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44BC" w14:textId="77777777" w:rsidR="00027D24" w:rsidRPr="00870EC5" w:rsidRDefault="00027D24" w:rsidP="00870EC5">
      <w:pPr>
        <w:rPr>
          <w:rFonts w:ascii="Times New Roman" w:hAnsi="Times New Roman"/>
          <w:b/>
          <w:sz w:val="20"/>
          <w:szCs w:val="20"/>
        </w:rPr>
      </w:pPr>
    </w:p>
    <w:p w14:paraId="7416A587" w14:textId="77777777" w:rsidR="00027D24" w:rsidRPr="00870EC5" w:rsidRDefault="00027D24" w:rsidP="00027D24">
      <w:pPr>
        <w:jc w:val="center"/>
        <w:rPr>
          <w:rFonts w:ascii="Times New Roman" w:hAnsi="Times New Roman"/>
          <w:b/>
          <w:sz w:val="20"/>
          <w:szCs w:val="20"/>
        </w:rPr>
      </w:pPr>
    </w:p>
    <w:p w14:paraId="18A4C333" w14:textId="77777777" w:rsidR="00027D24" w:rsidRDefault="00027D24" w:rsidP="00027D24">
      <w:pPr>
        <w:jc w:val="center"/>
        <w:rPr>
          <w:rFonts w:ascii="Times New Roman" w:hAnsi="Times New Roman"/>
          <w:sz w:val="21"/>
          <w:szCs w:val="21"/>
        </w:rPr>
      </w:pPr>
      <w:r w:rsidRPr="00870EC5">
        <w:rPr>
          <w:rFonts w:ascii="Times New Roman" w:hAnsi="Times New Roman"/>
          <w:b/>
          <w:sz w:val="20"/>
          <w:szCs w:val="20"/>
        </w:rPr>
        <w:t>EE 4375-001:</w:t>
      </w:r>
      <w:r w:rsidRPr="00870EC5">
        <w:rPr>
          <w:rFonts w:ascii="Times New Roman" w:hAnsi="Times New Roman"/>
          <w:b/>
          <w:sz w:val="21"/>
          <w:szCs w:val="21"/>
        </w:rPr>
        <w:t xml:space="preserve"> </w:t>
      </w:r>
      <w:r w:rsidRPr="00870EC5">
        <w:rPr>
          <w:rFonts w:ascii="Times New Roman" w:hAnsi="Times New Roman"/>
          <w:sz w:val="21"/>
          <w:szCs w:val="21"/>
        </w:rPr>
        <w:t>Introduction to Power Electronics</w:t>
      </w:r>
    </w:p>
    <w:p w14:paraId="080A85A1" w14:textId="77777777" w:rsidR="00870EC5" w:rsidRPr="00870EC5" w:rsidRDefault="00870EC5" w:rsidP="00027D24">
      <w:pPr>
        <w:jc w:val="center"/>
        <w:rPr>
          <w:rFonts w:ascii="Times New Roman" w:hAnsi="Times New Roman"/>
          <w:sz w:val="21"/>
          <w:szCs w:val="21"/>
        </w:rPr>
      </w:pPr>
    </w:p>
    <w:p w14:paraId="1B105916" w14:textId="2B300F22" w:rsidR="00CE1818" w:rsidRPr="00870EC5" w:rsidRDefault="00CE1818" w:rsidP="00CE1818">
      <w:pPr>
        <w:jc w:val="center"/>
        <w:rPr>
          <w:rFonts w:ascii="Times New Roman" w:hAnsi="Times New Roman" w:cs="Arial"/>
          <w:sz w:val="21"/>
          <w:szCs w:val="21"/>
        </w:rPr>
      </w:pPr>
      <w:r w:rsidRPr="00870EC5">
        <w:rPr>
          <w:rFonts w:ascii="Times New Roman" w:hAnsi="Times New Roman" w:cs="Arial"/>
          <w:sz w:val="21"/>
          <w:szCs w:val="21"/>
        </w:rPr>
        <w:t>Fall</w:t>
      </w:r>
      <w:r w:rsidR="00027D24" w:rsidRPr="00870EC5">
        <w:rPr>
          <w:rFonts w:ascii="Times New Roman" w:hAnsi="Times New Roman" w:cs="Arial"/>
          <w:sz w:val="21"/>
          <w:szCs w:val="21"/>
        </w:rPr>
        <w:t xml:space="preserve"> 2016</w:t>
      </w:r>
    </w:p>
    <w:p w14:paraId="5D366C4B" w14:textId="77777777" w:rsidR="00141EC6" w:rsidRPr="00870EC5" w:rsidRDefault="00141EC6" w:rsidP="00141EC6">
      <w:pPr>
        <w:rPr>
          <w:rFonts w:ascii="Times New Roman" w:hAnsi="Times New Roman" w:cs="Arial"/>
          <w:sz w:val="21"/>
          <w:szCs w:val="21"/>
        </w:rPr>
      </w:pPr>
    </w:p>
    <w:p w14:paraId="0BE56825" w14:textId="379C7392" w:rsidR="00141EC6" w:rsidRPr="00870EC5" w:rsidRDefault="001D11A1" w:rsidP="00141EC6">
      <w:pPr>
        <w:rPr>
          <w:rFonts w:ascii="Times New Roman" w:hAnsi="Times New Roman" w:cs="Arial"/>
          <w:sz w:val="21"/>
          <w:szCs w:val="21"/>
        </w:rPr>
      </w:pPr>
      <w:r w:rsidRPr="00870EC5">
        <w:rPr>
          <w:rFonts w:ascii="Times New Roman" w:hAnsi="Times New Roman" w:cs="Arial"/>
          <w:b/>
          <w:sz w:val="21"/>
          <w:szCs w:val="21"/>
        </w:rPr>
        <w:t>Instructor(s)</w:t>
      </w:r>
      <w:r w:rsidR="00141EC6" w:rsidRPr="00870EC5">
        <w:rPr>
          <w:rFonts w:ascii="Times New Roman" w:hAnsi="Times New Roman" w:cs="Arial"/>
          <w:b/>
          <w:sz w:val="21"/>
          <w:szCs w:val="21"/>
        </w:rPr>
        <w:t xml:space="preserve">: </w:t>
      </w:r>
      <w:r w:rsidR="00027D24" w:rsidRPr="00870EC5">
        <w:rPr>
          <w:rFonts w:ascii="Times New Roman" w:hAnsi="Times New Roman"/>
          <w:sz w:val="21"/>
          <w:szCs w:val="21"/>
          <w:lang w:bidi="he-IL"/>
        </w:rPr>
        <w:t xml:space="preserve">Ali </w:t>
      </w:r>
      <w:proofErr w:type="spellStart"/>
      <w:r w:rsidR="00027D24" w:rsidRPr="00870EC5">
        <w:rPr>
          <w:rFonts w:ascii="Times New Roman" w:hAnsi="Times New Roman"/>
          <w:sz w:val="21"/>
          <w:szCs w:val="21"/>
          <w:lang w:bidi="he-IL"/>
        </w:rPr>
        <w:t>Davoudi</w:t>
      </w:r>
      <w:proofErr w:type="spellEnd"/>
      <w:r w:rsidR="00027D24" w:rsidRPr="00870EC5">
        <w:rPr>
          <w:rFonts w:ascii="Times New Roman" w:hAnsi="Times New Roman"/>
          <w:sz w:val="21"/>
          <w:szCs w:val="21"/>
          <w:lang w:bidi="he-IL"/>
        </w:rPr>
        <w:t xml:space="preserve">, Ph.D., Assistant Professor, </w:t>
      </w:r>
      <w:r w:rsidR="00870EC5">
        <w:rPr>
          <w:rFonts w:ascii="Times New Roman" w:hAnsi="Times New Roman"/>
          <w:sz w:val="21"/>
          <w:szCs w:val="21"/>
          <w:lang w:bidi="he-IL"/>
        </w:rPr>
        <w:t>Electrical</w:t>
      </w:r>
      <w:r w:rsidR="00027D24" w:rsidRPr="00870EC5">
        <w:rPr>
          <w:rFonts w:ascii="Times New Roman" w:hAnsi="Times New Roman"/>
          <w:sz w:val="21"/>
          <w:szCs w:val="21"/>
          <w:lang w:bidi="he-IL"/>
        </w:rPr>
        <w:t xml:space="preserve"> Engineering</w:t>
      </w:r>
    </w:p>
    <w:p w14:paraId="60CD128E" w14:textId="6E2BDAA1" w:rsidR="00027D24" w:rsidRPr="00870EC5" w:rsidRDefault="00027D24" w:rsidP="00027D24">
      <w:pPr>
        <w:rPr>
          <w:rFonts w:ascii="Times New Roman" w:hAnsi="Times New Roman"/>
          <w:sz w:val="21"/>
          <w:szCs w:val="21"/>
        </w:rPr>
      </w:pPr>
      <w:r w:rsidRPr="00870EC5">
        <w:rPr>
          <w:rFonts w:ascii="Times New Roman" w:hAnsi="Times New Roman"/>
          <w:b/>
          <w:sz w:val="21"/>
          <w:szCs w:val="21"/>
        </w:rPr>
        <w:t>Graduate Teaching Assistants</w:t>
      </w:r>
      <w:r w:rsidRPr="00870EC5">
        <w:rPr>
          <w:rFonts w:ascii="Times New Roman" w:hAnsi="Times New Roman"/>
          <w:sz w:val="21"/>
          <w:szCs w:val="21"/>
        </w:rPr>
        <w:t xml:space="preserve">: </w:t>
      </w:r>
      <w:r w:rsidR="00282869">
        <w:rPr>
          <w:rFonts w:ascii="Times New Roman" w:hAnsi="Times New Roman"/>
          <w:sz w:val="21"/>
          <w:szCs w:val="21"/>
        </w:rPr>
        <w:t xml:space="preserve">Shankar </w:t>
      </w:r>
      <w:proofErr w:type="spellStart"/>
      <w:r w:rsidR="00282869">
        <w:rPr>
          <w:rFonts w:ascii="Times New Roman" w:hAnsi="Times New Roman"/>
          <w:sz w:val="21"/>
          <w:szCs w:val="21"/>
        </w:rPr>
        <w:t>Abhinav</w:t>
      </w:r>
      <w:proofErr w:type="spellEnd"/>
      <w:r w:rsidR="00282869" w:rsidRPr="00870EC5">
        <w:rPr>
          <w:rFonts w:ascii="Times New Roman" w:hAnsi="Times New Roman"/>
          <w:sz w:val="21"/>
          <w:szCs w:val="21"/>
        </w:rPr>
        <w:t>.</w:t>
      </w:r>
    </w:p>
    <w:p w14:paraId="7AD90052" w14:textId="77777777" w:rsidR="00141EC6" w:rsidRPr="00870EC5" w:rsidRDefault="00141EC6" w:rsidP="00141EC6">
      <w:pPr>
        <w:rPr>
          <w:rFonts w:ascii="Times New Roman" w:hAnsi="Times New Roman" w:cs="Arial"/>
          <w:b/>
          <w:sz w:val="21"/>
          <w:szCs w:val="21"/>
        </w:rPr>
      </w:pPr>
    </w:p>
    <w:p w14:paraId="71EE426C" w14:textId="12A1254E"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Office Number: </w:t>
      </w:r>
      <w:r w:rsidR="00027D24" w:rsidRPr="00870EC5">
        <w:rPr>
          <w:rFonts w:ascii="Times New Roman" w:hAnsi="Times New Roman"/>
          <w:sz w:val="21"/>
          <w:szCs w:val="21"/>
          <w:lang w:bidi="he-IL"/>
        </w:rPr>
        <w:t>303 Engineering Laboratory Building (ELB).</w:t>
      </w:r>
    </w:p>
    <w:p w14:paraId="5C771428" w14:textId="77777777" w:rsidR="00141EC6" w:rsidRPr="00870EC5" w:rsidRDefault="00141EC6" w:rsidP="00141EC6">
      <w:pPr>
        <w:rPr>
          <w:rFonts w:ascii="Times New Roman" w:hAnsi="Times New Roman" w:cs="Arial"/>
          <w:sz w:val="21"/>
          <w:szCs w:val="21"/>
        </w:rPr>
      </w:pPr>
    </w:p>
    <w:p w14:paraId="5F4D2429" w14:textId="3FCB55E5" w:rsidR="00141EC6" w:rsidRPr="00870EC5" w:rsidRDefault="00141EC6" w:rsidP="00932811">
      <w:pPr>
        <w:rPr>
          <w:rFonts w:ascii="Times New Roman" w:hAnsi="Times New Roman" w:cs="Arial"/>
          <w:sz w:val="21"/>
          <w:szCs w:val="21"/>
        </w:rPr>
      </w:pPr>
      <w:r w:rsidRPr="00870EC5">
        <w:rPr>
          <w:rFonts w:ascii="Times New Roman" w:hAnsi="Times New Roman" w:cs="Arial"/>
          <w:b/>
          <w:sz w:val="21"/>
          <w:szCs w:val="21"/>
        </w:rPr>
        <w:t xml:space="preserve">Office Telephone Number: </w:t>
      </w:r>
      <w:r w:rsidR="00027D24" w:rsidRPr="00870EC5">
        <w:rPr>
          <w:rFonts w:ascii="Times New Roman" w:hAnsi="Times New Roman"/>
          <w:sz w:val="21"/>
          <w:szCs w:val="21"/>
        </w:rPr>
        <w:t>817-272-1374.</w:t>
      </w:r>
    </w:p>
    <w:p w14:paraId="2D712CBC" w14:textId="77777777" w:rsidR="00141EC6" w:rsidRPr="00870EC5" w:rsidRDefault="00141EC6" w:rsidP="00141EC6">
      <w:pPr>
        <w:rPr>
          <w:rFonts w:ascii="Times New Roman" w:hAnsi="Times New Roman" w:cs="Arial"/>
          <w:b/>
          <w:sz w:val="21"/>
          <w:szCs w:val="21"/>
        </w:rPr>
      </w:pPr>
    </w:p>
    <w:p w14:paraId="69CDFB17" w14:textId="6C431935"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Email Address: </w:t>
      </w:r>
      <w:hyperlink r:id="rId8" w:history="1">
        <w:r w:rsidR="00C82B43" w:rsidRPr="00C82B43">
          <w:rPr>
            <w:rStyle w:val="Hyperlink"/>
            <w:rFonts w:ascii="Times New Roman" w:hAnsi="Times New Roman"/>
            <w:color w:val="000000" w:themeColor="text1"/>
            <w:sz w:val="21"/>
            <w:szCs w:val="21"/>
            <w:u w:val="none"/>
          </w:rPr>
          <w:t>davoudi@uta.edu</w:t>
        </w:r>
      </w:hyperlink>
      <w:r w:rsidR="00C82B43" w:rsidRPr="00C82B43">
        <w:rPr>
          <w:rFonts w:ascii="Times New Roman" w:hAnsi="Times New Roman"/>
          <w:color w:val="000000" w:themeColor="text1"/>
          <w:sz w:val="21"/>
          <w:szCs w:val="21"/>
        </w:rPr>
        <w:t xml:space="preserve">. </w:t>
      </w:r>
      <w:hyperlink r:id="rId9" w:history="1">
        <w:r w:rsidR="00C82B43" w:rsidRPr="00C82B43">
          <w:rPr>
            <w:rStyle w:val="Hyperlink"/>
            <w:rFonts w:ascii="Times New Roman" w:hAnsi="Times New Roman"/>
            <w:color w:val="000000" w:themeColor="text1"/>
            <w:sz w:val="21"/>
            <w:szCs w:val="21"/>
            <w:u w:val="none"/>
          </w:rPr>
          <w:t>Shankar.ab</w:t>
        </w:r>
        <w:r w:rsidR="00C82B43" w:rsidRPr="00C82B43">
          <w:rPr>
            <w:rStyle w:val="Hyperlink"/>
            <w:rFonts w:ascii="Times New Roman" w:hAnsi="Times New Roman"/>
            <w:color w:val="000000" w:themeColor="text1"/>
            <w:sz w:val="21"/>
            <w:szCs w:val="21"/>
            <w:u w:val="none"/>
          </w:rPr>
          <w:t>h</w:t>
        </w:r>
        <w:r w:rsidR="00C82B43" w:rsidRPr="00C82B43">
          <w:rPr>
            <w:rStyle w:val="Hyperlink"/>
            <w:rFonts w:ascii="Times New Roman" w:hAnsi="Times New Roman"/>
            <w:color w:val="000000" w:themeColor="text1"/>
            <w:sz w:val="21"/>
            <w:szCs w:val="21"/>
            <w:u w:val="none"/>
          </w:rPr>
          <w:t>inav@mavs.uta.edu</w:t>
        </w:r>
      </w:hyperlink>
      <w:r w:rsidR="00C82B43" w:rsidRPr="00C82B43">
        <w:rPr>
          <w:rFonts w:ascii="Times New Roman" w:hAnsi="Times New Roman"/>
          <w:color w:val="000000" w:themeColor="text1"/>
          <w:sz w:val="21"/>
          <w:szCs w:val="21"/>
        </w:rPr>
        <w:t>.</w:t>
      </w:r>
    </w:p>
    <w:p w14:paraId="1E26968C" w14:textId="77777777" w:rsidR="00141EC6" w:rsidRPr="00870EC5" w:rsidRDefault="00141EC6" w:rsidP="00141EC6">
      <w:pPr>
        <w:rPr>
          <w:rFonts w:ascii="Times New Roman" w:hAnsi="Times New Roman" w:cstheme="minorBidi"/>
          <w:sz w:val="21"/>
          <w:szCs w:val="21"/>
        </w:rPr>
      </w:pPr>
    </w:p>
    <w:p w14:paraId="496A2FA2" w14:textId="5C4386E2" w:rsidR="00686767" w:rsidRPr="00870EC5" w:rsidRDefault="00041132" w:rsidP="005F596B">
      <w:pPr>
        <w:rPr>
          <w:rFonts w:ascii="Times New Roman" w:hAnsi="Times New Roman" w:cstheme="minorBidi"/>
          <w:sz w:val="21"/>
          <w:szCs w:val="21"/>
        </w:rPr>
      </w:pPr>
      <w:r w:rsidRPr="00870EC5">
        <w:rPr>
          <w:rFonts w:ascii="Times New Roman" w:hAnsi="Times New Roman" w:cstheme="minorBidi"/>
          <w:b/>
          <w:sz w:val="21"/>
          <w:szCs w:val="21"/>
        </w:rPr>
        <w:t>Faculty Profile:</w:t>
      </w:r>
      <w:r w:rsidRPr="00870EC5">
        <w:rPr>
          <w:rFonts w:ascii="Times New Roman" w:hAnsi="Times New Roman" w:cstheme="minorBidi"/>
          <w:sz w:val="21"/>
          <w:szCs w:val="21"/>
        </w:rPr>
        <w:t xml:space="preserve"> </w:t>
      </w:r>
      <w:r w:rsidR="00027D24" w:rsidRPr="00870EC5">
        <w:rPr>
          <w:rFonts w:ascii="Times New Roman" w:hAnsi="Times New Roman"/>
          <w:sz w:val="21"/>
          <w:szCs w:val="21"/>
        </w:rPr>
        <w:t>https://www.uta.edu/profiles/ali-davoudi.</w:t>
      </w:r>
      <w:r w:rsidR="00686767" w:rsidRPr="00870EC5">
        <w:rPr>
          <w:rFonts w:ascii="Times New Roman" w:hAnsi="Times New Roman" w:cstheme="minorBidi"/>
          <w:sz w:val="21"/>
          <w:szCs w:val="21"/>
        </w:rPr>
        <w:br/>
      </w:r>
    </w:p>
    <w:p w14:paraId="09B22B3A" w14:textId="30CE55B3" w:rsidR="00A470FF" w:rsidRPr="00870EC5" w:rsidRDefault="00A470FF" w:rsidP="00A470FF">
      <w:pPr>
        <w:rPr>
          <w:rFonts w:ascii="Times New Roman" w:hAnsi="Times New Roman" w:cs="Arial"/>
          <w:sz w:val="21"/>
          <w:szCs w:val="21"/>
        </w:rPr>
      </w:pPr>
      <w:r w:rsidRPr="00870EC5">
        <w:rPr>
          <w:rFonts w:ascii="Times New Roman" w:hAnsi="Times New Roman" w:cs="Arial"/>
          <w:b/>
          <w:sz w:val="21"/>
          <w:szCs w:val="21"/>
        </w:rPr>
        <w:t xml:space="preserve">Office Hours: </w:t>
      </w:r>
    </w:p>
    <w:p w14:paraId="3A92AE38" w14:textId="1E6E1FD1" w:rsidR="00027D24" w:rsidRPr="00870EC5" w:rsidRDefault="00027D24" w:rsidP="00027D24">
      <w:pPr>
        <w:pStyle w:val="ListParagraph"/>
        <w:numPr>
          <w:ilvl w:val="1"/>
          <w:numId w:val="5"/>
        </w:numPr>
        <w:rPr>
          <w:rFonts w:ascii="Times New Roman" w:hAnsi="Times New Roman"/>
          <w:sz w:val="21"/>
          <w:szCs w:val="21"/>
          <w:lang w:bidi="he-IL"/>
        </w:rPr>
      </w:pPr>
      <w:r w:rsidRPr="00870EC5">
        <w:rPr>
          <w:rFonts w:ascii="Times New Roman" w:hAnsi="Times New Roman"/>
          <w:b/>
          <w:sz w:val="21"/>
          <w:szCs w:val="21"/>
        </w:rPr>
        <w:t xml:space="preserve">Instructor: </w:t>
      </w:r>
      <w:r w:rsidRPr="00870EC5">
        <w:rPr>
          <w:rFonts w:ascii="Times New Roman" w:hAnsi="Times New Roman"/>
          <w:sz w:val="21"/>
          <w:szCs w:val="21"/>
          <w:lang w:bidi="he-IL"/>
        </w:rPr>
        <w:t xml:space="preserve">Tuesday and Thursday, </w:t>
      </w:r>
      <w:r w:rsidR="00777CE1">
        <w:rPr>
          <w:rFonts w:ascii="Times New Roman" w:hAnsi="Times New Roman"/>
          <w:sz w:val="21"/>
          <w:szCs w:val="21"/>
          <w:lang w:bidi="he-IL"/>
        </w:rPr>
        <w:t>1</w:t>
      </w:r>
      <w:r w:rsidRPr="00870EC5">
        <w:rPr>
          <w:rFonts w:ascii="Times New Roman" w:hAnsi="Times New Roman"/>
          <w:sz w:val="21"/>
          <w:szCs w:val="21"/>
          <w:lang w:bidi="he-IL"/>
        </w:rPr>
        <w:t>1:</w:t>
      </w:r>
      <w:r w:rsidR="00777CE1">
        <w:rPr>
          <w:rFonts w:ascii="Times New Roman" w:hAnsi="Times New Roman"/>
          <w:sz w:val="21"/>
          <w:szCs w:val="21"/>
          <w:lang w:bidi="he-IL"/>
        </w:rPr>
        <w:t>45</w:t>
      </w:r>
      <w:r w:rsidRPr="00870EC5">
        <w:rPr>
          <w:rFonts w:ascii="Times New Roman" w:hAnsi="Times New Roman"/>
          <w:sz w:val="21"/>
          <w:szCs w:val="21"/>
          <w:lang w:bidi="he-IL"/>
        </w:rPr>
        <w:t xml:space="preserve"> </w:t>
      </w:r>
      <w:r w:rsidR="00777CE1">
        <w:rPr>
          <w:rFonts w:ascii="Times New Roman" w:hAnsi="Times New Roman"/>
          <w:sz w:val="21"/>
          <w:szCs w:val="21"/>
          <w:lang w:bidi="he-IL"/>
        </w:rPr>
        <w:t>A</w:t>
      </w:r>
      <w:r w:rsidRPr="00870EC5">
        <w:rPr>
          <w:rFonts w:ascii="Times New Roman" w:hAnsi="Times New Roman"/>
          <w:sz w:val="21"/>
          <w:szCs w:val="21"/>
          <w:lang w:bidi="he-IL"/>
        </w:rPr>
        <w:t>M –</w:t>
      </w:r>
      <w:r w:rsidR="00777CE1">
        <w:rPr>
          <w:rFonts w:ascii="Times New Roman" w:hAnsi="Times New Roman"/>
          <w:sz w:val="21"/>
          <w:szCs w:val="21"/>
          <w:lang w:bidi="he-IL"/>
        </w:rPr>
        <w:t>1</w:t>
      </w:r>
      <w:r w:rsidRPr="00870EC5">
        <w:rPr>
          <w:rFonts w:ascii="Times New Roman" w:hAnsi="Times New Roman"/>
          <w:sz w:val="21"/>
          <w:szCs w:val="21"/>
          <w:lang w:bidi="he-IL"/>
        </w:rPr>
        <w:t>2:</w:t>
      </w:r>
      <w:r w:rsidR="00777CE1">
        <w:rPr>
          <w:rFonts w:ascii="Times New Roman" w:hAnsi="Times New Roman"/>
          <w:sz w:val="21"/>
          <w:szCs w:val="21"/>
          <w:lang w:bidi="he-IL"/>
        </w:rPr>
        <w:t>3</w:t>
      </w:r>
      <w:r w:rsidRPr="00870EC5">
        <w:rPr>
          <w:rFonts w:ascii="Times New Roman" w:hAnsi="Times New Roman"/>
          <w:sz w:val="21"/>
          <w:szCs w:val="21"/>
          <w:lang w:bidi="he-IL"/>
        </w:rPr>
        <w:t>0 PM (By previous appointment). ELB 303.</w:t>
      </w:r>
    </w:p>
    <w:p w14:paraId="2832680C" w14:textId="77777777" w:rsidR="00027D24" w:rsidRPr="00870EC5" w:rsidRDefault="00027D24" w:rsidP="00027D24">
      <w:pPr>
        <w:pStyle w:val="ListParagraph"/>
        <w:numPr>
          <w:ilvl w:val="1"/>
          <w:numId w:val="5"/>
        </w:numPr>
        <w:rPr>
          <w:rFonts w:ascii="Times New Roman" w:hAnsi="Times New Roman"/>
          <w:sz w:val="21"/>
          <w:szCs w:val="21"/>
        </w:rPr>
      </w:pPr>
      <w:r w:rsidRPr="00870EC5">
        <w:rPr>
          <w:rFonts w:ascii="Times New Roman" w:hAnsi="Times New Roman"/>
          <w:b/>
          <w:sz w:val="21"/>
          <w:szCs w:val="21"/>
          <w:lang w:bidi="he-IL"/>
        </w:rPr>
        <w:t>Graduate Teaching Assistant</w:t>
      </w:r>
      <w:r w:rsidRPr="00870EC5">
        <w:rPr>
          <w:rFonts w:ascii="Times New Roman" w:hAnsi="Times New Roman"/>
          <w:sz w:val="21"/>
          <w:szCs w:val="21"/>
          <w:lang w:bidi="he-IL"/>
        </w:rPr>
        <w:t>: Tuesday and Thursday, 9:00 AM-12:00 PM. ELB 310.</w:t>
      </w:r>
    </w:p>
    <w:p w14:paraId="07FE1C5C" w14:textId="77777777" w:rsidR="00027D24" w:rsidRPr="00870EC5" w:rsidRDefault="00027D24" w:rsidP="00A470FF">
      <w:pPr>
        <w:rPr>
          <w:rFonts w:ascii="Times New Roman" w:hAnsi="Times New Roman" w:cs="Arial"/>
          <w:sz w:val="21"/>
          <w:szCs w:val="21"/>
        </w:rPr>
      </w:pPr>
    </w:p>
    <w:p w14:paraId="13310D97" w14:textId="77777777" w:rsidR="00A470FF" w:rsidRPr="00870EC5" w:rsidRDefault="00A470FF" w:rsidP="00A470FF">
      <w:pPr>
        <w:rPr>
          <w:rFonts w:ascii="Times New Roman" w:hAnsi="Times New Roman" w:cs="Arial"/>
          <w:b/>
          <w:sz w:val="21"/>
          <w:szCs w:val="21"/>
        </w:rPr>
      </w:pPr>
    </w:p>
    <w:p w14:paraId="5BE31233" w14:textId="11DBC872" w:rsidR="00141EC6" w:rsidRPr="00870EC5" w:rsidRDefault="00141EC6" w:rsidP="00A470FF">
      <w:pPr>
        <w:rPr>
          <w:rFonts w:ascii="Times New Roman" w:hAnsi="Times New Roman" w:cs="Arial"/>
          <w:sz w:val="21"/>
          <w:szCs w:val="21"/>
        </w:rPr>
      </w:pPr>
      <w:r w:rsidRPr="00870EC5">
        <w:rPr>
          <w:rFonts w:ascii="Times New Roman" w:hAnsi="Times New Roman" w:cs="Arial"/>
          <w:b/>
          <w:sz w:val="21"/>
          <w:szCs w:val="21"/>
        </w:rPr>
        <w:t xml:space="preserve">Section </w:t>
      </w:r>
      <w:r w:rsidR="001D11A1" w:rsidRPr="00870EC5">
        <w:rPr>
          <w:rFonts w:ascii="Times New Roman" w:hAnsi="Times New Roman" w:cs="Arial"/>
          <w:b/>
          <w:sz w:val="21"/>
          <w:szCs w:val="21"/>
        </w:rPr>
        <w:t>Information</w:t>
      </w:r>
      <w:r w:rsidRPr="00870EC5">
        <w:rPr>
          <w:rFonts w:ascii="Times New Roman" w:hAnsi="Times New Roman" w:cs="Arial"/>
          <w:b/>
          <w:sz w:val="21"/>
          <w:szCs w:val="21"/>
        </w:rPr>
        <w:t xml:space="preserve">: </w:t>
      </w:r>
      <w:r w:rsidR="00027D24" w:rsidRPr="00870EC5">
        <w:rPr>
          <w:rFonts w:ascii="Times New Roman" w:hAnsi="Times New Roman"/>
          <w:sz w:val="21"/>
          <w:szCs w:val="21"/>
        </w:rPr>
        <w:t>EE 4375-001 (90261).</w:t>
      </w:r>
    </w:p>
    <w:p w14:paraId="313E1F25" w14:textId="77777777" w:rsidR="00141EC6" w:rsidRPr="00870EC5" w:rsidRDefault="00141EC6" w:rsidP="00141EC6">
      <w:pPr>
        <w:rPr>
          <w:rFonts w:ascii="Times New Roman" w:hAnsi="Times New Roman" w:cs="Arial"/>
          <w:b/>
          <w:sz w:val="21"/>
          <w:szCs w:val="21"/>
        </w:rPr>
      </w:pPr>
    </w:p>
    <w:p w14:paraId="373DA882" w14:textId="5B01C693"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Time and Place of Class Meetings: </w:t>
      </w:r>
      <w:r w:rsidR="00C82B43">
        <w:rPr>
          <w:rStyle w:val="pseditboxdisponly"/>
          <w:rFonts w:ascii="Times New Roman" w:eastAsia="Times New Roman" w:hAnsi="Times New Roman"/>
          <w:sz w:val="21"/>
          <w:szCs w:val="21"/>
        </w:rPr>
        <w:t>NH</w:t>
      </w:r>
      <w:r w:rsidR="000970FD">
        <w:rPr>
          <w:rStyle w:val="pseditboxdisponly"/>
          <w:rFonts w:ascii="Times New Roman" w:eastAsia="Times New Roman" w:hAnsi="Times New Roman"/>
          <w:sz w:val="21"/>
          <w:szCs w:val="21"/>
        </w:rPr>
        <w:t xml:space="preserve"> </w:t>
      </w:r>
      <w:r w:rsidR="00C82B43">
        <w:rPr>
          <w:rStyle w:val="pseditboxdisponly"/>
          <w:rFonts w:ascii="Times New Roman" w:eastAsia="Times New Roman" w:hAnsi="Times New Roman"/>
          <w:sz w:val="21"/>
          <w:szCs w:val="21"/>
        </w:rPr>
        <w:t>203</w:t>
      </w:r>
      <w:r w:rsidR="001855A0">
        <w:rPr>
          <w:rFonts w:ascii="Times New Roman" w:hAnsi="Times New Roman"/>
          <w:sz w:val="21"/>
          <w:szCs w:val="21"/>
          <w:lang w:bidi="he-IL"/>
        </w:rPr>
        <w:t>, Tuesday and Thursday, 12:30</w:t>
      </w:r>
      <w:r w:rsidR="00870EC5" w:rsidRPr="00870EC5">
        <w:rPr>
          <w:rFonts w:ascii="Times New Roman" w:hAnsi="Times New Roman"/>
          <w:sz w:val="21"/>
          <w:szCs w:val="21"/>
          <w:lang w:bidi="he-IL"/>
        </w:rPr>
        <w:t xml:space="preserve"> – </w:t>
      </w:r>
      <w:r w:rsidR="001855A0">
        <w:rPr>
          <w:rFonts w:ascii="Times New Roman" w:hAnsi="Times New Roman"/>
          <w:sz w:val="21"/>
          <w:szCs w:val="21"/>
          <w:lang w:bidi="he-IL"/>
        </w:rPr>
        <w:t>2:0</w:t>
      </w:r>
      <w:r w:rsidR="00870EC5" w:rsidRPr="00870EC5">
        <w:rPr>
          <w:rFonts w:ascii="Times New Roman" w:hAnsi="Times New Roman"/>
          <w:sz w:val="21"/>
          <w:szCs w:val="21"/>
          <w:lang w:bidi="he-IL"/>
        </w:rPr>
        <w:t>0 PM.</w:t>
      </w:r>
    </w:p>
    <w:p w14:paraId="53764370" w14:textId="77777777" w:rsidR="00141EC6" w:rsidRPr="00870EC5" w:rsidRDefault="00141EC6" w:rsidP="00141EC6">
      <w:pPr>
        <w:rPr>
          <w:rFonts w:ascii="Times New Roman" w:hAnsi="Times New Roman" w:cs="Arial"/>
          <w:b/>
          <w:sz w:val="21"/>
          <w:szCs w:val="21"/>
        </w:rPr>
      </w:pPr>
    </w:p>
    <w:p w14:paraId="505A1291" w14:textId="77777777" w:rsidR="00870EC5" w:rsidRPr="00870EC5" w:rsidRDefault="00141EC6" w:rsidP="00870EC5">
      <w:pPr>
        <w:jc w:val="both"/>
        <w:rPr>
          <w:rFonts w:ascii="Times New Roman" w:hAnsi="Times New Roman"/>
          <w:sz w:val="21"/>
          <w:szCs w:val="21"/>
        </w:rPr>
      </w:pPr>
      <w:r w:rsidRPr="00870EC5">
        <w:rPr>
          <w:rFonts w:ascii="Times New Roman" w:hAnsi="Times New Roman" w:cs="Arial"/>
          <w:b/>
          <w:sz w:val="21"/>
          <w:szCs w:val="21"/>
        </w:rPr>
        <w:t xml:space="preserve">Description of Course Content: </w:t>
      </w:r>
      <w:r w:rsidR="00870EC5" w:rsidRPr="00870EC5">
        <w:rPr>
          <w:rFonts w:ascii="Times New Roman" w:hAnsi="Times New Roman"/>
          <w:sz w:val="21"/>
          <w:szCs w:val="21"/>
        </w:rPr>
        <w:t xml:space="preserve">The </w:t>
      </w:r>
      <w:r w:rsidR="00870EC5" w:rsidRPr="00870EC5">
        <w:rPr>
          <w:rFonts w:ascii="Times New Roman" w:hAnsi="Times New Roman"/>
          <w:sz w:val="21"/>
          <w:szCs w:val="21"/>
          <w:u w:val="single"/>
        </w:rPr>
        <w:t>tentative</w:t>
      </w:r>
      <w:r w:rsidR="00870EC5" w:rsidRPr="00870EC5">
        <w:rPr>
          <w:rFonts w:ascii="Times New Roman" w:hAnsi="Times New Roman"/>
          <w:sz w:val="21"/>
          <w:szCs w:val="21"/>
        </w:rPr>
        <w:t xml:space="preserve"> course schedule is given here:</w:t>
      </w:r>
    </w:p>
    <w:p w14:paraId="2A871D9E" w14:textId="77777777" w:rsidR="00870EC5" w:rsidRPr="00870EC5" w:rsidRDefault="00870EC5" w:rsidP="00870EC5">
      <w:pPr>
        <w:jc w:val="both"/>
        <w:rPr>
          <w:rFonts w:ascii="Times New Roman" w:hAnsi="Times New Roman"/>
          <w:sz w:val="21"/>
          <w:szCs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459"/>
      </w:tblGrid>
      <w:tr w:rsidR="00870EC5" w:rsidRPr="00870EC5" w14:paraId="69E031BE" w14:textId="77777777" w:rsidTr="00870EC5">
        <w:tc>
          <w:tcPr>
            <w:tcW w:w="1238" w:type="dxa"/>
            <w:vAlign w:val="center"/>
          </w:tcPr>
          <w:p w14:paraId="1C88012E" w14:textId="77777777" w:rsidR="00870EC5" w:rsidRPr="00870EC5" w:rsidRDefault="00870EC5" w:rsidP="00870EC5">
            <w:pPr>
              <w:autoSpaceDE w:val="0"/>
              <w:autoSpaceDN w:val="0"/>
              <w:adjustRightInd w:val="0"/>
              <w:jc w:val="center"/>
              <w:rPr>
                <w:rFonts w:ascii="Times New Roman" w:hAnsi="Times New Roman"/>
                <w:b/>
                <w:bCs/>
              </w:rPr>
            </w:pPr>
            <w:r w:rsidRPr="00870EC5">
              <w:rPr>
                <w:rFonts w:ascii="Times New Roman" w:hAnsi="Times New Roman"/>
                <w:b/>
                <w:bCs/>
              </w:rPr>
              <w:t>Weeks Allotted</w:t>
            </w:r>
          </w:p>
        </w:tc>
        <w:tc>
          <w:tcPr>
            <w:tcW w:w="5459" w:type="dxa"/>
            <w:vAlign w:val="center"/>
          </w:tcPr>
          <w:p w14:paraId="28A1FFD4" w14:textId="77777777" w:rsidR="00870EC5" w:rsidRPr="00870EC5" w:rsidRDefault="00870EC5" w:rsidP="00870EC5">
            <w:pPr>
              <w:autoSpaceDE w:val="0"/>
              <w:autoSpaceDN w:val="0"/>
              <w:adjustRightInd w:val="0"/>
              <w:jc w:val="center"/>
              <w:rPr>
                <w:rFonts w:ascii="Times New Roman" w:hAnsi="Times New Roman"/>
                <w:b/>
                <w:bCs/>
              </w:rPr>
            </w:pPr>
            <w:r w:rsidRPr="00870EC5">
              <w:rPr>
                <w:rFonts w:ascii="Times New Roman" w:hAnsi="Times New Roman"/>
                <w:b/>
                <w:bCs/>
              </w:rPr>
              <w:t>Lecture Content</w:t>
            </w:r>
          </w:p>
        </w:tc>
      </w:tr>
      <w:tr w:rsidR="00870EC5" w:rsidRPr="00870EC5" w14:paraId="1495056D" w14:textId="77777777" w:rsidTr="00870EC5">
        <w:tc>
          <w:tcPr>
            <w:tcW w:w="1238" w:type="dxa"/>
            <w:vAlign w:val="center"/>
          </w:tcPr>
          <w:p w14:paraId="58E13C09"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1</w:t>
            </w:r>
          </w:p>
        </w:tc>
        <w:tc>
          <w:tcPr>
            <w:tcW w:w="5459" w:type="dxa"/>
            <w:vAlign w:val="center"/>
          </w:tcPr>
          <w:p w14:paraId="53C90254"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Fundamental concepts:</w:t>
            </w:r>
          </w:p>
          <w:p w14:paraId="616B4148"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Introduction to power electronics</w:t>
            </w:r>
          </w:p>
          <w:p w14:paraId="6AB44F28"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Review of circuit elements</w:t>
            </w:r>
          </w:p>
          <w:p w14:paraId="224D8FDE"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Review of mathematical fundamentals</w:t>
            </w:r>
          </w:p>
        </w:tc>
      </w:tr>
      <w:tr w:rsidR="00870EC5" w:rsidRPr="00870EC5" w14:paraId="634E241E" w14:textId="77777777" w:rsidTr="00870EC5">
        <w:tc>
          <w:tcPr>
            <w:tcW w:w="1238" w:type="dxa"/>
            <w:vAlign w:val="center"/>
          </w:tcPr>
          <w:p w14:paraId="33FDEEE8"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8</w:t>
            </w:r>
          </w:p>
        </w:tc>
        <w:tc>
          <w:tcPr>
            <w:tcW w:w="5459" w:type="dxa"/>
            <w:vAlign w:val="center"/>
          </w:tcPr>
          <w:p w14:paraId="2FC2F89F"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DC-DC Converter:</w:t>
            </w:r>
          </w:p>
          <w:p w14:paraId="65C8CA65" w14:textId="77777777" w:rsidR="00870EC5" w:rsidRPr="00870EC5" w:rsidRDefault="00870EC5" w:rsidP="00870EC5">
            <w:pPr>
              <w:pStyle w:val="ListParagraph"/>
              <w:numPr>
                <w:ilvl w:val="0"/>
                <w:numId w:val="6"/>
              </w:numPr>
              <w:autoSpaceDE w:val="0"/>
              <w:autoSpaceDN w:val="0"/>
              <w:adjustRightInd w:val="0"/>
              <w:rPr>
                <w:rFonts w:ascii="Times New Roman" w:hAnsi="Times New Roman"/>
                <w:bCs/>
              </w:rPr>
            </w:pPr>
            <w:r w:rsidRPr="00870EC5">
              <w:rPr>
                <w:rFonts w:ascii="Times New Roman" w:hAnsi="Times New Roman"/>
                <w:bCs/>
              </w:rPr>
              <w:t>Steady-state converter analysis</w:t>
            </w:r>
          </w:p>
          <w:p w14:paraId="63096E57" w14:textId="77777777" w:rsidR="00870EC5" w:rsidRPr="00870EC5" w:rsidRDefault="00870EC5" w:rsidP="00870EC5">
            <w:pPr>
              <w:pStyle w:val="ListParagraph"/>
              <w:numPr>
                <w:ilvl w:val="0"/>
                <w:numId w:val="6"/>
              </w:numPr>
              <w:autoSpaceDE w:val="0"/>
              <w:autoSpaceDN w:val="0"/>
              <w:adjustRightInd w:val="0"/>
              <w:rPr>
                <w:rFonts w:ascii="Times New Roman" w:hAnsi="Times New Roman"/>
                <w:bCs/>
              </w:rPr>
            </w:pPr>
            <w:r w:rsidRPr="00870EC5">
              <w:rPr>
                <w:rFonts w:ascii="Times New Roman" w:hAnsi="Times New Roman"/>
                <w:bCs/>
              </w:rPr>
              <w:t>Operational modes of converters</w:t>
            </w:r>
          </w:p>
          <w:p w14:paraId="7BDADDC9"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DC-DC converter topologies</w:t>
            </w:r>
          </w:p>
          <w:p w14:paraId="167B7496"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Transformer isolation and bridge converters</w:t>
            </w:r>
          </w:p>
          <w:p w14:paraId="19346F0B"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 xml:space="preserve">Soft switching and resonant converters </w:t>
            </w:r>
          </w:p>
          <w:p w14:paraId="0B94B697"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Multi-port converters</w:t>
            </w:r>
          </w:p>
          <w:p w14:paraId="632D7E2B"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Controller design</w:t>
            </w:r>
          </w:p>
        </w:tc>
      </w:tr>
      <w:tr w:rsidR="00870EC5" w:rsidRPr="00870EC5" w14:paraId="39FA37F0" w14:textId="77777777" w:rsidTr="00870EC5">
        <w:tc>
          <w:tcPr>
            <w:tcW w:w="1238" w:type="dxa"/>
            <w:vAlign w:val="center"/>
          </w:tcPr>
          <w:p w14:paraId="47CC6D56"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3</w:t>
            </w:r>
          </w:p>
        </w:tc>
        <w:tc>
          <w:tcPr>
            <w:tcW w:w="5459" w:type="dxa"/>
            <w:vAlign w:val="center"/>
          </w:tcPr>
          <w:p w14:paraId="088B5F4D"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Inverters (DC-AC Converters):</w:t>
            </w:r>
          </w:p>
          <w:p w14:paraId="65D3C564"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Single-phase inverters</w:t>
            </w:r>
          </w:p>
          <w:p w14:paraId="084884EB"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Multi-level inverters</w:t>
            </w:r>
          </w:p>
          <w:p w14:paraId="611FDAF3"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Pulse Width Modulation inverters</w:t>
            </w:r>
          </w:p>
          <w:p w14:paraId="1E1F833B"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Three-phase inverters</w:t>
            </w:r>
          </w:p>
        </w:tc>
      </w:tr>
      <w:tr w:rsidR="00870EC5" w:rsidRPr="00870EC5" w14:paraId="6CA79885" w14:textId="77777777" w:rsidTr="00870EC5">
        <w:tc>
          <w:tcPr>
            <w:tcW w:w="1238" w:type="dxa"/>
            <w:vAlign w:val="center"/>
          </w:tcPr>
          <w:p w14:paraId="4F40D34B"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3</w:t>
            </w:r>
          </w:p>
        </w:tc>
        <w:tc>
          <w:tcPr>
            <w:tcW w:w="5459" w:type="dxa"/>
            <w:vAlign w:val="center"/>
          </w:tcPr>
          <w:p w14:paraId="04F6CDAD"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Rectifiers (AC-DC Converters):</w:t>
            </w:r>
          </w:p>
          <w:p w14:paraId="0B3D08C5"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Single-phase rectifiers</w:t>
            </w:r>
          </w:p>
          <w:p w14:paraId="3F861368"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Full-wave rectifiers</w:t>
            </w:r>
          </w:p>
          <w:p w14:paraId="15A34C35"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Controlled rectifiers</w:t>
            </w:r>
          </w:p>
          <w:p w14:paraId="34AF5569"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Three-phase rectifiers</w:t>
            </w:r>
          </w:p>
          <w:p w14:paraId="456C73E9"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Controlled 3-phase rectifiers</w:t>
            </w:r>
          </w:p>
        </w:tc>
      </w:tr>
    </w:tbl>
    <w:p w14:paraId="48BB9635" w14:textId="77777777" w:rsidR="00870EC5" w:rsidRPr="00870EC5" w:rsidRDefault="00870EC5" w:rsidP="00870EC5">
      <w:pPr>
        <w:rPr>
          <w:rFonts w:ascii="Times New Roman" w:hAnsi="Times New Roman"/>
          <w:i/>
          <w:sz w:val="21"/>
          <w:szCs w:val="21"/>
        </w:rPr>
      </w:pPr>
    </w:p>
    <w:p w14:paraId="4D8E0A61" w14:textId="77777777" w:rsidR="00870EC5" w:rsidRPr="00870EC5" w:rsidRDefault="00870EC5" w:rsidP="00870EC5">
      <w:pPr>
        <w:rPr>
          <w:rFonts w:ascii="Times New Roman" w:hAnsi="Times New Roman" w:cs="Arial"/>
          <w:sz w:val="21"/>
          <w:szCs w:val="21"/>
        </w:rPr>
      </w:pPr>
      <w:r w:rsidRPr="00870EC5">
        <w:rPr>
          <w:rFonts w:ascii="Times New Roman" w:hAnsi="Times New Roman" w:cs="Arial"/>
          <w:sz w:val="21"/>
          <w:szCs w:val="21"/>
        </w:rPr>
        <w:lastRenderedPageBreak/>
        <w:t>“</w:t>
      </w:r>
      <w:r w:rsidRPr="00870EC5">
        <w:rPr>
          <w:rFonts w:ascii="Times New Roman" w:hAnsi="Times New Roman" w:cs="Arial"/>
          <w:i/>
          <w:sz w:val="21"/>
          <w:szCs w:val="21"/>
        </w:rPr>
        <w:t xml:space="preserve">As the instructor for this course, I reserve the right to adjust this schedule in any way that serves the educational needs of the students enrolled in this course. –Ali </w:t>
      </w:r>
      <w:proofErr w:type="spellStart"/>
      <w:r w:rsidRPr="00870EC5">
        <w:rPr>
          <w:rFonts w:ascii="Times New Roman" w:hAnsi="Times New Roman" w:cs="Arial"/>
          <w:i/>
          <w:sz w:val="21"/>
          <w:szCs w:val="21"/>
        </w:rPr>
        <w:t>Davoudi</w:t>
      </w:r>
      <w:proofErr w:type="spellEnd"/>
      <w:r w:rsidRPr="00870EC5">
        <w:rPr>
          <w:rFonts w:ascii="Times New Roman" w:hAnsi="Times New Roman" w:cs="Arial"/>
          <w:i/>
          <w:sz w:val="21"/>
          <w:szCs w:val="21"/>
        </w:rPr>
        <w:t xml:space="preserve">.” </w:t>
      </w:r>
    </w:p>
    <w:p w14:paraId="16B51FF2" w14:textId="77777777" w:rsidR="00870EC5" w:rsidRDefault="00870EC5" w:rsidP="00870EC5">
      <w:pPr>
        <w:jc w:val="both"/>
        <w:rPr>
          <w:rFonts w:ascii="Times New Roman" w:hAnsi="Times New Roman" w:cs="Arial"/>
          <w:b/>
          <w:sz w:val="21"/>
          <w:szCs w:val="21"/>
        </w:rPr>
      </w:pPr>
    </w:p>
    <w:p w14:paraId="488CCB19" w14:textId="77777777" w:rsidR="00870EC5" w:rsidRPr="00870EC5" w:rsidRDefault="00141EC6" w:rsidP="00870EC5">
      <w:pPr>
        <w:jc w:val="both"/>
        <w:rPr>
          <w:rFonts w:ascii="Times New Roman" w:hAnsi="Times New Roman"/>
          <w:sz w:val="21"/>
          <w:szCs w:val="21"/>
        </w:rPr>
      </w:pPr>
      <w:r w:rsidRPr="00870EC5">
        <w:rPr>
          <w:rFonts w:ascii="Times New Roman" w:hAnsi="Times New Roman" w:cs="Arial"/>
          <w:b/>
          <w:sz w:val="21"/>
          <w:szCs w:val="21"/>
        </w:rPr>
        <w:t xml:space="preserve">Student Learning Outcomes: </w:t>
      </w:r>
      <w:r w:rsidR="00870EC5" w:rsidRPr="00870EC5">
        <w:rPr>
          <w:rFonts w:ascii="Times New Roman" w:hAnsi="Times New Roman"/>
          <w:sz w:val="21"/>
          <w:szCs w:val="21"/>
        </w:rPr>
        <w:t xml:space="preserve">Upon successful completion of this course, </w:t>
      </w:r>
      <w:proofErr w:type="gramStart"/>
      <w:r w:rsidR="00870EC5" w:rsidRPr="00870EC5">
        <w:rPr>
          <w:rFonts w:ascii="Times New Roman" w:hAnsi="Times New Roman"/>
          <w:sz w:val="21"/>
          <w:szCs w:val="21"/>
        </w:rPr>
        <w:t>an</w:t>
      </w:r>
      <w:proofErr w:type="gramEnd"/>
      <w:r w:rsidR="00870EC5" w:rsidRPr="00870EC5">
        <w:rPr>
          <w:rFonts w:ascii="Times New Roman" w:hAnsi="Times New Roman"/>
          <w:sz w:val="21"/>
          <w:szCs w:val="21"/>
        </w:rPr>
        <w:t xml:space="preserve"> student will have the ability to </w:t>
      </w:r>
    </w:p>
    <w:p w14:paraId="5C5860C3"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Understand the basic principles of energy conversion using switching circuits</w:t>
      </w:r>
    </w:p>
    <w:p w14:paraId="4584FB25"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Size and select components, from passive elements (e.g., magnetics) to switching components</w:t>
      </w:r>
    </w:p>
    <w:p w14:paraId="19A3A046"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 xml:space="preserve">Analyze the operation of AC-DC, DC-DC, and DC-AC converters in the steady state </w:t>
      </w:r>
    </w:p>
    <w:p w14:paraId="35484B23"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 xml:space="preserve">Develop computer models of power electronics circuits in </w:t>
      </w:r>
      <w:proofErr w:type="spellStart"/>
      <w:r w:rsidRPr="00870EC5">
        <w:rPr>
          <w:rFonts w:ascii="Times New Roman" w:hAnsi="Times New Roman"/>
          <w:sz w:val="21"/>
          <w:szCs w:val="21"/>
        </w:rPr>
        <w:t>Matlab</w:t>
      </w:r>
      <w:proofErr w:type="spellEnd"/>
      <w:r w:rsidRPr="00870EC5">
        <w:rPr>
          <w:rFonts w:ascii="Times New Roman" w:hAnsi="Times New Roman"/>
          <w:sz w:val="21"/>
          <w:szCs w:val="21"/>
        </w:rPr>
        <w:t>/Simulink environment</w:t>
      </w:r>
    </w:p>
    <w:p w14:paraId="09422FAA" w14:textId="7AC09122" w:rsidR="00141EC6" w:rsidRPr="00870EC5" w:rsidRDefault="00141EC6" w:rsidP="00593047">
      <w:pPr>
        <w:rPr>
          <w:rFonts w:ascii="Times New Roman" w:hAnsi="Times New Roman" w:cs="Arial"/>
          <w:sz w:val="21"/>
          <w:szCs w:val="21"/>
        </w:rPr>
      </w:pPr>
    </w:p>
    <w:p w14:paraId="4B2B4840" w14:textId="77777777" w:rsidR="00141EC6" w:rsidRPr="00870EC5" w:rsidRDefault="00141EC6" w:rsidP="00141EC6">
      <w:pPr>
        <w:rPr>
          <w:rFonts w:ascii="Times New Roman" w:hAnsi="Times New Roman" w:cs="Arial"/>
          <w:b/>
          <w:sz w:val="21"/>
          <w:szCs w:val="21"/>
        </w:rPr>
      </w:pPr>
    </w:p>
    <w:p w14:paraId="6EAC3949" w14:textId="77777777" w:rsidR="00870EC5" w:rsidRPr="00870EC5" w:rsidRDefault="00141EC6" w:rsidP="00870EC5">
      <w:pPr>
        <w:autoSpaceDE w:val="0"/>
        <w:autoSpaceDN w:val="0"/>
        <w:adjustRightInd w:val="0"/>
        <w:ind w:left="2160" w:hanging="2160"/>
        <w:jc w:val="both"/>
        <w:rPr>
          <w:rFonts w:ascii="Times New Roman" w:hAnsi="Times New Roman"/>
          <w:sz w:val="21"/>
          <w:szCs w:val="21"/>
          <w:lang w:bidi="he-IL"/>
        </w:rPr>
      </w:pPr>
      <w:r w:rsidRPr="00870EC5">
        <w:rPr>
          <w:rFonts w:ascii="Times New Roman" w:hAnsi="Times New Roman" w:cs="Arial"/>
          <w:b/>
          <w:sz w:val="21"/>
          <w:szCs w:val="21"/>
        </w:rPr>
        <w:t xml:space="preserve">Required Textbooks and Other Course Materials: </w:t>
      </w:r>
      <w:r w:rsidR="00870EC5" w:rsidRPr="00870EC5">
        <w:rPr>
          <w:rFonts w:ascii="Times New Roman" w:hAnsi="Times New Roman"/>
          <w:sz w:val="21"/>
          <w:szCs w:val="21"/>
          <w:lang w:bidi="he-IL"/>
        </w:rPr>
        <w:t>The instructor will use following references:</w:t>
      </w:r>
    </w:p>
    <w:p w14:paraId="601EA80B" w14:textId="77777777" w:rsidR="00870EC5" w:rsidRPr="00870EC5" w:rsidRDefault="00870EC5" w:rsidP="00870EC5">
      <w:pPr>
        <w:autoSpaceDE w:val="0"/>
        <w:autoSpaceDN w:val="0"/>
        <w:adjustRightInd w:val="0"/>
        <w:jc w:val="both"/>
        <w:rPr>
          <w:rFonts w:ascii="Times New Roman" w:hAnsi="Times New Roman"/>
          <w:sz w:val="21"/>
          <w:szCs w:val="21"/>
          <w:lang w:bidi="he-IL"/>
        </w:rPr>
      </w:pPr>
    </w:p>
    <w:p w14:paraId="13219806" w14:textId="77777777" w:rsidR="00870EC5" w:rsidRPr="00870EC5" w:rsidRDefault="00870EC5" w:rsidP="00870EC5">
      <w:pPr>
        <w:numPr>
          <w:ilvl w:val="0"/>
          <w:numId w:val="11"/>
        </w:numPr>
        <w:autoSpaceDE w:val="0"/>
        <w:autoSpaceDN w:val="0"/>
        <w:adjustRightInd w:val="0"/>
        <w:ind w:left="360"/>
        <w:jc w:val="both"/>
        <w:rPr>
          <w:rFonts w:ascii="Times New Roman" w:hAnsi="Times New Roman"/>
          <w:sz w:val="21"/>
          <w:szCs w:val="21"/>
        </w:rPr>
      </w:pPr>
      <w:r w:rsidRPr="00870EC5">
        <w:rPr>
          <w:rFonts w:ascii="Times New Roman" w:hAnsi="Times New Roman"/>
          <w:sz w:val="21"/>
          <w:szCs w:val="21"/>
        </w:rPr>
        <w:t>“Power Electronics” by D. W. Hart, New York: McGraw Hill, 2011.</w:t>
      </w:r>
    </w:p>
    <w:p w14:paraId="0AD1D27C" w14:textId="77777777" w:rsidR="00870EC5" w:rsidRPr="00870EC5" w:rsidRDefault="00870EC5" w:rsidP="00870EC5">
      <w:pPr>
        <w:numPr>
          <w:ilvl w:val="0"/>
          <w:numId w:val="11"/>
        </w:numPr>
        <w:autoSpaceDE w:val="0"/>
        <w:autoSpaceDN w:val="0"/>
        <w:adjustRightInd w:val="0"/>
        <w:ind w:left="360"/>
        <w:jc w:val="both"/>
        <w:rPr>
          <w:rFonts w:ascii="Times New Roman" w:hAnsi="Times New Roman"/>
          <w:sz w:val="21"/>
          <w:szCs w:val="21"/>
        </w:rPr>
      </w:pPr>
      <w:r w:rsidRPr="00870EC5">
        <w:rPr>
          <w:rFonts w:ascii="Times New Roman" w:hAnsi="Times New Roman"/>
          <w:sz w:val="21"/>
          <w:szCs w:val="21"/>
          <w:lang w:bidi="he-IL"/>
        </w:rPr>
        <w:t xml:space="preserve">“Elements of Power Electronics” by Philip </w:t>
      </w:r>
      <w:proofErr w:type="spellStart"/>
      <w:r w:rsidRPr="00870EC5">
        <w:rPr>
          <w:rFonts w:ascii="Times New Roman" w:hAnsi="Times New Roman"/>
          <w:sz w:val="21"/>
          <w:szCs w:val="21"/>
          <w:lang w:bidi="he-IL"/>
        </w:rPr>
        <w:t>Krein</w:t>
      </w:r>
      <w:proofErr w:type="spellEnd"/>
      <w:r w:rsidRPr="00870EC5">
        <w:rPr>
          <w:rFonts w:ascii="Times New Roman" w:hAnsi="Times New Roman"/>
          <w:sz w:val="21"/>
          <w:szCs w:val="21"/>
          <w:lang w:bidi="he-IL"/>
        </w:rPr>
        <w:t xml:space="preserve">, </w:t>
      </w:r>
      <w:r w:rsidRPr="00870EC5">
        <w:rPr>
          <w:rFonts w:ascii="Times New Roman" w:hAnsi="Times New Roman"/>
          <w:sz w:val="21"/>
          <w:szCs w:val="21"/>
        </w:rPr>
        <w:t>ISBN 0-19-511701-8.</w:t>
      </w:r>
    </w:p>
    <w:p w14:paraId="2E848A48" w14:textId="77777777" w:rsidR="00870EC5" w:rsidRPr="00870EC5" w:rsidRDefault="00870EC5" w:rsidP="00870EC5">
      <w:pPr>
        <w:numPr>
          <w:ilvl w:val="0"/>
          <w:numId w:val="11"/>
        </w:numPr>
        <w:spacing w:before="100" w:beforeAutospacing="1" w:after="100" w:afterAutospacing="1"/>
        <w:ind w:left="360"/>
        <w:jc w:val="both"/>
        <w:rPr>
          <w:rFonts w:ascii="Times New Roman" w:eastAsia="Times New Roman" w:hAnsi="Times New Roman"/>
          <w:sz w:val="21"/>
          <w:szCs w:val="21"/>
        </w:rPr>
      </w:pPr>
      <w:r w:rsidRPr="00870EC5">
        <w:rPr>
          <w:rFonts w:ascii="Times New Roman" w:eastAsia="Times New Roman" w:hAnsi="Times New Roman"/>
          <w:sz w:val="21"/>
          <w:szCs w:val="21"/>
        </w:rPr>
        <w:t xml:space="preserve"> “Fundamentals of Power Electronics” by Robert W. Erickson and Dragan </w:t>
      </w:r>
      <w:proofErr w:type="spellStart"/>
      <w:r w:rsidRPr="00870EC5">
        <w:rPr>
          <w:rFonts w:ascii="Times New Roman" w:eastAsia="Times New Roman" w:hAnsi="Times New Roman"/>
          <w:sz w:val="21"/>
          <w:szCs w:val="21"/>
        </w:rPr>
        <w:t>Maksimovic</w:t>
      </w:r>
      <w:proofErr w:type="spellEnd"/>
      <w:r w:rsidRPr="00870EC5">
        <w:rPr>
          <w:rFonts w:ascii="Times New Roman" w:eastAsia="Times New Roman" w:hAnsi="Times New Roman"/>
          <w:sz w:val="21"/>
          <w:szCs w:val="21"/>
        </w:rPr>
        <w:t>, ISBN:  0-7923-7270-0</w:t>
      </w:r>
    </w:p>
    <w:p w14:paraId="72E451E9" w14:textId="77777777" w:rsidR="00870EC5" w:rsidRPr="00870EC5" w:rsidRDefault="00141EC6" w:rsidP="00870EC5">
      <w:pPr>
        <w:jc w:val="both"/>
        <w:rPr>
          <w:rFonts w:ascii="Times New Roman" w:hAnsi="Times New Roman"/>
          <w:sz w:val="21"/>
          <w:szCs w:val="21"/>
          <w:lang w:bidi="he-IL"/>
        </w:rPr>
      </w:pPr>
      <w:r w:rsidRPr="00870EC5">
        <w:rPr>
          <w:rFonts w:ascii="Times New Roman" w:hAnsi="Times New Roman" w:cs="Arial"/>
          <w:b/>
          <w:sz w:val="21"/>
          <w:szCs w:val="21"/>
        </w:rPr>
        <w:t xml:space="preserve">Descriptions of major assignments and examinations: </w:t>
      </w:r>
      <w:r w:rsidR="00870EC5" w:rsidRPr="00870EC5">
        <w:rPr>
          <w:rFonts w:ascii="Times New Roman" w:hAnsi="Times New Roman"/>
          <w:sz w:val="21"/>
          <w:szCs w:val="21"/>
          <w:lang w:bidi="he-IL"/>
        </w:rPr>
        <w:t>There will be two midterm exams and one final exam. Homework questions will be assigned biweekly, but will not be collected/graded. Instead, there could be one quiz every other week, from the same set of homework problems.</w:t>
      </w:r>
    </w:p>
    <w:p w14:paraId="3A8DE278" w14:textId="49D1061D" w:rsidR="00141EC6" w:rsidRPr="00870EC5" w:rsidRDefault="00141EC6" w:rsidP="00141EC6">
      <w:pPr>
        <w:rPr>
          <w:rFonts w:ascii="Times New Roman" w:hAnsi="Times New Roman" w:cs="Arial"/>
          <w:sz w:val="21"/>
          <w:szCs w:val="21"/>
        </w:rPr>
      </w:pPr>
    </w:p>
    <w:p w14:paraId="7035E83D" w14:textId="77777777" w:rsidR="00141EC6" w:rsidRPr="00870EC5" w:rsidRDefault="00141EC6" w:rsidP="00141EC6">
      <w:pPr>
        <w:rPr>
          <w:rFonts w:ascii="Times New Roman" w:hAnsi="Times New Roman" w:cs="Arial"/>
          <w:sz w:val="21"/>
          <w:szCs w:val="21"/>
        </w:rPr>
      </w:pPr>
    </w:p>
    <w:p w14:paraId="5F1B5369" w14:textId="404D4B20" w:rsidR="00AB5871" w:rsidRPr="00870EC5" w:rsidRDefault="00593047" w:rsidP="00593047">
      <w:pPr>
        <w:rPr>
          <w:rFonts w:ascii="Times New Roman" w:hAnsi="Times New Roman" w:cs="Arial"/>
          <w:sz w:val="21"/>
          <w:szCs w:val="21"/>
        </w:rPr>
      </w:pPr>
      <w:r w:rsidRPr="00870EC5">
        <w:rPr>
          <w:rFonts w:ascii="Times New Roman" w:hAnsi="Times New Roman" w:cs="Arial"/>
          <w:b/>
          <w:sz w:val="21"/>
          <w:szCs w:val="21"/>
        </w:rPr>
        <w:t xml:space="preserve">Attendance: </w:t>
      </w:r>
      <w:r w:rsidRPr="00870EC5">
        <w:rPr>
          <w:rFonts w:ascii="Times New Roman" w:hAnsi="Times New Roman" w:cs="Arial"/>
          <w:sz w:val="21"/>
          <w:szCs w:val="21"/>
        </w:rPr>
        <w:t>At The University of Texas at Arlington, taking attendance is not required</w:t>
      </w:r>
      <w:r w:rsidR="00052625" w:rsidRPr="00870EC5">
        <w:rPr>
          <w:rFonts w:ascii="Times New Roman" w:hAnsi="Times New Roman" w:cs="Arial"/>
          <w:sz w:val="21"/>
          <w:szCs w:val="21"/>
        </w:rPr>
        <w:t xml:space="preserve"> but attendance is a critical indicator in student success</w:t>
      </w:r>
      <w:r w:rsidRPr="00870EC5">
        <w:rPr>
          <w:rFonts w:ascii="Times New Roman" w:hAnsi="Times New Roman" w:cs="Arial"/>
          <w:sz w:val="21"/>
          <w:szCs w:val="21"/>
        </w:rPr>
        <w:t xml:space="preserve">. </w:t>
      </w:r>
      <w:r w:rsidR="00052625" w:rsidRPr="00870EC5">
        <w:rPr>
          <w:rFonts w:ascii="Times New Roman" w:hAnsi="Times New Roman" w:cs="Arial"/>
          <w:sz w:val="21"/>
          <w:szCs w:val="21"/>
        </w:rPr>
        <w:t>E</w:t>
      </w:r>
      <w:r w:rsidRPr="00870EC5">
        <w:rPr>
          <w:rFonts w:ascii="Times New Roman" w:hAnsi="Times New Roman" w:cs="Arial"/>
          <w:sz w:val="21"/>
          <w:szCs w:val="21"/>
        </w:rPr>
        <w:t>ach faculty member is free to develop his or her own methods of evaluating students’ academic performance, which includes establishing course-specific policies on attendance. As the instructor of this section,</w:t>
      </w:r>
      <w:r w:rsidR="00870EC5" w:rsidRPr="00870EC5">
        <w:rPr>
          <w:rFonts w:ascii="Times New Roman" w:hAnsi="Times New Roman" w:cs="Arial"/>
          <w:sz w:val="21"/>
          <w:szCs w:val="21"/>
        </w:rPr>
        <w:t xml:space="preserve"> I have established the following attendance policy: attendance is mandatory.</w:t>
      </w:r>
      <w:r w:rsidR="003B3AC1" w:rsidRPr="00870EC5">
        <w:rPr>
          <w:rFonts w:ascii="Times New Roman" w:hAnsi="Times New Roman" w:cs="Arial"/>
          <w:sz w:val="21"/>
          <w:szCs w:val="21"/>
        </w:rPr>
        <w:t xml:space="preserve"> However, </w:t>
      </w:r>
      <w:r w:rsidR="0041217D" w:rsidRPr="00870EC5">
        <w:rPr>
          <w:rFonts w:ascii="Times New Roman" w:hAnsi="Times New Roman" w:cs="Arial"/>
          <w:sz w:val="21"/>
          <w:szCs w:val="21"/>
        </w:rPr>
        <w:t>w</w:t>
      </w:r>
      <w:r w:rsidR="003B3AC1" w:rsidRPr="00870EC5">
        <w:rPr>
          <w:rFonts w:ascii="Times New Roman" w:hAnsi="Times New Roman" w:cs="Arial"/>
          <w:sz w:val="21"/>
          <w:szCs w:val="21"/>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3B3AC1" w:rsidRPr="00870EC5">
        <w:rPr>
          <w:rFonts w:ascii="Times New Roman" w:hAnsi="Times New Roman" w:cs="Arial"/>
          <w:sz w:val="21"/>
          <w:szCs w:val="21"/>
        </w:rPr>
        <w:t>student</w:t>
      </w:r>
      <w:proofErr w:type="gramEnd"/>
      <w:r w:rsidR="003B3AC1" w:rsidRPr="00870EC5">
        <w:rPr>
          <w:rFonts w:ascii="Times New Roman" w:hAnsi="Times New Roman"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Pr="00870EC5" w:rsidRDefault="00AB5871" w:rsidP="00593047">
      <w:pPr>
        <w:rPr>
          <w:rFonts w:ascii="Times New Roman" w:hAnsi="Times New Roman" w:cs="Arial"/>
          <w:sz w:val="21"/>
          <w:szCs w:val="21"/>
        </w:rPr>
      </w:pPr>
    </w:p>
    <w:p w14:paraId="5D4E81AD" w14:textId="77777777" w:rsidR="0067588F" w:rsidRPr="00870EC5" w:rsidRDefault="0067588F" w:rsidP="0067588F">
      <w:pPr>
        <w:rPr>
          <w:rFonts w:ascii="Times New Roman" w:hAnsi="Times New Roman" w:cs="Arial"/>
          <w:sz w:val="21"/>
          <w:szCs w:val="21"/>
        </w:rPr>
      </w:pPr>
    </w:p>
    <w:p w14:paraId="27D1AC3B" w14:textId="5CF08C6B" w:rsidR="00D665D2" w:rsidRPr="00870EC5" w:rsidRDefault="00D665D2" w:rsidP="00982A7E">
      <w:pPr>
        <w:rPr>
          <w:rFonts w:ascii="Times New Roman" w:hAnsi="Times New Roman" w:cs="Arial"/>
          <w:sz w:val="21"/>
          <w:szCs w:val="21"/>
        </w:rPr>
      </w:pPr>
      <w:r w:rsidRPr="00870EC5">
        <w:rPr>
          <w:rFonts w:ascii="Times New Roman" w:hAnsi="Times New Roman" w:cs="Arial"/>
          <w:b/>
          <w:sz w:val="21"/>
          <w:szCs w:val="21"/>
        </w:rPr>
        <w:t>Other Requirements</w:t>
      </w:r>
      <w:r w:rsidR="00870EC5" w:rsidRPr="00870EC5">
        <w:rPr>
          <w:rFonts w:ascii="Times New Roman" w:hAnsi="Times New Roman" w:cs="Arial"/>
          <w:b/>
          <w:sz w:val="21"/>
          <w:szCs w:val="21"/>
        </w:rPr>
        <w:t xml:space="preserve">: </w:t>
      </w:r>
      <w:r w:rsidR="00870EC5" w:rsidRPr="00870EC5">
        <w:rPr>
          <w:rFonts w:ascii="Times New Roman" w:hAnsi="Times New Roman"/>
          <w:sz w:val="21"/>
          <w:szCs w:val="21"/>
          <w:lang w:bidi="he-IL"/>
        </w:rPr>
        <w:t>Students are expected to be familiar with Circuit Theory and Electronics. Otherwise, consent of the instructor is required.</w:t>
      </w:r>
    </w:p>
    <w:p w14:paraId="31C919DE" w14:textId="77777777" w:rsidR="00D665D2" w:rsidRPr="00870EC5" w:rsidRDefault="00D665D2" w:rsidP="00D665D2">
      <w:pPr>
        <w:rPr>
          <w:rFonts w:ascii="Times New Roman" w:hAnsi="Times New Roman" w:cs="Arial"/>
          <w:b/>
          <w:sz w:val="21"/>
          <w:szCs w:val="21"/>
        </w:rPr>
      </w:pPr>
    </w:p>
    <w:p w14:paraId="274445E0" w14:textId="3D975211" w:rsidR="00870EC5" w:rsidRPr="00870EC5" w:rsidRDefault="00141EC6" w:rsidP="00870EC5">
      <w:pPr>
        <w:jc w:val="both"/>
        <w:rPr>
          <w:rFonts w:ascii="Times New Roman" w:hAnsi="Times New Roman"/>
          <w:sz w:val="21"/>
          <w:szCs w:val="21"/>
          <w:lang w:bidi="he-IL"/>
        </w:rPr>
      </w:pPr>
      <w:r w:rsidRPr="00870EC5">
        <w:rPr>
          <w:rFonts w:ascii="Times New Roman" w:hAnsi="Times New Roman" w:cs="Arial"/>
          <w:b/>
          <w:sz w:val="21"/>
          <w:szCs w:val="21"/>
        </w:rPr>
        <w:t>Grading</w:t>
      </w:r>
      <w:r w:rsidRPr="00870EC5">
        <w:rPr>
          <w:rFonts w:ascii="Times New Roman" w:hAnsi="Times New Roman" w:cs="Arial"/>
          <w:sz w:val="21"/>
          <w:szCs w:val="21"/>
        </w:rPr>
        <w:t xml:space="preserve">: </w:t>
      </w:r>
      <w:r w:rsidR="00870EC5" w:rsidRPr="00870EC5">
        <w:rPr>
          <w:rFonts w:ascii="Times New Roman" w:hAnsi="Times New Roman"/>
          <w:sz w:val="21"/>
          <w:szCs w:val="21"/>
          <w:lang w:bidi="he-IL"/>
        </w:rPr>
        <w:t>Quiz constitutes 20%, midterms are 25% each, and the final exam is 30%. There will be 10 extra bonus points, based on a project using C2000 development tools. The letter grade distribution is shown below.</w:t>
      </w:r>
    </w:p>
    <w:p w14:paraId="0139660A" w14:textId="77777777" w:rsidR="00870EC5" w:rsidRPr="00870EC5" w:rsidRDefault="00870EC5" w:rsidP="00870EC5">
      <w:pPr>
        <w:jc w:val="both"/>
        <w:rPr>
          <w:rFonts w:ascii="Times New Roman" w:hAnsi="Times New Roman"/>
          <w:sz w:val="21"/>
          <w:szCs w:val="21"/>
        </w:rPr>
      </w:pPr>
    </w:p>
    <w:tbl>
      <w:tblPr>
        <w:tblStyle w:val="TableGrid"/>
        <w:tblW w:w="0" w:type="auto"/>
        <w:tblInd w:w="2628" w:type="dxa"/>
        <w:tblLook w:val="04A0" w:firstRow="1" w:lastRow="0" w:firstColumn="1" w:lastColumn="0" w:noHBand="0" w:noVBand="1"/>
      </w:tblPr>
      <w:tblGrid>
        <w:gridCol w:w="1800"/>
        <w:gridCol w:w="1350"/>
      </w:tblGrid>
      <w:tr w:rsidR="00870EC5" w:rsidRPr="00870EC5" w14:paraId="6A6FF028" w14:textId="77777777" w:rsidTr="00870EC5">
        <w:tc>
          <w:tcPr>
            <w:tcW w:w="1800" w:type="dxa"/>
          </w:tcPr>
          <w:p w14:paraId="120C41F0"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Numerical grade</w:t>
            </w:r>
          </w:p>
        </w:tc>
        <w:tc>
          <w:tcPr>
            <w:tcW w:w="1350" w:type="dxa"/>
          </w:tcPr>
          <w:p w14:paraId="7B4A3F6B"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Letter grade</w:t>
            </w:r>
          </w:p>
        </w:tc>
      </w:tr>
      <w:tr w:rsidR="00870EC5" w:rsidRPr="00870EC5" w14:paraId="7D56F7F7" w14:textId="77777777" w:rsidTr="00870EC5">
        <w:tc>
          <w:tcPr>
            <w:tcW w:w="1800" w:type="dxa"/>
          </w:tcPr>
          <w:p w14:paraId="635D0F90"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90 - 100</w:t>
            </w:r>
          </w:p>
        </w:tc>
        <w:tc>
          <w:tcPr>
            <w:tcW w:w="1350" w:type="dxa"/>
          </w:tcPr>
          <w:p w14:paraId="042AE9C6"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A</w:t>
            </w:r>
          </w:p>
        </w:tc>
      </w:tr>
      <w:tr w:rsidR="00870EC5" w:rsidRPr="00870EC5" w14:paraId="228D8FF9" w14:textId="77777777" w:rsidTr="00870EC5">
        <w:tc>
          <w:tcPr>
            <w:tcW w:w="1800" w:type="dxa"/>
          </w:tcPr>
          <w:p w14:paraId="0C73B0ED"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80 - 89</w:t>
            </w:r>
          </w:p>
        </w:tc>
        <w:tc>
          <w:tcPr>
            <w:tcW w:w="1350" w:type="dxa"/>
          </w:tcPr>
          <w:p w14:paraId="4D5720AE"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B</w:t>
            </w:r>
          </w:p>
        </w:tc>
      </w:tr>
      <w:tr w:rsidR="00870EC5" w:rsidRPr="00870EC5" w14:paraId="777A5CC2" w14:textId="77777777" w:rsidTr="00870EC5">
        <w:tc>
          <w:tcPr>
            <w:tcW w:w="1800" w:type="dxa"/>
          </w:tcPr>
          <w:p w14:paraId="2BD9185A"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70 – 79</w:t>
            </w:r>
          </w:p>
        </w:tc>
        <w:tc>
          <w:tcPr>
            <w:tcW w:w="1350" w:type="dxa"/>
          </w:tcPr>
          <w:p w14:paraId="428806D1"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C</w:t>
            </w:r>
          </w:p>
        </w:tc>
      </w:tr>
      <w:tr w:rsidR="00870EC5" w:rsidRPr="00870EC5" w14:paraId="72306447" w14:textId="77777777" w:rsidTr="00870EC5">
        <w:tc>
          <w:tcPr>
            <w:tcW w:w="1800" w:type="dxa"/>
          </w:tcPr>
          <w:p w14:paraId="2C4580B4"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60 - 69</w:t>
            </w:r>
          </w:p>
        </w:tc>
        <w:tc>
          <w:tcPr>
            <w:tcW w:w="1350" w:type="dxa"/>
          </w:tcPr>
          <w:p w14:paraId="0167478C"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D</w:t>
            </w:r>
          </w:p>
        </w:tc>
      </w:tr>
      <w:tr w:rsidR="00870EC5" w:rsidRPr="00870EC5" w14:paraId="5CC64D41" w14:textId="77777777" w:rsidTr="00870EC5">
        <w:tc>
          <w:tcPr>
            <w:tcW w:w="1800" w:type="dxa"/>
          </w:tcPr>
          <w:p w14:paraId="4583EE41"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50 – 59</w:t>
            </w:r>
          </w:p>
        </w:tc>
        <w:tc>
          <w:tcPr>
            <w:tcW w:w="1350" w:type="dxa"/>
          </w:tcPr>
          <w:p w14:paraId="71581FBB"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F</w:t>
            </w:r>
          </w:p>
        </w:tc>
      </w:tr>
    </w:tbl>
    <w:p w14:paraId="3E8EAE6D" w14:textId="77777777" w:rsidR="00870EC5" w:rsidRPr="00870EC5" w:rsidRDefault="00870EC5" w:rsidP="00870EC5">
      <w:pPr>
        <w:rPr>
          <w:rFonts w:ascii="Times New Roman" w:hAnsi="Times New Roman"/>
          <w:sz w:val="21"/>
          <w:szCs w:val="21"/>
        </w:rPr>
      </w:pPr>
    </w:p>
    <w:p w14:paraId="02C65016" w14:textId="77777777" w:rsidR="00870EC5" w:rsidRPr="00870EC5" w:rsidRDefault="00870EC5" w:rsidP="00870EC5">
      <w:pPr>
        <w:jc w:val="both"/>
        <w:rPr>
          <w:rFonts w:ascii="Times New Roman" w:hAnsi="Times New Roman"/>
          <w:sz w:val="21"/>
          <w:szCs w:val="21"/>
        </w:rPr>
      </w:pPr>
      <w:r w:rsidRPr="00870EC5">
        <w:rPr>
          <w:rFonts w:ascii="Times New Roman" w:hAnsi="Times New Roman"/>
          <w:sz w:val="21"/>
          <w:szCs w:val="21"/>
        </w:rPr>
        <w:t>Students are expected to keep track of their performance throughout the semester and seek guidance from available sources (including the instructor) if their performance drops below satisfactory levels; see “Student Support Services,” below.</w:t>
      </w:r>
    </w:p>
    <w:p w14:paraId="0732A528" w14:textId="77777777" w:rsidR="00786C2F" w:rsidRPr="00870EC5" w:rsidRDefault="00786C2F" w:rsidP="00786C2F">
      <w:pPr>
        <w:rPr>
          <w:rFonts w:ascii="Times New Roman" w:hAnsi="Times New Roman" w:cs="Arial"/>
          <w:b/>
          <w:sz w:val="21"/>
          <w:szCs w:val="21"/>
        </w:rPr>
      </w:pPr>
    </w:p>
    <w:p w14:paraId="3CF6A974" w14:textId="3F7F874B" w:rsidR="00786C2F" w:rsidRPr="00870EC5" w:rsidRDefault="00786C2F" w:rsidP="00786C2F">
      <w:pPr>
        <w:rPr>
          <w:rFonts w:ascii="Times New Roman" w:hAnsi="Times New Roman"/>
          <w:sz w:val="21"/>
          <w:szCs w:val="21"/>
        </w:rPr>
      </w:pPr>
      <w:r w:rsidRPr="00870EC5">
        <w:rPr>
          <w:rFonts w:ascii="Times New Roman" w:hAnsi="Times New Roman" w:cs="Arial"/>
          <w:b/>
          <w:sz w:val="21"/>
          <w:szCs w:val="21"/>
        </w:rPr>
        <w:t>Make-up Exams</w:t>
      </w:r>
      <w:r w:rsidRPr="00870EC5">
        <w:rPr>
          <w:rFonts w:ascii="Times New Roman" w:hAnsi="Times New Roman" w:cs="Arial"/>
          <w:sz w:val="21"/>
          <w:szCs w:val="21"/>
        </w:rPr>
        <w:t xml:space="preserve">: </w:t>
      </w:r>
      <w:r w:rsidR="00870EC5" w:rsidRPr="00870EC5">
        <w:rPr>
          <w:rFonts w:ascii="Times New Roman" w:hAnsi="Times New Roman"/>
          <w:sz w:val="21"/>
          <w:szCs w:val="21"/>
        </w:rPr>
        <w:t>There is no make-up exam for this class.</w:t>
      </w:r>
    </w:p>
    <w:p w14:paraId="5DCF8A46" w14:textId="77777777" w:rsidR="00786C2F" w:rsidRPr="00870EC5" w:rsidRDefault="00786C2F" w:rsidP="008D53A6">
      <w:pPr>
        <w:rPr>
          <w:rFonts w:ascii="Times New Roman" w:hAnsi="Times New Roman" w:cs="Arial"/>
          <w:b/>
          <w:sz w:val="21"/>
          <w:szCs w:val="21"/>
        </w:rPr>
      </w:pPr>
    </w:p>
    <w:p w14:paraId="7DF8960A" w14:textId="4789B1D4" w:rsidR="008D53A6" w:rsidRPr="00870EC5" w:rsidRDefault="008D53A6" w:rsidP="00870EC5">
      <w:pPr>
        <w:jc w:val="both"/>
        <w:rPr>
          <w:rFonts w:ascii="Times New Roman" w:hAnsi="Times New Roman" w:cs="Arial"/>
          <w:sz w:val="21"/>
          <w:szCs w:val="21"/>
        </w:rPr>
      </w:pPr>
      <w:r w:rsidRPr="00870EC5">
        <w:rPr>
          <w:rFonts w:ascii="Times New Roman" w:hAnsi="Times New Roman" w:cs="Arial"/>
          <w:b/>
          <w:sz w:val="21"/>
          <w:szCs w:val="21"/>
        </w:rPr>
        <w:t>Expectations for Out-of-Class Study</w:t>
      </w:r>
      <w:r w:rsidRPr="00870EC5">
        <w:rPr>
          <w:rFonts w:ascii="Times New Roman" w:hAnsi="Times New Roman" w:cs="Arial"/>
          <w:sz w:val="21"/>
          <w:szCs w:val="21"/>
        </w:rPr>
        <w:t xml:space="preserve">: </w:t>
      </w:r>
      <w:r w:rsidR="00870EC5" w:rsidRPr="00870EC5">
        <w:rPr>
          <w:rFonts w:ascii="Times New Roman" w:hAnsi="Times New Roman"/>
          <w:bCs/>
          <w:sz w:val="21"/>
          <w:szCs w:val="21"/>
        </w:rPr>
        <w:t xml:space="preserve">A general rule of thumb is this: for every credit hour earned, a student should spend 3 hours per week </w:t>
      </w:r>
      <w:r w:rsidR="00870EC5" w:rsidRPr="00870EC5">
        <w:rPr>
          <w:rFonts w:ascii="Times New Roman" w:hAnsi="Times New Roman"/>
          <w:sz w:val="21"/>
          <w:szCs w:val="21"/>
        </w:rPr>
        <w:t xml:space="preserve">beyond the time required to attend each class meeting, students enrolled in this course should expect to spend at least an additional 3 hours per week of their own time in course-related activities, </w:t>
      </w:r>
      <w:r w:rsidR="00870EC5" w:rsidRPr="00870EC5">
        <w:rPr>
          <w:rFonts w:ascii="Times New Roman" w:hAnsi="Times New Roman"/>
          <w:sz w:val="21"/>
          <w:szCs w:val="21"/>
        </w:rPr>
        <w:lastRenderedPageBreak/>
        <w:t xml:space="preserve">including reading materials and simulation projects. Simulation of basic as well as more real life circuits in PSPICE or </w:t>
      </w:r>
      <w:proofErr w:type="spellStart"/>
      <w:r w:rsidR="00870EC5" w:rsidRPr="00870EC5">
        <w:rPr>
          <w:rFonts w:ascii="Times New Roman" w:hAnsi="Times New Roman"/>
          <w:sz w:val="21"/>
          <w:szCs w:val="21"/>
        </w:rPr>
        <w:t>Matlab</w:t>
      </w:r>
      <w:proofErr w:type="spellEnd"/>
      <w:r w:rsidR="00870EC5" w:rsidRPr="00870EC5">
        <w:rPr>
          <w:rFonts w:ascii="Times New Roman" w:hAnsi="Times New Roman"/>
          <w:sz w:val="21"/>
          <w:szCs w:val="21"/>
        </w:rPr>
        <w:t>/Simulink might be developed and required.</w:t>
      </w:r>
    </w:p>
    <w:p w14:paraId="44A0EC14" w14:textId="77777777" w:rsidR="009D0858" w:rsidRPr="00870EC5" w:rsidRDefault="009D0858" w:rsidP="009D0858">
      <w:pPr>
        <w:rPr>
          <w:rFonts w:ascii="Times New Roman" w:hAnsi="Times New Roman" w:cs="Arial"/>
          <w:b/>
          <w:sz w:val="21"/>
          <w:szCs w:val="21"/>
        </w:rPr>
      </w:pPr>
    </w:p>
    <w:p w14:paraId="6C8D8B36" w14:textId="307E1365" w:rsidR="009D0858" w:rsidRPr="00870EC5" w:rsidRDefault="009D0858" w:rsidP="00F126B1">
      <w:pPr>
        <w:rPr>
          <w:rFonts w:ascii="Times New Roman" w:hAnsi="Times New Roman" w:cs="Arial"/>
          <w:sz w:val="21"/>
          <w:szCs w:val="21"/>
        </w:rPr>
      </w:pPr>
      <w:r w:rsidRPr="00870EC5">
        <w:rPr>
          <w:rFonts w:ascii="Times New Roman" w:hAnsi="Times New Roman" w:cs="Arial"/>
          <w:b/>
          <w:sz w:val="21"/>
          <w:szCs w:val="21"/>
        </w:rPr>
        <w:t>Grade Grievanc</w:t>
      </w:r>
      <w:r w:rsidR="0067588F" w:rsidRPr="00870EC5">
        <w:rPr>
          <w:rFonts w:ascii="Times New Roman" w:hAnsi="Times New Roman" w:cs="Arial"/>
          <w:b/>
          <w:sz w:val="21"/>
          <w:szCs w:val="21"/>
        </w:rPr>
        <w:t>es</w:t>
      </w:r>
      <w:r w:rsidRPr="00870EC5">
        <w:rPr>
          <w:rFonts w:ascii="Times New Roman" w:hAnsi="Times New Roman" w:cs="Arial"/>
          <w:sz w:val="21"/>
          <w:szCs w:val="21"/>
        </w:rPr>
        <w:t xml:space="preserve">: </w:t>
      </w:r>
      <w:r w:rsidR="00870EC5" w:rsidRPr="00870EC5">
        <w:rPr>
          <w:rFonts w:ascii="Times New Roman" w:hAnsi="Times New Roman"/>
          <w:sz w:val="21"/>
          <w:szCs w:val="21"/>
        </w:rPr>
        <w:t xml:space="preserve">Any appeal of a grade in this course must follow the procedures and deadlines for grade-related grievances as published in the current University Catalog. For undergraduate courses, see </w:t>
      </w:r>
      <w:hyperlink r:id="rId10" w:anchor="undergraduatetext" w:history="1">
        <w:r w:rsidR="00870EC5" w:rsidRPr="00870EC5">
          <w:rPr>
            <w:rStyle w:val="Hyperlink"/>
            <w:rFonts w:ascii="Times New Roman" w:hAnsi="Times New Roman"/>
            <w:color w:val="auto"/>
            <w:sz w:val="21"/>
            <w:szCs w:val="21"/>
          </w:rPr>
          <w:t>http://catalog.uta.edu/academicregulations/grades/#undergraduatetext</w:t>
        </w:r>
      </w:hyperlink>
      <w:r w:rsidR="00870EC5" w:rsidRPr="00870EC5">
        <w:rPr>
          <w:rFonts w:ascii="Times New Roman" w:hAnsi="Times New Roman"/>
          <w:sz w:val="21"/>
          <w:szCs w:val="21"/>
        </w:rPr>
        <w:t xml:space="preserve">; for graduate courses, see </w:t>
      </w:r>
      <w:hyperlink w:history="1">
        <w:r w:rsidR="00870EC5" w:rsidRPr="00870EC5">
          <w:rPr>
            <w:rStyle w:val="Hyperlink"/>
            <w:rFonts w:ascii="Times New Roman" w:hAnsi="Times New Roman"/>
            <w:color w:val="auto"/>
            <w:sz w:val="21"/>
            <w:szCs w:val="21"/>
          </w:rPr>
          <w:t xml:space="preserve">http://catalog.uta. </w:t>
        </w:r>
        <w:proofErr w:type="spellStart"/>
        <w:r w:rsidR="00870EC5" w:rsidRPr="00870EC5">
          <w:rPr>
            <w:rStyle w:val="Hyperlink"/>
            <w:rFonts w:ascii="Times New Roman" w:hAnsi="Times New Roman"/>
            <w:color w:val="auto"/>
            <w:sz w:val="21"/>
            <w:szCs w:val="21"/>
          </w:rPr>
          <w:t>edu</w:t>
        </w:r>
        <w:proofErr w:type="spellEnd"/>
        <w:r w:rsidR="00870EC5" w:rsidRPr="00870EC5">
          <w:rPr>
            <w:rStyle w:val="Hyperlink"/>
            <w:rFonts w:ascii="Times New Roman" w:hAnsi="Times New Roman"/>
            <w:color w:val="auto"/>
            <w:sz w:val="21"/>
            <w:szCs w:val="21"/>
          </w:rPr>
          <w:t>/</w:t>
        </w:r>
        <w:proofErr w:type="spellStart"/>
        <w:r w:rsidR="00870EC5" w:rsidRPr="00870EC5">
          <w:rPr>
            <w:rStyle w:val="Hyperlink"/>
            <w:rFonts w:ascii="Times New Roman" w:hAnsi="Times New Roman"/>
            <w:color w:val="auto"/>
            <w:sz w:val="21"/>
            <w:szCs w:val="21"/>
          </w:rPr>
          <w:t>academicregulations</w:t>
        </w:r>
        <w:proofErr w:type="spellEnd"/>
        <w:r w:rsidR="00870EC5" w:rsidRPr="00870EC5">
          <w:rPr>
            <w:rStyle w:val="Hyperlink"/>
            <w:rFonts w:ascii="Times New Roman" w:hAnsi="Times New Roman"/>
            <w:color w:val="auto"/>
            <w:sz w:val="21"/>
            <w:szCs w:val="21"/>
          </w:rPr>
          <w:t>/grades/#</w:t>
        </w:r>
        <w:proofErr w:type="spellStart"/>
        <w:r w:rsidR="00870EC5" w:rsidRPr="00870EC5">
          <w:rPr>
            <w:rStyle w:val="Hyperlink"/>
            <w:rFonts w:ascii="Times New Roman" w:hAnsi="Times New Roman"/>
            <w:color w:val="auto"/>
            <w:sz w:val="21"/>
            <w:szCs w:val="21"/>
          </w:rPr>
          <w:t>graduatetext</w:t>
        </w:r>
        <w:proofErr w:type="spellEnd"/>
      </w:hyperlink>
      <w:r w:rsidR="00870EC5" w:rsidRPr="00870EC5">
        <w:rPr>
          <w:rFonts w:ascii="Times New Roman" w:hAnsi="Times New Roman"/>
          <w:sz w:val="21"/>
          <w:szCs w:val="21"/>
        </w:rPr>
        <w:t>.</w:t>
      </w:r>
    </w:p>
    <w:p w14:paraId="0D228F8E" w14:textId="77777777" w:rsidR="009D0858" w:rsidRPr="00870EC5" w:rsidRDefault="009D0858" w:rsidP="009D0858">
      <w:pPr>
        <w:rPr>
          <w:rFonts w:ascii="Times New Roman" w:hAnsi="Times New Roman" w:cs="Arial"/>
          <w:sz w:val="21"/>
          <w:szCs w:val="21"/>
        </w:rPr>
      </w:pPr>
    </w:p>
    <w:p w14:paraId="01E9F4A9" w14:textId="77777777" w:rsidR="0091586E" w:rsidRPr="00870EC5" w:rsidRDefault="00141EC6" w:rsidP="00870EC5">
      <w:pPr>
        <w:pStyle w:val="NormalWeb"/>
        <w:spacing w:before="0" w:beforeAutospacing="0" w:after="0" w:afterAutospacing="0"/>
        <w:jc w:val="both"/>
        <w:rPr>
          <w:rFonts w:cs="Arial"/>
          <w:sz w:val="21"/>
          <w:szCs w:val="21"/>
        </w:rPr>
      </w:pPr>
      <w:r w:rsidRPr="00870EC5">
        <w:rPr>
          <w:rFonts w:cs="Arial"/>
          <w:b/>
          <w:sz w:val="21"/>
          <w:szCs w:val="21"/>
        </w:rPr>
        <w:t xml:space="preserve">Drop Policy: </w:t>
      </w:r>
      <w:r w:rsidR="00B14E6E" w:rsidRPr="00870EC5">
        <w:rPr>
          <w:rFonts w:cs="Arial"/>
          <w:sz w:val="21"/>
          <w:szCs w:val="21"/>
        </w:rPr>
        <w:t xml:space="preserve">Students may drop or swap (adding and dropping a class concurrently) classes through self-service in </w:t>
      </w:r>
      <w:proofErr w:type="spellStart"/>
      <w:r w:rsidR="00B14E6E" w:rsidRPr="00870EC5">
        <w:rPr>
          <w:rFonts w:cs="Arial"/>
          <w:sz w:val="21"/>
          <w:szCs w:val="21"/>
        </w:rPr>
        <w:t>MyMav</w:t>
      </w:r>
      <w:proofErr w:type="spellEnd"/>
      <w:r w:rsidR="00B14E6E" w:rsidRPr="00870EC5">
        <w:rPr>
          <w:rFonts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870EC5">
        <w:rPr>
          <w:rFonts w:cs="Arial"/>
          <w:sz w:val="21"/>
          <w:szCs w:val="21"/>
        </w:rPr>
        <w:t xml:space="preserve">It is the student's responsibility to officially withdraw if they do not plan to attend after registering. </w:t>
      </w:r>
      <w:r w:rsidR="0091586E" w:rsidRPr="00870EC5">
        <w:rPr>
          <w:rStyle w:val="Strong"/>
          <w:rFonts w:cs="Arial"/>
          <w:sz w:val="21"/>
          <w:szCs w:val="21"/>
        </w:rPr>
        <w:t>Students will not be automatically dropped for non-attendance</w:t>
      </w:r>
      <w:r w:rsidR="0091586E" w:rsidRPr="00870EC5">
        <w:rPr>
          <w:rFonts w:cs="Arial"/>
          <w:sz w:val="21"/>
          <w:szCs w:val="21"/>
        </w:rPr>
        <w:t xml:space="preserve">. Repayment of certain types of financial aid administered through the University may be required as the result of dropping classes or withdrawing. </w:t>
      </w:r>
      <w:r w:rsidR="009D756D" w:rsidRPr="00870EC5">
        <w:rPr>
          <w:rFonts w:cs="Arial"/>
          <w:sz w:val="21"/>
          <w:szCs w:val="21"/>
        </w:rPr>
        <w:t>For more information, c</w:t>
      </w:r>
      <w:r w:rsidR="0091586E" w:rsidRPr="00870EC5">
        <w:rPr>
          <w:rFonts w:cs="Arial"/>
          <w:sz w:val="21"/>
          <w:szCs w:val="21"/>
        </w:rPr>
        <w:t xml:space="preserve">ontact the </w:t>
      </w:r>
      <w:r w:rsidR="009D756D" w:rsidRPr="00870EC5">
        <w:rPr>
          <w:rFonts w:cs="Arial"/>
          <w:sz w:val="21"/>
          <w:szCs w:val="21"/>
        </w:rPr>
        <w:t xml:space="preserve">Office of </w:t>
      </w:r>
      <w:r w:rsidR="0091586E" w:rsidRPr="00870EC5">
        <w:rPr>
          <w:rFonts w:cs="Arial"/>
          <w:sz w:val="21"/>
          <w:szCs w:val="21"/>
        </w:rPr>
        <w:t xml:space="preserve">Financial Aid </w:t>
      </w:r>
      <w:r w:rsidR="009D756D" w:rsidRPr="00870EC5">
        <w:rPr>
          <w:rFonts w:cs="Arial"/>
          <w:sz w:val="21"/>
          <w:szCs w:val="21"/>
        </w:rPr>
        <w:t>and Scholarships (</w:t>
      </w:r>
      <w:hyperlink r:id="rId11" w:history="1">
        <w:r w:rsidR="00A933D4" w:rsidRPr="00870EC5">
          <w:rPr>
            <w:rStyle w:val="Hyperlink"/>
            <w:rFonts w:cs="Arial"/>
            <w:color w:val="auto"/>
            <w:sz w:val="21"/>
            <w:szCs w:val="21"/>
          </w:rPr>
          <w:t>http://wweb.uta.edu/aao/fao/</w:t>
        </w:r>
      </w:hyperlink>
      <w:r w:rsidR="009D756D" w:rsidRPr="00870EC5">
        <w:rPr>
          <w:rFonts w:cs="Arial"/>
          <w:sz w:val="21"/>
          <w:szCs w:val="21"/>
        </w:rPr>
        <w:t>).</w:t>
      </w:r>
    </w:p>
    <w:p w14:paraId="075BA21C" w14:textId="77777777" w:rsidR="009D756D" w:rsidRPr="00870EC5" w:rsidRDefault="009D756D" w:rsidP="0091586E">
      <w:pPr>
        <w:pStyle w:val="NormalWeb"/>
        <w:spacing w:before="0" w:beforeAutospacing="0" w:after="0" w:afterAutospacing="0"/>
        <w:rPr>
          <w:rFonts w:cs="Arial"/>
          <w:sz w:val="21"/>
          <w:szCs w:val="21"/>
        </w:rPr>
      </w:pPr>
    </w:p>
    <w:p w14:paraId="70F63011" w14:textId="17218DF4" w:rsidR="003B36CF" w:rsidRPr="00870EC5" w:rsidRDefault="003B36CF" w:rsidP="00870EC5">
      <w:pPr>
        <w:jc w:val="both"/>
        <w:rPr>
          <w:rFonts w:ascii="Times New Roman" w:hAnsi="Times New Roman" w:cs="Arial"/>
          <w:b/>
          <w:sz w:val="21"/>
          <w:szCs w:val="21"/>
          <w:u w:val="single"/>
        </w:rPr>
      </w:pPr>
      <w:r w:rsidRPr="00870EC5">
        <w:rPr>
          <w:rFonts w:ascii="Times New Roman" w:hAnsi="Times New Roman" w:cs="Arial"/>
          <w:b/>
          <w:bCs/>
          <w:sz w:val="21"/>
          <w:szCs w:val="21"/>
        </w:rPr>
        <w:t>Disability Accommodations</w:t>
      </w:r>
      <w:r w:rsidR="00814091" w:rsidRPr="00870EC5">
        <w:rPr>
          <w:rFonts w:ascii="Times New Roman" w:hAnsi="Times New Roman" w:cs="Arial"/>
          <w:b/>
          <w:bCs/>
          <w:sz w:val="21"/>
          <w:szCs w:val="21"/>
        </w:rPr>
        <w:t>:</w:t>
      </w:r>
      <w:r w:rsidR="00141EC6" w:rsidRPr="00870EC5">
        <w:rPr>
          <w:rFonts w:ascii="Times New Roman" w:hAnsi="Times New Roman" w:cs="Arial"/>
          <w:b/>
          <w:bCs/>
          <w:sz w:val="21"/>
          <w:szCs w:val="21"/>
        </w:rPr>
        <w:t xml:space="preserve"> </w:t>
      </w:r>
      <w:r w:rsidR="00D31529" w:rsidRPr="00870EC5">
        <w:rPr>
          <w:rFonts w:ascii="Times New Roman" w:hAnsi="Times New Roman" w:cs="Arial"/>
          <w:sz w:val="21"/>
          <w:szCs w:val="21"/>
        </w:rPr>
        <w:t>UT</w:t>
      </w:r>
      <w:r w:rsidR="00D31529" w:rsidRPr="00870EC5">
        <w:rPr>
          <w:rFonts w:ascii="Times New Roman" w:hAnsi="Times New Roman" w:cs="Arial"/>
          <w:b/>
          <w:sz w:val="21"/>
          <w:szCs w:val="21"/>
        </w:rPr>
        <w:t xml:space="preserve"> </w:t>
      </w:r>
      <w:r w:rsidRPr="00870EC5">
        <w:rPr>
          <w:rFonts w:ascii="Times New Roman" w:hAnsi="Times New Roman" w:cs="Arial"/>
          <w:sz w:val="21"/>
          <w:szCs w:val="21"/>
        </w:rPr>
        <w:t xml:space="preserve">Arlington is on record as being committed to both the spirit and letter of all federal equal opportunity legislation, including </w:t>
      </w:r>
      <w:r w:rsidRPr="00870EC5">
        <w:rPr>
          <w:rFonts w:ascii="Times New Roman" w:hAnsi="Times New Roman" w:cs="Arial"/>
          <w:i/>
          <w:sz w:val="21"/>
          <w:szCs w:val="21"/>
        </w:rPr>
        <w:t xml:space="preserve">The Americans with Disabilities Act (ADA), The Americans with Disabilities Amendments Act (ADAAA), </w:t>
      </w:r>
      <w:r w:rsidRPr="00870EC5">
        <w:rPr>
          <w:rFonts w:ascii="Times New Roman" w:hAnsi="Times New Roman" w:cs="Arial"/>
          <w:sz w:val="21"/>
          <w:szCs w:val="21"/>
        </w:rPr>
        <w:t xml:space="preserve">and </w:t>
      </w:r>
      <w:r w:rsidRPr="00870EC5">
        <w:rPr>
          <w:rFonts w:ascii="Times New Roman" w:hAnsi="Times New Roman" w:cs="Arial"/>
          <w:i/>
          <w:sz w:val="21"/>
          <w:szCs w:val="21"/>
        </w:rPr>
        <w:t xml:space="preserve">Section 504 of the Rehabilitation Act. </w:t>
      </w:r>
      <w:r w:rsidRPr="00870EC5">
        <w:rPr>
          <w:rFonts w:ascii="Times New Roman" w:hAnsi="Times New Roman"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70EC5">
        <w:rPr>
          <w:rFonts w:ascii="Times New Roman" w:hAnsi="Times New Roman" w:cs="Arial"/>
          <w:b/>
          <w:sz w:val="21"/>
          <w:szCs w:val="21"/>
        </w:rPr>
        <w:t>a letter certified</w:t>
      </w:r>
      <w:r w:rsidRPr="00870EC5">
        <w:rPr>
          <w:rFonts w:ascii="Times New Roman" w:hAnsi="Times New Roman" w:cs="Arial"/>
          <w:sz w:val="21"/>
          <w:szCs w:val="21"/>
        </w:rPr>
        <w:t xml:space="preserve"> by the Office for Students with Disabilities (OSD).</w:t>
      </w:r>
      <w:r w:rsidRPr="00870EC5">
        <w:rPr>
          <w:rFonts w:ascii="Times New Roman" w:hAnsi="Times New Roman" w:cs="Arial"/>
          <w:b/>
          <w:sz w:val="21"/>
          <w:szCs w:val="21"/>
          <w:u w:val="single"/>
        </w:rPr>
        <w:t xml:space="preserve"> </w:t>
      </w:r>
      <w:r w:rsidR="00913511" w:rsidRPr="00870EC5">
        <w:rPr>
          <w:rFonts w:ascii="Times New Roman" w:hAnsi="Times New Roman" w:cs="Arial"/>
          <w:b/>
          <w:sz w:val="21"/>
          <w:szCs w:val="21"/>
        </w:rPr>
        <w:t xml:space="preserve"> </w:t>
      </w:r>
      <w:r w:rsidR="00D31529" w:rsidRPr="00870EC5">
        <w:rPr>
          <w:rFonts w:ascii="Times New Roman" w:hAnsi="Times New Roman" w:cs="Arial"/>
          <w:sz w:val="21"/>
          <w:szCs w:val="21"/>
        </w:rPr>
        <w:t xml:space="preserve">Only those students who have officially documented a need for an accommodation will have their request honored. </w:t>
      </w:r>
      <w:r w:rsidRPr="00870EC5">
        <w:rPr>
          <w:rFonts w:ascii="Times New Roman" w:hAnsi="Times New Roman"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sidRPr="00870EC5">
        <w:rPr>
          <w:rFonts w:ascii="Times New Roman" w:hAnsi="Times New Roman" w:cs="Arial"/>
          <w:sz w:val="21"/>
          <w:szCs w:val="21"/>
        </w:rPr>
        <w:t>:</w:t>
      </w:r>
      <w:r w:rsidRPr="00870EC5">
        <w:rPr>
          <w:rFonts w:ascii="Times New Roman" w:hAnsi="Times New Roman" w:cs="Arial"/>
          <w:sz w:val="21"/>
          <w:szCs w:val="21"/>
        </w:rPr>
        <w:t xml:space="preserve"> </w:t>
      </w:r>
    </w:p>
    <w:p w14:paraId="31C2CC4F" w14:textId="65298580" w:rsidR="001B691F" w:rsidRPr="00870EC5" w:rsidRDefault="003B36CF" w:rsidP="00870EC5">
      <w:pPr>
        <w:pStyle w:val="NormalWeb"/>
        <w:spacing w:before="0" w:beforeAutospacing="0" w:after="0" w:afterAutospacing="0"/>
        <w:jc w:val="both"/>
        <w:rPr>
          <w:rFonts w:cs="Arial"/>
          <w:sz w:val="22"/>
          <w:szCs w:val="22"/>
        </w:rPr>
      </w:pPr>
      <w:r w:rsidRPr="00870EC5">
        <w:rPr>
          <w:rFonts w:cs="Arial"/>
          <w:b/>
          <w:sz w:val="21"/>
          <w:szCs w:val="21"/>
          <w:u w:val="single"/>
        </w:rPr>
        <w:t>The Office for Students with Disabilities, (OSD)</w:t>
      </w:r>
      <w:r w:rsidRPr="00870EC5">
        <w:rPr>
          <w:rFonts w:cs="Arial"/>
          <w:sz w:val="21"/>
          <w:szCs w:val="21"/>
        </w:rPr>
        <w:t xml:space="preserve">  </w:t>
      </w:r>
      <w:hyperlink r:id="rId12" w:history="1">
        <w:r w:rsidRPr="00870EC5">
          <w:rPr>
            <w:rStyle w:val="Hyperlink"/>
            <w:rFonts w:cs="Arial"/>
            <w:color w:val="auto"/>
            <w:sz w:val="21"/>
            <w:szCs w:val="21"/>
          </w:rPr>
          <w:t>www.uta.edu/disability</w:t>
        </w:r>
      </w:hyperlink>
      <w:r w:rsidRPr="00870EC5">
        <w:rPr>
          <w:rFonts w:cs="Arial"/>
          <w:sz w:val="21"/>
          <w:szCs w:val="21"/>
        </w:rPr>
        <w:t xml:space="preserve"> or calling 817-272-3364.</w:t>
      </w:r>
      <w:r w:rsidR="001B691F" w:rsidRPr="00870EC5">
        <w:rPr>
          <w:rFonts w:cs="Arial"/>
          <w:sz w:val="21"/>
          <w:szCs w:val="21"/>
        </w:rPr>
        <w:t xml:space="preserve"> Information regarding diagnostic criteria and policies for obtaining disability-based academic accommodations can be found at </w:t>
      </w:r>
      <w:hyperlink r:id="rId13" w:history="1">
        <w:r w:rsidR="001B691F" w:rsidRPr="00870EC5">
          <w:rPr>
            <w:rStyle w:val="Hyperlink"/>
            <w:rFonts w:cs="Arial"/>
            <w:color w:val="auto"/>
            <w:sz w:val="21"/>
            <w:szCs w:val="21"/>
          </w:rPr>
          <w:t>www.uta.edu/disability</w:t>
        </w:r>
      </w:hyperlink>
      <w:r w:rsidR="00531B24" w:rsidRPr="00870EC5">
        <w:rPr>
          <w:rStyle w:val="Hyperlink"/>
          <w:rFonts w:cs="Arial"/>
          <w:color w:val="auto"/>
          <w:sz w:val="21"/>
          <w:szCs w:val="21"/>
        </w:rPr>
        <w:t>.</w:t>
      </w:r>
    </w:p>
    <w:p w14:paraId="2F9F02C0" w14:textId="26414A0E" w:rsidR="003B36CF" w:rsidRPr="00870EC5" w:rsidRDefault="003B36CF" w:rsidP="00870EC5">
      <w:pPr>
        <w:jc w:val="both"/>
        <w:rPr>
          <w:rFonts w:ascii="Times New Roman" w:hAnsi="Times New Roman" w:cs="Arial"/>
          <w:sz w:val="21"/>
          <w:szCs w:val="21"/>
        </w:rPr>
      </w:pPr>
    </w:p>
    <w:p w14:paraId="7714DCC9" w14:textId="1EDDF739" w:rsidR="00D31529" w:rsidRPr="00870EC5" w:rsidRDefault="00D31529" w:rsidP="00870EC5">
      <w:pPr>
        <w:jc w:val="both"/>
        <w:rPr>
          <w:rFonts w:ascii="Times New Roman" w:hAnsi="Times New Roman"/>
          <w:lang w:eastAsia="en-US"/>
        </w:rPr>
      </w:pPr>
      <w:r w:rsidRPr="00870EC5">
        <w:rPr>
          <w:rFonts w:ascii="Times New Roman" w:hAnsi="Times New Roman" w:cs="Arial"/>
          <w:u w:val="single"/>
        </w:rPr>
        <w:t>Counseling and Psychological Services, (CAPS)</w:t>
      </w:r>
      <w:r w:rsidRPr="00870EC5">
        <w:rPr>
          <w:rFonts w:ascii="Times New Roman" w:hAnsi="Times New Roman" w:cs="Arial"/>
        </w:rPr>
        <w:t xml:space="preserve">   </w:t>
      </w:r>
      <w:hyperlink r:id="rId14" w:history="1">
        <w:r w:rsidRPr="00870EC5">
          <w:rPr>
            <w:rStyle w:val="Hyperlink"/>
            <w:rFonts w:ascii="Times New Roman" w:hAnsi="Times New Roman" w:cs="Arial"/>
            <w:color w:val="auto"/>
          </w:rPr>
          <w:t>www.uta.edu/caps/</w:t>
        </w:r>
      </w:hyperlink>
      <w:r w:rsidRPr="00870EC5">
        <w:rPr>
          <w:rFonts w:ascii="Times New Roman" w:hAnsi="Times New Roman" w:cs="Arial"/>
        </w:rPr>
        <w:t xml:space="preserve"> or calling 817-272-3671 is also available to all students </w:t>
      </w:r>
      <w:r w:rsidRPr="00870EC5">
        <w:rPr>
          <w:rFonts w:ascii="Times New Roman" w:eastAsia="Times New Roman" w:hAnsi="Times New Roman" w:cs="Arial"/>
          <w:shd w:val="clear" w:color="auto" w:fill="FFFFFF"/>
          <w:lang w:eastAsia="en-US"/>
        </w:rPr>
        <w:t>to help increase their understanding of personal issues</w:t>
      </w:r>
      <w:r w:rsidR="00A85FC4" w:rsidRPr="00870EC5">
        <w:rPr>
          <w:rFonts w:ascii="Times New Roman" w:eastAsia="Times New Roman" w:hAnsi="Times New Roman" w:cs="Arial"/>
          <w:shd w:val="clear" w:color="auto" w:fill="FFFFFF"/>
          <w:lang w:eastAsia="en-US"/>
        </w:rPr>
        <w:t>,</w:t>
      </w:r>
      <w:r w:rsidRPr="00870EC5">
        <w:rPr>
          <w:rFonts w:ascii="Times New Roman" w:eastAsia="Times New Roman" w:hAnsi="Times New Roman" w:cs="Arial"/>
          <w:shd w:val="clear" w:color="auto" w:fill="FFFFFF"/>
          <w:lang w:eastAsia="en-US"/>
        </w:rPr>
        <w:t xml:space="preserve"> address mental and behavioral health problems and make positive changes in their lives.</w:t>
      </w:r>
      <w:r w:rsidR="001B691F" w:rsidRPr="00870EC5">
        <w:rPr>
          <w:rFonts w:ascii="Times New Roman" w:eastAsia="Times New Roman" w:hAnsi="Times New Roman" w:cs="Arial"/>
          <w:shd w:val="clear" w:color="auto" w:fill="FFFFFF"/>
          <w:lang w:eastAsia="en-US"/>
        </w:rPr>
        <w:t xml:space="preserve"> </w:t>
      </w:r>
    </w:p>
    <w:p w14:paraId="5ED60677" w14:textId="77777777" w:rsidR="00D31529" w:rsidRPr="00870EC5" w:rsidRDefault="00D31529" w:rsidP="00870EC5">
      <w:pPr>
        <w:pStyle w:val="NormalWeb"/>
        <w:spacing w:before="0" w:beforeAutospacing="0" w:after="0" w:afterAutospacing="0"/>
        <w:jc w:val="both"/>
        <w:rPr>
          <w:rFonts w:cs="Arial"/>
          <w:sz w:val="21"/>
          <w:szCs w:val="21"/>
        </w:rPr>
      </w:pPr>
    </w:p>
    <w:p w14:paraId="3B270AC0" w14:textId="77777777" w:rsidR="00141EC6" w:rsidRPr="00870EC5" w:rsidRDefault="00141EC6" w:rsidP="00870EC5">
      <w:pPr>
        <w:jc w:val="both"/>
        <w:rPr>
          <w:rFonts w:ascii="Times New Roman" w:hAnsi="Times New Roman" w:cstheme="minorBidi"/>
          <w:sz w:val="21"/>
          <w:szCs w:val="21"/>
        </w:rPr>
      </w:pPr>
    </w:p>
    <w:p w14:paraId="6345966D" w14:textId="44620A44" w:rsidR="0000143B" w:rsidRPr="00870EC5" w:rsidRDefault="0000143B" w:rsidP="00870EC5">
      <w:pPr>
        <w:jc w:val="both"/>
        <w:rPr>
          <w:rFonts w:ascii="Times New Roman" w:hAnsi="Times New Roman" w:cstheme="minorBidi"/>
          <w:i/>
          <w:iCs/>
          <w:sz w:val="21"/>
          <w:szCs w:val="21"/>
        </w:rPr>
      </w:pPr>
      <w:r w:rsidRPr="00870EC5">
        <w:rPr>
          <w:rFonts w:ascii="Times New Roman" w:hAnsi="Times New Roman" w:cstheme="minorBidi"/>
          <w:b/>
          <w:bCs/>
          <w:sz w:val="21"/>
          <w:szCs w:val="21"/>
        </w:rPr>
        <w:t>Non-Discrimination Policy</w:t>
      </w:r>
      <w:r w:rsidR="00982A7E" w:rsidRPr="00870EC5">
        <w:rPr>
          <w:rFonts w:ascii="Times New Roman" w:hAnsi="Times New Roman" w:cstheme="minorBidi"/>
          <w:b/>
          <w:bCs/>
          <w:sz w:val="21"/>
          <w:szCs w:val="21"/>
        </w:rPr>
        <w:t>:</w:t>
      </w:r>
      <w:r w:rsidR="00982A7E" w:rsidRPr="00870EC5">
        <w:rPr>
          <w:rFonts w:ascii="Times New Roman" w:hAnsi="Times New Roman" w:cstheme="minorBidi"/>
          <w:sz w:val="21"/>
          <w:szCs w:val="21"/>
        </w:rPr>
        <w:t xml:space="preserve"> </w:t>
      </w:r>
      <w:r w:rsidR="00023EB8" w:rsidRPr="00870EC5">
        <w:rPr>
          <w:rFonts w:ascii="Times New Roman" w:hAnsi="Times New Roman"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00023EB8" w:rsidRPr="00870EC5">
          <w:rPr>
            <w:rStyle w:val="Hyperlink"/>
            <w:rFonts w:ascii="Times New Roman" w:hAnsi="Times New Roman" w:cstheme="minorBidi"/>
            <w:i/>
            <w:iCs/>
            <w:color w:val="auto"/>
            <w:sz w:val="21"/>
            <w:szCs w:val="21"/>
          </w:rPr>
          <w:t>uta.edu/</w:t>
        </w:r>
        <w:proofErr w:type="spellStart"/>
        <w:r w:rsidR="00023EB8" w:rsidRPr="00870EC5">
          <w:rPr>
            <w:rStyle w:val="Hyperlink"/>
            <w:rFonts w:ascii="Times New Roman" w:hAnsi="Times New Roman" w:cstheme="minorBidi"/>
            <w:i/>
            <w:iCs/>
            <w:color w:val="auto"/>
            <w:sz w:val="21"/>
            <w:szCs w:val="21"/>
          </w:rPr>
          <w:t>eos</w:t>
        </w:r>
        <w:proofErr w:type="spellEnd"/>
      </w:hyperlink>
      <w:r w:rsidR="00023EB8" w:rsidRPr="00870EC5">
        <w:rPr>
          <w:rFonts w:ascii="Times New Roman" w:hAnsi="Times New Roman" w:cstheme="minorBidi"/>
          <w:i/>
          <w:iCs/>
          <w:sz w:val="21"/>
          <w:szCs w:val="21"/>
        </w:rPr>
        <w:t>.</w:t>
      </w:r>
    </w:p>
    <w:p w14:paraId="5A120658" w14:textId="77777777" w:rsidR="003D5A87" w:rsidRPr="00870EC5" w:rsidRDefault="003D5A87" w:rsidP="00870EC5">
      <w:pPr>
        <w:jc w:val="both"/>
        <w:rPr>
          <w:rFonts w:ascii="Times New Roman" w:hAnsi="Times New Roman" w:cstheme="minorBidi"/>
          <w:i/>
          <w:iCs/>
          <w:sz w:val="21"/>
          <w:szCs w:val="21"/>
        </w:rPr>
      </w:pPr>
    </w:p>
    <w:p w14:paraId="63D43E84" w14:textId="371AE6E4" w:rsidR="00982A7E" w:rsidRPr="00870EC5" w:rsidRDefault="0000143B" w:rsidP="00870EC5">
      <w:pPr>
        <w:jc w:val="both"/>
        <w:rPr>
          <w:rFonts w:ascii="Times New Roman" w:eastAsia="Times New Roman" w:hAnsi="Times New Roman"/>
          <w:sz w:val="20"/>
          <w:szCs w:val="20"/>
          <w:lang w:eastAsia="en-US"/>
        </w:rPr>
      </w:pPr>
      <w:r w:rsidRPr="00870EC5">
        <w:rPr>
          <w:rFonts w:ascii="Times New Roman" w:hAnsi="Times New Roman" w:cstheme="minorBidi"/>
          <w:b/>
          <w:iCs/>
          <w:sz w:val="21"/>
          <w:szCs w:val="21"/>
        </w:rPr>
        <w:t xml:space="preserve">Title IX Policy: </w:t>
      </w:r>
      <w:r w:rsidRPr="00870EC5">
        <w:rPr>
          <w:rFonts w:ascii="Times New Roman" w:hAnsi="Times New Roman"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870EC5">
        <w:rPr>
          <w:rFonts w:ascii="Times New Roman" w:hAnsi="Times New Roman" w:cstheme="minorBidi"/>
          <w:iCs/>
        </w:rPr>
        <w:t>activities; Title VII of the Civil Rights Act of 1964 (Title VII), which prohibits sex discrimination in employment; and the Campus Sexual Violence Elimination Act (</w:t>
      </w:r>
      <w:proofErr w:type="spellStart"/>
      <w:r w:rsidRPr="00870EC5">
        <w:rPr>
          <w:rFonts w:ascii="Times New Roman" w:hAnsi="Times New Roman" w:cstheme="minorBidi"/>
          <w:iCs/>
        </w:rPr>
        <w:t>SaVE</w:t>
      </w:r>
      <w:proofErr w:type="spellEnd"/>
      <w:r w:rsidRPr="00870EC5">
        <w:rPr>
          <w:rFonts w:ascii="Times New Roman" w:hAnsi="Times New Roman" w:cstheme="minorBidi"/>
          <w:iCs/>
        </w:rPr>
        <w:t xml:space="preserve"> Act). Sexual misconduct is a form of sex discrimination and will not be tolerated.</w:t>
      </w:r>
      <w:r w:rsidRPr="00870EC5">
        <w:rPr>
          <w:rFonts w:ascii="Times New Roman" w:hAnsi="Times New Roman" w:cs="Arial"/>
          <w:b/>
          <w:iCs/>
        </w:rPr>
        <w:t xml:space="preserve"> </w:t>
      </w:r>
      <w:r w:rsidR="00023EB8" w:rsidRPr="00870EC5">
        <w:rPr>
          <w:rFonts w:ascii="Times New Roman" w:eastAsia="Times New Roman" w:hAnsi="Times New Roman" w:cs="Arial"/>
          <w:i/>
          <w:iCs/>
          <w:shd w:val="clear" w:color="auto" w:fill="FFFFFF"/>
          <w:lang w:eastAsia="en-US"/>
        </w:rPr>
        <w:t>For information regarding Title IX, visit</w:t>
      </w:r>
      <w:r w:rsidR="00023EB8" w:rsidRPr="00870EC5">
        <w:rPr>
          <w:rFonts w:ascii="Times New Roman" w:eastAsia="Times New Roman" w:hAnsi="Times New Roman" w:cs="Arial"/>
          <w:lang w:eastAsia="en-US"/>
        </w:rPr>
        <w:t xml:space="preserve"> </w:t>
      </w:r>
      <w:hyperlink r:id="rId16" w:history="1">
        <w:r w:rsidR="00982A7E" w:rsidRPr="00870EC5">
          <w:rPr>
            <w:rStyle w:val="Hyperlink"/>
            <w:rFonts w:ascii="Times New Roman" w:hAnsi="Times New Roman" w:cs="Arial"/>
            <w:color w:val="auto"/>
          </w:rPr>
          <w:t>www.uta.edu/titleIX</w:t>
        </w:r>
      </w:hyperlink>
      <w:r w:rsidRPr="00870EC5">
        <w:rPr>
          <w:rFonts w:ascii="Times New Roman" w:hAnsi="Times New Roman" w:cstheme="minorBidi"/>
        </w:rPr>
        <w:t xml:space="preserve"> or contact</w:t>
      </w:r>
      <w:r w:rsidRPr="00870EC5">
        <w:rPr>
          <w:rFonts w:ascii="Times New Roman" w:hAnsi="Times New Roman" w:cstheme="minorBidi"/>
          <w:sz w:val="21"/>
          <w:szCs w:val="21"/>
        </w:rPr>
        <w:t xml:space="preserve"> Ms. Jean Hood, Vice President and Title IX Coordinator at (817) 272-7091 or </w:t>
      </w:r>
      <w:hyperlink r:id="rId17" w:history="1">
        <w:r w:rsidRPr="00870EC5">
          <w:rPr>
            <w:rStyle w:val="Hyperlink"/>
            <w:rFonts w:ascii="Times New Roman" w:hAnsi="Times New Roman" w:cstheme="minorBidi"/>
            <w:color w:val="auto"/>
            <w:sz w:val="21"/>
            <w:szCs w:val="21"/>
          </w:rPr>
          <w:t>jmhood@uta.edu</w:t>
        </w:r>
      </w:hyperlink>
      <w:r w:rsidRPr="00870EC5">
        <w:rPr>
          <w:rFonts w:ascii="Times New Roman" w:hAnsi="Times New Roman" w:cstheme="minorBidi"/>
          <w:sz w:val="21"/>
          <w:szCs w:val="21"/>
        </w:rPr>
        <w:t>.</w:t>
      </w:r>
    </w:p>
    <w:p w14:paraId="606F34D4" w14:textId="77777777" w:rsidR="00982A7E" w:rsidRPr="00870EC5" w:rsidRDefault="00982A7E" w:rsidP="0091586E">
      <w:pPr>
        <w:keepNext/>
        <w:rPr>
          <w:rFonts w:ascii="Times New Roman" w:hAnsi="Times New Roman" w:cstheme="minorBidi"/>
          <w:sz w:val="21"/>
          <w:szCs w:val="21"/>
        </w:rPr>
      </w:pPr>
    </w:p>
    <w:p w14:paraId="254A91EB" w14:textId="77777777" w:rsidR="00384AFA" w:rsidRPr="00870EC5" w:rsidRDefault="00141EC6" w:rsidP="00982A7E">
      <w:pPr>
        <w:keepNext/>
        <w:rPr>
          <w:rFonts w:ascii="Times New Roman" w:hAnsi="Times New Roman" w:cs="Arial"/>
          <w:sz w:val="21"/>
          <w:szCs w:val="21"/>
        </w:rPr>
      </w:pPr>
      <w:r w:rsidRPr="00870EC5">
        <w:rPr>
          <w:rFonts w:ascii="Times New Roman" w:hAnsi="Times New Roman" w:cs="Arial"/>
          <w:b/>
          <w:bCs/>
          <w:sz w:val="21"/>
          <w:szCs w:val="21"/>
        </w:rPr>
        <w:t xml:space="preserve">Academic Integrity: </w:t>
      </w:r>
      <w:r w:rsidR="00A933D4" w:rsidRPr="00870EC5">
        <w:rPr>
          <w:rFonts w:ascii="Times New Roman" w:hAnsi="Times New Roman" w:cs="Arial"/>
          <w:sz w:val="21"/>
          <w:szCs w:val="21"/>
        </w:rPr>
        <w:t>S</w:t>
      </w:r>
      <w:r w:rsidR="00384AFA" w:rsidRPr="00870EC5">
        <w:rPr>
          <w:rFonts w:ascii="Times New Roman" w:hAnsi="Times New Roman" w:cs="Arial"/>
          <w:sz w:val="21"/>
          <w:szCs w:val="21"/>
        </w:rPr>
        <w:t xml:space="preserve">tudents </w:t>
      </w:r>
      <w:r w:rsidR="007B0CB6" w:rsidRPr="00870EC5">
        <w:rPr>
          <w:rFonts w:ascii="Times New Roman" w:hAnsi="Times New Roman" w:cs="Arial"/>
          <w:sz w:val="21"/>
          <w:szCs w:val="21"/>
        </w:rPr>
        <w:t xml:space="preserve">enrolled </w:t>
      </w:r>
      <w:r w:rsidR="00982A7E" w:rsidRPr="00870EC5">
        <w:rPr>
          <w:rFonts w:ascii="Times New Roman" w:hAnsi="Times New Roman" w:cs="Arial"/>
          <w:sz w:val="21"/>
          <w:szCs w:val="21"/>
        </w:rPr>
        <w:t xml:space="preserve">all UT Arlington courses </w:t>
      </w:r>
      <w:r w:rsidR="007B0CB6" w:rsidRPr="00870EC5">
        <w:rPr>
          <w:rFonts w:ascii="Times New Roman" w:hAnsi="Times New Roman" w:cs="Arial"/>
          <w:sz w:val="21"/>
          <w:szCs w:val="21"/>
        </w:rPr>
        <w:t>are expected to adhere to the UT Arlington Honor Code:</w:t>
      </w:r>
    </w:p>
    <w:p w14:paraId="38CCA33D" w14:textId="77777777" w:rsidR="00384AFA" w:rsidRPr="00870EC5" w:rsidRDefault="00384AFA" w:rsidP="00384AFA">
      <w:pPr>
        <w:keepNext/>
        <w:rPr>
          <w:rFonts w:ascii="Times New Roman" w:hAnsi="Times New Roman" w:cs="Arial"/>
          <w:sz w:val="21"/>
          <w:szCs w:val="21"/>
        </w:rPr>
      </w:pPr>
    </w:p>
    <w:p w14:paraId="1D9F1DD9" w14:textId="77777777" w:rsidR="00384AFA" w:rsidRPr="00870EC5" w:rsidRDefault="00384AFA" w:rsidP="00A933D4">
      <w:pPr>
        <w:pStyle w:val="Default"/>
        <w:spacing w:after="80"/>
        <w:ind w:left="720" w:right="432"/>
        <w:jc w:val="both"/>
        <w:rPr>
          <w:rFonts w:cs="Arial"/>
          <w:i/>
          <w:color w:val="auto"/>
          <w:sz w:val="21"/>
          <w:szCs w:val="21"/>
        </w:rPr>
      </w:pPr>
      <w:r w:rsidRPr="00870EC5">
        <w:rPr>
          <w:rFonts w:cs="Arial"/>
          <w:i/>
          <w:color w:val="auto"/>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870EC5" w:rsidRDefault="00384AFA" w:rsidP="00A933D4">
      <w:pPr>
        <w:pStyle w:val="Default"/>
        <w:spacing w:after="80"/>
        <w:ind w:left="720" w:right="432"/>
        <w:jc w:val="both"/>
        <w:rPr>
          <w:rFonts w:cs="Arial"/>
          <w:i/>
          <w:color w:val="auto"/>
          <w:sz w:val="21"/>
          <w:szCs w:val="21"/>
        </w:rPr>
      </w:pPr>
      <w:r w:rsidRPr="00870EC5">
        <w:rPr>
          <w:rFonts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870EC5" w:rsidRDefault="00384AFA" w:rsidP="00384AFA">
      <w:pPr>
        <w:keepNext/>
        <w:rPr>
          <w:rFonts w:ascii="Times New Roman" w:hAnsi="Times New Roman" w:cs="Arial"/>
          <w:sz w:val="21"/>
          <w:szCs w:val="21"/>
        </w:rPr>
      </w:pPr>
    </w:p>
    <w:p w14:paraId="7F9475F1" w14:textId="693BA75A" w:rsidR="0091586E" w:rsidRPr="00870EC5" w:rsidRDefault="00866597" w:rsidP="0091586E">
      <w:pPr>
        <w:keepNext/>
        <w:rPr>
          <w:rFonts w:ascii="Times New Roman" w:hAnsi="Times New Roman" w:cs="Arial"/>
          <w:sz w:val="21"/>
          <w:szCs w:val="21"/>
        </w:rPr>
      </w:pPr>
      <w:r w:rsidRPr="00870EC5">
        <w:rPr>
          <w:rFonts w:ascii="Times New Roman" w:hAnsi="Times New Roman" w:cs="Arial"/>
          <w:sz w:val="21"/>
          <w:szCs w:val="21"/>
        </w:rPr>
        <w:t>UT Arlington faculty members</w:t>
      </w:r>
      <w:r w:rsidR="00384AFA" w:rsidRPr="00870EC5">
        <w:rPr>
          <w:rFonts w:ascii="Times New Roman" w:hAnsi="Times New Roman" w:cs="Arial"/>
          <w:sz w:val="21"/>
          <w:szCs w:val="21"/>
        </w:rPr>
        <w:t xml:space="preserve"> may employ the Honor Code in their courses</w:t>
      </w:r>
      <w:r w:rsidR="00A85FC4" w:rsidRPr="00870EC5">
        <w:rPr>
          <w:rFonts w:ascii="Times New Roman" w:hAnsi="Times New Roman" w:cs="Arial"/>
          <w:sz w:val="21"/>
          <w:szCs w:val="21"/>
        </w:rPr>
        <w:t xml:space="preserve"> by</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 xml:space="preserve">having students acknowledge </w:t>
      </w:r>
      <w:r w:rsidR="00384AFA" w:rsidRPr="00870EC5">
        <w:rPr>
          <w:rFonts w:ascii="Times New Roman" w:hAnsi="Times New Roman" w:cs="Arial"/>
          <w:sz w:val="21"/>
          <w:szCs w:val="21"/>
        </w:rPr>
        <w:t xml:space="preserve">the honor code </w:t>
      </w:r>
      <w:r w:rsidR="007B0CB6" w:rsidRPr="00870EC5">
        <w:rPr>
          <w:rFonts w:ascii="Times New Roman" w:hAnsi="Times New Roman" w:cs="Arial"/>
          <w:sz w:val="21"/>
          <w:szCs w:val="21"/>
        </w:rPr>
        <w:t>as part of</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an examination</w:t>
      </w:r>
      <w:r w:rsidR="00384AFA" w:rsidRPr="00870EC5">
        <w:rPr>
          <w:rFonts w:ascii="Times New Roman" w:hAnsi="Times New Roman" w:cs="Arial"/>
          <w:sz w:val="21"/>
          <w:szCs w:val="21"/>
        </w:rPr>
        <w:t xml:space="preserve"> or requiring students</w:t>
      </w:r>
      <w:r w:rsidR="00D665D2" w:rsidRPr="00870EC5">
        <w:rPr>
          <w:rFonts w:ascii="Times New Roman" w:hAnsi="Times New Roman" w:cs="Arial"/>
          <w:sz w:val="21"/>
          <w:szCs w:val="21"/>
        </w:rPr>
        <w:t xml:space="preserve"> to</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 xml:space="preserve">incorporate the honor code into any work submitted. Per </w:t>
      </w:r>
      <w:r w:rsidR="001B6EFE" w:rsidRPr="00870EC5">
        <w:rPr>
          <w:rFonts w:ascii="Times New Roman" w:hAnsi="Times New Roman" w:cs="Arial"/>
          <w:sz w:val="21"/>
          <w:szCs w:val="21"/>
        </w:rPr>
        <w:t xml:space="preserve">UT System </w:t>
      </w:r>
      <w:r w:rsidR="001B6EFE" w:rsidRPr="00870EC5">
        <w:rPr>
          <w:rFonts w:ascii="Times New Roman" w:hAnsi="Times New Roman" w:cs="Arial"/>
          <w:i/>
          <w:sz w:val="21"/>
          <w:szCs w:val="21"/>
        </w:rPr>
        <w:t>Regents’ Rule</w:t>
      </w:r>
      <w:r w:rsidR="001B6EFE" w:rsidRPr="00870EC5">
        <w:rPr>
          <w:rFonts w:ascii="Times New Roman" w:hAnsi="Times New Roman" w:cs="Arial"/>
          <w:sz w:val="21"/>
          <w:szCs w:val="21"/>
        </w:rPr>
        <w:t xml:space="preserve"> 50101, §2.2</w:t>
      </w:r>
      <w:r w:rsidR="007B0CB6" w:rsidRPr="00870EC5">
        <w:rPr>
          <w:rFonts w:ascii="Times New Roman" w:hAnsi="Times New Roman" w:cs="Arial"/>
          <w:sz w:val="21"/>
          <w:szCs w:val="21"/>
        </w:rPr>
        <w:t>, s</w:t>
      </w:r>
      <w:r w:rsidR="001B6EFE" w:rsidRPr="00870EC5">
        <w:rPr>
          <w:rFonts w:ascii="Times New Roman" w:hAnsi="Times New Roman" w:cs="Arial"/>
          <w:sz w:val="21"/>
          <w:szCs w:val="21"/>
        </w:rPr>
        <w:t xml:space="preserve">uspected violations of </w:t>
      </w:r>
      <w:r w:rsidR="007B0CB6" w:rsidRPr="00870EC5">
        <w:rPr>
          <w:rFonts w:ascii="Times New Roman" w:hAnsi="Times New Roman" w:cs="Arial"/>
          <w:sz w:val="21"/>
          <w:szCs w:val="21"/>
        </w:rPr>
        <w:t xml:space="preserve">university’s standards for </w:t>
      </w:r>
      <w:r w:rsidR="001B6EFE" w:rsidRPr="00870EC5">
        <w:rPr>
          <w:rFonts w:ascii="Times New Roman" w:hAnsi="Times New Roman" w:cs="Arial"/>
          <w:sz w:val="21"/>
          <w:szCs w:val="21"/>
        </w:rPr>
        <w:t xml:space="preserve">academic integrity </w:t>
      </w:r>
      <w:r w:rsidR="007B0CB6" w:rsidRPr="00870EC5">
        <w:rPr>
          <w:rFonts w:ascii="Times New Roman" w:hAnsi="Times New Roman" w:cs="Arial"/>
          <w:sz w:val="21"/>
          <w:szCs w:val="21"/>
        </w:rPr>
        <w:t xml:space="preserve">(including the </w:t>
      </w:r>
      <w:r w:rsidR="00D665D2" w:rsidRPr="00870EC5">
        <w:rPr>
          <w:rFonts w:ascii="Times New Roman" w:hAnsi="Times New Roman" w:cs="Arial"/>
          <w:sz w:val="21"/>
          <w:szCs w:val="21"/>
        </w:rPr>
        <w:t>H</w:t>
      </w:r>
      <w:r w:rsidR="007B0CB6" w:rsidRPr="00870EC5">
        <w:rPr>
          <w:rFonts w:ascii="Times New Roman" w:hAnsi="Times New Roman" w:cs="Arial"/>
          <w:sz w:val="21"/>
          <w:szCs w:val="21"/>
        </w:rPr>
        <w:t xml:space="preserve">onor </w:t>
      </w:r>
      <w:r w:rsidR="00D665D2" w:rsidRPr="00870EC5">
        <w:rPr>
          <w:rFonts w:ascii="Times New Roman" w:hAnsi="Times New Roman" w:cs="Arial"/>
          <w:sz w:val="21"/>
          <w:szCs w:val="21"/>
        </w:rPr>
        <w:t>C</w:t>
      </w:r>
      <w:r w:rsidR="007B0CB6" w:rsidRPr="00870EC5">
        <w:rPr>
          <w:rFonts w:ascii="Times New Roman" w:hAnsi="Times New Roman" w:cs="Arial"/>
          <w:sz w:val="21"/>
          <w:szCs w:val="21"/>
        </w:rPr>
        <w:t>ode)</w:t>
      </w:r>
      <w:r w:rsidR="001B6EFE" w:rsidRPr="00870EC5">
        <w:rPr>
          <w:rFonts w:ascii="Times New Roman" w:hAnsi="Times New Roman" w:cs="Arial"/>
          <w:sz w:val="21"/>
          <w:szCs w:val="21"/>
        </w:rPr>
        <w:t xml:space="preserve"> will be referred to the Office of Student Conduct. Violators will </w:t>
      </w:r>
      <w:r w:rsidR="00141EC6" w:rsidRPr="00870EC5">
        <w:rPr>
          <w:rFonts w:ascii="Times New Roman" w:hAnsi="Times New Roman" w:cs="Arial"/>
          <w:sz w:val="21"/>
          <w:szCs w:val="21"/>
        </w:rPr>
        <w:t xml:space="preserve">be disciplined in accordance with University </w:t>
      </w:r>
      <w:r w:rsidR="001B6EFE" w:rsidRPr="00870EC5">
        <w:rPr>
          <w:rFonts w:ascii="Times New Roman" w:hAnsi="Times New Roman" w:cs="Arial"/>
          <w:sz w:val="21"/>
          <w:szCs w:val="21"/>
        </w:rPr>
        <w:t xml:space="preserve">policy, which may result in the student’s </w:t>
      </w:r>
      <w:r w:rsidR="00141EC6" w:rsidRPr="00870EC5">
        <w:rPr>
          <w:rFonts w:ascii="Times New Roman" w:hAnsi="Times New Roman" w:cs="Arial"/>
          <w:sz w:val="21"/>
          <w:szCs w:val="21"/>
        </w:rPr>
        <w:t xml:space="preserve">suspension or </w:t>
      </w:r>
      <w:r w:rsidR="0091586E" w:rsidRPr="00870EC5">
        <w:rPr>
          <w:rFonts w:ascii="Times New Roman" w:hAnsi="Times New Roman" w:cs="Arial"/>
          <w:sz w:val="21"/>
          <w:szCs w:val="21"/>
        </w:rPr>
        <w:t>expulsion from the Un</w:t>
      </w:r>
      <w:r w:rsidR="001B6EFE" w:rsidRPr="00870EC5">
        <w:rPr>
          <w:rFonts w:ascii="Times New Roman" w:hAnsi="Times New Roman" w:cs="Arial"/>
          <w:sz w:val="21"/>
          <w:szCs w:val="21"/>
        </w:rPr>
        <w:t>iversity.</w:t>
      </w:r>
      <w:r w:rsidR="005B5668" w:rsidRPr="00870EC5">
        <w:rPr>
          <w:rFonts w:ascii="Times New Roman" w:hAnsi="Times New Roman" w:cs="Arial"/>
          <w:sz w:val="21"/>
          <w:szCs w:val="21"/>
        </w:rPr>
        <w:t xml:space="preserve"> Additional information is available at </w:t>
      </w:r>
      <w:hyperlink r:id="rId18" w:history="1">
        <w:r w:rsidR="005B5668" w:rsidRPr="00870EC5">
          <w:rPr>
            <w:rStyle w:val="Hyperlink"/>
            <w:rFonts w:ascii="Times New Roman" w:hAnsi="Times New Roman" w:cs="Arial"/>
            <w:color w:val="auto"/>
            <w:sz w:val="21"/>
            <w:szCs w:val="21"/>
          </w:rPr>
          <w:t>https://www.uta.edu/conduct/</w:t>
        </w:r>
      </w:hyperlink>
      <w:r w:rsidR="005B5668" w:rsidRPr="00870EC5">
        <w:rPr>
          <w:rFonts w:ascii="Times New Roman" w:hAnsi="Times New Roman" w:cs="Arial"/>
          <w:sz w:val="21"/>
          <w:szCs w:val="21"/>
        </w:rPr>
        <w:t xml:space="preserve">. </w:t>
      </w:r>
    </w:p>
    <w:p w14:paraId="7D7D9EAD" w14:textId="77777777" w:rsidR="0091586E" w:rsidRPr="00870EC5" w:rsidRDefault="0091586E" w:rsidP="0091586E">
      <w:pPr>
        <w:rPr>
          <w:rFonts w:ascii="Times New Roman" w:hAnsi="Times New Roman" w:cs="Arial"/>
          <w:sz w:val="21"/>
          <w:szCs w:val="21"/>
        </w:rPr>
      </w:pPr>
    </w:p>
    <w:p w14:paraId="573D4410" w14:textId="6FBADE0F" w:rsidR="00786C2F" w:rsidRPr="00870EC5" w:rsidRDefault="00786C2F" w:rsidP="00786C2F">
      <w:pPr>
        <w:rPr>
          <w:rFonts w:ascii="Times New Roman" w:hAnsi="Times New Roman" w:cs="Arial"/>
          <w:sz w:val="21"/>
          <w:szCs w:val="21"/>
        </w:rPr>
      </w:pPr>
      <w:r w:rsidRPr="00870EC5">
        <w:rPr>
          <w:rFonts w:ascii="Times New Roman" w:hAnsi="Times New Roman" w:cs="Arial"/>
          <w:b/>
          <w:sz w:val="21"/>
          <w:szCs w:val="21"/>
        </w:rPr>
        <w:t xml:space="preserve">Lab Safety Training: </w:t>
      </w:r>
      <w:r w:rsidRPr="00870EC5">
        <w:rPr>
          <w:rFonts w:ascii="Times New Roman" w:hAnsi="Times New Roman" w:cs="Arial"/>
          <w:b/>
          <w:sz w:val="21"/>
          <w:szCs w:val="21"/>
          <w:u w:val="single"/>
        </w:rPr>
        <w:t>Students registered for this course must complete all required lab safety training prior to entering the lab and undertaking any activities</w:t>
      </w:r>
      <w:r w:rsidRPr="00870EC5">
        <w:rPr>
          <w:rFonts w:ascii="Times New Roman" w:hAnsi="Times New Roman" w:cs="Arial"/>
          <w:b/>
          <w:sz w:val="21"/>
          <w:szCs w:val="21"/>
        </w:rPr>
        <w:t>.</w:t>
      </w:r>
      <w:r w:rsidRPr="00870EC5">
        <w:rPr>
          <w:rFonts w:ascii="Times New Roman" w:hAnsi="Times New Roman" w:cs="Arial"/>
          <w:sz w:val="21"/>
          <w:szCs w:val="21"/>
        </w:rPr>
        <w:t xml:space="preserve"> Once completed, Lab Safety Training is valid for the remainder of the same academic year (i.e., </w:t>
      </w:r>
      <w:r w:rsidR="009663CA" w:rsidRPr="00870EC5">
        <w:rPr>
          <w:rFonts w:ascii="Times New Roman" w:hAnsi="Times New Roman" w:cs="Arial"/>
          <w:sz w:val="21"/>
          <w:szCs w:val="21"/>
        </w:rPr>
        <w:t>Fall through Summer II</w:t>
      </w:r>
      <w:r w:rsidRPr="00870EC5">
        <w:rPr>
          <w:rFonts w:ascii="Times New Roman" w:hAnsi="Times New Roman" w:cs="Arial"/>
          <w:sz w:val="21"/>
          <w:szCs w:val="21"/>
        </w:rPr>
        <w:t xml:space="preserve">) and must be completed anew in subsequent years. There are </w:t>
      </w:r>
      <w:r w:rsidRPr="00870EC5">
        <w:rPr>
          <w:rFonts w:ascii="Times New Roman" w:hAnsi="Times New Roman" w:cs="Arial"/>
          <w:sz w:val="21"/>
          <w:szCs w:val="21"/>
          <w:u w:val="single"/>
        </w:rPr>
        <w:t>no</w:t>
      </w:r>
      <w:r w:rsidRPr="00870EC5">
        <w:rPr>
          <w:rFonts w:ascii="Times New Roman" w:hAnsi="Times New Roman"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Pr="00870EC5" w:rsidRDefault="003D5A87" w:rsidP="00786C2F">
      <w:pPr>
        <w:rPr>
          <w:rFonts w:ascii="Times New Roman" w:hAnsi="Times New Roman" w:cs="Arial"/>
          <w:sz w:val="21"/>
          <w:szCs w:val="21"/>
        </w:rPr>
      </w:pPr>
    </w:p>
    <w:p w14:paraId="5DA0C431" w14:textId="77777777" w:rsidR="00786C2F" w:rsidRPr="00870EC5" w:rsidRDefault="00786C2F" w:rsidP="00870EC5">
      <w:pPr>
        <w:jc w:val="both"/>
        <w:rPr>
          <w:rFonts w:ascii="Times New Roman" w:hAnsi="Times New Roman" w:cs="Arial"/>
          <w:sz w:val="21"/>
          <w:szCs w:val="21"/>
        </w:rPr>
      </w:pPr>
      <w:r w:rsidRPr="00870EC5">
        <w:rPr>
          <w:rFonts w:ascii="Times New Roman" w:hAnsi="Times New Roman" w:cs="Arial"/>
          <w:b/>
          <w:sz w:val="21"/>
          <w:szCs w:val="21"/>
        </w:rPr>
        <w:t xml:space="preserve">Electronic Communication: </w:t>
      </w:r>
      <w:r w:rsidRPr="00870EC5">
        <w:rPr>
          <w:rFonts w:ascii="Times New Roman" w:hAnsi="Times New Roman" w:cs="Arial"/>
          <w:sz w:val="21"/>
          <w:szCs w:val="21"/>
        </w:rPr>
        <w:t xml:space="preserve">UT Arlington has adopted </w:t>
      </w:r>
      <w:proofErr w:type="spellStart"/>
      <w:r w:rsidRPr="00870EC5">
        <w:rPr>
          <w:rFonts w:ascii="Times New Roman" w:hAnsi="Times New Roman" w:cs="Arial"/>
          <w:sz w:val="21"/>
          <w:szCs w:val="21"/>
        </w:rPr>
        <w:t>MavMail</w:t>
      </w:r>
      <w:proofErr w:type="spellEnd"/>
      <w:r w:rsidRPr="00870EC5">
        <w:rPr>
          <w:rFonts w:ascii="Times New Roman" w:hAnsi="Times New Roman"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70EC5">
        <w:rPr>
          <w:rFonts w:ascii="Times New Roman" w:hAnsi="Times New Roman" w:cs="Arial"/>
          <w:sz w:val="21"/>
          <w:szCs w:val="21"/>
        </w:rPr>
        <w:t>MavMail</w:t>
      </w:r>
      <w:proofErr w:type="spellEnd"/>
      <w:r w:rsidRPr="00870EC5">
        <w:rPr>
          <w:rFonts w:ascii="Times New Roman" w:hAnsi="Times New Roman"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70EC5">
        <w:rPr>
          <w:rFonts w:ascii="Times New Roman" w:hAnsi="Times New Roman" w:cs="Arial"/>
          <w:sz w:val="21"/>
          <w:szCs w:val="21"/>
        </w:rPr>
        <w:t>MavMail</w:t>
      </w:r>
      <w:proofErr w:type="spellEnd"/>
      <w:r w:rsidRPr="00870EC5">
        <w:rPr>
          <w:rFonts w:ascii="Times New Roman" w:hAnsi="Times New Roman" w:cs="Arial"/>
          <w:sz w:val="21"/>
          <w:szCs w:val="21"/>
        </w:rPr>
        <w:t xml:space="preserve"> is available at </w:t>
      </w:r>
      <w:hyperlink r:id="rId19" w:history="1">
        <w:r w:rsidRPr="00870EC5">
          <w:rPr>
            <w:rStyle w:val="Hyperlink"/>
            <w:rFonts w:ascii="Times New Roman" w:hAnsi="Times New Roman" w:cs="Arial"/>
            <w:color w:val="auto"/>
            <w:sz w:val="21"/>
            <w:szCs w:val="21"/>
          </w:rPr>
          <w:t>http://www.uta.edu/oit/cs/email/mavmail.php</w:t>
        </w:r>
      </w:hyperlink>
      <w:r w:rsidRPr="00870EC5">
        <w:rPr>
          <w:rFonts w:ascii="Times New Roman" w:hAnsi="Times New Roman" w:cs="Arial"/>
          <w:sz w:val="21"/>
          <w:szCs w:val="21"/>
        </w:rPr>
        <w:t>.</w:t>
      </w:r>
    </w:p>
    <w:p w14:paraId="7B9365B6" w14:textId="77777777" w:rsidR="00786C2F" w:rsidRPr="00870EC5" w:rsidRDefault="00786C2F" w:rsidP="00870EC5">
      <w:pPr>
        <w:jc w:val="both"/>
        <w:rPr>
          <w:rFonts w:ascii="Times New Roman" w:hAnsi="Times New Roman" w:cs="Arial"/>
          <w:sz w:val="21"/>
          <w:szCs w:val="21"/>
        </w:rPr>
      </w:pPr>
    </w:p>
    <w:p w14:paraId="07B1C013" w14:textId="1C7D9583" w:rsidR="00DB0995" w:rsidRPr="00870EC5" w:rsidRDefault="00DB0995" w:rsidP="00870EC5">
      <w:pPr>
        <w:jc w:val="both"/>
        <w:rPr>
          <w:rFonts w:ascii="Times New Roman" w:hAnsi="Times New Roman" w:cs="Arial"/>
          <w:sz w:val="21"/>
          <w:szCs w:val="21"/>
        </w:rPr>
      </w:pPr>
      <w:r w:rsidRPr="00870EC5">
        <w:rPr>
          <w:rFonts w:ascii="Times New Roman" w:hAnsi="Times New Roman" w:cs="Arial"/>
          <w:b/>
          <w:sz w:val="21"/>
          <w:szCs w:val="21"/>
        </w:rPr>
        <w:t>Campus Carry:</w:t>
      </w:r>
      <w:r w:rsidRPr="00870EC5">
        <w:rPr>
          <w:rFonts w:ascii="Times New Roman" w:hAnsi="Times New Roman" w:cs="Arial"/>
          <w:sz w:val="21"/>
          <w:szCs w:val="21"/>
        </w:rPr>
        <w:t xml:space="preserve">  Effective August 1, 2016, the Campus Carry </w:t>
      </w:r>
      <w:proofErr w:type="gramStart"/>
      <w:r w:rsidRPr="00870EC5">
        <w:rPr>
          <w:rFonts w:ascii="Times New Roman" w:hAnsi="Times New Roman" w:cs="Arial"/>
          <w:sz w:val="21"/>
          <w:szCs w:val="21"/>
        </w:rPr>
        <w:t>law  (</w:t>
      </w:r>
      <w:proofErr w:type="gramEnd"/>
      <w:r w:rsidRPr="00870EC5">
        <w:rPr>
          <w:rFonts w:ascii="Times New Roman" w:hAnsi="Times New Roman"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870EC5">
          <w:rPr>
            <w:rStyle w:val="Hyperlink"/>
            <w:rFonts w:ascii="Times New Roman" w:hAnsi="Times New Roman" w:cs="Arial"/>
            <w:color w:val="auto"/>
            <w:sz w:val="21"/>
            <w:szCs w:val="21"/>
          </w:rPr>
          <w:t>http://www.uta.edu/news/info/campus-carry/</w:t>
        </w:r>
      </w:hyperlink>
    </w:p>
    <w:p w14:paraId="75FB7C8D" w14:textId="77777777" w:rsidR="00DB0995" w:rsidRPr="00870EC5" w:rsidRDefault="00DB0995" w:rsidP="00870EC5">
      <w:pPr>
        <w:jc w:val="both"/>
        <w:rPr>
          <w:rFonts w:ascii="Times New Roman" w:hAnsi="Times New Roman" w:cs="Arial"/>
          <w:sz w:val="21"/>
          <w:szCs w:val="21"/>
        </w:rPr>
      </w:pPr>
    </w:p>
    <w:p w14:paraId="09AE0F90" w14:textId="77777777" w:rsidR="00DB0995" w:rsidRPr="00870EC5" w:rsidRDefault="00DB0995" w:rsidP="00870EC5">
      <w:pPr>
        <w:jc w:val="both"/>
        <w:rPr>
          <w:rFonts w:ascii="Times New Roman" w:hAnsi="Times New Roman" w:cs="Arial"/>
          <w:sz w:val="21"/>
          <w:szCs w:val="21"/>
        </w:rPr>
      </w:pPr>
    </w:p>
    <w:p w14:paraId="60B1F61E" w14:textId="7AB7E39C" w:rsidR="00786C2F" w:rsidRPr="00870EC5" w:rsidRDefault="00786C2F" w:rsidP="00870EC5">
      <w:pPr>
        <w:autoSpaceDE w:val="0"/>
        <w:autoSpaceDN w:val="0"/>
        <w:adjustRightInd w:val="0"/>
        <w:jc w:val="both"/>
        <w:rPr>
          <w:rFonts w:ascii="Times New Roman" w:hAnsi="Times New Roman" w:cs="Arial"/>
          <w:sz w:val="21"/>
          <w:szCs w:val="21"/>
        </w:rPr>
      </w:pPr>
      <w:r w:rsidRPr="00870EC5">
        <w:rPr>
          <w:rFonts w:ascii="Times New Roman" w:hAnsi="Times New Roman" w:cs="Arial"/>
          <w:b/>
          <w:sz w:val="21"/>
          <w:szCs w:val="21"/>
        </w:rPr>
        <w:t xml:space="preserve">Student Feedback Survey: </w:t>
      </w:r>
      <w:r w:rsidRPr="00870EC5">
        <w:rPr>
          <w:rFonts w:ascii="Times New Roman" w:hAnsi="Times New Roman" w:cs="Arial"/>
          <w:bCs/>
          <w:sz w:val="21"/>
          <w:szCs w:val="21"/>
        </w:rPr>
        <w:t xml:space="preserve">At the end of each term, students enrolled in </w:t>
      </w:r>
      <w:r w:rsidR="003D5A87" w:rsidRPr="00870EC5">
        <w:rPr>
          <w:rFonts w:ascii="Times New Roman" w:hAnsi="Times New Roman" w:cs="Arial"/>
          <w:bCs/>
          <w:sz w:val="21"/>
          <w:szCs w:val="21"/>
        </w:rPr>
        <w:t xml:space="preserve">face-to-face and online </w:t>
      </w:r>
      <w:r w:rsidRPr="00870EC5">
        <w:rPr>
          <w:rFonts w:ascii="Times New Roman" w:hAnsi="Times New Roman" w:cs="Arial"/>
          <w:bCs/>
          <w:sz w:val="21"/>
          <w:szCs w:val="21"/>
        </w:rPr>
        <w:t xml:space="preserve">classes categorized as “lecture,” “seminar,” or “laboratory” </w:t>
      </w:r>
      <w:r w:rsidR="003D5A87" w:rsidRPr="00870EC5">
        <w:rPr>
          <w:rFonts w:ascii="Times New Roman" w:hAnsi="Times New Roman" w:cs="Arial"/>
          <w:bCs/>
          <w:sz w:val="21"/>
          <w:szCs w:val="21"/>
        </w:rPr>
        <w:t>are</w:t>
      </w:r>
      <w:r w:rsidRPr="00870EC5">
        <w:rPr>
          <w:rFonts w:ascii="Times New Roman" w:hAnsi="Times New Roman" w:cs="Arial"/>
          <w:bCs/>
          <w:sz w:val="21"/>
          <w:szCs w:val="21"/>
        </w:rPr>
        <w:t xml:space="preserve"> directed to complete an online Student Feedback Survey (SFS). Instructions on how to access the SFS for this course will be sent directly to each student through </w:t>
      </w:r>
      <w:proofErr w:type="spellStart"/>
      <w:r w:rsidRPr="00870EC5">
        <w:rPr>
          <w:rFonts w:ascii="Times New Roman" w:hAnsi="Times New Roman" w:cs="Arial"/>
          <w:bCs/>
          <w:sz w:val="21"/>
          <w:szCs w:val="21"/>
        </w:rPr>
        <w:t>MavMail</w:t>
      </w:r>
      <w:proofErr w:type="spellEnd"/>
      <w:r w:rsidRPr="00870EC5">
        <w:rPr>
          <w:rFonts w:ascii="Times New Roman" w:hAnsi="Times New Roman" w:cs="Arial"/>
          <w:bCs/>
          <w:sz w:val="21"/>
          <w:szCs w:val="21"/>
        </w:rPr>
        <w:t xml:space="preserve"> approximately 10 days before the end of the term. Each student’s feedback </w:t>
      </w:r>
      <w:r w:rsidR="00A85FC4" w:rsidRPr="00870EC5">
        <w:rPr>
          <w:rFonts w:ascii="Times New Roman" w:hAnsi="Times New Roman" w:cs="Arial"/>
          <w:bCs/>
          <w:sz w:val="21"/>
          <w:szCs w:val="21"/>
        </w:rPr>
        <w:t xml:space="preserve">via the </w:t>
      </w:r>
      <w:r w:rsidRPr="00870EC5">
        <w:rPr>
          <w:rFonts w:ascii="Times New Roman" w:hAnsi="Times New Roman" w:cs="Arial"/>
          <w:bCs/>
          <w:sz w:val="21"/>
          <w:szCs w:val="21"/>
        </w:rPr>
        <w:t xml:space="preserve">SFS database is aggregated with that of other students enrolled in the course. </w:t>
      </w:r>
      <w:r w:rsidR="003D5A87" w:rsidRPr="00870EC5">
        <w:rPr>
          <w:rFonts w:ascii="Times New Roman" w:hAnsi="Times New Roman" w:cs="Arial"/>
          <w:bCs/>
          <w:sz w:val="21"/>
          <w:szCs w:val="21"/>
        </w:rPr>
        <w:t xml:space="preserve"> Students’ anonymity will be protected to the extent that the law allows. </w:t>
      </w:r>
      <w:r w:rsidRPr="00870EC5">
        <w:rPr>
          <w:rFonts w:ascii="Times New Roman" w:hAnsi="Times New Roman" w:cs="Arial"/>
          <w:bCs/>
          <w:sz w:val="21"/>
          <w:szCs w:val="21"/>
        </w:rPr>
        <w:t>UT Arlington’s effort to solicit, gather, tabulate, and publish student feedback is required by state law</w:t>
      </w:r>
      <w:r w:rsidR="003D5A87" w:rsidRPr="00870EC5">
        <w:rPr>
          <w:rFonts w:ascii="Times New Roman" w:hAnsi="Times New Roman" w:cs="Arial"/>
          <w:bCs/>
          <w:sz w:val="21"/>
          <w:szCs w:val="21"/>
        </w:rPr>
        <w:t xml:space="preserve"> and aggregate results are posted online. Data from SFS is also used for faculty and program evaluations. </w:t>
      </w:r>
      <w:r w:rsidRPr="00870EC5">
        <w:rPr>
          <w:rFonts w:ascii="Times New Roman" w:hAnsi="Times New Roman" w:cs="Arial"/>
          <w:bCs/>
          <w:sz w:val="21"/>
          <w:szCs w:val="21"/>
        </w:rPr>
        <w:t xml:space="preserve">For more information, visit </w:t>
      </w:r>
      <w:hyperlink r:id="rId21" w:history="1">
        <w:r w:rsidRPr="00870EC5">
          <w:rPr>
            <w:rStyle w:val="Hyperlink"/>
            <w:rFonts w:ascii="Times New Roman" w:hAnsi="Times New Roman" w:cs="Arial"/>
            <w:bCs/>
            <w:color w:val="auto"/>
            <w:sz w:val="21"/>
            <w:szCs w:val="21"/>
          </w:rPr>
          <w:t>http://www.uta.edu/sfs</w:t>
        </w:r>
      </w:hyperlink>
      <w:r w:rsidRPr="00870EC5">
        <w:rPr>
          <w:rFonts w:ascii="Times New Roman" w:hAnsi="Times New Roman" w:cs="Arial"/>
          <w:bCs/>
          <w:sz w:val="21"/>
          <w:szCs w:val="21"/>
        </w:rPr>
        <w:t>.</w:t>
      </w:r>
    </w:p>
    <w:p w14:paraId="263BD89B" w14:textId="77777777" w:rsidR="00786C2F" w:rsidRPr="00870EC5" w:rsidRDefault="00786C2F" w:rsidP="00870EC5">
      <w:pPr>
        <w:jc w:val="both"/>
        <w:rPr>
          <w:rFonts w:ascii="Times New Roman" w:hAnsi="Times New Roman" w:cs="Arial"/>
          <w:b/>
          <w:bCs/>
          <w:sz w:val="21"/>
          <w:szCs w:val="21"/>
        </w:rPr>
      </w:pPr>
    </w:p>
    <w:p w14:paraId="60F187E0" w14:textId="54E8BD5D" w:rsidR="00786C2F" w:rsidRPr="00870EC5" w:rsidRDefault="00786C2F" w:rsidP="00870EC5">
      <w:pPr>
        <w:jc w:val="both"/>
        <w:rPr>
          <w:rFonts w:ascii="Times New Roman" w:hAnsi="Times New Roman" w:cs="Arial"/>
          <w:sz w:val="21"/>
          <w:szCs w:val="21"/>
        </w:rPr>
      </w:pPr>
      <w:r w:rsidRPr="00870EC5">
        <w:rPr>
          <w:rFonts w:ascii="Times New Roman" w:hAnsi="Times New Roman" w:cs="Arial"/>
          <w:b/>
          <w:bCs/>
          <w:sz w:val="21"/>
          <w:szCs w:val="21"/>
        </w:rPr>
        <w:t>Final Review Week:</w:t>
      </w:r>
      <w:r w:rsidR="003D5A87" w:rsidRPr="00870EC5">
        <w:rPr>
          <w:rFonts w:ascii="Times New Roman" w:hAnsi="Times New Roman" w:cs="Arial"/>
          <w:b/>
          <w:bCs/>
          <w:sz w:val="21"/>
          <w:szCs w:val="21"/>
        </w:rPr>
        <w:t xml:space="preserve"> </w:t>
      </w:r>
      <w:r w:rsidR="003D5A87" w:rsidRPr="00870EC5">
        <w:rPr>
          <w:rFonts w:ascii="Times New Roman" w:hAnsi="Times New Roman" w:cs="Arial"/>
          <w:bCs/>
          <w:sz w:val="21"/>
          <w:szCs w:val="21"/>
        </w:rPr>
        <w:t>for semester-long courses</w:t>
      </w:r>
      <w:r w:rsidR="003D5A87" w:rsidRPr="00870EC5">
        <w:rPr>
          <w:rFonts w:ascii="Times New Roman" w:hAnsi="Times New Roman" w:cs="Arial"/>
          <w:b/>
          <w:bCs/>
          <w:sz w:val="21"/>
          <w:szCs w:val="21"/>
        </w:rPr>
        <w:t>,</w:t>
      </w:r>
      <w:r w:rsidR="00A85FC4" w:rsidRPr="00870EC5">
        <w:rPr>
          <w:rFonts w:ascii="Times New Roman" w:hAnsi="Times New Roman" w:cs="Arial"/>
          <w:b/>
          <w:bCs/>
          <w:sz w:val="21"/>
          <w:szCs w:val="21"/>
        </w:rPr>
        <w:t xml:space="preserve"> </w:t>
      </w:r>
      <w:r w:rsidR="003D5A87" w:rsidRPr="00870EC5">
        <w:rPr>
          <w:rFonts w:ascii="Times New Roman" w:hAnsi="Times New Roman" w:cs="Arial"/>
          <w:bCs/>
          <w:sz w:val="21"/>
          <w:szCs w:val="21"/>
        </w:rPr>
        <w:t>a</w:t>
      </w:r>
      <w:r w:rsidRPr="00870EC5">
        <w:rPr>
          <w:rFonts w:ascii="Times New Roman" w:hAnsi="Times New Roman"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70EC5">
        <w:rPr>
          <w:rFonts w:ascii="Times New Roman" w:hAnsi="Times New Roman" w:cs="Arial"/>
          <w:i/>
          <w:sz w:val="21"/>
          <w:szCs w:val="21"/>
        </w:rPr>
        <w:t>unless specified in the class syllabus</w:t>
      </w:r>
      <w:r w:rsidRPr="00870EC5">
        <w:rPr>
          <w:rFonts w:ascii="Times New Roman" w:hAnsi="Times New Roman"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870EC5" w:rsidRDefault="00786C2F" w:rsidP="00870EC5">
      <w:pPr>
        <w:jc w:val="both"/>
        <w:rPr>
          <w:rFonts w:ascii="Times New Roman" w:hAnsi="Times New Roman" w:cs="Arial"/>
          <w:sz w:val="21"/>
          <w:szCs w:val="21"/>
        </w:rPr>
      </w:pPr>
    </w:p>
    <w:p w14:paraId="1B938046" w14:textId="7E6991BE" w:rsidR="00522174" w:rsidRPr="00870EC5" w:rsidRDefault="00522174" w:rsidP="00C82B43">
      <w:pPr>
        <w:jc w:val="both"/>
        <w:rPr>
          <w:rFonts w:ascii="Times New Roman" w:hAnsi="Times New Roman"/>
          <w:sz w:val="21"/>
          <w:szCs w:val="21"/>
        </w:rPr>
      </w:pPr>
      <w:bookmarkStart w:id="0" w:name="_GoBack"/>
      <w:r w:rsidRPr="00870EC5">
        <w:rPr>
          <w:rFonts w:ascii="Times New Roman" w:hAnsi="Times New Roman" w:cs="Arial"/>
          <w:b/>
          <w:bCs/>
          <w:sz w:val="21"/>
          <w:szCs w:val="21"/>
        </w:rPr>
        <w:t>Emergency Exit Procedures:</w:t>
      </w:r>
      <w:r w:rsidRPr="00870EC5">
        <w:rPr>
          <w:rFonts w:ascii="Times New Roman" w:hAnsi="Times New Roman" w:cs="Arial"/>
          <w:bCs/>
          <w:sz w:val="21"/>
          <w:szCs w:val="21"/>
        </w:rPr>
        <w:t xml:space="preserve"> </w:t>
      </w:r>
      <w:r w:rsidRPr="00870EC5">
        <w:rPr>
          <w:rFonts w:ascii="Times New Roman" w:hAnsi="Times New Roman"/>
          <w:sz w:val="21"/>
          <w:szCs w:val="21"/>
        </w:rPr>
        <w:t xml:space="preserve">Should we experience an emergency event that requires us to vacate the building, students should exit the room and move toward the nearest emergency exit at </w:t>
      </w:r>
      <w:proofErr w:type="spellStart"/>
      <w:r w:rsidR="00C82B43">
        <w:rPr>
          <w:rFonts w:ascii="Times New Roman" w:eastAsia="Times New Roman" w:hAnsi="Times New Roman"/>
          <w:shd w:val="clear" w:color="auto" w:fill="FFFFFF"/>
        </w:rPr>
        <w:t>Nedderman</w:t>
      </w:r>
      <w:proofErr w:type="spellEnd"/>
      <w:r>
        <w:rPr>
          <w:rFonts w:ascii="Times New Roman" w:hAnsi="Times New Roman"/>
          <w:sz w:val="21"/>
          <w:szCs w:val="21"/>
        </w:rPr>
        <w:t xml:space="preserve"> Hall</w:t>
      </w:r>
      <w:r w:rsidRPr="00870EC5">
        <w:rPr>
          <w:rFonts w:ascii="Times New Roman" w:hAnsi="Times New Roman"/>
          <w:sz w:val="21"/>
          <w:szCs w:val="21"/>
        </w:rPr>
        <w:t>.</w:t>
      </w:r>
      <w:r>
        <w:rPr>
          <w:rFonts w:ascii="Times New Roman" w:hAnsi="Times New Roman"/>
          <w:sz w:val="21"/>
          <w:szCs w:val="21"/>
        </w:rPr>
        <w:t xml:space="preserve"> </w:t>
      </w:r>
      <w:r w:rsidR="00C82B43">
        <w:rPr>
          <w:rFonts w:ascii="Times New Roman" w:hAnsi="Times New Roman"/>
          <w:sz w:val="21"/>
          <w:szCs w:val="21"/>
        </w:rPr>
        <w:t>S</w:t>
      </w:r>
      <w:r>
        <w:rPr>
          <w:rFonts w:ascii="Times New Roman" w:hAnsi="Times New Roman"/>
          <w:sz w:val="21"/>
          <w:szCs w:val="21"/>
        </w:rPr>
        <w:t xml:space="preserve">ee the evacuation route maps at </w:t>
      </w:r>
      <w:hyperlink r:id="rId22" w:history="1">
        <w:r w:rsidR="00C82B43" w:rsidRPr="00CC5CAB">
          <w:rPr>
            <w:rStyle w:val="Hyperlink"/>
            <w:rFonts w:ascii="Times New Roman" w:hAnsi="Times New Roman"/>
            <w:sz w:val="21"/>
            <w:szCs w:val="21"/>
          </w:rPr>
          <w:t>https://www.uta.edu/campus-ops/ehs/fire/Evac_Maps_All/Evac_NH/Evac_NH_203.pdf</w:t>
        </w:r>
      </w:hyperlink>
      <w:r w:rsidR="00C82B43">
        <w:rPr>
          <w:rFonts w:ascii="Times New Roman" w:hAnsi="Times New Roman"/>
          <w:sz w:val="21"/>
          <w:szCs w:val="21"/>
        </w:rPr>
        <w:t xml:space="preserve"> as a guideline</w:t>
      </w:r>
      <w:r w:rsidRPr="00870EC5">
        <w:rPr>
          <w:rFonts w:ascii="Times New Roman" w:hAnsi="Times New Roman"/>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bookmarkEnd w:id="0"/>
    <w:p w14:paraId="7FB6CCC8" w14:textId="7EEDEE66" w:rsidR="00786C2F" w:rsidRPr="00870EC5" w:rsidRDefault="00786C2F" w:rsidP="00870EC5">
      <w:pPr>
        <w:jc w:val="both"/>
        <w:rPr>
          <w:rFonts w:ascii="Times New Roman" w:hAnsi="Times New Roman" w:cs="Arial"/>
          <w:sz w:val="21"/>
          <w:szCs w:val="21"/>
        </w:rPr>
      </w:pPr>
    </w:p>
    <w:p w14:paraId="22DB0FB1" w14:textId="77777777" w:rsidR="00F162AA" w:rsidRPr="00870EC5" w:rsidRDefault="00F162AA" w:rsidP="00870EC5">
      <w:pPr>
        <w:jc w:val="both"/>
        <w:rPr>
          <w:rFonts w:ascii="Times New Roman" w:hAnsi="Times New Roman" w:cs="Arial"/>
          <w:sz w:val="21"/>
          <w:szCs w:val="21"/>
        </w:rPr>
      </w:pPr>
    </w:p>
    <w:p w14:paraId="156D8EE6" w14:textId="77777777" w:rsidR="00786C2F" w:rsidRPr="00870EC5" w:rsidRDefault="00786C2F" w:rsidP="00870EC5">
      <w:pPr>
        <w:jc w:val="both"/>
        <w:rPr>
          <w:rFonts w:ascii="Times New Roman" w:hAnsi="Times New Roman" w:cs="Arial"/>
          <w:sz w:val="21"/>
          <w:szCs w:val="21"/>
        </w:rPr>
      </w:pPr>
    </w:p>
    <w:p w14:paraId="73F6BE24" w14:textId="075236EA" w:rsidR="007E422D" w:rsidRPr="00870EC5" w:rsidRDefault="0016052E" w:rsidP="00870EC5">
      <w:pPr>
        <w:rPr>
          <w:rFonts w:ascii="Times New Roman" w:hAnsi="Times New Roman" w:cstheme="minorBidi"/>
          <w:b/>
          <w:bCs/>
          <w:sz w:val="21"/>
          <w:szCs w:val="21"/>
        </w:rPr>
      </w:pPr>
      <w:r w:rsidRPr="00870EC5">
        <w:rPr>
          <w:rFonts w:ascii="Times New Roman" w:hAnsi="Times New Roman" w:cs="Arial"/>
          <w:b/>
          <w:bCs/>
          <w:sz w:val="21"/>
          <w:szCs w:val="21"/>
        </w:rPr>
        <w:lastRenderedPageBreak/>
        <w:t>Student Support Services</w:t>
      </w:r>
      <w:r w:rsidRPr="00870EC5">
        <w:rPr>
          <w:rFonts w:ascii="Times New Roman" w:hAnsi="Times New Roman" w:cs="Arial"/>
          <w:sz w:val="21"/>
          <w:szCs w:val="21"/>
        </w:rPr>
        <w:t>:</w:t>
      </w:r>
      <w:r w:rsidRPr="00870EC5">
        <w:rPr>
          <w:rFonts w:ascii="Times New Roman" w:hAnsi="Times New Roman" w:cs="Arial"/>
          <w:b/>
          <w:bCs/>
          <w:sz w:val="21"/>
          <w:szCs w:val="21"/>
        </w:rPr>
        <w:t xml:space="preserve"> </w:t>
      </w:r>
      <w:r w:rsidR="009E4D0C" w:rsidRPr="00870EC5">
        <w:rPr>
          <w:rFonts w:ascii="Times New Roman" w:hAnsi="Times New Roman" w:cs="Arial"/>
          <w:sz w:val="21"/>
          <w:szCs w:val="21"/>
        </w:rPr>
        <w:t>UT</w:t>
      </w:r>
      <w:r w:rsidRPr="00870EC5">
        <w:rPr>
          <w:rFonts w:ascii="Times New Roman" w:hAnsi="Times New Roman"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sidRPr="00870EC5">
        <w:rPr>
          <w:rFonts w:ascii="Times New Roman" w:hAnsi="Times New Roman" w:cs="Arial"/>
          <w:sz w:val="21"/>
          <w:szCs w:val="21"/>
        </w:rPr>
        <w:t>R</w:t>
      </w:r>
      <w:r w:rsidRPr="00870EC5">
        <w:rPr>
          <w:rFonts w:ascii="Times New Roman" w:hAnsi="Times New Roman" w:cs="Arial"/>
          <w:sz w:val="21"/>
          <w:szCs w:val="21"/>
        </w:rPr>
        <w:t xml:space="preserve">esources include </w:t>
      </w:r>
      <w:hyperlink r:id="rId23" w:history="1">
        <w:r w:rsidRPr="00870EC5">
          <w:rPr>
            <w:rStyle w:val="Hyperlink"/>
            <w:rFonts w:ascii="Times New Roman" w:hAnsi="Times New Roman" w:cs="Arial"/>
            <w:color w:val="auto"/>
            <w:sz w:val="21"/>
            <w:szCs w:val="21"/>
          </w:rPr>
          <w:t>tutoring</w:t>
        </w:r>
      </w:hyperlink>
      <w:r w:rsidRPr="00870EC5">
        <w:rPr>
          <w:rFonts w:ascii="Times New Roman" w:hAnsi="Times New Roman" w:cs="Arial"/>
          <w:sz w:val="21"/>
          <w:szCs w:val="21"/>
        </w:rPr>
        <w:t xml:space="preserve">, </w:t>
      </w:r>
      <w:hyperlink r:id="rId24" w:history="1">
        <w:r w:rsidRPr="00870EC5">
          <w:rPr>
            <w:rStyle w:val="Hyperlink"/>
            <w:rFonts w:ascii="Times New Roman" w:hAnsi="Times New Roman" w:cs="Arial"/>
            <w:color w:val="auto"/>
            <w:sz w:val="21"/>
            <w:szCs w:val="21"/>
          </w:rPr>
          <w:t>major-based learning centers</w:t>
        </w:r>
      </w:hyperlink>
      <w:r w:rsidRPr="00870EC5">
        <w:rPr>
          <w:rFonts w:ascii="Times New Roman" w:hAnsi="Times New Roman" w:cs="Arial"/>
          <w:sz w:val="21"/>
          <w:szCs w:val="21"/>
        </w:rPr>
        <w:t>, developmental education</w:t>
      </w:r>
      <w:r w:rsidR="00531B24" w:rsidRPr="00870EC5">
        <w:rPr>
          <w:rFonts w:ascii="Times New Roman" w:hAnsi="Times New Roman" w:cs="Arial"/>
          <w:sz w:val="21"/>
          <w:szCs w:val="21"/>
        </w:rPr>
        <w:t xml:space="preserve">, </w:t>
      </w:r>
      <w:hyperlink r:id="rId25" w:history="1">
        <w:r w:rsidRPr="00870EC5">
          <w:rPr>
            <w:rStyle w:val="Hyperlink"/>
            <w:rFonts w:ascii="Times New Roman" w:hAnsi="Times New Roman" w:cs="Arial"/>
            <w:color w:val="auto"/>
            <w:sz w:val="21"/>
            <w:szCs w:val="21"/>
          </w:rPr>
          <w:t>advising and mentoring</w:t>
        </w:r>
      </w:hyperlink>
      <w:r w:rsidRPr="00870EC5">
        <w:rPr>
          <w:rFonts w:ascii="Times New Roman" w:hAnsi="Times New Roman" w:cs="Arial"/>
          <w:sz w:val="21"/>
          <w:szCs w:val="21"/>
        </w:rPr>
        <w:t xml:space="preserve">, personal counseling, and </w:t>
      </w:r>
      <w:hyperlink r:id="rId26" w:history="1">
        <w:r w:rsidRPr="00870EC5">
          <w:rPr>
            <w:rStyle w:val="Hyperlink"/>
            <w:rFonts w:ascii="Times New Roman" w:hAnsi="Times New Roman" w:cs="Arial"/>
            <w:color w:val="auto"/>
            <w:sz w:val="21"/>
            <w:szCs w:val="21"/>
          </w:rPr>
          <w:t>federally funded programs</w:t>
        </w:r>
      </w:hyperlink>
      <w:r w:rsidRPr="00870EC5">
        <w:rPr>
          <w:rFonts w:ascii="Times New Roman" w:hAnsi="Times New Roman" w:cs="Arial"/>
          <w:sz w:val="21"/>
          <w:szCs w:val="21"/>
        </w:rPr>
        <w:t>. For indiv</w:t>
      </w:r>
      <w:r w:rsidR="009E4D0C" w:rsidRPr="00870EC5">
        <w:rPr>
          <w:rFonts w:ascii="Times New Roman" w:hAnsi="Times New Roman" w:cs="Arial"/>
          <w:sz w:val="21"/>
          <w:szCs w:val="21"/>
        </w:rPr>
        <w:t>idualized referrals</w:t>
      </w:r>
      <w:r w:rsidRPr="00870EC5">
        <w:rPr>
          <w:rFonts w:ascii="Times New Roman" w:hAnsi="Times New Roman" w:cs="Arial"/>
          <w:sz w:val="21"/>
          <w:szCs w:val="21"/>
        </w:rPr>
        <w:t xml:space="preserve">, students </w:t>
      </w:r>
      <w:r w:rsidR="009E4D0C" w:rsidRPr="00870EC5">
        <w:rPr>
          <w:rFonts w:ascii="Times New Roman" w:hAnsi="Times New Roman" w:cs="Arial"/>
          <w:sz w:val="21"/>
          <w:szCs w:val="21"/>
        </w:rPr>
        <w:t>may</w:t>
      </w:r>
      <w:r w:rsidRPr="00870EC5">
        <w:rPr>
          <w:rFonts w:ascii="Times New Roman" w:hAnsi="Times New Roman" w:cs="Arial"/>
          <w:sz w:val="21"/>
          <w:szCs w:val="21"/>
        </w:rPr>
        <w:t xml:space="preserve"> </w:t>
      </w:r>
      <w:r w:rsidR="007B0CB6" w:rsidRPr="00870EC5">
        <w:rPr>
          <w:rFonts w:ascii="Times New Roman" w:hAnsi="Times New Roman" w:cs="Arial"/>
          <w:sz w:val="21"/>
          <w:szCs w:val="21"/>
        </w:rPr>
        <w:t>visit the reception desk at University College (Ransom Hall), call</w:t>
      </w:r>
      <w:r w:rsidRPr="00870EC5">
        <w:rPr>
          <w:rFonts w:ascii="Times New Roman" w:hAnsi="Times New Roman" w:cs="Arial"/>
          <w:sz w:val="21"/>
          <w:szCs w:val="21"/>
        </w:rPr>
        <w:t xml:space="preserve"> the Maverick R</w:t>
      </w:r>
      <w:r w:rsidR="009E4D0C" w:rsidRPr="00870EC5">
        <w:rPr>
          <w:rFonts w:ascii="Times New Roman" w:hAnsi="Times New Roman" w:cs="Arial"/>
          <w:sz w:val="21"/>
          <w:szCs w:val="21"/>
        </w:rPr>
        <w:t xml:space="preserve">esource Hotline </w:t>
      </w:r>
      <w:r w:rsidR="007B0CB6" w:rsidRPr="00870EC5">
        <w:rPr>
          <w:rFonts w:ascii="Times New Roman" w:hAnsi="Times New Roman" w:cs="Arial"/>
          <w:sz w:val="21"/>
          <w:szCs w:val="21"/>
        </w:rPr>
        <w:t>at 817-272-6107, send</w:t>
      </w:r>
      <w:r w:rsidR="009E4D0C" w:rsidRPr="00870EC5">
        <w:rPr>
          <w:rFonts w:ascii="Times New Roman" w:hAnsi="Times New Roman" w:cs="Arial"/>
          <w:sz w:val="21"/>
          <w:szCs w:val="21"/>
        </w:rPr>
        <w:t xml:space="preserve"> a message to </w:t>
      </w:r>
      <w:hyperlink r:id="rId27" w:history="1">
        <w:r w:rsidR="009E4D0C" w:rsidRPr="00870EC5">
          <w:rPr>
            <w:rStyle w:val="Hyperlink"/>
            <w:rFonts w:ascii="Times New Roman" w:hAnsi="Times New Roman" w:cs="Arial"/>
            <w:color w:val="auto"/>
            <w:sz w:val="21"/>
            <w:szCs w:val="21"/>
          </w:rPr>
          <w:t>resources@uta.edu</w:t>
        </w:r>
      </w:hyperlink>
      <w:r w:rsidR="009E4D0C" w:rsidRPr="00870EC5">
        <w:rPr>
          <w:rFonts w:ascii="Times New Roman" w:hAnsi="Times New Roman" w:cs="Arial"/>
          <w:sz w:val="21"/>
          <w:szCs w:val="21"/>
        </w:rPr>
        <w:t xml:space="preserve">, </w:t>
      </w:r>
      <w:r w:rsidRPr="00870EC5">
        <w:rPr>
          <w:rFonts w:ascii="Times New Roman" w:hAnsi="Times New Roman" w:cs="Arial"/>
          <w:sz w:val="21"/>
          <w:szCs w:val="21"/>
        </w:rPr>
        <w:t xml:space="preserve">or </w:t>
      </w:r>
      <w:r w:rsidR="007B0CB6" w:rsidRPr="00870EC5">
        <w:rPr>
          <w:rFonts w:ascii="Times New Roman" w:hAnsi="Times New Roman" w:cs="Arial"/>
          <w:sz w:val="21"/>
          <w:szCs w:val="21"/>
        </w:rPr>
        <w:t>view the information at</w:t>
      </w:r>
      <w:r w:rsidR="0018144B" w:rsidRPr="00870EC5">
        <w:rPr>
          <w:rFonts w:ascii="Times New Roman" w:hAnsi="Times New Roman" w:cs="Arial"/>
          <w:sz w:val="21"/>
          <w:szCs w:val="21"/>
        </w:rPr>
        <w:t xml:space="preserve"> </w:t>
      </w:r>
      <w:hyperlink r:id="rId28" w:history="1">
        <w:r w:rsidR="00913511" w:rsidRPr="00870EC5">
          <w:rPr>
            <w:rStyle w:val="Hyperlink"/>
            <w:rFonts w:ascii="Times New Roman" w:hAnsi="Times New Roman" w:cs="Arial"/>
            <w:color w:val="auto"/>
            <w:sz w:val="21"/>
            <w:szCs w:val="21"/>
          </w:rPr>
          <w:t>http://www.uta.edu/universitycollege/resources/index.php</w:t>
        </w:r>
      </w:hyperlink>
      <w:r w:rsidR="0018144B" w:rsidRPr="00870EC5">
        <w:rPr>
          <w:rFonts w:ascii="Times New Roman" w:hAnsi="Times New Roman" w:cs="Arial"/>
          <w:sz w:val="21"/>
          <w:szCs w:val="21"/>
        </w:rPr>
        <w:t>.</w:t>
      </w:r>
    </w:p>
    <w:p w14:paraId="5BE9588C" w14:textId="77777777" w:rsidR="007E422D" w:rsidRPr="00870EC5" w:rsidRDefault="007E422D" w:rsidP="00870EC5">
      <w:pPr>
        <w:jc w:val="both"/>
        <w:rPr>
          <w:rFonts w:ascii="Times New Roman" w:hAnsi="Times New Roman" w:cstheme="minorBidi"/>
          <w:bCs/>
          <w:sz w:val="21"/>
          <w:szCs w:val="21"/>
        </w:rPr>
      </w:pPr>
    </w:p>
    <w:p w14:paraId="21A9DBD7" w14:textId="67AC05D3" w:rsidR="00FE712D" w:rsidRPr="00870EC5" w:rsidRDefault="007E422D" w:rsidP="00870EC5">
      <w:pPr>
        <w:jc w:val="both"/>
        <w:rPr>
          <w:rFonts w:ascii="Times New Roman" w:hAnsi="Times New Roman" w:cstheme="minorBidi"/>
          <w:bCs/>
          <w:sz w:val="21"/>
          <w:szCs w:val="21"/>
        </w:rPr>
      </w:pPr>
      <w:r w:rsidRPr="00870EC5">
        <w:rPr>
          <w:rFonts w:ascii="Times New Roman" w:hAnsi="Times New Roman" w:cstheme="minorBidi"/>
          <w:b/>
          <w:bCs/>
          <w:sz w:val="21"/>
          <w:szCs w:val="21"/>
        </w:rPr>
        <w:t>The IDEAS Center (</w:t>
      </w:r>
      <w:r w:rsidRPr="00870EC5">
        <w:rPr>
          <w:rFonts w:ascii="Times New Roman" w:hAnsi="Times New Roman" w:cstheme="minorBidi"/>
          <w:bCs/>
          <w:sz w:val="21"/>
          <w:szCs w:val="21"/>
        </w:rPr>
        <w:t>2</w:t>
      </w:r>
      <w:r w:rsidRPr="00870EC5">
        <w:rPr>
          <w:rFonts w:ascii="Times New Roman" w:hAnsi="Times New Roman" w:cstheme="minorBidi"/>
          <w:bCs/>
          <w:sz w:val="21"/>
          <w:szCs w:val="21"/>
          <w:vertAlign w:val="superscript"/>
        </w:rPr>
        <w:t>nd</w:t>
      </w:r>
      <w:r w:rsidRPr="00870EC5">
        <w:rPr>
          <w:rFonts w:ascii="Times New Roman" w:hAnsi="Times New Roman" w:cstheme="minorBidi"/>
          <w:bCs/>
          <w:sz w:val="21"/>
          <w:szCs w:val="21"/>
        </w:rPr>
        <w:t xml:space="preserve"> Floor of Central Library) offers </w:t>
      </w:r>
      <w:r w:rsidRPr="00870EC5">
        <w:rPr>
          <w:rFonts w:ascii="Times New Roman" w:hAnsi="Times New Roman" w:cstheme="minorBidi"/>
          <w:b/>
          <w:bCs/>
          <w:sz w:val="21"/>
          <w:szCs w:val="21"/>
        </w:rPr>
        <w:t>free</w:t>
      </w:r>
      <w:r w:rsidRPr="00870EC5">
        <w:rPr>
          <w:rFonts w:ascii="Times New Roman" w:hAnsi="Times New Roman" w:cstheme="minorBidi"/>
          <w:bCs/>
          <w:sz w:val="21"/>
          <w:szCs w:val="21"/>
        </w:rPr>
        <w:t xml:space="preserve"> tutoring to all students with a focus on transfer students, sophomores, veterans and others undergoing a transition to UT Arlington. </w:t>
      </w:r>
      <w:r w:rsidR="00FE712D" w:rsidRPr="00870EC5">
        <w:rPr>
          <w:rFonts w:ascii="Times New Roman" w:hAnsi="Times New Roman" w:cstheme="minorBidi"/>
          <w:bCs/>
          <w:sz w:val="21"/>
          <w:szCs w:val="21"/>
        </w:rPr>
        <w:t xml:space="preserve">To schedule an appointment with a peer tutor or mentor email </w:t>
      </w:r>
      <w:hyperlink r:id="rId29" w:history="1">
        <w:r w:rsidR="00FE712D" w:rsidRPr="00870EC5">
          <w:rPr>
            <w:rStyle w:val="Hyperlink"/>
            <w:rFonts w:ascii="Times New Roman" w:hAnsi="Times New Roman" w:cstheme="minorBidi"/>
            <w:bCs/>
            <w:color w:val="auto"/>
            <w:sz w:val="21"/>
            <w:szCs w:val="21"/>
          </w:rPr>
          <w:t>IDEAS@uta.edu</w:t>
        </w:r>
      </w:hyperlink>
      <w:r w:rsidR="00FE712D" w:rsidRPr="00870EC5">
        <w:rPr>
          <w:rFonts w:ascii="Times New Roman" w:hAnsi="Times New Roman" w:cstheme="minorBidi"/>
          <w:bCs/>
          <w:sz w:val="21"/>
          <w:szCs w:val="21"/>
        </w:rPr>
        <w:t xml:space="preserve"> or call (817) 272-6593</w:t>
      </w:r>
      <w:r w:rsidR="0058772A" w:rsidRPr="00870EC5">
        <w:rPr>
          <w:rFonts w:ascii="Times New Roman" w:hAnsi="Times New Roman" w:cstheme="minorBidi"/>
          <w:bCs/>
          <w:sz w:val="21"/>
          <w:szCs w:val="21"/>
        </w:rPr>
        <w:t>.</w:t>
      </w:r>
    </w:p>
    <w:p w14:paraId="21F6DB3D" w14:textId="65A4AFDB" w:rsidR="007E422D" w:rsidRPr="00870EC5" w:rsidRDefault="00147BD7" w:rsidP="00870EC5">
      <w:pPr>
        <w:jc w:val="both"/>
        <w:rPr>
          <w:rFonts w:ascii="Times New Roman" w:hAnsi="Times New Roman" w:cs="Arial"/>
          <w:sz w:val="21"/>
          <w:szCs w:val="21"/>
        </w:rPr>
      </w:pPr>
      <w:r w:rsidRPr="00870EC5">
        <w:rPr>
          <w:rFonts w:ascii="Times New Roman" w:hAnsi="Times New Roman" w:cstheme="minorBidi"/>
          <w:bCs/>
          <w:sz w:val="21"/>
          <w:szCs w:val="21"/>
        </w:rPr>
        <w:t xml:space="preserve"> </w:t>
      </w:r>
    </w:p>
    <w:p w14:paraId="59D80F51" w14:textId="4AE3CC7B" w:rsidR="007E422D" w:rsidRPr="00870EC5" w:rsidRDefault="007E422D" w:rsidP="00870EC5">
      <w:pPr>
        <w:jc w:val="both"/>
        <w:rPr>
          <w:rFonts w:ascii="Times New Roman" w:hAnsi="Times New Roman" w:cstheme="minorBidi"/>
          <w:sz w:val="21"/>
          <w:szCs w:val="21"/>
        </w:rPr>
      </w:pPr>
    </w:p>
    <w:p w14:paraId="6C1E5C72" w14:textId="781174FD" w:rsidR="007E422D" w:rsidRPr="00870EC5" w:rsidRDefault="007E422D" w:rsidP="00870EC5">
      <w:pPr>
        <w:spacing w:before="100" w:beforeAutospacing="1" w:after="100" w:afterAutospacing="1"/>
        <w:jc w:val="both"/>
        <w:rPr>
          <w:rFonts w:ascii="Times New Roman" w:hAnsi="Times New Roman" w:cstheme="minorBidi"/>
          <w:sz w:val="21"/>
          <w:szCs w:val="21"/>
        </w:rPr>
      </w:pPr>
      <w:r w:rsidRPr="00870EC5">
        <w:rPr>
          <w:rFonts w:ascii="Times New Roman" w:hAnsi="Times New Roman" w:cstheme="minorBidi"/>
          <w:b/>
          <w:bCs/>
          <w:sz w:val="21"/>
          <w:szCs w:val="21"/>
        </w:rPr>
        <w:t>The English Writing Center (411LIBR)</w:t>
      </w:r>
      <w:r w:rsidRPr="00870EC5">
        <w:rPr>
          <w:rFonts w:ascii="Times New Roman" w:hAnsi="Times New Roman"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70EC5">
        <w:rPr>
          <w:rFonts w:ascii="Times New Roman" w:hAnsi="Times New Roman"/>
        </w:rPr>
        <w:t>http://uta.mywconline.com</w:t>
      </w:r>
      <w:r w:rsidRPr="00870EC5">
        <w:rPr>
          <w:rFonts w:ascii="Times New Roman" w:hAnsi="Times New Roman" w:cstheme="minorBidi"/>
          <w:sz w:val="21"/>
          <w:szCs w:val="21"/>
        </w:rPr>
        <w:t xml:space="preserve">. Classroom Visits, workshops, and specialized services for graduate students are also available. Please see </w:t>
      </w:r>
      <w:hyperlink r:id="rId30" w:history="1">
        <w:r w:rsidRPr="00870EC5">
          <w:rPr>
            <w:rStyle w:val="Hyperlink"/>
            <w:rFonts w:ascii="Times New Roman" w:hAnsi="Times New Roman" w:cstheme="minorBidi"/>
            <w:color w:val="auto"/>
            <w:sz w:val="21"/>
            <w:szCs w:val="21"/>
          </w:rPr>
          <w:t>www.uta.edu/owl</w:t>
        </w:r>
      </w:hyperlink>
      <w:r w:rsidRPr="00870EC5">
        <w:rPr>
          <w:rFonts w:ascii="Times New Roman" w:hAnsi="Times New Roman" w:cstheme="minorBidi"/>
          <w:sz w:val="21"/>
          <w:szCs w:val="21"/>
        </w:rPr>
        <w:t xml:space="preserve"> for detailed information on all our programs and services.</w:t>
      </w:r>
    </w:p>
    <w:p w14:paraId="16B8FC71" w14:textId="20286221" w:rsidR="00FE712D" w:rsidRPr="00870EC5" w:rsidRDefault="00FE712D" w:rsidP="00870EC5">
      <w:pPr>
        <w:spacing w:before="100" w:beforeAutospacing="1" w:after="100" w:afterAutospacing="1"/>
        <w:jc w:val="both"/>
        <w:rPr>
          <w:rFonts w:ascii="Times New Roman" w:hAnsi="Times New Roman" w:cstheme="minorBidi"/>
          <w:sz w:val="21"/>
          <w:szCs w:val="21"/>
        </w:rPr>
      </w:pPr>
      <w:r w:rsidRPr="00870EC5">
        <w:rPr>
          <w:rFonts w:ascii="Times New Roman" w:hAnsi="Times New Roman" w:cstheme="minorBidi"/>
          <w:sz w:val="21"/>
          <w:szCs w:val="21"/>
        </w:rPr>
        <w:t>The Library’s 2</w:t>
      </w:r>
      <w:r w:rsidRPr="00870EC5">
        <w:rPr>
          <w:rFonts w:ascii="Times New Roman" w:hAnsi="Times New Roman" w:cstheme="minorBidi"/>
          <w:sz w:val="21"/>
          <w:szCs w:val="21"/>
          <w:vertAlign w:val="superscript"/>
        </w:rPr>
        <w:t>nd</w:t>
      </w:r>
      <w:r w:rsidRPr="00870EC5">
        <w:rPr>
          <w:rFonts w:ascii="Times New Roman" w:hAnsi="Times New Roman" w:cstheme="minorBidi"/>
          <w:sz w:val="21"/>
          <w:szCs w:val="21"/>
        </w:rPr>
        <w:t xml:space="preserve"> floor Academic Plaza offers students a central hub of support services, including IDEAS Center, University Advising Services, Transfer UTA and various college/school advising hours.</w:t>
      </w:r>
      <w:r w:rsidR="00AD3B99" w:rsidRPr="00870EC5">
        <w:rPr>
          <w:rFonts w:ascii="Times New Roman" w:hAnsi="Times New Roman" w:cstheme="minorBidi"/>
          <w:sz w:val="21"/>
          <w:szCs w:val="21"/>
        </w:rPr>
        <w:t xml:space="preserve"> </w:t>
      </w:r>
      <w:r w:rsidRPr="00870EC5">
        <w:rPr>
          <w:rFonts w:ascii="Times New Roman" w:hAnsi="Times New Roman" w:cstheme="minorBidi"/>
          <w:sz w:val="21"/>
          <w:szCs w:val="21"/>
        </w:rPr>
        <w:t xml:space="preserve">Services are available during the library’s hours of operation. </w:t>
      </w:r>
      <w:hyperlink r:id="rId31" w:history="1">
        <w:r w:rsidRPr="00870EC5">
          <w:rPr>
            <w:rStyle w:val="Hyperlink"/>
            <w:rFonts w:ascii="Times New Roman" w:hAnsi="Times New Roman" w:cstheme="minorBidi"/>
            <w:color w:val="auto"/>
            <w:sz w:val="21"/>
            <w:szCs w:val="21"/>
          </w:rPr>
          <w:t>http://library.uta.edu/academic-plaza</w:t>
        </w:r>
      </w:hyperlink>
    </w:p>
    <w:p w14:paraId="1EAB8CE3" w14:textId="77777777" w:rsidR="005A079A" w:rsidRPr="00870EC5" w:rsidRDefault="005A079A" w:rsidP="005A079A">
      <w:pPr>
        <w:tabs>
          <w:tab w:val="left" w:leader="dot" w:pos="3600"/>
        </w:tabs>
        <w:rPr>
          <w:rFonts w:ascii="Times New Roman" w:hAnsi="Times New Roman" w:cs="Arial"/>
          <w:sz w:val="21"/>
          <w:szCs w:val="21"/>
        </w:rPr>
      </w:pPr>
    </w:p>
    <w:p w14:paraId="1CFDEC95" w14:textId="77777777" w:rsidR="00D77B00" w:rsidRPr="00870EC5" w:rsidRDefault="00D77B00">
      <w:pPr>
        <w:rPr>
          <w:rFonts w:ascii="Times New Roman" w:hAnsi="Times New Roman" w:cs="Arial"/>
          <w:bCs/>
          <w:sz w:val="21"/>
          <w:szCs w:val="21"/>
        </w:rPr>
      </w:pPr>
    </w:p>
    <w:p w14:paraId="59B34096" w14:textId="77777777" w:rsidR="00D950B4" w:rsidRPr="00870EC5" w:rsidRDefault="00D950B4" w:rsidP="00F126B1">
      <w:pPr>
        <w:rPr>
          <w:rFonts w:ascii="Times New Roman" w:hAnsi="Times New Roman" w:cs="Arial"/>
          <w:b/>
        </w:rPr>
      </w:pPr>
    </w:p>
    <w:p w14:paraId="4CC19C46" w14:textId="479F83BF" w:rsidR="0020685B" w:rsidRPr="00870EC5" w:rsidRDefault="0020685B" w:rsidP="00F126B1">
      <w:pPr>
        <w:pBdr>
          <w:top w:val="single" w:sz="4" w:space="1" w:color="auto"/>
          <w:left w:val="single" w:sz="4" w:space="4" w:color="auto"/>
          <w:bottom w:val="single" w:sz="4" w:space="1" w:color="auto"/>
          <w:right w:val="single" w:sz="4" w:space="4" w:color="auto"/>
        </w:pBdr>
        <w:rPr>
          <w:rFonts w:ascii="Times New Roman" w:hAnsi="Times New Roman" w:cs="Arial"/>
          <w:bCs/>
          <w:sz w:val="21"/>
          <w:szCs w:val="21"/>
        </w:rPr>
      </w:pPr>
      <w:r w:rsidRPr="00870EC5">
        <w:rPr>
          <w:rFonts w:ascii="Times New Roman" w:hAnsi="Times New Roman" w:cs="Arial"/>
          <w:b/>
          <w:sz w:val="21"/>
          <w:szCs w:val="21"/>
        </w:rPr>
        <w:t>Emergency Phone Numbers</w:t>
      </w:r>
      <w:r w:rsidRPr="00870EC5">
        <w:rPr>
          <w:rFonts w:ascii="Times New Roman" w:hAnsi="Times New Roman" w:cs="Arial"/>
          <w:bCs/>
          <w:sz w:val="21"/>
          <w:szCs w:val="21"/>
        </w:rPr>
        <w:t xml:space="preserve">: In case of an on-campus emergency, call the UT Arlington Police Department at </w:t>
      </w:r>
      <w:r w:rsidRPr="00870EC5">
        <w:rPr>
          <w:rFonts w:ascii="Times New Roman" w:hAnsi="Times New Roman" w:cs="Arial"/>
          <w:b/>
          <w:sz w:val="21"/>
          <w:szCs w:val="21"/>
        </w:rPr>
        <w:t>817-272-3003</w:t>
      </w:r>
      <w:r w:rsidRPr="00870EC5">
        <w:rPr>
          <w:rFonts w:ascii="Times New Roman" w:hAnsi="Times New Roman" w:cs="Arial"/>
          <w:bCs/>
          <w:sz w:val="21"/>
          <w:szCs w:val="21"/>
        </w:rPr>
        <w:t xml:space="preserve"> (non-campus phone), </w:t>
      </w:r>
      <w:r w:rsidRPr="00870EC5">
        <w:rPr>
          <w:rFonts w:ascii="Times New Roman" w:hAnsi="Times New Roman" w:cs="Arial"/>
          <w:b/>
          <w:sz w:val="21"/>
          <w:szCs w:val="21"/>
        </w:rPr>
        <w:t>2-3003</w:t>
      </w:r>
      <w:r w:rsidRPr="00870EC5">
        <w:rPr>
          <w:rFonts w:ascii="Times New Roman" w:hAnsi="Times New Roman" w:cs="Arial"/>
          <w:bCs/>
          <w:sz w:val="21"/>
          <w:szCs w:val="21"/>
        </w:rPr>
        <w:t xml:space="preserve"> (campus phone). You may also dial 911.</w:t>
      </w:r>
      <w:r w:rsidR="00913511" w:rsidRPr="00870EC5">
        <w:rPr>
          <w:rFonts w:ascii="Times New Roman" w:hAnsi="Times New Roman" w:cs="Arial"/>
          <w:bCs/>
          <w:sz w:val="21"/>
          <w:szCs w:val="21"/>
        </w:rPr>
        <w:t xml:space="preserve"> Non-emergency number 817-272-3381</w:t>
      </w:r>
    </w:p>
    <w:p w14:paraId="3A9504D8" w14:textId="77777777" w:rsidR="00F162AA" w:rsidRPr="00870EC5" w:rsidRDefault="00F162AA" w:rsidP="00155DDD">
      <w:pPr>
        <w:rPr>
          <w:rFonts w:ascii="Times New Roman" w:hAnsi="Times New Roman" w:cs="Arial"/>
          <w:bCs/>
          <w:sz w:val="21"/>
          <w:szCs w:val="21"/>
        </w:rPr>
      </w:pPr>
    </w:p>
    <w:p w14:paraId="2D7FBEC1" w14:textId="77777777" w:rsidR="0020685B" w:rsidRPr="00870EC5" w:rsidRDefault="0020685B" w:rsidP="0020685B">
      <w:pPr>
        <w:pBdr>
          <w:bottom w:val="double" w:sz="6" w:space="1" w:color="auto"/>
        </w:pBdr>
        <w:rPr>
          <w:rFonts w:ascii="Times New Roman" w:hAnsi="Times New Roman" w:cs="Arial"/>
          <w:b/>
        </w:rPr>
      </w:pPr>
    </w:p>
    <w:p w14:paraId="18C5C836" w14:textId="77777777" w:rsidR="00425D01" w:rsidRPr="00870EC5" w:rsidRDefault="00425D01" w:rsidP="00932811">
      <w:pPr>
        <w:spacing w:after="120"/>
        <w:rPr>
          <w:rFonts w:ascii="Times New Roman" w:hAnsi="Times New Roman" w:cs="Arial"/>
          <w:b/>
          <w:sz w:val="20"/>
          <w:szCs w:val="20"/>
        </w:rPr>
      </w:pPr>
    </w:p>
    <w:sectPr w:rsidR="00425D01" w:rsidRPr="00870EC5"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7089" w14:textId="77777777" w:rsidR="00464DE3" w:rsidRDefault="00464DE3" w:rsidP="00141EC6">
      <w:r>
        <w:separator/>
      </w:r>
    </w:p>
  </w:endnote>
  <w:endnote w:type="continuationSeparator" w:id="0">
    <w:p w14:paraId="45C8DA93" w14:textId="77777777" w:rsidR="00464DE3" w:rsidRDefault="00464DE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16983" w14:textId="77777777" w:rsidR="00464DE3" w:rsidRDefault="00464DE3" w:rsidP="00141EC6">
      <w:r>
        <w:separator/>
      </w:r>
    </w:p>
  </w:footnote>
  <w:footnote w:type="continuationSeparator" w:id="0">
    <w:p w14:paraId="0FDB6A7A" w14:textId="77777777" w:rsidR="00464DE3" w:rsidRDefault="00464DE3"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32310"/>
    <w:multiLevelType w:val="hybridMultilevel"/>
    <w:tmpl w:val="BC9E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21B16"/>
    <w:multiLevelType w:val="hybridMultilevel"/>
    <w:tmpl w:val="DC7281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DA824F2"/>
    <w:multiLevelType w:val="hybridMultilevel"/>
    <w:tmpl w:val="641E58F4"/>
    <w:lvl w:ilvl="0" w:tplc="867A7548">
      <w:start w:val="1"/>
      <w:numFmt w:val="bullet"/>
      <w:lvlText w:val=""/>
      <w:lvlJc w:val="left"/>
      <w:pPr>
        <w:ind w:left="360" w:hanging="360"/>
      </w:pPr>
      <w:rPr>
        <w:rFonts w:ascii="Symbol" w:hAnsi="Symbol" w:hint="default"/>
        <w:color w:val="auto"/>
      </w:rPr>
    </w:lvl>
    <w:lvl w:ilvl="1" w:tplc="1D4C548E">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F7E91"/>
    <w:multiLevelType w:val="hybridMultilevel"/>
    <w:tmpl w:val="ABFE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16D93"/>
    <w:multiLevelType w:val="hybridMultilevel"/>
    <w:tmpl w:val="37D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7109C"/>
    <w:multiLevelType w:val="hybridMultilevel"/>
    <w:tmpl w:val="EB78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C3D96"/>
    <w:multiLevelType w:val="hybridMultilevel"/>
    <w:tmpl w:val="B208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4"/>
  </w:num>
  <w:num w:numId="6">
    <w:abstractNumId w:val="8"/>
  </w:num>
  <w:num w:numId="7">
    <w:abstractNumId w:val="2"/>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27D24"/>
    <w:rsid w:val="00041132"/>
    <w:rsid w:val="000415A9"/>
    <w:rsid w:val="00052625"/>
    <w:rsid w:val="00060308"/>
    <w:rsid w:val="00067BFC"/>
    <w:rsid w:val="000970FD"/>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55A0"/>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82869"/>
    <w:rsid w:val="002A5E61"/>
    <w:rsid w:val="002F021C"/>
    <w:rsid w:val="00316254"/>
    <w:rsid w:val="00330812"/>
    <w:rsid w:val="00337B3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64DE3"/>
    <w:rsid w:val="00477D3B"/>
    <w:rsid w:val="00490285"/>
    <w:rsid w:val="0049097A"/>
    <w:rsid w:val="004A0025"/>
    <w:rsid w:val="004C098F"/>
    <w:rsid w:val="004C7DA8"/>
    <w:rsid w:val="004D21F8"/>
    <w:rsid w:val="004F54A2"/>
    <w:rsid w:val="005103D0"/>
    <w:rsid w:val="00522174"/>
    <w:rsid w:val="00523DA7"/>
    <w:rsid w:val="00531B24"/>
    <w:rsid w:val="00537332"/>
    <w:rsid w:val="00545341"/>
    <w:rsid w:val="00554BE1"/>
    <w:rsid w:val="0057065D"/>
    <w:rsid w:val="0058772A"/>
    <w:rsid w:val="00593047"/>
    <w:rsid w:val="005A079A"/>
    <w:rsid w:val="005B5668"/>
    <w:rsid w:val="005B5FCF"/>
    <w:rsid w:val="005C3CBD"/>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77CE1"/>
    <w:rsid w:val="00786C2F"/>
    <w:rsid w:val="007B06DE"/>
    <w:rsid w:val="007B0CB6"/>
    <w:rsid w:val="007D452F"/>
    <w:rsid w:val="007E422D"/>
    <w:rsid w:val="007E731A"/>
    <w:rsid w:val="00805DDE"/>
    <w:rsid w:val="00814091"/>
    <w:rsid w:val="00817E99"/>
    <w:rsid w:val="00866597"/>
    <w:rsid w:val="00870EC5"/>
    <w:rsid w:val="00891B7E"/>
    <w:rsid w:val="008957AE"/>
    <w:rsid w:val="008A562C"/>
    <w:rsid w:val="008A67E9"/>
    <w:rsid w:val="008A6918"/>
    <w:rsid w:val="008B1898"/>
    <w:rsid w:val="008D03AF"/>
    <w:rsid w:val="008D53A6"/>
    <w:rsid w:val="008F2ED3"/>
    <w:rsid w:val="00910DA7"/>
    <w:rsid w:val="00911807"/>
    <w:rsid w:val="00913511"/>
    <w:rsid w:val="0091586E"/>
    <w:rsid w:val="00920E54"/>
    <w:rsid w:val="0092291C"/>
    <w:rsid w:val="00932811"/>
    <w:rsid w:val="0094032E"/>
    <w:rsid w:val="009446C5"/>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2B43"/>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editboxdisponly">
    <w:name w:val="pseditbox_disponly"/>
    <w:basedOn w:val="DefaultParagraphFont"/>
    <w:rsid w:val="0002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news/info/campus-carry/" TargetMode="External"/><Relationship Id="rId21" Type="http://schemas.openxmlformats.org/officeDocument/2006/relationships/hyperlink" Target="http://www.uta.edu/sfs" TargetMode="External"/><Relationship Id="rId22" Type="http://schemas.openxmlformats.org/officeDocument/2006/relationships/hyperlink" Target="https://www.uta.edu/campus-ops/ehs/fire/Evac_Maps_All/Evac_NH/Evac_NH_203.pdf"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resources/college-based-clinics-labs.php" TargetMode="External"/><Relationship Id="rId25" Type="http://schemas.openxmlformats.org/officeDocument/2006/relationships/hyperlink" Target="http://www.uta.edu/universitycollege/resources/advising.php" TargetMode="External"/><Relationship Id="rId26" Type="http://schemas.openxmlformats.org/officeDocument/2006/relationships/hyperlink" Target="http://www.uta.edu/universitycollege/current/academic-support/mcnair/index.php" TargetMode="External"/><Relationship Id="rId27" Type="http://schemas.openxmlformats.org/officeDocument/2006/relationships/hyperlink" Target="mailto:resources@uta.edu" TargetMode="External"/><Relationship Id="rId28" Type="http://schemas.openxmlformats.org/officeDocument/2006/relationships/hyperlink" Target="http://www.uta.edu/universitycollege/resources/index.php" TargetMode="External"/><Relationship Id="rId29" Type="http://schemas.openxmlformats.org/officeDocument/2006/relationships/hyperlink" Target="mailto:IDEA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owl" TargetMode="External"/><Relationship Id="rId31" Type="http://schemas.openxmlformats.org/officeDocument/2006/relationships/hyperlink" Target="http://library.uta.edu/academic-plaza" TargetMode="External"/><Relationship Id="rId32" Type="http://schemas.openxmlformats.org/officeDocument/2006/relationships/fontTable" Target="fontTable.xml"/><Relationship Id="rId9" Type="http://schemas.openxmlformats.org/officeDocument/2006/relationships/hyperlink" Target="mailto:Shankar.abhinav@mavs.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oudi@uta.edu" TargetMode="External"/><Relationship Id="rId33" Type="http://schemas.openxmlformats.org/officeDocument/2006/relationships/theme" Target="theme/theme1.xml"/><Relationship Id="rId10" Type="http://schemas.openxmlformats.org/officeDocument/2006/relationships/hyperlink" Target="http://catalog.uta.edu/academicregulations/grades/"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file:///C:\Users\flewis\AppData\Local\Temp\jmhood@uta.edu" TargetMode="External"/><Relationship Id="rId18" Type="http://schemas.openxmlformats.org/officeDocument/2006/relationships/hyperlink" Target="https://www.uta.edu/conduct/" TargetMode="External"/><Relationship Id="rId1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496C-EA09-9C4C-86A8-8DFAAE4A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2631</Words>
  <Characters>14998</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17594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Microsoft Office User</cp:lastModifiedBy>
  <cp:revision>9</cp:revision>
  <cp:lastPrinted>2014-07-22T20:44:00Z</cp:lastPrinted>
  <dcterms:created xsi:type="dcterms:W3CDTF">2016-08-02T16:15:00Z</dcterms:created>
  <dcterms:modified xsi:type="dcterms:W3CDTF">2016-08-30T04:19:00Z</dcterms:modified>
</cp:coreProperties>
</file>