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EE32" w14:textId="77777777" w:rsidR="00625B03" w:rsidRPr="003B51E6" w:rsidRDefault="003B51E6" w:rsidP="00625B03">
      <w:pPr>
        <w:rPr>
          <w:b/>
          <w:bCs/>
          <w:iCs/>
          <w:color w:val="44546A"/>
          <w:sz w:val="22"/>
          <w:szCs w:val="22"/>
          <w14:shadow w14:blurRad="50800" w14:dist="38100" w14:dir="2700000" w14:sx="100000" w14:sy="100000" w14:kx="0" w14:ky="0" w14:algn="tl">
            <w14:srgbClr w14:val="000000">
              <w14:alpha w14:val="60000"/>
            </w14:srgbClr>
          </w14:shadow>
        </w:rPr>
      </w:pPr>
      <w:r>
        <w:rPr>
          <w:noProof/>
        </w:rPr>
        <mc:AlternateContent>
          <mc:Choice Requires="wps">
            <w:drawing>
              <wp:anchor distT="45720" distB="45720" distL="114300" distR="114300" simplePos="0" relativeHeight="251658752" behindDoc="0" locked="0" layoutInCell="1" allowOverlap="1" wp14:anchorId="1F2B21EF" wp14:editId="54C18D70">
                <wp:simplePos x="0" y="0"/>
                <wp:positionH relativeFrom="column">
                  <wp:posOffset>1705610</wp:posOffset>
                </wp:positionH>
                <wp:positionV relativeFrom="paragraph">
                  <wp:posOffset>5715</wp:posOffset>
                </wp:positionV>
                <wp:extent cx="3502025" cy="648970"/>
                <wp:effectExtent l="10160" t="5715"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648970"/>
                        </a:xfrm>
                        <a:prstGeom prst="rect">
                          <a:avLst/>
                        </a:prstGeom>
                        <a:solidFill>
                          <a:srgbClr val="FFFFFF"/>
                        </a:solidFill>
                        <a:ln w="9525">
                          <a:solidFill>
                            <a:srgbClr val="000000"/>
                          </a:solidFill>
                          <a:miter lim="800000"/>
                          <a:headEnd/>
                          <a:tailEnd/>
                        </a:ln>
                      </wps:spPr>
                      <wps:txbx>
                        <w:txbxContent>
                          <w:p w14:paraId="7301A7CD" w14:textId="77777777" w:rsidR="00DB1F2A" w:rsidRPr="000501F8" w:rsidRDefault="00DB1F2A" w:rsidP="00DC39C8">
                            <w:pPr>
                              <w:jc w:val="center"/>
                              <w:rPr>
                                <w:b/>
                                <w:bCs/>
                                <w:iCs/>
                                <w:color w:val="002060"/>
                              </w:rPr>
                            </w:pPr>
                            <w:r w:rsidRPr="000501F8">
                              <w:rPr>
                                <w:b/>
                                <w:bCs/>
                                <w:iCs/>
                                <w:color w:val="002060"/>
                              </w:rPr>
                              <w:t>EDUC 5394: Understanding Classroom Research</w:t>
                            </w:r>
                          </w:p>
                          <w:p w14:paraId="218F548B" w14:textId="77777777" w:rsidR="00DB1F2A" w:rsidRPr="000501F8" w:rsidRDefault="00DB1F2A" w:rsidP="00DC39C8">
                            <w:pPr>
                              <w:jc w:val="center"/>
                              <w:rPr>
                                <w:b/>
                                <w:bCs/>
                                <w:iCs/>
                                <w:color w:val="002060"/>
                              </w:rPr>
                            </w:pPr>
                            <w:r w:rsidRPr="000501F8">
                              <w:rPr>
                                <w:b/>
                                <w:bCs/>
                                <w:iCs/>
                                <w:color w:val="002060"/>
                              </w:rPr>
                              <w:t>Summer II</w:t>
                            </w:r>
                            <w:r>
                              <w:rPr>
                                <w:b/>
                                <w:bCs/>
                                <w:iCs/>
                                <w:color w:val="002060"/>
                              </w:rPr>
                              <w:t xml:space="preserve"> 2016</w:t>
                            </w:r>
                          </w:p>
                          <w:p w14:paraId="12AB0FB9" w14:textId="77777777" w:rsidR="00DB1F2A" w:rsidRPr="000501F8" w:rsidRDefault="00DB1F2A" w:rsidP="00DC39C8">
                            <w:pPr>
                              <w:jc w:val="center"/>
                              <w:rPr>
                                <w:b/>
                                <w:bCs/>
                                <w:iCs/>
                                <w:color w:val="002060"/>
                                <w14:shadow w14:blurRad="50800" w14:dist="38100" w14:dir="2700000" w14:sx="100000" w14:sy="100000" w14:kx="0" w14:ky="0" w14:algn="tl">
                                  <w14:srgbClr w14:val="000000">
                                    <w14:alpha w14:val="60000"/>
                                  </w14:srgbClr>
                                </w14:shadow>
                              </w:rPr>
                            </w:pPr>
                            <w:r w:rsidRPr="000501F8">
                              <w:rPr>
                                <w:b/>
                                <w:bCs/>
                                <w:iCs/>
                                <w:color w:val="002060"/>
                                <w14:shadow w14:blurRad="50800" w14:dist="38100" w14:dir="2700000" w14:sx="100000" w14:sy="100000" w14:kx="0" w14:ky="0" w14:algn="tl">
                                  <w14:srgbClr w14:val="000000">
                                    <w14:alpha w14:val="60000"/>
                                  </w14:srgbClr>
                                </w14:shadow>
                              </w:rPr>
                              <w:t>Department of Curriculum and Instruction</w:t>
                            </w:r>
                          </w:p>
                          <w:p w14:paraId="4786DAAA" w14:textId="77777777" w:rsidR="00DB1F2A" w:rsidRPr="003B51E6" w:rsidRDefault="00DB1F2A" w:rsidP="00DC39C8">
                            <w:pPr>
                              <w:rPr>
                                <w:b/>
                                <w:bCs/>
                                <w:iCs/>
                                <w:color w:val="44546A"/>
                                <w14:shadow w14:blurRad="50800" w14:dist="38100" w14:dir="2700000" w14:sx="100000" w14:sy="100000" w14:kx="0" w14:ky="0" w14:algn="tl">
                                  <w14:srgbClr w14:val="000000">
                                    <w14:alpha w14:val="60000"/>
                                  </w14:srgbClr>
                                </w14:shadow>
                              </w:rPr>
                            </w:pPr>
                          </w:p>
                          <w:p w14:paraId="1B7F76EA" w14:textId="77777777" w:rsidR="00DB1F2A" w:rsidRDefault="00DB1F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3pt;margin-top:.45pt;width:275.75pt;height:51.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">
                <v:textbox>
                  <w:txbxContent>
                    <w:p w14:paraId="7301A7CD" w14:textId="77777777" w:rsidR="0028280E" w:rsidRPr="000501F8" w:rsidRDefault="0028280E" w:rsidP="00DC39C8">
                      <w:pPr>
                        <w:jc w:val="center"/>
                        <w:rPr>
                          <w:b/>
                          <w:bCs/>
                          <w:iCs/>
                          <w:color w:val="002060"/>
                        </w:rPr>
                      </w:pPr>
                      <w:r w:rsidRPr="000501F8">
                        <w:rPr>
                          <w:b/>
                          <w:bCs/>
                          <w:iCs/>
                          <w:color w:val="002060"/>
                        </w:rPr>
                        <w:t>EDUC 5394: Understanding Classroom Research</w:t>
                      </w:r>
                    </w:p>
                    <w:p w14:paraId="218F548B" w14:textId="77777777" w:rsidR="0028280E" w:rsidRPr="000501F8" w:rsidRDefault="0028280E" w:rsidP="00DC39C8">
                      <w:pPr>
                        <w:jc w:val="center"/>
                        <w:rPr>
                          <w:b/>
                          <w:bCs/>
                          <w:iCs/>
                          <w:color w:val="002060"/>
                        </w:rPr>
                      </w:pPr>
                      <w:r w:rsidRPr="000501F8">
                        <w:rPr>
                          <w:b/>
                          <w:bCs/>
                          <w:iCs/>
                          <w:color w:val="002060"/>
                        </w:rPr>
                        <w:t>Summer II</w:t>
                      </w:r>
                      <w:r>
                        <w:rPr>
                          <w:b/>
                          <w:bCs/>
                          <w:iCs/>
                          <w:color w:val="002060"/>
                        </w:rPr>
                        <w:t xml:space="preserve"> 2016</w:t>
                      </w:r>
                    </w:p>
                    <w:p w14:paraId="12AB0FB9" w14:textId="77777777" w:rsidR="0028280E" w:rsidRPr="000501F8" w:rsidRDefault="0028280E" w:rsidP="00DC39C8">
                      <w:pPr>
                        <w:jc w:val="center"/>
                        <w:rPr>
                          <w:b/>
                          <w:bCs/>
                          <w:iCs/>
                          <w:color w:val="002060"/>
                          <w14:shadow w14:blurRad="50800" w14:dist="38100" w14:dir="2700000" w14:sx="100000" w14:sy="100000" w14:kx="0" w14:ky="0" w14:algn="tl">
                            <w14:srgbClr w14:val="000000">
                              <w14:alpha w14:val="60000"/>
                            </w14:srgbClr>
                          </w14:shadow>
                        </w:rPr>
                      </w:pPr>
                      <w:r w:rsidRPr="000501F8">
                        <w:rPr>
                          <w:b/>
                          <w:bCs/>
                          <w:iCs/>
                          <w:color w:val="002060"/>
                          <w14:shadow w14:blurRad="50800" w14:dist="38100" w14:dir="2700000" w14:sx="100000" w14:sy="100000" w14:kx="0" w14:ky="0" w14:algn="tl">
                            <w14:srgbClr w14:val="000000">
                              <w14:alpha w14:val="60000"/>
                            </w14:srgbClr>
                          </w14:shadow>
                        </w:rPr>
                        <w:t>Department of Curriculum and Instruction</w:t>
                      </w:r>
                    </w:p>
                    <w:p w14:paraId="4786DAAA" w14:textId="77777777" w:rsidR="0028280E" w:rsidRPr="003B51E6" w:rsidRDefault="0028280E" w:rsidP="00DC39C8">
                      <w:pPr>
                        <w:rPr>
                          <w:b/>
                          <w:bCs/>
                          <w:iCs/>
                          <w:color w:val="44546A"/>
                          <w14:shadow w14:blurRad="50800" w14:dist="38100" w14:dir="2700000" w14:sx="100000" w14:sy="100000" w14:kx="0" w14:ky="0" w14:algn="tl">
                            <w14:srgbClr w14:val="000000">
                              <w14:alpha w14:val="60000"/>
                            </w14:srgbClr>
                          </w14:shadow>
                        </w:rPr>
                      </w:pPr>
                    </w:p>
                    <w:p w14:paraId="1B7F76EA" w14:textId="77777777" w:rsidR="0028280E" w:rsidRDefault="0028280E"/>
                  </w:txbxContent>
                </v:textbox>
                <w10:wrap type="square"/>
              </v:shape>
            </w:pict>
          </mc:Fallback>
        </mc:AlternateContent>
      </w:r>
    </w:p>
    <w:p w14:paraId="39F0A265" w14:textId="77777777" w:rsidR="00001DE4" w:rsidRDefault="00001DE4" w:rsidP="00001DE4">
      <w:pPr>
        <w:jc w:val="center"/>
      </w:pPr>
    </w:p>
    <w:p w14:paraId="5F92D94D" w14:textId="77777777" w:rsidR="00F63FB7" w:rsidRDefault="003B51E6" w:rsidP="00F63FB7">
      <w:pPr>
        <w:rPr>
          <w:b/>
          <w:i/>
          <w:sz w:val="22"/>
          <w:szCs w:val="22"/>
          <w:u w:val="single"/>
        </w:rPr>
      </w:pPr>
      <w:r>
        <w:rPr>
          <w:noProof/>
        </w:rPr>
        <mc:AlternateContent>
          <mc:Choice Requires="wps">
            <w:drawing>
              <wp:anchor distT="45720" distB="45720" distL="114300" distR="114300" simplePos="0" relativeHeight="251656704" behindDoc="0" locked="0" layoutInCell="1" allowOverlap="1" wp14:anchorId="205BE3B2" wp14:editId="003AED9F">
                <wp:simplePos x="0" y="0"/>
                <wp:positionH relativeFrom="column">
                  <wp:posOffset>139700</wp:posOffset>
                </wp:positionH>
                <wp:positionV relativeFrom="paragraph">
                  <wp:posOffset>318770</wp:posOffset>
                </wp:positionV>
                <wp:extent cx="3323590" cy="852170"/>
                <wp:effectExtent l="6350" t="6985" r="1333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52170"/>
                        </a:xfrm>
                        <a:prstGeom prst="rect">
                          <a:avLst/>
                        </a:prstGeom>
                        <a:solidFill>
                          <a:srgbClr val="FFFFFF"/>
                        </a:solidFill>
                        <a:ln w="9525">
                          <a:solidFill>
                            <a:srgbClr val="000000"/>
                          </a:solidFill>
                          <a:miter lim="800000"/>
                          <a:headEnd/>
                          <a:tailEnd/>
                        </a:ln>
                      </wps:spPr>
                      <wps:txbx>
                        <w:txbxContent>
                          <w:p w14:paraId="4ED4546F" w14:textId="77777777" w:rsidR="00DB1F2A" w:rsidRDefault="00DB1F2A" w:rsidP="00625B03">
                            <w:pPr>
                              <w:jc w:val="center"/>
                            </w:pPr>
                            <w:r w:rsidRPr="00625B03">
                              <w:rPr>
                                <w:noProof/>
                              </w:rPr>
                              <w:drawing>
                                <wp:inline distT="0" distB="0" distL="0" distR="0" wp14:anchorId="5FBFDB33" wp14:editId="5E492C63">
                                  <wp:extent cx="2989580" cy="516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516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25.1pt;width:261.7pt;height:67.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">
                <v:textbox>
                  <w:txbxContent>
                    <w:p w14:paraId="4ED4546F" w14:textId="77777777" w:rsidR="0028280E" w:rsidRDefault="0028280E" w:rsidP="00625B03">
                      <w:pPr>
                        <w:jc w:val="center"/>
                      </w:pPr>
                      <w:r w:rsidRPr="00625B03">
                        <w:rPr>
                          <w:noProof/>
                        </w:rPr>
                        <w:drawing>
                          <wp:inline distT="0" distB="0" distL="0" distR="0" wp14:anchorId="5FBFDB33" wp14:editId="5E492C63">
                            <wp:extent cx="2989580" cy="516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51689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FBAAAF3" wp14:editId="673D2356">
                <wp:simplePos x="0" y="0"/>
                <wp:positionH relativeFrom="column">
                  <wp:posOffset>3477895</wp:posOffset>
                </wp:positionH>
                <wp:positionV relativeFrom="paragraph">
                  <wp:posOffset>318770</wp:posOffset>
                </wp:positionV>
                <wp:extent cx="3307715" cy="852170"/>
                <wp:effectExtent l="10795" t="6985" r="571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852170"/>
                        </a:xfrm>
                        <a:prstGeom prst="rect">
                          <a:avLst/>
                        </a:prstGeom>
                        <a:solidFill>
                          <a:srgbClr val="FFFFFF"/>
                        </a:solidFill>
                        <a:ln w="9525">
                          <a:solidFill>
                            <a:srgbClr val="000000"/>
                          </a:solidFill>
                          <a:miter lim="800000"/>
                          <a:headEnd/>
                          <a:tailEnd/>
                        </a:ln>
                      </wps:spPr>
                      <wps:txbx>
                        <w:txbxContent>
                          <w:p w14:paraId="26AC0B49" w14:textId="77777777" w:rsidR="00DB1F2A" w:rsidRPr="00DB18B0" w:rsidRDefault="00DB1F2A" w:rsidP="00DB18B0">
                            <w:r w:rsidRPr="00A9670D">
                              <w:rPr>
                                <w:noProof/>
                              </w:rPr>
                              <w:drawing>
                                <wp:inline distT="0" distB="0" distL="0" distR="0" wp14:anchorId="3838AB48" wp14:editId="710FB069">
                                  <wp:extent cx="628015" cy="5568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556895"/>
                                          </a:xfrm>
                                          <a:prstGeom prst="rect">
                                            <a:avLst/>
                                          </a:prstGeom>
                                          <a:noFill/>
                                          <a:ln>
                                            <a:noFill/>
                                          </a:ln>
                                        </pic:spPr>
                                      </pic:pic>
                                    </a:graphicData>
                                  </a:graphic>
                                </wp:inline>
                              </w:drawing>
                            </w:r>
                            <w:r>
                              <w:t xml:space="preserve"> </w:t>
                            </w:r>
                            <w:r w:rsidRPr="00163236">
                              <w:rPr>
                                <w:b/>
                                <w:color w:val="2F5496"/>
                              </w:rPr>
                              <w:t>The University of Texas at Arlington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3.85pt;margin-top:25.1pt;width:260.45pt;height:6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">
                <v:textbox>
                  <w:txbxContent>
                    <w:p w14:paraId="26AC0B49" w14:textId="77777777" w:rsidR="0028280E" w:rsidRPr="00DB18B0" w:rsidRDefault="0028280E" w:rsidP="00DB18B0">
                      <w:r w:rsidRPr="00A9670D">
                        <w:rPr>
                          <w:noProof/>
                        </w:rPr>
                        <w:drawing>
                          <wp:inline distT="0" distB="0" distL="0" distR="0" wp14:anchorId="3838AB48" wp14:editId="710FB069">
                            <wp:extent cx="628015" cy="5568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556895"/>
                                    </a:xfrm>
                                    <a:prstGeom prst="rect">
                                      <a:avLst/>
                                    </a:prstGeom>
                                    <a:noFill/>
                                    <a:ln>
                                      <a:noFill/>
                                    </a:ln>
                                  </pic:spPr>
                                </pic:pic>
                              </a:graphicData>
                            </a:graphic>
                          </wp:inline>
                        </w:drawing>
                      </w:r>
                      <w:r>
                        <w:t xml:space="preserve"> </w:t>
                      </w:r>
                      <w:r w:rsidRPr="00163236">
                        <w:rPr>
                          <w:b/>
                          <w:color w:val="2F5496"/>
                        </w:rPr>
                        <w:t>The University of Texas at Arlington</w:t>
                      </w:r>
                    </w:p>
                  </w:txbxContent>
                </v:textbox>
                <w10:wrap type="square"/>
              </v:shape>
            </w:pict>
          </mc:Fallback>
        </mc:AlternateContent>
      </w:r>
    </w:p>
    <w:p w14:paraId="1FA74C4C" w14:textId="77777777" w:rsidR="00625B03" w:rsidRDefault="00625B03" w:rsidP="00F63FB7">
      <w:pPr>
        <w:ind w:left="480" w:hanging="480"/>
        <w:outlineLvl w:val="0"/>
        <w:rPr>
          <w:b/>
          <w:sz w:val="22"/>
          <w:szCs w:val="22"/>
          <w:u w:val="single"/>
        </w:rPr>
      </w:pPr>
    </w:p>
    <w:p w14:paraId="7026B39B" w14:textId="77777777" w:rsidR="00F63FB7" w:rsidRPr="00B003B5" w:rsidRDefault="00F63FB7" w:rsidP="00F63FB7">
      <w:pPr>
        <w:ind w:left="480" w:hanging="480"/>
        <w:outlineLvl w:val="0"/>
        <w:rPr>
          <w:b/>
          <w:sz w:val="22"/>
          <w:szCs w:val="22"/>
          <w:u w:val="single"/>
        </w:rPr>
      </w:pPr>
      <w:r w:rsidRPr="000501F8">
        <w:rPr>
          <w:b/>
          <w:color w:val="002060"/>
          <w:sz w:val="22"/>
          <w:szCs w:val="22"/>
          <w:u w:val="single"/>
        </w:rPr>
        <w:t xml:space="preserve">Instructor </w:t>
      </w:r>
      <w:r w:rsidR="00001DE4" w:rsidRPr="000501F8">
        <w:rPr>
          <w:b/>
          <w:color w:val="002060"/>
          <w:sz w:val="22"/>
          <w:szCs w:val="22"/>
          <w:u w:val="single"/>
        </w:rPr>
        <w:t xml:space="preserve">and Course </w:t>
      </w:r>
      <w:r w:rsidRPr="000501F8">
        <w:rPr>
          <w:b/>
          <w:color w:val="002060"/>
          <w:sz w:val="22"/>
          <w:szCs w:val="22"/>
          <w:u w:val="single"/>
        </w:rPr>
        <w:t>Information:</w:t>
      </w:r>
    </w:p>
    <w:p w14:paraId="17C543C3" w14:textId="77777777" w:rsidR="00F63FB7" w:rsidRPr="00B003B5" w:rsidRDefault="00F63FB7" w:rsidP="00F63FB7">
      <w:pPr>
        <w:rPr>
          <w:sz w:val="22"/>
          <w:szCs w:val="22"/>
        </w:rPr>
      </w:pPr>
    </w:p>
    <w:tbl>
      <w:tblPr>
        <w:tblW w:w="10530" w:type="dxa"/>
        <w:tblInd w:w="288" w:type="dxa"/>
        <w:tblBorders>
          <w:top w:val="single" w:sz="4" w:space="0" w:color="auto"/>
        </w:tblBorders>
        <w:tblLayout w:type="fixed"/>
        <w:tblLook w:val="0000" w:firstRow="0" w:lastRow="0" w:firstColumn="0" w:lastColumn="0" w:noHBand="0" w:noVBand="0"/>
      </w:tblPr>
      <w:tblGrid>
        <w:gridCol w:w="1620"/>
        <w:gridCol w:w="2682"/>
        <w:gridCol w:w="1260"/>
        <w:gridCol w:w="4968"/>
      </w:tblGrid>
      <w:tr w:rsidR="00F63FB7" w:rsidRPr="00B003B5" w14:paraId="07BF5DB8" w14:textId="77777777" w:rsidTr="0099407C">
        <w:tc>
          <w:tcPr>
            <w:tcW w:w="1620" w:type="dxa"/>
            <w:shd w:val="solid" w:color="FFFFFF" w:fill="FFFFFF"/>
          </w:tcPr>
          <w:p w14:paraId="05C54C76" w14:textId="77777777" w:rsidR="00F63FB7" w:rsidRPr="00B003B5" w:rsidRDefault="00F63FB7" w:rsidP="00F63FB7">
            <w:pPr>
              <w:rPr>
                <w:sz w:val="22"/>
                <w:szCs w:val="22"/>
              </w:rPr>
            </w:pPr>
            <w:r w:rsidRPr="00B003B5">
              <w:rPr>
                <w:b/>
                <w:bCs/>
                <w:sz w:val="22"/>
                <w:szCs w:val="22"/>
              </w:rPr>
              <w:t>Instructor</w:t>
            </w:r>
            <w:r w:rsidRPr="00B003B5">
              <w:rPr>
                <w:sz w:val="22"/>
                <w:szCs w:val="22"/>
              </w:rPr>
              <w:t>:</w:t>
            </w:r>
          </w:p>
        </w:tc>
        <w:tc>
          <w:tcPr>
            <w:tcW w:w="2682" w:type="dxa"/>
            <w:shd w:val="solid" w:color="FFFFFF" w:fill="FFFFFF"/>
          </w:tcPr>
          <w:p w14:paraId="7D12FC51" w14:textId="77777777" w:rsidR="00F63FB7" w:rsidRPr="00B003B5" w:rsidRDefault="00F63FB7" w:rsidP="00573C95">
            <w:pPr>
              <w:rPr>
                <w:sz w:val="22"/>
                <w:szCs w:val="22"/>
              </w:rPr>
            </w:pPr>
            <w:r w:rsidRPr="00B003B5">
              <w:rPr>
                <w:sz w:val="22"/>
                <w:szCs w:val="22"/>
              </w:rPr>
              <w:t xml:space="preserve">Dr. </w:t>
            </w:r>
            <w:r w:rsidR="00573C95">
              <w:rPr>
                <w:sz w:val="22"/>
                <w:szCs w:val="22"/>
              </w:rPr>
              <w:t>Jiyoon Yoon</w:t>
            </w:r>
          </w:p>
        </w:tc>
        <w:tc>
          <w:tcPr>
            <w:tcW w:w="1260" w:type="dxa"/>
            <w:shd w:val="solid" w:color="FFFFFF" w:fill="FFFFFF"/>
          </w:tcPr>
          <w:p w14:paraId="5C66AB22" w14:textId="77777777" w:rsidR="00F63FB7" w:rsidRPr="00B003B5" w:rsidRDefault="00F63FB7" w:rsidP="00F63FB7">
            <w:pPr>
              <w:rPr>
                <w:b/>
                <w:bCs/>
                <w:sz w:val="22"/>
                <w:szCs w:val="22"/>
              </w:rPr>
            </w:pPr>
            <w:r w:rsidRPr="00B003B5">
              <w:rPr>
                <w:b/>
                <w:bCs/>
                <w:sz w:val="22"/>
                <w:szCs w:val="22"/>
              </w:rPr>
              <w:t>Phone:</w:t>
            </w:r>
          </w:p>
        </w:tc>
        <w:tc>
          <w:tcPr>
            <w:tcW w:w="4968" w:type="dxa"/>
            <w:shd w:val="solid" w:color="FFFFFF" w:fill="FFFFFF"/>
          </w:tcPr>
          <w:p w14:paraId="69C00CFE" w14:textId="77777777" w:rsidR="00F63FB7" w:rsidRPr="00B003B5" w:rsidRDefault="00F63FB7" w:rsidP="00573C95">
            <w:pPr>
              <w:rPr>
                <w:sz w:val="22"/>
                <w:szCs w:val="22"/>
              </w:rPr>
            </w:pPr>
            <w:r w:rsidRPr="00B003B5">
              <w:rPr>
                <w:sz w:val="22"/>
                <w:szCs w:val="22"/>
              </w:rPr>
              <w:t>(817) 272-</w:t>
            </w:r>
            <w:r w:rsidR="00573C95">
              <w:rPr>
                <w:sz w:val="22"/>
                <w:szCs w:val="22"/>
              </w:rPr>
              <w:t>1268</w:t>
            </w:r>
          </w:p>
        </w:tc>
      </w:tr>
      <w:tr w:rsidR="00F63FB7" w:rsidRPr="00B003B5" w14:paraId="1B777D62" w14:textId="77777777" w:rsidTr="0099407C">
        <w:tc>
          <w:tcPr>
            <w:tcW w:w="1620" w:type="dxa"/>
          </w:tcPr>
          <w:p w14:paraId="537B0F78" w14:textId="77777777" w:rsidR="00F63FB7" w:rsidRPr="00B003B5" w:rsidRDefault="00F63FB7" w:rsidP="00F63FB7">
            <w:pPr>
              <w:rPr>
                <w:b/>
                <w:bCs/>
                <w:sz w:val="22"/>
                <w:szCs w:val="22"/>
              </w:rPr>
            </w:pPr>
            <w:r w:rsidRPr="00B003B5">
              <w:rPr>
                <w:b/>
                <w:bCs/>
                <w:sz w:val="22"/>
                <w:szCs w:val="22"/>
              </w:rPr>
              <w:t>Office:</w:t>
            </w:r>
          </w:p>
        </w:tc>
        <w:tc>
          <w:tcPr>
            <w:tcW w:w="2682" w:type="dxa"/>
          </w:tcPr>
          <w:p w14:paraId="330D4E34" w14:textId="77777777" w:rsidR="00F63FB7" w:rsidRPr="00B003B5" w:rsidRDefault="00094758" w:rsidP="00573C95">
            <w:pPr>
              <w:rPr>
                <w:sz w:val="22"/>
                <w:szCs w:val="22"/>
              </w:rPr>
            </w:pPr>
            <w:r w:rsidRPr="00B003B5">
              <w:rPr>
                <w:sz w:val="22"/>
                <w:szCs w:val="22"/>
              </w:rPr>
              <w:t xml:space="preserve">Room </w:t>
            </w:r>
            <w:r w:rsidR="00F63FB7" w:rsidRPr="00B003B5">
              <w:rPr>
                <w:sz w:val="22"/>
                <w:szCs w:val="22"/>
              </w:rPr>
              <w:t>32</w:t>
            </w:r>
            <w:r w:rsidR="00573C95">
              <w:rPr>
                <w:sz w:val="22"/>
                <w:szCs w:val="22"/>
              </w:rPr>
              <w:t>2A</w:t>
            </w:r>
            <w:r w:rsidRPr="00B003B5">
              <w:rPr>
                <w:sz w:val="22"/>
                <w:szCs w:val="22"/>
              </w:rPr>
              <w:t>,</w:t>
            </w:r>
            <w:r w:rsidR="00F63FB7" w:rsidRPr="00B003B5">
              <w:rPr>
                <w:sz w:val="22"/>
                <w:szCs w:val="22"/>
              </w:rPr>
              <w:t xml:space="preserve"> Science Hall</w:t>
            </w:r>
          </w:p>
        </w:tc>
        <w:tc>
          <w:tcPr>
            <w:tcW w:w="1260" w:type="dxa"/>
          </w:tcPr>
          <w:p w14:paraId="207DF20A" w14:textId="77777777" w:rsidR="00F63FB7" w:rsidRPr="00B003B5" w:rsidRDefault="00F63FB7" w:rsidP="00F63FB7">
            <w:pPr>
              <w:rPr>
                <w:sz w:val="22"/>
                <w:szCs w:val="22"/>
              </w:rPr>
            </w:pPr>
            <w:r w:rsidRPr="00B003B5">
              <w:rPr>
                <w:b/>
                <w:bCs/>
                <w:sz w:val="22"/>
                <w:szCs w:val="22"/>
              </w:rPr>
              <w:t>Fax:</w:t>
            </w:r>
          </w:p>
        </w:tc>
        <w:tc>
          <w:tcPr>
            <w:tcW w:w="4968" w:type="dxa"/>
          </w:tcPr>
          <w:p w14:paraId="1ABB389C" w14:textId="77777777" w:rsidR="00F63FB7" w:rsidRPr="00B003B5" w:rsidRDefault="00F63FB7" w:rsidP="00F63FB7">
            <w:pPr>
              <w:rPr>
                <w:sz w:val="22"/>
                <w:szCs w:val="22"/>
              </w:rPr>
            </w:pPr>
            <w:r w:rsidRPr="00B003B5">
              <w:rPr>
                <w:sz w:val="22"/>
                <w:szCs w:val="22"/>
              </w:rPr>
              <w:t>(817) 272-2618</w:t>
            </w:r>
          </w:p>
        </w:tc>
      </w:tr>
      <w:tr w:rsidR="00F63FB7" w:rsidRPr="00B003B5" w14:paraId="320B18AB" w14:textId="77777777" w:rsidTr="0099407C">
        <w:tc>
          <w:tcPr>
            <w:tcW w:w="1620" w:type="dxa"/>
            <w:shd w:val="solid" w:color="FFFFFF" w:fill="FFFFFF"/>
          </w:tcPr>
          <w:p w14:paraId="5211E1BB" w14:textId="77777777" w:rsidR="00F63FB7" w:rsidRPr="00B003B5" w:rsidRDefault="00F63FB7" w:rsidP="00F63FB7">
            <w:pPr>
              <w:rPr>
                <w:sz w:val="22"/>
                <w:szCs w:val="22"/>
              </w:rPr>
            </w:pPr>
            <w:r w:rsidRPr="00B003B5">
              <w:rPr>
                <w:b/>
                <w:bCs/>
                <w:sz w:val="22"/>
                <w:szCs w:val="22"/>
              </w:rPr>
              <w:t>E-Mail:</w:t>
            </w:r>
          </w:p>
        </w:tc>
        <w:tc>
          <w:tcPr>
            <w:tcW w:w="2682" w:type="dxa"/>
            <w:shd w:val="solid" w:color="FFFFFF" w:fill="FFFFFF"/>
          </w:tcPr>
          <w:p w14:paraId="130DA791" w14:textId="77777777" w:rsidR="00094758" w:rsidRPr="00B003B5" w:rsidRDefault="00BC6B26" w:rsidP="00573C95">
            <w:pPr>
              <w:rPr>
                <w:sz w:val="22"/>
                <w:szCs w:val="22"/>
              </w:rPr>
            </w:pPr>
            <w:hyperlink r:id="rId12" w:history="1">
              <w:r w:rsidR="00573C95">
                <w:rPr>
                  <w:rStyle w:val="Hyperlink"/>
                  <w:sz w:val="22"/>
                  <w:szCs w:val="22"/>
                </w:rPr>
                <w:t>jiyoon@uta.edu</w:t>
              </w:r>
            </w:hyperlink>
            <w:r w:rsidR="00094758" w:rsidRPr="00B003B5">
              <w:rPr>
                <w:sz w:val="22"/>
                <w:szCs w:val="22"/>
              </w:rPr>
              <w:t xml:space="preserve"> </w:t>
            </w:r>
          </w:p>
        </w:tc>
        <w:tc>
          <w:tcPr>
            <w:tcW w:w="1260" w:type="dxa"/>
            <w:shd w:val="solid" w:color="FFFFFF" w:fill="FFFFFF"/>
          </w:tcPr>
          <w:p w14:paraId="0DE216FB" w14:textId="77777777" w:rsidR="00F63FB7" w:rsidRPr="00B003B5" w:rsidRDefault="00F63FB7" w:rsidP="00F63FB7">
            <w:pPr>
              <w:rPr>
                <w:b/>
                <w:bCs/>
                <w:sz w:val="22"/>
                <w:szCs w:val="22"/>
              </w:rPr>
            </w:pPr>
            <w:r w:rsidRPr="00B003B5">
              <w:rPr>
                <w:b/>
                <w:bCs/>
                <w:sz w:val="22"/>
                <w:szCs w:val="22"/>
              </w:rPr>
              <w:t>Mailbox:</w:t>
            </w:r>
          </w:p>
        </w:tc>
        <w:tc>
          <w:tcPr>
            <w:tcW w:w="4968" w:type="dxa"/>
            <w:shd w:val="solid" w:color="FFFFFF" w:fill="FFFFFF"/>
          </w:tcPr>
          <w:p w14:paraId="35986297" w14:textId="77777777" w:rsidR="00F63FB7" w:rsidRPr="00B003B5" w:rsidRDefault="00F63FB7" w:rsidP="00573C95">
            <w:pPr>
              <w:rPr>
                <w:sz w:val="22"/>
                <w:szCs w:val="22"/>
              </w:rPr>
            </w:pPr>
            <w:r w:rsidRPr="00B003B5">
              <w:rPr>
                <w:sz w:val="22"/>
                <w:szCs w:val="22"/>
              </w:rPr>
              <w:t>Science Hall</w:t>
            </w:r>
            <w:r w:rsidR="00094758" w:rsidRPr="00B003B5">
              <w:rPr>
                <w:sz w:val="22"/>
                <w:szCs w:val="22"/>
              </w:rPr>
              <w:t>: 32</w:t>
            </w:r>
            <w:r w:rsidR="00573C95">
              <w:rPr>
                <w:sz w:val="22"/>
                <w:szCs w:val="22"/>
              </w:rPr>
              <w:t>2A</w:t>
            </w:r>
          </w:p>
        </w:tc>
      </w:tr>
    </w:tbl>
    <w:p w14:paraId="6EBE1B7B" w14:textId="77777777" w:rsidR="00F63FB7" w:rsidRPr="00B003B5" w:rsidRDefault="00F63FB7" w:rsidP="00F63FB7">
      <w:pPr>
        <w:shd w:val="solid" w:color="FFFFFF" w:fill="FFFFFF"/>
        <w:rPr>
          <w:b/>
          <w:bCs/>
          <w:sz w:val="22"/>
          <w:szCs w:val="22"/>
        </w:rPr>
      </w:pPr>
    </w:p>
    <w:tbl>
      <w:tblPr>
        <w:tblW w:w="10530" w:type="dxa"/>
        <w:tblInd w:w="288" w:type="dxa"/>
        <w:tblBorders>
          <w:top w:val="single" w:sz="4" w:space="0" w:color="auto"/>
          <w:bottom w:val="single" w:sz="4" w:space="0" w:color="auto"/>
        </w:tblBorders>
        <w:tblLayout w:type="fixed"/>
        <w:tblLook w:val="0000" w:firstRow="0" w:lastRow="0" w:firstColumn="0" w:lastColumn="0" w:noHBand="0" w:noVBand="0"/>
      </w:tblPr>
      <w:tblGrid>
        <w:gridCol w:w="4302"/>
        <w:gridCol w:w="6228"/>
      </w:tblGrid>
      <w:tr w:rsidR="00874913" w:rsidRPr="00B003B5" w14:paraId="6F462850" w14:textId="77777777" w:rsidTr="006B19E8">
        <w:trPr>
          <w:cantSplit/>
        </w:trPr>
        <w:tc>
          <w:tcPr>
            <w:tcW w:w="4302" w:type="dxa"/>
            <w:shd w:val="solid" w:color="FFFFFF" w:fill="FFFFFF"/>
          </w:tcPr>
          <w:p w14:paraId="0E3122D7" w14:textId="77777777" w:rsidR="00874913" w:rsidRPr="00B003B5" w:rsidRDefault="00874913" w:rsidP="00F63FB7">
            <w:pPr>
              <w:rPr>
                <w:b/>
                <w:bCs/>
                <w:sz w:val="22"/>
                <w:szCs w:val="22"/>
              </w:rPr>
            </w:pPr>
            <w:r w:rsidRPr="00B003B5">
              <w:rPr>
                <w:b/>
                <w:bCs/>
                <w:sz w:val="22"/>
                <w:szCs w:val="22"/>
              </w:rPr>
              <w:t>Office Hours:</w:t>
            </w:r>
          </w:p>
        </w:tc>
        <w:tc>
          <w:tcPr>
            <w:tcW w:w="6228" w:type="dxa"/>
            <w:shd w:val="solid" w:color="FFFFFF" w:fill="FFFFFF"/>
          </w:tcPr>
          <w:p w14:paraId="0E124DFA" w14:textId="77777777" w:rsidR="00874913" w:rsidRPr="00B003B5" w:rsidRDefault="00874913" w:rsidP="006B19E8">
            <w:pPr>
              <w:tabs>
                <w:tab w:val="left" w:pos="450"/>
                <w:tab w:val="center" w:pos="1062"/>
              </w:tabs>
              <w:rPr>
                <w:sz w:val="22"/>
                <w:szCs w:val="22"/>
              </w:rPr>
            </w:pPr>
            <w:proofErr w:type="gramStart"/>
            <w:r w:rsidRPr="00B003B5">
              <w:rPr>
                <w:sz w:val="22"/>
                <w:szCs w:val="22"/>
              </w:rPr>
              <w:t>by</w:t>
            </w:r>
            <w:proofErr w:type="gramEnd"/>
            <w:r w:rsidRPr="00B003B5">
              <w:rPr>
                <w:sz w:val="22"/>
                <w:szCs w:val="22"/>
              </w:rPr>
              <w:t xml:space="preserve"> appointment</w:t>
            </w:r>
          </w:p>
        </w:tc>
      </w:tr>
      <w:tr w:rsidR="00F63FB7" w:rsidRPr="00B003B5" w14:paraId="52BF299D" w14:textId="77777777" w:rsidTr="006B19E8">
        <w:trPr>
          <w:cantSplit/>
        </w:trPr>
        <w:tc>
          <w:tcPr>
            <w:tcW w:w="4302" w:type="dxa"/>
            <w:shd w:val="solid" w:color="FFFFFF" w:fill="FFFFFF"/>
          </w:tcPr>
          <w:p w14:paraId="7185839D" w14:textId="77777777" w:rsidR="00F63FB7" w:rsidRPr="00B003B5" w:rsidRDefault="00F63FB7" w:rsidP="00F63FB7">
            <w:pPr>
              <w:ind w:left="720" w:hanging="720"/>
              <w:rPr>
                <w:sz w:val="22"/>
                <w:szCs w:val="22"/>
              </w:rPr>
            </w:pPr>
            <w:r w:rsidRPr="00B003B5">
              <w:rPr>
                <w:b/>
                <w:sz w:val="22"/>
                <w:szCs w:val="22"/>
              </w:rPr>
              <w:t>Instructor Web Site:</w:t>
            </w:r>
          </w:p>
        </w:tc>
        <w:tc>
          <w:tcPr>
            <w:tcW w:w="6228" w:type="dxa"/>
            <w:shd w:val="solid" w:color="FFFFFF" w:fill="FFFFFF"/>
          </w:tcPr>
          <w:p w14:paraId="2A17164C" w14:textId="77777777" w:rsidR="001C145E" w:rsidRPr="001C145E" w:rsidRDefault="00BC6B26" w:rsidP="001C145E">
            <w:pPr>
              <w:ind w:left="720" w:hanging="720"/>
            </w:pPr>
            <w:hyperlink r:id="rId13" w:history="1">
              <w:r w:rsidR="001C145E" w:rsidRPr="009655A7">
                <w:rPr>
                  <w:rStyle w:val="Hyperlink"/>
                </w:rPr>
                <w:t>https://www.uta.edu/profiles/jiyoon-yoon</w:t>
              </w:r>
            </w:hyperlink>
          </w:p>
        </w:tc>
      </w:tr>
      <w:tr w:rsidR="00F63FB7" w:rsidRPr="00B003B5" w14:paraId="2D31AC97" w14:textId="77777777" w:rsidTr="006B19E8">
        <w:trPr>
          <w:cantSplit/>
        </w:trPr>
        <w:tc>
          <w:tcPr>
            <w:tcW w:w="4302" w:type="dxa"/>
            <w:shd w:val="solid" w:color="FFFFFF" w:fill="FFFFFF"/>
          </w:tcPr>
          <w:p w14:paraId="0AAC5B3B" w14:textId="77777777" w:rsidR="00F63FB7" w:rsidRPr="00B003B5" w:rsidRDefault="00F63FB7" w:rsidP="00F63FB7">
            <w:pPr>
              <w:ind w:left="720" w:hanging="720"/>
              <w:rPr>
                <w:b/>
                <w:sz w:val="22"/>
                <w:szCs w:val="22"/>
              </w:rPr>
            </w:pPr>
            <w:r w:rsidRPr="00B003B5">
              <w:rPr>
                <w:b/>
                <w:sz w:val="22"/>
                <w:szCs w:val="22"/>
              </w:rPr>
              <w:t>Course Web Site:</w:t>
            </w:r>
          </w:p>
        </w:tc>
        <w:tc>
          <w:tcPr>
            <w:tcW w:w="6228" w:type="dxa"/>
            <w:shd w:val="solid" w:color="FFFFFF" w:fill="FFFFFF"/>
          </w:tcPr>
          <w:p w14:paraId="1134AF31" w14:textId="77777777" w:rsidR="00F63FB7" w:rsidRPr="00B003B5" w:rsidRDefault="00BC6B26" w:rsidP="00F63FB7">
            <w:pPr>
              <w:rPr>
                <w:sz w:val="22"/>
                <w:szCs w:val="22"/>
              </w:rPr>
            </w:pPr>
            <w:hyperlink r:id="rId14" w:history="1">
              <w:r w:rsidR="00094758" w:rsidRPr="00B003B5">
                <w:rPr>
                  <w:rStyle w:val="Hyperlink"/>
                  <w:sz w:val="22"/>
                  <w:szCs w:val="22"/>
                </w:rPr>
                <w:t>https://elearn.uta.edu/</w:t>
              </w:r>
            </w:hyperlink>
            <w:r w:rsidR="00094758" w:rsidRPr="00B003B5">
              <w:rPr>
                <w:sz w:val="22"/>
                <w:szCs w:val="22"/>
              </w:rPr>
              <w:t xml:space="preserve"> </w:t>
            </w:r>
          </w:p>
        </w:tc>
      </w:tr>
      <w:tr w:rsidR="00001DE4" w:rsidRPr="00B003B5" w14:paraId="3A41A1B7" w14:textId="77777777" w:rsidTr="006B19E8">
        <w:trPr>
          <w:cantSplit/>
        </w:trPr>
        <w:tc>
          <w:tcPr>
            <w:tcW w:w="4302" w:type="dxa"/>
            <w:shd w:val="solid" w:color="FFFFFF" w:fill="FFFFFF"/>
          </w:tcPr>
          <w:p w14:paraId="65B6E2C3" w14:textId="77777777" w:rsidR="00001DE4" w:rsidRPr="00B003B5" w:rsidRDefault="00001DE4" w:rsidP="00F63FB7">
            <w:pPr>
              <w:ind w:left="720" w:hanging="720"/>
              <w:rPr>
                <w:b/>
                <w:sz w:val="22"/>
                <w:szCs w:val="22"/>
              </w:rPr>
            </w:pPr>
            <w:r>
              <w:rPr>
                <w:rStyle w:val="Strong"/>
                <w:color w:val="000000"/>
                <w:sz w:val="22"/>
                <w:szCs w:val="22"/>
              </w:rPr>
              <w:t>Class</w:t>
            </w:r>
            <w:r w:rsidRPr="00B003B5">
              <w:rPr>
                <w:rStyle w:val="Strong"/>
                <w:color w:val="000000"/>
                <w:sz w:val="22"/>
                <w:szCs w:val="22"/>
              </w:rPr>
              <w:t xml:space="preserve"> </w:t>
            </w:r>
            <w:r w:rsidR="00A9670D">
              <w:rPr>
                <w:rStyle w:val="Strong"/>
                <w:color w:val="000000"/>
                <w:sz w:val="22"/>
                <w:szCs w:val="22"/>
              </w:rPr>
              <w:t xml:space="preserve">Meeting </w:t>
            </w:r>
            <w:r>
              <w:rPr>
                <w:rStyle w:val="Strong"/>
                <w:color w:val="000000"/>
                <w:sz w:val="22"/>
                <w:szCs w:val="22"/>
              </w:rPr>
              <w:t>Time and Location</w:t>
            </w:r>
            <w:r w:rsidRPr="00B003B5">
              <w:rPr>
                <w:color w:val="000000"/>
                <w:sz w:val="22"/>
                <w:szCs w:val="22"/>
              </w:rPr>
              <w:t>: </w:t>
            </w:r>
          </w:p>
        </w:tc>
        <w:tc>
          <w:tcPr>
            <w:tcW w:w="6228" w:type="dxa"/>
            <w:shd w:val="solid" w:color="FFFFFF" w:fill="FFFFFF"/>
          </w:tcPr>
          <w:p w14:paraId="34263EBD" w14:textId="77777777" w:rsidR="00001DE4" w:rsidRPr="00B003B5" w:rsidRDefault="00001DE4" w:rsidP="006B19E8">
            <w:pPr>
              <w:rPr>
                <w:sz w:val="22"/>
                <w:szCs w:val="22"/>
              </w:rPr>
            </w:pPr>
            <w:r>
              <w:rPr>
                <w:color w:val="000000"/>
                <w:sz w:val="22"/>
                <w:szCs w:val="22"/>
              </w:rPr>
              <w:t>Mon</w:t>
            </w:r>
            <w:r w:rsidRPr="00B003B5">
              <w:rPr>
                <w:color w:val="000000"/>
                <w:sz w:val="22"/>
                <w:szCs w:val="22"/>
              </w:rPr>
              <w:t>day</w:t>
            </w:r>
            <w:r w:rsidR="006B19E8">
              <w:rPr>
                <w:color w:val="000000"/>
                <w:sz w:val="22"/>
                <w:szCs w:val="22"/>
              </w:rPr>
              <w:t xml:space="preserve"> and Wednesday</w:t>
            </w:r>
            <w:r w:rsidRPr="00B003B5">
              <w:rPr>
                <w:color w:val="000000"/>
                <w:sz w:val="22"/>
                <w:szCs w:val="22"/>
              </w:rPr>
              <w:t>, 5:</w:t>
            </w:r>
            <w:r w:rsidR="006B19E8">
              <w:rPr>
                <w:color w:val="000000"/>
                <w:sz w:val="22"/>
                <w:szCs w:val="22"/>
              </w:rPr>
              <w:t>0</w:t>
            </w:r>
            <w:r w:rsidRPr="00B003B5">
              <w:rPr>
                <w:color w:val="000000"/>
                <w:sz w:val="22"/>
                <w:szCs w:val="22"/>
              </w:rPr>
              <w:t>0-8:</w:t>
            </w:r>
            <w:r w:rsidR="006B19E8">
              <w:rPr>
                <w:color w:val="000000"/>
                <w:sz w:val="22"/>
                <w:szCs w:val="22"/>
              </w:rPr>
              <w:t>45</w:t>
            </w:r>
            <w:r w:rsidRPr="00B003B5">
              <w:rPr>
                <w:color w:val="000000"/>
                <w:sz w:val="22"/>
                <w:szCs w:val="22"/>
              </w:rPr>
              <w:t xml:space="preserve"> P</w:t>
            </w:r>
            <w:r>
              <w:rPr>
                <w:color w:val="000000"/>
                <w:sz w:val="22"/>
                <w:szCs w:val="22"/>
              </w:rPr>
              <w:t xml:space="preserve">M in </w:t>
            </w:r>
            <w:r w:rsidR="006B19E8">
              <w:rPr>
                <w:color w:val="000000"/>
                <w:sz w:val="22"/>
                <w:szCs w:val="22"/>
              </w:rPr>
              <w:t>Trimbl</w:t>
            </w:r>
            <w:r>
              <w:rPr>
                <w:color w:val="000000"/>
                <w:sz w:val="22"/>
                <w:szCs w:val="22"/>
              </w:rPr>
              <w:t xml:space="preserve">e Hall Room </w:t>
            </w:r>
            <w:r w:rsidR="006B19E8">
              <w:rPr>
                <w:color w:val="000000"/>
                <w:sz w:val="22"/>
                <w:szCs w:val="22"/>
              </w:rPr>
              <w:t>110</w:t>
            </w:r>
          </w:p>
        </w:tc>
      </w:tr>
    </w:tbl>
    <w:p w14:paraId="02E5C725" w14:textId="77777777" w:rsidR="00233DA0" w:rsidRPr="00B003B5" w:rsidRDefault="00233DA0" w:rsidP="00F63FB7">
      <w:pPr>
        <w:rPr>
          <w:rStyle w:val="Strong"/>
          <w:color w:val="000000"/>
          <w:sz w:val="22"/>
          <w:szCs w:val="22"/>
        </w:rPr>
      </w:pPr>
    </w:p>
    <w:p w14:paraId="44158BDE" w14:textId="77777777" w:rsidR="00F63FB7" w:rsidRPr="00FA4559" w:rsidRDefault="00F63FB7" w:rsidP="00F63FB7">
      <w:pPr>
        <w:outlineLvl w:val="0"/>
        <w:rPr>
          <w:b/>
          <w:color w:val="1F4E79" w:themeColor="accent1" w:themeShade="80"/>
          <w:sz w:val="22"/>
          <w:szCs w:val="22"/>
          <w:u w:val="single"/>
        </w:rPr>
      </w:pPr>
      <w:r w:rsidRPr="000501F8">
        <w:rPr>
          <w:b/>
          <w:color w:val="002060"/>
          <w:sz w:val="22"/>
          <w:szCs w:val="22"/>
          <w:u w:val="single"/>
        </w:rPr>
        <w:t>Catalog Description</w:t>
      </w:r>
    </w:p>
    <w:p w14:paraId="09A38AB0" w14:textId="77777777" w:rsidR="00F63FB7" w:rsidRPr="00B003B5" w:rsidRDefault="00F63FB7" w:rsidP="00F63FB7">
      <w:pPr>
        <w:rPr>
          <w:sz w:val="22"/>
          <w:szCs w:val="22"/>
        </w:rPr>
      </w:pPr>
    </w:p>
    <w:tbl>
      <w:tblPr>
        <w:tblW w:w="0" w:type="auto"/>
        <w:tblInd w:w="288" w:type="dxa"/>
        <w:tblLook w:val="01E0" w:firstRow="1" w:lastRow="1" w:firstColumn="1" w:lastColumn="1" w:noHBand="0" w:noVBand="0"/>
      </w:tblPr>
      <w:tblGrid>
        <w:gridCol w:w="10530"/>
      </w:tblGrid>
      <w:tr w:rsidR="00F63FB7" w:rsidRPr="00B003B5" w14:paraId="083C22C3" w14:textId="77777777" w:rsidTr="00FA4559">
        <w:tc>
          <w:tcPr>
            <w:tcW w:w="10530" w:type="dxa"/>
          </w:tcPr>
          <w:tbl>
            <w:tblPr>
              <w:tblW w:w="0" w:type="auto"/>
              <w:tblBorders>
                <w:top w:val="nil"/>
                <w:left w:val="nil"/>
                <w:bottom w:val="nil"/>
                <w:right w:val="nil"/>
              </w:tblBorders>
              <w:tblLook w:val="0000" w:firstRow="0" w:lastRow="0" w:firstColumn="0" w:lastColumn="0" w:noHBand="0" w:noVBand="0"/>
            </w:tblPr>
            <w:tblGrid>
              <w:gridCol w:w="10314"/>
            </w:tblGrid>
            <w:tr w:rsidR="00FE3780" w:rsidRPr="00FE3780" w14:paraId="55CD7822" w14:textId="77777777">
              <w:trPr>
                <w:trHeight w:val="1745"/>
              </w:trPr>
              <w:tc>
                <w:tcPr>
                  <w:tcW w:w="0" w:type="auto"/>
                </w:tcPr>
                <w:p w14:paraId="3033FF14" w14:textId="46869056" w:rsidR="00FE3780" w:rsidRPr="00FE3780" w:rsidRDefault="00FE3780" w:rsidP="00FE3780">
                  <w:pPr>
                    <w:widowControl w:val="0"/>
                    <w:autoSpaceDE w:val="0"/>
                    <w:autoSpaceDN w:val="0"/>
                    <w:adjustRightInd w:val="0"/>
                    <w:rPr>
                      <w:color w:val="000000"/>
                      <w:sz w:val="22"/>
                      <w:szCs w:val="22"/>
                    </w:rPr>
                  </w:pPr>
                  <w:r w:rsidRPr="00FE3780">
                    <w:rPr>
                      <w:color w:val="000000"/>
                      <w:sz w:val="22"/>
                      <w:szCs w:val="22"/>
                    </w:rPr>
                    <w:t xml:space="preserve">In this course, students gain an understanding of educational research and critically analyze resources of research, such as professional journals, Internet sites, technical reports, ERIC (Education Resources Information Center) documents, and reports of professional organizations. The students will examine historical trends and themes in education and how they have changed and progressed to newer, cutting-edge educational research that informs classroom instruction. Students will analyze research data and reports of research with the purposes of, gaining understanding of sound educational research techniques; evaluating research designs including issues of validity and reliability; gaining knowledge of both quantitative and qualitative data collection procedures; interpreting the results and implications of research; and learning the form of technical, scholarly writing. Through course experiences, students will be prepared to write meaningful research questions and design methodologies for conducting their own classroom research projects. Students will also learn to be effective consumers of research, equipped with skills needed to make sense of classroom, district, state, national, and international educational research studies. This course is to be taken after at least 9 hours of graduate course work and preceding EDUC 5395 and EDUC 5397. </w:t>
                  </w:r>
                </w:p>
              </w:tc>
            </w:tr>
          </w:tbl>
          <w:p w14:paraId="620C2D8B" w14:textId="715747AF" w:rsidR="00F63FB7" w:rsidRPr="00B003B5" w:rsidRDefault="00F63FB7" w:rsidP="00B003B5">
            <w:pPr>
              <w:spacing w:line="276" w:lineRule="auto"/>
              <w:rPr>
                <w:sz w:val="22"/>
                <w:szCs w:val="22"/>
              </w:rPr>
            </w:pPr>
          </w:p>
        </w:tc>
      </w:tr>
    </w:tbl>
    <w:p w14:paraId="060E5096" w14:textId="77777777" w:rsidR="00233DA0" w:rsidRPr="00B003B5" w:rsidRDefault="00233DA0" w:rsidP="00F63FB7">
      <w:pPr>
        <w:rPr>
          <w:sz w:val="22"/>
          <w:szCs w:val="22"/>
        </w:rPr>
      </w:pPr>
    </w:p>
    <w:p w14:paraId="6E363161" w14:textId="77777777" w:rsidR="00F63FB7" w:rsidRPr="000501F8" w:rsidRDefault="00F63FB7" w:rsidP="00F63FB7">
      <w:pPr>
        <w:outlineLvl w:val="0"/>
        <w:rPr>
          <w:b/>
          <w:color w:val="002060"/>
          <w:sz w:val="22"/>
          <w:szCs w:val="22"/>
          <w:u w:val="single"/>
        </w:rPr>
      </w:pPr>
      <w:r w:rsidRPr="000501F8">
        <w:rPr>
          <w:b/>
          <w:color w:val="002060"/>
          <w:sz w:val="22"/>
          <w:szCs w:val="22"/>
          <w:u w:val="single"/>
        </w:rPr>
        <w:t>Course Prerequisites:</w:t>
      </w:r>
    </w:p>
    <w:p w14:paraId="30113A7E" w14:textId="77777777" w:rsidR="00F63FB7" w:rsidRPr="00B003B5" w:rsidRDefault="00F63FB7" w:rsidP="00F63FB7">
      <w:pPr>
        <w:rPr>
          <w:b/>
          <w:i/>
          <w:sz w:val="22"/>
          <w:szCs w:val="22"/>
          <w:u w:val="single"/>
        </w:rPr>
      </w:pPr>
    </w:p>
    <w:tbl>
      <w:tblPr>
        <w:tblW w:w="0" w:type="auto"/>
        <w:tblInd w:w="288" w:type="dxa"/>
        <w:tblLook w:val="01E0" w:firstRow="1" w:lastRow="1" w:firstColumn="1" w:lastColumn="1" w:noHBand="0" w:noVBand="0"/>
      </w:tblPr>
      <w:tblGrid>
        <w:gridCol w:w="10530"/>
      </w:tblGrid>
      <w:tr w:rsidR="00F63FB7" w:rsidRPr="00B003B5" w14:paraId="66FF4F1E" w14:textId="77777777" w:rsidTr="00FA4559">
        <w:tc>
          <w:tcPr>
            <w:tcW w:w="10530" w:type="dxa"/>
          </w:tcPr>
          <w:p w14:paraId="1FFDCF1D" w14:textId="77777777" w:rsidR="00F63FB7" w:rsidRPr="00B003B5" w:rsidRDefault="00F63FB7" w:rsidP="00BB547E">
            <w:pPr>
              <w:rPr>
                <w:b/>
                <w:i/>
                <w:sz w:val="22"/>
                <w:szCs w:val="22"/>
                <w:u w:val="single"/>
              </w:rPr>
            </w:pPr>
            <w:r w:rsidRPr="00B003B5">
              <w:rPr>
                <w:color w:val="000000"/>
                <w:sz w:val="22"/>
                <w:szCs w:val="22"/>
                <w:lang w:val="en"/>
              </w:rPr>
              <w:t xml:space="preserve">There are no prerequisites listed for this course. A statistics course </w:t>
            </w:r>
            <w:r w:rsidR="0053626A" w:rsidRPr="00B003B5">
              <w:rPr>
                <w:color w:val="000000"/>
                <w:sz w:val="22"/>
                <w:szCs w:val="22"/>
                <w:lang w:val="en"/>
              </w:rPr>
              <w:t xml:space="preserve">is </w:t>
            </w:r>
            <w:r w:rsidR="00A9670D">
              <w:rPr>
                <w:color w:val="000000"/>
                <w:sz w:val="22"/>
                <w:szCs w:val="22"/>
                <w:lang w:val="en"/>
              </w:rPr>
              <w:t xml:space="preserve">highly </w:t>
            </w:r>
            <w:r w:rsidRPr="00B003B5">
              <w:rPr>
                <w:color w:val="000000"/>
                <w:sz w:val="22"/>
                <w:szCs w:val="22"/>
                <w:lang w:val="en"/>
              </w:rPr>
              <w:t>recommended.</w:t>
            </w:r>
          </w:p>
        </w:tc>
      </w:tr>
    </w:tbl>
    <w:p w14:paraId="6B8B2BF4" w14:textId="77777777" w:rsidR="00F63FB7" w:rsidRPr="00B003B5" w:rsidRDefault="00F63FB7" w:rsidP="00F63FB7">
      <w:pPr>
        <w:rPr>
          <w:b/>
          <w:i/>
          <w:sz w:val="22"/>
          <w:szCs w:val="22"/>
          <w:u w:val="single"/>
        </w:rPr>
      </w:pPr>
    </w:p>
    <w:p w14:paraId="55222BB9" w14:textId="77777777" w:rsidR="00F63FB7" w:rsidRPr="00FA4559" w:rsidRDefault="00F63FB7" w:rsidP="00F63FB7">
      <w:pPr>
        <w:outlineLvl w:val="0"/>
        <w:rPr>
          <w:b/>
          <w:color w:val="1F4E79" w:themeColor="accent1" w:themeShade="80"/>
          <w:sz w:val="22"/>
          <w:szCs w:val="22"/>
          <w:u w:val="single"/>
        </w:rPr>
      </w:pPr>
      <w:r w:rsidRPr="000501F8">
        <w:rPr>
          <w:b/>
          <w:color w:val="002060"/>
          <w:sz w:val="22"/>
          <w:szCs w:val="22"/>
          <w:u w:val="single"/>
        </w:rPr>
        <w:t>Textbook(s) and Materials:</w:t>
      </w:r>
    </w:p>
    <w:p w14:paraId="1AF42A42" w14:textId="77777777" w:rsidR="00F63FB7" w:rsidRDefault="00F63FB7" w:rsidP="00F63FB7">
      <w:pPr>
        <w:rPr>
          <w:b/>
          <w:i/>
          <w:sz w:val="22"/>
          <w:szCs w:val="22"/>
          <w:u w:val="single"/>
        </w:rPr>
      </w:pPr>
    </w:p>
    <w:tbl>
      <w:tblPr>
        <w:tblW w:w="0" w:type="auto"/>
        <w:tblInd w:w="288" w:type="dxa"/>
        <w:tblLook w:val="01E0" w:firstRow="1" w:lastRow="1" w:firstColumn="1" w:lastColumn="1" w:noHBand="0" w:noVBand="0"/>
      </w:tblPr>
      <w:tblGrid>
        <w:gridCol w:w="10530"/>
      </w:tblGrid>
      <w:tr w:rsidR="00F63FB7" w:rsidRPr="00B003B5" w14:paraId="17FC801F" w14:textId="77777777" w:rsidTr="0072510E">
        <w:tc>
          <w:tcPr>
            <w:tcW w:w="10530" w:type="dxa"/>
          </w:tcPr>
          <w:p w14:paraId="2405D57C" w14:textId="7EDA2354" w:rsidR="000E0CAF" w:rsidRDefault="000E0CAF" w:rsidP="000E0CAF">
            <w:pPr>
              <w:pStyle w:val="Default"/>
              <w:numPr>
                <w:ilvl w:val="0"/>
                <w:numId w:val="7"/>
              </w:numPr>
              <w:spacing w:line="360" w:lineRule="auto"/>
              <w:ind w:left="158" w:hanging="180"/>
              <w:rPr>
                <w:rFonts w:ascii="Times New Roman" w:hAnsi="Times New Roman" w:cs="Times New Roman"/>
                <w:sz w:val="22"/>
                <w:szCs w:val="22"/>
              </w:rPr>
            </w:pPr>
            <w:proofErr w:type="spellStart"/>
            <w:r w:rsidRPr="00DC0444">
              <w:rPr>
                <w:rFonts w:ascii="Times New Roman" w:hAnsi="Times New Roman" w:cs="Times New Roman"/>
                <w:sz w:val="22"/>
                <w:szCs w:val="22"/>
              </w:rPr>
              <w:t>Leedy</w:t>
            </w:r>
            <w:proofErr w:type="spellEnd"/>
            <w:r w:rsidRPr="00DC0444">
              <w:rPr>
                <w:rFonts w:ascii="Times New Roman" w:hAnsi="Times New Roman" w:cs="Times New Roman"/>
                <w:sz w:val="22"/>
                <w:szCs w:val="22"/>
              </w:rPr>
              <w:t xml:space="preserve">, P. D. &amp; </w:t>
            </w:r>
            <w:proofErr w:type="spellStart"/>
            <w:r w:rsidRPr="00DC0444">
              <w:rPr>
                <w:rFonts w:ascii="Times New Roman" w:hAnsi="Times New Roman" w:cs="Times New Roman"/>
                <w:sz w:val="22"/>
                <w:szCs w:val="22"/>
              </w:rPr>
              <w:t>Ormrod</w:t>
            </w:r>
            <w:proofErr w:type="spellEnd"/>
            <w:r w:rsidRPr="00DC0444">
              <w:rPr>
                <w:rFonts w:ascii="Times New Roman" w:hAnsi="Times New Roman" w:cs="Times New Roman"/>
                <w:sz w:val="22"/>
                <w:szCs w:val="22"/>
              </w:rPr>
              <w:t>, J. E. (201</w:t>
            </w:r>
            <w:r w:rsidR="00FE3780">
              <w:rPr>
                <w:rFonts w:ascii="Times New Roman" w:hAnsi="Times New Roman" w:cs="Times New Roman"/>
                <w:sz w:val="22"/>
                <w:szCs w:val="22"/>
              </w:rPr>
              <w:t>6</w:t>
            </w:r>
            <w:r w:rsidRPr="00DC0444">
              <w:rPr>
                <w:rFonts w:ascii="Times New Roman" w:hAnsi="Times New Roman" w:cs="Times New Roman"/>
                <w:sz w:val="22"/>
                <w:szCs w:val="22"/>
              </w:rPr>
              <w:t xml:space="preserve">). </w:t>
            </w:r>
            <w:r w:rsidRPr="00DC0444">
              <w:rPr>
                <w:rFonts w:ascii="Times New Roman" w:hAnsi="Times New Roman" w:cs="Times New Roman"/>
                <w:i/>
                <w:sz w:val="22"/>
                <w:szCs w:val="22"/>
              </w:rPr>
              <w:t>Practical research: Planning and desig</w:t>
            </w:r>
            <w:r>
              <w:rPr>
                <w:rFonts w:ascii="Times New Roman" w:hAnsi="Times New Roman" w:cs="Times New Roman"/>
                <w:i/>
                <w:sz w:val="22"/>
                <w:szCs w:val="22"/>
              </w:rPr>
              <w:t xml:space="preserve">n </w:t>
            </w:r>
            <w:r>
              <w:rPr>
                <w:rFonts w:ascii="Times New Roman" w:hAnsi="Times New Roman" w:cs="Times New Roman"/>
                <w:sz w:val="22"/>
                <w:szCs w:val="22"/>
              </w:rPr>
              <w:t>(</w:t>
            </w:r>
            <w:r w:rsidRPr="00DC0444">
              <w:rPr>
                <w:rFonts w:ascii="Times New Roman" w:hAnsi="Times New Roman" w:cs="Times New Roman"/>
                <w:sz w:val="22"/>
                <w:szCs w:val="22"/>
              </w:rPr>
              <w:t>1</w:t>
            </w:r>
            <w:r w:rsidR="00FE3780">
              <w:rPr>
                <w:rFonts w:ascii="Times New Roman" w:hAnsi="Times New Roman" w:cs="Times New Roman"/>
                <w:sz w:val="22"/>
                <w:szCs w:val="22"/>
              </w:rPr>
              <w:t>1</w:t>
            </w:r>
            <w:r>
              <w:rPr>
                <w:rFonts w:ascii="Times New Roman" w:hAnsi="Times New Roman" w:cs="Times New Roman"/>
                <w:sz w:val="22"/>
                <w:szCs w:val="22"/>
              </w:rPr>
              <w:t>th</w:t>
            </w:r>
            <w:r w:rsidRPr="00DC0444">
              <w:rPr>
                <w:rFonts w:ascii="Times New Roman" w:hAnsi="Times New Roman" w:cs="Times New Roman"/>
                <w:sz w:val="22"/>
                <w:szCs w:val="22"/>
              </w:rPr>
              <w:t xml:space="preserve"> ed.</w:t>
            </w:r>
            <w:r>
              <w:rPr>
                <w:rFonts w:ascii="Times New Roman" w:hAnsi="Times New Roman" w:cs="Times New Roman"/>
                <w:sz w:val="22"/>
                <w:szCs w:val="22"/>
              </w:rPr>
              <w:t xml:space="preserve">). </w:t>
            </w:r>
            <w:r w:rsidRPr="00DC0444">
              <w:rPr>
                <w:rFonts w:ascii="Times New Roman" w:hAnsi="Times New Roman" w:cs="Times New Roman"/>
                <w:sz w:val="22"/>
                <w:szCs w:val="22"/>
              </w:rPr>
              <w:t>Upper Saddle River, NJ: Pearson.</w:t>
            </w:r>
            <w:r>
              <w:rPr>
                <w:rFonts w:ascii="Times New Roman" w:hAnsi="Times New Roman" w:cs="Times New Roman"/>
                <w:sz w:val="22"/>
                <w:szCs w:val="22"/>
              </w:rPr>
              <w:t xml:space="preserve"> (</w:t>
            </w:r>
            <w:r w:rsidRPr="00DC0444">
              <w:rPr>
                <w:rFonts w:ascii="Times New Roman" w:hAnsi="Times New Roman" w:cs="Times New Roman"/>
                <w:sz w:val="22"/>
                <w:szCs w:val="22"/>
              </w:rPr>
              <w:t>ISBN 10: 0-13-</w:t>
            </w:r>
            <w:r w:rsidR="00FE3780">
              <w:rPr>
                <w:rFonts w:ascii="Times New Roman" w:hAnsi="Times New Roman" w:cs="Times New Roman"/>
                <w:sz w:val="22"/>
                <w:szCs w:val="22"/>
              </w:rPr>
              <w:t>374132-X</w:t>
            </w:r>
            <w:r>
              <w:rPr>
                <w:rFonts w:ascii="Times New Roman" w:hAnsi="Times New Roman" w:cs="Times New Roman"/>
                <w:sz w:val="22"/>
                <w:szCs w:val="22"/>
              </w:rPr>
              <w:t>)</w:t>
            </w:r>
          </w:p>
          <w:p w14:paraId="0EDBAFAC" w14:textId="2C9EEC7E" w:rsidR="00DB4D89" w:rsidRDefault="000E0CAF" w:rsidP="000E0CAF">
            <w:pPr>
              <w:pStyle w:val="Default"/>
              <w:numPr>
                <w:ilvl w:val="0"/>
                <w:numId w:val="7"/>
              </w:numPr>
              <w:spacing w:line="360" w:lineRule="auto"/>
              <w:ind w:left="158" w:hanging="180"/>
              <w:rPr>
                <w:rFonts w:ascii="Times New Roman" w:hAnsi="Times New Roman" w:cs="Times New Roman"/>
                <w:sz w:val="22"/>
                <w:szCs w:val="22"/>
              </w:rPr>
            </w:pPr>
            <w:r w:rsidRPr="00E260B2">
              <w:rPr>
                <w:rFonts w:ascii="Times New Roman" w:hAnsi="Times New Roman" w:cs="Times New Roman"/>
                <w:sz w:val="22"/>
                <w:szCs w:val="22"/>
              </w:rPr>
              <w:t>American Psychological Association.</w:t>
            </w:r>
            <w:r>
              <w:rPr>
                <w:rFonts w:ascii="Times New Roman" w:hAnsi="Times New Roman" w:cs="Times New Roman"/>
                <w:i/>
                <w:sz w:val="22"/>
                <w:szCs w:val="22"/>
              </w:rPr>
              <w:t xml:space="preserve"> </w:t>
            </w:r>
            <w:r w:rsidRPr="008838C3">
              <w:rPr>
                <w:rFonts w:ascii="Times New Roman" w:hAnsi="Times New Roman" w:cs="Times New Roman"/>
                <w:i/>
                <w:sz w:val="22"/>
                <w:szCs w:val="22"/>
              </w:rPr>
              <w:t>Publication Manual of the American Psychological Association</w:t>
            </w:r>
            <w:r>
              <w:rPr>
                <w:rFonts w:ascii="Times New Roman" w:hAnsi="Times New Roman" w:cs="Times New Roman"/>
                <w:sz w:val="22"/>
                <w:szCs w:val="22"/>
              </w:rPr>
              <w:t xml:space="preserve"> (</w:t>
            </w:r>
            <w:r w:rsidRPr="001126D5">
              <w:rPr>
                <w:rFonts w:ascii="Times New Roman" w:hAnsi="Times New Roman" w:cs="Times New Roman"/>
                <w:sz w:val="22"/>
                <w:szCs w:val="22"/>
              </w:rPr>
              <w:t>6th ed.</w:t>
            </w:r>
            <w:r>
              <w:rPr>
                <w:rFonts w:ascii="Times New Roman" w:hAnsi="Times New Roman" w:cs="Times New Roman"/>
                <w:sz w:val="22"/>
                <w:szCs w:val="22"/>
              </w:rPr>
              <w:t xml:space="preserve">). Washington, DC: Author. </w:t>
            </w:r>
            <w:r w:rsidRPr="001126D5">
              <w:rPr>
                <w:rFonts w:ascii="Times New Roman" w:hAnsi="Times New Roman" w:cs="Times New Roman"/>
                <w:sz w:val="22"/>
                <w:szCs w:val="22"/>
              </w:rPr>
              <w:t>(ISBN-10</w:t>
            </w:r>
            <w:proofErr w:type="gramStart"/>
            <w:r w:rsidRPr="001126D5">
              <w:rPr>
                <w:rFonts w:ascii="Times New Roman" w:hAnsi="Times New Roman" w:cs="Times New Roman"/>
                <w:sz w:val="22"/>
                <w:szCs w:val="22"/>
              </w:rPr>
              <w:t>:1</w:t>
            </w:r>
            <w:proofErr w:type="gramEnd"/>
            <w:r w:rsidRPr="001126D5">
              <w:rPr>
                <w:rFonts w:ascii="Times New Roman" w:hAnsi="Times New Roman" w:cs="Times New Roman"/>
                <w:sz w:val="22"/>
                <w:szCs w:val="22"/>
              </w:rPr>
              <w:t>-4338-0561-8)</w:t>
            </w:r>
            <w:r w:rsidR="000538E4">
              <w:rPr>
                <w:rFonts w:ascii="Times New Roman" w:hAnsi="Times New Roman" w:cs="Times New Roman"/>
                <w:sz w:val="22"/>
                <w:szCs w:val="22"/>
              </w:rPr>
              <w:t xml:space="preserve"> </w:t>
            </w:r>
            <w:r w:rsidR="000538E4" w:rsidRPr="000538E4">
              <w:rPr>
                <w:rFonts w:ascii="Times New Roman" w:hAnsi="Times New Roman" w:cs="Times New Roman"/>
                <w:sz w:val="22"/>
                <w:szCs w:val="22"/>
              </w:rPr>
              <w:t>http://libguides.uta.edu/apa</w:t>
            </w:r>
          </w:p>
          <w:p w14:paraId="1CEF00C0" w14:textId="77777777" w:rsidR="00F63FB7" w:rsidRPr="00B003B5" w:rsidRDefault="00BB4DD5" w:rsidP="00DB4D89">
            <w:pPr>
              <w:numPr>
                <w:ilvl w:val="0"/>
                <w:numId w:val="7"/>
              </w:numPr>
              <w:suppressAutoHyphens/>
              <w:spacing w:line="276" w:lineRule="auto"/>
              <w:ind w:left="162" w:hanging="180"/>
              <w:rPr>
                <w:spacing w:val="-3"/>
                <w:sz w:val="22"/>
                <w:szCs w:val="22"/>
              </w:rPr>
            </w:pPr>
            <w:r>
              <w:rPr>
                <w:sz w:val="22"/>
                <w:szCs w:val="22"/>
                <w:lang w:val="en"/>
              </w:rPr>
              <w:t>A</w:t>
            </w:r>
            <w:r w:rsidR="00DB4D89" w:rsidRPr="006A49AE">
              <w:rPr>
                <w:sz w:val="22"/>
                <w:szCs w:val="22"/>
                <w:lang w:val="en"/>
              </w:rPr>
              <w:t xml:space="preserve">n </w:t>
            </w:r>
            <w:r w:rsidR="00DB4D89">
              <w:rPr>
                <w:sz w:val="22"/>
                <w:szCs w:val="22"/>
                <w:lang w:val="en"/>
              </w:rPr>
              <w:t xml:space="preserve">active </w:t>
            </w:r>
            <w:r w:rsidR="00DB4D89" w:rsidRPr="006A49AE">
              <w:rPr>
                <w:sz w:val="22"/>
                <w:szCs w:val="22"/>
                <w:lang w:val="en"/>
              </w:rPr>
              <w:t>Tk20 account</w:t>
            </w:r>
            <w:r w:rsidR="00DB4D89">
              <w:rPr>
                <w:sz w:val="22"/>
                <w:szCs w:val="22"/>
                <w:lang w:val="en"/>
              </w:rPr>
              <w:t xml:space="preserve"> so that you can </w:t>
            </w:r>
            <w:r w:rsidR="00DB4D89" w:rsidRPr="006A49AE">
              <w:rPr>
                <w:sz w:val="22"/>
                <w:szCs w:val="22"/>
                <w:lang w:val="en"/>
              </w:rPr>
              <w:t>upload yo</w:t>
            </w:r>
            <w:r w:rsidR="00DC39C8">
              <w:rPr>
                <w:sz w:val="22"/>
                <w:szCs w:val="22"/>
                <w:lang w:val="en"/>
              </w:rPr>
              <w:t xml:space="preserve">ur final assignment </w:t>
            </w:r>
            <w:r w:rsidR="00DB4D89" w:rsidRPr="006A49AE">
              <w:rPr>
                <w:sz w:val="22"/>
                <w:szCs w:val="22"/>
                <w:lang w:val="en"/>
              </w:rPr>
              <w:t>on Tk20 in order to receive credit for this assignment</w:t>
            </w:r>
            <w:r w:rsidR="00DB4D89">
              <w:rPr>
                <w:sz w:val="22"/>
                <w:szCs w:val="22"/>
                <w:lang w:val="en"/>
              </w:rPr>
              <w:t xml:space="preserve"> on the Blackboard</w:t>
            </w:r>
            <w:r w:rsidR="00DB4D89" w:rsidRPr="006A49AE">
              <w:rPr>
                <w:sz w:val="22"/>
                <w:szCs w:val="22"/>
                <w:lang w:val="en"/>
              </w:rPr>
              <w:t xml:space="preserve">. </w:t>
            </w:r>
            <w:r w:rsidR="00DB4D89">
              <w:rPr>
                <w:sz w:val="22"/>
                <w:szCs w:val="22"/>
                <w:lang w:val="en"/>
              </w:rPr>
              <w:t>For more information on Tk20, go to</w:t>
            </w:r>
            <w:r w:rsidR="00DB4D89" w:rsidRPr="006A49AE">
              <w:rPr>
                <w:sz w:val="22"/>
                <w:szCs w:val="22"/>
                <w:lang w:val="en"/>
              </w:rPr>
              <w:t xml:space="preserve"> </w:t>
            </w:r>
            <w:hyperlink r:id="rId15" w:history="1">
              <w:r w:rsidR="00DB4D89" w:rsidRPr="008838C3">
                <w:rPr>
                  <w:rStyle w:val="Hyperlink"/>
                  <w:sz w:val="22"/>
                  <w:szCs w:val="22"/>
                </w:rPr>
                <w:t>http://www.uta.edu/coehp/academics/tk20/index.php</w:t>
              </w:r>
            </w:hyperlink>
            <w:r w:rsidR="00DB4D89" w:rsidRPr="006A49AE">
              <w:rPr>
                <w:sz w:val="22"/>
                <w:szCs w:val="22"/>
                <w:lang w:val="en"/>
              </w:rPr>
              <w:t>.</w:t>
            </w:r>
          </w:p>
        </w:tc>
      </w:tr>
    </w:tbl>
    <w:p w14:paraId="4CCBEBD8" w14:textId="77777777" w:rsidR="00F63FB7" w:rsidRPr="00B003B5" w:rsidRDefault="00F63FB7" w:rsidP="00F63FB7">
      <w:pPr>
        <w:rPr>
          <w:b/>
          <w:i/>
          <w:sz w:val="22"/>
          <w:szCs w:val="22"/>
          <w:u w:val="single"/>
        </w:rPr>
      </w:pPr>
    </w:p>
    <w:p w14:paraId="5F0BBC63" w14:textId="77777777" w:rsidR="00083D35" w:rsidRPr="000501F8" w:rsidRDefault="00083D35" w:rsidP="00083D35">
      <w:pPr>
        <w:outlineLvl w:val="0"/>
        <w:rPr>
          <w:b/>
          <w:color w:val="002060"/>
          <w:sz w:val="22"/>
          <w:szCs w:val="22"/>
          <w:u w:val="single"/>
        </w:rPr>
      </w:pPr>
      <w:r w:rsidRPr="000501F8">
        <w:rPr>
          <w:b/>
          <w:color w:val="002060"/>
          <w:sz w:val="22"/>
          <w:szCs w:val="22"/>
          <w:u w:val="single"/>
        </w:rPr>
        <w:t>Assignments</w:t>
      </w:r>
      <w:r w:rsidR="00C112BF" w:rsidRPr="000501F8">
        <w:rPr>
          <w:b/>
          <w:color w:val="002060"/>
          <w:sz w:val="22"/>
          <w:szCs w:val="22"/>
          <w:u w:val="single"/>
        </w:rPr>
        <w:t xml:space="preserve">, </w:t>
      </w:r>
      <w:r w:rsidR="00A36327" w:rsidRPr="000501F8">
        <w:rPr>
          <w:b/>
          <w:color w:val="002060"/>
          <w:sz w:val="22"/>
          <w:szCs w:val="22"/>
          <w:u w:val="single"/>
        </w:rPr>
        <w:t>Quizzes</w:t>
      </w:r>
      <w:r w:rsidR="00C112BF" w:rsidRPr="000501F8">
        <w:rPr>
          <w:b/>
          <w:color w:val="002060"/>
          <w:sz w:val="22"/>
          <w:szCs w:val="22"/>
          <w:u w:val="single"/>
        </w:rPr>
        <w:t xml:space="preserve"> based on Reading</w:t>
      </w:r>
      <w:r w:rsidR="00495FFA" w:rsidRPr="000501F8">
        <w:rPr>
          <w:b/>
          <w:color w:val="002060"/>
          <w:sz w:val="22"/>
          <w:szCs w:val="22"/>
          <w:u w:val="single"/>
        </w:rPr>
        <w:t>s</w:t>
      </w:r>
      <w:r w:rsidR="00A36327" w:rsidRPr="000501F8">
        <w:rPr>
          <w:b/>
          <w:color w:val="002060"/>
          <w:sz w:val="22"/>
          <w:szCs w:val="22"/>
          <w:u w:val="single"/>
        </w:rPr>
        <w:t>, Class Activities</w:t>
      </w:r>
      <w:r w:rsidR="00495FFA" w:rsidRPr="000501F8">
        <w:rPr>
          <w:b/>
          <w:color w:val="002060"/>
          <w:sz w:val="22"/>
          <w:szCs w:val="22"/>
          <w:u w:val="single"/>
        </w:rPr>
        <w:t>, and Final Paper</w:t>
      </w:r>
      <w:r w:rsidRPr="000501F8">
        <w:rPr>
          <w:b/>
          <w:color w:val="002060"/>
          <w:sz w:val="22"/>
          <w:szCs w:val="22"/>
          <w:u w:val="single"/>
        </w:rPr>
        <w:t>:</w:t>
      </w:r>
    </w:p>
    <w:p w14:paraId="604702FF" w14:textId="77777777" w:rsidR="00964077" w:rsidRPr="00A36327" w:rsidRDefault="0072510E" w:rsidP="00A36327">
      <w:pPr>
        <w:ind w:firstLine="360"/>
        <w:outlineLvl w:val="0"/>
        <w:rPr>
          <w:b/>
          <w:sz w:val="22"/>
          <w:szCs w:val="22"/>
          <w:u w:val="single"/>
        </w:rPr>
      </w:pPr>
      <w:r>
        <w:rPr>
          <w:b/>
          <w:sz w:val="22"/>
          <w:szCs w:val="22"/>
          <w:u w:val="single"/>
        </w:rPr>
        <w:lastRenderedPageBreak/>
        <w:t xml:space="preserve">Important </w:t>
      </w:r>
      <w:r w:rsidR="00A36327" w:rsidRPr="00A36327">
        <w:rPr>
          <w:b/>
          <w:sz w:val="22"/>
          <w:szCs w:val="22"/>
          <w:u w:val="single"/>
        </w:rPr>
        <w:t>Policies</w:t>
      </w:r>
    </w:p>
    <w:p w14:paraId="1F4AD318" w14:textId="77777777" w:rsidR="00C112BF" w:rsidRDefault="00C112BF" w:rsidP="00964077">
      <w:pPr>
        <w:numPr>
          <w:ilvl w:val="0"/>
          <w:numId w:val="9"/>
        </w:numPr>
        <w:outlineLvl w:val="0"/>
        <w:rPr>
          <w:sz w:val="22"/>
          <w:szCs w:val="22"/>
        </w:rPr>
      </w:pPr>
      <w:r>
        <w:rPr>
          <w:sz w:val="22"/>
          <w:szCs w:val="22"/>
        </w:rPr>
        <w:t>Assignments</w:t>
      </w:r>
      <w:r w:rsidR="00EB7625">
        <w:rPr>
          <w:sz w:val="22"/>
          <w:szCs w:val="22"/>
        </w:rPr>
        <w:t>, Quizzes, Class Activities, and the Final Paper will be used to evaluate your performance.</w:t>
      </w:r>
    </w:p>
    <w:p w14:paraId="14910D1F" w14:textId="77777777" w:rsidR="00964077" w:rsidRPr="002009BC" w:rsidRDefault="00EB7625" w:rsidP="00964077">
      <w:pPr>
        <w:numPr>
          <w:ilvl w:val="0"/>
          <w:numId w:val="9"/>
        </w:numPr>
        <w:outlineLvl w:val="0"/>
        <w:rPr>
          <w:sz w:val="22"/>
          <w:szCs w:val="22"/>
        </w:rPr>
      </w:pPr>
      <w:r>
        <w:rPr>
          <w:sz w:val="22"/>
          <w:szCs w:val="22"/>
        </w:rPr>
        <w:t>All assignments</w:t>
      </w:r>
      <w:r w:rsidR="00C15EC1">
        <w:rPr>
          <w:sz w:val="22"/>
          <w:szCs w:val="22"/>
        </w:rPr>
        <w:t xml:space="preserve"> (</w:t>
      </w:r>
      <w:r w:rsidR="00C15EC1" w:rsidRPr="00106428">
        <w:rPr>
          <w:b/>
          <w:sz w:val="22"/>
          <w:szCs w:val="22"/>
          <w:highlight w:val="yellow"/>
        </w:rPr>
        <w:t>40% of the final grade</w:t>
      </w:r>
      <w:r w:rsidR="00C15EC1">
        <w:rPr>
          <w:sz w:val="22"/>
          <w:szCs w:val="22"/>
        </w:rPr>
        <w:t>)</w:t>
      </w:r>
      <w:r w:rsidR="00964077" w:rsidRPr="002009BC">
        <w:rPr>
          <w:sz w:val="22"/>
          <w:szCs w:val="22"/>
        </w:rPr>
        <w:t xml:space="preserve"> should be submitted on Blackboard</w:t>
      </w:r>
      <w:r>
        <w:rPr>
          <w:sz w:val="22"/>
          <w:szCs w:val="22"/>
        </w:rPr>
        <w:t xml:space="preserve"> using Assignment link</w:t>
      </w:r>
      <w:r w:rsidR="002009BC" w:rsidRPr="002009BC">
        <w:rPr>
          <w:sz w:val="22"/>
          <w:szCs w:val="22"/>
        </w:rPr>
        <w:t>.</w:t>
      </w:r>
      <w:r w:rsidR="00964077" w:rsidRPr="002009BC">
        <w:rPr>
          <w:sz w:val="22"/>
          <w:szCs w:val="22"/>
        </w:rPr>
        <w:t xml:space="preserve"> </w:t>
      </w:r>
    </w:p>
    <w:p w14:paraId="1BB12A17" w14:textId="77777777" w:rsidR="002009BC" w:rsidRPr="002009BC" w:rsidRDefault="00964077" w:rsidP="001F2F2C">
      <w:pPr>
        <w:numPr>
          <w:ilvl w:val="0"/>
          <w:numId w:val="9"/>
        </w:numPr>
        <w:outlineLvl w:val="0"/>
        <w:rPr>
          <w:sz w:val="22"/>
          <w:szCs w:val="22"/>
        </w:rPr>
      </w:pPr>
      <w:r w:rsidRPr="002009BC">
        <w:rPr>
          <w:sz w:val="22"/>
          <w:szCs w:val="22"/>
        </w:rPr>
        <w:t>All assignments should be typed in Microsoft Word</w:t>
      </w:r>
      <w:r w:rsidR="002009BC" w:rsidRPr="002009BC">
        <w:rPr>
          <w:sz w:val="22"/>
          <w:szCs w:val="22"/>
        </w:rPr>
        <w:t xml:space="preserve"> leaving </w:t>
      </w:r>
      <w:proofErr w:type="gramStart"/>
      <w:r w:rsidR="002009BC" w:rsidRPr="002009BC">
        <w:rPr>
          <w:sz w:val="22"/>
          <w:szCs w:val="22"/>
        </w:rPr>
        <w:t>1 inch</w:t>
      </w:r>
      <w:proofErr w:type="gramEnd"/>
      <w:r w:rsidR="002009BC" w:rsidRPr="002009BC">
        <w:rPr>
          <w:sz w:val="22"/>
          <w:szCs w:val="22"/>
        </w:rPr>
        <w:t xml:space="preserve"> margin on all sides and using double line spacing.</w:t>
      </w:r>
    </w:p>
    <w:p w14:paraId="76A8874C" w14:textId="77777777" w:rsidR="00964077" w:rsidRPr="00C202F3" w:rsidRDefault="002009BC" w:rsidP="00C202F3">
      <w:pPr>
        <w:numPr>
          <w:ilvl w:val="0"/>
          <w:numId w:val="9"/>
        </w:numPr>
        <w:outlineLvl w:val="0"/>
        <w:rPr>
          <w:sz w:val="22"/>
          <w:szCs w:val="22"/>
        </w:rPr>
      </w:pPr>
      <w:r w:rsidRPr="00C202F3">
        <w:rPr>
          <w:sz w:val="22"/>
          <w:szCs w:val="22"/>
        </w:rPr>
        <w:t xml:space="preserve">Type your name, </w:t>
      </w:r>
      <w:r w:rsidR="00EB7625" w:rsidRPr="00C202F3">
        <w:rPr>
          <w:sz w:val="22"/>
          <w:szCs w:val="22"/>
        </w:rPr>
        <w:t xml:space="preserve">affiliation, assignment title, </w:t>
      </w:r>
      <w:r w:rsidR="00C202F3" w:rsidRPr="00C202F3">
        <w:rPr>
          <w:sz w:val="22"/>
          <w:szCs w:val="22"/>
        </w:rPr>
        <w:t>and due date o</w:t>
      </w:r>
      <w:r w:rsidRPr="00C202F3">
        <w:rPr>
          <w:sz w:val="22"/>
          <w:szCs w:val="22"/>
        </w:rPr>
        <w:t>n th</w:t>
      </w:r>
      <w:r w:rsidR="00C202F3" w:rsidRPr="00C202F3">
        <w:rPr>
          <w:sz w:val="22"/>
          <w:szCs w:val="22"/>
        </w:rPr>
        <w:t xml:space="preserve">e Cover Page </w:t>
      </w:r>
      <w:r w:rsidR="00C202F3">
        <w:rPr>
          <w:sz w:val="22"/>
          <w:szCs w:val="22"/>
        </w:rPr>
        <w:t xml:space="preserve">and </w:t>
      </w:r>
      <w:r w:rsidR="00495FFA">
        <w:rPr>
          <w:sz w:val="22"/>
          <w:szCs w:val="22"/>
        </w:rPr>
        <w:t xml:space="preserve">start </w:t>
      </w:r>
      <w:r w:rsidR="00C202F3">
        <w:rPr>
          <w:sz w:val="22"/>
          <w:szCs w:val="22"/>
        </w:rPr>
        <w:t>the main text of the assignment on the second</w:t>
      </w:r>
      <w:r w:rsidR="00495FFA">
        <w:rPr>
          <w:sz w:val="22"/>
          <w:szCs w:val="22"/>
        </w:rPr>
        <w:t xml:space="preserve"> </w:t>
      </w:r>
      <w:r w:rsidR="00C202F3">
        <w:rPr>
          <w:sz w:val="22"/>
          <w:szCs w:val="22"/>
        </w:rPr>
        <w:t>page</w:t>
      </w:r>
      <w:r w:rsidR="00495FFA">
        <w:rPr>
          <w:sz w:val="22"/>
          <w:szCs w:val="22"/>
        </w:rPr>
        <w:t xml:space="preserve"> as shown at</w:t>
      </w:r>
      <w:r w:rsidR="00C202F3">
        <w:rPr>
          <w:sz w:val="22"/>
          <w:szCs w:val="22"/>
        </w:rPr>
        <w:t xml:space="preserve"> </w:t>
      </w:r>
      <w:hyperlink r:id="rId16" w:history="1">
        <w:r w:rsidR="00C202F3" w:rsidRPr="00C202F3">
          <w:rPr>
            <w:rStyle w:val="Hyperlink"/>
            <w:sz w:val="22"/>
            <w:szCs w:val="22"/>
          </w:rPr>
          <w:t>http://libraries.uta.edu/video/instruction/apaformatting/step1.htm</w:t>
        </w:r>
      </w:hyperlink>
      <w:r w:rsidR="00C202F3" w:rsidRPr="00C202F3">
        <w:rPr>
          <w:color w:val="000000"/>
          <w:sz w:val="22"/>
          <w:szCs w:val="22"/>
        </w:rPr>
        <w:t xml:space="preserve"> </w:t>
      </w:r>
      <w:r w:rsidRPr="00C202F3">
        <w:rPr>
          <w:sz w:val="22"/>
          <w:szCs w:val="22"/>
        </w:rPr>
        <w:t xml:space="preserve"> </w:t>
      </w:r>
      <w:r w:rsidR="00964077" w:rsidRPr="00C202F3">
        <w:rPr>
          <w:sz w:val="22"/>
          <w:szCs w:val="22"/>
        </w:rPr>
        <w:t xml:space="preserve"> </w:t>
      </w:r>
    </w:p>
    <w:p w14:paraId="3A5B71BC" w14:textId="0D8255F9" w:rsidR="00526C12" w:rsidRDefault="00A36327" w:rsidP="001F2F2C">
      <w:pPr>
        <w:numPr>
          <w:ilvl w:val="0"/>
          <w:numId w:val="9"/>
        </w:numPr>
        <w:outlineLvl w:val="0"/>
        <w:rPr>
          <w:sz w:val="22"/>
          <w:szCs w:val="22"/>
        </w:rPr>
      </w:pPr>
      <w:r>
        <w:rPr>
          <w:sz w:val="22"/>
          <w:szCs w:val="22"/>
        </w:rPr>
        <w:t xml:space="preserve">Assignments submitted after the </w:t>
      </w:r>
      <w:r w:rsidR="0091640A">
        <w:rPr>
          <w:sz w:val="22"/>
          <w:szCs w:val="22"/>
        </w:rPr>
        <w:t xml:space="preserve">deadline </w:t>
      </w:r>
      <w:r>
        <w:rPr>
          <w:sz w:val="22"/>
          <w:szCs w:val="22"/>
        </w:rPr>
        <w:t>will be grad</w:t>
      </w:r>
      <w:r w:rsidR="00DC39C8">
        <w:rPr>
          <w:sz w:val="22"/>
          <w:szCs w:val="22"/>
        </w:rPr>
        <w:t>ed with</w:t>
      </w:r>
      <w:r>
        <w:rPr>
          <w:sz w:val="22"/>
          <w:szCs w:val="22"/>
        </w:rPr>
        <w:t xml:space="preserve"> a 5% penalty for each day. Assignments submitted </w:t>
      </w:r>
      <w:r w:rsidR="00526C12">
        <w:rPr>
          <w:sz w:val="22"/>
          <w:szCs w:val="22"/>
        </w:rPr>
        <w:t xml:space="preserve">late by more than </w:t>
      </w:r>
      <w:r>
        <w:rPr>
          <w:sz w:val="22"/>
          <w:szCs w:val="22"/>
        </w:rPr>
        <w:t xml:space="preserve">one week </w:t>
      </w:r>
      <w:r w:rsidR="00526C12">
        <w:rPr>
          <w:sz w:val="22"/>
          <w:szCs w:val="22"/>
        </w:rPr>
        <w:t>from</w:t>
      </w:r>
      <w:r>
        <w:rPr>
          <w:sz w:val="22"/>
          <w:szCs w:val="22"/>
        </w:rPr>
        <w:t xml:space="preserve"> the deadline will not be accepted.</w:t>
      </w:r>
      <w:r w:rsidR="00FE3780">
        <w:rPr>
          <w:sz w:val="22"/>
          <w:szCs w:val="22"/>
        </w:rPr>
        <w:t xml:space="preserve"> </w:t>
      </w:r>
      <w:r w:rsidR="00FE3780" w:rsidRPr="00FE3780">
        <w:rPr>
          <w:sz w:val="22"/>
          <w:szCs w:val="22"/>
          <w:highlight w:val="yellow"/>
        </w:rPr>
        <w:t xml:space="preserve">For the </w:t>
      </w:r>
      <w:r w:rsidR="00FE3780" w:rsidRPr="00FE3780">
        <w:rPr>
          <w:b/>
          <w:bCs/>
          <w:sz w:val="22"/>
          <w:szCs w:val="22"/>
          <w:highlight w:val="yellow"/>
        </w:rPr>
        <w:t>Final Paper</w:t>
      </w:r>
      <w:r w:rsidR="00FE3780" w:rsidRPr="00FE3780">
        <w:rPr>
          <w:sz w:val="22"/>
          <w:szCs w:val="22"/>
          <w:highlight w:val="yellow"/>
        </w:rPr>
        <w:t>, this rule does not apply.</w:t>
      </w:r>
    </w:p>
    <w:p w14:paraId="61270E57" w14:textId="77777777" w:rsidR="00C202F3" w:rsidRDefault="00C202F3" w:rsidP="001F2F2C">
      <w:pPr>
        <w:numPr>
          <w:ilvl w:val="0"/>
          <w:numId w:val="9"/>
        </w:numPr>
        <w:outlineLvl w:val="0"/>
        <w:rPr>
          <w:sz w:val="22"/>
          <w:szCs w:val="22"/>
        </w:rPr>
      </w:pPr>
      <w:r>
        <w:rPr>
          <w:sz w:val="22"/>
          <w:szCs w:val="22"/>
        </w:rPr>
        <w:t xml:space="preserve">All quizzes </w:t>
      </w:r>
      <w:r w:rsidR="00C15EC1">
        <w:rPr>
          <w:sz w:val="22"/>
          <w:szCs w:val="22"/>
        </w:rPr>
        <w:t>(</w:t>
      </w:r>
      <w:r w:rsidR="00C15EC1" w:rsidRPr="00106428">
        <w:rPr>
          <w:b/>
          <w:sz w:val="22"/>
          <w:szCs w:val="22"/>
          <w:highlight w:val="yellow"/>
        </w:rPr>
        <w:t>20% of the final grade</w:t>
      </w:r>
      <w:r w:rsidR="00C15EC1">
        <w:rPr>
          <w:sz w:val="22"/>
          <w:szCs w:val="22"/>
        </w:rPr>
        <w:t xml:space="preserve">) </w:t>
      </w:r>
      <w:r>
        <w:rPr>
          <w:sz w:val="22"/>
          <w:szCs w:val="22"/>
        </w:rPr>
        <w:t xml:space="preserve">will be based on the chapter readings (see the third column of </w:t>
      </w:r>
      <w:r w:rsidRPr="00495FFA">
        <w:rPr>
          <w:b/>
          <w:sz w:val="22"/>
          <w:szCs w:val="22"/>
        </w:rPr>
        <w:t>Tentative Course Schedule</w:t>
      </w:r>
      <w:r>
        <w:rPr>
          <w:sz w:val="22"/>
          <w:szCs w:val="22"/>
        </w:rPr>
        <w:t>) and will be due on Blackboard</w:t>
      </w:r>
      <w:r w:rsidR="00BB4DD5">
        <w:rPr>
          <w:sz w:val="22"/>
          <w:szCs w:val="22"/>
        </w:rPr>
        <w:t xml:space="preserve"> by 5:00 pm before each class meeting</w:t>
      </w:r>
      <w:r w:rsidR="00106428">
        <w:rPr>
          <w:sz w:val="22"/>
          <w:szCs w:val="22"/>
        </w:rPr>
        <w:t>.</w:t>
      </w:r>
      <w:r>
        <w:rPr>
          <w:sz w:val="22"/>
          <w:szCs w:val="22"/>
        </w:rPr>
        <w:t xml:space="preserve"> </w:t>
      </w:r>
    </w:p>
    <w:p w14:paraId="325DFFAA" w14:textId="77777777" w:rsidR="00CD67DC" w:rsidRDefault="00C202F3" w:rsidP="001F2F2C">
      <w:pPr>
        <w:numPr>
          <w:ilvl w:val="0"/>
          <w:numId w:val="9"/>
        </w:numPr>
        <w:outlineLvl w:val="0"/>
        <w:rPr>
          <w:sz w:val="22"/>
          <w:szCs w:val="22"/>
        </w:rPr>
      </w:pPr>
      <w:r>
        <w:rPr>
          <w:sz w:val="22"/>
          <w:szCs w:val="22"/>
        </w:rPr>
        <w:t xml:space="preserve">Class Activities </w:t>
      </w:r>
      <w:r w:rsidR="00C15EC1">
        <w:rPr>
          <w:sz w:val="22"/>
          <w:szCs w:val="22"/>
        </w:rPr>
        <w:t>(</w:t>
      </w:r>
      <w:r w:rsidR="00C15EC1" w:rsidRPr="00106428">
        <w:rPr>
          <w:b/>
          <w:sz w:val="22"/>
          <w:szCs w:val="22"/>
          <w:highlight w:val="yellow"/>
        </w:rPr>
        <w:t>20% of the final grade</w:t>
      </w:r>
      <w:r w:rsidR="00C15EC1">
        <w:rPr>
          <w:sz w:val="22"/>
          <w:szCs w:val="22"/>
        </w:rPr>
        <w:t xml:space="preserve">) </w:t>
      </w:r>
      <w:r w:rsidR="00CD67DC">
        <w:rPr>
          <w:sz w:val="22"/>
          <w:szCs w:val="22"/>
        </w:rPr>
        <w:t>are intended for application of knowledge gained from chapter readings in practical situations.</w:t>
      </w:r>
    </w:p>
    <w:p w14:paraId="5B25F15A" w14:textId="77777777" w:rsidR="00CD67DC" w:rsidRDefault="00CD67DC" w:rsidP="001F2F2C">
      <w:pPr>
        <w:numPr>
          <w:ilvl w:val="0"/>
          <w:numId w:val="9"/>
        </w:numPr>
        <w:outlineLvl w:val="0"/>
        <w:rPr>
          <w:sz w:val="22"/>
          <w:szCs w:val="22"/>
        </w:rPr>
      </w:pPr>
      <w:r>
        <w:rPr>
          <w:sz w:val="22"/>
          <w:szCs w:val="22"/>
        </w:rPr>
        <w:t xml:space="preserve">The Final Paper </w:t>
      </w:r>
      <w:r w:rsidR="00C15EC1">
        <w:rPr>
          <w:sz w:val="22"/>
          <w:szCs w:val="22"/>
        </w:rPr>
        <w:t>(</w:t>
      </w:r>
      <w:r w:rsidR="00C15EC1" w:rsidRPr="00106428">
        <w:rPr>
          <w:b/>
          <w:sz w:val="22"/>
          <w:szCs w:val="22"/>
          <w:highlight w:val="yellow"/>
        </w:rPr>
        <w:t>20% of the final grade</w:t>
      </w:r>
      <w:r w:rsidR="00C15EC1">
        <w:rPr>
          <w:sz w:val="22"/>
          <w:szCs w:val="22"/>
        </w:rPr>
        <w:t xml:space="preserve">) </w:t>
      </w:r>
      <w:r>
        <w:rPr>
          <w:sz w:val="22"/>
          <w:szCs w:val="22"/>
        </w:rPr>
        <w:t xml:space="preserve">to be submitted </w:t>
      </w:r>
      <w:r w:rsidR="003A5120">
        <w:rPr>
          <w:sz w:val="22"/>
          <w:szCs w:val="22"/>
        </w:rPr>
        <w:t>on Blackboard and Tk20</w:t>
      </w:r>
      <w:r>
        <w:rPr>
          <w:sz w:val="22"/>
          <w:szCs w:val="22"/>
        </w:rPr>
        <w:t xml:space="preserve"> will also </w:t>
      </w:r>
      <w:r w:rsidR="003A5120">
        <w:rPr>
          <w:sz w:val="22"/>
          <w:szCs w:val="22"/>
        </w:rPr>
        <w:t>follow the format as described i</w:t>
      </w:r>
      <w:r>
        <w:rPr>
          <w:sz w:val="22"/>
          <w:szCs w:val="22"/>
        </w:rPr>
        <w:t>n the fourth bullet point (above)</w:t>
      </w:r>
    </w:p>
    <w:p w14:paraId="59A8E64E" w14:textId="77777777" w:rsidR="00CD67DC" w:rsidRDefault="00CD67DC" w:rsidP="00CD67DC">
      <w:pPr>
        <w:ind w:left="360"/>
        <w:outlineLvl w:val="0"/>
        <w:rPr>
          <w:b/>
          <w:sz w:val="22"/>
          <w:szCs w:val="22"/>
          <w:u w:val="single"/>
        </w:rPr>
      </w:pPr>
      <w:r w:rsidRPr="00CD67DC">
        <w:rPr>
          <w:b/>
          <w:sz w:val="22"/>
          <w:szCs w:val="22"/>
          <w:u w:val="single"/>
        </w:rPr>
        <w:t xml:space="preserve">Assignments </w:t>
      </w:r>
    </w:p>
    <w:p w14:paraId="3F982BA8" w14:textId="1E612F74" w:rsidR="00554F02" w:rsidRDefault="00280793" w:rsidP="00280793">
      <w:pPr>
        <w:numPr>
          <w:ilvl w:val="0"/>
          <w:numId w:val="6"/>
        </w:numPr>
        <w:outlineLvl w:val="0"/>
        <w:rPr>
          <w:sz w:val="22"/>
          <w:szCs w:val="22"/>
        </w:rPr>
      </w:pPr>
      <w:r w:rsidRPr="00554F02">
        <w:rPr>
          <w:b/>
          <w:sz w:val="22"/>
          <w:szCs w:val="22"/>
        </w:rPr>
        <w:t>Assignment 1: Critical Review of Research Article 1.</w:t>
      </w:r>
      <w:r w:rsidRPr="00AE64ED">
        <w:rPr>
          <w:b/>
          <w:sz w:val="22"/>
          <w:szCs w:val="22"/>
        </w:rPr>
        <w:t xml:space="preserve"> </w:t>
      </w:r>
      <w:r w:rsidR="00554F02" w:rsidRPr="00AE64ED">
        <w:rPr>
          <w:b/>
          <w:sz w:val="22"/>
          <w:szCs w:val="22"/>
          <w:highlight w:val="yellow"/>
        </w:rPr>
        <w:t xml:space="preserve">Due: By 11:59 pm on </w:t>
      </w:r>
      <w:r w:rsidR="00DC7B65">
        <w:rPr>
          <w:b/>
          <w:sz w:val="22"/>
          <w:szCs w:val="22"/>
          <w:highlight w:val="yellow"/>
        </w:rPr>
        <w:t>July</w:t>
      </w:r>
      <w:r w:rsidR="00554F02" w:rsidRPr="00AE64ED">
        <w:rPr>
          <w:b/>
          <w:sz w:val="22"/>
          <w:szCs w:val="22"/>
          <w:highlight w:val="yellow"/>
        </w:rPr>
        <w:t xml:space="preserve"> </w:t>
      </w:r>
      <w:r w:rsidR="00C64353">
        <w:rPr>
          <w:b/>
          <w:sz w:val="22"/>
          <w:szCs w:val="22"/>
          <w:highlight w:val="yellow"/>
        </w:rPr>
        <w:t>21, 2016</w:t>
      </w:r>
      <w:r w:rsidR="00554F02" w:rsidRPr="00AE64ED">
        <w:rPr>
          <w:b/>
          <w:sz w:val="22"/>
          <w:szCs w:val="22"/>
        </w:rPr>
        <w:t xml:space="preserve">. </w:t>
      </w:r>
    </w:p>
    <w:p w14:paraId="4BCFA665" w14:textId="77777777" w:rsidR="00280793" w:rsidRDefault="00280793" w:rsidP="00554F02">
      <w:pPr>
        <w:ind w:left="360"/>
        <w:outlineLvl w:val="0"/>
        <w:rPr>
          <w:sz w:val="22"/>
          <w:szCs w:val="22"/>
        </w:rPr>
      </w:pPr>
      <w:r>
        <w:rPr>
          <w:sz w:val="22"/>
          <w:szCs w:val="22"/>
        </w:rPr>
        <w:t xml:space="preserve">This assignment </w:t>
      </w:r>
      <w:r w:rsidR="00554F02">
        <w:rPr>
          <w:sz w:val="22"/>
          <w:szCs w:val="22"/>
        </w:rPr>
        <w:t>should be</w:t>
      </w:r>
      <w:r>
        <w:rPr>
          <w:sz w:val="22"/>
          <w:szCs w:val="22"/>
        </w:rPr>
        <w:t xml:space="preserve"> your reflecti</w:t>
      </w:r>
      <w:r w:rsidR="007F097E">
        <w:rPr>
          <w:sz w:val="22"/>
          <w:szCs w:val="22"/>
        </w:rPr>
        <w:t>on on journal article 1. Read this journal article and look for the problem statements, hypotheses or research questions or purpose of the study, review of related literature, and method section. Write a summary of your findings</w:t>
      </w:r>
      <w:r w:rsidR="00554F02">
        <w:rPr>
          <w:sz w:val="22"/>
          <w:szCs w:val="22"/>
        </w:rPr>
        <w:t xml:space="preserve"> based on these topics.</w:t>
      </w:r>
      <w:r w:rsidR="007F097E">
        <w:rPr>
          <w:sz w:val="22"/>
          <w:szCs w:val="22"/>
        </w:rPr>
        <w:t xml:space="preserve">  </w:t>
      </w:r>
      <w:r w:rsidRPr="00716A82">
        <w:rPr>
          <w:sz w:val="22"/>
          <w:szCs w:val="22"/>
        </w:rPr>
        <w:t xml:space="preserve"> </w:t>
      </w:r>
    </w:p>
    <w:p w14:paraId="782F4CC6" w14:textId="31110B7D" w:rsidR="00554F02" w:rsidRPr="00AE64ED" w:rsidRDefault="00554F02" w:rsidP="00CD67DC">
      <w:pPr>
        <w:numPr>
          <w:ilvl w:val="0"/>
          <w:numId w:val="6"/>
        </w:numPr>
        <w:outlineLvl w:val="0"/>
        <w:rPr>
          <w:b/>
          <w:sz w:val="22"/>
          <w:szCs w:val="22"/>
        </w:rPr>
      </w:pPr>
      <w:r w:rsidRPr="00554F02">
        <w:rPr>
          <w:b/>
          <w:sz w:val="22"/>
          <w:szCs w:val="22"/>
        </w:rPr>
        <w:t>Assignment 2: Critical Review of Research Article 2</w:t>
      </w:r>
      <w:r>
        <w:rPr>
          <w:b/>
          <w:sz w:val="22"/>
          <w:szCs w:val="22"/>
        </w:rPr>
        <w:t xml:space="preserve">. </w:t>
      </w:r>
      <w:r w:rsidRPr="00554F02">
        <w:rPr>
          <w:b/>
          <w:sz w:val="22"/>
          <w:szCs w:val="22"/>
          <w:highlight w:val="yellow"/>
        </w:rPr>
        <w:t xml:space="preserve">Due: By 11:59 pm on </w:t>
      </w:r>
      <w:r w:rsidR="00DC7B65">
        <w:rPr>
          <w:b/>
          <w:sz w:val="22"/>
          <w:szCs w:val="22"/>
          <w:highlight w:val="yellow"/>
        </w:rPr>
        <w:t>July</w:t>
      </w:r>
      <w:r w:rsidRPr="00554F02">
        <w:rPr>
          <w:b/>
          <w:sz w:val="22"/>
          <w:szCs w:val="22"/>
          <w:highlight w:val="yellow"/>
        </w:rPr>
        <w:t xml:space="preserve"> </w:t>
      </w:r>
      <w:r w:rsidR="00DC7B65">
        <w:rPr>
          <w:b/>
          <w:sz w:val="22"/>
          <w:szCs w:val="22"/>
          <w:highlight w:val="yellow"/>
        </w:rPr>
        <w:t>2</w:t>
      </w:r>
      <w:r w:rsidR="00EF00FF">
        <w:rPr>
          <w:b/>
          <w:sz w:val="22"/>
          <w:szCs w:val="22"/>
          <w:highlight w:val="yellow"/>
        </w:rPr>
        <w:t>1</w:t>
      </w:r>
      <w:r w:rsidR="00C64353">
        <w:rPr>
          <w:b/>
          <w:sz w:val="22"/>
          <w:szCs w:val="22"/>
          <w:highlight w:val="yellow"/>
        </w:rPr>
        <w:t>, 2016</w:t>
      </w:r>
      <w:r w:rsidRPr="00554F02">
        <w:rPr>
          <w:b/>
          <w:sz w:val="22"/>
          <w:szCs w:val="22"/>
          <w:highlight w:val="yellow"/>
        </w:rPr>
        <w:t>.</w:t>
      </w:r>
      <w:r w:rsidRPr="00554F02">
        <w:rPr>
          <w:b/>
          <w:i/>
          <w:sz w:val="22"/>
          <w:szCs w:val="22"/>
        </w:rPr>
        <w:t xml:space="preserve">   </w:t>
      </w:r>
    </w:p>
    <w:p w14:paraId="49A15133" w14:textId="77777777" w:rsidR="00AE64ED" w:rsidRPr="00554F02" w:rsidRDefault="00AE64ED" w:rsidP="00AE64ED">
      <w:pPr>
        <w:ind w:left="360"/>
        <w:outlineLvl w:val="0"/>
        <w:rPr>
          <w:b/>
          <w:sz w:val="22"/>
          <w:szCs w:val="22"/>
        </w:rPr>
      </w:pPr>
      <w:r>
        <w:rPr>
          <w:sz w:val="22"/>
          <w:szCs w:val="22"/>
        </w:rPr>
        <w:t>This assignment should be your reflection on journal article 2. Read this journal article and look for the problem statements, hypotheses or research questions or purpose of the study, review of related literature, and method section. Write a summary of your findings based on these topics.</w:t>
      </w:r>
    </w:p>
    <w:p w14:paraId="4CB4E260" w14:textId="5A3D9C5E" w:rsidR="00AE64ED" w:rsidRDefault="00CD67DC" w:rsidP="00CD67DC">
      <w:pPr>
        <w:numPr>
          <w:ilvl w:val="0"/>
          <w:numId w:val="6"/>
        </w:numPr>
        <w:outlineLvl w:val="0"/>
        <w:rPr>
          <w:sz w:val="22"/>
          <w:szCs w:val="22"/>
        </w:rPr>
      </w:pPr>
      <w:r w:rsidRPr="00AE64ED">
        <w:rPr>
          <w:b/>
          <w:sz w:val="22"/>
          <w:szCs w:val="22"/>
        </w:rPr>
        <w:t xml:space="preserve">Assignment </w:t>
      </w:r>
      <w:r w:rsidR="00AE64ED" w:rsidRPr="00AE64ED">
        <w:rPr>
          <w:b/>
          <w:sz w:val="22"/>
          <w:szCs w:val="22"/>
        </w:rPr>
        <w:t>3</w:t>
      </w:r>
      <w:r w:rsidRPr="00AE64ED">
        <w:rPr>
          <w:b/>
          <w:sz w:val="22"/>
          <w:szCs w:val="22"/>
        </w:rPr>
        <w:t>:</w:t>
      </w:r>
      <w:r w:rsidR="00C15EC1" w:rsidRPr="00AE64ED">
        <w:rPr>
          <w:b/>
          <w:sz w:val="22"/>
          <w:szCs w:val="22"/>
        </w:rPr>
        <w:t xml:space="preserve"> </w:t>
      </w:r>
      <w:r w:rsidR="00716A82" w:rsidRPr="00AE64ED">
        <w:rPr>
          <w:b/>
          <w:sz w:val="22"/>
          <w:szCs w:val="22"/>
        </w:rPr>
        <w:t>List of References</w:t>
      </w:r>
      <w:r w:rsidR="00280793" w:rsidRPr="00AE64ED">
        <w:rPr>
          <w:b/>
          <w:sz w:val="22"/>
          <w:szCs w:val="22"/>
        </w:rPr>
        <w:t>.</w:t>
      </w:r>
      <w:r w:rsidR="00280793">
        <w:rPr>
          <w:sz w:val="22"/>
          <w:szCs w:val="22"/>
        </w:rPr>
        <w:t xml:space="preserve"> </w:t>
      </w:r>
      <w:r w:rsidR="00AE64ED" w:rsidRPr="00AE64ED">
        <w:rPr>
          <w:b/>
          <w:sz w:val="22"/>
          <w:szCs w:val="22"/>
          <w:highlight w:val="yellow"/>
        </w:rPr>
        <w:t xml:space="preserve">Due: By 11:59 pm on </w:t>
      </w:r>
      <w:r w:rsidR="006A6905">
        <w:rPr>
          <w:b/>
          <w:sz w:val="22"/>
          <w:szCs w:val="22"/>
          <w:highlight w:val="yellow"/>
        </w:rPr>
        <w:t>July</w:t>
      </w:r>
      <w:r w:rsidR="00AE64ED" w:rsidRPr="00AE64ED">
        <w:rPr>
          <w:b/>
          <w:sz w:val="22"/>
          <w:szCs w:val="22"/>
          <w:highlight w:val="yellow"/>
        </w:rPr>
        <w:t xml:space="preserve"> </w:t>
      </w:r>
      <w:r w:rsidR="00C64353">
        <w:rPr>
          <w:b/>
          <w:sz w:val="22"/>
          <w:szCs w:val="22"/>
          <w:highlight w:val="yellow"/>
        </w:rPr>
        <w:t>28</w:t>
      </w:r>
      <w:r w:rsidR="00AE64ED" w:rsidRPr="00AE64ED">
        <w:rPr>
          <w:b/>
          <w:sz w:val="22"/>
          <w:szCs w:val="22"/>
          <w:highlight w:val="yellow"/>
        </w:rPr>
        <w:t>, 201</w:t>
      </w:r>
      <w:r w:rsidR="00C64353">
        <w:rPr>
          <w:b/>
          <w:sz w:val="22"/>
          <w:szCs w:val="22"/>
          <w:highlight w:val="yellow"/>
        </w:rPr>
        <w:t>6</w:t>
      </w:r>
      <w:r w:rsidR="00AE64ED" w:rsidRPr="00AE64ED">
        <w:rPr>
          <w:b/>
          <w:sz w:val="22"/>
          <w:szCs w:val="22"/>
          <w:highlight w:val="yellow"/>
        </w:rPr>
        <w:t>.</w:t>
      </w:r>
    </w:p>
    <w:p w14:paraId="525D5657" w14:textId="77777777" w:rsidR="00716A82" w:rsidRPr="00716A82" w:rsidRDefault="00280793" w:rsidP="00AE64ED">
      <w:pPr>
        <w:ind w:left="360"/>
        <w:outlineLvl w:val="0"/>
        <w:rPr>
          <w:sz w:val="22"/>
          <w:szCs w:val="22"/>
        </w:rPr>
      </w:pPr>
      <w:r>
        <w:rPr>
          <w:sz w:val="22"/>
          <w:szCs w:val="22"/>
        </w:rPr>
        <w:t xml:space="preserve">This assignment consists of at least 15 research articles that are related with the research topic of your interest. The list of references should start on the second page with bold and centered heading of References. The sources listed in the References section should be written in APA format. </w:t>
      </w:r>
    </w:p>
    <w:p w14:paraId="61C61CCC" w14:textId="0D55AF90" w:rsidR="00716A82" w:rsidRPr="00AE64ED" w:rsidRDefault="00716A82" w:rsidP="00CD67DC">
      <w:pPr>
        <w:numPr>
          <w:ilvl w:val="0"/>
          <w:numId w:val="6"/>
        </w:numPr>
        <w:outlineLvl w:val="0"/>
        <w:rPr>
          <w:sz w:val="22"/>
          <w:szCs w:val="22"/>
        </w:rPr>
      </w:pPr>
      <w:r w:rsidRPr="00AE64ED">
        <w:rPr>
          <w:b/>
          <w:sz w:val="22"/>
          <w:szCs w:val="22"/>
        </w:rPr>
        <w:t xml:space="preserve">Assignment </w:t>
      </w:r>
      <w:r w:rsidR="00AE64ED" w:rsidRPr="00AE64ED">
        <w:rPr>
          <w:b/>
          <w:sz w:val="22"/>
          <w:szCs w:val="22"/>
        </w:rPr>
        <w:t>4</w:t>
      </w:r>
      <w:r w:rsidRPr="00AE64ED">
        <w:rPr>
          <w:b/>
          <w:sz w:val="22"/>
          <w:szCs w:val="22"/>
        </w:rPr>
        <w:t>: Research Topic and</w:t>
      </w:r>
      <w:r w:rsidR="00AE64ED" w:rsidRPr="00AE64ED">
        <w:rPr>
          <w:b/>
          <w:sz w:val="22"/>
          <w:szCs w:val="22"/>
        </w:rPr>
        <w:t xml:space="preserve"> Research Questions.</w:t>
      </w:r>
      <w:r w:rsidR="00AE64ED">
        <w:rPr>
          <w:sz w:val="22"/>
          <w:szCs w:val="22"/>
        </w:rPr>
        <w:t xml:space="preserve"> </w:t>
      </w:r>
      <w:r w:rsidR="00AE64ED">
        <w:rPr>
          <w:b/>
          <w:sz w:val="22"/>
          <w:szCs w:val="22"/>
          <w:highlight w:val="yellow"/>
        </w:rPr>
        <w:t>Due</w:t>
      </w:r>
      <w:r w:rsidR="00E17377">
        <w:rPr>
          <w:b/>
          <w:sz w:val="22"/>
          <w:szCs w:val="22"/>
          <w:highlight w:val="yellow"/>
        </w:rPr>
        <w:t>:</w:t>
      </w:r>
      <w:r w:rsidR="00AE64ED">
        <w:rPr>
          <w:b/>
          <w:sz w:val="22"/>
          <w:szCs w:val="22"/>
          <w:highlight w:val="yellow"/>
        </w:rPr>
        <w:t xml:space="preserve"> </w:t>
      </w:r>
      <w:r w:rsidR="00E17377">
        <w:rPr>
          <w:b/>
          <w:sz w:val="22"/>
          <w:szCs w:val="22"/>
          <w:highlight w:val="yellow"/>
        </w:rPr>
        <w:t>B</w:t>
      </w:r>
      <w:r w:rsidR="00AE64ED">
        <w:rPr>
          <w:b/>
          <w:sz w:val="22"/>
          <w:szCs w:val="22"/>
          <w:highlight w:val="yellow"/>
        </w:rPr>
        <w:t>y 11:</w:t>
      </w:r>
      <w:r w:rsidR="00AE64ED" w:rsidRPr="00AE64ED">
        <w:rPr>
          <w:b/>
          <w:sz w:val="22"/>
          <w:szCs w:val="22"/>
          <w:highlight w:val="yellow"/>
        </w:rPr>
        <w:t>59 pm on A</w:t>
      </w:r>
      <w:r w:rsidR="00B358D7">
        <w:rPr>
          <w:b/>
          <w:sz w:val="22"/>
          <w:szCs w:val="22"/>
          <w:highlight w:val="yellow"/>
        </w:rPr>
        <w:t xml:space="preserve">ugust </w:t>
      </w:r>
      <w:r w:rsidR="00C64353">
        <w:rPr>
          <w:b/>
          <w:sz w:val="22"/>
          <w:szCs w:val="22"/>
          <w:highlight w:val="yellow"/>
        </w:rPr>
        <w:t>4</w:t>
      </w:r>
      <w:r w:rsidR="00AE64ED" w:rsidRPr="00AE64ED">
        <w:rPr>
          <w:b/>
          <w:sz w:val="22"/>
          <w:szCs w:val="22"/>
          <w:highlight w:val="yellow"/>
        </w:rPr>
        <w:t>, 201</w:t>
      </w:r>
      <w:r w:rsidR="00C64353">
        <w:rPr>
          <w:b/>
          <w:sz w:val="22"/>
          <w:szCs w:val="22"/>
          <w:highlight w:val="yellow"/>
        </w:rPr>
        <w:t>6</w:t>
      </w:r>
      <w:r w:rsidR="00AE64ED" w:rsidRPr="00AE64ED">
        <w:rPr>
          <w:b/>
          <w:sz w:val="22"/>
          <w:szCs w:val="22"/>
          <w:highlight w:val="yellow"/>
        </w:rPr>
        <w:t>.</w:t>
      </w:r>
    </w:p>
    <w:p w14:paraId="084BAC1C" w14:textId="77777777" w:rsidR="00AE64ED" w:rsidRPr="00AE64ED" w:rsidRDefault="00AE64ED" w:rsidP="00AE64ED">
      <w:pPr>
        <w:ind w:left="360"/>
        <w:outlineLvl w:val="0"/>
        <w:rPr>
          <w:sz w:val="22"/>
          <w:szCs w:val="22"/>
        </w:rPr>
      </w:pPr>
      <w:r w:rsidRPr="00AE64ED">
        <w:rPr>
          <w:sz w:val="22"/>
          <w:szCs w:val="22"/>
        </w:rPr>
        <w:t>This assignment should be written after a series of class activities that help you narrow down your research topic to a practical project. This assignment should consist of a short (1-2 lines) research topic and 2-4 research questions.</w:t>
      </w:r>
    </w:p>
    <w:p w14:paraId="5A165429" w14:textId="77777777" w:rsidR="00AE64ED" w:rsidRDefault="00AE64ED" w:rsidP="00AE64ED">
      <w:pPr>
        <w:ind w:left="360"/>
        <w:outlineLvl w:val="0"/>
        <w:rPr>
          <w:b/>
          <w:sz w:val="22"/>
          <w:szCs w:val="22"/>
          <w:u w:val="single"/>
        </w:rPr>
      </w:pPr>
      <w:r w:rsidRPr="00AE64ED">
        <w:rPr>
          <w:b/>
          <w:sz w:val="22"/>
          <w:szCs w:val="22"/>
          <w:u w:val="single"/>
        </w:rPr>
        <w:t>Quizzes</w:t>
      </w:r>
      <w:r w:rsidR="00DC39C8" w:rsidRPr="00AE64ED">
        <w:rPr>
          <w:b/>
          <w:sz w:val="22"/>
          <w:szCs w:val="22"/>
          <w:u w:val="single"/>
        </w:rPr>
        <w:t xml:space="preserve"> </w:t>
      </w:r>
    </w:p>
    <w:p w14:paraId="25A78642" w14:textId="4AE87121" w:rsidR="00DC39C8" w:rsidRDefault="00A17717" w:rsidP="00AE64ED">
      <w:pPr>
        <w:ind w:left="360"/>
        <w:outlineLvl w:val="0"/>
        <w:rPr>
          <w:sz w:val="22"/>
          <w:szCs w:val="22"/>
        </w:rPr>
      </w:pPr>
      <w:r w:rsidRPr="00A17717">
        <w:rPr>
          <w:sz w:val="22"/>
          <w:szCs w:val="22"/>
        </w:rPr>
        <w:t xml:space="preserve">Weekly </w:t>
      </w:r>
      <w:r w:rsidR="00AE64ED" w:rsidRPr="00A17717">
        <w:rPr>
          <w:sz w:val="22"/>
          <w:szCs w:val="22"/>
        </w:rPr>
        <w:t xml:space="preserve">Quizzes </w:t>
      </w:r>
      <w:r w:rsidRPr="00A17717">
        <w:rPr>
          <w:sz w:val="22"/>
          <w:szCs w:val="22"/>
        </w:rPr>
        <w:t xml:space="preserve">based on readings of chapters from </w:t>
      </w:r>
      <w:proofErr w:type="spellStart"/>
      <w:r w:rsidRPr="00A17717">
        <w:rPr>
          <w:sz w:val="22"/>
          <w:szCs w:val="22"/>
        </w:rPr>
        <w:t>Leedy</w:t>
      </w:r>
      <w:proofErr w:type="spellEnd"/>
      <w:r w:rsidRPr="00A17717">
        <w:rPr>
          <w:sz w:val="22"/>
          <w:szCs w:val="22"/>
        </w:rPr>
        <w:t xml:space="preserve"> and </w:t>
      </w:r>
      <w:proofErr w:type="spellStart"/>
      <w:r w:rsidRPr="00A17717">
        <w:rPr>
          <w:sz w:val="22"/>
          <w:szCs w:val="22"/>
        </w:rPr>
        <w:t>Ormrod</w:t>
      </w:r>
      <w:proofErr w:type="spellEnd"/>
      <w:r w:rsidRPr="00A17717">
        <w:rPr>
          <w:sz w:val="22"/>
          <w:szCs w:val="22"/>
        </w:rPr>
        <w:t xml:space="preserve"> (201</w:t>
      </w:r>
      <w:r w:rsidR="00817A81">
        <w:rPr>
          <w:sz w:val="22"/>
          <w:szCs w:val="22"/>
        </w:rPr>
        <w:t>6</w:t>
      </w:r>
      <w:r w:rsidRPr="00A17717">
        <w:rPr>
          <w:sz w:val="22"/>
          <w:szCs w:val="22"/>
        </w:rPr>
        <w:t xml:space="preserve">) </w:t>
      </w:r>
      <w:r w:rsidR="00AE64ED" w:rsidRPr="00A17717">
        <w:rPr>
          <w:sz w:val="22"/>
          <w:szCs w:val="22"/>
        </w:rPr>
        <w:t xml:space="preserve">will be </w:t>
      </w:r>
      <w:r w:rsidRPr="00A17717">
        <w:rPr>
          <w:sz w:val="22"/>
          <w:szCs w:val="22"/>
        </w:rPr>
        <w:t>available on Blackboard</w:t>
      </w:r>
      <w:r w:rsidR="00106428">
        <w:rPr>
          <w:sz w:val="22"/>
          <w:szCs w:val="22"/>
        </w:rPr>
        <w:t xml:space="preserve"> under the link of Quizzes.</w:t>
      </w:r>
      <w:r w:rsidRPr="00A17717">
        <w:rPr>
          <w:sz w:val="22"/>
          <w:szCs w:val="22"/>
        </w:rPr>
        <w:t xml:space="preserve"> These quizzes must be taken by </w:t>
      </w:r>
      <w:r w:rsidRPr="00106428">
        <w:rPr>
          <w:b/>
          <w:sz w:val="22"/>
          <w:szCs w:val="22"/>
          <w:highlight w:val="yellow"/>
        </w:rPr>
        <w:t>5:00 pm before</w:t>
      </w:r>
      <w:r w:rsidR="006A6905">
        <w:rPr>
          <w:b/>
          <w:sz w:val="22"/>
          <w:szCs w:val="22"/>
          <w:highlight w:val="yellow"/>
        </w:rPr>
        <w:t xml:space="preserve"> each </w:t>
      </w:r>
      <w:r w:rsidRPr="006A6905">
        <w:rPr>
          <w:b/>
          <w:sz w:val="22"/>
          <w:szCs w:val="22"/>
          <w:highlight w:val="yellow"/>
        </w:rPr>
        <w:t>class</w:t>
      </w:r>
      <w:r w:rsidR="006A6905" w:rsidRPr="006A6905">
        <w:rPr>
          <w:b/>
          <w:sz w:val="22"/>
          <w:szCs w:val="22"/>
          <w:highlight w:val="yellow"/>
        </w:rPr>
        <w:t xml:space="preserve"> meeti</w:t>
      </w:r>
      <w:r w:rsidR="006A6905" w:rsidRPr="00B358D7">
        <w:rPr>
          <w:b/>
          <w:sz w:val="22"/>
          <w:szCs w:val="22"/>
          <w:highlight w:val="yellow"/>
        </w:rPr>
        <w:t>ng</w:t>
      </w:r>
      <w:r w:rsidRPr="00B358D7">
        <w:rPr>
          <w:sz w:val="22"/>
          <w:szCs w:val="22"/>
          <w:highlight w:val="yellow"/>
        </w:rPr>
        <w:t xml:space="preserve"> </w:t>
      </w:r>
      <w:r w:rsidR="00403A46">
        <w:rPr>
          <w:b/>
          <w:sz w:val="22"/>
          <w:szCs w:val="22"/>
          <w:highlight w:val="yellow"/>
        </w:rPr>
        <w:t>(except Quiz 1, which—along with Quiz 2, is due</w:t>
      </w:r>
      <w:r w:rsidR="00B358D7" w:rsidRPr="00B358D7">
        <w:rPr>
          <w:b/>
          <w:sz w:val="22"/>
          <w:szCs w:val="22"/>
          <w:highlight w:val="yellow"/>
        </w:rPr>
        <w:t xml:space="preserve"> by 5:00 pm on July </w:t>
      </w:r>
      <w:r w:rsidR="00945DFB">
        <w:rPr>
          <w:b/>
          <w:sz w:val="22"/>
          <w:szCs w:val="22"/>
          <w:highlight w:val="yellow"/>
        </w:rPr>
        <w:t>18</w:t>
      </w:r>
      <w:r w:rsidR="00B358D7" w:rsidRPr="00B358D7">
        <w:rPr>
          <w:b/>
          <w:sz w:val="22"/>
          <w:szCs w:val="22"/>
          <w:highlight w:val="yellow"/>
        </w:rPr>
        <w:t>)</w:t>
      </w:r>
      <w:r w:rsidR="00B358D7">
        <w:rPr>
          <w:sz w:val="22"/>
          <w:szCs w:val="22"/>
        </w:rPr>
        <w:t xml:space="preserve"> </w:t>
      </w:r>
      <w:r w:rsidRPr="00A17717">
        <w:rPr>
          <w:sz w:val="22"/>
          <w:szCs w:val="22"/>
        </w:rPr>
        <w:t xml:space="preserve">so that topics from chapters can be discussed in </w:t>
      </w:r>
      <w:r w:rsidR="006A6905">
        <w:rPr>
          <w:sz w:val="22"/>
          <w:szCs w:val="22"/>
        </w:rPr>
        <w:t xml:space="preserve">each </w:t>
      </w:r>
      <w:r w:rsidRPr="00A17717">
        <w:rPr>
          <w:sz w:val="22"/>
          <w:szCs w:val="22"/>
        </w:rPr>
        <w:t xml:space="preserve">class. See </w:t>
      </w:r>
      <w:r w:rsidRPr="000501F8">
        <w:rPr>
          <w:b/>
          <w:color w:val="002060"/>
          <w:sz w:val="22"/>
          <w:szCs w:val="22"/>
          <w:u w:val="single"/>
        </w:rPr>
        <w:t>Tentative Course Schedule</w:t>
      </w:r>
      <w:r w:rsidRPr="00A17717">
        <w:rPr>
          <w:sz w:val="22"/>
          <w:szCs w:val="22"/>
        </w:rPr>
        <w:t xml:space="preserve"> </w:t>
      </w:r>
      <w:r w:rsidR="00403A46">
        <w:rPr>
          <w:sz w:val="22"/>
          <w:szCs w:val="22"/>
        </w:rPr>
        <w:t>for the chapter readings for each quiz</w:t>
      </w:r>
      <w:r w:rsidR="00106428">
        <w:rPr>
          <w:sz w:val="22"/>
          <w:szCs w:val="22"/>
        </w:rPr>
        <w:t xml:space="preserve">. You will be able to take each quiz three times before the deadline with the highest grade recorded for computing the final grade. </w:t>
      </w:r>
      <w:r w:rsidR="001C4885">
        <w:rPr>
          <w:sz w:val="22"/>
          <w:szCs w:val="22"/>
        </w:rPr>
        <w:t>You cannot retake a missed quiz.</w:t>
      </w:r>
    </w:p>
    <w:p w14:paraId="26D651E4" w14:textId="77777777" w:rsidR="001C4885" w:rsidRDefault="001C4885" w:rsidP="00AE64ED">
      <w:pPr>
        <w:ind w:left="360"/>
        <w:outlineLvl w:val="0"/>
        <w:rPr>
          <w:b/>
          <w:sz w:val="22"/>
          <w:szCs w:val="22"/>
          <w:u w:val="single"/>
        </w:rPr>
      </w:pPr>
      <w:r w:rsidRPr="001C4885">
        <w:rPr>
          <w:b/>
          <w:sz w:val="22"/>
          <w:szCs w:val="22"/>
          <w:u w:val="single"/>
        </w:rPr>
        <w:t>Class Activities</w:t>
      </w:r>
    </w:p>
    <w:p w14:paraId="07106F59" w14:textId="67277E91" w:rsidR="001C4885" w:rsidRDefault="001C4885" w:rsidP="00AE64ED">
      <w:pPr>
        <w:ind w:left="360"/>
        <w:outlineLvl w:val="0"/>
        <w:rPr>
          <w:sz w:val="22"/>
          <w:szCs w:val="22"/>
        </w:rPr>
      </w:pPr>
      <w:r>
        <w:rPr>
          <w:sz w:val="22"/>
          <w:szCs w:val="22"/>
        </w:rPr>
        <w:t xml:space="preserve">Because of the nature of this course, </w:t>
      </w:r>
      <w:r w:rsidR="0092737B">
        <w:rPr>
          <w:sz w:val="22"/>
          <w:szCs w:val="22"/>
        </w:rPr>
        <w:t xml:space="preserve">each </w:t>
      </w:r>
      <w:r>
        <w:rPr>
          <w:sz w:val="22"/>
          <w:szCs w:val="22"/>
        </w:rPr>
        <w:t xml:space="preserve">class </w:t>
      </w:r>
      <w:r w:rsidR="0092737B">
        <w:rPr>
          <w:sz w:val="22"/>
          <w:szCs w:val="22"/>
        </w:rPr>
        <w:t xml:space="preserve">meeting </w:t>
      </w:r>
      <w:r>
        <w:rPr>
          <w:sz w:val="22"/>
          <w:szCs w:val="22"/>
        </w:rPr>
        <w:t xml:space="preserve">will use an active discussion </w:t>
      </w:r>
      <w:r w:rsidR="00304B05">
        <w:rPr>
          <w:sz w:val="22"/>
          <w:szCs w:val="22"/>
        </w:rPr>
        <w:t>format so that</w:t>
      </w:r>
      <w:r>
        <w:rPr>
          <w:sz w:val="22"/>
          <w:szCs w:val="22"/>
        </w:rPr>
        <w:t xml:space="preserve"> topics</w:t>
      </w:r>
      <w:r w:rsidR="00304B05">
        <w:rPr>
          <w:sz w:val="22"/>
          <w:szCs w:val="22"/>
        </w:rPr>
        <w:t xml:space="preserve"> of chapter readings can be covered. Students should come to class having already read the assigned topics from each chapter. Please read each chapter carefully, </w:t>
      </w:r>
      <w:r w:rsidR="0092737B">
        <w:rPr>
          <w:sz w:val="22"/>
          <w:szCs w:val="22"/>
        </w:rPr>
        <w:t>construct</w:t>
      </w:r>
      <w:r w:rsidR="00304B05">
        <w:rPr>
          <w:sz w:val="22"/>
          <w:szCs w:val="22"/>
        </w:rPr>
        <w:t xml:space="preserve"> </w:t>
      </w:r>
      <w:r w:rsidR="0092737B">
        <w:rPr>
          <w:sz w:val="22"/>
          <w:szCs w:val="22"/>
        </w:rPr>
        <w:t>knowledge</w:t>
      </w:r>
      <w:r w:rsidR="00304B05">
        <w:rPr>
          <w:sz w:val="22"/>
          <w:szCs w:val="22"/>
        </w:rPr>
        <w:t xml:space="preserve"> so that you can apply </w:t>
      </w:r>
      <w:r w:rsidR="0092737B">
        <w:rPr>
          <w:sz w:val="22"/>
          <w:szCs w:val="22"/>
        </w:rPr>
        <w:t xml:space="preserve">this </w:t>
      </w:r>
      <w:r w:rsidR="00304B05">
        <w:rPr>
          <w:sz w:val="22"/>
          <w:szCs w:val="22"/>
        </w:rPr>
        <w:t xml:space="preserve">knowledge in practical contexts. </w:t>
      </w:r>
      <w:r w:rsidR="00304B05" w:rsidRPr="000319AE">
        <w:rPr>
          <w:b/>
          <w:sz w:val="22"/>
          <w:szCs w:val="22"/>
        </w:rPr>
        <w:t>Peer R</w:t>
      </w:r>
      <w:r w:rsidR="000319AE" w:rsidRPr="000319AE">
        <w:rPr>
          <w:b/>
          <w:sz w:val="22"/>
          <w:szCs w:val="22"/>
        </w:rPr>
        <w:t>eview of Assignments</w:t>
      </w:r>
      <w:r w:rsidR="000319AE">
        <w:rPr>
          <w:sz w:val="22"/>
          <w:szCs w:val="22"/>
        </w:rPr>
        <w:t xml:space="preserve"> and other </w:t>
      </w:r>
      <w:r w:rsidR="000319AE" w:rsidRPr="000319AE">
        <w:rPr>
          <w:b/>
          <w:sz w:val="22"/>
          <w:szCs w:val="22"/>
        </w:rPr>
        <w:t>C</w:t>
      </w:r>
      <w:r w:rsidR="00304B05" w:rsidRPr="000319AE">
        <w:rPr>
          <w:b/>
          <w:sz w:val="22"/>
          <w:szCs w:val="22"/>
        </w:rPr>
        <w:t>lass</w:t>
      </w:r>
      <w:r w:rsidR="000319AE" w:rsidRPr="000319AE">
        <w:rPr>
          <w:b/>
          <w:sz w:val="22"/>
          <w:szCs w:val="22"/>
        </w:rPr>
        <w:t xml:space="preserve"> A</w:t>
      </w:r>
      <w:r w:rsidR="00304B05" w:rsidRPr="000319AE">
        <w:rPr>
          <w:b/>
          <w:sz w:val="22"/>
          <w:szCs w:val="22"/>
        </w:rPr>
        <w:t xml:space="preserve">ctivities </w:t>
      </w:r>
      <w:r w:rsidR="00304B05">
        <w:rPr>
          <w:sz w:val="22"/>
          <w:szCs w:val="22"/>
        </w:rPr>
        <w:t xml:space="preserve">as shown in the </w:t>
      </w:r>
      <w:r w:rsidR="00304B05" w:rsidRPr="0092737B">
        <w:rPr>
          <w:b/>
          <w:sz w:val="22"/>
          <w:szCs w:val="22"/>
        </w:rPr>
        <w:t>Tentative Course Schedule</w:t>
      </w:r>
      <w:r w:rsidR="00304B05">
        <w:rPr>
          <w:sz w:val="22"/>
          <w:szCs w:val="22"/>
        </w:rPr>
        <w:t xml:space="preserve"> will be collected for 20% of the final grade. </w:t>
      </w:r>
      <w:r w:rsidR="00747355">
        <w:rPr>
          <w:sz w:val="22"/>
          <w:szCs w:val="22"/>
        </w:rPr>
        <w:t>The APA question development and the APA final test</w:t>
      </w:r>
      <w:r w:rsidR="0092737B">
        <w:rPr>
          <w:sz w:val="22"/>
          <w:szCs w:val="22"/>
        </w:rPr>
        <w:t xml:space="preserve"> will be used to </w:t>
      </w:r>
      <w:r w:rsidR="000319AE">
        <w:rPr>
          <w:sz w:val="22"/>
          <w:szCs w:val="22"/>
        </w:rPr>
        <w:t xml:space="preserve">evaluate readings from APA Manual. </w:t>
      </w:r>
      <w:r w:rsidR="0092737B">
        <w:rPr>
          <w:sz w:val="22"/>
          <w:szCs w:val="22"/>
        </w:rPr>
        <w:t>The lowest grade on this category can be dropped at the end of the course.</w:t>
      </w:r>
      <w:r>
        <w:rPr>
          <w:sz w:val="22"/>
          <w:szCs w:val="22"/>
        </w:rPr>
        <w:t xml:space="preserve">  </w:t>
      </w:r>
    </w:p>
    <w:p w14:paraId="1C8C62CE" w14:textId="77777777" w:rsidR="000319AE" w:rsidRDefault="000319AE" w:rsidP="00AE64ED">
      <w:pPr>
        <w:ind w:left="360"/>
        <w:outlineLvl w:val="0"/>
        <w:rPr>
          <w:b/>
          <w:sz w:val="22"/>
          <w:szCs w:val="22"/>
          <w:u w:val="single"/>
        </w:rPr>
      </w:pPr>
      <w:r w:rsidRPr="000319AE">
        <w:rPr>
          <w:b/>
          <w:sz w:val="22"/>
          <w:szCs w:val="22"/>
          <w:u w:val="single"/>
        </w:rPr>
        <w:t>Final Paper</w:t>
      </w:r>
    </w:p>
    <w:p w14:paraId="50B73886" w14:textId="2FB17CC3" w:rsidR="00D14151" w:rsidRDefault="000319AE" w:rsidP="00164276">
      <w:pPr>
        <w:ind w:left="360"/>
        <w:outlineLvl w:val="0"/>
        <w:rPr>
          <w:sz w:val="22"/>
          <w:szCs w:val="22"/>
        </w:rPr>
      </w:pPr>
      <w:r>
        <w:rPr>
          <w:sz w:val="22"/>
          <w:szCs w:val="22"/>
        </w:rPr>
        <w:t xml:space="preserve">The final paper written in APA format will be required as final activity of this course. </w:t>
      </w:r>
      <w:r w:rsidR="00816D90">
        <w:rPr>
          <w:sz w:val="22"/>
          <w:szCs w:val="22"/>
        </w:rPr>
        <w:t>The content</w:t>
      </w:r>
      <w:r w:rsidR="006B5948">
        <w:rPr>
          <w:sz w:val="22"/>
          <w:szCs w:val="22"/>
        </w:rPr>
        <w:t xml:space="preserve"> of the final paper will be made available on Blackboard and will be discussed in class. </w:t>
      </w:r>
      <w:r>
        <w:rPr>
          <w:sz w:val="22"/>
          <w:szCs w:val="22"/>
        </w:rPr>
        <w:t xml:space="preserve">The final paper must be submitted on </w:t>
      </w:r>
      <w:r w:rsidRPr="000319AE">
        <w:rPr>
          <w:b/>
          <w:sz w:val="22"/>
          <w:szCs w:val="22"/>
          <w:highlight w:val="yellow"/>
        </w:rPr>
        <w:t xml:space="preserve">Blackboard and Tk20 by 11:59 pm and 11:55 pm respectively on </w:t>
      </w:r>
      <w:r w:rsidR="00B358D7">
        <w:rPr>
          <w:b/>
          <w:sz w:val="22"/>
          <w:szCs w:val="22"/>
          <w:highlight w:val="yellow"/>
        </w:rPr>
        <w:t>August</w:t>
      </w:r>
      <w:r w:rsidRPr="000319AE">
        <w:rPr>
          <w:b/>
          <w:sz w:val="22"/>
          <w:szCs w:val="22"/>
          <w:highlight w:val="yellow"/>
        </w:rPr>
        <w:t xml:space="preserve"> </w:t>
      </w:r>
      <w:r w:rsidRPr="00B358D7">
        <w:rPr>
          <w:b/>
          <w:sz w:val="22"/>
          <w:szCs w:val="22"/>
          <w:highlight w:val="yellow"/>
        </w:rPr>
        <w:t>1</w:t>
      </w:r>
      <w:r w:rsidR="00945DFB">
        <w:rPr>
          <w:b/>
          <w:sz w:val="22"/>
          <w:szCs w:val="22"/>
        </w:rPr>
        <w:t>1</w:t>
      </w:r>
      <w:r w:rsidR="00403A46">
        <w:rPr>
          <w:sz w:val="22"/>
          <w:szCs w:val="22"/>
        </w:rPr>
        <w:t>.</w:t>
      </w:r>
      <w:r>
        <w:rPr>
          <w:sz w:val="22"/>
          <w:szCs w:val="22"/>
        </w:rPr>
        <w:t xml:space="preserve"> </w:t>
      </w:r>
      <w:r w:rsidRPr="000319AE">
        <w:rPr>
          <w:sz w:val="22"/>
          <w:szCs w:val="22"/>
          <w:highlight w:val="yellow"/>
        </w:rPr>
        <w:t>Failure to submit final paper on Tk20 will result into a zero grade on corresponding Blackboard submission.</w:t>
      </w:r>
      <w:r>
        <w:rPr>
          <w:sz w:val="22"/>
          <w:szCs w:val="22"/>
        </w:rPr>
        <w:t xml:space="preserve"> </w:t>
      </w:r>
    </w:p>
    <w:p w14:paraId="200055A8" w14:textId="77777777" w:rsidR="00164276" w:rsidRPr="00164276" w:rsidRDefault="00164276" w:rsidP="00164276">
      <w:pPr>
        <w:ind w:left="360"/>
        <w:outlineLvl w:val="0"/>
        <w:rPr>
          <w:sz w:val="22"/>
          <w:szCs w:val="22"/>
        </w:rPr>
      </w:pPr>
    </w:p>
    <w:p w14:paraId="47E2D3DD" w14:textId="77777777" w:rsidR="00E96D76" w:rsidRPr="006D0FED" w:rsidRDefault="00083D35" w:rsidP="006D0FED">
      <w:pPr>
        <w:spacing w:before="120" w:after="120"/>
        <w:outlineLvl w:val="0"/>
        <w:rPr>
          <w:sz w:val="22"/>
          <w:szCs w:val="22"/>
        </w:rPr>
      </w:pPr>
      <w:r w:rsidRPr="000501F8">
        <w:rPr>
          <w:b/>
          <w:color w:val="002060"/>
          <w:sz w:val="22"/>
          <w:szCs w:val="22"/>
          <w:u w:val="single"/>
        </w:rPr>
        <w:t>Tentative Course Schedule:</w:t>
      </w:r>
      <w:r w:rsidRPr="0072510E">
        <w:rPr>
          <w:color w:val="1F4E79" w:themeColor="accent1" w:themeShade="80"/>
          <w:sz w:val="22"/>
          <w:szCs w:val="22"/>
        </w:rPr>
        <w:t xml:space="preserve"> </w:t>
      </w:r>
    </w:p>
    <w:tbl>
      <w:tblPr>
        <w:tblpPr w:leftFromText="180" w:rightFromText="180" w:horzAnchor="margin" w:tblpY="-720"/>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5997"/>
        <w:gridCol w:w="4096"/>
      </w:tblGrid>
      <w:tr w:rsidR="00083D35" w:rsidRPr="00B003B5" w14:paraId="057DB53D" w14:textId="77777777" w:rsidTr="003A5120">
        <w:trPr>
          <w:trHeight w:val="241"/>
        </w:trPr>
        <w:tc>
          <w:tcPr>
            <w:tcW w:w="1065" w:type="dxa"/>
            <w:tcBorders>
              <w:top w:val="double" w:sz="4" w:space="0" w:color="auto"/>
              <w:left w:val="double" w:sz="4" w:space="0" w:color="auto"/>
              <w:bottom w:val="double" w:sz="4" w:space="0" w:color="auto"/>
            </w:tcBorders>
            <w:shd w:val="clear" w:color="auto" w:fill="CCFFCC"/>
          </w:tcPr>
          <w:p w14:paraId="63E6AA36" w14:textId="77777777" w:rsidR="00083D35" w:rsidRPr="00B003B5" w:rsidRDefault="00083D35" w:rsidP="00DC7B65">
            <w:pPr>
              <w:pStyle w:val="Heading3"/>
              <w:spacing w:before="0" w:beforeAutospacing="0" w:after="0" w:afterAutospacing="0"/>
              <w:rPr>
                <w:sz w:val="22"/>
                <w:szCs w:val="22"/>
              </w:rPr>
            </w:pPr>
            <w:r w:rsidRPr="00B003B5">
              <w:rPr>
                <w:sz w:val="22"/>
                <w:szCs w:val="22"/>
              </w:rPr>
              <w:t>Date</w:t>
            </w:r>
          </w:p>
        </w:tc>
        <w:tc>
          <w:tcPr>
            <w:tcW w:w="5997" w:type="dxa"/>
            <w:tcBorders>
              <w:top w:val="double" w:sz="4" w:space="0" w:color="auto"/>
              <w:bottom w:val="double" w:sz="4" w:space="0" w:color="auto"/>
            </w:tcBorders>
            <w:shd w:val="clear" w:color="auto" w:fill="CCFFCC"/>
          </w:tcPr>
          <w:p w14:paraId="231CCD29" w14:textId="77777777" w:rsidR="00083D35" w:rsidRPr="00B003B5" w:rsidRDefault="00083D35" w:rsidP="00DC7B65">
            <w:pPr>
              <w:pStyle w:val="Heading3"/>
              <w:tabs>
                <w:tab w:val="left" w:pos="1380"/>
                <w:tab w:val="center" w:pos="2052"/>
              </w:tabs>
              <w:spacing w:before="0" w:beforeAutospacing="0" w:after="0" w:afterAutospacing="0"/>
              <w:rPr>
                <w:sz w:val="22"/>
                <w:szCs w:val="22"/>
              </w:rPr>
            </w:pPr>
            <w:r w:rsidRPr="00B003B5">
              <w:rPr>
                <w:sz w:val="22"/>
                <w:szCs w:val="22"/>
              </w:rPr>
              <w:t>Topic</w:t>
            </w:r>
            <w:r w:rsidR="00833086">
              <w:rPr>
                <w:sz w:val="22"/>
                <w:szCs w:val="22"/>
              </w:rPr>
              <w:t>s/Activities</w:t>
            </w:r>
          </w:p>
        </w:tc>
        <w:tc>
          <w:tcPr>
            <w:tcW w:w="4096" w:type="dxa"/>
            <w:tcBorders>
              <w:top w:val="double" w:sz="4" w:space="0" w:color="auto"/>
              <w:bottom w:val="double" w:sz="4" w:space="0" w:color="auto"/>
              <w:right w:val="double" w:sz="4" w:space="0" w:color="auto"/>
            </w:tcBorders>
            <w:shd w:val="clear" w:color="auto" w:fill="CCFFCC"/>
          </w:tcPr>
          <w:p w14:paraId="22F754D2" w14:textId="77777777" w:rsidR="00083D35" w:rsidRPr="00B003B5" w:rsidRDefault="00E96D76" w:rsidP="00DC7B65">
            <w:pPr>
              <w:pStyle w:val="Heading3"/>
              <w:spacing w:before="0" w:beforeAutospacing="0" w:after="0" w:afterAutospacing="0"/>
              <w:rPr>
                <w:sz w:val="22"/>
                <w:szCs w:val="22"/>
              </w:rPr>
            </w:pPr>
            <w:r>
              <w:rPr>
                <w:sz w:val="22"/>
                <w:szCs w:val="22"/>
              </w:rPr>
              <w:t>Readings</w:t>
            </w:r>
            <w:r w:rsidR="0042533D">
              <w:rPr>
                <w:sz w:val="22"/>
                <w:szCs w:val="22"/>
              </w:rPr>
              <w:t xml:space="preserve"> b</w:t>
            </w:r>
            <w:r w:rsidR="004D356A">
              <w:rPr>
                <w:sz w:val="22"/>
                <w:szCs w:val="22"/>
              </w:rPr>
              <w:t>efore Class Meeting</w:t>
            </w:r>
          </w:p>
        </w:tc>
      </w:tr>
      <w:tr w:rsidR="00083D35" w:rsidRPr="00B003B5" w14:paraId="14D1DDCE" w14:textId="77777777" w:rsidTr="003A5120">
        <w:trPr>
          <w:trHeight w:val="729"/>
        </w:trPr>
        <w:tc>
          <w:tcPr>
            <w:tcW w:w="1065" w:type="dxa"/>
            <w:tcBorders>
              <w:top w:val="double" w:sz="4" w:space="0" w:color="auto"/>
              <w:left w:val="double" w:sz="4" w:space="0" w:color="auto"/>
              <w:bottom w:val="single" w:sz="4" w:space="0" w:color="auto"/>
            </w:tcBorders>
          </w:tcPr>
          <w:p w14:paraId="429E9A6F" w14:textId="77777777" w:rsidR="00083D35" w:rsidRDefault="00083D35" w:rsidP="00DC7B65">
            <w:pPr>
              <w:jc w:val="center"/>
              <w:rPr>
                <w:color w:val="000000"/>
                <w:sz w:val="22"/>
                <w:szCs w:val="22"/>
              </w:rPr>
            </w:pPr>
          </w:p>
          <w:p w14:paraId="599773C8" w14:textId="0169405F" w:rsidR="00083D35" w:rsidRPr="00BB547E" w:rsidRDefault="00083D35" w:rsidP="00DC7B65">
            <w:pPr>
              <w:jc w:val="center"/>
              <w:rPr>
                <w:b/>
                <w:color w:val="000000"/>
                <w:sz w:val="22"/>
                <w:szCs w:val="22"/>
              </w:rPr>
            </w:pPr>
            <w:r w:rsidRPr="00BB547E">
              <w:rPr>
                <w:b/>
                <w:color w:val="000000"/>
                <w:sz w:val="22"/>
                <w:szCs w:val="22"/>
              </w:rPr>
              <w:t>J</w:t>
            </w:r>
            <w:r w:rsidR="00080085">
              <w:rPr>
                <w:b/>
                <w:color w:val="000000"/>
                <w:sz w:val="22"/>
                <w:szCs w:val="22"/>
              </w:rPr>
              <w:t>ul</w:t>
            </w:r>
            <w:r w:rsidRPr="00BB547E">
              <w:rPr>
                <w:b/>
                <w:color w:val="000000"/>
                <w:sz w:val="22"/>
                <w:szCs w:val="22"/>
              </w:rPr>
              <w:t xml:space="preserve">y </w:t>
            </w:r>
            <w:r w:rsidR="00080085">
              <w:rPr>
                <w:b/>
                <w:color w:val="000000"/>
                <w:sz w:val="22"/>
                <w:szCs w:val="22"/>
              </w:rPr>
              <w:t>1</w:t>
            </w:r>
            <w:r w:rsidR="00C64353">
              <w:rPr>
                <w:b/>
                <w:color w:val="000000"/>
                <w:sz w:val="22"/>
                <w:szCs w:val="22"/>
              </w:rPr>
              <w:t>3</w:t>
            </w:r>
          </w:p>
          <w:p w14:paraId="2241A93B" w14:textId="77777777" w:rsidR="00083D35" w:rsidRPr="00B003B5" w:rsidRDefault="00083D35" w:rsidP="00DC7B65">
            <w:pPr>
              <w:pStyle w:val="Heading3"/>
              <w:spacing w:before="0" w:beforeAutospacing="0" w:after="0" w:afterAutospacing="0"/>
              <w:rPr>
                <w:sz w:val="22"/>
                <w:szCs w:val="22"/>
              </w:rPr>
            </w:pPr>
            <w:r w:rsidRPr="00B003B5">
              <w:rPr>
                <w:sz w:val="22"/>
                <w:szCs w:val="22"/>
              </w:rPr>
              <w:t>1</w:t>
            </w:r>
            <w:r w:rsidRPr="00B003B5">
              <w:rPr>
                <w:sz w:val="22"/>
                <w:szCs w:val="22"/>
                <w:vertAlign w:val="superscript"/>
              </w:rPr>
              <w:t>st</w:t>
            </w:r>
            <w:r w:rsidRPr="00B003B5">
              <w:rPr>
                <w:sz w:val="22"/>
                <w:szCs w:val="22"/>
              </w:rPr>
              <w:t xml:space="preserve"> Class Meeting</w:t>
            </w:r>
          </w:p>
        </w:tc>
        <w:tc>
          <w:tcPr>
            <w:tcW w:w="5997" w:type="dxa"/>
            <w:tcBorders>
              <w:top w:val="double" w:sz="4" w:space="0" w:color="auto"/>
              <w:bottom w:val="single" w:sz="4" w:space="0" w:color="auto"/>
            </w:tcBorders>
          </w:tcPr>
          <w:p w14:paraId="202CB1A1" w14:textId="77777777" w:rsidR="00083D35" w:rsidRDefault="00F553F9" w:rsidP="00DC7B65">
            <w:pPr>
              <w:jc w:val="both"/>
              <w:rPr>
                <w:color w:val="000000"/>
                <w:sz w:val="22"/>
                <w:szCs w:val="22"/>
              </w:rPr>
            </w:pPr>
            <w:r>
              <w:rPr>
                <w:color w:val="000000"/>
                <w:sz w:val="22"/>
                <w:szCs w:val="22"/>
              </w:rPr>
              <w:t>Introduction</w:t>
            </w:r>
          </w:p>
          <w:p w14:paraId="6DA73DA9" w14:textId="77777777" w:rsidR="00083D35" w:rsidRDefault="00F553F9" w:rsidP="00DC7B65">
            <w:pPr>
              <w:jc w:val="both"/>
              <w:rPr>
                <w:color w:val="000000"/>
                <w:sz w:val="22"/>
                <w:szCs w:val="22"/>
              </w:rPr>
            </w:pPr>
            <w:r>
              <w:rPr>
                <w:color w:val="000000"/>
                <w:sz w:val="22"/>
                <w:szCs w:val="22"/>
              </w:rPr>
              <w:t>Syllabus</w:t>
            </w:r>
          </w:p>
          <w:p w14:paraId="43F563DF" w14:textId="77777777" w:rsidR="00083D35" w:rsidRDefault="00F553F9" w:rsidP="00DC7B65">
            <w:pPr>
              <w:jc w:val="both"/>
              <w:rPr>
                <w:color w:val="000000"/>
                <w:sz w:val="22"/>
                <w:szCs w:val="22"/>
              </w:rPr>
            </w:pPr>
            <w:r>
              <w:rPr>
                <w:color w:val="000000"/>
                <w:sz w:val="22"/>
                <w:szCs w:val="22"/>
              </w:rPr>
              <w:t>Textbook and APA Manual</w:t>
            </w:r>
          </w:p>
          <w:p w14:paraId="38053602" w14:textId="77777777" w:rsidR="00554F02" w:rsidRDefault="00554F02" w:rsidP="00DC7B65">
            <w:pPr>
              <w:jc w:val="both"/>
              <w:rPr>
                <w:color w:val="000000"/>
                <w:sz w:val="22"/>
                <w:szCs w:val="22"/>
              </w:rPr>
            </w:pPr>
            <w:r>
              <w:rPr>
                <w:color w:val="000000"/>
                <w:sz w:val="22"/>
                <w:szCs w:val="22"/>
              </w:rPr>
              <w:t>Critical Review of Journal Articles</w:t>
            </w:r>
          </w:p>
          <w:p w14:paraId="3AF5B5F5" w14:textId="77777777" w:rsidR="002E6909" w:rsidRDefault="002E6909" w:rsidP="00DC7B65">
            <w:pPr>
              <w:jc w:val="both"/>
              <w:rPr>
                <w:color w:val="000000"/>
                <w:sz w:val="22"/>
                <w:szCs w:val="22"/>
              </w:rPr>
            </w:pPr>
            <w:r>
              <w:rPr>
                <w:color w:val="000000"/>
                <w:sz w:val="22"/>
                <w:szCs w:val="22"/>
              </w:rPr>
              <w:t xml:space="preserve">Paper Formatting </w:t>
            </w:r>
            <w:r w:rsidR="0060083F">
              <w:rPr>
                <w:color w:val="000000"/>
                <w:sz w:val="22"/>
                <w:szCs w:val="22"/>
              </w:rPr>
              <w:t xml:space="preserve">in </w:t>
            </w:r>
            <w:r>
              <w:rPr>
                <w:color w:val="000000"/>
                <w:sz w:val="22"/>
                <w:szCs w:val="22"/>
              </w:rPr>
              <w:t>APA Style</w:t>
            </w:r>
          </w:p>
          <w:p w14:paraId="053A172F" w14:textId="2E9AA988" w:rsidR="00504C8B" w:rsidRDefault="00BC6B26" w:rsidP="00DC7B65">
            <w:pPr>
              <w:jc w:val="both"/>
            </w:pPr>
            <w:hyperlink r:id="rId17" w:history="1">
              <w:r w:rsidR="00504C8B" w:rsidRPr="009655A7">
                <w:rPr>
                  <w:rStyle w:val="Hyperlink"/>
                </w:rPr>
                <w:t>http://libguides.uta.edu/apa</w:t>
              </w:r>
            </w:hyperlink>
          </w:p>
          <w:p w14:paraId="4AED430B" w14:textId="20980E03" w:rsidR="00083D35" w:rsidRDefault="00080085" w:rsidP="00DC7B65">
            <w:pPr>
              <w:jc w:val="both"/>
              <w:rPr>
                <w:color w:val="000000"/>
                <w:sz w:val="22"/>
                <w:szCs w:val="22"/>
              </w:rPr>
            </w:pPr>
            <w:r>
              <w:rPr>
                <w:color w:val="000000"/>
                <w:sz w:val="22"/>
                <w:szCs w:val="22"/>
              </w:rPr>
              <w:t xml:space="preserve">Class </w:t>
            </w:r>
            <w:r w:rsidR="00083D35">
              <w:rPr>
                <w:color w:val="000000"/>
                <w:sz w:val="22"/>
                <w:szCs w:val="22"/>
              </w:rPr>
              <w:t>Activity to Introduce Research Steps</w:t>
            </w:r>
          </w:p>
          <w:p w14:paraId="67030B04" w14:textId="77777777" w:rsidR="00F553F9" w:rsidRDefault="00F553F9" w:rsidP="00DC7B65">
            <w:pPr>
              <w:jc w:val="both"/>
              <w:rPr>
                <w:color w:val="000000"/>
                <w:sz w:val="22"/>
                <w:szCs w:val="22"/>
              </w:rPr>
            </w:pPr>
            <w:r>
              <w:rPr>
                <w:color w:val="000000"/>
                <w:sz w:val="22"/>
                <w:szCs w:val="22"/>
              </w:rPr>
              <w:t>Class Discussion of Chapter 1</w:t>
            </w:r>
          </w:p>
          <w:p w14:paraId="11734845" w14:textId="474CADDA" w:rsidR="0000398E" w:rsidRPr="00FF36F6" w:rsidRDefault="0000398E" w:rsidP="00DC7B65">
            <w:pPr>
              <w:jc w:val="both"/>
              <w:rPr>
                <w:color w:val="000000"/>
                <w:sz w:val="22"/>
                <w:szCs w:val="22"/>
              </w:rPr>
            </w:pPr>
            <w:r>
              <w:rPr>
                <w:color w:val="000000"/>
                <w:sz w:val="22"/>
                <w:szCs w:val="22"/>
              </w:rPr>
              <w:t>Five question development for APA manual (chapter 3)</w:t>
            </w:r>
          </w:p>
        </w:tc>
        <w:tc>
          <w:tcPr>
            <w:tcW w:w="4096" w:type="dxa"/>
            <w:tcBorders>
              <w:top w:val="double" w:sz="4" w:space="0" w:color="auto"/>
              <w:bottom w:val="single" w:sz="4" w:space="0" w:color="auto"/>
              <w:right w:val="double" w:sz="4" w:space="0" w:color="auto"/>
            </w:tcBorders>
          </w:tcPr>
          <w:p w14:paraId="0EA84CB2" w14:textId="77777777" w:rsidR="00833086" w:rsidRDefault="00833086" w:rsidP="00DC7B65">
            <w:pPr>
              <w:rPr>
                <w:i/>
                <w:iCs/>
                <w:color w:val="000000"/>
                <w:sz w:val="22"/>
                <w:szCs w:val="22"/>
              </w:rPr>
            </w:pPr>
          </w:p>
          <w:p w14:paraId="69930308" w14:textId="77777777" w:rsidR="008211FA" w:rsidRDefault="00E96D76" w:rsidP="00DC7B65">
            <w:pPr>
              <w:rPr>
                <w:iCs/>
                <w:color w:val="000000"/>
                <w:sz w:val="22"/>
                <w:szCs w:val="22"/>
              </w:rPr>
            </w:pPr>
            <w:r w:rsidRPr="00833086">
              <w:rPr>
                <w:iCs/>
                <w:color w:val="000000"/>
                <w:sz w:val="22"/>
                <w:szCs w:val="22"/>
              </w:rPr>
              <w:t xml:space="preserve">Syllabus </w:t>
            </w:r>
          </w:p>
          <w:p w14:paraId="47E836DA" w14:textId="77777777" w:rsidR="00833086" w:rsidRDefault="00833086" w:rsidP="00DC7B65">
            <w:pPr>
              <w:rPr>
                <w:iCs/>
                <w:color w:val="000000"/>
                <w:sz w:val="22"/>
                <w:szCs w:val="22"/>
              </w:rPr>
            </w:pPr>
            <w:r w:rsidRPr="00833086">
              <w:rPr>
                <w:iCs/>
                <w:color w:val="000000"/>
                <w:sz w:val="22"/>
                <w:szCs w:val="22"/>
              </w:rPr>
              <w:t>Chapter 1: The Nature and Tools of Research</w:t>
            </w:r>
          </w:p>
          <w:p w14:paraId="328D2715" w14:textId="42D09A8A" w:rsidR="00791690" w:rsidRDefault="00DC7B65" w:rsidP="00DC7B65">
            <w:pPr>
              <w:rPr>
                <w:iCs/>
                <w:color w:val="000000"/>
                <w:sz w:val="22"/>
                <w:szCs w:val="22"/>
              </w:rPr>
            </w:pPr>
            <w:r>
              <w:rPr>
                <w:iCs/>
                <w:color w:val="000000"/>
                <w:sz w:val="22"/>
                <w:szCs w:val="22"/>
              </w:rPr>
              <w:t>APA Manual (</w:t>
            </w:r>
            <w:r w:rsidR="00DB18B0">
              <w:rPr>
                <w:iCs/>
                <w:color w:val="000000"/>
                <w:sz w:val="22"/>
                <w:szCs w:val="22"/>
              </w:rPr>
              <w:t xml:space="preserve">Chapter 3: Writing </w:t>
            </w:r>
            <w:r w:rsidR="00504C8B">
              <w:rPr>
                <w:iCs/>
                <w:color w:val="000000"/>
                <w:sz w:val="22"/>
                <w:szCs w:val="22"/>
              </w:rPr>
              <w:t>Style</w:t>
            </w:r>
            <w:r w:rsidR="00791690">
              <w:rPr>
                <w:iCs/>
                <w:color w:val="000000"/>
                <w:sz w:val="22"/>
                <w:szCs w:val="22"/>
              </w:rPr>
              <w:t>)</w:t>
            </w:r>
          </w:p>
          <w:p w14:paraId="57C5868F" w14:textId="4CDAC891" w:rsidR="00504C8B" w:rsidRDefault="00BC6B26" w:rsidP="00DC7B65">
            <w:pPr>
              <w:rPr>
                <w:iCs/>
                <w:color w:val="000000"/>
                <w:sz w:val="22"/>
                <w:szCs w:val="22"/>
              </w:rPr>
            </w:pPr>
            <w:hyperlink r:id="rId18" w:history="1">
              <w:r w:rsidR="00504C8B" w:rsidRPr="009655A7">
                <w:rPr>
                  <w:rStyle w:val="Hyperlink"/>
                  <w:iCs/>
                  <w:sz w:val="22"/>
                  <w:szCs w:val="22"/>
                </w:rPr>
                <w:t>http://libguides.uta.edu/apa</w:t>
              </w:r>
            </w:hyperlink>
          </w:p>
          <w:p w14:paraId="6C211AF5" w14:textId="71D7D1D1" w:rsidR="00080085" w:rsidRDefault="00080085" w:rsidP="00DC7B65">
            <w:r>
              <w:rPr>
                <w:color w:val="000000"/>
                <w:sz w:val="22"/>
                <w:szCs w:val="22"/>
              </w:rPr>
              <w:t xml:space="preserve">Avoiding Plagiarism in Scholarly </w:t>
            </w:r>
            <w:proofErr w:type="gramStart"/>
            <w:r>
              <w:rPr>
                <w:color w:val="000000"/>
                <w:sz w:val="22"/>
                <w:szCs w:val="22"/>
              </w:rPr>
              <w:t xml:space="preserve">Writing </w:t>
            </w:r>
            <w:r w:rsidR="00504C8B">
              <w:t xml:space="preserve"> </w:t>
            </w:r>
            <w:proofErr w:type="gramEnd"/>
            <w:r w:rsidR="00504C8B">
              <w:fldChar w:fldCharType="begin"/>
            </w:r>
            <w:r w:rsidR="00504C8B">
              <w:instrText xml:space="preserve"> HYPERLINK "</w:instrText>
            </w:r>
            <w:r w:rsidR="00504C8B" w:rsidRPr="00504C8B">
              <w:instrText>http://library.uta.edu/how-to/acknowledging-sources-plagiarism</w:instrText>
            </w:r>
            <w:r w:rsidR="00504C8B">
              <w:instrText xml:space="preserve">" </w:instrText>
            </w:r>
            <w:r w:rsidR="00504C8B">
              <w:fldChar w:fldCharType="separate"/>
            </w:r>
            <w:r w:rsidR="00504C8B" w:rsidRPr="009655A7">
              <w:rPr>
                <w:rStyle w:val="Hyperlink"/>
              </w:rPr>
              <w:t>http://library.uta.edu/how-to/acknowledging-sources-plagiarism</w:t>
            </w:r>
            <w:r w:rsidR="00504C8B">
              <w:fldChar w:fldCharType="end"/>
            </w:r>
          </w:p>
          <w:p w14:paraId="4D140A09" w14:textId="77777777" w:rsidR="00833086" w:rsidRPr="0002348B" w:rsidRDefault="00833086" w:rsidP="00DC7B65">
            <w:pPr>
              <w:rPr>
                <w:i/>
                <w:iCs/>
                <w:color w:val="000000"/>
                <w:sz w:val="22"/>
                <w:szCs w:val="22"/>
              </w:rPr>
            </w:pPr>
          </w:p>
        </w:tc>
      </w:tr>
      <w:tr w:rsidR="00083D35" w:rsidRPr="00B003B5" w14:paraId="335F8649" w14:textId="77777777" w:rsidTr="003A5120">
        <w:trPr>
          <w:trHeight w:val="729"/>
        </w:trPr>
        <w:tc>
          <w:tcPr>
            <w:tcW w:w="1065" w:type="dxa"/>
            <w:tcBorders>
              <w:left w:val="double" w:sz="4" w:space="0" w:color="auto"/>
            </w:tcBorders>
          </w:tcPr>
          <w:p w14:paraId="5236D5D7" w14:textId="77777777" w:rsidR="00083D35" w:rsidRDefault="00083D35" w:rsidP="00DC7B65">
            <w:pPr>
              <w:jc w:val="center"/>
              <w:rPr>
                <w:color w:val="000000"/>
                <w:sz w:val="22"/>
                <w:szCs w:val="22"/>
              </w:rPr>
            </w:pPr>
          </w:p>
          <w:p w14:paraId="1CB6872D" w14:textId="01D4C00C" w:rsidR="00083D35" w:rsidRPr="00BB547E" w:rsidRDefault="00080085" w:rsidP="00DC7B65">
            <w:pPr>
              <w:jc w:val="center"/>
              <w:rPr>
                <w:b/>
                <w:color w:val="000000"/>
                <w:sz w:val="22"/>
                <w:szCs w:val="22"/>
              </w:rPr>
            </w:pPr>
            <w:r>
              <w:rPr>
                <w:b/>
                <w:color w:val="000000"/>
                <w:sz w:val="22"/>
                <w:szCs w:val="22"/>
              </w:rPr>
              <w:t>Jul</w:t>
            </w:r>
            <w:r w:rsidR="00083D35" w:rsidRPr="00BB547E">
              <w:rPr>
                <w:b/>
                <w:color w:val="000000"/>
                <w:sz w:val="22"/>
                <w:szCs w:val="22"/>
              </w:rPr>
              <w:t xml:space="preserve">y </w:t>
            </w:r>
            <w:r w:rsidR="00C64353">
              <w:rPr>
                <w:b/>
                <w:color w:val="000000"/>
                <w:sz w:val="22"/>
                <w:szCs w:val="22"/>
              </w:rPr>
              <w:t>18</w:t>
            </w:r>
          </w:p>
          <w:p w14:paraId="216C9CAC" w14:textId="77777777" w:rsidR="00083D35" w:rsidRDefault="00083D35" w:rsidP="00DC7B65">
            <w:pPr>
              <w:jc w:val="center"/>
              <w:rPr>
                <w:b/>
                <w:bCs/>
                <w:color w:val="000000"/>
                <w:sz w:val="22"/>
                <w:szCs w:val="22"/>
              </w:rPr>
            </w:pPr>
            <w:r w:rsidRPr="00B003B5">
              <w:rPr>
                <w:b/>
                <w:bCs/>
                <w:color w:val="000000"/>
                <w:sz w:val="22"/>
                <w:szCs w:val="22"/>
              </w:rPr>
              <w:t>2</w:t>
            </w:r>
            <w:r w:rsidRPr="00B003B5">
              <w:rPr>
                <w:b/>
                <w:bCs/>
                <w:color w:val="000000"/>
                <w:sz w:val="22"/>
                <w:szCs w:val="22"/>
                <w:vertAlign w:val="superscript"/>
              </w:rPr>
              <w:t>nd</w:t>
            </w:r>
            <w:r w:rsidRPr="00B003B5">
              <w:rPr>
                <w:b/>
                <w:bCs/>
                <w:color w:val="000000"/>
                <w:sz w:val="22"/>
                <w:szCs w:val="22"/>
              </w:rPr>
              <w:t xml:space="preserve"> Class Meeting</w:t>
            </w:r>
          </w:p>
          <w:p w14:paraId="5EC3255C" w14:textId="77777777" w:rsidR="00083D35" w:rsidRPr="00B003B5" w:rsidRDefault="00083D35" w:rsidP="00DC7B65">
            <w:pPr>
              <w:jc w:val="center"/>
              <w:rPr>
                <w:b/>
                <w:bCs/>
                <w:color w:val="000000"/>
                <w:sz w:val="22"/>
                <w:szCs w:val="22"/>
              </w:rPr>
            </w:pPr>
          </w:p>
        </w:tc>
        <w:tc>
          <w:tcPr>
            <w:tcW w:w="5997" w:type="dxa"/>
          </w:tcPr>
          <w:p w14:paraId="7E6AA9E5" w14:textId="77777777" w:rsidR="00083D35" w:rsidRDefault="00083D35" w:rsidP="00DC7B65">
            <w:pPr>
              <w:rPr>
                <w:color w:val="000000"/>
                <w:sz w:val="22"/>
                <w:szCs w:val="22"/>
              </w:rPr>
            </w:pPr>
            <w:r>
              <w:rPr>
                <w:color w:val="000000"/>
                <w:sz w:val="22"/>
                <w:szCs w:val="22"/>
              </w:rPr>
              <w:t>Introduction to Educational Research</w:t>
            </w:r>
          </w:p>
          <w:p w14:paraId="5D04A7DB" w14:textId="77777777" w:rsidR="00083D35" w:rsidRDefault="00EA6E2E" w:rsidP="00DC7B65">
            <w:pPr>
              <w:rPr>
                <w:color w:val="000000"/>
                <w:sz w:val="22"/>
                <w:szCs w:val="22"/>
              </w:rPr>
            </w:pPr>
            <w:r>
              <w:rPr>
                <w:color w:val="000000"/>
                <w:sz w:val="22"/>
                <w:szCs w:val="22"/>
              </w:rPr>
              <w:t>Identifying and Describ</w:t>
            </w:r>
            <w:r w:rsidR="00083D35">
              <w:rPr>
                <w:color w:val="000000"/>
                <w:sz w:val="22"/>
                <w:szCs w:val="22"/>
              </w:rPr>
              <w:t xml:space="preserve">ing </w:t>
            </w:r>
            <w:r>
              <w:rPr>
                <w:color w:val="000000"/>
                <w:sz w:val="22"/>
                <w:szCs w:val="22"/>
              </w:rPr>
              <w:t>the</w:t>
            </w:r>
            <w:r w:rsidR="00083D35">
              <w:rPr>
                <w:color w:val="000000"/>
                <w:sz w:val="22"/>
                <w:szCs w:val="22"/>
              </w:rPr>
              <w:t xml:space="preserve"> </w:t>
            </w:r>
            <w:r w:rsidR="00083D35" w:rsidRPr="00B003B5">
              <w:rPr>
                <w:color w:val="000000"/>
                <w:sz w:val="22"/>
                <w:szCs w:val="22"/>
              </w:rPr>
              <w:t xml:space="preserve">Research </w:t>
            </w:r>
            <w:r>
              <w:rPr>
                <w:color w:val="000000"/>
                <w:sz w:val="22"/>
                <w:szCs w:val="22"/>
              </w:rPr>
              <w:t>Problem</w:t>
            </w:r>
          </w:p>
          <w:p w14:paraId="16A86B88" w14:textId="77777777" w:rsidR="00526C12" w:rsidRDefault="00526C12" w:rsidP="00DC7B65">
            <w:pPr>
              <w:rPr>
                <w:color w:val="000000"/>
                <w:sz w:val="22"/>
                <w:szCs w:val="22"/>
              </w:rPr>
            </w:pPr>
            <w:r>
              <w:rPr>
                <w:color w:val="000000"/>
                <w:sz w:val="22"/>
                <w:szCs w:val="22"/>
              </w:rPr>
              <w:t>Stating the Hypotheses and Research Questions</w:t>
            </w:r>
          </w:p>
          <w:p w14:paraId="5631F441" w14:textId="77777777" w:rsidR="00083D35" w:rsidRDefault="00EA6E2E" w:rsidP="00DC7B65">
            <w:pPr>
              <w:rPr>
                <w:color w:val="000000"/>
                <w:sz w:val="22"/>
                <w:szCs w:val="22"/>
              </w:rPr>
            </w:pPr>
            <w:r>
              <w:rPr>
                <w:color w:val="000000"/>
                <w:sz w:val="22"/>
                <w:szCs w:val="22"/>
              </w:rPr>
              <w:t>Types of Research Method</w:t>
            </w:r>
            <w:r w:rsidR="00E549E4">
              <w:rPr>
                <w:color w:val="000000"/>
                <w:sz w:val="22"/>
                <w:szCs w:val="22"/>
              </w:rPr>
              <w:t xml:space="preserve">: </w:t>
            </w:r>
            <w:r w:rsidR="00083D35">
              <w:rPr>
                <w:color w:val="000000"/>
                <w:sz w:val="22"/>
                <w:szCs w:val="22"/>
              </w:rPr>
              <w:t>Quanti</w:t>
            </w:r>
            <w:r>
              <w:rPr>
                <w:color w:val="000000"/>
                <w:sz w:val="22"/>
                <w:szCs w:val="22"/>
              </w:rPr>
              <w:t>tative vs. Qualitative</w:t>
            </w:r>
          </w:p>
          <w:p w14:paraId="55745620" w14:textId="77777777" w:rsidR="00816D90" w:rsidRDefault="00816D90" w:rsidP="00DC7B65">
            <w:pPr>
              <w:rPr>
                <w:color w:val="000000"/>
                <w:sz w:val="22"/>
                <w:szCs w:val="22"/>
              </w:rPr>
            </w:pPr>
            <w:r>
              <w:rPr>
                <w:color w:val="000000"/>
                <w:sz w:val="22"/>
                <w:szCs w:val="22"/>
              </w:rPr>
              <w:t>Understanding the Role of Literature Review</w:t>
            </w:r>
          </w:p>
          <w:p w14:paraId="6B18F4C5" w14:textId="77777777" w:rsidR="00EA6E2E" w:rsidRDefault="00080085" w:rsidP="00DC7B65">
            <w:pPr>
              <w:rPr>
                <w:color w:val="000000"/>
                <w:sz w:val="22"/>
                <w:szCs w:val="22"/>
              </w:rPr>
            </w:pPr>
            <w:r>
              <w:rPr>
                <w:color w:val="000000"/>
                <w:sz w:val="22"/>
                <w:szCs w:val="22"/>
              </w:rPr>
              <w:t xml:space="preserve">Class </w:t>
            </w:r>
            <w:r w:rsidR="000273B5">
              <w:rPr>
                <w:color w:val="000000"/>
                <w:sz w:val="22"/>
                <w:szCs w:val="22"/>
              </w:rPr>
              <w:t xml:space="preserve">Activity </w:t>
            </w:r>
            <w:r w:rsidR="00554F02">
              <w:rPr>
                <w:color w:val="000000"/>
                <w:sz w:val="22"/>
                <w:szCs w:val="22"/>
              </w:rPr>
              <w:t>on</w:t>
            </w:r>
            <w:r w:rsidR="000273B5">
              <w:rPr>
                <w:color w:val="000000"/>
                <w:sz w:val="22"/>
                <w:szCs w:val="22"/>
              </w:rPr>
              <w:t xml:space="preserve"> Writing Problem Statement</w:t>
            </w:r>
          </w:p>
          <w:p w14:paraId="37732007" w14:textId="77777777" w:rsidR="00E549E4" w:rsidRDefault="00EA6E2E" w:rsidP="00DC7B65">
            <w:pPr>
              <w:rPr>
                <w:color w:val="000000"/>
                <w:sz w:val="22"/>
                <w:szCs w:val="22"/>
              </w:rPr>
            </w:pPr>
            <w:r>
              <w:rPr>
                <w:color w:val="000000"/>
                <w:sz w:val="22"/>
                <w:szCs w:val="22"/>
              </w:rPr>
              <w:t>Class Discussion of Chapters 2 and 3</w:t>
            </w:r>
            <w:r w:rsidR="00E549E4">
              <w:rPr>
                <w:color w:val="000000"/>
                <w:sz w:val="22"/>
                <w:szCs w:val="22"/>
              </w:rPr>
              <w:t xml:space="preserve"> </w:t>
            </w:r>
          </w:p>
          <w:p w14:paraId="56A08D20" w14:textId="4E9CE954" w:rsidR="0046580F" w:rsidRPr="00B003B5" w:rsidRDefault="0046580F" w:rsidP="00BC6B26">
            <w:pPr>
              <w:rPr>
                <w:color w:val="000000"/>
                <w:sz w:val="22"/>
                <w:szCs w:val="22"/>
              </w:rPr>
            </w:pPr>
            <w:r w:rsidRPr="00D82AAB">
              <w:rPr>
                <w:color w:val="000000"/>
                <w:sz w:val="22"/>
                <w:szCs w:val="22"/>
                <w:highlight w:val="yellow"/>
              </w:rPr>
              <w:t xml:space="preserve">Peer Review of Assignment 1 </w:t>
            </w:r>
          </w:p>
        </w:tc>
        <w:tc>
          <w:tcPr>
            <w:tcW w:w="4096" w:type="dxa"/>
            <w:tcBorders>
              <w:right w:val="double" w:sz="4" w:space="0" w:color="auto"/>
            </w:tcBorders>
          </w:tcPr>
          <w:p w14:paraId="6852E3A2" w14:textId="77777777" w:rsidR="00AD6935" w:rsidRDefault="00AD6935" w:rsidP="00DC7B65">
            <w:pPr>
              <w:rPr>
                <w:i/>
                <w:iCs/>
                <w:color w:val="000000"/>
                <w:sz w:val="22"/>
                <w:szCs w:val="22"/>
              </w:rPr>
            </w:pPr>
          </w:p>
          <w:p w14:paraId="4EF3A3FA" w14:textId="77777777" w:rsidR="008211FA" w:rsidRDefault="00833086" w:rsidP="00DC7B65">
            <w:pPr>
              <w:rPr>
                <w:iCs/>
                <w:color w:val="000000"/>
                <w:sz w:val="22"/>
                <w:szCs w:val="22"/>
              </w:rPr>
            </w:pPr>
            <w:r>
              <w:rPr>
                <w:iCs/>
                <w:color w:val="000000"/>
                <w:sz w:val="22"/>
                <w:szCs w:val="22"/>
              </w:rPr>
              <w:t>Chapter 2</w:t>
            </w:r>
            <w:r w:rsidR="003D2624">
              <w:rPr>
                <w:iCs/>
                <w:color w:val="000000"/>
                <w:sz w:val="22"/>
                <w:szCs w:val="22"/>
              </w:rPr>
              <w:t>: The Problem: The Heart of the Research Process</w:t>
            </w:r>
          </w:p>
          <w:p w14:paraId="73E69DC3" w14:textId="77777777" w:rsidR="008211FA" w:rsidRDefault="008211FA" w:rsidP="008211FA">
            <w:pPr>
              <w:rPr>
                <w:iCs/>
                <w:color w:val="000000"/>
                <w:sz w:val="22"/>
                <w:szCs w:val="22"/>
              </w:rPr>
            </w:pPr>
            <w:r w:rsidRPr="00790B6C">
              <w:rPr>
                <w:sz w:val="22"/>
                <w:szCs w:val="22"/>
              </w:rPr>
              <w:t>Chapter 3: Review of the Related Literature</w:t>
            </w:r>
          </w:p>
          <w:p w14:paraId="713F29EA" w14:textId="77777777" w:rsidR="00083D35" w:rsidRDefault="00833086" w:rsidP="00DC7B65">
            <w:pPr>
              <w:rPr>
                <w:iCs/>
                <w:color w:val="000000"/>
                <w:sz w:val="22"/>
                <w:szCs w:val="22"/>
              </w:rPr>
            </w:pPr>
            <w:r>
              <w:rPr>
                <w:iCs/>
                <w:color w:val="000000"/>
                <w:sz w:val="22"/>
                <w:szCs w:val="22"/>
              </w:rPr>
              <w:t xml:space="preserve"> </w:t>
            </w:r>
          </w:p>
          <w:p w14:paraId="1F37DB63" w14:textId="77777777" w:rsidR="00AD6935" w:rsidRDefault="00AD6935" w:rsidP="00DC7B65">
            <w:pPr>
              <w:rPr>
                <w:iCs/>
                <w:color w:val="000000"/>
                <w:sz w:val="22"/>
                <w:szCs w:val="22"/>
              </w:rPr>
            </w:pPr>
          </w:p>
          <w:p w14:paraId="3CE835AA" w14:textId="77777777" w:rsidR="00AD6935" w:rsidRPr="00833086" w:rsidRDefault="00AD6935" w:rsidP="00DC7B65">
            <w:pPr>
              <w:rPr>
                <w:sz w:val="22"/>
                <w:szCs w:val="22"/>
              </w:rPr>
            </w:pPr>
          </w:p>
        </w:tc>
      </w:tr>
      <w:tr w:rsidR="00083D35" w:rsidRPr="00B003B5" w14:paraId="266C355A" w14:textId="77777777" w:rsidTr="003A5120">
        <w:tc>
          <w:tcPr>
            <w:tcW w:w="1065" w:type="dxa"/>
            <w:tcBorders>
              <w:left w:val="double" w:sz="4" w:space="0" w:color="auto"/>
            </w:tcBorders>
          </w:tcPr>
          <w:p w14:paraId="72AF7BF4" w14:textId="77777777" w:rsidR="00083D35" w:rsidRPr="00790B6C" w:rsidRDefault="00083D35" w:rsidP="00DC7B65">
            <w:pPr>
              <w:jc w:val="center"/>
              <w:rPr>
                <w:color w:val="000000"/>
                <w:sz w:val="22"/>
                <w:szCs w:val="22"/>
              </w:rPr>
            </w:pPr>
          </w:p>
          <w:p w14:paraId="51332CE3" w14:textId="56DF5462" w:rsidR="00083D35" w:rsidRPr="00790B6C" w:rsidRDefault="00080085" w:rsidP="00DC7B65">
            <w:pPr>
              <w:jc w:val="center"/>
              <w:rPr>
                <w:b/>
                <w:color w:val="000000"/>
                <w:sz w:val="22"/>
                <w:szCs w:val="22"/>
              </w:rPr>
            </w:pPr>
            <w:r>
              <w:rPr>
                <w:b/>
                <w:color w:val="000000"/>
                <w:sz w:val="22"/>
                <w:szCs w:val="22"/>
              </w:rPr>
              <w:t>Jul</w:t>
            </w:r>
            <w:r w:rsidR="00083D35" w:rsidRPr="00790B6C">
              <w:rPr>
                <w:b/>
                <w:color w:val="000000"/>
                <w:sz w:val="22"/>
                <w:szCs w:val="22"/>
              </w:rPr>
              <w:t xml:space="preserve">y </w:t>
            </w:r>
            <w:r>
              <w:rPr>
                <w:b/>
                <w:color w:val="000000"/>
                <w:sz w:val="22"/>
                <w:szCs w:val="22"/>
              </w:rPr>
              <w:t>2</w:t>
            </w:r>
            <w:r w:rsidR="00C64353">
              <w:rPr>
                <w:b/>
                <w:color w:val="000000"/>
                <w:sz w:val="22"/>
                <w:szCs w:val="22"/>
              </w:rPr>
              <w:t>0</w:t>
            </w:r>
          </w:p>
          <w:p w14:paraId="334DD403" w14:textId="77777777" w:rsidR="00083D35" w:rsidRPr="00790B6C" w:rsidRDefault="00083D35" w:rsidP="00DC7B65">
            <w:pPr>
              <w:jc w:val="center"/>
              <w:rPr>
                <w:b/>
                <w:bCs/>
                <w:color w:val="000000"/>
                <w:sz w:val="22"/>
                <w:szCs w:val="22"/>
              </w:rPr>
            </w:pPr>
            <w:r w:rsidRPr="00790B6C">
              <w:rPr>
                <w:b/>
                <w:bCs/>
                <w:color w:val="000000"/>
                <w:sz w:val="22"/>
                <w:szCs w:val="22"/>
              </w:rPr>
              <w:t>3</w:t>
            </w:r>
            <w:r w:rsidRPr="00790B6C">
              <w:rPr>
                <w:b/>
                <w:bCs/>
                <w:color w:val="000000"/>
                <w:sz w:val="22"/>
                <w:szCs w:val="22"/>
                <w:vertAlign w:val="superscript"/>
              </w:rPr>
              <w:t>rd</w:t>
            </w:r>
            <w:r w:rsidRPr="00790B6C">
              <w:rPr>
                <w:b/>
                <w:bCs/>
                <w:color w:val="000000"/>
                <w:sz w:val="22"/>
                <w:szCs w:val="22"/>
              </w:rPr>
              <w:t xml:space="preserve"> Class Meeting</w:t>
            </w:r>
          </w:p>
          <w:p w14:paraId="4BCB3EDF" w14:textId="77777777" w:rsidR="00083D35" w:rsidRPr="00790B6C" w:rsidRDefault="00083D35" w:rsidP="00DC7B65">
            <w:pPr>
              <w:jc w:val="center"/>
              <w:rPr>
                <w:b/>
                <w:bCs/>
                <w:color w:val="000000"/>
                <w:sz w:val="22"/>
                <w:szCs w:val="22"/>
              </w:rPr>
            </w:pPr>
          </w:p>
        </w:tc>
        <w:tc>
          <w:tcPr>
            <w:tcW w:w="5997" w:type="dxa"/>
          </w:tcPr>
          <w:p w14:paraId="4F37CB4D" w14:textId="77777777" w:rsidR="00083D35" w:rsidRPr="00790B6C" w:rsidRDefault="00083D35" w:rsidP="00DC7B65">
            <w:pPr>
              <w:jc w:val="both"/>
              <w:rPr>
                <w:color w:val="000000"/>
                <w:sz w:val="22"/>
                <w:szCs w:val="22"/>
              </w:rPr>
            </w:pPr>
          </w:p>
          <w:p w14:paraId="2A7F1E18" w14:textId="44D4FE2B" w:rsidR="00833086" w:rsidRPr="00790B6C" w:rsidRDefault="00B90667" w:rsidP="00DC7B65">
            <w:pPr>
              <w:jc w:val="both"/>
              <w:rPr>
                <w:color w:val="000000"/>
                <w:sz w:val="22"/>
                <w:szCs w:val="22"/>
              </w:rPr>
            </w:pPr>
            <w:r w:rsidRPr="00790B6C">
              <w:rPr>
                <w:color w:val="000000"/>
                <w:sz w:val="22"/>
                <w:szCs w:val="22"/>
              </w:rPr>
              <w:t xml:space="preserve">Searching </w:t>
            </w:r>
            <w:r w:rsidR="00833086" w:rsidRPr="00790B6C">
              <w:rPr>
                <w:color w:val="000000"/>
                <w:sz w:val="22"/>
                <w:szCs w:val="22"/>
              </w:rPr>
              <w:t>for research articles and narrowing down your research topic</w:t>
            </w:r>
            <w:r w:rsidR="00791690" w:rsidRPr="00790B6C">
              <w:rPr>
                <w:color w:val="000000"/>
                <w:sz w:val="22"/>
                <w:szCs w:val="22"/>
              </w:rPr>
              <w:t xml:space="preserve"> by Gretchen </w:t>
            </w:r>
            <w:proofErr w:type="spellStart"/>
            <w:r w:rsidR="00791690" w:rsidRPr="00790B6C">
              <w:rPr>
                <w:color w:val="000000"/>
                <w:sz w:val="22"/>
                <w:szCs w:val="22"/>
              </w:rPr>
              <w:t>Trka</w:t>
            </w:r>
            <w:r w:rsidRPr="00790B6C">
              <w:rPr>
                <w:color w:val="000000"/>
                <w:sz w:val="22"/>
                <w:szCs w:val="22"/>
              </w:rPr>
              <w:t>y</w:t>
            </w:r>
            <w:proofErr w:type="spellEnd"/>
            <w:r w:rsidRPr="00790B6C">
              <w:rPr>
                <w:color w:val="000000"/>
                <w:sz w:val="22"/>
                <w:szCs w:val="22"/>
              </w:rPr>
              <w:t xml:space="preserve"> @ 5:</w:t>
            </w:r>
            <w:r w:rsidR="00EA6E2E">
              <w:rPr>
                <w:color w:val="000000"/>
                <w:sz w:val="22"/>
                <w:szCs w:val="22"/>
              </w:rPr>
              <w:t>0</w:t>
            </w:r>
            <w:r w:rsidRPr="00790B6C">
              <w:rPr>
                <w:color w:val="000000"/>
                <w:sz w:val="22"/>
                <w:szCs w:val="22"/>
              </w:rPr>
              <w:t xml:space="preserve">0 PM </w:t>
            </w:r>
            <w:r w:rsidR="00EA6E2E">
              <w:rPr>
                <w:color w:val="000000"/>
                <w:sz w:val="22"/>
                <w:szCs w:val="22"/>
              </w:rPr>
              <w:t>(</w:t>
            </w:r>
            <w:r w:rsidR="00A27AF7">
              <w:rPr>
                <w:color w:val="000000"/>
                <w:sz w:val="22"/>
                <w:szCs w:val="22"/>
              </w:rPr>
              <w:t>B20</w:t>
            </w:r>
            <w:r w:rsidR="00EA6E2E">
              <w:rPr>
                <w:color w:val="000000"/>
                <w:sz w:val="22"/>
                <w:szCs w:val="22"/>
              </w:rPr>
              <w:t>)</w:t>
            </w:r>
            <w:r w:rsidRPr="00790B6C">
              <w:rPr>
                <w:color w:val="000000"/>
                <w:sz w:val="22"/>
                <w:szCs w:val="22"/>
              </w:rPr>
              <w:t xml:space="preserve"> </w:t>
            </w:r>
          </w:p>
          <w:p w14:paraId="69B23F61" w14:textId="77777777" w:rsidR="004D356A" w:rsidRDefault="004D356A" w:rsidP="004D356A">
            <w:pPr>
              <w:rPr>
                <w:color w:val="000000"/>
                <w:sz w:val="22"/>
                <w:szCs w:val="22"/>
              </w:rPr>
            </w:pPr>
            <w:r>
              <w:rPr>
                <w:color w:val="000000"/>
                <w:sz w:val="22"/>
                <w:szCs w:val="22"/>
              </w:rPr>
              <w:t>Identifying Good Measurement Instruments</w:t>
            </w:r>
          </w:p>
          <w:p w14:paraId="76366312" w14:textId="77777777" w:rsidR="004D356A" w:rsidRDefault="004D356A" w:rsidP="004D356A">
            <w:pPr>
              <w:rPr>
                <w:color w:val="000000"/>
                <w:sz w:val="22"/>
                <w:szCs w:val="22"/>
              </w:rPr>
            </w:pPr>
            <w:r>
              <w:rPr>
                <w:color w:val="000000"/>
                <w:sz w:val="22"/>
                <w:szCs w:val="22"/>
              </w:rPr>
              <w:t>Types of Measurement Scales</w:t>
            </w:r>
          </w:p>
          <w:p w14:paraId="1F83ACE4" w14:textId="77777777" w:rsidR="004D356A" w:rsidRDefault="004D356A" w:rsidP="004D356A">
            <w:pPr>
              <w:rPr>
                <w:color w:val="000000"/>
                <w:sz w:val="22"/>
                <w:szCs w:val="22"/>
              </w:rPr>
            </w:pPr>
            <w:r>
              <w:rPr>
                <w:color w:val="000000"/>
                <w:sz w:val="22"/>
                <w:szCs w:val="22"/>
              </w:rPr>
              <w:t>Reliability and Validity</w:t>
            </w:r>
          </w:p>
          <w:p w14:paraId="198C6A57" w14:textId="77777777" w:rsidR="00AE4A45" w:rsidRDefault="00AE4A45" w:rsidP="00AE4A45">
            <w:pPr>
              <w:jc w:val="both"/>
              <w:rPr>
                <w:color w:val="000000"/>
                <w:sz w:val="22"/>
                <w:szCs w:val="22"/>
              </w:rPr>
            </w:pPr>
            <w:r>
              <w:rPr>
                <w:color w:val="000000"/>
                <w:sz w:val="22"/>
                <w:szCs w:val="22"/>
              </w:rPr>
              <w:t>Class Discussion of Chapter 4</w:t>
            </w:r>
          </w:p>
          <w:p w14:paraId="3AD85855" w14:textId="77777777" w:rsidR="004D356A" w:rsidRDefault="004D356A" w:rsidP="004D356A">
            <w:pPr>
              <w:rPr>
                <w:color w:val="000000"/>
                <w:sz w:val="22"/>
                <w:szCs w:val="22"/>
              </w:rPr>
            </w:pPr>
            <w:r>
              <w:rPr>
                <w:color w:val="000000"/>
                <w:sz w:val="22"/>
                <w:szCs w:val="22"/>
              </w:rPr>
              <w:t>Class Activity on Reliability and Validity</w:t>
            </w:r>
          </w:p>
          <w:p w14:paraId="67844274" w14:textId="74B02875" w:rsidR="00D71F70" w:rsidRDefault="00DC7B65" w:rsidP="00DC7B65">
            <w:pPr>
              <w:jc w:val="both"/>
              <w:rPr>
                <w:color w:val="000000"/>
                <w:sz w:val="22"/>
                <w:szCs w:val="22"/>
              </w:rPr>
            </w:pPr>
            <w:r w:rsidRPr="00D82AAB">
              <w:rPr>
                <w:color w:val="000000"/>
                <w:sz w:val="22"/>
                <w:szCs w:val="22"/>
                <w:highlight w:val="yellow"/>
              </w:rPr>
              <w:t xml:space="preserve">Peer Review of Assignment 2 </w:t>
            </w:r>
          </w:p>
          <w:p w14:paraId="548CFA84" w14:textId="6C0AEC5F" w:rsidR="0000398E" w:rsidRPr="00790B6C" w:rsidRDefault="0000398E" w:rsidP="00DC7B65">
            <w:pPr>
              <w:jc w:val="both"/>
              <w:rPr>
                <w:color w:val="000000"/>
                <w:sz w:val="22"/>
                <w:szCs w:val="22"/>
              </w:rPr>
            </w:pPr>
            <w:r>
              <w:rPr>
                <w:color w:val="000000"/>
                <w:sz w:val="22"/>
                <w:szCs w:val="22"/>
              </w:rPr>
              <w:t>Five question devel</w:t>
            </w:r>
            <w:r>
              <w:rPr>
                <w:color w:val="000000"/>
                <w:sz w:val="22"/>
                <w:szCs w:val="22"/>
              </w:rPr>
              <w:t>opment for APA manual (chapter 6</w:t>
            </w:r>
            <w:r>
              <w:rPr>
                <w:color w:val="000000"/>
                <w:sz w:val="22"/>
                <w:szCs w:val="22"/>
              </w:rPr>
              <w:t>)</w:t>
            </w:r>
          </w:p>
        </w:tc>
        <w:tc>
          <w:tcPr>
            <w:tcW w:w="4096" w:type="dxa"/>
            <w:tcBorders>
              <w:right w:val="double" w:sz="4" w:space="0" w:color="auto"/>
            </w:tcBorders>
          </w:tcPr>
          <w:p w14:paraId="3F737358" w14:textId="77777777" w:rsidR="00083D35" w:rsidRPr="00790B6C" w:rsidRDefault="00083D35" w:rsidP="00DC7B65">
            <w:pPr>
              <w:rPr>
                <w:i/>
                <w:sz w:val="22"/>
                <w:szCs w:val="22"/>
              </w:rPr>
            </w:pPr>
          </w:p>
          <w:p w14:paraId="4B1CC532" w14:textId="77777777" w:rsidR="008211FA" w:rsidRDefault="008211FA" w:rsidP="00DC7B65">
            <w:pPr>
              <w:rPr>
                <w:sz w:val="22"/>
                <w:szCs w:val="22"/>
              </w:rPr>
            </w:pPr>
            <w:r w:rsidRPr="00526C12">
              <w:rPr>
                <w:sz w:val="22"/>
                <w:szCs w:val="22"/>
              </w:rPr>
              <w:t>Chapter 4</w:t>
            </w:r>
            <w:r>
              <w:rPr>
                <w:sz w:val="22"/>
                <w:szCs w:val="22"/>
              </w:rPr>
              <w:t>: Planning Your Research Project</w:t>
            </w:r>
          </w:p>
          <w:p w14:paraId="29C5DAEB" w14:textId="553A7470" w:rsidR="00DB18B0" w:rsidRPr="00790B6C" w:rsidRDefault="008211FA" w:rsidP="00437F42">
            <w:pPr>
              <w:rPr>
                <w:sz w:val="22"/>
                <w:szCs w:val="22"/>
              </w:rPr>
            </w:pPr>
            <w:r>
              <w:rPr>
                <w:sz w:val="22"/>
                <w:szCs w:val="22"/>
              </w:rPr>
              <w:t>APA Manual (</w:t>
            </w:r>
            <w:r w:rsidR="00B723AC" w:rsidRPr="00790B6C">
              <w:rPr>
                <w:sz w:val="22"/>
                <w:szCs w:val="22"/>
              </w:rPr>
              <w:t xml:space="preserve">Chapter </w:t>
            </w:r>
            <w:r w:rsidR="00D71F70" w:rsidRPr="00790B6C">
              <w:rPr>
                <w:sz w:val="22"/>
                <w:szCs w:val="22"/>
              </w:rPr>
              <w:t>6</w:t>
            </w:r>
            <w:r w:rsidR="00B723AC" w:rsidRPr="00790B6C">
              <w:rPr>
                <w:sz w:val="22"/>
                <w:szCs w:val="22"/>
              </w:rPr>
              <w:t xml:space="preserve">: </w:t>
            </w:r>
            <w:r w:rsidR="00437F42">
              <w:rPr>
                <w:sz w:val="22"/>
                <w:szCs w:val="22"/>
              </w:rPr>
              <w:t>Citing</w:t>
            </w:r>
            <w:r w:rsidR="00B723AC" w:rsidRPr="00790B6C">
              <w:rPr>
                <w:sz w:val="22"/>
                <w:szCs w:val="22"/>
              </w:rPr>
              <w:t>)</w:t>
            </w:r>
          </w:p>
        </w:tc>
      </w:tr>
      <w:tr w:rsidR="00083D35" w:rsidRPr="00B003B5" w14:paraId="19537584" w14:textId="77777777" w:rsidTr="003A5120">
        <w:trPr>
          <w:trHeight w:val="489"/>
        </w:trPr>
        <w:tc>
          <w:tcPr>
            <w:tcW w:w="1065" w:type="dxa"/>
            <w:tcBorders>
              <w:left w:val="double" w:sz="4" w:space="0" w:color="auto"/>
            </w:tcBorders>
          </w:tcPr>
          <w:p w14:paraId="20477837" w14:textId="77777777" w:rsidR="00083D35" w:rsidRDefault="00083D35" w:rsidP="00DC7B65">
            <w:pPr>
              <w:jc w:val="center"/>
              <w:rPr>
                <w:color w:val="000000"/>
                <w:sz w:val="22"/>
                <w:szCs w:val="22"/>
              </w:rPr>
            </w:pPr>
          </w:p>
          <w:p w14:paraId="70DBAA7F" w14:textId="4DE84D2D" w:rsidR="00083D35" w:rsidRPr="00BB547E" w:rsidRDefault="00080085" w:rsidP="00DC7B65">
            <w:pPr>
              <w:jc w:val="center"/>
              <w:rPr>
                <w:b/>
                <w:color w:val="000000"/>
                <w:sz w:val="22"/>
                <w:szCs w:val="22"/>
              </w:rPr>
            </w:pPr>
            <w:r>
              <w:rPr>
                <w:b/>
                <w:color w:val="000000"/>
                <w:sz w:val="22"/>
                <w:szCs w:val="22"/>
              </w:rPr>
              <w:t>Jul</w:t>
            </w:r>
            <w:r w:rsidR="00083D35" w:rsidRPr="00BB547E">
              <w:rPr>
                <w:b/>
                <w:color w:val="000000"/>
                <w:sz w:val="22"/>
                <w:szCs w:val="22"/>
              </w:rPr>
              <w:t xml:space="preserve">y </w:t>
            </w:r>
            <w:r>
              <w:rPr>
                <w:b/>
                <w:color w:val="000000"/>
                <w:sz w:val="22"/>
                <w:szCs w:val="22"/>
              </w:rPr>
              <w:t>2</w:t>
            </w:r>
            <w:r w:rsidR="00C64353">
              <w:rPr>
                <w:b/>
                <w:color w:val="000000"/>
                <w:sz w:val="22"/>
                <w:szCs w:val="22"/>
              </w:rPr>
              <w:t>5</w:t>
            </w:r>
          </w:p>
          <w:p w14:paraId="3628C625" w14:textId="77777777" w:rsidR="00083D35" w:rsidRPr="00B003B5" w:rsidRDefault="00083D35" w:rsidP="00DC7B65">
            <w:pPr>
              <w:jc w:val="center"/>
              <w:rPr>
                <w:b/>
                <w:bCs/>
                <w:color w:val="000000"/>
                <w:sz w:val="22"/>
                <w:szCs w:val="22"/>
              </w:rPr>
            </w:pPr>
            <w:r w:rsidRPr="00B003B5">
              <w:rPr>
                <w:b/>
                <w:bCs/>
                <w:color w:val="000000"/>
                <w:sz w:val="22"/>
                <w:szCs w:val="22"/>
              </w:rPr>
              <w:t>4</w:t>
            </w:r>
            <w:r w:rsidRPr="00B003B5">
              <w:rPr>
                <w:b/>
                <w:bCs/>
                <w:color w:val="000000"/>
                <w:sz w:val="22"/>
                <w:szCs w:val="22"/>
                <w:vertAlign w:val="superscript"/>
              </w:rPr>
              <w:t>th</w:t>
            </w:r>
            <w:r w:rsidRPr="00B003B5">
              <w:rPr>
                <w:b/>
                <w:bCs/>
                <w:color w:val="000000"/>
                <w:sz w:val="22"/>
                <w:szCs w:val="22"/>
              </w:rPr>
              <w:t xml:space="preserve"> Class Meeting</w:t>
            </w:r>
          </w:p>
        </w:tc>
        <w:tc>
          <w:tcPr>
            <w:tcW w:w="5997" w:type="dxa"/>
          </w:tcPr>
          <w:p w14:paraId="03C25C2E" w14:textId="77777777" w:rsidR="004D356A" w:rsidRDefault="004D356A" w:rsidP="004D356A">
            <w:pPr>
              <w:rPr>
                <w:color w:val="000000"/>
                <w:sz w:val="22"/>
                <w:szCs w:val="22"/>
              </w:rPr>
            </w:pPr>
            <w:r>
              <w:rPr>
                <w:color w:val="000000"/>
                <w:sz w:val="22"/>
                <w:szCs w:val="22"/>
              </w:rPr>
              <w:t>Qualitative Research Designs</w:t>
            </w:r>
          </w:p>
          <w:p w14:paraId="525705D6" w14:textId="77777777" w:rsidR="004D356A" w:rsidRDefault="004D356A" w:rsidP="004D356A">
            <w:pPr>
              <w:rPr>
                <w:color w:val="000000"/>
                <w:sz w:val="22"/>
                <w:szCs w:val="22"/>
              </w:rPr>
            </w:pPr>
            <w:r>
              <w:rPr>
                <w:color w:val="000000"/>
                <w:sz w:val="22"/>
                <w:szCs w:val="22"/>
              </w:rPr>
              <w:t>Collecting Data in Qualitative Research</w:t>
            </w:r>
          </w:p>
          <w:p w14:paraId="6F87B443" w14:textId="77777777" w:rsidR="004D356A" w:rsidRDefault="004D356A" w:rsidP="004D356A">
            <w:pPr>
              <w:rPr>
                <w:color w:val="000000"/>
                <w:sz w:val="22"/>
                <w:szCs w:val="22"/>
              </w:rPr>
            </w:pPr>
            <w:r>
              <w:rPr>
                <w:color w:val="000000"/>
                <w:sz w:val="22"/>
                <w:szCs w:val="22"/>
              </w:rPr>
              <w:t>Organizing and Analyzing Qualitative Data</w:t>
            </w:r>
          </w:p>
          <w:p w14:paraId="441B6028" w14:textId="77777777" w:rsidR="004D356A" w:rsidRDefault="004D356A" w:rsidP="004D356A">
            <w:pPr>
              <w:rPr>
                <w:color w:val="000000"/>
                <w:sz w:val="22"/>
                <w:szCs w:val="22"/>
              </w:rPr>
            </w:pPr>
            <w:r>
              <w:rPr>
                <w:color w:val="000000"/>
                <w:sz w:val="22"/>
                <w:szCs w:val="22"/>
              </w:rPr>
              <w:t>Criteria for Evaluating a Qualitative Research</w:t>
            </w:r>
          </w:p>
          <w:p w14:paraId="6944B512" w14:textId="77777777" w:rsidR="004D356A" w:rsidRDefault="004D356A" w:rsidP="004D356A">
            <w:pPr>
              <w:rPr>
                <w:color w:val="000000"/>
                <w:sz w:val="22"/>
                <w:szCs w:val="22"/>
              </w:rPr>
            </w:pPr>
            <w:r>
              <w:rPr>
                <w:color w:val="000000"/>
                <w:sz w:val="22"/>
                <w:szCs w:val="22"/>
              </w:rPr>
              <w:t>Data Sources in Historical Research</w:t>
            </w:r>
          </w:p>
          <w:p w14:paraId="0BE36BE1" w14:textId="77777777" w:rsidR="004D356A" w:rsidRDefault="004D356A" w:rsidP="004D356A">
            <w:pPr>
              <w:rPr>
                <w:color w:val="000000"/>
                <w:sz w:val="22"/>
                <w:szCs w:val="22"/>
              </w:rPr>
            </w:pPr>
            <w:r>
              <w:rPr>
                <w:color w:val="000000"/>
                <w:sz w:val="22"/>
                <w:szCs w:val="22"/>
              </w:rPr>
              <w:t>Handling Historical Data Systematically</w:t>
            </w:r>
          </w:p>
          <w:p w14:paraId="2EAE3F47" w14:textId="77777777" w:rsidR="004D356A" w:rsidRDefault="004D356A" w:rsidP="004D356A">
            <w:pPr>
              <w:rPr>
                <w:color w:val="000000"/>
                <w:sz w:val="22"/>
                <w:szCs w:val="22"/>
              </w:rPr>
            </w:pPr>
            <w:r>
              <w:rPr>
                <w:color w:val="000000"/>
                <w:sz w:val="22"/>
                <w:szCs w:val="22"/>
              </w:rPr>
              <w:t>Evaluating and Interpreting Historical Data</w:t>
            </w:r>
          </w:p>
          <w:p w14:paraId="6DBE4488" w14:textId="484ABD7D" w:rsidR="00AE4A45" w:rsidRDefault="00AE4A45" w:rsidP="00AE4A45">
            <w:pPr>
              <w:jc w:val="both"/>
              <w:rPr>
                <w:color w:val="000000"/>
                <w:sz w:val="22"/>
                <w:szCs w:val="22"/>
              </w:rPr>
            </w:pPr>
            <w:r>
              <w:rPr>
                <w:color w:val="000000"/>
                <w:sz w:val="22"/>
                <w:szCs w:val="22"/>
              </w:rPr>
              <w:t xml:space="preserve">Class Discussion of Chapters </w:t>
            </w:r>
            <w:r w:rsidR="00ED7582">
              <w:rPr>
                <w:color w:val="000000"/>
                <w:sz w:val="22"/>
                <w:szCs w:val="22"/>
              </w:rPr>
              <w:t>9</w:t>
            </w:r>
            <w:r>
              <w:rPr>
                <w:color w:val="000000"/>
                <w:sz w:val="22"/>
                <w:szCs w:val="22"/>
              </w:rPr>
              <w:t xml:space="preserve"> and </w:t>
            </w:r>
            <w:r w:rsidR="00ED7582">
              <w:rPr>
                <w:color w:val="000000"/>
                <w:sz w:val="22"/>
                <w:szCs w:val="22"/>
              </w:rPr>
              <w:t>10</w:t>
            </w:r>
          </w:p>
          <w:p w14:paraId="37580905" w14:textId="77777777" w:rsidR="004D356A" w:rsidRDefault="00456925" w:rsidP="004D356A">
            <w:pPr>
              <w:rPr>
                <w:color w:val="000000"/>
                <w:sz w:val="22"/>
                <w:szCs w:val="22"/>
              </w:rPr>
            </w:pPr>
            <w:r>
              <w:rPr>
                <w:color w:val="000000"/>
                <w:sz w:val="22"/>
                <w:szCs w:val="22"/>
              </w:rPr>
              <w:t xml:space="preserve">Class </w:t>
            </w:r>
            <w:r w:rsidR="004D356A">
              <w:rPr>
                <w:color w:val="000000"/>
                <w:sz w:val="22"/>
                <w:szCs w:val="22"/>
              </w:rPr>
              <w:t>Activity on Creating a List of References</w:t>
            </w:r>
          </w:p>
          <w:p w14:paraId="475EE925" w14:textId="77777777" w:rsidR="0046580F" w:rsidRPr="00B003B5" w:rsidRDefault="00456925" w:rsidP="004D356A">
            <w:pPr>
              <w:rPr>
                <w:color w:val="000000"/>
                <w:sz w:val="22"/>
                <w:szCs w:val="22"/>
              </w:rPr>
            </w:pPr>
            <w:r>
              <w:rPr>
                <w:color w:val="000000"/>
                <w:sz w:val="22"/>
                <w:szCs w:val="22"/>
              </w:rPr>
              <w:t xml:space="preserve">Class </w:t>
            </w:r>
            <w:r w:rsidR="004D356A">
              <w:rPr>
                <w:color w:val="000000"/>
                <w:sz w:val="22"/>
                <w:szCs w:val="22"/>
              </w:rPr>
              <w:t>Activity on Qualitative Research</w:t>
            </w:r>
          </w:p>
        </w:tc>
        <w:tc>
          <w:tcPr>
            <w:tcW w:w="4096" w:type="dxa"/>
            <w:tcBorders>
              <w:right w:val="double" w:sz="4" w:space="0" w:color="auto"/>
            </w:tcBorders>
          </w:tcPr>
          <w:p w14:paraId="1F23129A" w14:textId="77777777" w:rsidR="00083D35" w:rsidRDefault="00083D35" w:rsidP="00DC7B65">
            <w:pPr>
              <w:rPr>
                <w:i/>
                <w:sz w:val="22"/>
                <w:szCs w:val="22"/>
              </w:rPr>
            </w:pPr>
          </w:p>
          <w:p w14:paraId="1F8D4F7A" w14:textId="4DFE2258" w:rsidR="008211FA" w:rsidRPr="0061081E" w:rsidRDefault="008211FA" w:rsidP="008211FA">
            <w:pPr>
              <w:rPr>
                <w:b/>
                <w:bCs/>
                <w:iCs/>
                <w:color w:val="000000"/>
                <w:sz w:val="22"/>
                <w:szCs w:val="22"/>
              </w:rPr>
            </w:pPr>
            <w:r w:rsidRPr="0061081E">
              <w:rPr>
                <w:sz w:val="22"/>
                <w:szCs w:val="22"/>
              </w:rPr>
              <w:t xml:space="preserve">Chapter </w:t>
            </w:r>
            <w:r w:rsidR="00817A81">
              <w:rPr>
                <w:sz w:val="22"/>
                <w:szCs w:val="22"/>
              </w:rPr>
              <w:t>9</w:t>
            </w:r>
            <w:r w:rsidRPr="0061081E">
              <w:rPr>
                <w:sz w:val="22"/>
                <w:szCs w:val="22"/>
              </w:rPr>
              <w:t>: Qualitative Research Methodologies</w:t>
            </w:r>
          </w:p>
          <w:p w14:paraId="0B2EB146" w14:textId="0C6B78EC" w:rsidR="00083D35" w:rsidRPr="00B003B5" w:rsidRDefault="008211FA" w:rsidP="00817A81">
            <w:pPr>
              <w:rPr>
                <w:bCs/>
                <w:iCs/>
                <w:color w:val="000000"/>
                <w:sz w:val="22"/>
                <w:szCs w:val="22"/>
              </w:rPr>
            </w:pPr>
            <w:r w:rsidRPr="00A212B0">
              <w:rPr>
                <w:sz w:val="22"/>
                <w:szCs w:val="22"/>
              </w:rPr>
              <w:t xml:space="preserve">Chapter </w:t>
            </w:r>
            <w:r w:rsidR="00817A81">
              <w:rPr>
                <w:sz w:val="22"/>
                <w:szCs w:val="22"/>
              </w:rPr>
              <w:t>10</w:t>
            </w:r>
            <w:r w:rsidRPr="00A212B0">
              <w:rPr>
                <w:sz w:val="22"/>
                <w:szCs w:val="22"/>
              </w:rPr>
              <w:t>: Historical Research</w:t>
            </w:r>
          </w:p>
        </w:tc>
      </w:tr>
      <w:tr w:rsidR="00083D35" w:rsidRPr="00B003B5" w14:paraId="0A77029C" w14:textId="77777777" w:rsidTr="003A5120">
        <w:trPr>
          <w:trHeight w:val="489"/>
        </w:trPr>
        <w:tc>
          <w:tcPr>
            <w:tcW w:w="1065" w:type="dxa"/>
            <w:tcBorders>
              <w:left w:val="double" w:sz="4" w:space="0" w:color="auto"/>
            </w:tcBorders>
          </w:tcPr>
          <w:p w14:paraId="31D00D70" w14:textId="77777777" w:rsidR="00083D35" w:rsidRDefault="00083D35" w:rsidP="00DC7B65">
            <w:pPr>
              <w:jc w:val="center"/>
              <w:rPr>
                <w:color w:val="000000"/>
                <w:sz w:val="22"/>
                <w:szCs w:val="22"/>
              </w:rPr>
            </w:pPr>
          </w:p>
          <w:p w14:paraId="15A05C47" w14:textId="7C442A79" w:rsidR="00083D35" w:rsidRPr="00BB547E" w:rsidRDefault="00080085" w:rsidP="00DC7B65">
            <w:pPr>
              <w:jc w:val="center"/>
              <w:rPr>
                <w:b/>
                <w:color w:val="000000"/>
                <w:sz w:val="22"/>
                <w:szCs w:val="22"/>
              </w:rPr>
            </w:pPr>
            <w:r>
              <w:rPr>
                <w:b/>
                <w:color w:val="000000"/>
                <w:sz w:val="22"/>
                <w:szCs w:val="22"/>
              </w:rPr>
              <w:t>Jul</w:t>
            </w:r>
            <w:r w:rsidR="00083D35" w:rsidRPr="00BB547E">
              <w:rPr>
                <w:b/>
                <w:color w:val="000000"/>
                <w:sz w:val="22"/>
                <w:szCs w:val="22"/>
              </w:rPr>
              <w:t>y 2</w:t>
            </w:r>
            <w:r w:rsidR="00C64353">
              <w:rPr>
                <w:b/>
                <w:color w:val="000000"/>
                <w:sz w:val="22"/>
                <w:szCs w:val="22"/>
              </w:rPr>
              <w:t>7</w:t>
            </w:r>
          </w:p>
          <w:p w14:paraId="4400DA6C" w14:textId="77777777" w:rsidR="00083D35" w:rsidRPr="00B003B5" w:rsidRDefault="00083D35" w:rsidP="00DC7B65">
            <w:pPr>
              <w:jc w:val="center"/>
              <w:rPr>
                <w:b/>
                <w:bCs/>
                <w:color w:val="000000"/>
                <w:sz w:val="22"/>
                <w:szCs w:val="22"/>
              </w:rPr>
            </w:pPr>
            <w:r w:rsidRPr="00B003B5">
              <w:rPr>
                <w:b/>
                <w:bCs/>
                <w:color w:val="000000"/>
                <w:sz w:val="22"/>
                <w:szCs w:val="22"/>
              </w:rPr>
              <w:t>5</w:t>
            </w:r>
            <w:r w:rsidRPr="00B003B5">
              <w:rPr>
                <w:b/>
                <w:bCs/>
                <w:color w:val="000000"/>
                <w:sz w:val="22"/>
                <w:szCs w:val="22"/>
                <w:vertAlign w:val="superscript"/>
              </w:rPr>
              <w:t>th</w:t>
            </w:r>
            <w:r w:rsidRPr="00B003B5">
              <w:rPr>
                <w:b/>
                <w:bCs/>
                <w:color w:val="000000"/>
                <w:sz w:val="22"/>
                <w:szCs w:val="22"/>
              </w:rPr>
              <w:t xml:space="preserve"> Class Meeting</w:t>
            </w:r>
          </w:p>
        </w:tc>
        <w:tc>
          <w:tcPr>
            <w:tcW w:w="5997" w:type="dxa"/>
          </w:tcPr>
          <w:p w14:paraId="6F109F43" w14:textId="77777777" w:rsidR="004D356A" w:rsidRDefault="004D356A" w:rsidP="004D356A">
            <w:pPr>
              <w:rPr>
                <w:color w:val="000000"/>
                <w:sz w:val="22"/>
                <w:szCs w:val="22"/>
              </w:rPr>
            </w:pPr>
            <w:r>
              <w:rPr>
                <w:color w:val="000000"/>
                <w:sz w:val="22"/>
                <w:szCs w:val="22"/>
              </w:rPr>
              <w:t>Descriptive Research Designs:</w:t>
            </w:r>
          </w:p>
          <w:p w14:paraId="6BBAC2C0" w14:textId="77777777" w:rsidR="004D356A" w:rsidRDefault="004D356A" w:rsidP="004D356A">
            <w:pPr>
              <w:rPr>
                <w:color w:val="000000"/>
                <w:sz w:val="22"/>
                <w:szCs w:val="22"/>
              </w:rPr>
            </w:pPr>
            <w:r>
              <w:rPr>
                <w:color w:val="000000"/>
                <w:sz w:val="22"/>
                <w:szCs w:val="22"/>
              </w:rPr>
              <w:t xml:space="preserve">     Correlational Research</w:t>
            </w:r>
          </w:p>
          <w:p w14:paraId="76CE31DD" w14:textId="77777777" w:rsidR="004D356A" w:rsidRDefault="004D356A" w:rsidP="004D356A">
            <w:pPr>
              <w:rPr>
                <w:color w:val="000000"/>
                <w:sz w:val="22"/>
                <w:szCs w:val="22"/>
              </w:rPr>
            </w:pPr>
            <w:r>
              <w:rPr>
                <w:color w:val="000000"/>
                <w:sz w:val="22"/>
                <w:szCs w:val="22"/>
              </w:rPr>
              <w:t xml:space="preserve">     Developmental Designs</w:t>
            </w:r>
          </w:p>
          <w:p w14:paraId="5F5BDDB3" w14:textId="77777777" w:rsidR="004D356A" w:rsidRDefault="004D356A" w:rsidP="004D356A">
            <w:pPr>
              <w:rPr>
                <w:color w:val="000000"/>
                <w:sz w:val="22"/>
                <w:szCs w:val="22"/>
              </w:rPr>
            </w:pPr>
            <w:r>
              <w:rPr>
                <w:color w:val="000000"/>
                <w:sz w:val="22"/>
                <w:szCs w:val="22"/>
              </w:rPr>
              <w:t xml:space="preserve">     Survey Research</w:t>
            </w:r>
          </w:p>
          <w:p w14:paraId="625503F3" w14:textId="77777777" w:rsidR="004D356A" w:rsidRDefault="004D356A" w:rsidP="004D356A">
            <w:pPr>
              <w:rPr>
                <w:color w:val="000000"/>
                <w:sz w:val="22"/>
                <w:szCs w:val="22"/>
              </w:rPr>
            </w:pPr>
            <w:r>
              <w:rPr>
                <w:color w:val="000000"/>
                <w:sz w:val="22"/>
                <w:szCs w:val="22"/>
              </w:rPr>
              <w:t>Planning for Data Collection in a Descriptive Study</w:t>
            </w:r>
          </w:p>
          <w:p w14:paraId="72857F01" w14:textId="77777777" w:rsidR="004D356A" w:rsidRDefault="004D356A" w:rsidP="004D356A">
            <w:pPr>
              <w:rPr>
                <w:color w:val="000000"/>
                <w:sz w:val="22"/>
                <w:szCs w:val="22"/>
              </w:rPr>
            </w:pPr>
            <w:r>
              <w:rPr>
                <w:color w:val="000000"/>
                <w:sz w:val="22"/>
                <w:szCs w:val="22"/>
              </w:rPr>
              <w:t xml:space="preserve">     Constructing and Administering a Questionnaire</w:t>
            </w:r>
          </w:p>
          <w:p w14:paraId="066641A1" w14:textId="77777777" w:rsidR="004D356A" w:rsidRDefault="004D356A" w:rsidP="004D356A">
            <w:pPr>
              <w:rPr>
                <w:color w:val="000000"/>
                <w:sz w:val="22"/>
                <w:szCs w:val="22"/>
              </w:rPr>
            </w:pPr>
            <w:r>
              <w:rPr>
                <w:color w:val="000000"/>
                <w:sz w:val="22"/>
                <w:szCs w:val="22"/>
              </w:rPr>
              <w:t xml:space="preserve">     Maximizing Return Rate for a Questionnaire</w:t>
            </w:r>
          </w:p>
          <w:p w14:paraId="1BF05F22" w14:textId="77777777" w:rsidR="00AE4A45" w:rsidRDefault="004D356A" w:rsidP="004D356A">
            <w:pPr>
              <w:rPr>
                <w:color w:val="000000"/>
                <w:sz w:val="22"/>
                <w:szCs w:val="22"/>
              </w:rPr>
            </w:pPr>
            <w:r>
              <w:rPr>
                <w:color w:val="000000"/>
                <w:sz w:val="22"/>
                <w:szCs w:val="22"/>
              </w:rPr>
              <w:t xml:space="preserve">     Using the Internet to Collect Data</w:t>
            </w:r>
          </w:p>
          <w:p w14:paraId="6F7E642E" w14:textId="19BF6519" w:rsidR="004D356A" w:rsidRDefault="00AE4A45" w:rsidP="00AE4A45">
            <w:pPr>
              <w:jc w:val="both"/>
              <w:rPr>
                <w:color w:val="000000"/>
                <w:sz w:val="22"/>
                <w:szCs w:val="22"/>
              </w:rPr>
            </w:pPr>
            <w:r>
              <w:rPr>
                <w:color w:val="000000"/>
                <w:sz w:val="22"/>
                <w:szCs w:val="22"/>
              </w:rPr>
              <w:t xml:space="preserve">Class Discussion of Chapter </w:t>
            </w:r>
            <w:r w:rsidR="00ED7582">
              <w:rPr>
                <w:color w:val="000000"/>
                <w:sz w:val="22"/>
                <w:szCs w:val="22"/>
              </w:rPr>
              <w:t>6</w:t>
            </w:r>
            <w:r w:rsidR="004D356A">
              <w:rPr>
                <w:color w:val="000000"/>
                <w:sz w:val="22"/>
                <w:szCs w:val="22"/>
              </w:rPr>
              <w:t xml:space="preserve">  </w:t>
            </w:r>
          </w:p>
          <w:p w14:paraId="58C2D83D" w14:textId="77777777" w:rsidR="00280793" w:rsidRDefault="004D356A" w:rsidP="004D356A">
            <w:pPr>
              <w:rPr>
                <w:color w:val="000000"/>
                <w:sz w:val="22"/>
                <w:szCs w:val="22"/>
              </w:rPr>
            </w:pPr>
            <w:r>
              <w:rPr>
                <w:color w:val="000000"/>
                <w:sz w:val="22"/>
                <w:szCs w:val="22"/>
              </w:rPr>
              <w:t xml:space="preserve">Class Activity on </w:t>
            </w:r>
            <w:r w:rsidR="000737D2" w:rsidRPr="000737D2">
              <w:rPr>
                <w:color w:val="3333FF"/>
                <w:sz w:val="22"/>
                <w:szCs w:val="22"/>
              </w:rPr>
              <w:t>uta.qualtrics.com</w:t>
            </w:r>
          </w:p>
          <w:p w14:paraId="7A1AE4DB" w14:textId="250D14C1" w:rsidR="008211FA" w:rsidRDefault="008211FA" w:rsidP="00DC7B65">
            <w:pPr>
              <w:rPr>
                <w:sz w:val="22"/>
                <w:szCs w:val="22"/>
              </w:rPr>
            </w:pPr>
            <w:r w:rsidRPr="00D82AAB">
              <w:rPr>
                <w:sz w:val="22"/>
                <w:szCs w:val="22"/>
                <w:highlight w:val="yellow"/>
              </w:rPr>
              <w:t xml:space="preserve">Peer Review of Assignment 3 </w:t>
            </w:r>
          </w:p>
          <w:p w14:paraId="45EE8F66" w14:textId="5068BD2B" w:rsidR="0000398E" w:rsidRPr="00B003B5" w:rsidRDefault="0000398E" w:rsidP="00DC7B65">
            <w:pPr>
              <w:rPr>
                <w:color w:val="000000"/>
                <w:sz w:val="22"/>
                <w:szCs w:val="22"/>
              </w:rPr>
            </w:pPr>
            <w:r>
              <w:rPr>
                <w:color w:val="000000"/>
                <w:sz w:val="22"/>
                <w:szCs w:val="22"/>
              </w:rPr>
              <w:t>Five question devel</w:t>
            </w:r>
            <w:r>
              <w:rPr>
                <w:color w:val="000000"/>
                <w:sz w:val="22"/>
                <w:szCs w:val="22"/>
              </w:rPr>
              <w:t>opment for APA manual (chapter 7</w:t>
            </w:r>
            <w:r>
              <w:rPr>
                <w:color w:val="000000"/>
                <w:sz w:val="22"/>
                <w:szCs w:val="22"/>
              </w:rPr>
              <w:t>)</w:t>
            </w:r>
          </w:p>
        </w:tc>
        <w:tc>
          <w:tcPr>
            <w:tcW w:w="4096" w:type="dxa"/>
            <w:tcBorders>
              <w:right w:val="double" w:sz="4" w:space="0" w:color="auto"/>
            </w:tcBorders>
          </w:tcPr>
          <w:p w14:paraId="6C0023D4" w14:textId="77777777" w:rsidR="00083D35" w:rsidRDefault="00083D35" w:rsidP="00DC7B65">
            <w:pPr>
              <w:rPr>
                <w:i/>
                <w:sz w:val="22"/>
                <w:szCs w:val="22"/>
              </w:rPr>
            </w:pPr>
          </w:p>
          <w:p w14:paraId="5C6B6BCF" w14:textId="4280C82E" w:rsidR="008211FA" w:rsidRPr="00A212B0" w:rsidRDefault="008211FA" w:rsidP="008211FA">
            <w:pPr>
              <w:rPr>
                <w:sz w:val="22"/>
                <w:szCs w:val="22"/>
              </w:rPr>
            </w:pPr>
            <w:r w:rsidRPr="00A212B0">
              <w:rPr>
                <w:sz w:val="22"/>
                <w:szCs w:val="22"/>
              </w:rPr>
              <w:t xml:space="preserve">Chapter </w:t>
            </w:r>
            <w:r w:rsidR="000A4168">
              <w:rPr>
                <w:sz w:val="22"/>
                <w:szCs w:val="22"/>
              </w:rPr>
              <w:t>6</w:t>
            </w:r>
            <w:r w:rsidRPr="00A212B0">
              <w:rPr>
                <w:sz w:val="22"/>
                <w:szCs w:val="22"/>
              </w:rPr>
              <w:t xml:space="preserve">: </w:t>
            </w:r>
            <w:r w:rsidR="000A4168">
              <w:rPr>
                <w:sz w:val="22"/>
                <w:szCs w:val="22"/>
              </w:rPr>
              <w:t>Descriptive Research</w:t>
            </w:r>
          </w:p>
          <w:p w14:paraId="2013BE57" w14:textId="7E325547" w:rsidR="00D71F70" w:rsidRDefault="008211FA" w:rsidP="00DC7B65">
            <w:pPr>
              <w:rPr>
                <w:sz w:val="22"/>
                <w:szCs w:val="22"/>
              </w:rPr>
            </w:pPr>
            <w:r>
              <w:rPr>
                <w:sz w:val="22"/>
                <w:szCs w:val="22"/>
              </w:rPr>
              <w:t>APA Manual (</w:t>
            </w:r>
            <w:r w:rsidR="00D71F70">
              <w:rPr>
                <w:sz w:val="22"/>
                <w:szCs w:val="22"/>
              </w:rPr>
              <w:t>Chapter 7</w:t>
            </w:r>
            <w:r>
              <w:rPr>
                <w:sz w:val="22"/>
                <w:szCs w:val="22"/>
              </w:rPr>
              <w:t xml:space="preserve">: </w:t>
            </w:r>
            <w:r w:rsidR="006C130A">
              <w:rPr>
                <w:sz w:val="22"/>
                <w:szCs w:val="22"/>
              </w:rPr>
              <w:t>Reference Examples</w:t>
            </w:r>
            <w:r w:rsidR="00D71F70">
              <w:rPr>
                <w:sz w:val="22"/>
                <w:szCs w:val="22"/>
              </w:rPr>
              <w:t>)</w:t>
            </w:r>
          </w:p>
          <w:p w14:paraId="4FDB86EE" w14:textId="7E19B6F8" w:rsidR="006C130A" w:rsidRDefault="00BC6B26" w:rsidP="00DC7B65">
            <w:pPr>
              <w:rPr>
                <w:sz w:val="22"/>
                <w:szCs w:val="22"/>
              </w:rPr>
            </w:pPr>
            <w:hyperlink r:id="rId19" w:history="1">
              <w:r w:rsidR="006C130A" w:rsidRPr="009655A7">
                <w:rPr>
                  <w:rStyle w:val="Hyperlink"/>
                  <w:sz w:val="22"/>
                  <w:szCs w:val="22"/>
                </w:rPr>
                <w:t>http://libguides.uta.edu/apa</w:t>
              </w:r>
            </w:hyperlink>
          </w:p>
          <w:p w14:paraId="3079D6CA" w14:textId="77777777" w:rsidR="000501F8" w:rsidRDefault="000501F8" w:rsidP="000501F8">
            <w:pPr>
              <w:rPr>
                <w:sz w:val="22"/>
                <w:szCs w:val="22"/>
              </w:rPr>
            </w:pPr>
            <w:r>
              <w:rPr>
                <w:sz w:val="22"/>
                <w:szCs w:val="22"/>
              </w:rPr>
              <w:t xml:space="preserve">Learn about R and </w:t>
            </w:r>
            <w:proofErr w:type="spellStart"/>
            <w:r>
              <w:rPr>
                <w:sz w:val="22"/>
                <w:szCs w:val="22"/>
              </w:rPr>
              <w:t>Rcommander</w:t>
            </w:r>
            <w:proofErr w:type="spellEnd"/>
          </w:p>
          <w:p w14:paraId="4D31CC4A" w14:textId="77777777" w:rsidR="00083D35" w:rsidRPr="006167C3" w:rsidRDefault="000501F8" w:rsidP="000501F8">
            <w:pPr>
              <w:rPr>
                <w:b/>
                <w:bCs/>
                <w:iCs/>
                <w:color w:val="000000"/>
                <w:sz w:val="22"/>
                <w:szCs w:val="22"/>
              </w:rPr>
            </w:pPr>
            <w:r>
              <w:rPr>
                <w:sz w:val="22"/>
                <w:szCs w:val="22"/>
              </w:rPr>
              <w:t>(</w:t>
            </w:r>
            <w:hyperlink r:id="rId20" w:history="1">
              <w:r w:rsidRPr="00617227">
                <w:rPr>
                  <w:rStyle w:val="Hyperlink"/>
                  <w:sz w:val="22"/>
                  <w:szCs w:val="22"/>
                </w:rPr>
                <w:t>http://www.r-project.org/</w:t>
              </w:r>
            </w:hyperlink>
            <w:r>
              <w:rPr>
                <w:sz w:val="22"/>
                <w:szCs w:val="22"/>
              </w:rPr>
              <w:t>)</w:t>
            </w:r>
          </w:p>
        </w:tc>
      </w:tr>
      <w:tr w:rsidR="00083D35" w:rsidRPr="00B003B5" w14:paraId="0AF861A9" w14:textId="77777777" w:rsidTr="003A5120">
        <w:trPr>
          <w:trHeight w:val="977"/>
        </w:trPr>
        <w:tc>
          <w:tcPr>
            <w:tcW w:w="1065" w:type="dxa"/>
            <w:tcBorders>
              <w:left w:val="double" w:sz="4" w:space="0" w:color="auto"/>
              <w:bottom w:val="single" w:sz="4" w:space="0" w:color="auto"/>
            </w:tcBorders>
          </w:tcPr>
          <w:p w14:paraId="12ABD857" w14:textId="77777777" w:rsidR="00083D35" w:rsidRDefault="00083D35" w:rsidP="00DC7B65">
            <w:pPr>
              <w:jc w:val="center"/>
              <w:rPr>
                <w:color w:val="000000"/>
                <w:sz w:val="22"/>
                <w:szCs w:val="22"/>
              </w:rPr>
            </w:pPr>
          </w:p>
          <w:p w14:paraId="659747E3" w14:textId="4D65BC8B" w:rsidR="00083D35" w:rsidRPr="00BB547E" w:rsidRDefault="00080085" w:rsidP="00DC7B65">
            <w:pPr>
              <w:jc w:val="center"/>
              <w:rPr>
                <w:b/>
                <w:color w:val="000000"/>
                <w:sz w:val="22"/>
                <w:szCs w:val="22"/>
              </w:rPr>
            </w:pPr>
            <w:r>
              <w:rPr>
                <w:b/>
                <w:color w:val="000000"/>
                <w:sz w:val="22"/>
                <w:szCs w:val="22"/>
              </w:rPr>
              <w:t>Aug</w:t>
            </w:r>
            <w:r w:rsidR="00083D35" w:rsidRPr="00BB547E">
              <w:rPr>
                <w:b/>
                <w:color w:val="000000"/>
                <w:sz w:val="22"/>
                <w:szCs w:val="22"/>
              </w:rPr>
              <w:t xml:space="preserve"> </w:t>
            </w:r>
            <w:r w:rsidR="00C64353">
              <w:rPr>
                <w:b/>
                <w:color w:val="000000"/>
                <w:sz w:val="22"/>
                <w:szCs w:val="22"/>
              </w:rPr>
              <w:t>1</w:t>
            </w:r>
          </w:p>
          <w:p w14:paraId="77ADB7D6" w14:textId="77777777" w:rsidR="00083D35" w:rsidRPr="00B003B5" w:rsidRDefault="00083D35" w:rsidP="00DC7B65">
            <w:pPr>
              <w:jc w:val="center"/>
              <w:rPr>
                <w:b/>
                <w:bCs/>
                <w:color w:val="000000"/>
                <w:sz w:val="22"/>
                <w:szCs w:val="22"/>
              </w:rPr>
            </w:pPr>
            <w:r w:rsidRPr="00B003B5">
              <w:rPr>
                <w:b/>
                <w:bCs/>
                <w:color w:val="000000"/>
                <w:sz w:val="22"/>
                <w:szCs w:val="22"/>
              </w:rPr>
              <w:t>6</w:t>
            </w:r>
            <w:r w:rsidRPr="00B003B5">
              <w:rPr>
                <w:b/>
                <w:bCs/>
                <w:color w:val="000000"/>
                <w:sz w:val="22"/>
                <w:szCs w:val="22"/>
                <w:vertAlign w:val="superscript"/>
              </w:rPr>
              <w:t>th</w:t>
            </w:r>
            <w:r w:rsidRPr="00B003B5">
              <w:rPr>
                <w:b/>
                <w:bCs/>
                <w:color w:val="000000"/>
                <w:sz w:val="22"/>
                <w:szCs w:val="22"/>
              </w:rPr>
              <w:t xml:space="preserve"> Class Meeting</w:t>
            </w:r>
          </w:p>
        </w:tc>
        <w:tc>
          <w:tcPr>
            <w:tcW w:w="5997" w:type="dxa"/>
            <w:tcBorders>
              <w:bottom w:val="single" w:sz="4" w:space="0" w:color="auto"/>
            </w:tcBorders>
          </w:tcPr>
          <w:p w14:paraId="5E728DEB" w14:textId="77777777" w:rsidR="00083D35" w:rsidRDefault="00083D35" w:rsidP="00DC7B65">
            <w:pPr>
              <w:rPr>
                <w:color w:val="000000"/>
                <w:sz w:val="22"/>
                <w:szCs w:val="22"/>
              </w:rPr>
            </w:pPr>
          </w:p>
          <w:p w14:paraId="6BBB4FE7" w14:textId="77777777" w:rsidR="00456925" w:rsidRDefault="00456925" w:rsidP="00456925">
            <w:pPr>
              <w:rPr>
                <w:color w:val="000000"/>
                <w:sz w:val="22"/>
                <w:szCs w:val="22"/>
              </w:rPr>
            </w:pPr>
            <w:r>
              <w:rPr>
                <w:color w:val="000000"/>
                <w:sz w:val="22"/>
                <w:szCs w:val="22"/>
              </w:rPr>
              <w:t>The Importance of Control</w:t>
            </w:r>
          </w:p>
          <w:p w14:paraId="0BF54177" w14:textId="77777777" w:rsidR="00456925" w:rsidRDefault="00456925" w:rsidP="00456925">
            <w:pPr>
              <w:rPr>
                <w:color w:val="000000"/>
                <w:sz w:val="22"/>
                <w:szCs w:val="22"/>
              </w:rPr>
            </w:pPr>
            <w:r>
              <w:rPr>
                <w:color w:val="000000"/>
                <w:sz w:val="22"/>
                <w:szCs w:val="22"/>
              </w:rPr>
              <w:t>Pre-Experimental Designs</w:t>
            </w:r>
          </w:p>
          <w:p w14:paraId="5ADD1F1C" w14:textId="77777777" w:rsidR="00456925" w:rsidRDefault="00456925" w:rsidP="00456925">
            <w:pPr>
              <w:rPr>
                <w:color w:val="000000"/>
                <w:sz w:val="22"/>
                <w:szCs w:val="22"/>
              </w:rPr>
            </w:pPr>
            <w:r>
              <w:rPr>
                <w:color w:val="000000"/>
                <w:sz w:val="22"/>
                <w:szCs w:val="22"/>
              </w:rPr>
              <w:t>True Experimental Designs</w:t>
            </w:r>
          </w:p>
          <w:p w14:paraId="6FFF6DCE" w14:textId="77777777" w:rsidR="00456925" w:rsidRDefault="00456925" w:rsidP="00456925">
            <w:pPr>
              <w:rPr>
                <w:color w:val="000000"/>
                <w:sz w:val="22"/>
                <w:szCs w:val="22"/>
              </w:rPr>
            </w:pPr>
            <w:r>
              <w:rPr>
                <w:color w:val="000000"/>
                <w:sz w:val="22"/>
                <w:szCs w:val="22"/>
              </w:rPr>
              <w:t>Quasi-Experimental Designs</w:t>
            </w:r>
          </w:p>
          <w:p w14:paraId="3524629C" w14:textId="77777777" w:rsidR="00456925" w:rsidRDefault="00456925" w:rsidP="00456925">
            <w:pPr>
              <w:rPr>
                <w:color w:val="000000"/>
                <w:sz w:val="22"/>
                <w:szCs w:val="22"/>
              </w:rPr>
            </w:pPr>
            <w:r>
              <w:rPr>
                <w:color w:val="000000"/>
                <w:sz w:val="22"/>
                <w:szCs w:val="22"/>
              </w:rPr>
              <w:lastRenderedPageBreak/>
              <w:t>Ex Post Facto Designs</w:t>
            </w:r>
          </w:p>
          <w:p w14:paraId="4FE7CE5E" w14:textId="77777777" w:rsidR="00456925" w:rsidRDefault="00456925" w:rsidP="00456925">
            <w:pPr>
              <w:rPr>
                <w:color w:val="000000"/>
                <w:sz w:val="22"/>
                <w:szCs w:val="22"/>
              </w:rPr>
            </w:pPr>
            <w:r>
              <w:rPr>
                <w:color w:val="000000"/>
                <w:sz w:val="22"/>
                <w:szCs w:val="22"/>
              </w:rPr>
              <w:t>Factorial Designs</w:t>
            </w:r>
          </w:p>
          <w:p w14:paraId="0AE4C1DF" w14:textId="77777777" w:rsidR="00456925" w:rsidRDefault="00456925" w:rsidP="00456925">
            <w:pPr>
              <w:rPr>
                <w:color w:val="000000"/>
                <w:sz w:val="22"/>
                <w:szCs w:val="22"/>
              </w:rPr>
            </w:pPr>
            <w:r>
              <w:rPr>
                <w:color w:val="000000"/>
                <w:sz w:val="22"/>
                <w:szCs w:val="22"/>
              </w:rPr>
              <w:t>Conducting Experiments on the Internet</w:t>
            </w:r>
          </w:p>
          <w:p w14:paraId="04EE33B3" w14:textId="77777777" w:rsidR="00456925" w:rsidRDefault="00456925" w:rsidP="00456925">
            <w:pPr>
              <w:rPr>
                <w:color w:val="000000"/>
                <w:sz w:val="22"/>
                <w:szCs w:val="22"/>
              </w:rPr>
            </w:pPr>
            <w:r>
              <w:rPr>
                <w:color w:val="000000"/>
                <w:sz w:val="22"/>
                <w:szCs w:val="22"/>
              </w:rPr>
              <w:t>Testing Your Hypotheses and Beyond</w:t>
            </w:r>
          </w:p>
          <w:p w14:paraId="41420988" w14:textId="48E312A6" w:rsidR="00AE4A45" w:rsidRDefault="00AE4A45" w:rsidP="00AE4A45">
            <w:pPr>
              <w:jc w:val="both"/>
              <w:rPr>
                <w:color w:val="000000"/>
                <w:sz w:val="22"/>
                <w:szCs w:val="22"/>
              </w:rPr>
            </w:pPr>
            <w:r>
              <w:rPr>
                <w:color w:val="000000"/>
                <w:sz w:val="22"/>
                <w:szCs w:val="22"/>
              </w:rPr>
              <w:t xml:space="preserve">Class Discussion of Chapter </w:t>
            </w:r>
            <w:r w:rsidR="005C2802">
              <w:rPr>
                <w:color w:val="000000"/>
                <w:sz w:val="22"/>
                <w:szCs w:val="22"/>
              </w:rPr>
              <w:t>7</w:t>
            </w:r>
          </w:p>
          <w:p w14:paraId="1D748664" w14:textId="77777777" w:rsidR="00456925" w:rsidRDefault="00AA3361" w:rsidP="00456925">
            <w:pPr>
              <w:rPr>
                <w:color w:val="000000"/>
                <w:sz w:val="22"/>
                <w:szCs w:val="22"/>
              </w:rPr>
            </w:pPr>
            <w:r w:rsidRPr="00AA3361">
              <w:rPr>
                <w:color w:val="000000"/>
                <w:sz w:val="22"/>
                <w:szCs w:val="22"/>
                <w:highlight w:val="yellow"/>
              </w:rPr>
              <w:t>Outline of Method section</w:t>
            </w:r>
          </w:p>
          <w:p w14:paraId="1A5477F5" w14:textId="77777777" w:rsidR="0046580F" w:rsidRPr="00B003B5" w:rsidRDefault="00456925" w:rsidP="00456925">
            <w:pPr>
              <w:rPr>
                <w:color w:val="000000"/>
                <w:sz w:val="22"/>
                <w:szCs w:val="22"/>
              </w:rPr>
            </w:pPr>
            <w:r>
              <w:rPr>
                <w:color w:val="000000"/>
                <w:sz w:val="22"/>
                <w:szCs w:val="22"/>
              </w:rPr>
              <w:t>Class Activity on Research Questions</w:t>
            </w:r>
          </w:p>
        </w:tc>
        <w:tc>
          <w:tcPr>
            <w:tcW w:w="4096" w:type="dxa"/>
            <w:tcBorders>
              <w:bottom w:val="single" w:sz="4" w:space="0" w:color="auto"/>
              <w:right w:val="double" w:sz="4" w:space="0" w:color="auto"/>
            </w:tcBorders>
          </w:tcPr>
          <w:p w14:paraId="358AAC60" w14:textId="77777777" w:rsidR="00083D35" w:rsidRDefault="00083D35" w:rsidP="00DC7B65">
            <w:pPr>
              <w:rPr>
                <w:i/>
                <w:sz w:val="22"/>
                <w:szCs w:val="22"/>
              </w:rPr>
            </w:pPr>
          </w:p>
          <w:p w14:paraId="2403A576" w14:textId="3420ACB5" w:rsidR="00083D35" w:rsidRDefault="008211FA" w:rsidP="00DC7B65">
            <w:pPr>
              <w:rPr>
                <w:sz w:val="22"/>
                <w:szCs w:val="22"/>
              </w:rPr>
            </w:pPr>
            <w:r w:rsidRPr="00DD782B">
              <w:rPr>
                <w:sz w:val="22"/>
                <w:szCs w:val="22"/>
              </w:rPr>
              <w:t xml:space="preserve">Chapter </w:t>
            </w:r>
            <w:r w:rsidR="005C2802">
              <w:rPr>
                <w:sz w:val="22"/>
                <w:szCs w:val="22"/>
              </w:rPr>
              <w:t>7</w:t>
            </w:r>
            <w:r w:rsidRPr="00DD782B">
              <w:rPr>
                <w:sz w:val="22"/>
                <w:szCs w:val="22"/>
              </w:rPr>
              <w:t>: Experimental, Quasi-Experimental, and Ex Post Facto Designs</w:t>
            </w:r>
          </w:p>
          <w:p w14:paraId="3AEF5764" w14:textId="77777777" w:rsidR="006A6905" w:rsidRPr="00B003B5" w:rsidRDefault="006A6905" w:rsidP="00DC7B65">
            <w:pPr>
              <w:rPr>
                <w:b/>
                <w:bCs/>
                <w:iCs/>
                <w:color w:val="000000"/>
                <w:sz w:val="22"/>
                <w:szCs w:val="22"/>
              </w:rPr>
            </w:pPr>
          </w:p>
        </w:tc>
      </w:tr>
      <w:tr w:rsidR="00D95BA2" w:rsidRPr="00B003B5" w14:paraId="5C209DC5" w14:textId="77777777" w:rsidTr="003A5120">
        <w:tc>
          <w:tcPr>
            <w:tcW w:w="1065" w:type="dxa"/>
            <w:tcBorders>
              <w:left w:val="double" w:sz="4" w:space="0" w:color="auto"/>
              <w:bottom w:val="single" w:sz="4" w:space="0" w:color="auto"/>
            </w:tcBorders>
            <w:shd w:val="clear" w:color="auto" w:fill="auto"/>
          </w:tcPr>
          <w:p w14:paraId="75C74B0F" w14:textId="77777777" w:rsidR="00D95BA2" w:rsidRDefault="00D95BA2" w:rsidP="00DC7B65">
            <w:pPr>
              <w:jc w:val="center"/>
              <w:rPr>
                <w:color w:val="000000"/>
                <w:sz w:val="22"/>
                <w:szCs w:val="22"/>
              </w:rPr>
            </w:pPr>
          </w:p>
          <w:p w14:paraId="79978744" w14:textId="1A60AC38" w:rsidR="00D95BA2" w:rsidRPr="00BB547E" w:rsidRDefault="00080085" w:rsidP="00DC7B65">
            <w:pPr>
              <w:jc w:val="center"/>
              <w:rPr>
                <w:b/>
                <w:color w:val="000000"/>
                <w:sz w:val="22"/>
                <w:szCs w:val="22"/>
              </w:rPr>
            </w:pPr>
            <w:r>
              <w:rPr>
                <w:b/>
                <w:color w:val="000000"/>
                <w:sz w:val="22"/>
                <w:szCs w:val="22"/>
              </w:rPr>
              <w:t>Aug</w:t>
            </w:r>
            <w:r w:rsidR="00D95BA2" w:rsidRPr="00BB547E">
              <w:rPr>
                <w:b/>
                <w:color w:val="000000"/>
                <w:sz w:val="22"/>
                <w:szCs w:val="22"/>
              </w:rPr>
              <w:t xml:space="preserve"> </w:t>
            </w:r>
            <w:r w:rsidR="00C64353">
              <w:rPr>
                <w:b/>
                <w:color w:val="000000"/>
                <w:sz w:val="22"/>
                <w:szCs w:val="22"/>
              </w:rPr>
              <w:t>3</w:t>
            </w:r>
          </w:p>
          <w:p w14:paraId="452D2F9E" w14:textId="77777777" w:rsidR="00D95BA2" w:rsidRDefault="00D95BA2" w:rsidP="00DC7B65">
            <w:pPr>
              <w:jc w:val="center"/>
              <w:rPr>
                <w:b/>
                <w:bCs/>
                <w:color w:val="000000"/>
                <w:sz w:val="22"/>
                <w:szCs w:val="22"/>
              </w:rPr>
            </w:pPr>
            <w:r w:rsidRPr="00B003B5">
              <w:rPr>
                <w:b/>
                <w:bCs/>
                <w:color w:val="000000"/>
                <w:sz w:val="22"/>
                <w:szCs w:val="22"/>
              </w:rPr>
              <w:t>7</w:t>
            </w:r>
            <w:r w:rsidRPr="00B003B5">
              <w:rPr>
                <w:b/>
                <w:bCs/>
                <w:color w:val="000000"/>
                <w:sz w:val="22"/>
                <w:szCs w:val="22"/>
                <w:vertAlign w:val="superscript"/>
              </w:rPr>
              <w:t>th</w:t>
            </w:r>
            <w:r w:rsidRPr="00B003B5">
              <w:rPr>
                <w:b/>
                <w:bCs/>
                <w:color w:val="000000"/>
                <w:sz w:val="22"/>
                <w:szCs w:val="22"/>
              </w:rPr>
              <w:t xml:space="preserve"> Class Meeting</w:t>
            </w:r>
          </w:p>
          <w:p w14:paraId="71889A3C" w14:textId="77777777" w:rsidR="00D95BA2" w:rsidRPr="00B003B5" w:rsidRDefault="00D95BA2" w:rsidP="00DC7B65">
            <w:pPr>
              <w:jc w:val="center"/>
              <w:rPr>
                <w:color w:val="000000"/>
                <w:sz w:val="22"/>
                <w:szCs w:val="22"/>
              </w:rPr>
            </w:pPr>
          </w:p>
        </w:tc>
        <w:tc>
          <w:tcPr>
            <w:tcW w:w="5997" w:type="dxa"/>
            <w:tcBorders>
              <w:bottom w:val="single" w:sz="4" w:space="0" w:color="auto"/>
            </w:tcBorders>
            <w:shd w:val="clear" w:color="auto" w:fill="auto"/>
          </w:tcPr>
          <w:p w14:paraId="2091E7D6" w14:textId="77777777" w:rsidR="00A212B0" w:rsidRDefault="00A212B0" w:rsidP="00DC7B65">
            <w:pPr>
              <w:rPr>
                <w:color w:val="000000"/>
                <w:sz w:val="22"/>
                <w:szCs w:val="22"/>
              </w:rPr>
            </w:pPr>
          </w:p>
          <w:p w14:paraId="1877AFEC" w14:textId="77777777" w:rsidR="00AA3361" w:rsidRPr="00B003B5" w:rsidRDefault="00AA3361" w:rsidP="00AA3361">
            <w:pPr>
              <w:tabs>
                <w:tab w:val="left" w:pos="2715"/>
              </w:tabs>
              <w:rPr>
                <w:color w:val="000000"/>
                <w:sz w:val="22"/>
                <w:szCs w:val="22"/>
              </w:rPr>
            </w:pPr>
            <w:r>
              <w:rPr>
                <w:color w:val="000000"/>
                <w:sz w:val="22"/>
                <w:szCs w:val="22"/>
              </w:rPr>
              <w:t>When to Use Mixed-Methods Designs</w:t>
            </w:r>
          </w:p>
          <w:p w14:paraId="42A4A688" w14:textId="77777777" w:rsidR="00AA3361" w:rsidRDefault="00AA3361" w:rsidP="00AA3361">
            <w:pPr>
              <w:tabs>
                <w:tab w:val="left" w:pos="2715"/>
              </w:tabs>
              <w:rPr>
                <w:color w:val="000000"/>
                <w:sz w:val="22"/>
                <w:szCs w:val="22"/>
              </w:rPr>
            </w:pPr>
            <w:r>
              <w:rPr>
                <w:color w:val="000000"/>
                <w:sz w:val="22"/>
                <w:szCs w:val="22"/>
              </w:rPr>
              <w:t>Common Mixed-Methods Designs</w:t>
            </w:r>
          </w:p>
          <w:p w14:paraId="41959948" w14:textId="77777777" w:rsidR="00AA3361" w:rsidRDefault="00AA3361" w:rsidP="00AA3361">
            <w:pPr>
              <w:tabs>
                <w:tab w:val="left" w:pos="2715"/>
              </w:tabs>
              <w:rPr>
                <w:color w:val="000000"/>
                <w:sz w:val="22"/>
                <w:szCs w:val="22"/>
              </w:rPr>
            </w:pPr>
            <w:r>
              <w:rPr>
                <w:color w:val="000000"/>
                <w:sz w:val="22"/>
                <w:szCs w:val="22"/>
              </w:rPr>
              <w:t>Planning a Mixed-Methods Study</w:t>
            </w:r>
          </w:p>
          <w:p w14:paraId="23262BE3" w14:textId="77777777" w:rsidR="00AA3361" w:rsidRDefault="00AA3361" w:rsidP="00AA3361">
            <w:pPr>
              <w:tabs>
                <w:tab w:val="left" w:pos="2715"/>
              </w:tabs>
              <w:rPr>
                <w:color w:val="000000"/>
                <w:sz w:val="22"/>
                <w:szCs w:val="22"/>
              </w:rPr>
            </w:pPr>
            <w:r>
              <w:rPr>
                <w:color w:val="000000"/>
                <w:sz w:val="22"/>
                <w:szCs w:val="22"/>
              </w:rPr>
              <w:t>Analyzing and Interpreting Mixed-Methods Data</w:t>
            </w:r>
          </w:p>
          <w:p w14:paraId="0A6E56F2" w14:textId="77777777" w:rsidR="00AE4A45" w:rsidRDefault="00AA3361" w:rsidP="00AA3361">
            <w:pPr>
              <w:tabs>
                <w:tab w:val="left" w:pos="2715"/>
              </w:tabs>
              <w:rPr>
                <w:color w:val="000000"/>
                <w:sz w:val="22"/>
                <w:szCs w:val="22"/>
              </w:rPr>
            </w:pPr>
            <w:r>
              <w:rPr>
                <w:color w:val="000000"/>
                <w:sz w:val="22"/>
                <w:szCs w:val="22"/>
              </w:rPr>
              <w:t xml:space="preserve">Installing and Using R for Analyzing Data </w:t>
            </w:r>
            <w:r w:rsidR="00456925">
              <w:rPr>
                <w:color w:val="000000"/>
                <w:sz w:val="22"/>
                <w:szCs w:val="22"/>
              </w:rPr>
              <w:t>Exploring and</w:t>
            </w:r>
          </w:p>
          <w:p w14:paraId="460A2D39" w14:textId="69FE7B04" w:rsidR="00AA3361" w:rsidRDefault="00AE4A45" w:rsidP="00AE4A45">
            <w:pPr>
              <w:jc w:val="both"/>
              <w:rPr>
                <w:color w:val="000000"/>
                <w:sz w:val="22"/>
                <w:szCs w:val="22"/>
              </w:rPr>
            </w:pPr>
            <w:r>
              <w:rPr>
                <w:color w:val="000000"/>
                <w:sz w:val="22"/>
                <w:szCs w:val="22"/>
              </w:rPr>
              <w:t>Class Discussion of Chapter 1</w:t>
            </w:r>
            <w:r w:rsidR="00E309EB">
              <w:rPr>
                <w:color w:val="000000"/>
                <w:sz w:val="22"/>
                <w:szCs w:val="22"/>
              </w:rPr>
              <w:t>2</w:t>
            </w:r>
            <w:r w:rsidR="00456925">
              <w:rPr>
                <w:color w:val="000000"/>
                <w:sz w:val="22"/>
                <w:szCs w:val="22"/>
              </w:rPr>
              <w:t xml:space="preserve"> </w:t>
            </w:r>
          </w:p>
          <w:p w14:paraId="0F75BD1A" w14:textId="77777777" w:rsidR="00456925" w:rsidRDefault="00AA3361" w:rsidP="00456925">
            <w:pPr>
              <w:tabs>
                <w:tab w:val="left" w:pos="2715"/>
              </w:tabs>
              <w:rPr>
                <w:color w:val="000000"/>
                <w:sz w:val="22"/>
                <w:szCs w:val="22"/>
              </w:rPr>
            </w:pPr>
            <w:r w:rsidRPr="00AA3361">
              <w:rPr>
                <w:color w:val="000000"/>
                <w:sz w:val="22"/>
                <w:szCs w:val="22"/>
                <w:highlight w:val="yellow"/>
              </w:rPr>
              <w:t>Outline of Method section</w:t>
            </w:r>
          </w:p>
          <w:p w14:paraId="32E4364F" w14:textId="77777777" w:rsidR="00AE64ED" w:rsidRPr="00456925" w:rsidRDefault="0042533D" w:rsidP="00456925">
            <w:pPr>
              <w:tabs>
                <w:tab w:val="left" w:pos="2715"/>
              </w:tabs>
              <w:rPr>
                <w:color w:val="000000"/>
                <w:sz w:val="22"/>
                <w:szCs w:val="22"/>
              </w:rPr>
            </w:pPr>
            <w:r>
              <w:rPr>
                <w:color w:val="000000"/>
                <w:sz w:val="22"/>
                <w:szCs w:val="22"/>
              </w:rPr>
              <w:t xml:space="preserve">Class </w:t>
            </w:r>
            <w:r w:rsidR="00456925">
              <w:rPr>
                <w:color w:val="000000"/>
                <w:sz w:val="22"/>
                <w:szCs w:val="22"/>
              </w:rPr>
              <w:t>Activity on R and R Commander</w:t>
            </w:r>
          </w:p>
          <w:p w14:paraId="78044073" w14:textId="01E1FA85" w:rsidR="006A6905" w:rsidRPr="0046580F" w:rsidRDefault="006A6905" w:rsidP="00BC6B26">
            <w:pPr>
              <w:rPr>
                <w:color w:val="2F5496"/>
                <w:sz w:val="22"/>
                <w:szCs w:val="22"/>
              </w:rPr>
            </w:pPr>
            <w:r w:rsidRPr="00D82AAB">
              <w:rPr>
                <w:color w:val="000000"/>
                <w:sz w:val="22"/>
                <w:szCs w:val="22"/>
                <w:highlight w:val="yellow"/>
              </w:rPr>
              <w:t xml:space="preserve">Peer Review of Assignment 4 </w:t>
            </w:r>
            <w:bookmarkStart w:id="0" w:name="_GoBack"/>
            <w:bookmarkEnd w:id="0"/>
          </w:p>
        </w:tc>
        <w:tc>
          <w:tcPr>
            <w:tcW w:w="4096" w:type="dxa"/>
            <w:tcBorders>
              <w:bottom w:val="single" w:sz="4" w:space="0" w:color="auto"/>
              <w:right w:val="double" w:sz="4" w:space="0" w:color="auto"/>
            </w:tcBorders>
            <w:shd w:val="clear" w:color="auto" w:fill="auto"/>
          </w:tcPr>
          <w:p w14:paraId="56296E1E" w14:textId="77777777" w:rsidR="00D95BA2" w:rsidRDefault="00D95BA2" w:rsidP="00DC7B65">
            <w:pPr>
              <w:rPr>
                <w:i/>
                <w:sz w:val="22"/>
                <w:szCs w:val="22"/>
              </w:rPr>
            </w:pPr>
          </w:p>
          <w:p w14:paraId="0E7255EF" w14:textId="339DF6C4" w:rsidR="006A6905" w:rsidRPr="007440C5" w:rsidRDefault="00AA3361" w:rsidP="006A6905">
            <w:pPr>
              <w:rPr>
                <w:b/>
                <w:bCs/>
                <w:iCs/>
                <w:color w:val="000000"/>
                <w:sz w:val="22"/>
                <w:szCs w:val="22"/>
              </w:rPr>
            </w:pPr>
            <w:r w:rsidRPr="00941FDC">
              <w:rPr>
                <w:sz w:val="22"/>
                <w:szCs w:val="22"/>
              </w:rPr>
              <w:t>Chapter 1</w:t>
            </w:r>
            <w:r w:rsidR="00E309EB">
              <w:rPr>
                <w:sz w:val="22"/>
                <w:szCs w:val="22"/>
              </w:rPr>
              <w:t>2</w:t>
            </w:r>
            <w:r w:rsidRPr="00941FDC">
              <w:rPr>
                <w:sz w:val="22"/>
                <w:szCs w:val="22"/>
              </w:rPr>
              <w:t>: Mixed-Methods Research</w:t>
            </w:r>
            <w:r w:rsidRPr="007440C5">
              <w:rPr>
                <w:sz w:val="22"/>
                <w:szCs w:val="22"/>
              </w:rPr>
              <w:t xml:space="preserve"> </w:t>
            </w:r>
          </w:p>
          <w:p w14:paraId="53576DEA" w14:textId="77777777" w:rsidR="00D95BA2" w:rsidRPr="0029362C" w:rsidRDefault="00D95BA2" w:rsidP="008211FA">
            <w:pPr>
              <w:rPr>
                <w:bCs/>
                <w:color w:val="000000"/>
                <w:sz w:val="22"/>
                <w:szCs w:val="22"/>
              </w:rPr>
            </w:pPr>
          </w:p>
        </w:tc>
      </w:tr>
      <w:tr w:rsidR="0029362C" w:rsidRPr="00B003B5" w14:paraId="5AF5C846" w14:textId="77777777" w:rsidTr="003A5120">
        <w:tc>
          <w:tcPr>
            <w:tcW w:w="1065" w:type="dxa"/>
            <w:tcBorders>
              <w:left w:val="double" w:sz="4" w:space="0" w:color="auto"/>
              <w:bottom w:val="single" w:sz="4" w:space="0" w:color="auto"/>
            </w:tcBorders>
            <w:shd w:val="clear" w:color="auto" w:fill="auto"/>
          </w:tcPr>
          <w:p w14:paraId="6A5180C1" w14:textId="77777777" w:rsidR="00AA3361" w:rsidRDefault="00AA3361" w:rsidP="00DC7B65">
            <w:pPr>
              <w:jc w:val="center"/>
              <w:rPr>
                <w:b/>
                <w:color w:val="000000"/>
                <w:sz w:val="22"/>
                <w:szCs w:val="22"/>
              </w:rPr>
            </w:pPr>
          </w:p>
          <w:p w14:paraId="53C5656C" w14:textId="7E6476F7" w:rsidR="0029362C" w:rsidRPr="0029362C" w:rsidRDefault="00080085" w:rsidP="00DC7B65">
            <w:pPr>
              <w:jc w:val="center"/>
              <w:rPr>
                <w:b/>
                <w:color w:val="000000"/>
                <w:sz w:val="22"/>
                <w:szCs w:val="22"/>
              </w:rPr>
            </w:pPr>
            <w:r>
              <w:rPr>
                <w:b/>
                <w:color w:val="000000"/>
                <w:sz w:val="22"/>
                <w:szCs w:val="22"/>
              </w:rPr>
              <w:t>Aug</w:t>
            </w:r>
            <w:r w:rsidR="0029362C" w:rsidRPr="0029362C">
              <w:rPr>
                <w:b/>
                <w:color w:val="000000"/>
                <w:sz w:val="22"/>
                <w:szCs w:val="22"/>
              </w:rPr>
              <w:t xml:space="preserve"> </w:t>
            </w:r>
            <w:r w:rsidR="00C64353">
              <w:rPr>
                <w:b/>
                <w:color w:val="000000"/>
                <w:sz w:val="22"/>
                <w:szCs w:val="22"/>
              </w:rPr>
              <w:t>8</w:t>
            </w:r>
          </w:p>
          <w:p w14:paraId="56D0BCFF" w14:textId="77777777" w:rsidR="0029362C" w:rsidRDefault="0029362C" w:rsidP="00DC7B65">
            <w:pPr>
              <w:jc w:val="center"/>
              <w:rPr>
                <w:color w:val="000000"/>
                <w:sz w:val="22"/>
                <w:szCs w:val="22"/>
              </w:rPr>
            </w:pPr>
            <w:r w:rsidRPr="0029362C">
              <w:rPr>
                <w:b/>
                <w:color w:val="000000"/>
                <w:sz w:val="22"/>
                <w:szCs w:val="22"/>
              </w:rPr>
              <w:t>8</w:t>
            </w:r>
            <w:r w:rsidRPr="0029362C">
              <w:rPr>
                <w:b/>
                <w:color w:val="000000"/>
                <w:sz w:val="22"/>
                <w:szCs w:val="22"/>
                <w:vertAlign w:val="superscript"/>
              </w:rPr>
              <w:t>th</w:t>
            </w:r>
            <w:r w:rsidRPr="0029362C">
              <w:rPr>
                <w:b/>
                <w:color w:val="000000"/>
                <w:sz w:val="22"/>
                <w:szCs w:val="22"/>
              </w:rPr>
              <w:t xml:space="preserve"> Class Meeting</w:t>
            </w:r>
          </w:p>
        </w:tc>
        <w:tc>
          <w:tcPr>
            <w:tcW w:w="5997" w:type="dxa"/>
            <w:tcBorders>
              <w:bottom w:val="single" w:sz="4" w:space="0" w:color="auto"/>
            </w:tcBorders>
            <w:shd w:val="clear" w:color="auto" w:fill="auto"/>
          </w:tcPr>
          <w:p w14:paraId="20EF5788" w14:textId="77777777" w:rsidR="006D0FED" w:rsidRDefault="006D0FED" w:rsidP="00DC7B65">
            <w:pPr>
              <w:rPr>
                <w:color w:val="000000"/>
                <w:sz w:val="22"/>
                <w:szCs w:val="22"/>
              </w:rPr>
            </w:pPr>
          </w:p>
          <w:p w14:paraId="18FDCE88" w14:textId="77777777" w:rsidR="00AA3361" w:rsidRDefault="00AA3361" w:rsidP="00AA3361">
            <w:pPr>
              <w:tabs>
                <w:tab w:val="left" w:pos="2715"/>
              </w:tabs>
              <w:rPr>
                <w:color w:val="000000"/>
                <w:sz w:val="22"/>
                <w:szCs w:val="22"/>
              </w:rPr>
            </w:pPr>
            <w:r>
              <w:rPr>
                <w:color w:val="000000"/>
                <w:sz w:val="22"/>
                <w:szCs w:val="22"/>
              </w:rPr>
              <w:t>Organizing a Data Set</w:t>
            </w:r>
          </w:p>
          <w:p w14:paraId="5BE8EDE1" w14:textId="77777777" w:rsidR="00AA3361" w:rsidRDefault="00AA3361" w:rsidP="00AA3361">
            <w:pPr>
              <w:tabs>
                <w:tab w:val="left" w:pos="2715"/>
              </w:tabs>
              <w:rPr>
                <w:color w:val="000000"/>
                <w:sz w:val="22"/>
                <w:szCs w:val="22"/>
              </w:rPr>
            </w:pPr>
            <w:r>
              <w:rPr>
                <w:color w:val="000000"/>
                <w:sz w:val="22"/>
                <w:szCs w:val="22"/>
              </w:rPr>
              <w:t>Choosing Appropriate Statistics</w:t>
            </w:r>
          </w:p>
          <w:p w14:paraId="11FAAC9A" w14:textId="77777777" w:rsidR="00AA3361" w:rsidRDefault="00AA3361" w:rsidP="00AA3361">
            <w:pPr>
              <w:tabs>
                <w:tab w:val="left" w:pos="2715"/>
              </w:tabs>
              <w:rPr>
                <w:color w:val="000000"/>
                <w:sz w:val="22"/>
                <w:szCs w:val="22"/>
              </w:rPr>
            </w:pPr>
            <w:r>
              <w:rPr>
                <w:color w:val="000000"/>
                <w:sz w:val="22"/>
                <w:szCs w:val="22"/>
              </w:rPr>
              <w:t>Functions of Statistics</w:t>
            </w:r>
          </w:p>
          <w:p w14:paraId="58BC5DF2" w14:textId="77777777" w:rsidR="00AA3361" w:rsidRDefault="00AA3361" w:rsidP="00AA3361">
            <w:pPr>
              <w:tabs>
                <w:tab w:val="left" w:pos="2715"/>
              </w:tabs>
              <w:rPr>
                <w:color w:val="000000"/>
                <w:sz w:val="22"/>
                <w:szCs w:val="22"/>
              </w:rPr>
            </w:pPr>
            <w:r>
              <w:rPr>
                <w:color w:val="000000"/>
                <w:sz w:val="22"/>
                <w:szCs w:val="22"/>
              </w:rPr>
              <w:t>Considering the Nature of the Data</w:t>
            </w:r>
          </w:p>
          <w:p w14:paraId="4D6CEA20" w14:textId="77777777" w:rsidR="00AA3361" w:rsidRDefault="00AA3361" w:rsidP="00AA3361">
            <w:pPr>
              <w:tabs>
                <w:tab w:val="left" w:pos="2715"/>
              </w:tabs>
              <w:rPr>
                <w:color w:val="000000"/>
                <w:sz w:val="22"/>
                <w:szCs w:val="22"/>
              </w:rPr>
            </w:pPr>
            <w:r>
              <w:rPr>
                <w:color w:val="000000"/>
                <w:sz w:val="22"/>
                <w:szCs w:val="22"/>
              </w:rPr>
              <w:t>Normal Distribution</w:t>
            </w:r>
          </w:p>
          <w:p w14:paraId="665EA5F7" w14:textId="77777777" w:rsidR="00AA3361" w:rsidRDefault="00AA3361" w:rsidP="00AA3361">
            <w:pPr>
              <w:tabs>
                <w:tab w:val="left" w:pos="2715"/>
              </w:tabs>
              <w:rPr>
                <w:color w:val="000000"/>
                <w:sz w:val="22"/>
                <w:szCs w:val="22"/>
              </w:rPr>
            </w:pPr>
            <w:r>
              <w:rPr>
                <w:color w:val="000000"/>
                <w:sz w:val="22"/>
                <w:szCs w:val="22"/>
              </w:rPr>
              <w:t>Descriptive Statistics</w:t>
            </w:r>
          </w:p>
          <w:p w14:paraId="5811D47D" w14:textId="77777777" w:rsidR="00AA3361" w:rsidRDefault="00AA3361" w:rsidP="00AA3361">
            <w:pPr>
              <w:tabs>
                <w:tab w:val="left" w:pos="2715"/>
              </w:tabs>
              <w:rPr>
                <w:color w:val="000000"/>
                <w:sz w:val="22"/>
                <w:szCs w:val="22"/>
              </w:rPr>
            </w:pPr>
            <w:r>
              <w:rPr>
                <w:color w:val="000000"/>
                <w:sz w:val="22"/>
                <w:szCs w:val="22"/>
              </w:rPr>
              <w:t xml:space="preserve">     Measures of Central Tendency</w:t>
            </w:r>
          </w:p>
          <w:p w14:paraId="3F119E7F" w14:textId="77777777" w:rsidR="00AA3361" w:rsidRDefault="00AA3361" w:rsidP="00AA3361">
            <w:pPr>
              <w:tabs>
                <w:tab w:val="left" w:pos="2715"/>
              </w:tabs>
              <w:rPr>
                <w:color w:val="000000"/>
                <w:sz w:val="22"/>
                <w:szCs w:val="22"/>
              </w:rPr>
            </w:pPr>
            <w:r>
              <w:rPr>
                <w:color w:val="000000"/>
                <w:sz w:val="22"/>
                <w:szCs w:val="22"/>
              </w:rPr>
              <w:t xml:space="preserve">     Measures of Variability</w:t>
            </w:r>
          </w:p>
          <w:p w14:paraId="21FA34DF" w14:textId="77777777" w:rsidR="00AA3361" w:rsidRDefault="00AA3361" w:rsidP="00AA3361">
            <w:pPr>
              <w:tabs>
                <w:tab w:val="left" w:pos="2715"/>
              </w:tabs>
              <w:rPr>
                <w:color w:val="000000"/>
                <w:sz w:val="22"/>
                <w:szCs w:val="22"/>
              </w:rPr>
            </w:pPr>
            <w:r>
              <w:rPr>
                <w:color w:val="000000"/>
                <w:sz w:val="22"/>
                <w:szCs w:val="22"/>
              </w:rPr>
              <w:t xml:space="preserve">     Measures of Association</w:t>
            </w:r>
          </w:p>
          <w:p w14:paraId="16CB1479" w14:textId="677D7194" w:rsidR="00164276" w:rsidRDefault="00164276" w:rsidP="00164276">
            <w:pPr>
              <w:jc w:val="both"/>
              <w:rPr>
                <w:color w:val="000000"/>
                <w:sz w:val="22"/>
                <w:szCs w:val="22"/>
              </w:rPr>
            </w:pPr>
            <w:r>
              <w:rPr>
                <w:color w:val="000000"/>
                <w:sz w:val="22"/>
                <w:szCs w:val="22"/>
              </w:rPr>
              <w:t xml:space="preserve">Class Discussion of Chapter </w:t>
            </w:r>
            <w:r w:rsidR="00C14F8F">
              <w:rPr>
                <w:color w:val="000000"/>
                <w:sz w:val="22"/>
                <w:szCs w:val="22"/>
              </w:rPr>
              <w:t>8</w:t>
            </w:r>
            <w:r>
              <w:rPr>
                <w:color w:val="000000"/>
                <w:sz w:val="22"/>
                <w:szCs w:val="22"/>
              </w:rPr>
              <w:t xml:space="preserve"> (up to page 2</w:t>
            </w:r>
            <w:r w:rsidR="00C14F8F">
              <w:rPr>
                <w:color w:val="000000"/>
                <w:sz w:val="22"/>
                <w:szCs w:val="22"/>
              </w:rPr>
              <w:t>34</w:t>
            </w:r>
            <w:r>
              <w:rPr>
                <w:color w:val="000000"/>
                <w:sz w:val="22"/>
                <w:szCs w:val="22"/>
              </w:rPr>
              <w:t>)</w:t>
            </w:r>
          </w:p>
          <w:p w14:paraId="07DD280C" w14:textId="77777777" w:rsidR="00AA3361" w:rsidRDefault="00AA3361" w:rsidP="00AA3361">
            <w:pPr>
              <w:rPr>
                <w:color w:val="000000"/>
                <w:sz w:val="22"/>
                <w:szCs w:val="22"/>
              </w:rPr>
            </w:pPr>
            <w:r w:rsidRPr="00AA3361">
              <w:rPr>
                <w:color w:val="000000"/>
                <w:sz w:val="22"/>
                <w:szCs w:val="22"/>
                <w:highlight w:val="yellow"/>
              </w:rPr>
              <w:t>Outline of Method section</w:t>
            </w:r>
          </w:p>
          <w:p w14:paraId="4A560FC7" w14:textId="77777777" w:rsidR="00E35ACD" w:rsidRDefault="00FF3A4E" w:rsidP="00AA3361">
            <w:pPr>
              <w:rPr>
                <w:color w:val="000000"/>
                <w:sz w:val="22"/>
                <w:szCs w:val="22"/>
              </w:rPr>
            </w:pPr>
            <w:r>
              <w:rPr>
                <w:color w:val="000000"/>
                <w:sz w:val="22"/>
                <w:szCs w:val="22"/>
                <w:highlight w:val="yellow"/>
              </w:rPr>
              <w:t>Cont</w:t>
            </w:r>
            <w:r w:rsidR="00E35ACD" w:rsidRPr="00E35ACD">
              <w:rPr>
                <w:color w:val="000000"/>
                <w:sz w:val="22"/>
                <w:szCs w:val="22"/>
                <w:highlight w:val="yellow"/>
              </w:rPr>
              <w:t>ents of Final Paper</w:t>
            </w:r>
          </w:p>
          <w:p w14:paraId="62A820B4" w14:textId="77777777" w:rsidR="00AA3361" w:rsidRDefault="00AA3361" w:rsidP="00AA3361">
            <w:pPr>
              <w:rPr>
                <w:color w:val="000000"/>
                <w:sz w:val="22"/>
                <w:szCs w:val="22"/>
              </w:rPr>
            </w:pPr>
            <w:r>
              <w:rPr>
                <w:color w:val="000000"/>
                <w:sz w:val="22"/>
                <w:szCs w:val="22"/>
              </w:rPr>
              <w:t>Class Activity on R and R Commander</w:t>
            </w:r>
          </w:p>
        </w:tc>
        <w:tc>
          <w:tcPr>
            <w:tcW w:w="4096" w:type="dxa"/>
            <w:tcBorders>
              <w:bottom w:val="single" w:sz="4" w:space="0" w:color="auto"/>
              <w:right w:val="double" w:sz="4" w:space="0" w:color="auto"/>
            </w:tcBorders>
            <w:shd w:val="clear" w:color="auto" w:fill="auto"/>
          </w:tcPr>
          <w:p w14:paraId="66FB8A4E" w14:textId="5A5A5745" w:rsidR="0029362C" w:rsidRPr="0029362C" w:rsidRDefault="00AA3361" w:rsidP="00C14F8F">
            <w:pPr>
              <w:rPr>
                <w:sz w:val="22"/>
                <w:szCs w:val="22"/>
              </w:rPr>
            </w:pPr>
            <w:r w:rsidRPr="007440C5">
              <w:rPr>
                <w:sz w:val="22"/>
                <w:szCs w:val="22"/>
              </w:rPr>
              <w:t xml:space="preserve">Chapter </w:t>
            </w:r>
            <w:r w:rsidR="00C14F8F">
              <w:rPr>
                <w:sz w:val="22"/>
                <w:szCs w:val="22"/>
              </w:rPr>
              <w:t>8</w:t>
            </w:r>
            <w:r w:rsidRPr="007440C5">
              <w:rPr>
                <w:sz w:val="22"/>
                <w:szCs w:val="22"/>
              </w:rPr>
              <w:t>: Analyzing Quantitative Data</w:t>
            </w:r>
            <w:r>
              <w:rPr>
                <w:sz w:val="22"/>
                <w:szCs w:val="22"/>
              </w:rPr>
              <w:t xml:space="preserve"> </w:t>
            </w:r>
            <w:r w:rsidRPr="00A42411">
              <w:rPr>
                <w:bCs/>
                <w:color w:val="000000"/>
                <w:sz w:val="22"/>
                <w:szCs w:val="22"/>
              </w:rPr>
              <w:t>(Up</w:t>
            </w:r>
            <w:r>
              <w:rPr>
                <w:bCs/>
                <w:color w:val="000000"/>
                <w:sz w:val="22"/>
                <w:szCs w:val="22"/>
              </w:rPr>
              <w:t xml:space="preserve"> </w:t>
            </w:r>
            <w:r w:rsidRPr="00A42411">
              <w:rPr>
                <w:bCs/>
                <w:color w:val="000000"/>
                <w:sz w:val="22"/>
                <w:szCs w:val="22"/>
              </w:rPr>
              <w:t>to page 2</w:t>
            </w:r>
            <w:r w:rsidR="00C14F8F">
              <w:rPr>
                <w:bCs/>
                <w:color w:val="000000"/>
                <w:sz w:val="22"/>
                <w:szCs w:val="22"/>
              </w:rPr>
              <w:t>34</w:t>
            </w:r>
            <w:r w:rsidRPr="00A42411">
              <w:rPr>
                <w:bCs/>
                <w:color w:val="000000"/>
                <w:sz w:val="22"/>
                <w:szCs w:val="22"/>
              </w:rPr>
              <w:t>)</w:t>
            </w:r>
          </w:p>
        </w:tc>
      </w:tr>
      <w:tr w:rsidR="00C64353" w:rsidRPr="00B003B5" w14:paraId="307F75A5" w14:textId="77777777" w:rsidTr="00817A81">
        <w:trPr>
          <w:trHeight w:val="3865"/>
        </w:trPr>
        <w:tc>
          <w:tcPr>
            <w:tcW w:w="1065" w:type="dxa"/>
            <w:tcBorders>
              <w:left w:val="double" w:sz="4" w:space="0" w:color="auto"/>
            </w:tcBorders>
          </w:tcPr>
          <w:p w14:paraId="2210FB86" w14:textId="77777777" w:rsidR="00C64353" w:rsidRDefault="00C64353" w:rsidP="00DC7B65">
            <w:pPr>
              <w:jc w:val="center"/>
              <w:rPr>
                <w:color w:val="000000"/>
                <w:sz w:val="22"/>
                <w:szCs w:val="22"/>
              </w:rPr>
            </w:pPr>
          </w:p>
          <w:p w14:paraId="008E1235" w14:textId="5754279B" w:rsidR="00C64353" w:rsidRPr="00BB547E" w:rsidRDefault="00C64353" w:rsidP="00DC7B65">
            <w:pPr>
              <w:jc w:val="center"/>
              <w:rPr>
                <w:b/>
                <w:color w:val="000000"/>
                <w:sz w:val="22"/>
                <w:szCs w:val="22"/>
              </w:rPr>
            </w:pPr>
            <w:r>
              <w:rPr>
                <w:b/>
                <w:color w:val="000000"/>
                <w:sz w:val="22"/>
                <w:szCs w:val="22"/>
              </w:rPr>
              <w:t>Aug</w:t>
            </w:r>
            <w:r w:rsidRPr="00BB547E">
              <w:rPr>
                <w:b/>
                <w:color w:val="000000"/>
                <w:sz w:val="22"/>
                <w:szCs w:val="22"/>
              </w:rPr>
              <w:t xml:space="preserve"> </w:t>
            </w:r>
            <w:r>
              <w:rPr>
                <w:b/>
                <w:color w:val="000000"/>
                <w:sz w:val="22"/>
                <w:szCs w:val="22"/>
              </w:rPr>
              <w:t>10</w:t>
            </w:r>
          </w:p>
          <w:p w14:paraId="655D3C84" w14:textId="77777777" w:rsidR="00C64353" w:rsidRDefault="00C64353" w:rsidP="00DC7B65">
            <w:pPr>
              <w:jc w:val="center"/>
              <w:rPr>
                <w:b/>
                <w:bCs/>
                <w:color w:val="000000"/>
                <w:sz w:val="22"/>
                <w:szCs w:val="22"/>
              </w:rPr>
            </w:pPr>
            <w:r>
              <w:rPr>
                <w:b/>
                <w:bCs/>
                <w:color w:val="000000"/>
                <w:sz w:val="22"/>
                <w:szCs w:val="22"/>
              </w:rPr>
              <w:t>9</w:t>
            </w:r>
            <w:r w:rsidRPr="00B003B5">
              <w:rPr>
                <w:b/>
                <w:bCs/>
                <w:color w:val="000000"/>
                <w:sz w:val="22"/>
                <w:szCs w:val="22"/>
                <w:vertAlign w:val="superscript"/>
              </w:rPr>
              <w:t>th</w:t>
            </w:r>
            <w:r w:rsidRPr="00B003B5">
              <w:rPr>
                <w:b/>
                <w:bCs/>
                <w:color w:val="000000"/>
                <w:sz w:val="22"/>
                <w:szCs w:val="22"/>
              </w:rPr>
              <w:t xml:space="preserve"> Class Meeting</w:t>
            </w:r>
          </w:p>
          <w:p w14:paraId="44E775D0" w14:textId="77777777" w:rsidR="00C64353" w:rsidRPr="00B003B5" w:rsidRDefault="00C64353" w:rsidP="00DC7B65">
            <w:pPr>
              <w:jc w:val="center"/>
              <w:rPr>
                <w:color w:val="000000"/>
                <w:sz w:val="22"/>
                <w:szCs w:val="22"/>
              </w:rPr>
            </w:pPr>
          </w:p>
        </w:tc>
        <w:tc>
          <w:tcPr>
            <w:tcW w:w="5997" w:type="dxa"/>
          </w:tcPr>
          <w:p w14:paraId="7E9F740A" w14:textId="77777777" w:rsidR="00C64353" w:rsidRDefault="00C64353" w:rsidP="00DC7B65">
            <w:pPr>
              <w:rPr>
                <w:color w:val="000000"/>
                <w:sz w:val="22"/>
                <w:szCs w:val="22"/>
              </w:rPr>
            </w:pPr>
          </w:p>
          <w:p w14:paraId="4633AEC6" w14:textId="77777777" w:rsidR="00C64353" w:rsidRPr="00B003B5" w:rsidRDefault="00C64353" w:rsidP="00AA3361">
            <w:pPr>
              <w:tabs>
                <w:tab w:val="left" w:pos="2715"/>
              </w:tabs>
              <w:rPr>
                <w:color w:val="000000"/>
                <w:sz w:val="22"/>
                <w:szCs w:val="22"/>
              </w:rPr>
            </w:pPr>
            <w:r>
              <w:rPr>
                <w:color w:val="000000"/>
                <w:sz w:val="22"/>
                <w:szCs w:val="22"/>
              </w:rPr>
              <w:t>Inferential Statistics</w:t>
            </w:r>
          </w:p>
          <w:p w14:paraId="47C4C79B" w14:textId="77777777" w:rsidR="00C64353" w:rsidRDefault="00C64353" w:rsidP="00AA3361">
            <w:pPr>
              <w:tabs>
                <w:tab w:val="left" w:pos="2715"/>
              </w:tabs>
              <w:rPr>
                <w:color w:val="000000"/>
                <w:sz w:val="22"/>
                <w:szCs w:val="22"/>
              </w:rPr>
            </w:pPr>
            <w:r>
              <w:rPr>
                <w:color w:val="000000"/>
                <w:sz w:val="22"/>
                <w:szCs w:val="22"/>
              </w:rPr>
              <w:t xml:space="preserve">     Estimating Population Parameters</w:t>
            </w:r>
          </w:p>
          <w:p w14:paraId="632A71CE" w14:textId="77777777" w:rsidR="00C64353" w:rsidRDefault="00C64353" w:rsidP="00AA3361">
            <w:pPr>
              <w:tabs>
                <w:tab w:val="left" w:pos="2715"/>
              </w:tabs>
              <w:rPr>
                <w:color w:val="000000"/>
                <w:sz w:val="22"/>
                <w:szCs w:val="22"/>
              </w:rPr>
            </w:pPr>
            <w:r>
              <w:rPr>
                <w:color w:val="000000"/>
                <w:sz w:val="22"/>
                <w:szCs w:val="22"/>
              </w:rPr>
              <w:t xml:space="preserve">     Sampling Distribution of the Mean</w:t>
            </w:r>
          </w:p>
          <w:p w14:paraId="6E5CC646" w14:textId="77777777" w:rsidR="00C64353" w:rsidRDefault="00C64353" w:rsidP="00AA3361">
            <w:pPr>
              <w:tabs>
                <w:tab w:val="left" w:pos="2715"/>
              </w:tabs>
              <w:rPr>
                <w:color w:val="000000"/>
                <w:sz w:val="22"/>
                <w:szCs w:val="22"/>
              </w:rPr>
            </w:pPr>
            <w:r>
              <w:rPr>
                <w:color w:val="000000"/>
                <w:sz w:val="22"/>
                <w:szCs w:val="22"/>
              </w:rPr>
              <w:t xml:space="preserve">     Standard Error of the Mean</w:t>
            </w:r>
          </w:p>
          <w:p w14:paraId="782F4E7B" w14:textId="77777777" w:rsidR="00C64353" w:rsidRDefault="00C64353" w:rsidP="00AA3361">
            <w:pPr>
              <w:tabs>
                <w:tab w:val="left" w:pos="2715"/>
              </w:tabs>
              <w:rPr>
                <w:color w:val="000000"/>
                <w:sz w:val="22"/>
                <w:szCs w:val="22"/>
              </w:rPr>
            </w:pPr>
            <w:r>
              <w:rPr>
                <w:color w:val="000000"/>
                <w:sz w:val="22"/>
                <w:szCs w:val="22"/>
              </w:rPr>
              <w:t>Testing Hypotheses</w:t>
            </w:r>
          </w:p>
          <w:p w14:paraId="49E2C9FB" w14:textId="77777777" w:rsidR="00C64353" w:rsidRDefault="00C64353" w:rsidP="00AA3361">
            <w:pPr>
              <w:tabs>
                <w:tab w:val="left" w:pos="2715"/>
              </w:tabs>
              <w:rPr>
                <w:color w:val="000000"/>
                <w:sz w:val="22"/>
                <w:szCs w:val="22"/>
              </w:rPr>
            </w:pPr>
            <w:r>
              <w:rPr>
                <w:color w:val="000000"/>
                <w:sz w:val="22"/>
                <w:szCs w:val="22"/>
              </w:rPr>
              <w:t xml:space="preserve">     Making Errors in Hypotheses Testing</w:t>
            </w:r>
          </w:p>
          <w:p w14:paraId="1C6B816C" w14:textId="77777777" w:rsidR="00C64353" w:rsidRDefault="00C64353" w:rsidP="00AA3361">
            <w:pPr>
              <w:tabs>
                <w:tab w:val="left" w:pos="2715"/>
              </w:tabs>
              <w:rPr>
                <w:color w:val="000000"/>
                <w:sz w:val="22"/>
                <w:szCs w:val="22"/>
              </w:rPr>
            </w:pPr>
            <w:r>
              <w:rPr>
                <w:color w:val="000000"/>
                <w:sz w:val="22"/>
                <w:szCs w:val="22"/>
              </w:rPr>
              <w:t xml:space="preserve">Another Look at Statistical Hypotheses vs. Research Hypotheses </w:t>
            </w:r>
          </w:p>
          <w:p w14:paraId="6350BA8A" w14:textId="77777777" w:rsidR="00C64353" w:rsidRDefault="00C64353" w:rsidP="00AA3361">
            <w:pPr>
              <w:rPr>
                <w:color w:val="000000"/>
                <w:sz w:val="22"/>
                <w:szCs w:val="22"/>
              </w:rPr>
            </w:pPr>
            <w:r>
              <w:rPr>
                <w:color w:val="000000"/>
                <w:sz w:val="22"/>
                <w:szCs w:val="22"/>
              </w:rPr>
              <w:t>Examples of Statistical Techniques for Testing Hypotheses</w:t>
            </w:r>
          </w:p>
          <w:p w14:paraId="2B1123B7" w14:textId="6A94937B" w:rsidR="00C64353" w:rsidRDefault="00C64353" w:rsidP="00164276">
            <w:pPr>
              <w:jc w:val="both"/>
              <w:rPr>
                <w:color w:val="000000"/>
                <w:sz w:val="22"/>
                <w:szCs w:val="22"/>
              </w:rPr>
            </w:pPr>
            <w:r>
              <w:rPr>
                <w:color w:val="000000"/>
                <w:sz w:val="22"/>
                <w:szCs w:val="22"/>
              </w:rPr>
              <w:t xml:space="preserve">Class Discussion of Chapter </w:t>
            </w:r>
            <w:r w:rsidR="00524A36">
              <w:rPr>
                <w:color w:val="000000"/>
                <w:sz w:val="22"/>
                <w:szCs w:val="22"/>
              </w:rPr>
              <w:t>8</w:t>
            </w:r>
            <w:r>
              <w:rPr>
                <w:color w:val="000000"/>
                <w:sz w:val="22"/>
                <w:szCs w:val="22"/>
              </w:rPr>
              <w:t xml:space="preserve"> (from page 2</w:t>
            </w:r>
            <w:r w:rsidR="00524A36">
              <w:rPr>
                <w:color w:val="000000"/>
                <w:sz w:val="22"/>
                <w:szCs w:val="22"/>
              </w:rPr>
              <w:t>3</w:t>
            </w:r>
            <w:r>
              <w:rPr>
                <w:color w:val="000000"/>
                <w:sz w:val="22"/>
                <w:szCs w:val="22"/>
              </w:rPr>
              <w:t>4)</w:t>
            </w:r>
          </w:p>
          <w:p w14:paraId="4B93E651" w14:textId="77777777" w:rsidR="00C64353" w:rsidRDefault="00C64353" w:rsidP="00AA3361">
            <w:pPr>
              <w:rPr>
                <w:color w:val="000000"/>
                <w:sz w:val="22"/>
                <w:szCs w:val="22"/>
              </w:rPr>
            </w:pPr>
            <w:r>
              <w:rPr>
                <w:color w:val="000000"/>
                <w:sz w:val="22"/>
                <w:szCs w:val="22"/>
              </w:rPr>
              <w:t>Class Activity on R and R Commander</w:t>
            </w:r>
          </w:p>
          <w:p w14:paraId="03F78C2B" w14:textId="77777777" w:rsidR="00C64353" w:rsidRDefault="00C64353" w:rsidP="00AA3361">
            <w:pPr>
              <w:rPr>
                <w:color w:val="000000"/>
                <w:sz w:val="22"/>
                <w:szCs w:val="22"/>
              </w:rPr>
            </w:pPr>
            <w:r w:rsidRPr="00D82AAB">
              <w:rPr>
                <w:color w:val="000000"/>
                <w:sz w:val="22"/>
                <w:szCs w:val="22"/>
                <w:highlight w:val="yellow"/>
              </w:rPr>
              <w:t xml:space="preserve">Peer Review of </w:t>
            </w:r>
            <w:r>
              <w:rPr>
                <w:color w:val="000000"/>
                <w:sz w:val="22"/>
                <w:szCs w:val="22"/>
                <w:highlight w:val="yellow"/>
              </w:rPr>
              <w:t>Final Paper</w:t>
            </w:r>
            <w:r w:rsidRPr="00D82AAB">
              <w:rPr>
                <w:color w:val="000000"/>
                <w:sz w:val="22"/>
                <w:szCs w:val="22"/>
                <w:highlight w:val="yellow"/>
              </w:rPr>
              <w:t xml:space="preserve"> (bring hard copy)</w:t>
            </w:r>
          </w:p>
          <w:p w14:paraId="08EC2CE7" w14:textId="77777777" w:rsidR="00C64353" w:rsidRPr="00B003B5" w:rsidRDefault="00C64353" w:rsidP="006A6905">
            <w:pPr>
              <w:rPr>
                <w:color w:val="000000"/>
                <w:sz w:val="22"/>
                <w:szCs w:val="22"/>
              </w:rPr>
            </w:pPr>
            <w:r>
              <w:rPr>
                <w:color w:val="000000"/>
                <w:sz w:val="22"/>
                <w:szCs w:val="22"/>
              </w:rPr>
              <w:t>Course Evaluation</w:t>
            </w:r>
          </w:p>
          <w:p w14:paraId="4AC8FFD3" w14:textId="06453846" w:rsidR="00C64353" w:rsidRPr="00B003B5" w:rsidRDefault="00C64353" w:rsidP="00817A81">
            <w:pPr>
              <w:rPr>
                <w:color w:val="000000"/>
                <w:sz w:val="22"/>
                <w:szCs w:val="22"/>
              </w:rPr>
            </w:pPr>
            <w:r w:rsidRPr="000737D2">
              <w:rPr>
                <w:color w:val="000000"/>
                <w:sz w:val="22"/>
                <w:szCs w:val="22"/>
                <w:highlight w:val="yellow"/>
              </w:rPr>
              <w:t>Final Paper is due by 11:59 pm on Blackboard and 11:55 pm on Tk20</w:t>
            </w:r>
            <w:r>
              <w:rPr>
                <w:color w:val="000000"/>
                <w:sz w:val="22"/>
                <w:szCs w:val="22"/>
                <w:highlight w:val="yellow"/>
              </w:rPr>
              <w:t xml:space="preserve"> on 8/11</w:t>
            </w:r>
            <w:r w:rsidRPr="000737D2">
              <w:rPr>
                <w:color w:val="000000"/>
                <w:sz w:val="22"/>
                <w:szCs w:val="22"/>
                <w:highlight w:val="yellow"/>
              </w:rPr>
              <w:t>.</w:t>
            </w:r>
          </w:p>
        </w:tc>
        <w:tc>
          <w:tcPr>
            <w:tcW w:w="4096" w:type="dxa"/>
            <w:tcBorders>
              <w:right w:val="double" w:sz="4" w:space="0" w:color="auto"/>
            </w:tcBorders>
          </w:tcPr>
          <w:p w14:paraId="1C0B0FF4" w14:textId="77777777" w:rsidR="00C64353" w:rsidRDefault="00C64353" w:rsidP="00DC7B65">
            <w:pPr>
              <w:rPr>
                <w:i/>
                <w:sz w:val="22"/>
                <w:szCs w:val="22"/>
              </w:rPr>
            </w:pPr>
          </w:p>
          <w:p w14:paraId="6F6FD65C" w14:textId="03EACA61" w:rsidR="00C64353" w:rsidRPr="00B0406A" w:rsidRDefault="00C64353" w:rsidP="00C14F8F">
            <w:pPr>
              <w:rPr>
                <w:sz w:val="22"/>
                <w:szCs w:val="22"/>
              </w:rPr>
            </w:pPr>
            <w:r w:rsidRPr="007440C5">
              <w:rPr>
                <w:sz w:val="22"/>
                <w:szCs w:val="22"/>
              </w:rPr>
              <w:t xml:space="preserve">Chapter </w:t>
            </w:r>
            <w:r w:rsidR="00C14F8F">
              <w:rPr>
                <w:sz w:val="22"/>
                <w:szCs w:val="22"/>
              </w:rPr>
              <w:t>8</w:t>
            </w:r>
            <w:r w:rsidRPr="007440C5">
              <w:rPr>
                <w:sz w:val="22"/>
                <w:szCs w:val="22"/>
              </w:rPr>
              <w:t>: Analyzing Quantitative Data</w:t>
            </w:r>
            <w:r>
              <w:rPr>
                <w:sz w:val="22"/>
                <w:szCs w:val="22"/>
              </w:rPr>
              <w:t xml:space="preserve"> </w:t>
            </w:r>
            <w:r w:rsidR="00C14F8F">
              <w:rPr>
                <w:bCs/>
                <w:color w:val="000000"/>
                <w:sz w:val="22"/>
                <w:szCs w:val="22"/>
              </w:rPr>
              <w:t>(From page 23</w:t>
            </w:r>
            <w:r>
              <w:rPr>
                <w:bCs/>
                <w:color w:val="000000"/>
                <w:sz w:val="22"/>
                <w:szCs w:val="22"/>
              </w:rPr>
              <w:t>4</w:t>
            </w:r>
            <w:r w:rsidRPr="00A42411">
              <w:rPr>
                <w:bCs/>
                <w:color w:val="000000"/>
                <w:sz w:val="22"/>
                <w:szCs w:val="22"/>
              </w:rPr>
              <w:t>)</w:t>
            </w:r>
          </w:p>
        </w:tc>
      </w:tr>
    </w:tbl>
    <w:p w14:paraId="329FFD5B" w14:textId="77777777" w:rsidR="0028280E" w:rsidRDefault="0028280E" w:rsidP="0072510E">
      <w:pPr>
        <w:outlineLvl w:val="0"/>
        <w:rPr>
          <w:b/>
          <w:color w:val="1F4E79"/>
          <w:sz w:val="22"/>
          <w:szCs w:val="22"/>
          <w:u w:val="single"/>
        </w:rPr>
      </w:pPr>
    </w:p>
    <w:p w14:paraId="4FD1CE99" w14:textId="77777777" w:rsidR="0072510E" w:rsidRPr="000501F8" w:rsidRDefault="0072510E" w:rsidP="0072510E">
      <w:pPr>
        <w:outlineLvl w:val="0"/>
        <w:rPr>
          <w:b/>
          <w:color w:val="002060"/>
          <w:sz w:val="22"/>
          <w:szCs w:val="22"/>
          <w:u w:val="single"/>
        </w:rPr>
      </w:pPr>
      <w:r w:rsidRPr="000501F8">
        <w:rPr>
          <w:b/>
          <w:color w:val="002060"/>
          <w:sz w:val="22"/>
          <w:szCs w:val="22"/>
          <w:u w:val="single"/>
        </w:rPr>
        <w:t>Disclaimer:</w:t>
      </w:r>
    </w:p>
    <w:p w14:paraId="3EEFA058" w14:textId="77777777" w:rsidR="0072510E" w:rsidRPr="00B003B5" w:rsidRDefault="0072510E" w:rsidP="0072510E">
      <w:pPr>
        <w:rPr>
          <w:b/>
          <w:i/>
          <w:sz w:val="22"/>
          <w:szCs w:val="22"/>
          <w:u w:val="single"/>
        </w:rPr>
      </w:pPr>
    </w:p>
    <w:tbl>
      <w:tblPr>
        <w:tblW w:w="0" w:type="auto"/>
        <w:tblInd w:w="288" w:type="dxa"/>
        <w:tblLook w:val="01E0" w:firstRow="1" w:lastRow="1" w:firstColumn="1" w:lastColumn="1" w:noHBand="0" w:noVBand="0"/>
      </w:tblPr>
      <w:tblGrid>
        <w:gridCol w:w="10530"/>
      </w:tblGrid>
      <w:tr w:rsidR="0072510E" w:rsidRPr="00B003B5" w14:paraId="037E0469" w14:textId="77777777" w:rsidTr="00573C95">
        <w:tc>
          <w:tcPr>
            <w:tcW w:w="10530" w:type="dxa"/>
          </w:tcPr>
          <w:p w14:paraId="09E724DE" w14:textId="77777777" w:rsidR="0072510E" w:rsidRPr="0072510E" w:rsidRDefault="0072510E" w:rsidP="0072510E">
            <w:pPr>
              <w:spacing w:before="100" w:beforeAutospacing="1" w:after="100" w:afterAutospacing="1" w:line="276" w:lineRule="auto"/>
              <w:rPr>
                <w:i/>
                <w:color w:val="000000"/>
                <w:sz w:val="22"/>
                <w:szCs w:val="22"/>
              </w:rPr>
            </w:pPr>
            <w:r w:rsidRPr="0072510E">
              <w:rPr>
                <w:rStyle w:val="Emphasis"/>
                <w:i w:val="0"/>
                <w:color w:val="000000"/>
                <w:sz w:val="22"/>
                <w:szCs w:val="22"/>
              </w:rPr>
              <w:t xml:space="preserve">This syllabus may be changed or updated by the instructor for the purpose of better serving students. If the syllabus is changed, students will be notified via email and during the class meeting. </w:t>
            </w:r>
          </w:p>
        </w:tc>
      </w:tr>
    </w:tbl>
    <w:p w14:paraId="147BE69F" w14:textId="77777777" w:rsidR="00164276" w:rsidRDefault="00164276" w:rsidP="00332A9F">
      <w:pPr>
        <w:outlineLvl w:val="0"/>
        <w:rPr>
          <w:b/>
          <w:color w:val="1F4E79"/>
          <w:sz w:val="22"/>
          <w:szCs w:val="22"/>
          <w:u w:val="single"/>
        </w:rPr>
      </w:pPr>
    </w:p>
    <w:p w14:paraId="704B1742" w14:textId="77777777" w:rsidR="00332A9F" w:rsidRPr="009D62E3" w:rsidRDefault="00332A9F" w:rsidP="00332A9F">
      <w:pPr>
        <w:outlineLvl w:val="0"/>
        <w:rPr>
          <w:b/>
          <w:color w:val="1F4E79"/>
          <w:sz w:val="22"/>
          <w:szCs w:val="22"/>
          <w:u w:val="single"/>
        </w:rPr>
      </w:pPr>
      <w:r w:rsidRPr="000501F8">
        <w:rPr>
          <w:b/>
          <w:color w:val="002060"/>
          <w:sz w:val="22"/>
          <w:szCs w:val="22"/>
          <w:u w:val="single"/>
        </w:rPr>
        <w:t>University Mission:</w:t>
      </w:r>
    </w:p>
    <w:p w14:paraId="0BC83358" w14:textId="77777777" w:rsidR="00332A9F" w:rsidRPr="00B003B5" w:rsidRDefault="00332A9F" w:rsidP="00332A9F">
      <w:pPr>
        <w:rPr>
          <w:b/>
          <w:i/>
          <w:sz w:val="22"/>
          <w:szCs w:val="22"/>
          <w:u w:val="single"/>
        </w:rPr>
      </w:pPr>
    </w:p>
    <w:tbl>
      <w:tblPr>
        <w:tblW w:w="0" w:type="auto"/>
        <w:tblInd w:w="288" w:type="dxa"/>
        <w:tblLook w:val="01E0" w:firstRow="1" w:lastRow="1" w:firstColumn="1" w:lastColumn="1" w:noHBand="0" w:noVBand="0"/>
      </w:tblPr>
      <w:tblGrid>
        <w:gridCol w:w="10530"/>
      </w:tblGrid>
      <w:tr w:rsidR="00332A9F" w:rsidRPr="00B003B5" w14:paraId="6692A323" w14:textId="77777777" w:rsidTr="009D62E3">
        <w:tc>
          <w:tcPr>
            <w:tcW w:w="10530" w:type="dxa"/>
          </w:tcPr>
          <w:p w14:paraId="1A666DE5" w14:textId="77777777" w:rsidR="00332A9F" w:rsidRPr="00B003B5" w:rsidRDefault="00332A9F" w:rsidP="004B74CF">
            <w:pPr>
              <w:spacing w:before="100" w:beforeAutospacing="1" w:after="100" w:afterAutospacing="1" w:line="276" w:lineRule="auto"/>
              <w:rPr>
                <w:color w:val="000000"/>
                <w:sz w:val="22"/>
                <w:szCs w:val="22"/>
              </w:rPr>
            </w:pPr>
            <w:r w:rsidRPr="00B003B5">
              <w:rPr>
                <w:rStyle w:val="Emphasis"/>
                <w:color w:val="000000"/>
                <w:sz w:val="22"/>
                <w:szCs w:val="22"/>
              </w:rPr>
              <w:lastRenderedPageBreak/>
              <w:t xml:space="preserve">The mission of The University of Texas at Arlington </w:t>
            </w:r>
            <w:r w:rsidRPr="00B003B5">
              <w:rPr>
                <w:color w:val="000000"/>
                <w:sz w:val="22"/>
                <w:szCs w:val="22"/>
              </w:rPr>
              <w:t xml:space="preserve">is to pursue knowledge, truth and excellence in a student-centered academic community characterized by shared values, unity of purpose, </w:t>
            </w:r>
            <w:proofErr w:type="gramStart"/>
            <w:r w:rsidRPr="00B003B5">
              <w:rPr>
                <w:color w:val="000000"/>
                <w:sz w:val="22"/>
                <w:szCs w:val="22"/>
              </w:rPr>
              <w:t>diversity</w:t>
            </w:r>
            <w:proofErr w:type="gramEnd"/>
            <w:r w:rsidRPr="00B003B5">
              <w:rPr>
                <w:color w:val="000000"/>
                <w:sz w:val="22"/>
                <w:szCs w:val="22"/>
              </w:rPr>
              <w:t xml:space="preserve">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14:paraId="2289515B" w14:textId="77777777" w:rsidR="00332A9F" w:rsidRPr="00B003B5" w:rsidRDefault="00332A9F" w:rsidP="00332A9F">
      <w:pPr>
        <w:outlineLvl w:val="0"/>
        <w:rPr>
          <w:b/>
          <w:i/>
          <w:sz w:val="22"/>
          <w:szCs w:val="22"/>
          <w:u w:val="single"/>
        </w:rPr>
      </w:pPr>
    </w:p>
    <w:p w14:paraId="0902C928" w14:textId="77777777" w:rsidR="00332A9F" w:rsidRPr="009D62E3" w:rsidRDefault="00332A9F" w:rsidP="00332A9F">
      <w:pPr>
        <w:outlineLvl w:val="0"/>
        <w:rPr>
          <w:b/>
          <w:color w:val="1F4E79"/>
          <w:sz w:val="22"/>
          <w:szCs w:val="22"/>
          <w:u w:val="single"/>
        </w:rPr>
      </w:pPr>
      <w:r w:rsidRPr="000501F8">
        <w:rPr>
          <w:b/>
          <w:color w:val="002060"/>
          <w:sz w:val="22"/>
          <w:szCs w:val="22"/>
          <w:u w:val="single"/>
        </w:rPr>
        <w:t>College Mission:</w:t>
      </w:r>
    </w:p>
    <w:p w14:paraId="4AEBC6BE" w14:textId="77777777" w:rsidR="00332A9F" w:rsidRPr="00B003B5" w:rsidRDefault="00332A9F" w:rsidP="00332A9F">
      <w:pPr>
        <w:rPr>
          <w:b/>
          <w:i/>
          <w:sz w:val="22"/>
          <w:szCs w:val="22"/>
          <w:u w:val="single"/>
        </w:rPr>
      </w:pPr>
    </w:p>
    <w:tbl>
      <w:tblPr>
        <w:tblW w:w="0" w:type="auto"/>
        <w:tblInd w:w="288" w:type="dxa"/>
        <w:tblLook w:val="01E0" w:firstRow="1" w:lastRow="1" w:firstColumn="1" w:lastColumn="1" w:noHBand="0" w:noVBand="0"/>
      </w:tblPr>
      <w:tblGrid>
        <w:gridCol w:w="10530"/>
      </w:tblGrid>
      <w:tr w:rsidR="00332A9F" w:rsidRPr="00B003B5" w14:paraId="3944947C" w14:textId="77777777" w:rsidTr="009D62E3">
        <w:tc>
          <w:tcPr>
            <w:tcW w:w="10530" w:type="dxa"/>
          </w:tcPr>
          <w:p w14:paraId="52343E3D" w14:textId="77777777" w:rsidR="00332A9F" w:rsidRPr="00B003B5" w:rsidRDefault="00332A9F" w:rsidP="004B74CF">
            <w:pPr>
              <w:spacing w:line="276" w:lineRule="auto"/>
              <w:rPr>
                <w:rStyle w:val="Emphasis"/>
                <w:b/>
                <w:bCs/>
                <w:i w:val="0"/>
                <w:iCs w:val="0"/>
                <w:color w:val="000000"/>
                <w:sz w:val="22"/>
                <w:szCs w:val="22"/>
              </w:rPr>
            </w:pPr>
            <w:r w:rsidRPr="00B003B5">
              <w:rPr>
                <w:rStyle w:val="Emphasis"/>
                <w:i w:val="0"/>
                <w:color w:val="000000"/>
                <w:sz w:val="22"/>
                <w:szCs w:val="22"/>
              </w:rPr>
              <w:t>The mission of the College of</w:t>
            </w:r>
            <w:r w:rsidR="009D62E3">
              <w:rPr>
                <w:rStyle w:val="Emphasis"/>
                <w:i w:val="0"/>
                <w:color w:val="000000"/>
                <w:sz w:val="22"/>
                <w:szCs w:val="22"/>
              </w:rPr>
              <w:t xml:space="preserve"> Education</w:t>
            </w:r>
            <w:r w:rsidRPr="00B003B5">
              <w:rPr>
                <w:rStyle w:val="Emphasis"/>
                <w:color w:val="000000"/>
                <w:sz w:val="22"/>
                <w:szCs w:val="22"/>
              </w:rPr>
              <w:t xml:space="preserve"> </w:t>
            </w:r>
            <w:r w:rsidRPr="00B003B5">
              <w:rPr>
                <w:color w:val="000000"/>
                <w:sz w:val="22"/>
                <w:szCs w:val="22"/>
              </w:rPr>
              <w:t>is to promote a collaborative culture of excellence in research, teaching, and service. Furthermore, the College is committed to fostering critical, creative thinkers prepared to engage meaningfully in a dynamic society.</w:t>
            </w:r>
          </w:p>
        </w:tc>
      </w:tr>
    </w:tbl>
    <w:p w14:paraId="17012939" w14:textId="77777777" w:rsidR="00332A9F" w:rsidRPr="00B003B5" w:rsidRDefault="00332A9F" w:rsidP="00332A9F">
      <w:pPr>
        <w:rPr>
          <w:color w:val="000000"/>
          <w:sz w:val="22"/>
          <w:szCs w:val="22"/>
        </w:rPr>
      </w:pPr>
    </w:p>
    <w:p w14:paraId="229730D2" w14:textId="77777777" w:rsidR="00332A9F" w:rsidRPr="009D62E3" w:rsidRDefault="00332A9F" w:rsidP="00332A9F">
      <w:pPr>
        <w:outlineLvl w:val="0"/>
        <w:rPr>
          <w:b/>
          <w:color w:val="1F4E79"/>
          <w:sz w:val="22"/>
          <w:szCs w:val="22"/>
          <w:u w:val="single"/>
        </w:rPr>
      </w:pPr>
      <w:r w:rsidRPr="000501F8">
        <w:rPr>
          <w:b/>
          <w:color w:val="002060"/>
          <w:sz w:val="22"/>
          <w:szCs w:val="22"/>
          <w:u w:val="single"/>
        </w:rPr>
        <w:t>Conceptual Framework:</w:t>
      </w:r>
    </w:p>
    <w:p w14:paraId="1D38BC36" w14:textId="77777777" w:rsidR="00332A9F" w:rsidRPr="00B003B5" w:rsidRDefault="00332A9F" w:rsidP="00332A9F">
      <w:pPr>
        <w:rPr>
          <w:b/>
          <w:i/>
          <w:color w:val="000000"/>
          <w:sz w:val="22"/>
          <w:szCs w:val="22"/>
          <w:u w:val="single"/>
        </w:rPr>
      </w:pPr>
    </w:p>
    <w:tbl>
      <w:tblPr>
        <w:tblW w:w="0" w:type="auto"/>
        <w:tblInd w:w="288" w:type="dxa"/>
        <w:tblLook w:val="01E0" w:firstRow="1" w:lastRow="1" w:firstColumn="1" w:lastColumn="1" w:noHBand="0" w:noVBand="0"/>
      </w:tblPr>
      <w:tblGrid>
        <w:gridCol w:w="10530"/>
      </w:tblGrid>
      <w:tr w:rsidR="00332A9F" w:rsidRPr="00B003B5" w14:paraId="229BA86C" w14:textId="77777777" w:rsidTr="009D62E3">
        <w:tc>
          <w:tcPr>
            <w:tcW w:w="10530" w:type="dxa"/>
          </w:tcPr>
          <w:p w14:paraId="249927E1" w14:textId="77777777" w:rsidR="00332A9F" w:rsidRPr="00B003B5" w:rsidRDefault="00332A9F" w:rsidP="004B74CF">
            <w:pPr>
              <w:spacing w:line="276" w:lineRule="auto"/>
              <w:rPr>
                <w:color w:val="000000"/>
                <w:sz w:val="22"/>
                <w:szCs w:val="22"/>
              </w:rPr>
            </w:pPr>
            <w:r w:rsidRPr="00B003B5">
              <w:rPr>
                <w:color w:val="000000"/>
                <w:sz w:val="22"/>
                <w:szCs w:val="22"/>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B003B5">
              <w:rPr>
                <w:b/>
                <w:bCs/>
                <w:color w:val="000000"/>
                <w:sz w:val="22"/>
                <w:szCs w:val="22"/>
              </w:rPr>
              <w:t>Excellence, Student-Centered Environments, Research, Collaboration, Diversity, Technology, Field Experiences and Life-Long Learning.</w:t>
            </w:r>
            <w:r w:rsidR="009D62E3">
              <w:rPr>
                <w:color w:val="000000"/>
                <w:sz w:val="22"/>
                <w:szCs w:val="22"/>
              </w:rPr>
              <w:t xml:space="preserve"> “</w:t>
            </w:r>
            <w:r w:rsidRPr="009D62E3">
              <w:rPr>
                <w:b/>
                <w:color w:val="1F4E79"/>
                <w:sz w:val="22"/>
                <w:szCs w:val="22"/>
              </w:rPr>
              <w:t>PARTNERS FOR THE FUTURE</w:t>
            </w:r>
            <w:r w:rsidR="009D62E3" w:rsidRPr="009D62E3">
              <w:rPr>
                <w:color w:val="000000"/>
                <w:sz w:val="22"/>
                <w:szCs w:val="22"/>
              </w:rPr>
              <w:t>”</w:t>
            </w:r>
            <w:r w:rsidRPr="00B003B5">
              <w:rPr>
                <w:color w:val="000000"/>
                <w:sz w:val="22"/>
                <w:szCs w:val="22"/>
              </w:rPr>
              <w:t xml:space="preserve"> serves as the theme of the College of Education and characterizes the understanding that it takes collaboration among many partners to ensure high-quality education for all.</w:t>
            </w:r>
          </w:p>
        </w:tc>
      </w:tr>
    </w:tbl>
    <w:p w14:paraId="48990E3A" w14:textId="77777777" w:rsidR="00332A9F" w:rsidRPr="00B003B5" w:rsidRDefault="00332A9F" w:rsidP="00332A9F">
      <w:pPr>
        <w:rPr>
          <w:b/>
          <w:i/>
          <w:sz w:val="22"/>
          <w:szCs w:val="22"/>
          <w:u w:val="single"/>
        </w:rPr>
      </w:pPr>
    </w:p>
    <w:p w14:paraId="32C39C7D" w14:textId="77777777" w:rsidR="00332A9F" w:rsidRPr="009D62E3" w:rsidRDefault="00332A9F" w:rsidP="00332A9F">
      <w:pPr>
        <w:outlineLvl w:val="0"/>
        <w:rPr>
          <w:b/>
          <w:color w:val="1F4E79"/>
          <w:sz w:val="22"/>
          <w:szCs w:val="22"/>
          <w:u w:val="single"/>
        </w:rPr>
      </w:pPr>
      <w:r w:rsidRPr="000501F8">
        <w:rPr>
          <w:b/>
          <w:color w:val="002060"/>
          <w:sz w:val="22"/>
          <w:szCs w:val="22"/>
          <w:u w:val="single"/>
        </w:rPr>
        <w:t>Learning Outcomes:</w:t>
      </w:r>
      <w:r w:rsidRPr="009D62E3">
        <w:rPr>
          <w:color w:val="1F4E79"/>
          <w:sz w:val="22"/>
          <w:szCs w:val="22"/>
        </w:rPr>
        <w:t xml:space="preserve"> </w:t>
      </w:r>
    </w:p>
    <w:p w14:paraId="155743F3" w14:textId="77777777" w:rsidR="00332A9F" w:rsidRPr="00B003B5" w:rsidRDefault="00332A9F" w:rsidP="00332A9F">
      <w:pPr>
        <w:rPr>
          <w:b/>
          <w:i/>
          <w:sz w:val="22"/>
          <w:szCs w:val="22"/>
          <w:u w:val="single"/>
        </w:rPr>
      </w:pPr>
    </w:p>
    <w:tbl>
      <w:tblPr>
        <w:tblW w:w="0" w:type="auto"/>
        <w:tblInd w:w="288" w:type="dxa"/>
        <w:tblLook w:val="01E0" w:firstRow="1" w:lastRow="1" w:firstColumn="1" w:lastColumn="1" w:noHBand="0" w:noVBand="0"/>
      </w:tblPr>
      <w:tblGrid>
        <w:gridCol w:w="10530"/>
      </w:tblGrid>
      <w:tr w:rsidR="00332A9F" w:rsidRPr="00B003B5" w14:paraId="5F665BEE" w14:textId="77777777" w:rsidTr="009D62E3">
        <w:tc>
          <w:tcPr>
            <w:tcW w:w="10530" w:type="dxa"/>
          </w:tcPr>
          <w:p w14:paraId="4FD68144" w14:textId="77777777" w:rsidR="00332A9F" w:rsidRPr="00B003B5" w:rsidRDefault="00332A9F" w:rsidP="004B74CF">
            <w:pPr>
              <w:spacing w:line="276" w:lineRule="auto"/>
              <w:rPr>
                <w:bCs/>
                <w:color w:val="000000"/>
                <w:sz w:val="22"/>
                <w:szCs w:val="22"/>
              </w:rPr>
            </w:pPr>
            <w:r w:rsidRPr="00B003B5">
              <w:rPr>
                <w:bCs/>
                <w:color w:val="000000"/>
                <w:sz w:val="22"/>
                <w:szCs w:val="22"/>
              </w:rPr>
              <w:t>In this co</w:t>
            </w:r>
            <w:r w:rsidR="00440FC8">
              <w:rPr>
                <w:bCs/>
                <w:color w:val="000000"/>
                <w:sz w:val="22"/>
                <w:szCs w:val="22"/>
              </w:rPr>
              <w:t xml:space="preserve">urse, learning outcomes </w:t>
            </w:r>
            <w:r w:rsidRPr="00B003B5">
              <w:rPr>
                <w:bCs/>
                <w:color w:val="000000"/>
                <w:sz w:val="22"/>
                <w:szCs w:val="22"/>
              </w:rPr>
              <w:t xml:space="preserve">for students </w:t>
            </w:r>
            <w:r w:rsidR="00440FC8">
              <w:rPr>
                <w:bCs/>
                <w:color w:val="000000"/>
                <w:sz w:val="22"/>
                <w:szCs w:val="22"/>
              </w:rPr>
              <w:t>will be: To</w:t>
            </w:r>
          </w:p>
          <w:p w14:paraId="7329EC2F"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pacing w:val="-3"/>
                <w:sz w:val="22"/>
                <w:szCs w:val="22"/>
              </w:rPr>
              <w:t>Become familiar with professional journals, organizations and other resources that support instruction and research.</w:t>
            </w:r>
          </w:p>
          <w:p w14:paraId="2A56C927"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pacing w:val="-3"/>
                <w:sz w:val="22"/>
                <w:szCs w:val="22"/>
              </w:rPr>
              <w:t>Gain understanding in the use and interpretation of quantitative and qualitative research methods as appropriate to the research questions of the study.</w:t>
            </w:r>
          </w:p>
          <w:p w14:paraId="5E6F9D3B"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z w:val="22"/>
                <w:szCs w:val="22"/>
              </w:rPr>
              <w:t>Select and apply statistical procedures appropriate to the research questions, and interpret results of these analyses.</w:t>
            </w:r>
          </w:p>
          <w:p w14:paraId="7AEFC5E2"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z w:val="22"/>
                <w:szCs w:val="22"/>
              </w:rPr>
              <w:t>Gain facility with a computer software program (</w:t>
            </w:r>
            <w:r>
              <w:rPr>
                <w:sz w:val="22"/>
                <w:szCs w:val="22"/>
              </w:rPr>
              <w:t xml:space="preserve">e.g., </w:t>
            </w:r>
            <w:r w:rsidR="00F40284">
              <w:rPr>
                <w:sz w:val="22"/>
                <w:szCs w:val="22"/>
              </w:rPr>
              <w:t>R and R Commander</w:t>
            </w:r>
            <w:r w:rsidRPr="00B003B5">
              <w:rPr>
                <w:sz w:val="22"/>
                <w:szCs w:val="22"/>
              </w:rPr>
              <w:t>)</w:t>
            </w:r>
            <w:r>
              <w:rPr>
                <w:sz w:val="22"/>
                <w:szCs w:val="22"/>
              </w:rPr>
              <w:t xml:space="preserve"> </w:t>
            </w:r>
            <w:r w:rsidRPr="00B003B5">
              <w:rPr>
                <w:sz w:val="22"/>
                <w:szCs w:val="22"/>
              </w:rPr>
              <w:t xml:space="preserve">used in educational research </w:t>
            </w:r>
            <w:r>
              <w:rPr>
                <w:sz w:val="22"/>
                <w:szCs w:val="22"/>
              </w:rPr>
              <w:t xml:space="preserve">for </w:t>
            </w:r>
            <w:r w:rsidRPr="00B003B5">
              <w:rPr>
                <w:sz w:val="22"/>
                <w:szCs w:val="22"/>
              </w:rPr>
              <w:t>statistical analysis.</w:t>
            </w:r>
          </w:p>
          <w:p w14:paraId="5B876D0E"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z w:val="22"/>
                <w:szCs w:val="22"/>
              </w:rPr>
              <w:t>Gain understanding of various qualitative research designs and purposes including case studies, personal interview, observation, and ethnography.</w:t>
            </w:r>
          </w:p>
          <w:p w14:paraId="756F98F6"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z w:val="22"/>
                <w:szCs w:val="22"/>
              </w:rPr>
              <w:t>Critically analyze and evaluate research methods and procedures and the conclusions drawn from those methods as used in published research.</w:t>
            </w:r>
          </w:p>
          <w:p w14:paraId="554BFE44" w14:textId="77777777" w:rsidR="00332A9F" w:rsidRPr="00B003B5" w:rsidRDefault="00332A9F" w:rsidP="004B74CF">
            <w:pPr>
              <w:numPr>
                <w:ilvl w:val="0"/>
                <w:numId w:val="3"/>
              </w:numPr>
              <w:tabs>
                <w:tab w:val="clear" w:pos="720"/>
              </w:tabs>
              <w:suppressAutoHyphens/>
              <w:spacing w:line="276" w:lineRule="auto"/>
              <w:ind w:left="360"/>
              <w:rPr>
                <w:spacing w:val="-3"/>
                <w:sz w:val="22"/>
                <w:szCs w:val="22"/>
              </w:rPr>
            </w:pPr>
            <w:r w:rsidRPr="00B003B5">
              <w:rPr>
                <w:spacing w:val="-3"/>
                <w:sz w:val="22"/>
                <w:szCs w:val="22"/>
              </w:rPr>
              <w:t>Write research questions from which to later develop and/or implement an independent classroom research project for the subsequent, related courses EDUC 5395 and EDUC 5397.</w:t>
            </w:r>
          </w:p>
        </w:tc>
      </w:tr>
    </w:tbl>
    <w:p w14:paraId="74E1A282" w14:textId="77777777" w:rsidR="00332A9F" w:rsidRPr="00B003B5" w:rsidRDefault="00332A9F" w:rsidP="00332A9F">
      <w:pPr>
        <w:tabs>
          <w:tab w:val="left" w:pos="1005"/>
        </w:tabs>
        <w:rPr>
          <w:b/>
          <w:i/>
          <w:sz w:val="22"/>
          <w:szCs w:val="22"/>
          <w:u w:val="single"/>
        </w:rPr>
      </w:pPr>
    </w:p>
    <w:p w14:paraId="0F244865" w14:textId="77777777" w:rsidR="00332A9F" w:rsidRPr="000501F8" w:rsidRDefault="00332A9F" w:rsidP="00332A9F">
      <w:pPr>
        <w:outlineLvl w:val="0"/>
        <w:rPr>
          <w:b/>
          <w:color w:val="002060"/>
          <w:sz w:val="22"/>
          <w:szCs w:val="22"/>
          <w:u w:val="single"/>
        </w:rPr>
      </w:pPr>
      <w:r w:rsidRPr="000501F8">
        <w:rPr>
          <w:b/>
          <w:color w:val="002060"/>
          <w:sz w:val="22"/>
          <w:szCs w:val="22"/>
          <w:u w:val="single"/>
        </w:rPr>
        <w:t>Attendance and Drop Policy:</w:t>
      </w:r>
    </w:p>
    <w:tbl>
      <w:tblPr>
        <w:tblW w:w="0" w:type="auto"/>
        <w:tblInd w:w="288" w:type="dxa"/>
        <w:tblLook w:val="01E0" w:firstRow="1" w:lastRow="1" w:firstColumn="1" w:lastColumn="1" w:noHBand="0" w:noVBand="0"/>
      </w:tblPr>
      <w:tblGrid>
        <w:gridCol w:w="10512"/>
      </w:tblGrid>
      <w:tr w:rsidR="00332A9F" w:rsidRPr="00B003B5" w14:paraId="46B2BD5C" w14:textId="77777777" w:rsidTr="00E17377">
        <w:tc>
          <w:tcPr>
            <w:tcW w:w="10512" w:type="dxa"/>
          </w:tcPr>
          <w:p w14:paraId="7DFA0535" w14:textId="77777777" w:rsidR="00332A9F" w:rsidRPr="009D62E3" w:rsidRDefault="00332A9F" w:rsidP="004B74CF">
            <w:pPr>
              <w:pStyle w:val="BodyText"/>
              <w:jc w:val="both"/>
              <w:rPr>
                <w:b/>
                <w:bCs/>
                <w:color w:val="000000"/>
                <w:sz w:val="22"/>
                <w:szCs w:val="22"/>
                <w:u w:val="single"/>
              </w:rPr>
            </w:pPr>
            <w:r w:rsidRPr="009D62E3">
              <w:rPr>
                <w:b/>
                <w:bCs/>
                <w:color w:val="000000"/>
                <w:sz w:val="22"/>
                <w:szCs w:val="22"/>
                <w:u w:val="single"/>
              </w:rPr>
              <w:t>Class Attendance</w:t>
            </w:r>
          </w:p>
          <w:p w14:paraId="7BA6BD22" w14:textId="77777777" w:rsidR="00332A9F" w:rsidRPr="00B003B5" w:rsidRDefault="00332A9F" w:rsidP="000501F8">
            <w:pPr>
              <w:pStyle w:val="BodyText"/>
              <w:spacing w:line="276" w:lineRule="auto"/>
              <w:rPr>
                <w:b/>
                <w:bCs/>
                <w:color w:val="000000"/>
                <w:sz w:val="22"/>
                <w:szCs w:val="22"/>
              </w:rPr>
            </w:pPr>
            <w:r>
              <w:rPr>
                <w:sz w:val="22"/>
                <w:szCs w:val="22"/>
              </w:rPr>
              <w:t>A</w:t>
            </w:r>
            <w:r w:rsidRPr="008838C3">
              <w:rPr>
                <w:sz w:val="22"/>
                <w:szCs w:val="22"/>
              </w:rPr>
              <w:t>s instructor of this course, I will follow the policy of taking attendance. It is your responsibility to sign in the attendance sheet at each class meeting. Timely arrival to the class and staying in the class during the entire class period are required. Arriving substantially late or leaving early will count as half of an absence. When circumstances do occur, you must communicate with the instructor in advance (via UTA email) of any anticipated absence or late arrival to class due to health reasons. More than one absence will reduce your final grade by one letter grade</w:t>
            </w:r>
            <w:r>
              <w:rPr>
                <w:sz w:val="22"/>
                <w:szCs w:val="22"/>
              </w:rPr>
              <w:t>.</w:t>
            </w:r>
          </w:p>
        </w:tc>
      </w:tr>
      <w:tr w:rsidR="00332A9F" w:rsidRPr="00B003B5" w14:paraId="4480D1E9" w14:textId="77777777" w:rsidTr="00E17377">
        <w:tc>
          <w:tcPr>
            <w:tcW w:w="10512" w:type="dxa"/>
          </w:tcPr>
          <w:p w14:paraId="52173D93" w14:textId="77777777" w:rsidR="00332A9F" w:rsidRPr="009D62E3" w:rsidRDefault="00332A9F" w:rsidP="004B74CF">
            <w:pPr>
              <w:spacing w:line="276" w:lineRule="auto"/>
              <w:rPr>
                <w:b/>
                <w:color w:val="000000"/>
                <w:sz w:val="22"/>
                <w:szCs w:val="22"/>
                <w:u w:val="single"/>
              </w:rPr>
            </w:pPr>
            <w:r w:rsidRPr="009D62E3">
              <w:rPr>
                <w:b/>
                <w:sz w:val="22"/>
                <w:szCs w:val="22"/>
                <w:u w:val="single"/>
              </w:rPr>
              <w:t>Drop Policy</w:t>
            </w:r>
            <w:r w:rsidRPr="009D62E3">
              <w:rPr>
                <w:b/>
                <w:color w:val="000000"/>
                <w:sz w:val="22"/>
                <w:szCs w:val="22"/>
                <w:u w:val="single"/>
              </w:rPr>
              <w:t xml:space="preserve"> </w:t>
            </w:r>
          </w:p>
          <w:p w14:paraId="60A2115C" w14:textId="77777777" w:rsidR="00332A9F" w:rsidRPr="00036B5F" w:rsidRDefault="00332A9F" w:rsidP="004B74CF">
            <w:pPr>
              <w:autoSpaceDE w:val="0"/>
              <w:autoSpaceDN w:val="0"/>
              <w:adjustRightInd w:val="0"/>
              <w:rPr>
                <w:color w:val="000000"/>
              </w:rPr>
            </w:pPr>
            <w:r w:rsidRPr="00446457">
              <w:rPr>
                <w:sz w:val="22"/>
                <w:szCs w:val="22"/>
              </w:rPr>
              <w:t xml:space="preserve">Students may drop or swap (adding and dropping a class concurrently) classes through self-service in </w:t>
            </w:r>
            <w:proofErr w:type="spellStart"/>
            <w:r w:rsidRPr="00446457">
              <w:rPr>
                <w:sz w:val="22"/>
                <w:szCs w:val="22"/>
              </w:rPr>
              <w:t>MyMav</w:t>
            </w:r>
            <w:proofErr w:type="spellEnd"/>
            <w:r>
              <w:rPr>
                <w:sz w:val="22"/>
                <w:szCs w:val="22"/>
              </w:rPr>
              <w:t xml:space="preserve"> (</w:t>
            </w:r>
            <w:hyperlink r:id="rId21" w:history="1">
              <w:r w:rsidRPr="002A4983">
                <w:rPr>
                  <w:rStyle w:val="Hyperlink"/>
                  <w:sz w:val="22"/>
                  <w:szCs w:val="22"/>
                </w:rPr>
                <w:t>www.uta.edu/mymav</w:t>
              </w:r>
            </w:hyperlink>
            <w:r>
              <w:rPr>
                <w:sz w:val="22"/>
                <w:szCs w:val="22"/>
              </w:rPr>
              <w:t xml:space="preserve">) </w:t>
            </w:r>
            <w:r w:rsidRPr="00446457">
              <w:rPr>
                <w:sz w:val="22"/>
                <w:szCs w:val="22"/>
              </w:rPr>
              <w:t xml:space="preserve">from the beginning of the registration period through the late registration period. After the late registration period, students must see their academic advisor to drop a class or withdraw. Undeclared students </w:t>
            </w:r>
            <w:r w:rsidRPr="00446457">
              <w:rPr>
                <w:sz w:val="22"/>
                <w:szCs w:val="22"/>
              </w:rPr>
              <w:lastRenderedPageBreak/>
              <w:t>must see an advisor in the University Advising Center. Drops can continue through a point two-thirds of the way through the ter</w:t>
            </w:r>
            <w:r>
              <w:rPr>
                <w:sz w:val="22"/>
                <w:szCs w:val="22"/>
              </w:rPr>
              <w:t>m or session. It is the student</w:t>
            </w:r>
            <w:r w:rsidRPr="00446457">
              <w:rPr>
                <w:sz w:val="22"/>
                <w:szCs w:val="22"/>
              </w:rPr>
              <w:t>s</w:t>
            </w:r>
            <w:r>
              <w:rPr>
                <w:sz w:val="22"/>
                <w:szCs w:val="22"/>
              </w:rPr>
              <w:t>’</w:t>
            </w:r>
            <w:r w:rsidRPr="00446457">
              <w:rPr>
                <w:sz w:val="22"/>
                <w:szCs w:val="22"/>
              </w:rPr>
              <w:t xml:space="preserve"> responsibility to officially withdraw if they do not plan to attend after registering. </w:t>
            </w:r>
            <w:r w:rsidRPr="00446457">
              <w:rPr>
                <w:rStyle w:val="Strong"/>
                <w:sz w:val="22"/>
                <w:szCs w:val="22"/>
              </w:rPr>
              <w:t>Students will not be automatically dropped for non-attendance</w:t>
            </w:r>
            <w:r w:rsidRPr="00446457">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22" w:history="1">
              <w:r w:rsidRPr="002A4983">
                <w:rPr>
                  <w:rStyle w:val="Hyperlink"/>
                  <w:sz w:val="22"/>
                  <w:szCs w:val="22"/>
                </w:rPr>
                <w:t>http://www.uta.edu/fao</w:t>
              </w:r>
            </w:hyperlink>
            <w:r w:rsidRPr="00446457">
              <w:rPr>
                <w:sz w:val="22"/>
                <w:szCs w:val="22"/>
              </w:rPr>
              <w:t>).</w:t>
            </w:r>
          </w:p>
        </w:tc>
      </w:tr>
    </w:tbl>
    <w:p w14:paraId="1D01A92B" w14:textId="77777777" w:rsidR="00332A9F" w:rsidRPr="009D62E3" w:rsidRDefault="00E17377" w:rsidP="00332A9F">
      <w:pPr>
        <w:spacing w:before="100" w:beforeAutospacing="1" w:after="100" w:afterAutospacing="1"/>
        <w:rPr>
          <w:b/>
          <w:color w:val="1F4E79"/>
          <w:sz w:val="22"/>
          <w:szCs w:val="22"/>
          <w:u w:val="single"/>
        </w:rPr>
      </w:pPr>
      <w:r w:rsidRPr="000501F8">
        <w:rPr>
          <w:b/>
          <w:color w:val="002060"/>
          <w:sz w:val="22"/>
          <w:szCs w:val="22"/>
          <w:u w:val="single"/>
        </w:rPr>
        <w:lastRenderedPageBreak/>
        <w:t xml:space="preserve">Other </w:t>
      </w:r>
      <w:r w:rsidR="00332A9F" w:rsidRPr="000501F8">
        <w:rPr>
          <w:b/>
          <w:color w:val="002060"/>
          <w:sz w:val="22"/>
          <w:szCs w:val="22"/>
          <w:u w:val="single"/>
        </w:rPr>
        <w:t>Policies:</w:t>
      </w:r>
    </w:p>
    <w:tbl>
      <w:tblPr>
        <w:tblW w:w="0" w:type="auto"/>
        <w:tblInd w:w="288" w:type="dxa"/>
        <w:tblLook w:val="01E0" w:firstRow="1" w:lastRow="1" w:firstColumn="1" w:lastColumn="1" w:noHBand="0" w:noVBand="0"/>
      </w:tblPr>
      <w:tblGrid>
        <w:gridCol w:w="10530"/>
      </w:tblGrid>
      <w:tr w:rsidR="00332A9F" w:rsidRPr="001126D5" w14:paraId="64FBCC83" w14:textId="77777777" w:rsidTr="00515850">
        <w:tc>
          <w:tcPr>
            <w:tcW w:w="10530" w:type="dxa"/>
          </w:tcPr>
          <w:p w14:paraId="63C3A212" w14:textId="77777777" w:rsidR="00332A9F" w:rsidRPr="001126D5" w:rsidRDefault="00332A9F" w:rsidP="004B74CF">
            <w:pPr>
              <w:pStyle w:val="BodyText2"/>
              <w:numPr>
                <w:ilvl w:val="1"/>
                <w:numId w:val="1"/>
              </w:numPr>
              <w:tabs>
                <w:tab w:val="clear" w:pos="1440"/>
              </w:tabs>
              <w:spacing w:line="276" w:lineRule="auto"/>
              <w:ind w:left="288"/>
              <w:jc w:val="left"/>
              <w:rPr>
                <w:sz w:val="22"/>
                <w:szCs w:val="22"/>
              </w:rPr>
            </w:pPr>
            <w:r w:rsidRPr="001126D5">
              <w:rPr>
                <w:sz w:val="22"/>
                <w:szCs w:val="22"/>
              </w:rPr>
              <w:t xml:space="preserve">The </w:t>
            </w:r>
            <w:r w:rsidR="00440FC8" w:rsidRPr="00440FC8">
              <w:rPr>
                <w:b/>
                <w:iCs/>
                <w:sz w:val="22"/>
                <w:szCs w:val="22"/>
              </w:rPr>
              <w:t xml:space="preserve">Assignments (including Final Paper) </w:t>
            </w:r>
            <w:r w:rsidRPr="001126D5">
              <w:rPr>
                <w:b/>
                <w:sz w:val="22"/>
                <w:szCs w:val="22"/>
              </w:rPr>
              <w:t xml:space="preserve">required in this course will follow a specific format (i.e., APA style) </w:t>
            </w:r>
            <w:r w:rsidRPr="001126D5">
              <w:rPr>
                <w:sz w:val="22"/>
                <w:szCs w:val="22"/>
              </w:rPr>
              <w:t>as directed and communicated in class meetings and posted on the course website (at the Blackboard) by the instructor. All work in this course</w:t>
            </w:r>
            <w:r w:rsidR="00EB6FA4">
              <w:rPr>
                <w:sz w:val="22"/>
                <w:szCs w:val="22"/>
              </w:rPr>
              <w:t>, including the final paper,</w:t>
            </w:r>
            <w:r w:rsidRPr="001126D5">
              <w:rPr>
                <w:sz w:val="22"/>
                <w:szCs w:val="22"/>
              </w:rPr>
              <w:t xml:space="preserve"> is to be word-processed. </w:t>
            </w:r>
            <w:r w:rsidR="000501F8">
              <w:rPr>
                <w:sz w:val="22"/>
                <w:szCs w:val="22"/>
              </w:rPr>
              <w:t>Every assignment must be typed using Microsoft Word.</w:t>
            </w:r>
          </w:p>
          <w:p w14:paraId="632D895E" w14:textId="77777777" w:rsidR="00332A9F" w:rsidRPr="001126D5" w:rsidRDefault="00332A9F" w:rsidP="00F40284">
            <w:pPr>
              <w:numPr>
                <w:ilvl w:val="1"/>
                <w:numId w:val="1"/>
              </w:numPr>
              <w:tabs>
                <w:tab w:val="clear" w:pos="1440"/>
              </w:tabs>
              <w:spacing w:line="276" w:lineRule="auto"/>
              <w:ind w:left="288"/>
              <w:rPr>
                <w:color w:val="000000"/>
                <w:sz w:val="22"/>
                <w:szCs w:val="22"/>
              </w:rPr>
            </w:pPr>
            <w:r w:rsidRPr="001126D5">
              <w:rPr>
                <w:sz w:val="22"/>
                <w:szCs w:val="22"/>
              </w:rPr>
              <w:t>Class communication will utilize the co</w:t>
            </w:r>
            <w:r w:rsidR="00F40284">
              <w:rPr>
                <w:sz w:val="22"/>
                <w:szCs w:val="22"/>
              </w:rPr>
              <w:t xml:space="preserve">urse website at the Blackboard </w:t>
            </w:r>
            <w:r w:rsidRPr="001126D5">
              <w:rPr>
                <w:sz w:val="22"/>
                <w:szCs w:val="22"/>
              </w:rPr>
              <w:t xml:space="preserve">and the class email list included at this website. Students </w:t>
            </w:r>
            <w:r w:rsidRPr="001126D5">
              <w:rPr>
                <w:b/>
                <w:bCs/>
                <w:sz w:val="22"/>
                <w:szCs w:val="22"/>
              </w:rPr>
              <w:t>must</w:t>
            </w:r>
            <w:r w:rsidRPr="001126D5">
              <w:rPr>
                <w:b/>
                <w:sz w:val="22"/>
                <w:szCs w:val="22"/>
              </w:rPr>
              <w:t xml:space="preserve"> access the course website at the Blackboard </w:t>
            </w:r>
            <w:r w:rsidRPr="001126D5">
              <w:rPr>
                <w:sz w:val="22"/>
                <w:szCs w:val="22"/>
              </w:rPr>
              <w:t>(</w:t>
            </w:r>
            <w:hyperlink r:id="rId23" w:history="1">
              <w:r w:rsidRPr="001126D5">
                <w:rPr>
                  <w:rStyle w:val="Hyperlink"/>
                  <w:sz w:val="22"/>
                  <w:szCs w:val="22"/>
                </w:rPr>
                <w:t>https://elearn.uta.edu</w:t>
              </w:r>
            </w:hyperlink>
            <w:r w:rsidRPr="001126D5">
              <w:rPr>
                <w:sz w:val="22"/>
                <w:szCs w:val="22"/>
              </w:rPr>
              <w:t>)</w:t>
            </w:r>
            <w:r w:rsidRPr="001126D5">
              <w:rPr>
                <w:b/>
                <w:sz w:val="22"/>
                <w:szCs w:val="22"/>
              </w:rPr>
              <w:t xml:space="preserve"> </w:t>
            </w:r>
            <w:r w:rsidRPr="001126D5">
              <w:rPr>
                <w:sz w:val="22"/>
                <w:szCs w:val="22"/>
              </w:rPr>
              <w:t xml:space="preserve">to retrieve important information about the course, as well as email messages. This syllabus is posted on the course website at the Blackboard, along with the assignment due notifications, project details, and other communications. </w:t>
            </w:r>
          </w:p>
        </w:tc>
      </w:tr>
    </w:tbl>
    <w:p w14:paraId="2AE1B6FA" w14:textId="77777777" w:rsidR="00332A9F" w:rsidRPr="001126D5" w:rsidRDefault="00332A9F" w:rsidP="00332A9F">
      <w:pPr>
        <w:outlineLvl w:val="0"/>
        <w:rPr>
          <w:b/>
          <w:i/>
          <w:sz w:val="22"/>
          <w:szCs w:val="22"/>
          <w:u w:val="single"/>
        </w:rPr>
      </w:pPr>
    </w:p>
    <w:p w14:paraId="30355230" w14:textId="77777777" w:rsidR="00332A9F" w:rsidRPr="009D62E3" w:rsidRDefault="00F40284" w:rsidP="00332A9F">
      <w:pPr>
        <w:outlineLvl w:val="0"/>
        <w:rPr>
          <w:b/>
          <w:color w:val="1F4E79"/>
          <w:sz w:val="22"/>
          <w:szCs w:val="22"/>
          <w:u w:val="single"/>
        </w:rPr>
      </w:pPr>
      <w:r w:rsidRPr="000501F8">
        <w:rPr>
          <w:b/>
          <w:color w:val="002060"/>
          <w:sz w:val="22"/>
          <w:szCs w:val="22"/>
          <w:u w:val="single"/>
        </w:rPr>
        <w:t>Grade Assignment</w:t>
      </w:r>
      <w:r w:rsidR="00332A9F" w:rsidRPr="000501F8">
        <w:rPr>
          <w:b/>
          <w:color w:val="002060"/>
          <w:sz w:val="22"/>
          <w:szCs w:val="22"/>
          <w:u w:val="single"/>
        </w:rPr>
        <w:t>:</w:t>
      </w:r>
      <w:r w:rsidR="00C843D0" w:rsidRPr="009D62E3">
        <w:rPr>
          <w:b/>
          <w:color w:val="1F4E79"/>
          <w:sz w:val="22"/>
          <w:szCs w:val="22"/>
          <w:u w:val="single"/>
        </w:rPr>
        <w:t xml:space="preserve"> </w:t>
      </w:r>
    </w:p>
    <w:p w14:paraId="089ECC37" w14:textId="77777777" w:rsidR="00332A9F" w:rsidRPr="001126D5" w:rsidRDefault="00E477C0" w:rsidP="00332A9F">
      <w:pPr>
        <w:outlineLvl w:val="0"/>
        <w:rPr>
          <w:b/>
          <w:sz w:val="22"/>
          <w:szCs w:val="22"/>
          <w:u w:val="single"/>
        </w:rPr>
      </w:pPr>
      <w:r>
        <w:rPr>
          <w:noProof/>
        </w:rPr>
        <mc:AlternateContent>
          <mc:Choice Requires="wps">
            <w:drawing>
              <wp:anchor distT="45720" distB="45720" distL="114300" distR="114300" simplePos="0" relativeHeight="251660800" behindDoc="0" locked="0" layoutInCell="1" allowOverlap="1" wp14:anchorId="2F819A98" wp14:editId="1A1498D4">
                <wp:simplePos x="0" y="0"/>
                <wp:positionH relativeFrom="margin">
                  <wp:posOffset>2214245</wp:posOffset>
                </wp:positionH>
                <wp:positionV relativeFrom="paragraph">
                  <wp:posOffset>88900</wp:posOffset>
                </wp:positionV>
                <wp:extent cx="4078605" cy="2249805"/>
                <wp:effectExtent l="0" t="0" r="1714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249805"/>
                        </a:xfrm>
                        <a:prstGeom prst="rect">
                          <a:avLst/>
                        </a:prstGeom>
                        <a:solidFill>
                          <a:srgbClr val="FFFFFF"/>
                        </a:solidFill>
                        <a:ln w="9525">
                          <a:solidFill>
                            <a:srgbClr val="000000"/>
                          </a:solidFill>
                          <a:miter lim="800000"/>
                          <a:headEnd/>
                          <a:tailEnd/>
                        </a:ln>
                      </wps:spPr>
                      <wps:txbx>
                        <w:txbxContent>
                          <w:p w14:paraId="106D45EB" w14:textId="77777777" w:rsidR="00DB1F2A" w:rsidRDefault="00DB1F2A">
                            <w:r>
                              <w:rPr>
                                <w:noProof/>
                              </w:rPr>
                              <w:drawing>
                                <wp:inline distT="0" distB="0" distL="0" distR="0" wp14:anchorId="01EFA263" wp14:editId="6135555A">
                                  <wp:extent cx="3888188" cy="2115047"/>
                                  <wp:effectExtent l="0" t="0" r="171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35pt;margin-top:7pt;width:321.15pt;height:177.1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bQCgCAABO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">
                <v:textbox>
                  <w:txbxContent>
                    <w:p w14:paraId="106D45EB" w14:textId="77777777" w:rsidR="0028280E" w:rsidRDefault="0028280E">
                      <w:r>
                        <w:rPr>
                          <w:noProof/>
                        </w:rPr>
                        <w:drawing>
                          <wp:inline distT="0" distB="0" distL="0" distR="0" wp14:anchorId="01EFA263" wp14:editId="6135555A">
                            <wp:extent cx="3888188" cy="2115047"/>
                            <wp:effectExtent l="0" t="0" r="171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w10:wrap type="square" anchorx="margin"/>
              </v:shape>
            </w:pict>
          </mc:Fallback>
        </mc:AlternateContent>
      </w:r>
    </w:p>
    <w:tbl>
      <w:tblPr>
        <w:tblW w:w="0" w:type="auto"/>
        <w:tblLook w:val="04A0" w:firstRow="1" w:lastRow="0" w:firstColumn="1" w:lastColumn="0" w:noHBand="0" w:noVBand="1"/>
      </w:tblPr>
      <w:tblGrid>
        <w:gridCol w:w="2276"/>
        <w:gridCol w:w="900"/>
      </w:tblGrid>
      <w:tr w:rsidR="00A16D76" w:rsidRPr="009D62E3" w14:paraId="2659F574"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4F0D061D" w14:textId="77777777" w:rsidR="00A16D76" w:rsidRPr="009D62E3" w:rsidRDefault="00A16D76" w:rsidP="009D62E3">
            <w:pPr>
              <w:outlineLvl w:val="0"/>
              <w:rPr>
                <w:sz w:val="22"/>
                <w:szCs w:val="22"/>
              </w:rPr>
            </w:pPr>
            <w:r w:rsidRPr="009D62E3">
              <w:rPr>
                <w:sz w:val="22"/>
                <w:szCs w:val="22"/>
              </w:rPr>
              <w:t>Weighted Total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B05FDA" w14:textId="77777777" w:rsidR="00A16D76" w:rsidRPr="009D62E3" w:rsidRDefault="00A16D76" w:rsidP="009D62E3">
            <w:pPr>
              <w:outlineLvl w:val="0"/>
              <w:rPr>
                <w:sz w:val="22"/>
                <w:szCs w:val="22"/>
              </w:rPr>
            </w:pPr>
            <w:r w:rsidRPr="009D62E3">
              <w:rPr>
                <w:sz w:val="22"/>
                <w:szCs w:val="22"/>
              </w:rPr>
              <w:t>Grade</w:t>
            </w:r>
          </w:p>
        </w:tc>
      </w:tr>
      <w:tr w:rsidR="00A16D76" w:rsidRPr="009D62E3" w14:paraId="45B3B97D"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642A3303" w14:textId="77777777" w:rsidR="00A16D76" w:rsidRPr="003B51E6" w:rsidRDefault="003B51E6" w:rsidP="009D62E3">
            <w:pPr>
              <w:jc w:val="both"/>
              <w:outlineLvl w:val="0"/>
              <w:rPr>
                <w:sz w:val="22"/>
                <w:szCs w:val="22"/>
              </w:rPr>
            </w:pPr>
            <m:oMathPara>
              <m:oMath>
                <m:r>
                  <w:rPr>
                    <w:rFonts w:ascii="Cambria Math" w:hAnsi="Cambria Math"/>
                    <w:sz w:val="22"/>
                    <w:szCs w:val="22"/>
                  </w:rPr>
                  <m:t>90≤</m:t>
                </m:r>
                <m:r>
                  <m:rPr>
                    <m:sty m:val="p"/>
                  </m:rPr>
                  <w:rPr>
                    <w:rFonts w:ascii="Cambria Math" w:hAnsi="Cambria Math"/>
                    <w:sz w:val="22"/>
                    <w:szCs w:val="22"/>
                  </w:rPr>
                  <m:t>WT</m:t>
                </m:r>
                <m:r>
                  <w:rPr>
                    <w:rFonts w:ascii="Cambria Math" w:hAnsi="Cambria Math"/>
                    <w:sz w:val="22"/>
                    <w:szCs w:val="22"/>
                  </w:rPr>
                  <m:t>≤100</m:t>
                </m:r>
              </m:oMath>
            </m:oMathPara>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F3EC0E" w14:textId="77777777" w:rsidR="00A16D76" w:rsidRPr="009D62E3" w:rsidRDefault="00A16D76" w:rsidP="009D62E3">
            <w:pPr>
              <w:jc w:val="center"/>
              <w:outlineLvl w:val="0"/>
              <w:rPr>
                <w:sz w:val="22"/>
                <w:szCs w:val="22"/>
              </w:rPr>
            </w:pPr>
            <w:r w:rsidRPr="009D62E3">
              <w:rPr>
                <w:sz w:val="22"/>
                <w:szCs w:val="22"/>
              </w:rPr>
              <w:t>A</w:t>
            </w:r>
          </w:p>
        </w:tc>
      </w:tr>
      <w:tr w:rsidR="00A16D76" w:rsidRPr="009D62E3" w14:paraId="2DB7FAD2"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1ADFD98A" w14:textId="77777777" w:rsidR="00A16D76" w:rsidRPr="003B51E6" w:rsidRDefault="003B51E6" w:rsidP="009D62E3">
            <w:pPr>
              <w:jc w:val="both"/>
              <w:outlineLvl w:val="0"/>
              <w:rPr>
                <w:b/>
                <w:sz w:val="22"/>
                <w:szCs w:val="22"/>
                <w:u w:val="single"/>
              </w:rPr>
            </w:pPr>
            <m:oMathPara>
              <m:oMath>
                <m:r>
                  <w:rPr>
                    <w:rFonts w:ascii="Cambria Math" w:hAnsi="Cambria Math"/>
                    <w:sz w:val="22"/>
                    <w:szCs w:val="22"/>
                  </w:rPr>
                  <m:t>80≤</m:t>
                </m:r>
                <m:r>
                  <m:rPr>
                    <m:sty m:val="p"/>
                  </m:rPr>
                  <w:rPr>
                    <w:rFonts w:ascii="Cambria Math" w:hAnsi="Cambria Math"/>
                    <w:sz w:val="22"/>
                    <w:szCs w:val="22"/>
                  </w:rPr>
                  <m:t>WT</m:t>
                </m:r>
                <m:r>
                  <w:rPr>
                    <w:rFonts w:ascii="Cambria Math" w:hAnsi="Cambria Math"/>
                    <w:sz w:val="22"/>
                    <w:szCs w:val="22"/>
                  </w:rPr>
                  <m:t>&lt;90</m:t>
                </m:r>
              </m:oMath>
            </m:oMathPara>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A9308B" w14:textId="77777777" w:rsidR="00A16D76" w:rsidRPr="009D62E3" w:rsidRDefault="00A16D76" w:rsidP="009D62E3">
            <w:pPr>
              <w:jc w:val="center"/>
              <w:outlineLvl w:val="0"/>
              <w:rPr>
                <w:sz w:val="22"/>
                <w:szCs w:val="22"/>
              </w:rPr>
            </w:pPr>
            <w:r w:rsidRPr="009D62E3">
              <w:rPr>
                <w:sz w:val="22"/>
                <w:szCs w:val="22"/>
              </w:rPr>
              <w:t>B</w:t>
            </w:r>
          </w:p>
        </w:tc>
      </w:tr>
      <w:tr w:rsidR="00A16D76" w:rsidRPr="009D62E3" w14:paraId="000E832C"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061E1838" w14:textId="77777777" w:rsidR="00A16D76" w:rsidRPr="003B51E6" w:rsidRDefault="003B51E6" w:rsidP="009D62E3">
            <w:pPr>
              <w:jc w:val="both"/>
              <w:outlineLvl w:val="0"/>
              <w:rPr>
                <w:b/>
                <w:sz w:val="22"/>
                <w:szCs w:val="22"/>
                <w:u w:val="single"/>
              </w:rPr>
            </w:pPr>
            <m:oMathPara>
              <m:oMath>
                <m:r>
                  <w:rPr>
                    <w:rFonts w:ascii="Cambria Math" w:hAnsi="Cambria Math"/>
                    <w:sz w:val="22"/>
                    <w:szCs w:val="22"/>
                  </w:rPr>
                  <m:t>70≤</m:t>
                </m:r>
                <m:r>
                  <m:rPr>
                    <m:sty m:val="p"/>
                  </m:rPr>
                  <w:rPr>
                    <w:rFonts w:ascii="Cambria Math" w:hAnsi="Cambria Math"/>
                    <w:sz w:val="22"/>
                    <w:szCs w:val="22"/>
                  </w:rPr>
                  <m:t>WT</m:t>
                </m:r>
                <m:r>
                  <w:rPr>
                    <w:rFonts w:ascii="Cambria Math" w:hAnsi="Cambria Math"/>
                    <w:sz w:val="22"/>
                    <w:szCs w:val="22"/>
                  </w:rPr>
                  <m:t>&lt;80</m:t>
                </m:r>
              </m:oMath>
            </m:oMathPara>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93CC39" w14:textId="77777777" w:rsidR="00A16D76" w:rsidRPr="009D62E3" w:rsidRDefault="00A16D76" w:rsidP="009D62E3">
            <w:pPr>
              <w:jc w:val="center"/>
              <w:outlineLvl w:val="0"/>
              <w:rPr>
                <w:sz w:val="22"/>
                <w:szCs w:val="22"/>
              </w:rPr>
            </w:pPr>
            <w:r w:rsidRPr="009D62E3">
              <w:rPr>
                <w:sz w:val="22"/>
                <w:szCs w:val="22"/>
              </w:rPr>
              <w:t>C</w:t>
            </w:r>
          </w:p>
        </w:tc>
      </w:tr>
      <w:tr w:rsidR="00A16D76" w:rsidRPr="009D62E3" w14:paraId="21B62312"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47CAE801" w14:textId="77777777" w:rsidR="00A16D76" w:rsidRPr="003B51E6" w:rsidRDefault="003B51E6" w:rsidP="009D62E3">
            <w:pPr>
              <w:jc w:val="both"/>
              <w:outlineLvl w:val="0"/>
              <w:rPr>
                <w:b/>
                <w:sz w:val="22"/>
                <w:szCs w:val="22"/>
                <w:u w:val="single"/>
              </w:rPr>
            </w:pPr>
            <m:oMathPara>
              <m:oMath>
                <m:r>
                  <w:rPr>
                    <w:rFonts w:ascii="Cambria Math" w:hAnsi="Cambria Math"/>
                    <w:sz w:val="22"/>
                    <w:szCs w:val="22"/>
                  </w:rPr>
                  <m:t>60≤</m:t>
                </m:r>
                <m:r>
                  <m:rPr>
                    <m:sty m:val="p"/>
                  </m:rPr>
                  <w:rPr>
                    <w:rFonts w:ascii="Cambria Math" w:hAnsi="Cambria Math"/>
                    <w:sz w:val="22"/>
                    <w:szCs w:val="22"/>
                  </w:rPr>
                  <m:t>WT</m:t>
                </m:r>
                <m:r>
                  <w:rPr>
                    <w:rFonts w:ascii="Cambria Math" w:hAnsi="Cambria Math"/>
                    <w:sz w:val="22"/>
                    <w:szCs w:val="22"/>
                  </w:rPr>
                  <m:t>&lt;70</m:t>
                </m:r>
              </m:oMath>
            </m:oMathPara>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3350F8" w14:textId="77777777" w:rsidR="00A16D76" w:rsidRPr="009D62E3" w:rsidRDefault="00A16D76" w:rsidP="009D62E3">
            <w:pPr>
              <w:jc w:val="center"/>
              <w:outlineLvl w:val="0"/>
              <w:rPr>
                <w:sz w:val="22"/>
                <w:szCs w:val="22"/>
              </w:rPr>
            </w:pPr>
            <w:r w:rsidRPr="009D62E3">
              <w:rPr>
                <w:sz w:val="22"/>
                <w:szCs w:val="22"/>
              </w:rPr>
              <w:t>D</w:t>
            </w:r>
          </w:p>
        </w:tc>
      </w:tr>
      <w:tr w:rsidR="00A16D76" w:rsidRPr="009D62E3" w14:paraId="7A82A039" w14:textId="77777777" w:rsidTr="009D62E3">
        <w:tc>
          <w:tcPr>
            <w:tcW w:w="2276" w:type="dxa"/>
            <w:tcBorders>
              <w:top w:val="single" w:sz="4" w:space="0" w:color="auto"/>
              <w:left w:val="single" w:sz="4" w:space="0" w:color="auto"/>
              <w:bottom w:val="single" w:sz="4" w:space="0" w:color="auto"/>
              <w:right w:val="single" w:sz="4" w:space="0" w:color="auto"/>
            </w:tcBorders>
            <w:shd w:val="clear" w:color="auto" w:fill="auto"/>
          </w:tcPr>
          <w:p w14:paraId="636C2F5F" w14:textId="77777777" w:rsidR="00A16D76" w:rsidRPr="003B51E6" w:rsidRDefault="003B51E6" w:rsidP="009D62E3">
            <w:pPr>
              <w:jc w:val="both"/>
              <w:outlineLvl w:val="0"/>
              <w:rPr>
                <w:b/>
                <w:sz w:val="22"/>
                <w:szCs w:val="22"/>
                <w:u w:val="single"/>
              </w:rPr>
            </w:pPr>
            <m:oMathPara>
              <m:oMath>
                <m:r>
                  <m:rPr>
                    <m:sty m:val="p"/>
                  </m:rPr>
                  <w:rPr>
                    <w:rFonts w:ascii="Cambria Math" w:hAnsi="Cambria Math"/>
                    <w:sz w:val="22"/>
                    <w:szCs w:val="22"/>
                  </w:rPr>
                  <m:t>WT</m:t>
                </m:r>
                <m:r>
                  <w:rPr>
                    <w:rFonts w:ascii="Cambria Math" w:hAnsi="Cambria Math"/>
                    <w:sz w:val="22"/>
                    <w:szCs w:val="22"/>
                  </w:rPr>
                  <m:t>&lt;60</m:t>
                </m:r>
              </m:oMath>
            </m:oMathPara>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23471" w14:textId="77777777" w:rsidR="00A16D76" w:rsidRPr="009D62E3" w:rsidRDefault="00A16D76" w:rsidP="009D62E3">
            <w:pPr>
              <w:jc w:val="center"/>
              <w:outlineLvl w:val="0"/>
              <w:rPr>
                <w:sz w:val="22"/>
                <w:szCs w:val="22"/>
              </w:rPr>
            </w:pPr>
            <w:r w:rsidRPr="009D62E3">
              <w:rPr>
                <w:sz w:val="22"/>
                <w:szCs w:val="22"/>
              </w:rPr>
              <w:t>F</w:t>
            </w:r>
          </w:p>
        </w:tc>
      </w:tr>
    </w:tbl>
    <w:p w14:paraId="0049AE5C" w14:textId="77777777" w:rsidR="00332A9F" w:rsidRPr="001126D5" w:rsidRDefault="00332A9F" w:rsidP="00332A9F">
      <w:pPr>
        <w:rPr>
          <w:color w:val="000000"/>
          <w:sz w:val="22"/>
          <w:szCs w:val="22"/>
        </w:rPr>
      </w:pPr>
    </w:p>
    <w:p w14:paraId="25B2B872" w14:textId="77777777" w:rsidR="00E477C0" w:rsidRDefault="00E477C0" w:rsidP="00332A9F">
      <w:pPr>
        <w:outlineLvl w:val="0"/>
        <w:rPr>
          <w:b/>
          <w:color w:val="1F4E79"/>
          <w:sz w:val="22"/>
          <w:szCs w:val="22"/>
          <w:u w:val="single"/>
        </w:rPr>
      </w:pPr>
    </w:p>
    <w:p w14:paraId="545AA9A8" w14:textId="77777777" w:rsidR="00E477C0" w:rsidRDefault="00E477C0" w:rsidP="00332A9F">
      <w:pPr>
        <w:outlineLvl w:val="0"/>
        <w:rPr>
          <w:b/>
          <w:color w:val="1F4E79"/>
          <w:sz w:val="22"/>
          <w:szCs w:val="22"/>
          <w:u w:val="single"/>
        </w:rPr>
      </w:pPr>
    </w:p>
    <w:p w14:paraId="352B7BC2" w14:textId="77777777" w:rsidR="00E477C0" w:rsidRDefault="00E477C0" w:rsidP="00332A9F">
      <w:pPr>
        <w:outlineLvl w:val="0"/>
        <w:rPr>
          <w:b/>
          <w:color w:val="1F4E79"/>
          <w:sz w:val="22"/>
          <w:szCs w:val="22"/>
          <w:u w:val="single"/>
        </w:rPr>
      </w:pPr>
    </w:p>
    <w:p w14:paraId="60378044" w14:textId="77777777" w:rsidR="00E477C0" w:rsidRDefault="00E477C0" w:rsidP="00332A9F">
      <w:pPr>
        <w:outlineLvl w:val="0"/>
        <w:rPr>
          <w:b/>
          <w:color w:val="1F4E79"/>
          <w:sz w:val="22"/>
          <w:szCs w:val="22"/>
          <w:u w:val="single"/>
        </w:rPr>
      </w:pPr>
    </w:p>
    <w:p w14:paraId="4C4092C9" w14:textId="77777777" w:rsidR="00E477C0" w:rsidRDefault="00E477C0" w:rsidP="00332A9F">
      <w:pPr>
        <w:outlineLvl w:val="0"/>
        <w:rPr>
          <w:b/>
          <w:color w:val="1F4E79"/>
          <w:sz w:val="22"/>
          <w:szCs w:val="22"/>
          <w:u w:val="single"/>
        </w:rPr>
      </w:pPr>
    </w:p>
    <w:p w14:paraId="644BF9F1" w14:textId="77777777" w:rsidR="00332A9F" w:rsidRPr="009D62E3" w:rsidRDefault="00332A9F" w:rsidP="00332A9F">
      <w:pPr>
        <w:outlineLvl w:val="0"/>
        <w:rPr>
          <w:b/>
          <w:color w:val="1F4E79"/>
          <w:sz w:val="22"/>
          <w:szCs w:val="22"/>
          <w:u w:val="single"/>
        </w:rPr>
      </w:pPr>
      <w:r w:rsidRPr="000501F8">
        <w:rPr>
          <w:b/>
          <w:color w:val="002060"/>
          <w:sz w:val="22"/>
          <w:szCs w:val="22"/>
          <w:u w:val="single"/>
        </w:rPr>
        <w:t>Email Communication:</w:t>
      </w:r>
    </w:p>
    <w:p w14:paraId="51C072FC" w14:textId="77777777" w:rsidR="00332A9F" w:rsidRPr="001126D5" w:rsidRDefault="00332A9F" w:rsidP="00332A9F">
      <w:pPr>
        <w:rPr>
          <w:b/>
          <w:i/>
          <w:sz w:val="22"/>
          <w:szCs w:val="22"/>
          <w:u w:val="single"/>
        </w:rPr>
      </w:pPr>
    </w:p>
    <w:tbl>
      <w:tblPr>
        <w:tblW w:w="0" w:type="auto"/>
        <w:tblInd w:w="288" w:type="dxa"/>
        <w:tblLook w:val="01E0" w:firstRow="1" w:lastRow="1" w:firstColumn="1" w:lastColumn="1" w:noHBand="0" w:noVBand="0"/>
      </w:tblPr>
      <w:tblGrid>
        <w:gridCol w:w="10530"/>
      </w:tblGrid>
      <w:tr w:rsidR="00332A9F" w:rsidRPr="001126D5" w14:paraId="50BFE1C4" w14:textId="77777777" w:rsidTr="00C843D0">
        <w:tc>
          <w:tcPr>
            <w:tcW w:w="10530" w:type="dxa"/>
          </w:tcPr>
          <w:p w14:paraId="5F07FE9E" w14:textId="77777777" w:rsidR="00332A9F" w:rsidRPr="001126D5" w:rsidRDefault="00332A9F" w:rsidP="004B74CF">
            <w:pPr>
              <w:spacing w:before="100" w:beforeAutospacing="1" w:after="100" w:afterAutospacing="1" w:line="276" w:lineRule="auto"/>
              <w:rPr>
                <w:color w:val="000000"/>
                <w:sz w:val="22"/>
                <w:szCs w:val="22"/>
              </w:rPr>
            </w:pPr>
            <w:r w:rsidRPr="001126D5">
              <w:rPr>
                <w:color w:val="000000"/>
                <w:sz w:val="22"/>
                <w:szCs w:val="22"/>
              </w:rPr>
              <w:t>UTA e-mail will be considered the official means of communication between the university and studen</w:t>
            </w:r>
            <w:r w:rsidR="00A16D76">
              <w:rPr>
                <w:color w:val="000000"/>
                <w:sz w:val="22"/>
                <w:szCs w:val="22"/>
              </w:rPr>
              <w:t>ts, effective August 22, 2005. </w:t>
            </w:r>
            <w:r w:rsidRPr="001126D5">
              <w:rPr>
                <w:color w:val="000000"/>
                <w:sz w:val="22"/>
                <w:szCs w:val="22"/>
              </w:rPr>
              <w:t xml:space="preserve">Utilize your UTA e-mail for all communications. </w:t>
            </w:r>
            <w:r w:rsidRPr="001126D5">
              <w:rPr>
                <w:b/>
                <w:bCs/>
                <w:color w:val="000000"/>
                <w:sz w:val="22"/>
                <w:szCs w:val="22"/>
              </w:rPr>
              <w:t>You are responsible to regularly check your UTA email.</w:t>
            </w:r>
            <w:r w:rsidRPr="001126D5">
              <w:rPr>
                <w:color w:val="000000"/>
                <w:sz w:val="22"/>
                <w:szCs w:val="22"/>
              </w:rPr>
              <w:t xml:space="preserve"> </w:t>
            </w:r>
          </w:p>
        </w:tc>
      </w:tr>
    </w:tbl>
    <w:p w14:paraId="6C450B65" w14:textId="77777777" w:rsidR="00332A9F" w:rsidRDefault="00332A9F" w:rsidP="0031103F">
      <w:pPr>
        <w:outlineLvl w:val="0"/>
        <w:rPr>
          <w:b/>
          <w:sz w:val="22"/>
          <w:szCs w:val="22"/>
          <w:u w:val="single"/>
        </w:rPr>
      </w:pPr>
    </w:p>
    <w:p w14:paraId="2FD310D0" w14:textId="77777777" w:rsidR="00C843D0" w:rsidRPr="009D62E3" w:rsidRDefault="00C843D0" w:rsidP="00C843D0">
      <w:pPr>
        <w:pStyle w:val="BodyText"/>
        <w:spacing w:line="276" w:lineRule="auto"/>
        <w:rPr>
          <w:b/>
          <w:bCs/>
          <w:color w:val="1F4E79"/>
          <w:sz w:val="22"/>
          <w:szCs w:val="22"/>
          <w:u w:val="single"/>
        </w:rPr>
      </w:pPr>
      <w:r w:rsidRPr="000501F8">
        <w:rPr>
          <w:b/>
          <w:bCs/>
          <w:color w:val="002060"/>
          <w:sz w:val="22"/>
          <w:szCs w:val="22"/>
          <w:u w:val="single"/>
        </w:rPr>
        <w:t>Title IX Policy</w:t>
      </w:r>
      <w:r w:rsidR="00515850" w:rsidRPr="000501F8">
        <w:rPr>
          <w:b/>
          <w:bCs/>
          <w:color w:val="002060"/>
          <w:sz w:val="22"/>
          <w:szCs w:val="22"/>
          <w:u w:val="single"/>
        </w:rPr>
        <w:t>:</w:t>
      </w:r>
    </w:p>
    <w:p w14:paraId="4F38BD6D" w14:textId="77777777" w:rsidR="00C843D0" w:rsidRPr="00C843D0" w:rsidRDefault="00C843D0" w:rsidP="00C843D0">
      <w:pPr>
        <w:pStyle w:val="BodyText"/>
        <w:spacing w:line="276" w:lineRule="auto"/>
        <w:rPr>
          <w:b/>
          <w:bCs/>
          <w:u w:val="single"/>
        </w:rPr>
      </w:pPr>
    </w:p>
    <w:tbl>
      <w:tblPr>
        <w:tblW w:w="0" w:type="auto"/>
        <w:tblInd w:w="355" w:type="dxa"/>
        <w:tblLook w:val="04A0" w:firstRow="1" w:lastRow="0" w:firstColumn="1" w:lastColumn="0" w:noHBand="0" w:noVBand="1"/>
      </w:tblPr>
      <w:tblGrid>
        <w:gridCol w:w="9990"/>
      </w:tblGrid>
      <w:tr w:rsidR="00C843D0" w14:paraId="61D5C8BB" w14:textId="77777777" w:rsidTr="009D62E3">
        <w:tc>
          <w:tcPr>
            <w:tcW w:w="9990" w:type="dxa"/>
            <w:shd w:val="clear" w:color="auto" w:fill="auto"/>
          </w:tcPr>
          <w:p w14:paraId="4EC7CB79" w14:textId="77777777" w:rsidR="00C843D0" w:rsidRPr="00C843D0" w:rsidRDefault="00C843D0" w:rsidP="009D62E3">
            <w:pPr>
              <w:pStyle w:val="BodyText"/>
              <w:spacing w:line="276" w:lineRule="auto"/>
            </w:pPr>
            <w:r w:rsidRPr="000501F8">
              <w:rPr>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7" w:history="1">
              <w:r w:rsidRPr="000501F8">
                <w:rPr>
                  <w:rStyle w:val="Hyperlink"/>
                  <w:sz w:val="22"/>
                  <w:szCs w:val="22"/>
                </w:rPr>
                <w:t>www.uta.edu/titleIX</w:t>
              </w:r>
            </w:hyperlink>
            <w:r w:rsidRPr="00C843D0">
              <w:t>.</w:t>
            </w:r>
          </w:p>
        </w:tc>
      </w:tr>
    </w:tbl>
    <w:p w14:paraId="61829DBA" w14:textId="77777777" w:rsidR="00C843D0" w:rsidRDefault="00C843D0" w:rsidP="0031103F">
      <w:pPr>
        <w:outlineLvl w:val="0"/>
        <w:rPr>
          <w:b/>
          <w:sz w:val="22"/>
          <w:szCs w:val="22"/>
          <w:u w:val="single"/>
        </w:rPr>
      </w:pPr>
    </w:p>
    <w:p w14:paraId="6AE9C2B5" w14:textId="77777777" w:rsidR="0031103F" w:rsidRPr="009D62E3" w:rsidRDefault="0031103F" w:rsidP="0031103F">
      <w:pPr>
        <w:outlineLvl w:val="0"/>
        <w:rPr>
          <w:b/>
          <w:color w:val="1F4E79"/>
          <w:sz w:val="22"/>
          <w:szCs w:val="22"/>
          <w:u w:val="single"/>
        </w:rPr>
      </w:pPr>
      <w:r w:rsidRPr="000501F8">
        <w:rPr>
          <w:b/>
          <w:color w:val="002060"/>
          <w:sz w:val="22"/>
          <w:szCs w:val="22"/>
          <w:u w:val="single"/>
        </w:rPr>
        <w:t>American</w:t>
      </w:r>
      <w:r w:rsidR="00515850" w:rsidRPr="000501F8">
        <w:rPr>
          <w:b/>
          <w:color w:val="002060"/>
          <w:sz w:val="22"/>
          <w:szCs w:val="22"/>
          <w:u w:val="single"/>
        </w:rPr>
        <w:t>s</w:t>
      </w:r>
      <w:r w:rsidRPr="000501F8">
        <w:rPr>
          <w:b/>
          <w:color w:val="002060"/>
          <w:sz w:val="22"/>
          <w:szCs w:val="22"/>
          <w:u w:val="single"/>
        </w:rPr>
        <w:t xml:space="preserve"> with Disabilities Act (ADA):</w:t>
      </w:r>
    </w:p>
    <w:p w14:paraId="24DF874D" w14:textId="77777777" w:rsidR="0031103F" w:rsidRPr="001126D5" w:rsidRDefault="0031103F" w:rsidP="0031103F">
      <w:pPr>
        <w:rPr>
          <w:color w:val="000000"/>
          <w:sz w:val="22"/>
          <w:szCs w:val="22"/>
        </w:rPr>
      </w:pPr>
    </w:p>
    <w:tbl>
      <w:tblPr>
        <w:tblW w:w="0" w:type="auto"/>
        <w:tblInd w:w="288" w:type="dxa"/>
        <w:tblLook w:val="01E0" w:firstRow="1" w:lastRow="1" w:firstColumn="1" w:lastColumn="1" w:noHBand="0" w:noVBand="0"/>
      </w:tblPr>
      <w:tblGrid>
        <w:gridCol w:w="10530"/>
      </w:tblGrid>
      <w:tr w:rsidR="0031103F" w:rsidRPr="001126D5" w14:paraId="42621034" w14:textId="77777777" w:rsidTr="00515850">
        <w:tc>
          <w:tcPr>
            <w:tcW w:w="10530" w:type="dxa"/>
          </w:tcPr>
          <w:p w14:paraId="2E565E07" w14:textId="77777777" w:rsidR="0031103F" w:rsidRPr="001126D5" w:rsidRDefault="0031103F" w:rsidP="00894E1F">
            <w:pPr>
              <w:spacing w:line="276" w:lineRule="auto"/>
              <w:rPr>
                <w:color w:val="000000"/>
                <w:sz w:val="22"/>
                <w:szCs w:val="22"/>
              </w:rPr>
            </w:pPr>
            <w:r w:rsidRPr="001126D5">
              <w:rPr>
                <w:color w:val="000000"/>
                <w:sz w:val="22"/>
                <w:szCs w:val="22"/>
              </w:rPr>
              <w:t xml:space="preserve">If you are a student who requires accommodations in compliance with the ADA, please consult with me at the beginning of the semester. As a faculty member, I am required by law to provide “reasonable accommodation” to students with disabilities, so as not to discriminate on the basis of that disability. Your responsibility is to inform me of the disability at the beginning of the semester and provide me with documentation authorizing the specific accommodation. Student services at UTA include the Office for Students with Disabilities (located in the lower level </w:t>
            </w:r>
            <w:r w:rsidRPr="001126D5">
              <w:rPr>
                <w:color w:val="000000"/>
                <w:sz w:val="22"/>
                <w:szCs w:val="22"/>
              </w:rPr>
              <w:lastRenderedPageBreak/>
              <w:t>of the University Center), which is responsible for verifying and implementing accommodations to ensure equal opportunity in all programs and activities.</w:t>
            </w:r>
          </w:p>
        </w:tc>
      </w:tr>
    </w:tbl>
    <w:p w14:paraId="471476AD" w14:textId="77777777" w:rsidR="00BC613A" w:rsidRDefault="00BC613A" w:rsidP="0031103F">
      <w:pPr>
        <w:tabs>
          <w:tab w:val="left" w:pos="8010"/>
        </w:tabs>
        <w:rPr>
          <w:sz w:val="22"/>
          <w:szCs w:val="22"/>
        </w:rPr>
      </w:pPr>
    </w:p>
    <w:p w14:paraId="7719B83D" w14:textId="77777777" w:rsidR="00BC613A" w:rsidRPr="000501F8" w:rsidRDefault="00BC613A" w:rsidP="00BC613A">
      <w:pPr>
        <w:outlineLvl w:val="0"/>
        <w:rPr>
          <w:b/>
          <w:color w:val="002060"/>
          <w:sz w:val="22"/>
          <w:szCs w:val="22"/>
          <w:u w:val="single"/>
        </w:rPr>
      </w:pPr>
      <w:r w:rsidRPr="000501F8">
        <w:rPr>
          <w:b/>
          <w:color w:val="002060"/>
          <w:sz w:val="22"/>
          <w:szCs w:val="22"/>
          <w:u w:val="single"/>
        </w:rPr>
        <w:t>Student Feedback Survey:</w:t>
      </w:r>
    </w:p>
    <w:p w14:paraId="30BE03DB" w14:textId="77777777" w:rsidR="00BC613A" w:rsidRPr="000041C3" w:rsidRDefault="00BC613A" w:rsidP="00BC613A">
      <w:pPr>
        <w:spacing w:line="276" w:lineRule="auto"/>
        <w:rPr>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BC613A" w:rsidRPr="000041C3" w14:paraId="0C3797D5" w14:textId="77777777" w:rsidTr="00573C95">
        <w:tc>
          <w:tcPr>
            <w:tcW w:w="9948" w:type="dxa"/>
            <w:tcBorders>
              <w:top w:val="nil"/>
              <w:left w:val="nil"/>
              <w:bottom w:val="nil"/>
              <w:right w:val="nil"/>
            </w:tcBorders>
          </w:tcPr>
          <w:p w14:paraId="04A6C09A" w14:textId="77777777" w:rsidR="00BC613A" w:rsidRPr="000041C3" w:rsidRDefault="00BC613A" w:rsidP="00573C95">
            <w:pPr>
              <w:spacing w:before="100" w:beforeAutospacing="1" w:after="100" w:afterAutospacing="1" w:line="276" w:lineRule="auto"/>
              <w:rPr>
                <w:color w:val="000000"/>
                <w:sz w:val="22"/>
                <w:szCs w:val="22"/>
              </w:rPr>
            </w:pPr>
            <w:r w:rsidRPr="000041C3">
              <w:rPr>
                <w:bCs/>
                <w:sz w:val="22"/>
                <w:szCs w:val="22"/>
              </w:rPr>
              <w:t>At the end of this term, you will be directed to complete an online</w:t>
            </w:r>
            <w:r w:rsidR="006B5948">
              <w:rPr>
                <w:bCs/>
                <w:sz w:val="22"/>
                <w:szCs w:val="22"/>
              </w:rPr>
              <w:t xml:space="preserve"> Student Feedback Survey (SFS). </w:t>
            </w:r>
            <w:r w:rsidRPr="000041C3">
              <w:rPr>
                <w:bCs/>
                <w:sz w:val="22"/>
                <w:szCs w:val="22"/>
              </w:rPr>
              <w:t xml:space="preserve">Instructions on how to access the SFS for this course will be sent directly to you through </w:t>
            </w:r>
            <w:proofErr w:type="spellStart"/>
            <w:r w:rsidRPr="000041C3">
              <w:rPr>
                <w:bCs/>
                <w:sz w:val="22"/>
                <w:szCs w:val="22"/>
              </w:rPr>
              <w:t>MavMail</w:t>
            </w:r>
            <w:proofErr w:type="spellEnd"/>
            <w:r w:rsidRPr="000041C3">
              <w:rPr>
                <w:bCs/>
                <w:sz w:val="22"/>
                <w:szCs w:val="22"/>
              </w:rPr>
              <w:t xml:space="preserve"> approximately 10 days before the end of the term. Your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0041C3">
                <w:rPr>
                  <w:rStyle w:val="Hyperlink"/>
                  <w:bCs/>
                  <w:sz w:val="22"/>
                  <w:szCs w:val="22"/>
                </w:rPr>
                <w:t>http://www.uta.edu/sfs</w:t>
              </w:r>
            </w:hyperlink>
          </w:p>
        </w:tc>
      </w:tr>
    </w:tbl>
    <w:p w14:paraId="4BC88F95" w14:textId="77777777" w:rsidR="0031103F" w:rsidRPr="001126D5" w:rsidRDefault="0031103F" w:rsidP="0031103F">
      <w:pPr>
        <w:tabs>
          <w:tab w:val="left" w:pos="8010"/>
        </w:tabs>
        <w:rPr>
          <w:sz w:val="22"/>
          <w:szCs w:val="22"/>
        </w:rPr>
      </w:pPr>
      <w:r w:rsidRPr="001126D5">
        <w:rPr>
          <w:sz w:val="22"/>
          <w:szCs w:val="22"/>
        </w:rPr>
        <w:tab/>
      </w:r>
    </w:p>
    <w:p w14:paraId="683932B9" w14:textId="77777777" w:rsidR="0031103F" w:rsidRPr="009D62E3" w:rsidRDefault="0031103F" w:rsidP="0031103F">
      <w:pPr>
        <w:outlineLvl w:val="0"/>
        <w:rPr>
          <w:b/>
          <w:color w:val="1F4E79"/>
          <w:sz w:val="22"/>
          <w:szCs w:val="22"/>
          <w:u w:val="single"/>
        </w:rPr>
      </w:pPr>
      <w:r w:rsidRPr="000501F8">
        <w:rPr>
          <w:b/>
          <w:color w:val="002060"/>
          <w:sz w:val="22"/>
          <w:szCs w:val="22"/>
          <w:u w:val="single"/>
        </w:rPr>
        <w:t>Student Support Services:</w:t>
      </w:r>
    </w:p>
    <w:p w14:paraId="755BDD1D" w14:textId="77777777" w:rsidR="0031103F" w:rsidRDefault="0031103F" w:rsidP="0031103F">
      <w:pPr>
        <w:spacing w:line="276" w:lineRule="auto"/>
        <w:rPr>
          <w:sz w:val="22"/>
          <w:szCs w:val="22"/>
        </w:rPr>
      </w:pPr>
    </w:p>
    <w:tbl>
      <w:tblPr>
        <w:tblW w:w="0" w:type="auto"/>
        <w:tblInd w:w="288" w:type="dxa"/>
        <w:tblLook w:val="01E0" w:firstRow="1" w:lastRow="1" w:firstColumn="1" w:lastColumn="1" w:noHBand="0" w:noVBand="0"/>
      </w:tblPr>
      <w:tblGrid>
        <w:gridCol w:w="10530"/>
      </w:tblGrid>
      <w:tr w:rsidR="00515850" w:rsidRPr="00960876" w14:paraId="5B1AE0A6" w14:textId="77777777" w:rsidTr="00515850">
        <w:tc>
          <w:tcPr>
            <w:tcW w:w="10530" w:type="dxa"/>
          </w:tcPr>
          <w:p w14:paraId="603E8FAE" w14:textId="0F6EF8F3" w:rsidR="00515850" w:rsidRPr="00515850" w:rsidRDefault="00515850" w:rsidP="00E75887">
            <w:pPr>
              <w:autoSpaceDE w:val="0"/>
              <w:autoSpaceDN w:val="0"/>
              <w:adjustRightInd w:val="0"/>
              <w:rPr>
                <w:color w:val="000000"/>
                <w:sz w:val="22"/>
                <w:szCs w:val="22"/>
              </w:rPr>
            </w:pPr>
            <w:r w:rsidRPr="00515850">
              <w:rPr>
                <w:b/>
                <w:color w:val="000000"/>
                <w:sz w:val="22"/>
                <w:szCs w:val="22"/>
              </w:rPr>
              <w:t>The English Writing Center</w:t>
            </w:r>
            <w:r w:rsidRPr="00515850">
              <w:rPr>
                <w:color w:val="000000"/>
                <w:sz w:val="22"/>
                <w:szCs w:val="22"/>
              </w:rPr>
              <w:t xml:space="preserve">, </w:t>
            </w:r>
            <w:r w:rsidR="00440FC8">
              <w:rPr>
                <w:color w:val="000000"/>
                <w:sz w:val="22"/>
                <w:szCs w:val="22"/>
              </w:rPr>
              <w:t>Room 411 Central Library, Summer II</w:t>
            </w:r>
            <w:r w:rsidRPr="00515850">
              <w:rPr>
                <w:color w:val="000000"/>
                <w:sz w:val="22"/>
                <w:szCs w:val="22"/>
              </w:rPr>
              <w:t xml:space="preserve"> 201</w:t>
            </w:r>
            <w:r w:rsidR="00E75887">
              <w:rPr>
                <w:color w:val="000000"/>
                <w:sz w:val="22"/>
                <w:szCs w:val="22"/>
              </w:rPr>
              <w:t>6</w:t>
            </w:r>
            <w:r w:rsidRPr="00515850">
              <w:rPr>
                <w:color w:val="000000"/>
                <w:sz w:val="22"/>
                <w:szCs w:val="22"/>
              </w:rPr>
              <w:t xml:space="preserve"> hours</w:t>
            </w:r>
            <w:r w:rsidRPr="00436CFD">
              <w:rPr>
                <w:color w:val="000000"/>
                <w:sz w:val="22"/>
                <w:szCs w:val="22"/>
              </w:rPr>
              <w:t xml:space="preserve"> are</w:t>
            </w:r>
            <w:r>
              <w:rPr>
                <w:color w:val="000000"/>
                <w:sz w:val="22"/>
                <w:szCs w:val="22"/>
              </w:rPr>
              <w:t>:</w:t>
            </w:r>
            <w:r w:rsidRPr="00436CFD">
              <w:rPr>
                <w:color w:val="000000"/>
                <w:sz w:val="22"/>
                <w:szCs w:val="22"/>
              </w:rPr>
              <w:t xml:space="preserve"> </w:t>
            </w:r>
            <w:r w:rsidR="00B811EA">
              <w:rPr>
                <w:color w:val="000000"/>
                <w:sz w:val="22"/>
                <w:szCs w:val="22"/>
              </w:rPr>
              <w:t>Mon/</w:t>
            </w:r>
            <w:r w:rsidR="00EB2F35">
              <w:rPr>
                <w:color w:val="000000"/>
                <w:sz w:val="22"/>
                <w:szCs w:val="22"/>
              </w:rPr>
              <w:t>Wed from 10:00 AM to 3:00 PM and Tue/Thu from 9:00 AM to 2:00</w:t>
            </w:r>
            <w:r w:rsidRPr="00515850">
              <w:rPr>
                <w:color w:val="000000"/>
                <w:sz w:val="22"/>
                <w:szCs w:val="22"/>
              </w:rPr>
              <w:t xml:space="preserve">. Go to </w:t>
            </w:r>
            <w:hyperlink r:id="rId29" w:history="1">
              <w:r w:rsidRPr="00515850">
                <w:rPr>
                  <w:rStyle w:val="Hyperlink"/>
                  <w:sz w:val="22"/>
                  <w:szCs w:val="22"/>
                </w:rPr>
                <w:t>www.uta.edu/owl</w:t>
              </w:r>
            </w:hyperlink>
            <w:r w:rsidRPr="00515850">
              <w:rPr>
                <w:color w:val="000000"/>
                <w:sz w:val="22"/>
                <w:szCs w:val="22"/>
              </w:rPr>
              <w:t xml:space="preserve"> </w:t>
            </w:r>
            <w:r w:rsidR="00B811EA">
              <w:rPr>
                <w:color w:val="000000"/>
                <w:sz w:val="22"/>
                <w:szCs w:val="22"/>
              </w:rPr>
              <w:t>for more information on how to schedule appointments</w:t>
            </w:r>
            <w:r w:rsidRPr="00515850">
              <w:rPr>
                <w:color w:val="000000"/>
                <w:sz w:val="22"/>
                <w:szCs w:val="22"/>
              </w:rPr>
              <w:t>. Writing Center consultants assist with most aspects of writing, from assignment comprehension, brainstorming, topic development, early revisions, to polishing a final draft. However, the Writing Center is not an editing service and consultants will not correct grammar or rewrite assignments for students.</w:t>
            </w:r>
          </w:p>
        </w:tc>
      </w:tr>
    </w:tbl>
    <w:p w14:paraId="3129235C" w14:textId="77777777" w:rsidR="0031103F" w:rsidRPr="001126D5" w:rsidRDefault="0031103F" w:rsidP="0031103F">
      <w:pPr>
        <w:rPr>
          <w:sz w:val="22"/>
          <w:szCs w:val="22"/>
        </w:rPr>
      </w:pPr>
    </w:p>
    <w:p w14:paraId="123E5F36" w14:textId="77777777" w:rsidR="0031103F" w:rsidRPr="009D62E3" w:rsidRDefault="0031103F" w:rsidP="0031103F">
      <w:pPr>
        <w:outlineLvl w:val="0"/>
        <w:rPr>
          <w:b/>
          <w:color w:val="1F4E79"/>
          <w:sz w:val="22"/>
          <w:szCs w:val="22"/>
          <w:u w:val="single"/>
        </w:rPr>
      </w:pPr>
      <w:r w:rsidRPr="000501F8">
        <w:rPr>
          <w:b/>
          <w:color w:val="002060"/>
          <w:sz w:val="22"/>
          <w:szCs w:val="22"/>
          <w:u w:val="single"/>
        </w:rPr>
        <w:t>Academic Integrity:</w:t>
      </w:r>
    </w:p>
    <w:p w14:paraId="7DD74579" w14:textId="77777777" w:rsidR="0031103F" w:rsidRPr="001126D5" w:rsidRDefault="0031103F" w:rsidP="0031103F">
      <w:pPr>
        <w:rPr>
          <w:sz w:val="22"/>
          <w:szCs w:val="22"/>
        </w:rPr>
      </w:pPr>
    </w:p>
    <w:tbl>
      <w:tblPr>
        <w:tblW w:w="0" w:type="auto"/>
        <w:tblInd w:w="288" w:type="dxa"/>
        <w:tblLook w:val="01E0" w:firstRow="1" w:lastRow="1" w:firstColumn="1" w:lastColumn="1" w:noHBand="0" w:noVBand="0"/>
      </w:tblPr>
      <w:tblGrid>
        <w:gridCol w:w="10530"/>
      </w:tblGrid>
      <w:tr w:rsidR="0031103F" w:rsidRPr="001126D5" w14:paraId="008C62C0" w14:textId="77777777" w:rsidTr="00515850">
        <w:tc>
          <w:tcPr>
            <w:tcW w:w="10530" w:type="dxa"/>
          </w:tcPr>
          <w:p w14:paraId="46912F43" w14:textId="77777777" w:rsidR="0031103F" w:rsidRPr="001126D5" w:rsidRDefault="0031103F" w:rsidP="00894E1F">
            <w:pPr>
              <w:autoSpaceDE w:val="0"/>
              <w:autoSpaceDN w:val="0"/>
              <w:adjustRightInd w:val="0"/>
              <w:rPr>
                <w:iCs/>
                <w:sz w:val="22"/>
                <w:szCs w:val="22"/>
              </w:rPr>
            </w:pPr>
            <w:r w:rsidRPr="001126D5">
              <w:rPr>
                <w:iCs/>
                <w:sz w:val="22"/>
                <w:szCs w:val="22"/>
              </w:rPr>
              <w:t>All students enrolled in this course are expected to follow the UT Arlington’s Honor Code:</w:t>
            </w:r>
          </w:p>
          <w:p w14:paraId="4ACF045E" w14:textId="77777777" w:rsidR="0031103F" w:rsidRPr="001126D5" w:rsidRDefault="0031103F" w:rsidP="00894E1F">
            <w:pPr>
              <w:autoSpaceDE w:val="0"/>
              <w:autoSpaceDN w:val="0"/>
              <w:adjustRightInd w:val="0"/>
              <w:spacing w:line="276" w:lineRule="auto"/>
              <w:rPr>
                <w:b/>
                <w:iCs/>
                <w:sz w:val="22"/>
                <w:szCs w:val="22"/>
              </w:rPr>
            </w:pPr>
            <w:r w:rsidRPr="001126D5">
              <w:rPr>
                <w:b/>
                <w:iCs/>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02E75AA0" w14:textId="77777777" w:rsidR="0031103F" w:rsidRPr="001126D5" w:rsidRDefault="0031103F" w:rsidP="00894E1F">
            <w:pPr>
              <w:spacing w:line="276" w:lineRule="auto"/>
              <w:rPr>
                <w:color w:val="000000"/>
                <w:sz w:val="22"/>
                <w:szCs w:val="22"/>
              </w:rPr>
            </w:pPr>
            <w:r w:rsidRPr="001126D5">
              <w:rPr>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w:t>
            </w:r>
            <w:proofErr w:type="gramStart"/>
            <w:r w:rsidRPr="001126D5">
              <w:rPr>
                <w:color w:val="000000"/>
                <w:sz w:val="22"/>
                <w:szCs w:val="22"/>
              </w:rPr>
              <w:t>.,</w:t>
            </w:r>
            <w:proofErr w:type="gramEnd"/>
            <w:r w:rsidRPr="001126D5">
              <w:rPr>
                <w:color w:val="000000"/>
                <w:sz w:val="22"/>
                <w:szCs w:val="22"/>
              </w:rPr>
              <w:t xml:space="preserve"> Subdivision 3.22). </w:t>
            </w:r>
          </w:p>
        </w:tc>
      </w:tr>
    </w:tbl>
    <w:p w14:paraId="24B52331" w14:textId="77777777" w:rsidR="00E17377" w:rsidRDefault="00E17377" w:rsidP="00C843D0">
      <w:pPr>
        <w:outlineLvl w:val="0"/>
        <w:rPr>
          <w:b/>
          <w:color w:val="1F4E79"/>
          <w:sz w:val="22"/>
          <w:szCs w:val="22"/>
          <w:u w:val="single"/>
        </w:rPr>
      </w:pPr>
    </w:p>
    <w:p w14:paraId="5413C531" w14:textId="77777777" w:rsidR="00E17377" w:rsidRDefault="00C843D0" w:rsidP="00C843D0">
      <w:pPr>
        <w:outlineLvl w:val="0"/>
        <w:rPr>
          <w:b/>
          <w:color w:val="1F4E79"/>
          <w:sz w:val="22"/>
          <w:szCs w:val="22"/>
          <w:u w:val="single"/>
        </w:rPr>
      </w:pPr>
      <w:r w:rsidRPr="000501F8">
        <w:rPr>
          <w:b/>
          <w:color w:val="002060"/>
          <w:sz w:val="22"/>
          <w:szCs w:val="22"/>
          <w:u w:val="single"/>
        </w:rPr>
        <w:t>Emergency Exit Procedures:</w:t>
      </w:r>
    </w:p>
    <w:p w14:paraId="1580D0EB" w14:textId="77777777" w:rsidR="00C843D0" w:rsidRPr="009D62E3" w:rsidRDefault="00C843D0" w:rsidP="00C843D0">
      <w:pPr>
        <w:outlineLvl w:val="0"/>
        <w:rPr>
          <w:b/>
          <w:color w:val="1F4E79"/>
          <w:sz w:val="22"/>
          <w:szCs w:val="22"/>
          <w:u w:val="single"/>
        </w:rPr>
      </w:pPr>
      <w:r w:rsidRPr="009D62E3">
        <w:rPr>
          <w:b/>
          <w:color w:val="1F4E79"/>
          <w:sz w:val="22"/>
          <w:szCs w:val="22"/>
          <w:u w:val="single"/>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C843D0" w:rsidRPr="000041C3" w14:paraId="4360CFE0" w14:textId="77777777" w:rsidTr="00573C95">
        <w:tc>
          <w:tcPr>
            <w:tcW w:w="9948" w:type="dxa"/>
            <w:tcBorders>
              <w:top w:val="nil"/>
              <w:left w:val="nil"/>
              <w:bottom w:val="nil"/>
              <w:right w:val="nil"/>
            </w:tcBorders>
          </w:tcPr>
          <w:p w14:paraId="09DB7694" w14:textId="77777777" w:rsidR="00C843D0" w:rsidRPr="000041C3" w:rsidRDefault="00C843D0" w:rsidP="00977A22">
            <w:pPr>
              <w:spacing w:before="100" w:beforeAutospacing="1" w:after="100" w:afterAutospacing="1" w:line="276" w:lineRule="auto"/>
              <w:rPr>
                <w:sz w:val="22"/>
                <w:szCs w:val="22"/>
              </w:rPr>
            </w:pPr>
            <w:r w:rsidRPr="000041C3">
              <w:rPr>
                <w:sz w:val="22"/>
                <w:szCs w:val="22"/>
              </w:rPr>
              <w:t xml:space="preserve">Should we experience an emergency event that requires us to vacate the building, </w:t>
            </w:r>
            <w:r>
              <w:rPr>
                <w:sz w:val="22"/>
                <w:szCs w:val="22"/>
              </w:rPr>
              <w:t>you</w:t>
            </w:r>
            <w:r w:rsidRPr="000041C3">
              <w:rPr>
                <w:sz w:val="22"/>
                <w:szCs w:val="22"/>
              </w:rPr>
              <w:t xml:space="preserve"> should exit the room and move toward the nearest exit</w:t>
            </w:r>
            <w:r>
              <w:rPr>
                <w:sz w:val="22"/>
                <w:szCs w:val="22"/>
              </w:rPr>
              <w:t xml:space="preserve">. </w:t>
            </w:r>
            <w:r w:rsidRPr="00C843D0">
              <w:rPr>
                <w:b/>
                <w:color w:val="44546A"/>
                <w:sz w:val="22"/>
                <w:szCs w:val="22"/>
              </w:rPr>
              <w:t xml:space="preserve">There </w:t>
            </w:r>
            <w:r>
              <w:rPr>
                <w:b/>
                <w:color w:val="44546A"/>
                <w:sz w:val="22"/>
                <w:szCs w:val="22"/>
              </w:rPr>
              <w:t>is one</w:t>
            </w:r>
            <w:r w:rsidRPr="00C843D0">
              <w:rPr>
                <w:b/>
                <w:color w:val="44546A"/>
                <w:sz w:val="22"/>
                <w:szCs w:val="22"/>
              </w:rPr>
              <w:t xml:space="preserve"> </w:t>
            </w:r>
            <w:r>
              <w:rPr>
                <w:b/>
                <w:color w:val="44546A"/>
                <w:sz w:val="22"/>
                <w:szCs w:val="22"/>
              </w:rPr>
              <w:t xml:space="preserve">exit on </w:t>
            </w:r>
            <w:r w:rsidR="00977A22">
              <w:rPr>
                <w:b/>
                <w:color w:val="44546A"/>
                <w:sz w:val="22"/>
                <w:szCs w:val="22"/>
              </w:rPr>
              <w:t>either</w:t>
            </w:r>
            <w:r>
              <w:rPr>
                <w:b/>
                <w:color w:val="44546A"/>
                <w:sz w:val="22"/>
                <w:szCs w:val="22"/>
              </w:rPr>
              <w:t xml:space="preserve"> </w:t>
            </w:r>
            <w:r w:rsidRPr="00C843D0">
              <w:rPr>
                <w:b/>
                <w:color w:val="44546A"/>
                <w:sz w:val="22"/>
                <w:szCs w:val="22"/>
              </w:rPr>
              <w:t>side of the corridor outside this classroom</w:t>
            </w:r>
            <w:r>
              <w:rPr>
                <w:sz w:val="22"/>
                <w:szCs w:val="22"/>
              </w:rPr>
              <w:t xml:space="preserve">. </w:t>
            </w:r>
            <w:r w:rsidRPr="000041C3">
              <w:rPr>
                <w:sz w:val="22"/>
                <w:szCs w:val="22"/>
              </w:rPr>
              <w:t>When exiting the building during an emergency, one should never take an elevator but should use the stairwells. Faculty members and instructional staff will assist students in selecting the safest route for evacuation and will make arr</w:t>
            </w:r>
            <w:r>
              <w:rPr>
                <w:sz w:val="22"/>
                <w:szCs w:val="22"/>
              </w:rPr>
              <w:t xml:space="preserve">angements to assist </w:t>
            </w:r>
            <w:r w:rsidRPr="000041C3">
              <w:rPr>
                <w:sz w:val="22"/>
                <w:szCs w:val="22"/>
              </w:rPr>
              <w:t>individuals</w:t>
            </w:r>
            <w:r>
              <w:rPr>
                <w:sz w:val="22"/>
                <w:szCs w:val="22"/>
              </w:rPr>
              <w:t xml:space="preserve"> with disabilities</w:t>
            </w:r>
            <w:r w:rsidRPr="000041C3">
              <w:rPr>
                <w:sz w:val="22"/>
                <w:szCs w:val="22"/>
              </w:rPr>
              <w:t>.</w:t>
            </w:r>
          </w:p>
        </w:tc>
      </w:tr>
    </w:tbl>
    <w:p w14:paraId="7413A27B" w14:textId="77777777" w:rsidR="00176782" w:rsidRDefault="00176782" w:rsidP="00C843D0">
      <w:pPr>
        <w:outlineLvl w:val="0"/>
        <w:rPr>
          <w:b/>
          <w:color w:val="44546A"/>
          <w:sz w:val="22"/>
          <w:szCs w:val="22"/>
          <w:u w:val="single"/>
        </w:rPr>
      </w:pPr>
    </w:p>
    <w:p w14:paraId="304D4E48" w14:textId="77777777" w:rsidR="00C843D0" w:rsidRPr="009D62E3" w:rsidRDefault="00C843D0" w:rsidP="00C843D0">
      <w:pPr>
        <w:outlineLvl w:val="0"/>
        <w:rPr>
          <w:b/>
          <w:color w:val="1F4E79"/>
          <w:sz w:val="22"/>
          <w:szCs w:val="22"/>
          <w:u w:val="single"/>
        </w:rPr>
      </w:pPr>
      <w:r w:rsidRPr="000501F8">
        <w:rPr>
          <w:b/>
          <w:color w:val="002060"/>
          <w:sz w:val="22"/>
          <w:szCs w:val="22"/>
          <w:u w:val="single"/>
        </w:rPr>
        <w:t>Librarian to Contact:</w:t>
      </w:r>
    </w:p>
    <w:p w14:paraId="20C0F4E7" w14:textId="77777777" w:rsidR="00C843D0" w:rsidRPr="00C843D0" w:rsidRDefault="00C843D0" w:rsidP="00C843D0">
      <w:pPr>
        <w:outlineLvl w:val="0"/>
        <w:rPr>
          <w:b/>
          <w:color w:val="44546A"/>
          <w:sz w:val="22"/>
          <w:szCs w:val="22"/>
          <w:u w:val="single"/>
        </w:rPr>
      </w:pPr>
    </w:p>
    <w:tbl>
      <w:tblPr>
        <w:tblW w:w="0" w:type="auto"/>
        <w:tblInd w:w="378" w:type="dxa"/>
        <w:tblLook w:val="04A0" w:firstRow="1" w:lastRow="0" w:firstColumn="1" w:lastColumn="0" w:noHBand="0" w:noVBand="1"/>
      </w:tblPr>
      <w:tblGrid>
        <w:gridCol w:w="10170"/>
      </w:tblGrid>
      <w:tr w:rsidR="00BC613A" w:rsidRPr="000041C3" w14:paraId="5E2907CA" w14:textId="77777777" w:rsidTr="009D62E3">
        <w:tc>
          <w:tcPr>
            <w:tcW w:w="10170" w:type="dxa"/>
            <w:shd w:val="clear" w:color="auto" w:fill="auto"/>
          </w:tcPr>
          <w:p w14:paraId="2580061B" w14:textId="77777777" w:rsidR="00C843D0" w:rsidRDefault="00176782" w:rsidP="009D62E3">
            <w:pPr>
              <w:spacing w:line="276" w:lineRule="auto"/>
              <w:outlineLvl w:val="0"/>
              <w:rPr>
                <w:sz w:val="22"/>
                <w:szCs w:val="22"/>
              </w:rPr>
            </w:pPr>
            <w:r>
              <w:rPr>
                <w:sz w:val="22"/>
                <w:szCs w:val="22"/>
              </w:rPr>
              <w:t xml:space="preserve">In order to </w:t>
            </w:r>
            <w:r w:rsidR="00C843D0" w:rsidRPr="009D62E3">
              <w:rPr>
                <w:sz w:val="22"/>
                <w:szCs w:val="22"/>
              </w:rPr>
              <w:t>correct</w:t>
            </w:r>
            <w:r>
              <w:rPr>
                <w:sz w:val="22"/>
                <w:szCs w:val="22"/>
              </w:rPr>
              <w:t>ly use APA style citations,</w:t>
            </w:r>
            <w:r w:rsidR="00C843D0" w:rsidRPr="009D62E3">
              <w:rPr>
                <w:sz w:val="22"/>
                <w:szCs w:val="22"/>
              </w:rPr>
              <w:t xml:space="preserve"> try the Education Subject Guide, </w:t>
            </w:r>
            <w:hyperlink r:id="rId30" w:history="1">
              <w:r w:rsidR="00C843D0" w:rsidRPr="009D62E3">
                <w:rPr>
                  <w:rStyle w:val="Hyperlink"/>
                  <w:sz w:val="22"/>
                  <w:szCs w:val="22"/>
                </w:rPr>
                <w:t>http://libguides.uta.edu/education</w:t>
              </w:r>
            </w:hyperlink>
            <w:r w:rsidR="00C843D0" w:rsidRPr="009D62E3">
              <w:rPr>
                <w:sz w:val="22"/>
                <w:szCs w:val="22"/>
              </w:rPr>
              <w:t xml:space="preserve">. For further help, contact the Education Librarian: Gretchen </w:t>
            </w:r>
            <w:proofErr w:type="spellStart"/>
            <w:r w:rsidR="00C843D0" w:rsidRPr="009D62E3">
              <w:rPr>
                <w:sz w:val="22"/>
                <w:szCs w:val="22"/>
              </w:rPr>
              <w:t>Trkay</w:t>
            </w:r>
            <w:proofErr w:type="spellEnd"/>
            <w:r w:rsidR="00C843D0" w:rsidRPr="009D62E3">
              <w:rPr>
                <w:sz w:val="22"/>
                <w:szCs w:val="22"/>
              </w:rPr>
              <w:t xml:space="preserve"> (</w:t>
            </w:r>
            <w:hyperlink r:id="rId31" w:history="1">
              <w:r w:rsidR="00C843D0" w:rsidRPr="009D62E3">
                <w:rPr>
                  <w:rStyle w:val="Hyperlink"/>
                  <w:sz w:val="22"/>
                  <w:szCs w:val="22"/>
                </w:rPr>
                <w:t>gtrkay@uta.edu</w:t>
              </w:r>
            </w:hyperlink>
            <w:r w:rsidR="00C843D0">
              <w:t>)</w:t>
            </w:r>
            <w:r w:rsidR="00C843D0" w:rsidRPr="009D62E3">
              <w:rPr>
                <w:sz w:val="22"/>
                <w:szCs w:val="22"/>
              </w:rPr>
              <w:t>.</w:t>
            </w:r>
          </w:p>
          <w:p w14:paraId="3B76F886" w14:textId="77777777" w:rsidR="00BC613A" w:rsidRPr="009D62E3" w:rsidRDefault="00BC613A" w:rsidP="009D62E3">
            <w:pPr>
              <w:spacing w:line="276" w:lineRule="auto"/>
              <w:outlineLvl w:val="0"/>
              <w:rPr>
                <w:color w:val="44546A"/>
                <w:sz w:val="22"/>
                <w:szCs w:val="22"/>
              </w:rPr>
            </w:pPr>
          </w:p>
        </w:tc>
      </w:tr>
    </w:tbl>
    <w:p w14:paraId="671CCBCA" w14:textId="77777777" w:rsidR="00BC613A" w:rsidRPr="004C6A8F" w:rsidRDefault="00BC613A" w:rsidP="00BC613A">
      <w:pPr>
        <w:spacing w:line="276" w:lineRule="auto"/>
        <w:rPr>
          <w:b/>
          <w:sz w:val="22"/>
          <w:szCs w:val="22"/>
        </w:rPr>
      </w:pPr>
      <w:r w:rsidRPr="000501F8">
        <w:rPr>
          <w:b/>
          <w:color w:val="002060"/>
          <w:sz w:val="22"/>
          <w:szCs w:val="22"/>
          <w:u w:val="single"/>
        </w:rPr>
        <w:t>Professional Dispositions Statement</w:t>
      </w:r>
      <w:r w:rsidRPr="004C6A8F">
        <w:rPr>
          <w:b/>
          <w:color w:val="44546A" w:themeColor="text2"/>
          <w:sz w:val="22"/>
          <w:szCs w:val="22"/>
        </w:rPr>
        <w:t xml:space="preserve"> </w:t>
      </w:r>
      <w:r w:rsidRPr="004C6A8F">
        <w:rPr>
          <w:sz w:val="22"/>
          <w:szCs w:val="22"/>
        </w:rPr>
        <w:t>(</w:t>
      </w:r>
      <w:r w:rsidRPr="004C6A8F">
        <w:rPr>
          <w:i/>
          <w:sz w:val="22"/>
          <w:szCs w:val="22"/>
        </w:rPr>
        <w:t>Approved by Teacher Education Council, 2-7-2012</w:t>
      </w:r>
      <w:r w:rsidRPr="004C6A8F">
        <w:rPr>
          <w:sz w:val="22"/>
          <w:szCs w:val="22"/>
        </w:rPr>
        <w:t>)</w:t>
      </w:r>
    </w:p>
    <w:p w14:paraId="56C2E471" w14:textId="77777777" w:rsidR="00BC613A" w:rsidRPr="004C6A8F" w:rsidRDefault="00BC613A" w:rsidP="00BC613A">
      <w:pPr>
        <w:spacing w:line="276" w:lineRule="auto"/>
        <w:ind w:left="360"/>
        <w:rPr>
          <w:i/>
          <w:sz w:val="22"/>
          <w:szCs w:val="22"/>
        </w:rPr>
      </w:pPr>
      <w:r w:rsidRPr="004C6A8F">
        <w:rPr>
          <w:i/>
          <w:sz w:val="22"/>
          <w:szCs w:val="22"/>
        </w:rPr>
        <w:t>The following statement on Professional Dispositions will appear in the Undergraduate and Graduate Catalogs and in all relevant documentation.</w:t>
      </w:r>
    </w:p>
    <w:p w14:paraId="0DC297A6" w14:textId="77777777" w:rsidR="00BC613A" w:rsidRPr="004C6A8F" w:rsidRDefault="00BC613A" w:rsidP="00BC613A">
      <w:pPr>
        <w:autoSpaceDE w:val="0"/>
        <w:autoSpaceDN w:val="0"/>
        <w:adjustRightInd w:val="0"/>
        <w:spacing w:line="276" w:lineRule="auto"/>
        <w:rPr>
          <w:color w:val="000000"/>
          <w:sz w:val="22"/>
          <w:szCs w:val="22"/>
        </w:rPr>
      </w:pPr>
    </w:p>
    <w:p w14:paraId="7D40718D" w14:textId="77777777" w:rsidR="00BC613A" w:rsidRPr="004C6A8F" w:rsidRDefault="00BC613A" w:rsidP="00BC613A">
      <w:pPr>
        <w:tabs>
          <w:tab w:val="left" w:pos="10170"/>
        </w:tabs>
        <w:spacing w:line="276" w:lineRule="auto"/>
        <w:ind w:left="360" w:right="342"/>
        <w:rPr>
          <w:b/>
          <w:sz w:val="22"/>
          <w:szCs w:val="22"/>
        </w:rPr>
      </w:pPr>
      <w:r w:rsidRPr="004C6A8F">
        <w:rPr>
          <w:b/>
          <w:sz w:val="22"/>
          <w:szCs w:val="22"/>
        </w:rPr>
        <w:t xml:space="preserve">Each student/candidate in the College of Education and Health Professions of UT Arlington will be evaluated on Professional Dispositions by faculty and staff. These dispositions have been identified as essential for a </w:t>
      </w:r>
      <w:proofErr w:type="gramStart"/>
      <w:r w:rsidRPr="004C6A8F">
        <w:rPr>
          <w:b/>
          <w:sz w:val="22"/>
          <w:szCs w:val="22"/>
        </w:rPr>
        <w:t>highly-qualified</w:t>
      </w:r>
      <w:proofErr w:type="gramEnd"/>
      <w:r w:rsidRPr="004C6A8F">
        <w:rPr>
          <w:b/>
          <w:sz w:val="22"/>
          <w:szCs w:val="22"/>
        </w:rPr>
        <w:t xml:space="preserve"> professional. Instructors and program directors will work with students/candidates rated as “unacceptable” in one or more stated criteria. The student/candidate will have an opportunity to develop a plan to remediate any digressions.</w:t>
      </w:r>
    </w:p>
    <w:p w14:paraId="2C511B8B" w14:textId="77777777" w:rsidR="00BC613A" w:rsidRPr="00636CB2" w:rsidRDefault="00BC613A" w:rsidP="00BC613A">
      <w:pPr>
        <w:spacing w:line="276" w:lineRule="auto"/>
        <w:ind w:left="360"/>
      </w:pPr>
    </w:p>
    <w:p w14:paraId="3E9A7DEF" w14:textId="77777777" w:rsidR="00BC613A" w:rsidRPr="004C6A8F" w:rsidRDefault="00BC613A" w:rsidP="00BC613A">
      <w:pPr>
        <w:spacing w:line="276" w:lineRule="auto"/>
        <w:rPr>
          <w:i/>
          <w:sz w:val="22"/>
          <w:szCs w:val="22"/>
        </w:rPr>
      </w:pPr>
      <w:r w:rsidRPr="000501F8">
        <w:rPr>
          <w:b/>
          <w:color w:val="002060"/>
          <w:sz w:val="22"/>
          <w:szCs w:val="22"/>
          <w:u w:val="single"/>
        </w:rPr>
        <w:t>Professional Dispositions Guidelines</w:t>
      </w:r>
      <w:r w:rsidRPr="004C6A8F">
        <w:rPr>
          <w:i/>
          <w:sz w:val="22"/>
          <w:szCs w:val="22"/>
        </w:rPr>
        <w:t xml:space="preserve"> The following Professional Dispositions Guidelines are to be followed by all students and candidates in COEHP. The standards referenced are those of the Texas Administrative Code.</w:t>
      </w:r>
      <w:r w:rsidRPr="004C6A8F">
        <w:rPr>
          <w:rStyle w:val="FootnoteReference"/>
          <w:i/>
          <w:sz w:val="22"/>
          <w:szCs w:val="22"/>
        </w:rPr>
        <w:footnoteReference w:id="1"/>
      </w:r>
      <w:r w:rsidRPr="004C6A8F">
        <w:rPr>
          <w:i/>
          <w:sz w:val="22"/>
          <w:szCs w:val="22"/>
        </w:rPr>
        <w:t xml:space="preserve">  Students and candidates</w:t>
      </w:r>
      <w:r w:rsidRPr="004C6A8F">
        <w:rPr>
          <w:sz w:val="22"/>
          <w:szCs w:val="22"/>
        </w:rPr>
        <w:t xml:space="preserve"> </w:t>
      </w:r>
      <w:r w:rsidRPr="004C6A8F">
        <w:rPr>
          <w:i/>
          <w:sz w:val="22"/>
          <w:szCs w:val="22"/>
        </w:rPr>
        <w:t xml:space="preserve">are responsible for identifying and following professional standards and policies for their particular state. </w:t>
      </w:r>
    </w:p>
    <w:p w14:paraId="47DE1CE1" w14:textId="77777777" w:rsidR="00BC613A" w:rsidRPr="004C6A8F" w:rsidRDefault="00BC613A" w:rsidP="00BC613A">
      <w:pPr>
        <w:spacing w:line="276" w:lineRule="auto"/>
        <w:rPr>
          <w:i/>
          <w:sz w:val="22"/>
          <w:szCs w:val="22"/>
        </w:rPr>
      </w:pPr>
    </w:p>
    <w:p w14:paraId="2F06C286" w14:textId="77777777" w:rsidR="00BC613A" w:rsidRPr="004C6A8F" w:rsidRDefault="00BC613A" w:rsidP="00BC613A">
      <w:pPr>
        <w:pStyle w:val="ListParagraph"/>
        <w:numPr>
          <w:ilvl w:val="0"/>
          <w:numId w:val="12"/>
        </w:numPr>
        <w:spacing w:line="276" w:lineRule="auto"/>
        <w:ind w:left="360"/>
        <w:rPr>
          <w:b/>
          <w:sz w:val="22"/>
          <w:szCs w:val="22"/>
        </w:rPr>
      </w:pPr>
      <w:r w:rsidRPr="000501F8">
        <w:rPr>
          <w:b/>
          <w:color w:val="002060"/>
          <w:sz w:val="22"/>
          <w:szCs w:val="22"/>
        </w:rPr>
        <w:t>Professional Demeanor:</w:t>
      </w:r>
      <w:r w:rsidRPr="004C6A8F">
        <w:rPr>
          <w:b/>
          <w:sz w:val="22"/>
          <w:szCs w:val="22"/>
        </w:rPr>
        <w:t xml:space="preserve"> </w:t>
      </w:r>
      <w:r w:rsidRPr="004C6A8F">
        <w:rPr>
          <w:b/>
          <w:color w:val="FF0000"/>
          <w:sz w:val="22"/>
          <w:szCs w:val="22"/>
        </w:rPr>
        <w:t>TAC Standards 1.9, 1.10, 2.1 through 3.9</w:t>
      </w:r>
    </w:p>
    <w:p w14:paraId="31615FE7" w14:textId="77777777" w:rsidR="00BC613A" w:rsidRPr="004C6A8F" w:rsidRDefault="00BC613A" w:rsidP="00BC613A">
      <w:pPr>
        <w:numPr>
          <w:ilvl w:val="0"/>
          <w:numId w:val="10"/>
        </w:numPr>
        <w:spacing w:line="276" w:lineRule="auto"/>
        <w:rPr>
          <w:sz w:val="22"/>
          <w:szCs w:val="22"/>
        </w:rPr>
      </w:pPr>
      <w:r w:rsidRPr="004C6A8F">
        <w:rPr>
          <w:sz w:val="22"/>
          <w:szCs w:val="22"/>
        </w:rPr>
        <w:t xml:space="preserve">Demonstrates respect and consideration for the thoughts and feelings of others (diverse populations, school personnel, university personnel, PreK-16 students). </w:t>
      </w:r>
    </w:p>
    <w:p w14:paraId="7FA8F6DB" w14:textId="77777777" w:rsidR="00BC613A" w:rsidRPr="004C6A8F" w:rsidRDefault="00BC613A" w:rsidP="00BC613A">
      <w:pPr>
        <w:numPr>
          <w:ilvl w:val="1"/>
          <w:numId w:val="10"/>
        </w:numPr>
        <w:spacing w:line="276" w:lineRule="auto"/>
        <w:rPr>
          <w:sz w:val="22"/>
          <w:szCs w:val="22"/>
        </w:rPr>
      </w:pPr>
      <w:r w:rsidRPr="004C6A8F">
        <w:rPr>
          <w:sz w:val="22"/>
          <w:szCs w:val="22"/>
        </w:rPr>
        <w:t>Demonstrates kindness, fairness, patience, dignity and respect in working with others.</w:t>
      </w:r>
    </w:p>
    <w:p w14:paraId="10133CE0" w14:textId="77777777" w:rsidR="00BC613A" w:rsidRPr="004C6A8F" w:rsidRDefault="00BC613A" w:rsidP="00BC613A">
      <w:pPr>
        <w:numPr>
          <w:ilvl w:val="1"/>
          <w:numId w:val="10"/>
        </w:numPr>
        <w:spacing w:line="276" w:lineRule="auto"/>
        <w:rPr>
          <w:sz w:val="22"/>
          <w:szCs w:val="22"/>
        </w:rPr>
      </w:pPr>
      <w:r w:rsidRPr="004C6A8F">
        <w:rPr>
          <w:sz w:val="22"/>
          <w:szCs w:val="22"/>
        </w:rPr>
        <w:t xml:space="preserve">Accepts decisions made by institutional authority. </w:t>
      </w:r>
    </w:p>
    <w:p w14:paraId="4D132707" w14:textId="77777777" w:rsidR="00BC613A" w:rsidRPr="004C6A8F" w:rsidRDefault="00BC613A" w:rsidP="00BC613A">
      <w:pPr>
        <w:numPr>
          <w:ilvl w:val="1"/>
          <w:numId w:val="10"/>
        </w:numPr>
        <w:spacing w:line="276" w:lineRule="auto"/>
        <w:rPr>
          <w:sz w:val="22"/>
          <w:szCs w:val="22"/>
        </w:rPr>
      </w:pPr>
      <w:r w:rsidRPr="004C6A8F">
        <w:rPr>
          <w:sz w:val="22"/>
          <w:szCs w:val="22"/>
        </w:rPr>
        <w:t>Treats others in a just and equitable manner.</w:t>
      </w:r>
    </w:p>
    <w:p w14:paraId="72CD2695" w14:textId="77777777" w:rsidR="00BC613A" w:rsidRPr="004C6A8F" w:rsidRDefault="00BC613A" w:rsidP="00BC613A">
      <w:pPr>
        <w:numPr>
          <w:ilvl w:val="6"/>
          <w:numId w:val="10"/>
        </w:numPr>
        <w:spacing w:line="276" w:lineRule="auto"/>
        <w:ind w:left="720"/>
        <w:rPr>
          <w:sz w:val="22"/>
          <w:szCs w:val="22"/>
        </w:rPr>
      </w:pPr>
      <w:r w:rsidRPr="004C6A8F">
        <w:rPr>
          <w:sz w:val="22"/>
          <w:szCs w:val="22"/>
        </w:rPr>
        <w:t>Maintains composure and self-control.</w:t>
      </w:r>
    </w:p>
    <w:p w14:paraId="434E29AD" w14:textId="77777777" w:rsidR="00BC613A" w:rsidRPr="004C6A8F" w:rsidRDefault="00BC613A" w:rsidP="00BC613A">
      <w:pPr>
        <w:numPr>
          <w:ilvl w:val="7"/>
          <w:numId w:val="10"/>
        </w:numPr>
        <w:spacing w:line="276" w:lineRule="auto"/>
        <w:ind w:left="1440"/>
        <w:rPr>
          <w:sz w:val="22"/>
          <w:szCs w:val="22"/>
        </w:rPr>
      </w:pPr>
      <w:r w:rsidRPr="004C6A8F">
        <w:rPr>
          <w:sz w:val="22"/>
          <w:szCs w:val="22"/>
        </w:rPr>
        <w:t>Responds positively to constructive criticism.</w:t>
      </w:r>
    </w:p>
    <w:p w14:paraId="28A19BF4" w14:textId="77777777" w:rsidR="00BC613A" w:rsidRPr="004C6A8F" w:rsidRDefault="00BC613A" w:rsidP="00BC613A">
      <w:pPr>
        <w:numPr>
          <w:ilvl w:val="7"/>
          <w:numId w:val="10"/>
        </w:numPr>
        <w:spacing w:line="276" w:lineRule="auto"/>
        <w:ind w:left="1440"/>
        <w:rPr>
          <w:sz w:val="22"/>
          <w:szCs w:val="22"/>
        </w:rPr>
      </w:pPr>
      <w:r w:rsidRPr="004C6A8F">
        <w:rPr>
          <w:sz w:val="22"/>
          <w:szCs w:val="22"/>
        </w:rPr>
        <w:t>Follows appropriate channels of communication/authority.</w:t>
      </w:r>
    </w:p>
    <w:p w14:paraId="5AE8ABC4" w14:textId="77777777" w:rsidR="00BC613A" w:rsidRPr="004C6A8F" w:rsidRDefault="00BC613A" w:rsidP="00BC613A">
      <w:pPr>
        <w:numPr>
          <w:ilvl w:val="7"/>
          <w:numId w:val="10"/>
        </w:numPr>
        <w:spacing w:line="276" w:lineRule="auto"/>
        <w:ind w:left="1440"/>
        <w:rPr>
          <w:sz w:val="22"/>
          <w:szCs w:val="22"/>
        </w:rPr>
      </w:pPr>
      <w:r w:rsidRPr="004C6A8F">
        <w:rPr>
          <w:sz w:val="22"/>
          <w:szCs w:val="22"/>
        </w:rPr>
        <w:t>Reacts professionally (calm and patient) when under stressful situations.</w:t>
      </w:r>
    </w:p>
    <w:p w14:paraId="2B126D06" w14:textId="77777777" w:rsidR="00BC613A" w:rsidRPr="004C6A8F" w:rsidRDefault="00BC613A" w:rsidP="00BC613A">
      <w:pPr>
        <w:spacing w:line="276" w:lineRule="auto"/>
        <w:ind w:left="1440"/>
        <w:rPr>
          <w:sz w:val="22"/>
          <w:szCs w:val="22"/>
        </w:rPr>
      </w:pPr>
    </w:p>
    <w:p w14:paraId="7CED4B74" w14:textId="77777777" w:rsidR="00BC613A" w:rsidRPr="004C6A8F" w:rsidRDefault="00BC613A" w:rsidP="00BC613A">
      <w:pPr>
        <w:pStyle w:val="ListParagraph"/>
        <w:numPr>
          <w:ilvl w:val="0"/>
          <w:numId w:val="12"/>
        </w:numPr>
        <w:spacing w:line="276" w:lineRule="auto"/>
        <w:ind w:left="360"/>
        <w:rPr>
          <w:b/>
          <w:color w:val="FF0000"/>
          <w:sz w:val="22"/>
          <w:szCs w:val="22"/>
        </w:rPr>
      </w:pPr>
      <w:r w:rsidRPr="000501F8">
        <w:rPr>
          <w:b/>
          <w:color w:val="002060"/>
          <w:sz w:val="22"/>
          <w:szCs w:val="22"/>
        </w:rPr>
        <w:t xml:space="preserve">Professional Practices: </w:t>
      </w:r>
      <w:r w:rsidRPr="004C6A8F">
        <w:rPr>
          <w:b/>
          <w:color w:val="FF0000"/>
          <w:sz w:val="22"/>
          <w:szCs w:val="22"/>
        </w:rPr>
        <w:t>TAC Standards 1.1 through 3.9</w:t>
      </w:r>
    </w:p>
    <w:p w14:paraId="36749DE6" w14:textId="77777777" w:rsidR="00BC613A" w:rsidRPr="004C6A8F" w:rsidRDefault="00BC613A" w:rsidP="00BC613A">
      <w:pPr>
        <w:numPr>
          <w:ilvl w:val="8"/>
          <w:numId w:val="10"/>
        </w:numPr>
        <w:spacing w:line="276" w:lineRule="auto"/>
        <w:ind w:left="720"/>
        <w:rPr>
          <w:sz w:val="22"/>
          <w:szCs w:val="22"/>
        </w:rPr>
      </w:pPr>
      <w:r w:rsidRPr="004C6A8F">
        <w:rPr>
          <w:sz w:val="22"/>
          <w:szCs w:val="22"/>
        </w:rPr>
        <w:t>Complies with class and program requirements</w:t>
      </w:r>
    </w:p>
    <w:p w14:paraId="32DA44AA" w14:textId="77777777" w:rsidR="00BC613A" w:rsidRPr="004C6A8F" w:rsidRDefault="00BC613A" w:rsidP="00BC613A">
      <w:pPr>
        <w:numPr>
          <w:ilvl w:val="1"/>
          <w:numId w:val="10"/>
        </w:numPr>
        <w:spacing w:line="276" w:lineRule="auto"/>
        <w:rPr>
          <w:sz w:val="22"/>
          <w:szCs w:val="22"/>
        </w:rPr>
      </w:pPr>
      <w:r w:rsidRPr="004C6A8F">
        <w:rPr>
          <w:sz w:val="22"/>
          <w:szCs w:val="22"/>
        </w:rPr>
        <w:t xml:space="preserve">Attends classes, trainings, and field experiences. </w:t>
      </w:r>
    </w:p>
    <w:p w14:paraId="7A890BDD" w14:textId="77777777" w:rsidR="00BC613A" w:rsidRPr="004C6A8F" w:rsidRDefault="00BC613A" w:rsidP="00BC613A">
      <w:pPr>
        <w:numPr>
          <w:ilvl w:val="1"/>
          <w:numId w:val="10"/>
        </w:numPr>
        <w:spacing w:line="276" w:lineRule="auto"/>
        <w:rPr>
          <w:sz w:val="22"/>
          <w:szCs w:val="22"/>
        </w:rPr>
      </w:pPr>
      <w:r w:rsidRPr="004C6A8F">
        <w:rPr>
          <w:sz w:val="22"/>
          <w:szCs w:val="22"/>
        </w:rPr>
        <w:t>Arrives on time and remains for the duration.</w:t>
      </w:r>
    </w:p>
    <w:p w14:paraId="769922E1" w14:textId="77777777" w:rsidR="00BC613A" w:rsidRPr="004C6A8F" w:rsidRDefault="00BC613A" w:rsidP="00BC613A">
      <w:pPr>
        <w:numPr>
          <w:ilvl w:val="1"/>
          <w:numId w:val="10"/>
        </w:numPr>
        <w:spacing w:line="276" w:lineRule="auto"/>
        <w:rPr>
          <w:sz w:val="22"/>
          <w:szCs w:val="22"/>
        </w:rPr>
      </w:pPr>
      <w:r w:rsidRPr="004C6A8F">
        <w:rPr>
          <w:sz w:val="22"/>
          <w:szCs w:val="22"/>
        </w:rPr>
        <w:t>Is prepared, engaged, and meets deadlines.</w:t>
      </w:r>
    </w:p>
    <w:p w14:paraId="6BDC0CD8" w14:textId="77777777" w:rsidR="00BC613A" w:rsidRPr="004C6A8F" w:rsidRDefault="00BC613A" w:rsidP="00BC613A">
      <w:pPr>
        <w:numPr>
          <w:ilvl w:val="0"/>
          <w:numId w:val="11"/>
        </w:numPr>
        <w:spacing w:line="276" w:lineRule="auto"/>
        <w:contextualSpacing/>
        <w:rPr>
          <w:sz w:val="22"/>
          <w:szCs w:val="22"/>
        </w:rPr>
      </w:pPr>
      <w:r w:rsidRPr="004C6A8F">
        <w:rPr>
          <w:sz w:val="22"/>
          <w:szCs w:val="22"/>
        </w:rPr>
        <w:t xml:space="preserve">Demonstrates academic integrity and honesty. </w:t>
      </w:r>
    </w:p>
    <w:p w14:paraId="73E5A517" w14:textId="77777777" w:rsidR="00BC613A" w:rsidRPr="004C6A8F" w:rsidRDefault="00BC613A" w:rsidP="00BC613A">
      <w:pPr>
        <w:numPr>
          <w:ilvl w:val="0"/>
          <w:numId w:val="11"/>
        </w:numPr>
        <w:spacing w:line="276" w:lineRule="auto"/>
        <w:contextualSpacing/>
        <w:rPr>
          <w:sz w:val="22"/>
          <w:szCs w:val="22"/>
        </w:rPr>
      </w:pPr>
      <w:r w:rsidRPr="004C6A8F">
        <w:rPr>
          <w:sz w:val="22"/>
          <w:szCs w:val="22"/>
        </w:rPr>
        <w:t xml:space="preserve">Maintains appropriate confidentiality at all times. </w:t>
      </w:r>
    </w:p>
    <w:p w14:paraId="4BFB4F7A" w14:textId="77777777" w:rsidR="00BC613A" w:rsidRPr="004C6A8F" w:rsidRDefault="00BC613A" w:rsidP="00BC613A">
      <w:pPr>
        <w:numPr>
          <w:ilvl w:val="0"/>
          <w:numId w:val="11"/>
        </w:numPr>
        <w:spacing w:line="276" w:lineRule="auto"/>
        <w:contextualSpacing/>
        <w:rPr>
          <w:sz w:val="22"/>
          <w:szCs w:val="22"/>
        </w:rPr>
      </w:pPr>
      <w:r w:rsidRPr="004C6A8F">
        <w:rPr>
          <w:sz w:val="22"/>
          <w:szCs w:val="22"/>
        </w:rPr>
        <w:t xml:space="preserve">Demonstrates compliance with all laws and regulations. </w:t>
      </w:r>
    </w:p>
    <w:p w14:paraId="0324D95C" w14:textId="77777777" w:rsidR="00BC613A" w:rsidRPr="004C6A8F" w:rsidRDefault="00BC613A" w:rsidP="00BC613A">
      <w:pPr>
        <w:numPr>
          <w:ilvl w:val="0"/>
          <w:numId w:val="11"/>
        </w:numPr>
        <w:spacing w:line="276" w:lineRule="auto"/>
        <w:contextualSpacing/>
        <w:rPr>
          <w:sz w:val="22"/>
          <w:szCs w:val="22"/>
        </w:rPr>
      </w:pPr>
      <w:r w:rsidRPr="004C6A8F">
        <w:rPr>
          <w:sz w:val="22"/>
          <w:szCs w:val="22"/>
        </w:rPr>
        <w:t>Demonstrates compliance with University policies and Texas Education Agency (TEA)/professional specialty program area standards</w:t>
      </w:r>
      <w:r w:rsidRPr="004C6A8F">
        <w:rPr>
          <w:rStyle w:val="FootnoteReference"/>
          <w:sz w:val="22"/>
          <w:szCs w:val="22"/>
        </w:rPr>
        <w:footnoteReference w:id="2"/>
      </w:r>
    </w:p>
    <w:p w14:paraId="37B35053" w14:textId="77777777" w:rsidR="00BC613A" w:rsidRPr="004C6A8F" w:rsidRDefault="00BC613A" w:rsidP="00BC613A">
      <w:pPr>
        <w:spacing w:line="276" w:lineRule="auto"/>
        <w:rPr>
          <w:sz w:val="22"/>
          <w:szCs w:val="22"/>
        </w:rPr>
      </w:pPr>
    </w:p>
    <w:p w14:paraId="751D58F1" w14:textId="77777777" w:rsidR="00BC613A" w:rsidRPr="004C6A8F" w:rsidRDefault="00BC613A" w:rsidP="00BC613A">
      <w:pPr>
        <w:pStyle w:val="ListParagraph"/>
        <w:numPr>
          <w:ilvl w:val="0"/>
          <w:numId w:val="12"/>
        </w:numPr>
        <w:spacing w:line="276" w:lineRule="auto"/>
        <w:ind w:left="360"/>
        <w:rPr>
          <w:b/>
          <w:color w:val="FF0000"/>
          <w:sz w:val="22"/>
          <w:szCs w:val="22"/>
        </w:rPr>
      </w:pPr>
      <w:r w:rsidRPr="000501F8">
        <w:rPr>
          <w:b/>
          <w:color w:val="002060"/>
          <w:sz w:val="22"/>
          <w:szCs w:val="22"/>
        </w:rPr>
        <w:t>Professional Appearance:</w:t>
      </w:r>
      <w:r w:rsidRPr="004C6A8F">
        <w:rPr>
          <w:b/>
          <w:color w:val="44546A" w:themeColor="text2"/>
          <w:sz w:val="22"/>
          <w:szCs w:val="22"/>
        </w:rPr>
        <w:t xml:space="preserve"> </w:t>
      </w:r>
      <w:r w:rsidRPr="004C6A8F">
        <w:rPr>
          <w:b/>
          <w:color w:val="FF0000"/>
          <w:sz w:val="22"/>
          <w:szCs w:val="22"/>
        </w:rPr>
        <w:t>TAC Standards 1.7, 1.10, 2.5</w:t>
      </w:r>
    </w:p>
    <w:p w14:paraId="01EA0FC3" w14:textId="77777777" w:rsidR="00BC613A" w:rsidRPr="004C6A8F" w:rsidRDefault="00BC613A" w:rsidP="00BC613A">
      <w:pPr>
        <w:numPr>
          <w:ilvl w:val="0"/>
          <w:numId w:val="10"/>
        </w:numPr>
        <w:spacing w:line="276" w:lineRule="auto"/>
        <w:rPr>
          <w:b/>
          <w:sz w:val="22"/>
          <w:szCs w:val="22"/>
        </w:rPr>
      </w:pPr>
      <w:r w:rsidRPr="004C6A8F">
        <w:rPr>
          <w:sz w:val="22"/>
          <w:szCs w:val="22"/>
        </w:rPr>
        <w:t xml:space="preserve">Displays personal appearance and/or hygiene appropriate for professional settings. </w:t>
      </w:r>
    </w:p>
    <w:p w14:paraId="0B6B6936" w14:textId="77777777" w:rsidR="00BC613A" w:rsidRPr="004C6A8F" w:rsidRDefault="00BC613A" w:rsidP="00BC613A">
      <w:pPr>
        <w:spacing w:line="276" w:lineRule="auto"/>
        <w:rPr>
          <w:b/>
          <w:sz w:val="22"/>
          <w:szCs w:val="22"/>
        </w:rPr>
      </w:pPr>
    </w:p>
    <w:p w14:paraId="32AFE708" w14:textId="77777777" w:rsidR="00BC613A" w:rsidRPr="004C6A8F" w:rsidRDefault="00BC613A" w:rsidP="00BC613A">
      <w:pPr>
        <w:pStyle w:val="ListParagraph"/>
        <w:numPr>
          <w:ilvl w:val="0"/>
          <w:numId w:val="12"/>
        </w:numPr>
        <w:spacing w:line="276" w:lineRule="auto"/>
        <w:ind w:left="360"/>
        <w:rPr>
          <w:b/>
          <w:color w:val="FF0000"/>
          <w:sz w:val="22"/>
          <w:szCs w:val="22"/>
        </w:rPr>
      </w:pPr>
      <w:r w:rsidRPr="000501F8">
        <w:rPr>
          <w:b/>
          <w:color w:val="002060"/>
          <w:sz w:val="22"/>
          <w:szCs w:val="22"/>
        </w:rPr>
        <w:t>Professional Language/Communication:</w:t>
      </w:r>
      <w:r w:rsidRPr="004C6A8F">
        <w:rPr>
          <w:b/>
          <w:color w:val="FF0000"/>
          <w:sz w:val="22"/>
          <w:szCs w:val="22"/>
        </w:rPr>
        <w:t xml:space="preserve"> TAC Standards 1.1, 1.7, 1.9, 1.10, </w:t>
      </w:r>
      <w:proofErr w:type="gramStart"/>
      <w:r w:rsidRPr="004C6A8F">
        <w:rPr>
          <w:b/>
          <w:color w:val="FF0000"/>
          <w:sz w:val="22"/>
          <w:szCs w:val="22"/>
        </w:rPr>
        <w:t>1.11</w:t>
      </w:r>
      <w:proofErr w:type="gramEnd"/>
      <w:r w:rsidRPr="004C6A8F">
        <w:rPr>
          <w:b/>
          <w:color w:val="FF0000"/>
          <w:sz w:val="22"/>
          <w:szCs w:val="22"/>
        </w:rPr>
        <w:t>. 2.1, 2.3 through 2.5, 2.7, 3.1 through 3.6, 3.8, 3.9</w:t>
      </w:r>
    </w:p>
    <w:p w14:paraId="213EE109" w14:textId="77777777" w:rsidR="00BC613A" w:rsidRPr="004C6A8F" w:rsidRDefault="00BC613A" w:rsidP="00BC613A">
      <w:pPr>
        <w:numPr>
          <w:ilvl w:val="8"/>
          <w:numId w:val="10"/>
        </w:numPr>
        <w:spacing w:line="276" w:lineRule="auto"/>
        <w:ind w:left="720"/>
        <w:rPr>
          <w:sz w:val="22"/>
          <w:szCs w:val="22"/>
        </w:rPr>
      </w:pPr>
      <w:r w:rsidRPr="004C6A8F">
        <w:rPr>
          <w:sz w:val="22"/>
          <w:szCs w:val="22"/>
        </w:rPr>
        <w:t xml:space="preserve">Uses appropriate and professional language and conduct. </w:t>
      </w:r>
    </w:p>
    <w:p w14:paraId="044BD746" w14:textId="77777777" w:rsidR="00BC613A" w:rsidRPr="004C6A8F" w:rsidRDefault="00BC613A" w:rsidP="00BC613A">
      <w:pPr>
        <w:numPr>
          <w:ilvl w:val="0"/>
          <w:numId w:val="10"/>
        </w:numPr>
        <w:spacing w:line="276" w:lineRule="auto"/>
        <w:rPr>
          <w:sz w:val="22"/>
          <w:szCs w:val="22"/>
        </w:rPr>
      </w:pPr>
      <w:r w:rsidRPr="004C6A8F">
        <w:rPr>
          <w:sz w:val="22"/>
          <w:szCs w:val="22"/>
        </w:rPr>
        <w:t xml:space="preserve">Works effectively, collaboratively, and equitably with others. </w:t>
      </w:r>
    </w:p>
    <w:p w14:paraId="6C8E4EB6" w14:textId="77777777" w:rsidR="00BC613A" w:rsidRPr="004C6A8F" w:rsidRDefault="00BC613A" w:rsidP="00BC613A">
      <w:pPr>
        <w:numPr>
          <w:ilvl w:val="0"/>
          <w:numId w:val="10"/>
        </w:numPr>
        <w:spacing w:line="276" w:lineRule="auto"/>
        <w:rPr>
          <w:sz w:val="22"/>
          <w:szCs w:val="22"/>
        </w:rPr>
      </w:pPr>
      <w:r w:rsidRPr="004C6A8F">
        <w:rPr>
          <w:sz w:val="22"/>
          <w:szCs w:val="22"/>
        </w:rPr>
        <w:t xml:space="preserve">Receives feedback in a positive manner and makes necessary adjustments. </w:t>
      </w:r>
    </w:p>
    <w:p w14:paraId="2A6EA01B" w14:textId="77777777" w:rsidR="00BC613A" w:rsidRPr="004C6A8F" w:rsidRDefault="00BC613A" w:rsidP="00BC613A">
      <w:pPr>
        <w:numPr>
          <w:ilvl w:val="0"/>
          <w:numId w:val="10"/>
        </w:numPr>
        <w:spacing w:line="276" w:lineRule="auto"/>
        <w:rPr>
          <w:sz w:val="22"/>
          <w:szCs w:val="22"/>
        </w:rPr>
      </w:pPr>
      <w:r w:rsidRPr="004C6A8F">
        <w:rPr>
          <w:sz w:val="22"/>
          <w:szCs w:val="22"/>
        </w:rPr>
        <w:t>Uses electronic and social media appropriately, e.g., texting, Facebook, Linked-In.</w:t>
      </w:r>
    </w:p>
    <w:p w14:paraId="7100F0F7" w14:textId="77777777" w:rsidR="00BC613A" w:rsidRPr="004C6A8F" w:rsidRDefault="00BC613A" w:rsidP="00BC613A">
      <w:pPr>
        <w:numPr>
          <w:ilvl w:val="0"/>
          <w:numId w:val="10"/>
        </w:numPr>
        <w:spacing w:line="276" w:lineRule="auto"/>
        <w:rPr>
          <w:sz w:val="22"/>
          <w:szCs w:val="22"/>
        </w:rPr>
      </w:pPr>
      <w:r w:rsidRPr="004C6A8F">
        <w:rPr>
          <w:sz w:val="22"/>
          <w:szCs w:val="22"/>
        </w:rPr>
        <w:lastRenderedPageBreak/>
        <w:t xml:space="preserve">Follows school and state regulations in electronic contacts made with PreK-12 students, parents, administrators, professors and others professionals. </w:t>
      </w:r>
    </w:p>
    <w:p w14:paraId="4C2926AC" w14:textId="77777777" w:rsidR="00BC613A" w:rsidRDefault="00BC613A" w:rsidP="00BC613A">
      <w:pPr>
        <w:numPr>
          <w:ilvl w:val="0"/>
          <w:numId w:val="10"/>
        </w:numPr>
        <w:spacing w:line="276" w:lineRule="auto"/>
        <w:rPr>
          <w:sz w:val="22"/>
          <w:szCs w:val="22"/>
        </w:rPr>
      </w:pPr>
      <w:r w:rsidRPr="004C6A8F">
        <w:rPr>
          <w:sz w:val="22"/>
          <w:szCs w:val="22"/>
        </w:rPr>
        <w:t>Uses UT Arlington email as official university form of electronic communication and information.</w:t>
      </w:r>
    </w:p>
    <w:p w14:paraId="61BD6089" w14:textId="77777777" w:rsidR="00BC613A" w:rsidRPr="00E904F4" w:rsidRDefault="00BC613A" w:rsidP="00BC613A">
      <w:pPr>
        <w:pStyle w:val="ListParagraph"/>
        <w:numPr>
          <w:ilvl w:val="0"/>
          <w:numId w:val="10"/>
        </w:numPr>
        <w:spacing w:line="276" w:lineRule="auto"/>
        <w:outlineLvl w:val="0"/>
        <w:rPr>
          <w:b/>
          <w:i/>
          <w:sz w:val="22"/>
          <w:szCs w:val="22"/>
          <w:u w:val="single"/>
        </w:rPr>
      </w:pPr>
      <w:r w:rsidRPr="00BE21F7">
        <w:rPr>
          <w:sz w:val="22"/>
          <w:szCs w:val="22"/>
        </w:rPr>
        <w:t>Uses respectful electronic communication etiquette in course related materials and correspondence, such as in Blackboard and email.</w:t>
      </w:r>
    </w:p>
    <w:p w14:paraId="392D4F9F" w14:textId="77777777" w:rsidR="00BC613A" w:rsidRDefault="00BC613A" w:rsidP="00BC613A">
      <w:pPr>
        <w:outlineLvl w:val="0"/>
        <w:rPr>
          <w:b/>
          <w:color w:val="44546A" w:themeColor="text2"/>
          <w:u w:val="single"/>
        </w:rPr>
      </w:pPr>
    </w:p>
    <w:p w14:paraId="1A54572A" w14:textId="77777777" w:rsidR="00BC613A" w:rsidRPr="000501F8" w:rsidRDefault="00BC613A" w:rsidP="00BC613A">
      <w:pPr>
        <w:outlineLvl w:val="0"/>
        <w:rPr>
          <w:bCs/>
          <w:color w:val="002060"/>
          <w:sz w:val="22"/>
          <w:szCs w:val="22"/>
          <w:u w:val="single"/>
        </w:rPr>
      </w:pPr>
      <w:r w:rsidRPr="000501F8">
        <w:rPr>
          <w:b/>
          <w:color w:val="002060"/>
          <w:sz w:val="22"/>
          <w:szCs w:val="22"/>
          <w:u w:val="single"/>
        </w:rPr>
        <w:t>Emergency Phone Numbers</w:t>
      </w:r>
      <w:r w:rsidRPr="000501F8">
        <w:rPr>
          <w:bCs/>
          <w:color w:val="002060"/>
          <w:sz w:val="22"/>
          <w:szCs w:val="22"/>
          <w:u w:val="single"/>
        </w:rPr>
        <w:t>:</w:t>
      </w:r>
    </w:p>
    <w:p w14:paraId="30A095EA" w14:textId="77777777" w:rsidR="00BC613A" w:rsidRPr="00E904F4" w:rsidRDefault="00BC613A" w:rsidP="00BC613A">
      <w:pPr>
        <w:outlineLvl w:val="0"/>
        <w:rPr>
          <w:bCs/>
          <w:color w:val="FF0000"/>
          <w:u w:val="single"/>
        </w:rPr>
      </w:pPr>
    </w:p>
    <w:p w14:paraId="1BA3F991" w14:textId="77777777" w:rsidR="00BC613A" w:rsidRPr="00E904F4" w:rsidRDefault="00BC613A" w:rsidP="00BC613A">
      <w:pPr>
        <w:spacing w:line="276" w:lineRule="auto"/>
        <w:outlineLvl w:val="0"/>
        <w:rPr>
          <w:b/>
          <w:i/>
          <w:sz w:val="22"/>
          <w:szCs w:val="22"/>
          <w:u w:val="single"/>
        </w:rPr>
      </w:pPr>
      <w:r w:rsidRPr="00E904F4">
        <w:rPr>
          <w:bCs/>
          <w:color w:val="000000" w:themeColor="text1"/>
          <w:sz w:val="22"/>
          <w:szCs w:val="22"/>
        </w:rPr>
        <w:t xml:space="preserve">In case of an on-campus emergency, call the UT Arlington (UTA) Police Department (PD) at </w:t>
      </w:r>
      <w:r w:rsidRPr="00E904F4">
        <w:rPr>
          <w:b/>
          <w:color w:val="000000" w:themeColor="text1"/>
          <w:sz w:val="22"/>
          <w:szCs w:val="22"/>
        </w:rPr>
        <w:t>817-272-3003</w:t>
      </w:r>
      <w:r w:rsidRPr="00E904F4">
        <w:rPr>
          <w:bCs/>
          <w:color w:val="000000" w:themeColor="text1"/>
          <w:sz w:val="22"/>
          <w:szCs w:val="22"/>
        </w:rPr>
        <w:t xml:space="preserve"> (non-campus phone), </w:t>
      </w:r>
      <w:r w:rsidRPr="00E904F4">
        <w:rPr>
          <w:b/>
          <w:color w:val="000000" w:themeColor="text1"/>
          <w:sz w:val="22"/>
          <w:szCs w:val="22"/>
        </w:rPr>
        <w:t>2-3003</w:t>
      </w:r>
      <w:r w:rsidRPr="00E904F4">
        <w:rPr>
          <w:bCs/>
          <w:color w:val="000000" w:themeColor="text1"/>
          <w:sz w:val="22"/>
          <w:szCs w:val="22"/>
        </w:rPr>
        <w:t xml:space="preserve"> (campus phone). You may also dial 911. For non-emergency purposes, contact UTA PD at </w:t>
      </w:r>
      <w:r w:rsidRPr="00E904F4">
        <w:rPr>
          <w:b/>
          <w:bCs/>
          <w:color w:val="000000" w:themeColor="text1"/>
          <w:sz w:val="22"/>
          <w:szCs w:val="22"/>
        </w:rPr>
        <w:t>817-272-3381</w:t>
      </w:r>
      <w:r w:rsidRPr="00E904F4">
        <w:rPr>
          <w:bCs/>
          <w:color w:val="000000" w:themeColor="text1"/>
          <w:sz w:val="22"/>
          <w:szCs w:val="22"/>
        </w:rPr>
        <w:t>.</w:t>
      </w:r>
    </w:p>
    <w:p w14:paraId="7CA9F50E" w14:textId="77777777" w:rsidR="00D13FA5" w:rsidRPr="00B003B5" w:rsidRDefault="00D13FA5" w:rsidP="00F63FB7">
      <w:pPr>
        <w:outlineLvl w:val="0"/>
        <w:rPr>
          <w:sz w:val="22"/>
          <w:szCs w:val="22"/>
        </w:rPr>
      </w:pPr>
    </w:p>
    <w:sectPr w:rsidR="00D13FA5" w:rsidRPr="00B003B5" w:rsidSect="000A799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3DB0" w14:textId="77777777" w:rsidR="00DB1F2A" w:rsidRDefault="00DB1F2A">
      <w:r>
        <w:separator/>
      </w:r>
    </w:p>
  </w:endnote>
  <w:endnote w:type="continuationSeparator" w:id="0">
    <w:p w14:paraId="5938F8B8" w14:textId="77777777" w:rsidR="00DB1F2A" w:rsidRDefault="00DB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880B" w14:textId="77777777" w:rsidR="00DB1F2A" w:rsidRDefault="00DB1F2A">
    <w:pPr>
      <w:pStyle w:val="Footer"/>
      <w:jc w:val="center"/>
      <w:rPr>
        <w:rFonts w:ascii="Palatino Linotype" w:hAnsi="Palatino Linotype"/>
        <w:i/>
        <w:sz w:val="20"/>
        <w:szCs w:val="20"/>
      </w:rPr>
    </w:pPr>
    <w:r>
      <w:rPr>
        <w:rFonts w:ascii="Palatino Linotype" w:hAnsi="Palatino Linotype"/>
        <w:i/>
        <w:sz w:val="20"/>
        <w:szCs w:val="20"/>
      </w:rPr>
      <w:t xml:space="preserve">Page </w:t>
    </w:r>
    <w:r>
      <w:rPr>
        <w:rStyle w:val="PageNumber"/>
        <w:rFonts w:ascii="Palatino Linotype" w:hAnsi="Palatino Linotype"/>
        <w:i/>
        <w:sz w:val="20"/>
        <w:szCs w:val="20"/>
      </w:rPr>
      <w:fldChar w:fldCharType="begin"/>
    </w:r>
    <w:r>
      <w:rPr>
        <w:rStyle w:val="PageNumber"/>
        <w:rFonts w:ascii="Palatino Linotype" w:hAnsi="Palatino Linotype"/>
        <w:i/>
        <w:sz w:val="20"/>
        <w:szCs w:val="20"/>
      </w:rPr>
      <w:instrText xml:space="preserve"> PAGE </w:instrText>
    </w:r>
    <w:r>
      <w:rPr>
        <w:rStyle w:val="PageNumber"/>
        <w:rFonts w:ascii="Palatino Linotype" w:hAnsi="Palatino Linotype"/>
        <w:i/>
        <w:sz w:val="20"/>
        <w:szCs w:val="20"/>
      </w:rPr>
      <w:fldChar w:fldCharType="separate"/>
    </w:r>
    <w:r w:rsidR="00BC6B26">
      <w:rPr>
        <w:rStyle w:val="PageNumber"/>
        <w:rFonts w:ascii="Palatino Linotype" w:hAnsi="Palatino Linotype"/>
        <w:i/>
        <w:noProof/>
        <w:sz w:val="20"/>
        <w:szCs w:val="20"/>
      </w:rPr>
      <w:t>4</w:t>
    </w:r>
    <w:r>
      <w:rPr>
        <w:rStyle w:val="PageNumber"/>
        <w:rFonts w:ascii="Palatino Linotype" w:hAnsi="Palatino Linotype"/>
        <w:i/>
        <w:sz w:val="20"/>
        <w:szCs w:val="20"/>
      </w:rPr>
      <w:fldChar w:fldCharType="end"/>
    </w:r>
    <w:r>
      <w:rPr>
        <w:rStyle w:val="PageNumber"/>
        <w:rFonts w:ascii="Palatino Linotype" w:hAnsi="Palatino Linotype"/>
        <w:i/>
        <w:sz w:val="20"/>
        <w:szCs w:val="20"/>
      </w:rPr>
      <w:t xml:space="preserve"> of </w:t>
    </w:r>
    <w:r>
      <w:rPr>
        <w:rStyle w:val="PageNumber"/>
        <w:rFonts w:ascii="Palatino Linotype" w:hAnsi="Palatino Linotype"/>
        <w:i/>
        <w:sz w:val="20"/>
        <w:szCs w:val="20"/>
      </w:rPr>
      <w:fldChar w:fldCharType="begin"/>
    </w:r>
    <w:r>
      <w:rPr>
        <w:rStyle w:val="PageNumber"/>
        <w:rFonts w:ascii="Palatino Linotype" w:hAnsi="Palatino Linotype"/>
        <w:i/>
        <w:sz w:val="20"/>
        <w:szCs w:val="20"/>
      </w:rPr>
      <w:instrText xml:space="preserve"> NUMPAGES </w:instrText>
    </w:r>
    <w:r>
      <w:rPr>
        <w:rStyle w:val="PageNumber"/>
        <w:rFonts w:ascii="Palatino Linotype" w:hAnsi="Palatino Linotype"/>
        <w:i/>
        <w:sz w:val="20"/>
        <w:szCs w:val="20"/>
      </w:rPr>
      <w:fldChar w:fldCharType="separate"/>
    </w:r>
    <w:r w:rsidR="00BC6B26">
      <w:rPr>
        <w:rStyle w:val="PageNumber"/>
        <w:rFonts w:ascii="Palatino Linotype" w:hAnsi="Palatino Linotype"/>
        <w:i/>
        <w:noProof/>
        <w:sz w:val="20"/>
        <w:szCs w:val="20"/>
      </w:rPr>
      <w:t>9</w:t>
    </w:r>
    <w:r>
      <w:rPr>
        <w:rStyle w:val="PageNumber"/>
        <w:rFonts w:ascii="Palatino Linotype" w:hAnsi="Palatino Linotype"/>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CE2A" w14:textId="77777777" w:rsidR="00DB1F2A" w:rsidRDefault="00DB1F2A">
      <w:r>
        <w:separator/>
      </w:r>
    </w:p>
  </w:footnote>
  <w:footnote w:type="continuationSeparator" w:id="0">
    <w:p w14:paraId="52C8F281" w14:textId="77777777" w:rsidR="00DB1F2A" w:rsidRDefault="00DB1F2A">
      <w:r>
        <w:continuationSeparator/>
      </w:r>
    </w:p>
  </w:footnote>
  <w:footnote w:id="1">
    <w:p w14:paraId="7F20A941" w14:textId="77777777" w:rsidR="00DB1F2A" w:rsidRPr="00E26148" w:rsidRDefault="00DB1F2A" w:rsidP="00BC613A">
      <w:pPr>
        <w:rPr>
          <w:sz w:val="20"/>
          <w:szCs w:val="20"/>
        </w:rPr>
      </w:pPr>
      <w:r>
        <w:rPr>
          <w:rStyle w:val="FootnoteReference"/>
        </w:rPr>
        <w:footnoteRef/>
      </w:r>
      <w:r>
        <w:t xml:space="preserve"> </w:t>
      </w:r>
      <w:r w:rsidRPr="00AD5975">
        <w:rPr>
          <w:sz w:val="20"/>
          <w:szCs w:val="20"/>
        </w:rPr>
        <w:t>Texas Administrative Code, Ethics and Standard Practices for Texas Educators can be found at:</w:t>
      </w:r>
      <w:r w:rsidRPr="00AD5975">
        <w:rPr>
          <w:b/>
          <w:sz w:val="20"/>
          <w:szCs w:val="20"/>
        </w:rPr>
        <w:t xml:space="preserve"> </w:t>
      </w:r>
      <w:hyperlink r:id="rId1" w:history="1">
        <w:r w:rsidRPr="00AD5975">
          <w:rPr>
            <w:rStyle w:val="Hyperlink"/>
            <w:sz w:val="20"/>
            <w:szCs w:val="20"/>
          </w:rPr>
          <w:t>http://info.sos.state.tx.us/pls/pub/readtac$ext.TacPage?sl=R&amp;app=9&amp;p_dir=&amp;p_rloc=&amp;p_tloc=&amp;p_ploc=&amp;pg=1&amp;p_tac=&amp;ti=19&amp;pt=7&amp;ch=247&amp;rl=2</w:t>
        </w:r>
      </w:hyperlink>
      <w:proofErr w:type="gramStart"/>
      <w:r w:rsidRPr="00E26148">
        <w:rPr>
          <w:sz w:val="20"/>
          <w:szCs w:val="20"/>
        </w:rPr>
        <w:t xml:space="preserve"> .</w:t>
      </w:r>
      <w:proofErr w:type="gramEnd"/>
      <w:r w:rsidRPr="00E26148">
        <w:rPr>
          <w:sz w:val="20"/>
          <w:szCs w:val="20"/>
        </w:rPr>
        <w:t xml:space="preserve"> </w:t>
      </w:r>
    </w:p>
  </w:footnote>
  <w:footnote w:id="2">
    <w:p w14:paraId="230A29C9" w14:textId="77777777" w:rsidR="00DB1F2A" w:rsidRDefault="00DB1F2A" w:rsidP="00BC613A">
      <w:pPr>
        <w:pStyle w:val="FootnoteText"/>
      </w:pPr>
      <w:r w:rsidRPr="00E26148">
        <w:rPr>
          <w:rStyle w:val="FootnoteReference"/>
        </w:rPr>
        <w:footnoteRef/>
      </w:r>
      <w:r w:rsidRPr="00E26148">
        <w:t xml:space="preserve"> </w:t>
      </w:r>
      <w:r w:rsidRPr="00AD5975">
        <w:rPr>
          <w:rFonts w:ascii="Times New Roman" w:hAnsi="Times New Roman" w:cs="Times New Roman"/>
        </w:rPr>
        <w:t>Specialty areas as in KINE must access and follow their discipline-specific professional and ethical standards. Non-Texas residents are responsible to follow the guidelines for ethical behavior published by their home state.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60"/>
    <w:multiLevelType w:val="hybridMultilevel"/>
    <w:tmpl w:val="6128BD20"/>
    <w:lvl w:ilvl="0" w:tplc="1260689C">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260689C">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nsid w:val="17B82C13"/>
    <w:multiLevelType w:val="hybridMultilevel"/>
    <w:tmpl w:val="07ACB032"/>
    <w:lvl w:ilvl="0" w:tplc="04090001">
      <w:start w:val="1"/>
      <w:numFmt w:val="bullet"/>
      <w:lvlText w:val=""/>
      <w:lvlJc w:val="left"/>
      <w:pPr>
        <w:tabs>
          <w:tab w:val="num" w:pos="720"/>
        </w:tabs>
        <w:ind w:left="720" w:hanging="360"/>
      </w:pPr>
      <w:rPr>
        <w:rFonts w:ascii="Symbol" w:hAnsi="Symbol" w:hint="default"/>
      </w:rPr>
    </w:lvl>
    <w:lvl w:ilvl="1" w:tplc="A6CC4890">
      <w:start w:val="1"/>
      <w:numFmt w:val="bullet"/>
      <w:lvlText w:val=""/>
      <w:lvlJc w:val="left"/>
      <w:pPr>
        <w:tabs>
          <w:tab w:val="num" w:pos="1440"/>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C67E4"/>
    <w:multiLevelType w:val="hybridMultilevel"/>
    <w:tmpl w:val="31A8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62382"/>
    <w:multiLevelType w:val="hybridMultilevel"/>
    <w:tmpl w:val="23C24590"/>
    <w:lvl w:ilvl="0" w:tplc="4698975C">
      <w:start w:val="2"/>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177FD"/>
    <w:multiLevelType w:val="hybridMultilevel"/>
    <w:tmpl w:val="354628A8"/>
    <w:lvl w:ilvl="0" w:tplc="1458B15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B0B61"/>
    <w:multiLevelType w:val="hybridMultilevel"/>
    <w:tmpl w:val="2AAEDF5E"/>
    <w:lvl w:ilvl="0" w:tplc="1260689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25A7A"/>
    <w:multiLevelType w:val="hybridMultilevel"/>
    <w:tmpl w:val="A27A8A44"/>
    <w:lvl w:ilvl="0" w:tplc="F3B2B84E">
      <w:start w:val="1"/>
      <w:numFmt w:val="upp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F5244"/>
    <w:multiLevelType w:val="hybridMultilevel"/>
    <w:tmpl w:val="9B128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B05E18"/>
    <w:multiLevelType w:val="hybridMultilevel"/>
    <w:tmpl w:val="46DCE2B0"/>
    <w:lvl w:ilvl="0" w:tplc="D4707A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B7222D"/>
    <w:multiLevelType w:val="singleLevel"/>
    <w:tmpl w:val="15ACEA00"/>
    <w:lvl w:ilvl="0">
      <w:start w:val="1"/>
      <w:numFmt w:val="decimal"/>
      <w:lvlText w:val="%1."/>
      <w:lvlJc w:val="left"/>
      <w:pPr>
        <w:tabs>
          <w:tab w:val="num" w:pos="360"/>
        </w:tabs>
        <w:ind w:left="360" w:hanging="360"/>
      </w:pPr>
      <w:rPr>
        <w:rFonts w:hint="default"/>
      </w:rPr>
    </w:lvl>
  </w:abstractNum>
  <w:abstractNum w:abstractNumId="10">
    <w:nsid w:val="6E450B46"/>
    <w:multiLevelType w:val="hybridMultilevel"/>
    <w:tmpl w:val="5AD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8"/>
  </w:num>
  <w:num w:numId="5">
    <w:abstractNumId w:val="9"/>
  </w:num>
  <w:num w:numId="6">
    <w:abstractNumId w:val="4"/>
  </w:num>
  <w:num w:numId="7">
    <w:abstractNumId w:val="2"/>
  </w:num>
  <w:num w:numId="8">
    <w:abstractNumId w:val="3"/>
  </w:num>
  <w:num w:numId="9">
    <w:abstractNumId w:val="1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B7"/>
    <w:rsid w:val="00001DE4"/>
    <w:rsid w:val="0000398E"/>
    <w:rsid w:val="0001610F"/>
    <w:rsid w:val="000209EC"/>
    <w:rsid w:val="0002348B"/>
    <w:rsid w:val="000273B5"/>
    <w:rsid w:val="000319AE"/>
    <w:rsid w:val="000501F8"/>
    <w:rsid w:val="000522EC"/>
    <w:rsid w:val="00052D17"/>
    <w:rsid w:val="000538E4"/>
    <w:rsid w:val="000626F5"/>
    <w:rsid w:val="000737D2"/>
    <w:rsid w:val="00080085"/>
    <w:rsid w:val="00080328"/>
    <w:rsid w:val="00083D35"/>
    <w:rsid w:val="00094758"/>
    <w:rsid w:val="000A4168"/>
    <w:rsid w:val="000A799F"/>
    <w:rsid w:val="000C13B6"/>
    <w:rsid w:val="000C3EB2"/>
    <w:rsid w:val="000C754B"/>
    <w:rsid w:val="000D16AE"/>
    <w:rsid w:val="000D556B"/>
    <w:rsid w:val="000D6272"/>
    <w:rsid w:val="000E0CAF"/>
    <w:rsid w:val="00106428"/>
    <w:rsid w:val="0016147A"/>
    <w:rsid w:val="00162FC5"/>
    <w:rsid w:val="00163236"/>
    <w:rsid w:val="00164276"/>
    <w:rsid w:val="00176782"/>
    <w:rsid w:val="001854F8"/>
    <w:rsid w:val="00191438"/>
    <w:rsid w:val="001B462C"/>
    <w:rsid w:val="001C145E"/>
    <w:rsid w:val="001C4885"/>
    <w:rsid w:val="001F09D9"/>
    <w:rsid w:val="001F2F2C"/>
    <w:rsid w:val="002009BC"/>
    <w:rsid w:val="00201BAE"/>
    <w:rsid w:val="00233DA0"/>
    <w:rsid w:val="002416B2"/>
    <w:rsid w:val="002554F6"/>
    <w:rsid w:val="0027422A"/>
    <w:rsid w:val="00276EAE"/>
    <w:rsid w:val="00280793"/>
    <w:rsid w:val="0028280E"/>
    <w:rsid w:val="0029362C"/>
    <w:rsid w:val="002B173C"/>
    <w:rsid w:val="002C3BF2"/>
    <w:rsid w:val="002D7DC0"/>
    <w:rsid w:val="002E2714"/>
    <w:rsid w:val="002E6909"/>
    <w:rsid w:val="002F1129"/>
    <w:rsid w:val="00304B05"/>
    <w:rsid w:val="0031103F"/>
    <w:rsid w:val="00332A9F"/>
    <w:rsid w:val="00336B90"/>
    <w:rsid w:val="00337EA4"/>
    <w:rsid w:val="00350EBF"/>
    <w:rsid w:val="003579CB"/>
    <w:rsid w:val="00374513"/>
    <w:rsid w:val="00383CAC"/>
    <w:rsid w:val="003A45EA"/>
    <w:rsid w:val="003A5120"/>
    <w:rsid w:val="003B44F0"/>
    <w:rsid w:val="003B51E6"/>
    <w:rsid w:val="003C2231"/>
    <w:rsid w:val="003C474F"/>
    <w:rsid w:val="003C56B6"/>
    <w:rsid w:val="003C7351"/>
    <w:rsid w:val="003D03C5"/>
    <w:rsid w:val="003D2624"/>
    <w:rsid w:val="003D6B66"/>
    <w:rsid w:val="003E4E35"/>
    <w:rsid w:val="00403A46"/>
    <w:rsid w:val="0042533D"/>
    <w:rsid w:val="00430FA9"/>
    <w:rsid w:val="00437F42"/>
    <w:rsid w:val="00440FC8"/>
    <w:rsid w:val="00451C74"/>
    <w:rsid w:val="00456925"/>
    <w:rsid w:val="0046580F"/>
    <w:rsid w:val="00472FC1"/>
    <w:rsid w:val="0048793D"/>
    <w:rsid w:val="00495FFA"/>
    <w:rsid w:val="0049753C"/>
    <w:rsid w:val="004B4514"/>
    <w:rsid w:val="004B74CF"/>
    <w:rsid w:val="004C6514"/>
    <w:rsid w:val="004C6F9B"/>
    <w:rsid w:val="004D356A"/>
    <w:rsid w:val="004F6C32"/>
    <w:rsid w:val="00504C8B"/>
    <w:rsid w:val="00515850"/>
    <w:rsid w:val="00524A36"/>
    <w:rsid w:val="00526C12"/>
    <w:rsid w:val="0053626A"/>
    <w:rsid w:val="005471B7"/>
    <w:rsid w:val="00554F02"/>
    <w:rsid w:val="00573C95"/>
    <w:rsid w:val="00575BF9"/>
    <w:rsid w:val="005A7C99"/>
    <w:rsid w:val="005C2802"/>
    <w:rsid w:val="005D10D9"/>
    <w:rsid w:val="005E57D7"/>
    <w:rsid w:val="005F6DF1"/>
    <w:rsid w:val="0060083F"/>
    <w:rsid w:val="00604C39"/>
    <w:rsid w:val="0061081E"/>
    <w:rsid w:val="00612821"/>
    <w:rsid w:val="006167C3"/>
    <w:rsid w:val="00625B03"/>
    <w:rsid w:val="00685B87"/>
    <w:rsid w:val="006A3F32"/>
    <w:rsid w:val="006A6905"/>
    <w:rsid w:val="006B19E8"/>
    <w:rsid w:val="006B5948"/>
    <w:rsid w:val="006C130A"/>
    <w:rsid w:val="006C703B"/>
    <w:rsid w:val="006C72B3"/>
    <w:rsid w:val="006D0FED"/>
    <w:rsid w:val="006D7701"/>
    <w:rsid w:val="006F29E3"/>
    <w:rsid w:val="00716A82"/>
    <w:rsid w:val="0072510E"/>
    <w:rsid w:val="00740E43"/>
    <w:rsid w:val="007440C5"/>
    <w:rsid w:val="00746EDA"/>
    <w:rsid w:val="00747355"/>
    <w:rsid w:val="0076528A"/>
    <w:rsid w:val="0077698C"/>
    <w:rsid w:val="007811CF"/>
    <w:rsid w:val="00784366"/>
    <w:rsid w:val="00784C18"/>
    <w:rsid w:val="00790B6C"/>
    <w:rsid w:val="00791690"/>
    <w:rsid w:val="0079521F"/>
    <w:rsid w:val="007E5258"/>
    <w:rsid w:val="007E736B"/>
    <w:rsid w:val="007F097E"/>
    <w:rsid w:val="007F335D"/>
    <w:rsid w:val="00816D90"/>
    <w:rsid w:val="00817A81"/>
    <w:rsid w:val="008211FA"/>
    <w:rsid w:val="00823936"/>
    <w:rsid w:val="00833086"/>
    <w:rsid w:val="00854281"/>
    <w:rsid w:val="00874913"/>
    <w:rsid w:val="00892BF2"/>
    <w:rsid w:val="00894E1F"/>
    <w:rsid w:val="008A1338"/>
    <w:rsid w:val="008B60C5"/>
    <w:rsid w:val="008F269D"/>
    <w:rsid w:val="008F2A16"/>
    <w:rsid w:val="008F6AB9"/>
    <w:rsid w:val="00900DAB"/>
    <w:rsid w:val="0091640A"/>
    <w:rsid w:val="00917DEA"/>
    <w:rsid w:val="0092737B"/>
    <w:rsid w:val="00941FDC"/>
    <w:rsid w:val="00945DFB"/>
    <w:rsid w:val="00964077"/>
    <w:rsid w:val="00975028"/>
    <w:rsid w:val="00977A22"/>
    <w:rsid w:val="0099407C"/>
    <w:rsid w:val="009C4FCE"/>
    <w:rsid w:val="009D62E3"/>
    <w:rsid w:val="00A16D76"/>
    <w:rsid w:val="00A17717"/>
    <w:rsid w:val="00A212B0"/>
    <w:rsid w:val="00A27AF7"/>
    <w:rsid w:val="00A30D6E"/>
    <w:rsid w:val="00A3148B"/>
    <w:rsid w:val="00A33668"/>
    <w:rsid w:val="00A36327"/>
    <w:rsid w:val="00A42411"/>
    <w:rsid w:val="00A815F9"/>
    <w:rsid w:val="00A8689D"/>
    <w:rsid w:val="00A90BBE"/>
    <w:rsid w:val="00A9670D"/>
    <w:rsid w:val="00AA3361"/>
    <w:rsid w:val="00AD6935"/>
    <w:rsid w:val="00AE2BA0"/>
    <w:rsid w:val="00AE4A45"/>
    <w:rsid w:val="00AE64ED"/>
    <w:rsid w:val="00B003B5"/>
    <w:rsid w:val="00B0406A"/>
    <w:rsid w:val="00B07AD8"/>
    <w:rsid w:val="00B21A19"/>
    <w:rsid w:val="00B358D7"/>
    <w:rsid w:val="00B36E72"/>
    <w:rsid w:val="00B52929"/>
    <w:rsid w:val="00B723AC"/>
    <w:rsid w:val="00B811EA"/>
    <w:rsid w:val="00B82044"/>
    <w:rsid w:val="00B90667"/>
    <w:rsid w:val="00BB2619"/>
    <w:rsid w:val="00BB4DD5"/>
    <w:rsid w:val="00BB547E"/>
    <w:rsid w:val="00BC613A"/>
    <w:rsid w:val="00BC6B26"/>
    <w:rsid w:val="00BD5622"/>
    <w:rsid w:val="00BF09FE"/>
    <w:rsid w:val="00C112BF"/>
    <w:rsid w:val="00C14F8F"/>
    <w:rsid w:val="00C15EC1"/>
    <w:rsid w:val="00C202F3"/>
    <w:rsid w:val="00C246FA"/>
    <w:rsid w:val="00C30634"/>
    <w:rsid w:val="00C33F57"/>
    <w:rsid w:val="00C64353"/>
    <w:rsid w:val="00C658C6"/>
    <w:rsid w:val="00C723EB"/>
    <w:rsid w:val="00C843D0"/>
    <w:rsid w:val="00C9680A"/>
    <w:rsid w:val="00CB3A3B"/>
    <w:rsid w:val="00CC0693"/>
    <w:rsid w:val="00CD3687"/>
    <w:rsid w:val="00CD67DC"/>
    <w:rsid w:val="00CE58E9"/>
    <w:rsid w:val="00D13FA5"/>
    <w:rsid w:val="00D14151"/>
    <w:rsid w:val="00D23DEF"/>
    <w:rsid w:val="00D26559"/>
    <w:rsid w:val="00D31BE4"/>
    <w:rsid w:val="00D41BBF"/>
    <w:rsid w:val="00D5343D"/>
    <w:rsid w:val="00D71F70"/>
    <w:rsid w:val="00D82AAB"/>
    <w:rsid w:val="00D86234"/>
    <w:rsid w:val="00D95BA2"/>
    <w:rsid w:val="00DB18B0"/>
    <w:rsid w:val="00DB1F2A"/>
    <w:rsid w:val="00DB4D89"/>
    <w:rsid w:val="00DC39C8"/>
    <w:rsid w:val="00DC7B65"/>
    <w:rsid w:val="00DD38E8"/>
    <w:rsid w:val="00DD782B"/>
    <w:rsid w:val="00E06278"/>
    <w:rsid w:val="00E159F7"/>
    <w:rsid w:val="00E17377"/>
    <w:rsid w:val="00E23F10"/>
    <w:rsid w:val="00E27363"/>
    <w:rsid w:val="00E309EB"/>
    <w:rsid w:val="00E35ACD"/>
    <w:rsid w:val="00E46386"/>
    <w:rsid w:val="00E477C0"/>
    <w:rsid w:val="00E549E4"/>
    <w:rsid w:val="00E75887"/>
    <w:rsid w:val="00E9631F"/>
    <w:rsid w:val="00E96D76"/>
    <w:rsid w:val="00EA6E2E"/>
    <w:rsid w:val="00EB13DA"/>
    <w:rsid w:val="00EB2F35"/>
    <w:rsid w:val="00EB6FA4"/>
    <w:rsid w:val="00EB7625"/>
    <w:rsid w:val="00EC48A4"/>
    <w:rsid w:val="00EC4E17"/>
    <w:rsid w:val="00ED7582"/>
    <w:rsid w:val="00EE3FF0"/>
    <w:rsid w:val="00EF00FF"/>
    <w:rsid w:val="00F11195"/>
    <w:rsid w:val="00F249AD"/>
    <w:rsid w:val="00F25EE6"/>
    <w:rsid w:val="00F40284"/>
    <w:rsid w:val="00F47BFC"/>
    <w:rsid w:val="00F553F9"/>
    <w:rsid w:val="00F63FB7"/>
    <w:rsid w:val="00F71E7C"/>
    <w:rsid w:val="00F7277C"/>
    <w:rsid w:val="00F80A12"/>
    <w:rsid w:val="00F87FD3"/>
    <w:rsid w:val="00FA4559"/>
    <w:rsid w:val="00FB1083"/>
    <w:rsid w:val="00FD44D6"/>
    <w:rsid w:val="00FE32B2"/>
    <w:rsid w:val="00FE3780"/>
    <w:rsid w:val="00FE4488"/>
    <w:rsid w:val="00FF3661"/>
    <w:rsid w:val="00FF36F6"/>
    <w:rsid w:val="00FF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DF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B7"/>
    <w:rPr>
      <w:sz w:val="24"/>
      <w:szCs w:val="24"/>
    </w:rPr>
  </w:style>
  <w:style w:type="paragraph" w:styleId="Heading1">
    <w:name w:val="heading 1"/>
    <w:basedOn w:val="Normal"/>
    <w:next w:val="Normal"/>
    <w:qFormat/>
    <w:rsid w:val="00F63FB7"/>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F63FB7"/>
    <w:pPr>
      <w:keepNext/>
      <w:outlineLvl w:val="1"/>
    </w:pPr>
    <w:rPr>
      <w:b/>
      <w:bCs/>
      <w:color w:val="000000"/>
      <w:sz w:val="20"/>
      <w:szCs w:val="20"/>
    </w:rPr>
  </w:style>
  <w:style w:type="paragraph" w:styleId="Heading3">
    <w:name w:val="heading 3"/>
    <w:basedOn w:val="Normal"/>
    <w:next w:val="Normal"/>
    <w:qFormat/>
    <w:rsid w:val="00F63FB7"/>
    <w:pPr>
      <w:keepNext/>
      <w:spacing w:before="100" w:beforeAutospacing="1" w:after="100" w:afterAutospacing="1"/>
      <w:jc w:val="center"/>
      <w:outlineLvl w:val="2"/>
    </w:pPr>
    <w:rPr>
      <w:b/>
      <w:bCs/>
      <w:color w:val="000000"/>
      <w:sz w:val="20"/>
      <w:szCs w:val="20"/>
    </w:rPr>
  </w:style>
  <w:style w:type="paragraph" w:styleId="Heading6">
    <w:name w:val="heading 6"/>
    <w:basedOn w:val="Normal"/>
    <w:next w:val="Normal"/>
    <w:qFormat/>
    <w:rsid w:val="00F63FB7"/>
    <w:pPr>
      <w:keepNext/>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3FB7"/>
    <w:rPr>
      <w:b/>
      <w:bCs/>
    </w:rPr>
  </w:style>
  <w:style w:type="character" w:styleId="Emphasis">
    <w:name w:val="Emphasis"/>
    <w:qFormat/>
    <w:rsid w:val="00F63FB7"/>
    <w:rPr>
      <w:i/>
      <w:iCs/>
    </w:rPr>
  </w:style>
  <w:style w:type="paragraph" w:styleId="Footer">
    <w:name w:val="footer"/>
    <w:basedOn w:val="Normal"/>
    <w:rsid w:val="00F63FB7"/>
    <w:pPr>
      <w:tabs>
        <w:tab w:val="center" w:pos="4320"/>
        <w:tab w:val="right" w:pos="8640"/>
      </w:tabs>
    </w:pPr>
  </w:style>
  <w:style w:type="character" w:styleId="Hyperlink">
    <w:name w:val="Hyperlink"/>
    <w:rsid w:val="00F63FB7"/>
    <w:rPr>
      <w:color w:val="0000FF"/>
      <w:u w:val="single"/>
    </w:rPr>
  </w:style>
  <w:style w:type="character" w:styleId="PageNumber">
    <w:name w:val="page number"/>
    <w:basedOn w:val="DefaultParagraphFont"/>
    <w:rsid w:val="00F63FB7"/>
  </w:style>
  <w:style w:type="paragraph" w:styleId="BodyText">
    <w:name w:val="Body Text"/>
    <w:basedOn w:val="Normal"/>
    <w:rsid w:val="00F63FB7"/>
    <w:rPr>
      <w:rFonts w:eastAsia="Arial Unicode MS"/>
    </w:rPr>
  </w:style>
  <w:style w:type="paragraph" w:styleId="BodyText2">
    <w:name w:val="Body Text 2"/>
    <w:basedOn w:val="Normal"/>
    <w:link w:val="BodyText2Char"/>
    <w:rsid w:val="00F63FB7"/>
    <w:pPr>
      <w:jc w:val="both"/>
    </w:pPr>
    <w:rPr>
      <w:sz w:val="20"/>
    </w:rPr>
  </w:style>
  <w:style w:type="paragraph" w:styleId="BodyText3">
    <w:name w:val="Body Text 3"/>
    <w:basedOn w:val="Normal"/>
    <w:rsid w:val="00F63FB7"/>
    <w:rPr>
      <w:color w:val="000000"/>
      <w:sz w:val="20"/>
      <w:szCs w:val="20"/>
    </w:rPr>
  </w:style>
  <w:style w:type="paragraph" w:customStyle="1" w:styleId="Default">
    <w:name w:val="Default"/>
    <w:rsid w:val="00A3148B"/>
    <w:pPr>
      <w:autoSpaceDE w:val="0"/>
      <w:autoSpaceDN w:val="0"/>
      <w:adjustRightInd w:val="0"/>
    </w:pPr>
    <w:rPr>
      <w:rFonts w:ascii="Arial" w:eastAsia="Calibri" w:hAnsi="Arial" w:cs="Arial"/>
      <w:color w:val="000000"/>
      <w:sz w:val="24"/>
      <w:szCs w:val="24"/>
    </w:rPr>
  </w:style>
  <w:style w:type="character" w:customStyle="1" w:styleId="BodyText2Char">
    <w:name w:val="Body Text 2 Char"/>
    <w:link w:val="BodyText2"/>
    <w:rsid w:val="0031103F"/>
    <w:rPr>
      <w:szCs w:val="24"/>
    </w:rPr>
  </w:style>
  <w:style w:type="character" w:styleId="FollowedHyperlink">
    <w:name w:val="FollowedHyperlink"/>
    <w:rsid w:val="00C33F57"/>
    <w:rPr>
      <w:color w:val="954F72"/>
      <w:u w:val="single"/>
    </w:rPr>
  </w:style>
  <w:style w:type="table" w:styleId="TableGrid">
    <w:name w:val="Table Grid"/>
    <w:basedOn w:val="TableNormal"/>
    <w:rsid w:val="0000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13A"/>
    <w:pPr>
      <w:ind w:left="720"/>
      <w:contextualSpacing/>
    </w:pPr>
  </w:style>
  <w:style w:type="paragraph" w:styleId="FootnoteText">
    <w:name w:val="footnote text"/>
    <w:basedOn w:val="Normal"/>
    <w:link w:val="FootnoteTextChar"/>
    <w:uiPriority w:val="99"/>
    <w:unhideWhenUsed/>
    <w:rsid w:val="00BC613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C613A"/>
    <w:rPr>
      <w:rFonts w:asciiTheme="minorHAnsi" w:eastAsiaTheme="minorHAnsi" w:hAnsiTheme="minorHAnsi" w:cstheme="minorBidi"/>
    </w:rPr>
  </w:style>
  <w:style w:type="character" w:styleId="FootnoteReference">
    <w:name w:val="footnote reference"/>
    <w:basedOn w:val="DefaultParagraphFont"/>
    <w:uiPriority w:val="99"/>
    <w:unhideWhenUsed/>
    <w:rsid w:val="00BC613A"/>
    <w:rPr>
      <w:vertAlign w:val="superscript"/>
    </w:rPr>
  </w:style>
  <w:style w:type="paragraph" w:styleId="BalloonText">
    <w:name w:val="Balloon Text"/>
    <w:basedOn w:val="Normal"/>
    <w:link w:val="BalloonTextChar"/>
    <w:rsid w:val="000C13B6"/>
    <w:rPr>
      <w:rFonts w:ascii="Lucida Grande" w:hAnsi="Lucida Grande" w:cs="Lucida Grande"/>
      <w:sz w:val="18"/>
      <w:szCs w:val="18"/>
    </w:rPr>
  </w:style>
  <w:style w:type="character" w:customStyle="1" w:styleId="BalloonTextChar">
    <w:name w:val="Balloon Text Char"/>
    <w:basedOn w:val="DefaultParagraphFont"/>
    <w:link w:val="BalloonText"/>
    <w:rsid w:val="000C13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B7"/>
    <w:rPr>
      <w:sz w:val="24"/>
      <w:szCs w:val="24"/>
    </w:rPr>
  </w:style>
  <w:style w:type="paragraph" w:styleId="Heading1">
    <w:name w:val="heading 1"/>
    <w:basedOn w:val="Normal"/>
    <w:next w:val="Normal"/>
    <w:qFormat/>
    <w:rsid w:val="00F63FB7"/>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F63FB7"/>
    <w:pPr>
      <w:keepNext/>
      <w:outlineLvl w:val="1"/>
    </w:pPr>
    <w:rPr>
      <w:b/>
      <w:bCs/>
      <w:color w:val="000000"/>
      <w:sz w:val="20"/>
      <w:szCs w:val="20"/>
    </w:rPr>
  </w:style>
  <w:style w:type="paragraph" w:styleId="Heading3">
    <w:name w:val="heading 3"/>
    <w:basedOn w:val="Normal"/>
    <w:next w:val="Normal"/>
    <w:qFormat/>
    <w:rsid w:val="00F63FB7"/>
    <w:pPr>
      <w:keepNext/>
      <w:spacing w:before="100" w:beforeAutospacing="1" w:after="100" w:afterAutospacing="1"/>
      <w:jc w:val="center"/>
      <w:outlineLvl w:val="2"/>
    </w:pPr>
    <w:rPr>
      <w:b/>
      <w:bCs/>
      <w:color w:val="000000"/>
      <w:sz w:val="20"/>
      <w:szCs w:val="20"/>
    </w:rPr>
  </w:style>
  <w:style w:type="paragraph" w:styleId="Heading6">
    <w:name w:val="heading 6"/>
    <w:basedOn w:val="Normal"/>
    <w:next w:val="Normal"/>
    <w:qFormat/>
    <w:rsid w:val="00F63FB7"/>
    <w:pPr>
      <w:keepNext/>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63FB7"/>
    <w:rPr>
      <w:b/>
      <w:bCs/>
    </w:rPr>
  </w:style>
  <w:style w:type="character" w:styleId="Emphasis">
    <w:name w:val="Emphasis"/>
    <w:qFormat/>
    <w:rsid w:val="00F63FB7"/>
    <w:rPr>
      <w:i/>
      <w:iCs/>
    </w:rPr>
  </w:style>
  <w:style w:type="paragraph" w:styleId="Footer">
    <w:name w:val="footer"/>
    <w:basedOn w:val="Normal"/>
    <w:rsid w:val="00F63FB7"/>
    <w:pPr>
      <w:tabs>
        <w:tab w:val="center" w:pos="4320"/>
        <w:tab w:val="right" w:pos="8640"/>
      </w:tabs>
    </w:pPr>
  </w:style>
  <w:style w:type="character" w:styleId="Hyperlink">
    <w:name w:val="Hyperlink"/>
    <w:rsid w:val="00F63FB7"/>
    <w:rPr>
      <w:color w:val="0000FF"/>
      <w:u w:val="single"/>
    </w:rPr>
  </w:style>
  <w:style w:type="character" w:styleId="PageNumber">
    <w:name w:val="page number"/>
    <w:basedOn w:val="DefaultParagraphFont"/>
    <w:rsid w:val="00F63FB7"/>
  </w:style>
  <w:style w:type="paragraph" w:styleId="BodyText">
    <w:name w:val="Body Text"/>
    <w:basedOn w:val="Normal"/>
    <w:rsid w:val="00F63FB7"/>
    <w:rPr>
      <w:rFonts w:eastAsia="Arial Unicode MS"/>
    </w:rPr>
  </w:style>
  <w:style w:type="paragraph" w:styleId="BodyText2">
    <w:name w:val="Body Text 2"/>
    <w:basedOn w:val="Normal"/>
    <w:link w:val="BodyText2Char"/>
    <w:rsid w:val="00F63FB7"/>
    <w:pPr>
      <w:jc w:val="both"/>
    </w:pPr>
    <w:rPr>
      <w:sz w:val="20"/>
    </w:rPr>
  </w:style>
  <w:style w:type="paragraph" w:styleId="BodyText3">
    <w:name w:val="Body Text 3"/>
    <w:basedOn w:val="Normal"/>
    <w:rsid w:val="00F63FB7"/>
    <w:rPr>
      <w:color w:val="000000"/>
      <w:sz w:val="20"/>
      <w:szCs w:val="20"/>
    </w:rPr>
  </w:style>
  <w:style w:type="paragraph" w:customStyle="1" w:styleId="Default">
    <w:name w:val="Default"/>
    <w:rsid w:val="00A3148B"/>
    <w:pPr>
      <w:autoSpaceDE w:val="0"/>
      <w:autoSpaceDN w:val="0"/>
      <w:adjustRightInd w:val="0"/>
    </w:pPr>
    <w:rPr>
      <w:rFonts w:ascii="Arial" w:eastAsia="Calibri" w:hAnsi="Arial" w:cs="Arial"/>
      <w:color w:val="000000"/>
      <w:sz w:val="24"/>
      <w:szCs w:val="24"/>
    </w:rPr>
  </w:style>
  <w:style w:type="character" w:customStyle="1" w:styleId="BodyText2Char">
    <w:name w:val="Body Text 2 Char"/>
    <w:link w:val="BodyText2"/>
    <w:rsid w:val="0031103F"/>
    <w:rPr>
      <w:szCs w:val="24"/>
    </w:rPr>
  </w:style>
  <w:style w:type="character" w:styleId="FollowedHyperlink">
    <w:name w:val="FollowedHyperlink"/>
    <w:rsid w:val="00C33F57"/>
    <w:rPr>
      <w:color w:val="954F72"/>
      <w:u w:val="single"/>
    </w:rPr>
  </w:style>
  <w:style w:type="table" w:styleId="TableGrid">
    <w:name w:val="Table Grid"/>
    <w:basedOn w:val="TableNormal"/>
    <w:rsid w:val="0000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13A"/>
    <w:pPr>
      <w:ind w:left="720"/>
      <w:contextualSpacing/>
    </w:pPr>
  </w:style>
  <w:style w:type="paragraph" w:styleId="FootnoteText">
    <w:name w:val="footnote text"/>
    <w:basedOn w:val="Normal"/>
    <w:link w:val="FootnoteTextChar"/>
    <w:uiPriority w:val="99"/>
    <w:unhideWhenUsed/>
    <w:rsid w:val="00BC613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C613A"/>
    <w:rPr>
      <w:rFonts w:asciiTheme="minorHAnsi" w:eastAsiaTheme="minorHAnsi" w:hAnsiTheme="minorHAnsi" w:cstheme="minorBidi"/>
    </w:rPr>
  </w:style>
  <w:style w:type="character" w:styleId="FootnoteReference">
    <w:name w:val="footnote reference"/>
    <w:basedOn w:val="DefaultParagraphFont"/>
    <w:uiPriority w:val="99"/>
    <w:unhideWhenUsed/>
    <w:rsid w:val="00BC613A"/>
    <w:rPr>
      <w:vertAlign w:val="superscript"/>
    </w:rPr>
  </w:style>
  <w:style w:type="paragraph" w:styleId="BalloonText">
    <w:name w:val="Balloon Text"/>
    <w:basedOn w:val="Normal"/>
    <w:link w:val="BalloonTextChar"/>
    <w:rsid w:val="000C13B6"/>
    <w:rPr>
      <w:rFonts w:ascii="Lucida Grande" w:hAnsi="Lucida Grande" w:cs="Lucida Grande"/>
      <w:sz w:val="18"/>
      <w:szCs w:val="18"/>
    </w:rPr>
  </w:style>
  <w:style w:type="character" w:customStyle="1" w:styleId="BalloonTextChar">
    <w:name w:val="Balloon Text Char"/>
    <w:basedOn w:val="DefaultParagraphFont"/>
    <w:link w:val="BalloonText"/>
    <w:rsid w:val="000C13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4440">
      <w:bodyDiv w:val="1"/>
      <w:marLeft w:val="0"/>
      <w:marRight w:val="0"/>
      <w:marTop w:val="0"/>
      <w:marBottom w:val="0"/>
      <w:divBdr>
        <w:top w:val="none" w:sz="0" w:space="0" w:color="auto"/>
        <w:left w:val="none" w:sz="0" w:space="0" w:color="auto"/>
        <w:bottom w:val="none" w:sz="0" w:space="0" w:color="auto"/>
        <w:right w:val="none" w:sz="0" w:space="0" w:color="auto"/>
      </w:divBdr>
      <w:divsChild>
        <w:div w:id="1659649247">
          <w:marLeft w:val="0"/>
          <w:marRight w:val="0"/>
          <w:marTop w:val="0"/>
          <w:marBottom w:val="0"/>
          <w:divBdr>
            <w:top w:val="none" w:sz="0" w:space="0" w:color="auto"/>
            <w:left w:val="none" w:sz="0" w:space="0" w:color="auto"/>
            <w:bottom w:val="none" w:sz="0" w:space="0" w:color="auto"/>
            <w:right w:val="none" w:sz="0" w:space="0" w:color="auto"/>
          </w:divBdr>
          <w:divsChild>
            <w:div w:id="984159803">
              <w:marLeft w:val="0"/>
              <w:marRight w:val="0"/>
              <w:marTop w:val="0"/>
              <w:marBottom w:val="0"/>
              <w:divBdr>
                <w:top w:val="none" w:sz="0" w:space="0" w:color="auto"/>
                <w:left w:val="none" w:sz="0" w:space="0" w:color="auto"/>
                <w:bottom w:val="none" w:sz="0" w:space="0" w:color="auto"/>
                <w:right w:val="none" w:sz="0" w:space="0" w:color="auto"/>
              </w:divBdr>
              <w:divsChild>
                <w:div w:id="272252827">
                  <w:marLeft w:val="0"/>
                  <w:marRight w:val="0"/>
                  <w:marTop w:val="0"/>
                  <w:marBottom w:val="0"/>
                  <w:divBdr>
                    <w:top w:val="none" w:sz="0" w:space="0" w:color="auto"/>
                    <w:left w:val="none" w:sz="0" w:space="0" w:color="auto"/>
                    <w:bottom w:val="none" w:sz="0" w:space="0" w:color="auto"/>
                    <w:right w:val="none" w:sz="0" w:space="0" w:color="auto"/>
                  </w:divBdr>
                  <w:divsChild>
                    <w:div w:id="830566121">
                      <w:marLeft w:val="0"/>
                      <w:marRight w:val="0"/>
                      <w:marTop w:val="0"/>
                      <w:marBottom w:val="0"/>
                      <w:divBdr>
                        <w:top w:val="none" w:sz="0" w:space="0" w:color="auto"/>
                        <w:left w:val="none" w:sz="0" w:space="0" w:color="auto"/>
                        <w:bottom w:val="none" w:sz="0" w:space="0" w:color="auto"/>
                        <w:right w:val="none" w:sz="0" w:space="0" w:color="auto"/>
                      </w:divBdr>
                      <w:divsChild>
                        <w:div w:id="575171823">
                          <w:marLeft w:val="0"/>
                          <w:marRight w:val="0"/>
                          <w:marTop w:val="0"/>
                          <w:marBottom w:val="0"/>
                          <w:divBdr>
                            <w:top w:val="none" w:sz="0" w:space="0" w:color="auto"/>
                            <w:left w:val="none" w:sz="0" w:space="0" w:color="auto"/>
                            <w:bottom w:val="none" w:sz="0" w:space="0" w:color="auto"/>
                            <w:right w:val="none" w:sz="0" w:space="0" w:color="auto"/>
                          </w:divBdr>
                          <w:divsChild>
                            <w:div w:id="294793771">
                              <w:marLeft w:val="0"/>
                              <w:marRight w:val="0"/>
                              <w:marTop w:val="0"/>
                              <w:marBottom w:val="0"/>
                              <w:divBdr>
                                <w:top w:val="none" w:sz="0" w:space="0" w:color="auto"/>
                                <w:left w:val="none" w:sz="0" w:space="0" w:color="auto"/>
                                <w:bottom w:val="none" w:sz="0" w:space="0" w:color="auto"/>
                                <w:right w:val="none" w:sz="0" w:space="0" w:color="auto"/>
                              </w:divBdr>
                              <w:divsChild>
                                <w:div w:id="529997439">
                                  <w:marLeft w:val="0"/>
                                  <w:marRight w:val="0"/>
                                  <w:marTop w:val="0"/>
                                  <w:marBottom w:val="0"/>
                                  <w:divBdr>
                                    <w:top w:val="none" w:sz="0" w:space="0" w:color="auto"/>
                                    <w:left w:val="none" w:sz="0" w:space="0" w:color="auto"/>
                                    <w:bottom w:val="none" w:sz="0" w:space="0" w:color="auto"/>
                                    <w:right w:val="none" w:sz="0" w:space="0" w:color="auto"/>
                                  </w:divBdr>
                                  <w:divsChild>
                                    <w:div w:id="2125683292">
                                      <w:marLeft w:val="0"/>
                                      <w:marRight w:val="0"/>
                                      <w:marTop w:val="0"/>
                                      <w:marBottom w:val="0"/>
                                      <w:divBdr>
                                        <w:top w:val="none" w:sz="0" w:space="0" w:color="auto"/>
                                        <w:left w:val="none" w:sz="0" w:space="0" w:color="auto"/>
                                        <w:bottom w:val="none" w:sz="0" w:space="0" w:color="auto"/>
                                        <w:right w:val="none" w:sz="0" w:space="0" w:color="auto"/>
                                      </w:divBdr>
                                      <w:divsChild>
                                        <w:div w:id="1493448080">
                                          <w:marLeft w:val="0"/>
                                          <w:marRight w:val="0"/>
                                          <w:marTop w:val="0"/>
                                          <w:marBottom w:val="0"/>
                                          <w:divBdr>
                                            <w:top w:val="none" w:sz="0" w:space="0" w:color="auto"/>
                                            <w:left w:val="none" w:sz="0" w:space="0" w:color="auto"/>
                                            <w:bottom w:val="none" w:sz="0" w:space="0" w:color="auto"/>
                                            <w:right w:val="none" w:sz="0" w:space="0" w:color="auto"/>
                                          </w:divBdr>
                                          <w:divsChild>
                                            <w:div w:id="19330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project.org/" TargetMode="External"/><Relationship Id="rId21" Type="http://schemas.openxmlformats.org/officeDocument/2006/relationships/hyperlink" Target="http://www.uta.edu/mymav" TargetMode="External"/><Relationship Id="rId22" Type="http://schemas.openxmlformats.org/officeDocument/2006/relationships/hyperlink" Target="http://www.uta.edu/fao" TargetMode="External"/><Relationship Id="rId23" Type="http://schemas.openxmlformats.org/officeDocument/2006/relationships/hyperlink" Target="https://elearn.uta.edu/" TargetMode="External"/><Relationship Id="rId24" Type="http://schemas.openxmlformats.org/officeDocument/2006/relationships/chart" Target="charts/chart1.xml"/><Relationship Id="rId26" Type="http://schemas.openxmlformats.org/officeDocument/2006/relationships/chart" Target="charts/chart1.xml"/><Relationship Id="rId27" Type="http://schemas.openxmlformats.org/officeDocument/2006/relationships/hyperlink" Target="http://www.uta.edu/titleIX" TargetMode="External"/><Relationship Id="rId28" Type="http://schemas.openxmlformats.org/officeDocument/2006/relationships/hyperlink" Target="http://www.uta.edu/sfs"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bguides.uta.edu/education" TargetMode="External"/><Relationship Id="rId31" Type="http://schemas.openxmlformats.org/officeDocument/2006/relationships/hyperlink" Target="mailto:gtrkay@uta.edu" TargetMode="External"/><Relationship Id="rId32" Type="http://schemas.openxmlformats.org/officeDocument/2006/relationships/footer" Target="footer1.xml"/><Relationship Id="rId9" Type="http://schemas.openxmlformats.org/officeDocument/2006/relationships/image" Target="media/image10.png"/><Relationship Id="rId33"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0.png"/><Relationship Id="rId12" Type="http://schemas.openxmlformats.org/officeDocument/2006/relationships/hyperlink" Target="mailto:mpant@uta.edu" TargetMode="External"/><Relationship Id="rId13" Type="http://schemas.openxmlformats.org/officeDocument/2006/relationships/hyperlink" Target="https://www.uta.edu/profiles/jiyoon-yoon" TargetMode="External"/><Relationship Id="rId14" Type="http://schemas.openxmlformats.org/officeDocument/2006/relationships/hyperlink" Target="https://elearn.uta.edu/" TargetMode="External"/><Relationship Id="rId15" Type="http://schemas.openxmlformats.org/officeDocument/2006/relationships/hyperlink" Target="http://www.uta.edu/coehp/academics/tk20/index.php" TargetMode="External"/><Relationship Id="rId16" Type="http://schemas.openxmlformats.org/officeDocument/2006/relationships/hyperlink" Target="http://libraries.uta.edu/video/instruction/apaformatting/step1.htm" TargetMode="External"/><Relationship Id="rId17" Type="http://schemas.openxmlformats.org/officeDocument/2006/relationships/hyperlink" Target="http://libguides.uta.edu/apa" TargetMode="External"/><Relationship Id="rId18" Type="http://schemas.openxmlformats.org/officeDocument/2006/relationships/hyperlink" Target="http://libguides.uta.edu/apa" TargetMode="External"/><Relationship Id="rId19" Type="http://schemas.openxmlformats.org/officeDocument/2006/relationships/hyperlink" Target="http://libguides.uta.edu/ap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fo.sos.state.tx.us/pls/pub/readtac$ext.TacPage?sl=R&amp;app=9&amp;p_dir=&amp;p_rloc=&amp;p_tloc=&amp;p_ploc=&amp;pg=1&amp;p_tac=&amp;ti=19&amp;pt=7&amp;ch=247&amp;rl=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Grade</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Assignments</c:v>
                </c:pt>
                <c:pt idx="1">
                  <c:v>Quizzes</c:v>
                </c:pt>
                <c:pt idx="2">
                  <c:v>Class Activities</c:v>
                </c:pt>
                <c:pt idx="3">
                  <c:v>Final Paper</c:v>
                </c:pt>
              </c:strCache>
            </c:strRef>
          </c:cat>
          <c:val>
            <c:numRef>
              <c:f>Sheet1!$B$2:$B$5</c:f>
              <c:numCache>
                <c:formatCode>General</c:formatCode>
                <c:ptCount val="4"/>
                <c:pt idx="0">
                  <c:v>40.0</c:v>
                </c:pt>
                <c:pt idx="1">
                  <c:v>20.0</c:v>
                </c:pt>
                <c:pt idx="2">
                  <c:v>20.0</c:v>
                </c:pt>
                <c:pt idx="3">
                  <c:v>20.0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7661417322835"/>
          <c:y val="0.387672426363371"/>
          <c:w val="0.282920946357115"/>
          <c:h val="0.562222115466101"/>
        </c:manualLayout>
      </c:layout>
      <c:overlay val="0"/>
      <c:spPr>
        <a:solidFill>
          <a:schemeClr val="lt1">
            <a:alpha val="78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3837</Words>
  <Characters>21871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Department of Curriculum &amp; Instruction</vt:lpstr>
    </vt:vector>
  </TitlesOfParts>
  <Company>University of Texas at Arlington</Company>
  <LinksUpToDate>false</LinksUpToDate>
  <CharactersWithSpaces>25657</CharactersWithSpaces>
  <SharedDoc>false</SharedDoc>
  <HLinks>
    <vt:vector size="108" baseType="variant">
      <vt:variant>
        <vt:i4>6815837</vt:i4>
      </vt:variant>
      <vt:variant>
        <vt:i4>51</vt:i4>
      </vt:variant>
      <vt:variant>
        <vt:i4>0</vt:i4>
      </vt:variant>
      <vt:variant>
        <vt:i4>5</vt:i4>
      </vt:variant>
      <vt:variant>
        <vt:lpwstr>mailto:gtrkay@uta.edu</vt:lpwstr>
      </vt:variant>
      <vt:variant>
        <vt:lpwstr/>
      </vt:variant>
      <vt:variant>
        <vt:i4>3473448</vt:i4>
      </vt:variant>
      <vt:variant>
        <vt:i4>48</vt:i4>
      </vt:variant>
      <vt:variant>
        <vt:i4>0</vt:i4>
      </vt:variant>
      <vt:variant>
        <vt:i4>5</vt:i4>
      </vt:variant>
      <vt:variant>
        <vt:lpwstr>http://libguides.uta.edu/education</vt:lpwstr>
      </vt:variant>
      <vt:variant>
        <vt:lpwstr/>
      </vt:variant>
      <vt:variant>
        <vt:i4>2097214</vt:i4>
      </vt:variant>
      <vt:variant>
        <vt:i4>45</vt:i4>
      </vt:variant>
      <vt:variant>
        <vt:i4>0</vt:i4>
      </vt:variant>
      <vt:variant>
        <vt:i4>5</vt:i4>
      </vt:variant>
      <vt:variant>
        <vt:lpwstr>http://www.facebook.com/WritingCenteratUTArlington</vt:lpwstr>
      </vt:variant>
      <vt:variant>
        <vt:lpwstr/>
      </vt:variant>
      <vt:variant>
        <vt:i4>2490405</vt:i4>
      </vt:variant>
      <vt:variant>
        <vt:i4>42</vt:i4>
      </vt:variant>
      <vt:variant>
        <vt:i4>0</vt:i4>
      </vt:variant>
      <vt:variant>
        <vt:i4>5</vt:i4>
      </vt:variant>
      <vt:variant>
        <vt:lpwstr>http://uta.mywconline.com/</vt:lpwstr>
      </vt:variant>
      <vt:variant>
        <vt:lpwstr/>
      </vt:variant>
      <vt:variant>
        <vt:i4>2883638</vt:i4>
      </vt:variant>
      <vt:variant>
        <vt:i4>39</vt:i4>
      </vt:variant>
      <vt:variant>
        <vt:i4>0</vt:i4>
      </vt:variant>
      <vt:variant>
        <vt:i4>5</vt:i4>
      </vt:variant>
      <vt:variant>
        <vt:lpwstr>http://www.uta.edu/owl</vt:lpwstr>
      </vt:variant>
      <vt:variant>
        <vt:lpwstr/>
      </vt:variant>
      <vt:variant>
        <vt:i4>3276845</vt:i4>
      </vt:variant>
      <vt:variant>
        <vt:i4>36</vt:i4>
      </vt:variant>
      <vt:variant>
        <vt:i4>0</vt:i4>
      </vt:variant>
      <vt:variant>
        <vt:i4>5</vt:i4>
      </vt:variant>
      <vt:variant>
        <vt:lpwstr>http://www.uta.edu/titleIX</vt:lpwstr>
      </vt:variant>
      <vt:variant>
        <vt:lpwstr/>
      </vt:variant>
      <vt:variant>
        <vt:i4>7733282</vt:i4>
      </vt:variant>
      <vt:variant>
        <vt:i4>33</vt:i4>
      </vt:variant>
      <vt:variant>
        <vt:i4>0</vt:i4>
      </vt:variant>
      <vt:variant>
        <vt:i4>5</vt:i4>
      </vt:variant>
      <vt:variant>
        <vt:lpwstr>https://elearn.uta.edu/</vt:lpwstr>
      </vt:variant>
      <vt:variant>
        <vt:lpwstr/>
      </vt:variant>
      <vt:variant>
        <vt:i4>2490400</vt:i4>
      </vt:variant>
      <vt:variant>
        <vt:i4>30</vt:i4>
      </vt:variant>
      <vt:variant>
        <vt:i4>0</vt:i4>
      </vt:variant>
      <vt:variant>
        <vt:i4>5</vt:i4>
      </vt:variant>
      <vt:variant>
        <vt:lpwstr>http://www.uta.edu/fao</vt:lpwstr>
      </vt:variant>
      <vt:variant>
        <vt:lpwstr/>
      </vt:variant>
      <vt:variant>
        <vt:i4>5832793</vt:i4>
      </vt:variant>
      <vt:variant>
        <vt:i4>27</vt:i4>
      </vt:variant>
      <vt:variant>
        <vt:i4>0</vt:i4>
      </vt:variant>
      <vt:variant>
        <vt:i4>5</vt:i4>
      </vt:variant>
      <vt:variant>
        <vt:lpwstr>http://www.uta.edu/mymav</vt:lpwstr>
      </vt:variant>
      <vt:variant>
        <vt:lpwstr/>
      </vt:variant>
      <vt:variant>
        <vt:i4>6226010</vt:i4>
      </vt:variant>
      <vt:variant>
        <vt:i4>24</vt:i4>
      </vt:variant>
      <vt:variant>
        <vt:i4>0</vt:i4>
      </vt:variant>
      <vt:variant>
        <vt:i4>5</vt:i4>
      </vt:variant>
      <vt:variant>
        <vt:lpwstr>http://www.r-project.org/</vt:lpwstr>
      </vt:variant>
      <vt:variant>
        <vt:lpwstr/>
      </vt:variant>
      <vt:variant>
        <vt:i4>7405612</vt:i4>
      </vt:variant>
      <vt:variant>
        <vt:i4>21</vt:i4>
      </vt:variant>
      <vt:variant>
        <vt:i4>0</vt:i4>
      </vt:variant>
      <vt:variant>
        <vt:i4>5</vt:i4>
      </vt:variant>
      <vt:variant>
        <vt:lpwstr>http://libraries.uta.edu/video/instruction/apaformatting/step1.htm</vt:lpwstr>
      </vt:variant>
      <vt:variant>
        <vt:lpwstr/>
      </vt:variant>
      <vt:variant>
        <vt:i4>2228276</vt:i4>
      </vt:variant>
      <vt:variant>
        <vt:i4>18</vt:i4>
      </vt:variant>
      <vt:variant>
        <vt:i4>0</vt:i4>
      </vt:variant>
      <vt:variant>
        <vt:i4>5</vt:i4>
      </vt:variant>
      <vt:variant>
        <vt:lpwstr>http://library.uta.edu/plagiarism/index.php</vt:lpwstr>
      </vt:variant>
      <vt:variant>
        <vt:lpwstr/>
      </vt:variant>
      <vt:variant>
        <vt:i4>5701636</vt:i4>
      </vt:variant>
      <vt:variant>
        <vt:i4>15</vt:i4>
      </vt:variant>
      <vt:variant>
        <vt:i4>0</vt:i4>
      </vt:variant>
      <vt:variant>
        <vt:i4>5</vt:i4>
      </vt:variant>
      <vt:variant>
        <vt:lpwstr>https://create.kahoot.it/</vt:lpwstr>
      </vt:variant>
      <vt:variant>
        <vt:lpwstr>login</vt:lpwstr>
      </vt:variant>
      <vt:variant>
        <vt:i4>7405612</vt:i4>
      </vt:variant>
      <vt:variant>
        <vt:i4>12</vt:i4>
      </vt:variant>
      <vt:variant>
        <vt:i4>0</vt:i4>
      </vt:variant>
      <vt:variant>
        <vt:i4>5</vt:i4>
      </vt:variant>
      <vt:variant>
        <vt:lpwstr>http://libraries.uta.edu/video/instruction/apaformatting/step1.htm</vt:lpwstr>
      </vt:variant>
      <vt:variant>
        <vt:lpwstr/>
      </vt:variant>
      <vt:variant>
        <vt:i4>131089</vt:i4>
      </vt:variant>
      <vt:variant>
        <vt:i4>9</vt:i4>
      </vt:variant>
      <vt:variant>
        <vt:i4>0</vt:i4>
      </vt:variant>
      <vt:variant>
        <vt:i4>5</vt:i4>
      </vt:variant>
      <vt:variant>
        <vt:lpwstr>http://www.uta.edu/coehp/academics/tk20/index.php</vt:lpwstr>
      </vt:variant>
      <vt:variant>
        <vt:lpwstr/>
      </vt:variant>
      <vt:variant>
        <vt:i4>7733282</vt:i4>
      </vt:variant>
      <vt:variant>
        <vt:i4>6</vt:i4>
      </vt:variant>
      <vt:variant>
        <vt:i4>0</vt:i4>
      </vt:variant>
      <vt:variant>
        <vt:i4>5</vt:i4>
      </vt:variant>
      <vt:variant>
        <vt:lpwstr>https://elearn.uta.edu/</vt:lpwstr>
      </vt:variant>
      <vt:variant>
        <vt:lpwstr/>
      </vt:variant>
      <vt:variant>
        <vt:i4>2949247</vt:i4>
      </vt:variant>
      <vt:variant>
        <vt:i4>3</vt:i4>
      </vt:variant>
      <vt:variant>
        <vt:i4>0</vt:i4>
      </vt:variant>
      <vt:variant>
        <vt:i4>5</vt:i4>
      </vt:variant>
      <vt:variant>
        <vt:lpwstr>https://www.uta.edu/profiles/dr-mohan-pant</vt:lpwstr>
      </vt:variant>
      <vt:variant>
        <vt:lpwstr/>
      </vt:variant>
      <vt:variant>
        <vt:i4>1966122</vt:i4>
      </vt:variant>
      <vt:variant>
        <vt:i4>0</vt:i4>
      </vt:variant>
      <vt:variant>
        <vt:i4>0</vt:i4>
      </vt:variant>
      <vt:variant>
        <vt:i4>5</vt:i4>
      </vt:variant>
      <vt:variant>
        <vt:lpwstr>mailto:mpant@uta.edu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Curriculum &amp; Instruction</dc:title>
  <dc:subject/>
  <dc:creator>cavallo</dc:creator>
  <cp:keywords/>
  <cp:lastModifiedBy>Yoon, Jiyoon</cp:lastModifiedBy>
  <cp:revision>2</cp:revision>
  <cp:lastPrinted>2013-01-15T17:30:00Z</cp:lastPrinted>
  <dcterms:created xsi:type="dcterms:W3CDTF">2016-07-12T13:21:00Z</dcterms:created>
  <dcterms:modified xsi:type="dcterms:W3CDTF">2016-07-12T13:21:00Z</dcterms:modified>
</cp:coreProperties>
</file>