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79837C3B" w:rsidR="00631573" w:rsidRPr="00F30810" w:rsidRDefault="005248C9" w:rsidP="009A55DA">
      <w:pPr>
        <w:jc w:val="center"/>
      </w:pPr>
      <w:r>
        <w:t>Fall</w:t>
      </w:r>
      <w:r w:rsidR="00C651D3">
        <w:t xml:space="preserve"> 2016</w:t>
      </w:r>
    </w:p>
    <w:p w14:paraId="76D35A8C" w14:textId="6327DE0A" w:rsidR="005248C9" w:rsidRDefault="005248C9" w:rsidP="005248C9"/>
    <w:p w14:paraId="6C1D5FA2" w14:textId="77777777" w:rsidR="005248C9" w:rsidRDefault="005248C9" w:rsidP="005248C9">
      <w:r>
        <w:t>Instructor(s):</w:t>
      </w:r>
      <w:r>
        <w:tab/>
        <w:t>Susan Norman, MS, RN, CCRN (Lead Teacher)</w:t>
      </w:r>
    </w:p>
    <w:p w14:paraId="3DEAB36D" w14:textId="2ECA7923" w:rsidR="005248C9" w:rsidRDefault="005248C9" w:rsidP="005248C9">
      <w:r>
        <w:tab/>
      </w:r>
      <w:r>
        <w:tab/>
        <w:t>Office: 637 Pickard Hall</w:t>
      </w:r>
    </w:p>
    <w:p w14:paraId="6FF233E3" w14:textId="2896005E" w:rsidR="005248C9" w:rsidRDefault="005248C9" w:rsidP="005248C9">
      <w:r>
        <w:tab/>
      </w:r>
      <w:r>
        <w:tab/>
        <w:t xml:space="preserve">Office Phone: 817-272-2776 ext. </w:t>
      </w:r>
    </w:p>
    <w:p w14:paraId="39BD7CC2" w14:textId="1D98E906" w:rsidR="005248C9" w:rsidRDefault="005248C9" w:rsidP="005248C9">
      <w:r>
        <w:tab/>
      </w:r>
      <w:r>
        <w:tab/>
        <w:t>E-mail: snorman@uta.edu</w:t>
      </w:r>
    </w:p>
    <w:p w14:paraId="3567EA88" w14:textId="3B2FB82A" w:rsidR="005248C9" w:rsidRDefault="005248C9" w:rsidP="00384C09">
      <w:pPr>
        <w:ind w:left="1440"/>
      </w:pPr>
      <w:r>
        <w:t>Clinical Sites: Baylor Scott and White McKinney; The Heart Hospital Baylor Plano</w:t>
      </w:r>
      <w:r w:rsidR="00384C09">
        <w:t>; THR Flower Mound</w:t>
      </w:r>
    </w:p>
    <w:p w14:paraId="6E9D24E4" w14:textId="77777777" w:rsidR="005248C9" w:rsidRDefault="005248C9" w:rsidP="005248C9"/>
    <w:p w14:paraId="1D9D3598" w14:textId="0E303A9D" w:rsidR="005248C9" w:rsidRDefault="005248C9" w:rsidP="005248C9">
      <w:r>
        <w:tab/>
      </w:r>
      <w:r>
        <w:tab/>
        <w:t>Patricia Allard, PhD, MSN, RN (Co-Lead)</w:t>
      </w:r>
    </w:p>
    <w:p w14:paraId="331DB7F3" w14:textId="6B454BAF" w:rsidR="005248C9" w:rsidRDefault="005248C9" w:rsidP="005248C9">
      <w:r>
        <w:tab/>
      </w:r>
      <w:r>
        <w:tab/>
        <w:t>Office: 637 Pickard Hall</w:t>
      </w:r>
    </w:p>
    <w:p w14:paraId="1626B3CE" w14:textId="5C7570AF" w:rsidR="005248C9" w:rsidRDefault="005248C9" w:rsidP="005248C9">
      <w:r>
        <w:tab/>
      </w:r>
      <w:r>
        <w:tab/>
        <w:t>Office Phone: 871-272-2776</w:t>
      </w:r>
    </w:p>
    <w:p w14:paraId="65CCA719" w14:textId="10FF2A9C" w:rsidR="005248C9" w:rsidRDefault="005248C9" w:rsidP="005248C9">
      <w:r>
        <w:tab/>
      </w:r>
      <w:r>
        <w:tab/>
        <w:t xml:space="preserve">E-mail: </w:t>
      </w:r>
      <w:r w:rsidR="008C6473">
        <w:t>patricia.allard@uta.edu</w:t>
      </w:r>
    </w:p>
    <w:p w14:paraId="77334BEF" w14:textId="1C7958CF" w:rsidR="005248C9" w:rsidRDefault="005248C9" w:rsidP="00384C09">
      <w:pPr>
        <w:ind w:left="1440"/>
      </w:pPr>
      <w:r>
        <w:t>Clinical Sites: Baylor Scott and White and White Rock Lake, Methodist Addison</w:t>
      </w:r>
      <w:r w:rsidR="00384C09">
        <w:t>; Kindred</w:t>
      </w:r>
    </w:p>
    <w:p w14:paraId="05F51892" w14:textId="77777777" w:rsidR="005248C9" w:rsidRDefault="005248C9" w:rsidP="005248C9"/>
    <w:p w14:paraId="26BC5F8C" w14:textId="54EDA37A" w:rsidR="005248C9" w:rsidRDefault="005248C9" w:rsidP="005248C9">
      <w:r>
        <w:tab/>
      </w:r>
      <w:r>
        <w:tab/>
        <w:t xml:space="preserve">Brian Morr, MSN, RN </w:t>
      </w:r>
    </w:p>
    <w:p w14:paraId="23AA54C7" w14:textId="3BA56E84" w:rsidR="005248C9" w:rsidRDefault="005248C9" w:rsidP="005248C9">
      <w:r>
        <w:tab/>
      </w:r>
      <w:r>
        <w:tab/>
        <w:t>Office:  631 Pickard Hall</w:t>
      </w:r>
    </w:p>
    <w:p w14:paraId="588324BE" w14:textId="548D86B5" w:rsidR="005248C9" w:rsidRDefault="005248C9" w:rsidP="005248C9">
      <w:r>
        <w:tab/>
      </w:r>
      <w:r>
        <w:tab/>
        <w:t xml:space="preserve">Office Phone:  817-272-2776 ext. </w:t>
      </w:r>
    </w:p>
    <w:p w14:paraId="3A256DAE" w14:textId="5475B5E7" w:rsidR="005248C9" w:rsidRDefault="005248C9" w:rsidP="005248C9">
      <w:r>
        <w:tab/>
      </w:r>
      <w:r>
        <w:tab/>
        <w:t xml:space="preserve">E-mail:  morr@uta.edu </w:t>
      </w:r>
    </w:p>
    <w:p w14:paraId="48ED9230" w14:textId="7650CBB9" w:rsidR="005248C9" w:rsidRDefault="005248C9" w:rsidP="005248C9">
      <w:r>
        <w:tab/>
      </w:r>
      <w:r>
        <w:tab/>
        <w:t xml:space="preserve">Clinical Sites:  Medical Center Arlington, Baylor Scott and White Waxahachie, </w:t>
      </w:r>
      <w:r w:rsidR="00384C09">
        <w:t>USMD</w:t>
      </w:r>
    </w:p>
    <w:p w14:paraId="5D0E1D71" w14:textId="77777777" w:rsidR="005248C9" w:rsidRDefault="005248C9" w:rsidP="005248C9"/>
    <w:p w14:paraId="018C685F" w14:textId="4BE15C55" w:rsidR="005248C9" w:rsidRDefault="005248C9" w:rsidP="005248C9">
      <w:r>
        <w:tab/>
      </w:r>
      <w:r>
        <w:tab/>
        <w:t xml:space="preserve">Kelley Monroe, RN, MSN, </w:t>
      </w:r>
    </w:p>
    <w:p w14:paraId="028CC2B5" w14:textId="1FA0184D" w:rsidR="005248C9" w:rsidRDefault="005248C9" w:rsidP="005248C9">
      <w:r>
        <w:tab/>
      </w:r>
      <w:r>
        <w:tab/>
        <w:t>Office:  Pickard Hall</w:t>
      </w:r>
    </w:p>
    <w:p w14:paraId="6D164416" w14:textId="77777777" w:rsidR="005248C9" w:rsidRDefault="005248C9" w:rsidP="005248C9">
      <w:pPr>
        <w:ind w:left="720" w:firstLine="720"/>
      </w:pPr>
      <w:r>
        <w:t xml:space="preserve">Office Phone: 817-272-2776 ext. </w:t>
      </w:r>
    </w:p>
    <w:p w14:paraId="0A3EFD63" w14:textId="77777777" w:rsidR="005248C9" w:rsidRDefault="005248C9" w:rsidP="005248C9">
      <w:pPr>
        <w:ind w:left="720" w:firstLine="720"/>
      </w:pPr>
      <w:r>
        <w:t xml:space="preserve">E-mail: </w:t>
      </w:r>
    </w:p>
    <w:p w14:paraId="2D8B6DCC" w14:textId="14A45FD6" w:rsidR="005248C9" w:rsidRDefault="005248C9" w:rsidP="005248C9">
      <w:pPr>
        <w:ind w:left="1440"/>
      </w:pPr>
      <w:r>
        <w:t xml:space="preserve">Clinical Sites:  Harris Methodist Fort Worth; Harris Methodist Southwest; Texas Health Arlington Memorial; </w:t>
      </w:r>
      <w:r w:rsidR="00384C09">
        <w:t>On Pointe</w:t>
      </w:r>
    </w:p>
    <w:p w14:paraId="58FFF2BD" w14:textId="77777777" w:rsidR="005248C9" w:rsidRDefault="005248C9" w:rsidP="005248C9"/>
    <w:p w14:paraId="6E102F5F" w14:textId="77777777" w:rsidR="005248C9" w:rsidRDefault="005248C9" w:rsidP="005248C9">
      <w:pPr>
        <w:ind w:left="720" w:firstLine="720"/>
      </w:pPr>
      <w:r>
        <w:t>Maxine Adegbola, PhD, RN</w:t>
      </w:r>
    </w:p>
    <w:p w14:paraId="7DF6533B" w14:textId="77777777" w:rsidR="005248C9" w:rsidRDefault="005248C9" w:rsidP="005248C9">
      <w:pPr>
        <w:ind w:left="720" w:firstLine="720"/>
      </w:pPr>
      <w:r>
        <w:t>Office:  511 Pickard Hall</w:t>
      </w:r>
    </w:p>
    <w:p w14:paraId="6DE40B39" w14:textId="77777777" w:rsidR="005248C9" w:rsidRDefault="005248C9" w:rsidP="005248C9">
      <w:pPr>
        <w:ind w:left="720" w:firstLine="720"/>
      </w:pPr>
      <w:r>
        <w:t xml:space="preserve">Office Phone:  817-272-2776 ext. </w:t>
      </w:r>
    </w:p>
    <w:p w14:paraId="608F6F3C" w14:textId="77777777" w:rsidR="005248C9" w:rsidRDefault="005248C9" w:rsidP="005248C9">
      <w:pPr>
        <w:ind w:left="720" w:firstLine="720"/>
      </w:pPr>
      <w:r>
        <w:t xml:space="preserve">E-mail:  adegbola@uta.edu </w:t>
      </w:r>
    </w:p>
    <w:p w14:paraId="79AB2F6E" w14:textId="77777777" w:rsidR="005248C9" w:rsidRDefault="005248C9" w:rsidP="005248C9">
      <w:pPr>
        <w:ind w:left="1440"/>
      </w:pPr>
      <w:r>
        <w:t xml:space="preserve">Clinical Sites:  Baylor Garland; Methodist Richardson Medical Center, Methodist Dallas, Scottish Rite </w:t>
      </w:r>
    </w:p>
    <w:p w14:paraId="3747789C" w14:textId="77777777" w:rsidR="005248C9" w:rsidRDefault="005248C9" w:rsidP="005248C9"/>
    <w:p w14:paraId="4BEAD702" w14:textId="77777777" w:rsidR="005248C9" w:rsidRDefault="005248C9" w:rsidP="005248C9">
      <w:pPr>
        <w:ind w:left="720" w:firstLine="720"/>
      </w:pPr>
      <w:r>
        <w:t xml:space="preserve">Rena Suber, MSN, RN </w:t>
      </w:r>
    </w:p>
    <w:p w14:paraId="0B473581" w14:textId="77777777" w:rsidR="005248C9" w:rsidRDefault="005248C9" w:rsidP="005248C9">
      <w:pPr>
        <w:ind w:left="720" w:firstLine="720"/>
      </w:pPr>
      <w:r>
        <w:t>Office:  651 Pickard Hall</w:t>
      </w:r>
    </w:p>
    <w:p w14:paraId="45DC5E2B" w14:textId="77777777" w:rsidR="005248C9" w:rsidRDefault="005248C9" w:rsidP="005248C9">
      <w:pPr>
        <w:ind w:left="720" w:firstLine="720"/>
      </w:pPr>
      <w:r>
        <w:t xml:space="preserve">Office Phone:  817-272-2776 ext. </w:t>
      </w:r>
    </w:p>
    <w:p w14:paraId="32157C53" w14:textId="77777777" w:rsidR="005248C9" w:rsidRDefault="005248C9" w:rsidP="005248C9">
      <w:pPr>
        <w:ind w:left="720" w:firstLine="720"/>
      </w:pPr>
      <w:r>
        <w:t>E-mail: rsuber@uta.edu</w:t>
      </w:r>
    </w:p>
    <w:p w14:paraId="7D4F5AC9" w14:textId="5BD0F945" w:rsidR="005248C9" w:rsidRDefault="005248C9" w:rsidP="005248C9">
      <w:r>
        <w:tab/>
      </w:r>
      <w:r>
        <w:tab/>
        <w:t xml:space="preserve">Clinical Sites:  Children’s Med Ctr;; UTSW; North Hills Hospital; Harris HEB </w:t>
      </w:r>
    </w:p>
    <w:p w14:paraId="685ABAAB" w14:textId="77777777" w:rsidR="005248C9" w:rsidRDefault="005248C9" w:rsidP="005248C9"/>
    <w:p w14:paraId="7BB81074" w14:textId="77777777" w:rsidR="005248C9" w:rsidRDefault="005248C9" w:rsidP="005248C9">
      <w:pPr>
        <w:ind w:left="720" w:firstLine="720"/>
      </w:pPr>
      <w:r>
        <w:t>Janeth Stiller, PhD, RN</w:t>
      </w:r>
    </w:p>
    <w:p w14:paraId="5F5C2647" w14:textId="77777777" w:rsidR="005248C9" w:rsidRDefault="005248C9" w:rsidP="005248C9">
      <w:pPr>
        <w:ind w:left="720" w:firstLine="720"/>
      </w:pPr>
      <w:r>
        <w:t>Office:  631 Pickard Hall</w:t>
      </w:r>
    </w:p>
    <w:p w14:paraId="6D35609C" w14:textId="77777777" w:rsidR="005248C9" w:rsidRDefault="005248C9" w:rsidP="005248C9">
      <w:pPr>
        <w:ind w:left="720" w:firstLine="720"/>
      </w:pPr>
      <w:r>
        <w:t xml:space="preserve">Office Phone:  817-272-2776 ext. </w:t>
      </w:r>
    </w:p>
    <w:p w14:paraId="33C83350" w14:textId="77777777" w:rsidR="005248C9" w:rsidRDefault="005248C9" w:rsidP="005248C9">
      <w:pPr>
        <w:ind w:left="720" w:firstLine="720"/>
      </w:pPr>
      <w:r>
        <w:t>E-mail:  stiller@uta.edu</w:t>
      </w:r>
    </w:p>
    <w:p w14:paraId="22655A9B" w14:textId="77777777" w:rsidR="005248C9" w:rsidRDefault="005248C9" w:rsidP="005248C9">
      <w:pPr>
        <w:ind w:left="720" w:firstLine="720"/>
      </w:pPr>
      <w:r>
        <w:t>Clinical Sites:  Baylor Regional Medical Center at Grapevine; Kindred Arlington</w:t>
      </w:r>
    </w:p>
    <w:p w14:paraId="2551BE48" w14:textId="77777777" w:rsidR="005248C9" w:rsidRDefault="005248C9" w:rsidP="005248C9"/>
    <w:p w14:paraId="4BFD9F0E" w14:textId="77777777" w:rsidR="005248C9" w:rsidRDefault="005248C9" w:rsidP="005248C9">
      <w:pPr>
        <w:ind w:left="720" w:firstLine="720"/>
      </w:pPr>
      <w:r>
        <w:lastRenderedPageBreak/>
        <w:t>Angela Trejo, MSN, RN</w:t>
      </w:r>
    </w:p>
    <w:p w14:paraId="5BCBC030" w14:textId="77777777" w:rsidR="005248C9" w:rsidRDefault="005248C9" w:rsidP="005248C9">
      <w:pPr>
        <w:ind w:left="720" w:firstLine="720"/>
      </w:pPr>
      <w:r>
        <w:t>Office:  651 Pickard Hall</w:t>
      </w:r>
    </w:p>
    <w:p w14:paraId="3298E50E" w14:textId="77777777" w:rsidR="005248C9" w:rsidRDefault="005248C9" w:rsidP="005248C9">
      <w:pPr>
        <w:ind w:left="720" w:firstLine="720"/>
      </w:pPr>
      <w:r>
        <w:t xml:space="preserve">Office Phone:  817-272-2776 ext. </w:t>
      </w:r>
    </w:p>
    <w:p w14:paraId="2E9807FA" w14:textId="77777777" w:rsidR="005248C9" w:rsidRDefault="005248C9" w:rsidP="005248C9">
      <w:pPr>
        <w:ind w:left="720" w:firstLine="720"/>
      </w:pPr>
      <w:r>
        <w:t xml:space="preserve">E-mail:  atrejo@uta.edu </w:t>
      </w:r>
    </w:p>
    <w:p w14:paraId="7BDCDD6F" w14:textId="6CD40F63" w:rsidR="005248C9" w:rsidRDefault="005248C9" w:rsidP="005248C9">
      <w:pPr>
        <w:ind w:left="1440"/>
      </w:pPr>
      <w:r>
        <w:t>Clinical Sites:  Cook Children’s Medical Center; THR Alliance, THR Azle, Medical Center Alliance</w:t>
      </w:r>
    </w:p>
    <w:p w14:paraId="46F980EE" w14:textId="77777777" w:rsidR="005248C9" w:rsidRDefault="005248C9" w:rsidP="005248C9">
      <w:pPr>
        <w:ind w:left="1440"/>
      </w:pPr>
    </w:p>
    <w:p w14:paraId="7C406F4D" w14:textId="67C0A2C0" w:rsidR="00931081" w:rsidRPr="0086656E" w:rsidRDefault="005248C9" w:rsidP="005248C9">
      <w:r>
        <w:t>I</w:t>
      </w:r>
      <w:r w:rsidR="00931081" w:rsidRPr="0086656E">
        <w:t>ndividual faculty office hours will vary.  Faculty office hours are by</w:t>
      </w:r>
      <w:r w:rsidR="00931081">
        <w:t xml:space="preserve"> </w:t>
      </w:r>
      <w:r w:rsidR="00931081"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1372B67C" w:rsidR="00631573" w:rsidRPr="00FD5C5B" w:rsidRDefault="00631573" w:rsidP="001A6A6C">
      <w:pPr>
        <w:pStyle w:val="NoSpacing"/>
        <w:rPr>
          <w:color w:val="FF0000"/>
        </w:rPr>
      </w:pPr>
      <w:r w:rsidRPr="00001EB5">
        <w:t xml:space="preserve">Comprehensive HESI Exam I is scheduled for </w:t>
      </w:r>
      <w:r w:rsidR="005248C9">
        <w:t>Thursday Aug. 25</w:t>
      </w:r>
    </w:p>
    <w:p w14:paraId="4A05F6E4" w14:textId="414DA900" w:rsidR="00631573" w:rsidRPr="00E859B7" w:rsidRDefault="00631573" w:rsidP="001A6A6C">
      <w:pPr>
        <w:pStyle w:val="NoSpacing"/>
        <w:rPr>
          <w:color w:val="FF0000"/>
        </w:rPr>
      </w:pPr>
      <w:r w:rsidRPr="00FD5C5B">
        <w:t>Comprehensiv</w:t>
      </w:r>
      <w:r w:rsidR="00C5088A">
        <w:t xml:space="preserve">e HESI Exam II date is </w:t>
      </w:r>
      <w:r w:rsidR="00384C09">
        <w:t>Thursday November 10</w:t>
      </w:r>
    </w:p>
    <w:p w14:paraId="61DD71F3" w14:textId="0731ADC9" w:rsidR="00631573" w:rsidRPr="00E859B7" w:rsidRDefault="00631573" w:rsidP="001A6A6C">
      <w:pPr>
        <w:pStyle w:val="NoSpacing"/>
        <w:rPr>
          <w:color w:val="FF0000"/>
        </w:rPr>
      </w:pPr>
      <w:r w:rsidRPr="00E859B7">
        <w:t>Comprehensiv</w:t>
      </w:r>
      <w:r w:rsidR="00396858">
        <w:t xml:space="preserve">e HESI Exam III is </w:t>
      </w:r>
      <w:r w:rsidR="00384C09">
        <w:t>Thursday December 8</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0A8B122A"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5248C9">
        <w:rPr>
          <w:b/>
          <w:bCs/>
        </w:rPr>
        <w:t xml:space="preserve">December </w:t>
      </w:r>
      <w:r w:rsidR="00396858">
        <w:rPr>
          <w:b/>
          <w:bCs/>
        </w:rPr>
        <w:t>2016</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5F07817D" w:rsidR="00631573" w:rsidRPr="00001EB5" w:rsidRDefault="00631573" w:rsidP="009A55DA">
      <w:r w:rsidRPr="00001EB5">
        <w:t>HESI 1 is sch</w:t>
      </w:r>
      <w:r w:rsidR="00923E71" w:rsidRPr="00001EB5">
        <w:t xml:space="preserve">eduled for </w:t>
      </w:r>
      <w:r w:rsidR="005248C9">
        <w:t>August 25</w:t>
      </w:r>
      <w:r w:rsidR="00396858">
        <w:t>, 2016.</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647CDE0" w14:textId="0748D564" w:rsidR="00673AB5" w:rsidRDefault="00673AB5" w:rsidP="00673AB5">
      <w:r>
        <w:t>A HESI score of 900 is a strong predictor of success in passing the NCLEX-RN.  The following individual work plan will assist students in obtaining this goal.</w:t>
      </w:r>
    </w:p>
    <w:p w14:paraId="5B9FEF1A" w14:textId="77777777" w:rsidR="00673AB5" w:rsidRDefault="00673AB5" w:rsidP="00673AB5"/>
    <w:p w14:paraId="21A4AC49" w14:textId="45723F51" w:rsidR="00673AB5" w:rsidRDefault="00673AB5" w:rsidP="00673AB5">
      <w:r>
        <w:t>If you are not successful in scoring an 850 or above on HESI 1 then the student will complete the following:</w:t>
      </w:r>
    </w:p>
    <w:p w14:paraId="2BB1D48E" w14:textId="77777777" w:rsidR="00673AB5" w:rsidRDefault="00673AB5" w:rsidP="00673AB5"/>
    <w:p w14:paraId="36006DDC" w14:textId="59C7B731" w:rsidR="00396858" w:rsidRDefault="00396858" w:rsidP="00396858">
      <w:r>
        <w:t>1)</w:t>
      </w:r>
      <w:r>
        <w:tab/>
        <w:t xml:space="preserve">By </w:t>
      </w:r>
      <w:r w:rsidR="00384C09">
        <w:t>September 7</w:t>
      </w:r>
      <w:r>
        <w:t>, sign the contrac</w:t>
      </w:r>
      <w:r w:rsidR="00384C09">
        <w:t>t and email to Ms. Norman</w:t>
      </w:r>
      <w:r>
        <w:t xml:space="preserve">. If you have any questions prior to submission, </w:t>
      </w:r>
      <w:r w:rsidR="00384C09">
        <w:t>please email Ms. Norman</w:t>
      </w:r>
      <w:r>
        <w:t>.</w:t>
      </w:r>
    </w:p>
    <w:p w14:paraId="498363A4" w14:textId="77777777" w:rsidR="00396858" w:rsidRDefault="00396858" w:rsidP="00396858"/>
    <w:p w14:paraId="509278CC" w14:textId="5508433F" w:rsidR="00396858" w:rsidRDefault="00396858" w:rsidP="00396858">
      <w:r>
        <w:t>2)</w:t>
      </w:r>
      <w:r>
        <w:tab/>
        <w:t xml:space="preserve">By </w:t>
      </w:r>
      <w:r w:rsidR="00DB5D75">
        <w:t>September 14</w:t>
      </w:r>
      <w:r>
        <w:t>, complete Evolve Remediation on HESI 1 focusing on those areas which are in your “red zone”. Submit a report on what you learned from the Evolve Remediation. Do not cut and paste. Email report to Ms. Norman.</w:t>
      </w:r>
    </w:p>
    <w:p w14:paraId="1E310B5E" w14:textId="77777777" w:rsidR="00396858" w:rsidRDefault="00396858" w:rsidP="00396858"/>
    <w:p w14:paraId="5A8DE625" w14:textId="77777777" w:rsidR="00396858" w:rsidRDefault="00396858" w:rsidP="00396858">
      <w:pPr>
        <w:ind w:firstLine="720"/>
      </w:pPr>
      <w:r>
        <w:t>a)</w:t>
      </w:r>
      <w:r>
        <w:tab/>
        <w:t xml:space="preserve">Purchase Module Silvestri: Hesi/Saunders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w:t>
      </w:r>
      <w:r>
        <w:lastRenderedPageBreak/>
        <w:t xml:space="preserve">recommend that you work through Module #10 as one of the modules and any other module after that. You must receive a score of 80% on each module. You can take the tests more than once. </w:t>
      </w:r>
    </w:p>
    <w:p w14:paraId="10C300D8" w14:textId="77777777" w:rsidR="00396858" w:rsidRDefault="00396858" w:rsidP="00396858"/>
    <w:p w14:paraId="24042B6C" w14:textId="0EE75FD5" w:rsidR="00396858" w:rsidRDefault="00396858" w:rsidP="00396858">
      <w:pPr>
        <w:ind w:firstLine="720"/>
      </w:pPr>
      <w:r>
        <w:t>b)</w:t>
      </w:r>
      <w:r>
        <w:tab/>
        <w:t xml:space="preserve">By </w:t>
      </w:r>
      <w:r w:rsidR="00DB5D75">
        <w:t>October 5</w:t>
      </w:r>
      <w:r>
        <w:t>: complete a module with a score of 80%</w:t>
      </w:r>
    </w:p>
    <w:p w14:paraId="4F02969D" w14:textId="1EEF8535" w:rsidR="00396858" w:rsidRDefault="00DB5D75" w:rsidP="00396858">
      <w:pPr>
        <w:ind w:firstLine="720"/>
      </w:pPr>
      <w:r>
        <w:t>c)</w:t>
      </w:r>
      <w:r>
        <w:tab/>
        <w:t>By October 30</w:t>
      </w:r>
      <w:r w:rsidR="00396858">
        <w:t>: complete another module with a score of 80%.</w:t>
      </w:r>
    </w:p>
    <w:p w14:paraId="3158F0B5" w14:textId="77777777" w:rsidR="00396858" w:rsidRDefault="00396858" w:rsidP="00396858"/>
    <w:p w14:paraId="3C172A45" w14:textId="77777777" w:rsidR="00396858" w:rsidRDefault="00396858" w:rsidP="00396858">
      <w:r>
        <w:t>3)</w:t>
      </w:r>
      <w:r>
        <w:tab/>
        <w:t xml:space="preserve">Optional: You may contact Ms. Estrada to set up an appointment to discuss resources and tips related to stress and time management: gestrada@uta.edu </w:t>
      </w:r>
    </w:p>
    <w:p w14:paraId="5FBD5CBA" w14:textId="77777777" w:rsidR="00396858" w:rsidRDefault="00396858" w:rsidP="00396858">
      <w:r>
        <w:t xml:space="preserve"> </w:t>
      </w:r>
    </w:p>
    <w:p w14:paraId="7E9B263B" w14:textId="3E8D8DE1" w:rsidR="00396858" w:rsidRDefault="00396858" w:rsidP="00396858">
      <w:r>
        <w:t>4)</w:t>
      </w:r>
      <w:r>
        <w:tab/>
        <w:t xml:space="preserve">When you meet the above requirements, you will be eligible to test on </w:t>
      </w:r>
      <w:r w:rsidR="00DB5D75">
        <w:t>November 10</w:t>
      </w:r>
      <w:r>
        <w:t>. If you do not complete the contract as required, you will not be eligible to take the HESI 2 test and will forfeit that opportunity.</w:t>
      </w:r>
    </w:p>
    <w:p w14:paraId="21169D65" w14:textId="77777777" w:rsidR="00396858" w:rsidRDefault="00396858" w:rsidP="00396858"/>
    <w:p w14:paraId="76B1581F" w14:textId="0D01FD67" w:rsidR="00673AB5" w:rsidRDefault="00396858" w:rsidP="00396858">
      <w:r>
        <w:t>5)</w:t>
      </w:r>
      <w:r>
        <w:tab/>
        <w:t xml:space="preserve">If you are unsuccessful on HESI 2, you will be allowed one more chance to take HESI 3 </w:t>
      </w:r>
      <w:r w:rsidR="00DB5D75">
        <w:t>on December 8, 2016</w:t>
      </w:r>
      <w:r>
        <w:t>.</w:t>
      </w:r>
    </w:p>
    <w:p w14:paraId="0C8E9C32" w14:textId="77777777" w:rsidR="00673AB5" w:rsidRDefault="00673AB5" w:rsidP="00673AB5"/>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2B697A49" w14:textId="4EE8B10F" w:rsidR="00866CC2" w:rsidRDefault="008C6473" w:rsidP="009A55DA">
      <w:r w:rsidRPr="008C6473">
        <w:t>Students who do not achieve a score of 850 or greater on their 3rd Comprehensive Exit Exam attempt will receive an incomplete in Capstone and will need to enroll in a two (2) credit hour 5-week Independent Study NCLEX Preparedness course (N3237). Successful completion of this course will enable the student to receive a P (pass) on their Capstone course and will be able to register for the NCLEX. If a student does not pass the Independent Study course,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14:paraId="79806D29" w14:textId="77777777" w:rsidR="008C6473" w:rsidRDefault="008C6473"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163497E" w:rsidR="00631573" w:rsidRPr="00E6564E" w:rsidRDefault="00631573" w:rsidP="00F8048D">
      <w:pPr>
        <w:numPr>
          <w:ilvl w:val="0"/>
          <w:numId w:val="35"/>
        </w:numPr>
        <w:ind w:left="360" w:firstLine="0"/>
      </w:pPr>
      <w:r w:rsidRPr="00E6564E">
        <w:t xml:space="preserve">Receive </w:t>
      </w:r>
      <w:r w:rsidR="00DB5D75">
        <w:t>feedback and debriefing</w:t>
      </w:r>
      <w:r w:rsidRPr="00E6564E">
        <w:t xml:space="preserve"> from skills evaluator</w:t>
      </w:r>
    </w:p>
    <w:p w14:paraId="38DFEDCA" w14:textId="7C32E1EF" w:rsidR="00631573" w:rsidRPr="00E6564E" w:rsidRDefault="00631573" w:rsidP="00F8048D">
      <w:pPr>
        <w:numPr>
          <w:ilvl w:val="0"/>
          <w:numId w:val="35"/>
        </w:numPr>
        <w:ind w:left="360" w:firstLine="0"/>
      </w:pPr>
      <w:r w:rsidRPr="00E6564E">
        <w:t>Re-t</w:t>
      </w:r>
      <w:r w:rsidR="00DB5D75">
        <w:t>est with Clinical Faculty</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471293A5" w:rsidR="00631573" w:rsidRDefault="00631573" w:rsidP="00EF5D1E">
      <w:pPr>
        <w:numPr>
          <w:ilvl w:val="0"/>
          <w:numId w:val="35"/>
        </w:numPr>
        <w:ind w:left="360" w:firstLine="0"/>
      </w:pPr>
      <w:r w:rsidRPr="00E6564E">
        <w:t xml:space="preserve">Re-test with </w:t>
      </w:r>
      <w:r w:rsidR="00636EF8">
        <w:t>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25CADBC9"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DE23E7">
        <w:rPr>
          <w:b/>
        </w:rPr>
        <w:t>December 10, 2016</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2F247961"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673AB5">
        <w:rPr>
          <w:b/>
          <w:bCs/>
        </w:rPr>
        <w:t>December</w:t>
      </w:r>
      <w:r w:rsidR="00B540AB">
        <w:rPr>
          <w:b/>
          <w:bCs/>
        </w:rPr>
        <w:t xml:space="preserve"> 201</w:t>
      </w:r>
      <w:r w:rsidR="00DE23E7">
        <w:rPr>
          <w:b/>
          <w:bCs/>
        </w:rPr>
        <w:t>6</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8"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9"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4C12DA9D" w14:textId="1C4F1DC8" w:rsidR="00CE20FB" w:rsidRPr="00AB43DA" w:rsidRDefault="00CE20FB" w:rsidP="00CE20FB">
      <w:pPr>
        <w:jc w:val="center"/>
        <w:rPr>
          <w:b/>
        </w:rPr>
      </w:pPr>
      <w:r w:rsidRPr="00AB43DA">
        <w:rPr>
          <w:b/>
        </w:rPr>
        <w:t xml:space="preserve">Courses with adjusted drop dates in </w:t>
      </w:r>
      <w:r w:rsidR="005248C9">
        <w:rPr>
          <w:b/>
        </w:rPr>
        <w:t>Fall</w:t>
      </w:r>
      <w:r>
        <w:rPr>
          <w:b/>
        </w:rPr>
        <w:t xml:space="preserve"> 2016</w:t>
      </w:r>
      <w:r w:rsidRPr="00AB43DA">
        <w:rPr>
          <w:b/>
        </w:rPr>
        <w:t xml:space="preserve"> are as follows:</w:t>
      </w:r>
    </w:p>
    <w:p w14:paraId="0A598EE8" w14:textId="18B059F8" w:rsidR="00CE20FB" w:rsidRPr="005248C9" w:rsidRDefault="00CE20FB" w:rsidP="00CE20FB">
      <w:pPr>
        <w:jc w:val="center"/>
        <w:rPr>
          <w:b/>
          <w:highlight w:val="yellow"/>
        </w:rPr>
      </w:pPr>
      <w:r w:rsidRPr="00AB43DA">
        <w:rPr>
          <w:b/>
        </w:rPr>
        <w:t>Management, Trends, and Community Health: </w:t>
      </w:r>
      <w:r w:rsidR="00B36B8B" w:rsidRPr="00B36B8B">
        <w:rPr>
          <w:b/>
        </w:rPr>
        <w:t>October 17, 2016</w:t>
      </w:r>
    </w:p>
    <w:p w14:paraId="28CC13E7" w14:textId="7639130A" w:rsidR="00CE20FB" w:rsidRPr="00371060" w:rsidRDefault="00CE20FB" w:rsidP="00CE20FB">
      <w:pPr>
        <w:jc w:val="center"/>
        <w:rPr>
          <w:b/>
        </w:rPr>
      </w:pPr>
      <w:r w:rsidRPr="00B36B8B">
        <w:rPr>
          <w:b/>
        </w:rPr>
        <w:t xml:space="preserve">Capstone:  </w:t>
      </w:r>
      <w:r w:rsidR="00B36B8B">
        <w:rPr>
          <w:b/>
        </w:rPr>
        <w:t>December 1, 2016</w:t>
      </w:r>
    </w:p>
    <w:p w14:paraId="5E0C10F6" w14:textId="77777777" w:rsidR="00631573" w:rsidRPr="008602CA" w:rsidRDefault="00631573" w:rsidP="009A55DA">
      <w:pPr>
        <w:pStyle w:val="NormalWeb"/>
        <w:spacing w:before="0" w:beforeAutospacing="0" w:after="0" w:afterAutospacing="0"/>
        <w:rPr>
          <w:strike/>
        </w:rPr>
      </w:pPr>
    </w:p>
    <w:p w14:paraId="56642A25" w14:textId="77777777" w:rsidR="00B36B8B" w:rsidRPr="008E76E2" w:rsidRDefault="00B36B8B" w:rsidP="00B36B8B">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BB1B6DD" w14:textId="77777777" w:rsidR="00B36B8B" w:rsidRPr="008E76E2" w:rsidRDefault="00B36B8B" w:rsidP="00B36B8B">
      <w:pPr>
        <w:pStyle w:val="NormalWeb"/>
        <w:spacing w:before="0" w:beforeAutospacing="0" w:after="0" w:afterAutospacing="0"/>
      </w:pPr>
      <w:r w:rsidRPr="008E76E2">
        <w:rPr>
          <w:b/>
          <w:u w:val="single"/>
        </w:rPr>
        <w:t>The Office for Students with Disabilities, (OSD)</w:t>
      </w:r>
      <w:r w:rsidRPr="008E76E2">
        <w:t xml:space="preserve">  </w:t>
      </w:r>
      <w:hyperlink r:id="rId10"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1" w:history="1">
        <w:r w:rsidRPr="008E76E2">
          <w:rPr>
            <w:rStyle w:val="Hyperlink"/>
          </w:rPr>
          <w:t>www.uta.edu/disability</w:t>
        </w:r>
      </w:hyperlink>
      <w:r w:rsidRPr="008E76E2">
        <w:rPr>
          <w:rStyle w:val="Hyperlink"/>
        </w:rPr>
        <w:t>.</w:t>
      </w:r>
    </w:p>
    <w:p w14:paraId="4BC12BEE" w14:textId="77777777" w:rsidR="00B36B8B" w:rsidRPr="008E76E2" w:rsidRDefault="00B36B8B" w:rsidP="00B36B8B"/>
    <w:p w14:paraId="4CBF15AA" w14:textId="77777777" w:rsidR="00B36B8B" w:rsidRPr="008E76E2" w:rsidRDefault="00B36B8B" w:rsidP="00B36B8B">
      <w:r w:rsidRPr="008E76E2">
        <w:rPr>
          <w:u w:val="single"/>
        </w:rPr>
        <w:t>Counseling and Psychological Services, (CAPS)</w:t>
      </w:r>
      <w:r w:rsidRPr="008E76E2">
        <w:t xml:space="preserve">   </w:t>
      </w:r>
      <w:hyperlink r:id="rId12"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14:paraId="59AEEA2E" w14:textId="77777777" w:rsidR="00B36B8B" w:rsidRPr="008E76E2" w:rsidRDefault="00B36B8B" w:rsidP="00B36B8B"/>
    <w:p w14:paraId="265AD53B" w14:textId="77777777" w:rsidR="00B36B8B" w:rsidRPr="008E76E2" w:rsidRDefault="00B36B8B" w:rsidP="00B36B8B">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8E76E2">
          <w:rPr>
            <w:rStyle w:val="Hyperlink"/>
          </w:rPr>
          <w:t>uta.edu/eos</w:t>
        </w:r>
      </w:hyperlink>
      <w:r w:rsidRPr="008E76E2">
        <w:rPr>
          <w:i/>
          <w:iCs/>
        </w:rPr>
        <w:t>.</w:t>
      </w:r>
    </w:p>
    <w:p w14:paraId="05B30F34" w14:textId="77777777" w:rsidR="00B36B8B" w:rsidRPr="008E76E2" w:rsidRDefault="00B36B8B" w:rsidP="00B36B8B">
      <w:pPr>
        <w:rPr>
          <w:i/>
          <w:iCs/>
        </w:rPr>
      </w:pPr>
    </w:p>
    <w:p w14:paraId="415AFE67" w14:textId="77777777" w:rsidR="00B36B8B" w:rsidRPr="008E76E2" w:rsidRDefault="00B36B8B" w:rsidP="00B36B8B">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4" w:history="1">
        <w:r w:rsidRPr="008E76E2">
          <w:rPr>
            <w:rStyle w:val="Hyperlink"/>
          </w:rPr>
          <w:t>www.uta.edu/titleIX</w:t>
        </w:r>
      </w:hyperlink>
      <w:r w:rsidRPr="008E76E2">
        <w:t xml:space="preserve"> or contact Ms. Jean Hood, Vice President and Title IX Coordinator at (817) 272-7091 or </w:t>
      </w:r>
      <w:hyperlink r:id="rId15" w:history="1">
        <w:r w:rsidRPr="008E76E2">
          <w:rPr>
            <w:rStyle w:val="Hyperlink"/>
          </w:rPr>
          <w:t>jmhood@uta.edu</w:t>
        </w:r>
      </w:hyperlink>
      <w:r w:rsidRPr="008E76E2">
        <w:t>.</w:t>
      </w:r>
    </w:p>
    <w:p w14:paraId="52CE714C" w14:textId="77777777" w:rsidR="00EF5D1E" w:rsidRPr="008B2CB7" w:rsidRDefault="00EF5D1E" w:rsidP="009A55DA"/>
    <w:p w14:paraId="62BABEB4" w14:textId="77777777"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14:paraId="3132F34E" w14:textId="77777777" w:rsidR="00DB1379" w:rsidRPr="00DB1379" w:rsidRDefault="00DB1379" w:rsidP="00DB1379">
      <w:pPr>
        <w:keepNext/>
      </w:pPr>
    </w:p>
    <w:p w14:paraId="0AACD11B" w14:textId="77777777"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14:paraId="22DE9D27" w14:textId="77777777"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3F9851" w14:textId="77777777" w:rsidR="00DB1379" w:rsidRPr="00DB1379" w:rsidRDefault="00DB1379" w:rsidP="00DB1379">
      <w:pPr>
        <w:keepNext/>
      </w:pPr>
    </w:p>
    <w:p w14:paraId="0FC32948" w14:textId="77777777"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4D135811" w14:textId="77777777" w:rsidR="00DB1379" w:rsidRPr="00DB1379" w:rsidRDefault="00DB1379" w:rsidP="00DB1379"/>
    <w:p w14:paraId="7A2664C1" w14:textId="77777777"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088984BE" w14:textId="77777777" w:rsidR="00B36B8B" w:rsidRPr="008E76E2" w:rsidRDefault="00B36B8B" w:rsidP="00B36B8B">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8E76E2">
          <w:rPr>
            <w:rStyle w:val="Hyperlink"/>
          </w:rPr>
          <w:t>tutoring</w:t>
        </w:r>
      </w:hyperlink>
      <w:r w:rsidRPr="008E76E2">
        <w:t xml:space="preserve">, </w:t>
      </w:r>
      <w:hyperlink r:id="rId18" w:history="1">
        <w:r w:rsidRPr="008E76E2">
          <w:rPr>
            <w:rStyle w:val="Hyperlink"/>
          </w:rPr>
          <w:t>major-based learning centers</w:t>
        </w:r>
      </w:hyperlink>
      <w:r w:rsidRPr="008E76E2">
        <w:t xml:space="preserve">, developmental education, </w:t>
      </w:r>
      <w:hyperlink r:id="rId19" w:history="1">
        <w:r w:rsidRPr="008E76E2">
          <w:rPr>
            <w:rStyle w:val="Hyperlink"/>
          </w:rPr>
          <w:t>advising and mentoring</w:t>
        </w:r>
      </w:hyperlink>
      <w:r w:rsidRPr="008E76E2">
        <w:t xml:space="preserve">, personal counseling, and </w:t>
      </w:r>
      <w:hyperlink r:id="rId20"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1" w:history="1">
        <w:r w:rsidRPr="008E76E2">
          <w:rPr>
            <w:rStyle w:val="Hyperlink"/>
          </w:rPr>
          <w:t>resources@uta.edu</w:t>
        </w:r>
      </w:hyperlink>
      <w:r w:rsidRPr="008E76E2">
        <w:t xml:space="preserve">, or view the information at </w:t>
      </w:r>
      <w:hyperlink r:id="rId22" w:history="1">
        <w:r w:rsidRPr="008E76E2">
          <w:rPr>
            <w:rStyle w:val="Hyperlink"/>
          </w:rPr>
          <w:t>http://www.uta.edu/universitycollege/resources/index.php</w:t>
        </w:r>
      </w:hyperlink>
      <w:r w:rsidRPr="008E76E2">
        <w:t>.</w:t>
      </w:r>
    </w:p>
    <w:p w14:paraId="1EB6115E" w14:textId="77777777" w:rsidR="00B36B8B" w:rsidRPr="008E76E2" w:rsidRDefault="00B36B8B" w:rsidP="00B36B8B">
      <w:pPr>
        <w:rPr>
          <w:bCs/>
          <w:color w:val="0000FF"/>
        </w:rPr>
      </w:pPr>
    </w:p>
    <w:p w14:paraId="49C4FA4C" w14:textId="77777777" w:rsidR="00B36B8B" w:rsidRPr="008E76E2" w:rsidRDefault="00B36B8B" w:rsidP="00B36B8B">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3" w:history="1">
        <w:r w:rsidRPr="008E76E2">
          <w:rPr>
            <w:rStyle w:val="Hyperlink"/>
          </w:rPr>
          <w:t>IDEAS@uta.edu</w:t>
        </w:r>
      </w:hyperlink>
      <w:r w:rsidRPr="008E76E2">
        <w:rPr>
          <w:bCs/>
        </w:rPr>
        <w:t xml:space="preserve"> or call (817) 272-6593.</w:t>
      </w:r>
    </w:p>
    <w:p w14:paraId="24C30376" w14:textId="77777777" w:rsidR="00B36B8B" w:rsidRPr="008E76E2" w:rsidRDefault="00B36B8B" w:rsidP="00B36B8B">
      <w:pPr>
        <w:rPr>
          <w:bCs/>
        </w:rPr>
      </w:pPr>
      <w:r w:rsidRPr="008E76E2">
        <w:rPr>
          <w:bCs/>
        </w:rPr>
        <w:t xml:space="preserve"> </w:t>
      </w:r>
    </w:p>
    <w:p w14:paraId="68689524" w14:textId="77777777" w:rsidR="00B36B8B" w:rsidRPr="008E76E2" w:rsidRDefault="00B36B8B" w:rsidP="00B36B8B">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8E76E2">
          <w:rPr>
            <w:rStyle w:val="Hyperlink"/>
          </w:rPr>
          <w:t>www.uta.edu/owl</w:t>
        </w:r>
      </w:hyperlink>
      <w:r w:rsidRPr="008E76E2">
        <w:t xml:space="preserve"> for detailed information on all our programs and services.</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02254068" w14:textId="6E4CA073" w:rsidR="00B36B8B" w:rsidRDefault="00B36B8B" w:rsidP="00B36B8B">
      <w:pPr>
        <w:rPr>
          <w:rStyle w:val="Hyperlink"/>
        </w:rPr>
      </w:pPr>
      <w:r w:rsidRPr="008E76E2">
        <w:rPr>
          <w:b/>
        </w:rPr>
        <w:t>Campus Carry:</w:t>
      </w:r>
      <w:r w:rsidRPr="008E76E2">
        <w:t xml:space="preserve">  Effective August</w:t>
      </w:r>
      <w:r w:rsidR="00716F0A">
        <w:t xml:space="preserve"> 1, 2016, the Campus Carry law </w:t>
      </w:r>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8E76E2">
          <w:rPr>
            <w:rStyle w:val="Hyperlink"/>
          </w:rPr>
          <w:t>http://www.uta.edu/news/info/campus-carry/</w:t>
        </w:r>
      </w:hyperlink>
    </w:p>
    <w:p w14:paraId="6A24958B" w14:textId="77777777" w:rsidR="00B36B8B" w:rsidRDefault="00B36B8B" w:rsidP="00F8048D">
      <w:pPr>
        <w:autoSpaceDE w:val="0"/>
        <w:autoSpaceDN w:val="0"/>
        <w:adjustRightInd w:val="0"/>
        <w:rPr>
          <w:b/>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0DFCB283" w:rsidR="00631573" w:rsidRPr="004F3120" w:rsidRDefault="00631573" w:rsidP="009A55DA">
      <w:r w:rsidRPr="004F3120">
        <w:t>All clinical hours MUST be completed by</w:t>
      </w:r>
      <w:r w:rsidR="00396858">
        <w:t xml:space="preserve"> </w:t>
      </w:r>
      <w:r w:rsidR="005248C9">
        <w:t>December 10</w:t>
      </w:r>
      <w:r w:rsidR="00396858">
        <w:t>, 2016</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55156BB" w14:textId="77777777" w:rsidR="00DE23E7" w:rsidRDefault="00DE23E7" w:rsidP="008D524A">
      <w:pPr>
        <w:pStyle w:val="NoSpacing"/>
        <w:rPr>
          <w:b/>
        </w:rPr>
      </w:pPr>
    </w:p>
    <w:p w14:paraId="0AB2068C" w14:textId="77777777" w:rsidR="00DE23E7" w:rsidRDefault="00DE23E7" w:rsidP="008D524A">
      <w:pPr>
        <w:pStyle w:val="NoSpacing"/>
        <w:rPr>
          <w:b/>
        </w:rPr>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0CB43D1D" w14:textId="77777777" w:rsidR="00716F0A" w:rsidRDefault="00716F0A" w:rsidP="00B36B8B">
      <w:pPr>
        <w:spacing w:before="100" w:beforeAutospacing="1" w:after="100" w:afterAutospacing="1"/>
      </w:pPr>
    </w:p>
    <w:p w14:paraId="7D33F8C3" w14:textId="77777777" w:rsidR="00B36B8B" w:rsidRPr="008E76E2" w:rsidRDefault="00B36B8B" w:rsidP="00B36B8B">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E76E2">
          <w:rPr>
            <w:rStyle w:val="Hyperlink"/>
          </w:rPr>
          <w:t>http://library.uta.edu/academic-plaza</w:t>
        </w:r>
      </w:hyperlink>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4B5610" w:rsidP="00F8048D">
      <w:pPr>
        <w:pStyle w:val="NoSpacing"/>
        <w:ind w:left="3600"/>
        <w:rPr>
          <w:color w:val="1F497D"/>
        </w:rPr>
      </w:pPr>
      <w:hyperlink r:id="rId29" w:history="1">
        <w:r w:rsidR="00F8048D" w:rsidRPr="00F8048D">
          <w:rPr>
            <w:rStyle w:val="Hyperlink"/>
          </w:rPr>
          <w:t>http://www.uta.edu/library</w:t>
        </w:r>
      </w:hyperlink>
      <w:r w:rsidR="00F8048D" w:rsidRPr="00F8048D">
        <w:rPr>
          <w:color w:val="1F497D"/>
        </w:rPr>
        <w:t xml:space="preserve"> | </w:t>
      </w:r>
      <w:hyperlink r:id="rId30"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Default="004B5610" w:rsidP="00F8048D">
      <w:pPr>
        <w:pStyle w:val="NoSpacing"/>
        <w:ind w:left="3600"/>
        <w:rPr>
          <w:color w:val="1F497D"/>
        </w:rPr>
      </w:pPr>
      <w:hyperlink r:id="rId31" w:history="1">
        <w:r w:rsidR="00F8048D" w:rsidRPr="00F8048D">
          <w:rPr>
            <w:rStyle w:val="Hyperlink"/>
          </w:rPr>
          <w:t>http://libguides.uta.edu/nursing</w:t>
        </w:r>
      </w:hyperlink>
      <w:r w:rsidR="00F8048D" w:rsidRPr="00F8048D">
        <w:rPr>
          <w:color w:val="1F497D"/>
        </w:rPr>
        <w:t xml:space="preserve"> </w:t>
      </w:r>
    </w:p>
    <w:p w14:paraId="4DDB5370" w14:textId="77777777" w:rsidR="00B36B8B" w:rsidRPr="00F8048D" w:rsidRDefault="00B36B8B" w:rsidP="00F8048D">
      <w:pPr>
        <w:pStyle w:val="NoSpacing"/>
        <w:ind w:left="3600"/>
        <w:rPr>
          <w:color w:val="1F497D"/>
        </w:rPr>
      </w:pPr>
    </w:p>
    <w:p w14:paraId="52560A3E" w14:textId="5C186AB7" w:rsidR="00C41078" w:rsidRDefault="00C41078" w:rsidP="00F8048D">
      <w:pPr>
        <w:pStyle w:val="NoSpacing"/>
        <w:rPr>
          <w:b/>
        </w:rPr>
      </w:pPr>
    </w:p>
    <w:p w14:paraId="6AB1F057" w14:textId="77777777" w:rsidR="00DE23E7" w:rsidRDefault="00DE23E7" w:rsidP="009A55DA">
      <w:pPr>
        <w:pStyle w:val="a"/>
        <w:tabs>
          <w:tab w:val="left" w:pos="360"/>
          <w:tab w:val="left" w:pos="3420"/>
          <w:tab w:val="left" w:pos="5400"/>
          <w:tab w:val="left" w:pos="7920"/>
        </w:tabs>
        <w:ind w:left="0" w:firstLine="0"/>
        <w:rPr>
          <w:b/>
          <w:szCs w:val="24"/>
        </w:rPr>
      </w:pPr>
    </w:p>
    <w:p w14:paraId="475E1E62" w14:textId="77777777" w:rsidR="00DE23E7" w:rsidRDefault="00DE23E7" w:rsidP="009A55DA">
      <w:pPr>
        <w:pStyle w:val="a"/>
        <w:tabs>
          <w:tab w:val="left" w:pos="360"/>
          <w:tab w:val="left" w:pos="3420"/>
          <w:tab w:val="left" w:pos="5400"/>
          <w:tab w:val="left" w:pos="7920"/>
        </w:tabs>
        <w:ind w:left="0" w:firstLine="0"/>
        <w:rPr>
          <w:b/>
          <w:szCs w:val="24"/>
        </w:rPr>
      </w:pPr>
    </w:p>
    <w:p w14:paraId="00C07B35" w14:textId="77777777" w:rsidR="00DE23E7" w:rsidRDefault="00DE23E7" w:rsidP="009A55DA">
      <w:pPr>
        <w:pStyle w:val="a"/>
        <w:tabs>
          <w:tab w:val="left" w:pos="360"/>
          <w:tab w:val="left" w:pos="3420"/>
          <w:tab w:val="left" w:pos="5400"/>
          <w:tab w:val="left" w:pos="7920"/>
        </w:tabs>
        <w:ind w:left="0" w:firstLine="0"/>
        <w:rPr>
          <w:b/>
          <w:szCs w:val="24"/>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B1F2851"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2"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2B6F557D"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3"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2D7B38DE" w14:textId="07FFEB04"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14:paraId="7FE7A82E" w14:textId="77777777" w:rsidR="00673AB5" w:rsidRDefault="00673AB5">
      <w:pPr>
        <w:rPr>
          <w:b/>
        </w:rPr>
      </w:pPr>
    </w:p>
    <w:p w14:paraId="69347BB5" w14:textId="37896883"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3F9BEAE3"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4"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0C47DD30" w14:textId="77777777" w:rsidR="00673AB5" w:rsidRDefault="00673AB5" w:rsidP="009A55DA">
      <w:pPr>
        <w:rPr>
          <w:b/>
          <w:bCs/>
        </w:rPr>
      </w:pPr>
    </w:p>
    <w:p w14:paraId="5AA7D931" w14:textId="77777777" w:rsidR="00B36B8B" w:rsidRDefault="00B36B8B">
      <w:pPr>
        <w:rPr>
          <w:b/>
          <w:bCs/>
        </w:rPr>
      </w:pPr>
      <w:r>
        <w:rPr>
          <w:b/>
          <w:bCs/>
        </w:rPr>
        <w:br w:type="page"/>
      </w:r>
    </w:p>
    <w:p w14:paraId="08530D8E" w14:textId="58E169E2"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5"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3BFD3D6D" w14:textId="77777777" w:rsidR="00673AB5" w:rsidRDefault="00673AB5" w:rsidP="009A55DA">
      <w:pPr>
        <w:pStyle w:val="Heading2"/>
        <w:spacing w:before="0" w:after="0"/>
        <w:rPr>
          <w:rFonts w:ascii="Times New Roman" w:hAnsi="Times New Roman" w:cs="Times New Roman"/>
          <w:i w:val="0"/>
          <w:sz w:val="24"/>
          <w:szCs w:val="24"/>
        </w:rPr>
      </w:pP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6"/>
        <w:gridCol w:w="4374"/>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1886C63" w14:textId="6B4156DE"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6"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74CD448F" w14:textId="77777777" w:rsidR="00B36B8B" w:rsidRPr="008E76E2" w:rsidRDefault="00B36B8B" w:rsidP="00B36B8B">
      <w:r w:rsidRPr="008E76E2">
        <w:rPr>
          <w:b/>
          <w:bCs/>
          <w:i/>
          <w:iCs/>
          <w:color w:val="000000"/>
        </w:rPr>
        <w:t xml:space="preserve">The Undergraduate BSN Student Handbook can be found by going to the following link:  </w:t>
      </w:r>
      <w:hyperlink r:id="rId37" w:history="1">
        <w:r w:rsidRPr="008E76E2">
          <w:rPr>
            <w:rStyle w:val="Hyperlink"/>
          </w:rPr>
          <w:t>http://www.uta.edu/conhi/_doc/unurs/BSN_student_handbook.pdf</w:t>
        </w:r>
      </w:hyperlink>
      <w:r w:rsidRPr="008E76E2">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8"/>
      <w:footerReference w:type="first" r:id="rId39"/>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1696" w14:textId="77777777" w:rsidR="00877493" w:rsidRDefault="00877493">
      <w:r>
        <w:separator/>
      </w:r>
    </w:p>
  </w:endnote>
  <w:endnote w:type="continuationSeparator" w:id="0">
    <w:p w14:paraId="551DC03D" w14:textId="77777777" w:rsidR="00877493" w:rsidRDefault="0087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DF74" w14:textId="730CA3EC"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5248C9">
      <w:rPr>
        <w:sz w:val="16"/>
        <w:szCs w:val="16"/>
      </w:rPr>
      <w:t>Fall</w:t>
    </w:r>
    <w:r w:rsidR="00C651D3">
      <w:rPr>
        <w:sz w:val="16"/>
        <w:szCs w:val="16"/>
      </w:rPr>
      <w:t xml:space="preserve"> 2016</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4B5610">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4B5610">
      <w:rPr>
        <w:b/>
        <w:noProof/>
        <w:sz w:val="16"/>
        <w:szCs w:val="16"/>
      </w:rPr>
      <w:t>1</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B81B3" w14:textId="77777777" w:rsidR="00877493" w:rsidRDefault="00877493">
      <w:r>
        <w:separator/>
      </w:r>
    </w:p>
  </w:footnote>
  <w:footnote w:type="continuationSeparator" w:id="0">
    <w:p w14:paraId="31C16871" w14:textId="77777777" w:rsidR="00877493" w:rsidRDefault="0087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4C09"/>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5EAD"/>
    <w:rsid w:val="00466103"/>
    <w:rsid w:val="004701EB"/>
    <w:rsid w:val="00481870"/>
    <w:rsid w:val="00491566"/>
    <w:rsid w:val="00492C89"/>
    <w:rsid w:val="004A1D16"/>
    <w:rsid w:val="004A1EAA"/>
    <w:rsid w:val="004A4D65"/>
    <w:rsid w:val="004B3D00"/>
    <w:rsid w:val="004B5610"/>
    <w:rsid w:val="004C4647"/>
    <w:rsid w:val="004E34C7"/>
    <w:rsid w:val="004E466D"/>
    <w:rsid w:val="004E68CE"/>
    <w:rsid w:val="004F3120"/>
    <w:rsid w:val="004F6AB0"/>
    <w:rsid w:val="00500864"/>
    <w:rsid w:val="005071FB"/>
    <w:rsid w:val="005248C9"/>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0A"/>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2A"/>
    <w:rsid w:val="00855ACE"/>
    <w:rsid w:val="008602CA"/>
    <w:rsid w:val="00864719"/>
    <w:rsid w:val="0086656E"/>
    <w:rsid w:val="00866CC2"/>
    <w:rsid w:val="00873B10"/>
    <w:rsid w:val="00877493"/>
    <w:rsid w:val="0088112B"/>
    <w:rsid w:val="00881A3E"/>
    <w:rsid w:val="008913B2"/>
    <w:rsid w:val="008A176F"/>
    <w:rsid w:val="008A505F"/>
    <w:rsid w:val="008A6113"/>
    <w:rsid w:val="008A61E5"/>
    <w:rsid w:val="008B1822"/>
    <w:rsid w:val="008B6128"/>
    <w:rsid w:val="008C412A"/>
    <w:rsid w:val="008C6473"/>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3807"/>
    <w:rsid w:val="00AA5A5F"/>
    <w:rsid w:val="00AB3083"/>
    <w:rsid w:val="00AB46C3"/>
    <w:rsid w:val="00AC3628"/>
    <w:rsid w:val="00AD0CDD"/>
    <w:rsid w:val="00AF7BD3"/>
    <w:rsid w:val="00B05842"/>
    <w:rsid w:val="00B17D23"/>
    <w:rsid w:val="00B23DA2"/>
    <w:rsid w:val="00B329E7"/>
    <w:rsid w:val="00B35E23"/>
    <w:rsid w:val="00B36B8B"/>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C6504"/>
    <w:rsid w:val="00CE20FB"/>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5D75"/>
    <w:rsid w:val="00DB7924"/>
    <w:rsid w:val="00DC3342"/>
    <w:rsid w:val="00DC5C94"/>
    <w:rsid w:val="00DD0E3D"/>
    <w:rsid w:val="00DD77B0"/>
    <w:rsid w:val="00DE23E7"/>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918AE"/>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9B323B"/>
  <w15:docId w15:val="{3D6EDF1C-E373-4AEF-9446-52315FBE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news/info/campus-carry/" TargetMode="External"/><Relationship Id="rId39" Type="http://schemas.openxmlformats.org/officeDocument/2006/relationships/footer" Target="footer2.xml"/><Relationship Id="rId21" Type="http://schemas.openxmlformats.org/officeDocument/2006/relationships/hyperlink" Target="mailto:resources@uta.edu" TargetMode="External"/><Relationship Id="rId34" Type="http://schemas.openxmlformats.org/officeDocument/2006/relationships/hyperlink" Target="http://www.uta.edu/nursing/msn/apaforma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yperlink" Target="mailto:hwoods@uta.edu" TargetMode="External"/><Relationship Id="rId37" Type="http://schemas.openxmlformats.org/officeDocument/2006/relationships/hyperlink" Target="http://www.uta.edu/conhi/_doc/unurs/BSN_student_handbook.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andell\AppData\Local\Temp\jmhood@uta.edu" TargetMode="External"/><Relationship Id="rId23" Type="http://schemas.openxmlformats.org/officeDocument/2006/relationships/hyperlink" Target="mailto:IDEAS@uta.edu" TargetMode="External"/><Relationship Id="rId28" Type="http://schemas.openxmlformats.org/officeDocument/2006/relationships/hyperlink" Target="http://library.uta.edu/academic-plaza" TargetMode="External"/><Relationship Id="rId36" Type="http://schemas.openxmlformats.org/officeDocument/2006/relationships/hyperlink" Target="http://www.bne.state.tx.us"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sfs" TargetMode="External"/><Relationship Id="rId30" Type="http://schemas.openxmlformats.org/officeDocument/2006/relationships/hyperlink" Target="mailto:peace@uta.edu" TargetMode="External"/><Relationship Id="rId35" Type="http://schemas.openxmlformats.org/officeDocument/2006/relationships/hyperlink" Target="http://wweb.uta.edu/catalog/content/general/academic_regulations.aspx" TargetMode="External"/><Relationship Id="rId8" Type="http://schemas.openxmlformats.org/officeDocument/2006/relationships/hyperlink" Target="http://catalog.uta.edu/academicregulations/grades/"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oit/cs/email/mavmail.php" TargetMode="External"/><Relationship Id="rId33" Type="http://schemas.openxmlformats.org/officeDocument/2006/relationships/hyperlink" Target="mailto:skyle@uta.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FEFE-D22A-4925-AAC8-7AF0DC0E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6796</Words>
  <Characters>40887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 D</cp:lastModifiedBy>
  <cp:revision>2</cp:revision>
  <cp:lastPrinted>2013-04-24T01:55:00Z</cp:lastPrinted>
  <dcterms:created xsi:type="dcterms:W3CDTF">2016-09-26T17:37:00Z</dcterms:created>
  <dcterms:modified xsi:type="dcterms:W3CDTF">2016-09-26T17:37:00Z</dcterms:modified>
</cp:coreProperties>
</file>