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C1" w:rsidRDefault="003902C1">
      <w:pPr>
        <w:spacing w:before="3"/>
        <w:rPr>
          <w:rFonts w:ascii="Times New Roman" w:eastAsia="Times New Roman" w:hAnsi="Times New Roman" w:cs="Times New Roman"/>
          <w:sz w:val="7"/>
          <w:szCs w:val="7"/>
        </w:rPr>
      </w:pPr>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0" w:name="Student_Learning_Outcomes:"/>
      <w:bookmarkEnd w:id="0"/>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1" w:name="Student_Learning_Program_Outcomes:"/>
      <w:bookmarkEnd w:id="1"/>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2" w:name="Instructor(s):"/>
      <w:bookmarkEnd w:id="2"/>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rPr>
          <w:spacing w:val="-2"/>
        </w:rPr>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541F2A" w:rsidRDefault="00541F2A">
      <w:pPr>
        <w:pStyle w:val="BodyText"/>
        <w:spacing w:line="274" w:lineRule="exact"/>
        <w:ind w:left="616"/>
        <w:rPr>
          <w:spacing w:val="-2"/>
        </w:rPr>
      </w:pPr>
    </w:p>
    <w:p w:rsidR="003902C1" w:rsidRDefault="00F139C8">
      <w:pPr>
        <w:pStyle w:val="Heading1"/>
        <w:ind w:left="616"/>
        <w:rPr>
          <w:b w:val="0"/>
          <w:bCs w:val="0"/>
        </w:rPr>
      </w:pPr>
      <w:bookmarkStart w:id="3" w:name="Email:"/>
      <w:bookmarkStart w:id="4" w:name="_GoBack"/>
      <w:bookmarkEnd w:id="3"/>
      <w:bookmarkEnd w:id="4"/>
      <w:r>
        <w:rPr>
          <w:spacing w:val="-1"/>
        </w:rPr>
        <w:t>Email:</w:t>
      </w:r>
    </w:p>
    <w:p w:rsidR="003902C1" w:rsidRDefault="00747589">
      <w:pPr>
        <w:pStyle w:val="BodyText"/>
        <w:spacing w:before="12"/>
        <w:ind w:left="616"/>
        <w:rPr>
          <w:spacing w:val="-2"/>
        </w:rPr>
      </w:pPr>
      <w:hyperlink r:id="rId8">
        <w:r w:rsidR="00F139C8">
          <w:rPr>
            <w:spacing w:val="-2"/>
          </w:rPr>
          <w:t>jleflore@uta.edu</w:t>
        </w:r>
      </w:hyperlink>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5" w:name="Student_Email:"/>
      <w:bookmarkEnd w:id="5"/>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9"/>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6" w:name="Faculty_and_Students_–_Email:"/>
      <w:bookmarkEnd w:id="6"/>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0">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7" w:name="Faculty_Profile:"/>
      <w:bookmarkEnd w:id="7"/>
      <w:r>
        <w:t>Faculty</w:t>
      </w:r>
      <w:r>
        <w:rPr>
          <w:spacing w:val="-9"/>
        </w:rPr>
        <w:t xml:space="preserve"> </w:t>
      </w:r>
      <w:r>
        <w:rPr>
          <w:spacing w:val="-1"/>
        </w:rPr>
        <w:t>Profile:</w:t>
      </w:r>
    </w:p>
    <w:p w:rsidR="003902C1" w:rsidRDefault="00747589">
      <w:pPr>
        <w:spacing w:before="36"/>
        <w:ind w:left="112"/>
        <w:rPr>
          <w:rFonts w:ascii="Arial" w:eastAsia="Arial" w:hAnsi="Arial" w:cs="Arial"/>
          <w:sz w:val="24"/>
          <w:szCs w:val="24"/>
        </w:rPr>
      </w:pPr>
      <w:hyperlink r:id="rId12">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3">
        <w:r>
          <w:rPr>
            <w:rFonts w:ascii="Arial"/>
            <w:spacing w:val="-2"/>
            <w:sz w:val="24"/>
          </w:rPr>
          <w:t>jleflore@uta.edu</w:t>
        </w:r>
      </w:hyperlink>
      <w:r w:rsidR="00FF57A1">
        <w:rPr>
          <w:rFonts w:ascii="Arial"/>
          <w:spacing w:val="-2"/>
          <w:sz w:val="24"/>
        </w:rPr>
        <w:t xml:space="preserve"> or joan.heilskov@uta.edu</w:t>
      </w:r>
    </w:p>
    <w:p w:rsidR="003902C1" w:rsidRDefault="00F139C8">
      <w:pPr>
        <w:pStyle w:val="Heading1"/>
        <w:spacing w:before="209"/>
        <w:rPr>
          <w:b w:val="0"/>
          <w:bCs w:val="0"/>
        </w:rPr>
      </w:pPr>
      <w:bookmarkStart w:id="8" w:name="Maximum_Timeframe_for_Responding_to_Stud"/>
      <w:bookmarkEnd w:id="8"/>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9" w:name="Virtual_Office_Hours:"/>
      <w:bookmarkEnd w:id="9"/>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10" w:name="Zoom:"/>
      <w:bookmarkEnd w:id="10"/>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lastRenderedPageBreak/>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747589">
      <w:pPr>
        <w:pStyle w:val="BodyText"/>
        <w:spacing w:line="270" w:lineRule="exact"/>
      </w:pPr>
      <w:hyperlink r:id="rId14">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1" w:name="Credit_Hours:"/>
      <w:bookmarkEnd w:id="11"/>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9B299F">
        <w:rPr>
          <w:spacing w:val="6"/>
        </w:rPr>
        <w:t xml:space="preserve">are in the MSN-FNP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Pr>
          <w:spacing w:val="-2"/>
        </w:rPr>
        <w:t>MSN-FNP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2" w:name="Textbooks_(Including_Titles,_Authors,_Ed"/>
      <w:bookmarkEnd w:id="12"/>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3902C1" w:rsidRDefault="00F139C8">
      <w:pPr>
        <w:pStyle w:val="BodyText"/>
        <w:spacing w:before="15" w:line="275" w:lineRule="auto"/>
        <w:ind w:right="296"/>
      </w:pPr>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Pr>
          <w:spacing w:val="-1"/>
        </w:rPr>
        <w:t>(3rd</w:t>
      </w:r>
      <w:r>
        <w:rPr>
          <w:spacing w:val="1"/>
        </w:rPr>
        <w:t xml:space="preserve"> </w:t>
      </w:r>
      <w:r>
        <w:rPr>
          <w:spacing w:val="-1"/>
        </w:rPr>
        <w:t>ed.)</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r>
        <w:rPr>
          <w:spacing w:val="-2"/>
        </w:rPr>
        <w:t>ISBN:</w:t>
      </w:r>
      <w:r>
        <w:t xml:space="preserve"> </w:t>
      </w:r>
      <w:r>
        <w:rPr>
          <w:spacing w:val="-2"/>
        </w:rPr>
        <w:t>978-1-4496-9749-5</w:t>
      </w:r>
    </w:p>
    <w:p w:rsidR="003902C1" w:rsidRDefault="00F139C8">
      <w:pPr>
        <w:spacing w:before="198"/>
        <w:ind w:left="203" w:right="230"/>
        <w:rPr>
          <w:rFonts w:ascii="Arial" w:eastAsia="Arial" w:hAnsi="Arial" w:cs="Arial"/>
          <w:sz w:val="24"/>
          <w:szCs w:val="24"/>
        </w:rPr>
      </w:pPr>
      <w:r>
        <w:rPr>
          <w:rFonts w:ascii="Arial"/>
          <w:color w:val="090909"/>
          <w:spacing w:val="-1"/>
          <w:sz w:val="24"/>
        </w:rPr>
        <w:t>Evidence-based</w:t>
      </w:r>
      <w:r>
        <w:rPr>
          <w:rFonts w:ascii="Arial"/>
          <w:color w:val="090909"/>
          <w:spacing w:val="-4"/>
          <w:sz w:val="24"/>
        </w:rPr>
        <w:t xml:space="preserve"> </w:t>
      </w:r>
      <w:r>
        <w:rPr>
          <w:rFonts w:ascii="Arial"/>
          <w:color w:val="090909"/>
          <w:spacing w:val="-2"/>
          <w:sz w:val="24"/>
        </w:rPr>
        <w:t>practice:</w:t>
      </w:r>
      <w:r>
        <w:rPr>
          <w:rFonts w:ascii="Arial"/>
          <w:color w:val="090909"/>
          <w:sz w:val="24"/>
        </w:rPr>
        <w:t xml:space="preserve"> </w:t>
      </w:r>
      <w:r>
        <w:rPr>
          <w:rFonts w:ascii="Arial"/>
          <w:color w:val="090909"/>
          <w:spacing w:val="-1"/>
          <w:sz w:val="24"/>
        </w:rPr>
        <w:t>An</w:t>
      </w:r>
      <w:r>
        <w:rPr>
          <w:rFonts w:ascii="Arial"/>
          <w:color w:val="090909"/>
          <w:spacing w:val="-4"/>
          <w:sz w:val="24"/>
        </w:rPr>
        <w:t xml:space="preserve"> </w:t>
      </w:r>
      <w:r>
        <w:rPr>
          <w:rFonts w:ascii="Arial"/>
          <w:color w:val="090909"/>
          <w:spacing w:val="-2"/>
          <w:sz w:val="24"/>
        </w:rPr>
        <w:t>implementation</w:t>
      </w:r>
      <w:r>
        <w:rPr>
          <w:rFonts w:ascii="Arial"/>
          <w:color w:val="090909"/>
          <w:spacing w:val="-4"/>
          <w:sz w:val="24"/>
        </w:rPr>
        <w:t xml:space="preserve"> </w:t>
      </w:r>
      <w:r>
        <w:rPr>
          <w:rFonts w:ascii="Arial"/>
          <w:color w:val="090909"/>
          <w:spacing w:val="-1"/>
          <w:sz w:val="24"/>
        </w:rPr>
        <w:t>guide</w:t>
      </w:r>
      <w:r>
        <w:rPr>
          <w:rFonts w:ascii="Arial"/>
          <w:color w:val="090909"/>
          <w:spacing w:val="-4"/>
          <w:sz w:val="24"/>
        </w:rPr>
        <w:t xml:space="preserve"> </w:t>
      </w:r>
      <w:r>
        <w:rPr>
          <w:rFonts w:ascii="Arial"/>
          <w:color w:val="090909"/>
          <w:sz w:val="24"/>
        </w:rPr>
        <w:t>for</w:t>
      </w:r>
      <w:r>
        <w:rPr>
          <w:rFonts w:ascii="Arial"/>
          <w:color w:val="090909"/>
          <w:spacing w:val="-3"/>
          <w:sz w:val="24"/>
        </w:rPr>
        <w:t xml:space="preserve"> </w:t>
      </w:r>
      <w:r>
        <w:rPr>
          <w:rFonts w:ascii="Arial"/>
          <w:color w:val="090909"/>
          <w:spacing w:val="-1"/>
          <w:sz w:val="24"/>
        </w:rPr>
        <w:t>health</w:t>
      </w:r>
      <w:r>
        <w:rPr>
          <w:rFonts w:ascii="Arial"/>
          <w:color w:val="090909"/>
          <w:spacing w:val="1"/>
          <w:sz w:val="24"/>
        </w:rPr>
        <w:t xml:space="preserve"> </w:t>
      </w:r>
      <w:r>
        <w:rPr>
          <w:rFonts w:ascii="Arial"/>
          <w:color w:val="090909"/>
          <w:spacing w:val="-1"/>
          <w:sz w:val="24"/>
        </w:rPr>
        <w:t>care</w:t>
      </w:r>
      <w:r>
        <w:rPr>
          <w:rFonts w:ascii="Arial"/>
          <w:color w:val="090909"/>
          <w:spacing w:val="-4"/>
          <w:sz w:val="24"/>
        </w:rPr>
        <w:t xml:space="preserve"> </w:t>
      </w:r>
      <w:r>
        <w:rPr>
          <w:rFonts w:ascii="Arial"/>
          <w:color w:val="090909"/>
          <w:spacing w:val="-2"/>
          <w:sz w:val="24"/>
        </w:rPr>
        <w:t>organizations.</w:t>
      </w:r>
      <w:r>
        <w:rPr>
          <w:rFonts w:ascii="Arial"/>
          <w:color w:val="090909"/>
          <w:sz w:val="24"/>
        </w:rPr>
        <w:t xml:space="preserve"> </w:t>
      </w:r>
      <w:r>
        <w:rPr>
          <w:rFonts w:ascii="Arial"/>
          <w:color w:val="090909"/>
          <w:spacing w:val="1"/>
          <w:sz w:val="24"/>
        </w:rPr>
        <w:t xml:space="preserve"> </w:t>
      </w:r>
      <w:r>
        <w:rPr>
          <w:rFonts w:ascii="Arial"/>
          <w:color w:val="090909"/>
          <w:spacing w:val="-1"/>
          <w:sz w:val="24"/>
        </w:rPr>
        <w:t>Houser,</w:t>
      </w:r>
      <w:r>
        <w:rPr>
          <w:rFonts w:ascii="Arial"/>
          <w:color w:val="090909"/>
          <w:spacing w:val="69"/>
          <w:sz w:val="24"/>
        </w:rPr>
        <w:t xml:space="preserve"> </w:t>
      </w:r>
      <w:r>
        <w:rPr>
          <w:rFonts w:ascii="Arial"/>
          <w:color w:val="090909"/>
          <w:sz w:val="24"/>
        </w:rPr>
        <w:t>J., &amp;</w:t>
      </w:r>
      <w:r>
        <w:rPr>
          <w:rFonts w:ascii="Arial"/>
          <w:color w:val="090909"/>
          <w:spacing w:val="-2"/>
          <w:sz w:val="24"/>
        </w:rPr>
        <w:t xml:space="preserve"> Oman,</w:t>
      </w:r>
      <w:r>
        <w:rPr>
          <w:rFonts w:ascii="Arial"/>
          <w:color w:val="090909"/>
          <w:sz w:val="24"/>
        </w:rPr>
        <w:t xml:space="preserve"> </w:t>
      </w:r>
      <w:r>
        <w:rPr>
          <w:rFonts w:ascii="Arial"/>
          <w:color w:val="090909"/>
          <w:spacing w:val="-1"/>
          <w:sz w:val="24"/>
        </w:rPr>
        <w:t>K.</w:t>
      </w:r>
      <w:r>
        <w:rPr>
          <w:rFonts w:ascii="Arial"/>
          <w:color w:val="090909"/>
          <w:sz w:val="24"/>
        </w:rPr>
        <w:t xml:space="preserve"> </w:t>
      </w:r>
      <w:r>
        <w:rPr>
          <w:rFonts w:ascii="Arial"/>
          <w:color w:val="090909"/>
          <w:spacing w:val="-1"/>
          <w:sz w:val="24"/>
        </w:rPr>
        <w:t>S.</w:t>
      </w:r>
      <w:r>
        <w:rPr>
          <w:rFonts w:ascii="Arial"/>
          <w:color w:val="090909"/>
          <w:sz w:val="24"/>
        </w:rPr>
        <w:t xml:space="preserve"> </w:t>
      </w:r>
      <w:r>
        <w:rPr>
          <w:rFonts w:ascii="Arial"/>
          <w:color w:val="090909"/>
          <w:spacing w:val="-1"/>
          <w:sz w:val="24"/>
        </w:rPr>
        <w:t>(2011).</w:t>
      </w:r>
      <w:r>
        <w:rPr>
          <w:rFonts w:ascii="Arial"/>
          <w:color w:val="090909"/>
          <w:sz w:val="24"/>
        </w:rPr>
        <w:t xml:space="preserve"> </w:t>
      </w:r>
      <w:r>
        <w:rPr>
          <w:rFonts w:ascii="Arial"/>
          <w:color w:val="090909"/>
          <w:spacing w:val="-2"/>
          <w:sz w:val="24"/>
        </w:rPr>
        <w:t>Sudbury,</w:t>
      </w:r>
      <w:r>
        <w:rPr>
          <w:rFonts w:ascii="Arial"/>
          <w:color w:val="090909"/>
          <w:sz w:val="24"/>
        </w:rPr>
        <w:t xml:space="preserve"> </w:t>
      </w:r>
      <w:r>
        <w:rPr>
          <w:rFonts w:ascii="Arial"/>
          <w:color w:val="090909"/>
          <w:spacing w:val="-2"/>
          <w:sz w:val="24"/>
        </w:rPr>
        <w:t>MA:</w:t>
      </w:r>
      <w:r>
        <w:rPr>
          <w:rFonts w:ascii="Arial"/>
          <w:color w:val="090909"/>
          <w:sz w:val="24"/>
        </w:rPr>
        <w:t xml:space="preserve"> </w:t>
      </w:r>
      <w:r>
        <w:rPr>
          <w:rFonts w:ascii="Arial"/>
          <w:color w:val="090909"/>
          <w:spacing w:val="-1"/>
          <w:sz w:val="24"/>
        </w:rPr>
        <w:t>Jones</w:t>
      </w:r>
      <w:r>
        <w:rPr>
          <w:rFonts w:ascii="Arial"/>
          <w:color w:val="090909"/>
          <w:spacing w:val="-5"/>
          <w:sz w:val="24"/>
        </w:rPr>
        <w:t xml:space="preserve"> </w:t>
      </w:r>
      <w:r>
        <w:rPr>
          <w:rFonts w:ascii="Arial"/>
          <w:color w:val="090909"/>
          <w:sz w:val="24"/>
        </w:rPr>
        <w:t>&amp;</w:t>
      </w:r>
      <w:r>
        <w:rPr>
          <w:rFonts w:ascii="Arial"/>
          <w:color w:val="090909"/>
          <w:spacing w:val="-2"/>
          <w:sz w:val="24"/>
        </w:rPr>
        <w:t xml:space="preserve"> </w:t>
      </w:r>
      <w:r>
        <w:rPr>
          <w:rFonts w:ascii="Arial"/>
          <w:color w:val="090909"/>
          <w:spacing w:val="-1"/>
          <w:sz w:val="24"/>
        </w:rPr>
        <w:t>Bartlett</w:t>
      </w:r>
      <w:r>
        <w:rPr>
          <w:rFonts w:ascii="Arial"/>
          <w:color w:val="090909"/>
          <w:sz w:val="24"/>
        </w:rPr>
        <w:t xml:space="preserve"> </w:t>
      </w:r>
      <w:r>
        <w:rPr>
          <w:rFonts w:ascii="Arial"/>
          <w:color w:val="090909"/>
          <w:spacing w:val="-2"/>
          <w:sz w:val="24"/>
        </w:rPr>
        <w:t>Learning.</w:t>
      </w:r>
      <w:r>
        <w:rPr>
          <w:rFonts w:ascii="Arial"/>
          <w:color w:val="090909"/>
          <w:sz w:val="24"/>
        </w:rPr>
        <w:t xml:space="preserve"> </w:t>
      </w:r>
      <w:r>
        <w:rPr>
          <w:rFonts w:ascii="Arial"/>
          <w:i/>
          <w:color w:val="090909"/>
          <w:spacing w:val="-3"/>
          <w:sz w:val="24"/>
        </w:rPr>
        <w:t>This</w:t>
      </w:r>
      <w:r>
        <w:rPr>
          <w:rFonts w:ascii="Arial"/>
          <w:i/>
          <w:color w:val="090909"/>
          <w:sz w:val="24"/>
        </w:rPr>
        <w:t xml:space="preserve"> </w:t>
      </w:r>
      <w:r>
        <w:rPr>
          <w:rFonts w:ascii="Arial"/>
          <w:i/>
          <w:color w:val="090909"/>
          <w:spacing w:val="-2"/>
          <w:sz w:val="24"/>
        </w:rPr>
        <w:t>item</w:t>
      </w:r>
      <w:r>
        <w:rPr>
          <w:rFonts w:ascii="Arial"/>
          <w:i/>
          <w:color w:val="090909"/>
          <w:spacing w:val="-3"/>
          <w:sz w:val="24"/>
        </w:rPr>
        <w:t xml:space="preserve"> </w:t>
      </w:r>
      <w:r>
        <w:rPr>
          <w:rFonts w:ascii="Arial"/>
          <w:i/>
          <w:color w:val="090909"/>
          <w:sz w:val="24"/>
        </w:rPr>
        <w:t>can</w:t>
      </w:r>
      <w:r>
        <w:rPr>
          <w:rFonts w:ascii="Arial"/>
          <w:i/>
          <w:color w:val="090909"/>
          <w:spacing w:val="1"/>
          <w:sz w:val="24"/>
        </w:rPr>
        <w:t xml:space="preserve"> </w:t>
      </w:r>
      <w:r>
        <w:rPr>
          <w:rFonts w:ascii="Arial"/>
          <w:i/>
          <w:color w:val="090909"/>
          <w:sz w:val="24"/>
        </w:rPr>
        <w:t>be</w:t>
      </w:r>
      <w:r>
        <w:rPr>
          <w:rFonts w:ascii="Arial"/>
          <w:i/>
          <w:color w:val="090909"/>
          <w:spacing w:val="1"/>
          <w:sz w:val="24"/>
        </w:rPr>
        <w:t xml:space="preserve"> </w:t>
      </w:r>
      <w:r>
        <w:rPr>
          <w:rFonts w:ascii="Arial"/>
          <w:i/>
          <w:color w:val="090909"/>
          <w:spacing w:val="-2"/>
          <w:sz w:val="24"/>
        </w:rPr>
        <w:t>found</w:t>
      </w:r>
      <w:r>
        <w:rPr>
          <w:rFonts w:ascii="Arial"/>
          <w:i/>
          <w:color w:val="090909"/>
          <w:spacing w:val="1"/>
          <w:sz w:val="24"/>
        </w:rPr>
        <w:t xml:space="preserve"> </w:t>
      </w:r>
      <w:r>
        <w:rPr>
          <w:rFonts w:ascii="Arial"/>
          <w:i/>
          <w:color w:val="090909"/>
          <w:spacing w:val="-3"/>
          <w:sz w:val="24"/>
        </w:rPr>
        <w:t>in</w:t>
      </w:r>
      <w:r>
        <w:rPr>
          <w:rFonts w:ascii="Arial"/>
          <w:i/>
          <w:color w:val="090909"/>
          <w:spacing w:val="39"/>
          <w:sz w:val="24"/>
        </w:rPr>
        <w:t xml:space="preserve"> </w:t>
      </w:r>
      <w:r>
        <w:rPr>
          <w:rFonts w:ascii="Arial"/>
          <w:i/>
          <w:color w:val="090909"/>
          <w:sz w:val="24"/>
        </w:rPr>
        <w:t>Resources</w:t>
      </w:r>
      <w:r>
        <w:rPr>
          <w:rFonts w:ascii="Arial"/>
          <w:i/>
          <w:color w:val="090909"/>
          <w:spacing w:val="-5"/>
          <w:sz w:val="24"/>
        </w:rPr>
        <w:t xml:space="preserve"> </w:t>
      </w:r>
      <w:r>
        <w:rPr>
          <w:rFonts w:ascii="Arial"/>
          <w:i/>
          <w:color w:val="090909"/>
          <w:sz w:val="24"/>
        </w:rPr>
        <w:t>on</w:t>
      </w:r>
      <w:r>
        <w:rPr>
          <w:rFonts w:ascii="Arial"/>
          <w:i/>
          <w:color w:val="090909"/>
          <w:spacing w:val="1"/>
          <w:sz w:val="24"/>
        </w:rPr>
        <w:t xml:space="preserve"> </w:t>
      </w:r>
      <w:r>
        <w:rPr>
          <w:rFonts w:ascii="Arial"/>
          <w:i/>
          <w:color w:val="090909"/>
          <w:spacing w:val="-2"/>
          <w:sz w:val="24"/>
        </w:rPr>
        <w:t>the</w:t>
      </w:r>
      <w:r>
        <w:rPr>
          <w:rFonts w:ascii="Arial"/>
          <w:i/>
          <w:color w:val="090909"/>
          <w:spacing w:val="-4"/>
          <w:sz w:val="24"/>
        </w:rPr>
        <w:t xml:space="preserve"> </w:t>
      </w:r>
      <w:r>
        <w:rPr>
          <w:rFonts w:ascii="Arial"/>
          <w:i/>
          <w:color w:val="090909"/>
          <w:spacing w:val="-2"/>
          <w:sz w:val="24"/>
        </w:rPr>
        <w:t>navigation</w:t>
      </w:r>
      <w:r>
        <w:rPr>
          <w:rFonts w:ascii="Arial"/>
          <w:i/>
          <w:color w:val="090909"/>
          <w:spacing w:val="1"/>
          <w:sz w:val="24"/>
        </w:rPr>
        <w:t xml:space="preserve"> </w:t>
      </w:r>
      <w:r>
        <w:rPr>
          <w:rFonts w:ascii="Arial"/>
          <w:i/>
          <w:color w:val="090909"/>
          <w:spacing w:val="-1"/>
          <w:sz w:val="24"/>
        </w:rPr>
        <w:t>menu</w:t>
      </w:r>
      <w:r>
        <w:rPr>
          <w:rFonts w:ascii="Arial"/>
          <w:i/>
          <w:color w:val="090909"/>
          <w:spacing w:val="1"/>
          <w:sz w:val="24"/>
        </w:rPr>
        <w:t xml:space="preserve"> </w:t>
      </w:r>
      <w:r>
        <w:rPr>
          <w:rFonts w:ascii="Arial"/>
          <w:i/>
          <w:color w:val="090909"/>
          <w:sz w:val="24"/>
        </w:rPr>
        <w:t>on</w:t>
      </w:r>
      <w:r>
        <w:rPr>
          <w:rFonts w:ascii="Arial"/>
          <w:i/>
          <w:color w:val="090909"/>
          <w:spacing w:val="-4"/>
          <w:sz w:val="24"/>
        </w:rPr>
        <w:t xml:space="preserve"> </w:t>
      </w:r>
      <w:r>
        <w:rPr>
          <w:rFonts w:ascii="Arial"/>
          <w:i/>
          <w:color w:val="090909"/>
          <w:sz w:val="24"/>
        </w:rPr>
        <w:t>the</w:t>
      </w:r>
      <w:r>
        <w:rPr>
          <w:rFonts w:ascii="Arial"/>
          <w:i/>
          <w:color w:val="090909"/>
          <w:spacing w:val="-4"/>
          <w:sz w:val="24"/>
        </w:rPr>
        <w:t xml:space="preserve"> </w:t>
      </w:r>
      <w:r>
        <w:rPr>
          <w:rFonts w:ascii="Arial"/>
          <w:i/>
          <w:color w:val="090909"/>
          <w:spacing w:val="-2"/>
          <w:sz w:val="24"/>
        </w:rPr>
        <w:t>left.</w:t>
      </w:r>
    </w:p>
    <w:p w:rsidR="003902C1" w:rsidRDefault="00F139C8">
      <w:pPr>
        <w:pStyle w:val="Heading1"/>
        <w:spacing w:before="104" w:line="820" w:lineRule="exact"/>
        <w:ind w:right="2385"/>
        <w:rPr>
          <w:b w:val="0"/>
          <w:bCs w:val="0"/>
        </w:rPr>
      </w:pPr>
      <w:bookmarkStart w:id="13" w:name="Textbooks_or_Equipment:__SUPPLEMENTAL_(N"/>
      <w:bookmarkEnd w:id="13"/>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4" w:name="Attendance_Policy:"/>
      <w:bookmarkEnd w:id="14"/>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5" w:name="Course_Expectations:"/>
      <w:bookmarkEnd w:id="15"/>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lastRenderedPageBreak/>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6" w:name="FNP_Program_Expectations:"/>
      <w:bookmarkEnd w:id="16"/>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Pr="0025088F"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25088F" w:rsidRPr="0025088F" w:rsidRDefault="0025088F" w:rsidP="0025088F">
      <w:pPr>
        <w:tabs>
          <w:tab w:val="left" w:pos="1555"/>
        </w:tabs>
        <w:spacing w:before="37"/>
        <w:rPr>
          <w:rFonts w:ascii="Arial" w:eastAsia="Arial" w:hAnsi="Arial" w:cs="Arial"/>
          <w:b/>
        </w:rPr>
      </w:pPr>
      <w:r w:rsidRPr="0025088F">
        <w:rPr>
          <w:rFonts w:ascii="Arial" w:eastAsia="Arial" w:hAnsi="Arial" w:cs="Arial"/>
          <w:b/>
        </w:rPr>
        <w:t>MSN FNP STUDENTS ONLY</w:t>
      </w:r>
    </w:p>
    <w:p w:rsidR="003902C1" w:rsidRDefault="0025088F" w:rsidP="0025088F">
      <w:pPr>
        <w:tabs>
          <w:tab w:val="left" w:pos="835"/>
        </w:tabs>
        <w:spacing w:before="28" w:line="276" w:lineRule="auto"/>
        <w:ind w:left="900" w:right="455" w:hanging="360"/>
        <w:rPr>
          <w:rFonts w:ascii="Arial" w:eastAsia="Arial" w:hAnsi="Arial" w:cs="Arial"/>
        </w:rPr>
      </w:pPr>
      <w:r>
        <w:rPr>
          <w:rFonts w:ascii="Arial" w:eastAsia="Arial" w:hAnsi="Arial" w:cs="Arial"/>
          <w:spacing w:val="-1"/>
        </w:rPr>
        <w:t xml:space="preserve">1.   </w:t>
      </w:r>
      <w:r w:rsidR="00F139C8">
        <w:rPr>
          <w:rFonts w:ascii="Arial" w:eastAsia="Arial" w:hAnsi="Arial" w:cs="Arial"/>
          <w:spacing w:val="-1"/>
        </w:rPr>
        <w:t>Let’s</w:t>
      </w:r>
      <w:r w:rsidR="00F139C8">
        <w:rPr>
          <w:rFonts w:ascii="Arial" w:eastAsia="Arial" w:hAnsi="Arial" w:cs="Arial"/>
          <w:spacing w:val="-4"/>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rPr>
        <w:t xml:space="preserve"> </w:t>
      </w:r>
      <w:r w:rsidR="00F139C8">
        <w:rPr>
          <w:rFonts w:ascii="Arial" w:eastAsia="Arial" w:hAnsi="Arial" w:cs="Arial"/>
          <w:spacing w:val="3"/>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3"/>
        </w:rPr>
        <w:t>required</w:t>
      </w:r>
      <w:r w:rsidR="00F139C8">
        <w:rPr>
          <w:rFonts w:ascii="Arial" w:eastAsia="Arial" w:hAnsi="Arial" w:cs="Arial"/>
          <w:spacing w:val="-2"/>
        </w:rPr>
        <w:t xml:space="preserve"> 760</w:t>
      </w:r>
      <w:r w:rsidR="00F139C8">
        <w:rPr>
          <w:rFonts w:ascii="Arial" w:eastAsia="Arial" w:hAnsi="Arial" w:cs="Arial"/>
          <w:spacing w:val="3"/>
        </w:rPr>
        <w:t xml:space="preserve"> </w:t>
      </w:r>
      <w:r w:rsidR="00F139C8">
        <w:rPr>
          <w:rFonts w:ascii="Arial" w:eastAsia="Arial" w:hAnsi="Arial" w:cs="Arial"/>
          <w:spacing w:val="-2"/>
        </w:rPr>
        <w:t>clinical</w:t>
      </w:r>
      <w:r w:rsidR="00F139C8">
        <w:rPr>
          <w:rFonts w:ascii="Arial" w:eastAsia="Arial" w:hAnsi="Arial" w:cs="Arial"/>
          <w:spacing w:val="-5"/>
        </w:rPr>
        <w:t xml:space="preserve"> </w:t>
      </w:r>
      <w:r w:rsidR="00F139C8">
        <w:rPr>
          <w:rFonts w:ascii="Arial" w:eastAsia="Arial" w:hAnsi="Arial" w:cs="Arial"/>
          <w:spacing w:val="-2"/>
        </w:rPr>
        <w:t>hours</w:t>
      </w:r>
      <w:r w:rsidR="00F139C8">
        <w:rPr>
          <w:rFonts w:ascii="Arial" w:eastAsia="Arial" w:hAnsi="Arial" w:cs="Arial"/>
          <w:spacing w:val="-9"/>
        </w:rPr>
        <w:t xml:space="preserve"> </w:t>
      </w:r>
      <w:r w:rsidR="00F139C8">
        <w:rPr>
          <w:rFonts w:ascii="Arial" w:eastAsia="Arial" w:hAnsi="Arial" w:cs="Arial"/>
          <w:spacing w:val="-2"/>
        </w:rPr>
        <w:t xml:space="preserve">during </w:t>
      </w:r>
      <w:r w:rsidR="00F139C8">
        <w:rPr>
          <w:rFonts w:ascii="Arial" w:eastAsia="Arial" w:hAnsi="Arial" w:cs="Arial"/>
          <w:spacing w:val="-1"/>
        </w:rPr>
        <w:t xml:space="preserve">your </w:t>
      </w:r>
      <w:r w:rsidR="00F139C8">
        <w:rPr>
          <w:rFonts w:ascii="Arial" w:eastAsia="Arial" w:hAnsi="Arial" w:cs="Arial"/>
          <w:spacing w:val="-3"/>
        </w:rPr>
        <w:t>last</w:t>
      </w:r>
      <w:r w:rsidR="00F139C8">
        <w:rPr>
          <w:rFonts w:ascii="Arial" w:eastAsia="Arial" w:hAnsi="Arial" w:cs="Arial"/>
          <w:spacing w:val="105"/>
        </w:rPr>
        <w:t xml:space="preserve"> </w:t>
      </w:r>
      <w:r w:rsidR="00F139C8">
        <w:rPr>
          <w:rFonts w:ascii="Arial" w:eastAsia="Arial" w:hAnsi="Arial" w:cs="Arial"/>
          <w:spacing w:val="-1"/>
        </w:rPr>
        <w:t>three</w:t>
      </w:r>
      <w:r w:rsidR="00F139C8">
        <w:rPr>
          <w:rFonts w:ascii="Arial" w:eastAsia="Arial" w:hAnsi="Arial" w:cs="Arial"/>
          <w:spacing w:val="-2"/>
        </w:rPr>
        <w:t xml:space="preserve"> </w:t>
      </w:r>
      <w:r w:rsidR="00F139C8">
        <w:rPr>
          <w:rFonts w:ascii="Arial" w:eastAsia="Arial" w:hAnsi="Arial" w:cs="Arial"/>
          <w:spacing w:val="-1"/>
        </w:rPr>
        <w:t>courses</w:t>
      </w:r>
      <w:r w:rsidR="00F139C8">
        <w:rPr>
          <w:rFonts w:ascii="Arial" w:eastAsia="Arial" w:hAnsi="Arial" w:cs="Arial"/>
          <w:spacing w:val="1"/>
        </w:rPr>
        <w:t xml:space="preserve"> </w:t>
      </w:r>
      <w:r w:rsidR="00F139C8">
        <w:rPr>
          <w:rFonts w:ascii="Arial" w:eastAsia="Arial" w:hAnsi="Arial" w:cs="Arial"/>
          <w:spacing w:val="-3"/>
        </w:rPr>
        <w:t>is</w:t>
      </w:r>
      <w:r w:rsidR="00F139C8">
        <w:rPr>
          <w:rFonts w:ascii="Arial" w:eastAsia="Arial" w:hAnsi="Arial" w:cs="Arial"/>
          <w:spacing w:val="-4"/>
        </w:rPr>
        <w:t xml:space="preserve"> </w:t>
      </w:r>
      <w:r w:rsidR="00F139C8">
        <w:rPr>
          <w:rFonts w:ascii="Arial" w:eastAsia="Arial" w:hAnsi="Arial" w:cs="Arial"/>
          <w:spacing w:val="-1"/>
        </w:rPr>
        <w:t>completely</w:t>
      </w:r>
      <w:r w:rsidR="00F139C8">
        <w:rPr>
          <w:rFonts w:ascii="Arial" w:eastAsia="Arial" w:hAnsi="Arial" w:cs="Arial"/>
          <w:spacing w:val="-9"/>
        </w:rPr>
        <w:t xml:space="preserve"> </w:t>
      </w:r>
      <w:r w:rsidR="00F139C8">
        <w:rPr>
          <w:rFonts w:ascii="Arial" w:eastAsia="Arial" w:hAnsi="Arial" w:cs="Arial"/>
          <w:spacing w:val="-1"/>
        </w:rPr>
        <w:t>dependent</w:t>
      </w:r>
      <w:r w:rsidR="00F139C8">
        <w:rPr>
          <w:rFonts w:ascii="Arial" w:eastAsia="Arial" w:hAnsi="Arial" w:cs="Arial"/>
          <w:spacing w:val="-2"/>
        </w:rPr>
        <w:t xml:space="preserve"> </w:t>
      </w:r>
      <w:r w:rsidR="00F139C8">
        <w:rPr>
          <w:rFonts w:ascii="Arial" w:eastAsia="Arial" w:hAnsi="Arial" w:cs="Arial"/>
          <w:spacing w:val="-1"/>
        </w:rPr>
        <w:t>upon</w:t>
      </w:r>
      <w:r w:rsidR="00F139C8">
        <w:rPr>
          <w:rFonts w:ascii="Arial" w:eastAsia="Arial" w:hAnsi="Arial" w:cs="Arial"/>
          <w:spacing w:val="-2"/>
        </w:rPr>
        <w:t xml:space="preserve"> successful</w:t>
      </w:r>
      <w:r w:rsidR="00F139C8">
        <w:rPr>
          <w:rFonts w:ascii="Arial" w:eastAsia="Arial" w:hAnsi="Arial" w:cs="Arial"/>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“Let’s</w:t>
      </w:r>
      <w:r w:rsidR="00F139C8">
        <w:rPr>
          <w:rFonts w:ascii="Arial" w:eastAsia="Arial" w:hAnsi="Arial" w:cs="Arial"/>
          <w:spacing w:val="-9"/>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spacing w:val="51"/>
        </w:rPr>
        <w:t xml:space="preserve"> </w:t>
      </w:r>
      <w:r w:rsidR="00F139C8">
        <w:rPr>
          <w:rFonts w:ascii="Arial" w:eastAsia="Arial" w:hAnsi="Arial" w:cs="Arial"/>
          <w:spacing w:val="-1"/>
        </w:rPr>
        <w:t>portion</w:t>
      </w:r>
      <w:r w:rsidR="00F139C8">
        <w:rPr>
          <w:rFonts w:ascii="Arial" w:eastAsia="Arial" w:hAnsi="Arial" w:cs="Arial"/>
          <w:spacing w:val="-7"/>
        </w:rPr>
        <w:t xml:space="preserve"> </w:t>
      </w:r>
      <w:r w:rsidR="00F139C8">
        <w:rPr>
          <w:rFonts w:ascii="Arial" w:eastAsia="Arial" w:hAnsi="Arial" w:cs="Arial"/>
          <w:spacing w:val="-2"/>
        </w:rPr>
        <w:t>of</w:t>
      </w:r>
      <w:r w:rsidR="00F139C8">
        <w:rPr>
          <w:rFonts w:ascii="Arial" w:eastAsia="Arial" w:hAnsi="Arial" w:cs="Arial"/>
          <w:spacing w:val="7"/>
        </w:rPr>
        <w:t xml:space="preserve"> </w:t>
      </w:r>
      <w:r w:rsidR="00F139C8">
        <w:rPr>
          <w:rFonts w:ascii="Arial" w:eastAsia="Arial" w:hAnsi="Arial" w:cs="Arial"/>
          <w:spacing w:val="-2"/>
        </w:rPr>
        <w:t>your</w:t>
      </w:r>
      <w:r w:rsidR="00F139C8">
        <w:rPr>
          <w:rFonts w:ascii="Arial" w:eastAsia="Arial" w:hAnsi="Arial" w:cs="Arial"/>
          <w:spacing w:val="-5"/>
        </w:rPr>
        <w:t xml:space="preserve"> </w:t>
      </w:r>
      <w:r w:rsidR="00F139C8">
        <w:rPr>
          <w:rFonts w:ascii="Arial" w:eastAsia="Arial" w:hAnsi="Arial" w:cs="Arial"/>
          <w:spacing w:val="-2"/>
        </w:rPr>
        <w:t>Pathway</w:t>
      </w:r>
      <w:r w:rsidR="00F139C8">
        <w:rPr>
          <w:rFonts w:ascii="Arial" w:eastAsia="Arial" w:hAnsi="Arial" w:cs="Arial"/>
          <w:spacing w:val="-4"/>
        </w:rPr>
        <w:t xml:space="preserve"> </w:t>
      </w:r>
      <w:r w:rsidR="00F139C8">
        <w:rPr>
          <w:rFonts w:ascii="Arial" w:eastAsia="Arial" w:hAnsi="Arial" w:cs="Arial"/>
        </w:rPr>
        <w:t>to</w:t>
      </w:r>
      <w:r w:rsidR="00F139C8">
        <w:rPr>
          <w:rFonts w:ascii="Arial" w:eastAsia="Arial" w:hAnsi="Arial" w:cs="Arial"/>
          <w:spacing w:val="-2"/>
        </w:rPr>
        <w:t xml:space="preserve"> Graduation.</w:t>
      </w:r>
      <w:r w:rsidR="00F139C8">
        <w:rPr>
          <w:rFonts w:ascii="Arial" w:eastAsia="Arial" w:hAnsi="Arial" w:cs="Arial"/>
          <w:spacing w:val="60"/>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graduation requires</w:t>
      </w:r>
      <w:r w:rsidR="00F139C8">
        <w:rPr>
          <w:rFonts w:ascii="Arial" w:eastAsia="Arial" w:hAnsi="Arial" w:cs="Arial"/>
          <w:spacing w:val="-4"/>
        </w:rPr>
        <w:t xml:space="preserve"> </w:t>
      </w:r>
      <w:r w:rsidR="00F139C8">
        <w:rPr>
          <w:rFonts w:ascii="Arial" w:eastAsia="Arial" w:hAnsi="Arial" w:cs="Arial"/>
          <w:spacing w:val="-2"/>
        </w:rPr>
        <w:t xml:space="preserve">both completion </w:t>
      </w:r>
      <w:r w:rsidR="00F139C8">
        <w:rPr>
          <w:rFonts w:ascii="Arial" w:eastAsia="Arial" w:hAnsi="Arial" w:cs="Arial"/>
          <w:spacing w:val="-3"/>
        </w:rPr>
        <w:t>of</w:t>
      </w:r>
      <w:r w:rsidR="00F139C8">
        <w:rPr>
          <w:rFonts w:ascii="Arial" w:eastAsia="Arial" w:hAnsi="Arial" w:cs="Arial"/>
          <w:spacing w:val="66"/>
        </w:rPr>
        <w:t xml:space="preserve"> </w:t>
      </w:r>
      <w:r w:rsidR="00F139C8">
        <w:rPr>
          <w:rFonts w:ascii="Arial" w:eastAsia="Arial" w:hAnsi="Arial" w:cs="Arial"/>
          <w:spacing w:val="-1"/>
        </w:rPr>
        <w:t xml:space="preserve">your </w:t>
      </w:r>
      <w:r w:rsidR="00F139C8">
        <w:rPr>
          <w:rFonts w:ascii="Arial" w:eastAsia="Arial" w:hAnsi="Arial" w:cs="Arial"/>
          <w:spacing w:val="-2"/>
        </w:rPr>
        <w:t>courses</w:t>
      </w:r>
      <w:r w:rsidR="00F139C8">
        <w:rPr>
          <w:rFonts w:ascii="Arial" w:eastAsia="Arial" w:hAnsi="Arial" w:cs="Arial"/>
          <w:spacing w:val="-4"/>
        </w:rPr>
        <w:t xml:space="preserve"> </w:t>
      </w:r>
      <w:r w:rsidR="00F139C8">
        <w:rPr>
          <w:rFonts w:ascii="Arial" w:eastAsia="Arial" w:hAnsi="Arial" w:cs="Arial"/>
          <w:spacing w:val="-2"/>
        </w:rPr>
        <w:t>and timely</w:t>
      </w:r>
      <w:r w:rsidR="00F139C8">
        <w:rPr>
          <w:rFonts w:ascii="Arial" w:eastAsia="Arial" w:hAnsi="Arial" w:cs="Arial"/>
          <w:spacing w:val="-4"/>
        </w:rPr>
        <w:t xml:space="preserve"> </w:t>
      </w:r>
      <w:r w:rsidR="00F139C8">
        <w:rPr>
          <w:rFonts w:ascii="Arial" w:eastAsia="Arial" w:hAnsi="Arial" w:cs="Arial"/>
          <w:spacing w:val="-2"/>
        </w:rPr>
        <w:t>completion of</w:t>
      </w:r>
      <w:r w:rsidR="00F139C8">
        <w:rPr>
          <w:rFonts w:ascii="Arial" w:eastAsia="Arial" w:hAnsi="Arial" w:cs="Arial"/>
          <w:spacing w:val="2"/>
        </w:rPr>
        <w:t xml:space="preserve"> </w:t>
      </w:r>
      <w:r w:rsidR="00F139C8">
        <w:rPr>
          <w:rFonts w:ascii="Arial" w:eastAsia="Arial" w:hAnsi="Arial" w:cs="Arial"/>
        </w:rPr>
        <w:t>all</w:t>
      </w:r>
      <w:r w:rsidR="00F139C8">
        <w:rPr>
          <w:rFonts w:ascii="Arial" w:eastAsia="Arial" w:hAnsi="Arial" w:cs="Arial"/>
          <w:spacing w:val="-5"/>
        </w:rPr>
        <w:t xml:space="preserve"> </w:t>
      </w:r>
      <w:r w:rsidR="00F139C8">
        <w:rPr>
          <w:rFonts w:ascii="Arial" w:eastAsia="Arial" w:hAnsi="Arial" w:cs="Arial"/>
          <w:spacing w:val="-2"/>
        </w:rPr>
        <w:t>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requirements</w:t>
      </w:r>
      <w:r w:rsidR="00F139C8">
        <w:rPr>
          <w:rFonts w:ascii="Arial" w:eastAsia="Arial" w:hAnsi="Arial" w:cs="Arial"/>
          <w:spacing w:val="1"/>
        </w:rPr>
        <w:t xml:space="preserve"> </w:t>
      </w:r>
      <w:r w:rsidR="00F139C8">
        <w:rPr>
          <w:rFonts w:ascii="Arial" w:eastAsia="Arial" w:hAnsi="Arial" w:cs="Arial"/>
          <w:spacing w:val="-3"/>
        </w:rPr>
        <w:t>in</w:t>
      </w:r>
      <w:r w:rsidR="00F139C8">
        <w:rPr>
          <w:rFonts w:ascii="Arial" w:eastAsia="Arial" w:hAnsi="Arial" w:cs="Arial"/>
          <w:spacing w:val="-2"/>
        </w:rPr>
        <w:t xml:space="preserve"> “Let’s</w:t>
      </w:r>
      <w:r w:rsidR="00F139C8">
        <w:rPr>
          <w:rFonts w:ascii="Arial" w:eastAsia="Arial" w:hAnsi="Arial" w:cs="Arial"/>
          <w:spacing w:val="-4"/>
        </w:rPr>
        <w:t xml:space="preserve"> </w:t>
      </w:r>
      <w:r w:rsidR="00F139C8">
        <w:rPr>
          <w:rFonts w:ascii="Arial" w:eastAsia="Arial" w:hAnsi="Arial" w:cs="Arial"/>
          <w:spacing w:val="-3"/>
        </w:rPr>
        <w:t>Get</w:t>
      </w:r>
      <w:r w:rsidR="00F139C8">
        <w:rPr>
          <w:rFonts w:ascii="Arial" w:eastAsia="Arial" w:hAnsi="Arial" w:cs="Arial"/>
          <w:spacing w:val="2"/>
        </w:rPr>
        <w:t xml:space="preserve"> </w:t>
      </w:r>
      <w:r w:rsidR="00F139C8">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7" w:name="Course_Outcomes_and_Performance_Measurem"/>
      <w:bookmarkEnd w:id="17"/>
      <w:r>
        <w:rPr>
          <w:rFonts w:ascii="Arial"/>
          <w:b/>
          <w:spacing w:val="-1"/>
          <w:sz w:val="24"/>
        </w:rPr>
        <w:lastRenderedPageBreak/>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rsidP="00FF57A1">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w:t>
            </w:r>
            <w:r w:rsidR="00FF57A1">
              <w:rPr>
                <w:rFonts w:ascii="Arial"/>
                <w:spacing w:val="-2"/>
              </w:rPr>
              <w:t xml:space="preserve"> Board </w:t>
            </w:r>
            <w:r>
              <w:rPr>
                <w:rFonts w:ascii="Arial"/>
                <w:spacing w:val="-2"/>
              </w:rPr>
              <w:t>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w:lastRenderedPageBreak/>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6">
              <w:r>
                <w:rPr>
                  <w:rFonts w:ascii="Arial"/>
                  <w:spacing w:val="-1"/>
                </w:rPr>
                <w:t>Model</w:t>
              </w:r>
            </w:hyperlink>
            <w:r>
              <w:rPr>
                <w:rFonts w:ascii="Arial"/>
                <w:spacing w:val="27"/>
              </w:rPr>
              <w:t xml:space="preserve"> </w:t>
            </w:r>
            <w:hyperlink r:id="rId17">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8" w:name="Course_Schedule_and_Due_Dates_(Central_T"/>
      <w:bookmarkEnd w:id="18"/>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Pr="00C33BE4">
              <w:rPr>
                <w:b/>
                <w:color w:val="FFFFFF" w:themeColor="background1"/>
                <w:sz w:val="32"/>
                <w:szCs w:val="32"/>
              </w:rPr>
              <w:t>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eastAsia="Arial" w:hAnsi="Arial" w:cs="Arial"/>
                <w:spacing w:val="-1"/>
              </w:rPr>
              <w:t>Friday</w:t>
            </w:r>
            <w:r>
              <w:rPr>
                <w:rFonts w:ascii="Arial" w:eastAsia="Arial" w:hAnsi="Arial" w:cs="Arial"/>
                <w:spacing w:val="-4"/>
              </w:rPr>
              <w:t xml:space="preserve"> </w:t>
            </w:r>
            <w:r>
              <w:rPr>
                <w:rFonts w:ascii="Arial" w:eastAsia="Arial" w:hAnsi="Arial" w:cs="Arial"/>
                <w:spacing w:val="-2"/>
              </w:rPr>
              <w:t xml:space="preserve">08:00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Sunday</w:t>
            </w:r>
            <w:r>
              <w:rPr>
                <w:rFonts w:ascii="Arial" w:eastAsia="Arial" w:hAnsi="Arial" w:cs="Arial"/>
                <w:spacing w:val="-4"/>
              </w:rPr>
              <w:t xml:space="preserve"> </w:t>
            </w:r>
            <w:r>
              <w:rPr>
                <w:rFonts w:ascii="Arial" w:eastAsia="Arial" w:hAnsi="Arial" w:cs="Arial"/>
                <w:spacing w:val="-3"/>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lastRenderedPageBreak/>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r w:rsidR="003902C1">
        <w:trPr>
          <w:trHeight w:hRule="exact" w:val="288"/>
        </w:trPr>
        <w:tc>
          <w:tcPr>
            <w:tcW w:w="4315"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eastAsia="Arial" w:hAnsi="Arial" w:cs="Arial"/>
                <w:spacing w:val="-1"/>
              </w:rPr>
              <w:t>Friday</w:t>
            </w:r>
            <w:r>
              <w:rPr>
                <w:rFonts w:ascii="Arial" w:eastAsia="Arial" w:hAnsi="Arial" w:cs="Arial"/>
                <w:spacing w:val="-4"/>
              </w:rPr>
              <w:t xml:space="preserve"> </w:t>
            </w:r>
            <w:r>
              <w:rPr>
                <w:rFonts w:ascii="Arial" w:eastAsia="Arial" w:hAnsi="Arial" w:cs="Arial"/>
                <w:spacing w:val="-2"/>
              </w:rPr>
              <w:t xml:space="preserve">08:00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Sunday</w:t>
            </w:r>
            <w:r>
              <w:rPr>
                <w:rFonts w:ascii="Arial" w:eastAsia="Arial" w:hAnsi="Arial" w:cs="Arial"/>
                <w:spacing w:val="-4"/>
              </w:rPr>
              <w:t xml:space="preserve"> </w:t>
            </w:r>
            <w:r>
              <w:rPr>
                <w:rFonts w:ascii="Arial" w:eastAsia="Arial" w:hAnsi="Arial" w:cs="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lastRenderedPageBreak/>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AF6472" w:rsidRPr="00AF6472" w:rsidRDefault="00AF6472" w:rsidP="00AF6472">
      <w:pPr>
        <w:spacing w:before="194"/>
        <w:ind w:left="112"/>
        <w:rPr>
          <w:rFonts w:ascii="Arial" w:eastAsia="Arial" w:hAnsi="Arial"/>
          <w:sz w:val="24"/>
          <w:szCs w:val="24"/>
        </w:rPr>
      </w:pPr>
      <w:r w:rsidRPr="00AF6472">
        <w:rPr>
          <w:rFonts w:ascii="Arial" w:eastAsia="Arial" w:hAnsi="Arial"/>
          <w:sz w:val="24"/>
          <w:szCs w:val="24"/>
        </w:rPr>
        <w:t xml:space="preserve">Late policy: </w:t>
      </w:r>
      <w:r>
        <w:rPr>
          <w:rFonts w:ascii="Arial" w:eastAsia="Arial" w:hAnsi="Arial"/>
          <w:sz w:val="24"/>
          <w:szCs w:val="24"/>
        </w:rPr>
        <w:t>In emergent situations</w:t>
      </w:r>
      <w:r w:rsidRPr="00AF6472">
        <w:rPr>
          <w:rFonts w:ascii="Arial" w:eastAsia="Arial" w:hAnsi="Arial"/>
          <w:sz w:val="24"/>
          <w:szCs w:val="24"/>
        </w:rPr>
        <w:t xml:space="preserve"> faculty may consider late assignments</w:t>
      </w:r>
      <w:r>
        <w:rPr>
          <w:rFonts w:ascii="Arial" w:eastAsia="Arial" w:hAnsi="Arial"/>
          <w:sz w:val="24"/>
          <w:szCs w:val="24"/>
        </w:rPr>
        <w:t>.</w:t>
      </w:r>
      <w:r w:rsidRPr="00AF6472">
        <w:rPr>
          <w:rFonts w:ascii="Arial" w:eastAsia="Arial" w:hAnsi="Arial"/>
          <w:sz w:val="24"/>
          <w:szCs w:val="24"/>
        </w:rPr>
        <w:t xml:space="preserve"> IT IS THE SOLE RESPONSIBIITY OF THE STUDENT TO NOTIFY THEIR COACH AND/OR INSTRUCTOR OF ILLNESS/EMERGENCY</w:t>
      </w:r>
      <w:r>
        <w:rPr>
          <w:rFonts w:ascii="Arial" w:eastAsia="Arial" w:hAnsi="Arial"/>
          <w:sz w:val="24"/>
          <w:szCs w:val="24"/>
        </w:rPr>
        <w:t xml:space="preserve"> BEFORE THE ASSIGNMENT IS DUE</w:t>
      </w:r>
      <w:r w:rsidRPr="00AF6472">
        <w:rPr>
          <w:rFonts w:ascii="Arial" w:eastAsia="Arial" w:hAnsi="Arial"/>
          <w:sz w:val="24"/>
          <w:szCs w:val="24"/>
        </w:rPr>
        <w:t xml:space="preserve">. FAILURE TO DO SO DOES NOT GUARANTEE </w:t>
      </w:r>
      <w:r>
        <w:rPr>
          <w:rFonts w:ascii="Arial" w:eastAsia="Arial" w:hAnsi="Arial"/>
          <w:sz w:val="24"/>
          <w:szCs w:val="24"/>
        </w:rPr>
        <w:t xml:space="preserve">THE </w:t>
      </w:r>
      <w:r w:rsidRPr="00AF6472">
        <w:rPr>
          <w:rFonts w:ascii="Arial" w:eastAsia="Arial" w:hAnsi="Arial"/>
          <w:sz w:val="24"/>
          <w:szCs w:val="24"/>
        </w:rPr>
        <w:t xml:space="preserve">STUDENT </w:t>
      </w:r>
      <w:r>
        <w:rPr>
          <w:rFonts w:ascii="Arial" w:eastAsia="Arial" w:hAnsi="Arial"/>
          <w:sz w:val="24"/>
          <w:szCs w:val="24"/>
        </w:rPr>
        <w:t xml:space="preserve">THAT </w:t>
      </w:r>
      <w:r w:rsidRPr="00AF6472">
        <w:rPr>
          <w:rFonts w:ascii="Arial" w:eastAsia="Arial" w:hAnsi="Arial"/>
          <w:sz w:val="24"/>
          <w:szCs w:val="24"/>
        </w:rPr>
        <w:t>ANY EXTENSION OF ASSIGNMENT DUE DATES</w:t>
      </w:r>
      <w:r>
        <w:rPr>
          <w:rFonts w:ascii="Arial" w:eastAsia="Arial" w:hAnsi="Arial"/>
          <w:sz w:val="24"/>
          <w:szCs w:val="24"/>
        </w:rPr>
        <w:t xml:space="preserve"> WILL BE GRANTED</w:t>
      </w:r>
      <w:r w:rsidRPr="00AF6472">
        <w:rPr>
          <w:rFonts w:ascii="Arial" w:eastAsia="Arial" w:hAnsi="Arial"/>
          <w:sz w:val="24"/>
          <w:szCs w:val="24"/>
        </w:rPr>
        <w:t>.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w:t>
      </w:r>
      <w:r>
        <w:rPr>
          <w:rFonts w:ascii="Arial" w:eastAsia="Arial" w:hAnsi="Arial"/>
          <w:sz w:val="24"/>
          <w:szCs w:val="24"/>
        </w:rPr>
        <w:t xml:space="preserve"> </w:t>
      </w:r>
      <w:r w:rsidRPr="00AF6472">
        <w:rPr>
          <w:rFonts w:ascii="Arial" w:eastAsia="Arial" w:hAnsi="Arial"/>
          <w:sz w:val="24"/>
          <w:szCs w:val="24"/>
        </w:rPr>
        <w:t>during the period of time in question; and 3) any other documentation from an official source that explains an illness/emergency during the period of time in question. Any document appearing to be altered in any way or which lacks required information will not be accepted.</w:t>
      </w:r>
      <w:r>
        <w:rPr>
          <w:rFonts w:ascii="Arial" w:eastAsia="Arial" w:hAnsi="Arial"/>
          <w:sz w:val="24"/>
          <w:szCs w:val="24"/>
        </w:rPr>
        <w:t xml:space="preserve"> If a late assignment is accepted for grading, 5 points will be deducted each day it is late. NO assignments will be accepted greater than 72 hours after the original due date.</w:t>
      </w:r>
    </w:p>
    <w:p w:rsidR="003902C1" w:rsidRPr="00AF6472" w:rsidRDefault="00F139C8" w:rsidP="00AF6472">
      <w:pPr>
        <w:spacing w:before="194"/>
        <w:ind w:left="112"/>
        <w:rPr>
          <w:rFonts w:ascii="Arial" w:eastAsia="Arial" w:hAnsi="Arial" w:cs="Arial"/>
        </w:rPr>
      </w:pPr>
      <w:r w:rsidRPr="00AF6472">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lastRenderedPageBreak/>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lastRenderedPageBreak/>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rPr>
          <w:spacing w:val="-2"/>
        </w:rPr>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573359" w:rsidRDefault="00573359">
      <w:pPr>
        <w:pStyle w:val="BodyText"/>
        <w:spacing w:before="51" w:line="274" w:lineRule="exact"/>
        <w:ind w:right="455"/>
      </w:pPr>
      <w:r w:rsidRPr="00573359">
        <w:t>APA tutorial link:</w:t>
      </w:r>
    </w:p>
    <w:p w:rsidR="00573359" w:rsidRPr="00573359" w:rsidRDefault="00573359" w:rsidP="00573359">
      <w:pPr>
        <w:pStyle w:val="BodyText"/>
        <w:numPr>
          <w:ilvl w:val="0"/>
          <w:numId w:val="8"/>
        </w:numPr>
        <w:spacing w:before="51" w:line="274" w:lineRule="exact"/>
        <w:ind w:right="455"/>
        <w:rPr>
          <w:rStyle w:val="Hyperlink"/>
        </w:rPr>
      </w:pPr>
      <w:r>
        <w:fldChar w:fldCharType="begin"/>
      </w:r>
      <w:r>
        <w:instrText xml:space="preserve"> HYPERLINK "http://www.apastyle.org/learn/tutorials/basics-tutorial.aspx" </w:instrText>
      </w:r>
      <w:r>
        <w:fldChar w:fldCharType="separate"/>
      </w:r>
      <w:r w:rsidRPr="00573359">
        <w:rPr>
          <w:rStyle w:val="Hyperlink"/>
        </w:rPr>
        <w:t xml:space="preserve">http://www.apastyle.org/learn/tutorials/basics-tutorial.aspx  </w:t>
      </w:r>
    </w:p>
    <w:p w:rsidR="003902C1" w:rsidRDefault="00573359">
      <w:pPr>
        <w:spacing w:before="1"/>
        <w:rPr>
          <w:rFonts w:ascii="Arial" w:eastAsia="Arial" w:hAnsi="Arial" w:cs="Arial"/>
          <w:sz w:val="24"/>
          <w:szCs w:val="24"/>
        </w:rPr>
      </w:pPr>
      <w:r>
        <w:rPr>
          <w:rFonts w:ascii="Arial" w:eastAsia="Arial" w:hAnsi="Arial"/>
          <w:sz w:val="24"/>
          <w:szCs w:val="24"/>
        </w:rPr>
        <w:fldChar w:fldCharType="end"/>
      </w:r>
    </w:p>
    <w:p w:rsidR="003902C1" w:rsidRDefault="00747589">
      <w:pPr>
        <w:pStyle w:val="BodyText"/>
        <w:numPr>
          <w:ilvl w:val="0"/>
          <w:numId w:val="1"/>
        </w:numPr>
        <w:tabs>
          <w:tab w:val="left" w:pos="832"/>
        </w:tabs>
      </w:pPr>
      <w:hyperlink r:id="rId18">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747589">
      <w:pPr>
        <w:pStyle w:val="BodyText"/>
        <w:numPr>
          <w:ilvl w:val="0"/>
          <w:numId w:val="1"/>
        </w:numPr>
        <w:tabs>
          <w:tab w:val="left" w:pos="832"/>
        </w:tabs>
      </w:pPr>
      <w:hyperlink r:id="rId19">
        <w:r w:rsidR="00F139C8">
          <w:rPr>
            <w:color w:val="00469A"/>
            <w:spacing w:val="-2"/>
          </w:rPr>
          <w:t>http://libguides.uta.edu/apa</w:t>
        </w:r>
      </w:hyperlink>
    </w:p>
    <w:p w:rsidR="003902C1" w:rsidRDefault="003902C1">
      <w:pPr>
        <w:rPr>
          <w:rFonts w:ascii="Arial" w:eastAsia="Arial" w:hAnsi="Arial" w:cs="Arial"/>
          <w:sz w:val="24"/>
          <w:szCs w:val="24"/>
        </w:rPr>
      </w:pPr>
    </w:p>
    <w:p w:rsidR="003902C1" w:rsidRPr="00573359" w:rsidRDefault="00747589">
      <w:pPr>
        <w:pStyle w:val="BodyText"/>
        <w:numPr>
          <w:ilvl w:val="0"/>
          <w:numId w:val="1"/>
        </w:numPr>
        <w:tabs>
          <w:tab w:val="left" w:pos="832"/>
        </w:tabs>
      </w:pPr>
      <w:hyperlink r:id="rId20">
        <w:r w:rsidR="00F139C8">
          <w:rPr>
            <w:color w:val="00469A"/>
            <w:spacing w:val="-2"/>
          </w:rPr>
          <w:t>http://library.uta.edu/how-to/paper-formatting-apa-st</w:t>
        </w:r>
      </w:hyperlink>
    </w:p>
    <w:p w:rsidR="00573359" w:rsidRDefault="00573359" w:rsidP="00573359">
      <w:pPr>
        <w:pStyle w:val="ListParagraph"/>
      </w:pPr>
    </w:p>
    <w:p w:rsidR="00573359" w:rsidRDefault="00573359" w:rsidP="00573359">
      <w:pPr>
        <w:pStyle w:val="BodyText"/>
        <w:numPr>
          <w:ilvl w:val="0"/>
          <w:numId w:val="1"/>
        </w:numPr>
        <w:tabs>
          <w:tab w:val="left" w:pos="832"/>
        </w:tabs>
      </w:pPr>
      <w:r w:rsidRPr="00573359">
        <w:t xml:space="preserve">UTA Cover page link: </w:t>
      </w:r>
      <w:hyperlink r:id="rId21" w:history="1">
        <w:r w:rsidRPr="00573359">
          <w:rPr>
            <w:rStyle w:val="Hyperlink"/>
          </w:rPr>
          <w:t>http://www.uta.edu/nursing/msn/apaformat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lastRenderedPageBreak/>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894ED4">
            <w:pPr>
              <w:pStyle w:val="TableParagraph"/>
              <w:spacing w:before="6"/>
              <w:ind w:left="99"/>
              <w:rPr>
                <w:rFonts w:ascii="Arial" w:eastAsia="Arial" w:hAnsi="Arial" w:cs="Arial"/>
              </w:rPr>
            </w:pPr>
            <w:r w:rsidRPr="00894ED4">
              <w:rPr>
                <w:rFonts w:ascii="Arial"/>
                <w:color w:val="006FC0"/>
                <w:spacing w:val="-2"/>
              </w:rPr>
              <w:t>Select one (1) article from the ones you identified in Module 2 Lesson 2 that addresses your PICOT question and tell how might you go about replicating this study in your institution? What steps would you take?</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line="242" w:lineRule="exact"/>
        <w:jc w:val="center"/>
        <w:rPr>
          <w:rFonts w:ascii="Arial" w:eastAsia="Arial" w:hAnsi="Arial" w:cs="Arial"/>
        </w:rPr>
        <w:sectPr w:rsidR="003902C1">
          <w:pgSz w:w="12240" w:h="15840"/>
          <w:pgMar w:top="1100" w:right="1040" w:bottom="1180" w:left="1040" w:header="0" w:footer="982" w:gutter="0"/>
          <w:cols w:space="720"/>
        </w:sectPr>
      </w:pPr>
    </w:p>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562"/>
        </w:trPr>
        <w:tc>
          <w:tcPr>
            <w:tcW w:w="106" w:type="dxa"/>
            <w:tcBorders>
              <w:top w:val="single" w:sz="7" w:space="0" w:color="000000"/>
              <w:left w:val="single" w:sz="5" w:space="0" w:color="000000"/>
              <w:bottom w:val="single" w:sz="7" w:space="0" w:color="000000"/>
              <w:right w:val="nil"/>
            </w:tcBorders>
            <w:shd w:val="clear" w:color="auto" w:fill="006FC0"/>
          </w:tcPr>
          <w:p w:rsidR="003902C1" w:rsidRDefault="003902C1"/>
        </w:tc>
        <w:tc>
          <w:tcPr>
            <w:tcW w:w="5294" w:type="dxa"/>
            <w:tcBorders>
              <w:top w:val="single" w:sz="7" w:space="0" w:color="000000"/>
              <w:left w:val="nil"/>
              <w:bottom w:val="single" w:sz="7" w:space="0" w:color="000000"/>
              <w:right w:val="nil"/>
            </w:tcBorders>
            <w:shd w:val="clear" w:color="auto" w:fill="006FC0"/>
          </w:tcPr>
          <w:p w:rsidR="003902C1" w:rsidRDefault="00F139C8">
            <w:pPr>
              <w:pStyle w:val="TableParagraph"/>
              <w:spacing w:line="266" w:lineRule="exact"/>
              <w:ind w:left="3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173" w:type="dxa"/>
            <w:tcBorders>
              <w:top w:val="single" w:sz="7" w:space="0" w:color="000000"/>
              <w:left w:val="nil"/>
              <w:bottom w:val="single" w:sz="7" w:space="0" w:color="000000"/>
              <w:right w:val="single" w:sz="5" w:space="0" w:color="000000"/>
            </w:tcBorders>
            <w:shd w:val="clear" w:color="auto" w:fill="006FC0"/>
          </w:tcPr>
          <w:p w:rsidR="003902C1" w:rsidRDefault="003902C1"/>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37" w:lineRule="auto"/>
              <w:ind w:left="853" w:right="400" w:hanging="476"/>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r>
              <w:rPr>
                <w:rFonts w:ascii="Arial"/>
                <w:b/>
                <w:color w:val="FFFFFF"/>
                <w:spacing w:val="25"/>
                <w:sz w:val="24"/>
              </w:rPr>
              <w:t xml:space="preserve"> </w:t>
            </w: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F139C8">
            <w:pPr>
              <w:pStyle w:val="TableParagraph"/>
              <w:spacing w:line="247" w:lineRule="exact"/>
              <w:rPr>
                <w:rFonts w:ascii="Arial" w:eastAsia="Arial" w:hAnsi="Arial" w:cs="Arial"/>
              </w:rPr>
            </w:pPr>
            <w:r>
              <w:rPr>
                <w:rFonts w:ascii="Arial"/>
                <w:color w:val="006FC0"/>
                <w:spacing w:val="-2"/>
              </w:rPr>
              <w:t xml:space="preserve">Include </w:t>
            </w:r>
            <w:r>
              <w:rPr>
                <w:rFonts w:ascii="Arial"/>
                <w:color w:val="006FC0"/>
                <w:spacing w:val="-1"/>
              </w:rPr>
              <w:t>populations,</w:t>
            </w:r>
            <w:r>
              <w:rPr>
                <w:rFonts w:ascii="Arial"/>
                <w:color w:val="006FC0"/>
                <w:spacing w:val="2"/>
              </w:rPr>
              <w:t xml:space="preserve"> </w:t>
            </w:r>
            <w:r>
              <w:rPr>
                <w:rFonts w:ascii="Arial"/>
                <w:color w:val="006FC0"/>
                <w:spacing w:val="-3"/>
              </w:rPr>
              <w:t>intervention</w:t>
            </w:r>
            <w:r>
              <w:rPr>
                <w:rFonts w:ascii="Arial"/>
                <w:color w:val="006FC0"/>
                <w:spacing w:val="-2"/>
              </w:rPr>
              <w:t xml:space="preserve"> </w:t>
            </w:r>
            <w:r>
              <w:rPr>
                <w:rFonts w:ascii="Arial"/>
                <w:color w:val="006FC0"/>
                <w:spacing w:val="-1"/>
              </w:rPr>
              <w:t>used,</w:t>
            </w:r>
            <w:r>
              <w:rPr>
                <w:rFonts w:ascii="Arial"/>
                <w:color w:val="006FC0"/>
                <w:spacing w:val="-3"/>
              </w:rPr>
              <w:t xml:space="preserve"> </w:t>
            </w:r>
            <w:r>
              <w:rPr>
                <w:rFonts w:ascii="Arial"/>
                <w:color w:val="006FC0"/>
                <w:spacing w:val="-2"/>
              </w:rPr>
              <w:t>outcomes,</w:t>
            </w:r>
            <w:r>
              <w:rPr>
                <w:rFonts w:ascii="Arial"/>
                <w:color w:val="006FC0"/>
                <w:spacing w:val="-8"/>
              </w:rPr>
              <w:t xml:space="preserve"> </w:t>
            </w:r>
            <w:r>
              <w:rPr>
                <w:rFonts w:ascii="Arial"/>
                <w:color w:val="006FC0"/>
              </w:rPr>
              <w:t>etc.</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2">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747589">
            <w:pPr>
              <w:pStyle w:val="TableParagraph"/>
              <w:spacing w:line="266" w:lineRule="exact"/>
              <w:ind w:left="99"/>
              <w:rPr>
                <w:rFonts w:ascii="Arial" w:eastAsia="Arial" w:hAnsi="Arial" w:cs="Arial"/>
                <w:sz w:val="24"/>
                <w:szCs w:val="24"/>
              </w:rPr>
            </w:pPr>
            <w:hyperlink r:id="rId23">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747589">
            <w:pPr>
              <w:pStyle w:val="TableParagraph"/>
              <w:spacing w:line="266" w:lineRule="exact"/>
              <w:ind w:left="99"/>
              <w:rPr>
                <w:rFonts w:ascii="Arial" w:eastAsia="Arial" w:hAnsi="Arial" w:cs="Arial"/>
                <w:sz w:val="24"/>
                <w:szCs w:val="24"/>
              </w:rPr>
            </w:pPr>
            <w:hyperlink r:id="rId24">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747589">
            <w:pPr>
              <w:pStyle w:val="TableParagraph"/>
              <w:spacing w:line="274" w:lineRule="exact"/>
              <w:ind w:left="99" w:right="1409"/>
              <w:rPr>
                <w:rFonts w:ascii="Arial" w:eastAsia="Arial" w:hAnsi="Arial" w:cs="Arial"/>
                <w:sz w:val="24"/>
                <w:szCs w:val="24"/>
              </w:rPr>
            </w:pPr>
            <w:hyperlink r:id="rId25">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6">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747589">
            <w:pPr>
              <w:pStyle w:val="TableParagraph"/>
              <w:spacing w:line="266" w:lineRule="exact"/>
              <w:ind w:left="99"/>
              <w:rPr>
                <w:rFonts w:ascii="Arial" w:eastAsia="Arial" w:hAnsi="Arial" w:cs="Arial"/>
                <w:sz w:val="24"/>
                <w:szCs w:val="24"/>
              </w:rPr>
            </w:pPr>
            <w:hyperlink r:id="rId27">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747589">
            <w:pPr>
              <w:pStyle w:val="TableParagraph"/>
              <w:spacing w:line="261" w:lineRule="exact"/>
              <w:ind w:left="99"/>
              <w:rPr>
                <w:rFonts w:ascii="Arial" w:eastAsia="Arial" w:hAnsi="Arial" w:cs="Arial"/>
                <w:sz w:val="24"/>
                <w:szCs w:val="24"/>
              </w:rPr>
            </w:pPr>
            <w:hyperlink r:id="rId28">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747589">
            <w:pPr>
              <w:pStyle w:val="TableParagraph"/>
              <w:spacing w:line="266" w:lineRule="exact"/>
              <w:ind w:left="99"/>
              <w:rPr>
                <w:rFonts w:ascii="Arial" w:eastAsia="Arial" w:hAnsi="Arial" w:cs="Arial"/>
                <w:sz w:val="24"/>
                <w:szCs w:val="24"/>
              </w:rPr>
            </w:pPr>
            <w:hyperlink r:id="rId29">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747589">
            <w:pPr>
              <w:pStyle w:val="TableParagraph"/>
              <w:spacing w:line="261" w:lineRule="exact"/>
              <w:ind w:left="99"/>
              <w:rPr>
                <w:rFonts w:ascii="Arial" w:eastAsia="Arial" w:hAnsi="Arial" w:cs="Arial"/>
                <w:sz w:val="24"/>
                <w:szCs w:val="24"/>
              </w:rPr>
            </w:pPr>
            <w:hyperlink r:id="rId30">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747589">
            <w:pPr>
              <w:pStyle w:val="TableParagraph"/>
              <w:spacing w:line="266" w:lineRule="exact"/>
              <w:ind w:left="99"/>
              <w:rPr>
                <w:rFonts w:ascii="Arial" w:eastAsia="Arial" w:hAnsi="Arial" w:cs="Arial"/>
                <w:sz w:val="24"/>
                <w:szCs w:val="24"/>
              </w:rPr>
            </w:pPr>
            <w:hyperlink r:id="rId31">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747589">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747589">
            <w:pPr>
              <w:pStyle w:val="TableParagraph"/>
              <w:spacing w:line="266" w:lineRule="exact"/>
              <w:ind w:left="99"/>
              <w:rPr>
                <w:rFonts w:ascii="Arial" w:eastAsia="Arial" w:hAnsi="Arial" w:cs="Arial"/>
                <w:sz w:val="24"/>
                <w:szCs w:val="24"/>
              </w:rPr>
            </w:pPr>
            <w:hyperlink r:id="rId33">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4">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5"/>
          <w:pgSz w:w="12240" w:h="15840"/>
          <w:pgMar w:top="1100" w:right="1040" w:bottom="1200" w:left="1040" w:header="0" w:footer="1002" w:gutter="0"/>
          <w:cols w:space="720"/>
        </w:sectPr>
      </w:pPr>
    </w:p>
    <w:p w:rsidR="003902C1" w:rsidRDefault="00F139C8">
      <w:pPr>
        <w:pStyle w:val="BodyText"/>
        <w:spacing w:before="58" w:line="278" w:lineRule="auto"/>
        <w:ind w:right="296"/>
      </w:pPr>
      <w:r>
        <w:lastRenderedPageBreak/>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6">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747589">
      <w:pPr>
        <w:pStyle w:val="BodyText"/>
        <w:spacing w:before="127"/>
        <w:ind w:left="111"/>
      </w:pPr>
      <w:hyperlink r:id="rId37">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8">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39">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40">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589" w:rsidRDefault="00747589">
      <w:r>
        <w:separator/>
      </w:r>
    </w:p>
  </w:endnote>
  <w:endnote w:type="continuationSeparator" w:id="0">
    <w:p w:rsidR="00747589" w:rsidRDefault="0074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B1D22">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B1D22">
                      <w:rPr>
                        <w:rFonts w:ascii="Calibri"/>
                        <w:noProof/>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589" w:rsidRDefault="00747589">
      <w:r>
        <w:separator/>
      </w:r>
    </w:p>
  </w:footnote>
  <w:footnote w:type="continuationSeparator" w:id="0">
    <w:p w:rsidR="00747589" w:rsidRDefault="0074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15:restartNumberingAfterBreak="0">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15:restartNumberingAfterBreak="0">
    <w:nsid w:val="2D734047"/>
    <w:multiLevelType w:val="hybridMultilevel"/>
    <w:tmpl w:val="40A43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5" w15:restartNumberingAfterBreak="0">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6" w15:restartNumberingAfterBreak="0">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7" w15:restartNumberingAfterBreak="0">
    <w:nsid w:val="5C3E7098"/>
    <w:multiLevelType w:val="hybridMultilevel"/>
    <w:tmpl w:val="B534253A"/>
    <w:lvl w:ilvl="0" w:tplc="53124E00">
      <w:numFmt w:val="bullet"/>
      <w:lvlText w:val=""/>
      <w:lvlJc w:val="left"/>
      <w:pPr>
        <w:ind w:left="727" w:hanging="615"/>
      </w:pPr>
      <w:rPr>
        <w:rFonts w:ascii="Symbol" w:eastAsia="Arial"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15:restartNumberingAfterBreak="0">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C1"/>
    <w:rsid w:val="00000721"/>
    <w:rsid w:val="001609D8"/>
    <w:rsid w:val="00166D5E"/>
    <w:rsid w:val="00192EE9"/>
    <w:rsid w:val="001D6677"/>
    <w:rsid w:val="0025088F"/>
    <w:rsid w:val="003902C1"/>
    <w:rsid w:val="0039683B"/>
    <w:rsid w:val="00421155"/>
    <w:rsid w:val="004D2C90"/>
    <w:rsid w:val="00541F2A"/>
    <w:rsid w:val="00573359"/>
    <w:rsid w:val="006F3422"/>
    <w:rsid w:val="00747589"/>
    <w:rsid w:val="00817BF8"/>
    <w:rsid w:val="00894ED4"/>
    <w:rsid w:val="009B299F"/>
    <w:rsid w:val="009D5EC5"/>
    <w:rsid w:val="009E2509"/>
    <w:rsid w:val="00AF6472"/>
    <w:rsid w:val="00C33BE4"/>
    <w:rsid w:val="00D154BD"/>
    <w:rsid w:val="00DD3A1A"/>
    <w:rsid w:val="00E67A60"/>
    <w:rsid w:val="00EB1D22"/>
    <w:rsid w:val="00F139C8"/>
    <w:rsid w:val="00F27534"/>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C97B87-D62C-4D7D-B599-C5862D39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flore@uta.edu" TargetMode="External"/><Relationship Id="rId13" Type="http://schemas.openxmlformats.org/officeDocument/2006/relationships/hyperlink" Target="mailto:jleflore@uta.edu" TargetMode="External"/><Relationship Id="rId18" Type="http://schemas.openxmlformats.org/officeDocument/2006/relationships/hyperlink" Target="http://library.uta.edu/sites/default/files/apa2014.pdf"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hr/eos/index.php" TargetMode="External"/><Relationship Id="rId3" Type="http://schemas.openxmlformats.org/officeDocument/2006/relationships/settings" Target="settings.xml"/><Relationship Id="rId21" Type="http://schemas.openxmlformats.org/officeDocument/2006/relationships/hyperlink" Target="http://www.uta.edu/nursing/msn/apaformat" TargetMode="External"/><Relationship Id="rId34" Type="http://schemas.openxmlformats.org/officeDocument/2006/relationships/hyperlink" Target="http://library.uta.edu/distance-disability-services"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entis.uta.edu/public/%23profile/profile/edit/id/399/category/1"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ask.uta.edu/" TargetMode="External"/><Relationship Id="rId38" Type="http://schemas.openxmlformats.org/officeDocument/2006/relationships/hyperlink" Target="http://www.uta.edu/disability" TargetMode="External"/><Relationship Id="rId2" Type="http://schemas.openxmlformats.org/officeDocument/2006/relationships/styles" Target="styles.xml"/><Relationship Id="rId16" Type="http://schemas.openxmlformats.org/officeDocument/2006/relationships/hyperlink" Target="https://elearn.uta.edu/bbcswebdav/pid-4396969-dt-content-rid-36692646_2/xid-36692646_2" TargetMode="External"/><Relationship Id="rId20" Type="http://schemas.openxmlformats.org/officeDocument/2006/relationships/hyperlink" Target="http://library.uta.edu/how-to/paper-formatting-apa-st" TargetMode="External"/><Relationship Id="rId29" Type="http://schemas.openxmlformats.org/officeDocument/2006/relationships/hyperlink" Target="http://discover.uta.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mberl@uta.edu" TargetMode="External"/><Relationship Id="rId24" Type="http://schemas.openxmlformats.org/officeDocument/2006/relationships/hyperlink" Target="http://libguides.uta.edu/" TargetMode="External"/><Relationship Id="rId32" Type="http://schemas.openxmlformats.org/officeDocument/2006/relationships/hyperlink" Target="http://libguides.uta.edu/offcampus" TargetMode="External"/><Relationship Id="rId37" Type="http://schemas.openxmlformats.org/officeDocument/2006/relationships/hyperlink" Target="http://www.uta.edu/caps/" TargetMode="External"/><Relationship Id="rId40" Type="http://schemas.openxmlformats.org/officeDocument/2006/relationships/hyperlink" Target="http://www.uta.edu/titleIX" TargetMode="External"/><Relationship Id="rId5"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www.uta.edu/library"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disability" TargetMode="External"/><Relationship Id="rId10" Type="http://schemas.openxmlformats.org/officeDocument/2006/relationships/hyperlink" Target="mailto:chamberl@uta.edu" TargetMode="External"/><Relationship Id="rId19" Type="http://schemas.openxmlformats.org/officeDocument/2006/relationships/hyperlink" Target="http://libguides.uta.edu/apa" TargetMode="External"/><Relationship Id="rId31" Type="http://schemas.openxmlformats.org/officeDocument/2006/relationships/hyperlink" Target="http://www.uta.edu/library/help/tutorials.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pport.zoom.us/hc/en-us/articles/206618765-Zoom-Video-Tutorials" TargetMode="External"/><Relationship Id="rId22" Type="http://schemas.openxmlformats.org/officeDocument/2006/relationships/hyperlink" Target="mailto:peace@uta.edu" TargetMode="External"/><Relationship Id="rId27" Type="http://schemas.openxmlformats.org/officeDocument/2006/relationships/hyperlink" Target="http://libguides.uta.edu/az.php" TargetMode="External"/><Relationship Id="rId30" Type="http://schemas.openxmlformats.org/officeDocument/2006/relationships/hyperlink" Target="http://ns6rl9th2k.search.serialssolutions.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Judy LeFlore</cp:lastModifiedBy>
  <cp:revision>2</cp:revision>
  <dcterms:created xsi:type="dcterms:W3CDTF">2017-01-02T20:32:00Z</dcterms:created>
  <dcterms:modified xsi:type="dcterms:W3CDTF">2017-01-02T20:32:00Z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