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03" w:rsidRDefault="008A5B93">
      <w:pPr>
        <w:pStyle w:val="Standard"/>
        <w:jc w:val="center"/>
        <w:rPr>
          <w:rFonts w:cs="Arial"/>
          <w:b/>
          <w:sz w:val="20"/>
        </w:rPr>
      </w:pPr>
      <w:r>
        <w:rPr>
          <w:rFonts w:cs="Arial"/>
          <w:b/>
          <w:sz w:val="20"/>
        </w:rPr>
        <w:t>University of Texas at Arlington</w:t>
      </w:r>
    </w:p>
    <w:p w:rsidR="00774403" w:rsidRDefault="008A5B93">
      <w:pPr>
        <w:pStyle w:val="Standard"/>
        <w:jc w:val="center"/>
        <w:rPr>
          <w:rFonts w:cs="Arial"/>
          <w:b/>
          <w:sz w:val="20"/>
        </w:rPr>
      </w:pPr>
      <w:r>
        <w:rPr>
          <w:rFonts w:cs="Arial"/>
          <w:b/>
          <w:sz w:val="20"/>
        </w:rPr>
        <w:t>Department of Accounting</w:t>
      </w:r>
    </w:p>
    <w:p w:rsidR="00774403" w:rsidRDefault="0074182B">
      <w:pPr>
        <w:pStyle w:val="Heading1"/>
        <w:rPr>
          <w:rFonts w:cs="Arial"/>
          <w:b/>
          <w:sz w:val="20"/>
        </w:rPr>
      </w:pPr>
      <w:r>
        <w:rPr>
          <w:rFonts w:cs="Arial"/>
          <w:b/>
          <w:sz w:val="20"/>
        </w:rPr>
        <w:t>Spring 2017</w:t>
      </w:r>
      <w:r w:rsidR="00076B29">
        <w:rPr>
          <w:rFonts w:cs="Arial"/>
          <w:b/>
          <w:sz w:val="20"/>
        </w:rPr>
        <w:t xml:space="preserve"> (updated:</w:t>
      </w:r>
      <w:r w:rsidR="00ED57B0">
        <w:rPr>
          <w:rFonts w:cs="Arial"/>
          <w:b/>
          <w:sz w:val="20"/>
        </w:rPr>
        <w:t xml:space="preserve"> </w:t>
      </w:r>
      <w:r w:rsidR="009D5464">
        <w:rPr>
          <w:rFonts w:cs="Arial"/>
          <w:b/>
          <w:sz w:val="20"/>
        </w:rPr>
        <w:t>14</w:t>
      </w:r>
      <w:r>
        <w:rPr>
          <w:rFonts w:cs="Arial"/>
          <w:b/>
          <w:sz w:val="20"/>
        </w:rPr>
        <w:t>Jan2017</w:t>
      </w:r>
      <w:r w:rsidR="00215131">
        <w:rPr>
          <w:rFonts w:cs="Arial"/>
          <w:b/>
          <w:sz w:val="20"/>
        </w:rPr>
        <w:t>)</w:t>
      </w:r>
    </w:p>
    <w:p w:rsidR="00774403" w:rsidRDefault="00774403">
      <w:pPr>
        <w:pStyle w:val="Standard"/>
        <w:jc w:val="center"/>
        <w:rPr>
          <w:rFonts w:cs="Arial"/>
          <w:b/>
          <w:sz w:val="20"/>
        </w:rPr>
      </w:pPr>
    </w:p>
    <w:p w:rsidR="00774403" w:rsidRDefault="008A5B93">
      <w:pPr>
        <w:pStyle w:val="Standard"/>
        <w:rPr>
          <w:rFonts w:cs="Arial"/>
          <w:b/>
          <w:sz w:val="20"/>
        </w:rPr>
      </w:pPr>
      <w:r>
        <w:rPr>
          <w:rFonts w:cs="Arial"/>
          <w:b/>
          <w:sz w:val="20"/>
        </w:rPr>
        <w:t>COURSE:</w:t>
      </w:r>
      <w:r>
        <w:rPr>
          <w:rFonts w:cs="Arial"/>
          <w:b/>
          <w:sz w:val="20"/>
        </w:rPr>
        <w:tab/>
      </w:r>
      <w:r>
        <w:rPr>
          <w:rFonts w:cs="Arial"/>
          <w:b/>
          <w:sz w:val="20"/>
        </w:rPr>
        <w:tab/>
      </w:r>
      <w:r w:rsidRPr="00DC541D">
        <w:rPr>
          <w:rFonts w:cs="Arial"/>
          <w:b/>
          <w:color w:val="FF0000"/>
          <w:sz w:val="20"/>
        </w:rPr>
        <w:t xml:space="preserve">ACCT </w:t>
      </w:r>
      <w:r w:rsidR="00D12427">
        <w:rPr>
          <w:rFonts w:cs="Arial"/>
          <w:b/>
          <w:color w:val="FF0000"/>
          <w:sz w:val="20"/>
        </w:rPr>
        <w:t>3312</w:t>
      </w:r>
      <w:r w:rsidRPr="00DC541D">
        <w:rPr>
          <w:rFonts w:cs="Arial"/>
          <w:b/>
          <w:color w:val="FF0000"/>
          <w:sz w:val="20"/>
        </w:rPr>
        <w:t xml:space="preserve"> Financial Accounting II</w:t>
      </w:r>
    </w:p>
    <w:p w:rsidR="00774403" w:rsidRDefault="00774403">
      <w:pPr>
        <w:pStyle w:val="Standard"/>
        <w:rPr>
          <w:rFonts w:cs="Arial"/>
          <w:b/>
          <w:sz w:val="20"/>
        </w:rPr>
      </w:pPr>
    </w:p>
    <w:p w:rsidR="00774403" w:rsidRDefault="008A5B93">
      <w:pPr>
        <w:pStyle w:val="Standard"/>
        <w:rPr>
          <w:rFonts w:cs="Arial"/>
          <w:b/>
          <w:sz w:val="20"/>
        </w:rPr>
      </w:pPr>
      <w:r>
        <w:rPr>
          <w:rFonts w:cs="Arial"/>
          <w:b/>
          <w:sz w:val="20"/>
        </w:rPr>
        <w:t>ROOM/DAY/TIMES</w:t>
      </w:r>
      <w:r>
        <w:rPr>
          <w:rFonts w:cs="Arial"/>
          <w:b/>
          <w:sz w:val="20"/>
        </w:rPr>
        <w:tab/>
        <w:t>Section 00</w:t>
      </w:r>
      <w:r w:rsidR="00F33486">
        <w:rPr>
          <w:rFonts w:cs="Arial"/>
          <w:b/>
          <w:sz w:val="20"/>
        </w:rPr>
        <w:t>3</w:t>
      </w:r>
      <w:r w:rsidR="007E4E1B">
        <w:rPr>
          <w:rFonts w:cs="Arial"/>
          <w:b/>
          <w:sz w:val="20"/>
        </w:rPr>
        <w:t>; Room</w:t>
      </w:r>
      <w:r>
        <w:rPr>
          <w:rFonts w:cs="Arial"/>
          <w:b/>
          <w:sz w:val="20"/>
        </w:rPr>
        <w:t xml:space="preserve">: </w:t>
      </w:r>
      <w:r w:rsidR="00D12427">
        <w:rPr>
          <w:rFonts w:cs="Arial"/>
          <w:b/>
          <w:sz w:val="20"/>
        </w:rPr>
        <w:t xml:space="preserve">COBA </w:t>
      </w:r>
      <w:r w:rsidR="0074182B">
        <w:rPr>
          <w:rFonts w:cs="Arial"/>
          <w:b/>
          <w:sz w:val="20"/>
        </w:rPr>
        <w:t>256</w:t>
      </w:r>
      <w:r w:rsidR="007E4E1B">
        <w:rPr>
          <w:rFonts w:cs="Arial"/>
          <w:b/>
          <w:sz w:val="20"/>
        </w:rPr>
        <w:t>;</w:t>
      </w:r>
      <w:r>
        <w:rPr>
          <w:rFonts w:cs="Arial"/>
          <w:b/>
          <w:sz w:val="20"/>
        </w:rPr>
        <w:t xml:space="preserve"> </w:t>
      </w:r>
      <w:r w:rsidR="007E4E1B">
        <w:rPr>
          <w:rFonts w:cs="Arial"/>
          <w:b/>
          <w:sz w:val="20"/>
        </w:rPr>
        <w:t xml:space="preserve">Time: </w:t>
      </w:r>
      <w:r w:rsidR="00F33486">
        <w:rPr>
          <w:rFonts w:cs="Arial"/>
          <w:b/>
          <w:sz w:val="20"/>
        </w:rPr>
        <w:t>Tues/Thurs</w:t>
      </w:r>
      <w:r>
        <w:rPr>
          <w:rFonts w:cs="Arial"/>
          <w:b/>
          <w:sz w:val="20"/>
        </w:rPr>
        <w:t xml:space="preserve"> </w:t>
      </w:r>
      <w:r w:rsidR="00F33486">
        <w:rPr>
          <w:rFonts w:cs="Arial"/>
          <w:b/>
          <w:sz w:val="20"/>
        </w:rPr>
        <w:t>2.00-3.20pm</w:t>
      </w:r>
    </w:p>
    <w:p w:rsidR="00774403" w:rsidRDefault="00774403">
      <w:pPr>
        <w:pStyle w:val="Standard"/>
        <w:rPr>
          <w:rFonts w:cs="Arial"/>
          <w:b/>
          <w:sz w:val="20"/>
        </w:rPr>
      </w:pPr>
    </w:p>
    <w:p w:rsidR="00774403" w:rsidRDefault="008A5B93">
      <w:pPr>
        <w:pStyle w:val="Standard"/>
        <w:rPr>
          <w:rFonts w:cs="Arial"/>
          <w:b/>
          <w:sz w:val="20"/>
        </w:rPr>
      </w:pPr>
      <w:r>
        <w:rPr>
          <w:rFonts w:cs="Arial"/>
          <w:b/>
          <w:sz w:val="20"/>
        </w:rPr>
        <w:t>INSTRUCTOR:</w:t>
      </w:r>
      <w:r>
        <w:rPr>
          <w:rFonts w:cs="Arial"/>
          <w:b/>
          <w:sz w:val="20"/>
        </w:rPr>
        <w:tab/>
      </w:r>
      <w:r>
        <w:rPr>
          <w:rFonts w:cs="Arial"/>
          <w:b/>
          <w:sz w:val="20"/>
        </w:rPr>
        <w:tab/>
        <w:t>Dr. Terrance R. Skantz</w:t>
      </w:r>
    </w:p>
    <w:p w:rsidR="00774403" w:rsidRDefault="00774403">
      <w:pPr>
        <w:pStyle w:val="Standard"/>
        <w:rPr>
          <w:rFonts w:cs="Arial"/>
          <w:b/>
          <w:sz w:val="20"/>
        </w:rPr>
      </w:pPr>
    </w:p>
    <w:p w:rsidR="00774403" w:rsidRDefault="008A5B93">
      <w:pPr>
        <w:pStyle w:val="Standard"/>
      </w:pPr>
      <w:r>
        <w:rPr>
          <w:rFonts w:cs="Arial"/>
          <w:b/>
          <w:sz w:val="20"/>
        </w:rPr>
        <w:t>OFFICE/HOURS:</w:t>
      </w:r>
      <w:r>
        <w:rPr>
          <w:rFonts w:cs="Arial"/>
          <w:b/>
          <w:sz w:val="20"/>
        </w:rPr>
        <w:tab/>
        <w:t>COBA 430</w:t>
      </w:r>
      <w:r w:rsidR="00ED57B0">
        <w:rPr>
          <w:rFonts w:cs="Arial"/>
          <w:b/>
          <w:sz w:val="20"/>
        </w:rPr>
        <w:t>:</w:t>
      </w:r>
      <w:r w:rsidR="00837F3D">
        <w:rPr>
          <w:rFonts w:cs="Arial"/>
          <w:b/>
          <w:sz w:val="20"/>
        </w:rPr>
        <w:t xml:space="preserve"> </w:t>
      </w:r>
      <w:r w:rsidR="00F33486">
        <w:rPr>
          <w:rFonts w:cs="Arial"/>
          <w:sz w:val="20"/>
        </w:rPr>
        <w:t>By appointment</w:t>
      </w:r>
      <w:r w:rsidR="00ED57B0">
        <w:rPr>
          <w:rFonts w:cs="Arial"/>
          <w:sz w:val="20"/>
        </w:rPr>
        <w:t>.</w:t>
      </w:r>
    </w:p>
    <w:p w:rsidR="00774403" w:rsidRDefault="00774403">
      <w:pPr>
        <w:pStyle w:val="Standard"/>
        <w:ind w:left="2160" w:hanging="2160"/>
        <w:rPr>
          <w:rFonts w:cs="Arial"/>
          <w:b/>
          <w:sz w:val="20"/>
        </w:rPr>
      </w:pPr>
    </w:p>
    <w:p w:rsidR="00774403" w:rsidRDefault="008A5B93">
      <w:pPr>
        <w:pStyle w:val="Standard"/>
        <w:ind w:left="2160" w:hanging="2160"/>
      </w:pPr>
      <w:r>
        <w:rPr>
          <w:rFonts w:cs="Arial"/>
          <w:b/>
          <w:sz w:val="20"/>
        </w:rPr>
        <w:t>EMAIL:</w:t>
      </w:r>
      <w:r>
        <w:rPr>
          <w:rFonts w:cs="Arial"/>
          <w:b/>
          <w:sz w:val="20"/>
        </w:rPr>
        <w:tab/>
        <w:t>tskantz@uta.edu</w:t>
      </w:r>
      <w:r>
        <w:rPr>
          <w:rFonts w:cs="Arial"/>
          <w:sz w:val="20"/>
        </w:rPr>
        <w:t xml:space="preserve"> (Please communicate with me via e-mail when possible.)</w:t>
      </w:r>
    </w:p>
    <w:p w:rsidR="00774403" w:rsidRDefault="00774403">
      <w:pPr>
        <w:pStyle w:val="Standard"/>
        <w:rPr>
          <w:rFonts w:cs="Arial"/>
          <w:b/>
          <w:sz w:val="20"/>
        </w:rPr>
      </w:pPr>
    </w:p>
    <w:p w:rsidR="005B170B" w:rsidRDefault="008A5B93" w:rsidP="005B170B">
      <w:pPr>
        <w:autoSpaceDE w:val="0"/>
        <w:ind w:left="2160" w:hanging="2160"/>
        <w:rPr>
          <w:sz w:val="20"/>
        </w:rPr>
      </w:pPr>
      <w:proofErr w:type="gramStart"/>
      <w:r>
        <w:rPr>
          <w:rFonts w:cs="Arial"/>
          <w:b/>
          <w:sz w:val="20"/>
        </w:rPr>
        <w:t>REQUIRED TEXT</w:t>
      </w:r>
      <w:r>
        <w:rPr>
          <w:rFonts w:cs="Arial"/>
          <w:sz w:val="20"/>
        </w:rPr>
        <w:t>:</w:t>
      </w:r>
      <w:r>
        <w:rPr>
          <w:rFonts w:cs="Arial"/>
          <w:sz w:val="20"/>
        </w:rPr>
        <w:tab/>
      </w:r>
      <w:r w:rsidRPr="00476E62">
        <w:rPr>
          <w:sz w:val="20"/>
          <w:u w:val="single"/>
        </w:rPr>
        <w:t>Intermediate Accounting</w:t>
      </w:r>
      <w:r w:rsidRPr="00476E62">
        <w:rPr>
          <w:sz w:val="20"/>
        </w:rPr>
        <w:t xml:space="preserve">, </w:t>
      </w:r>
      <w:proofErr w:type="spellStart"/>
      <w:r w:rsidRPr="00476E62">
        <w:rPr>
          <w:sz w:val="20"/>
        </w:rPr>
        <w:t>Kieso</w:t>
      </w:r>
      <w:proofErr w:type="spellEnd"/>
      <w:r w:rsidRPr="00476E62">
        <w:rPr>
          <w:sz w:val="20"/>
        </w:rPr>
        <w:t xml:space="preserve">, </w:t>
      </w:r>
      <w:proofErr w:type="spellStart"/>
      <w:r w:rsidRPr="00476E62">
        <w:rPr>
          <w:sz w:val="20"/>
        </w:rPr>
        <w:t>Weygandt</w:t>
      </w:r>
      <w:proofErr w:type="spellEnd"/>
      <w:r w:rsidRPr="00476E62">
        <w:rPr>
          <w:sz w:val="20"/>
        </w:rPr>
        <w:t xml:space="preserve">, </w:t>
      </w:r>
      <w:r w:rsidR="005B170B">
        <w:rPr>
          <w:sz w:val="20"/>
        </w:rPr>
        <w:t xml:space="preserve">and </w:t>
      </w:r>
      <w:r w:rsidRPr="00476E62">
        <w:rPr>
          <w:sz w:val="20"/>
        </w:rPr>
        <w:t>Warfield</w:t>
      </w:r>
      <w:r w:rsidR="00051EA6">
        <w:rPr>
          <w:sz w:val="20"/>
        </w:rPr>
        <w:t xml:space="preserve">, </w:t>
      </w:r>
      <w:r w:rsidR="0074182B">
        <w:rPr>
          <w:sz w:val="20"/>
        </w:rPr>
        <w:t>16</w:t>
      </w:r>
      <w:r w:rsidR="005B170B" w:rsidRPr="005B170B">
        <w:rPr>
          <w:sz w:val="20"/>
          <w:vertAlign w:val="superscript"/>
        </w:rPr>
        <w:t>th</w:t>
      </w:r>
      <w:r w:rsidR="0074182B">
        <w:rPr>
          <w:sz w:val="20"/>
        </w:rPr>
        <w:t xml:space="preserve"> edition</w:t>
      </w:r>
      <w:r w:rsidR="005B170B">
        <w:rPr>
          <w:sz w:val="20"/>
        </w:rPr>
        <w:t xml:space="preserve">, John </w:t>
      </w:r>
      <w:r w:rsidRPr="00476E62">
        <w:rPr>
          <w:sz w:val="20"/>
        </w:rPr>
        <w:t>Wiley</w:t>
      </w:r>
      <w:r w:rsidR="005B170B">
        <w:rPr>
          <w:sz w:val="20"/>
        </w:rPr>
        <w:t xml:space="preserve"> and Sons</w:t>
      </w:r>
      <w:r w:rsidRPr="00476E62">
        <w:rPr>
          <w:sz w:val="20"/>
        </w:rPr>
        <w:t>,</w:t>
      </w:r>
      <w:r w:rsidR="005B170B">
        <w:rPr>
          <w:sz w:val="20"/>
        </w:rPr>
        <w:t xml:space="preserve"> 201</w:t>
      </w:r>
      <w:r w:rsidR="0074182B">
        <w:rPr>
          <w:sz w:val="20"/>
        </w:rPr>
        <w:t>6</w:t>
      </w:r>
      <w:r w:rsidR="005B170B">
        <w:rPr>
          <w:sz w:val="20"/>
        </w:rPr>
        <w:t>.</w:t>
      </w:r>
      <w:proofErr w:type="gramEnd"/>
    </w:p>
    <w:p w:rsidR="00C1493E" w:rsidRDefault="00C1493E" w:rsidP="005B170B">
      <w:pPr>
        <w:autoSpaceDE w:val="0"/>
        <w:ind w:left="2160" w:hanging="2160"/>
        <w:rPr>
          <w:sz w:val="20"/>
        </w:rPr>
      </w:pPr>
    </w:p>
    <w:p w:rsidR="005B170B" w:rsidRPr="005B170B" w:rsidRDefault="005B170B" w:rsidP="005B170B">
      <w:pPr>
        <w:ind w:left="2160" w:hanging="2160"/>
        <w:rPr>
          <w:rFonts w:cs="Times New Roman"/>
          <w:sz w:val="20"/>
          <w:szCs w:val="20"/>
        </w:rPr>
      </w:pPr>
      <w:r w:rsidRPr="005B170B">
        <w:rPr>
          <w:rFonts w:cs="Times New Roman"/>
          <w:b/>
          <w:sz w:val="20"/>
          <w:szCs w:val="20"/>
        </w:rPr>
        <w:t>COMMUNICATIONS:</w:t>
      </w:r>
      <w:r>
        <w:rPr>
          <w:rFonts w:cs="Times New Roman"/>
          <w:b/>
          <w:sz w:val="20"/>
          <w:szCs w:val="20"/>
        </w:rPr>
        <w:t xml:space="preserve">  </w:t>
      </w:r>
      <w:r w:rsidRPr="005B170B">
        <w:rPr>
          <w:rFonts w:cs="Times New Roman"/>
          <w:sz w:val="20"/>
          <w:szCs w:val="20"/>
        </w:rPr>
        <w:t xml:space="preserve"> Course updates</w:t>
      </w:r>
      <w:r w:rsidR="00722C5A">
        <w:rPr>
          <w:rFonts w:cs="Times New Roman"/>
          <w:sz w:val="20"/>
          <w:szCs w:val="20"/>
        </w:rPr>
        <w:t>, and exam grades,</w:t>
      </w:r>
      <w:r w:rsidRPr="005B170B">
        <w:rPr>
          <w:rFonts w:cs="Times New Roman"/>
          <w:sz w:val="20"/>
          <w:szCs w:val="20"/>
        </w:rPr>
        <w:t xml:space="preserve"> will be posted on Blackboard</w:t>
      </w:r>
      <w:r>
        <w:rPr>
          <w:rFonts w:cs="Times New Roman"/>
          <w:sz w:val="20"/>
          <w:szCs w:val="20"/>
        </w:rPr>
        <w:t>. A</w:t>
      </w:r>
      <w:bookmarkStart w:id="0" w:name="_GoBack"/>
      <w:bookmarkEnd w:id="0"/>
      <w:r>
        <w:rPr>
          <w:rFonts w:cs="Times New Roman"/>
          <w:sz w:val="20"/>
          <w:szCs w:val="20"/>
        </w:rPr>
        <w:t>ll</w:t>
      </w:r>
      <w:r w:rsidRPr="005B170B">
        <w:rPr>
          <w:rFonts w:cs="Times New Roman"/>
          <w:sz w:val="20"/>
          <w:szCs w:val="20"/>
        </w:rPr>
        <w:t xml:space="preserve"> email will be sent through the </w:t>
      </w:r>
      <w:proofErr w:type="spellStart"/>
      <w:r w:rsidRPr="005B170B">
        <w:rPr>
          <w:rFonts w:cs="Times New Roman"/>
          <w:sz w:val="20"/>
          <w:szCs w:val="20"/>
        </w:rPr>
        <w:t>MyMav</w:t>
      </w:r>
      <w:proofErr w:type="spellEnd"/>
      <w:r w:rsidRPr="005B170B">
        <w:rPr>
          <w:rFonts w:cs="Times New Roman"/>
          <w:sz w:val="20"/>
          <w:szCs w:val="20"/>
        </w:rPr>
        <w:t xml:space="preserve"> system.  It is your responsibility to check Blackboard and your student email account for important course information.</w:t>
      </w:r>
    </w:p>
    <w:p w:rsidR="005B170B" w:rsidRPr="005B170B" w:rsidRDefault="005B170B" w:rsidP="005B170B">
      <w:pPr>
        <w:rPr>
          <w:rFonts w:cs="Times New Roman"/>
          <w:b/>
          <w:sz w:val="20"/>
          <w:szCs w:val="20"/>
        </w:rPr>
      </w:pPr>
    </w:p>
    <w:p w:rsidR="005B170B" w:rsidRDefault="005B170B" w:rsidP="00904084">
      <w:pPr>
        <w:ind w:left="2160"/>
        <w:rPr>
          <w:rFonts w:cs="Times New Roman"/>
          <w:sz w:val="20"/>
          <w:szCs w:val="20"/>
        </w:rPr>
      </w:pPr>
      <w:r w:rsidRPr="005B170B">
        <w:rPr>
          <w:rFonts w:cs="Times New Roman"/>
          <w:sz w:val="20"/>
          <w:szCs w:val="20"/>
        </w:rPr>
        <w:t>To access the</w:t>
      </w:r>
      <w:r w:rsidR="00722C5A">
        <w:rPr>
          <w:rFonts w:cs="Times New Roman"/>
          <w:sz w:val="20"/>
          <w:szCs w:val="20"/>
        </w:rPr>
        <w:t xml:space="preserve"> Blackboard</w:t>
      </w:r>
      <w:r w:rsidRPr="005B170B">
        <w:rPr>
          <w:rFonts w:cs="Times New Roman"/>
          <w:sz w:val="20"/>
          <w:szCs w:val="20"/>
        </w:rPr>
        <w:t xml:space="preserve"> course, go to </w:t>
      </w:r>
      <w:hyperlink r:id="rId8" w:history="1">
        <w:r w:rsidRPr="005B170B">
          <w:rPr>
            <w:rStyle w:val="Hyperlink"/>
            <w:rFonts w:cs="Times New Roman"/>
            <w:sz w:val="20"/>
            <w:szCs w:val="20"/>
          </w:rPr>
          <w:t>http://elearn.uta.edu/</w:t>
        </w:r>
      </w:hyperlink>
      <w:r w:rsidRPr="005B170B">
        <w:rPr>
          <w:rFonts w:cs="Times New Roman"/>
          <w:sz w:val="20"/>
          <w:szCs w:val="20"/>
        </w:rPr>
        <w:t xml:space="preserve"> and login with your </w:t>
      </w:r>
      <w:proofErr w:type="spellStart"/>
      <w:r w:rsidRPr="005B170B">
        <w:rPr>
          <w:rFonts w:cs="Times New Roman"/>
          <w:sz w:val="20"/>
          <w:szCs w:val="20"/>
        </w:rPr>
        <w:t>NetID</w:t>
      </w:r>
      <w:proofErr w:type="spellEnd"/>
      <w:r w:rsidRPr="005B170B">
        <w:rPr>
          <w:rFonts w:cs="Times New Roman"/>
          <w:sz w:val="20"/>
          <w:szCs w:val="20"/>
        </w:rPr>
        <w:t xml:space="preserve"> and password. Click on the name of the course in the upper left module after logging in.</w:t>
      </w:r>
      <w:r w:rsidR="00904084">
        <w:rPr>
          <w:rFonts w:cs="Times New Roman"/>
          <w:sz w:val="20"/>
          <w:szCs w:val="20"/>
        </w:rPr>
        <w:t xml:space="preserve"> </w:t>
      </w:r>
      <w:r w:rsidRPr="005B170B">
        <w:rPr>
          <w:rFonts w:cs="Times New Roman"/>
          <w:sz w:val="20"/>
          <w:szCs w:val="20"/>
        </w:rPr>
        <w:t xml:space="preserve">If you have any problems logging in, contact the </w:t>
      </w:r>
      <w:hyperlink r:id="rId9" w:history="1">
        <w:r w:rsidRPr="005B170B">
          <w:rPr>
            <w:rStyle w:val="Hyperlink"/>
            <w:rFonts w:cs="Times New Roman"/>
            <w:sz w:val="20"/>
            <w:szCs w:val="20"/>
          </w:rPr>
          <w:t>Help Desk</w:t>
        </w:r>
      </w:hyperlink>
      <w:r w:rsidRPr="005B170B">
        <w:rPr>
          <w:rFonts w:cs="Times New Roman"/>
          <w:sz w:val="20"/>
          <w:szCs w:val="20"/>
        </w:rPr>
        <w:t xml:space="preserve"> (</w:t>
      </w:r>
      <w:hyperlink r:id="rId10" w:history="1">
        <w:r w:rsidR="00904084" w:rsidRPr="0057210E">
          <w:rPr>
            <w:rStyle w:val="Hyperlink"/>
            <w:rFonts w:cs="Times New Roman"/>
            <w:sz w:val="20"/>
            <w:szCs w:val="20"/>
          </w:rPr>
          <w:t>helpdesk@uta.edu</w:t>
        </w:r>
      </w:hyperlink>
      <w:r w:rsidRPr="005B170B">
        <w:rPr>
          <w:rFonts w:cs="Times New Roman"/>
          <w:sz w:val="20"/>
          <w:szCs w:val="20"/>
        </w:rPr>
        <w:t>).</w:t>
      </w:r>
      <w:r w:rsidR="00904084">
        <w:rPr>
          <w:rFonts w:cs="Times New Roman"/>
          <w:sz w:val="20"/>
          <w:szCs w:val="20"/>
        </w:rPr>
        <w:t xml:space="preserve"> </w:t>
      </w:r>
      <w:r w:rsidRPr="005B170B">
        <w:rPr>
          <w:rFonts w:cs="Times New Roman"/>
          <w:sz w:val="20"/>
          <w:szCs w:val="20"/>
        </w:rPr>
        <w:t xml:space="preserve">Review the </w:t>
      </w:r>
      <w:hyperlink r:id="rId11" w:history="1">
        <w:r w:rsidRPr="005B170B">
          <w:rPr>
            <w:rStyle w:val="Hyperlink"/>
            <w:rFonts w:cs="Times New Roman"/>
            <w:sz w:val="20"/>
            <w:szCs w:val="20"/>
          </w:rPr>
          <w:t>Student Resources</w:t>
        </w:r>
      </w:hyperlink>
      <w:r w:rsidR="00904084">
        <w:rPr>
          <w:rFonts w:cs="Times New Roman"/>
          <w:sz w:val="20"/>
          <w:szCs w:val="20"/>
        </w:rPr>
        <w:t xml:space="preserve"> page</w:t>
      </w:r>
      <w:r w:rsidRPr="005B170B">
        <w:rPr>
          <w:rFonts w:cs="Times New Roman"/>
          <w:sz w:val="20"/>
          <w:szCs w:val="20"/>
        </w:rPr>
        <w:t xml:space="preserve">. This site contains valuable information that will </w:t>
      </w:r>
      <w:r w:rsidR="00904084">
        <w:rPr>
          <w:rFonts w:cs="Times New Roman"/>
          <w:sz w:val="20"/>
          <w:szCs w:val="20"/>
        </w:rPr>
        <w:t xml:space="preserve">familiarize </w:t>
      </w:r>
      <w:r w:rsidRPr="005B170B">
        <w:rPr>
          <w:rFonts w:cs="Times New Roman"/>
          <w:sz w:val="20"/>
          <w:szCs w:val="20"/>
        </w:rPr>
        <w:t xml:space="preserve">you to your course and the Blackboard environment. </w:t>
      </w:r>
    </w:p>
    <w:p w:rsidR="00A04A36" w:rsidRDefault="00A04A36" w:rsidP="00904084">
      <w:pPr>
        <w:ind w:left="2160"/>
        <w:rPr>
          <w:rFonts w:cs="Times New Roman"/>
          <w:sz w:val="20"/>
          <w:szCs w:val="20"/>
        </w:rPr>
      </w:pPr>
    </w:p>
    <w:tbl>
      <w:tblPr>
        <w:tblW w:w="6223" w:type="pct"/>
        <w:tblCellSpacing w:w="0" w:type="dxa"/>
        <w:tblInd w:w="1159" w:type="dxa"/>
        <w:tblCellMar>
          <w:left w:w="0" w:type="dxa"/>
          <w:right w:w="0" w:type="dxa"/>
        </w:tblCellMar>
        <w:tblLook w:val="04A0" w:firstRow="1" w:lastRow="0" w:firstColumn="1" w:lastColumn="0" w:noHBand="0" w:noVBand="1"/>
      </w:tblPr>
      <w:tblGrid>
        <w:gridCol w:w="5681"/>
        <w:gridCol w:w="6685"/>
      </w:tblGrid>
      <w:tr w:rsidR="008305FB" w:rsidRPr="008305FB" w:rsidTr="003B726E">
        <w:trPr>
          <w:tblCellSpacing w:w="0" w:type="dxa"/>
        </w:trPr>
        <w:tc>
          <w:tcPr>
            <w:tcW w:w="2297" w:type="pct"/>
            <w:vAlign w:val="center"/>
            <w:hideMark/>
          </w:tcPr>
          <w:p w:rsidR="008305FB" w:rsidRDefault="00A04A36" w:rsidP="003B726E">
            <w:pPr>
              <w:widowControl/>
              <w:tabs>
                <w:tab w:val="left" w:pos="3818"/>
              </w:tabs>
              <w:suppressAutoHyphens w:val="0"/>
              <w:autoSpaceDN/>
              <w:ind w:left="911" w:right="-544"/>
              <w:textAlignment w:val="auto"/>
            </w:pPr>
            <w:r>
              <w:rPr>
                <w:rFonts w:cs="Times New Roman"/>
                <w:sz w:val="20"/>
                <w:szCs w:val="20"/>
              </w:rPr>
              <w:t>Wiley plus access:</w:t>
            </w:r>
            <w:r w:rsidR="003B726E">
              <w:rPr>
                <w:rFonts w:cs="Times New Roman"/>
                <w:sz w:val="20"/>
                <w:szCs w:val="20"/>
              </w:rPr>
              <w:t xml:space="preserve"> </w:t>
            </w:r>
            <w:hyperlink r:id="rId12" w:history="1">
              <w:r w:rsidR="003B726E" w:rsidRPr="003B726E">
                <w:rPr>
                  <w:rStyle w:val="Hyperlink"/>
                  <w:sz w:val="20"/>
                  <w:szCs w:val="20"/>
                </w:rPr>
                <w:t>www.wileyplus.com/class/438089</w:t>
              </w:r>
            </w:hyperlink>
            <w:r w:rsidR="003B726E">
              <w:t xml:space="preserve"> </w:t>
            </w:r>
          </w:p>
          <w:p w:rsidR="003B726E" w:rsidRPr="008305FB" w:rsidRDefault="003B726E" w:rsidP="003B726E">
            <w:pPr>
              <w:widowControl/>
              <w:suppressAutoHyphens w:val="0"/>
              <w:autoSpaceDN/>
              <w:ind w:left="911" w:right="802"/>
              <w:textAlignment w:val="auto"/>
              <w:rPr>
                <w:rFonts w:eastAsia="Times New Roman" w:cs="Times New Roman"/>
                <w:kern w:val="0"/>
                <w:sz w:val="20"/>
                <w:szCs w:val="20"/>
                <w:lang w:eastAsia="en-US" w:bidi="ar-SA"/>
              </w:rPr>
            </w:pPr>
          </w:p>
        </w:tc>
        <w:tc>
          <w:tcPr>
            <w:tcW w:w="2703" w:type="pct"/>
            <w:vAlign w:val="center"/>
            <w:hideMark/>
          </w:tcPr>
          <w:p w:rsidR="008305FB" w:rsidRPr="008305FB" w:rsidRDefault="008305FB" w:rsidP="008305FB">
            <w:pPr>
              <w:widowControl/>
              <w:suppressAutoHyphens w:val="0"/>
              <w:autoSpaceDN/>
              <w:textAlignment w:val="auto"/>
              <w:rPr>
                <w:rFonts w:eastAsia="Times New Roman" w:cs="Times New Roman"/>
                <w:kern w:val="0"/>
                <w:sz w:val="20"/>
                <w:szCs w:val="20"/>
                <w:lang w:eastAsia="en-US" w:bidi="ar-SA"/>
              </w:rPr>
            </w:pPr>
          </w:p>
        </w:tc>
      </w:tr>
    </w:tbl>
    <w:p w:rsidR="005B170B" w:rsidRPr="005B170B" w:rsidRDefault="005B170B" w:rsidP="00722C5A">
      <w:pPr>
        <w:ind w:left="2160" w:hanging="2160"/>
        <w:rPr>
          <w:rFonts w:cs="Times New Roman"/>
          <w:sz w:val="20"/>
          <w:szCs w:val="20"/>
        </w:rPr>
      </w:pPr>
      <w:r w:rsidRPr="005B170B">
        <w:rPr>
          <w:rFonts w:cs="Times New Roman"/>
          <w:b/>
          <w:sz w:val="20"/>
          <w:szCs w:val="20"/>
        </w:rPr>
        <w:t>REQ</w:t>
      </w:r>
      <w:r w:rsidR="00722C5A">
        <w:rPr>
          <w:rFonts w:cs="Times New Roman"/>
          <w:b/>
          <w:sz w:val="20"/>
          <w:szCs w:val="20"/>
        </w:rPr>
        <w:t>D.</w:t>
      </w:r>
      <w:r w:rsidRPr="005B170B">
        <w:rPr>
          <w:rFonts w:cs="Times New Roman"/>
          <w:b/>
          <w:sz w:val="20"/>
          <w:szCs w:val="20"/>
        </w:rPr>
        <w:t xml:space="preserve"> MATERIALS</w:t>
      </w:r>
      <w:r w:rsidR="003B478E">
        <w:rPr>
          <w:rFonts w:cs="Times New Roman"/>
          <w:b/>
          <w:sz w:val="20"/>
          <w:szCs w:val="20"/>
        </w:rPr>
        <w:t>:</w:t>
      </w:r>
      <w:r w:rsidRPr="005B170B">
        <w:rPr>
          <w:rFonts w:cs="Times New Roman"/>
          <w:b/>
          <w:sz w:val="20"/>
          <w:szCs w:val="20"/>
        </w:rPr>
        <w:t xml:space="preserve">  </w:t>
      </w:r>
      <w:r w:rsidR="00722C5A">
        <w:rPr>
          <w:rFonts w:cs="Times New Roman"/>
          <w:b/>
          <w:sz w:val="20"/>
          <w:szCs w:val="20"/>
        </w:rPr>
        <w:tab/>
      </w:r>
      <w:r w:rsidRPr="005B170B">
        <w:rPr>
          <w:rFonts w:cs="Times New Roman"/>
          <w:sz w:val="20"/>
          <w:szCs w:val="20"/>
        </w:rPr>
        <w:t>A simple, four-function calculator or financial calculator (no graphing calculators</w:t>
      </w:r>
      <w:r w:rsidR="003B726E">
        <w:rPr>
          <w:rFonts w:cs="Times New Roman"/>
          <w:sz w:val="20"/>
          <w:szCs w:val="20"/>
        </w:rPr>
        <w:t>, no calculator storing text, no calculator with internet or texting capability</w:t>
      </w:r>
      <w:r w:rsidRPr="005B170B">
        <w:rPr>
          <w:rFonts w:cs="Times New Roman"/>
          <w:sz w:val="20"/>
          <w:szCs w:val="20"/>
        </w:rPr>
        <w:t>)</w:t>
      </w:r>
      <w:r w:rsidR="00904084">
        <w:rPr>
          <w:rFonts w:cs="Times New Roman"/>
          <w:sz w:val="20"/>
          <w:szCs w:val="20"/>
        </w:rPr>
        <w:t xml:space="preserve">, and </w:t>
      </w:r>
      <w:proofErr w:type="spellStart"/>
      <w:r w:rsidRPr="005B170B">
        <w:rPr>
          <w:rFonts w:cs="Times New Roman"/>
          <w:sz w:val="20"/>
          <w:szCs w:val="20"/>
        </w:rPr>
        <w:t>Scantron</w:t>
      </w:r>
      <w:proofErr w:type="spellEnd"/>
      <w:r w:rsidRPr="005B170B">
        <w:rPr>
          <w:rFonts w:cs="Times New Roman"/>
          <w:sz w:val="20"/>
          <w:szCs w:val="20"/>
        </w:rPr>
        <w:t xml:space="preserve"> Form</w:t>
      </w:r>
      <w:r w:rsidR="00904084">
        <w:rPr>
          <w:rFonts w:cs="Times New Roman"/>
          <w:sz w:val="20"/>
          <w:szCs w:val="20"/>
        </w:rPr>
        <w:t>s</w:t>
      </w:r>
      <w:r w:rsidRPr="005B170B">
        <w:rPr>
          <w:rFonts w:cs="Times New Roman"/>
          <w:sz w:val="20"/>
          <w:szCs w:val="20"/>
        </w:rPr>
        <w:t xml:space="preserve"> 882-E</w:t>
      </w:r>
      <w:r w:rsidR="00904084">
        <w:rPr>
          <w:rFonts w:cs="Times New Roman"/>
          <w:sz w:val="20"/>
          <w:szCs w:val="20"/>
        </w:rPr>
        <w:t>. Y</w:t>
      </w:r>
      <w:r w:rsidRPr="005B170B">
        <w:rPr>
          <w:rFonts w:cs="Times New Roman"/>
          <w:sz w:val="20"/>
          <w:szCs w:val="20"/>
        </w:rPr>
        <w:t xml:space="preserve">ou </w:t>
      </w:r>
      <w:proofErr w:type="gramStart"/>
      <w:r w:rsidRPr="005B170B">
        <w:rPr>
          <w:rFonts w:cs="Times New Roman"/>
          <w:sz w:val="20"/>
          <w:szCs w:val="20"/>
        </w:rPr>
        <w:t>will</w:t>
      </w:r>
      <w:proofErr w:type="gramEnd"/>
      <w:r w:rsidRPr="005B170B">
        <w:rPr>
          <w:rFonts w:cs="Times New Roman"/>
          <w:sz w:val="20"/>
          <w:szCs w:val="20"/>
        </w:rPr>
        <w:t xml:space="preserve"> need </w:t>
      </w:r>
      <w:proofErr w:type="spellStart"/>
      <w:r w:rsidR="00904084">
        <w:rPr>
          <w:rFonts w:cs="Times New Roman"/>
          <w:sz w:val="20"/>
          <w:szCs w:val="20"/>
        </w:rPr>
        <w:t>Scantron</w:t>
      </w:r>
      <w:proofErr w:type="spellEnd"/>
      <w:r w:rsidR="00904084">
        <w:rPr>
          <w:rFonts w:cs="Times New Roman"/>
          <w:sz w:val="20"/>
          <w:szCs w:val="20"/>
        </w:rPr>
        <w:t xml:space="preserve"> forms for </w:t>
      </w:r>
      <w:r w:rsidR="003B478E">
        <w:rPr>
          <w:rFonts w:cs="Times New Roman"/>
          <w:sz w:val="20"/>
          <w:szCs w:val="20"/>
        </w:rPr>
        <w:t xml:space="preserve">quizzes and </w:t>
      </w:r>
      <w:r w:rsidR="00904084">
        <w:rPr>
          <w:rFonts w:cs="Times New Roman"/>
          <w:sz w:val="20"/>
          <w:szCs w:val="20"/>
        </w:rPr>
        <w:t>exams.</w:t>
      </w:r>
    </w:p>
    <w:p w:rsidR="005B170B" w:rsidRPr="005B170B" w:rsidRDefault="005B170B" w:rsidP="005B170B">
      <w:pPr>
        <w:ind w:left="2160"/>
        <w:rPr>
          <w:rFonts w:cs="Times New Roman"/>
          <w:b/>
          <w:sz w:val="20"/>
          <w:szCs w:val="20"/>
        </w:rPr>
      </w:pPr>
    </w:p>
    <w:p w:rsidR="005B170B" w:rsidRPr="005B170B" w:rsidRDefault="005B170B" w:rsidP="005B170B">
      <w:pPr>
        <w:rPr>
          <w:rFonts w:cs="Times New Roman"/>
          <w:sz w:val="20"/>
          <w:szCs w:val="20"/>
        </w:rPr>
      </w:pPr>
      <w:r w:rsidRPr="005B170B">
        <w:rPr>
          <w:rFonts w:cs="Times New Roman"/>
          <w:b/>
          <w:sz w:val="20"/>
          <w:szCs w:val="20"/>
        </w:rPr>
        <w:t>COURSE PREREQUISITE</w:t>
      </w:r>
      <w:r w:rsidRPr="005B170B">
        <w:rPr>
          <w:rFonts w:cs="Times New Roman"/>
          <w:sz w:val="20"/>
          <w:szCs w:val="20"/>
        </w:rPr>
        <w:t>: ACCT 3311 or equivalent with a grade of ‘C’ or higher.</w:t>
      </w:r>
    </w:p>
    <w:p w:rsidR="005B170B" w:rsidRPr="005B170B" w:rsidRDefault="005B170B" w:rsidP="005B170B">
      <w:pPr>
        <w:rPr>
          <w:rFonts w:cs="Times New Roman"/>
          <w:b/>
          <w:sz w:val="20"/>
          <w:szCs w:val="20"/>
        </w:rPr>
      </w:pPr>
    </w:p>
    <w:p w:rsidR="005B170B" w:rsidRPr="005B170B" w:rsidRDefault="005B170B" w:rsidP="005B170B">
      <w:pPr>
        <w:rPr>
          <w:rFonts w:cs="Times New Roman"/>
          <w:b/>
          <w:sz w:val="20"/>
          <w:szCs w:val="20"/>
        </w:rPr>
      </w:pPr>
      <w:r w:rsidRPr="005B170B">
        <w:rPr>
          <w:rFonts w:cs="Times New Roman"/>
          <w:b/>
          <w:sz w:val="20"/>
          <w:szCs w:val="20"/>
        </w:rPr>
        <w:t xml:space="preserve">COURSE CONTENT and STUDENT LEARNING OUTCOMES:  </w:t>
      </w:r>
      <w:r w:rsidRPr="005B170B">
        <w:rPr>
          <w:rFonts w:cs="Times New Roman"/>
          <w:sz w:val="20"/>
          <w:szCs w:val="20"/>
        </w:rPr>
        <w:t xml:space="preserve">This course provides coverage of </w:t>
      </w:r>
      <w:r w:rsidR="00904084">
        <w:rPr>
          <w:rFonts w:cs="Times New Roman"/>
          <w:sz w:val="20"/>
          <w:szCs w:val="20"/>
        </w:rPr>
        <w:t>conceptual and technical information that</w:t>
      </w:r>
      <w:r w:rsidRPr="005B170B">
        <w:rPr>
          <w:rFonts w:cs="Times New Roman"/>
          <w:sz w:val="20"/>
          <w:szCs w:val="20"/>
        </w:rPr>
        <w:t xml:space="preserve"> are ne</w:t>
      </w:r>
      <w:r w:rsidR="00904084">
        <w:rPr>
          <w:rFonts w:cs="Times New Roman"/>
          <w:sz w:val="20"/>
          <w:szCs w:val="20"/>
        </w:rPr>
        <w:t>cessary</w:t>
      </w:r>
      <w:r w:rsidRPr="005B170B">
        <w:rPr>
          <w:rFonts w:cs="Times New Roman"/>
          <w:sz w:val="20"/>
          <w:szCs w:val="20"/>
        </w:rPr>
        <w:t xml:space="preserve"> to prepare financial statements</w:t>
      </w:r>
      <w:r w:rsidR="00904084">
        <w:rPr>
          <w:rFonts w:cs="Times New Roman"/>
          <w:sz w:val="20"/>
          <w:szCs w:val="20"/>
        </w:rPr>
        <w:t xml:space="preserve"> in accordance with U.S. GAAP</w:t>
      </w:r>
      <w:r w:rsidRPr="005B170B">
        <w:rPr>
          <w:rFonts w:cs="Times New Roman"/>
          <w:sz w:val="20"/>
          <w:szCs w:val="20"/>
        </w:rPr>
        <w:t>. Topics addressed include: stockholder’s equity, earnings per share, investments, revenue recognition</w:t>
      </w:r>
      <w:r w:rsidR="008F037C">
        <w:rPr>
          <w:rFonts w:cs="Times New Roman"/>
          <w:sz w:val="20"/>
          <w:szCs w:val="20"/>
        </w:rPr>
        <w:t xml:space="preserve"> (</w:t>
      </w:r>
      <w:r w:rsidR="005C11BB">
        <w:rPr>
          <w:rFonts w:cs="Times New Roman"/>
          <w:sz w:val="20"/>
          <w:szCs w:val="20"/>
        </w:rPr>
        <w:t xml:space="preserve">ASU </w:t>
      </w:r>
      <w:r w:rsidR="008F037C">
        <w:rPr>
          <w:rFonts w:cs="Times New Roman"/>
          <w:sz w:val="20"/>
          <w:szCs w:val="20"/>
        </w:rPr>
        <w:t>2014-09)</w:t>
      </w:r>
      <w:r w:rsidRPr="005B170B">
        <w:rPr>
          <w:rFonts w:cs="Times New Roman"/>
          <w:sz w:val="20"/>
          <w:szCs w:val="20"/>
        </w:rPr>
        <w:t xml:space="preserve">, income taxes, leases, cash flow statement, accounting changes, error corrections, and financial statement disclosures.  Students completing the course will </w:t>
      </w:r>
      <w:r w:rsidR="00904084">
        <w:rPr>
          <w:rFonts w:cs="Times New Roman"/>
          <w:sz w:val="20"/>
          <w:szCs w:val="20"/>
        </w:rPr>
        <w:t xml:space="preserve">understand the conceptual basis for and </w:t>
      </w:r>
      <w:r w:rsidRPr="005B170B">
        <w:rPr>
          <w:rFonts w:cs="Times New Roman"/>
          <w:sz w:val="20"/>
          <w:szCs w:val="20"/>
        </w:rPr>
        <w:t>be able to prepare (1) necessary computations, (2)</w:t>
      </w:r>
      <w:r w:rsidR="00904084">
        <w:rPr>
          <w:rFonts w:cs="Times New Roman"/>
          <w:sz w:val="20"/>
          <w:szCs w:val="20"/>
        </w:rPr>
        <w:t xml:space="preserve"> </w:t>
      </w:r>
      <w:r w:rsidRPr="005B170B">
        <w:rPr>
          <w:rFonts w:cs="Times New Roman"/>
          <w:sz w:val="20"/>
          <w:szCs w:val="20"/>
        </w:rPr>
        <w:t xml:space="preserve">formal journal entries, and (3) financial statement presentations and footnote disclosures in each of the areas listed above. </w:t>
      </w:r>
    </w:p>
    <w:p w:rsidR="005B170B" w:rsidRPr="005B170B" w:rsidRDefault="005B170B" w:rsidP="005B170B">
      <w:pPr>
        <w:ind w:left="2160"/>
        <w:rPr>
          <w:rFonts w:cs="Times New Roman"/>
          <w:sz w:val="20"/>
          <w:szCs w:val="20"/>
        </w:rPr>
      </w:pPr>
    </w:p>
    <w:p w:rsidR="00D75F12" w:rsidRDefault="00D75F12" w:rsidP="00D75F12">
      <w:pPr>
        <w:rPr>
          <w:rFonts w:cs="Times New Roman"/>
          <w:sz w:val="20"/>
          <w:szCs w:val="20"/>
        </w:rPr>
      </w:pPr>
      <w:r>
        <w:rPr>
          <w:rFonts w:cs="Times New Roman"/>
          <w:b/>
          <w:bCs/>
          <w:sz w:val="20"/>
          <w:szCs w:val="20"/>
        </w:rPr>
        <w:t>GRADING POLICY</w:t>
      </w:r>
      <w:r w:rsidR="005B170B" w:rsidRPr="005B170B">
        <w:rPr>
          <w:rFonts w:cs="Times New Roman"/>
          <w:b/>
          <w:bCs/>
          <w:sz w:val="20"/>
          <w:szCs w:val="20"/>
        </w:rPr>
        <w:t>:</w:t>
      </w:r>
      <w:r w:rsidR="005B170B" w:rsidRPr="005B170B">
        <w:rPr>
          <w:rFonts w:cs="Times New Roman"/>
          <w:sz w:val="20"/>
          <w:szCs w:val="20"/>
        </w:rPr>
        <w:t xml:space="preserve"> There are no make-ups for</w:t>
      </w:r>
      <w:r>
        <w:rPr>
          <w:rFonts w:cs="Times New Roman"/>
          <w:sz w:val="20"/>
          <w:szCs w:val="20"/>
        </w:rPr>
        <w:t xml:space="preserve"> </w:t>
      </w:r>
      <w:r w:rsidR="005B170B" w:rsidRPr="005B170B">
        <w:rPr>
          <w:rFonts w:cs="Times New Roman"/>
          <w:sz w:val="20"/>
          <w:szCs w:val="20"/>
        </w:rPr>
        <w:t xml:space="preserve">exams. Failure to take any exam will result in a grade of zero. If a student misses an exam due to unavoidable circumstances (ex: car accident or sudden, serious illness), the student should contact me the day of the missed exam with documentation of the incident to </w:t>
      </w:r>
      <w:r w:rsidR="005B170B" w:rsidRPr="005B170B">
        <w:rPr>
          <w:rFonts w:cs="Times New Roman"/>
          <w:b/>
          <w:i/>
          <w:sz w:val="20"/>
          <w:szCs w:val="20"/>
          <w:u w:val="single"/>
        </w:rPr>
        <w:t>potentially</w:t>
      </w:r>
      <w:r w:rsidR="005B170B" w:rsidRPr="005B170B">
        <w:rPr>
          <w:rFonts w:cs="Times New Roman"/>
          <w:sz w:val="20"/>
          <w:szCs w:val="20"/>
        </w:rPr>
        <w:t xml:space="preserve"> qualify for an excused absence and make arrangements to replace the</w:t>
      </w:r>
      <w:r>
        <w:rPr>
          <w:rFonts w:cs="Times New Roman"/>
          <w:sz w:val="20"/>
          <w:szCs w:val="20"/>
        </w:rPr>
        <w:t xml:space="preserve"> missed</w:t>
      </w:r>
      <w:r w:rsidR="005B170B" w:rsidRPr="005B170B">
        <w:rPr>
          <w:rFonts w:cs="Times New Roman"/>
          <w:sz w:val="20"/>
          <w:szCs w:val="20"/>
        </w:rPr>
        <w:t xml:space="preserve"> exam grade with the final exam. </w:t>
      </w:r>
    </w:p>
    <w:p w:rsidR="00D75F12" w:rsidRPr="005B170B" w:rsidRDefault="00D75F12" w:rsidP="00D75F12">
      <w:pPr>
        <w:rPr>
          <w:rFonts w:cs="Times New Roman"/>
          <w:b/>
          <w:sz w:val="20"/>
          <w:szCs w:val="20"/>
        </w:rPr>
      </w:pPr>
    </w:p>
    <w:p w:rsidR="005B170B" w:rsidRPr="005B170B" w:rsidRDefault="00D75F12" w:rsidP="00D75F12">
      <w:pPr>
        <w:rPr>
          <w:rFonts w:cs="Times New Roman"/>
          <w:b/>
          <w:sz w:val="20"/>
          <w:szCs w:val="20"/>
        </w:rPr>
      </w:pPr>
      <w:r>
        <w:rPr>
          <w:rFonts w:cs="Times New Roman"/>
          <w:b/>
          <w:sz w:val="20"/>
          <w:szCs w:val="20"/>
        </w:rPr>
        <w:t>E</w:t>
      </w:r>
      <w:r w:rsidR="005B170B" w:rsidRPr="005B170B">
        <w:rPr>
          <w:rFonts w:cs="Times New Roman"/>
          <w:b/>
          <w:sz w:val="20"/>
          <w:szCs w:val="20"/>
        </w:rPr>
        <w:t>XAMS:</w:t>
      </w:r>
      <w:r>
        <w:rPr>
          <w:rFonts w:cs="Times New Roman"/>
          <w:b/>
          <w:sz w:val="20"/>
          <w:szCs w:val="20"/>
        </w:rPr>
        <w:t xml:space="preserve"> </w:t>
      </w:r>
      <w:r w:rsidR="005B170B" w:rsidRPr="005B170B">
        <w:rPr>
          <w:rFonts w:cs="Times New Roman"/>
          <w:sz w:val="20"/>
          <w:szCs w:val="20"/>
        </w:rPr>
        <w:t>All exams will be closed-book/closed notes. The final exam is COMPREHENSIVE. The exams will be comprised of</w:t>
      </w:r>
      <w:r>
        <w:rPr>
          <w:rFonts w:cs="Times New Roman"/>
          <w:sz w:val="20"/>
          <w:szCs w:val="20"/>
        </w:rPr>
        <w:t xml:space="preserve"> some combination of</w:t>
      </w:r>
      <w:r w:rsidR="005B170B" w:rsidRPr="005B170B">
        <w:rPr>
          <w:rFonts w:cs="Times New Roman"/>
          <w:sz w:val="20"/>
          <w:szCs w:val="20"/>
        </w:rPr>
        <w:t xml:space="preserve"> multiple choice</w:t>
      </w:r>
      <w:r>
        <w:rPr>
          <w:rFonts w:cs="Times New Roman"/>
          <w:sz w:val="20"/>
          <w:szCs w:val="20"/>
        </w:rPr>
        <w:t xml:space="preserve"> questions, short answer and</w:t>
      </w:r>
      <w:r w:rsidR="005B170B" w:rsidRPr="005B170B">
        <w:rPr>
          <w:rFonts w:cs="Times New Roman"/>
          <w:sz w:val="20"/>
          <w:szCs w:val="20"/>
        </w:rPr>
        <w:t xml:space="preserve"> essay</w:t>
      </w:r>
      <w:r>
        <w:rPr>
          <w:rFonts w:cs="Times New Roman"/>
          <w:sz w:val="20"/>
          <w:szCs w:val="20"/>
        </w:rPr>
        <w:t xml:space="preserve"> questions, and</w:t>
      </w:r>
      <w:r w:rsidR="005B170B" w:rsidRPr="005B170B">
        <w:rPr>
          <w:rFonts w:cs="Times New Roman"/>
          <w:sz w:val="20"/>
          <w:szCs w:val="20"/>
        </w:rPr>
        <w:t xml:space="preserve"> problem</w:t>
      </w:r>
      <w:r>
        <w:rPr>
          <w:rFonts w:cs="Times New Roman"/>
          <w:sz w:val="20"/>
          <w:szCs w:val="20"/>
        </w:rPr>
        <w:t>s</w:t>
      </w:r>
      <w:r w:rsidR="005B170B" w:rsidRPr="005B170B">
        <w:rPr>
          <w:rFonts w:cs="Times New Roman"/>
          <w:sz w:val="20"/>
          <w:szCs w:val="20"/>
        </w:rPr>
        <w:t xml:space="preserve">. Exams will cover all the assigned reading materials and problems.  </w:t>
      </w:r>
      <w:r w:rsidR="005B170B" w:rsidRPr="005B170B">
        <w:rPr>
          <w:rFonts w:cs="Times New Roman"/>
          <w:b/>
          <w:sz w:val="20"/>
          <w:szCs w:val="20"/>
        </w:rPr>
        <w:t xml:space="preserve">This includes the concepts and problems that are not covered </w:t>
      </w:r>
      <w:r w:rsidR="00BA4C7C">
        <w:rPr>
          <w:rFonts w:cs="Times New Roman"/>
          <w:b/>
          <w:sz w:val="20"/>
          <w:szCs w:val="20"/>
        </w:rPr>
        <w:t xml:space="preserve">in </w:t>
      </w:r>
      <w:r w:rsidR="005B170B" w:rsidRPr="005B170B">
        <w:rPr>
          <w:rFonts w:cs="Times New Roman"/>
          <w:b/>
          <w:sz w:val="20"/>
          <w:szCs w:val="20"/>
        </w:rPr>
        <w:t xml:space="preserve">class.  </w:t>
      </w:r>
    </w:p>
    <w:p w:rsidR="005B170B" w:rsidRPr="005B170B" w:rsidRDefault="005B170B" w:rsidP="00D75F12">
      <w:pPr>
        <w:rPr>
          <w:rFonts w:cs="Times New Roman"/>
          <w:sz w:val="20"/>
          <w:szCs w:val="20"/>
        </w:rPr>
      </w:pPr>
    </w:p>
    <w:p w:rsidR="005B170B" w:rsidRPr="005B170B" w:rsidRDefault="005B170B" w:rsidP="00D75F12">
      <w:pPr>
        <w:rPr>
          <w:rFonts w:cs="Times New Roman"/>
          <w:b/>
          <w:sz w:val="20"/>
          <w:szCs w:val="20"/>
        </w:rPr>
      </w:pPr>
      <w:r w:rsidRPr="005B170B">
        <w:rPr>
          <w:rFonts w:cs="Times New Roman"/>
          <w:b/>
          <w:sz w:val="20"/>
          <w:szCs w:val="20"/>
        </w:rPr>
        <w:t>You must use a simple four-function calculator or financial calculator on the exam.  If you are unsure if your calculator will be allowed, check with me before the exam.  I reserve the right to require any student to use a departmental calculator on the exam.  No graphing calculators are allowed.</w:t>
      </w:r>
    </w:p>
    <w:p w:rsidR="005B170B" w:rsidRPr="005B170B" w:rsidRDefault="005B170B" w:rsidP="00D75F12">
      <w:pPr>
        <w:rPr>
          <w:rFonts w:cs="Times New Roman"/>
          <w:b/>
          <w:sz w:val="20"/>
          <w:szCs w:val="20"/>
        </w:rPr>
      </w:pPr>
    </w:p>
    <w:p w:rsidR="005B170B" w:rsidRPr="005B170B" w:rsidRDefault="005B170B" w:rsidP="00D75F12">
      <w:pPr>
        <w:rPr>
          <w:rFonts w:cs="Times New Roman"/>
          <w:sz w:val="20"/>
          <w:szCs w:val="20"/>
        </w:rPr>
      </w:pPr>
      <w:r w:rsidRPr="005B170B">
        <w:rPr>
          <w:rFonts w:cs="Times New Roman"/>
          <w:sz w:val="20"/>
          <w:szCs w:val="20"/>
        </w:rPr>
        <w:t xml:space="preserve">Exam dates specified on the class schedule are approximate. It is possible that these dates will be changed as the semester progresses.  Therefore, if you miss a class meeting, it is </w:t>
      </w:r>
      <w:r w:rsidRPr="008F037C">
        <w:rPr>
          <w:rFonts w:cs="Times New Roman"/>
          <w:b/>
          <w:i/>
          <w:sz w:val="20"/>
          <w:szCs w:val="20"/>
        </w:rPr>
        <w:t>your responsibility</w:t>
      </w:r>
      <w:r w:rsidRPr="005B170B">
        <w:rPr>
          <w:rFonts w:cs="Times New Roman"/>
          <w:sz w:val="20"/>
          <w:szCs w:val="20"/>
        </w:rPr>
        <w:t xml:space="preserve"> to check with me or a classmate to determine if </w:t>
      </w:r>
      <w:r w:rsidRPr="005B170B">
        <w:rPr>
          <w:rFonts w:cs="Times New Roman"/>
          <w:sz w:val="20"/>
          <w:szCs w:val="20"/>
        </w:rPr>
        <w:lastRenderedPageBreak/>
        <w:t>an exam date has been changed.</w:t>
      </w:r>
    </w:p>
    <w:p w:rsidR="001662D3" w:rsidRDefault="001662D3" w:rsidP="001662D3">
      <w:pPr>
        <w:rPr>
          <w:rFonts w:cs="Arial"/>
          <w:b/>
          <w:sz w:val="20"/>
        </w:rPr>
      </w:pPr>
    </w:p>
    <w:p w:rsidR="001662D3" w:rsidRDefault="001662D3" w:rsidP="001662D3">
      <w:pPr>
        <w:rPr>
          <w:rFonts w:cs="Arial"/>
          <w:sz w:val="20"/>
        </w:rPr>
      </w:pPr>
      <w:r>
        <w:rPr>
          <w:rFonts w:cs="Arial"/>
          <w:b/>
          <w:sz w:val="20"/>
        </w:rPr>
        <w:t xml:space="preserve">GRADE DETERMINATION: </w:t>
      </w:r>
      <w:r>
        <w:rPr>
          <w:rFonts w:cs="Arial"/>
          <w:sz w:val="20"/>
        </w:rPr>
        <w:t xml:space="preserve">Final grades for the course will be determined by calculating the percentage of points that you earn out of the total points available (A=90-100%, B=80-89%, </w:t>
      </w:r>
      <w:proofErr w:type="spellStart"/>
      <w:r>
        <w:rPr>
          <w:rFonts w:cs="Arial"/>
          <w:sz w:val="20"/>
        </w:rPr>
        <w:t>etc</w:t>
      </w:r>
      <w:proofErr w:type="spellEnd"/>
      <w:r>
        <w:rPr>
          <w:rFonts w:cs="Arial"/>
          <w:sz w:val="20"/>
        </w:rPr>
        <w:t xml:space="preserve">). Tentatively, grades will be based on four exams. The first three exams are worth 100 points each and the comprehensive final is </w:t>
      </w:r>
      <w:r w:rsidR="00722C5A">
        <w:rPr>
          <w:rFonts w:cs="Arial"/>
          <w:sz w:val="20"/>
        </w:rPr>
        <w:t>20</w:t>
      </w:r>
      <w:r>
        <w:rPr>
          <w:rFonts w:cs="Arial"/>
          <w:sz w:val="20"/>
        </w:rPr>
        <w:t>0 points. During the semester, I may choose to assign supplemental readings; if so, those readings will be covered on the exams. Also, I may choose to assign graded homework; if so, the total possible points will change.</w:t>
      </w:r>
    </w:p>
    <w:p w:rsidR="005B170B" w:rsidRPr="005B170B" w:rsidRDefault="005B170B" w:rsidP="005B170B">
      <w:pPr>
        <w:tabs>
          <w:tab w:val="left" w:pos="0"/>
          <w:tab w:val="left" w:pos="720"/>
          <w:tab w:val="left" w:pos="1440"/>
          <w:tab w:val="left" w:pos="2160"/>
          <w:tab w:val="left" w:pos="2880"/>
          <w:tab w:val="left" w:pos="3600"/>
          <w:tab w:val="left" w:pos="4320"/>
          <w:tab w:val="left" w:pos="5040"/>
          <w:tab w:val="left" w:pos="5760"/>
          <w:tab w:val="left" w:pos="6480"/>
          <w:tab w:val="right" w:pos="7380"/>
          <w:tab w:val="left" w:pos="7920"/>
          <w:tab w:val="left" w:pos="8640"/>
          <w:tab w:val="left" w:pos="9360"/>
          <w:tab w:val="left" w:pos="10080"/>
          <w:tab w:val="left" w:pos="10800"/>
          <w:tab w:val="left" w:pos="11520"/>
        </w:tabs>
        <w:rPr>
          <w:rFonts w:cs="Times New Roman"/>
          <w:b/>
          <w:bCs/>
          <w:sz w:val="20"/>
          <w:szCs w:val="20"/>
        </w:rPr>
      </w:pPr>
    </w:p>
    <w:p w:rsidR="005B170B" w:rsidRPr="005B170B" w:rsidRDefault="005B170B" w:rsidP="005B170B">
      <w:pPr>
        <w:snapToGrid w:val="0"/>
        <w:rPr>
          <w:rFonts w:cs="Times New Roman"/>
          <w:sz w:val="20"/>
          <w:szCs w:val="20"/>
        </w:rPr>
      </w:pPr>
      <w:r w:rsidRPr="005B170B">
        <w:rPr>
          <w:rFonts w:cs="Times New Roman"/>
          <w:b/>
          <w:sz w:val="20"/>
          <w:szCs w:val="20"/>
        </w:rPr>
        <w:t>FINAL GRADE INFORMATION</w:t>
      </w:r>
      <w:r w:rsidRPr="005B170B">
        <w:rPr>
          <w:rFonts w:cs="Times New Roman"/>
          <w:sz w:val="20"/>
          <w:szCs w:val="20"/>
        </w:rPr>
        <w:t xml:space="preserve">:  </w:t>
      </w:r>
    </w:p>
    <w:p w:rsidR="005B170B" w:rsidRPr="005B170B" w:rsidRDefault="005B170B" w:rsidP="005B170B">
      <w:pPr>
        <w:snapToGrid w:val="0"/>
        <w:rPr>
          <w:rFonts w:cs="Times New Roman"/>
          <w:sz w:val="20"/>
          <w:szCs w:val="20"/>
        </w:rPr>
      </w:pPr>
      <w:r w:rsidRPr="005B170B">
        <w:rPr>
          <w:rFonts w:cs="Times New Roman"/>
          <w:sz w:val="20"/>
          <w:szCs w:val="20"/>
        </w:rPr>
        <w:t xml:space="preserve">Per university policy, no final grade information will be released by phone or email. </w:t>
      </w:r>
      <w:r w:rsidR="00BA4C7C">
        <w:rPr>
          <w:rFonts w:cs="Times New Roman"/>
          <w:sz w:val="20"/>
          <w:szCs w:val="20"/>
        </w:rPr>
        <w:t>Exam grades and your f</w:t>
      </w:r>
      <w:r w:rsidRPr="005B170B">
        <w:rPr>
          <w:rFonts w:cs="Times New Roman"/>
          <w:sz w:val="20"/>
          <w:szCs w:val="20"/>
        </w:rPr>
        <w:t>inal course grade will be posted on Blackboard. I WILL NOT, under any circumstances, discuss final grades via email or telephone.</w:t>
      </w:r>
    </w:p>
    <w:p w:rsidR="005B170B" w:rsidRPr="005B170B" w:rsidRDefault="005B170B" w:rsidP="005B170B">
      <w:pPr>
        <w:snapToGrid w:val="0"/>
        <w:rPr>
          <w:rFonts w:cs="Times New Roman"/>
          <w:sz w:val="20"/>
          <w:szCs w:val="20"/>
        </w:rPr>
      </w:pPr>
    </w:p>
    <w:p w:rsidR="005B170B" w:rsidRPr="005B170B" w:rsidRDefault="005B170B" w:rsidP="005B170B">
      <w:pPr>
        <w:snapToGrid w:val="0"/>
        <w:rPr>
          <w:rFonts w:cs="Times New Roman"/>
          <w:sz w:val="20"/>
          <w:szCs w:val="20"/>
        </w:rPr>
      </w:pPr>
      <w:r w:rsidRPr="005B170B">
        <w:rPr>
          <w:rFonts w:cs="Times New Roman"/>
          <w:b/>
          <w:sz w:val="20"/>
          <w:szCs w:val="20"/>
          <w:u w:val="single"/>
        </w:rPr>
        <w:t>Grades are not negotiable and are not curved up for any individuals based on personal issues, academic probation, etc.</w:t>
      </w:r>
      <w:r w:rsidRPr="005B170B">
        <w:rPr>
          <w:rFonts w:cs="Times New Roman"/>
          <w:sz w:val="20"/>
          <w:szCs w:val="20"/>
        </w:rPr>
        <w:t xml:space="preserve">  I will not respond to emails asking me to curve your course grade after the final exam.  You earn your grade in the course throughout the semester and should consider the impact of your grade as you prepare for each class and exam.  Do not wait until your final exam to become concerned about </w:t>
      </w:r>
      <w:r w:rsidRPr="005B170B">
        <w:rPr>
          <w:rFonts w:cs="Times New Roman"/>
          <w:color w:val="000000"/>
          <w:sz w:val="20"/>
          <w:szCs w:val="20"/>
        </w:rPr>
        <w:t>your GPA.  Students are expected to keep track of their performance throughout the semester and seek guidance from available sources (including the instructor) if their performance drops below satisfactory levels.</w:t>
      </w:r>
    </w:p>
    <w:p w:rsidR="001662D3" w:rsidRDefault="001662D3" w:rsidP="001662D3">
      <w:pPr>
        <w:pStyle w:val="Standard"/>
        <w:rPr>
          <w:rFonts w:cs="Arial"/>
          <w:b/>
          <w:sz w:val="20"/>
        </w:rPr>
      </w:pPr>
    </w:p>
    <w:p w:rsidR="001662D3" w:rsidRDefault="001662D3" w:rsidP="001662D3">
      <w:pPr>
        <w:pStyle w:val="Standard"/>
      </w:pPr>
      <w:r>
        <w:rPr>
          <w:rFonts w:cs="Arial"/>
          <w:b/>
          <w:sz w:val="20"/>
        </w:rPr>
        <w:t xml:space="preserve">EXTRA CREDIT: </w:t>
      </w:r>
      <w:r>
        <w:rPr>
          <w:rFonts w:cs="Arial"/>
          <w:sz w:val="20"/>
        </w:rPr>
        <w:t xml:space="preserve">I will not offer extra credit work under </w:t>
      </w:r>
      <w:r>
        <w:rPr>
          <w:rFonts w:cs="Arial"/>
          <w:b/>
          <w:sz w:val="20"/>
          <w:u w:val="single"/>
        </w:rPr>
        <w:t>any</w:t>
      </w:r>
      <w:r>
        <w:rPr>
          <w:rFonts w:cs="Arial"/>
          <w:sz w:val="20"/>
        </w:rPr>
        <w:t xml:space="preserve"> circumstances.  </w:t>
      </w:r>
    </w:p>
    <w:p w:rsidR="005B170B" w:rsidRPr="005B170B" w:rsidRDefault="005B170B" w:rsidP="005B170B">
      <w:pPr>
        <w:snapToGrid w:val="0"/>
        <w:ind w:right="-720"/>
        <w:jc w:val="both"/>
        <w:rPr>
          <w:rFonts w:cs="Times New Roman"/>
          <w:sz w:val="20"/>
          <w:szCs w:val="20"/>
        </w:rPr>
      </w:pPr>
    </w:p>
    <w:p w:rsidR="005B170B" w:rsidRPr="005B170B" w:rsidRDefault="005B170B" w:rsidP="005B170B">
      <w:pPr>
        <w:rPr>
          <w:rFonts w:cs="Times New Roman"/>
          <w:color w:val="000000"/>
          <w:sz w:val="20"/>
          <w:szCs w:val="20"/>
        </w:rPr>
      </w:pPr>
      <w:r w:rsidRPr="005B170B">
        <w:rPr>
          <w:rFonts w:cs="Times New Roman"/>
          <w:b/>
          <w:color w:val="000000"/>
          <w:sz w:val="20"/>
          <w:szCs w:val="20"/>
        </w:rPr>
        <w:t>EXPECTATIONS FOR OUT-OF-CLASS STUDY</w:t>
      </w:r>
      <w:r w:rsidRPr="005B170B">
        <w:rPr>
          <w:rFonts w:cs="Times New Roman"/>
          <w:color w:val="000000"/>
          <w:sz w:val="20"/>
          <w:szCs w:val="20"/>
        </w:rPr>
        <w:t xml:space="preserve">: Beyond the time required to attend each class meeting, students enrolled in this course should expect to spend at least an additional </w:t>
      </w:r>
      <w:r w:rsidRPr="005B170B">
        <w:rPr>
          <w:rFonts w:cs="Times New Roman"/>
          <w:color w:val="000000"/>
          <w:sz w:val="20"/>
          <w:szCs w:val="20"/>
          <w:u w:val="single"/>
        </w:rPr>
        <w:t>10-12</w:t>
      </w:r>
      <w:r w:rsidRPr="005B170B">
        <w:rPr>
          <w:rFonts w:cs="Times New Roman"/>
          <w:color w:val="000000"/>
          <w:sz w:val="20"/>
          <w:szCs w:val="20"/>
        </w:rPr>
        <w:t xml:space="preserve"> hours per week of their own time in course-related activities, including reading required materials, completing assignments, preparing for exams, etc. This amount will vary significantly by student and some students should plan to spend 15 or more hours per week.</w:t>
      </w:r>
    </w:p>
    <w:p w:rsidR="005B170B" w:rsidRDefault="005B170B" w:rsidP="005B170B">
      <w:pPr>
        <w:tabs>
          <w:tab w:val="left" w:pos="0"/>
          <w:tab w:val="left" w:pos="720"/>
          <w:tab w:val="left" w:pos="1440"/>
          <w:tab w:val="left" w:pos="2160"/>
          <w:tab w:val="left" w:pos="2880"/>
          <w:tab w:val="left" w:pos="3600"/>
          <w:tab w:val="left" w:pos="4320"/>
          <w:tab w:val="left" w:pos="5040"/>
          <w:tab w:val="left" w:pos="5760"/>
          <w:tab w:val="left" w:pos="6480"/>
          <w:tab w:val="right" w:pos="7380"/>
          <w:tab w:val="left" w:pos="7920"/>
          <w:tab w:val="left" w:pos="8640"/>
          <w:tab w:val="left" w:pos="9360"/>
          <w:tab w:val="left" w:pos="10080"/>
          <w:tab w:val="left" w:pos="10800"/>
          <w:tab w:val="left" w:pos="11520"/>
        </w:tabs>
        <w:rPr>
          <w:rFonts w:cs="Times New Roman"/>
          <w:b/>
          <w:bCs/>
          <w:sz w:val="20"/>
          <w:szCs w:val="20"/>
        </w:rPr>
      </w:pPr>
    </w:p>
    <w:p w:rsidR="00044950" w:rsidRPr="004608C7" w:rsidRDefault="00044950" w:rsidP="00044950">
      <w:pPr>
        <w:rPr>
          <w:rFonts w:cs="Times New Roman"/>
          <w:bCs/>
          <w:sz w:val="20"/>
          <w:szCs w:val="20"/>
        </w:rPr>
      </w:pPr>
      <w:r w:rsidRPr="004608C7">
        <w:rPr>
          <w:rFonts w:cs="Times New Roman"/>
          <w:b/>
          <w:bCs/>
          <w:sz w:val="20"/>
          <w:szCs w:val="20"/>
        </w:rPr>
        <w:t>CLASS ATTENDANCE</w:t>
      </w:r>
      <w:r w:rsidRPr="004608C7">
        <w:rPr>
          <w:rFonts w:cs="Times New Roman"/>
          <w:sz w:val="20"/>
          <w:szCs w:val="20"/>
        </w:rPr>
        <w:t xml:space="preserve">: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4608C7">
        <w:rPr>
          <w:rFonts w:cs="Times New Roman"/>
          <w:b/>
          <w:sz w:val="20"/>
          <w:szCs w:val="20"/>
        </w:rPr>
        <w:t>I have decided that attendance at class meetings is required (see below for more information)</w:t>
      </w:r>
      <w:r w:rsidRPr="004608C7">
        <w:rPr>
          <w:rFonts w:cs="Times New Roman"/>
          <w:sz w:val="20"/>
          <w:szCs w:val="20"/>
        </w:rPr>
        <w:t xml:space="preserve">. You are expected to attend all classes and be prepared for each class. Preparation includes reading the assigned text and working through the recommended self-study questions. This is a rigorous course, and your grade will likely reflect your commitment to class attendance. I will take attendance. If you do miss a class, please consult with a fellow classmate to determine which topics were covered during the missed class. I do not allow makeup work for any homework, in-class quizzes, or graded in-class exercises that you miss. </w:t>
      </w:r>
    </w:p>
    <w:p w:rsidR="00476E62" w:rsidRDefault="00476E62" w:rsidP="00476E62">
      <w:pPr>
        <w:rPr>
          <w:rFonts w:cs="Arial"/>
          <w:sz w:val="20"/>
        </w:rPr>
      </w:pPr>
    </w:p>
    <w:p w:rsidR="005E7547" w:rsidRDefault="005E7547" w:rsidP="005E7547">
      <w:pPr>
        <w:pStyle w:val="Standard"/>
        <w:ind w:left="30" w:hanging="15"/>
      </w:pPr>
      <w:r>
        <w:rPr>
          <w:rFonts w:cs="Arial"/>
          <w:b/>
          <w:sz w:val="20"/>
        </w:rPr>
        <w:t>QUIZZES</w:t>
      </w:r>
      <w:r w:rsidR="005D5826">
        <w:rPr>
          <w:rFonts w:cs="Arial"/>
          <w:b/>
          <w:sz w:val="20"/>
        </w:rPr>
        <w:t>, CLASS ATTENDANCE,</w:t>
      </w:r>
      <w:r w:rsidR="0066198A">
        <w:rPr>
          <w:rFonts w:cs="Arial"/>
          <w:b/>
          <w:sz w:val="20"/>
        </w:rPr>
        <w:t xml:space="preserve"> and BONUS POINTS</w:t>
      </w:r>
      <w:r>
        <w:rPr>
          <w:rFonts w:cs="Arial"/>
          <w:b/>
          <w:sz w:val="20"/>
        </w:rPr>
        <w:t xml:space="preserve">: </w:t>
      </w:r>
      <w:r>
        <w:rPr>
          <w:rFonts w:cs="Arial"/>
          <w:sz w:val="20"/>
        </w:rPr>
        <w:t xml:space="preserve">There will be quizzes at the beginning of many class meetings. Quizzes will not be announced in advance. </w:t>
      </w:r>
      <w:r w:rsidR="008A7921">
        <w:rPr>
          <w:rFonts w:cs="Arial"/>
          <w:sz w:val="20"/>
        </w:rPr>
        <w:t xml:space="preserve">Additionally, you </w:t>
      </w:r>
      <w:r w:rsidR="003077DA">
        <w:rPr>
          <w:rFonts w:cs="Arial"/>
          <w:sz w:val="20"/>
        </w:rPr>
        <w:t>can</w:t>
      </w:r>
      <w:r w:rsidR="008A7921">
        <w:rPr>
          <w:rFonts w:cs="Arial"/>
          <w:sz w:val="20"/>
        </w:rPr>
        <w:t xml:space="preserve"> earn one point for each class meeting you are in attendance for the entire meeting.  Some fraction of the quiz points and class attendance points will be used as bonus points</w:t>
      </w:r>
      <w:r w:rsidR="000418BF">
        <w:rPr>
          <w:rFonts w:cs="Arial"/>
          <w:sz w:val="20"/>
        </w:rPr>
        <w:t xml:space="preserve"> </w:t>
      </w:r>
      <w:r w:rsidR="003077DA">
        <w:rPr>
          <w:rFonts w:cs="Arial"/>
          <w:sz w:val="20"/>
        </w:rPr>
        <w:t>to curve</w:t>
      </w:r>
      <w:r w:rsidR="000418BF">
        <w:rPr>
          <w:rFonts w:cs="Arial"/>
          <w:sz w:val="20"/>
        </w:rPr>
        <w:t xml:space="preserve"> each exam</w:t>
      </w:r>
      <w:r w:rsidR="008A7921">
        <w:rPr>
          <w:rFonts w:cs="Arial"/>
          <w:sz w:val="20"/>
        </w:rPr>
        <w:t>. The fraction is at the discretion of the instructor and will depe</w:t>
      </w:r>
      <w:r w:rsidR="000418BF">
        <w:rPr>
          <w:rFonts w:cs="Arial"/>
          <w:sz w:val="20"/>
        </w:rPr>
        <w:t>nd on the average exam performance.</w:t>
      </w:r>
      <w:r w:rsidR="008A7921">
        <w:rPr>
          <w:rFonts w:cs="Arial"/>
          <w:sz w:val="20"/>
        </w:rPr>
        <w:t xml:space="preserve"> Bonus</w:t>
      </w:r>
      <w:r>
        <w:rPr>
          <w:rFonts w:cs="Arial"/>
          <w:sz w:val="20"/>
        </w:rPr>
        <w:t xml:space="preserve"> points will not carry over from one exam to the next.</w:t>
      </w:r>
    </w:p>
    <w:p w:rsidR="005E7547" w:rsidRDefault="005E7547" w:rsidP="005E7547">
      <w:pPr>
        <w:pStyle w:val="Standard"/>
        <w:rPr>
          <w:rFonts w:cs="Arial"/>
          <w:sz w:val="20"/>
        </w:rPr>
      </w:pPr>
    </w:p>
    <w:p w:rsidR="00476E62" w:rsidRDefault="001F45B4" w:rsidP="00476E62">
      <w:pPr>
        <w:rPr>
          <w:rFonts w:cs="Arial"/>
          <w:sz w:val="20"/>
        </w:rPr>
      </w:pPr>
      <w:r>
        <w:rPr>
          <w:rFonts w:cs="Arial"/>
          <w:b/>
          <w:sz w:val="20"/>
        </w:rPr>
        <w:t>RECOMMENDED SELF-STUDY</w:t>
      </w:r>
      <w:r w:rsidR="008A5B93">
        <w:rPr>
          <w:rFonts w:cs="Arial"/>
          <w:b/>
          <w:sz w:val="20"/>
        </w:rPr>
        <w:t xml:space="preserve">:  </w:t>
      </w:r>
      <w:r w:rsidR="008A5B93">
        <w:rPr>
          <w:rFonts w:cs="Arial"/>
          <w:sz w:val="20"/>
        </w:rPr>
        <w:t xml:space="preserve">It is recommended that you </w:t>
      </w:r>
      <w:r w:rsidR="00844E24">
        <w:rPr>
          <w:rFonts w:cs="Arial"/>
          <w:sz w:val="20"/>
        </w:rPr>
        <w:t xml:space="preserve">try to work all of the </w:t>
      </w:r>
      <w:r w:rsidR="00BA4C7C">
        <w:rPr>
          <w:rFonts w:cs="Arial"/>
          <w:sz w:val="20"/>
        </w:rPr>
        <w:t>e</w:t>
      </w:r>
      <w:r w:rsidR="00844E24">
        <w:rPr>
          <w:rFonts w:cs="Arial"/>
          <w:sz w:val="20"/>
        </w:rPr>
        <w:t>nd-of-</w:t>
      </w:r>
      <w:r>
        <w:rPr>
          <w:rFonts w:cs="Arial"/>
          <w:sz w:val="20"/>
        </w:rPr>
        <w:t>chapter questions</w:t>
      </w:r>
      <w:r w:rsidR="00BA4C7C">
        <w:rPr>
          <w:rFonts w:cs="Arial"/>
          <w:sz w:val="20"/>
        </w:rPr>
        <w:t xml:space="preserve"> listed in the detailed schedule below</w:t>
      </w:r>
      <w:r w:rsidR="008A5B93">
        <w:rPr>
          <w:rFonts w:cs="Arial"/>
          <w:sz w:val="20"/>
        </w:rPr>
        <w:t xml:space="preserve">. </w:t>
      </w:r>
      <w:r w:rsidR="005F0B26">
        <w:rPr>
          <w:rFonts w:cs="Arial"/>
          <w:sz w:val="20"/>
        </w:rPr>
        <w:t xml:space="preserve">If you want more practice, select additional exercises or problems covering the same learning objective as those listed in the detailed schedule. </w:t>
      </w:r>
      <w:r w:rsidR="00844E24">
        <w:rPr>
          <w:rFonts w:cs="Arial"/>
          <w:sz w:val="20"/>
        </w:rPr>
        <w:t>Working self-study questions will</w:t>
      </w:r>
      <w:r w:rsidR="008A5B93">
        <w:rPr>
          <w:rFonts w:cs="Arial"/>
          <w:sz w:val="20"/>
        </w:rPr>
        <w:t xml:space="preserve"> help you to prepare for</w:t>
      </w:r>
      <w:r>
        <w:rPr>
          <w:rFonts w:cs="Arial"/>
          <w:sz w:val="20"/>
        </w:rPr>
        <w:t xml:space="preserve"> quizzes and</w:t>
      </w:r>
      <w:r w:rsidR="008A5B93">
        <w:rPr>
          <w:rFonts w:cs="Arial"/>
          <w:sz w:val="20"/>
        </w:rPr>
        <w:t xml:space="preserve"> exam</w:t>
      </w:r>
      <w:r>
        <w:rPr>
          <w:rFonts w:cs="Arial"/>
          <w:sz w:val="20"/>
        </w:rPr>
        <w:t>s</w:t>
      </w:r>
      <w:r w:rsidR="008A5B93">
        <w:rPr>
          <w:rFonts w:cs="Arial"/>
          <w:sz w:val="20"/>
        </w:rPr>
        <w:t>.</w:t>
      </w:r>
      <w:r w:rsidR="005F0B26">
        <w:rPr>
          <w:rFonts w:cs="Arial"/>
          <w:sz w:val="20"/>
        </w:rPr>
        <w:t xml:space="preserve"> </w:t>
      </w:r>
      <w:r w:rsidR="00844E24">
        <w:rPr>
          <w:rFonts w:cs="Arial"/>
          <w:sz w:val="20"/>
        </w:rPr>
        <w:t>Solutions are available for all end-of-chapter questions.</w:t>
      </w:r>
      <w:r w:rsidR="008A5B93">
        <w:rPr>
          <w:rFonts w:cs="Arial"/>
          <w:sz w:val="20"/>
        </w:rPr>
        <w:t xml:space="preserve"> If you want to come to my office for help, I expect that you have at least attempted relevant assigned problems. I will also expect that you have attended class or gotten the notes from a classmate before you come to me for help. </w:t>
      </w:r>
      <w:r w:rsidR="00601C23">
        <w:rPr>
          <w:rFonts w:cs="Arial"/>
          <w:sz w:val="20"/>
        </w:rPr>
        <w:t xml:space="preserve"> For those of you with </w:t>
      </w:r>
      <w:proofErr w:type="spellStart"/>
      <w:r w:rsidR="00601C23">
        <w:rPr>
          <w:rFonts w:cs="Arial"/>
          <w:sz w:val="20"/>
        </w:rPr>
        <w:t>WileyPlus</w:t>
      </w:r>
      <w:proofErr w:type="spellEnd"/>
      <w:r w:rsidR="00601C23">
        <w:rPr>
          <w:rFonts w:cs="Arial"/>
          <w:sz w:val="20"/>
        </w:rPr>
        <w:t>, you may find the</w:t>
      </w:r>
      <w:r w:rsidR="006F1D51">
        <w:rPr>
          <w:rFonts w:cs="Arial"/>
          <w:sz w:val="20"/>
        </w:rPr>
        <w:t>ir</w:t>
      </w:r>
      <w:r w:rsidR="00601C23">
        <w:rPr>
          <w:rFonts w:cs="Arial"/>
          <w:sz w:val="20"/>
        </w:rPr>
        <w:t xml:space="preserve"> practice quizzes and problems helpful.</w:t>
      </w:r>
    </w:p>
    <w:p w:rsidR="00476E62" w:rsidRDefault="00476E62" w:rsidP="00476E62">
      <w:pPr>
        <w:rPr>
          <w:rFonts w:cs="Arial"/>
          <w:sz w:val="20"/>
        </w:rPr>
      </w:pPr>
    </w:p>
    <w:p w:rsidR="00476E62" w:rsidRDefault="008A5B93" w:rsidP="00476E62">
      <w:pPr>
        <w:rPr>
          <w:rFonts w:cs="Arial"/>
          <w:sz w:val="20"/>
        </w:rPr>
      </w:pPr>
      <w:r>
        <w:rPr>
          <w:rFonts w:cs="Arial"/>
          <w:b/>
          <w:sz w:val="20"/>
        </w:rPr>
        <w:t>SOLUTIONS:</w:t>
      </w:r>
      <w:r>
        <w:rPr>
          <w:rFonts w:cs="Arial"/>
          <w:sz w:val="20"/>
        </w:rPr>
        <w:t xml:space="preserve"> Solutions to all textbook questions, exercises and problems are </w:t>
      </w:r>
      <w:r w:rsidR="008F037C">
        <w:rPr>
          <w:rFonts w:cs="Arial"/>
          <w:sz w:val="20"/>
        </w:rPr>
        <w:t>available through our Blackboard class platform. Y</w:t>
      </w:r>
      <w:r>
        <w:rPr>
          <w:rFonts w:cs="Arial"/>
          <w:sz w:val="20"/>
        </w:rPr>
        <w:t>ou will</w:t>
      </w:r>
      <w:r w:rsidR="008F037C">
        <w:rPr>
          <w:rFonts w:cs="Arial"/>
          <w:sz w:val="20"/>
        </w:rPr>
        <w:t xml:space="preserve"> </w:t>
      </w:r>
      <w:r>
        <w:rPr>
          <w:rFonts w:cs="Arial"/>
          <w:sz w:val="20"/>
        </w:rPr>
        <w:t xml:space="preserve">need a special password to open the solutions files. I will </w:t>
      </w:r>
      <w:r w:rsidR="008F037C">
        <w:rPr>
          <w:rFonts w:cs="Arial"/>
          <w:sz w:val="20"/>
        </w:rPr>
        <w:t>provide</w:t>
      </w:r>
      <w:r>
        <w:rPr>
          <w:rFonts w:cs="Arial"/>
          <w:sz w:val="20"/>
        </w:rPr>
        <w:t xml:space="preserve"> the password</w:t>
      </w:r>
      <w:r w:rsidR="008F037C">
        <w:rPr>
          <w:rFonts w:cs="Arial"/>
          <w:sz w:val="20"/>
        </w:rPr>
        <w:t xml:space="preserve"> </w:t>
      </w:r>
      <w:r>
        <w:rPr>
          <w:rFonts w:cs="Arial"/>
          <w:sz w:val="20"/>
        </w:rPr>
        <w:t>through Black</w:t>
      </w:r>
      <w:r w:rsidR="008F037C">
        <w:rPr>
          <w:rFonts w:cs="Arial"/>
          <w:sz w:val="20"/>
        </w:rPr>
        <w:t>b</w:t>
      </w:r>
      <w:r>
        <w:rPr>
          <w:rFonts w:cs="Arial"/>
          <w:sz w:val="20"/>
        </w:rPr>
        <w:t>oard.</w:t>
      </w:r>
      <w:r w:rsidR="00B52371">
        <w:rPr>
          <w:rFonts w:cs="Arial"/>
          <w:sz w:val="20"/>
        </w:rPr>
        <w:t xml:space="preserve"> </w:t>
      </w:r>
    </w:p>
    <w:p w:rsidR="00844E24" w:rsidRDefault="00844E24" w:rsidP="00476E62">
      <w:pPr>
        <w:rPr>
          <w:rFonts w:cs="Arial"/>
          <w:sz w:val="20"/>
        </w:rPr>
      </w:pPr>
    </w:p>
    <w:p w:rsidR="005E7547" w:rsidRPr="006F2A87" w:rsidRDefault="00BA4C7C" w:rsidP="005E7547">
      <w:pPr>
        <w:rPr>
          <w:rFonts w:cs="Times New Roman"/>
          <w:sz w:val="20"/>
          <w:szCs w:val="20"/>
        </w:rPr>
      </w:pPr>
      <w:r>
        <w:rPr>
          <w:rFonts w:cs="Arial"/>
          <w:b/>
          <w:sz w:val="20"/>
        </w:rPr>
        <w:t xml:space="preserve">TO CONTACT ME: </w:t>
      </w:r>
      <w:r>
        <w:rPr>
          <w:rFonts w:cs="Arial"/>
          <w:sz w:val="20"/>
        </w:rPr>
        <w:t>Contact me by email</w:t>
      </w:r>
      <w:r w:rsidR="00722C5A">
        <w:rPr>
          <w:rFonts w:cs="Arial"/>
          <w:sz w:val="20"/>
        </w:rPr>
        <w:t xml:space="preserve"> (tskantz@uta.edu)</w:t>
      </w:r>
      <w:r>
        <w:rPr>
          <w:rFonts w:cs="Arial"/>
          <w:sz w:val="20"/>
        </w:rPr>
        <w:t>. If you email me with a question, please provide a phone number and times when I can reach you in the event that I conclude that a phone call would be the most effective and efficient way to address your question.</w:t>
      </w:r>
      <w:r w:rsidR="005E7547" w:rsidRPr="005E7547">
        <w:rPr>
          <w:rFonts w:cs="Times New Roman"/>
          <w:b/>
          <w:sz w:val="20"/>
          <w:szCs w:val="20"/>
        </w:rPr>
        <w:t xml:space="preserve"> </w:t>
      </w:r>
      <w:r w:rsidR="005E7547">
        <w:rPr>
          <w:rFonts w:cs="Times New Roman"/>
          <w:b/>
          <w:sz w:val="20"/>
          <w:szCs w:val="20"/>
        </w:rPr>
        <w:t xml:space="preserve"> [</w:t>
      </w:r>
      <w:r w:rsidR="005E7547" w:rsidRPr="006F2A87">
        <w:rPr>
          <w:rFonts w:cs="Times New Roman"/>
          <w:b/>
          <w:sz w:val="20"/>
          <w:szCs w:val="20"/>
        </w:rPr>
        <w:t xml:space="preserve">Electronic Communication: </w:t>
      </w:r>
      <w:r w:rsidR="005E7547" w:rsidRPr="006F2A87">
        <w:rPr>
          <w:rFonts w:cs="Times New Roman"/>
          <w:sz w:val="20"/>
          <w:szCs w:val="20"/>
        </w:rPr>
        <w:t xml:space="preserve">UT Arlington has adopted </w:t>
      </w:r>
      <w:proofErr w:type="spellStart"/>
      <w:r w:rsidR="005E7547" w:rsidRPr="006F2A87">
        <w:rPr>
          <w:rFonts w:cs="Times New Roman"/>
          <w:sz w:val="20"/>
          <w:szCs w:val="20"/>
        </w:rPr>
        <w:t>MavMail</w:t>
      </w:r>
      <w:proofErr w:type="spellEnd"/>
      <w:r w:rsidR="005E7547" w:rsidRPr="006F2A87">
        <w:rPr>
          <w:rFonts w:cs="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5E7547" w:rsidRPr="006F2A87">
        <w:rPr>
          <w:rFonts w:cs="Times New Roman"/>
          <w:sz w:val="20"/>
          <w:szCs w:val="20"/>
        </w:rPr>
        <w:t>MavMail</w:t>
      </w:r>
      <w:proofErr w:type="spellEnd"/>
      <w:r w:rsidR="005E7547" w:rsidRPr="006F2A87">
        <w:rPr>
          <w:rFonts w:cs="Times New Roman"/>
          <w:sz w:val="20"/>
          <w:szCs w:val="20"/>
        </w:rPr>
        <w:t xml:space="preserve"> account and are responsible for checking the inbox regularly. There is no additional charge to students for using this account, which remains active even </w:t>
      </w:r>
      <w:r w:rsidR="005E7547" w:rsidRPr="006F2A87">
        <w:rPr>
          <w:rFonts w:cs="Times New Roman"/>
          <w:sz w:val="20"/>
          <w:szCs w:val="20"/>
        </w:rPr>
        <w:lastRenderedPageBreak/>
        <w:t xml:space="preserve">after graduation. Information about activating and using </w:t>
      </w:r>
      <w:proofErr w:type="spellStart"/>
      <w:r w:rsidR="005E7547" w:rsidRPr="006F2A87">
        <w:rPr>
          <w:rFonts w:cs="Times New Roman"/>
          <w:sz w:val="20"/>
          <w:szCs w:val="20"/>
        </w:rPr>
        <w:t>MavMail</w:t>
      </w:r>
      <w:proofErr w:type="spellEnd"/>
      <w:r w:rsidR="005E7547" w:rsidRPr="006F2A87">
        <w:rPr>
          <w:rFonts w:cs="Times New Roman"/>
          <w:sz w:val="20"/>
          <w:szCs w:val="20"/>
        </w:rPr>
        <w:t xml:space="preserve"> is at </w:t>
      </w:r>
      <w:hyperlink r:id="rId13" w:history="1">
        <w:r w:rsidR="005E7547" w:rsidRPr="00322DD7">
          <w:rPr>
            <w:rStyle w:val="Hyperlink"/>
            <w:rFonts w:cs="Times New Roman"/>
            <w:sz w:val="20"/>
            <w:szCs w:val="20"/>
          </w:rPr>
          <w:t>http://www.uta.edu/oit/cs/email/mavmail.php</w:t>
        </w:r>
      </w:hyperlink>
      <w:r w:rsidR="005E7547" w:rsidRPr="006F2A87">
        <w:rPr>
          <w:rFonts w:cs="Times New Roman"/>
          <w:sz w:val="20"/>
          <w:szCs w:val="20"/>
        </w:rPr>
        <w:t>.</w:t>
      </w:r>
      <w:r w:rsidR="006F1D51">
        <w:rPr>
          <w:rFonts w:cs="Times New Roman"/>
          <w:sz w:val="20"/>
          <w:szCs w:val="20"/>
        </w:rPr>
        <w:t xml:space="preserve"> ]</w:t>
      </w:r>
    </w:p>
    <w:p w:rsidR="00BA4C7C" w:rsidRDefault="00BA4C7C" w:rsidP="00BA4C7C">
      <w:pPr>
        <w:pStyle w:val="Standard"/>
        <w:ind w:left="30" w:hanging="15"/>
      </w:pPr>
    </w:p>
    <w:p w:rsidR="00BA4C7C" w:rsidRDefault="00BA4C7C">
      <w:pPr>
        <w:pStyle w:val="Standard"/>
        <w:ind w:left="30" w:hanging="15"/>
        <w:rPr>
          <w:rFonts w:cs="Arial"/>
          <w:b/>
          <w:sz w:val="20"/>
        </w:rPr>
      </w:pPr>
    </w:p>
    <w:p w:rsidR="00774403" w:rsidRDefault="008A5B93">
      <w:pPr>
        <w:pStyle w:val="Standard"/>
      </w:pPr>
      <w:r>
        <w:rPr>
          <w:rFonts w:cs="Arial"/>
          <w:b/>
          <w:bCs/>
          <w:sz w:val="20"/>
        </w:rPr>
        <w:t>LATE ARRIVALS:</w:t>
      </w:r>
      <w:r>
        <w:rPr>
          <w:rFonts w:cs="Arial"/>
          <w:sz w:val="20"/>
        </w:rPr>
        <w:t xml:space="preserve"> If you are late for class</w:t>
      </w:r>
      <w:r w:rsidR="00D309B0">
        <w:rPr>
          <w:rFonts w:cs="Arial"/>
          <w:sz w:val="20"/>
        </w:rPr>
        <w:t xml:space="preserve"> </w:t>
      </w:r>
      <w:r w:rsidR="003E0956">
        <w:rPr>
          <w:rFonts w:cs="Arial"/>
          <w:sz w:val="20"/>
        </w:rPr>
        <w:t>enter quietly</w:t>
      </w:r>
      <w:r>
        <w:rPr>
          <w:rFonts w:cs="Arial"/>
          <w:sz w:val="20"/>
        </w:rPr>
        <w:t>.</w:t>
      </w:r>
    </w:p>
    <w:p w:rsidR="00774403" w:rsidRDefault="00774403">
      <w:pPr>
        <w:pStyle w:val="Standard"/>
        <w:rPr>
          <w:rFonts w:cs="Arial"/>
          <w:sz w:val="20"/>
        </w:rPr>
      </w:pPr>
    </w:p>
    <w:p w:rsidR="00774403" w:rsidRDefault="008A5B93">
      <w:pPr>
        <w:pStyle w:val="Standard"/>
        <w:keepNext w:val="0"/>
        <w:widowControl w:val="0"/>
      </w:pPr>
      <w:r>
        <w:rPr>
          <w:rFonts w:cs="Arial"/>
          <w:b/>
          <w:sz w:val="20"/>
        </w:rPr>
        <w:t xml:space="preserve">CODIFICATION of Accounting US GAAP standards: </w:t>
      </w:r>
      <w:r>
        <w:rPr>
          <w:rFonts w:cs="Arial"/>
          <w:sz w:val="20"/>
        </w:rPr>
        <w:t>As students of accounting in the UTA Department of Accounting you now have access to all US GAAP accounting standards through a licensing agreement with the AAA and FASB. To access the Codification database, please follow the follow</w:t>
      </w:r>
      <w:r w:rsidR="009D0CA5">
        <w:rPr>
          <w:rFonts w:cs="Arial"/>
          <w:sz w:val="20"/>
        </w:rPr>
        <w:t xml:space="preserve"> the ins</w:t>
      </w:r>
      <w:r>
        <w:rPr>
          <w:rFonts w:cs="Arial"/>
          <w:sz w:val="20"/>
        </w:rPr>
        <w:t>tructions</w:t>
      </w:r>
      <w:r w:rsidR="008F037C">
        <w:rPr>
          <w:rFonts w:cs="Arial"/>
          <w:sz w:val="20"/>
        </w:rPr>
        <w:t xml:space="preserve"> available </w:t>
      </w:r>
      <w:r w:rsidR="005C11BB">
        <w:rPr>
          <w:rFonts w:cs="Arial"/>
          <w:sz w:val="20"/>
        </w:rPr>
        <w:t>through our</w:t>
      </w:r>
      <w:r w:rsidR="008F037C">
        <w:rPr>
          <w:rFonts w:cs="Arial"/>
          <w:sz w:val="20"/>
        </w:rPr>
        <w:t xml:space="preserve"> Blackboard</w:t>
      </w:r>
      <w:r w:rsidR="005C11BB">
        <w:rPr>
          <w:rFonts w:cs="Arial"/>
          <w:sz w:val="20"/>
        </w:rPr>
        <w:t xml:space="preserve"> site for this class</w:t>
      </w:r>
      <w:r w:rsidR="009D0CA5">
        <w:rPr>
          <w:rFonts w:cs="Arial"/>
          <w:sz w:val="20"/>
        </w:rPr>
        <w:t>. You will find the instructions for access under Announcements</w:t>
      </w:r>
      <w:r w:rsidR="008F037C">
        <w:rPr>
          <w:rFonts w:cs="Arial"/>
          <w:sz w:val="20"/>
        </w:rPr>
        <w:t>.</w:t>
      </w:r>
    </w:p>
    <w:p w:rsidR="00774403" w:rsidRDefault="00774403">
      <w:pPr>
        <w:pStyle w:val="Standard"/>
        <w:widowControl w:val="0"/>
        <w:rPr>
          <w:rFonts w:cs="Arial"/>
          <w:b/>
          <w:sz w:val="20"/>
        </w:rPr>
      </w:pPr>
    </w:p>
    <w:p w:rsidR="00774403" w:rsidRDefault="008A5B93">
      <w:pPr>
        <w:pStyle w:val="Standard"/>
        <w:widowControl w:val="0"/>
      </w:pPr>
      <w:r>
        <w:rPr>
          <w:rFonts w:cs="Arial"/>
          <w:b/>
          <w:sz w:val="20"/>
        </w:rPr>
        <w:t>CELL PHONES</w:t>
      </w:r>
      <w:r>
        <w:rPr>
          <w:rFonts w:cs="Arial"/>
          <w:sz w:val="20"/>
        </w:rPr>
        <w:t xml:space="preserve">:  </w:t>
      </w:r>
      <w:r w:rsidRPr="005405DA">
        <w:rPr>
          <w:rFonts w:cs="Arial"/>
          <w:color w:val="FF0000"/>
          <w:sz w:val="20"/>
        </w:rPr>
        <w:t>Cell phones and other personal electronic devices must be off during class</w:t>
      </w:r>
      <w:r>
        <w:rPr>
          <w:rFonts w:cs="Arial"/>
          <w:sz w:val="20"/>
        </w:rPr>
        <w:t>. Do not use your phones or other electronic devices. Do not text. I will ask you leave the classroom if I observe you texting. You can return to class at the next class meeting.</w:t>
      </w:r>
    </w:p>
    <w:p w:rsidR="00774403" w:rsidRDefault="00774403">
      <w:pPr>
        <w:pStyle w:val="Standard"/>
        <w:widowControl w:val="0"/>
        <w:rPr>
          <w:rFonts w:cs="Arial"/>
          <w:b/>
          <w:sz w:val="20"/>
        </w:rPr>
      </w:pPr>
    </w:p>
    <w:p w:rsidR="00774403" w:rsidRDefault="008A5B93">
      <w:r>
        <w:rPr>
          <w:rFonts w:cs="Times New Roman"/>
          <w:b/>
          <w:sz w:val="20"/>
          <w:szCs w:val="20"/>
        </w:rPr>
        <w:t xml:space="preserve">ELECTRONIC COMMUNICATION: </w:t>
      </w:r>
      <w:r>
        <w:rPr>
          <w:rFonts w:cs="Times New Roman"/>
          <w:sz w:val="20"/>
          <w:szCs w:val="20"/>
        </w:rPr>
        <w:t xml:space="preserve">UT Arlington has adopted </w:t>
      </w:r>
      <w:proofErr w:type="spellStart"/>
      <w:r>
        <w:rPr>
          <w:rFonts w:cs="Times New Roman"/>
          <w:sz w:val="20"/>
          <w:szCs w:val="20"/>
        </w:rPr>
        <w:t>MavMail</w:t>
      </w:r>
      <w:proofErr w:type="spellEnd"/>
      <w:r>
        <w:rPr>
          <w:rFonts w:cs="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cs="Times New Roman"/>
          <w:sz w:val="20"/>
          <w:szCs w:val="20"/>
        </w:rPr>
        <w:t>MavMail</w:t>
      </w:r>
      <w:proofErr w:type="spellEnd"/>
      <w:r>
        <w:rPr>
          <w:rFonts w:cs="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cs="Times New Roman"/>
          <w:sz w:val="20"/>
          <w:szCs w:val="20"/>
        </w:rPr>
        <w:t>MavMail</w:t>
      </w:r>
      <w:proofErr w:type="spellEnd"/>
      <w:r>
        <w:rPr>
          <w:rFonts w:cs="Times New Roman"/>
          <w:sz w:val="20"/>
          <w:szCs w:val="20"/>
        </w:rPr>
        <w:t xml:space="preserve"> is available at </w:t>
      </w:r>
      <w:hyperlink r:id="rId14" w:history="1">
        <w:r>
          <w:rPr>
            <w:rStyle w:val="Hyperlink"/>
            <w:rFonts w:cs="Times New Roman"/>
            <w:sz w:val="20"/>
            <w:szCs w:val="20"/>
          </w:rPr>
          <w:t>http://www.uta.edu/oit/cs/email/mavmail.php</w:t>
        </w:r>
      </w:hyperlink>
      <w:r>
        <w:rPr>
          <w:rFonts w:cs="Times New Roman"/>
          <w:sz w:val="20"/>
          <w:szCs w:val="20"/>
        </w:rPr>
        <w:t xml:space="preserve">. All email communication for this class will be through your </w:t>
      </w:r>
      <w:proofErr w:type="spellStart"/>
      <w:r>
        <w:rPr>
          <w:rFonts w:cs="Times New Roman"/>
          <w:sz w:val="20"/>
          <w:szCs w:val="20"/>
        </w:rPr>
        <w:t>MavMail</w:t>
      </w:r>
      <w:proofErr w:type="spellEnd"/>
      <w:r>
        <w:rPr>
          <w:rFonts w:cs="Times New Roman"/>
          <w:sz w:val="20"/>
          <w:szCs w:val="20"/>
        </w:rPr>
        <w:t xml:space="preserve"> account.</w:t>
      </w:r>
    </w:p>
    <w:p w:rsidR="00137C69" w:rsidRDefault="00137C69">
      <w:pPr>
        <w:rPr>
          <w:rFonts w:cs="Times New Roman"/>
          <w:sz w:val="20"/>
          <w:szCs w:val="20"/>
        </w:rPr>
      </w:pPr>
    </w:p>
    <w:p w:rsidR="005D5826" w:rsidRDefault="005D5826" w:rsidP="005D5826">
      <w:pPr>
        <w:rPr>
          <w:rFonts w:cs="Times New Roman"/>
          <w:sz w:val="20"/>
          <w:szCs w:val="20"/>
        </w:rPr>
      </w:pPr>
      <w:r w:rsidRPr="00D92968">
        <w:rPr>
          <w:rFonts w:cs="Times New Roman"/>
          <w:b/>
          <w:sz w:val="20"/>
          <w:szCs w:val="20"/>
        </w:rPr>
        <w:t>Detailed schedule (see next page):</w:t>
      </w:r>
      <w:r w:rsidRPr="00D92968">
        <w:rPr>
          <w:rFonts w:cs="Times New Roman"/>
          <w:sz w:val="20"/>
          <w:szCs w:val="20"/>
        </w:rPr>
        <w:t xml:space="preserve"> Consistent with university policy and as the instructor for this course, I reserve the right to adjust this schedule in any way that serves the educational needs of the stu</w:t>
      </w:r>
      <w:r>
        <w:rPr>
          <w:rFonts w:cs="Times New Roman"/>
          <w:sz w:val="20"/>
          <w:szCs w:val="20"/>
        </w:rPr>
        <w:t xml:space="preserve">dents enrolled in this course. </w:t>
      </w:r>
    </w:p>
    <w:p w:rsidR="005D5826" w:rsidRDefault="005D5826" w:rsidP="005D5826">
      <w:pPr>
        <w:rPr>
          <w:sz w:val="20"/>
        </w:rPr>
      </w:pPr>
      <w:proofErr w:type="gramStart"/>
      <w:r>
        <w:rPr>
          <w:rFonts w:cs="Times New Roman"/>
          <w:sz w:val="20"/>
          <w:szCs w:val="20"/>
        </w:rPr>
        <w:t>(cont.)</w:t>
      </w:r>
      <w:proofErr w:type="gramEnd"/>
    </w:p>
    <w:p w:rsidR="00137C69" w:rsidRDefault="00137C69">
      <w:pPr>
        <w:suppressAutoHyphens w:val="0"/>
        <w:rPr>
          <w:sz w:val="20"/>
        </w:rPr>
      </w:pPr>
    </w:p>
    <w:p w:rsidR="00774403" w:rsidRDefault="00774403">
      <w:pPr>
        <w:pStyle w:val="Standard"/>
        <w:rPr>
          <w:sz w:val="20"/>
        </w:rPr>
      </w:pPr>
    </w:p>
    <w:tbl>
      <w:tblPr>
        <w:tblW w:w="10530" w:type="dxa"/>
        <w:tblInd w:w="-350" w:type="dxa"/>
        <w:tblLayout w:type="fixed"/>
        <w:tblCellMar>
          <w:left w:w="10" w:type="dxa"/>
          <w:right w:w="10" w:type="dxa"/>
        </w:tblCellMar>
        <w:tblLook w:val="0000" w:firstRow="0" w:lastRow="0" w:firstColumn="0" w:lastColumn="0" w:noHBand="0" w:noVBand="0"/>
      </w:tblPr>
      <w:tblGrid>
        <w:gridCol w:w="630"/>
        <w:gridCol w:w="450"/>
        <w:gridCol w:w="450"/>
        <w:gridCol w:w="5580"/>
        <w:gridCol w:w="3420"/>
      </w:tblGrid>
      <w:tr w:rsidR="00181A54" w:rsidTr="00E9194B">
        <w:trPr>
          <w:trHeight w:val="330"/>
        </w:trPr>
        <w:tc>
          <w:tcPr>
            <w:tcW w:w="10530" w:type="dxa"/>
            <w:gridSpan w:val="5"/>
            <w:tcBorders>
              <w:top w:val="single" w:sz="8" w:space="0" w:color="000000"/>
              <w:left w:val="single" w:sz="8" w:space="0" w:color="000000"/>
              <w:bottom w:val="single" w:sz="8" w:space="0" w:color="000000"/>
              <w:right w:val="single" w:sz="8" w:space="0" w:color="000000"/>
            </w:tcBorders>
          </w:tcPr>
          <w:p w:rsidR="00181A54" w:rsidRPr="00F54BE8" w:rsidRDefault="00137C69" w:rsidP="002804A9">
            <w:pPr>
              <w:pStyle w:val="Standard"/>
              <w:snapToGrid w:val="0"/>
              <w:jc w:val="center"/>
              <w:rPr>
                <w:rFonts w:cs="Arial"/>
                <w:b/>
                <w:bCs/>
                <w:i/>
                <w:iCs/>
                <w:spacing w:val="0"/>
                <w:sz w:val="24"/>
                <w:szCs w:val="24"/>
              </w:rPr>
            </w:pPr>
            <w:r>
              <w:rPr>
                <w:b/>
                <w:sz w:val="24"/>
                <w:szCs w:val="24"/>
              </w:rPr>
              <w:t xml:space="preserve">ACCT 3312 (Skantz) </w:t>
            </w:r>
            <w:r w:rsidR="002804A9">
              <w:rPr>
                <w:b/>
                <w:sz w:val="24"/>
                <w:szCs w:val="24"/>
              </w:rPr>
              <w:t>Spring</w:t>
            </w:r>
            <w:r w:rsidR="00AF2459">
              <w:rPr>
                <w:b/>
                <w:sz w:val="24"/>
                <w:szCs w:val="24"/>
              </w:rPr>
              <w:t xml:space="preserve"> </w:t>
            </w:r>
            <w:r w:rsidR="00044950">
              <w:rPr>
                <w:b/>
                <w:sz w:val="24"/>
                <w:szCs w:val="24"/>
              </w:rPr>
              <w:t>2017</w:t>
            </w:r>
            <w:r w:rsidR="00181A54">
              <w:rPr>
                <w:b/>
                <w:sz w:val="24"/>
                <w:szCs w:val="24"/>
              </w:rPr>
              <w:t xml:space="preserve"> </w:t>
            </w:r>
            <w:r w:rsidR="00181A54" w:rsidRPr="00F54BE8">
              <w:rPr>
                <w:b/>
                <w:sz w:val="24"/>
                <w:szCs w:val="24"/>
              </w:rPr>
              <w:t>Detail</w:t>
            </w:r>
            <w:r w:rsidR="00181A54">
              <w:rPr>
                <w:b/>
                <w:sz w:val="24"/>
                <w:szCs w:val="24"/>
              </w:rPr>
              <w:t>ed</w:t>
            </w:r>
            <w:r w:rsidR="00181A54" w:rsidRPr="00F54BE8">
              <w:rPr>
                <w:b/>
                <w:sz w:val="24"/>
                <w:szCs w:val="24"/>
              </w:rPr>
              <w:t xml:space="preserve"> </w:t>
            </w:r>
            <w:r w:rsidR="00181A54">
              <w:rPr>
                <w:b/>
                <w:sz w:val="24"/>
                <w:szCs w:val="24"/>
              </w:rPr>
              <w:t>S</w:t>
            </w:r>
            <w:r w:rsidR="00181A54" w:rsidRPr="00F54BE8">
              <w:rPr>
                <w:b/>
                <w:sz w:val="24"/>
                <w:szCs w:val="24"/>
              </w:rPr>
              <w:t xml:space="preserve">chedule </w:t>
            </w:r>
            <w:r w:rsidR="00181A54">
              <w:rPr>
                <w:b/>
                <w:sz w:val="24"/>
                <w:szCs w:val="24"/>
              </w:rPr>
              <w:t>[</w:t>
            </w:r>
            <w:r w:rsidR="00181A54" w:rsidRPr="00F54BE8">
              <w:rPr>
                <w:b/>
                <w:sz w:val="24"/>
                <w:szCs w:val="24"/>
              </w:rPr>
              <w:t>subject to change</w:t>
            </w:r>
            <w:r w:rsidR="00181A54">
              <w:rPr>
                <w:b/>
                <w:sz w:val="24"/>
                <w:szCs w:val="24"/>
              </w:rPr>
              <w:t>]</w:t>
            </w:r>
          </w:p>
        </w:tc>
      </w:tr>
      <w:tr w:rsidR="00181A54" w:rsidTr="00AA3267">
        <w:trPr>
          <w:trHeight w:val="214"/>
        </w:trPr>
        <w:tc>
          <w:tcPr>
            <w:tcW w:w="1530" w:type="dxa"/>
            <w:gridSpan w:val="3"/>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181A54" w:rsidRDefault="00181A54">
            <w:pPr>
              <w:pStyle w:val="Standard"/>
              <w:snapToGrid w:val="0"/>
              <w:rPr>
                <w:rFonts w:cs="Arial"/>
                <w:b/>
                <w:bCs/>
                <w:spacing w:val="0"/>
                <w:sz w:val="20"/>
              </w:rPr>
            </w:pPr>
            <w:r>
              <w:rPr>
                <w:rFonts w:cs="Arial"/>
                <w:b/>
                <w:bCs/>
                <w:spacing w:val="0"/>
                <w:sz w:val="20"/>
              </w:rPr>
              <w:t>Date</w:t>
            </w:r>
          </w:p>
        </w:tc>
        <w:tc>
          <w:tcPr>
            <w:tcW w:w="55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181A54" w:rsidRDefault="00181A54">
            <w:pPr>
              <w:pStyle w:val="Standard"/>
              <w:snapToGrid w:val="0"/>
              <w:rPr>
                <w:rFonts w:cs="Arial"/>
                <w:b/>
                <w:bCs/>
                <w:spacing w:val="0"/>
                <w:sz w:val="20"/>
              </w:rPr>
            </w:pPr>
            <w:r>
              <w:rPr>
                <w:rFonts w:cs="Arial"/>
                <w:b/>
                <w:bCs/>
                <w:spacing w:val="0"/>
                <w:sz w:val="20"/>
              </w:rPr>
              <w:t>Chapter</w:t>
            </w:r>
          </w:p>
        </w:tc>
        <w:tc>
          <w:tcPr>
            <w:tcW w:w="3420" w:type="dxa"/>
            <w:tcBorders>
              <w:top w:val="single" w:sz="8" w:space="0" w:color="000000"/>
              <w:left w:val="single" w:sz="8" w:space="0" w:color="000000"/>
              <w:bottom w:val="single" w:sz="8" w:space="0" w:color="000000"/>
              <w:right w:val="single" w:sz="8" w:space="0" w:color="000000"/>
            </w:tcBorders>
          </w:tcPr>
          <w:p w:rsidR="00181A54" w:rsidRDefault="005F0B26" w:rsidP="005F0B26">
            <w:pPr>
              <w:pStyle w:val="Standard"/>
              <w:snapToGrid w:val="0"/>
              <w:rPr>
                <w:rFonts w:cs="Arial"/>
                <w:b/>
                <w:bCs/>
                <w:i/>
                <w:iCs/>
                <w:spacing w:val="0"/>
                <w:sz w:val="20"/>
              </w:rPr>
            </w:pPr>
            <w:r>
              <w:rPr>
                <w:rFonts w:cs="Arial"/>
                <w:b/>
                <w:bCs/>
                <w:i/>
                <w:iCs/>
                <w:spacing w:val="0"/>
                <w:sz w:val="20"/>
              </w:rPr>
              <w:t>In class problems</w:t>
            </w:r>
          </w:p>
        </w:tc>
      </w:tr>
      <w:tr w:rsidR="00F240F0" w:rsidTr="00E9194B">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Pr="00ED3098" w:rsidRDefault="00F240F0" w:rsidP="007A29BA">
            <w:pPr>
              <w:pStyle w:val="Standard"/>
              <w:snapToGrid w:val="0"/>
              <w:rPr>
                <w:spacing w:val="0"/>
                <w:sz w:val="20"/>
              </w:rPr>
            </w:pPr>
            <w:r>
              <w:rPr>
                <w:spacing w:val="0"/>
                <w:sz w:val="20"/>
              </w:rPr>
              <w:t>Jan</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Pr="00ED3098" w:rsidRDefault="00F240F0" w:rsidP="007A29BA">
            <w:pPr>
              <w:pStyle w:val="Standard"/>
              <w:snapToGrid w:val="0"/>
              <w:jc w:val="right"/>
              <w:rPr>
                <w:spacing w:val="0"/>
                <w:sz w:val="20"/>
              </w:rPr>
            </w:pPr>
            <w:r>
              <w:rPr>
                <w:spacing w:val="0"/>
                <w:sz w:val="20"/>
              </w:rPr>
              <w:t>17</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Pr="00ED3098" w:rsidRDefault="00F240F0"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Default="00F240F0" w:rsidP="00654896">
            <w:pPr>
              <w:pStyle w:val="Standard"/>
              <w:snapToGrid w:val="0"/>
              <w:ind w:right="-393"/>
              <w:rPr>
                <w:rFonts w:cs="Arial"/>
                <w:bCs/>
                <w:spacing w:val="0"/>
                <w:sz w:val="20"/>
              </w:rPr>
            </w:pPr>
            <w:proofErr w:type="spellStart"/>
            <w:r>
              <w:rPr>
                <w:rFonts w:cs="Arial"/>
                <w:bCs/>
                <w:spacing w:val="0"/>
                <w:sz w:val="20"/>
              </w:rPr>
              <w:t>Ch</w:t>
            </w:r>
            <w:proofErr w:type="spellEnd"/>
            <w:r>
              <w:rPr>
                <w:rFonts w:cs="Arial"/>
                <w:bCs/>
                <w:spacing w:val="0"/>
                <w:sz w:val="20"/>
              </w:rPr>
              <w:t xml:space="preserve"> 15</w:t>
            </w:r>
            <w:r>
              <w:rPr>
                <w:rFonts w:cs="Arial"/>
                <w:spacing w:val="0"/>
                <w:sz w:val="20"/>
              </w:rPr>
              <w:t xml:space="preserve"> Stock issuance: pp. </w:t>
            </w:r>
            <w:r w:rsidR="009B6260">
              <w:rPr>
                <w:rFonts w:cs="Arial"/>
                <w:spacing w:val="0"/>
                <w:sz w:val="20"/>
              </w:rPr>
              <w:t>774-785</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F240F0" w:rsidRPr="00660FDC" w:rsidRDefault="00F240F0" w:rsidP="006540E7">
            <w:pPr>
              <w:pStyle w:val="Standard"/>
              <w:snapToGrid w:val="0"/>
              <w:ind w:left="-3" w:right="-393"/>
              <w:rPr>
                <w:rFonts w:cs="Arial"/>
                <w:bCs/>
                <w:iCs/>
                <w:spacing w:val="0"/>
                <w:sz w:val="20"/>
              </w:rPr>
            </w:pPr>
            <w:r>
              <w:rPr>
                <w:sz w:val="20"/>
              </w:rPr>
              <w:t>E-2, 5</w:t>
            </w:r>
          </w:p>
        </w:tc>
      </w:tr>
      <w:tr w:rsidR="00F240F0" w:rsidTr="00654896">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Pr="00ED3098" w:rsidRDefault="00F240F0"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Pr="00ED3098" w:rsidRDefault="00F240F0" w:rsidP="007A29BA">
            <w:pPr>
              <w:pStyle w:val="Standard"/>
              <w:snapToGrid w:val="0"/>
              <w:jc w:val="right"/>
              <w:rPr>
                <w:spacing w:val="0"/>
                <w:sz w:val="20"/>
              </w:rPr>
            </w:pPr>
            <w:r>
              <w:rPr>
                <w:spacing w:val="0"/>
                <w:sz w:val="20"/>
              </w:rPr>
              <w:t>19</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Pr="00ED3098" w:rsidRDefault="00F240F0"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Default="00F240F0" w:rsidP="009B6260">
            <w:pPr>
              <w:pStyle w:val="Standard"/>
              <w:snapToGrid w:val="0"/>
              <w:rPr>
                <w:rFonts w:cs="Arial"/>
                <w:spacing w:val="0"/>
                <w:sz w:val="20"/>
              </w:rPr>
            </w:pPr>
            <w:r>
              <w:rPr>
                <w:rFonts w:cs="Arial"/>
                <w:spacing w:val="0"/>
                <w:sz w:val="20"/>
              </w:rPr>
              <w:t>Ch15: Stock repurchase</w:t>
            </w:r>
            <w:r w:rsidR="009B6260">
              <w:rPr>
                <w:rFonts w:cs="Arial"/>
                <w:spacing w:val="0"/>
                <w:sz w:val="20"/>
              </w:rPr>
              <w:t>, cash dividends,</w:t>
            </w:r>
            <w:r>
              <w:rPr>
                <w:rFonts w:cs="Arial"/>
                <w:spacing w:val="0"/>
                <w:sz w:val="20"/>
              </w:rPr>
              <w:t xml:space="preserve"> stock splits, </w:t>
            </w:r>
            <w:r w:rsidR="009B6260">
              <w:rPr>
                <w:rFonts w:cs="Arial"/>
                <w:spacing w:val="0"/>
                <w:sz w:val="20"/>
              </w:rPr>
              <w:t>and stock dividends: pp. 785-800</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F240F0" w:rsidRPr="00660FDC" w:rsidRDefault="00F240F0" w:rsidP="00507EA4">
            <w:pPr>
              <w:rPr>
                <w:sz w:val="20"/>
                <w:szCs w:val="20"/>
              </w:rPr>
            </w:pPr>
            <w:r>
              <w:rPr>
                <w:sz w:val="20"/>
                <w:szCs w:val="20"/>
              </w:rPr>
              <w:t>P-</w:t>
            </w:r>
            <w:r w:rsidR="00A01034">
              <w:rPr>
                <w:sz w:val="20"/>
                <w:szCs w:val="20"/>
              </w:rPr>
              <w:t>5, Q</w:t>
            </w:r>
            <w:r>
              <w:rPr>
                <w:sz w:val="20"/>
                <w:szCs w:val="20"/>
              </w:rPr>
              <w:t>-29, Example: Understanding issued vs. outstanding, stock splits, etc.</w:t>
            </w:r>
          </w:p>
        </w:tc>
      </w:tr>
      <w:tr w:rsidR="00F240F0" w:rsidTr="00654896">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Pr="00ED3098" w:rsidRDefault="00F240F0"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F240F0" w:rsidRPr="00ED3098" w:rsidRDefault="00F240F0" w:rsidP="007A29BA">
            <w:pPr>
              <w:pStyle w:val="Standard"/>
              <w:snapToGrid w:val="0"/>
              <w:jc w:val="right"/>
              <w:rPr>
                <w:spacing w:val="0"/>
                <w:sz w:val="20"/>
              </w:rPr>
            </w:pPr>
            <w:r>
              <w:rPr>
                <w:spacing w:val="0"/>
                <w:sz w:val="20"/>
              </w:rPr>
              <w:t>24</w:t>
            </w:r>
          </w:p>
        </w:tc>
        <w:tc>
          <w:tcPr>
            <w:tcW w:w="450" w:type="dxa"/>
            <w:tcBorders>
              <w:top w:val="single" w:sz="8" w:space="0" w:color="000000"/>
              <w:left w:val="single" w:sz="8" w:space="0" w:color="000000"/>
              <w:bottom w:val="single" w:sz="8" w:space="0" w:color="000000"/>
              <w:right w:val="single" w:sz="4" w:space="0" w:color="auto"/>
            </w:tcBorders>
            <w:shd w:val="clear" w:color="auto" w:fill="DBE5F1" w:themeFill="accent1" w:themeFillTint="33"/>
            <w:tcMar>
              <w:top w:w="0" w:type="dxa"/>
              <w:left w:w="108" w:type="dxa"/>
              <w:bottom w:w="0" w:type="dxa"/>
              <w:right w:w="108" w:type="dxa"/>
            </w:tcMar>
          </w:tcPr>
          <w:p w:rsidR="00F240F0" w:rsidRPr="00ED3098" w:rsidRDefault="00F240F0" w:rsidP="007A29BA">
            <w:pPr>
              <w:pStyle w:val="Standard"/>
              <w:snapToGrid w:val="0"/>
              <w:jc w:val="center"/>
              <w:rPr>
                <w:spacing w:val="0"/>
                <w:sz w:val="20"/>
              </w:rPr>
            </w:pPr>
            <w:r>
              <w:rPr>
                <w:spacing w:val="0"/>
                <w:sz w:val="20"/>
              </w:rPr>
              <w:t>T</w:t>
            </w:r>
          </w:p>
        </w:tc>
        <w:tc>
          <w:tcPr>
            <w:tcW w:w="5580" w:type="dxa"/>
            <w:tcBorders>
              <w:top w:val="single" w:sz="8" w:space="0" w:color="000000"/>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654896" w:rsidRDefault="00654896" w:rsidP="00507EA4">
            <w:pPr>
              <w:pStyle w:val="Standard"/>
              <w:snapToGrid w:val="0"/>
              <w:rPr>
                <w:sz w:val="20"/>
              </w:rPr>
            </w:pPr>
            <w:r>
              <w:rPr>
                <w:rFonts w:cs="Arial"/>
                <w:spacing w:val="0"/>
                <w:sz w:val="20"/>
              </w:rPr>
              <w:t>Ch15: Presentation and analysis: pp. 800-803</w:t>
            </w:r>
            <w:r w:rsidRPr="006847B5">
              <w:rPr>
                <w:sz w:val="20"/>
              </w:rPr>
              <w:t xml:space="preserve"> </w:t>
            </w:r>
          </w:p>
          <w:p w:rsidR="00F240F0" w:rsidRDefault="006847B5" w:rsidP="00507EA4">
            <w:pPr>
              <w:pStyle w:val="Standard"/>
              <w:snapToGrid w:val="0"/>
              <w:rPr>
                <w:rFonts w:cs="Arial"/>
                <w:spacing w:val="0"/>
                <w:sz w:val="20"/>
              </w:rPr>
            </w:pPr>
            <w:r>
              <w:rPr>
                <w:rFonts w:cs="Arial"/>
                <w:spacing w:val="0"/>
                <w:sz w:val="20"/>
              </w:rPr>
              <w:t xml:space="preserve">Appendix </w:t>
            </w:r>
            <w:r w:rsidR="00F240F0">
              <w:rPr>
                <w:rFonts w:cs="Arial"/>
                <w:spacing w:val="0"/>
                <w:sz w:val="20"/>
              </w:rPr>
              <w:t>15A: BVPS a</w:t>
            </w:r>
            <w:r w:rsidR="009B6260">
              <w:rPr>
                <w:rFonts w:cs="Arial"/>
                <w:spacing w:val="0"/>
                <w:sz w:val="20"/>
              </w:rPr>
              <w:t>nd dividend</w:t>
            </w:r>
            <w:r>
              <w:rPr>
                <w:rFonts w:cs="Arial"/>
                <w:spacing w:val="0"/>
                <w:sz w:val="20"/>
              </w:rPr>
              <w:t xml:space="preserve"> preferences</w:t>
            </w:r>
          </w:p>
        </w:tc>
        <w:tc>
          <w:tcPr>
            <w:tcW w:w="3420" w:type="dxa"/>
            <w:tcBorders>
              <w:top w:val="single" w:sz="8" w:space="0" w:color="000000"/>
              <w:left w:val="single" w:sz="4" w:space="0" w:color="auto"/>
              <w:bottom w:val="single" w:sz="4" w:space="0" w:color="auto"/>
              <w:right w:val="single" w:sz="8" w:space="0" w:color="000000"/>
            </w:tcBorders>
            <w:shd w:val="clear" w:color="auto" w:fill="DBE5F1" w:themeFill="accent1" w:themeFillTint="33"/>
          </w:tcPr>
          <w:p w:rsidR="00F240F0" w:rsidRPr="00660FDC" w:rsidRDefault="00F240F0" w:rsidP="00654896">
            <w:pPr>
              <w:pStyle w:val="Standard"/>
              <w:snapToGrid w:val="0"/>
              <w:rPr>
                <w:rFonts w:cs="Arial"/>
                <w:iCs/>
                <w:spacing w:val="0"/>
                <w:sz w:val="20"/>
              </w:rPr>
            </w:pPr>
            <w:r w:rsidRPr="005477C3">
              <w:rPr>
                <w:sz w:val="20"/>
              </w:rPr>
              <w:t>E</w:t>
            </w:r>
            <w:r>
              <w:rPr>
                <w:sz w:val="20"/>
              </w:rPr>
              <w:t>-</w:t>
            </w:r>
            <w:r w:rsidRPr="005477C3">
              <w:rPr>
                <w:sz w:val="20"/>
              </w:rPr>
              <w:t>13, 18, 24</w:t>
            </w:r>
            <w:r w:rsidR="00654896">
              <w:rPr>
                <w:rFonts w:cs="Arial"/>
                <w:iCs/>
                <w:sz w:val="20"/>
              </w:rPr>
              <w:t>; Analysis - Walgreens stockholders’ equity; P-1</w:t>
            </w:r>
          </w:p>
        </w:tc>
      </w:tr>
      <w:tr w:rsidR="00654896" w:rsidTr="00654896">
        <w:trPr>
          <w:trHeight w:val="457"/>
        </w:trPr>
        <w:tc>
          <w:tcPr>
            <w:tcW w:w="630" w:type="dxa"/>
            <w:tcBorders>
              <w:left w:val="single" w:sz="8" w:space="0" w:color="000000"/>
              <w:bottom w:val="single" w:sz="4" w:space="0" w:color="auto"/>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left w:val="single" w:sz="8" w:space="0" w:color="000000"/>
              <w:bottom w:val="single" w:sz="4" w:space="0" w:color="auto"/>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26</w:t>
            </w:r>
          </w:p>
        </w:tc>
        <w:tc>
          <w:tcPr>
            <w:tcW w:w="450" w:type="dxa"/>
            <w:tcBorders>
              <w:left w:val="single" w:sz="8"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p w:rsidR="00654896" w:rsidRPr="00ED3098" w:rsidRDefault="00654896" w:rsidP="007A29BA">
            <w:pPr>
              <w:pStyle w:val="Standard"/>
              <w:snapToGrid w:val="0"/>
              <w:rPr>
                <w:spacing w:val="0"/>
                <w:sz w:val="20"/>
              </w:rPr>
            </w:pPr>
          </w:p>
        </w:tc>
        <w:tc>
          <w:tcPr>
            <w:tcW w:w="5580" w:type="dxa"/>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54896" w:rsidRDefault="00654896" w:rsidP="00E9194B">
            <w:pPr>
              <w:pStyle w:val="Standard"/>
              <w:snapToGrid w:val="0"/>
              <w:rPr>
                <w:rFonts w:cs="Arial"/>
                <w:spacing w:val="0"/>
                <w:sz w:val="20"/>
              </w:rPr>
            </w:pPr>
            <w:proofErr w:type="spellStart"/>
            <w:r w:rsidRPr="006847B5">
              <w:rPr>
                <w:sz w:val="20"/>
              </w:rPr>
              <w:t>Ch</w:t>
            </w:r>
            <w:proofErr w:type="spellEnd"/>
            <w:r w:rsidRPr="006847B5">
              <w:rPr>
                <w:sz w:val="20"/>
              </w:rPr>
              <w:t xml:space="preserve"> 16</w:t>
            </w:r>
            <w:r>
              <w:rPr>
                <w:sz w:val="20"/>
              </w:rPr>
              <w:t>: Hybrid securities and warrants: pp. 834-843</w:t>
            </w:r>
          </w:p>
        </w:tc>
        <w:tc>
          <w:tcPr>
            <w:tcW w:w="3420" w:type="dxa"/>
            <w:tcBorders>
              <w:left w:val="single" w:sz="4" w:space="0" w:color="auto"/>
              <w:bottom w:val="single" w:sz="4" w:space="0" w:color="auto"/>
              <w:right w:val="single" w:sz="4" w:space="0" w:color="auto"/>
            </w:tcBorders>
            <w:shd w:val="clear" w:color="auto" w:fill="FFFFFF" w:themeFill="background1"/>
          </w:tcPr>
          <w:p w:rsidR="00654896" w:rsidRDefault="00654896" w:rsidP="0061193D">
            <w:pPr>
              <w:rPr>
                <w:rFonts w:cs="Arial"/>
                <w:iCs/>
                <w:sz w:val="20"/>
              </w:rPr>
            </w:pPr>
            <w:r w:rsidRPr="006847B5">
              <w:rPr>
                <w:rFonts w:cs="Arial"/>
                <w:iCs/>
                <w:sz w:val="20"/>
              </w:rPr>
              <w:t>Graphical analysis - Convertible bonds; E-2</w:t>
            </w:r>
          </w:p>
        </w:tc>
      </w:tr>
      <w:tr w:rsidR="00654896" w:rsidTr="00654896">
        <w:trPr>
          <w:trHeight w:val="321"/>
        </w:trPr>
        <w:tc>
          <w:tcPr>
            <w:tcW w:w="630" w:type="dxa"/>
            <w:tcBorders>
              <w:top w:val="single" w:sz="4" w:space="0" w:color="auto"/>
              <w:left w:val="single" w:sz="8" w:space="0" w:color="000000"/>
              <w:bottom w:val="single" w:sz="8" w:space="0" w:color="000000"/>
            </w:tcBorders>
            <w:shd w:val="clear" w:color="auto" w:fill="auto"/>
            <w:tcMar>
              <w:top w:w="0" w:type="dxa"/>
              <w:left w:w="108" w:type="dxa"/>
              <w:bottom w:w="0" w:type="dxa"/>
              <w:right w:w="108" w:type="dxa"/>
            </w:tcMar>
          </w:tcPr>
          <w:p w:rsidR="00654896" w:rsidRPr="006847B5" w:rsidRDefault="00654896" w:rsidP="009C7BB1">
            <w:pPr>
              <w:pStyle w:val="Standard"/>
              <w:snapToGrid w:val="0"/>
              <w:rPr>
                <w:rFonts w:cs="Arial"/>
                <w:spacing w:val="0"/>
                <w:sz w:val="20"/>
              </w:rPr>
            </w:pPr>
          </w:p>
        </w:tc>
        <w:tc>
          <w:tcPr>
            <w:tcW w:w="450" w:type="dxa"/>
            <w:tcBorders>
              <w:top w:val="single" w:sz="4" w:space="0" w:color="auto"/>
              <w:left w:val="single" w:sz="8" w:space="0" w:color="000000"/>
              <w:bottom w:val="single" w:sz="8" w:space="0" w:color="000000"/>
            </w:tcBorders>
            <w:shd w:val="clear" w:color="auto" w:fill="auto"/>
            <w:tcMar>
              <w:top w:w="0" w:type="dxa"/>
              <w:left w:w="108" w:type="dxa"/>
              <w:bottom w:w="0" w:type="dxa"/>
              <w:right w:w="108" w:type="dxa"/>
            </w:tcMar>
          </w:tcPr>
          <w:p w:rsidR="00654896" w:rsidRPr="006847B5" w:rsidRDefault="00654896" w:rsidP="00214122">
            <w:pPr>
              <w:pStyle w:val="Standard"/>
              <w:snapToGrid w:val="0"/>
              <w:jc w:val="right"/>
              <w:rPr>
                <w:spacing w:val="0"/>
                <w:sz w:val="20"/>
              </w:rPr>
            </w:pPr>
            <w:r w:rsidRPr="006847B5">
              <w:rPr>
                <w:spacing w:val="0"/>
                <w:sz w:val="20"/>
              </w:rPr>
              <w:t>31</w:t>
            </w:r>
          </w:p>
        </w:tc>
        <w:tc>
          <w:tcPr>
            <w:tcW w:w="450"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54896" w:rsidRPr="006847B5" w:rsidRDefault="00654896" w:rsidP="00022BC8">
            <w:pPr>
              <w:pStyle w:val="Standard"/>
              <w:snapToGrid w:val="0"/>
              <w:jc w:val="center"/>
              <w:rPr>
                <w:spacing w:val="0"/>
                <w:sz w:val="20"/>
              </w:rPr>
            </w:pPr>
            <w:r w:rsidRPr="006847B5">
              <w:rPr>
                <w:spacing w:val="0"/>
                <w:sz w:val="20"/>
              </w:rPr>
              <w:t>T</w:t>
            </w:r>
          </w:p>
        </w:tc>
        <w:tc>
          <w:tcPr>
            <w:tcW w:w="5580" w:type="dxa"/>
            <w:tcBorders>
              <w:top w:val="single" w:sz="4" w:space="0" w:color="auto"/>
              <w:left w:val="single" w:sz="4" w:space="0" w:color="auto"/>
              <w:bottom w:val="single" w:sz="8" w:space="0" w:color="000000"/>
            </w:tcBorders>
            <w:shd w:val="clear" w:color="auto" w:fill="FFFFFF" w:themeFill="background1"/>
            <w:tcMar>
              <w:top w:w="0" w:type="dxa"/>
              <w:left w:w="108" w:type="dxa"/>
              <w:bottom w:w="0" w:type="dxa"/>
              <w:right w:w="108" w:type="dxa"/>
            </w:tcMar>
          </w:tcPr>
          <w:p w:rsidR="00654896" w:rsidRPr="006847B5" w:rsidRDefault="00654896" w:rsidP="00B511BC">
            <w:pPr>
              <w:pStyle w:val="Standard"/>
              <w:snapToGrid w:val="0"/>
              <w:rPr>
                <w:rFonts w:cs="Arial"/>
                <w:spacing w:val="0"/>
                <w:sz w:val="20"/>
              </w:rPr>
            </w:pPr>
            <w:r>
              <w:rPr>
                <w:rFonts w:cs="Arial"/>
                <w:spacing w:val="0"/>
                <w:sz w:val="20"/>
              </w:rPr>
              <w:t>Ch16: R</w:t>
            </w:r>
            <w:r w:rsidRPr="006847B5">
              <w:rPr>
                <w:rFonts w:cs="Arial"/>
                <w:spacing w:val="0"/>
                <w:sz w:val="20"/>
              </w:rPr>
              <w:t xml:space="preserve">estricted stock and </w:t>
            </w:r>
            <w:r>
              <w:rPr>
                <w:rFonts w:cs="Arial"/>
                <w:spacing w:val="0"/>
                <w:sz w:val="20"/>
              </w:rPr>
              <w:t xml:space="preserve">stock </w:t>
            </w:r>
            <w:r w:rsidRPr="006847B5">
              <w:rPr>
                <w:rFonts w:cs="Arial"/>
                <w:spacing w:val="0"/>
                <w:sz w:val="20"/>
              </w:rPr>
              <w:t xml:space="preserve">options: pp. </w:t>
            </w:r>
            <w:r>
              <w:rPr>
                <w:rFonts w:cs="Arial"/>
                <w:spacing w:val="0"/>
                <w:sz w:val="20"/>
              </w:rPr>
              <w:t>843-851</w:t>
            </w:r>
          </w:p>
        </w:tc>
        <w:tc>
          <w:tcPr>
            <w:tcW w:w="3420" w:type="dxa"/>
            <w:tcBorders>
              <w:top w:val="single" w:sz="4" w:space="0" w:color="auto"/>
              <w:left w:val="single" w:sz="8" w:space="0" w:color="000000"/>
              <w:bottom w:val="single" w:sz="8" w:space="0" w:color="000000"/>
              <w:right w:val="single" w:sz="4" w:space="0" w:color="auto"/>
            </w:tcBorders>
            <w:shd w:val="clear" w:color="auto" w:fill="FFFFFF" w:themeFill="background1"/>
          </w:tcPr>
          <w:p w:rsidR="00654896" w:rsidRPr="006847B5" w:rsidRDefault="00654896" w:rsidP="00B511BC">
            <w:pPr>
              <w:rPr>
                <w:sz w:val="20"/>
                <w:szCs w:val="20"/>
              </w:rPr>
            </w:pPr>
            <w:r w:rsidRPr="006847B5">
              <w:rPr>
                <w:sz w:val="20"/>
                <w:szCs w:val="20"/>
              </w:rPr>
              <w:t>E-7,  Graphical analysis – stock options, E-11</w:t>
            </w:r>
          </w:p>
        </w:tc>
      </w:tr>
      <w:tr w:rsidR="00654896" w:rsidTr="00605C9D">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6847B5" w:rsidRDefault="00654896" w:rsidP="007A29BA">
            <w:pPr>
              <w:pStyle w:val="Standard"/>
              <w:snapToGrid w:val="0"/>
              <w:rPr>
                <w:spacing w:val="0"/>
                <w:sz w:val="20"/>
              </w:rPr>
            </w:pPr>
            <w:r w:rsidRPr="006847B5">
              <w:rPr>
                <w:spacing w:val="0"/>
                <w:sz w:val="20"/>
              </w:rPr>
              <w:t>Feb</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6847B5" w:rsidRDefault="00654896" w:rsidP="007A29BA">
            <w:pPr>
              <w:pStyle w:val="Standard"/>
              <w:snapToGrid w:val="0"/>
              <w:jc w:val="right"/>
              <w:rPr>
                <w:spacing w:val="0"/>
                <w:sz w:val="20"/>
              </w:rPr>
            </w:pPr>
            <w:r w:rsidRPr="006847B5">
              <w:rPr>
                <w:spacing w:val="0"/>
                <w:sz w:val="20"/>
              </w:rPr>
              <w:t>02</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6847B5" w:rsidRDefault="00654896" w:rsidP="007A29BA">
            <w:pPr>
              <w:pStyle w:val="Standard"/>
              <w:snapToGrid w:val="0"/>
              <w:rPr>
                <w:spacing w:val="0"/>
                <w:sz w:val="20"/>
              </w:rPr>
            </w:pPr>
            <w:proofErr w:type="spellStart"/>
            <w:r w:rsidRPr="006847B5">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rsidR="00654896" w:rsidRDefault="00654896" w:rsidP="002F6D9B">
            <w:pPr>
              <w:pStyle w:val="Standard"/>
              <w:snapToGrid w:val="0"/>
              <w:rPr>
                <w:rFonts w:cs="Arial"/>
                <w:spacing w:val="0"/>
                <w:sz w:val="20"/>
              </w:rPr>
            </w:pPr>
            <w:r>
              <w:rPr>
                <w:rFonts w:cs="Arial"/>
                <w:spacing w:val="0"/>
                <w:sz w:val="20"/>
              </w:rPr>
              <w:t>Ch16:EPS: 852-863; and, Appendix 16B</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rsidP="002F6D9B">
            <w:pPr>
              <w:pStyle w:val="Standard"/>
              <w:snapToGrid w:val="0"/>
              <w:rPr>
                <w:rFonts w:cs="Arial"/>
                <w:iCs/>
                <w:spacing w:val="0"/>
                <w:sz w:val="20"/>
              </w:rPr>
            </w:pPr>
            <w:r>
              <w:rPr>
                <w:rFonts w:cs="Arial"/>
                <w:iCs/>
                <w:spacing w:val="0"/>
                <w:sz w:val="20"/>
              </w:rPr>
              <w:t>E-23, P-5</w:t>
            </w:r>
          </w:p>
        </w:tc>
      </w:tr>
      <w:tr w:rsidR="00654896" w:rsidTr="00605C9D">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07</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Default="00654896" w:rsidP="002F6D9B">
            <w:pPr>
              <w:pStyle w:val="Standard"/>
              <w:snapToGrid w:val="0"/>
              <w:rPr>
                <w:rFonts w:cs="Arial"/>
                <w:spacing w:val="0"/>
                <w:sz w:val="20"/>
              </w:rPr>
            </w:pPr>
            <w:r>
              <w:rPr>
                <w:rFonts w:cs="Arial"/>
                <w:spacing w:val="0"/>
                <w:sz w:val="20"/>
              </w:rPr>
              <w:t>Catchup and review for exam</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rsidP="002F6D9B">
            <w:pPr>
              <w:rPr>
                <w:sz w:val="20"/>
                <w:szCs w:val="20"/>
              </w:rPr>
            </w:pPr>
          </w:p>
        </w:tc>
      </w:tr>
      <w:tr w:rsidR="00654896" w:rsidTr="00D23207">
        <w:trPr>
          <w:trHeight w:val="144"/>
        </w:trPr>
        <w:tc>
          <w:tcPr>
            <w:tcW w:w="63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09</w:t>
            </w: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vAlign w:val="bottom"/>
          </w:tcPr>
          <w:p w:rsidR="00654896" w:rsidRDefault="00654896" w:rsidP="00E107C4">
            <w:pPr>
              <w:pStyle w:val="Standard"/>
              <w:snapToGrid w:val="0"/>
              <w:ind w:left="12" w:right="-348"/>
              <w:rPr>
                <w:rFonts w:cs="Arial"/>
                <w:b/>
                <w:bCs/>
                <w:spacing w:val="0"/>
                <w:sz w:val="20"/>
              </w:rPr>
            </w:pPr>
            <w:r>
              <w:rPr>
                <w:rFonts w:cs="Arial"/>
                <w:b/>
                <w:bCs/>
                <w:spacing w:val="0"/>
                <w:sz w:val="20"/>
              </w:rPr>
              <w:t>EXAM 1 - Chapters 15, 15A, 16, 16A, 16B</w:t>
            </w:r>
          </w:p>
        </w:tc>
        <w:tc>
          <w:tcPr>
            <w:tcW w:w="3420" w:type="dxa"/>
            <w:tcBorders>
              <w:top w:val="single" w:sz="8" w:space="0" w:color="000000"/>
              <w:left w:val="single" w:sz="8" w:space="0" w:color="000000"/>
              <w:bottom w:val="single" w:sz="8" w:space="0" w:color="000000"/>
              <w:right w:val="single" w:sz="8" w:space="0" w:color="000000"/>
            </w:tcBorders>
            <w:shd w:val="clear" w:color="auto" w:fill="FFC000"/>
          </w:tcPr>
          <w:p w:rsidR="00654896" w:rsidRPr="00660FDC" w:rsidRDefault="00654896" w:rsidP="00022BC8">
            <w:pPr>
              <w:rPr>
                <w:sz w:val="20"/>
                <w:szCs w:val="20"/>
              </w:rPr>
            </w:pPr>
          </w:p>
        </w:tc>
      </w:tr>
      <w:tr w:rsidR="00654896" w:rsidTr="00D23207">
        <w:trPr>
          <w:trHeight w:val="144"/>
        </w:trPr>
        <w:tc>
          <w:tcPr>
            <w:tcW w:w="63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14</w:t>
            </w: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bottom"/>
          </w:tcPr>
          <w:p w:rsidR="00654896" w:rsidRDefault="00654896" w:rsidP="00F62C93">
            <w:pPr>
              <w:pStyle w:val="Standard"/>
              <w:rPr>
                <w:rFonts w:cs="Arial"/>
                <w:spacing w:val="0"/>
                <w:sz w:val="20"/>
              </w:rPr>
            </w:pPr>
            <w:r>
              <w:rPr>
                <w:rFonts w:cs="Arial"/>
                <w:spacing w:val="0"/>
                <w:sz w:val="20"/>
              </w:rPr>
              <w:t xml:space="preserve">Ch17: Investments in Debt and Equity Securities: pp. </w:t>
            </w:r>
            <w:r w:rsidR="00F62C93">
              <w:rPr>
                <w:rFonts w:cs="Arial"/>
                <w:spacing w:val="0"/>
                <w:sz w:val="20"/>
              </w:rPr>
              <w:t>898-915</w:t>
            </w:r>
          </w:p>
        </w:tc>
        <w:tc>
          <w:tcPr>
            <w:tcW w:w="3420" w:type="dxa"/>
            <w:tcBorders>
              <w:top w:val="single" w:sz="8" w:space="0" w:color="000000"/>
              <w:left w:val="single" w:sz="8" w:space="0" w:color="000000"/>
              <w:bottom w:val="single" w:sz="8" w:space="0" w:color="000000"/>
              <w:right w:val="single" w:sz="8" w:space="0" w:color="000000"/>
            </w:tcBorders>
            <w:shd w:val="clear" w:color="auto" w:fill="auto"/>
          </w:tcPr>
          <w:p w:rsidR="00654896" w:rsidRPr="00660FDC" w:rsidRDefault="00654896" w:rsidP="00356E51">
            <w:pPr>
              <w:pStyle w:val="Standard"/>
              <w:snapToGrid w:val="0"/>
              <w:rPr>
                <w:rFonts w:cs="Arial"/>
                <w:iCs/>
                <w:spacing w:val="0"/>
                <w:sz w:val="20"/>
              </w:rPr>
            </w:pPr>
            <w:r>
              <w:rPr>
                <w:rFonts w:cs="Arial"/>
                <w:iCs/>
                <w:spacing w:val="0"/>
                <w:sz w:val="20"/>
              </w:rPr>
              <w:t>E3, 4, P7 (extension to FV)</w:t>
            </w:r>
          </w:p>
        </w:tc>
      </w:tr>
      <w:tr w:rsidR="00654896" w:rsidTr="00E9194B">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16</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bottom"/>
          </w:tcPr>
          <w:p w:rsidR="00654896" w:rsidRDefault="00654896" w:rsidP="00F62C93">
            <w:pPr>
              <w:pStyle w:val="Standard"/>
              <w:rPr>
                <w:rFonts w:cs="Arial"/>
                <w:spacing w:val="0"/>
                <w:sz w:val="20"/>
              </w:rPr>
            </w:pPr>
            <w:r>
              <w:rPr>
                <w:rFonts w:cs="Arial"/>
                <w:spacing w:val="0"/>
                <w:sz w:val="20"/>
              </w:rPr>
              <w:t xml:space="preserve">Ch17: Other issues: pp. </w:t>
            </w:r>
            <w:r w:rsidR="00F62C93">
              <w:rPr>
                <w:rFonts w:cs="Arial"/>
                <w:spacing w:val="0"/>
                <w:sz w:val="20"/>
              </w:rPr>
              <w:t>915-923</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4896" w:rsidRPr="00660FDC" w:rsidRDefault="00654896" w:rsidP="004C7E04">
            <w:pPr>
              <w:rPr>
                <w:sz w:val="20"/>
                <w:szCs w:val="20"/>
              </w:rPr>
            </w:pPr>
            <w:r>
              <w:rPr>
                <w:sz w:val="20"/>
                <w:szCs w:val="20"/>
              </w:rPr>
              <w:t xml:space="preserve">E15, 16, </w:t>
            </w:r>
            <w:r w:rsidR="004C7E04">
              <w:rPr>
                <w:sz w:val="20"/>
                <w:szCs w:val="20"/>
              </w:rPr>
              <w:t>22</w:t>
            </w:r>
          </w:p>
        </w:tc>
      </w:tr>
      <w:tr w:rsidR="00654896" w:rsidTr="00E9194B">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21</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bottom"/>
          </w:tcPr>
          <w:p w:rsidR="00654896" w:rsidRDefault="00654896" w:rsidP="00356E51">
            <w:pPr>
              <w:pStyle w:val="Standard"/>
              <w:snapToGrid w:val="0"/>
              <w:rPr>
                <w:rFonts w:cs="Arial"/>
                <w:spacing w:val="0"/>
                <w:sz w:val="20"/>
              </w:rPr>
            </w:pPr>
            <w:proofErr w:type="spellStart"/>
            <w:r>
              <w:rPr>
                <w:rFonts w:cs="Arial"/>
                <w:spacing w:val="0"/>
                <w:sz w:val="20"/>
              </w:rPr>
              <w:t>Ch</w:t>
            </w:r>
            <w:proofErr w:type="spellEnd"/>
            <w:r>
              <w:rPr>
                <w:rFonts w:cs="Arial"/>
                <w:spacing w:val="0"/>
                <w:sz w:val="20"/>
              </w:rPr>
              <w:t xml:space="preserve"> 17 (cont.)</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4896" w:rsidRPr="00660FDC" w:rsidRDefault="00654896" w:rsidP="00356E51">
            <w:pPr>
              <w:pStyle w:val="Standard"/>
              <w:snapToGrid w:val="0"/>
              <w:rPr>
                <w:rFonts w:cs="Arial"/>
                <w:iCs/>
                <w:spacing w:val="0"/>
                <w:sz w:val="20"/>
              </w:rPr>
            </w:pPr>
          </w:p>
        </w:tc>
      </w:tr>
      <w:tr w:rsidR="00654896" w:rsidTr="008F530E">
        <w:trPr>
          <w:trHeight w:val="144"/>
        </w:trPr>
        <w:tc>
          <w:tcPr>
            <w:tcW w:w="63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23</w:t>
            </w: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vAlign w:val="bottom"/>
          </w:tcPr>
          <w:p w:rsidR="00654896" w:rsidRDefault="00654896" w:rsidP="00F62C93">
            <w:pPr>
              <w:pStyle w:val="Standard"/>
              <w:rPr>
                <w:rFonts w:cs="Arial"/>
                <w:spacing w:val="0"/>
                <w:sz w:val="20"/>
              </w:rPr>
            </w:pPr>
            <w:r>
              <w:rPr>
                <w:rFonts w:cs="Arial"/>
                <w:spacing w:val="0"/>
                <w:sz w:val="20"/>
              </w:rPr>
              <w:t xml:space="preserve">Ch18: Revenue recognition: pp. </w:t>
            </w:r>
            <w:r w:rsidR="00F62C93">
              <w:rPr>
                <w:rFonts w:cs="Arial"/>
                <w:spacing w:val="0"/>
                <w:sz w:val="20"/>
              </w:rPr>
              <w:t>978-996</w:t>
            </w:r>
          </w:p>
        </w:tc>
        <w:tc>
          <w:tcPr>
            <w:tcW w:w="342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654896" w:rsidRPr="00660FDC" w:rsidRDefault="00654896" w:rsidP="00356E51">
            <w:pPr>
              <w:pStyle w:val="Standard"/>
              <w:snapToGrid w:val="0"/>
              <w:rPr>
                <w:rFonts w:cs="Arial"/>
                <w:iCs/>
                <w:spacing w:val="0"/>
                <w:sz w:val="20"/>
              </w:rPr>
            </w:pPr>
            <w:r>
              <w:rPr>
                <w:rFonts w:cs="Arial"/>
                <w:iCs/>
                <w:spacing w:val="0"/>
                <w:sz w:val="20"/>
              </w:rPr>
              <w:t>BE-4, E-3, 1, 2(c.) as revised</w:t>
            </w:r>
          </w:p>
        </w:tc>
      </w:tr>
      <w:tr w:rsidR="00654896" w:rsidTr="00D147C0">
        <w:trPr>
          <w:trHeight w:val="144"/>
        </w:trPr>
        <w:tc>
          <w:tcPr>
            <w:tcW w:w="63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28</w:t>
            </w: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54896" w:rsidRDefault="00654896" w:rsidP="00F62C93">
            <w:pPr>
              <w:pStyle w:val="Standard"/>
              <w:rPr>
                <w:rFonts w:cs="Arial"/>
                <w:bCs/>
                <w:spacing w:val="0"/>
                <w:sz w:val="20"/>
              </w:rPr>
            </w:pPr>
            <w:r>
              <w:rPr>
                <w:rFonts w:cs="Arial"/>
                <w:bCs/>
                <w:spacing w:val="0"/>
                <w:sz w:val="20"/>
              </w:rPr>
              <w:t xml:space="preserve">Ch18: Revenue recognition: pp. </w:t>
            </w:r>
            <w:r w:rsidR="00F62C93">
              <w:rPr>
                <w:rFonts w:cs="Arial"/>
                <w:bCs/>
                <w:spacing w:val="0"/>
                <w:sz w:val="20"/>
              </w:rPr>
              <w:t>996-1012</w:t>
            </w:r>
          </w:p>
        </w:tc>
        <w:tc>
          <w:tcPr>
            <w:tcW w:w="3420" w:type="dxa"/>
            <w:tcBorders>
              <w:top w:val="single" w:sz="8" w:space="0" w:color="000000"/>
              <w:left w:val="single" w:sz="8" w:space="0" w:color="000000"/>
              <w:bottom w:val="single" w:sz="8" w:space="0" w:color="000000"/>
              <w:right w:val="single" w:sz="8" w:space="0" w:color="000000"/>
            </w:tcBorders>
            <w:shd w:val="clear" w:color="auto" w:fill="auto"/>
          </w:tcPr>
          <w:p w:rsidR="00654896" w:rsidRPr="00660FDC" w:rsidRDefault="00654896" w:rsidP="00356E51">
            <w:pPr>
              <w:pStyle w:val="Standard"/>
              <w:snapToGrid w:val="0"/>
              <w:rPr>
                <w:rFonts w:cs="Arial"/>
                <w:iCs/>
                <w:spacing w:val="0"/>
                <w:sz w:val="20"/>
              </w:rPr>
            </w:pPr>
            <w:r>
              <w:rPr>
                <w:rFonts w:cs="Arial"/>
                <w:iCs/>
                <w:spacing w:val="0"/>
                <w:sz w:val="20"/>
              </w:rPr>
              <w:t>P-1, E-13, 15</w:t>
            </w:r>
          </w:p>
        </w:tc>
      </w:tr>
      <w:tr w:rsidR="00654896" w:rsidTr="00E9194B">
        <w:trPr>
          <w:trHeight w:val="144"/>
        </w:trPr>
        <w:tc>
          <w:tcPr>
            <w:tcW w:w="63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54896" w:rsidRPr="00ED3098" w:rsidRDefault="00654896" w:rsidP="007A29BA">
            <w:pPr>
              <w:pStyle w:val="Standard"/>
              <w:snapToGrid w:val="0"/>
              <w:rPr>
                <w:spacing w:val="0"/>
                <w:sz w:val="20"/>
              </w:rPr>
            </w:pPr>
            <w:r>
              <w:rPr>
                <w:spacing w:val="0"/>
                <w:sz w:val="20"/>
              </w:rPr>
              <w:t>Mar</w:t>
            </w: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02</w:t>
            </w: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54896" w:rsidRDefault="00F62C93" w:rsidP="00F62C93">
            <w:pPr>
              <w:pStyle w:val="Standard"/>
              <w:snapToGrid w:val="0"/>
              <w:rPr>
                <w:rFonts w:cs="Arial"/>
                <w:bCs/>
                <w:spacing w:val="0"/>
                <w:sz w:val="20"/>
              </w:rPr>
            </w:pPr>
            <w:r>
              <w:rPr>
                <w:rFonts w:cs="Arial"/>
                <w:bCs/>
                <w:spacing w:val="0"/>
                <w:sz w:val="20"/>
              </w:rPr>
              <w:t>Appendix 18</w:t>
            </w:r>
            <w:r w:rsidR="00654896">
              <w:rPr>
                <w:rFonts w:cs="Arial"/>
                <w:bCs/>
                <w:spacing w:val="0"/>
                <w:sz w:val="20"/>
              </w:rPr>
              <w:t xml:space="preserve">A: Percentage of completion method: pp. </w:t>
            </w:r>
            <w:r>
              <w:rPr>
                <w:rFonts w:cs="Arial"/>
                <w:bCs/>
                <w:spacing w:val="0"/>
                <w:sz w:val="20"/>
              </w:rPr>
              <w:t>1013-1019</w:t>
            </w:r>
          </w:p>
        </w:tc>
        <w:tc>
          <w:tcPr>
            <w:tcW w:w="3420" w:type="dxa"/>
            <w:tcBorders>
              <w:top w:val="single" w:sz="8" w:space="0" w:color="000000"/>
              <w:left w:val="single" w:sz="8" w:space="0" w:color="000000"/>
              <w:bottom w:val="single" w:sz="8" w:space="0" w:color="000000"/>
              <w:right w:val="single" w:sz="8" w:space="0" w:color="000000"/>
            </w:tcBorders>
            <w:shd w:val="clear" w:color="auto" w:fill="auto"/>
          </w:tcPr>
          <w:p w:rsidR="00654896" w:rsidRPr="00660FDC" w:rsidRDefault="00654896" w:rsidP="00356E51">
            <w:pPr>
              <w:rPr>
                <w:sz w:val="20"/>
                <w:szCs w:val="20"/>
              </w:rPr>
            </w:pPr>
            <w:r>
              <w:rPr>
                <w:sz w:val="20"/>
                <w:szCs w:val="20"/>
              </w:rPr>
              <w:t>E-16, 26, 27</w:t>
            </w:r>
          </w:p>
        </w:tc>
      </w:tr>
      <w:tr w:rsidR="00654896" w:rsidTr="00572B51">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07</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rsidR="00654896" w:rsidRDefault="00654896" w:rsidP="00356E51">
            <w:pPr>
              <w:pStyle w:val="Standard"/>
              <w:snapToGrid w:val="0"/>
              <w:rPr>
                <w:rFonts w:cs="Arial"/>
                <w:bCs/>
                <w:spacing w:val="0"/>
                <w:sz w:val="20"/>
              </w:rPr>
            </w:pPr>
            <w:r>
              <w:rPr>
                <w:rFonts w:cs="Arial"/>
                <w:bCs/>
                <w:spacing w:val="0"/>
                <w:sz w:val="20"/>
              </w:rPr>
              <w:t>Review and catchup</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rsidP="00356E51">
            <w:pPr>
              <w:rPr>
                <w:sz w:val="20"/>
                <w:szCs w:val="20"/>
              </w:rPr>
            </w:pPr>
          </w:p>
        </w:tc>
      </w:tr>
      <w:tr w:rsidR="00654896" w:rsidTr="00D23207">
        <w:trPr>
          <w:trHeight w:val="144"/>
        </w:trPr>
        <w:tc>
          <w:tcPr>
            <w:tcW w:w="63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09</w:t>
            </w: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vAlign w:val="center"/>
          </w:tcPr>
          <w:p w:rsidR="00654896" w:rsidRDefault="00654896" w:rsidP="00565E4B">
            <w:pPr>
              <w:pStyle w:val="Standard"/>
              <w:snapToGrid w:val="0"/>
              <w:rPr>
                <w:rFonts w:cs="Arial"/>
                <w:bCs/>
                <w:spacing w:val="0"/>
                <w:sz w:val="20"/>
              </w:rPr>
            </w:pPr>
            <w:r>
              <w:rPr>
                <w:rFonts w:cs="Arial"/>
                <w:b/>
                <w:bCs/>
                <w:spacing w:val="0"/>
                <w:sz w:val="20"/>
              </w:rPr>
              <w:t xml:space="preserve">EXAM 2 – Chapters 17, 18 </w:t>
            </w:r>
          </w:p>
        </w:tc>
        <w:tc>
          <w:tcPr>
            <w:tcW w:w="3420" w:type="dxa"/>
            <w:tcBorders>
              <w:top w:val="single" w:sz="8" w:space="0" w:color="000000"/>
              <w:left w:val="single" w:sz="8" w:space="0" w:color="000000"/>
              <w:bottom w:val="single" w:sz="8" w:space="0" w:color="000000"/>
              <w:right w:val="single" w:sz="8" w:space="0" w:color="000000"/>
            </w:tcBorders>
            <w:shd w:val="clear" w:color="auto" w:fill="FFC000"/>
          </w:tcPr>
          <w:p w:rsidR="00654896" w:rsidRPr="00660FDC" w:rsidRDefault="00654896" w:rsidP="009E0EFF">
            <w:pPr>
              <w:rPr>
                <w:sz w:val="20"/>
                <w:szCs w:val="20"/>
              </w:rPr>
            </w:pPr>
          </w:p>
        </w:tc>
      </w:tr>
      <w:tr w:rsidR="00654896" w:rsidTr="00D23207">
        <w:trPr>
          <w:trHeight w:val="144"/>
        </w:trPr>
        <w:tc>
          <w:tcPr>
            <w:tcW w:w="630" w:type="dxa"/>
            <w:tcBorders>
              <w:top w:val="single" w:sz="8" w:space="0" w:color="000000"/>
              <w:left w:val="single" w:sz="8" w:space="0" w:color="000000"/>
              <w:bottom w:val="single" w:sz="8" w:space="0" w:color="000000"/>
            </w:tcBorders>
            <w:shd w:val="clear" w:color="auto" w:fill="00B050"/>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00B050"/>
            <w:tcMar>
              <w:top w:w="0" w:type="dxa"/>
              <w:left w:w="108" w:type="dxa"/>
              <w:bottom w:w="0" w:type="dxa"/>
              <w:right w:w="108" w:type="dxa"/>
            </w:tcMar>
          </w:tcPr>
          <w:p w:rsidR="00654896" w:rsidRPr="00ED3098" w:rsidRDefault="00654896" w:rsidP="007A29BA">
            <w:pPr>
              <w:pStyle w:val="Standard"/>
              <w:snapToGrid w:val="0"/>
              <w:rPr>
                <w:spacing w:val="0"/>
                <w:sz w:val="20"/>
              </w:rPr>
            </w:pPr>
            <w:r>
              <w:rPr>
                <w:spacing w:val="0"/>
                <w:sz w:val="20"/>
              </w:rPr>
              <w:t>14</w:t>
            </w:r>
          </w:p>
        </w:tc>
        <w:tc>
          <w:tcPr>
            <w:tcW w:w="450" w:type="dxa"/>
            <w:tcBorders>
              <w:top w:val="single" w:sz="8" w:space="0" w:color="000000"/>
              <w:left w:val="single" w:sz="8" w:space="0" w:color="000000"/>
              <w:bottom w:val="single" w:sz="8" w:space="0" w:color="000000"/>
            </w:tcBorders>
            <w:shd w:val="clear" w:color="auto" w:fill="00B050"/>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00B050"/>
            <w:tcMar>
              <w:top w:w="0" w:type="dxa"/>
              <w:left w:w="108" w:type="dxa"/>
              <w:bottom w:w="0" w:type="dxa"/>
              <w:right w:w="108" w:type="dxa"/>
            </w:tcMar>
            <w:vAlign w:val="center"/>
          </w:tcPr>
          <w:p w:rsidR="00654896" w:rsidRDefault="00654896" w:rsidP="000B3335">
            <w:pPr>
              <w:pStyle w:val="Standard"/>
              <w:snapToGrid w:val="0"/>
              <w:rPr>
                <w:rFonts w:cs="Arial"/>
                <w:bCs/>
                <w:spacing w:val="0"/>
                <w:sz w:val="20"/>
              </w:rPr>
            </w:pPr>
            <w:r w:rsidRPr="002D3D2F">
              <w:rPr>
                <w:rFonts w:cs="Arial"/>
                <w:b/>
                <w:spacing w:val="0"/>
                <w:sz w:val="20"/>
              </w:rPr>
              <w:t>Spring break: Mar 14 – Mar 19</w:t>
            </w:r>
          </w:p>
        </w:tc>
        <w:tc>
          <w:tcPr>
            <w:tcW w:w="3420" w:type="dxa"/>
            <w:tcBorders>
              <w:top w:val="single" w:sz="8" w:space="0" w:color="000000"/>
              <w:left w:val="single" w:sz="8" w:space="0" w:color="000000"/>
              <w:bottom w:val="single" w:sz="8" w:space="0" w:color="000000"/>
              <w:right w:val="single" w:sz="8" w:space="0" w:color="000000"/>
            </w:tcBorders>
            <w:shd w:val="clear" w:color="auto" w:fill="00B050"/>
          </w:tcPr>
          <w:p w:rsidR="00654896" w:rsidRPr="00660FDC" w:rsidRDefault="00654896" w:rsidP="000D3EA2">
            <w:pPr>
              <w:pStyle w:val="Standard"/>
              <w:snapToGrid w:val="0"/>
              <w:rPr>
                <w:rFonts w:cs="Arial"/>
                <w:iCs/>
                <w:spacing w:val="0"/>
                <w:sz w:val="20"/>
              </w:rPr>
            </w:pPr>
          </w:p>
        </w:tc>
      </w:tr>
      <w:tr w:rsidR="00654896" w:rsidTr="002D3D2F">
        <w:trPr>
          <w:trHeight w:val="286"/>
        </w:trPr>
        <w:tc>
          <w:tcPr>
            <w:tcW w:w="630" w:type="dxa"/>
            <w:tcBorders>
              <w:top w:val="single" w:sz="8" w:space="0" w:color="000000"/>
              <w:left w:val="single" w:sz="8" w:space="0" w:color="000000"/>
            </w:tcBorders>
            <w:shd w:val="clear" w:color="auto" w:fill="00B050"/>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tcBorders>
            <w:shd w:val="clear" w:color="auto" w:fill="00B050"/>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16</w:t>
            </w:r>
          </w:p>
        </w:tc>
        <w:tc>
          <w:tcPr>
            <w:tcW w:w="450" w:type="dxa"/>
            <w:tcBorders>
              <w:top w:val="single" w:sz="8" w:space="0" w:color="000000"/>
              <w:left w:val="single" w:sz="8" w:space="0" w:color="000000"/>
            </w:tcBorders>
            <w:shd w:val="clear" w:color="auto" w:fill="00B050"/>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tcBorders>
            <w:shd w:val="clear" w:color="auto" w:fill="00B050"/>
            <w:tcMar>
              <w:top w:w="0" w:type="dxa"/>
              <w:left w:w="108" w:type="dxa"/>
              <w:bottom w:w="0" w:type="dxa"/>
              <w:right w:w="108" w:type="dxa"/>
            </w:tcMar>
          </w:tcPr>
          <w:p w:rsidR="00654896" w:rsidRPr="002D3D2F" w:rsidRDefault="00654896" w:rsidP="00B62D02">
            <w:pPr>
              <w:pStyle w:val="Standard"/>
              <w:snapToGrid w:val="0"/>
              <w:rPr>
                <w:rFonts w:cs="Arial"/>
                <w:b/>
                <w:spacing w:val="0"/>
                <w:sz w:val="20"/>
              </w:rPr>
            </w:pPr>
            <w:r w:rsidRPr="002D3D2F">
              <w:rPr>
                <w:rFonts w:cs="Arial"/>
                <w:b/>
                <w:spacing w:val="0"/>
                <w:sz w:val="20"/>
              </w:rPr>
              <w:t>Spring break: Mar 14 – Mar 19</w:t>
            </w:r>
          </w:p>
        </w:tc>
        <w:tc>
          <w:tcPr>
            <w:tcW w:w="3420" w:type="dxa"/>
            <w:tcBorders>
              <w:top w:val="single" w:sz="8" w:space="0" w:color="000000"/>
              <w:left w:val="single" w:sz="8" w:space="0" w:color="000000"/>
              <w:right w:val="single" w:sz="8" w:space="0" w:color="000000"/>
            </w:tcBorders>
            <w:shd w:val="clear" w:color="auto" w:fill="00B050"/>
          </w:tcPr>
          <w:p w:rsidR="00654896" w:rsidRDefault="00654896" w:rsidP="00B62D02">
            <w:pPr>
              <w:rPr>
                <w:rFonts w:cs="Arial"/>
                <w:iCs/>
                <w:sz w:val="20"/>
              </w:rPr>
            </w:pPr>
          </w:p>
        </w:tc>
      </w:tr>
      <w:tr w:rsidR="00654896" w:rsidTr="001C17FC">
        <w:trPr>
          <w:trHeight w:val="286"/>
        </w:trPr>
        <w:tc>
          <w:tcPr>
            <w:tcW w:w="630" w:type="dxa"/>
            <w:tcBorders>
              <w:top w:val="single" w:sz="8" w:space="0" w:color="000000"/>
              <w:left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21</w:t>
            </w:r>
          </w:p>
        </w:tc>
        <w:tc>
          <w:tcPr>
            <w:tcW w:w="450" w:type="dxa"/>
            <w:tcBorders>
              <w:top w:val="single" w:sz="8" w:space="0" w:color="000000"/>
              <w:left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tcBorders>
            <w:shd w:val="clear" w:color="auto" w:fill="FFFFFF" w:themeFill="background1"/>
            <w:tcMar>
              <w:top w:w="0" w:type="dxa"/>
              <w:left w:w="108" w:type="dxa"/>
              <w:bottom w:w="0" w:type="dxa"/>
              <w:right w:w="108" w:type="dxa"/>
            </w:tcMar>
            <w:vAlign w:val="center"/>
          </w:tcPr>
          <w:p w:rsidR="00654896" w:rsidRDefault="00654896" w:rsidP="00F62C93">
            <w:pPr>
              <w:pStyle w:val="Standard"/>
              <w:rPr>
                <w:rFonts w:cs="Arial"/>
                <w:bCs/>
                <w:spacing w:val="0"/>
                <w:sz w:val="20"/>
              </w:rPr>
            </w:pPr>
            <w:r>
              <w:rPr>
                <w:rFonts w:cs="Arial"/>
                <w:bCs/>
                <w:spacing w:val="0"/>
                <w:sz w:val="20"/>
              </w:rPr>
              <w:t xml:space="preserve">Ch19: Income tax accounting, fundamentals: pp. </w:t>
            </w:r>
            <w:r w:rsidR="00CB013E">
              <w:rPr>
                <w:rFonts w:cs="Arial"/>
                <w:bCs/>
                <w:spacing w:val="0"/>
                <w:sz w:val="20"/>
              </w:rPr>
              <w:t>1052-1063</w:t>
            </w:r>
          </w:p>
        </w:tc>
        <w:tc>
          <w:tcPr>
            <w:tcW w:w="3420" w:type="dxa"/>
            <w:tcBorders>
              <w:top w:val="single" w:sz="8" w:space="0" w:color="000000"/>
              <w:left w:val="single" w:sz="8" w:space="0" w:color="000000"/>
              <w:right w:val="single" w:sz="8" w:space="0" w:color="000000"/>
            </w:tcBorders>
            <w:shd w:val="clear" w:color="auto" w:fill="FFFFFF" w:themeFill="background1"/>
          </w:tcPr>
          <w:p w:rsidR="00654896" w:rsidRPr="00660FDC" w:rsidRDefault="00654896" w:rsidP="00A82C3C">
            <w:pPr>
              <w:rPr>
                <w:sz w:val="20"/>
                <w:szCs w:val="20"/>
              </w:rPr>
            </w:pPr>
            <w:r>
              <w:rPr>
                <w:sz w:val="20"/>
                <w:szCs w:val="20"/>
              </w:rPr>
              <w:t>Examples: DTA/DTL; P-1</w:t>
            </w:r>
          </w:p>
        </w:tc>
      </w:tr>
      <w:tr w:rsidR="00654896" w:rsidTr="001C17FC">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23</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CB013E" w:rsidRDefault="00654896" w:rsidP="00CB013E">
            <w:pPr>
              <w:pStyle w:val="Standard"/>
              <w:rPr>
                <w:rFonts w:cs="Arial"/>
                <w:spacing w:val="0"/>
                <w:sz w:val="20"/>
              </w:rPr>
            </w:pPr>
            <w:r>
              <w:rPr>
                <w:rFonts w:cs="Arial"/>
                <w:spacing w:val="0"/>
                <w:sz w:val="20"/>
              </w:rPr>
              <w:t>Ch19: NOLs and other issues: pp.</w:t>
            </w:r>
            <w:r w:rsidR="00CB013E">
              <w:rPr>
                <w:rFonts w:cs="Arial"/>
                <w:spacing w:val="0"/>
                <w:sz w:val="20"/>
              </w:rPr>
              <w:t>1064-</w:t>
            </w:r>
            <w:r>
              <w:rPr>
                <w:rFonts w:cs="Arial"/>
                <w:spacing w:val="0"/>
                <w:sz w:val="20"/>
              </w:rPr>
              <w:t xml:space="preserve"> </w:t>
            </w:r>
            <w:r w:rsidR="00CB013E">
              <w:rPr>
                <w:rFonts w:cs="Arial"/>
                <w:spacing w:val="0"/>
                <w:sz w:val="20"/>
              </w:rPr>
              <w:t>1082</w:t>
            </w:r>
          </w:p>
          <w:p w:rsidR="00654896" w:rsidRDefault="00654896" w:rsidP="00CB013E">
            <w:pPr>
              <w:pStyle w:val="Standard"/>
              <w:rPr>
                <w:rFonts w:cs="Arial"/>
                <w:spacing w:val="0"/>
                <w:sz w:val="20"/>
              </w:rPr>
            </w:pP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rsidP="00A82C3C">
            <w:pPr>
              <w:pStyle w:val="Standard"/>
              <w:snapToGrid w:val="0"/>
              <w:rPr>
                <w:rFonts w:cs="Arial"/>
                <w:iCs/>
                <w:spacing w:val="0"/>
                <w:sz w:val="20"/>
              </w:rPr>
            </w:pPr>
            <w:r>
              <w:rPr>
                <w:rFonts w:cs="Arial"/>
                <w:iCs/>
                <w:spacing w:val="0"/>
                <w:sz w:val="20"/>
              </w:rPr>
              <w:t>E-17, 9</w:t>
            </w:r>
            <w:r>
              <w:rPr>
                <w:sz w:val="20"/>
              </w:rPr>
              <w:t xml:space="preserve"> , Tax footnote case (instructor will provide in class)</w:t>
            </w:r>
          </w:p>
        </w:tc>
      </w:tr>
      <w:tr w:rsidR="00654896" w:rsidTr="00A35168">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28</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Default="00CB013E" w:rsidP="00A82C3C">
            <w:pPr>
              <w:pStyle w:val="Standard"/>
              <w:snapToGrid w:val="0"/>
              <w:rPr>
                <w:rFonts w:cs="Arial"/>
                <w:spacing w:val="0"/>
                <w:sz w:val="20"/>
              </w:rPr>
            </w:pPr>
            <w:r>
              <w:rPr>
                <w:rFonts w:cs="Arial"/>
                <w:spacing w:val="0"/>
                <w:sz w:val="20"/>
              </w:rPr>
              <w:t>Appendix 19A and catchup</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rsidP="00A82C3C">
            <w:pPr>
              <w:rPr>
                <w:sz w:val="20"/>
                <w:szCs w:val="20"/>
              </w:rPr>
            </w:pPr>
          </w:p>
        </w:tc>
      </w:tr>
      <w:tr w:rsidR="00654896" w:rsidTr="008F530E">
        <w:trPr>
          <w:trHeight w:val="144"/>
        </w:trPr>
        <w:tc>
          <w:tcPr>
            <w:tcW w:w="63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30</w:t>
            </w: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Default="00654896" w:rsidP="00F62C93">
            <w:pPr>
              <w:pStyle w:val="Standard"/>
              <w:rPr>
                <w:rFonts w:cs="Arial"/>
                <w:spacing w:val="0"/>
                <w:sz w:val="20"/>
              </w:rPr>
            </w:pPr>
            <w:r>
              <w:rPr>
                <w:rFonts w:cs="Arial"/>
                <w:spacing w:val="0"/>
                <w:sz w:val="20"/>
              </w:rPr>
              <w:t xml:space="preserve">Ch21: Accounting by lessee and lessor: pp. </w:t>
            </w:r>
            <w:r w:rsidR="00073F3F">
              <w:rPr>
                <w:rFonts w:cs="Arial"/>
                <w:spacing w:val="0"/>
                <w:sz w:val="20"/>
              </w:rPr>
              <w:t>1-18</w:t>
            </w:r>
          </w:p>
        </w:tc>
        <w:tc>
          <w:tcPr>
            <w:tcW w:w="342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654896" w:rsidRPr="00660FDC" w:rsidRDefault="00654896" w:rsidP="00A82C3C">
            <w:pPr>
              <w:rPr>
                <w:sz w:val="20"/>
                <w:szCs w:val="20"/>
              </w:rPr>
            </w:pPr>
            <w:r>
              <w:rPr>
                <w:rFonts w:cs="Arial"/>
                <w:iCs/>
                <w:sz w:val="20"/>
              </w:rPr>
              <w:t xml:space="preserve">P-2, </w:t>
            </w:r>
            <w:r>
              <w:rPr>
                <w:sz w:val="20"/>
              </w:rPr>
              <w:t>E-2, 3</w:t>
            </w:r>
          </w:p>
        </w:tc>
      </w:tr>
      <w:tr w:rsidR="00654896" w:rsidTr="008F530E">
        <w:trPr>
          <w:trHeight w:val="144"/>
        </w:trPr>
        <w:tc>
          <w:tcPr>
            <w:tcW w:w="63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rPr>
                <w:spacing w:val="0"/>
                <w:sz w:val="20"/>
              </w:rPr>
            </w:pPr>
            <w:r>
              <w:rPr>
                <w:spacing w:val="0"/>
                <w:sz w:val="20"/>
              </w:rPr>
              <w:t>Apr</w:t>
            </w: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04</w:t>
            </w: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vAlign w:val="bottom"/>
          </w:tcPr>
          <w:p w:rsidR="00073F3F" w:rsidRDefault="00654896" w:rsidP="00073F3F">
            <w:pPr>
              <w:pStyle w:val="Standard"/>
              <w:rPr>
                <w:rFonts w:cs="Arial"/>
                <w:bCs/>
                <w:spacing w:val="0"/>
                <w:sz w:val="20"/>
              </w:rPr>
            </w:pPr>
            <w:r>
              <w:rPr>
                <w:rFonts w:cs="Arial"/>
                <w:bCs/>
                <w:spacing w:val="0"/>
                <w:sz w:val="20"/>
              </w:rPr>
              <w:t xml:space="preserve">Ch21: </w:t>
            </w:r>
            <w:r w:rsidR="00073F3F">
              <w:rPr>
                <w:rFonts w:cs="Arial"/>
                <w:bCs/>
                <w:spacing w:val="0"/>
                <w:sz w:val="20"/>
              </w:rPr>
              <w:t>Operating leases; S</w:t>
            </w:r>
            <w:r>
              <w:rPr>
                <w:rFonts w:cs="Arial"/>
                <w:bCs/>
                <w:spacing w:val="0"/>
                <w:sz w:val="20"/>
              </w:rPr>
              <w:t>pecial</w:t>
            </w:r>
            <w:r w:rsidR="00073F3F">
              <w:rPr>
                <w:rFonts w:cs="Arial"/>
                <w:bCs/>
                <w:spacing w:val="0"/>
                <w:sz w:val="20"/>
              </w:rPr>
              <w:t xml:space="preserve"> lease problems; and </w:t>
            </w:r>
          </w:p>
          <w:p w:rsidR="00654896" w:rsidRDefault="00073F3F" w:rsidP="00073F3F">
            <w:pPr>
              <w:pStyle w:val="Standard"/>
              <w:rPr>
                <w:rFonts w:cs="Arial"/>
                <w:bCs/>
                <w:spacing w:val="0"/>
                <w:sz w:val="20"/>
              </w:rPr>
            </w:pPr>
            <w:r>
              <w:rPr>
                <w:rFonts w:cs="Arial"/>
                <w:bCs/>
                <w:spacing w:val="0"/>
                <w:sz w:val="20"/>
              </w:rPr>
              <w:t xml:space="preserve">Presentation </w:t>
            </w:r>
            <w:r w:rsidR="00654896">
              <w:rPr>
                <w:rFonts w:cs="Arial"/>
                <w:bCs/>
                <w:spacing w:val="0"/>
                <w:sz w:val="20"/>
              </w:rPr>
              <w:t xml:space="preserve"> pp. </w:t>
            </w:r>
            <w:r>
              <w:rPr>
                <w:rFonts w:cs="Arial"/>
                <w:bCs/>
                <w:spacing w:val="0"/>
                <w:sz w:val="20"/>
              </w:rPr>
              <w:t>18-34</w:t>
            </w:r>
          </w:p>
        </w:tc>
        <w:tc>
          <w:tcPr>
            <w:tcW w:w="342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654896" w:rsidRPr="00660FDC" w:rsidRDefault="00654896" w:rsidP="00A82C3C">
            <w:pPr>
              <w:rPr>
                <w:sz w:val="20"/>
                <w:szCs w:val="20"/>
              </w:rPr>
            </w:pPr>
            <w:r>
              <w:rPr>
                <w:sz w:val="20"/>
              </w:rPr>
              <w:t xml:space="preserve">P-7, </w:t>
            </w:r>
            <w:r>
              <w:rPr>
                <w:sz w:val="20"/>
                <w:szCs w:val="20"/>
              </w:rPr>
              <w:t xml:space="preserve">E-8, 9; </w:t>
            </w:r>
            <w:r>
              <w:rPr>
                <w:rFonts w:cs="Arial"/>
                <w:iCs/>
                <w:sz w:val="20"/>
              </w:rPr>
              <w:t>Summary of lease rules</w:t>
            </w:r>
          </w:p>
        </w:tc>
      </w:tr>
      <w:tr w:rsidR="00654896" w:rsidTr="008F530E">
        <w:trPr>
          <w:trHeight w:val="144"/>
        </w:trPr>
        <w:tc>
          <w:tcPr>
            <w:tcW w:w="63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06</w:t>
            </w: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654896" w:rsidRDefault="00654896" w:rsidP="00F62C93">
            <w:pPr>
              <w:pStyle w:val="Standard"/>
              <w:rPr>
                <w:rFonts w:cs="Arial"/>
                <w:spacing w:val="0"/>
                <w:sz w:val="20"/>
              </w:rPr>
            </w:pPr>
            <w:r>
              <w:rPr>
                <w:rFonts w:cs="Arial"/>
                <w:spacing w:val="0"/>
                <w:sz w:val="20"/>
              </w:rPr>
              <w:t xml:space="preserve">Ch21: </w:t>
            </w:r>
            <w:r w:rsidR="00B02264">
              <w:rPr>
                <w:rFonts w:cs="Arial"/>
                <w:spacing w:val="0"/>
                <w:sz w:val="20"/>
              </w:rPr>
              <w:t>Appendix 21C</w:t>
            </w:r>
            <w:r w:rsidR="00073F3F">
              <w:rPr>
                <w:rFonts w:cs="Arial"/>
                <w:spacing w:val="0"/>
                <w:sz w:val="20"/>
              </w:rPr>
              <w:t>:</w:t>
            </w:r>
            <w:r w:rsidR="00B02264">
              <w:rPr>
                <w:rFonts w:cs="Arial"/>
                <w:spacing w:val="0"/>
                <w:sz w:val="20"/>
              </w:rPr>
              <w:t xml:space="preserve"> </w:t>
            </w:r>
            <w:r w:rsidR="00073F3F">
              <w:rPr>
                <w:rFonts w:cs="Arial"/>
                <w:spacing w:val="0"/>
                <w:sz w:val="20"/>
              </w:rPr>
              <w:t>Disclosure and other issues</w:t>
            </w:r>
            <w:r>
              <w:rPr>
                <w:rFonts w:cs="Arial"/>
                <w:spacing w:val="0"/>
                <w:sz w:val="20"/>
              </w:rPr>
              <w:t xml:space="preserve"> </w:t>
            </w:r>
          </w:p>
        </w:tc>
        <w:tc>
          <w:tcPr>
            <w:tcW w:w="342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654896" w:rsidRPr="00660FDC" w:rsidRDefault="00654896" w:rsidP="00A82C3C">
            <w:pPr>
              <w:pStyle w:val="Standard"/>
              <w:snapToGrid w:val="0"/>
              <w:rPr>
                <w:rFonts w:cs="Arial"/>
                <w:iCs/>
                <w:spacing w:val="0"/>
                <w:sz w:val="20"/>
              </w:rPr>
            </w:pPr>
            <w:r>
              <w:rPr>
                <w:rFonts w:cs="Arial"/>
                <w:iCs/>
                <w:spacing w:val="0"/>
                <w:sz w:val="20"/>
              </w:rPr>
              <w:t>P-10; SW Airlines disclosure case</w:t>
            </w:r>
          </w:p>
        </w:tc>
      </w:tr>
      <w:tr w:rsidR="00654896" w:rsidTr="00D23207">
        <w:trPr>
          <w:trHeight w:val="144"/>
        </w:trPr>
        <w:tc>
          <w:tcPr>
            <w:tcW w:w="63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11</w:t>
            </w: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654896" w:rsidRPr="00DD0CB8" w:rsidRDefault="00654896" w:rsidP="00A82C3C">
            <w:pPr>
              <w:pStyle w:val="Standard"/>
              <w:snapToGrid w:val="0"/>
              <w:rPr>
                <w:rFonts w:cs="Arial"/>
                <w:spacing w:val="0"/>
                <w:sz w:val="20"/>
              </w:rPr>
            </w:pPr>
            <w:r>
              <w:rPr>
                <w:rFonts w:cs="Arial"/>
                <w:b/>
                <w:bCs/>
                <w:spacing w:val="0"/>
                <w:sz w:val="20"/>
              </w:rPr>
              <w:t>Exam 3 – Chapters 19, 21</w:t>
            </w:r>
          </w:p>
        </w:tc>
        <w:tc>
          <w:tcPr>
            <w:tcW w:w="3420" w:type="dxa"/>
            <w:tcBorders>
              <w:top w:val="single" w:sz="8" w:space="0" w:color="000000"/>
              <w:left w:val="single" w:sz="8" w:space="0" w:color="000000"/>
              <w:bottom w:val="single" w:sz="8" w:space="0" w:color="000000"/>
              <w:right w:val="single" w:sz="8" w:space="0" w:color="000000"/>
            </w:tcBorders>
            <w:shd w:val="clear" w:color="auto" w:fill="FFC000"/>
          </w:tcPr>
          <w:p w:rsidR="00654896" w:rsidRPr="00660FDC" w:rsidRDefault="00654896" w:rsidP="00A82C3C">
            <w:pPr>
              <w:rPr>
                <w:sz w:val="20"/>
                <w:szCs w:val="20"/>
              </w:rPr>
            </w:pPr>
          </w:p>
        </w:tc>
      </w:tr>
      <w:tr w:rsidR="00654896" w:rsidTr="00595348">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13</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DD0CB8" w:rsidRDefault="00654896" w:rsidP="00F62C93">
            <w:pPr>
              <w:pStyle w:val="Standard"/>
              <w:rPr>
                <w:rFonts w:cs="Arial"/>
                <w:spacing w:val="0"/>
                <w:sz w:val="20"/>
              </w:rPr>
            </w:pPr>
            <w:r>
              <w:rPr>
                <w:rFonts w:cs="Arial"/>
                <w:spacing w:val="0"/>
                <w:sz w:val="20"/>
              </w:rPr>
              <w:t xml:space="preserve">Ch23: </w:t>
            </w:r>
            <w:r w:rsidRPr="00DD0CB8">
              <w:rPr>
                <w:rFonts w:cs="Arial"/>
                <w:spacing w:val="0"/>
                <w:sz w:val="20"/>
              </w:rPr>
              <w:t>Statement of cash flows</w:t>
            </w:r>
            <w:r>
              <w:rPr>
                <w:rFonts w:cs="Arial"/>
                <w:spacing w:val="0"/>
                <w:sz w:val="20"/>
              </w:rPr>
              <w:t xml:space="preserve">: pp. </w:t>
            </w:r>
            <w:r w:rsidR="001A2322">
              <w:rPr>
                <w:rFonts w:cs="Arial"/>
                <w:spacing w:val="0"/>
                <w:sz w:val="20"/>
              </w:rPr>
              <w:t>1330-1353</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rsidP="00A82C3C">
            <w:pPr>
              <w:rPr>
                <w:sz w:val="20"/>
                <w:szCs w:val="20"/>
              </w:rPr>
            </w:pPr>
            <w:r>
              <w:rPr>
                <w:sz w:val="20"/>
                <w:szCs w:val="20"/>
              </w:rPr>
              <w:t>E1, 3, 4</w:t>
            </w:r>
          </w:p>
        </w:tc>
      </w:tr>
      <w:tr w:rsidR="00654896" w:rsidTr="00595348">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Default="00654896" w:rsidP="007A29BA">
            <w:pPr>
              <w:pStyle w:val="Standard"/>
              <w:snapToGrid w:val="0"/>
              <w:jc w:val="right"/>
              <w:rPr>
                <w:spacing w:val="0"/>
                <w:sz w:val="20"/>
              </w:rPr>
            </w:pPr>
            <w:r>
              <w:rPr>
                <w:spacing w:val="0"/>
                <w:sz w:val="20"/>
              </w:rPr>
              <w:t>18</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bottom"/>
          </w:tcPr>
          <w:p w:rsidR="00654896" w:rsidRDefault="00654896" w:rsidP="00F62C93">
            <w:pPr>
              <w:pStyle w:val="Standard"/>
              <w:rPr>
                <w:rFonts w:cs="Arial"/>
                <w:spacing w:val="0"/>
                <w:sz w:val="20"/>
              </w:rPr>
            </w:pPr>
            <w:r>
              <w:rPr>
                <w:rFonts w:cs="Arial"/>
                <w:spacing w:val="0"/>
                <w:sz w:val="20"/>
              </w:rPr>
              <w:t xml:space="preserve">Ch23: Other issues: pp. </w:t>
            </w:r>
            <w:r w:rsidR="001A2322">
              <w:rPr>
                <w:rFonts w:cs="Arial"/>
                <w:spacing w:val="0"/>
                <w:sz w:val="20"/>
              </w:rPr>
              <w:t>1353-1369</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rsidP="00A82C3C">
            <w:pPr>
              <w:rPr>
                <w:sz w:val="20"/>
                <w:szCs w:val="20"/>
              </w:rPr>
            </w:pPr>
            <w:r>
              <w:rPr>
                <w:sz w:val="20"/>
                <w:szCs w:val="20"/>
              </w:rPr>
              <w:t>E-11, 13, 14</w:t>
            </w:r>
          </w:p>
        </w:tc>
      </w:tr>
      <w:tr w:rsidR="00654896" w:rsidTr="00595348">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20</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Default="00654896" w:rsidP="00A82C3C">
            <w:pPr>
              <w:pStyle w:val="Standard"/>
              <w:snapToGrid w:val="0"/>
              <w:rPr>
                <w:rFonts w:cs="Arial"/>
                <w:bCs/>
                <w:spacing w:val="0"/>
                <w:sz w:val="20"/>
              </w:rPr>
            </w:pPr>
            <w:r>
              <w:rPr>
                <w:rFonts w:cs="Arial"/>
                <w:bCs/>
                <w:spacing w:val="0"/>
                <w:sz w:val="20"/>
              </w:rPr>
              <w:t>Ch23 (cont.)</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rsidP="00A82C3C">
            <w:pPr>
              <w:pStyle w:val="Standard"/>
              <w:snapToGrid w:val="0"/>
              <w:rPr>
                <w:rFonts w:cs="Arial"/>
                <w:iCs/>
                <w:spacing w:val="0"/>
                <w:sz w:val="20"/>
              </w:rPr>
            </w:pPr>
            <w:r>
              <w:rPr>
                <w:rFonts w:cs="Arial"/>
                <w:iCs/>
                <w:spacing w:val="0"/>
                <w:sz w:val="20"/>
              </w:rPr>
              <w:t>P-5</w:t>
            </w:r>
          </w:p>
        </w:tc>
      </w:tr>
      <w:tr w:rsidR="00654896" w:rsidTr="00595348">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25</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center"/>
          </w:tcPr>
          <w:p w:rsidR="00654896" w:rsidRPr="00DD0CB8" w:rsidRDefault="00654896" w:rsidP="00F62C93">
            <w:pPr>
              <w:pStyle w:val="Standard"/>
              <w:rPr>
                <w:rFonts w:cs="Arial"/>
                <w:bCs/>
                <w:spacing w:val="0"/>
                <w:sz w:val="20"/>
              </w:rPr>
            </w:pPr>
            <w:r>
              <w:rPr>
                <w:rFonts w:cs="Arial"/>
                <w:bCs/>
                <w:spacing w:val="0"/>
                <w:sz w:val="20"/>
              </w:rPr>
              <w:t xml:space="preserve">Ch22: </w:t>
            </w:r>
            <w:r w:rsidRPr="00DD0CB8">
              <w:rPr>
                <w:rFonts w:cs="Arial"/>
                <w:bCs/>
                <w:spacing w:val="0"/>
                <w:sz w:val="20"/>
              </w:rPr>
              <w:t>Accounting ch</w:t>
            </w:r>
            <w:r>
              <w:rPr>
                <w:rFonts w:cs="Arial"/>
                <w:bCs/>
                <w:spacing w:val="0"/>
                <w:sz w:val="20"/>
              </w:rPr>
              <w:t xml:space="preserve">anges: pp. </w:t>
            </w:r>
            <w:r w:rsidR="001A2322">
              <w:rPr>
                <w:rFonts w:cs="Arial"/>
                <w:bCs/>
                <w:spacing w:val="0"/>
                <w:sz w:val="20"/>
              </w:rPr>
              <w:t>1266-1284</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4896" w:rsidRPr="00660FDC" w:rsidRDefault="00654896" w:rsidP="00A82C3C">
            <w:pPr>
              <w:rPr>
                <w:sz w:val="20"/>
                <w:szCs w:val="20"/>
              </w:rPr>
            </w:pPr>
            <w:r>
              <w:rPr>
                <w:rFonts w:cs="Arial"/>
                <w:iCs/>
                <w:sz w:val="20"/>
              </w:rPr>
              <w:t xml:space="preserve">E-14, Switch to LIFO example, E-15 </w:t>
            </w:r>
          </w:p>
        </w:tc>
      </w:tr>
      <w:tr w:rsidR="00654896" w:rsidTr="008E3D6D">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27</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654896" w:rsidRPr="00ED3098" w:rsidRDefault="00654896" w:rsidP="007A29BA">
            <w:pPr>
              <w:pStyle w:val="Standard"/>
              <w:snapToGrid w:val="0"/>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bottom"/>
          </w:tcPr>
          <w:p w:rsidR="00654896" w:rsidRPr="00BD07B5" w:rsidRDefault="00654896" w:rsidP="00F62C93">
            <w:pPr>
              <w:pStyle w:val="Standard"/>
              <w:snapToGrid w:val="0"/>
              <w:rPr>
                <w:rFonts w:cs="Arial"/>
                <w:spacing w:val="0"/>
                <w:sz w:val="20"/>
              </w:rPr>
            </w:pPr>
            <w:r w:rsidRPr="00BD07B5">
              <w:rPr>
                <w:rFonts w:cs="Arial"/>
                <w:spacing w:val="0"/>
                <w:sz w:val="20"/>
              </w:rPr>
              <w:t>Ch22: Accounting errors:</w:t>
            </w:r>
            <w:r>
              <w:rPr>
                <w:rFonts w:cs="Arial"/>
                <w:spacing w:val="0"/>
                <w:sz w:val="20"/>
              </w:rPr>
              <w:t xml:space="preserve"> pp. </w:t>
            </w:r>
            <w:r w:rsidR="001A2322">
              <w:rPr>
                <w:rFonts w:cs="Arial"/>
                <w:spacing w:val="0"/>
                <w:sz w:val="20"/>
              </w:rPr>
              <w:t>1284-1298</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4896" w:rsidRPr="00BD07B5" w:rsidRDefault="00654896" w:rsidP="00A82C3C">
            <w:pPr>
              <w:pStyle w:val="Standard"/>
              <w:snapToGrid w:val="0"/>
              <w:rPr>
                <w:rFonts w:cs="Arial"/>
                <w:iCs/>
                <w:spacing w:val="0"/>
                <w:sz w:val="20"/>
              </w:rPr>
            </w:pPr>
            <w:r>
              <w:rPr>
                <w:rFonts w:cs="Arial"/>
                <w:iCs/>
                <w:spacing w:val="0"/>
                <w:sz w:val="20"/>
              </w:rPr>
              <w:t>E-9, P-7</w:t>
            </w:r>
          </w:p>
        </w:tc>
      </w:tr>
      <w:tr w:rsidR="00654896" w:rsidTr="00E9194B">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r>
              <w:rPr>
                <w:spacing w:val="0"/>
                <w:sz w:val="20"/>
              </w:rPr>
              <w:t>May</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02</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bottom"/>
          </w:tcPr>
          <w:p w:rsidR="00654896" w:rsidRDefault="00654896" w:rsidP="00A82C3C">
            <w:pPr>
              <w:pStyle w:val="Standard"/>
              <w:snapToGrid w:val="0"/>
              <w:rPr>
                <w:rFonts w:cs="Arial"/>
                <w:spacing w:val="0"/>
                <w:sz w:val="20"/>
              </w:rPr>
            </w:pPr>
            <w:r>
              <w:rPr>
                <w:rFonts w:cs="Arial"/>
                <w:spacing w:val="0"/>
                <w:sz w:val="20"/>
              </w:rPr>
              <w:t>Ch22 (cont.)</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BD07B5" w:rsidRDefault="00654896" w:rsidP="00A82C3C">
            <w:pPr>
              <w:pStyle w:val="Standard"/>
              <w:snapToGrid w:val="0"/>
              <w:rPr>
                <w:rFonts w:cs="Arial"/>
                <w:iCs/>
                <w:spacing w:val="0"/>
                <w:sz w:val="20"/>
              </w:rPr>
            </w:pPr>
            <w:r>
              <w:rPr>
                <w:rFonts w:cs="Arial"/>
                <w:iCs/>
                <w:spacing w:val="0"/>
                <w:sz w:val="20"/>
              </w:rPr>
              <w:t>P-9</w:t>
            </w:r>
          </w:p>
        </w:tc>
      </w:tr>
      <w:tr w:rsidR="00654896" w:rsidTr="00DB1492">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Default="00654896" w:rsidP="007A29BA">
            <w:pPr>
              <w:pStyle w:val="Standard"/>
              <w:snapToGrid w:val="0"/>
              <w:jc w:val="right"/>
              <w:rPr>
                <w:spacing w:val="0"/>
                <w:sz w:val="20"/>
              </w:rPr>
            </w:pPr>
            <w:r>
              <w:rPr>
                <w:spacing w:val="0"/>
                <w:sz w:val="20"/>
              </w:rPr>
              <w:t>04</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center"/>
              <w:rPr>
                <w:spacing w:val="0"/>
                <w:sz w:val="20"/>
              </w:rPr>
            </w:pPr>
            <w:proofErr w:type="spellStart"/>
            <w:r>
              <w:rPr>
                <w:spacing w:val="0"/>
                <w:sz w:val="20"/>
              </w:rPr>
              <w:t>Th</w:t>
            </w:r>
            <w:proofErr w:type="spellEnd"/>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bottom"/>
          </w:tcPr>
          <w:p w:rsidR="00654896" w:rsidRDefault="00654896" w:rsidP="00F62C93">
            <w:pPr>
              <w:pStyle w:val="Standard"/>
              <w:snapToGrid w:val="0"/>
              <w:rPr>
                <w:rFonts w:cs="Arial"/>
                <w:spacing w:val="0"/>
                <w:sz w:val="20"/>
              </w:rPr>
            </w:pPr>
            <w:r>
              <w:rPr>
                <w:rFonts w:cs="Arial"/>
                <w:spacing w:val="0"/>
                <w:sz w:val="20"/>
              </w:rPr>
              <w:t xml:space="preserve">Ch24: Full disclosure: pp. </w:t>
            </w:r>
            <w:r w:rsidR="000A579D">
              <w:rPr>
                <w:rFonts w:cs="Arial"/>
                <w:spacing w:val="0"/>
                <w:sz w:val="20"/>
              </w:rPr>
              <w:t>1402</w:t>
            </w:r>
            <w:r w:rsidR="001A2322">
              <w:rPr>
                <w:rFonts w:cs="Arial"/>
                <w:spacing w:val="0"/>
                <w:sz w:val="20"/>
              </w:rPr>
              <w:t>-</w:t>
            </w:r>
            <w:r w:rsidR="00322F29">
              <w:rPr>
                <w:rFonts w:cs="Arial"/>
                <w:spacing w:val="0"/>
                <w:sz w:val="20"/>
              </w:rPr>
              <w:t>1413 only</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rsidP="00A82C3C">
            <w:pPr>
              <w:pStyle w:val="Standard"/>
              <w:snapToGrid w:val="0"/>
              <w:rPr>
                <w:rFonts w:cs="Arial"/>
                <w:iCs/>
                <w:spacing w:val="0"/>
                <w:sz w:val="20"/>
              </w:rPr>
            </w:pPr>
            <w:r>
              <w:rPr>
                <w:rFonts w:cs="Arial"/>
                <w:iCs/>
                <w:spacing w:val="0"/>
                <w:sz w:val="20"/>
              </w:rPr>
              <w:t>E-1, 2, CA-4, E-3</w:t>
            </w:r>
          </w:p>
        </w:tc>
      </w:tr>
      <w:tr w:rsidR="00654896" w:rsidTr="00E9194B">
        <w:trPr>
          <w:trHeight w:val="144"/>
        </w:trPr>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right"/>
              <w:rPr>
                <w:spacing w:val="0"/>
                <w:sz w:val="20"/>
              </w:rPr>
            </w:pPr>
            <w:r>
              <w:rPr>
                <w:spacing w:val="0"/>
                <w:sz w:val="20"/>
              </w:rPr>
              <w:t>09</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Pr="00ED3098" w:rsidRDefault="00654896" w:rsidP="007A29BA">
            <w:pPr>
              <w:pStyle w:val="Standard"/>
              <w:snapToGrid w:val="0"/>
              <w:jc w:val="center"/>
              <w:rPr>
                <w:spacing w:val="0"/>
                <w:sz w:val="20"/>
              </w:rPr>
            </w:pPr>
            <w:r>
              <w:rPr>
                <w:spacing w:val="0"/>
                <w:sz w:val="20"/>
              </w:rPr>
              <w:t>T</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654896" w:rsidRDefault="00654896" w:rsidP="007D65B1">
            <w:pPr>
              <w:pStyle w:val="Standard"/>
              <w:snapToGrid w:val="0"/>
              <w:rPr>
                <w:rFonts w:cs="Arial"/>
                <w:b/>
                <w:bCs/>
                <w:spacing w:val="0"/>
                <w:sz w:val="20"/>
              </w:rPr>
            </w:pPr>
            <w:r>
              <w:rPr>
                <w:rFonts w:cs="Arial"/>
                <w:b/>
                <w:bCs/>
                <w:spacing w:val="0"/>
                <w:sz w:val="20"/>
              </w:rPr>
              <w:t>Final Exam (</w:t>
            </w:r>
            <w:r>
              <w:rPr>
                <w:rFonts w:cs="Arial"/>
                <w:b/>
                <w:bCs/>
              </w:rPr>
              <w:t>COMPREHENSIVE</w:t>
            </w:r>
            <w:r>
              <w:rPr>
                <w:rFonts w:cs="Arial"/>
                <w:b/>
                <w:bCs/>
                <w:spacing w:val="0"/>
                <w:sz w:val="20"/>
              </w:rPr>
              <w:t>) 2.00-4.30pm</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54896" w:rsidRPr="00660FDC" w:rsidRDefault="00654896">
            <w:pPr>
              <w:pStyle w:val="Standard"/>
              <w:snapToGrid w:val="0"/>
              <w:rPr>
                <w:rFonts w:cs="Arial"/>
                <w:b/>
                <w:bCs/>
                <w:iCs/>
                <w:spacing w:val="0"/>
                <w:sz w:val="20"/>
              </w:rPr>
            </w:pPr>
          </w:p>
        </w:tc>
      </w:tr>
    </w:tbl>
    <w:p w:rsidR="0074182B" w:rsidRDefault="0074182B">
      <w:pPr>
        <w:suppressAutoHyphens w:val="0"/>
        <w:rPr>
          <w:rFonts w:eastAsia="Times New Roman" w:cs="Times New Roman"/>
          <w:spacing w:val="-5"/>
          <w:sz w:val="16"/>
          <w:szCs w:val="20"/>
          <w:lang w:bidi="ar-SA"/>
        </w:rPr>
      </w:pPr>
    </w:p>
    <w:p w:rsidR="0074182B" w:rsidRDefault="0074182B">
      <w:pPr>
        <w:suppressAutoHyphens w:val="0"/>
        <w:rPr>
          <w:rFonts w:eastAsia="Times New Roman" w:cs="Times New Roman"/>
          <w:spacing w:val="-5"/>
          <w:sz w:val="16"/>
          <w:szCs w:val="20"/>
          <w:lang w:bidi="ar-SA"/>
        </w:rPr>
      </w:pPr>
      <w:r>
        <w:rPr>
          <w:rFonts w:eastAsia="Times New Roman" w:cs="Times New Roman"/>
          <w:spacing w:val="-5"/>
          <w:sz w:val="16"/>
          <w:szCs w:val="20"/>
          <w:lang w:bidi="ar-SA"/>
        </w:rPr>
        <w:br w:type="page"/>
      </w:r>
    </w:p>
    <w:p w:rsidR="0074182B" w:rsidRPr="004608C7" w:rsidRDefault="0074182B" w:rsidP="0074182B">
      <w:pPr>
        <w:rPr>
          <w:rFonts w:cs="Times New Roman"/>
          <w:b/>
          <w:sz w:val="20"/>
          <w:szCs w:val="20"/>
        </w:rPr>
      </w:pPr>
      <w:r w:rsidRPr="004608C7">
        <w:rPr>
          <w:rFonts w:cs="Times New Roman"/>
          <w:b/>
          <w:sz w:val="20"/>
          <w:szCs w:val="20"/>
        </w:rPr>
        <w:lastRenderedPageBreak/>
        <w:t>===================================================================</w:t>
      </w:r>
    </w:p>
    <w:p w:rsidR="0074182B" w:rsidRPr="004608C7" w:rsidRDefault="0074182B" w:rsidP="0074182B">
      <w:pPr>
        <w:rPr>
          <w:rFonts w:cs="Times New Roman"/>
          <w:b/>
          <w:sz w:val="20"/>
          <w:szCs w:val="20"/>
        </w:rPr>
      </w:pPr>
      <w:r w:rsidRPr="004608C7">
        <w:rPr>
          <w:rFonts w:cs="Times New Roman"/>
          <w:b/>
          <w:sz w:val="20"/>
          <w:szCs w:val="20"/>
        </w:rPr>
        <w:t>Additional information</w:t>
      </w:r>
    </w:p>
    <w:p w:rsidR="0074182B" w:rsidRPr="004608C7" w:rsidRDefault="0074182B" w:rsidP="0074182B">
      <w:pPr>
        <w:rPr>
          <w:rFonts w:cs="Times New Roman"/>
          <w:sz w:val="20"/>
          <w:szCs w:val="20"/>
        </w:rPr>
      </w:pPr>
      <w:r w:rsidRPr="004608C7">
        <w:rPr>
          <w:rFonts w:cs="Times New Roman"/>
          <w:sz w:val="20"/>
          <w:szCs w:val="20"/>
        </w:rPr>
        <w:t>-----------------------------------------------------------------------------------------------------------------------</w:t>
      </w:r>
    </w:p>
    <w:p w:rsidR="0074182B" w:rsidRPr="004608C7" w:rsidRDefault="0074182B" w:rsidP="0074182B">
      <w:pPr>
        <w:rPr>
          <w:rFonts w:cs="Times New Roman"/>
          <w:sz w:val="20"/>
          <w:szCs w:val="20"/>
        </w:rPr>
      </w:pPr>
      <w:r w:rsidRPr="004608C7">
        <w:rPr>
          <w:rFonts w:cs="Times New Roman"/>
          <w:b/>
          <w:sz w:val="20"/>
          <w:szCs w:val="20"/>
        </w:rPr>
        <w:t xml:space="preserve">Attendance: </w:t>
      </w:r>
      <w:r w:rsidRPr="004608C7">
        <w:rPr>
          <w:rFonts w:cs="Times New Roman"/>
          <w:sz w:val="20"/>
          <w:szCs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Pr>
          <w:rFonts w:cs="Times New Roman"/>
          <w:sz w:val="20"/>
          <w:szCs w:val="20"/>
        </w:rPr>
        <w:t>My attendance policy is stated above.</w:t>
      </w:r>
    </w:p>
    <w:p w:rsidR="0074182B" w:rsidRPr="004608C7" w:rsidRDefault="0074182B" w:rsidP="0074182B">
      <w:pPr>
        <w:pStyle w:val="Standard"/>
        <w:rPr>
          <w:sz w:val="20"/>
        </w:rPr>
      </w:pPr>
    </w:p>
    <w:p w:rsidR="0074182B" w:rsidRPr="004608C7" w:rsidRDefault="0074182B" w:rsidP="0074182B">
      <w:pPr>
        <w:pStyle w:val="Standard"/>
        <w:rPr>
          <w:sz w:val="20"/>
        </w:rPr>
      </w:pPr>
      <w:r w:rsidRPr="004608C7">
        <w:rPr>
          <w:b/>
          <w:bCs/>
          <w:sz w:val="20"/>
        </w:rPr>
        <w:t>Bomb Threats:</w:t>
      </w:r>
      <w:r w:rsidRPr="004608C7">
        <w:rPr>
          <w:sz w:val="20"/>
        </w:rPr>
        <w:t xml:space="preserve">  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74182B" w:rsidRPr="004608C7" w:rsidRDefault="0074182B" w:rsidP="0074182B">
      <w:pPr>
        <w:rPr>
          <w:rFonts w:cs="Times New Roman"/>
          <w:sz w:val="20"/>
          <w:szCs w:val="20"/>
        </w:rPr>
      </w:pPr>
    </w:p>
    <w:p w:rsidR="0074182B" w:rsidRPr="004608C7" w:rsidRDefault="0074182B" w:rsidP="0074182B">
      <w:pPr>
        <w:pStyle w:val="NormalWeb"/>
        <w:spacing w:before="0" w:after="0"/>
        <w:rPr>
          <w:sz w:val="20"/>
          <w:szCs w:val="20"/>
        </w:rPr>
      </w:pPr>
      <w:r w:rsidRPr="004608C7">
        <w:rPr>
          <w:b/>
          <w:sz w:val="20"/>
          <w:szCs w:val="20"/>
        </w:rPr>
        <w:t xml:space="preserve">Drop Policy: </w:t>
      </w:r>
      <w:r w:rsidRPr="004608C7">
        <w:rPr>
          <w:sz w:val="20"/>
          <w:szCs w:val="20"/>
        </w:rPr>
        <w:t xml:space="preserve">Students may drop or swap (adding and dropping a class concurrently) classes through self-service in </w:t>
      </w:r>
      <w:proofErr w:type="spellStart"/>
      <w:r w:rsidRPr="004608C7">
        <w:rPr>
          <w:sz w:val="20"/>
          <w:szCs w:val="20"/>
        </w:rPr>
        <w:t>MyMav</w:t>
      </w:r>
      <w:proofErr w:type="spellEnd"/>
      <w:r w:rsidRPr="004608C7">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w:t>
      </w:r>
      <w:r w:rsidRPr="004608C7">
        <w:rPr>
          <w:sz w:val="20"/>
          <w:szCs w:val="20"/>
        </w:rPr>
        <w:t>i</w:t>
      </w:r>
      <w:r w:rsidRPr="004608C7">
        <w:rPr>
          <w:sz w:val="20"/>
          <w:szCs w:val="20"/>
        </w:rPr>
        <w:t xml:space="preserve">versity Advising Center. Drops can continue through a point two-thirds of the way through the term or session. It is the student's responsibility to officially withdraw if they do not plan to attend after registering. </w:t>
      </w:r>
      <w:r w:rsidRPr="004608C7">
        <w:rPr>
          <w:rStyle w:val="Strong"/>
          <w:sz w:val="20"/>
          <w:szCs w:val="20"/>
        </w:rPr>
        <w:t>Students will not be automat</w:t>
      </w:r>
      <w:r w:rsidRPr="004608C7">
        <w:rPr>
          <w:rStyle w:val="Strong"/>
          <w:sz w:val="20"/>
          <w:szCs w:val="20"/>
        </w:rPr>
        <w:t>i</w:t>
      </w:r>
      <w:r w:rsidRPr="004608C7">
        <w:rPr>
          <w:rStyle w:val="Strong"/>
          <w:sz w:val="20"/>
          <w:szCs w:val="20"/>
        </w:rPr>
        <w:t>cally dropped for non-attendance</w:t>
      </w:r>
      <w:r w:rsidRPr="004608C7">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5" w:history="1">
        <w:r w:rsidRPr="004608C7">
          <w:rPr>
            <w:rStyle w:val="Hyperlink"/>
            <w:sz w:val="20"/>
            <w:szCs w:val="20"/>
          </w:rPr>
          <w:t>http://wweb.uta.edu/aao/fao/</w:t>
        </w:r>
      </w:hyperlink>
      <w:r w:rsidRPr="004608C7">
        <w:rPr>
          <w:sz w:val="20"/>
          <w:szCs w:val="20"/>
        </w:rPr>
        <w:t>).</w:t>
      </w:r>
    </w:p>
    <w:p w:rsidR="0074182B" w:rsidRPr="004608C7" w:rsidRDefault="0074182B" w:rsidP="0074182B">
      <w:pPr>
        <w:pStyle w:val="NormalWeb"/>
        <w:spacing w:before="0" w:after="0"/>
        <w:rPr>
          <w:sz w:val="20"/>
          <w:szCs w:val="20"/>
        </w:rPr>
      </w:pPr>
    </w:p>
    <w:p w:rsidR="0074182B" w:rsidRPr="004608C7" w:rsidRDefault="0074182B" w:rsidP="0074182B">
      <w:pPr>
        <w:rPr>
          <w:rFonts w:cs="Times New Roman"/>
          <w:sz w:val="20"/>
          <w:szCs w:val="20"/>
        </w:rPr>
      </w:pPr>
      <w:r w:rsidRPr="004608C7">
        <w:rPr>
          <w:rFonts w:cs="Times New Roman"/>
          <w:b/>
          <w:sz w:val="20"/>
          <w:szCs w:val="20"/>
        </w:rPr>
        <w:t>Campus Carry:</w:t>
      </w:r>
      <w:r w:rsidRPr="004608C7">
        <w:rPr>
          <w:rFonts w:cs="Times New Roman"/>
          <w:sz w:val="20"/>
          <w:szCs w:val="20"/>
        </w:rPr>
        <w:t xml:space="preserve">  Effective August 1, 2016, the Campus Carry </w:t>
      </w:r>
      <w:proofErr w:type="gramStart"/>
      <w:r w:rsidRPr="004608C7">
        <w:rPr>
          <w:rFonts w:cs="Times New Roman"/>
          <w:sz w:val="20"/>
          <w:szCs w:val="20"/>
        </w:rPr>
        <w:t>law  (</w:t>
      </w:r>
      <w:proofErr w:type="gramEnd"/>
      <w:r w:rsidRPr="004608C7">
        <w:rPr>
          <w:rFonts w:cs="Times New Roman"/>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4608C7">
          <w:rPr>
            <w:rStyle w:val="Hyperlink"/>
            <w:rFonts w:cs="Times New Roman"/>
            <w:sz w:val="20"/>
            <w:szCs w:val="20"/>
          </w:rPr>
          <w:t>http://www.uta.edu/news/info/campus-carry/</w:t>
        </w:r>
      </w:hyperlink>
    </w:p>
    <w:p w:rsidR="0074182B" w:rsidRPr="004608C7" w:rsidRDefault="0074182B" w:rsidP="0074182B">
      <w:pPr>
        <w:pStyle w:val="NormalWeb"/>
        <w:spacing w:before="0" w:after="0"/>
        <w:rPr>
          <w:sz w:val="20"/>
          <w:szCs w:val="20"/>
        </w:rPr>
      </w:pPr>
    </w:p>
    <w:p w:rsidR="0074182B" w:rsidRDefault="0074182B" w:rsidP="0074182B">
      <w:pPr>
        <w:rPr>
          <w:rFonts w:cs="Times New Roman"/>
          <w:sz w:val="20"/>
          <w:szCs w:val="20"/>
        </w:rPr>
      </w:pPr>
      <w:r w:rsidRPr="004608C7">
        <w:rPr>
          <w:rFonts w:cs="Times New Roman"/>
          <w:b/>
          <w:bCs/>
          <w:sz w:val="20"/>
          <w:szCs w:val="20"/>
        </w:rPr>
        <w:t xml:space="preserve">Disability Accommodations: </w:t>
      </w:r>
      <w:r w:rsidRPr="004608C7">
        <w:rPr>
          <w:rFonts w:cs="Times New Roman"/>
          <w:sz w:val="20"/>
          <w:szCs w:val="20"/>
        </w:rPr>
        <w:t>UT</w:t>
      </w:r>
      <w:r w:rsidRPr="004608C7">
        <w:rPr>
          <w:rFonts w:cs="Times New Roman"/>
          <w:b/>
          <w:sz w:val="20"/>
          <w:szCs w:val="20"/>
        </w:rPr>
        <w:t xml:space="preserve"> </w:t>
      </w:r>
      <w:r w:rsidRPr="004608C7">
        <w:rPr>
          <w:rFonts w:cs="Times New Roman"/>
          <w:sz w:val="20"/>
          <w:szCs w:val="20"/>
        </w:rPr>
        <w:t xml:space="preserve">Arlington is on record as being committed to both the spirit and letter of all federal equal opportunity legislation, including </w:t>
      </w:r>
      <w:r w:rsidRPr="004608C7">
        <w:rPr>
          <w:rFonts w:cs="Times New Roman"/>
          <w:i/>
          <w:sz w:val="20"/>
          <w:szCs w:val="20"/>
        </w:rPr>
        <w:t xml:space="preserve">The Americans with Disabilities Act (ADA), The Americans with Disabilities Amendments Act (ADAAA), </w:t>
      </w:r>
      <w:r w:rsidRPr="004608C7">
        <w:rPr>
          <w:rFonts w:cs="Times New Roman"/>
          <w:sz w:val="20"/>
          <w:szCs w:val="20"/>
        </w:rPr>
        <w:t xml:space="preserve">and </w:t>
      </w:r>
      <w:r w:rsidRPr="004608C7">
        <w:rPr>
          <w:rFonts w:cs="Times New Roman"/>
          <w:i/>
          <w:sz w:val="20"/>
          <w:szCs w:val="20"/>
        </w:rPr>
        <w:t xml:space="preserve">Section 504 of the Rehabilitation Act. </w:t>
      </w:r>
      <w:r w:rsidRPr="004608C7">
        <w:rPr>
          <w:rFonts w:cs="Times New Roman"/>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608C7">
        <w:rPr>
          <w:rFonts w:cs="Times New Roman"/>
          <w:b/>
          <w:sz w:val="20"/>
          <w:szCs w:val="20"/>
        </w:rPr>
        <w:t>a letter certified</w:t>
      </w:r>
      <w:r w:rsidRPr="004608C7">
        <w:rPr>
          <w:rFonts w:cs="Times New Roman"/>
          <w:sz w:val="20"/>
          <w:szCs w:val="20"/>
        </w:rPr>
        <w:t xml:space="preserve"> by the Office for Students with Disabilities (OSD).</w:t>
      </w:r>
      <w:r w:rsidRPr="004608C7">
        <w:rPr>
          <w:rFonts w:cs="Times New Roman"/>
          <w:b/>
          <w:sz w:val="20"/>
          <w:szCs w:val="20"/>
          <w:u w:val="single"/>
        </w:rPr>
        <w:t xml:space="preserve"> </w:t>
      </w:r>
      <w:r w:rsidRPr="004608C7">
        <w:rPr>
          <w:rFonts w:cs="Times New Roman"/>
          <w:b/>
          <w:sz w:val="20"/>
          <w:szCs w:val="20"/>
        </w:rPr>
        <w:t xml:space="preserve"> </w:t>
      </w:r>
      <w:r w:rsidRPr="004608C7">
        <w:rPr>
          <w:rFonts w:cs="Times New Roman"/>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4182B" w:rsidRDefault="0074182B" w:rsidP="0074182B">
      <w:pPr>
        <w:rPr>
          <w:rFonts w:cs="Times New Roman"/>
          <w:sz w:val="20"/>
          <w:szCs w:val="20"/>
        </w:rPr>
      </w:pPr>
    </w:p>
    <w:p w:rsidR="0074182B" w:rsidRPr="004608C7" w:rsidRDefault="0074182B" w:rsidP="0074182B">
      <w:pPr>
        <w:rPr>
          <w:rFonts w:cs="Times New Roman"/>
          <w:sz w:val="20"/>
          <w:szCs w:val="20"/>
        </w:rPr>
      </w:pPr>
      <w:proofErr w:type="gramStart"/>
      <w:r w:rsidRPr="004608C7">
        <w:rPr>
          <w:rFonts w:cs="Times New Roman"/>
          <w:b/>
          <w:sz w:val="20"/>
          <w:szCs w:val="20"/>
        </w:rPr>
        <w:t>The Office for Students with Disabilities, (OSD)</w:t>
      </w:r>
      <w:r w:rsidRPr="004608C7">
        <w:rPr>
          <w:rFonts w:cs="Times New Roman"/>
          <w:sz w:val="20"/>
          <w:szCs w:val="20"/>
        </w:rPr>
        <w:t xml:space="preserve"> </w:t>
      </w:r>
      <w:hyperlink r:id="rId17" w:history="1">
        <w:r w:rsidRPr="004608C7">
          <w:rPr>
            <w:rStyle w:val="Hyperlink"/>
            <w:rFonts w:cs="Times New Roman"/>
            <w:sz w:val="20"/>
            <w:szCs w:val="20"/>
          </w:rPr>
          <w:t>www.uta.edu/disability</w:t>
        </w:r>
      </w:hyperlink>
      <w:r w:rsidRPr="004608C7">
        <w:rPr>
          <w:rFonts w:cs="Times New Roman"/>
          <w:sz w:val="20"/>
          <w:szCs w:val="20"/>
        </w:rPr>
        <w:t xml:space="preserve"> or calling 817-272-3364.</w:t>
      </w:r>
      <w:proofErr w:type="gramEnd"/>
      <w:r w:rsidRPr="004608C7">
        <w:rPr>
          <w:rFonts w:cs="Times New Roman"/>
          <w:sz w:val="20"/>
          <w:szCs w:val="20"/>
        </w:rPr>
        <w:t xml:space="preserve"> Information regarding diagnostic criteria and policies for obtaining disability-based academic accommodations can be found at </w:t>
      </w:r>
      <w:hyperlink r:id="rId18" w:history="1">
        <w:r w:rsidRPr="004608C7">
          <w:rPr>
            <w:rStyle w:val="Hyperlink"/>
            <w:rFonts w:cs="Times New Roman"/>
            <w:sz w:val="20"/>
            <w:szCs w:val="20"/>
          </w:rPr>
          <w:t>www.uta.edu/disability</w:t>
        </w:r>
      </w:hyperlink>
      <w:r w:rsidRPr="004608C7">
        <w:rPr>
          <w:rStyle w:val="Hyperlink"/>
          <w:rFonts w:cs="Times New Roman"/>
          <w:sz w:val="20"/>
          <w:szCs w:val="20"/>
        </w:rPr>
        <w:t>.</w:t>
      </w:r>
    </w:p>
    <w:p w:rsidR="0074182B" w:rsidRPr="004608C7" w:rsidRDefault="0074182B" w:rsidP="0074182B">
      <w:pPr>
        <w:rPr>
          <w:rFonts w:cs="Times New Roman"/>
          <w:sz w:val="20"/>
          <w:szCs w:val="20"/>
        </w:rPr>
      </w:pPr>
    </w:p>
    <w:p w:rsidR="0074182B" w:rsidRPr="004608C7" w:rsidRDefault="0074182B" w:rsidP="0074182B">
      <w:pPr>
        <w:rPr>
          <w:rFonts w:cs="Times New Roman"/>
          <w:sz w:val="20"/>
          <w:szCs w:val="20"/>
          <w:lang w:eastAsia="en-US"/>
        </w:rPr>
      </w:pPr>
      <w:r w:rsidRPr="004608C7">
        <w:rPr>
          <w:rFonts w:cs="Times New Roman"/>
          <w:b/>
          <w:sz w:val="20"/>
          <w:szCs w:val="20"/>
        </w:rPr>
        <w:t xml:space="preserve">CAPS (Counseling and Psychological Services) </w:t>
      </w:r>
      <w:r w:rsidRPr="004608C7">
        <w:rPr>
          <w:rFonts w:cs="Times New Roman"/>
          <w:sz w:val="20"/>
          <w:szCs w:val="20"/>
        </w:rPr>
        <w:t xml:space="preserve">is available </w:t>
      </w:r>
      <w:proofErr w:type="gramStart"/>
      <w:r w:rsidRPr="004608C7">
        <w:rPr>
          <w:rFonts w:cs="Times New Roman"/>
          <w:sz w:val="20"/>
          <w:szCs w:val="20"/>
        </w:rPr>
        <w:t xml:space="preserve">at  </w:t>
      </w:r>
      <w:proofErr w:type="gramEnd"/>
      <w:hyperlink r:id="rId19" w:history="1">
        <w:r w:rsidRPr="004608C7">
          <w:rPr>
            <w:rStyle w:val="Hyperlink"/>
            <w:rFonts w:cs="Times New Roman"/>
            <w:sz w:val="20"/>
            <w:szCs w:val="20"/>
          </w:rPr>
          <w:t>www.uta.edu/caps/</w:t>
        </w:r>
      </w:hyperlink>
      <w:r w:rsidRPr="004608C7">
        <w:rPr>
          <w:rFonts w:cs="Times New Roman"/>
          <w:sz w:val="20"/>
          <w:szCs w:val="20"/>
        </w:rPr>
        <w:t xml:space="preserve"> or by calling 817-272-3671. CAPS is available to all students </w:t>
      </w:r>
      <w:r w:rsidRPr="004608C7">
        <w:rPr>
          <w:rFonts w:eastAsia="Times New Roman" w:cs="Times New Roman"/>
          <w:color w:val="333333"/>
          <w:sz w:val="20"/>
          <w:szCs w:val="20"/>
          <w:shd w:val="clear" w:color="auto" w:fill="FFFFFF"/>
          <w:lang w:eastAsia="en-US"/>
        </w:rPr>
        <w:t xml:space="preserve">to help increase their understanding of personal issues, address mental and behavioral health problems and make positive changes in their lives. </w:t>
      </w:r>
    </w:p>
    <w:p w:rsidR="0074182B" w:rsidRPr="004608C7" w:rsidRDefault="0074182B" w:rsidP="0074182B">
      <w:pPr>
        <w:rPr>
          <w:rFonts w:cs="Times New Roman"/>
          <w:sz w:val="20"/>
          <w:szCs w:val="20"/>
        </w:rPr>
      </w:pPr>
    </w:p>
    <w:p w:rsidR="0074182B" w:rsidRPr="004608C7" w:rsidRDefault="0074182B" w:rsidP="0074182B">
      <w:pPr>
        <w:rPr>
          <w:rFonts w:eastAsia="Times New Roman" w:cs="Times New Roman"/>
          <w:sz w:val="20"/>
          <w:szCs w:val="20"/>
          <w:lang w:eastAsia="en-US"/>
        </w:rPr>
      </w:pPr>
      <w:r w:rsidRPr="004608C7">
        <w:rPr>
          <w:rFonts w:cs="Times New Roman"/>
          <w:b/>
          <w:bCs/>
          <w:sz w:val="20"/>
          <w:szCs w:val="20"/>
        </w:rPr>
        <w:t>Title IX:</w:t>
      </w:r>
      <w:r w:rsidRPr="004608C7">
        <w:rPr>
          <w:rFonts w:cs="Times New Roman"/>
          <w:sz w:val="20"/>
          <w:szCs w:val="20"/>
        </w:rPr>
        <w:t xml:space="preserve"> </w:t>
      </w:r>
      <w:r w:rsidRPr="004608C7">
        <w:rPr>
          <w:rFonts w:cs="Times New Roman"/>
          <w:b/>
          <w:iCs/>
          <w:sz w:val="20"/>
          <w:szCs w:val="20"/>
        </w:rPr>
        <w:t xml:space="preserve">: </w:t>
      </w:r>
      <w:r w:rsidRPr="004608C7">
        <w:rPr>
          <w:rFonts w:cs="Times New Roman"/>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608C7">
        <w:rPr>
          <w:rFonts w:cs="Times New Roman"/>
          <w:iCs/>
          <w:sz w:val="20"/>
          <w:szCs w:val="20"/>
        </w:rPr>
        <w:t>SaVE</w:t>
      </w:r>
      <w:proofErr w:type="spellEnd"/>
      <w:r w:rsidRPr="004608C7">
        <w:rPr>
          <w:rFonts w:cs="Times New Roman"/>
          <w:iCs/>
          <w:sz w:val="20"/>
          <w:szCs w:val="20"/>
        </w:rPr>
        <w:t xml:space="preserve"> Act). Sexual misconduct is a form of sex discrimination and will not be tolerated.</w:t>
      </w:r>
      <w:r w:rsidRPr="004608C7">
        <w:rPr>
          <w:rFonts w:cs="Times New Roman"/>
          <w:b/>
          <w:iCs/>
          <w:sz w:val="20"/>
          <w:szCs w:val="20"/>
        </w:rPr>
        <w:t xml:space="preserve"> </w:t>
      </w:r>
      <w:r w:rsidRPr="004608C7">
        <w:rPr>
          <w:rFonts w:eastAsia="Times New Roman" w:cs="Times New Roman"/>
          <w:i/>
          <w:iCs/>
          <w:color w:val="000000"/>
          <w:sz w:val="20"/>
          <w:szCs w:val="20"/>
          <w:shd w:val="clear" w:color="auto" w:fill="FFFFFF"/>
          <w:lang w:eastAsia="en-US"/>
        </w:rPr>
        <w:t>For information regarding Title IX, visit</w:t>
      </w:r>
      <w:r w:rsidRPr="004608C7">
        <w:rPr>
          <w:rFonts w:eastAsia="Times New Roman" w:cs="Times New Roman"/>
          <w:sz w:val="20"/>
          <w:szCs w:val="20"/>
          <w:lang w:eastAsia="en-US"/>
        </w:rPr>
        <w:t xml:space="preserve"> </w:t>
      </w:r>
      <w:hyperlink r:id="rId20" w:history="1">
        <w:r w:rsidRPr="004608C7">
          <w:rPr>
            <w:rStyle w:val="Hyperlink"/>
            <w:rFonts w:cs="Times New Roman"/>
            <w:sz w:val="20"/>
            <w:szCs w:val="20"/>
          </w:rPr>
          <w:t>www.uta.edu/titleIX</w:t>
        </w:r>
      </w:hyperlink>
      <w:r w:rsidRPr="004608C7">
        <w:rPr>
          <w:rFonts w:cs="Times New Roman"/>
          <w:sz w:val="20"/>
          <w:szCs w:val="20"/>
        </w:rPr>
        <w:t xml:space="preserve"> or contact Ms. Jean Hood, Vice President and Title IX Coordinator at (817) 272-7091 or </w:t>
      </w:r>
      <w:hyperlink r:id="rId21" w:history="1">
        <w:r w:rsidRPr="004608C7">
          <w:rPr>
            <w:rStyle w:val="Hyperlink"/>
            <w:rFonts w:cs="Times New Roman"/>
            <w:sz w:val="20"/>
            <w:szCs w:val="20"/>
          </w:rPr>
          <w:t>jmhood@uta.edu</w:t>
        </w:r>
      </w:hyperlink>
      <w:r w:rsidRPr="004608C7">
        <w:rPr>
          <w:rFonts w:cs="Times New Roman"/>
          <w:sz w:val="20"/>
          <w:szCs w:val="20"/>
        </w:rPr>
        <w:t>.</w:t>
      </w:r>
    </w:p>
    <w:p w:rsidR="0074182B" w:rsidRPr="004608C7" w:rsidRDefault="0074182B" w:rsidP="0074182B">
      <w:pPr>
        <w:rPr>
          <w:rFonts w:cs="Times New Roman"/>
          <w:sz w:val="20"/>
          <w:szCs w:val="20"/>
        </w:rPr>
      </w:pPr>
    </w:p>
    <w:p w:rsidR="0074182B" w:rsidRPr="004608C7" w:rsidRDefault="0074182B" w:rsidP="0074182B">
      <w:pPr>
        <w:keepNext/>
        <w:rPr>
          <w:rFonts w:cs="Times New Roman"/>
          <w:sz w:val="20"/>
          <w:szCs w:val="20"/>
        </w:rPr>
      </w:pPr>
      <w:r w:rsidRPr="004608C7">
        <w:rPr>
          <w:rFonts w:cs="Times New Roman"/>
          <w:b/>
          <w:bCs/>
          <w:sz w:val="20"/>
          <w:szCs w:val="20"/>
        </w:rPr>
        <w:t xml:space="preserve">Academic Integrity: </w:t>
      </w:r>
      <w:r w:rsidRPr="004608C7">
        <w:rPr>
          <w:rFonts w:cs="Times New Roman"/>
          <w:sz w:val="20"/>
          <w:szCs w:val="20"/>
        </w:rPr>
        <w:t>Students enrolled all UT Arlington courses are expected to adhere to the UT Arlington Honor Code:</w:t>
      </w:r>
    </w:p>
    <w:p w:rsidR="0074182B" w:rsidRPr="004608C7" w:rsidRDefault="0074182B" w:rsidP="0074182B">
      <w:pPr>
        <w:keepNext/>
        <w:rPr>
          <w:rFonts w:cs="Times New Roman"/>
          <w:sz w:val="20"/>
          <w:szCs w:val="20"/>
        </w:rPr>
      </w:pPr>
    </w:p>
    <w:p w:rsidR="0074182B" w:rsidRPr="004608C7" w:rsidRDefault="0074182B" w:rsidP="0074182B">
      <w:pPr>
        <w:pStyle w:val="Default"/>
        <w:spacing w:after="80"/>
        <w:ind w:left="270"/>
        <w:jc w:val="both"/>
        <w:rPr>
          <w:i/>
          <w:sz w:val="20"/>
          <w:szCs w:val="20"/>
        </w:rPr>
      </w:pPr>
      <w:r w:rsidRPr="004608C7">
        <w:rPr>
          <w:i/>
          <w:sz w:val="20"/>
          <w:szCs w:val="20"/>
        </w:rPr>
        <w:t xml:space="preserve">I pledge, on my honor, to uphold UT Arlington’s tradition of academic integrity, a tradition that values hard work and honest effort in the pursuit of academic excellence. </w:t>
      </w:r>
    </w:p>
    <w:p w:rsidR="0074182B" w:rsidRPr="004608C7" w:rsidRDefault="0074182B" w:rsidP="0074182B">
      <w:pPr>
        <w:pStyle w:val="Default"/>
        <w:spacing w:after="80"/>
        <w:ind w:left="270"/>
        <w:jc w:val="both"/>
        <w:rPr>
          <w:i/>
          <w:sz w:val="20"/>
          <w:szCs w:val="20"/>
        </w:rPr>
      </w:pPr>
      <w:r w:rsidRPr="004608C7">
        <w:rPr>
          <w:i/>
          <w:sz w:val="20"/>
          <w:szCs w:val="20"/>
        </w:rPr>
        <w:lastRenderedPageBreak/>
        <w:t>I promise that I will submit only work that I personally create or contribute to group collaborations, and I will appr</w:t>
      </w:r>
      <w:r w:rsidRPr="004608C7">
        <w:rPr>
          <w:i/>
          <w:sz w:val="20"/>
          <w:szCs w:val="20"/>
        </w:rPr>
        <w:t>o</w:t>
      </w:r>
      <w:r w:rsidRPr="004608C7">
        <w:rPr>
          <w:i/>
          <w:sz w:val="20"/>
          <w:szCs w:val="20"/>
        </w:rPr>
        <w:t>priately reference any work from other sources. I will follow the highest standards of integrity and uphold the spirit of the Honor Code.</w:t>
      </w:r>
    </w:p>
    <w:p w:rsidR="0074182B" w:rsidRPr="004608C7" w:rsidRDefault="0074182B" w:rsidP="0074182B">
      <w:pPr>
        <w:keepNext/>
        <w:rPr>
          <w:rFonts w:cs="Times New Roman"/>
          <w:sz w:val="20"/>
          <w:szCs w:val="20"/>
        </w:rPr>
      </w:pPr>
    </w:p>
    <w:p w:rsidR="0074182B" w:rsidRPr="004608C7" w:rsidRDefault="0074182B" w:rsidP="0074182B">
      <w:pPr>
        <w:keepNext/>
        <w:rPr>
          <w:rFonts w:cs="Times New Roman"/>
          <w:sz w:val="20"/>
          <w:szCs w:val="20"/>
        </w:rPr>
      </w:pPr>
      <w:r w:rsidRPr="004608C7">
        <w:rPr>
          <w:rFonts w:cs="Times New Roman"/>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608C7">
        <w:rPr>
          <w:rFonts w:cs="Times New Roman"/>
          <w:i/>
          <w:sz w:val="20"/>
          <w:szCs w:val="20"/>
        </w:rPr>
        <w:t>Regents’ Rule</w:t>
      </w:r>
      <w:r w:rsidRPr="004608C7">
        <w:rPr>
          <w:rFonts w:cs="Times New Roman"/>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2" w:history="1">
        <w:r w:rsidRPr="004608C7">
          <w:rPr>
            <w:rStyle w:val="Hyperlink"/>
            <w:rFonts w:cs="Times New Roman"/>
            <w:sz w:val="20"/>
            <w:szCs w:val="20"/>
          </w:rPr>
          <w:t>https://www.uta.edu/conduct/</w:t>
        </w:r>
      </w:hyperlink>
      <w:r w:rsidRPr="004608C7">
        <w:rPr>
          <w:rFonts w:cs="Times New Roman"/>
          <w:sz w:val="20"/>
          <w:szCs w:val="20"/>
        </w:rPr>
        <w:t xml:space="preserve">. </w:t>
      </w:r>
    </w:p>
    <w:p w:rsidR="0074182B" w:rsidRPr="004608C7" w:rsidRDefault="0074182B" w:rsidP="0074182B">
      <w:pPr>
        <w:rPr>
          <w:rFonts w:cs="Times New Roman"/>
          <w:sz w:val="20"/>
          <w:szCs w:val="20"/>
        </w:rPr>
      </w:pPr>
    </w:p>
    <w:p w:rsidR="0074182B" w:rsidRPr="004608C7" w:rsidRDefault="0074182B" w:rsidP="0074182B">
      <w:pPr>
        <w:rPr>
          <w:rFonts w:cs="Times New Roman"/>
          <w:sz w:val="20"/>
          <w:szCs w:val="20"/>
        </w:rPr>
      </w:pPr>
      <w:r w:rsidRPr="004608C7">
        <w:rPr>
          <w:rFonts w:cs="Times New Roman"/>
          <w:b/>
          <w:sz w:val="20"/>
          <w:szCs w:val="20"/>
        </w:rPr>
        <w:t xml:space="preserve">Electronic Communication: </w:t>
      </w:r>
      <w:r w:rsidRPr="004608C7">
        <w:rPr>
          <w:rFonts w:cs="Times New Roman"/>
          <w:sz w:val="20"/>
          <w:szCs w:val="20"/>
        </w:rPr>
        <w:t xml:space="preserve">UT Arlington has adopted </w:t>
      </w:r>
      <w:proofErr w:type="spellStart"/>
      <w:r w:rsidRPr="004608C7">
        <w:rPr>
          <w:rFonts w:cs="Times New Roman"/>
          <w:sz w:val="20"/>
          <w:szCs w:val="20"/>
        </w:rPr>
        <w:t>MavMail</w:t>
      </w:r>
      <w:proofErr w:type="spellEnd"/>
      <w:r w:rsidRPr="004608C7">
        <w:rPr>
          <w:rFonts w:cs="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608C7">
        <w:rPr>
          <w:rFonts w:cs="Times New Roman"/>
          <w:sz w:val="20"/>
          <w:szCs w:val="20"/>
        </w:rPr>
        <w:t>MavMail</w:t>
      </w:r>
      <w:proofErr w:type="spellEnd"/>
      <w:r w:rsidRPr="004608C7">
        <w:rPr>
          <w:rFonts w:cs="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608C7">
        <w:rPr>
          <w:rFonts w:cs="Times New Roman"/>
          <w:sz w:val="20"/>
          <w:szCs w:val="20"/>
        </w:rPr>
        <w:t>MavMail</w:t>
      </w:r>
      <w:proofErr w:type="spellEnd"/>
      <w:r w:rsidRPr="004608C7">
        <w:rPr>
          <w:rFonts w:cs="Times New Roman"/>
          <w:sz w:val="20"/>
          <w:szCs w:val="20"/>
        </w:rPr>
        <w:t xml:space="preserve"> is available at </w:t>
      </w:r>
      <w:hyperlink r:id="rId23" w:history="1">
        <w:r w:rsidRPr="004608C7">
          <w:rPr>
            <w:rStyle w:val="Hyperlink"/>
            <w:rFonts w:cs="Times New Roman"/>
            <w:sz w:val="20"/>
            <w:szCs w:val="20"/>
          </w:rPr>
          <w:t>http://www.uta.edu/oit/cs/email/mavmail.php</w:t>
        </w:r>
      </w:hyperlink>
      <w:r w:rsidRPr="004608C7">
        <w:rPr>
          <w:rFonts w:cs="Times New Roman"/>
          <w:sz w:val="20"/>
          <w:szCs w:val="20"/>
        </w:rPr>
        <w:t>.</w:t>
      </w:r>
    </w:p>
    <w:p w:rsidR="0074182B" w:rsidRPr="004608C7" w:rsidRDefault="0074182B" w:rsidP="0074182B">
      <w:pPr>
        <w:rPr>
          <w:rFonts w:cs="Times New Roman"/>
          <w:sz w:val="20"/>
          <w:szCs w:val="20"/>
        </w:rPr>
      </w:pPr>
    </w:p>
    <w:p w:rsidR="0074182B" w:rsidRPr="004608C7" w:rsidRDefault="0074182B" w:rsidP="0074182B">
      <w:pPr>
        <w:autoSpaceDE w:val="0"/>
        <w:adjustRightInd w:val="0"/>
        <w:rPr>
          <w:rFonts w:cs="Times New Roman"/>
          <w:sz w:val="20"/>
          <w:szCs w:val="20"/>
        </w:rPr>
      </w:pPr>
      <w:r w:rsidRPr="004608C7">
        <w:rPr>
          <w:rFonts w:cs="Times New Roman"/>
          <w:b/>
          <w:sz w:val="20"/>
          <w:szCs w:val="20"/>
        </w:rPr>
        <w:t xml:space="preserve">Student Feedback Survey: </w:t>
      </w:r>
      <w:r w:rsidRPr="004608C7">
        <w:rPr>
          <w:rFonts w:cs="Times New Roman"/>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608C7">
        <w:rPr>
          <w:rFonts w:cs="Times New Roman"/>
          <w:bCs/>
          <w:sz w:val="20"/>
          <w:szCs w:val="20"/>
        </w:rPr>
        <w:t>MavMail</w:t>
      </w:r>
      <w:proofErr w:type="spellEnd"/>
      <w:r w:rsidRPr="004608C7">
        <w:rPr>
          <w:rFonts w:cs="Times New Roman"/>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4608C7">
          <w:rPr>
            <w:rStyle w:val="Hyperlink"/>
            <w:rFonts w:cs="Times New Roman"/>
            <w:bCs/>
            <w:sz w:val="20"/>
            <w:szCs w:val="20"/>
          </w:rPr>
          <w:t>http://www.uta.edu/sfs</w:t>
        </w:r>
      </w:hyperlink>
      <w:r w:rsidRPr="004608C7">
        <w:rPr>
          <w:rFonts w:cs="Times New Roman"/>
          <w:bCs/>
          <w:sz w:val="20"/>
          <w:szCs w:val="20"/>
        </w:rPr>
        <w:t>.</w:t>
      </w:r>
    </w:p>
    <w:p w:rsidR="0074182B" w:rsidRPr="004608C7" w:rsidRDefault="0074182B" w:rsidP="0074182B">
      <w:pPr>
        <w:rPr>
          <w:rFonts w:cs="Times New Roman"/>
          <w:b/>
          <w:bCs/>
          <w:sz w:val="20"/>
          <w:szCs w:val="20"/>
        </w:rPr>
      </w:pPr>
    </w:p>
    <w:p w:rsidR="0074182B" w:rsidRPr="004608C7" w:rsidRDefault="0074182B" w:rsidP="0074182B">
      <w:pPr>
        <w:rPr>
          <w:rFonts w:cs="Times New Roman"/>
          <w:sz w:val="20"/>
          <w:szCs w:val="20"/>
        </w:rPr>
      </w:pPr>
      <w:r w:rsidRPr="004608C7">
        <w:rPr>
          <w:rFonts w:cs="Times New Roman"/>
          <w:b/>
          <w:bCs/>
          <w:sz w:val="20"/>
          <w:szCs w:val="20"/>
        </w:rPr>
        <w:t>Final Review Week:</w:t>
      </w:r>
      <w:r w:rsidRPr="004608C7">
        <w:rPr>
          <w:rFonts w:cs="Times New Roman"/>
          <w:bCs/>
          <w:sz w:val="20"/>
          <w:szCs w:val="20"/>
        </w:rPr>
        <w:t xml:space="preserve"> </w:t>
      </w:r>
      <w:r w:rsidRPr="004608C7">
        <w:rPr>
          <w:rFonts w:cs="Times New Roman"/>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08C7">
        <w:rPr>
          <w:rFonts w:cs="Times New Roman"/>
          <w:i/>
          <w:sz w:val="20"/>
          <w:szCs w:val="20"/>
        </w:rPr>
        <w:t>unless specified in the class syllabus</w:t>
      </w:r>
      <w:r w:rsidRPr="004608C7">
        <w:rPr>
          <w:rFonts w:cs="Times New Roman"/>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4182B" w:rsidRPr="004608C7" w:rsidRDefault="0074182B" w:rsidP="0074182B">
      <w:pPr>
        <w:rPr>
          <w:rFonts w:cs="Times New Roman"/>
          <w:sz w:val="20"/>
          <w:szCs w:val="20"/>
        </w:rPr>
      </w:pPr>
    </w:p>
    <w:p w:rsidR="0074182B" w:rsidRPr="004608C7" w:rsidRDefault="0074182B" w:rsidP="0074182B">
      <w:pPr>
        <w:rPr>
          <w:rFonts w:cs="Times New Roman"/>
          <w:sz w:val="20"/>
          <w:szCs w:val="20"/>
        </w:rPr>
      </w:pPr>
      <w:r w:rsidRPr="004608C7">
        <w:rPr>
          <w:rFonts w:cs="Times New Roman"/>
          <w:b/>
          <w:bCs/>
          <w:sz w:val="20"/>
          <w:szCs w:val="20"/>
        </w:rPr>
        <w:t>Emergency Exit Procedures:</w:t>
      </w:r>
      <w:r w:rsidRPr="004608C7">
        <w:rPr>
          <w:rFonts w:cs="Times New Roman"/>
          <w:bCs/>
          <w:sz w:val="20"/>
          <w:szCs w:val="20"/>
        </w:rPr>
        <w:t xml:space="preserve"> </w:t>
      </w:r>
      <w:r w:rsidRPr="004608C7">
        <w:rPr>
          <w:rFonts w:cs="Times New Roman"/>
          <w:sz w:val="20"/>
          <w:szCs w:val="20"/>
        </w:rPr>
        <w:t xml:space="preserve">Should we experience an emergency event that requires us to vacate the building, students should exit the room and move toward the nearest exit, </w:t>
      </w:r>
      <w:r w:rsidRPr="004608C7">
        <w:rPr>
          <w:rFonts w:cs="Times New Roman"/>
          <w:color w:val="0000FF"/>
          <w:sz w:val="20"/>
          <w:szCs w:val="20"/>
        </w:rPr>
        <w:t xml:space="preserve">which </w:t>
      </w:r>
      <w:r w:rsidR="00044950">
        <w:rPr>
          <w:rFonts w:cs="Times New Roman"/>
          <w:color w:val="0000FF"/>
          <w:sz w:val="20"/>
          <w:szCs w:val="20"/>
        </w:rPr>
        <w:t>will be described in class</w:t>
      </w:r>
      <w:r w:rsidRPr="004608C7">
        <w:rPr>
          <w:rFonts w:cs="Times New Roman"/>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4182B" w:rsidRPr="004608C7" w:rsidRDefault="0074182B" w:rsidP="0074182B">
      <w:pPr>
        <w:spacing w:before="100" w:beforeAutospacing="1" w:after="100" w:afterAutospacing="1"/>
        <w:rPr>
          <w:rFonts w:cs="Times New Roman"/>
          <w:sz w:val="20"/>
          <w:szCs w:val="20"/>
        </w:rPr>
      </w:pPr>
      <w:r w:rsidRPr="004608C7">
        <w:rPr>
          <w:rFonts w:cs="Times New Roman"/>
          <w:b/>
          <w:sz w:val="20"/>
          <w:szCs w:val="20"/>
        </w:rPr>
        <w:t xml:space="preserve">Writing Center: </w:t>
      </w:r>
      <w:r w:rsidRPr="004608C7">
        <w:rPr>
          <w:rFonts w:cs="Times New Roman"/>
          <w:b/>
          <w:bCs/>
          <w:sz w:val="20"/>
          <w:szCs w:val="20"/>
        </w:rPr>
        <w:t>The English Writing Center (411LIBR)</w:t>
      </w:r>
      <w:r w:rsidRPr="004608C7">
        <w:rPr>
          <w:rFonts w:cs="Times New Roman"/>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4608C7">
          <w:rPr>
            <w:rStyle w:val="Hyperlink"/>
            <w:rFonts w:cs="Times New Roman"/>
            <w:color w:val="auto"/>
            <w:sz w:val="20"/>
            <w:szCs w:val="20"/>
          </w:rPr>
          <w:t>www.uta.edu/owl</w:t>
        </w:r>
      </w:hyperlink>
      <w:r w:rsidRPr="004608C7">
        <w:rPr>
          <w:rFonts w:cs="Times New Roman"/>
          <w:sz w:val="20"/>
          <w:szCs w:val="20"/>
        </w:rPr>
        <w:t xml:space="preserve"> for detailed information on all our programs and services.</w:t>
      </w:r>
    </w:p>
    <w:p w:rsidR="0074182B" w:rsidRPr="004608C7" w:rsidRDefault="0074182B" w:rsidP="0074182B">
      <w:pPr>
        <w:spacing w:before="100" w:beforeAutospacing="1" w:after="100" w:afterAutospacing="1"/>
        <w:rPr>
          <w:rFonts w:cs="Times New Roman"/>
          <w:sz w:val="20"/>
          <w:szCs w:val="20"/>
        </w:rPr>
      </w:pPr>
      <w:r w:rsidRPr="004608C7">
        <w:rPr>
          <w:rFonts w:cs="Times New Roman"/>
          <w:sz w:val="20"/>
          <w:szCs w:val="20"/>
        </w:rPr>
        <w:t>The Library’s 2</w:t>
      </w:r>
      <w:r w:rsidRPr="004608C7">
        <w:rPr>
          <w:rFonts w:cs="Times New Roman"/>
          <w:sz w:val="20"/>
          <w:szCs w:val="20"/>
          <w:vertAlign w:val="superscript"/>
        </w:rPr>
        <w:t>nd</w:t>
      </w:r>
      <w:r w:rsidRPr="004608C7">
        <w:rPr>
          <w:rFonts w:cs="Times New Roman"/>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4608C7">
          <w:rPr>
            <w:rStyle w:val="Hyperlink"/>
            <w:rFonts w:cs="Times New Roman"/>
            <w:color w:val="auto"/>
            <w:sz w:val="20"/>
            <w:szCs w:val="20"/>
          </w:rPr>
          <w:t>http://library.uta.edu/academic-plaza</w:t>
        </w:r>
      </w:hyperlink>
    </w:p>
    <w:p w:rsidR="0074182B" w:rsidRPr="004608C7" w:rsidRDefault="0074182B" w:rsidP="0074182B">
      <w:pPr>
        <w:rPr>
          <w:rFonts w:cs="Times New Roman"/>
          <w:bCs/>
          <w:sz w:val="20"/>
          <w:szCs w:val="20"/>
        </w:rPr>
      </w:pPr>
      <w:r w:rsidRPr="004608C7">
        <w:rPr>
          <w:rFonts w:cs="Times New Roman"/>
          <w:b/>
          <w:bCs/>
          <w:sz w:val="20"/>
          <w:szCs w:val="20"/>
        </w:rPr>
        <w:t>The IDEAS Center (</w:t>
      </w:r>
      <w:r w:rsidRPr="004608C7">
        <w:rPr>
          <w:rFonts w:cs="Times New Roman"/>
          <w:bCs/>
          <w:sz w:val="20"/>
          <w:szCs w:val="20"/>
        </w:rPr>
        <w:t>2</w:t>
      </w:r>
      <w:r w:rsidRPr="004608C7">
        <w:rPr>
          <w:rFonts w:cs="Times New Roman"/>
          <w:bCs/>
          <w:sz w:val="20"/>
          <w:szCs w:val="20"/>
          <w:vertAlign w:val="superscript"/>
        </w:rPr>
        <w:t>nd</w:t>
      </w:r>
      <w:r w:rsidRPr="004608C7">
        <w:rPr>
          <w:rFonts w:cs="Times New Roman"/>
          <w:bCs/>
          <w:sz w:val="20"/>
          <w:szCs w:val="20"/>
        </w:rPr>
        <w:t xml:space="preserve"> Floor of Central Library) offers </w:t>
      </w:r>
      <w:r w:rsidRPr="004608C7">
        <w:rPr>
          <w:rFonts w:cs="Times New Roman"/>
          <w:b/>
          <w:bCs/>
          <w:sz w:val="20"/>
          <w:szCs w:val="20"/>
        </w:rPr>
        <w:t>free</w:t>
      </w:r>
      <w:r w:rsidRPr="004608C7">
        <w:rPr>
          <w:rFonts w:cs="Times New Roman"/>
          <w:bCs/>
          <w:sz w:val="20"/>
          <w:szCs w:val="20"/>
        </w:rPr>
        <w:t xml:space="preserve"> tutoring to all students with a focus on transfer students, sophomores, veterans and others undergoing a transition to UT Arlington. To schedule an appointment with a peer tutor or mentor email </w:t>
      </w:r>
      <w:hyperlink r:id="rId27" w:history="1">
        <w:r w:rsidRPr="004608C7">
          <w:rPr>
            <w:rStyle w:val="Hyperlink"/>
            <w:rFonts w:cs="Times New Roman"/>
            <w:bCs/>
            <w:color w:val="auto"/>
            <w:sz w:val="20"/>
            <w:szCs w:val="20"/>
          </w:rPr>
          <w:t>IDEAS@uta.edu</w:t>
        </w:r>
      </w:hyperlink>
      <w:r w:rsidRPr="004608C7">
        <w:rPr>
          <w:rFonts w:cs="Times New Roman"/>
          <w:bCs/>
          <w:sz w:val="20"/>
          <w:szCs w:val="20"/>
        </w:rPr>
        <w:t xml:space="preserve"> or call (817) 272-6593.</w:t>
      </w:r>
    </w:p>
    <w:p w:rsidR="0074182B" w:rsidRPr="00FF570D" w:rsidRDefault="0074182B" w:rsidP="0074182B">
      <w:pPr>
        <w:pStyle w:val="NormalWeb"/>
        <w:spacing w:before="0" w:after="0"/>
        <w:rPr>
          <w:sz w:val="20"/>
          <w:szCs w:val="20"/>
        </w:rPr>
      </w:pPr>
    </w:p>
    <w:p w:rsidR="0074182B" w:rsidRPr="006F2A87" w:rsidRDefault="0074182B" w:rsidP="0074182B">
      <w:pPr>
        <w:rPr>
          <w:rFonts w:cs="Times New Roman"/>
          <w:sz w:val="20"/>
          <w:szCs w:val="20"/>
        </w:rPr>
      </w:pPr>
      <w:r w:rsidRPr="00E77EEE">
        <w:rPr>
          <w:rFonts w:cs="Times New Roman"/>
          <w:b/>
          <w:bCs/>
          <w:sz w:val="20"/>
          <w:szCs w:val="20"/>
        </w:rPr>
        <w:t>Student Support Services</w:t>
      </w:r>
      <w:r w:rsidRPr="00E77EEE">
        <w:rPr>
          <w:rFonts w:cs="Times New Roman"/>
          <w:sz w:val="20"/>
          <w:szCs w:val="20"/>
        </w:rPr>
        <w:t>:</w:t>
      </w:r>
      <w:r w:rsidRPr="00E77EEE">
        <w:rPr>
          <w:rFonts w:cs="Times New Roman"/>
          <w:b/>
          <w:bCs/>
          <w:sz w:val="20"/>
          <w:szCs w:val="20"/>
        </w:rPr>
        <w:t xml:space="preserve"> </w:t>
      </w:r>
      <w:r w:rsidRPr="00E77EEE">
        <w:rPr>
          <w:rFonts w:cs="Times New Roman"/>
          <w:sz w:val="20"/>
          <w:szCs w:val="20"/>
        </w:rPr>
        <w:t>UT Arlington provides a variety of resources and programs designed to help students develop</w:t>
      </w:r>
      <w:r w:rsidRPr="00E3494A">
        <w:rPr>
          <w:rFonts w:cs="Times New Roman"/>
          <w:sz w:val="20"/>
          <w:szCs w:val="20"/>
        </w:rPr>
        <w:t xml:space="preserve"> academic skills, deal with personal situations, and better understand concepts and information related to their courses. Resources include tutoring, major-based learning centers, developmental education, advising and mentoring, personal </w:t>
      </w:r>
      <w:r w:rsidRPr="006F2A87">
        <w:rPr>
          <w:rFonts w:cs="Times New Roman"/>
          <w:sz w:val="20"/>
          <w:szCs w:val="20"/>
        </w:rPr>
        <w:t xml:space="preserve">counseling, and federally funded programs. For individualized referrals, students may visit the reception desk at University </w:t>
      </w:r>
      <w:r w:rsidRPr="006F2A87">
        <w:rPr>
          <w:rFonts w:cs="Times New Roman"/>
          <w:sz w:val="20"/>
          <w:szCs w:val="20"/>
        </w:rPr>
        <w:lastRenderedPageBreak/>
        <w:t xml:space="preserve">College (Ransom Hall), call the Maverick Resource Hotline at 817-272-6107, send a message to </w:t>
      </w:r>
      <w:hyperlink r:id="rId28" w:history="1">
        <w:r w:rsidRPr="006F2A87">
          <w:rPr>
            <w:rStyle w:val="Hyperlink"/>
            <w:rFonts w:cs="Times New Roman"/>
            <w:sz w:val="20"/>
            <w:szCs w:val="20"/>
          </w:rPr>
          <w:t>resources@uta.edu</w:t>
        </w:r>
      </w:hyperlink>
      <w:r w:rsidRPr="006F2A87">
        <w:rPr>
          <w:rFonts w:cs="Times New Roman"/>
          <w:sz w:val="20"/>
          <w:szCs w:val="20"/>
        </w:rPr>
        <w:t xml:space="preserve">, or view the information at </w:t>
      </w:r>
      <w:hyperlink r:id="rId29" w:history="1">
        <w:r w:rsidRPr="006F2A87">
          <w:rPr>
            <w:rStyle w:val="Hyperlink"/>
            <w:rFonts w:cs="Times New Roman"/>
            <w:sz w:val="20"/>
            <w:szCs w:val="20"/>
          </w:rPr>
          <w:t>www.uta.edu/resources</w:t>
        </w:r>
      </w:hyperlink>
      <w:r w:rsidRPr="006F2A87">
        <w:rPr>
          <w:rFonts w:cs="Times New Roman"/>
          <w:sz w:val="20"/>
          <w:szCs w:val="20"/>
        </w:rPr>
        <w:t>.</w:t>
      </w:r>
    </w:p>
    <w:p w:rsidR="0074182B" w:rsidRPr="006F2A87" w:rsidRDefault="0074182B" w:rsidP="0074182B">
      <w:pPr>
        <w:rPr>
          <w:rFonts w:cs="Times New Roman"/>
          <w:sz w:val="20"/>
          <w:szCs w:val="20"/>
        </w:rPr>
      </w:pPr>
    </w:p>
    <w:p w:rsidR="0074182B" w:rsidRDefault="0074182B" w:rsidP="0074182B">
      <w:pPr>
        <w:rPr>
          <w:rFonts w:cs="Times New Roman"/>
          <w:sz w:val="20"/>
          <w:szCs w:val="20"/>
        </w:rPr>
      </w:pPr>
    </w:p>
    <w:p w:rsidR="0074182B" w:rsidRDefault="0074182B" w:rsidP="0074182B">
      <w:pPr>
        <w:pStyle w:val="Standard"/>
      </w:pPr>
    </w:p>
    <w:p w:rsidR="00F54232" w:rsidRDefault="00F54232">
      <w:pPr>
        <w:suppressAutoHyphens w:val="0"/>
        <w:rPr>
          <w:rFonts w:eastAsia="Times New Roman" w:cs="Times New Roman"/>
          <w:spacing w:val="-5"/>
          <w:sz w:val="16"/>
          <w:szCs w:val="20"/>
          <w:lang w:bidi="ar-SA"/>
        </w:rPr>
      </w:pPr>
    </w:p>
    <w:sectPr w:rsidR="00F54232">
      <w:footerReference w:type="default" r:id="rId30"/>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C5" w:rsidRDefault="00376BC5">
      <w:r>
        <w:separator/>
      </w:r>
    </w:p>
  </w:endnote>
  <w:endnote w:type="continuationSeparator" w:id="0">
    <w:p w:rsidR="00376BC5" w:rsidRDefault="003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69" w:rsidRDefault="00137C69">
    <w:pPr>
      <w:pStyle w:val="Footer"/>
    </w:pPr>
  </w:p>
  <w:p w:rsidR="00137C69" w:rsidRPr="0020685B" w:rsidRDefault="00137C69" w:rsidP="00137C6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C5" w:rsidRDefault="00376BC5">
      <w:r>
        <w:rPr>
          <w:color w:val="000000"/>
        </w:rPr>
        <w:separator/>
      </w:r>
    </w:p>
  </w:footnote>
  <w:footnote w:type="continuationSeparator" w:id="0">
    <w:p w:rsidR="00376BC5" w:rsidRDefault="00376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356"/>
    <w:multiLevelType w:val="multilevel"/>
    <w:tmpl w:val="75CEFE90"/>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1FEB3C5C"/>
    <w:multiLevelType w:val="multilevel"/>
    <w:tmpl w:val="99B2C3B4"/>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0F50DED"/>
    <w:multiLevelType w:val="multilevel"/>
    <w:tmpl w:val="E51CFEC6"/>
    <w:styleLink w:val="WW8Num3"/>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42D6424F"/>
    <w:multiLevelType w:val="hybridMultilevel"/>
    <w:tmpl w:val="29A4C9D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70BA5925"/>
    <w:multiLevelType w:val="multilevel"/>
    <w:tmpl w:val="76F89E7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4403"/>
    <w:rsid w:val="00031ED6"/>
    <w:rsid w:val="0003371B"/>
    <w:rsid w:val="000418BF"/>
    <w:rsid w:val="00044950"/>
    <w:rsid w:val="00051EA6"/>
    <w:rsid w:val="00067B58"/>
    <w:rsid w:val="00072C96"/>
    <w:rsid w:val="00073F3F"/>
    <w:rsid w:val="00076B29"/>
    <w:rsid w:val="00087231"/>
    <w:rsid w:val="000A579D"/>
    <w:rsid w:val="000C580D"/>
    <w:rsid w:val="000C7CFB"/>
    <w:rsid w:val="000D3EA2"/>
    <w:rsid w:val="000D7CD4"/>
    <w:rsid w:val="000F75C2"/>
    <w:rsid w:val="0010248A"/>
    <w:rsid w:val="00106C70"/>
    <w:rsid w:val="00133660"/>
    <w:rsid w:val="00137C69"/>
    <w:rsid w:val="00140721"/>
    <w:rsid w:val="0014124B"/>
    <w:rsid w:val="001470F9"/>
    <w:rsid w:val="001662D3"/>
    <w:rsid w:val="001759F0"/>
    <w:rsid w:val="00176597"/>
    <w:rsid w:val="00181A54"/>
    <w:rsid w:val="00186D47"/>
    <w:rsid w:val="001A2322"/>
    <w:rsid w:val="001A409B"/>
    <w:rsid w:val="001B1F67"/>
    <w:rsid w:val="001B3148"/>
    <w:rsid w:val="001C1437"/>
    <w:rsid w:val="001C3CA2"/>
    <w:rsid w:val="001D5F39"/>
    <w:rsid w:val="001F45B4"/>
    <w:rsid w:val="001F72AF"/>
    <w:rsid w:val="00207A25"/>
    <w:rsid w:val="00214122"/>
    <w:rsid w:val="00215131"/>
    <w:rsid w:val="00215A22"/>
    <w:rsid w:val="00240174"/>
    <w:rsid w:val="00257D6D"/>
    <w:rsid w:val="0026032A"/>
    <w:rsid w:val="00277866"/>
    <w:rsid w:val="002804A9"/>
    <w:rsid w:val="002C35D3"/>
    <w:rsid w:val="002C4C0B"/>
    <w:rsid w:val="002C7888"/>
    <w:rsid w:val="002C7CD3"/>
    <w:rsid w:val="002D14DF"/>
    <w:rsid w:val="002D3D2F"/>
    <w:rsid w:val="002E1DF0"/>
    <w:rsid w:val="003020B4"/>
    <w:rsid w:val="00304D50"/>
    <w:rsid w:val="003077DA"/>
    <w:rsid w:val="00322F29"/>
    <w:rsid w:val="00346D97"/>
    <w:rsid w:val="00357DC1"/>
    <w:rsid w:val="00376BC5"/>
    <w:rsid w:val="00392215"/>
    <w:rsid w:val="00396AA2"/>
    <w:rsid w:val="003A1D7E"/>
    <w:rsid w:val="003A5B3E"/>
    <w:rsid w:val="003B478E"/>
    <w:rsid w:val="003B726E"/>
    <w:rsid w:val="003D65A4"/>
    <w:rsid w:val="003E0956"/>
    <w:rsid w:val="003E7188"/>
    <w:rsid w:val="004103CF"/>
    <w:rsid w:val="0041435A"/>
    <w:rsid w:val="00427D1D"/>
    <w:rsid w:val="0045653B"/>
    <w:rsid w:val="004759C3"/>
    <w:rsid w:val="00476E62"/>
    <w:rsid w:val="004775A2"/>
    <w:rsid w:val="00482FD3"/>
    <w:rsid w:val="00495FDA"/>
    <w:rsid w:val="004960E3"/>
    <w:rsid w:val="004B65AD"/>
    <w:rsid w:val="004B73DD"/>
    <w:rsid w:val="004C7E04"/>
    <w:rsid w:val="004E6E11"/>
    <w:rsid w:val="004F4C85"/>
    <w:rsid w:val="00507EA4"/>
    <w:rsid w:val="00523FBD"/>
    <w:rsid w:val="00525711"/>
    <w:rsid w:val="00527EEB"/>
    <w:rsid w:val="005305B2"/>
    <w:rsid w:val="0053177E"/>
    <w:rsid w:val="00537C07"/>
    <w:rsid w:val="005405DA"/>
    <w:rsid w:val="00544E8F"/>
    <w:rsid w:val="00545BE9"/>
    <w:rsid w:val="005477C3"/>
    <w:rsid w:val="005613E9"/>
    <w:rsid w:val="005653F5"/>
    <w:rsid w:val="00572B51"/>
    <w:rsid w:val="005743AC"/>
    <w:rsid w:val="00591F98"/>
    <w:rsid w:val="005A54A1"/>
    <w:rsid w:val="005B170B"/>
    <w:rsid w:val="005B6388"/>
    <w:rsid w:val="005C11BB"/>
    <w:rsid w:val="005D5826"/>
    <w:rsid w:val="005E5E42"/>
    <w:rsid w:val="005E7547"/>
    <w:rsid w:val="005F0B26"/>
    <w:rsid w:val="005F1CA6"/>
    <w:rsid w:val="005F4BC5"/>
    <w:rsid w:val="00601C23"/>
    <w:rsid w:val="00607794"/>
    <w:rsid w:val="0061193D"/>
    <w:rsid w:val="006300B8"/>
    <w:rsid w:val="00645D8F"/>
    <w:rsid w:val="00651FC5"/>
    <w:rsid w:val="00653922"/>
    <w:rsid w:val="006540E7"/>
    <w:rsid w:val="00654896"/>
    <w:rsid w:val="00660FDC"/>
    <w:rsid w:val="0066198A"/>
    <w:rsid w:val="00663480"/>
    <w:rsid w:val="006764AB"/>
    <w:rsid w:val="00683A96"/>
    <w:rsid w:val="006847B5"/>
    <w:rsid w:val="006871E7"/>
    <w:rsid w:val="00696CD3"/>
    <w:rsid w:val="00697C93"/>
    <w:rsid w:val="006D1280"/>
    <w:rsid w:val="006E5EF6"/>
    <w:rsid w:val="006F1D51"/>
    <w:rsid w:val="007049F6"/>
    <w:rsid w:val="0071379A"/>
    <w:rsid w:val="00722C5A"/>
    <w:rsid w:val="0074182B"/>
    <w:rsid w:val="007617C9"/>
    <w:rsid w:val="00774403"/>
    <w:rsid w:val="00780B46"/>
    <w:rsid w:val="0079762D"/>
    <w:rsid w:val="007A199A"/>
    <w:rsid w:val="007A3DA6"/>
    <w:rsid w:val="007D06DC"/>
    <w:rsid w:val="007D65B1"/>
    <w:rsid w:val="007E4E1B"/>
    <w:rsid w:val="007F0FD7"/>
    <w:rsid w:val="0081233A"/>
    <w:rsid w:val="008131B0"/>
    <w:rsid w:val="00821025"/>
    <w:rsid w:val="00823D5D"/>
    <w:rsid w:val="00824C2A"/>
    <w:rsid w:val="008305FB"/>
    <w:rsid w:val="00837F3D"/>
    <w:rsid w:val="00844E24"/>
    <w:rsid w:val="008476B4"/>
    <w:rsid w:val="008603BF"/>
    <w:rsid w:val="00862D7E"/>
    <w:rsid w:val="00870E19"/>
    <w:rsid w:val="00874A78"/>
    <w:rsid w:val="0087776B"/>
    <w:rsid w:val="00880D45"/>
    <w:rsid w:val="00896A5A"/>
    <w:rsid w:val="008A5B93"/>
    <w:rsid w:val="008A7921"/>
    <w:rsid w:val="008A7BE1"/>
    <w:rsid w:val="008C38DF"/>
    <w:rsid w:val="008E3D32"/>
    <w:rsid w:val="008E3D6D"/>
    <w:rsid w:val="008F037C"/>
    <w:rsid w:val="008F1C72"/>
    <w:rsid w:val="008F530E"/>
    <w:rsid w:val="00904084"/>
    <w:rsid w:val="00907DF7"/>
    <w:rsid w:val="0091233E"/>
    <w:rsid w:val="009148C2"/>
    <w:rsid w:val="00922CBE"/>
    <w:rsid w:val="00924318"/>
    <w:rsid w:val="0093008E"/>
    <w:rsid w:val="00954171"/>
    <w:rsid w:val="009802C4"/>
    <w:rsid w:val="009B0777"/>
    <w:rsid w:val="009B2513"/>
    <w:rsid w:val="009B6260"/>
    <w:rsid w:val="009B7073"/>
    <w:rsid w:val="009D0CA5"/>
    <w:rsid w:val="009D5464"/>
    <w:rsid w:val="009F6101"/>
    <w:rsid w:val="00A01034"/>
    <w:rsid w:val="00A04A36"/>
    <w:rsid w:val="00A1729C"/>
    <w:rsid w:val="00A3093B"/>
    <w:rsid w:val="00A77D3D"/>
    <w:rsid w:val="00AA3267"/>
    <w:rsid w:val="00AC40F5"/>
    <w:rsid w:val="00AD3748"/>
    <w:rsid w:val="00AE49C0"/>
    <w:rsid w:val="00AE615C"/>
    <w:rsid w:val="00AE6740"/>
    <w:rsid w:val="00AF2459"/>
    <w:rsid w:val="00AF7CF4"/>
    <w:rsid w:val="00B02264"/>
    <w:rsid w:val="00B052C1"/>
    <w:rsid w:val="00B41BE1"/>
    <w:rsid w:val="00B42CBA"/>
    <w:rsid w:val="00B5148F"/>
    <w:rsid w:val="00B52371"/>
    <w:rsid w:val="00B62D02"/>
    <w:rsid w:val="00BA4C7C"/>
    <w:rsid w:val="00BA6389"/>
    <w:rsid w:val="00BB536D"/>
    <w:rsid w:val="00BD07B5"/>
    <w:rsid w:val="00C1493E"/>
    <w:rsid w:val="00C55939"/>
    <w:rsid w:val="00C66A7B"/>
    <w:rsid w:val="00C7224B"/>
    <w:rsid w:val="00C91ED9"/>
    <w:rsid w:val="00CA531F"/>
    <w:rsid w:val="00CB013E"/>
    <w:rsid w:val="00D05AF4"/>
    <w:rsid w:val="00D110E9"/>
    <w:rsid w:val="00D12427"/>
    <w:rsid w:val="00D23207"/>
    <w:rsid w:val="00D249EE"/>
    <w:rsid w:val="00D2604E"/>
    <w:rsid w:val="00D309B0"/>
    <w:rsid w:val="00D56F2B"/>
    <w:rsid w:val="00D572CB"/>
    <w:rsid w:val="00D63131"/>
    <w:rsid w:val="00D67A1F"/>
    <w:rsid w:val="00D710AF"/>
    <w:rsid w:val="00D7122B"/>
    <w:rsid w:val="00D75F12"/>
    <w:rsid w:val="00D839A0"/>
    <w:rsid w:val="00D92730"/>
    <w:rsid w:val="00DB577D"/>
    <w:rsid w:val="00DB61B5"/>
    <w:rsid w:val="00DC541D"/>
    <w:rsid w:val="00DD0CB8"/>
    <w:rsid w:val="00DD341E"/>
    <w:rsid w:val="00DE28FA"/>
    <w:rsid w:val="00DE5C5B"/>
    <w:rsid w:val="00E2352E"/>
    <w:rsid w:val="00E25922"/>
    <w:rsid w:val="00E45F4B"/>
    <w:rsid w:val="00E5759B"/>
    <w:rsid w:val="00E64B0A"/>
    <w:rsid w:val="00E9194B"/>
    <w:rsid w:val="00EC0DFC"/>
    <w:rsid w:val="00ED57B0"/>
    <w:rsid w:val="00EE3187"/>
    <w:rsid w:val="00F0764E"/>
    <w:rsid w:val="00F240F0"/>
    <w:rsid w:val="00F27D89"/>
    <w:rsid w:val="00F33486"/>
    <w:rsid w:val="00F37E8A"/>
    <w:rsid w:val="00F54232"/>
    <w:rsid w:val="00F54BE8"/>
    <w:rsid w:val="00F575DD"/>
    <w:rsid w:val="00F60427"/>
    <w:rsid w:val="00F62C93"/>
    <w:rsid w:val="00F7147D"/>
    <w:rsid w:val="00F76C81"/>
    <w:rsid w:val="00F86F94"/>
    <w:rsid w:val="00F96542"/>
    <w:rsid w:val="00FD5B53"/>
    <w:rsid w:val="00FE33E7"/>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keepNext/>
      <w:widowControl/>
      <w:suppressAutoHyphens/>
    </w:pPr>
    <w:rPr>
      <w:rFonts w:eastAsia="Times New Roman" w:cs="Times New Roman"/>
      <w:spacing w:val="-5"/>
      <w:sz w:val="16"/>
      <w:szCs w:val="20"/>
      <w:lang w:bidi="ar-SA"/>
    </w:rPr>
  </w:style>
  <w:style w:type="paragraph" w:customStyle="1" w:styleId="Heading">
    <w:name w:val="Heading"/>
    <w:basedOn w:val="Standard"/>
    <w:next w:val="Textbody"/>
    <w:pPr>
      <w:spacing w:before="240" w:after="120"/>
    </w:pPr>
    <w:rPr>
      <w:rFonts w:ascii="Arial" w:eastAsia="SimSun, 宋体"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style>
  <w:style w:type="paragraph" w:customStyle="1" w:styleId="msolistparagraph0">
    <w:name w:val="msolistparagraph"/>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cs="Times New Roman"/>
    </w:rPr>
  </w:style>
  <w:style w:type="character" w:customStyle="1" w:styleId="WW8Num3z0">
    <w:name w:val="WW8Num3z0"/>
    <w:rPr>
      <w:rFonts w:ascii="Symbol" w:hAnsi="Symbol"/>
      <w:sz w:val="20"/>
    </w:rPr>
  </w:style>
  <w:style w:type="character" w:customStyle="1" w:styleId="WW8Num3z1">
    <w:name w:val="WW8Num3z1"/>
    <w:rPr>
      <w:rFonts w:cs="Times New Roman"/>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sz w:val="20"/>
    </w:rPr>
  </w:style>
  <w:style w:type="character" w:customStyle="1" w:styleId="WW-DefaultParagraphFont">
    <w:name w:val="WW-Default Paragraph Font"/>
  </w:style>
  <w:style w:type="character" w:customStyle="1" w:styleId="Heading1Char">
    <w:name w:val="Heading 1 Char"/>
    <w:basedOn w:val="WW-DefaultParagraphFont"/>
  </w:style>
  <w:style w:type="character" w:customStyle="1" w:styleId="Internetlink">
    <w:name w:val="Internet link"/>
    <w:basedOn w:val="WW-DefaultParagraphFont"/>
    <w:rPr>
      <w:rFonts w:cs="Times New Roman"/>
      <w:color w:val="0000FF"/>
      <w:u w:val="single"/>
    </w:rPr>
  </w:style>
  <w:style w:type="character" w:customStyle="1" w:styleId="BalloonTextChar">
    <w:name w:val="Balloon Text Char"/>
    <w:basedOn w:val="WW-DefaultParagraphFont"/>
  </w:style>
  <w:style w:type="character" w:styleId="Emphasis">
    <w:name w:val="Emphasis"/>
    <w:basedOn w:val="WW-DefaultParagraphFont"/>
    <w:rPr>
      <w:rFonts w:cs="Times New Roman"/>
      <w:i/>
      <w:iCs/>
    </w:rPr>
  </w:style>
  <w:style w:type="character" w:customStyle="1" w:styleId="VisitedInternetLink">
    <w:name w:val="Visited Internet Link"/>
    <w:basedOn w:val="WW-DefaultParagraphFont"/>
  </w:style>
  <w:style w:type="character" w:styleId="Hyperlink">
    <w:name w:val="Hyperlink"/>
    <w:basedOn w:val="DefaultParagraphFont"/>
    <w:uiPriority w:val="99"/>
    <w:rPr>
      <w:color w:val="0000FF"/>
      <w:u w:val="single"/>
    </w:rPr>
  </w:style>
  <w:style w:type="paragraph" w:styleId="NormalWeb">
    <w:name w:val="Normal (Web)"/>
    <w:basedOn w:val="Normal"/>
    <w:uiPriority w:val="99"/>
    <w:pPr>
      <w:widowControl/>
      <w:suppressAutoHyphens w:val="0"/>
      <w:spacing w:before="100" w:after="100"/>
      <w:textAlignment w:val="auto"/>
    </w:pPr>
    <w:rPr>
      <w:rFonts w:eastAsia="Times New Roman" w:cs="Times New Roman"/>
      <w:kern w:val="0"/>
      <w:lang w:bidi="ar-SA"/>
    </w:rPr>
  </w:style>
  <w:style w:type="character" w:styleId="Strong">
    <w:name w:val="Strong"/>
    <w:basedOn w:val="DefaultParagraphFont"/>
    <w:uiPriority w:val="22"/>
    <w:qFormat/>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character" w:styleId="FollowedHyperlink">
    <w:name w:val="FollowedHyperlink"/>
    <w:basedOn w:val="DefaultParagraphFont"/>
    <w:uiPriority w:val="99"/>
    <w:semiHidden/>
    <w:unhideWhenUsed/>
    <w:rsid w:val="00B52371"/>
    <w:rPr>
      <w:color w:val="800080" w:themeColor="followedHyperlink"/>
      <w:u w:val="single"/>
    </w:rPr>
  </w:style>
  <w:style w:type="paragraph" w:styleId="Header">
    <w:name w:val="header"/>
    <w:basedOn w:val="Normal"/>
    <w:link w:val="HeaderChar"/>
    <w:uiPriority w:val="99"/>
    <w:unhideWhenUsed/>
    <w:rsid w:val="00D75F12"/>
    <w:pPr>
      <w:tabs>
        <w:tab w:val="center" w:pos="4680"/>
        <w:tab w:val="right" w:pos="9360"/>
      </w:tabs>
    </w:pPr>
    <w:rPr>
      <w:szCs w:val="21"/>
    </w:rPr>
  </w:style>
  <w:style w:type="character" w:customStyle="1" w:styleId="HeaderChar">
    <w:name w:val="Header Char"/>
    <w:basedOn w:val="DefaultParagraphFont"/>
    <w:link w:val="Header"/>
    <w:uiPriority w:val="99"/>
    <w:rsid w:val="00D75F12"/>
    <w:rPr>
      <w:szCs w:val="21"/>
    </w:rPr>
  </w:style>
  <w:style w:type="paragraph" w:styleId="Footer">
    <w:name w:val="footer"/>
    <w:basedOn w:val="Normal"/>
    <w:link w:val="FooterChar"/>
    <w:uiPriority w:val="99"/>
    <w:unhideWhenUsed/>
    <w:rsid w:val="00D75F12"/>
    <w:pPr>
      <w:tabs>
        <w:tab w:val="center" w:pos="4680"/>
        <w:tab w:val="right" w:pos="9360"/>
      </w:tabs>
    </w:pPr>
    <w:rPr>
      <w:szCs w:val="21"/>
    </w:rPr>
  </w:style>
  <w:style w:type="character" w:customStyle="1" w:styleId="FooterChar">
    <w:name w:val="Footer Char"/>
    <w:basedOn w:val="DefaultParagraphFont"/>
    <w:link w:val="Footer"/>
    <w:uiPriority w:val="99"/>
    <w:rsid w:val="00D75F12"/>
    <w:rPr>
      <w:szCs w:val="21"/>
    </w:rPr>
  </w:style>
  <w:style w:type="paragraph" w:customStyle="1" w:styleId="Default">
    <w:name w:val="Default"/>
    <w:basedOn w:val="Normal"/>
    <w:uiPriority w:val="99"/>
    <w:rsid w:val="00137C69"/>
    <w:pPr>
      <w:widowControl/>
      <w:suppressAutoHyphens w:val="0"/>
      <w:autoSpaceDE w:val="0"/>
      <w:textAlignment w:val="auto"/>
    </w:pPr>
    <w:rPr>
      <w:rFonts w:cs="Times New Roman"/>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keepNext/>
      <w:widowControl/>
      <w:suppressAutoHyphens/>
    </w:pPr>
    <w:rPr>
      <w:rFonts w:eastAsia="Times New Roman" w:cs="Times New Roman"/>
      <w:spacing w:val="-5"/>
      <w:sz w:val="16"/>
      <w:szCs w:val="20"/>
      <w:lang w:bidi="ar-SA"/>
    </w:rPr>
  </w:style>
  <w:style w:type="paragraph" w:customStyle="1" w:styleId="Heading">
    <w:name w:val="Heading"/>
    <w:basedOn w:val="Standard"/>
    <w:next w:val="Textbody"/>
    <w:pPr>
      <w:spacing w:before="240" w:after="120"/>
    </w:pPr>
    <w:rPr>
      <w:rFonts w:ascii="Arial" w:eastAsia="SimSun, 宋体"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style>
  <w:style w:type="paragraph" w:customStyle="1" w:styleId="msolistparagraph0">
    <w:name w:val="msolistparagraph"/>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cs="Times New Roman"/>
    </w:rPr>
  </w:style>
  <w:style w:type="character" w:customStyle="1" w:styleId="WW8Num3z0">
    <w:name w:val="WW8Num3z0"/>
    <w:rPr>
      <w:rFonts w:ascii="Symbol" w:hAnsi="Symbol"/>
      <w:sz w:val="20"/>
    </w:rPr>
  </w:style>
  <w:style w:type="character" w:customStyle="1" w:styleId="WW8Num3z1">
    <w:name w:val="WW8Num3z1"/>
    <w:rPr>
      <w:rFonts w:cs="Times New Roman"/>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sz w:val="20"/>
    </w:rPr>
  </w:style>
  <w:style w:type="character" w:customStyle="1" w:styleId="WW-DefaultParagraphFont">
    <w:name w:val="WW-Default Paragraph Font"/>
  </w:style>
  <w:style w:type="character" w:customStyle="1" w:styleId="Heading1Char">
    <w:name w:val="Heading 1 Char"/>
    <w:basedOn w:val="WW-DefaultParagraphFont"/>
  </w:style>
  <w:style w:type="character" w:customStyle="1" w:styleId="Internetlink">
    <w:name w:val="Internet link"/>
    <w:basedOn w:val="WW-DefaultParagraphFont"/>
    <w:rPr>
      <w:rFonts w:cs="Times New Roman"/>
      <w:color w:val="0000FF"/>
      <w:u w:val="single"/>
    </w:rPr>
  </w:style>
  <w:style w:type="character" w:customStyle="1" w:styleId="BalloonTextChar">
    <w:name w:val="Balloon Text Char"/>
    <w:basedOn w:val="WW-DefaultParagraphFont"/>
  </w:style>
  <w:style w:type="character" w:styleId="Emphasis">
    <w:name w:val="Emphasis"/>
    <w:basedOn w:val="WW-DefaultParagraphFont"/>
    <w:rPr>
      <w:rFonts w:cs="Times New Roman"/>
      <w:i/>
      <w:iCs/>
    </w:rPr>
  </w:style>
  <w:style w:type="character" w:customStyle="1" w:styleId="VisitedInternetLink">
    <w:name w:val="Visited Internet Link"/>
    <w:basedOn w:val="WW-DefaultParagraphFont"/>
  </w:style>
  <w:style w:type="character" w:styleId="Hyperlink">
    <w:name w:val="Hyperlink"/>
    <w:basedOn w:val="DefaultParagraphFont"/>
    <w:uiPriority w:val="99"/>
    <w:rPr>
      <w:color w:val="0000FF"/>
      <w:u w:val="single"/>
    </w:rPr>
  </w:style>
  <w:style w:type="paragraph" w:styleId="NormalWeb">
    <w:name w:val="Normal (Web)"/>
    <w:basedOn w:val="Normal"/>
    <w:uiPriority w:val="99"/>
    <w:pPr>
      <w:widowControl/>
      <w:suppressAutoHyphens w:val="0"/>
      <w:spacing w:before="100" w:after="100"/>
      <w:textAlignment w:val="auto"/>
    </w:pPr>
    <w:rPr>
      <w:rFonts w:eastAsia="Times New Roman" w:cs="Times New Roman"/>
      <w:kern w:val="0"/>
      <w:lang w:bidi="ar-SA"/>
    </w:rPr>
  </w:style>
  <w:style w:type="character" w:styleId="Strong">
    <w:name w:val="Strong"/>
    <w:basedOn w:val="DefaultParagraphFont"/>
    <w:uiPriority w:val="22"/>
    <w:qFormat/>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character" w:styleId="FollowedHyperlink">
    <w:name w:val="FollowedHyperlink"/>
    <w:basedOn w:val="DefaultParagraphFont"/>
    <w:uiPriority w:val="99"/>
    <w:semiHidden/>
    <w:unhideWhenUsed/>
    <w:rsid w:val="00B52371"/>
    <w:rPr>
      <w:color w:val="800080" w:themeColor="followedHyperlink"/>
      <w:u w:val="single"/>
    </w:rPr>
  </w:style>
  <w:style w:type="paragraph" w:styleId="Header">
    <w:name w:val="header"/>
    <w:basedOn w:val="Normal"/>
    <w:link w:val="HeaderChar"/>
    <w:uiPriority w:val="99"/>
    <w:unhideWhenUsed/>
    <w:rsid w:val="00D75F12"/>
    <w:pPr>
      <w:tabs>
        <w:tab w:val="center" w:pos="4680"/>
        <w:tab w:val="right" w:pos="9360"/>
      </w:tabs>
    </w:pPr>
    <w:rPr>
      <w:szCs w:val="21"/>
    </w:rPr>
  </w:style>
  <w:style w:type="character" w:customStyle="1" w:styleId="HeaderChar">
    <w:name w:val="Header Char"/>
    <w:basedOn w:val="DefaultParagraphFont"/>
    <w:link w:val="Header"/>
    <w:uiPriority w:val="99"/>
    <w:rsid w:val="00D75F12"/>
    <w:rPr>
      <w:szCs w:val="21"/>
    </w:rPr>
  </w:style>
  <w:style w:type="paragraph" w:styleId="Footer">
    <w:name w:val="footer"/>
    <w:basedOn w:val="Normal"/>
    <w:link w:val="FooterChar"/>
    <w:uiPriority w:val="99"/>
    <w:unhideWhenUsed/>
    <w:rsid w:val="00D75F12"/>
    <w:pPr>
      <w:tabs>
        <w:tab w:val="center" w:pos="4680"/>
        <w:tab w:val="right" w:pos="9360"/>
      </w:tabs>
    </w:pPr>
    <w:rPr>
      <w:szCs w:val="21"/>
    </w:rPr>
  </w:style>
  <w:style w:type="character" w:customStyle="1" w:styleId="FooterChar">
    <w:name w:val="Footer Char"/>
    <w:basedOn w:val="DefaultParagraphFont"/>
    <w:link w:val="Footer"/>
    <w:uiPriority w:val="99"/>
    <w:rsid w:val="00D75F12"/>
    <w:rPr>
      <w:szCs w:val="21"/>
    </w:rPr>
  </w:style>
  <w:style w:type="paragraph" w:customStyle="1" w:styleId="Default">
    <w:name w:val="Default"/>
    <w:basedOn w:val="Normal"/>
    <w:uiPriority w:val="99"/>
    <w:rsid w:val="00137C69"/>
    <w:pPr>
      <w:widowControl/>
      <w:suppressAutoHyphens w:val="0"/>
      <w:autoSpaceDE w:val="0"/>
      <w:textAlignment w:val="auto"/>
    </w:pPr>
    <w:rPr>
      <w:rFonts w:cs="Times New Roman"/>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6119">
      <w:bodyDiv w:val="1"/>
      <w:marLeft w:val="0"/>
      <w:marRight w:val="0"/>
      <w:marTop w:val="0"/>
      <w:marBottom w:val="0"/>
      <w:divBdr>
        <w:top w:val="none" w:sz="0" w:space="0" w:color="auto"/>
        <w:left w:val="none" w:sz="0" w:space="0" w:color="auto"/>
        <w:bottom w:val="none" w:sz="0" w:space="0" w:color="auto"/>
        <w:right w:val="none" w:sz="0" w:space="0" w:color="auto"/>
      </w:divBdr>
    </w:div>
    <w:div w:id="943612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uta.edu/"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disability" TargetMode="External"/><Relationship Id="rId26" Type="http://schemas.openxmlformats.org/officeDocument/2006/relationships/hyperlink" Target="http://library.uta.edu/academic-plaza" TargetMode="External"/><Relationship Id="rId3" Type="http://schemas.microsoft.com/office/2007/relationships/stylesWithEffects" Target="stylesWithEffects.xml"/><Relationship Id="rId21" Type="http://schemas.openxmlformats.org/officeDocument/2006/relationships/hyperlink" Target="file:///\\jupiter\ts\tskantz\acct%205319%20spring%202017\syllabus%20-%20live\jmhood@uta.edu" TargetMode="External"/><Relationship Id="rId7" Type="http://schemas.openxmlformats.org/officeDocument/2006/relationships/endnotes" Target="endnotes.xml"/><Relationship Id="rId12" Type="http://schemas.openxmlformats.org/officeDocument/2006/relationships/hyperlink" Target="http://www.wileyplus.com/class/438089" TargetMode="External"/><Relationship Id="rId17" Type="http://schemas.openxmlformats.org/officeDocument/2006/relationships/hyperlink" Target="http://www.uta.edu/disability" TargetMode="External"/><Relationship Id="rId25" Type="http://schemas.openxmlformats.org/officeDocument/2006/relationships/hyperlink" Target="http://www.uta.edu/owl"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titleIX" TargetMode="External"/><Relationship Id="rId29"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blackboard/students/index.html" TargetMode="External"/><Relationship Id="rId24" Type="http://schemas.openxmlformats.org/officeDocument/2006/relationships/hyperlink" Target="http://www.uta.edu/sf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oit/cs/email/mavmail.php" TargetMode="External"/><Relationship Id="rId28" Type="http://schemas.openxmlformats.org/officeDocument/2006/relationships/hyperlink" Target="mailto:resources@uta.edu" TargetMode="External"/><Relationship Id="rId10" Type="http://schemas.openxmlformats.org/officeDocument/2006/relationships/hyperlink" Target="mailto:helpdesk@uta.edu" TargetMode="External"/><Relationship Id="rId19" Type="http://schemas.openxmlformats.org/officeDocument/2006/relationships/hyperlink" Target="http://www.uta.edu/cap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desk@uta.edu" TargetMode="External"/><Relationship Id="rId14" Type="http://schemas.openxmlformats.org/officeDocument/2006/relationships/hyperlink" Target="http://www.uta.edu/oit/cs/email/mavmail.php" TargetMode="External"/><Relationship Id="rId22" Type="http://schemas.openxmlformats.org/officeDocument/2006/relationships/hyperlink" Target="https://www.uta.edu/conduct/" TargetMode="External"/><Relationship Id="rId27" Type="http://schemas.openxmlformats.org/officeDocument/2006/relationships/hyperlink" Target="mailto:IDEAS@uta.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University of Texas at Arlington</vt:lpstr>
    </vt:vector>
  </TitlesOfParts>
  <Company>Hewlett-Packard</Company>
  <LinksUpToDate>false</LinksUpToDate>
  <CharactersWithSpaces>24185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at Arlington</dc:title>
  <dc:creator>UTA</dc:creator>
  <cp:lastModifiedBy>Skantz, Terry</cp:lastModifiedBy>
  <cp:revision>19</cp:revision>
  <cp:lastPrinted>2017-01-13T19:06:00Z</cp:lastPrinted>
  <dcterms:created xsi:type="dcterms:W3CDTF">2017-01-13T17:21:00Z</dcterms:created>
  <dcterms:modified xsi:type="dcterms:W3CDTF">2017-01-14T18:55:00Z</dcterms:modified>
</cp:coreProperties>
</file>