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9E426" w14:textId="77777777" w:rsidR="00CF156B" w:rsidRPr="00C72E10" w:rsidRDefault="002B6869" w:rsidP="000D5C80">
      <w:pPr>
        <w:jc w:val="center"/>
        <w:rPr>
          <w:b/>
          <w:sz w:val="24"/>
          <w:szCs w:val="24"/>
        </w:rPr>
      </w:pPr>
      <w:r w:rsidRPr="00C72E10">
        <w:rPr>
          <w:noProof/>
          <w:color w:val="000000"/>
          <w:sz w:val="24"/>
          <w:szCs w:val="24"/>
        </w:rPr>
        <w:drawing>
          <wp:inline distT="0" distB="0" distL="0" distR="0" wp14:anchorId="1DB9E5CA" wp14:editId="1DB9E5CB">
            <wp:extent cx="493395" cy="431800"/>
            <wp:effectExtent l="0" t="0" r="1905" b="6350"/>
            <wp:docPr id="1" name="Picture 1"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logo 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 cy="431800"/>
                    </a:xfrm>
                    <a:prstGeom prst="rect">
                      <a:avLst/>
                    </a:prstGeom>
                    <a:noFill/>
                    <a:ln>
                      <a:noFill/>
                    </a:ln>
                  </pic:spPr>
                </pic:pic>
              </a:graphicData>
            </a:graphic>
          </wp:inline>
        </w:drawing>
      </w:r>
    </w:p>
    <w:p w14:paraId="1DB9E427" w14:textId="77777777" w:rsidR="00CF156B" w:rsidRPr="00C72E10" w:rsidRDefault="00CF156B" w:rsidP="000D5C80">
      <w:pPr>
        <w:jc w:val="center"/>
        <w:rPr>
          <w:b/>
          <w:sz w:val="24"/>
          <w:szCs w:val="24"/>
        </w:rPr>
      </w:pPr>
    </w:p>
    <w:p w14:paraId="1DB9E428" w14:textId="77777777" w:rsidR="002D372C" w:rsidRPr="00C72E10" w:rsidRDefault="002D372C" w:rsidP="000D5C80">
      <w:pPr>
        <w:jc w:val="center"/>
        <w:rPr>
          <w:b/>
          <w:sz w:val="24"/>
          <w:szCs w:val="24"/>
        </w:rPr>
      </w:pPr>
      <w:r w:rsidRPr="00C72E10">
        <w:rPr>
          <w:b/>
          <w:sz w:val="24"/>
          <w:szCs w:val="24"/>
        </w:rPr>
        <w:t>UNIVERSITY OF TEXAS AT ARLINGTON</w:t>
      </w:r>
    </w:p>
    <w:p w14:paraId="1DB9E429" w14:textId="77777777" w:rsidR="000C0F0A" w:rsidRPr="00C72E10" w:rsidRDefault="000C0F0A" w:rsidP="000D5C80">
      <w:pPr>
        <w:jc w:val="center"/>
        <w:rPr>
          <w:b/>
          <w:sz w:val="24"/>
          <w:szCs w:val="24"/>
        </w:rPr>
      </w:pPr>
    </w:p>
    <w:p w14:paraId="1DB9E42A" w14:textId="77777777" w:rsidR="002235CD" w:rsidRPr="00C72E10" w:rsidRDefault="002235CD" w:rsidP="000D5C80">
      <w:pPr>
        <w:jc w:val="center"/>
        <w:rPr>
          <w:b/>
          <w:sz w:val="24"/>
          <w:szCs w:val="24"/>
        </w:rPr>
      </w:pPr>
      <w:r w:rsidRPr="00C72E10">
        <w:rPr>
          <w:b/>
          <w:sz w:val="24"/>
          <w:szCs w:val="24"/>
        </w:rPr>
        <w:t>School of Social Work</w:t>
      </w:r>
    </w:p>
    <w:p w14:paraId="1DB9E42B" w14:textId="77777777" w:rsidR="000C0F0A" w:rsidRPr="00C72E10" w:rsidRDefault="000C0F0A" w:rsidP="000D5C80">
      <w:pPr>
        <w:jc w:val="center"/>
        <w:rPr>
          <w:b/>
          <w:sz w:val="24"/>
          <w:szCs w:val="24"/>
        </w:rPr>
      </w:pPr>
    </w:p>
    <w:tbl>
      <w:tblPr>
        <w:tblStyle w:val="TableGrid"/>
        <w:tblW w:w="9535" w:type="dxa"/>
        <w:tblLook w:val="04A0" w:firstRow="1" w:lastRow="0" w:firstColumn="1" w:lastColumn="0" w:noHBand="0" w:noVBand="1"/>
      </w:tblPr>
      <w:tblGrid>
        <w:gridCol w:w="9535"/>
      </w:tblGrid>
      <w:tr w:rsidR="000C0F0A" w:rsidRPr="00C72E10" w14:paraId="1DB9E444" w14:textId="77777777" w:rsidTr="004B667A">
        <w:tc>
          <w:tcPr>
            <w:tcW w:w="9535" w:type="dxa"/>
          </w:tcPr>
          <w:p w14:paraId="1DB9E42C" w14:textId="5A650B14" w:rsidR="00F46901" w:rsidRPr="00C72E10" w:rsidRDefault="00F46901" w:rsidP="000D5C80">
            <w:pPr>
              <w:rPr>
                <w:b/>
                <w:color w:val="FF0000"/>
                <w:sz w:val="24"/>
                <w:szCs w:val="24"/>
              </w:rPr>
            </w:pPr>
          </w:p>
          <w:p w14:paraId="1DB9E42D" w14:textId="7F4B2AF9" w:rsidR="00A631AD" w:rsidRPr="009463F5" w:rsidRDefault="00A631AD" w:rsidP="00A631AD">
            <w:pPr>
              <w:rPr>
                <w:b/>
                <w:color w:val="000000" w:themeColor="text1"/>
                <w:sz w:val="24"/>
                <w:szCs w:val="24"/>
              </w:rPr>
            </w:pPr>
            <w:r w:rsidRPr="009463F5">
              <w:rPr>
                <w:b/>
                <w:color w:val="000000" w:themeColor="text1"/>
                <w:sz w:val="24"/>
                <w:szCs w:val="24"/>
              </w:rPr>
              <w:t xml:space="preserve">Semester/Year:  </w:t>
            </w:r>
            <w:r w:rsidR="009463F5" w:rsidRPr="009463F5">
              <w:rPr>
                <w:b/>
                <w:color w:val="000000" w:themeColor="text1"/>
                <w:sz w:val="24"/>
                <w:szCs w:val="24"/>
              </w:rPr>
              <w:t>Spring, 201</w:t>
            </w:r>
            <w:r w:rsidR="00593E7C">
              <w:rPr>
                <w:b/>
                <w:color w:val="000000" w:themeColor="text1"/>
                <w:sz w:val="24"/>
                <w:szCs w:val="24"/>
              </w:rPr>
              <w:t>7</w:t>
            </w:r>
          </w:p>
          <w:p w14:paraId="1DB9E42E" w14:textId="77777777" w:rsidR="00A631AD" w:rsidRPr="00C72E10" w:rsidRDefault="00A631AD" w:rsidP="00A631AD">
            <w:pPr>
              <w:rPr>
                <w:b/>
                <w:color w:val="FF0000"/>
                <w:sz w:val="24"/>
                <w:szCs w:val="24"/>
              </w:rPr>
            </w:pPr>
          </w:p>
          <w:p w14:paraId="1DB9E42F" w14:textId="77777777" w:rsidR="00A631AD" w:rsidRPr="00C72E10" w:rsidRDefault="00A631AD" w:rsidP="00A631AD">
            <w:pPr>
              <w:rPr>
                <w:b/>
                <w:sz w:val="24"/>
                <w:szCs w:val="24"/>
              </w:rPr>
            </w:pPr>
            <w:r w:rsidRPr="00C72E10">
              <w:rPr>
                <w:b/>
                <w:sz w:val="24"/>
                <w:szCs w:val="24"/>
              </w:rPr>
              <w:t xml:space="preserve">Course Title:  </w:t>
            </w:r>
            <w:r w:rsidR="00E27747">
              <w:rPr>
                <w:b/>
                <w:sz w:val="24"/>
                <w:szCs w:val="24"/>
              </w:rPr>
              <w:t>Personal Relationships</w:t>
            </w:r>
          </w:p>
          <w:p w14:paraId="1DB9E430" w14:textId="77777777" w:rsidR="00A631AD" w:rsidRPr="00C72E10" w:rsidRDefault="00A631AD" w:rsidP="00A631AD">
            <w:pPr>
              <w:rPr>
                <w:b/>
                <w:color w:val="FF0000"/>
                <w:sz w:val="24"/>
                <w:szCs w:val="24"/>
              </w:rPr>
            </w:pPr>
          </w:p>
          <w:p w14:paraId="1DB9E431" w14:textId="38EEBF2E" w:rsidR="00A631AD" w:rsidRPr="00C72E10" w:rsidRDefault="00A631AD" w:rsidP="00A631AD">
            <w:pPr>
              <w:rPr>
                <w:b/>
                <w:color w:val="FF0000"/>
                <w:sz w:val="24"/>
                <w:szCs w:val="24"/>
              </w:rPr>
            </w:pPr>
            <w:r w:rsidRPr="009463F5">
              <w:rPr>
                <w:b/>
                <w:color w:val="000000" w:themeColor="text1"/>
                <w:sz w:val="24"/>
                <w:szCs w:val="24"/>
              </w:rPr>
              <w:t>Course Prefix/Number/Section:</w:t>
            </w:r>
            <w:r w:rsidRPr="00C72E10">
              <w:rPr>
                <w:b/>
                <w:color w:val="FF0000"/>
                <w:sz w:val="24"/>
                <w:szCs w:val="24"/>
              </w:rPr>
              <w:t xml:space="preserve">  </w:t>
            </w:r>
            <w:r w:rsidR="00ED7E4D">
              <w:rPr>
                <w:b/>
                <w:bCs/>
                <w:sz w:val="24"/>
                <w:szCs w:val="24"/>
              </w:rPr>
              <w:t xml:space="preserve">SOCW </w:t>
            </w:r>
            <w:r w:rsidR="00593E7C">
              <w:rPr>
                <w:b/>
                <w:bCs/>
                <w:sz w:val="24"/>
                <w:szCs w:val="24"/>
              </w:rPr>
              <w:t>4</w:t>
            </w:r>
            <w:r w:rsidR="00ED7E4D">
              <w:rPr>
                <w:b/>
                <w:bCs/>
                <w:sz w:val="24"/>
                <w:szCs w:val="24"/>
              </w:rPr>
              <w:t>320</w:t>
            </w:r>
            <w:r w:rsidR="009463F5">
              <w:rPr>
                <w:b/>
                <w:bCs/>
                <w:sz w:val="24"/>
                <w:szCs w:val="24"/>
              </w:rPr>
              <w:t>-003</w:t>
            </w:r>
          </w:p>
          <w:p w14:paraId="1DB9E432" w14:textId="77777777" w:rsidR="00A631AD" w:rsidRPr="00C72E10" w:rsidRDefault="00A631AD" w:rsidP="00A631AD">
            <w:pPr>
              <w:rPr>
                <w:b/>
                <w:color w:val="FF0000"/>
                <w:sz w:val="24"/>
                <w:szCs w:val="24"/>
              </w:rPr>
            </w:pPr>
          </w:p>
          <w:p w14:paraId="1DB9E433" w14:textId="3A8EE5BF" w:rsidR="00A631AD" w:rsidRPr="00C72E10" w:rsidRDefault="00A631AD" w:rsidP="00A631AD">
            <w:pPr>
              <w:rPr>
                <w:b/>
                <w:color w:val="FF0000"/>
                <w:sz w:val="24"/>
                <w:szCs w:val="24"/>
              </w:rPr>
            </w:pPr>
            <w:r w:rsidRPr="009463F5">
              <w:rPr>
                <w:b/>
                <w:color w:val="000000" w:themeColor="text1"/>
                <w:sz w:val="24"/>
                <w:szCs w:val="24"/>
              </w:rPr>
              <w:t xml:space="preserve">Instructor Name:  </w:t>
            </w:r>
            <w:r w:rsidR="009463F5" w:rsidRPr="009463F5">
              <w:rPr>
                <w:b/>
                <w:color w:val="000000" w:themeColor="text1"/>
                <w:sz w:val="24"/>
                <w:szCs w:val="24"/>
              </w:rPr>
              <w:t>Bruce L. Bower, MSW, LCSW, Assistant Professor in Prac</w:t>
            </w:r>
            <w:r w:rsidR="009463F5">
              <w:rPr>
                <w:b/>
                <w:color w:val="000000" w:themeColor="text1"/>
                <w:sz w:val="24"/>
                <w:szCs w:val="24"/>
              </w:rPr>
              <w:t>t</w:t>
            </w:r>
            <w:r w:rsidR="009463F5" w:rsidRPr="009463F5">
              <w:rPr>
                <w:b/>
                <w:color w:val="000000" w:themeColor="text1"/>
                <w:sz w:val="24"/>
                <w:szCs w:val="24"/>
              </w:rPr>
              <w:t>ice</w:t>
            </w:r>
          </w:p>
          <w:p w14:paraId="1DB9E434" w14:textId="77777777" w:rsidR="00A631AD" w:rsidRPr="00C72E10" w:rsidRDefault="00A631AD" w:rsidP="00A631AD">
            <w:pPr>
              <w:rPr>
                <w:b/>
                <w:color w:val="FF0000"/>
                <w:sz w:val="24"/>
                <w:szCs w:val="24"/>
              </w:rPr>
            </w:pPr>
          </w:p>
          <w:p w14:paraId="1DB9E435" w14:textId="540AC8A7" w:rsidR="00A631AD" w:rsidRPr="009463F5" w:rsidRDefault="00A631AD" w:rsidP="00A631AD">
            <w:pPr>
              <w:rPr>
                <w:b/>
                <w:color w:val="000000" w:themeColor="text1"/>
                <w:sz w:val="24"/>
                <w:szCs w:val="24"/>
              </w:rPr>
            </w:pPr>
            <w:r w:rsidRPr="009463F5">
              <w:rPr>
                <w:b/>
                <w:color w:val="000000" w:themeColor="text1"/>
                <w:sz w:val="24"/>
                <w:szCs w:val="24"/>
              </w:rPr>
              <w:t xml:space="preserve">Office Number:  </w:t>
            </w:r>
            <w:r w:rsidR="009463F5">
              <w:rPr>
                <w:b/>
                <w:color w:val="000000" w:themeColor="text1"/>
                <w:sz w:val="24"/>
                <w:szCs w:val="24"/>
              </w:rPr>
              <w:t>SWCA 201</w:t>
            </w:r>
            <w:r w:rsidR="00593E7C">
              <w:rPr>
                <w:b/>
                <w:color w:val="000000" w:themeColor="text1"/>
                <w:sz w:val="24"/>
                <w:szCs w:val="24"/>
              </w:rPr>
              <w:t>D</w:t>
            </w:r>
          </w:p>
          <w:p w14:paraId="1DB9E436" w14:textId="77777777" w:rsidR="00A631AD" w:rsidRPr="00C72E10" w:rsidRDefault="00A631AD" w:rsidP="00A631AD">
            <w:pPr>
              <w:rPr>
                <w:b/>
                <w:color w:val="FF0000"/>
                <w:sz w:val="24"/>
                <w:szCs w:val="24"/>
              </w:rPr>
            </w:pPr>
          </w:p>
          <w:p w14:paraId="1DB9E439" w14:textId="29A23E6B" w:rsidR="00A631AD" w:rsidRDefault="00A631AD" w:rsidP="00A631AD">
            <w:pPr>
              <w:rPr>
                <w:b/>
                <w:color w:val="000000" w:themeColor="text1"/>
                <w:sz w:val="24"/>
                <w:szCs w:val="24"/>
              </w:rPr>
            </w:pPr>
            <w:r w:rsidRPr="009463F5">
              <w:rPr>
                <w:b/>
                <w:color w:val="000000" w:themeColor="text1"/>
                <w:sz w:val="24"/>
                <w:szCs w:val="24"/>
              </w:rPr>
              <w:t xml:space="preserve">Email Address:  </w:t>
            </w:r>
            <w:r w:rsidR="009463F5" w:rsidRPr="00BB1411">
              <w:rPr>
                <w:b/>
                <w:sz w:val="24"/>
                <w:szCs w:val="24"/>
              </w:rPr>
              <w:t>bower@uta.edu</w:t>
            </w:r>
          </w:p>
          <w:p w14:paraId="41544EEF" w14:textId="77777777" w:rsidR="009463F5" w:rsidRPr="009463F5" w:rsidRDefault="009463F5" w:rsidP="00A631AD">
            <w:pPr>
              <w:rPr>
                <w:b/>
                <w:color w:val="000000" w:themeColor="text1"/>
                <w:sz w:val="24"/>
                <w:szCs w:val="24"/>
              </w:rPr>
            </w:pPr>
          </w:p>
          <w:p w14:paraId="1DB9E43B" w14:textId="5EC4C28D" w:rsidR="00A631AD" w:rsidRPr="009463F5" w:rsidRDefault="00A631AD" w:rsidP="00A631AD">
            <w:pPr>
              <w:rPr>
                <w:color w:val="000000" w:themeColor="text1"/>
                <w:sz w:val="24"/>
                <w:szCs w:val="24"/>
              </w:rPr>
            </w:pPr>
            <w:r w:rsidRPr="009463F5">
              <w:rPr>
                <w:b/>
                <w:color w:val="000000" w:themeColor="text1"/>
                <w:sz w:val="24"/>
                <w:szCs w:val="24"/>
              </w:rPr>
              <w:t xml:space="preserve">Office Hours:  </w:t>
            </w:r>
            <w:r w:rsidR="00593E7C">
              <w:rPr>
                <w:b/>
                <w:color w:val="000000" w:themeColor="text1"/>
                <w:sz w:val="24"/>
                <w:szCs w:val="24"/>
              </w:rPr>
              <w:t>Monday</w:t>
            </w:r>
            <w:r w:rsidR="009463F5">
              <w:rPr>
                <w:b/>
                <w:color w:val="000000" w:themeColor="text1"/>
                <w:sz w:val="24"/>
                <w:szCs w:val="24"/>
              </w:rPr>
              <w:t xml:space="preserve"> from </w:t>
            </w:r>
            <w:r w:rsidR="00593E7C">
              <w:rPr>
                <w:b/>
                <w:color w:val="000000" w:themeColor="text1"/>
                <w:sz w:val="24"/>
                <w:szCs w:val="24"/>
              </w:rPr>
              <w:t>1</w:t>
            </w:r>
            <w:r w:rsidR="009463F5">
              <w:rPr>
                <w:b/>
                <w:color w:val="000000" w:themeColor="text1"/>
                <w:sz w:val="24"/>
                <w:szCs w:val="24"/>
              </w:rPr>
              <w:t>:00 to 5:00 PM</w:t>
            </w:r>
          </w:p>
          <w:p w14:paraId="1DB9E43C" w14:textId="77777777" w:rsidR="00ED7E4D" w:rsidRPr="00C72E10" w:rsidRDefault="00ED7E4D" w:rsidP="00A631AD">
            <w:pPr>
              <w:rPr>
                <w:b/>
                <w:color w:val="FF0000"/>
                <w:sz w:val="24"/>
                <w:szCs w:val="24"/>
              </w:rPr>
            </w:pPr>
          </w:p>
          <w:p w14:paraId="1DB9E43D" w14:textId="3CD3AEBD" w:rsidR="00A631AD" w:rsidRPr="006B5E0A" w:rsidRDefault="00A631AD" w:rsidP="00A631AD">
            <w:pPr>
              <w:rPr>
                <w:color w:val="000000" w:themeColor="text1"/>
                <w:sz w:val="24"/>
                <w:szCs w:val="24"/>
              </w:rPr>
            </w:pPr>
            <w:r w:rsidRPr="006B5E0A">
              <w:rPr>
                <w:b/>
                <w:color w:val="000000" w:themeColor="text1"/>
                <w:sz w:val="24"/>
                <w:szCs w:val="24"/>
              </w:rPr>
              <w:t xml:space="preserve">Day and Time:  </w:t>
            </w:r>
            <w:r w:rsidR="00B51FEF">
              <w:rPr>
                <w:b/>
                <w:color w:val="000000" w:themeColor="text1"/>
                <w:sz w:val="24"/>
                <w:szCs w:val="24"/>
              </w:rPr>
              <w:t>Tuesdays</w:t>
            </w:r>
            <w:r w:rsidR="006B5E0A">
              <w:rPr>
                <w:b/>
                <w:color w:val="000000" w:themeColor="text1"/>
                <w:sz w:val="24"/>
                <w:szCs w:val="24"/>
              </w:rPr>
              <w:t xml:space="preserve">, from </w:t>
            </w:r>
            <w:r w:rsidR="00B51FEF">
              <w:rPr>
                <w:b/>
                <w:color w:val="000000" w:themeColor="text1"/>
                <w:sz w:val="24"/>
                <w:szCs w:val="24"/>
              </w:rPr>
              <w:t>02</w:t>
            </w:r>
            <w:r w:rsidR="006B5E0A">
              <w:rPr>
                <w:b/>
                <w:color w:val="000000" w:themeColor="text1"/>
                <w:sz w:val="24"/>
                <w:szCs w:val="24"/>
              </w:rPr>
              <w:t xml:space="preserve">:00 </w:t>
            </w:r>
            <w:r w:rsidR="00B51FEF">
              <w:rPr>
                <w:b/>
                <w:color w:val="000000" w:themeColor="text1"/>
                <w:sz w:val="24"/>
                <w:szCs w:val="24"/>
              </w:rPr>
              <w:t>P</w:t>
            </w:r>
            <w:r w:rsidR="006B5E0A">
              <w:rPr>
                <w:b/>
                <w:color w:val="000000" w:themeColor="text1"/>
                <w:sz w:val="24"/>
                <w:szCs w:val="24"/>
              </w:rPr>
              <w:t xml:space="preserve">M to </w:t>
            </w:r>
            <w:r w:rsidR="00B51FEF">
              <w:rPr>
                <w:b/>
                <w:color w:val="000000" w:themeColor="text1"/>
                <w:sz w:val="24"/>
                <w:szCs w:val="24"/>
              </w:rPr>
              <w:t>4</w:t>
            </w:r>
            <w:r w:rsidR="006B5E0A">
              <w:rPr>
                <w:b/>
                <w:color w:val="000000" w:themeColor="text1"/>
                <w:sz w:val="24"/>
                <w:szCs w:val="24"/>
              </w:rPr>
              <w:t>:50 PM</w:t>
            </w:r>
          </w:p>
          <w:p w14:paraId="1DB9E43E" w14:textId="77777777" w:rsidR="00A631AD" w:rsidRPr="00C72E10" w:rsidRDefault="00A631AD" w:rsidP="00A631AD">
            <w:pPr>
              <w:rPr>
                <w:b/>
                <w:color w:val="FF0000"/>
                <w:sz w:val="24"/>
                <w:szCs w:val="24"/>
              </w:rPr>
            </w:pPr>
          </w:p>
          <w:p w14:paraId="1DB9E43F" w14:textId="0D7AA490" w:rsidR="00A631AD" w:rsidRPr="006B5E0A" w:rsidRDefault="00A631AD" w:rsidP="00A631AD">
            <w:pPr>
              <w:rPr>
                <w:color w:val="000000" w:themeColor="text1"/>
                <w:sz w:val="24"/>
                <w:szCs w:val="24"/>
              </w:rPr>
            </w:pPr>
            <w:r w:rsidRPr="006B5E0A">
              <w:rPr>
                <w:b/>
                <w:color w:val="000000" w:themeColor="text1"/>
                <w:sz w:val="24"/>
                <w:szCs w:val="24"/>
              </w:rPr>
              <w:t xml:space="preserve">Location (Building/Classroom Number):  </w:t>
            </w:r>
            <w:r w:rsidR="00B51FEF">
              <w:rPr>
                <w:b/>
                <w:color w:val="000000" w:themeColor="text1"/>
                <w:sz w:val="24"/>
                <w:szCs w:val="24"/>
              </w:rPr>
              <w:t>PH 210</w:t>
            </w:r>
          </w:p>
          <w:p w14:paraId="1DB9E440" w14:textId="77777777" w:rsidR="00ED7E4D" w:rsidRPr="00C72E10" w:rsidRDefault="00ED7E4D" w:rsidP="00A631AD">
            <w:pPr>
              <w:rPr>
                <w:b/>
                <w:color w:val="FF0000"/>
                <w:sz w:val="24"/>
                <w:szCs w:val="24"/>
              </w:rPr>
            </w:pPr>
          </w:p>
          <w:p w14:paraId="1DB9E441" w14:textId="77777777" w:rsidR="00A631AD" w:rsidRPr="00C72E10" w:rsidRDefault="00A631AD" w:rsidP="00A631AD">
            <w:pPr>
              <w:rPr>
                <w:b/>
                <w:sz w:val="24"/>
                <w:szCs w:val="24"/>
              </w:rPr>
            </w:pPr>
            <w:r w:rsidRPr="00C72E10">
              <w:rPr>
                <w:b/>
                <w:sz w:val="24"/>
                <w:szCs w:val="24"/>
              </w:rPr>
              <w:t>Equipment: A laptop computer with wireless capability or equivalent is required for all SSW classes.</w:t>
            </w:r>
          </w:p>
          <w:p w14:paraId="1DB9E442" w14:textId="7677F583" w:rsidR="00A631AD" w:rsidRPr="00C72E10" w:rsidRDefault="00A631AD" w:rsidP="00A631AD">
            <w:pPr>
              <w:rPr>
                <w:b/>
                <w:sz w:val="24"/>
                <w:szCs w:val="24"/>
              </w:rPr>
            </w:pPr>
            <w:r w:rsidRPr="00C72E10">
              <w:rPr>
                <w:b/>
                <w:sz w:val="24"/>
                <w:szCs w:val="24"/>
              </w:rPr>
              <w:t xml:space="preserve">Blackboard: </w:t>
            </w:r>
            <w:r w:rsidRPr="00BB1411">
              <w:rPr>
                <w:b/>
                <w:sz w:val="24"/>
                <w:szCs w:val="24"/>
              </w:rPr>
              <w:t>https://elearn.uta.edu/webapps/login/</w:t>
            </w:r>
          </w:p>
          <w:p w14:paraId="1DB9E443" w14:textId="77777777" w:rsidR="00F46901" w:rsidRPr="00C72E10" w:rsidRDefault="00F46901" w:rsidP="000D5C80">
            <w:pPr>
              <w:rPr>
                <w:b/>
                <w:color w:val="FF0000"/>
                <w:sz w:val="24"/>
                <w:szCs w:val="24"/>
              </w:rPr>
            </w:pPr>
          </w:p>
        </w:tc>
      </w:tr>
    </w:tbl>
    <w:p w14:paraId="1DB9E445" w14:textId="77777777" w:rsidR="00CF156B" w:rsidRDefault="00CF156B" w:rsidP="000D5C80">
      <w:pPr>
        <w:rPr>
          <w:b/>
          <w:sz w:val="24"/>
          <w:szCs w:val="24"/>
        </w:rPr>
      </w:pPr>
    </w:p>
    <w:p w14:paraId="37B00890" w14:textId="77777777" w:rsidR="004B667A" w:rsidRPr="00C72E10" w:rsidRDefault="004B667A" w:rsidP="000D5C80">
      <w:pPr>
        <w:rPr>
          <w:b/>
          <w:sz w:val="24"/>
          <w:szCs w:val="24"/>
        </w:rPr>
      </w:pPr>
    </w:p>
    <w:p w14:paraId="1DB9E446" w14:textId="77777777" w:rsidR="006572CA" w:rsidRPr="00C72E10" w:rsidRDefault="000C0F0A" w:rsidP="002B6869">
      <w:pPr>
        <w:tabs>
          <w:tab w:val="left" w:pos="144"/>
        </w:tabs>
        <w:rPr>
          <w:b/>
          <w:sz w:val="24"/>
          <w:szCs w:val="24"/>
        </w:rPr>
      </w:pPr>
      <w:r w:rsidRPr="00C72E10">
        <w:rPr>
          <w:b/>
          <w:sz w:val="24"/>
          <w:szCs w:val="24"/>
        </w:rPr>
        <w:t>A</w:t>
      </w:r>
      <w:r w:rsidR="00523AC6" w:rsidRPr="00C72E10">
        <w:rPr>
          <w:b/>
          <w:sz w:val="24"/>
          <w:szCs w:val="24"/>
        </w:rPr>
        <w:t xml:space="preserve">. </w:t>
      </w:r>
      <w:r w:rsidR="0020561D" w:rsidRPr="00C72E10">
        <w:rPr>
          <w:b/>
          <w:sz w:val="24"/>
          <w:szCs w:val="24"/>
        </w:rPr>
        <w:t>Catalog Course Description</w:t>
      </w:r>
      <w:r w:rsidR="006777AA" w:rsidRPr="00C72E10">
        <w:rPr>
          <w:b/>
          <w:sz w:val="24"/>
          <w:szCs w:val="24"/>
        </w:rPr>
        <w:t>/Special Requirements</w:t>
      </w:r>
      <w:r w:rsidR="00ED751E" w:rsidRPr="00C72E10">
        <w:rPr>
          <w:b/>
          <w:sz w:val="24"/>
          <w:szCs w:val="24"/>
        </w:rPr>
        <w:t xml:space="preserve"> (</w:t>
      </w:r>
      <w:r w:rsidR="006777AA" w:rsidRPr="00C72E10">
        <w:rPr>
          <w:b/>
          <w:sz w:val="24"/>
          <w:szCs w:val="24"/>
        </w:rPr>
        <w:t>Prerequisites/Out of Class Meetings</w:t>
      </w:r>
      <w:r w:rsidR="00ED751E" w:rsidRPr="00C72E10">
        <w:rPr>
          <w:b/>
          <w:sz w:val="24"/>
          <w:szCs w:val="24"/>
        </w:rPr>
        <w:t>)</w:t>
      </w:r>
      <w:r w:rsidR="0020561D" w:rsidRPr="00C72E10">
        <w:rPr>
          <w:b/>
          <w:sz w:val="24"/>
          <w:szCs w:val="24"/>
        </w:rPr>
        <w:t xml:space="preserve">: </w:t>
      </w:r>
    </w:p>
    <w:p w14:paraId="1DB9E447" w14:textId="77777777" w:rsidR="000C1203" w:rsidRPr="00C72E10" w:rsidRDefault="000C1203" w:rsidP="002B6869">
      <w:pPr>
        <w:rPr>
          <w:color w:val="0070C0"/>
          <w:sz w:val="24"/>
          <w:szCs w:val="24"/>
        </w:rPr>
      </w:pPr>
    </w:p>
    <w:p w14:paraId="1DB9E448" w14:textId="5F98528E" w:rsidR="000C0F0A" w:rsidRPr="00C72E10" w:rsidRDefault="00361711" w:rsidP="002B6869">
      <w:pPr>
        <w:rPr>
          <w:sz w:val="24"/>
          <w:szCs w:val="24"/>
        </w:rPr>
      </w:pPr>
      <w:r w:rsidRPr="00C72E10">
        <w:rPr>
          <w:sz w:val="24"/>
          <w:szCs w:val="24"/>
          <w:lang w:val="en"/>
        </w:rPr>
        <w:t>Explores theoretical and empirical data on diverse personal relationships at the follow</w:t>
      </w:r>
      <w:r w:rsidR="00E27747">
        <w:rPr>
          <w:sz w:val="24"/>
          <w:szCs w:val="24"/>
          <w:lang w:val="en"/>
        </w:rPr>
        <w:t>ing</w:t>
      </w:r>
      <w:r w:rsidRPr="00C72E10">
        <w:rPr>
          <w:sz w:val="24"/>
          <w:szCs w:val="24"/>
          <w:lang w:val="en"/>
        </w:rPr>
        <w:t xml:space="preserve"> stages of relationship: initiation, maintenance, and termination. Identifies areas for intervention. Prerequisite: SOCW </w:t>
      </w:r>
      <w:r w:rsidR="00B51FEF">
        <w:rPr>
          <w:sz w:val="24"/>
          <w:szCs w:val="24"/>
          <w:lang w:val="en"/>
        </w:rPr>
        <w:t xml:space="preserve">3301, SOCW 3302, </w:t>
      </w:r>
      <w:r w:rsidRPr="00C72E10">
        <w:rPr>
          <w:sz w:val="24"/>
          <w:szCs w:val="24"/>
          <w:lang w:val="en"/>
        </w:rPr>
        <w:t xml:space="preserve">and SOCW </w:t>
      </w:r>
      <w:r w:rsidR="00B51FEF">
        <w:rPr>
          <w:sz w:val="24"/>
          <w:szCs w:val="24"/>
          <w:lang w:val="en"/>
        </w:rPr>
        <w:t>3</w:t>
      </w:r>
      <w:r w:rsidRPr="00C72E10">
        <w:rPr>
          <w:sz w:val="24"/>
          <w:szCs w:val="24"/>
          <w:lang w:val="en"/>
        </w:rPr>
        <w:t>317.</w:t>
      </w:r>
    </w:p>
    <w:p w14:paraId="1DB9E449" w14:textId="77777777" w:rsidR="00C72E10" w:rsidRDefault="00C72E10" w:rsidP="002B6869">
      <w:pPr>
        <w:keepNext/>
        <w:rPr>
          <w:b/>
          <w:sz w:val="24"/>
          <w:szCs w:val="24"/>
        </w:rPr>
      </w:pPr>
    </w:p>
    <w:p w14:paraId="3FE462D3" w14:textId="77777777" w:rsidR="004B667A" w:rsidRDefault="004B667A" w:rsidP="002B6869">
      <w:pPr>
        <w:keepNext/>
        <w:rPr>
          <w:b/>
          <w:sz w:val="24"/>
          <w:szCs w:val="24"/>
        </w:rPr>
      </w:pPr>
    </w:p>
    <w:p w14:paraId="1DB9E44A" w14:textId="77777777" w:rsidR="00B97C70" w:rsidRPr="00C72E10" w:rsidRDefault="006777AA" w:rsidP="002B6869">
      <w:pPr>
        <w:keepNext/>
        <w:rPr>
          <w:b/>
          <w:sz w:val="24"/>
          <w:szCs w:val="24"/>
        </w:rPr>
      </w:pPr>
      <w:r w:rsidRPr="00C72E10">
        <w:rPr>
          <w:b/>
          <w:sz w:val="24"/>
          <w:szCs w:val="24"/>
        </w:rPr>
        <w:t>B</w:t>
      </w:r>
      <w:r w:rsidR="00B97C70" w:rsidRPr="00C72E10">
        <w:rPr>
          <w:b/>
          <w:sz w:val="24"/>
          <w:szCs w:val="24"/>
        </w:rPr>
        <w:t xml:space="preserve">. </w:t>
      </w:r>
      <w:r w:rsidR="00D5214F" w:rsidRPr="00C72E10">
        <w:rPr>
          <w:b/>
          <w:sz w:val="24"/>
          <w:szCs w:val="24"/>
        </w:rPr>
        <w:t>Measurable Student Learning Outcomes - C</w:t>
      </w:r>
      <w:r w:rsidR="000D5C80" w:rsidRPr="00C72E10">
        <w:rPr>
          <w:b/>
          <w:sz w:val="24"/>
          <w:szCs w:val="24"/>
        </w:rPr>
        <w:t>ORE/Ad</w:t>
      </w:r>
      <w:r w:rsidR="000D5C80" w:rsidRPr="00C72E10">
        <w:rPr>
          <w:b/>
          <w:bCs/>
          <w:sz w:val="24"/>
          <w:szCs w:val="24"/>
        </w:rPr>
        <w:t>vanced Practice Behaviors</w:t>
      </w:r>
      <w:r w:rsidR="00F46901" w:rsidRPr="00C72E10">
        <w:rPr>
          <w:b/>
          <w:bCs/>
          <w:sz w:val="24"/>
          <w:szCs w:val="24"/>
        </w:rPr>
        <w:t>:</w:t>
      </w:r>
    </w:p>
    <w:p w14:paraId="1DB9E44B" w14:textId="77777777" w:rsidR="000D5C80" w:rsidRPr="00C72E10" w:rsidRDefault="000D5C80" w:rsidP="002B6869">
      <w:pPr>
        <w:rPr>
          <w:bCs/>
          <w:color w:val="0070C0"/>
          <w:sz w:val="24"/>
          <w:szCs w:val="24"/>
        </w:rPr>
      </w:pPr>
    </w:p>
    <w:p w14:paraId="1DB9E44C" w14:textId="77777777" w:rsidR="00361711" w:rsidRPr="00C72E10" w:rsidRDefault="00361711" w:rsidP="00361711">
      <w:pPr>
        <w:pStyle w:val="Default"/>
        <w:rPr>
          <w:rFonts w:ascii="Times New Roman" w:hAnsi="Times New Roman" w:cs="Times New Roman"/>
          <w:color w:val="auto"/>
        </w:rPr>
      </w:pPr>
      <w:r w:rsidRPr="00C72E10">
        <w:rPr>
          <w:rFonts w:ascii="Times New Roman" w:hAnsi="Times New Roman" w:cs="Times New Roman"/>
          <w:b/>
          <w:bCs/>
          <w:color w:val="auto"/>
        </w:rPr>
        <w:t>Educational Policy 2.1.1</w:t>
      </w:r>
      <w:r w:rsidRPr="00C72E10">
        <w:rPr>
          <w:rFonts w:ascii="Times New Roman" w:hAnsi="Times New Roman" w:cs="Times New Roman"/>
          <w:color w:val="auto"/>
        </w:rPr>
        <w:t>—</w:t>
      </w:r>
      <w:r w:rsidRPr="00C72E10">
        <w:rPr>
          <w:rFonts w:ascii="Times New Roman" w:hAnsi="Times New Roman" w:cs="Times New Roman"/>
          <w:b/>
          <w:bCs/>
          <w:color w:val="auto"/>
        </w:rPr>
        <w:t xml:space="preserve">Identify as a professional social worker and conduct oneself accordingly. </w:t>
      </w:r>
    </w:p>
    <w:p w14:paraId="1DB9E44D" w14:textId="77777777" w:rsidR="00361711" w:rsidRPr="00C72E10" w:rsidRDefault="00361711" w:rsidP="00361711">
      <w:pPr>
        <w:pStyle w:val="Default"/>
        <w:widowControl w:val="0"/>
        <w:numPr>
          <w:ilvl w:val="0"/>
          <w:numId w:val="23"/>
        </w:numPr>
        <w:ind w:left="360"/>
        <w:rPr>
          <w:rFonts w:ascii="Times New Roman" w:hAnsi="Times New Roman" w:cs="Times New Roman"/>
          <w:color w:val="auto"/>
        </w:rPr>
      </w:pPr>
      <w:r w:rsidRPr="00C72E10">
        <w:rPr>
          <w:rFonts w:ascii="Times New Roman" w:hAnsi="Times New Roman" w:cs="Times New Roman"/>
          <w:color w:val="auto"/>
        </w:rPr>
        <w:t xml:space="preserve">Advanced </w:t>
      </w:r>
      <w:r w:rsidR="0045406E">
        <w:t>social workers</w:t>
      </w:r>
      <w:r w:rsidRPr="00C72E10">
        <w:rPr>
          <w:rFonts w:ascii="Times New Roman" w:hAnsi="Times New Roman" w:cs="Times New Roman"/>
          <w:color w:val="auto"/>
        </w:rPr>
        <w:t xml:space="preserve"> in children and families practice active self-reflection and continue to address personal bias and stereotypes to build knowledge and dispel myths regarding </w:t>
      </w:r>
      <w:r w:rsidRPr="00C72E10">
        <w:rPr>
          <w:rFonts w:ascii="Times New Roman" w:hAnsi="Times New Roman" w:cs="Times New Roman"/>
          <w:color w:val="auto"/>
        </w:rPr>
        <w:lastRenderedPageBreak/>
        <w:t>diverse family structures, families with complex family dynamics and families with multiple challenges and issues.</w:t>
      </w:r>
    </w:p>
    <w:p w14:paraId="1DB9E44E" w14:textId="77777777" w:rsidR="00361711" w:rsidRPr="00C72E10" w:rsidRDefault="00361711" w:rsidP="00361711">
      <w:pPr>
        <w:pStyle w:val="Default"/>
        <w:widowControl w:val="0"/>
        <w:numPr>
          <w:ilvl w:val="0"/>
          <w:numId w:val="23"/>
        </w:numPr>
        <w:ind w:left="360"/>
        <w:rPr>
          <w:rFonts w:ascii="Times New Roman" w:hAnsi="Times New Roman" w:cs="Times New Roman"/>
          <w:color w:val="auto"/>
        </w:rPr>
      </w:pPr>
      <w:r w:rsidRPr="00C72E10">
        <w:rPr>
          <w:rFonts w:ascii="Times New Roman" w:hAnsi="Times New Roman" w:cs="Times New Roman"/>
          <w:color w:val="auto"/>
        </w:rPr>
        <w:t>They develop an action plan for continued growth including use of continuing education, supervision, and consultation.</w:t>
      </w:r>
    </w:p>
    <w:p w14:paraId="1DB9E44F" w14:textId="77777777" w:rsidR="00361711" w:rsidRPr="00C72E10" w:rsidRDefault="00361711" w:rsidP="00361711">
      <w:pPr>
        <w:pStyle w:val="Default"/>
        <w:widowControl w:val="0"/>
        <w:ind w:left="360"/>
        <w:rPr>
          <w:rFonts w:ascii="Times New Roman" w:hAnsi="Times New Roman" w:cs="Times New Roman"/>
          <w:color w:val="auto"/>
        </w:rPr>
      </w:pPr>
    </w:p>
    <w:p w14:paraId="1DB9E450" w14:textId="77777777" w:rsidR="00361711" w:rsidRPr="00C72E10" w:rsidRDefault="00361711" w:rsidP="00361711">
      <w:pPr>
        <w:widowControl w:val="0"/>
        <w:autoSpaceDE w:val="0"/>
        <w:autoSpaceDN w:val="0"/>
        <w:adjustRightInd w:val="0"/>
        <w:rPr>
          <w:sz w:val="24"/>
          <w:szCs w:val="24"/>
        </w:rPr>
      </w:pPr>
      <w:r w:rsidRPr="00C72E10">
        <w:rPr>
          <w:b/>
          <w:bCs/>
          <w:sz w:val="24"/>
          <w:szCs w:val="24"/>
        </w:rPr>
        <w:t>Educational Policy 2.1.2</w:t>
      </w:r>
      <w:r w:rsidRPr="00C72E10">
        <w:rPr>
          <w:sz w:val="24"/>
          <w:szCs w:val="24"/>
        </w:rPr>
        <w:t>—</w:t>
      </w:r>
      <w:r w:rsidRPr="00C72E10">
        <w:rPr>
          <w:b/>
          <w:bCs/>
          <w:sz w:val="24"/>
          <w:szCs w:val="24"/>
        </w:rPr>
        <w:t xml:space="preserve">Apply social work ethical principles to guide professional practice. </w:t>
      </w:r>
    </w:p>
    <w:p w14:paraId="1DB9E451" w14:textId="77777777" w:rsidR="00361711" w:rsidRPr="00C72E10" w:rsidRDefault="00361711" w:rsidP="00361711">
      <w:pPr>
        <w:numPr>
          <w:ilvl w:val="0"/>
          <w:numId w:val="15"/>
        </w:numPr>
        <w:rPr>
          <w:rFonts w:eastAsia="Calibri"/>
          <w:sz w:val="24"/>
          <w:szCs w:val="24"/>
        </w:rPr>
      </w:pPr>
      <w:r w:rsidRPr="00C72E10">
        <w:rPr>
          <w:sz w:val="24"/>
          <w:szCs w:val="24"/>
        </w:rPr>
        <w:t xml:space="preserve">Advanced </w:t>
      </w:r>
      <w:r w:rsidR="0045406E">
        <w:t>social workers</w:t>
      </w:r>
      <w:r w:rsidRPr="00C72E10">
        <w:rPr>
          <w:sz w:val="24"/>
          <w:szCs w:val="24"/>
        </w:rPr>
        <w:t xml:space="preserve"> in children &amp; families implement an effective decision-making strategy for deciphering ethical dilemmas specific to the multiple and diverse needs of families and children. </w:t>
      </w:r>
    </w:p>
    <w:p w14:paraId="1DB9E452" w14:textId="77777777" w:rsidR="00361711" w:rsidRPr="00C72E10" w:rsidRDefault="00361711" w:rsidP="00361711">
      <w:pPr>
        <w:pStyle w:val="Default"/>
        <w:rPr>
          <w:rFonts w:ascii="Times New Roman" w:hAnsi="Times New Roman" w:cs="Times New Roman"/>
          <w:b/>
          <w:bCs/>
          <w:color w:val="auto"/>
        </w:rPr>
      </w:pPr>
    </w:p>
    <w:p w14:paraId="1DB9E453" w14:textId="77777777" w:rsidR="00361711" w:rsidRPr="00C72E10" w:rsidRDefault="00361711" w:rsidP="00361711">
      <w:pPr>
        <w:pStyle w:val="Default"/>
        <w:rPr>
          <w:rFonts w:ascii="Times New Roman" w:hAnsi="Times New Roman" w:cs="Times New Roman"/>
          <w:color w:val="auto"/>
        </w:rPr>
      </w:pPr>
      <w:r w:rsidRPr="00C72E10">
        <w:rPr>
          <w:rFonts w:ascii="Times New Roman" w:hAnsi="Times New Roman" w:cs="Times New Roman"/>
          <w:b/>
          <w:bCs/>
          <w:color w:val="auto"/>
        </w:rPr>
        <w:t>Educational Policy 2.1.3</w:t>
      </w:r>
      <w:r w:rsidRPr="00C72E10">
        <w:rPr>
          <w:rFonts w:ascii="Times New Roman" w:hAnsi="Times New Roman" w:cs="Times New Roman"/>
          <w:color w:val="auto"/>
        </w:rPr>
        <w:t>—</w:t>
      </w:r>
      <w:r w:rsidRPr="00C72E10">
        <w:rPr>
          <w:rFonts w:ascii="Times New Roman" w:hAnsi="Times New Roman" w:cs="Times New Roman"/>
          <w:b/>
          <w:bCs/>
          <w:color w:val="auto"/>
        </w:rPr>
        <w:t xml:space="preserve">Apply critical thinking to inform and communicate professional judgments. </w:t>
      </w:r>
    </w:p>
    <w:p w14:paraId="1DB9E454" w14:textId="77777777" w:rsidR="00361711" w:rsidRPr="00C72E10" w:rsidRDefault="00361711" w:rsidP="00361711">
      <w:pPr>
        <w:pStyle w:val="Default"/>
        <w:numPr>
          <w:ilvl w:val="0"/>
          <w:numId w:val="16"/>
        </w:numPr>
        <w:rPr>
          <w:rFonts w:ascii="Times New Roman" w:hAnsi="Times New Roman" w:cs="Times New Roman"/>
          <w:color w:val="auto"/>
        </w:rPr>
      </w:pPr>
      <w:r w:rsidRPr="00C72E10">
        <w:rPr>
          <w:rFonts w:ascii="Times New Roman" w:hAnsi="Times New Roman" w:cs="Times New Roman"/>
          <w:color w:val="auto"/>
        </w:rPr>
        <w:t xml:space="preserve">Advanced </w:t>
      </w:r>
      <w:r w:rsidR="0045406E">
        <w:t>social workers</w:t>
      </w:r>
      <w:r w:rsidRPr="00C72E10">
        <w:rPr>
          <w:rFonts w:ascii="Times New Roman" w:hAnsi="Times New Roman" w:cs="Times New Roman"/>
          <w:color w:val="auto"/>
        </w:rPr>
        <w:t xml:space="preserve"> in children and families evaluate, select, and implement appropriate assessment intervention and evaluation tools for use with diverse groups of families and children. </w:t>
      </w:r>
    </w:p>
    <w:p w14:paraId="1DB9E455" w14:textId="77777777" w:rsidR="00361711" w:rsidRPr="00C72E10" w:rsidRDefault="00361711" w:rsidP="00361711">
      <w:pPr>
        <w:pStyle w:val="Default"/>
        <w:rPr>
          <w:rFonts w:ascii="Times New Roman" w:hAnsi="Times New Roman" w:cs="Times New Roman"/>
          <w:color w:val="auto"/>
        </w:rPr>
      </w:pPr>
    </w:p>
    <w:p w14:paraId="1DB9E456" w14:textId="77777777" w:rsidR="00361711" w:rsidRPr="00C72E10" w:rsidRDefault="00361711" w:rsidP="00361711">
      <w:pPr>
        <w:pStyle w:val="Default"/>
        <w:rPr>
          <w:rFonts w:ascii="Times New Roman" w:hAnsi="Times New Roman" w:cs="Times New Roman"/>
          <w:color w:val="auto"/>
        </w:rPr>
      </w:pPr>
      <w:r w:rsidRPr="00C72E10">
        <w:rPr>
          <w:rFonts w:ascii="Times New Roman" w:hAnsi="Times New Roman" w:cs="Times New Roman"/>
          <w:b/>
          <w:bCs/>
          <w:color w:val="auto"/>
        </w:rPr>
        <w:t>Educational Policy 2.1.4</w:t>
      </w:r>
      <w:r w:rsidRPr="00C72E10">
        <w:rPr>
          <w:rFonts w:ascii="Times New Roman" w:hAnsi="Times New Roman" w:cs="Times New Roman"/>
          <w:color w:val="auto"/>
        </w:rPr>
        <w:t>—</w:t>
      </w:r>
      <w:r w:rsidRPr="00C72E10">
        <w:rPr>
          <w:rFonts w:ascii="Times New Roman" w:hAnsi="Times New Roman" w:cs="Times New Roman"/>
          <w:b/>
          <w:bCs/>
          <w:color w:val="auto"/>
        </w:rPr>
        <w:t xml:space="preserve">Engage diversity and difference in practice. </w:t>
      </w:r>
    </w:p>
    <w:p w14:paraId="1DB9E457" w14:textId="77777777" w:rsidR="00361711" w:rsidRPr="00C72E10" w:rsidRDefault="00361711" w:rsidP="00361711">
      <w:pPr>
        <w:numPr>
          <w:ilvl w:val="0"/>
          <w:numId w:val="13"/>
        </w:numPr>
        <w:autoSpaceDE w:val="0"/>
        <w:autoSpaceDN w:val="0"/>
        <w:adjustRightInd w:val="0"/>
        <w:rPr>
          <w:b/>
          <w:bCs/>
          <w:sz w:val="24"/>
          <w:szCs w:val="24"/>
        </w:rPr>
      </w:pPr>
      <w:r w:rsidRPr="00C72E10">
        <w:rPr>
          <w:sz w:val="24"/>
          <w:szCs w:val="24"/>
        </w:rPr>
        <w:t xml:space="preserve">Advanced </w:t>
      </w:r>
      <w:r w:rsidR="0045406E">
        <w:t>social workers</w:t>
      </w:r>
      <w:r w:rsidRPr="00C72E10">
        <w:rPr>
          <w:sz w:val="24"/>
          <w:szCs w:val="24"/>
        </w:rPr>
        <w:t xml:space="preserve"> in children and families understand and can apply the relevant cultural, class, gender, race, age, disability, and other diversity issues to enhance the well-being of children and families from a strengths perspective. </w:t>
      </w:r>
    </w:p>
    <w:p w14:paraId="1DB9E458" w14:textId="77777777" w:rsidR="00361711" w:rsidRPr="00C72E10" w:rsidRDefault="00361711" w:rsidP="00361711">
      <w:pPr>
        <w:pStyle w:val="Default"/>
        <w:rPr>
          <w:rFonts w:ascii="Times New Roman" w:hAnsi="Times New Roman" w:cs="Times New Roman"/>
          <w:b/>
          <w:bCs/>
          <w:color w:val="auto"/>
        </w:rPr>
      </w:pPr>
    </w:p>
    <w:p w14:paraId="1DB9E459" w14:textId="77777777" w:rsidR="00361711" w:rsidRPr="00C72E10" w:rsidRDefault="00361711" w:rsidP="00361711">
      <w:pPr>
        <w:pStyle w:val="Default"/>
        <w:rPr>
          <w:rFonts w:ascii="Times New Roman" w:hAnsi="Times New Roman" w:cs="Times New Roman"/>
          <w:color w:val="auto"/>
        </w:rPr>
      </w:pPr>
      <w:r w:rsidRPr="00C72E10">
        <w:rPr>
          <w:rFonts w:ascii="Times New Roman" w:hAnsi="Times New Roman" w:cs="Times New Roman"/>
          <w:b/>
          <w:bCs/>
          <w:color w:val="auto"/>
        </w:rPr>
        <w:t>Educational Policy 2.1.5</w:t>
      </w:r>
      <w:r w:rsidRPr="00C72E10">
        <w:rPr>
          <w:rFonts w:ascii="Times New Roman" w:hAnsi="Times New Roman" w:cs="Times New Roman"/>
          <w:color w:val="auto"/>
        </w:rPr>
        <w:t>—</w:t>
      </w:r>
      <w:r w:rsidRPr="00C72E10">
        <w:rPr>
          <w:rFonts w:ascii="Times New Roman" w:hAnsi="Times New Roman" w:cs="Times New Roman"/>
          <w:b/>
          <w:bCs/>
          <w:color w:val="auto"/>
        </w:rPr>
        <w:t xml:space="preserve">Advance human rights and social and economic justice. </w:t>
      </w:r>
    </w:p>
    <w:p w14:paraId="1DB9E45A" w14:textId="77777777" w:rsidR="00361711" w:rsidRPr="00C72E10" w:rsidRDefault="00361711" w:rsidP="00361711">
      <w:pPr>
        <w:pStyle w:val="Default"/>
        <w:numPr>
          <w:ilvl w:val="0"/>
          <w:numId w:val="22"/>
        </w:numPr>
        <w:rPr>
          <w:rFonts w:ascii="Times New Roman" w:hAnsi="Times New Roman" w:cs="Times New Roman"/>
          <w:color w:val="auto"/>
        </w:rPr>
      </w:pPr>
      <w:r w:rsidRPr="00C72E10">
        <w:rPr>
          <w:rFonts w:ascii="Times New Roman" w:hAnsi="Times New Roman" w:cs="Times New Roman"/>
          <w:color w:val="auto"/>
        </w:rPr>
        <w:t xml:space="preserve">Advanced </w:t>
      </w:r>
      <w:r w:rsidR="0045406E">
        <w:t>social workers</w:t>
      </w:r>
      <w:r w:rsidRPr="00C72E10">
        <w:rPr>
          <w:rFonts w:ascii="Times New Roman" w:hAnsi="Times New Roman" w:cs="Times New Roman"/>
          <w:color w:val="auto"/>
        </w:rPr>
        <w:t xml:space="preserve"> in children and families recognize the stigma and shame associated with “family dysfunction.”  </w:t>
      </w:r>
    </w:p>
    <w:p w14:paraId="1DB9E45B" w14:textId="77777777" w:rsidR="00361711" w:rsidRPr="00C72E10" w:rsidRDefault="00361711" w:rsidP="00361711">
      <w:pPr>
        <w:pStyle w:val="Default"/>
        <w:numPr>
          <w:ilvl w:val="0"/>
          <w:numId w:val="22"/>
        </w:numPr>
        <w:rPr>
          <w:rFonts w:ascii="Times New Roman" w:hAnsi="Times New Roman" w:cs="Times New Roman"/>
          <w:color w:val="auto"/>
        </w:rPr>
      </w:pPr>
      <w:r w:rsidRPr="00C72E10">
        <w:rPr>
          <w:rFonts w:ascii="Times New Roman" w:hAnsi="Times New Roman" w:cs="Times New Roman"/>
          <w:color w:val="auto"/>
        </w:rPr>
        <w:t xml:space="preserve">They recognize disparities in the distribution of resources across families.  </w:t>
      </w:r>
    </w:p>
    <w:p w14:paraId="1DB9E45C" w14:textId="77777777" w:rsidR="00361711" w:rsidRPr="00C72E10" w:rsidRDefault="00361711" w:rsidP="00361711">
      <w:pPr>
        <w:pStyle w:val="Default"/>
        <w:numPr>
          <w:ilvl w:val="0"/>
          <w:numId w:val="22"/>
        </w:numPr>
        <w:rPr>
          <w:rFonts w:ascii="Times New Roman" w:hAnsi="Times New Roman" w:cs="Times New Roman"/>
          <w:color w:val="auto"/>
        </w:rPr>
      </w:pPr>
      <w:r w:rsidRPr="00C72E10">
        <w:rPr>
          <w:rFonts w:ascii="Times New Roman" w:hAnsi="Times New Roman" w:cs="Times New Roman"/>
          <w:color w:val="auto"/>
        </w:rPr>
        <w:t>They advocate at multiple levels for services to families that increase effective family functioning.</w:t>
      </w:r>
    </w:p>
    <w:p w14:paraId="1DB9E45D" w14:textId="77777777" w:rsidR="00361711" w:rsidRPr="00C72E10" w:rsidRDefault="00361711" w:rsidP="00361711">
      <w:pPr>
        <w:pStyle w:val="Default"/>
        <w:ind w:left="1080"/>
        <w:rPr>
          <w:rFonts w:ascii="Times New Roman" w:hAnsi="Times New Roman" w:cs="Times New Roman"/>
          <w:color w:val="auto"/>
        </w:rPr>
      </w:pPr>
    </w:p>
    <w:p w14:paraId="1DB9E45E" w14:textId="77777777" w:rsidR="00C72E10" w:rsidRPr="00C72E10" w:rsidRDefault="00361711" w:rsidP="00C72E10">
      <w:pPr>
        <w:pStyle w:val="Default"/>
        <w:rPr>
          <w:rFonts w:ascii="Times New Roman" w:hAnsi="Times New Roman" w:cs="Times New Roman"/>
          <w:b/>
          <w:bCs/>
          <w:color w:val="auto"/>
        </w:rPr>
      </w:pPr>
      <w:r w:rsidRPr="00C72E10">
        <w:rPr>
          <w:rFonts w:ascii="Times New Roman" w:hAnsi="Times New Roman" w:cs="Times New Roman"/>
          <w:b/>
          <w:bCs/>
          <w:color w:val="auto"/>
        </w:rPr>
        <w:t>Educational Policy 2.1.6</w:t>
      </w:r>
      <w:r w:rsidRPr="00C72E10">
        <w:rPr>
          <w:rFonts w:ascii="Times New Roman" w:hAnsi="Times New Roman" w:cs="Times New Roman"/>
          <w:color w:val="auto"/>
        </w:rPr>
        <w:t>—</w:t>
      </w:r>
      <w:r w:rsidRPr="00C72E10">
        <w:rPr>
          <w:rFonts w:ascii="Times New Roman" w:hAnsi="Times New Roman" w:cs="Times New Roman"/>
          <w:b/>
          <w:bCs/>
          <w:color w:val="auto"/>
        </w:rPr>
        <w:t xml:space="preserve">Engage in research-informed practice and practice-informed research. </w:t>
      </w:r>
    </w:p>
    <w:p w14:paraId="1DB9E45F" w14:textId="77777777" w:rsidR="00C72E10" w:rsidRPr="00C72E10" w:rsidRDefault="00361711" w:rsidP="00C72E10">
      <w:pPr>
        <w:pStyle w:val="Default"/>
        <w:numPr>
          <w:ilvl w:val="0"/>
          <w:numId w:val="38"/>
        </w:numPr>
        <w:rPr>
          <w:rFonts w:ascii="Times New Roman" w:hAnsi="Times New Roman" w:cs="Times New Roman"/>
          <w:color w:val="auto"/>
        </w:rPr>
      </w:pPr>
      <w:r w:rsidRPr="00C72E10">
        <w:rPr>
          <w:rFonts w:ascii="Times New Roman" w:hAnsi="Times New Roman" w:cs="Times New Roman"/>
          <w:color w:val="auto"/>
        </w:rPr>
        <w:t xml:space="preserve">Advanced </w:t>
      </w:r>
      <w:r w:rsidR="0045406E">
        <w:t>social workers</w:t>
      </w:r>
      <w:r w:rsidRPr="00C72E10">
        <w:rPr>
          <w:rFonts w:ascii="Times New Roman" w:hAnsi="Times New Roman" w:cs="Times New Roman"/>
          <w:color w:val="auto"/>
        </w:rPr>
        <w:t xml:space="preserve"> in children &amp; families use advanced strategies to search, appraise, and select for application the most up to date evidence and evolving practice guidelines in the assessment and interventions with children and families.</w:t>
      </w:r>
      <w:r w:rsidR="00C72E10" w:rsidRPr="00C72E10">
        <w:rPr>
          <w:rFonts w:ascii="Times New Roman" w:hAnsi="Times New Roman" w:cs="Times New Roman"/>
          <w:color w:val="auto"/>
        </w:rPr>
        <w:t xml:space="preserve">    </w:t>
      </w:r>
    </w:p>
    <w:p w14:paraId="1DB9E460" w14:textId="77777777" w:rsidR="00C72E10" w:rsidRPr="00C72E10" w:rsidRDefault="00361711" w:rsidP="00C72E10">
      <w:pPr>
        <w:pStyle w:val="Default"/>
        <w:numPr>
          <w:ilvl w:val="0"/>
          <w:numId w:val="38"/>
        </w:numPr>
        <w:rPr>
          <w:rFonts w:ascii="Times New Roman" w:hAnsi="Times New Roman" w:cs="Times New Roman"/>
          <w:color w:val="auto"/>
        </w:rPr>
      </w:pPr>
      <w:r w:rsidRPr="00C72E10">
        <w:rPr>
          <w:rFonts w:ascii="Times New Roman" w:hAnsi="Times New Roman" w:cs="Times New Roman"/>
          <w:color w:val="auto"/>
        </w:rPr>
        <w:t>They develop effective models, programs, policies and interventions and assess their effectiveness.  They use valid and reliable assessments for identifying family problems, risks and protective factors, vulnerability and resilience factors and consequences for different family groups and family members.</w:t>
      </w:r>
    </w:p>
    <w:p w14:paraId="1DB9E461" w14:textId="77777777" w:rsidR="00C72E10" w:rsidRPr="00C72E10" w:rsidRDefault="00C72E10" w:rsidP="00C72E10">
      <w:pPr>
        <w:pStyle w:val="Default"/>
        <w:rPr>
          <w:rFonts w:ascii="Times New Roman" w:hAnsi="Times New Roman" w:cs="Times New Roman"/>
          <w:color w:val="auto"/>
        </w:rPr>
      </w:pPr>
    </w:p>
    <w:p w14:paraId="1DB9E462" w14:textId="77777777" w:rsidR="00361711" w:rsidRPr="00C72E10" w:rsidRDefault="00361711" w:rsidP="00C72E10">
      <w:pPr>
        <w:pStyle w:val="Default"/>
        <w:rPr>
          <w:rFonts w:ascii="Times New Roman" w:hAnsi="Times New Roman" w:cs="Times New Roman"/>
        </w:rPr>
      </w:pPr>
      <w:r w:rsidRPr="00C72E10">
        <w:rPr>
          <w:rFonts w:ascii="Times New Roman" w:hAnsi="Times New Roman" w:cs="Times New Roman"/>
          <w:b/>
          <w:bCs/>
        </w:rPr>
        <w:t>Educational Policy 2.1.7</w:t>
      </w:r>
      <w:r w:rsidRPr="00C72E10">
        <w:rPr>
          <w:rFonts w:ascii="Times New Roman" w:hAnsi="Times New Roman" w:cs="Times New Roman"/>
        </w:rPr>
        <w:t>—</w:t>
      </w:r>
      <w:r w:rsidRPr="00C72E10">
        <w:rPr>
          <w:rFonts w:ascii="Times New Roman" w:hAnsi="Times New Roman" w:cs="Times New Roman"/>
          <w:b/>
          <w:bCs/>
        </w:rPr>
        <w:t xml:space="preserve">Apply knowledge of human behavior and the social environment. </w:t>
      </w:r>
    </w:p>
    <w:p w14:paraId="1DB9E463" w14:textId="77777777" w:rsidR="00361711" w:rsidRPr="00C72E10" w:rsidRDefault="00361711" w:rsidP="00361711">
      <w:pPr>
        <w:pStyle w:val="Default"/>
        <w:numPr>
          <w:ilvl w:val="0"/>
          <w:numId w:val="17"/>
        </w:numPr>
        <w:rPr>
          <w:rFonts w:ascii="Times New Roman" w:hAnsi="Times New Roman" w:cs="Times New Roman"/>
          <w:color w:val="auto"/>
        </w:rPr>
      </w:pPr>
      <w:r w:rsidRPr="00C72E10">
        <w:rPr>
          <w:rFonts w:ascii="Times New Roman" w:hAnsi="Times New Roman" w:cs="Times New Roman"/>
          <w:color w:val="auto"/>
        </w:rPr>
        <w:t xml:space="preserve">Advanced </w:t>
      </w:r>
      <w:r w:rsidR="0045406E">
        <w:t>social workers</w:t>
      </w:r>
      <w:r w:rsidRPr="00C72E10">
        <w:rPr>
          <w:rFonts w:ascii="Times New Roman" w:hAnsi="Times New Roman" w:cs="Times New Roman"/>
          <w:color w:val="auto"/>
        </w:rPr>
        <w:t xml:space="preserve"> in children and families will be able to compare the various etiology and interventions relevant to children and families. </w:t>
      </w:r>
    </w:p>
    <w:p w14:paraId="1DB9E464" w14:textId="77777777" w:rsidR="00C72E10" w:rsidRPr="00C72E10" w:rsidRDefault="00361711" w:rsidP="00361711">
      <w:pPr>
        <w:pStyle w:val="Default"/>
        <w:numPr>
          <w:ilvl w:val="0"/>
          <w:numId w:val="17"/>
        </w:numPr>
        <w:rPr>
          <w:rFonts w:ascii="Times New Roman" w:hAnsi="Times New Roman" w:cs="Times New Roman"/>
        </w:rPr>
      </w:pPr>
      <w:r w:rsidRPr="00C72E10">
        <w:rPr>
          <w:rFonts w:ascii="Times New Roman" w:hAnsi="Times New Roman" w:cs="Times New Roman"/>
          <w:color w:val="auto"/>
        </w:rPr>
        <w:t xml:space="preserve">Advanced </w:t>
      </w:r>
      <w:r w:rsidR="0045406E">
        <w:t>social workers</w:t>
      </w:r>
      <w:r w:rsidRPr="00C72E10">
        <w:rPr>
          <w:rFonts w:ascii="Times New Roman" w:hAnsi="Times New Roman" w:cs="Times New Roman"/>
          <w:color w:val="auto"/>
        </w:rPr>
        <w:t xml:space="preserve"> in children and families understand the relevant organizational world-views and culture that influence how families function. They can relate social </w:t>
      </w:r>
      <w:r w:rsidRPr="00C72E10">
        <w:rPr>
          <w:rFonts w:ascii="Times New Roman" w:hAnsi="Times New Roman" w:cs="Times New Roman"/>
          <w:color w:val="auto"/>
        </w:rPr>
        <w:lastRenderedPageBreak/>
        <w:t xml:space="preserve">work perspectives, the evidence base, and related theories to practice with the multiple and complex issues that face families. </w:t>
      </w:r>
    </w:p>
    <w:p w14:paraId="1DB9E465" w14:textId="77777777" w:rsidR="00361711" w:rsidRDefault="00361711" w:rsidP="00361711">
      <w:pPr>
        <w:pStyle w:val="Default"/>
        <w:numPr>
          <w:ilvl w:val="0"/>
          <w:numId w:val="17"/>
        </w:numPr>
        <w:rPr>
          <w:rFonts w:ascii="Times New Roman" w:hAnsi="Times New Roman" w:cs="Times New Roman"/>
        </w:rPr>
      </w:pPr>
      <w:r w:rsidRPr="00C72E10">
        <w:rPr>
          <w:rFonts w:ascii="Times New Roman" w:hAnsi="Times New Roman" w:cs="Times New Roman"/>
        </w:rPr>
        <w:t>They understand increased risk and protective factors related to bio-psycho-social-spiritual domains and incorporate them in their assessment and intervention with families and children.</w:t>
      </w:r>
    </w:p>
    <w:p w14:paraId="1DB9E466" w14:textId="77777777" w:rsidR="00E27747" w:rsidRDefault="00E27747" w:rsidP="00E27747">
      <w:pPr>
        <w:pStyle w:val="Default"/>
        <w:rPr>
          <w:rFonts w:ascii="Times New Roman" w:hAnsi="Times New Roman" w:cs="Times New Roman"/>
        </w:rPr>
      </w:pPr>
    </w:p>
    <w:p w14:paraId="1DB9E467" w14:textId="77777777" w:rsidR="00E27747" w:rsidRDefault="00E27747" w:rsidP="00E27747">
      <w:pPr>
        <w:pStyle w:val="Default"/>
        <w:rPr>
          <w:rFonts w:ascii="Times New Roman" w:hAnsi="Times New Roman" w:cs="Times New Roman"/>
          <w:b/>
        </w:rPr>
      </w:pPr>
      <w:r>
        <w:rPr>
          <w:rFonts w:ascii="Times New Roman" w:hAnsi="Times New Roman" w:cs="Times New Roman"/>
          <w:b/>
        </w:rPr>
        <w:t>Educational Policy 2.1.8—Engage in policy practice to advance social and economic well-being and to deliver effective social work services.</w:t>
      </w:r>
    </w:p>
    <w:p w14:paraId="1DB9E468" w14:textId="77777777" w:rsidR="00E27747" w:rsidRDefault="00E27747" w:rsidP="00E27747">
      <w:pPr>
        <w:pStyle w:val="Default"/>
        <w:numPr>
          <w:ilvl w:val="0"/>
          <w:numId w:val="39"/>
        </w:numPr>
        <w:rPr>
          <w:rFonts w:ascii="Times New Roman" w:hAnsi="Times New Roman" w:cs="Times New Roman"/>
        </w:rPr>
      </w:pPr>
      <w:r>
        <w:rPr>
          <w:rFonts w:ascii="Times New Roman" w:hAnsi="Times New Roman" w:cs="Times New Roman"/>
        </w:rPr>
        <w:t>Advanced social workers in Children and Families communicate to stakeholders the implication of policies and policy change in the lives of children and families.</w:t>
      </w:r>
    </w:p>
    <w:p w14:paraId="1DB9E469" w14:textId="77777777" w:rsidR="00E27747" w:rsidRPr="00E27747" w:rsidRDefault="00E27747" w:rsidP="00E27747">
      <w:pPr>
        <w:pStyle w:val="Default"/>
        <w:numPr>
          <w:ilvl w:val="0"/>
          <w:numId w:val="39"/>
        </w:numPr>
        <w:rPr>
          <w:rFonts w:ascii="Times New Roman" w:hAnsi="Times New Roman" w:cs="Times New Roman"/>
        </w:rPr>
      </w:pPr>
      <w:r>
        <w:rPr>
          <w:rFonts w:ascii="Times New Roman" w:hAnsi="Times New Roman" w:cs="Times New Roman"/>
        </w:rPr>
        <w:t>Advanced social workers in Children and Families advocate for policies that advance the social and economic well-being of children and families.</w:t>
      </w:r>
    </w:p>
    <w:p w14:paraId="1DB9E46A" w14:textId="77777777" w:rsidR="00C72E10" w:rsidRPr="00C72E10" w:rsidRDefault="00C72E10" w:rsidP="00361711">
      <w:pPr>
        <w:pStyle w:val="Default"/>
        <w:rPr>
          <w:rFonts w:ascii="Times New Roman" w:hAnsi="Times New Roman" w:cs="Times New Roman"/>
          <w:b/>
          <w:bCs/>
        </w:rPr>
      </w:pPr>
    </w:p>
    <w:p w14:paraId="1DB9E46B" w14:textId="77777777" w:rsidR="00361711" w:rsidRPr="00C72E10" w:rsidRDefault="00361711" w:rsidP="00361711">
      <w:pPr>
        <w:pStyle w:val="Default"/>
        <w:rPr>
          <w:rFonts w:ascii="Times New Roman" w:hAnsi="Times New Roman" w:cs="Times New Roman"/>
        </w:rPr>
      </w:pPr>
      <w:r w:rsidRPr="00C72E10">
        <w:rPr>
          <w:rFonts w:ascii="Times New Roman" w:hAnsi="Times New Roman" w:cs="Times New Roman"/>
          <w:b/>
          <w:bCs/>
        </w:rPr>
        <w:t>Educational Policy 2.1.9</w:t>
      </w:r>
      <w:r w:rsidRPr="00C72E10">
        <w:rPr>
          <w:rFonts w:ascii="Times New Roman" w:hAnsi="Times New Roman" w:cs="Times New Roman"/>
        </w:rPr>
        <w:t>—</w:t>
      </w:r>
      <w:r w:rsidRPr="00C72E10">
        <w:rPr>
          <w:rFonts w:ascii="Times New Roman" w:hAnsi="Times New Roman" w:cs="Times New Roman"/>
          <w:b/>
          <w:bCs/>
        </w:rPr>
        <w:t xml:space="preserve">Respond to contexts that shape practice. </w:t>
      </w:r>
    </w:p>
    <w:p w14:paraId="1DB9E46C" w14:textId="77777777" w:rsidR="00361711" w:rsidRPr="00C72E10" w:rsidRDefault="00361711" w:rsidP="00361711">
      <w:pPr>
        <w:widowControl w:val="0"/>
        <w:numPr>
          <w:ilvl w:val="0"/>
          <w:numId w:val="18"/>
        </w:numPr>
        <w:autoSpaceDE w:val="0"/>
        <w:autoSpaceDN w:val="0"/>
        <w:adjustRightInd w:val="0"/>
        <w:ind w:left="720" w:hanging="360"/>
        <w:rPr>
          <w:rFonts w:eastAsia="Calibri"/>
          <w:sz w:val="24"/>
          <w:szCs w:val="24"/>
        </w:rPr>
      </w:pPr>
      <w:r w:rsidRPr="00C72E10">
        <w:rPr>
          <w:rFonts w:eastAsia="Calibri"/>
          <w:sz w:val="24"/>
          <w:szCs w:val="24"/>
        </w:rPr>
        <w:t xml:space="preserve">Advanced </w:t>
      </w:r>
      <w:r w:rsidR="0045406E">
        <w:t>social workers</w:t>
      </w:r>
      <w:r w:rsidRPr="00C72E10">
        <w:rPr>
          <w:rFonts w:eastAsia="Calibri"/>
          <w:sz w:val="24"/>
          <w:szCs w:val="24"/>
        </w:rPr>
        <w:t xml:space="preserve"> in children and families assess the quality of family member’s interactions within their social contexts.</w:t>
      </w:r>
    </w:p>
    <w:p w14:paraId="1DB9E46D" w14:textId="77777777" w:rsidR="00361711" w:rsidRPr="00C72E10" w:rsidRDefault="00361711" w:rsidP="00E27747">
      <w:pPr>
        <w:widowControl w:val="0"/>
        <w:numPr>
          <w:ilvl w:val="0"/>
          <w:numId w:val="18"/>
        </w:numPr>
        <w:autoSpaceDE w:val="0"/>
        <w:autoSpaceDN w:val="0"/>
        <w:adjustRightInd w:val="0"/>
        <w:ind w:left="720" w:hanging="360"/>
        <w:rPr>
          <w:sz w:val="24"/>
          <w:szCs w:val="24"/>
        </w:rPr>
      </w:pPr>
      <w:r w:rsidRPr="00C72E10">
        <w:rPr>
          <w:rFonts w:eastAsia="Calibri"/>
          <w:sz w:val="24"/>
          <w:szCs w:val="24"/>
        </w:rPr>
        <w:t>They develop intervention plans to accomplish systemic change that is sustainable.</w:t>
      </w:r>
    </w:p>
    <w:p w14:paraId="1DB9E46E" w14:textId="77777777" w:rsidR="00361711" w:rsidRPr="00C72E10" w:rsidRDefault="00361711" w:rsidP="00361711">
      <w:pPr>
        <w:pStyle w:val="Default"/>
        <w:rPr>
          <w:rFonts w:ascii="Times New Roman" w:hAnsi="Times New Roman" w:cs="Times New Roman"/>
        </w:rPr>
      </w:pPr>
    </w:p>
    <w:p w14:paraId="1DB9E46F" w14:textId="77777777" w:rsidR="00361711" w:rsidRPr="00C72E10" w:rsidRDefault="00361711" w:rsidP="00361711">
      <w:pPr>
        <w:pStyle w:val="Default"/>
        <w:rPr>
          <w:rFonts w:ascii="Times New Roman" w:hAnsi="Times New Roman" w:cs="Times New Roman"/>
          <w:b/>
          <w:bCs/>
        </w:rPr>
      </w:pPr>
      <w:r w:rsidRPr="00C72E10">
        <w:rPr>
          <w:rFonts w:ascii="Times New Roman" w:hAnsi="Times New Roman" w:cs="Times New Roman"/>
          <w:b/>
          <w:bCs/>
        </w:rPr>
        <w:t>Educational Policy 2.1.10(a)–(d)</w:t>
      </w:r>
      <w:r w:rsidRPr="00C72E10">
        <w:rPr>
          <w:rFonts w:ascii="Times New Roman" w:hAnsi="Times New Roman" w:cs="Times New Roman"/>
        </w:rPr>
        <w:t>—</w:t>
      </w:r>
      <w:r w:rsidRPr="00C72E10">
        <w:rPr>
          <w:rFonts w:ascii="Times New Roman" w:hAnsi="Times New Roman" w:cs="Times New Roman"/>
          <w:b/>
          <w:bCs/>
        </w:rPr>
        <w:t xml:space="preserve">Engage, assess, intervene, and evaluate with individuals, families, groups, organizations, and communities. </w:t>
      </w:r>
    </w:p>
    <w:p w14:paraId="1DB9E470" w14:textId="77777777" w:rsidR="00361711" w:rsidRPr="00C72E10" w:rsidRDefault="00361711" w:rsidP="00361711">
      <w:pPr>
        <w:pStyle w:val="Default"/>
        <w:rPr>
          <w:rFonts w:ascii="Times New Roman" w:hAnsi="Times New Roman" w:cs="Times New Roman"/>
        </w:rPr>
      </w:pPr>
    </w:p>
    <w:p w14:paraId="1DB9E471" w14:textId="77777777" w:rsidR="00361711" w:rsidRPr="00C72E10" w:rsidRDefault="00361711" w:rsidP="00361711">
      <w:pPr>
        <w:pStyle w:val="Default"/>
        <w:rPr>
          <w:rFonts w:ascii="Times New Roman" w:hAnsi="Times New Roman" w:cs="Times New Roman"/>
        </w:rPr>
      </w:pPr>
      <w:r w:rsidRPr="00C72E10">
        <w:rPr>
          <w:rFonts w:ascii="Times New Roman" w:hAnsi="Times New Roman" w:cs="Times New Roman"/>
          <w:b/>
          <w:bCs/>
        </w:rPr>
        <w:t>Educational Policy 2.1.10(a)</w:t>
      </w:r>
      <w:r w:rsidRPr="00C72E10">
        <w:rPr>
          <w:rFonts w:ascii="Times New Roman" w:hAnsi="Times New Roman" w:cs="Times New Roman"/>
        </w:rPr>
        <w:t>—</w:t>
      </w:r>
      <w:r w:rsidRPr="00C72E10">
        <w:rPr>
          <w:rFonts w:ascii="Times New Roman" w:hAnsi="Times New Roman" w:cs="Times New Roman"/>
          <w:b/>
          <w:bCs/>
        </w:rPr>
        <w:t xml:space="preserve">Engagement </w:t>
      </w:r>
    </w:p>
    <w:p w14:paraId="1DB9E472" w14:textId="77777777" w:rsidR="00361711" w:rsidRPr="00C72E10" w:rsidRDefault="00361711" w:rsidP="00361711">
      <w:pPr>
        <w:pStyle w:val="Default"/>
        <w:rPr>
          <w:rFonts w:ascii="Times New Roman" w:hAnsi="Times New Roman" w:cs="Times New Roman"/>
        </w:rPr>
      </w:pPr>
      <w:r w:rsidRPr="00C72E10">
        <w:rPr>
          <w:rFonts w:ascii="Times New Roman" w:hAnsi="Times New Roman" w:cs="Times New Roman"/>
        </w:rPr>
        <w:t xml:space="preserve">Social workers substantively and affectively prepare for action with individuals, families, groups, organizations, and communities; use empathy and other interpersonal skills; and develop a mutually agreed-on focus of work and desired outcomes. </w:t>
      </w:r>
    </w:p>
    <w:p w14:paraId="1DB9E473" w14:textId="77777777" w:rsidR="00361711" w:rsidRPr="00C72E10" w:rsidRDefault="00361711" w:rsidP="00361711">
      <w:pPr>
        <w:widowControl w:val="0"/>
        <w:numPr>
          <w:ilvl w:val="0"/>
          <w:numId w:val="21"/>
        </w:numPr>
        <w:autoSpaceDE w:val="0"/>
        <w:autoSpaceDN w:val="0"/>
        <w:adjustRightInd w:val="0"/>
        <w:rPr>
          <w:rFonts w:eastAsia="Calibri"/>
          <w:sz w:val="24"/>
          <w:szCs w:val="24"/>
        </w:rPr>
      </w:pPr>
      <w:r w:rsidRPr="00C72E10">
        <w:rPr>
          <w:rFonts w:eastAsia="Calibri"/>
          <w:sz w:val="24"/>
          <w:szCs w:val="24"/>
        </w:rPr>
        <w:t xml:space="preserve">Advanced </w:t>
      </w:r>
      <w:r w:rsidR="0045406E">
        <w:t>social workers</w:t>
      </w:r>
      <w:r w:rsidRPr="00C72E10">
        <w:rPr>
          <w:rFonts w:eastAsia="Calibri"/>
          <w:sz w:val="24"/>
          <w:szCs w:val="24"/>
        </w:rPr>
        <w:t xml:space="preserve"> effectively use interpersonal skills to engage children and families in a collaborative therapeutic relationship.</w:t>
      </w:r>
    </w:p>
    <w:p w14:paraId="1DB9E474" w14:textId="77777777" w:rsidR="00361711" w:rsidRPr="00C72E10" w:rsidRDefault="00361711" w:rsidP="00361711">
      <w:pPr>
        <w:pStyle w:val="Default"/>
        <w:rPr>
          <w:rFonts w:ascii="Times New Roman" w:hAnsi="Times New Roman" w:cs="Times New Roman"/>
          <w:b/>
          <w:bCs/>
        </w:rPr>
      </w:pPr>
    </w:p>
    <w:p w14:paraId="1DB9E475" w14:textId="77777777" w:rsidR="00361711" w:rsidRPr="00C72E10" w:rsidRDefault="00361711" w:rsidP="00361711">
      <w:pPr>
        <w:pStyle w:val="Default"/>
        <w:rPr>
          <w:rFonts w:ascii="Times New Roman" w:hAnsi="Times New Roman" w:cs="Times New Roman"/>
        </w:rPr>
      </w:pPr>
      <w:r w:rsidRPr="00C72E10">
        <w:rPr>
          <w:rFonts w:ascii="Times New Roman" w:hAnsi="Times New Roman" w:cs="Times New Roman"/>
          <w:b/>
          <w:bCs/>
        </w:rPr>
        <w:t>Educational Policy 2.1.10(b)</w:t>
      </w:r>
      <w:r w:rsidRPr="00C72E10">
        <w:rPr>
          <w:rFonts w:ascii="Times New Roman" w:hAnsi="Times New Roman" w:cs="Times New Roman"/>
        </w:rPr>
        <w:t>—</w:t>
      </w:r>
      <w:r w:rsidRPr="00C72E10">
        <w:rPr>
          <w:rFonts w:ascii="Times New Roman" w:hAnsi="Times New Roman" w:cs="Times New Roman"/>
          <w:b/>
          <w:bCs/>
        </w:rPr>
        <w:t xml:space="preserve">Assessment </w:t>
      </w:r>
    </w:p>
    <w:p w14:paraId="1DB9E476" w14:textId="77777777" w:rsidR="00361711" w:rsidRPr="00C72E10" w:rsidRDefault="00361711" w:rsidP="00361711">
      <w:pPr>
        <w:pStyle w:val="Default"/>
        <w:rPr>
          <w:rFonts w:ascii="Times New Roman" w:hAnsi="Times New Roman" w:cs="Times New Roman"/>
        </w:rPr>
      </w:pPr>
      <w:r w:rsidRPr="00C72E10">
        <w:rPr>
          <w:rFonts w:ascii="Times New Roman" w:hAnsi="Times New Roman" w:cs="Times New Roman"/>
        </w:rPr>
        <w:t xml:space="preserve">Social workers collect, organize, and interpret client data; assess client strengths and limitations; develop mutually agreed-on intervention goals and objectives; and select appropriate intervention strategies. </w:t>
      </w:r>
    </w:p>
    <w:p w14:paraId="1DB9E477" w14:textId="77777777" w:rsidR="00361711" w:rsidRPr="00C72E10" w:rsidRDefault="00361711" w:rsidP="00361711">
      <w:pPr>
        <w:widowControl w:val="0"/>
        <w:autoSpaceDE w:val="0"/>
        <w:autoSpaceDN w:val="0"/>
        <w:adjustRightInd w:val="0"/>
        <w:ind w:left="720" w:hanging="360"/>
        <w:rPr>
          <w:rFonts w:eastAsia="Calibri"/>
          <w:sz w:val="24"/>
          <w:szCs w:val="24"/>
        </w:rPr>
      </w:pPr>
      <w:r w:rsidRPr="00C72E10">
        <w:rPr>
          <w:rFonts w:eastAsia="Calibri"/>
          <w:sz w:val="24"/>
          <w:szCs w:val="24"/>
        </w:rPr>
        <w:t>1.</w:t>
      </w:r>
      <w:r w:rsidRPr="00C72E10">
        <w:rPr>
          <w:rFonts w:eastAsia="Calibri"/>
          <w:color w:val="FF0000"/>
          <w:sz w:val="24"/>
          <w:szCs w:val="24"/>
        </w:rPr>
        <w:tab/>
      </w:r>
      <w:r w:rsidRPr="00C72E10">
        <w:rPr>
          <w:rFonts w:eastAsia="Calibri"/>
          <w:sz w:val="24"/>
          <w:szCs w:val="24"/>
        </w:rPr>
        <w:t xml:space="preserve">Advanced </w:t>
      </w:r>
      <w:r w:rsidR="0045406E">
        <w:t>social workers</w:t>
      </w:r>
      <w:r w:rsidRPr="00C72E10">
        <w:rPr>
          <w:rFonts w:eastAsia="Calibri"/>
          <w:sz w:val="24"/>
          <w:szCs w:val="24"/>
        </w:rPr>
        <w:t xml:space="preserve"> in Children and Families use multidimensional bio-psycho-social-spiritual assessment tools.</w:t>
      </w:r>
    </w:p>
    <w:p w14:paraId="1DB9E478" w14:textId="77777777" w:rsidR="00C72E10" w:rsidRPr="00C72E10" w:rsidRDefault="00361711" w:rsidP="00361711">
      <w:pPr>
        <w:widowControl w:val="0"/>
        <w:autoSpaceDE w:val="0"/>
        <w:autoSpaceDN w:val="0"/>
        <w:adjustRightInd w:val="0"/>
        <w:ind w:left="360"/>
        <w:rPr>
          <w:rFonts w:eastAsia="Calibri"/>
          <w:sz w:val="24"/>
          <w:szCs w:val="24"/>
        </w:rPr>
      </w:pPr>
      <w:r w:rsidRPr="00C72E10">
        <w:rPr>
          <w:rFonts w:eastAsia="Calibri"/>
          <w:sz w:val="24"/>
          <w:szCs w:val="24"/>
        </w:rPr>
        <w:t>2.</w:t>
      </w:r>
      <w:r w:rsidRPr="00C72E10">
        <w:rPr>
          <w:rFonts w:eastAsia="Calibri"/>
          <w:sz w:val="24"/>
          <w:szCs w:val="24"/>
        </w:rPr>
        <w:tab/>
        <w:t>They assess clients’ readiness for change and coping strategies.</w:t>
      </w:r>
    </w:p>
    <w:p w14:paraId="1DB9E479" w14:textId="77777777" w:rsidR="00361711" w:rsidRPr="00C72E10" w:rsidRDefault="00361711" w:rsidP="00361711">
      <w:pPr>
        <w:widowControl w:val="0"/>
        <w:autoSpaceDE w:val="0"/>
        <w:autoSpaceDN w:val="0"/>
        <w:adjustRightInd w:val="0"/>
        <w:ind w:left="360"/>
        <w:rPr>
          <w:sz w:val="24"/>
          <w:szCs w:val="24"/>
        </w:rPr>
      </w:pPr>
      <w:r w:rsidRPr="00C72E10">
        <w:rPr>
          <w:rFonts w:eastAsia="Calibri"/>
          <w:sz w:val="24"/>
          <w:szCs w:val="24"/>
        </w:rPr>
        <w:t xml:space="preserve"> </w:t>
      </w:r>
    </w:p>
    <w:p w14:paraId="1DB9E47A" w14:textId="77777777" w:rsidR="00361711" w:rsidRPr="00C72E10" w:rsidRDefault="00361711" w:rsidP="00361711">
      <w:pPr>
        <w:pStyle w:val="Default"/>
        <w:rPr>
          <w:rFonts w:ascii="Times New Roman" w:hAnsi="Times New Roman" w:cs="Times New Roman"/>
          <w:color w:val="auto"/>
        </w:rPr>
      </w:pPr>
      <w:r w:rsidRPr="00C72E10">
        <w:rPr>
          <w:rFonts w:ascii="Times New Roman" w:hAnsi="Times New Roman" w:cs="Times New Roman"/>
          <w:b/>
          <w:bCs/>
          <w:color w:val="auto"/>
        </w:rPr>
        <w:t>Educational Policy 2.1.10(c)</w:t>
      </w:r>
      <w:r w:rsidRPr="00C72E10">
        <w:rPr>
          <w:rFonts w:ascii="Times New Roman" w:hAnsi="Times New Roman" w:cs="Times New Roman"/>
          <w:color w:val="auto"/>
        </w:rPr>
        <w:t>—</w:t>
      </w:r>
      <w:r w:rsidRPr="00C72E10">
        <w:rPr>
          <w:rFonts w:ascii="Times New Roman" w:hAnsi="Times New Roman" w:cs="Times New Roman"/>
          <w:b/>
          <w:bCs/>
          <w:color w:val="auto"/>
        </w:rPr>
        <w:t xml:space="preserve">Intervention </w:t>
      </w:r>
    </w:p>
    <w:p w14:paraId="1DB9E47B" w14:textId="77777777" w:rsidR="00361711" w:rsidRPr="00C72E10" w:rsidRDefault="00361711" w:rsidP="00361711">
      <w:pPr>
        <w:pStyle w:val="Default"/>
        <w:numPr>
          <w:ilvl w:val="0"/>
          <w:numId w:val="19"/>
        </w:numPr>
        <w:rPr>
          <w:rFonts w:ascii="Times New Roman" w:hAnsi="Times New Roman" w:cs="Times New Roman"/>
          <w:color w:val="auto"/>
        </w:rPr>
      </w:pPr>
      <w:r w:rsidRPr="00C72E10">
        <w:rPr>
          <w:rFonts w:ascii="Times New Roman" w:hAnsi="Times New Roman" w:cs="Times New Roman"/>
          <w:color w:val="auto"/>
        </w:rPr>
        <w:t xml:space="preserve">Students will be able to describe causes (empirically validated and theoretical), advanced assessment methods, and the most effective interventions treatments for a variety of problems that effect children and families. </w:t>
      </w:r>
    </w:p>
    <w:p w14:paraId="1DB9E47C" w14:textId="77777777" w:rsidR="00361711" w:rsidRPr="00C72E10" w:rsidRDefault="00361711" w:rsidP="00361711">
      <w:pPr>
        <w:pStyle w:val="Default"/>
        <w:numPr>
          <w:ilvl w:val="0"/>
          <w:numId w:val="19"/>
        </w:numPr>
        <w:rPr>
          <w:rFonts w:ascii="Times New Roman" w:hAnsi="Times New Roman" w:cs="Times New Roman"/>
          <w:color w:val="auto"/>
        </w:rPr>
      </w:pPr>
      <w:r w:rsidRPr="00C72E10">
        <w:rPr>
          <w:rFonts w:ascii="Times New Roman" w:hAnsi="Times New Roman" w:cs="Times New Roman"/>
          <w:color w:val="auto"/>
        </w:rPr>
        <w:t>They recognize the impact of stressful life events (losses, stressors, changes, and transitions) throughout the individual’s and family’s life course.</w:t>
      </w:r>
    </w:p>
    <w:p w14:paraId="1DB9E47D" w14:textId="77777777" w:rsidR="00361711" w:rsidRPr="00C72E10" w:rsidRDefault="00361711" w:rsidP="00361711">
      <w:pPr>
        <w:pStyle w:val="Default"/>
        <w:numPr>
          <w:ilvl w:val="0"/>
          <w:numId w:val="19"/>
        </w:numPr>
        <w:rPr>
          <w:rFonts w:ascii="Times New Roman" w:hAnsi="Times New Roman" w:cs="Times New Roman"/>
          <w:color w:val="auto"/>
        </w:rPr>
      </w:pPr>
      <w:r w:rsidRPr="00C72E10">
        <w:rPr>
          <w:rFonts w:ascii="Times New Roman" w:hAnsi="Times New Roman" w:cs="Times New Roman"/>
          <w:color w:val="auto"/>
        </w:rPr>
        <w:t>They demonstrate the use of appropriate clinical techniques for a range of presenting concerns identified in the assessment, including crisis intervention strategies as needed.</w:t>
      </w:r>
    </w:p>
    <w:p w14:paraId="1DB9E47E" w14:textId="77777777" w:rsidR="00361711" w:rsidRPr="00C72E10" w:rsidRDefault="00361711" w:rsidP="00361711">
      <w:pPr>
        <w:pStyle w:val="Default"/>
        <w:rPr>
          <w:rFonts w:ascii="Times New Roman" w:hAnsi="Times New Roman" w:cs="Times New Roman"/>
          <w:color w:val="auto"/>
        </w:rPr>
      </w:pPr>
    </w:p>
    <w:p w14:paraId="1DB9E47F" w14:textId="77777777" w:rsidR="00361711" w:rsidRPr="00C72E10" w:rsidRDefault="00361711" w:rsidP="00361711">
      <w:pPr>
        <w:pStyle w:val="Default"/>
        <w:rPr>
          <w:rFonts w:ascii="Times New Roman" w:hAnsi="Times New Roman" w:cs="Times New Roman"/>
          <w:color w:val="auto"/>
        </w:rPr>
      </w:pPr>
      <w:r w:rsidRPr="00C72E10">
        <w:rPr>
          <w:rFonts w:ascii="Times New Roman" w:hAnsi="Times New Roman" w:cs="Times New Roman"/>
          <w:b/>
          <w:bCs/>
          <w:color w:val="auto"/>
        </w:rPr>
        <w:t>Educational Policy 2.1.10(d)</w:t>
      </w:r>
      <w:r w:rsidRPr="00C72E10">
        <w:rPr>
          <w:rFonts w:ascii="Times New Roman" w:hAnsi="Times New Roman" w:cs="Times New Roman"/>
          <w:color w:val="auto"/>
        </w:rPr>
        <w:t>—</w:t>
      </w:r>
      <w:r w:rsidRPr="00C72E10">
        <w:rPr>
          <w:rFonts w:ascii="Times New Roman" w:hAnsi="Times New Roman" w:cs="Times New Roman"/>
          <w:b/>
          <w:bCs/>
          <w:color w:val="auto"/>
        </w:rPr>
        <w:t xml:space="preserve">Evaluation </w:t>
      </w:r>
    </w:p>
    <w:p w14:paraId="1DB9E480" w14:textId="77777777" w:rsidR="00361711" w:rsidRPr="00C72E10" w:rsidRDefault="00361711" w:rsidP="00361711">
      <w:pPr>
        <w:pStyle w:val="Default"/>
        <w:rPr>
          <w:rFonts w:ascii="Times New Roman" w:hAnsi="Times New Roman" w:cs="Times New Roman"/>
          <w:color w:val="auto"/>
        </w:rPr>
      </w:pPr>
      <w:r w:rsidRPr="00C72E10">
        <w:rPr>
          <w:rFonts w:ascii="Times New Roman" w:hAnsi="Times New Roman" w:cs="Times New Roman"/>
          <w:color w:val="auto"/>
        </w:rPr>
        <w:lastRenderedPageBreak/>
        <w:t xml:space="preserve">Social workers critically analyze, monitor, and evaluate interventions. </w:t>
      </w:r>
    </w:p>
    <w:p w14:paraId="1DB9E481" w14:textId="77777777" w:rsidR="00361711" w:rsidRPr="00C72E10" w:rsidRDefault="00361711" w:rsidP="00361711">
      <w:pPr>
        <w:pStyle w:val="Default"/>
        <w:rPr>
          <w:rFonts w:ascii="Times New Roman" w:hAnsi="Times New Roman" w:cs="Times New Roman"/>
          <w:color w:val="auto"/>
        </w:rPr>
      </w:pPr>
    </w:p>
    <w:p w14:paraId="1DB9E482" w14:textId="77777777" w:rsidR="00361711" w:rsidRPr="00C72E10" w:rsidRDefault="00361711" w:rsidP="00361711">
      <w:pPr>
        <w:widowControl w:val="0"/>
        <w:numPr>
          <w:ilvl w:val="0"/>
          <w:numId w:val="20"/>
        </w:numPr>
        <w:autoSpaceDE w:val="0"/>
        <w:autoSpaceDN w:val="0"/>
        <w:adjustRightInd w:val="0"/>
        <w:rPr>
          <w:rFonts w:eastAsia="Calibri"/>
          <w:sz w:val="24"/>
          <w:szCs w:val="24"/>
        </w:rPr>
      </w:pPr>
      <w:r w:rsidRPr="00C72E10">
        <w:rPr>
          <w:rFonts w:eastAsia="Calibri"/>
          <w:sz w:val="24"/>
          <w:szCs w:val="24"/>
        </w:rPr>
        <w:t xml:space="preserve">Advanced </w:t>
      </w:r>
      <w:r w:rsidR="0045406E">
        <w:t>social workers</w:t>
      </w:r>
      <w:r w:rsidRPr="00C72E10">
        <w:rPr>
          <w:rFonts w:eastAsia="Calibri"/>
          <w:sz w:val="24"/>
          <w:szCs w:val="24"/>
        </w:rPr>
        <w:t xml:space="preserve"> in children and families contribute to the theoretical knowledge base in the area of children and families through practice-based research, and use evaluation of the process and/or outcomes to develop best practices with children and families.</w:t>
      </w:r>
    </w:p>
    <w:p w14:paraId="1DB9E483" w14:textId="77777777" w:rsidR="0085041B" w:rsidRDefault="0085041B" w:rsidP="002B6869">
      <w:pPr>
        <w:rPr>
          <w:sz w:val="24"/>
          <w:szCs w:val="24"/>
          <w:highlight w:val="yellow"/>
        </w:rPr>
      </w:pPr>
    </w:p>
    <w:p w14:paraId="0099DB56" w14:textId="77777777" w:rsidR="004B667A" w:rsidRPr="00C72E10" w:rsidRDefault="004B667A" w:rsidP="002B6869">
      <w:pPr>
        <w:rPr>
          <w:sz w:val="24"/>
          <w:szCs w:val="24"/>
          <w:highlight w:val="yellow"/>
        </w:rPr>
      </w:pPr>
    </w:p>
    <w:p w14:paraId="1DB9E484" w14:textId="77777777" w:rsidR="00A36814" w:rsidRPr="00C72E10" w:rsidRDefault="006777AA" w:rsidP="002B6869">
      <w:pPr>
        <w:rPr>
          <w:b/>
          <w:sz w:val="24"/>
          <w:szCs w:val="24"/>
        </w:rPr>
      </w:pPr>
      <w:r w:rsidRPr="00C72E10">
        <w:rPr>
          <w:b/>
          <w:sz w:val="24"/>
          <w:szCs w:val="24"/>
        </w:rPr>
        <w:t>C</w:t>
      </w:r>
      <w:r w:rsidR="00B7130B" w:rsidRPr="00C72E10">
        <w:rPr>
          <w:b/>
          <w:sz w:val="24"/>
          <w:szCs w:val="24"/>
        </w:rPr>
        <w:t xml:space="preserve">. </w:t>
      </w:r>
      <w:r w:rsidR="00A36814" w:rsidRPr="00C72E10">
        <w:rPr>
          <w:b/>
          <w:i/>
          <w:sz w:val="24"/>
          <w:szCs w:val="24"/>
          <w:u w:val="single"/>
        </w:rPr>
        <w:t>Required</w:t>
      </w:r>
      <w:r w:rsidR="00A36814" w:rsidRPr="00C72E10">
        <w:rPr>
          <w:b/>
          <w:sz w:val="24"/>
          <w:szCs w:val="24"/>
        </w:rPr>
        <w:t xml:space="preserve"> </w:t>
      </w:r>
      <w:r w:rsidR="002B6869" w:rsidRPr="00C72E10">
        <w:rPr>
          <w:b/>
          <w:sz w:val="24"/>
          <w:szCs w:val="24"/>
        </w:rPr>
        <w:t xml:space="preserve">Text(s) and Other </w:t>
      </w:r>
      <w:r w:rsidR="00A36814" w:rsidRPr="00C72E10">
        <w:rPr>
          <w:b/>
          <w:sz w:val="24"/>
          <w:szCs w:val="24"/>
        </w:rPr>
        <w:t>Course Materials:</w:t>
      </w:r>
    </w:p>
    <w:p w14:paraId="1DB9E485" w14:textId="77777777" w:rsidR="00A36814" w:rsidRPr="00C72E10" w:rsidRDefault="00A36814" w:rsidP="002B6869">
      <w:pPr>
        <w:rPr>
          <w:b/>
          <w:sz w:val="24"/>
          <w:szCs w:val="24"/>
        </w:rPr>
      </w:pPr>
    </w:p>
    <w:p w14:paraId="1DB9E486" w14:textId="2B82D39C" w:rsidR="00361711" w:rsidRPr="00C72E10" w:rsidRDefault="00361711" w:rsidP="00361711">
      <w:pPr>
        <w:pStyle w:val="NoSpacing"/>
        <w:ind w:left="360" w:hanging="360"/>
        <w:rPr>
          <w:rFonts w:ascii="Times New Roman" w:hAnsi="Times New Roman"/>
          <w:sz w:val="24"/>
          <w:szCs w:val="24"/>
        </w:rPr>
      </w:pPr>
      <w:r w:rsidRPr="00C72E10">
        <w:rPr>
          <w:rFonts w:ascii="Times New Roman" w:hAnsi="Times New Roman"/>
          <w:bCs/>
          <w:sz w:val="24"/>
          <w:szCs w:val="24"/>
        </w:rPr>
        <w:t xml:space="preserve">Knapp, M. L., </w:t>
      </w:r>
      <w:proofErr w:type="spellStart"/>
      <w:r w:rsidRPr="00C72E10">
        <w:rPr>
          <w:rFonts w:ascii="Times New Roman" w:hAnsi="Times New Roman"/>
          <w:bCs/>
          <w:sz w:val="24"/>
          <w:szCs w:val="24"/>
        </w:rPr>
        <w:t>Vangelisti</w:t>
      </w:r>
      <w:proofErr w:type="spellEnd"/>
      <w:r w:rsidRPr="00C72E10">
        <w:rPr>
          <w:rFonts w:ascii="Times New Roman" w:hAnsi="Times New Roman"/>
          <w:bCs/>
          <w:sz w:val="24"/>
          <w:szCs w:val="24"/>
        </w:rPr>
        <w:t xml:space="preserve">, A. L. </w:t>
      </w:r>
      <w:r w:rsidR="00593E7C">
        <w:rPr>
          <w:rFonts w:ascii="Times New Roman" w:hAnsi="Times New Roman"/>
          <w:bCs/>
          <w:sz w:val="24"/>
          <w:szCs w:val="24"/>
        </w:rPr>
        <w:t xml:space="preserve"> </w:t>
      </w:r>
      <w:proofErr w:type="spellStart"/>
      <w:r w:rsidR="00593E7C">
        <w:rPr>
          <w:rFonts w:ascii="Times New Roman" w:hAnsi="Times New Roman"/>
          <w:bCs/>
          <w:sz w:val="24"/>
          <w:szCs w:val="24"/>
        </w:rPr>
        <w:t>Caughlin</w:t>
      </w:r>
      <w:proofErr w:type="spellEnd"/>
      <w:r w:rsidR="00593E7C">
        <w:rPr>
          <w:rFonts w:ascii="Times New Roman" w:hAnsi="Times New Roman"/>
          <w:bCs/>
          <w:sz w:val="24"/>
          <w:szCs w:val="24"/>
        </w:rPr>
        <w:t xml:space="preserve">, J.P.  </w:t>
      </w:r>
      <w:r w:rsidRPr="00C72E10">
        <w:rPr>
          <w:rFonts w:ascii="Times New Roman" w:hAnsi="Times New Roman"/>
          <w:bCs/>
          <w:sz w:val="24"/>
          <w:szCs w:val="24"/>
        </w:rPr>
        <w:t>(201</w:t>
      </w:r>
      <w:r w:rsidR="00593E7C">
        <w:rPr>
          <w:rFonts w:ascii="Times New Roman" w:hAnsi="Times New Roman"/>
          <w:bCs/>
          <w:sz w:val="24"/>
          <w:szCs w:val="24"/>
        </w:rPr>
        <w:t>4</w:t>
      </w:r>
      <w:r w:rsidRPr="00C72E10">
        <w:rPr>
          <w:rFonts w:ascii="Times New Roman" w:hAnsi="Times New Roman"/>
          <w:bCs/>
          <w:sz w:val="24"/>
          <w:szCs w:val="24"/>
        </w:rPr>
        <w:t>)</w:t>
      </w:r>
      <w:proofErr w:type="gramStart"/>
      <w:r w:rsidRPr="00C72E10">
        <w:rPr>
          <w:rFonts w:ascii="Times New Roman" w:hAnsi="Times New Roman"/>
          <w:bCs/>
          <w:sz w:val="24"/>
          <w:szCs w:val="24"/>
        </w:rPr>
        <w:t xml:space="preserve">. </w:t>
      </w:r>
      <w:r w:rsidRPr="00C72E10">
        <w:rPr>
          <w:rFonts w:ascii="Times New Roman" w:hAnsi="Times New Roman"/>
          <w:b/>
          <w:bCs/>
          <w:sz w:val="24"/>
          <w:szCs w:val="24"/>
        </w:rPr>
        <w:t xml:space="preserve"> </w:t>
      </w:r>
      <w:r w:rsidRPr="00C72E10">
        <w:rPr>
          <w:rFonts w:ascii="Times New Roman" w:hAnsi="Times New Roman"/>
          <w:i/>
          <w:sz w:val="24"/>
          <w:szCs w:val="24"/>
        </w:rPr>
        <w:t>Interpersonal</w:t>
      </w:r>
      <w:proofErr w:type="gramEnd"/>
      <w:r w:rsidRPr="00C72E10">
        <w:rPr>
          <w:rFonts w:ascii="Times New Roman" w:hAnsi="Times New Roman"/>
          <w:i/>
          <w:sz w:val="24"/>
          <w:szCs w:val="24"/>
        </w:rPr>
        <w:t xml:space="preserve"> communication and human relationships </w:t>
      </w:r>
      <w:r w:rsidRPr="00C72E10">
        <w:rPr>
          <w:rFonts w:ascii="Times New Roman" w:hAnsi="Times New Roman"/>
          <w:sz w:val="24"/>
          <w:szCs w:val="24"/>
        </w:rPr>
        <w:t>(7th Ed.). Boston: Allyn &amp; Bacon.</w:t>
      </w:r>
    </w:p>
    <w:p w14:paraId="1DB9E487" w14:textId="77777777" w:rsidR="002B6869" w:rsidRDefault="002B6869" w:rsidP="002B6869">
      <w:pPr>
        <w:rPr>
          <w:color w:val="FF0000"/>
          <w:sz w:val="24"/>
          <w:szCs w:val="24"/>
        </w:rPr>
      </w:pPr>
    </w:p>
    <w:p w14:paraId="29801B74" w14:textId="77777777" w:rsidR="004B667A" w:rsidRPr="00C72E10" w:rsidRDefault="004B667A" w:rsidP="002B6869">
      <w:pPr>
        <w:rPr>
          <w:color w:val="FF0000"/>
          <w:sz w:val="24"/>
          <w:szCs w:val="24"/>
        </w:rPr>
      </w:pPr>
    </w:p>
    <w:p w14:paraId="1DB9E488" w14:textId="77777777" w:rsidR="002B6869" w:rsidRPr="00C72E10" w:rsidRDefault="006777AA" w:rsidP="002B6869">
      <w:pPr>
        <w:rPr>
          <w:b/>
          <w:sz w:val="24"/>
          <w:szCs w:val="24"/>
        </w:rPr>
      </w:pPr>
      <w:r w:rsidRPr="00C72E10">
        <w:rPr>
          <w:b/>
          <w:sz w:val="24"/>
          <w:szCs w:val="24"/>
        </w:rPr>
        <w:t>D</w:t>
      </w:r>
      <w:r w:rsidR="002B6869" w:rsidRPr="00C72E10">
        <w:rPr>
          <w:b/>
          <w:sz w:val="24"/>
          <w:szCs w:val="24"/>
        </w:rPr>
        <w:t xml:space="preserve">. Additional </w:t>
      </w:r>
      <w:r w:rsidR="002B6869" w:rsidRPr="00C72E10">
        <w:rPr>
          <w:b/>
          <w:i/>
          <w:sz w:val="24"/>
          <w:szCs w:val="24"/>
          <w:u w:val="single"/>
        </w:rPr>
        <w:t>Recommended</w:t>
      </w:r>
      <w:r w:rsidR="002B6869" w:rsidRPr="00C72E10">
        <w:rPr>
          <w:b/>
          <w:sz w:val="24"/>
          <w:szCs w:val="24"/>
        </w:rPr>
        <w:t xml:space="preserve"> Text(s) and Other Course Materials:</w:t>
      </w:r>
    </w:p>
    <w:p w14:paraId="1DB9E489" w14:textId="77777777" w:rsidR="002B6869" w:rsidRPr="00C72E10" w:rsidRDefault="002B6869" w:rsidP="002B6869">
      <w:pPr>
        <w:rPr>
          <w:b/>
          <w:sz w:val="24"/>
          <w:szCs w:val="24"/>
        </w:rPr>
      </w:pPr>
    </w:p>
    <w:p w14:paraId="1DB9E48A" w14:textId="70E3E314" w:rsidR="002B6869" w:rsidRPr="006B5E0A" w:rsidRDefault="006B5E0A" w:rsidP="002B6869">
      <w:pPr>
        <w:rPr>
          <w:color w:val="000000" w:themeColor="text1"/>
          <w:sz w:val="24"/>
          <w:szCs w:val="24"/>
        </w:rPr>
      </w:pPr>
      <w:r w:rsidRPr="006B5E0A">
        <w:rPr>
          <w:color w:val="000000" w:themeColor="text1"/>
          <w:sz w:val="24"/>
          <w:szCs w:val="24"/>
        </w:rPr>
        <w:t>As assigned in class.</w:t>
      </w:r>
    </w:p>
    <w:p w14:paraId="1DB9E48B" w14:textId="77777777" w:rsidR="0071730E" w:rsidRDefault="0071730E" w:rsidP="002B6869">
      <w:pPr>
        <w:pStyle w:val="ListParagraph"/>
        <w:ind w:left="0"/>
        <w:rPr>
          <w:sz w:val="24"/>
          <w:szCs w:val="24"/>
        </w:rPr>
      </w:pPr>
    </w:p>
    <w:p w14:paraId="32AA073C" w14:textId="77777777" w:rsidR="004B667A" w:rsidRPr="00C72E10" w:rsidRDefault="004B667A" w:rsidP="002B6869">
      <w:pPr>
        <w:pStyle w:val="ListParagraph"/>
        <w:ind w:left="0"/>
        <w:rPr>
          <w:sz w:val="24"/>
          <w:szCs w:val="24"/>
        </w:rPr>
      </w:pPr>
    </w:p>
    <w:p w14:paraId="1DB9E48C" w14:textId="77777777" w:rsidR="00F46901" w:rsidRPr="00C72E10" w:rsidRDefault="006777AA" w:rsidP="002B6869">
      <w:pPr>
        <w:rPr>
          <w:b/>
          <w:sz w:val="24"/>
          <w:szCs w:val="24"/>
        </w:rPr>
      </w:pPr>
      <w:r w:rsidRPr="00C72E10">
        <w:rPr>
          <w:b/>
          <w:sz w:val="24"/>
          <w:szCs w:val="24"/>
        </w:rPr>
        <w:t>E.</w:t>
      </w:r>
      <w:r w:rsidR="00F46901" w:rsidRPr="00C72E10">
        <w:rPr>
          <w:b/>
          <w:sz w:val="24"/>
          <w:szCs w:val="24"/>
        </w:rPr>
        <w:t xml:space="preserve"> Major Course Assignments &amp; Examinations:</w:t>
      </w:r>
    </w:p>
    <w:p w14:paraId="1DB9E48D" w14:textId="77777777" w:rsidR="00F46901" w:rsidRPr="00C72E10" w:rsidRDefault="00F46901" w:rsidP="002B6869">
      <w:pPr>
        <w:rPr>
          <w:b/>
          <w:sz w:val="24"/>
          <w:szCs w:val="24"/>
        </w:rPr>
      </w:pPr>
    </w:p>
    <w:p w14:paraId="1DB9E48E" w14:textId="2633F6A7" w:rsidR="00361711" w:rsidRPr="00B51FEF" w:rsidRDefault="006109BE" w:rsidP="00361711">
      <w:pPr>
        <w:pStyle w:val="NoSpacing"/>
        <w:ind w:left="720" w:hanging="360"/>
        <w:rPr>
          <w:rFonts w:ascii="Times New Roman" w:hAnsi="Times New Roman"/>
          <w:b/>
          <w:bCs/>
          <w:i/>
          <w:sz w:val="24"/>
          <w:szCs w:val="24"/>
          <w:u w:val="single"/>
        </w:rPr>
      </w:pPr>
      <w:r>
        <w:rPr>
          <w:rFonts w:ascii="Times New Roman" w:hAnsi="Times New Roman"/>
          <w:b/>
          <w:bCs/>
          <w:sz w:val="24"/>
          <w:szCs w:val="24"/>
        </w:rPr>
        <w:t>I</w:t>
      </w:r>
      <w:r w:rsidR="00C72E10">
        <w:rPr>
          <w:rFonts w:ascii="Times New Roman" w:hAnsi="Times New Roman"/>
          <w:b/>
          <w:bCs/>
          <w:sz w:val="24"/>
          <w:szCs w:val="24"/>
        </w:rPr>
        <w:t xml:space="preserve">.  </w:t>
      </w:r>
      <w:r w:rsidR="00595C67">
        <w:rPr>
          <w:rFonts w:ascii="Times New Roman" w:hAnsi="Times New Roman"/>
          <w:b/>
          <w:bCs/>
          <w:sz w:val="24"/>
          <w:szCs w:val="24"/>
        </w:rPr>
        <w:t xml:space="preserve">Ethics </w:t>
      </w:r>
      <w:r w:rsidR="00C72E10">
        <w:rPr>
          <w:rFonts w:ascii="Times New Roman" w:hAnsi="Times New Roman"/>
          <w:b/>
          <w:bCs/>
          <w:sz w:val="24"/>
          <w:szCs w:val="24"/>
        </w:rPr>
        <w:t>P</w:t>
      </w:r>
      <w:r w:rsidR="00361711" w:rsidRPr="00C72E10">
        <w:rPr>
          <w:rFonts w:ascii="Times New Roman" w:hAnsi="Times New Roman"/>
          <w:b/>
          <w:bCs/>
          <w:sz w:val="24"/>
          <w:szCs w:val="24"/>
        </w:rPr>
        <w:t xml:space="preserve">aper </w:t>
      </w:r>
      <w:r w:rsidR="00595C67">
        <w:rPr>
          <w:rFonts w:ascii="Times New Roman" w:hAnsi="Times New Roman"/>
          <w:b/>
          <w:bCs/>
          <w:sz w:val="24"/>
          <w:szCs w:val="24"/>
        </w:rPr>
        <w:t xml:space="preserve">written </w:t>
      </w:r>
      <w:r w:rsidR="00361711" w:rsidRPr="00C72E10">
        <w:rPr>
          <w:rFonts w:ascii="Times New Roman" w:hAnsi="Times New Roman"/>
          <w:b/>
          <w:bCs/>
          <w:sz w:val="24"/>
          <w:szCs w:val="24"/>
        </w:rPr>
        <w:t xml:space="preserve">on the specific aspects of the NASW Code of Ethics and your views of them as they relate to and operate within your personal, professional (peer-to-peer), and worker-client relationships. </w:t>
      </w:r>
      <w:r w:rsidR="00361711" w:rsidRPr="006109BE">
        <w:rPr>
          <w:rFonts w:ascii="Times New Roman" w:hAnsi="Times New Roman"/>
          <w:sz w:val="24"/>
          <w:szCs w:val="24"/>
        </w:rPr>
        <w:t>[</w:t>
      </w:r>
      <w:r w:rsidR="00C72E10" w:rsidRPr="006109BE">
        <w:rPr>
          <w:rFonts w:ascii="Times New Roman" w:hAnsi="Times New Roman"/>
          <w:sz w:val="24"/>
          <w:szCs w:val="24"/>
        </w:rPr>
        <w:t>EPA</w:t>
      </w:r>
      <w:r w:rsidR="00E27747">
        <w:rPr>
          <w:rFonts w:ascii="Times New Roman" w:hAnsi="Times New Roman"/>
          <w:sz w:val="24"/>
          <w:szCs w:val="24"/>
        </w:rPr>
        <w:t>S</w:t>
      </w:r>
      <w:r w:rsidR="00361711" w:rsidRPr="006109BE">
        <w:rPr>
          <w:rFonts w:ascii="Times New Roman" w:hAnsi="Times New Roman"/>
          <w:sz w:val="24"/>
          <w:szCs w:val="24"/>
        </w:rPr>
        <w:t xml:space="preserve"> 2.1.1; 2.1.2]</w:t>
      </w:r>
      <w:r w:rsidR="00361711" w:rsidRPr="006109BE">
        <w:rPr>
          <w:rFonts w:ascii="Times New Roman" w:hAnsi="Times New Roman"/>
          <w:bCs/>
          <w:sz w:val="24"/>
          <w:szCs w:val="24"/>
        </w:rPr>
        <w:t xml:space="preserve"> Length</w:t>
      </w:r>
      <w:r w:rsidR="00361711" w:rsidRPr="00C72E10">
        <w:rPr>
          <w:rFonts w:ascii="Times New Roman" w:hAnsi="Times New Roman"/>
          <w:bCs/>
          <w:sz w:val="24"/>
          <w:szCs w:val="24"/>
        </w:rPr>
        <w:t xml:space="preserve"> is to be no more than five (5) pages.</w:t>
      </w:r>
      <w:r w:rsidR="00B51FEF">
        <w:rPr>
          <w:rFonts w:ascii="Times New Roman" w:hAnsi="Times New Roman"/>
          <w:bCs/>
          <w:sz w:val="24"/>
          <w:szCs w:val="24"/>
        </w:rPr>
        <w:t xml:space="preserve">  </w:t>
      </w:r>
      <w:r w:rsidR="00B51FEF">
        <w:rPr>
          <w:rFonts w:ascii="Times New Roman" w:hAnsi="Times New Roman"/>
          <w:b/>
          <w:bCs/>
          <w:i/>
          <w:sz w:val="24"/>
          <w:szCs w:val="24"/>
          <w:u w:val="single"/>
        </w:rPr>
        <w:t>Due: February, 0</w:t>
      </w:r>
      <w:r w:rsidR="00A222DA">
        <w:rPr>
          <w:rFonts w:ascii="Times New Roman" w:hAnsi="Times New Roman"/>
          <w:b/>
          <w:bCs/>
          <w:i/>
          <w:sz w:val="24"/>
          <w:szCs w:val="24"/>
          <w:u w:val="single"/>
        </w:rPr>
        <w:t>7</w:t>
      </w:r>
      <w:r w:rsidR="00B51FEF">
        <w:rPr>
          <w:rFonts w:ascii="Times New Roman" w:hAnsi="Times New Roman"/>
          <w:b/>
          <w:bCs/>
          <w:i/>
          <w:sz w:val="24"/>
          <w:szCs w:val="24"/>
          <w:u w:val="single"/>
        </w:rPr>
        <w:t>, 2017</w:t>
      </w:r>
    </w:p>
    <w:p w14:paraId="1DB9E48F" w14:textId="77777777" w:rsidR="00361711" w:rsidRPr="00C72E10" w:rsidRDefault="00361711" w:rsidP="00361711">
      <w:pPr>
        <w:pStyle w:val="NoSpacing"/>
        <w:rPr>
          <w:rFonts w:ascii="Times New Roman" w:hAnsi="Times New Roman"/>
          <w:sz w:val="24"/>
          <w:szCs w:val="24"/>
        </w:rPr>
      </w:pPr>
    </w:p>
    <w:p w14:paraId="1DB9E490" w14:textId="28513CCE" w:rsidR="00361711" w:rsidRPr="00B51FEF" w:rsidRDefault="006109BE" w:rsidP="00361711">
      <w:pPr>
        <w:pStyle w:val="NoSpacing"/>
        <w:ind w:left="720" w:hanging="360"/>
        <w:rPr>
          <w:rFonts w:ascii="Times New Roman" w:hAnsi="Times New Roman"/>
          <w:b/>
          <w:i/>
          <w:sz w:val="24"/>
          <w:szCs w:val="24"/>
          <w:u w:val="single"/>
        </w:rPr>
      </w:pPr>
      <w:r>
        <w:rPr>
          <w:rFonts w:ascii="Times New Roman" w:hAnsi="Times New Roman"/>
          <w:b/>
          <w:bCs/>
          <w:sz w:val="24"/>
          <w:szCs w:val="24"/>
        </w:rPr>
        <w:t>II</w:t>
      </w:r>
      <w:r w:rsidR="00361711" w:rsidRPr="00C72E10">
        <w:rPr>
          <w:rFonts w:ascii="Times New Roman" w:hAnsi="Times New Roman"/>
          <w:b/>
          <w:bCs/>
          <w:sz w:val="24"/>
          <w:szCs w:val="24"/>
        </w:rPr>
        <w:t xml:space="preserve">. </w:t>
      </w:r>
      <w:r w:rsidR="00595C67" w:rsidRPr="00C72E10">
        <w:rPr>
          <w:rFonts w:ascii="Times New Roman" w:hAnsi="Times New Roman"/>
          <w:b/>
          <w:sz w:val="24"/>
          <w:szCs w:val="24"/>
        </w:rPr>
        <w:t xml:space="preserve">Comparison Paper/Assignment </w:t>
      </w:r>
      <w:r w:rsidR="00361711" w:rsidRPr="00C72E10">
        <w:rPr>
          <w:rFonts w:ascii="Times New Roman" w:hAnsi="Times New Roman"/>
          <w:b/>
          <w:bCs/>
          <w:sz w:val="24"/>
          <w:szCs w:val="24"/>
        </w:rPr>
        <w:t>in which you explain relationship similarities and differences of couples from differing backgrounds</w:t>
      </w:r>
      <w:r w:rsidR="00361711" w:rsidRPr="006109BE">
        <w:rPr>
          <w:rFonts w:ascii="Times New Roman" w:hAnsi="Times New Roman"/>
          <w:bCs/>
          <w:sz w:val="24"/>
          <w:szCs w:val="24"/>
        </w:rPr>
        <w:t>.</w:t>
      </w:r>
      <w:r>
        <w:rPr>
          <w:rFonts w:ascii="Times New Roman" w:hAnsi="Times New Roman"/>
          <w:bCs/>
          <w:sz w:val="24"/>
          <w:szCs w:val="24"/>
        </w:rPr>
        <w:t xml:space="preserve"> </w:t>
      </w:r>
      <w:r w:rsidRPr="006109BE">
        <w:rPr>
          <w:rFonts w:ascii="Times New Roman" w:hAnsi="Times New Roman"/>
          <w:sz w:val="24"/>
          <w:szCs w:val="24"/>
        </w:rPr>
        <w:t>[EPA</w:t>
      </w:r>
      <w:r w:rsidR="00E27747">
        <w:rPr>
          <w:rFonts w:ascii="Times New Roman" w:hAnsi="Times New Roman"/>
          <w:sz w:val="24"/>
          <w:szCs w:val="24"/>
        </w:rPr>
        <w:t>S</w:t>
      </w:r>
      <w:r w:rsidRPr="006109BE">
        <w:rPr>
          <w:rFonts w:ascii="Times New Roman" w:hAnsi="Times New Roman"/>
          <w:sz w:val="24"/>
          <w:szCs w:val="24"/>
        </w:rPr>
        <w:t xml:space="preserve"> 2.1.2; 2.1.4; 2.1.7; 2.1.9]</w:t>
      </w:r>
      <w:r w:rsidRPr="006109BE">
        <w:rPr>
          <w:rFonts w:ascii="Times New Roman" w:hAnsi="Times New Roman"/>
          <w:bCs/>
          <w:sz w:val="24"/>
          <w:szCs w:val="24"/>
        </w:rPr>
        <w:t xml:space="preserve"> </w:t>
      </w:r>
      <w:r w:rsidR="00361711" w:rsidRPr="006109BE">
        <w:rPr>
          <w:rFonts w:ascii="Times New Roman" w:hAnsi="Times New Roman"/>
          <w:bCs/>
          <w:sz w:val="24"/>
          <w:szCs w:val="24"/>
        </w:rPr>
        <w:t xml:space="preserve">  This could be a comparison of gay/lesbian couples, and/or couples from different parts of the world. </w:t>
      </w:r>
      <w:r w:rsidR="00361711" w:rsidRPr="006109BE">
        <w:rPr>
          <w:rFonts w:ascii="Times New Roman" w:hAnsi="Times New Roman"/>
          <w:sz w:val="24"/>
          <w:szCs w:val="24"/>
        </w:rPr>
        <w:t>Use outside resources</w:t>
      </w:r>
      <w:r w:rsidR="00361711" w:rsidRPr="00C72E10">
        <w:rPr>
          <w:rFonts w:ascii="Times New Roman" w:hAnsi="Times New Roman"/>
          <w:sz w:val="24"/>
          <w:szCs w:val="24"/>
        </w:rPr>
        <w:t xml:space="preserve">: journal articles or book chapters that are </w:t>
      </w:r>
      <w:r w:rsidR="00361711" w:rsidRPr="00C72E10">
        <w:rPr>
          <w:rFonts w:ascii="Times New Roman" w:hAnsi="Times New Roman"/>
          <w:i/>
          <w:sz w:val="24"/>
          <w:szCs w:val="24"/>
        </w:rPr>
        <w:t>not</w:t>
      </w:r>
      <w:r w:rsidR="00361711" w:rsidRPr="00C72E10">
        <w:rPr>
          <w:rFonts w:ascii="Times New Roman" w:hAnsi="Times New Roman"/>
          <w:sz w:val="24"/>
          <w:szCs w:val="24"/>
        </w:rPr>
        <w:t xml:space="preserve"> your text. The length is to be five (5) pages.</w:t>
      </w:r>
      <w:r w:rsidR="00B51FEF">
        <w:rPr>
          <w:rFonts w:ascii="Times New Roman" w:hAnsi="Times New Roman"/>
          <w:sz w:val="24"/>
          <w:szCs w:val="24"/>
        </w:rPr>
        <w:t xml:space="preserve">  </w:t>
      </w:r>
      <w:r w:rsidR="00B51FEF">
        <w:rPr>
          <w:rFonts w:ascii="Times New Roman" w:hAnsi="Times New Roman"/>
          <w:b/>
          <w:i/>
          <w:sz w:val="24"/>
          <w:szCs w:val="24"/>
          <w:u w:val="single"/>
        </w:rPr>
        <w:t>Due: March 07, 2017</w:t>
      </w:r>
    </w:p>
    <w:p w14:paraId="1DB9E491" w14:textId="77777777" w:rsidR="00361711" w:rsidRPr="00C72E10" w:rsidRDefault="00361711" w:rsidP="00361711">
      <w:pPr>
        <w:pStyle w:val="NoSpacing"/>
        <w:rPr>
          <w:rFonts w:ascii="Times New Roman" w:hAnsi="Times New Roman"/>
          <w:sz w:val="24"/>
          <w:szCs w:val="24"/>
        </w:rPr>
      </w:pPr>
    </w:p>
    <w:p w14:paraId="1DB9E492" w14:textId="570330DA" w:rsidR="00361711" w:rsidRPr="00B51FEF" w:rsidRDefault="006109BE" w:rsidP="00361711">
      <w:pPr>
        <w:pStyle w:val="NoSpacing"/>
        <w:ind w:left="720" w:hanging="360"/>
        <w:rPr>
          <w:rFonts w:ascii="Times New Roman" w:hAnsi="Times New Roman"/>
          <w:b/>
          <w:i/>
          <w:sz w:val="24"/>
          <w:szCs w:val="24"/>
          <w:u w:val="single"/>
        </w:rPr>
      </w:pPr>
      <w:r>
        <w:rPr>
          <w:rFonts w:ascii="Times New Roman" w:hAnsi="Times New Roman"/>
          <w:b/>
          <w:bCs/>
          <w:sz w:val="24"/>
          <w:szCs w:val="24"/>
        </w:rPr>
        <w:t>III</w:t>
      </w:r>
      <w:r w:rsidR="00361711" w:rsidRPr="00C72E10">
        <w:rPr>
          <w:rFonts w:ascii="Times New Roman" w:hAnsi="Times New Roman"/>
          <w:b/>
          <w:bCs/>
          <w:sz w:val="24"/>
          <w:szCs w:val="24"/>
        </w:rPr>
        <w:t xml:space="preserve">. </w:t>
      </w:r>
      <w:r w:rsidR="00595C67">
        <w:rPr>
          <w:rFonts w:ascii="Times New Roman" w:hAnsi="Times New Roman"/>
          <w:b/>
          <w:bCs/>
          <w:sz w:val="24"/>
          <w:szCs w:val="24"/>
        </w:rPr>
        <w:t>Case Study in which you detail</w:t>
      </w:r>
      <w:r w:rsidR="00361711" w:rsidRPr="00C72E10">
        <w:rPr>
          <w:rFonts w:ascii="Times New Roman" w:hAnsi="Times New Roman"/>
          <w:b/>
          <w:bCs/>
          <w:sz w:val="24"/>
          <w:szCs w:val="24"/>
        </w:rPr>
        <w:t xml:space="preserve"> an interaction you have with someone outside of this class. </w:t>
      </w:r>
      <w:r w:rsidR="00361711" w:rsidRPr="006109BE">
        <w:rPr>
          <w:rFonts w:ascii="Times New Roman" w:hAnsi="Times New Roman"/>
          <w:sz w:val="24"/>
          <w:szCs w:val="24"/>
        </w:rPr>
        <w:t>[</w:t>
      </w:r>
      <w:r w:rsidR="00C72E10" w:rsidRPr="006109BE">
        <w:rPr>
          <w:rFonts w:ascii="Times New Roman" w:hAnsi="Times New Roman"/>
          <w:sz w:val="24"/>
          <w:szCs w:val="24"/>
        </w:rPr>
        <w:t>EPA</w:t>
      </w:r>
      <w:r w:rsidR="00E27747">
        <w:rPr>
          <w:rFonts w:ascii="Times New Roman" w:hAnsi="Times New Roman"/>
          <w:sz w:val="24"/>
          <w:szCs w:val="24"/>
        </w:rPr>
        <w:t>S</w:t>
      </w:r>
      <w:r w:rsidR="00361711" w:rsidRPr="006109BE">
        <w:rPr>
          <w:rFonts w:ascii="Times New Roman" w:hAnsi="Times New Roman"/>
          <w:sz w:val="24"/>
          <w:szCs w:val="24"/>
        </w:rPr>
        <w:t xml:space="preserve"> 2.1.1; 2.1.7; 2.1.9]</w:t>
      </w:r>
      <w:r w:rsidR="00361711" w:rsidRPr="006109BE">
        <w:rPr>
          <w:rFonts w:ascii="Times New Roman" w:hAnsi="Times New Roman"/>
          <w:bCs/>
          <w:sz w:val="24"/>
          <w:szCs w:val="24"/>
        </w:rPr>
        <w:t xml:space="preserve"> </w:t>
      </w:r>
      <w:r w:rsidR="00361711" w:rsidRPr="006109BE">
        <w:rPr>
          <w:rFonts w:ascii="Times New Roman" w:hAnsi="Times New Roman"/>
          <w:sz w:val="24"/>
          <w:szCs w:val="24"/>
        </w:rPr>
        <w:t>The case study should use applications of the concepts and theories from the text.</w:t>
      </w:r>
      <w:r w:rsidR="00361711" w:rsidRPr="00C72E10">
        <w:rPr>
          <w:rFonts w:ascii="Times New Roman" w:hAnsi="Times New Roman"/>
          <w:sz w:val="24"/>
          <w:szCs w:val="24"/>
        </w:rPr>
        <w:t xml:space="preserve"> Give examples of how the interaction demonstrates the concepts and theories. Use the following outline for organizing your paper and use this to develop subtitles for each section of the paper. The length should be between 15 and 20 pages.</w:t>
      </w:r>
      <w:r w:rsidR="00B51FEF">
        <w:rPr>
          <w:rFonts w:ascii="Times New Roman" w:hAnsi="Times New Roman"/>
          <w:sz w:val="24"/>
          <w:szCs w:val="24"/>
        </w:rPr>
        <w:t xml:space="preserve">  </w:t>
      </w:r>
      <w:r w:rsidR="00B51FEF">
        <w:rPr>
          <w:rFonts w:ascii="Times New Roman" w:hAnsi="Times New Roman"/>
          <w:b/>
          <w:i/>
          <w:sz w:val="24"/>
          <w:szCs w:val="24"/>
          <w:u w:val="single"/>
        </w:rPr>
        <w:t>Due: April 19, 2017</w:t>
      </w:r>
    </w:p>
    <w:p w14:paraId="1DB9E493" w14:textId="77777777" w:rsidR="00361711" w:rsidRPr="006109BE" w:rsidRDefault="00361711" w:rsidP="00361711">
      <w:pPr>
        <w:pStyle w:val="NoSpacing"/>
        <w:ind w:left="1080" w:hanging="360"/>
        <w:rPr>
          <w:rFonts w:ascii="Times New Roman" w:hAnsi="Times New Roman"/>
          <w:sz w:val="24"/>
          <w:szCs w:val="24"/>
        </w:rPr>
      </w:pPr>
      <w:r w:rsidRPr="006109BE">
        <w:rPr>
          <w:rFonts w:ascii="Times New Roman" w:hAnsi="Times New Roman"/>
          <w:bCs/>
          <w:sz w:val="24"/>
          <w:szCs w:val="24"/>
        </w:rPr>
        <w:t>Please use the following outline:</w:t>
      </w:r>
    </w:p>
    <w:p w14:paraId="1DB9E494" w14:textId="77777777" w:rsidR="00361711" w:rsidRPr="006109BE" w:rsidRDefault="00361711" w:rsidP="00361711">
      <w:pPr>
        <w:pStyle w:val="NoSpacing"/>
        <w:ind w:left="1080" w:hanging="360"/>
        <w:rPr>
          <w:rFonts w:ascii="Times New Roman" w:hAnsi="Times New Roman"/>
          <w:sz w:val="24"/>
          <w:szCs w:val="24"/>
        </w:rPr>
      </w:pPr>
      <w:r w:rsidRPr="006109BE">
        <w:rPr>
          <w:rFonts w:ascii="Times New Roman" w:hAnsi="Times New Roman"/>
          <w:bCs/>
          <w:sz w:val="24"/>
          <w:szCs w:val="24"/>
        </w:rPr>
        <w:t xml:space="preserve">(1) Using the interaction stages presented in the text, describe the development of the relationship. </w:t>
      </w:r>
    </w:p>
    <w:p w14:paraId="1DB9E495" w14:textId="77777777" w:rsidR="00361711" w:rsidRPr="006109BE" w:rsidRDefault="00361711" w:rsidP="00361711">
      <w:pPr>
        <w:pStyle w:val="NoSpacing"/>
        <w:ind w:left="1440" w:hanging="360"/>
        <w:rPr>
          <w:rFonts w:ascii="Times New Roman" w:hAnsi="Times New Roman"/>
          <w:sz w:val="24"/>
          <w:szCs w:val="24"/>
        </w:rPr>
      </w:pPr>
      <w:r w:rsidRPr="006109BE">
        <w:rPr>
          <w:rFonts w:ascii="Times New Roman" w:hAnsi="Times New Roman"/>
          <w:bCs/>
          <w:sz w:val="24"/>
          <w:szCs w:val="24"/>
        </w:rPr>
        <w:t xml:space="preserve">a. </w:t>
      </w:r>
      <w:r w:rsidR="006109BE">
        <w:rPr>
          <w:rFonts w:ascii="Times New Roman" w:hAnsi="Times New Roman"/>
          <w:bCs/>
          <w:sz w:val="24"/>
          <w:szCs w:val="24"/>
        </w:rPr>
        <w:t>State</w:t>
      </w:r>
      <w:r w:rsidRPr="006109BE">
        <w:rPr>
          <w:rFonts w:ascii="Times New Roman" w:hAnsi="Times New Roman"/>
          <w:bCs/>
          <w:sz w:val="24"/>
          <w:szCs w:val="24"/>
        </w:rPr>
        <w:t xml:space="preserve"> specific interaction sequences exemplify the processes of each stage you went through. </w:t>
      </w:r>
    </w:p>
    <w:p w14:paraId="1DB9E496" w14:textId="77777777" w:rsidR="00361711" w:rsidRPr="006109BE" w:rsidRDefault="006109BE" w:rsidP="00361711">
      <w:pPr>
        <w:pStyle w:val="NoSpacing"/>
        <w:ind w:left="1080" w:hanging="360"/>
        <w:rPr>
          <w:rFonts w:ascii="Times New Roman" w:hAnsi="Times New Roman"/>
          <w:sz w:val="24"/>
          <w:szCs w:val="24"/>
        </w:rPr>
      </w:pPr>
      <w:r>
        <w:rPr>
          <w:rFonts w:ascii="Times New Roman" w:hAnsi="Times New Roman"/>
          <w:bCs/>
          <w:sz w:val="24"/>
          <w:szCs w:val="24"/>
        </w:rPr>
        <w:t>(2)</w:t>
      </w:r>
      <w:r w:rsidR="00361711" w:rsidRPr="006109BE">
        <w:rPr>
          <w:rFonts w:ascii="Times New Roman" w:hAnsi="Times New Roman"/>
          <w:bCs/>
          <w:sz w:val="24"/>
          <w:szCs w:val="24"/>
        </w:rPr>
        <w:t xml:space="preserve"> After your first meeting, what were your impressions of the other person? </w:t>
      </w:r>
    </w:p>
    <w:p w14:paraId="1DB9E497" w14:textId="77777777" w:rsidR="00361711" w:rsidRPr="006109BE" w:rsidRDefault="00361711" w:rsidP="00361711">
      <w:pPr>
        <w:pStyle w:val="NoSpacing"/>
        <w:ind w:left="1440" w:hanging="360"/>
        <w:rPr>
          <w:rFonts w:ascii="Times New Roman" w:hAnsi="Times New Roman"/>
          <w:sz w:val="24"/>
          <w:szCs w:val="24"/>
        </w:rPr>
      </w:pPr>
      <w:r w:rsidRPr="006109BE">
        <w:rPr>
          <w:rFonts w:ascii="Times New Roman" w:hAnsi="Times New Roman"/>
          <w:bCs/>
          <w:sz w:val="24"/>
          <w:szCs w:val="24"/>
        </w:rPr>
        <w:t xml:space="preserve">a. What characteristics about the setting, individual, and conversations helped you form these impressions? </w:t>
      </w:r>
    </w:p>
    <w:p w14:paraId="1DB9E498" w14:textId="77777777" w:rsidR="00361711" w:rsidRPr="006109BE" w:rsidRDefault="00361711" w:rsidP="00361711">
      <w:pPr>
        <w:pStyle w:val="NoSpacing"/>
        <w:ind w:left="1440" w:hanging="360"/>
        <w:rPr>
          <w:rFonts w:ascii="Times New Roman" w:hAnsi="Times New Roman"/>
          <w:sz w:val="24"/>
          <w:szCs w:val="24"/>
        </w:rPr>
      </w:pPr>
      <w:r w:rsidRPr="006109BE">
        <w:rPr>
          <w:rFonts w:ascii="Times New Roman" w:hAnsi="Times New Roman"/>
          <w:bCs/>
          <w:sz w:val="24"/>
          <w:szCs w:val="24"/>
        </w:rPr>
        <w:lastRenderedPageBreak/>
        <w:t xml:space="preserve">b. How did these impressions influence the next few meetings? </w:t>
      </w:r>
    </w:p>
    <w:p w14:paraId="1DB9E499" w14:textId="77777777" w:rsidR="00361711" w:rsidRPr="006109BE" w:rsidRDefault="00361711" w:rsidP="00361711">
      <w:pPr>
        <w:pStyle w:val="NoSpacing"/>
        <w:ind w:left="1440" w:hanging="360"/>
        <w:rPr>
          <w:rFonts w:ascii="Times New Roman" w:hAnsi="Times New Roman"/>
          <w:sz w:val="24"/>
          <w:szCs w:val="24"/>
        </w:rPr>
      </w:pPr>
      <w:r w:rsidRPr="006109BE">
        <w:rPr>
          <w:rFonts w:ascii="Times New Roman" w:hAnsi="Times New Roman"/>
          <w:bCs/>
          <w:sz w:val="24"/>
          <w:szCs w:val="24"/>
        </w:rPr>
        <w:t xml:space="preserve">c. How did these impressions change through the semester? Why? </w:t>
      </w:r>
    </w:p>
    <w:p w14:paraId="1DB9E49A" w14:textId="77777777" w:rsidR="00361711" w:rsidRPr="006109BE" w:rsidRDefault="006109BE" w:rsidP="00361711">
      <w:pPr>
        <w:pStyle w:val="NoSpacing"/>
        <w:ind w:left="1080" w:hanging="360"/>
        <w:rPr>
          <w:rFonts w:ascii="Times New Roman" w:hAnsi="Times New Roman"/>
          <w:sz w:val="24"/>
          <w:szCs w:val="24"/>
        </w:rPr>
      </w:pPr>
      <w:r>
        <w:rPr>
          <w:rFonts w:ascii="Times New Roman" w:hAnsi="Times New Roman"/>
          <w:bCs/>
          <w:sz w:val="24"/>
          <w:szCs w:val="24"/>
        </w:rPr>
        <w:t>(3)</w:t>
      </w:r>
      <w:r w:rsidR="00361711" w:rsidRPr="006109BE">
        <w:rPr>
          <w:rFonts w:ascii="Times New Roman" w:hAnsi="Times New Roman"/>
          <w:bCs/>
          <w:sz w:val="24"/>
          <w:szCs w:val="24"/>
        </w:rPr>
        <w:t xml:space="preserve"> What specific interaction sequences provided evidence that you and the other person developed a larger and more diverse repertoire of communication behaviors as the relationship progressed? </w:t>
      </w:r>
    </w:p>
    <w:p w14:paraId="1DB9E49B" w14:textId="77777777" w:rsidR="00361711" w:rsidRPr="006109BE" w:rsidRDefault="00361711" w:rsidP="00361711">
      <w:pPr>
        <w:pStyle w:val="NoSpacing"/>
        <w:ind w:left="1440" w:hanging="360"/>
        <w:rPr>
          <w:rFonts w:ascii="Times New Roman" w:hAnsi="Times New Roman"/>
          <w:sz w:val="24"/>
          <w:szCs w:val="24"/>
        </w:rPr>
      </w:pPr>
      <w:r w:rsidRPr="006109BE">
        <w:rPr>
          <w:rFonts w:ascii="Times New Roman" w:hAnsi="Times New Roman"/>
          <w:bCs/>
          <w:sz w:val="24"/>
          <w:szCs w:val="24"/>
        </w:rPr>
        <w:t xml:space="preserve">a. Provide examples for at least 4 communicative dimensions that changed. </w:t>
      </w:r>
    </w:p>
    <w:p w14:paraId="1DB9E49C" w14:textId="77777777" w:rsidR="00361711" w:rsidRPr="006109BE" w:rsidRDefault="00361711" w:rsidP="00361711">
      <w:pPr>
        <w:pStyle w:val="NoSpacing"/>
        <w:ind w:left="1440" w:hanging="360"/>
        <w:rPr>
          <w:rFonts w:ascii="Times New Roman" w:hAnsi="Times New Roman"/>
          <w:sz w:val="24"/>
          <w:szCs w:val="24"/>
        </w:rPr>
      </w:pPr>
      <w:r w:rsidRPr="006109BE">
        <w:rPr>
          <w:rFonts w:ascii="Times New Roman" w:hAnsi="Times New Roman"/>
          <w:bCs/>
          <w:sz w:val="24"/>
          <w:szCs w:val="24"/>
        </w:rPr>
        <w:t xml:space="preserve">b. Under what circumstances did you and the other person not manifest higher levels on some dimensions? Why? </w:t>
      </w:r>
    </w:p>
    <w:p w14:paraId="1DB9E49D" w14:textId="77777777" w:rsidR="00361711" w:rsidRPr="006109BE" w:rsidRDefault="00A20B40" w:rsidP="00361711">
      <w:pPr>
        <w:pStyle w:val="NoSpacing"/>
        <w:ind w:left="1080" w:hanging="360"/>
        <w:rPr>
          <w:rFonts w:ascii="Times New Roman" w:hAnsi="Times New Roman"/>
          <w:sz w:val="24"/>
          <w:szCs w:val="24"/>
        </w:rPr>
      </w:pPr>
      <w:r>
        <w:rPr>
          <w:rFonts w:ascii="Times New Roman" w:hAnsi="Times New Roman"/>
          <w:bCs/>
          <w:sz w:val="24"/>
          <w:szCs w:val="24"/>
        </w:rPr>
        <w:t>(4)</w:t>
      </w:r>
      <w:r w:rsidR="00361711" w:rsidRPr="006109BE">
        <w:rPr>
          <w:rFonts w:ascii="Times New Roman" w:hAnsi="Times New Roman"/>
          <w:bCs/>
          <w:sz w:val="24"/>
          <w:szCs w:val="24"/>
        </w:rPr>
        <w:t xml:space="preserve"> What communication norms developed in your relationship? Use at least 2 theories as a framework for explaining how and why these norms developed (e.g. social exchange theory, dialectic theory, social comparison theory, Schultz’s theory of interpersonal needs). </w:t>
      </w:r>
    </w:p>
    <w:p w14:paraId="1DB9E49E" w14:textId="77777777" w:rsidR="00361711" w:rsidRPr="006109BE" w:rsidRDefault="00361711" w:rsidP="00361711">
      <w:pPr>
        <w:pStyle w:val="NoSpacing"/>
        <w:ind w:left="1080" w:hanging="360"/>
        <w:rPr>
          <w:rFonts w:ascii="Times New Roman" w:hAnsi="Times New Roman"/>
          <w:sz w:val="24"/>
          <w:szCs w:val="24"/>
        </w:rPr>
      </w:pPr>
      <w:r w:rsidRPr="006109BE">
        <w:rPr>
          <w:rFonts w:ascii="Times New Roman" w:hAnsi="Times New Roman"/>
          <w:bCs/>
          <w:sz w:val="24"/>
          <w:szCs w:val="24"/>
        </w:rPr>
        <w:t xml:space="preserve">(5) Describe 3 situations that were most difficult for you and the other person to deal with. </w:t>
      </w:r>
    </w:p>
    <w:p w14:paraId="1DB9E49F" w14:textId="77777777" w:rsidR="00361711" w:rsidRPr="006109BE" w:rsidRDefault="00361711" w:rsidP="00361711">
      <w:pPr>
        <w:pStyle w:val="NoSpacing"/>
        <w:ind w:left="1440" w:hanging="360"/>
        <w:rPr>
          <w:rFonts w:ascii="Times New Roman" w:hAnsi="Times New Roman"/>
          <w:sz w:val="24"/>
          <w:szCs w:val="24"/>
        </w:rPr>
      </w:pPr>
      <w:r w:rsidRPr="006109BE">
        <w:rPr>
          <w:rFonts w:ascii="Times New Roman" w:hAnsi="Times New Roman"/>
          <w:bCs/>
          <w:sz w:val="24"/>
          <w:szCs w:val="24"/>
        </w:rPr>
        <w:tab/>
        <w:t xml:space="preserve">a. What specific communication strategies did you and the other person use in trying to solve these problems? </w:t>
      </w:r>
    </w:p>
    <w:p w14:paraId="1DB9E4A0" w14:textId="77777777" w:rsidR="00361711" w:rsidRPr="006109BE" w:rsidRDefault="00361711" w:rsidP="00361711">
      <w:pPr>
        <w:pStyle w:val="NoSpacing"/>
        <w:ind w:left="1080" w:hanging="360"/>
        <w:rPr>
          <w:rFonts w:ascii="Times New Roman" w:hAnsi="Times New Roman"/>
          <w:sz w:val="24"/>
          <w:szCs w:val="24"/>
        </w:rPr>
      </w:pPr>
      <w:r w:rsidRPr="006109BE">
        <w:rPr>
          <w:rFonts w:ascii="Times New Roman" w:hAnsi="Times New Roman"/>
          <w:bCs/>
          <w:sz w:val="24"/>
          <w:szCs w:val="24"/>
        </w:rPr>
        <w:tab/>
      </w:r>
      <w:r w:rsidRPr="006109BE">
        <w:rPr>
          <w:rFonts w:ascii="Times New Roman" w:hAnsi="Times New Roman"/>
          <w:bCs/>
          <w:sz w:val="24"/>
          <w:szCs w:val="24"/>
        </w:rPr>
        <w:tab/>
        <w:t>b. Which of the strategies were successful? Why?</w:t>
      </w:r>
    </w:p>
    <w:p w14:paraId="1DB9E4A1" w14:textId="77777777" w:rsidR="00361711" w:rsidRPr="006109BE" w:rsidRDefault="00361711" w:rsidP="00361711">
      <w:pPr>
        <w:pStyle w:val="NoSpacing"/>
        <w:ind w:left="1080" w:hanging="360"/>
        <w:rPr>
          <w:rFonts w:ascii="Times New Roman" w:hAnsi="Times New Roman"/>
          <w:sz w:val="24"/>
          <w:szCs w:val="24"/>
        </w:rPr>
      </w:pPr>
      <w:r w:rsidRPr="006109BE">
        <w:rPr>
          <w:rFonts w:ascii="Times New Roman" w:hAnsi="Times New Roman"/>
          <w:bCs/>
          <w:sz w:val="24"/>
          <w:szCs w:val="24"/>
        </w:rPr>
        <w:tab/>
      </w:r>
      <w:r w:rsidRPr="006109BE">
        <w:rPr>
          <w:rFonts w:ascii="Times New Roman" w:hAnsi="Times New Roman"/>
          <w:bCs/>
          <w:sz w:val="24"/>
          <w:szCs w:val="24"/>
        </w:rPr>
        <w:tab/>
        <w:t xml:space="preserve">c. Which of the strategies were unsuccessful? Why? </w:t>
      </w:r>
    </w:p>
    <w:p w14:paraId="1DB9E4A2" w14:textId="77777777" w:rsidR="00361711" w:rsidRPr="006109BE" w:rsidRDefault="00361711" w:rsidP="00361711">
      <w:pPr>
        <w:pStyle w:val="NoSpacing"/>
        <w:ind w:left="1080" w:hanging="360"/>
        <w:rPr>
          <w:rFonts w:ascii="Times New Roman" w:hAnsi="Times New Roman"/>
          <w:sz w:val="24"/>
          <w:szCs w:val="24"/>
        </w:rPr>
      </w:pPr>
      <w:r w:rsidRPr="006109BE">
        <w:rPr>
          <w:rFonts w:ascii="Times New Roman" w:hAnsi="Times New Roman"/>
          <w:bCs/>
          <w:sz w:val="24"/>
          <w:szCs w:val="24"/>
        </w:rPr>
        <w:t xml:space="preserve">(6) What needs are being met in the relationship that make it worthwhile? </w:t>
      </w:r>
    </w:p>
    <w:p w14:paraId="1DB9E4A3" w14:textId="77777777" w:rsidR="00361711" w:rsidRPr="006109BE" w:rsidRDefault="00361711" w:rsidP="00361711">
      <w:pPr>
        <w:pStyle w:val="NoSpacing"/>
        <w:ind w:left="1080" w:hanging="360"/>
        <w:rPr>
          <w:rFonts w:ascii="Times New Roman" w:hAnsi="Times New Roman"/>
          <w:sz w:val="24"/>
          <w:szCs w:val="24"/>
        </w:rPr>
      </w:pPr>
      <w:r w:rsidRPr="006109BE">
        <w:rPr>
          <w:rFonts w:ascii="Times New Roman" w:hAnsi="Times New Roman"/>
          <w:bCs/>
          <w:sz w:val="24"/>
          <w:szCs w:val="24"/>
        </w:rPr>
        <w:t>(7)</w:t>
      </w:r>
      <w:r w:rsidR="00A20B40">
        <w:rPr>
          <w:rFonts w:ascii="Times New Roman" w:hAnsi="Times New Roman"/>
          <w:bCs/>
          <w:sz w:val="24"/>
          <w:szCs w:val="24"/>
        </w:rPr>
        <w:t xml:space="preserve"> </w:t>
      </w:r>
      <w:r w:rsidRPr="006109BE">
        <w:rPr>
          <w:rFonts w:ascii="Times New Roman" w:hAnsi="Times New Roman"/>
          <w:bCs/>
          <w:sz w:val="24"/>
          <w:szCs w:val="24"/>
        </w:rPr>
        <w:t xml:space="preserve">In what ways is the dialogue intimate? Did self-disclosure move in a systematic way? </w:t>
      </w:r>
    </w:p>
    <w:p w14:paraId="1DB9E4A4" w14:textId="77777777" w:rsidR="00361711" w:rsidRPr="006109BE" w:rsidRDefault="00361711" w:rsidP="00361711">
      <w:pPr>
        <w:pStyle w:val="NoSpacing"/>
        <w:ind w:left="1080" w:hanging="360"/>
        <w:rPr>
          <w:rFonts w:ascii="Times New Roman" w:hAnsi="Times New Roman"/>
          <w:bCs/>
          <w:sz w:val="24"/>
          <w:szCs w:val="24"/>
        </w:rPr>
      </w:pPr>
      <w:r w:rsidRPr="006109BE">
        <w:rPr>
          <w:rFonts w:ascii="Times New Roman" w:hAnsi="Times New Roman"/>
          <w:bCs/>
          <w:sz w:val="24"/>
          <w:szCs w:val="24"/>
        </w:rPr>
        <w:t>(8) Was there conflict in the relationship? What specific communication patterns lead to conflict or could lead to conflict? How can you deal with conflict effectively?</w:t>
      </w:r>
    </w:p>
    <w:p w14:paraId="1DB9E4A5" w14:textId="77777777" w:rsidR="00361711" w:rsidRPr="006109BE" w:rsidRDefault="00361711" w:rsidP="00361711">
      <w:pPr>
        <w:pStyle w:val="NoSpacing"/>
        <w:ind w:left="1080" w:hanging="360"/>
        <w:rPr>
          <w:rFonts w:ascii="Times New Roman" w:hAnsi="Times New Roman"/>
          <w:sz w:val="24"/>
          <w:szCs w:val="24"/>
        </w:rPr>
      </w:pPr>
    </w:p>
    <w:p w14:paraId="1DB9E4A6" w14:textId="3CACF93F" w:rsidR="00361711" w:rsidRPr="00B51FEF" w:rsidRDefault="006109BE" w:rsidP="00361711">
      <w:pPr>
        <w:pStyle w:val="NoSpacing"/>
        <w:ind w:left="720" w:hanging="360"/>
        <w:rPr>
          <w:rFonts w:ascii="Times New Roman" w:hAnsi="Times New Roman"/>
          <w:b/>
          <w:i/>
          <w:sz w:val="24"/>
          <w:szCs w:val="24"/>
          <w:u w:val="single"/>
        </w:rPr>
      </w:pPr>
      <w:r>
        <w:rPr>
          <w:rFonts w:ascii="Times New Roman" w:hAnsi="Times New Roman"/>
          <w:b/>
          <w:bCs/>
          <w:sz w:val="24"/>
          <w:szCs w:val="24"/>
        </w:rPr>
        <w:t>IV</w:t>
      </w:r>
      <w:r w:rsidR="00361711" w:rsidRPr="00C72E10">
        <w:rPr>
          <w:rFonts w:ascii="Times New Roman" w:hAnsi="Times New Roman"/>
          <w:b/>
          <w:bCs/>
          <w:sz w:val="24"/>
          <w:szCs w:val="24"/>
        </w:rPr>
        <w:t xml:space="preserve">. Write your plan for developing further knowledge development about friendships and romances. </w:t>
      </w:r>
      <w:r w:rsidR="00A20B40" w:rsidRPr="00A20B40">
        <w:rPr>
          <w:rFonts w:ascii="Times New Roman" w:hAnsi="Times New Roman"/>
          <w:sz w:val="24"/>
          <w:szCs w:val="24"/>
        </w:rPr>
        <w:t>[</w:t>
      </w:r>
      <w:r w:rsidR="00C72E10" w:rsidRPr="00A20B40">
        <w:rPr>
          <w:rFonts w:ascii="Times New Roman" w:hAnsi="Times New Roman"/>
          <w:sz w:val="24"/>
          <w:szCs w:val="24"/>
        </w:rPr>
        <w:t>EPA</w:t>
      </w:r>
      <w:r w:rsidR="00E27747">
        <w:rPr>
          <w:rFonts w:ascii="Times New Roman" w:hAnsi="Times New Roman"/>
          <w:sz w:val="24"/>
          <w:szCs w:val="24"/>
        </w:rPr>
        <w:t>S</w:t>
      </w:r>
      <w:r w:rsidR="00361711" w:rsidRPr="00A20B40">
        <w:rPr>
          <w:rFonts w:ascii="Times New Roman" w:hAnsi="Times New Roman"/>
          <w:sz w:val="24"/>
          <w:szCs w:val="24"/>
        </w:rPr>
        <w:t xml:space="preserve"> 2.1.1; 2.1.2; 2.1.7; 2.1.9] </w:t>
      </w:r>
      <w:r w:rsidR="00361711" w:rsidRPr="00A20B40">
        <w:rPr>
          <w:rFonts w:ascii="Times New Roman" w:hAnsi="Times New Roman"/>
          <w:bCs/>
          <w:sz w:val="24"/>
          <w:szCs w:val="24"/>
        </w:rPr>
        <w:t xml:space="preserve">  </w:t>
      </w:r>
      <w:r w:rsidR="00361711" w:rsidRPr="00A20B40">
        <w:rPr>
          <w:rFonts w:ascii="Times New Roman" w:hAnsi="Times New Roman"/>
          <w:sz w:val="24"/>
          <w:szCs w:val="24"/>
        </w:rPr>
        <w:t>Minimum of 1 page, and</w:t>
      </w:r>
      <w:r w:rsidR="00361711" w:rsidRPr="00C72E10">
        <w:rPr>
          <w:rFonts w:ascii="Times New Roman" w:hAnsi="Times New Roman"/>
          <w:sz w:val="24"/>
          <w:szCs w:val="24"/>
        </w:rPr>
        <w:t xml:space="preserve"> no more than three. </w:t>
      </w:r>
      <w:r w:rsidR="00B51FEF">
        <w:rPr>
          <w:rFonts w:ascii="Times New Roman" w:hAnsi="Times New Roman"/>
          <w:sz w:val="24"/>
          <w:szCs w:val="24"/>
        </w:rPr>
        <w:t xml:space="preserve"> </w:t>
      </w:r>
      <w:r w:rsidR="00B51FEF">
        <w:rPr>
          <w:rFonts w:ascii="Times New Roman" w:hAnsi="Times New Roman"/>
          <w:b/>
          <w:i/>
          <w:sz w:val="24"/>
          <w:szCs w:val="24"/>
          <w:u w:val="single"/>
        </w:rPr>
        <w:t>Due: May 03, 2017.</w:t>
      </w:r>
    </w:p>
    <w:p w14:paraId="1DB9E4A7" w14:textId="77777777" w:rsidR="00361711" w:rsidRPr="00C72E10" w:rsidRDefault="00361711" w:rsidP="00361711">
      <w:pPr>
        <w:pStyle w:val="NoSpacing"/>
        <w:rPr>
          <w:rFonts w:ascii="Times New Roman" w:hAnsi="Times New Roman"/>
          <w:sz w:val="24"/>
          <w:szCs w:val="24"/>
        </w:rPr>
      </w:pPr>
    </w:p>
    <w:p w14:paraId="1DB9E4A8" w14:textId="44077F28" w:rsidR="00361711" w:rsidRDefault="00361711" w:rsidP="00361711">
      <w:pPr>
        <w:rPr>
          <w:b/>
          <w:i/>
          <w:sz w:val="24"/>
          <w:szCs w:val="24"/>
        </w:rPr>
      </w:pPr>
      <w:r w:rsidRPr="00C72E10">
        <w:rPr>
          <w:b/>
          <w:bCs/>
          <w:i/>
          <w:sz w:val="24"/>
          <w:szCs w:val="24"/>
        </w:rPr>
        <w:t xml:space="preserve">All Assignments </w:t>
      </w:r>
      <w:r w:rsidRPr="00C72E10">
        <w:rPr>
          <w:b/>
          <w:i/>
          <w:sz w:val="24"/>
          <w:szCs w:val="24"/>
        </w:rPr>
        <w:t xml:space="preserve">must be submitted </w:t>
      </w:r>
      <w:r w:rsidR="00AF1D89">
        <w:rPr>
          <w:b/>
          <w:i/>
          <w:sz w:val="24"/>
          <w:szCs w:val="24"/>
        </w:rPr>
        <w:t>through SafeAssign within Blackboard</w:t>
      </w:r>
      <w:r w:rsidRPr="00C72E10">
        <w:rPr>
          <w:b/>
          <w:i/>
          <w:sz w:val="24"/>
          <w:szCs w:val="24"/>
        </w:rPr>
        <w:t xml:space="preserve">. Students are to respond completely, not cursorily to these assignments. Clarity, organization, and substance of response will be assessed. </w:t>
      </w:r>
      <w:r w:rsidRPr="00C72E10">
        <w:rPr>
          <w:b/>
          <w:i/>
          <w:sz w:val="24"/>
          <w:szCs w:val="24"/>
          <w:u w:val="single"/>
        </w:rPr>
        <w:t>**PLEASE NOTE**:</w:t>
      </w:r>
      <w:r w:rsidRPr="00C72E10">
        <w:rPr>
          <w:b/>
          <w:i/>
          <w:sz w:val="24"/>
          <w:szCs w:val="24"/>
        </w:rPr>
        <w:t xml:space="preserve">  All assignments are due by </w:t>
      </w:r>
      <w:r w:rsidR="00AF1D89">
        <w:rPr>
          <w:b/>
          <w:i/>
          <w:sz w:val="24"/>
          <w:szCs w:val="24"/>
        </w:rPr>
        <w:t>midnight</w:t>
      </w:r>
      <w:r w:rsidRPr="00C72E10">
        <w:rPr>
          <w:b/>
          <w:i/>
          <w:sz w:val="24"/>
          <w:szCs w:val="24"/>
        </w:rPr>
        <w:t xml:space="preserve"> for the dates given</w:t>
      </w:r>
      <w:r w:rsidR="00AF1D89">
        <w:rPr>
          <w:b/>
          <w:i/>
          <w:sz w:val="24"/>
          <w:szCs w:val="24"/>
        </w:rPr>
        <w:t xml:space="preserve"> (please note that because of a Blackboard anomaly, the actual time is 11:58 PM)</w:t>
      </w:r>
      <w:r w:rsidRPr="00C72E10">
        <w:rPr>
          <w:b/>
          <w:i/>
          <w:sz w:val="24"/>
          <w:szCs w:val="24"/>
        </w:rPr>
        <w:t xml:space="preserve">.  </w:t>
      </w:r>
      <w:r w:rsidRPr="00C72E10">
        <w:rPr>
          <w:b/>
          <w:i/>
          <w:sz w:val="24"/>
          <w:szCs w:val="24"/>
          <w:u w:val="single"/>
        </w:rPr>
        <w:t>NO LATE PAPERS WILL BE ACCEPTED</w:t>
      </w:r>
      <w:r w:rsidRPr="00C72E10">
        <w:rPr>
          <w:b/>
          <w:i/>
          <w:sz w:val="24"/>
          <w:szCs w:val="24"/>
        </w:rPr>
        <w:t>.  Papers submitted after the published due date will be given a grade of zero for that paper, extenuating circumstances excepted.</w:t>
      </w:r>
    </w:p>
    <w:p w14:paraId="6EA5EC15" w14:textId="77777777" w:rsidR="00AF1D89" w:rsidRDefault="00AF1D89" w:rsidP="00361711">
      <w:pPr>
        <w:rPr>
          <w:b/>
          <w:i/>
          <w:sz w:val="24"/>
          <w:szCs w:val="24"/>
        </w:rPr>
      </w:pPr>
    </w:p>
    <w:p w14:paraId="6E5ED790" w14:textId="21FD4D37" w:rsidR="00AF1D89" w:rsidRPr="00C72E10" w:rsidRDefault="00AF1D89" w:rsidP="00361711">
      <w:pPr>
        <w:rPr>
          <w:b/>
          <w:i/>
          <w:sz w:val="24"/>
          <w:szCs w:val="24"/>
        </w:rPr>
      </w:pPr>
      <w:r>
        <w:rPr>
          <w:b/>
          <w:i/>
          <w:sz w:val="24"/>
          <w:szCs w:val="24"/>
        </w:rPr>
        <w:t>All papers are to be original work, which includes making sure you do not submit material you have previously submitted for another course; for the purposes of this class, this will be considered plagiarism.</w:t>
      </w:r>
      <w:r w:rsidR="00AB5785">
        <w:rPr>
          <w:b/>
          <w:i/>
          <w:sz w:val="24"/>
          <w:szCs w:val="24"/>
        </w:rPr>
        <w:t xml:space="preserve">  Group projects are not allowed.</w:t>
      </w:r>
    </w:p>
    <w:p w14:paraId="1DB9E4A9" w14:textId="77777777" w:rsidR="00361711" w:rsidRPr="00C72E10" w:rsidRDefault="00361711" w:rsidP="00361711">
      <w:pPr>
        <w:pStyle w:val="NoSpacing"/>
        <w:rPr>
          <w:rFonts w:ascii="Times New Roman" w:hAnsi="Times New Roman"/>
          <w:b/>
          <w:i/>
          <w:sz w:val="24"/>
          <w:szCs w:val="24"/>
          <w:u w:val="single"/>
        </w:rPr>
      </w:pPr>
    </w:p>
    <w:p w14:paraId="1DB9E4AA" w14:textId="156E7491" w:rsidR="00361711" w:rsidRPr="00C72E10" w:rsidRDefault="00361711" w:rsidP="00361711">
      <w:pPr>
        <w:pStyle w:val="NoSpacing"/>
        <w:rPr>
          <w:rFonts w:ascii="Times New Roman" w:hAnsi="Times New Roman"/>
          <w:b/>
          <w:i/>
          <w:sz w:val="24"/>
          <w:szCs w:val="24"/>
        </w:rPr>
      </w:pPr>
      <w:r w:rsidRPr="00C72E10">
        <w:rPr>
          <w:rFonts w:ascii="Times New Roman" w:hAnsi="Times New Roman"/>
          <w:b/>
          <w:i/>
          <w:sz w:val="24"/>
          <w:szCs w:val="24"/>
          <w:u w:val="single"/>
        </w:rPr>
        <w:t>NOTE</w:t>
      </w:r>
      <w:r w:rsidRPr="00C72E10">
        <w:rPr>
          <w:rFonts w:ascii="Times New Roman" w:hAnsi="Times New Roman"/>
          <w:b/>
          <w:i/>
          <w:sz w:val="24"/>
          <w:szCs w:val="24"/>
        </w:rPr>
        <w:t>:  All papers are to be double-spaced, with 1” (one inch) margins on all sides, and in font sizes no larger than 12-point.  Deviation from this requirement will result in a reduced grade.</w:t>
      </w:r>
    </w:p>
    <w:p w14:paraId="1DB9E4AB" w14:textId="77777777" w:rsidR="00F46901" w:rsidRPr="00C72E10" w:rsidRDefault="00F46901" w:rsidP="002B6869">
      <w:pPr>
        <w:rPr>
          <w:sz w:val="24"/>
          <w:szCs w:val="24"/>
        </w:rPr>
      </w:pPr>
    </w:p>
    <w:p w14:paraId="0098B913" w14:textId="77777777" w:rsidR="00AF1D89" w:rsidRDefault="00AF1D89">
      <w:pPr>
        <w:rPr>
          <w:b/>
          <w:sz w:val="24"/>
          <w:szCs w:val="24"/>
        </w:rPr>
      </w:pPr>
      <w:r>
        <w:rPr>
          <w:b/>
          <w:sz w:val="24"/>
          <w:szCs w:val="24"/>
        </w:rPr>
        <w:br w:type="page"/>
      </w:r>
    </w:p>
    <w:p w14:paraId="1DB9E4AC" w14:textId="497AA1A9" w:rsidR="00F46901" w:rsidRPr="00C72E10" w:rsidRDefault="006777AA" w:rsidP="002B6869">
      <w:pPr>
        <w:rPr>
          <w:b/>
          <w:sz w:val="24"/>
          <w:szCs w:val="24"/>
        </w:rPr>
      </w:pPr>
      <w:r w:rsidRPr="00C72E10">
        <w:rPr>
          <w:b/>
          <w:sz w:val="24"/>
          <w:szCs w:val="24"/>
        </w:rPr>
        <w:lastRenderedPageBreak/>
        <w:t>F</w:t>
      </w:r>
      <w:r w:rsidR="00F46901" w:rsidRPr="00C72E10">
        <w:rPr>
          <w:b/>
          <w:sz w:val="24"/>
          <w:szCs w:val="24"/>
        </w:rPr>
        <w:t xml:space="preserve">. Grading Policy: </w:t>
      </w:r>
    </w:p>
    <w:p w14:paraId="1DB9E4AD" w14:textId="77777777" w:rsidR="00F46901" w:rsidRPr="00C72E10" w:rsidRDefault="00F46901" w:rsidP="002B6869">
      <w:pPr>
        <w:rPr>
          <w:sz w:val="24"/>
          <w:szCs w:val="24"/>
        </w:rPr>
      </w:pPr>
    </w:p>
    <w:p w14:paraId="1DB9E4AE" w14:textId="77777777" w:rsidR="00F46901" w:rsidRPr="00C72E10" w:rsidRDefault="00F46901" w:rsidP="002B6869">
      <w:pPr>
        <w:rPr>
          <w:sz w:val="24"/>
          <w:szCs w:val="24"/>
        </w:rPr>
      </w:pPr>
      <w:r w:rsidRPr="00C72E10">
        <w:rPr>
          <w:sz w:val="24"/>
          <w:szCs w:val="24"/>
        </w:rPr>
        <w:t>All papers must be grammatically correct using APA style. Papers with many grammatical errors and misspellings will not</w:t>
      </w:r>
      <w:r w:rsidR="00ED751E" w:rsidRPr="00C72E10">
        <w:rPr>
          <w:sz w:val="24"/>
          <w:szCs w:val="24"/>
        </w:rPr>
        <w:t xml:space="preserve"> receive a satisfactory grade.</w:t>
      </w:r>
    </w:p>
    <w:p w14:paraId="1DB9E4B0" w14:textId="4DD7A3E0" w:rsidR="0019196A" w:rsidRDefault="0019196A">
      <w:pPr>
        <w:rPr>
          <w:b/>
          <w:sz w:val="24"/>
          <w:szCs w:val="24"/>
        </w:rPr>
      </w:pPr>
    </w:p>
    <w:p w14:paraId="64B6AF1A" w14:textId="77777777" w:rsidR="00AF1D89" w:rsidRDefault="00AF1D89">
      <w:pPr>
        <w:rPr>
          <w:b/>
          <w:sz w:val="24"/>
          <w:szCs w:val="24"/>
        </w:rPr>
      </w:pPr>
    </w:p>
    <w:p w14:paraId="1DB9E4B1" w14:textId="77777777" w:rsidR="00595C67" w:rsidRPr="00D62B96" w:rsidRDefault="00D62B96" w:rsidP="00D62B96">
      <w:pPr>
        <w:jc w:val="center"/>
        <w:rPr>
          <w:b/>
          <w:sz w:val="24"/>
          <w:szCs w:val="24"/>
        </w:rPr>
      </w:pPr>
      <w:r w:rsidRPr="00D62B96">
        <w:rPr>
          <w:b/>
          <w:sz w:val="24"/>
          <w:szCs w:val="24"/>
        </w:rPr>
        <w:t>Final Grade Calculation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0"/>
        <w:gridCol w:w="1440"/>
        <w:gridCol w:w="1080"/>
        <w:gridCol w:w="2880"/>
      </w:tblGrid>
      <w:tr w:rsidR="000E3A6A" w14:paraId="1DB9E4B7" w14:textId="77777777" w:rsidTr="00D62B96">
        <w:tc>
          <w:tcPr>
            <w:tcW w:w="2358" w:type="dxa"/>
          </w:tcPr>
          <w:p w14:paraId="1DB9E4B2" w14:textId="77777777" w:rsidR="000E3A6A" w:rsidRDefault="000E3A6A" w:rsidP="002B6869">
            <w:pPr>
              <w:rPr>
                <w:sz w:val="24"/>
                <w:szCs w:val="24"/>
              </w:rPr>
            </w:pPr>
            <w:r>
              <w:rPr>
                <w:sz w:val="24"/>
                <w:szCs w:val="24"/>
              </w:rPr>
              <w:t>Ethics Paper</w:t>
            </w:r>
          </w:p>
        </w:tc>
        <w:tc>
          <w:tcPr>
            <w:tcW w:w="720" w:type="dxa"/>
          </w:tcPr>
          <w:p w14:paraId="1DB9E4B3" w14:textId="77777777" w:rsidR="000E3A6A" w:rsidRDefault="000E3A6A" w:rsidP="000E3A6A">
            <w:pPr>
              <w:jc w:val="right"/>
              <w:rPr>
                <w:sz w:val="24"/>
                <w:szCs w:val="24"/>
              </w:rPr>
            </w:pPr>
            <w:r>
              <w:rPr>
                <w:sz w:val="24"/>
                <w:szCs w:val="24"/>
              </w:rPr>
              <w:t>50</w:t>
            </w:r>
          </w:p>
        </w:tc>
        <w:tc>
          <w:tcPr>
            <w:tcW w:w="1440" w:type="dxa"/>
          </w:tcPr>
          <w:p w14:paraId="1DB9E4B4" w14:textId="77777777" w:rsidR="000E3A6A" w:rsidRDefault="000E3A6A" w:rsidP="002B6869">
            <w:pPr>
              <w:rPr>
                <w:sz w:val="24"/>
                <w:szCs w:val="24"/>
              </w:rPr>
            </w:pPr>
          </w:p>
        </w:tc>
        <w:tc>
          <w:tcPr>
            <w:tcW w:w="1080" w:type="dxa"/>
          </w:tcPr>
          <w:p w14:paraId="1DB9E4B5" w14:textId="77777777" w:rsidR="000E3A6A" w:rsidRDefault="00D62B96" w:rsidP="00D62B96">
            <w:pPr>
              <w:jc w:val="right"/>
              <w:rPr>
                <w:sz w:val="24"/>
                <w:szCs w:val="24"/>
              </w:rPr>
            </w:pPr>
            <w:r>
              <w:rPr>
                <w:sz w:val="24"/>
                <w:szCs w:val="24"/>
              </w:rPr>
              <w:t>A=</w:t>
            </w:r>
          </w:p>
        </w:tc>
        <w:tc>
          <w:tcPr>
            <w:tcW w:w="2880" w:type="dxa"/>
          </w:tcPr>
          <w:p w14:paraId="1DB9E4B6" w14:textId="77777777" w:rsidR="000E3A6A" w:rsidRDefault="00D62B96" w:rsidP="002B6869">
            <w:pPr>
              <w:rPr>
                <w:sz w:val="24"/>
                <w:szCs w:val="24"/>
              </w:rPr>
            </w:pPr>
            <w:r>
              <w:rPr>
                <w:sz w:val="24"/>
                <w:szCs w:val="24"/>
              </w:rPr>
              <w:t>193-215 Points</w:t>
            </w:r>
          </w:p>
        </w:tc>
      </w:tr>
      <w:tr w:rsidR="000E3A6A" w14:paraId="1DB9E4BD" w14:textId="77777777" w:rsidTr="00D62B96">
        <w:tc>
          <w:tcPr>
            <w:tcW w:w="2358" w:type="dxa"/>
          </w:tcPr>
          <w:p w14:paraId="1DB9E4B8" w14:textId="77777777" w:rsidR="000E3A6A" w:rsidRDefault="000E3A6A" w:rsidP="002B6869">
            <w:pPr>
              <w:rPr>
                <w:sz w:val="24"/>
                <w:szCs w:val="24"/>
              </w:rPr>
            </w:pPr>
            <w:r>
              <w:rPr>
                <w:sz w:val="24"/>
                <w:szCs w:val="24"/>
              </w:rPr>
              <w:t>Comparison Paper</w:t>
            </w:r>
          </w:p>
        </w:tc>
        <w:tc>
          <w:tcPr>
            <w:tcW w:w="720" w:type="dxa"/>
          </w:tcPr>
          <w:p w14:paraId="1DB9E4B9" w14:textId="77777777" w:rsidR="000E3A6A" w:rsidRDefault="000E3A6A" w:rsidP="000E3A6A">
            <w:pPr>
              <w:jc w:val="right"/>
              <w:rPr>
                <w:sz w:val="24"/>
                <w:szCs w:val="24"/>
              </w:rPr>
            </w:pPr>
            <w:r>
              <w:rPr>
                <w:sz w:val="24"/>
                <w:szCs w:val="24"/>
              </w:rPr>
              <w:t>50</w:t>
            </w:r>
          </w:p>
        </w:tc>
        <w:tc>
          <w:tcPr>
            <w:tcW w:w="1440" w:type="dxa"/>
          </w:tcPr>
          <w:p w14:paraId="1DB9E4BA" w14:textId="77777777" w:rsidR="000E3A6A" w:rsidRDefault="000E3A6A" w:rsidP="002B6869">
            <w:pPr>
              <w:rPr>
                <w:sz w:val="24"/>
                <w:szCs w:val="24"/>
              </w:rPr>
            </w:pPr>
          </w:p>
        </w:tc>
        <w:tc>
          <w:tcPr>
            <w:tcW w:w="1080" w:type="dxa"/>
          </w:tcPr>
          <w:p w14:paraId="1DB9E4BB" w14:textId="77777777" w:rsidR="000E3A6A" w:rsidRDefault="00D62B96" w:rsidP="00D62B96">
            <w:pPr>
              <w:jc w:val="right"/>
              <w:rPr>
                <w:sz w:val="24"/>
                <w:szCs w:val="24"/>
              </w:rPr>
            </w:pPr>
            <w:r>
              <w:rPr>
                <w:sz w:val="24"/>
                <w:szCs w:val="24"/>
              </w:rPr>
              <w:t>B=</w:t>
            </w:r>
          </w:p>
        </w:tc>
        <w:tc>
          <w:tcPr>
            <w:tcW w:w="2880" w:type="dxa"/>
          </w:tcPr>
          <w:p w14:paraId="1DB9E4BC" w14:textId="77777777" w:rsidR="000E3A6A" w:rsidRPr="00D62B96" w:rsidRDefault="00D62B96" w:rsidP="002B6869">
            <w:pPr>
              <w:rPr>
                <w:sz w:val="24"/>
                <w:szCs w:val="24"/>
              </w:rPr>
            </w:pPr>
            <w:r w:rsidRPr="00D62B96">
              <w:rPr>
                <w:bCs/>
                <w:sz w:val="24"/>
                <w:szCs w:val="24"/>
              </w:rPr>
              <w:t>172 – 192 Points</w:t>
            </w:r>
          </w:p>
        </w:tc>
      </w:tr>
      <w:tr w:rsidR="000E3A6A" w14:paraId="1DB9E4C3" w14:textId="77777777" w:rsidTr="00D62B96">
        <w:tc>
          <w:tcPr>
            <w:tcW w:w="2358" w:type="dxa"/>
          </w:tcPr>
          <w:p w14:paraId="1DB9E4BE" w14:textId="77777777" w:rsidR="000E3A6A" w:rsidRDefault="000E3A6A" w:rsidP="002B6869">
            <w:pPr>
              <w:rPr>
                <w:sz w:val="24"/>
                <w:szCs w:val="24"/>
              </w:rPr>
            </w:pPr>
            <w:r>
              <w:rPr>
                <w:sz w:val="24"/>
                <w:szCs w:val="24"/>
              </w:rPr>
              <w:t>Case Study</w:t>
            </w:r>
          </w:p>
        </w:tc>
        <w:tc>
          <w:tcPr>
            <w:tcW w:w="720" w:type="dxa"/>
          </w:tcPr>
          <w:p w14:paraId="1DB9E4BF" w14:textId="77777777" w:rsidR="000E3A6A" w:rsidRDefault="000E3A6A" w:rsidP="000E3A6A">
            <w:pPr>
              <w:jc w:val="right"/>
              <w:rPr>
                <w:sz w:val="24"/>
                <w:szCs w:val="24"/>
              </w:rPr>
            </w:pPr>
            <w:r>
              <w:rPr>
                <w:sz w:val="24"/>
                <w:szCs w:val="24"/>
              </w:rPr>
              <w:t>105</w:t>
            </w:r>
          </w:p>
        </w:tc>
        <w:tc>
          <w:tcPr>
            <w:tcW w:w="1440" w:type="dxa"/>
          </w:tcPr>
          <w:p w14:paraId="1DB9E4C0" w14:textId="77777777" w:rsidR="000E3A6A" w:rsidRDefault="000E3A6A" w:rsidP="002B6869">
            <w:pPr>
              <w:rPr>
                <w:sz w:val="24"/>
                <w:szCs w:val="24"/>
              </w:rPr>
            </w:pPr>
          </w:p>
        </w:tc>
        <w:tc>
          <w:tcPr>
            <w:tcW w:w="1080" w:type="dxa"/>
          </w:tcPr>
          <w:p w14:paraId="1DB9E4C1" w14:textId="77777777" w:rsidR="000E3A6A" w:rsidRDefault="00D62B96" w:rsidP="00D62B96">
            <w:pPr>
              <w:jc w:val="right"/>
              <w:rPr>
                <w:sz w:val="24"/>
                <w:szCs w:val="24"/>
              </w:rPr>
            </w:pPr>
            <w:r>
              <w:rPr>
                <w:sz w:val="24"/>
                <w:szCs w:val="24"/>
              </w:rPr>
              <w:t>C=</w:t>
            </w:r>
          </w:p>
        </w:tc>
        <w:tc>
          <w:tcPr>
            <w:tcW w:w="2880" w:type="dxa"/>
          </w:tcPr>
          <w:p w14:paraId="1DB9E4C2" w14:textId="77777777" w:rsidR="000E3A6A" w:rsidRPr="00D62B96" w:rsidRDefault="00D62B96" w:rsidP="002B6869">
            <w:pPr>
              <w:rPr>
                <w:sz w:val="24"/>
                <w:szCs w:val="24"/>
              </w:rPr>
            </w:pPr>
            <w:r w:rsidRPr="00D62B96">
              <w:rPr>
                <w:bCs/>
                <w:sz w:val="24"/>
                <w:szCs w:val="24"/>
              </w:rPr>
              <w:t>150 – 171 Points</w:t>
            </w:r>
          </w:p>
        </w:tc>
      </w:tr>
      <w:tr w:rsidR="000E3A6A" w14:paraId="1DB9E4C9" w14:textId="77777777" w:rsidTr="00D62B96">
        <w:tc>
          <w:tcPr>
            <w:tcW w:w="2358" w:type="dxa"/>
          </w:tcPr>
          <w:p w14:paraId="1DB9E4C4" w14:textId="77777777" w:rsidR="000E3A6A" w:rsidRDefault="000E3A6A" w:rsidP="002B6869">
            <w:pPr>
              <w:rPr>
                <w:sz w:val="24"/>
                <w:szCs w:val="24"/>
              </w:rPr>
            </w:pPr>
            <w:r>
              <w:rPr>
                <w:sz w:val="24"/>
                <w:szCs w:val="24"/>
              </w:rPr>
              <w:t>Life Long Learning</w:t>
            </w:r>
          </w:p>
        </w:tc>
        <w:tc>
          <w:tcPr>
            <w:tcW w:w="720" w:type="dxa"/>
          </w:tcPr>
          <w:p w14:paraId="1DB9E4C5" w14:textId="77777777" w:rsidR="000E3A6A" w:rsidRDefault="000E3A6A" w:rsidP="000E3A6A">
            <w:pPr>
              <w:jc w:val="right"/>
              <w:rPr>
                <w:sz w:val="24"/>
                <w:szCs w:val="24"/>
              </w:rPr>
            </w:pPr>
            <w:r>
              <w:rPr>
                <w:sz w:val="24"/>
                <w:szCs w:val="24"/>
              </w:rPr>
              <w:t>10</w:t>
            </w:r>
          </w:p>
        </w:tc>
        <w:tc>
          <w:tcPr>
            <w:tcW w:w="1440" w:type="dxa"/>
          </w:tcPr>
          <w:p w14:paraId="1DB9E4C6" w14:textId="77777777" w:rsidR="000E3A6A" w:rsidRDefault="000E3A6A" w:rsidP="002B6869">
            <w:pPr>
              <w:rPr>
                <w:sz w:val="24"/>
                <w:szCs w:val="24"/>
              </w:rPr>
            </w:pPr>
          </w:p>
        </w:tc>
        <w:tc>
          <w:tcPr>
            <w:tcW w:w="1080" w:type="dxa"/>
          </w:tcPr>
          <w:p w14:paraId="1DB9E4C7" w14:textId="77777777" w:rsidR="000E3A6A" w:rsidRDefault="00D62B96" w:rsidP="00D62B96">
            <w:pPr>
              <w:jc w:val="right"/>
              <w:rPr>
                <w:sz w:val="24"/>
                <w:szCs w:val="24"/>
              </w:rPr>
            </w:pPr>
            <w:r>
              <w:rPr>
                <w:sz w:val="24"/>
                <w:szCs w:val="24"/>
              </w:rPr>
              <w:t>D=</w:t>
            </w:r>
          </w:p>
        </w:tc>
        <w:tc>
          <w:tcPr>
            <w:tcW w:w="2880" w:type="dxa"/>
          </w:tcPr>
          <w:p w14:paraId="1DB9E4C8" w14:textId="77777777" w:rsidR="000E3A6A" w:rsidRPr="00D62B96" w:rsidRDefault="00D62B96" w:rsidP="002B6869">
            <w:pPr>
              <w:rPr>
                <w:sz w:val="24"/>
                <w:szCs w:val="24"/>
              </w:rPr>
            </w:pPr>
            <w:r w:rsidRPr="00D62B96">
              <w:rPr>
                <w:bCs/>
                <w:sz w:val="24"/>
                <w:szCs w:val="24"/>
              </w:rPr>
              <w:t>129 – 170 Points</w:t>
            </w:r>
          </w:p>
        </w:tc>
      </w:tr>
      <w:tr w:rsidR="000E3A6A" w14:paraId="1DB9E4CF" w14:textId="77777777" w:rsidTr="00D62B96">
        <w:tc>
          <w:tcPr>
            <w:tcW w:w="2358" w:type="dxa"/>
          </w:tcPr>
          <w:p w14:paraId="1DB9E4CA" w14:textId="77777777" w:rsidR="000E3A6A" w:rsidRPr="00D62B96" w:rsidRDefault="000E3A6A" w:rsidP="000E3A6A">
            <w:pPr>
              <w:jc w:val="right"/>
              <w:rPr>
                <w:b/>
                <w:sz w:val="24"/>
                <w:szCs w:val="24"/>
              </w:rPr>
            </w:pPr>
            <w:r w:rsidRPr="00D62B96">
              <w:rPr>
                <w:b/>
                <w:sz w:val="24"/>
                <w:szCs w:val="24"/>
              </w:rPr>
              <w:t>Total Points</w:t>
            </w:r>
          </w:p>
        </w:tc>
        <w:tc>
          <w:tcPr>
            <w:tcW w:w="720" w:type="dxa"/>
          </w:tcPr>
          <w:p w14:paraId="1DB9E4CB" w14:textId="77777777" w:rsidR="000E3A6A" w:rsidRPr="00D62B96" w:rsidRDefault="000E3A6A" w:rsidP="000E3A6A">
            <w:pPr>
              <w:jc w:val="right"/>
              <w:rPr>
                <w:b/>
                <w:sz w:val="24"/>
                <w:szCs w:val="24"/>
              </w:rPr>
            </w:pPr>
            <w:r w:rsidRPr="00D62B96">
              <w:rPr>
                <w:b/>
                <w:sz w:val="24"/>
                <w:szCs w:val="24"/>
              </w:rPr>
              <w:t>2</w:t>
            </w:r>
            <w:r w:rsidR="00CF1107">
              <w:rPr>
                <w:b/>
                <w:sz w:val="24"/>
                <w:szCs w:val="24"/>
              </w:rPr>
              <w:t>1</w:t>
            </w:r>
            <w:r w:rsidRPr="00D62B96">
              <w:rPr>
                <w:b/>
                <w:sz w:val="24"/>
                <w:szCs w:val="24"/>
              </w:rPr>
              <w:t>5</w:t>
            </w:r>
          </w:p>
        </w:tc>
        <w:tc>
          <w:tcPr>
            <w:tcW w:w="1440" w:type="dxa"/>
          </w:tcPr>
          <w:p w14:paraId="1DB9E4CC" w14:textId="77777777" w:rsidR="000E3A6A" w:rsidRDefault="000E3A6A" w:rsidP="002B6869">
            <w:pPr>
              <w:rPr>
                <w:sz w:val="24"/>
                <w:szCs w:val="24"/>
              </w:rPr>
            </w:pPr>
          </w:p>
        </w:tc>
        <w:tc>
          <w:tcPr>
            <w:tcW w:w="1080" w:type="dxa"/>
          </w:tcPr>
          <w:p w14:paraId="1DB9E4CD" w14:textId="77777777" w:rsidR="000E3A6A" w:rsidRDefault="00D62B96" w:rsidP="00D62B96">
            <w:pPr>
              <w:jc w:val="right"/>
              <w:rPr>
                <w:sz w:val="24"/>
                <w:szCs w:val="24"/>
              </w:rPr>
            </w:pPr>
            <w:r>
              <w:rPr>
                <w:sz w:val="24"/>
                <w:szCs w:val="24"/>
              </w:rPr>
              <w:t>F=</w:t>
            </w:r>
          </w:p>
        </w:tc>
        <w:tc>
          <w:tcPr>
            <w:tcW w:w="2880" w:type="dxa"/>
          </w:tcPr>
          <w:p w14:paraId="1DB9E4CE" w14:textId="77777777" w:rsidR="000E3A6A" w:rsidRPr="00D62B96" w:rsidRDefault="00D62B96" w:rsidP="002B6869">
            <w:pPr>
              <w:rPr>
                <w:sz w:val="24"/>
                <w:szCs w:val="24"/>
              </w:rPr>
            </w:pPr>
            <w:r w:rsidRPr="00D62B96">
              <w:rPr>
                <w:sz w:val="24"/>
                <w:szCs w:val="24"/>
              </w:rPr>
              <w:t>128 or Less</w:t>
            </w:r>
          </w:p>
        </w:tc>
      </w:tr>
    </w:tbl>
    <w:p w14:paraId="1DB9E4D0" w14:textId="77777777" w:rsidR="00595C67" w:rsidRDefault="00595C67" w:rsidP="002B6869">
      <w:pPr>
        <w:rPr>
          <w:sz w:val="24"/>
          <w:szCs w:val="24"/>
        </w:rPr>
      </w:pPr>
    </w:p>
    <w:p w14:paraId="1DB9E4D1" w14:textId="77777777" w:rsidR="00595C67" w:rsidRDefault="00595C67" w:rsidP="002B6869">
      <w:pPr>
        <w:rPr>
          <w:sz w:val="24"/>
          <w:szCs w:val="24"/>
        </w:rPr>
      </w:pPr>
    </w:p>
    <w:p w14:paraId="1DB9E4D2" w14:textId="77777777" w:rsidR="00D62B96" w:rsidRDefault="00D62B96" w:rsidP="00D62B96">
      <w:pPr>
        <w:rPr>
          <w:sz w:val="24"/>
          <w:szCs w:val="24"/>
        </w:rPr>
      </w:pPr>
    </w:p>
    <w:p w14:paraId="1DB9E4D3" w14:textId="77777777" w:rsidR="00D62B96" w:rsidRDefault="00D62B96" w:rsidP="00D62B96">
      <w:pPr>
        <w:rPr>
          <w:sz w:val="24"/>
          <w:szCs w:val="24"/>
        </w:rPr>
      </w:pPr>
      <w:r>
        <w:rPr>
          <w:sz w:val="24"/>
          <w:szCs w:val="24"/>
        </w:rPr>
        <w:t xml:space="preserve">Grading Rubric for Ethics Paper, Comparison Study and Case Study </w:t>
      </w:r>
    </w:p>
    <w:p w14:paraId="1DB9E4D4" w14:textId="77777777" w:rsidR="00D62B96" w:rsidRDefault="00D62B96" w:rsidP="00D62B96">
      <w:pPr>
        <w:rPr>
          <w:sz w:val="24"/>
          <w:szCs w:val="24"/>
        </w:rPr>
      </w:pPr>
      <w:r>
        <w:rPr>
          <w:sz w:val="24"/>
          <w:szCs w:val="24"/>
        </w:rPr>
        <w:t>(Note points different for last category in Case Study)</w:t>
      </w:r>
    </w:p>
    <w:p w14:paraId="1DB9E4D5" w14:textId="77777777" w:rsidR="00595C67" w:rsidRDefault="00595C67" w:rsidP="002B6869">
      <w:pPr>
        <w:rPr>
          <w:sz w:val="24"/>
          <w:szCs w:val="24"/>
        </w:rPr>
      </w:pPr>
    </w:p>
    <w:tbl>
      <w:tblPr>
        <w:tblStyle w:val="TableGrid"/>
        <w:tblW w:w="0" w:type="auto"/>
        <w:tblLook w:val="04A0" w:firstRow="1" w:lastRow="0" w:firstColumn="1" w:lastColumn="0" w:noHBand="0" w:noVBand="1"/>
      </w:tblPr>
      <w:tblGrid>
        <w:gridCol w:w="1458"/>
        <w:gridCol w:w="372"/>
        <w:gridCol w:w="2083"/>
        <w:gridCol w:w="785"/>
        <w:gridCol w:w="645"/>
        <w:gridCol w:w="1403"/>
        <w:gridCol w:w="1390"/>
      </w:tblGrid>
      <w:tr w:rsidR="000E3A6A" w14:paraId="1DB9E4DD" w14:textId="77777777" w:rsidTr="000E3A6A">
        <w:tc>
          <w:tcPr>
            <w:tcW w:w="1830" w:type="dxa"/>
            <w:gridSpan w:val="2"/>
          </w:tcPr>
          <w:p w14:paraId="1DB9E4D6" w14:textId="77777777" w:rsidR="000E3A6A" w:rsidRDefault="000E3A6A" w:rsidP="00361711">
            <w:pPr>
              <w:pStyle w:val="NoSpacing"/>
              <w:rPr>
                <w:rFonts w:ascii="Times New Roman" w:hAnsi="Times New Roman"/>
                <w:b/>
                <w:bCs/>
                <w:sz w:val="24"/>
                <w:szCs w:val="24"/>
              </w:rPr>
            </w:pPr>
            <w:r>
              <w:rPr>
                <w:rFonts w:ascii="Times New Roman" w:hAnsi="Times New Roman"/>
                <w:b/>
                <w:bCs/>
                <w:sz w:val="24"/>
                <w:szCs w:val="24"/>
              </w:rPr>
              <w:t>Preliminary Assessment</w:t>
            </w:r>
          </w:p>
        </w:tc>
        <w:tc>
          <w:tcPr>
            <w:tcW w:w="2868" w:type="dxa"/>
            <w:gridSpan w:val="2"/>
          </w:tcPr>
          <w:p w14:paraId="1DB9E4D7" w14:textId="77777777" w:rsidR="000E3A6A" w:rsidRDefault="000E3A6A" w:rsidP="000E3A6A">
            <w:pPr>
              <w:pStyle w:val="NoSpacing"/>
              <w:rPr>
                <w:rFonts w:ascii="Times New Roman" w:hAnsi="Times New Roman"/>
                <w:sz w:val="24"/>
                <w:szCs w:val="24"/>
              </w:rPr>
            </w:pPr>
            <w:r>
              <w:rPr>
                <w:rFonts w:ascii="Times New Roman" w:hAnsi="Times New Roman"/>
                <w:sz w:val="24"/>
                <w:szCs w:val="24"/>
              </w:rPr>
              <w:t xml:space="preserve">Matches assignment: </w:t>
            </w:r>
          </w:p>
          <w:p w14:paraId="1DB9E4D8" w14:textId="77777777" w:rsidR="000E3A6A" w:rsidRPr="00C72E10" w:rsidRDefault="000E3A6A" w:rsidP="000E3A6A">
            <w:pPr>
              <w:pStyle w:val="NoSpacing"/>
              <w:rPr>
                <w:rFonts w:ascii="Times New Roman" w:hAnsi="Times New Roman"/>
                <w:sz w:val="24"/>
                <w:szCs w:val="24"/>
              </w:rPr>
            </w:pPr>
            <w:r>
              <w:rPr>
                <w:rFonts w:ascii="Times New Roman" w:hAnsi="Times New Roman"/>
                <w:sz w:val="24"/>
                <w:szCs w:val="24"/>
              </w:rPr>
              <w:t>Yes__ No__</w:t>
            </w:r>
          </w:p>
          <w:p w14:paraId="1DB9E4D9" w14:textId="77777777" w:rsidR="000E3A6A" w:rsidRDefault="000E3A6A" w:rsidP="000E3A6A">
            <w:pPr>
              <w:pStyle w:val="NoSpacing"/>
              <w:ind w:left="720" w:hanging="360"/>
              <w:rPr>
                <w:rFonts w:ascii="Times New Roman" w:hAnsi="Times New Roman"/>
                <w:b/>
                <w:bCs/>
                <w:sz w:val="24"/>
                <w:szCs w:val="24"/>
              </w:rPr>
            </w:pPr>
          </w:p>
        </w:tc>
        <w:tc>
          <w:tcPr>
            <w:tcW w:w="3438" w:type="dxa"/>
            <w:gridSpan w:val="3"/>
          </w:tcPr>
          <w:p w14:paraId="1DB9E4DA" w14:textId="77777777" w:rsidR="000E3A6A" w:rsidRDefault="000E3A6A" w:rsidP="00595C67">
            <w:pPr>
              <w:pStyle w:val="NoSpacing"/>
              <w:ind w:left="105"/>
              <w:rPr>
                <w:rFonts w:ascii="Times New Roman" w:hAnsi="Times New Roman"/>
                <w:sz w:val="24"/>
                <w:szCs w:val="24"/>
              </w:rPr>
            </w:pPr>
            <w:r w:rsidRPr="00C72E10">
              <w:rPr>
                <w:rFonts w:ascii="Times New Roman" w:hAnsi="Times New Roman"/>
                <w:sz w:val="24"/>
                <w:szCs w:val="24"/>
              </w:rPr>
              <w:t>First page i</w:t>
            </w:r>
            <w:r>
              <w:rPr>
                <w:rFonts w:ascii="Times New Roman" w:hAnsi="Times New Roman"/>
                <w:sz w:val="24"/>
                <w:szCs w:val="24"/>
              </w:rPr>
              <w:t xml:space="preserve">s comprehensible: </w:t>
            </w:r>
          </w:p>
          <w:p w14:paraId="1DB9E4DB" w14:textId="77777777" w:rsidR="000E3A6A" w:rsidRPr="00C72E10" w:rsidRDefault="000E3A6A" w:rsidP="00595C67">
            <w:pPr>
              <w:pStyle w:val="NoSpacing"/>
              <w:ind w:left="105"/>
              <w:rPr>
                <w:rFonts w:ascii="Times New Roman" w:hAnsi="Times New Roman"/>
                <w:sz w:val="24"/>
                <w:szCs w:val="24"/>
              </w:rPr>
            </w:pPr>
            <w:r>
              <w:rPr>
                <w:rFonts w:ascii="Times New Roman" w:hAnsi="Times New Roman"/>
                <w:sz w:val="24"/>
                <w:szCs w:val="24"/>
              </w:rPr>
              <w:t>Yes___ No___</w:t>
            </w:r>
          </w:p>
          <w:p w14:paraId="1DB9E4DC" w14:textId="77777777" w:rsidR="000E3A6A" w:rsidRDefault="000E3A6A" w:rsidP="00361711">
            <w:pPr>
              <w:pStyle w:val="NoSpacing"/>
              <w:rPr>
                <w:rFonts w:ascii="Times New Roman" w:hAnsi="Times New Roman"/>
                <w:b/>
                <w:bCs/>
                <w:sz w:val="24"/>
                <w:szCs w:val="24"/>
              </w:rPr>
            </w:pPr>
          </w:p>
        </w:tc>
      </w:tr>
      <w:tr w:rsidR="000E3A6A" w14:paraId="1DB9E4E2" w14:textId="77777777" w:rsidTr="000E3A6A">
        <w:tc>
          <w:tcPr>
            <w:tcW w:w="3913" w:type="dxa"/>
            <w:gridSpan w:val="3"/>
          </w:tcPr>
          <w:p w14:paraId="1DB9E4DE" w14:textId="77777777" w:rsidR="000E3A6A" w:rsidRPr="000E3A6A" w:rsidRDefault="000E3A6A" w:rsidP="00361711">
            <w:pPr>
              <w:pStyle w:val="NoSpacing"/>
              <w:rPr>
                <w:rFonts w:ascii="Times New Roman" w:hAnsi="Times New Roman"/>
                <w:sz w:val="24"/>
                <w:szCs w:val="24"/>
              </w:rPr>
            </w:pPr>
            <w:r w:rsidRPr="00C72E10">
              <w:rPr>
                <w:rFonts w:ascii="Times New Roman" w:hAnsi="Times New Roman"/>
                <w:b/>
                <w:bCs/>
                <w:sz w:val="24"/>
                <w:szCs w:val="24"/>
              </w:rPr>
              <w:t>Rest of Assessment</w:t>
            </w:r>
            <w:r>
              <w:rPr>
                <w:rFonts w:ascii="Times New Roman" w:hAnsi="Times New Roman"/>
                <w:b/>
                <w:bCs/>
                <w:sz w:val="24"/>
                <w:szCs w:val="24"/>
              </w:rPr>
              <w:t>:</w:t>
            </w:r>
          </w:p>
        </w:tc>
        <w:tc>
          <w:tcPr>
            <w:tcW w:w="1430" w:type="dxa"/>
            <w:gridSpan w:val="2"/>
          </w:tcPr>
          <w:p w14:paraId="1DB9E4DF" w14:textId="77777777" w:rsidR="000E3A6A" w:rsidRDefault="000E3A6A" w:rsidP="00361711">
            <w:pPr>
              <w:pStyle w:val="NoSpacing"/>
              <w:rPr>
                <w:rFonts w:ascii="Times New Roman" w:hAnsi="Times New Roman"/>
                <w:b/>
                <w:bCs/>
                <w:sz w:val="24"/>
                <w:szCs w:val="24"/>
              </w:rPr>
            </w:pPr>
            <w:r w:rsidRPr="00C72E10">
              <w:rPr>
                <w:rFonts w:ascii="Times New Roman" w:hAnsi="Times New Roman"/>
                <w:b/>
                <w:bCs/>
                <w:sz w:val="24"/>
                <w:szCs w:val="24"/>
              </w:rPr>
              <w:t>Rarely or not evident</w:t>
            </w:r>
          </w:p>
        </w:tc>
        <w:tc>
          <w:tcPr>
            <w:tcW w:w="1403" w:type="dxa"/>
          </w:tcPr>
          <w:p w14:paraId="1DB9E4E0" w14:textId="77777777" w:rsidR="000E3A6A" w:rsidRDefault="000E3A6A" w:rsidP="00361711">
            <w:pPr>
              <w:pStyle w:val="NoSpacing"/>
              <w:rPr>
                <w:rFonts w:ascii="Times New Roman" w:hAnsi="Times New Roman"/>
                <w:b/>
                <w:bCs/>
                <w:sz w:val="24"/>
                <w:szCs w:val="24"/>
              </w:rPr>
            </w:pPr>
            <w:r w:rsidRPr="00C72E10">
              <w:rPr>
                <w:rFonts w:ascii="Times New Roman" w:hAnsi="Times New Roman"/>
                <w:b/>
                <w:bCs/>
                <w:sz w:val="24"/>
                <w:szCs w:val="24"/>
              </w:rPr>
              <w:t>Moderately</w:t>
            </w:r>
          </w:p>
        </w:tc>
        <w:tc>
          <w:tcPr>
            <w:tcW w:w="1390" w:type="dxa"/>
          </w:tcPr>
          <w:p w14:paraId="1DB9E4E1" w14:textId="77777777" w:rsidR="000E3A6A" w:rsidRDefault="000E3A6A" w:rsidP="00361711">
            <w:pPr>
              <w:pStyle w:val="NoSpacing"/>
              <w:rPr>
                <w:rFonts w:ascii="Times New Roman" w:hAnsi="Times New Roman"/>
                <w:b/>
                <w:bCs/>
                <w:sz w:val="24"/>
                <w:szCs w:val="24"/>
              </w:rPr>
            </w:pPr>
            <w:r w:rsidRPr="00C72E10">
              <w:rPr>
                <w:rFonts w:ascii="Times New Roman" w:hAnsi="Times New Roman"/>
                <w:b/>
                <w:bCs/>
                <w:sz w:val="24"/>
                <w:szCs w:val="24"/>
              </w:rPr>
              <w:t>Extensively</w:t>
            </w:r>
          </w:p>
        </w:tc>
      </w:tr>
      <w:tr w:rsidR="00595C67" w14:paraId="1DB9E4E8" w14:textId="77777777" w:rsidTr="000E3A6A">
        <w:tc>
          <w:tcPr>
            <w:tcW w:w="1458" w:type="dxa"/>
          </w:tcPr>
          <w:p w14:paraId="1DB9E4E3" w14:textId="77777777" w:rsidR="00595C67" w:rsidRDefault="00595C67" w:rsidP="00361711">
            <w:pPr>
              <w:pStyle w:val="NoSpacing"/>
              <w:rPr>
                <w:rFonts w:ascii="Times New Roman" w:hAnsi="Times New Roman"/>
                <w:b/>
                <w:bCs/>
                <w:sz w:val="24"/>
                <w:szCs w:val="24"/>
              </w:rPr>
            </w:pPr>
            <w:r w:rsidRPr="00C72E10">
              <w:rPr>
                <w:rFonts w:ascii="Times New Roman" w:hAnsi="Times New Roman"/>
                <w:b/>
                <w:bCs/>
                <w:sz w:val="24"/>
                <w:szCs w:val="24"/>
              </w:rPr>
              <w:t>Clear:</w:t>
            </w:r>
          </w:p>
        </w:tc>
        <w:tc>
          <w:tcPr>
            <w:tcW w:w="2455" w:type="dxa"/>
            <w:gridSpan w:val="2"/>
          </w:tcPr>
          <w:p w14:paraId="1DB9E4E4" w14:textId="77777777" w:rsidR="00595C67" w:rsidRPr="000E3A6A" w:rsidRDefault="00595C67" w:rsidP="00361711">
            <w:pPr>
              <w:pStyle w:val="NoSpacing"/>
              <w:rPr>
                <w:rFonts w:ascii="Times New Roman" w:hAnsi="Times New Roman"/>
                <w:bCs/>
                <w:sz w:val="24"/>
                <w:szCs w:val="24"/>
              </w:rPr>
            </w:pPr>
            <w:r w:rsidRPr="000E3A6A">
              <w:rPr>
                <w:rFonts w:ascii="Times New Roman" w:hAnsi="Times New Roman"/>
                <w:sz w:val="24"/>
                <w:szCs w:val="24"/>
              </w:rPr>
              <w:t>Content is expressed with clarity and coherence</w:t>
            </w:r>
          </w:p>
        </w:tc>
        <w:tc>
          <w:tcPr>
            <w:tcW w:w="1430" w:type="dxa"/>
            <w:gridSpan w:val="2"/>
          </w:tcPr>
          <w:p w14:paraId="09E309A2" w14:textId="77777777" w:rsidR="00595C67" w:rsidRDefault="00595C67" w:rsidP="000E3A6A">
            <w:pPr>
              <w:pStyle w:val="NoSpacing"/>
              <w:jc w:val="center"/>
              <w:rPr>
                <w:rFonts w:ascii="Times New Roman" w:hAnsi="Times New Roman"/>
                <w:bCs/>
                <w:sz w:val="24"/>
                <w:szCs w:val="24"/>
              </w:rPr>
            </w:pPr>
            <w:r w:rsidRPr="000E3A6A">
              <w:rPr>
                <w:rFonts w:ascii="Times New Roman" w:hAnsi="Times New Roman"/>
                <w:bCs/>
                <w:sz w:val="24"/>
                <w:szCs w:val="24"/>
              </w:rPr>
              <w:t>0</w:t>
            </w:r>
          </w:p>
          <w:p w14:paraId="0D93BF4B" w14:textId="77777777" w:rsidR="006B5E0A" w:rsidRDefault="006B5E0A" w:rsidP="000E3A6A">
            <w:pPr>
              <w:pStyle w:val="NoSpacing"/>
              <w:jc w:val="center"/>
              <w:rPr>
                <w:rFonts w:ascii="Times New Roman" w:hAnsi="Times New Roman"/>
                <w:bCs/>
                <w:sz w:val="24"/>
                <w:szCs w:val="24"/>
              </w:rPr>
            </w:pPr>
          </w:p>
          <w:p w14:paraId="781E57C4" w14:textId="77777777" w:rsidR="006B5E0A" w:rsidRPr="00AF1D89" w:rsidRDefault="006B5E0A" w:rsidP="000E3A6A">
            <w:pPr>
              <w:pStyle w:val="NoSpacing"/>
              <w:jc w:val="center"/>
              <w:rPr>
                <w:rFonts w:ascii="Times New Roman" w:hAnsi="Times New Roman"/>
                <w:bCs/>
                <w:i/>
                <w:sz w:val="24"/>
                <w:szCs w:val="24"/>
              </w:rPr>
            </w:pPr>
            <w:r w:rsidRPr="00AF1D89">
              <w:rPr>
                <w:rFonts w:ascii="Times New Roman" w:hAnsi="Times New Roman"/>
                <w:bCs/>
                <w:i/>
                <w:sz w:val="24"/>
                <w:szCs w:val="24"/>
              </w:rPr>
              <w:t>Case Study</w:t>
            </w:r>
          </w:p>
          <w:p w14:paraId="3F19EAE5" w14:textId="3FC1512A" w:rsidR="006B5E0A" w:rsidRPr="00AF1D89" w:rsidRDefault="006B5E0A" w:rsidP="000E3A6A">
            <w:pPr>
              <w:pStyle w:val="NoSpacing"/>
              <w:jc w:val="center"/>
              <w:rPr>
                <w:rFonts w:ascii="Times New Roman" w:hAnsi="Times New Roman"/>
                <w:bCs/>
                <w:i/>
                <w:sz w:val="24"/>
                <w:szCs w:val="24"/>
              </w:rPr>
            </w:pPr>
            <w:r w:rsidRPr="00AF1D89">
              <w:rPr>
                <w:rFonts w:ascii="Times New Roman" w:hAnsi="Times New Roman"/>
                <w:bCs/>
                <w:i/>
                <w:sz w:val="24"/>
                <w:szCs w:val="24"/>
              </w:rPr>
              <w:t>0</w:t>
            </w:r>
          </w:p>
          <w:p w14:paraId="1DB9E4E5" w14:textId="77777777" w:rsidR="006B5E0A" w:rsidRPr="000E3A6A" w:rsidRDefault="006B5E0A" w:rsidP="000E3A6A">
            <w:pPr>
              <w:pStyle w:val="NoSpacing"/>
              <w:jc w:val="center"/>
              <w:rPr>
                <w:rFonts w:ascii="Times New Roman" w:hAnsi="Times New Roman"/>
                <w:bCs/>
                <w:sz w:val="24"/>
                <w:szCs w:val="24"/>
              </w:rPr>
            </w:pPr>
          </w:p>
        </w:tc>
        <w:tc>
          <w:tcPr>
            <w:tcW w:w="1403" w:type="dxa"/>
          </w:tcPr>
          <w:p w14:paraId="65F54638" w14:textId="77777777" w:rsidR="00595C67" w:rsidRDefault="00595C67" w:rsidP="000E3A6A">
            <w:pPr>
              <w:pStyle w:val="NoSpacing"/>
              <w:jc w:val="center"/>
              <w:rPr>
                <w:rFonts w:ascii="Times New Roman" w:hAnsi="Times New Roman"/>
                <w:bCs/>
                <w:sz w:val="24"/>
                <w:szCs w:val="24"/>
              </w:rPr>
            </w:pPr>
            <w:r w:rsidRPr="000E3A6A">
              <w:rPr>
                <w:rFonts w:ascii="Times New Roman" w:hAnsi="Times New Roman"/>
                <w:bCs/>
                <w:sz w:val="24"/>
                <w:szCs w:val="24"/>
              </w:rPr>
              <w:t>5</w:t>
            </w:r>
          </w:p>
          <w:p w14:paraId="765385A8" w14:textId="77777777" w:rsidR="006B5E0A" w:rsidRDefault="006B5E0A" w:rsidP="000E3A6A">
            <w:pPr>
              <w:pStyle w:val="NoSpacing"/>
              <w:jc w:val="center"/>
              <w:rPr>
                <w:rFonts w:ascii="Times New Roman" w:hAnsi="Times New Roman"/>
                <w:bCs/>
                <w:sz w:val="24"/>
                <w:szCs w:val="24"/>
              </w:rPr>
            </w:pPr>
          </w:p>
          <w:p w14:paraId="7D3B7038" w14:textId="77777777" w:rsidR="006B5E0A" w:rsidRPr="00AF1D89" w:rsidRDefault="006B5E0A" w:rsidP="000E3A6A">
            <w:pPr>
              <w:pStyle w:val="NoSpacing"/>
              <w:jc w:val="center"/>
              <w:rPr>
                <w:rFonts w:ascii="Times New Roman" w:hAnsi="Times New Roman"/>
                <w:bCs/>
                <w:i/>
                <w:sz w:val="24"/>
                <w:szCs w:val="24"/>
              </w:rPr>
            </w:pPr>
            <w:r w:rsidRPr="00AF1D89">
              <w:rPr>
                <w:rFonts w:ascii="Times New Roman" w:hAnsi="Times New Roman"/>
                <w:bCs/>
                <w:i/>
                <w:sz w:val="24"/>
                <w:szCs w:val="24"/>
              </w:rPr>
              <w:t>Case Study</w:t>
            </w:r>
          </w:p>
          <w:p w14:paraId="1DB9E4E6" w14:textId="63119C81" w:rsidR="006B5E0A" w:rsidRPr="000E3A6A" w:rsidRDefault="006B5E0A" w:rsidP="000E3A6A">
            <w:pPr>
              <w:pStyle w:val="NoSpacing"/>
              <w:jc w:val="center"/>
              <w:rPr>
                <w:rFonts w:ascii="Times New Roman" w:hAnsi="Times New Roman"/>
                <w:bCs/>
                <w:sz w:val="24"/>
                <w:szCs w:val="24"/>
              </w:rPr>
            </w:pPr>
            <w:r w:rsidRPr="00AF1D89">
              <w:rPr>
                <w:rFonts w:ascii="Times New Roman" w:hAnsi="Times New Roman"/>
                <w:bCs/>
                <w:i/>
                <w:sz w:val="24"/>
                <w:szCs w:val="24"/>
              </w:rPr>
              <w:t>7</w:t>
            </w:r>
          </w:p>
        </w:tc>
        <w:tc>
          <w:tcPr>
            <w:tcW w:w="1390" w:type="dxa"/>
          </w:tcPr>
          <w:p w14:paraId="718B5905" w14:textId="77777777" w:rsidR="00595C67" w:rsidRDefault="00595C67" w:rsidP="000E3A6A">
            <w:pPr>
              <w:pStyle w:val="NoSpacing"/>
              <w:jc w:val="center"/>
              <w:rPr>
                <w:rFonts w:ascii="Times New Roman" w:hAnsi="Times New Roman"/>
                <w:bCs/>
                <w:sz w:val="24"/>
                <w:szCs w:val="24"/>
              </w:rPr>
            </w:pPr>
            <w:r w:rsidRPr="000E3A6A">
              <w:rPr>
                <w:rFonts w:ascii="Times New Roman" w:hAnsi="Times New Roman"/>
                <w:bCs/>
                <w:sz w:val="24"/>
                <w:szCs w:val="24"/>
              </w:rPr>
              <w:t>10</w:t>
            </w:r>
          </w:p>
          <w:p w14:paraId="35ADDCCD" w14:textId="77777777" w:rsidR="006B5E0A" w:rsidRDefault="006B5E0A" w:rsidP="000E3A6A">
            <w:pPr>
              <w:pStyle w:val="NoSpacing"/>
              <w:jc w:val="center"/>
              <w:rPr>
                <w:rFonts w:ascii="Times New Roman" w:hAnsi="Times New Roman"/>
                <w:bCs/>
                <w:sz w:val="24"/>
                <w:szCs w:val="24"/>
              </w:rPr>
            </w:pPr>
          </w:p>
          <w:p w14:paraId="69FC7970" w14:textId="77777777" w:rsidR="006B5E0A" w:rsidRPr="00AF1D89" w:rsidRDefault="006B5E0A" w:rsidP="000E3A6A">
            <w:pPr>
              <w:pStyle w:val="NoSpacing"/>
              <w:jc w:val="center"/>
              <w:rPr>
                <w:rFonts w:ascii="Times New Roman" w:hAnsi="Times New Roman"/>
                <w:bCs/>
                <w:i/>
                <w:sz w:val="24"/>
                <w:szCs w:val="24"/>
              </w:rPr>
            </w:pPr>
            <w:r w:rsidRPr="00AF1D89">
              <w:rPr>
                <w:rFonts w:ascii="Times New Roman" w:hAnsi="Times New Roman"/>
                <w:bCs/>
                <w:i/>
                <w:sz w:val="24"/>
                <w:szCs w:val="24"/>
              </w:rPr>
              <w:t>Case study</w:t>
            </w:r>
          </w:p>
          <w:p w14:paraId="1DB9E4E7" w14:textId="4423E6CB" w:rsidR="006B5E0A" w:rsidRPr="000E3A6A" w:rsidRDefault="006B5E0A" w:rsidP="000E3A6A">
            <w:pPr>
              <w:pStyle w:val="NoSpacing"/>
              <w:jc w:val="center"/>
              <w:rPr>
                <w:rFonts w:ascii="Times New Roman" w:hAnsi="Times New Roman"/>
                <w:bCs/>
                <w:sz w:val="24"/>
                <w:szCs w:val="24"/>
              </w:rPr>
            </w:pPr>
            <w:r w:rsidRPr="00AF1D89">
              <w:rPr>
                <w:rFonts w:ascii="Times New Roman" w:hAnsi="Times New Roman"/>
                <w:bCs/>
                <w:i/>
                <w:sz w:val="24"/>
                <w:szCs w:val="24"/>
              </w:rPr>
              <w:t>15</w:t>
            </w:r>
          </w:p>
        </w:tc>
      </w:tr>
      <w:tr w:rsidR="00595C67" w14:paraId="1DB9E4EE" w14:textId="77777777" w:rsidTr="000E3A6A">
        <w:tc>
          <w:tcPr>
            <w:tcW w:w="1458" w:type="dxa"/>
          </w:tcPr>
          <w:p w14:paraId="1DB9E4E9" w14:textId="15CBBD25" w:rsidR="00595C67" w:rsidRDefault="00595C67" w:rsidP="00361711">
            <w:pPr>
              <w:pStyle w:val="NoSpacing"/>
              <w:rPr>
                <w:rFonts w:ascii="Times New Roman" w:hAnsi="Times New Roman"/>
                <w:b/>
                <w:bCs/>
                <w:sz w:val="24"/>
                <w:szCs w:val="24"/>
              </w:rPr>
            </w:pPr>
            <w:r>
              <w:rPr>
                <w:rFonts w:ascii="Times New Roman" w:hAnsi="Times New Roman"/>
                <w:b/>
                <w:bCs/>
                <w:sz w:val="24"/>
                <w:szCs w:val="24"/>
              </w:rPr>
              <w:t>Application</w:t>
            </w:r>
          </w:p>
        </w:tc>
        <w:tc>
          <w:tcPr>
            <w:tcW w:w="2455" w:type="dxa"/>
            <w:gridSpan w:val="2"/>
          </w:tcPr>
          <w:p w14:paraId="1DB9E4EA" w14:textId="77777777" w:rsidR="00595C67" w:rsidRPr="000E3A6A" w:rsidRDefault="00595C67" w:rsidP="00361711">
            <w:pPr>
              <w:pStyle w:val="NoSpacing"/>
              <w:rPr>
                <w:rFonts w:ascii="Times New Roman" w:hAnsi="Times New Roman"/>
                <w:bCs/>
                <w:sz w:val="24"/>
                <w:szCs w:val="24"/>
              </w:rPr>
            </w:pPr>
            <w:r w:rsidRPr="000E3A6A">
              <w:rPr>
                <w:rFonts w:ascii="Times New Roman" w:hAnsi="Times New Roman"/>
                <w:sz w:val="24"/>
                <w:szCs w:val="24"/>
              </w:rPr>
              <w:t>Elaborated, detailed, substantive applications from required text</w:t>
            </w:r>
          </w:p>
        </w:tc>
        <w:tc>
          <w:tcPr>
            <w:tcW w:w="1430" w:type="dxa"/>
            <w:gridSpan w:val="2"/>
          </w:tcPr>
          <w:p w14:paraId="31AA1DF6" w14:textId="77777777" w:rsidR="00595C67" w:rsidRDefault="00595C67" w:rsidP="000E3A6A">
            <w:pPr>
              <w:pStyle w:val="NoSpacing"/>
              <w:jc w:val="center"/>
              <w:rPr>
                <w:rFonts w:ascii="Times New Roman" w:hAnsi="Times New Roman"/>
                <w:bCs/>
                <w:sz w:val="24"/>
                <w:szCs w:val="24"/>
              </w:rPr>
            </w:pPr>
            <w:r w:rsidRPr="000E3A6A">
              <w:rPr>
                <w:rFonts w:ascii="Times New Roman" w:hAnsi="Times New Roman"/>
                <w:bCs/>
                <w:sz w:val="24"/>
                <w:szCs w:val="24"/>
              </w:rPr>
              <w:t>0</w:t>
            </w:r>
          </w:p>
          <w:p w14:paraId="664C429A" w14:textId="77777777" w:rsidR="00DE6C54" w:rsidRDefault="00DE6C54" w:rsidP="000E3A6A">
            <w:pPr>
              <w:pStyle w:val="NoSpacing"/>
              <w:jc w:val="center"/>
              <w:rPr>
                <w:rFonts w:ascii="Times New Roman" w:hAnsi="Times New Roman"/>
                <w:bCs/>
                <w:sz w:val="24"/>
                <w:szCs w:val="24"/>
              </w:rPr>
            </w:pPr>
          </w:p>
          <w:p w14:paraId="16A3FECA" w14:textId="77777777" w:rsidR="00DE6C54" w:rsidRPr="00AF1D89" w:rsidRDefault="00DE6C54" w:rsidP="000E3A6A">
            <w:pPr>
              <w:pStyle w:val="NoSpacing"/>
              <w:jc w:val="center"/>
              <w:rPr>
                <w:rFonts w:ascii="Times New Roman" w:hAnsi="Times New Roman"/>
                <w:bCs/>
                <w:i/>
                <w:sz w:val="24"/>
                <w:szCs w:val="24"/>
              </w:rPr>
            </w:pPr>
            <w:r w:rsidRPr="00AF1D89">
              <w:rPr>
                <w:rFonts w:ascii="Times New Roman" w:hAnsi="Times New Roman"/>
                <w:bCs/>
                <w:i/>
                <w:sz w:val="24"/>
                <w:szCs w:val="24"/>
              </w:rPr>
              <w:t>Case Study</w:t>
            </w:r>
          </w:p>
          <w:p w14:paraId="390CEB20" w14:textId="77777777" w:rsidR="00DE6C54" w:rsidRPr="00AF1D89" w:rsidRDefault="00DE6C54" w:rsidP="000E3A6A">
            <w:pPr>
              <w:pStyle w:val="NoSpacing"/>
              <w:jc w:val="center"/>
              <w:rPr>
                <w:rFonts w:ascii="Times New Roman" w:hAnsi="Times New Roman"/>
                <w:bCs/>
                <w:i/>
                <w:sz w:val="24"/>
                <w:szCs w:val="24"/>
              </w:rPr>
            </w:pPr>
            <w:r w:rsidRPr="00AF1D89">
              <w:rPr>
                <w:rFonts w:ascii="Times New Roman" w:hAnsi="Times New Roman"/>
                <w:bCs/>
                <w:i/>
                <w:sz w:val="24"/>
                <w:szCs w:val="24"/>
              </w:rPr>
              <w:t>0</w:t>
            </w:r>
          </w:p>
          <w:p w14:paraId="1DB9E4EB" w14:textId="77777777" w:rsidR="00DE6C54" w:rsidRPr="000E3A6A" w:rsidRDefault="00DE6C54" w:rsidP="000E3A6A">
            <w:pPr>
              <w:pStyle w:val="NoSpacing"/>
              <w:jc w:val="center"/>
              <w:rPr>
                <w:rFonts w:ascii="Times New Roman" w:hAnsi="Times New Roman"/>
                <w:bCs/>
                <w:sz w:val="24"/>
                <w:szCs w:val="24"/>
              </w:rPr>
            </w:pPr>
          </w:p>
        </w:tc>
        <w:tc>
          <w:tcPr>
            <w:tcW w:w="1403" w:type="dxa"/>
          </w:tcPr>
          <w:p w14:paraId="36E8AF14" w14:textId="77777777" w:rsidR="00595C67" w:rsidRDefault="00595C67" w:rsidP="000E3A6A">
            <w:pPr>
              <w:pStyle w:val="NoSpacing"/>
              <w:jc w:val="center"/>
              <w:rPr>
                <w:rFonts w:ascii="Times New Roman" w:hAnsi="Times New Roman"/>
                <w:bCs/>
                <w:sz w:val="24"/>
                <w:szCs w:val="24"/>
              </w:rPr>
            </w:pPr>
            <w:r w:rsidRPr="000E3A6A">
              <w:rPr>
                <w:rFonts w:ascii="Times New Roman" w:hAnsi="Times New Roman"/>
                <w:bCs/>
                <w:sz w:val="24"/>
                <w:szCs w:val="24"/>
              </w:rPr>
              <w:t>10</w:t>
            </w:r>
          </w:p>
          <w:p w14:paraId="1791625E" w14:textId="77777777" w:rsidR="00DE6C54" w:rsidRDefault="00DE6C54" w:rsidP="000E3A6A">
            <w:pPr>
              <w:pStyle w:val="NoSpacing"/>
              <w:jc w:val="center"/>
              <w:rPr>
                <w:rFonts w:ascii="Times New Roman" w:hAnsi="Times New Roman"/>
                <w:bCs/>
                <w:sz w:val="24"/>
                <w:szCs w:val="24"/>
              </w:rPr>
            </w:pPr>
          </w:p>
          <w:p w14:paraId="3F776A4B" w14:textId="77777777" w:rsidR="00DE6C54" w:rsidRPr="00AF1D89" w:rsidRDefault="00DE6C54" w:rsidP="000E3A6A">
            <w:pPr>
              <w:pStyle w:val="NoSpacing"/>
              <w:jc w:val="center"/>
              <w:rPr>
                <w:rFonts w:ascii="Times New Roman" w:hAnsi="Times New Roman"/>
                <w:bCs/>
                <w:i/>
                <w:sz w:val="24"/>
                <w:szCs w:val="24"/>
              </w:rPr>
            </w:pPr>
            <w:r w:rsidRPr="00AF1D89">
              <w:rPr>
                <w:rFonts w:ascii="Times New Roman" w:hAnsi="Times New Roman"/>
                <w:bCs/>
                <w:i/>
                <w:sz w:val="24"/>
                <w:szCs w:val="24"/>
              </w:rPr>
              <w:t>Case Study</w:t>
            </w:r>
          </w:p>
          <w:p w14:paraId="1DB9E4EC" w14:textId="19F9B5C5" w:rsidR="00DE6C54" w:rsidRPr="000E3A6A" w:rsidRDefault="00DE6C54" w:rsidP="000E3A6A">
            <w:pPr>
              <w:pStyle w:val="NoSpacing"/>
              <w:jc w:val="center"/>
              <w:rPr>
                <w:rFonts w:ascii="Times New Roman" w:hAnsi="Times New Roman"/>
                <w:bCs/>
                <w:sz w:val="24"/>
                <w:szCs w:val="24"/>
              </w:rPr>
            </w:pPr>
            <w:r w:rsidRPr="00AF1D89">
              <w:rPr>
                <w:rFonts w:ascii="Times New Roman" w:hAnsi="Times New Roman"/>
                <w:bCs/>
                <w:i/>
                <w:sz w:val="24"/>
                <w:szCs w:val="24"/>
              </w:rPr>
              <w:t>15</w:t>
            </w:r>
          </w:p>
        </w:tc>
        <w:tc>
          <w:tcPr>
            <w:tcW w:w="1390" w:type="dxa"/>
          </w:tcPr>
          <w:p w14:paraId="1BBF0FC6" w14:textId="77777777" w:rsidR="00595C67" w:rsidRDefault="00595C67" w:rsidP="000E3A6A">
            <w:pPr>
              <w:pStyle w:val="NoSpacing"/>
              <w:jc w:val="center"/>
              <w:rPr>
                <w:rFonts w:ascii="Times New Roman" w:hAnsi="Times New Roman"/>
                <w:bCs/>
                <w:sz w:val="24"/>
                <w:szCs w:val="24"/>
              </w:rPr>
            </w:pPr>
            <w:r w:rsidRPr="000E3A6A">
              <w:rPr>
                <w:rFonts w:ascii="Times New Roman" w:hAnsi="Times New Roman"/>
                <w:bCs/>
                <w:sz w:val="24"/>
                <w:szCs w:val="24"/>
              </w:rPr>
              <w:t>20</w:t>
            </w:r>
          </w:p>
          <w:p w14:paraId="0BCCE42B" w14:textId="77777777" w:rsidR="00DE6C54" w:rsidRDefault="00DE6C54" w:rsidP="000E3A6A">
            <w:pPr>
              <w:pStyle w:val="NoSpacing"/>
              <w:jc w:val="center"/>
              <w:rPr>
                <w:rFonts w:ascii="Times New Roman" w:hAnsi="Times New Roman"/>
                <w:bCs/>
                <w:sz w:val="24"/>
                <w:szCs w:val="24"/>
              </w:rPr>
            </w:pPr>
          </w:p>
          <w:p w14:paraId="4E59F2CD" w14:textId="77777777" w:rsidR="00DE6C54" w:rsidRPr="00AF1D89" w:rsidRDefault="00DE6C54" w:rsidP="000E3A6A">
            <w:pPr>
              <w:pStyle w:val="NoSpacing"/>
              <w:jc w:val="center"/>
              <w:rPr>
                <w:rFonts w:ascii="Times New Roman" w:hAnsi="Times New Roman"/>
                <w:bCs/>
                <w:i/>
                <w:sz w:val="24"/>
                <w:szCs w:val="24"/>
              </w:rPr>
            </w:pPr>
            <w:r w:rsidRPr="00AF1D89">
              <w:rPr>
                <w:rFonts w:ascii="Times New Roman" w:hAnsi="Times New Roman"/>
                <w:bCs/>
                <w:i/>
                <w:sz w:val="24"/>
                <w:szCs w:val="24"/>
              </w:rPr>
              <w:t>Case Study</w:t>
            </w:r>
          </w:p>
          <w:p w14:paraId="1DB9E4ED" w14:textId="6EECD7AF" w:rsidR="00DE6C54" w:rsidRPr="000E3A6A" w:rsidRDefault="00DE6C54" w:rsidP="000E3A6A">
            <w:pPr>
              <w:pStyle w:val="NoSpacing"/>
              <w:jc w:val="center"/>
              <w:rPr>
                <w:rFonts w:ascii="Times New Roman" w:hAnsi="Times New Roman"/>
                <w:bCs/>
                <w:sz w:val="24"/>
                <w:szCs w:val="24"/>
              </w:rPr>
            </w:pPr>
            <w:r w:rsidRPr="00AF1D89">
              <w:rPr>
                <w:rFonts w:ascii="Times New Roman" w:hAnsi="Times New Roman"/>
                <w:bCs/>
                <w:i/>
                <w:sz w:val="24"/>
                <w:szCs w:val="24"/>
              </w:rPr>
              <w:t>30</w:t>
            </w:r>
          </w:p>
        </w:tc>
      </w:tr>
      <w:tr w:rsidR="00595C67" w14:paraId="1DB9E4FC" w14:textId="77777777" w:rsidTr="000E3A6A">
        <w:tc>
          <w:tcPr>
            <w:tcW w:w="1458" w:type="dxa"/>
          </w:tcPr>
          <w:p w14:paraId="1DB9E4EF" w14:textId="6BC4909D" w:rsidR="00595C67" w:rsidRDefault="00595C67" w:rsidP="00361711">
            <w:pPr>
              <w:pStyle w:val="NoSpacing"/>
              <w:rPr>
                <w:rFonts w:ascii="Times New Roman" w:hAnsi="Times New Roman"/>
                <w:b/>
                <w:bCs/>
                <w:sz w:val="24"/>
                <w:szCs w:val="24"/>
              </w:rPr>
            </w:pPr>
            <w:r>
              <w:rPr>
                <w:rFonts w:ascii="Times New Roman" w:hAnsi="Times New Roman"/>
                <w:b/>
                <w:bCs/>
                <w:sz w:val="24"/>
                <w:szCs w:val="24"/>
              </w:rPr>
              <w:t>Depth</w:t>
            </w:r>
          </w:p>
        </w:tc>
        <w:tc>
          <w:tcPr>
            <w:tcW w:w="2455" w:type="dxa"/>
            <w:gridSpan w:val="2"/>
          </w:tcPr>
          <w:p w14:paraId="1DB9E4F0" w14:textId="77777777" w:rsidR="00595C67" w:rsidRPr="000E3A6A" w:rsidRDefault="00595C67" w:rsidP="00361711">
            <w:pPr>
              <w:pStyle w:val="NoSpacing"/>
              <w:rPr>
                <w:rFonts w:ascii="Times New Roman" w:hAnsi="Times New Roman"/>
                <w:bCs/>
                <w:sz w:val="24"/>
                <w:szCs w:val="24"/>
              </w:rPr>
            </w:pPr>
            <w:r w:rsidRPr="000E3A6A">
              <w:rPr>
                <w:rFonts w:ascii="Times New Roman" w:hAnsi="Times New Roman"/>
                <w:sz w:val="24"/>
                <w:szCs w:val="24"/>
              </w:rPr>
              <w:t>Answers to questions, or applications are intricate; reflect depth versus superficiality; reflect comprehensiveness or pervasive detail.</w:t>
            </w:r>
          </w:p>
        </w:tc>
        <w:tc>
          <w:tcPr>
            <w:tcW w:w="1430" w:type="dxa"/>
            <w:gridSpan w:val="2"/>
          </w:tcPr>
          <w:p w14:paraId="1DB9E4F1" w14:textId="77777777" w:rsidR="00595C67" w:rsidRDefault="00595C67" w:rsidP="000E3A6A">
            <w:pPr>
              <w:pStyle w:val="NoSpacing"/>
              <w:jc w:val="center"/>
              <w:rPr>
                <w:rFonts w:ascii="Times New Roman" w:hAnsi="Times New Roman"/>
                <w:bCs/>
                <w:sz w:val="24"/>
                <w:szCs w:val="24"/>
              </w:rPr>
            </w:pPr>
            <w:r w:rsidRPr="000E3A6A">
              <w:rPr>
                <w:rFonts w:ascii="Times New Roman" w:hAnsi="Times New Roman"/>
                <w:bCs/>
                <w:sz w:val="24"/>
                <w:szCs w:val="24"/>
              </w:rPr>
              <w:t>0</w:t>
            </w:r>
          </w:p>
          <w:p w14:paraId="1DB9E4F2" w14:textId="77777777" w:rsidR="000E3A6A" w:rsidRDefault="000E3A6A" w:rsidP="000E3A6A">
            <w:pPr>
              <w:pStyle w:val="NoSpacing"/>
              <w:jc w:val="center"/>
              <w:rPr>
                <w:rFonts w:ascii="Times New Roman" w:hAnsi="Times New Roman"/>
                <w:bCs/>
                <w:sz w:val="24"/>
                <w:szCs w:val="24"/>
              </w:rPr>
            </w:pPr>
          </w:p>
          <w:p w14:paraId="1DB9E4F3" w14:textId="77777777" w:rsidR="000E3A6A" w:rsidRPr="00AF1D89" w:rsidRDefault="000E3A6A" w:rsidP="000E3A6A">
            <w:pPr>
              <w:pStyle w:val="NoSpacing"/>
              <w:jc w:val="center"/>
              <w:rPr>
                <w:rFonts w:ascii="Times New Roman" w:hAnsi="Times New Roman"/>
                <w:bCs/>
                <w:i/>
                <w:sz w:val="24"/>
                <w:szCs w:val="24"/>
              </w:rPr>
            </w:pPr>
            <w:r w:rsidRPr="00AF1D89">
              <w:rPr>
                <w:rFonts w:ascii="Times New Roman" w:hAnsi="Times New Roman"/>
                <w:bCs/>
                <w:i/>
                <w:sz w:val="24"/>
                <w:szCs w:val="24"/>
              </w:rPr>
              <w:t>Case Study</w:t>
            </w:r>
          </w:p>
          <w:p w14:paraId="1DB9E4F4" w14:textId="77777777" w:rsidR="000E3A6A" w:rsidRPr="000E3A6A" w:rsidRDefault="000E3A6A" w:rsidP="000E3A6A">
            <w:pPr>
              <w:pStyle w:val="NoSpacing"/>
              <w:jc w:val="center"/>
              <w:rPr>
                <w:rFonts w:ascii="Times New Roman" w:hAnsi="Times New Roman"/>
                <w:bCs/>
                <w:sz w:val="24"/>
                <w:szCs w:val="24"/>
              </w:rPr>
            </w:pPr>
            <w:r w:rsidRPr="00AF1D89">
              <w:rPr>
                <w:rFonts w:ascii="Times New Roman" w:hAnsi="Times New Roman"/>
                <w:bCs/>
                <w:i/>
                <w:sz w:val="24"/>
                <w:szCs w:val="24"/>
              </w:rPr>
              <w:t>0</w:t>
            </w:r>
          </w:p>
        </w:tc>
        <w:tc>
          <w:tcPr>
            <w:tcW w:w="1403" w:type="dxa"/>
          </w:tcPr>
          <w:p w14:paraId="1DB9E4F5" w14:textId="77777777" w:rsidR="00595C67" w:rsidRDefault="00595C67" w:rsidP="000E3A6A">
            <w:pPr>
              <w:pStyle w:val="NoSpacing"/>
              <w:jc w:val="center"/>
              <w:rPr>
                <w:rFonts w:ascii="Times New Roman" w:hAnsi="Times New Roman"/>
                <w:bCs/>
                <w:sz w:val="24"/>
                <w:szCs w:val="24"/>
              </w:rPr>
            </w:pPr>
            <w:r w:rsidRPr="000E3A6A">
              <w:rPr>
                <w:rFonts w:ascii="Times New Roman" w:hAnsi="Times New Roman"/>
                <w:bCs/>
                <w:sz w:val="24"/>
                <w:szCs w:val="24"/>
              </w:rPr>
              <w:t>10</w:t>
            </w:r>
          </w:p>
          <w:p w14:paraId="1DB9E4F6" w14:textId="77777777" w:rsidR="000E3A6A" w:rsidRDefault="000E3A6A" w:rsidP="000E3A6A">
            <w:pPr>
              <w:pStyle w:val="NoSpacing"/>
              <w:jc w:val="center"/>
              <w:rPr>
                <w:rFonts w:ascii="Times New Roman" w:hAnsi="Times New Roman"/>
                <w:bCs/>
                <w:sz w:val="24"/>
                <w:szCs w:val="24"/>
              </w:rPr>
            </w:pPr>
          </w:p>
          <w:p w14:paraId="1DB9E4F7" w14:textId="77777777" w:rsidR="000E3A6A" w:rsidRPr="00AF1D89" w:rsidRDefault="000E3A6A" w:rsidP="000E3A6A">
            <w:pPr>
              <w:pStyle w:val="NoSpacing"/>
              <w:jc w:val="center"/>
              <w:rPr>
                <w:rFonts w:ascii="Times New Roman" w:hAnsi="Times New Roman"/>
                <w:bCs/>
                <w:i/>
                <w:sz w:val="24"/>
                <w:szCs w:val="24"/>
              </w:rPr>
            </w:pPr>
            <w:r w:rsidRPr="00AF1D89">
              <w:rPr>
                <w:rFonts w:ascii="Times New Roman" w:hAnsi="Times New Roman"/>
                <w:bCs/>
                <w:i/>
                <w:sz w:val="24"/>
                <w:szCs w:val="24"/>
              </w:rPr>
              <w:t>Case Study</w:t>
            </w:r>
          </w:p>
          <w:p w14:paraId="1DB9E4F8" w14:textId="4A876AAC" w:rsidR="000E3A6A" w:rsidRPr="000E3A6A" w:rsidRDefault="00AF1D89" w:rsidP="000E3A6A">
            <w:pPr>
              <w:pStyle w:val="NoSpacing"/>
              <w:jc w:val="center"/>
              <w:rPr>
                <w:rFonts w:ascii="Times New Roman" w:hAnsi="Times New Roman"/>
                <w:bCs/>
                <w:sz w:val="24"/>
                <w:szCs w:val="24"/>
              </w:rPr>
            </w:pPr>
            <w:r>
              <w:rPr>
                <w:rFonts w:ascii="Times New Roman" w:hAnsi="Times New Roman"/>
                <w:bCs/>
                <w:i/>
                <w:sz w:val="24"/>
                <w:szCs w:val="24"/>
              </w:rPr>
              <w:t>30</w:t>
            </w:r>
          </w:p>
        </w:tc>
        <w:tc>
          <w:tcPr>
            <w:tcW w:w="1390" w:type="dxa"/>
          </w:tcPr>
          <w:p w14:paraId="1DB9E4F9" w14:textId="77777777" w:rsidR="000E3A6A" w:rsidRDefault="00595C67" w:rsidP="000E3A6A">
            <w:pPr>
              <w:pStyle w:val="NoSpacing"/>
              <w:jc w:val="center"/>
              <w:rPr>
                <w:rFonts w:ascii="Times New Roman" w:hAnsi="Times New Roman"/>
                <w:bCs/>
                <w:sz w:val="24"/>
                <w:szCs w:val="24"/>
              </w:rPr>
            </w:pPr>
            <w:r w:rsidRPr="000E3A6A">
              <w:rPr>
                <w:rFonts w:ascii="Times New Roman" w:hAnsi="Times New Roman"/>
                <w:bCs/>
                <w:sz w:val="24"/>
                <w:szCs w:val="24"/>
              </w:rPr>
              <w:t>20</w:t>
            </w:r>
            <w:r w:rsidR="000E3A6A">
              <w:rPr>
                <w:rFonts w:ascii="Times New Roman" w:hAnsi="Times New Roman"/>
                <w:bCs/>
                <w:sz w:val="24"/>
                <w:szCs w:val="24"/>
              </w:rPr>
              <w:br/>
            </w:r>
          </w:p>
          <w:p w14:paraId="1DB9E4FA" w14:textId="77777777" w:rsidR="000E3A6A" w:rsidRPr="00AF1D89" w:rsidRDefault="000E3A6A" w:rsidP="000E3A6A">
            <w:pPr>
              <w:pStyle w:val="NoSpacing"/>
              <w:jc w:val="center"/>
              <w:rPr>
                <w:rFonts w:ascii="Times New Roman" w:hAnsi="Times New Roman"/>
                <w:bCs/>
                <w:i/>
                <w:sz w:val="24"/>
                <w:szCs w:val="24"/>
              </w:rPr>
            </w:pPr>
            <w:r w:rsidRPr="00AF1D89">
              <w:rPr>
                <w:rFonts w:ascii="Times New Roman" w:hAnsi="Times New Roman"/>
                <w:bCs/>
                <w:i/>
                <w:sz w:val="24"/>
                <w:szCs w:val="24"/>
              </w:rPr>
              <w:t>Case Study</w:t>
            </w:r>
          </w:p>
          <w:p w14:paraId="1DB9E4FB" w14:textId="77777777" w:rsidR="00595C67" w:rsidRPr="000E3A6A" w:rsidRDefault="000E3A6A" w:rsidP="000E3A6A">
            <w:pPr>
              <w:pStyle w:val="NoSpacing"/>
              <w:jc w:val="center"/>
              <w:rPr>
                <w:rFonts w:ascii="Times New Roman" w:hAnsi="Times New Roman"/>
                <w:bCs/>
                <w:sz w:val="24"/>
                <w:szCs w:val="24"/>
              </w:rPr>
            </w:pPr>
            <w:r w:rsidRPr="00AF1D89">
              <w:rPr>
                <w:rFonts w:ascii="Times New Roman" w:hAnsi="Times New Roman"/>
                <w:bCs/>
                <w:i/>
                <w:sz w:val="24"/>
                <w:szCs w:val="24"/>
              </w:rPr>
              <w:t>60</w:t>
            </w:r>
          </w:p>
        </w:tc>
      </w:tr>
    </w:tbl>
    <w:p w14:paraId="1DB9E4FD" w14:textId="77777777" w:rsidR="00361711" w:rsidRDefault="00361711" w:rsidP="00361711">
      <w:pPr>
        <w:pStyle w:val="NoSpacing"/>
        <w:ind w:left="720" w:hanging="360"/>
        <w:rPr>
          <w:rFonts w:ascii="Times New Roman" w:hAnsi="Times New Roman"/>
          <w:sz w:val="24"/>
          <w:szCs w:val="24"/>
        </w:rPr>
      </w:pPr>
    </w:p>
    <w:p w14:paraId="1DB9E4FE" w14:textId="77777777" w:rsidR="00361711" w:rsidRPr="00C72E10" w:rsidRDefault="00D62B96" w:rsidP="00D62B96">
      <w:pPr>
        <w:pStyle w:val="NoSpacing"/>
        <w:rPr>
          <w:rFonts w:ascii="Times New Roman" w:hAnsi="Times New Roman"/>
          <w:sz w:val="24"/>
          <w:szCs w:val="24"/>
        </w:rPr>
      </w:pPr>
      <w:r>
        <w:rPr>
          <w:rFonts w:ascii="Times New Roman" w:hAnsi="Times New Roman"/>
          <w:sz w:val="24"/>
          <w:szCs w:val="24"/>
        </w:rPr>
        <w:t xml:space="preserve">Rubric for </w:t>
      </w:r>
      <w:r w:rsidR="00361711" w:rsidRPr="00D62B96">
        <w:rPr>
          <w:rFonts w:ascii="Times New Roman" w:hAnsi="Times New Roman"/>
          <w:bCs/>
          <w:iCs/>
          <w:sz w:val="24"/>
          <w:szCs w:val="24"/>
        </w:rPr>
        <w:t>Lifelong Learning Paper/Assignment</w:t>
      </w:r>
    </w:p>
    <w:p w14:paraId="1DB9E4FF" w14:textId="77777777" w:rsidR="00361711" w:rsidRDefault="00361711" w:rsidP="00361711">
      <w:pPr>
        <w:pStyle w:val="NoSpacing"/>
        <w:ind w:left="720" w:hanging="360"/>
        <w:rPr>
          <w:rFonts w:ascii="Times New Roman" w:hAnsi="Times New Roman"/>
          <w:sz w:val="24"/>
          <w:szCs w:val="24"/>
        </w:rPr>
      </w:pPr>
      <w:r w:rsidRPr="00C72E10">
        <w:rPr>
          <w:rFonts w:ascii="Times New Roman" w:hAnsi="Times New Roman"/>
          <w:sz w:val="24"/>
          <w:szCs w:val="24"/>
        </w:rPr>
        <w:t xml:space="preserve">Must be clearly written and contain a plan for lifelong learning. </w:t>
      </w:r>
    </w:p>
    <w:tbl>
      <w:tblPr>
        <w:tblStyle w:val="TableGrid"/>
        <w:tblW w:w="0" w:type="auto"/>
        <w:tblLook w:val="04A0" w:firstRow="1" w:lastRow="0" w:firstColumn="1" w:lastColumn="0" w:noHBand="0" w:noVBand="1"/>
      </w:tblPr>
      <w:tblGrid>
        <w:gridCol w:w="1818"/>
        <w:gridCol w:w="2250"/>
        <w:gridCol w:w="2034"/>
        <w:gridCol w:w="2034"/>
      </w:tblGrid>
      <w:tr w:rsidR="00D62B96" w14:paraId="1DB9E504" w14:textId="77777777" w:rsidTr="00D62B96">
        <w:tc>
          <w:tcPr>
            <w:tcW w:w="1818" w:type="dxa"/>
          </w:tcPr>
          <w:p w14:paraId="1DB9E500" w14:textId="77777777" w:rsidR="00D62B96" w:rsidRDefault="00D62B96" w:rsidP="00D62B96">
            <w:pPr>
              <w:pStyle w:val="NoSpacing"/>
              <w:jc w:val="center"/>
              <w:rPr>
                <w:rFonts w:ascii="Times New Roman" w:hAnsi="Times New Roman"/>
                <w:sz w:val="24"/>
                <w:szCs w:val="24"/>
              </w:rPr>
            </w:pPr>
            <w:r>
              <w:rPr>
                <w:rFonts w:ascii="Times New Roman" w:hAnsi="Times New Roman"/>
                <w:sz w:val="24"/>
                <w:szCs w:val="24"/>
              </w:rPr>
              <w:t>High Substance</w:t>
            </w:r>
          </w:p>
        </w:tc>
        <w:tc>
          <w:tcPr>
            <w:tcW w:w="2250" w:type="dxa"/>
          </w:tcPr>
          <w:p w14:paraId="1DB9E501" w14:textId="77777777" w:rsidR="00D62B96" w:rsidRDefault="00D62B96" w:rsidP="00D62B96">
            <w:pPr>
              <w:pStyle w:val="NoSpacing"/>
              <w:jc w:val="center"/>
              <w:rPr>
                <w:rFonts w:ascii="Times New Roman" w:hAnsi="Times New Roman"/>
                <w:sz w:val="24"/>
                <w:szCs w:val="24"/>
              </w:rPr>
            </w:pPr>
            <w:r>
              <w:rPr>
                <w:rFonts w:ascii="Times New Roman" w:hAnsi="Times New Roman"/>
                <w:sz w:val="24"/>
                <w:szCs w:val="24"/>
              </w:rPr>
              <w:t>Moderate Substance</w:t>
            </w:r>
          </w:p>
        </w:tc>
        <w:tc>
          <w:tcPr>
            <w:tcW w:w="2034" w:type="dxa"/>
          </w:tcPr>
          <w:p w14:paraId="1DB9E502" w14:textId="77777777" w:rsidR="00D62B96" w:rsidRDefault="00D62B96" w:rsidP="00D62B96">
            <w:pPr>
              <w:pStyle w:val="NoSpacing"/>
              <w:jc w:val="center"/>
              <w:rPr>
                <w:rFonts w:ascii="Times New Roman" w:hAnsi="Times New Roman"/>
                <w:sz w:val="24"/>
                <w:szCs w:val="24"/>
              </w:rPr>
            </w:pPr>
            <w:r>
              <w:rPr>
                <w:rFonts w:ascii="Times New Roman" w:hAnsi="Times New Roman"/>
                <w:sz w:val="24"/>
                <w:szCs w:val="24"/>
              </w:rPr>
              <w:t>Low Substance</w:t>
            </w:r>
          </w:p>
        </w:tc>
        <w:tc>
          <w:tcPr>
            <w:tcW w:w="2034" w:type="dxa"/>
          </w:tcPr>
          <w:p w14:paraId="1DB9E503" w14:textId="77777777" w:rsidR="00D62B96" w:rsidRDefault="00D62B96" w:rsidP="00D62B96">
            <w:pPr>
              <w:pStyle w:val="NoSpacing"/>
              <w:jc w:val="center"/>
              <w:rPr>
                <w:rFonts w:ascii="Times New Roman" w:hAnsi="Times New Roman"/>
                <w:sz w:val="24"/>
                <w:szCs w:val="24"/>
              </w:rPr>
            </w:pPr>
            <w:r>
              <w:rPr>
                <w:rFonts w:ascii="Times New Roman" w:hAnsi="Times New Roman"/>
                <w:sz w:val="24"/>
                <w:szCs w:val="24"/>
              </w:rPr>
              <w:t>No Substance</w:t>
            </w:r>
          </w:p>
        </w:tc>
      </w:tr>
      <w:tr w:rsidR="00D62B96" w14:paraId="1DB9E509" w14:textId="77777777" w:rsidTr="00D62B96">
        <w:tc>
          <w:tcPr>
            <w:tcW w:w="1818" w:type="dxa"/>
          </w:tcPr>
          <w:p w14:paraId="1DB9E505" w14:textId="77777777" w:rsidR="00D62B96" w:rsidRDefault="00D62B96" w:rsidP="00D62B96">
            <w:pPr>
              <w:pStyle w:val="NoSpacing"/>
              <w:jc w:val="center"/>
              <w:rPr>
                <w:rFonts w:ascii="Times New Roman" w:hAnsi="Times New Roman"/>
                <w:sz w:val="24"/>
                <w:szCs w:val="24"/>
              </w:rPr>
            </w:pPr>
            <w:r>
              <w:rPr>
                <w:rFonts w:ascii="Times New Roman" w:hAnsi="Times New Roman"/>
                <w:sz w:val="24"/>
                <w:szCs w:val="24"/>
              </w:rPr>
              <w:t>10</w:t>
            </w:r>
          </w:p>
        </w:tc>
        <w:tc>
          <w:tcPr>
            <w:tcW w:w="2250" w:type="dxa"/>
          </w:tcPr>
          <w:p w14:paraId="1DB9E506" w14:textId="77777777" w:rsidR="00D62B96" w:rsidRDefault="00D62B96" w:rsidP="00D62B96">
            <w:pPr>
              <w:pStyle w:val="NoSpacing"/>
              <w:jc w:val="center"/>
              <w:rPr>
                <w:rFonts w:ascii="Times New Roman" w:hAnsi="Times New Roman"/>
                <w:sz w:val="24"/>
                <w:szCs w:val="24"/>
              </w:rPr>
            </w:pPr>
            <w:r>
              <w:rPr>
                <w:rFonts w:ascii="Times New Roman" w:hAnsi="Times New Roman"/>
                <w:sz w:val="24"/>
                <w:szCs w:val="24"/>
              </w:rPr>
              <w:t>7</w:t>
            </w:r>
          </w:p>
        </w:tc>
        <w:tc>
          <w:tcPr>
            <w:tcW w:w="2034" w:type="dxa"/>
          </w:tcPr>
          <w:p w14:paraId="1DB9E507" w14:textId="77777777" w:rsidR="00D62B96" w:rsidRDefault="00D62B96" w:rsidP="00D62B96">
            <w:pPr>
              <w:pStyle w:val="NoSpacing"/>
              <w:jc w:val="center"/>
              <w:rPr>
                <w:rFonts w:ascii="Times New Roman" w:hAnsi="Times New Roman"/>
                <w:sz w:val="24"/>
                <w:szCs w:val="24"/>
              </w:rPr>
            </w:pPr>
            <w:r>
              <w:rPr>
                <w:rFonts w:ascii="Times New Roman" w:hAnsi="Times New Roman"/>
                <w:sz w:val="24"/>
                <w:szCs w:val="24"/>
              </w:rPr>
              <w:t>4</w:t>
            </w:r>
          </w:p>
        </w:tc>
        <w:tc>
          <w:tcPr>
            <w:tcW w:w="2034" w:type="dxa"/>
          </w:tcPr>
          <w:p w14:paraId="1DB9E508" w14:textId="77777777" w:rsidR="00D62B96" w:rsidRDefault="00D62B96" w:rsidP="00D62B96">
            <w:pPr>
              <w:pStyle w:val="NoSpacing"/>
              <w:jc w:val="center"/>
              <w:rPr>
                <w:rFonts w:ascii="Times New Roman" w:hAnsi="Times New Roman"/>
                <w:sz w:val="24"/>
                <w:szCs w:val="24"/>
              </w:rPr>
            </w:pPr>
            <w:r>
              <w:rPr>
                <w:rFonts w:ascii="Times New Roman" w:hAnsi="Times New Roman"/>
                <w:sz w:val="24"/>
                <w:szCs w:val="24"/>
              </w:rPr>
              <w:t>0</w:t>
            </w:r>
          </w:p>
        </w:tc>
      </w:tr>
    </w:tbl>
    <w:p w14:paraId="1DB9E50A" w14:textId="77777777" w:rsidR="00D62B96" w:rsidRDefault="00D62B96" w:rsidP="00361711">
      <w:pPr>
        <w:pStyle w:val="NoSpacing"/>
        <w:ind w:left="360"/>
        <w:rPr>
          <w:rFonts w:ascii="Times New Roman" w:hAnsi="Times New Roman"/>
          <w:b/>
          <w:bCs/>
          <w:i/>
          <w:iCs/>
          <w:sz w:val="24"/>
          <w:szCs w:val="24"/>
        </w:rPr>
      </w:pPr>
    </w:p>
    <w:p w14:paraId="1DB9E50B" w14:textId="77777777" w:rsidR="00361711" w:rsidRPr="00C72E10" w:rsidRDefault="00361711" w:rsidP="00361711">
      <w:pPr>
        <w:pStyle w:val="NoSpacing"/>
        <w:ind w:left="360"/>
        <w:rPr>
          <w:rFonts w:ascii="Times New Roman" w:hAnsi="Times New Roman"/>
          <w:b/>
          <w:bCs/>
          <w:sz w:val="24"/>
          <w:szCs w:val="24"/>
        </w:rPr>
      </w:pPr>
      <w:r w:rsidRPr="00C72E10">
        <w:rPr>
          <w:rFonts w:ascii="Times New Roman" w:hAnsi="Times New Roman"/>
          <w:b/>
          <w:bCs/>
          <w:i/>
          <w:iCs/>
          <w:sz w:val="24"/>
          <w:szCs w:val="24"/>
        </w:rPr>
        <w:lastRenderedPageBreak/>
        <w:t xml:space="preserve">NO INCOMPLETE GRADES WILL BE GIVEN IN THIS CLASS. </w:t>
      </w:r>
    </w:p>
    <w:p w14:paraId="1DB9E50C" w14:textId="77777777" w:rsidR="00361711" w:rsidRPr="00C72E10" w:rsidRDefault="00361711" w:rsidP="00361711">
      <w:pPr>
        <w:pStyle w:val="NoSpacing"/>
        <w:rPr>
          <w:rFonts w:ascii="Times New Roman" w:hAnsi="Times New Roman"/>
          <w:b/>
          <w:bCs/>
          <w:sz w:val="24"/>
          <w:szCs w:val="24"/>
        </w:rPr>
      </w:pPr>
    </w:p>
    <w:p w14:paraId="25DDF00F" w14:textId="4F685368" w:rsidR="00DE6C54" w:rsidRDefault="00DE6C54">
      <w:pPr>
        <w:rPr>
          <w:b/>
          <w:sz w:val="24"/>
          <w:szCs w:val="24"/>
        </w:rPr>
      </w:pPr>
    </w:p>
    <w:p w14:paraId="1DB9E50D" w14:textId="0F1B5022" w:rsidR="00F46901" w:rsidRPr="00C72E10" w:rsidRDefault="006777AA" w:rsidP="002B6869">
      <w:pPr>
        <w:tabs>
          <w:tab w:val="right" w:pos="8640"/>
        </w:tabs>
        <w:rPr>
          <w:sz w:val="24"/>
          <w:szCs w:val="24"/>
        </w:rPr>
      </w:pPr>
      <w:r w:rsidRPr="00C72E10">
        <w:rPr>
          <w:b/>
          <w:sz w:val="24"/>
          <w:szCs w:val="24"/>
        </w:rPr>
        <w:t>G</w:t>
      </w:r>
      <w:r w:rsidR="00F46901" w:rsidRPr="00C72E10">
        <w:rPr>
          <w:b/>
          <w:sz w:val="24"/>
          <w:szCs w:val="24"/>
        </w:rPr>
        <w:t>. Make-Up Exam or Assignment Policy</w:t>
      </w:r>
      <w:r w:rsidR="00F46901" w:rsidRPr="00C72E10">
        <w:rPr>
          <w:sz w:val="24"/>
          <w:szCs w:val="24"/>
        </w:rPr>
        <w:t xml:space="preserve">: </w:t>
      </w:r>
    </w:p>
    <w:p w14:paraId="1DB9E50E" w14:textId="77777777" w:rsidR="00595C67" w:rsidRDefault="00595C67" w:rsidP="00595C67">
      <w:pPr>
        <w:rPr>
          <w:b/>
          <w:bCs/>
          <w:i/>
          <w:sz w:val="24"/>
          <w:szCs w:val="24"/>
          <w:u w:val="single"/>
        </w:rPr>
      </w:pPr>
    </w:p>
    <w:p w14:paraId="1DB9E50F" w14:textId="77777777" w:rsidR="00595C67" w:rsidRPr="00C72E10" w:rsidRDefault="00595C67" w:rsidP="00595C67">
      <w:pPr>
        <w:rPr>
          <w:sz w:val="24"/>
          <w:szCs w:val="24"/>
        </w:rPr>
      </w:pPr>
      <w:r w:rsidRPr="00C72E10">
        <w:rPr>
          <w:b/>
          <w:bCs/>
          <w:i/>
          <w:sz w:val="24"/>
          <w:szCs w:val="24"/>
          <w:u w:val="single"/>
        </w:rPr>
        <w:t>As noted above, late papers will NOT be accepted, except in extreme circumstances and these will be judged by the instructor on a case-by-case basis.  Late papers will be given an automatic grade of zero (0) for that assignment.</w:t>
      </w:r>
    </w:p>
    <w:p w14:paraId="1DB9E510" w14:textId="77777777" w:rsidR="00F46901" w:rsidRDefault="00F46901" w:rsidP="002B6869">
      <w:pPr>
        <w:tabs>
          <w:tab w:val="right" w:pos="8640"/>
        </w:tabs>
        <w:rPr>
          <w:color w:val="0070C0"/>
          <w:sz w:val="24"/>
          <w:szCs w:val="24"/>
        </w:rPr>
      </w:pPr>
    </w:p>
    <w:p w14:paraId="77455E9E" w14:textId="77777777" w:rsidR="004B667A" w:rsidRPr="00C72E10" w:rsidRDefault="004B667A" w:rsidP="002B6869">
      <w:pPr>
        <w:tabs>
          <w:tab w:val="right" w:pos="8640"/>
        </w:tabs>
        <w:rPr>
          <w:color w:val="0070C0"/>
          <w:sz w:val="24"/>
          <w:szCs w:val="24"/>
        </w:rPr>
      </w:pPr>
    </w:p>
    <w:p w14:paraId="1DB9E511" w14:textId="77777777" w:rsidR="00F46901" w:rsidRPr="00C72E10" w:rsidRDefault="006777AA" w:rsidP="002B6869">
      <w:pPr>
        <w:rPr>
          <w:sz w:val="24"/>
          <w:szCs w:val="24"/>
        </w:rPr>
      </w:pPr>
      <w:r w:rsidRPr="00C72E10">
        <w:rPr>
          <w:b/>
          <w:sz w:val="24"/>
          <w:szCs w:val="24"/>
        </w:rPr>
        <w:t>H</w:t>
      </w:r>
      <w:r w:rsidR="00F46901" w:rsidRPr="00C72E10">
        <w:rPr>
          <w:b/>
          <w:sz w:val="24"/>
          <w:szCs w:val="24"/>
        </w:rPr>
        <w:t>. Attendance Policy:</w:t>
      </w:r>
    </w:p>
    <w:p w14:paraId="1DB9E512" w14:textId="77777777" w:rsidR="00F46901" w:rsidRPr="00C72E10" w:rsidRDefault="00F46901" w:rsidP="002B6869">
      <w:pPr>
        <w:rPr>
          <w:sz w:val="24"/>
          <w:szCs w:val="24"/>
        </w:rPr>
      </w:pPr>
    </w:p>
    <w:p w14:paraId="1DB9E513" w14:textId="77777777" w:rsidR="00F46901" w:rsidRPr="00C72E10" w:rsidRDefault="00F46901" w:rsidP="002B6869">
      <w:pPr>
        <w:rPr>
          <w:sz w:val="24"/>
          <w:szCs w:val="24"/>
        </w:rPr>
      </w:pPr>
      <w:r w:rsidRPr="00C72E10">
        <w:rPr>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For this course, here is the attendance policy:</w:t>
      </w:r>
    </w:p>
    <w:p w14:paraId="5FA72672" w14:textId="77777777" w:rsidR="004B667A" w:rsidRDefault="004B667A" w:rsidP="004B667A">
      <w:pPr>
        <w:pStyle w:val="NoSpacing"/>
      </w:pPr>
    </w:p>
    <w:p w14:paraId="5414147F" w14:textId="772401BE" w:rsidR="004B667A" w:rsidRPr="004B667A" w:rsidRDefault="004B667A" w:rsidP="004B667A">
      <w:pPr>
        <w:pStyle w:val="NoSpacing"/>
        <w:rPr>
          <w:rFonts w:ascii="Times New Roman" w:hAnsi="Times New Roman"/>
          <w:sz w:val="24"/>
          <w:szCs w:val="24"/>
        </w:rPr>
      </w:pPr>
      <w:r>
        <w:rPr>
          <w:rFonts w:ascii="Times New Roman" w:hAnsi="Times New Roman"/>
          <w:sz w:val="24"/>
          <w:szCs w:val="24"/>
        </w:rPr>
        <w:tab/>
      </w:r>
      <w:r w:rsidRPr="004B667A">
        <w:rPr>
          <w:rFonts w:ascii="Times New Roman" w:hAnsi="Times New Roman"/>
          <w:sz w:val="24"/>
          <w:szCs w:val="24"/>
        </w:rPr>
        <w:t>I expect you to attend all classes and participate in discussions.  Missing any classes creates a significant gap in the overall course.  In addition to decreasing grades when more than three class sessions are missed, I will not provide make-up material for missed classes.</w:t>
      </w:r>
    </w:p>
    <w:p w14:paraId="21632262" w14:textId="77777777" w:rsidR="004B667A" w:rsidRPr="004B667A" w:rsidRDefault="004B667A" w:rsidP="004B667A">
      <w:pPr>
        <w:pStyle w:val="NoSpacing"/>
        <w:rPr>
          <w:rFonts w:ascii="Times New Roman" w:hAnsi="Times New Roman"/>
          <w:sz w:val="24"/>
          <w:szCs w:val="24"/>
        </w:rPr>
      </w:pPr>
    </w:p>
    <w:p w14:paraId="732ABFB2" w14:textId="77777777" w:rsidR="004B667A" w:rsidRPr="004B667A" w:rsidRDefault="004B667A" w:rsidP="004B667A">
      <w:pPr>
        <w:pStyle w:val="NoSpacing"/>
        <w:rPr>
          <w:rFonts w:ascii="Times New Roman" w:hAnsi="Times New Roman"/>
          <w:sz w:val="24"/>
          <w:szCs w:val="24"/>
        </w:rPr>
      </w:pPr>
      <w:r w:rsidRPr="004B667A">
        <w:rPr>
          <w:rFonts w:ascii="Times New Roman" w:hAnsi="Times New Roman"/>
          <w:sz w:val="24"/>
          <w:szCs w:val="24"/>
        </w:rPr>
        <w:tab/>
        <w:t>Disruptions in the class learning environment and of other class participants will not be tolerated and will result in the disrupting student being required to leave the classroom and not return.  No further scores will be entered on that student’s record, which will result in a failing grade for that student.  Please be aware of and adhere to the following:  Students are expected to be on time, attend all classes, and stay until the completion of the class session.</w:t>
      </w:r>
    </w:p>
    <w:p w14:paraId="4A091569" w14:textId="77777777" w:rsidR="004B667A" w:rsidRPr="008E262B" w:rsidRDefault="004B667A" w:rsidP="004B667A">
      <w:pPr>
        <w:pStyle w:val="NoSpacing"/>
      </w:pPr>
    </w:p>
    <w:p w14:paraId="59873FD3" w14:textId="77777777" w:rsidR="004B667A" w:rsidRPr="004B667A" w:rsidRDefault="004B667A" w:rsidP="004B667A">
      <w:pPr>
        <w:tabs>
          <w:tab w:val="left" w:pos="720"/>
          <w:tab w:val="left" w:pos="1440"/>
          <w:tab w:val="left" w:pos="2160"/>
          <w:tab w:val="left" w:pos="2880"/>
          <w:tab w:val="left" w:pos="3600"/>
          <w:tab w:val="left" w:pos="5760"/>
        </w:tabs>
        <w:jc w:val="both"/>
        <w:rPr>
          <w:rFonts w:eastAsiaTheme="minorHAnsi"/>
          <w:sz w:val="24"/>
          <w:szCs w:val="24"/>
        </w:rPr>
      </w:pPr>
      <w:r w:rsidRPr="004B667A">
        <w:rPr>
          <w:rFonts w:eastAsiaTheme="minorHAnsi"/>
          <w:sz w:val="24"/>
          <w:szCs w:val="24"/>
        </w:rPr>
        <w:tab/>
        <w:t xml:space="preserve">Students are to complete all reading assignments </w:t>
      </w:r>
      <w:r w:rsidRPr="004B667A">
        <w:rPr>
          <w:rFonts w:eastAsiaTheme="minorHAnsi"/>
          <w:i/>
          <w:sz w:val="24"/>
          <w:szCs w:val="24"/>
        </w:rPr>
        <w:t>prior</w:t>
      </w:r>
      <w:r w:rsidRPr="004B667A">
        <w:rPr>
          <w:rFonts w:eastAsiaTheme="minorHAnsi"/>
          <w:sz w:val="24"/>
          <w:szCs w:val="24"/>
        </w:rPr>
        <w:t xml:space="preserve"> to the class in which that material is being covered, and be prepared to participate in class discussions (a significant part of this class).  All written assignments are due at the time and date specified elsewhere in this syllabus.  Assignments turned in after the due date will not be accepted.  Assignments are to be complete at the time of submission.  No papers or assignments may be resubmitted once a grade is given.  All graduate students in the UTA School of Social Work are expected to know and ascribe to the NASW Code of Ethics upon admission to the School, and are responsible for adhering to standards of professional conduct with colleagues and faculty, as well as others in the SSW graduate program.</w:t>
      </w:r>
    </w:p>
    <w:p w14:paraId="34A863F6" w14:textId="77777777" w:rsidR="004B667A" w:rsidRPr="004B667A" w:rsidRDefault="004B667A" w:rsidP="004B667A">
      <w:pPr>
        <w:tabs>
          <w:tab w:val="left" w:pos="720"/>
          <w:tab w:val="left" w:pos="1440"/>
          <w:tab w:val="left" w:pos="2160"/>
          <w:tab w:val="left" w:pos="2880"/>
          <w:tab w:val="left" w:pos="3600"/>
          <w:tab w:val="left" w:pos="5760"/>
        </w:tabs>
        <w:jc w:val="both"/>
        <w:rPr>
          <w:rFonts w:eastAsiaTheme="minorHAnsi"/>
          <w:sz w:val="24"/>
          <w:szCs w:val="24"/>
        </w:rPr>
      </w:pPr>
    </w:p>
    <w:p w14:paraId="3B0F93D5" w14:textId="77777777" w:rsidR="004B667A" w:rsidRPr="004B667A" w:rsidRDefault="004B667A" w:rsidP="004B667A">
      <w:pPr>
        <w:tabs>
          <w:tab w:val="left" w:pos="720"/>
          <w:tab w:val="left" w:pos="1440"/>
          <w:tab w:val="left" w:pos="2160"/>
          <w:tab w:val="left" w:pos="2880"/>
          <w:tab w:val="left" w:pos="3600"/>
          <w:tab w:val="left" w:pos="5760"/>
        </w:tabs>
        <w:jc w:val="both"/>
        <w:rPr>
          <w:rFonts w:eastAsiaTheme="minorHAnsi"/>
          <w:b/>
          <w:i/>
          <w:sz w:val="24"/>
          <w:szCs w:val="24"/>
        </w:rPr>
      </w:pPr>
      <w:r w:rsidRPr="004B667A">
        <w:rPr>
          <w:rFonts w:eastAsiaTheme="minorHAnsi"/>
          <w:sz w:val="24"/>
          <w:szCs w:val="24"/>
        </w:rPr>
        <w:tab/>
        <w:t xml:space="preserve">All electronic devices, such as laptop computers, cell phones, and music players are to be turned off as a courtesy to the instructor and fellow students.  The one exception is the use of laptop computers and hand-held recorders for the purpose of taking notes.  To preserve academic integrity, </w:t>
      </w:r>
      <w:r w:rsidRPr="004B667A">
        <w:rPr>
          <w:rFonts w:eastAsiaTheme="minorHAnsi"/>
          <w:b/>
          <w:i/>
          <w:sz w:val="24"/>
          <w:szCs w:val="24"/>
        </w:rPr>
        <w:t>USE OF ELECTRONIC DEVICES FOR THE PURPOSE OF EMAILING, NET-SURFING, GAME-PLAYING, OR ANY OTHER USE DURING CLASS TIME IS STRICTLY PROHIBITED.</w:t>
      </w:r>
    </w:p>
    <w:p w14:paraId="1DB9E514" w14:textId="77777777" w:rsidR="00F46901" w:rsidRPr="00C72E10" w:rsidRDefault="00F46901" w:rsidP="002B6869">
      <w:pPr>
        <w:rPr>
          <w:sz w:val="24"/>
          <w:szCs w:val="24"/>
        </w:rPr>
      </w:pPr>
    </w:p>
    <w:p w14:paraId="1DB9E516" w14:textId="77777777" w:rsidR="00361711" w:rsidRPr="00C72E10" w:rsidRDefault="00361711" w:rsidP="002B6869">
      <w:pPr>
        <w:rPr>
          <w:color w:val="FF0000"/>
          <w:sz w:val="24"/>
          <w:szCs w:val="24"/>
        </w:rPr>
      </w:pPr>
    </w:p>
    <w:p w14:paraId="630DBA37" w14:textId="77777777" w:rsidR="004B667A" w:rsidRDefault="004B667A">
      <w:pPr>
        <w:rPr>
          <w:b/>
          <w:sz w:val="24"/>
          <w:szCs w:val="24"/>
        </w:rPr>
      </w:pPr>
      <w:r>
        <w:rPr>
          <w:b/>
          <w:sz w:val="24"/>
          <w:szCs w:val="24"/>
        </w:rPr>
        <w:br w:type="page"/>
      </w:r>
    </w:p>
    <w:p w14:paraId="1DB9E517" w14:textId="3B4BB93A" w:rsidR="003F6D60" w:rsidRPr="00C72E10" w:rsidRDefault="006777AA" w:rsidP="002B6869">
      <w:pPr>
        <w:rPr>
          <w:b/>
          <w:sz w:val="24"/>
          <w:szCs w:val="24"/>
        </w:rPr>
      </w:pPr>
      <w:r w:rsidRPr="00C72E10">
        <w:rPr>
          <w:b/>
          <w:sz w:val="24"/>
          <w:szCs w:val="24"/>
        </w:rPr>
        <w:lastRenderedPageBreak/>
        <w:t>I</w:t>
      </w:r>
      <w:r w:rsidR="00932AC0" w:rsidRPr="00C72E10">
        <w:rPr>
          <w:b/>
          <w:sz w:val="24"/>
          <w:szCs w:val="24"/>
        </w:rPr>
        <w:t xml:space="preserve">. </w:t>
      </w:r>
      <w:r w:rsidR="003F6D60" w:rsidRPr="00C72E10">
        <w:rPr>
          <w:b/>
          <w:sz w:val="24"/>
          <w:szCs w:val="24"/>
        </w:rPr>
        <w:t>Course</w:t>
      </w:r>
      <w:r w:rsidR="00663676" w:rsidRPr="00C72E10">
        <w:rPr>
          <w:b/>
          <w:sz w:val="24"/>
          <w:szCs w:val="24"/>
        </w:rPr>
        <w:t xml:space="preserve"> Schedule</w:t>
      </w:r>
      <w:r w:rsidR="009E5A13" w:rsidRPr="00C72E10">
        <w:rPr>
          <w:b/>
          <w:sz w:val="24"/>
          <w:szCs w:val="24"/>
        </w:rPr>
        <w:t>:</w:t>
      </w:r>
      <w:r w:rsidR="003F6D60" w:rsidRPr="00C72E10">
        <w:rPr>
          <w:b/>
          <w:sz w:val="24"/>
          <w:szCs w:val="24"/>
        </w:rPr>
        <w:t xml:space="preserve"> </w:t>
      </w:r>
    </w:p>
    <w:p w14:paraId="1DB9E518" w14:textId="77777777" w:rsidR="00932AC0" w:rsidRPr="00C72E10" w:rsidRDefault="00932AC0" w:rsidP="002B6869">
      <w:pPr>
        <w:rPr>
          <w:b/>
          <w:sz w:val="24"/>
          <w:szCs w:val="24"/>
        </w:rPr>
      </w:pPr>
    </w:p>
    <w:p w14:paraId="1DB9E519" w14:textId="77777777" w:rsidR="003559A3" w:rsidRPr="00C72E10" w:rsidRDefault="003559A3" w:rsidP="002B6869">
      <w:pPr>
        <w:rPr>
          <w:sz w:val="24"/>
          <w:szCs w:val="24"/>
        </w:rPr>
      </w:pPr>
      <w:r w:rsidRPr="00C72E10">
        <w:rPr>
          <w:sz w:val="24"/>
          <w:szCs w:val="24"/>
        </w:rPr>
        <w:t>As the instructor for this course, I reserve the right to adjust this schedule in any way that serves the educational needs of the students enrolled in this course. Should technical problems arise with course delivery, alternate but equivalent assignments may be given so long as the overall learning objectives</w:t>
      </w:r>
      <w:r w:rsidR="005F3446" w:rsidRPr="00C72E10">
        <w:rPr>
          <w:sz w:val="24"/>
          <w:szCs w:val="24"/>
        </w:rPr>
        <w:t>, general time frame</w:t>
      </w:r>
      <w:r w:rsidRPr="00C72E10">
        <w:rPr>
          <w:sz w:val="24"/>
          <w:szCs w:val="24"/>
        </w:rPr>
        <w:t xml:space="preserve"> and grading struct</w:t>
      </w:r>
      <w:r w:rsidR="00E43374" w:rsidRPr="00C72E10">
        <w:rPr>
          <w:sz w:val="24"/>
          <w:szCs w:val="24"/>
        </w:rPr>
        <w:t>ure for the course are sustained</w:t>
      </w:r>
      <w:r w:rsidRPr="00C72E10">
        <w:rPr>
          <w:sz w:val="24"/>
          <w:szCs w:val="24"/>
        </w:rPr>
        <w:t>.</w:t>
      </w:r>
    </w:p>
    <w:p w14:paraId="1DB9E51A" w14:textId="77777777" w:rsidR="00932AC0" w:rsidRPr="00C72E10" w:rsidRDefault="00932AC0" w:rsidP="002B6869">
      <w:pPr>
        <w:rPr>
          <w:sz w:val="24"/>
          <w:szCs w:val="24"/>
        </w:rPr>
      </w:pPr>
    </w:p>
    <w:p w14:paraId="1DB9E51B" w14:textId="6AA586DB" w:rsidR="00361711" w:rsidRPr="004B667A" w:rsidRDefault="00361711" w:rsidP="00361711">
      <w:pPr>
        <w:pStyle w:val="NoSpacing"/>
        <w:tabs>
          <w:tab w:val="left" w:pos="2160"/>
          <w:tab w:val="left" w:pos="2520"/>
          <w:tab w:val="left" w:pos="6480"/>
        </w:tabs>
        <w:rPr>
          <w:rFonts w:ascii="Times New Roman" w:hAnsi="Times New Roman"/>
          <w:sz w:val="24"/>
          <w:szCs w:val="24"/>
          <w:u w:val="single"/>
        </w:rPr>
      </w:pPr>
      <w:r w:rsidRPr="004B667A">
        <w:rPr>
          <w:rFonts w:ascii="Times New Roman" w:hAnsi="Times New Roman"/>
          <w:b/>
          <w:sz w:val="24"/>
          <w:szCs w:val="24"/>
          <w:u w:val="single"/>
        </w:rPr>
        <w:t>Date</w:t>
      </w:r>
      <w:r w:rsidRPr="004B667A">
        <w:rPr>
          <w:rFonts w:ascii="Times New Roman" w:hAnsi="Times New Roman"/>
          <w:b/>
          <w:sz w:val="24"/>
          <w:szCs w:val="24"/>
          <w:u w:val="single"/>
        </w:rPr>
        <w:tab/>
        <w:t>Topic</w:t>
      </w:r>
      <w:r w:rsidRPr="004B667A">
        <w:rPr>
          <w:rFonts w:ascii="Times New Roman" w:hAnsi="Times New Roman"/>
          <w:b/>
          <w:sz w:val="24"/>
          <w:szCs w:val="24"/>
          <w:u w:val="single"/>
        </w:rPr>
        <w:tab/>
      </w:r>
      <w:r w:rsidR="004B667A">
        <w:rPr>
          <w:rFonts w:ascii="Times New Roman" w:hAnsi="Times New Roman"/>
          <w:b/>
          <w:sz w:val="24"/>
          <w:szCs w:val="24"/>
          <w:u w:val="single"/>
        </w:rPr>
        <w:tab/>
      </w:r>
      <w:r w:rsidRPr="004B667A">
        <w:rPr>
          <w:rFonts w:ascii="Times New Roman" w:hAnsi="Times New Roman"/>
          <w:b/>
          <w:sz w:val="24"/>
          <w:szCs w:val="24"/>
          <w:u w:val="single"/>
        </w:rPr>
        <w:t>Readings</w:t>
      </w:r>
    </w:p>
    <w:p w14:paraId="1DB9E51C" w14:textId="77777777" w:rsidR="00361711" w:rsidRPr="00C72E10" w:rsidRDefault="00361711" w:rsidP="00361711">
      <w:pPr>
        <w:pStyle w:val="NoSpacing"/>
        <w:tabs>
          <w:tab w:val="left" w:pos="2160"/>
          <w:tab w:val="left" w:pos="2520"/>
          <w:tab w:val="left" w:pos="6480"/>
        </w:tabs>
        <w:rPr>
          <w:rFonts w:ascii="Times New Roman" w:hAnsi="Times New Roman"/>
          <w:sz w:val="24"/>
          <w:szCs w:val="24"/>
        </w:rPr>
      </w:pPr>
    </w:p>
    <w:p w14:paraId="1DB9E51D" w14:textId="4A21C2B1" w:rsidR="00361711" w:rsidRPr="00C72E10" w:rsidRDefault="00DE6C54" w:rsidP="00361711">
      <w:pPr>
        <w:pStyle w:val="NoSpacing"/>
        <w:tabs>
          <w:tab w:val="left" w:pos="2160"/>
          <w:tab w:val="left" w:pos="2520"/>
          <w:tab w:val="left" w:pos="6480"/>
        </w:tabs>
        <w:rPr>
          <w:rFonts w:ascii="Times New Roman" w:hAnsi="Times New Roman"/>
          <w:sz w:val="24"/>
          <w:szCs w:val="24"/>
        </w:rPr>
      </w:pPr>
      <w:r>
        <w:rPr>
          <w:rFonts w:ascii="Times New Roman" w:hAnsi="Times New Roman"/>
          <w:sz w:val="24"/>
          <w:szCs w:val="24"/>
        </w:rPr>
        <w:t xml:space="preserve">January </w:t>
      </w:r>
      <w:r w:rsidR="00B51FEF">
        <w:rPr>
          <w:rFonts w:ascii="Times New Roman" w:hAnsi="Times New Roman"/>
          <w:sz w:val="24"/>
          <w:szCs w:val="24"/>
        </w:rPr>
        <w:t>17</w:t>
      </w:r>
      <w:r w:rsidR="00361711" w:rsidRPr="00C72E10">
        <w:rPr>
          <w:rFonts w:ascii="Times New Roman" w:hAnsi="Times New Roman"/>
          <w:sz w:val="24"/>
          <w:szCs w:val="24"/>
        </w:rPr>
        <w:tab/>
        <w:t xml:space="preserve">Introductions </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None</w:t>
      </w:r>
    </w:p>
    <w:p w14:paraId="1DB9E51E" w14:textId="77777777" w:rsidR="00361711" w:rsidRPr="00C72E10" w:rsidRDefault="00361711" w:rsidP="00361711">
      <w:pPr>
        <w:pStyle w:val="NoSpacing"/>
        <w:tabs>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-The instructor</w:t>
      </w:r>
    </w:p>
    <w:p w14:paraId="1DB9E51F" w14:textId="77777777" w:rsidR="00361711" w:rsidRPr="00C72E10" w:rsidRDefault="00361711" w:rsidP="00361711">
      <w:pPr>
        <w:pStyle w:val="NoSpacing"/>
        <w:tabs>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-Students</w:t>
      </w:r>
    </w:p>
    <w:p w14:paraId="1DB9E520" w14:textId="77777777" w:rsidR="00E27747" w:rsidRDefault="00361711" w:rsidP="00361711">
      <w:pPr>
        <w:pStyle w:val="NoSpacing"/>
        <w:tabs>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-The course</w:t>
      </w:r>
    </w:p>
    <w:p w14:paraId="1DB9E521" w14:textId="77777777" w:rsidR="00361711" w:rsidRPr="00C72E10" w:rsidRDefault="00E27747" w:rsidP="00361711">
      <w:pPr>
        <w:pStyle w:val="NoSpacing"/>
        <w:tabs>
          <w:tab w:val="left" w:pos="2160"/>
          <w:tab w:val="left" w:pos="2520"/>
          <w:tab w:val="left" w:pos="6480"/>
        </w:tabs>
        <w:rPr>
          <w:rFonts w:ascii="Times New Roman" w:hAnsi="Times New Roman"/>
          <w:sz w:val="24"/>
          <w:szCs w:val="24"/>
        </w:rPr>
      </w:pPr>
      <w:r>
        <w:rPr>
          <w:rFonts w:ascii="Times New Roman" w:hAnsi="Times New Roman"/>
          <w:sz w:val="24"/>
          <w:szCs w:val="24"/>
        </w:rPr>
        <w:tab/>
        <w:t>[EPAS 2.1.1]</w:t>
      </w:r>
      <w:r w:rsidR="00361711" w:rsidRPr="00C72E10">
        <w:rPr>
          <w:rFonts w:ascii="Times New Roman" w:hAnsi="Times New Roman"/>
          <w:sz w:val="24"/>
          <w:szCs w:val="24"/>
        </w:rPr>
        <w:tab/>
      </w:r>
    </w:p>
    <w:p w14:paraId="1DB9E522" w14:textId="77777777" w:rsidR="00361711" w:rsidRPr="00C72E10" w:rsidRDefault="00361711" w:rsidP="00361711">
      <w:pPr>
        <w:pStyle w:val="NoSpacing"/>
        <w:tabs>
          <w:tab w:val="left" w:pos="2160"/>
          <w:tab w:val="left" w:pos="2520"/>
          <w:tab w:val="left" w:pos="6480"/>
        </w:tabs>
        <w:rPr>
          <w:rFonts w:ascii="Times New Roman" w:hAnsi="Times New Roman"/>
          <w:sz w:val="24"/>
          <w:szCs w:val="24"/>
        </w:rPr>
      </w:pPr>
    </w:p>
    <w:p w14:paraId="1DB9E523" w14:textId="2FE282AC" w:rsidR="00361711" w:rsidRPr="00C72E10" w:rsidRDefault="00DE6C54" w:rsidP="00361711">
      <w:pPr>
        <w:pStyle w:val="NoSpacing"/>
        <w:tabs>
          <w:tab w:val="left" w:pos="2160"/>
          <w:tab w:val="left" w:pos="2520"/>
          <w:tab w:val="left" w:pos="6480"/>
        </w:tabs>
        <w:rPr>
          <w:rFonts w:ascii="Times New Roman" w:hAnsi="Times New Roman"/>
          <w:sz w:val="24"/>
          <w:szCs w:val="24"/>
        </w:rPr>
      </w:pPr>
      <w:r>
        <w:rPr>
          <w:rFonts w:ascii="Times New Roman" w:hAnsi="Times New Roman"/>
          <w:sz w:val="24"/>
          <w:szCs w:val="24"/>
        </w:rPr>
        <w:t>January 2</w:t>
      </w:r>
      <w:r w:rsidR="00B51FEF">
        <w:rPr>
          <w:rFonts w:ascii="Times New Roman" w:hAnsi="Times New Roman"/>
          <w:sz w:val="24"/>
          <w:szCs w:val="24"/>
        </w:rPr>
        <w:t>4</w:t>
      </w:r>
      <w:r w:rsidR="00361711" w:rsidRPr="00C72E10">
        <w:rPr>
          <w:rFonts w:ascii="Times New Roman" w:hAnsi="Times New Roman"/>
          <w:sz w:val="24"/>
          <w:szCs w:val="24"/>
        </w:rPr>
        <w:tab/>
      </w:r>
      <w:proofErr w:type="gramStart"/>
      <w:r w:rsidR="00361711" w:rsidRPr="00C72E10">
        <w:rPr>
          <w:rFonts w:ascii="Times New Roman" w:hAnsi="Times New Roman"/>
          <w:sz w:val="24"/>
          <w:szCs w:val="24"/>
        </w:rPr>
        <w:t>The</w:t>
      </w:r>
      <w:proofErr w:type="gramEnd"/>
      <w:r w:rsidR="00361711" w:rsidRPr="00C72E10">
        <w:rPr>
          <w:rFonts w:ascii="Times New Roman" w:hAnsi="Times New Roman"/>
          <w:sz w:val="24"/>
          <w:szCs w:val="24"/>
        </w:rPr>
        <w:t xml:space="preserve"> components of a healthy relationship</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TBA</w:t>
      </w:r>
    </w:p>
    <w:p w14:paraId="1DB9E524" w14:textId="77777777" w:rsidR="00361711" w:rsidRPr="00C72E10" w:rsidRDefault="00361711" w:rsidP="00361711">
      <w:pPr>
        <w:pStyle w:val="NoSpacing"/>
        <w:tabs>
          <w:tab w:val="left" w:pos="2160"/>
          <w:tab w:val="left" w:pos="2520"/>
          <w:tab w:val="left" w:pos="6480"/>
        </w:tabs>
        <w:rPr>
          <w:rFonts w:ascii="Times New Roman" w:hAnsi="Times New Roman"/>
          <w:sz w:val="24"/>
          <w:szCs w:val="24"/>
        </w:rPr>
      </w:pPr>
      <w:r w:rsidRPr="00C72E10">
        <w:rPr>
          <w:rFonts w:ascii="Times New Roman" w:hAnsi="Times New Roman"/>
          <w:sz w:val="24"/>
          <w:szCs w:val="24"/>
        </w:rPr>
        <w:tab/>
        <w:t>Intimacy</w:t>
      </w:r>
      <w:r w:rsidRPr="00C72E10">
        <w:rPr>
          <w:rFonts w:ascii="Times New Roman" w:hAnsi="Times New Roman"/>
          <w:sz w:val="24"/>
          <w:szCs w:val="24"/>
        </w:rPr>
        <w:tab/>
      </w:r>
    </w:p>
    <w:p w14:paraId="1DB9E525" w14:textId="77777777" w:rsidR="00361711" w:rsidRPr="00C72E10" w:rsidRDefault="00361711" w:rsidP="00361711">
      <w:pPr>
        <w:pStyle w:val="NoSpacing"/>
        <w:tabs>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-Defined</w:t>
      </w:r>
    </w:p>
    <w:p w14:paraId="1DB9E526" w14:textId="77777777" w:rsidR="00361711" w:rsidRPr="00C72E10" w:rsidRDefault="00361711" w:rsidP="00361711">
      <w:pPr>
        <w:pStyle w:val="NoSpacing"/>
        <w:tabs>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-Levels of intimacy</w:t>
      </w:r>
    </w:p>
    <w:p w14:paraId="1DB9E527" w14:textId="77777777" w:rsidR="00361711" w:rsidRDefault="00361711" w:rsidP="00361711">
      <w:pPr>
        <w:pStyle w:val="NoSpacing"/>
        <w:tabs>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-Why we fear intimacy</w:t>
      </w:r>
    </w:p>
    <w:p w14:paraId="1DB9E528" w14:textId="77777777" w:rsidR="00E27747" w:rsidRPr="00C72E10" w:rsidRDefault="00E27747" w:rsidP="00361711">
      <w:pPr>
        <w:pStyle w:val="NoSpacing"/>
        <w:tabs>
          <w:tab w:val="left" w:pos="2160"/>
          <w:tab w:val="left" w:pos="2520"/>
          <w:tab w:val="left" w:pos="6480"/>
        </w:tabs>
        <w:rPr>
          <w:rFonts w:ascii="Times New Roman" w:hAnsi="Times New Roman"/>
          <w:sz w:val="24"/>
          <w:szCs w:val="24"/>
        </w:rPr>
      </w:pPr>
      <w:r>
        <w:rPr>
          <w:rFonts w:ascii="Times New Roman" w:hAnsi="Times New Roman"/>
          <w:sz w:val="24"/>
          <w:szCs w:val="24"/>
        </w:rPr>
        <w:tab/>
        <w:t>[EPAS 2.1.7]</w:t>
      </w:r>
    </w:p>
    <w:p w14:paraId="1DB9E529" w14:textId="77777777" w:rsidR="00361711" w:rsidRPr="00C72E10" w:rsidRDefault="00361711" w:rsidP="00361711">
      <w:pPr>
        <w:pStyle w:val="NoSpacing"/>
        <w:tabs>
          <w:tab w:val="left" w:pos="2160"/>
          <w:tab w:val="left" w:pos="2520"/>
          <w:tab w:val="left" w:pos="6480"/>
        </w:tabs>
        <w:rPr>
          <w:rFonts w:ascii="Times New Roman" w:hAnsi="Times New Roman"/>
          <w:sz w:val="24"/>
          <w:szCs w:val="24"/>
        </w:rPr>
      </w:pPr>
    </w:p>
    <w:p w14:paraId="1DB9E52A" w14:textId="6A11C1A9" w:rsidR="00361711" w:rsidRPr="00C72E10" w:rsidRDefault="00B51FEF" w:rsidP="00167B30">
      <w:pPr>
        <w:pStyle w:val="NoSpacing"/>
        <w:tabs>
          <w:tab w:val="left" w:pos="2160"/>
          <w:tab w:val="left" w:pos="2520"/>
        </w:tabs>
        <w:rPr>
          <w:rFonts w:ascii="Times New Roman" w:hAnsi="Times New Roman"/>
          <w:sz w:val="24"/>
          <w:szCs w:val="24"/>
        </w:rPr>
      </w:pPr>
      <w:r>
        <w:rPr>
          <w:rFonts w:ascii="Times New Roman" w:hAnsi="Times New Roman"/>
          <w:sz w:val="24"/>
          <w:szCs w:val="24"/>
        </w:rPr>
        <w:t>January</w:t>
      </w:r>
      <w:r w:rsidR="00DE6C54">
        <w:rPr>
          <w:rFonts w:ascii="Times New Roman" w:hAnsi="Times New Roman"/>
          <w:sz w:val="24"/>
          <w:szCs w:val="24"/>
        </w:rPr>
        <w:t xml:space="preserve"> </w:t>
      </w:r>
      <w:r>
        <w:rPr>
          <w:rFonts w:ascii="Times New Roman" w:hAnsi="Times New Roman"/>
          <w:sz w:val="24"/>
          <w:szCs w:val="24"/>
        </w:rPr>
        <w:t>31</w:t>
      </w:r>
      <w:r w:rsidR="00361711" w:rsidRPr="00C72E10">
        <w:rPr>
          <w:rFonts w:ascii="Times New Roman" w:hAnsi="Times New Roman"/>
          <w:sz w:val="24"/>
          <w:szCs w:val="24"/>
        </w:rPr>
        <w:tab/>
        <w:t>Communication in developing relationships</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 xml:space="preserve">Knapp &amp; </w:t>
      </w:r>
      <w:proofErr w:type="spellStart"/>
      <w:r w:rsidR="00361711" w:rsidRPr="00C72E10">
        <w:rPr>
          <w:rFonts w:ascii="Times New Roman" w:hAnsi="Times New Roman"/>
          <w:sz w:val="24"/>
          <w:szCs w:val="24"/>
        </w:rPr>
        <w:t>Vangelisti</w:t>
      </w:r>
      <w:proofErr w:type="spellEnd"/>
      <w:r w:rsidR="00361711" w:rsidRPr="00C72E10">
        <w:rPr>
          <w:rFonts w:ascii="Times New Roman" w:hAnsi="Times New Roman"/>
          <w:sz w:val="24"/>
          <w:szCs w:val="24"/>
        </w:rPr>
        <w:t>,</w:t>
      </w:r>
      <w:r w:rsidR="00167B30">
        <w:rPr>
          <w:rFonts w:ascii="Times New Roman" w:hAnsi="Times New Roman"/>
          <w:sz w:val="24"/>
          <w:szCs w:val="24"/>
        </w:rPr>
        <w:tab/>
      </w:r>
      <w:r w:rsidR="00361711" w:rsidRPr="00C72E10">
        <w:rPr>
          <w:rFonts w:ascii="Times New Roman" w:hAnsi="Times New Roman"/>
          <w:sz w:val="24"/>
          <w:szCs w:val="24"/>
        </w:rPr>
        <w:tab/>
      </w:r>
      <w:r w:rsidR="00361711" w:rsidRPr="00C72E10">
        <w:rPr>
          <w:rFonts w:ascii="Times New Roman" w:hAnsi="Times New Roman"/>
          <w:sz w:val="24"/>
          <w:szCs w:val="24"/>
        </w:rPr>
        <w:tab/>
        <w:t>-Assumptions/misconceptions</w:t>
      </w:r>
      <w:r w:rsidR="00167B30">
        <w:rPr>
          <w:rFonts w:ascii="Times New Roman" w:hAnsi="Times New Roman"/>
          <w:sz w:val="24"/>
          <w:szCs w:val="24"/>
        </w:rPr>
        <w:tab/>
      </w:r>
      <w:r w:rsidR="00167B30">
        <w:rPr>
          <w:rFonts w:ascii="Times New Roman" w:hAnsi="Times New Roman"/>
          <w:sz w:val="24"/>
          <w:szCs w:val="24"/>
        </w:rPr>
        <w:tab/>
      </w:r>
      <w:r w:rsidR="004B667A">
        <w:rPr>
          <w:rFonts w:ascii="Times New Roman" w:hAnsi="Times New Roman"/>
          <w:sz w:val="24"/>
          <w:szCs w:val="24"/>
        </w:rPr>
        <w:tab/>
      </w:r>
      <w:r w:rsidR="00167B30" w:rsidRPr="00C72E10">
        <w:rPr>
          <w:rFonts w:ascii="Times New Roman" w:hAnsi="Times New Roman"/>
          <w:sz w:val="24"/>
          <w:szCs w:val="24"/>
        </w:rPr>
        <w:t>ch.1</w:t>
      </w:r>
    </w:p>
    <w:p w14:paraId="1DB9E52B"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-Dimensions</w:t>
      </w:r>
    </w:p>
    <w:p w14:paraId="1DB9E52C" w14:textId="77777777" w:rsidR="00361711" w:rsidRDefault="00361711" w:rsidP="00361711">
      <w:pPr>
        <w:pStyle w:val="NoSpacing"/>
        <w:tabs>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-Perceptions</w:t>
      </w:r>
    </w:p>
    <w:p w14:paraId="1DB9E52D" w14:textId="77777777" w:rsidR="00E27747" w:rsidRPr="00C72E10" w:rsidRDefault="00E27747" w:rsidP="00361711">
      <w:pPr>
        <w:pStyle w:val="NoSpacing"/>
        <w:tabs>
          <w:tab w:val="left" w:pos="2160"/>
          <w:tab w:val="left" w:pos="2520"/>
          <w:tab w:val="left" w:pos="6480"/>
        </w:tabs>
        <w:rPr>
          <w:rFonts w:ascii="Times New Roman" w:hAnsi="Times New Roman"/>
          <w:sz w:val="24"/>
          <w:szCs w:val="24"/>
        </w:rPr>
      </w:pPr>
      <w:r>
        <w:rPr>
          <w:rFonts w:ascii="Times New Roman" w:hAnsi="Times New Roman"/>
          <w:sz w:val="24"/>
          <w:szCs w:val="24"/>
        </w:rPr>
        <w:tab/>
        <w:t xml:space="preserve">[EPAS </w:t>
      </w:r>
      <w:r w:rsidR="00BE02B7">
        <w:rPr>
          <w:rFonts w:ascii="Times New Roman" w:hAnsi="Times New Roman"/>
          <w:sz w:val="24"/>
          <w:szCs w:val="24"/>
        </w:rPr>
        <w:t xml:space="preserve">2.1.3; 2.1.4; 2.1.6; 2.1.7] </w:t>
      </w:r>
    </w:p>
    <w:p w14:paraId="1DB9E52E" w14:textId="77777777" w:rsidR="00361711" w:rsidRPr="00C72E10" w:rsidRDefault="00361711" w:rsidP="00361711">
      <w:pPr>
        <w:pStyle w:val="NoSpacing"/>
        <w:tabs>
          <w:tab w:val="left" w:pos="2160"/>
          <w:tab w:val="left" w:pos="2520"/>
        </w:tabs>
        <w:rPr>
          <w:rFonts w:ascii="Times New Roman" w:hAnsi="Times New Roman"/>
          <w:sz w:val="24"/>
          <w:szCs w:val="24"/>
        </w:rPr>
      </w:pPr>
    </w:p>
    <w:p w14:paraId="1DB9E52F" w14:textId="51A09779" w:rsidR="00361711" w:rsidRPr="00C72E10" w:rsidRDefault="00DE6C54" w:rsidP="00361711">
      <w:pPr>
        <w:pStyle w:val="NoSpacing"/>
        <w:tabs>
          <w:tab w:val="left" w:pos="2160"/>
          <w:tab w:val="left" w:pos="2520"/>
        </w:tabs>
        <w:rPr>
          <w:rFonts w:ascii="Times New Roman" w:hAnsi="Times New Roman"/>
          <w:sz w:val="24"/>
          <w:szCs w:val="24"/>
        </w:rPr>
      </w:pPr>
      <w:r>
        <w:rPr>
          <w:rFonts w:ascii="Times New Roman" w:hAnsi="Times New Roman"/>
          <w:sz w:val="24"/>
          <w:szCs w:val="24"/>
        </w:rPr>
        <w:t xml:space="preserve">February </w:t>
      </w:r>
      <w:r w:rsidR="00B51FEF">
        <w:rPr>
          <w:rFonts w:ascii="Times New Roman" w:hAnsi="Times New Roman"/>
          <w:sz w:val="24"/>
          <w:szCs w:val="24"/>
        </w:rPr>
        <w:t>07</w:t>
      </w:r>
      <w:r w:rsidR="00361711" w:rsidRPr="00C72E10">
        <w:rPr>
          <w:rFonts w:ascii="Times New Roman" w:hAnsi="Times New Roman"/>
          <w:sz w:val="24"/>
          <w:szCs w:val="24"/>
        </w:rPr>
        <w:tab/>
      </w:r>
      <w:r w:rsidR="00361711" w:rsidRPr="00C72E10">
        <w:rPr>
          <w:rFonts w:ascii="Times New Roman" w:hAnsi="Times New Roman"/>
          <w:b/>
          <w:sz w:val="24"/>
          <w:szCs w:val="24"/>
        </w:rPr>
        <w:t>[Ethics Paper Due –</w:t>
      </w:r>
      <w:r w:rsidR="00C72E10">
        <w:rPr>
          <w:rFonts w:ascii="Times New Roman" w:hAnsi="Times New Roman"/>
          <w:b/>
          <w:sz w:val="24"/>
          <w:szCs w:val="24"/>
        </w:rPr>
        <w:t>EPA</w:t>
      </w:r>
      <w:r w:rsidR="00BE02B7">
        <w:rPr>
          <w:rFonts w:ascii="Times New Roman" w:hAnsi="Times New Roman"/>
          <w:b/>
          <w:sz w:val="24"/>
          <w:szCs w:val="24"/>
        </w:rPr>
        <w:t>S</w:t>
      </w:r>
      <w:r w:rsidR="00361711" w:rsidRPr="00C72E10">
        <w:rPr>
          <w:rFonts w:ascii="Times New Roman" w:hAnsi="Times New Roman"/>
          <w:b/>
          <w:sz w:val="24"/>
          <w:szCs w:val="24"/>
        </w:rPr>
        <w:t xml:space="preserve"> 2.1.1; 2.1.2]</w:t>
      </w:r>
    </w:p>
    <w:p w14:paraId="1DB9E530" w14:textId="23B1D88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t>Coming together and coming apart</w:t>
      </w:r>
      <w:r w:rsidRPr="00C72E10">
        <w:rPr>
          <w:rFonts w:ascii="Times New Roman" w:hAnsi="Times New Roman"/>
          <w:sz w:val="24"/>
          <w:szCs w:val="24"/>
        </w:rPr>
        <w:tab/>
      </w:r>
      <w:r w:rsidR="004B667A">
        <w:rPr>
          <w:rFonts w:ascii="Times New Roman" w:hAnsi="Times New Roman"/>
          <w:sz w:val="24"/>
          <w:szCs w:val="24"/>
        </w:rPr>
        <w:tab/>
      </w:r>
      <w:r w:rsidRPr="00C72E10">
        <w:rPr>
          <w:rFonts w:ascii="Times New Roman" w:hAnsi="Times New Roman"/>
          <w:sz w:val="24"/>
          <w:szCs w:val="24"/>
        </w:rPr>
        <w:t xml:space="preserve">Knapp &amp; </w:t>
      </w:r>
      <w:proofErr w:type="spellStart"/>
      <w:r w:rsidRPr="00C72E10">
        <w:rPr>
          <w:rFonts w:ascii="Times New Roman" w:hAnsi="Times New Roman"/>
          <w:sz w:val="24"/>
          <w:szCs w:val="24"/>
        </w:rPr>
        <w:t>Vangelisti</w:t>
      </w:r>
      <w:proofErr w:type="spellEnd"/>
      <w:r w:rsidRPr="00C72E10">
        <w:rPr>
          <w:rFonts w:ascii="Times New Roman" w:hAnsi="Times New Roman"/>
          <w:sz w:val="24"/>
          <w:szCs w:val="24"/>
        </w:rPr>
        <w:t xml:space="preserve">, </w:t>
      </w:r>
    </w:p>
    <w:p w14:paraId="1DB9E531" w14:textId="2E6033AF"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-Types of relationships</w:t>
      </w:r>
      <w:r w:rsidR="00167B30">
        <w:rPr>
          <w:rFonts w:ascii="Times New Roman" w:hAnsi="Times New Roman"/>
          <w:sz w:val="24"/>
          <w:szCs w:val="24"/>
        </w:rPr>
        <w:tab/>
      </w:r>
      <w:r w:rsidR="004B667A">
        <w:rPr>
          <w:rFonts w:ascii="Times New Roman" w:hAnsi="Times New Roman"/>
          <w:sz w:val="24"/>
          <w:szCs w:val="24"/>
        </w:rPr>
        <w:tab/>
      </w:r>
      <w:r w:rsidR="00167B30" w:rsidRPr="00C72E10">
        <w:rPr>
          <w:rFonts w:ascii="Times New Roman" w:hAnsi="Times New Roman"/>
          <w:sz w:val="24"/>
          <w:szCs w:val="24"/>
        </w:rPr>
        <w:t>ch.2</w:t>
      </w:r>
    </w:p>
    <w:p w14:paraId="1DB9E532"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-interactions in relationships</w:t>
      </w:r>
    </w:p>
    <w:p w14:paraId="1DB9E533" w14:textId="77777777" w:rsidR="00361711"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-Movement in relationships</w:t>
      </w:r>
    </w:p>
    <w:p w14:paraId="1DB9E534" w14:textId="77777777" w:rsidR="00BE02B7" w:rsidRPr="00C72E10" w:rsidRDefault="00BE02B7"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b/>
        <w:t>[EPAS 2.1.3; 2.1.4; 2.1.6; 2.1.7]</w:t>
      </w:r>
    </w:p>
    <w:p w14:paraId="1DB9E535"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p>
    <w:p w14:paraId="1DB9E536" w14:textId="5F3D1666" w:rsidR="00361711" w:rsidRPr="00C72E10" w:rsidRDefault="00DE6C54"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February 1</w:t>
      </w:r>
      <w:r w:rsidR="00B51FEF">
        <w:rPr>
          <w:rFonts w:ascii="Times New Roman" w:hAnsi="Times New Roman"/>
          <w:sz w:val="24"/>
          <w:szCs w:val="24"/>
        </w:rPr>
        <w:t>4</w:t>
      </w:r>
      <w:r w:rsidR="00361711" w:rsidRPr="00C72E10">
        <w:rPr>
          <w:rFonts w:ascii="Times New Roman" w:hAnsi="Times New Roman"/>
          <w:sz w:val="24"/>
          <w:szCs w:val="24"/>
        </w:rPr>
        <w:tab/>
        <w:t>Factors affecting communication</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 xml:space="preserve">Knapp &amp; </w:t>
      </w:r>
      <w:proofErr w:type="spellStart"/>
      <w:r w:rsidR="00361711" w:rsidRPr="00C72E10">
        <w:rPr>
          <w:rFonts w:ascii="Times New Roman" w:hAnsi="Times New Roman"/>
          <w:sz w:val="24"/>
          <w:szCs w:val="24"/>
        </w:rPr>
        <w:t>Vangelisti</w:t>
      </w:r>
      <w:proofErr w:type="spellEnd"/>
      <w:r w:rsidR="00361711" w:rsidRPr="00C72E10">
        <w:rPr>
          <w:rFonts w:ascii="Times New Roman" w:hAnsi="Times New Roman"/>
          <w:sz w:val="24"/>
          <w:szCs w:val="24"/>
        </w:rPr>
        <w:t>,</w:t>
      </w:r>
      <w:r w:rsidR="00361711" w:rsidRPr="00C72E10">
        <w:rPr>
          <w:rFonts w:ascii="Times New Roman" w:hAnsi="Times New Roman"/>
          <w:sz w:val="24"/>
          <w:szCs w:val="24"/>
        </w:rPr>
        <w:tab/>
      </w:r>
      <w:r w:rsidR="00361711" w:rsidRPr="00C72E10">
        <w:rPr>
          <w:rFonts w:ascii="Times New Roman" w:hAnsi="Times New Roman"/>
          <w:sz w:val="24"/>
          <w:szCs w:val="24"/>
        </w:rPr>
        <w:tab/>
      </w:r>
      <w:r w:rsidR="00167B30">
        <w:rPr>
          <w:rFonts w:ascii="Times New Roman" w:hAnsi="Times New Roman"/>
          <w:sz w:val="24"/>
          <w:szCs w:val="24"/>
        </w:rPr>
        <w:tab/>
      </w:r>
      <w:r w:rsidR="00361711" w:rsidRPr="00C72E10">
        <w:rPr>
          <w:rFonts w:ascii="Times New Roman" w:hAnsi="Times New Roman"/>
          <w:sz w:val="24"/>
          <w:szCs w:val="24"/>
        </w:rPr>
        <w:t>-Interpersonal needs</w:t>
      </w:r>
      <w:r w:rsidR="00167B30">
        <w:rPr>
          <w:rFonts w:ascii="Times New Roman" w:hAnsi="Times New Roman"/>
          <w:sz w:val="24"/>
          <w:szCs w:val="24"/>
        </w:rPr>
        <w:tab/>
      </w:r>
      <w:r w:rsidR="004B667A">
        <w:rPr>
          <w:rFonts w:ascii="Times New Roman" w:hAnsi="Times New Roman"/>
          <w:sz w:val="24"/>
          <w:szCs w:val="24"/>
        </w:rPr>
        <w:tab/>
      </w:r>
      <w:r w:rsidR="00167B30" w:rsidRPr="00C72E10">
        <w:rPr>
          <w:rFonts w:ascii="Times New Roman" w:hAnsi="Times New Roman"/>
          <w:sz w:val="24"/>
          <w:szCs w:val="24"/>
        </w:rPr>
        <w:t>ch.3</w:t>
      </w:r>
    </w:p>
    <w:p w14:paraId="1DB9E537"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-Stages of development</w:t>
      </w:r>
    </w:p>
    <w:p w14:paraId="1DB9E538" w14:textId="77777777" w:rsidR="00361711"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-Gender</w:t>
      </w:r>
    </w:p>
    <w:p w14:paraId="1DB9E539" w14:textId="77777777" w:rsidR="00BE02B7" w:rsidRPr="00C72E10" w:rsidRDefault="00BE02B7"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b/>
        <w:t>[EPAS 2.1.4; 2.1.6; 2.1.7]</w:t>
      </w:r>
    </w:p>
    <w:p w14:paraId="1DB9E53A"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p>
    <w:p w14:paraId="1DB9E53B" w14:textId="6EBB5F6D" w:rsidR="00361711" w:rsidRPr="00C72E10" w:rsidRDefault="00DE6C54"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February 2</w:t>
      </w:r>
      <w:r w:rsidR="00B51FEF">
        <w:rPr>
          <w:rFonts w:ascii="Times New Roman" w:hAnsi="Times New Roman"/>
          <w:sz w:val="24"/>
          <w:szCs w:val="24"/>
        </w:rPr>
        <w:t>1</w:t>
      </w:r>
      <w:r w:rsidR="00361711" w:rsidRPr="00C72E10">
        <w:rPr>
          <w:rFonts w:ascii="Times New Roman" w:hAnsi="Times New Roman"/>
          <w:sz w:val="24"/>
          <w:szCs w:val="24"/>
        </w:rPr>
        <w:tab/>
        <w:t>Effects of environment on communication</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 xml:space="preserve">Knapp &amp; </w:t>
      </w:r>
      <w:proofErr w:type="spellStart"/>
      <w:r w:rsidR="00361711" w:rsidRPr="00C72E10">
        <w:rPr>
          <w:rFonts w:ascii="Times New Roman" w:hAnsi="Times New Roman"/>
          <w:sz w:val="24"/>
          <w:szCs w:val="24"/>
        </w:rPr>
        <w:t>Vangelisti</w:t>
      </w:r>
      <w:proofErr w:type="spellEnd"/>
      <w:r w:rsidR="00361711" w:rsidRPr="00C72E10">
        <w:rPr>
          <w:rFonts w:ascii="Times New Roman" w:hAnsi="Times New Roman"/>
          <w:sz w:val="24"/>
          <w:szCs w:val="24"/>
        </w:rPr>
        <w:t>.</w:t>
      </w:r>
      <w:r w:rsidR="00167B30">
        <w:rPr>
          <w:rFonts w:ascii="Times New Roman" w:hAnsi="Times New Roman"/>
          <w:sz w:val="24"/>
          <w:szCs w:val="24"/>
        </w:rPr>
        <w:tab/>
      </w:r>
      <w:r w:rsidR="00361711" w:rsidRPr="00C72E10">
        <w:rPr>
          <w:rFonts w:ascii="Times New Roman" w:hAnsi="Times New Roman"/>
          <w:sz w:val="24"/>
          <w:szCs w:val="24"/>
        </w:rPr>
        <w:tab/>
      </w:r>
      <w:r w:rsidR="00361711" w:rsidRPr="00C72E10">
        <w:rPr>
          <w:rFonts w:ascii="Times New Roman" w:hAnsi="Times New Roman"/>
          <w:sz w:val="24"/>
          <w:szCs w:val="24"/>
        </w:rPr>
        <w:tab/>
        <w:t>-Messages</w:t>
      </w:r>
      <w:r w:rsidR="00167B30">
        <w:rPr>
          <w:rFonts w:ascii="Times New Roman" w:hAnsi="Times New Roman"/>
          <w:sz w:val="24"/>
          <w:szCs w:val="24"/>
        </w:rPr>
        <w:tab/>
      </w:r>
      <w:r w:rsidR="004B667A">
        <w:rPr>
          <w:rFonts w:ascii="Times New Roman" w:hAnsi="Times New Roman"/>
          <w:sz w:val="24"/>
          <w:szCs w:val="24"/>
        </w:rPr>
        <w:tab/>
      </w:r>
      <w:r w:rsidR="00167B30" w:rsidRPr="00C72E10">
        <w:rPr>
          <w:rFonts w:ascii="Times New Roman" w:hAnsi="Times New Roman"/>
          <w:sz w:val="24"/>
          <w:szCs w:val="24"/>
        </w:rPr>
        <w:t>ch.4</w:t>
      </w:r>
    </w:p>
    <w:p w14:paraId="1DB9E53C"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-Attitudes</w:t>
      </w:r>
    </w:p>
    <w:p w14:paraId="1DB9E53D"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-Culture</w:t>
      </w:r>
    </w:p>
    <w:p w14:paraId="1DB9E53E"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-Relationship/attachment styles</w:t>
      </w:r>
    </w:p>
    <w:p w14:paraId="1DB9E53F" w14:textId="77777777" w:rsidR="00361711"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lastRenderedPageBreak/>
        <w:tab/>
      </w:r>
      <w:r w:rsidRPr="00C72E10">
        <w:rPr>
          <w:rFonts w:ascii="Times New Roman" w:hAnsi="Times New Roman"/>
          <w:sz w:val="24"/>
          <w:szCs w:val="24"/>
        </w:rPr>
        <w:tab/>
        <w:t>-Perception</w:t>
      </w:r>
    </w:p>
    <w:p w14:paraId="1DB9E540" w14:textId="77777777" w:rsidR="00BE02B7" w:rsidRPr="00C72E10" w:rsidRDefault="00BE02B7"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b/>
        <w:t>[EPAS 2.1.4; 2.1.6; 2.1.7]</w:t>
      </w:r>
    </w:p>
    <w:p w14:paraId="1DB9E541"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p>
    <w:p w14:paraId="1DB9E542" w14:textId="6F55AFA1" w:rsidR="00361711" w:rsidRPr="00C72E10" w:rsidRDefault="00B51FEF"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February 28</w:t>
      </w:r>
      <w:r w:rsidR="00361711" w:rsidRPr="00C72E10">
        <w:rPr>
          <w:rFonts w:ascii="Times New Roman" w:hAnsi="Times New Roman"/>
          <w:sz w:val="24"/>
          <w:szCs w:val="24"/>
        </w:rPr>
        <w:tab/>
        <w:t>Coming together in relationships</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 xml:space="preserve">Knapp &amp; </w:t>
      </w:r>
      <w:proofErr w:type="spellStart"/>
      <w:r w:rsidR="00361711" w:rsidRPr="00C72E10">
        <w:rPr>
          <w:rFonts w:ascii="Times New Roman" w:hAnsi="Times New Roman"/>
          <w:sz w:val="24"/>
          <w:szCs w:val="24"/>
        </w:rPr>
        <w:t>Vangelisti</w:t>
      </w:r>
      <w:proofErr w:type="spellEnd"/>
      <w:r w:rsidR="00361711" w:rsidRPr="00C72E10">
        <w:rPr>
          <w:rFonts w:ascii="Times New Roman" w:hAnsi="Times New Roman"/>
          <w:sz w:val="24"/>
          <w:szCs w:val="24"/>
        </w:rPr>
        <w:t>,</w:t>
      </w:r>
      <w:r w:rsidR="00167B30">
        <w:rPr>
          <w:rFonts w:ascii="Times New Roman" w:hAnsi="Times New Roman"/>
          <w:sz w:val="24"/>
          <w:szCs w:val="24"/>
        </w:rPr>
        <w:tab/>
      </w:r>
      <w:r w:rsidR="00361711" w:rsidRPr="00C72E10">
        <w:rPr>
          <w:rFonts w:ascii="Times New Roman" w:hAnsi="Times New Roman"/>
          <w:sz w:val="24"/>
          <w:szCs w:val="24"/>
        </w:rPr>
        <w:tab/>
      </w:r>
      <w:r w:rsidR="00361711" w:rsidRPr="00C72E10">
        <w:rPr>
          <w:rFonts w:ascii="Times New Roman" w:hAnsi="Times New Roman"/>
          <w:sz w:val="24"/>
          <w:szCs w:val="24"/>
        </w:rPr>
        <w:tab/>
        <w:t>-Impulses</w:t>
      </w:r>
      <w:r w:rsidR="00167B30">
        <w:rPr>
          <w:rFonts w:ascii="Times New Roman" w:hAnsi="Times New Roman"/>
          <w:sz w:val="24"/>
          <w:szCs w:val="24"/>
        </w:rPr>
        <w:tab/>
      </w:r>
      <w:r w:rsidR="004B667A">
        <w:rPr>
          <w:rFonts w:ascii="Times New Roman" w:hAnsi="Times New Roman"/>
          <w:sz w:val="24"/>
          <w:szCs w:val="24"/>
        </w:rPr>
        <w:tab/>
      </w:r>
      <w:r w:rsidR="00167B30" w:rsidRPr="00C72E10">
        <w:rPr>
          <w:rFonts w:ascii="Times New Roman" w:hAnsi="Times New Roman"/>
          <w:sz w:val="24"/>
          <w:szCs w:val="24"/>
        </w:rPr>
        <w:t>ch.5</w:t>
      </w:r>
    </w:p>
    <w:p w14:paraId="1DB9E543"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-Conditions affecting coming together</w:t>
      </w:r>
    </w:p>
    <w:p w14:paraId="1DB9E544" w14:textId="77777777" w:rsidR="00361711"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-Attraction</w:t>
      </w:r>
    </w:p>
    <w:p w14:paraId="1DB9E545" w14:textId="77777777" w:rsidR="00BE02B7" w:rsidRPr="00C72E10" w:rsidRDefault="00BE02B7"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b/>
        <w:t>[EPAS 2.1.4; 2.1.6; 2.1.7]</w:t>
      </w:r>
    </w:p>
    <w:p w14:paraId="11F3C9E2" w14:textId="77777777" w:rsidR="00DE6C54" w:rsidRDefault="00DE6C54" w:rsidP="00361711">
      <w:pPr>
        <w:pStyle w:val="NoSpacing"/>
        <w:tabs>
          <w:tab w:val="left" w:pos="-1530"/>
          <w:tab w:val="left" w:pos="2160"/>
          <w:tab w:val="left" w:pos="2520"/>
          <w:tab w:val="left" w:pos="6480"/>
        </w:tabs>
        <w:rPr>
          <w:rFonts w:ascii="Times New Roman" w:hAnsi="Times New Roman"/>
          <w:sz w:val="24"/>
          <w:szCs w:val="24"/>
        </w:rPr>
      </w:pPr>
    </w:p>
    <w:p w14:paraId="15CDC463" w14:textId="77777777" w:rsidR="00DE6C54" w:rsidRDefault="00DE6C54" w:rsidP="00361711">
      <w:pPr>
        <w:pStyle w:val="NoSpacing"/>
        <w:tabs>
          <w:tab w:val="left" w:pos="-1530"/>
          <w:tab w:val="left" w:pos="2160"/>
          <w:tab w:val="left" w:pos="2520"/>
          <w:tab w:val="left" w:pos="6480"/>
        </w:tabs>
        <w:rPr>
          <w:rFonts w:ascii="Times New Roman" w:hAnsi="Times New Roman"/>
          <w:sz w:val="24"/>
          <w:szCs w:val="24"/>
        </w:rPr>
      </w:pPr>
    </w:p>
    <w:p w14:paraId="64B03158" w14:textId="77777777" w:rsidR="002948ED" w:rsidRDefault="00DE6C54" w:rsidP="00361711">
      <w:pPr>
        <w:pStyle w:val="NoSpacing"/>
        <w:tabs>
          <w:tab w:val="left" w:pos="-1530"/>
          <w:tab w:val="left" w:pos="2160"/>
          <w:tab w:val="left" w:pos="2520"/>
          <w:tab w:val="left" w:pos="6480"/>
        </w:tabs>
        <w:rPr>
          <w:rFonts w:ascii="Times New Roman" w:hAnsi="Times New Roman"/>
          <w:b/>
          <w:sz w:val="24"/>
          <w:szCs w:val="24"/>
        </w:rPr>
      </w:pPr>
      <w:r>
        <w:rPr>
          <w:rFonts w:ascii="Times New Roman" w:hAnsi="Times New Roman"/>
          <w:sz w:val="24"/>
          <w:szCs w:val="24"/>
        </w:rPr>
        <w:t xml:space="preserve">March </w:t>
      </w:r>
      <w:r w:rsidR="00B51FEF">
        <w:rPr>
          <w:rFonts w:ascii="Times New Roman" w:hAnsi="Times New Roman"/>
          <w:sz w:val="24"/>
          <w:szCs w:val="24"/>
        </w:rPr>
        <w:t>07</w:t>
      </w:r>
      <w:r w:rsidR="00361711" w:rsidRPr="00C72E10">
        <w:rPr>
          <w:rFonts w:ascii="Times New Roman" w:hAnsi="Times New Roman"/>
          <w:sz w:val="24"/>
          <w:szCs w:val="24"/>
        </w:rPr>
        <w:tab/>
      </w:r>
      <w:r w:rsidR="002948ED" w:rsidRPr="00C72E10">
        <w:rPr>
          <w:rFonts w:ascii="Times New Roman" w:hAnsi="Times New Roman"/>
          <w:b/>
          <w:sz w:val="24"/>
          <w:szCs w:val="24"/>
        </w:rPr>
        <w:t xml:space="preserve">[Comparison Paper Due </w:t>
      </w:r>
      <w:r w:rsidR="002948ED">
        <w:rPr>
          <w:rFonts w:ascii="Times New Roman" w:hAnsi="Times New Roman"/>
          <w:b/>
          <w:sz w:val="24"/>
          <w:szCs w:val="24"/>
        </w:rPr>
        <w:t>- EPAS</w:t>
      </w:r>
      <w:r w:rsidR="002948ED" w:rsidRPr="00C72E10">
        <w:rPr>
          <w:rFonts w:ascii="Times New Roman" w:hAnsi="Times New Roman"/>
          <w:b/>
          <w:sz w:val="24"/>
          <w:szCs w:val="24"/>
        </w:rPr>
        <w:t xml:space="preserve"> 2.1.2; 2.1.4; 2.1.7; 2.1.9]</w:t>
      </w:r>
    </w:p>
    <w:p w14:paraId="1DB9E547" w14:textId="071DBF77" w:rsidR="00361711" w:rsidRPr="00C72E10" w:rsidRDefault="002948ED"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b/>
          <w:sz w:val="24"/>
          <w:szCs w:val="24"/>
        </w:rPr>
        <w:tab/>
      </w:r>
      <w:r w:rsidR="00361711" w:rsidRPr="00C72E10">
        <w:rPr>
          <w:rFonts w:ascii="Times New Roman" w:hAnsi="Times New Roman"/>
          <w:sz w:val="24"/>
          <w:szCs w:val="24"/>
        </w:rPr>
        <w:t>Interaction rituals</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 xml:space="preserve">Knapp &amp; </w:t>
      </w:r>
      <w:proofErr w:type="spellStart"/>
      <w:r w:rsidR="00361711" w:rsidRPr="00C72E10">
        <w:rPr>
          <w:rFonts w:ascii="Times New Roman" w:hAnsi="Times New Roman"/>
          <w:sz w:val="24"/>
          <w:szCs w:val="24"/>
        </w:rPr>
        <w:t>Vangelisti</w:t>
      </w:r>
      <w:proofErr w:type="spellEnd"/>
      <w:r w:rsidR="00361711" w:rsidRPr="00C72E10">
        <w:rPr>
          <w:rFonts w:ascii="Times New Roman" w:hAnsi="Times New Roman"/>
          <w:sz w:val="24"/>
          <w:szCs w:val="24"/>
        </w:rPr>
        <w:t>,</w:t>
      </w:r>
      <w:r w:rsidR="00167B30">
        <w:rPr>
          <w:rFonts w:ascii="Times New Roman" w:hAnsi="Times New Roman"/>
          <w:sz w:val="24"/>
          <w:szCs w:val="24"/>
        </w:rPr>
        <w:tab/>
      </w:r>
      <w:r w:rsidR="00361711" w:rsidRPr="00C72E10">
        <w:rPr>
          <w:rFonts w:ascii="Times New Roman" w:hAnsi="Times New Roman"/>
          <w:sz w:val="24"/>
          <w:szCs w:val="24"/>
        </w:rPr>
        <w:tab/>
      </w:r>
      <w:r w:rsidR="00361711" w:rsidRPr="00C72E10">
        <w:rPr>
          <w:rFonts w:ascii="Times New Roman" w:hAnsi="Times New Roman"/>
          <w:sz w:val="24"/>
          <w:szCs w:val="24"/>
        </w:rPr>
        <w:tab/>
        <w:t>-Rules</w:t>
      </w:r>
      <w:r w:rsidR="00167B30">
        <w:rPr>
          <w:rFonts w:ascii="Times New Roman" w:hAnsi="Times New Roman"/>
          <w:sz w:val="24"/>
          <w:szCs w:val="24"/>
        </w:rPr>
        <w:tab/>
      </w:r>
      <w:r w:rsidR="004B667A">
        <w:rPr>
          <w:rFonts w:ascii="Times New Roman" w:hAnsi="Times New Roman"/>
          <w:sz w:val="24"/>
          <w:szCs w:val="24"/>
        </w:rPr>
        <w:tab/>
      </w:r>
      <w:r w:rsidR="00167B30" w:rsidRPr="00C72E10">
        <w:rPr>
          <w:rFonts w:ascii="Times New Roman" w:hAnsi="Times New Roman"/>
          <w:sz w:val="24"/>
          <w:szCs w:val="24"/>
        </w:rPr>
        <w:t>ch.6</w:t>
      </w:r>
    </w:p>
    <w:p w14:paraId="1DB9E548"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-Rhetoric</w:t>
      </w:r>
    </w:p>
    <w:p w14:paraId="1DB9E549"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-Addressing/opening</w:t>
      </w:r>
    </w:p>
    <w:p w14:paraId="1DB9E54A" w14:textId="77777777" w:rsidR="00361711"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-Small talk</w:t>
      </w:r>
    </w:p>
    <w:p w14:paraId="1DB9E54B" w14:textId="77777777" w:rsidR="00BE02B7" w:rsidRPr="00C72E10" w:rsidRDefault="00BE02B7"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b/>
        <w:t>[EPAS 2.1.4; 2.1.6; 2.1.7]</w:t>
      </w:r>
    </w:p>
    <w:p w14:paraId="1DB9E54C"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p>
    <w:p w14:paraId="1DB9E54D" w14:textId="50FDF5D9" w:rsidR="00361711" w:rsidRPr="00C72E10" w:rsidRDefault="00DE6C54"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March 2</w:t>
      </w:r>
      <w:r w:rsidR="00B51FEF">
        <w:rPr>
          <w:rFonts w:ascii="Times New Roman" w:hAnsi="Times New Roman"/>
          <w:sz w:val="24"/>
          <w:szCs w:val="24"/>
        </w:rPr>
        <w:t>1</w:t>
      </w:r>
      <w:r w:rsidR="00361711" w:rsidRPr="00C72E10">
        <w:rPr>
          <w:rFonts w:ascii="Times New Roman" w:hAnsi="Times New Roman"/>
          <w:sz w:val="24"/>
          <w:szCs w:val="24"/>
        </w:rPr>
        <w:tab/>
        <w:t>Intimate dialogue</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 xml:space="preserve">Knapp &amp; </w:t>
      </w:r>
      <w:proofErr w:type="spellStart"/>
      <w:r w:rsidR="00361711" w:rsidRPr="00C72E10">
        <w:rPr>
          <w:rFonts w:ascii="Times New Roman" w:hAnsi="Times New Roman"/>
          <w:sz w:val="24"/>
          <w:szCs w:val="24"/>
        </w:rPr>
        <w:t>Vangelisti</w:t>
      </w:r>
      <w:proofErr w:type="spellEnd"/>
      <w:r w:rsidR="00361711" w:rsidRPr="00C72E10">
        <w:rPr>
          <w:rFonts w:ascii="Times New Roman" w:hAnsi="Times New Roman"/>
          <w:sz w:val="24"/>
          <w:szCs w:val="24"/>
        </w:rPr>
        <w:t>,</w:t>
      </w:r>
      <w:r w:rsidR="00167B30">
        <w:rPr>
          <w:rFonts w:ascii="Times New Roman" w:hAnsi="Times New Roman"/>
          <w:sz w:val="24"/>
          <w:szCs w:val="24"/>
        </w:rPr>
        <w:tab/>
      </w:r>
      <w:r w:rsidR="00361711" w:rsidRPr="00C72E10">
        <w:rPr>
          <w:rFonts w:ascii="Times New Roman" w:hAnsi="Times New Roman"/>
          <w:sz w:val="24"/>
          <w:szCs w:val="24"/>
        </w:rPr>
        <w:tab/>
      </w:r>
      <w:r w:rsidR="00361711" w:rsidRPr="00C72E10">
        <w:rPr>
          <w:rFonts w:ascii="Times New Roman" w:hAnsi="Times New Roman"/>
          <w:sz w:val="24"/>
          <w:szCs w:val="24"/>
        </w:rPr>
        <w:tab/>
        <w:t>-Types of love</w:t>
      </w:r>
      <w:r w:rsidR="00167B30">
        <w:rPr>
          <w:rFonts w:ascii="Times New Roman" w:hAnsi="Times New Roman"/>
          <w:sz w:val="24"/>
          <w:szCs w:val="24"/>
        </w:rPr>
        <w:tab/>
      </w:r>
      <w:r w:rsidR="004B667A">
        <w:rPr>
          <w:rFonts w:ascii="Times New Roman" w:hAnsi="Times New Roman"/>
          <w:sz w:val="24"/>
          <w:szCs w:val="24"/>
        </w:rPr>
        <w:tab/>
      </w:r>
      <w:r w:rsidR="00167B30" w:rsidRPr="00C72E10">
        <w:rPr>
          <w:rFonts w:ascii="Times New Roman" w:hAnsi="Times New Roman"/>
          <w:sz w:val="24"/>
          <w:szCs w:val="24"/>
        </w:rPr>
        <w:t>ch.7</w:t>
      </w:r>
    </w:p>
    <w:p w14:paraId="1DB9E54E"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-Intimacy revisited</w:t>
      </w:r>
    </w:p>
    <w:p w14:paraId="1DB9E54F" w14:textId="77777777" w:rsidR="00361711"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 xml:space="preserve">-Self-fulfillment </w:t>
      </w:r>
      <w:r w:rsidRPr="00C72E10">
        <w:rPr>
          <w:rFonts w:ascii="Times New Roman" w:hAnsi="Times New Roman"/>
          <w:i/>
          <w:sz w:val="24"/>
          <w:szCs w:val="24"/>
        </w:rPr>
        <w:t>vs.</w:t>
      </w:r>
      <w:r w:rsidRPr="00C72E10">
        <w:rPr>
          <w:rFonts w:ascii="Times New Roman" w:hAnsi="Times New Roman"/>
          <w:sz w:val="24"/>
          <w:szCs w:val="24"/>
        </w:rPr>
        <w:t xml:space="preserve"> self-giving</w:t>
      </w:r>
    </w:p>
    <w:p w14:paraId="1DB9E550" w14:textId="77777777" w:rsidR="00BE02B7" w:rsidRDefault="00BE02B7"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b/>
        <w:t>[EPAS 2.1.4; 2.1.6; 2.1.7]</w:t>
      </w:r>
    </w:p>
    <w:p w14:paraId="5E7C90DD" w14:textId="77777777" w:rsidR="004B667A" w:rsidRDefault="004B667A" w:rsidP="00361711">
      <w:pPr>
        <w:pStyle w:val="NoSpacing"/>
        <w:tabs>
          <w:tab w:val="left" w:pos="-1530"/>
          <w:tab w:val="left" w:pos="2160"/>
          <w:tab w:val="left" w:pos="2520"/>
          <w:tab w:val="left" w:pos="6480"/>
        </w:tabs>
        <w:rPr>
          <w:rFonts w:ascii="Times New Roman" w:hAnsi="Times New Roman"/>
          <w:sz w:val="24"/>
          <w:szCs w:val="24"/>
        </w:rPr>
      </w:pPr>
    </w:p>
    <w:p w14:paraId="1DB9E554" w14:textId="08A28964" w:rsidR="00361711" w:rsidRPr="00C72E10" w:rsidRDefault="002948ED"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March 28</w:t>
      </w:r>
      <w:r w:rsidR="00361711" w:rsidRPr="00C72E10">
        <w:rPr>
          <w:rFonts w:ascii="Times New Roman" w:hAnsi="Times New Roman"/>
          <w:sz w:val="24"/>
          <w:szCs w:val="24"/>
        </w:rPr>
        <w:tab/>
        <w:t>Relationship maintenance</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 xml:space="preserve">Knapp &amp; </w:t>
      </w:r>
      <w:proofErr w:type="spellStart"/>
      <w:r w:rsidR="00361711" w:rsidRPr="00C72E10">
        <w:rPr>
          <w:rFonts w:ascii="Times New Roman" w:hAnsi="Times New Roman"/>
          <w:sz w:val="24"/>
          <w:szCs w:val="24"/>
        </w:rPr>
        <w:t>Vangelisti</w:t>
      </w:r>
      <w:proofErr w:type="spellEnd"/>
      <w:r w:rsidR="00361711" w:rsidRPr="00C72E10">
        <w:rPr>
          <w:rFonts w:ascii="Times New Roman" w:hAnsi="Times New Roman"/>
          <w:sz w:val="24"/>
          <w:szCs w:val="24"/>
        </w:rPr>
        <w:t xml:space="preserve">, </w:t>
      </w:r>
    </w:p>
    <w:p w14:paraId="1DB9E555" w14:textId="6F4F2AF5"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-Self-disclosure and trust</w:t>
      </w:r>
      <w:r w:rsidR="00167B30">
        <w:rPr>
          <w:rFonts w:ascii="Times New Roman" w:hAnsi="Times New Roman"/>
          <w:sz w:val="24"/>
          <w:szCs w:val="24"/>
        </w:rPr>
        <w:tab/>
      </w:r>
      <w:r w:rsidR="004B667A">
        <w:rPr>
          <w:rFonts w:ascii="Times New Roman" w:hAnsi="Times New Roman"/>
          <w:sz w:val="24"/>
          <w:szCs w:val="24"/>
        </w:rPr>
        <w:tab/>
      </w:r>
      <w:r w:rsidR="00167B30" w:rsidRPr="00C72E10">
        <w:rPr>
          <w:rFonts w:ascii="Times New Roman" w:hAnsi="Times New Roman"/>
          <w:sz w:val="24"/>
          <w:szCs w:val="24"/>
        </w:rPr>
        <w:t>ch.8</w:t>
      </w:r>
    </w:p>
    <w:p w14:paraId="1DB9E556"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-Lying</w:t>
      </w:r>
    </w:p>
    <w:p w14:paraId="1DB9E557" w14:textId="77777777" w:rsidR="00361711"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-Conflict</w:t>
      </w:r>
    </w:p>
    <w:p w14:paraId="1DB9E558" w14:textId="77777777" w:rsidR="00BE02B7" w:rsidRPr="00C72E10" w:rsidRDefault="00BE02B7"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b/>
        <w:t>[EPAS 2.1.4; 2.1.6; 2.1.7]</w:t>
      </w:r>
    </w:p>
    <w:p w14:paraId="1DB9E559"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p>
    <w:p w14:paraId="1DB9E55A" w14:textId="0C5BC701" w:rsidR="00361711" w:rsidRPr="00C72E10" w:rsidRDefault="00AF1D89"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April 0</w:t>
      </w:r>
      <w:r w:rsidR="002948ED">
        <w:rPr>
          <w:rFonts w:ascii="Times New Roman" w:hAnsi="Times New Roman"/>
          <w:sz w:val="24"/>
          <w:szCs w:val="24"/>
        </w:rPr>
        <w:t>5</w:t>
      </w:r>
      <w:r w:rsidR="00361711" w:rsidRPr="00C72E10">
        <w:rPr>
          <w:rFonts w:ascii="Times New Roman" w:hAnsi="Times New Roman"/>
          <w:sz w:val="24"/>
          <w:szCs w:val="24"/>
        </w:rPr>
        <w:tab/>
        <w:t>Commitment</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 xml:space="preserve">Knapp &amp; </w:t>
      </w:r>
      <w:proofErr w:type="spellStart"/>
      <w:r w:rsidR="00361711" w:rsidRPr="00C72E10">
        <w:rPr>
          <w:rFonts w:ascii="Times New Roman" w:hAnsi="Times New Roman"/>
          <w:sz w:val="24"/>
          <w:szCs w:val="24"/>
        </w:rPr>
        <w:t>Vangelisti</w:t>
      </w:r>
      <w:proofErr w:type="spellEnd"/>
      <w:r w:rsidR="00361711" w:rsidRPr="00C72E10">
        <w:rPr>
          <w:rFonts w:ascii="Times New Roman" w:hAnsi="Times New Roman"/>
          <w:sz w:val="24"/>
          <w:szCs w:val="24"/>
        </w:rPr>
        <w:t xml:space="preserve">, </w:t>
      </w:r>
    </w:p>
    <w:p w14:paraId="1DB9E55B" w14:textId="0A97D6A8"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-Personal idioms</w:t>
      </w:r>
      <w:r w:rsidR="00167B30">
        <w:rPr>
          <w:rFonts w:ascii="Times New Roman" w:hAnsi="Times New Roman"/>
          <w:sz w:val="24"/>
          <w:szCs w:val="24"/>
        </w:rPr>
        <w:tab/>
      </w:r>
      <w:r w:rsidR="004B667A">
        <w:rPr>
          <w:rFonts w:ascii="Times New Roman" w:hAnsi="Times New Roman"/>
          <w:sz w:val="24"/>
          <w:szCs w:val="24"/>
        </w:rPr>
        <w:tab/>
      </w:r>
      <w:r w:rsidR="00167B30" w:rsidRPr="00C72E10">
        <w:rPr>
          <w:rFonts w:ascii="Times New Roman" w:hAnsi="Times New Roman"/>
          <w:sz w:val="24"/>
          <w:szCs w:val="24"/>
        </w:rPr>
        <w:t>ch.9</w:t>
      </w:r>
    </w:p>
    <w:p w14:paraId="1DB9E55C"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-Persuasion</w:t>
      </w:r>
    </w:p>
    <w:p w14:paraId="1DB9E55D" w14:textId="77777777" w:rsidR="00361711"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-Intimacy again</w:t>
      </w:r>
    </w:p>
    <w:p w14:paraId="1DB9E55E" w14:textId="77777777" w:rsidR="00BE02B7" w:rsidRPr="00C72E10" w:rsidRDefault="00BE02B7"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b/>
        <w:t>[EPAS 2.1.4; 2.1.6; 2.1.7]</w:t>
      </w:r>
    </w:p>
    <w:p w14:paraId="1DB9E55F"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p>
    <w:p w14:paraId="1DB9E560" w14:textId="480AA6A1" w:rsidR="00361711" w:rsidRPr="00C72E10" w:rsidRDefault="00AF1D89"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April 1</w:t>
      </w:r>
      <w:r w:rsidR="002948ED">
        <w:rPr>
          <w:rFonts w:ascii="Times New Roman" w:hAnsi="Times New Roman"/>
          <w:sz w:val="24"/>
          <w:szCs w:val="24"/>
        </w:rPr>
        <w:t>2</w:t>
      </w:r>
      <w:r w:rsidR="00361711" w:rsidRPr="00C72E10">
        <w:rPr>
          <w:rFonts w:ascii="Times New Roman" w:hAnsi="Times New Roman"/>
          <w:sz w:val="24"/>
          <w:szCs w:val="24"/>
        </w:rPr>
        <w:tab/>
      </w:r>
      <w:proofErr w:type="gramStart"/>
      <w:r w:rsidR="00361711" w:rsidRPr="00C72E10">
        <w:rPr>
          <w:rFonts w:ascii="Times New Roman" w:hAnsi="Times New Roman"/>
          <w:sz w:val="24"/>
          <w:szCs w:val="24"/>
        </w:rPr>
        <w:t>Coming</w:t>
      </w:r>
      <w:proofErr w:type="gramEnd"/>
      <w:r w:rsidR="00361711" w:rsidRPr="00C72E10">
        <w:rPr>
          <w:rFonts w:ascii="Times New Roman" w:hAnsi="Times New Roman"/>
          <w:sz w:val="24"/>
          <w:szCs w:val="24"/>
        </w:rPr>
        <w:t xml:space="preserve"> apart</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 xml:space="preserve">Knapp &amp; </w:t>
      </w:r>
      <w:proofErr w:type="spellStart"/>
      <w:r w:rsidR="00361711" w:rsidRPr="00C72E10">
        <w:rPr>
          <w:rFonts w:ascii="Times New Roman" w:hAnsi="Times New Roman"/>
          <w:sz w:val="24"/>
          <w:szCs w:val="24"/>
        </w:rPr>
        <w:t>Vangelisti</w:t>
      </w:r>
      <w:proofErr w:type="spellEnd"/>
      <w:r w:rsidR="00361711" w:rsidRPr="00C72E10">
        <w:rPr>
          <w:rFonts w:ascii="Times New Roman" w:hAnsi="Times New Roman"/>
          <w:sz w:val="24"/>
          <w:szCs w:val="24"/>
        </w:rPr>
        <w:t xml:space="preserve">, </w:t>
      </w:r>
    </w:p>
    <w:p w14:paraId="1DB9E561" w14:textId="2C51C7A6"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-Terminating relationships</w:t>
      </w:r>
      <w:r w:rsidR="00167B30">
        <w:rPr>
          <w:rFonts w:ascii="Times New Roman" w:hAnsi="Times New Roman"/>
          <w:sz w:val="24"/>
          <w:szCs w:val="24"/>
        </w:rPr>
        <w:tab/>
      </w:r>
      <w:r w:rsidR="004B667A">
        <w:rPr>
          <w:rFonts w:ascii="Times New Roman" w:hAnsi="Times New Roman"/>
          <w:sz w:val="24"/>
          <w:szCs w:val="24"/>
        </w:rPr>
        <w:tab/>
      </w:r>
      <w:r w:rsidR="00167B30" w:rsidRPr="00C72E10">
        <w:rPr>
          <w:rFonts w:ascii="Times New Roman" w:hAnsi="Times New Roman"/>
          <w:sz w:val="24"/>
          <w:szCs w:val="24"/>
        </w:rPr>
        <w:t>ch.10</w:t>
      </w:r>
    </w:p>
    <w:p w14:paraId="1DB9E562"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-Distancing</w:t>
      </w:r>
    </w:p>
    <w:p w14:paraId="1DB9E563" w14:textId="77777777" w:rsidR="00361711"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-disassociation</w:t>
      </w:r>
    </w:p>
    <w:p w14:paraId="1DB9E564" w14:textId="77777777" w:rsidR="00BE02B7" w:rsidRPr="00C72E10" w:rsidRDefault="00BE02B7"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b/>
        <w:t>[EPAS 2.1.4; 2.1.6; 2.1.7]</w:t>
      </w:r>
    </w:p>
    <w:p w14:paraId="1DB9E565"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p>
    <w:p w14:paraId="2A781A5C" w14:textId="77777777" w:rsidR="002948ED" w:rsidRDefault="00AF1D89" w:rsidP="00361711">
      <w:pPr>
        <w:pStyle w:val="NoSpacing"/>
        <w:tabs>
          <w:tab w:val="left" w:pos="-1530"/>
          <w:tab w:val="left" w:pos="2160"/>
          <w:tab w:val="left" w:pos="2520"/>
          <w:tab w:val="left" w:pos="6480"/>
        </w:tabs>
        <w:rPr>
          <w:rFonts w:ascii="Times New Roman" w:hAnsi="Times New Roman"/>
          <w:b/>
          <w:sz w:val="24"/>
          <w:szCs w:val="24"/>
        </w:rPr>
      </w:pPr>
      <w:r>
        <w:rPr>
          <w:rFonts w:ascii="Times New Roman" w:hAnsi="Times New Roman"/>
          <w:sz w:val="24"/>
          <w:szCs w:val="24"/>
        </w:rPr>
        <w:t xml:space="preserve">April </w:t>
      </w:r>
      <w:r w:rsidR="002948ED">
        <w:rPr>
          <w:rFonts w:ascii="Times New Roman" w:hAnsi="Times New Roman"/>
          <w:sz w:val="24"/>
          <w:szCs w:val="24"/>
        </w:rPr>
        <w:t>19</w:t>
      </w:r>
      <w:r w:rsidR="00361711" w:rsidRPr="00C72E10">
        <w:rPr>
          <w:rFonts w:ascii="Times New Roman" w:hAnsi="Times New Roman"/>
          <w:sz w:val="24"/>
          <w:szCs w:val="24"/>
        </w:rPr>
        <w:tab/>
      </w:r>
      <w:r w:rsidR="002948ED" w:rsidRPr="00C72E10">
        <w:rPr>
          <w:rFonts w:ascii="Times New Roman" w:hAnsi="Times New Roman"/>
          <w:b/>
          <w:sz w:val="24"/>
          <w:szCs w:val="24"/>
        </w:rPr>
        <w:t>[Ca</w:t>
      </w:r>
      <w:r w:rsidR="002948ED">
        <w:rPr>
          <w:rFonts w:ascii="Times New Roman" w:hAnsi="Times New Roman"/>
          <w:b/>
          <w:sz w:val="24"/>
          <w:szCs w:val="24"/>
        </w:rPr>
        <w:t>se Study Paper Due – EPAS</w:t>
      </w:r>
      <w:r w:rsidR="002948ED" w:rsidRPr="00C72E10">
        <w:rPr>
          <w:rFonts w:ascii="Times New Roman" w:hAnsi="Times New Roman"/>
          <w:b/>
          <w:sz w:val="24"/>
          <w:szCs w:val="24"/>
        </w:rPr>
        <w:t xml:space="preserve"> 2.1.1; 2.1.7; 2.1.9]</w:t>
      </w:r>
    </w:p>
    <w:p w14:paraId="1DB9E566" w14:textId="4DEDE59F" w:rsidR="00361711" w:rsidRPr="00C72E10" w:rsidRDefault="002948ED"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b/>
          <w:sz w:val="24"/>
          <w:szCs w:val="24"/>
        </w:rPr>
        <w:tab/>
      </w:r>
      <w:r w:rsidR="00361711" w:rsidRPr="00C72E10">
        <w:rPr>
          <w:rFonts w:ascii="Times New Roman" w:hAnsi="Times New Roman"/>
          <w:sz w:val="24"/>
          <w:szCs w:val="24"/>
        </w:rPr>
        <w:t>Destructive patterns of communication</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 xml:space="preserve">Knapp &amp; </w:t>
      </w:r>
      <w:proofErr w:type="spellStart"/>
      <w:r w:rsidR="00361711" w:rsidRPr="00C72E10">
        <w:rPr>
          <w:rFonts w:ascii="Times New Roman" w:hAnsi="Times New Roman"/>
          <w:sz w:val="24"/>
          <w:szCs w:val="24"/>
        </w:rPr>
        <w:t>Vangelisti</w:t>
      </w:r>
      <w:proofErr w:type="spellEnd"/>
      <w:r w:rsidR="00361711" w:rsidRPr="00C72E10">
        <w:rPr>
          <w:rFonts w:ascii="Times New Roman" w:hAnsi="Times New Roman"/>
          <w:sz w:val="24"/>
          <w:szCs w:val="24"/>
        </w:rPr>
        <w:t xml:space="preserve">, </w:t>
      </w:r>
    </w:p>
    <w:p w14:paraId="1DB9E567" w14:textId="347805A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-Helpful-critical</w:t>
      </w:r>
      <w:r w:rsidR="00167B30">
        <w:rPr>
          <w:rFonts w:ascii="Times New Roman" w:hAnsi="Times New Roman"/>
          <w:sz w:val="24"/>
          <w:szCs w:val="24"/>
        </w:rPr>
        <w:tab/>
      </w:r>
      <w:r w:rsidR="004B667A">
        <w:rPr>
          <w:rFonts w:ascii="Times New Roman" w:hAnsi="Times New Roman"/>
          <w:sz w:val="24"/>
          <w:szCs w:val="24"/>
        </w:rPr>
        <w:tab/>
      </w:r>
      <w:r w:rsidR="00167B30" w:rsidRPr="00C72E10">
        <w:rPr>
          <w:rFonts w:ascii="Times New Roman" w:hAnsi="Times New Roman"/>
          <w:sz w:val="24"/>
          <w:szCs w:val="24"/>
        </w:rPr>
        <w:t>ch.11</w:t>
      </w:r>
    </w:p>
    <w:p w14:paraId="1DB9E568"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-Active-passive</w:t>
      </w:r>
    </w:p>
    <w:p w14:paraId="1DB9E569"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lastRenderedPageBreak/>
        <w:tab/>
      </w:r>
      <w:r w:rsidRPr="00C72E10">
        <w:rPr>
          <w:rFonts w:ascii="Times New Roman" w:hAnsi="Times New Roman"/>
          <w:sz w:val="24"/>
          <w:szCs w:val="24"/>
        </w:rPr>
        <w:tab/>
        <w:t>-Aggressive-evasive</w:t>
      </w:r>
    </w:p>
    <w:p w14:paraId="1DB9E56A"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-Dominating-submissive</w:t>
      </w:r>
    </w:p>
    <w:p w14:paraId="1DB9E56B" w14:textId="77777777" w:rsidR="00361711"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-Certain-provisional</w:t>
      </w:r>
    </w:p>
    <w:p w14:paraId="1DB9E56C" w14:textId="77777777" w:rsidR="00BE02B7" w:rsidRPr="00C72E10" w:rsidRDefault="00BE02B7"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b/>
        <w:t>[EPAS 2.1.4; 2.1.6; 2.1.7]</w:t>
      </w:r>
    </w:p>
    <w:p w14:paraId="1DB9E56D"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p>
    <w:p w14:paraId="1DB9E56F" w14:textId="6ACF1B00" w:rsidR="00361711" w:rsidRPr="00C72E10" w:rsidRDefault="00AF1D89"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April 2</w:t>
      </w:r>
      <w:r w:rsidR="002948ED">
        <w:rPr>
          <w:rFonts w:ascii="Times New Roman" w:hAnsi="Times New Roman"/>
          <w:sz w:val="24"/>
          <w:szCs w:val="24"/>
        </w:rPr>
        <w:t>6</w:t>
      </w:r>
      <w:r w:rsidR="00361711" w:rsidRPr="00C72E10">
        <w:rPr>
          <w:rFonts w:ascii="Times New Roman" w:hAnsi="Times New Roman"/>
          <w:sz w:val="24"/>
          <w:szCs w:val="24"/>
        </w:rPr>
        <w:tab/>
        <w:t>Effective communication</w:t>
      </w:r>
      <w:r w:rsidR="00361711" w:rsidRPr="00C72E10">
        <w:rPr>
          <w:rFonts w:ascii="Times New Roman" w:hAnsi="Times New Roman"/>
          <w:sz w:val="24"/>
          <w:szCs w:val="24"/>
        </w:rPr>
        <w:tab/>
      </w:r>
      <w:r w:rsidR="004B667A">
        <w:rPr>
          <w:rFonts w:ascii="Times New Roman" w:hAnsi="Times New Roman"/>
          <w:sz w:val="24"/>
          <w:szCs w:val="24"/>
        </w:rPr>
        <w:tab/>
      </w:r>
      <w:r w:rsidR="00361711" w:rsidRPr="00C72E10">
        <w:rPr>
          <w:rFonts w:ascii="Times New Roman" w:hAnsi="Times New Roman"/>
          <w:sz w:val="24"/>
          <w:szCs w:val="24"/>
        </w:rPr>
        <w:t xml:space="preserve">Knapp &amp; </w:t>
      </w:r>
      <w:proofErr w:type="spellStart"/>
      <w:r w:rsidR="00361711" w:rsidRPr="00C72E10">
        <w:rPr>
          <w:rFonts w:ascii="Times New Roman" w:hAnsi="Times New Roman"/>
          <w:sz w:val="24"/>
          <w:szCs w:val="24"/>
        </w:rPr>
        <w:t>Vangelisti</w:t>
      </w:r>
      <w:proofErr w:type="spellEnd"/>
      <w:r w:rsidR="00361711" w:rsidRPr="00C72E10">
        <w:rPr>
          <w:rFonts w:ascii="Times New Roman" w:hAnsi="Times New Roman"/>
          <w:sz w:val="24"/>
          <w:szCs w:val="24"/>
        </w:rPr>
        <w:t xml:space="preserve">, </w:t>
      </w:r>
    </w:p>
    <w:p w14:paraId="1DB9E570" w14:textId="1D69386C"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-Evaluating</w:t>
      </w:r>
      <w:r w:rsidR="00167B30">
        <w:rPr>
          <w:rFonts w:ascii="Times New Roman" w:hAnsi="Times New Roman"/>
          <w:sz w:val="24"/>
          <w:szCs w:val="24"/>
        </w:rPr>
        <w:tab/>
      </w:r>
      <w:r w:rsidR="004B667A">
        <w:rPr>
          <w:rFonts w:ascii="Times New Roman" w:hAnsi="Times New Roman"/>
          <w:sz w:val="24"/>
          <w:szCs w:val="24"/>
        </w:rPr>
        <w:tab/>
      </w:r>
      <w:r w:rsidR="00167B30" w:rsidRPr="00C72E10">
        <w:rPr>
          <w:rFonts w:ascii="Times New Roman" w:hAnsi="Times New Roman"/>
          <w:sz w:val="24"/>
          <w:szCs w:val="24"/>
        </w:rPr>
        <w:t>ch.12</w:t>
      </w:r>
    </w:p>
    <w:p w14:paraId="1DB9E571"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r>
      <w:r w:rsidRPr="00C72E10">
        <w:rPr>
          <w:rFonts w:ascii="Times New Roman" w:hAnsi="Times New Roman"/>
          <w:sz w:val="24"/>
          <w:szCs w:val="24"/>
        </w:rPr>
        <w:tab/>
        <w:t>-Becoming</w:t>
      </w:r>
    </w:p>
    <w:p w14:paraId="1DB9E572" w14:textId="77777777" w:rsidR="00361711"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t>Application/Wrap-up</w:t>
      </w:r>
    </w:p>
    <w:p w14:paraId="1DB9E573" w14:textId="77777777" w:rsidR="00BE02B7" w:rsidRPr="00C72E10" w:rsidRDefault="00BE02B7"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b/>
        <w:t>[EPAS 2.1.1; 2.1.2; 2.1.3; 2.1.4; 2.1.6; 2.1.7</w:t>
      </w:r>
    </w:p>
    <w:p w14:paraId="1DB9E574" w14:textId="77777777" w:rsidR="00361711" w:rsidRPr="00C72E10" w:rsidRDefault="00361711" w:rsidP="00361711">
      <w:pPr>
        <w:pStyle w:val="NoSpacing"/>
        <w:tabs>
          <w:tab w:val="left" w:pos="-1530"/>
          <w:tab w:val="left" w:pos="2160"/>
          <w:tab w:val="left" w:pos="2520"/>
          <w:tab w:val="left" w:pos="6480"/>
        </w:tabs>
        <w:rPr>
          <w:rFonts w:ascii="Times New Roman" w:hAnsi="Times New Roman"/>
          <w:sz w:val="24"/>
          <w:szCs w:val="24"/>
        </w:rPr>
      </w:pPr>
    </w:p>
    <w:p w14:paraId="1DB9E575" w14:textId="432848C8" w:rsidR="00361711" w:rsidRPr="00C72E10" w:rsidRDefault="00AF1D89" w:rsidP="00361711">
      <w:pPr>
        <w:pStyle w:val="NoSpacing"/>
        <w:tabs>
          <w:tab w:val="left" w:pos="-1530"/>
          <w:tab w:val="left" w:pos="2160"/>
          <w:tab w:val="left" w:pos="2520"/>
          <w:tab w:val="left" w:pos="6480"/>
        </w:tabs>
        <w:rPr>
          <w:rFonts w:ascii="Times New Roman" w:hAnsi="Times New Roman"/>
          <w:b/>
          <w:sz w:val="24"/>
          <w:szCs w:val="24"/>
        </w:rPr>
      </w:pPr>
      <w:r>
        <w:rPr>
          <w:rFonts w:ascii="Times New Roman" w:hAnsi="Times New Roman"/>
          <w:sz w:val="24"/>
          <w:szCs w:val="24"/>
        </w:rPr>
        <w:t>May 0</w:t>
      </w:r>
      <w:r w:rsidR="002948ED">
        <w:rPr>
          <w:rFonts w:ascii="Times New Roman" w:hAnsi="Times New Roman"/>
          <w:sz w:val="24"/>
          <w:szCs w:val="24"/>
        </w:rPr>
        <w:t>3</w:t>
      </w:r>
      <w:r w:rsidR="00361711" w:rsidRPr="00C72E10">
        <w:rPr>
          <w:rFonts w:ascii="Times New Roman" w:hAnsi="Times New Roman"/>
          <w:sz w:val="24"/>
          <w:szCs w:val="24"/>
        </w:rPr>
        <w:tab/>
        <w:t>[</w:t>
      </w:r>
      <w:r w:rsidR="00F47304">
        <w:rPr>
          <w:rFonts w:ascii="Times New Roman" w:hAnsi="Times New Roman"/>
          <w:b/>
          <w:sz w:val="24"/>
          <w:szCs w:val="24"/>
        </w:rPr>
        <w:t>Life Long Learning</w:t>
      </w:r>
      <w:r w:rsidR="00361711" w:rsidRPr="00C72E10">
        <w:rPr>
          <w:rFonts w:ascii="Times New Roman" w:hAnsi="Times New Roman"/>
          <w:b/>
          <w:sz w:val="24"/>
          <w:szCs w:val="24"/>
        </w:rPr>
        <w:t xml:space="preserve"> Paper </w:t>
      </w:r>
      <w:r w:rsidR="00C72E10">
        <w:rPr>
          <w:rFonts w:ascii="Times New Roman" w:hAnsi="Times New Roman"/>
          <w:b/>
          <w:sz w:val="24"/>
          <w:szCs w:val="24"/>
        </w:rPr>
        <w:t>EPA</w:t>
      </w:r>
      <w:r w:rsidR="0019196A">
        <w:rPr>
          <w:rFonts w:ascii="Times New Roman" w:hAnsi="Times New Roman"/>
          <w:b/>
          <w:sz w:val="24"/>
          <w:szCs w:val="24"/>
        </w:rPr>
        <w:t>S</w:t>
      </w:r>
      <w:r w:rsidR="00361711" w:rsidRPr="00C72E10">
        <w:rPr>
          <w:rFonts w:ascii="Times New Roman" w:hAnsi="Times New Roman"/>
          <w:b/>
          <w:sz w:val="24"/>
          <w:szCs w:val="24"/>
        </w:rPr>
        <w:t xml:space="preserve"> 2.1.1; 2.1.2; 2.1.7; 2.1.9] </w:t>
      </w:r>
    </w:p>
    <w:p w14:paraId="1DB9E576" w14:textId="68A647E5" w:rsidR="00361711" w:rsidRDefault="00361711" w:rsidP="00361711">
      <w:pPr>
        <w:pStyle w:val="NoSpacing"/>
        <w:tabs>
          <w:tab w:val="left" w:pos="-1530"/>
          <w:tab w:val="left" w:pos="2160"/>
          <w:tab w:val="left" w:pos="2520"/>
          <w:tab w:val="left" w:pos="6480"/>
        </w:tabs>
        <w:rPr>
          <w:rFonts w:ascii="Times New Roman" w:hAnsi="Times New Roman"/>
          <w:sz w:val="24"/>
          <w:szCs w:val="24"/>
        </w:rPr>
      </w:pPr>
      <w:r w:rsidRPr="00C72E10">
        <w:rPr>
          <w:rFonts w:ascii="Times New Roman" w:hAnsi="Times New Roman"/>
          <w:sz w:val="24"/>
          <w:szCs w:val="24"/>
        </w:rPr>
        <w:tab/>
        <w:t>Application to professional relationships</w:t>
      </w:r>
      <w:r w:rsidRPr="00C72E10">
        <w:rPr>
          <w:rFonts w:ascii="Times New Roman" w:hAnsi="Times New Roman"/>
          <w:sz w:val="24"/>
          <w:szCs w:val="24"/>
        </w:rPr>
        <w:tab/>
      </w:r>
      <w:r w:rsidR="004B667A">
        <w:rPr>
          <w:rFonts w:ascii="Times New Roman" w:hAnsi="Times New Roman"/>
          <w:sz w:val="24"/>
          <w:szCs w:val="24"/>
        </w:rPr>
        <w:tab/>
      </w:r>
      <w:r w:rsidRPr="00C72E10">
        <w:rPr>
          <w:rFonts w:ascii="Times New Roman" w:hAnsi="Times New Roman"/>
          <w:sz w:val="24"/>
          <w:szCs w:val="24"/>
        </w:rPr>
        <w:t>No readings</w:t>
      </w:r>
    </w:p>
    <w:p w14:paraId="1DB9E577" w14:textId="77777777" w:rsidR="00BE02B7" w:rsidRPr="00C72E10" w:rsidRDefault="00BE02B7" w:rsidP="00361711">
      <w:pPr>
        <w:pStyle w:val="NoSpacing"/>
        <w:tabs>
          <w:tab w:val="left" w:pos="-1530"/>
          <w:tab w:val="left" w:pos="2160"/>
          <w:tab w:val="left" w:pos="2520"/>
          <w:tab w:val="left" w:pos="6480"/>
        </w:tabs>
        <w:rPr>
          <w:rFonts w:ascii="Times New Roman" w:hAnsi="Times New Roman"/>
          <w:sz w:val="24"/>
          <w:szCs w:val="24"/>
        </w:rPr>
      </w:pPr>
      <w:r>
        <w:rPr>
          <w:rFonts w:ascii="Times New Roman" w:hAnsi="Times New Roman"/>
          <w:sz w:val="24"/>
          <w:szCs w:val="24"/>
        </w:rPr>
        <w:tab/>
        <w:t>[EPAS 2.1.1; 2.1.2; 2.1.3; 2.1.4; 2.1.5]</w:t>
      </w:r>
    </w:p>
    <w:p w14:paraId="1DB9E578" w14:textId="77777777" w:rsidR="00F909D1" w:rsidRPr="00C72E10" w:rsidRDefault="00F909D1" w:rsidP="002B6869">
      <w:pPr>
        <w:ind w:left="720"/>
        <w:rPr>
          <w:sz w:val="24"/>
          <w:szCs w:val="24"/>
        </w:rPr>
      </w:pPr>
    </w:p>
    <w:p w14:paraId="1DB9E579" w14:textId="528A510C" w:rsidR="003F6D60" w:rsidRPr="00C72E10" w:rsidRDefault="009E635A" w:rsidP="002B6869">
      <w:pPr>
        <w:pStyle w:val="Heading3"/>
        <w:ind w:left="0"/>
        <w:rPr>
          <w:b w:val="0"/>
          <w:szCs w:val="24"/>
        </w:rPr>
      </w:pPr>
      <w:r w:rsidRPr="00C72E10">
        <w:rPr>
          <w:szCs w:val="24"/>
        </w:rPr>
        <w:t>Note</w:t>
      </w:r>
      <w:r w:rsidRPr="00C72E10">
        <w:rPr>
          <w:i/>
          <w:szCs w:val="24"/>
        </w:rPr>
        <w:t>:</w:t>
      </w:r>
      <w:r w:rsidRPr="00C72E10">
        <w:rPr>
          <w:b w:val="0"/>
          <w:i/>
          <w:szCs w:val="24"/>
        </w:rPr>
        <w:t xml:space="preserve"> Grades will be posted to the campus MyMav system at course completion and made available on the University Schedule for posting of grades. </w:t>
      </w:r>
      <w:r w:rsidR="007C650A">
        <w:rPr>
          <w:b w:val="0"/>
          <w:i/>
          <w:szCs w:val="24"/>
        </w:rPr>
        <w:t>Official g</w:t>
      </w:r>
      <w:r w:rsidRPr="00C72E10">
        <w:rPr>
          <w:b w:val="0"/>
          <w:i/>
          <w:szCs w:val="24"/>
        </w:rPr>
        <w:t>rades cannot be given by email or individually by the instructor, per University Policy.</w:t>
      </w:r>
    </w:p>
    <w:p w14:paraId="1DB9E57A" w14:textId="77777777" w:rsidR="000E1DA3" w:rsidRPr="00C72E10" w:rsidRDefault="000E1DA3" w:rsidP="002B6869">
      <w:pPr>
        <w:rPr>
          <w:b/>
          <w:sz w:val="24"/>
          <w:szCs w:val="24"/>
        </w:rPr>
      </w:pPr>
    </w:p>
    <w:p w14:paraId="49B6A14E" w14:textId="3B63D973" w:rsidR="007C650A" w:rsidRDefault="007C650A">
      <w:pPr>
        <w:rPr>
          <w:b/>
          <w:sz w:val="24"/>
          <w:szCs w:val="24"/>
        </w:rPr>
      </w:pPr>
    </w:p>
    <w:p w14:paraId="1DB9E57B" w14:textId="520FF854" w:rsidR="00F46901" w:rsidRPr="00C72E10" w:rsidRDefault="006777AA" w:rsidP="002B6869">
      <w:pPr>
        <w:rPr>
          <w:sz w:val="24"/>
          <w:szCs w:val="24"/>
        </w:rPr>
      </w:pPr>
      <w:r w:rsidRPr="00C72E10">
        <w:rPr>
          <w:b/>
          <w:sz w:val="24"/>
          <w:szCs w:val="24"/>
        </w:rPr>
        <w:t>J</w:t>
      </w:r>
      <w:r w:rsidR="00F46901" w:rsidRPr="00C72E10">
        <w:rPr>
          <w:b/>
          <w:sz w:val="24"/>
          <w:szCs w:val="24"/>
        </w:rPr>
        <w:t>. Expectations for Out-of-Class Study</w:t>
      </w:r>
      <w:r w:rsidR="00F46901" w:rsidRPr="00C72E10">
        <w:rPr>
          <w:sz w:val="24"/>
          <w:szCs w:val="24"/>
        </w:rPr>
        <w:t xml:space="preserve">: </w:t>
      </w:r>
    </w:p>
    <w:p w14:paraId="1DB9E57C" w14:textId="77777777" w:rsidR="00F46901" w:rsidRPr="00C72E10" w:rsidRDefault="00F46901" w:rsidP="002B6869">
      <w:pPr>
        <w:rPr>
          <w:sz w:val="24"/>
          <w:szCs w:val="24"/>
        </w:rPr>
      </w:pPr>
    </w:p>
    <w:p w14:paraId="1DB9E57D" w14:textId="24D7A610" w:rsidR="00F46901" w:rsidRPr="00C72E10" w:rsidRDefault="00F46901" w:rsidP="002B6869">
      <w:pPr>
        <w:rPr>
          <w:sz w:val="24"/>
          <w:szCs w:val="24"/>
        </w:rPr>
      </w:pPr>
      <w:r w:rsidRPr="00C72E10">
        <w:rPr>
          <w:sz w:val="24"/>
          <w:szCs w:val="24"/>
        </w:rPr>
        <w:t xml:space="preserve">Beyond the time required to attend each class meeting, students enrolled in this course should expect to spend at least an additional </w:t>
      </w:r>
      <w:r w:rsidR="00AF1D89">
        <w:rPr>
          <w:sz w:val="24"/>
          <w:szCs w:val="24"/>
        </w:rPr>
        <w:t>four</w:t>
      </w:r>
      <w:r w:rsidRPr="00C72E10">
        <w:rPr>
          <w:sz w:val="24"/>
          <w:szCs w:val="24"/>
        </w:rPr>
        <w:t xml:space="preserve"> hours (for each hour of class or lecture per week) of their own time in course-related activities, including reading required materials, completing assignments, preparing for assignments and exams, and reviewing online content, etc.</w:t>
      </w:r>
    </w:p>
    <w:p w14:paraId="1DB9E57E" w14:textId="77777777" w:rsidR="00F46901" w:rsidRDefault="00F46901" w:rsidP="002B6869">
      <w:pPr>
        <w:rPr>
          <w:b/>
          <w:sz w:val="24"/>
          <w:szCs w:val="24"/>
        </w:rPr>
      </w:pPr>
    </w:p>
    <w:p w14:paraId="20ADA926" w14:textId="77777777" w:rsidR="004B667A" w:rsidRPr="00C72E10" w:rsidRDefault="004B667A" w:rsidP="002B6869">
      <w:pPr>
        <w:rPr>
          <w:b/>
          <w:sz w:val="24"/>
          <w:szCs w:val="24"/>
        </w:rPr>
      </w:pPr>
    </w:p>
    <w:p w14:paraId="1DB9E57F" w14:textId="77777777" w:rsidR="00F46901" w:rsidRPr="00C72E10" w:rsidRDefault="006777AA" w:rsidP="002B6869">
      <w:pPr>
        <w:rPr>
          <w:sz w:val="24"/>
          <w:szCs w:val="24"/>
        </w:rPr>
      </w:pPr>
      <w:r w:rsidRPr="00C72E10">
        <w:rPr>
          <w:b/>
          <w:sz w:val="24"/>
          <w:szCs w:val="24"/>
        </w:rPr>
        <w:t>K</w:t>
      </w:r>
      <w:r w:rsidR="00F46901" w:rsidRPr="00C72E10">
        <w:rPr>
          <w:b/>
          <w:sz w:val="24"/>
          <w:szCs w:val="24"/>
        </w:rPr>
        <w:t>. Grade Grievance Policy</w:t>
      </w:r>
      <w:r w:rsidR="00F46901" w:rsidRPr="00C72E10">
        <w:rPr>
          <w:sz w:val="24"/>
          <w:szCs w:val="24"/>
        </w:rPr>
        <w:t xml:space="preserve">: </w:t>
      </w:r>
    </w:p>
    <w:p w14:paraId="1DB9E580" w14:textId="77777777" w:rsidR="00F46901" w:rsidRPr="00C72E10" w:rsidRDefault="00F46901" w:rsidP="002B6869">
      <w:pPr>
        <w:rPr>
          <w:sz w:val="24"/>
          <w:szCs w:val="24"/>
        </w:rPr>
      </w:pPr>
    </w:p>
    <w:p w14:paraId="1DB9E581" w14:textId="77777777" w:rsidR="00F46901" w:rsidRPr="00C72E10" w:rsidRDefault="00F46901" w:rsidP="002B6869">
      <w:pPr>
        <w:rPr>
          <w:sz w:val="24"/>
          <w:szCs w:val="24"/>
        </w:rPr>
      </w:pPr>
      <w:r w:rsidRPr="00C72E10">
        <w:rPr>
          <w:sz w:val="24"/>
          <w:szCs w:val="24"/>
        </w:rPr>
        <w:t>See BSW/MSW Program Manual.</w:t>
      </w:r>
    </w:p>
    <w:p w14:paraId="1DB9E582" w14:textId="77777777" w:rsidR="00F46901" w:rsidRDefault="00F46901" w:rsidP="002B6869">
      <w:pPr>
        <w:rPr>
          <w:b/>
          <w:sz w:val="24"/>
          <w:szCs w:val="24"/>
        </w:rPr>
      </w:pPr>
    </w:p>
    <w:p w14:paraId="413ED020" w14:textId="77777777" w:rsidR="004B667A" w:rsidRPr="00C72E10" w:rsidRDefault="004B667A" w:rsidP="002B6869">
      <w:pPr>
        <w:rPr>
          <w:b/>
          <w:sz w:val="24"/>
          <w:szCs w:val="24"/>
        </w:rPr>
      </w:pPr>
    </w:p>
    <w:p w14:paraId="1DB9E583" w14:textId="77777777" w:rsidR="00F46901" w:rsidRPr="00C72E10" w:rsidRDefault="006777AA" w:rsidP="002B6869">
      <w:pPr>
        <w:rPr>
          <w:b/>
          <w:bCs/>
          <w:sz w:val="24"/>
          <w:szCs w:val="24"/>
        </w:rPr>
      </w:pPr>
      <w:r w:rsidRPr="00C72E10">
        <w:rPr>
          <w:b/>
          <w:bCs/>
          <w:sz w:val="24"/>
          <w:szCs w:val="24"/>
        </w:rPr>
        <w:t>L</w:t>
      </w:r>
      <w:r w:rsidR="00F46901" w:rsidRPr="00C72E10">
        <w:rPr>
          <w:b/>
          <w:bCs/>
          <w:sz w:val="24"/>
          <w:szCs w:val="24"/>
        </w:rPr>
        <w:t xml:space="preserve">. Student Support Services: </w:t>
      </w:r>
    </w:p>
    <w:p w14:paraId="1DB9E584" w14:textId="77777777" w:rsidR="00F46901" w:rsidRPr="00C72E10" w:rsidRDefault="00F46901" w:rsidP="002B6869">
      <w:pPr>
        <w:rPr>
          <w:b/>
          <w:bCs/>
          <w:sz w:val="24"/>
          <w:szCs w:val="24"/>
        </w:rPr>
      </w:pPr>
    </w:p>
    <w:p w14:paraId="1DB9E585" w14:textId="7FB0EEF9" w:rsidR="00F46901" w:rsidRPr="00C72E10" w:rsidRDefault="00F46901" w:rsidP="002B6869">
      <w:pPr>
        <w:rPr>
          <w:sz w:val="24"/>
          <w:szCs w:val="24"/>
        </w:rPr>
      </w:pPr>
      <w:r w:rsidRPr="00C72E10">
        <w:rPr>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or contact Ms. Jennifer Malone, Coordinator of the Office of Student Success and Academic Advising located on the third floor of Building </w:t>
      </w:r>
      <w:r w:rsidR="00B11E30" w:rsidRPr="00C72E10">
        <w:rPr>
          <w:sz w:val="24"/>
          <w:szCs w:val="24"/>
        </w:rPr>
        <w:t>A</w:t>
      </w:r>
      <w:r w:rsidRPr="00C72E10">
        <w:rPr>
          <w:sz w:val="24"/>
          <w:szCs w:val="24"/>
        </w:rPr>
        <w:t xml:space="preserve"> of the School of Social Work Complex.  Dr. Chris Kilgore serves as a writing coach and resource as well and has posted an online writing clinic.  Also, the Maverick Resource Hotline may be contacted at 817-272-6107, or send a message to </w:t>
      </w:r>
      <w:r w:rsidRPr="00BB1411">
        <w:rPr>
          <w:sz w:val="24"/>
          <w:szCs w:val="24"/>
        </w:rPr>
        <w:t>resources@uta.edu</w:t>
      </w:r>
      <w:r w:rsidRPr="00C72E10">
        <w:rPr>
          <w:sz w:val="24"/>
          <w:szCs w:val="24"/>
        </w:rPr>
        <w:t xml:space="preserve">, or view the information at </w:t>
      </w:r>
      <w:r w:rsidRPr="00BB1411">
        <w:rPr>
          <w:sz w:val="24"/>
          <w:szCs w:val="24"/>
        </w:rPr>
        <w:t>www.uta.edu/resources</w:t>
      </w:r>
      <w:r w:rsidRPr="00C72E10">
        <w:rPr>
          <w:sz w:val="24"/>
          <w:szCs w:val="24"/>
        </w:rPr>
        <w:t>.</w:t>
      </w:r>
    </w:p>
    <w:p w14:paraId="1DB9E586" w14:textId="77777777" w:rsidR="00F46901" w:rsidRDefault="00F46901" w:rsidP="002B6869">
      <w:pPr>
        <w:pStyle w:val="Default"/>
        <w:ind w:right="130"/>
        <w:rPr>
          <w:rFonts w:ascii="Times New Roman" w:hAnsi="Times New Roman" w:cs="Times New Roman"/>
          <w:color w:val="auto"/>
        </w:rPr>
      </w:pPr>
    </w:p>
    <w:p w14:paraId="21C333BE" w14:textId="77777777" w:rsidR="004B667A" w:rsidRPr="00C72E10" w:rsidRDefault="004B667A" w:rsidP="002B6869">
      <w:pPr>
        <w:pStyle w:val="Default"/>
        <w:ind w:right="130"/>
        <w:rPr>
          <w:rFonts w:ascii="Times New Roman" w:hAnsi="Times New Roman" w:cs="Times New Roman"/>
          <w:color w:val="auto"/>
        </w:rPr>
      </w:pPr>
    </w:p>
    <w:p w14:paraId="1DB9E587" w14:textId="77777777" w:rsidR="00F46901" w:rsidRPr="00C72E10" w:rsidRDefault="006777AA" w:rsidP="002B6869">
      <w:pPr>
        <w:pStyle w:val="Default"/>
        <w:ind w:right="130"/>
        <w:rPr>
          <w:rFonts w:ascii="Times New Roman" w:hAnsi="Times New Roman" w:cs="Times New Roman"/>
          <w:b/>
          <w:color w:val="auto"/>
        </w:rPr>
      </w:pPr>
      <w:r w:rsidRPr="00C72E10">
        <w:rPr>
          <w:rFonts w:ascii="Times New Roman" w:hAnsi="Times New Roman" w:cs="Times New Roman"/>
          <w:b/>
          <w:color w:val="auto"/>
        </w:rPr>
        <w:t>M</w:t>
      </w:r>
      <w:r w:rsidR="00F46901" w:rsidRPr="00C72E10">
        <w:rPr>
          <w:rFonts w:ascii="Times New Roman" w:hAnsi="Times New Roman" w:cs="Times New Roman"/>
          <w:b/>
          <w:color w:val="auto"/>
        </w:rPr>
        <w:t xml:space="preserve">. Librarian to Contact: </w:t>
      </w:r>
    </w:p>
    <w:p w14:paraId="1DB9E588" w14:textId="77777777" w:rsidR="00F46901" w:rsidRPr="00C72E10" w:rsidRDefault="00F46901" w:rsidP="002B6869">
      <w:pPr>
        <w:pStyle w:val="Default"/>
        <w:ind w:right="130"/>
        <w:rPr>
          <w:rFonts w:ascii="Times New Roman" w:hAnsi="Times New Roman" w:cs="Times New Roman"/>
          <w:b/>
          <w:color w:val="auto"/>
        </w:rPr>
      </w:pPr>
    </w:p>
    <w:p w14:paraId="1DB9E589" w14:textId="67419AE6" w:rsidR="00F46901" w:rsidRPr="00C72E10" w:rsidRDefault="00F46901" w:rsidP="002B6869">
      <w:pPr>
        <w:pStyle w:val="Default"/>
        <w:ind w:right="130"/>
        <w:rPr>
          <w:rFonts w:ascii="Times New Roman" w:hAnsi="Times New Roman" w:cs="Times New Roman"/>
          <w:color w:val="auto"/>
        </w:rPr>
      </w:pPr>
      <w:r w:rsidRPr="00C72E10">
        <w:rPr>
          <w:rFonts w:ascii="Times New Roman" w:hAnsi="Times New Roman" w:cs="Times New Roman"/>
          <w:color w:val="auto"/>
        </w:rPr>
        <w:t xml:space="preserve">The Social Sciences/Social Work Resource Librarian is John Dillard. His office is in the </w:t>
      </w:r>
      <w:r w:rsidR="007C650A">
        <w:rPr>
          <w:rFonts w:ascii="Times New Roman" w:hAnsi="Times New Roman" w:cs="Times New Roman"/>
          <w:color w:val="auto"/>
        </w:rPr>
        <w:t xml:space="preserve">SWCA, #301C from 4:00 PM to 7:00 PM, Mondays and Tuesdays, and the </w:t>
      </w:r>
      <w:r w:rsidRPr="00C72E10">
        <w:rPr>
          <w:rFonts w:ascii="Times New Roman" w:hAnsi="Times New Roman" w:cs="Times New Roman"/>
          <w:color w:val="auto"/>
        </w:rPr>
        <w:t>campus Central Library</w:t>
      </w:r>
      <w:r w:rsidR="007C650A">
        <w:rPr>
          <w:rFonts w:ascii="Times New Roman" w:hAnsi="Times New Roman" w:cs="Times New Roman"/>
          <w:color w:val="auto"/>
        </w:rPr>
        <w:t>, room 410, Monday to Friday from10:00 AM to 4:00 PM</w:t>
      </w:r>
      <w:r w:rsidRPr="00C72E10">
        <w:rPr>
          <w:rFonts w:ascii="Times New Roman" w:hAnsi="Times New Roman" w:cs="Times New Roman"/>
          <w:color w:val="auto"/>
        </w:rPr>
        <w:t xml:space="preserve">. He may also be contacted via E-mail: </w:t>
      </w:r>
      <w:r w:rsidRPr="00BB1411">
        <w:rPr>
          <w:rFonts w:ascii="Times New Roman" w:hAnsi="Times New Roman" w:cs="Times New Roman"/>
          <w:bCs/>
        </w:rPr>
        <w:t>dillard@uta.edu</w:t>
      </w:r>
      <w:r w:rsidR="004C2485" w:rsidRPr="00C72E10">
        <w:rPr>
          <w:rStyle w:val="Strong"/>
          <w:rFonts w:ascii="Times New Roman" w:hAnsi="Times New Roman" w:cs="Times New Roman"/>
          <w:b w:val="0"/>
          <w:color w:val="auto"/>
        </w:rPr>
        <w:t xml:space="preserve">. </w:t>
      </w:r>
      <w:r w:rsidR="00B11E30" w:rsidRPr="00C72E10">
        <w:rPr>
          <w:rStyle w:val="Strong"/>
          <w:rFonts w:ascii="Times New Roman" w:hAnsi="Times New Roman" w:cs="Times New Roman"/>
          <w:b w:val="0"/>
          <w:color w:val="auto"/>
        </w:rPr>
        <w:t>B</w:t>
      </w:r>
      <w:r w:rsidRPr="00C72E10">
        <w:rPr>
          <w:rFonts w:ascii="Times New Roman" w:hAnsi="Times New Roman" w:cs="Times New Roman"/>
          <w:color w:val="auto"/>
        </w:rPr>
        <w:t xml:space="preserve">elow are some commonly used resources needed by students in online or technology supported courses: </w:t>
      </w:r>
    </w:p>
    <w:p w14:paraId="1DB9E58A" w14:textId="6C0FC2A0" w:rsidR="00F46901" w:rsidRPr="00C72E10" w:rsidRDefault="00F46901" w:rsidP="002B6869">
      <w:pPr>
        <w:pStyle w:val="Default"/>
        <w:ind w:right="130"/>
        <w:rPr>
          <w:rFonts w:ascii="Times New Roman" w:hAnsi="Times New Roman" w:cs="Times New Roman"/>
          <w:color w:val="auto"/>
        </w:rPr>
      </w:pPr>
      <w:r w:rsidRPr="00BB1411">
        <w:rPr>
          <w:rFonts w:ascii="Times New Roman" w:hAnsi="Times New Roman" w:cs="Times New Roman"/>
        </w:rPr>
        <w:t>http://www.uta.edu/library/services/distance.php</w:t>
      </w:r>
      <w:r w:rsidRPr="00C72E10">
        <w:rPr>
          <w:rFonts w:ascii="Times New Roman" w:hAnsi="Times New Roman" w:cs="Times New Roman"/>
          <w:color w:val="auto"/>
        </w:rPr>
        <w:t xml:space="preserve"> </w:t>
      </w:r>
    </w:p>
    <w:p w14:paraId="1DB9E58B" w14:textId="77777777" w:rsidR="00F46901" w:rsidRPr="00C72E10" w:rsidRDefault="00F46901" w:rsidP="002B6869">
      <w:pPr>
        <w:pStyle w:val="Default"/>
        <w:ind w:right="130"/>
        <w:rPr>
          <w:rFonts w:ascii="Times New Roman" w:hAnsi="Times New Roman" w:cs="Times New Roman"/>
          <w:color w:val="auto"/>
        </w:rPr>
      </w:pPr>
    </w:p>
    <w:p w14:paraId="1DB9E58C" w14:textId="77777777" w:rsidR="00F46901" w:rsidRPr="00C72E10" w:rsidRDefault="00F46901" w:rsidP="002B6869">
      <w:pPr>
        <w:rPr>
          <w:sz w:val="24"/>
          <w:szCs w:val="24"/>
        </w:rPr>
      </w:pPr>
      <w:r w:rsidRPr="00C72E10">
        <w:rPr>
          <w:sz w:val="24"/>
          <w:szCs w:val="24"/>
        </w:rPr>
        <w:t>The following is a list, with links, of commonly used library resources:</w:t>
      </w:r>
    </w:p>
    <w:p w14:paraId="1DB9E58D" w14:textId="285B2472" w:rsidR="00F46901" w:rsidRPr="00C72E10" w:rsidRDefault="00F46901" w:rsidP="002B6869">
      <w:pPr>
        <w:tabs>
          <w:tab w:val="left" w:leader="dot" w:pos="3240"/>
        </w:tabs>
        <w:rPr>
          <w:sz w:val="24"/>
          <w:szCs w:val="24"/>
        </w:rPr>
      </w:pPr>
      <w:r w:rsidRPr="00C72E10">
        <w:rPr>
          <w:sz w:val="24"/>
          <w:szCs w:val="24"/>
        </w:rPr>
        <w:t>Library Home Page</w:t>
      </w:r>
      <w:r w:rsidRPr="00C72E10">
        <w:rPr>
          <w:sz w:val="24"/>
          <w:szCs w:val="24"/>
        </w:rPr>
        <w:tab/>
      </w:r>
      <w:r w:rsidRPr="00BB1411">
        <w:rPr>
          <w:sz w:val="24"/>
          <w:szCs w:val="24"/>
        </w:rPr>
        <w:t>http://www.uta.edu/library</w:t>
      </w:r>
    </w:p>
    <w:p w14:paraId="1DB9E58E" w14:textId="39F2D90A" w:rsidR="00F46901" w:rsidRPr="00C72E10" w:rsidRDefault="00F46901" w:rsidP="002B6869">
      <w:pPr>
        <w:tabs>
          <w:tab w:val="left" w:leader="dot" w:pos="3240"/>
        </w:tabs>
        <w:rPr>
          <w:sz w:val="24"/>
          <w:szCs w:val="24"/>
        </w:rPr>
      </w:pPr>
      <w:r w:rsidRPr="00C72E10">
        <w:rPr>
          <w:sz w:val="24"/>
          <w:szCs w:val="24"/>
        </w:rPr>
        <w:t>Subject Guides</w:t>
      </w:r>
      <w:r w:rsidRPr="00C72E10">
        <w:rPr>
          <w:sz w:val="24"/>
          <w:szCs w:val="24"/>
        </w:rPr>
        <w:tab/>
      </w:r>
      <w:r w:rsidRPr="00BB1411">
        <w:rPr>
          <w:sz w:val="24"/>
          <w:szCs w:val="24"/>
        </w:rPr>
        <w:t>http://libguides.uta.edu</w:t>
      </w:r>
    </w:p>
    <w:p w14:paraId="1DB9E58F" w14:textId="3EEBA678" w:rsidR="00F46901" w:rsidRPr="00C72E10" w:rsidRDefault="00F46901" w:rsidP="002B6869">
      <w:pPr>
        <w:tabs>
          <w:tab w:val="left" w:leader="dot" w:pos="3240"/>
        </w:tabs>
        <w:rPr>
          <w:sz w:val="24"/>
          <w:szCs w:val="24"/>
        </w:rPr>
      </w:pPr>
      <w:r w:rsidRPr="00C72E10">
        <w:rPr>
          <w:sz w:val="24"/>
          <w:szCs w:val="24"/>
        </w:rPr>
        <w:t>Subject Librarians</w:t>
      </w:r>
      <w:r w:rsidRPr="00C72E10">
        <w:rPr>
          <w:sz w:val="24"/>
          <w:szCs w:val="24"/>
        </w:rPr>
        <w:tab/>
      </w:r>
      <w:r w:rsidRPr="00BB1411">
        <w:rPr>
          <w:sz w:val="24"/>
          <w:szCs w:val="24"/>
        </w:rPr>
        <w:t>http://www-test.uta.edu/library/help/subject-librarians.php</w:t>
      </w:r>
    </w:p>
    <w:p w14:paraId="1DB9E590" w14:textId="432ECEBF" w:rsidR="00F46901" w:rsidRPr="00C72E10" w:rsidRDefault="00F46901" w:rsidP="002B6869">
      <w:pPr>
        <w:tabs>
          <w:tab w:val="left" w:leader="dot" w:pos="3240"/>
        </w:tabs>
        <w:rPr>
          <w:sz w:val="24"/>
          <w:szCs w:val="24"/>
        </w:rPr>
      </w:pPr>
      <w:r w:rsidRPr="00C72E10">
        <w:rPr>
          <w:sz w:val="24"/>
          <w:szCs w:val="24"/>
        </w:rPr>
        <w:t>Database List</w:t>
      </w:r>
      <w:r w:rsidRPr="00C72E10">
        <w:rPr>
          <w:sz w:val="24"/>
          <w:szCs w:val="24"/>
        </w:rPr>
        <w:tab/>
      </w:r>
      <w:r w:rsidRPr="00BB1411">
        <w:rPr>
          <w:sz w:val="24"/>
          <w:szCs w:val="24"/>
        </w:rPr>
        <w:t>http://www-test.uta.edu/library/databases/index.php</w:t>
      </w:r>
    </w:p>
    <w:p w14:paraId="1DB9E591" w14:textId="218D6EC3" w:rsidR="00F46901" w:rsidRPr="00C72E10" w:rsidRDefault="00F46901" w:rsidP="002B6869">
      <w:pPr>
        <w:tabs>
          <w:tab w:val="left" w:leader="dot" w:pos="3240"/>
        </w:tabs>
        <w:rPr>
          <w:sz w:val="24"/>
          <w:szCs w:val="24"/>
        </w:rPr>
      </w:pPr>
      <w:r w:rsidRPr="00C72E10">
        <w:rPr>
          <w:sz w:val="24"/>
          <w:szCs w:val="24"/>
        </w:rPr>
        <w:t>Course Reserves</w:t>
      </w:r>
      <w:r w:rsidRPr="00C72E10">
        <w:rPr>
          <w:sz w:val="24"/>
          <w:szCs w:val="24"/>
        </w:rPr>
        <w:tab/>
      </w:r>
      <w:r w:rsidRPr="00BB1411">
        <w:rPr>
          <w:sz w:val="24"/>
          <w:szCs w:val="24"/>
        </w:rPr>
        <w:t>http://pulse.uta.edu/vwebv/enterCourseReserve.do</w:t>
      </w:r>
    </w:p>
    <w:p w14:paraId="1DB9E592" w14:textId="07B102B0" w:rsidR="00F46901" w:rsidRPr="00C72E10" w:rsidRDefault="00F46901" w:rsidP="002B6869">
      <w:pPr>
        <w:tabs>
          <w:tab w:val="left" w:leader="dot" w:pos="3240"/>
        </w:tabs>
        <w:rPr>
          <w:sz w:val="24"/>
          <w:szCs w:val="24"/>
        </w:rPr>
      </w:pPr>
      <w:r w:rsidRPr="00C72E10">
        <w:rPr>
          <w:sz w:val="24"/>
          <w:szCs w:val="24"/>
        </w:rPr>
        <w:t>Library Catalog</w:t>
      </w:r>
      <w:r w:rsidRPr="00C72E10">
        <w:rPr>
          <w:sz w:val="24"/>
          <w:szCs w:val="24"/>
        </w:rPr>
        <w:tab/>
      </w:r>
      <w:r w:rsidRPr="00BB1411">
        <w:rPr>
          <w:sz w:val="24"/>
          <w:szCs w:val="24"/>
        </w:rPr>
        <w:t>http://discover.uta.edu/</w:t>
      </w:r>
    </w:p>
    <w:p w14:paraId="1DB9E593" w14:textId="79B802A5" w:rsidR="00F46901" w:rsidRPr="00C72E10" w:rsidRDefault="00F46901" w:rsidP="002B6869">
      <w:pPr>
        <w:tabs>
          <w:tab w:val="left" w:leader="dot" w:pos="3240"/>
        </w:tabs>
        <w:rPr>
          <w:sz w:val="24"/>
          <w:szCs w:val="24"/>
        </w:rPr>
      </w:pPr>
      <w:r w:rsidRPr="00C72E10">
        <w:rPr>
          <w:sz w:val="24"/>
          <w:szCs w:val="24"/>
        </w:rPr>
        <w:t>E-Journals</w:t>
      </w:r>
      <w:r w:rsidRPr="00C72E10">
        <w:rPr>
          <w:sz w:val="24"/>
          <w:szCs w:val="24"/>
        </w:rPr>
        <w:tab/>
      </w:r>
      <w:r w:rsidRPr="00BB1411">
        <w:rPr>
          <w:sz w:val="24"/>
          <w:szCs w:val="24"/>
        </w:rPr>
        <w:t>http://utalink.uta.edu:9003/UTAlink/az</w:t>
      </w:r>
    </w:p>
    <w:p w14:paraId="1DB9E594" w14:textId="794E0D15" w:rsidR="00F46901" w:rsidRPr="00C72E10" w:rsidRDefault="00F46901" w:rsidP="002B6869">
      <w:pPr>
        <w:tabs>
          <w:tab w:val="left" w:leader="dot" w:pos="3240"/>
        </w:tabs>
        <w:rPr>
          <w:sz w:val="24"/>
          <w:szCs w:val="24"/>
        </w:rPr>
      </w:pPr>
      <w:r w:rsidRPr="00C72E10">
        <w:rPr>
          <w:sz w:val="24"/>
          <w:szCs w:val="24"/>
        </w:rPr>
        <w:t xml:space="preserve">Library Tutorials </w:t>
      </w:r>
      <w:r w:rsidRPr="00C72E10">
        <w:rPr>
          <w:sz w:val="24"/>
          <w:szCs w:val="24"/>
        </w:rPr>
        <w:tab/>
      </w:r>
      <w:r w:rsidRPr="00BB1411">
        <w:rPr>
          <w:sz w:val="24"/>
          <w:szCs w:val="24"/>
        </w:rPr>
        <w:t>http://www.uta.edu/library/help/tutorials.php</w:t>
      </w:r>
    </w:p>
    <w:p w14:paraId="1DB9E595" w14:textId="66B6FFB5" w:rsidR="00F46901" w:rsidRPr="00C72E10" w:rsidRDefault="00F46901" w:rsidP="002B6869">
      <w:pPr>
        <w:tabs>
          <w:tab w:val="left" w:leader="dot" w:pos="3240"/>
        </w:tabs>
        <w:rPr>
          <w:sz w:val="24"/>
          <w:szCs w:val="24"/>
        </w:rPr>
      </w:pPr>
      <w:r w:rsidRPr="00C72E10">
        <w:rPr>
          <w:sz w:val="24"/>
          <w:szCs w:val="24"/>
        </w:rPr>
        <w:t>Connecting from Off- Campus</w:t>
      </w:r>
      <w:r w:rsidRPr="00C72E10">
        <w:rPr>
          <w:sz w:val="24"/>
          <w:szCs w:val="24"/>
        </w:rPr>
        <w:tab/>
      </w:r>
      <w:r w:rsidRPr="00BB1411">
        <w:rPr>
          <w:sz w:val="24"/>
          <w:szCs w:val="24"/>
        </w:rPr>
        <w:t>http://libguides.uta.edu/offcampus</w:t>
      </w:r>
    </w:p>
    <w:p w14:paraId="1DB9E596" w14:textId="6B284704" w:rsidR="00F46901" w:rsidRPr="00C72E10" w:rsidRDefault="00F46901" w:rsidP="002B6869">
      <w:pPr>
        <w:tabs>
          <w:tab w:val="left" w:leader="dot" w:pos="3240"/>
        </w:tabs>
        <w:rPr>
          <w:sz w:val="24"/>
          <w:szCs w:val="24"/>
        </w:rPr>
      </w:pPr>
      <w:r w:rsidRPr="00C72E10">
        <w:rPr>
          <w:sz w:val="24"/>
          <w:szCs w:val="24"/>
        </w:rPr>
        <w:t>Ask a Librarian</w:t>
      </w:r>
      <w:r w:rsidRPr="00C72E10">
        <w:rPr>
          <w:sz w:val="24"/>
          <w:szCs w:val="24"/>
        </w:rPr>
        <w:tab/>
      </w:r>
      <w:r w:rsidRPr="00BB1411">
        <w:rPr>
          <w:sz w:val="24"/>
          <w:szCs w:val="24"/>
        </w:rPr>
        <w:t>http://ask.uta.edu</w:t>
      </w:r>
    </w:p>
    <w:p w14:paraId="1DB9E597" w14:textId="77777777" w:rsidR="00F46901" w:rsidRDefault="00F46901" w:rsidP="002B6869">
      <w:pPr>
        <w:tabs>
          <w:tab w:val="right" w:pos="8640"/>
        </w:tabs>
        <w:rPr>
          <w:sz w:val="24"/>
          <w:szCs w:val="24"/>
        </w:rPr>
      </w:pPr>
    </w:p>
    <w:p w14:paraId="58A4CAE0" w14:textId="77777777" w:rsidR="004B667A" w:rsidRPr="00C72E10" w:rsidRDefault="004B667A" w:rsidP="002B6869">
      <w:pPr>
        <w:tabs>
          <w:tab w:val="right" w:pos="8640"/>
        </w:tabs>
        <w:rPr>
          <w:sz w:val="24"/>
          <w:szCs w:val="24"/>
        </w:rPr>
      </w:pPr>
    </w:p>
    <w:p w14:paraId="1DB9E598" w14:textId="77777777" w:rsidR="00F46901" w:rsidRPr="00C72E10" w:rsidRDefault="006777AA" w:rsidP="002B6869">
      <w:pPr>
        <w:rPr>
          <w:b/>
          <w:bCs/>
          <w:sz w:val="24"/>
          <w:szCs w:val="24"/>
        </w:rPr>
      </w:pPr>
      <w:r w:rsidRPr="00C72E10">
        <w:rPr>
          <w:b/>
          <w:bCs/>
          <w:sz w:val="24"/>
          <w:szCs w:val="24"/>
        </w:rPr>
        <w:t>N</w:t>
      </w:r>
      <w:r w:rsidR="00F46901" w:rsidRPr="00C72E10">
        <w:rPr>
          <w:b/>
          <w:bCs/>
          <w:sz w:val="24"/>
          <w:szCs w:val="24"/>
        </w:rPr>
        <w:t xml:space="preserve">. Emergency Exit Procedures: </w:t>
      </w:r>
    </w:p>
    <w:p w14:paraId="1DB9E599" w14:textId="77777777" w:rsidR="00F46901" w:rsidRPr="00C72E10" w:rsidRDefault="00F46901" w:rsidP="002B6869">
      <w:pPr>
        <w:rPr>
          <w:b/>
          <w:bCs/>
          <w:sz w:val="24"/>
          <w:szCs w:val="24"/>
        </w:rPr>
      </w:pPr>
    </w:p>
    <w:p w14:paraId="1DB9E59B" w14:textId="4507DED2" w:rsidR="00F46901" w:rsidRPr="00C72E10" w:rsidRDefault="00F46901" w:rsidP="004B667A">
      <w:pPr>
        <w:rPr>
          <w:sz w:val="24"/>
          <w:szCs w:val="24"/>
        </w:rPr>
      </w:pPr>
      <w:r w:rsidRPr="00C72E10">
        <w:rPr>
          <w:sz w:val="24"/>
          <w:szCs w:val="24"/>
        </w:rPr>
        <w:t>Should we experience an emergency event that requires us to vacate the building, students should exit the room and move toward the nearest exits, which are the stairwells located at either end of the adjacent hallway.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59FC0A42" w14:textId="77777777" w:rsidR="004B667A" w:rsidRDefault="004B667A" w:rsidP="002B6869">
      <w:pPr>
        <w:pStyle w:val="NormalWeb"/>
        <w:spacing w:before="0" w:beforeAutospacing="0" w:after="0" w:afterAutospacing="0"/>
        <w:rPr>
          <w:b/>
        </w:rPr>
      </w:pPr>
    </w:p>
    <w:p w14:paraId="35227C5D" w14:textId="77777777" w:rsidR="004B667A" w:rsidRDefault="004B667A" w:rsidP="002B6869">
      <w:pPr>
        <w:pStyle w:val="NormalWeb"/>
        <w:spacing w:before="0" w:beforeAutospacing="0" w:after="0" w:afterAutospacing="0"/>
        <w:rPr>
          <w:b/>
        </w:rPr>
      </w:pPr>
    </w:p>
    <w:p w14:paraId="1DB9E59C" w14:textId="77777777" w:rsidR="00F46901" w:rsidRPr="00C72E10" w:rsidRDefault="006777AA" w:rsidP="002B6869">
      <w:pPr>
        <w:pStyle w:val="NormalWeb"/>
        <w:spacing w:before="0" w:beforeAutospacing="0" w:after="0" w:afterAutospacing="0"/>
        <w:rPr>
          <w:b/>
        </w:rPr>
      </w:pPr>
      <w:r w:rsidRPr="00C72E10">
        <w:rPr>
          <w:b/>
        </w:rPr>
        <w:t>O</w:t>
      </w:r>
      <w:r w:rsidR="00F46901" w:rsidRPr="00C72E10">
        <w:rPr>
          <w:b/>
        </w:rPr>
        <w:t xml:space="preserve">. Drop Policy: </w:t>
      </w:r>
    </w:p>
    <w:p w14:paraId="1DB9E59D" w14:textId="77777777" w:rsidR="00F46901" w:rsidRPr="00C72E10" w:rsidRDefault="00F46901" w:rsidP="002B6869">
      <w:pPr>
        <w:pStyle w:val="NormalWeb"/>
        <w:spacing w:before="0" w:beforeAutospacing="0" w:after="0" w:afterAutospacing="0"/>
        <w:rPr>
          <w:b/>
        </w:rPr>
      </w:pPr>
    </w:p>
    <w:p w14:paraId="1DB9E59E" w14:textId="35839D21" w:rsidR="00F46901" w:rsidRPr="00C72E10" w:rsidRDefault="00F46901" w:rsidP="002B6869">
      <w:pPr>
        <w:pStyle w:val="NormalWeb"/>
        <w:spacing w:before="0" w:beforeAutospacing="0" w:after="0" w:afterAutospacing="0"/>
      </w:pPr>
      <w:r w:rsidRPr="00C72E10">
        <w:t>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w:t>
      </w:r>
      <w:r w:rsidR="007C650A">
        <w:t>; for this semester, the last day to drop classes is April 03</w:t>
      </w:r>
      <w:r w:rsidRPr="00C72E10">
        <w:t xml:space="preserve">. It is the student's responsibility to officially withdraw if they do not plan to attend after registering. </w:t>
      </w:r>
      <w:r w:rsidRPr="00C72E10">
        <w:rPr>
          <w:rStyle w:val="Strong"/>
        </w:rPr>
        <w:t>Students will not be automatically dropped for non-attendance</w:t>
      </w:r>
      <w:r w:rsidRPr="00C72E10">
        <w:t>. Repayment of certain types of financial aid administered through the University may be required as the result of dropping classes or withdrawing. For more information, contact the Office of Financial Aid and Scholarships</w:t>
      </w:r>
    </w:p>
    <w:p w14:paraId="1DB9E59F" w14:textId="47176968" w:rsidR="00F46901" w:rsidRPr="00C72E10" w:rsidRDefault="00F46901" w:rsidP="002B6869">
      <w:pPr>
        <w:pStyle w:val="NormalWeb"/>
        <w:spacing w:before="0" w:beforeAutospacing="0" w:after="0" w:afterAutospacing="0"/>
      </w:pPr>
      <w:r w:rsidRPr="00C72E10">
        <w:t>(</w:t>
      </w:r>
      <w:r w:rsidRPr="00BB1411">
        <w:t>http://wweb.uta.edu/aao/fao/</w:t>
      </w:r>
      <w:r w:rsidRPr="00C72E10">
        <w:t>).</w:t>
      </w:r>
    </w:p>
    <w:p w14:paraId="1DB9E5A0" w14:textId="77777777" w:rsidR="00F46901" w:rsidRPr="00C72E10" w:rsidRDefault="00F46901" w:rsidP="002B6869">
      <w:pPr>
        <w:pStyle w:val="NormalWeb"/>
        <w:spacing w:before="0" w:beforeAutospacing="0" w:after="0" w:afterAutospacing="0"/>
      </w:pPr>
    </w:p>
    <w:p w14:paraId="0709D554" w14:textId="77777777" w:rsidR="004B667A" w:rsidRDefault="004B667A" w:rsidP="002B6869">
      <w:pPr>
        <w:pStyle w:val="NormalWeb"/>
        <w:spacing w:before="0" w:beforeAutospacing="0" w:after="0" w:afterAutospacing="0"/>
        <w:rPr>
          <w:b/>
          <w:bCs/>
        </w:rPr>
      </w:pPr>
    </w:p>
    <w:p w14:paraId="1DB9E5A1" w14:textId="5EE509BD" w:rsidR="00F46901" w:rsidRPr="00C72E10" w:rsidRDefault="006777AA" w:rsidP="002B6869">
      <w:pPr>
        <w:pStyle w:val="NormalWeb"/>
        <w:spacing w:before="0" w:beforeAutospacing="0" w:after="0" w:afterAutospacing="0"/>
        <w:rPr>
          <w:b/>
          <w:bCs/>
        </w:rPr>
      </w:pPr>
      <w:r w:rsidRPr="00C72E10">
        <w:rPr>
          <w:b/>
          <w:bCs/>
        </w:rPr>
        <w:t>P</w:t>
      </w:r>
      <w:r w:rsidR="00F46901" w:rsidRPr="00C72E10">
        <w:rPr>
          <w:b/>
          <w:bCs/>
        </w:rPr>
        <w:t>. Disabilit</w:t>
      </w:r>
      <w:r w:rsidR="002948ED">
        <w:rPr>
          <w:b/>
          <w:bCs/>
        </w:rPr>
        <w:t xml:space="preserve">y </w:t>
      </w:r>
      <w:proofErr w:type="spellStart"/>
      <w:r w:rsidR="002948ED">
        <w:rPr>
          <w:b/>
          <w:bCs/>
        </w:rPr>
        <w:t>Accomodation</w:t>
      </w:r>
      <w:proofErr w:type="spellEnd"/>
      <w:r w:rsidR="00F46901" w:rsidRPr="00C72E10">
        <w:rPr>
          <w:b/>
          <w:bCs/>
        </w:rPr>
        <w:t xml:space="preserve">: </w:t>
      </w:r>
    </w:p>
    <w:p w14:paraId="1DB9E5A2" w14:textId="77777777" w:rsidR="00F46901" w:rsidRPr="00C72E10" w:rsidRDefault="00F46901" w:rsidP="002B6869">
      <w:pPr>
        <w:pStyle w:val="NormalWeb"/>
        <w:spacing w:before="0" w:beforeAutospacing="0" w:after="0" w:afterAutospacing="0"/>
        <w:rPr>
          <w:b/>
          <w:bCs/>
        </w:rPr>
      </w:pPr>
    </w:p>
    <w:p w14:paraId="7FBD21DE" w14:textId="77777777" w:rsidR="002948ED" w:rsidRPr="002948ED" w:rsidRDefault="002948ED" w:rsidP="002948ED">
      <w:pPr>
        <w:ind w:left="-5" w:right="3"/>
        <w:rPr>
          <w:sz w:val="24"/>
          <w:szCs w:val="24"/>
        </w:rPr>
      </w:pPr>
      <w:r w:rsidRPr="002948ED">
        <w:rPr>
          <w:sz w:val="24"/>
          <w:szCs w:val="24"/>
        </w:rPr>
        <w:t xml:space="preserve">UT Arlington is on record as being committed to both the spirit and letter of all federal equal opportunity legislation, including </w:t>
      </w:r>
      <w:r w:rsidRPr="002948ED">
        <w:rPr>
          <w:rFonts w:eastAsia="Calibri"/>
          <w:i/>
          <w:sz w:val="24"/>
          <w:szCs w:val="24"/>
        </w:rPr>
        <w:t xml:space="preserve">The Americans with Disabilities Act (ADA), The Americans with Disabilities Amendments Act (ADAAA), </w:t>
      </w:r>
      <w:r w:rsidRPr="002948ED">
        <w:rPr>
          <w:sz w:val="24"/>
          <w:szCs w:val="24"/>
        </w:rPr>
        <w:t xml:space="preserve">and </w:t>
      </w:r>
      <w:r w:rsidRPr="002948ED">
        <w:rPr>
          <w:rFonts w:eastAsia="Calibri"/>
          <w:i/>
          <w:sz w:val="24"/>
          <w:szCs w:val="24"/>
        </w:rPr>
        <w:t xml:space="preserve">Section 504 of the Rehabilitation Act. </w:t>
      </w:r>
      <w:r w:rsidRPr="002948ED">
        <w:rPr>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2948ED">
        <w:rPr>
          <w:rFonts w:eastAsia="Calibri"/>
          <w:b/>
          <w:sz w:val="24"/>
          <w:szCs w:val="24"/>
        </w:rPr>
        <w:t>a letter certified</w:t>
      </w:r>
      <w:r w:rsidRPr="002948ED">
        <w:rPr>
          <w:sz w:val="24"/>
          <w:szCs w:val="24"/>
        </w:rPr>
        <w:t xml:space="preserve"> by the Office for Students with Disabilities (OSD).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w:t>
      </w:r>
    </w:p>
    <w:p w14:paraId="64749681" w14:textId="4100996F" w:rsidR="002948ED" w:rsidRPr="002948ED" w:rsidRDefault="002948ED" w:rsidP="00BB1411">
      <w:pPr>
        <w:spacing w:after="10" w:line="267" w:lineRule="auto"/>
        <w:ind w:left="-5" w:right="10"/>
        <w:jc w:val="both"/>
        <w:rPr>
          <w:sz w:val="24"/>
          <w:szCs w:val="24"/>
        </w:rPr>
      </w:pPr>
      <w:r w:rsidRPr="002948ED">
        <w:rPr>
          <w:rFonts w:eastAsia="Calibri"/>
          <w:b/>
          <w:sz w:val="24"/>
          <w:szCs w:val="24"/>
        </w:rPr>
        <w:t>The Office for Students with Disabilities, (OSD</w:t>
      </w:r>
      <w:proofErr w:type="gramStart"/>
      <w:r w:rsidRPr="002948ED">
        <w:rPr>
          <w:rFonts w:eastAsia="Calibri"/>
          <w:b/>
          <w:sz w:val="24"/>
          <w:szCs w:val="24"/>
        </w:rPr>
        <w:t>)</w:t>
      </w:r>
      <w:r w:rsidR="00BB1411">
        <w:rPr>
          <w:rFonts w:eastAsia="Calibri"/>
          <w:b/>
          <w:sz w:val="24"/>
          <w:szCs w:val="24"/>
        </w:rPr>
        <w:t xml:space="preserve"> </w:t>
      </w:r>
      <w:r w:rsidRPr="002948ED">
        <w:rPr>
          <w:sz w:val="24"/>
          <w:szCs w:val="24"/>
        </w:rPr>
        <w:t xml:space="preserve"> </w:t>
      </w:r>
      <w:r w:rsidR="00BB1411" w:rsidRPr="00BB1411">
        <w:rPr>
          <w:color w:val="0000FF"/>
          <w:sz w:val="24"/>
          <w:szCs w:val="24"/>
          <w:u w:val="single" w:color="0000FF"/>
        </w:rPr>
        <w:t>www.uta.edu</w:t>
      </w:r>
      <w:proofErr w:type="gramEnd"/>
      <w:r w:rsidR="00BB1411" w:rsidRPr="00BB1411">
        <w:rPr>
          <w:color w:val="0000FF"/>
          <w:sz w:val="24"/>
          <w:szCs w:val="24"/>
          <w:u w:val="single" w:color="0000FF"/>
        </w:rPr>
        <w:t>/disability</w:t>
      </w:r>
      <w:r w:rsidR="00BB1411" w:rsidRPr="00BB1411">
        <w:rPr>
          <w:color w:val="0000FF"/>
          <w:sz w:val="24"/>
          <w:szCs w:val="24"/>
          <w:u w:val="single"/>
        </w:rPr>
        <w:t xml:space="preserve"> or calling 817-272-3364</w:t>
      </w:r>
      <w:r w:rsidRPr="002948ED">
        <w:rPr>
          <w:sz w:val="24"/>
          <w:szCs w:val="24"/>
        </w:rPr>
        <w:t>.</w:t>
      </w:r>
      <w:r w:rsidR="00BB1411">
        <w:rPr>
          <w:sz w:val="24"/>
          <w:szCs w:val="24"/>
        </w:rPr>
        <w:t xml:space="preserve">  </w:t>
      </w:r>
      <w:r w:rsidRPr="002948ED">
        <w:rPr>
          <w:sz w:val="24"/>
          <w:szCs w:val="24"/>
        </w:rPr>
        <w:t xml:space="preserve">Information regarding diagnostic criteria and policies for obtaining disability-based academic accommodations can be found at </w:t>
      </w:r>
      <w:r w:rsidRPr="002948ED">
        <w:rPr>
          <w:color w:val="0000FF"/>
          <w:sz w:val="24"/>
          <w:szCs w:val="24"/>
          <w:u w:val="single" w:color="000000"/>
        </w:rPr>
        <w:t>www.uta.edu/disability</w:t>
      </w:r>
      <w:r w:rsidRPr="002948ED">
        <w:rPr>
          <w:sz w:val="24"/>
          <w:szCs w:val="24"/>
          <w:u w:val="single" w:color="000000"/>
        </w:rPr>
        <w:t>.</w:t>
      </w:r>
    </w:p>
    <w:p w14:paraId="57DD0AE5" w14:textId="77777777" w:rsidR="002948ED" w:rsidRDefault="002948ED" w:rsidP="002948ED">
      <w:pPr>
        <w:pStyle w:val="NormalWeb"/>
        <w:spacing w:before="0" w:beforeAutospacing="0" w:after="0" w:afterAutospacing="0"/>
        <w:rPr>
          <w:rFonts w:eastAsia="Calibri"/>
          <w:b/>
        </w:rPr>
      </w:pPr>
    </w:p>
    <w:p w14:paraId="1DB9E5A3" w14:textId="7886F3F1" w:rsidR="00F46901" w:rsidRPr="00C72E10" w:rsidRDefault="002948ED" w:rsidP="002948ED">
      <w:pPr>
        <w:pStyle w:val="NormalWeb"/>
        <w:spacing w:before="0" w:beforeAutospacing="0" w:after="0" w:afterAutospacing="0"/>
      </w:pPr>
      <w:r w:rsidRPr="002948ED">
        <w:rPr>
          <w:rFonts w:eastAsia="Calibri"/>
          <w:b/>
        </w:rPr>
        <w:t xml:space="preserve">Counseling and Psychological Services, (CAPS)   </w:t>
      </w:r>
      <w:r w:rsidRPr="002948ED">
        <w:rPr>
          <w:color w:val="0000FF"/>
          <w:u w:val="single" w:color="0000FF"/>
        </w:rPr>
        <w:t>www.uta.edu/caps/</w:t>
      </w:r>
      <w:r w:rsidRPr="002948ED">
        <w:t xml:space="preserve"> or calling 817-272-3671 is also available to all students to help increase their understanding of personal issues, address mental and behavioral health problems and make positive changes in their lives.</w:t>
      </w:r>
    </w:p>
    <w:p w14:paraId="1DB9E5A4" w14:textId="77777777" w:rsidR="00F46901" w:rsidRPr="00C72E10" w:rsidRDefault="00F46901" w:rsidP="002B6869">
      <w:pPr>
        <w:rPr>
          <w:sz w:val="24"/>
          <w:szCs w:val="24"/>
        </w:rPr>
      </w:pPr>
    </w:p>
    <w:p w14:paraId="1F49AD51" w14:textId="77777777" w:rsidR="004B667A" w:rsidRDefault="004B667A" w:rsidP="002B6869">
      <w:pPr>
        <w:rPr>
          <w:b/>
          <w:bCs/>
          <w:sz w:val="24"/>
          <w:szCs w:val="24"/>
        </w:rPr>
      </w:pPr>
    </w:p>
    <w:p w14:paraId="7F9511B5" w14:textId="557A8A3C" w:rsidR="00AC58F3" w:rsidRDefault="00AC58F3" w:rsidP="002B6869">
      <w:pPr>
        <w:rPr>
          <w:b/>
          <w:bCs/>
          <w:sz w:val="24"/>
          <w:szCs w:val="24"/>
        </w:rPr>
      </w:pPr>
      <w:r>
        <w:rPr>
          <w:b/>
          <w:bCs/>
          <w:sz w:val="24"/>
          <w:szCs w:val="24"/>
        </w:rPr>
        <w:t>Q.  Non-discrimination Policy:</w:t>
      </w:r>
    </w:p>
    <w:p w14:paraId="14D549BD" w14:textId="77777777" w:rsidR="00AC58F3" w:rsidRDefault="00AC58F3" w:rsidP="002B6869">
      <w:pPr>
        <w:rPr>
          <w:b/>
          <w:bCs/>
          <w:sz w:val="24"/>
          <w:szCs w:val="24"/>
        </w:rPr>
      </w:pPr>
    </w:p>
    <w:p w14:paraId="591610F0" w14:textId="5518A3F7" w:rsidR="00AC58F3" w:rsidRPr="00AC58F3" w:rsidRDefault="00AC58F3" w:rsidP="002B6869">
      <w:pPr>
        <w:rPr>
          <w:bCs/>
          <w:sz w:val="24"/>
          <w:szCs w:val="24"/>
        </w:rPr>
      </w:pPr>
      <w:r w:rsidRPr="00AC58F3">
        <w:rPr>
          <w:rFonts w:eastAsia="Calibri"/>
          <w:i/>
          <w:sz w:val="24"/>
          <w:szCs w:val="24"/>
        </w:rPr>
        <w:t xml:space="preserve">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r w:rsidRPr="00AC58F3">
        <w:rPr>
          <w:rFonts w:eastAsia="Calibri"/>
          <w:i/>
          <w:color w:val="0000FF"/>
          <w:sz w:val="24"/>
          <w:szCs w:val="24"/>
          <w:u w:val="single" w:color="0000FF"/>
        </w:rPr>
        <w:t>uta.edu/</w:t>
      </w:r>
      <w:proofErr w:type="spellStart"/>
      <w:r w:rsidRPr="00AC58F3">
        <w:rPr>
          <w:rFonts w:eastAsia="Calibri"/>
          <w:i/>
          <w:color w:val="0000FF"/>
          <w:sz w:val="24"/>
          <w:szCs w:val="24"/>
          <w:u w:val="single" w:color="0000FF"/>
        </w:rPr>
        <w:t>eos</w:t>
      </w:r>
      <w:proofErr w:type="spellEnd"/>
      <w:r w:rsidRPr="00AC58F3">
        <w:rPr>
          <w:rFonts w:eastAsia="Calibri"/>
          <w:i/>
          <w:sz w:val="24"/>
          <w:szCs w:val="24"/>
        </w:rPr>
        <w:t>.</w:t>
      </w:r>
    </w:p>
    <w:p w14:paraId="47681908" w14:textId="77777777" w:rsidR="00AC58F3" w:rsidRDefault="00AC58F3" w:rsidP="002B6869">
      <w:pPr>
        <w:rPr>
          <w:b/>
          <w:bCs/>
          <w:sz w:val="24"/>
          <w:szCs w:val="24"/>
        </w:rPr>
      </w:pPr>
    </w:p>
    <w:p w14:paraId="622297A8" w14:textId="77777777" w:rsidR="00AC58F3" w:rsidRDefault="00AC58F3" w:rsidP="002B6869">
      <w:pPr>
        <w:rPr>
          <w:b/>
          <w:bCs/>
          <w:sz w:val="24"/>
          <w:szCs w:val="24"/>
        </w:rPr>
      </w:pPr>
    </w:p>
    <w:p w14:paraId="1DB9E5A5" w14:textId="5E3AE606" w:rsidR="00F46901" w:rsidRPr="00C72E10" w:rsidRDefault="00AC58F3" w:rsidP="00AC58F3">
      <w:pPr>
        <w:rPr>
          <w:sz w:val="24"/>
          <w:szCs w:val="24"/>
        </w:rPr>
      </w:pPr>
      <w:r>
        <w:rPr>
          <w:b/>
          <w:bCs/>
          <w:sz w:val="24"/>
          <w:szCs w:val="24"/>
        </w:rPr>
        <w:t>R</w:t>
      </w:r>
      <w:r w:rsidR="00F46901" w:rsidRPr="00C72E10">
        <w:rPr>
          <w:b/>
          <w:bCs/>
          <w:sz w:val="24"/>
          <w:szCs w:val="24"/>
        </w:rPr>
        <w:t>. Title IX:</w:t>
      </w:r>
      <w:r w:rsidR="00F46901" w:rsidRPr="00C72E10">
        <w:rPr>
          <w:sz w:val="24"/>
          <w:szCs w:val="24"/>
        </w:rPr>
        <w:t xml:space="preserve"> </w:t>
      </w:r>
    </w:p>
    <w:p w14:paraId="1DB9E5A6" w14:textId="77777777" w:rsidR="00F46901" w:rsidRPr="00C72E10" w:rsidRDefault="00F46901" w:rsidP="002B6869">
      <w:pPr>
        <w:rPr>
          <w:sz w:val="24"/>
          <w:szCs w:val="24"/>
        </w:rPr>
      </w:pPr>
    </w:p>
    <w:p w14:paraId="1DB9E5A7" w14:textId="717A885A" w:rsidR="00F46901" w:rsidRPr="002948ED" w:rsidRDefault="002948ED" w:rsidP="002B6869">
      <w:pPr>
        <w:rPr>
          <w:sz w:val="24"/>
          <w:szCs w:val="24"/>
        </w:rPr>
      </w:pPr>
      <w:r w:rsidRPr="002948ED">
        <w:rPr>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2948ED">
        <w:rPr>
          <w:sz w:val="24"/>
          <w:szCs w:val="24"/>
        </w:rPr>
        <w:t>SaVE</w:t>
      </w:r>
      <w:proofErr w:type="spellEnd"/>
      <w:r w:rsidRPr="002948ED">
        <w:rPr>
          <w:sz w:val="24"/>
          <w:szCs w:val="24"/>
        </w:rPr>
        <w:t xml:space="preserve"> Act). Sexual misconduct is a form of sex discrimination and will not be tolerated. </w:t>
      </w:r>
      <w:r w:rsidRPr="002948ED">
        <w:rPr>
          <w:rFonts w:ascii="Calibri" w:eastAsia="Calibri" w:hAnsi="Calibri" w:cs="Calibri"/>
          <w:i/>
          <w:sz w:val="24"/>
          <w:szCs w:val="24"/>
        </w:rPr>
        <w:t>For information regarding Title IX, visit</w:t>
      </w:r>
      <w:r w:rsidRPr="002948ED">
        <w:rPr>
          <w:sz w:val="24"/>
          <w:szCs w:val="24"/>
        </w:rPr>
        <w:t xml:space="preserve"> </w:t>
      </w:r>
      <w:r w:rsidRPr="002948ED">
        <w:rPr>
          <w:color w:val="0000FF"/>
          <w:sz w:val="24"/>
          <w:szCs w:val="24"/>
          <w:u w:val="single" w:color="0000FF"/>
        </w:rPr>
        <w:t>www.uta.edu/titleIX</w:t>
      </w:r>
      <w:r w:rsidRPr="002948ED">
        <w:rPr>
          <w:sz w:val="24"/>
          <w:szCs w:val="24"/>
        </w:rPr>
        <w:t xml:space="preserve"> or contact Ms. Jean Hood, Vice President and Title IX Coordinator at (817) 272-7091 or </w:t>
      </w:r>
      <w:r w:rsidRPr="002948ED">
        <w:rPr>
          <w:color w:val="0000FF"/>
          <w:sz w:val="24"/>
          <w:szCs w:val="24"/>
          <w:u w:val="single" w:color="0000FF"/>
        </w:rPr>
        <w:t>jmhood@uta.edu</w:t>
      </w:r>
      <w:r w:rsidRPr="002948ED">
        <w:rPr>
          <w:sz w:val="24"/>
          <w:szCs w:val="24"/>
        </w:rPr>
        <w:t>.</w:t>
      </w:r>
    </w:p>
    <w:p w14:paraId="1DB9E5A8" w14:textId="77777777" w:rsidR="00F46901" w:rsidRPr="00C72E10" w:rsidRDefault="00F46901" w:rsidP="002B6869">
      <w:pPr>
        <w:keepNext/>
        <w:rPr>
          <w:sz w:val="24"/>
          <w:szCs w:val="24"/>
        </w:rPr>
      </w:pPr>
    </w:p>
    <w:p w14:paraId="688ABFEF" w14:textId="77777777" w:rsidR="004B667A" w:rsidRDefault="004B667A" w:rsidP="002B6869">
      <w:pPr>
        <w:keepNext/>
        <w:rPr>
          <w:b/>
          <w:bCs/>
          <w:sz w:val="24"/>
          <w:szCs w:val="24"/>
        </w:rPr>
      </w:pPr>
    </w:p>
    <w:p w14:paraId="1DB9E5A9" w14:textId="0F647BC8" w:rsidR="00F46901" w:rsidRPr="00C72E10" w:rsidRDefault="00AC58F3" w:rsidP="002B6869">
      <w:pPr>
        <w:keepNext/>
        <w:rPr>
          <w:b/>
          <w:bCs/>
          <w:sz w:val="24"/>
          <w:szCs w:val="24"/>
        </w:rPr>
      </w:pPr>
      <w:r>
        <w:rPr>
          <w:b/>
          <w:bCs/>
          <w:sz w:val="24"/>
          <w:szCs w:val="24"/>
        </w:rPr>
        <w:t>S</w:t>
      </w:r>
      <w:r w:rsidR="00F46901" w:rsidRPr="00C72E10">
        <w:rPr>
          <w:b/>
          <w:bCs/>
          <w:sz w:val="24"/>
          <w:szCs w:val="24"/>
        </w:rPr>
        <w:t xml:space="preserve">. Academic Integrity: </w:t>
      </w:r>
    </w:p>
    <w:p w14:paraId="1DB9E5AA" w14:textId="77777777" w:rsidR="00F46901" w:rsidRPr="00C72E10" w:rsidRDefault="00F46901" w:rsidP="002B6869">
      <w:pPr>
        <w:keepNext/>
        <w:rPr>
          <w:b/>
          <w:bCs/>
          <w:sz w:val="24"/>
          <w:szCs w:val="24"/>
        </w:rPr>
      </w:pPr>
    </w:p>
    <w:p w14:paraId="1DB9E5AB" w14:textId="77777777" w:rsidR="00F46901" w:rsidRPr="00C72E10" w:rsidRDefault="00F46901" w:rsidP="002B6869">
      <w:pPr>
        <w:keepNext/>
        <w:rPr>
          <w:sz w:val="24"/>
          <w:szCs w:val="24"/>
        </w:rPr>
      </w:pPr>
      <w:r w:rsidRPr="00C72E10">
        <w:rPr>
          <w:sz w:val="24"/>
          <w:szCs w:val="24"/>
        </w:rPr>
        <w:t>Students enrolled all UT Arlington courses are expected to adhere to the UT Arlington Honor Code:</w:t>
      </w:r>
    </w:p>
    <w:p w14:paraId="1DB9E5AC" w14:textId="77777777" w:rsidR="00F46901" w:rsidRPr="00C72E10" w:rsidRDefault="00F46901" w:rsidP="002B6869">
      <w:pPr>
        <w:keepNext/>
        <w:rPr>
          <w:sz w:val="24"/>
          <w:szCs w:val="24"/>
        </w:rPr>
      </w:pPr>
    </w:p>
    <w:p w14:paraId="1DB9E5AD" w14:textId="77777777" w:rsidR="00F46901" w:rsidRPr="00C72E10" w:rsidRDefault="00F46901" w:rsidP="002B6869">
      <w:pPr>
        <w:pStyle w:val="Default"/>
        <w:ind w:left="720" w:right="432"/>
        <w:rPr>
          <w:rFonts w:ascii="Times New Roman" w:hAnsi="Times New Roman" w:cs="Times New Roman"/>
          <w:i/>
          <w:color w:val="auto"/>
        </w:rPr>
      </w:pPr>
      <w:r w:rsidRPr="00C72E10">
        <w:rPr>
          <w:rFonts w:ascii="Times New Roman" w:hAnsi="Times New Roman" w:cs="Times New Roman"/>
          <w:i/>
          <w:color w:val="auto"/>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14:paraId="1DB9E5AE" w14:textId="77777777" w:rsidR="00F46901" w:rsidRPr="00C72E10" w:rsidRDefault="00F46901" w:rsidP="002B6869">
      <w:pPr>
        <w:keepNext/>
        <w:rPr>
          <w:sz w:val="24"/>
          <w:szCs w:val="24"/>
        </w:rPr>
      </w:pPr>
    </w:p>
    <w:p w14:paraId="1DB9E5AF" w14:textId="77777777" w:rsidR="00F46901" w:rsidRPr="00C72E10" w:rsidRDefault="00F46901" w:rsidP="002B6869">
      <w:pPr>
        <w:keepNext/>
        <w:rPr>
          <w:sz w:val="24"/>
          <w:szCs w:val="24"/>
        </w:rPr>
      </w:pPr>
      <w:r w:rsidRPr="00C72E10">
        <w:rPr>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C72E10">
        <w:rPr>
          <w:i/>
          <w:sz w:val="24"/>
          <w:szCs w:val="24"/>
        </w:rPr>
        <w:t>Regents’ Rule</w:t>
      </w:r>
      <w:r w:rsidRPr="00C72E10">
        <w:rPr>
          <w:sz w:val="24"/>
          <w:szCs w:val="24"/>
        </w:rPr>
        <w:t xml:space="preserve"> 50101, §2.2, suspected violations of </w:t>
      </w:r>
      <w:r w:rsidR="00B11E30" w:rsidRPr="00C72E10">
        <w:rPr>
          <w:sz w:val="24"/>
          <w:szCs w:val="24"/>
        </w:rPr>
        <w:t>U</w:t>
      </w:r>
      <w:r w:rsidRPr="00C72E10">
        <w:rPr>
          <w:sz w:val="24"/>
          <w:szCs w:val="24"/>
        </w:rPr>
        <w:t>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1DB9E5B0" w14:textId="77777777" w:rsidR="00F46901" w:rsidRPr="00C72E10" w:rsidRDefault="00F46901" w:rsidP="002B6869">
      <w:pPr>
        <w:rPr>
          <w:sz w:val="24"/>
          <w:szCs w:val="24"/>
        </w:rPr>
      </w:pPr>
    </w:p>
    <w:p w14:paraId="2DF226EA" w14:textId="77777777" w:rsidR="004B667A" w:rsidRDefault="004B667A" w:rsidP="002B6869">
      <w:pPr>
        <w:rPr>
          <w:b/>
          <w:sz w:val="24"/>
          <w:szCs w:val="24"/>
        </w:rPr>
      </w:pPr>
    </w:p>
    <w:p w14:paraId="1DB9E5B1" w14:textId="56F68E3B" w:rsidR="00F46901" w:rsidRPr="00C72E10" w:rsidRDefault="00AC58F3" w:rsidP="002B6869">
      <w:pPr>
        <w:rPr>
          <w:b/>
          <w:sz w:val="24"/>
          <w:szCs w:val="24"/>
        </w:rPr>
      </w:pPr>
      <w:r>
        <w:rPr>
          <w:b/>
          <w:sz w:val="24"/>
          <w:szCs w:val="24"/>
        </w:rPr>
        <w:t>T</w:t>
      </w:r>
      <w:r w:rsidR="00F46901" w:rsidRPr="00C72E10">
        <w:rPr>
          <w:b/>
          <w:sz w:val="24"/>
          <w:szCs w:val="24"/>
        </w:rPr>
        <w:t xml:space="preserve">. Electronic Communication: </w:t>
      </w:r>
    </w:p>
    <w:p w14:paraId="1DB9E5B2" w14:textId="77777777" w:rsidR="00F46901" w:rsidRPr="00C72E10" w:rsidRDefault="00F46901" w:rsidP="002B6869">
      <w:pPr>
        <w:rPr>
          <w:b/>
          <w:sz w:val="24"/>
          <w:szCs w:val="24"/>
        </w:rPr>
      </w:pPr>
    </w:p>
    <w:p w14:paraId="1DB9E5B3" w14:textId="65EACA4E" w:rsidR="00F46901" w:rsidRPr="00C72E10" w:rsidRDefault="00F46901" w:rsidP="002B6869">
      <w:pPr>
        <w:rPr>
          <w:sz w:val="24"/>
          <w:szCs w:val="24"/>
        </w:rPr>
      </w:pPr>
      <w:r w:rsidRPr="00C72E10">
        <w:rPr>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r w:rsidRPr="00BB1411">
        <w:rPr>
          <w:sz w:val="24"/>
          <w:szCs w:val="24"/>
        </w:rPr>
        <w:t>http://www.uta.edu/oit/cs/email/mavmail.php</w:t>
      </w:r>
      <w:r w:rsidRPr="00C72E10">
        <w:rPr>
          <w:sz w:val="24"/>
          <w:szCs w:val="24"/>
        </w:rPr>
        <w:t>.</w:t>
      </w:r>
    </w:p>
    <w:p w14:paraId="1DB9E5B4" w14:textId="77777777" w:rsidR="00F46901" w:rsidRPr="00C72E10" w:rsidRDefault="00F46901" w:rsidP="002B6869">
      <w:pPr>
        <w:rPr>
          <w:sz w:val="24"/>
          <w:szCs w:val="24"/>
        </w:rPr>
      </w:pPr>
    </w:p>
    <w:p w14:paraId="3DCBB8D9" w14:textId="6E253202" w:rsidR="004B667A" w:rsidRDefault="00AC58F3" w:rsidP="002B6869">
      <w:pPr>
        <w:autoSpaceDE w:val="0"/>
        <w:autoSpaceDN w:val="0"/>
        <w:adjustRightInd w:val="0"/>
        <w:rPr>
          <w:b/>
          <w:sz w:val="24"/>
          <w:szCs w:val="24"/>
        </w:rPr>
      </w:pPr>
      <w:r>
        <w:rPr>
          <w:b/>
          <w:sz w:val="24"/>
          <w:szCs w:val="24"/>
        </w:rPr>
        <w:t>U.  Campus Carry</w:t>
      </w:r>
    </w:p>
    <w:p w14:paraId="4BBB5E80" w14:textId="77777777" w:rsidR="00AC58F3" w:rsidRDefault="00AC58F3" w:rsidP="002B6869">
      <w:pPr>
        <w:autoSpaceDE w:val="0"/>
        <w:autoSpaceDN w:val="0"/>
        <w:adjustRightInd w:val="0"/>
        <w:rPr>
          <w:b/>
          <w:sz w:val="24"/>
          <w:szCs w:val="24"/>
        </w:rPr>
      </w:pPr>
    </w:p>
    <w:p w14:paraId="23FC6AF1" w14:textId="2D21C76C" w:rsidR="00AC58F3" w:rsidRPr="00AC58F3" w:rsidRDefault="00AC58F3" w:rsidP="002B6869">
      <w:pPr>
        <w:autoSpaceDE w:val="0"/>
        <w:autoSpaceDN w:val="0"/>
        <w:adjustRightInd w:val="0"/>
        <w:rPr>
          <w:sz w:val="24"/>
          <w:szCs w:val="24"/>
        </w:rPr>
      </w:pPr>
      <w:r w:rsidRPr="00AC58F3">
        <w:rPr>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r w:rsidRPr="00AC58F3">
        <w:rPr>
          <w:color w:val="0000FF"/>
          <w:sz w:val="24"/>
          <w:szCs w:val="24"/>
          <w:u w:val="single" w:color="0000FF"/>
        </w:rPr>
        <w:t>http://www.uta.edu/news/info/campus-carry/</w:t>
      </w:r>
    </w:p>
    <w:p w14:paraId="706E551A" w14:textId="77777777" w:rsidR="00AC58F3" w:rsidRDefault="00AC58F3" w:rsidP="002B6869">
      <w:pPr>
        <w:autoSpaceDE w:val="0"/>
        <w:autoSpaceDN w:val="0"/>
        <w:adjustRightInd w:val="0"/>
        <w:rPr>
          <w:b/>
          <w:sz w:val="24"/>
          <w:szCs w:val="24"/>
        </w:rPr>
      </w:pPr>
    </w:p>
    <w:p w14:paraId="259F6EE7" w14:textId="77777777" w:rsidR="00AC58F3" w:rsidRDefault="00AC58F3" w:rsidP="002B6869">
      <w:pPr>
        <w:autoSpaceDE w:val="0"/>
        <w:autoSpaceDN w:val="0"/>
        <w:adjustRightInd w:val="0"/>
        <w:rPr>
          <w:b/>
          <w:sz w:val="24"/>
          <w:szCs w:val="24"/>
        </w:rPr>
      </w:pPr>
    </w:p>
    <w:p w14:paraId="1DB9E5B5" w14:textId="4B92F54D" w:rsidR="00F46901" w:rsidRPr="00C72E10" w:rsidRDefault="00AC58F3" w:rsidP="002B6869">
      <w:pPr>
        <w:autoSpaceDE w:val="0"/>
        <w:autoSpaceDN w:val="0"/>
        <w:adjustRightInd w:val="0"/>
        <w:rPr>
          <w:b/>
          <w:sz w:val="24"/>
          <w:szCs w:val="24"/>
        </w:rPr>
      </w:pPr>
      <w:r>
        <w:rPr>
          <w:b/>
          <w:sz w:val="24"/>
          <w:szCs w:val="24"/>
        </w:rPr>
        <w:t>V</w:t>
      </w:r>
      <w:r w:rsidR="00F46901" w:rsidRPr="00C72E10">
        <w:rPr>
          <w:b/>
          <w:sz w:val="24"/>
          <w:szCs w:val="24"/>
        </w:rPr>
        <w:t xml:space="preserve">. Student Feedback Survey: </w:t>
      </w:r>
    </w:p>
    <w:p w14:paraId="1DB9E5B6" w14:textId="77777777" w:rsidR="00F46901" w:rsidRPr="00C72E10" w:rsidRDefault="00F46901" w:rsidP="002B6869">
      <w:pPr>
        <w:autoSpaceDE w:val="0"/>
        <w:autoSpaceDN w:val="0"/>
        <w:adjustRightInd w:val="0"/>
        <w:rPr>
          <w:b/>
          <w:sz w:val="24"/>
          <w:szCs w:val="24"/>
        </w:rPr>
      </w:pPr>
    </w:p>
    <w:p w14:paraId="1DB9E5B7" w14:textId="1A0689BC" w:rsidR="00F46901" w:rsidRPr="00C72E10" w:rsidRDefault="00F46901" w:rsidP="002B6869">
      <w:pPr>
        <w:autoSpaceDE w:val="0"/>
        <w:autoSpaceDN w:val="0"/>
        <w:adjustRightInd w:val="0"/>
        <w:rPr>
          <w:sz w:val="24"/>
          <w:szCs w:val="24"/>
        </w:rPr>
      </w:pPr>
      <w:r w:rsidRPr="00C72E10">
        <w:rPr>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w:t>
      </w:r>
      <w:r w:rsidRPr="00C72E10">
        <w:rPr>
          <w:bCs/>
          <w:sz w:val="24"/>
          <w:szCs w:val="24"/>
        </w:rPr>
        <w:lastRenderedPageBreak/>
        <w:t xml:space="preserve">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bookmarkStart w:id="0" w:name="_GoBack"/>
      <w:bookmarkEnd w:id="0"/>
      <w:r w:rsidRPr="00BB1411">
        <w:rPr>
          <w:bCs/>
          <w:sz w:val="24"/>
          <w:szCs w:val="24"/>
        </w:rPr>
        <w:t>http://www.uta.edu/sfs</w:t>
      </w:r>
      <w:r w:rsidRPr="00C72E10">
        <w:rPr>
          <w:bCs/>
          <w:sz w:val="24"/>
          <w:szCs w:val="24"/>
        </w:rPr>
        <w:t>.</w:t>
      </w:r>
    </w:p>
    <w:p w14:paraId="1DB9E5B8" w14:textId="77777777" w:rsidR="00F46901" w:rsidRPr="00C72E10" w:rsidRDefault="00F46901" w:rsidP="002B6869">
      <w:pPr>
        <w:rPr>
          <w:b/>
          <w:bCs/>
          <w:sz w:val="24"/>
          <w:szCs w:val="24"/>
        </w:rPr>
      </w:pPr>
    </w:p>
    <w:p w14:paraId="4B7F2E81" w14:textId="77777777" w:rsidR="004B667A" w:rsidRDefault="004B667A" w:rsidP="00ED751E">
      <w:pPr>
        <w:rPr>
          <w:b/>
          <w:bCs/>
          <w:sz w:val="24"/>
          <w:szCs w:val="24"/>
        </w:rPr>
      </w:pPr>
    </w:p>
    <w:p w14:paraId="1DB9E5B9" w14:textId="30960167" w:rsidR="00F46901" w:rsidRPr="00C72E10" w:rsidRDefault="00AC58F3" w:rsidP="00ED751E">
      <w:pPr>
        <w:rPr>
          <w:bCs/>
          <w:sz w:val="24"/>
          <w:szCs w:val="24"/>
        </w:rPr>
      </w:pPr>
      <w:r>
        <w:rPr>
          <w:b/>
          <w:bCs/>
          <w:sz w:val="24"/>
          <w:szCs w:val="24"/>
        </w:rPr>
        <w:t>W</w:t>
      </w:r>
      <w:r w:rsidR="00F46901" w:rsidRPr="00C72E10">
        <w:rPr>
          <w:b/>
          <w:bCs/>
          <w:sz w:val="24"/>
          <w:szCs w:val="24"/>
        </w:rPr>
        <w:t>. Final Review Week</w:t>
      </w:r>
      <w:r w:rsidR="00F46901" w:rsidRPr="00C72E10">
        <w:rPr>
          <w:bCs/>
          <w:sz w:val="24"/>
          <w:szCs w:val="24"/>
        </w:rPr>
        <w:t xml:space="preserve">: </w:t>
      </w:r>
    </w:p>
    <w:p w14:paraId="1DB9E5BA" w14:textId="77777777" w:rsidR="00F46901" w:rsidRPr="00C72E10" w:rsidRDefault="00F46901" w:rsidP="00ED751E">
      <w:pPr>
        <w:rPr>
          <w:bCs/>
          <w:sz w:val="24"/>
          <w:szCs w:val="24"/>
        </w:rPr>
      </w:pPr>
    </w:p>
    <w:p w14:paraId="1DB9E5BB" w14:textId="77777777" w:rsidR="00F46901" w:rsidRPr="00C72E10" w:rsidRDefault="00F46901" w:rsidP="00ED751E">
      <w:pPr>
        <w:rPr>
          <w:bCs/>
          <w:sz w:val="24"/>
          <w:szCs w:val="24"/>
        </w:rPr>
      </w:pPr>
      <w:r w:rsidRPr="00C72E10">
        <w:rPr>
          <w:bCs/>
          <w:sz w:val="24"/>
          <w:szCs w:val="24"/>
        </w:rPr>
        <w:t xml:space="preserve">This ONLY applies to courses administering a major or final examination scheduled in the week and locations designated for final examinations following last classes. </w:t>
      </w:r>
      <w:r w:rsidRPr="00C72E10">
        <w:rPr>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72E10">
        <w:rPr>
          <w:i/>
          <w:sz w:val="24"/>
          <w:szCs w:val="24"/>
        </w:rPr>
        <w:t>unless specified in the class syllabus</w:t>
      </w:r>
      <w:r w:rsidRPr="00C72E10">
        <w:rPr>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DB9E5BC" w14:textId="77777777" w:rsidR="00F46901" w:rsidRPr="00C72E10" w:rsidRDefault="00F46901" w:rsidP="00ED751E">
      <w:pPr>
        <w:rPr>
          <w:sz w:val="24"/>
          <w:szCs w:val="24"/>
        </w:rPr>
      </w:pPr>
    </w:p>
    <w:p w14:paraId="1DB9E5BD" w14:textId="152FC6BE" w:rsidR="0019196A" w:rsidRDefault="0019196A">
      <w:pPr>
        <w:rPr>
          <w:b/>
          <w:sz w:val="24"/>
          <w:szCs w:val="24"/>
        </w:rPr>
      </w:pPr>
    </w:p>
    <w:p w14:paraId="3A6C5FD7" w14:textId="77777777" w:rsidR="004B667A" w:rsidRDefault="004B667A">
      <w:pPr>
        <w:rPr>
          <w:b/>
          <w:sz w:val="24"/>
          <w:szCs w:val="24"/>
        </w:rPr>
      </w:pPr>
      <w:r>
        <w:rPr>
          <w:b/>
          <w:sz w:val="24"/>
          <w:szCs w:val="24"/>
        </w:rPr>
        <w:br w:type="page"/>
      </w:r>
    </w:p>
    <w:p w14:paraId="1DB9E5BE" w14:textId="6927E440" w:rsidR="00F46901" w:rsidRPr="00C72E10" w:rsidRDefault="006777AA" w:rsidP="00ED751E">
      <w:pPr>
        <w:keepNext/>
        <w:rPr>
          <w:b/>
          <w:sz w:val="24"/>
          <w:szCs w:val="24"/>
        </w:rPr>
      </w:pPr>
      <w:r w:rsidRPr="00C72E10">
        <w:rPr>
          <w:b/>
          <w:sz w:val="24"/>
          <w:szCs w:val="24"/>
        </w:rPr>
        <w:lastRenderedPageBreak/>
        <w:t>V</w:t>
      </w:r>
      <w:r w:rsidR="00F46901" w:rsidRPr="00C72E10">
        <w:rPr>
          <w:b/>
          <w:sz w:val="24"/>
          <w:szCs w:val="24"/>
        </w:rPr>
        <w:t>. School of Social Work - Definition of Evidence-Informed Practice:</w:t>
      </w:r>
    </w:p>
    <w:p w14:paraId="1DB9E5BF" w14:textId="77777777" w:rsidR="00F46901" w:rsidRPr="00C72E10" w:rsidRDefault="00F46901" w:rsidP="00ED751E">
      <w:pPr>
        <w:rPr>
          <w:sz w:val="24"/>
          <w:szCs w:val="24"/>
        </w:rPr>
      </w:pPr>
    </w:p>
    <w:p w14:paraId="1DB9E5C0" w14:textId="77777777" w:rsidR="00F46901" w:rsidRPr="00C72E10" w:rsidRDefault="00F46901" w:rsidP="00ED751E">
      <w:pPr>
        <w:rPr>
          <w:sz w:val="24"/>
          <w:szCs w:val="24"/>
        </w:rPr>
      </w:pPr>
      <w:r w:rsidRPr="00C72E10">
        <w:rPr>
          <w:sz w:val="24"/>
          <w:szCs w:val="24"/>
        </w:rPr>
        <w:t xml:space="preserve">Evidence-informed practice (EIP) is a guiding principal for the UTA-SSW.  This approach is guided by the philosophy espoused by </w:t>
      </w:r>
      <w:proofErr w:type="spellStart"/>
      <w:r w:rsidRPr="00C72E10">
        <w:rPr>
          <w:sz w:val="24"/>
          <w:szCs w:val="24"/>
        </w:rPr>
        <w:t>Gambrill</w:t>
      </w:r>
      <w:proofErr w:type="spellEnd"/>
      <w:r w:rsidRPr="00C72E10">
        <w:rPr>
          <w:sz w:val="24"/>
          <w:szCs w:val="24"/>
        </w:rPr>
        <w:t xml:space="preserve"> (2006) and others who discuss evidence-based practice (EBP).  Though many definitions of EIP/EBP saturate the literature, we offer two definitions that most closely define our understanding of the concept and serve to explicate our vision of EIP for the UTA-SSW:</w:t>
      </w:r>
    </w:p>
    <w:p w14:paraId="1DB9E5C1" w14:textId="77777777" w:rsidR="00F46901" w:rsidRPr="00C72E10" w:rsidRDefault="00F46901" w:rsidP="00ED751E">
      <w:pPr>
        <w:rPr>
          <w:sz w:val="24"/>
          <w:szCs w:val="24"/>
        </w:rPr>
      </w:pPr>
    </w:p>
    <w:p w14:paraId="1DB9E5C2" w14:textId="77777777" w:rsidR="00F46901" w:rsidRPr="00C72E10" w:rsidRDefault="00F46901" w:rsidP="00ED751E">
      <w:pPr>
        <w:rPr>
          <w:sz w:val="24"/>
          <w:szCs w:val="24"/>
        </w:rPr>
      </w:pPr>
      <w:r w:rsidRPr="00C72E10">
        <w:rPr>
          <w:sz w:val="24"/>
          <w:szCs w:val="24"/>
        </w:rPr>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 ...the integration of the best research evidence with our clinical expertise and our patient’s unique values and circumstances (Strauss, et al., 2005).</w:t>
      </w:r>
    </w:p>
    <w:p w14:paraId="1DB9E5C3" w14:textId="77777777" w:rsidR="00F46901" w:rsidRPr="00C72E10" w:rsidRDefault="00F46901" w:rsidP="00ED751E">
      <w:pPr>
        <w:rPr>
          <w:sz w:val="24"/>
          <w:szCs w:val="24"/>
        </w:rPr>
      </w:pPr>
    </w:p>
    <w:p w14:paraId="1DB9E5C4" w14:textId="77777777" w:rsidR="00F46901" w:rsidRPr="00C72E10" w:rsidRDefault="00F46901" w:rsidP="00ED751E">
      <w:pPr>
        <w:rPr>
          <w:sz w:val="24"/>
          <w:szCs w:val="24"/>
        </w:rPr>
      </w:pPr>
      <w:r w:rsidRPr="00C72E10">
        <w:rPr>
          <w:sz w:val="24"/>
          <w:szCs w:val="24"/>
        </w:rPr>
        <w:t xml:space="preserve">The University of Texas at Arlington School of Social Work vision statement states that the “School’s vision is to promote social and economic justice in a diverse </w:t>
      </w:r>
      <w:r w:rsidR="00ED751E" w:rsidRPr="00C72E10">
        <w:rPr>
          <w:sz w:val="24"/>
          <w:szCs w:val="24"/>
        </w:rPr>
        <w:t>E</w:t>
      </w:r>
      <w:r w:rsidRPr="00C72E10">
        <w:rPr>
          <w:sz w:val="24"/>
          <w:szCs w:val="24"/>
        </w:rPr>
        <w:t>nvironment.”  Empowerment connects with the vision statement because, as Rees (1991) has pointed out, the very obj</w:t>
      </w:r>
      <w:r w:rsidR="00ED751E" w:rsidRPr="00C72E10">
        <w:rPr>
          <w:sz w:val="24"/>
          <w:szCs w:val="24"/>
        </w:rPr>
        <w:t xml:space="preserve">ective of empowerment is social </w:t>
      </w:r>
      <w:r w:rsidRPr="00C72E10">
        <w:rPr>
          <w:sz w:val="24"/>
          <w:szCs w:val="24"/>
        </w:rPr>
        <w:t xml:space="preserve">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process but an ongoing, dynamic process, a process leading to a greater degree of social justice and equality.  </w:t>
      </w:r>
    </w:p>
    <w:p w14:paraId="1DB9E5C5" w14:textId="77777777" w:rsidR="00F46901" w:rsidRPr="00C72E10" w:rsidRDefault="00F46901" w:rsidP="00ED751E">
      <w:pPr>
        <w:rPr>
          <w:sz w:val="24"/>
          <w:szCs w:val="24"/>
        </w:rPr>
      </w:pPr>
    </w:p>
    <w:p w14:paraId="1DB9E5C6" w14:textId="77777777" w:rsidR="00F46901" w:rsidRPr="00C72E10" w:rsidRDefault="00F46901" w:rsidP="00ED751E">
      <w:pPr>
        <w:tabs>
          <w:tab w:val="left" w:pos="540"/>
        </w:tabs>
        <w:rPr>
          <w:sz w:val="24"/>
          <w:szCs w:val="24"/>
        </w:rPr>
      </w:pPr>
      <w:r w:rsidRPr="00C72E10">
        <w:rPr>
          <w:sz w:val="24"/>
          <w:szCs w:val="24"/>
        </w:rPr>
        <w:t>University of Texas at Arlington-School of Social Work: Definition of Empowerment</w:t>
      </w:r>
    </w:p>
    <w:p w14:paraId="1DB9E5C7" w14:textId="77777777" w:rsidR="00F46901" w:rsidRPr="00C72E10" w:rsidRDefault="00F46901" w:rsidP="00ED751E">
      <w:pPr>
        <w:rPr>
          <w:sz w:val="24"/>
          <w:szCs w:val="24"/>
        </w:rPr>
      </w:pPr>
      <w:r w:rsidRPr="00C72E10">
        <w:rPr>
          <w:sz w:val="24"/>
          <w:szCs w:val="24"/>
        </w:rPr>
        <w:t>Empowerment is defined by Barker (2003:142) as follows: In social work practice, the process of helping individuals, families, groups, and communities increase their personal, interpersonal, socioeconomic, and political strength and develop influence toward improving their circumstances.</w:t>
      </w:r>
    </w:p>
    <w:p w14:paraId="1DB9E5C8" w14:textId="77777777" w:rsidR="00F46901" w:rsidRPr="00C72E10" w:rsidRDefault="00F46901" w:rsidP="00ED751E">
      <w:pPr>
        <w:rPr>
          <w:sz w:val="24"/>
          <w:szCs w:val="24"/>
        </w:rPr>
      </w:pPr>
    </w:p>
    <w:p w14:paraId="1DB9E5C9" w14:textId="5D79145A" w:rsidR="00525545" w:rsidRPr="00C72E10" w:rsidRDefault="00525545" w:rsidP="00ED751E">
      <w:pPr>
        <w:rPr>
          <w:sz w:val="24"/>
          <w:szCs w:val="24"/>
          <w:lang w:val="en"/>
        </w:rPr>
      </w:pPr>
      <w:r w:rsidRPr="00C72E10">
        <w:rPr>
          <w:i/>
          <w:iCs/>
          <w:sz w:val="24"/>
          <w:szCs w:val="24"/>
        </w:rPr>
        <w:t>Note: Please also consider conserving paper by formatting and two-sided printing of syllabi with ½ inch margins. Please help our fragile environment by recycling all paper when finished, as well as plastic bottles, cans, etc., in the many recycling stations available in the Social Work Complex. Thank you.</w:t>
      </w:r>
    </w:p>
    <w:sectPr w:rsidR="00525545" w:rsidRPr="00C72E10" w:rsidSect="004B667A">
      <w:footerReference w:type="default" r:id="rId12"/>
      <w:pgSz w:w="12240" w:h="15840"/>
      <w:pgMar w:top="1440" w:right="1440" w:bottom="1440" w:left="1440" w:header="720" w:footer="9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9E5CE" w14:textId="77777777" w:rsidR="002948ED" w:rsidRDefault="002948ED">
      <w:r>
        <w:separator/>
      </w:r>
    </w:p>
  </w:endnote>
  <w:endnote w:type="continuationSeparator" w:id="0">
    <w:p w14:paraId="1DB9E5CF" w14:textId="77777777" w:rsidR="002948ED" w:rsidRDefault="0029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9E5D0" w14:textId="77777777" w:rsidR="002948ED" w:rsidRDefault="002948ED">
    <w:pPr>
      <w:pStyle w:val="Footer"/>
      <w:jc w:val="right"/>
    </w:pPr>
    <w:r>
      <w:fldChar w:fldCharType="begin"/>
    </w:r>
    <w:r>
      <w:instrText xml:space="preserve"> PAGE   \* MERGEFORMAT </w:instrText>
    </w:r>
    <w:r>
      <w:fldChar w:fldCharType="separate"/>
    </w:r>
    <w:r w:rsidR="00BB1411">
      <w:rPr>
        <w:noProof/>
      </w:rPr>
      <w:t>15</w:t>
    </w:r>
    <w:r>
      <w:rPr>
        <w:noProof/>
      </w:rPr>
      <w:fldChar w:fldCharType="end"/>
    </w:r>
  </w:p>
  <w:p w14:paraId="1DB9E5D1" w14:textId="77777777" w:rsidR="002948ED" w:rsidRDefault="00294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9E5CC" w14:textId="77777777" w:rsidR="002948ED" w:rsidRDefault="002948ED">
      <w:r>
        <w:separator/>
      </w:r>
    </w:p>
  </w:footnote>
  <w:footnote w:type="continuationSeparator" w:id="0">
    <w:p w14:paraId="1DB9E5CD" w14:textId="77777777" w:rsidR="002948ED" w:rsidRDefault="00294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816719C"/>
    <w:multiLevelType w:val="hybridMultilevel"/>
    <w:tmpl w:val="9F1EC63A"/>
    <w:lvl w:ilvl="0" w:tplc="1764B866">
      <w:start w:val="1"/>
      <w:numFmt w:val="decimal"/>
      <w:lvlText w:val="%1."/>
      <w:lvlJc w:val="left"/>
      <w:pPr>
        <w:tabs>
          <w:tab w:val="num" w:pos="1152"/>
        </w:tabs>
        <w:ind w:left="1152" w:hanging="510"/>
      </w:pPr>
      <w:rPr>
        <w:rFonts w:hint="default"/>
      </w:rPr>
    </w:lvl>
    <w:lvl w:ilvl="1" w:tplc="04090019" w:tentative="1">
      <w:start w:val="1"/>
      <w:numFmt w:val="lowerLetter"/>
      <w:lvlText w:val="%2."/>
      <w:lvlJc w:val="left"/>
      <w:pPr>
        <w:tabs>
          <w:tab w:val="num" w:pos="1722"/>
        </w:tabs>
        <w:ind w:left="1722" w:hanging="360"/>
      </w:pPr>
    </w:lvl>
    <w:lvl w:ilvl="2" w:tplc="0409001B" w:tentative="1">
      <w:start w:val="1"/>
      <w:numFmt w:val="lowerRoman"/>
      <w:lvlText w:val="%3."/>
      <w:lvlJc w:val="right"/>
      <w:pPr>
        <w:tabs>
          <w:tab w:val="num" w:pos="2442"/>
        </w:tabs>
        <w:ind w:left="2442" w:hanging="180"/>
      </w:pPr>
    </w:lvl>
    <w:lvl w:ilvl="3" w:tplc="0409000F" w:tentative="1">
      <w:start w:val="1"/>
      <w:numFmt w:val="decimal"/>
      <w:lvlText w:val="%4."/>
      <w:lvlJc w:val="left"/>
      <w:pPr>
        <w:tabs>
          <w:tab w:val="num" w:pos="3162"/>
        </w:tabs>
        <w:ind w:left="3162" w:hanging="360"/>
      </w:pPr>
    </w:lvl>
    <w:lvl w:ilvl="4" w:tplc="04090019" w:tentative="1">
      <w:start w:val="1"/>
      <w:numFmt w:val="lowerLetter"/>
      <w:lvlText w:val="%5."/>
      <w:lvlJc w:val="left"/>
      <w:pPr>
        <w:tabs>
          <w:tab w:val="num" w:pos="3882"/>
        </w:tabs>
        <w:ind w:left="3882" w:hanging="360"/>
      </w:pPr>
    </w:lvl>
    <w:lvl w:ilvl="5" w:tplc="0409001B" w:tentative="1">
      <w:start w:val="1"/>
      <w:numFmt w:val="lowerRoman"/>
      <w:lvlText w:val="%6."/>
      <w:lvlJc w:val="right"/>
      <w:pPr>
        <w:tabs>
          <w:tab w:val="num" w:pos="4602"/>
        </w:tabs>
        <w:ind w:left="4602" w:hanging="180"/>
      </w:pPr>
    </w:lvl>
    <w:lvl w:ilvl="6" w:tplc="0409000F" w:tentative="1">
      <w:start w:val="1"/>
      <w:numFmt w:val="decimal"/>
      <w:lvlText w:val="%7."/>
      <w:lvlJc w:val="left"/>
      <w:pPr>
        <w:tabs>
          <w:tab w:val="num" w:pos="5322"/>
        </w:tabs>
        <w:ind w:left="5322" w:hanging="360"/>
      </w:pPr>
    </w:lvl>
    <w:lvl w:ilvl="7" w:tplc="04090019" w:tentative="1">
      <w:start w:val="1"/>
      <w:numFmt w:val="lowerLetter"/>
      <w:lvlText w:val="%8."/>
      <w:lvlJc w:val="left"/>
      <w:pPr>
        <w:tabs>
          <w:tab w:val="num" w:pos="6042"/>
        </w:tabs>
        <w:ind w:left="6042" w:hanging="360"/>
      </w:pPr>
    </w:lvl>
    <w:lvl w:ilvl="8" w:tplc="0409001B" w:tentative="1">
      <w:start w:val="1"/>
      <w:numFmt w:val="lowerRoman"/>
      <w:lvlText w:val="%9."/>
      <w:lvlJc w:val="right"/>
      <w:pPr>
        <w:tabs>
          <w:tab w:val="num" w:pos="6762"/>
        </w:tabs>
        <w:ind w:left="6762" w:hanging="180"/>
      </w:pPr>
    </w:lvl>
  </w:abstractNum>
  <w:abstractNum w:abstractNumId="1" w15:restartNumberingAfterBreak="0">
    <w:nsid w:val="11A9251E"/>
    <w:multiLevelType w:val="hybridMultilevel"/>
    <w:tmpl w:val="C62AC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F4092"/>
    <w:multiLevelType w:val="hybridMultilevel"/>
    <w:tmpl w:val="28C69624"/>
    <w:lvl w:ilvl="0" w:tplc="7C3EB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34AAF"/>
    <w:multiLevelType w:val="hybridMultilevel"/>
    <w:tmpl w:val="851048BE"/>
    <w:lvl w:ilvl="0" w:tplc="30A829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C6036"/>
    <w:multiLevelType w:val="hybridMultilevel"/>
    <w:tmpl w:val="3C3A09B4"/>
    <w:lvl w:ilvl="0" w:tplc="40C2B2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694B9A"/>
    <w:multiLevelType w:val="hybridMultilevel"/>
    <w:tmpl w:val="DCDA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F137A"/>
    <w:multiLevelType w:val="multilevel"/>
    <w:tmpl w:val="B160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35A55"/>
    <w:multiLevelType w:val="hybridMultilevel"/>
    <w:tmpl w:val="3788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97A80"/>
    <w:multiLevelType w:val="hybridMultilevel"/>
    <w:tmpl w:val="B4E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A7205"/>
    <w:multiLevelType w:val="hybridMultilevel"/>
    <w:tmpl w:val="EA02D26C"/>
    <w:lvl w:ilvl="0" w:tplc="33BC39E4">
      <w:start w:val="1"/>
      <w:numFmt w:val="decimal"/>
      <w:lvlText w:val="%1."/>
      <w:lvlJc w:val="left"/>
      <w:pPr>
        <w:ind w:left="240" w:hanging="360"/>
      </w:pPr>
      <w:rPr>
        <w:rFonts w:ascii="Times New Roman" w:eastAsia="Times New Roman" w:hAnsi="Times New Roman" w:cs="Times New Roman"/>
      </w:rPr>
    </w:lvl>
    <w:lvl w:ilvl="1" w:tplc="04090019">
      <w:start w:val="1"/>
      <w:numFmt w:val="lowerLetter"/>
      <w:lvlText w:val="%2."/>
      <w:lvlJc w:val="left"/>
      <w:pPr>
        <w:ind w:left="960" w:hanging="360"/>
      </w:pPr>
    </w:lvl>
    <w:lvl w:ilvl="2" w:tplc="0409001B">
      <w:start w:val="1"/>
      <w:numFmt w:val="lowerRoman"/>
      <w:lvlText w:val="%3."/>
      <w:lvlJc w:val="right"/>
      <w:pPr>
        <w:ind w:left="1680" w:hanging="180"/>
      </w:pPr>
    </w:lvl>
    <w:lvl w:ilvl="3" w:tplc="0409000F">
      <w:start w:val="1"/>
      <w:numFmt w:val="decimal"/>
      <w:lvlText w:val="%4."/>
      <w:lvlJc w:val="left"/>
      <w:pPr>
        <w:ind w:left="2400" w:hanging="360"/>
      </w:pPr>
    </w:lvl>
    <w:lvl w:ilvl="4" w:tplc="04090019">
      <w:start w:val="1"/>
      <w:numFmt w:val="lowerLetter"/>
      <w:lvlText w:val="%5."/>
      <w:lvlJc w:val="left"/>
      <w:pPr>
        <w:ind w:left="3120" w:hanging="360"/>
      </w:pPr>
    </w:lvl>
    <w:lvl w:ilvl="5" w:tplc="0409001B">
      <w:start w:val="1"/>
      <w:numFmt w:val="lowerRoman"/>
      <w:lvlText w:val="%6."/>
      <w:lvlJc w:val="right"/>
      <w:pPr>
        <w:ind w:left="3840" w:hanging="180"/>
      </w:pPr>
    </w:lvl>
    <w:lvl w:ilvl="6" w:tplc="0409000F">
      <w:start w:val="1"/>
      <w:numFmt w:val="decimal"/>
      <w:lvlText w:val="%7."/>
      <w:lvlJc w:val="left"/>
      <w:pPr>
        <w:ind w:left="4560" w:hanging="360"/>
      </w:pPr>
    </w:lvl>
    <w:lvl w:ilvl="7" w:tplc="04090019">
      <w:start w:val="1"/>
      <w:numFmt w:val="lowerLetter"/>
      <w:lvlText w:val="%8."/>
      <w:lvlJc w:val="left"/>
      <w:pPr>
        <w:ind w:left="5280" w:hanging="360"/>
      </w:pPr>
    </w:lvl>
    <w:lvl w:ilvl="8" w:tplc="0409001B">
      <w:start w:val="1"/>
      <w:numFmt w:val="lowerRoman"/>
      <w:lvlText w:val="%9."/>
      <w:lvlJc w:val="right"/>
      <w:pPr>
        <w:ind w:left="6000" w:hanging="180"/>
      </w:pPr>
    </w:lvl>
  </w:abstractNum>
  <w:abstractNum w:abstractNumId="10" w15:restartNumberingAfterBreak="0">
    <w:nsid w:val="2A8C7450"/>
    <w:multiLevelType w:val="singleLevel"/>
    <w:tmpl w:val="08ECC090"/>
    <w:lvl w:ilvl="0">
      <w:start w:val="4"/>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15:restartNumberingAfterBreak="0">
    <w:nsid w:val="2B7A1AF4"/>
    <w:multiLevelType w:val="hybridMultilevel"/>
    <w:tmpl w:val="26F84C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97071"/>
    <w:multiLevelType w:val="singleLevel"/>
    <w:tmpl w:val="C40CBC64"/>
    <w:lvl w:ilvl="0">
      <w:start w:val="6"/>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15:restartNumberingAfterBreak="0">
    <w:nsid w:val="31F423F6"/>
    <w:multiLevelType w:val="hybridMultilevel"/>
    <w:tmpl w:val="B316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E5152"/>
    <w:multiLevelType w:val="hybridMultilevel"/>
    <w:tmpl w:val="2B6C5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B1303"/>
    <w:multiLevelType w:val="hybridMultilevel"/>
    <w:tmpl w:val="FC10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00AB1"/>
    <w:multiLevelType w:val="hybridMultilevel"/>
    <w:tmpl w:val="62CE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9340F"/>
    <w:multiLevelType w:val="hybridMultilevel"/>
    <w:tmpl w:val="E5B2A3DA"/>
    <w:lvl w:ilvl="0" w:tplc="5FFA9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E476B"/>
    <w:multiLevelType w:val="multilevel"/>
    <w:tmpl w:val="FDFA096A"/>
    <w:lvl w:ilvl="0">
      <w:start w:val="1"/>
      <w:numFmt w:val="upperLetter"/>
      <w:pStyle w:val="QuestionStem"/>
      <w:lvlText w:val="%1."/>
      <w:lvlJc w:val="left"/>
      <w:pPr>
        <w:tabs>
          <w:tab w:val="num" w:pos="360"/>
        </w:tabs>
        <w:ind w:left="43" w:hanging="43"/>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800"/>
        </w:tabs>
        <w:ind w:left="1440" w:firstLine="0"/>
      </w:pPr>
      <w:rPr>
        <w:rFonts w:hint="default"/>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453662A7"/>
    <w:multiLevelType w:val="hybridMultilevel"/>
    <w:tmpl w:val="4C523C4C"/>
    <w:lvl w:ilvl="0" w:tplc="86E8DD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778E6"/>
    <w:multiLevelType w:val="hybridMultilevel"/>
    <w:tmpl w:val="C6EE3A26"/>
    <w:lvl w:ilvl="0" w:tplc="BDE47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A20158"/>
    <w:multiLevelType w:val="hybridMultilevel"/>
    <w:tmpl w:val="4206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26EC9"/>
    <w:multiLevelType w:val="hybridMultilevel"/>
    <w:tmpl w:val="09E4CD74"/>
    <w:lvl w:ilvl="0" w:tplc="52701C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3480C"/>
    <w:multiLevelType w:val="hybridMultilevel"/>
    <w:tmpl w:val="3DA6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E221C"/>
    <w:multiLevelType w:val="hybridMultilevel"/>
    <w:tmpl w:val="5F8A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715E4"/>
    <w:multiLevelType w:val="hybridMultilevel"/>
    <w:tmpl w:val="0622C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F43AF"/>
    <w:multiLevelType w:val="hybridMultilevel"/>
    <w:tmpl w:val="D2D01A88"/>
    <w:lvl w:ilvl="0" w:tplc="7F9047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6621B"/>
    <w:multiLevelType w:val="hybridMultilevel"/>
    <w:tmpl w:val="C9EE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71E60"/>
    <w:multiLevelType w:val="hybridMultilevel"/>
    <w:tmpl w:val="E166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246EB"/>
    <w:multiLevelType w:val="singleLevel"/>
    <w:tmpl w:val="1144AC56"/>
    <w:lvl w:ilvl="0">
      <w:start w:val="3"/>
      <w:numFmt w:val="upperRoman"/>
      <w:pStyle w:val="Heading1"/>
      <w:lvlText w:val="%1. "/>
      <w:legacy w:legacy="1" w:legacySpace="0" w:legacyIndent="360"/>
      <w:lvlJc w:val="left"/>
      <w:pPr>
        <w:ind w:left="360" w:hanging="360"/>
      </w:pPr>
      <w:rPr>
        <w:rFonts w:ascii="Times New Roman" w:hAnsi="Times New Roman" w:hint="default"/>
        <w:b/>
        <w:i w:val="0"/>
        <w:sz w:val="20"/>
        <w:u w:val="none"/>
      </w:rPr>
    </w:lvl>
  </w:abstractNum>
  <w:abstractNum w:abstractNumId="30" w15:restartNumberingAfterBreak="0">
    <w:nsid w:val="633836E7"/>
    <w:multiLevelType w:val="singleLevel"/>
    <w:tmpl w:val="D5549840"/>
    <w:lvl w:ilvl="0">
      <w:start w:val="5"/>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1" w15:restartNumberingAfterBreak="0">
    <w:nsid w:val="65466F36"/>
    <w:multiLevelType w:val="hybridMultilevel"/>
    <w:tmpl w:val="609E147C"/>
    <w:lvl w:ilvl="0" w:tplc="42761F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B611CF"/>
    <w:multiLevelType w:val="hybridMultilevel"/>
    <w:tmpl w:val="A226005A"/>
    <w:lvl w:ilvl="0" w:tplc="75D4D980">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B67110F"/>
    <w:multiLevelType w:val="hybridMultilevel"/>
    <w:tmpl w:val="1242E100"/>
    <w:lvl w:ilvl="0" w:tplc="5C78C8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709C3"/>
    <w:multiLevelType w:val="hybridMultilevel"/>
    <w:tmpl w:val="53DA5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72201"/>
    <w:multiLevelType w:val="singleLevel"/>
    <w:tmpl w:val="B4CC6870"/>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6" w15:restartNumberingAfterBreak="0">
    <w:nsid w:val="7B554D9E"/>
    <w:multiLevelType w:val="hybridMultilevel"/>
    <w:tmpl w:val="4F606FD4"/>
    <w:lvl w:ilvl="0" w:tplc="FD16BA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D14129"/>
    <w:multiLevelType w:val="hybridMultilevel"/>
    <w:tmpl w:val="B2D292BA"/>
    <w:lvl w:ilvl="0" w:tplc="5F76B8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E7567"/>
    <w:multiLevelType w:val="singleLevel"/>
    <w:tmpl w:val="9E1E5B76"/>
    <w:lvl w:ilvl="0">
      <w:start w:val="3"/>
      <w:numFmt w:val="decimal"/>
      <w:lvlText w:val="%1. "/>
      <w:legacy w:legacy="1" w:legacySpace="0" w:legacyIndent="360"/>
      <w:lvlJc w:val="left"/>
      <w:pPr>
        <w:ind w:left="1080" w:hanging="360"/>
      </w:pPr>
      <w:rPr>
        <w:rFonts w:ascii="Times New Roman" w:hAnsi="Times New Roman" w:hint="default"/>
        <w:b w:val="0"/>
        <w:i w:val="0"/>
        <w:sz w:val="20"/>
        <w:u w:val="none"/>
      </w:rPr>
    </w:lvl>
  </w:abstractNum>
  <w:num w:numId="1">
    <w:abstractNumId w:val="35"/>
  </w:num>
  <w:num w:numId="2">
    <w:abstractNumId w:val="38"/>
  </w:num>
  <w:num w:numId="3">
    <w:abstractNumId w:val="10"/>
  </w:num>
  <w:num w:numId="4">
    <w:abstractNumId w:val="30"/>
  </w:num>
  <w:num w:numId="5">
    <w:abstractNumId w:val="12"/>
  </w:num>
  <w:num w:numId="6">
    <w:abstractNumId w:val="29"/>
  </w:num>
  <w:num w:numId="7">
    <w:abstractNumId w:val="4"/>
  </w:num>
  <w:num w:numId="8">
    <w:abstractNumId w:val="0"/>
  </w:num>
  <w:num w:numId="9">
    <w:abstractNumId w:val="6"/>
  </w:num>
  <w:num w:numId="10">
    <w:abstractNumId w:val="18"/>
  </w:num>
  <w:num w:numId="11">
    <w:abstractNumId w:val="2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3"/>
  </w:num>
  <w:num w:numId="15">
    <w:abstractNumId w:val="3"/>
  </w:num>
  <w:num w:numId="16">
    <w:abstractNumId w:val="36"/>
  </w:num>
  <w:num w:numId="17">
    <w:abstractNumId w:val="26"/>
  </w:num>
  <w:num w:numId="18">
    <w:abstractNumId w:val="2"/>
  </w:num>
  <w:num w:numId="19">
    <w:abstractNumId w:val="23"/>
  </w:num>
  <w:num w:numId="20">
    <w:abstractNumId w:val="7"/>
  </w:num>
  <w:num w:numId="21">
    <w:abstractNumId w:val="28"/>
  </w:num>
  <w:num w:numId="22">
    <w:abstractNumId w:val="17"/>
  </w:num>
  <w:num w:numId="23">
    <w:abstractNumId w:val="37"/>
  </w:num>
  <w:num w:numId="24">
    <w:abstractNumId w:val="20"/>
  </w:num>
  <w:num w:numId="25">
    <w:abstractNumId w:val="16"/>
  </w:num>
  <w:num w:numId="26">
    <w:abstractNumId w:val="34"/>
  </w:num>
  <w:num w:numId="27">
    <w:abstractNumId w:val="8"/>
  </w:num>
  <w:num w:numId="28">
    <w:abstractNumId w:val="13"/>
  </w:num>
  <w:num w:numId="29">
    <w:abstractNumId w:val="1"/>
  </w:num>
  <w:num w:numId="30">
    <w:abstractNumId w:val="32"/>
  </w:num>
  <w:num w:numId="31">
    <w:abstractNumId w:val="25"/>
  </w:num>
  <w:num w:numId="32">
    <w:abstractNumId w:val="14"/>
  </w:num>
  <w:num w:numId="33">
    <w:abstractNumId w:val="24"/>
  </w:num>
  <w:num w:numId="34">
    <w:abstractNumId w:val="11"/>
  </w:num>
  <w:num w:numId="35">
    <w:abstractNumId w:val="5"/>
  </w:num>
  <w:num w:numId="36">
    <w:abstractNumId w:val="31"/>
  </w:num>
  <w:num w:numId="37">
    <w:abstractNumId w:val="22"/>
  </w:num>
  <w:num w:numId="38">
    <w:abstractNumId w:val="27"/>
  </w:num>
  <w:num w:numId="3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EC"/>
    <w:rsid w:val="0000373A"/>
    <w:rsid w:val="0000394F"/>
    <w:rsid w:val="000044B9"/>
    <w:rsid w:val="0000699B"/>
    <w:rsid w:val="00007F20"/>
    <w:rsid w:val="0001129F"/>
    <w:rsid w:val="00011564"/>
    <w:rsid w:val="00011A2F"/>
    <w:rsid w:val="00013427"/>
    <w:rsid w:val="000163B2"/>
    <w:rsid w:val="0001740B"/>
    <w:rsid w:val="00023465"/>
    <w:rsid w:val="000235B0"/>
    <w:rsid w:val="000249A0"/>
    <w:rsid w:val="000256F8"/>
    <w:rsid w:val="00026528"/>
    <w:rsid w:val="0002781F"/>
    <w:rsid w:val="000332BB"/>
    <w:rsid w:val="0003480A"/>
    <w:rsid w:val="00040C2A"/>
    <w:rsid w:val="0004138A"/>
    <w:rsid w:val="00042213"/>
    <w:rsid w:val="000446BB"/>
    <w:rsid w:val="000454B8"/>
    <w:rsid w:val="00045992"/>
    <w:rsid w:val="00045FB3"/>
    <w:rsid w:val="0005089E"/>
    <w:rsid w:val="00052C3F"/>
    <w:rsid w:val="000571FA"/>
    <w:rsid w:val="000603A0"/>
    <w:rsid w:val="00062285"/>
    <w:rsid w:val="00062EF2"/>
    <w:rsid w:val="00063877"/>
    <w:rsid w:val="00066175"/>
    <w:rsid w:val="00066560"/>
    <w:rsid w:val="000674B8"/>
    <w:rsid w:val="00072778"/>
    <w:rsid w:val="00073C79"/>
    <w:rsid w:val="00091086"/>
    <w:rsid w:val="00091973"/>
    <w:rsid w:val="0009403D"/>
    <w:rsid w:val="00094FC6"/>
    <w:rsid w:val="000969EC"/>
    <w:rsid w:val="000A14D2"/>
    <w:rsid w:val="000A1EEE"/>
    <w:rsid w:val="000A2537"/>
    <w:rsid w:val="000A432B"/>
    <w:rsid w:val="000B3660"/>
    <w:rsid w:val="000B4093"/>
    <w:rsid w:val="000C0F0A"/>
    <w:rsid w:val="000C1203"/>
    <w:rsid w:val="000C2BCB"/>
    <w:rsid w:val="000C660A"/>
    <w:rsid w:val="000C796A"/>
    <w:rsid w:val="000D081C"/>
    <w:rsid w:val="000D35F9"/>
    <w:rsid w:val="000D3E5B"/>
    <w:rsid w:val="000D5C80"/>
    <w:rsid w:val="000D5E02"/>
    <w:rsid w:val="000D6629"/>
    <w:rsid w:val="000D73C1"/>
    <w:rsid w:val="000E0302"/>
    <w:rsid w:val="000E1DA3"/>
    <w:rsid w:val="000E3A6A"/>
    <w:rsid w:val="000F0063"/>
    <w:rsid w:val="000F2F04"/>
    <w:rsid w:val="000F74BA"/>
    <w:rsid w:val="000F7D27"/>
    <w:rsid w:val="001005A4"/>
    <w:rsid w:val="00102D69"/>
    <w:rsid w:val="00103544"/>
    <w:rsid w:val="00105714"/>
    <w:rsid w:val="00107FD6"/>
    <w:rsid w:val="001109EB"/>
    <w:rsid w:val="001113BB"/>
    <w:rsid w:val="00117A04"/>
    <w:rsid w:val="00120416"/>
    <w:rsid w:val="00120E20"/>
    <w:rsid w:val="00122C06"/>
    <w:rsid w:val="0012585E"/>
    <w:rsid w:val="001276E2"/>
    <w:rsid w:val="00127DF1"/>
    <w:rsid w:val="00130693"/>
    <w:rsid w:val="00130F40"/>
    <w:rsid w:val="0013249C"/>
    <w:rsid w:val="00132965"/>
    <w:rsid w:val="00137615"/>
    <w:rsid w:val="00137A19"/>
    <w:rsid w:val="001450C6"/>
    <w:rsid w:val="00147539"/>
    <w:rsid w:val="001500AA"/>
    <w:rsid w:val="00151D63"/>
    <w:rsid w:val="001531FD"/>
    <w:rsid w:val="001551BD"/>
    <w:rsid w:val="00156C6E"/>
    <w:rsid w:val="001576CD"/>
    <w:rsid w:val="00157AAE"/>
    <w:rsid w:val="00157FC3"/>
    <w:rsid w:val="00160213"/>
    <w:rsid w:val="00160732"/>
    <w:rsid w:val="00164675"/>
    <w:rsid w:val="00165008"/>
    <w:rsid w:val="001650CA"/>
    <w:rsid w:val="00166290"/>
    <w:rsid w:val="00167B30"/>
    <w:rsid w:val="001707E2"/>
    <w:rsid w:val="00174BDD"/>
    <w:rsid w:val="00175017"/>
    <w:rsid w:val="00176AE3"/>
    <w:rsid w:val="0018007A"/>
    <w:rsid w:val="0018196E"/>
    <w:rsid w:val="0018208B"/>
    <w:rsid w:val="00184707"/>
    <w:rsid w:val="0018680F"/>
    <w:rsid w:val="0018701B"/>
    <w:rsid w:val="001905D0"/>
    <w:rsid w:val="0019196A"/>
    <w:rsid w:val="001919F1"/>
    <w:rsid w:val="00191FF2"/>
    <w:rsid w:val="001942CB"/>
    <w:rsid w:val="001961FD"/>
    <w:rsid w:val="00197AE4"/>
    <w:rsid w:val="001A1A76"/>
    <w:rsid w:val="001A1C69"/>
    <w:rsid w:val="001B0171"/>
    <w:rsid w:val="001B2F1A"/>
    <w:rsid w:val="001C4B58"/>
    <w:rsid w:val="001C4F93"/>
    <w:rsid w:val="001C7259"/>
    <w:rsid w:val="001C7DA8"/>
    <w:rsid w:val="001D111E"/>
    <w:rsid w:val="001D1151"/>
    <w:rsid w:val="001D13B5"/>
    <w:rsid w:val="001D2732"/>
    <w:rsid w:val="001D2977"/>
    <w:rsid w:val="001D55CF"/>
    <w:rsid w:val="001D7F27"/>
    <w:rsid w:val="001E25F4"/>
    <w:rsid w:val="001E2F77"/>
    <w:rsid w:val="001E369C"/>
    <w:rsid w:val="001E4853"/>
    <w:rsid w:val="001E5353"/>
    <w:rsid w:val="001E6595"/>
    <w:rsid w:val="001F32DD"/>
    <w:rsid w:val="001F4102"/>
    <w:rsid w:val="001F5F9C"/>
    <w:rsid w:val="00200327"/>
    <w:rsid w:val="002020C0"/>
    <w:rsid w:val="0020561D"/>
    <w:rsid w:val="00206DAB"/>
    <w:rsid w:val="002111D2"/>
    <w:rsid w:val="002125F1"/>
    <w:rsid w:val="00212949"/>
    <w:rsid w:val="00214687"/>
    <w:rsid w:val="00215542"/>
    <w:rsid w:val="00215A2F"/>
    <w:rsid w:val="00217822"/>
    <w:rsid w:val="002207E5"/>
    <w:rsid w:val="002208D2"/>
    <w:rsid w:val="00221587"/>
    <w:rsid w:val="002215D4"/>
    <w:rsid w:val="002218F3"/>
    <w:rsid w:val="00221CDE"/>
    <w:rsid w:val="00221D3C"/>
    <w:rsid w:val="0022211F"/>
    <w:rsid w:val="002235CD"/>
    <w:rsid w:val="00223E49"/>
    <w:rsid w:val="002240C2"/>
    <w:rsid w:val="00224D5D"/>
    <w:rsid w:val="0022751C"/>
    <w:rsid w:val="00230CD1"/>
    <w:rsid w:val="00237704"/>
    <w:rsid w:val="002406A5"/>
    <w:rsid w:val="00240C50"/>
    <w:rsid w:val="0024145B"/>
    <w:rsid w:val="002439A7"/>
    <w:rsid w:val="00244D6C"/>
    <w:rsid w:val="002467B3"/>
    <w:rsid w:val="00247E1E"/>
    <w:rsid w:val="002519AC"/>
    <w:rsid w:val="00255D85"/>
    <w:rsid w:val="002578EA"/>
    <w:rsid w:val="00262113"/>
    <w:rsid w:val="0026419F"/>
    <w:rsid w:val="002673D1"/>
    <w:rsid w:val="00271337"/>
    <w:rsid w:val="00271470"/>
    <w:rsid w:val="002731D6"/>
    <w:rsid w:val="00273BE5"/>
    <w:rsid w:val="002755C3"/>
    <w:rsid w:val="00276587"/>
    <w:rsid w:val="002807D0"/>
    <w:rsid w:val="00281A3E"/>
    <w:rsid w:val="00281B74"/>
    <w:rsid w:val="00284FD8"/>
    <w:rsid w:val="00285A1E"/>
    <w:rsid w:val="0029088C"/>
    <w:rsid w:val="002948ED"/>
    <w:rsid w:val="002960E4"/>
    <w:rsid w:val="002962DF"/>
    <w:rsid w:val="002A05E9"/>
    <w:rsid w:val="002A18AF"/>
    <w:rsid w:val="002A2F98"/>
    <w:rsid w:val="002B1066"/>
    <w:rsid w:val="002B1FDE"/>
    <w:rsid w:val="002B683E"/>
    <w:rsid w:val="002B6869"/>
    <w:rsid w:val="002D372C"/>
    <w:rsid w:val="002D7857"/>
    <w:rsid w:val="002D791E"/>
    <w:rsid w:val="002E59F9"/>
    <w:rsid w:val="002F1E5D"/>
    <w:rsid w:val="002F5496"/>
    <w:rsid w:val="003017EB"/>
    <w:rsid w:val="00301C28"/>
    <w:rsid w:val="00302215"/>
    <w:rsid w:val="0030233D"/>
    <w:rsid w:val="003025EF"/>
    <w:rsid w:val="003052BE"/>
    <w:rsid w:val="0030589B"/>
    <w:rsid w:val="003069CD"/>
    <w:rsid w:val="003100B6"/>
    <w:rsid w:val="00310C97"/>
    <w:rsid w:val="0031138E"/>
    <w:rsid w:val="0031175D"/>
    <w:rsid w:val="00313FC0"/>
    <w:rsid w:val="0031491D"/>
    <w:rsid w:val="00314CBC"/>
    <w:rsid w:val="00315D23"/>
    <w:rsid w:val="00316F1A"/>
    <w:rsid w:val="00320FD9"/>
    <w:rsid w:val="00322F1E"/>
    <w:rsid w:val="00323C68"/>
    <w:rsid w:val="00324225"/>
    <w:rsid w:val="0033044F"/>
    <w:rsid w:val="00331A36"/>
    <w:rsid w:val="00332590"/>
    <w:rsid w:val="003326D5"/>
    <w:rsid w:val="0033370A"/>
    <w:rsid w:val="00334BE7"/>
    <w:rsid w:val="0033512B"/>
    <w:rsid w:val="00337D38"/>
    <w:rsid w:val="00340202"/>
    <w:rsid w:val="00340B19"/>
    <w:rsid w:val="003430F5"/>
    <w:rsid w:val="00345109"/>
    <w:rsid w:val="0034610E"/>
    <w:rsid w:val="00347BBE"/>
    <w:rsid w:val="003507A8"/>
    <w:rsid w:val="00353F0A"/>
    <w:rsid w:val="003559A3"/>
    <w:rsid w:val="00360666"/>
    <w:rsid w:val="00361711"/>
    <w:rsid w:val="00361C16"/>
    <w:rsid w:val="00361CE9"/>
    <w:rsid w:val="00361F29"/>
    <w:rsid w:val="00365694"/>
    <w:rsid w:val="00365BA4"/>
    <w:rsid w:val="00366D51"/>
    <w:rsid w:val="0037283E"/>
    <w:rsid w:val="0037532C"/>
    <w:rsid w:val="003764DD"/>
    <w:rsid w:val="00380930"/>
    <w:rsid w:val="00381237"/>
    <w:rsid w:val="00382A77"/>
    <w:rsid w:val="00382ED9"/>
    <w:rsid w:val="00383D32"/>
    <w:rsid w:val="00385BFF"/>
    <w:rsid w:val="00387FF7"/>
    <w:rsid w:val="00390BA9"/>
    <w:rsid w:val="00390D3B"/>
    <w:rsid w:val="00393ED3"/>
    <w:rsid w:val="00396B89"/>
    <w:rsid w:val="003A4AAE"/>
    <w:rsid w:val="003A6972"/>
    <w:rsid w:val="003A79EE"/>
    <w:rsid w:val="003B0918"/>
    <w:rsid w:val="003B62BB"/>
    <w:rsid w:val="003B72BC"/>
    <w:rsid w:val="003C2CAA"/>
    <w:rsid w:val="003C5F48"/>
    <w:rsid w:val="003C6280"/>
    <w:rsid w:val="003C7A42"/>
    <w:rsid w:val="003D1C3A"/>
    <w:rsid w:val="003D1EE6"/>
    <w:rsid w:val="003D3662"/>
    <w:rsid w:val="003D36F5"/>
    <w:rsid w:val="003D58C2"/>
    <w:rsid w:val="003E521F"/>
    <w:rsid w:val="003E5F67"/>
    <w:rsid w:val="003E65E6"/>
    <w:rsid w:val="003E6B74"/>
    <w:rsid w:val="003E6DD4"/>
    <w:rsid w:val="003E7135"/>
    <w:rsid w:val="003F1500"/>
    <w:rsid w:val="003F245E"/>
    <w:rsid w:val="003F25CC"/>
    <w:rsid w:val="003F355C"/>
    <w:rsid w:val="003F60BB"/>
    <w:rsid w:val="003F6123"/>
    <w:rsid w:val="003F67A3"/>
    <w:rsid w:val="003F6D60"/>
    <w:rsid w:val="004028CA"/>
    <w:rsid w:val="00404411"/>
    <w:rsid w:val="00405E98"/>
    <w:rsid w:val="00411BED"/>
    <w:rsid w:val="00411F6D"/>
    <w:rsid w:val="00412A52"/>
    <w:rsid w:val="00414F88"/>
    <w:rsid w:val="004172D4"/>
    <w:rsid w:val="00417BD3"/>
    <w:rsid w:val="004211E5"/>
    <w:rsid w:val="00423CEA"/>
    <w:rsid w:val="00427FD4"/>
    <w:rsid w:val="0043153A"/>
    <w:rsid w:val="00432C84"/>
    <w:rsid w:val="00432DD9"/>
    <w:rsid w:val="0043453C"/>
    <w:rsid w:val="00435133"/>
    <w:rsid w:val="0045336C"/>
    <w:rsid w:val="004538C5"/>
    <w:rsid w:val="0045406E"/>
    <w:rsid w:val="00461942"/>
    <w:rsid w:val="00461B92"/>
    <w:rsid w:val="00465191"/>
    <w:rsid w:val="0047045E"/>
    <w:rsid w:val="004733F5"/>
    <w:rsid w:val="00473C08"/>
    <w:rsid w:val="004800A9"/>
    <w:rsid w:val="004802AA"/>
    <w:rsid w:val="00481E33"/>
    <w:rsid w:val="004834D3"/>
    <w:rsid w:val="00483794"/>
    <w:rsid w:val="00490A4E"/>
    <w:rsid w:val="00495D9E"/>
    <w:rsid w:val="004A0653"/>
    <w:rsid w:val="004A22A9"/>
    <w:rsid w:val="004A59DA"/>
    <w:rsid w:val="004A6615"/>
    <w:rsid w:val="004B0084"/>
    <w:rsid w:val="004B060E"/>
    <w:rsid w:val="004B34C2"/>
    <w:rsid w:val="004B3A57"/>
    <w:rsid w:val="004B620E"/>
    <w:rsid w:val="004B667A"/>
    <w:rsid w:val="004C1845"/>
    <w:rsid w:val="004C2485"/>
    <w:rsid w:val="004C34AF"/>
    <w:rsid w:val="004C4CF5"/>
    <w:rsid w:val="004C5FF4"/>
    <w:rsid w:val="004D6466"/>
    <w:rsid w:val="004D6EE0"/>
    <w:rsid w:val="004E0F9E"/>
    <w:rsid w:val="004E1CD5"/>
    <w:rsid w:val="004E2182"/>
    <w:rsid w:val="004E29E2"/>
    <w:rsid w:val="004F012E"/>
    <w:rsid w:val="004F12CC"/>
    <w:rsid w:val="004F1E85"/>
    <w:rsid w:val="004F2A41"/>
    <w:rsid w:val="004F4ECD"/>
    <w:rsid w:val="004F575C"/>
    <w:rsid w:val="00500129"/>
    <w:rsid w:val="00501720"/>
    <w:rsid w:val="00501EA3"/>
    <w:rsid w:val="00502D0C"/>
    <w:rsid w:val="00503060"/>
    <w:rsid w:val="0050429D"/>
    <w:rsid w:val="00505C52"/>
    <w:rsid w:val="00507EC6"/>
    <w:rsid w:val="005124C4"/>
    <w:rsid w:val="00512A07"/>
    <w:rsid w:val="005133FD"/>
    <w:rsid w:val="00514989"/>
    <w:rsid w:val="00515AEC"/>
    <w:rsid w:val="00521410"/>
    <w:rsid w:val="00522395"/>
    <w:rsid w:val="00523AC6"/>
    <w:rsid w:val="005241F2"/>
    <w:rsid w:val="0052518E"/>
    <w:rsid w:val="00525545"/>
    <w:rsid w:val="005275E8"/>
    <w:rsid w:val="00527AE0"/>
    <w:rsid w:val="00530F87"/>
    <w:rsid w:val="00531DAF"/>
    <w:rsid w:val="0053542F"/>
    <w:rsid w:val="00537766"/>
    <w:rsid w:val="00541637"/>
    <w:rsid w:val="00542AE2"/>
    <w:rsid w:val="00551404"/>
    <w:rsid w:val="00557316"/>
    <w:rsid w:val="00557A52"/>
    <w:rsid w:val="005604F8"/>
    <w:rsid w:val="00560B55"/>
    <w:rsid w:val="005640D3"/>
    <w:rsid w:val="005663FE"/>
    <w:rsid w:val="0056699B"/>
    <w:rsid w:val="005669F4"/>
    <w:rsid w:val="00567E53"/>
    <w:rsid w:val="00567E7E"/>
    <w:rsid w:val="00570906"/>
    <w:rsid w:val="00570D6A"/>
    <w:rsid w:val="00572A68"/>
    <w:rsid w:val="0057318A"/>
    <w:rsid w:val="0057395B"/>
    <w:rsid w:val="00577716"/>
    <w:rsid w:val="00577717"/>
    <w:rsid w:val="00581540"/>
    <w:rsid w:val="0058255E"/>
    <w:rsid w:val="005825AF"/>
    <w:rsid w:val="00584DFB"/>
    <w:rsid w:val="00585522"/>
    <w:rsid w:val="0058695D"/>
    <w:rsid w:val="00593E7C"/>
    <w:rsid w:val="005953F7"/>
    <w:rsid w:val="00595C67"/>
    <w:rsid w:val="005A20A7"/>
    <w:rsid w:val="005A3350"/>
    <w:rsid w:val="005A43C8"/>
    <w:rsid w:val="005A4651"/>
    <w:rsid w:val="005A7774"/>
    <w:rsid w:val="005B312E"/>
    <w:rsid w:val="005B34C1"/>
    <w:rsid w:val="005B36F6"/>
    <w:rsid w:val="005C0B9B"/>
    <w:rsid w:val="005C2269"/>
    <w:rsid w:val="005C501C"/>
    <w:rsid w:val="005C673B"/>
    <w:rsid w:val="005C6A82"/>
    <w:rsid w:val="005C6F45"/>
    <w:rsid w:val="005D1D2E"/>
    <w:rsid w:val="005D3515"/>
    <w:rsid w:val="005D4D76"/>
    <w:rsid w:val="005D754A"/>
    <w:rsid w:val="005E05AD"/>
    <w:rsid w:val="005E1EBB"/>
    <w:rsid w:val="005E266F"/>
    <w:rsid w:val="005E3E0D"/>
    <w:rsid w:val="005E4B94"/>
    <w:rsid w:val="005F3446"/>
    <w:rsid w:val="005F3A77"/>
    <w:rsid w:val="005F5A8B"/>
    <w:rsid w:val="00600DEF"/>
    <w:rsid w:val="00606D14"/>
    <w:rsid w:val="0060755E"/>
    <w:rsid w:val="006109BE"/>
    <w:rsid w:val="00610F43"/>
    <w:rsid w:val="006114B4"/>
    <w:rsid w:val="00613912"/>
    <w:rsid w:val="00616983"/>
    <w:rsid w:val="006226D6"/>
    <w:rsid w:val="0062392C"/>
    <w:rsid w:val="00624499"/>
    <w:rsid w:val="006248B1"/>
    <w:rsid w:val="00625F6C"/>
    <w:rsid w:val="0062744F"/>
    <w:rsid w:val="0063157E"/>
    <w:rsid w:val="00632038"/>
    <w:rsid w:val="0063281E"/>
    <w:rsid w:val="00635C30"/>
    <w:rsid w:val="00637956"/>
    <w:rsid w:val="00641637"/>
    <w:rsid w:val="00643B51"/>
    <w:rsid w:val="00647DB7"/>
    <w:rsid w:val="00651243"/>
    <w:rsid w:val="00651D51"/>
    <w:rsid w:val="006530B8"/>
    <w:rsid w:val="006535C9"/>
    <w:rsid w:val="00653C36"/>
    <w:rsid w:val="006543F6"/>
    <w:rsid w:val="006572CA"/>
    <w:rsid w:val="00657FF0"/>
    <w:rsid w:val="0066239E"/>
    <w:rsid w:val="00663676"/>
    <w:rsid w:val="00664DF1"/>
    <w:rsid w:val="0066549E"/>
    <w:rsid w:val="00665FDE"/>
    <w:rsid w:val="00672E64"/>
    <w:rsid w:val="00673E9F"/>
    <w:rsid w:val="00675E45"/>
    <w:rsid w:val="006777AA"/>
    <w:rsid w:val="00677956"/>
    <w:rsid w:val="00681694"/>
    <w:rsid w:val="00690764"/>
    <w:rsid w:val="00691E1C"/>
    <w:rsid w:val="00692D7F"/>
    <w:rsid w:val="00695A08"/>
    <w:rsid w:val="00697B75"/>
    <w:rsid w:val="006A45A1"/>
    <w:rsid w:val="006A4CF2"/>
    <w:rsid w:val="006B00CA"/>
    <w:rsid w:val="006B0C66"/>
    <w:rsid w:val="006B273A"/>
    <w:rsid w:val="006B5E0A"/>
    <w:rsid w:val="006B7BD3"/>
    <w:rsid w:val="006C04C0"/>
    <w:rsid w:val="006C1426"/>
    <w:rsid w:val="006C1C03"/>
    <w:rsid w:val="006C4131"/>
    <w:rsid w:val="006C621D"/>
    <w:rsid w:val="006C7ABE"/>
    <w:rsid w:val="006D3B88"/>
    <w:rsid w:val="006D4148"/>
    <w:rsid w:val="006D7C0B"/>
    <w:rsid w:val="006E4F1F"/>
    <w:rsid w:val="006E53AE"/>
    <w:rsid w:val="006F50CB"/>
    <w:rsid w:val="006F7A03"/>
    <w:rsid w:val="007006B9"/>
    <w:rsid w:val="00702FB9"/>
    <w:rsid w:val="00703C2C"/>
    <w:rsid w:val="00705CCD"/>
    <w:rsid w:val="007066F4"/>
    <w:rsid w:val="00707285"/>
    <w:rsid w:val="00707ACC"/>
    <w:rsid w:val="007158BC"/>
    <w:rsid w:val="00716969"/>
    <w:rsid w:val="0071730E"/>
    <w:rsid w:val="00717A93"/>
    <w:rsid w:val="007200FF"/>
    <w:rsid w:val="0072318E"/>
    <w:rsid w:val="0072469C"/>
    <w:rsid w:val="007259D1"/>
    <w:rsid w:val="00726083"/>
    <w:rsid w:val="007268B8"/>
    <w:rsid w:val="00726B89"/>
    <w:rsid w:val="00727255"/>
    <w:rsid w:val="00730837"/>
    <w:rsid w:val="00730DB7"/>
    <w:rsid w:val="00731810"/>
    <w:rsid w:val="00736928"/>
    <w:rsid w:val="00736A47"/>
    <w:rsid w:val="00736A6F"/>
    <w:rsid w:val="00736CB3"/>
    <w:rsid w:val="007370AE"/>
    <w:rsid w:val="00740C2E"/>
    <w:rsid w:val="00743526"/>
    <w:rsid w:val="00744B37"/>
    <w:rsid w:val="00746F4E"/>
    <w:rsid w:val="00747442"/>
    <w:rsid w:val="0075186C"/>
    <w:rsid w:val="00754FB8"/>
    <w:rsid w:val="00755FD4"/>
    <w:rsid w:val="00756B13"/>
    <w:rsid w:val="00757ADB"/>
    <w:rsid w:val="00760592"/>
    <w:rsid w:val="0076282A"/>
    <w:rsid w:val="007647D3"/>
    <w:rsid w:val="0076701F"/>
    <w:rsid w:val="0076743D"/>
    <w:rsid w:val="00770A29"/>
    <w:rsid w:val="00771587"/>
    <w:rsid w:val="007723B7"/>
    <w:rsid w:val="00772FC4"/>
    <w:rsid w:val="00774828"/>
    <w:rsid w:val="00775D68"/>
    <w:rsid w:val="00777E17"/>
    <w:rsid w:val="007808D9"/>
    <w:rsid w:val="007900A5"/>
    <w:rsid w:val="007927C8"/>
    <w:rsid w:val="00792A51"/>
    <w:rsid w:val="007935CC"/>
    <w:rsid w:val="0079400E"/>
    <w:rsid w:val="00794D3E"/>
    <w:rsid w:val="007967E4"/>
    <w:rsid w:val="00797894"/>
    <w:rsid w:val="007A172F"/>
    <w:rsid w:val="007A590B"/>
    <w:rsid w:val="007A6AB6"/>
    <w:rsid w:val="007A7268"/>
    <w:rsid w:val="007B12C7"/>
    <w:rsid w:val="007B2017"/>
    <w:rsid w:val="007B45E8"/>
    <w:rsid w:val="007B7C18"/>
    <w:rsid w:val="007C1D02"/>
    <w:rsid w:val="007C285A"/>
    <w:rsid w:val="007C2A1C"/>
    <w:rsid w:val="007C2C94"/>
    <w:rsid w:val="007C4B0B"/>
    <w:rsid w:val="007C5008"/>
    <w:rsid w:val="007C5FAD"/>
    <w:rsid w:val="007C650A"/>
    <w:rsid w:val="007C66D1"/>
    <w:rsid w:val="007C7A47"/>
    <w:rsid w:val="007D4F9D"/>
    <w:rsid w:val="007E0B51"/>
    <w:rsid w:val="007E4611"/>
    <w:rsid w:val="007E5A6A"/>
    <w:rsid w:val="007F19ED"/>
    <w:rsid w:val="007F2DE1"/>
    <w:rsid w:val="00801EA7"/>
    <w:rsid w:val="008025F5"/>
    <w:rsid w:val="00802C3E"/>
    <w:rsid w:val="00802C40"/>
    <w:rsid w:val="008032B2"/>
    <w:rsid w:val="008048FD"/>
    <w:rsid w:val="008064C7"/>
    <w:rsid w:val="00806EC2"/>
    <w:rsid w:val="00807681"/>
    <w:rsid w:val="00811426"/>
    <w:rsid w:val="00811567"/>
    <w:rsid w:val="00812B58"/>
    <w:rsid w:val="00813249"/>
    <w:rsid w:val="00817747"/>
    <w:rsid w:val="00823A27"/>
    <w:rsid w:val="0082415F"/>
    <w:rsid w:val="00826308"/>
    <w:rsid w:val="00826F59"/>
    <w:rsid w:val="00827B6E"/>
    <w:rsid w:val="0083460B"/>
    <w:rsid w:val="00834EA4"/>
    <w:rsid w:val="00835E4E"/>
    <w:rsid w:val="008416A8"/>
    <w:rsid w:val="00841CAE"/>
    <w:rsid w:val="0084294A"/>
    <w:rsid w:val="00843B34"/>
    <w:rsid w:val="00843FB0"/>
    <w:rsid w:val="0084434A"/>
    <w:rsid w:val="008460CA"/>
    <w:rsid w:val="0085041B"/>
    <w:rsid w:val="00851092"/>
    <w:rsid w:val="00852342"/>
    <w:rsid w:val="00856F89"/>
    <w:rsid w:val="008622BD"/>
    <w:rsid w:val="00863D33"/>
    <w:rsid w:val="008734DB"/>
    <w:rsid w:val="00875604"/>
    <w:rsid w:val="00876474"/>
    <w:rsid w:val="00877707"/>
    <w:rsid w:val="008814B5"/>
    <w:rsid w:val="00883B69"/>
    <w:rsid w:val="0089278E"/>
    <w:rsid w:val="00894FF9"/>
    <w:rsid w:val="00895B7D"/>
    <w:rsid w:val="00897296"/>
    <w:rsid w:val="008A2988"/>
    <w:rsid w:val="008A3E7F"/>
    <w:rsid w:val="008A5268"/>
    <w:rsid w:val="008A7C0B"/>
    <w:rsid w:val="008B54A1"/>
    <w:rsid w:val="008B6EBE"/>
    <w:rsid w:val="008C007C"/>
    <w:rsid w:val="008C0667"/>
    <w:rsid w:val="008C2012"/>
    <w:rsid w:val="008C515D"/>
    <w:rsid w:val="008C5445"/>
    <w:rsid w:val="008C6D13"/>
    <w:rsid w:val="008E06F9"/>
    <w:rsid w:val="008F0369"/>
    <w:rsid w:val="008F4926"/>
    <w:rsid w:val="008F5658"/>
    <w:rsid w:val="008F57C8"/>
    <w:rsid w:val="008F62FB"/>
    <w:rsid w:val="009014B7"/>
    <w:rsid w:val="0090455B"/>
    <w:rsid w:val="009068EF"/>
    <w:rsid w:val="00906DE5"/>
    <w:rsid w:val="009074CB"/>
    <w:rsid w:val="0091004F"/>
    <w:rsid w:val="009100A7"/>
    <w:rsid w:val="0091455C"/>
    <w:rsid w:val="009152E0"/>
    <w:rsid w:val="00916522"/>
    <w:rsid w:val="0092166A"/>
    <w:rsid w:val="00922FB1"/>
    <w:rsid w:val="00924DFB"/>
    <w:rsid w:val="00926016"/>
    <w:rsid w:val="00927347"/>
    <w:rsid w:val="00932063"/>
    <w:rsid w:val="0093232A"/>
    <w:rsid w:val="009323F3"/>
    <w:rsid w:val="00932AC0"/>
    <w:rsid w:val="0093533C"/>
    <w:rsid w:val="00942F7E"/>
    <w:rsid w:val="0094358B"/>
    <w:rsid w:val="00944F34"/>
    <w:rsid w:val="009463F5"/>
    <w:rsid w:val="00951BB9"/>
    <w:rsid w:val="00951DFB"/>
    <w:rsid w:val="00957524"/>
    <w:rsid w:val="009615FD"/>
    <w:rsid w:val="0096256B"/>
    <w:rsid w:val="00962DA1"/>
    <w:rsid w:val="00963E58"/>
    <w:rsid w:val="00966C95"/>
    <w:rsid w:val="009713B9"/>
    <w:rsid w:val="009714DA"/>
    <w:rsid w:val="00973179"/>
    <w:rsid w:val="009750A7"/>
    <w:rsid w:val="009750EC"/>
    <w:rsid w:val="00984ECA"/>
    <w:rsid w:val="00991BB6"/>
    <w:rsid w:val="00995B27"/>
    <w:rsid w:val="00997F8D"/>
    <w:rsid w:val="009A15C3"/>
    <w:rsid w:val="009A2C3F"/>
    <w:rsid w:val="009A2F08"/>
    <w:rsid w:val="009A4933"/>
    <w:rsid w:val="009A64A6"/>
    <w:rsid w:val="009A73CC"/>
    <w:rsid w:val="009A76CB"/>
    <w:rsid w:val="009B1691"/>
    <w:rsid w:val="009C2B11"/>
    <w:rsid w:val="009C6953"/>
    <w:rsid w:val="009D1415"/>
    <w:rsid w:val="009D219D"/>
    <w:rsid w:val="009D279D"/>
    <w:rsid w:val="009D2A82"/>
    <w:rsid w:val="009D5A93"/>
    <w:rsid w:val="009D7CA3"/>
    <w:rsid w:val="009E0408"/>
    <w:rsid w:val="009E1C84"/>
    <w:rsid w:val="009E4BFC"/>
    <w:rsid w:val="009E4E8F"/>
    <w:rsid w:val="009E5A13"/>
    <w:rsid w:val="009E5D39"/>
    <w:rsid w:val="009E5DBE"/>
    <w:rsid w:val="009E635A"/>
    <w:rsid w:val="009E667B"/>
    <w:rsid w:val="009E6D39"/>
    <w:rsid w:val="009E7BE8"/>
    <w:rsid w:val="009E7F60"/>
    <w:rsid w:val="00A03043"/>
    <w:rsid w:val="00A05857"/>
    <w:rsid w:val="00A07CDF"/>
    <w:rsid w:val="00A119DE"/>
    <w:rsid w:val="00A1261C"/>
    <w:rsid w:val="00A144DC"/>
    <w:rsid w:val="00A154CD"/>
    <w:rsid w:val="00A15EE9"/>
    <w:rsid w:val="00A16615"/>
    <w:rsid w:val="00A205CD"/>
    <w:rsid w:val="00A206CC"/>
    <w:rsid w:val="00A20B40"/>
    <w:rsid w:val="00A222DA"/>
    <w:rsid w:val="00A235ED"/>
    <w:rsid w:val="00A313D3"/>
    <w:rsid w:val="00A32001"/>
    <w:rsid w:val="00A351BB"/>
    <w:rsid w:val="00A36814"/>
    <w:rsid w:val="00A4033E"/>
    <w:rsid w:val="00A40983"/>
    <w:rsid w:val="00A42E9A"/>
    <w:rsid w:val="00A46A4D"/>
    <w:rsid w:val="00A50AC4"/>
    <w:rsid w:val="00A5185F"/>
    <w:rsid w:val="00A527D4"/>
    <w:rsid w:val="00A52BA6"/>
    <w:rsid w:val="00A54511"/>
    <w:rsid w:val="00A631AD"/>
    <w:rsid w:val="00A648FF"/>
    <w:rsid w:val="00A64C84"/>
    <w:rsid w:val="00A65CF7"/>
    <w:rsid w:val="00A7030D"/>
    <w:rsid w:val="00A70B8D"/>
    <w:rsid w:val="00A71CB3"/>
    <w:rsid w:val="00A726B0"/>
    <w:rsid w:val="00A73786"/>
    <w:rsid w:val="00A74314"/>
    <w:rsid w:val="00A7666A"/>
    <w:rsid w:val="00A77EDF"/>
    <w:rsid w:val="00A804B0"/>
    <w:rsid w:val="00A82591"/>
    <w:rsid w:val="00A82E19"/>
    <w:rsid w:val="00A82F37"/>
    <w:rsid w:val="00A87F9F"/>
    <w:rsid w:val="00A92A6E"/>
    <w:rsid w:val="00A94545"/>
    <w:rsid w:val="00A94E29"/>
    <w:rsid w:val="00AA0720"/>
    <w:rsid w:val="00AA46F9"/>
    <w:rsid w:val="00AA767D"/>
    <w:rsid w:val="00AB0137"/>
    <w:rsid w:val="00AB0185"/>
    <w:rsid w:val="00AB14BC"/>
    <w:rsid w:val="00AB1D0F"/>
    <w:rsid w:val="00AB42FC"/>
    <w:rsid w:val="00AB5785"/>
    <w:rsid w:val="00AB6981"/>
    <w:rsid w:val="00AC0411"/>
    <w:rsid w:val="00AC486A"/>
    <w:rsid w:val="00AC58F3"/>
    <w:rsid w:val="00AC6005"/>
    <w:rsid w:val="00AC6C11"/>
    <w:rsid w:val="00AD4656"/>
    <w:rsid w:val="00AE056A"/>
    <w:rsid w:val="00AE0670"/>
    <w:rsid w:val="00AE1067"/>
    <w:rsid w:val="00AE1896"/>
    <w:rsid w:val="00AE1E22"/>
    <w:rsid w:val="00AE2860"/>
    <w:rsid w:val="00AE4A04"/>
    <w:rsid w:val="00AE4CA4"/>
    <w:rsid w:val="00AE67D0"/>
    <w:rsid w:val="00AF1D89"/>
    <w:rsid w:val="00AF2BFD"/>
    <w:rsid w:val="00AF32C6"/>
    <w:rsid w:val="00AF3447"/>
    <w:rsid w:val="00AF3614"/>
    <w:rsid w:val="00AF3978"/>
    <w:rsid w:val="00AF47F7"/>
    <w:rsid w:val="00AF5FD5"/>
    <w:rsid w:val="00AF7510"/>
    <w:rsid w:val="00AF767B"/>
    <w:rsid w:val="00AF7EA4"/>
    <w:rsid w:val="00B0071E"/>
    <w:rsid w:val="00B014ED"/>
    <w:rsid w:val="00B03A49"/>
    <w:rsid w:val="00B04238"/>
    <w:rsid w:val="00B04A5F"/>
    <w:rsid w:val="00B107D3"/>
    <w:rsid w:val="00B10BAB"/>
    <w:rsid w:val="00B11E30"/>
    <w:rsid w:val="00B12127"/>
    <w:rsid w:val="00B13D09"/>
    <w:rsid w:val="00B1679D"/>
    <w:rsid w:val="00B22182"/>
    <w:rsid w:val="00B2647C"/>
    <w:rsid w:val="00B2745C"/>
    <w:rsid w:val="00B33A42"/>
    <w:rsid w:val="00B3518F"/>
    <w:rsid w:val="00B35934"/>
    <w:rsid w:val="00B35DFE"/>
    <w:rsid w:val="00B420ED"/>
    <w:rsid w:val="00B4248F"/>
    <w:rsid w:val="00B424D4"/>
    <w:rsid w:val="00B439B5"/>
    <w:rsid w:val="00B44173"/>
    <w:rsid w:val="00B4557C"/>
    <w:rsid w:val="00B46D42"/>
    <w:rsid w:val="00B508F3"/>
    <w:rsid w:val="00B51FEF"/>
    <w:rsid w:val="00B53B76"/>
    <w:rsid w:val="00B54992"/>
    <w:rsid w:val="00B573A1"/>
    <w:rsid w:val="00B60805"/>
    <w:rsid w:val="00B63438"/>
    <w:rsid w:val="00B7071F"/>
    <w:rsid w:val="00B71119"/>
    <w:rsid w:val="00B7130B"/>
    <w:rsid w:val="00B746BB"/>
    <w:rsid w:val="00B76F56"/>
    <w:rsid w:val="00B77090"/>
    <w:rsid w:val="00B87BF7"/>
    <w:rsid w:val="00B90AB6"/>
    <w:rsid w:val="00B94F67"/>
    <w:rsid w:val="00B95AAD"/>
    <w:rsid w:val="00B97C70"/>
    <w:rsid w:val="00B97E43"/>
    <w:rsid w:val="00BA2E95"/>
    <w:rsid w:val="00BA40B4"/>
    <w:rsid w:val="00BA7760"/>
    <w:rsid w:val="00BB1411"/>
    <w:rsid w:val="00BB56E7"/>
    <w:rsid w:val="00BB5D53"/>
    <w:rsid w:val="00BC2A77"/>
    <w:rsid w:val="00BC3ECC"/>
    <w:rsid w:val="00BC4BF1"/>
    <w:rsid w:val="00BC5ED1"/>
    <w:rsid w:val="00BC6F54"/>
    <w:rsid w:val="00BD1811"/>
    <w:rsid w:val="00BD1A32"/>
    <w:rsid w:val="00BD26CD"/>
    <w:rsid w:val="00BD360C"/>
    <w:rsid w:val="00BD3869"/>
    <w:rsid w:val="00BD5108"/>
    <w:rsid w:val="00BE02B7"/>
    <w:rsid w:val="00BE20F1"/>
    <w:rsid w:val="00BE596B"/>
    <w:rsid w:val="00BE7D04"/>
    <w:rsid w:val="00BF2C3F"/>
    <w:rsid w:val="00BF39C6"/>
    <w:rsid w:val="00BF40E4"/>
    <w:rsid w:val="00C00435"/>
    <w:rsid w:val="00C031F4"/>
    <w:rsid w:val="00C0407C"/>
    <w:rsid w:val="00C11C70"/>
    <w:rsid w:val="00C126B6"/>
    <w:rsid w:val="00C1345E"/>
    <w:rsid w:val="00C14833"/>
    <w:rsid w:val="00C15F46"/>
    <w:rsid w:val="00C162F4"/>
    <w:rsid w:val="00C16D04"/>
    <w:rsid w:val="00C20403"/>
    <w:rsid w:val="00C23DCB"/>
    <w:rsid w:val="00C260C4"/>
    <w:rsid w:val="00C264AE"/>
    <w:rsid w:val="00C264CC"/>
    <w:rsid w:val="00C27C3C"/>
    <w:rsid w:val="00C30111"/>
    <w:rsid w:val="00C34E30"/>
    <w:rsid w:val="00C37761"/>
    <w:rsid w:val="00C41E1F"/>
    <w:rsid w:val="00C420D6"/>
    <w:rsid w:val="00C42683"/>
    <w:rsid w:val="00C44FEA"/>
    <w:rsid w:val="00C56AFE"/>
    <w:rsid w:val="00C6563A"/>
    <w:rsid w:val="00C6572B"/>
    <w:rsid w:val="00C6581C"/>
    <w:rsid w:val="00C6750A"/>
    <w:rsid w:val="00C72E10"/>
    <w:rsid w:val="00C7731E"/>
    <w:rsid w:val="00C77FF6"/>
    <w:rsid w:val="00C800D8"/>
    <w:rsid w:val="00C80F55"/>
    <w:rsid w:val="00C83C47"/>
    <w:rsid w:val="00C845AB"/>
    <w:rsid w:val="00C8473F"/>
    <w:rsid w:val="00C853FF"/>
    <w:rsid w:val="00C85802"/>
    <w:rsid w:val="00C86CC3"/>
    <w:rsid w:val="00C873AB"/>
    <w:rsid w:val="00C90326"/>
    <w:rsid w:val="00C93026"/>
    <w:rsid w:val="00C95BCC"/>
    <w:rsid w:val="00C96773"/>
    <w:rsid w:val="00C96E60"/>
    <w:rsid w:val="00CA14F4"/>
    <w:rsid w:val="00CA1B96"/>
    <w:rsid w:val="00CA27DC"/>
    <w:rsid w:val="00CA714E"/>
    <w:rsid w:val="00CB177E"/>
    <w:rsid w:val="00CB3BD6"/>
    <w:rsid w:val="00CB49BA"/>
    <w:rsid w:val="00CB532A"/>
    <w:rsid w:val="00CB5E1B"/>
    <w:rsid w:val="00CC0273"/>
    <w:rsid w:val="00CC08B7"/>
    <w:rsid w:val="00CC23B8"/>
    <w:rsid w:val="00CC5CD9"/>
    <w:rsid w:val="00CC650F"/>
    <w:rsid w:val="00CC689F"/>
    <w:rsid w:val="00CC75F5"/>
    <w:rsid w:val="00CC7BDA"/>
    <w:rsid w:val="00CD027A"/>
    <w:rsid w:val="00CD3455"/>
    <w:rsid w:val="00CD478B"/>
    <w:rsid w:val="00CD5246"/>
    <w:rsid w:val="00CD6047"/>
    <w:rsid w:val="00CD6C13"/>
    <w:rsid w:val="00CE01A7"/>
    <w:rsid w:val="00CE0E02"/>
    <w:rsid w:val="00CE12B6"/>
    <w:rsid w:val="00CE1624"/>
    <w:rsid w:val="00CE5380"/>
    <w:rsid w:val="00CE6EDC"/>
    <w:rsid w:val="00CE6F88"/>
    <w:rsid w:val="00CF0169"/>
    <w:rsid w:val="00CF1107"/>
    <w:rsid w:val="00CF1134"/>
    <w:rsid w:val="00CF156B"/>
    <w:rsid w:val="00CF23BE"/>
    <w:rsid w:val="00CF47AB"/>
    <w:rsid w:val="00CF4F7D"/>
    <w:rsid w:val="00D01076"/>
    <w:rsid w:val="00D0693E"/>
    <w:rsid w:val="00D11732"/>
    <w:rsid w:val="00D1307A"/>
    <w:rsid w:val="00D14D26"/>
    <w:rsid w:val="00D17F08"/>
    <w:rsid w:val="00D22914"/>
    <w:rsid w:val="00D230CE"/>
    <w:rsid w:val="00D248E5"/>
    <w:rsid w:val="00D25201"/>
    <w:rsid w:val="00D27D8B"/>
    <w:rsid w:val="00D30733"/>
    <w:rsid w:val="00D30DBA"/>
    <w:rsid w:val="00D31324"/>
    <w:rsid w:val="00D315A0"/>
    <w:rsid w:val="00D318A4"/>
    <w:rsid w:val="00D36885"/>
    <w:rsid w:val="00D36B75"/>
    <w:rsid w:val="00D40D1B"/>
    <w:rsid w:val="00D43F0E"/>
    <w:rsid w:val="00D47337"/>
    <w:rsid w:val="00D51362"/>
    <w:rsid w:val="00D51C6D"/>
    <w:rsid w:val="00D51FF7"/>
    <w:rsid w:val="00D5214F"/>
    <w:rsid w:val="00D54C64"/>
    <w:rsid w:val="00D62B96"/>
    <w:rsid w:val="00D65381"/>
    <w:rsid w:val="00D6628E"/>
    <w:rsid w:val="00D66661"/>
    <w:rsid w:val="00D66F63"/>
    <w:rsid w:val="00D674AB"/>
    <w:rsid w:val="00D70CF4"/>
    <w:rsid w:val="00D71B2E"/>
    <w:rsid w:val="00D73D31"/>
    <w:rsid w:val="00D74EB2"/>
    <w:rsid w:val="00D76E1B"/>
    <w:rsid w:val="00D81017"/>
    <w:rsid w:val="00D8159A"/>
    <w:rsid w:val="00D81969"/>
    <w:rsid w:val="00D82736"/>
    <w:rsid w:val="00D827F9"/>
    <w:rsid w:val="00D82ECF"/>
    <w:rsid w:val="00D86FAC"/>
    <w:rsid w:val="00D9043B"/>
    <w:rsid w:val="00D91B69"/>
    <w:rsid w:val="00D95480"/>
    <w:rsid w:val="00D95CEE"/>
    <w:rsid w:val="00D95EEF"/>
    <w:rsid w:val="00D97A83"/>
    <w:rsid w:val="00DA0430"/>
    <w:rsid w:val="00DA2F37"/>
    <w:rsid w:val="00DA4DCB"/>
    <w:rsid w:val="00DA5674"/>
    <w:rsid w:val="00DA6A39"/>
    <w:rsid w:val="00DB18F6"/>
    <w:rsid w:val="00DB3364"/>
    <w:rsid w:val="00DB3B28"/>
    <w:rsid w:val="00DB6044"/>
    <w:rsid w:val="00DB6B12"/>
    <w:rsid w:val="00DB7C5C"/>
    <w:rsid w:val="00DC349B"/>
    <w:rsid w:val="00DD038D"/>
    <w:rsid w:val="00DD25F6"/>
    <w:rsid w:val="00DD36A4"/>
    <w:rsid w:val="00DD39AA"/>
    <w:rsid w:val="00DD4D47"/>
    <w:rsid w:val="00DE081C"/>
    <w:rsid w:val="00DE1BF7"/>
    <w:rsid w:val="00DE422D"/>
    <w:rsid w:val="00DE5158"/>
    <w:rsid w:val="00DE5C9A"/>
    <w:rsid w:val="00DE6C54"/>
    <w:rsid w:val="00DF14B1"/>
    <w:rsid w:val="00DF22DE"/>
    <w:rsid w:val="00E00CC0"/>
    <w:rsid w:val="00E02007"/>
    <w:rsid w:val="00E04A5C"/>
    <w:rsid w:val="00E04AE3"/>
    <w:rsid w:val="00E070A5"/>
    <w:rsid w:val="00E1066B"/>
    <w:rsid w:val="00E12A9E"/>
    <w:rsid w:val="00E1691D"/>
    <w:rsid w:val="00E17B70"/>
    <w:rsid w:val="00E211B3"/>
    <w:rsid w:val="00E2462D"/>
    <w:rsid w:val="00E247AA"/>
    <w:rsid w:val="00E27747"/>
    <w:rsid w:val="00E30B70"/>
    <w:rsid w:val="00E3266F"/>
    <w:rsid w:val="00E32973"/>
    <w:rsid w:val="00E32A30"/>
    <w:rsid w:val="00E3531C"/>
    <w:rsid w:val="00E35F18"/>
    <w:rsid w:val="00E3693D"/>
    <w:rsid w:val="00E41110"/>
    <w:rsid w:val="00E43374"/>
    <w:rsid w:val="00E45FC7"/>
    <w:rsid w:val="00E470AC"/>
    <w:rsid w:val="00E47978"/>
    <w:rsid w:val="00E5345F"/>
    <w:rsid w:val="00E55C5A"/>
    <w:rsid w:val="00E55F5C"/>
    <w:rsid w:val="00E5709A"/>
    <w:rsid w:val="00E62EA6"/>
    <w:rsid w:val="00E64EBD"/>
    <w:rsid w:val="00E665B2"/>
    <w:rsid w:val="00E7125D"/>
    <w:rsid w:val="00E731ED"/>
    <w:rsid w:val="00E75331"/>
    <w:rsid w:val="00E76947"/>
    <w:rsid w:val="00E77130"/>
    <w:rsid w:val="00E77C28"/>
    <w:rsid w:val="00E837B8"/>
    <w:rsid w:val="00E839E8"/>
    <w:rsid w:val="00E843B4"/>
    <w:rsid w:val="00E846A0"/>
    <w:rsid w:val="00E87295"/>
    <w:rsid w:val="00E90255"/>
    <w:rsid w:val="00E95FBF"/>
    <w:rsid w:val="00E963F3"/>
    <w:rsid w:val="00E970DC"/>
    <w:rsid w:val="00E97C00"/>
    <w:rsid w:val="00EA0DD9"/>
    <w:rsid w:val="00EA1141"/>
    <w:rsid w:val="00EA2F16"/>
    <w:rsid w:val="00EA4820"/>
    <w:rsid w:val="00EA6025"/>
    <w:rsid w:val="00EA6321"/>
    <w:rsid w:val="00EA7FE6"/>
    <w:rsid w:val="00EB002C"/>
    <w:rsid w:val="00EB0845"/>
    <w:rsid w:val="00EB31B1"/>
    <w:rsid w:val="00EB79AD"/>
    <w:rsid w:val="00EC0B9B"/>
    <w:rsid w:val="00EC165D"/>
    <w:rsid w:val="00EC3120"/>
    <w:rsid w:val="00EC3695"/>
    <w:rsid w:val="00ED2EA5"/>
    <w:rsid w:val="00ED31FC"/>
    <w:rsid w:val="00ED751E"/>
    <w:rsid w:val="00ED7E4D"/>
    <w:rsid w:val="00EE14EF"/>
    <w:rsid w:val="00EE2428"/>
    <w:rsid w:val="00EE2BC2"/>
    <w:rsid w:val="00EE3B42"/>
    <w:rsid w:val="00EF25F2"/>
    <w:rsid w:val="00EF4DDF"/>
    <w:rsid w:val="00F001C7"/>
    <w:rsid w:val="00F05B08"/>
    <w:rsid w:val="00F0718C"/>
    <w:rsid w:val="00F1002C"/>
    <w:rsid w:val="00F10192"/>
    <w:rsid w:val="00F11387"/>
    <w:rsid w:val="00F13437"/>
    <w:rsid w:val="00F211FB"/>
    <w:rsid w:val="00F21B37"/>
    <w:rsid w:val="00F225A2"/>
    <w:rsid w:val="00F2503F"/>
    <w:rsid w:val="00F26254"/>
    <w:rsid w:val="00F276F3"/>
    <w:rsid w:val="00F343FB"/>
    <w:rsid w:val="00F35A03"/>
    <w:rsid w:val="00F3769E"/>
    <w:rsid w:val="00F40343"/>
    <w:rsid w:val="00F406B9"/>
    <w:rsid w:val="00F436E5"/>
    <w:rsid w:val="00F4560B"/>
    <w:rsid w:val="00F46901"/>
    <w:rsid w:val="00F47304"/>
    <w:rsid w:val="00F514B8"/>
    <w:rsid w:val="00F51DB1"/>
    <w:rsid w:val="00F5277C"/>
    <w:rsid w:val="00F6031D"/>
    <w:rsid w:val="00F63B6C"/>
    <w:rsid w:val="00F654C9"/>
    <w:rsid w:val="00F740E8"/>
    <w:rsid w:val="00F74928"/>
    <w:rsid w:val="00F76657"/>
    <w:rsid w:val="00F768B0"/>
    <w:rsid w:val="00F80311"/>
    <w:rsid w:val="00F80729"/>
    <w:rsid w:val="00F80E7C"/>
    <w:rsid w:val="00F81CAD"/>
    <w:rsid w:val="00F83B1A"/>
    <w:rsid w:val="00F8408F"/>
    <w:rsid w:val="00F85A18"/>
    <w:rsid w:val="00F86922"/>
    <w:rsid w:val="00F86991"/>
    <w:rsid w:val="00F90733"/>
    <w:rsid w:val="00F909D1"/>
    <w:rsid w:val="00F918BB"/>
    <w:rsid w:val="00F9350F"/>
    <w:rsid w:val="00F9545D"/>
    <w:rsid w:val="00F97C9C"/>
    <w:rsid w:val="00FA37FF"/>
    <w:rsid w:val="00FA47ED"/>
    <w:rsid w:val="00FA5F22"/>
    <w:rsid w:val="00FB1BFE"/>
    <w:rsid w:val="00FB7E25"/>
    <w:rsid w:val="00FB7FAE"/>
    <w:rsid w:val="00FC3C86"/>
    <w:rsid w:val="00FD04FD"/>
    <w:rsid w:val="00FD1111"/>
    <w:rsid w:val="00FD141A"/>
    <w:rsid w:val="00FD14F1"/>
    <w:rsid w:val="00FD1D63"/>
    <w:rsid w:val="00FD22D5"/>
    <w:rsid w:val="00FD2564"/>
    <w:rsid w:val="00FD3BF1"/>
    <w:rsid w:val="00FD592C"/>
    <w:rsid w:val="00FD5C26"/>
    <w:rsid w:val="00FD7A9A"/>
    <w:rsid w:val="00FE1601"/>
    <w:rsid w:val="00FE450E"/>
    <w:rsid w:val="00FE5826"/>
    <w:rsid w:val="00FE688B"/>
    <w:rsid w:val="00FE6BE8"/>
    <w:rsid w:val="00FE7095"/>
    <w:rsid w:val="00FE7EE4"/>
    <w:rsid w:val="00FF0C74"/>
    <w:rsid w:val="00FF337F"/>
    <w:rsid w:val="00FF657E"/>
    <w:rsid w:val="00FF75BA"/>
    <w:rsid w:val="00FF7A55"/>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9E426"/>
  <w15:docId w15:val="{F905B3E4-93D5-4A97-BC63-624C2102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6"/>
      </w:numPr>
      <w:outlineLvl w:val="0"/>
    </w:pPr>
    <w:rPr>
      <w:b/>
      <w:sz w:val="24"/>
    </w:rPr>
  </w:style>
  <w:style w:type="paragraph" w:styleId="Heading2">
    <w:name w:val="heading 2"/>
    <w:basedOn w:val="Normal"/>
    <w:next w:val="Normal"/>
    <w:qFormat/>
    <w:pPr>
      <w:keepNext/>
      <w:tabs>
        <w:tab w:val="left" w:pos="270"/>
      </w:tabs>
      <w:outlineLvl w:val="1"/>
    </w:pPr>
    <w:rPr>
      <w:sz w:val="24"/>
    </w:rPr>
  </w:style>
  <w:style w:type="paragraph" w:styleId="Heading3">
    <w:name w:val="heading 3"/>
    <w:basedOn w:val="Normal"/>
    <w:next w:val="Normal"/>
    <w:qFormat/>
    <w:pPr>
      <w:keepNext/>
      <w:ind w:left="720"/>
      <w:outlineLvl w:val="2"/>
    </w:pPr>
    <w:rPr>
      <w:b/>
      <w:bCs/>
      <w:sz w:val="24"/>
    </w:rPr>
  </w:style>
  <w:style w:type="paragraph" w:styleId="Heading8">
    <w:name w:val="heading 8"/>
    <w:basedOn w:val="Normal"/>
    <w:next w:val="Normal"/>
    <w:link w:val="Heading8Char"/>
    <w:semiHidden/>
    <w:unhideWhenUsed/>
    <w:qFormat/>
    <w:rsid w:val="003F6D60"/>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Indent">
    <w:name w:val="Body Text Indent"/>
    <w:basedOn w:val="Normal"/>
    <w:pPr>
      <w:tabs>
        <w:tab w:val="left" w:pos="6480"/>
      </w:tabs>
      <w:ind w:left="2160" w:hanging="2160"/>
    </w:pPr>
    <w:rPr>
      <w:sz w:val="24"/>
    </w:rPr>
  </w:style>
  <w:style w:type="paragraph" w:styleId="BodyTextIndent2">
    <w:name w:val="Body Text Indent 2"/>
    <w:basedOn w:val="Normal"/>
    <w:pPr>
      <w:ind w:left="6480"/>
    </w:pPr>
    <w:rPr>
      <w:sz w:val="24"/>
    </w:rPr>
  </w:style>
  <w:style w:type="paragraph" w:styleId="BodyTextIndent3">
    <w:name w:val="Body Text Indent 3"/>
    <w:basedOn w:val="Normal"/>
    <w:pPr>
      <w:ind w:left="720"/>
    </w:pPr>
    <w:rPr>
      <w:sz w:val="24"/>
    </w:rPr>
  </w:style>
  <w:style w:type="paragraph" w:styleId="BodyText">
    <w:name w:val="Body Text"/>
    <w:basedOn w:val="Normal"/>
    <w:rPr>
      <w:b/>
      <w:bCs/>
      <w:sz w:val="24"/>
    </w:rPr>
  </w:style>
  <w:style w:type="paragraph" w:styleId="BalloonText">
    <w:name w:val="Balloon Text"/>
    <w:basedOn w:val="Normal"/>
    <w:semiHidden/>
    <w:rsid w:val="00BC4BF1"/>
    <w:rPr>
      <w:rFonts w:ascii="Tahoma" w:hAnsi="Tahoma" w:cs="Tahoma"/>
      <w:sz w:val="16"/>
      <w:szCs w:val="16"/>
    </w:rPr>
  </w:style>
  <w:style w:type="table" w:styleId="TableGrid">
    <w:name w:val="Table Grid"/>
    <w:basedOn w:val="TableNormal"/>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uiPriority w:val="99"/>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 w:val="24"/>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uiPriority w:val="99"/>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10"/>
      </w:numPr>
    </w:pPr>
    <w:rPr>
      <w:sz w:val="24"/>
    </w:rPr>
  </w:style>
  <w:style w:type="paragraph" w:styleId="ListParagraph">
    <w:name w:val="List Paragraph"/>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paragraph" w:styleId="NoSpacing">
    <w:name w:val="No Spacing"/>
    <w:uiPriority w:val="1"/>
    <w:qFormat/>
    <w:rsid w:val="0036171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2964">
      <w:bodyDiv w:val="1"/>
      <w:marLeft w:val="0"/>
      <w:marRight w:val="0"/>
      <w:marTop w:val="0"/>
      <w:marBottom w:val="0"/>
      <w:divBdr>
        <w:top w:val="none" w:sz="0" w:space="0" w:color="auto"/>
        <w:left w:val="none" w:sz="0" w:space="0" w:color="auto"/>
        <w:bottom w:val="none" w:sz="0" w:space="0" w:color="auto"/>
        <w:right w:val="none" w:sz="0" w:space="0" w:color="auto"/>
      </w:divBdr>
      <w:divsChild>
        <w:div w:id="686954301">
          <w:marLeft w:val="0"/>
          <w:marRight w:val="0"/>
          <w:marTop w:val="0"/>
          <w:marBottom w:val="0"/>
          <w:divBdr>
            <w:top w:val="none" w:sz="0" w:space="0" w:color="auto"/>
            <w:left w:val="none" w:sz="0" w:space="0" w:color="auto"/>
            <w:bottom w:val="none" w:sz="0" w:space="0" w:color="auto"/>
            <w:right w:val="none" w:sz="0" w:space="0" w:color="auto"/>
          </w:divBdr>
          <w:divsChild>
            <w:div w:id="1725178903">
              <w:marLeft w:val="0"/>
              <w:marRight w:val="0"/>
              <w:marTop w:val="0"/>
              <w:marBottom w:val="144"/>
              <w:divBdr>
                <w:top w:val="none" w:sz="0" w:space="0" w:color="auto"/>
                <w:left w:val="none" w:sz="0" w:space="0" w:color="auto"/>
                <w:bottom w:val="none" w:sz="0" w:space="0" w:color="auto"/>
                <w:right w:val="none" w:sz="0" w:space="0" w:color="auto"/>
              </w:divBdr>
              <w:divsChild>
                <w:div w:id="1661696712">
                  <w:marLeft w:val="2928"/>
                  <w:marRight w:val="0"/>
                  <w:marTop w:val="720"/>
                  <w:marBottom w:val="0"/>
                  <w:divBdr>
                    <w:top w:val="single" w:sz="8" w:space="0" w:color="AAAAAA"/>
                    <w:left w:val="single" w:sz="8" w:space="0" w:color="AAAAAA"/>
                    <w:bottom w:val="single" w:sz="8" w:space="0" w:color="AAAAAA"/>
                    <w:right w:val="none" w:sz="0" w:space="0" w:color="auto"/>
                  </w:divBdr>
                  <w:divsChild>
                    <w:div w:id="1002049283">
                      <w:marLeft w:val="0"/>
                      <w:marRight w:val="0"/>
                      <w:marTop w:val="0"/>
                      <w:marBottom w:val="0"/>
                      <w:divBdr>
                        <w:top w:val="none" w:sz="0" w:space="0" w:color="auto"/>
                        <w:left w:val="none" w:sz="0" w:space="0" w:color="auto"/>
                        <w:bottom w:val="none" w:sz="0" w:space="0" w:color="auto"/>
                        <w:right w:val="none" w:sz="0" w:space="0" w:color="auto"/>
                      </w:divBdr>
                      <w:divsChild>
                        <w:div w:id="378936837">
                          <w:marLeft w:val="360"/>
                          <w:marRight w:val="0"/>
                          <w:marTop w:val="0"/>
                          <w:marBottom w:val="0"/>
                          <w:divBdr>
                            <w:top w:val="none" w:sz="0" w:space="0" w:color="auto"/>
                            <w:left w:val="none" w:sz="0" w:space="0" w:color="auto"/>
                            <w:bottom w:val="none" w:sz="0" w:space="0" w:color="auto"/>
                            <w:right w:val="none" w:sz="0" w:space="0" w:color="auto"/>
                          </w:divBdr>
                        </w:div>
                        <w:div w:id="12979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3497">
      <w:bodyDiv w:val="1"/>
      <w:marLeft w:val="0"/>
      <w:marRight w:val="0"/>
      <w:marTop w:val="0"/>
      <w:marBottom w:val="0"/>
      <w:divBdr>
        <w:top w:val="none" w:sz="0" w:space="0" w:color="auto"/>
        <w:left w:val="none" w:sz="0" w:space="0" w:color="auto"/>
        <w:bottom w:val="none" w:sz="0" w:space="0" w:color="auto"/>
        <w:right w:val="none" w:sz="0" w:space="0" w:color="auto"/>
      </w:divBdr>
    </w:div>
    <w:div w:id="1267082609">
      <w:bodyDiv w:val="1"/>
      <w:marLeft w:val="0"/>
      <w:marRight w:val="0"/>
      <w:marTop w:val="0"/>
      <w:marBottom w:val="0"/>
      <w:divBdr>
        <w:top w:val="none" w:sz="0" w:space="0" w:color="auto"/>
        <w:left w:val="none" w:sz="0" w:space="0" w:color="auto"/>
        <w:bottom w:val="none" w:sz="0" w:space="0" w:color="auto"/>
        <w:right w:val="none" w:sz="0" w:space="0" w:color="auto"/>
      </w:divBdr>
    </w:div>
    <w:div w:id="16374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Notes xmlns="81f4d250-da97-48e6-b94c-e6be4bd470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9BAAAB700A3D4CA0B724B5A4179DD2" ma:contentTypeVersion="4" ma:contentTypeDescription="Create a new document." ma:contentTypeScope="" ma:versionID="5f01b870f9c534c3472c320e01966fed">
  <xsd:schema xmlns:xsd="http://www.w3.org/2001/XMLSchema" xmlns:xs="http://www.w3.org/2001/XMLSchema" xmlns:p="http://schemas.microsoft.com/office/2006/metadata/properties" xmlns:ns2="81f4d250-da97-48e6-b94c-e6be4bd470fb" targetNamespace="http://schemas.microsoft.com/office/2006/metadata/properties" ma:root="true" ma:fieldsID="782d49dab90d4c61a1e82cd6035b0f9e" ns2:_="">
    <xsd:import namespace="81f4d250-da97-48e6-b94c-e6be4bd470fb"/>
    <xsd:element name="properties">
      <xsd:complexType>
        <xsd:sequence>
          <xsd:element name="documentManagement">
            <xsd:complexType>
              <xsd:all>
                <xsd:element ref="ns2:Form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4d250-da97-48e6-b94c-e6be4bd470fb" elementFormDefault="qualified">
    <xsd:import namespace="http://schemas.microsoft.com/office/2006/documentManagement/types"/>
    <xsd:import namespace="http://schemas.microsoft.com/office/infopath/2007/PartnerControls"/>
    <xsd:element name="Form_x0020_Notes" ma:index="8" nillable="true" ma:displayName="Form Notes" ma:internalName="Form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7535-CEC1-48DB-B81D-B38B801EF44F}">
  <ds:schemaRefs>
    <ds:schemaRef ds:uri="http://purl.org/dc/terms/"/>
    <ds:schemaRef ds:uri="http://schemas.microsoft.com/office/2006/documentManagement/types"/>
    <ds:schemaRef ds:uri="http://schemas.microsoft.com/office/2006/metadata/properties"/>
    <ds:schemaRef ds:uri="81f4d250-da97-48e6-b94c-e6be4bd470fb"/>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C92C512-9BE0-4B45-ADAD-57FE234A49E8}">
  <ds:schemaRefs>
    <ds:schemaRef ds:uri="http://schemas.microsoft.com/sharepoint/v3/contenttype/forms"/>
  </ds:schemaRefs>
</ds:datastoreItem>
</file>

<file path=customXml/itemProps3.xml><?xml version="1.0" encoding="utf-8"?>
<ds:datastoreItem xmlns:ds="http://schemas.openxmlformats.org/officeDocument/2006/customXml" ds:itemID="{335E7547-9386-45F1-968A-4C6B8A25B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4d250-da97-48e6-b94c-e6be4bd47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41F97-287F-4007-B9E0-3AAFEE5C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4523</Words>
  <Characters>27045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GRADUATE SCHOOL OF SOCIAL WORK</vt:lpstr>
    </vt:vector>
  </TitlesOfParts>
  <Company>Sony Electronics, Inc.</Company>
  <LinksUpToDate>false</LinksUpToDate>
  <CharactersWithSpaces>31505</CharactersWithSpaces>
  <SharedDoc>false</SharedDoc>
  <HLinks>
    <vt:vector size="150" baseType="variant">
      <vt:variant>
        <vt:i4>2621481</vt:i4>
      </vt:variant>
      <vt:variant>
        <vt:i4>72</vt:i4>
      </vt:variant>
      <vt:variant>
        <vt:i4>0</vt:i4>
      </vt:variant>
      <vt:variant>
        <vt:i4>5</vt:i4>
      </vt:variant>
      <vt:variant>
        <vt:lpwstr>http://en.wikipedia.org/wiki/Special:BookSources/0671019112</vt:lpwstr>
      </vt:variant>
      <vt:variant>
        <vt:lpwstr/>
      </vt:variant>
      <vt:variant>
        <vt:i4>2752558</vt:i4>
      </vt:variant>
      <vt:variant>
        <vt:i4>69</vt:i4>
      </vt:variant>
      <vt:variant>
        <vt:i4>0</vt:i4>
      </vt:variant>
      <vt:variant>
        <vt:i4>5</vt:i4>
      </vt:variant>
      <vt:variant>
        <vt:lpwstr>http://en.wikipedia.org/wiki/Special:BookSources/0393704076</vt:lpwstr>
      </vt:variant>
      <vt:variant>
        <vt:lpwstr/>
      </vt:variant>
      <vt:variant>
        <vt:i4>262146</vt:i4>
      </vt:variant>
      <vt:variant>
        <vt:i4>66</vt:i4>
      </vt:variant>
      <vt:variant>
        <vt:i4>0</vt:i4>
      </vt:variant>
      <vt:variant>
        <vt:i4>5</vt:i4>
      </vt:variant>
      <vt:variant>
        <vt:lpwstr>https://library.uta.edu/guidesBibls/gbSocialWorkPractice.jsp</vt:lpwstr>
      </vt:variant>
      <vt:variant>
        <vt:lpwstr/>
      </vt:variant>
      <vt:variant>
        <vt:i4>5898322</vt:i4>
      </vt:variant>
      <vt:variant>
        <vt:i4>63</vt:i4>
      </vt:variant>
      <vt:variant>
        <vt:i4>0</vt:i4>
      </vt:variant>
      <vt:variant>
        <vt:i4>5</vt:i4>
      </vt:variant>
      <vt:variant>
        <vt:lpwstr>http://dimleventis.blogspot.com/</vt:lpwstr>
      </vt:variant>
      <vt:variant>
        <vt:lpwstr/>
      </vt:variant>
      <vt:variant>
        <vt:i4>3080231</vt:i4>
      </vt:variant>
      <vt:variant>
        <vt:i4>60</vt:i4>
      </vt:variant>
      <vt:variant>
        <vt:i4>0</vt:i4>
      </vt:variant>
      <vt:variant>
        <vt:i4>5</vt:i4>
      </vt:variant>
      <vt:variant>
        <vt:lpwstr>http://www.uta.edu/sfs</vt:lpwstr>
      </vt:variant>
      <vt:variant>
        <vt:lpwstr/>
      </vt:variant>
      <vt:variant>
        <vt:i4>7340154</vt:i4>
      </vt:variant>
      <vt:variant>
        <vt:i4>57</vt:i4>
      </vt:variant>
      <vt:variant>
        <vt:i4>0</vt:i4>
      </vt:variant>
      <vt:variant>
        <vt:i4>5</vt:i4>
      </vt:variant>
      <vt:variant>
        <vt:lpwstr>http://www.uta.edu/oit/cs/email/mavmail.php</vt:lpwstr>
      </vt:variant>
      <vt:variant>
        <vt:lpwstr/>
      </vt:variant>
      <vt:variant>
        <vt:i4>3276845</vt:i4>
      </vt:variant>
      <vt:variant>
        <vt:i4>54</vt:i4>
      </vt:variant>
      <vt:variant>
        <vt:i4>0</vt:i4>
      </vt:variant>
      <vt:variant>
        <vt:i4>5</vt:i4>
      </vt:variant>
      <vt:variant>
        <vt:lpwstr>http://www.uta.edu/titleIX</vt:lpwstr>
      </vt:variant>
      <vt:variant>
        <vt:lpwstr/>
      </vt:variant>
      <vt:variant>
        <vt:i4>4325449</vt:i4>
      </vt:variant>
      <vt:variant>
        <vt:i4>51</vt:i4>
      </vt:variant>
      <vt:variant>
        <vt:i4>0</vt:i4>
      </vt:variant>
      <vt:variant>
        <vt:i4>5</vt:i4>
      </vt:variant>
      <vt:variant>
        <vt:lpwstr>http://www.uta.edu/disability</vt:lpwstr>
      </vt:variant>
      <vt:variant>
        <vt:lpwstr/>
      </vt:variant>
      <vt:variant>
        <vt:i4>393247</vt:i4>
      </vt:variant>
      <vt:variant>
        <vt:i4>48</vt:i4>
      </vt:variant>
      <vt:variant>
        <vt:i4>0</vt:i4>
      </vt:variant>
      <vt:variant>
        <vt:i4>5</vt:i4>
      </vt:variant>
      <vt:variant>
        <vt:lpwstr>http://wweb.uta.edu/aao/fao/</vt:lpwstr>
      </vt:variant>
      <vt:variant>
        <vt:lpwstr/>
      </vt:variant>
      <vt:variant>
        <vt:i4>2424938</vt:i4>
      </vt:variant>
      <vt:variant>
        <vt:i4>45</vt:i4>
      </vt:variant>
      <vt:variant>
        <vt:i4>0</vt:i4>
      </vt:variant>
      <vt:variant>
        <vt:i4>5</vt:i4>
      </vt:variant>
      <vt:variant>
        <vt:lpwstr>http://ask.uta.edu/</vt:lpwstr>
      </vt:variant>
      <vt:variant>
        <vt:lpwstr/>
      </vt:variant>
      <vt:variant>
        <vt:i4>2621481</vt:i4>
      </vt:variant>
      <vt:variant>
        <vt:i4>42</vt:i4>
      </vt:variant>
      <vt:variant>
        <vt:i4>0</vt:i4>
      </vt:variant>
      <vt:variant>
        <vt:i4>5</vt:i4>
      </vt:variant>
      <vt:variant>
        <vt:lpwstr>http://libguides.uta.edu/offcampus</vt:lpwstr>
      </vt:variant>
      <vt:variant>
        <vt:lpwstr/>
      </vt:variant>
      <vt:variant>
        <vt:i4>4915202</vt:i4>
      </vt:variant>
      <vt:variant>
        <vt:i4>39</vt:i4>
      </vt:variant>
      <vt:variant>
        <vt:i4>0</vt:i4>
      </vt:variant>
      <vt:variant>
        <vt:i4>5</vt:i4>
      </vt:variant>
      <vt:variant>
        <vt:lpwstr>http://www.uta.edu/library/help/tutorials.php</vt:lpwstr>
      </vt:variant>
      <vt:variant>
        <vt:lpwstr/>
      </vt:variant>
      <vt:variant>
        <vt:i4>3932193</vt:i4>
      </vt:variant>
      <vt:variant>
        <vt:i4>36</vt:i4>
      </vt:variant>
      <vt:variant>
        <vt:i4>0</vt:i4>
      </vt:variant>
      <vt:variant>
        <vt:i4>5</vt:i4>
      </vt:variant>
      <vt:variant>
        <vt:lpwstr>http://utalink.uta.edu:9003/UTAlink/az</vt:lpwstr>
      </vt:variant>
      <vt:variant>
        <vt:lpwstr/>
      </vt:variant>
      <vt:variant>
        <vt:i4>589827</vt:i4>
      </vt:variant>
      <vt:variant>
        <vt:i4>33</vt:i4>
      </vt:variant>
      <vt:variant>
        <vt:i4>0</vt:i4>
      </vt:variant>
      <vt:variant>
        <vt:i4>5</vt:i4>
      </vt:variant>
      <vt:variant>
        <vt:lpwstr>http://discover.uta.edu/</vt:lpwstr>
      </vt:variant>
      <vt:variant>
        <vt:lpwstr/>
      </vt:variant>
      <vt:variant>
        <vt:i4>2031638</vt:i4>
      </vt:variant>
      <vt:variant>
        <vt:i4>30</vt:i4>
      </vt:variant>
      <vt:variant>
        <vt:i4>0</vt:i4>
      </vt:variant>
      <vt:variant>
        <vt:i4>5</vt:i4>
      </vt:variant>
      <vt:variant>
        <vt:lpwstr>http://pulse.uta.edu/vwebv/enterCourseReserve.do</vt:lpwstr>
      </vt:variant>
      <vt:variant>
        <vt:lpwstr/>
      </vt:variant>
      <vt:variant>
        <vt:i4>3342375</vt:i4>
      </vt:variant>
      <vt:variant>
        <vt:i4>27</vt:i4>
      </vt:variant>
      <vt:variant>
        <vt:i4>0</vt:i4>
      </vt:variant>
      <vt:variant>
        <vt:i4>5</vt:i4>
      </vt:variant>
      <vt:variant>
        <vt:lpwstr>http://www-test.uta.edu/library/databases/index.php</vt:lpwstr>
      </vt:variant>
      <vt:variant>
        <vt:lpwstr/>
      </vt:variant>
      <vt:variant>
        <vt:i4>7208993</vt:i4>
      </vt:variant>
      <vt:variant>
        <vt:i4>24</vt:i4>
      </vt:variant>
      <vt:variant>
        <vt:i4>0</vt:i4>
      </vt:variant>
      <vt:variant>
        <vt:i4>5</vt:i4>
      </vt:variant>
      <vt:variant>
        <vt:lpwstr>http://www-test.uta.edu/library/help/subject-librarians.php</vt:lpwstr>
      </vt:variant>
      <vt:variant>
        <vt:lpwstr/>
      </vt:variant>
      <vt:variant>
        <vt:i4>4390939</vt:i4>
      </vt:variant>
      <vt:variant>
        <vt:i4>21</vt:i4>
      </vt:variant>
      <vt:variant>
        <vt:i4>0</vt:i4>
      </vt:variant>
      <vt:variant>
        <vt:i4>5</vt:i4>
      </vt:variant>
      <vt:variant>
        <vt:lpwstr>http://libguides.uta.edu/</vt:lpwstr>
      </vt:variant>
      <vt:variant>
        <vt:lpwstr/>
      </vt:variant>
      <vt:variant>
        <vt:i4>3735592</vt:i4>
      </vt:variant>
      <vt:variant>
        <vt:i4>18</vt:i4>
      </vt:variant>
      <vt:variant>
        <vt:i4>0</vt:i4>
      </vt:variant>
      <vt:variant>
        <vt:i4>5</vt:i4>
      </vt:variant>
      <vt:variant>
        <vt:lpwstr>http://www.uta.edu/library</vt:lpwstr>
      </vt:variant>
      <vt:variant>
        <vt:lpwstr/>
      </vt:variant>
      <vt:variant>
        <vt:i4>852055</vt:i4>
      </vt:variant>
      <vt:variant>
        <vt:i4>15</vt:i4>
      </vt:variant>
      <vt:variant>
        <vt:i4>0</vt:i4>
      </vt:variant>
      <vt:variant>
        <vt:i4>5</vt:i4>
      </vt:variant>
      <vt:variant>
        <vt:lpwstr>http://www.uta.edu/library/services/distance.php</vt:lpwstr>
      </vt:variant>
      <vt:variant>
        <vt:lpwstr/>
      </vt:variant>
      <vt:variant>
        <vt:i4>7012419</vt:i4>
      </vt:variant>
      <vt:variant>
        <vt:i4>12</vt:i4>
      </vt:variant>
      <vt:variant>
        <vt:i4>0</vt:i4>
      </vt:variant>
      <vt:variant>
        <vt:i4>5</vt:i4>
      </vt:variant>
      <vt:variant>
        <vt:lpwstr>mailto:dillard@uta.edu</vt:lpwstr>
      </vt:variant>
      <vt:variant>
        <vt:lpwstr/>
      </vt:variant>
      <vt:variant>
        <vt:i4>4915292</vt:i4>
      </vt:variant>
      <vt:variant>
        <vt:i4>9</vt:i4>
      </vt:variant>
      <vt:variant>
        <vt:i4>0</vt:i4>
      </vt:variant>
      <vt:variant>
        <vt:i4>5</vt:i4>
      </vt:variant>
      <vt:variant>
        <vt:lpwstr>http://www.uta.edu/resources</vt:lpwstr>
      </vt:variant>
      <vt:variant>
        <vt:lpwstr/>
      </vt:variant>
      <vt:variant>
        <vt:i4>131113</vt:i4>
      </vt:variant>
      <vt:variant>
        <vt:i4>6</vt:i4>
      </vt:variant>
      <vt:variant>
        <vt:i4>0</vt:i4>
      </vt:variant>
      <vt:variant>
        <vt:i4>5</vt:i4>
      </vt:variant>
      <vt:variant>
        <vt:lpwstr>mailto:resources@uta.edu</vt:lpwstr>
      </vt:variant>
      <vt:variant>
        <vt:lpwstr/>
      </vt:variant>
      <vt:variant>
        <vt:i4>852060</vt:i4>
      </vt:variant>
      <vt:variant>
        <vt:i4>3</vt:i4>
      </vt:variant>
      <vt:variant>
        <vt:i4>0</vt:i4>
      </vt:variant>
      <vt:variant>
        <vt:i4>5</vt:i4>
      </vt:variant>
      <vt:variant>
        <vt:lpwstr>http://www.uta.edu/blackboard/students/index.php</vt:lpwstr>
      </vt:variant>
      <vt:variant>
        <vt:lpwstr/>
      </vt:variant>
      <vt:variant>
        <vt:i4>327760</vt:i4>
      </vt:variant>
      <vt:variant>
        <vt:i4>0</vt:i4>
      </vt:variant>
      <vt:variant>
        <vt:i4>0</vt:i4>
      </vt:variant>
      <vt:variant>
        <vt:i4>5</vt:i4>
      </vt:variant>
      <vt:variant>
        <vt:lpwstr>https://elearn.uta.edu/webapps/login/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OF SOCIAL WORK</dc:title>
  <dc:creator>yu</dc:creator>
  <cp:lastModifiedBy>Bruce</cp:lastModifiedBy>
  <cp:revision>2</cp:revision>
  <cp:lastPrinted>2014-09-09T22:34:00Z</cp:lastPrinted>
  <dcterms:created xsi:type="dcterms:W3CDTF">2017-01-15T01:39:00Z</dcterms:created>
  <dcterms:modified xsi:type="dcterms:W3CDTF">2017-01-15T01:39:00Z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0x010100619BAAAB700A3D4CA0B724B5A4179DD2</vt:lpwstr>
  </property>
</Properties>
</file>