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1D46CB" w14:textId="1A32C96A" w:rsidR="001C501E" w:rsidRDefault="001C501E" w:rsidP="001C501E">
      <w:pPr>
        <w:pStyle w:val="Heading2"/>
        <w:spacing w:before="63" w:line="252" w:lineRule="auto"/>
        <w:ind w:left="3352" w:right="3338" w:firstLine="3"/>
        <w:jc w:val="center"/>
        <w:rPr>
          <w:b w:val="0"/>
          <w:bCs w:val="0"/>
        </w:rPr>
      </w:pPr>
      <w:proofErr w:type="gramStart"/>
      <w:r>
        <w:t xml:space="preserve">COURSE </w:t>
      </w:r>
      <w:r>
        <w:rPr>
          <w:spacing w:val="6"/>
        </w:rPr>
        <w:t xml:space="preserve"> </w:t>
      </w:r>
      <w:r>
        <w:rPr>
          <w:spacing w:val="1"/>
        </w:rPr>
        <w:t>SYLLABUS</w:t>
      </w:r>
      <w:proofErr w:type="gramEnd"/>
      <w:r>
        <w:rPr>
          <w:spacing w:val="27"/>
          <w:w w:val="102"/>
        </w:rPr>
        <w:t xml:space="preserve"> </w:t>
      </w:r>
      <w:r>
        <w:t xml:space="preserve">STRING </w:t>
      </w:r>
      <w:r>
        <w:rPr>
          <w:spacing w:val="6"/>
        </w:rPr>
        <w:t xml:space="preserve"> </w:t>
      </w:r>
      <w:r>
        <w:rPr>
          <w:spacing w:val="1"/>
        </w:rPr>
        <w:t>PEDAGOGY</w:t>
      </w:r>
    </w:p>
    <w:p w14:paraId="4E3196BD" w14:textId="77777777" w:rsidR="001C501E" w:rsidRDefault="001C501E" w:rsidP="001C501E">
      <w:pPr>
        <w:spacing w:line="237" w:lineRule="exact"/>
        <w:ind w:left="13"/>
        <w:jc w:val="center"/>
        <w:rPr>
          <w:rFonts w:ascii="Times New Roman" w:eastAsia="Times New Roman" w:hAnsi="Times New Roman"/>
          <w:sz w:val="21"/>
          <w:szCs w:val="21"/>
        </w:rPr>
      </w:pPr>
      <w:r>
        <w:rPr>
          <w:rFonts w:ascii="Times New Roman"/>
          <w:b/>
          <w:sz w:val="21"/>
        </w:rPr>
        <w:t>Spring</w:t>
      </w:r>
      <w:r>
        <w:rPr>
          <w:rFonts w:ascii="Times New Roman"/>
          <w:b/>
          <w:spacing w:val="34"/>
          <w:sz w:val="21"/>
        </w:rPr>
        <w:t xml:space="preserve"> </w:t>
      </w:r>
      <w:r>
        <w:rPr>
          <w:rFonts w:ascii="Times New Roman"/>
          <w:b/>
          <w:sz w:val="21"/>
        </w:rPr>
        <w:t>2017</w:t>
      </w:r>
    </w:p>
    <w:p w14:paraId="5F70A4F4" w14:textId="77777777" w:rsidR="001C501E" w:rsidRDefault="001C501E" w:rsidP="001C501E">
      <w:pPr>
        <w:spacing w:before="6"/>
        <w:rPr>
          <w:rFonts w:ascii="Times New Roman" w:eastAsia="Times New Roman" w:hAnsi="Times New Roman"/>
          <w:b/>
          <w:bCs/>
          <w:sz w:val="16"/>
          <w:szCs w:val="16"/>
        </w:rPr>
      </w:pPr>
    </w:p>
    <w:p w14:paraId="7F750BBD" w14:textId="77777777" w:rsidR="001C501E" w:rsidRDefault="001C501E" w:rsidP="001C501E">
      <w:pPr>
        <w:spacing w:before="77"/>
        <w:ind w:left="117"/>
        <w:rPr>
          <w:rFonts w:ascii="Times New Roman" w:eastAsia="Times New Roman" w:hAnsi="Times New Roman"/>
          <w:sz w:val="21"/>
          <w:szCs w:val="21"/>
        </w:rPr>
      </w:pPr>
      <w:r>
        <w:rPr>
          <w:rFonts w:ascii="Times New Roman"/>
          <w:b/>
          <w:sz w:val="21"/>
        </w:rPr>
        <w:t>Instructor:</w:t>
      </w:r>
      <w:r>
        <w:rPr>
          <w:rFonts w:ascii="Times New Roman"/>
          <w:b/>
          <w:spacing w:val="39"/>
          <w:sz w:val="21"/>
        </w:rPr>
        <w:t xml:space="preserve"> </w:t>
      </w:r>
      <w:r>
        <w:rPr>
          <w:rFonts w:ascii="Times New Roman"/>
          <w:sz w:val="21"/>
        </w:rPr>
        <w:t>Dr. John Burton</w:t>
      </w:r>
    </w:p>
    <w:p w14:paraId="48504F77" w14:textId="77777777" w:rsidR="001C501E" w:rsidRDefault="001C501E" w:rsidP="001C501E">
      <w:pPr>
        <w:spacing w:before="10"/>
        <w:rPr>
          <w:rFonts w:ascii="Times New Roman" w:eastAsia="Times New Roman" w:hAnsi="Times New Roman"/>
        </w:rPr>
      </w:pPr>
    </w:p>
    <w:p w14:paraId="4C05612C" w14:textId="77777777" w:rsidR="001C501E" w:rsidRDefault="001C501E" w:rsidP="001C501E">
      <w:pPr>
        <w:ind w:left="117"/>
        <w:rPr>
          <w:rFonts w:ascii="Times New Roman" w:eastAsia="Times New Roman" w:hAnsi="Times New Roman"/>
          <w:sz w:val="21"/>
          <w:szCs w:val="21"/>
        </w:rPr>
      </w:pPr>
      <w:r>
        <w:rPr>
          <w:rFonts w:ascii="Times New Roman"/>
          <w:b/>
          <w:sz w:val="21"/>
        </w:rPr>
        <w:t>Office</w:t>
      </w:r>
      <w:r>
        <w:rPr>
          <w:rFonts w:ascii="Times New Roman"/>
          <w:b/>
          <w:spacing w:val="23"/>
          <w:sz w:val="21"/>
        </w:rPr>
        <w:t xml:space="preserve"> </w:t>
      </w:r>
      <w:r>
        <w:rPr>
          <w:rFonts w:ascii="Times New Roman"/>
          <w:b/>
          <w:sz w:val="21"/>
        </w:rPr>
        <w:t>Number:</w:t>
      </w:r>
      <w:r>
        <w:rPr>
          <w:rFonts w:ascii="Times New Roman"/>
          <w:b/>
          <w:spacing w:val="24"/>
          <w:sz w:val="21"/>
        </w:rPr>
        <w:t xml:space="preserve"> </w:t>
      </w:r>
      <w:r>
        <w:rPr>
          <w:rFonts w:ascii="Times New Roman"/>
          <w:sz w:val="21"/>
        </w:rPr>
        <w:t>FA</w:t>
      </w:r>
      <w:r>
        <w:rPr>
          <w:rFonts w:ascii="Times New Roman"/>
          <w:spacing w:val="26"/>
          <w:sz w:val="21"/>
        </w:rPr>
        <w:t xml:space="preserve"> </w:t>
      </w:r>
      <w:r>
        <w:rPr>
          <w:rFonts w:ascii="Times New Roman"/>
          <w:sz w:val="21"/>
        </w:rPr>
        <w:t>304B</w:t>
      </w:r>
    </w:p>
    <w:p w14:paraId="056D9FC4" w14:textId="77777777" w:rsidR="001C501E" w:rsidRDefault="001C501E" w:rsidP="001C501E">
      <w:pPr>
        <w:spacing w:before="3"/>
        <w:rPr>
          <w:rFonts w:ascii="Times New Roman" w:eastAsia="Times New Roman" w:hAnsi="Times New Roman"/>
          <w:sz w:val="23"/>
          <w:szCs w:val="23"/>
        </w:rPr>
      </w:pPr>
    </w:p>
    <w:p w14:paraId="5996E051" w14:textId="77777777" w:rsidR="001C501E" w:rsidRDefault="001C501E" w:rsidP="001C501E">
      <w:pPr>
        <w:ind w:left="117"/>
        <w:rPr>
          <w:rFonts w:ascii="Times New Roman" w:eastAsia="Times New Roman" w:hAnsi="Times New Roman"/>
          <w:sz w:val="21"/>
          <w:szCs w:val="21"/>
        </w:rPr>
      </w:pPr>
      <w:r>
        <w:rPr>
          <w:rFonts w:ascii="Times New Roman"/>
          <w:b/>
          <w:sz w:val="21"/>
        </w:rPr>
        <w:t>Office</w:t>
      </w:r>
      <w:r>
        <w:rPr>
          <w:rFonts w:ascii="Times New Roman"/>
          <w:b/>
          <w:spacing w:val="38"/>
          <w:sz w:val="21"/>
        </w:rPr>
        <w:t xml:space="preserve"> </w:t>
      </w:r>
      <w:r>
        <w:rPr>
          <w:rFonts w:ascii="Times New Roman"/>
          <w:b/>
          <w:sz w:val="21"/>
        </w:rPr>
        <w:t>Telephone</w:t>
      </w:r>
      <w:r>
        <w:rPr>
          <w:rFonts w:ascii="Times New Roman"/>
          <w:b/>
          <w:spacing w:val="39"/>
          <w:sz w:val="21"/>
        </w:rPr>
        <w:t xml:space="preserve"> </w:t>
      </w:r>
      <w:r>
        <w:rPr>
          <w:rFonts w:ascii="Times New Roman"/>
          <w:b/>
          <w:sz w:val="21"/>
        </w:rPr>
        <w:t>Number:</w:t>
      </w:r>
      <w:r>
        <w:rPr>
          <w:rFonts w:ascii="Times New Roman"/>
          <w:b/>
          <w:spacing w:val="38"/>
          <w:sz w:val="21"/>
        </w:rPr>
        <w:t xml:space="preserve"> </w:t>
      </w:r>
      <w:r>
        <w:rPr>
          <w:rFonts w:ascii="Times New Roman"/>
          <w:sz w:val="21"/>
        </w:rPr>
        <w:t>817-272-2483</w:t>
      </w:r>
    </w:p>
    <w:p w14:paraId="0C287386" w14:textId="77777777" w:rsidR="001C501E" w:rsidRDefault="001C501E" w:rsidP="001C501E">
      <w:pPr>
        <w:spacing w:before="10"/>
        <w:rPr>
          <w:rFonts w:ascii="Times New Roman" w:eastAsia="Times New Roman" w:hAnsi="Times New Roman"/>
        </w:rPr>
      </w:pPr>
    </w:p>
    <w:p w14:paraId="06E484F8" w14:textId="77777777" w:rsidR="001C501E" w:rsidRDefault="001C501E" w:rsidP="001C501E">
      <w:pPr>
        <w:ind w:left="117"/>
        <w:rPr>
          <w:rFonts w:ascii="Times New Roman" w:eastAsia="Times New Roman" w:hAnsi="Times New Roman"/>
          <w:sz w:val="21"/>
          <w:szCs w:val="21"/>
        </w:rPr>
      </w:pPr>
      <w:r>
        <w:rPr>
          <w:rFonts w:ascii="Times New Roman"/>
          <w:b/>
          <w:sz w:val="21"/>
        </w:rPr>
        <w:t>Email</w:t>
      </w:r>
      <w:r>
        <w:rPr>
          <w:rFonts w:ascii="Times New Roman"/>
          <w:b/>
          <w:spacing w:val="44"/>
          <w:sz w:val="21"/>
        </w:rPr>
        <w:t xml:space="preserve"> </w:t>
      </w:r>
      <w:r>
        <w:rPr>
          <w:rFonts w:ascii="Times New Roman"/>
          <w:b/>
          <w:sz w:val="21"/>
        </w:rPr>
        <w:t>Address:</w:t>
      </w:r>
      <w:r>
        <w:rPr>
          <w:rFonts w:ascii="Times New Roman"/>
          <w:b/>
          <w:spacing w:val="45"/>
          <w:sz w:val="21"/>
        </w:rPr>
        <w:t xml:space="preserve"> </w:t>
      </w:r>
      <w:r>
        <w:rPr>
          <w:rFonts w:ascii="Times New Roman"/>
          <w:color w:val="0000FF"/>
          <w:sz w:val="21"/>
          <w:u w:val="single" w:color="0000FF"/>
        </w:rPr>
        <w:t>jrburton@uta.edu</w:t>
      </w:r>
    </w:p>
    <w:p w14:paraId="07CDD4CC" w14:textId="77777777" w:rsidR="001C501E" w:rsidRDefault="001C501E" w:rsidP="001C501E">
      <w:pPr>
        <w:spacing w:before="1"/>
        <w:rPr>
          <w:rFonts w:ascii="Times New Roman" w:eastAsia="Times New Roman" w:hAnsi="Times New Roman"/>
          <w:sz w:val="16"/>
          <w:szCs w:val="16"/>
        </w:rPr>
      </w:pPr>
    </w:p>
    <w:p w14:paraId="7E693A25" w14:textId="77777777" w:rsidR="001C501E" w:rsidRDefault="001C501E" w:rsidP="001C501E">
      <w:pPr>
        <w:spacing w:before="69"/>
        <w:ind w:left="117"/>
        <w:rPr>
          <w:rFonts w:ascii="Times New Roman" w:eastAsia="Times New Roman" w:hAnsi="Times New Roman"/>
          <w:sz w:val="24"/>
          <w:szCs w:val="24"/>
        </w:rPr>
      </w:pPr>
      <w:r>
        <w:rPr>
          <w:rFonts w:ascii="Times New Roman"/>
          <w:b/>
          <w:sz w:val="21"/>
        </w:rPr>
        <w:t>Faculty</w:t>
      </w:r>
      <w:r>
        <w:rPr>
          <w:rFonts w:ascii="Times New Roman"/>
          <w:b/>
          <w:spacing w:val="13"/>
          <w:sz w:val="21"/>
        </w:rPr>
        <w:t xml:space="preserve"> </w:t>
      </w:r>
      <w:r>
        <w:rPr>
          <w:rFonts w:ascii="Times New Roman"/>
          <w:b/>
          <w:sz w:val="21"/>
        </w:rPr>
        <w:t>Profile:</w:t>
      </w:r>
      <w:r>
        <w:rPr>
          <w:rFonts w:ascii="Times New Roman"/>
          <w:b/>
          <w:spacing w:val="13"/>
          <w:sz w:val="21"/>
        </w:rPr>
        <w:t xml:space="preserve"> </w:t>
      </w:r>
      <w:hyperlink r:id="rId9" w:history="1">
        <w:r w:rsidRPr="004C37B4">
          <w:rPr>
            <w:rStyle w:val="Hyperlink"/>
            <w:rFonts w:asciiTheme="minorBidi" w:hAnsiTheme="minorBidi"/>
            <w:sz w:val="21"/>
            <w:szCs w:val="21"/>
          </w:rPr>
          <w:t>https://www.uta.edu/profiles/john-burton</w:t>
        </w:r>
      </w:hyperlink>
    </w:p>
    <w:p w14:paraId="25E8ABCF" w14:textId="77777777" w:rsidR="001C501E" w:rsidRDefault="001C501E" w:rsidP="001C501E">
      <w:pPr>
        <w:spacing w:before="4"/>
        <w:rPr>
          <w:rFonts w:ascii="Times New Roman" w:eastAsia="Times New Roman" w:hAnsi="Times New Roman"/>
          <w:sz w:val="16"/>
          <w:szCs w:val="16"/>
        </w:rPr>
      </w:pPr>
    </w:p>
    <w:p w14:paraId="6A13DC2B" w14:textId="77777777" w:rsidR="001C501E" w:rsidRDefault="001C501E" w:rsidP="001C501E">
      <w:pPr>
        <w:spacing w:before="77"/>
        <w:ind w:left="117"/>
        <w:rPr>
          <w:rFonts w:ascii="Times New Roman" w:eastAsia="Times New Roman" w:hAnsi="Times New Roman"/>
          <w:sz w:val="21"/>
          <w:szCs w:val="21"/>
        </w:rPr>
      </w:pPr>
      <w:r>
        <w:rPr>
          <w:rFonts w:ascii="Times New Roman"/>
          <w:b/>
          <w:sz w:val="21"/>
        </w:rPr>
        <w:t>Office</w:t>
      </w:r>
      <w:r>
        <w:rPr>
          <w:rFonts w:ascii="Times New Roman"/>
          <w:b/>
          <w:spacing w:val="29"/>
          <w:sz w:val="21"/>
        </w:rPr>
        <w:t xml:space="preserve"> </w:t>
      </w:r>
      <w:r>
        <w:rPr>
          <w:rFonts w:ascii="Times New Roman"/>
          <w:b/>
          <w:sz w:val="21"/>
        </w:rPr>
        <w:t>Hours:</w:t>
      </w:r>
      <w:r>
        <w:rPr>
          <w:rFonts w:ascii="Times New Roman"/>
          <w:b/>
          <w:spacing w:val="28"/>
          <w:sz w:val="21"/>
        </w:rPr>
        <w:t xml:space="preserve"> </w:t>
      </w:r>
      <w:r>
        <w:rPr>
          <w:rFonts w:ascii="Times New Roman"/>
          <w:sz w:val="21"/>
        </w:rPr>
        <w:t xml:space="preserve">MWF 10 </w:t>
      </w:r>
      <w:r>
        <w:rPr>
          <w:rFonts w:ascii="Times New Roman"/>
          <w:sz w:val="21"/>
        </w:rPr>
        <w:t>–</w:t>
      </w:r>
      <w:r>
        <w:rPr>
          <w:rFonts w:ascii="Times New Roman"/>
          <w:sz w:val="21"/>
        </w:rPr>
        <w:t xml:space="preserve"> 11 am</w:t>
      </w:r>
    </w:p>
    <w:p w14:paraId="16F251C3" w14:textId="77777777" w:rsidR="001C501E" w:rsidRDefault="001C501E" w:rsidP="001C501E">
      <w:pPr>
        <w:spacing w:before="10"/>
        <w:rPr>
          <w:rFonts w:ascii="Times New Roman" w:eastAsia="Times New Roman" w:hAnsi="Times New Roman"/>
        </w:rPr>
      </w:pPr>
    </w:p>
    <w:p w14:paraId="69376E25" w14:textId="77777777" w:rsidR="001C501E" w:rsidRDefault="001C501E" w:rsidP="001C501E">
      <w:pPr>
        <w:pStyle w:val="Heading2"/>
        <w:rPr>
          <w:b w:val="0"/>
          <w:bCs w:val="0"/>
        </w:rPr>
      </w:pPr>
      <w:r>
        <w:t>Course</w:t>
      </w:r>
      <w:r>
        <w:rPr>
          <w:spacing w:val="25"/>
        </w:rPr>
        <w:t xml:space="preserve"> </w:t>
      </w:r>
      <w:r>
        <w:t>Number,</w:t>
      </w:r>
      <w:r>
        <w:rPr>
          <w:spacing w:val="24"/>
        </w:rPr>
        <w:t xml:space="preserve"> </w:t>
      </w:r>
      <w:r>
        <w:t>Section</w:t>
      </w:r>
      <w:r>
        <w:rPr>
          <w:spacing w:val="26"/>
        </w:rPr>
        <w:t xml:space="preserve"> </w:t>
      </w:r>
      <w:r>
        <w:t>Number,</w:t>
      </w:r>
      <w:r>
        <w:rPr>
          <w:spacing w:val="24"/>
        </w:rPr>
        <w:t xml:space="preserve"> </w:t>
      </w:r>
      <w:r>
        <w:t>and</w:t>
      </w:r>
      <w:r>
        <w:rPr>
          <w:spacing w:val="26"/>
        </w:rPr>
        <w:t xml:space="preserve"> </w:t>
      </w:r>
      <w:r>
        <w:t>Course</w:t>
      </w:r>
      <w:r>
        <w:rPr>
          <w:spacing w:val="26"/>
        </w:rPr>
        <w:t xml:space="preserve"> </w:t>
      </w:r>
      <w:r>
        <w:t>Title:</w:t>
      </w:r>
    </w:p>
    <w:p w14:paraId="0E896626" w14:textId="77777777" w:rsidR="001C501E" w:rsidRDefault="001C501E" w:rsidP="001C501E">
      <w:pPr>
        <w:pStyle w:val="BodyText"/>
      </w:pPr>
      <w:r>
        <w:t>MUSI</w:t>
      </w:r>
      <w:r>
        <w:rPr>
          <w:spacing w:val="29"/>
        </w:rPr>
        <w:t xml:space="preserve"> </w:t>
      </w:r>
      <w:r>
        <w:t>4291.008</w:t>
      </w:r>
      <w:r>
        <w:rPr>
          <w:spacing w:val="32"/>
        </w:rPr>
        <w:t xml:space="preserve"> </w:t>
      </w:r>
      <w:r>
        <w:t>Applied</w:t>
      </w:r>
      <w:r>
        <w:rPr>
          <w:spacing w:val="31"/>
        </w:rPr>
        <w:t xml:space="preserve"> </w:t>
      </w:r>
      <w:r>
        <w:t>Pedagogy</w:t>
      </w:r>
      <w:r>
        <w:rPr>
          <w:spacing w:val="32"/>
        </w:rPr>
        <w:t xml:space="preserve"> </w:t>
      </w:r>
      <w:r>
        <w:t>(Seminar)</w:t>
      </w:r>
    </w:p>
    <w:p w14:paraId="48207813" w14:textId="77777777" w:rsidR="001C501E" w:rsidRDefault="001C501E" w:rsidP="001C501E">
      <w:pPr>
        <w:pStyle w:val="BodyText"/>
        <w:spacing w:before="8"/>
      </w:pPr>
      <w:r>
        <w:t>MUSI</w:t>
      </w:r>
      <w:r>
        <w:rPr>
          <w:spacing w:val="30"/>
        </w:rPr>
        <w:t xml:space="preserve"> </w:t>
      </w:r>
      <w:r>
        <w:t>3294.009</w:t>
      </w:r>
      <w:r>
        <w:rPr>
          <w:spacing w:val="31"/>
        </w:rPr>
        <w:t xml:space="preserve"> </w:t>
      </w:r>
      <w:r>
        <w:t>Conference</w:t>
      </w:r>
      <w:r>
        <w:rPr>
          <w:spacing w:val="32"/>
        </w:rPr>
        <w:t xml:space="preserve"> </w:t>
      </w:r>
      <w:r>
        <w:t>Course</w:t>
      </w:r>
      <w:r>
        <w:rPr>
          <w:spacing w:val="30"/>
        </w:rPr>
        <w:t xml:space="preserve"> </w:t>
      </w:r>
      <w:r>
        <w:t>(Independent</w:t>
      </w:r>
      <w:r>
        <w:rPr>
          <w:spacing w:val="30"/>
        </w:rPr>
        <w:t xml:space="preserve"> </w:t>
      </w:r>
      <w:r>
        <w:t>Study)</w:t>
      </w:r>
    </w:p>
    <w:p w14:paraId="20AB5A8E" w14:textId="77777777" w:rsidR="001C501E" w:rsidRDefault="001C501E" w:rsidP="001C501E">
      <w:pPr>
        <w:pStyle w:val="BodyText"/>
      </w:pPr>
      <w:r>
        <w:t>MUSI</w:t>
      </w:r>
      <w:r>
        <w:rPr>
          <w:spacing w:val="29"/>
        </w:rPr>
        <w:t xml:space="preserve"> </w:t>
      </w:r>
      <w:r>
        <w:t>5291.009</w:t>
      </w:r>
      <w:r>
        <w:rPr>
          <w:spacing w:val="31"/>
        </w:rPr>
        <w:t xml:space="preserve"> </w:t>
      </w:r>
      <w:r>
        <w:t>Graduate</w:t>
      </w:r>
      <w:r>
        <w:rPr>
          <w:spacing w:val="31"/>
        </w:rPr>
        <w:t xml:space="preserve"> </w:t>
      </w:r>
      <w:r>
        <w:t>Conference</w:t>
      </w:r>
      <w:r>
        <w:rPr>
          <w:spacing w:val="31"/>
        </w:rPr>
        <w:t xml:space="preserve"> </w:t>
      </w:r>
      <w:r>
        <w:t>Course</w:t>
      </w:r>
      <w:r>
        <w:rPr>
          <w:spacing w:val="30"/>
        </w:rPr>
        <w:t xml:space="preserve"> </w:t>
      </w:r>
      <w:r>
        <w:t>(Independent</w:t>
      </w:r>
      <w:r>
        <w:rPr>
          <w:spacing w:val="30"/>
        </w:rPr>
        <w:t xml:space="preserve"> </w:t>
      </w:r>
      <w:r>
        <w:t>Study)</w:t>
      </w:r>
    </w:p>
    <w:p w14:paraId="68BDB168" w14:textId="77777777" w:rsidR="001C501E" w:rsidRDefault="001C501E" w:rsidP="001C501E">
      <w:pPr>
        <w:spacing w:before="3"/>
        <w:rPr>
          <w:rFonts w:ascii="Times New Roman" w:eastAsia="Times New Roman" w:hAnsi="Times New Roman"/>
          <w:sz w:val="23"/>
          <w:szCs w:val="23"/>
        </w:rPr>
      </w:pPr>
    </w:p>
    <w:p w14:paraId="504BC8FC" w14:textId="77777777" w:rsidR="001C501E" w:rsidRDefault="001C501E" w:rsidP="001C501E">
      <w:pPr>
        <w:pStyle w:val="Heading2"/>
        <w:rPr>
          <w:b w:val="0"/>
          <w:bCs w:val="0"/>
        </w:rPr>
      </w:pPr>
      <w:r>
        <w:t>Time</w:t>
      </w:r>
      <w:r>
        <w:rPr>
          <w:spacing w:val="21"/>
        </w:rPr>
        <w:t xml:space="preserve"> </w:t>
      </w:r>
      <w:r>
        <w:t>and</w:t>
      </w:r>
      <w:r>
        <w:rPr>
          <w:spacing w:val="21"/>
        </w:rPr>
        <w:t xml:space="preserve"> </w:t>
      </w:r>
      <w:r>
        <w:t>Place</w:t>
      </w:r>
      <w:r>
        <w:rPr>
          <w:spacing w:val="21"/>
        </w:rPr>
        <w:t xml:space="preserve"> </w:t>
      </w:r>
      <w:r>
        <w:t>of</w:t>
      </w:r>
      <w:r>
        <w:rPr>
          <w:spacing w:val="19"/>
        </w:rPr>
        <w:t xml:space="preserve"> </w:t>
      </w:r>
      <w:r>
        <w:t>Class</w:t>
      </w:r>
      <w:r>
        <w:rPr>
          <w:spacing w:val="20"/>
        </w:rPr>
        <w:t xml:space="preserve"> </w:t>
      </w:r>
      <w:r>
        <w:t>Meetings:</w:t>
      </w:r>
    </w:p>
    <w:p w14:paraId="066A3C19" w14:textId="77777777" w:rsidR="001C501E" w:rsidRDefault="001C501E" w:rsidP="001C501E">
      <w:pPr>
        <w:pStyle w:val="BodyText"/>
        <w:spacing w:before="8"/>
      </w:pPr>
      <w:r>
        <w:t>Monday,</w:t>
      </w:r>
      <w:r>
        <w:rPr>
          <w:spacing w:val="14"/>
        </w:rPr>
        <w:t xml:space="preserve"> </w:t>
      </w:r>
      <w:r>
        <w:t>FA</w:t>
      </w:r>
      <w:r>
        <w:rPr>
          <w:spacing w:val="17"/>
        </w:rPr>
        <w:t xml:space="preserve"> </w:t>
      </w:r>
      <w:r>
        <w:t>303,</w:t>
      </w:r>
      <w:r>
        <w:rPr>
          <w:spacing w:val="15"/>
        </w:rPr>
        <w:t xml:space="preserve"> </w:t>
      </w:r>
      <w:r>
        <w:t>3:00</w:t>
      </w:r>
      <w:r>
        <w:rPr>
          <w:spacing w:val="16"/>
        </w:rPr>
        <w:t xml:space="preserve"> </w:t>
      </w:r>
      <w:r>
        <w:t>–</w:t>
      </w:r>
      <w:r>
        <w:rPr>
          <w:spacing w:val="16"/>
        </w:rPr>
        <w:t xml:space="preserve"> </w:t>
      </w:r>
      <w:r>
        <w:t>4:50</w:t>
      </w:r>
      <w:r>
        <w:rPr>
          <w:spacing w:val="16"/>
        </w:rPr>
        <w:t xml:space="preserve"> </w:t>
      </w:r>
      <w:r>
        <w:t>pm</w:t>
      </w:r>
    </w:p>
    <w:p w14:paraId="349048AD" w14:textId="77777777" w:rsidR="001C501E" w:rsidRDefault="001C501E" w:rsidP="001C501E">
      <w:pPr>
        <w:spacing w:before="3"/>
        <w:rPr>
          <w:rFonts w:ascii="Times New Roman" w:eastAsia="Times New Roman" w:hAnsi="Times New Roman"/>
          <w:sz w:val="23"/>
          <w:szCs w:val="23"/>
        </w:rPr>
      </w:pPr>
    </w:p>
    <w:p w14:paraId="1E40D42A" w14:textId="77777777" w:rsidR="001C501E" w:rsidRDefault="001C501E" w:rsidP="001C501E">
      <w:pPr>
        <w:pStyle w:val="Heading2"/>
        <w:rPr>
          <w:b w:val="0"/>
          <w:bCs w:val="0"/>
        </w:rPr>
      </w:pPr>
      <w:r>
        <w:t>Description</w:t>
      </w:r>
      <w:r>
        <w:rPr>
          <w:spacing w:val="30"/>
        </w:rPr>
        <w:t xml:space="preserve"> </w:t>
      </w:r>
      <w:r>
        <w:t>of</w:t>
      </w:r>
      <w:r>
        <w:rPr>
          <w:spacing w:val="30"/>
        </w:rPr>
        <w:t xml:space="preserve"> </w:t>
      </w:r>
      <w:r>
        <w:t>Course</w:t>
      </w:r>
      <w:r>
        <w:rPr>
          <w:spacing w:val="30"/>
        </w:rPr>
        <w:t xml:space="preserve"> </w:t>
      </w:r>
      <w:r>
        <w:t>Content:</w:t>
      </w:r>
    </w:p>
    <w:p w14:paraId="38181564" w14:textId="77777777" w:rsidR="001C501E" w:rsidRDefault="001C501E" w:rsidP="001C501E">
      <w:pPr>
        <w:pStyle w:val="BodyText"/>
        <w:spacing w:before="8" w:line="251" w:lineRule="auto"/>
        <w:ind w:right="261"/>
      </w:pPr>
      <w:r>
        <w:t>The</w:t>
      </w:r>
      <w:r>
        <w:rPr>
          <w:spacing w:val="20"/>
        </w:rPr>
        <w:t xml:space="preserve"> </w:t>
      </w:r>
      <w:r>
        <w:t>purpose</w:t>
      </w:r>
      <w:r>
        <w:rPr>
          <w:spacing w:val="20"/>
        </w:rPr>
        <w:t xml:space="preserve"> </w:t>
      </w:r>
      <w:r>
        <w:t>of</w:t>
      </w:r>
      <w:r>
        <w:rPr>
          <w:spacing w:val="18"/>
        </w:rPr>
        <w:t xml:space="preserve"> </w:t>
      </w:r>
      <w:r>
        <w:t>this</w:t>
      </w:r>
      <w:r>
        <w:rPr>
          <w:spacing w:val="19"/>
        </w:rPr>
        <w:t xml:space="preserve"> </w:t>
      </w:r>
      <w:r>
        <w:t>course</w:t>
      </w:r>
      <w:r>
        <w:rPr>
          <w:spacing w:val="20"/>
        </w:rPr>
        <w:t xml:space="preserve"> </w:t>
      </w:r>
      <w:r>
        <w:t>is</w:t>
      </w:r>
      <w:r>
        <w:rPr>
          <w:spacing w:val="19"/>
        </w:rPr>
        <w:t xml:space="preserve"> </w:t>
      </w:r>
      <w:r>
        <w:t>to</w:t>
      </w:r>
      <w:r>
        <w:rPr>
          <w:spacing w:val="20"/>
        </w:rPr>
        <w:t xml:space="preserve"> </w:t>
      </w:r>
      <w:r>
        <w:t>explore</w:t>
      </w:r>
      <w:r>
        <w:rPr>
          <w:spacing w:val="20"/>
        </w:rPr>
        <w:t xml:space="preserve"> </w:t>
      </w:r>
      <w:r>
        <w:t>basic</w:t>
      </w:r>
      <w:r>
        <w:rPr>
          <w:spacing w:val="20"/>
        </w:rPr>
        <w:t xml:space="preserve"> </w:t>
      </w:r>
      <w:r>
        <w:t>performance</w:t>
      </w:r>
      <w:r>
        <w:rPr>
          <w:spacing w:val="20"/>
        </w:rPr>
        <w:t xml:space="preserve"> </w:t>
      </w:r>
      <w:r>
        <w:t>techniques</w:t>
      </w:r>
      <w:r>
        <w:rPr>
          <w:spacing w:val="19"/>
        </w:rPr>
        <w:t xml:space="preserve"> </w:t>
      </w:r>
      <w:r>
        <w:t>of</w:t>
      </w:r>
      <w:r>
        <w:rPr>
          <w:spacing w:val="18"/>
        </w:rPr>
        <w:t xml:space="preserve"> </w:t>
      </w:r>
      <w:r>
        <w:t>string</w:t>
      </w:r>
      <w:r>
        <w:rPr>
          <w:spacing w:val="20"/>
        </w:rPr>
        <w:t xml:space="preserve"> </w:t>
      </w:r>
      <w:r>
        <w:t>instruments</w:t>
      </w:r>
      <w:r>
        <w:rPr>
          <w:spacing w:val="19"/>
        </w:rPr>
        <w:t xml:space="preserve"> </w:t>
      </w:r>
      <w:r>
        <w:t>and</w:t>
      </w:r>
      <w:r>
        <w:rPr>
          <w:spacing w:val="40"/>
          <w:w w:val="102"/>
        </w:rPr>
        <w:t xml:space="preserve"> </w:t>
      </w:r>
      <w:r>
        <w:t>how</w:t>
      </w:r>
      <w:r>
        <w:rPr>
          <w:spacing w:val="18"/>
        </w:rPr>
        <w:t xml:space="preserve"> </w:t>
      </w:r>
      <w:r>
        <w:t>to</w:t>
      </w:r>
      <w:r>
        <w:rPr>
          <w:spacing w:val="18"/>
        </w:rPr>
        <w:t xml:space="preserve"> </w:t>
      </w:r>
      <w:r>
        <w:t>teach</w:t>
      </w:r>
      <w:r>
        <w:rPr>
          <w:spacing w:val="18"/>
        </w:rPr>
        <w:t xml:space="preserve"> </w:t>
      </w:r>
      <w:r>
        <w:t xml:space="preserve">them. </w:t>
      </w:r>
      <w:r>
        <w:rPr>
          <w:spacing w:val="31"/>
        </w:rPr>
        <w:t xml:space="preserve"> </w:t>
      </w:r>
      <w:r>
        <w:t>String</w:t>
      </w:r>
      <w:r>
        <w:rPr>
          <w:spacing w:val="18"/>
        </w:rPr>
        <w:t xml:space="preserve"> </w:t>
      </w:r>
      <w:r>
        <w:t>Pedagogy</w:t>
      </w:r>
      <w:r>
        <w:rPr>
          <w:spacing w:val="17"/>
        </w:rPr>
        <w:t xml:space="preserve"> </w:t>
      </w:r>
      <w:r>
        <w:t>is</w:t>
      </w:r>
      <w:r>
        <w:rPr>
          <w:spacing w:val="18"/>
        </w:rPr>
        <w:t xml:space="preserve"> </w:t>
      </w:r>
      <w:r>
        <w:t>designed</w:t>
      </w:r>
      <w:r>
        <w:rPr>
          <w:spacing w:val="18"/>
        </w:rPr>
        <w:t xml:space="preserve"> </w:t>
      </w:r>
      <w:r>
        <w:t>to</w:t>
      </w:r>
      <w:r>
        <w:rPr>
          <w:spacing w:val="17"/>
        </w:rPr>
        <w:t xml:space="preserve"> </w:t>
      </w:r>
      <w:r>
        <w:t>acquaint</w:t>
      </w:r>
      <w:r>
        <w:rPr>
          <w:spacing w:val="17"/>
        </w:rPr>
        <w:t xml:space="preserve"> </w:t>
      </w:r>
      <w:r>
        <w:t>the</w:t>
      </w:r>
      <w:r>
        <w:rPr>
          <w:spacing w:val="17"/>
        </w:rPr>
        <w:t xml:space="preserve"> </w:t>
      </w:r>
      <w:r>
        <w:t>student</w:t>
      </w:r>
      <w:r>
        <w:rPr>
          <w:spacing w:val="17"/>
        </w:rPr>
        <w:t xml:space="preserve"> </w:t>
      </w:r>
      <w:r>
        <w:t>with</w:t>
      </w:r>
      <w:r>
        <w:rPr>
          <w:spacing w:val="17"/>
        </w:rPr>
        <w:t xml:space="preserve"> </w:t>
      </w:r>
      <w:r>
        <w:t>source</w:t>
      </w:r>
      <w:r>
        <w:rPr>
          <w:spacing w:val="18"/>
        </w:rPr>
        <w:t xml:space="preserve"> </w:t>
      </w:r>
      <w:r>
        <w:t>materials</w:t>
      </w:r>
      <w:r>
        <w:rPr>
          <w:spacing w:val="17"/>
        </w:rPr>
        <w:t xml:space="preserve"> </w:t>
      </w:r>
      <w:r>
        <w:t>for</w:t>
      </w:r>
      <w:r>
        <w:rPr>
          <w:spacing w:val="46"/>
          <w:w w:val="102"/>
        </w:rPr>
        <w:t xml:space="preserve"> </w:t>
      </w:r>
      <w:r>
        <w:t>continued</w:t>
      </w:r>
      <w:r>
        <w:rPr>
          <w:spacing w:val="19"/>
        </w:rPr>
        <w:t xml:space="preserve"> </w:t>
      </w:r>
      <w:r>
        <w:t>growth</w:t>
      </w:r>
      <w:r>
        <w:rPr>
          <w:spacing w:val="19"/>
        </w:rPr>
        <w:t xml:space="preserve"> </w:t>
      </w:r>
      <w:r>
        <w:t>and</w:t>
      </w:r>
      <w:r>
        <w:rPr>
          <w:spacing w:val="19"/>
        </w:rPr>
        <w:t xml:space="preserve"> </w:t>
      </w:r>
      <w:r>
        <w:t>reference,</w:t>
      </w:r>
      <w:r>
        <w:rPr>
          <w:spacing w:val="18"/>
        </w:rPr>
        <w:t xml:space="preserve"> </w:t>
      </w:r>
      <w:r>
        <w:t>to</w:t>
      </w:r>
      <w:r>
        <w:rPr>
          <w:spacing w:val="19"/>
        </w:rPr>
        <w:t xml:space="preserve"> </w:t>
      </w:r>
      <w:r>
        <w:t>discuss</w:t>
      </w:r>
      <w:r>
        <w:rPr>
          <w:spacing w:val="18"/>
        </w:rPr>
        <w:t xml:space="preserve"> </w:t>
      </w:r>
      <w:r>
        <w:t>various</w:t>
      </w:r>
      <w:r>
        <w:rPr>
          <w:spacing w:val="18"/>
        </w:rPr>
        <w:t xml:space="preserve"> </w:t>
      </w:r>
      <w:r>
        <w:t>methods</w:t>
      </w:r>
      <w:r>
        <w:rPr>
          <w:spacing w:val="18"/>
        </w:rPr>
        <w:t xml:space="preserve"> </w:t>
      </w:r>
      <w:r>
        <w:t>of</w:t>
      </w:r>
      <w:r>
        <w:rPr>
          <w:spacing w:val="20"/>
        </w:rPr>
        <w:t xml:space="preserve"> </w:t>
      </w:r>
      <w:r>
        <w:t>communicating,</w:t>
      </w:r>
      <w:r>
        <w:rPr>
          <w:spacing w:val="18"/>
        </w:rPr>
        <w:t xml:space="preserve"> </w:t>
      </w:r>
      <w:r>
        <w:t>to</w:t>
      </w:r>
      <w:r>
        <w:rPr>
          <w:spacing w:val="19"/>
        </w:rPr>
        <w:t xml:space="preserve"> </w:t>
      </w:r>
      <w:r>
        <w:t>inspire</w:t>
      </w:r>
      <w:r>
        <w:rPr>
          <w:spacing w:val="88"/>
          <w:w w:val="102"/>
        </w:rPr>
        <w:t xml:space="preserve"> </w:t>
      </w:r>
      <w:r>
        <w:t>direction</w:t>
      </w:r>
      <w:r>
        <w:rPr>
          <w:spacing w:val="23"/>
        </w:rPr>
        <w:t xml:space="preserve"> </w:t>
      </w:r>
      <w:r>
        <w:t>toward</w:t>
      </w:r>
      <w:r>
        <w:rPr>
          <w:spacing w:val="24"/>
        </w:rPr>
        <w:t xml:space="preserve"> </w:t>
      </w:r>
      <w:r>
        <w:t>successful</w:t>
      </w:r>
      <w:r>
        <w:rPr>
          <w:spacing w:val="22"/>
        </w:rPr>
        <w:t xml:space="preserve"> </w:t>
      </w:r>
      <w:r>
        <w:t>teaching</w:t>
      </w:r>
      <w:r>
        <w:rPr>
          <w:spacing w:val="23"/>
        </w:rPr>
        <w:t xml:space="preserve"> </w:t>
      </w:r>
      <w:r>
        <w:t>in</w:t>
      </w:r>
      <w:r>
        <w:rPr>
          <w:spacing w:val="24"/>
        </w:rPr>
        <w:t xml:space="preserve"> </w:t>
      </w:r>
      <w:r>
        <w:t>the</w:t>
      </w:r>
      <w:r>
        <w:rPr>
          <w:spacing w:val="23"/>
        </w:rPr>
        <w:t xml:space="preserve"> </w:t>
      </w:r>
      <w:r>
        <w:t>best</w:t>
      </w:r>
      <w:r>
        <w:rPr>
          <w:spacing w:val="23"/>
        </w:rPr>
        <w:t xml:space="preserve"> </w:t>
      </w:r>
      <w:r>
        <w:t>possible</w:t>
      </w:r>
      <w:r>
        <w:rPr>
          <w:spacing w:val="23"/>
        </w:rPr>
        <w:t xml:space="preserve"> </w:t>
      </w:r>
      <w:r>
        <w:t>manner.</w:t>
      </w:r>
    </w:p>
    <w:p w14:paraId="0EF977C5" w14:textId="77777777" w:rsidR="001C501E" w:rsidRDefault="001C501E" w:rsidP="001C501E">
      <w:pPr>
        <w:spacing w:before="3"/>
        <w:rPr>
          <w:rFonts w:ascii="Times New Roman" w:eastAsia="Times New Roman" w:hAnsi="Times New Roman"/>
        </w:rPr>
      </w:pPr>
    </w:p>
    <w:p w14:paraId="13747D43" w14:textId="77777777" w:rsidR="001C501E" w:rsidRDefault="001C501E" w:rsidP="001C501E">
      <w:pPr>
        <w:pStyle w:val="Heading2"/>
        <w:rPr>
          <w:b w:val="0"/>
          <w:bCs w:val="0"/>
        </w:rPr>
      </w:pPr>
      <w:r>
        <w:t>Student</w:t>
      </w:r>
      <w:r>
        <w:rPr>
          <w:spacing w:val="39"/>
        </w:rPr>
        <w:t xml:space="preserve"> </w:t>
      </w:r>
      <w:r>
        <w:t>Learning</w:t>
      </w:r>
      <w:r>
        <w:rPr>
          <w:spacing w:val="41"/>
        </w:rPr>
        <w:t xml:space="preserve"> </w:t>
      </w:r>
      <w:r>
        <w:t>Outcomes:</w:t>
      </w:r>
    </w:p>
    <w:p w14:paraId="76F62BC2" w14:textId="77777777" w:rsidR="001C501E" w:rsidRDefault="001C501E" w:rsidP="001C501E">
      <w:pPr>
        <w:pStyle w:val="BodyText"/>
        <w:numPr>
          <w:ilvl w:val="0"/>
          <w:numId w:val="6"/>
        </w:numPr>
        <w:tabs>
          <w:tab w:val="left" w:pos="838"/>
        </w:tabs>
        <w:spacing w:before="20" w:line="254" w:lineRule="exact"/>
        <w:ind w:right="624"/>
      </w:pPr>
      <w:r>
        <w:t>The</w:t>
      </w:r>
      <w:r>
        <w:rPr>
          <w:spacing w:val="22"/>
        </w:rPr>
        <w:t xml:space="preserve"> </w:t>
      </w:r>
      <w:r>
        <w:t>student</w:t>
      </w:r>
      <w:r>
        <w:rPr>
          <w:spacing w:val="21"/>
        </w:rPr>
        <w:t xml:space="preserve"> </w:t>
      </w:r>
      <w:r>
        <w:t>will</w:t>
      </w:r>
      <w:r>
        <w:rPr>
          <w:spacing w:val="21"/>
        </w:rPr>
        <w:t xml:space="preserve"> </w:t>
      </w:r>
      <w:r>
        <w:t>become</w:t>
      </w:r>
      <w:r>
        <w:rPr>
          <w:spacing w:val="22"/>
        </w:rPr>
        <w:t xml:space="preserve"> </w:t>
      </w:r>
      <w:r>
        <w:t>acquainted</w:t>
      </w:r>
      <w:r>
        <w:rPr>
          <w:spacing w:val="22"/>
        </w:rPr>
        <w:t xml:space="preserve"> </w:t>
      </w:r>
      <w:r>
        <w:t>with</w:t>
      </w:r>
      <w:r>
        <w:rPr>
          <w:spacing w:val="23"/>
        </w:rPr>
        <w:t xml:space="preserve"> </w:t>
      </w:r>
      <w:r>
        <w:t>source</w:t>
      </w:r>
      <w:r>
        <w:rPr>
          <w:spacing w:val="22"/>
        </w:rPr>
        <w:t xml:space="preserve"> </w:t>
      </w:r>
      <w:r>
        <w:t>materials</w:t>
      </w:r>
      <w:r>
        <w:rPr>
          <w:spacing w:val="21"/>
        </w:rPr>
        <w:t xml:space="preserve"> </w:t>
      </w:r>
      <w:r>
        <w:t>for</w:t>
      </w:r>
      <w:r>
        <w:rPr>
          <w:spacing w:val="21"/>
        </w:rPr>
        <w:t xml:space="preserve"> </w:t>
      </w:r>
      <w:r>
        <w:t>continued</w:t>
      </w:r>
      <w:r>
        <w:rPr>
          <w:spacing w:val="22"/>
        </w:rPr>
        <w:t xml:space="preserve"> </w:t>
      </w:r>
      <w:r>
        <w:t>growth</w:t>
      </w:r>
      <w:r>
        <w:rPr>
          <w:spacing w:val="22"/>
        </w:rPr>
        <w:t xml:space="preserve"> </w:t>
      </w:r>
      <w:r>
        <w:t>and</w:t>
      </w:r>
      <w:r>
        <w:rPr>
          <w:spacing w:val="30"/>
          <w:w w:val="102"/>
        </w:rPr>
        <w:t xml:space="preserve"> </w:t>
      </w:r>
      <w:r>
        <w:t>reference</w:t>
      </w:r>
      <w:r>
        <w:rPr>
          <w:spacing w:val="24"/>
        </w:rPr>
        <w:t xml:space="preserve"> </w:t>
      </w:r>
      <w:r>
        <w:t>as</w:t>
      </w:r>
      <w:r>
        <w:rPr>
          <w:spacing w:val="22"/>
        </w:rPr>
        <w:t xml:space="preserve"> </w:t>
      </w:r>
      <w:r>
        <w:t>demonstrated</w:t>
      </w:r>
      <w:r>
        <w:rPr>
          <w:spacing w:val="24"/>
        </w:rPr>
        <w:t xml:space="preserve"> </w:t>
      </w:r>
      <w:r>
        <w:t>by</w:t>
      </w:r>
      <w:r>
        <w:rPr>
          <w:spacing w:val="25"/>
        </w:rPr>
        <w:t xml:space="preserve"> </w:t>
      </w:r>
      <w:r>
        <w:t>completion</w:t>
      </w:r>
      <w:r>
        <w:rPr>
          <w:spacing w:val="24"/>
        </w:rPr>
        <w:t xml:space="preserve"> </w:t>
      </w:r>
      <w:r>
        <w:t>of</w:t>
      </w:r>
      <w:r>
        <w:rPr>
          <w:spacing w:val="22"/>
        </w:rPr>
        <w:t xml:space="preserve"> </w:t>
      </w:r>
      <w:r>
        <w:t>the</w:t>
      </w:r>
      <w:r>
        <w:rPr>
          <w:spacing w:val="24"/>
        </w:rPr>
        <w:t xml:space="preserve"> </w:t>
      </w:r>
      <w:r w:rsidRPr="00247CCD">
        <w:rPr>
          <w:b/>
        </w:rPr>
        <w:t>String Pedagogy</w:t>
      </w:r>
      <w:r w:rsidRPr="00247CCD">
        <w:rPr>
          <w:b/>
          <w:spacing w:val="23"/>
        </w:rPr>
        <w:t xml:space="preserve"> </w:t>
      </w:r>
      <w:r w:rsidRPr="00247CCD">
        <w:rPr>
          <w:b/>
        </w:rPr>
        <w:t>Portfolio</w:t>
      </w:r>
      <w:r>
        <w:t>.</w:t>
      </w:r>
    </w:p>
    <w:p w14:paraId="5CF9A910" w14:textId="77777777" w:rsidR="001C501E" w:rsidRDefault="001C501E" w:rsidP="001C501E">
      <w:pPr>
        <w:pStyle w:val="BodyText"/>
        <w:numPr>
          <w:ilvl w:val="0"/>
          <w:numId w:val="6"/>
        </w:numPr>
        <w:tabs>
          <w:tab w:val="left" w:pos="838"/>
        </w:tabs>
        <w:spacing w:before="10" w:line="254" w:lineRule="exact"/>
        <w:ind w:right="1252"/>
      </w:pPr>
      <w:r>
        <w:t>The</w:t>
      </w:r>
      <w:r>
        <w:rPr>
          <w:spacing w:val="22"/>
        </w:rPr>
        <w:t xml:space="preserve"> </w:t>
      </w:r>
      <w:r>
        <w:t>student</w:t>
      </w:r>
      <w:r>
        <w:rPr>
          <w:spacing w:val="21"/>
        </w:rPr>
        <w:t xml:space="preserve"> </w:t>
      </w:r>
      <w:r>
        <w:t>will</w:t>
      </w:r>
      <w:r>
        <w:rPr>
          <w:spacing w:val="20"/>
        </w:rPr>
        <w:t xml:space="preserve"> </w:t>
      </w:r>
      <w:r>
        <w:t>become</w:t>
      </w:r>
      <w:r>
        <w:rPr>
          <w:spacing w:val="23"/>
        </w:rPr>
        <w:t xml:space="preserve"> </w:t>
      </w:r>
      <w:r>
        <w:t>familiar</w:t>
      </w:r>
      <w:r>
        <w:rPr>
          <w:spacing w:val="20"/>
        </w:rPr>
        <w:t xml:space="preserve"> </w:t>
      </w:r>
      <w:r>
        <w:t>with</w:t>
      </w:r>
      <w:r>
        <w:rPr>
          <w:spacing w:val="23"/>
        </w:rPr>
        <w:t xml:space="preserve"> </w:t>
      </w:r>
      <w:r>
        <w:t>various</w:t>
      </w:r>
      <w:r>
        <w:rPr>
          <w:spacing w:val="20"/>
        </w:rPr>
        <w:t xml:space="preserve"> </w:t>
      </w:r>
      <w:r>
        <w:t>methods</w:t>
      </w:r>
      <w:r>
        <w:rPr>
          <w:spacing w:val="21"/>
        </w:rPr>
        <w:t xml:space="preserve"> </w:t>
      </w:r>
      <w:r>
        <w:t>of</w:t>
      </w:r>
      <w:r>
        <w:rPr>
          <w:spacing w:val="21"/>
        </w:rPr>
        <w:t xml:space="preserve"> </w:t>
      </w:r>
      <w:r>
        <w:t>communicating</w:t>
      </w:r>
      <w:r>
        <w:rPr>
          <w:spacing w:val="22"/>
        </w:rPr>
        <w:t xml:space="preserve"> </w:t>
      </w:r>
      <w:r>
        <w:t>as</w:t>
      </w:r>
      <w:r>
        <w:rPr>
          <w:spacing w:val="42"/>
          <w:w w:val="102"/>
        </w:rPr>
        <w:t xml:space="preserve"> </w:t>
      </w:r>
      <w:r>
        <w:t>demonstrated</w:t>
      </w:r>
      <w:r>
        <w:rPr>
          <w:spacing w:val="32"/>
        </w:rPr>
        <w:t xml:space="preserve"> </w:t>
      </w:r>
      <w:r>
        <w:t>by</w:t>
      </w:r>
      <w:r>
        <w:rPr>
          <w:spacing w:val="33"/>
        </w:rPr>
        <w:t xml:space="preserve"> </w:t>
      </w:r>
      <w:r>
        <w:t>class</w:t>
      </w:r>
      <w:r>
        <w:rPr>
          <w:spacing w:val="31"/>
        </w:rPr>
        <w:t xml:space="preserve"> </w:t>
      </w:r>
      <w:r>
        <w:t>participation.</w:t>
      </w:r>
    </w:p>
    <w:p w14:paraId="70D7A0C1" w14:textId="77777777" w:rsidR="001C501E" w:rsidRDefault="001C501E" w:rsidP="001C501E">
      <w:pPr>
        <w:pStyle w:val="BodyText"/>
        <w:numPr>
          <w:ilvl w:val="0"/>
          <w:numId w:val="6"/>
        </w:numPr>
        <w:tabs>
          <w:tab w:val="left" w:pos="838"/>
        </w:tabs>
        <w:spacing w:before="22" w:line="244" w:lineRule="auto"/>
        <w:ind w:right="483"/>
      </w:pPr>
      <w:r>
        <w:t>The</w:t>
      </w:r>
      <w:r>
        <w:rPr>
          <w:spacing w:val="22"/>
        </w:rPr>
        <w:t xml:space="preserve"> </w:t>
      </w:r>
      <w:r>
        <w:t>student</w:t>
      </w:r>
      <w:r>
        <w:rPr>
          <w:spacing w:val="21"/>
        </w:rPr>
        <w:t xml:space="preserve"> </w:t>
      </w:r>
      <w:r>
        <w:t>will</w:t>
      </w:r>
      <w:r>
        <w:rPr>
          <w:spacing w:val="21"/>
        </w:rPr>
        <w:t xml:space="preserve"> </w:t>
      </w:r>
      <w:r>
        <w:t>understand</w:t>
      </w:r>
      <w:r>
        <w:rPr>
          <w:spacing w:val="22"/>
        </w:rPr>
        <w:t xml:space="preserve"> </w:t>
      </w:r>
      <w:r>
        <w:t>and</w:t>
      </w:r>
      <w:r>
        <w:rPr>
          <w:spacing w:val="22"/>
        </w:rPr>
        <w:t xml:space="preserve"> </w:t>
      </w:r>
      <w:r>
        <w:t>demonstrate</w:t>
      </w:r>
      <w:r>
        <w:rPr>
          <w:spacing w:val="22"/>
        </w:rPr>
        <w:t xml:space="preserve"> </w:t>
      </w:r>
      <w:r>
        <w:t>successful</w:t>
      </w:r>
      <w:r>
        <w:rPr>
          <w:spacing w:val="22"/>
        </w:rPr>
        <w:t xml:space="preserve"> </w:t>
      </w:r>
      <w:r>
        <w:t>teaching</w:t>
      </w:r>
      <w:r>
        <w:rPr>
          <w:spacing w:val="23"/>
        </w:rPr>
        <w:t xml:space="preserve"> </w:t>
      </w:r>
      <w:r>
        <w:t>techniques</w:t>
      </w:r>
      <w:r>
        <w:rPr>
          <w:spacing w:val="22"/>
        </w:rPr>
        <w:t xml:space="preserve"> </w:t>
      </w:r>
      <w:r>
        <w:t>based</w:t>
      </w:r>
      <w:r>
        <w:rPr>
          <w:spacing w:val="22"/>
        </w:rPr>
        <w:t xml:space="preserve"> </w:t>
      </w:r>
      <w:r>
        <w:t>on</w:t>
      </w:r>
      <w:r>
        <w:rPr>
          <w:spacing w:val="64"/>
          <w:w w:val="102"/>
        </w:rPr>
        <w:t xml:space="preserve"> </w:t>
      </w:r>
      <w:r>
        <w:t>examples</w:t>
      </w:r>
      <w:r>
        <w:rPr>
          <w:spacing w:val="23"/>
        </w:rPr>
        <w:t xml:space="preserve"> </w:t>
      </w:r>
      <w:r>
        <w:t>learned</w:t>
      </w:r>
      <w:r>
        <w:rPr>
          <w:spacing w:val="26"/>
        </w:rPr>
        <w:t xml:space="preserve"> </w:t>
      </w:r>
      <w:r>
        <w:t>from</w:t>
      </w:r>
      <w:r>
        <w:rPr>
          <w:spacing w:val="26"/>
        </w:rPr>
        <w:t xml:space="preserve"> </w:t>
      </w:r>
      <w:r>
        <w:t>lectures,</w:t>
      </w:r>
      <w:r>
        <w:rPr>
          <w:spacing w:val="24"/>
        </w:rPr>
        <w:t xml:space="preserve"> </w:t>
      </w:r>
      <w:r>
        <w:t>specific</w:t>
      </w:r>
      <w:r>
        <w:rPr>
          <w:spacing w:val="26"/>
        </w:rPr>
        <w:t xml:space="preserve"> </w:t>
      </w:r>
      <w:r>
        <w:t>reading</w:t>
      </w:r>
      <w:r>
        <w:rPr>
          <w:spacing w:val="25"/>
        </w:rPr>
        <w:t xml:space="preserve"> </w:t>
      </w:r>
      <w:r>
        <w:t>assignments,</w:t>
      </w:r>
      <w:r>
        <w:rPr>
          <w:spacing w:val="24"/>
        </w:rPr>
        <w:t xml:space="preserve"> </w:t>
      </w:r>
      <w:r>
        <w:t>recorded</w:t>
      </w:r>
      <w:r>
        <w:rPr>
          <w:spacing w:val="25"/>
        </w:rPr>
        <w:t xml:space="preserve"> </w:t>
      </w:r>
      <w:r>
        <w:t>teaching</w:t>
      </w:r>
      <w:r>
        <w:rPr>
          <w:spacing w:val="68"/>
          <w:w w:val="102"/>
        </w:rPr>
        <w:t xml:space="preserve"> </w:t>
      </w:r>
      <w:r>
        <w:t>presentations</w:t>
      </w:r>
      <w:r>
        <w:rPr>
          <w:spacing w:val="26"/>
        </w:rPr>
        <w:t xml:space="preserve"> </w:t>
      </w:r>
      <w:r>
        <w:t>and</w:t>
      </w:r>
      <w:r>
        <w:rPr>
          <w:spacing w:val="27"/>
        </w:rPr>
        <w:t xml:space="preserve"> </w:t>
      </w:r>
      <w:r>
        <w:t>self-</w:t>
      </w:r>
      <w:r>
        <w:rPr>
          <w:spacing w:val="27"/>
        </w:rPr>
        <w:t xml:space="preserve"> </w:t>
      </w:r>
      <w:r>
        <w:t>evaluation.</w:t>
      </w:r>
    </w:p>
    <w:p w14:paraId="1B3EF311" w14:textId="77777777" w:rsidR="001C501E" w:rsidRDefault="001C501E" w:rsidP="001C501E">
      <w:pPr>
        <w:spacing w:before="5"/>
        <w:rPr>
          <w:rFonts w:ascii="Times New Roman" w:eastAsia="Times New Roman" w:hAnsi="Times New Roman"/>
        </w:rPr>
      </w:pPr>
    </w:p>
    <w:p w14:paraId="58FF9CD4" w14:textId="77777777" w:rsidR="001C501E" w:rsidRDefault="001C501E" w:rsidP="001C501E">
      <w:pPr>
        <w:pStyle w:val="Heading2"/>
        <w:rPr>
          <w:b w:val="0"/>
          <w:bCs w:val="0"/>
        </w:rPr>
      </w:pPr>
      <w:r>
        <w:t>Requirements</w:t>
      </w:r>
      <w:r>
        <w:rPr>
          <w:spacing w:val="28"/>
        </w:rPr>
        <w:t xml:space="preserve"> </w:t>
      </w:r>
      <w:r>
        <w:t>with</w:t>
      </w:r>
      <w:r>
        <w:rPr>
          <w:spacing w:val="30"/>
        </w:rPr>
        <w:t xml:space="preserve"> </w:t>
      </w:r>
      <w:r>
        <w:t>Due</w:t>
      </w:r>
      <w:r>
        <w:rPr>
          <w:spacing w:val="29"/>
        </w:rPr>
        <w:t xml:space="preserve"> </w:t>
      </w:r>
      <w:r>
        <w:t>Dates:</w:t>
      </w:r>
    </w:p>
    <w:p w14:paraId="6130600F" w14:textId="77777777" w:rsidR="001C501E" w:rsidRDefault="001C501E" w:rsidP="001C501E">
      <w:pPr>
        <w:pStyle w:val="BodyText"/>
        <w:numPr>
          <w:ilvl w:val="0"/>
          <w:numId w:val="5"/>
        </w:numPr>
        <w:tabs>
          <w:tab w:val="left" w:pos="838"/>
        </w:tabs>
        <w:spacing w:line="251" w:lineRule="auto"/>
        <w:ind w:right="213"/>
        <w:jc w:val="left"/>
      </w:pPr>
      <w:r>
        <w:rPr>
          <w:b/>
        </w:rPr>
        <w:t>Keep</w:t>
      </w:r>
      <w:r>
        <w:rPr>
          <w:b/>
          <w:spacing w:val="22"/>
        </w:rPr>
        <w:t xml:space="preserve"> </w:t>
      </w:r>
      <w:r>
        <w:rPr>
          <w:b/>
        </w:rPr>
        <w:t>a</w:t>
      </w:r>
      <w:r>
        <w:rPr>
          <w:b/>
          <w:spacing w:val="22"/>
        </w:rPr>
        <w:t xml:space="preserve"> </w:t>
      </w:r>
      <w:r>
        <w:rPr>
          <w:b/>
        </w:rPr>
        <w:t>weekly</w:t>
      </w:r>
      <w:r>
        <w:rPr>
          <w:b/>
          <w:spacing w:val="22"/>
        </w:rPr>
        <w:t xml:space="preserve"> </w:t>
      </w:r>
      <w:r>
        <w:rPr>
          <w:b/>
        </w:rPr>
        <w:t>Student</w:t>
      </w:r>
      <w:r>
        <w:rPr>
          <w:b/>
          <w:spacing w:val="21"/>
        </w:rPr>
        <w:t xml:space="preserve"> </w:t>
      </w:r>
      <w:r>
        <w:rPr>
          <w:b/>
        </w:rPr>
        <w:t>Pedagogy</w:t>
      </w:r>
      <w:r>
        <w:rPr>
          <w:b/>
          <w:spacing w:val="23"/>
        </w:rPr>
        <w:t xml:space="preserve"> </w:t>
      </w:r>
      <w:r>
        <w:rPr>
          <w:b/>
        </w:rPr>
        <w:t>Portfolio</w:t>
      </w:r>
      <w:r>
        <w:rPr>
          <w:b/>
          <w:spacing w:val="22"/>
        </w:rPr>
        <w:t xml:space="preserve"> </w:t>
      </w:r>
      <w:r>
        <w:rPr>
          <w:b/>
        </w:rPr>
        <w:t>(Notebook).</w:t>
      </w:r>
      <w:r>
        <w:rPr>
          <w:b/>
          <w:spacing w:val="22"/>
        </w:rPr>
        <w:t xml:space="preserve"> </w:t>
      </w:r>
      <w:r>
        <w:t>Create</w:t>
      </w:r>
      <w:r>
        <w:rPr>
          <w:spacing w:val="23"/>
        </w:rPr>
        <w:t xml:space="preserve"> </w:t>
      </w:r>
      <w:r>
        <w:t>a</w:t>
      </w:r>
      <w:r>
        <w:rPr>
          <w:spacing w:val="22"/>
        </w:rPr>
        <w:t xml:space="preserve"> </w:t>
      </w:r>
      <w:r>
        <w:t>Table</w:t>
      </w:r>
      <w:r>
        <w:rPr>
          <w:spacing w:val="22"/>
        </w:rPr>
        <w:t xml:space="preserve"> </w:t>
      </w:r>
      <w:r>
        <w:t>of</w:t>
      </w:r>
      <w:r>
        <w:rPr>
          <w:spacing w:val="21"/>
        </w:rPr>
        <w:t xml:space="preserve"> </w:t>
      </w:r>
      <w:r>
        <w:t>Contents,</w:t>
      </w:r>
      <w:r>
        <w:rPr>
          <w:spacing w:val="44"/>
          <w:w w:val="102"/>
        </w:rPr>
        <w:t xml:space="preserve"> </w:t>
      </w:r>
      <w:r>
        <w:t>organize</w:t>
      </w:r>
      <w:r>
        <w:rPr>
          <w:spacing w:val="18"/>
        </w:rPr>
        <w:t xml:space="preserve"> </w:t>
      </w:r>
      <w:r>
        <w:t>and</w:t>
      </w:r>
      <w:r>
        <w:rPr>
          <w:spacing w:val="19"/>
        </w:rPr>
        <w:t xml:space="preserve"> </w:t>
      </w:r>
      <w:r>
        <w:t>use</w:t>
      </w:r>
      <w:r>
        <w:rPr>
          <w:spacing w:val="19"/>
        </w:rPr>
        <w:t xml:space="preserve"> </w:t>
      </w:r>
      <w:r>
        <w:t>label</w:t>
      </w:r>
      <w:r>
        <w:rPr>
          <w:spacing w:val="16"/>
        </w:rPr>
        <w:t xml:space="preserve"> </w:t>
      </w:r>
      <w:r>
        <w:t>notebook</w:t>
      </w:r>
      <w:r>
        <w:rPr>
          <w:spacing w:val="19"/>
        </w:rPr>
        <w:t xml:space="preserve"> </w:t>
      </w:r>
      <w:r>
        <w:t>dividers</w:t>
      </w:r>
      <w:r>
        <w:rPr>
          <w:spacing w:val="17"/>
        </w:rPr>
        <w:t xml:space="preserve"> </w:t>
      </w:r>
      <w:r>
        <w:t>with</w:t>
      </w:r>
      <w:r>
        <w:rPr>
          <w:spacing w:val="19"/>
        </w:rPr>
        <w:t xml:space="preserve"> </w:t>
      </w:r>
      <w:r>
        <w:t>tabs</w:t>
      </w:r>
      <w:r>
        <w:rPr>
          <w:spacing w:val="18"/>
        </w:rPr>
        <w:t xml:space="preserve"> </w:t>
      </w:r>
      <w:r>
        <w:t>to</w:t>
      </w:r>
      <w:r>
        <w:rPr>
          <w:spacing w:val="18"/>
        </w:rPr>
        <w:t xml:space="preserve"> </w:t>
      </w:r>
      <w:r>
        <w:t>categorize</w:t>
      </w:r>
      <w:r>
        <w:rPr>
          <w:spacing w:val="19"/>
        </w:rPr>
        <w:t xml:space="preserve"> </w:t>
      </w:r>
      <w:r>
        <w:t>all</w:t>
      </w:r>
      <w:r>
        <w:rPr>
          <w:spacing w:val="18"/>
        </w:rPr>
        <w:t xml:space="preserve"> </w:t>
      </w:r>
      <w:r>
        <w:t>the</w:t>
      </w:r>
      <w:r>
        <w:rPr>
          <w:spacing w:val="18"/>
        </w:rPr>
        <w:t xml:space="preserve"> </w:t>
      </w:r>
      <w:r>
        <w:t>materials</w:t>
      </w:r>
      <w:r>
        <w:rPr>
          <w:spacing w:val="46"/>
          <w:w w:val="102"/>
        </w:rPr>
        <w:t xml:space="preserve"> </w:t>
      </w:r>
      <w:r>
        <w:t>collected</w:t>
      </w:r>
      <w:r>
        <w:rPr>
          <w:spacing w:val="18"/>
        </w:rPr>
        <w:t xml:space="preserve"> </w:t>
      </w:r>
      <w:r>
        <w:t>in</w:t>
      </w:r>
      <w:r>
        <w:rPr>
          <w:spacing w:val="19"/>
        </w:rPr>
        <w:t xml:space="preserve"> </w:t>
      </w:r>
      <w:r>
        <w:t>class,</w:t>
      </w:r>
      <w:r>
        <w:rPr>
          <w:spacing w:val="17"/>
        </w:rPr>
        <w:t xml:space="preserve"> </w:t>
      </w:r>
      <w:r>
        <w:t>including</w:t>
      </w:r>
      <w:r>
        <w:rPr>
          <w:spacing w:val="19"/>
        </w:rPr>
        <w:t xml:space="preserve"> </w:t>
      </w:r>
      <w:r>
        <w:t>notes</w:t>
      </w:r>
      <w:r>
        <w:rPr>
          <w:spacing w:val="17"/>
        </w:rPr>
        <w:t xml:space="preserve"> </w:t>
      </w:r>
      <w:r>
        <w:t>from</w:t>
      </w:r>
      <w:r>
        <w:rPr>
          <w:spacing w:val="21"/>
        </w:rPr>
        <w:t xml:space="preserve"> </w:t>
      </w:r>
      <w:r>
        <w:t>discussion</w:t>
      </w:r>
      <w:r>
        <w:rPr>
          <w:spacing w:val="19"/>
        </w:rPr>
        <w:t xml:space="preserve"> </w:t>
      </w:r>
      <w:r>
        <w:t>and</w:t>
      </w:r>
      <w:r>
        <w:rPr>
          <w:spacing w:val="18"/>
        </w:rPr>
        <w:t xml:space="preserve"> </w:t>
      </w:r>
      <w:r>
        <w:t>guest</w:t>
      </w:r>
      <w:r>
        <w:rPr>
          <w:spacing w:val="17"/>
        </w:rPr>
        <w:t xml:space="preserve"> </w:t>
      </w:r>
      <w:r>
        <w:t>speakers</w:t>
      </w:r>
      <w:r>
        <w:rPr>
          <w:spacing w:val="18"/>
        </w:rPr>
        <w:t xml:space="preserve"> </w:t>
      </w:r>
      <w:r>
        <w:t>and</w:t>
      </w:r>
      <w:r>
        <w:rPr>
          <w:spacing w:val="18"/>
        </w:rPr>
        <w:t xml:space="preserve"> </w:t>
      </w:r>
      <w:r>
        <w:t>all</w:t>
      </w:r>
      <w:r>
        <w:rPr>
          <w:spacing w:val="18"/>
        </w:rPr>
        <w:t xml:space="preserve"> </w:t>
      </w:r>
      <w:r>
        <w:t>evaluation</w:t>
      </w:r>
      <w:r>
        <w:rPr>
          <w:spacing w:val="80"/>
          <w:w w:val="102"/>
        </w:rPr>
        <w:t xml:space="preserve"> </w:t>
      </w:r>
      <w:r>
        <w:t xml:space="preserve">forms. </w:t>
      </w:r>
      <w:r>
        <w:rPr>
          <w:spacing w:val="32"/>
        </w:rPr>
        <w:t xml:space="preserve"> </w:t>
      </w:r>
      <w:r>
        <w:t>The</w:t>
      </w:r>
      <w:r>
        <w:rPr>
          <w:spacing w:val="17"/>
        </w:rPr>
        <w:t xml:space="preserve"> </w:t>
      </w:r>
      <w:r>
        <w:t>Notebook</w:t>
      </w:r>
      <w:r>
        <w:rPr>
          <w:spacing w:val="17"/>
        </w:rPr>
        <w:t xml:space="preserve"> </w:t>
      </w:r>
      <w:r>
        <w:t>will</w:t>
      </w:r>
      <w:r>
        <w:rPr>
          <w:spacing w:val="16"/>
        </w:rPr>
        <w:t xml:space="preserve"> </w:t>
      </w:r>
      <w:r>
        <w:t>be</w:t>
      </w:r>
      <w:r>
        <w:rPr>
          <w:spacing w:val="18"/>
        </w:rPr>
        <w:t xml:space="preserve"> </w:t>
      </w:r>
      <w:r>
        <w:t>submitted</w:t>
      </w:r>
      <w:r>
        <w:rPr>
          <w:spacing w:val="17"/>
        </w:rPr>
        <w:t xml:space="preserve"> </w:t>
      </w:r>
      <w:r>
        <w:t>weekly</w:t>
      </w:r>
      <w:r>
        <w:rPr>
          <w:spacing w:val="17"/>
        </w:rPr>
        <w:t xml:space="preserve"> </w:t>
      </w:r>
      <w:r>
        <w:t>for</w:t>
      </w:r>
      <w:r>
        <w:rPr>
          <w:spacing w:val="17"/>
        </w:rPr>
        <w:t xml:space="preserve"> </w:t>
      </w:r>
      <w:r>
        <w:t>assessment</w:t>
      </w:r>
      <w:r>
        <w:rPr>
          <w:spacing w:val="16"/>
        </w:rPr>
        <w:t xml:space="preserve"> </w:t>
      </w:r>
      <w:r>
        <w:t>and</w:t>
      </w:r>
      <w:r>
        <w:rPr>
          <w:spacing w:val="17"/>
        </w:rPr>
        <w:t xml:space="preserve"> </w:t>
      </w:r>
      <w:r>
        <w:t>a</w:t>
      </w:r>
      <w:r>
        <w:rPr>
          <w:spacing w:val="16"/>
        </w:rPr>
        <w:t xml:space="preserve"> </w:t>
      </w:r>
      <w:r>
        <w:t xml:space="preserve">grade. </w:t>
      </w:r>
      <w:r>
        <w:rPr>
          <w:spacing w:val="31"/>
        </w:rPr>
        <w:t xml:space="preserve"> </w:t>
      </w:r>
      <w:r>
        <w:rPr>
          <w:spacing w:val="1"/>
        </w:rPr>
        <w:t>The</w:t>
      </w:r>
      <w:r>
        <w:rPr>
          <w:spacing w:val="30"/>
          <w:w w:val="102"/>
        </w:rPr>
        <w:t xml:space="preserve"> </w:t>
      </w:r>
      <w:r>
        <w:t>completed</w:t>
      </w:r>
      <w:r>
        <w:rPr>
          <w:spacing w:val="16"/>
        </w:rPr>
        <w:t xml:space="preserve"> </w:t>
      </w:r>
      <w:r>
        <w:t>Notebook</w:t>
      </w:r>
      <w:r>
        <w:rPr>
          <w:spacing w:val="16"/>
        </w:rPr>
        <w:t xml:space="preserve"> </w:t>
      </w:r>
      <w:r>
        <w:t>will</w:t>
      </w:r>
      <w:r>
        <w:rPr>
          <w:spacing w:val="15"/>
        </w:rPr>
        <w:t xml:space="preserve"> </w:t>
      </w:r>
      <w:r>
        <w:t>be</w:t>
      </w:r>
      <w:r>
        <w:rPr>
          <w:spacing w:val="16"/>
        </w:rPr>
        <w:t xml:space="preserve"> </w:t>
      </w:r>
      <w:r>
        <w:t>graded</w:t>
      </w:r>
      <w:r>
        <w:rPr>
          <w:spacing w:val="17"/>
        </w:rPr>
        <w:t xml:space="preserve"> </w:t>
      </w:r>
      <w:r>
        <w:t>as</w:t>
      </w:r>
      <w:r>
        <w:rPr>
          <w:spacing w:val="15"/>
        </w:rPr>
        <w:t xml:space="preserve"> </w:t>
      </w:r>
      <w:r>
        <w:t>a</w:t>
      </w:r>
      <w:r>
        <w:rPr>
          <w:spacing w:val="16"/>
        </w:rPr>
        <w:t xml:space="preserve"> </w:t>
      </w:r>
      <w:r>
        <w:t>portion</w:t>
      </w:r>
      <w:r>
        <w:rPr>
          <w:spacing w:val="16"/>
        </w:rPr>
        <w:t xml:space="preserve"> </w:t>
      </w:r>
      <w:r>
        <w:t>of</w:t>
      </w:r>
      <w:r>
        <w:rPr>
          <w:spacing w:val="15"/>
        </w:rPr>
        <w:t xml:space="preserve"> </w:t>
      </w:r>
      <w:r>
        <w:t>the</w:t>
      </w:r>
      <w:r>
        <w:rPr>
          <w:spacing w:val="17"/>
        </w:rPr>
        <w:t xml:space="preserve"> </w:t>
      </w:r>
      <w:r>
        <w:t>final</w:t>
      </w:r>
      <w:r>
        <w:rPr>
          <w:spacing w:val="15"/>
        </w:rPr>
        <w:t xml:space="preserve"> </w:t>
      </w:r>
      <w:r>
        <w:t>exam.</w:t>
      </w:r>
      <w:r>
        <w:rPr>
          <w:spacing w:val="15"/>
        </w:rPr>
        <w:t xml:space="preserve"> </w:t>
      </w:r>
    </w:p>
    <w:p w14:paraId="17E200A2" w14:textId="77777777" w:rsidR="001C501E" w:rsidRDefault="001C501E" w:rsidP="001C501E">
      <w:pPr>
        <w:spacing w:before="4"/>
        <w:rPr>
          <w:rFonts w:ascii="Times New Roman" w:eastAsia="Times New Roman" w:hAnsi="Times New Roman"/>
        </w:rPr>
      </w:pPr>
    </w:p>
    <w:p w14:paraId="543F10E1" w14:textId="77777777" w:rsidR="001C501E" w:rsidRDefault="001C501E" w:rsidP="001C501E">
      <w:pPr>
        <w:widowControl w:val="0"/>
        <w:numPr>
          <w:ilvl w:val="0"/>
          <w:numId w:val="5"/>
        </w:numPr>
        <w:tabs>
          <w:tab w:val="left" w:pos="838"/>
        </w:tabs>
        <w:spacing w:line="250" w:lineRule="auto"/>
        <w:ind w:right="428"/>
        <w:jc w:val="both"/>
        <w:rPr>
          <w:rFonts w:ascii="Times New Roman" w:eastAsia="Times New Roman" w:hAnsi="Times New Roman"/>
          <w:sz w:val="21"/>
          <w:szCs w:val="21"/>
        </w:rPr>
      </w:pPr>
      <w:r>
        <w:rPr>
          <w:rFonts w:ascii="Times New Roman"/>
          <w:b/>
          <w:sz w:val="21"/>
        </w:rPr>
        <w:t>Observe</w:t>
      </w:r>
      <w:r>
        <w:rPr>
          <w:rFonts w:ascii="Times New Roman"/>
          <w:b/>
          <w:spacing w:val="19"/>
          <w:sz w:val="21"/>
        </w:rPr>
        <w:t xml:space="preserve"> </w:t>
      </w:r>
      <w:r>
        <w:rPr>
          <w:rFonts w:ascii="Times New Roman"/>
          <w:b/>
          <w:sz w:val="21"/>
        </w:rPr>
        <w:t>Three</w:t>
      </w:r>
      <w:r>
        <w:rPr>
          <w:rFonts w:ascii="Times New Roman"/>
          <w:b/>
          <w:spacing w:val="19"/>
          <w:sz w:val="21"/>
        </w:rPr>
        <w:t xml:space="preserve"> </w:t>
      </w:r>
      <w:r>
        <w:rPr>
          <w:rFonts w:ascii="Times New Roman"/>
          <w:b/>
          <w:sz w:val="21"/>
        </w:rPr>
        <w:t>Different</w:t>
      </w:r>
      <w:r>
        <w:rPr>
          <w:rFonts w:ascii="Times New Roman"/>
          <w:b/>
          <w:spacing w:val="18"/>
          <w:sz w:val="21"/>
        </w:rPr>
        <w:t xml:space="preserve"> </w:t>
      </w:r>
      <w:r>
        <w:rPr>
          <w:rFonts w:ascii="Times New Roman"/>
          <w:b/>
          <w:sz w:val="21"/>
        </w:rPr>
        <w:t>Private</w:t>
      </w:r>
      <w:r>
        <w:rPr>
          <w:rFonts w:ascii="Times New Roman"/>
          <w:b/>
          <w:spacing w:val="20"/>
          <w:sz w:val="21"/>
        </w:rPr>
        <w:t xml:space="preserve"> </w:t>
      </w:r>
      <w:r>
        <w:rPr>
          <w:rFonts w:ascii="Times New Roman"/>
          <w:b/>
          <w:sz w:val="21"/>
        </w:rPr>
        <w:t>Instructors.</w:t>
      </w:r>
      <w:r>
        <w:rPr>
          <w:rFonts w:ascii="Times New Roman"/>
          <w:b/>
          <w:spacing w:val="36"/>
          <w:sz w:val="21"/>
        </w:rPr>
        <w:t xml:space="preserve"> </w:t>
      </w:r>
      <w:r>
        <w:rPr>
          <w:rFonts w:ascii="Times New Roman"/>
          <w:sz w:val="21"/>
        </w:rPr>
        <w:t>Student</w:t>
      </w:r>
      <w:r>
        <w:rPr>
          <w:rFonts w:ascii="Times New Roman"/>
          <w:spacing w:val="18"/>
          <w:sz w:val="21"/>
        </w:rPr>
        <w:t xml:space="preserve"> </w:t>
      </w:r>
      <w:r>
        <w:rPr>
          <w:rFonts w:ascii="Times New Roman"/>
          <w:sz w:val="21"/>
        </w:rPr>
        <w:t>will</w:t>
      </w:r>
      <w:r>
        <w:rPr>
          <w:rFonts w:ascii="Times New Roman"/>
          <w:spacing w:val="18"/>
          <w:sz w:val="21"/>
        </w:rPr>
        <w:t xml:space="preserve"> </w:t>
      </w:r>
      <w:r>
        <w:rPr>
          <w:rFonts w:ascii="Times New Roman"/>
          <w:sz w:val="21"/>
        </w:rPr>
        <w:t>arrange</w:t>
      </w:r>
      <w:r>
        <w:rPr>
          <w:rFonts w:ascii="Times New Roman"/>
          <w:spacing w:val="19"/>
          <w:sz w:val="21"/>
        </w:rPr>
        <w:t xml:space="preserve"> </w:t>
      </w:r>
      <w:r>
        <w:rPr>
          <w:rFonts w:ascii="Times New Roman"/>
          <w:sz w:val="21"/>
        </w:rPr>
        <w:t>to</w:t>
      </w:r>
      <w:r>
        <w:rPr>
          <w:rFonts w:ascii="Times New Roman"/>
          <w:spacing w:val="19"/>
          <w:sz w:val="21"/>
        </w:rPr>
        <w:t xml:space="preserve"> </w:t>
      </w:r>
      <w:r>
        <w:rPr>
          <w:rFonts w:ascii="Times New Roman"/>
          <w:sz w:val="21"/>
        </w:rPr>
        <w:t>observe</w:t>
      </w:r>
      <w:r>
        <w:rPr>
          <w:rFonts w:ascii="Times New Roman"/>
          <w:spacing w:val="20"/>
          <w:sz w:val="21"/>
        </w:rPr>
        <w:t xml:space="preserve"> </w:t>
      </w:r>
      <w:r>
        <w:rPr>
          <w:rFonts w:ascii="Times New Roman"/>
          <w:sz w:val="21"/>
        </w:rPr>
        <w:t>three</w:t>
      </w:r>
      <w:r>
        <w:rPr>
          <w:rFonts w:ascii="Times New Roman"/>
          <w:spacing w:val="34"/>
          <w:w w:val="102"/>
          <w:sz w:val="21"/>
        </w:rPr>
        <w:t xml:space="preserve"> </w:t>
      </w:r>
      <w:r>
        <w:rPr>
          <w:rFonts w:ascii="Times New Roman"/>
          <w:sz w:val="21"/>
        </w:rPr>
        <w:t>different</w:t>
      </w:r>
      <w:r>
        <w:rPr>
          <w:rFonts w:ascii="Times New Roman"/>
          <w:spacing w:val="17"/>
          <w:sz w:val="21"/>
        </w:rPr>
        <w:t xml:space="preserve"> </w:t>
      </w:r>
      <w:r>
        <w:rPr>
          <w:rFonts w:ascii="Times New Roman"/>
          <w:sz w:val="21"/>
        </w:rPr>
        <w:t>instructors</w:t>
      </w:r>
      <w:r>
        <w:rPr>
          <w:rFonts w:ascii="Times New Roman"/>
          <w:spacing w:val="17"/>
          <w:sz w:val="21"/>
        </w:rPr>
        <w:t xml:space="preserve"> </w:t>
      </w:r>
      <w:r>
        <w:rPr>
          <w:rFonts w:ascii="Times New Roman"/>
          <w:sz w:val="21"/>
        </w:rPr>
        <w:t>teach</w:t>
      </w:r>
      <w:r>
        <w:rPr>
          <w:rFonts w:ascii="Times New Roman"/>
          <w:spacing w:val="18"/>
          <w:sz w:val="21"/>
        </w:rPr>
        <w:t xml:space="preserve"> </w:t>
      </w:r>
      <w:r>
        <w:rPr>
          <w:rFonts w:ascii="Times New Roman"/>
          <w:sz w:val="21"/>
        </w:rPr>
        <w:t>a</w:t>
      </w:r>
      <w:r>
        <w:rPr>
          <w:rFonts w:ascii="Times New Roman"/>
          <w:spacing w:val="18"/>
          <w:sz w:val="21"/>
        </w:rPr>
        <w:t xml:space="preserve"> </w:t>
      </w:r>
      <w:r>
        <w:rPr>
          <w:rFonts w:ascii="Times New Roman"/>
          <w:sz w:val="21"/>
        </w:rPr>
        <w:t>private</w:t>
      </w:r>
      <w:r>
        <w:rPr>
          <w:rFonts w:ascii="Times New Roman"/>
          <w:spacing w:val="18"/>
          <w:sz w:val="21"/>
        </w:rPr>
        <w:t xml:space="preserve"> </w:t>
      </w:r>
      <w:r>
        <w:rPr>
          <w:rFonts w:ascii="Times New Roman"/>
          <w:sz w:val="21"/>
        </w:rPr>
        <w:t>lesson.</w:t>
      </w:r>
      <w:r>
        <w:rPr>
          <w:rFonts w:ascii="Times New Roman"/>
          <w:spacing w:val="33"/>
          <w:sz w:val="21"/>
        </w:rPr>
        <w:t xml:space="preserve"> </w:t>
      </w:r>
      <w:r>
        <w:rPr>
          <w:rFonts w:ascii="Times New Roman"/>
          <w:sz w:val="21"/>
        </w:rPr>
        <w:t>Complete</w:t>
      </w:r>
      <w:r>
        <w:rPr>
          <w:rFonts w:ascii="Times New Roman"/>
          <w:spacing w:val="18"/>
          <w:sz w:val="21"/>
        </w:rPr>
        <w:t xml:space="preserve"> </w:t>
      </w:r>
      <w:r>
        <w:rPr>
          <w:rFonts w:ascii="Times New Roman"/>
          <w:sz w:val="21"/>
        </w:rPr>
        <w:t>a</w:t>
      </w:r>
      <w:r>
        <w:rPr>
          <w:rFonts w:ascii="Times New Roman"/>
          <w:spacing w:val="19"/>
          <w:sz w:val="21"/>
        </w:rPr>
        <w:t xml:space="preserve"> </w:t>
      </w:r>
      <w:r w:rsidRPr="00247CCD">
        <w:rPr>
          <w:rFonts w:ascii="Times New Roman"/>
          <w:b/>
          <w:sz w:val="21"/>
        </w:rPr>
        <w:t>Teacher</w:t>
      </w:r>
      <w:r w:rsidRPr="00247CCD">
        <w:rPr>
          <w:rFonts w:ascii="Times New Roman"/>
          <w:b/>
          <w:spacing w:val="17"/>
          <w:sz w:val="21"/>
        </w:rPr>
        <w:t xml:space="preserve"> </w:t>
      </w:r>
      <w:r w:rsidRPr="00247CCD">
        <w:rPr>
          <w:rFonts w:ascii="Times New Roman"/>
          <w:b/>
          <w:sz w:val="21"/>
        </w:rPr>
        <w:t>Observation</w:t>
      </w:r>
      <w:r w:rsidRPr="00247CCD">
        <w:rPr>
          <w:rFonts w:ascii="Times New Roman"/>
          <w:b/>
          <w:spacing w:val="18"/>
          <w:sz w:val="21"/>
        </w:rPr>
        <w:t xml:space="preserve"> </w:t>
      </w:r>
      <w:r w:rsidRPr="00247CCD">
        <w:rPr>
          <w:rFonts w:ascii="Times New Roman"/>
          <w:b/>
          <w:sz w:val="21"/>
        </w:rPr>
        <w:t>Form</w:t>
      </w:r>
      <w:r>
        <w:rPr>
          <w:rFonts w:ascii="Times New Roman"/>
          <w:spacing w:val="20"/>
          <w:sz w:val="21"/>
        </w:rPr>
        <w:t xml:space="preserve"> </w:t>
      </w:r>
      <w:r>
        <w:rPr>
          <w:rFonts w:ascii="Times New Roman"/>
          <w:sz w:val="21"/>
        </w:rPr>
        <w:t>for</w:t>
      </w:r>
      <w:r>
        <w:rPr>
          <w:rFonts w:ascii="Times New Roman"/>
          <w:spacing w:val="30"/>
          <w:w w:val="102"/>
          <w:sz w:val="21"/>
        </w:rPr>
        <w:t xml:space="preserve"> </w:t>
      </w:r>
      <w:r>
        <w:rPr>
          <w:rFonts w:ascii="Times New Roman"/>
          <w:sz w:val="21"/>
        </w:rPr>
        <w:t>each</w:t>
      </w:r>
      <w:r>
        <w:rPr>
          <w:rFonts w:ascii="Times New Roman"/>
          <w:spacing w:val="16"/>
          <w:sz w:val="21"/>
        </w:rPr>
        <w:t xml:space="preserve"> </w:t>
      </w:r>
      <w:r>
        <w:rPr>
          <w:rFonts w:ascii="Times New Roman"/>
          <w:sz w:val="21"/>
        </w:rPr>
        <w:t xml:space="preserve">observation. </w:t>
      </w:r>
      <w:r>
        <w:rPr>
          <w:rFonts w:ascii="Times New Roman"/>
          <w:spacing w:val="30"/>
          <w:sz w:val="21"/>
        </w:rPr>
        <w:t xml:space="preserve"> </w:t>
      </w:r>
      <w:r>
        <w:rPr>
          <w:rFonts w:ascii="Times New Roman"/>
          <w:sz w:val="21"/>
        </w:rPr>
        <w:t>Submit</w:t>
      </w:r>
      <w:r>
        <w:rPr>
          <w:rFonts w:ascii="Times New Roman"/>
          <w:spacing w:val="16"/>
          <w:sz w:val="21"/>
        </w:rPr>
        <w:t xml:space="preserve"> </w:t>
      </w:r>
      <w:r>
        <w:rPr>
          <w:rFonts w:ascii="Times New Roman"/>
          <w:sz w:val="21"/>
        </w:rPr>
        <w:t>each</w:t>
      </w:r>
      <w:r>
        <w:rPr>
          <w:rFonts w:ascii="Times New Roman"/>
          <w:spacing w:val="17"/>
          <w:sz w:val="21"/>
        </w:rPr>
        <w:t xml:space="preserve"> </w:t>
      </w:r>
      <w:r>
        <w:rPr>
          <w:rFonts w:ascii="Times New Roman"/>
          <w:sz w:val="21"/>
        </w:rPr>
        <w:t>form</w:t>
      </w:r>
      <w:r>
        <w:rPr>
          <w:rFonts w:ascii="Times New Roman"/>
          <w:spacing w:val="18"/>
          <w:sz w:val="21"/>
        </w:rPr>
        <w:t xml:space="preserve"> </w:t>
      </w:r>
      <w:r>
        <w:rPr>
          <w:rFonts w:ascii="Times New Roman"/>
          <w:sz w:val="21"/>
        </w:rPr>
        <w:t>by</w:t>
      </w:r>
      <w:r>
        <w:rPr>
          <w:rFonts w:ascii="Times New Roman"/>
          <w:spacing w:val="17"/>
          <w:sz w:val="21"/>
        </w:rPr>
        <w:t xml:space="preserve"> </w:t>
      </w:r>
      <w:r>
        <w:rPr>
          <w:rFonts w:ascii="Times New Roman"/>
          <w:sz w:val="21"/>
        </w:rPr>
        <w:t>the</w:t>
      </w:r>
      <w:r>
        <w:rPr>
          <w:rFonts w:ascii="Times New Roman"/>
          <w:spacing w:val="16"/>
          <w:sz w:val="21"/>
        </w:rPr>
        <w:t xml:space="preserve"> </w:t>
      </w:r>
      <w:r>
        <w:rPr>
          <w:rFonts w:ascii="Times New Roman"/>
          <w:sz w:val="21"/>
        </w:rPr>
        <w:t>due</w:t>
      </w:r>
      <w:r>
        <w:rPr>
          <w:rFonts w:ascii="Times New Roman"/>
          <w:spacing w:val="17"/>
          <w:sz w:val="21"/>
        </w:rPr>
        <w:t xml:space="preserve"> </w:t>
      </w:r>
      <w:r>
        <w:rPr>
          <w:rFonts w:ascii="Times New Roman"/>
          <w:sz w:val="21"/>
        </w:rPr>
        <w:t>date.</w:t>
      </w:r>
    </w:p>
    <w:p w14:paraId="12777343" w14:textId="77777777" w:rsidR="001C501E" w:rsidRDefault="001C501E" w:rsidP="001C501E">
      <w:pPr>
        <w:spacing w:line="250" w:lineRule="auto"/>
        <w:jc w:val="both"/>
        <w:rPr>
          <w:rFonts w:ascii="Times New Roman" w:eastAsia="Times New Roman" w:hAnsi="Times New Roman"/>
          <w:sz w:val="21"/>
          <w:szCs w:val="21"/>
        </w:rPr>
        <w:sectPr w:rsidR="001C501E" w:rsidSect="001C501E">
          <w:footerReference w:type="default" r:id="rId10"/>
          <w:pgSz w:w="12240" w:h="15840"/>
          <w:pgMar w:top="1380" w:right="1700" w:bottom="960" w:left="1680" w:header="720" w:footer="768" w:gutter="0"/>
          <w:pgNumType w:start="1"/>
          <w:cols w:space="720"/>
        </w:sectPr>
      </w:pPr>
    </w:p>
    <w:p w14:paraId="4667A8F1" w14:textId="77777777" w:rsidR="001C501E" w:rsidRDefault="001C501E" w:rsidP="001C501E">
      <w:pPr>
        <w:pStyle w:val="BodyText"/>
        <w:numPr>
          <w:ilvl w:val="0"/>
          <w:numId w:val="5"/>
        </w:numPr>
        <w:tabs>
          <w:tab w:val="left" w:pos="838"/>
        </w:tabs>
        <w:spacing w:before="0" w:line="251" w:lineRule="auto"/>
        <w:ind w:right="213"/>
        <w:jc w:val="left"/>
      </w:pPr>
      <w:r>
        <w:rPr>
          <w:b/>
        </w:rPr>
        <w:lastRenderedPageBreak/>
        <w:t>Teach</w:t>
      </w:r>
      <w:r>
        <w:rPr>
          <w:b/>
          <w:spacing w:val="19"/>
        </w:rPr>
        <w:t xml:space="preserve"> </w:t>
      </w:r>
      <w:r>
        <w:rPr>
          <w:b/>
        </w:rPr>
        <w:t>Three</w:t>
      </w:r>
      <w:r>
        <w:rPr>
          <w:b/>
          <w:spacing w:val="19"/>
        </w:rPr>
        <w:t xml:space="preserve"> </w:t>
      </w:r>
      <w:r>
        <w:rPr>
          <w:b/>
        </w:rPr>
        <w:t>Mini</w:t>
      </w:r>
      <w:r>
        <w:rPr>
          <w:b/>
          <w:spacing w:val="18"/>
        </w:rPr>
        <w:t xml:space="preserve"> </w:t>
      </w:r>
      <w:r>
        <w:rPr>
          <w:b/>
        </w:rPr>
        <w:t>Lessons</w:t>
      </w:r>
      <w:r>
        <w:rPr>
          <w:b/>
          <w:spacing w:val="18"/>
        </w:rPr>
        <w:t xml:space="preserve"> </w:t>
      </w:r>
      <w:r>
        <w:rPr>
          <w:b/>
        </w:rPr>
        <w:t>in</w:t>
      </w:r>
      <w:r>
        <w:rPr>
          <w:b/>
          <w:spacing w:val="19"/>
        </w:rPr>
        <w:t xml:space="preserve"> </w:t>
      </w:r>
      <w:r>
        <w:rPr>
          <w:b/>
        </w:rPr>
        <w:t xml:space="preserve">Class. </w:t>
      </w:r>
      <w:r>
        <w:rPr>
          <w:b/>
          <w:spacing w:val="36"/>
        </w:rPr>
        <w:t xml:space="preserve"> </w:t>
      </w:r>
      <w:r>
        <w:t>Student</w:t>
      </w:r>
      <w:r>
        <w:rPr>
          <w:spacing w:val="18"/>
        </w:rPr>
        <w:t xml:space="preserve"> </w:t>
      </w:r>
      <w:r>
        <w:t>will</w:t>
      </w:r>
      <w:r>
        <w:rPr>
          <w:spacing w:val="18"/>
        </w:rPr>
        <w:t xml:space="preserve"> </w:t>
      </w:r>
      <w:r>
        <w:t>be</w:t>
      </w:r>
      <w:r>
        <w:rPr>
          <w:spacing w:val="19"/>
        </w:rPr>
        <w:t xml:space="preserve"> </w:t>
      </w:r>
      <w:r>
        <w:t>assigned</w:t>
      </w:r>
      <w:r>
        <w:rPr>
          <w:spacing w:val="19"/>
        </w:rPr>
        <w:t xml:space="preserve"> </w:t>
      </w:r>
      <w:r>
        <w:t>three</w:t>
      </w:r>
      <w:r>
        <w:rPr>
          <w:spacing w:val="19"/>
        </w:rPr>
        <w:t xml:space="preserve"> </w:t>
      </w:r>
      <w:r>
        <w:t>opportunities</w:t>
      </w:r>
      <w:r>
        <w:rPr>
          <w:spacing w:val="20"/>
        </w:rPr>
        <w:t xml:space="preserve"> </w:t>
      </w:r>
      <w:r>
        <w:t>to</w:t>
      </w:r>
      <w:r>
        <w:rPr>
          <w:spacing w:val="36"/>
          <w:w w:val="102"/>
        </w:rPr>
        <w:t xml:space="preserve"> </w:t>
      </w:r>
      <w:r>
        <w:t>teach</w:t>
      </w:r>
      <w:r>
        <w:rPr>
          <w:spacing w:val="15"/>
        </w:rPr>
        <w:t xml:space="preserve"> </w:t>
      </w:r>
      <w:r>
        <w:t>a</w:t>
      </w:r>
      <w:r>
        <w:rPr>
          <w:spacing w:val="16"/>
        </w:rPr>
        <w:t xml:space="preserve"> </w:t>
      </w:r>
      <w:r>
        <w:t>specific</w:t>
      </w:r>
      <w:r>
        <w:rPr>
          <w:spacing w:val="15"/>
        </w:rPr>
        <w:t xml:space="preserve"> </w:t>
      </w:r>
      <w:r>
        <w:t>skill</w:t>
      </w:r>
      <w:r>
        <w:rPr>
          <w:spacing w:val="15"/>
        </w:rPr>
        <w:t xml:space="preserve"> </w:t>
      </w:r>
      <w:r>
        <w:t>to</w:t>
      </w:r>
      <w:r>
        <w:rPr>
          <w:spacing w:val="15"/>
        </w:rPr>
        <w:t xml:space="preserve"> </w:t>
      </w:r>
      <w:r>
        <w:t>a</w:t>
      </w:r>
      <w:r>
        <w:rPr>
          <w:spacing w:val="16"/>
        </w:rPr>
        <w:t xml:space="preserve"> </w:t>
      </w:r>
      <w:r>
        <w:t>String</w:t>
      </w:r>
      <w:r>
        <w:rPr>
          <w:spacing w:val="16"/>
        </w:rPr>
        <w:t xml:space="preserve"> </w:t>
      </w:r>
      <w:r>
        <w:t>Pedagogy</w:t>
      </w:r>
      <w:r>
        <w:rPr>
          <w:spacing w:val="15"/>
        </w:rPr>
        <w:t xml:space="preserve"> </w:t>
      </w:r>
      <w:r>
        <w:t xml:space="preserve">classmate. </w:t>
      </w:r>
      <w:r>
        <w:rPr>
          <w:spacing w:val="29"/>
        </w:rPr>
        <w:t xml:space="preserve"> </w:t>
      </w:r>
      <w:r>
        <w:t>The</w:t>
      </w:r>
      <w:r>
        <w:rPr>
          <w:spacing w:val="16"/>
        </w:rPr>
        <w:t xml:space="preserve"> </w:t>
      </w:r>
      <w:r>
        <w:t>Mini</w:t>
      </w:r>
      <w:r>
        <w:rPr>
          <w:spacing w:val="14"/>
        </w:rPr>
        <w:t xml:space="preserve"> </w:t>
      </w:r>
      <w:r>
        <w:t>Lesson</w:t>
      </w:r>
      <w:r>
        <w:rPr>
          <w:spacing w:val="16"/>
        </w:rPr>
        <w:t xml:space="preserve"> </w:t>
      </w:r>
      <w:r>
        <w:t>will</w:t>
      </w:r>
      <w:r>
        <w:rPr>
          <w:spacing w:val="14"/>
        </w:rPr>
        <w:t xml:space="preserve"> </w:t>
      </w:r>
      <w:r>
        <w:t>be</w:t>
      </w:r>
      <w:r>
        <w:rPr>
          <w:spacing w:val="16"/>
        </w:rPr>
        <w:t xml:space="preserve"> </w:t>
      </w:r>
      <w:r>
        <w:t>limited</w:t>
      </w:r>
      <w:r>
        <w:rPr>
          <w:spacing w:val="15"/>
        </w:rPr>
        <w:t xml:space="preserve"> </w:t>
      </w:r>
      <w:r>
        <w:t>to</w:t>
      </w:r>
      <w:r>
        <w:rPr>
          <w:spacing w:val="47"/>
          <w:w w:val="102"/>
        </w:rPr>
        <w:t xml:space="preserve"> </w:t>
      </w:r>
      <w:r>
        <w:t>10</w:t>
      </w:r>
      <w:r>
        <w:rPr>
          <w:spacing w:val="15"/>
        </w:rPr>
        <w:t xml:space="preserve"> </w:t>
      </w:r>
      <w:r>
        <w:t xml:space="preserve">minutes. </w:t>
      </w:r>
      <w:r>
        <w:rPr>
          <w:spacing w:val="27"/>
        </w:rPr>
        <w:t xml:space="preserve"> </w:t>
      </w:r>
      <w:r>
        <w:t>The</w:t>
      </w:r>
      <w:r>
        <w:rPr>
          <w:spacing w:val="16"/>
        </w:rPr>
        <w:t xml:space="preserve"> </w:t>
      </w:r>
      <w:r>
        <w:t>Mini</w:t>
      </w:r>
      <w:r>
        <w:rPr>
          <w:spacing w:val="14"/>
        </w:rPr>
        <w:t xml:space="preserve"> </w:t>
      </w:r>
      <w:r>
        <w:t>Lesson</w:t>
      </w:r>
      <w:r>
        <w:rPr>
          <w:spacing w:val="16"/>
        </w:rPr>
        <w:t xml:space="preserve"> </w:t>
      </w:r>
      <w:r>
        <w:t>will</w:t>
      </w:r>
      <w:r>
        <w:rPr>
          <w:spacing w:val="14"/>
        </w:rPr>
        <w:t xml:space="preserve"> </w:t>
      </w:r>
      <w:r>
        <w:t>be</w:t>
      </w:r>
      <w:r>
        <w:rPr>
          <w:spacing w:val="16"/>
        </w:rPr>
        <w:t xml:space="preserve"> </w:t>
      </w:r>
      <w:r>
        <w:t>video</w:t>
      </w:r>
      <w:r>
        <w:rPr>
          <w:spacing w:val="15"/>
        </w:rPr>
        <w:t xml:space="preserve"> </w:t>
      </w:r>
      <w:r>
        <w:t>recorded</w:t>
      </w:r>
      <w:r>
        <w:rPr>
          <w:spacing w:val="16"/>
        </w:rPr>
        <w:t xml:space="preserve"> </w:t>
      </w:r>
      <w:r>
        <w:t>live</w:t>
      </w:r>
      <w:r>
        <w:rPr>
          <w:spacing w:val="15"/>
        </w:rPr>
        <w:t xml:space="preserve"> </w:t>
      </w:r>
      <w:r>
        <w:t>in</w:t>
      </w:r>
      <w:r>
        <w:rPr>
          <w:spacing w:val="16"/>
        </w:rPr>
        <w:t xml:space="preserve"> </w:t>
      </w:r>
      <w:r>
        <w:t xml:space="preserve">class. </w:t>
      </w:r>
      <w:r>
        <w:rPr>
          <w:spacing w:val="27"/>
        </w:rPr>
        <w:t xml:space="preserve"> </w:t>
      </w:r>
      <w:r>
        <w:t>Student</w:t>
      </w:r>
      <w:r>
        <w:rPr>
          <w:spacing w:val="15"/>
        </w:rPr>
        <w:t xml:space="preserve"> </w:t>
      </w:r>
      <w:r>
        <w:t>will</w:t>
      </w:r>
      <w:r>
        <w:rPr>
          <w:spacing w:val="14"/>
        </w:rPr>
        <w:t xml:space="preserve"> </w:t>
      </w:r>
      <w:r>
        <w:t>take</w:t>
      </w:r>
      <w:r>
        <w:rPr>
          <w:spacing w:val="15"/>
        </w:rPr>
        <w:t xml:space="preserve"> </w:t>
      </w:r>
      <w:r>
        <w:t>the</w:t>
      </w:r>
      <w:r>
        <w:rPr>
          <w:spacing w:val="36"/>
          <w:w w:val="102"/>
        </w:rPr>
        <w:t xml:space="preserve"> </w:t>
      </w:r>
      <w:r>
        <w:t>recording</w:t>
      </w:r>
      <w:r>
        <w:rPr>
          <w:spacing w:val="18"/>
        </w:rPr>
        <w:t xml:space="preserve"> </w:t>
      </w:r>
      <w:r>
        <w:t>home,</w:t>
      </w:r>
      <w:r>
        <w:rPr>
          <w:spacing w:val="17"/>
        </w:rPr>
        <w:t xml:space="preserve"> </w:t>
      </w:r>
      <w:r>
        <w:t>view</w:t>
      </w:r>
      <w:r>
        <w:rPr>
          <w:spacing w:val="20"/>
        </w:rPr>
        <w:t xml:space="preserve"> </w:t>
      </w:r>
      <w:r>
        <w:t>it,</w:t>
      </w:r>
      <w:r>
        <w:rPr>
          <w:spacing w:val="17"/>
        </w:rPr>
        <w:t xml:space="preserve"> </w:t>
      </w:r>
      <w:r>
        <w:t>and</w:t>
      </w:r>
      <w:r>
        <w:rPr>
          <w:spacing w:val="18"/>
        </w:rPr>
        <w:t xml:space="preserve"> </w:t>
      </w:r>
      <w:r>
        <w:t>complete</w:t>
      </w:r>
      <w:r>
        <w:rPr>
          <w:spacing w:val="18"/>
        </w:rPr>
        <w:t xml:space="preserve"> </w:t>
      </w:r>
      <w:r>
        <w:t>the</w:t>
      </w:r>
      <w:r>
        <w:rPr>
          <w:spacing w:val="19"/>
        </w:rPr>
        <w:t xml:space="preserve"> </w:t>
      </w:r>
      <w:r w:rsidRPr="00247CCD">
        <w:rPr>
          <w:b/>
        </w:rPr>
        <w:t>Self</w:t>
      </w:r>
      <w:r w:rsidRPr="00247CCD">
        <w:rPr>
          <w:b/>
          <w:spacing w:val="17"/>
        </w:rPr>
        <w:t xml:space="preserve"> </w:t>
      </w:r>
      <w:r w:rsidRPr="00247CCD">
        <w:rPr>
          <w:b/>
        </w:rPr>
        <w:t>Evaluation</w:t>
      </w:r>
      <w:r w:rsidRPr="00247CCD">
        <w:rPr>
          <w:b/>
          <w:spacing w:val="18"/>
        </w:rPr>
        <w:t xml:space="preserve"> </w:t>
      </w:r>
      <w:r w:rsidRPr="00247CCD">
        <w:rPr>
          <w:b/>
        </w:rPr>
        <w:t>form</w:t>
      </w:r>
      <w:r>
        <w:t xml:space="preserve">. </w:t>
      </w:r>
      <w:r>
        <w:rPr>
          <w:spacing w:val="33"/>
        </w:rPr>
        <w:t xml:space="preserve"> </w:t>
      </w:r>
      <w:r>
        <w:t>Submit</w:t>
      </w:r>
      <w:r>
        <w:rPr>
          <w:spacing w:val="17"/>
        </w:rPr>
        <w:t xml:space="preserve"> </w:t>
      </w:r>
      <w:r>
        <w:t>the</w:t>
      </w:r>
      <w:r>
        <w:rPr>
          <w:spacing w:val="19"/>
        </w:rPr>
        <w:t xml:space="preserve"> </w:t>
      </w:r>
      <w:r>
        <w:t>video</w:t>
      </w:r>
      <w:r>
        <w:rPr>
          <w:spacing w:val="18"/>
        </w:rPr>
        <w:t xml:space="preserve"> </w:t>
      </w:r>
      <w:r>
        <w:t>and</w:t>
      </w:r>
      <w:r>
        <w:rPr>
          <w:spacing w:val="40"/>
          <w:w w:val="102"/>
        </w:rPr>
        <w:t xml:space="preserve"> </w:t>
      </w:r>
      <w:r>
        <w:t>Self</w:t>
      </w:r>
      <w:r>
        <w:rPr>
          <w:spacing w:val="17"/>
        </w:rPr>
        <w:t xml:space="preserve"> </w:t>
      </w:r>
      <w:r>
        <w:t>Evaluation</w:t>
      </w:r>
      <w:r>
        <w:rPr>
          <w:spacing w:val="20"/>
        </w:rPr>
        <w:t xml:space="preserve"> </w:t>
      </w:r>
      <w:r>
        <w:t>by</w:t>
      </w:r>
      <w:r>
        <w:rPr>
          <w:spacing w:val="19"/>
        </w:rPr>
        <w:t xml:space="preserve"> </w:t>
      </w:r>
      <w:r>
        <w:t>the</w:t>
      </w:r>
      <w:r>
        <w:rPr>
          <w:spacing w:val="19"/>
        </w:rPr>
        <w:t xml:space="preserve"> </w:t>
      </w:r>
      <w:r>
        <w:t>due</w:t>
      </w:r>
      <w:r>
        <w:rPr>
          <w:spacing w:val="19"/>
        </w:rPr>
        <w:t xml:space="preserve"> </w:t>
      </w:r>
      <w:r>
        <w:t>date.</w:t>
      </w:r>
    </w:p>
    <w:p w14:paraId="138BDACB" w14:textId="77777777" w:rsidR="001C501E" w:rsidRDefault="001C501E" w:rsidP="001C501E">
      <w:pPr>
        <w:pStyle w:val="BodyText"/>
        <w:numPr>
          <w:ilvl w:val="0"/>
          <w:numId w:val="5"/>
        </w:numPr>
        <w:tabs>
          <w:tab w:val="left" w:pos="838"/>
        </w:tabs>
        <w:spacing w:before="0" w:line="251" w:lineRule="auto"/>
        <w:ind w:right="227"/>
        <w:jc w:val="left"/>
      </w:pPr>
      <w:r>
        <w:rPr>
          <w:b/>
        </w:rPr>
        <w:t>Teach</w:t>
      </w:r>
      <w:r>
        <w:rPr>
          <w:b/>
          <w:spacing w:val="17"/>
        </w:rPr>
        <w:t xml:space="preserve"> </w:t>
      </w:r>
      <w:r>
        <w:rPr>
          <w:b/>
        </w:rPr>
        <w:t>One</w:t>
      </w:r>
      <w:r>
        <w:rPr>
          <w:b/>
          <w:spacing w:val="17"/>
        </w:rPr>
        <w:t xml:space="preserve"> </w:t>
      </w:r>
      <w:r>
        <w:rPr>
          <w:b/>
        </w:rPr>
        <w:t>Student</w:t>
      </w:r>
      <w:r>
        <w:rPr>
          <w:b/>
          <w:spacing w:val="15"/>
        </w:rPr>
        <w:t xml:space="preserve"> </w:t>
      </w:r>
      <w:r>
        <w:rPr>
          <w:b/>
        </w:rPr>
        <w:t>One</w:t>
      </w:r>
      <w:r>
        <w:rPr>
          <w:b/>
          <w:spacing w:val="17"/>
        </w:rPr>
        <w:t xml:space="preserve"> </w:t>
      </w:r>
      <w:r>
        <w:rPr>
          <w:b/>
        </w:rPr>
        <w:t>Weekly</w:t>
      </w:r>
      <w:r>
        <w:rPr>
          <w:b/>
          <w:spacing w:val="18"/>
        </w:rPr>
        <w:t xml:space="preserve"> </w:t>
      </w:r>
      <w:proofErr w:type="gramStart"/>
      <w:r>
        <w:rPr>
          <w:b/>
        </w:rPr>
        <w:t>30</w:t>
      </w:r>
      <w:r>
        <w:rPr>
          <w:b/>
          <w:spacing w:val="17"/>
        </w:rPr>
        <w:t xml:space="preserve"> </w:t>
      </w:r>
      <w:r>
        <w:rPr>
          <w:b/>
        </w:rPr>
        <w:t>Minute</w:t>
      </w:r>
      <w:proofErr w:type="gramEnd"/>
      <w:r>
        <w:rPr>
          <w:b/>
          <w:spacing w:val="17"/>
        </w:rPr>
        <w:t xml:space="preserve"> </w:t>
      </w:r>
      <w:r>
        <w:rPr>
          <w:b/>
        </w:rPr>
        <w:t>Lesson</w:t>
      </w:r>
      <w:r>
        <w:t xml:space="preserve">. </w:t>
      </w:r>
      <w:r>
        <w:rPr>
          <w:spacing w:val="31"/>
        </w:rPr>
        <w:t xml:space="preserve"> </w:t>
      </w:r>
      <w:r>
        <w:t>Student</w:t>
      </w:r>
      <w:r>
        <w:rPr>
          <w:spacing w:val="16"/>
        </w:rPr>
        <w:t xml:space="preserve"> </w:t>
      </w:r>
      <w:r>
        <w:t>is</w:t>
      </w:r>
      <w:r>
        <w:rPr>
          <w:spacing w:val="17"/>
        </w:rPr>
        <w:t xml:space="preserve"> </w:t>
      </w:r>
      <w:r>
        <w:t>required</w:t>
      </w:r>
      <w:r>
        <w:rPr>
          <w:spacing w:val="17"/>
        </w:rPr>
        <w:t xml:space="preserve"> </w:t>
      </w:r>
      <w:r>
        <w:t>to</w:t>
      </w:r>
      <w:r>
        <w:rPr>
          <w:spacing w:val="17"/>
        </w:rPr>
        <w:t xml:space="preserve"> </w:t>
      </w:r>
      <w:r>
        <w:t>teach</w:t>
      </w:r>
      <w:r>
        <w:rPr>
          <w:spacing w:val="17"/>
        </w:rPr>
        <w:t xml:space="preserve"> </w:t>
      </w:r>
      <w:r>
        <w:t>a</w:t>
      </w:r>
      <w:r>
        <w:rPr>
          <w:spacing w:val="52"/>
          <w:w w:val="102"/>
        </w:rPr>
        <w:t xml:space="preserve"> </w:t>
      </w:r>
      <w:r>
        <w:t>private</w:t>
      </w:r>
      <w:r>
        <w:rPr>
          <w:spacing w:val="16"/>
        </w:rPr>
        <w:t xml:space="preserve"> </w:t>
      </w:r>
      <w:r>
        <w:t>student</w:t>
      </w:r>
      <w:r>
        <w:rPr>
          <w:spacing w:val="14"/>
        </w:rPr>
        <w:t xml:space="preserve"> </w:t>
      </w:r>
      <w:r>
        <w:t>once</w:t>
      </w:r>
      <w:r>
        <w:rPr>
          <w:spacing w:val="16"/>
        </w:rPr>
        <w:t xml:space="preserve"> </w:t>
      </w:r>
      <w:r>
        <w:t>a</w:t>
      </w:r>
      <w:r>
        <w:rPr>
          <w:spacing w:val="16"/>
        </w:rPr>
        <w:t xml:space="preserve"> </w:t>
      </w:r>
      <w:r>
        <w:t>week</w:t>
      </w:r>
      <w:r>
        <w:rPr>
          <w:spacing w:val="16"/>
        </w:rPr>
        <w:t xml:space="preserve"> </w:t>
      </w:r>
      <w:r>
        <w:t>for</w:t>
      </w:r>
      <w:r>
        <w:rPr>
          <w:spacing w:val="15"/>
        </w:rPr>
        <w:t xml:space="preserve"> </w:t>
      </w:r>
      <w:r>
        <w:t>the</w:t>
      </w:r>
      <w:r>
        <w:rPr>
          <w:spacing w:val="16"/>
        </w:rPr>
        <w:t xml:space="preserve"> </w:t>
      </w:r>
      <w:r>
        <w:t>entire</w:t>
      </w:r>
      <w:r>
        <w:rPr>
          <w:spacing w:val="16"/>
        </w:rPr>
        <w:t xml:space="preserve"> </w:t>
      </w:r>
      <w:r>
        <w:t>semester</w:t>
      </w:r>
      <w:r>
        <w:rPr>
          <w:spacing w:val="15"/>
        </w:rPr>
        <w:t xml:space="preserve"> </w:t>
      </w:r>
      <w:r>
        <w:t>of</w:t>
      </w:r>
      <w:r>
        <w:rPr>
          <w:spacing w:val="15"/>
        </w:rPr>
        <w:t xml:space="preserve"> </w:t>
      </w:r>
      <w:r>
        <w:t>14</w:t>
      </w:r>
      <w:r>
        <w:rPr>
          <w:spacing w:val="16"/>
        </w:rPr>
        <w:t xml:space="preserve"> </w:t>
      </w:r>
      <w:r>
        <w:t>weeks.</w:t>
      </w:r>
      <w:r>
        <w:rPr>
          <w:spacing w:val="30"/>
        </w:rPr>
        <w:t xml:space="preserve"> </w:t>
      </w:r>
      <w:r>
        <w:t>Complete</w:t>
      </w:r>
      <w:r>
        <w:rPr>
          <w:spacing w:val="18"/>
        </w:rPr>
        <w:t xml:space="preserve"> </w:t>
      </w:r>
      <w:r>
        <w:t>a</w:t>
      </w:r>
      <w:r>
        <w:rPr>
          <w:spacing w:val="17"/>
        </w:rPr>
        <w:t xml:space="preserve"> </w:t>
      </w:r>
      <w:r>
        <w:t>Self</w:t>
      </w:r>
      <w:r>
        <w:rPr>
          <w:spacing w:val="16"/>
        </w:rPr>
        <w:t xml:space="preserve"> </w:t>
      </w:r>
      <w:r>
        <w:t>Evaluation</w:t>
      </w:r>
      <w:r>
        <w:rPr>
          <w:spacing w:val="17"/>
        </w:rPr>
        <w:t xml:space="preserve"> </w:t>
      </w:r>
      <w:r>
        <w:t>Form</w:t>
      </w:r>
      <w:r>
        <w:rPr>
          <w:spacing w:val="18"/>
        </w:rPr>
        <w:t xml:space="preserve"> </w:t>
      </w:r>
      <w:r>
        <w:t>for</w:t>
      </w:r>
      <w:r>
        <w:rPr>
          <w:spacing w:val="30"/>
          <w:w w:val="102"/>
        </w:rPr>
        <w:t xml:space="preserve"> </w:t>
      </w:r>
      <w:r>
        <w:t>each</w:t>
      </w:r>
      <w:r>
        <w:rPr>
          <w:spacing w:val="13"/>
        </w:rPr>
        <w:t xml:space="preserve"> </w:t>
      </w:r>
      <w:r>
        <w:t xml:space="preserve">lesson. </w:t>
      </w:r>
      <w:r>
        <w:rPr>
          <w:spacing w:val="24"/>
        </w:rPr>
        <w:t xml:space="preserve"> </w:t>
      </w:r>
      <w:r>
        <w:t>Submit</w:t>
      </w:r>
      <w:r>
        <w:rPr>
          <w:spacing w:val="13"/>
        </w:rPr>
        <w:t xml:space="preserve"> </w:t>
      </w:r>
      <w:r>
        <w:t>the</w:t>
      </w:r>
      <w:r>
        <w:rPr>
          <w:spacing w:val="14"/>
        </w:rPr>
        <w:t xml:space="preserve"> </w:t>
      </w:r>
      <w:r>
        <w:t>video</w:t>
      </w:r>
      <w:r>
        <w:rPr>
          <w:spacing w:val="13"/>
        </w:rPr>
        <w:t xml:space="preserve"> </w:t>
      </w:r>
      <w:r>
        <w:t>and</w:t>
      </w:r>
      <w:r>
        <w:rPr>
          <w:spacing w:val="14"/>
        </w:rPr>
        <w:t xml:space="preserve"> </w:t>
      </w:r>
      <w:r>
        <w:t>the</w:t>
      </w:r>
      <w:r>
        <w:rPr>
          <w:spacing w:val="14"/>
        </w:rPr>
        <w:t xml:space="preserve"> </w:t>
      </w:r>
      <w:r>
        <w:t>completed</w:t>
      </w:r>
      <w:r>
        <w:rPr>
          <w:spacing w:val="14"/>
        </w:rPr>
        <w:t xml:space="preserve"> </w:t>
      </w:r>
      <w:r>
        <w:t>forms</w:t>
      </w:r>
      <w:r>
        <w:rPr>
          <w:spacing w:val="14"/>
        </w:rPr>
        <w:t xml:space="preserve"> </w:t>
      </w:r>
      <w:r>
        <w:t>by</w:t>
      </w:r>
      <w:r>
        <w:rPr>
          <w:spacing w:val="14"/>
        </w:rPr>
        <w:t xml:space="preserve"> </w:t>
      </w:r>
      <w:r>
        <w:t>the</w:t>
      </w:r>
      <w:r>
        <w:rPr>
          <w:spacing w:val="14"/>
        </w:rPr>
        <w:t xml:space="preserve"> </w:t>
      </w:r>
      <w:r>
        <w:t>due</w:t>
      </w:r>
      <w:r>
        <w:rPr>
          <w:spacing w:val="14"/>
        </w:rPr>
        <w:t xml:space="preserve"> </w:t>
      </w:r>
      <w:r>
        <w:t>date.</w:t>
      </w:r>
    </w:p>
    <w:p w14:paraId="78C381B6" w14:textId="77777777" w:rsidR="001C501E" w:rsidRDefault="001C501E" w:rsidP="001C501E">
      <w:pPr>
        <w:widowControl w:val="0"/>
        <w:numPr>
          <w:ilvl w:val="0"/>
          <w:numId w:val="5"/>
        </w:numPr>
        <w:tabs>
          <w:tab w:val="left" w:pos="838"/>
        </w:tabs>
        <w:spacing w:line="250" w:lineRule="auto"/>
        <w:ind w:right="213"/>
        <w:jc w:val="left"/>
        <w:rPr>
          <w:rFonts w:ascii="Times New Roman" w:eastAsia="Times New Roman" w:hAnsi="Times New Roman"/>
          <w:sz w:val="21"/>
          <w:szCs w:val="21"/>
        </w:rPr>
      </w:pPr>
      <w:r>
        <w:rPr>
          <w:rFonts w:ascii="Times New Roman"/>
          <w:b/>
          <w:sz w:val="21"/>
        </w:rPr>
        <w:t>Create</w:t>
      </w:r>
      <w:r>
        <w:rPr>
          <w:rFonts w:ascii="Times New Roman"/>
          <w:b/>
          <w:spacing w:val="18"/>
          <w:sz w:val="21"/>
        </w:rPr>
        <w:t xml:space="preserve"> </w:t>
      </w:r>
      <w:r>
        <w:rPr>
          <w:rFonts w:ascii="Times New Roman"/>
          <w:b/>
          <w:sz w:val="21"/>
        </w:rPr>
        <w:t>a</w:t>
      </w:r>
      <w:r>
        <w:rPr>
          <w:rFonts w:ascii="Times New Roman"/>
          <w:b/>
          <w:spacing w:val="19"/>
          <w:sz w:val="21"/>
        </w:rPr>
        <w:t xml:space="preserve"> </w:t>
      </w:r>
      <w:r>
        <w:rPr>
          <w:rFonts w:ascii="Times New Roman"/>
          <w:b/>
          <w:sz w:val="21"/>
        </w:rPr>
        <w:t>Personal</w:t>
      </w:r>
      <w:r>
        <w:rPr>
          <w:rFonts w:ascii="Times New Roman"/>
          <w:b/>
          <w:spacing w:val="17"/>
          <w:sz w:val="21"/>
        </w:rPr>
        <w:t xml:space="preserve"> </w:t>
      </w:r>
      <w:r>
        <w:rPr>
          <w:rFonts w:ascii="Times New Roman"/>
          <w:b/>
          <w:sz w:val="21"/>
        </w:rPr>
        <w:t>Teaching</w:t>
      </w:r>
      <w:r>
        <w:rPr>
          <w:rFonts w:ascii="Times New Roman"/>
          <w:b/>
          <w:spacing w:val="19"/>
          <w:sz w:val="21"/>
        </w:rPr>
        <w:t xml:space="preserve"> </w:t>
      </w:r>
      <w:r>
        <w:rPr>
          <w:rFonts w:ascii="Times New Roman"/>
          <w:b/>
          <w:sz w:val="21"/>
        </w:rPr>
        <w:t xml:space="preserve">Library. </w:t>
      </w:r>
      <w:r>
        <w:rPr>
          <w:rFonts w:ascii="Times New Roman"/>
          <w:b/>
          <w:spacing w:val="33"/>
          <w:sz w:val="21"/>
        </w:rPr>
        <w:t xml:space="preserve"> </w:t>
      </w:r>
      <w:r>
        <w:rPr>
          <w:rFonts w:ascii="Times New Roman"/>
          <w:i/>
          <w:sz w:val="21"/>
        </w:rPr>
        <w:t>The</w:t>
      </w:r>
      <w:r>
        <w:rPr>
          <w:rFonts w:ascii="Times New Roman"/>
          <w:i/>
          <w:spacing w:val="18"/>
          <w:sz w:val="21"/>
        </w:rPr>
        <w:t xml:space="preserve"> </w:t>
      </w:r>
      <w:r>
        <w:rPr>
          <w:rFonts w:ascii="Times New Roman"/>
          <w:i/>
          <w:sz w:val="21"/>
        </w:rPr>
        <w:t>ASTA</w:t>
      </w:r>
      <w:r>
        <w:rPr>
          <w:rFonts w:ascii="Times New Roman"/>
          <w:i/>
          <w:spacing w:val="19"/>
          <w:sz w:val="21"/>
        </w:rPr>
        <w:t xml:space="preserve"> </w:t>
      </w:r>
      <w:r>
        <w:rPr>
          <w:rFonts w:ascii="Times New Roman"/>
          <w:i/>
          <w:sz w:val="21"/>
        </w:rPr>
        <w:t>String</w:t>
      </w:r>
      <w:r>
        <w:rPr>
          <w:rFonts w:ascii="Times New Roman"/>
          <w:i/>
          <w:spacing w:val="19"/>
          <w:sz w:val="21"/>
        </w:rPr>
        <w:t xml:space="preserve"> </w:t>
      </w:r>
      <w:r>
        <w:rPr>
          <w:rFonts w:ascii="Times New Roman"/>
          <w:i/>
          <w:sz w:val="21"/>
        </w:rPr>
        <w:t>Syllabus,</w:t>
      </w:r>
      <w:r>
        <w:rPr>
          <w:rFonts w:ascii="Times New Roman"/>
          <w:i/>
          <w:spacing w:val="17"/>
          <w:sz w:val="21"/>
        </w:rPr>
        <w:t xml:space="preserve"> </w:t>
      </w:r>
      <w:r>
        <w:rPr>
          <w:rFonts w:ascii="Times New Roman"/>
          <w:i/>
          <w:sz w:val="21"/>
        </w:rPr>
        <w:t>Volume</w:t>
      </w:r>
      <w:r>
        <w:rPr>
          <w:rFonts w:ascii="Times New Roman"/>
          <w:i/>
          <w:spacing w:val="19"/>
          <w:sz w:val="21"/>
        </w:rPr>
        <w:t xml:space="preserve"> </w:t>
      </w:r>
      <w:r>
        <w:rPr>
          <w:rFonts w:ascii="Times New Roman"/>
          <w:i/>
          <w:sz w:val="21"/>
        </w:rPr>
        <w:t>1</w:t>
      </w:r>
      <w:r>
        <w:rPr>
          <w:rFonts w:ascii="Times New Roman"/>
          <w:i/>
          <w:spacing w:val="19"/>
          <w:sz w:val="21"/>
        </w:rPr>
        <w:t xml:space="preserve"> </w:t>
      </w:r>
      <w:r>
        <w:rPr>
          <w:rFonts w:ascii="Times New Roman"/>
          <w:i/>
          <w:sz w:val="21"/>
        </w:rPr>
        <w:t>-</w:t>
      </w:r>
      <w:r>
        <w:rPr>
          <w:rFonts w:ascii="Times New Roman"/>
          <w:i/>
          <w:spacing w:val="17"/>
          <w:sz w:val="21"/>
        </w:rPr>
        <w:t xml:space="preserve"> </w:t>
      </w:r>
      <w:r>
        <w:rPr>
          <w:rFonts w:ascii="Times New Roman"/>
          <w:i/>
          <w:spacing w:val="1"/>
          <w:sz w:val="21"/>
        </w:rPr>
        <w:t>2009</w:t>
      </w:r>
      <w:r>
        <w:rPr>
          <w:rFonts w:ascii="Times New Roman"/>
          <w:i/>
          <w:spacing w:val="42"/>
          <w:w w:val="102"/>
          <w:sz w:val="21"/>
        </w:rPr>
        <w:t xml:space="preserve"> </w:t>
      </w:r>
      <w:r>
        <w:rPr>
          <w:rFonts w:ascii="Times New Roman"/>
          <w:i/>
          <w:sz w:val="21"/>
        </w:rPr>
        <w:t>Revised</w:t>
      </w:r>
      <w:r>
        <w:rPr>
          <w:rFonts w:ascii="Times New Roman"/>
          <w:i/>
          <w:spacing w:val="16"/>
          <w:sz w:val="21"/>
        </w:rPr>
        <w:t xml:space="preserve"> </w:t>
      </w:r>
      <w:r>
        <w:rPr>
          <w:rFonts w:ascii="Times New Roman"/>
          <w:i/>
          <w:sz w:val="21"/>
        </w:rPr>
        <w:t>Edition</w:t>
      </w:r>
      <w:r>
        <w:rPr>
          <w:rFonts w:ascii="Times New Roman"/>
          <w:i/>
          <w:spacing w:val="16"/>
          <w:sz w:val="21"/>
        </w:rPr>
        <w:t xml:space="preserve"> </w:t>
      </w:r>
      <w:r>
        <w:rPr>
          <w:rFonts w:ascii="Times New Roman"/>
          <w:sz w:val="21"/>
        </w:rPr>
        <w:t>-</w:t>
      </w:r>
      <w:r>
        <w:rPr>
          <w:rFonts w:ascii="Times New Roman"/>
          <w:spacing w:val="15"/>
          <w:sz w:val="21"/>
        </w:rPr>
        <w:t xml:space="preserve"> </w:t>
      </w:r>
      <w:r>
        <w:rPr>
          <w:rFonts w:ascii="Times New Roman"/>
          <w:sz w:val="21"/>
        </w:rPr>
        <w:t>edited</w:t>
      </w:r>
      <w:r>
        <w:rPr>
          <w:rFonts w:ascii="Times New Roman"/>
          <w:spacing w:val="16"/>
          <w:sz w:val="21"/>
        </w:rPr>
        <w:t xml:space="preserve"> </w:t>
      </w:r>
      <w:r>
        <w:rPr>
          <w:rFonts w:ascii="Times New Roman"/>
          <w:sz w:val="21"/>
        </w:rPr>
        <w:t>by</w:t>
      </w:r>
      <w:r>
        <w:rPr>
          <w:rFonts w:ascii="Times New Roman"/>
          <w:spacing w:val="16"/>
          <w:sz w:val="21"/>
        </w:rPr>
        <w:t xml:space="preserve"> </w:t>
      </w:r>
      <w:r>
        <w:rPr>
          <w:rFonts w:ascii="Times New Roman"/>
          <w:sz w:val="21"/>
        </w:rPr>
        <w:t>David</w:t>
      </w:r>
      <w:r>
        <w:rPr>
          <w:rFonts w:ascii="Times New Roman"/>
          <w:spacing w:val="16"/>
          <w:sz w:val="21"/>
        </w:rPr>
        <w:t xml:space="preserve"> </w:t>
      </w:r>
      <w:proofErr w:type="spellStart"/>
      <w:r>
        <w:rPr>
          <w:rFonts w:ascii="Times New Roman"/>
          <w:sz w:val="21"/>
        </w:rPr>
        <w:t>Littrell</w:t>
      </w:r>
      <w:proofErr w:type="spellEnd"/>
      <w:r>
        <w:rPr>
          <w:rFonts w:ascii="Times New Roman"/>
          <w:spacing w:val="15"/>
          <w:sz w:val="21"/>
        </w:rPr>
        <w:t xml:space="preserve"> </w:t>
      </w:r>
      <w:r>
        <w:rPr>
          <w:rFonts w:ascii="Times New Roman"/>
          <w:sz w:val="21"/>
        </w:rPr>
        <w:t>will</w:t>
      </w:r>
      <w:r>
        <w:rPr>
          <w:rFonts w:ascii="Times New Roman"/>
          <w:spacing w:val="15"/>
          <w:sz w:val="21"/>
        </w:rPr>
        <w:t xml:space="preserve"> </w:t>
      </w:r>
      <w:r>
        <w:rPr>
          <w:rFonts w:ascii="Times New Roman"/>
          <w:sz w:val="21"/>
        </w:rPr>
        <w:t>serve</w:t>
      </w:r>
      <w:r>
        <w:rPr>
          <w:rFonts w:ascii="Times New Roman"/>
          <w:spacing w:val="16"/>
          <w:sz w:val="21"/>
        </w:rPr>
        <w:t xml:space="preserve"> </w:t>
      </w:r>
      <w:r>
        <w:rPr>
          <w:rFonts w:ascii="Times New Roman"/>
          <w:sz w:val="21"/>
        </w:rPr>
        <w:t>as</w:t>
      </w:r>
      <w:r>
        <w:rPr>
          <w:rFonts w:ascii="Times New Roman"/>
          <w:spacing w:val="15"/>
          <w:sz w:val="21"/>
        </w:rPr>
        <w:t xml:space="preserve"> </w:t>
      </w:r>
      <w:r>
        <w:rPr>
          <w:rFonts w:ascii="Times New Roman"/>
          <w:sz w:val="21"/>
        </w:rPr>
        <w:t>the</w:t>
      </w:r>
      <w:r>
        <w:rPr>
          <w:rFonts w:ascii="Times New Roman"/>
          <w:spacing w:val="16"/>
          <w:sz w:val="21"/>
        </w:rPr>
        <w:t xml:space="preserve"> </w:t>
      </w:r>
      <w:r>
        <w:rPr>
          <w:rFonts w:ascii="Times New Roman"/>
          <w:sz w:val="21"/>
        </w:rPr>
        <w:t>model</w:t>
      </w:r>
      <w:r>
        <w:rPr>
          <w:rFonts w:ascii="Times New Roman"/>
          <w:spacing w:val="15"/>
          <w:sz w:val="21"/>
        </w:rPr>
        <w:t xml:space="preserve"> </w:t>
      </w:r>
      <w:r>
        <w:rPr>
          <w:rFonts w:ascii="Times New Roman"/>
          <w:sz w:val="21"/>
        </w:rPr>
        <w:t>for</w:t>
      </w:r>
      <w:r>
        <w:rPr>
          <w:rFonts w:ascii="Times New Roman"/>
          <w:spacing w:val="15"/>
          <w:sz w:val="21"/>
        </w:rPr>
        <w:t xml:space="preserve"> </w:t>
      </w:r>
      <w:r>
        <w:rPr>
          <w:rFonts w:ascii="Times New Roman"/>
          <w:sz w:val="21"/>
        </w:rPr>
        <w:t>your</w:t>
      </w:r>
      <w:r>
        <w:rPr>
          <w:rFonts w:ascii="Times New Roman"/>
          <w:spacing w:val="15"/>
          <w:sz w:val="21"/>
        </w:rPr>
        <w:t xml:space="preserve"> </w:t>
      </w:r>
      <w:r>
        <w:rPr>
          <w:rFonts w:ascii="Times New Roman"/>
          <w:sz w:val="21"/>
        </w:rPr>
        <w:t>Personal</w:t>
      </w:r>
      <w:r>
        <w:rPr>
          <w:rFonts w:ascii="Times New Roman"/>
          <w:spacing w:val="45"/>
          <w:w w:val="102"/>
          <w:sz w:val="21"/>
        </w:rPr>
        <w:t xml:space="preserve"> </w:t>
      </w:r>
      <w:r>
        <w:rPr>
          <w:rFonts w:ascii="Times New Roman"/>
          <w:sz w:val="21"/>
        </w:rPr>
        <w:t>Teaching</w:t>
      </w:r>
      <w:r>
        <w:rPr>
          <w:rFonts w:ascii="Times New Roman"/>
          <w:spacing w:val="21"/>
          <w:sz w:val="21"/>
        </w:rPr>
        <w:t xml:space="preserve"> </w:t>
      </w:r>
      <w:r>
        <w:rPr>
          <w:rFonts w:ascii="Times New Roman"/>
          <w:sz w:val="21"/>
        </w:rPr>
        <w:t xml:space="preserve">Library. </w:t>
      </w:r>
      <w:r>
        <w:rPr>
          <w:rFonts w:ascii="Times New Roman"/>
          <w:spacing w:val="40"/>
          <w:sz w:val="21"/>
        </w:rPr>
        <w:t xml:space="preserve"> </w:t>
      </w:r>
      <w:r>
        <w:rPr>
          <w:rFonts w:ascii="Times New Roman"/>
          <w:sz w:val="21"/>
        </w:rPr>
        <w:t>Study</w:t>
      </w:r>
      <w:r>
        <w:rPr>
          <w:rFonts w:ascii="Times New Roman"/>
          <w:spacing w:val="22"/>
          <w:sz w:val="21"/>
        </w:rPr>
        <w:t xml:space="preserve"> </w:t>
      </w:r>
      <w:r>
        <w:rPr>
          <w:rFonts w:ascii="Times New Roman"/>
          <w:sz w:val="21"/>
        </w:rPr>
        <w:t>the</w:t>
      </w:r>
      <w:r>
        <w:rPr>
          <w:rFonts w:ascii="Times New Roman"/>
          <w:spacing w:val="22"/>
          <w:sz w:val="21"/>
        </w:rPr>
        <w:t xml:space="preserve"> </w:t>
      </w:r>
      <w:r>
        <w:rPr>
          <w:rFonts w:ascii="Times New Roman"/>
          <w:sz w:val="21"/>
        </w:rPr>
        <w:t>section</w:t>
      </w:r>
      <w:r>
        <w:rPr>
          <w:rFonts w:ascii="Times New Roman"/>
          <w:spacing w:val="21"/>
          <w:sz w:val="21"/>
        </w:rPr>
        <w:t xml:space="preserve"> </w:t>
      </w:r>
      <w:r>
        <w:rPr>
          <w:rFonts w:ascii="Times New Roman"/>
          <w:sz w:val="21"/>
        </w:rPr>
        <w:t>dedicated</w:t>
      </w:r>
      <w:r>
        <w:rPr>
          <w:rFonts w:ascii="Times New Roman"/>
          <w:spacing w:val="22"/>
          <w:sz w:val="21"/>
        </w:rPr>
        <w:t xml:space="preserve"> </w:t>
      </w:r>
      <w:r>
        <w:rPr>
          <w:rFonts w:ascii="Times New Roman"/>
          <w:sz w:val="21"/>
        </w:rPr>
        <w:t>to</w:t>
      </w:r>
      <w:r>
        <w:rPr>
          <w:rFonts w:ascii="Times New Roman"/>
          <w:spacing w:val="22"/>
          <w:sz w:val="21"/>
        </w:rPr>
        <w:t xml:space="preserve"> </w:t>
      </w:r>
      <w:r>
        <w:rPr>
          <w:rFonts w:ascii="Times New Roman"/>
          <w:sz w:val="21"/>
        </w:rPr>
        <w:t>your</w:t>
      </w:r>
      <w:r>
        <w:rPr>
          <w:rFonts w:ascii="Times New Roman"/>
          <w:spacing w:val="21"/>
          <w:sz w:val="21"/>
        </w:rPr>
        <w:t xml:space="preserve"> </w:t>
      </w:r>
      <w:r>
        <w:rPr>
          <w:rFonts w:ascii="Times New Roman"/>
          <w:sz w:val="21"/>
        </w:rPr>
        <w:t>primary</w:t>
      </w:r>
      <w:r>
        <w:rPr>
          <w:rFonts w:ascii="Times New Roman"/>
          <w:spacing w:val="21"/>
          <w:sz w:val="21"/>
        </w:rPr>
        <w:t xml:space="preserve"> </w:t>
      </w:r>
      <w:r>
        <w:rPr>
          <w:rFonts w:ascii="Times New Roman"/>
          <w:sz w:val="21"/>
        </w:rPr>
        <w:t>instrument</w:t>
      </w:r>
      <w:r>
        <w:rPr>
          <w:rFonts w:ascii="Times New Roman"/>
          <w:spacing w:val="21"/>
          <w:sz w:val="21"/>
        </w:rPr>
        <w:t xml:space="preserve"> </w:t>
      </w:r>
      <w:r>
        <w:rPr>
          <w:rFonts w:ascii="Times New Roman"/>
          <w:sz w:val="21"/>
        </w:rPr>
        <w:t>of</w:t>
      </w:r>
      <w:r>
        <w:rPr>
          <w:rFonts w:ascii="Times New Roman"/>
          <w:spacing w:val="20"/>
          <w:sz w:val="21"/>
        </w:rPr>
        <w:t xml:space="preserve"> </w:t>
      </w:r>
      <w:r>
        <w:rPr>
          <w:rFonts w:ascii="Times New Roman"/>
          <w:sz w:val="21"/>
        </w:rPr>
        <w:t>instruction.</w:t>
      </w:r>
    </w:p>
    <w:p w14:paraId="7F541408" w14:textId="77777777" w:rsidR="001C501E" w:rsidRDefault="001C501E" w:rsidP="001C501E">
      <w:pPr>
        <w:pStyle w:val="BodyText"/>
        <w:numPr>
          <w:ilvl w:val="1"/>
          <w:numId w:val="5"/>
        </w:numPr>
        <w:tabs>
          <w:tab w:val="left" w:pos="1558"/>
        </w:tabs>
        <w:spacing w:before="2" w:line="257" w:lineRule="exact"/>
      </w:pPr>
      <w:r>
        <w:t>Prepare</w:t>
      </w:r>
      <w:r>
        <w:rPr>
          <w:spacing w:val="15"/>
        </w:rPr>
        <w:t xml:space="preserve"> </w:t>
      </w:r>
      <w:r>
        <w:t>a</w:t>
      </w:r>
      <w:r>
        <w:rPr>
          <w:spacing w:val="15"/>
        </w:rPr>
        <w:t xml:space="preserve"> </w:t>
      </w:r>
      <w:r>
        <w:t>box</w:t>
      </w:r>
      <w:r>
        <w:rPr>
          <w:spacing w:val="15"/>
        </w:rPr>
        <w:t xml:space="preserve"> </w:t>
      </w:r>
      <w:r>
        <w:t>file</w:t>
      </w:r>
      <w:r>
        <w:rPr>
          <w:spacing w:val="16"/>
        </w:rPr>
        <w:t xml:space="preserve"> </w:t>
      </w:r>
      <w:r>
        <w:t>to</w:t>
      </w:r>
      <w:r>
        <w:rPr>
          <w:spacing w:val="15"/>
        </w:rPr>
        <w:t xml:space="preserve"> </w:t>
      </w:r>
      <w:r>
        <w:t>include</w:t>
      </w:r>
      <w:r>
        <w:rPr>
          <w:spacing w:val="15"/>
        </w:rPr>
        <w:t xml:space="preserve"> </w:t>
      </w:r>
      <w:r>
        <w:t>the</w:t>
      </w:r>
      <w:r>
        <w:rPr>
          <w:spacing w:val="16"/>
        </w:rPr>
        <w:t xml:space="preserve"> </w:t>
      </w:r>
      <w:r>
        <w:t>categories</w:t>
      </w:r>
      <w:r>
        <w:rPr>
          <w:spacing w:val="15"/>
        </w:rPr>
        <w:t xml:space="preserve"> </w:t>
      </w:r>
      <w:r>
        <w:t>of</w:t>
      </w:r>
      <w:r>
        <w:rPr>
          <w:spacing w:val="14"/>
        </w:rPr>
        <w:t xml:space="preserve"> </w:t>
      </w:r>
      <w:r>
        <w:t>all</w:t>
      </w:r>
      <w:r>
        <w:rPr>
          <w:spacing w:val="14"/>
        </w:rPr>
        <w:t xml:space="preserve"> </w:t>
      </w:r>
      <w:r>
        <w:t>6</w:t>
      </w:r>
      <w:r>
        <w:rPr>
          <w:spacing w:val="15"/>
        </w:rPr>
        <w:t xml:space="preserve"> </w:t>
      </w:r>
      <w:r>
        <w:t>levels</w:t>
      </w:r>
      <w:r>
        <w:rPr>
          <w:spacing w:val="15"/>
        </w:rPr>
        <w:t xml:space="preserve"> </w:t>
      </w:r>
      <w:r>
        <w:t>of</w:t>
      </w:r>
      <w:r>
        <w:rPr>
          <w:spacing w:val="14"/>
        </w:rPr>
        <w:t xml:space="preserve"> </w:t>
      </w:r>
      <w:r>
        <w:t>your</w:t>
      </w:r>
      <w:r>
        <w:rPr>
          <w:spacing w:val="14"/>
        </w:rPr>
        <w:t xml:space="preserve"> </w:t>
      </w:r>
      <w:r>
        <w:t>instrument.</w:t>
      </w:r>
    </w:p>
    <w:p w14:paraId="57916CEB" w14:textId="77777777" w:rsidR="001C501E" w:rsidRDefault="001C501E" w:rsidP="001C501E">
      <w:pPr>
        <w:pStyle w:val="BodyText"/>
        <w:numPr>
          <w:ilvl w:val="1"/>
          <w:numId w:val="5"/>
        </w:numPr>
        <w:tabs>
          <w:tab w:val="left" w:pos="1558"/>
        </w:tabs>
        <w:spacing w:before="0" w:line="254" w:lineRule="exact"/>
      </w:pPr>
      <w:r>
        <w:t>Organize</w:t>
      </w:r>
      <w:r>
        <w:rPr>
          <w:spacing w:val="19"/>
        </w:rPr>
        <w:t xml:space="preserve"> </w:t>
      </w:r>
      <w:r>
        <w:t>hanging</w:t>
      </w:r>
      <w:r>
        <w:rPr>
          <w:spacing w:val="19"/>
        </w:rPr>
        <w:t xml:space="preserve"> </w:t>
      </w:r>
      <w:r>
        <w:t>folders</w:t>
      </w:r>
      <w:r>
        <w:rPr>
          <w:spacing w:val="20"/>
        </w:rPr>
        <w:t xml:space="preserve"> </w:t>
      </w:r>
      <w:r>
        <w:t>with</w:t>
      </w:r>
      <w:r>
        <w:rPr>
          <w:spacing w:val="19"/>
        </w:rPr>
        <w:t xml:space="preserve"> </w:t>
      </w:r>
      <w:r>
        <w:t>tabs</w:t>
      </w:r>
      <w:r>
        <w:rPr>
          <w:spacing w:val="20"/>
        </w:rPr>
        <w:t xml:space="preserve"> </w:t>
      </w:r>
      <w:r>
        <w:t>to</w:t>
      </w:r>
      <w:r>
        <w:rPr>
          <w:spacing w:val="19"/>
        </w:rPr>
        <w:t xml:space="preserve"> </w:t>
      </w:r>
      <w:r>
        <w:t>represent</w:t>
      </w:r>
      <w:r>
        <w:rPr>
          <w:spacing w:val="18"/>
        </w:rPr>
        <w:t xml:space="preserve"> </w:t>
      </w:r>
      <w:r>
        <w:t>the</w:t>
      </w:r>
      <w:r>
        <w:rPr>
          <w:spacing w:val="20"/>
        </w:rPr>
        <w:t xml:space="preserve"> </w:t>
      </w:r>
      <w:r>
        <w:t>6</w:t>
      </w:r>
      <w:r>
        <w:rPr>
          <w:spacing w:val="19"/>
        </w:rPr>
        <w:t xml:space="preserve"> </w:t>
      </w:r>
      <w:r>
        <w:t>levels</w:t>
      </w:r>
      <w:r>
        <w:rPr>
          <w:spacing w:val="19"/>
        </w:rPr>
        <w:t xml:space="preserve"> </w:t>
      </w:r>
      <w:r>
        <w:t>and</w:t>
      </w:r>
      <w:r>
        <w:rPr>
          <w:spacing w:val="20"/>
        </w:rPr>
        <w:t xml:space="preserve"> </w:t>
      </w:r>
      <w:r>
        <w:t>the</w:t>
      </w:r>
      <w:r>
        <w:rPr>
          <w:spacing w:val="19"/>
        </w:rPr>
        <w:t xml:space="preserve"> </w:t>
      </w:r>
      <w:r>
        <w:t>categories.</w:t>
      </w:r>
    </w:p>
    <w:p w14:paraId="010C5083" w14:textId="77777777" w:rsidR="001C501E" w:rsidRDefault="001C501E" w:rsidP="001C501E">
      <w:pPr>
        <w:pStyle w:val="BodyText"/>
        <w:numPr>
          <w:ilvl w:val="1"/>
          <w:numId w:val="5"/>
        </w:numPr>
        <w:tabs>
          <w:tab w:val="left" w:pos="1558"/>
        </w:tabs>
        <w:spacing w:before="0" w:line="252" w:lineRule="exact"/>
      </w:pPr>
      <w:r>
        <w:t>Compile</w:t>
      </w:r>
      <w:r>
        <w:rPr>
          <w:spacing w:val="14"/>
        </w:rPr>
        <w:t xml:space="preserve"> </w:t>
      </w:r>
      <w:r>
        <w:t>a</w:t>
      </w:r>
      <w:r>
        <w:rPr>
          <w:spacing w:val="15"/>
        </w:rPr>
        <w:t xml:space="preserve"> </w:t>
      </w:r>
      <w:r>
        <w:t>list</w:t>
      </w:r>
      <w:r>
        <w:rPr>
          <w:spacing w:val="14"/>
        </w:rPr>
        <w:t xml:space="preserve"> </w:t>
      </w:r>
      <w:r>
        <w:t>of</w:t>
      </w:r>
      <w:r>
        <w:rPr>
          <w:spacing w:val="14"/>
        </w:rPr>
        <w:t xml:space="preserve"> </w:t>
      </w:r>
      <w:r>
        <w:t>music</w:t>
      </w:r>
      <w:r>
        <w:rPr>
          <w:spacing w:val="15"/>
        </w:rPr>
        <w:t xml:space="preserve"> </w:t>
      </w:r>
      <w:r>
        <w:t>that</w:t>
      </w:r>
      <w:r>
        <w:rPr>
          <w:spacing w:val="14"/>
        </w:rPr>
        <w:t xml:space="preserve"> </w:t>
      </w:r>
      <w:r>
        <w:t>you</w:t>
      </w:r>
      <w:r>
        <w:rPr>
          <w:spacing w:val="15"/>
        </w:rPr>
        <w:t xml:space="preserve"> </w:t>
      </w:r>
      <w:r>
        <w:t>plan</w:t>
      </w:r>
      <w:r>
        <w:rPr>
          <w:spacing w:val="15"/>
        </w:rPr>
        <w:t xml:space="preserve"> </w:t>
      </w:r>
      <w:r>
        <w:t>to</w:t>
      </w:r>
      <w:r>
        <w:rPr>
          <w:spacing w:val="15"/>
        </w:rPr>
        <w:t xml:space="preserve"> </w:t>
      </w:r>
      <w:r>
        <w:t>use</w:t>
      </w:r>
      <w:r>
        <w:rPr>
          <w:spacing w:val="15"/>
        </w:rPr>
        <w:t xml:space="preserve"> </w:t>
      </w:r>
      <w:r>
        <w:t>in</w:t>
      </w:r>
      <w:r>
        <w:rPr>
          <w:spacing w:val="15"/>
        </w:rPr>
        <w:t xml:space="preserve"> </w:t>
      </w:r>
      <w:r>
        <w:t>your</w:t>
      </w:r>
      <w:r>
        <w:rPr>
          <w:spacing w:val="13"/>
        </w:rPr>
        <w:t xml:space="preserve"> </w:t>
      </w:r>
      <w:r>
        <w:t>teaching.</w:t>
      </w:r>
    </w:p>
    <w:p w14:paraId="50795C99" w14:textId="77777777" w:rsidR="001C501E" w:rsidRDefault="001C501E" w:rsidP="001C501E">
      <w:pPr>
        <w:pStyle w:val="BodyText"/>
        <w:numPr>
          <w:ilvl w:val="1"/>
          <w:numId w:val="5"/>
        </w:numPr>
        <w:tabs>
          <w:tab w:val="left" w:pos="1558"/>
        </w:tabs>
        <w:spacing w:before="0" w:line="252" w:lineRule="exact"/>
      </w:pPr>
      <w:r>
        <w:t>Select</w:t>
      </w:r>
      <w:r>
        <w:rPr>
          <w:spacing w:val="14"/>
        </w:rPr>
        <w:t xml:space="preserve"> </w:t>
      </w:r>
      <w:r>
        <w:t>and</w:t>
      </w:r>
      <w:r>
        <w:rPr>
          <w:spacing w:val="17"/>
        </w:rPr>
        <w:t xml:space="preserve"> </w:t>
      </w:r>
      <w:r>
        <w:t>purchase</w:t>
      </w:r>
      <w:r>
        <w:rPr>
          <w:spacing w:val="16"/>
        </w:rPr>
        <w:t xml:space="preserve"> </w:t>
      </w:r>
      <w:r>
        <w:t>music</w:t>
      </w:r>
      <w:r>
        <w:rPr>
          <w:spacing w:val="16"/>
        </w:rPr>
        <w:t xml:space="preserve"> </w:t>
      </w:r>
      <w:r>
        <w:t>for</w:t>
      </w:r>
      <w:r>
        <w:rPr>
          <w:spacing w:val="15"/>
        </w:rPr>
        <w:t xml:space="preserve"> </w:t>
      </w:r>
      <w:r>
        <w:t>each</w:t>
      </w:r>
      <w:r>
        <w:rPr>
          <w:spacing w:val="16"/>
        </w:rPr>
        <w:t xml:space="preserve"> </w:t>
      </w:r>
      <w:r>
        <w:t>of</w:t>
      </w:r>
      <w:r>
        <w:rPr>
          <w:spacing w:val="15"/>
        </w:rPr>
        <w:t xml:space="preserve"> </w:t>
      </w:r>
      <w:r>
        <w:t>the</w:t>
      </w:r>
      <w:r>
        <w:rPr>
          <w:spacing w:val="16"/>
        </w:rPr>
        <w:t xml:space="preserve"> </w:t>
      </w:r>
      <w:r>
        <w:t>two</w:t>
      </w:r>
      <w:r>
        <w:rPr>
          <w:spacing w:val="16"/>
        </w:rPr>
        <w:t xml:space="preserve"> </w:t>
      </w:r>
      <w:r>
        <w:t>categories</w:t>
      </w:r>
      <w:r>
        <w:rPr>
          <w:spacing w:val="17"/>
        </w:rPr>
        <w:t xml:space="preserve"> </w:t>
      </w:r>
      <w:r>
        <w:t>in</w:t>
      </w:r>
      <w:r>
        <w:rPr>
          <w:spacing w:val="16"/>
        </w:rPr>
        <w:t xml:space="preserve"> </w:t>
      </w:r>
      <w:r>
        <w:t>all</w:t>
      </w:r>
      <w:r>
        <w:rPr>
          <w:spacing w:val="15"/>
        </w:rPr>
        <w:t xml:space="preserve"> </w:t>
      </w:r>
      <w:r>
        <w:t>6</w:t>
      </w:r>
      <w:r>
        <w:rPr>
          <w:spacing w:val="16"/>
        </w:rPr>
        <w:t xml:space="preserve"> </w:t>
      </w:r>
      <w:r>
        <w:t>grades.</w:t>
      </w:r>
    </w:p>
    <w:p w14:paraId="5AE23D76" w14:textId="77777777" w:rsidR="001C501E" w:rsidRDefault="001C501E" w:rsidP="001C501E">
      <w:pPr>
        <w:pStyle w:val="BodyText"/>
        <w:numPr>
          <w:ilvl w:val="1"/>
          <w:numId w:val="5"/>
        </w:numPr>
        <w:tabs>
          <w:tab w:val="left" w:pos="1558"/>
        </w:tabs>
        <w:spacing w:before="0" w:line="254" w:lineRule="exact"/>
      </w:pPr>
      <w:r>
        <w:t>Organize</w:t>
      </w:r>
      <w:r>
        <w:rPr>
          <w:spacing w:val="18"/>
        </w:rPr>
        <w:t xml:space="preserve"> </w:t>
      </w:r>
      <w:r>
        <w:t>the</w:t>
      </w:r>
      <w:r>
        <w:rPr>
          <w:spacing w:val="18"/>
        </w:rPr>
        <w:t xml:space="preserve"> </w:t>
      </w:r>
      <w:r>
        <w:t>music</w:t>
      </w:r>
      <w:r>
        <w:rPr>
          <w:spacing w:val="18"/>
        </w:rPr>
        <w:t xml:space="preserve"> </w:t>
      </w:r>
      <w:r>
        <w:t>in</w:t>
      </w:r>
      <w:r>
        <w:rPr>
          <w:spacing w:val="18"/>
        </w:rPr>
        <w:t xml:space="preserve"> </w:t>
      </w:r>
      <w:r>
        <w:t>sequential</w:t>
      </w:r>
      <w:r>
        <w:rPr>
          <w:spacing w:val="17"/>
        </w:rPr>
        <w:t xml:space="preserve"> </w:t>
      </w:r>
      <w:r>
        <w:t>order</w:t>
      </w:r>
      <w:r>
        <w:rPr>
          <w:spacing w:val="17"/>
        </w:rPr>
        <w:t xml:space="preserve"> </w:t>
      </w:r>
      <w:r>
        <w:t>based</w:t>
      </w:r>
      <w:r>
        <w:rPr>
          <w:spacing w:val="18"/>
        </w:rPr>
        <w:t xml:space="preserve"> </w:t>
      </w:r>
      <w:r>
        <w:t>on</w:t>
      </w:r>
      <w:r>
        <w:rPr>
          <w:spacing w:val="18"/>
        </w:rPr>
        <w:t xml:space="preserve"> </w:t>
      </w:r>
      <w:r>
        <w:t>the</w:t>
      </w:r>
      <w:r>
        <w:rPr>
          <w:spacing w:val="18"/>
        </w:rPr>
        <w:t xml:space="preserve"> </w:t>
      </w:r>
      <w:r>
        <w:t>6</w:t>
      </w:r>
      <w:r>
        <w:rPr>
          <w:spacing w:val="18"/>
        </w:rPr>
        <w:t xml:space="preserve"> </w:t>
      </w:r>
      <w:r>
        <w:t>grades.</w:t>
      </w:r>
    </w:p>
    <w:p w14:paraId="345CC20B" w14:textId="77777777" w:rsidR="001C501E" w:rsidRDefault="001C501E" w:rsidP="001C501E">
      <w:pPr>
        <w:pStyle w:val="BodyText"/>
        <w:numPr>
          <w:ilvl w:val="1"/>
          <w:numId w:val="5"/>
        </w:numPr>
        <w:tabs>
          <w:tab w:val="left" w:pos="1558"/>
        </w:tabs>
        <w:spacing w:before="0" w:line="247" w:lineRule="auto"/>
        <w:ind w:right="213"/>
      </w:pPr>
      <w:r>
        <w:t>Keep</w:t>
      </w:r>
      <w:r>
        <w:rPr>
          <w:spacing w:val="16"/>
        </w:rPr>
        <w:t xml:space="preserve"> </w:t>
      </w:r>
      <w:r>
        <w:t>it</w:t>
      </w:r>
      <w:r>
        <w:rPr>
          <w:spacing w:val="15"/>
        </w:rPr>
        <w:t xml:space="preserve"> </w:t>
      </w:r>
      <w:r>
        <w:t xml:space="preserve">simple. </w:t>
      </w:r>
      <w:r>
        <w:rPr>
          <w:spacing w:val="29"/>
        </w:rPr>
        <w:t xml:space="preserve"> </w:t>
      </w:r>
      <w:r>
        <w:t>Select</w:t>
      </w:r>
      <w:r>
        <w:rPr>
          <w:spacing w:val="15"/>
        </w:rPr>
        <w:t xml:space="preserve"> </w:t>
      </w:r>
      <w:r>
        <w:t>books</w:t>
      </w:r>
      <w:r>
        <w:rPr>
          <w:spacing w:val="16"/>
        </w:rPr>
        <w:t xml:space="preserve"> </w:t>
      </w:r>
      <w:r>
        <w:t>that</w:t>
      </w:r>
      <w:r>
        <w:rPr>
          <w:spacing w:val="16"/>
        </w:rPr>
        <w:t xml:space="preserve"> </w:t>
      </w:r>
      <w:r>
        <w:t>you</w:t>
      </w:r>
      <w:r>
        <w:rPr>
          <w:spacing w:val="16"/>
        </w:rPr>
        <w:t xml:space="preserve"> </w:t>
      </w:r>
      <w:r>
        <w:t>prefer</w:t>
      </w:r>
      <w:r>
        <w:rPr>
          <w:spacing w:val="15"/>
        </w:rPr>
        <w:t xml:space="preserve"> </w:t>
      </w:r>
      <w:r>
        <w:t>to</w:t>
      </w:r>
      <w:r>
        <w:rPr>
          <w:spacing w:val="16"/>
        </w:rPr>
        <w:t xml:space="preserve"> </w:t>
      </w:r>
      <w:r>
        <w:t>use</w:t>
      </w:r>
      <w:r>
        <w:rPr>
          <w:spacing w:val="17"/>
        </w:rPr>
        <w:t xml:space="preserve"> </w:t>
      </w:r>
      <w:r>
        <w:t>for</w:t>
      </w:r>
      <w:r>
        <w:rPr>
          <w:spacing w:val="15"/>
        </w:rPr>
        <w:t xml:space="preserve"> </w:t>
      </w:r>
      <w:r>
        <w:t>teaching,</w:t>
      </w:r>
      <w:r>
        <w:rPr>
          <w:spacing w:val="15"/>
        </w:rPr>
        <w:t xml:space="preserve"> </w:t>
      </w:r>
      <w:r>
        <w:t>books</w:t>
      </w:r>
      <w:r>
        <w:rPr>
          <w:spacing w:val="16"/>
        </w:rPr>
        <w:t xml:space="preserve"> </w:t>
      </w:r>
      <w:r>
        <w:t>that</w:t>
      </w:r>
      <w:r>
        <w:rPr>
          <w:spacing w:val="26"/>
          <w:w w:val="102"/>
        </w:rPr>
        <w:t xml:space="preserve"> </w:t>
      </w:r>
      <w:r>
        <w:t>reflect</w:t>
      </w:r>
      <w:r>
        <w:rPr>
          <w:spacing w:val="20"/>
        </w:rPr>
        <w:t xml:space="preserve"> </w:t>
      </w:r>
      <w:r>
        <w:t>your</w:t>
      </w:r>
      <w:r>
        <w:rPr>
          <w:spacing w:val="20"/>
        </w:rPr>
        <w:t xml:space="preserve"> </w:t>
      </w:r>
      <w:r>
        <w:t>teaching</w:t>
      </w:r>
      <w:r>
        <w:rPr>
          <w:spacing w:val="22"/>
        </w:rPr>
        <w:t xml:space="preserve"> </w:t>
      </w:r>
      <w:r>
        <w:t>philosophy</w:t>
      </w:r>
      <w:r>
        <w:rPr>
          <w:spacing w:val="21"/>
        </w:rPr>
        <w:t xml:space="preserve"> </w:t>
      </w:r>
      <w:r>
        <w:t>and</w:t>
      </w:r>
      <w:r>
        <w:rPr>
          <w:spacing w:val="22"/>
        </w:rPr>
        <w:t xml:space="preserve"> </w:t>
      </w:r>
      <w:r>
        <w:t>that</w:t>
      </w:r>
      <w:r>
        <w:rPr>
          <w:spacing w:val="20"/>
        </w:rPr>
        <w:t xml:space="preserve"> </w:t>
      </w:r>
      <w:r>
        <w:t>will</w:t>
      </w:r>
      <w:r>
        <w:rPr>
          <w:spacing w:val="21"/>
        </w:rPr>
        <w:t xml:space="preserve"> </w:t>
      </w:r>
      <w:r>
        <w:t>efficiently</w:t>
      </w:r>
      <w:r>
        <w:rPr>
          <w:spacing w:val="21"/>
        </w:rPr>
        <w:t xml:space="preserve"> </w:t>
      </w:r>
      <w:r>
        <w:t>reach</w:t>
      </w:r>
      <w:r>
        <w:rPr>
          <w:spacing w:val="22"/>
        </w:rPr>
        <w:t xml:space="preserve"> </w:t>
      </w:r>
      <w:r>
        <w:t>your</w:t>
      </w:r>
      <w:r>
        <w:rPr>
          <w:spacing w:val="20"/>
        </w:rPr>
        <w:t xml:space="preserve"> </w:t>
      </w:r>
      <w:r>
        <w:t>teaching</w:t>
      </w:r>
      <w:r>
        <w:rPr>
          <w:spacing w:val="48"/>
          <w:w w:val="102"/>
        </w:rPr>
        <w:t xml:space="preserve"> </w:t>
      </w:r>
      <w:r>
        <w:t xml:space="preserve">goals. </w:t>
      </w:r>
      <w:r>
        <w:rPr>
          <w:spacing w:val="23"/>
        </w:rPr>
        <w:t xml:space="preserve"> </w:t>
      </w:r>
      <w:r>
        <w:t>Make</w:t>
      </w:r>
      <w:r>
        <w:rPr>
          <w:spacing w:val="13"/>
        </w:rPr>
        <w:t xml:space="preserve"> </w:t>
      </w:r>
      <w:r>
        <w:t>a</w:t>
      </w:r>
      <w:r>
        <w:rPr>
          <w:spacing w:val="13"/>
        </w:rPr>
        <w:t xml:space="preserve"> </w:t>
      </w:r>
      <w:r>
        <w:t>trip</w:t>
      </w:r>
      <w:r>
        <w:rPr>
          <w:spacing w:val="14"/>
        </w:rPr>
        <w:t xml:space="preserve"> </w:t>
      </w:r>
      <w:r>
        <w:t>to</w:t>
      </w:r>
      <w:r>
        <w:rPr>
          <w:spacing w:val="13"/>
        </w:rPr>
        <w:t xml:space="preserve"> </w:t>
      </w:r>
      <w:r>
        <w:t>ABS</w:t>
      </w:r>
      <w:r>
        <w:rPr>
          <w:spacing w:val="13"/>
        </w:rPr>
        <w:t xml:space="preserve"> </w:t>
      </w:r>
      <w:r>
        <w:t>and</w:t>
      </w:r>
      <w:r>
        <w:rPr>
          <w:spacing w:val="14"/>
        </w:rPr>
        <w:t xml:space="preserve"> </w:t>
      </w:r>
      <w:r>
        <w:t>peruse</w:t>
      </w:r>
      <w:r>
        <w:rPr>
          <w:spacing w:val="13"/>
        </w:rPr>
        <w:t xml:space="preserve"> </w:t>
      </w:r>
      <w:r>
        <w:t>their</w:t>
      </w:r>
      <w:r>
        <w:rPr>
          <w:spacing w:val="12"/>
        </w:rPr>
        <w:t xml:space="preserve"> </w:t>
      </w:r>
      <w:r>
        <w:t>stock</w:t>
      </w:r>
      <w:r>
        <w:rPr>
          <w:spacing w:val="14"/>
        </w:rPr>
        <w:t xml:space="preserve"> </w:t>
      </w:r>
      <w:r>
        <w:t>to</w:t>
      </w:r>
      <w:r>
        <w:rPr>
          <w:spacing w:val="13"/>
        </w:rPr>
        <w:t xml:space="preserve"> </w:t>
      </w:r>
      <w:r>
        <w:t>get</w:t>
      </w:r>
      <w:r>
        <w:rPr>
          <w:spacing w:val="12"/>
        </w:rPr>
        <w:t xml:space="preserve"> </w:t>
      </w:r>
      <w:r>
        <w:t>an</w:t>
      </w:r>
      <w:r>
        <w:rPr>
          <w:spacing w:val="13"/>
        </w:rPr>
        <w:t xml:space="preserve"> </w:t>
      </w:r>
      <w:r>
        <w:t>idea</w:t>
      </w:r>
      <w:r>
        <w:rPr>
          <w:spacing w:val="14"/>
        </w:rPr>
        <w:t xml:space="preserve"> </w:t>
      </w:r>
      <w:r>
        <w:t>of</w:t>
      </w:r>
      <w:r>
        <w:rPr>
          <w:spacing w:val="13"/>
        </w:rPr>
        <w:t xml:space="preserve"> </w:t>
      </w:r>
      <w:r>
        <w:t>content.</w:t>
      </w:r>
      <w:r>
        <w:rPr>
          <w:spacing w:val="35"/>
          <w:w w:val="102"/>
        </w:rPr>
        <w:t xml:space="preserve"> </w:t>
      </w:r>
      <w:r>
        <w:t>Borrow</w:t>
      </w:r>
      <w:r>
        <w:rPr>
          <w:spacing w:val="21"/>
        </w:rPr>
        <w:t xml:space="preserve"> </w:t>
      </w:r>
      <w:r>
        <w:t>scale</w:t>
      </w:r>
      <w:r>
        <w:rPr>
          <w:spacing w:val="21"/>
        </w:rPr>
        <w:t xml:space="preserve"> </w:t>
      </w:r>
      <w:r>
        <w:t>books,</w:t>
      </w:r>
      <w:r>
        <w:rPr>
          <w:spacing w:val="19"/>
        </w:rPr>
        <w:t xml:space="preserve"> </w:t>
      </w:r>
      <w:r>
        <w:t>etude</w:t>
      </w:r>
      <w:r>
        <w:rPr>
          <w:spacing w:val="20"/>
        </w:rPr>
        <w:t xml:space="preserve"> </w:t>
      </w:r>
      <w:r>
        <w:t>books,</w:t>
      </w:r>
      <w:r>
        <w:rPr>
          <w:spacing w:val="19"/>
        </w:rPr>
        <w:t xml:space="preserve"> </w:t>
      </w:r>
      <w:proofErr w:type="gramStart"/>
      <w:r>
        <w:t>repertoire</w:t>
      </w:r>
      <w:proofErr w:type="gramEnd"/>
      <w:r>
        <w:rPr>
          <w:spacing w:val="20"/>
        </w:rPr>
        <w:t xml:space="preserve"> </w:t>
      </w:r>
      <w:r>
        <w:t>and</w:t>
      </w:r>
      <w:r>
        <w:rPr>
          <w:spacing w:val="21"/>
        </w:rPr>
        <w:t xml:space="preserve"> </w:t>
      </w:r>
      <w:r>
        <w:t>play</w:t>
      </w:r>
      <w:r>
        <w:rPr>
          <w:spacing w:val="20"/>
        </w:rPr>
        <w:t xml:space="preserve"> </w:t>
      </w:r>
      <w:r>
        <w:t>through</w:t>
      </w:r>
      <w:r>
        <w:rPr>
          <w:spacing w:val="21"/>
        </w:rPr>
        <w:t xml:space="preserve"> </w:t>
      </w:r>
      <w:r>
        <w:t>them</w:t>
      </w:r>
      <w:r>
        <w:rPr>
          <w:spacing w:val="21"/>
        </w:rPr>
        <w:t xml:space="preserve"> </w:t>
      </w:r>
      <w:r>
        <w:t>to</w:t>
      </w:r>
      <w:r>
        <w:rPr>
          <w:spacing w:val="21"/>
        </w:rPr>
        <w:t xml:space="preserve"> </w:t>
      </w:r>
      <w:r>
        <w:t>acquaint</w:t>
      </w:r>
      <w:r>
        <w:rPr>
          <w:spacing w:val="40"/>
          <w:w w:val="102"/>
        </w:rPr>
        <w:t xml:space="preserve"> </w:t>
      </w:r>
      <w:r>
        <w:t>yourself</w:t>
      </w:r>
      <w:r>
        <w:rPr>
          <w:spacing w:val="20"/>
        </w:rPr>
        <w:t xml:space="preserve"> </w:t>
      </w:r>
      <w:r>
        <w:t>with</w:t>
      </w:r>
      <w:r>
        <w:rPr>
          <w:spacing w:val="22"/>
        </w:rPr>
        <w:t xml:space="preserve"> </w:t>
      </w:r>
      <w:r>
        <w:t xml:space="preserve">content. </w:t>
      </w:r>
      <w:r>
        <w:rPr>
          <w:spacing w:val="40"/>
        </w:rPr>
        <w:t xml:space="preserve"> </w:t>
      </w:r>
      <w:r>
        <w:t>Confer</w:t>
      </w:r>
      <w:r>
        <w:rPr>
          <w:spacing w:val="21"/>
        </w:rPr>
        <w:t xml:space="preserve"> </w:t>
      </w:r>
      <w:r>
        <w:t>with</w:t>
      </w:r>
      <w:r>
        <w:rPr>
          <w:spacing w:val="22"/>
        </w:rPr>
        <w:t xml:space="preserve"> </w:t>
      </w:r>
      <w:r>
        <w:t>your</w:t>
      </w:r>
      <w:r>
        <w:rPr>
          <w:spacing w:val="20"/>
        </w:rPr>
        <w:t xml:space="preserve"> </w:t>
      </w:r>
      <w:r>
        <w:t>applied</w:t>
      </w:r>
      <w:r>
        <w:rPr>
          <w:spacing w:val="22"/>
        </w:rPr>
        <w:t xml:space="preserve"> </w:t>
      </w:r>
      <w:r>
        <w:t>lessons</w:t>
      </w:r>
      <w:r>
        <w:rPr>
          <w:spacing w:val="21"/>
        </w:rPr>
        <w:t xml:space="preserve"> </w:t>
      </w:r>
      <w:r>
        <w:t>instructor</w:t>
      </w:r>
      <w:r>
        <w:rPr>
          <w:spacing w:val="21"/>
        </w:rPr>
        <w:t xml:space="preserve"> </w:t>
      </w:r>
      <w:r>
        <w:t>for</w:t>
      </w:r>
      <w:r>
        <w:rPr>
          <w:spacing w:val="20"/>
        </w:rPr>
        <w:t xml:space="preserve"> </w:t>
      </w:r>
      <w:r>
        <w:t>additional</w:t>
      </w:r>
      <w:r>
        <w:rPr>
          <w:spacing w:val="30"/>
          <w:w w:val="102"/>
        </w:rPr>
        <w:t xml:space="preserve"> </w:t>
      </w:r>
      <w:r>
        <w:t>guidance.</w:t>
      </w:r>
    </w:p>
    <w:p w14:paraId="658CE23B" w14:textId="77777777" w:rsidR="001C501E" w:rsidRDefault="001C501E" w:rsidP="001C501E">
      <w:pPr>
        <w:spacing w:before="7"/>
        <w:rPr>
          <w:rFonts w:ascii="Times New Roman" w:eastAsia="Times New Roman" w:hAnsi="Times New Roman"/>
          <w:sz w:val="2"/>
          <w:szCs w:val="2"/>
        </w:rPr>
      </w:pPr>
    </w:p>
    <w:p w14:paraId="47DC8049" w14:textId="77777777" w:rsidR="001C501E" w:rsidRDefault="001C501E" w:rsidP="001C501E">
      <w:pPr>
        <w:spacing w:before="10"/>
        <w:rPr>
          <w:rFonts w:ascii="Times New Roman" w:eastAsia="Times New Roman" w:hAnsi="Times New Roman"/>
        </w:rPr>
      </w:pPr>
    </w:p>
    <w:p w14:paraId="71324D34" w14:textId="77777777" w:rsidR="001C501E" w:rsidRPr="00146799" w:rsidRDefault="001C501E" w:rsidP="001C501E">
      <w:pPr>
        <w:pStyle w:val="Heading2"/>
        <w:numPr>
          <w:ilvl w:val="0"/>
          <w:numId w:val="5"/>
        </w:numPr>
        <w:tabs>
          <w:tab w:val="left" w:pos="888"/>
        </w:tabs>
        <w:ind w:left="887" w:hanging="275"/>
        <w:jc w:val="left"/>
        <w:rPr>
          <w:b w:val="0"/>
          <w:bCs w:val="0"/>
        </w:rPr>
      </w:pPr>
      <w:r>
        <w:t>Attend</w:t>
      </w:r>
      <w:r>
        <w:rPr>
          <w:spacing w:val="17"/>
        </w:rPr>
        <w:t xml:space="preserve"> </w:t>
      </w:r>
      <w:r>
        <w:t>the</w:t>
      </w:r>
      <w:r>
        <w:rPr>
          <w:spacing w:val="17"/>
        </w:rPr>
        <w:t xml:space="preserve"> </w:t>
      </w:r>
      <w:r>
        <w:t>field</w:t>
      </w:r>
      <w:r>
        <w:rPr>
          <w:spacing w:val="17"/>
        </w:rPr>
        <w:t xml:space="preserve"> </w:t>
      </w:r>
      <w:r>
        <w:t>Trip</w:t>
      </w:r>
      <w:r>
        <w:rPr>
          <w:spacing w:val="18"/>
        </w:rPr>
        <w:t xml:space="preserve"> </w:t>
      </w:r>
      <w:r>
        <w:t>to</w:t>
      </w:r>
      <w:r>
        <w:rPr>
          <w:spacing w:val="18"/>
        </w:rPr>
        <w:t xml:space="preserve"> </w:t>
      </w:r>
      <w:r>
        <w:t>Dallas</w:t>
      </w:r>
      <w:r>
        <w:rPr>
          <w:spacing w:val="18"/>
        </w:rPr>
        <w:t xml:space="preserve"> </w:t>
      </w:r>
      <w:r>
        <w:t>Strings</w:t>
      </w:r>
      <w:r>
        <w:rPr>
          <w:spacing w:val="17"/>
        </w:rPr>
        <w:t xml:space="preserve"> </w:t>
      </w:r>
      <w:r>
        <w:rPr>
          <w:b w:val="0"/>
        </w:rPr>
        <w:t>to be arranged</w:t>
      </w:r>
    </w:p>
    <w:p w14:paraId="31C8B82E" w14:textId="77777777" w:rsidR="001C501E" w:rsidRDefault="001C501E" w:rsidP="001C501E">
      <w:pPr>
        <w:pStyle w:val="Heading2"/>
        <w:numPr>
          <w:ilvl w:val="0"/>
          <w:numId w:val="5"/>
        </w:numPr>
        <w:tabs>
          <w:tab w:val="left" w:pos="888"/>
        </w:tabs>
        <w:ind w:left="887" w:hanging="275"/>
        <w:jc w:val="left"/>
        <w:rPr>
          <w:b w:val="0"/>
          <w:bCs w:val="0"/>
        </w:rPr>
      </w:pPr>
      <w:r>
        <w:t>Participate in class discussion on the ASTA articles handed out each week.</w:t>
      </w:r>
    </w:p>
    <w:p w14:paraId="7C4E92F3" w14:textId="77777777" w:rsidR="001C501E" w:rsidRDefault="001C501E" w:rsidP="001C501E">
      <w:pPr>
        <w:rPr>
          <w:rFonts w:ascii="Times New Roman" w:eastAsia="Times New Roman" w:hAnsi="Times New Roman"/>
          <w:b/>
          <w:bCs/>
        </w:rPr>
      </w:pPr>
    </w:p>
    <w:p w14:paraId="6D68771A" w14:textId="77777777" w:rsidR="001C501E" w:rsidRDefault="001C501E" w:rsidP="001C501E">
      <w:pPr>
        <w:spacing w:before="11"/>
        <w:rPr>
          <w:rFonts w:ascii="Times New Roman" w:eastAsia="Times New Roman" w:hAnsi="Times New Roman"/>
          <w:b/>
          <w:bCs/>
        </w:rPr>
      </w:pPr>
    </w:p>
    <w:p w14:paraId="5BADFFFA" w14:textId="77777777" w:rsidR="001C501E" w:rsidRDefault="001C501E" w:rsidP="001C501E">
      <w:pPr>
        <w:ind w:left="117"/>
        <w:rPr>
          <w:rFonts w:ascii="Times New Roman" w:eastAsia="Times New Roman" w:hAnsi="Times New Roman"/>
          <w:sz w:val="21"/>
          <w:szCs w:val="21"/>
        </w:rPr>
      </w:pPr>
      <w:r>
        <w:rPr>
          <w:rFonts w:ascii="Times New Roman"/>
          <w:b/>
          <w:sz w:val="21"/>
        </w:rPr>
        <w:t>Required</w:t>
      </w:r>
      <w:r>
        <w:rPr>
          <w:rFonts w:ascii="Times New Roman"/>
          <w:b/>
          <w:spacing w:val="29"/>
          <w:sz w:val="21"/>
        </w:rPr>
        <w:t xml:space="preserve"> </w:t>
      </w:r>
      <w:r>
        <w:rPr>
          <w:rFonts w:ascii="Times New Roman"/>
          <w:b/>
          <w:sz w:val="21"/>
        </w:rPr>
        <w:t>Textbooks</w:t>
      </w:r>
      <w:r>
        <w:rPr>
          <w:rFonts w:ascii="Times New Roman"/>
          <w:b/>
          <w:spacing w:val="29"/>
          <w:sz w:val="21"/>
        </w:rPr>
        <w:t xml:space="preserve"> </w:t>
      </w:r>
      <w:r>
        <w:rPr>
          <w:rFonts w:ascii="Times New Roman"/>
          <w:b/>
          <w:sz w:val="21"/>
        </w:rPr>
        <w:t>and</w:t>
      </w:r>
      <w:r>
        <w:rPr>
          <w:rFonts w:ascii="Times New Roman"/>
          <w:b/>
          <w:spacing w:val="29"/>
          <w:sz w:val="21"/>
        </w:rPr>
        <w:t xml:space="preserve"> </w:t>
      </w:r>
      <w:r>
        <w:rPr>
          <w:rFonts w:ascii="Times New Roman"/>
          <w:b/>
          <w:sz w:val="21"/>
        </w:rPr>
        <w:t>Other</w:t>
      </w:r>
      <w:r>
        <w:rPr>
          <w:rFonts w:ascii="Times New Roman"/>
          <w:b/>
          <w:spacing w:val="29"/>
          <w:sz w:val="21"/>
        </w:rPr>
        <w:t xml:space="preserve"> </w:t>
      </w:r>
      <w:r>
        <w:rPr>
          <w:rFonts w:ascii="Times New Roman"/>
          <w:b/>
          <w:sz w:val="21"/>
        </w:rPr>
        <w:t>Course</w:t>
      </w:r>
      <w:r>
        <w:rPr>
          <w:rFonts w:ascii="Times New Roman"/>
          <w:b/>
          <w:spacing w:val="29"/>
          <w:sz w:val="21"/>
        </w:rPr>
        <w:t xml:space="preserve"> </w:t>
      </w:r>
      <w:r>
        <w:rPr>
          <w:rFonts w:ascii="Times New Roman"/>
          <w:b/>
          <w:sz w:val="21"/>
        </w:rPr>
        <w:t>Materials:</w:t>
      </w:r>
    </w:p>
    <w:p w14:paraId="3D420A70" w14:textId="77777777" w:rsidR="001C501E" w:rsidRDefault="001C501E" w:rsidP="001C501E">
      <w:pPr>
        <w:spacing w:before="13" w:line="252" w:lineRule="auto"/>
        <w:ind w:left="117" w:right="1369"/>
        <w:rPr>
          <w:rFonts w:ascii="Times New Roman" w:eastAsia="Times New Roman" w:hAnsi="Times New Roman"/>
          <w:sz w:val="21"/>
          <w:szCs w:val="21"/>
        </w:rPr>
      </w:pPr>
      <w:r>
        <w:rPr>
          <w:rFonts w:ascii="Times New Roman"/>
          <w:i/>
          <w:sz w:val="21"/>
        </w:rPr>
        <w:t>ASTA</w:t>
      </w:r>
      <w:r>
        <w:rPr>
          <w:rFonts w:ascii="Times New Roman"/>
          <w:i/>
          <w:spacing w:val="17"/>
          <w:sz w:val="21"/>
        </w:rPr>
        <w:t xml:space="preserve"> </w:t>
      </w:r>
      <w:r>
        <w:rPr>
          <w:rFonts w:ascii="Times New Roman"/>
          <w:i/>
          <w:sz w:val="21"/>
        </w:rPr>
        <w:t>String</w:t>
      </w:r>
      <w:r>
        <w:rPr>
          <w:rFonts w:ascii="Times New Roman"/>
          <w:i/>
          <w:spacing w:val="18"/>
          <w:sz w:val="21"/>
        </w:rPr>
        <w:t xml:space="preserve"> </w:t>
      </w:r>
      <w:r>
        <w:rPr>
          <w:rFonts w:ascii="Times New Roman"/>
          <w:i/>
          <w:sz w:val="21"/>
        </w:rPr>
        <w:t>Syllabus,</w:t>
      </w:r>
      <w:r>
        <w:rPr>
          <w:rFonts w:ascii="Times New Roman"/>
          <w:i/>
          <w:spacing w:val="17"/>
          <w:sz w:val="21"/>
        </w:rPr>
        <w:t xml:space="preserve"> </w:t>
      </w:r>
      <w:r>
        <w:rPr>
          <w:rFonts w:ascii="Times New Roman"/>
          <w:i/>
          <w:sz w:val="21"/>
        </w:rPr>
        <w:t>Volume</w:t>
      </w:r>
      <w:r>
        <w:rPr>
          <w:rFonts w:ascii="Times New Roman"/>
          <w:i/>
          <w:spacing w:val="18"/>
          <w:sz w:val="21"/>
        </w:rPr>
        <w:t xml:space="preserve"> </w:t>
      </w:r>
      <w:r>
        <w:rPr>
          <w:rFonts w:ascii="Times New Roman"/>
          <w:i/>
          <w:sz w:val="21"/>
        </w:rPr>
        <w:t>1</w:t>
      </w:r>
      <w:r>
        <w:rPr>
          <w:rFonts w:ascii="Times New Roman"/>
          <w:i/>
          <w:spacing w:val="17"/>
          <w:sz w:val="21"/>
        </w:rPr>
        <w:t xml:space="preserve"> </w:t>
      </w:r>
      <w:r>
        <w:rPr>
          <w:rFonts w:ascii="Times New Roman"/>
          <w:i/>
          <w:sz w:val="21"/>
        </w:rPr>
        <w:t>-</w:t>
      </w:r>
      <w:r>
        <w:rPr>
          <w:rFonts w:ascii="Times New Roman"/>
          <w:i/>
          <w:spacing w:val="17"/>
          <w:sz w:val="21"/>
        </w:rPr>
        <w:t xml:space="preserve"> </w:t>
      </w:r>
      <w:r>
        <w:rPr>
          <w:rFonts w:ascii="Times New Roman"/>
          <w:i/>
          <w:sz w:val="21"/>
        </w:rPr>
        <w:t>2009</w:t>
      </w:r>
      <w:r>
        <w:rPr>
          <w:rFonts w:ascii="Times New Roman"/>
          <w:i/>
          <w:spacing w:val="18"/>
          <w:sz w:val="21"/>
        </w:rPr>
        <w:t xml:space="preserve"> </w:t>
      </w:r>
      <w:r>
        <w:rPr>
          <w:rFonts w:ascii="Times New Roman"/>
          <w:i/>
          <w:sz w:val="21"/>
        </w:rPr>
        <w:t>Revised</w:t>
      </w:r>
      <w:r>
        <w:rPr>
          <w:rFonts w:ascii="Times New Roman"/>
          <w:i/>
          <w:spacing w:val="18"/>
          <w:sz w:val="21"/>
        </w:rPr>
        <w:t xml:space="preserve"> </w:t>
      </w:r>
      <w:r>
        <w:rPr>
          <w:rFonts w:ascii="Times New Roman"/>
          <w:i/>
          <w:sz w:val="21"/>
        </w:rPr>
        <w:t>Edition</w:t>
      </w:r>
      <w:r>
        <w:rPr>
          <w:rFonts w:ascii="Times New Roman"/>
          <w:i/>
          <w:spacing w:val="18"/>
          <w:sz w:val="21"/>
        </w:rPr>
        <w:t xml:space="preserve"> </w:t>
      </w:r>
      <w:r>
        <w:rPr>
          <w:rFonts w:ascii="Times New Roman"/>
          <w:sz w:val="21"/>
        </w:rPr>
        <w:t>-</w:t>
      </w:r>
      <w:r>
        <w:rPr>
          <w:rFonts w:ascii="Times New Roman"/>
          <w:spacing w:val="16"/>
          <w:sz w:val="21"/>
        </w:rPr>
        <w:t xml:space="preserve"> </w:t>
      </w:r>
      <w:r>
        <w:rPr>
          <w:rFonts w:ascii="Times New Roman"/>
          <w:sz w:val="21"/>
        </w:rPr>
        <w:t>edited</w:t>
      </w:r>
      <w:r>
        <w:rPr>
          <w:rFonts w:ascii="Times New Roman"/>
          <w:spacing w:val="18"/>
          <w:sz w:val="21"/>
        </w:rPr>
        <w:t xml:space="preserve"> </w:t>
      </w:r>
      <w:r>
        <w:rPr>
          <w:rFonts w:ascii="Times New Roman"/>
          <w:sz w:val="21"/>
        </w:rPr>
        <w:t>by</w:t>
      </w:r>
      <w:r>
        <w:rPr>
          <w:rFonts w:ascii="Times New Roman"/>
          <w:spacing w:val="18"/>
          <w:sz w:val="21"/>
        </w:rPr>
        <w:t xml:space="preserve"> </w:t>
      </w:r>
      <w:r>
        <w:rPr>
          <w:rFonts w:ascii="Times New Roman"/>
          <w:sz w:val="21"/>
        </w:rPr>
        <w:t>David</w:t>
      </w:r>
      <w:r>
        <w:rPr>
          <w:rFonts w:ascii="Times New Roman"/>
          <w:spacing w:val="18"/>
          <w:sz w:val="21"/>
        </w:rPr>
        <w:t xml:space="preserve"> </w:t>
      </w:r>
      <w:proofErr w:type="spellStart"/>
      <w:r>
        <w:rPr>
          <w:rFonts w:ascii="Times New Roman"/>
          <w:sz w:val="21"/>
        </w:rPr>
        <w:t>Littrell</w:t>
      </w:r>
      <w:proofErr w:type="spellEnd"/>
      <w:r>
        <w:rPr>
          <w:rFonts w:ascii="Times New Roman"/>
          <w:spacing w:val="38"/>
          <w:w w:val="102"/>
          <w:sz w:val="21"/>
        </w:rPr>
        <w:t xml:space="preserve"> </w:t>
      </w:r>
      <w:r>
        <w:rPr>
          <w:rFonts w:ascii="Times New Roman"/>
          <w:sz w:val="21"/>
        </w:rPr>
        <w:t>File</w:t>
      </w:r>
      <w:r>
        <w:rPr>
          <w:rFonts w:ascii="Times New Roman"/>
          <w:spacing w:val="19"/>
          <w:sz w:val="21"/>
        </w:rPr>
        <w:t xml:space="preserve"> </w:t>
      </w:r>
      <w:r>
        <w:rPr>
          <w:rFonts w:ascii="Times New Roman"/>
          <w:sz w:val="21"/>
        </w:rPr>
        <w:t>box</w:t>
      </w:r>
      <w:r>
        <w:rPr>
          <w:rFonts w:ascii="Times New Roman"/>
          <w:spacing w:val="19"/>
          <w:sz w:val="21"/>
        </w:rPr>
        <w:t xml:space="preserve"> </w:t>
      </w:r>
      <w:r>
        <w:rPr>
          <w:rFonts w:ascii="Times New Roman"/>
          <w:sz w:val="21"/>
        </w:rPr>
        <w:t>and</w:t>
      </w:r>
      <w:r>
        <w:rPr>
          <w:rFonts w:ascii="Times New Roman"/>
          <w:spacing w:val="19"/>
          <w:sz w:val="21"/>
        </w:rPr>
        <w:t xml:space="preserve"> </w:t>
      </w:r>
      <w:r>
        <w:rPr>
          <w:rFonts w:ascii="Times New Roman"/>
          <w:sz w:val="21"/>
        </w:rPr>
        <w:t>hanging</w:t>
      </w:r>
      <w:r>
        <w:rPr>
          <w:rFonts w:ascii="Times New Roman"/>
          <w:spacing w:val="20"/>
          <w:sz w:val="21"/>
        </w:rPr>
        <w:t xml:space="preserve"> </w:t>
      </w:r>
      <w:r>
        <w:rPr>
          <w:rFonts w:ascii="Times New Roman"/>
          <w:sz w:val="21"/>
        </w:rPr>
        <w:t>files</w:t>
      </w:r>
      <w:r>
        <w:rPr>
          <w:rFonts w:ascii="Times New Roman"/>
          <w:spacing w:val="19"/>
          <w:sz w:val="21"/>
        </w:rPr>
        <w:t xml:space="preserve"> </w:t>
      </w:r>
      <w:r>
        <w:rPr>
          <w:rFonts w:ascii="Times New Roman"/>
          <w:sz w:val="21"/>
        </w:rPr>
        <w:t>with</w:t>
      </w:r>
      <w:r>
        <w:rPr>
          <w:rFonts w:ascii="Times New Roman"/>
          <w:spacing w:val="19"/>
          <w:sz w:val="21"/>
        </w:rPr>
        <w:t xml:space="preserve"> </w:t>
      </w:r>
      <w:r>
        <w:rPr>
          <w:rFonts w:ascii="Times New Roman"/>
          <w:sz w:val="21"/>
        </w:rPr>
        <w:t>tabs</w:t>
      </w:r>
      <w:r>
        <w:rPr>
          <w:rFonts w:ascii="Times New Roman"/>
          <w:spacing w:val="20"/>
          <w:sz w:val="21"/>
        </w:rPr>
        <w:t xml:space="preserve"> </w:t>
      </w:r>
      <w:r>
        <w:rPr>
          <w:rFonts w:ascii="Times New Roman"/>
          <w:sz w:val="21"/>
        </w:rPr>
        <w:t>for</w:t>
      </w:r>
      <w:r>
        <w:rPr>
          <w:rFonts w:ascii="Times New Roman"/>
          <w:spacing w:val="18"/>
          <w:sz w:val="21"/>
        </w:rPr>
        <w:t xml:space="preserve"> </w:t>
      </w:r>
      <w:r>
        <w:rPr>
          <w:rFonts w:ascii="Times New Roman"/>
          <w:sz w:val="21"/>
        </w:rPr>
        <w:t>Personal</w:t>
      </w:r>
      <w:r>
        <w:rPr>
          <w:rFonts w:ascii="Times New Roman"/>
          <w:spacing w:val="18"/>
          <w:sz w:val="21"/>
        </w:rPr>
        <w:t xml:space="preserve"> </w:t>
      </w:r>
      <w:r>
        <w:rPr>
          <w:rFonts w:ascii="Times New Roman"/>
          <w:sz w:val="21"/>
        </w:rPr>
        <w:t>Teaching</w:t>
      </w:r>
      <w:r>
        <w:rPr>
          <w:rFonts w:ascii="Times New Roman"/>
          <w:spacing w:val="19"/>
          <w:sz w:val="21"/>
        </w:rPr>
        <w:t xml:space="preserve"> </w:t>
      </w:r>
      <w:r>
        <w:rPr>
          <w:rFonts w:ascii="Times New Roman"/>
          <w:sz w:val="21"/>
        </w:rPr>
        <w:t>Library</w:t>
      </w:r>
    </w:p>
    <w:p w14:paraId="299744C1" w14:textId="77777777" w:rsidR="001C501E" w:rsidRDefault="001C501E" w:rsidP="001C501E">
      <w:pPr>
        <w:pStyle w:val="BodyText"/>
        <w:spacing w:before="0" w:line="237" w:lineRule="exact"/>
      </w:pPr>
      <w:r>
        <w:t>Smart</w:t>
      </w:r>
      <w:r>
        <w:rPr>
          <w:spacing w:val="23"/>
        </w:rPr>
        <w:t xml:space="preserve"> </w:t>
      </w:r>
      <w:r>
        <w:t>Phone</w:t>
      </w:r>
      <w:r>
        <w:rPr>
          <w:spacing w:val="25"/>
        </w:rPr>
        <w:t xml:space="preserve"> </w:t>
      </w:r>
      <w:r>
        <w:t>or</w:t>
      </w:r>
      <w:r>
        <w:rPr>
          <w:spacing w:val="23"/>
        </w:rPr>
        <w:t xml:space="preserve"> </w:t>
      </w:r>
      <w:r>
        <w:t>computer</w:t>
      </w:r>
      <w:r>
        <w:rPr>
          <w:spacing w:val="23"/>
        </w:rPr>
        <w:t xml:space="preserve"> </w:t>
      </w:r>
      <w:r>
        <w:t>with</w:t>
      </w:r>
      <w:r>
        <w:rPr>
          <w:spacing w:val="24"/>
        </w:rPr>
        <w:t xml:space="preserve"> </w:t>
      </w:r>
      <w:r>
        <w:t>recording</w:t>
      </w:r>
      <w:r>
        <w:rPr>
          <w:spacing w:val="25"/>
        </w:rPr>
        <w:t xml:space="preserve"> </w:t>
      </w:r>
      <w:r>
        <w:t>capability</w:t>
      </w:r>
    </w:p>
    <w:p w14:paraId="2B356054" w14:textId="77777777" w:rsidR="001C501E" w:rsidRDefault="001C501E" w:rsidP="001C501E">
      <w:pPr>
        <w:pStyle w:val="BodyText"/>
      </w:pPr>
      <w:r>
        <w:t>Thumb</w:t>
      </w:r>
      <w:r>
        <w:rPr>
          <w:spacing w:val="18"/>
        </w:rPr>
        <w:t xml:space="preserve"> </w:t>
      </w:r>
      <w:r>
        <w:t>drive</w:t>
      </w:r>
      <w:r>
        <w:rPr>
          <w:spacing w:val="19"/>
        </w:rPr>
        <w:t xml:space="preserve"> </w:t>
      </w:r>
      <w:r>
        <w:t>or</w:t>
      </w:r>
      <w:r>
        <w:rPr>
          <w:spacing w:val="18"/>
        </w:rPr>
        <w:t xml:space="preserve"> </w:t>
      </w:r>
      <w:r>
        <w:t>access</w:t>
      </w:r>
      <w:r>
        <w:rPr>
          <w:spacing w:val="18"/>
        </w:rPr>
        <w:t xml:space="preserve"> </w:t>
      </w:r>
      <w:r>
        <w:t>to</w:t>
      </w:r>
      <w:r>
        <w:rPr>
          <w:spacing w:val="18"/>
        </w:rPr>
        <w:t xml:space="preserve"> </w:t>
      </w:r>
      <w:r>
        <w:t>YouTube</w:t>
      </w:r>
      <w:r>
        <w:rPr>
          <w:spacing w:val="19"/>
        </w:rPr>
        <w:t xml:space="preserve"> </w:t>
      </w:r>
      <w:r>
        <w:t>to</w:t>
      </w:r>
      <w:r>
        <w:rPr>
          <w:spacing w:val="19"/>
        </w:rPr>
        <w:t xml:space="preserve"> </w:t>
      </w:r>
      <w:r>
        <w:t>submit</w:t>
      </w:r>
      <w:r>
        <w:rPr>
          <w:spacing w:val="18"/>
        </w:rPr>
        <w:t xml:space="preserve"> </w:t>
      </w:r>
      <w:r>
        <w:t>recorded</w:t>
      </w:r>
      <w:r>
        <w:rPr>
          <w:spacing w:val="19"/>
        </w:rPr>
        <w:t xml:space="preserve"> </w:t>
      </w:r>
      <w:r>
        <w:t>videos</w:t>
      </w:r>
      <w:r>
        <w:rPr>
          <w:spacing w:val="17"/>
        </w:rPr>
        <w:t xml:space="preserve"> </w:t>
      </w:r>
      <w:r>
        <w:t>to</w:t>
      </w:r>
      <w:r>
        <w:rPr>
          <w:spacing w:val="19"/>
        </w:rPr>
        <w:t xml:space="preserve"> </w:t>
      </w:r>
      <w:r>
        <w:t>instructor</w:t>
      </w:r>
    </w:p>
    <w:p w14:paraId="07EE6601" w14:textId="77777777" w:rsidR="00154C75" w:rsidRDefault="00154C75" w:rsidP="001C501E">
      <w:pPr>
        <w:jc w:val="center"/>
        <w:rPr>
          <w:rFonts w:ascii="Times New Roman" w:eastAsia="Times New Roman" w:hAnsi="Times New Roman"/>
        </w:rPr>
      </w:pPr>
    </w:p>
    <w:p w14:paraId="5F1B5369" w14:textId="52DF2E1E" w:rsidR="00AB5871" w:rsidRDefault="00593047" w:rsidP="00154C75">
      <w:pPr>
        <w:rPr>
          <w:rFonts w:ascii="Arial" w:hAnsi="Arial" w:cs="Arial"/>
          <w:sz w:val="21"/>
          <w:szCs w:val="21"/>
        </w:rPr>
      </w:pPr>
      <w:r w:rsidRPr="009D756D">
        <w:rPr>
          <w:rFonts w:ascii="Arial" w:hAnsi="Arial" w:cs="Arial"/>
          <w:b/>
          <w:sz w:val="21"/>
          <w:szCs w:val="21"/>
        </w:rPr>
        <w:t xml:space="preserve">Attendance: </w:t>
      </w:r>
      <w:r w:rsidRPr="00593047">
        <w:rPr>
          <w:rFonts w:ascii="Arial" w:hAnsi="Arial" w:cs="Arial"/>
          <w:sz w:val="21"/>
          <w:szCs w:val="21"/>
        </w:rPr>
        <w:t>At The University of Texas at Arlington, taking attendance is not required</w:t>
      </w:r>
      <w:r w:rsidR="00052625">
        <w:rPr>
          <w:rFonts w:ascii="Arial" w:hAnsi="Arial" w:cs="Arial"/>
          <w:sz w:val="21"/>
          <w:szCs w:val="21"/>
        </w:rPr>
        <w:t xml:space="preserve"> but attendance is a critical indicator in student success</w:t>
      </w:r>
      <w:r w:rsidRPr="00593047">
        <w:rPr>
          <w:rFonts w:ascii="Arial" w:hAnsi="Arial" w:cs="Arial"/>
          <w:sz w:val="21"/>
          <w:szCs w:val="21"/>
        </w:rPr>
        <w:t xml:space="preserve">. </w:t>
      </w:r>
      <w:r w:rsidR="00052625">
        <w:rPr>
          <w:rFonts w:ascii="Arial" w:hAnsi="Arial" w:cs="Arial"/>
          <w:sz w:val="21"/>
          <w:szCs w:val="21"/>
        </w:rPr>
        <w:t>E</w:t>
      </w:r>
      <w:r w:rsidRPr="00593047">
        <w:rPr>
          <w:rFonts w:ascii="Arial" w:hAnsi="Arial" w:cs="Arial"/>
          <w:sz w:val="21"/>
          <w:szCs w:val="21"/>
        </w:rPr>
        <w:t xml:space="preserve">ach faculty member is free to develop his or her own methods of evaluating students’ academic performance, which includes establishing course-specific policies on attendance. As the instructor of this section, </w:t>
      </w:r>
      <w:r w:rsidR="00154C75">
        <w:rPr>
          <w:rFonts w:ascii="Arial" w:hAnsi="Arial" w:cs="Arial"/>
          <w:sz w:val="21"/>
          <w:szCs w:val="21"/>
        </w:rPr>
        <w:t xml:space="preserve">I will take attendance and count any unexcused absence in the 60% weekly grades. </w:t>
      </w:r>
      <w:r w:rsidR="003B3AC1">
        <w:rPr>
          <w:rFonts w:ascii="Arial" w:hAnsi="Arial" w:cs="Arial"/>
          <w:sz w:val="21"/>
          <w:szCs w:val="21"/>
        </w:rPr>
        <w:t xml:space="preserve">However, </w:t>
      </w:r>
      <w:r w:rsidR="0041217D">
        <w:rPr>
          <w:rFonts w:ascii="Arial" w:hAnsi="Arial" w:cs="Arial"/>
          <w:sz w:val="21"/>
          <w:szCs w:val="21"/>
        </w:rPr>
        <w:t>w</w:t>
      </w:r>
      <w:r w:rsidR="003B3AC1">
        <w:rPr>
          <w:rFonts w:ascii="Arial" w:hAnsi="Arial" w:cs="Arial"/>
          <w:sz w:val="21"/>
          <w:szCs w:val="21"/>
        </w:rPr>
        <w:t>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14:paraId="365BC8AC" w14:textId="77777777" w:rsidR="00AB5871" w:rsidRDefault="00AB5871" w:rsidP="00593047">
      <w:pPr>
        <w:rPr>
          <w:rFonts w:ascii="Arial" w:hAnsi="Arial" w:cs="Arial"/>
          <w:sz w:val="21"/>
          <w:szCs w:val="21"/>
        </w:rPr>
      </w:pPr>
    </w:p>
    <w:p w14:paraId="0D228F8E" w14:textId="77777777" w:rsidR="009D0858" w:rsidRPr="008A6918" w:rsidRDefault="009D0858" w:rsidP="009D0858">
      <w:pPr>
        <w:rPr>
          <w:rFonts w:ascii="Arial" w:hAnsi="Arial" w:cs="Arial"/>
          <w:color w:val="0000FF"/>
          <w:sz w:val="21"/>
          <w:szCs w:val="21"/>
        </w:rPr>
      </w:pPr>
    </w:p>
    <w:p w14:paraId="01E9F4A9" w14:textId="77777777" w:rsidR="0091586E" w:rsidRPr="00A933D4" w:rsidRDefault="00141EC6" w:rsidP="0091586E">
      <w:pPr>
        <w:pStyle w:val="NormalWeb"/>
        <w:spacing w:before="0" w:beforeAutospacing="0" w:after="0" w:afterAutospacing="0"/>
        <w:rPr>
          <w:rFonts w:ascii="Arial" w:hAnsi="Arial" w:cs="Arial"/>
          <w:sz w:val="21"/>
          <w:szCs w:val="21"/>
        </w:rPr>
      </w:pPr>
      <w:r w:rsidRPr="0016052E">
        <w:rPr>
          <w:rFonts w:ascii="Arial" w:hAnsi="Arial" w:cs="Arial"/>
          <w:b/>
          <w:sz w:val="21"/>
          <w:szCs w:val="21"/>
        </w:rPr>
        <w:t xml:space="preserve">Drop Policy: </w:t>
      </w:r>
      <w:r w:rsidR="00B14E6E" w:rsidRPr="0016052E">
        <w:rPr>
          <w:rFonts w:ascii="Arial" w:hAnsi="Arial" w:cs="Arial"/>
          <w:sz w:val="21"/>
          <w:szCs w:val="21"/>
        </w:rPr>
        <w:t xml:space="preserve">Students may drop or swap (adding and dropping a class concurrently) classes through self-service in </w:t>
      </w:r>
      <w:proofErr w:type="spellStart"/>
      <w:r w:rsidR="00B14E6E" w:rsidRPr="0016052E">
        <w:rPr>
          <w:rFonts w:ascii="Arial" w:hAnsi="Arial" w:cs="Arial"/>
          <w:sz w:val="21"/>
          <w:szCs w:val="21"/>
        </w:rPr>
        <w:t>MyMav</w:t>
      </w:r>
      <w:proofErr w:type="spellEnd"/>
      <w:r w:rsidR="00B14E6E" w:rsidRPr="0016052E">
        <w:rPr>
          <w:rFonts w:ascii="Arial" w:hAnsi="Arial" w:cs="Arial"/>
          <w:sz w:val="21"/>
          <w:szCs w:val="21"/>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w:t>
      </w:r>
      <w:r w:rsidR="0091586E" w:rsidRPr="0016052E">
        <w:rPr>
          <w:rFonts w:ascii="Arial" w:hAnsi="Arial" w:cs="Arial"/>
          <w:sz w:val="21"/>
          <w:szCs w:val="21"/>
        </w:rPr>
        <w:t xml:space="preserve">It is the student's responsibility to officially withdraw if they do not plan to attend after registering. </w:t>
      </w:r>
      <w:r w:rsidR="0091586E" w:rsidRPr="0016052E">
        <w:rPr>
          <w:rStyle w:val="Strong"/>
          <w:rFonts w:ascii="Arial" w:hAnsi="Arial" w:cs="Arial"/>
          <w:sz w:val="21"/>
          <w:szCs w:val="21"/>
        </w:rPr>
        <w:t>Students will not be automatically dropped for non-attendance</w:t>
      </w:r>
      <w:r w:rsidR="0091586E" w:rsidRPr="0016052E">
        <w:rPr>
          <w:rFonts w:ascii="Arial" w:hAnsi="Arial" w:cs="Arial"/>
          <w:sz w:val="21"/>
          <w:szCs w:val="21"/>
        </w:rPr>
        <w:t xml:space="preserve">. Repayment of </w:t>
      </w:r>
      <w:r w:rsidR="0091586E" w:rsidRPr="00A933D4">
        <w:rPr>
          <w:rFonts w:ascii="Arial" w:hAnsi="Arial" w:cs="Arial"/>
          <w:sz w:val="21"/>
          <w:szCs w:val="21"/>
        </w:rPr>
        <w:t xml:space="preserve">certain types of financial aid administered through the University may be required as the result of dropping classes or withdrawing. </w:t>
      </w:r>
      <w:r w:rsidR="009D756D" w:rsidRPr="00A933D4">
        <w:rPr>
          <w:rFonts w:ascii="Arial" w:hAnsi="Arial" w:cs="Arial"/>
          <w:sz w:val="21"/>
          <w:szCs w:val="21"/>
        </w:rPr>
        <w:t>For more information, c</w:t>
      </w:r>
      <w:r w:rsidR="0091586E" w:rsidRPr="00A933D4">
        <w:rPr>
          <w:rFonts w:ascii="Arial" w:hAnsi="Arial" w:cs="Arial"/>
          <w:sz w:val="21"/>
          <w:szCs w:val="21"/>
        </w:rPr>
        <w:t xml:space="preserve">ontact the </w:t>
      </w:r>
      <w:r w:rsidR="009D756D" w:rsidRPr="00A933D4">
        <w:rPr>
          <w:rFonts w:ascii="Arial" w:hAnsi="Arial" w:cs="Arial"/>
          <w:sz w:val="21"/>
          <w:szCs w:val="21"/>
        </w:rPr>
        <w:t xml:space="preserve">Office of </w:t>
      </w:r>
      <w:r w:rsidR="0091586E" w:rsidRPr="00A933D4">
        <w:rPr>
          <w:rFonts w:ascii="Arial" w:hAnsi="Arial" w:cs="Arial"/>
          <w:sz w:val="21"/>
          <w:szCs w:val="21"/>
        </w:rPr>
        <w:t xml:space="preserve">Financial Aid </w:t>
      </w:r>
      <w:r w:rsidR="009D756D" w:rsidRPr="00A933D4">
        <w:rPr>
          <w:rFonts w:ascii="Arial" w:hAnsi="Arial" w:cs="Arial"/>
          <w:sz w:val="21"/>
          <w:szCs w:val="21"/>
        </w:rPr>
        <w:t>and Scholarships (</w:t>
      </w:r>
      <w:hyperlink r:id="rId11" w:history="1">
        <w:r w:rsidR="00A933D4" w:rsidRPr="00A933D4">
          <w:rPr>
            <w:rStyle w:val="Hyperlink"/>
            <w:rFonts w:ascii="Arial" w:hAnsi="Arial" w:cs="Arial"/>
            <w:sz w:val="21"/>
            <w:szCs w:val="21"/>
          </w:rPr>
          <w:t>http://wweb.uta.edu/aao/fao/</w:t>
        </w:r>
      </w:hyperlink>
      <w:r w:rsidR="009D756D" w:rsidRPr="00A933D4">
        <w:rPr>
          <w:rFonts w:ascii="Arial" w:hAnsi="Arial" w:cs="Arial"/>
          <w:sz w:val="21"/>
          <w:szCs w:val="21"/>
        </w:rPr>
        <w:t>).</w:t>
      </w:r>
    </w:p>
    <w:p w14:paraId="075BA21C" w14:textId="77777777" w:rsidR="009D756D" w:rsidRPr="0016052E" w:rsidRDefault="009D756D" w:rsidP="0091586E">
      <w:pPr>
        <w:pStyle w:val="NormalWeb"/>
        <w:spacing w:before="0" w:beforeAutospacing="0" w:after="0" w:afterAutospacing="0"/>
        <w:rPr>
          <w:rFonts w:ascii="Arial" w:hAnsi="Arial" w:cs="Arial"/>
          <w:sz w:val="21"/>
          <w:szCs w:val="21"/>
        </w:rPr>
      </w:pPr>
    </w:p>
    <w:p w14:paraId="70F63011" w14:textId="17218DF4" w:rsidR="003B36CF" w:rsidRPr="00913511" w:rsidRDefault="003B36CF" w:rsidP="003B36CF">
      <w:pPr>
        <w:rPr>
          <w:rFonts w:ascii="Arial" w:hAnsi="Arial" w:cs="Arial"/>
          <w:b/>
          <w:sz w:val="21"/>
          <w:szCs w:val="21"/>
          <w:u w:val="single"/>
        </w:rPr>
      </w:pPr>
      <w:r w:rsidRPr="00913511">
        <w:rPr>
          <w:rFonts w:ascii="Arial" w:hAnsi="Arial" w:cs="Arial"/>
          <w:b/>
          <w:bCs/>
          <w:sz w:val="21"/>
          <w:szCs w:val="21"/>
        </w:rPr>
        <w:lastRenderedPageBreak/>
        <w:t>Disability Accommodations</w:t>
      </w:r>
      <w:r w:rsidR="00814091" w:rsidRPr="00913511">
        <w:rPr>
          <w:rFonts w:ascii="Arial" w:hAnsi="Arial" w:cs="Arial"/>
          <w:b/>
          <w:bCs/>
          <w:sz w:val="21"/>
          <w:szCs w:val="21"/>
        </w:rPr>
        <w:t>:</w:t>
      </w:r>
      <w:r w:rsidR="00141EC6" w:rsidRPr="00913511">
        <w:rPr>
          <w:rFonts w:ascii="Arial" w:hAnsi="Arial" w:cs="Arial"/>
          <w:b/>
          <w:bCs/>
          <w:sz w:val="21"/>
          <w:szCs w:val="21"/>
        </w:rPr>
        <w:t xml:space="preserve"> </w:t>
      </w:r>
      <w:r w:rsidR="00D31529" w:rsidRPr="00EF7D2F">
        <w:rPr>
          <w:rFonts w:ascii="Arial" w:hAnsi="Arial" w:cs="Arial"/>
          <w:sz w:val="21"/>
          <w:szCs w:val="21"/>
        </w:rPr>
        <w:t>UT</w:t>
      </w:r>
      <w:r w:rsidR="00D31529" w:rsidRPr="00913511">
        <w:rPr>
          <w:rFonts w:ascii="Arial" w:hAnsi="Arial" w:cs="Arial"/>
          <w:b/>
          <w:sz w:val="21"/>
          <w:szCs w:val="21"/>
        </w:rPr>
        <w:t xml:space="preserve"> </w:t>
      </w:r>
      <w:r w:rsidRPr="00913511">
        <w:rPr>
          <w:rFonts w:ascii="Arial" w:hAnsi="Arial" w:cs="Arial"/>
          <w:sz w:val="21"/>
          <w:szCs w:val="21"/>
        </w:rPr>
        <w:t xml:space="preserve">Arlington is on record as being committed to both the spirit and letter of all federal equal opportunity legislation, including </w:t>
      </w:r>
      <w:r w:rsidRPr="00913511">
        <w:rPr>
          <w:rFonts w:ascii="Arial" w:hAnsi="Arial" w:cs="Arial"/>
          <w:i/>
          <w:sz w:val="21"/>
          <w:szCs w:val="21"/>
        </w:rPr>
        <w:t xml:space="preserve">The Americans with Disabilities Act (ADA), The Americans with Disabilities Amendments Act (ADAAA), </w:t>
      </w:r>
      <w:r w:rsidRPr="00913511">
        <w:rPr>
          <w:rFonts w:ascii="Arial" w:hAnsi="Arial" w:cs="Arial"/>
          <w:sz w:val="21"/>
          <w:szCs w:val="21"/>
        </w:rPr>
        <w:t xml:space="preserve">and </w:t>
      </w:r>
      <w:r w:rsidRPr="00913511">
        <w:rPr>
          <w:rFonts w:ascii="Arial" w:hAnsi="Arial" w:cs="Arial"/>
          <w:i/>
          <w:sz w:val="21"/>
          <w:szCs w:val="21"/>
        </w:rPr>
        <w:t xml:space="preserve">Section 504 of the Rehabilitation Act. </w:t>
      </w:r>
      <w:r w:rsidRPr="00913511">
        <w:rPr>
          <w:rFonts w:ascii="Arial" w:hAnsi="Arial" w:cs="Arial"/>
          <w:sz w:val="21"/>
          <w:szCs w:val="21"/>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EF7D2F">
        <w:rPr>
          <w:rFonts w:ascii="Arial" w:hAnsi="Arial" w:cs="Arial"/>
          <w:b/>
          <w:sz w:val="21"/>
          <w:szCs w:val="21"/>
        </w:rPr>
        <w:t>a letter certified</w:t>
      </w:r>
      <w:r w:rsidRPr="00913511">
        <w:rPr>
          <w:rFonts w:ascii="Arial" w:hAnsi="Arial" w:cs="Arial"/>
          <w:sz w:val="21"/>
          <w:szCs w:val="21"/>
        </w:rPr>
        <w:t xml:space="preserve"> by the </w:t>
      </w:r>
      <w:r w:rsidRPr="00EF7D2F">
        <w:rPr>
          <w:rFonts w:ascii="Arial" w:hAnsi="Arial" w:cs="Arial"/>
          <w:sz w:val="21"/>
          <w:szCs w:val="21"/>
        </w:rPr>
        <w:t>Office for Students with Disabilities (OSD).</w:t>
      </w:r>
      <w:r w:rsidRPr="00913511">
        <w:rPr>
          <w:rFonts w:ascii="Arial" w:hAnsi="Arial" w:cs="Arial"/>
          <w:b/>
          <w:sz w:val="21"/>
          <w:szCs w:val="21"/>
          <w:u w:val="single"/>
        </w:rPr>
        <w:t xml:space="preserve"> </w:t>
      </w:r>
      <w:r w:rsidR="00913511" w:rsidRPr="00EF7D2F">
        <w:rPr>
          <w:rFonts w:ascii="Arial" w:hAnsi="Arial" w:cs="Arial"/>
          <w:b/>
          <w:sz w:val="21"/>
          <w:szCs w:val="21"/>
        </w:rPr>
        <w:t xml:space="preserve"> </w:t>
      </w:r>
      <w:r w:rsidR="00D31529" w:rsidRPr="0016052E">
        <w:rPr>
          <w:rFonts w:ascii="Arial" w:hAnsi="Arial" w:cs="Arial"/>
          <w:sz w:val="21"/>
          <w:szCs w:val="21"/>
        </w:rPr>
        <w:t>Only those students who have officially documented a need for an accommodation will have their request honored.</w:t>
      </w:r>
      <w:r w:rsidR="00D31529">
        <w:rPr>
          <w:rFonts w:ascii="Arial" w:hAnsi="Arial" w:cs="Arial"/>
          <w:sz w:val="21"/>
          <w:szCs w:val="21"/>
        </w:rPr>
        <w:t xml:space="preserve"> </w:t>
      </w:r>
      <w:r w:rsidRPr="00913511">
        <w:rPr>
          <w:rFonts w:ascii="Arial" w:hAnsi="Arial" w:cs="Arial"/>
          <w:sz w:val="21"/>
          <w:szCs w:val="21"/>
        </w:rPr>
        <w:t>Students experiencing a range of conditions (Physical, Learning, Chronic Health, Mental Health, and Sensory) that may cause diminished academic performance or other barriers to learning may seek services and/or accommodations by contacting</w:t>
      </w:r>
      <w:r w:rsidR="001B691F">
        <w:rPr>
          <w:rFonts w:ascii="Arial" w:hAnsi="Arial" w:cs="Arial"/>
          <w:sz w:val="21"/>
          <w:szCs w:val="21"/>
        </w:rPr>
        <w:t>:</w:t>
      </w:r>
      <w:r w:rsidRPr="00913511">
        <w:rPr>
          <w:rFonts w:ascii="Arial" w:hAnsi="Arial" w:cs="Arial"/>
          <w:sz w:val="21"/>
          <w:szCs w:val="21"/>
        </w:rPr>
        <w:t xml:space="preserve"> </w:t>
      </w:r>
    </w:p>
    <w:p w14:paraId="31C2CC4F" w14:textId="65298580" w:rsidR="001B691F" w:rsidRPr="00B87E6D" w:rsidRDefault="003B36CF" w:rsidP="001B691F">
      <w:pPr>
        <w:pStyle w:val="NormalWeb"/>
        <w:spacing w:before="0" w:beforeAutospacing="0" w:after="0" w:afterAutospacing="0"/>
        <w:rPr>
          <w:rFonts w:ascii="Arial" w:hAnsi="Arial" w:cs="Arial"/>
          <w:sz w:val="22"/>
          <w:szCs w:val="22"/>
        </w:rPr>
      </w:pPr>
      <w:r w:rsidRPr="00913511">
        <w:rPr>
          <w:rFonts w:ascii="Arial" w:hAnsi="Arial" w:cs="Arial"/>
          <w:b/>
          <w:sz w:val="21"/>
          <w:szCs w:val="21"/>
          <w:u w:val="single"/>
        </w:rPr>
        <w:t>The Office for Students with Disabilities, (OSD</w:t>
      </w:r>
      <w:proofErr w:type="gramStart"/>
      <w:r w:rsidRPr="00913511">
        <w:rPr>
          <w:rFonts w:ascii="Arial" w:hAnsi="Arial" w:cs="Arial"/>
          <w:b/>
          <w:sz w:val="21"/>
          <w:szCs w:val="21"/>
          <w:u w:val="single"/>
        </w:rPr>
        <w:t>)</w:t>
      </w:r>
      <w:r w:rsidRPr="00913511">
        <w:rPr>
          <w:rFonts w:ascii="Arial" w:hAnsi="Arial" w:cs="Arial"/>
          <w:sz w:val="21"/>
          <w:szCs w:val="21"/>
        </w:rPr>
        <w:t xml:space="preserve">  </w:t>
      </w:r>
      <w:proofErr w:type="gramEnd"/>
      <w:r w:rsidR="00FB565A">
        <w:fldChar w:fldCharType="begin"/>
      </w:r>
      <w:r w:rsidR="00FB565A">
        <w:instrText xml:space="preserve"> HYPERLINK "http://www.uta.edu/disability" </w:instrText>
      </w:r>
      <w:r w:rsidR="00FB565A">
        <w:fldChar w:fldCharType="separate"/>
      </w:r>
      <w:r w:rsidRPr="00913511">
        <w:rPr>
          <w:rStyle w:val="Hyperlink"/>
          <w:rFonts w:ascii="Arial" w:hAnsi="Arial" w:cs="Arial"/>
          <w:sz w:val="21"/>
          <w:szCs w:val="21"/>
        </w:rPr>
        <w:t>www.uta.edu/disability</w:t>
      </w:r>
      <w:r w:rsidR="00FB565A">
        <w:rPr>
          <w:rStyle w:val="Hyperlink"/>
          <w:rFonts w:ascii="Arial" w:hAnsi="Arial" w:cs="Arial"/>
          <w:sz w:val="21"/>
          <w:szCs w:val="21"/>
        </w:rPr>
        <w:fldChar w:fldCharType="end"/>
      </w:r>
      <w:r w:rsidRPr="00913511">
        <w:rPr>
          <w:rFonts w:ascii="Arial" w:hAnsi="Arial" w:cs="Arial"/>
          <w:sz w:val="21"/>
          <w:szCs w:val="21"/>
        </w:rPr>
        <w:t xml:space="preserve"> or calling 817-272-3364.</w:t>
      </w:r>
      <w:r w:rsidR="001B691F">
        <w:rPr>
          <w:rFonts w:ascii="Arial" w:hAnsi="Arial" w:cs="Arial"/>
          <w:sz w:val="21"/>
          <w:szCs w:val="21"/>
        </w:rPr>
        <w:t xml:space="preserve"> </w:t>
      </w:r>
      <w:r w:rsidR="001B691F" w:rsidRPr="0016052E">
        <w:rPr>
          <w:rFonts w:ascii="Arial" w:hAnsi="Arial" w:cs="Arial"/>
          <w:sz w:val="21"/>
          <w:szCs w:val="21"/>
        </w:rPr>
        <w:t xml:space="preserve">Information regarding diagnostic criteria and policies for obtaining disability-based academic accommodations can be found at </w:t>
      </w:r>
      <w:hyperlink r:id="rId12" w:history="1">
        <w:r w:rsidR="001B691F" w:rsidRPr="0016052E">
          <w:rPr>
            <w:rStyle w:val="Hyperlink"/>
            <w:rFonts w:ascii="Arial" w:hAnsi="Arial" w:cs="Arial"/>
            <w:sz w:val="21"/>
            <w:szCs w:val="21"/>
          </w:rPr>
          <w:t>www.uta.edu/disability</w:t>
        </w:r>
      </w:hyperlink>
      <w:r w:rsidR="00531B24">
        <w:rPr>
          <w:rStyle w:val="Hyperlink"/>
          <w:rFonts w:ascii="Arial" w:hAnsi="Arial" w:cs="Arial"/>
          <w:sz w:val="21"/>
          <w:szCs w:val="21"/>
        </w:rPr>
        <w:t>.</w:t>
      </w:r>
    </w:p>
    <w:p w14:paraId="2F9F02C0" w14:textId="26414A0E" w:rsidR="003B36CF" w:rsidRPr="00913511" w:rsidRDefault="003B36CF" w:rsidP="003B36CF">
      <w:pPr>
        <w:rPr>
          <w:rFonts w:ascii="Arial" w:hAnsi="Arial" w:cs="Arial"/>
          <w:sz w:val="21"/>
          <w:szCs w:val="21"/>
        </w:rPr>
      </w:pPr>
    </w:p>
    <w:p w14:paraId="7714DCC9" w14:textId="1EDDF739" w:rsidR="00D31529" w:rsidRPr="00EF7D2F" w:rsidRDefault="00D31529" w:rsidP="00EF7D2F">
      <w:pPr>
        <w:rPr>
          <w:rFonts w:ascii="Times" w:hAnsi="Times"/>
          <w:lang w:eastAsia="en-US"/>
        </w:rPr>
      </w:pPr>
      <w:r w:rsidRPr="00EF7D2F">
        <w:rPr>
          <w:rFonts w:ascii="Arial" w:hAnsi="Arial" w:cs="Arial"/>
          <w:u w:val="single"/>
        </w:rPr>
        <w:t>Counseling and Psychological Services, (CAPS</w:t>
      </w:r>
      <w:proofErr w:type="gramStart"/>
      <w:r w:rsidRPr="00EF7D2F">
        <w:rPr>
          <w:rFonts w:ascii="Arial" w:hAnsi="Arial" w:cs="Arial"/>
          <w:u w:val="single"/>
        </w:rPr>
        <w:t>)</w:t>
      </w:r>
      <w:r w:rsidRPr="00EF7D2F">
        <w:rPr>
          <w:rFonts w:ascii="Arial" w:hAnsi="Arial" w:cs="Arial"/>
        </w:rPr>
        <w:t xml:space="preserve">   </w:t>
      </w:r>
      <w:proofErr w:type="gramEnd"/>
      <w:r w:rsidR="00FB565A">
        <w:fldChar w:fldCharType="begin"/>
      </w:r>
      <w:r w:rsidR="00FB565A">
        <w:instrText xml:space="preserve"> HYPERLINK "http://www.uta.edu/caps/" </w:instrText>
      </w:r>
      <w:r w:rsidR="00FB565A">
        <w:fldChar w:fldCharType="separate"/>
      </w:r>
      <w:r w:rsidRPr="00EF7D2F">
        <w:rPr>
          <w:rStyle w:val="Hyperlink"/>
          <w:rFonts w:ascii="Arial" w:hAnsi="Arial" w:cs="Arial"/>
        </w:rPr>
        <w:t>www.uta.edu/caps/</w:t>
      </w:r>
      <w:r w:rsidR="00FB565A">
        <w:rPr>
          <w:rStyle w:val="Hyperlink"/>
          <w:rFonts w:ascii="Arial" w:hAnsi="Arial" w:cs="Arial"/>
        </w:rPr>
        <w:fldChar w:fldCharType="end"/>
      </w:r>
      <w:r w:rsidRPr="00EF7D2F">
        <w:rPr>
          <w:rFonts w:ascii="Arial" w:hAnsi="Arial" w:cs="Arial"/>
        </w:rPr>
        <w:t xml:space="preserve"> or calling 817-272-3671 is also available to all students </w:t>
      </w:r>
      <w:r w:rsidRPr="00EF7D2F">
        <w:rPr>
          <w:rFonts w:ascii="Arial" w:eastAsia="Times New Roman" w:hAnsi="Arial" w:cs="Arial"/>
          <w:color w:val="333333"/>
          <w:shd w:val="clear" w:color="auto" w:fill="FFFFFF"/>
          <w:lang w:eastAsia="en-US"/>
        </w:rPr>
        <w:t>to help increase their understanding of personal issues</w:t>
      </w:r>
      <w:r w:rsidR="00A85FC4">
        <w:rPr>
          <w:rFonts w:ascii="Arial" w:eastAsia="Times New Roman" w:hAnsi="Arial" w:cs="Arial"/>
          <w:color w:val="333333"/>
          <w:shd w:val="clear" w:color="auto" w:fill="FFFFFF"/>
          <w:lang w:eastAsia="en-US"/>
        </w:rPr>
        <w:t>,</w:t>
      </w:r>
      <w:r w:rsidRPr="00EF7D2F">
        <w:rPr>
          <w:rFonts w:ascii="Arial" w:eastAsia="Times New Roman" w:hAnsi="Arial" w:cs="Arial"/>
          <w:color w:val="333333"/>
          <w:shd w:val="clear" w:color="auto" w:fill="FFFFFF"/>
          <w:lang w:eastAsia="en-US"/>
        </w:rPr>
        <w:t xml:space="preserve"> address mental and behavioral health problems and make positive changes in their lives.</w:t>
      </w:r>
      <w:r w:rsidR="001B691F">
        <w:rPr>
          <w:rFonts w:ascii="Arial" w:eastAsia="Times New Roman" w:hAnsi="Arial" w:cs="Arial"/>
          <w:color w:val="333333"/>
          <w:shd w:val="clear" w:color="auto" w:fill="FFFFFF"/>
          <w:lang w:eastAsia="en-US"/>
        </w:rPr>
        <w:t xml:space="preserve"> </w:t>
      </w:r>
    </w:p>
    <w:p w14:paraId="5ED60677" w14:textId="77777777" w:rsidR="00D31529" w:rsidRPr="0016052E" w:rsidRDefault="00D31529" w:rsidP="0091586E">
      <w:pPr>
        <w:pStyle w:val="NormalWeb"/>
        <w:spacing w:before="0" w:beforeAutospacing="0" w:after="0" w:afterAutospacing="0"/>
        <w:rPr>
          <w:rFonts w:ascii="Arial" w:hAnsi="Arial" w:cs="Arial"/>
          <w:sz w:val="21"/>
          <w:szCs w:val="21"/>
        </w:rPr>
      </w:pPr>
    </w:p>
    <w:p w14:paraId="3B270AC0" w14:textId="77777777" w:rsidR="00141EC6" w:rsidRPr="00982A7E" w:rsidRDefault="00141EC6" w:rsidP="00141EC6">
      <w:pPr>
        <w:rPr>
          <w:rFonts w:asciiTheme="minorBidi" w:hAnsiTheme="minorBidi" w:cstheme="minorBidi"/>
          <w:sz w:val="21"/>
          <w:szCs w:val="21"/>
        </w:rPr>
      </w:pPr>
    </w:p>
    <w:p w14:paraId="6345966D" w14:textId="44620A44" w:rsidR="0000143B" w:rsidRDefault="0000143B" w:rsidP="00982A7E">
      <w:pPr>
        <w:rPr>
          <w:rFonts w:asciiTheme="minorBidi" w:hAnsiTheme="minorBidi" w:cstheme="minorBidi"/>
          <w:i/>
          <w:iCs/>
          <w:sz w:val="21"/>
          <w:szCs w:val="21"/>
        </w:rPr>
      </w:pPr>
      <w:r>
        <w:rPr>
          <w:rFonts w:asciiTheme="minorBidi" w:hAnsiTheme="minorBidi" w:cstheme="minorBidi"/>
          <w:b/>
          <w:bCs/>
          <w:sz w:val="21"/>
          <w:szCs w:val="21"/>
        </w:rPr>
        <w:t>Non-Discrimination Policy</w:t>
      </w:r>
      <w:r w:rsidR="00982A7E" w:rsidRPr="00982A7E">
        <w:rPr>
          <w:rFonts w:asciiTheme="minorBidi" w:hAnsiTheme="minorBidi" w:cstheme="minorBidi"/>
          <w:b/>
          <w:bCs/>
          <w:sz w:val="21"/>
          <w:szCs w:val="21"/>
        </w:rPr>
        <w:t>:</w:t>
      </w:r>
      <w:r w:rsidR="00982A7E" w:rsidRPr="00982A7E">
        <w:rPr>
          <w:rFonts w:asciiTheme="minorBidi" w:hAnsiTheme="minorBidi" w:cstheme="minorBidi"/>
          <w:sz w:val="21"/>
          <w:szCs w:val="21"/>
        </w:rPr>
        <w:t xml:space="preserve"> </w:t>
      </w:r>
      <w:r w:rsidR="00023EB8" w:rsidRPr="00023EB8">
        <w:rPr>
          <w:rFonts w:asciiTheme="minorBidi" w:hAnsiTheme="minorBidi" w:cstheme="minorBidi"/>
          <w:i/>
          <w:iCs/>
          <w:sz w:val="21"/>
          <w:szCs w:val="21"/>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3" w:history="1">
        <w:r w:rsidR="00023EB8" w:rsidRPr="00023EB8">
          <w:rPr>
            <w:rStyle w:val="Hyperlink"/>
            <w:rFonts w:asciiTheme="minorBidi" w:hAnsiTheme="minorBidi" w:cstheme="minorBidi"/>
            <w:i/>
            <w:iCs/>
            <w:sz w:val="21"/>
            <w:szCs w:val="21"/>
          </w:rPr>
          <w:t>uta.edu/</w:t>
        </w:r>
        <w:proofErr w:type="spellStart"/>
        <w:r w:rsidR="00023EB8" w:rsidRPr="00023EB8">
          <w:rPr>
            <w:rStyle w:val="Hyperlink"/>
            <w:rFonts w:asciiTheme="minorBidi" w:hAnsiTheme="minorBidi" w:cstheme="minorBidi"/>
            <w:i/>
            <w:iCs/>
            <w:sz w:val="21"/>
            <w:szCs w:val="21"/>
          </w:rPr>
          <w:t>eos</w:t>
        </w:r>
        <w:proofErr w:type="spellEnd"/>
      </w:hyperlink>
      <w:r w:rsidR="00023EB8" w:rsidRPr="00023EB8">
        <w:rPr>
          <w:rFonts w:asciiTheme="minorBidi" w:hAnsiTheme="minorBidi" w:cstheme="minorBidi"/>
          <w:i/>
          <w:iCs/>
          <w:sz w:val="21"/>
          <w:szCs w:val="21"/>
        </w:rPr>
        <w:t>.</w:t>
      </w:r>
    </w:p>
    <w:p w14:paraId="5A120658" w14:textId="77777777" w:rsidR="003D5A87" w:rsidRDefault="003D5A87" w:rsidP="00982A7E">
      <w:pPr>
        <w:rPr>
          <w:rFonts w:asciiTheme="minorBidi" w:hAnsiTheme="minorBidi" w:cstheme="minorBidi"/>
          <w:i/>
          <w:iCs/>
          <w:sz w:val="21"/>
          <w:szCs w:val="21"/>
        </w:rPr>
      </w:pPr>
    </w:p>
    <w:p w14:paraId="63D43E84" w14:textId="2CF8A89B" w:rsidR="00982A7E" w:rsidRPr="00023EB8" w:rsidRDefault="0000143B" w:rsidP="00982A7E">
      <w:pPr>
        <w:rPr>
          <w:rFonts w:ascii="Times" w:eastAsia="Times New Roman" w:hAnsi="Times"/>
          <w:sz w:val="20"/>
          <w:szCs w:val="20"/>
          <w:lang w:eastAsia="en-US"/>
        </w:rPr>
      </w:pPr>
      <w:r>
        <w:rPr>
          <w:rFonts w:asciiTheme="minorBidi" w:hAnsiTheme="minorBidi" w:cstheme="minorBidi"/>
          <w:b/>
          <w:iCs/>
          <w:sz w:val="21"/>
          <w:szCs w:val="21"/>
        </w:rPr>
        <w:t xml:space="preserve">Title IX Policy: </w:t>
      </w:r>
      <w:r w:rsidRPr="00EF7D2F">
        <w:rPr>
          <w:rFonts w:asciiTheme="minorBidi" w:hAnsiTheme="minorBidi" w:cstheme="minorBidi"/>
          <w:iCs/>
          <w:sz w:val="21"/>
          <w:szCs w:val="21"/>
        </w:rPr>
        <w:t>The University of Texas at Arlington (“University”) is committed to maintaining a learning and working environment that is free</w:t>
      </w:r>
      <w:r>
        <w:rPr>
          <w:rFonts w:asciiTheme="minorBidi" w:hAnsiTheme="minorBidi" w:cstheme="minorBidi"/>
          <w:iCs/>
          <w:sz w:val="21"/>
          <w:szCs w:val="21"/>
        </w:rPr>
        <w:t xml:space="preserve"> from discrimination based on sex in accordance with Title IX of the Higher Education Amendments of 1972 (Title IX), which prohibits discrimination on the basis of sex in educational programs or </w:t>
      </w:r>
      <w:r w:rsidRPr="00EF7D2F">
        <w:rPr>
          <w:rFonts w:asciiTheme="minorBidi" w:hAnsiTheme="minorBidi" w:cstheme="minorBidi"/>
          <w:iCs/>
        </w:rPr>
        <w:t>activities; Title VII of the Civil Rights Act of 1964 (Title VII), which prohibits sex discrimination in employment; and the Campus Sexual Violence Elimination Act (</w:t>
      </w:r>
      <w:proofErr w:type="spellStart"/>
      <w:r w:rsidRPr="00EF7D2F">
        <w:rPr>
          <w:rFonts w:asciiTheme="minorBidi" w:hAnsiTheme="minorBidi" w:cstheme="minorBidi"/>
          <w:iCs/>
        </w:rPr>
        <w:t>SaVE</w:t>
      </w:r>
      <w:proofErr w:type="spellEnd"/>
      <w:r w:rsidRPr="00EF7D2F">
        <w:rPr>
          <w:rFonts w:asciiTheme="minorBidi" w:hAnsiTheme="minorBidi" w:cstheme="minorBidi"/>
          <w:iCs/>
        </w:rPr>
        <w:t xml:space="preserve"> Act). Sexual misconduct is a form of sex discrimination and will not be tolerated.</w:t>
      </w:r>
      <w:r w:rsidRPr="00EF7D2F">
        <w:rPr>
          <w:rFonts w:ascii="Arial" w:hAnsi="Arial" w:cs="Arial"/>
          <w:b/>
          <w:iCs/>
        </w:rPr>
        <w:t xml:space="preserve"> </w:t>
      </w:r>
      <w:r w:rsidR="00023EB8" w:rsidRPr="00EF7D2F">
        <w:rPr>
          <w:rFonts w:ascii="Arial" w:eastAsia="Times New Roman" w:hAnsi="Arial" w:cs="Arial"/>
          <w:i/>
          <w:iCs/>
          <w:color w:val="000000"/>
          <w:shd w:val="clear" w:color="auto" w:fill="FFFFFF"/>
          <w:lang w:eastAsia="en-US"/>
        </w:rPr>
        <w:t>For information regarding Title IX, visit</w:t>
      </w:r>
      <w:r w:rsidR="00023EB8" w:rsidRPr="00EF7D2F">
        <w:rPr>
          <w:rFonts w:ascii="Arial" w:eastAsia="Times New Roman" w:hAnsi="Arial" w:cs="Arial"/>
          <w:lang w:eastAsia="en-US"/>
        </w:rPr>
        <w:t xml:space="preserve"> </w:t>
      </w:r>
      <w:hyperlink r:id="rId14" w:history="1">
        <w:r w:rsidR="00982A7E" w:rsidRPr="00EF7D2F">
          <w:rPr>
            <w:rStyle w:val="Hyperlink"/>
            <w:rFonts w:ascii="Arial" w:hAnsi="Arial" w:cs="Arial"/>
          </w:rPr>
          <w:t>www.uta.edu/titleIX</w:t>
        </w:r>
      </w:hyperlink>
      <w:r w:rsidRPr="00EF7D2F">
        <w:rPr>
          <w:rFonts w:asciiTheme="minorBidi" w:hAnsiTheme="minorBidi" w:cstheme="minorBidi"/>
        </w:rPr>
        <w:t xml:space="preserve"> or contact</w:t>
      </w:r>
      <w:r>
        <w:rPr>
          <w:rFonts w:asciiTheme="minorBidi" w:hAnsiTheme="minorBidi" w:cstheme="minorBidi"/>
          <w:sz w:val="21"/>
          <w:szCs w:val="21"/>
        </w:rPr>
        <w:t xml:space="preserve"> Ms. Jean Hood, Vice President and Title IX Coordinator at (817) 272-7091 or </w:t>
      </w:r>
      <w:hyperlink r:id="rId15" w:history="1">
        <w:r w:rsidRPr="0000143B">
          <w:rPr>
            <w:rStyle w:val="Hyperlink"/>
            <w:rFonts w:asciiTheme="minorBidi" w:hAnsiTheme="minorBidi" w:cstheme="minorBidi"/>
            <w:sz w:val="21"/>
            <w:szCs w:val="21"/>
          </w:rPr>
          <w:t>jmhood@uta.edu</w:t>
        </w:r>
      </w:hyperlink>
      <w:r>
        <w:rPr>
          <w:rFonts w:asciiTheme="minorBidi" w:hAnsiTheme="minorBidi" w:cstheme="minorBidi"/>
          <w:sz w:val="21"/>
          <w:szCs w:val="21"/>
        </w:rPr>
        <w:t>.</w:t>
      </w:r>
    </w:p>
    <w:p w14:paraId="606F34D4" w14:textId="77777777" w:rsidR="00982A7E" w:rsidRPr="00982A7E" w:rsidRDefault="00982A7E" w:rsidP="0091586E">
      <w:pPr>
        <w:keepNext/>
        <w:rPr>
          <w:rFonts w:asciiTheme="minorBidi" w:hAnsiTheme="minorBidi" w:cstheme="minorBidi"/>
          <w:sz w:val="21"/>
          <w:szCs w:val="21"/>
        </w:rPr>
      </w:pPr>
    </w:p>
    <w:p w14:paraId="254A91EB" w14:textId="77777777" w:rsidR="00384AFA" w:rsidRPr="00384AFA" w:rsidRDefault="00141EC6" w:rsidP="00982A7E">
      <w:pPr>
        <w:keepNext/>
        <w:rPr>
          <w:rFonts w:ascii="Arial" w:hAnsi="Arial" w:cs="Arial"/>
          <w:sz w:val="21"/>
          <w:szCs w:val="21"/>
        </w:rPr>
      </w:pPr>
      <w:r w:rsidRPr="00384AFA">
        <w:rPr>
          <w:rFonts w:ascii="Arial" w:hAnsi="Arial" w:cs="Arial"/>
          <w:b/>
          <w:bCs/>
          <w:sz w:val="21"/>
          <w:szCs w:val="21"/>
        </w:rPr>
        <w:t xml:space="preserve">Academic Integrity: </w:t>
      </w:r>
      <w:r w:rsidR="00A933D4">
        <w:rPr>
          <w:rFonts w:ascii="Arial" w:hAnsi="Arial" w:cs="Arial"/>
          <w:sz w:val="21"/>
          <w:szCs w:val="21"/>
        </w:rPr>
        <w:t>S</w:t>
      </w:r>
      <w:r w:rsidR="00384AFA" w:rsidRPr="00384AFA">
        <w:rPr>
          <w:rFonts w:ascii="Arial" w:hAnsi="Arial" w:cs="Arial"/>
          <w:sz w:val="21"/>
          <w:szCs w:val="21"/>
        </w:rPr>
        <w:t xml:space="preserve">tudents </w:t>
      </w:r>
      <w:r w:rsidR="007B0CB6">
        <w:rPr>
          <w:rFonts w:ascii="Arial" w:hAnsi="Arial" w:cs="Arial"/>
          <w:sz w:val="21"/>
          <w:szCs w:val="21"/>
        </w:rPr>
        <w:t xml:space="preserve">enrolled </w:t>
      </w:r>
      <w:r w:rsidR="00982A7E">
        <w:rPr>
          <w:rFonts w:ascii="Arial" w:hAnsi="Arial" w:cs="Arial"/>
          <w:sz w:val="21"/>
          <w:szCs w:val="21"/>
        </w:rPr>
        <w:t xml:space="preserve">all UT Arlington courses </w:t>
      </w:r>
      <w:r w:rsidR="007B0CB6">
        <w:rPr>
          <w:rFonts w:ascii="Arial" w:hAnsi="Arial" w:cs="Arial"/>
          <w:sz w:val="21"/>
          <w:szCs w:val="21"/>
        </w:rPr>
        <w:t>are expected to adhere to the UT Arlington Honor Code:</w:t>
      </w:r>
    </w:p>
    <w:p w14:paraId="38CCA33D" w14:textId="77777777" w:rsidR="00384AFA" w:rsidRPr="00384AFA" w:rsidRDefault="00384AFA" w:rsidP="00384AFA">
      <w:pPr>
        <w:keepNext/>
        <w:rPr>
          <w:rFonts w:ascii="Arial" w:hAnsi="Arial" w:cs="Arial"/>
          <w:sz w:val="21"/>
          <w:szCs w:val="21"/>
        </w:rPr>
      </w:pPr>
    </w:p>
    <w:p w14:paraId="1D9F1DD9" w14:textId="77777777" w:rsidR="00384AFA" w:rsidRPr="007B0CB6" w:rsidRDefault="00384AFA" w:rsidP="00A933D4">
      <w:pPr>
        <w:pStyle w:val="Default"/>
        <w:spacing w:after="80"/>
        <w:ind w:left="720" w:right="432"/>
        <w:jc w:val="both"/>
        <w:rPr>
          <w:rFonts w:ascii="Arial" w:hAnsi="Arial" w:cs="Arial"/>
          <w:i/>
          <w:sz w:val="21"/>
          <w:szCs w:val="21"/>
        </w:rPr>
      </w:pPr>
      <w:r w:rsidRPr="007B0CB6">
        <w:rPr>
          <w:rFonts w:ascii="Arial" w:hAnsi="Arial" w:cs="Arial"/>
          <w:i/>
          <w:sz w:val="21"/>
          <w:szCs w:val="21"/>
        </w:rPr>
        <w:t xml:space="preserve">I pledge, on my honor, to uphold UT Arlington’s tradition of academic integrity, a tradition that values hard work and honest effort in the pursuit of academic excellence. </w:t>
      </w:r>
    </w:p>
    <w:p w14:paraId="7C48DAA1" w14:textId="77777777" w:rsidR="00384AFA" w:rsidRPr="007B0CB6" w:rsidRDefault="00384AFA" w:rsidP="00A933D4">
      <w:pPr>
        <w:pStyle w:val="Default"/>
        <w:spacing w:after="80"/>
        <w:ind w:left="720" w:right="432"/>
        <w:jc w:val="both"/>
        <w:rPr>
          <w:rFonts w:ascii="Arial" w:hAnsi="Arial" w:cs="Arial"/>
          <w:i/>
          <w:sz w:val="21"/>
          <w:szCs w:val="21"/>
        </w:rPr>
      </w:pPr>
      <w:r w:rsidRPr="007B0CB6">
        <w:rPr>
          <w:rFonts w:ascii="Arial" w:hAnsi="Arial"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11F859A9" w14:textId="77777777" w:rsidR="00384AFA" w:rsidRPr="00384AFA" w:rsidRDefault="00384AFA" w:rsidP="00384AFA">
      <w:pPr>
        <w:keepNext/>
        <w:rPr>
          <w:rFonts w:ascii="Arial" w:hAnsi="Arial" w:cs="Arial"/>
          <w:sz w:val="21"/>
          <w:szCs w:val="21"/>
        </w:rPr>
      </w:pPr>
    </w:p>
    <w:p w14:paraId="7F9475F1" w14:textId="693BA75A" w:rsidR="0091586E" w:rsidRPr="0016052E" w:rsidRDefault="00866597" w:rsidP="0091586E">
      <w:pPr>
        <w:keepNext/>
        <w:rPr>
          <w:rFonts w:ascii="Arial" w:hAnsi="Arial" w:cs="Arial"/>
          <w:sz w:val="21"/>
          <w:szCs w:val="21"/>
        </w:rPr>
      </w:pPr>
      <w:r>
        <w:rPr>
          <w:rFonts w:ascii="Arial" w:hAnsi="Arial" w:cs="Arial"/>
          <w:sz w:val="21"/>
          <w:szCs w:val="21"/>
        </w:rPr>
        <w:t>UT Arlington faculty members</w:t>
      </w:r>
      <w:r w:rsidR="00384AFA">
        <w:rPr>
          <w:rFonts w:ascii="Arial" w:hAnsi="Arial" w:cs="Arial"/>
          <w:sz w:val="21"/>
          <w:szCs w:val="21"/>
        </w:rPr>
        <w:t xml:space="preserve"> may employ the Honor Code in their courses</w:t>
      </w:r>
      <w:r w:rsidR="00A85FC4">
        <w:rPr>
          <w:rFonts w:ascii="Arial" w:hAnsi="Arial" w:cs="Arial"/>
          <w:sz w:val="21"/>
          <w:szCs w:val="21"/>
        </w:rPr>
        <w:t xml:space="preserve"> by</w:t>
      </w:r>
      <w:r w:rsidR="00384AFA">
        <w:rPr>
          <w:rFonts w:ascii="Arial" w:hAnsi="Arial" w:cs="Arial"/>
          <w:sz w:val="21"/>
          <w:szCs w:val="21"/>
        </w:rPr>
        <w:t xml:space="preserve"> </w:t>
      </w:r>
      <w:r w:rsidR="007B0CB6">
        <w:rPr>
          <w:rFonts w:ascii="Arial" w:hAnsi="Arial" w:cs="Arial"/>
          <w:sz w:val="21"/>
          <w:szCs w:val="21"/>
        </w:rPr>
        <w:t xml:space="preserve">having students acknowledge </w:t>
      </w:r>
      <w:r w:rsidR="00384AFA">
        <w:rPr>
          <w:rFonts w:ascii="Arial" w:hAnsi="Arial" w:cs="Arial"/>
          <w:sz w:val="21"/>
          <w:szCs w:val="21"/>
        </w:rPr>
        <w:t xml:space="preserve">the honor code </w:t>
      </w:r>
      <w:r w:rsidR="007B0CB6">
        <w:rPr>
          <w:rFonts w:ascii="Arial" w:hAnsi="Arial" w:cs="Arial"/>
          <w:sz w:val="21"/>
          <w:szCs w:val="21"/>
        </w:rPr>
        <w:t>as part of</w:t>
      </w:r>
      <w:r w:rsidR="00384AFA">
        <w:rPr>
          <w:rFonts w:ascii="Arial" w:hAnsi="Arial" w:cs="Arial"/>
          <w:sz w:val="21"/>
          <w:szCs w:val="21"/>
        </w:rPr>
        <w:t xml:space="preserve"> </w:t>
      </w:r>
      <w:r w:rsidR="007B0CB6">
        <w:rPr>
          <w:rFonts w:ascii="Arial" w:hAnsi="Arial" w:cs="Arial"/>
          <w:sz w:val="21"/>
          <w:szCs w:val="21"/>
        </w:rPr>
        <w:t>an examination</w:t>
      </w:r>
      <w:r w:rsidR="00384AFA">
        <w:rPr>
          <w:rFonts w:ascii="Arial" w:hAnsi="Arial" w:cs="Arial"/>
          <w:sz w:val="21"/>
          <w:szCs w:val="21"/>
        </w:rPr>
        <w:t xml:space="preserve"> or requiring students</w:t>
      </w:r>
      <w:r w:rsidR="00D665D2">
        <w:rPr>
          <w:rFonts w:ascii="Arial" w:hAnsi="Arial" w:cs="Arial"/>
          <w:sz w:val="21"/>
          <w:szCs w:val="21"/>
        </w:rPr>
        <w:t xml:space="preserve"> to</w:t>
      </w:r>
      <w:r w:rsidR="00384AFA">
        <w:rPr>
          <w:rFonts w:ascii="Arial" w:hAnsi="Arial" w:cs="Arial"/>
          <w:sz w:val="21"/>
          <w:szCs w:val="21"/>
        </w:rPr>
        <w:t xml:space="preserve"> </w:t>
      </w:r>
      <w:r w:rsidR="007B0CB6">
        <w:rPr>
          <w:rFonts w:ascii="Arial" w:hAnsi="Arial" w:cs="Arial"/>
          <w:sz w:val="21"/>
          <w:szCs w:val="21"/>
        </w:rPr>
        <w:t xml:space="preserve">incorporate the honor code into any work submitted. Per </w:t>
      </w:r>
      <w:r w:rsidR="001B6EFE" w:rsidRPr="0016052E">
        <w:rPr>
          <w:rFonts w:ascii="Arial" w:hAnsi="Arial" w:cs="Arial"/>
          <w:sz w:val="21"/>
          <w:szCs w:val="21"/>
        </w:rPr>
        <w:t xml:space="preserve">UT System </w:t>
      </w:r>
      <w:r w:rsidR="001B6EFE" w:rsidRPr="00D665D2">
        <w:rPr>
          <w:rFonts w:ascii="Arial" w:hAnsi="Arial" w:cs="Arial"/>
          <w:i/>
          <w:sz w:val="21"/>
          <w:szCs w:val="21"/>
        </w:rPr>
        <w:t>Regents’ Rule</w:t>
      </w:r>
      <w:r w:rsidR="001B6EFE" w:rsidRPr="0016052E">
        <w:rPr>
          <w:rFonts w:ascii="Arial" w:hAnsi="Arial" w:cs="Arial"/>
          <w:sz w:val="21"/>
          <w:szCs w:val="21"/>
        </w:rPr>
        <w:t xml:space="preserve"> 50101, §2.2</w:t>
      </w:r>
      <w:r w:rsidR="007B0CB6">
        <w:rPr>
          <w:rFonts w:ascii="Arial" w:hAnsi="Arial" w:cs="Arial"/>
          <w:sz w:val="21"/>
          <w:szCs w:val="21"/>
        </w:rPr>
        <w:t>, s</w:t>
      </w:r>
      <w:r w:rsidR="001B6EFE">
        <w:rPr>
          <w:rFonts w:ascii="Arial" w:hAnsi="Arial" w:cs="Arial"/>
          <w:sz w:val="21"/>
          <w:szCs w:val="21"/>
        </w:rPr>
        <w:t xml:space="preserve">uspected violations of </w:t>
      </w:r>
      <w:r w:rsidR="007B0CB6">
        <w:rPr>
          <w:rFonts w:ascii="Arial" w:hAnsi="Arial" w:cs="Arial"/>
          <w:sz w:val="21"/>
          <w:szCs w:val="21"/>
        </w:rPr>
        <w:t xml:space="preserve">university’s standards for </w:t>
      </w:r>
      <w:r w:rsidR="001B6EFE">
        <w:rPr>
          <w:rFonts w:ascii="Arial" w:hAnsi="Arial" w:cs="Arial"/>
          <w:sz w:val="21"/>
          <w:szCs w:val="21"/>
        </w:rPr>
        <w:t xml:space="preserve">academic integrity </w:t>
      </w:r>
      <w:r w:rsidR="007B0CB6">
        <w:rPr>
          <w:rFonts w:ascii="Arial" w:hAnsi="Arial" w:cs="Arial"/>
          <w:sz w:val="21"/>
          <w:szCs w:val="21"/>
        </w:rPr>
        <w:t xml:space="preserve">(including the </w:t>
      </w:r>
      <w:r w:rsidR="00D665D2">
        <w:rPr>
          <w:rFonts w:ascii="Arial" w:hAnsi="Arial" w:cs="Arial"/>
          <w:sz w:val="21"/>
          <w:szCs w:val="21"/>
        </w:rPr>
        <w:t>H</w:t>
      </w:r>
      <w:r w:rsidR="007B0CB6">
        <w:rPr>
          <w:rFonts w:ascii="Arial" w:hAnsi="Arial" w:cs="Arial"/>
          <w:sz w:val="21"/>
          <w:szCs w:val="21"/>
        </w:rPr>
        <w:t xml:space="preserve">onor </w:t>
      </w:r>
      <w:r w:rsidR="00D665D2">
        <w:rPr>
          <w:rFonts w:ascii="Arial" w:hAnsi="Arial" w:cs="Arial"/>
          <w:sz w:val="21"/>
          <w:szCs w:val="21"/>
        </w:rPr>
        <w:t>C</w:t>
      </w:r>
      <w:r w:rsidR="007B0CB6">
        <w:rPr>
          <w:rFonts w:ascii="Arial" w:hAnsi="Arial" w:cs="Arial"/>
          <w:sz w:val="21"/>
          <w:szCs w:val="21"/>
        </w:rPr>
        <w:t>ode)</w:t>
      </w:r>
      <w:r w:rsidR="001B6EFE">
        <w:rPr>
          <w:rFonts w:ascii="Arial" w:hAnsi="Arial" w:cs="Arial"/>
          <w:sz w:val="21"/>
          <w:szCs w:val="21"/>
        </w:rPr>
        <w:t xml:space="preserve"> will be referred to the Office of Student Conduct. Violators will </w:t>
      </w:r>
      <w:r w:rsidR="00141EC6" w:rsidRPr="0016052E">
        <w:rPr>
          <w:rFonts w:ascii="Arial" w:hAnsi="Arial" w:cs="Arial"/>
          <w:sz w:val="21"/>
          <w:szCs w:val="21"/>
        </w:rPr>
        <w:t xml:space="preserve">be disciplined in accordance with University </w:t>
      </w:r>
      <w:r w:rsidR="001B6EFE">
        <w:rPr>
          <w:rFonts w:ascii="Arial" w:hAnsi="Arial" w:cs="Arial"/>
          <w:sz w:val="21"/>
          <w:szCs w:val="21"/>
        </w:rPr>
        <w:t xml:space="preserve">policy, which may result in the student’s </w:t>
      </w:r>
      <w:r w:rsidR="00141EC6" w:rsidRPr="0016052E">
        <w:rPr>
          <w:rFonts w:ascii="Arial" w:hAnsi="Arial" w:cs="Arial"/>
          <w:sz w:val="21"/>
          <w:szCs w:val="21"/>
        </w:rPr>
        <w:t xml:space="preserve">suspension or </w:t>
      </w:r>
      <w:r w:rsidR="0091586E" w:rsidRPr="0016052E">
        <w:rPr>
          <w:rFonts w:ascii="Arial" w:hAnsi="Arial" w:cs="Arial"/>
          <w:sz w:val="21"/>
          <w:szCs w:val="21"/>
        </w:rPr>
        <w:t>expulsion from the Un</w:t>
      </w:r>
      <w:r w:rsidR="001B6EFE">
        <w:rPr>
          <w:rFonts w:ascii="Arial" w:hAnsi="Arial" w:cs="Arial"/>
          <w:sz w:val="21"/>
          <w:szCs w:val="21"/>
        </w:rPr>
        <w:t>iversity.</w:t>
      </w:r>
      <w:r w:rsidR="005B5668">
        <w:rPr>
          <w:rFonts w:ascii="Arial" w:hAnsi="Arial" w:cs="Arial"/>
          <w:sz w:val="21"/>
          <w:szCs w:val="21"/>
        </w:rPr>
        <w:t xml:space="preserve"> Additional information is available at </w:t>
      </w:r>
      <w:hyperlink r:id="rId16" w:history="1">
        <w:r w:rsidR="005B5668" w:rsidRPr="00FC1743">
          <w:rPr>
            <w:rStyle w:val="Hyperlink"/>
            <w:rFonts w:ascii="Arial" w:hAnsi="Arial" w:cs="Arial"/>
            <w:sz w:val="21"/>
            <w:szCs w:val="21"/>
          </w:rPr>
          <w:t>https://www.uta.edu/conduct/</w:t>
        </w:r>
      </w:hyperlink>
      <w:r w:rsidR="005B5668">
        <w:rPr>
          <w:rFonts w:ascii="Arial" w:hAnsi="Arial" w:cs="Arial"/>
          <w:sz w:val="21"/>
          <w:szCs w:val="21"/>
        </w:rPr>
        <w:t xml:space="preserve">. </w:t>
      </w:r>
    </w:p>
    <w:p w14:paraId="7D7D9EAD" w14:textId="77777777" w:rsidR="0091586E" w:rsidRPr="0016052E" w:rsidRDefault="0091586E" w:rsidP="0091586E">
      <w:pPr>
        <w:rPr>
          <w:rFonts w:ascii="Arial" w:hAnsi="Arial" w:cs="Arial"/>
          <w:sz w:val="21"/>
          <w:szCs w:val="21"/>
        </w:rPr>
      </w:pPr>
    </w:p>
    <w:p w14:paraId="781EA175" w14:textId="77777777" w:rsidR="003D5A87" w:rsidRDefault="003D5A87" w:rsidP="00786C2F">
      <w:pPr>
        <w:rPr>
          <w:rFonts w:ascii="Arial" w:hAnsi="Arial" w:cs="Arial"/>
          <w:color w:val="FF0000"/>
          <w:sz w:val="21"/>
          <w:szCs w:val="21"/>
        </w:rPr>
      </w:pPr>
    </w:p>
    <w:p w14:paraId="5DA0C431" w14:textId="77777777" w:rsidR="00786C2F" w:rsidRPr="001E1E1B" w:rsidRDefault="00786C2F" w:rsidP="00786C2F">
      <w:pPr>
        <w:rPr>
          <w:rFonts w:ascii="Arial" w:hAnsi="Arial" w:cs="Arial"/>
          <w:sz w:val="21"/>
          <w:szCs w:val="21"/>
        </w:rPr>
      </w:pPr>
      <w:r w:rsidRPr="001E1E1B">
        <w:rPr>
          <w:rFonts w:ascii="Arial" w:hAnsi="Arial" w:cs="Arial"/>
          <w:b/>
          <w:sz w:val="21"/>
          <w:szCs w:val="21"/>
        </w:rPr>
        <w:t xml:space="preserve">Electronic Communication: </w:t>
      </w:r>
      <w:r w:rsidRPr="001E1E1B">
        <w:rPr>
          <w:rFonts w:ascii="Arial" w:hAnsi="Arial" w:cs="Arial"/>
          <w:sz w:val="21"/>
          <w:szCs w:val="21"/>
        </w:rPr>
        <w:t xml:space="preserve">UT Arlington has adopted </w:t>
      </w:r>
      <w:proofErr w:type="spellStart"/>
      <w:r w:rsidRPr="001E1E1B">
        <w:rPr>
          <w:rFonts w:ascii="Arial" w:hAnsi="Arial" w:cs="Arial"/>
          <w:sz w:val="21"/>
          <w:szCs w:val="21"/>
        </w:rPr>
        <w:t>MavMail</w:t>
      </w:r>
      <w:proofErr w:type="spellEnd"/>
      <w:r w:rsidRPr="001E1E1B">
        <w:rPr>
          <w:rFonts w:ascii="Arial" w:hAnsi="Arial" w:cs="Arial"/>
          <w:sz w:val="21"/>
          <w:szCs w:val="21"/>
        </w:rPr>
        <w:t xml:space="preserve"> </w:t>
      </w:r>
      <w:r>
        <w:rPr>
          <w:rFonts w:ascii="Arial" w:hAnsi="Arial" w:cs="Arial"/>
          <w:sz w:val="21"/>
          <w:szCs w:val="21"/>
        </w:rPr>
        <w:t>as</w:t>
      </w:r>
      <w:r w:rsidRPr="001E1E1B">
        <w:rPr>
          <w:rFonts w:ascii="Arial" w:hAnsi="Arial" w:cs="Arial"/>
          <w:sz w:val="21"/>
          <w:szCs w:val="21"/>
        </w:rPr>
        <w:t xml:space="preserve"> its </w:t>
      </w:r>
      <w:r>
        <w:rPr>
          <w:rFonts w:ascii="Arial" w:hAnsi="Arial" w:cs="Arial"/>
          <w:sz w:val="21"/>
          <w:szCs w:val="21"/>
        </w:rPr>
        <w:t xml:space="preserve">official means to communicate </w:t>
      </w:r>
      <w:r w:rsidRPr="001E1E1B">
        <w:rPr>
          <w:rFonts w:ascii="Arial" w:hAnsi="Arial" w:cs="Arial"/>
          <w:sz w:val="21"/>
          <w:szCs w:val="21"/>
        </w:rPr>
        <w:t>with students about important deadlines and events, as well as to transact university-related business regarding financial aid, tuition, grades</w:t>
      </w:r>
      <w:r>
        <w:rPr>
          <w:rFonts w:ascii="Arial" w:hAnsi="Arial" w:cs="Arial"/>
          <w:sz w:val="21"/>
          <w:szCs w:val="21"/>
        </w:rPr>
        <w:t>, graduation, etc</w:t>
      </w:r>
      <w:r w:rsidRPr="001E1E1B">
        <w:rPr>
          <w:rFonts w:ascii="Arial" w:hAnsi="Arial" w:cs="Arial"/>
          <w:sz w:val="21"/>
          <w:szCs w:val="21"/>
        </w:rPr>
        <w:t xml:space="preserve">. </w:t>
      </w:r>
      <w:r w:rsidRPr="009D0858">
        <w:rPr>
          <w:rFonts w:ascii="Arial" w:hAnsi="Arial" w:cs="Arial"/>
          <w:sz w:val="21"/>
          <w:szCs w:val="21"/>
        </w:rPr>
        <w:t xml:space="preserve">All students are assigned a </w:t>
      </w:r>
      <w:proofErr w:type="spellStart"/>
      <w:r w:rsidRPr="009D0858">
        <w:rPr>
          <w:rFonts w:ascii="Arial" w:hAnsi="Arial" w:cs="Arial"/>
          <w:sz w:val="21"/>
          <w:szCs w:val="21"/>
        </w:rPr>
        <w:t>MavMail</w:t>
      </w:r>
      <w:proofErr w:type="spellEnd"/>
      <w:r w:rsidRPr="009D0858">
        <w:rPr>
          <w:rFonts w:ascii="Arial" w:hAnsi="Arial" w:cs="Arial"/>
          <w:sz w:val="21"/>
          <w:szCs w:val="21"/>
        </w:rPr>
        <w:t xml:space="preserve"> account and are responsible for checking </w:t>
      </w:r>
      <w:r>
        <w:rPr>
          <w:rFonts w:ascii="Arial" w:hAnsi="Arial" w:cs="Arial"/>
          <w:sz w:val="21"/>
          <w:szCs w:val="21"/>
        </w:rPr>
        <w:t>the inbox regularly</w:t>
      </w:r>
      <w:r w:rsidRPr="009D0858">
        <w:rPr>
          <w:rFonts w:ascii="Arial" w:hAnsi="Arial" w:cs="Arial"/>
          <w:sz w:val="21"/>
          <w:szCs w:val="21"/>
        </w:rPr>
        <w:t xml:space="preserve">. </w:t>
      </w:r>
      <w:r w:rsidRPr="001E1E1B">
        <w:rPr>
          <w:rFonts w:ascii="Arial" w:hAnsi="Arial" w:cs="Arial"/>
          <w:sz w:val="21"/>
          <w:szCs w:val="21"/>
        </w:rPr>
        <w:t xml:space="preserve">There is no additional charge to students for using this </w:t>
      </w:r>
      <w:r w:rsidRPr="001E1E1B">
        <w:rPr>
          <w:rFonts w:ascii="Arial" w:hAnsi="Arial" w:cs="Arial"/>
          <w:sz w:val="21"/>
          <w:szCs w:val="21"/>
        </w:rPr>
        <w:lastRenderedPageBreak/>
        <w:t xml:space="preserve">account, </w:t>
      </w:r>
      <w:r>
        <w:rPr>
          <w:rFonts w:ascii="Arial" w:hAnsi="Arial" w:cs="Arial"/>
          <w:sz w:val="21"/>
          <w:szCs w:val="21"/>
        </w:rPr>
        <w:t>which r</w:t>
      </w:r>
      <w:r w:rsidRPr="001E1E1B">
        <w:rPr>
          <w:rFonts w:ascii="Arial" w:hAnsi="Arial" w:cs="Arial"/>
          <w:sz w:val="21"/>
          <w:szCs w:val="21"/>
        </w:rPr>
        <w:t xml:space="preserve">emains active even after </w:t>
      </w:r>
      <w:r>
        <w:rPr>
          <w:rFonts w:ascii="Arial" w:hAnsi="Arial" w:cs="Arial"/>
          <w:sz w:val="21"/>
          <w:szCs w:val="21"/>
        </w:rPr>
        <w:t>graduation</w:t>
      </w:r>
      <w:r w:rsidRPr="001E1E1B">
        <w:rPr>
          <w:rFonts w:ascii="Arial" w:hAnsi="Arial" w:cs="Arial"/>
          <w:sz w:val="21"/>
          <w:szCs w:val="21"/>
        </w:rPr>
        <w:t>.</w:t>
      </w:r>
      <w:r>
        <w:rPr>
          <w:rFonts w:ascii="Arial" w:hAnsi="Arial" w:cs="Arial"/>
          <w:sz w:val="21"/>
          <w:szCs w:val="21"/>
        </w:rPr>
        <w:t xml:space="preserve"> </w:t>
      </w:r>
      <w:r w:rsidRPr="001E1E1B">
        <w:rPr>
          <w:rFonts w:ascii="Arial" w:hAnsi="Arial" w:cs="Arial"/>
          <w:sz w:val="21"/>
          <w:szCs w:val="21"/>
        </w:rPr>
        <w:t xml:space="preserve">Information about activating and using </w:t>
      </w:r>
      <w:proofErr w:type="spellStart"/>
      <w:r w:rsidRPr="001E1E1B">
        <w:rPr>
          <w:rFonts w:ascii="Arial" w:hAnsi="Arial" w:cs="Arial"/>
          <w:sz w:val="21"/>
          <w:szCs w:val="21"/>
        </w:rPr>
        <w:t>MavMail</w:t>
      </w:r>
      <w:proofErr w:type="spellEnd"/>
      <w:r w:rsidRPr="001E1E1B">
        <w:rPr>
          <w:rFonts w:ascii="Arial" w:hAnsi="Arial" w:cs="Arial"/>
          <w:sz w:val="21"/>
          <w:szCs w:val="21"/>
        </w:rPr>
        <w:t xml:space="preserve"> is available at </w:t>
      </w:r>
      <w:hyperlink r:id="rId17" w:history="1">
        <w:r w:rsidRPr="001E1E1B">
          <w:rPr>
            <w:rStyle w:val="Hyperlink"/>
            <w:rFonts w:ascii="Arial" w:hAnsi="Arial" w:cs="Arial"/>
            <w:sz w:val="21"/>
            <w:szCs w:val="21"/>
          </w:rPr>
          <w:t>http://www.uta.edu/oit/cs/email/mavmail.php</w:t>
        </w:r>
      </w:hyperlink>
      <w:r w:rsidRPr="001E1E1B">
        <w:rPr>
          <w:rFonts w:ascii="Arial" w:hAnsi="Arial" w:cs="Arial"/>
          <w:sz w:val="21"/>
          <w:szCs w:val="21"/>
        </w:rPr>
        <w:t>.</w:t>
      </w:r>
    </w:p>
    <w:p w14:paraId="7B9365B6" w14:textId="77777777" w:rsidR="00786C2F" w:rsidRDefault="00786C2F" w:rsidP="00786C2F">
      <w:pPr>
        <w:rPr>
          <w:rFonts w:ascii="Arial" w:hAnsi="Arial" w:cs="Arial"/>
          <w:sz w:val="21"/>
          <w:szCs w:val="21"/>
        </w:rPr>
      </w:pPr>
    </w:p>
    <w:p w14:paraId="07B1C013" w14:textId="1C7D9583" w:rsidR="00DB0995" w:rsidRDefault="00DB0995" w:rsidP="00786C2F">
      <w:pPr>
        <w:rPr>
          <w:rFonts w:ascii="Arial" w:hAnsi="Arial" w:cs="Arial"/>
          <w:sz w:val="21"/>
          <w:szCs w:val="21"/>
        </w:rPr>
      </w:pPr>
      <w:r w:rsidRPr="00DB0995">
        <w:rPr>
          <w:rFonts w:ascii="Arial" w:hAnsi="Arial" w:cs="Arial"/>
          <w:b/>
          <w:sz w:val="21"/>
          <w:szCs w:val="21"/>
        </w:rPr>
        <w:t>Campus Carry:</w:t>
      </w:r>
      <w:r>
        <w:rPr>
          <w:rFonts w:ascii="Arial" w:hAnsi="Arial" w:cs="Arial"/>
          <w:sz w:val="21"/>
          <w:szCs w:val="21"/>
        </w:rPr>
        <w:t xml:space="preserve">  Effective August 1, 2016, the Campus C</w:t>
      </w:r>
      <w:r w:rsidRPr="00DB0995">
        <w:rPr>
          <w:rFonts w:ascii="Arial" w:hAnsi="Arial" w:cs="Arial"/>
          <w:sz w:val="21"/>
          <w:szCs w:val="21"/>
        </w:rPr>
        <w:t xml:space="preserve">arry law </w:t>
      </w:r>
      <w:r>
        <w:rPr>
          <w:rFonts w:ascii="Arial" w:hAnsi="Arial" w:cs="Arial"/>
          <w:sz w:val="21"/>
          <w:szCs w:val="21"/>
        </w:rPr>
        <w:t xml:space="preserve"> (Senate Bill 11) </w:t>
      </w:r>
      <w:r w:rsidRPr="00DB0995">
        <w:rPr>
          <w:rFonts w:ascii="Arial" w:hAnsi="Arial" w:cs="Arial"/>
          <w:sz w:val="21"/>
          <w:szCs w:val="21"/>
        </w:rPr>
        <w:t>allow</w:t>
      </w:r>
      <w:r>
        <w:rPr>
          <w:rFonts w:ascii="Arial" w:hAnsi="Arial" w:cs="Arial"/>
          <w:sz w:val="21"/>
          <w:szCs w:val="21"/>
        </w:rPr>
        <w:t>s</w:t>
      </w:r>
      <w:r w:rsidRPr="00DB0995">
        <w:rPr>
          <w:rFonts w:ascii="Arial" w:hAnsi="Arial" w:cs="Arial"/>
          <w:sz w:val="21"/>
          <w:szCs w:val="21"/>
        </w:rPr>
        <w:t xml:space="preserve"> those licensed individuals to carry a concealed handgun in buildings on public university campuses, except in locations the University establishes as prohibited. Under the new law, openly carrying handguns </w:t>
      </w:r>
      <w:r>
        <w:rPr>
          <w:rFonts w:ascii="Arial" w:hAnsi="Arial" w:cs="Arial"/>
          <w:sz w:val="21"/>
          <w:szCs w:val="21"/>
        </w:rPr>
        <w:t>is not</w:t>
      </w:r>
      <w:r w:rsidRPr="00DB0995">
        <w:rPr>
          <w:rFonts w:ascii="Arial" w:hAnsi="Arial" w:cs="Arial"/>
          <w:sz w:val="21"/>
          <w:szCs w:val="21"/>
        </w:rPr>
        <w:t xml:space="preserve"> allowed on college campuses.</w:t>
      </w:r>
      <w:r>
        <w:rPr>
          <w:rFonts w:ascii="Arial" w:hAnsi="Arial" w:cs="Arial"/>
          <w:sz w:val="21"/>
          <w:szCs w:val="21"/>
        </w:rPr>
        <w:t xml:space="preserve"> For more information, visit </w:t>
      </w:r>
      <w:hyperlink r:id="rId18" w:history="1">
        <w:r w:rsidRPr="00B84990">
          <w:rPr>
            <w:rStyle w:val="Hyperlink"/>
            <w:rFonts w:ascii="Arial" w:hAnsi="Arial" w:cs="Arial"/>
            <w:sz w:val="21"/>
            <w:szCs w:val="21"/>
          </w:rPr>
          <w:t>http://www.uta.edu/news/info/campus-carry/</w:t>
        </w:r>
      </w:hyperlink>
    </w:p>
    <w:p w14:paraId="75FB7C8D" w14:textId="77777777" w:rsidR="00DB0995" w:rsidRDefault="00DB0995" w:rsidP="00786C2F">
      <w:pPr>
        <w:rPr>
          <w:rFonts w:ascii="Arial" w:hAnsi="Arial" w:cs="Arial"/>
          <w:sz w:val="21"/>
          <w:szCs w:val="21"/>
        </w:rPr>
      </w:pPr>
    </w:p>
    <w:p w14:paraId="09AE0F90" w14:textId="77777777" w:rsidR="00DB0995" w:rsidRPr="001E1E1B" w:rsidRDefault="00DB0995" w:rsidP="00786C2F">
      <w:pPr>
        <w:rPr>
          <w:rFonts w:ascii="Arial" w:hAnsi="Arial" w:cs="Arial"/>
          <w:sz w:val="21"/>
          <w:szCs w:val="21"/>
        </w:rPr>
      </w:pPr>
    </w:p>
    <w:p w14:paraId="60B1F61E" w14:textId="7AB7E39C" w:rsidR="00786C2F" w:rsidRPr="001E1E1B" w:rsidRDefault="00786C2F" w:rsidP="00786C2F">
      <w:pPr>
        <w:autoSpaceDE w:val="0"/>
        <w:autoSpaceDN w:val="0"/>
        <w:adjustRightInd w:val="0"/>
        <w:rPr>
          <w:rFonts w:ascii="Arial" w:hAnsi="Arial" w:cs="Arial"/>
          <w:sz w:val="21"/>
          <w:szCs w:val="21"/>
        </w:rPr>
      </w:pPr>
      <w:r>
        <w:rPr>
          <w:rFonts w:ascii="Arial" w:hAnsi="Arial" w:cs="Arial"/>
          <w:b/>
          <w:sz w:val="21"/>
          <w:szCs w:val="21"/>
        </w:rPr>
        <w:t>Student Feedback Survey</w:t>
      </w:r>
      <w:r w:rsidRPr="001E1E1B">
        <w:rPr>
          <w:rFonts w:ascii="Arial" w:hAnsi="Arial" w:cs="Arial"/>
          <w:b/>
          <w:sz w:val="21"/>
          <w:szCs w:val="21"/>
        </w:rPr>
        <w:t xml:space="preserve">: </w:t>
      </w:r>
      <w:r>
        <w:rPr>
          <w:rFonts w:ascii="Arial" w:hAnsi="Arial" w:cs="Arial"/>
          <w:bCs/>
          <w:sz w:val="21"/>
          <w:szCs w:val="21"/>
        </w:rPr>
        <w:t xml:space="preserve">At the end of each term, students enrolled in </w:t>
      </w:r>
      <w:r w:rsidR="003D5A87">
        <w:rPr>
          <w:rFonts w:ascii="Arial" w:hAnsi="Arial" w:cs="Arial"/>
          <w:bCs/>
          <w:sz w:val="21"/>
          <w:szCs w:val="21"/>
        </w:rPr>
        <w:t xml:space="preserve">face-to-face and online </w:t>
      </w:r>
      <w:r>
        <w:rPr>
          <w:rFonts w:ascii="Arial" w:hAnsi="Arial" w:cs="Arial"/>
          <w:bCs/>
          <w:sz w:val="21"/>
          <w:szCs w:val="21"/>
        </w:rPr>
        <w:t>classes categorized as “lecture,” “seminar,” or “</w:t>
      </w:r>
      <w:proofErr w:type="gramStart"/>
      <w:r>
        <w:rPr>
          <w:rFonts w:ascii="Arial" w:hAnsi="Arial" w:cs="Arial"/>
          <w:bCs/>
          <w:sz w:val="21"/>
          <w:szCs w:val="21"/>
        </w:rPr>
        <w:t xml:space="preserve">laboratory” </w:t>
      </w:r>
      <w:r w:rsidR="003D5A87">
        <w:rPr>
          <w:rFonts w:ascii="Arial" w:hAnsi="Arial" w:cs="Arial"/>
          <w:bCs/>
          <w:sz w:val="21"/>
          <w:szCs w:val="21"/>
        </w:rPr>
        <w:t>are</w:t>
      </w:r>
      <w:proofErr w:type="gramEnd"/>
      <w:r>
        <w:rPr>
          <w:rFonts w:ascii="Arial" w:hAnsi="Arial" w:cs="Arial"/>
          <w:bCs/>
          <w:sz w:val="21"/>
          <w:szCs w:val="21"/>
        </w:rPr>
        <w:t xml:space="preserve"> directed to complete an online Student Feedback Survey (SFS). Instructions on how to access the SFS for this course will be sent directly to each student through </w:t>
      </w:r>
      <w:proofErr w:type="spellStart"/>
      <w:r>
        <w:rPr>
          <w:rFonts w:ascii="Arial" w:hAnsi="Arial" w:cs="Arial"/>
          <w:bCs/>
          <w:sz w:val="21"/>
          <w:szCs w:val="21"/>
        </w:rPr>
        <w:t>MavMail</w:t>
      </w:r>
      <w:proofErr w:type="spellEnd"/>
      <w:r>
        <w:rPr>
          <w:rFonts w:ascii="Arial" w:hAnsi="Arial" w:cs="Arial"/>
          <w:bCs/>
          <w:sz w:val="21"/>
          <w:szCs w:val="21"/>
        </w:rPr>
        <w:t xml:space="preserve"> approximately 10 days before the end of the term. Each student’s feedback </w:t>
      </w:r>
      <w:r w:rsidR="00A85FC4">
        <w:rPr>
          <w:rFonts w:ascii="Arial" w:hAnsi="Arial" w:cs="Arial"/>
          <w:bCs/>
          <w:sz w:val="21"/>
          <w:szCs w:val="21"/>
        </w:rPr>
        <w:t xml:space="preserve">via the </w:t>
      </w:r>
      <w:r>
        <w:rPr>
          <w:rFonts w:ascii="Arial" w:hAnsi="Arial" w:cs="Arial"/>
          <w:bCs/>
          <w:sz w:val="21"/>
          <w:szCs w:val="21"/>
        </w:rPr>
        <w:t xml:space="preserve">SFS database is aggregated with that of other students enrolled in the course. </w:t>
      </w:r>
      <w:r w:rsidR="003D5A87">
        <w:rPr>
          <w:rFonts w:ascii="Arial" w:hAnsi="Arial" w:cs="Arial"/>
          <w:bCs/>
          <w:sz w:val="21"/>
          <w:szCs w:val="21"/>
        </w:rPr>
        <w:t xml:space="preserve"> Students’ anonymity will be protected to the extent that the law allows. </w:t>
      </w:r>
      <w:r>
        <w:rPr>
          <w:rFonts w:ascii="Arial" w:hAnsi="Arial" w:cs="Arial"/>
          <w:bCs/>
          <w:sz w:val="21"/>
          <w:szCs w:val="21"/>
        </w:rPr>
        <w:t>UT Arlington’s effort to solicit, gather, tabulate, and publish student feedback is required by state law</w:t>
      </w:r>
      <w:r w:rsidR="003D5A87">
        <w:rPr>
          <w:rFonts w:ascii="Arial" w:hAnsi="Arial" w:cs="Arial"/>
          <w:bCs/>
          <w:sz w:val="21"/>
          <w:szCs w:val="21"/>
        </w:rPr>
        <w:t xml:space="preserve"> and aggregate results are posted online. Data from SFS is also used for faculty and program evaluations. </w:t>
      </w:r>
      <w:r>
        <w:rPr>
          <w:rFonts w:ascii="Arial" w:hAnsi="Arial" w:cs="Arial"/>
          <w:bCs/>
          <w:sz w:val="21"/>
          <w:szCs w:val="21"/>
        </w:rPr>
        <w:t xml:space="preserve">For more information, visit </w:t>
      </w:r>
      <w:hyperlink r:id="rId19" w:history="1">
        <w:r w:rsidRPr="009551DE">
          <w:rPr>
            <w:rStyle w:val="Hyperlink"/>
            <w:rFonts w:ascii="Arial" w:hAnsi="Arial" w:cs="Arial"/>
            <w:bCs/>
            <w:sz w:val="21"/>
            <w:szCs w:val="21"/>
          </w:rPr>
          <w:t>http://www.uta.edu/sfs</w:t>
        </w:r>
      </w:hyperlink>
      <w:r>
        <w:rPr>
          <w:rFonts w:ascii="Arial" w:hAnsi="Arial" w:cs="Arial"/>
          <w:bCs/>
          <w:sz w:val="21"/>
          <w:szCs w:val="21"/>
        </w:rPr>
        <w:t>.</w:t>
      </w:r>
    </w:p>
    <w:p w14:paraId="263BD89B" w14:textId="77777777" w:rsidR="00786C2F" w:rsidRPr="009D0858" w:rsidRDefault="00786C2F" w:rsidP="00786C2F">
      <w:pPr>
        <w:rPr>
          <w:rFonts w:ascii="Arial" w:hAnsi="Arial" w:cs="Arial"/>
          <w:b/>
          <w:bCs/>
          <w:sz w:val="21"/>
          <w:szCs w:val="21"/>
        </w:rPr>
      </w:pPr>
    </w:p>
    <w:p w14:paraId="60F187E0" w14:textId="54E8BD5D" w:rsidR="00786C2F" w:rsidRPr="009D0858" w:rsidRDefault="00786C2F" w:rsidP="00786C2F">
      <w:pPr>
        <w:rPr>
          <w:rFonts w:ascii="Arial" w:hAnsi="Arial" w:cs="Arial"/>
          <w:sz w:val="21"/>
          <w:szCs w:val="21"/>
        </w:rPr>
      </w:pPr>
      <w:r w:rsidRPr="009D0858">
        <w:rPr>
          <w:rFonts w:ascii="Arial" w:hAnsi="Arial" w:cs="Arial"/>
          <w:b/>
          <w:bCs/>
          <w:sz w:val="21"/>
          <w:szCs w:val="21"/>
        </w:rPr>
        <w:t>Final Review Week:</w:t>
      </w:r>
      <w:r w:rsidR="003D5A87">
        <w:rPr>
          <w:rFonts w:ascii="Arial" w:hAnsi="Arial" w:cs="Arial"/>
          <w:b/>
          <w:bCs/>
          <w:sz w:val="21"/>
          <w:szCs w:val="21"/>
        </w:rPr>
        <w:t xml:space="preserve"> </w:t>
      </w:r>
      <w:r w:rsidR="003D5A87" w:rsidRPr="00EF7D2F">
        <w:rPr>
          <w:rFonts w:ascii="Arial" w:hAnsi="Arial" w:cs="Arial"/>
          <w:bCs/>
          <w:sz w:val="21"/>
          <w:szCs w:val="21"/>
        </w:rPr>
        <w:t>for semester-long courses</w:t>
      </w:r>
      <w:r w:rsidR="003D5A87">
        <w:rPr>
          <w:rFonts w:ascii="Arial" w:hAnsi="Arial" w:cs="Arial"/>
          <w:b/>
          <w:bCs/>
          <w:sz w:val="21"/>
          <w:szCs w:val="21"/>
        </w:rPr>
        <w:t>,</w:t>
      </w:r>
      <w:r w:rsidR="00A85FC4">
        <w:rPr>
          <w:rFonts w:ascii="Arial" w:hAnsi="Arial" w:cs="Arial"/>
          <w:b/>
          <w:bCs/>
          <w:sz w:val="21"/>
          <w:szCs w:val="21"/>
        </w:rPr>
        <w:t xml:space="preserve"> </w:t>
      </w:r>
      <w:r w:rsidR="003D5A87">
        <w:rPr>
          <w:rFonts w:ascii="Arial" w:hAnsi="Arial" w:cs="Arial"/>
          <w:bCs/>
          <w:sz w:val="21"/>
          <w:szCs w:val="21"/>
        </w:rPr>
        <w:t>a</w:t>
      </w:r>
      <w:r w:rsidRPr="009D0858">
        <w:rPr>
          <w:rFonts w:ascii="Arial" w:hAnsi="Arial" w:cs="Arial"/>
          <w:sz w:val="21"/>
          <w:szCs w:val="21"/>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D0858">
        <w:rPr>
          <w:rFonts w:ascii="Arial" w:hAnsi="Arial" w:cs="Arial"/>
          <w:i/>
          <w:sz w:val="21"/>
          <w:szCs w:val="21"/>
        </w:rPr>
        <w:t>unless specified in the class syllabus</w:t>
      </w:r>
      <w:r w:rsidRPr="009D0858">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2CF686D9" w14:textId="77777777" w:rsidR="00786C2F" w:rsidRPr="009D0858" w:rsidRDefault="00786C2F" w:rsidP="00786C2F">
      <w:pPr>
        <w:rPr>
          <w:rFonts w:ascii="Arial" w:hAnsi="Arial" w:cs="Arial"/>
          <w:sz w:val="21"/>
          <w:szCs w:val="21"/>
        </w:rPr>
      </w:pPr>
    </w:p>
    <w:p w14:paraId="08A010F2" w14:textId="688F7E56" w:rsidR="00786C2F" w:rsidRDefault="00786C2F" w:rsidP="00786C2F">
      <w:pPr>
        <w:rPr>
          <w:rFonts w:ascii="Arial" w:hAnsi="Arial" w:cs="Arial"/>
          <w:sz w:val="21"/>
          <w:szCs w:val="21"/>
        </w:rPr>
      </w:pPr>
      <w:r>
        <w:rPr>
          <w:rFonts w:ascii="Arial" w:hAnsi="Arial" w:cs="Arial"/>
          <w:b/>
          <w:bCs/>
          <w:sz w:val="21"/>
          <w:szCs w:val="21"/>
        </w:rPr>
        <w:t>Emergency Exit Procedures</w:t>
      </w:r>
      <w:r w:rsidRPr="009D0858">
        <w:rPr>
          <w:rFonts w:ascii="Arial" w:hAnsi="Arial" w:cs="Arial"/>
          <w:b/>
          <w:bCs/>
          <w:sz w:val="21"/>
          <w:szCs w:val="21"/>
        </w:rPr>
        <w:t>:</w:t>
      </w:r>
      <w:r w:rsidRPr="0016052E">
        <w:rPr>
          <w:rFonts w:ascii="Arial" w:hAnsi="Arial" w:cs="Arial"/>
          <w:bCs/>
          <w:sz w:val="21"/>
          <w:szCs w:val="21"/>
        </w:rPr>
        <w:t xml:space="preserve"> </w:t>
      </w:r>
      <w:r>
        <w:rPr>
          <w:rFonts w:ascii="Arial" w:hAnsi="Arial" w:cs="Arial"/>
          <w:sz w:val="21"/>
          <w:szCs w:val="21"/>
        </w:rPr>
        <w:t xml:space="preserve">Should we experience an emergency event that requires us to vacate the building, students should exit the room and move toward the nearest exit, </w:t>
      </w:r>
      <w:r w:rsidRPr="00431584">
        <w:rPr>
          <w:rFonts w:ascii="Arial" w:hAnsi="Arial" w:cs="Arial"/>
          <w:sz w:val="21"/>
          <w:szCs w:val="21"/>
        </w:rPr>
        <w:t xml:space="preserve">which is located </w:t>
      </w:r>
      <w:r w:rsidR="00431584" w:rsidRPr="00431584">
        <w:rPr>
          <w:rFonts w:ascii="Arial" w:hAnsi="Arial" w:cs="Arial"/>
          <w:sz w:val="21"/>
          <w:szCs w:val="21"/>
        </w:rPr>
        <w:t>to the right of room 303</w:t>
      </w:r>
      <w:r w:rsidRPr="00431584">
        <w:rPr>
          <w:rFonts w:ascii="Arial" w:hAnsi="Arial" w:cs="Arial"/>
          <w:sz w:val="21"/>
          <w:szCs w:val="21"/>
        </w:rPr>
        <w:t>. When exiting the building during an emergency, one should nev</w:t>
      </w:r>
      <w:r>
        <w:rPr>
          <w:rFonts w:ascii="Arial" w:hAnsi="Arial" w:cs="Arial"/>
          <w:sz w:val="21"/>
          <w:szCs w:val="21"/>
        </w:rPr>
        <w:t>er take an elevator but should use the stairwells. Faculty members and instructional staff will assist students in selecting the safest route for evacuation and will make arrangements to assist individuals with disabilities.</w:t>
      </w:r>
    </w:p>
    <w:p w14:paraId="156D8EE6" w14:textId="77777777" w:rsidR="00786C2F" w:rsidRDefault="00786C2F" w:rsidP="00786C2F">
      <w:pPr>
        <w:rPr>
          <w:rFonts w:ascii="Arial" w:hAnsi="Arial" w:cs="Arial"/>
          <w:color w:val="FF0000"/>
          <w:sz w:val="21"/>
          <w:szCs w:val="21"/>
        </w:rPr>
      </w:pPr>
    </w:p>
    <w:p w14:paraId="73F6BE24" w14:textId="5C0FBB0F" w:rsidR="007E422D" w:rsidRDefault="0016052E" w:rsidP="0016052E">
      <w:pPr>
        <w:rPr>
          <w:rFonts w:asciiTheme="minorBidi" w:hAnsiTheme="minorBidi" w:cstheme="minorBidi"/>
          <w:b/>
          <w:bCs/>
          <w:color w:val="0000FF"/>
          <w:sz w:val="21"/>
          <w:szCs w:val="21"/>
        </w:rPr>
      </w:pPr>
      <w:r w:rsidRPr="0016052E">
        <w:rPr>
          <w:rFonts w:ascii="Arial" w:hAnsi="Arial" w:cs="Arial"/>
          <w:b/>
          <w:bCs/>
          <w:sz w:val="21"/>
          <w:szCs w:val="21"/>
        </w:rPr>
        <w:t>Student Support Services</w:t>
      </w:r>
      <w:r w:rsidRPr="0016052E">
        <w:rPr>
          <w:rFonts w:ascii="Arial" w:hAnsi="Arial" w:cs="Arial"/>
          <w:sz w:val="21"/>
          <w:szCs w:val="21"/>
        </w:rPr>
        <w:t>:</w:t>
      </w:r>
      <w:r w:rsidRPr="0016052E">
        <w:rPr>
          <w:rFonts w:ascii="Arial" w:hAnsi="Arial" w:cs="Arial"/>
          <w:b/>
          <w:bCs/>
          <w:sz w:val="21"/>
          <w:szCs w:val="21"/>
        </w:rPr>
        <w:t xml:space="preserve"> </w:t>
      </w:r>
      <w:r w:rsidR="009E4D0C">
        <w:rPr>
          <w:rFonts w:ascii="Arial" w:hAnsi="Arial" w:cs="Arial"/>
          <w:sz w:val="21"/>
          <w:szCs w:val="21"/>
        </w:rPr>
        <w:t>UT</w:t>
      </w:r>
      <w:r w:rsidRPr="0016052E">
        <w:rPr>
          <w:rFonts w:ascii="Arial" w:hAnsi="Arial" w:cs="Arial"/>
          <w:sz w:val="21"/>
          <w:szCs w:val="21"/>
        </w:rPr>
        <w:t xml:space="preserve"> Arlington provides a variety of resources and programs designed to help students develop academic skills, deal with personal situations, and better understand concepts and information related to their courses. </w:t>
      </w:r>
      <w:r w:rsidR="009E4D0C">
        <w:rPr>
          <w:rFonts w:ascii="Arial" w:hAnsi="Arial" w:cs="Arial"/>
          <w:sz w:val="21"/>
          <w:szCs w:val="21"/>
        </w:rPr>
        <w:t>R</w:t>
      </w:r>
      <w:r w:rsidRPr="0016052E">
        <w:rPr>
          <w:rFonts w:ascii="Arial" w:hAnsi="Arial" w:cs="Arial"/>
          <w:sz w:val="21"/>
          <w:szCs w:val="21"/>
        </w:rPr>
        <w:t xml:space="preserve">esources include </w:t>
      </w:r>
      <w:hyperlink r:id="rId20" w:history="1">
        <w:r w:rsidRPr="0018144B">
          <w:rPr>
            <w:rStyle w:val="Hyperlink"/>
            <w:rFonts w:ascii="Arial" w:hAnsi="Arial" w:cs="Arial"/>
            <w:sz w:val="21"/>
            <w:szCs w:val="21"/>
          </w:rPr>
          <w:t>tutoring</w:t>
        </w:r>
      </w:hyperlink>
      <w:r w:rsidRPr="0016052E">
        <w:rPr>
          <w:rFonts w:ascii="Arial" w:hAnsi="Arial" w:cs="Arial"/>
          <w:sz w:val="21"/>
          <w:szCs w:val="21"/>
        </w:rPr>
        <w:t xml:space="preserve">, </w:t>
      </w:r>
      <w:hyperlink r:id="rId21" w:history="1">
        <w:r w:rsidRPr="0018144B">
          <w:rPr>
            <w:rStyle w:val="Hyperlink"/>
            <w:rFonts w:ascii="Arial" w:hAnsi="Arial" w:cs="Arial"/>
            <w:sz w:val="21"/>
            <w:szCs w:val="21"/>
          </w:rPr>
          <w:t>major-based learning centers</w:t>
        </w:r>
      </w:hyperlink>
      <w:r w:rsidRPr="0016052E">
        <w:rPr>
          <w:rFonts w:ascii="Arial" w:hAnsi="Arial" w:cs="Arial"/>
          <w:sz w:val="21"/>
          <w:szCs w:val="21"/>
        </w:rPr>
        <w:t>, developmental education</w:t>
      </w:r>
      <w:r w:rsidR="00531B24">
        <w:rPr>
          <w:rFonts w:ascii="Arial" w:hAnsi="Arial" w:cs="Arial"/>
          <w:sz w:val="21"/>
          <w:szCs w:val="21"/>
        </w:rPr>
        <w:t xml:space="preserve">, </w:t>
      </w:r>
      <w:hyperlink r:id="rId22" w:history="1">
        <w:r w:rsidRPr="0018144B">
          <w:rPr>
            <w:rStyle w:val="Hyperlink"/>
            <w:rFonts w:ascii="Arial" w:hAnsi="Arial" w:cs="Arial"/>
            <w:sz w:val="21"/>
            <w:szCs w:val="21"/>
          </w:rPr>
          <w:t>advising and mentoring</w:t>
        </w:r>
      </w:hyperlink>
      <w:r w:rsidRPr="0016052E">
        <w:rPr>
          <w:rFonts w:ascii="Arial" w:hAnsi="Arial" w:cs="Arial"/>
          <w:sz w:val="21"/>
          <w:szCs w:val="21"/>
        </w:rPr>
        <w:t xml:space="preserve">, personal counseling, and </w:t>
      </w:r>
      <w:hyperlink r:id="rId23" w:history="1">
        <w:r w:rsidRPr="0018144B">
          <w:rPr>
            <w:rStyle w:val="Hyperlink"/>
            <w:rFonts w:ascii="Arial" w:hAnsi="Arial" w:cs="Arial"/>
            <w:sz w:val="21"/>
            <w:szCs w:val="21"/>
          </w:rPr>
          <w:t>federally funded programs</w:t>
        </w:r>
      </w:hyperlink>
      <w:r w:rsidRPr="0016052E">
        <w:rPr>
          <w:rFonts w:ascii="Arial" w:hAnsi="Arial" w:cs="Arial"/>
          <w:sz w:val="21"/>
          <w:szCs w:val="21"/>
        </w:rPr>
        <w:t>. For indiv</w:t>
      </w:r>
      <w:r w:rsidR="009E4D0C">
        <w:rPr>
          <w:rFonts w:ascii="Arial" w:hAnsi="Arial" w:cs="Arial"/>
          <w:sz w:val="21"/>
          <w:szCs w:val="21"/>
        </w:rPr>
        <w:t>idualized referrals</w:t>
      </w:r>
      <w:r w:rsidRPr="0016052E">
        <w:rPr>
          <w:rFonts w:ascii="Arial" w:hAnsi="Arial" w:cs="Arial"/>
          <w:sz w:val="21"/>
          <w:szCs w:val="21"/>
        </w:rPr>
        <w:t xml:space="preserve">, students </w:t>
      </w:r>
      <w:r w:rsidR="009E4D0C">
        <w:rPr>
          <w:rFonts w:ascii="Arial" w:hAnsi="Arial" w:cs="Arial"/>
          <w:sz w:val="21"/>
          <w:szCs w:val="21"/>
        </w:rPr>
        <w:t>may</w:t>
      </w:r>
      <w:r w:rsidRPr="0016052E">
        <w:rPr>
          <w:rFonts w:ascii="Arial" w:hAnsi="Arial" w:cs="Arial"/>
          <w:sz w:val="21"/>
          <w:szCs w:val="21"/>
        </w:rPr>
        <w:t xml:space="preserve"> </w:t>
      </w:r>
      <w:r w:rsidR="007B0CB6">
        <w:rPr>
          <w:rFonts w:ascii="Arial" w:hAnsi="Arial" w:cs="Arial"/>
          <w:sz w:val="21"/>
          <w:szCs w:val="21"/>
        </w:rPr>
        <w:t>visit the reception desk at University College (Ransom Hall), call</w:t>
      </w:r>
      <w:r w:rsidRPr="0016052E">
        <w:rPr>
          <w:rFonts w:ascii="Arial" w:hAnsi="Arial" w:cs="Arial"/>
          <w:sz w:val="21"/>
          <w:szCs w:val="21"/>
        </w:rPr>
        <w:t xml:space="preserve"> the Maverick R</w:t>
      </w:r>
      <w:r w:rsidR="009E4D0C">
        <w:rPr>
          <w:rFonts w:ascii="Arial" w:hAnsi="Arial" w:cs="Arial"/>
          <w:sz w:val="21"/>
          <w:szCs w:val="21"/>
        </w:rPr>
        <w:t xml:space="preserve">esource Hotline </w:t>
      </w:r>
      <w:r w:rsidR="007B0CB6">
        <w:rPr>
          <w:rFonts w:ascii="Arial" w:hAnsi="Arial" w:cs="Arial"/>
          <w:sz w:val="21"/>
          <w:szCs w:val="21"/>
        </w:rPr>
        <w:t>at 817-272-6107, send</w:t>
      </w:r>
      <w:r w:rsidR="009E4D0C">
        <w:rPr>
          <w:rFonts w:ascii="Arial" w:hAnsi="Arial" w:cs="Arial"/>
          <w:sz w:val="21"/>
          <w:szCs w:val="21"/>
        </w:rPr>
        <w:t xml:space="preserve"> a message to </w:t>
      </w:r>
      <w:hyperlink r:id="rId24" w:history="1">
        <w:r w:rsidR="009E4D0C" w:rsidRPr="0082256E">
          <w:rPr>
            <w:rStyle w:val="Hyperlink"/>
            <w:rFonts w:ascii="Arial" w:hAnsi="Arial" w:cs="Arial"/>
            <w:sz w:val="21"/>
            <w:szCs w:val="21"/>
          </w:rPr>
          <w:t>resources@uta.edu</w:t>
        </w:r>
      </w:hyperlink>
      <w:r w:rsidR="009E4D0C">
        <w:rPr>
          <w:rFonts w:ascii="Arial" w:hAnsi="Arial" w:cs="Arial"/>
          <w:sz w:val="21"/>
          <w:szCs w:val="21"/>
        </w:rPr>
        <w:t xml:space="preserve">, </w:t>
      </w:r>
      <w:r w:rsidRPr="0016052E">
        <w:rPr>
          <w:rFonts w:ascii="Arial" w:hAnsi="Arial" w:cs="Arial"/>
          <w:sz w:val="21"/>
          <w:szCs w:val="21"/>
        </w:rPr>
        <w:t xml:space="preserve">or </w:t>
      </w:r>
      <w:r w:rsidR="007B0CB6">
        <w:rPr>
          <w:rFonts w:ascii="Arial" w:hAnsi="Arial" w:cs="Arial"/>
          <w:sz w:val="21"/>
          <w:szCs w:val="21"/>
        </w:rPr>
        <w:t>view the information at</w:t>
      </w:r>
      <w:r w:rsidR="0018144B">
        <w:rPr>
          <w:rFonts w:ascii="Arial" w:hAnsi="Arial" w:cs="Arial"/>
          <w:sz w:val="21"/>
          <w:szCs w:val="21"/>
        </w:rPr>
        <w:t xml:space="preserve"> </w:t>
      </w:r>
      <w:hyperlink r:id="rId25" w:history="1">
        <w:r w:rsidR="00913511" w:rsidRPr="0018144B">
          <w:rPr>
            <w:rStyle w:val="Hyperlink"/>
            <w:rFonts w:ascii="Arial" w:hAnsi="Arial" w:cs="Arial"/>
            <w:sz w:val="21"/>
            <w:szCs w:val="21"/>
          </w:rPr>
          <w:t>http://www.uta.edu/universitycollege/resources/index.php</w:t>
        </w:r>
      </w:hyperlink>
      <w:r w:rsidR="0018144B">
        <w:rPr>
          <w:rFonts w:ascii="Arial" w:hAnsi="Arial" w:cs="Arial"/>
          <w:sz w:val="21"/>
          <w:szCs w:val="21"/>
        </w:rPr>
        <w:t>.</w:t>
      </w:r>
    </w:p>
    <w:p w14:paraId="5BE9588C" w14:textId="77777777" w:rsidR="007E422D" w:rsidRPr="00EF7D2F" w:rsidRDefault="007E422D" w:rsidP="0016052E">
      <w:pPr>
        <w:rPr>
          <w:rFonts w:asciiTheme="minorBidi" w:hAnsiTheme="minorBidi" w:cstheme="minorBidi"/>
          <w:bCs/>
          <w:color w:val="0000FF"/>
          <w:sz w:val="21"/>
          <w:szCs w:val="21"/>
        </w:rPr>
      </w:pPr>
    </w:p>
    <w:p w14:paraId="21A9DBD7" w14:textId="67AC05D3" w:rsidR="00FE712D" w:rsidRPr="00D147CA" w:rsidRDefault="007E422D" w:rsidP="00FE712D">
      <w:pPr>
        <w:rPr>
          <w:rFonts w:asciiTheme="minorBidi" w:hAnsiTheme="minorBidi" w:cstheme="minorBidi"/>
          <w:bCs/>
          <w:sz w:val="21"/>
          <w:szCs w:val="21"/>
        </w:rPr>
      </w:pPr>
      <w:r w:rsidRPr="00D147CA">
        <w:rPr>
          <w:rFonts w:asciiTheme="minorBidi" w:hAnsiTheme="minorBidi" w:cstheme="minorBidi"/>
          <w:b/>
          <w:bCs/>
          <w:sz w:val="21"/>
          <w:szCs w:val="21"/>
        </w:rPr>
        <w:t>The IDEAS Center (</w:t>
      </w:r>
      <w:r w:rsidRPr="00D147CA">
        <w:rPr>
          <w:rFonts w:asciiTheme="minorBidi" w:hAnsiTheme="minorBidi" w:cstheme="minorBidi"/>
          <w:bCs/>
          <w:sz w:val="21"/>
          <w:szCs w:val="21"/>
        </w:rPr>
        <w:t>2</w:t>
      </w:r>
      <w:r w:rsidRPr="00D147CA">
        <w:rPr>
          <w:rFonts w:asciiTheme="minorBidi" w:hAnsiTheme="minorBidi" w:cstheme="minorBidi"/>
          <w:bCs/>
          <w:sz w:val="21"/>
          <w:szCs w:val="21"/>
          <w:vertAlign w:val="superscript"/>
        </w:rPr>
        <w:t>nd</w:t>
      </w:r>
      <w:r w:rsidRPr="00D147CA">
        <w:rPr>
          <w:rFonts w:asciiTheme="minorBidi" w:hAnsiTheme="minorBidi" w:cstheme="minorBidi"/>
          <w:bCs/>
          <w:sz w:val="21"/>
          <w:szCs w:val="21"/>
        </w:rPr>
        <w:t xml:space="preserve"> Floor of Central Library) offers </w:t>
      </w:r>
      <w:r w:rsidRPr="00D147CA">
        <w:rPr>
          <w:rFonts w:asciiTheme="minorBidi" w:hAnsiTheme="minorBidi" w:cstheme="minorBidi"/>
          <w:b/>
          <w:bCs/>
          <w:sz w:val="21"/>
          <w:szCs w:val="21"/>
        </w:rPr>
        <w:t>free</w:t>
      </w:r>
      <w:r w:rsidRPr="00D147CA">
        <w:rPr>
          <w:rFonts w:asciiTheme="minorBidi" w:hAnsiTheme="minorBidi" w:cstheme="minorBidi"/>
          <w:bCs/>
          <w:sz w:val="21"/>
          <w:szCs w:val="21"/>
        </w:rPr>
        <w:t xml:space="preserve"> tutoring to all students with a focus on transfer students, sophomores, veterans and others undergoing a transition to UT Arlington. </w:t>
      </w:r>
      <w:r w:rsidR="00FE712D" w:rsidRPr="00D147CA">
        <w:rPr>
          <w:rFonts w:asciiTheme="minorBidi" w:hAnsiTheme="minorBidi" w:cstheme="minorBidi"/>
          <w:bCs/>
          <w:sz w:val="21"/>
          <w:szCs w:val="21"/>
        </w:rPr>
        <w:t xml:space="preserve">To schedule an appointment with a peer tutor or mentor email </w:t>
      </w:r>
      <w:hyperlink r:id="rId26" w:history="1">
        <w:r w:rsidR="00FE712D" w:rsidRPr="00D147CA">
          <w:rPr>
            <w:rStyle w:val="Hyperlink"/>
            <w:rFonts w:asciiTheme="minorBidi" w:hAnsiTheme="minorBidi" w:cstheme="minorBidi"/>
            <w:bCs/>
            <w:color w:val="auto"/>
            <w:sz w:val="21"/>
            <w:szCs w:val="21"/>
          </w:rPr>
          <w:t>IDEAS@uta.edu</w:t>
        </w:r>
      </w:hyperlink>
      <w:r w:rsidR="00FE712D" w:rsidRPr="00D147CA">
        <w:rPr>
          <w:rFonts w:asciiTheme="minorBidi" w:hAnsiTheme="minorBidi" w:cstheme="minorBidi"/>
          <w:bCs/>
          <w:sz w:val="21"/>
          <w:szCs w:val="21"/>
        </w:rPr>
        <w:t xml:space="preserve"> or call (817) 272-6593</w:t>
      </w:r>
      <w:r w:rsidR="0058772A" w:rsidRPr="00D147CA">
        <w:rPr>
          <w:rFonts w:asciiTheme="minorBidi" w:hAnsiTheme="minorBidi" w:cstheme="minorBidi"/>
          <w:bCs/>
          <w:sz w:val="21"/>
          <w:szCs w:val="21"/>
        </w:rPr>
        <w:t>.</w:t>
      </w:r>
    </w:p>
    <w:p w14:paraId="21F6DB3D" w14:textId="65A4AFDB" w:rsidR="007E422D" w:rsidRPr="00D147CA" w:rsidRDefault="00147BD7" w:rsidP="0016052E">
      <w:pPr>
        <w:rPr>
          <w:rFonts w:ascii="Arial" w:hAnsi="Arial" w:cs="Arial"/>
          <w:sz w:val="21"/>
          <w:szCs w:val="21"/>
        </w:rPr>
      </w:pPr>
      <w:r w:rsidRPr="00D147CA">
        <w:rPr>
          <w:rFonts w:asciiTheme="minorBidi" w:hAnsiTheme="minorBidi" w:cstheme="minorBidi"/>
          <w:bCs/>
          <w:sz w:val="21"/>
          <w:szCs w:val="21"/>
        </w:rPr>
        <w:t xml:space="preserve"> </w:t>
      </w:r>
    </w:p>
    <w:p w14:paraId="59D80F51" w14:textId="4AE3CC7B" w:rsidR="007E422D" w:rsidRPr="00D147CA" w:rsidRDefault="007E422D" w:rsidP="00EF7D2F">
      <w:pPr>
        <w:rPr>
          <w:rFonts w:asciiTheme="minorBidi" w:hAnsiTheme="minorBidi" w:cstheme="minorBidi"/>
          <w:sz w:val="21"/>
          <w:szCs w:val="21"/>
        </w:rPr>
      </w:pPr>
    </w:p>
    <w:p w14:paraId="6C1E5C72" w14:textId="4D61095C" w:rsidR="007E422D" w:rsidRPr="00D147CA" w:rsidRDefault="007E422D" w:rsidP="007E422D">
      <w:pPr>
        <w:spacing w:before="100" w:beforeAutospacing="1" w:after="100" w:afterAutospacing="1"/>
        <w:rPr>
          <w:rFonts w:asciiTheme="minorBidi" w:hAnsiTheme="minorBidi" w:cstheme="minorBidi"/>
          <w:sz w:val="21"/>
          <w:szCs w:val="21"/>
        </w:rPr>
      </w:pPr>
      <w:r w:rsidRPr="00D147CA">
        <w:rPr>
          <w:rFonts w:asciiTheme="minorBidi" w:hAnsiTheme="minorBidi" w:cstheme="minorBidi"/>
          <w:b/>
          <w:bCs/>
          <w:sz w:val="21"/>
          <w:szCs w:val="21"/>
        </w:rPr>
        <w:t>The English Writing Center (411LIBR)</w:t>
      </w:r>
      <w:r w:rsidRPr="00D147CA">
        <w:rPr>
          <w:rFonts w:asciiTheme="minorBidi" w:hAnsiTheme="minorBidi" w:cstheme="minorBidi"/>
          <w:sz w:val="21"/>
          <w:szCs w:val="21"/>
        </w:rPr>
        <w:t xml:space="preserve">: The Writing Center Offers free tutoring in 20-, 40-, or 60-minute face-to-face and online sessions to all UTA students on any phase of their UTA coursework. Our hours are 9 am to 8 pm Mon.-Thurs., 9 am-3 pm Fri. and Noon-6 pm Sat. and Sun. </w:t>
      </w:r>
      <w:proofErr w:type="gramStart"/>
      <w:r w:rsidRPr="00D147CA">
        <w:rPr>
          <w:rFonts w:asciiTheme="minorBidi" w:hAnsiTheme="minorBidi" w:cstheme="minorBidi"/>
          <w:sz w:val="21"/>
          <w:szCs w:val="21"/>
        </w:rPr>
        <w:t>Register</w:t>
      </w:r>
      <w:proofErr w:type="gramEnd"/>
      <w:r w:rsidRPr="00D147CA">
        <w:rPr>
          <w:rFonts w:asciiTheme="minorBidi" w:hAnsiTheme="minorBidi" w:cstheme="minorBidi"/>
          <w:sz w:val="21"/>
          <w:szCs w:val="21"/>
        </w:rPr>
        <w:t xml:space="preserve"> and make appointments online at </w:t>
      </w:r>
      <w:r w:rsidRPr="00D147CA">
        <w:t>http://uta.mywconline.com</w:t>
      </w:r>
      <w:r w:rsidRPr="00D147CA">
        <w:rPr>
          <w:rFonts w:asciiTheme="minorBidi" w:hAnsiTheme="minorBidi" w:cstheme="minorBidi"/>
          <w:sz w:val="21"/>
          <w:szCs w:val="21"/>
        </w:rPr>
        <w:t xml:space="preserve">. Classroom Visits, workshops, and specialized services for graduate students are also available. Please see </w:t>
      </w:r>
      <w:hyperlink r:id="rId27" w:history="1">
        <w:r w:rsidRPr="00D147CA">
          <w:rPr>
            <w:rStyle w:val="Hyperlink"/>
            <w:rFonts w:asciiTheme="minorBidi" w:hAnsiTheme="minorBidi" w:cstheme="minorBidi"/>
            <w:color w:val="auto"/>
            <w:sz w:val="21"/>
            <w:szCs w:val="21"/>
          </w:rPr>
          <w:t>www.uta.edu/owl</w:t>
        </w:r>
      </w:hyperlink>
      <w:r w:rsidRPr="00D147CA">
        <w:rPr>
          <w:rFonts w:asciiTheme="minorBidi" w:hAnsiTheme="minorBidi" w:cstheme="minorBidi"/>
          <w:sz w:val="21"/>
          <w:szCs w:val="21"/>
        </w:rPr>
        <w:t xml:space="preserve"> for detailed information on all our programs and services.</w:t>
      </w:r>
    </w:p>
    <w:p w14:paraId="16B8FC71" w14:textId="20286221" w:rsidR="00FE712D" w:rsidRPr="00D147CA" w:rsidRDefault="00FE712D" w:rsidP="00F162AA">
      <w:pPr>
        <w:spacing w:before="100" w:beforeAutospacing="1" w:after="100" w:afterAutospacing="1"/>
        <w:rPr>
          <w:rFonts w:asciiTheme="minorBidi" w:hAnsiTheme="minorBidi" w:cstheme="minorBidi"/>
          <w:sz w:val="21"/>
          <w:szCs w:val="21"/>
        </w:rPr>
      </w:pPr>
      <w:r w:rsidRPr="00D147CA">
        <w:rPr>
          <w:rFonts w:asciiTheme="minorBidi" w:hAnsiTheme="minorBidi" w:cstheme="minorBidi"/>
          <w:sz w:val="21"/>
          <w:szCs w:val="21"/>
        </w:rPr>
        <w:lastRenderedPageBreak/>
        <w:t>The Library’s 2</w:t>
      </w:r>
      <w:r w:rsidRPr="00D147CA">
        <w:rPr>
          <w:rFonts w:asciiTheme="minorBidi" w:hAnsiTheme="minorBidi" w:cstheme="minorBidi"/>
          <w:sz w:val="21"/>
          <w:szCs w:val="21"/>
          <w:vertAlign w:val="superscript"/>
        </w:rPr>
        <w:t>nd</w:t>
      </w:r>
      <w:r w:rsidRPr="00D147CA">
        <w:rPr>
          <w:rFonts w:asciiTheme="minorBidi" w:hAnsiTheme="minorBidi" w:cstheme="minorBidi"/>
          <w:sz w:val="21"/>
          <w:szCs w:val="21"/>
        </w:rPr>
        <w:t xml:space="preserve"> floor Academic Plaza offers students a central hub of support services, including IDEAS Center, University Advising Services, Transfer UTA and various college/school advising hours.</w:t>
      </w:r>
      <w:r w:rsidR="00AD3B99" w:rsidRPr="00D147CA">
        <w:rPr>
          <w:rFonts w:asciiTheme="minorBidi" w:hAnsiTheme="minorBidi" w:cstheme="minorBidi"/>
          <w:sz w:val="21"/>
          <w:szCs w:val="21"/>
        </w:rPr>
        <w:t xml:space="preserve"> </w:t>
      </w:r>
      <w:r w:rsidRPr="00D147CA">
        <w:rPr>
          <w:rFonts w:asciiTheme="minorBidi" w:hAnsiTheme="minorBidi" w:cstheme="minorBidi"/>
          <w:sz w:val="21"/>
          <w:szCs w:val="21"/>
        </w:rPr>
        <w:t xml:space="preserve">Services are available during the library’s hours of operation. </w:t>
      </w:r>
      <w:hyperlink r:id="rId28" w:history="1">
        <w:r w:rsidRPr="00D147CA">
          <w:rPr>
            <w:rStyle w:val="Hyperlink"/>
            <w:rFonts w:asciiTheme="minorBidi" w:hAnsiTheme="minorBidi" w:cstheme="minorBidi"/>
            <w:color w:val="auto"/>
            <w:sz w:val="21"/>
            <w:szCs w:val="21"/>
          </w:rPr>
          <w:t>http://library.uta.edu/academic-plaza</w:t>
        </w:r>
      </w:hyperlink>
    </w:p>
    <w:p w14:paraId="3648AC12" w14:textId="02AE90D2" w:rsidR="0092291C" w:rsidRPr="00D147CA" w:rsidRDefault="00141EC6" w:rsidP="00871A1F">
      <w:pPr>
        <w:tabs>
          <w:tab w:val="left" w:leader="dot" w:pos="3600"/>
        </w:tabs>
        <w:rPr>
          <w:rFonts w:ascii="Arial" w:hAnsi="Arial" w:cs="Arial"/>
          <w:sz w:val="21"/>
          <w:szCs w:val="21"/>
        </w:rPr>
      </w:pPr>
      <w:r w:rsidRPr="00D147CA">
        <w:rPr>
          <w:rFonts w:ascii="Arial" w:hAnsi="Arial" w:cs="Arial"/>
          <w:b/>
          <w:sz w:val="21"/>
          <w:szCs w:val="21"/>
        </w:rPr>
        <w:t>Librarian to Contact:</w:t>
      </w:r>
      <w:r w:rsidR="0091586E" w:rsidRPr="00D147CA">
        <w:rPr>
          <w:rFonts w:ascii="Arial" w:hAnsi="Arial" w:cs="Arial"/>
          <w:sz w:val="21"/>
          <w:szCs w:val="21"/>
        </w:rPr>
        <w:t xml:space="preserve"> </w:t>
      </w:r>
      <w:r w:rsidR="008A6918" w:rsidRPr="00D147CA">
        <w:rPr>
          <w:rFonts w:ascii="Arial" w:hAnsi="Arial" w:cs="Arial"/>
          <w:sz w:val="21"/>
          <w:szCs w:val="21"/>
        </w:rPr>
        <w:t>[</w:t>
      </w:r>
      <w:r w:rsidRPr="00D147CA">
        <w:rPr>
          <w:rFonts w:ascii="Arial" w:hAnsi="Arial" w:cs="Arial"/>
          <w:sz w:val="21"/>
          <w:szCs w:val="21"/>
        </w:rPr>
        <w:t>Insert the name and contact information</w:t>
      </w:r>
      <w:r w:rsidR="00A7500D" w:rsidRPr="00D147CA">
        <w:rPr>
          <w:rFonts w:ascii="Arial" w:hAnsi="Arial" w:cs="Arial"/>
          <w:sz w:val="21"/>
          <w:szCs w:val="21"/>
        </w:rPr>
        <w:t xml:space="preserve"> – look up here: </w:t>
      </w:r>
      <w:r w:rsidR="00FB565A" w:rsidRPr="00D147CA">
        <w:fldChar w:fldCharType="begin"/>
      </w:r>
      <w:r w:rsidR="00FB565A" w:rsidRPr="00D147CA">
        <w:instrText xml:space="preserve"> HYPERLINK "http://www.uta.edu/library/help/subject-librarians.php" \t "_blank" </w:instrText>
      </w:r>
      <w:r w:rsidR="00FB565A" w:rsidRPr="00D147CA">
        <w:fldChar w:fldCharType="separate"/>
      </w:r>
      <w:r w:rsidR="00A7500D" w:rsidRPr="00D147CA">
        <w:rPr>
          <w:rStyle w:val="Hyperlink"/>
          <w:rFonts w:ascii="Arial" w:hAnsi="Arial" w:cs="Arial"/>
          <w:color w:val="auto"/>
          <w:sz w:val="21"/>
          <w:szCs w:val="21"/>
        </w:rPr>
        <w:t>http://www.uta.edu/library/help/subject-librarians.php</w:t>
      </w:r>
      <w:r w:rsidR="00FB565A" w:rsidRPr="00D147CA">
        <w:rPr>
          <w:rStyle w:val="Hyperlink"/>
          <w:rFonts w:ascii="Arial" w:hAnsi="Arial" w:cs="Arial"/>
          <w:color w:val="auto"/>
          <w:sz w:val="21"/>
          <w:szCs w:val="21"/>
        </w:rPr>
        <w:fldChar w:fldCharType="end"/>
      </w:r>
      <w:proofErr w:type="gramStart"/>
      <w:r w:rsidR="00A7500D" w:rsidRPr="00D147CA">
        <w:rPr>
          <w:rFonts w:ascii="Arial" w:hAnsi="Arial" w:cs="Arial"/>
          <w:sz w:val="21"/>
          <w:szCs w:val="21"/>
        </w:rPr>
        <w:t xml:space="preserve"> </w:t>
      </w:r>
      <w:r w:rsidRPr="00D147CA">
        <w:rPr>
          <w:rFonts w:ascii="Arial" w:hAnsi="Arial" w:cs="Arial"/>
          <w:sz w:val="21"/>
          <w:szCs w:val="21"/>
        </w:rPr>
        <w:t>]</w:t>
      </w:r>
      <w:proofErr w:type="gramEnd"/>
      <w:r w:rsidR="00425855" w:rsidRPr="00D147CA">
        <w:rPr>
          <w:rFonts w:ascii="Arial" w:hAnsi="Arial" w:cs="Arial"/>
          <w:sz w:val="21"/>
          <w:szCs w:val="21"/>
        </w:rPr>
        <w:t xml:space="preserve"> </w:t>
      </w:r>
    </w:p>
    <w:p w14:paraId="1CFDEC95" w14:textId="77777777" w:rsidR="00D77B00" w:rsidRPr="00D147CA" w:rsidRDefault="00D77B00">
      <w:pPr>
        <w:rPr>
          <w:rFonts w:ascii="Arial" w:hAnsi="Arial" w:cs="Arial"/>
          <w:bCs/>
          <w:sz w:val="21"/>
          <w:szCs w:val="21"/>
        </w:rPr>
      </w:pPr>
    </w:p>
    <w:p w14:paraId="5469D2E4" w14:textId="77777777" w:rsidR="00786C2F" w:rsidRPr="005A079A" w:rsidRDefault="00786C2F">
      <w:pPr>
        <w:rPr>
          <w:rFonts w:ascii="Arial" w:hAnsi="Arial" w:cs="Arial"/>
          <w:bCs/>
          <w:color w:val="0000FF"/>
          <w:sz w:val="21"/>
          <w:szCs w:val="21"/>
        </w:rPr>
      </w:pPr>
    </w:p>
    <w:p w14:paraId="5F0B907F" w14:textId="1C60CC90" w:rsidR="0020685B" w:rsidRDefault="00786C2F" w:rsidP="00431584">
      <w:pPr>
        <w:keepNext/>
        <w:jc w:val="center"/>
        <w:rPr>
          <w:rFonts w:ascii="Arial" w:hAnsi="Arial" w:cs="Arial"/>
          <w:b/>
          <w:color w:val="FF0000"/>
          <w:sz w:val="21"/>
          <w:szCs w:val="21"/>
        </w:rPr>
      </w:pPr>
      <w:r>
        <w:rPr>
          <w:rFonts w:ascii="Arial" w:hAnsi="Arial" w:cs="Arial"/>
          <w:b/>
          <w:sz w:val="21"/>
          <w:szCs w:val="21"/>
        </w:rPr>
        <w:t>Course Schedule</w:t>
      </w:r>
      <w:r>
        <w:rPr>
          <w:rFonts w:ascii="Arial" w:hAnsi="Arial" w:cs="Arial"/>
          <w:b/>
          <w:sz w:val="21"/>
          <w:szCs w:val="21"/>
        </w:rPr>
        <w:br/>
      </w:r>
    </w:p>
    <w:p w14:paraId="35F576EC" w14:textId="24E0102E" w:rsidR="00D147CA" w:rsidRPr="00443792" w:rsidRDefault="00D147CA" w:rsidP="00F126B1">
      <w:pPr>
        <w:rPr>
          <w:rFonts w:ascii="Arial" w:hAnsi="Arial" w:cs="Arial"/>
          <w:b/>
        </w:rPr>
      </w:pPr>
      <w:r w:rsidRPr="00443792">
        <w:rPr>
          <w:rFonts w:ascii="Arial" w:hAnsi="Arial" w:cs="Arial"/>
          <w:b/>
        </w:rPr>
        <w:t>Date</w:t>
      </w:r>
      <w:r w:rsidRPr="00443792">
        <w:rPr>
          <w:rFonts w:ascii="Arial" w:hAnsi="Arial" w:cs="Arial"/>
          <w:b/>
        </w:rPr>
        <w:tab/>
        <w:t>topic</w:t>
      </w:r>
      <w:r w:rsidRPr="00443792">
        <w:rPr>
          <w:rFonts w:ascii="Arial" w:hAnsi="Arial" w:cs="Arial"/>
          <w:b/>
        </w:rPr>
        <w:tab/>
      </w:r>
      <w:r w:rsidRPr="00443792">
        <w:rPr>
          <w:rFonts w:ascii="Arial" w:hAnsi="Arial" w:cs="Arial"/>
          <w:b/>
        </w:rPr>
        <w:tab/>
      </w:r>
      <w:r w:rsidRPr="00443792">
        <w:rPr>
          <w:rFonts w:ascii="Arial" w:hAnsi="Arial" w:cs="Arial"/>
          <w:b/>
        </w:rPr>
        <w:tab/>
      </w:r>
      <w:r w:rsidRPr="00443792">
        <w:rPr>
          <w:rFonts w:ascii="Arial" w:hAnsi="Arial" w:cs="Arial"/>
          <w:b/>
        </w:rPr>
        <w:tab/>
      </w:r>
      <w:r w:rsidRPr="00443792">
        <w:rPr>
          <w:rFonts w:ascii="Arial" w:hAnsi="Arial" w:cs="Arial"/>
          <w:b/>
        </w:rPr>
        <w:tab/>
      </w:r>
      <w:r w:rsidRPr="00443792">
        <w:rPr>
          <w:rFonts w:ascii="Arial" w:hAnsi="Arial" w:cs="Arial"/>
          <w:b/>
        </w:rPr>
        <w:tab/>
      </w:r>
      <w:proofErr w:type="gramStart"/>
      <w:r w:rsidRPr="00443792">
        <w:rPr>
          <w:rFonts w:ascii="Arial" w:hAnsi="Arial" w:cs="Arial"/>
          <w:b/>
        </w:rPr>
        <w:t>Due</w:t>
      </w:r>
      <w:proofErr w:type="gramEnd"/>
    </w:p>
    <w:p w14:paraId="59B34096" w14:textId="03BE48A4" w:rsidR="00D950B4" w:rsidRPr="00443792" w:rsidRDefault="00D147CA" w:rsidP="00F126B1">
      <w:pPr>
        <w:rPr>
          <w:rFonts w:ascii="Arial" w:hAnsi="Arial" w:cs="Arial"/>
          <w:b/>
        </w:rPr>
      </w:pPr>
      <w:r w:rsidRPr="00443792">
        <w:rPr>
          <w:rFonts w:ascii="Arial" w:hAnsi="Arial" w:cs="Arial"/>
          <w:b/>
        </w:rPr>
        <w:t>1/23</w:t>
      </w:r>
      <w:r w:rsidRPr="00443792">
        <w:rPr>
          <w:rFonts w:ascii="Arial" w:hAnsi="Arial" w:cs="Arial"/>
          <w:b/>
        </w:rPr>
        <w:tab/>
        <w:t>Introduce syllabus and course content</w:t>
      </w:r>
      <w:r w:rsidRPr="00443792">
        <w:rPr>
          <w:rFonts w:ascii="Arial" w:hAnsi="Arial" w:cs="Arial"/>
          <w:b/>
        </w:rPr>
        <w:tab/>
        <w:t xml:space="preserve">Get </w:t>
      </w:r>
      <w:proofErr w:type="spellStart"/>
      <w:r w:rsidRPr="00443792">
        <w:rPr>
          <w:rFonts w:ascii="Arial" w:hAnsi="Arial" w:cs="Arial"/>
          <w:b/>
        </w:rPr>
        <w:t>Asta</w:t>
      </w:r>
      <w:proofErr w:type="spellEnd"/>
      <w:r w:rsidRPr="00443792">
        <w:rPr>
          <w:rFonts w:ascii="Arial" w:hAnsi="Arial" w:cs="Arial"/>
          <w:b/>
        </w:rPr>
        <w:t xml:space="preserve"> String Syllabus</w:t>
      </w:r>
    </w:p>
    <w:p w14:paraId="48D08D01" w14:textId="2426BC6F" w:rsidR="00D147CA" w:rsidRPr="00443792" w:rsidRDefault="00D147CA" w:rsidP="00F126B1">
      <w:pPr>
        <w:rPr>
          <w:rFonts w:ascii="Arial" w:hAnsi="Arial" w:cs="Arial"/>
          <w:b/>
        </w:rPr>
      </w:pPr>
      <w:r w:rsidRPr="00443792">
        <w:rPr>
          <w:rFonts w:ascii="Arial" w:hAnsi="Arial" w:cs="Arial"/>
          <w:b/>
        </w:rPr>
        <w:t>1/30</w:t>
      </w:r>
      <w:r w:rsidRPr="00443792">
        <w:rPr>
          <w:rFonts w:ascii="Arial" w:hAnsi="Arial" w:cs="Arial"/>
          <w:b/>
        </w:rPr>
        <w:tab/>
        <w:t>Resonance – a physical phenomenon</w:t>
      </w:r>
      <w:r w:rsidRPr="00443792">
        <w:rPr>
          <w:rFonts w:ascii="Arial" w:hAnsi="Arial" w:cs="Arial"/>
          <w:b/>
        </w:rPr>
        <w:tab/>
        <w:t>Teaching Philosophy due</w:t>
      </w:r>
    </w:p>
    <w:p w14:paraId="7D17A338" w14:textId="7048934A" w:rsidR="00D147CA" w:rsidRPr="00443792" w:rsidRDefault="00D147CA" w:rsidP="00F126B1">
      <w:pPr>
        <w:rPr>
          <w:rFonts w:ascii="Arial" w:hAnsi="Arial" w:cs="Arial"/>
          <w:b/>
        </w:rPr>
      </w:pPr>
      <w:r w:rsidRPr="00443792">
        <w:rPr>
          <w:rFonts w:ascii="Arial" w:hAnsi="Arial" w:cs="Arial"/>
          <w:b/>
        </w:rPr>
        <w:t>2/6</w:t>
      </w:r>
      <w:r w:rsidRPr="00443792">
        <w:rPr>
          <w:rFonts w:ascii="Arial" w:hAnsi="Arial" w:cs="Arial"/>
          <w:b/>
        </w:rPr>
        <w:tab/>
        <w:t>Guest lecture – Cathy Forbes</w:t>
      </w:r>
      <w:r w:rsidRPr="00443792">
        <w:rPr>
          <w:rFonts w:ascii="Arial" w:hAnsi="Arial" w:cs="Arial"/>
          <w:b/>
        </w:rPr>
        <w:tab/>
      </w:r>
      <w:r w:rsidRPr="00443792">
        <w:rPr>
          <w:rFonts w:ascii="Arial" w:hAnsi="Arial" w:cs="Arial"/>
          <w:b/>
        </w:rPr>
        <w:tab/>
        <w:t>File Box check #1</w:t>
      </w:r>
    </w:p>
    <w:p w14:paraId="070F47F7" w14:textId="6C2538B5" w:rsidR="00D147CA" w:rsidRPr="00443792" w:rsidRDefault="00D147CA" w:rsidP="00F126B1">
      <w:pPr>
        <w:rPr>
          <w:rFonts w:ascii="Arial" w:hAnsi="Arial" w:cs="Arial"/>
          <w:b/>
        </w:rPr>
      </w:pPr>
      <w:r w:rsidRPr="00443792">
        <w:rPr>
          <w:rFonts w:ascii="Arial" w:hAnsi="Arial" w:cs="Arial"/>
          <w:b/>
        </w:rPr>
        <w:t>2/13</w:t>
      </w:r>
      <w:r w:rsidRPr="00443792">
        <w:rPr>
          <w:rFonts w:ascii="Arial" w:hAnsi="Arial" w:cs="Arial"/>
          <w:b/>
        </w:rPr>
        <w:tab/>
        <w:t>in Class mini lesson recording #1</w:t>
      </w:r>
      <w:r w:rsidRPr="00443792">
        <w:rPr>
          <w:rFonts w:ascii="Arial" w:hAnsi="Arial" w:cs="Arial"/>
          <w:b/>
        </w:rPr>
        <w:tab/>
      </w:r>
      <w:r w:rsidRPr="00443792">
        <w:rPr>
          <w:rFonts w:ascii="Arial" w:hAnsi="Arial" w:cs="Arial"/>
          <w:b/>
        </w:rPr>
        <w:tab/>
      </w:r>
    </w:p>
    <w:p w14:paraId="2B475F71" w14:textId="6732C954" w:rsidR="00D147CA" w:rsidRPr="00443792" w:rsidRDefault="00D147CA" w:rsidP="00F126B1">
      <w:pPr>
        <w:rPr>
          <w:rFonts w:ascii="Arial" w:hAnsi="Arial" w:cs="Arial"/>
          <w:b/>
        </w:rPr>
      </w:pPr>
      <w:r w:rsidRPr="00443792">
        <w:rPr>
          <w:rFonts w:ascii="Arial" w:hAnsi="Arial" w:cs="Arial"/>
          <w:b/>
        </w:rPr>
        <w:t>2/20</w:t>
      </w:r>
      <w:r w:rsidRPr="00443792">
        <w:rPr>
          <w:rFonts w:ascii="Arial" w:hAnsi="Arial" w:cs="Arial"/>
          <w:b/>
        </w:rPr>
        <w:tab/>
        <w:t>The Suzuki method</w:t>
      </w:r>
      <w:r w:rsidRPr="00443792">
        <w:rPr>
          <w:rFonts w:ascii="Arial" w:hAnsi="Arial" w:cs="Arial"/>
          <w:b/>
        </w:rPr>
        <w:tab/>
      </w:r>
      <w:r w:rsidRPr="00443792">
        <w:rPr>
          <w:rFonts w:ascii="Arial" w:hAnsi="Arial" w:cs="Arial"/>
          <w:b/>
        </w:rPr>
        <w:tab/>
      </w:r>
      <w:r w:rsidRPr="00443792">
        <w:rPr>
          <w:rFonts w:ascii="Arial" w:hAnsi="Arial" w:cs="Arial"/>
          <w:b/>
        </w:rPr>
        <w:tab/>
      </w:r>
      <w:r w:rsidRPr="00443792">
        <w:rPr>
          <w:rFonts w:ascii="Arial" w:hAnsi="Arial" w:cs="Arial"/>
          <w:b/>
        </w:rPr>
        <w:tab/>
        <w:t>Teacher Observation #1 due</w:t>
      </w:r>
    </w:p>
    <w:p w14:paraId="76885506" w14:textId="37BC3FAD" w:rsidR="00D147CA" w:rsidRPr="00443792" w:rsidRDefault="00D147CA" w:rsidP="00F126B1">
      <w:pPr>
        <w:rPr>
          <w:rFonts w:ascii="Arial" w:hAnsi="Arial" w:cs="Arial"/>
          <w:b/>
        </w:rPr>
      </w:pPr>
      <w:r w:rsidRPr="00443792">
        <w:rPr>
          <w:rFonts w:ascii="Arial" w:hAnsi="Arial" w:cs="Arial"/>
          <w:b/>
        </w:rPr>
        <w:tab/>
      </w:r>
      <w:r w:rsidRPr="00443792">
        <w:rPr>
          <w:rFonts w:ascii="Arial" w:hAnsi="Arial" w:cs="Arial"/>
          <w:b/>
        </w:rPr>
        <w:tab/>
      </w:r>
      <w:r w:rsidRPr="00443792">
        <w:rPr>
          <w:rFonts w:ascii="Arial" w:hAnsi="Arial" w:cs="Arial"/>
          <w:b/>
        </w:rPr>
        <w:tab/>
      </w:r>
      <w:r w:rsidRPr="00443792">
        <w:rPr>
          <w:rFonts w:ascii="Arial" w:hAnsi="Arial" w:cs="Arial"/>
          <w:b/>
        </w:rPr>
        <w:tab/>
      </w:r>
      <w:r w:rsidRPr="00443792">
        <w:rPr>
          <w:rFonts w:ascii="Arial" w:hAnsi="Arial" w:cs="Arial"/>
          <w:b/>
        </w:rPr>
        <w:tab/>
      </w:r>
      <w:r w:rsidRPr="00443792">
        <w:rPr>
          <w:rFonts w:ascii="Arial" w:hAnsi="Arial" w:cs="Arial"/>
          <w:b/>
        </w:rPr>
        <w:tab/>
      </w:r>
      <w:r w:rsidRPr="00443792">
        <w:rPr>
          <w:rFonts w:ascii="Arial" w:hAnsi="Arial" w:cs="Arial"/>
          <w:b/>
        </w:rPr>
        <w:tab/>
        <w:t>Mini lesson evaluation form #1 due</w:t>
      </w:r>
    </w:p>
    <w:p w14:paraId="4BE3B380" w14:textId="7833E7BC" w:rsidR="00D147CA" w:rsidRPr="00443792" w:rsidRDefault="00D147CA" w:rsidP="00F126B1">
      <w:pPr>
        <w:rPr>
          <w:rFonts w:ascii="Arial" w:hAnsi="Arial" w:cs="Arial"/>
          <w:b/>
        </w:rPr>
      </w:pPr>
      <w:r w:rsidRPr="00443792">
        <w:rPr>
          <w:rFonts w:ascii="Arial" w:hAnsi="Arial" w:cs="Arial"/>
          <w:b/>
        </w:rPr>
        <w:t>2/27</w:t>
      </w:r>
      <w:r w:rsidRPr="00443792">
        <w:rPr>
          <w:rFonts w:ascii="Arial" w:hAnsi="Arial" w:cs="Arial"/>
          <w:b/>
        </w:rPr>
        <w:tab/>
        <w:t>Choosing Music</w:t>
      </w:r>
      <w:r w:rsidRPr="00443792">
        <w:rPr>
          <w:rFonts w:ascii="Arial" w:hAnsi="Arial" w:cs="Arial"/>
          <w:b/>
        </w:rPr>
        <w:tab/>
      </w:r>
      <w:r w:rsidRPr="00443792">
        <w:rPr>
          <w:rFonts w:ascii="Arial" w:hAnsi="Arial" w:cs="Arial"/>
          <w:b/>
        </w:rPr>
        <w:tab/>
      </w:r>
      <w:r w:rsidRPr="00443792">
        <w:rPr>
          <w:rFonts w:ascii="Arial" w:hAnsi="Arial" w:cs="Arial"/>
          <w:b/>
        </w:rPr>
        <w:tab/>
      </w:r>
      <w:r w:rsidRPr="00443792">
        <w:rPr>
          <w:rFonts w:ascii="Arial" w:hAnsi="Arial" w:cs="Arial"/>
          <w:b/>
        </w:rPr>
        <w:tab/>
      </w:r>
    </w:p>
    <w:p w14:paraId="796A25AA" w14:textId="20C5DCCD" w:rsidR="00D147CA" w:rsidRPr="00443792" w:rsidRDefault="00D147CA" w:rsidP="00F126B1">
      <w:pPr>
        <w:rPr>
          <w:rFonts w:ascii="Arial" w:hAnsi="Arial" w:cs="Arial"/>
          <w:b/>
        </w:rPr>
      </w:pPr>
      <w:r w:rsidRPr="00443792">
        <w:rPr>
          <w:rFonts w:ascii="Arial" w:hAnsi="Arial" w:cs="Arial"/>
          <w:b/>
        </w:rPr>
        <w:t>3/6</w:t>
      </w:r>
      <w:r w:rsidRPr="00443792">
        <w:rPr>
          <w:rFonts w:ascii="Arial" w:hAnsi="Arial" w:cs="Arial"/>
          <w:b/>
        </w:rPr>
        <w:tab/>
        <w:t>Choosing Music</w:t>
      </w:r>
      <w:r w:rsidRPr="00443792">
        <w:rPr>
          <w:rFonts w:ascii="Arial" w:hAnsi="Arial" w:cs="Arial"/>
          <w:b/>
        </w:rPr>
        <w:tab/>
      </w:r>
      <w:r w:rsidRPr="00443792">
        <w:rPr>
          <w:rFonts w:ascii="Arial" w:hAnsi="Arial" w:cs="Arial"/>
          <w:b/>
        </w:rPr>
        <w:tab/>
      </w:r>
      <w:r w:rsidRPr="00443792">
        <w:rPr>
          <w:rFonts w:ascii="Arial" w:hAnsi="Arial" w:cs="Arial"/>
          <w:b/>
        </w:rPr>
        <w:tab/>
      </w:r>
      <w:r w:rsidRPr="00443792">
        <w:rPr>
          <w:rFonts w:ascii="Arial" w:hAnsi="Arial" w:cs="Arial"/>
          <w:b/>
        </w:rPr>
        <w:tab/>
      </w:r>
    </w:p>
    <w:p w14:paraId="7A4E1699" w14:textId="50196C2B" w:rsidR="00D147CA" w:rsidRPr="00443792" w:rsidRDefault="00D147CA" w:rsidP="00F126B1">
      <w:pPr>
        <w:rPr>
          <w:rFonts w:ascii="Arial" w:hAnsi="Arial" w:cs="Arial"/>
          <w:b/>
        </w:rPr>
      </w:pPr>
      <w:r w:rsidRPr="00443792">
        <w:rPr>
          <w:rFonts w:ascii="Arial" w:hAnsi="Arial" w:cs="Arial"/>
          <w:b/>
        </w:rPr>
        <w:t>3/20</w:t>
      </w:r>
      <w:r w:rsidRPr="00443792">
        <w:rPr>
          <w:rFonts w:ascii="Arial" w:hAnsi="Arial" w:cs="Arial"/>
          <w:b/>
        </w:rPr>
        <w:tab/>
        <w:t>Building a private studio</w:t>
      </w:r>
      <w:r w:rsidRPr="00443792">
        <w:rPr>
          <w:rFonts w:ascii="Arial" w:hAnsi="Arial" w:cs="Arial"/>
          <w:b/>
        </w:rPr>
        <w:tab/>
      </w:r>
      <w:r w:rsidRPr="00443792">
        <w:rPr>
          <w:rFonts w:ascii="Arial" w:hAnsi="Arial" w:cs="Arial"/>
          <w:b/>
        </w:rPr>
        <w:tab/>
      </w:r>
      <w:r w:rsidRPr="00443792">
        <w:rPr>
          <w:rFonts w:ascii="Arial" w:hAnsi="Arial" w:cs="Arial"/>
          <w:b/>
        </w:rPr>
        <w:tab/>
      </w:r>
      <w:r w:rsidR="00443792" w:rsidRPr="00443792">
        <w:rPr>
          <w:rFonts w:ascii="Arial" w:hAnsi="Arial" w:cs="Arial"/>
          <w:b/>
        </w:rPr>
        <w:t>Evaluation form for 30 minute lesson #1 due</w:t>
      </w:r>
    </w:p>
    <w:p w14:paraId="0F0BBB34" w14:textId="0A45336E" w:rsidR="00443792" w:rsidRPr="00443792" w:rsidRDefault="00443792" w:rsidP="00F126B1">
      <w:pPr>
        <w:rPr>
          <w:rFonts w:ascii="Arial" w:hAnsi="Arial" w:cs="Arial"/>
          <w:b/>
        </w:rPr>
      </w:pPr>
      <w:r w:rsidRPr="00443792">
        <w:rPr>
          <w:rFonts w:ascii="Arial" w:hAnsi="Arial" w:cs="Arial"/>
          <w:b/>
        </w:rPr>
        <w:t>3/27</w:t>
      </w:r>
      <w:r w:rsidRPr="00443792">
        <w:rPr>
          <w:rFonts w:ascii="Arial" w:hAnsi="Arial" w:cs="Arial"/>
          <w:b/>
        </w:rPr>
        <w:tab/>
        <w:t>in Class mini lesson recording</w:t>
      </w:r>
      <w:r w:rsidRPr="00443792">
        <w:rPr>
          <w:rFonts w:ascii="Arial" w:hAnsi="Arial" w:cs="Arial"/>
          <w:b/>
        </w:rPr>
        <w:tab/>
      </w:r>
      <w:r w:rsidRPr="00443792">
        <w:rPr>
          <w:rFonts w:ascii="Arial" w:hAnsi="Arial" w:cs="Arial"/>
          <w:b/>
        </w:rPr>
        <w:tab/>
        <w:t>File Box check #2</w:t>
      </w:r>
    </w:p>
    <w:p w14:paraId="7A5782E3" w14:textId="00CCD469" w:rsidR="00443792" w:rsidRPr="00443792" w:rsidRDefault="00443792" w:rsidP="00F126B1">
      <w:pPr>
        <w:rPr>
          <w:rFonts w:ascii="Arial" w:hAnsi="Arial" w:cs="Arial"/>
          <w:b/>
        </w:rPr>
      </w:pPr>
      <w:r w:rsidRPr="00443792">
        <w:rPr>
          <w:rFonts w:ascii="Arial" w:hAnsi="Arial" w:cs="Arial"/>
          <w:b/>
        </w:rPr>
        <w:t>4/3</w:t>
      </w:r>
      <w:r w:rsidRPr="00443792">
        <w:rPr>
          <w:rFonts w:ascii="Arial" w:hAnsi="Arial" w:cs="Arial"/>
          <w:b/>
        </w:rPr>
        <w:tab/>
        <w:t>Field Trip to Dallas Strings TBA</w:t>
      </w:r>
      <w:r w:rsidRPr="00443792">
        <w:rPr>
          <w:rFonts w:ascii="Arial" w:hAnsi="Arial" w:cs="Arial"/>
          <w:b/>
        </w:rPr>
        <w:tab/>
      </w:r>
      <w:r w:rsidRPr="00443792">
        <w:rPr>
          <w:rFonts w:ascii="Arial" w:hAnsi="Arial" w:cs="Arial"/>
          <w:b/>
        </w:rPr>
        <w:tab/>
        <w:t>Teacher Observation #2 due/Mini lesson #2</w:t>
      </w:r>
    </w:p>
    <w:p w14:paraId="1BD2CB45" w14:textId="33016429" w:rsidR="00443792" w:rsidRPr="00443792" w:rsidRDefault="00443792" w:rsidP="00F126B1">
      <w:pPr>
        <w:rPr>
          <w:rFonts w:ascii="Arial" w:hAnsi="Arial" w:cs="Arial"/>
          <w:b/>
        </w:rPr>
      </w:pPr>
      <w:r w:rsidRPr="00443792">
        <w:rPr>
          <w:rFonts w:ascii="Arial" w:hAnsi="Arial" w:cs="Arial"/>
          <w:b/>
        </w:rPr>
        <w:t xml:space="preserve">4/10 </w:t>
      </w:r>
      <w:r w:rsidRPr="00443792">
        <w:rPr>
          <w:rFonts w:ascii="Arial" w:hAnsi="Arial" w:cs="Arial"/>
          <w:b/>
        </w:rPr>
        <w:tab/>
        <w:t>TBD</w:t>
      </w:r>
      <w:r w:rsidRPr="00443792">
        <w:rPr>
          <w:rFonts w:ascii="Arial" w:hAnsi="Arial" w:cs="Arial"/>
          <w:b/>
        </w:rPr>
        <w:tab/>
      </w:r>
      <w:r w:rsidRPr="00443792">
        <w:rPr>
          <w:rFonts w:ascii="Arial" w:hAnsi="Arial" w:cs="Arial"/>
          <w:b/>
        </w:rPr>
        <w:tab/>
      </w:r>
      <w:r w:rsidRPr="00443792">
        <w:rPr>
          <w:rFonts w:ascii="Arial" w:hAnsi="Arial" w:cs="Arial"/>
          <w:b/>
        </w:rPr>
        <w:tab/>
      </w:r>
      <w:r w:rsidRPr="00443792">
        <w:rPr>
          <w:rFonts w:ascii="Arial" w:hAnsi="Arial" w:cs="Arial"/>
          <w:b/>
        </w:rPr>
        <w:tab/>
      </w:r>
      <w:r w:rsidRPr="00443792">
        <w:rPr>
          <w:rFonts w:ascii="Arial" w:hAnsi="Arial" w:cs="Arial"/>
          <w:b/>
        </w:rPr>
        <w:tab/>
      </w:r>
      <w:r w:rsidRPr="00443792">
        <w:rPr>
          <w:rFonts w:ascii="Arial" w:hAnsi="Arial" w:cs="Arial"/>
          <w:b/>
        </w:rPr>
        <w:tab/>
      </w:r>
    </w:p>
    <w:p w14:paraId="4CFD786A" w14:textId="6E4D8EE5" w:rsidR="00443792" w:rsidRPr="00443792" w:rsidRDefault="00443792" w:rsidP="00F126B1">
      <w:pPr>
        <w:rPr>
          <w:rFonts w:ascii="Arial" w:hAnsi="Arial" w:cs="Arial"/>
          <w:b/>
        </w:rPr>
      </w:pPr>
      <w:r w:rsidRPr="00443792">
        <w:rPr>
          <w:rFonts w:ascii="Arial" w:hAnsi="Arial" w:cs="Arial"/>
          <w:b/>
        </w:rPr>
        <w:t>4/17</w:t>
      </w:r>
      <w:r w:rsidRPr="00443792">
        <w:rPr>
          <w:rFonts w:ascii="Arial" w:hAnsi="Arial" w:cs="Arial"/>
          <w:b/>
        </w:rPr>
        <w:tab/>
        <w:t>in Class mini lesson recording #3</w:t>
      </w:r>
      <w:r w:rsidRPr="00443792">
        <w:rPr>
          <w:rFonts w:ascii="Arial" w:hAnsi="Arial" w:cs="Arial"/>
          <w:b/>
        </w:rPr>
        <w:tab/>
      </w:r>
      <w:r w:rsidRPr="00443792">
        <w:rPr>
          <w:rFonts w:ascii="Arial" w:hAnsi="Arial" w:cs="Arial"/>
          <w:b/>
        </w:rPr>
        <w:tab/>
        <w:t xml:space="preserve">Evaluation form for </w:t>
      </w:r>
      <w:proofErr w:type="gramStart"/>
      <w:r w:rsidRPr="00443792">
        <w:rPr>
          <w:rFonts w:ascii="Arial" w:hAnsi="Arial" w:cs="Arial"/>
          <w:b/>
        </w:rPr>
        <w:t>30 minute</w:t>
      </w:r>
      <w:proofErr w:type="gramEnd"/>
      <w:r w:rsidRPr="00443792">
        <w:rPr>
          <w:rFonts w:ascii="Arial" w:hAnsi="Arial" w:cs="Arial"/>
          <w:b/>
        </w:rPr>
        <w:t xml:space="preserve"> lesson #2 due</w:t>
      </w:r>
    </w:p>
    <w:p w14:paraId="576C3C2E" w14:textId="4C276C3D" w:rsidR="00443792" w:rsidRPr="00443792" w:rsidRDefault="00443792" w:rsidP="00F126B1">
      <w:pPr>
        <w:rPr>
          <w:rFonts w:ascii="Arial" w:hAnsi="Arial" w:cs="Arial"/>
          <w:b/>
        </w:rPr>
      </w:pPr>
      <w:r w:rsidRPr="00443792">
        <w:rPr>
          <w:rFonts w:ascii="Arial" w:hAnsi="Arial" w:cs="Arial"/>
          <w:b/>
        </w:rPr>
        <w:t>4/24</w:t>
      </w:r>
      <w:r w:rsidRPr="00443792">
        <w:rPr>
          <w:rFonts w:ascii="Arial" w:hAnsi="Arial" w:cs="Arial"/>
          <w:b/>
        </w:rPr>
        <w:tab/>
        <w:t>Discussion and materials update</w:t>
      </w:r>
      <w:r w:rsidRPr="00443792">
        <w:rPr>
          <w:rFonts w:ascii="Arial" w:hAnsi="Arial" w:cs="Arial"/>
          <w:b/>
        </w:rPr>
        <w:tab/>
      </w:r>
      <w:r w:rsidRPr="00443792">
        <w:rPr>
          <w:rFonts w:ascii="Arial" w:hAnsi="Arial" w:cs="Arial"/>
          <w:b/>
        </w:rPr>
        <w:tab/>
        <w:t>Teacher Observation #3 Mini lesson #3 due</w:t>
      </w:r>
    </w:p>
    <w:p w14:paraId="306FCD65" w14:textId="7CC6EF5F" w:rsidR="00443792" w:rsidRPr="00443792" w:rsidRDefault="00443792" w:rsidP="00F126B1">
      <w:pPr>
        <w:rPr>
          <w:rFonts w:ascii="Arial" w:hAnsi="Arial" w:cs="Arial"/>
          <w:b/>
        </w:rPr>
      </w:pPr>
      <w:r w:rsidRPr="00443792">
        <w:rPr>
          <w:rFonts w:ascii="Arial" w:hAnsi="Arial" w:cs="Arial"/>
          <w:b/>
        </w:rPr>
        <w:t>5/1</w:t>
      </w:r>
      <w:r w:rsidRPr="00443792">
        <w:rPr>
          <w:rFonts w:ascii="Arial" w:hAnsi="Arial" w:cs="Arial"/>
          <w:b/>
        </w:rPr>
        <w:tab/>
        <w:t>Last day for discussion</w:t>
      </w:r>
      <w:r w:rsidRPr="00443792">
        <w:rPr>
          <w:rFonts w:ascii="Arial" w:hAnsi="Arial" w:cs="Arial"/>
          <w:b/>
        </w:rPr>
        <w:tab/>
      </w:r>
      <w:r w:rsidRPr="00443792">
        <w:rPr>
          <w:rFonts w:ascii="Arial" w:hAnsi="Arial" w:cs="Arial"/>
          <w:b/>
        </w:rPr>
        <w:tab/>
      </w:r>
      <w:r w:rsidRPr="00443792">
        <w:rPr>
          <w:rFonts w:ascii="Arial" w:hAnsi="Arial" w:cs="Arial"/>
          <w:b/>
        </w:rPr>
        <w:tab/>
        <w:t xml:space="preserve">Evaluation form #3 for </w:t>
      </w:r>
      <w:proofErr w:type="gramStart"/>
      <w:r w:rsidRPr="00443792">
        <w:rPr>
          <w:rFonts w:ascii="Arial" w:hAnsi="Arial" w:cs="Arial"/>
          <w:b/>
        </w:rPr>
        <w:t xml:space="preserve">30  </w:t>
      </w:r>
      <w:proofErr w:type="spellStart"/>
      <w:r w:rsidRPr="00443792">
        <w:rPr>
          <w:rFonts w:ascii="Arial" w:hAnsi="Arial" w:cs="Arial"/>
          <w:b/>
        </w:rPr>
        <w:t>munite</w:t>
      </w:r>
      <w:proofErr w:type="spellEnd"/>
      <w:proofErr w:type="gramEnd"/>
      <w:r w:rsidRPr="00443792">
        <w:rPr>
          <w:rFonts w:ascii="Arial" w:hAnsi="Arial" w:cs="Arial"/>
          <w:b/>
        </w:rPr>
        <w:t xml:space="preserve"> lesson</w:t>
      </w:r>
    </w:p>
    <w:p w14:paraId="311B3B83" w14:textId="77777777" w:rsidR="00443792" w:rsidRDefault="00443792" w:rsidP="00F126B1">
      <w:pPr>
        <w:rPr>
          <w:rFonts w:ascii="Arial" w:hAnsi="Arial" w:cs="Arial"/>
          <w:b/>
          <w:color w:val="0000FF"/>
        </w:rPr>
      </w:pPr>
    </w:p>
    <w:p w14:paraId="226288FD" w14:textId="77777777" w:rsidR="00D147CA" w:rsidRDefault="00D147CA" w:rsidP="00F126B1">
      <w:pPr>
        <w:rPr>
          <w:rFonts w:ascii="Arial" w:hAnsi="Arial" w:cs="Arial"/>
          <w:b/>
          <w:color w:val="0000FF"/>
        </w:rPr>
      </w:pPr>
    </w:p>
    <w:p w14:paraId="37F6F754" w14:textId="77777777" w:rsidR="00D147CA" w:rsidRDefault="00D147CA" w:rsidP="00F126B1">
      <w:pPr>
        <w:rPr>
          <w:rFonts w:ascii="Arial" w:hAnsi="Arial" w:cs="Arial"/>
          <w:b/>
          <w:color w:val="0000FF"/>
        </w:rPr>
      </w:pPr>
    </w:p>
    <w:p w14:paraId="187B2F41" w14:textId="77777777" w:rsidR="00D147CA" w:rsidRDefault="00D147CA" w:rsidP="00F126B1">
      <w:pPr>
        <w:rPr>
          <w:rFonts w:ascii="Arial" w:hAnsi="Arial" w:cs="Arial"/>
          <w:b/>
          <w:color w:val="0000FF"/>
        </w:rPr>
      </w:pPr>
    </w:p>
    <w:p w14:paraId="4CC19C46" w14:textId="22567E09" w:rsidR="0020685B" w:rsidRPr="0020685B" w:rsidRDefault="0020685B" w:rsidP="00F126B1">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20685B">
        <w:rPr>
          <w:rFonts w:ascii="Arial" w:hAnsi="Arial" w:cs="Arial"/>
          <w:b/>
          <w:color w:val="0000FF"/>
          <w:sz w:val="21"/>
          <w:szCs w:val="21"/>
        </w:rPr>
        <w:t>Emergency Phone Numbers</w:t>
      </w:r>
      <w:r w:rsidRPr="0020685B">
        <w:rPr>
          <w:rFonts w:ascii="Arial" w:hAnsi="Arial" w:cs="Arial"/>
          <w:bCs/>
          <w:color w:val="FF0000"/>
          <w:sz w:val="21"/>
          <w:szCs w:val="21"/>
        </w:rPr>
        <w:t xml:space="preserve">: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 xml:space="preserve">on-campus emergency, call the UT Arlington Police Department at </w:t>
      </w:r>
      <w:r w:rsidRPr="00786C2F">
        <w:rPr>
          <w:rFonts w:ascii="Arial" w:hAnsi="Arial" w:cs="Arial"/>
          <w:b/>
          <w:color w:val="0000FF"/>
          <w:sz w:val="21"/>
          <w:szCs w:val="21"/>
        </w:rPr>
        <w:t>817-272-3003</w:t>
      </w:r>
      <w:r w:rsidRPr="0020685B">
        <w:rPr>
          <w:rFonts w:ascii="Arial" w:hAnsi="Arial" w:cs="Arial"/>
          <w:bCs/>
          <w:color w:val="0000FF"/>
          <w:sz w:val="21"/>
          <w:szCs w:val="21"/>
        </w:rPr>
        <w:t xml:space="preserve"> (non-campus phone), </w:t>
      </w:r>
      <w:r w:rsidRPr="00786C2F">
        <w:rPr>
          <w:rFonts w:ascii="Arial" w:hAnsi="Arial" w:cs="Arial"/>
          <w:b/>
          <w:color w:val="0000FF"/>
          <w:sz w:val="21"/>
          <w:szCs w:val="21"/>
        </w:rPr>
        <w:t>2-3003</w:t>
      </w:r>
      <w:r w:rsidRPr="0020685B">
        <w:rPr>
          <w:rFonts w:ascii="Arial" w:hAnsi="Arial" w:cs="Arial"/>
          <w:bCs/>
          <w:color w:val="0000FF"/>
          <w:sz w:val="21"/>
          <w:szCs w:val="21"/>
        </w:rPr>
        <w:t xml:space="preserve"> (campus phone). You may also dial 911.</w:t>
      </w:r>
      <w:r w:rsidR="00913511">
        <w:rPr>
          <w:rFonts w:ascii="Arial" w:hAnsi="Arial" w:cs="Arial"/>
          <w:bCs/>
          <w:color w:val="0000FF"/>
          <w:sz w:val="21"/>
          <w:szCs w:val="21"/>
        </w:rPr>
        <w:t xml:space="preserve"> Non-emergency number 817-272-3381</w:t>
      </w:r>
    </w:p>
    <w:p w14:paraId="3A9504D8" w14:textId="77777777" w:rsidR="00F162AA" w:rsidRDefault="00F162AA" w:rsidP="00155DDD">
      <w:pPr>
        <w:rPr>
          <w:rFonts w:ascii="Arial" w:hAnsi="Arial" w:cs="Arial"/>
          <w:bCs/>
          <w:color w:val="FF0000"/>
          <w:sz w:val="21"/>
          <w:szCs w:val="21"/>
        </w:rPr>
      </w:pPr>
    </w:p>
    <w:p w14:paraId="2D7FBEC1" w14:textId="77777777" w:rsidR="0020685B" w:rsidRPr="0020685B" w:rsidRDefault="0020685B" w:rsidP="0020685B">
      <w:pPr>
        <w:pBdr>
          <w:bottom w:val="double" w:sz="6" w:space="1" w:color="auto"/>
        </w:pBdr>
        <w:rPr>
          <w:rFonts w:ascii="Arial" w:hAnsi="Arial" w:cs="Arial"/>
          <w:b/>
          <w:color w:val="0000FF"/>
        </w:rPr>
      </w:pPr>
    </w:p>
    <w:p w14:paraId="18C5C836" w14:textId="77777777" w:rsidR="00425D01" w:rsidRPr="0020685B" w:rsidRDefault="00425D01" w:rsidP="00932811">
      <w:pPr>
        <w:spacing w:after="120"/>
        <w:rPr>
          <w:rFonts w:ascii="Arial" w:hAnsi="Arial" w:cs="Arial"/>
          <w:b/>
          <w:color w:val="0000FF"/>
          <w:sz w:val="20"/>
          <w:szCs w:val="20"/>
        </w:rPr>
      </w:pPr>
    </w:p>
    <w:p w14:paraId="25FEF689" w14:textId="77777777" w:rsidR="0018144B" w:rsidRDefault="005A079A" w:rsidP="0018144B">
      <w:pPr>
        <w:pStyle w:val="Normal1"/>
        <w:spacing w:after="240" w:afterAutospacing="0"/>
      </w:pPr>
      <w:bookmarkStart w:id="0" w:name="_GoBack"/>
      <w:bookmarkEnd w:id="0"/>
      <w:r w:rsidRPr="00932811">
        <w:rPr>
          <w:rFonts w:ascii="Arial" w:hAnsi="Arial" w:cs="Arial"/>
          <w:bCs/>
          <w:sz w:val="20"/>
          <w:szCs w:val="20"/>
        </w:rPr>
        <w:t>Faculty members should f</w:t>
      </w:r>
      <w:r w:rsidR="007B06DE" w:rsidRPr="00932811">
        <w:rPr>
          <w:rFonts w:ascii="Arial" w:hAnsi="Arial" w:cs="Arial"/>
          <w:bCs/>
          <w:sz w:val="20"/>
          <w:szCs w:val="20"/>
        </w:rPr>
        <w:t>eel free to incorporate any of the following information into your course syllabus or other course materials.</w:t>
      </w:r>
      <w:r w:rsidR="0018144B">
        <w:rPr>
          <w:rFonts w:ascii="Arial" w:hAnsi="Arial" w:cs="Arial"/>
          <w:sz w:val="20"/>
          <w:szCs w:val="20"/>
        </w:rPr>
        <w:t xml:space="preserve"> </w:t>
      </w:r>
      <w:r w:rsidR="0018144B" w:rsidRPr="00EF7D2F">
        <w:rPr>
          <w:rStyle w:val="normalchar"/>
          <w:rFonts w:ascii="Arial" w:hAnsi="Arial" w:cs="Arial"/>
          <w:sz w:val="18"/>
          <w:szCs w:val="18"/>
        </w:rPr>
        <w:t>All library services can be found by going to the main page. For direct links, see below.</w:t>
      </w:r>
    </w:p>
    <w:p w14:paraId="5C027E0B" w14:textId="77777777" w:rsidR="00EF7D2F" w:rsidRDefault="00EF7D2F" w:rsidP="0018144B">
      <w:pPr>
        <w:pStyle w:val="Normal1"/>
        <w:spacing w:after="120" w:afterAutospacing="0"/>
        <w:rPr>
          <w:rStyle w:val="normalchar"/>
          <w:rFonts w:ascii="Arial" w:hAnsi="Arial" w:cs="Arial"/>
          <w:b/>
          <w:bCs/>
        </w:rPr>
      </w:pPr>
    </w:p>
    <w:p w14:paraId="029D8495" w14:textId="48493E7D" w:rsidR="0018144B" w:rsidRPr="00EF7D2F" w:rsidRDefault="0018144B" w:rsidP="0018144B">
      <w:pPr>
        <w:pStyle w:val="Normal1"/>
        <w:spacing w:after="120" w:afterAutospacing="0"/>
        <w:rPr>
          <w:rFonts w:ascii="Arial" w:hAnsi="Arial" w:cs="Arial"/>
        </w:rPr>
      </w:pPr>
      <w:r w:rsidRPr="00EF7D2F">
        <w:rPr>
          <w:rStyle w:val="normalchar"/>
          <w:rFonts w:ascii="Arial" w:hAnsi="Arial" w:cs="Arial"/>
          <w:b/>
          <w:bCs/>
        </w:rPr>
        <w:t>Library Home Page </w:t>
      </w:r>
      <w:hyperlink r:id="rId29" w:history="1">
        <w:r w:rsidRPr="00EF7D2F">
          <w:rPr>
            <w:rStyle w:val="hyperlinkchar"/>
            <w:rFonts w:ascii="Arial" w:hAnsi="Arial" w:cs="Arial"/>
            <w:b/>
            <w:bCs/>
            <w:color w:val="0000FF"/>
          </w:rPr>
          <w:t>library.uta.edu</w:t>
        </w:r>
      </w:hyperlink>
    </w:p>
    <w:p w14:paraId="23DDE4E8" w14:textId="77777777" w:rsidR="0018144B" w:rsidRPr="00EF7D2F" w:rsidRDefault="0018144B" w:rsidP="0018144B">
      <w:pPr>
        <w:pStyle w:val="Normal1"/>
        <w:spacing w:after="120" w:afterAutospacing="0"/>
        <w:rPr>
          <w:rFonts w:ascii="Arial" w:hAnsi="Arial" w:cs="Arial"/>
        </w:rPr>
      </w:pPr>
    </w:p>
    <w:p w14:paraId="6FF4014C" w14:textId="77777777" w:rsidR="0018144B" w:rsidRPr="00EF7D2F" w:rsidRDefault="0018144B" w:rsidP="0018144B">
      <w:pPr>
        <w:pStyle w:val="Normal1"/>
        <w:spacing w:after="120" w:afterAutospacing="0"/>
        <w:rPr>
          <w:rFonts w:ascii="Arial" w:hAnsi="Arial" w:cs="Arial"/>
          <w:sz w:val="21"/>
          <w:szCs w:val="21"/>
        </w:rPr>
      </w:pPr>
      <w:r w:rsidRPr="00EF7D2F">
        <w:rPr>
          <w:rStyle w:val="normalchar"/>
          <w:rFonts w:ascii="Arial" w:hAnsi="Arial" w:cs="Arial"/>
          <w:b/>
          <w:bCs/>
          <w:sz w:val="21"/>
          <w:szCs w:val="21"/>
        </w:rPr>
        <w:t>Resources for Students</w:t>
      </w:r>
    </w:p>
    <w:p w14:paraId="7EE2B127" w14:textId="77777777" w:rsidR="0018144B" w:rsidRPr="00EF7D2F" w:rsidRDefault="0018144B" w:rsidP="0018144B">
      <w:pPr>
        <w:pStyle w:val="Normal1"/>
        <w:spacing w:after="120" w:afterAutospacing="0"/>
        <w:rPr>
          <w:rFonts w:ascii="Arial" w:hAnsi="Arial" w:cs="Arial"/>
          <w:sz w:val="21"/>
          <w:szCs w:val="21"/>
        </w:rPr>
      </w:pPr>
      <w:r w:rsidRPr="00EF7D2F">
        <w:rPr>
          <w:rStyle w:val="normalchar"/>
          <w:rFonts w:ascii="Arial" w:hAnsi="Arial" w:cs="Arial"/>
          <w:b/>
          <w:bCs/>
          <w:sz w:val="21"/>
          <w:szCs w:val="21"/>
        </w:rPr>
        <w:t>Academic Help</w:t>
      </w:r>
    </w:p>
    <w:p w14:paraId="59B30F57" w14:textId="3E67DBBB" w:rsidR="0018144B" w:rsidRPr="00EF7D2F" w:rsidRDefault="0018144B" w:rsidP="0018144B">
      <w:pPr>
        <w:pStyle w:val="Normal1"/>
        <w:spacing w:after="120" w:afterAutospacing="0"/>
        <w:rPr>
          <w:rFonts w:ascii="Arial" w:hAnsi="Arial" w:cs="Arial"/>
          <w:sz w:val="21"/>
          <w:szCs w:val="21"/>
        </w:rPr>
      </w:pPr>
      <w:r w:rsidRPr="00EF7D2F">
        <w:rPr>
          <w:rStyle w:val="normalchar"/>
          <w:rFonts w:ascii="Arial" w:hAnsi="Arial" w:cs="Arial"/>
          <w:sz w:val="21"/>
          <w:szCs w:val="21"/>
        </w:rPr>
        <w:t>Academic Plaza Consultation Services </w:t>
      </w:r>
      <w:hyperlink r:id="rId30" w:history="1">
        <w:r w:rsidRPr="00EF7D2F">
          <w:rPr>
            <w:rStyle w:val="hyperlinkchar"/>
            <w:rFonts w:ascii="Arial" w:hAnsi="Arial" w:cs="Arial"/>
            <w:color w:val="0000FF"/>
            <w:sz w:val="21"/>
            <w:szCs w:val="21"/>
          </w:rPr>
          <w:t>library.uta.edu/academic-plaza</w:t>
        </w:r>
      </w:hyperlink>
    </w:p>
    <w:p w14:paraId="45606548" w14:textId="18DF100E" w:rsidR="0018144B" w:rsidRPr="00EF7D2F" w:rsidRDefault="0018144B" w:rsidP="0018144B">
      <w:pPr>
        <w:pStyle w:val="Normal1"/>
        <w:spacing w:after="120" w:afterAutospacing="0"/>
        <w:rPr>
          <w:rFonts w:ascii="Arial" w:hAnsi="Arial" w:cs="Arial"/>
          <w:sz w:val="21"/>
          <w:szCs w:val="21"/>
        </w:rPr>
      </w:pPr>
      <w:r w:rsidRPr="00EF7D2F">
        <w:rPr>
          <w:rStyle w:val="normalchar"/>
          <w:rFonts w:ascii="Arial" w:hAnsi="Arial" w:cs="Arial"/>
          <w:sz w:val="21"/>
          <w:szCs w:val="21"/>
        </w:rPr>
        <w:t xml:space="preserve">Ask </w:t>
      </w:r>
      <w:proofErr w:type="gramStart"/>
      <w:r w:rsidRPr="00EF7D2F">
        <w:rPr>
          <w:rStyle w:val="normalchar"/>
          <w:rFonts w:ascii="Arial" w:hAnsi="Arial" w:cs="Arial"/>
          <w:sz w:val="21"/>
          <w:szCs w:val="21"/>
        </w:rPr>
        <w:t>Us</w:t>
      </w:r>
      <w:proofErr w:type="gramEnd"/>
      <w:r w:rsidRPr="00EF7D2F">
        <w:rPr>
          <w:rStyle w:val="normalchar"/>
          <w:rFonts w:ascii="Arial" w:hAnsi="Arial" w:cs="Arial"/>
          <w:sz w:val="21"/>
          <w:szCs w:val="21"/>
        </w:rPr>
        <w:t> </w:t>
      </w:r>
      <w:hyperlink r:id="rId31" w:history="1">
        <w:r w:rsidRPr="00EF7D2F">
          <w:rPr>
            <w:rStyle w:val="hyperlinkchar"/>
            <w:rFonts w:ascii="Arial" w:hAnsi="Arial" w:cs="Arial"/>
            <w:color w:val="0000FF"/>
            <w:sz w:val="21"/>
            <w:szCs w:val="21"/>
          </w:rPr>
          <w:t>ask.uta.edu/</w:t>
        </w:r>
      </w:hyperlink>
    </w:p>
    <w:p w14:paraId="1E1A4B7B" w14:textId="4B5028DC" w:rsidR="0018144B" w:rsidRPr="00EF7D2F" w:rsidRDefault="0018144B" w:rsidP="0018144B">
      <w:pPr>
        <w:pStyle w:val="Normal1"/>
        <w:spacing w:after="120" w:afterAutospacing="0"/>
        <w:rPr>
          <w:rFonts w:ascii="Arial" w:hAnsi="Arial" w:cs="Arial"/>
          <w:sz w:val="21"/>
          <w:szCs w:val="21"/>
        </w:rPr>
      </w:pPr>
      <w:r w:rsidRPr="00EF7D2F">
        <w:rPr>
          <w:rStyle w:val="normalchar"/>
          <w:rFonts w:ascii="Arial" w:hAnsi="Arial" w:cs="Arial"/>
          <w:sz w:val="21"/>
          <w:szCs w:val="21"/>
        </w:rPr>
        <w:lastRenderedPageBreak/>
        <w:t>Library Tutorials </w:t>
      </w:r>
      <w:hyperlink r:id="rId32" w:history="1">
        <w:r w:rsidRPr="00EF7D2F">
          <w:rPr>
            <w:rStyle w:val="hyperlinkchar"/>
            <w:rFonts w:ascii="Arial" w:hAnsi="Arial" w:cs="Arial"/>
            <w:color w:val="0000FF"/>
            <w:sz w:val="21"/>
            <w:szCs w:val="21"/>
          </w:rPr>
          <w:t>library.uta.edu/how-to</w:t>
        </w:r>
      </w:hyperlink>
    </w:p>
    <w:p w14:paraId="71CE7CBB" w14:textId="5D3C532A" w:rsidR="0018144B" w:rsidRPr="00EF7D2F" w:rsidRDefault="0018144B" w:rsidP="0018144B">
      <w:pPr>
        <w:pStyle w:val="Normal1"/>
        <w:spacing w:after="120" w:afterAutospacing="0"/>
        <w:rPr>
          <w:rFonts w:ascii="Arial" w:hAnsi="Arial" w:cs="Arial"/>
          <w:sz w:val="21"/>
          <w:szCs w:val="21"/>
        </w:rPr>
      </w:pPr>
      <w:r w:rsidRPr="00EF7D2F">
        <w:rPr>
          <w:rStyle w:val="normalchar"/>
          <w:rFonts w:ascii="Arial" w:hAnsi="Arial" w:cs="Arial"/>
          <w:sz w:val="21"/>
          <w:szCs w:val="21"/>
        </w:rPr>
        <w:t>Subject and Course Research Guides </w:t>
      </w:r>
      <w:hyperlink r:id="rId33" w:history="1">
        <w:r w:rsidRPr="00EF7D2F">
          <w:rPr>
            <w:rStyle w:val="hyperlinkchar"/>
            <w:rFonts w:ascii="Arial" w:hAnsi="Arial" w:cs="Arial"/>
            <w:color w:val="0000FF"/>
            <w:sz w:val="21"/>
            <w:szCs w:val="21"/>
            <w:u w:val="single"/>
          </w:rPr>
          <w:t>libguides.uta.edu</w:t>
        </w:r>
      </w:hyperlink>
    </w:p>
    <w:p w14:paraId="199403FA" w14:textId="77C49799" w:rsidR="0018144B" w:rsidRPr="00EF7D2F" w:rsidRDefault="0018144B" w:rsidP="0018144B">
      <w:pPr>
        <w:pStyle w:val="Normal1"/>
        <w:spacing w:after="120" w:afterAutospacing="0"/>
        <w:rPr>
          <w:rFonts w:ascii="Arial" w:hAnsi="Arial" w:cs="Arial"/>
          <w:sz w:val="21"/>
          <w:szCs w:val="21"/>
        </w:rPr>
      </w:pPr>
      <w:r w:rsidRPr="00EF7D2F">
        <w:rPr>
          <w:rStyle w:val="normalchar"/>
          <w:rFonts w:ascii="Arial" w:hAnsi="Arial" w:cs="Arial"/>
          <w:sz w:val="21"/>
          <w:szCs w:val="21"/>
        </w:rPr>
        <w:t>Subject Librarians </w:t>
      </w:r>
      <w:hyperlink r:id="rId34" w:history="1">
        <w:r w:rsidRPr="00EF7D2F">
          <w:rPr>
            <w:rStyle w:val="hyperlinkchar"/>
            <w:rFonts w:ascii="Arial" w:hAnsi="Arial" w:cs="Arial"/>
            <w:color w:val="0000FF"/>
            <w:sz w:val="21"/>
            <w:szCs w:val="21"/>
          </w:rPr>
          <w:t>library.uta.edu/subject-librarians</w:t>
        </w:r>
      </w:hyperlink>
    </w:p>
    <w:p w14:paraId="5E6952FA" w14:textId="77777777" w:rsidR="0018144B" w:rsidRPr="00EF7D2F" w:rsidRDefault="0018144B" w:rsidP="0018144B">
      <w:pPr>
        <w:pStyle w:val="Normal1"/>
        <w:spacing w:after="120" w:afterAutospacing="0"/>
        <w:rPr>
          <w:rFonts w:ascii="Arial" w:hAnsi="Arial" w:cs="Arial"/>
          <w:sz w:val="21"/>
          <w:szCs w:val="21"/>
        </w:rPr>
      </w:pPr>
      <w:r w:rsidRPr="00EF7D2F">
        <w:rPr>
          <w:rStyle w:val="normalchar"/>
          <w:rFonts w:ascii="Arial" w:hAnsi="Arial" w:cs="Arial"/>
          <w:b/>
          <w:bCs/>
          <w:sz w:val="21"/>
          <w:szCs w:val="21"/>
        </w:rPr>
        <w:t>Resources</w:t>
      </w:r>
    </w:p>
    <w:p w14:paraId="09A133C4" w14:textId="214FE360" w:rsidR="0018144B" w:rsidRPr="00EF7D2F" w:rsidRDefault="0018144B" w:rsidP="0018144B">
      <w:pPr>
        <w:pStyle w:val="Normal1"/>
        <w:spacing w:after="120" w:afterAutospacing="0"/>
        <w:rPr>
          <w:rFonts w:ascii="Arial" w:hAnsi="Arial" w:cs="Arial"/>
          <w:sz w:val="21"/>
          <w:szCs w:val="21"/>
        </w:rPr>
      </w:pPr>
      <w:r w:rsidRPr="00EF7D2F">
        <w:rPr>
          <w:rStyle w:val="normalchar"/>
          <w:rFonts w:ascii="Arial" w:hAnsi="Arial" w:cs="Arial"/>
          <w:sz w:val="21"/>
          <w:szCs w:val="21"/>
        </w:rPr>
        <w:t>A to Z List of Library Databases </w:t>
      </w:r>
      <w:hyperlink r:id="rId35" w:history="1">
        <w:r w:rsidRPr="00EF7D2F">
          <w:rPr>
            <w:rStyle w:val="hyperlinkchar"/>
            <w:rFonts w:ascii="Arial" w:hAnsi="Arial" w:cs="Arial"/>
            <w:color w:val="0000FF"/>
            <w:sz w:val="21"/>
            <w:szCs w:val="21"/>
          </w:rPr>
          <w:t>libguides.uta.edu/</w:t>
        </w:r>
        <w:proofErr w:type="spellStart"/>
        <w:r w:rsidRPr="00EF7D2F">
          <w:rPr>
            <w:rStyle w:val="hyperlinkchar"/>
            <w:rFonts w:ascii="Arial" w:hAnsi="Arial" w:cs="Arial"/>
            <w:color w:val="0000FF"/>
            <w:sz w:val="21"/>
            <w:szCs w:val="21"/>
          </w:rPr>
          <w:t>az.php</w:t>
        </w:r>
        <w:proofErr w:type="spellEnd"/>
      </w:hyperlink>
    </w:p>
    <w:p w14:paraId="084B8BBF" w14:textId="78A06DBD" w:rsidR="0018144B" w:rsidRPr="00EF7D2F" w:rsidRDefault="0018144B" w:rsidP="0018144B">
      <w:pPr>
        <w:pStyle w:val="Normal1"/>
        <w:spacing w:after="120" w:afterAutospacing="0"/>
        <w:rPr>
          <w:rFonts w:ascii="Arial" w:hAnsi="Arial" w:cs="Arial"/>
          <w:sz w:val="21"/>
          <w:szCs w:val="21"/>
        </w:rPr>
      </w:pPr>
      <w:r w:rsidRPr="00EF7D2F">
        <w:rPr>
          <w:rStyle w:val="normalchar"/>
          <w:rFonts w:ascii="Arial" w:hAnsi="Arial" w:cs="Arial"/>
          <w:sz w:val="21"/>
          <w:szCs w:val="21"/>
        </w:rPr>
        <w:t>Course Reserves </w:t>
      </w:r>
      <w:hyperlink r:id="rId36" w:history="1">
        <w:r w:rsidRPr="00EF7D2F">
          <w:rPr>
            <w:rStyle w:val="hyperlinkchar"/>
            <w:rFonts w:ascii="Arial" w:hAnsi="Arial" w:cs="Arial"/>
            <w:color w:val="0000FF"/>
            <w:sz w:val="21"/>
            <w:szCs w:val="21"/>
          </w:rPr>
          <w:t>pulse.uta.edu/vwebv/enterCourseReserve.do</w:t>
        </w:r>
      </w:hyperlink>
    </w:p>
    <w:p w14:paraId="553CD1F0" w14:textId="127569EF" w:rsidR="0018144B" w:rsidRPr="00EF7D2F" w:rsidRDefault="0018144B" w:rsidP="0018144B">
      <w:pPr>
        <w:pStyle w:val="Normal1"/>
        <w:spacing w:after="120" w:afterAutospacing="0"/>
        <w:rPr>
          <w:rFonts w:ascii="Arial" w:hAnsi="Arial" w:cs="Arial"/>
          <w:sz w:val="21"/>
          <w:szCs w:val="21"/>
        </w:rPr>
      </w:pPr>
      <w:proofErr w:type="spellStart"/>
      <w:r w:rsidRPr="00EF7D2F">
        <w:rPr>
          <w:rStyle w:val="normalchar"/>
          <w:rFonts w:ascii="Arial" w:hAnsi="Arial" w:cs="Arial"/>
          <w:sz w:val="21"/>
          <w:szCs w:val="21"/>
        </w:rPr>
        <w:t>FabLab</w:t>
      </w:r>
      <w:proofErr w:type="spellEnd"/>
      <w:r w:rsidRPr="00EF7D2F">
        <w:rPr>
          <w:rStyle w:val="normalchar"/>
          <w:rFonts w:ascii="Arial" w:hAnsi="Arial" w:cs="Arial"/>
          <w:sz w:val="21"/>
          <w:szCs w:val="21"/>
        </w:rPr>
        <w:t> </w:t>
      </w:r>
      <w:hyperlink r:id="rId37" w:history="1">
        <w:r w:rsidRPr="00EF7D2F">
          <w:rPr>
            <w:rStyle w:val="hyperlinkchar"/>
            <w:rFonts w:ascii="Arial" w:hAnsi="Arial" w:cs="Arial"/>
            <w:color w:val="0000FF"/>
            <w:sz w:val="21"/>
            <w:szCs w:val="21"/>
          </w:rPr>
          <w:t>fablab.uta.edu/</w:t>
        </w:r>
      </w:hyperlink>
    </w:p>
    <w:p w14:paraId="194EBCD5" w14:textId="35F8BEA2" w:rsidR="0018144B" w:rsidRPr="00EF7D2F" w:rsidRDefault="0018144B" w:rsidP="0018144B">
      <w:pPr>
        <w:pStyle w:val="Normal1"/>
        <w:spacing w:after="120" w:afterAutospacing="0"/>
        <w:rPr>
          <w:rFonts w:ascii="Arial" w:hAnsi="Arial" w:cs="Arial"/>
          <w:sz w:val="21"/>
          <w:szCs w:val="21"/>
        </w:rPr>
      </w:pPr>
      <w:r w:rsidRPr="00EF7D2F">
        <w:rPr>
          <w:rStyle w:val="normalchar"/>
          <w:rFonts w:ascii="Arial" w:hAnsi="Arial" w:cs="Arial"/>
          <w:sz w:val="21"/>
          <w:szCs w:val="21"/>
        </w:rPr>
        <w:t>Special Collections </w:t>
      </w:r>
      <w:hyperlink r:id="rId38" w:history="1">
        <w:r w:rsidRPr="00EF7D2F">
          <w:rPr>
            <w:rStyle w:val="hyperlinkchar"/>
            <w:rFonts w:ascii="Arial" w:hAnsi="Arial" w:cs="Arial"/>
            <w:color w:val="0000FF"/>
            <w:sz w:val="21"/>
            <w:szCs w:val="21"/>
          </w:rPr>
          <w:t>library.uta.edu/special-collections</w:t>
        </w:r>
      </w:hyperlink>
    </w:p>
    <w:p w14:paraId="7CAEE648" w14:textId="3F73176F" w:rsidR="0018144B" w:rsidRPr="00EF7D2F" w:rsidRDefault="0018144B" w:rsidP="0018144B">
      <w:pPr>
        <w:pStyle w:val="Normal1"/>
        <w:spacing w:after="120" w:afterAutospacing="0"/>
        <w:rPr>
          <w:rFonts w:ascii="Arial" w:hAnsi="Arial" w:cs="Arial"/>
          <w:sz w:val="21"/>
          <w:szCs w:val="21"/>
        </w:rPr>
      </w:pPr>
      <w:r w:rsidRPr="00EF7D2F">
        <w:rPr>
          <w:rStyle w:val="normalchar"/>
          <w:rFonts w:ascii="Arial" w:hAnsi="Arial" w:cs="Arial"/>
          <w:sz w:val="21"/>
          <w:szCs w:val="21"/>
        </w:rPr>
        <w:t>Study Room Reservations </w:t>
      </w:r>
      <w:hyperlink r:id="rId39" w:history="1">
        <w:r w:rsidRPr="00EF7D2F">
          <w:rPr>
            <w:rStyle w:val="hyperlinkchar"/>
            <w:rFonts w:ascii="Arial" w:hAnsi="Arial" w:cs="Arial"/>
            <w:color w:val="0000FF"/>
            <w:sz w:val="21"/>
            <w:szCs w:val="21"/>
          </w:rPr>
          <w:t>openroom.uta.edu/</w:t>
        </w:r>
      </w:hyperlink>
    </w:p>
    <w:p w14:paraId="3AA76791" w14:textId="77777777" w:rsidR="0018144B" w:rsidRPr="00EF7D2F" w:rsidRDefault="0018144B" w:rsidP="0018144B">
      <w:pPr>
        <w:pStyle w:val="Normal1"/>
        <w:rPr>
          <w:rFonts w:ascii="Arial" w:hAnsi="Arial" w:cs="Arial"/>
          <w:sz w:val="21"/>
          <w:szCs w:val="21"/>
        </w:rPr>
      </w:pPr>
      <w:r w:rsidRPr="00EF7D2F">
        <w:rPr>
          <w:rStyle w:val="normalchar"/>
          <w:rFonts w:ascii="Arial" w:hAnsi="Arial" w:cs="Arial"/>
          <w:b/>
          <w:bCs/>
          <w:sz w:val="21"/>
          <w:szCs w:val="21"/>
        </w:rPr>
        <w:t>Teaching &amp; Learning Services for Faculty</w:t>
      </w:r>
    </w:p>
    <w:p w14:paraId="433D00A4" w14:textId="75CBB645" w:rsidR="0018144B" w:rsidRPr="00EF7D2F" w:rsidRDefault="0018144B" w:rsidP="0018144B">
      <w:pPr>
        <w:pStyle w:val="Normal1"/>
        <w:rPr>
          <w:rStyle w:val="Hyperlink"/>
          <w:rFonts w:ascii="Arial" w:hAnsi="Arial" w:cs="Arial"/>
          <w:sz w:val="21"/>
          <w:szCs w:val="21"/>
        </w:rPr>
      </w:pPr>
      <w:r w:rsidRPr="00EF7D2F">
        <w:rPr>
          <w:rStyle w:val="normalchar"/>
          <w:rFonts w:ascii="Arial" w:hAnsi="Arial" w:cs="Arial"/>
          <w:sz w:val="21"/>
          <w:szCs w:val="21"/>
        </w:rPr>
        <w:t>Copyright Consultation </w:t>
      </w:r>
      <w:r w:rsidR="00531B24" w:rsidRPr="00EF7D2F">
        <w:rPr>
          <w:rStyle w:val="hyperlinkchar"/>
          <w:rFonts w:ascii="Arial" w:hAnsi="Arial" w:cs="Arial"/>
          <w:color w:val="0000FF"/>
          <w:sz w:val="21"/>
          <w:szCs w:val="21"/>
        </w:rPr>
        <w:fldChar w:fldCharType="begin"/>
      </w:r>
      <w:r w:rsidR="00531B24" w:rsidRPr="00EF7D2F">
        <w:rPr>
          <w:rStyle w:val="hyperlinkchar"/>
          <w:rFonts w:ascii="Arial" w:hAnsi="Arial" w:cs="Arial"/>
          <w:color w:val="0000FF"/>
          <w:sz w:val="21"/>
          <w:szCs w:val="21"/>
        </w:rPr>
        <w:instrText>HYPERLINK "http://library-sc@listserv.uta.edu"</w:instrText>
      </w:r>
      <w:r w:rsidR="00531B24" w:rsidRPr="00EF7D2F">
        <w:rPr>
          <w:rStyle w:val="hyperlinkchar"/>
          <w:rFonts w:ascii="Arial" w:hAnsi="Arial" w:cs="Arial"/>
          <w:color w:val="0000FF"/>
          <w:sz w:val="21"/>
          <w:szCs w:val="21"/>
        </w:rPr>
        <w:fldChar w:fldCharType="separate"/>
      </w:r>
      <w:r w:rsidRPr="00EF7D2F">
        <w:rPr>
          <w:rStyle w:val="Hyperlink"/>
          <w:rFonts w:ascii="Arial" w:hAnsi="Arial" w:cs="Arial"/>
          <w:sz w:val="21"/>
          <w:szCs w:val="21"/>
        </w:rPr>
        <w:t>library-sc@listserv.uta.edu</w:t>
      </w:r>
    </w:p>
    <w:p w14:paraId="164E5AB0" w14:textId="449AF9AF" w:rsidR="0018144B" w:rsidRPr="00EF7D2F" w:rsidRDefault="00531B24" w:rsidP="0018144B">
      <w:pPr>
        <w:pStyle w:val="Normal1"/>
        <w:rPr>
          <w:rFonts w:ascii="Arial" w:hAnsi="Arial" w:cs="Arial"/>
          <w:sz w:val="21"/>
          <w:szCs w:val="21"/>
        </w:rPr>
      </w:pPr>
      <w:r w:rsidRPr="00EF7D2F">
        <w:rPr>
          <w:rStyle w:val="hyperlinkchar"/>
          <w:rFonts w:ascii="Arial" w:hAnsi="Arial" w:cs="Arial"/>
          <w:color w:val="0000FF"/>
          <w:sz w:val="21"/>
          <w:szCs w:val="21"/>
        </w:rPr>
        <w:fldChar w:fldCharType="end"/>
      </w:r>
      <w:r w:rsidR="0018144B" w:rsidRPr="00EF7D2F">
        <w:rPr>
          <w:rStyle w:val="normalchar"/>
          <w:rFonts w:ascii="Arial" w:hAnsi="Arial" w:cs="Arial"/>
          <w:sz w:val="21"/>
          <w:szCs w:val="21"/>
        </w:rPr>
        <w:t>Course Research Guide Development, Andy Herzog </w:t>
      </w:r>
      <w:hyperlink r:id="rId40" w:history="1">
        <w:r w:rsidR="0018144B" w:rsidRPr="00EF7D2F">
          <w:rPr>
            <w:rStyle w:val="hyperlinkchar"/>
            <w:rFonts w:ascii="Arial" w:hAnsi="Arial" w:cs="Arial"/>
            <w:color w:val="0000FF"/>
            <w:sz w:val="21"/>
            <w:szCs w:val="21"/>
          </w:rPr>
          <w:t>amherzog@uta.edu</w:t>
        </w:r>
      </w:hyperlink>
      <w:r w:rsidR="0018144B" w:rsidRPr="00EF7D2F">
        <w:rPr>
          <w:rStyle w:val="normalchar"/>
          <w:rFonts w:ascii="Arial" w:hAnsi="Arial" w:cs="Arial"/>
          <w:sz w:val="21"/>
          <w:szCs w:val="21"/>
        </w:rPr>
        <w:t xml:space="preserve"> or your subject librarian</w:t>
      </w:r>
    </w:p>
    <w:p w14:paraId="56F9D3E0" w14:textId="53C87A7F" w:rsidR="0018144B" w:rsidRPr="00EF7D2F" w:rsidRDefault="0018144B" w:rsidP="0018144B">
      <w:pPr>
        <w:pStyle w:val="Normal1"/>
        <w:rPr>
          <w:rFonts w:ascii="Arial" w:hAnsi="Arial" w:cs="Arial"/>
          <w:sz w:val="21"/>
          <w:szCs w:val="21"/>
        </w:rPr>
      </w:pPr>
      <w:r w:rsidRPr="00EF7D2F">
        <w:rPr>
          <w:rStyle w:val="normalchar"/>
          <w:rFonts w:ascii="Arial" w:hAnsi="Arial" w:cs="Arial"/>
          <w:sz w:val="21"/>
          <w:szCs w:val="21"/>
        </w:rPr>
        <w:t xml:space="preserve">Data Visualization Instruction, Peace </w:t>
      </w:r>
      <w:proofErr w:type="spellStart"/>
      <w:r w:rsidRPr="00EF7D2F">
        <w:rPr>
          <w:rStyle w:val="normalchar"/>
          <w:rFonts w:ascii="Arial" w:hAnsi="Arial" w:cs="Arial"/>
          <w:sz w:val="21"/>
          <w:szCs w:val="21"/>
        </w:rPr>
        <w:t>Ossom</w:t>
      </w:r>
      <w:proofErr w:type="spellEnd"/>
      <w:r w:rsidRPr="00EF7D2F">
        <w:rPr>
          <w:rStyle w:val="normalchar"/>
          <w:rFonts w:ascii="Arial" w:hAnsi="Arial" w:cs="Arial"/>
          <w:sz w:val="21"/>
          <w:szCs w:val="21"/>
        </w:rPr>
        <w:t>-Williamson </w:t>
      </w:r>
      <w:hyperlink r:id="rId41" w:history="1">
        <w:r w:rsidRPr="00EF7D2F">
          <w:rPr>
            <w:rStyle w:val="hyperlinkchar"/>
            <w:rFonts w:ascii="Arial" w:hAnsi="Arial" w:cs="Arial"/>
            <w:color w:val="0000FF"/>
            <w:sz w:val="21"/>
            <w:szCs w:val="21"/>
          </w:rPr>
          <w:t>peace@uta.edu</w:t>
        </w:r>
      </w:hyperlink>
    </w:p>
    <w:p w14:paraId="49420C38" w14:textId="2A796525" w:rsidR="0018144B" w:rsidRPr="00EF7D2F" w:rsidRDefault="0018144B" w:rsidP="0018144B">
      <w:pPr>
        <w:pStyle w:val="Normal1"/>
        <w:rPr>
          <w:rFonts w:ascii="Arial" w:hAnsi="Arial" w:cs="Arial"/>
          <w:sz w:val="21"/>
          <w:szCs w:val="21"/>
        </w:rPr>
      </w:pPr>
      <w:r w:rsidRPr="00EF7D2F">
        <w:rPr>
          <w:rStyle w:val="normalchar"/>
          <w:rFonts w:ascii="Arial" w:hAnsi="Arial" w:cs="Arial"/>
          <w:sz w:val="21"/>
          <w:szCs w:val="21"/>
        </w:rPr>
        <w:t xml:space="preserve">Digital Humanities Instruction, </w:t>
      </w:r>
      <w:proofErr w:type="spellStart"/>
      <w:r w:rsidRPr="00EF7D2F">
        <w:rPr>
          <w:rStyle w:val="normalchar"/>
          <w:rFonts w:ascii="Arial" w:hAnsi="Arial" w:cs="Arial"/>
          <w:sz w:val="21"/>
          <w:szCs w:val="21"/>
        </w:rPr>
        <w:t>Rafia</w:t>
      </w:r>
      <w:proofErr w:type="spellEnd"/>
      <w:r w:rsidRPr="00EF7D2F">
        <w:rPr>
          <w:rStyle w:val="normalchar"/>
          <w:rFonts w:ascii="Arial" w:hAnsi="Arial" w:cs="Arial"/>
          <w:sz w:val="21"/>
          <w:szCs w:val="21"/>
        </w:rPr>
        <w:t xml:space="preserve"> </w:t>
      </w:r>
      <w:proofErr w:type="spellStart"/>
      <w:r w:rsidRPr="00EF7D2F">
        <w:rPr>
          <w:rStyle w:val="normalchar"/>
          <w:rFonts w:ascii="Arial" w:hAnsi="Arial" w:cs="Arial"/>
          <w:sz w:val="21"/>
          <w:szCs w:val="21"/>
        </w:rPr>
        <w:t>Mirza</w:t>
      </w:r>
      <w:proofErr w:type="spellEnd"/>
      <w:r w:rsidRPr="00EF7D2F">
        <w:rPr>
          <w:rStyle w:val="normalchar"/>
          <w:rFonts w:ascii="Arial" w:hAnsi="Arial" w:cs="Arial"/>
          <w:sz w:val="21"/>
          <w:szCs w:val="21"/>
        </w:rPr>
        <w:t> </w:t>
      </w:r>
      <w:hyperlink r:id="rId42" w:history="1">
        <w:r w:rsidRPr="00EF7D2F">
          <w:rPr>
            <w:rStyle w:val="Hyperlink"/>
            <w:rFonts w:ascii="Arial" w:hAnsi="Arial" w:cs="Arial"/>
            <w:sz w:val="21"/>
            <w:szCs w:val="21"/>
          </w:rPr>
          <w:t>rafia@uta.edu </w:t>
        </w:r>
      </w:hyperlink>
    </w:p>
    <w:p w14:paraId="05DBA401" w14:textId="52882E30" w:rsidR="0018144B" w:rsidRPr="00EF7D2F" w:rsidRDefault="0018144B" w:rsidP="0018144B">
      <w:pPr>
        <w:pStyle w:val="Normal1"/>
        <w:rPr>
          <w:rFonts w:ascii="Arial" w:hAnsi="Arial" w:cs="Arial"/>
          <w:sz w:val="21"/>
          <w:szCs w:val="21"/>
        </w:rPr>
      </w:pPr>
      <w:r w:rsidRPr="00EF7D2F">
        <w:rPr>
          <w:rStyle w:val="normalchar"/>
          <w:rFonts w:ascii="Arial" w:hAnsi="Arial" w:cs="Arial"/>
          <w:sz w:val="21"/>
          <w:szCs w:val="21"/>
        </w:rPr>
        <w:t>Graduate Student Research Skills Instruction, Andy Herzog </w:t>
      </w:r>
      <w:hyperlink r:id="rId43" w:history="1">
        <w:r w:rsidRPr="00EF7D2F">
          <w:rPr>
            <w:rStyle w:val="Hyperlink"/>
            <w:rFonts w:ascii="Arial" w:hAnsi="Arial" w:cs="Arial"/>
            <w:sz w:val="21"/>
            <w:szCs w:val="21"/>
          </w:rPr>
          <w:t>amherzog@uta.edu</w:t>
        </w:r>
      </w:hyperlink>
      <w:r w:rsidRPr="00EF7D2F">
        <w:rPr>
          <w:rStyle w:val="normalchar"/>
          <w:rFonts w:ascii="Arial" w:hAnsi="Arial" w:cs="Arial"/>
          <w:sz w:val="21"/>
          <w:szCs w:val="21"/>
        </w:rPr>
        <w:t xml:space="preserve"> or your subject librarian</w:t>
      </w:r>
    </w:p>
    <w:p w14:paraId="562F5DCE" w14:textId="050DC84F" w:rsidR="0018144B" w:rsidRPr="00EF7D2F" w:rsidRDefault="0018144B" w:rsidP="0018144B">
      <w:pPr>
        <w:pStyle w:val="Normal1"/>
        <w:rPr>
          <w:rFonts w:ascii="Arial" w:hAnsi="Arial" w:cs="Arial"/>
          <w:sz w:val="21"/>
          <w:szCs w:val="21"/>
        </w:rPr>
      </w:pPr>
      <w:r w:rsidRPr="00EF7D2F">
        <w:rPr>
          <w:rStyle w:val="normalchar"/>
          <w:rFonts w:ascii="Arial" w:hAnsi="Arial" w:cs="Arial"/>
          <w:sz w:val="21"/>
          <w:szCs w:val="21"/>
        </w:rPr>
        <w:t xml:space="preserve">Project or Problem-Based Instruction, Gretchen </w:t>
      </w:r>
      <w:proofErr w:type="spellStart"/>
      <w:r w:rsidRPr="00EF7D2F">
        <w:rPr>
          <w:rStyle w:val="normalchar"/>
          <w:rFonts w:ascii="Arial" w:hAnsi="Arial" w:cs="Arial"/>
          <w:sz w:val="21"/>
          <w:szCs w:val="21"/>
        </w:rPr>
        <w:t>Trkay</w:t>
      </w:r>
      <w:proofErr w:type="spellEnd"/>
      <w:r w:rsidRPr="00EF7D2F">
        <w:rPr>
          <w:rStyle w:val="normalchar"/>
          <w:rFonts w:ascii="Arial" w:hAnsi="Arial" w:cs="Arial"/>
          <w:sz w:val="21"/>
          <w:szCs w:val="21"/>
        </w:rPr>
        <w:t> </w:t>
      </w:r>
      <w:hyperlink r:id="rId44" w:history="1">
        <w:r w:rsidRPr="00EF7D2F">
          <w:rPr>
            <w:rStyle w:val="hyperlinkchar"/>
            <w:rFonts w:ascii="Arial" w:hAnsi="Arial" w:cs="Arial"/>
            <w:color w:val="0000FF"/>
            <w:sz w:val="21"/>
            <w:szCs w:val="21"/>
          </w:rPr>
          <w:t>gtrkay@uta.edu</w:t>
        </w:r>
      </w:hyperlink>
    </w:p>
    <w:p w14:paraId="7ADF2C83" w14:textId="33B09BDC" w:rsidR="00425D01" w:rsidRPr="00EF7D2F" w:rsidRDefault="0018144B" w:rsidP="00EF7D2F">
      <w:pPr>
        <w:pStyle w:val="Normal1"/>
        <w:rPr>
          <w:rFonts w:ascii="Arial" w:hAnsi="Arial" w:cs="Arial"/>
          <w:color w:val="000000"/>
          <w:sz w:val="21"/>
          <w:szCs w:val="21"/>
        </w:rPr>
      </w:pPr>
      <w:r w:rsidRPr="00EF7D2F">
        <w:rPr>
          <w:rStyle w:val="normalchar"/>
          <w:rFonts w:ascii="Arial" w:hAnsi="Arial" w:cs="Arial"/>
          <w:sz w:val="21"/>
          <w:szCs w:val="21"/>
        </w:rPr>
        <w:t xml:space="preserve">Undergraduate Research Skills Instruction, Gretchen </w:t>
      </w:r>
      <w:proofErr w:type="spellStart"/>
      <w:r w:rsidRPr="00EF7D2F">
        <w:rPr>
          <w:rStyle w:val="normalchar"/>
          <w:rFonts w:ascii="Arial" w:hAnsi="Arial" w:cs="Arial"/>
          <w:sz w:val="21"/>
          <w:szCs w:val="21"/>
        </w:rPr>
        <w:t>Trkay</w:t>
      </w:r>
      <w:proofErr w:type="spellEnd"/>
      <w:r w:rsidRPr="00EF7D2F">
        <w:rPr>
          <w:rStyle w:val="normalchar"/>
          <w:rFonts w:ascii="Arial" w:hAnsi="Arial" w:cs="Arial"/>
          <w:sz w:val="21"/>
          <w:szCs w:val="21"/>
        </w:rPr>
        <w:t> </w:t>
      </w:r>
      <w:hyperlink r:id="rId45" w:history="1">
        <w:r w:rsidRPr="00EF7D2F">
          <w:rPr>
            <w:rStyle w:val="hyperlinkchar"/>
            <w:rFonts w:ascii="Arial" w:hAnsi="Arial" w:cs="Arial"/>
            <w:color w:val="0000FF"/>
            <w:sz w:val="21"/>
            <w:szCs w:val="21"/>
          </w:rPr>
          <w:t>gtrkay@uta.edu</w:t>
        </w:r>
      </w:hyperlink>
      <w:r w:rsidRPr="00EF7D2F">
        <w:rPr>
          <w:rStyle w:val="normalchar"/>
          <w:rFonts w:ascii="Arial" w:hAnsi="Arial" w:cs="Arial"/>
          <w:sz w:val="21"/>
          <w:szCs w:val="21"/>
        </w:rPr>
        <w:t xml:space="preserve"> or your subject librarian</w:t>
      </w:r>
      <w:r w:rsidR="00523DA7" w:rsidRPr="00EF7D2F">
        <w:rPr>
          <w:rStyle w:val="guideurl"/>
          <w:rFonts w:ascii="Arial" w:hAnsi="Arial" w:cs="Arial"/>
          <w:color w:val="000000"/>
          <w:sz w:val="21"/>
          <w:szCs w:val="21"/>
        </w:rPr>
        <w:t xml:space="preserve">. </w:t>
      </w:r>
    </w:p>
    <w:sectPr w:rsidR="00425D01" w:rsidRPr="00EF7D2F" w:rsidSect="00A4213A">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1392B5" w14:textId="77777777" w:rsidR="00D147CA" w:rsidRDefault="00D147CA" w:rsidP="00141EC6">
      <w:r>
        <w:separator/>
      </w:r>
    </w:p>
  </w:endnote>
  <w:endnote w:type="continuationSeparator" w:id="0">
    <w:p w14:paraId="5C47879D" w14:textId="77777777" w:rsidR="00D147CA" w:rsidRDefault="00D147CA"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A7A9E5" w14:textId="77777777" w:rsidR="00D147CA" w:rsidRDefault="00D147CA">
    <w:pPr>
      <w:spacing w:line="14" w:lineRule="auto"/>
      <w:rPr>
        <w:sz w:val="20"/>
        <w:szCs w:val="20"/>
      </w:rPr>
    </w:pPr>
    <w:r>
      <w:rPr>
        <w:noProof/>
        <w:lang w:eastAsia="en-US"/>
      </w:rPr>
      <mc:AlternateContent>
        <mc:Choice Requires="wps">
          <w:drawing>
            <wp:anchor distT="0" distB="0" distL="114300" distR="114300" simplePos="0" relativeHeight="251659264" behindDoc="1" locked="0" layoutInCell="1" allowOverlap="1" wp14:anchorId="2EBDB2E8" wp14:editId="3E85462C">
              <wp:simplePos x="0" y="0"/>
              <wp:positionH relativeFrom="page">
                <wp:posOffset>6525895</wp:posOffset>
              </wp:positionH>
              <wp:positionV relativeFrom="page">
                <wp:posOffset>9430385</wp:posOffset>
              </wp:positionV>
              <wp:extent cx="127000" cy="177800"/>
              <wp:effectExtent l="0" t="0" r="1905"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A81806" w14:textId="77777777" w:rsidR="00D147CA" w:rsidRDefault="00D147CA">
                          <w:pPr>
                            <w:spacing w:line="265" w:lineRule="exact"/>
                            <w:ind w:left="40"/>
                            <w:rPr>
                              <w:rFonts w:ascii="Times New Roman" w:eastAsia="Times New Roman" w:hAnsi="Times New Roman"/>
                              <w:sz w:val="24"/>
                              <w:szCs w:val="24"/>
                            </w:rPr>
                          </w:pPr>
                          <w:r>
                            <w:fldChar w:fldCharType="begin"/>
                          </w:r>
                          <w:r>
                            <w:rPr>
                              <w:rFonts w:ascii="Times New Roman"/>
                              <w:sz w:val="24"/>
                            </w:rPr>
                            <w:instrText xml:space="preserve"> PAGE </w:instrText>
                          </w:r>
                          <w:r>
                            <w:fldChar w:fldCharType="separate"/>
                          </w:r>
                          <w:r w:rsidR="00441F88">
                            <w:rPr>
                              <w:rFonts w:ascii="Times New Roman"/>
                              <w:noProof/>
                              <w:sz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513.85pt;margin-top:742.55pt;width:10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" filled="f" stroked="f">
              <v:textbox inset="0,0,0,0">
                <w:txbxContent>
                  <w:p w14:paraId="01A81806" w14:textId="77777777" w:rsidR="001C501E" w:rsidRDefault="001C501E">
                    <w:pPr>
                      <w:spacing w:line="265" w:lineRule="exact"/>
                      <w:ind w:left="40"/>
                      <w:rPr>
                        <w:rFonts w:ascii="Times New Roman" w:eastAsia="Times New Roman" w:hAnsi="Times New Roman"/>
                        <w:sz w:val="24"/>
                        <w:szCs w:val="24"/>
                      </w:rPr>
                    </w:pPr>
                    <w:r>
                      <w:fldChar w:fldCharType="begin"/>
                    </w:r>
                    <w:r>
                      <w:rPr>
                        <w:rFonts w:ascii="Times New Roman"/>
                        <w:sz w:val="24"/>
                      </w:rPr>
                      <w:instrText xml:space="preserve"> PAGE </w:instrText>
                    </w:r>
                    <w:r>
                      <w:fldChar w:fldCharType="separate"/>
                    </w:r>
                    <w:r w:rsidR="00154C75">
                      <w:rPr>
                        <w:rFonts w:ascii="Times New Roman"/>
                        <w:noProof/>
                        <w:sz w:val="24"/>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50B763" w14:textId="77777777" w:rsidR="00D147CA" w:rsidRDefault="00D147CA" w:rsidP="00141EC6">
      <w:r>
        <w:separator/>
      </w:r>
    </w:p>
  </w:footnote>
  <w:footnote w:type="continuationSeparator" w:id="0">
    <w:p w14:paraId="66562D89" w14:textId="77777777" w:rsidR="00D147CA" w:rsidRDefault="00D147CA" w:rsidP="00141EC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66436"/>
    <w:multiLevelType w:val="hybridMultilevel"/>
    <w:tmpl w:val="8536E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E83A6F"/>
    <w:multiLevelType w:val="hybridMultilevel"/>
    <w:tmpl w:val="EF16D1AE"/>
    <w:lvl w:ilvl="0" w:tplc="AB5427B8">
      <w:start w:val="1"/>
      <w:numFmt w:val="decimal"/>
      <w:lvlText w:val="%1."/>
      <w:lvlJc w:val="left"/>
      <w:pPr>
        <w:ind w:left="837" w:hanging="360"/>
        <w:jc w:val="right"/>
      </w:pPr>
      <w:rPr>
        <w:rFonts w:ascii="Times New Roman" w:eastAsia="Times New Roman" w:hAnsi="Times New Roman" w:hint="default"/>
        <w:spacing w:val="2"/>
        <w:w w:val="102"/>
        <w:sz w:val="21"/>
        <w:szCs w:val="21"/>
      </w:rPr>
    </w:lvl>
    <w:lvl w:ilvl="1" w:tplc="44B8D078">
      <w:start w:val="1"/>
      <w:numFmt w:val="bullet"/>
      <w:lvlText w:val="o"/>
      <w:lvlJc w:val="left"/>
      <w:pPr>
        <w:ind w:left="1557" w:hanging="360"/>
      </w:pPr>
      <w:rPr>
        <w:rFonts w:ascii="Courier New" w:eastAsia="Courier New" w:hAnsi="Courier New" w:hint="default"/>
        <w:w w:val="102"/>
        <w:sz w:val="21"/>
        <w:szCs w:val="21"/>
      </w:rPr>
    </w:lvl>
    <w:lvl w:ilvl="2" w:tplc="1B52A3B6">
      <w:start w:val="1"/>
      <w:numFmt w:val="bullet"/>
      <w:lvlText w:val="•"/>
      <w:lvlJc w:val="left"/>
      <w:pPr>
        <w:ind w:left="2368" w:hanging="360"/>
      </w:pPr>
      <w:rPr>
        <w:rFonts w:hint="default"/>
      </w:rPr>
    </w:lvl>
    <w:lvl w:ilvl="3" w:tplc="19BE14B4">
      <w:start w:val="1"/>
      <w:numFmt w:val="bullet"/>
      <w:lvlText w:val="•"/>
      <w:lvlJc w:val="left"/>
      <w:pPr>
        <w:ind w:left="3180" w:hanging="360"/>
      </w:pPr>
      <w:rPr>
        <w:rFonts w:hint="default"/>
      </w:rPr>
    </w:lvl>
    <w:lvl w:ilvl="4" w:tplc="9EBAE332">
      <w:start w:val="1"/>
      <w:numFmt w:val="bullet"/>
      <w:lvlText w:val="•"/>
      <w:lvlJc w:val="left"/>
      <w:pPr>
        <w:ind w:left="3991" w:hanging="360"/>
      </w:pPr>
      <w:rPr>
        <w:rFonts w:hint="default"/>
      </w:rPr>
    </w:lvl>
    <w:lvl w:ilvl="5" w:tplc="94D094DC">
      <w:start w:val="1"/>
      <w:numFmt w:val="bullet"/>
      <w:lvlText w:val="•"/>
      <w:lvlJc w:val="left"/>
      <w:pPr>
        <w:ind w:left="4803" w:hanging="360"/>
      </w:pPr>
      <w:rPr>
        <w:rFonts w:hint="default"/>
      </w:rPr>
    </w:lvl>
    <w:lvl w:ilvl="6" w:tplc="5E928FF6">
      <w:start w:val="1"/>
      <w:numFmt w:val="bullet"/>
      <w:lvlText w:val="•"/>
      <w:lvlJc w:val="left"/>
      <w:pPr>
        <w:ind w:left="5614" w:hanging="360"/>
      </w:pPr>
      <w:rPr>
        <w:rFonts w:hint="default"/>
      </w:rPr>
    </w:lvl>
    <w:lvl w:ilvl="7" w:tplc="718C71F2">
      <w:start w:val="1"/>
      <w:numFmt w:val="bullet"/>
      <w:lvlText w:val="•"/>
      <w:lvlJc w:val="left"/>
      <w:pPr>
        <w:ind w:left="6425" w:hanging="360"/>
      </w:pPr>
      <w:rPr>
        <w:rFonts w:hint="default"/>
      </w:rPr>
    </w:lvl>
    <w:lvl w:ilvl="8" w:tplc="ECC83B5C">
      <w:start w:val="1"/>
      <w:numFmt w:val="bullet"/>
      <w:lvlText w:val="•"/>
      <w:lvlJc w:val="left"/>
      <w:pPr>
        <w:ind w:left="7237" w:hanging="360"/>
      </w:pPr>
      <w:rPr>
        <w:rFonts w:hint="default"/>
      </w:rPr>
    </w:lvl>
  </w:abstractNum>
  <w:abstractNum w:abstractNumId="2">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D3177B"/>
    <w:multiLevelType w:val="hybridMultilevel"/>
    <w:tmpl w:val="EB76AF18"/>
    <w:lvl w:ilvl="0" w:tplc="A6A81818">
      <w:start w:val="1"/>
      <w:numFmt w:val="bullet"/>
      <w:lvlText w:val="•"/>
      <w:lvlJc w:val="left"/>
      <w:pPr>
        <w:ind w:left="837" w:hanging="360"/>
      </w:pPr>
      <w:rPr>
        <w:rFonts w:ascii="Symbol" w:eastAsia="Symbol" w:hAnsi="Symbol" w:hint="default"/>
        <w:w w:val="102"/>
        <w:sz w:val="21"/>
        <w:szCs w:val="21"/>
      </w:rPr>
    </w:lvl>
    <w:lvl w:ilvl="1" w:tplc="B128EC80">
      <w:start w:val="1"/>
      <w:numFmt w:val="bullet"/>
      <w:lvlText w:val="o"/>
      <w:lvlJc w:val="left"/>
      <w:pPr>
        <w:ind w:left="1557" w:hanging="360"/>
      </w:pPr>
      <w:rPr>
        <w:rFonts w:ascii="Courier New" w:eastAsia="Courier New" w:hAnsi="Courier New" w:hint="default"/>
        <w:w w:val="102"/>
        <w:sz w:val="21"/>
        <w:szCs w:val="21"/>
      </w:rPr>
    </w:lvl>
    <w:lvl w:ilvl="2" w:tplc="A9EE92F0">
      <w:start w:val="1"/>
      <w:numFmt w:val="bullet"/>
      <w:lvlText w:val="•"/>
      <w:lvlJc w:val="left"/>
      <w:pPr>
        <w:ind w:left="2368" w:hanging="360"/>
      </w:pPr>
      <w:rPr>
        <w:rFonts w:hint="default"/>
      </w:rPr>
    </w:lvl>
    <w:lvl w:ilvl="3" w:tplc="76B8EE28">
      <w:start w:val="1"/>
      <w:numFmt w:val="bullet"/>
      <w:lvlText w:val="•"/>
      <w:lvlJc w:val="left"/>
      <w:pPr>
        <w:ind w:left="3180" w:hanging="360"/>
      </w:pPr>
      <w:rPr>
        <w:rFonts w:hint="default"/>
      </w:rPr>
    </w:lvl>
    <w:lvl w:ilvl="4" w:tplc="0CD2409C">
      <w:start w:val="1"/>
      <w:numFmt w:val="bullet"/>
      <w:lvlText w:val="•"/>
      <w:lvlJc w:val="left"/>
      <w:pPr>
        <w:ind w:left="3991" w:hanging="360"/>
      </w:pPr>
      <w:rPr>
        <w:rFonts w:hint="default"/>
      </w:rPr>
    </w:lvl>
    <w:lvl w:ilvl="5" w:tplc="F9FAB4B4">
      <w:start w:val="1"/>
      <w:numFmt w:val="bullet"/>
      <w:lvlText w:val="•"/>
      <w:lvlJc w:val="left"/>
      <w:pPr>
        <w:ind w:left="4803" w:hanging="360"/>
      </w:pPr>
      <w:rPr>
        <w:rFonts w:hint="default"/>
      </w:rPr>
    </w:lvl>
    <w:lvl w:ilvl="6" w:tplc="E7F4FB9E">
      <w:start w:val="1"/>
      <w:numFmt w:val="bullet"/>
      <w:lvlText w:val="•"/>
      <w:lvlJc w:val="left"/>
      <w:pPr>
        <w:ind w:left="5614" w:hanging="360"/>
      </w:pPr>
      <w:rPr>
        <w:rFonts w:hint="default"/>
      </w:rPr>
    </w:lvl>
    <w:lvl w:ilvl="7" w:tplc="A948DEC8">
      <w:start w:val="1"/>
      <w:numFmt w:val="bullet"/>
      <w:lvlText w:val="•"/>
      <w:lvlJc w:val="left"/>
      <w:pPr>
        <w:ind w:left="6425" w:hanging="360"/>
      </w:pPr>
      <w:rPr>
        <w:rFonts w:hint="default"/>
      </w:rPr>
    </w:lvl>
    <w:lvl w:ilvl="8" w:tplc="54DAA85A">
      <w:start w:val="1"/>
      <w:numFmt w:val="bullet"/>
      <w:lvlText w:val="•"/>
      <w:lvlJc w:val="left"/>
      <w:pPr>
        <w:ind w:left="7237" w:hanging="360"/>
      </w:pPr>
      <w:rPr>
        <w:rFonts w:hint="default"/>
      </w:rPr>
    </w:lvl>
  </w:abstractNum>
  <w:num w:numId="1">
    <w:abstractNumId w:val="3"/>
  </w:num>
  <w:num w:numId="2">
    <w:abstractNumId w:val="0"/>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EC6"/>
    <w:rsid w:val="0000143B"/>
    <w:rsid w:val="00023EB8"/>
    <w:rsid w:val="00041132"/>
    <w:rsid w:val="000415A9"/>
    <w:rsid w:val="00052625"/>
    <w:rsid w:val="00060308"/>
    <w:rsid w:val="00067BFC"/>
    <w:rsid w:val="000E2165"/>
    <w:rsid w:val="000E5644"/>
    <w:rsid w:val="000F03EB"/>
    <w:rsid w:val="00110D3C"/>
    <w:rsid w:val="00131843"/>
    <w:rsid w:val="001355D1"/>
    <w:rsid w:val="00137858"/>
    <w:rsid w:val="00141EC6"/>
    <w:rsid w:val="00147BD7"/>
    <w:rsid w:val="00154C75"/>
    <w:rsid w:val="00155DDD"/>
    <w:rsid w:val="0016052E"/>
    <w:rsid w:val="001736E6"/>
    <w:rsid w:val="001751C4"/>
    <w:rsid w:val="0018144B"/>
    <w:rsid w:val="00191A69"/>
    <w:rsid w:val="001B691F"/>
    <w:rsid w:val="001B6EFE"/>
    <w:rsid w:val="001C0017"/>
    <w:rsid w:val="001C501E"/>
    <w:rsid w:val="001C53D1"/>
    <w:rsid w:val="001C79D6"/>
    <w:rsid w:val="001D11A1"/>
    <w:rsid w:val="001E1E1B"/>
    <w:rsid w:val="0020685B"/>
    <w:rsid w:val="002070A8"/>
    <w:rsid w:val="0023389B"/>
    <w:rsid w:val="00235E04"/>
    <w:rsid w:val="00241C6A"/>
    <w:rsid w:val="00260741"/>
    <w:rsid w:val="0026753C"/>
    <w:rsid w:val="00277015"/>
    <w:rsid w:val="002A5E61"/>
    <w:rsid w:val="002F021C"/>
    <w:rsid w:val="00316254"/>
    <w:rsid w:val="00330812"/>
    <w:rsid w:val="003435E7"/>
    <w:rsid w:val="00384AFA"/>
    <w:rsid w:val="00393BCC"/>
    <w:rsid w:val="003A4BD5"/>
    <w:rsid w:val="003B36CF"/>
    <w:rsid w:val="003B3AC1"/>
    <w:rsid w:val="003D5A87"/>
    <w:rsid w:val="003E19A6"/>
    <w:rsid w:val="003E3048"/>
    <w:rsid w:val="0041217D"/>
    <w:rsid w:val="00425855"/>
    <w:rsid w:val="00425D01"/>
    <w:rsid w:val="00431584"/>
    <w:rsid w:val="00441F88"/>
    <w:rsid w:val="00443792"/>
    <w:rsid w:val="00454100"/>
    <w:rsid w:val="00461A15"/>
    <w:rsid w:val="00490285"/>
    <w:rsid w:val="0049097A"/>
    <w:rsid w:val="004A0025"/>
    <w:rsid w:val="004C098F"/>
    <w:rsid w:val="004C7DA8"/>
    <w:rsid w:val="004D21F8"/>
    <w:rsid w:val="004F54A2"/>
    <w:rsid w:val="005103D0"/>
    <w:rsid w:val="00523DA7"/>
    <w:rsid w:val="00531B24"/>
    <w:rsid w:val="00537332"/>
    <w:rsid w:val="00545341"/>
    <w:rsid w:val="00554BE1"/>
    <w:rsid w:val="0057065D"/>
    <w:rsid w:val="0058772A"/>
    <w:rsid w:val="00593047"/>
    <w:rsid w:val="005A079A"/>
    <w:rsid w:val="005B5668"/>
    <w:rsid w:val="005B5FCF"/>
    <w:rsid w:val="005F596B"/>
    <w:rsid w:val="006025DD"/>
    <w:rsid w:val="00607D4D"/>
    <w:rsid w:val="00610C87"/>
    <w:rsid w:val="0063236F"/>
    <w:rsid w:val="006647EF"/>
    <w:rsid w:val="0067588F"/>
    <w:rsid w:val="006778C9"/>
    <w:rsid w:val="00684C58"/>
    <w:rsid w:val="00686767"/>
    <w:rsid w:val="0068711A"/>
    <w:rsid w:val="006B2E43"/>
    <w:rsid w:val="006F18F1"/>
    <w:rsid w:val="007263A4"/>
    <w:rsid w:val="00734387"/>
    <w:rsid w:val="00741A12"/>
    <w:rsid w:val="00741D8D"/>
    <w:rsid w:val="00742E3B"/>
    <w:rsid w:val="0074348D"/>
    <w:rsid w:val="00744055"/>
    <w:rsid w:val="00766AE4"/>
    <w:rsid w:val="00774E5C"/>
    <w:rsid w:val="00786C2F"/>
    <w:rsid w:val="007B06DE"/>
    <w:rsid w:val="007B0CB6"/>
    <w:rsid w:val="007D452F"/>
    <w:rsid w:val="007E422D"/>
    <w:rsid w:val="00805DDE"/>
    <w:rsid w:val="00814091"/>
    <w:rsid w:val="00817E99"/>
    <w:rsid w:val="00866597"/>
    <w:rsid w:val="00871A1F"/>
    <w:rsid w:val="00891B7E"/>
    <w:rsid w:val="008957AE"/>
    <w:rsid w:val="008A562C"/>
    <w:rsid w:val="008A67E9"/>
    <w:rsid w:val="008A6918"/>
    <w:rsid w:val="008D03AF"/>
    <w:rsid w:val="008D53A6"/>
    <w:rsid w:val="008F2ED3"/>
    <w:rsid w:val="00910DA7"/>
    <w:rsid w:val="00911807"/>
    <w:rsid w:val="00913511"/>
    <w:rsid w:val="0091586E"/>
    <w:rsid w:val="00920E54"/>
    <w:rsid w:val="0092291C"/>
    <w:rsid w:val="00932811"/>
    <w:rsid w:val="0094032E"/>
    <w:rsid w:val="009663CA"/>
    <w:rsid w:val="00982A7E"/>
    <w:rsid w:val="009957C8"/>
    <w:rsid w:val="009A1BD8"/>
    <w:rsid w:val="009C19F6"/>
    <w:rsid w:val="009D0858"/>
    <w:rsid w:val="009D1667"/>
    <w:rsid w:val="009D756D"/>
    <w:rsid w:val="009E4D0C"/>
    <w:rsid w:val="009E58AE"/>
    <w:rsid w:val="00A4213A"/>
    <w:rsid w:val="00A448C2"/>
    <w:rsid w:val="00A470FF"/>
    <w:rsid w:val="00A6406C"/>
    <w:rsid w:val="00A72EF9"/>
    <w:rsid w:val="00A7500D"/>
    <w:rsid w:val="00A80B59"/>
    <w:rsid w:val="00A85FC4"/>
    <w:rsid w:val="00A933D4"/>
    <w:rsid w:val="00AB496E"/>
    <w:rsid w:val="00AB5871"/>
    <w:rsid w:val="00AD3B99"/>
    <w:rsid w:val="00AD522D"/>
    <w:rsid w:val="00B0055A"/>
    <w:rsid w:val="00B074E6"/>
    <w:rsid w:val="00B124DD"/>
    <w:rsid w:val="00B13186"/>
    <w:rsid w:val="00B14E6E"/>
    <w:rsid w:val="00B31B3C"/>
    <w:rsid w:val="00B418B0"/>
    <w:rsid w:val="00B44F94"/>
    <w:rsid w:val="00B51D08"/>
    <w:rsid w:val="00B56CE3"/>
    <w:rsid w:val="00B90DEA"/>
    <w:rsid w:val="00BA079D"/>
    <w:rsid w:val="00BD4445"/>
    <w:rsid w:val="00BD619D"/>
    <w:rsid w:val="00BF7B93"/>
    <w:rsid w:val="00C17FD9"/>
    <w:rsid w:val="00C21AB0"/>
    <w:rsid w:val="00C4507E"/>
    <w:rsid w:val="00C54DB1"/>
    <w:rsid w:val="00C54E79"/>
    <w:rsid w:val="00C568D4"/>
    <w:rsid w:val="00C839FD"/>
    <w:rsid w:val="00CB2C5F"/>
    <w:rsid w:val="00CB7789"/>
    <w:rsid w:val="00CD0796"/>
    <w:rsid w:val="00CE1818"/>
    <w:rsid w:val="00D07E62"/>
    <w:rsid w:val="00D147CA"/>
    <w:rsid w:val="00D31529"/>
    <w:rsid w:val="00D4640C"/>
    <w:rsid w:val="00D537DE"/>
    <w:rsid w:val="00D60A19"/>
    <w:rsid w:val="00D665D2"/>
    <w:rsid w:val="00D77B00"/>
    <w:rsid w:val="00D82F1A"/>
    <w:rsid w:val="00D950B4"/>
    <w:rsid w:val="00DA44DE"/>
    <w:rsid w:val="00DB0995"/>
    <w:rsid w:val="00DB1495"/>
    <w:rsid w:val="00DE06E6"/>
    <w:rsid w:val="00DE1EF6"/>
    <w:rsid w:val="00E037B2"/>
    <w:rsid w:val="00E1550B"/>
    <w:rsid w:val="00E17B77"/>
    <w:rsid w:val="00E17E2A"/>
    <w:rsid w:val="00E213C8"/>
    <w:rsid w:val="00E24B86"/>
    <w:rsid w:val="00E4432D"/>
    <w:rsid w:val="00E545F7"/>
    <w:rsid w:val="00E76DC9"/>
    <w:rsid w:val="00E85AFD"/>
    <w:rsid w:val="00E9736E"/>
    <w:rsid w:val="00EF7D2F"/>
    <w:rsid w:val="00F126B1"/>
    <w:rsid w:val="00F1562E"/>
    <w:rsid w:val="00F162AA"/>
    <w:rsid w:val="00F25445"/>
    <w:rsid w:val="00F32A46"/>
    <w:rsid w:val="00F5283C"/>
    <w:rsid w:val="00F97B35"/>
    <w:rsid w:val="00FA33D3"/>
    <w:rsid w:val="00FB565A"/>
    <w:rsid w:val="00FE71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B55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rPr>
  </w:style>
  <w:style w:type="paragraph" w:styleId="Heading2">
    <w:name w:val="heading 2"/>
    <w:basedOn w:val="Normal"/>
    <w:link w:val="Heading2Char"/>
    <w:uiPriority w:val="1"/>
    <w:qFormat/>
    <w:rsid w:val="001C501E"/>
    <w:pPr>
      <w:widowControl w:val="0"/>
      <w:ind w:left="117"/>
      <w:outlineLvl w:val="1"/>
    </w:pPr>
    <w:rPr>
      <w:rFonts w:ascii="Times New Roman" w:eastAsia="Times New Roman" w:hAnsi="Times New Roman" w:cstheme="minorBidi"/>
      <w:b/>
      <w:bCs/>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 w:type="character" w:styleId="Emphasis">
    <w:name w:val="Emphasis"/>
    <w:basedOn w:val="DefaultParagraphFont"/>
    <w:uiPriority w:val="20"/>
    <w:qFormat/>
    <w:rsid w:val="00023EB8"/>
    <w:rPr>
      <w:i/>
      <w:iCs/>
    </w:rPr>
  </w:style>
  <w:style w:type="paragraph" w:customStyle="1" w:styleId="Normal1">
    <w:name w:val="Normal1"/>
    <w:basedOn w:val="Normal"/>
    <w:rsid w:val="0018144B"/>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18144B"/>
  </w:style>
  <w:style w:type="character" w:customStyle="1" w:styleId="hyperlinkchar">
    <w:name w:val="hyperlink__char"/>
    <w:basedOn w:val="DefaultParagraphFont"/>
    <w:rsid w:val="0018144B"/>
  </w:style>
  <w:style w:type="character" w:styleId="CommentReference">
    <w:name w:val="annotation reference"/>
    <w:basedOn w:val="DefaultParagraphFont"/>
    <w:uiPriority w:val="99"/>
    <w:semiHidden/>
    <w:unhideWhenUsed/>
    <w:rsid w:val="007E422D"/>
    <w:rPr>
      <w:sz w:val="18"/>
      <w:szCs w:val="18"/>
    </w:rPr>
  </w:style>
  <w:style w:type="paragraph" w:styleId="CommentText">
    <w:name w:val="annotation text"/>
    <w:basedOn w:val="Normal"/>
    <w:link w:val="CommentTextChar"/>
    <w:uiPriority w:val="99"/>
    <w:semiHidden/>
    <w:unhideWhenUsed/>
    <w:rsid w:val="007E422D"/>
    <w:rPr>
      <w:sz w:val="24"/>
      <w:szCs w:val="24"/>
    </w:rPr>
  </w:style>
  <w:style w:type="character" w:customStyle="1" w:styleId="CommentTextChar">
    <w:name w:val="Comment Text Char"/>
    <w:basedOn w:val="DefaultParagraphFont"/>
    <w:link w:val="CommentText"/>
    <w:uiPriority w:val="99"/>
    <w:semiHidden/>
    <w:rsid w:val="007E422D"/>
    <w:rPr>
      <w:sz w:val="24"/>
      <w:szCs w:val="24"/>
    </w:rPr>
  </w:style>
  <w:style w:type="paragraph" w:styleId="CommentSubject">
    <w:name w:val="annotation subject"/>
    <w:basedOn w:val="CommentText"/>
    <w:next w:val="CommentText"/>
    <w:link w:val="CommentSubjectChar"/>
    <w:uiPriority w:val="99"/>
    <w:semiHidden/>
    <w:unhideWhenUsed/>
    <w:rsid w:val="007E422D"/>
    <w:rPr>
      <w:b/>
      <w:bCs/>
      <w:sz w:val="20"/>
      <w:szCs w:val="20"/>
    </w:rPr>
  </w:style>
  <w:style w:type="character" w:customStyle="1" w:styleId="CommentSubjectChar">
    <w:name w:val="Comment Subject Char"/>
    <w:basedOn w:val="CommentTextChar"/>
    <w:link w:val="CommentSubject"/>
    <w:uiPriority w:val="99"/>
    <w:semiHidden/>
    <w:rsid w:val="007E422D"/>
    <w:rPr>
      <w:b/>
      <w:bCs/>
      <w:sz w:val="24"/>
      <w:szCs w:val="24"/>
    </w:rPr>
  </w:style>
  <w:style w:type="character" w:customStyle="1" w:styleId="apple-converted-space">
    <w:name w:val="apple-converted-space"/>
    <w:basedOn w:val="DefaultParagraphFont"/>
    <w:rsid w:val="00D31529"/>
  </w:style>
  <w:style w:type="character" w:customStyle="1" w:styleId="Heading2Char">
    <w:name w:val="Heading 2 Char"/>
    <w:basedOn w:val="DefaultParagraphFont"/>
    <w:link w:val="Heading2"/>
    <w:uiPriority w:val="1"/>
    <w:rsid w:val="001C501E"/>
    <w:rPr>
      <w:rFonts w:ascii="Times New Roman" w:eastAsia="Times New Roman" w:hAnsi="Times New Roman" w:cstheme="minorBidi"/>
      <w:b/>
      <w:bCs/>
      <w:sz w:val="21"/>
      <w:szCs w:val="21"/>
      <w:lang w:eastAsia="en-US"/>
    </w:rPr>
  </w:style>
  <w:style w:type="paragraph" w:styleId="BodyText">
    <w:name w:val="Body Text"/>
    <w:basedOn w:val="Normal"/>
    <w:link w:val="BodyTextChar"/>
    <w:uiPriority w:val="1"/>
    <w:qFormat/>
    <w:rsid w:val="001C501E"/>
    <w:pPr>
      <w:widowControl w:val="0"/>
      <w:spacing w:before="13"/>
      <w:ind w:left="117"/>
    </w:pPr>
    <w:rPr>
      <w:rFonts w:ascii="Times New Roman" w:eastAsia="Times New Roman" w:hAnsi="Times New Roman" w:cstheme="minorBidi"/>
      <w:sz w:val="21"/>
      <w:szCs w:val="21"/>
      <w:lang w:eastAsia="en-US"/>
    </w:rPr>
  </w:style>
  <w:style w:type="character" w:customStyle="1" w:styleId="BodyTextChar">
    <w:name w:val="Body Text Char"/>
    <w:basedOn w:val="DefaultParagraphFont"/>
    <w:link w:val="BodyText"/>
    <w:uiPriority w:val="1"/>
    <w:rsid w:val="001C501E"/>
    <w:rPr>
      <w:rFonts w:ascii="Times New Roman" w:eastAsia="Times New Roman" w:hAnsi="Times New Roman" w:cstheme="minorBidi"/>
      <w:sz w:val="21"/>
      <w:szCs w:val="21"/>
      <w:lang w:eastAsia="en-US"/>
    </w:rPr>
  </w:style>
  <w:style w:type="paragraph" w:customStyle="1" w:styleId="TableParagraph">
    <w:name w:val="Table Paragraph"/>
    <w:basedOn w:val="Normal"/>
    <w:uiPriority w:val="1"/>
    <w:qFormat/>
    <w:rsid w:val="001C501E"/>
    <w:pPr>
      <w:widowControl w:val="0"/>
    </w:pPr>
    <w:rPr>
      <w:rFonts w:asciiTheme="minorHAnsi" w:eastAsiaTheme="minorHAnsi" w:hAnsiTheme="minorHAnsi" w:cstheme="minorBidi"/>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rPr>
  </w:style>
  <w:style w:type="paragraph" w:styleId="Heading2">
    <w:name w:val="heading 2"/>
    <w:basedOn w:val="Normal"/>
    <w:link w:val="Heading2Char"/>
    <w:uiPriority w:val="1"/>
    <w:qFormat/>
    <w:rsid w:val="001C501E"/>
    <w:pPr>
      <w:widowControl w:val="0"/>
      <w:ind w:left="117"/>
      <w:outlineLvl w:val="1"/>
    </w:pPr>
    <w:rPr>
      <w:rFonts w:ascii="Times New Roman" w:eastAsia="Times New Roman" w:hAnsi="Times New Roman" w:cstheme="minorBidi"/>
      <w:b/>
      <w:bCs/>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 w:type="character" w:styleId="Emphasis">
    <w:name w:val="Emphasis"/>
    <w:basedOn w:val="DefaultParagraphFont"/>
    <w:uiPriority w:val="20"/>
    <w:qFormat/>
    <w:rsid w:val="00023EB8"/>
    <w:rPr>
      <w:i/>
      <w:iCs/>
    </w:rPr>
  </w:style>
  <w:style w:type="paragraph" w:customStyle="1" w:styleId="Normal1">
    <w:name w:val="Normal1"/>
    <w:basedOn w:val="Normal"/>
    <w:rsid w:val="0018144B"/>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18144B"/>
  </w:style>
  <w:style w:type="character" w:customStyle="1" w:styleId="hyperlinkchar">
    <w:name w:val="hyperlink__char"/>
    <w:basedOn w:val="DefaultParagraphFont"/>
    <w:rsid w:val="0018144B"/>
  </w:style>
  <w:style w:type="character" w:styleId="CommentReference">
    <w:name w:val="annotation reference"/>
    <w:basedOn w:val="DefaultParagraphFont"/>
    <w:uiPriority w:val="99"/>
    <w:semiHidden/>
    <w:unhideWhenUsed/>
    <w:rsid w:val="007E422D"/>
    <w:rPr>
      <w:sz w:val="18"/>
      <w:szCs w:val="18"/>
    </w:rPr>
  </w:style>
  <w:style w:type="paragraph" w:styleId="CommentText">
    <w:name w:val="annotation text"/>
    <w:basedOn w:val="Normal"/>
    <w:link w:val="CommentTextChar"/>
    <w:uiPriority w:val="99"/>
    <w:semiHidden/>
    <w:unhideWhenUsed/>
    <w:rsid w:val="007E422D"/>
    <w:rPr>
      <w:sz w:val="24"/>
      <w:szCs w:val="24"/>
    </w:rPr>
  </w:style>
  <w:style w:type="character" w:customStyle="1" w:styleId="CommentTextChar">
    <w:name w:val="Comment Text Char"/>
    <w:basedOn w:val="DefaultParagraphFont"/>
    <w:link w:val="CommentText"/>
    <w:uiPriority w:val="99"/>
    <w:semiHidden/>
    <w:rsid w:val="007E422D"/>
    <w:rPr>
      <w:sz w:val="24"/>
      <w:szCs w:val="24"/>
    </w:rPr>
  </w:style>
  <w:style w:type="paragraph" w:styleId="CommentSubject">
    <w:name w:val="annotation subject"/>
    <w:basedOn w:val="CommentText"/>
    <w:next w:val="CommentText"/>
    <w:link w:val="CommentSubjectChar"/>
    <w:uiPriority w:val="99"/>
    <w:semiHidden/>
    <w:unhideWhenUsed/>
    <w:rsid w:val="007E422D"/>
    <w:rPr>
      <w:b/>
      <w:bCs/>
      <w:sz w:val="20"/>
      <w:szCs w:val="20"/>
    </w:rPr>
  </w:style>
  <w:style w:type="character" w:customStyle="1" w:styleId="CommentSubjectChar">
    <w:name w:val="Comment Subject Char"/>
    <w:basedOn w:val="CommentTextChar"/>
    <w:link w:val="CommentSubject"/>
    <w:uiPriority w:val="99"/>
    <w:semiHidden/>
    <w:rsid w:val="007E422D"/>
    <w:rPr>
      <w:b/>
      <w:bCs/>
      <w:sz w:val="24"/>
      <w:szCs w:val="24"/>
    </w:rPr>
  </w:style>
  <w:style w:type="character" w:customStyle="1" w:styleId="apple-converted-space">
    <w:name w:val="apple-converted-space"/>
    <w:basedOn w:val="DefaultParagraphFont"/>
    <w:rsid w:val="00D31529"/>
  </w:style>
  <w:style w:type="character" w:customStyle="1" w:styleId="Heading2Char">
    <w:name w:val="Heading 2 Char"/>
    <w:basedOn w:val="DefaultParagraphFont"/>
    <w:link w:val="Heading2"/>
    <w:uiPriority w:val="1"/>
    <w:rsid w:val="001C501E"/>
    <w:rPr>
      <w:rFonts w:ascii="Times New Roman" w:eastAsia="Times New Roman" w:hAnsi="Times New Roman" w:cstheme="minorBidi"/>
      <w:b/>
      <w:bCs/>
      <w:sz w:val="21"/>
      <w:szCs w:val="21"/>
      <w:lang w:eastAsia="en-US"/>
    </w:rPr>
  </w:style>
  <w:style w:type="paragraph" w:styleId="BodyText">
    <w:name w:val="Body Text"/>
    <w:basedOn w:val="Normal"/>
    <w:link w:val="BodyTextChar"/>
    <w:uiPriority w:val="1"/>
    <w:qFormat/>
    <w:rsid w:val="001C501E"/>
    <w:pPr>
      <w:widowControl w:val="0"/>
      <w:spacing w:before="13"/>
      <w:ind w:left="117"/>
    </w:pPr>
    <w:rPr>
      <w:rFonts w:ascii="Times New Roman" w:eastAsia="Times New Roman" w:hAnsi="Times New Roman" w:cstheme="minorBidi"/>
      <w:sz w:val="21"/>
      <w:szCs w:val="21"/>
      <w:lang w:eastAsia="en-US"/>
    </w:rPr>
  </w:style>
  <w:style w:type="character" w:customStyle="1" w:styleId="BodyTextChar">
    <w:name w:val="Body Text Char"/>
    <w:basedOn w:val="DefaultParagraphFont"/>
    <w:link w:val="BodyText"/>
    <w:uiPriority w:val="1"/>
    <w:rsid w:val="001C501E"/>
    <w:rPr>
      <w:rFonts w:ascii="Times New Roman" w:eastAsia="Times New Roman" w:hAnsi="Times New Roman" w:cstheme="minorBidi"/>
      <w:sz w:val="21"/>
      <w:szCs w:val="21"/>
      <w:lang w:eastAsia="en-US"/>
    </w:rPr>
  </w:style>
  <w:style w:type="paragraph" w:customStyle="1" w:styleId="TableParagraph">
    <w:name w:val="Table Paragraph"/>
    <w:basedOn w:val="Normal"/>
    <w:uiPriority w:val="1"/>
    <w:qFormat/>
    <w:rsid w:val="001C501E"/>
    <w:pPr>
      <w:widowControl w:val="0"/>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57317">
      <w:bodyDiv w:val="1"/>
      <w:marLeft w:val="0"/>
      <w:marRight w:val="0"/>
      <w:marTop w:val="0"/>
      <w:marBottom w:val="0"/>
      <w:divBdr>
        <w:top w:val="none" w:sz="0" w:space="0" w:color="auto"/>
        <w:left w:val="none" w:sz="0" w:space="0" w:color="auto"/>
        <w:bottom w:val="none" w:sz="0" w:space="0" w:color="auto"/>
        <w:right w:val="none" w:sz="0" w:space="0" w:color="auto"/>
      </w:divBdr>
    </w:div>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113837175">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68971289">
      <w:bodyDiv w:val="1"/>
      <w:marLeft w:val="0"/>
      <w:marRight w:val="0"/>
      <w:marTop w:val="0"/>
      <w:marBottom w:val="0"/>
      <w:divBdr>
        <w:top w:val="none" w:sz="0" w:space="0" w:color="auto"/>
        <w:left w:val="none" w:sz="0" w:space="0" w:color="auto"/>
        <w:bottom w:val="none" w:sz="0" w:space="0" w:color="auto"/>
        <w:right w:val="none" w:sz="0" w:space="0" w:color="auto"/>
      </w:divBdr>
    </w:div>
    <w:div w:id="275798805">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765275811">
      <w:bodyDiv w:val="1"/>
      <w:marLeft w:val="0"/>
      <w:marRight w:val="0"/>
      <w:marTop w:val="0"/>
      <w:marBottom w:val="0"/>
      <w:divBdr>
        <w:top w:val="none" w:sz="0" w:space="0" w:color="auto"/>
        <w:left w:val="none" w:sz="0" w:space="0" w:color="auto"/>
        <w:bottom w:val="none" w:sz="0" w:space="0" w:color="auto"/>
        <w:right w:val="none" w:sz="0" w:space="0" w:color="auto"/>
      </w:divBdr>
    </w:div>
    <w:div w:id="954479943">
      <w:bodyDiv w:val="1"/>
      <w:marLeft w:val="0"/>
      <w:marRight w:val="0"/>
      <w:marTop w:val="0"/>
      <w:marBottom w:val="0"/>
      <w:divBdr>
        <w:top w:val="none" w:sz="0" w:space="0" w:color="auto"/>
        <w:left w:val="none" w:sz="0" w:space="0" w:color="auto"/>
        <w:bottom w:val="none" w:sz="0" w:space="0" w:color="auto"/>
        <w:right w:val="none" w:sz="0" w:space="0" w:color="auto"/>
      </w:divBdr>
    </w:div>
    <w:div w:id="1261183064">
      <w:bodyDiv w:val="1"/>
      <w:marLeft w:val="0"/>
      <w:marRight w:val="0"/>
      <w:marTop w:val="0"/>
      <w:marBottom w:val="0"/>
      <w:divBdr>
        <w:top w:val="none" w:sz="0" w:space="0" w:color="auto"/>
        <w:left w:val="none" w:sz="0" w:space="0" w:color="auto"/>
        <w:bottom w:val="none" w:sz="0" w:space="0" w:color="auto"/>
        <w:right w:val="none" w:sz="0" w:space="0" w:color="auto"/>
      </w:divBdr>
    </w:div>
    <w:div w:id="1469081932">
      <w:bodyDiv w:val="1"/>
      <w:marLeft w:val="0"/>
      <w:marRight w:val="0"/>
      <w:marTop w:val="0"/>
      <w:marBottom w:val="0"/>
      <w:divBdr>
        <w:top w:val="none" w:sz="0" w:space="0" w:color="auto"/>
        <w:left w:val="none" w:sz="0" w:space="0" w:color="auto"/>
        <w:bottom w:val="none" w:sz="0" w:space="0" w:color="auto"/>
        <w:right w:val="none" w:sz="0" w:space="0" w:color="auto"/>
      </w:divBdr>
    </w:div>
    <w:div w:id="1581674598">
      <w:bodyDiv w:val="1"/>
      <w:marLeft w:val="0"/>
      <w:marRight w:val="0"/>
      <w:marTop w:val="0"/>
      <w:marBottom w:val="0"/>
      <w:divBdr>
        <w:top w:val="none" w:sz="0" w:space="0" w:color="auto"/>
        <w:left w:val="none" w:sz="0" w:space="0" w:color="auto"/>
        <w:bottom w:val="none" w:sz="0" w:space="0" w:color="auto"/>
        <w:right w:val="none" w:sz="0" w:space="0" w:color="auto"/>
      </w:divBdr>
    </w:div>
    <w:div w:id="1600135361">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766149400">
      <w:bodyDiv w:val="1"/>
      <w:marLeft w:val="0"/>
      <w:marRight w:val="0"/>
      <w:marTop w:val="0"/>
      <w:marBottom w:val="0"/>
      <w:divBdr>
        <w:top w:val="none" w:sz="0" w:space="0" w:color="auto"/>
        <w:left w:val="none" w:sz="0" w:space="0" w:color="auto"/>
        <w:bottom w:val="none" w:sz="0" w:space="0" w:color="auto"/>
        <w:right w:val="none" w:sz="0" w:space="0" w:color="auto"/>
      </w:divBdr>
    </w:div>
    <w:div w:id="1823308077">
      <w:bodyDiv w:val="1"/>
      <w:marLeft w:val="0"/>
      <w:marRight w:val="0"/>
      <w:marTop w:val="0"/>
      <w:marBottom w:val="0"/>
      <w:divBdr>
        <w:top w:val="none" w:sz="0" w:space="0" w:color="auto"/>
        <w:left w:val="none" w:sz="0" w:space="0" w:color="auto"/>
        <w:bottom w:val="none" w:sz="0" w:space="0" w:color="auto"/>
        <w:right w:val="none" w:sz="0" w:space="0" w:color="auto"/>
      </w:divBdr>
    </w:div>
    <w:div w:id="1922058187">
      <w:bodyDiv w:val="1"/>
      <w:marLeft w:val="0"/>
      <w:marRight w:val="0"/>
      <w:marTop w:val="0"/>
      <w:marBottom w:val="0"/>
      <w:divBdr>
        <w:top w:val="none" w:sz="0" w:space="0" w:color="auto"/>
        <w:left w:val="none" w:sz="0" w:space="0" w:color="auto"/>
        <w:bottom w:val="none" w:sz="0" w:space="0" w:color="auto"/>
        <w:right w:val="none" w:sz="0" w:space="0" w:color="auto"/>
      </w:divBdr>
    </w:div>
    <w:div w:id="1999260978">
      <w:bodyDiv w:val="1"/>
      <w:marLeft w:val="0"/>
      <w:marRight w:val="0"/>
      <w:marTop w:val="0"/>
      <w:marBottom w:val="0"/>
      <w:divBdr>
        <w:top w:val="none" w:sz="0" w:space="0" w:color="auto"/>
        <w:left w:val="none" w:sz="0" w:space="0" w:color="auto"/>
        <w:bottom w:val="none" w:sz="0" w:space="0" w:color="auto"/>
        <w:right w:val="none" w:sz="0" w:space="0" w:color="auto"/>
      </w:divBdr>
    </w:div>
    <w:div w:id="2036495173">
      <w:bodyDiv w:val="1"/>
      <w:marLeft w:val="0"/>
      <w:marRight w:val="0"/>
      <w:marTop w:val="0"/>
      <w:marBottom w:val="0"/>
      <w:divBdr>
        <w:top w:val="none" w:sz="0" w:space="0" w:color="auto"/>
        <w:left w:val="none" w:sz="0" w:space="0" w:color="auto"/>
        <w:bottom w:val="none" w:sz="0" w:space="0" w:color="auto"/>
        <w:right w:val="none" w:sz="0" w:space="0" w:color="auto"/>
      </w:divBdr>
    </w:div>
    <w:div w:id="2072073422">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46" Type="http://schemas.openxmlformats.org/officeDocument/2006/relationships/fontTable" Target="fontTable.xml"/><Relationship Id="rId47" Type="http://schemas.openxmlformats.org/officeDocument/2006/relationships/theme" Target="theme/theme1.xml"/><Relationship Id="rId20" Type="http://schemas.openxmlformats.org/officeDocument/2006/relationships/hyperlink" Target="http://www.uta.edu/universitycollege/current/academic-support/learning-center/tutoring/index.php" TargetMode="External"/><Relationship Id="rId21" Type="http://schemas.openxmlformats.org/officeDocument/2006/relationships/hyperlink" Target="http://www.uta.edu/universitycollege/resources/college-based-clinics-labs.php" TargetMode="External"/><Relationship Id="rId22" Type="http://schemas.openxmlformats.org/officeDocument/2006/relationships/hyperlink" Target="http://www.uta.edu/universitycollege/resources/advising.php" TargetMode="External"/><Relationship Id="rId23" Type="http://schemas.openxmlformats.org/officeDocument/2006/relationships/hyperlink" Target="http://www.uta.edu/universitycollege/current/academic-support/mcnair/index.php" TargetMode="External"/><Relationship Id="rId24" Type="http://schemas.openxmlformats.org/officeDocument/2006/relationships/hyperlink" Target="mailto:resources@uta.edu" TargetMode="External"/><Relationship Id="rId25" Type="http://schemas.openxmlformats.org/officeDocument/2006/relationships/hyperlink" Target="http://www.uta.edu/universitycollege/resources/index.php" TargetMode="External"/><Relationship Id="rId26" Type="http://schemas.openxmlformats.org/officeDocument/2006/relationships/hyperlink" Target="mailto:IDEAS@uta.edu" TargetMode="External"/><Relationship Id="rId27" Type="http://schemas.openxmlformats.org/officeDocument/2006/relationships/hyperlink" Target="http://www.uta.edu/owl" TargetMode="External"/><Relationship Id="rId28" Type="http://schemas.openxmlformats.org/officeDocument/2006/relationships/hyperlink" Target="http://library.uta.edu/academic-plaza" TargetMode="External"/><Relationship Id="rId29" Type="http://schemas.openxmlformats.org/officeDocument/2006/relationships/hyperlink" Target="http://library.uta.ed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library.uta.edu/academic-plaza" TargetMode="External"/><Relationship Id="rId31" Type="http://schemas.openxmlformats.org/officeDocument/2006/relationships/hyperlink" Target="http://ask.uta.edu/" TargetMode="External"/><Relationship Id="rId32" Type="http://schemas.openxmlformats.org/officeDocument/2006/relationships/hyperlink" Target="http://library.uta.edu/how-to" TargetMode="External"/><Relationship Id="rId9" Type="http://schemas.openxmlformats.org/officeDocument/2006/relationships/hyperlink" Target="https://www.uta.edu/profiles/john-burton"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libguides.uta.edu/" TargetMode="External"/><Relationship Id="rId34" Type="http://schemas.openxmlformats.org/officeDocument/2006/relationships/hyperlink" Target="http://library.uta.edu/subject-librarians" TargetMode="External"/><Relationship Id="rId35" Type="http://schemas.openxmlformats.org/officeDocument/2006/relationships/hyperlink" Target="http://libguides.uta.edu/az.php" TargetMode="External"/><Relationship Id="rId36" Type="http://schemas.openxmlformats.org/officeDocument/2006/relationships/hyperlink" Target="http://pulse.uta.edu/vwebv/enterCourseReserve.do" TargetMode="External"/><Relationship Id="rId10" Type="http://schemas.openxmlformats.org/officeDocument/2006/relationships/footer" Target="footer1.xml"/><Relationship Id="rId11" Type="http://schemas.openxmlformats.org/officeDocument/2006/relationships/hyperlink" Target="http://wweb.uta.edu/aao/fao/" TargetMode="External"/><Relationship Id="rId12" Type="http://schemas.openxmlformats.org/officeDocument/2006/relationships/hyperlink" Target="http://www.uta.edu/disability" TargetMode="External"/><Relationship Id="rId13" Type="http://schemas.openxmlformats.org/officeDocument/2006/relationships/hyperlink" Target="http://www.uta.edu/hr/eos/index.php" TargetMode="External"/><Relationship Id="rId14" Type="http://schemas.openxmlformats.org/officeDocument/2006/relationships/hyperlink" Target="http://www.uta.edu/titleIX" TargetMode="External"/><Relationship Id="rId15" Type="http://schemas.openxmlformats.org/officeDocument/2006/relationships/hyperlink" Target="jmhood@uta.edu" TargetMode="External"/><Relationship Id="rId16" Type="http://schemas.openxmlformats.org/officeDocument/2006/relationships/hyperlink" Target="https://www.uta.edu/conduct/" TargetMode="External"/><Relationship Id="rId17" Type="http://schemas.openxmlformats.org/officeDocument/2006/relationships/hyperlink" Target="http://www.uta.edu/oit/cs/email/mavmail.php" TargetMode="External"/><Relationship Id="rId18" Type="http://schemas.openxmlformats.org/officeDocument/2006/relationships/hyperlink" Target="http://www.uta.edu/news/info/campus-carry/" TargetMode="External"/><Relationship Id="rId19" Type="http://schemas.openxmlformats.org/officeDocument/2006/relationships/hyperlink" Target="http://www.uta.edu/sfs" TargetMode="External"/><Relationship Id="rId37" Type="http://schemas.openxmlformats.org/officeDocument/2006/relationships/hyperlink" Target="http://fablab.uta.edu/" TargetMode="External"/><Relationship Id="rId38" Type="http://schemas.openxmlformats.org/officeDocument/2006/relationships/hyperlink" Target="http://library.uta.edu/special-collections" TargetMode="External"/><Relationship Id="rId39" Type="http://schemas.openxmlformats.org/officeDocument/2006/relationships/hyperlink" Target="http://openroom.uta.edu/" TargetMode="External"/><Relationship Id="rId40" Type="http://schemas.openxmlformats.org/officeDocument/2006/relationships/hyperlink" Target="http://amherzog@uta.edu" TargetMode="External"/><Relationship Id="rId41" Type="http://schemas.openxmlformats.org/officeDocument/2006/relationships/hyperlink" Target="http://peace@uta.edu" TargetMode="External"/><Relationship Id="rId42" Type="http://schemas.openxmlformats.org/officeDocument/2006/relationships/hyperlink" Target="http://rafia@uta.edu" TargetMode="External"/><Relationship Id="rId43" Type="http://schemas.openxmlformats.org/officeDocument/2006/relationships/hyperlink" Target="http://amherzog@uta.edu" TargetMode="External"/><Relationship Id="rId44" Type="http://schemas.openxmlformats.org/officeDocument/2006/relationships/hyperlink" Target="http://gtrkay@uta.edu" TargetMode="External"/><Relationship Id="rId45" Type="http://schemas.openxmlformats.org/officeDocument/2006/relationships/hyperlink" Target="http://gtrkay@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66438-E221-CA4F-A751-E6F5B354E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2956</Words>
  <Characters>16851</Characters>
  <Application>Microsoft Macintosh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19768</CharactersWithSpaces>
  <SharedDoc>false</SharedDoc>
  <HLinks>
    <vt:vector size="174" baseType="variant">
      <vt:variant>
        <vt:i4>1376299</vt:i4>
      </vt:variant>
      <vt:variant>
        <vt:i4>84</vt:i4>
      </vt:variant>
      <vt:variant>
        <vt:i4>0</vt:i4>
      </vt:variant>
      <vt:variant>
        <vt:i4>5</vt:i4>
      </vt:variant>
      <vt:variant>
        <vt:lpwstr>mailto:sbeckett@uta.edu</vt:lpwstr>
      </vt:variant>
      <vt:variant>
        <vt:lpwstr/>
      </vt:variant>
      <vt:variant>
        <vt:i4>3801130</vt:i4>
      </vt:variant>
      <vt:variant>
        <vt:i4>81</vt:i4>
      </vt:variant>
      <vt:variant>
        <vt:i4>0</vt:i4>
      </vt:variant>
      <vt:variant>
        <vt:i4>5</vt:i4>
      </vt:variant>
      <vt:variant>
        <vt:lpwstr>http://libguides.uta.edu/pols2311fm</vt:lpwstr>
      </vt:variant>
      <vt:variant>
        <vt:lpwstr/>
      </vt:variant>
      <vt:variant>
        <vt:i4>2883636</vt:i4>
      </vt:variant>
      <vt:variant>
        <vt:i4>78</vt:i4>
      </vt:variant>
      <vt:variant>
        <vt:i4>0</vt:i4>
      </vt:variant>
      <vt:variant>
        <vt:i4>5</vt:i4>
      </vt:variant>
      <vt:variant>
        <vt:lpwstr>http://libguides.uta.edu/os</vt:lpwstr>
      </vt:variant>
      <vt:variant>
        <vt:lpwstr/>
      </vt:variant>
      <vt:variant>
        <vt:i4>852055</vt:i4>
      </vt:variant>
      <vt:variant>
        <vt:i4>75</vt:i4>
      </vt:variant>
      <vt:variant>
        <vt:i4>0</vt:i4>
      </vt:variant>
      <vt:variant>
        <vt:i4>5</vt:i4>
      </vt:variant>
      <vt:variant>
        <vt:lpwstr>http://www.uta.edu/library/services/distance.php</vt:lpwstr>
      </vt:variant>
      <vt:variant>
        <vt:lpwstr/>
      </vt:variant>
      <vt:variant>
        <vt:i4>2424938</vt:i4>
      </vt:variant>
      <vt:variant>
        <vt:i4>72</vt:i4>
      </vt:variant>
      <vt:variant>
        <vt:i4>0</vt:i4>
      </vt:variant>
      <vt:variant>
        <vt:i4>5</vt:i4>
      </vt:variant>
      <vt:variant>
        <vt:lpwstr>http://ask.uta.edu/</vt:lpwstr>
      </vt:variant>
      <vt:variant>
        <vt:lpwstr/>
      </vt:variant>
      <vt:variant>
        <vt:i4>2621481</vt:i4>
      </vt:variant>
      <vt:variant>
        <vt:i4>69</vt:i4>
      </vt:variant>
      <vt:variant>
        <vt:i4>0</vt:i4>
      </vt:variant>
      <vt:variant>
        <vt:i4>5</vt:i4>
      </vt:variant>
      <vt:variant>
        <vt:lpwstr>http://libguides.uta.edu/offcampus</vt:lpwstr>
      </vt:variant>
      <vt:variant>
        <vt:lpwstr/>
      </vt:variant>
      <vt:variant>
        <vt:i4>4915202</vt:i4>
      </vt:variant>
      <vt:variant>
        <vt:i4>66</vt:i4>
      </vt:variant>
      <vt:variant>
        <vt:i4>0</vt:i4>
      </vt:variant>
      <vt:variant>
        <vt:i4>5</vt:i4>
      </vt:variant>
      <vt:variant>
        <vt:lpwstr>http://www.uta.edu/library/help/tutorials.php</vt:lpwstr>
      </vt:variant>
      <vt:variant>
        <vt:lpwstr/>
      </vt:variant>
      <vt:variant>
        <vt:i4>2031638</vt:i4>
      </vt:variant>
      <vt:variant>
        <vt:i4>63</vt:i4>
      </vt:variant>
      <vt:variant>
        <vt:i4>0</vt:i4>
      </vt:variant>
      <vt:variant>
        <vt:i4>5</vt:i4>
      </vt:variant>
      <vt:variant>
        <vt:lpwstr>http://pulse.uta.edu/vwebv/enterCourseReserve.do</vt:lpwstr>
      </vt:variant>
      <vt:variant>
        <vt:lpwstr/>
      </vt:variant>
      <vt:variant>
        <vt:i4>4063329</vt:i4>
      </vt:variant>
      <vt:variant>
        <vt:i4>60</vt:i4>
      </vt:variant>
      <vt:variant>
        <vt:i4>0</vt:i4>
      </vt:variant>
      <vt:variant>
        <vt:i4>5</vt:i4>
      </vt:variant>
      <vt:variant>
        <vt:lpwstr>http://www.uta.edu/library/databases/index.php</vt:lpwstr>
      </vt:variant>
      <vt:variant>
        <vt:lpwstr/>
      </vt:variant>
      <vt:variant>
        <vt:i4>3670076</vt:i4>
      </vt:variant>
      <vt:variant>
        <vt:i4>57</vt:i4>
      </vt:variant>
      <vt:variant>
        <vt:i4>0</vt:i4>
      </vt:variant>
      <vt:variant>
        <vt:i4>5</vt:i4>
      </vt:variant>
      <vt:variant>
        <vt:lpwstr>http://www.uta.edu/library/help/subject-librarians.php</vt:lpwstr>
      </vt:variant>
      <vt:variant>
        <vt:lpwstr/>
      </vt:variant>
      <vt:variant>
        <vt:i4>4390939</vt:i4>
      </vt:variant>
      <vt:variant>
        <vt:i4>54</vt:i4>
      </vt:variant>
      <vt:variant>
        <vt:i4>0</vt:i4>
      </vt:variant>
      <vt:variant>
        <vt:i4>5</vt:i4>
      </vt:variant>
      <vt:variant>
        <vt:lpwstr>http://libguides.uta.edu/</vt:lpwstr>
      </vt:variant>
      <vt:variant>
        <vt:lpwstr/>
      </vt:variant>
      <vt:variant>
        <vt:i4>3735592</vt:i4>
      </vt:variant>
      <vt:variant>
        <vt:i4>51</vt:i4>
      </vt:variant>
      <vt:variant>
        <vt:i4>0</vt:i4>
      </vt:variant>
      <vt:variant>
        <vt:i4>5</vt:i4>
      </vt:variant>
      <vt:variant>
        <vt:lpwstr>http://www.uta.edu/library</vt:lpwstr>
      </vt:variant>
      <vt:variant>
        <vt:lpwstr/>
      </vt:variant>
      <vt:variant>
        <vt:i4>3407930</vt:i4>
      </vt:variant>
      <vt:variant>
        <vt:i4>48</vt:i4>
      </vt:variant>
      <vt:variant>
        <vt:i4>0</vt:i4>
      </vt:variant>
      <vt:variant>
        <vt:i4>5</vt:i4>
      </vt:variant>
      <vt:variant>
        <vt:lpwstr>http://www.uta.edu/uta/acadcal.php</vt:lpwstr>
      </vt:variant>
      <vt:variant>
        <vt:lpwstr/>
      </vt:variant>
      <vt:variant>
        <vt:i4>5701669</vt:i4>
      </vt:variant>
      <vt:variant>
        <vt:i4>45</vt:i4>
      </vt:variant>
      <vt:variant>
        <vt:i4>0</vt:i4>
      </vt:variant>
      <vt:variant>
        <vt:i4>5</vt:i4>
      </vt:variant>
      <vt:variant>
        <vt:lpwstr>http://wweb.uta.edu/aao/recordsandregistration/content/faculty_staff/default.aspx</vt:lpwstr>
      </vt:variant>
      <vt:variant>
        <vt:lpwstr/>
      </vt:variant>
      <vt:variant>
        <vt:i4>3997799</vt:i4>
      </vt:variant>
      <vt:variant>
        <vt:i4>42</vt:i4>
      </vt:variant>
      <vt:variant>
        <vt:i4>0</vt:i4>
      </vt:variant>
      <vt:variant>
        <vt:i4>5</vt:i4>
      </vt:variant>
      <vt:variant>
        <vt:lpwstr>http://wweb.uta.edu/aao/recordsandregistration/</vt:lpwstr>
      </vt:variant>
      <vt:variant>
        <vt:lpwstr/>
      </vt:variant>
      <vt:variant>
        <vt:i4>7733364</vt:i4>
      </vt:variant>
      <vt:variant>
        <vt:i4>39</vt:i4>
      </vt:variant>
      <vt:variant>
        <vt:i4>0</vt:i4>
      </vt:variant>
      <vt:variant>
        <vt:i4>5</vt:i4>
      </vt:variant>
      <vt:variant>
        <vt:lpwstr>http://www.legis.state.tx.us/tlodocs/81R/billtext/html/HB02504F.HTM</vt:lpwstr>
      </vt:variant>
      <vt:variant>
        <vt:lpwstr/>
      </vt:variant>
      <vt:variant>
        <vt:i4>3670076</vt:i4>
      </vt:variant>
      <vt:variant>
        <vt:i4>36</vt:i4>
      </vt:variant>
      <vt:variant>
        <vt:i4>0</vt:i4>
      </vt:variant>
      <vt:variant>
        <vt:i4>5</vt:i4>
      </vt:variant>
      <vt:variant>
        <vt:lpwstr>http://www.uta.edu/library/help/subject-librarians.php</vt:lpwstr>
      </vt:variant>
      <vt:variant>
        <vt:lpwstr/>
      </vt:variant>
      <vt:variant>
        <vt:i4>5046289</vt:i4>
      </vt:variant>
      <vt:variant>
        <vt:i4>33</vt:i4>
      </vt:variant>
      <vt:variant>
        <vt:i4>0</vt:i4>
      </vt:variant>
      <vt:variant>
        <vt:i4>5</vt:i4>
      </vt:variant>
      <vt:variant>
        <vt:lpwstr>https://www.uta.edu/policy/procedure/7-6</vt:lpwstr>
      </vt:variant>
      <vt:variant>
        <vt:lpwstr/>
      </vt:variant>
      <vt:variant>
        <vt:i4>3080231</vt:i4>
      </vt:variant>
      <vt:variant>
        <vt:i4>30</vt:i4>
      </vt:variant>
      <vt:variant>
        <vt:i4>0</vt:i4>
      </vt:variant>
      <vt:variant>
        <vt:i4>5</vt:i4>
      </vt:variant>
      <vt:variant>
        <vt:lpwstr>http://www.uta.edu/sfs</vt:lpwstr>
      </vt:variant>
      <vt:variant>
        <vt:lpwstr/>
      </vt:variant>
      <vt:variant>
        <vt:i4>7340154</vt:i4>
      </vt:variant>
      <vt:variant>
        <vt:i4>27</vt:i4>
      </vt:variant>
      <vt:variant>
        <vt:i4>0</vt:i4>
      </vt:variant>
      <vt:variant>
        <vt:i4>5</vt:i4>
      </vt:variant>
      <vt:variant>
        <vt:lpwstr>http://www.uta.edu/oit/cs/email/mavmail.php</vt:lpwstr>
      </vt:variant>
      <vt:variant>
        <vt:lpwstr/>
      </vt:variant>
      <vt:variant>
        <vt:i4>4915292</vt:i4>
      </vt:variant>
      <vt:variant>
        <vt:i4>24</vt:i4>
      </vt:variant>
      <vt:variant>
        <vt:i4>0</vt:i4>
      </vt:variant>
      <vt:variant>
        <vt:i4>5</vt:i4>
      </vt:variant>
      <vt:variant>
        <vt:lpwstr>http://www.uta.edu/resources</vt:lpwstr>
      </vt:variant>
      <vt:variant>
        <vt:lpwstr/>
      </vt:variant>
      <vt:variant>
        <vt:i4>131113</vt:i4>
      </vt:variant>
      <vt:variant>
        <vt:i4>21</vt:i4>
      </vt:variant>
      <vt:variant>
        <vt:i4>0</vt:i4>
      </vt:variant>
      <vt:variant>
        <vt:i4>5</vt:i4>
      </vt:variant>
      <vt:variant>
        <vt:lpwstr>mailto:resources@uta.edu</vt:lpwstr>
      </vt:variant>
      <vt:variant>
        <vt:lpwstr/>
      </vt:variant>
      <vt:variant>
        <vt:i4>4325449</vt:i4>
      </vt:variant>
      <vt:variant>
        <vt:i4>18</vt:i4>
      </vt:variant>
      <vt:variant>
        <vt:i4>0</vt:i4>
      </vt:variant>
      <vt:variant>
        <vt:i4>5</vt:i4>
      </vt:variant>
      <vt:variant>
        <vt:lpwstr>http://www.uta.edu/disability</vt:lpwstr>
      </vt:variant>
      <vt:variant>
        <vt:lpwstr/>
      </vt:variant>
      <vt:variant>
        <vt:i4>393247</vt:i4>
      </vt:variant>
      <vt:variant>
        <vt:i4>15</vt:i4>
      </vt:variant>
      <vt:variant>
        <vt:i4>0</vt:i4>
      </vt:variant>
      <vt:variant>
        <vt:i4>5</vt:i4>
      </vt:variant>
      <vt:variant>
        <vt:lpwstr>http://wweb.uta.edu/aao/fao/</vt:lpwstr>
      </vt:variant>
      <vt:variant>
        <vt:lpwstr/>
      </vt:variant>
      <vt:variant>
        <vt:i4>6422598</vt:i4>
      </vt:variant>
      <vt:variant>
        <vt:i4>12</vt:i4>
      </vt:variant>
      <vt:variant>
        <vt:i4>0</vt:i4>
      </vt:variant>
      <vt:variant>
        <vt:i4>5</vt:i4>
      </vt:variant>
      <vt:variant>
        <vt:lpwstr>http://wweb.uta.edu/catalog/content/general/academic_regulations.aspx</vt:lpwstr>
      </vt:variant>
      <vt:variant>
        <vt:lpwstr>19</vt:lpwstr>
      </vt:variant>
      <vt:variant>
        <vt:i4>5701727</vt:i4>
      </vt:variant>
      <vt:variant>
        <vt:i4>9</vt:i4>
      </vt:variant>
      <vt:variant>
        <vt:i4>0</vt:i4>
      </vt:variant>
      <vt:variant>
        <vt:i4>5</vt:i4>
      </vt:variant>
      <vt:variant>
        <vt:lpwstr>http://activelearning.uta.edu/FacStaff/assessment.htm</vt:lpwstr>
      </vt:variant>
      <vt:variant>
        <vt:lpwstr/>
      </vt:variant>
      <vt:variant>
        <vt:i4>3538983</vt:i4>
      </vt:variant>
      <vt:variant>
        <vt:i4>6</vt:i4>
      </vt:variant>
      <vt:variant>
        <vt:i4>0</vt:i4>
      </vt:variant>
      <vt:variant>
        <vt:i4>5</vt:i4>
      </vt:variant>
      <vt:variant>
        <vt:lpwstr>https://www.uta.edu/mentis/public/</vt:lpwstr>
      </vt:variant>
      <vt:variant>
        <vt:lpwstr>profile/profile/view/id/1554/</vt:lpwstr>
      </vt:variant>
      <vt:variant>
        <vt:i4>5046387</vt:i4>
      </vt:variant>
      <vt:variant>
        <vt:i4>3</vt:i4>
      </vt:variant>
      <vt:variant>
        <vt:i4>0</vt:i4>
      </vt:variant>
      <vt:variant>
        <vt:i4>5</vt:i4>
      </vt:variant>
      <vt:variant>
        <vt:lpwstr>mailto:djsilva@uta.edu?subject=An%20inquiry%20from%20the%20Syllabus%20Template%20File</vt:lpwstr>
      </vt:variant>
      <vt:variant>
        <vt:lpwstr/>
      </vt:variant>
      <vt:variant>
        <vt:i4>3866670</vt:i4>
      </vt:variant>
      <vt:variant>
        <vt:i4>0</vt:i4>
      </vt:variant>
      <vt:variant>
        <vt:i4>0</vt:i4>
      </vt:variant>
      <vt:variant>
        <vt:i4>5</vt:i4>
      </vt:variant>
      <vt:variant>
        <vt:lpwstr>https://www.uta.edu/mentis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Burton, John R</cp:lastModifiedBy>
  <cp:revision>7</cp:revision>
  <cp:lastPrinted>2017-01-15T16:08:00Z</cp:lastPrinted>
  <dcterms:created xsi:type="dcterms:W3CDTF">2017-01-14T19:23:00Z</dcterms:created>
  <dcterms:modified xsi:type="dcterms:W3CDTF">2017-01-15T16:45:00Z</dcterms:modified>
</cp:coreProperties>
</file>