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C13" w:rsidRPr="00F20C13" w:rsidRDefault="002858E3" w:rsidP="00F20C13">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Political Science 4320</w:t>
      </w:r>
    </w:p>
    <w:p w:rsidR="00F20C13" w:rsidRPr="00F20C13" w:rsidRDefault="00C14D10" w:rsidP="00F20C13">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Civic Engagement, Civil Society and Community</w:t>
      </w:r>
    </w:p>
    <w:p w:rsidR="00F20C13" w:rsidRPr="00F20C13" w:rsidRDefault="002858E3" w:rsidP="00F20C13">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Spring 2017</w:t>
      </w:r>
    </w:p>
    <w:p w:rsidR="00F20C13" w:rsidRPr="00F20C13" w:rsidRDefault="002858E3" w:rsidP="00F20C13">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UH 002</w:t>
      </w:r>
    </w:p>
    <w:p w:rsidR="00F20C13" w:rsidRPr="00F20C13" w:rsidRDefault="00F20C13" w:rsidP="00F20C13">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rPr>
      </w:pPr>
      <w:r w:rsidRPr="00F20C13">
        <w:rPr>
          <w:rFonts w:ascii="Times New Roman" w:eastAsia="Times New Roman" w:hAnsi="Times New Roman" w:cs="Times New Roman"/>
          <w:b/>
          <w:bCs/>
        </w:rPr>
        <w:t>T/TH 9:30-10:50</w:t>
      </w:r>
    </w:p>
    <w:p w:rsidR="00F20C13" w:rsidRPr="00291615" w:rsidRDefault="00F20C13" w:rsidP="00F20C13">
      <w:pPr>
        <w:widowControl w:val="0"/>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sz w:val="20"/>
          <w:szCs w:val="24"/>
        </w:rPr>
      </w:pPr>
      <w:r w:rsidRPr="00F20C13">
        <w:rPr>
          <w:rFonts w:ascii="Times New Roman" w:eastAsia="Times New Roman" w:hAnsi="Times New Roman" w:cs="Times New Roman"/>
          <w:sz w:val="20"/>
          <w:szCs w:val="24"/>
        </w:rPr>
        <w:t>Instructor:</w:t>
      </w:r>
      <w:r w:rsidRPr="00F20C13">
        <w:rPr>
          <w:rFonts w:ascii="Times New Roman" w:eastAsia="Times New Roman" w:hAnsi="Times New Roman" w:cs="Times New Roman"/>
          <w:sz w:val="20"/>
          <w:szCs w:val="24"/>
        </w:rPr>
        <w:tab/>
        <w:t>Dr. Deen</w:t>
      </w:r>
    </w:p>
    <w:p w:rsidR="00F20C13" w:rsidRPr="00F20C13" w:rsidRDefault="00F20C13" w:rsidP="00F20C13">
      <w:pPr>
        <w:widowControl w:val="0"/>
        <w:autoSpaceDE w:val="0"/>
        <w:autoSpaceDN w:val="0"/>
        <w:adjustRightInd w:val="0"/>
        <w:spacing w:after="0" w:line="240" w:lineRule="auto"/>
        <w:ind w:left="1440" w:hanging="1440"/>
        <w:rPr>
          <w:rFonts w:ascii="Times New Roman" w:eastAsia="Times New Roman" w:hAnsi="Times New Roman" w:cs="Times New Roman"/>
          <w:sz w:val="20"/>
          <w:szCs w:val="24"/>
        </w:rPr>
      </w:pPr>
      <w:r w:rsidRPr="00F20C13">
        <w:rPr>
          <w:rFonts w:ascii="Times New Roman" w:eastAsia="Times New Roman" w:hAnsi="Times New Roman" w:cs="Times New Roman"/>
          <w:sz w:val="20"/>
          <w:szCs w:val="24"/>
        </w:rPr>
        <w:t>Office:</w:t>
      </w:r>
      <w:r w:rsidRPr="00F20C13">
        <w:rPr>
          <w:rFonts w:ascii="Times New Roman" w:eastAsia="Times New Roman" w:hAnsi="Times New Roman" w:cs="Times New Roman"/>
          <w:sz w:val="20"/>
          <w:szCs w:val="24"/>
        </w:rPr>
        <w:tab/>
        <w:t>206 University Hall</w:t>
      </w:r>
    </w:p>
    <w:p w:rsidR="00F20C13" w:rsidRPr="00F20C13" w:rsidRDefault="00F20C13" w:rsidP="00F20C13">
      <w:pPr>
        <w:widowControl w:val="0"/>
        <w:autoSpaceDE w:val="0"/>
        <w:autoSpaceDN w:val="0"/>
        <w:adjustRightInd w:val="0"/>
        <w:spacing w:after="0" w:line="240" w:lineRule="auto"/>
        <w:ind w:left="1440" w:hanging="1440"/>
        <w:rPr>
          <w:rFonts w:ascii="Times New Roman" w:eastAsia="Times New Roman" w:hAnsi="Times New Roman" w:cs="Times New Roman"/>
          <w:sz w:val="20"/>
          <w:szCs w:val="24"/>
        </w:rPr>
      </w:pPr>
      <w:r w:rsidRPr="00F20C13">
        <w:rPr>
          <w:rFonts w:ascii="Times New Roman" w:eastAsia="Times New Roman" w:hAnsi="Times New Roman" w:cs="Times New Roman"/>
          <w:sz w:val="20"/>
          <w:szCs w:val="24"/>
        </w:rPr>
        <w:t>Phone:</w:t>
      </w:r>
      <w:r w:rsidRPr="00F20C13">
        <w:rPr>
          <w:rFonts w:ascii="Times New Roman" w:eastAsia="Times New Roman" w:hAnsi="Times New Roman" w:cs="Times New Roman"/>
          <w:sz w:val="20"/>
          <w:szCs w:val="24"/>
        </w:rPr>
        <w:tab/>
        <w:t>(817)272-2991</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sz w:val="20"/>
          <w:szCs w:val="24"/>
        </w:rPr>
      </w:pPr>
      <w:proofErr w:type="gramStart"/>
      <w:r w:rsidRPr="00F20C13">
        <w:rPr>
          <w:rFonts w:ascii="Times New Roman" w:eastAsia="Times New Roman" w:hAnsi="Times New Roman" w:cs="Times New Roman"/>
          <w:sz w:val="20"/>
          <w:szCs w:val="24"/>
        </w:rPr>
        <w:t>email</w:t>
      </w:r>
      <w:proofErr w:type="gramEnd"/>
      <w:r w:rsidRPr="00F20C13">
        <w:rPr>
          <w:rFonts w:ascii="Times New Roman" w:eastAsia="Times New Roman" w:hAnsi="Times New Roman" w:cs="Times New Roman"/>
          <w:sz w:val="20"/>
          <w:szCs w:val="24"/>
        </w:rPr>
        <w:t>:</w:t>
      </w:r>
      <w:r w:rsidRPr="00F20C13">
        <w:rPr>
          <w:rFonts w:ascii="Times New Roman" w:eastAsia="Times New Roman" w:hAnsi="Times New Roman" w:cs="Times New Roman"/>
          <w:sz w:val="20"/>
          <w:szCs w:val="24"/>
        </w:rPr>
        <w:tab/>
      </w:r>
      <w:r w:rsidRPr="00F20C13">
        <w:rPr>
          <w:rFonts w:ascii="Times New Roman" w:eastAsia="Times New Roman" w:hAnsi="Times New Roman" w:cs="Times New Roman"/>
          <w:sz w:val="20"/>
          <w:szCs w:val="24"/>
        </w:rPr>
        <w:tab/>
      </w:r>
      <w:hyperlink r:id="rId8" w:history="1">
        <w:r w:rsidRPr="00F20C13">
          <w:rPr>
            <w:rFonts w:ascii="Times New Roman" w:eastAsia="Times New Roman" w:hAnsi="Times New Roman" w:cs="Times New Roman"/>
            <w:color w:val="0000FF"/>
            <w:sz w:val="20"/>
            <w:szCs w:val="24"/>
            <w:u w:val="single"/>
          </w:rPr>
          <w:t>deen@uta.edu</w:t>
        </w:r>
      </w:hyperlink>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sz w:val="20"/>
          <w:szCs w:val="24"/>
        </w:rPr>
      </w:pPr>
      <w:r w:rsidRPr="00F20C13">
        <w:rPr>
          <w:rFonts w:ascii="Times New Roman" w:eastAsia="Times New Roman" w:hAnsi="Times New Roman" w:cs="Times New Roman"/>
          <w:sz w:val="20"/>
          <w:szCs w:val="24"/>
        </w:rPr>
        <w:t>Office Hours:</w:t>
      </w:r>
      <w:r w:rsidRPr="00F20C13">
        <w:rPr>
          <w:rFonts w:ascii="Times New Roman" w:eastAsia="Times New Roman" w:hAnsi="Times New Roman" w:cs="Times New Roman"/>
          <w:sz w:val="20"/>
          <w:szCs w:val="24"/>
        </w:rPr>
        <w:tab/>
        <w:t>T/R 11:00-11:45, Wednesdays 1:30-2:30 and by appointment.</w:t>
      </w:r>
    </w:p>
    <w:p w:rsidR="00F20C13" w:rsidRPr="00F20C13" w:rsidRDefault="00F20C13" w:rsidP="00F20C13">
      <w:pPr>
        <w:widowControl w:val="0"/>
        <w:autoSpaceDE w:val="0"/>
        <w:autoSpaceDN w:val="0"/>
        <w:adjustRightInd w:val="0"/>
        <w:spacing w:after="0" w:line="240" w:lineRule="auto"/>
        <w:ind w:left="1440"/>
        <w:rPr>
          <w:rFonts w:ascii="Times New Roman" w:eastAsia="Times New Roman" w:hAnsi="Times New Roman" w:cs="Times New Roman"/>
          <w:sz w:val="20"/>
          <w:szCs w:val="24"/>
        </w:rPr>
      </w:pPr>
      <w:r w:rsidRPr="00F20C13">
        <w:rPr>
          <w:rFonts w:ascii="Times New Roman" w:eastAsia="Times New Roman" w:hAnsi="Times New Roman" w:cs="Times New Roman"/>
          <w:sz w:val="20"/>
          <w:szCs w:val="24"/>
        </w:rPr>
        <w:t xml:space="preserve">If these times are inconvenient, </w:t>
      </w:r>
      <w:r w:rsidRPr="00F20C13">
        <w:rPr>
          <w:rFonts w:ascii="Times New Roman" w:eastAsia="Times New Roman" w:hAnsi="Times New Roman" w:cs="Times New Roman"/>
          <w:sz w:val="20"/>
          <w:szCs w:val="24"/>
          <w:u w:val="single"/>
        </w:rPr>
        <w:t>I will be happy to make individualized appointments.</w:t>
      </w:r>
    </w:p>
    <w:p w:rsidR="00F20C13" w:rsidRPr="00F20C13" w:rsidRDefault="00F20C13" w:rsidP="00F20C13">
      <w:pPr>
        <w:widowControl w:val="0"/>
        <w:autoSpaceDE w:val="0"/>
        <w:autoSpaceDN w:val="0"/>
        <w:adjustRightInd w:val="0"/>
        <w:spacing w:after="0" w:line="240" w:lineRule="auto"/>
        <w:ind w:left="1440" w:hanging="1440"/>
        <w:jc w:val="center"/>
        <w:rPr>
          <w:rFonts w:ascii="Times New Roman" w:eastAsia="Times New Roman" w:hAnsi="Times New Roman" w:cs="Times New Roman"/>
          <w:i/>
          <w:iCs/>
          <w:sz w:val="20"/>
          <w:szCs w:val="24"/>
        </w:rPr>
      </w:pPr>
      <w:r w:rsidRPr="00F20C13">
        <w:rPr>
          <w:rFonts w:ascii="Times New Roman" w:eastAsia="Times New Roman" w:hAnsi="Times New Roman" w:cs="Times New Roman"/>
          <w:sz w:val="20"/>
          <w:szCs w:val="24"/>
        </w:rPr>
        <w:t>THE FASTEST WAY TO REACH ME IS VIA EMAIL.</w:t>
      </w:r>
    </w:p>
    <w:p w:rsidR="00F20C13" w:rsidRPr="00F20C13" w:rsidRDefault="00F20C13" w:rsidP="00F20C13">
      <w:pPr>
        <w:widowControl w:val="0"/>
        <w:autoSpaceDE w:val="0"/>
        <w:autoSpaceDN w:val="0"/>
        <w:adjustRightInd w:val="0"/>
        <w:spacing w:after="0" w:line="240" w:lineRule="auto"/>
        <w:ind w:left="1440" w:hanging="1440"/>
        <w:rPr>
          <w:rFonts w:ascii="Times New Roman" w:eastAsia="Times New Roman" w:hAnsi="Times New Roman" w:cs="Times New Roman"/>
          <w:sz w:val="20"/>
          <w:szCs w:val="20"/>
        </w:rPr>
      </w:pPr>
    </w:p>
    <w:p w:rsidR="00F20C13" w:rsidRPr="00F20C13" w:rsidRDefault="00F20C13" w:rsidP="00F20C13">
      <w:pPr>
        <w:widowControl w:val="0"/>
        <w:autoSpaceDE w:val="0"/>
        <w:autoSpaceDN w:val="0"/>
        <w:adjustRightInd w:val="0"/>
        <w:spacing w:after="0" w:line="240" w:lineRule="auto"/>
        <w:ind w:left="1440" w:hanging="1440"/>
        <w:rPr>
          <w:rFonts w:ascii="Times New Roman" w:eastAsia="Times New Roman" w:hAnsi="Times New Roman" w:cs="Times New Roman"/>
          <w:sz w:val="20"/>
          <w:szCs w:val="20"/>
        </w:rPr>
      </w:pPr>
      <w:r w:rsidRPr="00F20C13">
        <w:rPr>
          <w:rFonts w:ascii="Times New Roman" w:eastAsia="Times New Roman" w:hAnsi="Times New Roman" w:cs="Times New Roman"/>
          <w:sz w:val="20"/>
          <w:szCs w:val="20"/>
        </w:rPr>
        <w:t>Blackboard:</w:t>
      </w:r>
      <w:r w:rsidRPr="00F20C13">
        <w:rPr>
          <w:rFonts w:ascii="Times New Roman" w:eastAsia="Times New Roman" w:hAnsi="Times New Roman" w:cs="Times New Roman"/>
          <w:sz w:val="20"/>
          <w:szCs w:val="20"/>
        </w:rPr>
        <w:tab/>
        <w:t xml:space="preserve">This course will make use of our course page in Blackboard.  Please visit this site immediately for help accessing the course: </w:t>
      </w:r>
      <w:hyperlink r:id="rId9" w:history="1">
        <w:r w:rsidRPr="00F20C13">
          <w:rPr>
            <w:rFonts w:ascii="Times New Roman" w:eastAsia="Times New Roman" w:hAnsi="Times New Roman" w:cs="Times New Roman"/>
            <w:sz w:val="20"/>
            <w:szCs w:val="20"/>
          </w:rPr>
          <w:t>http://www.uta.edu/blackboard/students/index.php</w:t>
        </w:r>
      </w:hyperlink>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sz w:val="24"/>
          <w:szCs w:val="24"/>
        </w:rPr>
      </w:pPr>
    </w:p>
    <w:p w:rsidR="00FC61F9" w:rsidRPr="003F1285" w:rsidRDefault="00FC61F9">
      <w:pPr>
        <w:rPr>
          <w:rFonts w:ascii="Times New Roman" w:hAnsi="Times New Roman" w:cs="Times New Roman"/>
          <w:b/>
          <w:i/>
          <w:sz w:val="20"/>
          <w:szCs w:val="20"/>
        </w:rPr>
      </w:pPr>
      <w:r w:rsidRPr="003F1285">
        <w:rPr>
          <w:rFonts w:ascii="Times New Roman" w:hAnsi="Times New Roman" w:cs="Times New Roman"/>
          <w:b/>
          <w:i/>
          <w:sz w:val="20"/>
          <w:szCs w:val="20"/>
        </w:rPr>
        <w:t>Course Description:</w:t>
      </w:r>
    </w:p>
    <w:p w:rsidR="00967373" w:rsidRPr="003F1285" w:rsidRDefault="00967373">
      <w:pPr>
        <w:rPr>
          <w:rFonts w:ascii="Times New Roman" w:hAnsi="Times New Roman" w:cs="Times New Roman"/>
          <w:sz w:val="20"/>
          <w:szCs w:val="20"/>
        </w:rPr>
      </w:pPr>
      <w:r w:rsidRPr="003F1285">
        <w:rPr>
          <w:rFonts w:ascii="Times New Roman" w:hAnsi="Times New Roman" w:cs="Times New Roman"/>
          <w:sz w:val="20"/>
          <w:szCs w:val="20"/>
        </w:rPr>
        <w:t xml:space="preserve">Imagine in your mind’s eye a “healthy community.”  What are its characteristics?  In addition to the physical spaces (parks, schools, shopping, public spaces, roads, </w:t>
      </w:r>
      <w:r w:rsidRPr="003F1285">
        <w:rPr>
          <w:rFonts w:ascii="Times New Roman" w:hAnsi="Times New Roman" w:cs="Times New Roman"/>
          <w:i/>
          <w:sz w:val="20"/>
          <w:szCs w:val="20"/>
        </w:rPr>
        <w:t>etc.</w:t>
      </w:r>
      <w:r w:rsidRPr="003F1285">
        <w:rPr>
          <w:rFonts w:ascii="Times New Roman" w:hAnsi="Times New Roman" w:cs="Times New Roman"/>
          <w:sz w:val="20"/>
          <w:szCs w:val="20"/>
        </w:rPr>
        <w:t>), imagine the people.  What are they doing?  How are they using their free time?  Are they coming together in groups or living their lives in a solitary fashion?  If they form groups, what do those groups look like</w:t>
      </w:r>
      <w:r w:rsidR="00330DE6">
        <w:rPr>
          <w:rFonts w:ascii="Times New Roman" w:hAnsi="Times New Roman" w:cs="Times New Roman"/>
          <w:sz w:val="20"/>
          <w:szCs w:val="20"/>
        </w:rPr>
        <w:t>?  A</w:t>
      </w:r>
      <w:r w:rsidRPr="003F1285">
        <w:rPr>
          <w:rFonts w:ascii="Times New Roman" w:hAnsi="Times New Roman" w:cs="Times New Roman"/>
          <w:sz w:val="20"/>
          <w:szCs w:val="20"/>
        </w:rPr>
        <w:t>re they primarily based on shared interests</w:t>
      </w:r>
      <w:r w:rsidR="00330DE6">
        <w:rPr>
          <w:rFonts w:ascii="Times New Roman" w:hAnsi="Times New Roman" w:cs="Times New Roman"/>
          <w:sz w:val="20"/>
          <w:szCs w:val="20"/>
        </w:rPr>
        <w:t>?  A</w:t>
      </w:r>
      <w:r w:rsidRPr="003F1285">
        <w:rPr>
          <w:rFonts w:ascii="Times New Roman" w:hAnsi="Times New Roman" w:cs="Times New Roman"/>
          <w:sz w:val="20"/>
          <w:szCs w:val="20"/>
        </w:rPr>
        <w:t xml:space="preserve">re they </w:t>
      </w:r>
      <w:r w:rsidR="004E1E51">
        <w:rPr>
          <w:rFonts w:ascii="Times New Roman" w:hAnsi="Times New Roman" w:cs="Times New Roman"/>
          <w:sz w:val="20"/>
          <w:szCs w:val="20"/>
        </w:rPr>
        <w:t xml:space="preserve">formed around an </w:t>
      </w:r>
      <w:r w:rsidRPr="003F1285">
        <w:rPr>
          <w:rFonts w:ascii="Times New Roman" w:hAnsi="Times New Roman" w:cs="Times New Roman"/>
          <w:sz w:val="20"/>
          <w:szCs w:val="20"/>
        </w:rPr>
        <w:t xml:space="preserve">issue or topic that affects the community?  </w:t>
      </w:r>
    </w:p>
    <w:p w:rsidR="00967373" w:rsidRPr="003F1285" w:rsidRDefault="00967373">
      <w:pPr>
        <w:rPr>
          <w:rFonts w:ascii="Times New Roman" w:hAnsi="Times New Roman" w:cs="Times New Roman"/>
          <w:sz w:val="20"/>
          <w:szCs w:val="20"/>
        </w:rPr>
      </w:pPr>
      <w:r w:rsidRPr="003F1285">
        <w:rPr>
          <w:rFonts w:ascii="Times New Roman" w:hAnsi="Times New Roman" w:cs="Times New Roman"/>
          <w:sz w:val="20"/>
          <w:szCs w:val="20"/>
        </w:rPr>
        <w:t>Now think about the “engaged person” – that man or woman who attends community meetings, works on behalf of causes or groups, who volunteers his or her time, perhaps runs for elected office or volunteers for appointed positions.  What explains why these people choose to spend their time in this fashion?  What difference does it make if a community has more or less of these people?  What impact do they have on society?  How do their activities involve (or not involve), affect or not affect public policy?</w:t>
      </w:r>
    </w:p>
    <w:p w:rsidR="00967373" w:rsidRDefault="00967373">
      <w:pPr>
        <w:rPr>
          <w:rFonts w:ascii="Times New Roman" w:hAnsi="Times New Roman" w:cs="Times New Roman"/>
          <w:sz w:val="20"/>
          <w:szCs w:val="20"/>
        </w:rPr>
      </w:pPr>
      <w:r w:rsidRPr="003F1285">
        <w:rPr>
          <w:rFonts w:ascii="Times New Roman" w:hAnsi="Times New Roman" w:cs="Times New Roman"/>
          <w:sz w:val="20"/>
          <w:szCs w:val="20"/>
        </w:rPr>
        <w:t>This course will explore these issues using the city of Arlington as a case study.  Students will learn what scholars have to say about civic engagement</w:t>
      </w:r>
      <w:r w:rsidR="00330DE6">
        <w:rPr>
          <w:rFonts w:ascii="Times New Roman" w:hAnsi="Times New Roman" w:cs="Times New Roman"/>
          <w:sz w:val="20"/>
          <w:szCs w:val="20"/>
        </w:rPr>
        <w:t xml:space="preserve"> and social capital</w:t>
      </w:r>
      <w:r w:rsidRPr="003F1285">
        <w:rPr>
          <w:rFonts w:ascii="Times New Roman" w:hAnsi="Times New Roman" w:cs="Times New Roman"/>
          <w:sz w:val="20"/>
          <w:szCs w:val="20"/>
        </w:rPr>
        <w:t xml:space="preserve"> and </w:t>
      </w:r>
      <w:r w:rsidR="00330DE6">
        <w:rPr>
          <w:rFonts w:ascii="Times New Roman" w:hAnsi="Times New Roman" w:cs="Times New Roman"/>
          <w:sz w:val="20"/>
          <w:szCs w:val="20"/>
        </w:rPr>
        <w:t>their</w:t>
      </w:r>
      <w:r w:rsidRPr="003F1285">
        <w:rPr>
          <w:rFonts w:ascii="Times New Roman" w:hAnsi="Times New Roman" w:cs="Times New Roman"/>
          <w:sz w:val="20"/>
          <w:szCs w:val="20"/>
        </w:rPr>
        <w:t xml:space="preserve"> relationship to political behavior (like voting, working on campaigns or donating money)</w:t>
      </w:r>
      <w:r w:rsidR="00330DE6">
        <w:rPr>
          <w:rFonts w:ascii="Times New Roman" w:hAnsi="Times New Roman" w:cs="Times New Roman"/>
          <w:sz w:val="20"/>
          <w:szCs w:val="20"/>
        </w:rPr>
        <w:t xml:space="preserve">.  </w:t>
      </w:r>
      <w:r w:rsidRPr="003F1285">
        <w:rPr>
          <w:rFonts w:ascii="Times New Roman" w:hAnsi="Times New Roman" w:cs="Times New Roman"/>
          <w:sz w:val="20"/>
          <w:szCs w:val="20"/>
        </w:rPr>
        <w:t>We will explore civic engagement and civil society both at the level of the community (what are the characteristics of a “healthy” or “engage</w:t>
      </w:r>
      <w:r w:rsidR="004E1E51">
        <w:rPr>
          <w:rFonts w:ascii="Times New Roman" w:hAnsi="Times New Roman" w:cs="Times New Roman"/>
          <w:sz w:val="20"/>
          <w:szCs w:val="20"/>
        </w:rPr>
        <w:t>d</w:t>
      </w:r>
      <w:r w:rsidRPr="003F1285">
        <w:rPr>
          <w:rFonts w:ascii="Times New Roman" w:hAnsi="Times New Roman" w:cs="Times New Roman"/>
          <w:sz w:val="20"/>
          <w:szCs w:val="20"/>
        </w:rPr>
        <w:t xml:space="preserve">” society) and at the individual level (what does it mean for a person to be civic minded or to be “engaged” in their community).  We will learn from local organizations, elected officials and civic leaders as well as </w:t>
      </w:r>
      <w:r w:rsidR="00FC61F9" w:rsidRPr="003F1285">
        <w:rPr>
          <w:rFonts w:ascii="Times New Roman" w:hAnsi="Times New Roman" w:cs="Times New Roman"/>
          <w:sz w:val="20"/>
          <w:szCs w:val="20"/>
        </w:rPr>
        <w:t>our own observations about the communities in which we live.</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sz w:val="20"/>
          <w:szCs w:val="20"/>
        </w:rPr>
      </w:pPr>
      <w:r w:rsidRPr="00F20C13">
        <w:rPr>
          <w:rFonts w:ascii="Times New Roman" w:eastAsia="Times New Roman" w:hAnsi="Times New Roman" w:cs="Times New Roman"/>
          <w:sz w:val="20"/>
          <w:szCs w:val="20"/>
        </w:rPr>
        <w:t>By the end of this term, the successful student should:</w:t>
      </w:r>
    </w:p>
    <w:p w:rsidR="00F20C13" w:rsidRPr="00F20C13" w:rsidRDefault="00F20C13" w:rsidP="00F20C13">
      <w:pPr>
        <w:widowControl w:val="0"/>
        <w:numPr>
          <w:ilvl w:val="0"/>
          <w:numId w:val="3"/>
        </w:numPr>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F20C13">
        <w:rPr>
          <w:rFonts w:ascii="Times New Roman" w:eastAsia="Times New Roman" w:hAnsi="Times New Roman" w:cs="Times New Roman"/>
          <w:sz w:val="20"/>
          <w:szCs w:val="20"/>
        </w:rPr>
        <w:t xml:space="preserve">Know and understand the </w:t>
      </w:r>
      <w:r>
        <w:rPr>
          <w:rFonts w:ascii="Times New Roman" w:eastAsia="Times New Roman" w:hAnsi="Times New Roman" w:cs="Times New Roman"/>
          <w:sz w:val="20"/>
          <w:szCs w:val="20"/>
        </w:rPr>
        <w:t>debate concerning changes in levels of civic engagement and social capital over time</w:t>
      </w:r>
    </w:p>
    <w:p w:rsidR="00F20C13" w:rsidRPr="00F20C13" w:rsidRDefault="00F20C13" w:rsidP="00F20C13">
      <w:pPr>
        <w:widowControl w:val="0"/>
        <w:numPr>
          <w:ilvl w:val="0"/>
          <w:numId w:val="3"/>
        </w:numPr>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F20C13">
        <w:rPr>
          <w:rFonts w:ascii="Times New Roman" w:eastAsia="Times New Roman" w:hAnsi="Times New Roman" w:cs="Times New Roman"/>
          <w:sz w:val="20"/>
          <w:szCs w:val="20"/>
        </w:rPr>
        <w:t>B</w:t>
      </w:r>
      <w:r>
        <w:rPr>
          <w:rFonts w:ascii="Times New Roman" w:eastAsia="Times New Roman" w:hAnsi="Times New Roman" w:cs="Times New Roman"/>
          <w:sz w:val="20"/>
          <w:szCs w:val="20"/>
        </w:rPr>
        <w:t>e able to analyze and synthesize knowledge on the various concepts and theoretical perspectives examined in the class.</w:t>
      </w:r>
    </w:p>
    <w:p w:rsidR="00F20C13" w:rsidRDefault="00F20C13" w:rsidP="00F20C13">
      <w:pPr>
        <w:widowControl w:val="0"/>
        <w:numPr>
          <w:ilvl w:val="0"/>
          <w:numId w:val="3"/>
        </w:numPr>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F20C13">
        <w:rPr>
          <w:rFonts w:ascii="Times New Roman" w:eastAsia="Times New Roman" w:hAnsi="Times New Roman" w:cs="Times New Roman"/>
          <w:sz w:val="20"/>
          <w:szCs w:val="20"/>
        </w:rPr>
        <w:t xml:space="preserve">Be able to </w:t>
      </w:r>
      <w:r>
        <w:rPr>
          <w:rFonts w:ascii="Times New Roman" w:eastAsia="Times New Roman" w:hAnsi="Times New Roman" w:cs="Times New Roman"/>
          <w:sz w:val="20"/>
          <w:szCs w:val="20"/>
        </w:rPr>
        <w:t>apply these concepts to case studies.</w:t>
      </w:r>
    </w:p>
    <w:p w:rsidR="00F20C13" w:rsidRPr="00F20C13" w:rsidRDefault="00F20C13" w:rsidP="00F20C13">
      <w:pPr>
        <w:widowControl w:val="0"/>
        <w:numPr>
          <w:ilvl w:val="0"/>
          <w:numId w:val="3"/>
        </w:numPr>
        <w:tabs>
          <w:tab w:val="left" w:pos="-144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 able to assess and evaluate the </w:t>
      </w:r>
      <w:r w:rsidRPr="00F20C13">
        <w:rPr>
          <w:rFonts w:ascii="Times New Roman" w:eastAsia="Times New Roman" w:hAnsi="Times New Roman" w:cs="Times New Roman"/>
          <w:sz w:val="20"/>
          <w:szCs w:val="20"/>
        </w:rPr>
        <w:t>utility of particular theories of politics.</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sz w:val="24"/>
          <w:szCs w:val="24"/>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b/>
          <w:bCs/>
        </w:rPr>
      </w:pPr>
      <w:r w:rsidRPr="00F20C13">
        <w:rPr>
          <w:rFonts w:ascii="Times New Roman" w:eastAsia="Times New Roman" w:hAnsi="Times New Roman" w:cs="Times New Roman"/>
          <w:b/>
          <w:bCs/>
        </w:rPr>
        <w:t>Student Responsibilities</w:t>
      </w:r>
    </w:p>
    <w:p w:rsidR="00F20C13" w:rsidRPr="00F20C13" w:rsidRDefault="00F20C13" w:rsidP="00F20C13">
      <w:pPr>
        <w:widowControl w:val="0"/>
        <w:tabs>
          <w:tab w:val="left" w:pos="-1440"/>
        </w:tabs>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b/>
          <w:bCs/>
          <w:smallCaps/>
        </w:rPr>
        <w:t xml:space="preserve">Attendance, reading </w:t>
      </w:r>
      <w:proofErr w:type="spellStart"/>
      <w:r w:rsidRPr="00F20C13">
        <w:rPr>
          <w:rFonts w:ascii="Times New Roman" w:eastAsia="Times New Roman" w:hAnsi="Times New Roman" w:cs="Times New Roman"/>
          <w:b/>
          <w:bCs/>
          <w:smallCaps/>
        </w:rPr>
        <w:t>quizes</w:t>
      </w:r>
      <w:proofErr w:type="spellEnd"/>
      <w:r w:rsidRPr="00F20C13">
        <w:rPr>
          <w:rFonts w:ascii="Times New Roman" w:eastAsia="Times New Roman" w:hAnsi="Times New Roman" w:cs="Times New Roman"/>
          <w:b/>
          <w:bCs/>
          <w:smallCaps/>
        </w:rPr>
        <w:t xml:space="preserve"> and in-class participation</w:t>
      </w:r>
      <w:r w:rsidRPr="00F20C13">
        <w:rPr>
          <w:rFonts w:ascii="Times New Roman" w:eastAsia="Times New Roman" w:hAnsi="Times New Roman" w:cs="Times New Roman"/>
        </w:rPr>
        <w:t xml:space="preserve"> </w:t>
      </w:r>
      <w:r w:rsidRPr="00F20C13">
        <w:rPr>
          <w:rFonts w:ascii="Times New Roman" w:eastAsia="Times New Roman" w:hAnsi="Times New Roman" w:cs="Times New Roman"/>
        </w:rPr>
        <w:tab/>
        <w:t xml:space="preserve">At </w:t>
      </w:r>
      <w:proofErr w:type="gramStart"/>
      <w:r w:rsidRPr="00F20C13">
        <w:rPr>
          <w:rFonts w:ascii="Times New Roman" w:eastAsia="Times New Roman" w:hAnsi="Times New Roman" w:cs="Times New Roman"/>
        </w:rPr>
        <w:t>The</w:t>
      </w:r>
      <w:proofErr w:type="gramEnd"/>
      <w:r w:rsidRPr="00F20C13">
        <w:rPr>
          <w:rFonts w:ascii="Times New Roman" w:eastAsia="Times New Roman" w:hAnsi="Times New Roman" w:cs="Times New Roman"/>
        </w:rPr>
        <w:t xml:space="preserve"> University of Texas at Arlington, taking attendance is not required.  Rather, each faculty member is free to develop his or her own methods of </w:t>
      </w:r>
      <w:r w:rsidRPr="00F20C13">
        <w:rPr>
          <w:rFonts w:ascii="Times New Roman" w:eastAsia="Times New Roman" w:hAnsi="Times New Roman" w:cs="Times New Roman"/>
        </w:rPr>
        <w:lastRenderedPageBreak/>
        <w:t>evaluating students’ academic performance, which includes establishing course-specific policies on attendance.  In this class, daily attendance may be recorded and I expect you to attend all classes.  Students should come to class having read and thought about the material</w:t>
      </w:r>
      <w:r w:rsidR="002C181F">
        <w:rPr>
          <w:rFonts w:ascii="Times New Roman" w:eastAsia="Times New Roman" w:hAnsi="Times New Roman" w:cs="Times New Roman"/>
        </w:rPr>
        <w:t xml:space="preserve">.  </w:t>
      </w:r>
      <w:r w:rsidRPr="00F20C13">
        <w:rPr>
          <w:rFonts w:ascii="Times New Roman" w:eastAsia="Times New Roman" w:hAnsi="Times New Roman" w:cs="Times New Roman"/>
        </w:rPr>
        <w:t xml:space="preserve">People who don’t attend class typically do very poorly on the exams.  Exam questions draw heavily on lecture material and in-class discussion.  Some material may only be available by coming to class.  </w:t>
      </w:r>
      <w:r w:rsidRPr="00F20C13">
        <w:rPr>
          <w:rFonts w:ascii="Times New Roman" w:eastAsia="Times New Roman" w:hAnsi="Times New Roman" w:cs="Times New Roman"/>
          <w:b/>
          <w:bCs/>
        </w:rPr>
        <w:t xml:space="preserve">Students miss class at their own risk.  </w:t>
      </w:r>
      <w:r w:rsidRPr="00F20C13">
        <w:rPr>
          <w:rFonts w:ascii="Times New Roman" w:eastAsia="Times New Roman" w:hAnsi="Times New Roman" w:cs="Times New Roman"/>
        </w:rPr>
        <w:t xml:space="preserve">Should you find occasion to be absent, I will be happy to discuss the material </w:t>
      </w:r>
      <w:r w:rsidRPr="00F20C13">
        <w:rPr>
          <w:rFonts w:ascii="Times New Roman" w:eastAsia="Times New Roman" w:hAnsi="Times New Roman" w:cs="Times New Roman"/>
          <w:b/>
        </w:rPr>
        <w:t>once you have obtained class notes from another student</w:t>
      </w:r>
      <w:r w:rsidRPr="00F20C13">
        <w:rPr>
          <w:rFonts w:ascii="Times New Roman" w:eastAsia="Times New Roman" w:hAnsi="Times New Roman" w:cs="Times New Roman"/>
        </w:rPr>
        <w:t>.</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rPr>
        <w:t>Communicating your thoughts to others is an important component of learning and thus participation will be an important part of this course.  Participation means not only responding to questions, but also asking questions inside and outside of class and engaging in the class activities (in class and on Blackboard).  Coming to office hours, emailing me and staying after class all count as participation.  People who participate typically perform better on other assignments than those who do not.</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b/>
          <w:bCs/>
          <w:smallCaps/>
        </w:rPr>
        <w:t>Reading responsibilities</w:t>
      </w:r>
      <w:r w:rsidR="00B15009">
        <w:rPr>
          <w:rFonts w:ascii="Times New Roman" w:eastAsia="Times New Roman" w:hAnsi="Times New Roman" w:cs="Times New Roman"/>
        </w:rPr>
        <w:tab/>
      </w:r>
      <w:r w:rsidRPr="00F20C13">
        <w:rPr>
          <w:rFonts w:ascii="Times New Roman" w:eastAsia="Times New Roman" w:hAnsi="Times New Roman" w:cs="Times New Roman"/>
        </w:rPr>
        <w:t xml:space="preserve">There is a substantial amount of reading and I expect you to do the assigned reading.  Students who come to class having read and thought about the materials will find excelling in </w:t>
      </w:r>
      <w:r w:rsidRPr="00F20C13">
        <w:rPr>
          <w:rFonts w:ascii="Times New Roman" w:eastAsia="Times New Roman" w:hAnsi="Times New Roman" w:cs="Times New Roman"/>
          <w:b/>
          <w:bCs/>
        </w:rPr>
        <w:t>the exams and the paper</w:t>
      </w:r>
      <w:r w:rsidRPr="00F20C13">
        <w:rPr>
          <w:rFonts w:ascii="Times New Roman" w:eastAsia="Times New Roman" w:hAnsi="Times New Roman" w:cs="Times New Roman"/>
        </w:rPr>
        <w:t xml:space="preserve"> much easier than will students who are not prepared.  Not surprisingly, these are the components of the final grade.  Also, </w:t>
      </w:r>
      <w:r w:rsidRPr="00F20C13">
        <w:rPr>
          <w:rFonts w:ascii="Times New Roman" w:eastAsia="Times New Roman" w:hAnsi="Times New Roman" w:cs="Times New Roman"/>
          <w:b/>
          <w:bCs/>
        </w:rPr>
        <w:t>class participation</w:t>
      </w:r>
      <w:r w:rsidRPr="00F20C13">
        <w:rPr>
          <w:rFonts w:ascii="Times New Roman" w:eastAsia="Times New Roman" w:hAnsi="Times New Roman" w:cs="Times New Roman"/>
        </w:rPr>
        <w:t xml:space="preserve"> is difficult when one has not read and the </w:t>
      </w:r>
      <w:r w:rsidRPr="00F20C13">
        <w:rPr>
          <w:rFonts w:ascii="Times New Roman" w:eastAsia="Times New Roman" w:hAnsi="Times New Roman" w:cs="Times New Roman"/>
          <w:b/>
        </w:rPr>
        <w:t>reading quizzes</w:t>
      </w:r>
      <w:r w:rsidRPr="00F20C13">
        <w:rPr>
          <w:rFonts w:ascii="Times New Roman" w:eastAsia="Times New Roman" w:hAnsi="Times New Roman" w:cs="Times New Roman"/>
        </w:rPr>
        <w:t xml:space="preserve"> will be much easier to pass if one has read well.</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rPr>
        <w:t>While we will discuss as much of the reading assignments as possible, students should know that some assignments will not receive as much deliberation as others.  Thus, students will need to think about and re-read some materials in preparation for class assignments and the exams.</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rPr>
        <w:t>Reading the material and making every effort to understand it is so important that when this does not happen (</w:t>
      </w:r>
      <w:r w:rsidRPr="00F20C13">
        <w:rPr>
          <w:rFonts w:ascii="Times New Roman" w:eastAsia="Times New Roman" w:hAnsi="Times New Roman" w:cs="Times New Roman"/>
          <w:i/>
          <w:iCs/>
        </w:rPr>
        <w:t>i.e.</w:t>
      </w:r>
      <w:r w:rsidRPr="00F20C13">
        <w:rPr>
          <w:rFonts w:ascii="Times New Roman" w:eastAsia="Times New Roman" w:hAnsi="Times New Roman" w:cs="Times New Roman"/>
        </w:rPr>
        <w:t xml:space="preserve"> when it is obvious that people have not read), </w:t>
      </w:r>
      <w:r w:rsidRPr="00F20C13">
        <w:rPr>
          <w:rFonts w:ascii="Times New Roman" w:eastAsia="Times New Roman" w:hAnsi="Times New Roman" w:cs="Times New Roman"/>
          <w:b/>
          <w:bCs/>
        </w:rPr>
        <w:t>difficult questions from that material will appear on the exam.  I also reserve the right to have in-class</w:t>
      </w:r>
      <w:r w:rsidR="002C181F">
        <w:rPr>
          <w:rFonts w:ascii="Times New Roman" w:eastAsia="Times New Roman" w:hAnsi="Times New Roman" w:cs="Times New Roman"/>
          <w:b/>
          <w:bCs/>
        </w:rPr>
        <w:t xml:space="preserve"> and/or Blackboard</w:t>
      </w:r>
      <w:r w:rsidRPr="00F20C13">
        <w:rPr>
          <w:rFonts w:ascii="Times New Roman" w:eastAsia="Times New Roman" w:hAnsi="Times New Roman" w:cs="Times New Roman"/>
          <w:b/>
          <w:bCs/>
        </w:rPr>
        <w:t xml:space="preserve"> reading quizzes</w:t>
      </w:r>
      <w:r w:rsidR="002C181F">
        <w:rPr>
          <w:rFonts w:ascii="Times New Roman" w:eastAsia="Times New Roman" w:hAnsi="Times New Roman" w:cs="Times New Roman"/>
          <w:b/>
          <w:bCs/>
        </w:rPr>
        <w:t>.</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rPr>
        <w:t xml:space="preserve">Reading, not understanding and asking questions in class is </w:t>
      </w:r>
      <w:r w:rsidRPr="00F20C13">
        <w:rPr>
          <w:rFonts w:ascii="Times New Roman" w:eastAsia="Times New Roman" w:hAnsi="Times New Roman" w:cs="Times New Roman"/>
          <w:b/>
          <w:bCs/>
        </w:rPr>
        <w:t>OK</w:t>
      </w:r>
      <w:r w:rsidRPr="00F20C13">
        <w:rPr>
          <w:rFonts w:ascii="Times New Roman" w:eastAsia="Times New Roman" w:hAnsi="Times New Roman" w:cs="Times New Roman"/>
        </w:rPr>
        <w:t>.  I do not expect you to master the reading right away or even easily.  I do expect you to try and I will provide resources for you to become better readers (for example, please see the handout, “Efficient and Effective Reading”).</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rPr>
        <w:t>The required texts for this course are:</w:t>
      </w:r>
    </w:p>
    <w:p w:rsidR="002C181F" w:rsidRPr="003F1285" w:rsidRDefault="002C181F" w:rsidP="002C181F">
      <w:pPr>
        <w:pStyle w:val="ListParagraph"/>
        <w:numPr>
          <w:ilvl w:val="0"/>
          <w:numId w:val="2"/>
        </w:numPr>
        <w:rPr>
          <w:rFonts w:ascii="Times New Roman" w:hAnsi="Times New Roman" w:cs="Times New Roman"/>
          <w:sz w:val="20"/>
          <w:szCs w:val="20"/>
        </w:rPr>
      </w:pPr>
      <w:proofErr w:type="spellStart"/>
      <w:r w:rsidRPr="003F1285">
        <w:rPr>
          <w:rFonts w:ascii="Times New Roman" w:hAnsi="Times New Roman" w:cs="Times New Roman"/>
          <w:sz w:val="20"/>
          <w:szCs w:val="20"/>
        </w:rPr>
        <w:t>Baiocchi</w:t>
      </w:r>
      <w:proofErr w:type="spellEnd"/>
      <w:r w:rsidRPr="003F1285">
        <w:rPr>
          <w:rFonts w:ascii="Times New Roman" w:hAnsi="Times New Roman" w:cs="Times New Roman"/>
          <w:sz w:val="20"/>
          <w:szCs w:val="20"/>
        </w:rPr>
        <w:t xml:space="preserve">, </w:t>
      </w:r>
      <w:proofErr w:type="spellStart"/>
      <w:r w:rsidRPr="003F1285">
        <w:rPr>
          <w:rFonts w:ascii="Times New Roman" w:hAnsi="Times New Roman" w:cs="Times New Roman"/>
          <w:sz w:val="20"/>
          <w:szCs w:val="20"/>
        </w:rPr>
        <w:t>Gianpaolo</w:t>
      </w:r>
      <w:proofErr w:type="spellEnd"/>
      <w:r w:rsidRPr="003F1285">
        <w:rPr>
          <w:rFonts w:ascii="Times New Roman" w:hAnsi="Times New Roman" w:cs="Times New Roman"/>
          <w:sz w:val="20"/>
          <w:szCs w:val="20"/>
        </w:rPr>
        <w:t xml:space="preserve">, Bennett, Elizabeth A., Alissa </w:t>
      </w:r>
      <w:proofErr w:type="spellStart"/>
      <w:r w:rsidRPr="003F1285">
        <w:rPr>
          <w:rFonts w:ascii="Times New Roman" w:hAnsi="Times New Roman" w:cs="Times New Roman"/>
          <w:sz w:val="20"/>
          <w:szCs w:val="20"/>
        </w:rPr>
        <w:t>Cordner</w:t>
      </w:r>
      <w:proofErr w:type="spellEnd"/>
      <w:r w:rsidRPr="003F1285">
        <w:rPr>
          <w:rFonts w:ascii="Times New Roman" w:hAnsi="Times New Roman" w:cs="Times New Roman"/>
          <w:sz w:val="20"/>
          <w:szCs w:val="20"/>
        </w:rPr>
        <w:t xml:space="preserve">, Peter Taylor Klein, Stephanie </w:t>
      </w:r>
      <w:proofErr w:type="spellStart"/>
      <w:r w:rsidRPr="003F1285">
        <w:rPr>
          <w:rFonts w:ascii="Times New Roman" w:hAnsi="Times New Roman" w:cs="Times New Roman"/>
          <w:sz w:val="20"/>
          <w:szCs w:val="20"/>
        </w:rPr>
        <w:t>Savell</w:t>
      </w:r>
      <w:proofErr w:type="spellEnd"/>
      <w:r w:rsidRPr="003F1285">
        <w:rPr>
          <w:rFonts w:ascii="Times New Roman" w:hAnsi="Times New Roman" w:cs="Times New Roman"/>
          <w:sz w:val="20"/>
          <w:szCs w:val="20"/>
        </w:rPr>
        <w:t xml:space="preserve">. 2014. </w:t>
      </w:r>
      <w:r w:rsidRPr="004E1E51">
        <w:rPr>
          <w:rFonts w:ascii="Times New Roman" w:hAnsi="Times New Roman" w:cs="Times New Roman"/>
          <w:i/>
          <w:sz w:val="20"/>
          <w:szCs w:val="20"/>
        </w:rPr>
        <w:t>The Civic Imagination</w:t>
      </w:r>
      <w:r w:rsidRPr="003F1285">
        <w:rPr>
          <w:rFonts w:ascii="Times New Roman" w:hAnsi="Times New Roman" w:cs="Times New Roman"/>
          <w:sz w:val="20"/>
          <w:szCs w:val="20"/>
        </w:rPr>
        <w:t>. Boulder, CO: Paradigm Publishers</w:t>
      </w:r>
    </w:p>
    <w:p w:rsidR="002C181F" w:rsidRPr="002C181F" w:rsidRDefault="002C181F" w:rsidP="002C181F">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rPr>
      </w:pPr>
      <w:r w:rsidRPr="002C181F">
        <w:rPr>
          <w:rFonts w:ascii="Times New Roman" w:hAnsi="Times New Roman" w:cs="Times New Roman"/>
          <w:sz w:val="20"/>
          <w:szCs w:val="20"/>
        </w:rPr>
        <w:t xml:space="preserve">Putnam, Robert. 2001. </w:t>
      </w:r>
      <w:r w:rsidRPr="002C181F">
        <w:rPr>
          <w:rFonts w:ascii="Times New Roman" w:hAnsi="Times New Roman" w:cs="Times New Roman"/>
          <w:i/>
          <w:sz w:val="20"/>
          <w:szCs w:val="20"/>
        </w:rPr>
        <w:t>Bowling Alone: The Collapse and Revival of American Community</w:t>
      </w:r>
      <w:r w:rsidRPr="002C181F">
        <w:rPr>
          <w:rFonts w:ascii="Times New Roman" w:hAnsi="Times New Roman" w:cs="Times New Roman"/>
          <w:sz w:val="20"/>
          <w:szCs w:val="20"/>
        </w:rPr>
        <w:t>. New York: Touchstone Books by Simon &amp; Schuster.</w:t>
      </w:r>
    </w:p>
    <w:p w:rsidR="00330DE6" w:rsidRPr="00330DE6" w:rsidRDefault="002C181F" w:rsidP="00330DE6">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rPr>
      </w:pPr>
      <w:proofErr w:type="spellStart"/>
      <w:r w:rsidRPr="002C181F">
        <w:rPr>
          <w:rFonts w:ascii="Times New Roman" w:eastAsia="Times New Roman" w:hAnsi="Times New Roman" w:cs="Times New Roman"/>
          <w:sz w:val="20"/>
          <w:szCs w:val="20"/>
        </w:rPr>
        <w:t>Verba</w:t>
      </w:r>
      <w:proofErr w:type="spellEnd"/>
      <w:r w:rsidRPr="002C181F">
        <w:rPr>
          <w:rFonts w:ascii="Times New Roman" w:eastAsia="Times New Roman" w:hAnsi="Times New Roman" w:cs="Times New Roman"/>
          <w:sz w:val="20"/>
          <w:szCs w:val="20"/>
        </w:rPr>
        <w:t xml:space="preserve">, Sidney, Kay </w:t>
      </w:r>
      <w:proofErr w:type="spellStart"/>
      <w:r w:rsidRPr="002C181F">
        <w:rPr>
          <w:rFonts w:ascii="Times New Roman" w:eastAsia="Times New Roman" w:hAnsi="Times New Roman" w:cs="Times New Roman"/>
          <w:sz w:val="20"/>
          <w:szCs w:val="20"/>
        </w:rPr>
        <w:t>Schlozman</w:t>
      </w:r>
      <w:proofErr w:type="spellEnd"/>
      <w:r w:rsidRPr="002C181F">
        <w:rPr>
          <w:rFonts w:ascii="Times New Roman" w:eastAsia="Times New Roman" w:hAnsi="Times New Roman" w:cs="Times New Roman"/>
          <w:sz w:val="20"/>
          <w:szCs w:val="20"/>
        </w:rPr>
        <w:t xml:space="preserve"> and Henry Brady. 1995. </w:t>
      </w:r>
      <w:r w:rsidRPr="002C181F">
        <w:rPr>
          <w:rFonts w:ascii="Times New Roman" w:eastAsia="Times New Roman" w:hAnsi="Times New Roman" w:cs="Times New Roman"/>
          <w:i/>
          <w:sz w:val="20"/>
          <w:szCs w:val="20"/>
        </w:rPr>
        <w:t>Voice and Equality</w:t>
      </w:r>
      <w:r w:rsidRPr="002C181F">
        <w:rPr>
          <w:rFonts w:ascii="Times New Roman" w:eastAsia="Times New Roman" w:hAnsi="Times New Roman" w:cs="Times New Roman"/>
          <w:sz w:val="20"/>
          <w:szCs w:val="20"/>
        </w:rPr>
        <w:t>. Cambridge, MA: Harvard University Press.</w:t>
      </w:r>
      <w:r w:rsidR="00330DE6" w:rsidRPr="00330DE6">
        <w:rPr>
          <w:rFonts w:ascii="Times New Roman" w:hAnsi="Times New Roman" w:cs="Times New Roman"/>
          <w:sz w:val="20"/>
          <w:szCs w:val="20"/>
        </w:rPr>
        <w:t xml:space="preserve"> </w:t>
      </w:r>
    </w:p>
    <w:p w:rsidR="00330DE6" w:rsidRPr="00330DE6" w:rsidRDefault="00330DE6" w:rsidP="00330DE6">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rPr>
      </w:pPr>
      <w:proofErr w:type="spellStart"/>
      <w:r w:rsidRPr="002C181F">
        <w:rPr>
          <w:rFonts w:ascii="Times New Roman" w:hAnsi="Times New Roman" w:cs="Times New Roman"/>
          <w:sz w:val="20"/>
          <w:szCs w:val="20"/>
        </w:rPr>
        <w:t>Wuthnow</w:t>
      </w:r>
      <w:proofErr w:type="spellEnd"/>
      <w:r w:rsidRPr="002C181F">
        <w:rPr>
          <w:rFonts w:ascii="Times New Roman" w:hAnsi="Times New Roman" w:cs="Times New Roman"/>
          <w:sz w:val="20"/>
          <w:szCs w:val="20"/>
        </w:rPr>
        <w:t xml:space="preserve">, Robert. 1998. </w:t>
      </w:r>
      <w:r w:rsidRPr="002C181F">
        <w:rPr>
          <w:rFonts w:ascii="Times New Roman" w:hAnsi="Times New Roman" w:cs="Times New Roman"/>
          <w:i/>
          <w:sz w:val="20"/>
          <w:szCs w:val="20"/>
        </w:rPr>
        <w:t>Loose Connections: Joining Together in America's Fragmented Communities</w:t>
      </w:r>
      <w:r w:rsidRPr="002C181F">
        <w:rPr>
          <w:rFonts w:ascii="Times New Roman" w:hAnsi="Times New Roman" w:cs="Times New Roman"/>
          <w:sz w:val="20"/>
          <w:szCs w:val="20"/>
        </w:rPr>
        <w:t>. Cambridge, MA: Harvard University Press.</w:t>
      </w:r>
    </w:p>
    <w:p w:rsidR="002C181F" w:rsidRDefault="002C181F" w:rsidP="00F20C13">
      <w:pPr>
        <w:widowControl w:val="0"/>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rPr>
        <w:t>There will be additional readings, distributed in class, placed on reserve in the Library or made available on Blackboard.  These will be announced in class</w:t>
      </w:r>
      <w:r w:rsidR="002C181F">
        <w:rPr>
          <w:rFonts w:ascii="Times New Roman" w:eastAsia="Times New Roman" w:hAnsi="Times New Roman" w:cs="Times New Roman"/>
        </w:rPr>
        <w:t xml:space="preserve"> and in the course schedule</w:t>
      </w:r>
      <w:r w:rsidRPr="00F20C13">
        <w:rPr>
          <w:rFonts w:ascii="Times New Roman" w:eastAsia="Times New Roman" w:hAnsi="Times New Roman" w:cs="Times New Roman"/>
        </w:rPr>
        <w:t>.</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sectPr w:rsidR="00F20C13" w:rsidRPr="00F20C13" w:rsidSect="00F20C13">
          <w:headerReference w:type="default" r:id="rId10"/>
          <w:endnotePr>
            <w:numFmt w:val="decimal"/>
          </w:endnotePr>
          <w:pgSz w:w="12240" w:h="15840"/>
          <w:pgMar w:top="1440" w:right="1080" w:bottom="1440" w:left="1080" w:header="1440" w:footer="1440" w:gutter="0"/>
          <w:cols w:space="720"/>
          <w:noEndnote/>
        </w:sect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rPr>
        <w:lastRenderedPageBreak/>
        <w:t>Throughout the semester, we will be talking about the current administration.  Students will be expected to keep abreast of developments by reading a national newspaper (</w:t>
      </w:r>
      <w:r w:rsidRPr="00F20C13">
        <w:rPr>
          <w:rFonts w:ascii="Times New Roman" w:eastAsia="Times New Roman" w:hAnsi="Times New Roman" w:cs="Times New Roman"/>
          <w:i/>
          <w:iCs/>
        </w:rPr>
        <w:t>e.g. The New York Times, Washington Post, Wall Street Journal, etc.</w:t>
      </w:r>
      <w:r w:rsidRPr="00F20C13">
        <w:rPr>
          <w:rFonts w:ascii="Times New Roman" w:eastAsia="Times New Roman" w:hAnsi="Times New Roman" w:cs="Times New Roman"/>
        </w:rPr>
        <w:t>) regularly.  There are also many on-line options for staying informed; many news outlets offer email alert services.  I recommend gathering news from a variety of sources, newspaper, TV, radio and on-line.</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b/>
          <w:bCs/>
          <w:smallCaps/>
        </w:rPr>
      </w:pPr>
      <w:r w:rsidRPr="00F20C13">
        <w:rPr>
          <w:rFonts w:ascii="Times New Roman" w:eastAsia="Times New Roman" w:hAnsi="Times New Roman" w:cs="Times New Roman"/>
          <w:b/>
          <w:bCs/>
          <w:smallCaps/>
        </w:rPr>
        <w:t>Research paper and course project</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rPr>
        <w:t>You will be required to</w:t>
      </w:r>
      <w:r w:rsidR="002C181F">
        <w:rPr>
          <w:rFonts w:ascii="Times New Roman" w:eastAsia="Times New Roman" w:hAnsi="Times New Roman" w:cs="Times New Roman"/>
        </w:rPr>
        <w:t xml:space="preserve"> complete a </w:t>
      </w:r>
      <w:r w:rsidRPr="00F20C13">
        <w:rPr>
          <w:rFonts w:ascii="Times New Roman" w:eastAsia="Times New Roman" w:hAnsi="Times New Roman" w:cs="Times New Roman"/>
        </w:rPr>
        <w:t xml:space="preserve">course project on </w:t>
      </w:r>
      <w:r w:rsidR="002C181F">
        <w:rPr>
          <w:rFonts w:ascii="Times New Roman" w:eastAsia="Times New Roman" w:hAnsi="Times New Roman" w:cs="Times New Roman"/>
        </w:rPr>
        <w:t>civic engagement, social capital and community</w:t>
      </w:r>
      <w:r w:rsidRPr="00F20C13">
        <w:rPr>
          <w:rFonts w:ascii="Times New Roman" w:eastAsia="Times New Roman" w:hAnsi="Times New Roman" w:cs="Times New Roman"/>
        </w:rPr>
        <w:t xml:space="preserve">.  A detailed handout on the assignment will be provided.  Late papers will not be accepted without my prior approval.  The format and specific details of the paper and the iterative assignments will be discussed in class.  </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rPr>
        <w:t>Plagiarism is academic dishonesty (see the section on Academic Integrity below) and will not be tolerated.  We will discuss what constitutes plagiarism in class.  However in brief, if an idea is not your own (whether you have quoted directly or paraphrased) you need to provide the appropriate citation.  We will discuss citation styles in class.</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rPr>
        <w:t>Turning in a paper you have completed for another class is academic dishonesty.  Turning in someone else’s work is academic dishonesty.</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sz w:val="24"/>
          <w:szCs w:val="24"/>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F20C13">
        <w:rPr>
          <w:rFonts w:ascii="Times New Roman" w:eastAsia="Times New Roman" w:hAnsi="Times New Roman" w:cs="Times New Roman"/>
          <w:b/>
          <w:bCs/>
          <w:sz w:val="24"/>
          <w:szCs w:val="24"/>
        </w:rPr>
        <w:t>Assignments and Grading</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rPr>
        <w:t>The final grade will consist of the following components:</w:t>
      </w:r>
    </w:p>
    <w:p w:rsidR="00F20C13" w:rsidRPr="00F20C13" w:rsidRDefault="00F20C13" w:rsidP="00F20C13">
      <w:pPr>
        <w:widowControl w:val="0"/>
        <w:tabs>
          <w:tab w:val="left" w:pos="-1440"/>
          <w:tab w:val="left" w:pos="-720"/>
          <w:tab w:val="left" w:pos="0"/>
          <w:tab w:val="left" w:pos="720"/>
          <w:tab w:val="left" w:pos="1440"/>
          <w:tab w:val="left" w:leader="dot" w:pos="3600"/>
          <w:tab w:val="left" w:pos="432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Times New Roman" w:eastAsia="Times New Roman" w:hAnsi="Times New Roman" w:cs="Times New Roman"/>
          <w:sz w:val="20"/>
          <w:szCs w:val="20"/>
        </w:rPr>
      </w:pPr>
      <w:r w:rsidRPr="00F20C13">
        <w:rPr>
          <w:rFonts w:ascii="Times New Roman" w:eastAsia="Times New Roman" w:hAnsi="Times New Roman" w:cs="Times New Roman"/>
          <w:sz w:val="20"/>
          <w:szCs w:val="20"/>
        </w:rPr>
        <w:t xml:space="preserve">Exam 1 </w:t>
      </w:r>
      <w:r w:rsidRPr="00F20C13">
        <w:rPr>
          <w:rFonts w:ascii="Times New Roman" w:eastAsia="Times New Roman" w:hAnsi="Times New Roman" w:cs="Times New Roman"/>
          <w:sz w:val="20"/>
          <w:szCs w:val="20"/>
        </w:rPr>
        <w:tab/>
      </w:r>
      <w:r w:rsidRPr="00F20C13">
        <w:rPr>
          <w:rFonts w:ascii="Times New Roman" w:eastAsia="Times New Roman" w:hAnsi="Times New Roman" w:cs="Times New Roman"/>
          <w:sz w:val="20"/>
          <w:szCs w:val="20"/>
        </w:rPr>
        <w:tab/>
        <w:t>20%</w:t>
      </w:r>
    </w:p>
    <w:p w:rsidR="00F20C13" w:rsidRPr="00F20C13" w:rsidRDefault="001B2542" w:rsidP="00F20C13">
      <w:pPr>
        <w:widowControl w:val="0"/>
        <w:tabs>
          <w:tab w:val="left" w:pos="-1440"/>
          <w:tab w:val="left" w:pos="-720"/>
          <w:tab w:val="left" w:pos="0"/>
          <w:tab w:val="left" w:pos="720"/>
          <w:tab w:val="left" w:pos="1440"/>
          <w:tab w:val="left" w:leader="dot" w:pos="3600"/>
          <w:tab w:val="left" w:pos="432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Take home</w:t>
      </w:r>
      <w:r w:rsidR="00F20C13" w:rsidRPr="00F20C1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w:t>
      </w:r>
      <w:r w:rsidR="00F20C13" w:rsidRPr="00F20C13">
        <w:rPr>
          <w:rFonts w:ascii="Times New Roman" w:eastAsia="Times New Roman" w:hAnsi="Times New Roman" w:cs="Times New Roman"/>
          <w:sz w:val="20"/>
          <w:szCs w:val="20"/>
        </w:rPr>
        <w:t>xam</w:t>
      </w:r>
      <w:r>
        <w:rPr>
          <w:rFonts w:ascii="Times New Roman" w:eastAsia="Times New Roman" w:hAnsi="Times New Roman" w:cs="Times New Roman"/>
          <w:sz w:val="20"/>
          <w:szCs w:val="20"/>
        </w:rPr>
        <w:t xml:space="preserve"> 2</w:t>
      </w:r>
      <w:r w:rsidR="00F20C13" w:rsidRPr="00F20C13">
        <w:rPr>
          <w:rFonts w:ascii="Times New Roman" w:eastAsia="Times New Roman" w:hAnsi="Times New Roman" w:cs="Times New Roman"/>
          <w:sz w:val="20"/>
          <w:szCs w:val="20"/>
        </w:rPr>
        <w:tab/>
      </w:r>
      <w:r>
        <w:rPr>
          <w:rFonts w:ascii="Times New Roman" w:eastAsia="Times New Roman" w:hAnsi="Times New Roman" w:cs="Times New Roman"/>
          <w:sz w:val="20"/>
          <w:szCs w:val="20"/>
        </w:rPr>
        <w:t>20</w:t>
      </w:r>
      <w:r w:rsidR="00F20C13" w:rsidRPr="00F20C13">
        <w:rPr>
          <w:rFonts w:ascii="Times New Roman" w:eastAsia="Times New Roman" w:hAnsi="Times New Roman" w:cs="Times New Roman"/>
          <w:sz w:val="20"/>
          <w:szCs w:val="20"/>
        </w:rPr>
        <w:t>%</w:t>
      </w:r>
    </w:p>
    <w:p w:rsidR="001B2542" w:rsidRDefault="001B2542" w:rsidP="00F20C13">
      <w:pPr>
        <w:widowControl w:val="0"/>
        <w:tabs>
          <w:tab w:val="left" w:pos="-1440"/>
          <w:tab w:val="left" w:pos="-720"/>
          <w:tab w:val="left" w:pos="0"/>
          <w:tab w:val="left" w:pos="720"/>
          <w:tab w:val="left" w:pos="1440"/>
          <w:tab w:val="left" w:leader="dot" w:pos="3600"/>
          <w:tab w:val="left" w:pos="432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Final exam </w:t>
      </w:r>
      <w:r>
        <w:rPr>
          <w:rFonts w:ascii="Times New Roman" w:eastAsia="Times New Roman" w:hAnsi="Times New Roman" w:cs="Times New Roman"/>
          <w:sz w:val="20"/>
          <w:szCs w:val="20"/>
        </w:rPr>
        <w:tab/>
        <w:t>20%</w:t>
      </w:r>
    </w:p>
    <w:p w:rsidR="001B2542" w:rsidRDefault="001B2542" w:rsidP="001B2542">
      <w:pPr>
        <w:widowControl w:val="0"/>
        <w:tabs>
          <w:tab w:val="left" w:pos="-1440"/>
          <w:tab w:val="left" w:pos="-720"/>
          <w:tab w:val="left" w:pos="0"/>
          <w:tab w:val="left" w:pos="720"/>
          <w:tab w:val="left" w:pos="1440"/>
          <w:tab w:val="left" w:leader="dot" w:pos="3600"/>
          <w:tab w:val="left" w:pos="432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Times New Roman" w:eastAsia="Times New Roman" w:hAnsi="Times New Roman" w:cs="Times New Roman"/>
          <w:sz w:val="20"/>
          <w:szCs w:val="20"/>
        </w:rPr>
      </w:pPr>
      <w:r w:rsidRPr="00F20C13">
        <w:rPr>
          <w:rFonts w:ascii="Times New Roman" w:eastAsia="Times New Roman" w:hAnsi="Times New Roman" w:cs="Times New Roman"/>
          <w:sz w:val="20"/>
          <w:szCs w:val="20"/>
        </w:rPr>
        <w:t>Course project</w:t>
      </w:r>
      <w:r w:rsidRPr="00F20C13">
        <w:rPr>
          <w:rFonts w:ascii="Times New Roman" w:eastAsia="Times New Roman" w:hAnsi="Times New Roman" w:cs="Times New Roman"/>
          <w:sz w:val="20"/>
          <w:szCs w:val="20"/>
        </w:rPr>
        <w:tab/>
        <w:t>3</w:t>
      </w:r>
      <w:r>
        <w:rPr>
          <w:rFonts w:ascii="Times New Roman" w:eastAsia="Times New Roman" w:hAnsi="Times New Roman" w:cs="Times New Roman"/>
          <w:sz w:val="20"/>
          <w:szCs w:val="20"/>
        </w:rPr>
        <w:t>0</w:t>
      </w:r>
      <w:r w:rsidRPr="00F20C13">
        <w:rPr>
          <w:rFonts w:ascii="Times New Roman" w:eastAsia="Times New Roman" w:hAnsi="Times New Roman" w:cs="Times New Roman"/>
          <w:sz w:val="20"/>
          <w:szCs w:val="20"/>
        </w:rPr>
        <w:t>%</w:t>
      </w:r>
    </w:p>
    <w:p w:rsidR="00F20C13" w:rsidRPr="00F20C13" w:rsidRDefault="00F20C13" w:rsidP="00F20C13">
      <w:pPr>
        <w:widowControl w:val="0"/>
        <w:tabs>
          <w:tab w:val="left" w:pos="-1440"/>
          <w:tab w:val="left" w:pos="-720"/>
          <w:tab w:val="left" w:pos="0"/>
          <w:tab w:val="left" w:pos="720"/>
          <w:tab w:val="left" w:pos="1440"/>
          <w:tab w:val="left" w:leader="dot" w:pos="3600"/>
          <w:tab w:val="left" w:pos="432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eastAsia="Times New Roman" w:hAnsi="Times New Roman" w:cs="Times New Roman"/>
          <w:sz w:val="20"/>
          <w:szCs w:val="20"/>
        </w:rPr>
      </w:pPr>
      <w:r w:rsidRPr="00F20C13">
        <w:rPr>
          <w:rFonts w:ascii="Times New Roman" w:eastAsia="Times New Roman" w:hAnsi="Times New Roman" w:cs="Times New Roman"/>
          <w:sz w:val="20"/>
          <w:szCs w:val="20"/>
        </w:rPr>
        <w:t>Class participation</w:t>
      </w:r>
      <w:r w:rsidRPr="00F20C13">
        <w:rPr>
          <w:rFonts w:ascii="Times New Roman" w:eastAsia="Times New Roman" w:hAnsi="Times New Roman" w:cs="Times New Roman"/>
          <w:sz w:val="20"/>
          <w:szCs w:val="20"/>
        </w:rPr>
        <w:tab/>
        <w:t>10%</w:t>
      </w:r>
    </w:p>
    <w:p w:rsidR="00F20C13" w:rsidRPr="00F20C13" w:rsidRDefault="00F20C13" w:rsidP="00F20C13">
      <w:pPr>
        <w:widowControl w:val="0"/>
        <w:tabs>
          <w:tab w:val="left" w:pos="-1080"/>
          <w:tab w:val="left" w:pos="-720"/>
          <w:tab w:val="left" w:pos="0"/>
          <w:tab w:val="left" w:pos="720"/>
          <w:tab w:val="left" w:pos="1440"/>
          <w:tab w:val="left" w:pos="3600"/>
          <w:tab w:val="left" w:pos="432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sidRPr="00F20C13">
        <w:rPr>
          <w:rFonts w:ascii="Times New Roman" w:eastAsia="Times New Roman" w:hAnsi="Times New Roman" w:cs="Times New Roman"/>
          <w:sz w:val="20"/>
          <w:szCs w:val="20"/>
        </w:rPr>
        <w:tab/>
        <w:t>Total</w:t>
      </w:r>
      <w:r w:rsidRPr="00F20C13">
        <w:rPr>
          <w:rFonts w:ascii="Times New Roman" w:eastAsia="Times New Roman" w:hAnsi="Times New Roman" w:cs="Times New Roman"/>
          <w:sz w:val="20"/>
          <w:szCs w:val="20"/>
        </w:rPr>
        <w:tab/>
      </w:r>
      <w:r w:rsidRPr="00F20C13">
        <w:rPr>
          <w:rFonts w:ascii="Times New Roman" w:eastAsia="Times New Roman" w:hAnsi="Times New Roman" w:cs="Times New Roman"/>
          <w:sz w:val="20"/>
          <w:szCs w:val="20"/>
        </w:rPr>
        <w:tab/>
        <w:t>100%</w:t>
      </w:r>
      <w:r w:rsidRPr="00F20C13">
        <w:rPr>
          <w:rFonts w:ascii="Times New Roman" w:eastAsia="Times New Roman" w:hAnsi="Times New Roman" w:cs="Times New Roman"/>
          <w:sz w:val="20"/>
          <w:szCs w:val="20"/>
        </w:rPr>
        <w:tab/>
      </w:r>
    </w:p>
    <w:p w:rsidR="00F20C13" w:rsidRPr="00F20C13" w:rsidRDefault="00F20C13" w:rsidP="00F20C13">
      <w:pPr>
        <w:widowControl w:val="0"/>
        <w:tabs>
          <w:tab w:val="left" w:pos="-1080"/>
          <w:tab w:val="left" w:pos="-720"/>
          <w:tab w:val="left" w:pos="0"/>
          <w:tab w:val="left" w:pos="720"/>
          <w:tab w:val="left" w:pos="1440"/>
          <w:tab w:val="left" w:pos="3600"/>
          <w:tab w:val="left" w:pos="432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F20C13" w:rsidRPr="00F20C13" w:rsidRDefault="00F20C13" w:rsidP="00F20C13">
      <w:pPr>
        <w:widowControl w:val="0"/>
        <w:tabs>
          <w:tab w:val="left" w:pos="-1080"/>
          <w:tab w:val="left" w:pos="-720"/>
          <w:tab w:val="left" w:pos="0"/>
          <w:tab w:val="left" w:pos="720"/>
          <w:tab w:val="left" w:pos="1440"/>
          <w:tab w:val="left" w:pos="3600"/>
          <w:tab w:val="left" w:pos="432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rPr>
        <w:t>Letter grades will be assigned on the following scale:</w:t>
      </w:r>
    </w:p>
    <w:p w:rsidR="00F20C13" w:rsidRPr="00F20C13" w:rsidRDefault="00F20C13" w:rsidP="00F20C13">
      <w:pPr>
        <w:widowControl w:val="0"/>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autoSpaceDE w:val="0"/>
        <w:autoSpaceDN w:val="0"/>
        <w:adjustRightInd w:val="0"/>
        <w:spacing w:after="0" w:line="240" w:lineRule="auto"/>
        <w:ind w:left="4320" w:hanging="3600"/>
        <w:rPr>
          <w:rFonts w:ascii="Times New Roman" w:eastAsia="Times New Roman" w:hAnsi="Times New Roman" w:cs="Times New Roman"/>
        </w:rPr>
      </w:pPr>
      <w:r w:rsidRPr="00F20C13">
        <w:rPr>
          <w:rFonts w:ascii="Times New Roman" w:eastAsia="Times New Roman" w:hAnsi="Times New Roman" w:cs="Times New Roman"/>
          <w:b/>
          <w:bCs/>
          <w:u w:val="single"/>
        </w:rPr>
        <w:t>%</w:t>
      </w:r>
      <w:r w:rsidRPr="00F20C13">
        <w:rPr>
          <w:rFonts w:ascii="Times New Roman" w:eastAsia="Times New Roman" w:hAnsi="Times New Roman" w:cs="Times New Roman"/>
          <w:b/>
          <w:bCs/>
        </w:rPr>
        <w:tab/>
      </w:r>
      <w:r w:rsidRPr="00F20C13">
        <w:rPr>
          <w:rFonts w:ascii="Times New Roman" w:eastAsia="Times New Roman" w:hAnsi="Times New Roman" w:cs="Times New Roman"/>
          <w:b/>
          <w:bCs/>
        </w:rPr>
        <w:tab/>
      </w:r>
      <w:r w:rsidRPr="00F20C13">
        <w:rPr>
          <w:rFonts w:ascii="Times New Roman" w:eastAsia="Times New Roman" w:hAnsi="Times New Roman" w:cs="Times New Roman"/>
          <w:b/>
          <w:bCs/>
          <w:u w:val="single"/>
        </w:rPr>
        <w:t>Grade</w:t>
      </w:r>
    </w:p>
    <w:p w:rsidR="00F20C13" w:rsidRPr="00F20C13" w:rsidRDefault="00F20C13" w:rsidP="00F20C13">
      <w:pPr>
        <w:widowControl w:val="0"/>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Times New Roman" w:eastAsia="Times New Roman" w:hAnsi="Times New Roman" w:cs="Times New Roman"/>
        </w:rPr>
      </w:pPr>
      <w:r w:rsidRPr="00F20C13">
        <w:rPr>
          <w:rFonts w:ascii="Times New Roman" w:eastAsia="Times New Roman" w:hAnsi="Times New Roman" w:cs="Times New Roman"/>
        </w:rPr>
        <w:t>90 +</w:t>
      </w:r>
      <w:r w:rsidRPr="00F20C13">
        <w:rPr>
          <w:rFonts w:ascii="Times New Roman" w:eastAsia="Times New Roman" w:hAnsi="Times New Roman" w:cs="Times New Roman"/>
        </w:rPr>
        <w:tab/>
      </w:r>
      <w:r w:rsidRPr="00F20C13">
        <w:rPr>
          <w:rFonts w:ascii="Times New Roman" w:eastAsia="Times New Roman" w:hAnsi="Times New Roman" w:cs="Times New Roman"/>
        </w:rPr>
        <w:tab/>
        <w:t>A</w:t>
      </w:r>
    </w:p>
    <w:p w:rsidR="00F20C13" w:rsidRPr="00F20C13" w:rsidRDefault="00F20C13" w:rsidP="00F20C13">
      <w:pPr>
        <w:widowControl w:val="0"/>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Times New Roman" w:eastAsia="Times New Roman" w:hAnsi="Times New Roman" w:cs="Times New Roman"/>
        </w:rPr>
      </w:pPr>
      <w:r w:rsidRPr="00F20C13">
        <w:rPr>
          <w:rFonts w:ascii="Times New Roman" w:eastAsia="Times New Roman" w:hAnsi="Times New Roman" w:cs="Times New Roman"/>
        </w:rPr>
        <w:t>80-89</w:t>
      </w:r>
      <w:r w:rsidRPr="00F20C13">
        <w:rPr>
          <w:rFonts w:ascii="Times New Roman" w:eastAsia="Times New Roman" w:hAnsi="Times New Roman" w:cs="Times New Roman"/>
        </w:rPr>
        <w:tab/>
      </w:r>
      <w:r w:rsidRPr="00F20C13">
        <w:rPr>
          <w:rFonts w:ascii="Times New Roman" w:eastAsia="Times New Roman" w:hAnsi="Times New Roman" w:cs="Times New Roman"/>
        </w:rPr>
        <w:tab/>
        <w:t>B</w:t>
      </w:r>
    </w:p>
    <w:p w:rsidR="00F20C13" w:rsidRPr="00F20C13" w:rsidRDefault="00F20C13" w:rsidP="00F20C13">
      <w:pPr>
        <w:widowControl w:val="0"/>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Times New Roman" w:eastAsia="Times New Roman" w:hAnsi="Times New Roman" w:cs="Times New Roman"/>
        </w:rPr>
      </w:pPr>
      <w:r w:rsidRPr="00F20C13">
        <w:rPr>
          <w:rFonts w:ascii="Times New Roman" w:eastAsia="Times New Roman" w:hAnsi="Times New Roman" w:cs="Times New Roman"/>
        </w:rPr>
        <w:t>70-79</w:t>
      </w:r>
      <w:r w:rsidRPr="00F20C13">
        <w:rPr>
          <w:rFonts w:ascii="Times New Roman" w:eastAsia="Times New Roman" w:hAnsi="Times New Roman" w:cs="Times New Roman"/>
        </w:rPr>
        <w:tab/>
      </w:r>
      <w:r w:rsidRPr="00F20C13">
        <w:rPr>
          <w:rFonts w:ascii="Times New Roman" w:eastAsia="Times New Roman" w:hAnsi="Times New Roman" w:cs="Times New Roman"/>
        </w:rPr>
        <w:tab/>
        <w:t>C</w:t>
      </w:r>
    </w:p>
    <w:p w:rsidR="00F20C13" w:rsidRPr="00F20C13" w:rsidRDefault="00F20C13" w:rsidP="00F20C13">
      <w:pPr>
        <w:widowControl w:val="0"/>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Times New Roman" w:eastAsia="Times New Roman" w:hAnsi="Times New Roman" w:cs="Times New Roman"/>
        </w:rPr>
      </w:pPr>
      <w:r w:rsidRPr="00F20C13">
        <w:rPr>
          <w:rFonts w:ascii="Times New Roman" w:eastAsia="Times New Roman" w:hAnsi="Times New Roman" w:cs="Times New Roman"/>
        </w:rPr>
        <w:t>60-69</w:t>
      </w:r>
      <w:r w:rsidRPr="00F20C13">
        <w:rPr>
          <w:rFonts w:ascii="Times New Roman" w:eastAsia="Times New Roman" w:hAnsi="Times New Roman" w:cs="Times New Roman"/>
        </w:rPr>
        <w:tab/>
        <w:t xml:space="preserve">  </w:t>
      </w:r>
      <w:r w:rsidRPr="00F20C13">
        <w:rPr>
          <w:rFonts w:ascii="Times New Roman" w:eastAsia="Times New Roman" w:hAnsi="Times New Roman" w:cs="Times New Roman"/>
        </w:rPr>
        <w:tab/>
        <w:t>D</w:t>
      </w:r>
    </w:p>
    <w:p w:rsidR="00F20C13" w:rsidRPr="00F20C13" w:rsidRDefault="00F20C13" w:rsidP="00F20C13">
      <w:pPr>
        <w:widowControl w:val="0"/>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autoSpaceDE w:val="0"/>
        <w:autoSpaceDN w:val="0"/>
        <w:adjustRightInd w:val="0"/>
        <w:spacing w:after="0" w:line="240" w:lineRule="auto"/>
        <w:ind w:left="4320" w:hanging="4320"/>
        <w:rPr>
          <w:rFonts w:ascii="Times New Roman" w:eastAsia="Times New Roman" w:hAnsi="Times New Roman" w:cs="Times New Roman"/>
        </w:rPr>
      </w:pPr>
      <w:proofErr w:type="gramStart"/>
      <w:r w:rsidRPr="00F20C13">
        <w:rPr>
          <w:rFonts w:ascii="Times New Roman" w:eastAsia="Times New Roman" w:hAnsi="Times New Roman" w:cs="Times New Roman"/>
        </w:rPr>
        <w:t>fewer</w:t>
      </w:r>
      <w:proofErr w:type="gramEnd"/>
      <w:r w:rsidRPr="00F20C13">
        <w:rPr>
          <w:rFonts w:ascii="Times New Roman" w:eastAsia="Times New Roman" w:hAnsi="Times New Roman" w:cs="Times New Roman"/>
        </w:rPr>
        <w:t xml:space="preserve"> than 60 points</w:t>
      </w:r>
      <w:r w:rsidRPr="00F20C13">
        <w:rPr>
          <w:rFonts w:ascii="Times New Roman" w:eastAsia="Times New Roman" w:hAnsi="Times New Roman" w:cs="Times New Roman"/>
        </w:rPr>
        <w:tab/>
        <w:t>F</w:t>
      </w:r>
    </w:p>
    <w:p w:rsidR="00F20C13" w:rsidRPr="00F20C13" w:rsidRDefault="00F20C13" w:rsidP="00F20C13">
      <w:pPr>
        <w:widowControl w:val="0"/>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Times New Roman" w:eastAsia="Times New Roman" w:hAnsi="Times New Roman" w:cs="Times New Roman"/>
        </w:rPr>
      </w:pPr>
    </w:p>
    <w:p w:rsidR="00F20C13" w:rsidRPr="00F20C13" w:rsidRDefault="00F20C13" w:rsidP="00F20C13">
      <w:pPr>
        <w:widowControl w:val="0"/>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b/>
          <w:bCs/>
        </w:rPr>
        <w:t>Class Policies</w:t>
      </w:r>
    </w:p>
    <w:p w:rsidR="002858E3" w:rsidRPr="002858E3" w:rsidRDefault="002858E3" w:rsidP="002858E3">
      <w:pPr>
        <w:spacing w:after="0" w:line="240" w:lineRule="auto"/>
        <w:rPr>
          <w:rFonts w:ascii="Times New Roman" w:eastAsia="Times New Roman" w:hAnsi="Times New Roman" w:cs="Times New Roman"/>
          <w:sz w:val="20"/>
          <w:szCs w:val="20"/>
        </w:rPr>
      </w:pPr>
      <w:r w:rsidRPr="002858E3">
        <w:rPr>
          <w:rFonts w:ascii="Times New Roman" w:eastAsia="Times New Roman" w:hAnsi="Times New Roman" w:cs="Times New Roman"/>
          <w:b/>
          <w:bCs/>
          <w:i/>
          <w:iCs/>
          <w:sz w:val="20"/>
          <w:szCs w:val="24"/>
        </w:rPr>
        <w:t>Expectations for Out-of-Class Study</w:t>
      </w:r>
      <w:r w:rsidRPr="002858E3">
        <w:rPr>
          <w:rFonts w:ascii="Times New Roman" w:eastAsia="Times New Roman" w:hAnsi="Times New Roman" w:cs="Times New Roman"/>
          <w:sz w:val="20"/>
          <w:szCs w:val="20"/>
        </w:rPr>
        <w:t xml:space="preserve">: A general rule of thumb is this: for every credit hour earned, a student should spend 3 hours per week working outside of class. Hence, a 3-credit course might have a minimum expectation of 9 hours of reading, study, etc.  Beyond the time required to attend each class meeting, students enrolled in this course should expect to spend at least an additional 9 hours per week of their own time in course-related activities, including reading required materials, completing assignments, preparing for exams, etc. </w:t>
      </w:r>
    </w:p>
    <w:p w:rsidR="002858E3" w:rsidRPr="002858E3" w:rsidRDefault="002858E3" w:rsidP="002858E3">
      <w:pPr>
        <w:spacing w:after="0" w:line="240" w:lineRule="auto"/>
        <w:rPr>
          <w:rFonts w:ascii="Arial" w:eastAsia="Times New Roman" w:hAnsi="Arial" w:cs="Arial"/>
          <w:b/>
          <w:color w:val="0000FF"/>
          <w:sz w:val="21"/>
          <w:szCs w:val="21"/>
        </w:rPr>
      </w:pPr>
    </w:p>
    <w:p w:rsidR="002858E3" w:rsidRPr="002858E3" w:rsidRDefault="002858E3" w:rsidP="002858E3">
      <w:pPr>
        <w:spacing w:after="0" w:line="240" w:lineRule="auto"/>
        <w:rPr>
          <w:rFonts w:ascii="Times New Roman" w:eastAsia="Times New Roman" w:hAnsi="Times New Roman" w:cs="Times New Roman"/>
          <w:b/>
          <w:sz w:val="20"/>
          <w:szCs w:val="20"/>
        </w:rPr>
      </w:pPr>
      <w:r w:rsidRPr="002858E3">
        <w:rPr>
          <w:rFonts w:ascii="Times New Roman" w:eastAsia="Times New Roman" w:hAnsi="Times New Roman" w:cs="Times New Roman"/>
          <w:b/>
          <w:sz w:val="20"/>
          <w:szCs w:val="20"/>
        </w:rPr>
        <w:t>Class and University Policies</w:t>
      </w:r>
    </w:p>
    <w:p w:rsidR="002858E3" w:rsidRPr="002858E3" w:rsidRDefault="002858E3" w:rsidP="002858E3">
      <w:pPr>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rPr>
      </w:pPr>
      <w:r w:rsidRPr="002858E3">
        <w:rPr>
          <w:rFonts w:ascii="Times New Roman" w:eastAsia="Times New Roman" w:hAnsi="Times New Roman" w:cs="Times New Roman"/>
          <w:sz w:val="20"/>
          <w:szCs w:val="20"/>
        </w:rPr>
        <w:t>No makeup will be scheduled for the exam or the final except for medical reasons or extreme circumstances.  Instructor must be notified in advance of the exam to schedule such a make-up.  Written documentation of the extreme circumstance may be required and students should expect documentation to be verified.</w:t>
      </w:r>
    </w:p>
    <w:p w:rsidR="002858E3" w:rsidRPr="002858E3" w:rsidRDefault="002858E3" w:rsidP="002858E3">
      <w:pPr>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rPr>
      </w:pPr>
    </w:p>
    <w:p w:rsidR="002858E3" w:rsidRPr="002858E3" w:rsidRDefault="002858E3" w:rsidP="002858E3">
      <w:pPr>
        <w:keepNext/>
        <w:tabs>
          <w:tab w:val="left" w:pos="-1440"/>
          <w:tab w:val="left" w:pos="-720"/>
          <w:tab w:val="left" w:pos="0"/>
          <w:tab w:val="left" w:pos="720"/>
          <w:tab w:val="left" w:pos="1440"/>
          <w:tab w:val="left" w:pos="216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outlineLvl w:val="0"/>
        <w:rPr>
          <w:rFonts w:ascii="Times New Roman" w:eastAsia="Times New Roman" w:hAnsi="Times New Roman" w:cs="Times New Roman"/>
          <w:sz w:val="20"/>
          <w:szCs w:val="20"/>
        </w:rPr>
      </w:pPr>
      <w:r w:rsidRPr="002858E3">
        <w:rPr>
          <w:rFonts w:ascii="Times New Roman" w:eastAsia="Times New Roman" w:hAnsi="Times New Roman" w:cs="Times New Roman"/>
          <w:b/>
          <w:bCs/>
          <w:i/>
          <w:iCs/>
          <w:sz w:val="20"/>
          <w:szCs w:val="24"/>
        </w:rPr>
        <w:t>Late assignments</w:t>
      </w:r>
      <w:r w:rsidRPr="002858E3">
        <w:rPr>
          <w:rFonts w:ascii="Times New Roman" w:eastAsia="Times New Roman" w:hAnsi="Times New Roman" w:cs="Times New Roman"/>
          <w:sz w:val="20"/>
          <w:szCs w:val="20"/>
        </w:rPr>
        <w:tab/>
      </w:r>
      <w:r w:rsidRPr="002858E3">
        <w:rPr>
          <w:rFonts w:ascii="Times New Roman" w:eastAsia="Times New Roman" w:hAnsi="Times New Roman" w:cs="Times New Roman"/>
          <w:sz w:val="20"/>
          <w:szCs w:val="20"/>
        </w:rPr>
        <w:tab/>
        <w:t xml:space="preserve">Assignments are due via the delivery method and at the time and date indicated on the assignment handout, unless otherwise notified by the instructor.  </w:t>
      </w:r>
    </w:p>
    <w:p w:rsidR="002858E3" w:rsidRPr="002858E3" w:rsidRDefault="002858E3" w:rsidP="002858E3">
      <w:pPr>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rsidR="002858E3" w:rsidRPr="002858E3" w:rsidRDefault="002858E3" w:rsidP="002858E3">
      <w:pPr>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rPr>
      </w:pPr>
      <w:r w:rsidRPr="002858E3">
        <w:rPr>
          <w:rFonts w:ascii="Times New Roman" w:eastAsia="Times New Roman" w:hAnsi="Times New Roman" w:cs="Times New Roman"/>
          <w:b/>
          <w:bCs/>
          <w:i/>
          <w:iCs/>
          <w:sz w:val="20"/>
          <w:szCs w:val="24"/>
        </w:rPr>
        <w:lastRenderedPageBreak/>
        <w:t>Incompletes</w:t>
      </w:r>
      <w:r w:rsidRPr="002858E3">
        <w:rPr>
          <w:rFonts w:ascii="Times New Roman" w:eastAsia="Times New Roman" w:hAnsi="Times New Roman" w:cs="Times New Roman"/>
          <w:sz w:val="20"/>
          <w:szCs w:val="20"/>
        </w:rPr>
        <w:tab/>
        <w:t>No incompletes will be given unless you provide a signed doctor’s statement indicating you are too ill to complete the course.  Student should expect this documentation to be verified.</w:t>
      </w:r>
    </w:p>
    <w:p w:rsidR="002858E3" w:rsidRPr="002858E3" w:rsidRDefault="002858E3" w:rsidP="002858E3">
      <w:pPr>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rPr>
      </w:pPr>
    </w:p>
    <w:p w:rsidR="002858E3" w:rsidRPr="002858E3" w:rsidRDefault="002858E3" w:rsidP="002858E3">
      <w:pPr>
        <w:spacing w:after="0" w:line="240" w:lineRule="auto"/>
        <w:rPr>
          <w:rFonts w:ascii="Times New Roman" w:eastAsia="Times New Roman" w:hAnsi="Times New Roman" w:cs="Times New Roman"/>
          <w:sz w:val="20"/>
          <w:szCs w:val="20"/>
        </w:rPr>
      </w:pPr>
      <w:r w:rsidRPr="002858E3">
        <w:rPr>
          <w:rFonts w:ascii="Times New Roman" w:eastAsia="Times New Roman" w:hAnsi="Times New Roman" w:cs="Times New Roman"/>
          <w:b/>
          <w:sz w:val="20"/>
          <w:szCs w:val="20"/>
        </w:rPr>
        <w:t xml:space="preserve">Drop Policy: </w:t>
      </w:r>
      <w:r w:rsidRPr="002858E3">
        <w:rPr>
          <w:rFonts w:ascii="Times New Roman" w:eastAsia="Times New Roman" w:hAnsi="Times New Roman" w:cs="Times New Roman"/>
          <w:sz w:val="20"/>
          <w:szCs w:val="20"/>
        </w:rPr>
        <w:t xml:space="preserve">Students may drop or swap (adding and dropping a class concurrently) classes through self-service in </w:t>
      </w:r>
      <w:proofErr w:type="spellStart"/>
      <w:r w:rsidRPr="002858E3">
        <w:rPr>
          <w:rFonts w:ascii="Times New Roman" w:eastAsia="Times New Roman" w:hAnsi="Times New Roman" w:cs="Times New Roman"/>
          <w:sz w:val="20"/>
          <w:szCs w:val="20"/>
        </w:rPr>
        <w:t>MyMav</w:t>
      </w:r>
      <w:proofErr w:type="spellEnd"/>
      <w:r w:rsidRPr="002858E3">
        <w:rPr>
          <w:rFonts w:ascii="Times New Roman" w:eastAsia="Times New Roman" w:hAnsi="Times New Roman" w:cs="Times New Roman"/>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858E3">
        <w:rPr>
          <w:rFonts w:ascii="Times New Roman" w:eastAsia="Times New Roman" w:hAnsi="Times New Roman" w:cs="Times New Roman"/>
          <w:b/>
          <w:bCs/>
          <w:sz w:val="20"/>
          <w:szCs w:val="20"/>
        </w:rPr>
        <w:t>Students will not be automatically dropped for non-attendance</w:t>
      </w:r>
      <w:r w:rsidRPr="002858E3">
        <w:rPr>
          <w:rFonts w:ascii="Times New Roman" w:eastAsia="Times New Roman" w:hAnsi="Times New Roman" w:cs="Times New Roman"/>
          <w:sz w:val="20"/>
          <w:szCs w:val="20"/>
        </w:rPr>
        <w:t>. Repayment of certain types of financial aid administered through the University may be required as the result of dropping classes or withdrawing. For more information, contact the Office of Financial Aid and Scholarships (</w:t>
      </w:r>
      <w:hyperlink r:id="rId11" w:history="1">
        <w:r w:rsidRPr="002858E3">
          <w:rPr>
            <w:rFonts w:ascii="Times New Roman" w:eastAsia="Times New Roman" w:hAnsi="Times New Roman" w:cs="Times New Roman"/>
            <w:color w:val="0000FF"/>
            <w:sz w:val="20"/>
            <w:szCs w:val="20"/>
            <w:u w:val="single"/>
          </w:rPr>
          <w:t>http://wweb.uta.edu/aao/fao/</w:t>
        </w:r>
      </w:hyperlink>
      <w:r w:rsidRPr="002858E3">
        <w:rPr>
          <w:rFonts w:ascii="Times New Roman" w:eastAsia="Times New Roman" w:hAnsi="Times New Roman" w:cs="Times New Roman"/>
          <w:sz w:val="20"/>
          <w:szCs w:val="20"/>
        </w:rPr>
        <w:t>).</w:t>
      </w:r>
    </w:p>
    <w:p w:rsidR="002858E3" w:rsidRPr="002858E3" w:rsidRDefault="002858E3" w:rsidP="002858E3">
      <w:pPr>
        <w:spacing w:after="0" w:line="240" w:lineRule="auto"/>
        <w:rPr>
          <w:rFonts w:ascii="Times New Roman" w:eastAsia="Times New Roman" w:hAnsi="Times New Roman" w:cs="Times New Roman"/>
          <w:sz w:val="20"/>
          <w:szCs w:val="20"/>
        </w:rPr>
      </w:pPr>
    </w:p>
    <w:p w:rsidR="002858E3" w:rsidRPr="002858E3" w:rsidRDefault="002858E3" w:rsidP="002858E3">
      <w:pPr>
        <w:spacing w:after="0" w:line="240" w:lineRule="auto"/>
        <w:rPr>
          <w:rFonts w:ascii="Times New Roman" w:eastAsia="Times New Roman" w:hAnsi="Times New Roman" w:cs="Times New Roman"/>
          <w:b/>
          <w:sz w:val="20"/>
          <w:szCs w:val="20"/>
          <w:u w:val="single"/>
        </w:rPr>
      </w:pPr>
      <w:r w:rsidRPr="002858E3">
        <w:rPr>
          <w:rFonts w:ascii="Times New Roman" w:eastAsia="Times New Roman" w:hAnsi="Times New Roman" w:cs="Times New Roman"/>
          <w:b/>
          <w:bCs/>
          <w:sz w:val="20"/>
          <w:szCs w:val="20"/>
        </w:rPr>
        <w:t xml:space="preserve">Disability Accommodations: </w:t>
      </w:r>
      <w:r w:rsidRPr="002858E3">
        <w:rPr>
          <w:rFonts w:ascii="Times New Roman" w:eastAsia="Times New Roman" w:hAnsi="Times New Roman" w:cs="Times New Roman"/>
          <w:sz w:val="20"/>
          <w:szCs w:val="20"/>
        </w:rPr>
        <w:t>UT</w:t>
      </w:r>
      <w:r w:rsidRPr="002858E3">
        <w:rPr>
          <w:rFonts w:ascii="Times New Roman" w:eastAsia="Times New Roman" w:hAnsi="Times New Roman" w:cs="Times New Roman"/>
          <w:b/>
          <w:sz w:val="20"/>
          <w:szCs w:val="20"/>
        </w:rPr>
        <w:t xml:space="preserve"> </w:t>
      </w:r>
      <w:r w:rsidRPr="002858E3">
        <w:rPr>
          <w:rFonts w:ascii="Times New Roman" w:eastAsia="Times New Roman" w:hAnsi="Times New Roman" w:cs="Times New Roman"/>
          <w:sz w:val="20"/>
          <w:szCs w:val="20"/>
        </w:rPr>
        <w:t xml:space="preserve">Arlington is on record as being committed to both the spirit and letter of all federal equal opportunity legislation, including </w:t>
      </w:r>
      <w:r w:rsidRPr="002858E3">
        <w:rPr>
          <w:rFonts w:ascii="Times New Roman" w:eastAsia="Times New Roman" w:hAnsi="Times New Roman" w:cs="Times New Roman"/>
          <w:i/>
          <w:sz w:val="20"/>
          <w:szCs w:val="20"/>
        </w:rPr>
        <w:t xml:space="preserve">The Americans with Disabilities Act (ADA), The Americans with Disabilities Amendments Act (ADAAA), </w:t>
      </w:r>
      <w:r w:rsidRPr="002858E3">
        <w:rPr>
          <w:rFonts w:ascii="Times New Roman" w:eastAsia="Times New Roman" w:hAnsi="Times New Roman" w:cs="Times New Roman"/>
          <w:sz w:val="20"/>
          <w:szCs w:val="20"/>
        </w:rPr>
        <w:t xml:space="preserve">and </w:t>
      </w:r>
      <w:r w:rsidRPr="002858E3">
        <w:rPr>
          <w:rFonts w:ascii="Times New Roman" w:eastAsia="Times New Roman" w:hAnsi="Times New Roman" w:cs="Times New Roman"/>
          <w:i/>
          <w:sz w:val="20"/>
          <w:szCs w:val="20"/>
        </w:rPr>
        <w:t xml:space="preserve">Section 504 of the Rehabilitation Act. </w:t>
      </w:r>
      <w:r w:rsidRPr="002858E3">
        <w:rPr>
          <w:rFonts w:ascii="Times New Roman" w:eastAsia="Times New Roman" w:hAnsi="Times New Roman" w:cs="Times New Roman"/>
          <w:sz w:val="20"/>
          <w:szCs w:val="20"/>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2858E3">
        <w:rPr>
          <w:rFonts w:ascii="Times New Roman" w:eastAsia="Times New Roman" w:hAnsi="Times New Roman" w:cs="Times New Roman"/>
          <w:b/>
          <w:sz w:val="20"/>
          <w:szCs w:val="20"/>
        </w:rPr>
        <w:t>a letter certified</w:t>
      </w:r>
      <w:r w:rsidRPr="002858E3">
        <w:rPr>
          <w:rFonts w:ascii="Times New Roman" w:eastAsia="Times New Roman" w:hAnsi="Times New Roman" w:cs="Times New Roman"/>
          <w:sz w:val="20"/>
          <w:szCs w:val="20"/>
        </w:rPr>
        <w:t xml:space="preserve"> by the Office for Students with Disabilities (OSD).</w:t>
      </w:r>
      <w:r w:rsidRPr="002858E3">
        <w:rPr>
          <w:rFonts w:ascii="Times New Roman" w:eastAsia="Times New Roman" w:hAnsi="Times New Roman" w:cs="Times New Roman"/>
          <w:b/>
          <w:sz w:val="20"/>
          <w:szCs w:val="20"/>
          <w:u w:val="single"/>
        </w:rPr>
        <w:t xml:space="preserve"> </w:t>
      </w:r>
      <w:r w:rsidRPr="002858E3">
        <w:rPr>
          <w:rFonts w:ascii="Times New Roman" w:eastAsia="Times New Roman" w:hAnsi="Times New Roman" w:cs="Times New Roman"/>
          <w:b/>
          <w:sz w:val="20"/>
          <w:szCs w:val="20"/>
        </w:rPr>
        <w:t xml:space="preserve"> </w:t>
      </w:r>
      <w:r w:rsidRPr="002858E3">
        <w:rPr>
          <w:rFonts w:ascii="Times New Roman" w:eastAsia="Times New Roman" w:hAnsi="Times New Roman" w:cs="Times New Roman"/>
          <w:sz w:val="20"/>
          <w:szCs w:val="20"/>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2858E3" w:rsidRPr="002858E3" w:rsidRDefault="002858E3" w:rsidP="002858E3">
      <w:pPr>
        <w:spacing w:after="0" w:line="240" w:lineRule="auto"/>
        <w:rPr>
          <w:rFonts w:ascii="Times New Roman" w:eastAsia="Times New Roman" w:hAnsi="Times New Roman" w:cs="Times New Roman"/>
          <w:sz w:val="20"/>
          <w:szCs w:val="20"/>
        </w:rPr>
      </w:pPr>
      <w:r w:rsidRPr="002858E3">
        <w:rPr>
          <w:rFonts w:ascii="Times New Roman" w:eastAsia="Times New Roman" w:hAnsi="Times New Roman" w:cs="Times New Roman"/>
          <w:b/>
          <w:sz w:val="20"/>
          <w:szCs w:val="20"/>
          <w:u w:val="single"/>
        </w:rPr>
        <w:t>The Office for Students with Disabilities, (OSD</w:t>
      </w:r>
      <w:proofErr w:type="gramStart"/>
      <w:r w:rsidRPr="002858E3">
        <w:rPr>
          <w:rFonts w:ascii="Times New Roman" w:eastAsia="Times New Roman" w:hAnsi="Times New Roman" w:cs="Times New Roman"/>
          <w:b/>
          <w:sz w:val="20"/>
          <w:szCs w:val="20"/>
          <w:u w:val="single"/>
        </w:rPr>
        <w:t>)</w:t>
      </w:r>
      <w:r w:rsidRPr="002858E3">
        <w:rPr>
          <w:rFonts w:ascii="Times New Roman" w:eastAsia="Times New Roman" w:hAnsi="Times New Roman" w:cs="Times New Roman"/>
          <w:sz w:val="20"/>
          <w:szCs w:val="20"/>
        </w:rPr>
        <w:t xml:space="preserve">  </w:t>
      </w:r>
      <w:proofErr w:type="gramEnd"/>
      <w:r w:rsidRPr="002858E3">
        <w:rPr>
          <w:rFonts w:ascii="Times New Roman" w:eastAsia="Times New Roman" w:hAnsi="Times New Roman" w:cs="Times New Roman"/>
          <w:sz w:val="20"/>
          <w:szCs w:val="20"/>
        </w:rPr>
        <w:fldChar w:fldCharType="begin"/>
      </w:r>
      <w:r w:rsidRPr="002858E3">
        <w:rPr>
          <w:rFonts w:ascii="Times New Roman" w:eastAsia="Times New Roman" w:hAnsi="Times New Roman" w:cs="Times New Roman"/>
          <w:sz w:val="20"/>
          <w:szCs w:val="20"/>
        </w:rPr>
        <w:instrText xml:space="preserve"> HYPERLINK "http://www.uta.edu/disability" </w:instrText>
      </w:r>
      <w:r w:rsidRPr="002858E3">
        <w:rPr>
          <w:rFonts w:ascii="Times New Roman" w:eastAsia="Times New Roman" w:hAnsi="Times New Roman" w:cs="Times New Roman"/>
          <w:sz w:val="20"/>
          <w:szCs w:val="20"/>
        </w:rPr>
        <w:fldChar w:fldCharType="separate"/>
      </w:r>
      <w:r w:rsidRPr="002858E3">
        <w:rPr>
          <w:rFonts w:ascii="Times New Roman" w:eastAsia="Times New Roman" w:hAnsi="Times New Roman" w:cs="Times New Roman"/>
          <w:color w:val="0000FF"/>
          <w:sz w:val="20"/>
          <w:szCs w:val="20"/>
          <w:u w:val="single"/>
        </w:rPr>
        <w:t>www.uta.edu/disability</w:t>
      </w:r>
      <w:r w:rsidRPr="002858E3">
        <w:rPr>
          <w:rFonts w:ascii="Times New Roman" w:eastAsia="Times New Roman" w:hAnsi="Times New Roman" w:cs="Times New Roman"/>
          <w:sz w:val="20"/>
          <w:szCs w:val="20"/>
        </w:rPr>
        <w:fldChar w:fldCharType="end"/>
      </w:r>
      <w:r w:rsidRPr="002858E3">
        <w:rPr>
          <w:rFonts w:ascii="Times New Roman" w:eastAsia="Times New Roman" w:hAnsi="Times New Roman" w:cs="Times New Roman"/>
          <w:sz w:val="20"/>
          <w:szCs w:val="20"/>
        </w:rPr>
        <w:t xml:space="preserve"> or calling 817-272-3364. Information regarding diagnostic criteria and policies for obtaining disability-based academic accommodations can be found at </w:t>
      </w:r>
      <w:hyperlink r:id="rId12" w:history="1">
        <w:r w:rsidRPr="002858E3">
          <w:rPr>
            <w:rFonts w:ascii="Times New Roman" w:eastAsia="Times New Roman" w:hAnsi="Times New Roman" w:cs="Times New Roman"/>
            <w:color w:val="0000FF"/>
            <w:sz w:val="20"/>
            <w:szCs w:val="20"/>
            <w:u w:val="single"/>
          </w:rPr>
          <w:t>www.uta.edu/disability</w:t>
        </w:r>
      </w:hyperlink>
      <w:r w:rsidRPr="002858E3">
        <w:rPr>
          <w:rFonts w:ascii="Times New Roman" w:eastAsia="Times New Roman" w:hAnsi="Times New Roman" w:cs="Times New Roman"/>
          <w:sz w:val="20"/>
          <w:szCs w:val="20"/>
          <w:u w:val="single"/>
        </w:rPr>
        <w:t>.</w:t>
      </w:r>
    </w:p>
    <w:p w:rsidR="002858E3" w:rsidRPr="002858E3" w:rsidRDefault="002858E3" w:rsidP="002858E3">
      <w:pPr>
        <w:spacing w:after="0" w:line="240" w:lineRule="auto"/>
        <w:rPr>
          <w:rFonts w:ascii="Times New Roman" w:eastAsia="Times New Roman" w:hAnsi="Times New Roman" w:cs="Times New Roman"/>
          <w:sz w:val="20"/>
          <w:szCs w:val="20"/>
        </w:rPr>
      </w:pPr>
    </w:p>
    <w:p w:rsidR="002858E3" w:rsidRPr="002858E3" w:rsidRDefault="002858E3" w:rsidP="002858E3">
      <w:pPr>
        <w:spacing w:after="0" w:line="240" w:lineRule="auto"/>
        <w:rPr>
          <w:rFonts w:ascii="Times New Roman" w:eastAsia="Times New Roman" w:hAnsi="Times New Roman" w:cs="Times New Roman"/>
          <w:sz w:val="20"/>
          <w:szCs w:val="20"/>
        </w:rPr>
      </w:pPr>
      <w:r w:rsidRPr="002858E3">
        <w:rPr>
          <w:rFonts w:ascii="Times New Roman" w:eastAsia="Times New Roman" w:hAnsi="Times New Roman" w:cs="Times New Roman"/>
          <w:sz w:val="20"/>
          <w:szCs w:val="20"/>
          <w:u w:val="single"/>
        </w:rPr>
        <w:t>Counseling and Psychological Services, (CAPS)</w:t>
      </w:r>
      <w:r w:rsidRPr="002858E3">
        <w:rPr>
          <w:rFonts w:ascii="Times New Roman" w:eastAsia="Times New Roman" w:hAnsi="Times New Roman" w:cs="Times New Roman"/>
          <w:sz w:val="20"/>
          <w:szCs w:val="20"/>
        </w:rPr>
        <w:t xml:space="preserve">   </w:t>
      </w:r>
      <w:hyperlink r:id="rId13" w:history="1">
        <w:r w:rsidRPr="002858E3">
          <w:rPr>
            <w:rFonts w:ascii="Times New Roman" w:eastAsia="Times New Roman" w:hAnsi="Times New Roman" w:cs="Times New Roman"/>
            <w:color w:val="0000FF"/>
            <w:sz w:val="20"/>
            <w:szCs w:val="20"/>
            <w:u w:val="single"/>
          </w:rPr>
          <w:t>www.uta.edu/caps/</w:t>
        </w:r>
      </w:hyperlink>
      <w:r w:rsidRPr="002858E3">
        <w:rPr>
          <w:rFonts w:ascii="Times New Roman" w:eastAsia="Times New Roman" w:hAnsi="Times New Roman" w:cs="Times New Roman"/>
          <w:sz w:val="20"/>
          <w:szCs w:val="20"/>
        </w:rPr>
        <w:t xml:space="preserve"> or calling 817-272-3671 is also available to all students to help increase their understanding of personal issues, address mental and behavioral health problems and make positive changes in their lives. </w:t>
      </w:r>
    </w:p>
    <w:p w:rsidR="002858E3" w:rsidRPr="002858E3" w:rsidRDefault="002858E3" w:rsidP="002858E3">
      <w:pPr>
        <w:spacing w:after="0" w:line="240" w:lineRule="auto"/>
        <w:rPr>
          <w:rFonts w:ascii="Times New Roman" w:eastAsia="Times New Roman" w:hAnsi="Times New Roman" w:cs="Times New Roman"/>
          <w:sz w:val="20"/>
          <w:szCs w:val="20"/>
        </w:rPr>
      </w:pPr>
    </w:p>
    <w:p w:rsidR="002858E3" w:rsidRPr="002858E3" w:rsidRDefault="002858E3" w:rsidP="002858E3">
      <w:pPr>
        <w:spacing w:after="0" w:line="240" w:lineRule="auto"/>
        <w:rPr>
          <w:rFonts w:ascii="Times New Roman" w:eastAsia="Times New Roman" w:hAnsi="Times New Roman" w:cs="Times New Roman"/>
          <w:i/>
          <w:iCs/>
          <w:sz w:val="20"/>
          <w:szCs w:val="20"/>
        </w:rPr>
      </w:pPr>
      <w:r w:rsidRPr="002858E3">
        <w:rPr>
          <w:rFonts w:ascii="Times New Roman" w:eastAsia="Times New Roman" w:hAnsi="Times New Roman" w:cs="Times New Roman"/>
          <w:b/>
          <w:bCs/>
          <w:sz w:val="20"/>
          <w:szCs w:val="20"/>
        </w:rPr>
        <w:t>Non-Discrimination Policy:</w:t>
      </w:r>
      <w:r w:rsidRPr="002858E3">
        <w:rPr>
          <w:rFonts w:ascii="Times New Roman" w:eastAsia="Times New Roman" w:hAnsi="Times New Roman" w:cs="Times New Roman"/>
          <w:sz w:val="20"/>
          <w:szCs w:val="20"/>
        </w:rPr>
        <w:t xml:space="preserve"> </w:t>
      </w:r>
      <w:r w:rsidRPr="002858E3">
        <w:rPr>
          <w:rFonts w:ascii="Times New Roman" w:eastAsia="Times New Roman" w:hAnsi="Times New Roman" w:cs="Times New Roman"/>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2858E3">
          <w:rPr>
            <w:rFonts w:ascii="Times New Roman" w:eastAsia="Times New Roman" w:hAnsi="Times New Roman" w:cs="Times New Roman"/>
            <w:i/>
            <w:iCs/>
            <w:color w:val="0000FF"/>
            <w:sz w:val="20"/>
            <w:szCs w:val="20"/>
            <w:u w:val="single"/>
          </w:rPr>
          <w:t>uta.edu/</w:t>
        </w:r>
        <w:proofErr w:type="spellStart"/>
        <w:r w:rsidRPr="002858E3">
          <w:rPr>
            <w:rFonts w:ascii="Times New Roman" w:eastAsia="Times New Roman" w:hAnsi="Times New Roman" w:cs="Times New Roman"/>
            <w:i/>
            <w:iCs/>
            <w:color w:val="0000FF"/>
            <w:sz w:val="20"/>
            <w:szCs w:val="20"/>
            <w:u w:val="single"/>
          </w:rPr>
          <w:t>eos</w:t>
        </w:r>
        <w:proofErr w:type="spellEnd"/>
      </w:hyperlink>
      <w:r w:rsidRPr="002858E3">
        <w:rPr>
          <w:rFonts w:ascii="Times New Roman" w:eastAsia="Times New Roman" w:hAnsi="Times New Roman" w:cs="Times New Roman"/>
          <w:i/>
          <w:iCs/>
          <w:sz w:val="20"/>
          <w:szCs w:val="20"/>
        </w:rPr>
        <w:t>.</w:t>
      </w:r>
    </w:p>
    <w:p w:rsidR="002858E3" w:rsidRPr="002858E3" w:rsidRDefault="002858E3" w:rsidP="002858E3">
      <w:pPr>
        <w:spacing w:after="0" w:line="240" w:lineRule="auto"/>
        <w:rPr>
          <w:rFonts w:ascii="Times New Roman" w:eastAsia="Times New Roman" w:hAnsi="Times New Roman" w:cs="Times New Roman"/>
          <w:i/>
          <w:iCs/>
          <w:sz w:val="20"/>
          <w:szCs w:val="20"/>
        </w:rPr>
      </w:pPr>
    </w:p>
    <w:p w:rsidR="002858E3" w:rsidRPr="002858E3" w:rsidRDefault="002858E3" w:rsidP="002858E3">
      <w:pPr>
        <w:spacing w:after="0" w:line="240" w:lineRule="auto"/>
        <w:rPr>
          <w:rFonts w:ascii="Times New Roman" w:eastAsia="Times New Roman" w:hAnsi="Times New Roman" w:cs="Times New Roman"/>
          <w:sz w:val="20"/>
          <w:szCs w:val="20"/>
        </w:rPr>
      </w:pPr>
      <w:r w:rsidRPr="002858E3">
        <w:rPr>
          <w:rFonts w:ascii="Times New Roman" w:eastAsia="Times New Roman" w:hAnsi="Times New Roman" w:cs="Times New Roman"/>
          <w:b/>
          <w:iCs/>
          <w:sz w:val="20"/>
          <w:szCs w:val="20"/>
        </w:rPr>
        <w:t xml:space="preserve">Title IX Policy: </w:t>
      </w:r>
      <w:r w:rsidRPr="002858E3">
        <w:rPr>
          <w:rFonts w:ascii="Times New Roman" w:eastAsia="Times New Roman" w:hAnsi="Times New Roman" w:cs="Times New Roman"/>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2858E3">
        <w:rPr>
          <w:rFonts w:ascii="Times New Roman" w:eastAsia="Times New Roman" w:hAnsi="Times New Roman" w:cs="Times New Roman"/>
          <w:iCs/>
          <w:sz w:val="20"/>
          <w:szCs w:val="20"/>
        </w:rPr>
        <w:t>SaVE</w:t>
      </w:r>
      <w:proofErr w:type="spellEnd"/>
      <w:r w:rsidRPr="002858E3">
        <w:rPr>
          <w:rFonts w:ascii="Times New Roman" w:eastAsia="Times New Roman" w:hAnsi="Times New Roman" w:cs="Times New Roman"/>
          <w:iCs/>
          <w:sz w:val="20"/>
          <w:szCs w:val="20"/>
        </w:rPr>
        <w:t xml:space="preserve"> Act). Sexual misconduct is a form of sex discrimination and will not be tolerated.</w:t>
      </w:r>
      <w:r w:rsidRPr="002858E3">
        <w:rPr>
          <w:rFonts w:ascii="Times New Roman" w:eastAsia="Times New Roman" w:hAnsi="Times New Roman" w:cs="Times New Roman"/>
          <w:b/>
          <w:iCs/>
          <w:sz w:val="20"/>
          <w:szCs w:val="20"/>
        </w:rPr>
        <w:t xml:space="preserve"> </w:t>
      </w:r>
      <w:r w:rsidRPr="002858E3">
        <w:rPr>
          <w:rFonts w:ascii="Times New Roman" w:eastAsia="Times New Roman" w:hAnsi="Times New Roman" w:cs="Times New Roman"/>
          <w:i/>
          <w:iCs/>
          <w:sz w:val="20"/>
          <w:szCs w:val="20"/>
        </w:rPr>
        <w:t>For information regarding Title IX, visit</w:t>
      </w:r>
      <w:r w:rsidRPr="002858E3">
        <w:rPr>
          <w:rFonts w:ascii="Times New Roman" w:eastAsia="Times New Roman" w:hAnsi="Times New Roman" w:cs="Times New Roman"/>
          <w:sz w:val="20"/>
          <w:szCs w:val="20"/>
        </w:rPr>
        <w:t xml:space="preserve"> </w:t>
      </w:r>
      <w:hyperlink r:id="rId15" w:history="1">
        <w:r w:rsidRPr="002858E3">
          <w:rPr>
            <w:rFonts w:ascii="Times New Roman" w:eastAsia="Times New Roman" w:hAnsi="Times New Roman" w:cs="Times New Roman"/>
            <w:color w:val="0000FF"/>
            <w:sz w:val="20"/>
            <w:szCs w:val="20"/>
            <w:u w:val="single"/>
          </w:rPr>
          <w:t>www.uta.edu/titleIX</w:t>
        </w:r>
      </w:hyperlink>
      <w:r w:rsidRPr="002858E3">
        <w:rPr>
          <w:rFonts w:ascii="Times New Roman" w:eastAsia="Times New Roman" w:hAnsi="Times New Roman" w:cs="Times New Roman"/>
          <w:sz w:val="20"/>
          <w:szCs w:val="20"/>
        </w:rPr>
        <w:t xml:space="preserve"> or contact Ms. Jean Hood, Vice President and Title IX Coordinator at (817) 272-7091 or </w:t>
      </w:r>
      <w:hyperlink r:id="rId16" w:history="1">
        <w:r w:rsidRPr="002858E3">
          <w:rPr>
            <w:rFonts w:ascii="Times New Roman" w:eastAsia="Times New Roman" w:hAnsi="Times New Roman" w:cs="Times New Roman"/>
            <w:color w:val="0000FF"/>
            <w:sz w:val="20"/>
            <w:szCs w:val="20"/>
            <w:u w:val="single"/>
          </w:rPr>
          <w:t>jmhood@uta.edu</w:t>
        </w:r>
      </w:hyperlink>
      <w:r w:rsidRPr="002858E3">
        <w:rPr>
          <w:rFonts w:ascii="Times New Roman" w:eastAsia="Times New Roman" w:hAnsi="Times New Roman" w:cs="Times New Roman"/>
          <w:sz w:val="20"/>
          <w:szCs w:val="20"/>
        </w:rPr>
        <w:t>.</w:t>
      </w:r>
    </w:p>
    <w:p w:rsidR="002858E3" w:rsidRPr="002858E3" w:rsidRDefault="002858E3" w:rsidP="002858E3">
      <w:pPr>
        <w:spacing w:after="0" w:line="240" w:lineRule="auto"/>
        <w:rPr>
          <w:rFonts w:ascii="Times New Roman" w:eastAsia="Times New Roman" w:hAnsi="Times New Roman" w:cs="Times New Roman"/>
          <w:sz w:val="20"/>
          <w:szCs w:val="20"/>
        </w:rPr>
      </w:pPr>
    </w:p>
    <w:p w:rsidR="002858E3" w:rsidRPr="002858E3" w:rsidRDefault="002858E3" w:rsidP="002858E3">
      <w:pPr>
        <w:spacing w:after="0" w:line="240" w:lineRule="auto"/>
        <w:rPr>
          <w:rFonts w:ascii="Times New Roman" w:eastAsia="Times New Roman" w:hAnsi="Times New Roman" w:cs="Times New Roman"/>
          <w:sz w:val="20"/>
          <w:szCs w:val="20"/>
        </w:rPr>
      </w:pPr>
      <w:r w:rsidRPr="002858E3">
        <w:rPr>
          <w:rFonts w:ascii="Times New Roman" w:eastAsia="Times New Roman" w:hAnsi="Times New Roman" w:cs="Times New Roman"/>
          <w:b/>
          <w:bCs/>
          <w:sz w:val="20"/>
          <w:szCs w:val="20"/>
        </w:rPr>
        <w:t xml:space="preserve">Academic Integrity: </w:t>
      </w:r>
      <w:r w:rsidRPr="002858E3">
        <w:rPr>
          <w:rFonts w:ascii="Times New Roman" w:eastAsia="Times New Roman" w:hAnsi="Times New Roman" w:cs="Times New Roman"/>
          <w:sz w:val="20"/>
          <w:szCs w:val="20"/>
        </w:rPr>
        <w:t>Students enrolled all UT Arlington courses are expected to adhere to the UT Arlington Honor Code:</w:t>
      </w:r>
    </w:p>
    <w:p w:rsidR="002858E3" w:rsidRPr="002858E3" w:rsidRDefault="002858E3" w:rsidP="002858E3">
      <w:pPr>
        <w:spacing w:after="0" w:line="240" w:lineRule="auto"/>
        <w:rPr>
          <w:rFonts w:ascii="Times New Roman" w:eastAsia="Times New Roman" w:hAnsi="Times New Roman" w:cs="Times New Roman"/>
          <w:sz w:val="20"/>
          <w:szCs w:val="20"/>
        </w:rPr>
      </w:pPr>
    </w:p>
    <w:p w:rsidR="002858E3" w:rsidRPr="002858E3" w:rsidRDefault="002858E3" w:rsidP="002858E3">
      <w:pPr>
        <w:spacing w:after="0" w:line="240" w:lineRule="auto"/>
        <w:rPr>
          <w:rFonts w:ascii="Times New Roman" w:eastAsia="Times New Roman" w:hAnsi="Times New Roman" w:cs="Times New Roman"/>
          <w:i/>
          <w:sz w:val="20"/>
          <w:szCs w:val="20"/>
        </w:rPr>
      </w:pPr>
      <w:r w:rsidRPr="002858E3">
        <w:rPr>
          <w:rFonts w:ascii="Times New Roman" w:eastAsia="Times New Roman" w:hAnsi="Times New Roman" w:cs="Times New Roman"/>
          <w:i/>
          <w:sz w:val="20"/>
          <w:szCs w:val="20"/>
        </w:rPr>
        <w:t xml:space="preserve">I pledge, on my honor, to uphold UT Arlington’s tradition of academic integrity, a tradition that values hard work and honest effort in the pursuit of academic excellence. </w:t>
      </w:r>
    </w:p>
    <w:p w:rsidR="002858E3" w:rsidRPr="002858E3" w:rsidRDefault="002858E3" w:rsidP="002858E3">
      <w:pPr>
        <w:spacing w:after="0" w:line="240" w:lineRule="auto"/>
        <w:rPr>
          <w:rFonts w:ascii="Times New Roman" w:eastAsia="Times New Roman" w:hAnsi="Times New Roman" w:cs="Times New Roman"/>
          <w:i/>
          <w:sz w:val="20"/>
          <w:szCs w:val="20"/>
        </w:rPr>
      </w:pPr>
      <w:r w:rsidRPr="002858E3">
        <w:rPr>
          <w:rFonts w:ascii="Times New Roman" w:eastAsia="Times New Roman" w:hAnsi="Times New Roman" w:cs="Times New Roman"/>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858E3" w:rsidRPr="002858E3" w:rsidRDefault="002858E3" w:rsidP="002858E3">
      <w:pPr>
        <w:spacing w:after="0" w:line="240" w:lineRule="auto"/>
        <w:rPr>
          <w:rFonts w:ascii="Times New Roman" w:eastAsia="Times New Roman" w:hAnsi="Times New Roman" w:cs="Times New Roman"/>
          <w:sz w:val="20"/>
          <w:szCs w:val="20"/>
        </w:rPr>
      </w:pPr>
    </w:p>
    <w:p w:rsidR="002858E3" w:rsidRPr="002858E3" w:rsidRDefault="002858E3" w:rsidP="002858E3">
      <w:pPr>
        <w:spacing w:after="0" w:line="240" w:lineRule="auto"/>
        <w:rPr>
          <w:rFonts w:ascii="Times New Roman" w:eastAsia="Times New Roman" w:hAnsi="Times New Roman" w:cs="Times New Roman"/>
          <w:sz w:val="20"/>
          <w:szCs w:val="20"/>
        </w:rPr>
      </w:pPr>
      <w:r w:rsidRPr="002858E3">
        <w:rPr>
          <w:rFonts w:ascii="Times New Roman" w:eastAsia="Times New Roman" w:hAnsi="Times New Roman" w:cs="Times New Roman"/>
          <w:sz w:val="20"/>
          <w:szCs w:val="20"/>
        </w:rPr>
        <w:t xml:space="preserve">UT Arlington faculty members may employ the Honor Code in their courses by having students acknowledge the honor code as part of an examination or requiring students to incorporate the honor code into any work submitted. Per UT System </w:t>
      </w:r>
      <w:r w:rsidRPr="002858E3">
        <w:rPr>
          <w:rFonts w:ascii="Times New Roman" w:eastAsia="Times New Roman" w:hAnsi="Times New Roman" w:cs="Times New Roman"/>
          <w:i/>
          <w:sz w:val="20"/>
          <w:szCs w:val="20"/>
        </w:rPr>
        <w:t>Regents’ Rule</w:t>
      </w:r>
      <w:r w:rsidRPr="002858E3">
        <w:rPr>
          <w:rFonts w:ascii="Times New Roman" w:eastAsia="Times New Roman" w:hAnsi="Times New Roman" w:cs="Times New Roman"/>
          <w:sz w:val="20"/>
          <w:szCs w:val="20"/>
        </w:rPr>
        <w:t xml:space="preserve"> 50101, §2.2, suspected violations of university’s standards for academic integrity (including the Honor Code) will be referred to the Office of Student Conduct. Violators will be disciplined in accordance with </w:t>
      </w:r>
      <w:r w:rsidRPr="002858E3">
        <w:rPr>
          <w:rFonts w:ascii="Times New Roman" w:eastAsia="Times New Roman" w:hAnsi="Times New Roman" w:cs="Times New Roman"/>
          <w:sz w:val="20"/>
          <w:szCs w:val="20"/>
        </w:rPr>
        <w:lastRenderedPageBreak/>
        <w:t xml:space="preserve">University policy, which may result in the student’s suspension or expulsion from the University. Additional information is available at </w:t>
      </w:r>
      <w:hyperlink r:id="rId17" w:history="1">
        <w:r w:rsidRPr="002858E3">
          <w:rPr>
            <w:rFonts w:ascii="Times New Roman" w:eastAsia="Times New Roman" w:hAnsi="Times New Roman" w:cs="Times New Roman"/>
            <w:color w:val="0000FF"/>
            <w:sz w:val="20"/>
            <w:szCs w:val="20"/>
            <w:u w:val="single"/>
          </w:rPr>
          <w:t>https://www.uta.edu/conduct/</w:t>
        </w:r>
      </w:hyperlink>
      <w:r w:rsidRPr="002858E3">
        <w:rPr>
          <w:rFonts w:ascii="Times New Roman" w:eastAsia="Times New Roman" w:hAnsi="Times New Roman" w:cs="Times New Roman"/>
          <w:sz w:val="20"/>
          <w:szCs w:val="20"/>
        </w:rPr>
        <w:t xml:space="preserve">. </w:t>
      </w:r>
    </w:p>
    <w:p w:rsidR="002858E3" w:rsidRPr="002858E3" w:rsidRDefault="002858E3" w:rsidP="002858E3">
      <w:pPr>
        <w:spacing w:after="0" w:line="240" w:lineRule="auto"/>
        <w:rPr>
          <w:rFonts w:ascii="Times New Roman" w:eastAsia="Times New Roman" w:hAnsi="Times New Roman" w:cs="Times New Roman"/>
          <w:sz w:val="20"/>
          <w:szCs w:val="20"/>
        </w:rPr>
      </w:pPr>
    </w:p>
    <w:p w:rsidR="002858E3" w:rsidRPr="002858E3" w:rsidRDefault="002858E3" w:rsidP="002858E3">
      <w:pPr>
        <w:spacing w:after="0" w:line="240" w:lineRule="auto"/>
        <w:rPr>
          <w:rFonts w:ascii="Times New Roman" w:eastAsia="Times New Roman" w:hAnsi="Times New Roman" w:cs="Times New Roman"/>
          <w:sz w:val="20"/>
          <w:szCs w:val="20"/>
        </w:rPr>
      </w:pPr>
      <w:r w:rsidRPr="002858E3">
        <w:rPr>
          <w:rFonts w:ascii="Times New Roman" w:eastAsia="Times New Roman" w:hAnsi="Times New Roman" w:cs="Times New Roman"/>
          <w:b/>
          <w:sz w:val="20"/>
          <w:szCs w:val="20"/>
        </w:rPr>
        <w:t xml:space="preserve">Electronic Communication: </w:t>
      </w:r>
      <w:r w:rsidRPr="002858E3">
        <w:rPr>
          <w:rFonts w:ascii="Times New Roman" w:eastAsia="Times New Roman" w:hAnsi="Times New Roman" w:cs="Times New Roman"/>
          <w:sz w:val="20"/>
          <w:szCs w:val="20"/>
        </w:rPr>
        <w:t xml:space="preserve">UT Arlington has adopted </w:t>
      </w:r>
      <w:proofErr w:type="spellStart"/>
      <w:r w:rsidRPr="002858E3">
        <w:rPr>
          <w:rFonts w:ascii="Times New Roman" w:eastAsia="Times New Roman" w:hAnsi="Times New Roman" w:cs="Times New Roman"/>
          <w:sz w:val="20"/>
          <w:szCs w:val="20"/>
        </w:rPr>
        <w:t>MavMail</w:t>
      </w:r>
      <w:proofErr w:type="spellEnd"/>
      <w:r w:rsidRPr="002858E3">
        <w:rPr>
          <w:rFonts w:ascii="Times New Roman" w:eastAsia="Times New Roman" w:hAnsi="Times New Roman" w:cs="Times New Roman"/>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2858E3">
        <w:rPr>
          <w:rFonts w:ascii="Times New Roman" w:eastAsia="Times New Roman" w:hAnsi="Times New Roman" w:cs="Times New Roman"/>
          <w:sz w:val="20"/>
          <w:szCs w:val="20"/>
        </w:rPr>
        <w:t>MavMail</w:t>
      </w:r>
      <w:proofErr w:type="spellEnd"/>
      <w:r w:rsidRPr="002858E3">
        <w:rPr>
          <w:rFonts w:ascii="Times New Roman" w:eastAsia="Times New Roman" w:hAnsi="Times New Roman" w:cs="Times New Roman"/>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2858E3">
        <w:rPr>
          <w:rFonts w:ascii="Times New Roman" w:eastAsia="Times New Roman" w:hAnsi="Times New Roman" w:cs="Times New Roman"/>
          <w:sz w:val="20"/>
          <w:szCs w:val="20"/>
        </w:rPr>
        <w:t>MavMail</w:t>
      </w:r>
      <w:proofErr w:type="spellEnd"/>
      <w:r w:rsidRPr="002858E3">
        <w:rPr>
          <w:rFonts w:ascii="Times New Roman" w:eastAsia="Times New Roman" w:hAnsi="Times New Roman" w:cs="Times New Roman"/>
          <w:sz w:val="20"/>
          <w:szCs w:val="20"/>
        </w:rPr>
        <w:t xml:space="preserve"> is available at </w:t>
      </w:r>
      <w:hyperlink r:id="rId18" w:history="1">
        <w:r w:rsidRPr="002858E3">
          <w:rPr>
            <w:rFonts w:ascii="Times New Roman" w:eastAsia="Times New Roman" w:hAnsi="Times New Roman" w:cs="Times New Roman"/>
            <w:color w:val="0000FF"/>
            <w:sz w:val="20"/>
            <w:szCs w:val="20"/>
            <w:u w:val="single"/>
          </w:rPr>
          <w:t>http://www.uta.edu/oit/cs/email/mavmail.php</w:t>
        </w:r>
      </w:hyperlink>
      <w:r w:rsidRPr="002858E3">
        <w:rPr>
          <w:rFonts w:ascii="Times New Roman" w:eastAsia="Times New Roman" w:hAnsi="Times New Roman" w:cs="Times New Roman"/>
          <w:sz w:val="20"/>
          <w:szCs w:val="20"/>
        </w:rPr>
        <w:t>.</w:t>
      </w:r>
    </w:p>
    <w:p w:rsidR="002858E3" w:rsidRPr="002858E3" w:rsidRDefault="002858E3" w:rsidP="002858E3">
      <w:pPr>
        <w:spacing w:after="0" w:line="240" w:lineRule="auto"/>
        <w:rPr>
          <w:rFonts w:ascii="Times New Roman" w:eastAsia="Times New Roman" w:hAnsi="Times New Roman" w:cs="Times New Roman"/>
          <w:sz w:val="20"/>
          <w:szCs w:val="20"/>
        </w:rPr>
      </w:pPr>
    </w:p>
    <w:p w:rsidR="002858E3" w:rsidRPr="002858E3" w:rsidRDefault="002858E3" w:rsidP="002858E3">
      <w:pPr>
        <w:spacing w:after="0" w:line="240" w:lineRule="auto"/>
        <w:rPr>
          <w:rFonts w:ascii="Times New Roman" w:eastAsia="Times New Roman" w:hAnsi="Times New Roman" w:cs="Times New Roman"/>
          <w:sz w:val="20"/>
          <w:szCs w:val="20"/>
        </w:rPr>
      </w:pPr>
      <w:r w:rsidRPr="002858E3">
        <w:rPr>
          <w:rFonts w:ascii="Times New Roman" w:eastAsia="Times New Roman" w:hAnsi="Times New Roman" w:cs="Times New Roman"/>
          <w:b/>
          <w:i/>
          <w:sz w:val="20"/>
          <w:szCs w:val="20"/>
        </w:rPr>
        <w:t>My policy on email</w:t>
      </w:r>
      <w:r w:rsidRPr="002858E3">
        <w:rPr>
          <w:rFonts w:ascii="Times New Roman" w:eastAsia="Times New Roman" w:hAnsi="Times New Roman" w:cs="Times New Roman"/>
          <w:sz w:val="20"/>
          <w:szCs w:val="20"/>
        </w:rPr>
        <w:tab/>
      </w:r>
      <w:proofErr w:type="spellStart"/>
      <w:r w:rsidRPr="002858E3">
        <w:rPr>
          <w:rFonts w:ascii="Times New Roman" w:eastAsia="Times New Roman" w:hAnsi="Times New Roman" w:cs="Times New Roman"/>
          <w:sz w:val="20"/>
          <w:szCs w:val="20"/>
        </w:rPr>
        <w:t>Email</w:t>
      </w:r>
      <w:proofErr w:type="spellEnd"/>
      <w:r w:rsidRPr="002858E3">
        <w:rPr>
          <w:rFonts w:ascii="Times New Roman" w:eastAsia="Times New Roman" w:hAnsi="Times New Roman" w:cs="Times New Roman"/>
          <w:sz w:val="20"/>
          <w:szCs w:val="20"/>
        </w:rPr>
        <w:t xml:space="preserve"> is a primary method of communication in this class.  Any assignments sent via email will be confirmed as received by the instructor.  Students should seek this confirmation and if it is not sent should assume the instructor did not receive the email.  I will generally respond to email within one business day.  If I haven’t responded, please resend as the message may not have gotten through.</w:t>
      </w:r>
    </w:p>
    <w:p w:rsidR="002858E3" w:rsidRPr="002858E3" w:rsidRDefault="002858E3" w:rsidP="002858E3">
      <w:pPr>
        <w:spacing w:after="0" w:line="240" w:lineRule="auto"/>
        <w:rPr>
          <w:rFonts w:ascii="Times New Roman" w:eastAsia="Times New Roman" w:hAnsi="Times New Roman" w:cs="Times New Roman"/>
          <w:sz w:val="20"/>
          <w:szCs w:val="20"/>
        </w:rPr>
      </w:pPr>
    </w:p>
    <w:p w:rsidR="002858E3" w:rsidRPr="002858E3" w:rsidRDefault="002858E3" w:rsidP="002858E3">
      <w:pPr>
        <w:spacing w:after="0" w:line="240" w:lineRule="auto"/>
        <w:rPr>
          <w:rFonts w:ascii="Arial" w:eastAsia="Times New Roman" w:hAnsi="Arial" w:cs="Arial"/>
          <w:sz w:val="21"/>
          <w:szCs w:val="21"/>
        </w:rPr>
      </w:pPr>
      <w:r w:rsidRPr="002858E3">
        <w:rPr>
          <w:rFonts w:ascii="Times New Roman" w:eastAsia="Times New Roman" w:hAnsi="Times New Roman" w:cs="Times New Roman"/>
          <w:sz w:val="20"/>
          <w:szCs w:val="20"/>
          <w:u w:val="single"/>
        </w:rPr>
        <w:t>Email etiquette tip</w:t>
      </w:r>
      <w:r w:rsidRPr="002858E3">
        <w:rPr>
          <w:rFonts w:ascii="Times New Roman" w:eastAsia="Times New Roman" w:hAnsi="Times New Roman" w:cs="Times New Roman"/>
          <w:sz w:val="20"/>
          <w:szCs w:val="20"/>
        </w:rPr>
        <w:t>: begin your email with a salutation (</w:t>
      </w:r>
      <w:r w:rsidRPr="002858E3">
        <w:rPr>
          <w:rFonts w:ascii="Times New Roman" w:eastAsia="Times New Roman" w:hAnsi="Times New Roman" w:cs="Times New Roman"/>
          <w:i/>
          <w:sz w:val="20"/>
          <w:szCs w:val="20"/>
        </w:rPr>
        <w:t>i.e.,</w:t>
      </w:r>
      <w:r w:rsidRPr="002858E3">
        <w:rPr>
          <w:rFonts w:ascii="Times New Roman" w:eastAsia="Times New Roman" w:hAnsi="Times New Roman" w:cs="Times New Roman"/>
          <w:sz w:val="20"/>
          <w:szCs w:val="20"/>
        </w:rPr>
        <w:t xml:space="preserve"> “Dear Professor Deen”), sign your name and indicate in the subject line and body of the email the main reason for the message.  These tips apply to professional communication, even when we send email from mobile devices.</w:t>
      </w:r>
    </w:p>
    <w:p w:rsidR="002858E3" w:rsidRPr="002858E3" w:rsidRDefault="002858E3" w:rsidP="002858E3">
      <w:pPr>
        <w:spacing w:after="0" w:line="240" w:lineRule="auto"/>
        <w:rPr>
          <w:rFonts w:ascii="Times New Roman" w:eastAsia="Times New Roman" w:hAnsi="Times New Roman" w:cs="Times New Roman"/>
          <w:sz w:val="20"/>
          <w:szCs w:val="20"/>
        </w:rPr>
      </w:pPr>
    </w:p>
    <w:p w:rsidR="002858E3" w:rsidRPr="002858E3" w:rsidRDefault="002858E3" w:rsidP="002858E3">
      <w:pPr>
        <w:spacing w:after="0" w:line="240" w:lineRule="auto"/>
        <w:rPr>
          <w:rFonts w:ascii="Times New Roman" w:eastAsia="Times New Roman" w:hAnsi="Times New Roman" w:cs="Times New Roman"/>
          <w:sz w:val="20"/>
          <w:szCs w:val="20"/>
        </w:rPr>
      </w:pPr>
      <w:r w:rsidRPr="002858E3">
        <w:rPr>
          <w:rFonts w:ascii="Times New Roman" w:eastAsia="Times New Roman" w:hAnsi="Times New Roman" w:cs="Times New Roman"/>
          <w:b/>
          <w:sz w:val="20"/>
          <w:szCs w:val="20"/>
        </w:rPr>
        <w:t>Campus Carry:</w:t>
      </w:r>
      <w:r w:rsidRPr="002858E3">
        <w:rPr>
          <w:rFonts w:ascii="Times New Roman" w:eastAsia="Times New Roman" w:hAnsi="Times New Roman" w:cs="Times New Roman"/>
          <w:sz w:val="20"/>
          <w:szCs w:val="20"/>
        </w:rPr>
        <w:t xml:space="preserve">  Effective August 1, 2016, the Campus Carry </w:t>
      </w:r>
      <w:proofErr w:type="gramStart"/>
      <w:r w:rsidRPr="002858E3">
        <w:rPr>
          <w:rFonts w:ascii="Times New Roman" w:eastAsia="Times New Roman" w:hAnsi="Times New Roman" w:cs="Times New Roman"/>
          <w:sz w:val="20"/>
          <w:szCs w:val="20"/>
        </w:rPr>
        <w:t>law  (</w:t>
      </w:r>
      <w:proofErr w:type="gramEnd"/>
      <w:r w:rsidRPr="002858E3">
        <w:rPr>
          <w:rFonts w:ascii="Times New Roman" w:eastAsia="Times New Roman" w:hAnsi="Times New Roman" w:cs="Times New Roman"/>
          <w:sz w:val="20"/>
          <w:szCs w:val="20"/>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9" w:history="1">
        <w:r w:rsidRPr="002858E3">
          <w:rPr>
            <w:rFonts w:ascii="Times New Roman" w:eastAsia="Times New Roman" w:hAnsi="Times New Roman" w:cs="Times New Roman"/>
            <w:color w:val="0000FF"/>
            <w:sz w:val="20"/>
            <w:szCs w:val="20"/>
            <w:u w:val="single"/>
          </w:rPr>
          <w:t>http://www.uta.edu/news/info/campus-carry/</w:t>
        </w:r>
      </w:hyperlink>
    </w:p>
    <w:p w:rsidR="002858E3" w:rsidRPr="002858E3" w:rsidRDefault="002858E3" w:rsidP="002858E3">
      <w:pPr>
        <w:spacing w:after="0" w:line="240" w:lineRule="auto"/>
        <w:rPr>
          <w:rFonts w:ascii="Times New Roman" w:eastAsia="Times New Roman" w:hAnsi="Times New Roman" w:cs="Times New Roman"/>
          <w:sz w:val="20"/>
          <w:szCs w:val="20"/>
        </w:rPr>
      </w:pPr>
    </w:p>
    <w:p w:rsidR="002858E3" w:rsidRPr="002858E3" w:rsidRDefault="002858E3" w:rsidP="002858E3">
      <w:pPr>
        <w:spacing w:after="0" w:line="240" w:lineRule="auto"/>
        <w:rPr>
          <w:rFonts w:ascii="Times New Roman" w:eastAsia="Times New Roman" w:hAnsi="Times New Roman" w:cs="Times New Roman"/>
          <w:sz w:val="20"/>
          <w:szCs w:val="20"/>
        </w:rPr>
      </w:pPr>
      <w:r w:rsidRPr="002858E3">
        <w:rPr>
          <w:rFonts w:ascii="Times New Roman" w:eastAsia="Times New Roman" w:hAnsi="Times New Roman" w:cs="Times New Roman"/>
          <w:b/>
          <w:sz w:val="20"/>
          <w:szCs w:val="20"/>
        </w:rPr>
        <w:t xml:space="preserve">Student Feedback Survey: </w:t>
      </w:r>
      <w:r w:rsidRPr="002858E3">
        <w:rPr>
          <w:rFonts w:ascii="Times New Roman" w:eastAsia="Times New Roman" w:hAnsi="Times New Roman" w:cs="Times New Roman"/>
          <w:bCs/>
          <w:sz w:val="20"/>
          <w:szCs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2858E3">
        <w:rPr>
          <w:rFonts w:ascii="Times New Roman" w:eastAsia="Times New Roman" w:hAnsi="Times New Roman" w:cs="Times New Roman"/>
          <w:bCs/>
          <w:sz w:val="20"/>
          <w:szCs w:val="20"/>
        </w:rPr>
        <w:t>MavMail</w:t>
      </w:r>
      <w:proofErr w:type="spellEnd"/>
      <w:r w:rsidRPr="002858E3">
        <w:rPr>
          <w:rFonts w:ascii="Times New Roman" w:eastAsia="Times New Roman" w:hAnsi="Times New Roman" w:cs="Times New Roman"/>
          <w:bCs/>
          <w:sz w:val="20"/>
          <w:szCs w:val="20"/>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0" w:history="1">
        <w:r w:rsidRPr="002858E3">
          <w:rPr>
            <w:rFonts w:ascii="Times New Roman" w:eastAsia="Times New Roman" w:hAnsi="Times New Roman" w:cs="Times New Roman"/>
            <w:bCs/>
            <w:color w:val="0000FF"/>
            <w:sz w:val="20"/>
            <w:szCs w:val="20"/>
            <w:u w:val="single"/>
          </w:rPr>
          <w:t>http://www.uta.edu/sfs</w:t>
        </w:r>
      </w:hyperlink>
      <w:r w:rsidRPr="002858E3">
        <w:rPr>
          <w:rFonts w:ascii="Times New Roman" w:eastAsia="Times New Roman" w:hAnsi="Times New Roman" w:cs="Times New Roman"/>
          <w:bCs/>
          <w:sz w:val="20"/>
          <w:szCs w:val="20"/>
        </w:rPr>
        <w:t>.</w:t>
      </w:r>
    </w:p>
    <w:p w:rsidR="002858E3" w:rsidRPr="002858E3" w:rsidRDefault="002858E3" w:rsidP="002858E3">
      <w:pPr>
        <w:spacing w:after="0" w:line="240" w:lineRule="auto"/>
        <w:rPr>
          <w:rFonts w:ascii="Times New Roman" w:eastAsia="Times New Roman" w:hAnsi="Times New Roman" w:cs="Times New Roman"/>
          <w:b/>
          <w:bCs/>
          <w:sz w:val="20"/>
          <w:szCs w:val="20"/>
        </w:rPr>
      </w:pPr>
    </w:p>
    <w:p w:rsidR="002858E3" w:rsidRPr="002858E3" w:rsidRDefault="002858E3" w:rsidP="002858E3">
      <w:pPr>
        <w:spacing w:after="0" w:line="240" w:lineRule="auto"/>
        <w:rPr>
          <w:rFonts w:ascii="Times New Roman" w:eastAsia="Times New Roman" w:hAnsi="Times New Roman" w:cs="Times New Roman"/>
          <w:sz w:val="20"/>
          <w:szCs w:val="20"/>
        </w:rPr>
      </w:pPr>
      <w:r w:rsidRPr="002858E3">
        <w:rPr>
          <w:rFonts w:ascii="Times New Roman" w:eastAsia="Times New Roman" w:hAnsi="Times New Roman" w:cs="Times New Roman"/>
          <w:b/>
          <w:bCs/>
          <w:sz w:val="20"/>
          <w:szCs w:val="20"/>
        </w:rPr>
        <w:t xml:space="preserve">Final Review Week: </w:t>
      </w:r>
      <w:r w:rsidRPr="002858E3">
        <w:rPr>
          <w:rFonts w:ascii="Times New Roman" w:eastAsia="Times New Roman" w:hAnsi="Times New Roman" w:cs="Times New Roman"/>
          <w:bCs/>
          <w:sz w:val="20"/>
          <w:szCs w:val="20"/>
        </w:rPr>
        <w:t>for semester-long courses</w:t>
      </w:r>
      <w:r w:rsidRPr="002858E3">
        <w:rPr>
          <w:rFonts w:ascii="Times New Roman" w:eastAsia="Times New Roman" w:hAnsi="Times New Roman" w:cs="Times New Roman"/>
          <w:b/>
          <w:bCs/>
          <w:sz w:val="20"/>
          <w:szCs w:val="20"/>
        </w:rPr>
        <w:t xml:space="preserve">, </w:t>
      </w:r>
      <w:r w:rsidRPr="002858E3">
        <w:rPr>
          <w:rFonts w:ascii="Times New Roman" w:eastAsia="Times New Roman" w:hAnsi="Times New Roman" w:cs="Times New Roman"/>
          <w:bCs/>
          <w:sz w:val="20"/>
          <w:szCs w:val="20"/>
        </w:rPr>
        <w:t>a</w:t>
      </w:r>
      <w:r w:rsidRPr="002858E3">
        <w:rPr>
          <w:rFonts w:ascii="Times New Roman" w:eastAsia="Times New Roman" w:hAnsi="Times New Roman" w:cs="Times New Roman"/>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858E3">
        <w:rPr>
          <w:rFonts w:ascii="Times New Roman" w:eastAsia="Times New Roman" w:hAnsi="Times New Roman" w:cs="Times New Roman"/>
          <w:i/>
          <w:sz w:val="20"/>
          <w:szCs w:val="20"/>
        </w:rPr>
        <w:t>unless specified in the class syllabus</w:t>
      </w:r>
      <w:r w:rsidRPr="002858E3">
        <w:rPr>
          <w:rFonts w:ascii="Times New Roman" w:eastAsia="Times New Roman" w:hAnsi="Times New Roman" w:cs="Times New Roman"/>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2858E3" w:rsidRPr="002858E3" w:rsidRDefault="002858E3" w:rsidP="002858E3">
      <w:pPr>
        <w:spacing w:after="0" w:line="240" w:lineRule="auto"/>
        <w:rPr>
          <w:rFonts w:ascii="Times New Roman" w:eastAsia="Times New Roman" w:hAnsi="Times New Roman" w:cs="Times New Roman"/>
          <w:sz w:val="20"/>
          <w:szCs w:val="20"/>
        </w:rPr>
      </w:pPr>
    </w:p>
    <w:p w:rsidR="002858E3" w:rsidRPr="002858E3" w:rsidRDefault="002858E3" w:rsidP="002858E3">
      <w:pPr>
        <w:spacing w:after="0" w:line="240" w:lineRule="auto"/>
        <w:rPr>
          <w:rFonts w:ascii="Times New Roman" w:eastAsia="Times New Roman" w:hAnsi="Times New Roman" w:cs="Times New Roman"/>
          <w:sz w:val="20"/>
          <w:szCs w:val="20"/>
        </w:rPr>
      </w:pPr>
      <w:r w:rsidRPr="002858E3">
        <w:rPr>
          <w:rFonts w:ascii="Times New Roman" w:eastAsia="Times New Roman" w:hAnsi="Times New Roman" w:cs="Times New Roman"/>
          <w:b/>
          <w:bCs/>
          <w:sz w:val="20"/>
          <w:szCs w:val="20"/>
        </w:rPr>
        <w:t>Emergency Exit Procedures:</w:t>
      </w:r>
      <w:r w:rsidRPr="002858E3">
        <w:rPr>
          <w:rFonts w:ascii="Times New Roman" w:eastAsia="Times New Roman" w:hAnsi="Times New Roman" w:cs="Times New Roman"/>
          <w:bCs/>
          <w:sz w:val="20"/>
          <w:szCs w:val="20"/>
        </w:rPr>
        <w:t xml:space="preserve">  </w:t>
      </w:r>
      <w:r w:rsidRPr="002858E3">
        <w:rPr>
          <w:rFonts w:ascii="Times New Roman" w:eastAsia="Times New Roman" w:hAnsi="Times New Roman" w:cs="Times New Roman"/>
          <w:sz w:val="20"/>
          <w:szCs w:val="20"/>
        </w:rPr>
        <w:t>Should we experience an emergency event that requires us to vacate the building, students should exit the room and move toward the nearest exit, which is located [insert a description of the nearest exit/emergency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2858E3" w:rsidRPr="002858E3" w:rsidRDefault="002858E3" w:rsidP="002858E3">
      <w:pPr>
        <w:spacing w:after="0" w:line="240" w:lineRule="auto"/>
        <w:rPr>
          <w:rFonts w:ascii="Times New Roman" w:eastAsia="Times New Roman" w:hAnsi="Times New Roman" w:cs="Times New Roman"/>
          <w:sz w:val="20"/>
          <w:szCs w:val="20"/>
        </w:rPr>
      </w:pPr>
    </w:p>
    <w:p w:rsidR="002858E3" w:rsidRPr="002858E3" w:rsidRDefault="002858E3" w:rsidP="002858E3">
      <w:pPr>
        <w:spacing w:after="0" w:line="240" w:lineRule="auto"/>
        <w:rPr>
          <w:rFonts w:ascii="Times New Roman" w:eastAsia="Times New Roman" w:hAnsi="Times New Roman" w:cs="Times New Roman"/>
          <w:sz w:val="20"/>
          <w:szCs w:val="20"/>
        </w:rPr>
      </w:pPr>
      <w:r w:rsidRPr="002858E3">
        <w:rPr>
          <w:rFonts w:ascii="Times New Roman" w:eastAsia="Times New Roman" w:hAnsi="Times New Roman" w:cs="Times New Roman"/>
          <w:sz w:val="20"/>
          <w:szCs w:val="20"/>
        </w:rPr>
        <w:t xml:space="preserve">Evacuation plans may be found at </w:t>
      </w:r>
      <w:hyperlink r:id="rId21" w:history="1">
        <w:r w:rsidRPr="002858E3">
          <w:rPr>
            <w:rFonts w:ascii="Times New Roman" w:eastAsia="Times New Roman" w:hAnsi="Times New Roman" w:cs="Times New Roman"/>
            <w:color w:val="0000FF"/>
            <w:sz w:val="20"/>
            <w:szCs w:val="20"/>
            <w:u w:val="single"/>
          </w:rPr>
          <w:t>http://www.uta.edu/campus-ops/ehs/fire/Evac_Maps_Buildings.php</w:t>
        </w:r>
      </w:hyperlink>
      <w:r w:rsidRPr="002858E3">
        <w:rPr>
          <w:rFonts w:ascii="Times New Roman" w:eastAsia="Times New Roman" w:hAnsi="Times New Roman" w:cs="Times New Roman"/>
          <w:sz w:val="20"/>
          <w:szCs w:val="20"/>
        </w:rPr>
        <w:t xml:space="preserve">. </w:t>
      </w:r>
    </w:p>
    <w:p w:rsidR="002858E3" w:rsidRPr="002858E3" w:rsidRDefault="002858E3" w:rsidP="002858E3">
      <w:pPr>
        <w:spacing w:after="0" w:line="240" w:lineRule="auto"/>
        <w:rPr>
          <w:rFonts w:ascii="Times New Roman" w:eastAsia="Times New Roman" w:hAnsi="Times New Roman" w:cs="Times New Roman"/>
          <w:sz w:val="20"/>
          <w:szCs w:val="20"/>
        </w:rPr>
      </w:pPr>
    </w:p>
    <w:p w:rsidR="002858E3" w:rsidRPr="002858E3" w:rsidRDefault="002858E3" w:rsidP="002858E3">
      <w:pPr>
        <w:spacing w:after="0" w:line="240" w:lineRule="auto"/>
        <w:rPr>
          <w:rFonts w:ascii="Times New Roman" w:eastAsia="Times New Roman" w:hAnsi="Times New Roman" w:cs="Times New Roman"/>
          <w:sz w:val="20"/>
          <w:szCs w:val="20"/>
        </w:rPr>
      </w:pPr>
      <w:r w:rsidRPr="002858E3">
        <w:rPr>
          <w:rFonts w:ascii="Times New Roman" w:eastAsia="Times New Roman" w:hAnsi="Times New Roman" w:cs="Times New Roman"/>
          <w:sz w:val="20"/>
          <w:szCs w:val="20"/>
        </w:rPr>
        <w:t xml:space="preserve">Students should also be encouraged to subscribe to the </w:t>
      </w:r>
      <w:proofErr w:type="spellStart"/>
      <w:r w:rsidRPr="002858E3">
        <w:rPr>
          <w:rFonts w:ascii="Times New Roman" w:eastAsia="Times New Roman" w:hAnsi="Times New Roman" w:cs="Times New Roman"/>
          <w:sz w:val="20"/>
          <w:szCs w:val="20"/>
        </w:rPr>
        <w:t>MavAlert</w:t>
      </w:r>
      <w:proofErr w:type="spellEnd"/>
      <w:r w:rsidRPr="002858E3">
        <w:rPr>
          <w:rFonts w:ascii="Times New Roman" w:eastAsia="Times New Roman" w:hAnsi="Times New Roman" w:cs="Times New Roman"/>
          <w:sz w:val="20"/>
          <w:szCs w:val="20"/>
        </w:rPr>
        <w:t xml:space="preserve"> system that will send information in case of an emergency to their cell phones or email accounts. Anyone can subscribe at </w:t>
      </w:r>
      <w:hyperlink r:id="rId22" w:history="1">
        <w:r w:rsidRPr="002858E3">
          <w:rPr>
            <w:rFonts w:ascii="Times New Roman" w:eastAsia="Times New Roman" w:hAnsi="Times New Roman" w:cs="Times New Roman"/>
            <w:color w:val="0000FF"/>
            <w:sz w:val="20"/>
            <w:szCs w:val="20"/>
            <w:u w:val="single"/>
          </w:rPr>
          <w:t>https://mavalert.uta.edu/</w:t>
        </w:r>
      </w:hyperlink>
      <w:r w:rsidRPr="002858E3">
        <w:rPr>
          <w:rFonts w:ascii="Times New Roman" w:eastAsia="Times New Roman" w:hAnsi="Times New Roman" w:cs="Times New Roman"/>
          <w:sz w:val="20"/>
          <w:szCs w:val="20"/>
        </w:rPr>
        <w:t xml:space="preserve"> or </w:t>
      </w:r>
      <w:hyperlink r:id="rId23" w:history="1">
        <w:r w:rsidRPr="002858E3">
          <w:rPr>
            <w:rFonts w:ascii="Times New Roman" w:eastAsia="Times New Roman" w:hAnsi="Times New Roman" w:cs="Times New Roman"/>
            <w:color w:val="0000FF"/>
            <w:sz w:val="20"/>
            <w:szCs w:val="20"/>
            <w:u w:val="single"/>
          </w:rPr>
          <w:t>https://mavalert.uta.edu/register.php</w:t>
        </w:r>
      </w:hyperlink>
    </w:p>
    <w:p w:rsidR="002858E3" w:rsidRPr="002858E3" w:rsidRDefault="002858E3" w:rsidP="002858E3">
      <w:pPr>
        <w:spacing w:after="0" w:line="240" w:lineRule="auto"/>
        <w:rPr>
          <w:rFonts w:ascii="Times New Roman" w:eastAsia="Times New Roman" w:hAnsi="Times New Roman" w:cs="Times New Roman"/>
          <w:sz w:val="20"/>
          <w:szCs w:val="20"/>
        </w:rPr>
      </w:pPr>
    </w:p>
    <w:p w:rsidR="002858E3" w:rsidRPr="002858E3" w:rsidRDefault="002858E3" w:rsidP="002858E3">
      <w:pPr>
        <w:spacing w:after="0" w:line="240" w:lineRule="auto"/>
        <w:rPr>
          <w:rFonts w:ascii="Times New Roman" w:eastAsia="Times New Roman" w:hAnsi="Times New Roman" w:cs="Times New Roman"/>
          <w:b/>
          <w:bCs/>
          <w:sz w:val="20"/>
          <w:szCs w:val="20"/>
        </w:rPr>
      </w:pPr>
      <w:r w:rsidRPr="002858E3">
        <w:rPr>
          <w:rFonts w:ascii="Times New Roman" w:eastAsia="Times New Roman" w:hAnsi="Times New Roman" w:cs="Times New Roman"/>
          <w:b/>
          <w:bCs/>
          <w:sz w:val="20"/>
          <w:szCs w:val="20"/>
        </w:rPr>
        <w:t>Student Support Services</w:t>
      </w:r>
      <w:r w:rsidRPr="002858E3">
        <w:rPr>
          <w:rFonts w:ascii="Times New Roman" w:eastAsia="Times New Roman" w:hAnsi="Times New Roman" w:cs="Times New Roman"/>
          <w:sz w:val="20"/>
          <w:szCs w:val="20"/>
        </w:rPr>
        <w:t>:</w:t>
      </w:r>
      <w:r w:rsidRPr="002858E3">
        <w:rPr>
          <w:rFonts w:ascii="Times New Roman" w:eastAsia="Times New Roman" w:hAnsi="Times New Roman" w:cs="Times New Roman"/>
          <w:b/>
          <w:bCs/>
          <w:sz w:val="20"/>
          <w:szCs w:val="20"/>
        </w:rPr>
        <w:t xml:space="preserve"> </w:t>
      </w:r>
      <w:r w:rsidRPr="002858E3">
        <w:rPr>
          <w:rFonts w:ascii="Times New Roman" w:eastAsia="Times New Roman" w:hAnsi="Times New Roman" w:cs="Times New Roman"/>
          <w:sz w:val="20"/>
          <w:szCs w:val="20"/>
        </w:rPr>
        <w:t xml:space="preserve">UT Arlington provides a variety of resources and programs designed to help students develop academic skills, deal with personal situations, and better understand concepts and information related to their </w:t>
      </w:r>
      <w:r w:rsidRPr="002858E3">
        <w:rPr>
          <w:rFonts w:ascii="Times New Roman" w:eastAsia="Times New Roman" w:hAnsi="Times New Roman" w:cs="Times New Roman"/>
          <w:sz w:val="20"/>
          <w:szCs w:val="20"/>
        </w:rPr>
        <w:lastRenderedPageBreak/>
        <w:t xml:space="preserve">courses. Resources include </w:t>
      </w:r>
      <w:hyperlink r:id="rId24" w:history="1">
        <w:r w:rsidRPr="002858E3">
          <w:rPr>
            <w:rFonts w:ascii="Times New Roman" w:eastAsia="Times New Roman" w:hAnsi="Times New Roman" w:cs="Times New Roman"/>
            <w:color w:val="0000FF"/>
            <w:sz w:val="20"/>
            <w:szCs w:val="20"/>
            <w:u w:val="single"/>
          </w:rPr>
          <w:t>tutoring</w:t>
        </w:r>
      </w:hyperlink>
      <w:r w:rsidRPr="002858E3">
        <w:rPr>
          <w:rFonts w:ascii="Times New Roman" w:eastAsia="Times New Roman" w:hAnsi="Times New Roman" w:cs="Times New Roman"/>
          <w:sz w:val="20"/>
          <w:szCs w:val="20"/>
        </w:rPr>
        <w:t xml:space="preserve">, </w:t>
      </w:r>
      <w:hyperlink r:id="rId25" w:history="1">
        <w:r w:rsidRPr="002858E3">
          <w:rPr>
            <w:rFonts w:ascii="Times New Roman" w:eastAsia="Times New Roman" w:hAnsi="Times New Roman" w:cs="Times New Roman"/>
            <w:color w:val="0000FF"/>
            <w:sz w:val="20"/>
            <w:szCs w:val="20"/>
            <w:u w:val="single"/>
          </w:rPr>
          <w:t>major-based learning centers</w:t>
        </w:r>
      </w:hyperlink>
      <w:r w:rsidRPr="002858E3">
        <w:rPr>
          <w:rFonts w:ascii="Times New Roman" w:eastAsia="Times New Roman" w:hAnsi="Times New Roman" w:cs="Times New Roman"/>
          <w:sz w:val="20"/>
          <w:szCs w:val="20"/>
        </w:rPr>
        <w:t xml:space="preserve">, developmental education, </w:t>
      </w:r>
      <w:hyperlink r:id="rId26" w:history="1">
        <w:r w:rsidRPr="002858E3">
          <w:rPr>
            <w:rFonts w:ascii="Times New Roman" w:eastAsia="Times New Roman" w:hAnsi="Times New Roman" w:cs="Times New Roman"/>
            <w:color w:val="0000FF"/>
            <w:sz w:val="20"/>
            <w:szCs w:val="20"/>
            <w:u w:val="single"/>
          </w:rPr>
          <w:t>advising and mentoring</w:t>
        </w:r>
      </w:hyperlink>
      <w:r w:rsidRPr="002858E3">
        <w:rPr>
          <w:rFonts w:ascii="Times New Roman" w:eastAsia="Times New Roman" w:hAnsi="Times New Roman" w:cs="Times New Roman"/>
          <w:sz w:val="20"/>
          <w:szCs w:val="20"/>
        </w:rPr>
        <w:t xml:space="preserve">, personal counseling, and </w:t>
      </w:r>
      <w:hyperlink r:id="rId27" w:history="1">
        <w:r w:rsidRPr="002858E3">
          <w:rPr>
            <w:rFonts w:ascii="Times New Roman" w:eastAsia="Times New Roman" w:hAnsi="Times New Roman" w:cs="Times New Roman"/>
            <w:color w:val="0000FF"/>
            <w:sz w:val="20"/>
            <w:szCs w:val="20"/>
            <w:u w:val="single"/>
          </w:rPr>
          <w:t>federally funded programs</w:t>
        </w:r>
      </w:hyperlink>
      <w:r w:rsidRPr="002858E3">
        <w:rPr>
          <w:rFonts w:ascii="Times New Roman" w:eastAsia="Times New Roman" w:hAnsi="Times New Roman" w:cs="Times New Roman"/>
          <w:sz w:val="20"/>
          <w:szCs w:val="20"/>
        </w:rPr>
        <w:t xml:space="preserve">. For individualized referrals, students may visit the reception desk at University College (Ransom Hall), call the Maverick Resource Hotline at 817-272-6107, send a message to </w:t>
      </w:r>
      <w:hyperlink r:id="rId28" w:history="1">
        <w:r w:rsidRPr="002858E3">
          <w:rPr>
            <w:rFonts w:ascii="Times New Roman" w:eastAsia="Times New Roman" w:hAnsi="Times New Roman" w:cs="Times New Roman"/>
            <w:color w:val="0000FF"/>
            <w:sz w:val="20"/>
            <w:szCs w:val="20"/>
            <w:u w:val="single"/>
          </w:rPr>
          <w:t>resources@uta.edu</w:t>
        </w:r>
      </w:hyperlink>
      <w:r w:rsidRPr="002858E3">
        <w:rPr>
          <w:rFonts w:ascii="Times New Roman" w:eastAsia="Times New Roman" w:hAnsi="Times New Roman" w:cs="Times New Roman"/>
          <w:sz w:val="20"/>
          <w:szCs w:val="20"/>
        </w:rPr>
        <w:t xml:space="preserve">, or view the information at </w:t>
      </w:r>
      <w:hyperlink r:id="rId29" w:history="1">
        <w:r w:rsidRPr="002858E3">
          <w:rPr>
            <w:rFonts w:ascii="Times New Roman" w:eastAsia="Times New Roman" w:hAnsi="Times New Roman" w:cs="Times New Roman"/>
            <w:color w:val="0000FF"/>
            <w:sz w:val="20"/>
            <w:szCs w:val="20"/>
            <w:u w:val="single"/>
          </w:rPr>
          <w:t>http://www.uta.edu/universitycollege/resources/index.php</w:t>
        </w:r>
      </w:hyperlink>
      <w:r w:rsidRPr="002858E3">
        <w:rPr>
          <w:rFonts w:ascii="Times New Roman" w:eastAsia="Times New Roman" w:hAnsi="Times New Roman" w:cs="Times New Roman"/>
          <w:sz w:val="20"/>
          <w:szCs w:val="20"/>
        </w:rPr>
        <w:t>.</w:t>
      </w:r>
    </w:p>
    <w:p w:rsidR="002858E3" w:rsidRPr="002858E3" w:rsidRDefault="002858E3" w:rsidP="002858E3">
      <w:pPr>
        <w:spacing w:after="0" w:line="240" w:lineRule="auto"/>
        <w:rPr>
          <w:rFonts w:ascii="Times New Roman" w:eastAsia="Times New Roman" w:hAnsi="Times New Roman" w:cs="Times New Roman"/>
          <w:bCs/>
          <w:sz w:val="20"/>
          <w:szCs w:val="20"/>
        </w:rPr>
      </w:pPr>
    </w:p>
    <w:p w:rsidR="002858E3" w:rsidRPr="002858E3" w:rsidRDefault="002858E3" w:rsidP="002858E3">
      <w:pPr>
        <w:spacing w:after="0" w:line="240" w:lineRule="auto"/>
        <w:rPr>
          <w:rFonts w:ascii="Times New Roman" w:eastAsia="Times New Roman" w:hAnsi="Times New Roman" w:cs="Times New Roman"/>
          <w:bCs/>
          <w:sz w:val="20"/>
          <w:szCs w:val="20"/>
        </w:rPr>
      </w:pPr>
      <w:r w:rsidRPr="002858E3">
        <w:rPr>
          <w:rFonts w:ascii="Times New Roman" w:eastAsia="Times New Roman" w:hAnsi="Times New Roman" w:cs="Times New Roman"/>
          <w:b/>
          <w:bCs/>
          <w:sz w:val="20"/>
          <w:szCs w:val="20"/>
        </w:rPr>
        <w:t>The IDEAS Center (</w:t>
      </w:r>
      <w:r w:rsidRPr="002858E3">
        <w:rPr>
          <w:rFonts w:ascii="Times New Roman" w:eastAsia="Times New Roman" w:hAnsi="Times New Roman" w:cs="Times New Roman"/>
          <w:bCs/>
          <w:sz w:val="20"/>
          <w:szCs w:val="20"/>
        </w:rPr>
        <w:t>2</w:t>
      </w:r>
      <w:r w:rsidRPr="002858E3">
        <w:rPr>
          <w:rFonts w:ascii="Times New Roman" w:eastAsia="Times New Roman" w:hAnsi="Times New Roman" w:cs="Times New Roman"/>
          <w:bCs/>
          <w:sz w:val="20"/>
          <w:szCs w:val="20"/>
          <w:vertAlign w:val="superscript"/>
        </w:rPr>
        <w:t>nd</w:t>
      </w:r>
      <w:r w:rsidRPr="002858E3">
        <w:rPr>
          <w:rFonts w:ascii="Times New Roman" w:eastAsia="Times New Roman" w:hAnsi="Times New Roman" w:cs="Times New Roman"/>
          <w:bCs/>
          <w:sz w:val="20"/>
          <w:szCs w:val="20"/>
        </w:rPr>
        <w:t xml:space="preserve"> Floor of Central Library) offers </w:t>
      </w:r>
      <w:r w:rsidRPr="002858E3">
        <w:rPr>
          <w:rFonts w:ascii="Times New Roman" w:eastAsia="Times New Roman" w:hAnsi="Times New Roman" w:cs="Times New Roman"/>
          <w:b/>
          <w:bCs/>
          <w:sz w:val="20"/>
          <w:szCs w:val="20"/>
        </w:rPr>
        <w:t>free</w:t>
      </w:r>
      <w:r w:rsidRPr="002858E3">
        <w:rPr>
          <w:rFonts w:ascii="Times New Roman" w:eastAsia="Times New Roman" w:hAnsi="Times New Roman" w:cs="Times New Roman"/>
          <w:bCs/>
          <w:sz w:val="20"/>
          <w:szCs w:val="20"/>
        </w:rPr>
        <w:t xml:space="preserve"> tutoring to all students with a focus on transfer students, sophomores, veterans and others undergoing a transition to UT Arlington. To schedule an appointment with a peer tutor or mentor email </w:t>
      </w:r>
      <w:hyperlink r:id="rId30" w:history="1">
        <w:r w:rsidRPr="002858E3">
          <w:rPr>
            <w:rFonts w:ascii="Times New Roman" w:eastAsia="Times New Roman" w:hAnsi="Times New Roman" w:cs="Times New Roman"/>
            <w:bCs/>
            <w:color w:val="0000FF"/>
            <w:sz w:val="20"/>
            <w:szCs w:val="20"/>
            <w:u w:val="single"/>
          </w:rPr>
          <w:t>IDEAS@uta.edu</w:t>
        </w:r>
      </w:hyperlink>
      <w:r w:rsidRPr="002858E3">
        <w:rPr>
          <w:rFonts w:ascii="Times New Roman" w:eastAsia="Times New Roman" w:hAnsi="Times New Roman" w:cs="Times New Roman"/>
          <w:bCs/>
          <w:sz w:val="20"/>
          <w:szCs w:val="20"/>
        </w:rPr>
        <w:t xml:space="preserve"> or call (817) 272-6593.</w:t>
      </w:r>
    </w:p>
    <w:p w:rsidR="002858E3" w:rsidRPr="002858E3" w:rsidRDefault="002858E3" w:rsidP="002858E3">
      <w:pPr>
        <w:spacing w:after="0" w:line="240" w:lineRule="auto"/>
        <w:rPr>
          <w:rFonts w:ascii="Times New Roman" w:eastAsia="Times New Roman" w:hAnsi="Times New Roman" w:cs="Times New Roman"/>
          <w:sz w:val="20"/>
          <w:szCs w:val="20"/>
        </w:rPr>
      </w:pPr>
      <w:r w:rsidRPr="002858E3">
        <w:rPr>
          <w:rFonts w:ascii="Times New Roman" w:eastAsia="Times New Roman" w:hAnsi="Times New Roman" w:cs="Times New Roman"/>
          <w:bCs/>
          <w:sz w:val="20"/>
          <w:szCs w:val="20"/>
        </w:rPr>
        <w:t xml:space="preserve"> </w:t>
      </w:r>
    </w:p>
    <w:p w:rsidR="002858E3" w:rsidRPr="002858E3" w:rsidRDefault="002858E3" w:rsidP="002858E3">
      <w:pPr>
        <w:spacing w:after="0" w:line="240" w:lineRule="auto"/>
        <w:rPr>
          <w:rFonts w:ascii="Times New Roman" w:eastAsia="Times New Roman" w:hAnsi="Times New Roman" w:cs="Times New Roman"/>
          <w:sz w:val="20"/>
          <w:szCs w:val="20"/>
        </w:rPr>
      </w:pPr>
      <w:r w:rsidRPr="002858E3">
        <w:rPr>
          <w:rFonts w:ascii="Times New Roman" w:eastAsia="Times New Roman" w:hAnsi="Times New Roman" w:cs="Times New Roman"/>
          <w:b/>
          <w:bCs/>
          <w:sz w:val="20"/>
          <w:szCs w:val="20"/>
        </w:rPr>
        <w:t>The English Writing Center (411LIBR)</w:t>
      </w:r>
      <w:r w:rsidRPr="002858E3">
        <w:rPr>
          <w:rFonts w:ascii="Times New Roman" w:eastAsia="Times New Roman" w:hAnsi="Times New Roman" w:cs="Times New Roman"/>
          <w:sz w:val="20"/>
          <w:szCs w:val="20"/>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31" w:history="1">
        <w:r w:rsidRPr="002858E3">
          <w:rPr>
            <w:rFonts w:ascii="Times New Roman" w:eastAsia="Times New Roman" w:hAnsi="Times New Roman" w:cs="Times New Roman"/>
            <w:color w:val="0000FF"/>
            <w:sz w:val="20"/>
            <w:szCs w:val="20"/>
            <w:u w:val="single"/>
          </w:rPr>
          <w:t>www.uta.edu/owl</w:t>
        </w:r>
      </w:hyperlink>
      <w:r w:rsidRPr="002858E3">
        <w:rPr>
          <w:rFonts w:ascii="Times New Roman" w:eastAsia="Times New Roman" w:hAnsi="Times New Roman" w:cs="Times New Roman"/>
          <w:sz w:val="20"/>
          <w:szCs w:val="20"/>
        </w:rPr>
        <w:t xml:space="preserve"> for detailed information on all our programs and services.</w:t>
      </w:r>
    </w:p>
    <w:p w:rsidR="002858E3" w:rsidRPr="002858E3" w:rsidRDefault="002858E3" w:rsidP="002858E3">
      <w:pPr>
        <w:spacing w:after="0" w:line="240" w:lineRule="auto"/>
        <w:rPr>
          <w:rFonts w:ascii="Times New Roman" w:eastAsia="Times New Roman" w:hAnsi="Times New Roman" w:cs="Times New Roman"/>
          <w:sz w:val="20"/>
          <w:szCs w:val="20"/>
        </w:rPr>
      </w:pPr>
      <w:r w:rsidRPr="002858E3">
        <w:rPr>
          <w:rFonts w:ascii="Times New Roman" w:eastAsia="Times New Roman" w:hAnsi="Times New Roman" w:cs="Times New Roman"/>
          <w:sz w:val="20"/>
          <w:szCs w:val="20"/>
        </w:rPr>
        <w:t>The Library’s 2</w:t>
      </w:r>
      <w:r w:rsidRPr="002858E3">
        <w:rPr>
          <w:rFonts w:ascii="Times New Roman" w:eastAsia="Times New Roman" w:hAnsi="Times New Roman" w:cs="Times New Roman"/>
          <w:sz w:val="20"/>
          <w:szCs w:val="20"/>
          <w:vertAlign w:val="superscript"/>
        </w:rPr>
        <w:t>nd</w:t>
      </w:r>
      <w:r w:rsidRPr="002858E3">
        <w:rPr>
          <w:rFonts w:ascii="Times New Roman" w:eastAsia="Times New Roman" w:hAnsi="Times New Roman" w:cs="Times New Roman"/>
          <w:sz w:val="20"/>
          <w:szCs w:val="20"/>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2" w:history="1">
        <w:r w:rsidRPr="002858E3">
          <w:rPr>
            <w:rFonts w:ascii="Times New Roman" w:eastAsia="Times New Roman" w:hAnsi="Times New Roman" w:cs="Times New Roman"/>
            <w:color w:val="0000FF"/>
            <w:sz w:val="20"/>
            <w:szCs w:val="20"/>
            <w:u w:val="single"/>
          </w:rPr>
          <w:t>http://library.uta.edu/academic-plaza</w:t>
        </w:r>
      </w:hyperlink>
    </w:p>
    <w:p w:rsidR="002858E3" w:rsidRPr="002858E3" w:rsidRDefault="002858E3" w:rsidP="002858E3">
      <w:pPr>
        <w:spacing w:after="0" w:line="240" w:lineRule="auto"/>
        <w:rPr>
          <w:rFonts w:ascii="Times New Roman" w:eastAsia="Times New Roman" w:hAnsi="Times New Roman" w:cs="Times New Roman"/>
          <w:sz w:val="20"/>
          <w:szCs w:val="20"/>
        </w:rPr>
      </w:pPr>
    </w:p>
    <w:p w:rsidR="002858E3" w:rsidRPr="002858E3" w:rsidRDefault="002858E3" w:rsidP="002858E3">
      <w:pPr>
        <w:spacing w:after="0" w:line="240" w:lineRule="auto"/>
        <w:rPr>
          <w:rFonts w:ascii="Times New Roman" w:eastAsia="Times New Roman" w:hAnsi="Times New Roman" w:cs="Times New Roman"/>
          <w:sz w:val="20"/>
          <w:szCs w:val="20"/>
        </w:rPr>
      </w:pPr>
    </w:p>
    <w:p w:rsidR="002858E3" w:rsidRPr="002858E3" w:rsidRDefault="002858E3" w:rsidP="002858E3">
      <w:pPr>
        <w:spacing w:after="0" w:line="240" w:lineRule="auto"/>
        <w:rPr>
          <w:rFonts w:ascii="Arial" w:eastAsia="Times New Roman" w:hAnsi="Arial" w:cs="Arial"/>
          <w:sz w:val="21"/>
          <w:szCs w:val="21"/>
        </w:rPr>
      </w:pPr>
      <w:r w:rsidRPr="002858E3">
        <w:rPr>
          <w:rFonts w:ascii="Times New Roman" w:eastAsia="Times New Roman" w:hAnsi="Times New Roman" w:cs="Times New Roman"/>
          <w:b/>
          <w:bCs/>
          <w:i/>
          <w:iCs/>
          <w:sz w:val="20"/>
          <w:szCs w:val="24"/>
        </w:rPr>
        <w:t>Library information:</w:t>
      </w:r>
    </w:p>
    <w:p w:rsidR="002858E3" w:rsidRPr="002858E3" w:rsidRDefault="002858E3" w:rsidP="002858E3">
      <w:pPr>
        <w:spacing w:after="0" w:line="312" w:lineRule="auto"/>
        <w:rPr>
          <w:rFonts w:ascii="Arial" w:eastAsia="Times New Roman" w:hAnsi="Arial" w:cs="Arial"/>
          <w:color w:val="FF0000"/>
          <w:sz w:val="21"/>
          <w:szCs w:val="21"/>
        </w:rPr>
      </w:pPr>
    </w:p>
    <w:p w:rsidR="002858E3" w:rsidRPr="002858E3" w:rsidRDefault="002858E3" w:rsidP="002858E3">
      <w:pPr>
        <w:tabs>
          <w:tab w:val="left" w:leader="dot" w:pos="3600"/>
        </w:tabs>
        <w:spacing w:after="0" w:line="240" w:lineRule="auto"/>
        <w:rPr>
          <w:rFonts w:ascii="Arial" w:eastAsia="Times New Roman" w:hAnsi="Arial" w:cs="Arial"/>
          <w:color w:val="000000"/>
          <w:sz w:val="18"/>
          <w:szCs w:val="18"/>
          <w:lang w:val="fr-FR"/>
        </w:rPr>
      </w:pPr>
      <w:r w:rsidRPr="002858E3">
        <w:rPr>
          <w:rFonts w:ascii="Arial" w:eastAsia="Times New Roman" w:hAnsi="Arial" w:cs="Arial"/>
          <w:color w:val="000000"/>
          <w:sz w:val="18"/>
          <w:szCs w:val="18"/>
          <w:lang w:val="fr-FR"/>
        </w:rPr>
        <w:t>Library Home Page </w:t>
      </w:r>
      <w:r w:rsidRPr="002858E3">
        <w:rPr>
          <w:rFonts w:ascii="Arial" w:eastAsia="Times New Roman" w:hAnsi="Arial" w:cs="Arial"/>
          <w:color w:val="000000"/>
          <w:sz w:val="18"/>
          <w:szCs w:val="18"/>
          <w:lang w:val="fr-FR"/>
        </w:rPr>
        <w:tab/>
      </w:r>
      <w:hyperlink r:id="rId33" w:history="1">
        <w:r w:rsidRPr="002858E3">
          <w:rPr>
            <w:rFonts w:ascii="Times New Roman" w:eastAsia="Times New Roman" w:hAnsi="Times New Roman" w:cs="Times New Roman"/>
            <w:color w:val="000000"/>
            <w:sz w:val="20"/>
            <w:szCs w:val="20"/>
            <w:lang w:val="fr-FR"/>
          </w:rPr>
          <w:t>library.uta.edu</w:t>
        </w:r>
      </w:hyperlink>
    </w:p>
    <w:p w:rsidR="002858E3" w:rsidRPr="002858E3" w:rsidRDefault="002858E3" w:rsidP="002858E3">
      <w:pPr>
        <w:tabs>
          <w:tab w:val="left" w:leader="dot" w:pos="3600"/>
        </w:tabs>
        <w:spacing w:after="0" w:line="240" w:lineRule="auto"/>
        <w:rPr>
          <w:rFonts w:ascii="Arial" w:eastAsia="Times New Roman" w:hAnsi="Arial" w:cs="Arial"/>
          <w:color w:val="000000"/>
          <w:sz w:val="18"/>
          <w:szCs w:val="18"/>
          <w:lang w:val="fr-FR"/>
        </w:rPr>
      </w:pPr>
      <w:proofErr w:type="spellStart"/>
      <w:r w:rsidRPr="002858E3">
        <w:rPr>
          <w:rFonts w:ascii="Arial" w:eastAsia="Times New Roman" w:hAnsi="Arial" w:cs="Arial"/>
          <w:color w:val="000000"/>
          <w:sz w:val="18"/>
          <w:szCs w:val="18"/>
          <w:lang w:val="fr-FR"/>
        </w:rPr>
        <w:t>Academic</w:t>
      </w:r>
      <w:proofErr w:type="spellEnd"/>
      <w:r w:rsidRPr="002858E3">
        <w:rPr>
          <w:rFonts w:ascii="Arial" w:eastAsia="Times New Roman" w:hAnsi="Arial" w:cs="Arial"/>
          <w:color w:val="000000"/>
          <w:sz w:val="18"/>
          <w:szCs w:val="18"/>
          <w:lang w:val="fr-FR"/>
        </w:rPr>
        <w:t xml:space="preserve"> Plaza Consultation Services </w:t>
      </w:r>
      <w:r w:rsidRPr="002858E3">
        <w:rPr>
          <w:rFonts w:ascii="Arial" w:eastAsia="Times New Roman" w:hAnsi="Arial" w:cs="Arial"/>
          <w:color w:val="000000"/>
          <w:sz w:val="18"/>
          <w:szCs w:val="18"/>
          <w:lang w:val="fr-FR"/>
        </w:rPr>
        <w:tab/>
      </w:r>
      <w:hyperlink r:id="rId34" w:history="1">
        <w:r w:rsidRPr="002858E3">
          <w:rPr>
            <w:rFonts w:ascii="Times New Roman" w:eastAsia="Times New Roman" w:hAnsi="Times New Roman" w:cs="Times New Roman"/>
            <w:color w:val="000000"/>
            <w:sz w:val="20"/>
            <w:szCs w:val="20"/>
            <w:lang w:val="fr-FR"/>
          </w:rPr>
          <w:t>library.uta.edu/</w:t>
        </w:r>
        <w:proofErr w:type="spellStart"/>
        <w:r w:rsidRPr="002858E3">
          <w:rPr>
            <w:rFonts w:ascii="Times New Roman" w:eastAsia="Times New Roman" w:hAnsi="Times New Roman" w:cs="Times New Roman"/>
            <w:color w:val="000000"/>
            <w:sz w:val="20"/>
            <w:szCs w:val="20"/>
            <w:lang w:val="fr-FR"/>
          </w:rPr>
          <w:t>academic-plaza</w:t>
        </w:r>
        <w:proofErr w:type="spellEnd"/>
      </w:hyperlink>
    </w:p>
    <w:p w:rsidR="002858E3" w:rsidRPr="002858E3" w:rsidRDefault="002858E3" w:rsidP="002858E3">
      <w:pPr>
        <w:tabs>
          <w:tab w:val="left" w:leader="dot" w:pos="3600"/>
        </w:tabs>
        <w:spacing w:after="0" w:line="240" w:lineRule="auto"/>
        <w:rPr>
          <w:rFonts w:ascii="Arial" w:eastAsia="Times New Roman" w:hAnsi="Arial" w:cs="Arial"/>
          <w:color w:val="000000"/>
          <w:sz w:val="18"/>
          <w:szCs w:val="18"/>
          <w:lang w:val="fr-FR"/>
        </w:rPr>
      </w:pPr>
      <w:proofErr w:type="spellStart"/>
      <w:r w:rsidRPr="002858E3">
        <w:rPr>
          <w:rFonts w:ascii="Arial" w:eastAsia="Times New Roman" w:hAnsi="Arial" w:cs="Arial"/>
          <w:color w:val="000000"/>
          <w:sz w:val="18"/>
          <w:szCs w:val="18"/>
          <w:lang w:val="fr-FR"/>
        </w:rPr>
        <w:t>Ask</w:t>
      </w:r>
      <w:proofErr w:type="spellEnd"/>
      <w:r w:rsidRPr="002858E3">
        <w:rPr>
          <w:rFonts w:ascii="Arial" w:eastAsia="Times New Roman" w:hAnsi="Arial" w:cs="Arial"/>
          <w:color w:val="000000"/>
          <w:sz w:val="18"/>
          <w:szCs w:val="18"/>
          <w:lang w:val="fr-FR"/>
        </w:rPr>
        <w:t xml:space="preserve"> Us </w:t>
      </w:r>
      <w:r w:rsidRPr="002858E3">
        <w:rPr>
          <w:rFonts w:ascii="Arial" w:eastAsia="Times New Roman" w:hAnsi="Arial" w:cs="Arial"/>
          <w:color w:val="000000"/>
          <w:sz w:val="18"/>
          <w:szCs w:val="18"/>
          <w:lang w:val="fr-FR"/>
        </w:rPr>
        <w:tab/>
      </w:r>
      <w:hyperlink r:id="rId35" w:history="1">
        <w:r w:rsidRPr="002858E3">
          <w:rPr>
            <w:rFonts w:ascii="Times New Roman" w:eastAsia="Times New Roman" w:hAnsi="Times New Roman" w:cs="Times New Roman"/>
            <w:color w:val="000000"/>
            <w:sz w:val="20"/>
            <w:szCs w:val="20"/>
            <w:lang w:val="fr-FR"/>
          </w:rPr>
          <w:t>ask.uta.edu/</w:t>
        </w:r>
      </w:hyperlink>
    </w:p>
    <w:p w:rsidR="002858E3" w:rsidRPr="002858E3" w:rsidRDefault="002858E3" w:rsidP="002858E3">
      <w:pPr>
        <w:tabs>
          <w:tab w:val="left" w:leader="dot" w:pos="3600"/>
        </w:tabs>
        <w:spacing w:after="0" w:line="240" w:lineRule="auto"/>
        <w:rPr>
          <w:rFonts w:ascii="Arial" w:eastAsia="Times New Roman" w:hAnsi="Arial" w:cs="Arial"/>
          <w:color w:val="000000"/>
          <w:sz w:val="18"/>
          <w:szCs w:val="18"/>
          <w:lang w:val="fr-FR"/>
        </w:rPr>
      </w:pPr>
      <w:r w:rsidRPr="002858E3">
        <w:rPr>
          <w:rFonts w:ascii="Arial" w:eastAsia="Times New Roman" w:hAnsi="Arial" w:cs="Arial"/>
          <w:color w:val="000000"/>
          <w:sz w:val="18"/>
          <w:szCs w:val="18"/>
          <w:lang w:val="fr-FR"/>
        </w:rPr>
        <w:t xml:space="preserve">Library </w:t>
      </w:r>
      <w:proofErr w:type="spellStart"/>
      <w:r w:rsidRPr="002858E3">
        <w:rPr>
          <w:rFonts w:ascii="Arial" w:eastAsia="Times New Roman" w:hAnsi="Arial" w:cs="Arial"/>
          <w:color w:val="000000"/>
          <w:sz w:val="18"/>
          <w:szCs w:val="18"/>
          <w:lang w:val="fr-FR"/>
        </w:rPr>
        <w:t>Tutorials</w:t>
      </w:r>
      <w:proofErr w:type="spellEnd"/>
      <w:r w:rsidRPr="002858E3">
        <w:rPr>
          <w:rFonts w:ascii="Arial" w:eastAsia="Times New Roman" w:hAnsi="Arial" w:cs="Arial"/>
          <w:color w:val="000000"/>
          <w:sz w:val="18"/>
          <w:szCs w:val="18"/>
          <w:lang w:val="fr-FR"/>
        </w:rPr>
        <w:t> </w:t>
      </w:r>
      <w:r w:rsidRPr="002858E3">
        <w:rPr>
          <w:rFonts w:ascii="Arial" w:eastAsia="Times New Roman" w:hAnsi="Arial" w:cs="Arial"/>
          <w:color w:val="000000"/>
          <w:sz w:val="18"/>
          <w:szCs w:val="18"/>
          <w:lang w:val="fr-FR"/>
        </w:rPr>
        <w:tab/>
      </w:r>
      <w:hyperlink r:id="rId36" w:history="1">
        <w:r w:rsidRPr="002858E3">
          <w:rPr>
            <w:rFonts w:ascii="Times New Roman" w:eastAsia="Times New Roman" w:hAnsi="Times New Roman" w:cs="Times New Roman"/>
            <w:color w:val="000000"/>
            <w:sz w:val="20"/>
            <w:szCs w:val="20"/>
            <w:lang w:val="fr-FR"/>
          </w:rPr>
          <w:t>library.uta.edu/how-to</w:t>
        </w:r>
      </w:hyperlink>
    </w:p>
    <w:p w:rsidR="002858E3" w:rsidRPr="002858E3" w:rsidRDefault="002858E3" w:rsidP="002858E3">
      <w:pPr>
        <w:tabs>
          <w:tab w:val="left" w:leader="dot" w:pos="3600"/>
        </w:tabs>
        <w:spacing w:after="0" w:line="240" w:lineRule="auto"/>
        <w:rPr>
          <w:rFonts w:ascii="Arial" w:eastAsia="Times New Roman" w:hAnsi="Arial" w:cs="Arial"/>
          <w:color w:val="000000"/>
          <w:sz w:val="18"/>
          <w:szCs w:val="18"/>
          <w:lang w:val="fr-FR"/>
        </w:rPr>
      </w:pPr>
      <w:proofErr w:type="spellStart"/>
      <w:r w:rsidRPr="002858E3">
        <w:rPr>
          <w:rFonts w:ascii="Arial" w:eastAsia="Times New Roman" w:hAnsi="Arial" w:cs="Arial"/>
          <w:color w:val="000000"/>
          <w:sz w:val="18"/>
          <w:szCs w:val="18"/>
          <w:lang w:val="fr-FR"/>
        </w:rPr>
        <w:t>Subject</w:t>
      </w:r>
      <w:proofErr w:type="spellEnd"/>
      <w:r w:rsidRPr="002858E3">
        <w:rPr>
          <w:rFonts w:ascii="Arial" w:eastAsia="Times New Roman" w:hAnsi="Arial" w:cs="Arial"/>
          <w:color w:val="000000"/>
          <w:sz w:val="18"/>
          <w:szCs w:val="18"/>
          <w:lang w:val="fr-FR"/>
        </w:rPr>
        <w:t xml:space="preserve"> and Course </w:t>
      </w:r>
      <w:proofErr w:type="spellStart"/>
      <w:r w:rsidRPr="002858E3">
        <w:rPr>
          <w:rFonts w:ascii="Arial" w:eastAsia="Times New Roman" w:hAnsi="Arial" w:cs="Arial"/>
          <w:color w:val="000000"/>
          <w:sz w:val="18"/>
          <w:szCs w:val="18"/>
          <w:lang w:val="fr-FR"/>
        </w:rPr>
        <w:t>Research</w:t>
      </w:r>
      <w:proofErr w:type="spellEnd"/>
      <w:r w:rsidRPr="002858E3">
        <w:rPr>
          <w:rFonts w:ascii="Arial" w:eastAsia="Times New Roman" w:hAnsi="Arial" w:cs="Arial"/>
          <w:color w:val="000000"/>
          <w:sz w:val="18"/>
          <w:szCs w:val="18"/>
          <w:lang w:val="fr-FR"/>
        </w:rPr>
        <w:t xml:space="preserve"> Guides </w:t>
      </w:r>
      <w:r w:rsidRPr="002858E3">
        <w:rPr>
          <w:rFonts w:ascii="Arial" w:eastAsia="Times New Roman" w:hAnsi="Arial" w:cs="Arial"/>
          <w:color w:val="000000"/>
          <w:sz w:val="18"/>
          <w:szCs w:val="18"/>
          <w:lang w:val="fr-FR"/>
        </w:rPr>
        <w:tab/>
      </w:r>
      <w:hyperlink r:id="rId37" w:history="1">
        <w:r w:rsidRPr="002858E3">
          <w:rPr>
            <w:rFonts w:ascii="Times New Roman" w:eastAsia="Times New Roman" w:hAnsi="Times New Roman" w:cs="Times New Roman"/>
            <w:color w:val="000000"/>
            <w:sz w:val="20"/>
            <w:szCs w:val="20"/>
            <w:lang w:val="fr-FR"/>
          </w:rPr>
          <w:t>libguides.uta.edu</w:t>
        </w:r>
      </w:hyperlink>
    </w:p>
    <w:p w:rsidR="002858E3" w:rsidRPr="002858E3" w:rsidRDefault="002858E3" w:rsidP="002858E3">
      <w:pPr>
        <w:tabs>
          <w:tab w:val="left" w:leader="dot" w:pos="3600"/>
        </w:tabs>
        <w:spacing w:after="0" w:line="240" w:lineRule="auto"/>
        <w:rPr>
          <w:rFonts w:ascii="Arial" w:eastAsia="Times New Roman" w:hAnsi="Arial" w:cs="Arial"/>
          <w:color w:val="000000"/>
          <w:sz w:val="18"/>
          <w:szCs w:val="18"/>
          <w:lang w:val="fr-FR"/>
        </w:rPr>
      </w:pPr>
      <w:proofErr w:type="spellStart"/>
      <w:r w:rsidRPr="002858E3">
        <w:rPr>
          <w:rFonts w:ascii="Arial" w:eastAsia="Times New Roman" w:hAnsi="Arial" w:cs="Arial"/>
          <w:color w:val="000000"/>
          <w:sz w:val="18"/>
          <w:szCs w:val="18"/>
          <w:lang w:val="fr-FR"/>
        </w:rPr>
        <w:t>Subject</w:t>
      </w:r>
      <w:proofErr w:type="spellEnd"/>
      <w:r w:rsidRPr="002858E3">
        <w:rPr>
          <w:rFonts w:ascii="Arial" w:eastAsia="Times New Roman" w:hAnsi="Arial" w:cs="Arial"/>
          <w:color w:val="000000"/>
          <w:sz w:val="18"/>
          <w:szCs w:val="18"/>
          <w:lang w:val="fr-FR"/>
        </w:rPr>
        <w:t xml:space="preserve"> </w:t>
      </w:r>
      <w:proofErr w:type="spellStart"/>
      <w:r w:rsidRPr="002858E3">
        <w:rPr>
          <w:rFonts w:ascii="Arial" w:eastAsia="Times New Roman" w:hAnsi="Arial" w:cs="Arial"/>
          <w:color w:val="000000"/>
          <w:sz w:val="18"/>
          <w:szCs w:val="18"/>
          <w:lang w:val="fr-FR"/>
        </w:rPr>
        <w:t>Librarians</w:t>
      </w:r>
      <w:proofErr w:type="spellEnd"/>
      <w:r w:rsidRPr="002858E3">
        <w:rPr>
          <w:rFonts w:ascii="Arial" w:eastAsia="Times New Roman" w:hAnsi="Arial" w:cs="Arial"/>
          <w:color w:val="000000"/>
          <w:sz w:val="18"/>
          <w:szCs w:val="18"/>
          <w:lang w:val="fr-FR"/>
        </w:rPr>
        <w:t> </w:t>
      </w:r>
      <w:r w:rsidRPr="002858E3">
        <w:rPr>
          <w:rFonts w:ascii="Arial" w:eastAsia="Times New Roman" w:hAnsi="Arial" w:cs="Arial"/>
          <w:color w:val="000000"/>
          <w:sz w:val="18"/>
          <w:szCs w:val="18"/>
          <w:lang w:val="fr-FR"/>
        </w:rPr>
        <w:tab/>
      </w:r>
      <w:hyperlink r:id="rId38" w:history="1">
        <w:r w:rsidRPr="002858E3">
          <w:rPr>
            <w:rFonts w:ascii="Times New Roman" w:eastAsia="Times New Roman" w:hAnsi="Times New Roman" w:cs="Times New Roman"/>
            <w:color w:val="000000"/>
            <w:sz w:val="20"/>
            <w:szCs w:val="20"/>
            <w:lang w:val="fr-FR"/>
          </w:rPr>
          <w:t>library.uta.edu/</w:t>
        </w:r>
        <w:proofErr w:type="spellStart"/>
        <w:r w:rsidRPr="002858E3">
          <w:rPr>
            <w:rFonts w:ascii="Times New Roman" w:eastAsia="Times New Roman" w:hAnsi="Times New Roman" w:cs="Times New Roman"/>
            <w:color w:val="000000"/>
            <w:sz w:val="20"/>
            <w:szCs w:val="20"/>
            <w:lang w:val="fr-FR"/>
          </w:rPr>
          <w:t>subject-librarians</w:t>
        </w:r>
        <w:proofErr w:type="spellEnd"/>
      </w:hyperlink>
    </w:p>
    <w:p w:rsidR="002858E3" w:rsidRPr="002858E3" w:rsidRDefault="002858E3" w:rsidP="002858E3">
      <w:pPr>
        <w:tabs>
          <w:tab w:val="left" w:leader="dot" w:pos="3600"/>
        </w:tabs>
        <w:spacing w:after="0" w:line="240" w:lineRule="auto"/>
        <w:rPr>
          <w:rFonts w:ascii="Arial" w:eastAsia="Times New Roman" w:hAnsi="Arial" w:cs="Arial"/>
          <w:color w:val="000000"/>
          <w:sz w:val="18"/>
          <w:szCs w:val="18"/>
          <w:lang w:val="fr-FR"/>
        </w:rPr>
      </w:pPr>
      <w:r w:rsidRPr="002858E3">
        <w:rPr>
          <w:rFonts w:ascii="Arial" w:eastAsia="Times New Roman" w:hAnsi="Arial" w:cs="Arial"/>
          <w:color w:val="000000"/>
          <w:sz w:val="18"/>
          <w:szCs w:val="18"/>
          <w:lang w:val="fr-FR"/>
        </w:rPr>
        <w:t xml:space="preserve">A to Z List of Library </w:t>
      </w:r>
      <w:proofErr w:type="spellStart"/>
      <w:r w:rsidRPr="002858E3">
        <w:rPr>
          <w:rFonts w:ascii="Arial" w:eastAsia="Times New Roman" w:hAnsi="Arial" w:cs="Arial"/>
          <w:color w:val="000000"/>
          <w:sz w:val="18"/>
          <w:szCs w:val="18"/>
          <w:lang w:val="fr-FR"/>
        </w:rPr>
        <w:t>Databases</w:t>
      </w:r>
      <w:proofErr w:type="spellEnd"/>
      <w:r w:rsidRPr="002858E3">
        <w:rPr>
          <w:rFonts w:ascii="Arial" w:eastAsia="Times New Roman" w:hAnsi="Arial" w:cs="Arial"/>
          <w:color w:val="000000"/>
          <w:sz w:val="18"/>
          <w:szCs w:val="18"/>
          <w:lang w:val="fr-FR"/>
        </w:rPr>
        <w:t> </w:t>
      </w:r>
      <w:r w:rsidRPr="002858E3">
        <w:rPr>
          <w:rFonts w:ascii="Arial" w:eastAsia="Times New Roman" w:hAnsi="Arial" w:cs="Arial"/>
          <w:color w:val="000000"/>
          <w:sz w:val="18"/>
          <w:szCs w:val="18"/>
          <w:lang w:val="fr-FR"/>
        </w:rPr>
        <w:tab/>
      </w:r>
      <w:hyperlink r:id="rId39" w:history="1">
        <w:r w:rsidRPr="002858E3">
          <w:rPr>
            <w:rFonts w:ascii="Times New Roman" w:eastAsia="Times New Roman" w:hAnsi="Times New Roman" w:cs="Times New Roman"/>
            <w:color w:val="000000"/>
            <w:sz w:val="20"/>
            <w:szCs w:val="20"/>
            <w:lang w:val="fr-FR"/>
          </w:rPr>
          <w:t>libguides.uta.edu/</w:t>
        </w:r>
        <w:proofErr w:type="spellStart"/>
        <w:r w:rsidRPr="002858E3">
          <w:rPr>
            <w:rFonts w:ascii="Times New Roman" w:eastAsia="Times New Roman" w:hAnsi="Times New Roman" w:cs="Times New Roman"/>
            <w:color w:val="000000"/>
            <w:sz w:val="20"/>
            <w:szCs w:val="20"/>
            <w:lang w:val="fr-FR"/>
          </w:rPr>
          <w:t>az.php</w:t>
        </w:r>
        <w:proofErr w:type="spellEnd"/>
      </w:hyperlink>
    </w:p>
    <w:p w:rsidR="002858E3" w:rsidRPr="002858E3" w:rsidRDefault="002858E3" w:rsidP="002858E3">
      <w:pPr>
        <w:tabs>
          <w:tab w:val="left" w:leader="dot" w:pos="3600"/>
        </w:tabs>
        <w:spacing w:after="0" w:line="240" w:lineRule="auto"/>
        <w:rPr>
          <w:rFonts w:ascii="Arial" w:eastAsia="Times New Roman" w:hAnsi="Arial" w:cs="Arial"/>
          <w:color w:val="000000"/>
          <w:sz w:val="18"/>
          <w:szCs w:val="18"/>
          <w:lang w:val="fr-FR"/>
        </w:rPr>
      </w:pPr>
      <w:r w:rsidRPr="002858E3">
        <w:rPr>
          <w:rFonts w:ascii="Arial" w:eastAsia="Times New Roman" w:hAnsi="Arial" w:cs="Arial"/>
          <w:color w:val="000000"/>
          <w:sz w:val="18"/>
          <w:szCs w:val="18"/>
          <w:lang w:val="fr-FR"/>
        </w:rPr>
        <w:t xml:space="preserve">Course </w:t>
      </w:r>
      <w:proofErr w:type="spellStart"/>
      <w:r w:rsidRPr="002858E3">
        <w:rPr>
          <w:rFonts w:ascii="Arial" w:eastAsia="Times New Roman" w:hAnsi="Arial" w:cs="Arial"/>
          <w:color w:val="000000"/>
          <w:sz w:val="18"/>
          <w:szCs w:val="18"/>
          <w:lang w:val="fr-FR"/>
        </w:rPr>
        <w:t>Reserves</w:t>
      </w:r>
      <w:proofErr w:type="spellEnd"/>
      <w:r w:rsidRPr="002858E3">
        <w:rPr>
          <w:rFonts w:ascii="Arial" w:eastAsia="Times New Roman" w:hAnsi="Arial" w:cs="Arial"/>
          <w:color w:val="000000"/>
          <w:sz w:val="18"/>
          <w:szCs w:val="18"/>
          <w:lang w:val="fr-FR"/>
        </w:rPr>
        <w:t> </w:t>
      </w:r>
      <w:r w:rsidRPr="002858E3">
        <w:rPr>
          <w:rFonts w:ascii="Arial" w:eastAsia="Times New Roman" w:hAnsi="Arial" w:cs="Arial"/>
          <w:color w:val="000000"/>
          <w:sz w:val="18"/>
          <w:szCs w:val="18"/>
          <w:lang w:val="fr-FR"/>
        </w:rPr>
        <w:tab/>
      </w:r>
      <w:hyperlink r:id="rId40" w:history="1">
        <w:r w:rsidRPr="002858E3">
          <w:rPr>
            <w:rFonts w:ascii="Times New Roman" w:eastAsia="Times New Roman" w:hAnsi="Times New Roman" w:cs="Times New Roman"/>
            <w:color w:val="000000"/>
            <w:sz w:val="20"/>
            <w:szCs w:val="20"/>
            <w:lang w:val="fr-FR"/>
          </w:rPr>
          <w:t>pulse.uta.edu/vwebv/enterCourseReserve.do</w:t>
        </w:r>
      </w:hyperlink>
    </w:p>
    <w:p w:rsidR="002858E3" w:rsidRPr="002858E3" w:rsidRDefault="002858E3" w:rsidP="002858E3">
      <w:pPr>
        <w:tabs>
          <w:tab w:val="left" w:leader="dot" w:pos="3600"/>
        </w:tabs>
        <w:spacing w:after="0" w:line="240" w:lineRule="auto"/>
        <w:rPr>
          <w:rFonts w:ascii="Arial" w:eastAsia="Times New Roman" w:hAnsi="Arial" w:cs="Arial"/>
          <w:color w:val="000000"/>
          <w:sz w:val="18"/>
          <w:szCs w:val="18"/>
          <w:lang w:val="fr-FR"/>
        </w:rPr>
      </w:pPr>
      <w:proofErr w:type="spellStart"/>
      <w:r w:rsidRPr="002858E3">
        <w:rPr>
          <w:rFonts w:ascii="Arial" w:eastAsia="Times New Roman" w:hAnsi="Arial" w:cs="Arial"/>
          <w:color w:val="000000"/>
          <w:sz w:val="18"/>
          <w:szCs w:val="18"/>
          <w:lang w:val="fr-FR"/>
        </w:rPr>
        <w:t>FabLab</w:t>
      </w:r>
      <w:proofErr w:type="spellEnd"/>
      <w:r w:rsidRPr="002858E3">
        <w:rPr>
          <w:rFonts w:ascii="Arial" w:eastAsia="Times New Roman" w:hAnsi="Arial" w:cs="Arial"/>
          <w:color w:val="000000"/>
          <w:sz w:val="18"/>
          <w:szCs w:val="18"/>
          <w:lang w:val="fr-FR"/>
        </w:rPr>
        <w:t> </w:t>
      </w:r>
      <w:r w:rsidRPr="002858E3">
        <w:rPr>
          <w:rFonts w:ascii="Arial" w:eastAsia="Times New Roman" w:hAnsi="Arial" w:cs="Arial"/>
          <w:color w:val="000000"/>
          <w:sz w:val="18"/>
          <w:szCs w:val="18"/>
          <w:lang w:val="fr-FR"/>
        </w:rPr>
        <w:tab/>
      </w:r>
      <w:hyperlink r:id="rId41" w:history="1">
        <w:r w:rsidRPr="002858E3">
          <w:rPr>
            <w:rFonts w:ascii="Times New Roman" w:eastAsia="Times New Roman" w:hAnsi="Times New Roman" w:cs="Times New Roman"/>
            <w:color w:val="000000"/>
            <w:sz w:val="20"/>
            <w:szCs w:val="20"/>
            <w:lang w:val="fr-FR"/>
          </w:rPr>
          <w:t>fablab.uta.edu/</w:t>
        </w:r>
      </w:hyperlink>
    </w:p>
    <w:p w:rsidR="002858E3" w:rsidRPr="002858E3" w:rsidRDefault="002858E3" w:rsidP="002858E3">
      <w:pPr>
        <w:tabs>
          <w:tab w:val="left" w:leader="dot" w:pos="3600"/>
        </w:tabs>
        <w:spacing w:after="0" w:line="240" w:lineRule="auto"/>
        <w:rPr>
          <w:rFonts w:ascii="Arial" w:eastAsia="Times New Roman" w:hAnsi="Arial" w:cs="Arial"/>
          <w:color w:val="000000"/>
          <w:sz w:val="18"/>
          <w:szCs w:val="18"/>
          <w:lang w:val="fr-FR"/>
        </w:rPr>
      </w:pPr>
      <w:r w:rsidRPr="002858E3">
        <w:rPr>
          <w:rFonts w:ascii="Arial" w:eastAsia="Times New Roman" w:hAnsi="Arial" w:cs="Arial"/>
          <w:color w:val="000000"/>
          <w:sz w:val="18"/>
          <w:szCs w:val="18"/>
          <w:lang w:val="fr-FR"/>
        </w:rPr>
        <w:t>Special Collections </w:t>
      </w:r>
      <w:r w:rsidRPr="002858E3">
        <w:rPr>
          <w:rFonts w:ascii="Arial" w:eastAsia="Times New Roman" w:hAnsi="Arial" w:cs="Arial"/>
          <w:color w:val="000000"/>
          <w:sz w:val="18"/>
          <w:szCs w:val="18"/>
          <w:lang w:val="fr-FR"/>
        </w:rPr>
        <w:tab/>
      </w:r>
      <w:hyperlink r:id="rId42" w:history="1">
        <w:r w:rsidRPr="002858E3">
          <w:rPr>
            <w:rFonts w:ascii="Times New Roman" w:eastAsia="Times New Roman" w:hAnsi="Times New Roman" w:cs="Times New Roman"/>
            <w:color w:val="000000"/>
            <w:sz w:val="20"/>
            <w:szCs w:val="20"/>
            <w:lang w:val="fr-FR"/>
          </w:rPr>
          <w:t>library.uta.edu/</w:t>
        </w:r>
        <w:proofErr w:type="spellStart"/>
        <w:r w:rsidRPr="002858E3">
          <w:rPr>
            <w:rFonts w:ascii="Times New Roman" w:eastAsia="Times New Roman" w:hAnsi="Times New Roman" w:cs="Times New Roman"/>
            <w:color w:val="000000"/>
            <w:sz w:val="20"/>
            <w:szCs w:val="20"/>
            <w:lang w:val="fr-FR"/>
          </w:rPr>
          <w:t>special</w:t>
        </w:r>
        <w:proofErr w:type="spellEnd"/>
        <w:r w:rsidRPr="002858E3">
          <w:rPr>
            <w:rFonts w:ascii="Times New Roman" w:eastAsia="Times New Roman" w:hAnsi="Times New Roman" w:cs="Times New Roman"/>
            <w:color w:val="000000"/>
            <w:sz w:val="20"/>
            <w:szCs w:val="20"/>
            <w:lang w:val="fr-FR"/>
          </w:rPr>
          <w:t>-collections</w:t>
        </w:r>
      </w:hyperlink>
    </w:p>
    <w:p w:rsidR="002858E3" w:rsidRPr="002858E3" w:rsidRDefault="002858E3" w:rsidP="002858E3">
      <w:pPr>
        <w:tabs>
          <w:tab w:val="left" w:leader="dot" w:pos="3600"/>
        </w:tabs>
        <w:spacing w:after="0" w:line="240" w:lineRule="auto"/>
        <w:rPr>
          <w:rFonts w:ascii="Arial" w:eastAsia="Times New Roman" w:hAnsi="Arial" w:cs="Arial"/>
          <w:color w:val="000000"/>
          <w:sz w:val="18"/>
          <w:szCs w:val="18"/>
          <w:lang w:val="fr-FR"/>
        </w:rPr>
      </w:pPr>
      <w:proofErr w:type="spellStart"/>
      <w:r w:rsidRPr="002858E3">
        <w:rPr>
          <w:rFonts w:ascii="Arial" w:eastAsia="Times New Roman" w:hAnsi="Arial" w:cs="Arial"/>
          <w:color w:val="000000"/>
          <w:sz w:val="18"/>
          <w:szCs w:val="18"/>
          <w:lang w:val="fr-FR"/>
        </w:rPr>
        <w:t>Study</w:t>
      </w:r>
      <w:proofErr w:type="spellEnd"/>
      <w:r w:rsidRPr="002858E3">
        <w:rPr>
          <w:rFonts w:ascii="Arial" w:eastAsia="Times New Roman" w:hAnsi="Arial" w:cs="Arial"/>
          <w:color w:val="000000"/>
          <w:sz w:val="18"/>
          <w:szCs w:val="18"/>
          <w:lang w:val="fr-FR"/>
        </w:rPr>
        <w:t xml:space="preserve"> Room </w:t>
      </w:r>
      <w:proofErr w:type="spellStart"/>
      <w:r w:rsidRPr="002858E3">
        <w:rPr>
          <w:rFonts w:ascii="Arial" w:eastAsia="Times New Roman" w:hAnsi="Arial" w:cs="Arial"/>
          <w:color w:val="000000"/>
          <w:sz w:val="18"/>
          <w:szCs w:val="18"/>
          <w:lang w:val="fr-FR"/>
        </w:rPr>
        <w:t>Reservations</w:t>
      </w:r>
      <w:proofErr w:type="spellEnd"/>
      <w:r w:rsidRPr="002858E3">
        <w:rPr>
          <w:rFonts w:ascii="Arial" w:eastAsia="Times New Roman" w:hAnsi="Arial" w:cs="Arial"/>
          <w:color w:val="000000"/>
          <w:sz w:val="18"/>
          <w:szCs w:val="18"/>
          <w:lang w:val="fr-FR"/>
        </w:rPr>
        <w:t> </w:t>
      </w:r>
      <w:r w:rsidRPr="002858E3">
        <w:rPr>
          <w:rFonts w:ascii="Arial" w:eastAsia="Times New Roman" w:hAnsi="Arial" w:cs="Arial"/>
          <w:color w:val="000000"/>
          <w:sz w:val="18"/>
          <w:szCs w:val="18"/>
          <w:lang w:val="fr-FR"/>
        </w:rPr>
        <w:tab/>
      </w:r>
      <w:hyperlink r:id="rId43" w:history="1">
        <w:r w:rsidRPr="002858E3">
          <w:rPr>
            <w:rFonts w:ascii="Times New Roman" w:eastAsia="Times New Roman" w:hAnsi="Times New Roman" w:cs="Times New Roman"/>
            <w:color w:val="000000"/>
            <w:sz w:val="20"/>
            <w:szCs w:val="20"/>
            <w:lang w:val="fr-FR"/>
          </w:rPr>
          <w:t>openroom.uta.edu/</w:t>
        </w:r>
      </w:hyperlink>
    </w:p>
    <w:p w:rsidR="00F20C13" w:rsidRDefault="00F20C13" w:rsidP="00F20C13">
      <w:pPr>
        <w:widowControl w:val="0"/>
        <w:autoSpaceDE w:val="0"/>
        <w:autoSpaceDN w:val="0"/>
        <w:adjustRightInd w:val="0"/>
        <w:spacing w:after="0" w:line="240" w:lineRule="auto"/>
        <w:rPr>
          <w:rFonts w:ascii="Arial" w:eastAsia="Times New Roman" w:hAnsi="Arial" w:cs="Arial"/>
          <w:b/>
          <w:sz w:val="21"/>
          <w:szCs w:val="21"/>
        </w:rPr>
      </w:pPr>
    </w:p>
    <w:p w:rsidR="002858E3" w:rsidRDefault="002858E3" w:rsidP="00F20C13">
      <w:pPr>
        <w:widowControl w:val="0"/>
        <w:autoSpaceDE w:val="0"/>
        <w:autoSpaceDN w:val="0"/>
        <w:adjustRightInd w:val="0"/>
        <w:spacing w:after="0" w:line="240" w:lineRule="auto"/>
        <w:rPr>
          <w:rFonts w:ascii="Arial" w:eastAsia="Times New Roman" w:hAnsi="Arial" w:cs="Arial"/>
          <w:b/>
          <w:sz w:val="21"/>
          <w:szCs w:val="21"/>
        </w:rPr>
      </w:pPr>
    </w:p>
    <w:p w:rsidR="002858E3" w:rsidRPr="00F20C13" w:rsidRDefault="002858E3" w:rsidP="00F20C13">
      <w:pPr>
        <w:widowControl w:val="0"/>
        <w:autoSpaceDE w:val="0"/>
        <w:autoSpaceDN w:val="0"/>
        <w:adjustRightInd w:val="0"/>
        <w:spacing w:after="0" w:line="240" w:lineRule="auto"/>
        <w:rPr>
          <w:rFonts w:ascii="Arial" w:eastAsia="Times New Roman" w:hAnsi="Arial" w:cs="Arial"/>
          <w:b/>
          <w:sz w:val="21"/>
          <w:szCs w:val="21"/>
        </w:rPr>
      </w:pPr>
    </w:p>
    <w:p w:rsidR="00B15009" w:rsidRDefault="00B15009">
      <w:pPr>
        <w:rPr>
          <w:rFonts w:ascii="Times New Roman" w:eastAsia="Times New Roman" w:hAnsi="Times New Roman" w:cs="Times New Roman"/>
          <w:b/>
          <w:bCs/>
          <w:i/>
        </w:rPr>
      </w:pPr>
      <w:r>
        <w:rPr>
          <w:rFonts w:ascii="Times New Roman" w:eastAsia="Times New Roman" w:hAnsi="Times New Roman" w:cs="Times New Roman"/>
          <w:b/>
          <w:bCs/>
          <w:i/>
        </w:rPr>
        <w:br w:type="page"/>
      </w:r>
    </w:p>
    <w:p w:rsidR="00F20C13" w:rsidRPr="00F20C13" w:rsidRDefault="00F20C13" w:rsidP="00F20C13">
      <w:pPr>
        <w:widowControl w:val="0"/>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i/>
        </w:rPr>
      </w:pPr>
      <w:r w:rsidRPr="00F20C13">
        <w:rPr>
          <w:rFonts w:ascii="Times New Roman" w:eastAsia="Times New Roman" w:hAnsi="Times New Roman" w:cs="Times New Roman"/>
          <w:b/>
          <w:bCs/>
          <w:i/>
        </w:rPr>
        <w:lastRenderedPageBreak/>
        <w:t>Course Schedule</w:t>
      </w:r>
    </w:p>
    <w:p w:rsidR="001B2542" w:rsidRDefault="00F20C13" w:rsidP="001B2542">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rPr>
        <w:t>Every attempt will be made to keep to this plan.  Adjustments may need to be made, however, and will be announced in class.  Coming to class will ensure that you know about such changes.  Students should complete the reading for a given day prior to coming to class.</w:t>
      </w:r>
    </w:p>
    <w:p w:rsidR="001B2542" w:rsidRDefault="001B2542" w:rsidP="001B2542">
      <w:pPr>
        <w:widowControl w:val="0"/>
        <w:autoSpaceDE w:val="0"/>
        <w:autoSpaceDN w:val="0"/>
        <w:adjustRightInd w:val="0"/>
        <w:spacing w:after="0" w:line="240" w:lineRule="auto"/>
        <w:rPr>
          <w:rFonts w:ascii="Times New Roman" w:eastAsia="Times New Roman" w:hAnsi="Times New Roman" w:cs="Times New Roman"/>
        </w:rPr>
      </w:pPr>
    </w:p>
    <w:p w:rsidR="001B2542" w:rsidRDefault="001B2542" w:rsidP="001B25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There will be a series of guest speakers in class.  These are members of the community who have volunteered their time to speak with us.  Several points: their presentations are fair game for exams and assignments; their availability takes priority over our schedule and we will have to be flexible; they are to be accorded respect and treated graciously as they are guests on our campus.</w:t>
      </w:r>
      <w:r w:rsidR="00330DE6">
        <w:rPr>
          <w:rFonts w:ascii="Times New Roman" w:hAnsi="Times New Roman" w:cs="Times New Roman"/>
          <w:sz w:val="20"/>
          <w:szCs w:val="20"/>
        </w:rPr>
        <w:t xml:space="preserve">  Dates for the speakers will be announced as they become available.</w:t>
      </w:r>
      <w:r>
        <w:rPr>
          <w:rFonts w:ascii="Times New Roman" w:hAnsi="Times New Roman" w:cs="Times New Roman"/>
          <w:sz w:val="20"/>
          <w:szCs w:val="20"/>
        </w:rPr>
        <w:t xml:space="preserve"> </w:t>
      </w:r>
    </w:p>
    <w:p w:rsidR="00F0543E" w:rsidRDefault="00F0543E" w:rsidP="001B2542">
      <w:pPr>
        <w:widowControl w:val="0"/>
        <w:autoSpaceDE w:val="0"/>
        <w:autoSpaceDN w:val="0"/>
        <w:adjustRightInd w:val="0"/>
        <w:spacing w:after="0" w:line="240" w:lineRule="auto"/>
        <w:rPr>
          <w:rFonts w:ascii="Times New Roman" w:hAnsi="Times New Roman" w:cs="Times New Roman"/>
          <w:sz w:val="20"/>
          <w:szCs w:val="20"/>
        </w:rPr>
      </w:pPr>
    </w:p>
    <w:p w:rsidR="00F0543E" w:rsidRDefault="00F0543E" w:rsidP="00F0543E">
      <w:r>
        <w:t xml:space="preserve">January </w:t>
      </w:r>
      <w:r w:rsidR="00A918B3">
        <w:t>17</w:t>
      </w:r>
      <w:r>
        <w:t xml:space="preserve"> </w:t>
      </w:r>
      <w:r>
        <w:tab/>
      </w:r>
      <w:r>
        <w:tab/>
        <w:t>Introduction</w:t>
      </w:r>
    </w:p>
    <w:p w:rsidR="00F0543E" w:rsidRPr="000D7AB1" w:rsidRDefault="00F0543E" w:rsidP="00F0543E">
      <w:pPr>
        <w:jc w:val="center"/>
        <w:rPr>
          <w:b/>
        </w:rPr>
      </w:pPr>
      <w:r>
        <w:rPr>
          <w:b/>
        </w:rPr>
        <w:t>Big Picture: Do we bowl alone and does it matter?</w:t>
      </w:r>
    </w:p>
    <w:p w:rsidR="00F0543E" w:rsidRDefault="00F0543E" w:rsidP="00F0543E">
      <w:r>
        <w:t xml:space="preserve">January </w:t>
      </w:r>
      <w:r w:rsidR="00A918B3">
        <w:t>19</w:t>
      </w:r>
    </w:p>
    <w:p w:rsidR="003B4D91" w:rsidRDefault="003B4D91" w:rsidP="003B4D91">
      <w:pPr>
        <w:ind w:left="720"/>
      </w:pPr>
      <w:r w:rsidRPr="000E44D1">
        <w:t>Annette Strauss report on Texas Civic Health</w:t>
      </w:r>
      <w:r>
        <w:t xml:space="preserve"> </w:t>
      </w:r>
      <w:hyperlink r:id="rId44" w:history="1">
        <w:r w:rsidRPr="00B8375E">
          <w:rPr>
            <w:rStyle w:val="Hyperlink"/>
          </w:rPr>
          <w:t>http://moody.utexas.edu/strauss/texas-civic-health-index</w:t>
        </w:r>
      </w:hyperlink>
    </w:p>
    <w:p w:rsidR="00F0543E" w:rsidRDefault="003B4D91" w:rsidP="00F0543E">
      <w:pPr>
        <w:ind w:left="720"/>
      </w:pPr>
      <w:r>
        <w:t xml:space="preserve">Start reading </w:t>
      </w:r>
      <w:proofErr w:type="spellStart"/>
      <w:r>
        <w:t>Wuthnow</w:t>
      </w:r>
      <w:proofErr w:type="spellEnd"/>
      <w:r>
        <w:t xml:space="preserve"> and Putnam</w:t>
      </w:r>
    </w:p>
    <w:p w:rsidR="00F0543E" w:rsidRDefault="00F0543E" w:rsidP="00F0543E">
      <w:r>
        <w:t xml:space="preserve">January </w:t>
      </w:r>
      <w:r w:rsidR="00A918B3">
        <w:t>24-26</w:t>
      </w:r>
    </w:p>
    <w:p w:rsidR="00F0543E" w:rsidRDefault="00F0543E" w:rsidP="00F0543E">
      <w:pPr>
        <w:ind w:left="720"/>
      </w:pPr>
      <w:proofErr w:type="spellStart"/>
      <w:r>
        <w:t>Wuthnow</w:t>
      </w:r>
      <w:proofErr w:type="spellEnd"/>
      <w:r>
        <w:t xml:space="preserve">, </w:t>
      </w:r>
      <w:r w:rsidRPr="00215465">
        <w:rPr>
          <w:i/>
        </w:rPr>
        <w:t>Loose Connections</w:t>
      </w:r>
    </w:p>
    <w:p w:rsidR="00F0543E" w:rsidRDefault="00A918B3" w:rsidP="00F0543E">
      <w:r>
        <w:t xml:space="preserve">January 31 - </w:t>
      </w:r>
      <w:r w:rsidR="00F0543E">
        <w:t xml:space="preserve">February </w:t>
      </w:r>
      <w:r>
        <w:t>2</w:t>
      </w:r>
    </w:p>
    <w:p w:rsidR="003B4D91" w:rsidRDefault="003B4D91" w:rsidP="003B4D91">
      <w:pPr>
        <w:ind w:left="720"/>
      </w:pPr>
      <w:r>
        <w:t xml:space="preserve">Putnam, </w:t>
      </w:r>
      <w:r>
        <w:rPr>
          <w:i/>
        </w:rPr>
        <w:t xml:space="preserve">Bowling Alone, </w:t>
      </w:r>
      <w:r>
        <w:t xml:space="preserve">Chapters 1 – 9 (this is what we will cover but continue reading as we will complete the book </w:t>
      </w:r>
      <w:r w:rsidR="001D0C7A">
        <w:t>in next week</w:t>
      </w:r>
      <w:r>
        <w:t>)</w:t>
      </w:r>
    </w:p>
    <w:p w:rsidR="00A918B3" w:rsidRDefault="00A918B3" w:rsidP="00A918B3">
      <w:r>
        <w:t xml:space="preserve">February 1 Census Day - ** All students must be on the course roster to receive class credit by this date.  Please visit with Dr. Deen </w:t>
      </w:r>
      <w:r w:rsidR="00937822">
        <w:t xml:space="preserve">to make sure </w:t>
      </w:r>
      <w:r>
        <w:t>that you are on the class roster. **</w:t>
      </w:r>
    </w:p>
    <w:p w:rsidR="00F0543E" w:rsidRDefault="00A918B3" w:rsidP="00F0543E">
      <w:r>
        <w:t>February 7-9</w:t>
      </w:r>
    </w:p>
    <w:p w:rsidR="003B4D91" w:rsidRDefault="003B4D91" w:rsidP="003B4D91">
      <w:r>
        <w:tab/>
        <w:t xml:space="preserve">Putnam, </w:t>
      </w:r>
      <w:r>
        <w:rPr>
          <w:i/>
        </w:rPr>
        <w:t xml:space="preserve">Bowling Alone, </w:t>
      </w:r>
      <w:r>
        <w:t>Chapters 10 - 24</w:t>
      </w:r>
    </w:p>
    <w:p w:rsidR="003B4D91" w:rsidRDefault="00F0543E" w:rsidP="003B4D91">
      <w:r>
        <w:t xml:space="preserve">February </w:t>
      </w:r>
      <w:r w:rsidR="00A918B3">
        <w:t>14-16</w:t>
      </w:r>
      <w:r w:rsidR="003B4D91">
        <w:tab/>
        <w:t xml:space="preserve"> </w:t>
      </w:r>
      <w:r w:rsidR="003B4D91">
        <w:tab/>
        <w:t>Alternative perspectives</w:t>
      </w:r>
    </w:p>
    <w:p w:rsidR="003B4D91" w:rsidRDefault="003B4D91" w:rsidP="003B4D91">
      <w:pPr>
        <w:ind w:left="720"/>
      </w:pPr>
      <w:r w:rsidRPr="000D7AB1">
        <w:t xml:space="preserve">Theda </w:t>
      </w:r>
      <w:proofErr w:type="spellStart"/>
      <w:r w:rsidRPr="000D7AB1">
        <w:t>Skocpol</w:t>
      </w:r>
      <w:proofErr w:type="spellEnd"/>
      <w:r w:rsidRPr="000D7AB1">
        <w:t>, "Unravelling From Above," The American Prospect no. 25 (March-April 1996): 20-25</w:t>
      </w:r>
      <w:r>
        <w:t>.</w:t>
      </w:r>
    </w:p>
    <w:p w:rsidR="003B4D91" w:rsidRDefault="003B4D91" w:rsidP="003B4D91">
      <w:pPr>
        <w:ind w:left="720"/>
      </w:pPr>
      <w:r w:rsidRPr="00DA76FA">
        <w:t xml:space="preserve">Ladd. 1996. "Data just don't show an erosion of social capital" </w:t>
      </w:r>
    </w:p>
    <w:p w:rsidR="003B4D91" w:rsidRDefault="003B4D91" w:rsidP="003B4D91">
      <w:pPr>
        <w:autoSpaceDE w:val="0"/>
        <w:autoSpaceDN w:val="0"/>
        <w:adjustRightInd w:val="0"/>
        <w:spacing w:after="0" w:line="240" w:lineRule="auto"/>
        <w:ind w:left="720"/>
      </w:pPr>
      <w:r>
        <w:rPr>
          <w:rFonts w:ascii="Arial" w:hAnsi="Arial" w:cs="Arial"/>
          <w:sz w:val="20"/>
          <w:szCs w:val="20"/>
        </w:rPr>
        <w:t>Bryson, Lois and Martin Mowbray. 2005</w:t>
      </w:r>
      <w:r>
        <w:t>.  “</w:t>
      </w:r>
      <w:r w:rsidRPr="00A20F5E">
        <w:t>More spray on solution:</w:t>
      </w:r>
      <w:r>
        <w:t xml:space="preserve"> </w:t>
      </w:r>
      <w:r w:rsidRPr="00A20F5E">
        <w:t>Community, social capital</w:t>
      </w:r>
      <w:r>
        <w:t xml:space="preserve"> </w:t>
      </w:r>
      <w:proofErr w:type="gramStart"/>
      <w:r w:rsidRPr="00A20F5E">
        <w:t xml:space="preserve">and </w:t>
      </w:r>
      <w:r>
        <w:t xml:space="preserve"> </w:t>
      </w:r>
      <w:r w:rsidRPr="00A20F5E">
        <w:t>evidence</w:t>
      </w:r>
      <w:proofErr w:type="gramEnd"/>
      <w:r w:rsidRPr="00A20F5E">
        <w:t xml:space="preserve"> based policy</w:t>
      </w:r>
      <w:r>
        <w:t xml:space="preserve">.”  In </w:t>
      </w:r>
      <w:r w:rsidRPr="00A20F5E">
        <w:rPr>
          <w:i/>
        </w:rPr>
        <w:t>Australian Journal of Social Issues</w:t>
      </w:r>
      <w:r w:rsidRPr="00A20F5E">
        <w:t xml:space="preserve"> Vol.40 No.1 Autumn 2005</w:t>
      </w:r>
      <w:r>
        <w:t xml:space="preserve"> (pp 91-105).</w:t>
      </w:r>
    </w:p>
    <w:p w:rsidR="00F0543E" w:rsidRPr="00DA76FA" w:rsidRDefault="00F0543E" w:rsidP="00F0543E">
      <w:r>
        <w:tab/>
      </w:r>
    </w:p>
    <w:p w:rsidR="003B4D91" w:rsidRDefault="00A918B3" w:rsidP="003B4D91">
      <w:r>
        <w:t>February 21</w:t>
      </w:r>
      <w:r w:rsidR="003B4D91">
        <w:tab/>
        <w:t>Exam 1</w:t>
      </w:r>
    </w:p>
    <w:p w:rsidR="00937822" w:rsidRDefault="00937822" w:rsidP="003B4D91"/>
    <w:p w:rsidR="001A4ED5" w:rsidRDefault="001A4ED5" w:rsidP="001A4ED5">
      <w:pPr>
        <w:jc w:val="center"/>
      </w:pPr>
      <w:r>
        <w:rPr>
          <w:b/>
        </w:rPr>
        <w:lastRenderedPageBreak/>
        <w:t>Big Ideas: Building a Model of a Healthy Civil Society</w:t>
      </w:r>
    </w:p>
    <w:p w:rsidR="00F0543E" w:rsidRDefault="003B4D91" w:rsidP="003B4D91">
      <w:r>
        <w:t xml:space="preserve">February </w:t>
      </w:r>
      <w:r w:rsidR="00A918B3">
        <w:t>2</w:t>
      </w:r>
      <w:r w:rsidR="001A4ED5">
        <w:t>3</w:t>
      </w:r>
    </w:p>
    <w:p w:rsidR="001A4ED5" w:rsidRDefault="001A4ED5" w:rsidP="001A4ED5">
      <w:pPr>
        <w:ind w:left="720"/>
      </w:pPr>
      <w:r w:rsidRPr="00796B3E">
        <w:t>List of activities from Putnam's Better Together book and website that create and build social capital:</w:t>
      </w:r>
      <w:r>
        <w:t xml:space="preserve"> </w:t>
      </w:r>
      <w:hyperlink r:id="rId45" w:history="1">
        <w:r w:rsidRPr="00B8375E">
          <w:rPr>
            <w:rStyle w:val="Hyperlink"/>
          </w:rPr>
          <w:t>https://www.hks.harvard.edu/saguaro/whatyoucando.htm</w:t>
        </w:r>
      </w:hyperlink>
    </w:p>
    <w:p w:rsidR="001A4ED5" w:rsidRDefault="001A4ED5" w:rsidP="001A4ED5">
      <w:pPr>
        <w:ind w:left="720"/>
      </w:pPr>
      <w:r w:rsidRPr="00B0038B">
        <w:t xml:space="preserve">Hays, R. Allen. 2002.  Habitat for Humanity: Building Social Capital </w:t>
      </w:r>
      <w:proofErr w:type="gramStart"/>
      <w:r w:rsidRPr="00B0038B">
        <w:t>Through</w:t>
      </w:r>
      <w:proofErr w:type="gramEnd"/>
      <w:r w:rsidRPr="00B0038B">
        <w:t xml:space="preserve"> Faith Based Services.  In JOURNAL OF URBAN AFFAIRS, Volume 24, Number 3, pages 247–269.</w:t>
      </w:r>
    </w:p>
    <w:p w:rsidR="001A4ED5" w:rsidRDefault="001A4ED5" w:rsidP="001A4ED5">
      <w:pPr>
        <w:ind w:left="720"/>
      </w:pPr>
      <w:r>
        <w:t xml:space="preserve">Civic responsibility </w:t>
      </w:r>
      <w:hyperlink r:id="rId46" w:history="1">
        <w:r w:rsidRPr="00A141A9">
          <w:rPr>
            <w:rStyle w:val="Hyperlink"/>
          </w:rPr>
          <w:t>http://learningtogive.org/papers/paper11.html</w:t>
        </w:r>
      </w:hyperlink>
    </w:p>
    <w:p w:rsidR="001A4ED5" w:rsidRDefault="001A4ED5" w:rsidP="001A4ED5">
      <w:pPr>
        <w:ind w:left="720"/>
      </w:pPr>
      <w:r>
        <w:t xml:space="preserve">Civic skills </w:t>
      </w:r>
      <w:hyperlink r:id="rId47" w:history="1">
        <w:r w:rsidRPr="00A141A9">
          <w:rPr>
            <w:rStyle w:val="Hyperlink"/>
          </w:rPr>
          <w:t>http://learningtogive.org/papers/paper176.html</w:t>
        </w:r>
      </w:hyperlink>
    </w:p>
    <w:p w:rsidR="001A4ED5" w:rsidRDefault="001A4ED5" w:rsidP="001A4ED5">
      <w:pPr>
        <w:ind w:left="720"/>
      </w:pPr>
      <w:r>
        <w:t xml:space="preserve">Civic virtue </w:t>
      </w:r>
      <w:hyperlink r:id="rId48" w:history="1">
        <w:r w:rsidRPr="00A141A9">
          <w:rPr>
            <w:rStyle w:val="Hyperlink"/>
          </w:rPr>
          <w:t>http://learningtogive.org/papers/paper12.html</w:t>
        </w:r>
      </w:hyperlink>
    </w:p>
    <w:p w:rsidR="00F0543E" w:rsidRDefault="001A4ED5" w:rsidP="001A4ED5">
      <w:r>
        <w:t xml:space="preserve">February 28 </w:t>
      </w:r>
      <w:r w:rsidR="00C62378">
        <w:t>–</w:t>
      </w:r>
      <w:r>
        <w:t xml:space="preserve"> </w:t>
      </w:r>
      <w:r w:rsidR="00C62378">
        <w:t>March 9</w:t>
      </w:r>
      <w:r w:rsidR="00C62378">
        <w:tab/>
      </w:r>
      <w:r w:rsidR="00C62378">
        <w:tab/>
      </w:r>
      <w:proofErr w:type="gramStart"/>
      <w:r w:rsidR="00C62378">
        <w:t>The</w:t>
      </w:r>
      <w:proofErr w:type="gramEnd"/>
      <w:r w:rsidR="00C62378">
        <w:t xml:space="preserve"> Civic Volunteerism Model</w:t>
      </w:r>
    </w:p>
    <w:p w:rsidR="00C62378" w:rsidRDefault="00C62378" w:rsidP="00C62378">
      <w:pPr>
        <w:ind w:firstLine="720"/>
      </w:pPr>
      <w:r>
        <w:t>Volunteering</w:t>
      </w:r>
    </w:p>
    <w:p w:rsidR="00C62378" w:rsidRPr="008078D1" w:rsidRDefault="00C62378" w:rsidP="00C62378">
      <w:pPr>
        <w:spacing w:before="100" w:beforeAutospacing="1" w:after="100" w:afterAutospacing="1" w:line="240" w:lineRule="auto"/>
        <w:ind w:left="1440"/>
        <w:rPr>
          <w:rFonts w:eastAsia="Times New Roman" w:cs="Tahoma"/>
          <w:color w:val="000000"/>
        </w:rPr>
      </w:pPr>
      <w:proofErr w:type="spellStart"/>
      <w:r w:rsidRPr="008078D1">
        <w:rPr>
          <w:rFonts w:eastAsia="Times New Roman" w:cs="Tahoma"/>
          <w:color w:val="010101"/>
        </w:rPr>
        <w:t>Verba</w:t>
      </w:r>
      <w:proofErr w:type="spellEnd"/>
      <w:r w:rsidRPr="008078D1">
        <w:rPr>
          <w:rFonts w:eastAsia="Times New Roman" w:cs="Tahoma"/>
          <w:color w:val="010101"/>
        </w:rPr>
        <w:t xml:space="preserve">, Sidney, Kay Lehman </w:t>
      </w:r>
      <w:proofErr w:type="spellStart"/>
      <w:r w:rsidRPr="008078D1">
        <w:rPr>
          <w:rFonts w:eastAsia="Times New Roman" w:cs="Tahoma"/>
          <w:color w:val="010101"/>
        </w:rPr>
        <w:t>Schlozman</w:t>
      </w:r>
      <w:proofErr w:type="spellEnd"/>
      <w:r w:rsidRPr="008078D1">
        <w:rPr>
          <w:rFonts w:eastAsia="Times New Roman" w:cs="Tahoma"/>
          <w:color w:val="010101"/>
        </w:rPr>
        <w:t xml:space="preserve"> and Henry E. Brady. 1995. </w:t>
      </w:r>
      <w:r w:rsidRPr="008078D1">
        <w:rPr>
          <w:rFonts w:eastAsia="Times New Roman" w:cs="Tahoma"/>
          <w:i/>
          <w:iCs/>
          <w:color w:val="010101"/>
        </w:rPr>
        <w:t xml:space="preserve">Voice and </w:t>
      </w:r>
      <w:proofErr w:type="gramStart"/>
      <w:r w:rsidRPr="008078D1">
        <w:rPr>
          <w:rFonts w:eastAsia="Times New Roman" w:cs="Tahoma"/>
          <w:i/>
          <w:iCs/>
          <w:color w:val="010101"/>
        </w:rPr>
        <w:t>Equality</w:t>
      </w:r>
      <w:r w:rsidRPr="008078D1">
        <w:rPr>
          <w:rFonts w:eastAsia="Times New Roman" w:cs="Tahoma"/>
          <w:color w:val="010101"/>
        </w:rPr>
        <w:t> </w:t>
      </w:r>
      <w:r w:rsidRPr="008078D1">
        <w:rPr>
          <w:rFonts w:eastAsia="Times New Roman" w:cs="Tahoma"/>
          <w:i/>
          <w:color w:val="010101"/>
        </w:rPr>
        <w:t>,</w:t>
      </w:r>
      <w:proofErr w:type="gramEnd"/>
      <w:r w:rsidRPr="008078D1">
        <w:rPr>
          <w:rFonts w:eastAsia="Times New Roman" w:cs="Tahoma"/>
          <w:i/>
          <w:color w:val="010101"/>
        </w:rPr>
        <w:t xml:space="preserve"> </w:t>
      </w:r>
      <w:r w:rsidRPr="008078D1">
        <w:rPr>
          <w:rFonts w:eastAsia="Times New Roman" w:cs="Tahoma"/>
          <w:color w:val="010101"/>
        </w:rPr>
        <w:t>Intro – chapter 3, Chapters 9-12, 15</w:t>
      </w:r>
    </w:p>
    <w:p w:rsidR="00C62378" w:rsidRPr="008078D1" w:rsidRDefault="00C62378" w:rsidP="00C62378">
      <w:pPr>
        <w:spacing w:before="100" w:beforeAutospacing="1" w:after="100" w:afterAutospacing="1" w:line="240" w:lineRule="auto"/>
        <w:ind w:left="720" w:firstLine="720"/>
        <w:rPr>
          <w:rFonts w:eastAsia="Times New Roman" w:cs="Tahoma"/>
          <w:color w:val="000000"/>
        </w:rPr>
      </w:pPr>
      <w:r w:rsidRPr="00834BB0">
        <w:t>Data on volunteering </w:t>
      </w:r>
      <w:hyperlink r:id="rId49" w:history="1">
        <w:r w:rsidRPr="00834BB0">
          <w:rPr>
            <w:rStyle w:val="Hyperlink"/>
          </w:rPr>
          <w:t>http://20</w:t>
        </w:r>
        <w:r w:rsidRPr="00834BB0">
          <w:rPr>
            <w:rStyle w:val="Hyperlink"/>
          </w:rPr>
          <w:t>1</w:t>
        </w:r>
        <w:r w:rsidRPr="00834BB0">
          <w:rPr>
            <w:rStyle w:val="Hyperlink"/>
          </w:rPr>
          <w:t>3.volunteeringinamerica.gov/</w:t>
        </w:r>
      </w:hyperlink>
      <w:r w:rsidRPr="00834BB0">
        <w:t> </w:t>
      </w:r>
    </w:p>
    <w:p w:rsidR="00F0543E" w:rsidRDefault="00F0543E" w:rsidP="00F0543E">
      <w:bookmarkStart w:id="0" w:name="_GoBack"/>
      <w:bookmarkEnd w:id="0"/>
      <w:r>
        <w:t>March 13</w:t>
      </w:r>
      <w:r w:rsidR="00A918B3">
        <w:t xml:space="preserve"> - 17</w:t>
      </w:r>
      <w:r>
        <w:t xml:space="preserve"> </w:t>
      </w:r>
      <w:r>
        <w:tab/>
        <w:t>Spring Break</w:t>
      </w:r>
    </w:p>
    <w:p w:rsidR="00C62378" w:rsidRDefault="00A918B3" w:rsidP="00C62378">
      <w:r>
        <w:t>March 21-23</w:t>
      </w:r>
      <w:r w:rsidR="00C62378" w:rsidRPr="00C62378">
        <w:t xml:space="preserve"> </w:t>
      </w:r>
      <w:r w:rsidR="00C62378">
        <w:tab/>
        <w:t>Engagement</w:t>
      </w:r>
    </w:p>
    <w:p w:rsidR="00C62378" w:rsidRPr="00834BB0" w:rsidRDefault="00C62378" w:rsidP="00C62378">
      <w:pPr>
        <w:ind w:left="720"/>
      </w:pPr>
      <w:r w:rsidRPr="00834BB0">
        <w:t>Hays, R. Allen.  2007. “Community activists’ perceptions of citizenship roles in an urban community: a case study of attitudes that affect community engagement.” JOURNAL OF URBAN AFFAIRS II </w:t>
      </w:r>
      <w:r w:rsidRPr="00AA12DC">
        <w:rPr>
          <w:i/>
          <w:iCs/>
        </w:rPr>
        <w:t>Vol. 29/No. 4/2007</w:t>
      </w:r>
    </w:p>
    <w:p w:rsidR="00C62378" w:rsidRDefault="00C62378" w:rsidP="00C62378">
      <w:pPr>
        <w:ind w:left="720"/>
      </w:pPr>
      <w:proofErr w:type="spellStart"/>
      <w:r w:rsidRPr="003A0CB1">
        <w:t>Boeckmann</w:t>
      </w:r>
      <w:proofErr w:type="spellEnd"/>
      <w:r w:rsidRPr="003A0CB1">
        <w:t>, Robert J., and Tom R. Tyler. 2002. ‘‘Trust, Respect and the Psychology of Political Engagement.’’ Journal of Applied Social Psychology 32(10):2067–88.</w:t>
      </w:r>
    </w:p>
    <w:p w:rsidR="00C62378" w:rsidRDefault="00C62378" w:rsidP="00C62378">
      <w:r>
        <w:t>March 28-30</w:t>
      </w:r>
      <w:r w:rsidRPr="00C62378">
        <w:t xml:space="preserve"> </w:t>
      </w:r>
      <w:r>
        <w:tab/>
        <w:t>Political Participation</w:t>
      </w:r>
    </w:p>
    <w:p w:rsidR="00C62378" w:rsidRDefault="00C62378" w:rsidP="00C62378">
      <w:r>
        <w:tab/>
      </w:r>
      <w:r>
        <w:rPr>
          <w:i/>
        </w:rPr>
        <w:t>Voice and Equality</w:t>
      </w:r>
      <w:r>
        <w:t>, chapters 6-8</w:t>
      </w:r>
    </w:p>
    <w:p w:rsidR="00C62378" w:rsidRDefault="00C62378" w:rsidP="00C62378">
      <w:r>
        <w:t xml:space="preserve">March 31 </w:t>
      </w:r>
      <w:r>
        <w:tab/>
        <w:t>Last day to drop</w:t>
      </w:r>
    </w:p>
    <w:p w:rsidR="00C62378" w:rsidRDefault="00F0543E" w:rsidP="00C62378">
      <w:r>
        <w:t xml:space="preserve">April </w:t>
      </w:r>
      <w:r w:rsidR="00C65731">
        <w:t>4 - 6</w:t>
      </w:r>
      <w:r w:rsidR="00C62378" w:rsidRPr="00C62378">
        <w:t xml:space="preserve"> </w:t>
      </w:r>
      <w:r w:rsidR="00C62378">
        <w:tab/>
        <w:t>Effect of volunteering and engagement on citizens and citizenship</w:t>
      </w:r>
    </w:p>
    <w:p w:rsidR="00C62378" w:rsidRDefault="00C62378" w:rsidP="00C62378">
      <w:pPr>
        <w:ind w:left="360" w:firstLine="360"/>
      </w:pPr>
      <w:r>
        <w:t xml:space="preserve">Review </w:t>
      </w:r>
      <w:proofErr w:type="spellStart"/>
      <w:r>
        <w:t>Wuthnow</w:t>
      </w:r>
      <w:proofErr w:type="spellEnd"/>
    </w:p>
    <w:p w:rsidR="00C62378" w:rsidRPr="00EE323E" w:rsidRDefault="00C62378" w:rsidP="00C62378">
      <w:pPr>
        <w:ind w:left="360" w:firstLine="360"/>
      </w:pPr>
      <w:r w:rsidRPr="00EE323E">
        <w:rPr>
          <w:i/>
        </w:rPr>
        <w:t>Voice and Equality</w:t>
      </w:r>
      <w:r>
        <w:t>, chapters 16 - 17</w:t>
      </w:r>
    </w:p>
    <w:p w:rsidR="00C62378" w:rsidRDefault="00C62378" w:rsidP="00C62378">
      <w:pPr>
        <w:ind w:left="720"/>
      </w:pPr>
      <w:r w:rsidRPr="00B0038B">
        <w:lastRenderedPageBreak/>
        <w:t xml:space="preserve">Hays, R. Allen. 2002.  Habitat for Humanity: Building Social Capital </w:t>
      </w:r>
      <w:proofErr w:type="gramStart"/>
      <w:r w:rsidRPr="00B0038B">
        <w:t>Through</w:t>
      </w:r>
      <w:proofErr w:type="gramEnd"/>
      <w:r w:rsidRPr="00B0038B">
        <w:t xml:space="preserve"> Faith Based Services.  In JOURNAL OF URBAN AFFAIRS, Volume 24, Number 3, pages 247–269.</w:t>
      </w:r>
    </w:p>
    <w:p w:rsidR="00C62378" w:rsidRDefault="00C62378" w:rsidP="00C62378">
      <w:pPr>
        <w:jc w:val="center"/>
        <w:rPr>
          <w:b/>
          <w:bCs/>
        </w:rPr>
      </w:pPr>
      <w:r>
        <w:rPr>
          <w:b/>
          <w:bCs/>
        </w:rPr>
        <w:t>W</w:t>
      </w:r>
      <w:r w:rsidRPr="00C9663A">
        <w:rPr>
          <w:b/>
          <w:bCs/>
        </w:rPr>
        <w:t>hat does civil society and engagement look like in our community</w:t>
      </w:r>
      <w:r>
        <w:rPr>
          <w:b/>
          <w:bCs/>
        </w:rPr>
        <w:t>?</w:t>
      </w:r>
    </w:p>
    <w:p w:rsidR="00F0543E" w:rsidRPr="00EE323E" w:rsidRDefault="00C62378" w:rsidP="00C62378">
      <w:r>
        <w:t>April 11 - 20</w:t>
      </w:r>
    </w:p>
    <w:p w:rsidR="00F0543E" w:rsidRDefault="00F0543E" w:rsidP="00F0543E">
      <w:pPr>
        <w:ind w:left="720"/>
        <w:rPr>
          <w:iCs/>
        </w:rPr>
      </w:pPr>
      <w:r>
        <w:rPr>
          <w:i/>
          <w:iCs/>
        </w:rPr>
        <w:t xml:space="preserve">The Civic Imagination. </w:t>
      </w:r>
      <w:r w:rsidRPr="00EE323E">
        <w:rPr>
          <w:iCs/>
        </w:rPr>
        <w:t xml:space="preserve"> 2014.  </w:t>
      </w:r>
      <w:proofErr w:type="spellStart"/>
      <w:r w:rsidRPr="00EE323E">
        <w:rPr>
          <w:iCs/>
        </w:rPr>
        <w:t>Baiocchi</w:t>
      </w:r>
      <w:proofErr w:type="spellEnd"/>
      <w:r w:rsidRPr="00EE323E">
        <w:rPr>
          <w:iCs/>
        </w:rPr>
        <w:t xml:space="preserve">, </w:t>
      </w:r>
      <w:proofErr w:type="spellStart"/>
      <w:r w:rsidRPr="00EE323E">
        <w:rPr>
          <w:iCs/>
        </w:rPr>
        <w:t>Gianpaolo</w:t>
      </w:r>
      <w:proofErr w:type="spellEnd"/>
      <w:r w:rsidRPr="00EE323E">
        <w:rPr>
          <w:iCs/>
        </w:rPr>
        <w:t xml:space="preserve">, Bennett, Elizabeth A., Alissa </w:t>
      </w:r>
      <w:proofErr w:type="spellStart"/>
      <w:r w:rsidRPr="00EE323E">
        <w:rPr>
          <w:iCs/>
        </w:rPr>
        <w:t>Cordner</w:t>
      </w:r>
      <w:proofErr w:type="spellEnd"/>
      <w:r w:rsidRPr="00EE323E">
        <w:rPr>
          <w:iCs/>
        </w:rPr>
        <w:t xml:space="preserve">, Peter Taylor Klein, Stephanie </w:t>
      </w:r>
      <w:proofErr w:type="spellStart"/>
      <w:r w:rsidRPr="00EE323E">
        <w:rPr>
          <w:iCs/>
        </w:rPr>
        <w:t>Savell</w:t>
      </w:r>
      <w:proofErr w:type="spellEnd"/>
      <w:r>
        <w:rPr>
          <w:iCs/>
        </w:rPr>
        <w:t xml:space="preserve"> </w:t>
      </w:r>
    </w:p>
    <w:p w:rsidR="00C62378" w:rsidRDefault="00C62378" w:rsidP="00C62378">
      <w:pPr>
        <w:rPr>
          <w:iCs/>
        </w:rPr>
      </w:pPr>
      <w:r>
        <w:rPr>
          <w:iCs/>
        </w:rPr>
        <w:t xml:space="preserve">April 25 – May </w:t>
      </w:r>
      <w:r w:rsidR="00B25DC0">
        <w:rPr>
          <w:iCs/>
        </w:rPr>
        <w:t>4</w:t>
      </w:r>
    </w:p>
    <w:p w:rsidR="00B25DC0" w:rsidRPr="00C62378" w:rsidRDefault="00B25DC0" w:rsidP="00C62378">
      <w:r>
        <w:rPr>
          <w:iCs/>
        </w:rPr>
        <w:tab/>
        <w:t>Class presentations</w:t>
      </w:r>
    </w:p>
    <w:p w:rsidR="00F0543E" w:rsidRDefault="00F0543E" w:rsidP="00F0543E">
      <w:r>
        <w:t>May</w:t>
      </w:r>
      <w:r w:rsidR="00C65731">
        <w:t xml:space="preserve"> 11</w:t>
      </w:r>
      <w:r>
        <w:t xml:space="preserve"> </w:t>
      </w:r>
      <w:r w:rsidR="00C65731">
        <w:tab/>
      </w:r>
      <w:r w:rsidR="00C65731">
        <w:tab/>
      </w:r>
      <w:r>
        <w:t>8:00am – 10:30</w:t>
      </w:r>
      <w:r>
        <w:tab/>
      </w:r>
      <w:r>
        <w:tab/>
        <w:t>Final Exam</w:t>
      </w:r>
    </w:p>
    <w:p w:rsidR="00F0543E" w:rsidRDefault="00F0543E" w:rsidP="00F0543E">
      <w:r>
        <w:t>This is the time scheduled by the Office of Records.  For a complete list:</w:t>
      </w:r>
    </w:p>
    <w:p w:rsidR="00F0543E" w:rsidRDefault="00653AFA" w:rsidP="001B2542">
      <w:pPr>
        <w:widowControl w:val="0"/>
        <w:autoSpaceDE w:val="0"/>
        <w:autoSpaceDN w:val="0"/>
        <w:adjustRightInd w:val="0"/>
        <w:spacing w:after="0" w:line="240" w:lineRule="auto"/>
        <w:rPr>
          <w:rFonts w:ascii="Times New Roman" w:eastAsia="Times New Roman" w:hAnsi="Times New Roman" w:cs="Times New Roman"/>
        </w:rPr>
      </w:pPr>
      <w:hyperlink r:id="rId50" w:history="1">
        <w:r w:rsidR="00C65731" w:rsidRPr="00B8375E">
          <w:rPr>
            <w:rStyle w:val="Hyperlink"/>
            <w:rFonts w:ascii="Times New Roman" w:eastAsia="Times New Roman" w:hAnsi="Times New Roman" w:cs="Times New Roman"/>
          </w:rPr>
          <w:t>http://www.uta.edu/records/_downloads/finals/Final%20Exam%20Schedule%20Spring%202017dlw.pdf</w:t>
        </w:r>
      </w:hyperlink>
    </w:p>
    <w:p w:rsidR="00C65731" w:rsidRPr="001B2542" w:rsidRDefault="00C65731" w:rsidP="001B2542">
      <w:pPr>
        <w:widowControl w:val="0"/>
        <w:autoSpaceDE w:val="0"/>
        <w:autoSpaceDN w:val="0"/>
        <w:adjustRightInd w:val="0"/>
        <w:spacing w:after="0" w:line="240" w:lineRule="auto"/>
        <w:rPr>
          <w:rFonts w:ascii="Times New Roman" w:eastAsia="Times New Roman" w:hAnsi="Times New Roman" w:cs="Times New Roman"/>
        </w:rPr>
      </w:pPr>
    </w:p>
    <w:p w:rsidR="001B2542" w:rsidRPr="001B2542" w:rsidRDefault="001B2542">
      <w:pPr>
        <w:rPr>
          <w:rFonts w:ascii="Times New Roman" w:hAnsi="Times New Roman" w:cs="Times New Roman"/>
          <w:sz w:val="20"/>
          <w:szCs w:val="20"/>
        </w:rPr>
      </w:pPr>
    </w:p>
    <w:p w:rsidR="001B2542" w:rsidRPr="003F1285" w:rsidRDefault="001B2542">
      <w:pPr>
        <w:rPr>
          <w:rFonts w:ascii="Times New Roman" w:hAnsi="Times New Roman" w:cs="Times New Roman"/>
          <w:sz w:val="20"/>
          <w:szCs w:val="20"/>
        </w:rPr>
      </w:pPr>
    </w:p>
    <w:sectPr w:rsidR="001B2542" w:rsidRPr="003F1285" w:rsidSect="00937822">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AFA" w:rsidRDefault="00653AFA">
      <w:pPr>
        <w:spacing w:after="0" w:line="240" w:lineRule="auto"/>
      </w:pPr>
      <w:r>
        <w:separator/>
      </w:r>
    </w:p>
  </w:endnote>
  <w:endnote w:type="continuationSeparator" w:id="0">
    <w:p w:rsidR="00653AFA" w:rsidRDefault="00653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AFA" w:rsidRDefault="00653AFA">
      <w:pPr>
        <w:spacing w:after="0" w:line="240" w:lineRule="auto"/>
      </w:pPr>
      <w:r>
        <w:separator/>
      </w:r>
    </w:p>
  </w:footnote>
  <w:footnote w:type="continuationSeparator" w:id="0">
    <w:p w:rsidR="00653AFA" w:rsidRDefault="00653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13" w:rsidRDefault="00F20C13">
    <w:pPr>
      <w:rPr>
        <w:sz w:val="16"/>
        <w:szCs w:val="16"/>
      </w:rPr>
    </w:pPr>
  </w:p>
  <w:p w:rsidR="00F20C13" w:rsidRDefault="00F20C13">
    <w:pPr>
      <w:spacing w:line="240" w:lineRule="exac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12E3"/>
    <w:multiLevelType w:val="hybridMultilevel"/>
    <w:tmpl w:val="FF9E06C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A4D2D27"/>
    <w:multiLevelType w:val="hybridMultilevel"/>
    <w:tmpl w:val="D382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EB3FAF"/>
    <w:multiLevelType w:val="multilevel"/>
    <w:tmpl w:val="9D1E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53C"/>
    <w:rsid w:val="000407B2"/>
    <w:rsid w:val="000F3AA2"/>
    <w:rsid w:val="001A4ED5"/>
    <w:rsid w:val="001B2542"/>
    <w:rsid w:val="001D0C7A"/>
    <w:rsid w:val="002858E3"/>
    <w:rsid w:val="00291615"/>
    <w:rsid w:val="002C181F"/>
    <w:rsid w:val="00330DE6"/>
    <w:rsid w:val="003B4D91"/>
    <w:rsid w:val="003E12AB"/>
    <w:rsid w:val="003F1285"/>
    <w:rsid w:val="00454F78"/>
    <w:rsid w:val="004E1E51"/>
    <w:rsid w:val="005E26A5"/>
    <w:rsid w:val="00653AFA"/>
    <w:rsid w:val="0079553C"/>
    <w:rsid w:val="007F3929"/>
    <w:rsid w:val="00852FFB"/>
    <w:rsid w:val="00937822"/>
    <w:rsid w:val="00967373"/>
    <w:rsid w:val="00A918B3"/>
    <w:rsid w:val="00B15009"/>
    <w:rsid w:val="00B25DC0"/>
    <w:rsid w:val="00B410A3"/>
    <w:rsid w:val="00C14D10"/>
    <w:rsid w:val="00C62378"/>
    <w:rsid w:val="00C65731"/>
    <w:rsid w:val="00EC705D"/>
    <w:rsid w:val="00ED644D"/>
    <w:rsid w:val="00F0543E"/>
    <w:rsid w:val="00F20C13"/>
    <w:rsid w:val="00FC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F1285"/>
    <w:pPr>
      <w:keepNext/>
      <w:widowControl w:val="0"/>
      <w:tabs>
        <w:tab w:val="left" w:pos="-1440"/>
        <w:tab w:val="left" w:pos="-720"/>
        <w:tab w:val="left" w:pos="0"/>
        <w:tab w:val="left" w:pos="720"/>
        <w:tab w:val="left" w:pos="2160"/>
      </w:tabs>
      <w:autoSpaceDE w:val="0"/>
      <w:autoSpaceDN w:val="0"/>
      <w:adjustRightInd w:val="0"/>
      <w:spacing w:after="0" w:line="240" w:lineRule="auto"/>
      <w:jc w:val="center"/>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1F9"/>
    <w:pPr>
      <w:ind w:left="720"/>
      <w:contextualSpacing/>
    </w:pPr>
  </w:style>
  <w:style w:type="character" w:customStyle="1" w:styleId="Heading1Char">
    <w:name w:val="Heading 1 Char"/>
    <w:basedOn w:val="DefaultParagraphFont"/>
    <w:link w:val="Heading1"/>
    <w:rsid w:val="003F1285"/>
    <w:rPr>
      <w:rFonts w:ascii="Times New Roman" w:eastAsia="Times New Roman" w:hAnsi="Times New Roman" w:cs="Times New Roman"/>
      <w:sz w:val="24"/>
      <w:szCs w:val="24"/>
    </w:rPr>
  </w:style>
  <w:style w:type="paragraph" w:customStyle="1" w:styleId="Default">
    <w:name w:val="Default"/>
    <w:uiPriority w:val="99"/>
    <w:rsid w:val="003F1285"/>
    <w:pPr>
      <w:autoSpaceDE w:val="0"/>
      <w:autoSpaceDN w:val="0"/>
      <w:adjustRightInd w:val="0"/>
      <w:spacing w:after="0" w:line="240" w:lineRule="auto"/>
    </w:pPr>
    <w:rPr>
      <w:rFonts w:ascii="Verdana" w:eastAsia="Times New Roman" w:hAnsi="Verdana" w:cs="Verdana"/>
      <w:color w:val="000000"/>
      <w:sz w:val="24"/>
      <w:szCs w:val="24"/>
    </w:rPr>
  </w:style>
  <w:style w:type="paragraph" w:styleId="NormalWeb">
    <w:name w:val="Normal (Web)"/>
    <w:basedOn w:val="Normal"/>
    <w:uiPriority w:val="99"/>
    <w:unhideWhenUsed/>
    <w:rsid w:val="003F128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F0543E"/>
    <w:rPr>
      <w:color w:val="0000FF" w:themeColor="hyperlink"/>
      <w:u w:val="single"/>
    </w:rPr>
  </w:style>
  <w:style w:type="paragraph" w:styleId="BalloonText">
    <w:name w:val="Balloon Text"/>
    <w:basedOn w:val="Normal"/>
    <w:link w:val="BalloonTextChar"/>
    <w:uiPriority w:val="99"/>
    <w:semiHidden/>
    <w:unhideWhenUsed/>
    <w:rsid w:val="003B4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D91"/>
    <w:rPr>
      <w:rFonts w:ascii="Segoe UI" w:hAnsi="Segoe UI" w:cs="Segoe UI"/>
      <w:sz w:val="18"/>
      <w:szCs w:val="18"/>
    </w:rPr>
  </w:style>
  <w:style w:type="character" w:styleId="FollowedHyperlink">
    <w:name w:val="FollowedHyperlink"/>
    <w:basedOn w:val="DefaultParagraphFont"/>
    <w:uiPriority w:val="99"/>
    <w:semiHidden/>
    <w:unhideWhenUsed/>
    <w:rsid w:val="003B4D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F1285"/>
    <w:pPr>
      <w:keepNext/>
      <w:widowControl w:val="0"/>
      <w:tabs>
        <w:tab w:val="left" w:pos="-1440"/>
        <w:tab w:val="left" w:pos="-720"/>
        <w:tab w:val="left" w:pos="0"/>
        <w:tab w:val="left" w:pos="720"/>
        <w:tab w:val="left" w:pos="2160"/>
      </w:tabs>
      <w:autoSpaceDE w:val="0"/>
      <w:autoSpaceDN w:val="0"/>
      <w:adjustRightInd w:val="0"/>
      <w:spacing w:after="0" w:line="240" w:lineRule="auto"/>
      <w:jc w:val="center"/>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1F9"/>
    <w:pPr>
      <w:ind w:left="720"/>
      <w:contextualSpacing/>
    </w:pPr>
  </w:style>
  <w:style w:type="character" w:customStyle="1" w:styleId="Heading1Char">
    <w:name w:val="Heading 1 Char"/>
    <w:basedOn w:val="DefaultParagraphFont"/>
    <w:link w:val="Heading1"/>
    <w:rsid w:val="003F1285"/>
    <w:rPr>
      <w:rFonts w:ascii="Times New Roman" w:eastAsia="Times New Roman" w:hAnsi="Times New Roman" w:cs="Times New Roman"/>
      <w:sz w:val="24"/>
      <w:szCs w:val="24"/>
    </w:rPr>
  </w:style>
  <w:style w:type="paragraph" w:customStyle="1" w:styleId="Default">
    <w:name w:val="Default"/>
    <w:uiPriority w:val="99"/>
    <w:rsid w:val="003F1285"/>
    <w:pPr>
      <w:autoSpaceDE w:val="0"/>
      <w:autoSpaceDN w:val="0"/>
      <w:adjustRightInd w:val="0"/>
      <w:spacing w:after="0" w:line="240" w:lineRule="auto"/>
    </w:pPr>
    <w:rPr>
      <w:rFonts w:ascii="Verdana" w:eastAsia="Times New Roman" w:hAnsi="Verdana" w:cs="Verdana"/>
      <w:color w:val="000000"/>
      <w:sz w:val="24"/>
      <w:szCs w:val="24"/>
    </w:rPr>
  </w:style>
  <w:style w:type="paragraph" w:styleId="NormalWeb">
    <w:name w:val="Normal (Web)"/>
    <w:basedOn w:val="Normal"/>
    <w:uiPriority w:val="99"/>
    <w:unhideWhenUsed/>
    <w:rsid w:val="003F128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F0543E"/>
    <w:rPr>
      <w:color w:val="0000FF" w:themeColor="hyperlink"/>
      <w:u w:val="single"/>
    </w:rPr>
  </w:style>
  <w:style w:type="paragraph" w:styleId="BalloonText">
    <w:name w:val="Balloon Text"/>
    <w:basedOn w:val="Normal"/>
    <w:link w:val="BalloonTextChar"/>
    <w:uiPriority w:val="99"/>
    <w:semiHidden/>
    <w:unhideWhenUsed/>
    <w:rsid w:val="003B4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D91"/>
    <w:rPr>
      <w:rFonts w:ascii="Segoe UI" w:hAnsi="Segoe UI" w:cs="Segoe UI"/>
      <w:sz w:val="18"/>
      <w:szCs w:val="18"/>
    </w:rPr>
  </w:style>
  <w:style w:type="character" w:styleId="FollowedHyperlink">
    <w:name w:val="FollowedHyperlink"/>
    <w:basedOn w:val="DefaultParagraphFont"/>
    <w:uiPriority w:val="99"/>
    <w:semiHidden/>
    <w:unhideWhenUsed/>
    <w:rsid w:val="003B4D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49197">
      <w:bodyDiv w:val="1"/>
      <w:marLeft w:val="0"/>
      <w:marRight w:val="0"/>
      <w:marTop w:val="0"/>
      <w:marBottom w:val="0"/>
      <w:divBdr>
        <w:top w:val="none" w:sz="0" w:space="0" w:color="auto"/>
        <w:left w:val="none" w:sz="0" w:space="0" w:color="auto"/>
        <w:bottom w:val="none" w:sz="0" w:space="0" w:color="auto"/>
        <w:right w:val="none" w:sz="0" w:space="0" w:color="auto"/>
      </w:divBdr>
      <w:divsChild>
        <w:div w:id="725757545">
          <w:marLeft w:val="0"/>
          <w:marRight w:val="0"/>
          <w:marTop w:val="0"/>
          <w:marBottom w:val="0"/>
          <w:divBdr>
            <w:top w:val="none" w:sz="0" w:space="0" w:color="auto"/>
            <w:left w:val="none" w:sz="0" w:space="0" w:color="auto"/>
            <w:bottom w:val="none" w:sz="0" w:space="0" w:color="auto"/>
            <w:right w:val="none" w:sz="0" w:space="0" w:color="auto"/>
          </w:divBdr>
          <w:divsChild>
            <w:div w:id="1595897028">
              <w:marLeft w:val="0"/>
              <w:marRight w:val="0"/>
              <w:marTop w:val="0"/>
              <w:marBottom w:val="0"/>
              <w:divBdr>
                <w:top w:val="none" w:sz="0" w:space="0" w:color="auto"/>
                <w:left w:val="none" w:sz="0" w:space="0" w:color="auto"/>
                <w:bottom w:val="none" w:sz="0" w:space="0" w:color="auto"/>
                <w:right w:val="none" w:sz="0" w:space="0" w:color="auto"/>
              </w:divBdr>
              <w:divsChild>
                <w:div w:id="350180640">
                  <w:marLeft w:val="0"/>
                  <w:marRight w:val="0"/>
                  <w:marTop w:val="0"/>
                  <w:marBottom w:val="0"/>
                  <w:divBdr>
                    <w:top w:val="none" w:sz="0" w:space="0" w:color="auto"/>
                    <w:left w:val="none" w:sz="0" w:space="0" w:color="auto"/>
                    <w:bottom w:val="none" w:sz="0" w:space="0" w:color="auto"/>
                    <w:right w:val="none" w:sz="0" w:space="0" w:color="auto"/>
                  </w:divBdr>
                  <w:divsChild>
                    <w:div w:id="896160784">
                      <w:marLeft w:val="0"/>
                      <w:marRight w:val="0"/>
                      <w:marTop w:val="0"/>
                      <w:marBottom w:val="0"/>
                      <w:divBdr>
                        <w:top w:val="none" w:sz="0" w:space="0" w:color="auto"/>
                        <w:left w:val="none" w:sz="0" w:space="0" w:color="auto"/>
                        <w:bottom w:val="none" w:sz="0" w:space="0" w:color="auto"/>
                        <w:right w:val="none" w:sz="0" w:space="0" w:color="auto"/>
                      </w:divBdr>
                      <w:divsChild>
                        <w:div w:id="595554990">
                          <w:marLeft w:val="0"/>
                          <w:marRight w:val="0"/>
                          <w:marTop w:val="0"/>
                          <w:marBottom w:val="0"/>
                          <w:divBdr>
                            <w:top w:val="none" w:sz="0" w:space="0" w:color="auto"/>
                            <w:left w:val="none" w:sz="0" w:space="0" w:color="auto"/>
                            <w:bottom w:val="none" w:sz="0" w:space="0" w:color="auto"/>
                            <w:right w:val="none" w:sz="0" w:space="0" w:color="auto"/>
                          </w:divBdr>
                          <w:divsChild>
                            <w:div w:id="513113491">
                              <w:marLeft w:val="0"/>
                              <w:marRight w:val="0"/>
                              <w:marTop w:val="0"/>
                              <w:marBottom w:val="0"/>
                              <w:divBdr>
                                <w:top w:val="none" w:sz="0" w:space="0" w:color="auto"/>
                                <w:left w:val="none" w:sz="0" w:space="0" w:color="auto"/>
                                <w:bottom w:val="none" w:sz="0" w:space="0" w:color="auto"/>
                                <w:right w:val="none" w:sz="0" w:space="0" w:color="auto"/>
                              </w:divBdr>
                              <w:divsChild>
                                <w:div w:id="701898665">
                                  <w:marLeft w:val="0"/>
                                  <w:marRight w:val="0"/>
                                  <w:marTop w:val="0"/>
                                  <w:marBottom w:val="0"/>
                                  <w:divBdr>
                                    <w:top w:val="none" w:sz="0" w:space="0" w:color="auto"/>
                                    <w:left w:val="none" w:sz="0" w:space="0" w:color="auto"/>
                                    <w:bottom w:val="none" w:sz="0" w:space="0" w:color="auto"/>
                                    <w:right w:val="none" w:sz="0" w:space="0" w:color="auto"/>
                                  </w:divBdr>
                                  <w:divsChild>
                                    <w:div w:id="723605504">
                                      <w:marLeft w:val="0"/>
                                      <w:marRight w:val="0"/>
                                      <w:marTop w:val="0"/>
                                      <w:marBottom w:val="0"/>
                                      <w:divBdr>
                                        <w:top w:val="none" w:sz="0" w:space="0" w:color="auto"/>
                                        <w:left w:val="none" w:sz="0" w:space="0" w:color="auto"/>
                                        <w:bottom w:val="none" w:sz="0" w:space="0" w:color="auto"/>
                                        <w:right w:val="none" w:sz="0" w:space="0" w:color="auto"/>
                                      </w:divBdr>
                                      <w:divsChild>
                                        <w:div w:id="1878809474">
                                          <w:marLeft w:val="0"/>
                                          <w:marRight w:val="0"/>
                                          <w:marTop w:val="0"/>
                                          <w:marBottom w:val="0"/>
                                          <w:divBdr>
                                            <w:top w:val="none" w:sz="0" w:space="0" w:color="auto"/>
                                            <w:left w:val="none" w:sz="0" w:space="0" w:color="auto"/>
                                            <w:bottom w:val="none" w:sz="0" w:space="0" w:color="auto"/>
                                            <w:right w:val="none" w:sz="0" w:space="0" w:color="auto"/>
                                          </w:divBdr>
                                          <w:divsChild>
                                            <w:div w:id="1362511626">
                                              <w:marLeft w:val="0"/>
                                              <w:marRight w:val="0"/>
                                              <w:marTop w:val="0"/>
                                              <w:marBottom w:val="0"/>
                                              <w:divBdr>
                                                <w:top w:val="none" w:sz="0" w:space="0" w:color="auto"/>
                                                <w:left w:val="none" w:sz="0" w:space="0" w:color="auto"/>
                                                <w:bottom w:val="none" w:sz="0" w:space="0" w:color="auto"/>
                                                <w:right w:val="none" w:sz="0" w:space="0" w:color="auto"/>
                                              </w:divBdr>
                                              <w:divsChild>
                                                <w:div w:id="1463839390">
                                                  <w:marLeft w:val="0"/>
                                                  <w:marRight w:val="0"/>
                                                  <w:marTop w:val="0"/>
                                                  <w:marBottom w:val="0"/>
                                                  <w:divBdr>
                                                    <w:top w:val="none" w:sz="0" w:space="0" w:color="auto"/>
                                                    <w:left w:val="none" w:sz="0" w:space="0" w:color="auto"/>
                                                    <w:bottom w:val="none" w:sz="0" w:space="0" w:color="auto"/>
                                                    <w:right w:val="none" w:sz="0" w:space="0" w:color="auto"/>
                                                  </w:divBdr>
                                                  <w:divsChild>
                                                    <w:div w:id="2847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84558">
      <w:bodyDiv w:val="1"/>
      <w:marLeft w:val="0"/>
      <w:marRight w:val="0"/>
      <w:marTop w:val="0"/>
      <w:marBottom w:val="0"/>
      <w:divBdr>
        <w:top w:val="none" w:sz="0" w:space="0" w:color="auto"/>
        <w:left w:val="none" w:sz="0" w:space="0" w:color="auto"/>
        <w:bottom w:val="none" w:sz="0" w:space="0" w:color="auto"/>
        <w:right w:val="none" w:sz="0" w:space="0" w:color="auto"/>
      </w:divBdr>
      <w:divsChild>
        <w:div w:id="141653555">
          <w:marLeft w:val="0"/>
          <w:marRight w:val="0"/>
          <w:marTop w:val="0"/>
          <w:marBottom w:val="0"/>
          <w:divBdr>
            <w:top w:val="none" w:sz="0" w:space="0" w:color="auto"/>
            <w:left w:val="none" w:sz="0" w:space="0" w:color="auto"/>
            <w:bottom w:val="none" w:sz="0" w:space="0" w:color="auto"/>
            <w:right w:val="none" w:sz="0" w:space="0" w:color="auto"/>
          </w:divBdr>
        </w:div>
      </w:divsChild>
    </w:div>
    <w:div w:id="1955136590">
      <w:bodyDiv w:val="1"/>
      <w:marLeft w:val="0"/>
      <w:marRight w:val="0"/>
      <w:marTop w:val="0"/>
      <w:marBottom w:val="0"/>
      <w:divBdr>
        <w:top w:val="none" w:sz="0" w:space="0" w:color="auto"/>
        <w:left w:val="none" w:sz="0" w:space="0" w:color="auto"/>
        <w:bottom w:val="none" w:sz="0" w:space="0" w:color="auto"/>
        <w:right w:val="none" w:sz="0" w:space="0" w:color="auto"/>
      </w:divBdr>
      <w:divsChild>
        <w:div w:id="1931884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caps/" TargetMode="External"/><Relationship Id="rId18" Type="http://schemas.openxmlformats.org/officeDocument/2006/relationships/hyperlink" Target="http://www.uta.edu/oit/cs/email/mavmail.php" TargetMode="External"/><Relationship Id="rId26" Type="http://schemas.openxmlformats.org/officeDocument/2006/relationships/hyperlink" Target="http://www.uta.edu/universitycollege/resources/advising.php" TargetMode="External"/><Relationship Id="rId39" Type="http://schemas.openxmlformats.org/officeDocument/2006/relationships/hyperlink" Target="http://libguides.uta.edu/az.php" TargetMode="External"/><Relationship Id="rId3" Type="http://schemas.microsoft.com/office/2007/relationships/stylesWithEffects" Target="stylesWithEffects.xml"/><Relationship Id="rId21" Type="http://schemas.openxmlformats.org/officeDocument/2006/relationships/hyperlink" Target="http://www.uta.edu/campus-ops/ehs/fire/Evac_Maps_Buildings.php" TargetMode="External"/><Relationship Id="rId34" Type="http://schemas.openxmlformats.org/officeDocument/2006/relationships/hyperlink" Target="http://library.uta.edu/academic-plaza" TargetMode="External"/><Relationship Id="rId42" Type="http://schemas.openxmlformats.org/officeDocument/2006/relationships/hyperlink" Target="http://library.uta.edu/special-collections" TargetMode="External"/><Relationship Id="rId47" Type="http://schemas.openxmlformats.org/officeDocument/2006/relationships/hyperlink" Target="http://learningtogive.org/papers/paper176.html" TargetMode="External"/><Relationship Id="rId50" Type="http://schemas.openxmlformats.org/officeDocument/2006/relationships/hyperlink" Target="http://www.uta.edu/records/_downloads/finals/Final%20Exam%20Schedule%20Spring%202017dlw.pdf"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s://www.uta.edu/conduct/" TargetMode="External"/><Relationship Id="rId25" Type="http://schemas.openxmlformats.org/officeDocument/2006/relationships/hyperlink" Target="http://www.uta.edu/universitycollege/resources/college-based-clinics-labs.php" TargetMode="External"/><Relationship Id="rId33" Type="http://schemas.openxmlformats.org/officeDocument/2006/relationships/hyperlink" Target="http://library.uta.edu/" TargetMode="External"/><Relationship Id="rId38" Type="http://schemas.openxmlformats.org/officeDocument/2006/relationships/hyperlink" Target="http://library.uta.edu/subject-librarians" TargetMode="External"/><Relationship Id="rId46" Type="http://schemas.openxmlformats.org/officeDocument/2006/relationships/hyperlink" Target="http://learningtogive.org/papers/paper11.html" TargetMode="External"/><Relationship Id="rId2" Type="http://schemas.openxmlformats.org/officeDocument/2006/relationships/styles" Target="styles.xml"/><Relationship Id="rId16" Type="http://schemas.openxmlformats.org/officeDocument/2006/relationships/hyperlink" Target="jmhood@uta.edu" TargetMode="External"/><Relationship Id="rId20" Type="http://schemas.openxmlformats.org/officeDocument/2006/relationships/hyperlink" Target="http://www.uta.edu/sfs" TargetMode="External"/><Relationship Id="rId29" Type="http://schemas.openxmlformats.org/officeDocument/2006/relationships/hyperlink" Target="http://www.uta.edu/universitycollege/resources/index.php" TargetMode="External"/><Relationship Id="rId41" Type="http://schemas.openxmlformats.org/officeDocument/2006/relationships/hyperlink" Target="http://fablab.uta.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eb.uta.edu/aao/fao/" TargetMode="External"/><Relationship Id="rId24" Type="http://schemas.openxmlformats.org/officeDocument/2006/relationships/hyperlink" Target="http://www.uta.edu/universitycollege/current/academic-support/learning-center/tutoring/index.php" TargetMode="External"/><Relationship Id="rId32" Type="http://schemas.openxmlformats.org/officeDocument/2006/relationships/hyperlink" Target="http://library.uta.edu/academic-plaza" TargetMode="External"/><Relationship Id="rId37" Type="http://schemas.openxmlformats.org/officeDocument/2006/relationships/hyperlink" Target="http://libguides.uta.edu/" TargetMode="External"/><Relationship Id="rId40" Type="http://schemas.openxmlformats.org/officeDocument/2006/relationships/hyperlink" Target="http://pulse.uta.edu/vwebv/enterCourseReserve.do" TargetMode="External"/><Relationship Id="rId45" Type="http://schemas.openxmlformats.org/officeDocument/2006/relationships/hyperlink" Target="https://www.hks.harvard.edu/saguaro/whatyoucando.htm" TargetMode="Externa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s://mavalert.uta.edu/register.php" TargetMode="External"/><Relationship Id="rId28" Type="http://schemas.openxmlformats.org/officeDocument/2006/relationships/hyperlink" Target="mailto:resources@uta.edu" TargetMode="External"/><Relationship Id="rId36" Type="http://schemas.openxmlformats.org/officeDocument/2006/relationships/hyperlink" Target="http://library.uta.edu/how-to" TargetMode="External"/><Relationship Id="rId49" Type="http://schemas.openxmlformats.org/officeDocument/2006/relationships/hyperlink" Target="http://2013.volunteeringinamerica.gov/" TargetMode="External"/><Relationship Id="rId10" Type="http://schemas.openxmlformats.org/officeDocument/2006/relationships/header" Target="header1.xml"/><Relationship Id="rId19" Type="http://schemas.openxmlformats.org/officeDocument/2006/relationships/hyperlink" Target="http://www.uta.edu/news/info/campus-carry/" TargetMode="External"/><Relationship Id="rId31" Type="http://schemas.openxmlformats.org/officeDocument/2006/relationships/hyperlink" Target="http://www.uta.edu/owl" TargetMode="External"/><Relationship Id="rId44" Type="http://schemas.openxmlformats.org/officeDocument/2006/relationships/hyperlink" Target="http://moody.utexas.edu/strauss/texas-civic-health-inde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ta.edu/blackboard/students/index.php" TargetMode="External"/><Relationship Id="rId14" Type="http://schemas.openxmlformats.org/officeDocument/2006/relationships/hyperlink" Target="http://www.uta.edu/hr/eos/index.php" TargetMode="External"/><Relationship Id="rId22" Type="http://schemas.openxmlformats.org/officeDocument/2006/relationships/hyperlink" Target="https://mavalert.uta.edu/" TargetMode="External"/><Relationship Id="rId27" Type="http://schemas.openxmlformats.org/officeDocument/2006/relationships/hyperlink" Target="http://www.uta.edu/universitycollege/current/academic-support/mcnair/index.php" TargetMode="External"/><Relationship Id="rId30" Type="http://schemas.openxmlformats.org/officeDocument/2006/relationships/hyperlink" Target="mailto:IDEAS@uta.edu" TargetMode="External"/><Relationship Id="rId35" Type="http://schemas.openxmlformats.org/officeDocument/2006/relationships/hyperlink" Target="http://ask.uta.edu/" TargetMode="External"/><Relationship Id="rId43" Type="http://schemas.openxmlformats.org/officeDocument/2006/relationships/hyperlink" Target="http://openroom.uta.edu/" TargetMode="External"/><Relationship Id="rId48" Type="http://schemas.openxmlformats.org/officeDocument/2006/relationships/hyperlink" Target="http://learningtogive.org/papers/paper12.html" TargetMode="External"/><Relationship Id="rId8" Type="http://schemas.openxmlformats.org/officeDocument/2006/relationships/hyperlink" Target="mailto:deen@uta.edu"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9</Pages>
  <Words>4020</Words>
  <Characters>22918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Deen</dc:creator>
  <cp:lastModifiedBy>Rebecca Deen</cp:lastModifiedBy>
  <cp:revision>9</cp:revision>
  <cp:lastPrinted>2017-01-11T16:56:00Z</cp:lastPrinted>
  <dcterms:created xsi:type="dcterms:W3CDTF">2017-01-11T16:31:00Z</dcterms:created>
  <dcterms:modified xsi:type="dcterms:W3CDTF">2017-01-12T19:40:00Z</dcterms:modified>
</cp:coreProperties>
</file>