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D0A44" w14:textId="77777777" w:rsidR="00A53178" w:rsidRPr="006539F7" w:rsidRDefault="00A53178" w:rsidP="00A53178">
      <w:pPr>
        <w:jc w:val="center"/>
        <w:rPr>
          <w:sz w:val="21"/>
          <w:szCs w:val="21"/>
        </w:rPr>
      </w:pPr>
      <w:r w:rsidRPr="006539F7">
        <w:rPr>
          <w:b/>
          <w:sz w:val="21"/>
          <w:szCs w:val="21"/>
        </w:rPr>
        <w:t xml:space="preserve">LING </w:t>
      </w:r>
      <w:r w:rsidR="00856C68" w:rsidRPr="006539F7">
        <w:rPr>
          <w:b/>
          <w:sz w:val="21"/>
          <w:szCs w:val="21"/>
        </w:rPr>
        <w:t>3330</w:t>
      </w:r>
      <w:r w:rsidRPr="006539F7">
        <w:rPr>
          <w:b/>
          <w:sz w:val="21"/>
          <w:szCs w:val="21"/>
        </w:rPr>
        <w:t xml:space="preserve">: </w:t>
      </w:r>
      <w:r w:rsidR="00FE46B0">
        <w:rPr>
          <w:sz w:val="21"/>
          <w:szCs w:val="21"/>
        </w:rPr>
        <w:t>Phonetics &amp; Phonology</w:t>
      </w:r>
    </w:p>
    <w:p w14:paraId="307FB3BD" w14:textId="77777777" w:rsidR="00FE46B0" w:rsidRPr="006539F7" w:rsidRDefault="00FE46B0" w:rsidP="00FA452D">
      <w:pPr>
        <w:tabs>
          <w:tab w:val="center" w:pos="4680"/>
          <w:tab w:val="left" w:pos="6045"/>
        </w:tabs>
        <w:rPr>
          <w:sz w:val="21"/>
          <w:szCs w:val="21"/>
        </w:rPr>
      </w:pPr>
      <w:r>
        <w:rPr>
          <w:sz w:val="21"/>
          <w:szCs w:val="21"/>
        </w:rPr>
        <w:tab/>
      </w:r>
      <w:r w:rsidR="00042545">
        <w:rPr>
          <w:sz w:val="21"/>
          <w:szCs w:val="21"/>
        </w:rPr>
        <w:t>Spring 2017</w:t>
      </w:r>
      <w:r>
        <w:rPr>
          <w:sz w:val="21"/>
          <w:szCs w:val="21"/>
        </w:rPr>
        <w:tab/>
      </w:r>
      <w:r w:rsidR="00521EC0" w:rsidRPr="006539F7">
        <w:rPr>
          <w:sz w:val="21"/>
          <w:szCs w:val="21"/>
        </w:rPr>
        <w:br/>
      </w:r>
    </w:p>
    <w:tbl>
      <w:tblPr>
        <w:tblStyle w:val="TableGrid"/>
        <w:tblW w:w="0" w:type="auto"/>
        <w:tblLook w:val="04A0" w:firstRow="1" w:lastRow="0" w:firstColumn="1" w:lastColumn="0" w:noHBand="0" w:noVBand="1"/>
      </w:tblPr>
      <w:tblGrid>
        <w:gridCol w:w="1062"/>
        <w:gridCol w:w="4513"/>
        <w:gridCol w:w="3775"/>
      </w:tblGrid>
      <w:tr w:rsidR="00FE46B0" w14:paraId="3E17DCC8" w14:textId="77777777" w:rsidTr="00CA1F76">
        <w:tc>
          <w:tcPr>
            <w:tcW w:w="1062" w:type="dxa"/>
          </w:tcPr>
          <w:p w14:paraId="2E1F15C1" w14:textId="77777777" w:rsidR="00FE46B0" w:rsidRPr="006539F7" w:rsidRDefault="00FE46B0" w:rsidP="00A53178">
            <w:pPr>
              <w:rPr>
                <w:b/>
                <w:sz w:val="21"/>
                <w:szCs w:val="21"/>
              </w:rPr>
            </w:pPr>
          </w:p>
        </w:tc>
        <w:tc>
          <w:tcPr>
            <w:tcW w:w="4513" w:type="dxa"/>
          </w:tcPr>
          <w:p w14:paraId="79925A83" w14:textId="77777777" w:rsidR="00FE46B0" w:rsidRDefault="00FE46B0" w:rsidP="00A53178">
            <w:pPr>
              <w:rPr>
                <w:sz w:val="21"/>
                <w:szCs w:val="21"/>
              </w:rPr>
            </w:pPr>
            <w:r w:rsidRPr="006539F7">
              <w:rPr>
                <w:b/>
                <w:sz w:val="21"/>
                <w:szCs w:val="21"/>
              </w:rPr>
              <w:t xml:space="preserve">Instructor: </w:t>
            </w:r>
            <w:r w:rsidRPr="006539F7">
              <w:rPr>
                <w:sz w:val="21"/>
                <w:szCs w:val="21"/>
              </w:rPr>
              <w:t xml:space="preserve">Dr. Daniel </w:t>
            </w:r>
            <w:proofErr w:type="spellStart"/>
            <w:r w:rsidRPr="006539F7">
              <w:rPr>
                <w:sz w:val="21"/>
                <w:szCs w:val="21"/>
              </w:rPr>
              <w:t>Scarpace</w:t>
            </w:r>
            <w:proofErr w:type="spellEnd"/>
            <w:r w:rsidRPr="006539F7">
              <w:rPr>
                <w:sz w:val="21"/>
                <w:szCs w:val="21"/>
              </w:rPr>
              <w:t xml:space="preserve"> </w:t>
            </w:r>
            <w:r>
              <w:rPr>
                <w:sz w:val="21"/>
                <w:szCs w:val="21"/>
              </w:rPr>
              <w:br/>
            </w:r>
            <w:r w:rsidRPr="007B4D2E">
              <w:rPr>
                <w:rFonts w:ascii="Cambria" w:hAnsi="Cambria"/>
                <w:sz w:val="22"/>
                <w:szCs w:val="21"/>
              </w:rPr>
              <w:t>[ˈ</w:t>
            </w:r>
            <w:proofErr w:type="spellStart"/>
            <w:r w:rsidRPr="007B4D2E">
              <w:rPr>
                <w:rFonts w:ascii="Cambria" w:hAnsi="Cambria"/>
                <w:sz w:val="22"/>
                <w:szCs w:val="21"/>
              </w:rPr>
              <w:t>dænʲjʊɫ</w:t>
            </w:r>
            <w:proofErr w:type="spellEnd"/>
            <w:r w:rsidRPr="007B4D2E">
              <w:rPr>
                <w:rFonts w:ascii="Cambria" w:hAnsi="Cambria"/>
                <w:sz w:val="22"/>
                <w:szCs w:val="21"/>
              </w:rPr>
              <w:t xml:space="preserve"> </w:t>
            </w:r>
            <w:proofErr w:type="spellStart"/>
            <w:r w:rsidRPr="007B4D2E">
              <w:rPr>
                <w:rFonts w:ascii="Cambria" w:hAnsi="Cambria"/>
                <w:sz w:val="22"/>
                <w:szCs w:val="21"/>
              </w:rPr>
              <w:t>skɑɹˈpʰɑʧeɪ</w:t>
            </w:r>
            <w:proofErr w:type="spellEnd"/>
            <w:r w:rsidRPr="007B4D2E">
              <w:rPr>
                <w:rFonts w:ascii="Cambria" w:hAnsi="Cambria"/>
                <w:sz w:val="22"/>
                <w:szCs w:val="21"/>
              </w:rPr>
              <w:t>̯]</w:t>
            </w:r>
          </w:p>
        </w:tc>
        <w:tc>
          <w:tcPr>
            <w:tcW w:w="3775" w:type="dxa"/>
          </w:tcPr>
          <w:p w14:paraId="7EA745C7" w14:textId="77777777" w:rsidR="00FE46B0" w:rsidRPr="006539F7" w:rsidRDefault="00FE46B0" w:rsidP="00FE46B0">
            <w:pPr>
              <w:rPr>
                <w:sz w:val="21"/>
                <w:szCs w:val="21"/>
              </w:rPr>
            </w:pPr>
            <w:r w:rsidRPr="00FE46B0">
              <w:rPr>
                <w:b/>
                <w:sz w:val="21"/>
                <w:szCs w:val="21"/>
              </w:rPr>
              <w:t>TA</w:t>
            </w:r>
            <w:r w:rsidRPr="006539F7">
              <w:rPr>
                <w:sz w:val="21"/>
                <w:szCs w:val="21"/>
              </w:rPr>
              <w:t xml:space="preserve">: Samantha Cornelius </w:t>
            </w:r>
            <w:r>
              <w:rPr>
                <w:sz w:val="21"/>
                <w:szCs w:val="21"/>
              </w:rPr>
              <w:br/>
            </w:r>
            <w:r w:rsidRPr="006531F8">
              <w:rPr>
                <w:rFonts w:ascii="Cambria" w:hAnsi="Cambria"/>
                <w:sz w:val="22"/>
                <w:szCs w:val="21"/>
              </w:rPr>
              <w:t>[</w:t>
            </w:r>
            <w:proofErr w:type="spellStart"/>
            <w:r w:rsidRPr="006531F8">
              <w:rPr>
                <w:rFonts w:ascii="Cambria" w:hAnsi="Cambria"/>
                <w:sz w:val="22"/>
                <w:szCs w:val="21"/>
              </w:rPr>
              <w:t>səˈmæn̟θə</w:t>
            </w:r>
            <w:proofErr w:type="spellEnd"/>
            <w:r w:rsidRPr="006531F8">
              <w:rPr>
                <w:rFonts w:ascii="Cambria" w:hAnsi="Cambria"/>
                <w:sz w:val="22"/>
                <w:szCs w:val="21"/>
              </w:rPr>
              <w:t xml:space="preserve"> </w:t>
            </w:r>
            <w:proofErr w:type="spellStart"/>
            <w:r w:rsidRPr="006531F8">
              <w:rPr>
                <w:rFonts w:ascii="Cambria" w:hAnsi="Cambria"/>
                <w:sz w:val="22"/>
                <w:szCs w:val="21"/>
              </w:rPr>
              <w:t>kɔɹˈniliəs</w:t>
            </w:r>
            <w:proofErr w:type="spellEnd"/>
            <w:r w:rsidRPr="00FE46B0">
              <w:rPr>
                <w:sz w:val="22"/>
                <w:szCs w:val="21"/>
              </w:rPr>
              <w:t>]</w:t>
            </w:r>
          </w:p>
          <w:p w14:paraId="722CDC99" w14:textId="77777777" w:rsidR="00FE46B0" w:rsidRDefault="00FE46B0" w:rsidP="00A53178">
            <w:pPr>
              <w:rPr>
                <w:sz w:val="21"/>
                <w:szCs w:val="21"/>
              </w:rPr>
            </w:pPr>
          </w:p>
        </w:tc>
      </w:tr>
      <w:tr w:rsidR="00FE46B0" w14:paraId="43997BB7" w14:textId="77777777" w:rsidTr="00CA1F76">
        <w:tc>
          <w:tcPr>
            <w:tcW w:w="1062" w:type="dxa"/>
          </w:tcPr>
          <w:p w14:paraId="347DC098" w14:textId="77777777" w:rsidR="00FE46B0" w:rsidRPr="006539F7" w:rsidRDefault="00FE46B0" w:rsidP="00FE46B0">
            <w:pPr>
              <w:rPr>
                <w:b/>
                <w:sz w:val="21"/>
                <w:szCs w:val="21"/>
              </w:rPr>
            </w:pPr>
            <w:r w:rsidRPr="006539F7">
              <w:rPr>
                <w:b/>
                <w:sz w:val="21"/>
                <w:szCs w:val="21"/>
              </w:rPr>
              <w:t xml:space="preserve">Office Number: </w:t>
            </w:r>
          </w:p>
          <w:p w14:paraId="57525C30" w14:textId="77777777" w:rsidR="00FE46B0" w:rsidRPr="006539F7" w:rsidRDefault="00FE46B0" w:rsidP="00A53178">
            <w:pPr>
              <w:rPr>
                <w:sz w:val="21"/>
                <w:szCs w:val="21"/>
              </w:rPr>
            </w:pPr>
          </w:p>
        </w:tc>
        <w:tc>
          <w:tcPr>
            <w:tcW w:w="4513" w:type="dxa"/>
          </w:tcPr>
          <w:p w14:paraId="0DA77688" w14:textId="77777777" w:rsidR="00FE46B0" w:rsidRDefault="00FE46B0" w:rsidP="00A53178">
            <w:pPr>
              <w:rPr>
                <w:sz w:val="21"/>
                <w:szCs w:val="21"/>
              </w:rPr>
            </w:pPr>
            <w:r w:rsidRPr="006539F7">
              <w:rPr>
                <w:sz w:val="21"/>
                <w:szCs w:val="21"/>
              </w:rPr>
              <w:t>Hammond Hall 125</w:t>
            </w:r>
          </w:p>
        </w:tc>
        <w:tc>
          <w:tcPr>
            <w:tcW w:w="3775" w:type="dxa"/>
          </w:tcPr>
          <w:p w14:paraId="6C7AF1C1" w14:textId="77777777" w:rsidR="00FE46B0" w:rsidRDefault="00FE46B0" w:rsidP="00A53178">
            <w:pPr>
              <w:rPr>
                <w:sz w:val="21"/>
                <w:szCs w:val="21"/>
              </w:rPr>
            </w:pPr>
            <w:r>
              <w:rPr>
                <w:sz w:val="21"/>
                <w:szCs w:val="21"/>
              </w:rPr>
              <w:t>Hammond Hall 132F</w:t>
            </w:r>
          </w:p>
        </w:tc>
      </w:tr>
      <w:tr w:rsidR="00FE46B0" w14:paraId="527CEC94" w14:textId="77777777" w:rsidTr="00CA1F76">
        <w:tc>
          <w:tcPr>
            <w:tcW w:w="1062" w:type="dxa"/>
          </w:tcPr>
          <w:p w14:paraId="722BE608" w14:textId="77777777" w:rsidR="00FE46B0" w:rsidRPr="006539F7" w:rsidRDefault="00FE46B0" w:rsidP="00FE46B0">
            <w:pPr>
              <w:rPr>
                <w:b/>
                <w:sz w:val="21"/>
                <w:szCs w:val="21"/>
              </w:rPr>
            </w:pPr>
            <w:r>
              <w:rPr>
                <w:b/>
                <w:sz w:val="21"/>
                <w:szCs w:val="21"/>
              </w:rPr>
              <w:t>Office Hours:</w:t>
            </w:r>
          </w:p>
        </w:tc>
        <w:tc>
          <w:tcPr>
            <w:tcW w:w="4513" w:type="dxa"/>
          </w:tcPr>
          <w:p w14:paraId="1924B6D9" w14:textId="77777777" w:rsidR="00FE46B0" w:rsidRPr="006539F7" w:rsidRDefault="005D7FAC" w:rsidP="00A53178">
            <w:pPr>
              <w:rPr>
                <w:sz w:val="21"/>
                <w:szCs w:val="21"/>
              </w:rPr>
            </w:pPr>
            <w:r>
              <w:rPr>
                <w:sz w:val="21"/>
                <w:szCs w:val="21"/>
              </w:rPr>
              <w:t>Tuesday 1-2 PM</w:t>
            </w:r>
            <w:r w:rsidR="00FE46B0" w:rsidRPr="006539F7">
              <w:rPr>
                <w:sz w:val="21"/>
                <w:szCs w:val="21"/>
              </w:rPr>
              <w:t>, Thursday 1</w:t>
            </w:r>
            <w:r>
              <w:rPr>
                <w:sz w:val="21"/>
                <w:szCs w:val="21"/>
              </w:rPr>
              <w:t>0-11</w:t>
            </w:r>
            <w:r w:rsidR="00FE46B0" w:rsidRPr="006539F7">
              <w:rPr>
                <w:sz w:val="21"/>
                <w:szCs w:val="21"/>
              </w:rPr>
              <w:t xml:space="preserve"> </w:t>
            </w:r>
            <w:r>
              <w:rPr>
                <w:sz w:val="21"/>
                <w:szCs w:val="21"/>
              </w:rPr>
              <w:t>A</w:t>
            </w:r>
            <w:r w:rsidR="00FE46B0" w:rsidRPr="006539F7">
              <w:rPr>
                <w:sz w:val="21"/>
                <w:szCs w:val="21"/>
              </w:rPr>
              <w:t>M, or by appointment</w:t>
            </w:r>
          </w:p>
        </w:tc>
        <w:tc>
          <w:tcPr>
            <w:tcW w:w="3775" w:type="dxa"/>
          </w:tcPr>
          <w:p w14:paraId="308752B6" w14:textId="77777777" w:rsidR="00FE46B0" w:rsidRDefault="00CA1F76" w:rsidP="005D7FAC">
            <w:pPr>
              <w:rPr>
                <w:sz w:val="21"/>
                <w:szCs w:val="21"/>
              </w:rPr>
            </w:pPr>
            <w:r>
              <w:rPr>
                <w:sz w:val="21"/>
                <w:szCs w:val="21"/>
              </w:rPr>
              <w:t>Tuesday 11-12 PM, Wednesday 1-2 PM</w:t>
            </w:r>
          </w:p>
        </w:tc>
      </w:tr>
      <w:tr w:rsidR="00FE46B0" w14:paraId="16519E8D" w14:textId="77777777" w:rsidTr="00CA1F76">
        <w:tc>
          <w:tcPr>
            <w:tcW w:w="1062" w:type="dxa"/>
          </w:tcPr>
          <w:p w14:paraId="1D8CC927" w14:textId="77777777" w:rsidR="00FE46B0" w:rsidRPr="006539F7" w:rsidRDefault="00FE46B0" w:rsidP="00FE46B0">
            <w:pPr>
              <w:rPr>
                <w:sz w:val="21"/>
                <w:szCs w:val="21"/>
              </w:rPr>
            </w:pPr>
            <w:r w:rsidRPr="006539F7">
              <w:rPr>
                <w:b/>
                <w:sz w:val="21"/>
                <w:szCs w:val="21"/>
              </w:rPr>
              <w:t xml:space="preserve">Email Address: </w:t>
            </w:r>
          </w:p>
          <w:p w14:paraId="3D0D9969" w14:textId="77777777" w:rsidR="00FE46B0" w:rsidRPr="006539F7" w:rsidRDefault="00FE46B0" w:rsidP="00A53178">
            <w:pPr>
              <w:rPr>
                <w:sz w:val="21"/>
                <w:szCs w:val="21"/>
              </w:rPr>
            </w:pPr>
          </w:p>
        </w:tc>
        <w:tc>
          <w:tcPr>
            <w:tcW w:w="4513" w:type="dxa"/>
          </w:tcPr>
          <w:p w14:paraId="4DC32C7B" w14:textId="77777777" w:rsidR="00FE46B0" w:rsidRDefault="007E520E" w:rsidP="00A53178">
            <w:pPr>
              <w:rPr>
                <w:sz w:val="21"/>
                <w:szCs w:val="21"/>
              </w:rPr>
            </w:pPr>
            <w:hyperlink r:id="rId5" w:history="1">
              <w:r w:rsidR="00FE46B0" w:rsidRPr="00DF06DA">
                <w:rPr>
                  <w:rStyle w:val="Hyperlink"/>
                  <w:sz w:val="21"/>
                  <w:szCs w:val="21"/>
                </w:rPr>
                <w:t>daniel.scarpace@uta.edu</w:t>
              </w:r>
            </w:hyperlink>
            <w:r w:rsidR="00FE46B0">
              <w:rPr>
                <w:sz w:val="21"/>
                <w:szCs w:val="21"/>
              </w:rPr>
              <w:t xml:space="preserve"> </w:t>
            </w:r>
          </w:p>
        </w:tc>
        <w:tc>
          <w:tcPr>
            <w:tcW w:w="3775" w:type="dxa"/>
          </w:tcPr>
          <w:p w14:paraId="538E54A2" w14:textId="77777777" w:rsidR="00FE46B0" w:rsidRDefault="007E520E" w:rsidP="00A53178">
            <w:pPr>
              <w:rPr>
                <w:sz w:val="21"/>
                <w:szCs w:val="21"/>
              </w:rPr>
            </w:pPr>
            <w:hyperlink r:id="rId6" w:history="1">
              <w:r w:rsidR="00FE46B0" w:rsidRPr="00DF06DA">
                <w:rPr>
                  <w:rStyle w:val="Hyperlink"/>
                  <w:sz w:val="21"/>
                  <w:szCs w:val="21"/>
                </w:rPr>
                <w:t>samantha.cornelius@mavs.uta.edu</w:t>
              </w:r>
            </w:hyperlink>
          </w:p>
        </w:tc>
      </w:tr>
      <w:tr w:rsidR="00FE46B0" w14:paraId="2C6FFA8B" w14:textId="77777777" w:rsidTr="00CA1F76">
        <w:tc>
          <w:tcPr>
            <w:tcW w:w="1062" w:type="dxa"/>
          </w:tcPr>
          <w:p w14:paraId="543C3694" w14:textId="77777777" w:rsidR="00FE46B0" w:rsidRPr="006539F7" w:rsidRDefault="00FE46B0" w:rsidP="00FE46B0">
            <w:pPr>
              <w:rPr>
                <w:b/>
                <w:sz w:val="21"/>
                <w:szCs w:val="21"/>
              </w:rPr>
            </w:pPr>
            <w:r w:rsidRPr="006539F7">
              <w:rPr>
                <w:b/>
                <w:sz w:val="21"/>
                <w:szCs w:val="21"/>
              </w:rPr>
              <w:t>Faculty Profile:</w:t>
            </w:r>
          </w:p>
        </w:tc>
        <w:tc>
          <w:tcPr>
            <w:tcW w:w="4513" w:type="dxa"/>
          </w:tcPr>
          <w:p w14:paraId="25069DD0" w14:textId="77777777" w:rsidR="00FE46B0" w:rsidRPr="006539F7" w:rsidRDefault="007E520E" w:rsidP="00FE46B0">
            <w:pPr>
              <w:rPr>
                <w:sz w:val="21"/>
                <w:szCs w:val="21"/>
              </w:rPr>
            </w:pPr>
            <w:hyperlink r:id="rId7" w:history="1">
              <w:r w:rsidR="00FE46B0" w:rsidRPr="006539F7">
                <w:rPr>
                  <w:rStyle w:val="Hyperlink"/>
                  <w:sz w:val="21"/>
                  <w:szCs w:val="21"/>
                </w:rPr>
                <w:t>https://www.uta.edu/profiles/daniel%20-scarpace</w:t>
              </w:r>
            </w:hyperlink>
            <w:r w:rsidR="00FE46B0" w:rsidRPr="006539F7">
              <w:rPr>
                <w:sz w:val="21"/>
                <w:szCs w:val="21"/>
              </w:rPr>
              <w:t xml:space="preserve"> </w:t>
            </w:r>
          </w:p>
          <w:p w14:paraId="09E10A6F" w14:textId="77777777" w:rsidR="00FE46B0" w:rsidRPr="006539F7" w:rsidRDefault="00FE46B0" w:rsidP="00A53178">
            <w:pPr>
              <w:rPr>
                <w:sz w:val="21"/>
                <w:szCs w:val="21"/>
              </w:rPr>
            </w:pPr>
          </w:p>
        </w:tc>
        <w:tc>
          <w:tcPr>
            <w:tcW w:w="3775" w:type="dxa"/>
          </w:tcPr>
          <w:p w14:paraId="1959FDF2" w14:textId="77777777" w:rsidR="00FE46B0" w:rsidRDefault="007E520E" w:rsidP="00A53178">
            <w:pPr>
              <w:rPr>
                <w:sz w:val="21"/>
                <w:szCs w:val="21"/>
              </w:rPr>
            </w:pPr>
            <w:hyperlink r:id="rId8" w:history="1">
              <w:r w:rsidR="00FE46B0" w:rsidRPr="00DF06DA">
                <w:rPr>
                  <w:rStyle w:val="Hyperlink"/>
                  <w:sz w:val="21"/>
                  <w:szCs w:val="21"/>
                </w:rPr>
                <w:t>https://www.uta.edu/profiles/samantha-cornelius</w:t>
              </w:r>
            </w:hyperlink>
            <w:r w:rsidR="00FE46B0">
              <w:rPr>
                <w:sz w:val="21"/>
                <w:szCs w:val="21"/>
              </w:rPr>
              <w:t xml:space="preserve"> </w:t>
            </w:r>
          </w:p>
        </w:tc>
      </w:tr>
    </w:tbl>
    <w:p w14:paraId="5EEB60DD" w14:textId="77777777" w:rsidR="00A53178" w:rsidRPr="006539F7" w:rsidRDefault="00A53178" w:rsidP="00A53178">
      <w:pPr>
        <w:rPr>
          <w:b/>
          <w:sz w:val="21"/>
          <w:szCs w:val="21"/>
        </w:rPr>
      </w:pPr>
    </w:p>
    <w:p w14:paraId="06EFEB3C" w14:textId="77777777" w:rsidR="00A53178" w:rsidRPr="006539F7" w:rsidRDefault="00A53178" w:rsidP="00A53178">
      <w:pPr>
        <w:rPr>
          <w:sz w:val="21"/>
          <w:szCs w:val="21"/>
        </w:rPr>
      </w:pPr>
      <w:r w:rsidRPr="006539F7">
        <w:rPr>
          <w:b/>
          <w:sz w:val="21"/>
          <w:szCs w:val="21"/>
        </w:rPr>
        <w:t xml:space="preserve">Time and Place of Class Meetings: </w:t>
      </w:r>
      <w:r w:rsidR="00042545">
        <w:rPr>
          <w:sz w:val="21"/>
          <w:szCs w:val="21"/>
        </w:rPr>
        <w:t>Tuesday/Thursday 3:30 PM – 4:5</w:t>
      </w:r>
      <w:r w:rsidRPr="006539F7">
        <w:rPr>
          <w:sz w:val="21"/>
          <w:szCs w:val="21"/>
        </w:rPr>
        <w:t xml:space="preserve">0 PM; </w:t>
      </w:r>
      <w:r w:rsidR="00F8138D" w:rsidRPr="006539F7">
        <w:rPr>
          <w:sz w:val="21"/>
          <w:szCs w:val="21"/>
        </w:rPr>
        <w:t>TH 2</w:t>
      </w:r>
      <w:r w:rsidR="00042545">
        <w:rPr>
          <w:sz w:val="21"/>
          <w:szCs w:val="21"/>
        </w:rPr>
        <w:t>16</w:t>
      </w:r>
    </w:p>
    <w:p w14:paraId="3D201452" w14:textId="77777777" w:rsidR="00A53178" w:rsidRPr="006539F7" w:rsidRDefault="00A53178" w:rsidP="00A53178">
      <w:pPr>
        <w:rPr>
          <w:b/>
          <w:sz w:val="21"/>
          <w:szCs w:val="21"/>
        </w:rPr>
      </w:pPr>
    </w:p>
    <w:p w14:paraId="12B8581F" w14:textId="77777777" w:rsidR="00A53178" w:rsidRPr="006539F7" w:rsidRDefault="00A53178" w:rsidP="00A53178">
      <w:pPr>
        <w:rPr>
          <w:color w:val="FF0000"/>
          <w:sz w:val="21"/>
          <w:szCs w:val="21"/>
        </w:rPr>
      </w:pPr>
      <w:r w:rsidRPr="006539F7">
        <w:rPr>
          <w:b/>
          <w:sz w:val="21"/>
          <w:szCs w:val="21"/>
        </w:rPr>
        <w:t xml:space="preserve">Description of Course Content: </w:t>
      </w:r>
      <w:r w:rsidR="00F8138D" w:rsidRPr="006539F7">
        <w:t>Phonetics is the study of speech sounds from a physical perspective (such as articulatory or acoustic), while phonology focuses on the patterning of speech sounds in particular languages from a more abstract or cognitive perspective. This course introduces both phonetics and phonology at the undergraduate level. Students will acquire the fundamentals of phonetic and phonological description and analysis. To accompany this theoretical and practical grounding, there will be some introduction to the tools of recording and software for speech analysis, which will give students some preliminary skills in doing phonetic and phonological research on their own in a relatively controlled environment. Students will emerge from the class with some amount of each the following: the tools to do preliminary sound analysis; the conceptual background to take more advanced phonology classes like LING 4301; and familiarity with basic research skills.</w:t>
      </w:r>
    </w:p>
    <w:p w14:paraId="451957EE" w14:textId="77777777" w:rsidR="00A53178" w:rsidRPr="006539F7" w:rsidRDefault="00A53178" w:rsidP="00A53178">
      <w:pPr>
        <w:rPr>
          <w:b/>
          <w:sz w:val="21"/>
          <w:szCs w:val="21"/>
        </w:rPr>
      </w:pPr>
    </w:p>
    <w:p w14:paraId="784F27EA" w14:textId="77777777" w:rsidR="00F8138D" w:rsidRPr="006539F7" w:rsidRDefault="00A53178" w:rsidP="00A53178">
      <w:pPr>
        <w:rPr>
          <w:b/>
          <w:sz w:val="21"/>
          <w:szCs w:val="21"/>
        </w:rPr>
      </w:pPr>
      <w:r w:rsidRPr="006539F7">
        <w:rPr>
          <w:b/>
          <w:sz w:val="21"/>
          <w:szCs w:val="21"/>
        </w:rPr>
        <w:t xml:space="preserve">Student Learning Outcomes: </w:t>
      </w:r>
    </w:p>
    <w:p w14:paraId="0FBB2FC6" w14:textId="77777777" w:rsidR="00F8138D" w:rsidRPr="006539F7" w:rsidRDefault="00F8138D" w:rsidP="00F8138D">
      <w:pPr>
        <w:pStyle w:val="ListParagraph"/>
        <w:numPr>
          <w:ilvl w:val="0"/>
          <w:numId w:val="1"/>
        </w:numPr>
        <w:rPr>
          <w:sz w:val="21"/>
          <w:szCs w:val="21"/>
        </w:rPr>
      </w:pPr>
      <w:r w:rsidRPr="006539F7">
        <w:t xml:space="preserve">Accurately identify the physiology of the vocal tract and corresponding sounds by articulator/manner/voicing. </w:t>
      </w:r>
    </w:p>
    <w:p w14:paraId="1B248AD6" w14:textId="77777777" w:rsidR="00F8138D" w:rsidRPr="006539F7" w:rsidRDefault="00F8138D" w:rsidP="00F8138D">
      <w:pPr>
        <w:pStyle w:val="ListParagraph"/>
        <w:numPr>
          <w:ilvl w:val="0"/>
          <w:numId w:val="1"/>
        </w:numPr>
        <w:rPr>
          <w:sz w:val="21"/>
          <w:szCs w:val="21"/>
        </w:rPr>
      </w:pPr>
      <w:r w:rsidRPr="006539F7">
        <w:t>Transcribe English at a phonetic and a phonemic level</w:t>
      </w:r>
    </w:p>
    <w:p w14:paraId="63EEE74A" w14:textId="77777777" w:rsidR="00A53178" w:rsidRPr="006539F7" w:rsidRDefault="00F8138D" w:rsidP="00F8138D">
      <w:pPr>
        <w:pStyle w:val="ListParagraph"/>
        <w:numPr>
          <w:ilvl w:val="0"/>
          <w:numId w:val="1"/>
        </w:numPr>
        <w:rPr>
          <w:sz w:val="21"/>
          <w:szCs w:val="21"/>
        </w:rPr>
      </w:pPr>
      <w:r w:rsidRPr="006539F7">
        <w:t>Demonstrate an ability to identify and formalize phonological alternations from problem sets and</w:t>
      </w:r>
      <w:r w:rsidR="009F1A32" w:rsidRPr="006539F7">
        <w:t xml:space="preserve"> be able to do </w:t>
      </w:r>
      <w:r w:rsidRPr="006539F7">
        <w:t>hands-on analysis of actual audio</w:t>
      </w:r>
      <w:r w:rsidR="00D0498E">
        <w:t xml:space="preserve"> through computer software</w:t>
      </w:r>
    </w:p>
    <w:p w14:paraId="5F2C00E2" w14:textId="77777777" w:rsidR="00F8138D" w:rsidRPr="006539F7" w:rsidRDefault="00D0498E" w:rsidP="00F8138D">
      <w:pPr>
        <w:pStyle w:val="ListParagraph"/>
        <w:numPr>
          <w:ilvl w:val="0"/>
          <w:numId w:val="1"/>
        </w:numPr>
        <w:rPr>
          <w:sz w:val="21"/>
          <w:szCs w:val="21"/>
        </w:rPr>
      </w:pPr>
      <w:r>
        <w:t>Develop written argumentation skills for analyzing phonetics and phonology, but can be applied to any topic outside linguistic analysis.</w:t>
      </w:r>
    </w:p>
    <w:p w14:paraId="362AD9BC" w14:textId="77777777" w:rsidR="00F8138D" w:rsidRPr="00D0498E" w:rsidRDefault="00F8138D" w:rsidP="00D0498E">
      <w:pPr>
        <w:rPr>
          <w:sz w:val="21"/>
          <w:szCs w:val="21"/>
        </w:rPr>
      </w:pPr>
    </w:p>
    <w:p w14:paraId="24EFCFE6" w14:textId="77777777" w:rsidR="006A7282" w:rsidRPr="006539F7" w:rsidRDefault="006A7282" w:rsidP="00A53178">
      <w:pPr>
        <w:rPr>
          <w:b/>
          <w:sz w:val="21"/>
          <w:szCs w:val="21"/>
        </w:rPr>
      </w:pPr>
    </w:p>
    <w:p w14:paraId="1F0772CA" w14:textId="77777777" w:rsidR="00A53178" w:rsidRPr="006539F7" w:rsidRDefault="00A53178" w:rsidP="00A53178">
      <w:pPr>
        <w:rPr>
          <w:b/>
          <w:sz w:val="21"/>
          <w:szCs w:val="21"/>
        </w:rPr>
      </w:pPr>
      <w:r w:rsidRPr="006539F7">
        <w:rPr>
          <w:b/>
          <w:sz w:val="21"/>
          <w:szCs w:val="21"/>
        </w:rPr>
        <w:t xml:space="preserve">Required Textbooks and Other Course Materials: </w:t>
      </w:r>
    </w:p>
    <w:p w14:paraId="7BCB66C0" w14:textId="77777777" w:rsidR="00F8138D" w:rsidRPr="005F067D" w:rsidRDefault="00F8138D" w:rsidP="00A53178">
      <w:pPr>
        <w:pStyle w:val="ListParagraph"/>
        <w:numPr>
          <w:ilvl w:val="0"/>
          <w:numId w:val="2"/>
        </w:numPr>
        <w:rPr>
          <w:szCs w:val="21"/>
        </w:rPr>
      </w:pPr>
      <w:r w:rsidRPr="006539F7">
        <w:rPr>
          <w:szCs w:val="21"/>
        </w:rPr>
        <w:t xml:space="preserve">Hayes, Bruce. 2009. </w:t>
      </w:r>
      <w:r w:rsidRPr="006539F7">
        <w:rPr>
          <w:i/>
          <w:szCs w:val="21"/>
        </w:rPr>
        <w:t>Introductory Phonology</w:t>
      </w:r>
      <w:r w:rsidRPr="006539F7">
        <w:rPr>
          <w:szCs w:val="21"/>
        </w:rPr>
        <w:t>. UK: Wiley-Blackwell. Referred to in the syllabus as Hayes.</w:t>
      </w:r>
    </w:p>
    <w:p w14:paraId="4531DCDE" w14:textId="77777777" w:rsidR="00670D02" w:rsidRPr="00670D02" w:rsidRDefault="00F8138D" w:rsidP="00670D02">
      <w:pPr>
        <w:pStyle w:val="ListParagraph"/>
        <w:numPr>
          <w:ilvl w:val="0"/>
          <w:numId w:val="2"/>
        </w:numPr>
        <w:rPr>
          <w:szCs w:val="21"/>
        </w:rPr>
      </w:pPr>
      <w:r w:rsidRPr="006539F7">
        <w:rPr>
          <w:szCs w:val="21"/>
        </w:rPr>
        <w:t>Additional readings (for phonetics</w:t>
      </w:r>
      <w:r w:rsidR="00D0498E">
        <w:rPr>
          <w:szCs w:val="21"/>
        </w:rPr>
        <w:t xml:space="preserve">, </w:t>
      </w:r>
      <w:proofErr w:type="spellStart"/>
      <w:r w:rsidR="00D0498E">
        <w:rPr>
          <w:szCs w:val="21"/>
        </w:rPr>
        <w:t>Ladefodged</w:t>
      </w:r>
      <w:proofErr w:type="spellEnd"/>
      <w:r w:rsidR="00D0498E">
        <w:rPr>
          <w:szCs w:val="21"/>
        </w:rPr>
        <w:t xml:space="preserve"> &amp; Johnson</w:t>
      </w:r>
      <w:r w:rsidRPr="006539F7">
        <w:rPr>
          <w:szCs w:val="21"/>
        </w:rPr>
        <w:t>) provid</w:t>
      </w:r>
      <w:r w:rsidR="00B273D2" w:rsidRPr="006539F7">
        <w:rPr>
          <w:szCs w:val="21"/>
        </w:rPr>
        <w:t>ed</w:t>
      </w:r>
      <w:r w:rsidRPr="006539F7">
        <w:rPr>
          <w:szCs w:val="21"/>
        </w:rPr>
        <w:t xml:space="preserve"> on Blackboard.</w:t>
      </w:r>
    </w:p>
    <w:p w14:paraId="24F31A13" w14:textId="77777777" w:rsidR="00670D02" w:rsidRPr="006539F7" w:rsidRDefault="00670D02" w:rsidP="006A7282">
      <w:pPr>
        <w:pStyle w:val="ListParagraph"/>
        <w:numPr>
          <w:ilvl w:val="0"/>
          <w:numId w:val="2"/>
        </w:numPr>
        <w:rPr>
          <w:szCs w:val="21"/>
        </w:rPr>
      </w:pPr>
      <w:r>
        <w:rPr>
          <w:szCs w:val="21"/>
        </w:rPr>
        <w:t>A laptop computer to bring to class on which you will do phonetic analyses for the first half of the course. (If you don’t have one, you can share with a friend, but it is strongly encouraged that you have one to practice on before doing similar assignments at home).</w:t>
      </w:r>
    </w:p>
    <w:p w14:paraId="1D3C142F" w14:textId="77777777" w:rsidR="006A7282" w:rsidRPr="006539F7" w:rsidRDefault="006A7282" w:rsidP="00A53178">
      <w:pPr>
        <w:rPr>
          <w:szCs w:val="21"/>
        </w:rPr>
      </w:pPr>
    </w:p>
    <w:p w14:paraId="24DF1B47" w14:textId="77777777" w:rsidR="00A53178" w:rsidRPr="006539F7" w:rsidRDefault="00A53178" w:rsidP="00A53178">
      <w:pPr>
        <w:rPr>
          <w:szCs w:val="21"/>
        </w:rPr>
      </w:pPr>
      <w:r w:rsidRPr="006539F7">
        <w:rPr>
          <w:szCs w:val="21"/>
        </w:rPr>
        <w:t xml:space="preserve">Specific reading assignments are listed </w:t>
      </w:r>
      <w:r w:rsidR="00B273D2" w:rsidRPr="006539F7">
        <w:rPr>
          <w:szCs w:val="21"/>
        </w:rPr>
        <w:t xml:space="preserve">in the calendar </w:t>
      </w:r>
      <w:r w:rsidRPr="006539F7">
        <w:rPr>
          <w:szCs w:val="21"/>
        </w:rPr>
        <w:t>below. Please note: Although this textbook is required and you are responsible for knowing its content, we will often go beyond this text in the classroom, and homework assignments will often be based on the content and</w:t>
      </w:r>
      <w:r w:rsidR="00E75B56" w:rsidRPr="006539F7">
        <w:rPr>
          <w:szCs w:val="21"/>
        </w:rPr>
        <w:t xml:space="preserve"> details of the lectures as well as t</w:t>
      </w:r>
      <w:r w:rsidRPr="006539F7">
        <w:rPr>
          <w:szCs w:val="21"/>
        </w:rPr>
        <w:t>he book. The book, in other words, is not a</w:t>
      </w:r>
      <w:r w:rsidR="00042545">
        <w:rPr>
          <w:szCs w:val="21"/>
        </w:rPr>
        <w:t xml:space="preserve"> substitute for coming to class (and nor is coming to class a substitute for reading the book!)</w:t>
      </w:r>
    </w:p>
    <w:p w14:paraId="1E264238" w14:textId="77777777" w:rsidR="00A53178" w:rsidRPr="006539F7" w:rsidRDefault="00A53178" w:rsidP="00A53178">
      <w:pPr>
        <w:rPr>
          <w:szCs w:val="21"/>
        </w:rPr>
      </w:pPr>
    </w:p>
    <w:p w14:paraId="3CC72680" w14:textId="77777777" w:rsidR="00A53178" w:rsidRPr="006539F7" w:rsidRDefault="00A53178" w:rsidP="00A53178">
      <w:pPr>
        <w:rPr>
          <w:szCs w:val="21"/>
        </w:rPr>
      </w:pPr>
      <w:r w:rsidRPr="006539F7">
        <w:rPr>
          <w:szCs w:val="21"/>
        </w:rPr>
        <w:t>You are also responsible for checking the Blackboard site for this class regularly to access class notes, handouts, updates, assignments, etc. (login at https://elearn.uta.edu/webapps/login/).</w:t>
      </w:r>
    </w:p>
    <w:p w14:paraId="3F1CD344" w14:textId="77777777" w:rsidR="00A53178" w:rsidRPr="006539F7" w:rsidRDefault="00A53178" w:rsidP="0001707B">
      <w:pPr>
        <w:rPr>
          <w:b/>
          <w:lang w:bidi="en-US"/>
        </w:rPr>
      </w:pPr>
    </w:p>
    <w:p w14:paraId="4FE1BE94" w14:textId="77777777" w:rsidR="0001707B" w:rsidRPr="006539F7" w:rsidRDefault="0001707B" w:rsidP="0001707B">
      <w:pPr>
        <w:rPr>
          <w:sz w:val="24"/>
          <w:lang w:bidi="en-US"/>
        </w:rPr>
      </w:pPr>
      <w:r w:rsidRPr="006539F7">
        <w:rPr>
          <w:b/>
          <w:sz w:val="24"/>
          <w:lang w:bidi="en-US"/>
        </w:rPr>
        <w:lastRenderedPageBreak/>
        <w:t>Grading Scale:</w:t>
      </w:r>
    </w:p>
    <w:p w14:paraId="22591CAB" w14:textId="77777777" w:rsidR="0001707B" w:rsidRPr="006539F7" w:rsidRDefault="0001707B" w:rsidP="0001707B">
      <w:pPr>
        <w:rPr>
          <w:lang w:bidi="en-US"/>
        </w:rPr>
      </w:pPr>
    </w:p>
    <w:tbl>
      <w:tblPr>
        <w:tblW w:w="0" w:type="auto"/>
        <w:tblInd w:w="-137" w:type="dxa"/>
        <w:tblLayout w:type="fixed"/>
        <w:tblCellMar>
          <w:left w:w="53" w:type="dxa"/>
        </w:tblCellMar>
        <w:tblLook w:val="0000" w:firstRow="0" w:lastRow="0" w:firstColumn="0" w:lastColumn="0" w:noHBand="0" w:noVBand="0"/>
      </w:tblPr>
      <w:tblGrid>
        <w:gridCol w:w="2980"/>
        <w:gridCol w:w="2766"/>
        <w:gridCol w:w="3207"/>
      </w:tblGrid>
      <w:tr w:rsidR="0001707B" w:rsidRPr="006539F7" w14:paraId="3CAAE069" w14:textId="77777777" w:rsidTr="005F067D">
        <w:tc>
          <w:tcPr>
            <w:tcW w:w="2980" w:type="dxa"/>
            <w:tcBorders>
              <w:top w:val="single" w:sz="4" w:space="0" w:color="000000"/>
              <w:left w:val="single" w:sz="4" w:space="0" w:color="000000"/>
              <w:bottom w:val="single" w:sz="4" w:space="0" w:color="000000"/>
            </w:tcBorders>
            <w:shd w:val="clear" w:color="auto" w:fill="E7E6E6" w:themeFill="background2"/>
          </w:tcPr>
          <w:p w14:paraId="4FAD8AFC" w14:textId="77777777" w:rsidR="0001707B" w:rsidRPr="006539F7" w:rsidRDefault="0001707B" w:rsidP="00C96611">
            <w:pPr>
              <w:rPr>
                <w:lang w:bidi="en-US"/>
              </w:rPr>
            </w:pPr>
            <w:r w:rsidRPr="006539F7">
              <w:rPr>
                <w:lang w:bidi="en-US"/>
              </w:rPr>
              <w:t>Item</w:t>
            </w:r>
          </w:p>
        </w:tc>
        <w:tc>
          <w:tcPr>
            <w:tcW w:w="2766" w:type="dxa"/>
            <w:tcBorders>
              <w:top w:val="single" w:sz="4" w:space="0" w:color="000000"/>
              <w:left w:val="single" w:sz="4" w:space="0" w:color="000000"/>
              <w:bottom w:val="single" w:sz="4" w:space="0" w:color="000000"/>
            </w:tcBorders>
            <w:shd w:val="clear" w:color="auto" w:fill="E7E6E6" w:themeFill="background2"/>
          </w:tcPr>
          <w:p w14:paraId="4FB9CE99" w14:textId="77777777" w:rsidR="0001707B" w:rsidRPr="006539F7" w:rsidRDefault="0001707B" w:rsidP="00A50B2A">
            <w:pPr>
              <w:rPr>
                <w:lang w:bidi="en-US"/>
              </w:rPr>
            </w:pPr>
            <w:r w:rsidRPr="006539F7">
              <w:rPr>
                <w:lang w:bidi="en-US"/>
              </w:rPr>
              <w:t>Points (</w:t>
            </w:r>
            <w:r w:rsidR="00A50B2A" w:rsidRPr="006539F7">
              <w:rPr>
                <w:lang w:bidi="en-US"/>
              </w:rPr>
              <w:t>5</w:t>
            </w:r>
            <w:r w:rsidRPr="006539F7">
              <w:rPr>
                <w:lang w:bidi="en-US"/>
              </w:rPr>
              <w:t>00 total)</w:t>
            </w:r>
          </w:p>
        </w:tc>
        <w:tc>
          <w:tcPr>
            <w:tcW w:w="320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6379063" w14:textId="77777777" w:rsidR="0001707B" w:rsidRPr="006539F7" w:rsidRDefault="0001707B" w:rsidP="00C96611">
            <w:r w:rsidRPr="006539F7">
              <w:rPr>
                <w:lang w:bidi="en-US"/>
              </w:rPr>
              <w:t>% of total score</w:t>
            </w:r>
          </w:p>
        </w:tc>
      </w:tr>
      <w:tr w:rsidR="0001707B" w:rsidRPr="006539F7" w14:paraId="4C5A9F45" w14:textId="77777777" w:rsidTr="005A691C">
        <w:tc>
          <w:tcPr>
            <w:tcW w:w="2980" w:type="dxa"/>
            <w:tcBorders>
              <w:top w:val="single" w:sz="4" w:space="0" w:color="000000"/>
              <w:left w:val="single" w:sz="4" w:space="0" w:color="000000"/>
              <w:bottom w:val="single" w:sz="4" w:space="0" w:color="000000"/>
            </w:tcBorders>
            <w:shd w:val="clear" w:color="auto" w:fill="FFFFFF"/>
          </w:tcPr>
          <w:p w14:paraId="026FE9B3" w14:textId="77777777" w:rsidR="0001707B" w:rsidRPr="006539F7" w:rsidRDefault="0001707B" w:rsidP="00C96611">
            <w:pPr>
              <w:rPr>
                <w:lang w:bidi="en-US"/>
              </w:rPr>
            </w:pPr>
            <w:r w:rsidRPr="006539F7">
              <w:rPr>
                <w:lang w:bidi="en-US"/>
              </w:rPr>
              <w:t>Attendance &amp; Participation</w:t>
            </w:r>
          </w:p>
        </w:tc>
        <w:tc>
          <w:tcPr>
            <w:tcW w:w="2766" w:type="dxa"/>
            <w:tcBorders>
              <w:top w:val="single" w:sz="4" w:space="0" w:color="000000"/>
              <w:left w:val="single" w:sz="4" w:space="0" w:color="000000"/>
              <w:bottom w:val="single" w:sz="4" w:space="0" w:color="000000"/>
            </w:tcBorders>
            <w:shd w:val="clear" w:color="auto" w:fill="FFFFFF"/>
          </w:tcPr>
          <w:p w14:paraId="1A652B6E" w14:textId="77777777" w:rsidR="0001707B" w:rsidRPr="006539F7" w:rsidRDefault="009560F1" w:rsidP="00C96611">
            <w:pPr>
              <w:rPr>
                <w:lang w:bidi="en-US"/>
              </w:rPr>
            </w:pPr>
            <w:r>
              <w:rPr>
                <w:lang w:bidi="en-US"/>
              </w:rPr>
              <w:t>45</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363FE5AB" w14:textId="77777777" w:rsidR="0001707B" w:rsidRPr="006539F7" w:rsidRDefault="004D152C" w:rsidP="0040132D">
            <w:r w:rsidRPr="006539F7">
              <w:rPr>
                <w:lang w:bidi="en-US"/>
              </w:rPr>
              <w:t>9</w:t>
            </w:r>
            <w:r w:rsidR="0001707B" w:rsidRPr="006539F7">
              <w:rPr>
                <w:lang w:bidi="en-US"/>
              </w:rPr>
              <w:t>%</w:t>
            </w:r>
          </w:p>
        </w:tc>
      </w:tr>
      <w:tr w:rsidR="0001707B" w:rsidRPr="006539F7" w14:paraId="50DF9DF8" w14:textId="77777777" w:rsidTr="005A691C">
        <w:tc>
          <w:tcPr>
            <w:tcW w:w="2980" w:type="dxa"/>
            <w:tcBorders>
              <w:top w:val="single" w:sz="4" w:space="0" w:color="000000"/>
              <w:left w:val="single" w:sz="4" w:space="0" w:color="000000"/>
              <w:bottom w:val="single" w:sz="4" w:space="0" w:color="000000"/>
            </w:tcBorders>
            <w:shd w:val="clear" w:color="auto" w:fill="FFFFFF"/>
          </w:tcPr>
          <w:p w14:paraId="4B9D0537" w14:textId="77777777" w:rsidR="0001707B" w:rsidRPr="006539F7" w:rsidRDefault="00F11F8B" w:rsidP="00C96611">
            <w:pPr>
              <w:rPr>
                <w:lang w:bidi="en-US"/>
              </w:rPr>
            </w:pPr>
            <w:r w:rsidRPr="006539F7">
              <w:rPr>
                <w:lang w:bidi="en-US"/>
              </w:rPr>
              <w:t xml:space="preserve">Reading </w:t>
            </w:r>
            <w:r w:rsidR="00630F50" w:rsidRPr="006539F7">
              <w:rPr>
                <w:lang w:bidi="en-US"/>
              </w:rPr>
              <w:t>Quizzes</w:t>
            </w:r>
          </w:p>
        </w:tc>
        <w:tc>
          <w:tcPr>
            <w:tcW w:w="2766" w:type="dxa"/>
            <w:tcBorders>
              <w:top w:val="single" w:sz="4" w:space="0" w:color="000000"/>
              <w:left w:val="single" w:sz="4" w:space="0" w:color="000000"/>
              <w:bottom w:val="single" w:sz="4" w:space="0" w:color="000000"/>
            </w:tcBorders>
            <w:shd w:val="clear" w:color="auto" w:fill="FFFFFF"/>
          </w:tcPr>
          <w:p w14:paraId="61DDDF14" w14:textId="77777777" w:rsidR="0001707B" w:rsidRPr="006539F7" w:rsidRDefault="00F11F8B" w:rsidP="00F11F8B">
            <w:pPr>
              <w:rPr>
                <w:lang w:bidi="en-US"/>
              </w:rPr>
            </w:pPr>
            <w:r w:rsidRPr="006539F7">
              <w:rPr>
                <w:lang w:bidi="en-US"/>
              </w:rPr>
              <w:t>4</w:t>
            </w:r>
            <w:r w:rsidR="004D152C" w:rsidRPr="006539F7">
              <w:rPr>
                <w:lang w:bidi="en-US"/>
              </w:rPr>
              <w:t>5 (</w:t>
            </w:r>
            <w:r w:rsidRPr="006539F7">
              <w:rPr>
                <w:lang w:bidi="en-US"/>
              </w:rPr>
              <w:t>9</w:t>
            </w:r>
            <w:r w:rsidR="004D152C" w:rsidRPr="006539F7">
              <w:rPr>
                <w:lang w:bidi="en-US"/>
              </w:rPr>
              <w:t xml:space="preserve"> x 5 pts each)</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17C3E2C7" w14:textId="77777777" w:rsidR="0001707B" w:rsidRPr="006539F7" w:rsidRDefault="00F11F8B" w:rsidP="004D152C">
            <w:r w:rsidRPr="006539F7">
              <w:rPr>
                <w:lang w:bidi="en-US"/>
              </w:rPr>
              <w:t>9</w:t>
            </w:r>
            <w:r w:rsidR="0001707B" w:rsidRPr="006539F7">
              <w:rPr>
                <w:lang w:bidi="en-US"/>
              </w:rPr>
              <w:t>%</w:t>
            </w:r>
          </w:p>
        </w:tc>
      </w:tr>
      <w:tr w:rsidR="00F11F8B" w:rsidRPr="006539F7" w14:paraId="5439D0AC" w14:textId="77777777" w:rsidTr="005A691C">
        <w:tc>
          <w:tcPr>
            <w:tcW w:w="2980" w:type="dxa"/>
            <w:tcBorders>
              <w:top w:val="single" w:sz="4" w:space="0" w:color="000000"/>
              <w:left w:val="single" w:sz="4" w:space="0" w:color="000000"/>
              <w:bottom w:val="single" w:sz="4" w:space="0" w:color="000000"/>
            </w:tcBorders>
            <w:shd w:val="clear" w:color="auto" w:fill="FFFFFF"/>
          </w:tcPr>
          <w:p w14:paraId="2DBC1D58" w14:textId="77777777" w:rsidR="00F11F8B" w:rsidRPr="006539F7" w:rsidRDefault="00F11F8B" w:rsidP="00C96611">
            <w:pPr>
              <w:rPr>
                <w:lang w:bidi="en-US"/>
              </w:rPr>
            </w:pPr>
            <w:r w:rsidRPr="006539F7">
              <w:rPr>
                <w:lang w:bidi="en-US"/>
              </w:rPr>
              <w:t>IPA Quizzes</w:t>
            </w:r>
          </w:p>
        </w:tc>
        <w:tc>
          <w:tcPr>
            <w:tcW w:w="2766" w:type="dxa"/>
            <w:tcBorders>
              <w:top w:val="single" w:sz="4" w:space="0" w:color="000000"/>
              <w:left w:val="single" w:sz="4" w:space="0" w:color="000000"/>
              <w:bottom w:val="single" w:sz="4" w:space="0" w:color="000000"/>
            </w:tcBorders>
            <w:shd w:val="clear" w:color="auto" w:fill="FFFFFF"/>
          </w:tcPr>
          <w:p w14:paraId="24BE822D" w14:textId="77777777" w:rsidR="00F11F8B" w:rsidRPr="006539F7" w:rsidRDefault="00042545" w:rsidP="00F11F8B">
            <w:pPr>
              <w:rPr>
                <w:lang w:bidi="en-US"/>
              </w:rPr>
            </w:pPr>
            <w:r>
              <w:rPr>
                <w:lang w:bidi="en-US"/>
              </w:rPr>
              <w:t>30 (6</w:t>
            </w:r>
            <w:r w:rsidR="00F11F8B" w:rsidRPr="006539F7">
              <w:rPr>
                <w:lang w:bidi="en-US"/>
              </w:rPr>
              <w:t xml:space="preserve"> x 5 pts each)</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3B94BD95" w14:textId="77777777" w:rsidR="00F11F8B" w:rsidRPr="006539F7" w:rsidRDefault="00042545" w:rsidP="004D152C">
            <w:pPr>
              <w:rPr>
                <w:lang w:bidi="en-US"/>
              </w:rPr>
            </w:pPr>
            <w:r>
              <w:rPr>
                <w:lang w:bidi="en-US"/>
              </w:rPr>
              <w:t>6</w:t>
            </w:r>
            <w:r w:rsidR="00F11F8B" w:rsidRPr="006539F7">
              <w:rPr>
                <w:lang w:bidi="en-US"/>
              </w:rPr>
              <w:t>%</w:t>
            </w:r>
          </w:p>
        </w:tc>
      </w:tr>
      <w:tr w:rsidR="0001707B" w:rsidRPr="006539F7" w14:paraId="1743EC2C" w14:textId="77777777" w:rsidTr="005A691C">
        <w:tc>
          <w:tcPr>
            <w:tcW w:w="2980" w:type="dxa"/>
            <w:tcBorders>
              <w:top w:val="single" w:sz="4" w:space="0" w:color="000000"/>
              <w:left w:val="single" w:sz="4" w:space="0" w:color="000000"/>
              <w:bottom w:val="single" w:sz="4" w:space="0" w:color="000000"/>
            </w:tcBorders>
            <w:shd w:val="clear" w:color="auto" w:fill="FFFFFF"/>
          </w:tcPr>
          <w:p w14:paraId="490744A1" w14:textId="77777777" w:rsidR="0001707B" w:rsidRPr="006539F7" w:rsidRDefault="003A2E27" w:rsidP="005A691C">
            <w:pPr>
              <w:pStyle w:val="WW-TextBody"/>
              <w:spacing w:line="100" w:lineRule="atLeast"/>
              <w:rPr>
                <w:lang w:bidi="en-US"/>
              </w:rPr>
            </w:pPr>
            <w:r w:rsidRPr="006539F7">
              <w:rPr>
                <w:lang w:bidi="en-US"/>
              </w:rPr>
              <w:t>Homewor</w:t>
            </w:r>
            <w:r w:rsidR="00E75B56" w:rsidRPr="006539F7">
              <w:rPr>
                <w:lang w:bidi="en-US"/>
              </w:rPr>
              <w:t>k</w:t>
            </w:r>
            <w:r w:rsidR="00E75B56" w:rsidRPr="006539F7">
              <w:rPr>
                <w:lang w:bidi="en-US"/>
              </w:rPr>
              <w:br/>
              <w:t xml:space="preserve">(due on Blackboard on </w:t>
            </w:r>
            <w:r w:rsidR="005A691C">
              <w:rPr>
                <w:lang w:bidi="en-US"/>
              </w:rPr>
              <w:t>Saturday</w:t>
            </w:r>
            <w:r w:rsidR="00E75B56" w:rsidRPr="006539F7">
              <w:rPr>
                <w:lang w:bidi="en-US"/>
              </w:rPr>
              <w:t>s</w:t>
            </w:r>
            <w:r w:rsidRPr="006539F7">
              <w:rPr>
                <w:lang w:bidi="en-US"/>
              </w:rPr>
              <w:t>)</w:t>
            </w:r>
          </w:p>
        </w:tc>
        <w:tc>
          <w:tcPr>
            <w:tcW w:w="2766" w:type="dxa"/>
            <w:tcBorders>
              <w:top w:val="single" w:sz="4" w:space="0" w:color="000000"/>
              <w:left w:val="single" w:sz="4" w:space="0" w:color="000000"/>
              <w:bottom w:val="single" w:sz="4" w:space="0" w:color="000000"/>
            </w:tcBorders>
            <w:shd w:val="clear" w:color="auto" w:fill="FFFFFF"/>
          </w:tcPr>
          <w:p w14:paraId="36E0AEC7" w14:textId="77777777" w:rsidR="0001707B" w:rsidRPr="006539F7" w:rsidRDefault="00042545" w:rsidP="00630F50">
            <w:pPr>
              <w:pStyle w:val="WW-TextBody"/>
              <w:tabs>
                <w:tab w:val="left" w:pos="915"/>
              </w:tabs>
              <w:spacing w:line="100" w:lineRule="atLeast"/>
              <w:rPr>
                <w:lang w:bidi="en-US"/>
              </w:rPr>
            </w:pPr>
            <w:r>
              <w:rPr>
                <w:lang w:bidi="en-US"/>
              </w:rPr>
              <w:t>200 (8 x 25</w:t>
            </w:r>
            <w:r w:rsidR="00630F50" w:rsidRPr="006539F7">
              <w:rPr>
                <w:lang w:bidi="en-US"/>
              </w:rPr>
              <w:t xml:space="preserve"> pts each)</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649DDD69" w14:textId="77777777" w:rsidR="0001707B" w:rsidRPr="006539F7" w:rsidRDefault="00630F50" w:rsidP="0040132D">
            <w:pPr>
              <w:pStyle w:val="WW-TextBody"/>
              <w:spacing w:line="100" w:lineRule="atLeast"/>
            </w:pPr>
            <w:r w:rsidRPr="006539F7">
              <w:rPr>
                <w:lang w:bidi="en-US"/>
              </w:rPr>
              <w:t>4</w:t>
            </w:r>
            <w:r w:rsidR="00A50B2A" w:rsidRPr="006539F7">
              <w:rPr>
                <w:lang w:bidi="en-US"/>
              </w:rPr>
              <w:t>0</w:t>
            </w:r>
            <w:r w:rsidR="0001707B" w:rsidRPr="006539F7">
              <w:rPr>
                <w:lang w:bidi="en-US"/>
              </w:rPr>
              <w:t>%</w:t>
            </w:r>
          </w:p>
        </w:tc>
      </w:tr>
      <w:tr w:rsidR="0001707B" w:rsidRPr="006539F7" w14:paraId="7988CF5F" w14:textId="77777777" w:rsidTr="005A691C">
        <w:tc>
          <w:tcPr>
            <w:tcW w:w="2980" w:type="dxa"/>
            <w:tcBorders>
              <w:top w:val="single" w:sz="4" w:space="0" w:color="000000"/>
              <w:left w:val="single" w:sz="4" w:space="0" w:color="000000"/>
              <w:bottom w:val="single" w:sz="4" w:space="0" w:color="000000"/>
            </w:tcBorders>
            <w:shd w:val="clear" w:color="auto" w:fill="FFFFFF"/>
          </w:tcPr>
          <w:p w14:paraId="23C82476" w14:textId="77777777" w:rsidR="0001707B" w:rsidRPr="006539F7" w:rsidRDefault="00630F50" w:rsidP="00C96611">
            <w:pPr>
              <w:pStyle w:val="WW-TextBody"/>
              <w:spacing w:line="100" w:lineRule="atLeast"/>
              <w:rPr>
                <w:lang w:bidi="en-US"/>
              </w:rPr>
            </w:pPr>
            <w:r w:rsidRPr="006539F7">
              <w:rPr>
                <w:lang w:bidi="en-US"/>
              </w:rPr>
              <w:t>Midterm Exam</w:t>
            </w:r>
          </w:p>
        </w:tc>
        <w:tc>
          <w:tcPr>
            <w:tcW w:w="2766" w:type="dxa"/>
            <w:tcBorders>
              <w:top w:val="single" w:sz="4" w:space="0" w:color="000000"/>
              <w:left w:val="single" w:sz="4" w:space="0" w:color="000000"/>
              <w:bottom w:val="single" w:sz="4" w:space="0" w:color="000000"/>
            </w:tcBorders>
            <w:shd w:val="clear" w:color="auto" w:fill="FFFFFF"/>
          </w:tcPr>
          <w:p w14:paraId="502B797D" w14:textId="77777777" w:rsidR="0001707B" w:rsidRPr="006539F7" w:rsidRDefault="009560F1" w:rsidP="00C96611">
            <w:pPr>
              <w:pStyle w:val="WW-TextBody"/>
              <w:spacing w:line="100" w:lineRule="atLeast"/>
              <w:rPr>
                <w:lang w:bidi="en-US"/>
              </w:rPr>
            </w:pPr>
            <w:r>
              <w:rPr>
                <w:lang w:bidi="en-US"/>
              </w:rPr>
              <w:t>70</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2EE09A36" w14:textId="77777777" w:rsidR="0001707B" w:rsidRPr="006539F7" w:rsidRDefault="0001707B" w:rsidP="0040132D">
            <w:pPr>
              <w:pStyle w:val="WW-TextBody"/>
              <w:spacing w:line="100" w:lineRule="atLeast"/>
            </w:pPr>
            <w:r w:rsidRPr="006539F7">
              <w:rPr>
                <w:lang w:bidi="en-US"/>
              </w:rPr>
              <w:t>1</w:t>
            </w:r>
            <w:r w:rsidR="009560F1">
              <w:rPr>
                <w:lang w:bidi="en-US"/>
              </w:rPr>
              <w:t>4</w:t>
            </w:r>
            <w:r w:rsidRPr="006539F7">
              <w:rPr>
                <w:lang w:bidi="en-US"/>
              </w:rPr>
              <w:t>%</w:t>
            </w:r>
          </w:p>
        </w:tc>
      </w:tr>
      <w:tr w:rsidR="0001707B" w:rsidRPr="006539F7" w14:paraId="79E5711B" w14:textId="77777777" w:rsidTr="005A691C">
        <w:tc>
          <w:tcPr>
            <w:tcW w:w="2980" w:type="dxa"/>
            <w:tcBorders>
              <w:top w:val="single" w:sz="4" w:space="0" w:color="000000"/>
              <w:left w:val="single" w:sz="4" w:space="0" w:color="000000"/>
              <w:bottom w:val="single" w:sz="4" w:space="0" w:color="000000"/>
            </w:tcBorders>
            <w:shd w:val="clear" w:color="auto" w:fill="FFFFFF"/>
          </w:tcPr>
          <w:p w14:paraId="108873D7" w14:textId="77777777" w:rsidR="0001707B" w:rsidRPr="006539F7" w:rsidRDefault="00630F50" w:rsidP="00C96611">
            <w:pPr>
              <w:pStyle w:val="WW-TextBody"/>
              <w:spacing w:line="100" w:lineRule="atLeast"/>
              <w:rPr>
                <w:lang w:bidi="en-US"/>
              </w:rPr>
            </w:pPr>
            <w:r w:rsidRPr="006539F7">
              <w:rPr>
                <w:lang w:bidi="en-US"/>
              </w:rPr>
              <w:t>Final Exam</w:t>
            </w:r>
          </w:p>
        </w:tc>
        <w:tc>
          <w:tcPr>
            <w:tcW w:w="2766" w:type="dxa"/>
            <w:tcBorders>
              <w:top w:val="single" w:sz="4" w:space="0" w:color="000000"/>
              <w:left w:val="single" w:sz="4" w:space="0" w:color="000000"/>
              <w:bottom w:val="single" w:sz="4" w:space="0" w:color="000000"/>
            </w:tcBorders>
            <w:shd w:val="clear" w:color="auto" w:fill="FFFFFF"/>
          </w:tcPr>
          <w:p w14:paraId="5DD0AA30" w14:textId="77777777" w:rsidR="0001707B" w:rsidRPr="006539F7" w:rsidRDefault="009560F1" w:rsidP="00C96611">
            <w:pPr>
              <w:pStyle w:val="WW-TextBody"/>
              <w:spacing w:line="100" w:lineRule="atLeast"/>
              <w:rPr>
                <w:lang w:bidi="en-US"/>
              </w:rPr>
            </w:pPr>
            <w:r>
              <w:rPr>
                <w:lang w:bidi="en-US"/>
              </w:rPr>
              <w:t>70</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291DDE49" w14:textId="77777777" w:rsidR="0001707B" w:rsidRPr="006539F7" w:rsidRDefault="0001707B" w:rsidP="0040132D">
            <w:pPr>
              <w:pStyle w:val="WW-TextBody"/>
              <w:spacing w:line="100" w:lineRule="atLeast"/>
            </w:pPr>
            <w:r w:rsidRPr="006539F7">
              <w:rPr>
                <w:lang w:bidi="en-US"/>
              </w:rPr>
              <w:t>1</w:t>
            </w:r>
            <w:r w:rsidR="009560F1">
              <w:rPr>
                <w:lang w:bidi="en-US"/>
              </w:rPr>
              <w:t>4</w:t>
            </w:r>
            <w:r w:rsidRPr="006539F7">
              <w:rPr>
                <w:lang w:bidi="en-US"/>
              </w:rPr>
              <w:t>%</w:t>
            </w:r>
          </w:p>
        </w:tc>
      </w:tr>
      <w:tr w:rsidR="004D152C" w:rsidRPr="006539F7" w14:paraId="10A5575F" w14:textId="77777777" w:rsidTr="005A691C">
        <w:tc>
          <w:tcPr>
            <w:tcW w:w="2980" w:type="dxa"/>
            <w:tcBorders>
              <w:top w:val="single" w:sz="4" w:space="0" w:color="000000"/>
              <w:left w:val="single" w:sz="4" w:space="0" w:color="000000"/>
              <w:bottom w:val="single" w:sz="4" w:space="0" w:color="000000"/>
            </w:tcBorders>
            <w:shd w:val="clear" w:color="auto" w:fill="FFFFFF"/>
          </w:tcPr>
          <w:p w14:paraId="723109CC" w14:textId="77777777" w:rsidR="004D152C" w:rsidRPr="006539F7" w:rsidRDefault="004D152C" w:rsidP="00C96611">
            <w:pPr>
              <w:pStyle w:val="WW-TextBody"/>
              <w:spacing w:line="100" w:lineRule="atLeast"/>
              <w:rPr>
                <w:lang w:bidi="en-US"/>
              </w:rPr>
            </w:pPr>
            <w:r w:rsidRPr="006539F7">
              <w:rPr>
                <w:lang w:bidi="en-US"/>
              </w:rPr>
              <w:t>Group Project</w:t>
            </w:r>
          </w:p>
        </w:tc>
        <w:tc>
          <w:tcPr>
            <w:tcW w:w="2766" w:type="dxa"/>
            <w:tcBorders>
              <w:top w:val="single" w:sz="4" w:space="0" w:color="000000"/>
              <w:left w:val="single" w:sz="4" w:space="0" w:color="000000"/>
              <w:bottom w:val="single" w:sz="4" w:space="0" w:color="000000"/>
            </w:tcBorders>
            <w:shd w:val="clear" w:color="auto" w:fill="FFFFFF"/>
          </w:tcPr>
          <w:p w14:paraId="5E51D403" w14:textId="77777777" w:rsidR="004D152C" w:rsidRPr="006539F7" w:rsidRDefault="009560F1" w:rsidP="009560F1">
            <w:pPr>
              <w:pStyle w:val="WW-TextBody"/>
              <w:spacing w:line="100" w:lineRule="atLeast"/>
              <w:rPr>
                <w:lang w:bidi="en-US"/>
              </w:rPr>
            </w:pPr>
            <w:r>
              <w:rPr>
                <w:lang w:bidi="en-US"/>
              </w:rPr>
              <w:t>40</w:t>
            </w:r>
            <w:r w:rsidR="004D152C" w:rsidRPr="006539F7">
              <w:rPr>
                <w:lang w:bidi="en-US"/>
              </w:rPr>
              <w:t xml:space="preserve"> pts</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043F6F81" w14:textId="77777777" w:rsidR="004D152C" w:rsidRPr="006539F7" w:rsidRDefault="009560F1" w:rsidP="0040132D">
            <w:pPr>
              <w:pStyle w:val="WW-TextBody"/>
              <w:spacing w:line="100" w:lineRule="atLeast"/>
              <w:rPr>
                <w:lang w:bidi="en-US"/>
              </w:rPr>
            </w:pPr>
            <w:r>
              <w:rPr>
                <w:lang w:bidi="en-US"/>
              </w:rPr>
              <w:t>8</w:t>
            </w:r>
            <w:r w:rsidR="004D152C" w:rsidRPr="006539F7">
              <w:rPr>
                <w:lang w:bidi="en-US"/>
              </w:rPr>
              <w:t>%</w:t>
            </w:r>
          </w:p>
        </w:tc>
      </w:tr>
    </w:tbl>
    <w:p w14:paraId="32159122" w14:textId="77777777" w:rsidR="008C3676" w:rsidRDefault="00F82ABF" w:rsidP="00B273D2">
      <w:pPr>
        <w:rPr>
          <w:b/>
          <w:sz w:val="24"/>
        </w:rPr>
      </w:pPr>
      <w:bookmarkStart w:id="0" w:name="_GoBack"/>
      <w:r>
        <w:rPr>
          <w:noProof/>
          <w:lang w:eastAsia="ja-JP"/>
        </w:rPr>
        <w:drawing>
          <wp:anchor distT="0" distB="0" distL="114300" distR="114300" simplePos="0" relativeHeight="251658240" behindDoc="0" locked="0" layoutInCell="1" allowOverlap="1" wp14:anchorId="69D5FA7E" wp14:editId="50F7A584">
            <wp:simplePos x="0" y="0"/>
            <wp:positionH relativeFrom="column">
              <wp:posOffset>-318770</wp:posOffset>
            </wp:positionH>
            <wp:positionV relativeFrom="paragraph">
              <wp:posOffset>178753</wp:posOffset>
            </wp:positionV>
            <wp:extent cx="2773015" cy="2909888"/>
            <wp:effectExtent l="0" t="0" r="0" b="11430"/>
            <wp:wrapSquare wrapText="bothSides"/>
            <wp:docPr id="1" name="Picture 1" descr="Image may contain: 1 person, standing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tanding and text"/>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73015" cy="29098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06D92FB" w14:textId="77777777" w:rsidR="009F1A32" w:rsidRPr="006539F7" w:rsidRDefault="009F1A32" w:rsidP="00F82ABF">
      <w:pPr>
        <w:ind w:left="3600" w:firstLine="720"/>
        <w:rPr>
          <w:b/>
          <w:sz w:val="24"/>
        </w:rPr>
      </w:pPr>
      <w:r w:rsidRPr="006539F7">
        <w:rPr>
          <w:b/>
          <w:sz w:val="24"/>
        </w:rPr>
        <w:t>Description of Assignments</w:t>
      </w:r>
      <w:r w:rsidR="00B273D2" w:rsidRPr="006539F7">
        <w:rPr>
          <w:b/>
          <w:sz w:val="24"/>
        </w:rPr>
        <w:br/>
      </w:r>
    </w:p>
    <w:tbl>
      <w:tblPr>
        <w:tblStyle w:val="TableGrid"/>
        <w:tblpPr w:leftFromText="180" w:rightFromText="180" w:vertAnchor="text" w:horzAnchor="page" w:tblpX="5514" w:tblpY="1668"/>
        <w:tblW w:w="0" w:type="auto"/>
        <w:tblLook w:val="04A0" w:firstRow="1" w:lastRow="0" w:firstColumn="1" w:lastColumn="0" w:noHBand="0" w:noVBand="1"/>
      </w:tblPr>
      <w:tblGrid>
        <w:gridCol w:w="1345"/>
        <w:gridCol w:w="4680"/>
      </w:tblGrid>
      <w:tr w:rsidR="00F82ABF" w:rsidRPr="00042545" w14:paraId="647B9A01" w14:textId="77777777" w:rsidTr="00F82ABF">
        <w:tc>
          <w:tcPr>
            <w:tcW w:w="1345" w:type="dxa"/>
          </w:tcPr>
          <w:p w14:paraId="06AC618E" w14:textId="77777777" w:rsidR="00F82ABF" w:rsidRPr="00042545" w:rsidRDefault="00F82ABF" w:rsidP="00F82ABF">
            <w:pPr>
              <w:rPr>
                <w:b/>
              </w:rPr>
            </w:pPr>
            <w:r w:rsidRPr="00042545">
              <w:rPr>
                <w:b/>
              </w:rPr>
              <w:t>Participation Grade</w:t>
            </w:r>
          </w:p>
        </w:tc>
        <w:tc>
          <w:tcPr>
            <w:tcW w:w="4680" w:type="dxa"/>
          </w:tcPr>
          <w:p w14:paraId="1E274B2C" w14:textId="77777777" w:rsidR="00F82ABF" w:rsidRPr="00042545" w:rsidRDefault="00F82ABF" w:rsidP="00F82ABF">
            <w:pPr>
              <w:rPr>
                <w:b/>
              </w:rPr>
            </w:pPr>
            <w:r w:rsidRPr="00042545">
              <w:rPr>
                <w:b/>
              </w:rPr>
              <w:t>Meaning</w:t>
            </w:r>
          </w:p>
        </w:tc>
      </w:tr>
      <w:tr w:rsidR="00F82ABF" w14:paraId="645EB20B" w14:textId="77777777" w:rsidTr="00F82ABF">
        <w:tc>
          <w:tcPr>
            <w:tcW w:w="1345" w:type="dxa"/>
          </w:tcPr>
          <w:p w14:paraId="74D017B3" w14:textId="77777777" w:rsidR="00F82ABF" w:rsidRDefault="00F82ABF" w:rsidP="00F82ABF">
            <w:r>
              <w:t>0 pts</w:t>
            </w:r>
          </w:p>
        </w:tc>
        <w:tc>
          <w:tcPr>
            <w:tcW w:w="4680" w:type="dxa"/>
          </w:tcPr>
          <w:p w14:paraId="6E2A35CB" w14:textId="77777777" w:rsidR="00F82ABF" w:rsidRDefault="00F82ABF" w:rsidP="00F82ABF">
            <w:r>
              <w:t>Not present, not engaged with classwork or groupmates</w:t>
            </w:r>
          </w:p>
        </w:tc>
      </w:tr>
      <w:tr w:rsidR="00F82ABF" w14:paraId="01F92C07" w14:textId="77777777" w:rsidTr="00F82ABF">
        <w:tc>
          <w:tcPr>
            <w:tcW w:w="1345" w:type="dxa"/>
          </w:tcPr>
          <w:p w14:paraId="1FE12F3B" w14:textId="77777777" w:rsidR="00F82ABF" w:rsidRDefault="00F82ABF" w:rsidP="00F82ABF">
            <w:r>
              <w:t xml:space="preserve">1 </w:t>
            </w:r>
            <w:proofErr w:type="spellStart"/>
            <w:r>
              <w:t>pt</w:t>
            </w:r>
            <w:proofErr w:type="spellEnd"/>
          </w:p>
        </w:tc>
        <w:tc>
          <w:tcPr>
            <w:tcW w:w="4680" w:type="dxa"/>
          </w:tcPr>
          <w:p w14:paraId="1CDDBF1B" w14:textId="77777777" w:rsidR="00F82ABF" w:rsidRDefault="00F82ABF" w:rsidP="00F82ABF">
            <w:r>
              <w:t>Works diligently but often distracted by non-class related materials</w:t>
            </w:r>
          </w:p>
        </w:tc>
      </w:tr>
      <w:tr w:rsidR="00F82ABF" w14:paraId="5DBFC063" w14:textId="77777777" w:rsidTr="00F82ABF">
        <w:tc>
          <w:tcPr>
            <w:tcW w:w="1345" w:type="dxa"/>
          </w:tcPr>
          <w:p w14:paraId="4F1ACB61" w14:textId="77777777" w:rsidR="00F82ABF" w:rsidRDefault="00F82ABF" w:rsidP="00F82ABF">
            <w:r>
              <w:t>2 pts</w:t>
            </w:r>
          </w:p>
        </w:tc>
        <w:tc>
          <w:tcPr>
            <w:tcW w:w="4680" w:type="dxa"/>
          </w:tcPr>
          <w:p w14:paraId="51F922FA" w14:textId="77777777" w:rsidR="00F82ABF" w:rsidRDefault="00F82ABF" w:rsidP="00F82ABF">
            <w:r>
              <w:t>Well engaged, only occasionally distracted</w:t>
            </w:r>
          </w:p>
        </w:tc>
      </w:tr>
      <w:tr w:rsidR="00F82ABF" w14:paraId="39FD73B4" w14:textId="77777777" w:rsidTr="00F82ABF">
        <w:tc>
          <w:tcPr>
            <w:tcW w:w="1345" w:type="dxa"/>
          </w:tcPr>
          <w:p w14:paraId="20448190" w14:textId="77777777" w:rsidR="00F82ABF" w:rsidRDefault="00F82ABF" w:rsidP="00F82ABF">
            <w:r>
              <w:t>3 pts</w:t>
            </w:r>
          </w:p>
        </w:tc>
        <w:tc>
          <w:tcPr>
            <w:tcW w:w="4680" w:type="dxa"/>
          </w:tcPr>
          <w:p w14:paraId="7F2B44DB" w14:textId="77777777" w:rsidR="00F82ABF" w:rsidRDefault="00F82ABF" w:rsidP="00F82ABF">
            <w:r>
              <w:t>Engaged with classwork and groupmates, always focused on task at hand, helps others and asks good relevant questions</w:t>
            </w:r>
          </w:p>
        </w:tc>
      </w:tr>
    </w:tbl>
    <w:p w14:paraId="4B4C9AD4" w14:textId="77777777" w:rsidR="009F1A32" w:rsidRDefault="009F1A32" w:rsidP="00042545">
      <w:pPr>
        <w:rPr>
          <w:b/>
        </w:rPr>
      </w:pPr>
      <w:r w:rsidRPr="006539F7">
        <w:rPr>
          <w:b/>
        </w:rPr>
        <w:t>Attendance and Participation (45 pts total)</w:t>
      </w:r>
      <w:r w:rsidRPr="006539F7">
        <w:t>. Attendance is mandatory due to the interactive nature of the course. Your grade will be based on how well you get along with your teammates and how well yo</w:t>
      </w:r>
      <w:r w:rsidR="00042545">
        <w:t xml:space="preserve">u contribute to the group work. Your participation grade will be reported to you on Blackboard each week, out of 3 points. </w:t>
      </w:r>
      <w:r w:rsidR="00042545">
        <w:rPr>
          <w:b/>
        </w:rPr>
        <w:t>Note: you can still get a 0 for participation even if you are present!</w:t>
      </w:r>
    </w:p>
    <w:p w14:paraId="54DC9A12" w14:textId="77777777" w:rsidR="00F82ABF" w:rsidRPr="006539F7" w:rsidRDefault="00F82ABF" w:rsidP="00042545">
      <w:pPr>
        <w:rPr>
          <w:b/>
        </w:rPr>
      </w:pPr>
    </w:p>
    <w:p w14:paraId="2E0F8353" w14:textId="77777777" w:rsidR="009F1A32" w:rsidRPr="006539F7" w:rsidRDefault="009F1A32" w:rsidP="0001707B">
      <w:pPr>
        <w:spacing w:after="120"/>
      </w:pPr>
      <w:r w:rsidRPr="006539F7">
        <w:rPr>
          <w:b/>
        </w:rPr>
        <w:t>Quizzes</w:t>
      </w:r>
      <w:r w:rsidRPr="006539F7">
        <w:t xml:space="preserve"> </w:t>
      </w:r>
      <w:r w:rsidRPr="006539F7">
        <w:rPr>
          <w:b/>
        </w:rPr>
        <w:t>(</w:t>
      </w:r>
      <w:r w:rsidR="00FC17E3">
        <w:rPr>
          <w:b/>
        </w:rPr>
        <w:t>7</w:t>
      </w:r>
      <w:r w:rsidRPr="006539F7">
        <w:rPr>
          <w:b/>
        </w:rPr>
        <w:t>5 pts total)</w:t>
      </w:r>
      <w:r w:rsidRPr="006539F7">
        <w:t xml:space="preserve">. There are two types of quizzes in this class, both worth 5 points each. Reading quizzes will be taken at the very beginning of class, first individually (5 minutes) and then with your team (5 minutes). Your score will be the average of the individual and team scores. These questions cover the very basic concepts from the assigned reading. </w:t>
      </w:r>
      <w:r w:rsidRPr="006539F7">
        <w:br/>
      </w:r>
      <w:r w:rsidRPr="006539F7">
        <w:br/>
        <w:t>IPA quizzes are short, five-minute online quizzes (administered through Blackboard) designed to test your knowledge of the IPA symbols.</w:t>
      </w:r>
      <w:r w:rsidR="00042545">
        <w:t xml:space="preserve"> T</w:t>
      </w:r>
      <w:r w:rsidR="00EB5EBA" w:rsidRPr="006539F7">
        <w:t>hey can be done at any time during the assigned weeks.</w:t>
      </w:r>
      <w:r w:rsidRPr="006539F7">
        <w:t xml:space="preserve"> Knowing the symbols and the phonetic descriptions of each </w:t>
      </w:r>
      <w:r w:rsidR="00EB5EBA" w:rsidRPr="006539F7">
        <w:t xml:space="preserve">offhand </w:t>
      </w:r>
      <w:r w:rsidRPr="006539F7">
        <w:t xml:space="preserve">is crucial for doing well in this class, as such, the quizzes are a </w:t>
      </w:r>
      <w:r w:rsidR="00EB5EBA" w:rsidRPr="006539F7">
        <w:t>motivation to memorize the IPA and not forget it throughout the semester.</w:t>
      </w:r>
      <w:r w:rsidR="00EB5EBA" w:rsidRPr="006539F7">
        <w:br/>
      </w:r>
      <w:r w:rsidR="00EB5EBA" w:rsidRPr="006539F7">
        <w:br/>
      </w:r>
      <w:r w:rsidR="00EB5EBA" w:rsidRPr="006539F7">
        <w:rPr>
          <w:b/>
        </w:rPr>
        <w:t>Homework (200 pts total)</w:t>
      </w:r>
      <w:r w:rsidR="00EB5EBA" w:rsidRPr="006539F7">
        <w:t xml:space="preserve">. The homework assignments make up the bulk of the points in this course. They are usually due at the end of the week and cover material from the previous topic. All homework assignments will be submitted via Blackboard. Many assignments can be typed directly into Blackboard; for others, you must submit your responses as a PDF in order to preserve images, fonts, etc. </w:t>
      </w:r>
      <w:r w:rsidR="00FD684B" w:rsidRPr="006539F7">
        <w:rPr>
          <w:b/>
          <w:i/>
        </w:rPr>
        <w:t>No other file types will be graded</w:t>
      </w:r>
      <w:r w:rsidR="00FD684B" w:rsidRPr="006539F7">
        <w:t>.</w:t>
      </w:r>
    </w:p>
    <w:p w14:paraId="242DD860" w14:textId="77777777" w:rsidR="00FD684B" w:rsidRPr="006539F7" w:rsidRDefault="00FD684B" w:rsidP="0001707B">
      <w:pPr>
        <w:spacing w:after="120"/>
      </w:pPr>
      <w:r w:rsidRPr="006539F7">
        <w:rPr>
          <w:b/>
        </w:rPr>
        <w:t>Midterm and Final Exams (7</w:t>
      </w:r>
      <w:r w:rsidR="00FC17E3">
        <w:rPr>
          <w:b/>
        </w:rPr>
        <w:t>0</w:t>
      </w:r>
      <w:r w:rsidRPr="006539F7">
        <w:rPr>
          <w:b/>
        </w:rPr>
        <w:t xml:space="preserve"> pts each)</w:t>
      </w:r>
      <w:r w:rsidRPr="006539F7">
        <w:t>. There will be two exams of equal length at the end of both halves of the semester. The first exam will cover the material on phonetics, and the final exam will only cover the material on phonology. Since, of course, phonetics is crucial to phonology, you’ll still need to remember the material from the first half of the course even after the Midterm (we will not, however, return to acoustic phonetics on the final exam).</w:t>
      </w:r>
      <w:r w:rsidRPr="006539F7">
        <w:br/>
      </w:r>
      <w:r w:rsidRPr="006539F7">
        <w:br/>
        <w:t>The format of the exams</w:t>
      </w:r>
      <w:r w:rsidR="00B273D2" w:rsidRPr="006539F7">
        <w:t xml:space="preserve"> will be both multiple choice and short answer. A portion of each exam will also be collaborative (taken in a group).</w:t>
      </w:r>
    </w:p>
    <w:p w14:paraId="0DD2B0D2" w14:textId="77777777" w:rsidR="00B273D2" w:rsidRPr="006539F7" w:rsidRDefault="00B273D2" w:rsidP="0001707B">
      <w:pPr>
        <w:spacing w:after="120"/>
      </w:pPr>
      <w:r w:rsidRPr="006539F7">
        <w:rPr>
          <w:b/>
        </w:rPr>
        <w:lastRenderedPageBreak/>
        <w:t>Group Project</w:t>
      </w:r>
      <w:r w:rsidRPr="006539F7">
        <w:t xml:space="preserve"> </w:t>
      </w:r>
      <w:r w:rsidRPr="006539F7">
        <w:rPr>
          <w:b/>
        </w:rPr>
        <w:t>(40 pts)</w:t>
      </w:r>
      <w:r w:rsidRPr="006539F7">
        <w:t xml:space="preserve">. </w:t>
      </w:r>
      <w:r w:rsidR="00051450">
        <w:t xml:space="preserve">A project detailing the phonetics and phonology of a particular language, or of </w:t>
      </w:r>
      <w:r w:rsidR="009560F1">
        <w:t xml:space="preserve">an </w:t>
      </w:r>
      <w:r w:rsidR="00051450">
        <w:t>English</w:t>
      </w:r>
      <w:r w:rsidR="009560F1">
        <w:t xml:space="preserve"> dialect</w:t>
      </w:r>
      <w:r w:rsidRPr="006539F7">
        <w:t>.</w:t>
      </w:r>
      <w:r w:rsidR="00051450">
        <w:t xml:space="preserve"> This will involve some recording and phonetic analysis, as well as some analysis of some phonology. Data collection and analysis will be done in </w:t>
      </w:r>
      <w:proofErr w:type="gramStart"/>
      <w:r w:rsidR="00051450">
        <w:t>teams,</w:t>
      </w:r>
      <w:proofErr w:type="gramEnd"/>
      <w:r w:rsidR="00051450">
        <w:t xml:space="preserve"> your final written portion will be done individually. Details on this project will be given later in the semester.</w:t>
      </w:r>
    </w:p>
    <w:p w14:paraId="66D628E0" w14:textId="77777777" w:rsidR="00B273D2" w:rsidRPr="006539F7" w:rsidRDefault="006539F7" w:rsidP="0001707B">
      <w:pPr>
        <w:spacing w:after="120"/>
      </w:pPr>
      <w:r w:rsidRPr="006539F7">
        <w:rPr>
          <w:b/>
        </w:rPr>
        <w:t>Extra Credit</w:t>
      </w:r>
      <w:r w:rsidRPr="006539F7">
        <w:t>.</w:t>
      </w:r>
      <w:r w:rsidRPr="006539F7">
        <w:rPr>
          <w:b/>
        </w:rPr>
        <w:t xml:space="preserve"> </w:t>
      </w:r>
      <w:r w:rsidRPr="006539F7">
        <w:t xml:space="preserve">A </w:t>
      </w:r>
      <w:r w:rsidR="00B273D2" w:rsidRPr="006539F7">
        <w:t xml:space="preserve">small number of extra credit questions will show up on exams and </w:t>
      </w:r>
      <w:proofErr w:type="spellStart"/>
      <w:r w:rsidR="00B273D2" w:rsidRPr="006539F7">
        <w:t>homeworks</w:t>
      </w:r>
      <w:proofErr w:type="spellEnd"/>
      <w:r w:rsidR="00B273D2" w:rsidRPr="006539F7">
        <w:t>. There will be no other opportunities for extra credit in the course.</w:t>
      </w:r>
    </w:p>
    <w:p w14:paraId="40EB093E" w14:textId="77777777" w:rsidR="006539F7" w:rsidRPr="006539F7" w:rsidRDefault="006539F7" w:rsidP="006539F7">
      <w:pPr>
        <w:pStyle w:val="Heading1"/>
        <w:rPr>
          <w:rFonts w:ascii="Times New Roman" w:hAnsi="Times New Roman"/>
          <w:smallCaps/>
        </w:rPr>
      </w:pPr>
      <w:r>
        <w:rPr>
          <w:rFonts w:ascii="Times New Roman" w:hAnsi="Times New Roman"/>
          <w:smallCaps/>
        </w:rPr>
        <w:t>How to do well in 3330</w:t>
      </w:r>
    </w:p>
    <w:p w14:paraId="13CE70A2" w14:textId="77777777" w:rsidR="00233E2D" w:rsidRDefault="00233E2D" w:rsidP="00233E2D">
      <w:pPr>
        <w:rPr>
          <w:b/>
          <w:sz w:val="21"/>
          <w:szCs w:val="21"/>
        </w:rPr>
      </w:pPr>
    </w:p>
    <w:p w14:paraId="71C3B9E9" w14:textId="77777777" w:rsidR="00233E2D" w:rsidRPr="006539F7" w:rsidRDefault="00233E2D" w:rsidP="00233E2D">
      <w:pPr>
        <w:rPr>
          <w:b/>
          <w:sz w:val="21"/>
          <w:szCs w:val="21"/>
        </w:rPr>
      </w:pPr>
      <w:r w:rsidRPr="006539F7">
        <w:rPr>
          <w:b/>
          <w:sz w:val="21"/>
          <w:szCs w:val="21"/>
        </w:rPr>
        <w:t>What do I need to remember from LING 3311?</w:t>
      </w:r>
    </w:p>
    <w:p w14:paraId="7CC00F49" w14:textId="77777777" w:rsidR="00233E2D" w:rsidRPr="006539F7" w:rsidRDefault="00233E2D" w:rsidP="00233E2D">
      <w:pPr>
        <w:rPr>
          <w:b/>
          <w:sz w:val="21"/>
          <w:szCs w:val="21"/>
        </w:rPr>
      </w:pPr>
    </w:p>
    <w:p w14:paraId="6F17563B" w14:textId="77777777" w:rsidR="00233E2D" w:rsidRPr="00233E2D" w:rsidRDefault="00233E2D" w:rsidP="00233E2D">
      <w:pPr>
        <w:rPr>
          <w:szCs w:val="21"/>
        </w:rPr>
      </w:pPr>
      <w:r>
        <w:rPr>
          <w:szCs w:val="21"/>
        </w:rPr>
        <w:t>Some</w:t>
      </w:r>
      <w:r w:rsidRPr="006539F7">
        <w:rPr>
          <w:szCs w:val="21"/>
        </w:rPr>
        <w:t xml:space="preserve"> –</w:t>
      </w:r>
      <w:r>
        <w:rPr>
          <w:szCs w:val="21"/>
        </w:rPr>
        <w:t xml:space="preserve"> but</w:t>
      </w:r>
      <w:r w:rsidRPr="006539F7">
        <w:rPr>
          <w:szCs w:val="21"/>
        </w:rPr>
        <w:t xml:space="preserve"> we will review all of the basic concepts from phonetics and phonology. You should remember why it is we use symbols such as the IPA in order to represent sounds, and generally how human speech sounds are produced. We also assume you understand the concept of the phoneme, although we will more specifically discuss phonemes and allophones in more detail halfway through the course. Additionally we will be breaking down words into their morphemes once again. So as long as these are not foreign concepts to you, you shouldn’t have a problem hitting the ground running. If you need more of a refresher, be sure to read Chapters 1 and 5 in the Hayes textbook.</w:t>
      </w:r>
    </w:p>
    <w:p w14:paraId="6D54193B" w14:textId="77777777" w:rsidR="00233E2D" w:rsidRPr="006539F7" w:rsidRDefault="00233E2D" w:rsidP="006539F7">
      <w:pPr>
        <w:keepNext/>
        <w:jc w:val="both"/>
        <w:rPr>
          <w:b/>
          <w:bCs/>
          <w:iCs/>
        </w:rPr>
      </w:pPr>
    </w:p>
    <w:p w14:paraId="4E58D9C1" w14:textId="77777777" w:rsidR="006539F7" w:rsidRDefault="006539F7" w:rsidP="006539F7">
      <w:pPr>
        <w:keepNext/>
        <w:jc w:val="both"/>
        <w:rPr>
          <w:b/>
          <w:bCs/>
          <w:iCs/>
        </w:rPr>
      </w:pPr>
      <w:r w:rsidRPr="006539F7">
        <w:rPr>
          <w:b/>
          <w:bCs/>
          <w:iCs/>
        </w:rPr>
        <w:t xml:space="preserve">Always come to class </w:t>
      </w:r>
    </w:p>
    <w:p w14:paraId="41A69B8D" w14:textId="77777777" w:rsidR="006539F7" w:rsidRDefault="006539F7" w:rsidP="006539F7">
      <w:pPr>
        <w:keepNext/>
        <w:jc w:val="both"/>
        <w:rPr>
          <w:b/>
          <w:bCs/>
          <w:iCs/>
        </w:rPr>
      </w:pPr>
    </w:p>
    <w:p w14:paraId="2FAA5347" w14:textId="77777777" w:rsidR="006539F7" w:rsidRPr="006539F7" w:rsidRDefault="006539F7" w:rsidP="006539F7">
      <w:pPr>
        <w:pStyle w:val="ListParagraph"/>
        <w:keepNext/>
        <w:numPr>
          <w:ilvl w:val="0"/>
          <w:numId w:val="5"/>
        </w:numPr>
        <w:jc w:val="both"/>
        <w:rPr>
          <w:b/>
          <w:bCs/>
          <w:iCs/>
        </w:rPr>
      </w:pPr>
      <w:r w:rsidRPr="006539F7">
        <w:t xml:space="preserve">Phonology is one of those areas where understanding the concepts isn’t enough—you really have to </w:t>
      </w:r>
      <w:r w:rsidRPr="006539F7">
        <w:rPr>
          <w:i/>
        </w:rPr>
        <w:t>do</w:t>
      </w:r>
      <w:r w:rsidRPr="006539F7">
        <w:t xml:space="preserve"> it.</w:t>
      </w:r>
    </w:p>
    <w:p w14:paraId="3449A994" w14:textId="77777777" w:rsidR="006539F7" w:rsidRPr="006539F7" w:rsidRDefault="006539F7" w:rsidP="006539F7">
      <w:pPr>
        <w:pStyle w:val="ListParagraph"/>
        <w:keepNext/>
        <w:numPr>
          <w:ilvl w:val="0"/>
          <w:numId w:val="5"/>
        </w:numPr>
        <w:jc w:val="both"/>
        <w:rPr>
          <w:b/>
          <w:bCs/>
          <w:iCs/>
        </w:rPr>
      </w:pPr>
      <w:r w:rsidRPr="006539F7">
        <w:t xml:space="preserve">Plus, there’s nothing like missing a class to make a person feel lost, confused, and out of it. </w:t>
      </w:r>
    </w:p>
    <w:p w14:paraId="08FB63FE" w14:textId="77777777" w:rsidR="006539F7" w:rsidRPr="006539F7" w:rsidRDefault="006539F7" w:rsidP="006539F7">
      <w:pPr>
        <w:pStyle w:val="ListParagraph"/>
        <w:keepNext/>
        <w:numPr>
          <w:ilvl w:val="0"/>
          <w:numId w:val="5"/>
        </w:numPr>
        <w:jc w:val="both"/>
        <w:rPr>
          <w:b/>
          <w:bCs/>
          <w:iCs/>
        </w:rPr>
      </w:pPr>
      <w:r>
        <w:t>The whole class builds on material right from the start.</w:t>
      </w:r>
    </w:p>
    <w:p w14:paraId="2F37B6DB" w14:textId="77777777" w:rsidR="006539F7" w:rsidRPr="006539F7" w:rsidRDefault="006539F7" w:rsidP="006539F7">
      <w:pPr>
        <w:pStyle w:val="BodyTextIndent2"/>
        <w:numPr>
          <w:ilvl w:val="0"/>
          <w:numId w:val="4"/>
        </w:numPr>
        <w:tabs>
          <w:tab w:val="clear" w:pos="1080"/>
          <w:tab w:val="num" w:pos="720"/>
        </w:tabs>
        <w:ind w:left="720"/>
        <w:jc w:val="both"/>
        <w:rPr>
          <w:rFonts w:ascii="Times New Roman" w:hAnsi="Times New Roman"/>
          <w:sz w:val="20"/>
        </w:rPr>
      </w:pPr>
      <w:r w:rsidRPr="006539F7">
        <w:rPr>
          <w:rFonts w:ascii="Times New Roman" w:hAnsi="Times New Roman"/>
          <w:sz w:val="20"/>
        </w:rPr>
        <w:t xml:space="preserve">Not only do you miss the material from the day you were gone, but you get less out of the next class too because there are references to things you don’t remember, and you’re shy about asking questions because you think your question may have been covered while you were absent. </w:t>
      </w:r>
    </w:p>
    <w:p w14:paraId="076EB027" w14:textId="77777777" w:rsidR="006539F7" w:rsidRDefault="006539F7" w:rsidP="006539F7">
      <w:pPr>
        <w:pStyle w:val="BodyTextIndent2"/>
        <w:numPr>
          <w:ilvl w:val="0"/>
          <w:numId w:val="4"/>
        </w:numPr>
        <w:tabs>
          <w:tab w:val="clear" w:pos="1080"/>
          <w:tab w:val="num" w:pos="720"/>
        </w:tabs>
        <w:ind w:left="720"/>
        <w:jc w:val="both"/>
        <w:rPr>
          <w:rFonts w:ascii="Times New Roman" w:hAnsi="Times New Roman"/>
          <w:sz w:val="20"/>
        </w:rPr>
      </w:pPr>
      <w:r w:rsidRPr="006539F7">
        <w:rPr>
          <w:rFonts w:ascii="Times New Roman" w:hAnsi="Times New Roman"/>
          <w:sz w:val="20"/>
        </w:rPr>
        <w:t>Then you start to tune out, and it goes downhill from there.</w:t>
      </w:r>
    </w:p>
    <w:p w14:paraId="3C686B4F" w14:textId="77777777" w:rsidR="00AD173D" w:rsidRPr="006539F7" w:rsidRDefault="00AD173D" w:rsidP="006539F7">
      <w:pPr>
        <w:pStyle w:val="BodyTextIndent2"/>
        <w:numPr>
          <w:ilvl w:val="0"/>
          <w:numId w:val="4"/>
        </w:numPr>
        <w:tabs>
          <w:tab w:val="clear" w:pos="1080"/>
          <w:tab w:val="num" w:pos="720"/>
        </w:tabs>
        <w:ind w:left="720"/>
        <w:jc w:val="both"/>
        <w:rPr>
          <w:rFonts w:ascii="Times New Roman" w:hAnsi="Times New Roman"/>
          <w:sz w:val="20"/>
        </w:rPr>
      </w:pPr>
      <w:r>
        <w:rPr>
          <w:rFonts w:ascii="Times New Roman" w:hAnsi="Times New Roman"/>
          <w:sz w:val="20"/>
        </w:rPr>
        <w:t>Best practices: after class, review your notes or activities to make sure you know what went on!</w:t>
      </w:r>
    </w:p>
    <w:p w14:paraId="0CE996CF" w14:textId="77777777" w:rsidR="006539F7" w:rsidRPr="006539F7" w:rsidRDefault="006539F7" w:rsidP="006539F7">
      <w:pPr>
        <w:ind w:left="720"/>
        <w:jc w:val="both"/>
      </w:pPr>
    </w:p>
    <w:p w14:paraId="784B4642" w14:textId="77777777" w:rsidR="006539F7" w:rsidRPr="006539F7" w:rsidRDefault="006539F7" w:rsidP="006539F7">
      <w:pPr>
        <w:jc w:val="both"/>
        <w:rPr>
          <w:b/>
          <w:bCs/>
          <w:iCs/>
        </w:rPr>
      </w:pPr>
      <w:r w:rsidRPr="006539F7">
        <w:rPr>
          <w:b/>
          <w:bCs/>
          <w:iCs/>
        </w:rPr>
        <w:t xml:space="preserve">Talk to </w:t>
      </w:r>
      <w:r>
        <w:rPr>
          <w:b/>
          <w:bCs/>
          <w:iCs/>
        </w:rPr>
        <w:t>Daniel and Samantha</w:t>
      </w:r>
    </w:p>
    <w:p w14:paraId="7AD3419E" w14:textId="77777777" w:rsidR="006539F7" w:rsidRPr="006539F7" w:rsidRDefault="006539F7" w:rsidP="006539F7">
      <w:pPr>
        <w:pStyle w:val="BodyTextIndent2"/>
        <w:numPr>
          <w:ilvl w:val="0"/>
          <w:numId w:val="4"/>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…if you don’t understand something, you have an idea, you disagree with something you’ve read, you’re intrigued by something you’ve read, etc. </w:t>
      </w:r>
    </w:p>
    <w:p w14:paraId="15893D1E" w14:textId="77777777" w:rsidR="006539F7" w:rsidRPr="006539F7" w:rsidRDefault="006539F7" w:rsidP="006539F7">
      <w:pPr>
        <w:pStyle w:val="BodyTextIndent2"/>
        <w:numPr>
          <w:ilvl w:val="0"/>
          <w:numId w:val="4"/>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Don’t be shy about using our </w:t>
      </w:r>
      <w:r>
        <w:rPr>
          <w:rFonts w:ascii="Times New Roman" w:hAnsi="Times New Roman"/>
          <w:sz w:val="20"/>
        </w:rPr>
        <w:t>office</w:t>
      </w:r>
      <w:r w:rsidRPr="006539F7">
        <w:rPr>
          <w:rFonts w:ascii="Times New Roman" w:hAnsi="Times New Roman"/>
          <w:sz w:val="20"/>
        </w:rPr>
        <w:t xml:space="preserve"> hours. They are time that we have set aside to meet with students; you are never “interrupting” when you come to see us during those hours.</w:t>
      </w:r>
    </w:p>
    <w:p w14:paraId="4CFA5EF8" w14:textId="77777777" w:rsidR="006539F7" w:rsidRPr="006539F7" w:rsidRDefault="006539F7" w:rsidP="006539F7">
      <w:pPr>
        <w:pStyle w:val="BodyTextIndent2"/>
        <w:numPr>
          <w:ilvl w:val="0"/>
          <w:numId w:val="4"/>
        </w:numPr>
        <w:tabs>
          <w:tab w:val="clear" w:pos="1080"/>
          <w:tab w:val="num" w:pos="720"/>
        </w:tabs>
        <w:ind w:left="720"/>
        <w:jc w:val="both"/>
        <w:rPr>
          <w:rFonts w:ascii="Times New Roman" w:hAnsi="Times New Roman"/>
          <w:sz w:val="20"/>
        </w:rPr>
      </w:pPr>
      <w:r w:rsidRPr="006539F7">
        <w:rPr>
          <w:rFonts w:ascii="Times New Roman" w:hAnsi="Times New Roman"/>
          <w:sz w:val="20"/>
        </w:rPr>
        <w:t>If those times don’t work for you, you can try making an appointment—you’ll have better success if you ask at least 2 days in advance.</w:t>
      </w:r>
    </w:p>
    <w:p w14:paraId="3C1A3D57" w14:textId="77777777" w:rsidR="006539F7" w:rsidRDefault="006539F7" w:rsidP="006539F7">
      <w:pPr>
        <w:pStyle w:val="BodyTextIndent2"/>
        <w:numPr>
          <w:ilvl w:val="0"/>
          <w:numId w:val="4"/>
        </w:numPr>
        <w:jc w:val="both"/>
        <w:rPr>
          <w:rFonts w:ascii="Times New Roman" w:hAnsi="Times New Roman"/>
          <w:sz w:val="20"/>
        </w:rPr>
      </w:pPr>
      <w:r w:rsidRPr="006539F7">
        <w:rPr>
          <w:rFonts w:ascii="Times New Roman" w:hAnsi="Times New Roman"/>
          <w:sz w:val="20"/>
        </w:rPr>
        <w:t xml:space="preserve">It’s very inefficient if people skip class then want to make individual appointments. So, if you miss class (unless for a good reason), please use our </w:t>
      </w:r>
      <w:r w:rsidR="005A691C">
        <w:rPr>
          <w:rFonts w:ascii="Times New Roman" w:hAnsi="Times New Roman"/>
          <w:sz w:val="20"/>
        </w:rPr>
        <w:t xml:space="preserve">office </w:t>
      </w:r>
      <w:r w:rsidRPr="006539F7">
        <w:rPr>
          <w:rFonts w:ascii="Times New Roman" w:hAnsi="Times New Roman"/>
          <w:sz w:val="20"/>
        </w:rPr>
        <w:t>hours.</w:t>
      </w:r>
    </w:p>
    <w:p w14:paraId="55B00600" w14:textId="77777777" w:rsidR="006539F7" w:rsidRDefault="006539F7" w:rsidP="006539F7">
      <w:pPr>
        <w:pStyle w:val="BodyTextIndent2"/>
        <w:numPr>
          <w:ilvl w:val="0"/>
          <w:numId w:val="4"/>
        </w:numPr>
        <w:tabs>
          <w:tab w:val="clear" w:pos="1080"/>
          <w:tab w:val="num" w:pos="810"/>
        </w:tabs>
        <w:ind w:left="720"/>
        <w:jc w:val="both"/>
        <w:rPr>
          <w:rFonts w:ascii="Times New Roman" w:hAnsi="Times New Roman"/>
          <w:sz w:val="20"/>
        </w:rPr>
      </w:pPr>
      <w:r>
        <w:rPr>
          <w:rFonts w:ascii="Times New Roman" w:hAnsi="Times New Roman"/>
          <w:b/>
          <w:sz w:val="20"/>
        </w:rPr>
        <w:t>However</w:t>
      </w:r>
      <w:r>
        <w:rPr>
          <w:rFonts w:ascii="Times New Roman" w:hAnsi="Times New Roman"/>
          <w:sz w:val="20"/>
        </w:rPr>
        <w:t>, make sure you are prepared when you come to office hours. Some Do’s and Don’ts:</w:t>
      </w:r>
    </w:p>
    <w:p w14:paraId="5CE30E35" w14:textId="77777777" w:rsidR="006539F7" w:rsidRDefault="006539F7" w:rsidP="006539F7">
      <w:pPr>
        <w:pStyle w:val="BodyTextIndent2"/>
        <w:numPr>
          <w:ilvl w:val="1"/>
          <w:numId w:val="4"/>
        </w:numPr>
        <w:jc w:val="both"/>
        <w:rPr>
          <w:rFonts w:ascii="Times New Roman" w:hAnsi="Times New Roman"/>
          <w:sz w:val="20"/>
        </w:rPr>
      </w:pPr>
      <w:r>
        <w:rPr>
          <w:rFonts w:ascii="Times New Roman" w:hAnsi="Times New Roman"/>
          <w:b/>
          <w:sz w:val="20"/>
        </w:rPr>
        <w:t xml:space="preserve">DON’T </w:t>
      </w:r>
      <w:r>
        <w:rPr>
          <w:rFonts w:ascii="Times New Roman" w:hAnsi="Times New Roman"/>
          <w:sz w:val="20"/>
        </w:rPr>
        <w:t>just wander in looking for the answers to the homework</w:t>
      </w:r>
    </w:p>
    <w:p w14:paraId="0DA4E9CA" w14:textId="77777777" w:rsidR="006539F7" w:rsidRDefault="006539F7" w:rsidP="006539F7">
      <w:pPr>
        <w:pStyle w:val="BodyTextIndent2"/>
        <w:numPr>
          <w:ilvl w:val="1"/>
          <w:numId w:val="4"/>
        </w:numPr>
        <w:jc w:val="both"/>
        <w:rPr>
          <w:rFonts w:ascii="Times New Roman" w:hAnsi="Times New Roman"/>
          <w:sz w:val="20"/>
        </w:rPr>
      </w:pPr>
      <w:r>
        <w:rPr>
          <w:rFonts w:ascii="Times New Roman" w:hAnsi="Times New Roman"/>
          <w:b/>
          <w:sz w:val="20"/>
        </w:rPr>
        <w:t xml:space="preserve">DON’T </w:t>
      </w:r>
      <w:r>
        <w:rPr>
          <w:rFonts w:ascii="Times New Roman" w:hAnsi="Times New Roman"/>
          <w:sz w:val="20"/>
        </w:rPr>
        <w:t>ask questions without having read the chapters, reviewed the notes, started the homework problems, etc.</w:t>
      </w:r>
    </w:p>
    <w:p w14:paraId="0AA99864" w14:textId="77777777" w:rsidR="006539F7" w:rsidRDefault="006539F7" w:rsidP="006539F7">
      <w:pPr>
        <w:pStyle w:val="BodyTextIndent2"/>
        <w:numPr>
          <w:ilvl w:val="1"/>
          <w:numId w:val="4"/>
        </w:numPr>
        <w:jc w:val="both"/>
        <w:rPr>
          <w:rFonts w:ascii="Times New Roman" w:hAnsi="Times New Roman"/>
          <w:sz w:val="20"/>
        </w:rPr>
      </w:pPr>
      <w:r>
        <w:rPr>
          <w:rFonts w:ascii="Times New Roman" w:hAnsi="Times New Roman"/>
          <w:b/>
          <w:sz w:val="20"/>
        </w:rPr>
        <w:t>DO</w:t>
      </w:r>
      <w:r>
        <w:rPr>
          <w:rFonts w:ascii="Times New Roman" w:hAnsi="Times New Roman"/>
          <w:sz w:val="20"/>
        </w:rPr>
        <w:t xml:space="preserve"> have a specific question, place you got stuck, word or concept you didn’t understand, etc. Help us help you!</w:t>
      </w:r>
    </w:p>
    <w:p w14:paraId="2747FC09" w14:textId="77777777" w:rsidR="006539F7" w:rsidRPr="006539F7" w:rsidRDefault="006539F7" w:rsidP="006539F7">
      <w:pPr>
        <w:pStyle w:val="BodyTextIndent2"/>
        <w:numPr>
          <w:ilvl w:val="1"/>
          <w:numId w:val="4"/>
        </w:numPr>
        <w:jc w:val="both"/>
        <w:rPr>
          <w:rFonts w:ascii="Times New Roman" w:hAnsi="Times New Roman"/>
          <w:sz w:val="20"/>
        </w:rPr>
      </w:pPr>
      <w:r>
        <w:rPr>
          <w:rFonts w:ascii="Times New Roman" w:hAnsi="Times New Roman"/>
          <w:b/>
          <w:sz w:val="20"/>
        </w:rPr>
        <w:t xml:space="preserve">DO </w:t>
      </w:r>
      <w:r>
        <w:rPr>
          <w:rFonts w:ascii="Times New Roman" w:hAnsi="Times New Roman"/>
          <w:sz w:val="20"/>
        </w:rPr>
        <w:t>be honest and let us know what’s going on and what you’re having a hard time with!</w:t>
      </w:r>
    </w:p>
    <w:p w14:paraId="0F9CB898" w14:textId="77777777" w:rsidR="006539F7" w:rsidRPr="006539F7" w:rsidRDefault="006539F7" w:rsidP="006539F7">
      <w:pPr>
        <w:ind w:left="720"/>
        <w:jc w:val="both"/>
      </w:pPr>
    </w:p>
    <w:p w14:paraId="0A625219" w14:textId="77777777" w:rsidR="006539F7" w:rsidRPr="006539F7" w:rsidRDefault="006539F7" w:rsidP="006539F7">
      <w:pPr>
        <w:jc w:val="both"/>
        <w:rPr>
          <w:b/>
          <w:bCs/>
          <w:iCs/>
        </w:rPr>
      </w:pPr>
      <w:r w:rsidRPr="006539F7">
        <w:rPr>
          <w:b/>
          <w:bCs/>
          <w:iCs/>
        </w:rPr>
        <w:t>Talk to your classmates</w:t>
      </w:r>
    </w:p>
    <w:p w14:paraId="78F4495E" w14:textId="77777777" w:rsidR="006539F7" w:rsidRPr="006539F7" w:rsidRDefault="006539F7" w:rsidP="006539F7">
      <w:pPr>
        <w:pStyle w:val="BodyTextIndent2"/>
        <w:numPr>
          <w:ilvl w:val="0"/>
          <w:numId w:val="4"/>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Discuss your readings, assignments, projects, ideas. Study together. </w:t>
      </w:r>
      <w:r w:rsidR="00ED2321">
        <w:rPr>
          <w:rFonts w:ascii="Times New Roman" w:hAnsi="Times New Roman"/>
          <w:sz w:val="20"/>
        </w:rPr>
        <w:t>We’ve assigned you a group for a reason!</w:t>
      </w:r>
    </w:p>
    <w:p w14:paraId="4EAF9581" w14:textId="77777777" w:rsidR="006539F7" w:rsidRPr="006539F7" w:rsidRDefault="006539F7" w:rsidP="006539F7">
      <w:pPr>
        <w:ind w:left="720"/>
        <w:jc w:val="both"/>
      </w:pPr>
    </w:p>
    <w:p w14:paraId="41076788" w14:textId="77777777" w:rsidR="006539F7" w:rsidRPr="006539F7" w:rsidRDefault="006539F7" w:rsidP="006539F7">
      <w:pPr>
        <w:jc w:val="both"/>
        <w:rPr>
          <w:b/>
          <w:bCs/>
          <w:iCs/>
        </w:rPr>
      </w:pPr>
      <w:r w:rsidRPr="006539F7">
        <w:rPr>
          <w:b/>
          <w:bCs/>
          <w:iCs/>
        </w:rPr>
        <w:t>Don’t fall behind</w:t>
      </w:r>
    </w:p>
    <w:p w14:paraId="541B94F0" w14:textId="77777777" w:rsidR="006539F7" w:rsidRDefault="006539F7" w:rsidP="006539F7">
      <w:pPr>
        <w:pStyle w:val="BodyTextIndent2"/>
        <w:numPr>
          <w:ilvl w:val="0"/>
          <w:numId w:val="4"/>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This one should be easy because of the frequent </w:t>
      </w:r>
      <w:proofErr w:type="spellStart"/>
      <w:r w:rsidRPr="006539F7">
        <w:rPr>
          <w:rFonts w:ascii="Times New Roman" w:hAnsi="Times New Roman"/>
          <w:sz w:val="20"/>
        </w:rPr>
        <w:t>homeworks</w:t>
      </w:r>
      <w:proofErr w:type="spellEnd"/>
      <w:r w:rsidR="00ED2321">
        <w:rPr>
          <w:rFonts w:ascii="Times New Roman" w:hAnsi="Times New Roman"/>
          <w:sz w:val="20"/>
        </w:rPr>
        <w:t xml:space="preserve"> and</w:t>
      </w:r>
      <w:r w:rsidRPr="006539F7">
        <w:rPr>
          <w:rFonts w:ascii="Times New Roman" w:hAnsi="Times New Roman"/>
          <w:sz w:val="20"/>
        </w:rPr>
        <w:t xml:space="preserve"> quizzes</w:t>
      </w:r>
      <w:r w:rsidR="00ED2321">
        <w:rPr>
          <w:rFonts w:ascii="Times New Roman" w:hAnsi="Times New Roman"/>
          <w:sz w:val="20"/>
        </w:rPr>
        <w:t>.</w:t>
      </w:r>
    </w:p>
    <w:p w14:paraId="412D8E6F" w14:textId="77777777" w:rsidR="00D0498E" w:rsidRPr="006539F7" w:rsidRDefault="00D0498E" w:rsidP="006539F7">
      <w:pPr>
        <w:pStyle w:val="BodyTextIndent2"/>
        <w:numPr>
          <w:ilvl w:val="0"/>
          <w:numId w:val="4"/>
        </w:numPr>
        <w:tabs>
          <w:tab w:val="clear" w:pos="1080"/>
          <w:tab w:val="num" w:pos="360"/>
        </w:tabs>
        <w:ind w:left="360"/>
        <w:jc w:val="both"/>
        <w:rPr>
          <w:rFonts w:ascii="Times New Roman" w:hAnsi="Times New Roman"/>
          <w:sz w:val="20"/>
        </w:rPr>
      </w:pPr>
      <w:r>
        <w:rPr>
          <w:rFonts w:ascii="Times New Roman" w:hAnsi="Times New Roman"/>
          <w:sz w:val="20"/>
        </w:rPr>
        <w:t>Don’t miss any of these, especially the homework assignments. They’re each worth 5% of your final grade.</w:t>
      </w:r>
    </w:p>
    <w:p w14:paraId="0BBE0A99" w14:textId="77777777" w:rsidR="006539F7" w:rsidRDefault="006539F7" w:rsidP="006539F7">
      <w:pPr>
        <w:pStyle w:val="BodyTextIndent"/>
        <w:ind w:left="360"/>
        <w:jc w:val="both"/>
        <w:rPr>
          <w:rFonts w:ascii="Times New Roman" w:hAnsi="Times New Roman"/>
          <w:sz w:val="20"/>
        </w:rPr>
      </w:pPr>
    </w:p>
    <w:p w14:paraId="14A953FF" w14:textId="77777777" w:rsidR="00233E2D" w:rsidRDefault="00233E2D" w:rsidP="006539F7">
      <w:pPr>
        <w:pStyle w:val="BodyTextIndent"/>
        <w:ind w:left="360"/>
        <w:jc w:val="both"/>
        <w:rPr>
          <w:rFonts w:ascii="Times New Roman" w:hAnsi="Times New Roman"/>
          <w:sz w:val="20"/>
        </w:rPr>
      </w:pPr>
    </w:p>
    <w:p w14:paraId="3F080AE5" w14:textId="77777777" w:rsidR="00233E2D" w:rsidRPr="006539F7" w:rsidRDefault="00233E2D" w:rsidP="006539F7">
      <w:pPr>
        <w:pStyle w:val="BodyTextIndent"/>
        <w:ind w:left="360"/>
        <w:jc w:val="both"/>
        <w:rPr>
          <w:rFonts w:ascii="Times New Roman" w:hAnsi="Times New Roman"/>
          <w:sz w:val="20"/>
        </w:rPr>
      </w:pPr>
    </w:p>
    <w:p w14:paraId="3296C1F1" w14:textId="77777777" w:rsidR="006539F7" w:rsidRPr="006539F7" w:rsidRDefault="006539F7" w:rsidP="006539F7">
      <w:pPr>
        <w:keepNext/>
        <w:jc w:val="both"/>
        <w:rPr>
          <w:b/>
          <w:bCs/>
          <w:iCs/>
        </w:rPr>
      </w:pPr>
      <w:r w:rsidRPr="006539F7">
        <w:rPr>
          <w:b/>
          <w:bCs/>
          <w:iCs/>
        </w:rPr>
        <w:lastRenderedPageBreak/>
        <w:t>Read the textbook</w:t>
      </w:r>
    </w:p>
    <w:p w14:paraId="5C9B10B8" w14:textId="77777777" w:rsidR="006539F7" w:rsidRPr="006539F7" w:rsidRDefault="006539F7" w:rsidP="006539F7">
      <w:pPr>
        <w:pStyle w:val="BodyTextIndent2"/>
        <w:numPr>
          <w:ilvl w:val="0"/>
          <w:numId w:val="4"/>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Educational research suggests that </w:t>
      </w:r>
      <w:r w:rsidRPr="006539F7">
        <w:rPr>
          <w:rFonts w:ascii="Times New Roman" w:hAnsi="Times New Roman"/>
          <w:b/>
          <w:sz w:val="20"/>
        </w:rPr>
        <w:t>repeated reading</w:t>
      </w:r>
      <w:r w:rsidRPr="006539F7">
        <w:rPr>
          <w:rFonts w:ascii="Times New Roman" w:hAnsi="Times New Roman"/>
          <w:sz w:val="20"/>
        </w:rPr>
        <w:t xml:space="preserve"> is not a good study strategy—the material begins to look very familiar, producing a false sense of mastery</w:t>
      </w:r>
    </w:p>
    <w:p w14:paraId="43DD3856" w14:textId="77777777" w:rsidR="006539F7" w:rsidRPr="006539F7" w:rsidRDefault="006539F7" w:rsidP="006539F7">
      <w:pPr>
        <w:pStyle w:val="BodyTextIndent2"/>
        <w:numPr>
          <w:ilvl w:val="0"/>
          <w:numId w:val="4"/>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But reading the chapter once—noting your questions and comments—and then consulting it when you’re unclear on something is extremely beneficial! </w:t>
      </w:r>
    </w:p>
    <w:p w14:paraId="18C71EC0" w14:textId="77777777" w:rsidR="006539F7" w:rsidRPr="006539F7" w:rsidRDefault="006539F7" w:rsidP="006539F7">
      <w:pPr>
        <w:pStyle w:val="BodyTextIndent2"/>
        <w:numPr>
          <w:ilvl w:val="0"/>
          <w:numId w:val="4"/>
        </w:numPr>
        <w:tabs>
          <w:tab w:val="clear" w:pos="1080"/>
          <w:tab w:val="num" w:pos="720"/>
        </w:tabs>
        <w:ind w:left="720"/>
        <w:jc w:val="both"/>
        <w:rPr>
          <w:rFonts w:ascii="Times New Roman" w:hAnsi="Times New Roman"/>
          <w:sz w:val="20"/>
        </w:rPr>
      </w:pPr>
      <w:r w:rsidRPr="006539F7">
        <w:rPr>
          <w:rFonts w:ascii="Times New Roman" w:hAnsi="Times New Roman"/>
          <w:sz w:val="20"/>
        </w:rPr>
        <w:t>It gives you a chance to see more examples than in class, and to work through them at your own pace.</w:t>
      </w:r>
    </w:p>
    <w:p w14:paraId="29F3679F" w14:textId="77777777" w:rsidR="006539F7" w:rsidRPr="006539F7" w:rsidRDefault="006539F7" w:rsidP="006539F7">
      <w:pPr>
        <w:pStyle w:val="BodyTextIndent"/>
        <w:ind w:left="360"/>
        <w:jc w:val="both"/>
        <w:rPr>
          <w:rFonts w:ascii="Times New Roman" w:hAnsi="Times New Roman"/>
          <w:sz w:val="20"/>
        </w:rPr>
      </w:pPr>
    </w:p>
    <w:p w14:paraId="79DAF741" w14:textId="77777777" w:rsidR="006539F7" w:rsidRPr="006539F7" w:rsidRDefault="006539F7" w:rsidP="006539F7">
      <w:pPr>
        <w:jc w:val="both"/>
        <w:rPr>
          <w:b/>
          <w:bCs/>
          <w:iCs/>
        </w:rPr>
      </w:pPr>
      <w:r w:rsidRPr="006539F7">
        <w:rPr>
          <w:b/>
          <w:bCs/>
          <w:iCs/>
        </w:rPr>
        <w:t>Things you should expect</w:t>
      </w:r>
    </w:p>
    <w:p w14:paraId="604C772A" w14:textId="77777777" w:rsidR="006539F7" w:rsidRPr="006539F7" w:rsidRDefault="006539F7" w:rsidP="006539F7">
      <w:pPr>
        <w:pStyle w:val="BodyTextIndent"/>
        <w:numPr>
          <w:ilvl w:val="0"/>
          <w:numId w:val="3"/>
        </w:numPr>
        <w:tabs>
          <w:tab w:val="clear" w:pos="360"/>
          <w:tab w:val="num" w:pos="720"/>
        </w:tabs>
        <w:ind w:left="720"/>
        <w:jc w:val="both"/>
        <w:rPr>
          <w:rFonts w:ascii="Times New Roman" w:hAnsi="Times New Roman"/>
          <w:sz w:val="20"/>
        </w:rPr>
      </w:pPr>
      <w:r w:rsidRPr="006539F7">
        <w:rPr>
          <w:rFonts w:ascii="Times New Roman" w:hAnsi="Times New Roman"/>
          <w:sz w:val="20"/>
        </w:rPr>
        <w:t>readings and problem sets are challenging and take time</w:t>
      </w:r>
    </w:p>
    <w:p w14:paraId="70847E84" w14:textId="77777777" w:rsidR="006539F7" w:rsidRDefault="00AD173D" w:rsidP="006539F7">
      <w:pPr>
        <w:pStyle w:val="BodyTextIndent"/>
        <w:numPr>
          <w:ilvl w:val="0"/>
          <w:numId w:val="3"/>
        </w:numPr>
        <w:tabs>
          <w:tab w:val="clear" w:pos="360"/>
          <w:tab w:val="num" w:pos="720"/>
        </w:tabs>
        <w:ind w:left="720"/>
        <w:jc w:val="both"/>
        <w:rPr>
          <w:rFonts w:ascii="Times New Roman" w:hAnsi="Times New Roman"/>
          <w:sz w:val="20"/>
        </w:rPr>
      </w:pPr>
      <w:r>
        <w:rPr>
          <w:rFonts w:ascii="Times New Roman" w:hAnsi="Times New Roman"/>
          <w:sz w:val="20"/>
        </w:rPr>
        <w:t>a lot of memorization of new terms and concepts</w:t>
      </w:r>
    </w:p>
    <w:p w14:paraId="25F67C40" w14:textId="77777777" w:rsidR="00AD173D" w:rsidRPr="006539F7" w:rsidRDefault="00AD173D" w:rsidP="006539F7">
      <w:pPr>
        <w:pStyle w:val="BodyTextIndent"/>
        <w:numPr>
          <w:ilvl w:val="0"/>
          <w:numId w:val="3"/>
        </w:numPr>
        <w:tabs>
          <w:tab w:val="clear" w:pos="360"/>
          <w:tab w:val="num" w:pos="720"/>
        </w:tabs>
        <w:ind w:left="720"/>
        <w:jc w:val="both"/>
        <w:rPr>
          <w:rFonts w:ascii="Times New Roman" w:hAnsi="Times New Roman"/>
          <w:sz w:val="20"/>
        </w:rPr>
      </w:pPr>
      <w:r>
        <w:rPr>
          <w:rFonts w:ascii="Times New Roman" w:hAnsi="Times New Roman"/>
          <w:sz w:val="20"/>
        </w:rPr>
        <w:t>fun and interesting knowledge about how sounds work, if you’re into this sort of thing</w:t>
      </w:r>
    </w:p>
    <w:p w14:paraId="7C09651C" w14:textId="77777777" w:rsidR="006539F7" w:rsidRPr="006539F7" w:rsidRDefault="006539F7" w:rsidP="006539F7">
      <w:pPr>
        <w:pStyle w:val="BodyTextIndent"/>
        <w:jc w:val="both"/>
        <w:rPr>
          <w:rFonts w:ascii="Times New Roman" w:hAnsi="Times New Roman"/>
          <w:sz w:val="20"/>
        </w:rPr>
      </w:pPr>
    </w:p>
    <w:p w14:paraId="0F78D66A" w14:textId="77777777" w:rsidR="006539F7" w:rsidRPr="006539F7" w:rsidRDefault="006539F7" w:rsidP="006539F7">
      <w:pPr>
        <w:pStyle w:val="BodyTextIndent"/>
        <w:ind w:left="0"/>
        <w:jc w:val="both"/>
        <w:rPr>
          <w:rFonts w:ascii="Times New Roman" w:hAnsi="Times New Roman"/>
          <w:b/>
          <w:bCs/>
          <w:iCs/>
          <w:sz w:val="20"/>
        </w:rPr>
      </w:pPr>
      <w:r w:rsidRPr="006539F7">
        <w:rPr>
          <w:rFonts w:ascii="Times New Roman" w:hAnsi="Times New Roman"/>
          <w:b/>
          <w:bCs/>
          <w:iCs/>
          <w:sz w:val="20"/>
        </w:rPr>
        <w:t>Things you shouldn’t expect</w:t>
      </w:r>
    </w:p>
    <w:p w14:paraId="29C66212" w14:textId="77777777" w:rsidR="006539F7" w:rsidRPr="006539F7" w:rsidRDefault="006539F7" w:rsidP="006539F7">
      <w:pPr>
        <w:pStyle w:val="BodyTextIndent"/>
        <w:numPr>
          <w:ilvl w:val="0"/>
          <w:numId w:val="3"/>
        </w:numPr>
        <w:tabs>
          <w:tab w:val="clear" w:pos="360"/>
          <w:tab w:val="num" w:pos="720"/>
        </w:tabs>
        <w:ind w:left="720"/>
        <w:jc w:val="both"/>
        <w:rPr>
          <w:rFonts w:ascii="Times New Roman" w:hAnsi="Times New Roman"/>
          <w:sz w:val="20"/>
        </w:rPr>
      </w:pPr>
      <w:r w:rsidRPr="006539F7">
        <w:rPr>
          <w:rFonts w:ascii="Times New Roman" w:hAnsi="Times New Roman"/>
          <w:sz w:val="20"/>
        </w:rPr>
        <w:t>concepts seem mysterious</w:t>
      </w:r>
    </w:p>
    <w:p w14:paraId="3AAD23E8" w14:textId="77777777" w:rsidR="006539F7" w:rsidRPr="006539F7" w:rsidRDefault="006539F7" w:rsidP="006539F7">
      <w:pPr>
        <w:pStyle w:val="BodyTextIndent"/>
        <w:numPr>
          <w:ilvl w:val="0"/>
          <w:numId w:val="3"/>
        </w:numPr>
        <w:tabs>
          <w:tab w:val="clear" w:pos="360"/>
          <w:tab w:val="num" w:pos="720"/>
        </w:tabs>
        <w:ind w:left="720"/>
        <w:jc w:val="both"/>
        <w:rPr>
          <w:rFonts w:ascii="Times New Roman" w:hAnsi="Times New Roman"/>
          <w:sz w:val="20"/>
        </w:rPr>
      </w:pPr>
      <w:r w:rsidRPr="006539F7">
        <w:rPr>
          <w:rFonts w:ascii="Times New Roman" w:hAnsi="Times New Roman"/>
          <w:sz w:val="20"/>
        </w:rPr>
        <w:t>what’s expected of you is unclear</w:t>
      </w:r>
    </w:p>
    <w:p w14:paraId="1F474D2E" w14:textId="77777777" w:rsidR="006539F7" w:rsidRPr="006539F7" w:rsidRDefault="006539F7" w:rsidP="006539F7">
      <w:pPr>
        <w:pStyle w:val="BodyTextIndent"/>
        <w:numPr>
          <w:ilvl w:val="0"/>
          <w:numId w:val="3"/>
        </w:numPr>
        <w:tabs>
          <w:tab w:val="clear" w:pos="360"/>
          <w:tab w:val="num" w:pos="720"/>
        </w:tabs>
        <w:ind w:left="720"/>
        <w:jc w:val="both"/>
        <w:rPr>
          <w:rFonts w:ascii="Times New Roman" w:hAnsi="Times New Roman"/>
          <w:sz w:val="20"/>
        </w:rPr>
      </w:pPr>
      <w:r w:rsidRPr="006539F7">
        <w:rPr>
          <w:rFonts w:ascii="Times New Roman" w:hAnsi="Times New Roman"/>
          <w:sz w:val="20"/>
        </w:rPr>
        <w:t>it’s unclear how to proceed, or how to tackle a problem</w:t>
      </w:r>
    </w:p>
    <w:p w14:paraId="0D68A5A5" w14:textId="77777777" w:rsidR="006539F7" w:rsidRPr="005F067D" w:rsidRDefault="006539F7" w:rsidP="005F067D">
      <w:pPr>
        <w:pStyle w:val="BodyTextIndent"/>
        <w:ind w:left="360"/>
        <w:jc w:val="both"/>
        <w:rPr>
          <w:rFonts w:ascii="Times New Roman" w:hAnsi="Times New Roman"/>
          <w:i/>
          <w:sz w:val="20"/>
        </w:rPr>
      </w:pPr>
      <w:r w:rsidRPr="006539F7">
        <w:rPr>
          <w:rFonts w:ascii="Times New Roman" w:hAnsi="Times New Roman"/>
          <w:i/>
          <w:sz w:val="20"/>
        </w:rPr>
        <w:t>When these happen, tell me so I can try to fix it—you’ll be doing your classmates a favor</w:t>
      </w:r>
    </w:p>
    <w:p w14:paraId="02A76CCF" w14:textId="77777777" w:rsidR="00233E2D" w:rsidRDefault="00233E2D" w:rsidP="00042545">
      <w:pPr>
        <w:spacing w:after="120"/>
        <w:rPr>
          <w:b/>
          <w:sz w:val="24"/>
        </w:rPr>
      </w:pPr>
    </w:p>
    <w:p w14:paraId="6C05E7B6" w14:textId="77777777" w:rsidR="00233E2D" w:rsidRDefault="00233E2D" w:rsidP="00233E2D">
      <w:pPr>
        <w:rPr>
          <w:sz w:val="21"/>
          <w:szCs w:val="21"/>
        </w:rPr>
      </w:pPr>
      <w:r>
        <w:rPr>
          <w:b/>
          <w:sz w:val="21"/>
          <w:szCs w:val="21"/>
        </w:rPr>
        <w:t>Explanation of how the day-to-day class works</w:t>
      </w:r>
    </w:p>
    <w:p w14:paraId="399718E5" w14:textId="77777777" w:rsidR="00233E2D" w:rsidRDefault="00233E2D" w:rsidP="00233E2D">
      <w:pPr>
        <w:rPr>
          <w:sz w:val="21"/>
          <w:szCs w:val="21"/>
        </w:rPr>
      </w:pPr>
    </w:p>
    <w:p w14:paraId="74A2E99F" w14:textId="77777777" w:rsidR="00233E2D" w:rsidRDefault="00233E2D" w:rsidP="00233E2D">
      <w:pPr>
        <w:rPr>
          <w:szCs w:val="21"/>
        </w:rPr>
      </w:pPr>
      <w:r>
        <w:rPr>
          <w:szCs w:val="21"/>
        </w:rPr>
        <w:t>The format of this class is called Team-Based Learning, which is highly related to other student-driven pedagogies such as Active Learning and Problem-Based Learning. Instead of a lecture format in which the instructor reads or explains the material while the students passively take notes, in this course the students are actively involved in the learning process. While the instructor (me) will often give some relevant explanation or model sample problems in class, there will be little-to-no formal lecturing. Instead, class time is for practice and discussion – something you wouldn’t be able to do on your own at home. The students (you) will be working through activities and problem sets with your teammates in order to develop and solidify your understanding of the material. The instructors will circulate during the class period to answer questions and point you in the right direction if you get stuck.</w:t>
      </w:r>
    </w:p>
    <w:p w14:paraId="28E97033" w14:textId="77777777" w:rsidR="00233E2D" w:rsidRDefault="00233E2D" w:rsidP="00233E2D">
      <w:pPr>
        <w:rPr>
          <w:szCs w:val="21"/>
        </w:rPr>
      </w:pPr>
    </w:p>
    <w:p w14:paraId="1E821CB0" w14:textId="77777777" w:rsidR="00233E2D" w:rsidRDefault="00233E2D" w:rsidP="00233E2D">
      <w:pPr>
        <w:rPr>
          <w:szCs w:val="21"/>
        </w:rPr>
      </w:pPr>
      <w:r>
        <w:rPr>
          <w:szCs w:val="21"/>
        </w:rPr>
        <w:t>Basic format of classes/units:</w:t>
      </w:r>
    </w:p>
    <w:p w14:paraId="00933C58" w14:textId="77777777" w:rsidR="00233E2D" w:rsidRDefault="00233E2D" w:rsidP="00233E2D">
      <w:pPr>
        <w:pStyle w:val="ListParagraph"/>
        <w:numPr>
          <w:ilvl w:val="0"/>
          <w:numId w:val="7"/>
        </w:numPr>
        <w:rPr>
          <w:szCs w:val="21"/>
        </w:rPr>
      </w:pPr>
      <w:r>
        <w:rPr>
          <w:szCs w:val="21"/>
        </w:rPr>
        <w:t>Assigned reading (to be done at home)</w:t>
      </w:r>
    </w:p>
    <w:p w14:paraId="2B7EBC7C" w14:textId="77777777" w:rsidR="00233E2D" w:rsidRDefault="00233E2D" w:rsidP="00233E2D">
      <w:pPr>
        <w:pStyle w:val="ListParagraph"/>
        <w:numPr>
          <w:ilvl w:val="0"/>
          <w:numId w:val="7"/>
        </w:numPr>
        <w:rPr>
          <w:szCs w:val="21"/>
        </w:rPr>
      </w:pPr>
      <w:r>
        <w:rPr>
          <w:szCs w:val="21"/>
        </w:rPr>
        <w:t>Quiz on assigned reading (individual and team) to make sure you are prepared for the activities</w:t>
      </w:r>
    </w:p>
    <w:p w14:paraId="3811A396" w14:textId="77777777" w:rsidR="00233E2D" w:rsidRDefault="00233E2D" w:rsidP="00233E2D">
      <w:pPr>
        <w:pStyle w:val="ListParagraph"/>
        <w:numPr>
          <w:ilvl w:val="0"/>
          <w:numId w:val="7"/>
        </w:numPr>
        <w:rPr>
          <w:szCs w:val="21"/>
        </w:rPr>
      </w:pPr>
      <w:r>
        <w:rPr>
          <w:szCs w:val="21"/>
        </w:rPr>
        <w:t>Recap of quiz</w:t>
      </w:r>
    </w:p>
    <w:p w14:paraId="17BD7BDC" w14:textId="77777777" w:rsidR="00233E2D" w:rsidRDefault="00233E2D" w:rsidP="00233E2D">
      <w:pPr>
        <w:pStyle w:val="ListParagraph"/>
        <w:numPr>
          <w:ilvl w:val="0"/>
          <w:numId w:val="7"/>
        </w:numPr>
        <w:rPr>
          <w:szCs w:val="21"/>
        </w:rPr>
      </w:pPr>
      <w:r>
        <w:rPr>
          <w:szCs w:val="21"/>
        </w:rPr>
        <w:t>Some short lecture of material not in the reading / videos / demonstration / introduction to activities</w:t>
      </w:r>
    </w:p>
    <w:p w14:paraId="5B45784B" w14:textId="77777777" w:rsidR="00233E2D" w:rsidRDefault="00233E2D" w:rsidP="00233E2D">
      <w:pPr>
        <w:pStyle w:val="ListParagraph"/>
        <w:numPr>
          <w:ilvl w:val="0"/>
          <w:numId w:val="7"/>
        </w:numPr>
        <w:rPr>
          <w:szCs w:val="21"/>
        </w:rPr>
      </w:pPr>
      <w:r>
        <w:rPr>
          <w:szCs w:val="21"/>
        </w:rPr>
        <w:t>Team activities</w:t>
      </w:r>
    </w:p>
    <w:p w14:paraId="1324B921" w14:textId="77777777" w:rsidR="00233E2D" w:rsidRPr="00D0498E" w:rsidRDefault="00233E2D" w:rsidP="00233E2D">
      <w:pPr>
        <w:pStyle w:val="ListParagraph"/>
        <w:numPr>
          <w:ilvl w:val="0"/>
          <w:numId w:val="7"/>
        </w:numPr>
        <w:rPr>
          <w:szCs w:val="21"/>
        </w:rPr>
      </w:pPr>
      <w:r>
        <w:rPr>
          <w:szCs w:val="21"/>
        </w:rPr>
        <w:t>Review</w:t>
      </w:r>
      <w:r>
        <w:rPr>
          <w:szCs w:val="21"/>
        </w:rPr>
        <w:br/>
      </w:r>
    </w:p>
    <w:p w14:paraId="02DEDF57" w14:textId="77777777" w:rsidR="00233E2D" w:rsidRDefault="00233E2D" w:rsidP="00233E2D">
      <w:pPr>
        <w:rPr>
          <w:szCs w:val="21"/>
        </w:rPr>
      </w:pPr>
      <w:r>
        <w:rPr>
          <w:szCs w:val="21"/>
        </w:rPr>
        <w:t xml:space="preserve">To reiterate, </w:t>
      </w:r>
      <w:r>
        <w:rPr>
          <w:b/>
          <w:szCs w:val="21"/>
        </w:rPr>
        <w:t xml:space="preserve">you are responsible for your own learning. </w:t>
      </w:r>
      <w:r>
        <w:rPr>
          <w:szCs w:val="21"/>
        </w:rPr>
        <w:t>My job as the teacher is to facilitate this process through carefully constructed activities and assignments; not to</w:t>
      </w:r>
      <w:r>
        <w:rPr>
          <w:b/>
          <w:szCs w:val="21"/>
        </w:rPr>
        <w:t xml:space="preserve"> </w:t>
      </w:r>
      <w:r>
        <w:rPr>
          <w:szCs w:val="21"/>
        </w:rPr>
        <w:t>explain all of the material. To this end there are two key aspects of this learning model that you need to follow to do well:</w:t>
      </w:r>
    </w:p>
    <w:p w14:paraId="3B2AB07F" w14:textId="77777777" w:rsidR="00233E2D" w:rsidRPr="00BF2307" w:rsidRDefault="00233E2D" w:rsidP="00233E2D">
      <w:pPr>
        <w:pStyle w:val="ListParagraph"/>
        <w:numPr>
          <w:ilvl w:val="0"/>
          <w:numId w:val="6"/>
        </w:numPr>
        <w:rPr>
          <w:b/>
          <w:szCs w:val="21"/>
        </w:rPr>
      </w:pPr>
      <w:r w:rsidRPr="00BF2307">
        <w:rPr>
          <w:b/>
          <w:szCs w:val="21"/>
        </w:rPr>
        <w:t xml:space="preserve">Do the assigned reading before coming to class. </w:t>
      </w:r>
      <w:r>
        <w:rPr>
          <w:szCs w:val="21"/>
        </w:rPr>
        <w:t xml:space="preserve">On some days, there is a quiz based on the reading, but on other days, there might not be. You should still keep up with the reading. If you have not absorbed the material before coming to class, you will find that going through the activities to be a slow process. I will </w:t>
      </w:r>
      <w:r>
        <w:rPr>
          <w:b/>
          <w:szCs w:val="21"/>
        </w:rPr>
        <w:t xml:space="preserve">not </w:t>
      </w:r>
      <w:r>
        <w:rPr>
          <w:szCs w:val="21"/>
        </w:rPr>
        <w:t xml:space="preserve">be re-explaining the material in class: this is a waste of my time and yours. One of my goals as an instructor is to teach you how to be better and closer readers of challenging material (being able to read is something you’ll have to do well after you graduate college!). I will help you do so for many of the readings by providing reading guides online. You are of course encouraged to ask me and others questions about the reading in class or outside of class! </w:t>
      </w:r>
    </w:p>
    <w:p w14:paraId="6FC1D233" w14:textId="77777777" w:rsidR="00233E2D" w:rsidRDefault="00233E2D" w:rsidP="00233E2D">
      <w:pPr>
        <w:pStyle w:val="ListParagraph"/>
        <w:numPr>
          <w:ilvl w:val="0"/>
          <w:numId w:val="6"/>
        </w:numPr>
        <w:rPr>
          <w:b/>
          <w:szCs w:val="21"/>
        </w:rPr>
      </w:pPr>
      <w:r>
        <w:rPr>
          <w:b/>
          <w:szCs w:val="21"/>
        </w:rPr>
        <w:t>Stay focused during class.</w:t>
      </w:r>
      <w:r>
        <w:rPr>
          <w:szCs w:val="21"/>
        </w:rPr>
        <w:t xml:space="preserve"> Perhaps you find the activities and problem sets in class to be difficult. Some of them are, but all of them are doable with the help of your classmates and the instructors. Being engaged is key in this class, and this will factor into your participation grade.</w:t>
      </w:r>
      <w:r>
        <w:rPr>
          <w:szCs w:val="21"/>
        </w:rPr>
        <w:br/>
      </w:r>
    </w:p>
    <w:p w14:paraId="79A9EC1B" w14:textId="77777777" w:rsidR="00233E2D" w:rsidRDefault="00233E2D" w:rsidP="00233E2D">
      <w:pPr>
        <w:pStyle w:val="ListParagraph"/>
        <w:rPr>
          <w:b/>
          <w:szCs w:val="21"/>
        </w:rPr>
      </w:pPr>
    </w:p>
    <w:p w14:paraId="06D3B223" w14:textId="77777777" w:rsidR="00233E2D" w:rsidRPr="00BF2307" w:rsidRDefault="00233E2D" w:rsidP="00233E2D">
      <w:pPr>
        <w:pStyle w:val="ListParagraph"/>
        <w:rPr>
          <w:b/>
          <w:szCs w:val="21"/>
        </w:rPr>
      </w:pPr>
    </w:p>
    <w:p w14:paraId="0265929B" w14:textId="77777777" w:rsidR="00233E2D" w:rsidRPr="00C92733" w:rsidRDefault="00233E2D" w:rsidP="00233E2D">
      <w:pPr>
        <w:rPr>
          <w:b/>
          <w:szCs w:val="21"/>
        </w:rPr>
      </w:pPr>
      <w:r>
        <w:rPr>
          <w:b/>
          <w:szCs w:val="21"/>
        </w:rPr>
        <w:lastRenderedPageBreak/>
        <w:t>Frequently Asked Questions from the last time I taught this:</w:t>
      </w:r>
    </w:p>
    <w:p w14:paraId="0DB5E608" w14:textId="77777777" w:rsidR="00233E2D" w:rsidRDefault="00233E2D" w:rsidP="00233E2D">
      <w:pPr>
        <w:rPr>
          <w:b/>
          <w:i/>
          <w:szCs w:val="21"/>
        </w:rPr>
      </w:pPr>
    </w:p>
    <w:p w14:paraId="16466A59" w14:textId="77777777" w:rsidR="00233E2D" w:rsidRDefault="00233E2D" w:rsidP="00233E2D">
      <w:pPr>
        <w:rPr>
          <w:b/>
          <w:szCs w:val="21"/>
        </w:rPr>
      </w:pPr>
      <w:r>
        <w:rPr>
          <w:b/>
          <w:i/>
          <w:szCs w:val="21"/>
        </w:rPr>
        <w:t>Why are we doing this? This class seems backwards. You’re the teacher, why can’t you just tell us what we should know? I paid money for you to teach us, not for us to teach ourselves.</w:t>
      </w:r>
    </w:p>
    <w:p w14:paraId="266A8D9C" w14:textId="77777777" w:rsidR="00233E2D" w:rsidRDefault="00233E2D" w:rsidP="00233E2D">
      <w:pPr>
        <w:ind w:left="720"/>
        <w:rPr>
          <w:szCs w:val="21"/>
        </w:rPr>
      </w:pPr>
      <w:r>
        <w:rPr>
          <w:szCs w:val="21"/>
        </w:rPr>
        <w:t xml:space="preserve">Indeed, the class is designed to be ‘backwards’ on purpose. I do not want to repeat anything in class that you can be doing at home, and vice versa. Research in teaching and learning has shown that the traditional lecture model is outdated and not helpful for students. You will actually learn how to apply the concepts in the class by actually </w:t>
      </w:r>
      <w:r>
        <w:rPr>
          <w:i/>
          <w:szCs w:val="21"/>
        </w:rPr>
        <w:t xml:space="preserve">doing </w:t>
      </w:r>
      <w:r>
        <w:rPr>
          <w:szCs w:val="21"/>
        </w:rPr>
        <w:t>phonetics and phonology in class, which is the whole point of the course. You’ll get better grades, learn a lot more, and it’ll stick! We’d like to keep you as engaged as possible! Also, this is definitely teaching, just perhaps not the kind that you’re used to! Trust me, there is a lot more behind-the-scenes work that we have to do for this kind of class to work, and if I thought that straight lecturing every day would be useful to you, I would definitely do it because it’s a lot less work for me!</w:t>
      </w:r>
      <w:r>
        <w:rPr>
          <w:szCs w:val="21"/>
        </w:rPr>
        <w:br/>
      </w:r>
    </w:p>
    <w:p w14:paraId="60C752C4" w14:textId="77777777" w:rsidR="00233E2D" w:rsidRDefault="00233E2D" w:rsidP="00233E2D">
      <w:pPr>
        <w:rPr>
          <w:b/>
          <w:szCs w:val="21"/>
        </w:rPr>
      </w:pPr>
      <w:r>
        <w:rPr>
          <w:b/>
          <w:i/>
          <w:szCs w:val="21"/>
        </w:rPr>
        <w:t>I don’t like working with other people. Can I just work by myself?</w:t>
      </w:r>
    </w:p>
    <w:p w14:paraId="59BF12C7" w14:textId="77777777" w:rsidR="00233E2D" w:rsidRDefault="00233E2D" w:rsidP="00233E2D">
      <w:pPr>
        <w:rPr>
          <w:szCs w:val="21"/>
        </w:rPr>
      </w:pPr>
      <w:r>
        <w:rPr>
          <w:b/>
          <w:szCs w:val="21"/>
        </w:rPr>
        <w:tab/>
      </w:r>
      <w:r>
        <w:rPr>
          <w:szCs w:val="21"/>
        </w:rPr>
        <w:t>Yes and no. First off, in the future, unless you have some very specific jobs, you will always have to work</w:t>
      </w:r>
    </w:p>
    <w:p w14:paraId="12403383" w14:textId="77777777" w:rsidR="00233E2D" w:rsidRDefault="00233E2D" w:rsidP="00233E2D">
      <w:pPr>
        <w:ind w:left="720"/>
        <w:rPr>
          <w:szCs w:val="21"/>
        </w:rPr>
      </w:pPr>
      <w:r>
        <w:rPr>
          <w:szCs w:val="21"/>
        </w:rPr>
        <w:t xml:space="preserve">in groups to get projects done, whether you like to or not. – but really, working together is useful. This class will help you develop better interpersonal skills. You’ll learn a lot from each other, especially if you are struggling. You might try to work on the problems by yourself first. If you do think you understand the material, trying to explain it to someone else who doesn’t understand it is a great way to really prove that you’ve mastered it. Finally, if you’re really having problems with particular teammates, let us know and we’ll try to resolve the issues. </w:t>
      </w:r>
    </w:p>
    <w:p w14:paraId="4404EC8D" w14:textId="77777777" w:rsidR="00233E2D" w:rsidRDefault="00233E2D" w:rsidP="00233E2D">
      <w:pPr>
        <w:rPr>
          <w:i/>
          <w:szCs w:val="21"/>
        </w:rPr>
      </w:pPr>
    </w:p>
    <w:p w14:paraId="0BF3AD66" w14:textId="77777777" w:rsidR="00233E2D" w:rsidRDefault="00233E2D" w:rsidP="00233E2D">
      <w:pPr>
        <w:rPr>
          <w:szCs w:val="21"/>
        </w:rPr>
      </w:pPr>
      <w:r>
        <w:rPr>
          <w:b/>
          <w:i/>
          <w:szCs w:val="21"/>
        </w:rPr>
        <w:t>I’m working on yet another worksheet that you’ve handed out, and I don’t know what to do. Why do you expect us to know everything on the worksheets before we do them, especially since you aren’t lecturing?</w:t>
      </w:r>
      <w:r>
        <w:rPr>
          <w:szCs w:val="21"/>
        </w:rPr>
        <w:tab/>
      </w:r>
    </w:p>
    <w:p w14:paraId="1E4FE32B" w14:textId="77777777" w:rsidR="00233E2D" w:rsidRPr="00C96611" w:rsidRDefault="00233E2D" w:rsidP="00233E2D">
      <w:pPr>
        <w:ind w:left="720"/>
        <w:rPr>
          <w:szCs w:val="21"/>
        </w:rPr>
      </w:pPr>
      <w:r>
        <w:rPr>
          <w:szCs w:val="21"/>
        </w:rPr>
        <w:t xml:space="preserve">This shouldn’t happen. You should be doing close reading before class. Many of your questions should be answered by just referring to the reading (bring the book or other readings to class!). Your teammates may also be able to help you out. This is an essential part of active learning – you will learn how to think like a linguist, and not just regurgitate facts and figures. I don’t expect you to know everything after doing the reading, but I do expect you to know enough of the material before coming to class to apply the concepts (and this is what you will be quizzed on). </w:t>
      </w:r>
    </w:p>
    <w:p w14:paraId="79CABC8A" w14:textId="77777777" w:rsidR="00233E2D" w:rsidRDefault="00233E2D" w:rsidP="00233E2D">
      <w:pPr>
        <w:rPr>
          <w:b/>
          <w:sz w:val="21"/>
          <w:szCs w:val="21"/>
        </w:rPr>
      </w:pPr>
    </w:p>
    <w:p w14:paraId="71AFE4C1" w14:textId="77777777" w:rsidR="00233E2D" w:rsidRPr="005F067D" w:rsidRDefault="00233E2D" w:rsidP="00233E2D">
      <w:pPr>
        <w:rPr>
          <w:b/>
          <w:szCs w:val="21"/>
        </w:rPr>
      </w:pPr>
      <w:r w:rsidRPr="005F067D">
        <w:rPr>
          <w:b/>
          <w:i/>
          <w:szCs w:val="21"/>
        </w:rPr>
        <w:t>We didn’t get through the whole worksheet together. Are we going to go over the answers?</w:t>
      </w:r>
    </w:p>
    <w:p w14:paraId="03E7AC3D" w14:textId="77777777" w:rsidR="00233E2D" w:rsidRPr="005F067D" w:rsidRDefault="00233E2D" w:rsidP="00233E2D">
      <w:pPr>
        <w:ind w:left="720"/>
        <w:rPr>
          <w:szCs w:val="21"/>
        </w:rPr>
      </w:pPr>
      <w:r w:rsidRPr="005F067D">
        <w:rPr>
          <w:szCs w:val="21"/>
        </w:rPr>
        <w:t>Most of the time, simply having the answers is not going to help you, because you won’t ever see these particular languages or data sets again. The key is working through the problem sets and learning the patterns and skills involved in doing so. If I tell you the answer, you will likely have an “</w:t>
      </w:r>
      <w:proofErr w:type="spellStart"/>
      <w:r w:rsidRPr="005F067D">
        <w:rPr>
          <w:szCs w:val="21"/>
        </w:rPr>
        <w:t>ohhhh</w:t>
      </w:r>
      <w:proofErr w:type="spellEnd"/>
      <w:r w:rsidRPr="005F067D">
        <w:rPr>
          <w:szCs w:val="21"/>
        </w:rPr>
        <w:t>, of course, why didn’t I see that?” moment. We’d rather you develop the skills of getting there on your own. So, try working through it on your own or with your group outside of class, and then come to us to verify your answers. We will definitely go over some select questions at the end of class, but please come talk to us if you want more!</w:t>
      </w:r>
    </w:p>
    <w:p w14:paraId="69C757D4" w14:textId="77777777" w:rsidR="00233E2D" w:rsidRPr="005F067D" w:rsidRDefault="00233E2D" w:rsidP="00233E2D">
      <w:pPr>
        <w:rPr>
          <w:b/>
          <w:szCs w:val="21"/>
        </w:rPr>
      </w:pPr>
    </w:p>
    <w:p w14:paraId="1F815EA6" w14:textId="77777777" w:rsidR="00233E2D" w:rsidRPr="005F067D" w:rsidRDefault="00233E2D" w:rsidP="00233E2D">
      <w:pPr>
        <w:rPr>
          <w:b/>
          <w:szCs w:val="21"/>
        </w:rPr>
      </w:pPr>
      <w:r w:rsidRPr="005F067D">
        <w:rPr>
          <w:b/>
          <w:i/>
          <w:szCs w:val="21"/>
        </w:rPr>
        <w:t>There are too many assignments and too much reading!</w:t>
      </w:r>
    </w:p>
    <w:p w14:paraId="4118B8BB" w14:textId="77777777" w:rsidR="00233E2D" w:rsidRPr="005F067D" w:rsidRDefault="00233E2D" w:rsidP="00233E2D">
      <w:pPr>
        <w:ind w:left="720"/>
        <w:rPr>
          <w:szCs w:val="21"/>
        </w:rPr>
      </w:pPr>
      <w:r w:rsidRPr="005F067D">
        <w:rPr>
          <w:szCs w:val="21"/>
        </w:rPr>
        <w:t xml:space="preserve">We have tried to keep the workload as light as possible while still making use of frequent quizzes and </w:t>
      </w:r>
      <w:proofErr w:type="spellStart"/>
      <w:r w:rsidRPr="005F067D">
        <w:rPr>
          <w:szCs w:val="21"/>
        </w:rPr>
        <w:t>homeworks</w:t>
      </w:r>
      <w:proofErr w:type="spellEnd"/>
      <w:r w:rsidRPr="005F067D">
        <w:rPr>
          <w:szCs w:val="21"/>
        </w:rPr>
        <w:t xml:space="preserve"> to make sure you are keeping up with the material and getting appropriate feedback before moving on. This is an extremely difficult balance to maintain, and we understand that many of you have busy schedules. That said, we do want you to learn from this course, and the amount of reading is not unreasonable compared to other classes. Continually reinforcing the material will help you in the long run. Finally, having this many assignments makes it easier to miss one or two (or not do well on one or two) and not have your grade be affected dramatically. Talk to us if the workload seems too daunting.</w:t>
      </w:r>
    </w:p>
    <w:p w14:paraId="6C73C123" w14:textId="77777777" w:rsidR="00233E2D" w:rsidRPr="005F067D" w:rsidRDefault="00233E2D" w:rsidP="00233E2D">
      <w:pPr>
        <w:rPr>
          <w:b/>
          <w:szCs w:val="21"/>
        </w:rPr>
      </w:pPr>
    </w:p>
    <w:p w14:paraId="2FC54870" w14:textId="77777777" w:rsidR="00233E2D" w:rsidRPr="005F067D" w:rsidRDefault="00233E2D" w:rsidP="00233E2D">
      <w:pPr>
        <w:rPr>
          <w:b/>
          <w:szCs w:val="21"/>
        </w:rPr>
      </w:pPr>
      <w:r w:rsidRPr="005F067D">
        <w:rPr>
          <w:b/>
          <w:szCs w:val="21"/>
        </w:rPr>
        <w:t>If you’re having issues with this approach to learning, please talk to us. We’d be happy to discuss/debate how this works! Not everything will work out as planned, so if we can be doing a better job at any of the above, let us know and we’ll try to fix it.</w:t>
      </w:r>
    </w:p>
    <w:p w14:paraId="3E78B9BE" w14:textId="77777777" w:rsidR="00233E2D" w:rsidRDefault="00233E2D" w:rsidP="00042545">
      <w:pPr>
        <w:spacing w:after="120"/>
        <w:rPr>
          <w:b/>
          <w:sz w:val="24"/>
        </w:rPr>
      </w:pPr>
    </w:p>
    <w:p w14:paraId="387A8BAF" w14:textId="77777777" w:rsidR="00233E2D" w:rsidRDefault="00233E2D" w:rsidP="00042545">
      <w:pPr>
        <w:spacing w:after="120"/>
        <w:rPr>
          <w:b/>
          <w:sz w:val="24"/>
        </w:rPr>
      </w:pPr>
    </w:p>
    <w:p w14:paraId="504D945C" w14:textId="77777777" w:rsidR="00042545" w:rsidRPr="006539F7" w:rsidRDefault="00042545" w:rsidP="00042545">
      <w:pPr>
        <w:spacing w:after="120"/>
        <w:rPr>
          <w:b/>
          <w:sz w:val="24"/>
        </w:rPr>
      </w:pPr>
      <w:proofErr w:type="spellStart"/>
      <w:r w:rsidRPr="006539F7">
        <w:rPr>
          <w:b/>
          <w:sz w:val="24"/>
        </w:rPr>
        <w:lastRenderedPageBreak/>
        <w:t>Calen</w:t>
      </w:r>
      <w:proofErr w:type="spellEnd"/>
      <w:r w:rsidR="00233E2D" w:rsidRPr="00233E2D">
        <w:t xml:space="preserve"> </w:t>
      </w:r>
      <w:proofErr w:type="spellStart"/>
      <w:r w:rsidRPr="006539F7">
        <w:rPr>
          <w:b/>
          <w:sz w:val="24"/>
        </w:rPr>
        <w:t>dar</w:t>
      </w:r>
      <w:proofErr w:type="spellEnd"/>
      <w:r w:rsidRPr="006539F7">
        <w:rPr>
          <w:b/>
          <w:sz w:val="24"/>
        </w:rPr>
        <w:t xml:space="preserve"> (tentative)</w:t>
      </w:r>
    </w:p>
    <w:p w14:paraId="4B417AD1" w14:textId="77777777" w:rsidR="00042545" w:rsidRPr="006539F7" w:rsidRDefault="00042545" w:rsidP="00042545">
      <w:pPr>
        <w:spacing w:after="120"/>
        <w:rPr>
          <w:b/>
        </w:rPr>
      </w:pPr>
      <w:r>
        <w:rPr>
          <w:b/>
        </w:rPr>
        <w:t xml:space="preserve">Important Dates: </w:t>
      </w:r>
      <w:r w:rsidR="00670D02">
        <w:rPr>
          <w:b/>
        </w:rPr>
        <w:t>February</w:t>
      </w:r>
      <w:r>
        <w:rPr>
          <w:b/>
        </w:rPr>
        <w:t xml:space="preserve"> 1st</w:t>
      </w:r>
      <w:r w:rsidRPr="006539F7">
        <w:rPr>
          <w:b/>
        </w:rPr>
        <w:t>, Census Date</w:t>
      </w:r>
    </w:p>
    <w:p w14:paraId="2A118542" w14:textId="77777777" w:rsidR="00042545" w:rsidRPr="006539F7" w:rsidRDefault="00042545" w:rsidP="00042545">
      <w:pPr>
        <w:spacing w:after="120"/>
        <w:rPr>
          <w:b/>
        </w:rPr>
      </w:pPr>
      <w:r>
        <w:rPr>
          <w:b/>
        </w:rPr>
        <w:tab/>
      </w:r>
      <w:r>
        <w:rPr>
          <w:b/>
        </w:rPr>
        <w:tab/>
        <w:t>March 3</w:t>
      </w:r>
      <w:r w:rsidRPr="006539F7">
        <w:rPr>
          <w:b/>
        </w:rPr>
        <w:t>1</w:t>
      </w:r>
      <w:r w:rsidRPr="006539F7">
        <w:rPr>
          <w:b/>
          <w:vertAlign w:val="superscript"/>
        </w:rPr>
        <w:t>st</w:t>
      </w:r>
      <w:r w:rsidRPr="006539F7">
        <w:rPr>
          <w:b/>
        </w:rPr>
        <w:t>, Last day to drop classes</w:t>
      </w:r>
    </w:p>
    <w:tbl>
      <w:tblPr>
        <w:tblW w:w="0" w:type="auto"/>
        <w:tblInd w:w="-219" w:type="dxa"/>
        <w:tblLayout w:type="fixed"/>
        <w:tblCellMar>
          <w:left w:w="53" w:type="dxa"/>
        </w:tblCellMar>
        <w:tblLook w:val="0000" w:firstRow="0" w:lastRow="0" w:firstColumn="0" w:lastColumn="0" w:noHBand="0" w:noVBand="0"/>
      </w:tblPr>
      <w:tblGrid>
        <w:gridCol w:w="964"/>
        <w:gridCol w:w="1860"/>
        <w:gridCol w:w="2160"/>
        <w:gridCol w:w="4050"/>
      </w:tblGrid>
      <w:tr w:rsidR="00042545" w:rsidRPr="006539F7" w14:paraId="1BF2F00A" w14:textId="77777777" w:rsidTr="00C96611">
        <w:trPr>
          <w:trHeight w:val="260"/>
        </w:trPr>
        <w:tc>
          <w:tcPr>
            <w:tcW w:w="964" w:type="dxa"/>
            <w:tcBorders>
              <w:top w:val="single" w:sz="4" w:space="0" w:color="000000"/>
              <w:left w:val="single" w:sz="4" w:space="0" w:color="000000"/>
              <w:bottom w:val="single" w:sz="4" w:space="0" w:color="000000"/>
            </w:tcBorders>
            <w:shd w:val="clear" w:color="auto" w:fill="D9D9D9"/>
          </w:tcPr>
          <w:p w14:paraId="7D320CF0" w14:textId="77777777" w:rsidR="00042545" w:rsidRPr="006539F7" w:rsidRDefault="00042545" w:rsidP="00C96611">
            <w:pPr>
              <w:rPr>
                <w:b/>
              </w:rPr>
            </w:pPr>
            <w:r w:rsidRPr="006539F7">
              <w:rPr>
                <w:b/>
              </w:rPr>
              <w:t>Date/</w:t>
            </w:r>
          </w:p>
          <w:p w14:paraId="04275CD6" w14:textId="77777777" w:rsidR="00042545" w:rsidRPr="006539F7" w:rsidRDefault="00042545" w:rsidP="00C96611">
            <w:pPr>
              <w:rPr>
                <w:b/>
              </w:rPr>
            </w:pPr>
            <w:r w:rsidRPr="006539F7">
              <w:rPr>
                <w:b/>
              </w:rPr>
              <w:t>Week</w:t>
            </w:r>
          </w:p>
        </w:tc>
        <w:tc>
          <w:tcPr>
            <w:tcW w:w="1860" w:type="dxa"/>
            <w:tcBorders>
              <w:top w:val="single" w:sz="4" w:space="0" w:color="000000"/>
              <w:left w:val="single" w:sz="4" w:space="0" w:color="000000"/>
              <w:bottom w:val="single" w:sz="4" w:space="0" w:color="000000"/>
            </w:tcBorders>
            <w:shd w:val="clear" w:color="auto" w:fill="D9D9D9"/>
          </w:tcPr>
          <w:p w14:paraId="752124C7" w14:textId="77777777" w:rsidR="00042545" w:rsidRPr="006539F7" w:rsidRDefault="00042545" w:rsidP="00C96611">
            <w:pPr>
              <w:rPr>
                <w:b/>
              </w:rPr>
            </w:pPr>
            <w:r w:rsidRPr="006539F7">
              <w:rPr>
                <w:b/>
              </w:rPr>
              <w:t>Topic</w:t>
            </w:r>
          </w:p>
        </w:tc>
        <w:tc>
          <w:tcPr>
            <w:tcW w:w="2160" w:type="dxa"/>
            <w:tcBorders>
              <w:top w:val="single" w:sz="4" w:space="0" w:color="000000"/>
              <w:left w:val="single" w:sz="4" w:space="0" w:color="000000"/>
            </w:tcBorders>
            <w:shd w:val="clear" w:color="auto" w:fill="D9D9D9"/>
          </w:tcPr>
          <w:p w14:paraId="138CD87D" w14:textId="77777777" w:rsidR="00042545" w:rsidRPr="006539F7" w:rsidRDefault="00042545" w:rsidP="00C96611">
            <w:pPr>
              <w:rPr>
                <w:b/>
              </w:rPr>
            </w:pPr>
            <w:r w:rsidRPr="006539F7">
              <w:rPr>
                <w:b/>
              </w:rPr>
              <w:t>Assignments</w:t>
            </w:r>
          </w:p>
        </w:tc>
        <w:tc>
          <w:tcPr>
            <w:tcW w:w="4050" w:type="dxa"/>
            <w:tcBorders>
              <w:top w:val="single" w:sz="4" w:space="0" w:color="000000"/>
              <w:left w:val="single" w:sz="4" w:space="0" w:color="000000"/>
              <w:right w:val="single" w:sz="4" w:space="0" w:color="000000"/>
            </w:tcBorders>
            <w:shd w:val="clear" w:color="auto" w:fill="D9D9D9"/>
          </w:tcPr>
          <w:p w14:paraId="1D59DFFF" w14:textId="77777777" w:rsidR="00042545" w:rsidRPr="006539F7" w:rsidRDefault="00042545" w:rsidP="00C96611">
            <w:r w:rsidRPr="006539F7">
              <w:rPr>
                <w:b/>
              </w:rPr>
              <w:t>Readings</w:t>
            </w:r>
          </w:p>
        </w:tc>
      </w:tr>
      <w:tr w:rsidR="00042545" w:rsidRPr="006539F7" w14:paraId="31ACF65B"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51EF5E2A" w14:textId="77777777" w:rsidR="00042545" w:rsidRPr="006539F7" w:rsidRDefault="00042545" w:rsidP="00C96611">
            <w:pPr>
              <w:jc w:val="right"/>
            </w:pPr>
            <w:r w:rsidRPr="006539F7">
              <w:t>1</w:t>
            </w:r>
          </w:p>
        </w:tc>
        <w:tc>
          <w:tcPr>
            <w:tcW w:w="1860" w:type="dxa"/>
            <w:tcBorders>
              <w:top w:val="single" w:sz="4" w:space="0" w:color="000000"/>
              <w:bottom w:val="single" w:sz="4" w:space="0" w:color="000000"/>
            </w:tcBorders>
            <w:shd w:val="clear" w:color="auto" w:fill="E5E5E5"/>
          </w:tcPr>
          <w:p w14:paraId="66FC4361" w14:textId="77777777" w:rsidR="00042545" w:rsidRPr="006539F7" w:rsidRDefault="00042545" w:rsidP="00C96611">
            <w:r w:rsidRPr="006539F7">
              <w:t> </w:t>
            </w:r>
          </w:p>
        </w:tc>
        <w:tc>
          <w:tcPr>
            <w:tcW w:w="2160" w:type="dxa"/>
            <w:tcBorders>
              <w:top w:val="single" w:sz="4" w:space="0" w:color="000000"/>
              <w:bottom w:val="single" w:sz="4" w:space="0" w:color="000000"/>
            </w:tcBorders>
            <w:shd w:val="clear" w:color="auto" w:fill="E5E5E5"/>
          </w:tcPr>
          <w:p w14:paraId="76B1BD12" w14:textId="77777777" w:rsidR="00042545" w:rsidRPr="006539F7" w:rsidRDefault="00042545" w:rsidP="00C96611">
            <w:pPr>
              <w:snapToGrid w:val="0"/>
            </w:pPr>
          </w:p>
        </w:tc>
        <w:tc>
          <w:tcPr>
            <w:tcW w:w="4050" w:type="dxa"/>
            <w:tcBorders>
              <w:top w:val="single" w:sz="4" w:space="0" w:color="000000"/>
              <w:bottom w:val="single" w:sz="4" w:space="0" w:color="000000"/>
              <w:right w:val="single" w:sz="4" w:space="0" w:color="000000"/>
            </w:tcBorders>
            <w:shd w:val="clear" w:color="auto" w:fill="E5E5E5"/>
          </w:tcPr>
          <w:p w14:paraId="1BAF5DC4" w14:textId="77777777" w:rsidR="00042545" w:rsidRPr="006539F7" w:rsidRDefault="00042545" w:rsidP="00C96611">
            <w:pPr>
              <w:snapToGrid w:val="0"/>
            </w:pPr>
          </w:p>
        </w:tc>
      </w:tr>
      <w:tr w:rsidR="00042545" w:rsidRPr="006539F7" w14:paraId="783027C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5373C5D8" w14:textId="77777777" w:rsidR="00042545" w:rsidRPr="006539F7" w:rsidRDefault="00042545" w:rsidP="00C96611">
            <w:r>
              <w:t>1/17</w:t>
            </w:r>
          </w:p>
        </w:tc>
        <w:tc>
          <w:tcPr>
            <w:tcW w:w="1860" w:type="dxa"/>
            <w:tcBorders>
              <w:top w:val="single" w:sz="4" w:space="0" w:color="000000"/>
              <w:left w:val="single" w:sz="4" w:space="0" w:color="000000"/>
              <w:bottom w:val="single" w:sz="4" w:space="0" w:color="000000"/>
            </w:tcBorders>
            <w:shd w:val="clear" w:color="auto" w:fill="FFFFFF"/>
          </w:tcPr>
          <w:p w14:paraId="1B79BF92" w14:textId="77777777" w:rsidR="00042545" w:rsidRPr="006539F7" w:rsidRDefault="00042545" w:rsidP="00C96611">
            <w:r w:rsidRPr="006539F7">
              <w:t>Introduction to Phonetics &amp; Phonology</w:t>
            </w:r>
          </w:p>
        </w:tc>
        <w:tc>
          <w:tcPr>
            <w:tcW w:w="2160" w:type="dxa"/>
            <w:tcBorders>
              <w:top w:val="single" w:sz="4" w:space="0" w:color="000000"/>
              <w:left w:val="single" w:sz="4" w:space="0" w:color="000000"/>
              <w:bottom w:val="single" w:sz="4" w:space="0" w:color="000000"/>
            </w:tcBorders>
            <w:shd w:val="clear" w:color="auto" w:fill="FFFFFF"/>
          </w:tcPr>
          <w:p w14:paraId="28B6FE2F" w14:textId="77777777" w:rsidR="00042545" w:rsidRPr="006539F7"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F42291E" w14:textId="77777777" w:rsidR="00042545" w:rsidRPr="006539F7" w:rsidRDefault="00042545" w:rsidP="00C96611">
            <w:pPr>
              <w:snapToGrid w:val="0"/>
            </w:pPr>
          </w:p>
        </w:tc>
      </w:tr>
      <w:tr w:rsidR="00042545" w:rsidRPr="006539F7" w14:paraId="2913A59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6A731339" w14:textId="77777777" w:rsidR="00042545" w:rsidRPr="006539F7" w:rsidRDefault="00042545" w:rsidP="00C96611"/>
        </w:tc>
        <w:tc>
          <w:tcPr>
            <w:tcW w:w="1860" w:type="dxa"/>
            <w:tcBorders>
              <w:top w:val="single" w:sz="4" w:space="0" w:color="000000"/>
              <w:left w:val="single" w:sz="4" w:space="0" w:color="000000"/>
              <w:bottom w:val="single" w:sz="4" w:space="0" w:color="000000"/>
            </w:tcBorders>
            <w:shd w:val="clear" w:color="auto" w:fill="FFFFFF"/>
          </w:tcPr>
          <w:p w14:paraId="5BB55D61" w14:textId="77777777" w:rsidR="00042545" w:rsidRPr="006539F7"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57CC2CC0" w14:textId="77777777" w:rsidR="00042545" w:rsidRPr="006539F7" w:rsidRDefault="00042545" w:rsidP="00C96611"/>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EDDABC6" w14:textId="77777777" w:rsidR="00042545" w:rsidRPr="006539F7" w:rsidRDefault="00042545" w:rsidP="00C96611"/>
        </w:tc>
      </w:tr>
      <w:tr w:rsidR="00042545" w:rsidRPr="006539F7" w14:paraId="70D70B5A" w14:textId="77777777" w:rsidTr="00C96611">
        <w:trPr>
          <w:trHeight w:val="260"/>
        </w:trPr>
        <w:tc>
          <w:tcPr>
            <w:tcW w:w="964" w:type="dxa"/>
            <w:tcBorders>
              <w:left w:val="single" w:sz="4" w:space="0" w:color="000000"/>
              <w:bottom w:val="single" w:sz="4" w:space="0" w:color="000000"/>
            </w:tcBorders>
            <w:shd w:val="clear" w:color="auto" w:fill="FFFFFF"/>
          </w:tcPr>
          <w:p w14:paraId="71C489D0" w14:textId="77777777" w:rsidR="00042545" w:rsidRPr="006539F7" w:rsidRDefault="00042545" w:rsidP="00C96611">
            <w:r>
              <w:t>1/19</w:t>
            </w:r>
          </w:p>
        </w:tc>
        <w:tc>
          <w:tcPr>
            <w:tcW w:w="1860" w:type="dxa"/>
            <w:tcBorders>
              <w:left w:val="single" w:sz="4" w:space="0" w:color="000000"/>
              <w:bottom w:val="single" w:sz="4" w:space="0" w:color="000000"/>
            </w:tcBorders>
            <w:shd w:val="clear" w:color="auto" w:fill="FFFFFF"/>
          </w:tcPr>
          <w:p w14:paraId="1BE7E959" w14:textId="77777777" w:rsidR="00042545" w:rsidRPr="006539F7" w:rsidRDefault="00042545" w:rsidP="00C96611">
            <w:r w:rsidRPr="006539F7">
              <w:t>Transcription and IPA practice</w:t>
            </w:r>
          </w:p>
        </w:tc>
        <w:tc>
          <w:tcPr>
            <w:tcW w:w="2160" w:type="dxa"/>
            <w:tcBorders>
              <w:left w:val="single" w:sz="4" w:space="0" w:color="000000"/>
              <w:bottom w:val="single" w:sz="4" w:space="0" w:color="000000"/>
            </w:tcBorders>
            <w:shd w:val="clear" w:color="auto" w:fill="FFFFFF"/>
          </w:tcPr>
          <w:p w14:paraId="2AEFCDAE" w14:textId="77777777" w:rsidR="00042545" w:rsidRPr="006539F7" w:rsidRDefault="00042545" w:rsidP="00C96611">
            <w:pPr>
              <w:snapToGrid w:val="0"/>
            </w:pPr>
          </w:p>
        </w:tc>
        <w:tc>
          <w:tcPr>
            <w:tcW w:w="4050" w:type="dxa"/>
            <w:tcBorders>
              <w:left w:val="single" w:sz="4" w:space="0" w:color="000000"/>
              <w:bottom w:val="single" w:sz="4" w:space="0" w:color="000000"/>
              <w:right w:val="single" w:sz="4" w:space="0" w:color="000000"/>
            </w:tcBorders>
            <w:shd w:val="clear" w:color="auto" w:fill="FFFFFF"/>
          </w:tcPr>
          <w:p w14:paraId="4CB25797" w14:textId="77777777" w:rsidR="00042545" w:rsidRPr="006539F7" w:rsidRDefault="00042545" w:rsidP="00C96611">
            <w:r w:rsidRPr="006539F7">
              <w:t>L&amp;J Chapter 1</w:t>
            </w:r>
            <w:r w:rsidR="00670D02">
              <w:br/>
            </w:r>
            <w:r w:rsidRPr="006539F7">
              <w:t>(Hayes Chapter 1, if you need to)</w:t>
            </w:r>
          </w:p>
        </w:tc>
      </w:tr>
      <w:tr w:rsidR="00042545" w:rsidRPr="006539F7" w14:paraId="324B7173" w14:textId="77777777" w:rsidTr="00C96611">
        <w:trPr>
          <w:trHeight w:val="260"/>
        </w:trPr>
        <w:tc>
          <w:tcPr>
            <w:tcW w:w="964" w:type="dxa"/>
            <w:tcBorders>
              <w:left w:val="single" w:sz="4" w:space="0" w:color="000000"/>
              <w:bottom w:val="single" w:sz="4" w:space="0" w:color="000000"/>
            </w:tcBorders>
            <w:shd w:val="clear" w:color="auto" w:fill="FFFFFF"/>
          </w:tcPr>
          <w:p w14:paraId="04DB7130" w14:textId="77777777" w:rsidR="00042545" w:rsidRPr="006539F7" w:rsidRDefault="00042545" w:rsidP="00C96611"/>
        </w:tc>
        <w:tc>
          <w:tcPr>
            <w:tcW w:w="1860" w:type="dxa"/>
            <w:tcBorders>
              <w:left w:val="single" w:sz="4" w:space="0" w:color="000000"/>
              <w:bottom w:val="single" w:sz="4" w:space="0" w:color="000000"/>
            </w:tcBorders>
            <w:shd w:val="clear" w:color="auto" w:fill="FFFFFF"/>
          </w:tcPr>
          <w:p w14:paraId="7191EAB8" w14:textId="77777777" w:rsidR="00042545" w:rsidRPr="006539F7" w:rsidRDefault="00042545" w:rsidP="00C96611"/>
        </w:tc>
        <w:tc>
          <w:tcPr>
            <w:tcW w:w="2160" w:type="dxa"/>
            <w:tcBorders>
              <w:left w:val="single" w:sz="4" w:space="0" w:color="000000"/>
              <w:bottom w:val="single" w:sz="4" w:space="0" w:color="000000"/>
            </w:tcBorders>
            <w:shd w:val="clear" w:color="auto" w:fill="FFFFFF"/>
          </w:tcPr>
          <w:p w14:paraId="05E67C19" w14:textId="77777777" w:rsidR="00042545" w:rsidRPr="006539F7" w:rsidRDefault="00042545" w:rsidP="00C96611">
            <w:pPr>
              <w:snapToGrid w:val="0"/>
            </w:pPr>
          </w:p>
        </w:tc>
        <w:tc>
          <w:tcPr>
            <w:tcW w:w="4050" w:type="dxa"/>
            <w:tcBorders>
              <w:left w:val="single" w:sz="4" w:space="0" w:color="000000"/>
              <w:bottom w:val="single" w:sz="4" w:space="0" w:color="000000"/>
              <w:right w:val="single" w:sz="4" w:space="0" w:color="000000"/>
            </w:tcBorders>
            <w:shd w:val="clear" w:color="auto" w:fill="FFFFFF"/>
          </w:tcPr>
          <w:p w14:paraId="76338A3E" w14:textId="77777777" w:rsidR="00042545" w:rsidRPr="006539F7" w:rsidRDefault="00042545" w:rsidP="00C96611"/>
        </w:tc>
      </w:tr>
      <w:tr w:rsidR="00042545" w:rsidRPr="006539F7" w14:paraId="15148934"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134C053F" w14:textId="77777777" w:rsidR="00042545" w:rsidRPr="006539F7" w:rsidRDefault="00042545" w:rsidP="00C96611">
            <w:pPr>
              <w:jc w:val="right"/>
            </w:pPr>
            <w:r w:rsidRPr="006539F7">
              <w:t>2</w:t>
            </w:r>
          </w:p>
        </w:tc>
        <w:tc>
          <w:tcPr>
            <w:tcW w:w="1860" w:type="dxa"/>
            <w:tcBorders>
              <w:top w:val="single" w:sz="4" w:space="0" w:color="000000"/>
              <w:bottom w:val="single" w:sz="4" w:space="0" w:color="000000"/>
            </w:tcBorders>
            <w:shd w:val="clear" w:color="auto" w:fill="E5E5E5"/>
          </w:tcPr>
          <w:p w14:paraId="66720BC4" w14:textId="77777777" w:rsidR="00042545" w:rsidRPr="006539F7" w:rsidRDefault="00042545" w:rsidP="00C96611">
            <w:r w:rsidRPr="006539F7">
              <w:t> </w:t>
            </w:r>
          </w:p>
        </w:tc>
        <w:tc>
          <w:tcPr>
            <w:tcW w:w="6210" w:type="dxa"/>
            <w:gridSpan w:val="2"/>
            <w:tcBorders>
              <w:top w:val="single" w:sz="4" w:space="0" w:color="000000"/>
              <w:right w:val="single" w:sz="4" w:space="0" w:color="000000"/>
            </w:tcBorders>
            <w:shd w:val="clear" w:color="auto" w:fill="E5E5E5"/>
          </w:tcPr>
          <w:p w14:paraId="403A3BCA" w14:textId="77777777" w:rsidR="00042545" w:rsidRPr="006539F7" w:rsidRDefault="00042545" w:rsidP="00C96611">
            <w:pPr>
              <w:snapToGrid w:val="0"/>
            </w:pPr>
          </w:p>
        </w:tc>
      </w:tr>
      <w:tr w:rsidR="00042545" w:rsidRPr="00051450" w14:paraId="2AD2D8EA"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FE05B0B" w14:textId="77777777" w:rsidR="00042545" w:rsidRPr="00051450" w:rsidRDefault="00042545" w:rsidP="00C96611">
            <w:r>
              <w:t>1/24</w:t>
            </w:r>
          </w:p>
        </w:tc>
        <w:tc>
          <w:tcPr>
            <w:tcW w:w="1860" w:type="dxa"/>
            <w:tcBorders>
              <w:top w:val="single" w:sz="4" w:space="0" w:color="000000"/>
              <w:left w:val="single" w:sz="4" w:space="0" w:color="000000"/>
              <w:bottom w:val="single" w:sz="4" w:space="0" w:color="000000"/>
            </w:tcBorders>
            <w:shd w:val="clear" w:color="auto" w:fill="FFFFFF"/>
          </w:tcPr>
          <w:p w14:paraId="6D1195F3" w14:textId="77777777" w:rsidR="00042545" w:rsidRPr="00051450" w:rsidRDefault="00042545" w:rsidP="00C96611">
            <w:r w:rsidRPr="00051450">
              <w:t>More IPA Practice</w:t>
            </w:r>
          </w:p>
        </w:tc>
        <w:tc>
          <w:tcPr>
            <w:tcW w:w="2160" w:type="dxa"/>
            <w:tcBorders>
              <w:top w:val="single" w:sz="4" w:space="0" w:color="000000"/>
              <w:left w:val="single" w:sz="4" w:space="0" w:color="000000"/>
              <w:bottom w:val="single" w:sz="4" w:space="0" w:color="000000"/>
            </w:tcBorders>
            <w:shd w:val="clear" w:color="auto" w:fill="FFFFFF"/>
          </w:tcPr>
          <w:p w14:paraId="56B28D21" w14:textId="77777777" w:rsidR="00042545" w:rsidRPr="00051450" w:rsidRDefault="00042545" w:rsidP="00C96611">
            <w:pPr>
              <w:snapToGrid w:val="0"/>
            </w:pPr>
            <w:r w:rsidRPr="00051450">
              <w:t>Quiz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ADCFC96" w14:textId="77777777" w:rsidR="00042545" w:rsidRPr="00051450" w:rsidRDefault="00042545" w:rsidP="00C96611">
            <w:r w:rsidRPr="00051450">
              <w:t>L&amp;J Chapter 2</w:t>
            </w:r>
          </w:p>
        </w:tc>
      </w:tr>
      <w:tr w:rsidR="00042545" w:rsidRPr="00051450" w14:paraId="4B1B03BD"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5D85B5A" w14:textId="77777777" w:rsidR="00042545" w:rsidRPr="00051450" w:rsidRDefault="00042545" w:rsidP="00C96611">
            <w:r>
              <w:t>1/26</w:t>
            </w:r>
          </w:p>
        </w:tc>
        <w:tc>
          <w:tcPr>
            <w:tcW w:w="1860" w:type="dxa"/>
            <w:tcBorders>
              <w:top w:val="single" w:sz="4" w:space="0" w:color="000000"/>
              <w:left w:val="single" w:sz="4" w:space="0" w:color="000000"/>
              <w:bottom w:val="single" w:sz="4" w:space="0" w:color="000000"/>
            </w:tcBorders>
            <w:shd w:val="clear" w:color="auto" w:fill="FFFFFF"/>
          </w:tcPr>
          <w:p w14:paraId="08357D71" w14:textId="77777777" w:rsidR="00042545" w:rsidRPr="00051450" w:rsidRDefault="00042545" w:rsidP="00C96611">
            <w:r w:rsidRPr="00051450">
              <w:t>Even more practice</w:t>
            </w:r>
          </w:p>
        </w:tc>
        <w:tc>
          <w:tcPr>
            <w:tcW w:w="2160" w:type="dxa"/>
            <w:tcBorders>
              <w:top w:val="single" w:sz="4" w:space="0" w:color="000000"/>
              <w:left w:val="single" w:sz="4" w:space="0" w:color="000000"/>
              <w:bottom w:val="single" w:sz="4" w:space="0" w:color="000000"/>
            </w:tcBorders>
            <w:shd w:val="clear" w:color="auto" w:fill="FFFFFF"/>
          </w:tcPr>
          <w:p w14:paraId="071A0157"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BB21D4F" w14:textId="77777777" w:rsidR="00042545" w:rsidRPr="00051450" w:rsidRDefault="00042545" w:rsidP="00C96611">
            <w:r w:rsidRPr="00051450">
              <w:t>L&amp;J Chapter 2, 3 &amp; 4</w:t>
            </w:r>
          </w:p>
        </w:tc>
      </w:tr>
      <w:tr w:rsidR="00042545" w:rsidRPr="00051450" w14:paraId="7ACDEAEF"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666B51A9" w14:textId="77777777" w:rsidR="00042545" w:rsidRPr="00051450" w:rsidRDefault="00042545" w:rsidP="00C96611">
            <w:r>
              <w:t>1/29</w:t>
            </w:r>
          </w:p>
        </w:tc>
        <w:tc>
          <w:tcPr>
            <w:tcW w:w="1860" w:type="dxa"/>
            <w:tcBorders>
              <w:top w:val="single" w:sz="4" w:space="0" w:color="000000"/>
              <w:left w:val="single" w:sz="4" w:space="0" w:color="000000"/>
              <w:bottom w:val="single" w:sz="4" w:space="0" w:color="000000"/>
            </w:tcBorders>
            <w:shd w:val="clear" w:color="auto" w:fill="FFFFFF"/>
          </w:tcPr>
          <w:p w14:paraId="3E289EBB" w14:textId="77777777" w:rsidR="00042545" w:rsidRPr="00051450"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375E39B6" w14:textId="77777777" w:rsidR="00042545" w:rsidRPr="00051450" w:rsidRDefault="00042545" w:rsidP="00C96611">
            <w:r w:rsidRPr="00051450">
              <w:t>H</w:t>
            </w:r>
            <w:r>
              <w:t xml:space="preserve">W </w:t>
            </w:r>
            <w:r w:rsidRPr="00051450">
              <w:t>#1</w:t>
            </w:r>
            <w:r>
              <w:t xml:space="preserve">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4D8C36D" w14:textId="77777777" w:rsidR="00042545" w:rsidRPr="00051450" w:rsidRDefault="00042545" w:rsidP="00C96611"/>
        </w:tc>
      </w:tr>
      <w:tr w:rsidR="00042545" w:rsidRPr="00051450" w14:paraId="3AD0499B"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48BAD7D2" w14:textId="77777777" w:rsidR="00042545" w:rsidRPr="00051450" w:rsidRDefault="00042545" w:rsidP="00C96611">
            <w:pPr>
              <w:jc w:val="right"/>
            </w:pPr>
            <w:r w:rsidRPr="00051450">
              <w:t>3</w:t>
            </w:r>
          </w:p>
        </w:tc>
        <w:tc>
          <w:tcPr>
            <w:tcW w:w="1860" w:type="dxa"/>
            <w:tcBorders>
              <w:top w:val="single" w:sz="4" w:space="0" w:color="000000"/>
              <w:bottom w:val="single" w:sz="4" w:space="0" w:color="000000"/>
            </w:tcBorders>
            <w:shd w:val="clear" w:color="auto" w:fill="E5E5E5"/>
          </w:tcPr>
          <w:p w14:paraId="42F67D03" w14:textId="77777777" w:rsidR="00042545" w:rsidRPr="00051450" w:rsidRDefault="00042545" w:rsidP="00C96611">
            <w:r w:rsidRPr="00051450">
              <w:t> </w:t>
            </w:r>
          </w:p>
        </w:tc>
        <w:tc>
          <w:tcPr>
            <w:tcW w:w="6210" w:type="dxa"/>
            <w:gridSpan w:val="2"/>
            <w:tcBorders>
              <w:top w:val="single" w:sz="4" w:space="0" w:color="000000"/>
              <w:bottom w:val="single" w:sz="4" w:space="0" w:color="000000"/>
              <w:right w:val="single" w:sz="4" w:space="0" w:color="000000"/>
            </w:tcBorders>
            <w:shd w:val="clear" w:color="auto" w:fill="E5E5E5"/>
          </w:tcPr>
          <w:p w14:paraId="0526C13F" w14:textId="77777777" w:rsidR="00042545" w:rsidRPr="00051450" w:rsidRDefault="00042545" w:rsidP="00C96611">
            <w:r w:rsidRPr="00051450">
              <w:t> </w:t>
            </w:r>
          </w:p>
        </w:tc>
      </w:tr>
      <w:tr w:rsidR="00042545" w:rsidRPr="00051450" w14:paraId="664F83CF"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63A4903B" w14:textId="77777777" w:rsidR="00042545" w:rsidRPr="00051450" w:rsidRDefault="00042545" w:rsidP="00C96611">
            <w:r>
              <w:t>1/31</w:t>
            </w:r>
          </w:p>
        </w:tc>
        <w:tc>
          <w:tcPr>
            <w:tcW w:w="1860" w:type="dxa"/>
            <w:tcBorders>
              <w:top w:val="single" w:sz="4" w:space="0" w:color="000000"/>
              <w:left w:val="single" w:sz="4" w:space="0" w:color="000000"/>
              <w:bottom w:val="single" w:sz="4" w:space="0" w:color="000000"/>
            </w:tcBorders>
            <w:shd w:val="clear" w:color="auto" w:fill="FFFFFF"/>
          </w:tcPr>
          <w:p w14:paraId="3B3E07DE" w14:textId="77777777" w:rsidR="00042545" w:rsidRPr="00051450" w:rsidRDefault="00042545" w:rsidP="00C96611">
            <w:r w:rsidRPr="00051450">
              <w:t xml:space="preserve">Acoustic Phonetics </w:t>
            </w:r>
          </w:p>
        </w:tc>
        <w:tc>
          <w:tcPr>
            <w:tcW w:w="2160" w:type="dxa"/>
            <w:tcBorders>
              <w:top w:val="single" w:sz="4" w:space="0" w:color="000000"/>
              <w:left w:val="single" w:sz="4" w:space="0" w:color="000000"/>
              <w:bottom w:val="single" w:sz="4" w:space="0" w:color="000000"/>
            </w:tcBorders>
            <w:shd w:val="clear" w:color="auto" w:fill="FFFFFF"/>
          </w:tcPr>
          <w:p w14:paraId="55C0A0B8" w14:textId="77777777" w:rsidR="00042545" w:rsidRPr="00051450" w:rsidRDefault="00042545" w:rsidP="00C96611">
            <w:pPr>
              <w:snapToGrid w:val="0"/>
            </w:pPr>
            <w:r w:rsidRPr="00051450">
              <w:t>Quiz 2</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9E2A136" w14:textId="77777777" w:rsidR="00042545" w:rsidRPr="00051450" w:rsidRDefault="00042545" w:rsidP="00C96611">
            <w:proofErr w:type="spellStart"/>
            <w:r w:rsidRPr="00051450">
              <w:t>L&amp;J</w:t>
            </w:r>
            <w:proofErr w:type="spellEnd"/>
            <w:r w:rsidRPr="00051450">
              <w:t xml:space="preserve"> </w:t>
            </w:r>
            <w:proofErr w:type="spellStart"/>
            <w:r w:rsidRPr="00051450">
              <w:t>Chp</w:t>
            </w:r>
            <w:proofErr w:type="spellEnd"/>
            <w:r w:rsidRPr="00051450">
              <w:t xml:space="preserve"> 8</w:t>
            </w:r>
            <w:r w:rsidR="00D0498E">
              <w:t>, Language Files, Online Video</w:t>
            </w:r>
          </w:p>
        </w:tc>
      </w:tr>
      <w:tr w:rsidR="00042545" w:rsidRPr="00051450" w14:paraId="4C619FA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13808B52" w14:textId="77777777" w:rsidR="00042545" w:rsidRPr="00051450" w:rsidRDefault="00042545" w:rsidP="00C96611">
            <w:r>
              <w:t>2/2</w:t>
            </w:r>
          </w:p>
        </w:tc>
        <w:tc>
          <w:tcPr>
            <w:tcW w:w="1860" w:type="dxa"/>
            <w:tcBorders>
              <w:top w:val="single" w:sz="4" w:space="0" w:color="000000"/>
              <w:left w:val="single" w:sz="4" w:space="0" w:color="000000"/>
              <w:bottom w:val="single" w:sz="4" w:space="0" w:color="000000"/>
            </w:tcBorders>
            <w:shd w:val="clear" w:color="auto" w:fill="FFFFFF"/>
          </w:tcPr>
          <w:p w14:paraId="456D8A93" w14:textId="77777777" w:rsidR="00042545" w:rsidRPr="00051450" w:rsidRDefault="00042545" w:rsidP="00C96611">
            <w:r w:rsidRPr="00051450">
              <w:t>Acoustic Phonetics</w:t>
            </w:r>
          </w:p>
        </w:tc>
        <w:tc>
          <w:tcPr>
            <w:tcW w:w="2160" w:type="dxa"/>
            <w:tcBorders>
              <w:top w:val="single" w:sz="4" w:space="0" w:color="000000"/>
              <w:left w:val="single" w:sz="4" w:space="0" w:color="000000"/>
              <w:bottom w:val="single" w:sz="4" w:space="0" w:color="000000"/>
            </w:tcBorders>
            <w:shd w:val="clear" w:color="auto" w:fill="FFFFFF"/>
          </w:tcPr>
          <w:p w14:paraId="166A15AD"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ECE5361" w14:textId="77777777" w:rsidR="00042545" w:rsidRPr="00051450" w:rsidRDefault="00042545" w:rsidP="00C96611">
            <w:r w:rsidRPr="00051450">
              <w:t xml:space="preserve"> </w:t>
            </w:r>
          </w:p>
        </w:tc>
      </w:tr>
      <w:tr w:rsidR="00042545" w:rsidRPr="00051450" w14:paraId="1C5395F2"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5836CDC4" w14:textId="77777777" w:rsidR="00042545" w:rsidRPr="00051450" w:rsidRDefault="00042545" w:rsidP="00C96611">
            <w:r>
              <w:t>2/5</w:t>
            </w:r>
          </w:p>
        </w:tc>
        <w:tc>
          <w:tcPr>
            <w:tcW w:w="1860" w:type="dxa"/>
            <w:tcBorders>
              <w:top w:val="single" w:sz="4" w:space="0" w:color="000000"/>
              <w:left w:val="single" w:sz="4" w:space="0" w:color="000000"/>
              <w:bottom w:val="single" w:sz="4" w:space="0" w:color="000000"/>
            </w:tcBorders>
            <w:shd w:val="clear" w:color="auto" w:fill="FFFFFF"/>
          </w:tcPr>
          <w:p w14:paraId="4980BAF5" w14:textId="77777777" w:rsidR="00042545" w:rsidRPr="00051450"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6A913247" w14:textId="77777777" w:rsidR="00042545" w:rsidRPr="00051450" w:rsidRDefault="00042545" w:rsidP="00C96611">
            <w:pPr>
              <w:snapToGrid w:val="0"/>
            </w:pPr>
            <w:r w:rsidRPr="00051450">
              <w:t>HW #2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F42AF7F" w14:textId="77777777" w:rsidR="00042545" w:rsidRPr="00051450" w:rsidRDefault="00042545" w:rsidP="00C96611"/>
        </w:tc>
      </w:tr>
      <w:tr w:rsidR="00042545" w:rsidRPr="00051450" w14:paraId="45398F28"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4DAC3397" w14:textId="77777777" w:rsidR="00042545" w:rsidRPr="00051450" w:rsidRDefault="00042545" w:rsidP="00C96611">
            <w:pPr>
              <w:jc w:val="right"/>
            </w:pPr>
            <w:r w:rsidRPr="00051450">
              <w:t>4</w:t>
            </w:r>
          </w:p>
        </w:tc>
        <w:tc>
          <w:tcPr>
            <w:tcW w:w="1860" w:type="dxa"/>
            <w:tcBorders>
              <w:top w:val="single" w:sz="4" w:space="0" w:color="000000"/>
              <w:bottom w:val="single" w:sz="4" w:space="0" w:color="000000"/>
            </w:tcBorders>
            <w:shd w:val="clear" w:color="auto" w:fill="E5E5E5"/>
          </w:tcPr>
          <w:p w14:paraId="6243F70E" w14:textId="77777777"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6469ADB3" w14:textId="77777777" w:rsidR="00042545" w:rsidRPr="00051450" w:rsidRDefault="00042545" w:rsidP="00C96611">
            <w:r w:rsidRPr="00051450">
              <w:t> </w:t>
            </w:r>
          </w:p>
        </w:tc>
      </w:tr>
      <w:tr w:rsidR="00042545" w:rsidRPr="00051450" w14:paraId="1E585401"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C35D749" w14:textId="77777777" w:rsidR="00042545" w:rsidRPr="00051450" w:rsidRDefault="00042545" w:rsidP="00C96611">
            <w:r w:rsidRPr="00051450">
              <w:t>2/</w:t>
            </w:r>
            <w:r>
              <w:t>7</w:t>
            </w:r>
          </w:p>
        </w:tc>
        <w:tc>
          <w:tcPr>
            <w:tcW w:w="1860" w:type="dxa"/>
            <w:tcBorders>
              <w:top w:val="single" w:sz="4" w:space="0" w:color="000000"/>
              <w:left w:val="single" w:sz="4" w:space="0" w:color="000000"/>
              <w:bottom w:val="single" w:sz="4" w:space="0" w:color="000000"/>
            </w:tcBorders>
            <w:shd w:val="clear" w:color="auto" w:fill="FFFFFF"/>
          </w:tcPr>
          <w:p w14:paraId="4890D89F" w14:textId="77777777" w:rsidR="00042545" w:rsidRPr="00051450" w:rsidRDefault="00042545" w:rsidP="00C96611">
            <w:r w:rsidRPr="00051450">
              <w:t>Sounds of the World’s Languages: Consonants</w:t>
            </w:r>
          </w:p>
        </w:tc>
        <w:tc>
          <w:tcPr>
            <w:tcW w:w="2160" w:type="dxa"/>
            <w:tcBorders>
              <w:top w:val="single" w:sz="4" w:space="0" w:color="000000"/>
              <w:left w:val="single" w:sz="4" w:space="0" w:color="000000"/>
              <w:bottom w:val="single" w:sz="4" w:space="0" w:color="000000"/>
            </w:tcBorders>
            <w:shd w:val="clear" w:color="auto" w:fill="FFFFFF"/>
          </w:tcPr>
          <w:p w14:paraId="77D32213" w14:textId="77777777" w:rsidR="00042545" w:rsidRPr="00051450" w:rsidRDefault="00042545" w:rsidP="00C96611">
            <w:pPr>
              <w:snapToGrid w:val="0"/>
            </w:pPr>
            <w:r w:rsidRPr="00051450">
              <w:t>Quiz 3</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9CF3CB1" w14:textId="77777777" w:rsidR="00042545" w:rsidRPr="00051450" w:rsidRDefault="00042545" w:rsidP="00C96611">
            <w:pPr>
              <w:snapToGrid w:val="0"/>
            </w:pPr>
            <w:proofErr w:type="spellStart"/>
            <w:r w:rsidRPr="00051450">
              <w:t>L&amp;J</w:t>
            </w:r>
            <w:proofErr w:type="spellEnd"/>
            <w:r w:rsidRPr="00051450">
              <w:t xml:space="preserve"> </w:t>
            </w:r>
            <w:proofErr w:type="spellStart"/>
            <w:r w:rsidRPr="00051450">
              <w:t>Chp</w:t>
            </w:r>
            <w:proofErr w:type="spellEnd"/>
            <w:r w:rsidRPr="00051450">
              <w:t xml:space="preserve"> 6 &amp; 7</w:t>
            </w:r>
          </w:p>
        </w:tc>
      </w:tr>
      <w:tr w:rsidR="00042545" w:rsidRPr="00051450" w14:paraId="201EB499"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D9B6E06" w14:textId="77777777" w:rsidR="00042545" w:rsidRPr="00051450" w:rsidRDefault="00042545" w:rsidP="00C96611">
            <w:r>
              <w:t>2/9</w:t>
            </w:r>
          </w:p>
        </w:tc>
        <w:tc>
          <w:tcPr>
            <w:tcW w:w="1860" w:type="dxa"/>
            <w:tcBorders>
              <w:top w:val="single" w:sz="4" w:space="0" w:color="000000"/>
              <w:left w:val="single" w:sz="4" w:space="0" w:color="000000"/>
              <w:bottom w:val="single" w:sz="4" w:space="0" w:color="000000"/>
            </w:tcBorders>
            <w:shd w:val="clear" w:color="auto" w:fill="FFFFFF"/>
          </w:tcPr>
          <w:p w14:paraId="0ED8B6D9" w14:textId="77777777" w:rsidR="00042545" w:rsidRPr="00051450" w:rsidRDefault="00042545" w:rsidP="00C96611">
            <w:r w:rsidRPr="00051450">
              <w:t>Consonants</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EB4E11" w14:textId="77777777" w:rsidR="00042545" w:rsidRPr="00051450" w:rsidRDefault="00042545" w:rsidP="00C96611">
            <w:pPr>
              <w:snapToGrid w:val="0"/>
            </w:pPr>
          </w:p>
        </w:tc>
      </w:tr>
      <w:tr w:rsidR="00042545" w:rsidRPr="00051450" w14:paraId="095E2083"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550323ED" w14:textId="77777777" w:rsidR="00042545" w:rsidRPr="00051450" w:rsidRDefault="00042545" w:rsidP="00C96611">
            <w:pPr>
              <w:jc w:val="right"/>
            </w:pPr>
            <w:r w:rsidRPr="00051450">
              <w:t>5</w:t>
            </w:r>
          </w:p>
        </w:tc>
        <w:tc>
          <w:tcPr>
            <w:tcW w:w="1860" w:type="dxa"/>
            <w:tcBorders>
              <w:top w:val="single" w:sz="4" w:space="0" w:color="000000"/>
              <w:bottom w:val="single" w:sz="4" w:space="0" w:color="000000"/>
            </w:tcBorders>
            <w:shd w:val="clear" w:color="auto" w:fill="E5E5E5"/>
          </w:tcPr>
          <w:p w14:paraId="74862CD6" w14:textId="77777777"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5A73039A" w14:textId="77777777" w:rsidR="00042545" w:rsidRPr="00051450" w:rsidRDefault="00042545" w:rsidP="00C96611"/>
        </w:tc>
      </w:tr>
      <w:tr w:rsidR="00042545" w:rsidRPr="00051450" w14:paraId="709DFC3A"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B11F4D6" w14:textId="77777777" w:rsidR="00042545" w:rsidRPr="00051450" w:rsidRDefault="00042545" w:rsidP="00C96611">
            <w:r w:rsidRPr="00051450">
              <w:t>2/</w:t>
            </w:r>
            <w:r>
              <w:t>14</w:t>
            </w:r>
          </w:p>
        </w:tc>
        <w:tc>
          <w:tcPr>
            <w:tcW w:w="1860" w:type="dxa"/>
            <w:tcBorders>
              <w:top w:val="single" w:sz="4" w:space="0" w:color="000000"/>
              <w:left w:val="single" w:sz="4" w:space="0" w:color="000000"/>
              <w:bottom w:val="single" w:sz="4" w:space="0" w:color="000000"/>
            </w:tcBorders>
            <w:shd w:val="clear" w:color="auto" w:fill="FFFFFF"/>
          </w:tcPr>
          <w:p w14:paraId="7AEABF3B" w14:textId="77777777" w:rsidR="00042545" w:rsidRPr="00051450" w:rsidRDefault="00042545" w:rsidP="00C96611">
            <w:r w:rsidRPr="00051450">
              <w:t>Consonants</w:t>
            </w:r>
          </w:p>
        </w:tc>
        <w:tc>
          <w:tcPr>
            <w:tcW w:w="2160" w:type="dxa"/>
            <w:tcBorders>
              <w:top w:val="single" w:sz="4" w:space="0" w:color="000000"/>
              <w:left w:val="single" w:sz="4" w:space="0" w:color="000000"/>
              <w:bottom w:val="single" w:sz="4" w:space="0" w:color="000000"/>
            </w:tcBorders>
            <w:shd w:val="clear" w:color="auto" w:fill="FFFFFF"/>
          </w:tcPr>
          <w:p w14:paraId="1AB746A1"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41D3C46" w14:textId="77777777" w:rsidR="00042545" w:rsidRPr="00051450" w:rsidRDefault="00042545" w:rsidP="00C96611">
            <w:pPr>
              <w:snapToGrid w:val="0"/>
            </w:pPr>
          </w:p>
        </w:tc>
      </w:tr>
      <w:tr w:rsidR="00042545" w:rsidRPr="00051450" w14:paraId="5903D7B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7E2431D" w14:textId="77777777" w:rsidR="00042545" w:rsidRPr="00051450" w:rsidRDefault="00042545" w:rsidP="00C96611">
            <w:r>
              <w:t>2/16</w:t>
            </w:r>
          </w:p>
        </w:tc>
        <w:tc>
          <w:tcPr>
            <w:tcW w:w="1860" w:type="dxa"/>
            <w:tcBorders>
              <w:top w:val="single" w:sz="4" w:space="0" w:color="000000"/>
              <w:left w:val="single" w:sz="4" w:space="0" w:color="000000"/>
              <w:bottom w:val="single" w:sz="4" w:space="0" w:color="000000"/>
            </w:tcBorders>
            <w:shd w:val="clear" w:color="auto" w:fill="FFFFFF"/>
          </w:tcPr>
          <w:p w14:paraId="3E35AE17" w14:textId="77777777" w:rsidR="00042545" w:rsidRPr="00051450" w:rsidRDefault="00042545" w:rsidP="00C96611">
            <w:r>
              <w:t>Consonants &amp; Spectrogram Reading</w:t>
            </w:r>
            <w:r w:rsidRPr="00051450">
              <w:t xml:space="preserve"> </w:t>
            </w:r>
          </w:p>
        </w:tc>
        <w:tc>
          <w:tcPr>
            <w:tcW w:w="2160" w:type="dxa"/>
            <w:tcBorders>
              <w:top w:val="single" w:sz="4" w:space="0" w:color="000000"/>
              <w:left w:val="single" w:sz="4" w:space="0" w:color="000000"/>
              <w:bottom w:val="single" w:sz="4" w:space="0" w:color="000000"/>
            </w:tcBorders>
            <w:shd w:val="clear" w:color="auto" w:fill="FFFFFF"/>
          </w:tcPr>
          <w:p w14:paraId="2C647A41"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5B2D78C" w14:textId="77777777" w:rsidR="00042545" w:rsidRPr="00051450" w:rsidRDefault="00042545" w:rsidP="00C96611">
            <w:pPr>
              <w:snapToGrid w:val="0"/>
            </w:pPr>
          </w:p>
        </w:tc>
      </w:tr>
      <w:tr w:rsidR="00042545" w:rsidRPr="00051450" w14:paraId="08DEAFBD"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0377A116" w14:textId="77777777" w:rsidR="00042545" w:rsidRPr="00051450" w:rsidRDefault="00042545" w:rsidP="00C96611">
            <w:r>
              <w:t>2/19</w:t>
            </w:r>
          </w:p>
        </w:tc>
        <w:tc>
          <w:tcPr>
            <w:tcW w:w="1860" w:type="dxa"/>
            <w:tcBorders>
              <w:top w:val="single" w:sz="4" w:space="0" w:color="000000"/>
              <w:left w:val="single" w:sz="4" w:space="0" w:color="000000"/>
              <w:bottom w:val="single" w:sz="4" w:space="0" w:color="000000"/>
            </w:tcBorders>
            <w:shd w:val="clear" w:color="auto" w:fill="FFFFFF"/>
          </w:tcPr>
          <w:p w14:paraId="1F6B8A68" w14:textId="77777777" w:rsidR="00042545" w:rsidRPr="00051450"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7BA98135" w14:textId="77777777" w:rsidR="00042545" w:rsidRPr="00051450" w:rsidRDefault="00042545" w:rsidP="00C96611">
            <w:pPr>
              <w:snapToGrid w:val="0"/>
            </w:pPr>
            <w:r w:rsidRPr="00051450">
              <w:t>HW #3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0CECEC2" w14:textId="77777777" w:rsidR="00042545" w:rsidRPr="00051450" w:rsidRDefault="00042545" w:rsidP="00C96611">
            <w:pPr>
              <w:snapToGrid w:val="0"/>
            </w:pPr>
          </w:p>
        </w:tc>
      </w:tr>
      <w:tr w:rsidR="00042545" w:rsidRPr="00051450" w14:paraId="1D2EE651"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62088F2B" w14:textId="77777777" w:rsidR="00042545" w:rsidRPr="00051450" w:rsidRDefault="00042545" w:rsidP="00C96611">
            <w:pPr>
              <w:jc w:val="right"/>
            </w:pPr>
            <w:r w:rsidRPr="00051450">
              <w:t>6</w:t>
            </w:r>
          </w:p>
        </w:tc>
        <w:tc>
          <w:tcPr>
            <w:tcW w:w="1860" w:type="dxa"/>
            <w:tcBorders>
              <w:top w:val="single" w:sz="4" w:space="0" w:color="000000"/>
              <w:bottom w:val="single" w:sz="4" w:space="0" w:color="000000"/>
            </w:tcBorders>
            <w:shd w:val="clear" w:color="auto" w:fill="E5E5E5"/>
          </w:tcPr>
          <w:p w14:paraId="7D695695" w14:textId="77777777"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4D2B9CE5" w14:textId="77777777" w:rsidR="00042545" w:rsidRPr="00051450" w:rsidRDefault="00042545" w:rsidP="00C96611">
            <w:r w:rsidRPr="00051450">
              <w:t> </w:t>
            </w:r>
          </w:p>
        </w:tc>
      </w:tr>
      <w:tr w:rsidR="00042545" w:rsidRPr="00051450" w14:paraId="28903854"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2B468532" w14:textId="77777777" w:rsidR="00042545" w:rsidRPr="00051450" w:rsidRDefault="00042545" w:rsidP="00C96611">
            <w:r w:rsidRPr="00051450">
              <w:t>2/</w:t>
            </w:r>
            <w:r>
              <w:t>21</w:t>
            </w:r>
          </w:p>
        </w:tc>
        <w:tc>
          <w:tcPr>
            <w:tcW w:w="1860" w:type="dxa"/>
            <w:tcBorders>
              <w:top w:val="single" w:sz="4" w:space="0" w:color="000000"/>
              <w:left w:val="single" w:sz="4" w:space="0" w:color="000000"/>
              <w:bottom w:val="single" w:sz="4" w:space="0" w:color="000000"/>
            </w:tcBorders>
            <w:shd w:val="clear" w:color="auto" w:fill="FFFFFF"/>
          </w:tcPr>
          <w:p w14:paraId="4B70ABDA" w14:textId="77777777" w:rsidR="00042545" w:rsidRPr="00051450" w:rsidRDefault="00042545" w:rsidP="00C96611">
            <w:pPr>
              <w:tabs>
                <w:tab w:val="left" w:pos="1538"/>
              </w:tabs>
            </w:pPr>
            <w:r w:rsidRPr="00051450">
              <w:t>Vowels</w:t>
            </w:r>
          </w:p>
        </w:tc>
        <w:tc>
          <w:tcPr>
            <w:tcW w:w="2160" w:type="dxa"/>
            <w:tcBorders>
              <w:top w:val="single" w:sz="4" w:space="0" w:color="000000"/>
              <w:left w:val="single" w:sz="4" w:space="0" w:color="000000"/>
              <w:bottom w:val="single" w:sz="4" w:space="0" w:color="000000"/>
            </w:tcBorders>
            <w:shd w:val="clear" w:color="auto" w:fill="FFFFFF"/>
          </w:tcPr>
          <w:p w14:paraId="3C7D981F" w14:textId="77777777" w:rsidR="00042545" w:rsidRPr="00051450" w:rsidRDefault="00042545" w:rsidP="00C96611">
            <w:pPr>
              <w:snapToGrid w:val="0"/>
            </w:pPr>
            <w:r>
              <w:t>Quiz 9</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941B381" w14:textId="77777777" w:rsidR="00042545" w:rsidRPr="00051450" w:rsidRDefault="00042545" w:rsidP="00C96611">
            <w:pPr>
              <w:snapToGrid w:val="0"/>
            </w:pPr>
            <w:proofErr w:type="spellStart"/>
            <w:r>
              <w:t>L&amp;J</w:t>
            </w:r>
            <w:proofErr w:type="spellEnd"/>
            <w:r>
              <w:t xml:space="preserve"> </w:t>
            </w:r>
            <w:proofErr w:type="spellStart"/>
            <w:r>
              <w:t>Chp</w:t>
            </w:r>
            <w:proofErr w:type="spellEnd"/>
            <w:r>
              <w:t xml:space="preserve"> 9</w:t>
            </w:r>
          </w:p>
        </w:tc>
      </w:tr>
      <w:tr w:rsidR="00042545" w:rsidRPr="00051450" w14:paraId="1C290491"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FCDA789" w14:textId="77777777" w:rsidR="00042545" w:rsidRPr="00051450" w:rsidRDefault="00042545" w:rsidP="00C96611">
            <w:r>
              <w:t>2/23</w:t>
            </w:r>
          </w:p>
        </w:tc>
        <w:tc>
          <w:tcPr>
            <w:tcW w:w="1860" w:type="dxa"/>
            <w:tcBorders>
              <w:top w:val="single" w:sz="4" w:space="0" w:color="000000"/>
              <w:left w:val="single" w:sz="4" w:space="0" w:color="000000"/>
              <w:bottom w:val="single" w:sz="4" w:space="0" w:color="000000"/>
            </w:tcBorders>
            <w:shd w:val="clear" w:color="auto" w:fill="FFFFFF"/>
          </w:tcPr>
          <w:p w14:paraId="4FA11560" w14:textId="77777777" w:rsidR="00042545" w:rsidRPr="00051450" w:rsidRDefault="00042545" w:rsidP="00C96611">
            <w:r w:rsidRPr="00051450">
              <w:t>Vowels</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BDDF36" w14:textId="77777777" w:rsidR="00042545" w:rsidRPr="00051450" w:rsidRDefault="00042545" w:rsidP="00C96611">
            <w:pPr>
              <w:snapToGrid w:val="0"/>
            </w:pPr>
          </w:p>
        </w:tc>
      </w:tr>
      <w:tr w:rsidR="00042545" w:rsidRPr="00051450" w14:paraId="70F235C5"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6CA10285" w14:textId="77777777" w:rsidR="00042545" w:rsidRPr="00051450" w:rsidRDefault="00042545" w:rsidP="00C96611">
            <w:r>
              <w:t>2/26</w:t>
            </w:r>
          </w:p>
        </w:tc>
        <w:tc>
          <w:tcPr>
            <w:tcW w:w="1860" w:type="dxa"/>
            <w:tcBorders>
              <w:top w:val="single" w:sz="4" w:space="0" w:color="000000"/>
              <w:left w:val="single" w:sz="4" w:space="0" w:color="000000"/>
              <w:bottom w:val="single" w:sz="4" w:space="0" w:color="000000"/>
            </w:tcBorders>
            <w:shd w:val="clear" w:color="auto" w:fill="FFFFFF"/>
          </w:tcPr>
          <w:p w14:paraId="77EA8BF8" w14:textId="77777777" w:rsidR="00042545" w:rsidRPr="00051450" w:rsidRDefault="00042545" w:rsidP="00C96611"/>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089968" w14:textId="77777777" w:rsidR="00042545" w:rsidRPr="00051450" w:rsidRDefault="00042545" w:rsidP="00C96611">
            <w:pPr>
              <w:snapToGrid w:val="0"/>
            </w:pPr>
          </w:p>
        </w:tc>
      </w:tr>
      <w:tr w:rsidR="00042545" w:rsidRPr="00051450" w14:paraId="6EE0A9A9"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1705C4AC" w14:textId="77777777" w:rsidR="00042545" w:rsidRPr="00051450" w:rsidRDefault="00042545" w:rsidP="00C96611">
            <w:pPr>
              <w:jc w:val="right"/>
            </w:pPr>
            <w:r w:rsidRPr="00051450">
              <w:t>7</w:t>
            </w:r>
          </w:p>
        </w:tc>
        <w:tc>
          <w:tcPr>
            <w:tcW w:w="1860" w:type="dxa"/>
            <w:tcBorders>
              <w:top w:val="single" w:sz="4" w:space="0" w:color="000000"/>
              <w:bottom w:val="single" w:sz="4" w:space="0" w:color="000000"/>
            </w:tcBorders>
            <w:shd w:val="clear" w:color="auto" w:fill="E5E5E5"/>
          </w:tcPr>
          <w:p w14:paraId="5356C8EF" w14:textId="77777777"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4367597B" w14:textId="77777777" w:rsidR="00042545" w:rsidRPr="00051450" w:rsidRDefault="00042545" w:rsidP="00C96611">
            <w:r w:rsidRPr="00051450">
              <w:t> </w:t>
            </w:r>
          </w:p>
        </w:tc>
      </w:tr>
      <w:tr w:rsidR="00042545" w:rsidRPr="00051450" w14:paraId="5EC688E7"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BD99A67" w14:textId="77777777" w:rsidR="00042545" w:rsidRPr="00051450" w:rsidRDefault="00042545" w:rsidP="00C96611">
            <w:r>
              <w:t>2/28</w:t>
            </w:r>
          </w:p>
        </w:tc>
        <w:tc>
          <w:tcPr>
            <w:tcW w:w="1860" w:type="dxa"/>
            <w:tcBorders>
              <w:top w:val="single" w:sz="4" w:space="0" w:color="000000"/>
              <w:left w:val="single" w:sz="4" w:space="0" w:color="000000"/>
              <w:bottom w:val="single" w:sz="4" w:space="0" w:color="000000"/>
            </w:tcBorders>
            <w:shd w:val="clear" w:color="auto" w:fill="FFFFFF"/>
          </w:tcPr>
          <w:p w14:paraId="26052B60" w14:textId="77777777" w:rsidR="00042545" w:rsidRPr="00051450" w:rsidRDefault="00042545" w:rsidP="00C96611">
            <w:r w:rsidRPr="00051450">
              <w:t xml:space="preserve">Sounds of the World’s Languages: </w:t>
            </w:r>
            <w:proofErr w:type="spellStart"/>
            <w:r w:rsidRPr="00051450">
              <w:t>Suprasegmentals</w:t>
            </w:r>
            <w:proofErr w:type="spellEnd"/>
          </w:p>
        </w:tc>
        <w:tc>
          <w:tcPr>
            <w:tcW w:w="2160" w:type="dxa"/>
            <w:tcBorders>
              <w:top w:val="single" w:sz="4" w:space="0" w:color="000000"/>
              <w:left w:val="single" w:sz="4" w:space="0" w:color="000000"/>
              <w:bottom w:val="single" w:sz="4" w:space="0" w:color="000000"/>
            </w:tcBorders>
            <w:shd w:val="clear" w:color="auto" w:fill="FFFFFF"/>
          </w:tcPr>
          <w:p w14:paraId="2F5DC011" w14:textId="77777777" w:rsidR="00042545" w:rsidRPr="00051450" w:rsidRDefault="00042545" w:rsidP="00C96611">
            <w:r w:rsidRPr="00051450">
              <w:t>Quiz 5</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A9E1CE0" w14:textId="77777777" w:rsidR="00042545" w:rsidRPr="00051450" w:rsidRDefault="00042545" w:rsidP="00C96611">
            <w:proofErr w:type="spellStart"/>
            <w:r w:rsidRPr="00051450">
              <w:t>L&amp;J</w:t>
            </w:r>
            <w:proofErr w:type="spellEnd"/>
            <w:r w:rsidRPr="00051450">
              <w:t xml:space="preserve"> </w:t>
            </w:r>
            <w:proofErr w:type="spellStart"/>
            <w:r w:rsidRPr="00051450">
              <w:t>Ch</w:t>
            </w:r>
            <w:proofErr w:type="spellEnd"/>
            <w:r w:rsidRPr="00051450">
              <w:t xml:space="preserve"> 10</w:t>
            </w:r>
          </w:p>
        </w:tc>
      </w:tr>
      <w:tr w:rsidR="00042545" w:rsidRPr="00051450" w14:paraId="2E15F7C0"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017EE35C" w14:textId="77777777" w:rsidR="00042545" w:rsidRPr="00051450" w:rsidRDefault="00042545" w:rsidP="00C96611">
            <w:r>
              <w:t>3/2</w:t>
            </w:r>
          </w:p>
        </w:tc>
        <w:tc>
          <w:tcPr>
            <w:tcW w:w="1860" w:type="dxa"/>
            <w:tcBorders>
              <w:top w:val="single" w:sz="4" w:space="0" w:color="000000"/>
              <w:left w:val="single" w:sz="4" w:space="0" w:color="000000"/>
              <w:bottom w:val="single" w:sz="4" w:space="0" w:color="000000"/>
            </w:tcBorders>
            <w:shd w:val="clear" w:color="auto" w:fill="FFFFFF"/>
          </w:tcPr>
          <w:p w14:paraId="7BE4E0F0" w14:textId="77777777" w:rsidR="00042545" w:rsidRPr="00051450" w:rsidRDefault="00042545" w:rsidP="00C96611">
            <w:proofErr w:type="spellStart"/>
            <w:r>
              <w:t>Suprasegmentals</w:t>
            </w:r>
            <w:proofErr w:type="spellEnd"/>
          </w:p>
        </w:tc>
        <w:tc>
          <w:tcPr>
            <w:tcW w:w="2160" w:type="dxa"/>
            <w:tcBorders>
              <w:top w:val="single" w:sz="4" w:space="0" w:color="000000"/>
              <w:left w:val="single" w:sz="4" w:space="0" w:color="000000"/>
              <w:bottom w:val="single" w:sz="4" w:space="0" w:color="000000"/>
            </w:tcBorders>
            <w:shd w:val="clear" w:color="auto" w:fill="FFFFFF"/>
          </w:tcPr>
          <w:p w14:paraId="169650F3" w14:textId="77777777" w:rsidR="00042545" w:rsidRPr="00051450" w:rsidRDefault="00042545" w:rsidP="00C96611"/>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FAC3FBD" w14:textId="77777777" w:rsidR="00042545" w:rsidRPr="00051450" w:rsidRDefault="00042545" w:rsidP="00C96611"/>
        </w:tc>
      </w:tr>
      <w:tr w:rsidR="00042545" w:rsidRPr="00051450" w14:paraId="1D89752A"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1BCE3C2C" w14:textId="77777777" w:rsidR="00042545" w:rsidRPr="00051450" w:rsidRDefault="00042545" w:rsidP="00C96611">
            <w:r w:rsidRPr="00051450">
              <w:t>3/5</w:t>
            </w:r>
          </w:p>
        </w:tc>
        <w:tc>
          <w:tcPr>
            <w:tcW w:w="1860" w:type="dxa"/>
            <w:tcBorders>
              <w:top w:val="single" w:sz="4" w:space="0" w:color="000000"/>
              <w:left w:val="single" w:sz="4" w:space="0" w:color="000000"/>
              <w:bottom w:val="single" w:sz="4" w:space="0" w:color="000000"/>
            </w:tcBorders>
            <w:shd w:val="clear" w:color="auto" w:fill="FFFFFF"/>
          </w:tcPr>
          <w:p w14:paraId="51E71908" w14:textId="77777777" w:rsidR="00042545" w:rsidRPr="00051450"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29B838D3" w14:textId="77777777" w:rsidR="00042545" w:rsidRPr="00051450" w:rsidRDefault="00042545" w:rsidP="00042545">
            <w:r w:rsidRPr="00051450">
              <w:t>HW #</w:t>
            </w:r>
            <w:r>
              <w:t>4</w:t>
            </w:r>
            <w:r w:rsidRPr="00051450">
              <w:t xml:space="preserve">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B68C63B" w14:textId="77777777" w:rsidR="00042545" w:rsidRPr="00051450" w:rsidRDefault="00042545" w:rsidP="00C96611"/>
        </w:tc>
      </w:tr>
      <w:tr w:rsidR="00042545" w:rsidRPr="00051450" w14:paraId="2B6BB379"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3D609AC8" w14:textId="77777777" w:rsidR="00042545" w:rsidRPr="00051450" w:rsidRDefault="00042545" w:rsidP="00C96611">
            <w:pPr>
              <w:jc w:val="right"/>
            </w:pPr>
            <w:r w:rsidRPr="00051450">
              <w:t>8</w:t>
            </w:r>
          </w:p>
        </w:tc>
        <w:tc>
          <w:tcPr>
            <w:tcW w:w="1860" w:type="dxa"/>
            <w:tcBorders>
              <w:top w:val="single" w:sz="4" w:space="0" w:color="000000"/>
              <w:bottom w:val="single" w:sz="4" w:space="0" w:color="000000"/>
            </w:tcBorders>
            <w:shd w:val="clear" w:color="auto" w:fill="E5E5E5"/>
          </w:tcPr>
          <w:p w14:paraId="3E1ED248" w14:textId="77777777"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3F75F603" w14:textId="77777777" w:rsidR="00042545" w:rsidRPr="00051450" w:rsidRDefault="00042545" w:rsidP="00C96611">
            <w:r w:rsidRPr="00051450">
              <w:t> </w:t>
            </w:r>
          </w:p>
        </w:tc>
      </w:tr>
      <w:tr w:rsidR="00042545" w:rsidRPr="00051450" w14:paraId="7ADDC6AC"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5DD0EF63" w14:textId="77777777" w:rsidR="00042545" w:rsidRPr="00051450" w:rsidRDefault="00042545" w:rsidP="00C96611">
            <w:r>
              <w:t>3/7</w:t>
            </w:r>
          </w:p>
        </w:tc>
        <w:tc>
          <w:tcPr>
            <w:tcW w:w="1860" w:type="dxa"/>
            <w:tcBorders>
              <w:top w:val="single" w:sz="4" w:space="0" w:color="000000"/>
              <w:left w:val="single" w:sz="4" w:space="0" w:color="000000"/>
              <w:bottom w:val="single" w:sz="4" w:space="0" w:color="000000"/>
            </w:tcBorders>
            <w:shd w:val="clear" w:color="auto" w:fill="FFFFFF"/>
          </w:tcPr>
          <w:p w14:paraId="337C9F47" w14:textId="77777777" w:rsidR="00042545" w:rsidRPr="00051450" w:rsidRDefault="00042545" w:rsidP="00C96611">
            <w:r w:rsidRPr="00051450">
              <w:t>Review/Catch-up</w:t>
            </w:r>
          </w:p>
        </w:tc>
        <w:tc>
          <w:tcPr>
            <w:tcW w:w="2160" w:type="dxa"/>
            <w:tcBorders>
              <w:top w:val="single" w:sz="4" w:space="0" w:color="000000"/>
              <w:left w:val="single" w:sz="4" w:space="0" w:color="000000"/>
              <w:bottom w:val="single" w:sz="4" w:space="0" w:color="000000"/>
            </w:tcBorders>
            <w:shd w:val="clear" w:color="auto" w:fill="FFFFFF"/>
          </w:tcPr>
          <w:p w14:paraId="4EF7395D" w14:textId="77777777" w:rsidR="00042545" w:rsidRPr="00051450" w:rsidRDefault="00042545" w:rsidP="00C96611"/>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D608511" w14:textId="77777777" w:rsidR="00042545" w:rsidRPr="00051450" w:rsidRDefault="00042545" w:rsidP="00C96611"/>
        </w:tc>
      </w:tr>
      <w:tr w:rsidR="00042545" w:rsidRPr="00051450" w14:paraId="7686435B"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291BAB19" w14:textId="77777777" w:rsidR="00042545" w:rsidRPr="00051450" w:rsidRDefault="00042545" w:rsidP="00C96611">
            <w:r>
              <w:t>3/9</w:t>
            </w:r>
          </w:p>
        </w:tc>
        <w:tc>
          <w:tcPr>
            <w:tcW w:w="1860" w:type="dxa"/>
            <w:tcBorders>
              <w:top w:val="single" w:sz="4" w:space="0" w:color="000000"/>
              <w:left w:val="single" w:sz="4" w:space="0" w:color="000000"/>
              <w:bottom w:val="single" w:sz="4" w:space="0" w:color="000000"/>
            </w:tcBorders>
            <w:shd w:val="clear" w:color="auto" w:fill="FFFFFF"/>
          </w:tcPr>
          <w:p w14:paraId="257FA63D" w14:textId="77777777" w:rsidR="00042545" w:rsidRPr="005F067D" w:rsidRDefault="00042545" w:rsidP="00C96611">
            <w:pPr>
              <w:rPr>
                <w:b/>
              </w:rPr>
            </w:pPr>
            <w:r w:rsidRPr="005F067D">
              <w:rPr>
                <w:b/>
              </w:rPr>
              <w:t>Midterm Exam</w:t>
            </w:r>
          </w:p>
        </w:tc>
        <w:tc>
          <w:tcPr>
            <w:tcW w:w="2160" w:type="dxa"/>
            <w:tcBorders>
              <w:top w:val="single" w:sz="4" w:space="0" w:color="000000"/>
              <w:left w:val="single" w:sz="4" w:space="0" w:color="000000"/>
              <w:bottom w:val="single" w:sz="4" w:space="0" w:color="000000"/>
            </w:tcBorders>
            <w:shd w:val="clear" w:color="auto" w:fill="FFFFFF"/>
          </w:tcPr>
          <w:p w14:paraId="2D1948EE" w14:textId="77777777" w:rsidR="00042545" w:rsidRPr="00051450" w:rsidRDefault="00042545" w:rsidP="00C96611"/>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E0F92FA" w14:textId="77777777" w:rsidR="00042545" w:rsidRPr="00051450" w:rsidRDefault="005F067D" w:rsidP="00C96611">
            <w:r>
              <w:t>Exam covers all material up until now</w:t>
            </w:r>
          </w:p>
        </w:tc>
      </w:tr>
      <w:tr w:rsidR="00042545" w:rsidRPr="006539F7" w14:paraId="413979B6"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17D2DF4A" w14:textId="77777777" w:rsidR="00042545" w:rsidRPr="006539F7" w:rsidRDefault="00042545" w:rsidP="00C96611">
            <w:pPr>
              <w:jc w:val="right"/>
            </w:pPr>
            <w:r w:rsidRPr="006539F7">
              <w:t>9</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FCCDCA6" w14:textId="77777777" w:rsidR="00042545" w:rsidRPr="006539F7" w:rsidRDefault="00042545" w:rsidP="00C96611">
            <w:pPr>
              <w:snapToGrid w:val="0"/>
            </w:pPr>
            <w:r w:rsidRPr="006539F7">
              <w:t> </w:t>
            </w:r>
          </w:p>
        </w:tc>
      </w:tr>
      <w:tr w:rsidR="00042545" w:rsidRPr="006539F7" w14:paraId="3302F5BE" w14:textId="77777777" w:rsidTr="00C96611">
        <w:trPr>
          <w:trHeight w:val="260"/>
        </w:trPr>
        <w:tc>
          <w:tcPr>
            <w:tcW w:w="964" w:type="dxa"/>
            <w:tcBorders>
              <w:top w:val="single" w:sz="4" w:space="0" w:color="000000"/>
              <w:left w:val="single" w:sz="4" w:space="0" w:color="000000"/>
              <w:bottom w:val="single" w:sz="4" w:space="0" w:color="000000"/>
            </w:tcBorders>
            <w:shd w:val="clear" w:color="auto" w:fill="D0CECE" w:themeFill="background2" w:themeFillShade="E6"/>
          </w:tcPr>
          <w:p w14:paraId="54FF17CD" w14:textId="77777777" w:rsidR="00042545" w:rsidRPr="006539F7" w:rsidRDefault="00042545" w:rsidP="00C96611">
            <w:pPr>
              <w:rPr>
                <w:b/>
              </w:rPr>
            </w:pPr>
            <w:r>
              <w:rPr>
                <w:b/>
              </w:rPr>
              <w:t>3/13-18</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94107C3" w14:textId="77777777" w:rsidR="005F067D" w:rsidRDefault="005F067D" w:rsidP="00C96611">
            <w:pPr>
              <w:jc w:val="center"/>
              <w:rPr>
                <w:b/>
                <w:i/>
              </w:rPr>
            </w:pPr>
          </w:p>
          <w:p w14:paraId="2ED39A15" w14:textId="77777777" w:rsidR="00042545" w:rsidRDefault="00042545" w:rsidP="00C96611">
            <w:pPr>
              <w:jc w:val="center"/>
              <w:rPr>
                <w:b/>
                <w:i/>
              </w:rPr>
            </w:pPr>
            <w:r w:rsidRPr="006539F7">
              <w:rPr>
                <w:b/>
                <w:i/>
              </w:rPr>
              <w:t>SPRING BREAK – NO CLASS</w:t>
            </w:r>
          </w:p>
          <w:p w14:paraId="06CAF418" w14:textId="77777777" w:rsidR="005F067D" w:rsidRPr="006539F7" w:rsidRDefault="005F067D" w:rsidP="00C96611">
            <w:pPr>
              <w:jc w:val="center"/>
              <w:rPr>
                <w:b/>
                <w:i/>
              </w:rPr>
            </w:pPr>
          </w:p>
        </w:tc>
      </w:tr>
      <w:tr w:rsidR="00042545" w:rsidRPr="006539F7" w14:paraId="66282B94"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139A3645" w14:textId="77777777" w:rsidR="00042545" w:rsidRPr="006539F7" w:rsidRDefault="00042545" w:rsidP="00C96611">
            <w:pPr>
              <w:jc w:val="right"/>
            </w:pPr>
            <w:r w:rsidRPr="006539F7">
              <w:lastRenderedPageBreak/>
              <w:t>10</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E20AA0B" w14:textId="77777777" w:rsidR="00042545" w:rsidRPr="006539F7" w:rsidRDefault="00042545" w:rsidP="00C96611">
            <w:r w:rsidRPr="006539F7">
              <w:t> </w:t>
            </w:r>
          </w:p>
        </w:tc>
      </w:tr>
      <w:tr w:rsidR="00042545" w:rsidRPr="00051450" w14:paraId="17CA70E9"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2E1CC6D3" w14:textId="77777777" w:rsidR="00042545" w:rsidRPr="00051450" w:rsidRDefault="00042545" w:rsidP="00C96611">
            <w:r>
              <w:t>3/21</w:t>
            </w:r>
          </w:p>
        </w:tc>
        <w:tc>
          <w:tcPr>
            <w:tcW w:w="1860" w:type="dxa"/>
            <w:tcBorders>
              <w:top w:val="single" w:sz="4" w:space="0" w:color="000000"/>
              <w:left w:val="single" w:sz="4" w:space="0" w:color="000000"/>
              <w:bottom w:val="single" w:sz="4" w:space="0" w:color="000000"/>
            </w:tcBorders>
            <w:shd w:val="clear" w:color="auto" w:fill="FFFFFF"/>
          </w:tcPr>
          <w:p w14:paraId="2104625F" w14:textId="77777777" w:rsidR="00042545" w:rsidRPr="00051450" w:rsidRDefault="00042545" w:rsidP="00C96611">
            <w:r w:rsidRPr="00051450">
              <w:t>Phonology/ Phonemic Analysis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03EA88F" w14:textId="77777777" w:rsidR="00042545" w:rsidRPr="00051450" w:rsidRDefault="00042545" w:rsidP="00C96611">
            <w:pPr>
              <w:snapToGrid w:val="0"/>
            </w:pPr>
            <w:r w:rsidRPr="00051450">
              <w:t>Quiz 6</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ED54BD1" w14:textId="77777777" w:rsidR="00042545" w:rsidRPr="00051450" w:rsidRDefault="00042545" w:rsidP="00C96611">
            <w:pPr>
              <w:snapToGrid w:val="0"/>
            </w:pPr>
            <w:r w:rsidRPr="00051450">
              <w:t>Chapter 2</w:t>
            </w:r>
          </w:p>
        </w:tc>
      </w:tr>
      <w:tr w:rsidR="00042545" w:rsidRPr="00051450" w14:paraId="10222ACA" w14:textId="77777777" w:rsidTr="00C96611">
        <w:trPr>
          <w:trHeight w:val="292"/>
        </w:trPr>
        <w:tc>
          <w:tcPr>
            <w:tcW w:w="964" w:type="dxa"/>
            <w:tcBorders>
              <w:top w:val="single" w:sz="4" w:space="0" w:color="000000"/>
              <w:left w:val="single" w:sz="4" w:space="0" w:color="000000"/>
              <w:bottom w:val="single" w:sz="4" w:space="0" w:color="000000"/>
            </w:tcBorders>
            <w:shd w:val="clear" w:color="auto" w:fill="FFFFFF"/>
          </w:tcPr>
          <w:p w14:paraId="4C5A6845" w14:textId="77777777" w:rsidR="00042545" w:rsidRPr="00051450" w:rsidRDefault="00042545" w:rsidP="00C96611">
            <w:r>
              <w:t>3/23</w:t>
            </w:r>
          </w:p>
        </w:tc>
        <w:tc>
          <w:tcPr>
            <w:tcW w:w="1860" w:type="dxa"/>
            <w:tcBorders>
              <w:top w:val="single" w:sz="4" w:space="0" w:color="000000"/>
              <w:left w:val="single" w:sz="4" w:space="0" w:color="000000"/>
              <w:bottom w:val="single" w:sz="4" w:space="0" w:color="000000"/>
            </w:tcBorders>
            <w:shd w:val="clear" w:color="auto" w:fill="FFFFFF"/>
          </w:tcPr>
          <w:p w14:paraId="435EFFCD" w14:textId="77777777" w:rsidR="00042545" w:rsidRPr="00051450" w:rsidRDefault="00042545" w:rsidP="00C96611">
            <w:r w:rsidRPr="00051450">
              <w:t>Phonemic Analysis</w:t>
            </w:r>
          </w:p>
        </w:tc>
        <w:tc>
          <w:tcPr>
            <w:tcW w:w="2160" w:type="dxa"/>
            <w:tcBorders>
              <w:top w:val="single" w:sz="4" w:space="0" w:color="000000"/>
              <w:left w:val="single" w:sz="4" w:space="0" w:color="000000"/>
              <w:bottom w:val="single" w:sz="4" w:space="0" w:color="000000"/>
            </w:tcBorders>
            <w:shd w:val="clear" w:color="auto" w:fill="FFFFFF"/>
          </w:tcPr>
          <w:p w14:paraId="2E88220E" w14:textId="77777777" w:rsidR="00042545" w:rsidRPr="00051450" w:rsidRDefault="00042545" w:rsidP="00C96611"/>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78F50F9" w14:textId="77777777" w:rsidR="00042545" w:rsidRPr="00051450" w:rsidRDefault="00042545" w:rsidP="00C96611">
            <w:r w:rsidRPr="00051450">
              <w:t>Chapter 2</w:t>
            </w:r>
          </w:p>
        </w:tc>
      </w:tr>
      <w:tr w:rsidR="00042545" w:rsidRPr="00051450" w14:paraId="5652E51C"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09D0420E" w14:textId="77777777" w:rsidR="00042545" w:rsidRPr="00051450" w:rsidRDefault="00042545" w:rsidP="00C96611">
            <w:pPr>
              <w:jc w:val="right"/>
            </w:pPr>
            <w:r w:rsidRPr="00051450">
              <w:t>11</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82CF2E" w14:textId="77777777" w:rsidR="00042545" w:rsidRPr="00051450" w:rsidRDefault="00042545" w:rsidP="00C96611">
            <w:r w:rsidRPr="00051450">
              <w:t> </w:t>
            </w:r>
          </w:p>
        </w:tc>
      </w:tr>
      <w:tr w:rsidR="00042545" w:rsidRPr="00051450" w14:paraId="3A0FBE12"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52C555D" w14:textId="77777777" w:rsidR="00042545" w:rsidRPr="00051450" w:rsidRDefault="00042545" w:rsidP="00C96611">
            <w:r>
              <w:t>3/28</w:t>
            </w:r>
          </w:p>
        </w:tc>
        <w:tc>
          <w:tcPr>
            <w:tcW w:w="1860" w:type="dxa"/>
            <w:tcBorders>
              <w:top w:val="single" w:sz="4" w:space="0" w:color="000000"/>
              <w:left w:val="single" w:sz="4" w:space="0" w:color="000000"/>
              <w:bottom w:val="single" w:sz="4" w:space="0" w:color="000000"/>
            </w:tcBorders>
            <w:shd w:val="clear" w:color="auto" w:fill="FFFFFF"/>
          </w:tcPr>
          <w:p w14:paraId="50D3A3BB" w14:textId="77777777" w:rsidR="00042545" w:rsidRPr="00051450" w:rsidRDefault="00042545" w:rsidP="00C96611">
            <w:r>
              <w:t>Features/Natural Classes</w:t>
            </w:r>
          </w:p>
        </w:tc>
        <w:tc>
          <w:tcPr>
            <w:tcW w:w="2160" w:type="dxa"/>
            <w:tcBorders>
              <w:top w:val="single" w:sz="4" w:space="0" w:color="000000"/>
              <w:left w:val="single" w:sz="4" w:space="0" w:color="000000"/>
              <w:bottom w:val="single" w:sz="4" w:space="0" w:color="000000"/>
            </w:tcBorders>
            <w:shd w:val="clear" w:color="auto" w:fill="FFFFFF"/>
          </w:tcPr>
          <w:p w14:paraId="623D19B1"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D0F968E" w14:textId="77777777" w:rsidR="00042545" w:rsidRPr="00051450" w:rsidRDefault="00042545" w:rsidP="00C96611">
            <w:pPr>
              <w:snapToGrid w:val="0"/>
            </w:pPr>
            <w:r w:rsidRPr="00051450">
              <w:t>Chapter 3</w:t>
            </w:r>
          </w:p>
        </w:tc>
      </w:tr>
      <w:tr w:rsidR="00042545" w:rsidRPr="00051450" w14:paraId="4B5D7DA6"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08FB9561" w14:textId="77777777" w:rsidR="00042545" w:rsidRDefault="00042545" w:rsidP="00C96611">
            <w:r>
              <w:t>3/29</w:t>
            </w:r>
          </w:p>
        </w:tc>
        <w:tc>
          <w:tcPr>
            <w:tcW w:w="1860" w:type="dxa"/>
            <w:tcBorders>
              <w:top w:val="single" w:sz="4" w:space="0" w:color="000000"/>
              <w:left w:val="single" w:sz="4" w:space="0" w:color="000000"/>
              <w:bottom w:val="single" w:sz="4" w:space="0" w:color="000000"/>
            </w:tcBorders>
            <w:shd w:val="clear" w:color="auto" w:fill="FFFFFF"/>
          </w:tcPr>
          <w:p w14:paraId="369E5FBD" w14:textId="77777777" w:rsidR="00042545"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74CBA3A8" w14:textId="77777777" w:rsidR="00042545" w:rsidRPr="00051450" w:rsidRDefault="00042545" w:rsidP="00C96611">
            <w:pPr>
              <w:snapToGrid w:val="0"/>
            </w:pPr>
            <w:r>
              <w:t>HW #5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352679B" w14:textId="77777777" w:rsidR="00042545" w:rsidRPr="00051450" w:rsidRDefault="00042545" w:rsidP="00C96611">
            <w:pPr>
              <w:snapToGrid w:val="0"/>
            </w:pPr>
          </w:p>
        </w:tc>
      </w:tr>
      <w:tr w:rsidR="00042545" w:rsidRPr="00051450" w14:paraId="3621590E"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5CAA2910" w14:textId="77777777" w:rsidR="00042545" w:rsidRPr="00051450" w:rsidRDefault="00042545" w:rsidP="00C96611">
            <w:r>
              <w:t>3/30</w:t>
            </w:r>
          </w:p>
        </w:tc>
        <w:tc>
          <w:tcPr>
            <w:tcW w:w="1860" w:type="dxa"/>
            <w:tcBorders>
              <w:top w:val="single" w:sz="4" w:space="0" w:color="000000"/>
              <w:left w:val="single" w:sz="4" w:space="0" w:color="000000"/>
              <w:bottom w:val="single" w:sz="4" w:space="0" w:color="000000"/>
            </w:tcBorders>
            <w:shd w:val="clear" w:color="auto" w:fill="FFFFFF"/>
          </w:tcPr>
          <w:p w14:paraId="06F629E6" w14:textId="77777777" w:rsidR="00042545" w:rsidRPr="00051450" w:rsidRDefault="00042545" w:rsidP="00C96611">
            <w:r>
              <w:t>Morphology</w:t>
            </w:r>
          </w:p>
        </w:tc>
        <w:tc>
          <w:tcPr>
            <w:tcW w:w="2160" w:type="dxa"/>
            <w:tcBorders>
              <w:top w:val="single" w:sz="4" w:space="0" w:color="000000"/>
              <w:left w:val="single" w:sz="4" w:space="0" w:color="000000"/>
              <w:bottom w:val="single" w:sz="4" w:space="0" w:color="000000"/>
            </w:tcBorders>
            <w:shd w:val="clear" w:color="auto" w:fill="FFFFFF"/>
          </w:tcPr>
          <w:p w14:paraId="2CB2234A"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9009357" w14:textId="77777777" w:rsidR="00042545" w:rsidRPr="00051450" w:rsidRDefault="00042545" w:rsidP="00C96611">
            <w:pPr>
              <w:snapToGrid w:val="0"/>
            </w:pPr>
            <w:r w:rsidRPr="00051450">
              <w:t>Chapter 3</w:t>
            </w:r>
          </w:p>
        </w:tc>
      </w:tr>
      <w:tr w:rsidR="00042545" w:rsidRPr="00051450" w14:paraId="1E13D75E"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38624FDE" w14:textId="77777777" w:rsidR="00042545" w:rsidRPr="00051450" w:rsidRDefault="00042545" w:rsidP="00C96611">
            <w:pPr>
              <w:jc w:val="right"/>
            </w:pPr>
            <w:r w:rsidRPr="00051450">
              <w:t>12</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E9ED310" w14:textId="77777777" w:rsidR="00042545" w:rsidRPr="00051450" w:rsidRDefault="00042545" w:rsidP="00C96611">
            <w:r w:rsidRPr="00051450">
              <w:t> </w:t>
            </w:r>
          </w:p>
        </w:tc>
      </w:tr>
      <w:tr w:rsidR="00042545" w:rsidRPr="00051450" w14:paraId="3C763A96"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A3A00B8" w14:textId="77777777" w:rsidR="00042545" w:rsidRPr="00051450" w:rsidRDefault="00042545" w:rsidP="00C96611">
            <w:r>
              <w:t>4/4</w:t>
            </w:r>
          </w:p>
        </w:tc>
        <w:tc>
          <w:tcPr>
            <w:tcW w:w="1860" w:type="dxa"/>
            <w:tcBorders>
              <w:top w:val="single" w:sz="4" w:space="0" w:color="000000"/>
              <w:left w:val="single" w:sz="4" w:space="0" w:color="000000"/>
              <w:bottom w:val="single" w:sz="4" w:space="0" w:color="000000"/>
            </w:tcBorders>
            <w:shd w:val="clear" w:color="auto" w:fill="FFFFFF"/>
          </w:tcPr>
          <w:p w14:paraId="1E3A8F4D" w14:textId="77777777" w:rsidR="00042545" w:rsidRPr="00051450" w:rsidRDefault="00042545" w:rsidP="00C96611">
            <w:r>
              <w:t>Common phonological processes</w:t>
            </w:r>
          </w:p>
        </w:tc>
        <w:tc>
          <w:tcPr>
            <w:tcW w:w="2160" w:type="dxa"/>
            <w:tcBorders>
              <w:top w:val="single" w:sz="4" w:space="0" w:color="000000"/>
              <w:left w:val="single" w:sz="4" w:space="0" w:color="000000"/>
              <w:bottom w:val="single" w:sz="4" w:space="0" w:color="000000"/>
            </w:tcBorders>
            <w:shd w:val="clear" w:color="auto" w:fill="FFFFFF"/>
          </w:tcPr>
          <w:p w14:paraId="47984B93" w14:textId="77777777" w:rsidR="00042545" w:rsidRPr="00051450" w:rsidRDefault="00042545" w:rsidP="00C96611"/>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8980EA2" w14:textId="77777777" w:rsidR="00042545" w:rsidRPr="00051450" w:rsidRDefault="00042545" w:rsidP="00C96611">
            <w:r w:rsidRPr="00051450">
              <w:t>Chapter 4</w:t>
            </w:r>
          </w:p>
        </w:tc>
      </w:tr>
      <w:tr w:rsidR="00042545" w:rsidRPr="00051450" w14:paraId="790A2A00"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1EB26F40" w14:textId="77777777" w:rsidR="00042545" w:rsidRPr="00051450" w:rsidRDefault="00042545" w:rsidP="00C96611">
            <w:r>
              <w:t>4/6</w:t>
            </w:r>
          </w:p>
        </w:tc>
        <w:tc>
          <w:tcPr>
            <w:tcW w:w="1860" w:type="dxa"/>
            <w:tcBorders>
              <w:top w:val="single" w:sz="4" w:space="0" w:color="000000"/>
              <w:left w:val="single" w:sz="4" w:space="0" w:color="000000"/>
              <w:bottom w:val="single" w:sz="4" w:space="0" w:color="000000"/>
            </w:tcBorders>
            <w:shd w:val="clear" w:color="auto" w:fill="FFFFFF"/>
          </w:tcPr>
          <w:p w14:paraId="3E62AD29" w14:textId="77777777" w:rsidR="00042545" w:rsidRPr="00051450" w:rsidRDefault="00042545" w:rsidP="00C96611">
            <w:r w:rsidRPr="00051450">
              <w:t>Morphology &amp; Phonology</w:t>
            </w:r>
          </w:p>
        </w:tc>
        <w:tc>
          <w:tcPr>
            <w:tcW w:w="2160" w:type="dxa"/>
            <w:tcBorders>
              <w:top w:val="single" w:sz="4" w:space="0" w:color="000000"/>
              <w:left w:val="single" w:sz="4" w:space="0" w:color="000000"/>
              <w:bottom w:val="single" w:sz="4" w:space="0" w:color="000000"/>
            </w:tcBorders>
            <w:shd w:val="clear" w:color="auto" w:fill="FFFFFF"/>
          </w:tcPr>
          <w:p w14:paraId="6A99DF99" w14:textId="77777777" w:rsidR="00042545" w:rsidRPr="00051450" w:rsidRDefault="00042545" w:rsidP="00C96611">
            <w:r w:rsidRPr="00051450">
              <w:t>Quiz 7</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C23EB64" w14:textId="77777777" w:rsidR="00042545" w:rsidRPr="00051450" w:rsidRDefault="00042545" w:rsidP="00C96611">
            <w:r w:rsidRPr="00051450">
              <w:t>Chapter 5, 6</w:t>
            </w:r>
          </w:p>
        </w:tc>
      </w:tr>
      <w:tr w:rsidR="00042545" w:rsidRPr="00051450" w14:paraId="58DC20F5"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15FA3791" w14:textId="77777777" w:rsidR="00042545" w:rsidRDefault="00042545" w:rsidP="00C96611">
            <w:r>
              <w:t>4/9</w:t>
            </w:r>
          </w:p>
        </w:tc>
        <w:tc>
          <w:tcPr>
            <w:tcW w:w="1860" w:type="dxa"/>
            <w:tcBorders>
              <w:top w:val="single" w:sz="4" w:space="0" w:color="000000"/>
              <w:left w:val="single" w:sz="4" w:space="0" w:color="000000"/>
              <w:bottom w:val="single" w:sz="4" w:space="0" w:color="000000"/>
            </w:tcBorders>
            <w:shd w:val="clear" w:color="auto" w:fill="FFFFFF"/>
          </w:tcPr>
          <w:p w14:paraId="3B326901" w14:textId="77777777" w:rsidR="00042545" w:rsidRPr="00051450"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17F30F1A" w14:textId="77777777" w:rsidR="00042545" w:rsidRPr="00051450" w:rsidRDefault="00042545" w:rsidP="00C96611">
            <w:r>
              <w:t>HW #6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629713B6" w14:textId="77777777" w:rsidR="00042545" w:rsidRPr="00051450" w:rsidRDefault="00042545" w:rsidP="00C96611"/>
        </w:tc>
      </w:tr>
      <w:tr w:rsidR="00042545" w:rsidRPr="00051450" w14:paraId="28487CBF"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0FE929CE" w14:textId="77777777" w:rsidR="00042545" w:rsidRPr="00051450" w:rsidRDefault="00042545" w:rsidP="00C96611">
            <w:pPr>
              <w:jc w:val="right"/>
            </w:pPr>
            <w:r w:rsidRPr="00051450">
              <w:t>13</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F56C4B" w14:textId="77777777" w:rsidR="00042545" w:rsidRPr="00051450" w:rsidRDefault="00042545" w:rsidP="00C96611">
            <w:r w:rsidRPr="00051450">
              <w:t> </w:t>
            </w:r>
          </w:p>
        </w:tc>
      </w:tr>
      <w:tr w:rsidR="00042545" w:rsidRPr="00051450" w14:paraId="75900380"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FE67CD5" w14:textId="77777777" w:rsidR="00042545" w:rsidRPr="00051450" w:rsidRDefault="00042545" w:rsidP="00C96611">
            <w:pPr>
              <w:widowControl/>
              <w:suppressAutoHyphens w:val="0"/>
              <w:spacing w:after="160" w:line="259" w:lineRule="auto"/>
            </w:pPr>
            <w:r>
              <w:t>4/11</w:t>
            </w:r>
          </w:p>
        </w:tc>
        <w:tc>
          <w:tcPr>
            <w:tcW w:w="1860" w:type="dxa"/>
            <w:tcBorders>
              <w:top w:val="single" w:sz="4" w:space="0" w:color="000000"/>
              <w:left w:val="single" w:sz="4" w:space="0" w:color="000000"/>
              <w:bottom w:val="single" w:sz="4" w:space="0" w:color="000000"/>
            </w:tcBorders>
            <w:shd w:val="clear" w:color="auto" w:fill="FFFFFF"/>
          </w:tcPr>
          <w:p w14:paraId="484FE23A" w14:textId="77777777" w:rsidR="00042545" w:rsidRPr="00051450" w:rsidRDefault="00042545" w:rsidP="00C96611">
            <w:r w:rsidRPr="00051450">
              <w:t>Morphology &amp; Phonology</w:t>
            </w:r>
          </w:p>
        </w:tc>
        <w:tc>
          <w:tcPr>
            <w:tcW w:w="2160" w:type="dxa"/>
            <w:tcBorders>
              <w:top w:val="single" w:sz="4" w:space="0" w:color="000000"/>
              <w:left w:val="single" w:sz="4" w:space="0" w:color="000000"/>
              <w:bottom w:val="single" w:sz="4" w:space="0" w:color="000000"/>
            </w:tcBorders>
            <w:shd w:val="clear" w:color="auto" w:fill="FFFFFF"/>
          </w:tcPr>
          <w:p w14:paraId="3BA6A5CF" w14:textId="77777777" w:rsidR="00042545" w:rsidRPr="00051450" w:rsidRDefault="00042545" w:rsidP="00C96611"/>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333CEC5" w14:textId="77777777" w:rsidR="00042545" w:rsidRPr="00051450" w:rsidRDefault="00042545" w:rsidP="00C96611">
            <w:r w:rsidRPr="00051450">
              <w:t>Chapter 6</w:t>
            </w:r>
          </w:p>
        </w:tc>
      </w:tr>
      <w:tr w:rsidR="00042545" w:rsidRPr="00051450" w14:paraId="6D8C350C"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0E33E96" w14:textId="77777777" w:rsidR="00042545" w:rsidRPr="00051450" w:rsidRDefault="00042545" w:rsidP="00C96611">
            <w:pPr>
              <w:widowControl/>
              <w:suppressAutoHyphens w:val="0"/>
              <w:spacing w:after="160" w:line="259" w:lineRule="auto"/>
            </w:pPr>
            <w:r>
              <w:t>4/13</w:t>
            </w:r>
          </w:p>
        </w:tc>
        <w:tc>
          <w:tcPr>
            <w:tcW w:w="1860" w:type="dxa"/>
            <w:tcBorders>
              <w:top w:val="single" w:sz="4" w:space="0" w:color="000000"/>
              <w:left w:val="single" w:sz="4" w:space="0" w:color="000000"/>
              <w:bottom w:val="single" w:sz="4" w:space="0" w:color="000000"/>
            </w:tcBorders>
            <w:shd w:val="clear" w:color="auto" w:fill="FFFFFF"/>
          </w:tcPr>
          <w:p w14:paraId="18E4DF6E" w14:textId="77777777" w:rsidR="00042545" w:rsidRPr="00051450" w:rsidRDefault="00042545" w:rsidP="00C96611">
            <w:r w:rsidRPr="00051450">
              <w:t>Rule Ordering</w:t>
            </w:r>
          </w:p>
        </w:tc>
        <w:tc>
          <w:tcPr>
            <w:tcW w:w="2160" w:type="dxa"/>
            <w:tcBorders>
              <w:top w:val="single" w:sz="4" w:space="0" w:color="000000"/>
              <w:left w:val="single" w:sz="4" w:space="0" w:color="000000"/>
              <w:bottom w:val="single" w:sz="4" w:space="0" w:color="000000"/>
            </w:tcBorders>
            <w:shd w:val="clear" w:color="auto" w:fill="FFFFFF"/>
          </w:tcPr>
          <w:p w14:paraId="1F5C37C2" w14:textId="77777777" w:rsidR="00042545" w:rsidRPr="00051450" w:rsidRDefault="00042545" w:rsidP="00C96611"/>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FD3DB2E" w14:textId="77777777" w:rsidR="00042545" w:rsidRPr="00051450" w:rsidRDefault="00042545" w:rsidP="00C96611">
            <w:r w:rsidRPr="00051450">
              <w:t>Chapter 7</w:t>
            </w:r>
          </w:p>
        </w:tc>
      </w:tr>
      <w:tr w:rsidR="00042545" w:rsidRPr="00051450" w14:paraId="2A06AA0B"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36DBF62F" w14:textId="77777777" w:rsidR="00042545" w:rsidRPr="00051450" w:rsidRDefault="00042545" w:rsidP="00C96611">
            <w:pPr>
              <w:jc w:val="right"/>
            </w:pPr>
            <w:r w:rsidRPr="00051450">
              <w:t>14</w:t>
            </w:r>
          </w:p>
        </w:tc>
        <w:tc>
          <w:tcPr>
            <w:tcW w:w="1860" w:type="dxa"/>
            <w:tcBorders>
              <w:top w:val="single" w:sz="4" w:space="0" w:color="000000"/>
              <w:bottom w:val="single" w:sz="4" w:space="0" w:color="000000"/>
            </w:tcBorders>
            <w:shd w:val="clear" w:color="auto" w:fill="E5E5E5"/>
          </w:tcPr>
          <w:p w14:paraId="2F804769" w14:textId="77777777"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674054EB" w14:textId="77777777" w:rsidR="00042545" w:rsidRPr="00051450" w:rsidRDefault="00042545" w:rsidP="00C96611">
            <w:pPr>
              <w:snapToGrid w:val="0"/>
            </w:pPr>
          </w:p>
        </w:tc>
      </w:tr>
      <w:tr w:rsidR="00042545" w:rsidRPr="00051450" w14:paraId="5AC867FC"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5CB62656" w14:textId="77777777" w:rsidR="00042545" w:rsidRPr="00051450" w:rsidRDefault="00042545" w:rsidP="00C96611">
            <w:r>
              <w:t>4/18</w:t>
            </w:r>
          </w:p>
        </w:tc>
        <w:tc>
          <w:tcPr>
            <w:tcW w:w="1860" w:type="dxa"/>
            <w:tcBorders>
              <w:top w:val="single" w:sz="4" w:space="0" w:color="000000"/>
              <w:left w:val="single" w:sz="4" w:space="0" w:color="000000"/>
              <w:bottom w:val="single" w:sz="4" w:space="0" w:color="000000"/>
            </w:tcBorders>
            <w:shd w:val="clear" w:color="auto" w:fill="FFFFFF"/>
          </w:tcPr>
          <w:p w14:paraId="52E98FE0" w14:textId="77777777" w:rsidR="00042545" w:rsidRPr="00051450" w:rsidRDefault="00042545" w:rsidP="00C96611">
            <w:r w:rsidRPr="00051450">
              <w:t>More on Morphophonemic Analysis</w:t>
            </w:r>
          </w:p>
        </w:tc>
        <w:tc>
          <w:tcPr>
            <w:tcW w:w="2160" w:type="dxa"/>
            <w:tcBorders>
              <w:top w:val="single" w:sz="4" w:space="0" w:color="000000"/>
              <w:left w:val="single" w:sz="4" w:space="0" w:color="000000"/>
              <w:bottom w:val="single" w:sz="4" w:space="0" w:color="000000"/>
            </w:tcBorders>
            <w:shd w:val="clear" w:color="auto" w:fill="FFFFFF"/>
          </w:tcPr>
          <w:p w14:paraId="65416E06" w14:textId="77777777" w:rsidR="00042545" w:rsidRPr="00051450" w:rsidRDefault="00042545" w:rsidP="00C96611">
            <w:r w:rsidRPr="00051450">
              <w:t>Quiz 8</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A26BA5E" w14:textId="77777777" w:rsidR="00042545" w:rsidRPr="00051450" w:rsidRDefault="00042545" w:rsidP="00C96611">
            <w:r w:rsidRPr="00051450">
              <w:t>Chapter 8</w:t>
            </w:r>
          </w:p>
        </w:tc>
      </w:tr>
      <w:tr w:rsidR="00042545" w:rsidRPr="00051450" w14:paraId="1CCB67B2"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554A2575" w14:textId="77777777" w:rsidR="00042545" w:rsidRPr="00051450" w:rsidRDefault="00042545" w:rsidP="00C96611">
            <w:r>
              <w:t>4/20</w:t>
            </w:r>
          </w:p>
        </w:tc>
        <w:tc>
          <w:tcPr>
            <w:tcW w:w="1860" w:type="dxa"/>
            <w:tcBorders>
              <w:top w:val="single" w:sz="4" w:space="0" w:color="000000"/>
              <w:left w:val="single" w:sz="4" w:space="0" w:color="000000"/>
              <w:bottom w:val="single" w:sz="4" w:space="0" w:color="000000"/>
            </w:tcBorders>
            <w:shd w:val="clear" w:color="auto" w:fill="FFFFFF"/>
          </w:tcPr>
          <w:p w14:paraId="188BDD76" w14:textId="77777777" w:rsidR="00042545" w:rsidRPr="00051450" w:rsidRDefault="00042545" w:rsidP="00C96611">
            <w:r w:rsidRPr="00051450">
              <w:t>More on Morphophonemic Analysis</w:t>
            </w:r>
          </w:p>
        </w:tc>
        <w:tc>
          <w:tcPr>
            <w:tcW w:w="2160" w:type="dxa"/>
            <w:tcBorders>
              <w:top w:val="single" w:sz="4" w:space="0" w:color="000000"/>
              <w:left w:val="single" w:sz="4" w:space="0" w:color="000000"/>
              <w:bottom w:val="single" w:sz="4" w:space="0" w:color="000000"/>
            </w:tcBorders>
            <w:shd w:val="clear" w:color="auto" w:fill="FFFFFF"/>
          </w:tcPr>
          <w:p w14:paraId="48BBB72E" w14:textId="77777777" w:rsidR="00042545" w:rsidRPr="00051450" w:rsidRDefault="00042545" w:rsidP="00C96611"/>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646F4C35" w14:textId="77777777" w:rsidR="00042545" w:rsidRPr="00051450" w:rsidRDefault="00042545" w:rsidP="00C96611">
            <w:r w:rsidRPr="00051450">
              <w:t>Chapter 8</w:t>
            </w:r>
          </w:p>
        </w:tc>
      </w:tr>
      <w:tr w:rsidR="00042545" w:rsidRPr="00051450" w14:paraId="52E21D7A"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255D45B" w14:textId="77777777" w:rsidR="00042545" w:rsidRPr="00051450" w:rsidRDefault="00042545" w:rsidP="00C96611">
            <w:r>
              <w:t>4/23</w:t>
            </w:r>
          </w:p>
        </w:tc>
        <w:tc>
          <w:tcPr>
            <w:tcW w:w="1860" w:type="dxa"/>
            <w:tcBorders>
              <w:top w:val="single" w:sz="4" w:space="0" w:color="000000"/>
              <w:left w:val="single" w:sz="4" w:space="0" w:color="000000"/>
              <w:bottom w:val="single" w:sz="4" w:space="0" w:color="000000"/>
            </w:tcBorders>
            <w:shd w:val="clear" w:color="auto" w:fill="FFFFFF"/>
          </w:tcPr>
          <w:p w14:paraId="71C085D7" w14:textId="77777777" w:rsidR="00042545" w:rsidRPr="00051450"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01DB80B2" w14:textId="77777777" w:rsidR="00042545" w:rsidRPr="00051450" w:rsidRDefault="00042545" w:rsidP="00C96611">
            <w:r>
              <w:t xml:space="preserve">HW #7 </w:t>
            </w:r>
            <w:r w:rsidRPr="00051450">
              <w:t>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CE4DC3E" w14:textId="77777777" w:rsidR="00042545" w:rsidRPr="00051450" w:rsidRDefault="00042545" w:rsidP="00C96611"/>
        </w:tc>
      </w:tr>
      <w:tr w:rsidR="00042545" w:rsidRPr="00051450" w14:paraId="2E107D73"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4791B1D4" w14:textId="77777777" w:rsidR="00042545" w:rsidRPr="00051450" w:rsidRDefault="00042545" w:rsidP="00C96611">
            <w:pPr>
              <w:jc w:val="right"/>
            </w:pPr>
            <w:r w:rsidRPr="00051450">
              <w:t>15</w:t>
            </w:r>
          </w:p>
        </w:tc>
        <w:tc>
          <w:tcPr>
            <w:tcW w:w="1860" w:type="dxa"/>
            <w:tcBorders>
              <w:top w:val="single" w:sz="4" w:space="0" w:color="000000"/>
              <w:bottom w:val="single" w:sz="4" w:space="0" w:color="000000"/>
            </w:tcBorders>
            <w:shd w:val="clear" w:color="auto" w:fill="E5E5E5"/>
          </w:tcPr>
          <w:p w14:paraId="3B5FEA0F" w14:textId="77777777" w:rsidR="00042545" w:rsidRPr="00051450" w:rsidRDefault="00042545" w:rsidP="00C96611">
            <w:r w:rsidRPr="00051450">
              <w:t> </w:t>
            </w:r>
          </w:p>
        </w:tc>
        <w:tc>
          <w:tcPr>
            <w:tcW w:w="6210" w:type="dxa"/>
            <w:gridSpan w:val="2"/>
            <w:tcBorders>
              <w:top w:val="single" w:sz="4" w:space="0" w:color="000000"/>
              <w:bottom w:val="single" w:sz="4" w:space="0" w:color="000000"/>
              <w:right w:val="single" w:sz="4" w:space="0" w:color="000000"/>
            </w:tcBorders>
            <w:shd w:val="clear" w:color="auto" w:fill="E5E5E5"/>
          </w:tcPr>
          <w:p w14:paraId="69A30555" w14:textId="77777777" w:rsidR="00042545" w:rsidRPr="00051450" w:rsidRDefault="00042545" w:rsidP="00C96611">
            <w:r w:rsidRPr="00051450">
              <w:t> </w:t>
            </w:r>
          </w:p>
        </w:tc>
      </w:tr>
      <w:tr w:rsidR="00042545" w:rsidRPr="00051450" w14:paraId="499EFC3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9A96A03" w14:textId="77777777" w:rsidR="00042545" w:rsidRPr="00051450" w:rsidRDefault="00042545" w:rsidP="00C96611">
            <w:r>
              <w:t>4/25</w:t>
            </w:r>
          </w:p>
        </w:tc>
        <w:tc>
          <w:tcPr>
            <w:tcW w:w="1860" w:type="dxa"/>
            <w:tcBorders>
              <w:top w:val="single" w:sz="4" w:space="0" w:color="000000"/>
              <w:left w:val="single" w:sz="4" w:space="0" w:color="000000"/>
              <w:bottom w:val="single" w:sz="4" w:space="0" w:color="000000"/>
            </w:tcBorders>
            <w:shd w:val="clear" w:color="auto" w:fill="FFFFFF"/>
          </w:tcPr>
          <w:p w14:paraId="0354C8A4" w14:textId="77777777" w:rsidR="00042545" w:rsidRPr="00051450" w:rsidRDefault="00042545" w:rsidP="00C96611">
            <w:r>
              <w:t>Syllables</w:t>
            </w:r>
          </w:p>
        </w:tc>
        <w:tc>
          <w:tcPr>
            <w:tcW w:w="2160" w:type="dxa"/>
            <w:tcBorders>
              <w:top w:val="single" w:sz="4" w:space="0" w:color="000000"/>
              <w:left w:val="single" w:sz="4" w:space="0" w:color="000000"/>
              <w:bottom w:val="single" w:sz="4" w:space="0" w:color="000000"/>
            </w:tcBorders>
            <w:shd w:val="clear" w:color="auto" w:fill="FFFFFF"/>
          </w:tcPr>
          <w:p w14:paraId="66A1DCFE" w14:textId="77777777" w:rsidR="00042545" w:rsidRPr="00051450" w:rsidRDefault="00042545" w:rsidP="00C96611">
            <w:r w:rsidRPr="00051450">
              <w:t>Quiz 9</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6AA7FCED" w14:textId="77777777" w:rsidR="00042545" w:rsidRPr="00051450" w:rsidRDefault="00042545" w:rsidP="00C96611">
            <w:r w:rsidRPr="00051450">
              <w:t>Chapter 1</w:t>
            </w:r>
            <w:r>
              <w:t>3</w:t>
            </w:r>
          </w:p>
        </w:tc>
      </w:tr>
      <w:tr w:rsidR="00042545" w:rsidRPr="00051450" w14:paraId="1A24F742"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33ECE4D" w14:textId="77777777" w:rsidR="00042545" w:rsidRPr="00051450" w:rsidRDefault="00042545" w:rsidP="00C96611">
            <w:r>
              <w:t>4/27</w:t>
            </w:r>
          </w:p>
        </w:tc>
        <w:tc>
          <w:tcPr>
            <w:tcW w:w="1860" w:type="dxa"/>
            <w:tcBorders>
              <w:top w:val="single" w:sz="4" w:space="0" w:color="000000"/>
              <w:left w:val="single" w:sz="4" w:space="0" w:color="000000"/>
              <w:bottom w:val="single" w:sz="4" w:space="0" w:color="000000"/>
            </w:tcBorders>
            <w:shd w:val="clear" w:color="auto" w:fill="FFFFFF"/>
          </w:tcPr>
          <w:p w14:paraId="4B7D57A2" w14:textId="77777777" w:rsidR="00042545" w:rsidRPr="00051450" w:rsidRDefault="00042545" w:rsidP="00C96611">
            <w:r w:rsidRPr="00051450">
              <w:t>Syllables</w:t>
            </w:r>
            <w:r>
              <w:t>/Stress</w:t>
            </w:r>
          </w:p>
        </w:tc>
        <w:tc>
          <w:tcPr>
            <w:tcW w:w="2160" w:type="dxa"/>
            <w:tcBorders>
              <w:top w:val="single" w:sz="4" w:space="0" w:color="000000"/>
              <w:left w:val="single" w:sz="4" w:space="0" w:color="000000"/>
              <w:bottom w:val="single" w:sz="4" w:space="0" w:color="000000"/>
            </w:tcBorders>
            <w:shd w:val="clear" w:color="auto" w:fill="FFFFFF"/>
          </w:tcPr>
          <w:p w14:paraId="2297BED7"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281018B" w14:textId="77777777" w:rsidR="00042545" w:rsidRPr="00051450" w:rsidRDefault="00042545" w:rsidP="00C96611">
            <w:r w:rsidRPr="00051450">
              <w:t>Chapter</w:t>
            </w:r>
            <w:r>
              <w:t>s</w:t>
            </w:r>
            <w:r w:rsidRPr="00051450">
              <w:t xml:space="preserve"> 13</w:t>
            </w:r>
            <w:r>
              <w:t xml:space="preserve"> &amp; 14</w:t>
            </w:r>
          </w:p>
        </w:tc>
      </w:tr>
      <w:tr w:rsidR="00042545" w:rsidRPr="00051450" w14:paraId="056090B3"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172E5694" w14:textId="77777777" w:rsidR="00042545" w:rsidRPr="00051450" w:rsidRDefault="00042545" w:rsidP="00C96611">
            <w:r>
              <w:t>4/29</w:t>
            </w:r>
          </w:p>
        </w:tc>
        <w:tc>
          <w:tcPr>
            <w:tcW w:w="1860" w:type="dxa"/>
            <w:tcBorders>
              <w:top w:val="single" w:sz="4" w:space="0" w:color="000000"/>
              <w:left w:val="single" w:sz="4" w:space="0" w:color="000000"/>
              <w:bottom w:val="single" w:sz="4" w:space="0" w:color="000000"/>
            </w:tcBorders>
            <w:shd w:val="clear" w:color="auto" w:fill="FFFFFF"/>
          </w:tcPr>
          <w:p w14:paraId="67BC16B3" w14:textId="77777777" w:rsidR="00042545" w:rsidRPr="00051450"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35BFADF0" w14:textId="77777777" w:rsidR="00042545" w:rsidRPr="00051450" w:rsidRDefault="00042545" w:rsidP="00C96611">
            <w:pPr>
              <w:snapToGrid w:val="0"/>
            </w:pPr>
            <w:r>
              <w:t>HW #8</w:t>
            </w:r>
            <w:r w:rsidRPr="00051450">
              <w:t xml:space="preserve">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580B305" w14:textId="77777777" w:rsidR="00042545" w:rsidRPr="00051450" w:rsidRDefault="00042545" w:rsidP="00C96611"/>
        </w:tc>
      </w:tr>
      <w:tr w:rsidR="00042545" w:rsidRPr="00051450" w14:paraId="0A07DE43"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649BDA3F" w14:textId="77777777" w:rsidR="00042545" w:rsidRPr="00051450" w:rsidRDefault="00042545" w:rsidP="00C96611">
            <w:pPr>
              <w:jc w:val="right"/>
            </w:pPr>
            <w:r w:rsidRPr="00051450">
              <w:t>16</w:t>
            </w:r>
          </w:p>
        </w:tc>
        <w:tc>
          <w:tcPr>
            <w:tcW w:w="1860" w:type="dxa"/>
            <w:tcBorders>
              <w:top w:val="single" w:sz="4" w:space="0" w:color="000000"/>
              <w:bottom w:val="single" w:sz="4" w:space="0" w:color="000000"/>
            </w:tcBorders>
            <w:shd w:val="clear" w:color="auto" w:fill="E5E5E5"/>
          </w:tcPr>
          <w:p w14:paraId="4A109E12" w14:textId="77777777"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7A8CE3B0" w14:textId="77777777" w:rsidR="00042545" w:rsidRPr="00051450" w:rsidRDefault="00042545" w:rsidP="00C96611">
            <w:r w:rsidRPr="00051450">
              <w:t> </w:t>
            </w:r>
          </w:p>
        </w:tc>
      </w:tr>
      <w:tr w:rsidR="00042545" w:rsidRPr="00051450" w14:paraId="0ED5E7F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6AE6659D" w14:textId="77777777" w:rsidR="00042545" w:rsidRPr="00051450" w:rsidRDefault="00042545" w:rsidP="00C96611">
            <w:r>
              <w:t>5/2</w:t>
            </w:r>
          </w:p>
        </w:tc>
        <w:tc>
          <w:tcPr>
            <w:tcW w:w="1860" w:type="dxa"/>
            <w:tcBorders>
              <w:top w:val="single" w:sz="4" w:space="0" w:color="000000"/>
              <w:left w:val="single" w:sz="4" w:space="0" w:color="000000"/>
              <w:bottom w:val="single" w:sz="4" w:space="0" w:color="000000"/>
            </w:tcBorders>
            <w:shd w:val="clear" w:color="auto" w:fill="FFFFFF"/>
          </w:tcPr>
          <w:p w14:paraId="23D5177F" w14:textId="77777777" w:rsidR="00042545" w:rsidRPr="00051450" w:rsidRDefault="00042545" w:rsidP="00C96611">
            <w:r>
              <w:t>Stress</w:t>
            </w:r>
          </w:p>
        </w:tc>
        <w:tc>
          <w:tcPr>
            <w:tcW w:w="2160" w:type="dxa"/>
            <w:tcBorders>
              <w:top w:val="single" w:sz="4" w:space="0" w:color="000000"/>
              <w:left w:val="single" w:sz="4" w:space="0" w:color="000000"/>
              <w:bottom w:val="single" w:sz="4" w:space="0" w:color="000000"/>
            </w:tcBorders>
            <w:shd w:val="clear" w:color="auto" w:fill="FFFFFF"/>
          </w:tcPr>
          <w:p w14:paraId="40F3267F"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B18BB4A" w14:textId="77777777" w:rsidR="00042545" w:rsidRPr="00051450" w:rsidRDefault="00042545" w:rsidP="00C96611">
            <w:pPr>
              <w:snapToGrid w:val="0"/>
            </w:pPr>
            <w:r w:rsidRPr="00051450">
              <w:t>Chapter 14</w:t>
            </w:r>
          </w:p>
        </w:tc>
      </w:tr>
      <w:tr w:rsidR="00042545" w:rsidRPr="00051450" w14:paraId="4E56AEFB"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F30BFA7" w14:textId="77777777" w:rsidR="00042545" w:rsidRPr="00051450" w:rsidRDefault="00042545" w:rsidP="00C96611">
            <w:r w:rsidRPr="00051450">
              <w:t>5/</w:t>
            </w:r>
            <w:r>
              <w:t>4</w:t>
            </w:r>
          </w:p>
        </w:tc>
        <w:tc>
          <w:tcPr>
            <w:tcW w:w="1860" w:type="dxa"/>
            <w:tcBorders>
              <w:top w:val="single" w:sz="4" w:space="0" w:color="000000"/>
              <w:left w:val="single" w:sz="4" w:space="0" w:color="000000"/>
              <w:bottom w:val="single" w:sz="4" w:space="0" w:color="000000"/>
            </w:tcBorders>
            <w:shd w:val="clear" w:color="auto" w:fill="FFFFFF"/>
          </w:tcPr>
          <w:p w14:paraId="4C354A1A" w14:textId="77777777" w:rsidR="00042545" w:rsidRPr="00051450" w:rsidRDefault="00042545" w:rsidP="00C96611">
            <w:r w:rsidRPr="00051450">
              <w:t xml:space="preserve">Stress </w:t>
            </w:r>
            <w:r>
              <w:t>&amp; Review</w:t>
            </w:r>
          </w:p>
        </w:tc>
        <w:tc>
          <w:tcPr>
            <w:tcW w:w="2160" w:type="dxa"/>
            <w:tcBorders>
              <w:top w:val="single" w:sz="4" w:space="0" w:color="000000"/>
              <w:left w:val="single" w:sz="4" w:space="0" w:color="000000"/>
              <w:bottom w:val="single" w:sz="4" w:space="0" w:color="000000"/>
            </w:tcBorders>
            <w:shd w:val="clear" w:color="auto" w:fill="FFFFFF"/>
          </w:tcPr>
          <w:p w14:paraId="33689885"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EAFEE52" w14:textId="77777777" w:rsidR="00042545" w:rsidRPr="00051450" w:rsidRDefault="00042545" w:rsidP="00C96611">
            <w:pPr>
              <w:snapToGrid w:val="0"/>
            </w:pPr>
            <w:r>
              <w:t xml:space="preserve">-- </w:t>
            </w:r>
          </w:p>
        </w:tc>
      </w:tr>
      <w:tr w:rsidR="00042545" w:rsidRPr="00051450" w14:paraId="6A8D060B"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6E83C24D" w14:textId="77777777" w:rsidR="00042545" w:rsidRPr="00051450" w:rsidRDefault="00042545" w:rsidP="00C96611">
            <w:pPr>
              <w:jc w:val="right"/>
            </w:pPr>
            <w:r w:rsidRPr="00051450">
              <w:t>17</w:t>
            </w:r>
          </w:p>
        </w:tc>
        <w:tc>
          <w:tcPr>
            <w:tcW w:w="1860" w:type="dxa"/>
            <w:tcBorders>
              <w:top w:val="single" w:sz="4" w:space="0" w:color="000000"/>
              <w:bottom w:val="single" w:sz="4" w:space="0" w:color="000000"/>
            </w:tcBorders>
            <w:shd w:val="clear" w:color="auto" w:fill="E5E5E5"/>
          </w:tcPr>
          <w:p w14:paraId="4FC1EC1F" w14:textId="77777777"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5D8C4DAE" w14:textId="77777777" w:rsidR="00042545" w:rsidRPr="00051450" w:rsidRDefault="00042545" w:rsidP="00C96611">
            <w:r w:rsidRPr="00051450">
              <w:t> </w:t>
            </w:r>
          </w:p>
        </w:tc>
      </w:tr>
      <w:tr w:rsidR="00042545" w:rsidRPr="00051450" w14:paraId="5C5294DF"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F2DBB2C" w14:textId="77777777" w:rsidR="00042545" w:rsidRPr="00051450" w:rsidRDefault="00042545" w:rsidP="00C96611">
            <w:r w:rsidRPr="00051450">
              <w:t>5/</w:t>
            </w:r>
            <w:r>
              <w:t>11</w:t>
            </w:r>
          </w:p>
        </w:tc>
        <w:tc>
          <w:tcPr>
            <w:tcW w:w="4020" w:type="dxa"/>
            <w:gridSpan w:val="2"/>
            <w:tcBorders>
              <w:top w:val="single" w:sz="4" w:space="0" w:color="000000"/>
              <w:left w:val="single" w:sz="4" w:space="0" w:color="000000"/>
              <w:bottom w:val="single" w:sz="4" w:space="0" w:color="000000"/>
            </w:tcBorders>
            <w:shd w:val="clear" w:color="auto" w:fill="FFFFFF"/>
          </w:tcPr>
          <w:p w14:paraId="58726565" w14:textId="77777777" w:rsidR="00042545" w:rsidRPr="00051450" w:rsidRDefault="00042545" w:rsidP="00C96611">
            <w:r w:rsidRPr="00051450">
              <w:t>Final Exam: Scheduled 2-4:30 PM (Actual length of exam about an hour and a half)</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7A8A870" w14:textId="77777777" w:rsidR="00042545" w:rsidRPr="00051450" w:rsidRDefault="005F067D" w:rsidP="00C96611">
            <w:r>
              <w:t>Exam covers just the 2</w:t>
            </w:r>
            <w:r w:rsidRPr="005F067D">
              <w:rPr>
                <w:vertAlign w:val="superscript"/>
              </w:rPr>
              <w:t>nd</w:t>
            </w:r>
            <w:r>
              <w:t xml:space="preserve"> half of the course</w:t>
            </w:r>
          </w:p>
        </w:tc>
      </w:tr>
    </w:tbl>
    <w:p w14:paraId="67261417" w14:textId="77777777" w:rsidR="00042545" w:rsidRPr="005F067D" w:rsidRDefault="00042545" w:rsidP="00042545">
      <w:pPr>
        <w:rPr>
          <w:sz w:val="18"/>
        </w:rPr>
      </w:pPr>
    </w:p>
    <w:p w14:paraId="3ADD9178" w14:textId="77777777" w:rsidR="00A53178" w:rsidRPr="005F067D" w:rsidRDefault="00A53178" w:rsidP="00A53178">
      <w:pPr>
        <w:autoSpaceDE w:val="0"/>
        <w:autoSpaceDN w:val="0"/>
        <w:adjustRightInd w:val="0"/>
        <w:jc w:val="center"/>
        <w:rPr>
          <w:b/>
          <w:color w:val="000000"/>
          <w:sz w:val="18"/>
        </w:rPr>
      </w:pPr>
      <w:r w:rsidRPr="005F067D">
        <w:rPr>
          <w:b/>
          <w:color w:val="000000"/>
          <w:sz w:val="18"/>
        </w:rPr>
        <w:t>Course Policies</w:t>
      </w:r>
    </w:p>
    <w:p w14:paraId="61227DA3" w14:textId="77777777" w:rsidR="00A53178" w:rsidRPr="005F067D" w:rsidRDefault="00A53178" w:rsidP="00A53178">
      <w:pPr>
        <w:autoSpaceDE w:val="0"/>
        <w:autoSpaceDN w:val="0"/>
        <w:adjustRightInd w:val="0"/>
        <w:jc w:val="center"/>
        <w:rPr>
          <w:b/>
          <w:color w:val="000000"/>
          <w:szCs w:val="22"/>
        </w:rPr>
      </w:pPr>
    </w:p>
    <w:p w14:paraId="033AB647" w14:textId="77777777" w:rsidR="00A53178" w:rsidRPr="005F067D" w:rsidRDefault="00A53178" w:rsidP="00A53178">
      <w:pPr>
        <w:autoSpaceDE w:val="0"/>
        <w:autoSpaceDN w:val="0"/>
        <w:adjustRightInd w:val="0"/>
        <w:rPr>
          <w:color w:val="000000"/>
          <w:szCs w:val="22"/>
        </w:rPr>
      </w:pPr>
      <w:r w:rsidRPr="005F067D">
        <w:rPr>
          <w:b/>
          <w:color w:val="000000"/>
          <w:szCs w:val="22"/>
        </w:rPr>
        <w:t xml:space="preserve">Exams. </w:t>
      </w:r>
      <w:r w:rsidRPr="005F067D">
        <w:rPr>
          <w:color w:val="000000"/>
          <w:szCs w:val="22"/>
        </w:rPr>
        <w:t>If you miss an exam, you will be allowed to take a make-up only if you can provide written documentation of an extreme and reasonably unforeseeable circumstance (e.g. sudden serious illness, major family crisis, etc.).</w:t>
      </w:r>
      <w:r w:rsidR="00891648" w:rsidRPr="005F067D">
        <w:rPr>
          <w:color w:val="000000"/>
          <w:szCs w:val="22"/>
        </w:rPr>
        <w:t xml:space="preserve"> Something like, “I’m going to be out of town on a cruise” is NOT an acceptable excuse for missing any exam (or any other assignment, really).</w:t>
      </w:r>
      <w:r w:rsidRPr="005F067D">
        <w:rPr>
          <w:color w:val="000000"/>
          <w:szCs w:val="22"/>
        </w:rPr>
        <w:t xml:space="preserve"> Sh</w:t>
      </w:r>
      <w:r w:rsidR="00891648" w:rsidRPr="005F067D">
        <w:rPr>
          <w:color w:val="000000"/>
          <w:szCs w:val="22"/>
        </w:rPr>
        <w:t>ould you find yourself needing a make-up exam,</w:t>
      </w:r>
      <w:r w:rsidRPr="005F067D">
        <w:rPr>
          <w:color w:val="000000"/>
          <w:szCs w:val="22"/>
        </w:rPr>
        <w:t xml:space="preserve"> you must contact the instructor by e-mail </w:t>
      </w:r>
      <w:r w:rsidRPr="005F067D">
        <w:rPr>
          <w:b/>
          <w:color w:val="000000"/>
          <w:szCs w:val="22"/>
        </w:rPr>
        <w:t>BEFORE</w:t>
      </w:r>
      <w:r w:rsidRPr="005F067D">
        <w:rPr>
          <w:color w:val="000000"/>
          <w:szCs w:val="22"/>
        </w:rPr>
        <w:t xml:space="preserve"> the exam date to request a make-up. Students who miss an exam but do not notify the instructor as specified herein will receive a grade of zero (0%).</w:t>
      </w:r>
    </w:p>
    <w:p w14:paraId="7E6F7005" w14:textId="77777777" w:rsidR="00A53178" w:rsidRPr="005F067D" w:rsidRDefault="00051450" w:rsidP="00A53178">
      <w:pPr>
        <w:autoSpaceDE w:val="0"/>
        <w:autoSpaceDN w:val="0"/>
        <w:adjustRightInd w:val="0"/>
        <w:rPr>
          <w:b/>
          <w:color w:val="000000"/>
          <w:szCs w:val="22"/>
        </w:rPr>
      </w:pPr>
      <w:r w:rsidRPr="005F067D">
        <w:rPr>
          <w:b/>
          <w:color w:val="000000"/>
          <w:szCs w:val="22"/>
        </w:rPr>
        <w:br/>
      </w:r>
    </w:p>
    <w:p w14:paraId="142972CC" w14:textId="77777777" w:rsidR="00A53178" w:rsidRPr="005F067D" w:rsidRDefault="00A53178" w:rsidP="00A53178">
      <w:pPr>
        <w:autoSpaceDE w:val="0"/>
        <w:autoSpaceDN w:val="0"/>
        <w:adjustRightInd w:val="0"/>
        <w:rPr>
          <w:color w:val="000000"/>
          <w:szCs w:val="22"/>
        </w:rPr>
      </w:pPr>
      <w:r w:rsidRPr="005F067D">
        <w:rPr>
          <w:b/>
          <w:color w:val="000000"/>
          <w:szCs w:val="22"/>
        </w:rPr>
        <w:t xml:space="preserve">Make-up work. </w:t>
      </w:r>
      <w:r w:rsidR="0071293C" w:rsidRPr="005F067D">
        <w:rPr>
          <w:color w:val="000000"/>
          <w:szCs w:val="22"/>
        </w:rPr>
        <w:t>The make-up policy is the same as the exam policy</w:t>
      </w:r>
      <w:r w:rsidRPr="005F067D">
        <w:rPr>
          <w:color w:val="000000"/>
          <w:szCs w:val="22"/>
        </w:rPr>
        <w:t>.</w:t>
      </w:r>
      <w:r w:rsidR="0071293C" w:rsidRPr="005F067D">
        <w:rPr>
          <w:color w:val="000000"/>
          <w:szCs w:val="22"/>
        </w:rPr>
        <w:t xml:space="preserve"> Let us know as soon as possible if you need an extension (only legitimate excuses, please), because we will be returning and reviewing the homework assignments the next class period. We cannot allow anyone to turn in a homework after it has been discussed in class.</w:t>
      </w:r>
    </w:p>
    <w:p w14:paraId="1525B3C9" w14:textId="77777777" w:rsidR="00A53178" w:rsidRPr="005F067D" w:rsidRDefault="00A53178" w:rsidP="00A53178">
      <w:pPr>
        <w:autoSpaceDE w:val="0"/>
        <w:autoSpaceDN w:val="0"/>
        <w:adjustRightInd w:val="0"/>
        <w:rPr>
          <w:color w:val="000000"/>
          <w:szCs w:val="22"/>
        </w:rPr>
      </w:pPr>
      <w:r w:rsidRPr="005F067D">
        <w:rPr>
          <w:b/>
          <w:color w:val="000000"/>
          <w:szCs w:val="22"/>
        </w:rPr>
        <w:lastRenderedPageBreak/>
        <w:t xml:space="preserve">Classroom behavior. </w:t>
      </w:r>
      <w:r w:rsidRPr="005F067D">
        <w:rPr>
          <w:color w:val="000000"/>
          <w:szCs w:val="22"/>
        </w:rPr>
        <w:t xml:space="preserve">Class sessions require your full attention. All cell phones, iPods, MP3 players, laptops, and other electronic devices should be turned off and put away when entering the classroom; all earpieces should be removed. Store homework from other classes, newspapers, crosswords, magazines, bulky bags, and other distractions so that you can concentrate on the readings and discussions each day. </w:t>
      </w:r>
      <w:r w:rsidR="00891648" w:rsidRPr="005F067D">
        <w:rPr>
          <w:color w:val="000000"/>
          <w:szCs w:val="22"/>
        </w:rPr>
        <w:t xml:space="preserve">In some cases, you will need to use a laptop, tablet, or phone for an activity, please try to not be distracted by other applications on your device at that time. </w:t>
      </w:r>
      <w:r w:rsidRPr="005F067D">
        <w:rPr>
          <w:color w:val="000000"/>
          <w:szCs w:val="22"/>
        </w:rPr>
        <w:t>Note: I reserve the right to ask you to leave the classroom if you are being disruptive.</w:t>
      </w:r>
    </w:p>
    <w:p w14:paraId="626ED7EC" w14:textId="77777777" w:rsidR="00A53178" w:rsidRPr="005F067D" w:rsidRDefault="00A53178" w:rsidP="00A53178">
      <w:pPr>
        <w:autoSpaceDE w:val="0"/>
        <w:autoSpaceDN w:val="0"/>
        <w:adjustRightInd w:val="0"/>
        <w:rPr>
          <w:color w:val="000000"/>
          <w:szCs w:val="22"/>
        </w:rPr>
      </w:pPr>
    </w:p>
    <w:p w14:paraId="515E5186" w14:textId="77777777" w:rsidR="00A53178" w:rsidRPr="005F067D" w:rsidRDefault="00A53178" w:rsidP="00A53178">
      <w:pPr>
        <w:autoSpaceDE w:val="0"/>
        <w:autoSpaceDN w:val="0"/>
        <w:adjustRightInd w:val="0"/>
        <w:rPr>
          <w:color w:val="000000"/>
          <w:szCs w:val="22"/>
        </w:rPr>
      </w:pPr>
      <w:r w:rsidRPr="005F067D">
        <w:rPr>
          <w:color w:val="000000"/>
          <w:szCs w:val="22"/>
        </w:rPr>
        <w:t xml:space="preserve">According to </w:t>
      </w:r>
      <w:r w:rsidRPr="005F067D">
        <w:rPr>
          <w:i/>
          <w:color w:val="000000"/>
          <w:szCs w:val="22"/>
        </w:rPr>
        <w:t>Student Conduct and Discipline</w:t>
      </w:r>
      <w:r w:rsidRPr="005F067D">
        <w:rPr>
          <w:color w:val="000000"/>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 </w:t>
      </w:r>
    </w:p>
    <w:p w14:paraId="2A6A64E3" w14:textId="77777777" w:rsidR="00A53178" w:rsidRPr="005F067D" w:rsidRDefault="00A53178" w:rsidP="00A53178">
      <w:pPr>
        <w:autoSpaceDE w:val="0"/>
        <w:autoSpaceDN w:val="0"/>
        <w:adjustRightInd w:val="0"/>
        <w:rPr>
          <w:color w:val="000000"/>
          <w:szCs w:val="22"/>
        </w:rPr>
      </w:pPr>
    </w:p>
    <w:p w14:paraId="4EAD1ED2" w14:textId="77777777" w:rsidR="00A53178" w:rsidRPr="005F067D" w:rsidRDefault="00A53178" w:rsidP="00A53178">
      <w:pPr>
        <w:autoSpaceDE w:val="0"/>
        <w:autoSpaceDN w:val="0"/>
        <w:adjustRightInd w:val="0"/>
        <w:rPr>
          <w:color w:val="000000"/>
          <w:szCs w:val="22"/>
        </w:rPr>
      </w:pPr>
      <w:r w:rsidRPr="005F067D">
        <w:rPr>
          <w:b/>
          <w:i/>
          <w:color w:val="000000"/>
          <w:szCs w:val="22"/>
        </w:rPr>
        <w:t xml:space="preserve">And a further note on civility in the classroom: </w:t>
      </w:r>
      <w:r w:rsidRPr="005F067D">
        <w:rPr>
          <w:color w:val="000000"/>
          <w:szCs w:val="22"/>
        </w:rPr>
        <w:t xml:space="preserve">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 Appropriate student behavior (whether online, in person, or over the telephone) creates a better environment for learning and teaching. </w:t>
      </w:r>
    </w:p>
    <w:p w14:paraId="62844DA1" w14:textId="77777777" w:rsidR="00A53178" w:rsidRPr="005F067D" w:rsidRDefault="00A53178" w:rsidP="00A53178">
      <w:pPr>
        <w:autoSpaceDE w:val="0"/>
        <w:autoSpaceDN w:val="0"/>
        <w:adjustRightInd w:val="0"/>
        <w:rPr>
          <w:color w:val="000000"/>
          <w:szCs w:val="22"/>
        </w:rPr>
      </w:pPr>
    </w:p>
    <w:p w14:paraId="08A3168C" w14:textId="77777777" w:rsidR="00A53178" w:rsidRPr="005F067D" w:rsidRDefault="00A53178" w:rsidP="00A53178">
      <w:pPr>
        <w:autoSpaceDE w:val="0"/>
        <w:autoSpaceDN w:val="0"/>
        <w:adjustRightInd w:val="0"/>
        <w:rPr>
          <w:color w:val="000000"/>
          <w:szCs w:val="22"/>
        </w:rPr>
      </w:pPr>
      <w:r w:rsidRPr="005F067D">
        <w:rPr>
          <w:b/>
          <w:color w:val="000000"/>
          <w:szCs w:val="22"/>
        </w:rPr>
        <w:t>Blackboard.</w:t>
      </w:r>
      <w:r w:rsidRPr="005F067D">
        <w:rPr>
          <w:color w:val="000000"/>
          <w:szCs w:val="22"/>
        </w:rPr>
        <w:t xml:space="preserve"> This course will utilize Blackboard this semester. Handouts and other materials will be available via Blackboard. It can be accessed by logging into the Blackboard website:</w:t>
      </w:r>
      <w:r w:rsidRPr="005F067D">
        <w:rPr>
          <w:sz w:val="18"/>
        </w:rPr>
        <w:t xml:space="preserve"> </w:t>
      </w:r>
      <w:hyperlink r:id="rId11" w:history="1">
        <w:r w:rsidR="003A2E27" w:rsidRPr="005F067D">
          <w:rPr>
            <w:rStyle w:val="Hyperlink"/>
            <w:szCs w:val="22"/>
          </w:rPr>
          <w:t>https://elearn.uta.edu</w:t>
        </w:r>
      </w:hyperlink>
      <w:r w:rsidRPr="005F067D">
        <w:rPr>
          <w:color w:val="000000"/>
          <w:szCs w:val="22"/>
        </w:rPr>
        <w:t>. It is your responsibility to make sure that you are able to access Blackboard, and to check it regularly.</w:t>
      </w:r>
    </w:p>
    <w:p w14:paraId="73A4B267" w14:textId="77777777" w:rsidR="00A53178" w:rsidRPr="005F067D" w:rsidRDefault="00A53178" w:rsidP="00A53178">
      <w:pPr>
        <w:autoSpaceDE w:val="0"/>
        <w:autoSpaceDN w:val="0"/>
        <w:adjustRightInd w:val="0"/>
        <w:rPr>
          <w:color w:val="000000"/>
          <w:szCs w:val="22"/>
        </w:rPr>
      </w:pPr>
    </w:p>
    <w:p w14:paraId="105D0671" w14:textId="77777777" w:rsidR="00A53178" w:rsidRPr="005F067D" w:rsidRDefault="00A53178" w:rsidP="00A53178">
      <w:pPr>
        <w:autoSpaceDE w:val="0"/>
        <w:autoSpaceDN w:val="0"/>
        <w:adjustRightInd w:val="0"/>
        <w:rPr>
          <w:color w:val="000000"/>
          <w:szCs w:val="22"/>
        </w:rPr>
      </w:pPr>
      <w:r w:rsidRPr="005F067D">
        <w:rPr>
          <w:b/>
          <w:color w:val="000000"/>
          <w:szCs w:val="22"/>
        </w:rPr>
        <w:t>Electronic Communication Policy</w:t>
      </w:r>
      <w:r w:rsidRPr="005F067D">
        <w:rPr>
          <w:color w:val="000000"/>
          <w:szCs w:val="22"/>
        </w:rPr>
        <w:t xml:space="preserve">. All students must have access to a computer with Internet capabilities. Students should check email daily for course information and updates. I will send group emails through </w:t>
      </w:r>
      <w:proofErr w:type="spellStart"/>
      <w:r w:rsidRPr="005F067D">
        <w:rPr>
          <w:color w:val="000000"/>
          <w:szCs w:val="22"/>
        </w:rPr>
        <w:t>MyMav</w:t>
      </w:r>
      <w:proofErr w:type="spellEnd"/>
      <w:r w:rsidRPr="005F067D">
        <w:rPr>
          <w:color w:val="000000"/>
          <w:szCs w:val="22"/>
        </w:rPr>
        <w:t xml:space="preserve"> and/or through </w:t>
      </w:r>
      <w:proofErr w:type="spellStart"/>
      <w:r w:rsidRPr="005F067D">
        <w:rPr>
          <w:color w:val="000000"/>
          <w:szCs w:val="22"/>
        </w:rPr>
        <w:t>BlackBoard</w:t>
      </w:r>
      <w:proofErr w:type="spellEnd"/>
      <w:r w:rsidRPr="005F067D">
        <w:rPr>
          <w:color w:val="000000"/>
          <w:szCs w:val="22"/>
        </w:rPr>
        <w:t xml:space="preserve">. I am happy to communicate with students through email. However, I ask that you be wise in your use of this tool. I check my email periodically during the school week and occasionally on the weekend. I do not monitor my email 24 hours a day; however, I do try to respond to emails within 24 hours of receiving them. If you don’t have a response from me by email within 24 hours of sending it, please come see me in class or resend your email as there may be a chance it was lost in cyberspace. (Also, please make sure that you use your </w:t>
      </w:r>
      <w:proofErr w:type="spellStart"/>
      <w:r w:rsidRPr="005F067D">
        <w:rPr>
          <w:color w:val="000000"/>
          <w:szCs w:val="22"/>
        </w:rPr>
        <w:t>MavMail</w:t>
      </w:r>
      <w:proofErr w:type="spellEnd"/>
      <w:r w:rsidRPr="005F067D">
        <w:rPr>
          <w:color w:val="000000"/>
          <w:szCs w:val="22"/>
        </w:rPr>
        <w:t xml:space="preserve"> address—not your </w:t>
      </w:r>
      <w:proofErr w:type="spellStart"/>
      <w:r w:rsidRPr="005F067D">
        <w:rPr>
          <w:color w:val="000000"/>
          <w:szCs w:val="22"/>
        </w:rPr>
        <w:t>hotmail</w:t>
      </w:r>
      <w:proofErr w:type="spellEnd"/>
      <w:r w:rsidRPr="005F067D">
        <w:rPr>
          <w:color w:val="000000"/>
          <w:szCs w:val="22"/>
        </w:rPr>
        <w:t xml:space="preserve">, </w:t>
      </w:r>
      <w:proofErr w:type="spellStart"/>
      <w:r w:rsidRPr="005F067D">
        <w:rPr>
          <w:color w:val="000000"/>
          <w:szCs w:val="22"/>
        </w:rPr>
        <w:t>gmail</w:t>
      </w:r>
      <w:proofErr w:type="spellEnd"/>
      <w:r w:rsidRPr="005F067D">
        <w:rPr>
          <w:color w:val="000000"/>
          <w:szCs w:val="22"/>
        </w:rPr>
        <w:t>, yahoo, etc. addresses—when emailing me.)</w:t>
      </w:r>
    </w:p>
    <w:p w14:paraId="5BCCDB9D" w14:textId="77777777" w:rsidR="00A53178" w:rsidRPr="005F067D" w:rsidRDefault="00A53178" w:rsidP="00A53178">
      <w:pPr>
        <w:autoSpaceDE w:val="0"/>
        <w:autoSpaceDN w:val="0"/>
        <w:adjustRightInd w:val="0"/>
        <w:rPr>
          <w:color w:val="000000"/>
          <w:szCs w:val="22"/>
        </w:rPr>
      </w:pPr>
    </w:p>
    <w:p w14:paraId="5D120993" w14:textId="77777777" w:rsidR="00A53178" w:rsidRPr="005F067D" w:rsidRDefault="00A53178" w:rsidP="00A53178">
      <w:pPr>
        <w:autoSpaceDE w:val="0"/>
        <w:autoSpaceDN w:val="0"/>
        <w:adjustRightInd w:val="0"/>
        <w:rPr>
          <w:color w:val="000000"/>
          <w:szCs w:val="22"/>
        </w:rPr>
      </w:pPr>
      <w:r w:rsidRPr="005F067D">
        <w:rPr>
          <w:color w:val="000000"/>
          <w:szCs w:val="22"/>
        </w:rPr>
        <w:t>The University of Texas at Arlington has adopted the University “</w:t>
      </w:r>
      <w:proofErr w:type="spellStart"/>
      <w:r w:rsidRPr="005F067D">
        <w:rPr>
          <w:color w:val="000000"/>
          <w:szCs w:val="22"/>
        </w:rPr>
        <w:t>MavMail</w:t>
      </w:r>
      <w:proofErr w:type="spellEnd"/>
      <w:r w:rsidRPr="005F067D">
        <w:rPr>
          <w:color w:val="000000"/>
          <w:szCs w:val="22"/>
        </w:rPr>
        <w:t xml:space="preserve">” address as the sole official means of communication with students. </w:t>
      </w:r>
      <w:proofErr w:type="spellStart"/>
      <w:r w:rsidRPr="005F067D">
        <w:rPr>
          <w:color w:val="000000"/>
          <w:szCs w:val="22"/>
        </w:rPr>
        <w:t>MavMail</w:t>
      </w:r>
      <w:proofErr w:type="spellEnd"/>
      <w:r w:rsidRPr="005F067D">
        <w:rPr>
          <w:color w:val="000000"/>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F067D">
        <w:rPr>
          <w:color w:val="000000"/>
          <w:szCs w:val="22"/>
        </w:rPr>
        <w:t>MavMail</w:t>
      </w:r>
      <w:proofErr w:type="spellEnd"/>
      <w:r w:rsidRPr="005F067D">
        <w:rPr>
          <w:color w:val="000000"/>
          <w:szCs w:val="22"/>
        </w:rPr>
        <w:t xml:space="preserve"> system. All students are assigned a </w:t>
      </w:r>
      <w:proofErr w:type="spellStart"/>
      <w:r w:rsidRPr="005F067D">
        <w:rPr>
          <w:color w:val="000000"/>
          <w:szCs w:val="22"/>
        </w:rPr>
        <w:t>MavMail</w:t>
      </w:r>
      <w:proofErr w:type="spellEnd"/>
      <w:r w:rsidRPr="005F067D">
        <w:rPr>
          <w:color w:val="000000"/>
          <w:szCs w:val="22"/>
        </w:rPr>
        <w:t xml:space="preserve"> account. Students are responsible for checking their </w:t>
      </w:r>
      <w:proofErr w:type="spellStart"/>
      <w:r w:rsidRPr="005F067D">
        <w:rPr>
          <w:color w:val="000000"/>
          <w:szCs w:val="22"/>
        </w:rPr>
        <w:t>MavMail</w:t>
      </w:r>
      <w:proofErr w:type="spellEnd"/>
      <w:r w:rsidRPr="005F067D">
        <w:rPr>
          <w:color w:val="000000"/>
          <w:szCs w:val="22"/>
        </w:rPr>
        <w:t xml:space="preserve"> regularly. </w:t>
      </w:r>
      <w:r w:rsidRPr="005F067D">
        <w:rPr>
          <w:szCs w:val="22"/>
        </w:rPr>
        <w:t xml:space="preserve">There is no additional charge to students for using this account, which remains active even after graduation. Information about activating and using </w:t>
      </w:r>
      <w:proofErr w:type="spellStart"/>
      <w:r w:rsidRPr="005F067D">
        <w:rPr>
          <w:szCs w:val="22"/>
        </w:rPr>
        <w:t>MavMail</w:t>
      </w:r>
      <w:proofErr w:type="spellEnd"/>
      <w:r w:rsidRPr="005F067D">
        <w:rPr>
          <w:szCs w:val="22"/>
        </w:rPr>
        <w:t xml:space="preserve"> is available at </w:t>
      </w:r>
      <w:hyperlink r:id="rId12" w:history="1">
        <w:r w:rsidRPr="005F067D">
          <w:rPr>
            <w:rStyle w:val="Hyperlink"/>
            <w:szCs w:val="22"/>
          </w:rPr>
          <w:t>http://www.uta.edu/oit/cs/email/mavmail.php</w:t>
        </w:r>
      </w:hyperlink>
      <w:r w:rsidRPr="005F067D">
        <w:rPr>
          <w:szCs w:val="22"/>
        </w:rPr>
        <w:t>.</w:t>
      </w:r>
    </w:p>
    <w:p w14:paraId="180629B1" w14:textId="77777777" w:rsidR="00A53178" w:rsidRPr="005F067D" w:rsidRDefault="00A53178" w:rsidP="00A53178">
      <w:pPr>
        <w:autoSpaceDE w:val="0"/>
        <w:autoSpaceDN w:val="0"/>
        <w:adjustRightInd w:val="0"/>
        <w:rPr>
          <w:color w:val="000000"/>
          <w:szCs w:val="22"/>
        </w:rPr>
      </w:pPr>
    </w:p>
    <w:p w14:paraId="3F7A243F" w14:textId="77777777" w:rsidR="00A53178" w:rsidRPr="005F067D" w:rsidRDefault="00A53178" w:rsidP="00A53178">
      <w:pPr>
        <w:autoSpaceDE w:val="0"/>
        <w:autoSpaceDN w:val="0"/>
        <w:adjustRightInd w:val="0"/>
        <w:rPr>
          <w:color w:val="000000"/>
          <w:szCs w:val="22"/>
        </w:rPr>
      </w:pPr>
      <w:r w:rsidRPr="005F067D">
        <w:rPr>
          <w:b/>
          <w:color w:val="000000"/>
          <w:szCs w:val="22"/>
        </w:rPr>
        <w:t>Syllabus and Schedule Changes</w:t>
      </w:r>
      <w:r w:rsidRPr="005F067D">
        <w:rPr>
          <w:color w:val="000000"/>
          <w:szCs w:val="22"/>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14:paraId="4BCD6086" w14:textId="77777777" w:rsidR="00A53178" w:rsidRPr="005F067D" w:rsidRDefault="00A53178" w:rsidP="00A53178">
      <w:pPr>
        <w:autoSpaceDE w:val="0"/>
        <w:autoSpaceDN w:val="0"/>
        <w:adjustRightInd w:val="0"/>
        <w:rPr>
          <w:color w:val="000000"/>
          <w:szCs w:val="22"/>
        </w:rPr>
      </w:pPr>
    </w:p>
    <w:p w14:paraId="20FCD424" w14:textId="77777777" w:rsidR="00A53178" w:rsidRPr="005F067D" w:rsidRDefault="00A53178" w:rsidP="00A53178">
      <w:pPr>
        <w:autoSpaceDE w:val="0"/>
        <w:autoSpaceDN w:val="0"/>
        <w:adjustRightInd w:val="0"/>
        <w:jc w:val="center"/>
        <w:rPr>
          <w:b/>
          <w:color w:val="000000"/>
          <w:sz w:val="24"/>
          <w:szCs w:val="28"/>
        </w:rPr>
      </w:pPr>
      <w:r w:rsidRPr="005F067D">
        <w:rPr>
          <w:b/>
          <w:color w:val="000000"/>
          <w:sz w:val="24"/>
          <w:szCs w:val="28"/>
        </w:rPr>
        <w:t>Important Academic and Administrative Policies</w:t>
      </w:r>
    </w:p>
    <w:p w14:paraId="1E632C4B" w14:textId="77777777" w:rsidR="00A53178" w:rsidRPr="005F067D" w:rsidRDefault="00A53178" w:rsidP="00A53178">
      <w:pPr>
        <w:autoSpaceDE w:val="0"/>
        <w:autoSpaceDN w:val="0"/>
        <w:adjustRightInd w:val="0"/>
        <w:jc w:val="center"/>
        <w:rPr>
          <w:b/>
          <w:color w:val="000000"/>
          <w:szCs w:val="22"/>
        </w:rPr>
      </w:pPr>
    </w:p>
    <w:p w14:paraId="5DA6EA19" w14:textId="77777777" w:rsidR="00A53178" w:rsidRPr="005F067D" w:rsidRDefault="00A53178" w:rsidP="00A53178">
      <w:pPr>
        <w:pStyle w:val="NormalWeb"/>
        <w:spacing w:before="0" w:beforeAutospacing="0" w:after="0" w:afterAutospacing="0"/>
        <w:rPr>
          <w:sz w:val="20"/>
          <w:szCs w:val="22"/>
        </w:rPr>
      </w:pPr>
      <w:r w:rsidRPr="005F067D">
        <w:rPr>
          <w:b/>
          <w:sz w:val="20"/>
          <w:szCs w:val="22"/>
        </w:rPr>
        <w:t xml:space="preserve">Drop Policy: </w:t>
      </w:r>
      <w:r w:rsidRPr="005F067D">
        <w:rPr>
          <w:sz w:val="20"/>
          <w:szCs w:val="22"/>
        </w:rPr>
        <w:t xml:space="preserve">Students may drop or swap (adding and dropping a class concurrently) classes through self-service in </w:t>
      </w:r>
      <w:proofErr w:type="spellStart"/>
      <w:r w:rsidRPr="005F067D">
        <w:rPr>
          <w:sz w:val="20"/>
          <w:szCs w:val="22"/>
        </w:rPr>
        <w:t>MyMav</w:t>
      </w:r>
      <w:proofErr w:type="spellEnd"/>
      <w:r w:rsidRPr="005F067D">
        <w:rPr>
          <w:sz w:val="20"/>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w:t>
      </w:r>
      <w:r w:rsidRPr="005F067D">
        <w:rPr>
          <w:sz w:val="20"/>
          <w:szCs w:val="22"/>
        </w:rPr>
        <w:lastRenderedPageBreak/>
        <w:t xml:space="preserve">term or session. It is the student's responsibility to officially withdraw if they do not plan to attend after registering. </w:t>
      </w:r>
      <w:r w:rsidRPr="005F067D">
        <w:rPr>
          <w:rStyle w:val="Strong"/>
          <w:sz w:val="20"/>
          <w:szCs w:val="22"/>
        </w:rPr>
        <w:t>Students will not be automatically dropped for non-attendance</w:t>
      </w:r>
      <w:r w:rsidRPr="005F067D">
        <w:rPr>
          <w:sz w:val="20"/>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Pr="005F067D">
          <w:rPr>
            <w:rStyle w:val="Hyperlink"/>
            <w:sz w:val="20"/>
            <w:szCs w:val="22"/>
          </w:rPr>
          <w:t>http://wweb.uta.edu/aao/fao/</w:t>
        </w:r>
      </w:hyperlink>
      <w:r w:rsidRPr="005F067D">
        <w:rPr>
          <w:sz w:val="20"/>
          <w:szCs w:val="22"/>
        </w:rPr>
        <w:t>).</w:t>
      </w:r>
    </w:p>
    <w:p w14:paraId="676FAB67" w14:textId="77777777" w:rsidR="00A53178" w:rsidRPr="005F067D" w:rsidRDefault="00A53178" w:rsidP="00A53178">
      <w:pPr>
        <w:pStyle w:val="NormalWeb"/>
        <w:spacing w:before="0" w:beforeAutospacing="0" w:after="0" w:afterAutospacing="0"/>
        <w:rPr>
          <w:sz w:val="20"/>
          <w:szCs w:val="22"/>
        </w:rPr>
      </w:pPr>
    </w:p>
    <w:p w14:paraId="420F84F4" w14:textId="77777777" w:rsidR="00A53178" w:rsidRPr="005F067D" w:rsidRDefault="00A53178" w:rsidP="00A53178">
      <w:pPr>
        <w:rPr>
          <w:b/>
          <w:szCs w:val="22"/>
          <w:u w:val="single"/>
        </w:rPr>
      </w:pPr>
      <w:r w:rsidRPr="005F067D">
        <w:rPr>
          <w:b/>
          <w:bCs/>
          <w:szCs w:val="22"/>
        </w:rPr>
        <w:t xml:space="preserve">Disability Accommodations: </w:t>
      </w:r>
      <w:r w:rsidRPr="005F067D">
        <w:rPr>
          <w:szCs w:val="22"/>
        </w:rPr>
        <w:t xml:space="preserve">UT Arlington is on record as being committed to both the spirit and letter of all federal equal opportunity legislation, including </w:t>
      </w:r>
      <w:r w:rsidRPr="005F067D">
        <w:rPr>
          <w:i/>
          <w:szCs w:val="22"/>
        </w:rPr>
        <w:t xml:space="preserve">The Americans with Disabilities Act (ADA), The Americans with Disabilities Amendments Act (ADAAA), </w:t>
      </w:r>
      <w:r w:rsidRPr="005F067D">
        <w:rPr>
          <w:szCs w:val="22"/>
        </w:rPr>
        <w:t xml:space="preserve">and </w:t>
      </w:r>
      <w:r w:rsidRPr="005F067D">
        <w:rPr>
          <w:i/>
          <w:szCs w:val="22"/>
        </w:rPr>
        <w:t xml:space="preserve">Section 504 of the Rehabilitation Act. </w:t>
      </w:r>
      <w:r w:rsidRPr="005F067D">
        <w:rPr>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5F067D">
        <w:rPr>
          <w:b/>
          <w:szCs w:val="22"/>
          <w:u w:val="single"/>
        </w:rPr>
        <w:t xml:space="preserve">Office for Students with Disabilities (OSD).  </w:t>
      </w:r>
      <w:r w:rsidRPr="005F067D">
        <w:rPr>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86C6C1D" w14:textId="77777777" w:rsidR="00A53178" w:rsidRPr="005F067D" w:rsidRDefault="00A53178" w:rsidP="00A53178">
      <w:pPr>
        <w:rPr>
          <w:szCs w:val="22"/>
        </w:rPr>
      </w:pPr>
      <w:r w:rsidRPr="005F067D">
        <w:rPr>
          <w:b/>
          <w:szCs w:val="22"/>
          <w:u w:val="single"/>
        </w:rPr>
        <w:t>The Office for Students with Disabilities, (</w:t>
      </w:r>
      <w:proofErr w:type="spellStart"/>
      <w:r w:rsidRPr="005F067D">
        <w:rPr>
          <w:b/>
          <w:szCs w:val="22"/>
          <w:u w:val="single"/>
        </w:rPr>
        <w:t>OSD</w:t>
      </w:r>
      <w:proofErr w:type="spellEnd"/>
      <w:r w:rsidRPr="005F067D">
        <w:rPr>
          <w:b/>
          <w:szCs w:val="22"/>
          <w:u w:val="single"/>
        </w:rPr>
        <w:t>)</w:t>
      </w:r>
      <w:r w:rsidRPr="005F067D">
        <w:rPr>
          <w:szCs w:val="22"/>
        </w:rPr>
        <w:t xml:space="preserve">  </w:t>
      </w:r>
      <w:hyperlink r:id="rId14" w:history="1">
        <w:proofErr w:type="spellStart"/>
        <w:r w:rsidRPr="005F067D">
          <w:rPr>
            <w:rStyle w:val="Hyperlink"/>
            <w:szCs w:val="22"/>
          </w:rPr>
          <w:t>www.uta.edu</w:t>
        </w:r>
        <w:proofErr w:type="spellEnd"/>
        <w:r w:rsidRPr="005F067D">
          <w:rPr>
            <w:rStyle w:val="Hyperlink"/>
            <w:szCs w:val="22"/>
          </w:rPr>
          <w:t>/disability</w:t>
        </w:r>
      </w:hyperlink>
      <w:r w:rsidRPr="005F067D">
        <w:rPr>
          <w:szCs w:val="22"/>
        </w:rPr>
        <w:t xml:space="preserve"> or calling 817-272-3364.</w:t>
      </w:r>
    </w:p>
    <w:p w14:paraId="227C8ED2" w14:textId="77777777" w:rsidR="00A53178" w:rsidRPr="005F067D" w:rsidRDefault="00A53178" w:rsidP="00A53178">
      <w:pPr>
        <w:rPr>
          <w:szCs w:val="22"/>
        </w:rPr>
      </w:pPr>
      <w:r w:rsidRPr="005F067D">
        <w:rPr>
          <w:b/>
          <w:szCs w:val="22"/>
          <w:u w:val="single"/>
        </w:rPr>
        <w:t>Counseling and Psychological Services, (CAPS)</w:t>
      </w:r>
      <w:r w:rsidRPr="005F067D">
        <w:rPr>
          <w:szCs w:val="22"/>
        </w:rPr>
        <w:t xml:space="preserve">   </w:t>
      </w:r>
      <w:hyperlink r:id="rId15" w:history="1">
        <w:r w:rsidRPr="005F067D">
          <w:rPr>
            <w:rStyle w:val="Hyperlink"/>
            <w:szCs w:val="22"/>
          </w:rPr>
          <w:t>www.uta.edu/caps/</w:t>
        </w:r>
      </w:hyperlink>
      <w:r w:rsidRPr="005F067D">
        <w:rPr>
          <w:szCs w:val="22"/>
        </w:rPr>
        <w:t xml:space="preserve"> or calling 817-272-3671.</w:t>
      </w:r>
    </w:p>
    <w:p w14:paraId="1F7FD28D" w14:textId="77777777" w:rsidR="00A53178" w:rsidRPr="005F067D" w:rsidRDefault="00A53178" w:rsidP="00A53178">
      <w:pPr>
        <w:pStyle w:val="NormalWeb"/>
        <w:spacing w:before="0" w:beforeAutospacing="0" w:after="0" w:afterAutospacing="0"/>
        <w:rPr>
          <w:sz w:val="20"/>
          <w:szCs w:val="22"/>
        </w:rPr>
      </w:pPr>
    </w:p>
    <w:p w14:paraId="05BD30E9" w14:textId="77777777" w:rsidR="00A53178" w:rsidRPr="005F067D" w:rsidRDefault="00A53178" w:rsidP="00A53178">
      <w:pPr>
        <w:pStyle w:val="NormalWeb"/>
        <w:spacing w:before="0" w:beforeAutospacing="0" w:after="0" w:afterAutospacing="0"/>
        <w:rPr>
          <w:sz w:val="20"/>
          <w:szCs w:val="22"/>
        </w:rPr>
      </w:pPr>
      <w:r w:rsidRPr="005F067D">
        <w:rPr>
          <w:sz w:val="20"/>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5F067D">
          <w:rPr>
            <w:rStyle w:val="Hyperlink"/>
            <w:sz w:val="20"/>
            <w:szCs w:val="22"/>
          </w:rPr>
          <w:t>www.uta.edu/disability</w:t>
        </w:r>
      </w:hyperlink>
      <w:r w:rsidRPr="005F067D">
        <w:rPr>
          <w:sz w:val="20"/>
          <w:szCs w:val="22"/>
        </w:rPr>
        <w:t xml:space="preserve"> or by calling the Office for Students with Disabilities at (817) 272-3364.</w:t>
      </w:r>
    </w:p>
    <w:p w14:paraId="460A0B46" w14:textId="77777777" w:rsidR="00A53178" w:rsidRPr="005F067D" w:rsidRDefault="00A53178" w:rsidP="00A53178">
      <w:pPr>
        <w:rPr>
          <w:szCs w:val="22"/>
        </w:rPr>
      </w:pPr>
      <w:r w:rsidRPr="005F067D">
        <w:rPr>
          <w:b/>
          <w:bCs/>
          <w:szCs w:val="22"/>
        </w:rPr>
        <w:t>Title IX:</w:t>
      </w:r>
      <w:r w:rsidRPr="005F067D">
        <w:rPr>
          <w:szCs w:val="22"/>
        </w:rPr>
        <w:t xml:space="preserve"> </w:t>
      </w:r>
      <w:r w:rsidRPr="005F067D">
        <w:rPr>
          <w:i/>
          <w:iCs/>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5F067D">
          <w:rPr>
            <w:rStyle w:val="Hyperlink"/>
            <w:i/>
            <w:iCs/>
            <w:szCs w:val="22"/>
          </w:rPr>
          <w:t>uta.edu/eos</w:t>
        </w:r>
      </w:hyperlink>
      <w:r w:rsidRPr="005F067D">
        <w:rPr>
          <w:i/>
          <w:iCs/>
          <w:szCs w:val="22"/>
        </w:rPr>
        <w:t xml:space="preserve">. </w:t>
      </w:r>
      <w:r w:rsidRPr="005F067D">
        <w:rPr>
          <w:i/>
          <w:iCs/>
          <w:color w:val="000000"/>
          <w:szCs w:val="22"/>
          <w:shd w:val="clear" w:color="auto" w:fill="FFFFFF"/>
        </w:rPr>
        <w:t>For information regarding Title IX, visit</w:t>
      </w:r>
      <w:r w:rsidRPr="005F067D">
        <w:rPr>
          <w:szCs w:val="22"/>
        </w:rPr>
        <w:t xml:space="preserve"> </w:t>
      </w:r>
      <w:hyperlink r:id="rId18" w:history="1">
        <w:r w:rsidRPr="005F067D">
          <w:rPr>
            <w:rStyle w:val="Hyperlink"/>
            <w:szCs w:val="22"/>
          </w:rPr>
          <w:t>www.uta.edu/titleIX</w:t>
        </w:r>
      </w:hyperlink>
      <w:r w:rsidRPr="005F067D">
        <w:rPr>
          <w:szCs w:val="22"/>
        </w:rPr>
        <w:t>.</w:t>
      </w:r>
    </w:p>
    <w:p w14:paraId="0A5F51DA" w14:textId="77777777" w:rsidR="00A53178" w:rsidRPr="005F067D" w:rsidRDefault="00A53178" w:rsidP="00A53178">
      <w:pPr>
        <w:keepNext/>
        <w:rPr>
          <w:szCs w:val="22"/>
        </w:rPr>
      </w:pPr>
    </w:p>
    <w:p w14:paraId="05D3CE5F" w14:textId="77777777" w:rsidR="00A53178" w:rsidRPr="005F067D" w:rsidRDefault="00A53178" w:rsidP="00A53178">
      <w:pPr>
        <w:keepNext/>
        <w:rPr>
          <w:szCs w:val="22"/>
        </w:rPr>
      </w:pPr>
      <w:r w:rsidRPr="005F067D">
        <w:rPr>
          <w:b/>
          <w:bCs/>
          <w:szCs w:val="22"/>
        </w:rPr>
        <w:t xml:space="preserve">Academic Integrity: </w:t>
      </w:r>
      <w:r w:rsidRPr="005F067D">
        <w:rPr>
          <w:szCs w:val="22"/>
        </w:rPr>
        <w:t>Students enrolled all UT Arlington courses are expected to adhere to the UT Arlington Honor Code:</w:t>
      </w:r>
    </w:p>
    <w:p w14:paraId="29A0D281" w14:textId="77777777" w:rsidR="00A53178" w:rsidRPr="005F067D" w:rsidRDefault="00A53178" w:rsidP="00A53178">
      <w:pPr>
        <w:keepNext/>
        <w:rPr>
          <w:szCs w:val="22"/>
        </w:rPr>
      </w:pPr>
    </w:p>
    <w:p w14:paraId="19B856FD" w14:textId="77777777" w:rsidR="00A53178" w:rsidRPr="005F067D" w:rsidRDefault="00A53178" w:rsidP="00A53178">
      <w:pPr>
        <w:pStyle w:val="Default"/>
        <w:spacing w:after="80"/>
        <w:ind w:left="720" w:right="432"/>
        <w:jc w:val="both"/>
        <w:rPr>
          <w:i/>
          <w:sz w:val="20"/>
          <w:szCs w:val="22"/>
        </w:rPr>
      </w:pPr>
      <w:r w:rsidRPr="005F067D">
        <w:rPr>
          <w:i/>
          <w:sz w:val="20"/>
          <w:szCs w:val="22"/>
        </w:rPr>
        <w:t xml:space="preserve">I pledge, on my honor, to uphold UT Arlington’s tradition of academic integrity, a tradition that values hard work and honest effort in the pursuit of academic excellence. </w:t>
      </w:r>
    </w:p>
    <w:p w14:paraId="4FEDDD42" w14:textId="77777777" w:rsidR="00A53178" w:rsidRPr="005F067D" w:rsidRDefault="00A53178" w:rsidP="00A53178">
      <w:pPr>
        <w:pStyle w:val="Default"/>
        <w:spacing w:after="80"/>
        <w:ind w:left="720" w:right="432"/>
        <w:jc w:val="both"/>
        <w:rPr>
          <w:i/>
          <w:sz w:val="20"/>
          <w:szCs w:val="22"/>
        </w:rPr>
      </w:pPr>
      <w:r w:rsidRPr="005F067D">
        <w:rPr>
          <w:i/>
          <w:sz w:val="20"/>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34E1367" w14:textId="77777777" w:rsidR="00A53178" w:rsidRPr="005F067D" w:rsidRDefault="00A53178" w:rsidP="00A53178">
      <w:pPr>
        <w:keepNext/>
        <w:rPr>
          <w:szCs w:val="22"/>
        </w:rPr>
      </w:pPr>
    </w:p>
    <w:p w14:paraId="154B3BE0" w14:textId="77777777" w:rsidR="00A53178" w:rsidRPr="005F067D" w:rsidRDefault="00A53178" w:rsidP="00A53178">
      <w:pPr>
        <w:keepNext/>
        <w:rPr>
          <w:szCs w:val="22"/>
        </w:rPr>
      </w:pPr>
      <w:r w:rsidRPr="005F067D">
        <w:rPr>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F067D">
        <w:rPr>
          <w:i/>
          <w:szCs w:val="22"/>
        </w:rPr>
        <w:t>Regents’ Rule</w:t>
      </w:r>
      <w:r w:rsidRPr="005F067D">
        <w:rPr>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244B1C2" w14:textId="77777777" w:rsidR="00A53178" w:rsidRPr="005F067D" w:rsidRDefault="00A53178" w:rsidP="00A53178">
      <w:pPr>
        <w:rPr>
          <w:szCs w:val="22"/>
        </w:rPr>
      </w:pPr>
    </w:p>
    <w:p w14:paraId="2064077E" w14:textId="77777777" w:rsidR="00A53178" w:rsidRPr="005F067D" w:rsidRDefault="00A53178" w:rsidP="00A53178">
      <w:pPr>
        <w:autoSpaceDE w:val="0"/>
        <w:autoSpaceDN w:val="0"/>
        <w:adjustRightInd w:val="0"/>
        <w:rPr>
          <w:color w:val="000000"/>
          <w:szCs w:val="22"/>
        </w:rPr>
      </w:pPr>
      <w:r w:rsidRPr="005F067D">
        <w:rPr>
          <w:color w:val="000000"/>
          <w:szCs w:val="22"/>
        </w:rPr>
        <w:t xml:space="preserve">While the Department of Linguistics and TESOL hopes to foster a sense of community in which students can enhance their educational experience by conferring with each other about the lectures, readings, and assignments, all work submitted must be the </w:t>
      </w:r>
      <w:r w:rsidRPr="005F067D">
        <w:rPr>
          <w:b/>
          <w:color w:val="000000"/>
          <w:szCs w:val="22"/>
        </w:rPr>
        <w:t>product of each student's own effort</w:t>
      </w:r>
      <w:r w:rsidRPr="005F067D">
        <w:rPr>
          <w:color w:val="000000"/>
          <w:szCs w:val="22"/>
        </w:rPr>
        <w:t>. Students are expected to know and honor the standards of academic integrity followed by American universities; ignorance of these standards is not an excuse for committing an act of academic dishonesty (including plagiarism or collusion). If you have questions, please speak with your instructor, your academic advisor, or the department chair.</w:t>
      </w:r>
    </w:p>
    <w:p w14:paraId="3880201A" w14:textId="77777777" w:rsidR="00A53178" w:rsidRPr="005F067D" w:rsidRDefault="00A53178" w:rsidP="00A53178">
      <w:pPr>
        <w:autoSpaceDE w:val="0"/>
        <w:autoSpaceDN w:val="0"/>
        <w:adjustRightInd w:val="0"/>
        <w:rPr>
          <w:color w:val="000000"/>
          <w:szCs w:val="22"/>
        </w:rPr>
      </w:pPr>
    </w:p>
    <w:p w14:paraId="265C602F" w14:textId="77777777" w:rsidR="00A53178" w:rsidRPr="005F067D" w:rsidRDefault="00A53178" w:rsidP="00A53178">
      <w:pPr>
        <w:autoSpaceDE w:val="0"/>
        <w:autoSpaceDN w:val="0"/>
        <w:adjustRightInd w:val="0"/>
        <w:rPr>
          <w:color w:val="000000"/>
          <w:szCs w:val="22"/>
        </w:rPr>
      </w:pPr>
      <w:r w:rsidRPr="005F067D">
        <w:rPr>
          <w:color w:val="000000"/>
          <w:szCs w:val="22"/>
        </w:rPr>
        <w:t xml:space="preserve">In this class, you will be required to do research and be able to properly cite that research in prose. If you are unfamiliar with citing other people’s work, please either set up an appointment with me, contact Jody Bailey, a research librarian, at </w:t>
      </w:r>
      <w:hyperlink r:id="rId19" w:history="1">
        <w:r w:rsidRPr="005F067D">
          <w:rPr>
            <w:rStyle w:val="Hyperlink"/>
            <w:szCs w:val="22"/>
          </w:rPr>
          <w:t>jbailey@uta.edu</w:t>
        </w:r>
      </w:hyperlink>
      <w:r w:rsidRPr="005F067D">
        <w:rPr>
          <w:color w:val="000000"/>
          <w:szCs w:val="22"/>
        </w:rPr>
        <w:t>, or visit the Writing Center.</w:t>
      </w:r>
    </w:p>
    <w:p w14:paraId="40E2C3A4" w14:textId="77777777" w:rsidR="00A53178" w:rsidRPr="005F067D" w:rsidRDefault="00A53178" w:rsidP="00A53178">
      <w:pPr>
        <w:autoSpaceDE w:val="0"/>
        <w:autoSpaceDN w:val="0"/>
        <w:adjustRightInd w:val="0"/>
        <w:rPr>
          <w:color w:val="000000"/>
          <w:szCs w:val="22"/>
        </w:rPr>
      </w:pPr>
    </w:p>
    <w:p w14:paraId="567838E1" w14:textId="77777777" w:rsidR="00A53178" w:rsidRPr="005F067D" w:rsidRDefault="00A53178" w:rsidP="00A53178">
      <w:pPr>
        <w:autoSpaceDE w:val="0"/>
        <w:autoSpaceDN w:val="0"/>
        <w:adjustRightInd w:val="0"/>
        <w:rPr>
          <w:color w:val="000000"/>
          <w:szCs w:val="22"/>
        </w:rPr>
      </w:pPr>
      <w:r w:rsidRPr="005F067D">
        <w:rPr>
          <w:color w:val="000000"/>
          <w:szCs w:val="22"/>
        </w:rPr>
        <w:t>Please be advised that departmental policy requires instructors to formally file charges with the Office of Student Conduct, following procedures as laid out for faculty (</w:t>
      </w:r>
      <w:hyperlink r:id="rId20" w:history="1">
        <w:r w:rsidRPr="005F067D">
          <w:rPr>
            <w:rStyle w:val="Hyperlink"/>
            <w:szCs w:val="22"/>
          </w:rPr>
          <w:t>http://www.uta.edu/studentaffairs/conduct/faculty.html</w:t>
        </w:r>
      </w:hyperlink>
      <w:r w:rsidRPr="005F067D">
        <w:rPr>
          <w:color w:val="000000"/>
          <w:szCs w:val="22"/>
        </w:rPr>
        <w:t>), as well as notify the department chair of the filing of the charges.</w:t>
      </w:r>
    </w:p>
    <w:p w14:paraId="5D2AE275" w14:textId="77777777" w:rsidR="00A53178" w:rsidRPr="005F067D" w:rsidRDefault="00A53178" w:rsidP="00A53178">
      <w:pPr>
        <w:autoSpaceDE w:val="0"/>
        <w:autoSpaceDN w:val="0"/>
        <w:adjustRightInd w:val="0"/>
        <w:rPr>
          <w:color w:val="000000"/>
          <w:szCs w:val="22"/>
        </w:rPr>
      </w:pPr>
    </w:p>
    <w:p w14:paraId="513E90B9" w14:textId="77777777" w:rsidR="00A53178" w:rsidRPr="005F067D" w:rsidRDefault="00A53178" w:rsidP="00A53178">
      <w:pPr>
        <w:rPr>
          <w:szCs w:val="22"/>
        </w:rPr>
      </w:pPr>
      <w:r w:rsidRPr="005F067D">
        <w:rPr>
          <w:b/>
          <w:bCs/>
          <w:szCs w:val="22"/>
        </w:rPr>
        <w:lastRenderedPageBreak/>
        <w:t>Student Support Services</w:t>
      </w:r>
      <w:r w:rsidRPr="005F067D">
        <w:rPr>
          <w:szCs w:val="22"/>
        </w:rPr>
        <w:t>:</w:t>
      </w:r>
      <w:r w:rsidRPr="005F067D">
        <w:rPr>
          <w:b/>
          <w:bCs/>
          <w:szCs w:val="22"/>
        </w:rPr>
        <w:t xml:space="preserve"> </w:t>
      </w:r>
      <w:r w:rsidRPr="005F067D">
        <w:rPr>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5F067D">
          <w:rPr>
            <w:rStyle w:val="Hyperlink"/>
            <w:szCs w:val="22"/>
          </w:rPr>
          <w:t>resources@uta.edu</w:t>
        </w:r>
      </w:hyperlink>
      <w:r w:rsidRPr="005F067D">
        <w:rPr>
          <w:szCs w:val="22"/>
        </w:rPr>
        <w:t xml:space="preserve">, or view the information at </w:t>
      </w:r>
      <w:hyperlink r:id="rId22" w:history="1">
        <w:r w:rsidRPr="005F067D">
          <w:rPr>
            <w:rStyle w:val="Hyperlink"/>
            <w:szCs w:val="22"/>
          </w:rPr>
          <w:t>http://www.uta.edu/universitycollege/resources/index.php</w:t>
        </w:r>
      </w:hyperlink>
      <w:r w:rsidRPr="005F067D">
        <w:rPr>
          <w:szCs w:val="22"/>
        </w:rPr>
        <w:t xml:space="preserve">. </w:t>
      </w:r>
    </w:p>
    <w:p w14:paraId="6842EA76" w14:textId="77777777" w:rsidR="00A53178" w:rsidRPr="005F067D" w:rsidRDefault="00A53178" w:rsidP="00A53178">
      <w:pPr>
        <w:rPr>
          <w:b/>
          <w:szCs w:val="22"/>
        </w:rPr>
      </w:pPr>
    </w:p>
    <w:p w14:paraId="6A29A83A" w14:textId="77777777" w:rsidR="00A53178" w:rsidRPr="005F067D" w:rsidRDefault="00A53178" w:rsidP="00A53178">
      <w:pPr>
        <w:rPr>
          <w:szCs w:val="22"/>
        </w:rPr>
      </w:pPr>
      <w:r w:rsidRPr="005F067D">
        <w:rPr>
          <w:b/>
          <w:bCs/>
          <w:szCs w:val="22"/>
        </w:rPr>
        <w:t>Final Review Week:</w:t>
      </w:r>
      <w:r w:rsidRPr="005F067D">
        <w:rPr>
          <w:bCs/>
          <w:szCs w:val="22"/>
        </w:rPr>
        <w:t xml:space="preserve"> </w:t>
      </w:r>
      <w:r w:rsidRPr="005F067D">
        <w:rPr>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067D">
        <w:rPr>
          <w:i/>
          <w:szCs w:val="22"/>
        </w:rPr>
        <w:t>unless specified in the class syllabus</w:t>
      </w:r>
      <w:r w:rsidRPr="005F067D">
        <w:rPr>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B27A078" w14:textId="77777777" w:rsidR="00A53178" w:rsidRPr="005F067D" w:rsidRDefault="00A53178" w:rsidP="00A53178">
      <w:pPr>
        <w:autoSpaceDE w:val="0"/>
        <w:autoSpaceDN w:val="0"/>
        <w:adjustRightInd w:val="0"/>
        <w:rPr>
          <w:color w:val="000000"/>
          <w:szCs w:val="22"/>
        </w:rPr>
      </w:pPr>
    </w:p>
    <w:p w14:paraId="1A440EE9" w14:textId="77777777" w:rsidR="00A53178" w:rsidRPr="005F067D" w:rsidRDefault="00A53178" w:rsidP="00A53178">
      <w:pPr>
        <w:autoSpaceDE w:val="0"/>
        <w:autoSpaceDN w:val="0"/>
        <w:adjustRightInd w:val="0"/>
        <w:rPr>
          <w:bCs/>
          <w:szCs w:val="22"/>
        </w:rPr>
      </w:pPr>
      <w:r w:rsidRPr="005F067D">
        <w:rPr>
          <w:b/>
          <w:szCs w:val="22"/>
        </w:rPr>
        <w:t xml:space="preserve">Student Feedback Survey: </w:t>
      </w:r>
      <w:r w:rsidRPr="005F067D">
        <w:rPr>
          <w:bCs/>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F067D">
        <w:rPr>
          <w:bCs/>
          <w:szCs w:val="22"/>
        </w:rPr>
        <w:t>MavMail</w:t>
      </w:r>
      <w:proofErr w:type="spellEnd"/>
      <w:r w:rsidRPr="005F067D">
        <w:rPr>
          <w:bCs/>
          <w:szCs w:val="22"/>
        </w:rPr>
        <w:t xml:space="preserve"> approximately 10 days before the end of the term. Each student’s feedback enters the SFS database anonymously and is aggregated with that of other students enrolled in the course. UT Arlington’s effort t solicit, gather, tabulate, and publish student feedback is required by state law; students are strongly urged to participate. For more information, visit </w:t>
      </w:r>
      <w:hyperlink r:id="rId23" w:history="1">
        <w:r w:rsidRPr="005F067D">
          <w:rPr>
            <w:rStyle w:val="Hyperlink"/>
            <w:bCs/>
            <w:szCs w:val="22"/>
          </w:rPr>
          <w:t>http://www.uta.edu/sfs</w:t>
        </w:r>
      </w:hyperlink>
      <w:r w:rsidRPr="005F067D">
        <w:rPr>
          <w:bCs/>
          <w:szCs w:val="22"/>
        </w:rPr>
        <w:t>.</w:t>
      </w:r>
    </w:p>
    <w:p w14:paraId="3FFCC907" w14:textId="77777777" w:rsidR="00A53178" w:rsidRPr="005F067D" w:rsidRDefault="00A53178" w:rsidP="00A53178">
      <w:pPr>
        <w:autoSpaceDE w:val="0"/>
        <w:autoSpaceDN w:val="0"/>
        <w:adjustRightInd w:val="0"/>
        <w:rPr>
          <w:color w:val="000000"/>
          <w:szCs w:val="22"/>
        </w:rPr>
      </w:pPr>
    </w:p>
    <w:p w14:paraId="5FB8D6DA" w14:textId="77777777" w:rsidR="00A53178" w:rsidRPr="005F067D" w:rsidRDefault="00A53178" w:rsidP="00A53178">
      <w:pPr>
        <w:pStyle w:val="HTMLPreformatted"/>
        <w:rPr>
          <w:rFonts w:ascii="Times New Roman" w:hAnsi="Times New Roman" w:cs="Times New Roman"/>
          <w:szCs w:val="22"/>
        </w:rPr>
      </w:pPr>
      <w:r w:rsidRPr="005F067D">
        <w:rPr>
          <w:rFonts w:ascii="Times New Roman" w:hAnsi="Times New Roman" w:cs="Times New Roman"/>
          <w:b/>
          <w:szCs w:val="22"/>
        </w:rPr>
        <w:t>Librarians to Contact:</w:t>
      </w:r>
      <w:r w:rsidRPr="005F067D">
        <w:rPr>
          <w:rFonts w:ascii="Times New Roman" w:hAnsi="Times New Roman" w:cs="Times New Roman"/>
          <w:szCs w:val="22"/>
        </w:rPr>
        <w:t xml:space="preserve"> The reference librarian for Linguistics and TESOL is Jody Baily (</w:t>
      </w:r>
      <w:hyperlink r:id="rId24" w:history="1">
        <w:r w:rsidRPr="005F067D">
          <w:rPr>
            <w:rStyle w:val="Hyperlink"/>
            <w:rFonts w:ascii="Times New Roman" w:eastAsia="Times New Roman" w:hAnsi="Times New Roman" w:cs="Times New Roman"/>
            <w:szCs w:val="22"/>
          </w:rPr>
          <w:t>jbailey@uta.edu</w:t>
        </w:r>
      </w:hyperlink>
      <w:r w:rsidRPr="005F067D">
        <w:rPr>
          <w:rFonts w:ascii="Times New Roman" w:eastAsia="Times New Roman" w:hAnsi="Times New Roman" w:cs="Times New Roman"/>
          <w:szCs w:val="22"/>
        </w:rPr>
        <w:t>).</w:t>
      </w:r>
    </w:p>
    <w:p w14:paraId="511743B5" w14:textId="77777777" w:rsidR="00A53178" w:rsidRPr="005F067D" w:rsidRDefault="00A53178" w:rsidP="00A53178">
      <w:pPr>
        <w:pStyle w:val="HTMLPreformatted"/>
        <w:rPr>
          <w:rFonts w:ascii="Times New Roman" w:hAnsi="Times New Roman" w:cs="Times New Roman"/>
          <w:szCs w:val="22"/>
        </w:rPr>
      </w:pPr>
    </w:p>
    <w:p w14:paraId="048D60C8" w14:textId="77777777" w:rsidR="00A53178" w:rsidRPr="005F067D" w:rsidRDefault="00A53178" w:rsidP="00A53178">
      <w:pPr>
        <w:pStyle w:val="HTMLPreformatted"/>
        <w:rPr>
          <w:rFonts w:ascii="Times New Roman" w:hAnsi="Times New Roman" w:cs="Times New Roman"/>
          <w:szCs w:val="22"/>
        </w:rPr>
      </w:pPr>
      <w:r w:rsidRPr="005F067D">
        <w:rPr>
          <w:rFonts w:ascii="Times New Roman" w:hAnsi="Times New Roman" w:cs="Times New Roman"/>
          <w:b/>
          <w:szCs w:val="22"/>
        </w:rPr>
        <w:t>Writing Center:</w:t>
      </w:r>
      <w:r w:rsidRPr="005F067D">
        <w:rPr>
          <w:rFonts w:ascii="Times New Roman" w:hAnsi="Times New Roman" w:cs="Times New Roman"/>
          <w:szCs w:val="22"/>
        </w:rPr>
        <w:t xml:space="preserve"> Hours are 9 am to 8 pm Mondays-Thursdays, 9 am to 3 pm Fridays and Noon to 5 pm Saturdays and Sundays. Walk In </w:t>
      </w:r>
      <w:r w:rsidRPr="005F067D">
        <w:rPr>
          <w:rFonts w:ascii="Times New Roman" w:hAnsi="Times New Roman" w:cs="Times New Roman"/>
          <w:b/>
          <w:bCs/>
          <w:i/>
          <w:iCs/>
          <w:szCs w:val="22"/>
        </w:rPr>
        <w:t>Quick Hits</w:t>
      </w:r>
      <w:r w:rsidRPr="005F067D">
        <w:rPr>
          <w:rFonts w:ascii="Times New Roman" w:hAnsi="Times New Roman" w:cs="Times New Roman"/>
          <w:szCs w:val="22"/>
        </w:rPr>
        <w:t xml:space="preserve"> sessions during all open hours Mon-Thurs. Register and make appointments online at </w:t>
      </w:r>
      <w:hyperlink r:id="rId25" w:history="1">
        <w:r w:rsidRPr="005F067D">
          <w:rPr>
            <w:rStyle w:val="Hyperlink"/>
            <w:rFonts w:ascii="Times New Roman" w:hAnsi="Times New Roman" w:cs="Times New Roman"/>
            <w:szCs w:val="22"/>
          </w:rPr>
          <w:t>http://uta.mywconline.com</w:t>
        </w:r>
      </w:hyperlink>
      <w:r w:rsidRPr="005F067D">
        <w:rPr>
          <w:rFonts w:ascii="Times New Roman" w:hAnsi="Times New Roman" w:cs="Times New Roman"/>
          <w:szCs w:val="22"/>
        </w:rPr>
        <w:t xml:space="preserve">. Classroom Visits, Workshops, and advanced services for graduate students and faculty are also available. Please see </w:t>
      </w:r>
      <w:hyperlink r:id="rId26" w:history="1">
        <w:r w:rsidRPr="005F067D">
          <w:rPr>
            <w:rStyle w:val="Hyperlink"/>
            <w:rFonts w:ascii="Times New Roman" w:hAnsi="Times New Roman" w:cs="Times New Roman"/>
            <w:szCs w:val="22"/>
          </w:rPr>
          <w:t>www.uta.edu/owl</w:t>
        </w:r>
      </w:hyperlink>
      <w:r w:rsidRPr="005F067D">
        <w:rPr>
          <w:rFonts w:ascii="Times New Roman" w:hAnsi="Times New Roman" w:cs="Times New Roman"/>
          <w:szCs w:val="22"/>
        </w:rPr>
        <w:t xml:space="preserve"> for detailed information.</w:t>
      </w:r>
    </w:p>
    <w:p w14:paraId="3EC68CF5" w14:textId="77777777" w:rsidR="00A53178" w:rsidRPr="005F067D" w:rsidRDefault="00A53178" w:rsidP="00A53178">
      <w:pPr>
        <w:autoSpaceDE w:val="0"/>
        <w:autoSpaceDN w:val="0"/>
        <w:adjustRightInd w:val="0"/>
        <w:rPr>
          <w:color w:val="000000"/>
          <w:szCs w:val="22"/>
        </w:rPr>
      </w:pPr>
      <w:r w:rsidRPr="005F067D">
        <w:rPr>
          <w:color w:val="0000FF"/>
          <w:szCs w:val="22"/>
        </w:rPr>
        <w:t xml:space="preserve"> </w:t>
      </w:r>
    </w:p>
    <w:p w14:paraId="621A6499" w14:textId="77777777" w:rsidR="00A53178" w:rsidRPr="005F067D" w:rsidRDefault="00A53178" w:rsidP="00A53178">
      <w:pPr>
        <w:rPr>
          <w:szCs w:val="22"/>
        </w:rPr>
      </w:pPr>
      <w:r w:rsidRPr="005F067D">
        <w:rPr>
          <w:b/>
          <w:bCs/>
          <w:szCs w:val="22"/>
        </w:rPr>
        <w:t>Emergency Exit Procedures:</w:t>
      </w:r>
      <w:r w:rsidRPr="005F067D">
        <w:rPr>
          <w:bCs/>
          <w:szCs w:val="22"/>
        </w:rPr>
        <w:t xml:space="preserve"> </w:t>
      </w:r>
      <w:r w:rsidRPr="005F067D">
        <w:rPr>
          <w:szCs w:val="22"/>
        </w:rPr>
        <w:t>Should we experience an emergency event that requires us to vacate the building, students should exit the room and move toward the nearest exit, which is located to the right and up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923A5E" w14:textId="77777777" w:rsidR="00A53178" w:rsidRPr="005F067D" w:rsidRDefault="00A53178">
      <w:pPr>
        <w:rPr>
          <w:sz w:val="18"/>
        </w:rPr>
      </w:pPr>
    </w:p>
    <w:sectPr w:rsidR="00A53178" w:rsidRPr="005F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4D"/>
    <w:family w:val="modern"/>
    <w:notTrueType/>
    <w:pitch w:val="fixed"/>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94A13AA"/>
    <w:multiLevelType w:val="hybridMultilevel"/>
    <w:tmpl w:val="4ECA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A4CCA"/>
    <w:multiLevelType w:val="hybridMultilevel"/>
    <w:tmpl w:val="B0A4E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E6100"/>
    <w:multiLevelType w:val="hybridMultilevel"/>
    <w:tmpl w:val="0D20F4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CA5851"/>
    <w:multiLevelType w:val="hybridMultilevel"/>
    <w:tmpl w:val="EC5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B5275"/>
    <w:multiLevelType w:val="hybridMultilevel"/>
    <w:tmpl w:val="79B8F232"/>
    <w:lvl w:ilvl="0" w:tplc="0CA6A608">
      <w:start w:val="1"/>
      <w:numFmt w:val="decimal"/>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350A4"/>
    <w:multiLevelType w:val="hybridMultilevel"/>
    <w:tmpl w:val="43CA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7B"/>
    <w:rsid w:val="0001707B"/>
    <w:rsid w:val="00042545"/>
    <w:rsid w:val="00051450"/>
    <w:rsid w:val="0007107F"/>
    <w:rsid w:val="000B6F11"/>
    <w:rsid w:val="001011C1"/>
    <w:rsid w:val="00120323"/>
    <w:rsid w:val="00160F84"/>
    <w:rsid w:val="0016431F"/>
    <w:rsid w:val="001B1305"/>
    <w:rsid w:val="001C05B2"/>
    <w:rsid w:val="001D33FC"/>
    <w:rsid w:val="00233E2D"/>
    <w:rsid w:val="002655B4"/>
    <w:rsid w:val="002A6735"/>
    <w:rsid w:val="002D6606"/>
    <w:rsid w:val="002F36ED"/>
    <w:rsid w:val="0030760C"/>
    <w:rsid w:val="003364A5"/>
    <w:rsid w:val="00337C71"/>
    <w:rsid w:val="003406CF"/>
    <w:rsid w:val="003A2E27"/>
    <w:rsid w:val="003D2934"/>
    <w:rsid w:val="0040132D"/>
    <w:rsid w:val="00431A29"/>
    <w:rsid w:val="004D152C"/>
    <w:rsid w:val="00513FCD"/>
    <w:rsid w:val="00521EC0"/>
    <w:rsid w:val="005A691C"/>
    <w:rsid w:val="005C4F7D"/>
    <w:rsid w:val="005D7FAC"/>
    <w:rsid w:val="005F067D"/>
    <w:rsid w:val="00630F50"/>
    <w:rsid w:val="006531F8"/>
    <w:rsid w:val="006539F7"/>
    <w:rsid w:val="0066431E"/>
    <w:rsid w:val="00670D02"/>
    <w:rsid w:val="00687211"/>
    <w:rsid w:val="00691AC2"/>
    <w:rsid w:val="0069270E"/>
    <w:rsid w:val="006927E0"/>
    <w:rsid w:val="006A7282"/>
    <w:rsid w:val="0071293C"/>
    <w:rsid w:val="007B4D2E"/>
    <w:rsid w:val="007B7740"/>
    <w:rsid w:val="007E520E"/>
    <w:rsid w:val="007F7F9A"/>
    <w:rsid w:val="00856C68"/>
    <w:rsid w:val="00891648"/>
    <w:rsid w:val="008C3676"/>
    <w:rsid w:val="008E4F78"/>
    <w:rsid w:val="009254EA"/>
    <w:rsid w:val="00945B6C"/>
    <w:rsid w:val="009560F1"/>
    <w:rsid w:val="009D7879"/>
    <w:rsid w:val="009F1A32"/>
    <w:rsid w:val="00A4037A"/>
    <w:rsid w:val="00A46C20"/>
    <w:rsid w:val="00A50B2A"/>
    <w:rsid w:val="00A53178"/>
    <w:rsid w:val="00A83912"/>
    <w:rsid w:val="00AD173D"/>
    <w:rsid w:val="00AF5694"/>
    <w:rsid w:val="00B273D2"/>
    <w:rsid w:val="00BB0114"/>
    <w:rsid w:val="00BF2307"/>
    <w:rsid w:val="00C13423"/>
    <w:rsid w:val="00C33607"/>
    <w:rsid w:val="00C52415"/>
    <w:rsid w:val="00C92733"/>
    <w:rsid w:val="00C94326"/>
    <w:rsid w:val="00C96611"/>
    <w:rsid w:val="00CA1F76"/>
    <w:rsid w:val="00CC397C"/>
    <w:rsid w:val="00CD4208"/>
    <w:rsid w:val="00CF4185"/>
    <w:rsid w:val="00D0498E"/>
    <w:rsid w:val="00D20CD5"/>
    <w:rsid w:val="00D45898"/>
    <w:rsid w:val="00D70713"/>
    <w:rsid w:val="00D97323"/>
    <w:rsid w:val="00DD1B3D"/>
    <w:rsid w:val="00DF25E4"/>
    <w:rsid w:val="00E4627D"/>
    <w:rsid w:val="00E60A47"/>
    <w:rsid w:val="00E702FB"/>
    <w:rsid w:val="00E746BF"/>
    <w:rsid w:val="00E75B56"/>
    <w:rsid w:val="00E80D08"/>
    <w:rsid w:val="00EB4340"/>
    <w:rsid w:val="00EB5EBA"/>
    <w:rsid w:val="00EB7CE2"/>
    <w:rsid w:val="00ED2321"/>
    <w:rsid w:val="00F11F8B"/>
    <w:rsid w:val="00F51B66"/>
    <w:rsid w:val="00F8138D"/>
    <w:rsid w:val="00F82ABF"/>
    <w:rsid w:val="00FA452D"/>
    <w:rsid w:val="00FB2C00"/>
    <w:rsid w:val="00FC17E3"/>
    <w:rsid w:val="00FD684B"/>
    <w:rsid w:val="00FE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985A"/>
  <w15:docId w15:val="{4AE57B5F-6628-46B4-BE65-C24AC7DF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7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6539F7"/>
    <w:pPr>
      <w:keepNext/>
      <w:widowControl/>
      <w:suppressAutoHyphens w:val="0"/>
      <w:outlineLvl w:val="0"/>
    </w:pPr>
    <w:rPr>
      <w:rFonts w:ascii="Times" w:eastAsia="Times" w:hAnsi="Times"/>
      <w:b/>
      <w:sz w:val="24"/>
      <w:lang w:eastAsia="en-US"/>
    </w:rPr>
  </w:style>
  <w:style w:type="paragraph" w:styleId="Heading2">
    <w:name w:val="heading 2"/>
    <w:basedOn w:val="Normal"/>
    <w:next w:val="Normal"/>
    <w:link w:val="Heading2Char"/>
    <w:uiPriority w:val="9"/>
    <w:semiHidden/>
    <w:unhideWhenUsed/>
    <w:qFormat/>
    <w:rsid w:val="00C966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extBody">
    <w:name w:val="WW-Text Body"/>
    <w:basedOn w:val="Normal"/>
    <w:rsid w:val="0001707B"/>
    <w:pPr>
      <w:spacing w:after="120" w:line="288" w:lineRule="auto"/>
    </w:pPr>
  </w:style>
  <w:style w:type="paragraph" w:styleId="ListParagraph">
    <w:name w:val="List Paragraph"/>
    <w:basedOn w:val="Normal"/>
    <w:uiPriority w:val="34"/>
    <w:qFormat/>
    <w:rsid w:val="0040132D"/>
    <w:pPr>
      <w:ind w:left="720"/>
      <w:contextualSpacing/>
    </w:pPr>
  </w:style>
  <w:style w:type="character" w:styleId="Hyperlink">
    <w:name w:val="Hyperlink"/>
    <w:basedOn w:val="DefaultParagraphFont"/>
    <w:uiPriority w:val="99"/>
    <w:unhideWhenUsed/>
    <w:rsid w:val="00A53178"/>
    <w:rPr>
      <w:color w:val="0563C1" w:themeColor="hyperlink"/>
      <w:u w:val="single"/>
    </w:rPr>
  </w:style>
  <w:style w:type="paragraph" w:customStyle="1" w:styleId="Default">
    <w:name w:val="Default"/>
    <w:basedOn w:val="Normal"/>
    <w:uiPriority w:val="99"/>
    <w:rsid w:val="00A53178"/>
    <w:pPr>
      <w:widowControl/>
      <w:suppressAutoHyphens w:val="0"/>
      <w:autoSpaceDE w:val="0"/>
      <w:autoSpaceDN w:val="0"/>
    </w:pPr>
    <w:rPr>
      <w:rFonts w:eastAsia="SimSun"/>
      <w:color w:val="000000"/>
      <w:sz w:val="24"/>
      <w:szCs w:val="24"/>
    </w:rPr>
  </w:style>
  <w:style w:type="paragraph" w:styleId="NormalWeb">
    <w:name w:val="Normal (Web)"/>
    <w:basedOn w:val="Normal"/>
    <w:uiPriority w:val="99"/>
    <w:unhideWhenUsed/>
    <w:rsid w:val="00A53178"/>
    <w:pPr>
      <w:widowControl/>
      <w:suppressAutoHyphens w:val="0"/>
      <w:spacing w:before="100" w:beforeAutospacing="1" w:after="100" w:afterAutospacing="1"/>
    </w:pPr>
    <w:rPr>
      <w:sz w:val="24"/>
      <w:szCs w:val="24"/>
    </w:rPr>
  </w:style>
  <w:style w:type="character" w:styleId="Strong">
    <w:name w:val="Strong"/>
    <w:uiPriority w:val="22"/>
    <w:qFormat/>
    <w:rsid w:val="00A53178"/>
    <w:rPr>
      <w:b/>
      <w:bCs/>
    </w:rPr>
  </w:style>
  <w:style w:type="paragraph" w:styleId="HTMLPreformatted">
    <w:name w:val="HTML Preformatted"/>
    <w:basedOn w:val="Normal"/>
    <w:link w:val="HTMLPreformattedChar"/>
    <w:uiPriority w:val="99"/>
    <w:semiHidden/>
    <w:unhideWhenUsed/>
    <w:rsid w:val="00A531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lang w:eastAsia="en-US"/>
    </w:rPr>
  </w:style>
  <w:style w:type="character" w:customStyle="1" w:styleId="HTMLPreformattedChar">
    <w:name w:val="HTML Preformatted Char"/>
    <w:basedOn w:val="DefaultParagraphFont"/>
    <w:link w:val="HTMLPreformatted"/>
    <w:uiPriority w:val="99"/>
    <w:semiHidden/>
    <w:rsid w:val="00A53178"/>
    <w:rPr>
      <w:rFonts w:ascii="Courier" w:eastAsiaTheme="minorEastAsia" w:hAnsi="Courier" w:cs="Courier"/>
      <w:sz w:val="20"/>
      <w:szCs w:val="20"/>
    </w:rPr>
  </w:style>
  <w:style w:type="character" w:customStyle="1" w:styleId="span93">
    <w:name w:val="span93"/>
    <w:rsid w:val="00A53178"/>
  </w:style>
  <w:style w:type="table" w:styleId="TableGrid">
    <w:name w:val="Table Grid"/>
    <w:basedOn w:val="TableNormal"/>
    <w:uiPriority w:val="39"/>
    <w:rsid w:val="009F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539F7"/>
    <w:rPr>
      <w:rFonts w:ascii="Times" w:eastAsia="Times" w:hAnsi="Times" w:cs="Times New Roman"/>
      <w:b/>
      <w:sz w:val="24"/>
      <w:szCs w:val="20"/>
    </w:rPr>
  </w:style>
  <w:style w:type="paragraph" w:styleId="BodyTextIndent">
    <w:name w:val="Body Text Indent"/>
    <w:basedOn w:val="Normal"/>
    <w:link w:val="BodyTextIndentChar"/>
    <w:rsid w:val="006539F7"/>
    <w:pPr>
      <w:widowControl/>
      <w:suppressAutoHyphens w:val="0"/>
      <w:ind w:left="720"/>
    </w:pPr>
    <w:rPr>
      <w:rFonts w:ascii="Times" w:eastAsia="Times" w:hAnsi="Times"/>
      <w:sz w:val="24"/>
      <w:lang w:eastAsia="en-US"/>
    </w:rPr>
  </w:style>
  <w:style w:type="character" w:customStyle="1" w:styleId="BodyTextIndentChar">
    <w:name w:val="Body Text Indent Char"/>
    <w:basedOn w:val="DefaultParagraphFont"/>
    <w:link w:val="BodyTextIndent"/>
    <w:rsid w:val="006539F7"/>
    <w:rPr>
      <w:rFonts w:ascii="Times" w:eastAsia="Times" w:hAnsi="Times" w:cs="Times New Roman"/>
      <w:sz w:val="24"/>
      <w:szCs w:val="20"/>
    </w:rPr>
  </w:style>
  <w:style w:type="paragraph" w:styleId="BodyTextIndent2">
    <w:name w:val="Body Text Indent 2"/>
    <w:basedOn w:val="Normal"/>
    <w:link w:val="BodyTextIndent2Char"/>
    <w:rsid w:val="006539F7"/>
    <w:pPr>
      <w:widowControl/>
      <w:suppressAutoHyphens w:val="0"/>
      <w:ind w:left="360"/>
    </w:pPr>
    <w:rPr>
      <w:rFonts w:ascii="Times" w:eastAsia="Times" w:hAnsi="Times"/>
      <w:sz w:val="24"/>
      <w:lang w:eastAsia="en-US"/>
    </w:rPr>
  </w:style>
  <w:style w:type="character" w:customStyle="1" w:styleId="BodyTextIndent2Char">
    <w:name w:val="Body Text Indent 2 Char"/>
    <w:basedOn w:val="DefaultParagraphFont"/>
    <w:link w:val="BodyTextIndent2"/>
    <w:rsid w:val="006539F7"/>
    <w:rPr>
      <w:rFonts w:ascii="Times" w:eastAsia="Times" w:hAnsi="Times" w:cs="Times New Roman"/>
      <w:sz w:val="24"/>
      <w:szCs w:val="20"/>
    </w:rPr>
  </w:style>
  <w:style w:type="paragraph" w:styleId="BalloonText">
    <w:name w:val="Balloon Text"/>
    <w:basedOn w:val="Normal"/>
    <w:link w:val="BalloonTextChar"/>
    <w:uiPriority w:val="99"/>
    <w:semiHidden/>
    <w:unhideWhenUsed/>
    <w:rsid w:val="0007107F"/>
    <w:rPr>
      <w:rFonts w:ascii="Tahoma" w:hAnsi="Tahoma" w:cs="Tahoma"/>
      <w:sz w:val="16"/>
      <w:szCs w:val="16"/>
    </w:rPr>
  </w:style>
  <w:style w:type="character" w:customStyle="1" w:styleId="BalloonTextChar">
    <w:name w:val="Balloon Text Char"/>
    <w:basedOn w:val="DefaultParagraphFont"/>
    <w:link w:val="BalloonText"/>
    <w:uiPriority w:val="99"/>
    <w:semiHidden/>
    <w:rsid w:val="0007107F"/>
    <w:rPr>
      <w:rFonts w:ascii="Tahoma" w:eastAsia="Times New Roman" w:hAnsi="Tahoma" w:cs="Tahoma"/>
      <w:sz w:val="16"/>
      <w:szCs w:val="16"/>
      <w:lang w:eastAsia="zh-CN"/>
    </w:rPr>
  </w:style>
  <w:style w:type="character" w:customStyle="1" w:styleId="Heading2Char">
    <w:name w:val="Heading 2 Char"/>
    <w:basedOn w:val="DefaultParagraphFont"/>
    <w:link w:val="Heading2"/>
    <w:uiPriority w:val="9"/>
    <w:semiHidden/>
    <w:rsid w:val="00C96611"/>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55576">
      <w:bodyDiv w:val="1"/>
      <w:marLeft w:val="0"/>
      <w:marRight w:val="0"/>
      <w:marTop w:val="0"/>
      <w:marBottom w:val="0"/>
      <w:divBdr>
        <w:top w:val="none" w:sz="0" w:space="0" w:color="auto"/>
        <w:left w:val="none" w:sz="0" w:space="0" w:color="auto"/>
        <w:bottom w:val="none" w:sz="0" w:space="0" w:color="auto"/>
        <w:right w:val="none" w:sz="0" w:space="0" w:color="auto"/>
      </w:divBdr>
      <w:divsChild>
        <w:div w:id="100615473">
          <w:marLeft w:val="0"/>
          <w:marRight w:val="0"/>
          <w:marTop w:val="0"/>
          <w:marBottom w:val="0"/>
          <w:divBdr>
            <w:top w:val="none" w:sz="0" w:space="0" w:color="auto"/>
            <w:left w:val="none" w:sz="0" w:space="0" w:color="auto"/>
            <w:bottom w:val="none" w:sz="0" w:space="0" w:color="auto"/>
            <w:right w:val="none" w:sz="0" w:space="0" w:color="auto"/>
          </w:divBdr>
          <w:divsChild>
            <w:div w:id="739595367">
              <w:marLeft w:val="0"/>
              <w:marRight w:val="0"/>
              <w:marTop w:val="0"/>
              <w:marBottom w:val="0"/>
              <w:divBdr>
                <w:top w:val="none" w:sz="0" w:space="0" w:color="auto"/>
                <w:left w:val="none" w:sz="0" w:space="0" w:color="auto"/>
                <w:bottom w:val="none" w:sz="0" w:space="0" w:color="auto"/>
                <w:right w:val="none" w:sz="0" w:space="0" w:color="auto"/>
              </w:divBdr>
              <w:divsChild>
                <w:div w:id="2870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uta.edu/studentaffairs/conduct/faculty.html"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http://www.uta.edu/sfs" TargetMode="External"/><Relationship Id="rId24" Type="http://schemas.openxmlformats.org/officeDocument/2006/relationships/hyperlink" Target="mailto:jbailey@uta.edu" TargetMode="External"/><Relationship Id="rId25" Type="http://schemas.openxmlformats.org/officeDocument/2006/relationships/hyperlink" Target="http://uta.mywconline.com/" TargetMode="External"/><Relationship Id="rId26" Type="http://schemas.openxmlformats.org/officeDocument/2006/relationships/hyperlink" Target="http://www.uta.edu/owl" TargetMode="External"/><Relationship Id="rId27" Type="http://schemas.openxmlformats.org/officeDocument/2006/relationships/fontTable" Target="fontTable.xml"/><Relationship Id="rId28" Type="http://schemas.openxmlformats.org/officeDocument/2006/relationships/theme" Target="theme/theme1.xml"/><Relationship Id="rId10" Type="http://schemas.microsoft.com/office/2007/relationships/hdphoto" Target="media/hdphoto1.wdp"/><Relationship Id="rId11" Type="http://schemas.openxmlformats.org/officeDocument/2006/relationships/hyperlink" Target="https://elearn.uta.edu" TargetMode="External"/><Relationship Id="rId12" Type="http://schemas.openxmlformats.org/officeDocument/2006/relationships/hyperlink" Target="http://www.uta.edu/oit/cs/email/mavmail.php" TargetMode="External"/><Relationship Id="rId13" Type="http://schemas.openxmlformats.org/officeDocument/2006/relationships/hyperlink" Target="http://wweb.uta.edu/aao/fao/" TargetMode="External"/><Relationship Id="rId14" Type="http://schemas.openxmlformats.org/officeDocument/2006/relationships/hyperlink" Target="http://www.uta.edu/disability" TargetMode="External"/><Relationship Id="rId15" Type="http://schemas.openxmlformats.org/officeDocument/2006/relationships/hyperlink" Target="http://www.uta.edu/caps/" TargetMode="External"/><Relationship Id="rId16" Type="http://schemas.openxmlformats.org/officeDocument/2006/relationships/hyperlink" Target="http://www.uta.edu/disability" TargetMode="External"/><Relationship Id="rId17" Type="http://schemas.openxmlformats.org/officeDocument/2006/relationships/hyperlink" Target="http://www.uta.edu/hr/eos/index.php" TargetMode="External"/><Relationship Id="rId18" Type="http://schemas.openxmlformats.org/officeDocument/2006/relationships/hyperlink" Target="http://www.uta.edu/titleIX" TargetMode="External"/><Relationship Id="rId19" Type="http://schemas.openxmlformats.org/officeDocument/2006/relationships/hyperlink" Target="mailto:jbailey@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iel.scarpace@uta.edu" TargetMode="External"/><Relationship Id="rId6" Type="http://schemas.openxmlformats.org/officeDocument/2006/relationships/hyperlink" Target="mailto:samantha.cornelius@mavs.uta.edu" TargetMode="External"/><Relationship Id="rId7" Type="http://schemas.openxmlformats.org/officeDocument/2006/relationships/hyperlink" Target="https://www.uta.edu/profiles/daniel%20-scarpace" TargetMode="External"/><Relationship Id="rId8" Type="http://schemas.openxmlformats.org/officeDocument/2006/relationships/hyperlink" Target="https://www.uta.edu/profiles/samantha-cornel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10</Pages>
  <Words>5109</Words>
  <Characters>29126</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Cornelius, Samantha L</cp:lastModifiedBy>
  <cp:revision>12</cp:revision>
  <cp:lastPrinted>2017-01-17T20:53:00Z</cp:lastPrinted>
  <dcterms:created xsi:type="dcterms:W3CDTF">2016-05-27T04:36:00Z</dcterms:created>
  <dcterms:modified xsi:type="dcterms:W3CDTF">2017-01-17T20:57:00Z</dcterms:modified>
</cp:coreProperties>
</file>