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D3" w:rsidRPr="00DF09E6" w:rsidRDefault="005508D3" w:rsidP="00FF5AE5">
      <w:pPr>
        <w:jc w:val="center"/>
        <w:rPr>
          <w:rFonts w:ascii="Times New Roman" w:hAnsi="Times New Roman"/>
          <w:b/>
          <w:sz w:val="24"/>
          <w:szCs w:val="24"/>
        </w:rPr>
      </w:pPr>
      <w:bookmarkStart w:id="0" w:name="_GoBack"/>
      <w:bookmarkEnd w:id="0"/>
      <w:r w:rsidRPr="00DF09E6">
        <w:rPr>
          <w:rFonts w:ascii="Times New Roman" w:hAnsi="Times New Roman"/>
          <w:b/>
          <w:sz w:val="24"/>
          <w:szCs w:val="24"/>
        </w:rPr>
        <w:t>The University of Texas at Arlington</w:t>
      </w:r>
    </w:p>
    <w:p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rsidR="003779C7"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N5</w:t>
      </w:r>
      <w:r w:rsidR="00841BB4">
        <w:rPr>
          <w:rFonts w:ascii="Times New Roman" w:hAnsi="Times New Roman"/>
          <w:b/>
          <w:sz w:val="24"/>
          <w:szCs w:val="24"/>
        </w:rPr>
        <w:t>333</w:t>
      </w:r>
      <w:r w:rsidR="00ED18A0" w:rsidRPr="00DF09E6">
        <w:rPr>
          <w:rFonts w:ascii="Times New Roman" w:hAnsi="Times New Roman"/>
          <w:b/>
          <w:sz w:val="24"/>
          <w:szCs w:val="24"/>
        </w:rPr>
        <w:t xml:space="preserve"> </w:t>
      </w:r>
      <w:r w:rsidR="00841BB4">
        <w:rPr>
          <w:rFonts w:ascii="Times New Roman" w:hAnsi="Times New Roman"/>
          <w:b/>
          <w:sz w:val="24"/>
          <w:szCs w:val="24"/>
        </w:rPr>
        <w:t>Family Nursing 1</w:t>
      </w:r>
    </w:p>
    <w:p w:rsidR="002C1D5C" w:rsidRDefault="004B48F8" w:rsidP="00FF5AE5">
      <w:pPr>
        <w:jc w:val="center"/>
        <w:rPr>
          <w:rFonts w:ascii="Times New Roman" w:hAnsi="Times New Roman"/>
          <w:b/>
          <w:sz w:val="24"/>
          <w:szCs w:val="24"/>
        </w:rPr>
      </w:pPr>
      <w:r>
        <w:rPr>
          <w:rFonts w:ascii="Times New Roman" w:hAnsi="Times New Roman"/>
          <w:b/>
          <w:sz w:val="24"/>
          <w:szCs w:val="24"/>
        </w:rPr>
        <w:t>Spring 2017</w:t>
      </w:r>
    </w:p>
    <w:p w:rsidR="00ED60E8" w:rsidRPr="00DF09E6" w:rsidRDefault="00912E24"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DF09E6" w:rsidRDefault="00ED60E8" w:rsidP="00FF5AE5">
      <w:pPr>
        <w:rPr>
          <w:rFonts w:ascii="Times New Roman" w:hAnsi="Times New Roman"/>
          <w:sz w:val="24"/>
          <w:szCs w:val="24"/>
        </w:rPr>
      </w:pPr>
    </w:p>
    <w:p w:rsidR="00A82438" w:rsidRDefault="00A82438" w:rsidP="00A82438">
      <w:pPr>
        <w:rPr>
          <w:rFonts w:ascii="Times New Roman" w:hAnsi="Times New Roman"/>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 xml:space="preserve">(s): </w:t>
      </w:r>
      <w:r w:rsidR="00841BB4">
        <w:rPr>
          <w:rFonts w:ascii="Times New Roman" w:hAnsi="Times New Roman"/>
          <w:sz w:val="24"/>
          <w:szCs w:val="24"/>
        </w:rPr>
        <w:t>Bethany McClean, RN, MSN, PHDc, FNP-BC</w:t>
      </w:r>
      <w:r w:rsidR="00841BB4" w:rsidRPr="005D6CEE">
        <w:rPr>
          <w:rFonts w:ascii="Times New Roman" w:hAnsi="Times New Roman"/>
          <w:sz w:val="24"/>
          <w:szCs w:val="24"/>
        </w:rPr>
        <w:t xml:space="preserve"> </w:t>
      </w:r>
    </w:p>
    <w:p w:rsidR="00A82438" w:rsidRPr="005D6CEE" w:rsidRDefault="00A82438" w:rsidP="00A82438">
      <w:pPr>
        <w:rPr>
          <w:rFonts w:ascii="Times New Roman" w:hAnsi="Times New Roman"/>
          <w:sz w:val="24"/>
          <w:szCs w:val="24"/>
        </w:rPr>
      </w:pPr>
      <w:r w:rsidRPr="002D0ED8">
        <w:rPr>
          <w:rFonts w:ascii="Times New Roman" w:hAnsi="Times New Roman"/>
          <w:b/>
          <w:sz w:val="24"/>
          <w:szCs w:val="24"/>
          <w:u w:val="single"/>
        </w:rPr>
        <w:t>Office Number:</w:t>
      </w:r>
      <w:r w:rsidRPr="005D6CEE">
        <w:rPr>
          <w:rFonts w:ascii="Times New Roman" w:hAnsi="Times New Roman"/>
          <w:sz w:val="24"/>
          <w:szCs w:val="24"/>
        </w:rPr>
        <w:t xml:space="preserve"> </w:t>
      </w:r>
      <w:r w:rsidR="00841BB4">
        <w:rPr>
          <w:rFonts w:ascii="Times New Roman" w:hAnsi="Times New Roman"/>
          <w:sz w:val="24"/>
          <w:szCs w:val="24"/>
        </w:rPr>
        <w:t>Pickard Hall, #626</w:t>
      </w:r>
    </w:p>
    <w:p w:rsidR="00A82438" w:rsidRPr="005D6CEE" w:rsidRDefault="00A82438" w:rsidP="00A82438">
      <w:pPr>
        <w:rPr>
          <w:rFonts w:ascii="Times New Roman" w:hAnsi="Times New Roman"/>
          <w:sz w:val="24"/>
          <w:szCs w:val="24"/>
        </w:rPr>
      </w:pPr>
      <w:r w:rsidRPr="002D0ED8">
        <w:rPr>
          <w:rFonts w:ascii="Times New Roman" w:hAnsi="Times New Roman"/>
          <w:b/>
          <w:sz w:val="24"/>
          <w:szCs w:val="24"/>
          <w:u w:val="single"/>
        </w:rPr>
        <w:t>Office Telephone Number:</w:t>
      </w:r>
      <w:r w:rsidR="00E548CE">
        <w:rPr>
          <w:rFonts w:ascii="Times New Roman" w:hAnsi="Times New Roman"/>
          <w:sz w:val="24"/>
          <w:szCs w:val="24"/>
        </w:rPr>
        <w:t xml:space="preserve"> </w:t>
      </w:r>
      <w:r w:rsidR="00841BB4">
        <w:rPr>
          <w:rFonts w:ascii="Times New Roman" w:hAnsi="Times New Roman"/>
          <w:sz w:val="24"/>
          <w:szCs w:val="24"/>
        </w:rPr>
        <w:t>817-272 2776</w:t>
      </w:r>
    </w:p>
    <w:p w:rsidR="00841BB4" w:rsidRDefault="00A82438" w:rsidP="00896CBE">
      <w:pPr>
        <w:rPr>
          <w:rFonts w:ascii="Times New Roman" w:hAnsi="Times New Roman"/>
          <w:sz w:val="24"/>
          <w:szCs w:val="24"/>
        </w:rPr>
      </w:pPr>
      <w:r w:rsidRPr="002D0ED8">
        <w:rPr>
          <w:rFonts w:ascii="Times New Roman" w:hAnsi="Times New Roman"/>
          <w:b/>
          <w:sz w:val="24"/>
          <w:szCs w:val="24"/>
          <w:u w:val="single"/>
        </w:rPr>
        <w:t>Email Address:</w:t>
      </w:r>
      <w:r w:rsidR="00E548CE">
        <w:rPr>
          <w:rFonts w:ascii="Times New Roman" w:hAnsi="Times New Roman"/>
          <w:sz w:val="24"/>
          <w:szCs w:val="24"/>
        </w:rPr>
        <w:t xml:space="preserve"> </w:t>
      </w:r>
      <w:r w:rsidR="00841BB4">
        <w:rPr>
          <w:rFonts w:ascii="Times New Roman" w:hAnsi="Times New Roman"/>
          <w:sz w:val="24"/>
          <w:szCs w:val="24"/>
        </w:rPr>
        <w:t>mcclean@uta.edu</w:t>
      </w:r>
    </w:p>
    <w:p w:rsidR="00841BB4" w:rsidRPr="00180555" w:rsidRDefault="00A82438" w:rsidP="00841BB4">
      <w:pPr>
        <w:pStyle w:val="Default"/>
        <w:rPr>
          <w:color w:val="auto"/>
          <w:u w:val="single"/>
        </w:rPr>
      </w:pPr>
      <w:r w:rsidRPr="002D0ED8">
        <w:rPr>
          <w:rFonts w:ascii="Times New Roman" w:hAnsi="Times New Roman"/>
          <w:b/>
          <w:u w:val="single"/>
        </w:rPr>
        <w:t>Faculty Profile:</w:t>
      </w:r>
      <w:r w:rsidR="00E548CE">
        <w:rPr>
          <w:rFonts w:ascii="Times New Roman" w:hAnsi="Times New Roman"/>
        </w:rPr>
        <w:t xml:space="preserve"> </w:t>
      </w:r>
      <w:hyperlink r:id="rId9" w:history="1">
        <w:r w:rsidR="00841BB4" w:rsidRPr="00180555">
          <w:rPr>
            <w:rStyle w:val="Hyperlink"/>
            <w:rFonts w:eastAsia="SimSun"/>
            <w:color w:val="auto"/>
          </w:rPr>
          <w:t>https://www.uta.edu/profiles/bethany-mcclean</w:t>
        </w:r>
      </w:hyperlink>
    </w:p>
    <w:p w:rsidR="00B204DE" w:rsidRPr="00B204DE" w:rsidRDefault="00841BB4" w:rsidP="00E548CE">
      <w:pPr>
        <w:rPr>
          <w:rFonts w:ascii="Times New Roman" w:hAnsi="Times New Roman"/>
          <w:color w:val="FF0000"/>
          <w:sz w:val="24"/>
          <w:szCs w:val="24"/>
        </w:rPr>
      </w:pPr>
      <w:r w:rsidRPr="0079686B">
        <w:rPr>
          <w:rFonts w:ascii="Times New Roman" w:hAnsi="Times New Roman"/>
          <w:sz w:val="24"/>
          <w:szCs w:val="24"/>
        </w:rPr>
        <w:t xml:space="preserve"> </w:t>
      </w:r>
      <w:r w:rsidRPr="005F596B">
        <w:rPr>
          <w:rFonts w:asciiTheme="minorBidi" w:hAnsiTheme="minorBidi" w:cstheme="minorBidi"/>
          <w:sz w:val="21"/>
          <w:szCs w:val="21"/>
        </w:rPr>
        <w:br/>
      </w:r>
    </w:p>
    <w:p w:rsidR="00841BB4" w:rsidRPr="00436BED" w:rsidRDefault="00A82438" w:rsidP="00841BB4">
      <w:pPr>
        <w:pStyle w:val="Default"/>
        <w:rPr>
          <w:rFonts w:ascii="Times New Roman" w:hAnsi="Times New Roman" w:cs="Times New Roman"/>
          <w:color w:val="FF0000"/>
          <w:u w:val="single"/>
        </w:rPr>
      </w:pPr>
      <w:r w:rsidRPr="00A64B56">
        <w:rPr>
          <w:rFonts w:ascii="Times New Roman" w:hAnsi="Times New Roman"/>
          <w:b/>
        </w:rPr>
        <w:t>Office Hours:</w:t>
      </w:r>
      <w:r w:rsidRPr="005D6CEE">
        <w:rPr>
          <w:rFonts w:ascii="Times New Roman" w:hAnsi="Times New Roman"/>
          <w:b/>
        </w:rPr>
        <w:t xml:space="preserve"> </w:t>
      </w:r>
      <w:r w:rsidR="00E548CE" w:rsidRPr="00F07FFC">
        <w:rPr>
          <w:rFonts w:ascii="Times New Roman" w:hAnsi="Times New Roman"/>
          <w:color w:val="auto"/>
        </w:rPr>
        <w:t>V</w:t>
      </w:r>
      <w:r w:rsidR="00841BB4" w:rsidRPr="00F07FFC">
        <w:rPr>
          <w:rStyle w:val="Heading1Char"/>
          <w:rFonts w:ascii="Times New Roman" w:hAnsi="Times New Roman" w:cs="Times New Roman"/>
          <w:color w:val="auto"/>
          <w:sz w:val="24"/>
          <w:szCs w:val="24"/>
        </w:rPr>
        <w:t>irtual Office Hours:</w:t>
      </w:r>
      <w:r w:rsidR="00841BB4" w:rsidRPr="00F07FFC">
        <w:rPr>
          <w:rFonts w:ascii="Times New Roman" w:hAnsi="Times New Roman" w:cs="Times New Roman"/>
          <w:color w:val="auto"/>
          <w:u w:val="single"/>
        </w:rPr>
        <w:t xml:space="preserve"> </w:t>
      </w:r>
    </w:p>
    <w:p w:rsidR="00841BB4" w:rsidRPr="00436BED" w:rsidRDefault="00841BB4" w:rsidP="00841BB4">
      <w:pPr>
        <w:pStyle w:val="Default"/>
        <w:rPr>
          <w:rFonts w:ascii="Times New Roman" w:hAnsi="Times New Roman" w:cs="Times New Roman"/>
          <w:color w:val="auto"/>
        </w:rPr>
      </w:pPr>
      <w:r w:rsidRPr="00E548CE">
        <w:rPr>
          <w:rFonts w:ascii="Times New Roman" w:hAnsi="Times New Roman" w:cs="Times New Roman"/>
          <w:color w:val="auto"/>
        </w:rPr>
        <w:t xml:space="preserve">2 pm to 4 pm CST, </w:t>
      </w:r>
      <w:r w:rsidR="00F07FFC">
        <w:rPr>
          <w:rFonts w:ascii="Times New Roman" w:hAnsi="Times New Roman" w:cs="Times New Roman"/>
          <w:color w:val="auto"/>
        </w:rPr>
        <w:t xml:space="preserve">non class </w:t>
      </w:r>
      <w:r w:rsidRPr="00436BED">
        <w:rPr>
          <w:rFonts w:ascii="Times New Roman" w:hAnsi="Times New Roman" w:cs="Times New Roman"/>
          <w:color w:val="auto"/>
        </w:rPr>
        <w:t xml:space="preserve">Thursdays </w:t>
      </w:r>
    </w:p>
    <w:p w:rsidR="00841BB4" w:rsidRPr="00436BED" w:rsidRDefault="00841BB4" w:rsidP="00841BB4">
      <w:pPr>
        <w:pStyle w:val="Default"/>
        <w:rPr>
          <w:rFonts w:ascii="Times New Roman" w:hAnsi="Times New Roman" w:cs="Times New Roman"/>
          <w:color w:val="auto"/>
        </w:rPr>
      </w:pPr>
      <w:r w:rsidRPr="00436BED">
        <w:rPr>
          <w:rFonts w:ascii="Times New Roman" w:hAnsi="Times New Roman" w:cs="Times New Roman"/>
          <w:color w:val="auto"/>
        </w:rPr>
        <w:t>6 to 7 pm CST, Sundays</w:t>
      </w:r>
    </w:p>
    <w:p w:rsidR="00841BB4" w:rsidRPr="00436BED" w:rsidRDefault="00841BB4" w:rsidP="00841BB4">
      <w:pPr>
        <w:pStyle w:val="Default"/>
        <w:rPr>
          <w:rFonts w:ascii="Times New Roman" w:hAnsi="Times New Roman" w:cs="Times New Roman"/>
          <w:i/>
          <w:color w:val="365F91" w:themeColor="accent1" w:themeShade="BF"/>
        </w:rPr>
      </w:pPr>
      <w:r w:rsidRPr="00436BED">
        <w:rPr>
          <w:rFonts w:ascii="Times New Roman" w:hAnsi="Times New Roman" w:cs="Times New Roman"/>
        </w:rPr>
        <w:t>Please email the professor to schedule an individual or small group, virtual work session during office hours or at a separate time if necessary.  Include the purpose of the meeting, what you hope to learn as a result of this meeting and who will be participating</w:t>
      </w:r>
      <w:r w:rsidR="00F07FFC">
        <w:rPr>
          <w:rFonts w:ascii="Times New Roman" w:hAnsi="Times New Roman" w:cs="Times New Roman"/>
        </w:rPr>
        <w:t>.</w:t>
      </w:r>
      <w:r w:rsidRPr="00436BED">
        <w:rPr>
          <w:rFonts w:ascii="Times New Roman" w:hAnsi="Times New Roman" w:cs="Times New Roman"/>
          <w:color w:val="auto"/>
        </w:rPr>
        <w:t xml:space="preserve">.  </w:t>
      </w:r>
    </w:p>
    <w:p w:rsidR="00841BB4" w:rsidRPr="00436BED" w:rsidRDefault="00841BB4" w:rsidP="00841BB4">
      <w:pPr>
        <w:pStyle w:val="Default"/>
        <w:rPr>
          <w:rFonts w:ascii="Times New Roman" w:hAnsi="Times New Roman" w:cs="Times New Roman"/>
          <w:color w:val="auto"/>
        </w:rPr>
      </w:pPr>
      <w:r w:rsidRPr="00436BED">
        <w:rPr>
          <w:rFonts w:ascii="Times New Roman" w:hAnsi="Times New Roman" w:cs="Times New Roman"/>
          <w:color w:val="auto"/>
        </w:rPr>
        <w:t>The purpose of virtual office hours is to address those unique instructional challenges or questions that require a response that cannot be answered via email, an announcement, or the question and answer forum provided within the course.</w:t>
      </w:r>
      <w:r w:rsidR="00E548CE">
        <w:rPr>
          <w:rFonts w:ascii="Times New Roman" w:hAnsi="Times New Roman" w:cs="Times New Roman"/>
          <w:color w:val="auto"/>
        </w:rPr>
        <w:t xml:space="preserve"> In addition, on campus students may schedule an appointment for an on campus meeting with the professor.</w:t>
      </w:r>
    </w:p>
    <w:p w:rsidR="00841BB4" w:rsidRPr="00436BED" w:rsidRDefault="00841BB4" w:rsidP="00841BB4">
      <w:pPr>
        <w:pStyle w:val="Default"/>
        <w:rPr>
          <w:rFonts w:ascii="Times New Roman" w:hAnsi="Times New Roman" w:cs="Times New Roman"/>
          <w:color w:val="365F91" w:themeColor="accent1" w:themeShade="BF"/>
        </w:rPr>
      </w:pPr>
    </w:p>
    <w:p w:rsidR="00ED60E8" w:rsidRPr="00DF09E6" w:rsidRDefault="00ED60E8" w:rsidP="00FF5AE5">
      <w:pPr>
        <w:rPr>
          <w:rFonts w:ascii="Times New Roman" w:hAnsi="Times New Roman"/>
          <w:sz w:val="24"/>
          <w:szCs w:val="24"/>
        </w:rPr>
      </w:pPr>
    </w:p>
    <w:p w:rsidR="0012070F" w:rsidRPr="00DF09E6" w:rsidRDefault="00ED60E8" w:rsidP="00FF5AE5">
      <w:pPr>
        <w:rPr>
          <w:rFonts w:ascii="Times New Roman" w:hAnsi="Times New Roman"/>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w:t>
      </w:r>
      <w:r w:rsidR="00841BB4">
        <w:rPr>
          <w:rFonts w:ascii="Times New Roman" w:hAnsi="Times New Roman"/>
          <w:sz w:val="24"/>
          <w:szCs w:val="24"/>
        </w:rPr>
        <w:t>NURS 5333, section 001</w:t>
      </w:r>
    </w:p>
    <w:p w:rsidR="00ED60E8" w:rsidRPr="00DF09E6" w:rsidRDefault="00ED60E8" w:rsidP="00FF5AE5">
      <w:pPr>
        <w:rPr>
          <w:rFonts w:ascii="Times New Roman" w:hAnsi="Times New Roman"/>
          <w:b/>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841BB4">
        <w:rPr>
          <w:rFonts w:ascii="Times New Roman" w:hAnsi="Times New Roman"/>
          <w:sz w:val="24"/>
          <w:szCs w:val="24"/>
        </w:rPr>
        <w:t xml:space="preserve">Selected Thursdays in the CONHI in Pickard Hall. Class meets from </w:t>
      </w:r>
      <w:r w:rsidR="00E548CE">
        <w:rPr>
          <w:rFonts w:ascii="Times New Roman" w:hAnsi="Times New Roman"/>
          <w:sz w:val="24"/>
          <w:szCs w:val="24"/>
        </w:rPr>
        <w:t>1 to 350 pm in room 205</w:t>
      </w:r>
      <w:r w:rsidR="00841BB4">
        <w:rPr>
          <w:rFonts w:ascii="Times New Roman" w:hAnsi="Times New Roman"/>
          <w:sz w:val="24"/>
          <w:szCs w:val="24"/>
        </w:rPr>
        <w:t>.</w:t>
      </w:r>
    </w:p>
    <w:p w:rsidR="00ED60E8" w:rsidRPr="00F07FFC" w:rsidRDefault="00ED60E8" w:rsidP="00FF5AE5">
      <w:pPr>
        <w:rPr>
          <w:rFonts w:ascii="Times New Roman" w:hAnsi="Times New Roman"/>
          <w:b/>
          <w:sz w:val="24"/>
          <w:szCs w:val="24"/>
        </w:rPr>
      </w:pPr>
      <w:r w:rsidRPr="00DF09E6">
        <w:rPr>
          <w:rFonts w:ascii="Times New Roman" w:hAnsi="Times New Roman"/>
          <w:b/>
          <w:sz w:val="24"/>
          <w:szCs w:val="24"/>
          <w:u w:val="single"/>
        </w:rPr>
        <w:t>Description of Course Content</w:t>
      </w:r>
      <w:r w:rsidRPr="00DF09E6">
        <w:rPr>
          <w:rFonts w:ascii="Times New Roman" w:hAnsi="Times New Roman"/>
          <w:b/>
          <w:sz w:val="24"/>
          <w:szCs w:val="24"/>
        </w:rPr>
        <w:t>:</w:t>
      </w:r>
      <w:r w:rsidRPr="00DF09E6">
        <w:rPr>
          <w:rFonts w:ascii="Times New Roman" w:hAnsi="Times New Roman"/>
          <w:sz w:val="24"/>
          <w:szCs w:val="24"/>
        </w:rPr>
        <w:t xml:space="preserve">  </w:t>
      </w:r>
      <w:r w:rsidR="00E548CE" w:rsidRPr="00F07FFC">
        <w:rPr>
          <w:rFonts w:ascii="Times New Roman" w:hAnsi="Times New Roman"/>
          <w:sz w:val="24"/>
          <w:szCs w:val="18"/>
          <w:lang w:val="en"/>
        </w:rPr>
        <w:t xml:space="preserve">This course focuses on advanced concepts and knowledge for nurse practitioner primary care management of designated acute, chronic and complex health problems of individuals and families across the lifespan. Particular emphasis will be on pediatric wellness, women's health, men's health, and geriatrics concepts and conditions. Prerequisite: </w:t>
      </w:r>
      <w:hyperlink r:id="rId10" w:tooltip="NURS 5418" w:history="1">
        <w:r w:rsidR="00E548CE" w:rsidRPr="00F07FFC">
          <w:rPr>
            <w:rFonts w:ascii="Times New Roman" w:hAnsi="Times New Roman"/>
            <w:color w:val="0000FF"/>
            <w:sz w:val="24"/>
            <w:szCs w:val="18"/>
            <w:u w:val="single"/>
            <w:lang w:val="en"/>
          </w:rPr>
          <w:t>NURS 5418</w:t>
        </w:r>
      </w:hyperlink>
      <w:r w:rsidR="00E548CE" w:rsidRPr="00F07FFC">
        <w:rPr>
          <w:rFonts w:ascii="Times New Roman" w:hAnsi="Times New Roman"/>
          <w:sz w:val="24"/>
          <w:szCs w:val="18"/>
          <w:lang w:val="en"/>
        </w:rPr>
        <w:t xml:space="preserve"> or concurrent enrollment or Certificate Program Standing.</w:t>
      </w:r>
    </w:p>
    <w:p w:rsidR="00E548CE" w:rsidRDefault="00E548CE" w:rsidP="00841BB4">
      <w:pPr>
        <w:autoSpaceDE w:val="0"/>
        <w:autoSpaceDN w:val="0"/>
        <w:adjustRightInd w:val="0"/>
        <w:rPr>
          <w:rFonts w:ascii="Times New Roman" w:hAnsi="Times New Roman"/>
          <w:b/>
          <w:bCs/>
          <w:sz w:val="24"/>
          <w:szCs w:val="24"/>
          <w:u w:val="single"/>
        </w:rPr>
      </w:pPr>
    </w:p>
    <w:p w:rsidR="00E548CE" w:rsidRDefault="00E548CE" w:rsidP="00841BB4">
      <w:pPr>
        <w:autoSpaceDE w:val="0"/>
        <w:autoSpaceDN w:val="0"/>
        <w:adjustRightInd w:val="0"/>
        <w:rPr>
          <w:rFonts w:ascii="Times New Roman" w:hAnsi="Times New Roman"/>
          <w:b/>
          <w:bCs/>
          <w:sz w:val="24"/>
          <w:szCs w:val="24"/>
          <w:u w:val="single"/>
        </w:rPr>
      </w:pPr>
    </w:p>
    <w:p w:rsidR="00ED60E8" w:rsidRPr="00A64B56" w:rsidRDefault="00ED60E8" w:rsidP="00FF5AE5">
      <w:pPr>
        <w:rPr>
          <w:rFonts w:ascii="Times New Roman" w:hAnsi="Times New Roman"/>
          <w:b/>
          <w:sz w:val="24"/>
          <w:szCs w:val="24"/>
        </w:rPr>
      </w:pPr>
    </w:p>
    <w:p w:rsidR="00E548CE" w:rsidRDefault="009039F8" w:rsidP="00E548CE">
      <w:pPr>
        <w:autoSpaceDE w:val="0"/>
        <w:autoSpaceDN w:val="0"/>
        <w:adjustRightInd w:val="0"/>
        <w:rPr>
          <w:rFonts w:ascii="Times New Roman" w:hAnsi="Times New Roman"/>
          <w:b/>
          <w:bCs/>
          <w:sz w:val="24"/>
          <w:szCs w:val="24"/>
          <w:u w:val="single"/>
        </w:rPr>
      </w:pPr>
      <w:r w:rsidRPr="00DF09E6">
        <w:rPr>
          <w:rFonts w:ascii="Times New Roman" w:hAnsi="Times New Roman"/>
          <w:b/>
          <w:sz w:val="24"/>
          <w:szCs w:val="24"/>
          <w:u w:val="single"/>
        </w:rPr>
        <w:t>Student Learning Outcomes</w:t>
      </w:r>
      <w:r w:rsidR="00EC40A8">
        <w:rPr>
          <w:rFonts w:ascii="Times New Roman" w:hAnsi="Times New Roman"/>
          <w:b/>
          <w:sz w:val="24"/>
          <w:szCs w:val="24"/>
        </w:rPr>
        <w:t xml:space="preserve">: </w:t>
      </w:r>
      <w:r w:rsidR="00E548CE" w:rsidRPr="00E548CE">
        <w:rPr>
          <w:rFonts w:ascii="Times New Roman" w:hAnsi="Times New Roman"/>
          <w:b/>
          <w:bCs/>
          <w:sz w:val="24"/>
          <w:szCs w:val="24"/>
          <w:u w:val="single"/>
        </w:rPr>
        <w:t xml:space="preserve"> </w:t>
      </w:r>
      <w:r w:rsidR="00E548CE" w:rsidRPr="002F7FF2">
        <w:rPr>
          <w:rFonts w:ascii="Times New Roman" w:hAnsi="Times New Roman"/>
          <w:b/>
          <w:bCs/>
          <w:sz w:val="24"/>
          <w:szCs w:val="24"/>
          <w:u w:val="single"/>
        </w:rPr>
        <w:t>Student Learning Outcomes:</w:t>
      </w:r>
    </w:p>
    <w:p w:rsidR="00186A42" w:rsidRDefault="00186A42" w:rsidP="00E548CE">
      <w:pPr>
        <w:autoSpaceDE w:val="0"/>
        <w:autoSpaceDN w:val="0"/>
        <w:adjustRightInd w:val="0"/>
        <w:rPr>
          <w:rFonts w:ascii="Times New Roman" w:hAnsi="Times New Roman"/>
          <w:b/>
          <w:bCs/>
          <w:sz w:val="24"/>
          <w:szCs w:val="24"/>
          <w:u w:val="single"/>
        </w:rPr>
      </w:pPr>
    </w:p>
    <w:p w:rsidR="00E548CE" w:rsidRPr="00BD2D98" w:rsidRDefault="00186A42" w:rsidP="00E548CE">
      <w:pPr>
        <w:numPr>
          <w:ilvl w:val="0"/>
          <w:numId w:val="9"/>
        </w:numPr>
        <w:autoSpaceDE w:val="0"/>
        <w:autoSpaceDN w:val="0"/>
        <w:adjustRightInd w:val="0"/>
        <w:spacing w:after="200" w:line="276" w:lineRule="auto"/>
        <w:rPr>
          <w:rFonts w:ascii="Times New Roman" w:hAnsi="Times New Roman"/>
          <w:sz w:val="24"/>
          <w:szCs w:val="24"/>
        </w:rPr>
      </w:pPr>
      <w:r>
        <w:rPr>
          <w:rFonts w:ascii="Times New Roman" w:hAnsi="Times New Roman"/>
          <w:sz w:val="24"/>
          <w:szCs w:val="24"/>
        </w:rPr>
        <w:t xml:space="preserve">E </w:t>
      </w:r>
      <w:r w:rsidR="00E548CE" w:rsidRPr="00BD2D98">
        <w:rPr>
          <w:rFonts w:ascii="Times New Roman" w:hAnsi="Times New Roman"/>
          <w:sz w:val="24"/>
          <w:szCs w:val="24"/>
        </w:rPr>
        <w:t>valuate theoretical and empirical knowledge of designated acute, chronic and complex health problems in primary care practice for individuals and families across the lifespan.</w:t>
      </w:r>
    </w:p>
    <w:p w:rsidR="00E548CE" w:rsidRPr="00BD2D98" w:rsidRDefault="00E548CE" w:rsidP="00E548CE">
      <w:pPr>
        <w:numPr>
          <w:ilvl w:val="0"/>
          <w:numId w:val="9"/>
        </w:numPr>
        <w:tabs>
          <w:tab w:val="num" w:pos="360"/>
        </w:tabs>
        <w:autoSpaceDE w:val="0"/>
        <w:autoSpaceDN w:val="0"/>
        <w:adjustRightInd w:val="0"/>
        <w:spacing w:after="200" w:line="276" w:lineRule="auto"/>
        <w:ind w:left="360"/>
        <w:rPr>
          <w:rFonts w:ascii="Times New Roman" w:hAnsi="Times New Roman"/>
          <w:sz w:val="24"/>
          <w:szCs w:val="24"/>
        </w:rPr>
      </w:pPr>
      <w:r w:rsidRPr="00BD2D98">
        <w:rPr>
          <w:rFonts w:ascii="Times New Roman" w:hAnsi="Times New Roman"/>
          <w:sz w:val="24"/>
          <w:szCs w:val="24"/>
        </w:rPr>
        <w:t xml:space="preserve">Assess diagnose, and manage the health care needs of individuals across the lifespan with </w:t>
      </w:r>
      <w:r w:rsidRPr="00BD2D98">
        <w:rPr>
          <w:rFonts w:ascii="Times New Roman" w:hAnsi="Times New Roman"/>
          <w:b/>
          <w:bCs/>
          <w:sz w:val="24"/>
          <w:szCs w:val="24"/>
          <w:u w:val="single"/>
        </w:rPr>
        <w:t>designated</w:t>
      </w:r>
      <w:r w:rsidRPr="00BD2D98">
        <w:rPr>
          <w:rFonts w:ascii="Times New Roman" w:hAnsi="Times New Roman"/>
          <w:sz w:val="24"/>
          <w:szCs w:val="24"/>
        </w:rPr>
        <w:t xml:space="preserve"> acute, chronic and complex problems.</w:t>
      </w:r>
    </w:p>
    <w:p w:rsidR="00E548CE" w:rsidRPr="00BD2D98" w:rsidRDefault="00E548CE" w:rsidP="00E548CE">
      <w:pPr>
        <w:numPr>
          <w:ilvl w:val="0"/>
          <w:numId w:val="9"/>
        </w:numPr>
        <w:tabs>
          <w:tab w:val="num" w:pos="360"/>
        </w:tabs>
        <w:autoSpaceDE w:val="0"/>
        <w:autoSpaceDN w:val="0"/>
        <w:adjustRightInd w:val="0"/>
        <w:spacing w:after="200" w:line="276" w:lineRule="auto"/>
        <w:ind w:left="360"/>
        <w:rPr>
          <w:rFonts w:ascii="Times New Roman" w:hAnsi="Times New Roman"/>
          <w:sz w:val="24"/>
          <w:szCs w:val="24"/>
        </w:rPr>
      </w:pPr>
      <w:r w:rsidRPr="00BD2D98">
        <w:rPr>
          <w:rFonts w:ascii="Times New Roman" w:hAnsi="Times New Roman"/>
          <w:sz w:val="24"/>
          <w:szCs w:val="24"/>
        </w:rPr>
        <w:t>Apply evidenced-based practice guidelines to the planning of comprehensive health care for individuals and families across the lifespan.</w:t>
      </w:r>
    </w:p>
    <w:p w:rsidR="00E548CE" w:rsidRPr="00BD2D98" w:rsidRDefault="00E548CE" w:rsidP="00E548CE">
      <w:pPr>
        <w:numPr>
          <w:ilvl w:val="0"/>
          <w:numId w:val="9"/>
        </w:numPr>
        <w:tabs>
          <w:tab w:val="num" w:pos="360"/>
        </w:tabs>
        <w:autoSpaceDE w:val="0"/>
        <w:autoSpaceDN w:val="0"/>
        <w:adjustRightInd w:val="0"/>
        <w:spacing w:after="200" w:line="276" w:lineRule="auto"/>
        <w:ind w:left="360"/>
        <w:rPr>
          <w:rFonts w:ascii="Times New Roman" w:hAnsi="Times New Roman"/>
          <w:sz w:val="24"/>
          <w:szCs w:val="24"/>
        </w:rPr>
      </w:pPr>
      <w:r w:rsidRPr="00BD2D98">
        <w:rPr>
          <w:rFonts w:ascii="Times New Roman" w:hAnsi="Times New Roman"/>
          <w:sz w:val="24"/>
          <w:szCs w:val="24"/>
        </w:rPr>
        <w:lastRenderedPageBreak/>
        <w:t>Plan health promotion, health protection, and disease prevention approaches in the care of individuals and families across the lifespan.</w:t>
      </w:r>
    </w:p>
    <w:p w:rsidR="00E548CE" w:rsidRPr="00BD2D98" w:rsidRDefault="00E548CE" w:rsidP="00E548CE">
      <w:pPr>
        <w:numPr>
          <w:ilvl w:val="0"/>
          <w:numId w:val="9"/>
        </w:numPr>
        <w:tabs>
          <w:tab w:val="num" w:pos="360"/>
        </w:tabs>
        <w:autoSpaceDE w:val="0"/>
        <w:autoSpaceDN w:val="0"/>
        <w:adjustRightInd w:val="0"/>
        <w:spacing w:after="200" w:line="276" w:lineRule="auto"/>
        <w:ind w:left="360"/>
        <w:rPr>
          <w:rFonts w:ascii="Times New Roman" w:hAnsi="Times New Roman"/>
          <w:sz w:val="24"/>
          <w:szCs w:val="24"/>
        </w:rPr>
      </w:pPr>
      <w:r w:rsidRPr="00BD2D98">
        <w:rPr>
          <w:rFonts w:ascii="Times New Roman" w:hAnsi="Times New Roman"/>
          <w:sz w:val="24"/>
          <w:szCs w:val="24"/>
        </w:rPr>
        <w:t>Plan health education, coaching, shared decision-making, and counseling strategies in the care of individuals and families across the lifespan.</w:t>
      </w:r>
    </w:p>
    <w:p w:rsidR="00186A42" w:rsidRDefault="00E548CE" w:rsidP="00186A42">
      <w:pPr>
        <w:numPr>
          <w:ilvl w:val="0"/>
          <w:numId w:val="9"/>
        </w:numPr>
        <w:tabs>
          <w:tab w:val="num" w:pos="360"/>
        </w:tabs>
        <w:autoSpaceDE w:val="0"/>
        <w:autoSpaceDN w:val="0"/>
        <w:adjustRightInd w:val="0"/>
        <w:spacing w:after="200" w:line="276" w:lineRule="auto"/>
        <w:ind w:left="360"/>
        <w:rPr>
          <w:rFonts w:ascii="Times New Roman" w:hAnsi="Times New Roman"/>
          <w:sz w:val="24"/>
          <w:szCs w:val="24"/>
        </w:rPr>
      </w:pPr>
      <w:r w:rsidRPr="00BD2D98">
        <w:rPr>
          <w:rFonts w:ascii="Times New Roman" w:hAnsi="Times New Roman"/>
          <w:sz w:val="24"/>
          <w:szCs w:val="24"/>
        </w:rPr>
        <w:t>Plan care that is sensitive to individuals and families across the lifespan in the domains of culture, spirituality, age, gender, and sexual orientation.</w:t>
      </w:r>
    </w:p>
    <w:p w:rsidR="00E548CE" w:rsidRPr="00186A42" w:rsidRDefault="00E548CE" w:rsidP="00186A42">
      <w:pPr>
        <w:numPr>
          <w:ilvl w:val="0"/>
          <w:numId w:val="9"/>
        </w:numPr>
        <w:tabs>
          <w:tab w:val="num" w:pos="360"/>
        </w:tabs>
        <w:autoSpaceDE w:val="0"/>
        <w:autoSpaceDN w:val="0"/>
        <w:adjustRightInd w:val="0"/>
        <w:spacing w:after="200" w:line="276" w:lineRule="auto"/>
        <w:ind w:left="360"/>
        <w:rPr>
          <w:rFonts w:ascii="Times New Roman" w:hAnsi="Times New Roman"/>
          <w:sz w:val="24"/>
          <w:szCs w:val="24"/>
        </w:rPr>
      </w:pPr>
      <w:r w:rsidRPr="00186A42">
        <w:rPr>
          <w:rFonts w:ascii="Times New Roman" w:hAnsi="Times New Roman"/>
          <w:sz w:val="24"/>
          <w:szCs w:val="24"/>
        </w:rPr>
        <w:t>Identify collaborative roles of other health professionals in the care of individuals and families across the lifespan.</w:t>
      </w:r>
    </w:p>
    <w:p w:rsidR="00E548CE" w:rsidRPr="00F07FFC" w:rsidRDefault="00186A42" w:rsidP="00E548CE">
      <w:pPr>
        <w:pStyle w:val="Heading1"/>
        <w:rPr>
          <w:rFonts w:ascii="Times New Roman" w:hAnsi="Times New Roman"/>
          <w:color w:val="auto"/>
          <w:sz w:val="24"/>
          <w:szCs w:val="24"/>
          <w:u w:val="single"/>
        </w:rPr>
      </w:pPr>
      <w:r>
        <w:rPr>
          <w:rFonts w:ascii="Times New Roman" w:hAnsi="Times New Roman"/>
          <w:color w:val="auto"/>
          <w:sz w:val="24"/>
          <w:szCs w:val="24"/>
          <w:u w:val="single"/>
        </w:rPr>
        <w:t>Re</w:t>
      </w:r>
      <w:r w:rsidR="00E548CE" w:rsidRPr="00F07FFC">
        <w:rPr>
          <w:rFonts w:ascii="Times New Roman" w:hAnsi="Times New Roman"/>
          <w:color w:val="auto"/>
          <w:sz w:val="24"/>
          <w:szCs w:val="24"/>
          <w:u w:val="single"/>
        </w:rPr>
        <w:t>quired Textbooks and Other Course Materials</w:t>
      </w:r>
    </w:p>
    <w:p w:rsidR="00E548CE" w:rsidRPr="00F07FFC" w:rsidRDefault="00E548CE" w:rsidP="00E548CE"/>
    <w:p w:rsidR="00E548CE" w:rsidRDefault="00E548CE" w:rsidP="00E548CE">
      <w:pPr>
        <w:pStyle w:val="ListParagraph"/>
        <w:rPr>
          <w:rFonts w:ascii="Times New Roman" w:eastAsia="Calibri" w:hAnsi="Times New Roman"/>
          <w:b/>
          <w:sz w:val="24"/>
          <w:szCs w:val="24"/>
        </w:rPr>
      </w:pPr>
    </w:p>
    <w:p w:rsidR="00E548CE" w:rsidRPr="00F07FFC" w:rsidRDefault="00E548CE" w:rsidP="00FE412E">
      <w:pPr>
        <w:pStyle w:val="Heading1"/>
        <w:numPr>
          <w:ilvl w:val="0"/>
          <w:numId w:val="11"/>
        </w:numPr>
        <w:shd w:val="clear" w:color="auto" w:fill="FFFFFF"/>
        <w:spacing w:before="0"/>
        <w:rPr>
          <w:rFonts w:ascii="Times New Roman" w:eastAsia="Times New Roman" w:hAnsi="Times New Roman" w:cs="Arial"/>
          <w:b w:val="0"/>
          <w:color w:val="auto"/>
          <w:kern w:val="36"/>
          <w:sz w:val="24"/>
          <w:szCs w:val="42"/>
          <w:lang w:eastAsia="en-US"/>
        </w:rPr>
      </w:pPr>
      <w:r w:rsidRPr="00F07FFC">
        <w:rPr>
          <w:rFonts w:ascii="Times New Roman" w:eastAsia="Calibri" w:hAnsi="Times New Roman"/>
          <w:b w:val="0"/>
          <w:color w:val="auto"/>
          <w:sz w:val="24"/>
          <w:szCs w:val="24"/>
        </w:rPr>
        <w:t>Buttaro, Terry Mahan</w:t>
      </w:r>
      <w:r w:rsidR="00FE412E" w:rsidRPr="00F07FFC">
        <w:rPr>
          <w:rFonts w:ascii="Times New Roman" w:eastAsia="Calibri" w:hAnsi="Times New Roman"/>
          <w:b w:val="0"/>
          <w:color w:val="auto"/>
          <w:sz w:val="24"/>
          <w:szCs w:val="24"/>
        </w:rPr>
        <w:t xml:space="preserve">, et al [2016] </w:t>
      </w:r>
      <w:r w:rsidRPr="00570E93">
        <w:rPr>
          <w:rFonts w:ascii="Times New Roman" w:eastAsia="Times New Roman" w:hAnsi="Times New Roman" w:cs="Arial"/>
          <w:b w:val="0"/>
          <w:i/>
          <w:color w:val="auto"/>
          <w:kern w:val="36"/>
          <w:sz w:val="24"/>
          <w:szCs w:val="42"/>
          <w:lang w:eastAsia="en-US"/>
        </w:rPr>
        <w:t>Primary Care: A Collaborative Practice</w:t>
      </w:r>
      <w:r w:rsidRPr="00F07FFC">
        <w:rPr>
          <w:rFonts w:ascii="Times New Roman" w:eastAsia="Times New Roman" w:hAnsi="Times New Roman" w:cs="Arial"/>
          <w:b w:val="0"/>
          <w:color w:val="auto"/>
          <w:kern w:val="36"/>
          <w:sz w:val="24"/>
          <w:szCs w:val="42"/>
          <w:lang w:eastAsia="en-US"/>
        </w:rPr>
        <w:t>, 5e 5th Edition</w:t>
      </w:r>
      <w:r w:rsidR="00FE412E" w:rsidRPr="00F07FFC">
        <w:rPr>
          <w:rStyle w:val="Hyperlink"/>
          <w:rFonts w:ascii="Arial" w:hAnsi="Arial" w:cs="Arial"/>
          <w:color w:val="auto"/>
          <w:sz w:val="20"/>
          <w:szCs w:val="20"/>
          <w:shd w:val="clear" w:color="auto" w:fill="FFFFFF"/>
        </w:rPr>
        <w:t xml:space="preserve"> </w:t>
      </w:r>
      <w:r w:rsidR="00FE412E" w:rsidRPr="00F07FFC">
        <w:rPr>
          <w:rStyle w:val="a-size-base"/>
          <w:rFonts w:ascii="Arial" w:hAnsi="Arial" w:cs="Arial"/>
          <w:color w:val="auto"/>
          <w:sz w:val="20"/>
          <w:szCs w:val="20"/>
          <w:shd w:val="clear" w:color="auto" w:fill="FFFFFF"/>
        </w:rPr>
        <w:t>Mosby ISBN-13:</w:t>
      </w:r>
      <w:r w:rsidR="00FE412E" w:rsidRPr="00F07FFC">
        <w:rPr>
          <w:rStyle w:val="apple-converted-space"/>
          <w:rFonts w:ascii="Arial" w:hAnsi="Arial" w:cs="Arial"/>
          <w:color w:val="auto"/>
          <w:sz w:val="20"/>
          <w:szCs w:val="20"/>
          <w:shd w:val="clear" w:color="auto" w:fill="FFFFFF"/>
        </w:rPr>
        <w:t> </w:t>
      </w:r>
      <w:r w:rsidR="00FE412E" w:rsidRPr="00F07FFC">
        <w:rPr>
          <w:rStyle w:val="a-size-base"/>
          <w:rFonts w:ascii="Arial" w:hAnsi="Arial" w:cs="Arial"/>
          <w:color w:val="auto"/>
          <w:sz w:val="20"/>
          <w:szCs w:val="20"/>
          <w:shd w:val="clear" w:color="auto" w:fill="FFFFFF"/>
        </w:rPr>
        <w:t>978-0323355018</w:t>
      </w:r>
    </w:p>
    <w:p w:rsidR="00FE412E" w:rsidRDefault="00FE412E" w:rsidP="00FE412E">
      <w:pPr>
        <w:rPr>
          <w:lang w:eastAsia="en-US"/>
        </w:rPr>
      </w:pPr>
    </w:p>
    <w:p w:rsidR="00E548CE" w:rsidRPr="00A55A46" w:rsidRDefault="00E548CE" w:rsidP="00E548CE">
      <w:pPr>
        <w:pStyle w:val="ListParagraph"/>
        <w:rPr>
          <w:rFonts w:ascii="Times New Roman" w:eastAsia="Calibri" w:hAnsi="Times New Roman"/>
          <w:b/>
          <w:sz w:val="24"/>
          <w:szCs w:val="24"/>
        </w:rPr>
      </w:pPr>
    </w:p>
    <w:p w:rsidR="00E548CE" w:rsidRPr="00A55A46" w:rsidRDefault="00E548CE" w:rsidP="00E548CE">
      <w:pPr>
        <w:pStyle w:val="ListParagraph"/>
        <w:numPr>
          <w:ilvl w:val="0"/>
          <w:numId w:val="10"/>
        </w:numPr>
        <w:spacing w:after="200" w:line="276" w:lineRule="auto"/>
        <w:rPr>
          <w:rFonts w:ascii="Times New Roman" w:hAnsi="Times New Roman"/>
          <w:sz w:val="24"/>
          <w:szCs w:val="24"/>
        </w:rPr>
      </w:pPr>
      <w:r w:rsidRPr="00A55A46">
        <w:rPr>
          <w:rFonts w:ascii="Times New Roman" w:hAnsi="Times New Roman"/>
          <w:sz w:val="24"/>
          <w:szCs w:val="24"/>
        </w:rPr>
        <w:t xml:space="preserve">Kaplan and Sadock's </w:t>
      </w:r>
      <w:r w:rsidRPr="00570E93">
        <w:rPr>
          <w:rFonts w:ascii="Times New Roman" w:hAnsi="Times New Roman"/>
          <w:i/>
          <w:sz w:val="24"/>
          <w:szCs w:val="24"/>
        </w:rPr>
        <w:t>Synopsis of Psychiatry: Behavioral Sciences/Clinical Psychiatry</w:t>
      </w:r>
      <w:r w:rsidRPr="00A55A46">
        <w:rPr>
          <w:rFonts w:ascii="Times New Roman" w:hAnsi="Times New Roman"/>
          <w:sz w:val="24"/>
          <w:szCs w:val="24"/>
        </w:rPr>
        <w:t xml:space="preserve">        Paperback– by Benjamin J. Sadock, Virginia A. Sadock. &amp; Pedro Ruiz. (2014). 11th ed, Wolters Kluvier. ISBN-13: </w:t>
      </w:r>
      <w:r w:rsidRPr="00A55A46">
        <w:rPr>
          <w:rFonts w:ascii="Times New Roman" w:hAnsi="Times New Roman"/>
          <w:b/>
          <w:bCs/>
          <w:sz w:val="24"/>
          <w:szCs w:val="24"/>
        </w:rPr>
        <w:t xml:space="preserve">978-1609139711 </w:t>
      </w:r>
    </w:p>
    <w:p w:rsidR="00E548CE" w:rsidRPr="00A55A46" w:rsidRDefault="00E548CE" w:rsidP="00E548CE">
      <w:pPr>
        <w:pStyle w:val="ListParagraph"/>
        <w:rPr>
          <w:rFonts w:ascii="Times New Roman" w:hAnsi="Times New Roman"/>
          <w:sz w:val="24"/>
          <w:szCs w:val="24"/>
        </w:rPr>
      </w:pPr>
    </w:p>
    <w:p w:rsidR="00E548CE" w:rsidRPr="00A55A46" w:rsidRDefault="00E548CE" w:rsidP="00E548CE">
      <w:pPr>
        <w:pStyle w:val="Default"/>
        <w:widowControl w:val="0"/>
        <w:numPr>
          <w:ilvl w:val="0"/>
          <w:numId w:val="10"/>
        </w:numPr>
        <w:rPr>
          <w:rFonts w:ascii="Times New Roman" w:hAnsi="Times New Roman" w:cs="Times New Roman"/>
        </w:rPr>
      </w:pPr>
      <w:r w:rsidRPr="00A55A46">
        <w:rPr>
          <w:rFonts w:ascii="Times New Roman" w:hAnsi="Times New Roman" w:cs="Times New Roman"/>
        </w:rPr>
        <w:t xml:space="preserve"> Wright, L., Leahey, M. (2012) </w:t>
      </w:r>
      <w:r w:rsidRPr="00A55A46">
        <w:rPr>
          <w:rFonts w:ascii="Times New Roman" w:hAnsi="Times New Roman" w:cs="Times New Roman"/>
          <w:i/>
          <w:iCs/>
        </w:rPr>
        <w:t>Nurses and Families: A Guide to Family Assessment and Intervention</w:t>
      </w:r>
      <w:r w:rsidRPr="00A55A46">
        <w:rPr>
          <w:rFonts w:ascii="Times New Roman" w:hAnsi="Times New Roman" w:cs="Times New Roman"/>
        </w:rPr>
        <w:t xml:space="preserve">. (6th ed.). Philadelphia: F. A. Davis Company. </w:t>
      </w:r>
      <w:r w:rsidRPr="00A55A46">
        <w:rPr>
          <w:rFonts w:ascii="Times New Roman" w:hAnsi="Times New Roman" w:cs="Times New Roman"/>
          <w:b/>
          <w:bCs/>
        </w:rPr>
        <w:t>ISBN</w:t>
      </w:r>
      <w:r w:rsidRPr="00A55A46">
        <w:rPr>
          <w:rFonts w:ascii="Times New Roman" w:hAnsi="Times New Roman" w:cs="Times New Roman"/>
        </w:rPr>
        <w:t xml:space="preserve">: </w:t>
      </w:r>
      <w:r w:rsidRPr="00A55A46">
        <w:rPr>
          <w:rFonts w:ascii="Times New Roman" w:hAnsi="Times New Roman" w:cs="Times New Roman"/>
          <w:b/>
          <w:bCs/>
        </w:rPr>
        <w:t>9780803627390</w:t>
      </w:r>
      <w:r w:rsidRPr="00A55A46">
        <w:rPr>
          <w:rFonts w:ascii="Times New Roman" w:hAnsi="Times New Roman" w:cs="Times New Roman"/>
        </w:rPr>
        <w:t xml:space="preserve">. </w:t>
      </w:r>
    </w:p>
    <w:p w:rsidR="00E548CE" w:rsidRPr="00A55A46" w:rsidRDefault="00E548CE" w:rsidP="00E548CE">
      <w:pPr>
        <w:pStyle w:val="Default"/>
        <w:rPr>
          <w:rFonts w:ascii="Times New Roman" w:hAnsi="Times New Roman" w:cs="Times New Roman"/>
        </w:rPr>
      </w:pPr>
    </w:p>
    <w:p w:rsidR="00E548CE" w:rsidRPr="00A55A46" w:rsidRDefault="00E548CE" w:rsidP="00E548CE">
      <w:pPr>
        <w:pStyle w:val="Default"/>
        <w:numPr>
          <w:ilvl w:val="0"/>
          <w:numId w:val="10"/>
        </w:numPr>
        <w:rPr>
          <w:rFonts w:ascii="Times New Roman" w:hAnsi="Times New Roman" w:cs="Times New Roman"/>
        </w:rPr>
      </w:pPr>
      <w:r w:rsidRPr="00A55A46">
        <w:rPr>
          <w:rFonts w:ascii="Times New Roman" w:hAnsi="Times New Roman" w:cs="Times New Roman"/>
        </w:rPr>
        <w:t xml:space="preserve">Burns, C., Dunn, A., Brady, M., et al. (2016). </w:t>
      </w:r>
      <w:r w:rsidRPr="00A55A46">
        <w:rPr>
          <w:rFonts w:ascii="Times New Roman" w:hAnsi="Times New Roman" w:cs="Times New Roman"/>
          <w:i/>
          <w:iCs/>
        </w:rPr>
        <w:t>Pediatric Primary Care</w:t>
      </w:r>
      <w:r w:rsidRPr="00A55A46">
        <w:rPr>
          <w:rFonts w:ascii="Times New Roman" w:hAnsi="Times New Roman" w:cs="Times New Roman"/>
        </w:rPr>
        <w:t xml:space="preserve">. (6th ed.). Saunders. </w:t>
      </w:r>
    </w:p>
    <w:p w:rsidR="00E548CE" w:rsidRPr="00A55A46" w:rsidRDefault="00E548CE" w:rsidP="00E548CE">
      <w:pPr>
        <w:pStyle w:val="Default"/>
        <w:ind w:left="720"/>
        <w:rPr>
          <w:rFonts w:ascii="Times New Roman" w:hAnsi="Times New Roman" w:cs="Times New Roman"/>
        </w:rPr>
      </w:pPr>
    </w:p>
    <w:p w:rsidR="00E548CE" w:rsidRPr="00A55A46" w:rsidRDefault="00E548CE" w:rsidP="00E548CE">
      <w:pPr>
        <w:autoSpaceDE w:val="0"/>
        <w:autoSpaceDN w:val="0"/>
        <w:adjustRightInd w:val="0"/>
        <w:rPr>
          <w:rFonts w:ascii="Times New Roman" w:hAnsi="Times New Roman"/>
          <w:color w:val="000000"/>
          <w:sz w:val="24"/>
          <w:szCs w:val="24"/>
        </w:rPr>
      </w:pPr>
    </w:p>
    <w:p w:rsidR="00E548CE" w:rsidRPr="00A55A46" w:rsidRDefault="00E548CE" w:rsidP="00E548CE">
      <w:pPr>
        <w:pStyle w:val="ListParagraph"/>
        <w:numPr>
          <w:ilvl w:val="0"/>
          <w:numId w:val="10"/>
        </w:numPr>
        <w:autoSpaceDE w:val="0"/>
        <w:autoSpaceDN w:val="0"/>
        <w:adjustRightInd w:val="0"/>
        <w:rPr>
          <w:rFonts w:ascii="Times New Roman" w:hAnsi="Times New Roman"/>
          <w:color w:val="000000"/>
          <w:sz w:val="24"/>
          <w:szCs w:val="24"/>
        </w:rPr>
      </w:pPr>
      <w:r w:rsidRPr="00A55A46">
        <w:rPr>
          <w:rFonts w:ascii="Times New Roman" w:hAnsi="Times New Roman"/>
          <w:color w:val="000000"/>
          <w:sz w:val="24"/>
          <w:szCs w:val="24"/>
        </w:rPr>
        <w:t xml:space="preserve">Youngkin, E., Davis, M., Schadewalk, D., Juve, C. (2013). </w:t>
      </w:r>
      <w:r w:rsidRPr="00A55A46">
        <w:rPr>
          <w:rFonts w:ascii="Times New Roman" w:hAnsi="Times New Roman"/>
          <w:i/>
          <w:iCs/>
          <w:color w:val="000000"/>
          <w:sz w:val="24"/>
          <w:szCs w:val="24"/>
        </w:rPr>
        <w:t>Women’s Health: A Primary Care Clinical Guide</w:t>
      </w:r>
      <w:r w:rsidRPr="00A55A46">
        <w:rPr>
          <w:rFonts w:ascii="Times New Roman" w:hAnsi="Times New Roman"/>
          <w:color w:val="000000"/>
          <w:sz w:val="24"/>
          <w:szCs w:val="24"/>
        </w:rPr>
        <w:t xml:space="preserve">. (4th ed.). Prentice Hall. </w:t>
      </w:r>
      <w:r w:rsidRPr="00A55A46">
        <w:rPr>
          <w:rFonts w:ascii="Times New Roman" w:hAnsi="Times New Roman"/>
          <w:b/>
          <w:bCs/>
          <w:color w:val="000000"/>
          <w:sz w:val="24"/>
          <w:szCs w:val="24"/>
        </w:rPr>
        <w:t xml:space="preserve">ISBN: 9780132576734 </w:t>
      </w:r>
    </w:p>
    <w:p w:rsidR="00E548CE" w:rsidRPr="00A55A46" w:rsidRDefault="00E548CE" w:rsidP="00E548CE">
      <w:pPr>
        <w:pStyle w:val="ListParagraph"/>
        <w:autoSpaceDE w:val="0"/>
        <w:autoSpaceDN w:val="0"/>
        <w:adjustRightInd w:val="0"/>
        <w:rPr>
          <w:rFonts w:ascii="Times New Roman" w:hAnsi="Times New Roman"/>
          <w:color w:val="000000"/>
          <w:sz w:val="24"/>
          <w:szCs w:val="24"/>
        </w:rPr>
      </w:pPr>
    </w:p>
    <w:p w:rsidR="00E548CE" w:rsidRPr="00A55A46" w:rsidRDefault="00E548CE" w:rsidP="00E548CE">
      <w:pPr>
        <w:pStyle w:val="Default"/>
        <w:numPr>
          <w:ilvl w:val="0"/>
          <w:numId w:val="10"/>
        </w:numPr>
        <w:rPr>
          <w:rFonts w:ascii="Times New Roman" w:hAnsi="Times New Roman" w:cs="Times New Roman"/>
        </w:rPr>
      </w:pPr>
      <w:r w:rsidRPr="00A55A46">
        <w:rPr>
          <w:rFonts w:ascii="Times New Roman" w:hAnsi="Times New Roman" w:cs="Times New Roman"/>
        </w:rPr>
        <w:t>Http://www.med-u.org/ Virtual Patient Cases: Purchase during the first week of Family 1. Order online as an individual subscriber, not as an institutional subscriber. Purchase the FamilyMedicine Cases.</w:t>
      </w:r>
      <w:r w:rsidR="00FE412E">
        <w:rPr>
          <w:rFonts w:ascii="Times New Roman" w:hAnsi="Times New Roman" w:cs="Times New Roman"/>
        </w:rPr>
        <w:t xml:space="preserve"> Please see instructions on how to access this. </w:t>
      </w:r>
    </w:p>
    <w:p w:rsidR="00E548CE" w:rsidRPr="00A55A46" w:rsidRDefault="00E548CE" w:rsidP="00E548CE">
      <w:pPr>
        <w:pStyle w:val="Default"/>
        <w:rPr>
          <w:rFonts w:ascii="Times New Roman" w:hAnsi="Times New Roman" w:cs="Times New Roman"/>
        </w:rPr>
      </w:pPr>
    </w:p>
    <w:p w:rsidR="00E548CE" w:rsidRPr="00A55A46" w:rsidRDefault="00E548CE" w:rsidP="00E548CE">
      <w:pPr>
        <w:pStyle w:val="Default"/>
        <w:rPr>
          <w:rFonts w:ascii="Times New Roman" w:hAnsi="Times New Roman" w:cs="Times New Roman"/>
        </w:rPr>
      </w:pPr>
    </w:p>
    <w:p w:rsidR="00E548CE" w:rsidRPr="00A55A46" w:rsidRDefault="00E548CE" w:rsidP="00E548CE">
      <w:pPr>
        <w:pStyle w:val="Default"/>
        <w:numPr>
          <w:ilvl w:val="0"/>
          <w:numId w:val="10"/>
        </w:numPr>
        <w:rPr>
          <w:rFonts w:ascii="Times New Roman" w:hAnsi="Times New Roman" w:cs="Times New Roman"/>
          <w:b/>
          <w:bCs/>
        </w:rPr>
      </w:pPr>
      <w:r w:rsidRPr="00A55A46">
        <w:rPr>
          <w:rFonts w:ascii="Times New Roman" w:hAnsi="Times New Roman" w:cs="Times New Roman"/>
        </w:rPr>
        <w:t xml:space="preserve"> Reuben, D., Herr, K., Pacala, J., Pollock, B., Potter, F., Semla, T. (2012). </w:t>
      </w:r>
      <w:r w:rsidRPr="00570E93">
        <w:rPr>
          <w:rFonts w:ascii="Times New Roman" w:hAnsi="Times New Roman" w:cs="Times New Roman"/>
          <w:i/>
        </w:rPr>
        <w:t xml:space="preserve">Geriatrics at Your Fingertips </w:t>
      </w:r>
      <w:r w:rsidRPr="00570E93">
        <w:rPr>
          <w:rFonts w:ascii="Times New Roman" w:hAnsi="Times New Roman" w:cs="Times New Roman"/>
        </w:rPr>
        <w:t>(14th ed.). New York: American Geriatrics Society. ISBN:</w:t>
      </w:r>
      <w:r w:rsidRPr="00570E93">
        <w:rPr>
          <w:rFonts w:ascii="Times New Roman" w:hAnsi="Times New Roman" w:cs="Times New Roman"/>
          <w:i/>
        </w:rPr>
        <w:t xml:space="preserve"> </w:t>
      </w:r>
      <w:r w:rsidRPr="00A55A46">
        <w:rPr>
          <w:rFonts w:ascii="Times New Roman" w:hAnsi="Times New Roman" w:cs="Times New Roman"/>
          <w:b/>
          <w:bCs/>
        </w:rPr>
        <w:t xml:space="preserve">9781886775572 </w:t>
      </w:r>
    </w:p>
    <w:p w:rsidR="00E548CE" w:rsidRPr="00A55A46" w:rsidRDefault="00E548CE" w:rsidP="00E548CE">
      <w:pPr>
        <w:pStyle w:val="Heading1"/>
        <w:rPr>
          <w:rFonts w:ascii="Times New Roman" w:hAnsi="Times New Roman" w:cs="Times New Roman"/>
          <w:sz w:val="24"/>
          <w:szCs w:val="24"/>
          <w:u w:val="single"/>
        </w:rPr>
      </w:pPr>
    </w:p>
    <w:p w:rsidR="00A84253" w:rsidRPr="00DF09E6" w:rsidRDefault="00A84253" w:rsidP="00A84253">
      <w:pPr>
        <w:rPr>
          <w:rFonts w:ascii="Times New Roman" w:hAnsi="Times New Roman"/>
          <w:sz w:val="24"/>
          <w:szCs w:val="24"/>
        </w:rPr>
      </w:pPr>
    </w:p>
    <w:p w:rsidR="00A84253" w:rsidRPr="00D053A6" w:rsidRDefault="00A84253" w:rsidP="00A84253">
      <w:pPr>
        <w:rPr>
          <w:rFonts w:ascii="Times New Roman" w:hAnsi="Times New Roman"/>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Pr="00D053A6">
        <w:rPr>
          <w:rFonts w:ascii="Times New Roman" w:hAnsi="Times New Roman"/>
          <w:sz w:val="24"/>
          <w:szCs w:val="24"/>
        </w:rPr>
        <w:t xml:space="preserve">. As the instructor of this section, </w:t>
      </w:r>
      <w:r w:rsidRPr="00D053A6">
        <w:rPr>
          <w:rFonts w:ascii="Times New Roman" w:hAnsi="Times New Roman"/>
          <w:color w:val="0000FF"/>
          <w:sz w:val="24"/>
          <w:szCs w:val="24"/>
        </w:rPr>
        <w:t xml:space="preserve"> </w:t>
      </w:r>
      <w:r w:rsidR="00E548CE" w:rsidRPr="00F07FFC">
        <w:rPr>
          <w:rFonts w:ascii="Times New Roman" w:hAnsi="Times New Roman"/>
          <w:sz w:val="24"/>
          <w:szCs w:val="24"/>
        </w:rPr>
        <w:t xml:space="preserve">I </w:t>
      </w:r>
      <w:r w:rsidRPr="00F07FFC">
        <w:rPr>
          <w:rFonts w:ascii="Times New Roman" w:hAnsi="Times New Roman"/>
          <w:sz w:val="24"/>
          <w:szCs w:val="24"/>
        </w:rPr>
        <w:t xml:space="preserve"> have decided that attendance at class meetings is not required but </w:t>
      </w:r>
      <w:r w:rsidR="00F07FFC" w:rsidRPr="00F07FFC">
        <w:rPr>
          <w:rFonts w:ascii="Times New Roman" w:hAnsi="Times New Roman"/>
          <w:sz w:val="24"/>
          <w:szCs w:val="24"/>
        </w:rPr>
        <w:t xml:space="preserve">is </w:t>
      </w:r>
      <w:r w:rsidRPr="00F07FFC">
        <w:rPr>
          <w:rFonts w:ascii="Times New Roman" w:hAnsi="Times New Roman"/>
          <w:sz w:val="24"/>
          <w:szCs w:val="24"/>
        </w:rPr>
        <w:t>strongly encouraged</w:t>
      </w:r>
      <w:r w:rsidR="00F07FFC" w:rsidRPr="00F07FFC">
        <w:rPr>
          <w:rFonts w:ascii="Times New Roman" w:hAnsi="Times New Roman"/>
          <w:sz w:val="24"/>
          <w:szCs w:val="24"/>
        </w:rPr>
        <w:t xml:space="preserve"> to obtain the benefit of instruction and course discussion.</w:t>
      </w:r>
      <w:r w:rsidRPr="00F07FFC">
        <w:rPr>
          <w:rFonts w:ascii="Times New Roman" w:hAnsi="Times New Roman"/>
          <w:sz w:val="24"/>
          <w:szCs w:val="24"/>
        </w:rPr>
        <w:t xml:space="preserve">”: </w:t>
      </w:r>
      <w:r w:rsidRPr="00D053A6">
        <w:rPr>
          <w:rFonts w:ascii="Times New Roman" w:hAnsi="Times New Roman"/>
          <w:color w:val="0000FF"/>
          <w:sz w:val="24"/>
          <w:szCs w:val="24"/>
        </w:rPr>
        <w:t>…</w:t>
      </w:r>
    </w:p>
    <w:p w:rsidR="00A84253" w:rsidRPr="00D053A6" w:rsidRDefault="00A84253" w:rsidP="00A84253">
      <w:pPr>
        <w:rPr>
          <w:rFonts w:ascii="Times New Roman" w:hAnsi="Times New Roman"/>
          <w:sz w:val="24"/>
          <w:szCs w:val="24"/>
        </w:rPr>
      </w:pPr>
    </w:p>
    <w:p w:rsidR="00A84253" w:rsidRPr="00D053A6" w:rsidRDefault="00A84253" w:rsidP="00A84253">
      <w:pPr>
        <w:tabs>
          <w:tab w:val="left" w:pos="-720"/>
        </w:tabs>
        <w:rPr>
          <w:rFonts w:ascii="Times New Roman" w:hAnsi="Times New Roman"/>
          <w:color w:val="000000" w:themeColor="text1"/>
          <w:sz w:val="24"/>
          <w:szCs w:val="24"/>
        </w:rPr>
      </w:pPr>
    </w:p>
    <w:p w:rsidR="00DF09E6" w:rsidRDefault="00DF09E6" w:rsidP="00DF09E6">
      <w:pPr>
        <w:rPr>
          <w:rFonts w:ascii="Times New Roman" w:hAnsi="Times New Roman"/>
          <w:b/>
          <w:sz w:val="24"/>
          <w:szCs w:val="24"/>
          <w:u w:val="single"/>
        </w:rPr>
      </w:pPr>
      <w:r w:rsidRPr="00DF09E6">
        <w:rPr>
          <w:rFonts w:ascii="Times New Roman" w:hAnsi="Times New Roman"/>
          <w:b/>
          <w:sz w:val="24"/>
          <w:szCs w:val="24"/>
          <w:u w:val="single"/>
        </w:rPr>
        <w:t>Grading Policy</w:t>
      </w:r>
      <w:r w:rsidR="00F07FFC">
        <w:rPr>
          <w:rFonts w:ascii="Times New Roman" w:hAnsi="Times New Roman"/>
          <w:b/>
          <w:sz w:val="24"/>
          <w:szCs w:val="24"/>
          <w:u w:val="single"/>
        </w:rPr>
        <w:t>:</w:t>
      </w:r>
    </w:p>
    <w:p w:rsidR="00F07FFC" w:rsidRPr="00DF09E6" w:rsidRDefault="00F07FFC" w:rsidP="00DF09E6">
      <w:pPr>
        <w:rPr>
          <w:rFonts w:ascii="Times New Roman" w:hAnsi="Times New Roman"/>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Course Grading Scale</w:t>
      </w:r>
    </w:p>
    <w:p w:rsidR="00DF09E6" w:rsidRPr="00DF09E6" w:rsidRDefault="004E781C" w:rsidP="00DF09E6">
      <w:pPr>
        <w:rPr>
          <w:rFonts w:ascii="Times New Roman" w:hAnsi="Times New Roman"/>
          <w:sz w:val="24"/>
          <w:szCs w:val="24"/>
        </w:rPr>
      </w:pPr>
      <w:r>
        <w:rPr>
          <w:rFonts w:ascii="Times New Roman" w:hAnsi="Times New Roman"/>
          <w:sz w:val="24"/>
          <w:szCs w:val="24"/>
        </w:rPr>
        <w:t>A = 90</w:t>
      </w:r>
      <w:r w:rsidR="00DF09E6" w:rsidRPr="00DF09E6">
        <w:rPr>
          <w:rFonts w:ascii="Times New Roman" w:hAnsi="Times New Roman"/>
          <w:sz w:val="24"/>
          <w:szCs w:val="24"/>
        </w:rPr>
        <w:t xml:space="preserve"> to 100</w:t>
      </w:r>
    </w:p>
    <w:p w:rsidR="00DF09E6" w:rsidRPr="00DF09E6" w:rsidRDefault="004E781C" w:rsidP="00DF09E6">
      <w:pPr>
        <w:rPr>
          <w:rFonts w:ascii="Times New Roman" w:hAnsi="Times New Roman"/>
          <w:sz w:val="24"/>
          <w:szCs w:val="24"/>
        </w:rPr>
      </w:pPr>
      <w:r>
        <w:rPr>
          <w:rFonts w:ascii="Times New Roman" w:hAnsi="Times New Roman"/>
          <w:sz w:val="24"/>
          <w:szCs w:val="24"/>
        </w:rPr>
        <w:t>B = 80-89</w:t>
      </w:r>
    </w:p>
    <w:p w:rsidR="00DF09E6" w:rsidRPr="00DF09E6" w:rsidRDefault="004E781C" w:rsidP="00DF09E6">
      <w:pPr>
        <w:rPr>
          <w:rFonts w:ascii="Times New Roman" w:hAnsi="Times New Roman"/>
          <w:sz w:val="24"/>
          <w:szCs w:val="24"/>
        </w:rPr>
      </w:pPr>
      <w:r>
        <w:rPr>
          <w:rFonts w:ascii="Times New Roman" w:hAnsi="Times New Roman"/>
          <w:sz w:val="24"/>
          <w:szCs w:val="24"/>
        </w:rPr>
        <w:t>C = 70-79</w:t>
      </w:r>
    </w:p>
    <w:p w:rsidR="00DF09E6" w:rsidRPr="00DF09E6" w:rsidRDefault="004E781C" w:rsidP="00DF09E6">
      <w:pPr>
        <w:rPr>
          <w:rFonts w:ascii="Times New Roman" w:hAnsi="Times New Roman"/>
          <w:sz w:val="24"/>
          <w:szCs w:val="24"/>
        </w:rPr>
      </w:pPr>
      <w:r>
        <w:rPr>
          <w:rFonts w:ascii="Times New Roman" w:hAnsi="Times New Roman"/>
          <w:sz w:val="24"/>
          <w:szCs w:val="24"/>
        </w:rPr>
        <w:t>D = 60 to 69</w:t>
      </w:r>
      <w:r w:rsidR="00DF09E6" w:rsidRPr="00DF09E6">
        <w:rPr>
          <w:rFonts w:ascii="Times New Roman" w:hAnsi="Times New Roman"/>
          <w:sz w:val="24"/>
          <w:szCs w:val="24"/>
        </w:rPr>
        <w:t xml:space="preserve"> – cannot progress</w:t>
      </w:r>
    </w:p>
    <w:p w:rsidR="00DF09E6" w:rsidRPr="00DF09E6" w:rsidRDefault="004E781C" w:rsidP="00DF09E6">
      <w:pPr>
        <w:rPr>
          <w:rFonts w:ascii="Times New Roman" w:hAnsi="Times New Roman"/>
          <w:sz w:val="24"/>
          <w:szCs w:val="24"/>
        </w:rPr>
      </w:pPr>
      <w:r>
        <w:rPr>
          <w:rFonts w:ascii="Times New Roman" w:hAnsi="Times New Roman"/>
          <w:sz w:val="24"/>
          <w:szCs w:val="24"/>
        </w:rPr>
        <w:t>F = below 59</w:t>
      </w:r>
      <w:r w:rsidR="00DF09E6" w:rsidRPr="00DF09E6">
        <w:rPr>
          <w:rFonts w:ascii="Times New Roman" w:hAnsi="Times New Roman"/>
          <w:sz w:val="24"/>
          <w:szCs w:val="24"/>
        </w:rPr>
        <w:t xml:space="preserve"> – cannot progress</w:t>
      </w:r>
    </w:p>
    <w:p w:rsidR="00DF09E6" w:rsidRPr="00DF09E6" w:rsidRDefault="00DF09E6" w:rsidP="00FF5AE5">
      <w:pPr>
        <w:rPr>
          <w:rFonts w:ascii="Times New Roman" w:hAnsi="Times New Roman"/>
          <w:b/>
          <w:sz w:val="24"/>
          <w:szCs w:val="24"/>
        </w:rPr>
      </w:pPr>
    </w:p>
    <w:p w:rsidR="00DE0C3B" w:rsidRPr="00F07FFC" w:rsidRDefault="00883561" w:rsidP="00FF5AE5">
      <w:pPr>
        <w:rPr>
          <w:rFonts w:ascii="Times New Roman" w:hAnsi="Times New Roman"/>
          <w:b/>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001259EF" w:rsidRPr="00F07FFC">
        <w:rPr>
          <w:rFonts w:ascii="Times New Roman" w:hAnsi="Times New Roman"/>
          <w:sz w:val="24"/>
          <w:lang w:val="en"/>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rsidR="00F07FFC" w:rsidRDefault="00F07FFC" w:rsidP="00FF5AE5">
      <w:pPr>
        <w:rPr>
          <w:rFonts w:ascii="Times New Roman" w:hAnsi="Times New Roman"/>
          <w:b/>
          <w:sz w:val="24"/>
          <w:szCs w:val="24"/>
          <w:u w:val="single"/>
        </w:rPr>
      </w:pPr>
    </w:p>
    <w:p w:rsidR="00D053A6" w:rsidRDefault="002D4ECF" w:rsidP="00FF5AE5">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Pr="00DF09E6">
        <w:rPr>
          <w:rFonts w:ascii="Times New Roman" w:hAnsi="Times New Roman"/>
          <w:sz w:val="24"/>
          <w:szCs w:val="24"/>
        </w:rPr>
        <w:t>Please contac</w:t>
      </w:r>
      <w:r w:rsidR="003779C7" w:rsidRPr="00DF09E6">
        <w:rPr>
          <w:rFonts w:ascii="Times New Roman" w:hAnsi="Times New Roman"/>
          <w:sz w:val="24"/>
          <w:szCs w:val="24"/>
        </w:rPr>
        <w:t>t your facul</w:t>
      </w:r>
      <w:r w:rsidR="005E7A9D" w:rsidRPr="00DF09E6">
        <w:rPr>
          <w:rFonts w:ascii="Times New Roman" w:hAnsi="Times New Roman"/>
          <w:sz w:val="24"/>
          <w:szCs w:val="24"/>
        </w:rPr>
        <w:t>ty for approval</w:t>
      </w:r>
      <w:r w:rsidR="00D053A6">
        <w:rPr>
          <w:rFonts w:ascii="Times New Roman" w:hAnsi="Times New Roman"/>
          <w:sz w:val="24"/>
          <w:szCs w:val="24"/>
        </w:rPr>
        <w:t>.</w:t>
      </w:r>
    </w:p>
    <w:p w:rsidR="00D053A6" w:rsidRDefault="00D053A6" w:rsidP="00FF5AE5">
      <w:pPr>
        <w:rPr>
          <w:rFonts w:ascii="Times New Roman" w:hAnsi="Times New Roman"/>
          <w:sz w:val="24"/>
          <w:szCs w:val="24"/>
        </w:rPr>
      </w:pPr>
    </w:p>
    <w:p w:rsidR="002D4ECF" w:rsidRDefault="002D4ECF" w:rsidP="00FF5AE5">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sidR="00D11A79">
        <w:rPr>
          <w:rFonts w:ascii="Times New Roman" w:hAnsi="Times New Roman"/>
          <w:sz w:val="24"/>
          <w:szCs w:val="24"/>
        </w:rPr>
        <w:t>Contact faculty for instructions</w:t>
      </w:r>
      <w:r w:rsidR="00B660F8">
        <w:rPr>
          <w:rFonts w:ascii="Times New Roman" w:hAnsi="Times New Roman"/>
          <w:sz w:val="24"/>
          <w:szCs w:val="24"/>
        </w:rPr>
        <w:t>.</w:t>
      </w:r>
    </w:p>
    <w:p w:rsidR="00D11A79" w:rsidRPr="00DF09E6" w:rsidRDefault="00D11A79" w:rsidP="00FF5AE5">
      <w:pPr>
        <w:rPr>
          <w:rFonts w:ascii="Times New Roman" w:hAnsi="Times New Roman"/>
          <w:b/>
          <w:sz w:val="24"/>
          <w:szCs w:val="24"/>
        </w:rPr>
      </w:pPr>
    </w:p>
    <w:p w:rsidR="00DE0C3B" w:rsidRPr="00DF09E6" w:rsidRDefault="00DE0C3B" w:rsidP="00FF5AE5">
      <w:pPr>
        <w:rPr>
          <w:rFonts w:ascii="Times New Roman" w:hAnsi="Times New Roman"/>
          <w:sz w:val="24"/>
          <w:szCs w:val="24"/>
        </w:rPr>
      </w:pPr>
      <w:r w:rsidRPr="00DF09E6">
        <w:rPr>
          <w:rFonts w:ascii="Times New Roman" w:hAnsi="Times New Roman"/>
          <w:b/>
          <w:sz w:val="24"/>
          <w:szCs w:val="24"/>
          <w:u w:val="single"/>
        </w:rPr>
        <w:t>Expectations of Out-of-Class Study</w:t>
      </w:r>
      <w:r w:rsidR="003852E8" w:rsidRPr="00DF09E6">
        <w:rPr>
          <w:rFonts w:ascii="Times New Roman" w:hAnsi="Times New Roman"/>
          <w:color w:val="FF0000"/>
          <w:sz w:val="24"/>
          <w:szCs w:val="24"/>
        </w:rPr>
        <w:t xml:space="preserve"> </w:t>
      </w:r>
      <w:r w:rsidRPr="00DF09E6">
        <w:rPr>
          <w:rFonts w:ascii="Times New Roman" w:hAnsi="Times New Roman"/>
          <w:sz w:val="24"/>
          <w:szCs w:val="24"/>
        </w:rPr>
        <w:t xml:space="preserve">Beyond the time required to attend each class meeting, students enrolled in this course should expect to spend at least an additional </w:t>
      </w:r>
      <w:r w:rsidR="00F07FFC">
        <w:rPr>
          <w:rFonts w:ascii="Times New Roman" w:hAnsi="Times New Roman"/>
          <w:sz w:val="24"/>
          <w:szCs w:val="24"/>
        </w:rPr>
        <w:t>9</w:t>
      </w:r>
      <w:r w:rsidR="0079686B">
        <w:rPr>
          <w:rFonts w:ascii="Times New Roman" w:hAnsi="Times New Roman"/>
          <w:sz w:val="24"/>
          <w:szCs w:val="24"/>
        </w:rPr>
        <w:t xml:space="preserve"> hours per week of</w:t>
      </w:r>
      <w:r w:rsidRPr="00DF09E6">
        <w:rPr>
          <w:rFonts w:ascii="Times New Roman" w:hAnsi="Times New Roman"/>
          <w:sz w:val="24"/>
          <w:szCs w:val="24"/>
        </w:rPr>
        <w:t xml:space="preserve"> their own time in course-related activities, including reading required materials, completing assignments, preparing for exams, etc.</w:t>
      </w:r>
    </w:p>
    <w:p w:rsidR="0079686B" w:rsidRDefault="0079686B" w:rsidP="006C5B7E">
      <w:pPr>
        <w:pStyle w:val="NormalWeb"/>
        <w:spacing w:before="0" w:beforeAutospacing="0" w:after="0" w:afterAutospacing="0"/>
        <w:rPr>
          <w:b/>
          <w:bCs/>
          <w:u w:val="single"/>
        </w:rPr>
      </w:pPr>
    </w:p>
    <w:p w:rsidR="00D6289F" w:rsidRDefault="00D6289F" w:rsidP="00D6289F">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w:t>
      </w:r>
    </w:p>
    <w:p w:rsidR="00D6289F" w:rsidRDefault="00D6289F" w:rsidP="00D6289F">
      <w:pPr>
        <w:pStyle w:val="NormalWeb"/>
        <w:spacing w:before="0" w:beforeAutospacing="0" w:after="0" w:afterAutospacing="0"/>
      </w:pPr>
    </w:p>
    <w:p w:rsidR="00D6289F" w:rsidRDefault="00D6289F" w:rsidP="00D6289F">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1"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2" w:history="1">
        <w:r>
          <w:rPr>
            <w:rStyle w:val="Hyperlink"/>
          </w:rPr>
          <w:t>http://www.uta.edu/uta/acadcal.php?session=20166</w:t>
        </w:r>
      </w:hyperlink>
    </w:p>
    <w:p w:rsidR="00D6289F" w:rsidRDefault="00D6289F" w:rsidP="00D6289F">
      <w:pPr>
        <w:pStyle w:val="NormalWeb"/>
        <w:spacing w:before="0" w:beforeAutospacing="0" w:after="0" w:afterAutospacing="0"/>
        <w:rPr>
          <w:rStyle w:val="Hyperlink"/>
        </w:rPr>
      </w:pPr>
    </w:p>
    <w:p w:rsidR="00D6289F" w:rsidRDefault="00D6289F" w:rsidP="00D6289F">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D6289F" w:rsidRDefault="00D6289F" w:rsidP="00D6289F">
      <w:pPr>
        <w:ind w:left="360" w:hanging="360"/>
        <w:rPr>
          <w:rFonts w:ascii="Times New Roman" w:hAnsi="Times New Roman"/>
          <w:sz w:val="24"/>
          <w:szCs w:val="24"/>
        </w:rPr>
      </w:pPr>
      <w:r>
        <w:rPr>
          <w:rFonts w:ascii="Times New Roman" w:hAnsi="Times New Roman"/>
          <w:sz w:val="24"/>
          <w:szCs w:val="24"/>
        </w:rPr>
        <w:lastRenderedPageBreak/>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D6289F" w:rsidRDefault="00D6289F" w:rsidP="00D6289F">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ED18A0" w:rsidRPr="0079686B" w:rsidRDefault="00ED18A0" w:rsidP="00D6289F">
      <w:pPr>
        <w:pStyle w:val="NormalWeb"/>
        <w:spacing w:before="0" w:beforeAutospacing="0" w:after="0" w:afterAutospacing="0"/>
        <w:rPr>
          <w:color w:val="FF0000"/>
          <w:highlight w:val="yellow"/>
        </w:rPr>
      </w:pPr>
    </w:p>
    <w:p w:rsidR="00A13A1E" w:rsidRPr="0079686B"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9686B">
        <w:rPr>
          <w:rFonts w:ascii="Times New Roman" w:hAnsi="Times New Roman"/>
          <w:b/>
          <w:color w:val="FF0000"/>
          <w:sz w:val="24"/>
          <w:szCs w:val="24"/>
        </w:rPr>
        <w:t xml:space="preserve">Census Day: </w:t>
      </w:r>
      <w:r w:rsidR="00DF09E6" w:rsidRPr="0079686B">
        <w:rPr>
          <w:rFonts w:ascii="Times New Roman" w:hAnsi="Times New Roman"/>
          <w:b/>
          <w:color w:val="FF0000"/>
          <w:sz w:val="24"/>
          <w:szCs w:val="24"/>
        </w:rPr>
        <w:t xml:space="preserve"> </w:t>
      </w:r>
      <w:r w:rsidR="00E548CE">
        <w:rPr>
          <w:rFonts w:ascii="Times New Roman" w:hAnsi="Times New Roman"/>
          <w:b/>
          <w:color w:val="FF0000"/>
          <w:sz w:val="24"/>
          <w:szCs w:val="24"/>
        </w:rPr>
        <w:t>February 1, 2017</w:t>
      </w:r>
    </w:p>
    <w:p w:rsidR="00933D35" w:rsidRPr="00DF09E6" w:rsidRDefault="002C5AF6"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9686B">
        <w:rPr>
          <w:rFonts w:ascii="Times New Roman" w:hAnsi="Times New Roman"/>
          <w:b/>
          <w:color w:val="FF0000"/>
          <w:sz w:val="24"/>
          <w:szCs w:val="24"/>
        </w:rPr>
        <w:t xml:space="preserve">Last day to drop </w:t>
      </w:r>
      <w:r w:rsidR="00B660F8" w:rsidRPr="0079686B">
        <w:rPr>
          <w:rFonts w:ascii="Times New Roman" w:hAnsi="Times New Roman"/>
          <w:b/>
          <w:color w:val="FF0000"/>
          <w:sz w:val="24"/>
          <w:szCs w:val="24"/>
        </w:rPr>
        <w:t xml:space="preserve">or withdraw </w:t>
      </w:r>
      <w:r w:rsidR="00E548CE">
        <w:rPr>
          <w:rFonts w:ascii="Times New Roman" w:hAnsi="Times New Roman"/>
          <w:b/>
          <w:color w:val="FF0000"/>
          <w:sz w:val="24"/>
          <w:szCs w:val="24"/>
        </w:rPr>
        <w:t>March 31, 2017</w:t>
      </w:r>
      <w:r w:rsidR="00B660F8" w:rsidRPr="0079686B">
        <w:rPr>
          <w:rFonts w:ascii="Times New Roman" w:hAnsi="Times New Roman"/>
          <w:b/>
          <w:color w:val="FF0000"/>
          <w:sz w:val="24"/>
          <w:szCs w:val="24"/>
        </w:rPr>
        <w:t xml:space="preserve"> by 4:00 p.m.</w:t>
      </w:r>
    </w:p>
    <w:p w:rsidR="00933D35" w:rsidRPr="00DF09E6" w:rsidRDefault="00933D35" w:rsidP="00FF5AE5">
      <w:pPr>
        <w:rPr>
          <w:rFonts w:ascii="Times New Roman" w:hAnsi="Times New Roman"/>
          <w:b/>
          <w:sz w:val="24"/>
          <w:szCs w:val="24"/>
          <w:highlight w:val="yellow"/>
        </w:rPr>
      </w:pPr>
    </w:p>
    <w:p w:rsidR="001D464A" w:rsidRPr="001D464A" w:rsidRDefault="009A14C6" w:rsidP="001D464A">
      <w:pPr>
        <w:rPr>
          <w:rFonts w:ascii="Times New Roman" w:hAnsi="Times New Roman"/>
          <w:sz w:val="24"/>
          <w:szCs w:val="24"/>
        </w:rPr>
      </w:pPr>
      <w:r w:rsidRPr="001D464A">
        <w:rPr>
          <w:rFonts w:ascii="Times New Roman" w:eastAsiaTheme="minorHAnsi" w:hAnsi="Times New Roman"/>
          <w:b/>
          <w:bCs/>
          <w:color w:val="000000"/>
          <w:sz w:val="24"/>
          <w:szCs w:val="24"/>
          <w:lang w:eastAsia="en-US"/>
        </w:rPr>
        <w:t xml:space="preserve">Disability Accommodations: </w:t>
      </w:r>
      <w:r w:rsidR="001D464A" w:rsidRPr="001D464A">
        <w:rPr>
          <w:rFonts w:ascii="Times New Roman" w:hAnsi="Times New Roman"/>
          <w:sz w:val="24"/>
          <w:szCs w:val="24"/>
        </w:rPr>
        <w:t>UT</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Arlington is on record as being committed to both the spirit and letter of all federal equal opportunity legislation, including </w:t>
      </w:r>
      <w:r w:rsidR="001D464A" w:rsidRPr="001D464A">
        <w:rPr>
          <w:rFonts w:ascii="Times New Roman" w:hAnsi="Times New Roman"/>
          <w:i/>
          <w:sz w:val="24"/>
          <w:szCs w:val="24"/>
        </w:rPr>
        <w:t xml:space="preserve">The Americans with Disabilities Act (ADA), The Americans with Disabilities Amendments Act (ADAAA), </w:t>
      </w:r>
      <w:r w:rsidR="001D464A" w:rsidRPr="001D464A">
        <w:rPr>
          <w:rFonts w:ascii="Times New Roman" w:hAnsi="Times New Roman"/>
          <w:sz w:val="24"/>
          <w:szCs w:val="24"/>
        </w:rPr>
        <w:t xml:space="preserve">and </w:t>
      </w:r>
      <w:r w:rsidR="001D464A" w:rsidRPr="001D464A">
        <w:rPr>
          <w:rFonts w:ascii="Times New Roman" w:hAnsi="Times New Roman"/>
          <w:i/>
          <w:sz w:val="24"/>
          <w:szCs w:val="24"/>
        </w:rPr>
        <w:t xml:space="preserve">Section 504 of the Rehabilitation Act. </w:t>
      </w:r>
      <w:r w:rsidR="001D464A"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1D464A" w:rsidRPr="001D464A">
        <w:rPr>
          <w:rFonts w:ascii="Times New Roman" w:hAnsi="Times New Roman"/>
          <w:b/>
          <w:sz w:val="24"/>
          <w:szCs w:val="24"/>
        </w:rPr>
        <w:t>a letter certified</w:t>
      </w:r>
      <w:r w:rsidR="001D464A" w:rsidRPr="001D464A">
        <w:rPr>
          <w:rFonts w:ascii="Times New Roman" w:hAnsi="Times New Roman"/>
          <w:sz w:val="24"/>
          <w:szCs w:val="24"/>
        </w:rPr>
        <w:t xml:space="preserve"> by the Office for Students with Disabilities (OSD).</w:t>
      </w:r>
      <w:r w:rsidR="001D464A" w:rsidRPr="001D464A">
        <w:rPr>
          <w:rFonts w:ascii="Times New Roman" w:hAnsi="Times New Roman"/>
          <w:b/>
          <w:sz w:val="24"/>
          <w:szCs w:val="24"/>
          <w:u w:val="single"/>
        </w:rPr>
        <w:t xml:space="preserve"> </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1D464A" w:rsidRPr="001D464A" w:rsidRDefault="001D464A" w:rsidP="001D464A">
      <w:pPr>
        <w:rPr>
          <w:rFonts w:ascii="Times New Roman" w:hAnsi="Times New Roman"/>
          <w:b/>
          <w:sz w:val="24"/>
          <w:szCs w:val="24"/>
          <w:u w:val="single"/>
        </w:rPr>
      </w:pPr>
    </w:p>
    <w:p w:rsidR="001D464A" w:rsidRPr="001D464A" w:rsidRDefault="001D464A" w:rsidP="001D464A">
      <w:pPr>
        <w:pStyle w:val="NormalWeb"/>
        <w:spacing w:before="0" w:beforeAutospacing="0" w:after="0" w:afterAutospacing="0"/>
      </w:pPr>
      <w:r w:rsidRPr="001D464A">
        <w:rPr>
          <w:b/>
          <w:u w:val="single"/>
        </w:rPr>
        <w:t>The Office for Students with Disabilities, (OSD</w:t>
      </w:r>
      <w:proofErr w:type="gramStart"/>
      <w:r w:rsidRPr="001D464A">
        <w:rPr>
          <w:b/>
          <w:u w:val="single"/>
        </w:rPr>
        <w:t>)</w:t>
      </w:r>
      <w:r w:rsidRPr="001D464A">
        <w:t xml:space="preserve">  </w:t>
      </w:r>
      <w:proofErr w:type="gramEnd"/>
      <w:hyperlink r:id="rId13"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14" w:history="1">
        <w:r w:rsidRPr="001D464A">
          <w:rPr>
            <w:rStyle w:val="Hyperlink"/>
          </w:rPr>
          <w:t>www.uta.edu/disability</w:t>
        </w:r>
      </w:hyperlink>
      <w:r w:rsidRPr="001D464A">
        <w:rPr>
          <w:rStyle w:val="Hyperlink"/>
        </w:rPr>
        <w:t>.</w:t>
      </w:r>
    </w:p>
    <w:p w:rsidR="001D464A" w:rsidRPr="001D464A" w:rsidRDefault="001D464A" w:rsidP="001D464A">
      <w:pPr>
        <w:rPr>
          <w:rFonts w:ascii="Times New Roman" w:hAnsi="Times New Roman"/>
          <w:sz w:val="24"/>
          <w:szCs w:val="24"/>
        </w:rPr>
      </w:pPr>
    </w:p>
    <w:p w:rsidR="001D464A" w:rsidRDefault="001D464A" w:rsidP="001D464A">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15"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D464A" w:rsidRDefault="001D464A" w:rsidP="001D464A">
      <w:pPr>
        <w:rPr>
          <w:rFonts w:ascii="Times New Roman" w:eastAsia="Times New Roman" w:hAnsi="Times New Roman"/>
          <w:color w:val="333333"/>
          <w:sz w:val="24"/>
          <w:szCs w:val="24"/>
          <w:shd w:val="clear" w:color="auto" w:fill="FFFFFF"/>
          <w:lang w:eastAsia="en-US"/>
        </w:rPr>
      </w:pPr>
    </w:p>
    <w:p w:rsidR="001D464A" w:rsidRPr="001D464A" w:rsidRDefault="001D464A" w:rsidP="001D464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Pr="001D464A">
          <w:rPr>
            <w:rStyle w:val="Hyperlink"/>
            <w:rFonts w:ascii="Times New Roman" w:hAnsi="Times New Roman"/>
            <w:i/>
            <w:iCs/>
            <w:sz w:val="24"/>
            <w:szCs w:val="24"/>
          </w:rPr>
          <w:t>uta.edu/eos</w:t>
        </w:r>
      </w:hyperlink>
      <w:r w:rsidRPr="001D464A">
        <w:rPr>
          <w:rFonts w:ascii="Times New Roman" w:hAnsi="Times New Roman"/>
          <w:i/>
          <w:iCs/>
          <w:sz w:val="24"/>
          <w:szCs w:val="24"/>
        </w:rPr>
        <w:t>.</w:t>
      </w:r>
    </w:p>
    <w:p w:rsidR="008E0310" w:rsidRPr="008E0310" w:rsidRDefault="001D464A" w:rsidP="001D464A">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0F48D0" w:rsidRPr="000F48D0" w:rsidRDefault="000F48D0" w:rsidP="000F48D0">
      <w:pPr>
        <w:rPr>
          <w:rFonts w:ascii="Times New Roman" w:hAnsi="Times New Roman"/>
          <w:sz w:val="24"/>
          <w:szCs w:val="24"/>
        </w:rPr>
      </w:pPr>
      <w:r w:rsidRPr="000F48D0">
        <w:rPr>
          <w:rFonts w:ascii="Times New Roman" w:hAnsi="Times New Roman"/>
          <w:b/>
          <w:iCs/>
          <w:sz w:val="24"/>
          <w:szCs w:val="24"/>
        </w:rPr>
        <w:t xml:space="preserve">Title IX Policy: </w:t>
      </w: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17"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18"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rsidR="000F48D0" w:rsidRPr="00023EB8" w:rsidRDefault="000F48D0" w:rsidP="000F48D0">
      <w:pPr>
        <w:rPr>
          <w:rFonts w:ascii="Times" w:eastAsia="Times New Roman" w:hAnsi="Times"/>
          <w:sz w:val="20"/>
          <w:szCs w:val="20"/>
          <w:lang w:eastAsia="en-US"/>
        </w:rPr>
      </w:pPr>
    </w:p>
    <w:p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DF09E6" w:rsidRDefault="008B5F47" w:rsidP="00140EC2">
      <w:pPr>
        <w:ind w:left="360"/>
        <w:rPr>
          <w:rFonts w:ascii="Times New Roman" w:eastAsia="Calibri" w:hAnsi="Times New Roman"/>
          <w:i/>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A82438" w:rsidRDefault="00A82438" w:rsidP="00FF5AE5">
      <w:pPr>
        <w:rPr>
          <w:rFonts w:ascii="Times New Roman" w:eastAsia="Calibri" w:hAnsi="Times New Roman"/>
          <w:sz w:val="24"/>
          <w:szCs w:val="24"/>
          <w:lang w:eastAsia="en-US"/>
        </w:rPr>
      </w:pPr>
    </w:p>
    <w:p w:rsidR="000F48D0" w:rsidRPr="000F48D0" w:rsidRDefault="008B5F47" w:rsidP="000F48D0">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19"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w:t>
      </w:r>
      <w:r w:rsidR="00186A42" w:rsidRPr="00DF09E6">
        <w:rPr>
          <w:rFonts w:ascii="Times New Roman" w:eastAsia="Calibri" w:hAnsi="Times New Roman"/>
          <w:sz w:val="24"/>
          <w:szCs w:val="24"/>
          <w:lang w:eastAsia="en-US"/>
        </w:rPr>
        <w:t>and the</w:t>
      </w:r>
      <w:r w:rsidRPr="00DF09E6">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DF09E6" w:rsidRDefault="006F2F49" w:rsidP="00FF5AE5">
      <w:pPr>
        <w:pStyle w:val="NormalWeb"/>
        <w:spacing w:before="0" w:beforeAutospacing="0" w:after="0" w:afterAutospacing="0"/>
      </w:pPr>
    </w:p>
    <w:p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0"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Pr="00DF09E6" w:rsidRDefault="00275659" w:rsidP="00FF5AE5">
      <w:pPr>
        <w:rPr>
          <w:rFonts w:ascii="Times New Roman" w:hAnsi="Times New Roman"/>
          <w:b/>
          <w:bCs/>
          <w:sz w:val="24"/>
          <w:szCs w:val="24"/>
        </w:rPr>
      </w:pPr>
    </w:p>
    <w:p w:rsidR="00B07E53" w:rsidRPr="00B07E53" w:rsidRDefault="006F2F49" w:rsidP="00B07E53">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00B07E53"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sidR="00B07E53" w:rsidRPr="00B07E53">
          <w:rPr>
            <w:rStyle w:val="Hyperlink"/>
            <w:rFonts w:ascii="Times New Roman" w:hAnsi="Times New Roman"/>
            <w:sz w:val="24"/>
            <w:szCs w:val="24"/>
          </w:rPr>
          <w:t>tutoring</w:t>
        </w:r>
      </w:hyperlink>
      <w:r w:rsidR="00B07E53" w:rsidRPr="00B07E53">
        <w:rPr>
          <w:rFonts w:ascii="Times New Roman" w:hAnsi="Times New Roman"/>
          <w:sz w:val="24"/>
          <w:szCs w:val="24"/>
        </w:rPr>
        <w:t xml:space="preserve">, </w:t>
      </w:r>
      <w:hyperlink r:id="rId22" w:history="1">
        <w:r w:rsidR="00B07E53" w:rsidRPr="00B07E53">
          <w:rPr>
            <w:rStyle w:val="Hyperlink"/>
            <w:rFonts w:ascii="Times New Roman" w:hAnsi="Times New Roman"/>
            <w:sz w:val="24"/>
            <w:szCs w:val="24"/>
          </w:rPr>
          <w:t>major-based learning centers</w:t>
        </w:r>
      </w:hyperlink>
      <w:r w:rsidR="00B07E53" w:rsidRPr="00B07E53">
        <w:rPr>
          <w:rFonts w:ascii="Times New Roman" w:hAnsi="Times New Roman"/>
          <w:sz w:val="24"/>
          <w:szCs w:val="24"/>
        </w:rPr>
        <w:t xml:space="preserve">, developmental education, </w:t>
      </w:r>
      <w:hyperlink r:id="rId23" w:history="1">
        <w:r w:rsidR="00B07E53" w:rsidRPr="00B07E53">
          <w:rPr>
            <w:rStyle w:val="Hyperlink"/>
            <w:rFonts w:ascii="Times New Roman" w:hAnsi="Times New Roman"/>
            <w:sz w:val="24"/>
            <w:szCs w:val="24"/>
          </w:rPr>
          <w:t>advising and mentoring</w:t>
        </w:r>
      </w:hyperlink>
      <w:r w:rsidR="00B07E53" w:rsidRPr="00B07E53">
        <w:rPr>
          <w:rFonts w:ascii="Times New Roman" w:hAnsi="Times New Roman"/>
          <w:sz w:val="24"/>
          <w:szCs w:val="24"/>
        </w:rPr>
        <w:t xml:space="preserve">, personal counseling, and </w:t>
      </w:r>
      <w:hyperlink r:id="rId24" w:history="1">
        <w:r w:rsidR="00B07E53" w:rsidRPr="00B07E53">
          <w:rPr>
            <w:rStyle w:val="Hyperlink"/>
            <w:rFonts w:ascii="Times New Roman" w:hAnsi="Times New Roman"/>
            <w:sz w:val="24"/>
            <w:szCs w:val="24"/>
          </w:rPr>
          <w:t>federally funded programs</w:t>
        </w:r>
      </w:hyperlink>
      <w:r w:rsidR="00B07E53"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25" w:history="1">
        <w:r w:rsidR="00B07E53" w:rsidRPr="00B07E53">
          <w:rPr>
            <w:rStyle w:val="Hyperlink"/>
            <w:rFonts w:ascii="Times New Roman" w:hAnsi="Times New Roman"/>
            <w:sz w:val="24"/>
            <w:szCs w:val="24"/>
          </w:rPr>
          <w:t>resources@uta.edu</w:t>
        </w:r>
      </w:hyperlink>
      <w:r w:rsidR="00B07E53" w:rsidRPr="00B07E53">
        <w:rPr>
          <w:rFonts w:ascii="Times New Roman" w:hAnsi="Times New Roman"/>
          <w:sz w:val="24"/>
          <w:szCs w:val="24"/>
        </w:rPr>
        <w:t xml:space="preserve">, or view the information at </w:t>
      </w:r>
      <w:hyperlink r:id="rId26" w:history="1">
        <w:r w:rsidR="00B07E53" w:rsidRPr="00B07E53">
          <w:rPr>
            <w:rStyle w:val="Hyperlink"/>
            <w:rFonts w:ascii="Times New Roman" w:hAnsi="Times New Roman"/>
            <w:sz w:val="24"/>
            <w:szCs w:val="24"/>
          </w:rPr>
          <w:t>http://www.uta.edu/universitycollege/resources/index.php</w:t>
        </w:r>
      </w:hyperlink>
      <w:r w:rsidR="00B07E53" w:rsidRPr="00B07E53">
        <w:rPr>
          <w:rFonts w:ascii="Times New Roman" w:hAnsi="Times New Roman"/>
          <w:sz w:val="24"/>
          <w:szCs w:val="24"/>
        </w:rPr>
        <w:t>.</w:t>
      </w:r>
    </w:p>
    <w:p w:rsidR="00B07E53" w:rsidRDefault="00B07E53" w:rsidP="00B07E53">
      <w:pPr>
        <w:rPr>
          <w:rFonts w:asciiTheme="minorBidi" w:hAnsiTheme="minorBidi" w:cstheme="minorBidi"/>
          <w:b/>
          <w:bCs/>
          <w:color w:val="0000FF"/>
          <w:sz w:val="21"/>
          <w:szCs w:val="21"/>
        </w:rPr>
      </w:pPr>
    </w:p>
    <w:p w:rsidR="00B07E53" w:rsidRPr="00B07E53" w:rsidRDefault="007330C2" w:rsidP="00B07E53">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lastRenderedPageBreak/>
        <w:t>The English Writing Center (411LIBR)</w:t>
      </w:r>
      <w:r w:rsidRPr="007330C2">
        <w:rPr>
          <w:rFonts w:ascii="Times New Roman" w:hAnsi="Times New Roman"/>
          <w:sz w:val="24"/>
          <w:szCs w:val="24"/>
        </w:rPr>
        <w:t xml:space="preserve">: </w:t>
      </w:r>
      <w:r w:rsidR="00B07E53"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7" w:history="1">
        <w:r w:rsidR="00B07E53" w:rsidRPr="00B07E53">
          <w:rPr>
            <w:rStyle w:val="Hyperlink"/>
            <w:rFonts w:ascii="Times New Roman" w:hAnsi="Times New Roman"/>
            <w:color w:val="auto"/>
            <w:sz w:val="24"/>
            <w:szCs w:val="24"/>
          </w:rPr>
          <w:t>www.uta.edu/owl</w:t>
        </w:r>
      </w:hyperlink>
      <w:r w:rsidR="00B07E53" w:rsidRPr="00B07E53">
        <w:rPr>
          <w:rFonts w:ascii="Times New Roman" w:hAnsi="Times New Roman"/>
          <w:sz w:val="24"/>
          <w:szCs w:val="24"/>
        </w:rPr>
        <w:t xml:space="preserve"> for detailed information on all our programs and services.</w:t>
      </w:r>
    </w:p>
    <w:p w:rsidR="00B07E53" w:rsidRPr="00B07E53" w:rsidRDefault="00B07E53" w:rsidP="00B07E53">
      <w:pPr>
        <w:spacing w:before="100" w:beforeAutospacing="1" w:after="100" w:afterAutospacing="1"/>
        <w:rPr>
          <w:rFonts w:ascii="Times New Roman" w:hAnsi="Times New Roman"/>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B07E53">
          <w:rPr>
            <w:rStyle w:val="Hyperlink"/>
            <w:rFonts w:ascii="Times New Roman" w:hAnsi="Times New Roman"/>
            <w:color w:val="auto"/>
            <w:sz w:val="24"/>
            <w:szCs w:val="24"/>
          </w:rPr>
          <w:t>http://library.uta.edu/academic-plaza</w:t>
        </w:r>
      </w:hyperlink>
    </w:p>
    <w:p w:rsidR="000F48D0" w:rsidRDefault="000F48D0" w:rsidP="000F48D0">
      <w:pPr>
        <w:rPr>
          <w:rFonts w:ascii="Times New Roman" w:hAnsi="Times New Roman"/>
          <w:sz w:val="24"/>
          <w:szCs w:val="24"/>
        </w:rPr>
      </w:pPr>
      <w:r w:rsidRPr="000F48D0">
        <w:rPr>
          <w:rFonts w:ascii="Times New Roman" w:hAnsi="Times New Roman"/>
          <w:b/>
          <w:sz w:val="24"/>
          <w:szCs w:val="24"/>
        </w:rPr>
        <w:t>Campus Carry:</w:t>
      </w:r>
      <w:r w:rsidRPr="000F48D0">
        <w:rPr>
          <w:rFonts w:ascii="Times New Roman" w:hAnsi="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9" w:history="1">
        <w:r w:rsidRPr="000F48D0">
          <w:rPr>
            <w:rStyle w:val="Hyperlink"/>
            <w:rFonts w:ascii="Times New Roman" w:hAnsi="Times New Roman"/>
            <w:sz w:val="24"/>
            <w:szCs w:val="24"/>
          </w:rPr>
          <w:t>http://www.uta.edu/news/info/campus-carry/</w:t>
        </w:r>
      </w:hyperlink>
    </w:p>
    <w:p w:rsidR="000F48D0" w:rsidRPr="00DF09E6" w:rsidRDefault="000F48D0" w:rsidP="000F48D0">
      <w:pPr>
        <w:rPr>
          <w:rFonts w:ascii="Times New Roman" w:hAnsi="Times New Roman"/>
          <w:sz w:val="24"/>
          <w:szCs w:val="24"/>
        </w:rPr>
      </w:pPr>
    </w:p>
    <w:p w:rsidR="00D04D60" w:rsidRPr="00D04D60" w:rsidRDefault="00113045" w:rsidP="00D04D60">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sidR="00D04D60">
        <w:rPr>
          <w:rFonts w:ascii="Times New Roman" w:hAnsi="Times New Roman"/>
          <w:b/>
          <w:sz w:val="24"/>
          <w:u w:val="single"/>
        </w:rPr>
        <w:t>Faculty</w:t>
      </w:r>
      <w:r w:rsidR="00B660F8">
        <w:rPr>
          <w:rFonts w:ascii="Times New Roman" w:hAnsi="Times New Roman"/>
          <w:b/>
          <w:sz w:val="24"/>
          <w:u w:val="single"/>
        </w:rPr>
        <w:t>:</w:t>
      </w:r>
      <w:r w:rsidR="00B660F8">
        <w:rPr>
          <w:rFonts w:ascii="Times New Roman" w:hAnsi="Times New Roman"/>
          <w:sz w:val="24"/>
        </w:rPr>
        <w:t xml:space="preserve"> </w:t>
      </w:r>
      <w:r w:rsidR="00D04D60"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sidR="00D04D60">
        <w:rPr>
          <w:rFonts w:ascii="Times New Roman" w:hAnsi="Times New Roman" w:cs="Times New Roman"/>
          <w:sz w:val="24"/>
        </w:rPr>
        <w:t xml:space="preserve">nt in masters-level coursework </w:t>
      </w:r>
      <w:r w:rsidR="00D04D60"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0"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D04D60" w:rsidRPr="00D04D60" w:rsidRDefault="00D04D60" w:rsidP="00D04D60">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1"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6F2F49" w:rsidRPr="00DF09E6" w:rsidRDefault="006F2F49" w:rsidP="00FF5AE5">
      <w:pPr>
        <w:rPr>
          <w:rFonts w:ascii="Times New Roman" w:hAnsi="Times New Roman"/>
          <w:sz w:val="24"/>
          <w:szCs w:val="24"/>
        </w:rPr>
      </w:pPr>
    </w:p>
    <w:p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32"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883561">
      <w:pPr>
        <w:rPr>
          <w:rFonts w:ascii="Times New Roman" w:hAnsi="Times New Roman"/>
          <w:bCs/>
          <w:sz w:val="24"/>
          <w:szCs w:val="24"/>
        </w:rPr>
      </w:pPr>
    </w:p>
    <w:p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3"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57CAF" w:rsidRDefault="003852E8" w:rsidP="00FF5AE5">
      <w:pPr>
        <w:rPr>
          <w:rFonts w:ascii="Times New Roman" w:hAnsi="Times New Roman"/>
          <w:sz w:val="24"/>
          <w:szCs w:val="24"/>
          <w:u w:val="single"/>
        </w:rPr>
      </w:pPr>
    </w:p>
    <w:p w:rsidR="00467FAC" w:rsidRPr="00467FAC" w:rsidRDefault="00255631" w:rsidP="00467FAC">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 xml:space="preserve">: </w:t>
      </w:r>
      <w:r w:rsidR="00467FAC"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w:t>
      </w:r>
      <w:r w:rsidR="00467FAC" w:rsidRPr="00467FAC">
        <w:rPr>
          <w:rFonts w:ascii="Times New Roman" w:hAnsi="Times New Roman"/>
          <w:bCs/>
          <w:sz w:val="24"/>
          <w:szCs w:val="24"/>
        </w:rPr>
        <w:lastRenderedPageBreak/>
        <w:t xml:space="preserve">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4" w:history="1">
        <w:r w:rsidR="00467FAC" w:rsidRPr="00467FAC">
          <w:rPr>
            <w:rStyle w:val="Hyperlink"/>
            <w:rFonts w:ascii="Times New Roman" w:hAnsi="Times New Roman"/>
            <w:bCs/>
            <w:sz w:val="24"/>
            <w:szCs w:val="24"/>
          </w:rPr>
          <w:t>http://www.uta.edu/sfs</w:t>
        </w:r>
      </w:hyperlink>
      <w:r w:rsidR="00467FAC" w:rsidRPr="00467FAC">
        <w:rPr>
          <w:rFonts w:ascii="Times New Roman" w:hAnsi="Times New Roman"/>
          <w:bCs/>
          <w:sz w:val="24"/>
          <w:szCs w:val="24"/>
        </w:rPr>
        <w:t>.</w:t>
      </w:r>
    </w:p>
    <w:p w:rsidR="00621A71" w:rsidRPr="00DF09E6" w:rsidRDefault="00621A71" w:rsidP="00467FAC">
      <w:pPr>
        <w:autoSpaceDE w:val="0"/>
        <w:autoSpaceDN w:val="0"/>
        <w:adjustRightInd w:val="0"/>
      </w:pPr>
    </w:p>
    <w:p w:rsidR="00467FAC" w:rsidRPr="00467FAC" w:rsidRDefault="001D0F62" w:rsidP="00467FAC">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A82438">
        <w:rPr>
          <w:rFonts w:ascii="Times New Roman" w:hAnsi="Times New Roman"/>
          <w:bCs/>
          <w:sz w:val="24"/>
          <w:szCs w:val="24"/>
        </w:rPr>
        <w:t xml:space="preserve"> </w:t>
      </w:r>
      <w:r w:rsidR="00467FAC" w:rsidRPr="00467FAC">
        <w:rPr>
          <w:rFonts w:ascii="Times New Roman" w:hAnsi="Times New Roman"/>
          <w:bCs/>
          <w:sz w:val="24"/>
          <w:szCs w:val="24"/>
        </w:rPr>
        <w:t>for semester-long courses</w:t>
      </w:r>
      <w:r w:rsidR="00467FAC" w:rsidRPr="00467FAC">
        <w:rPr>
          <w:rFonts w:ascii="Times New Roman" w:hAnsi="Times New Roman"/>
          <w:b/>
          <w:bCs/>
          <w:sz w:val="24"/>
          <w:szCs w:val="24"/>
        </w:rPr>
        <w:t xml:space="preserve">, </w:t>
      </w:r>
      <w:r w:rsidR="00467FAC" w:rsidRPr="00467FAC">
        <w:rPr>
          <w:rFonts w:ascii="Times New Roman" w:hAnsi="Times New Roman"/>
          <w:bCs/>
          <w:sz w:val="24"/>
          <w:szCs w:val="24"/>
        </w:rPr>
        <w:t>a</w:t>
      </w:r>
      <w:r w:rsidR="00467FAC"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67FAC" w:rsidRPr="00467FAC">
        <w:rPr>
          <w:rFonts w:ascii="Times New Roman" w:hAnsi="Times New Roman"/>
          <w:i/>
          <w:sz w:val="24"/>
          <w:szCs w:val="24"/>
        </w:rPr>
        <w:t>unless specified in the class syllabus</w:t>
      </w:r>
      <w:r w:rsidR="00467FAC"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Pr="00DF09E6" w:rsidRDefault="001D0F62" w:rsidP="00467FAC"/>
    <w:p w:rsidR="00883561" w:rsidRDefault="00883561" w:rsidP="00883561">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rsidR="00883561" w:rsidRPr="00351DD1" w:rsidRDefault="00883561" w:rsidP="00883561">
      <w:pPr>
        <w:rPr>
          <w:rFonts w:ascii="Times New Roman" w:hAnsi="Times New Roman"/>
          <w:sz w:val="24"/>
          <w:szCs w:val="24"/>
        </w:rPr>
      </w:pPr>
    </w:p>
    <w:p w:rsidR="00B07E53" w:rsidRPr="00F07FFC" w:rsidRDefault="001259EF" w:rsidP="00B07E53">
      <w:pPr>
        <w:rPr>
          <w:rFonts w:ascii="Arial" w:hAnsi="Arial" w:cs="Arial"/>
          <w:sz w:val="21"/>
          <w:szCs w:val="21"/>
        </w:rPr>
      </w:pPr>
      <w:r w:rsidRPr="00F07FFC">
        <w:rPr>
          <w:rFonts w:ascii="Arial" w:hAnsi="Arial" w:cs="Arial"/>
          <w:sz w:val="21"/>
          <w:szCs w:val="21"/>
        </w:rPr>
        <w:t xml:space="preserve"> </w:t>
      </w:r>
      <w:r w:rsidR="00B07E53" w:rsidRPr="00F07FFC">
        <w:rPr>
          <w:rFonts w:ascii="Arial" w:hAnsi="Arial" w:cs="Arial"/>
          <w:sz w:val="21"/>
          <w:szCs w:val="21"/>
        </w:rPr>
        <w:t>Evacuation plans</w:t>
      </w:r>
      <w:r w:rsidRPr="00F07FFC">
        <w:rPr>
          <w:rFonts w:ascii="Arial" w:hAnsi="Arial" w:cs="Arial"/>
          <w:sz w:val="21"/>
          <w:szCs w:val="21"/>
        </w:rPr>
        <w:t xml:space="preserve"> will be reviewed on the first day of class and </w:t>
      </w:r>
      <w:r w:rsidR="00B07E53" w:rsidRPr="00F07FFC">
        <w:rPr>
          <w:rFonts w:ascii="Arial" w:hAnsi="Arial" w:cs="Arial"/>
          <w:sz w:val="21"/>
          <w:szCs w:val="21"/>
        </w:rPr>
        <w:t xml:space="preserve"> may be found at </w:t>
      </w:r>
      <w:hyperlink r:id="rId35" w:history="1">
        <w:r w:rsidR="00B07E53" w:rsidRPr="00F07FFC">
          <w:rPr>
            <w:rStyle w:val="Hyperlink"/>
            <w:rFonts w:ascii="Arial" w:hAnsi="Arial" w:cs="Arial"/>
            <w:color w:val="auto"/>
            <w:sz w:val="21"/>
            <w:szCs w:val="21"/>
          </w:rPr>
          <w:t>http://www.uta.edu/campus-ops/ehs/fire/Evac_Maps_Buildings.php</w:t>
        </w:r>
      </w:hyperlink>
      <w:r w:rsidR="00B07E53" w:rsidRPr="00F07FFC">
        <w:rPr>
          <w:rFonts w:ascii="Arial" w:hAnsi="Arial" w:cs="Arial"/>
          <w:sz w:val="21"/>
          <w:szCs w:val="21"/>
        </w:rPr>
        <w:t xml:space="preserve">. the beginning of the term is </w:t>
      </w:r>
    </w:p>
    <w:p w:rsidR="00883561" w:rsidRPr="00F07FFC" w:rsidRDefault="00883561" w:rsidP="00883561">
      <w:pPr>
        <w:rPr>
          <w:rFonts w:ascii="Arial" w:hAnsi="Arial" w:cs="Arial"/>
          <w:sz w:val="21"/>
          <w:szCs w:val="21"/>
        </w:rPr>
      </w:pPr>
    </w:p>
    <w:p w:rsidR="00B07E53" w:rsidRPr="00F07FFC" w:rsidRDefault="00B07E53" w:rsidP="00B07E53">
      <w:pPr>
        <w:rPr>
          <w:rFonts w:ascii="Arial" w:hAnsi="Arial" w:cs="Arial"/>
          <w:sz w:val="21"/>
          <w:szCs w:val="21"/>
        </w:rPr>
      </w:pPr>
      <w:r w:rsidRPr="00F07FFC">
        <w:rPr>
          <w:rFonts w:ascii="Arial" w:hAnsi="Arial" w:cs="Arial"/>
          <w:sz w:val="21"/>
          <w:szCs w:val="21"/>
        </w:rPr>
        <w:t xml:space="preserve">Students </w:t>
      </w:r>
      <w:r w:rsidR="001259EF" w:rsidRPr="00F07FFC">
        <w:rPr>
          <w:rFonts w:ascii="Arial" w:hAnsi="Arial" w:cs="Arial"/>
          <w:sz w:val="21"/>
          <w:szCs w:val="21"/>
        </w:rPr>
        <w:t>are</w:t>
      </w:r>
      <w:r w:rsidRPr="00F07FFC">
        <w:rPr>
          <w:rFonts w:ascii="Arial" w:hAnsi="Arial" w:cs="Arial"/>
          <w:sz w:val="21"/>
          <w:szCs w:val="21"/>
        </w:rPr>
        <w:t xml:space="preserve"> encouraged to subscribe to the MavAlert system that will send information in case of an emergency to their cell phones or email accounts. Anyone can subscribe at </w:t>
      </w:r>
      <w:hyperlink r:id="rId36" w:history="1">
        <w:r w:rsidRPr="00F07FFC">
          <w:rPr>
            <w:rStyle w:val="Hyperlink"/>
            <w:rFonts w:ascii="Arial" w:hAnsi="Arial" w:cs="Arial"/>
            <w:color w:val="auto"/>
            <w:sz w:val="21"/>
            <w:szCs w:val="21"/>
          </w:rPr>
          <w:t>https://mavalert.uta.edu/</w:t>
        </w:r>
      </w:hyperlink>
      <w:r w:rsidRPr="00F07FFC">
        <w:rPr>
          <w:rFonts w:ascii="Arial" w:hAnsi="Arial" w:cs="Arial"/>
          <w:sz w:val="21"/>
          <w:szCs w:val="21"/>
        </w:rPr>
        <w:t xml:space="preserve"> or </w:t>
      </w:r>
      <w:hyperlink r:id="rId37" w:history="1">
        <w:r w:rsidRPr="00F07FFC">
          <w:rPr>
            <w:rStyle w:val="Hyperlink"/>
            <w:rFonts w:ascii="Arial" w:hAnsi="Arial" w:cs="Arial"/>
            <w:color w:val="auto"/>
            <w:sz w:val="21"/>
            <w:szCs w:val="21"/>
          </w:rPr>
          <w:t>https://mavalert.uta.edu/register.php</w:t>
        </w:r>
      </w:hyperlink>
    </w:p>
    <w:p w:rsidR="00883561" w:rsidRDefault="00883561" w:rsidP="00883561">
      <w:pPr>
        <w:tabs>
          <w:tab w:val="left" w:pos="-1080"/>
        </w:tabs>
        <w:ind w:right="-576"/>
        <w:rPr>
          <w:rFonts w:ascii="Times New Roman" w:hAnsi="Times New Roman"/>
          <w:b/>
          <w:color w:val="FF0000"/>
          <w:sz w:val="24"/>
          <w:szCs w:val="24"/>
        </w:rPr>
      </w:pPr>
    </w:p>
    <w:p w:rsidR="00E33923" w:rsidRPr="00F04BE4" w:rsidRDefault="00E33923" w:rsidP="00E33923">
      <w:pPr>
        <w:tabs>
          <w:tab w:val="left" w:pos="-1080"/>
        </w:tabs>
        <w:ind w:right="-576"/>
        <w:rPr>
          <w:rFonts w:ascii="Times New Roman" w:hAnsi="Times New Roman"/>
          <w:b/>
          <w:color w:val="FF0000"/>
          <w:sz w:val="24"/>
          <w:szCs w:val="24"/>
        </w:rPr>
      </w:pPr>
      <w:r w:rsidRPr="00B07E53">
        <w:rPr>
          <w:rFonts w:ascii="Times New Roman" w:hAnsi="Times New Roman"/>
          <w:b/>
          <w:sz w:val="24"/>
          <w:szCs w:val="24"/>
        </w:rPr>
        <w:t xml:space="preserve">Librarian to Contact:  </w:t>
      </w:r>
      <w:r w:rsidRPr="00F04BE4">
        <w:rPr>
          <w:rFonts w:ascii="Times New Roman" w:hAnsi="Times New Roman"/>
          <w:b/>
          <w:color w:val="0000FF"/>
          <w:sz w:val="24"/>
          <w:szCs w:val="24"/>
        </w:rPr>
        <w:t xml:space="preserve"> </w:t>
      </w:r>
    </w:p>
    <w:tbl>
      <w:tblPr>
        <w:tblStyle w:val="TableGrid"/>
        <w:tblW w:w="8568" w:type="dxa"/>
        <w:tblLook w:val="04A0" w:firstRow="1" w:lastRow="0" w:firstColumn="1" w:lastColumn="0" w:noHBand="0" w:noVBand="1"/>
      </w:tblPr>
      <w:tblGrid>
        <w:gridCol w:w="1983"/>
        <w:gridCol w:w="1915"/>
        <w:gridCol w:w="1716"/>
        <w:gridCol w:w="2954"/>
      </w:tblGrid>
      <w:tr w:rsidR="00E33923" w:rsidRPr="00DA55D6" w:rsidTr="00A10904">
        <w:tc>
          <w:tcPr>
            <w:tcW w:w="1983" w:type="dxa"/>
          </w:tcPr>
          <w:p w:rsidR="00E33923" w:rsidRPr="00F04BE4" w:rsidRDefault="00E33923" w:rsidP="00A10904">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E33923" w:rsidRPr="00F04BE4" w:rsidRDefault="00E33923" w:rsidP="00A10904">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E33923" w:rsidRPr="00F04BE4" w:rsidRDefault="00912E24" w:rsidP="00A10904">
            <w:pPr>
              <w:tabs>
                <w:tab w:val="left" w:pos="-1080"/>
              </w:tabs>
              <w:ind w:right="-576"/>
              <w:rPr>
                <w:rFonts w:ascii="Times New Roman" w:hAnsi="Times New Roman"/>
                <w:sz w:val="24"/>
                <w:szCs w:val="24"/>
              </w:rPr>
            </w:pPr>
            <w:hyperlink r:id="rId38" w:history="1">
              <w:r w:rsidR="00E33923" w:rsidRPr="00F04BE4">
                <w:rPr>
                  <w:rStyle w:val="Hyperlink"/>
                  <w:rFonts w:ascii="Times New Roman" w:hAnsi="Times New Roman"/>
                  <w:sz w:val="24"/>
                  <w:szCs w:val="24"/>
                </w:rPr>
                <w:t>peace@uta.edu</w:t>
              </w:r>
            </w:hyperlink>
          </w:p>
        </w:tc>
        <w:tc>
          <w:tcPr>
            <w:tcW w:w="1915" w:type="dxa"/>
          </w:tcPr>
          <w:p w:rsidR="00E33923" w:rsidRPr="00F04BE4" w:rsidRDefault="00E33923" w:rsidP="00A10904">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rsidR="00E33923" w:rsidRPr="00F04BE4" w:rsidRDefault="00E33923" w:rsidP="00A10904">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E33923" w:rsidRPr="00F04BE4" w:rsidRDefault="00912E24" w:rsidP="00A10904">
            <w:pPr>
              <w:tabs>
                <w:tab w:val="left" w:pos="-1080"/>
              </w:tabs>
              <w:ind w:right="-576"/>
              <w:rPr>
                <w:rFonts w:ascii="Times New Roman" w:hAnsi="Times New Roman"/>
                <w:sz w:val="24"/>
                <w:szCs w:val="24"/>
              </w:rPr>
            </w:pPr>
            <w:hyperlink r:id="rId39" w:history="1">
              <w:r w:rsidR="00E33923" w:rsidRPr="00F04BE4">
                <w:rPr>
                  <w:rStyle w:val="Hyperlink"/>
                  <w:rFonts w:ascii="Times New Roman" w:hAnsi="Times New Roman"/>
                  <w:sz w:val="24"/>
                  <w:szCs w:val="24"/>
                </w:rPr>
                <w:t>llpyburn@uta.edu</w:t>
              </w:r>
            </w:hyperlink>
          </w:p>
        </w:tc>
        <w:tc>
          <w:tcPr>
            <w:tcW w:w="1716" w:type="dxa"/>
          </w:tcPr>
          <w:p w:rsidR="00E33923" w:rsidRPr="00F04BE4" w:rsidRDefault="00E33923" w:rsidP="00A10904">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rsidR="00E33923" w:rsidRPr="00F04BE4" w:rsidRDefault="00E33923" w:rsidP="00A10904">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E33923" w:rsidRPr="00F04BE4" w:rsidRDefault="00912E24" w:rsidP="00A10904">
            <w:pPr>
              <w:tabs>
                <w:tab w:val="left" w:pos="-1080"/>
              </w:tabs>
              <w:ind w:right="-576"/>
              <w:rPr>
                <w:rFonts w:ascii="Times New Roman" w:hAnsi="Times New Roman"/>
                <w:sz w:val="24"/>
                <w:szCs w:val="24"/>
              </w:rPr>
            </w:pPr>
            <w:hyperlink r:id="rId40" w:history="1">
              <w:r w:rsidR="00E33923" w:rsidRPr="00F04BE4">
                <w:rPr>
                  <w:rStyle w:val="Hyperlink"/>
                  <w:rFonts w:ascii="Times New Roman" w:hAnsi="Times New Roman"/>
                  <w:sz w:val="24"/>
                  <w:szCs w:val="24"/>
                </w:rPr>
                <w:t>scalf@uta.edu</w:t>
              </w:r>
            </w:hyperlink>
          </w:p>
          <w:p w:rsidR="00E33923" w:rsidRPr="00F04BE4" w:rsidRDefault="00E33923" w:rsidP="00A10904">
            <w:pPr>
              <w:tabs>
                <w:tab w:val="left" w:pos="-1080"/>
              </w:tabs>
              <w:ind w:right="-576"/>
              <w:rPr>
                <w:rFonts w:ascii="Times New Roman" w:hAnsi="Times New Roman"/>
                <w:sz w:val="24"/>
                <w:szCs w:val="24"/>
              </w:rPr>
            </w:pPr>
          </w:p>
        </w:tc>
        <w:tc>
          <w:tcPr>
            <w:tcW w:w="2954" w:type="dxa"/>
          </w:tcPr>
          <w:p w:rsidR="00E33923" w:rsidRPr="00F04BE4" w:rsidRDefault="00E33923" w:rsidP="00A10904">
            <w:pPr>
              <w:tabs>
                <w:tab w:val="left" w:pos="-1080"/>
              </w:tabs>
              <w:ind w:right="-576"/>
              <w:rPr>
                <w:rFonts w:ascii="Times New Roman" w:hAnsi="Times New Roman"/>
                <w:sz w:val="24"/>
                <w:szCs w:val="24"/>
              </w:rPr>
            </w:pPr>
            <w:r w:rsidRPr="00F04BE4">
              <w:rPr>
                <w:rFonts w:ascii="Times New Roman" w:hAnsi="Times New Roman"/>
                <w:sz w:val="24"/>
                <w:szCs w:val="24"/>
              </w:rPr>
              <w:t>Kaeli Vandertulip</w:t>
            </w:r>
          </w:p>
          <w:p w:rsidR="00E33923" w:rsidRPr="00F04BE4" w:rsidRDefault="00E33923" w:rsidP="00A10904">
            <w:pPr>
              <w:tabs>
                <w:tab w:val="left" w:pos="-1080"/>
              </w:tabs>
              <w:ind w:right="-576"/>
              <w:rPr>
                <w:rFonts w:ascii="Times New Roman" w:hAnsi="Times New Roman"/>
                <w:sz w:val="24"/>
                <w:szCs w:val="24"/>
              </w:rPr>
            </w:pPr>
            <w:r w:rsidRPr="00F04BE4">
              <w:rPr>
                <w:rFonts w:ascii="Times New Roman" w:hAnsi="Times New Roman"/>
                <w:sz w:val="24"/>
                <w:szCs w:val="24"/>
              </w:rPr>
              <w:t>817-272-5352</w:t>
            </w:r>
          </w:p>
          <w:p w:rsidR="00E33923" w:rsidRPr="00F04BE4" w:rsidRDefault="00912E24" w:rsidP="00A10904">
            <w:pPr>
              <w:tabs>
                <w:tab w:val="left" w:pos="-1080"/>
              </w:tabs>
              <w:ind w:right="-576"/>
              <w:rPr>
                <w:rFonts w:ascii="Times New Roman" w:hAnsi="Times New Roman"/>
                <w:sz w:val="24"/>
                <w:szCs w:val="24"/>
              </w:rPr>
            </w:pPr>
            <w:hyperlink r:id="rId41" w:history="1">
              <w:r w:rsidR="00E33923" w:rsidRPr="00F04BE4">
                <w:rPr>
                  <w:rStyle w:val="Hyperlink"/>
                  <w:rFonts w:ascii="Times New Roman" w:hAnsi="Times New Roman"/>
                  <w:sz w:val="24"/>
                  <w:szCs w:val="24"/>
                </w:rPr>
                <w:t>Kaeli.vandertulip@uta.edu</w:t>
              </w:r>
            </w:hyperlink>
          </w:p>
          <w:p w:rsidR="00E33923" w:rsidRPr="00F04BE4" w:rsidRDefault="00E33923" w:rsidP="00A10904">
            <w:pPr>
              <w:tabs>
                <w:tab w:val="left" w:pos="-1080"/>
              </w:tabs>
              <w:ind w:right="-576"/>
              <w:rPr>
                <w:rFonts w:ascii="Times New Roman" w:hAnsi="Times New Roman"/>
                <w:sz w:val="24"/>
                <w:szCs w:val="24"/>
              </w:rPr>
            </w:pPr>
          </w:p>
        </w:tc>
      </w:tr>
    </w:tbl>
    <w:p w:rsidR="00E33923" w:rsidRDefault="00E33923"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Contact all nursing librarians:</w:t>
      </w:r>
    </w:p>
    <w:p w:rsidR="00E33923" w:rsidRPr="00F04BE4" w:rsidRDefault="00912E24" w:rsidP="00E33923">
      <w:pPr>
        <w:pStyle w:val="PlainText"/>
        <w:rPr>
          <w:rFonts w:ascii="Times New Roman" w:hAnsi="Times New Roman"/>
          <w:sz w:val="24"/>
          <w:szCs w:val="24"/>
        </w:rPr>
      </w:pPr>
      <w:hyperlink r:id="rId42" w:history="1">
        <w:r w:rsidR="00E33923" w:rsidRPr="00F04BE4">
          <w:rPr>
            <w:rStyle w:val="Hyperlink"/>
            <w:rFonts w:ascii="Times New Roman" w:hAnsi="Times New Roman"/>
            <w:color w:val="1155CC"/>
            <w:sz w:val="24"/>
            <w:szCs w:val="24"/>
          </w:rPr>
          <w:t>library-nursing@listserv.uta.edu</w:t>
        </w:r>
      </w:hyperlink>
    </w:p>
    <w:p w:rsidR="00E33923" w:rsidRDefault="00E33923" w:rsidP="00E33923">
      <w:pPr>
        <w:tabs>
          <w:tab w:val="left" w:pos="-1080"/>
        </w:tabs>
        <w:ind w:right="-576"/>
        <w:rPr>
          <w:rFonts w:ascii="Times New Roman" w:hAnsi="Times New Roman"/>
          <w:sz w:val="24"/>
          <w:szCs w:val="24"/>
        </w:rPr>
      </w:pPr>
    </w:p>
    <w:p w:rsidR="00E33923" w:rsidRPr="00F04BE4" w:rsidRDefault="00E33923" w:rsidP="00E33923">
      <w:pPr>
        <w:pStyle w:val="PlainText"/>
        <w:rPr>
          <w:b/>
          <w:bCs/>
          <w:sz w:val="24"/>
          <w:szCs w:val="24"/>
        </w:rPr>
      </w:pPr>
      <w:r w:rsidRPr="00F04BE4">
        <w:rPr>
          <w:b/>
          <w:bCs/>
          <w:sz w:val="24"/>
          <w:szCs w:val="24"/>
        </w:rPr>
        <w:t xml:space="preserve">Helpful Direct Links to the UTA Libraries’ Resources </w:t>
      </w:r>
    </w:p>
    <w:p w:rsidR="00E33923" w:rsidRPr="00F04BE4" w:rsidRDefault="00E33923" w:rsidP="00E33923">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F04BE4" w:rsidTr="00A1090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A10904">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912E24" w:rsidP="00A10904">
            <w:pPr>
              <w:pStyle w:val="PlainText"/>
              <w:rPr>
                <w:b/>
                <w:bCs/>
                <w:sz w:val="24"/>
                <w:szCs w:val="24"/>
              </w:rPr>
            </w:pPr>
            <w:hyperlink r:id="rId43" w:history="1">
              <w:r w:rsidR="00E33923" w:rsidRPr="00F04BE4">
                <w:rPr>
                  <w:rStyle w:val="Hyperlink"/>
                  <w:b/>
                  <w:bCs/>
                  <w:sz w:val="24"/>
                  <w:szCs w:val="24"/>
                </w:rPr>
                <w:t>http://libguides.uta.edu/nursing</w:t>
              </w:r>
            </w:hyperlink>
          </w:p>
        </w:tc>
      </w:tr>
      <w:tr w:rsidR="00E33923" w:rsidRPr="00F04BE4" w:rsidTr="00A10904">
        <w:tc>
          <w:tcPr>
            <w:tcW w:w="323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E33923" w:rsidP="00A10904">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912E24" w:rsidP="00A10904">
            <w:pPr>
              <w:pStyle w:val="PlainText"/>
              <w:rPr>
                <w:sz w:val="24"/>
                <w:szCs w:val="24"/>
              </w:rPr>
            </w:pPr>
            <w:hyperlink r:id="rId44" w:history="1">
              <w:r w:rsidR="00E33923" w:rsidRPr="00F04BE4">
                <w:rPr>
                  <w:rStyle w:val="Hyperlink"/>
                  <w:sz w:val="24"/>
                  <w:szCs w:val="24"/>
                </w:rPr>
                <w:t>http://library.uta.edu/</w:t>
              </w:r>
            </w:hyperlink>
          </w:p>
        </w:tc>
      </w:tr>
      <w:tr w:rsidR="00E33923" w:rsidRPr="00F04BE4" w:rsidTr="00A10904">
        <w:tc>
          <w:tcPr>
            <w:tcW w:w="3235" w:type="dxa"/>
            <w:tcMar>
              <w:top w:w="0" w:type="dxa"/>
              <w:left w:w="108" w:type="dxa"/>
              <w:bottom w:w="0" w:type="dxa"/>
              <w:right w:w="108" w:type="dxa"/>
            </w:tcMar>
            <w:hideMark/>
          </w:tcPr>
          <w:p w:rsidR="00E33923" w:rsidRPr="00F04BE4" w:rsidRDefault="00E33923" w:rsidP="00A10904">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E33923" w:rsidRPr="00F04BE4" w:rsidRDefault="00912E24" w:rsidP="00A10904">
            <w:pPr>
              <w:pStyle w:val="PlainText"/>
              <w:rPr>
                <w:sz w:val="24"/>
                <w:szCs w:val="24"/>
              </w:rPr>
            </w:pPr>
            <w:hyperlink r:id="rId45" w:history="1">
              <w:r w:rsidR="00E33923" w:rsidRPr="00F04BE4">
                <w:rPr>
                  <w:rStyle w:val="Hyperlink"/>
                  <w:sz w:val="24"/>
                  <w:szCs w:val="24"/>
                </w:rPr>
                <w:t>http://libguides.uta.edu</w:t>
              </w:r>
            </w:hyperlink>
          </w:p>
        </w:tc>
      </w:tr>
      <w:tr w:rsidR="00E33923" w:rsidRPr="00F04BE4" w:rsidTr="00A1090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2D0ED8" w:rsidP="00A10904">
            <w:pPr>
              <w:pStyle w:val="PlainText"/>
              <w:rPr>
                <w:b/>
                <w:bCs/>
                <w:sz w:val="24"/>
                <w:szCs w:val="24"/>
              </w:rPr>
            </w:pPr>
            <w:r>
              <w:rPr>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912E24" w:rsidP="00A10904">
            <w:pPr>
              <w:pStyle w:val="PlainText"/>
              <w:rPr>
                <w:sz w:val="24"/>
                <w:szCs w:val="24"/>
              </w:rPr>
            </w:pPr>
            <w:hyperlink r:id="rId46" w:history="1">
              <w:r w:rsidR="00E33923" w:rsidRPr="00F04BE4">
                <w:rPr>
                  <w:rStyle w:val="Hyperlink"/>
                  <w:sz w:val="24"/>
                  <w:szCs w:val="24"/>
                </w:rPr>
                <w:t>http://ask.uta.edu</w:t>
              </w:r>
            </w:hyperlink>
          </w:p>
        </w:tc>
      </w:tr>
      <w:tr w:rsidR="00E33923" w:rsidRPr="00F04BE4" w:rsidTr="00A10904">
        <w:tc>
          <w:tcPr>
            <w:tcW w:w="3235" w:type="dxa"/>
            <w:tcMar>
              <w:top w:w="0" w:type="dxa"/>
              <w:left w:w="108" w:type="dxa"/>
              <w:bottom w:w="0" w:type="dxa"/>
              <w:right w:w="108" w:type="dxa"/>
            </w:tcMar>
            <w:hideMark/>
          </w:tcPr>
          <w:p w:rsidR="00E33923" w:rsidRPr="00F04BE4" w:rsidRDefault="00E33923" w:rsidP="00A10904">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E33923" w:rsidRPr="00F04BE4" w:rsidRDefault="00912E24" w:rsidP="00A10904">
            <w:pPr>
              <w:pStyle w:val="PlainText"/>
              <w:rPr>
                <w:sz w:val="24"/>
                <w:szCs w:val="24"/>
              </w:rPr>
            </w:pPr>
            <w:hyperlink r:id="rId47" w:history="1">
              <w:r w:rsidR="00E33923" w:rsidRPr="00F04BE4">
                <w:rPr>
                  <w:rStyle w:val="Hyperlink"/>
                  <w:sz w:val="24"/>
                  <w:szCs w:val="24"/>
                </w:rPr>
                <w:t>http://libguides.uta.edu/az.php</w:t>
              </w:r>
            </w:hyperlink>
            <w:r w:rsidR="00E33923" w:rsidRPr="00F04BE4">
              <w:rPr>
                <w:sz w:val="24"/>
                <w:szCs w:val="24"/>
              </w:rPr>
              <w:t xml:space="preserve"> </w:t>
            </w:r>
          </w:p>
        </w:tc>
      </w:tr>
      <w:tr w:rsidR="00E33923" w:rsidRPr="00F04BE4" w:rsidTr="00A1090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A10904">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912E24" w:rsidP="00A10904">
            <w:pPr>
              <w:pStyle w:val="PlainText"/>
              <w:rPr>
                <w:sz w:val="24"/>
                <w:szCs w:val="24"/>
              </w:rPr>
            </w:pPr>
            <w:hyperlink r:id="rId48" w:history="1">
              <w:r w:rsidR="00E33923" w:rsidRPr="00F04BE4">
                <w:rPr>
                  <w:rStyle w:val="Hyperlink"/>
                  <w:sz w:val="24"/>
                  <w:szCs w:val="24"/>
                </w:rPr>
                <w:t>http://pulse.uta.edu/vwebv/enterCourseReserve.do</w:t>
              </w:r>
            </w:hyperlink>
          </w:p>
        </w:tc>
      </w:tr>
      <w:tr w:rsidR="00E33923" w:rsidRPr="00F04BE4" w:rsidTr="00A10904">
        <w:tc>
          <w:tcPr>
            <w:tcW w:w="3235" w:type="dxa"/>
            <w:tcMar>
              <w:top w:w="0" w:type="dxa"/>
              <w:left w:w="108" w:type="dxa"/>
              <w:bottom w:w="0" w:type="dxa"/>
              <w:right w:w="108" w:type="dxa"/>
            </w:tcMar>
            <w:hideMark/>
          </w:tcPr>
          <w:p w:rsidR="00E33923" w:rsidRPr="00F04BE4" w:rsidRDefault="00E33923" w:rsidP="00A10904">
            <w:pPr>
              <w:pStyle w:val="PlainText"/>
              <w:rPr>
                <w:b/>
                <w:bCs/>
                <w:sz w:val="24"/>
                <w:szCs w:val="24"/>
              </w:rPr>
            </w:pPr>
            <w:r w:rsidRPr="00F04BE4">
              <w:rPr>
                <w:b/>
                <w:bCs/>
                <w:sz w:val="24"/>
                <w:szCs w:val="24"/>
              </w:rPr>
              <w:lastRenderedPageBreak/>
              <w:t xml:space="preserve">Library Catalog </w:t>
            </w:r>
          </w:p>
        </w:tc>
        <w:tc>
          <w:tcPr>
            <w:tcW w:w="6115" w:type="dxa"/>
            <w:tcMar>
              <w:top w:w="0" w:type="dxa"/>
              <w:left w:w="108" w:type="dxa"/>
              <w:bottom w:w="0" w:type="dxa"/>
              <w:right w:w="108" w:type="dxa"/>
            </w:tcMar>
            <w:hideMark/>
          </w:tcPr>
          <w:p w:rsidR="00E33923" w:rsidRPr="00F04BE4" w:rsidRDefault="00912E24" w:rsidP="00A10904">
            <w:pPr>
              <w:pStyle w:val="PlainText"/>
              <w:rPr>
                <w:sz w:val="24"/>
                <w:szCs w:val="24"/>
              </w:rPr>
            </w:pPr>
            <w:hyperlink r:id="rId49" w:anchor="!/" w:history="1">
              <w:r w:rsidR="00E33923" w:rsidRPr="00F04BE4">
                <w:rPr>
                  <w:rStyle w:val="Hyperlink"/>
                  <w:sz w:val="24"/>
                  <w:szCs w:val="24"/>
                </w:rPr>
                <w:t>http://uta.summon.serialssolutions.com/#!/</w:t>
              </w:r>
            </w:hyperlink>
          </w:p>
        </w:tc>
      </w:tr>
      <w:tr w:rsidR="00E33923" w:rsidRPr="00F04BE4" w:rsidTr="00A1090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A10904">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912E24" w:rsidP="00A10904">
            <w:pPr>
              <w:pStyle w:val="PlainText"/>
              <w:rPr>
                <w:sz w:val="24"/>
                <w:szCs w:val="24"/>
              </w:rPr>
            </w:pPr>
            <w:hyperlink r:id="rId50" w:history="1">
              <w:r w:rsidR="00E33923" w:rsidRPr="00F04BE4">
                <w:rPr>
                  <w:rStyle w:val="Hyperlink"/>
                  <w:sz w:val="24"/>
                  <w:szCs w:val="24"/>
                </w:rPr>
                <w:t>http://pulse.uta.edu/vwebv/searchSubject</w:t>
              </w:r>
            </w:hyperlink>
          </w:p>
        </w:tc>
      </w:tr>
      <w:tr w:rsidR="00E33923" w:rsidRPr="00F04BE4" w:rsidTr="00A10904">
        <w:tc>
          <w:tcPr>
            <w:tcW w:w="3235" w:type="dxa"/>
            <w:tcMar>
              <w:top w:w="0" w:type="dxa"/>
              <w:left w:w="108" w:type="dxa"/>
              <w:bottom w:w="0" w:type="dxa"/>
              <w:right w:w="108" w:type="dxa"/>
            </w:tcMar>
            <w:hideMark/>
          </w:tcPr>
          <w:p w:rsidR="00E33923" w:rsidRPr="00F04BE4" w:rsidRDefault="00E33923" w:rsidP="00A10904">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E33923" w:rsidRPr="00F04BE4" w:rsidRDefault="00912E24" w:rsidP="00A10904">
            <w:pPr>
              <w:pStyle w:val="PlainText"/>
              <w:rPr>
                <w:sz w:val="24"/>
                <w:szCs w:val="24"/>
              </w:rPr>
            </w:pPr>
            <w:hyperlink r:id="rId51" w:history="1">
              <w:r w:rsidR="00BF5A6F" w:rsidRPr="00EF7D2F">
                <w:rPr>
                  <w:rStyle w:val="hyperlinkchar"/>
                  <w:rFonts w:ascii="Arial" w:hAnsi="Arial" w:cs="Arial"/>
                  <w:color w:val="0000FF"/>
                  <w:sz w:val="21"/>
                  <w:szCs w:val="21"/>
                </w:rPr>
                <w:t>library.uta.edu/how-to</w:t>
              </w:r>
            </w:hyperlink>
          </w:p>
        </w:tc>
      </w:tr>
      <w:tr w:rsidR="00E33923" w:rsidRPr="00F04BE4" w:rsidTr="00A1090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A10904">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912E24" w:rsidP="00A10904">
            <w:pPr>
              <w:pStyle w:val="PlainText"/>
              <w:rPr>
                <w:sz w:val="24"/>
                <w:szCs w:val="24"/>
              </w:rPr>
            </w:pPr>
            <w:hyperlink r:id="rId52" w:history="1">
              <w:r w:rsidR="00E33923" w:rsidRPr="00F04BE4">
                <w:rPr>
                  <w:rStyle w:val="Hyperlink"/>
                  <w:sz w:val="24"/>
                  <w:szCs w:val="24"/>
                </w:rPr>
                <w:t>http://libguides.uta.edu/offcampus</w:t>
              </w:r>
            </w:hyperlink>
          </w:p>
        </w:tc>
      </w:tr>
      <w:tr w:rsidR="002D0ED8" w:rsidRPr="00F04BE4" w:rsidTr="00A10904">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D0ED8" w:rsidRPr="00F04BE4" w:rsidRDefault="002D0ED8" w:rsidP="00A10904">
            <w:pPr>
              <w:pStyle w:val="PlainText"/>
              <w:rPr>
                <w:b/>
                <w:bCs/>
                <w:sz w:val="24"/>
                <w:szCs w:val="24"/>
              </w:rPr>
            </w:pPr>
            <w:r>
              <w:rPr>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2D0ED8" w:rsidRDefault="00912E24" w:rsidP="00A10904">
            <w:pPr>
              <w:pStyle w:val="PlainText"/>
            </w:pPr>
            <w:hyperlink r:id="rId53" w:history="1">
              <w:r w:rsidR="002D0ED8" w:rsidRPr="00EF7D2F">
                <w:rPr>
                  <w:rStyle w:val="hyperlinkchar"/>
                  <w:rFonts w:ascii="Arial" w:hAnsi="Arial" w:cs="Arial"/>
                  <w:color w:val="0000FF"/>
                  <w:sz w:val="21"/>
                  <w:szCs w:val="21"/>
                </w:rPr>
                <w:t>library.uta.edu/academic-plaza</w:t>
              </w:r>
            </w:hyperlink>
          </w:p>
        </w:tc>
      </w:tr>
      <w:tr w:rsidR="00BF5A6F" w:rsidRPr="00F04BE4" w:rsidTr="00A10904">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BF5A6F" w:rsidP="00A10904">
            <w:pPr>
              <w:pStyle w:val="PlainText"/>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912E24" w:rsidP="00A10904">
            <w:pPr>
              <w:pStyle w:val="PlainText"/>
            </w:pPr>
            <w:hyperlink r:id="rId54" w:history="1">
              <w:r w:rsidR="00BF5A6F" w:rsidRPr="00EF7D2F">
                <w:rPr>
                  <w:rStyle w:val="hyperlinkchar"/>
                  <w:rFonts w:ascii="Arial" w:hAnsi="Arial" w:cs="Arial"/>
                  <w:color w:val="0000FF"/>
                  <w:sz w:val="21"/>
                  <w:szCs w:val="21"/>
                </w:rPr>
                <w:t>openroom.uta.edu/</w:t>
              </w:r>
            </w:hyperlink>
          </w:p>
        </w:tc>
      </w:tr>
    </w:tbl>
    <w:p w:rsidR="00E33923" w:rsidRDefault="00E33923" w:rsidP="00E33923">
      <w:pPr>
        <w:pStyle w:val="PlainText"/>
      </w:pPr>
    </w:p>
    <w:p w:rsidR="004B48F8" w:rsidRDefault="004B48F8" w:rsidP="004B48F8">
      <w:r>
        <w:t>For help with APA formatting, you can go to:</w:t>
      </w:r>
    </w:p>
    <w:p w:rsidR="004B48F8" w:rsidRDefault="004B48F8" w:rsidP="004B48F8"/>
    <w:p w:rsidR="004B48F8" w:rsidRDefault="00912E24" w:rsidP="004B48F8">
      <w:pPr>
        <w:pStyle w:val="ListParagraph"/>
        <w:numPr>
          <w:ilvl w:val="0"/>
          <w:numId w:val="8"/>
        </w:numPr>
        <w:contextualSpacing w:val="0"/>
      </w:pPr>
      <w:hyperlink r:id="rId55" w:history="1">
        <w:r w:rsidR="004B48F8">
          <w:rPr>
            <w:rStyle w:val="Hyperlink"/>
          </w:rPr>
          <w:t>http://libguides.uta.edu</w:t>
        </w:r>
      </w:hyperlink>
    </w:p>
    <w:p w:rsidR="004B48F8" w:rsidRDefault="004B48F8" w:rsidP="004B48F8">
      <w:pPr>
        <w:pStyle w:val="ListParagraph"/>
        <w:numPr>
          <w:ilvl w:val="0"/>
          <w:numId w:val="8"/>
        </w:numPr>
        <w:contextualSpacing w:val="0"/>
      </w:pPr>
      <w:r>
        <w:t>Scroll down and click on “Nursing”</w:t>
      </w:r>
    </w:p>
    <w:p w:rsidR="004B48F8" w:rsidRDefault="004B48F8" w:rsidP="004B48F8">
      <w:pPr>
        <w:pStyle w:val="ListParagraph"/>
        <w:numPr>
          <w:ilvl w:val="0"/>
          <w:numId w:val="8"/>
        </w:numPr>
        <w:contextualSpacing w:val="0"/>
      </w:pPr>
      <w:r>
        <w:t>Click on “APA Guide” for advice on various aspects of paper writing.  This is a short-cut for the APA Manual.  When in doubt, refer to the Manual.</w:t>
      </w:r>
    </w:p>
    <w:p w:rsidR="004B48F8" w:rsidRDefault="004B48F8"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w:t>
      </w:r>
    </w:p>
    <w:p w:rsidR="005425D1" w:rsidRPr="00DF09E6" w:rsidRDefault="005425D1" w:rsidP="00FF5AE5">
      <w:pPr>
        <w:rPr>
          <w:rFonts w:ascii="Times New Roman" w:hAnsi="Times New Roman"/>
          <w:sz w:val="24"/>
          <w:szCs w:val="24"/>
        </w:rPr>
      </w:pPr>
    </w:p>
    <w:p w:rsidR="00EC40A8" w:rsidRDefault="00EC40A8" w:rsidP="00FF5AE5">
      <w:pPr>
        <w:rPr>
          <w:rFonts w:ascii="Times New Roman" w:hAnsi="Times New Roman"/>
          <w:b/>
          <w:sz w:val="24"/>
          <w:szCs w:val="24"/>
          <w:u w:val="single"/>
        </w:rPr>
      </w:pPr>
    </w:p>
    <w:p w:rsidR="00EC40A8" w:rsidRDefault="00EC40A8" w:rsidP="00FF5AE5">
      <w:pPr>
        <w:rPr>
          <w:rFonts w:ascii="Times New Roman" w:hAnsi="Times New Roman"/>
          <w:b/>
          <w:sz w:val="24"/>
          <w:szCs w:val="24"/>
          <w:u w:val="single"/>
        </w:rPr>
      </w:pPr>
    </w:p>
    <w:p w:rsidR="00EC40A8" w:rsidRDefault="00EC40A8" w:rsidP="00FF5AE5">
      <w:pPr>
        <w:rPr>
          <w:rFonts w:ascii="Times New Roman" w:hAnsi="Times New Roman"/>
          <w:b/>
          <w:sz w:val="24"/>
          <w:szCs w:val="24"/>
          <w:u w:val="single"/>
        </w:rPr>
      </w:pPr>
    </w:p>
    <w:p w:rsidR="00EC40A8" w:rsidRDefault="00EC40A8" w:rsidP="00FF5AE5">
      <w:pPr>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5712"/>
        <w:gridCol w:w="3864"/>
      </w:tblGrid>
      <w:tr w:rsidR="00EC40A8" w:rsidTr="00F07FFC">
        <w:trPr>
          <w:tblHeader/>
        </w:trPr>
        <w:tc>
          <w:tcPr>
            <w:tcW w:w="5712" w:type="dxa"/>
            <w:tcBorders>
              <w:top w:val="single" w:sz="4" w:space="0" w:color="auto"/>
              <w:left w:val="single" w:sz="4" w:space="0" w:color="auto"/>
              <w:bottom w:val="single" w:sz="4" w:space="0" w:color="auto"/>
              <w:right w:val="single" w:sz="4" w:space="0" w:color="auto"/>
            </w:tcBorders>
            <w:shd w:val="clear" w:color="auto" w:fill="0070C0"/>
          </w:tcPr>
          <w:p w:rsidR="00EC40A8" w:rsidRDefault="00750860" w:rsidP="00D5148D">
            <w:pPr>
              <w:pStyle w:val="Default"/>
              <w:tabs>
                <w:tab w:val="left" w:pos="3580"/>
              </w:tabs>
              <w:rPr>
                <w:b/>
                <w:color w:val="FFFFFF" w:themeColor="background1"/>
              </w:rPr>
            </w:pPr>
            <w:r w:rsidRPr="00DF09E6">
              <w:rPr>
                <w:rFonts w:ascii="Times New Roman" w:hAnsi="Times New Roman"/>
                <w:b/>
                <w:u w:val="single"/>
              </w:rPr>
              <w:t>Course Schedule</w:t>
            </w:r>
            <w:r w:rsidRPr="00DF09E6">
              <w:rPr>
                <w:rFonts w:ascii="Times New Roman" w:hAnsi="Times New Roman"/>
                <w:b/>
              </w:rPr>
              <w:t xml:space="preserve">. </w:t>
            </w:r>
            <w:r w:rsidRPr="00DF09E6">
              <w:rPr>
                <w:rFonts w:ascii="Times New Roman" w:hAnsi="Times New Roman"/>
                <w:b/>
                <w:color w:val="FF0000"/>
              </w:rPr>
              <w:t xml:space="preserve"> </w:t>
            </w:r>
            <w:r w:rsidR="00EC40A8">
              <w:rPr>
                <w:b/>
                <w:color w:val="FFFFFF" w:themeColor="background1"/>
              </w:rPr>
              <w:t>Assignment</w:t>
            </w:r>
          </w:p>
        </w:tc>
        <w:tc>
          <w:tcPr>
            <w:tcW w:w="3864" w:type="dxa"/>
            <w:tcBorders>
              <w:top w:val="single" w:sz="4" w:space="0" w:color="auto"/>
              <w:left w:val="single" w:sz="4" w:space="0" w:color="auto"/>
              <w:bottom w:val="single" w:sz="4" w:space="0" w:color="auto"/>
              <w:right w:val="single" w:sz="4" w:space="0" w:color="auto"/>
            </w:tcBorders>
            <w:shd w:val="clear" w:color="auto" w:fill="0070C0"/>
            <w:hideMark/>
          </w:tcPr>
          <w:p w:rsidR="00EC40A8" w:rsidRDefault="00EC40A8" w:rsidP="00D5148D">
            <w:pPr>
              <w:pStyle w:val="Default"/>
              <w:tabs>
                <w:tab w:val="left" w:pos="3580"/>
              </w:tabs>
              <w:rPr>
                <w:b/>
                <w:color w:val="FFFFFF" w:themeColor="background1"/>
              </w:rPr>
            </w:pPr>
            <w:r>
              <w:rPr>
                <w:b/>
                <w:color w:val="FFFFFF" w:themeColor="background1"/>
              </w:rPr>
              <w:t xml:space="preserve">Weight / Percentage Value </w:t>
            </w:r>
          </w:p>
          <w:p w:rsidR="00EC40A8" w:rsidRDefault="00EC40A8" w:rsidP="00D5148D">
            <w:pPr>
              <w:pStyle w:val="Default"/>
              <w:tabs>
                <w:tab w:val="left" w:pos="3580"/>
              </w:tabs>
              <w:rPr>
                <w:b/>
                <w:color w:val="FFFFFF" w:themeColor="background1"/>
              </w:rPr>
            </w:pPr>
            <w:r>
              <w:rPr>
                <w:b/>
                <w:color w:val="FFFFFF" w:themeColor="background1"/>
              </w:rPr>
              <w:t>Within the Course</w:t>
            </w:r>
          </w:p>
        </w:tc>
      </w:tr>
      <w:tr w:rsidR="00EC40A8" w:rsidTr="00F07FFC">
        <w:tc>
          <w:tcPr>
            <w:tcW w:w="5712" w:type="dxa"/>
            <w:tcBorders>
              <w:top w:val="single" w:sz="4" w:space="0" w:color="auto"/>
              <w:left w:val="single" w:sz="4" w:space="0" w:color="auto"/>
              <w:bottom w:val="single" w:sz="4" w:space="0" w:color="auto"/>
              <w:right w:val="single" w:sz="4" w:space="0" w:color="auto"/>
            </w:tcBorders>
            <w:hideMark/>
          </w:tcPr>
          <w:p w:rsidR="00EC40A8" w:rsidRPr="00333189" w:rsidRDefault="00EC40A8" w:rsidP="00D5148D">
            <w:pPr>
              <w:pStyle w:val="Default"/>
              <w:tabs>
                <w:tab w:val="left" w:pos="3580"/>
              </w:tabs>
              <w:rPr>
                <w:color w:val="0070C0"/>
                <w:sz w:val="22"/>
                <w:szCs w:val="22"/>
              </w:rPr>
            </w:pPr>
            <w:r w:rsidRPr="00333189">
              <w:rPr>
                <w:color w:val="0070C0"/>
                <w:sz w:val="22"/>
                <w:szCs w:val="22"/>
              </w:rPr>
              <w:t>Discussion Board: Family theory</w:t>
            </w:r>
            <w:r w:rsidR="00342A41">
              <w:rPr>
                <w:color w:val="0070C0"/>
                <w:sz w:val="22"/>
                <w:szCs w:val="22"/>
              </w:rPr>
              <w:t xml:space="preserve"> application</w:t>
            </w:r>
          </w:p>
        </w:tc>
        <w:tc>
          <w:tcPr>
            <w:tcW w:w="3864" w:type="dxa"/>
            <w:tcBorders>
              <w:top w:val="single" w:sz="4" w:space="0" w:color="auto"/>
              <w:left w:val="single" w:sz="4" w:space="0" w:color="auto"/>
              <w:bottom w:val="single" w:sz="4" w:space="0" w:color="auto"/>
              <w:right w:val="single" w:sz="4" w:space="0" w:color="auto"/>
            </w:tcBorders>
            <w:hideMark/>
          </w:tcPr>
          <w:p w:rsidR="00EC40A8" w:rsidRDefault="00EC40A8" w:rsidP="00D5148D">
            <w:pPr>
              <w:pStyle w:val="Default"/>
              <w:tabs>
                <w:tab w:val="left" w:pos="3580"/>
              </w:tabs>
              <w:rPr>
                <w:color w:val="0070C0"/>
                <w:sz w:val="22"/>
                <w:szCs w:val="22"/>
              </w:rPr>
            </w:pPr>
            <w:r>
              <w:rPr>
                <w:color w:val="0070C0"/>
                <w:sz w:val="22"/>
                <w:szCs w:val="22"/>
              </w:rPr>
              <w:t>10</w:t>
            </w:r>
          </w:p>
        </w:tc>
      </w:tr>
      <w:tr w:rsidR="00EC40A8" w:rsidTr="00F07FFC">
        <w:tc>
          <w:tcPr>
            <w:tcW w:w="5712" w:type="dxa"/>
            <w:tcBorders>
              <w:top w:val="single" w:sz="4" w:space="0" w:color="auto"/>
              <w:left w:val="single" w:sz="4" w:space="0" w:color="auto"/>
              <w:bottom w:val="single" w:sz="4" w:space="0" w:color="auto"/>
              <w:right w:val="single" w:sz="4" w:space="0" w:color="auto"/>
            </w:tcBorders>
            <w:hideMark/>
          </w:tcPr>
          <w:p w:rsidR="00EC40A8" w:rsidRDefault="00EC40A8" w:rsidP="00D5148D">
            <w:pPr>
              <w:pStyle w:val="Default"/>
              <w:tabs>
                <w:tab w:val="left" w:pos="3580"/>
              </w:tabs>
              <w:rPr>
                <w:color w:val="0070C0"/>
                <w:sz w:val="22"/>
                <w:szCs w:val="22"/>
              </w:rPr>
            </w:pPr>
            <w:r>
              <w:rPr>
                <w:color w:val="0070C0"/>
                <w:sz w:val="22"/>
                <w:szCs w:val="22"/>
              </w:rPr>
              <w:t>Genetics Quiz</w:t>
            </w:r>
          </w:p>
        </w:tc>
        <w:tc>
          <w:tcPr>
            <w:tcW w:w="3864" w:type="dxa"/>
            <w:tcBorders>
              <w:top w:val="single" w:sz="4" w:space="0" w:color="auto"/>
              <w:left w:val="single" w:sz="4" w:space="0" w:color="auto"/>
              <w:bottom w:val="single" w:sz="4" w:space="0" w:color="auto"/>
              <w:right w:val="single" w:sz="4" w:space="0" w:color="auto"/>
            </w:tcBorders>
            <w:hideMark/>
          </w:tcPr>
          <w:p w:rsidR="00EC40A8" w:rsidRDefault="00EC40A8" w:rsidP="00D5148D">
            <w:pPr>
              <w:pStyle w:val="Default"/>
              <w:tabs>
                <w:tab w:val="left" w:pos="3580"/>
              </w:tabs>
              <w:rPr>
                <w:color w:val="0070C0"/>
                <w:sz w:val="22"/>
                <w:szCs w:val="22"/>
              </w:rPr>
            </w:pPr>
            <w:r>
              <w:rPr>
                <w:color w:val="0070C0"/>
                <w:sz w:val="22"/>
                <w:szCs w:val="22"/>
              </w:rPr>
              <w:t>10</w:t>
            </w:r>
          </w:p>
        </w:tc>
      </w:tr>
      <w:tr w:rsidR="00EC40A8" w:rsidTr="00F07FFC">
        <w:tc>
          <w:tcPr>
            <w:tcW w:w="5712" w:type="dxa"/>
            <w:tcBorders>
              <w:top w:val="single" w:sz="4" w:space="0" w:color="auto"/>
              <w:left w:val="single" w:sz="4" w:space="0" w:color="auto"/>
              <w:bottom w:val="single" w:sz="4" w:space="0" w:color="auto"/>
              <w:right w:val="single" w:sz="4" w:space="0" w:color="auto"/>
            </w:tcBorders>
            <w:hideMark/>
          </w:tcPr>
          <w:p w:rsidR="00EC40A8" w:rsidRDefault="00EC40A8" w:rsidP="00D5148D">
            <w:pPr>
              <w:pStyle w:val="Default"/>
              <w:tabs>
                <w:tab w:val="left" w:pos="3580"/>
              </w:tabs>
              <w:rPr>
                <w:color w:val="0070C0"/>
                <w:sz w:val="22"/>
                <w:szCs w:val="22"/>
              </w:rPr>
            </w:pPr>
            <w:r>
              <w:rPr>
                <w:color w:val="0070C0"/>
                <w:sz w:val="22"/>
                <w:szCs w:val="22"/>
              </w:rPr>
              <w:t>MedU Clipp Case</w:t>
            </w:r>
            <w:r w:rsidR="00342A41">
              <w:rPr>
                <w:color w:val="0070C0"/>
                <w:sz w:val="22"/>
                <w:szCs w:val="22"/>
              </w:rPr>
              <w:t xml:space="preserve"> (Asia)</w:t>
            </w:r>
          </w:p>
        </w:tc>
        <w:tc>
          <w:tcPr>
            <w:tcW w:w="3864" w:type="dxa"/>
            <w:tcBorders>
              <w:top w:val="single" w:sz="4" w:space="0" w:color="auto"/>
              <w:left w:val="single" w:sz="4" w:space="0" w:color="auto"/>
              <w:bottom w:val="single" w:sz="4" w:space="0" w:color="auto"/>
              <w:right w:val="single" w:sz="4" w:space="0" w:color="auto"/>
            </w:tcBorders>
            <w:hideMark/>
          </w:tcPr>
          <w:p w:rsidR="00EC40A8" w:rsidRDefault="00EC40A8" w:rsidP="00D5148D">
            <w:pPr>
              <w:pStyle w:val="Default"/>
              <w:tabs>
                <w:tab w:val="left" w:pos="3580"/>
              </w:tabs>
              <w:rPr>
                <w:color w:val="0070C0"/>
                <w:sz w:val="22"/>
                <w:szCs w:val="22"/>
              </w:rPr>
            </w:pPr>
            <w:r>
              <w:rPr>
                <w:color w:val="0070C0"/>
                <w:sz w:val="22"/>
                <w:szCs w:val="22"/>
              </w:rPr>
              <w:t>10</w:t>
            </w:r>
          </w:p>
        </w:tc>
      </w:tr>
      <w:tr w:rsidR="00EC40A8" w:rsidTr="00F07FFC">
        <w:tc>
          <w:tcPr>
            <w:tcW w:w="5712" w:type="dxa"/>
            <w:tcBorders>
              <w:top w:val="single" w:sz="4" w:space="0" w:color="auto"/>
              <w:left w:val="single" w:sz="4" w:space="0" w:color="auto"/>
              <w:bottom w:val="single" w:sz="4" w:space="0" w:color="auto"/>
              <w:right w:val="single" w:sz="4" w:space="0" w:color="auto"/>
            </w:tcBorders>
            <w:hideMark/>
          </w:tcPr>
          <w:p w:rsidR="00EC40A8" w:rsidRDefault="00EC40A8" w:rsidP="00D5148D">
            <w:pPr>
              <w:pStyle w:val="Default"/>
              <w:tabs>
                <w:tab w:val="left" w:pos="3580"/>
              </w:tabs>
              <w:rPr>
                <w:color w:val="0070C0"/>
                <w:sz w:val="22"/>
                <w:szCs w:val="22"/>
              </w:rPr>
            </w:pPr>
            <w:r>
              <w:rPr>
                <w:color w:val="0070C0"/>
                <w:sz w:val="22"/>
                <w:szCs w:val="22"/>
              </w:rPr>
              <w:t>Med U Case 14</w:t>
            </w:r>
          </w:p>
        </w:tc>
        <w:tc>
          <w:tcPr>
            <w:tcW w:w="3864" w:type="dxa"/>
            <w:tcBorders>
              <w:top w:val="single" w:sz="4" w:space="0" w:color="auto"/>
              <w:left w:val="single" w:sz="4" w:space="0" w:color="auto"/>
              <w:bottom w:val="single" w:sz="4" w:space="0" w:color="auto"/>
              <w:right w:val="single" w:sz="4" w:space="0" w:color="auto"/>
            </w:tcBorders>
            <w:hideMark/>
          </w:tcPr>
          <w:p w:rsidR="00EC40A8" w:rsidRDefault="00EC40A8" w:rsidP="00D5148D">
            <w:pPr>
              <w:pStyle w:val="Default"/>
              <w:tabs>
                <w:tab w:val="left" w:pos="3580"/>
              </w:tabs>
              <w:rPr>
                <w:color w:val="0070C0"/>
                <w:sz w:val="22"/>
                <w:szCs w:val="22"/>
              </w:rPr>
            </w:pPr>
            <w:r>
              <w:rPr>
                <w:color w:val="0070C0"/>
                <w:sz w:val="22"/>
                <w:szCs w:val="22"/>
              </w:rPr>
              <w:t>10</w:t>
            </w:r>
          </w:p>
        </w:tc>
      </w:tr>
      <w:tr w:rsidR="00EC40A8" w:rsidTr="00F07FFC">
        <w:tc>
          <w:tcPr>
            <w:tcW w:w="5712" w:type="dxa"/>
            <w:tcBorders>
              <w:top w:val="single" w:sz="4" w:space="0" w:color="auto"/>
              <w:left w:val="single" w:sz="4" w:space="0" w:color="auto"/>
              <w:bottom w:val="single" w:sz="4" w:space="0" w:color="auto"/>
              <w:right w:val="single" w:sz="4" w:space="0" w:color="auto"/>
            </w:tcBorders>
            <w:hideMark/>
          </w:tcPr>
          <w:p w:rsidR="00EC40A8" w:rsidRDefault="00EC40A8" w:rsidP="00D5148D">
            <w:pPr>
              <w:pStyle w:val="Default"/>
              <w:tabs>
                <w:tab w:val="left" w:pos="3580"/>
              </w:tabs>
              <w:rPr>
                <w:color w:val="0070C0"/>
                <w:sz w:val="22"/>
                <w:szCs w:val="22"/>
              </w:rPr>
            </w:pPr>
            <w:r>
              <w:rPr>
                <w:color w:val="0070C0"/>
                <w:sz w:val="22"/>
                <w:szCs w:val="22"/>
              </w:rPr>
              <w:t>Med U Case 29</w:t>
            </w:r>
          </w:p>
        </w:tc>
        <w:tc>
          <w:tcPr>
            <w:tcW w:w="3864" w:type="dxa"/>
            <w:tcBorders>
              <w:top w:val="single" w:sz="4" w:space="0" w:color="auto"/>
              <w:left w:val="single" w:sz="4" w:space="0" w:color="auto"/>
              <w:bottom w:val="single" w:sz="4" w:space="0" w:color="auto"/>
              <w:right w:val="single" w:sz="4" w:space="0" w:color="auto"/>
            </w:tcBorders>
            <w:hideMark/>
          </w:tcPr>
          <w:p w:rsidR="00EC40A8" w:rsidRDefault="00EC40A8" w:rsidP="00D5148D">
            <w:pPr>
              <w:pStyle w:val="Default"/>
              <w:tabs>
                <w:tab w:val="left" w:pos="3580"/>
              </w:tabs>
              <w:rPr>
                <w:color w:val="0070C0"/>
                <w:sz w:val="22"/>
                <w:szCs w:val="22"/>
              </w:rPr>
            </w:pPr>
            <w:r>
              <w:rPr>
                <w:color w:val="0070C0"/>
                <w:sz w:val="22"/>
                <w:szCs w:val="22"/>
              </w:rPr>
              <w:t>10</w:t>
            </w:r>
          </w:p>
        </w:tc>
      </w:tr>
      <w:tr w:rsidR="00EC40A8" w:rsidTr="00F07FFC">
        <w:tc>
          <w:tcPr>
            <w:tcW w:w="5712" w:type="dxa"/>
            <w:tcBorders>
              <w:top w:val="single" w:sz="4" w:space="0" w:color="auto"/>
              <w:left w:val="single" w:sz="4" w:space="0" w:color="auto"/>
              <w:bottom w:val="single" w:sz="4" w:space="0" w:color="auto"/>
              <w:right w:val="single" w:sz="4" w:space="0" w:color="auto"/>
            </w:tcBorders>
            <w:hideMark/>
          </w:tcPr>
          <w:p w:rsidR="00EC40A8" w:rsidRDefault="00EC40A8" w:rsidP="00D5148D">
            <w:pPr>
              <w:pStyle w:val="Default"/>
              <w:tabs>
                <w:tab w:val="left" w:pos="3580"/>
              </w:tabs>
              <w:rPr>
                <w:color w:val="0070C0"/>
                <w:sz w:val="22"/>
                <w:szCs w:val="22"/>
              </w:rPr>
            </w:pPr>
            <w:r>
              <w:rPr>
                <w:color w:val="0070C0"/>
                <w:sz w:val="22"/>
                <w:szCs w:val="22"/>
              </w:rPr>
              <w:t>Med U Case 15</w:t>
            </w:r>
          </w:p>
        </w:tc>
        <w:tc>
          <w:tcPr>
            <w:tcW w:w="3864" w:type="dxa"/>
            <w:tcBorders>
              <w:top w:val="single" w:sz="4" w:space="0" w:color="auto"/>
              <w:left w:val="single" w:sz="4" w:space="0" w:color="auto"/>
              <w:bottom w:val="single" w:sz="4" w:space="0" w:color="auto"/>
              <w:right w:val="single" w:sz="4" w:space="0" w:color="auto"/>
            </w:tcBorders>
            <w:hideMark/>
          </w:tcPr>
          <w:p w:rsidR="00EC40A8" w:rsidRDefault="00EC40A8" w:rsidP="00D5148D">
            <w:pPr>
              <w:pStyle w:val="Default"/>
              <w:tabs>
                <w:tab w:val="left" w:pos="3580"/>
              </w:tabs>
              <w:rPr>
                <w:color w:val="0070C0"/>
                <w:sz w:val="22"/>
                <w:szCs w:val="22"/>
              </w:rPr>
            </w:pPr>
            <w:r>
              <w:rPr>
                <w:color w:val="0070C0"/>
                <w:sz w:val="22"/>
                <w:szCs w:val="22"/>
              </w:rPr>
              <w:t>10</w:t>
            </w:r>
          </w:p>
        </w:tc>
      </w:tr>
      <w:tr w:rsidR="00EC40A8" w:rsidTr="00F07FFC">
        <w:tc>
          <w:tcPr>
            <w:tcW w:w="5712" w:type="dxa"/>
            <w:tcBorders>
              <w:top w:val="single" w:sz="4" w:space="0" w:color="auto"/>
              <w:left w:val="single" w:sz="4" w:space="0" w:color="auto"/>
              <w:bottom w:val="single" w:sz="4" w:space="0" w:color="auto"/>
              <w:right w:val="single" w:sz="4" w:space="0" w:color="auto"/>
            </w:tcBorders>
            <w:hideMark/>
          </w:tcPr>
          <w:p w:rsidR="00EC40A8" w:rsidRDefault="00EC40A8" w:rsidP="00D5148D">
            <w:pPr>
              <w:pStyle w:val="Default"/>
              <w:tabs>
                <w:tab w:val="left" w:pos="3580"/>
              </w:tabs>
              <w:rPr>
                <w:color w:val="0070C0"/>
                <w:sz w:val="22"/>
                <w:szCs w:val="22"/>
              </w:rPr>
            </w:pPr>
            <w:r>
              <w:rPr>
                <w:color w:val="0070C0"/>
                <w:sz w:val="22"/>
                <w:szCs w:val="22"/>
              </w:rPr>
              <w:t>Hematology Decision Making Activity</w:t>
            </w:r>
          </w:p>
        </w:tc>
        <w:tc>
          <w:tcPr>
            <w:tcW w:w="3864" w:type="dxa"/>
            <w:tcBorders>
              <w:top w:val="single" w:sz="4" w:space="0" w:color="auto"/>
              <w:left w:val="single" w:sz="4" w:space="0" w:color="auto"/>
              <w:bottom w:val="single" w:sz="4" w:space="0" w:color="auto"/>
              <w:right w:val="single" w:sz="4" w:space="0" w:color="auto"/>
            </w:tcBorders>
            <w:hideMark/>
          </w:tcPr>
          <w:p w:rsidR="00EC40A8" w:rsidRDefault="00EC40A8" w:rsidP="00D5148D">
            <w:pPr>
              <w:pStyle w:val="Default"/>
              <w:tabs>
                <w:tab w:val="left" w:pos="3580"/>
              </w:tabs>
              <w:rPr>
                <w:color w:val="0070C0"/>
                <w:sz w:val="22"/>
                <w:szCs w:val="22"/>
              </w:rPr>
            </w:pPr>
            <w:r>
              <w:rPr>
                <w:color w:val="0070C0"/>
                <w:sz w:val="22"/>
                <w:szCs w:val="22"/>
              </w:rPr>
              <w:t>10</w:t>
            </w:r>
          </w:p>
        </w:tc>
      </w:tr>
      <w:tr w:rsidR="00EC40A8" w:rsidTr="00F07FFC">
        <w:tc>
          <w:tcPr>
            <w:tcW w:w="5712" w:type="dxa"/>
            <w:tcBorders>
              <w:top w:val="single" w:sz="4" w:space="0" w:color="auto"/>
              <w:left w:val="single" w:sz="4" w:space="0" w:color="auto"/>
              <w:bottom w:val="single" w:sz="4" w:space="0" w:color="auto"/>
              <w:right w:val="single" w:sz="4" w:space="0" w:color="auto"/>
            </w:tcBorders>
            <w:hideMark/>
          </w:tcPr>
          <w:p w:rsidR="00EC40A8" w:rsidRDefault="00EC40A8" w:rsidP="00D5148D">
            <w:pPr>
              <w:pStyle w:val="Default"/>
              <w:tabs>
                <w:tab w:val="left" w:pos="3580"/>
              </w:tabs>
              <w:rPr>
                <w:color w:val="0070C0"/>
                <w:sz w:val="22"/>
                <w:szCs w:val="22"/>
              </w:rPr>
            </w:pPr>
            <w:r>
              <w:rPr>
                <w:color w:val="0070C0"/>
                <w:sz w:val="22"/>
                <w:szCs w:val="22"/>
              </w:rPr>
              <w:t>Final examination</w:t>
            </w:r>
          </w:p>
          <w:p w:rsidR="00EC40A8" w:rsidRDefault="00EC40A8" w:rsidP="00D5148D">
            <w:pPr>
              <w:pStyle w:val="Default"/>
              <w:tabs>
                <w:tab w:val="left" w:pos="3580"/>
              </w:tabs>
              <w:rPr>
                <w:color w:val="0070C0"/>
                <w:sz w:val="22"/>
                <w:szCs w:val="22"/>
              </w:rPr>
            </w:pPr>
            <w:r>
              <w:rPr>
                <w:color w:val="0070C0"/>
                <w:sz w:val="22"/>
                <w:szCs w:val="22"/>
              </w:rPr>
              <w:t>Geriatric Presentation</w:t>
            </w:r>
          </w:p>
        </w:tc>
        <w:tc>
          <w:tcPr>
            <w:tcW w:w="3864" w:type="dxa"/>
            <w:tcBorders>
              <w:top w:val="single" w:sz="4" w:space="0" w:color="auto"/>
              <w:left w:val="single" w:sz="4" w:space="0" w:color="auto"/>
              <w:bottom w:val="single" w:sz="4" w:space="0" w:color="auto"/>
              <w:right w:val="single" w:sz="4" w:space="0" w:color="auto"/>
            </w:tcBorders>
            <w:hideMark/>
          </w:tcPr>
          <w:p w:rsidR="00EC40A8" w:rsidRDefault="00EC40A8" w:rsidP="00D5148D">
            <w:pPr>
              <w:pStyle w:val="Default"/>
              <w:tabs>
                <w:tab w:val="left" w:pos="3580"/>
              </w:tabs>
              <w:rPr>
                <w:color w:val="0070C0"/>
                <w:sz w:val="22"/>
                <w:szCs w:val="22"/>
              </w:rPr>
            </w:pPr>
            <w:r>
              <w:rPr>
                <w:color w:val="0070C0"/>
                <w:sz w:val="22"/>
                <w:szCs w:val="22"/>
              </w:rPr>
              <w:t>20</w:t>
            </w:r>
          </w:p>
          <w:p w:rsidR="00EC40A8" w:rsidRDefault="00EC40A8" w:rsidP="00D5148D">
            <w:pPr>
              <w:pStyle w:val="Default"/>
              <w:tabs>
                <w:tab w:val="left" w:pos="3580"/>
              </w:tabs>
              <w:rPr>
                <w:color w:val="0070C0"/>
                <w:sz w:val="22"/>
                <w:szCs w:val="22"/>
              </w:rPr>
            </w:pPr>
            <w:r>
              <w:rPr>
                <w:color w:val="0070C0"/>
                <w:sz w:val="22"/>
                <w:szCs w:val="22"/>
              </w:rPr>
              <w:t>10</w:t>
            </w:r>
          </w:p>
        </w:tc>
      </w:tr>
    </w:tbl>
    <w:p w:rsidR="00EC40A8" w:rsidRDefault="00EC40A8" w:rsidP="00FF5AE5">
      <w:pPr>
        <w:rPr>
          <w:rFonts w:ascii="Times New Roman" w:hAnsi="Times New Roman"/>
          <w:b/>
          <w:sz w:val="24"/>
          <w:szCs w:val="24"/>
        </w:rPr>
      </w:pPr>
    </w:p>
    <w:p w:rsidR="00EC40A8" w:rsidRDefault="00EC40A8" w:rsidP="00FF5AE5">
      <w:pPr>
        <w:rPr>
          <w:rFonts w:ascii="Times New Roman" w:hAnsi="Times New Roman"/>
          <w:b/>
          <w:sz w:val="24"/>
          <w:szCs w:val="24"/>
        </w:rPr>
      </w:pPr>
    </w:p>
    <w:p w:rsidR="00EC40A8" w:rsidRDefault="00EC40A8" w:rsidP="00EC40A8">
      <w:pPr>
        <w:rPr>
          <w:rFonts w:ascii="Times New Roman" w:hAnsi="Times New Roman"/>
          <w:b/>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rsidR="00EC40A8" w:rsidRDefault="00EC40A8" w:rsidP="00EC40A8">
      <w:pPr>
        <w:rPr>
          <w:rFonts w:ascii="Times New Roman" w:hAnsi="Times New Roman"/>
          <w:b/>
          <w:sz w:val="24"/>
          <w:szCs w:val="24"/>
        </w:rPr>
      </w:pPr>
    </w:p>
    <w:tbl>
      <w:tblPr>
        <w:tblStyle w:val="TableGrid3"/>
        <w:tblW w:w="0" w:type="auto"/>
        <w:tblInd w:w="220" w:type="dxa"/>
        <w:tblLook w:val="04A0" w:firstRow="1" w:lastRow="0" w:firstColumn="1" w:lastColumn="0" w:noHBand="0" w:noVBand="1"/>
      </w:tblPr>
      <w:tblGrid>
        <w:gridCol w:w="222"/>
        <w:gridCol w:w="9134"/>
      </w:tblGrid>
      <w:tr w:rsidR="00EC40A8" w:rsidRPr="00F75018" w:rsidTr="00D5148D">
        <w:tc>
          <w:tcPr>
            <w:tcW w:w="612" w:type="dxa"/>
            <w:tcBorders>
              <w:top w:val="nil"/>
              <w:left w:val="nil"/>
              <w:bottom w:val="nil"/>
              <w:right w:val="nil"/>
            </w:tcBorders>
            <w:shd w:val="clear" w:color="auto" w:fill="002060"/>
            <w:vAlign w:val="center"/>
          </w:tcPr>
          <w:p w:rsidR="00EC40A8" w:rsidRPr="00F75018" w:rsidRDefault="00EC40A8" w:rsidP="00D5148D">
            <w:pPr>
              <w:spacing w:before="21"/>
              <w:ind w:right="140"/>
              <w:jc w:val="center"/>
              <w:rPr>
                <w:rFonts w:ascii="Verdana" w:eastAsia="Verdana" w:hAnsi="Verdana" w:cs="Verdana"/>
                <w:b/>
                <w:color w:val="FFFFFF" w:themeColor="background1"/>
                <w:sz w:val="20"/>
                <w:szCs w:val="20"/>
                <w:lang w:eastAsia="en-US"/>
              </w:rPr>
            </w:pPr>
          </w:p>
        </w:tc>
        <w:tc>
          <w:tcPr>
            <w:tcW w:w="12385" w:type="dxa"/>
            <w:tcBorders>
              <w:left w:val="nil"/>
            </w:tcBorders>
          </w:tcPr>
          <w:p w:rsidR="00EC40A8" w:rsidRPr="00F75018" w:rsidRDefault="00EC40A8" w:rsidP="00D5148D">
            <w:pPr>
              <w:spacing w:before="21"/>
              <w:ind w:right="140"/>
              <w:rPr>
                <w:rFonts w:ascii="Verdana" w:eastAsia="Verdana" w:hAnsi="Verdana" w:cs="Verdana"/>
                <w:lang w:eastAsia="en-US"/>
              </w:rPr>
            </w:pPr>
          </w:p>
          <w:p w:rsidR="00EC40A8" w:rsidRPr="00F75018" w:rsidRDefault="00EC40A8" w:rsidP="00EC40A8">
            <w:pPr>
              <w:spacing w:before="21"/>
              <w:ind w:right="140"/>
              <w:rPr>
                <w:rFonts w:ascii="Verdana" w:eastAsia="Verdana" w:hAnsi="Verdana" w:cs="Verdana"/>
                <w:lang w:eastAsia="en-US"/>
              </w:rPr>
            </w:pPr>
            <w:r w:rsidRPr="00F75018">
              <w:rPr>
                <w:rFonts w:ascii="Verdana" w:eastAsia="Verdana" w:hAnsi="Verdana" w:cs="Verdana"/>
                <w:lang w:eastAsia="en-US"/>
              </w:rPr>
              <w:t xml:space="preserve">Week 1: </w:t>
            </w:r>
            <w:r>
              <w:rPr>
                <w:rFonts w:ascii="Verdana" w:eastAsia="Verdana" w:hAnsi="Verdana" w:cs="Verdana"/>
                <w:lang w:eastAsia="en-US"/>
              </w:rPr>
              <w:t>1/19</w:t>
            </w:r>
            <w:r w:rsidRPr="00F75018">
              <w:rPr>
                <w:rFonts w:ascii="Verdana" w:eastAsia="Verdana" w:hAnsi="Verdana" w:cs="Verdana"/>
                <w:lang w:eastAsia="en-US"/>
              </w:rPr>
              <w:t xml:space="preserve">    On campus, room 2</w:t>
            </w:r>
            <w:r>
              <w:rPr>
                <w:rFonts w:ascii="Verdana" w:eastAsia="Verdana" w:hAnsi="Verdana" w:cs="Verdana"/>
                <w:lang w:eastAsia="en-US"/>
              </w:rPr>
              <w:t>05             In Class:case studies</w:t>
            </w:r>
            <w:r w:rsidR="00342A41">
              <w:rPr>
                <w:rFonts w:ascii="Verdana" w:eastAsia="Verdana" w:hAnsi="Verdana" w:cs="Verdana"/>
                <w:lang w:eastAsia="en-US"/>
              </w:rPr>
              <w:t xml:space="preserve"> Vaccines</w:t>
            </w:r>
          </w:p>
        </w:tc>
      </w:tr>
      <w:tr w:rsidR="00EC40A8" w:rsidRPr="00F75018" w:rsidTr="00D5148D">
        <w:tc>
          <w:tcPr>
            <w:tcW w:w="612" w:type="dxa"/>
            <w:tcBorders>
              <w:top w:val="nil"/>
              <w:left w:val="nil"/>
              <w:bottom w:val="nil"/>
              <w:right w:val="nil"/>
            </w:tcBorders>
            <w:shd w:val="clear" w:color="auto" w:fill="002060"/>
            <w:vAlign w:val="center"/>
          </w:tcPr>
          <w:p w:rsidR="00EC40A8" w:rsidRPr="00F75018" w:rsidRDefault="00EC40A8" w:rsidP="00D5148D">
            <w:pPr>
              <w:spacing w:before="21"/>
              <w:ind w:right="140"/>
              <w:jc w:val="center"/>
              <w:rPr>
                <w:rFonts w:ascii="Verdana" w:eastAsia="Verdana" w:hAnsi="Verdana" w:cs="Verdana"/>
                <w:b/>
                <w:color w:val="FFFFFF" w:themeColor="background1"/>
                <w:sz w:val="20"/>
                <w:szCs w:val="20"/>
                <w:lang w:eastAsia="en-US"/>
              </w:rPr>
            </w:pPr>
          </w:p>
        </w:tc>
        <w:tc>
          <w:tcPr>
            <w:tcW w:w="12385" w:type="dxa"/>
            <w:tcBorders>
              <w:left w:val="nil"/>
            </w:tcBorders>
          </w:tcPr>
          <w:p w:rsidR="00EC40A8" w:rsidRPr="00F75018" w:rsidRDefault="00EC40A8" w:rsidP="00D5148D">
            <w:pPr>
              <w:spacing w:before="21"/>
              <w:ind w:right="140"/>
              <w:rPr>
                <w:rFonts w:ascii="Verdana" w:eastAsia="Verdana" w:hAnsi="Verdana" w:cs="Verdana"/>
                <w:lang w:eastAsia="en-US"/>
              </w:rPr>
            </w:pPr>
          </w:p>
          <w:p w:rsidR="00EC40A8" w:rsidRPr="00F75018" w:rsidRDefault="00EC40A8" w:rsidP="00EC40A8">
            <w:pPr>
              <w:spacing w:before="21"/>
              <w:ind w:right="140"/>
              <w:rPr>
                <w:rFonts w:ascii="Verdana" w:eastAsia="Verdana" w:hAnsi="Verdana" w:cs="Verdana"/>
                <w:lang w:eastAsia="en-US"/>
              </w:rPr>
            </w:pPr>
            <w:r w:rsidRPr="00F75018">
              <w:rPr>
                <w:rFonts w:ascii="Verdana" w:eastAsia="Verdana" w:hAnsi="Verdana" w:cs="Verdana"/>
                <w:lang w:eastAsia="en-US"/>
              </w:rPr>
              <w:t xml:space="preserve">Week 2: </w:t>
            </w:r>
            <w:r w:rsidR="00342A41">
              <w:rPr>
                <w:rFonts w:ascii="Verdana" w:eastAsia="Verdana" w:hAnsi="Verdana" w:cs="Verdana"/>
                <w:lang w:eastAsia="en-US"/>
              </w:rPr>
              <w:t xml:space="preserve"> </w:t>
            </w:r>
            <w:r>
              <w:rPr>
                <w:rFonts w:ascii="Verdana" w:eastAsia="Verdana" w:hAnsi="Verdana" w:cs="Verdana"/>
                <w:lang w:eastAsia="en-US"/>
              </w:rPr>
              <w:t>1/26                                                 Family Theory DB</w:t>
            </w:r>
          </w:p>
        </w:tc>
      </w:tr>
      <w:tr w:rsidR="00EC40A8" w:rsidRPr="00F75018" w:rsidTr="00D5148D">
        <w:tc>
          <w:tcPr>
            <w:tcW w:w="612" w:type="dxa"/>
            <w:tcBorders>
              <w:top w:val="nil"/>
              <w:left w:val="nil"/>
              <w:bottom w:val="nil"/>
              <w:right w:val="nil"/>
            </w:tcBorders>
            <w:shd w:val="clear" w:color="auto" w:fill="002060"/>
            <w:vAlign w:val="center"/>
          </w:tcPr>
          <w:p w:rsidR="00EC40A8" w:rsidRPr="00F75018" w:rsidRDefault="00EC40A8" w:rsidP="00D5148D">
            <w:pPr>
              <w:spacing w:before="21"/>
              <w:ind w:right="140"/>
              <w:jc w:val="center"/>
              <w:rPr>
                <w:rFonts w:ascii="Verdana" w:eastAsia="Verdana" w:hAnsi="Verdana" w:cs="Verdana"/>
                <w:b/>
                <w:color w:val="FFFFFF" w:themeColor="background1"/>
                <w:sz w:val="20"/>
                <w:szCs w:val="20"/>
                <w:lang w:eastAsia="en-US"/>
              </w:rPr>
            </w:pPr>
          </w:p>
        </w:tc>
        <w:tc>
          <w:tcPr>
            <w:tcW w:w="12385" w:type="dxa"/>
            <w:tcBorders>
              <w:left w:val="nil"/>
            </w:tcBorders>
          </w:tcPr>
          <w:p w:rsidR="00EC40A8" w:rsidRPr="00F75018" w:rsidRDefault="00EC40A8" w:rsidP="00D5148D">
            <w:pPr>
              <w:spacing w:before="21"/>
              <w:ind w:right="140"/>
              <w:rPr>
                <w:rFonts w:ascii="Verdana" w:eastAsia="Verdana" w:hAnsi="Verdana" w:cs="Verdana"/>
                <w:lang w:eastAsia="en-US"/>
              </w:rPr>
            </w:pPr>
          </w:p>
          <w:p w:rsidR="00EC40A8" w:rsidRPr="00F75018" w:rsidRDefault="00EC40A8" w:rsidP="00EC40A8">
            <w:pPr>
              <w:spacing w:before="21"/>
              <w:ind w:right="140"/>
              <w:rPr>
                <w:rFonts w:ascii="Verdana" w:eastAsia="Verdana" w:hAnsi="Verdana" w:cs="Verdana"/>
                <w:lang w:eastAsia="en-US"/>
              </w:rPr>
            </w:pPr>
            <w:r w:rsidRPr="00F75018">
              <w:rPr>
                <w:rFonts w:ascii="Verdana" w:eastAsia="Verdana" w:hAnsi="Verdana" w:cs="Verdana"/>
                <w:lang w:eastAsia="en-US"/>
              </w:rPr>
              <w:t xml:space="preserve">Week 3: </w:t>
            </w:r>
            <w:r w:rsidR="00342A41">
              <w:rPr>
                <w:rFonts w:ascii="Verdana" w:eastAsia="Verdana" w:hAnsi="Verdana" w:cs="Verdana"/>
                <w:lang w:eastAsia="en-US"/>
              </w:rPr>
              <w:t xml:space="preserve"> </w:t>
            </w:r>
            <w:r>
              <w:rPr>
                <w:rFonts w:ascii="Verdana" w:eastAsia="Verdana" w:hAnsi="Verdana" w:cs="Verdana"/>
                <w:lang w:eastAsia="en-US"/>
              </w:rPr>
              <w:t>2/2                                                   Med U assignment</w:t>
            </w:r>
          </w:p>
        </w:tc>
      </w:tr>
      <w:tr w:rsidR="00EC40A8" w:rsidRPr="00F75018" w:rsidTr="00D5148D">
        <w:tc>
          <w:tcPr>
            <w:tcW w:w="612" w:type="dxa"/>
            <w:tcBorders>
              <w:top w:val="nil"/>
              <w:left w:val="nil"/>
              <w:bottom w:val="nil"/>
              <w:right w:val="nil"/>
            </w:tcBorders>
            <w:shd w:val="clear" w:color="auto" w:fill="002060"/>
            <w:vAlign w:val="center"/>
          </w:tcPr>
          <w:p w:rsidR="00EC40A8" w:rsidRPr="00F75018" w:rsidRDefault="00EC40A8" w:rsidP="00D5148D">
            <w:pPr>
              <w:spacing w:before="21"/>
              <w:ind w:right="140"/>
              <w:jc w:val="center"/>
              <w:rPr>
                <w:rFonts w:ascii="Verdana" w:eastAsia="Verdana" w:hAnsi="Verdana" w:cs="Verdana"/>
                <w:b/>
                <w:color w:val="FFFFFF" w:themeColor="background1"/>
                <w:sz w:val="20"/>
                <w:szCs w:val="20"/>
                <w:lang w:eastAsia="en-US"/>
              </w:rPr>
            </w:pPr>
          </w:p>
        </w:tc>
        <w:tc>
          <w:tcPr>
            <w:tcW w:w="12385" w:type="dxa"/>
            <w:tcBorders>
              <w:left w:val="nil"/>
            </w:tcBorders>
          </w:tcPr>
          <w:p w:rsidR="00EC40A8" w:rsidRPr="00F75018" w:rsidRDefault="00EC40A8" w:rsidP="00D5148D">
            <w:pPr>
              <w:spacing w:before="21"/>
              <w:ind w:right="140"/>
              <w:rPr>
                <w:rFonts w:ascii="Verdana" w:eastAsia="Verdana" w:hAnsi="Verdana" w:cs="Verdana"/>
                <w:lang w:eastAsia="en-US"/>
              </w:rPr>
            </w:pPr>
          </w:p>
          <w:p w:rsidR="00EC40A8" w:rsidRPr="00F75018" w:rsidRDefault="00EC40A8" w:rsidP="00342A41">
            <w:pPr>
              <w:spacing w:before="21"/>
              <w:ind w:right="140"/>
              <w:rPr>
                <w:rFonts w:ascii="Verdana" w:eastAsia="Verdana" w:hAnsi="Verdana" w:cs="Verdana"/>
                <w:lang w:eastAsia="en-US"/>
              </w:rPr>
            </w:pPr>
            <w:r w:rsidRPr="00F75018">
              <w:rPr>
                <w:rFonts w:ascii="Verdana" w:eastAsia="Verdana" w:hAnsi="Verdana" w:cs="Verdana"/>
                <w:lang w:eastAsia="en-US"/>
              </w:rPr>
              <w:t xml:space="preserve">Week 4: </w:t>
            </w:r>
            <w:r w:rsidR="00342A41">
              <w:rPr>
                <w:rFonts w:ascii="Verdana" w:eastAsia="Verdana" w:hAnsi="Verdana" w:cs="Verdana"/>
                <w:lang w:eastAsia="en-US"/>
              </w:rPr>
              <w:t xml:space="preserve"> </w:t>
            </w:r>
            <w:r>
              <w:rPr>
                <w:rFonts w:ascii="Verdana" w:eastAsia="Verdana" w:hAnsi="Verdana" w:cs="Verdana"/>
                <w:lang w:eastAsia="en-US"/>
              </w:rPr>
              <w:t>2/9</w:t>
            </w:r>
            <w:r w:rsidRPr="00F75018">
              <w:rPr>
                <w:rFonts w:ascii="Verdana" w:eastAsia="Verdana" w:hAnsi="Verdana" w:cs="Verdana"/>
                <w:lang w:eastAsia="en-US"/>
              </w:rPr>
              <w:t xml:space="preserve">      On campus, room 2</w:t>
            </w:r>
            <w:r w:rsidR="00342A41">
              <w:rPr>
                <w:rFonts w:ascii="Verdana" w:eastAsia="Verdana" w:hAnsi="Verdana" w:cs="Verdana"/>
                <w:lang w:eastAsia="en-US"/>
              </w:rPr>
              <w:t>05</w:t>
            </w:r>
            <w:r>
              <w:rPr>
                <w:rFonts w:ascii="Verdana" w:eastAsia="Verdana" w:hAnsi="Verdana" w:cs="Verdana"/>
                <w:lang w:eastAsia="en-US"/>
              </w:rPr>
              <w:t xml:space="preserve">            </w:t>
            </w:r>
            <w:r w:rsidR="00342A41">
              <w:rPr>
                <w:rFonts w:ascii="Verdana" w:eastAsia="Verdana" w:hAnsi="Verdana" w:cs="Verdana"/>
                <w:lang w:eastAsia="en-US"/>
              </w:rPr>
              <w:t xml:space="preserve"> </w:t>
            </w:r>
            <w:r>
              <w:rPr>
                <w:rFonts w:ascii="Verdana" w:eastAsia="Verdana" w:hAnsi="Verdana" w:cs="Verdana"/>
                <w:lang w:eastAsia="en-US"/>
              </w:rPr>
              <w:t>Class: case studies</w:t>
            </w:r>
            <w:r w:rsidR="00342A41">
              <w:rPr>
                <w:rFonts w:ascii="Verdana" w:eastAsia="Verdana" w:hAnsi="Verdana" w:cs="Verdana"/>
                <w:lang w:eastAsia="en-US"/>
              </w:rPr>
              <w:t xml:space="preserve"> Gyn/OB</w:t>
            </w:r>
          </w:p>
        </w:tc>
      </w:tr>
      <w:tr w:rsidR="00EC40A8" w:rsidRPr="00F75018" w:rsidTr="00D5148D">
        <w:tc>
          <w:tcPr>
            <w:tcW w:w="612" w:type="dxa"/>
            <w:tcBorders>
              <w:top w:val="nil"/>
              <w:left w:val="nil"/>
              <w:bottom w:val="nil"/>
              <w:right w:val="nil"/>
            </w:tcBorders>
            <w:shd w:val="clear" w:color="auto" w:fill="002060"/>
            <w:vAlign w:val="center"/>
          </w:tcPr>
          <w:p w:rsidR="00EC40A8" w:rsidRPr="00F75018" w:rsidRDefault="00EC40A8" w:rsidP="00D5148D">
            <w:pPr>
              <w:spacing w:before="21"/>
              <w:ind w:right="140"/>
              <w:jc w:val="center"/>
              <w:rPr>
                <w:rFonts w:ascii="Verdana" w:eastAsia="Verdana" w:hAnsi="Verdana" w:cs="Verdana"/>
                <w:b/>
                <w:color w:val="FFFFFF" w:themeColor="background1"/>
                <w:sz w:val="20"/>
                <w:szCs w:val="20"/>
                <w:lang w:eastAsia="en-US"/>
              </w:rPr>
            </w:pPr>
          </w:p>
        </w:tc>
        <w:tc>
          <w:tcPr>
            <w:tcW w:w="12385" w:type="dxa"/>
            <w:tcBorders>
              <w:left w:val="nil"/>
            </w:tcBorders>
          </w:tcPr>
          <w:p w:rsidR="00EC40A8" w:rsidRPr="00F75018" w:rsidRDefault="00EC40A8" w:rsidP="00D5148D">
            <w:pPr>
              <w:spacing w:before="21"/>
              <w:ind w:right="140"/>
              <w:rPr>
                <w:rFonts w:ascii="Verdana" w:eastAsia="Verdana" w:hAnsi="Verdana" w:cs="Verdana"/>
                <w:lang w:eastAsia="en-US"/>
              </w:rPr>
            </w:pPr>
          </w:p>
          <w:p w:rsidR="00EC40A8" w:rsidRPr="00F75018" w:rsidRDefault="00EC40A8" w:rsidP="00EC40A8">
            <w:pPr>
              <w:spacing w:before="21"/>
              <w:ind w:right="140"/>
              <w:rPr>
                <w:rFonts w:ascii="Verdana" w:eastAsia="Verdana" w:hAnsi="Verdana" w:cs="Verdana"/>
                <w:lang w:eastAsia="en-US"/>
              </w:rPr>
            </w:pPr>
            <w:r w:rsidRPr="00F75018">
              <w:rPr>
                <w:rFonts w:ascii="Verdana" w:eastAsia="Verdana" w:hAnsi="Verdana" w:cs="Verdana"/>
                <w:lang w:eastAsia="en-US"/>
              </w:rPr>
              <w:t xml:space="preserve">Week 5:  </w:t>
            </w:r>
            <w:r>
              <w:rPr>
                <w:rFonts w:ascii="Verdana" w:eastAsia="Verdana" w:hAnsi="Verdana" w:cs="Verdana"/>
                <w:lang w:eastAsia="en-US"/>
              </w:rPr>
              <w:t xml:space="preserve">2/16                                                </w:t>
            </w:r>
            <w:r w:rsidR="00342A41">
              <w:rPr>
                <w:rFonts w:ascii="Verdana" w:eastAsia="Verdana" w:hAnsi="Verdana" w:cs="Verdana"/>
                <w:lang w:eastAsia="en-US"/>
              </w:rPr>
              <w:t xml:space="preserve"> </w:t>
            </w:r>
            <w:r>
              <w:rPr>
                <w:rFonts w:ascii="Verdana" w:eastAsia="Verdana" w:hAnsi="Verdana" w:cs="Verdana"/>
                <w:lang w:eastAsia="en-US"/>
              </w:rPr>
              <w:t xml:space="preserve">Online quiz: Genetics      </w:t>
            </w:r>
          </w:p>
        </w:tc>
      </w:tr>
      <w:tr w:rsidR="00EC40A8" w:rsidRPr="00F75018" w:rsidTr="00D5148D">
        <w:tc>
          <w:tcPr>
            <w:tcW w:w="612" w:type="dxa"/>
            <w:tcBorders>
              <w:top w:val="nil"/>
              <w:left w:val="nil"/>
              <w:bottom w:val="nil"/>
              <w:right w:val="nil"/>
            </w:tcBorders>
            <w:shd w:val="clear" w:color="auto" w:fill="002060"/>
            <w:vAlign w:val="center"/>
          </w:tcPr>
          <w:p w:rsidR="00EC40A8" w:rsidRPr="00F75018" w:rsidRDefault="00EC40A8" w:rsidP="00D5148D">
            <w:pPr>
              <w:spacing w:before="21"/>
              <w:ind w:right="140"/>
              <w:jc w:val="center"/>
              <w:rPr>
                <w:rFonts w:ascii="Verdana" w:eastAsia="Verdana" w:hAnsi="Verdana" w:cs="Verdana"/>
                <w:b/>
                <w:color w:val="FFFFFF" w:themeColor="background1"/>
                <w:sz w:val="20"/>
                <w:szCs w:val="20"/>
                <w:lang w:eastAsia="en-US"/>
              </w:rPr>
            </w:pPr>
          </w:p>
        </w:tc>
        <w:tc>
          <w:tcPr>
            <w:tcW w:w="12385" w:type="dxa"/>
            <w:tcBorders>
              <w:left w:val="nil"/>
            </w:tcBorders>
          </w:tcPr>
          <w:p w:rsidR="00EC40A8" w:rsidRPr="00F75018" w:rsidRDefault="00EC40A8" w:rsidP="00D5148D">
            <w:pPr>
              <w:spacing w:before="21"/>
              <w:ind w:right="140"/>
              <w:rPr>
                <w:rFonts w:ascii="Verdana" w:eastAsia="Verdana" w:hAnsi="Verdana" w:cs="Verdana"/>
                <w:lang w:eastAsia="en-US"/>
              </w:rPr>
            </w:pPr>
          </w:p>
          <w:p w:rsidR="00EC40A8" w:rsidRPr="00F75018" w:rsidRDefault="00EC40A8" w:rsidP="00EC40A8">
            <w:pPr>
              <w:spacing w:before="21"/>
              <w:ind w:right="140"/>
              <w:rPr>
                <w:rFonts w:ascii="Verdana" w:eastAsia="Verdana" w:hAnsi="Verdana" w:cs="Verdana"/>
                <w:lang w:eastAsia="en-US"/>
              </w:rPr>
            </w:pPr>
            <w:r w:rsidRPr="00F75018">
              <w:rPr>
                <w:rFonts w:ascii="Verdana" w:eastAsia="Verdana" w:hAnsi="Verdana" w:cs="Verdana"/>
                <w:lang w:eastAsia="en-US"/>
              </w:rPr>
              <w:t xml:space="preserve">Week 6:  </w:t>
            </w:r>
            <w:r>
              <w:rPr>
                <w:rFonts w:ascii="Verdana" w:eastAsia="Verdana" w:hAnsi="Verdana" w:cs="Verdana"/>
                <w:lang w:eastAsia="en-US"/>
              </w:rPr>
              <w:t xml:space="preserve">2/23                                                </w:t>
            </w:r>
            <w:r w:rsidR="00342A41">
              <w:rPr>
                <w:rFonts w:ascii="Verdana" w:eastAsia="Verdana" w:hAnsi="Verdana" w:cs="Verdana"/>
                <w:lang w:eastAsia="en-US"/>
              </w:rPr>
              <w:t xml:space="preserve">  </w:t>
            </w:r>
            <w:r>
              <w:rPr>
                <w:rFonts w:ascii="Verdana" w:eastAsia="Verdana" w:hAnsi="Verdana" w:cs="Verdana"/>
                <w:lang w:eastAsia="en-US"/>
              </w:rPr>
              <w:t>Med U assignment</w:t>
            </w:r>
          </w:p>
        </w:tc>
      </w:tr>
      <w:tr w:rsidR="00EC40A8" w:rsidRPr="00F75018" w:rsidTr="00D5148D">
        <w:tc>
          <w:tcPr>
            <w:tcW w:w="612" w:type="dxa"/>
            <w:tcBorders>
              <w:top w:val="nil"/>
              <w:left w:val="nil"/>
              <w:bottom w:val="nil"/>
              <w:right w:val="nil"/>
            </w:tcBorders>
            <w:shd w:val="clear" w:color="auto" w:fill="002060"/>
            <w:vAlign w:val="center"/>
          </w:tcPr>
          <w:p w:rsidR="00EC40A8" w:rsidRPr="00F75018" w:rsidRDefault="00EC40A8" w:rsidP="00D5148D">
            <w:pPr>
              <w:spacing w:before="21"/>
              <w:ind w:right="140"/>
              <w:jc w:val="center"/>
              <w:rPr>
                <w:rFonts w:ascii="Verdana" w:eastAsia="Verdana" w:hAnsi="Verdana" w:cs="Verdana"/>
                <w:b/>
                <w:color w:val="FFFFFF" w:themeColor="background1"/>
                <w:sz w:val="20"/>
                <w:szCs w:val="20"/>
                <w:lang w:eastAsia="en-US"/>
              </w:rPr>
            </w:pPr>
          </w:p>
        </w:tc>
        <w:tc>
          <w:tcPr>
            <w:tcW w:w="12385" w:type="dxa"/>
            <w:tcBorders>
              <w:left w:val="nil"/>
            </w:tcBorders>
          </w:tcPr>
          <w:p w:rsidR="00EC40A8" w:rsidRPr="00F75018" w:rsidRDefault="00EC40A8" w:rsidP="00D5148D">
            <w:pPr>
              <w:spacing w:before="21"/>
              <w:ind w:right="140"/>
              <w:rPr>
                <w:rFonts w:ascii="Verdana" w:eastAsia="Verdana" w:hAnsi="Verdana" w:cs="Verdana"/>
                <w:lang w:eastAsia="en-US"/>
              </w:rPr>
            </w:pPr>
          </w:p>
          <w:p w:rsidR="00EC40A8" w:rsidRPr="00F75018" w:rsidRDefault="00EC40A8" w:rsidP="00F07FFC">
            <w:pPr>
              <w:spacing w:before="21"/>
              <w:ind w:right="140"/>
              <w:rPr>
                <w:rFonts w:ascii="Verdana" w:eastAsia="Verdana" w:hAnsi="Verdana" w:cs="Verdana"/>
                <w:lang w:eastAsia="en-US"/>
              </w:rPr>
            </w:pPr>
            <w:r w:rsidRPr="00F75018">
              <w:rPr>
                <w:rFonts w:ascii="Verdana" w:eastAsia="Verdana" w:hAnsi="Verdana" w:cs="Verdana"/>
                <w:lang w:eastAsia="en-US"/>
              </w:rPr>
              <w:t xml:space="preserve">Week 7:  </w:t>
            </w:r>
            <w:r>
              <w:rPr>
                <w:rFonts w:ascii="Verdana" w:eastAsia="Verdana" w:hAnsi="Verdana" w:cs="Verdana"/>
                <w:lang w:eastAsia="en-US"/>
              </w:rPr>
              <w:t>3/2                                                    Med U assignment</w:t>
            </w:r>
          </w:p>
        </w:tc>
      </w:tr>
      <w:tr w:rsidR="00EC40A8" w:rsidRPr="00F75018" w:rsidTr="00D5148D">
        <w:tc>
          <w:tcPr>
            <w:tcW w:w="612" w:type="dxa"/>
            <w:tcBorders>
              <w:top w:val="nil"/>
              <w:left w:val="nil"/>
              <w:bottom w:val="nil"/>
              <w:right w:val="nil"/>
            </w:tcBorders>
            <w:shd w:val="clear" w:color="auto" w:fill="002060"/>
            <w:vAlign w:val="center"/>
          </w:tcPr>
          <w:p w:rsidR="00EC40A8" w:rsidRPr="00F75018" w:rsidRDefault="00EC40A8" w:rsidP="00D5148D">
            <w:pPr>
              <w:spacing w:before="21"/>
              <w:ind w:right="140"/>
              <w:jc w:val="center"/>
              <w:rPr>
                <w:rFonts w:ascii="Verdana" w:eastAsia="Verdana" w:hAnsi="Verdana" w:cs="Verdana"/>
                <w:b/>
                <w:color w:val="FFFFFF" w:themeColor="background1"/>
                <w:sz w:val="20"/>
                <w:szCs w:val="20"/>
                <w:lang w:eastAsia="en-US"/>
              </w:rPr>
            </w:pPr>
          </w:p>
        </w:tc>
        <w:tc>
          <w:tcPr>
            <w:tcW w:w="12385" w:type="dxa"/>
            <w:tcBorders>
              <w:left w:val="nil"/>
            </w:tcBorders>
          </w:tcPr>
          <w:p w:rsidR="00EC40A8" w:rsidRPr="00F75018" w:rsidRDefault="00EC40A8" w:rsidP="00D5148D">
            <w:pPr>
              <w:spacing w:before="21"/>
              <w:ind w:right="140"/>
              <w:rPr>
                <w:rFonts w:ascii="Verdana" w:eastAsia="Verdana" w:hAnsi="Verdana" w:cs="Verdana"/>
                <w:lang w:eastAsia="en-US"/>
              </w:rPr>
            </w:pPr>
          </w:p>
          <w:p w:rsidR="00EC40A8" w:rsidRPr="00F75018" w:rsidRDefault="00EC40A8" w:rsidP="00F07FFC">
            <w:pPr>
              <w:spacing w:before="21"/>
              <w:ind w:right="140"/>
              <w:rPr>
                <w:rFonts w:ascii="Verdana" w:eastAsia="Verdana" w:hAnsi="Verdana" w:cs="Verdana"/>
                <w:lang w:eastAsia="en-US"/>
              </w:rPr>
            </w:pPr>
            <w:r w:rsidRPr="00F75018">
              <w:rPr>
                <w:rFonts w:ascii="Verdana" w:eastAsia="Verdana" w:hAnsi="Verdana" w:cs="Verdana"/>
                <w:lang w:eastAsia="en-US"/>
              </w:rPr>
              <w:t xml:space="preserve">Week 8:  </w:t>
            </w:r>
            <w:r>
              <w:rPr>
                <w:rFonts w:ascii="Verdana" w:eastAsia="Verdana" w:hAnsi="Verdana" w:cs="Verdana"/>
                <w:lang w:eastAsia="en-US"/>
              </w:rPr>
              <w:t>3/9 --------------------------------------</w:t>
            </w:r>
            <w:r w:rsidR="00342A41">
              <w:rPr>
                <w:rFonts w:ascii="Verdana" w:eastAsia="Verdana" w:hAnsi="Verdana" w:cs="Verdana"/>
                <w:lang w:eastAsia="en-US"/>
              </w:rPr>
              <w:t xml:space="preserve">  </w:t>
            </w:r>
            <w:r>
              <w:rPr>
                <w:rFonts w:ascii="Verdana" w:eastAsia="Verdana" w:hAnsi="Verdana" w:cs="Verdana"/>
                <w:lang w:eastAsia="en-US"/>
              </w:rPr>
              <w:t>Anemia: Decision Making Activity</w:t>
            </w:r>
          </w:p>
        </w:tc>
      </w:tr>
      <w:tr w:rsidR="00EC40A8" w:rsidRPr="00F75018" w:rsidTr="00D5148D">
        <w:tc>
          <w:tcPr>
            <w:tcW w:w="612" w:type="dxa"/>
            <w:tcBorders>
              <w:top w:val="nil"/>
              <w:left w:val="nil"/>
              <w:bottom w:val="nil"/>
              <w:right w:val="nil"/>
            </w:tcBorders>
            <w:shd w:val="clear" w:color="auto" w:fill="002060"/>
            <w:vAlign w:val="center"/>
          </w:tcPr>
          <w:p w:rsidR="00EC40A8" w:rsidRPr="00F75018" w:rsidRDefault="00EC40A8" w:rsidP="00D5148D">
            <w:pPr>
              <w:spacing w:before="21"/>
              <w:ind w:right="140"/>
              <w:jc w:val="center"/>
              <w:rPr>
                <w:rFonts w:ascii="Verdana" w:eastAsia="Verdana" w:hAnsi="Verdana" w:cs="Verdana"/>
                <w:b/>
                <w:color w:val="FFFFFF" w:themeColor="background1"/>
                <w:sz w:val="20"/>
                <w:szCs w:val="20"/>
                <w:lang w:eastAsia="en-US"/>
              </w:rPr>
            </w:pPr>
          </w:p>
        </w:tc>
        <w:tc>
          <w:tcPr>
            <w:tcW w:w="12385" w:type="dxa"/>
            <w:tcBorders>
              <w:left w:val="nil"/>
            </w:tcBorders>
          </w:tcPr>
          <w:p w:rsidR="00EC40A8" w:rsidRPr="00F75018" w:rsidRDefault="00EC40A8" w:rsidP="00D5148D">
            <w:pPr>
              <w:spacing w:before="21"/>
              <w:ind w:right="140"/>
              <w:rPr>
                <w:rFonts w:ascii="Verdana" w:eastAsia="Verdana" w:hAnsi="Verdana" w:cs="Verdana"/>
                <w:lang w:eastAsia="en-US"/>
              </w:rPr>
            </w:pPr>
          </w:p>
          <w:p w:rsidR="00EC40A8" w:rsidRPr="00F75018" w:rsidRDefault="00EC40A8" w:rsidP="00EC40A8">
            <w:pPr>
              <w:spacing w:before="21"/>
              <w:ind w:right="140"/>
              <w:rPr>
                <w:rFonts w:ascii="Verdana" w:eastAsia="Verdana" w:hAnsi="Verdana" w:cs="Verdana"/>
                <w:lang w:eastAsia="en-US"/>
              </w:rPr>
            </w:pPr>
            <w:r w:rsidRPr="00F75018">
              <w:rPr>
                <w:rFonts w:ascii="Verdana" w:eastAsia="Verdana" w:hAnsi="Verdana" w:cs="Verdana"/>
                <w:lang w:eastAsia="en-US"/>
              </w:rPr>
              <w:t xml:space="preserve">Week 9:  </w:t>
            </w:r>
            <w:r>
              <w:rPr>
                <w:rFonts w:ascii="Verdana" w:eastAsia="Verdana" w:hAnsi="Verdana" w:cs="Verdana"/>
                <w:lang w:eastAsia="en-US"/>
              </w:rPr>
              <w:t xml:space="preserve">Spring Break          </w:t>
            </w:r>
            <w:r w:rsidR="00342A41">
              <w:rPr>
                <w:rFonts w:ascii="Verdana" w:eastAsia="Verdana" w:hAnsi="Verdana" w:cs="Verdana"/>
                <w:lang w:eastAsia="en-US"/>
              </w:rPr>
              <w:t xml:space="preserve">                             No assignments due!</w:t>
            </w:r>
          </w:p>
        </w:tc>
      </w:tr>
      <w:tr w:rsidR="00EC40A8" w:rsidRPr="00F75018" w:rsidTr="00D5148D">
        <w:tc>
          <w:tcPr>
            <w:tcW w:w="612" w:type="dxa"/>
            <w:tcBorders>
              <w:top w:val="nil"/>
              <w:left w:val="nil"/>
              <w:bottom w:val="nil"/>
              <w:right w:val="nil"/>
            </w:tcBorders>
            <w:shd w:val="clear" w:color="auto" w:fill="002060"/>
            <w:vAlign w:val="center"/>
          </w:tcPr>
          <w:p w:rsidR="00EC40A8" w:rsidRPr="00F75018" w:rsidRDefault="00EC40A8" w:rsidP="00D5148D">
            <w:pPr>
              <w:spacing w:before="21"/>
              <w:ind w:right="140"/>
              <w:rPr>
                <w:rFonts w:ascii="Verdana" w:eastAsia="Verdana" w:hAnsi="Verdana" w:cs="Verdana"/>
                <w:b/>
                <w:color w:val="FFFFFF" w:themeColor="background1"/>
                <w:sz w:val="20"/>
                <w:szCs w:val="20"/>
                <w:lang w:eastAsia="en-US"/>
              </w:rPr>
            </w:pPr>
          </w:p>
        </w:tc>
        <w:tc>
          <w:tcPr>
            <w:tcW w:w="12385" w:type="dxa"/>
            <w:tcBorders>
              <w:left w:val="nil"/>
              <w:bottom w:val="nil"/>
            </w:tcBorders>
          </w:tcPr>
          <w:p w:rsidR="00EC40A8" w:rsidRPr="00F75018" w:rsidRDefault="00EC40A8" w:rsidP="00D5148D">
            <w:pPr>
              <w:spacing w:before="21"/>
              <w:ind w:right="140"/>
              <w:rPr>
                <w:rFonts w:ascii="Verdana" w:eastAsia="Verdana" w:hAnsi="Verdana" w:cs="Verdana"/>
                <w:lang w:eastAsia="en-US"/>
              </w:rPr>
            </w:pPr>
            <w:r w:rsidRPr="00F75018">
              <w:rPr>
                <w:rFonts w:ascii="Verdana" w:eastAsia="Verdana" w:hAnsi="Verdana" w:cs="Verdana"/>
                <w:lang w:eastAsia="en-US"/>
              </w:rPr>
              <w:t xml:space="preserve">Week 10: </w:t>
            </w:r>
            <w:r>
              <w:rPr>
                <w:rFonts w:ascii="Verdana" w:eastAsia="Verdana" w:hAnsi="Verdana" w:cs="Verdana"/>
                <w:lang w:eastAsia="en-US"/>
              </w:rPr>
              <w:t>3/23</w:t>
            </w:r>
            <w:r w:rsidRPr="00F75018">
              <w:rPr>
                <w:rFonts w:ascii="Verdana" w:eastAsia="Verdana" w:hAnsi="Verdana" w:cs="Verdana"/>
                <w:lang w:eastAsia="en-US"/>
              </w:rPr>
              <w:t xml:space="preserve">   </w:t>
            </w:r>
            <w:r>
              <w:rPr>
                <w:rFonts w:ascii="Verdana" w:eastAsia="Verdana" w:hAnsi="Verdana" w:cs="Verdana"/>
                <w:lang w:eastAsia="en-US"/>
              </w:rPr>
              <w:t xml:space="preserve">           </w:t>
            </w:r>
            <w:r w:rsidR="00342A41">
              <w:rPr>
                <w:rFonts w:ascii="Verdana" w:eastAsia="Verdana" w:hAnsi="Verdana" w:cs="Verdana"/>
                <w:lang w:eastAsia="en-US"/>
              </w:rPr>
              <w:t xml:space="preserve">    </w:t>
            </w:r>
            <w:r w:rsidR="00F07FFC">
              <w:rPr>
                <w:rFonts w:ascii="Verdana" w:eastAsia="Verdana" w:hAnsi="Verdana" w:cs="Verdana"/>
                <w:lang w:eastAsia="en-US"/>
              </w:rPr>
              <w:t xml:space="preserve"> </w:t>
            </w:r>
            <w:r w:rsidR="0059270E">
              <w:rPr>
                <w:rFonts w:ascii="Verdana" w:eastAsia="Verdana" w:hAnsi="Verdana" w:cs="Verdana"/>
                <w:lang w:eastAsia="en-US"/>
              </w:rPr>
              <w:t xml:space="preserve">                               </w:t>
            </w:r>
            <w:r w:rsidR="00F07FFC">
              <w:rPr>
                <w:rFonts w:ascii="Verdana" w:eastAsia="Verdana" w:hAnsi="Verdana" w:cs="Verdana"/>
                <w:lang w:eastAsia="en-US"/>
              </w:rPr>
              <w:t xml:space="preserve">Prep work for </w:t>
            </w:r>
            <w:r w:rsidR="0059270E">
              <w:rPr>
                <w:rFonts w:ascii="Verdana" w:eastAsia="Verdana" w:hAnsi="Verdana" w:cs="Verdana"/>
                <w:lang w:eastAsia="en-US"/>
              </w:rPr>
              <w:t xml:space="preserve">geri </w:t>
            </w:r>
            <w:r>
              <w:rPr>
                <w:rFonts w:ascii="Verdana" w:eastAsia="Verdana" w:hAnsi="Verdana" w:cs="Verdana"/>
                <w:lang w:eastAsia="en-US"/>
              </w:rPr>
              <w:t>__________________________________________</w:t>
            </w:r>
            <w:r w:rsidR="00F07FFC">
              <w:rPr>
                <w:rFonts w:ascii="Verdana" w:eastAsia="Verdana" w:hAnsi="Verdana" w:cs="Verdana"/>
                <w:lang w:eastAsia="en-US"/>
              </w:rPr>
              <w:t>____________________W</w:t>
            </w:r>
            <w:r w:rsidRPr="00F75018">
              <w:rPr>
                <w:rFonts w:ascii="Verdana" w:eastAsia="Verdana" w:hAnsi="Verdana" w:cs="Verdana"/>
                <w:lang w:eastAsia="en-US"/>
              </w:rPr>
              <w:t xml:space="preserve">eek 11: </w:t>
            </w:r>
            <w:r>
              <w:rPr>
                <w:rFonts w:ascii="Verdana" w:eastAsia="Verdana" w:hAnsi="Verdana" w:cs="Verdana"/>
                <w:lang w:eastAsia="en-US"/>
              </w:rPr>
              <w:t xml:space="preserve">3/30                                                 </w:t>
            </w:r>
            <w:r w:rsidR="00F07FFC">
              <w:rPr>
                <w:rFonts w:ascii="Verdana" w:eastAsia="Verdana" w:hAnsi="Verdana" w:cs="Verdana"/>
                <w:lang w:eastAsia="en-US"/>
              </w:rPr>
              <w:t xml:space="preserve"> </w:t>
            </w:r>
            <w:r>
              <w:rPr>
                <w:rFonts w:ascii="Verdana" w:eastAsia="Verdana" w:hAnsi="Verdana" w:cs="Verdana"/>
                <w:lang w:eastAsia="en-US"/>
              </w:rPr>
              <w:t>Med U assignment</w:t>
            </w:r>
          </w:p>
          <w:p w:rsidR="00EC40A8" w:rsidRPr="00F75018" w:rsidRDefault="00EC40A8" w:rsidP="00D5148D">
            <w:pPr>
              <w:spacing w:before="21"/>
              <w:ind w:right="140"/>
              <w:rPr>
                <w:rFonts w:ascii="Verdana" w:eastAsia="Verdana" w:hAnsi="Verdana" w:cs="Verdana"/>
                <w:lang w:eastAsia="en-US"/>
              </w:rPr>
            </w:pPr>
            <w:r w:rsidRPr="00F75018">
              <w:rPr>
                <w:rFonts w:ascii="Verdana" w:eastAsia="Verdana" w:hAnsi="Verdana" w:cs="Verdana"/>
                <w:lang w:eastAsia="en-US"/>
              </w:rPr>
              <w:t>___________________________________________________________</w:t>
            </w:r>
          </w:p>
          <w:p w:rsidR="00EC40A8" w:rsidRPr="00F75018" w:rsidRDefault="00EC40A8" w:rsidP="00D5148D">
            <w:pPr>
              <w:spacing w:before="21"/>
              <w:ind w:right="140"/>
              <w:rPr>
                <w:rFonts w:ascii="Verdana" w:eastAsia="Verdana" w:hAnsi="Verdana" w:cs="Verdana"/>
                <w:lang w:eastAsia="en-US"/>
              </w:rPr>
            </w:pPr>
            <w:r w:rsidRPr="00F75018">
              <w:rPr>
                <w:rFonts w:ascii="Verdana" w:eastAsia="Verdana" w:hAnsi="Verdana" w:cs="Verdana"/>
                <w:lang w:eastAsia="en-US"/>
              </w:rPr>
              <w:t>Week 12 :</w:t>
            </w:r>
            <w:r>
              <w:rPr>
                <w:rFonts w:ascii="Verdana" w:eastAsia="Verdana" w:hAnsi="Verdana" w:cs="Verdana"/>
                <w:lang w:eastAsia="en-US"/>
              </w:rPr>
              <w:t xml:space="preserve">4/6    </w:t>
            </w:r>
            <w:r w:rsidR="00342A41">
              <w:rPr>
                <w:rFonts w:ascii="Verdana" w:eastAsia="Verdana" w:hAnsi="Verdana" w:cs="Verdana"/>
                <w:lang w:eastAsia="en-US"/>
              </w:rPr>
              <w:t>on campus room 205</w:t>
            </w:r>
            <w:r>
              <w:rPr>
                <w:rFonts w:ascii="Verdana" w:eastAsia="Verdana" w:hAnsi="Verdana" w:cs="Verdana"/>
                <w:lang w:eastAsia="en-US"/>
              </w:rPr>
              <w:t xml:space="preserve">     </w:t>
            </w:r>
            <w:r w:rsidR="00F07FFC">
              <w:rPr>
                <w:rFonts w:ascii="Verdana" w:eastAsia="Verdana" w:hAnsi="Verdana" w:cs="Verdana"/>
                <w:lang w:eastAsia="en-US"/>
              </w:rPr>
              <w:t xml:space="preserve">            G</w:t>
            </w:r>
            <w:r w:rsidR="00342A41">
              <w:rPr>
                <w:rFonts w:ascii="Verdana" w:eastAsia="Verdana" w:hAnsi="Verdana" w:cs="Verdana"/>
                <w:lang w:eastAsia="en-US"/>
              </w:rPr>
              <w:t>eriatric Presentat</w:t>
            </w:r>
            <w:r w:rsidR="00F07FFC">
              <w:rPr>
                <w:rFonts w:ascii="Verdana" w:eastAsia="Verdana" w:hAnsi="Verdana" w:cs="Verdana"/>
                <w:lang w:eastAsia="en-US"/>
              </w:rPr>
              <w:t>ions</w:t>
            </w:r>
          </w:p>
          <w:p w:rsidR="00EC40A8" w:rsidRPr="00F75018" w:rsidRDefault="00EC40A8" w:rsidP="00D5148D">
            <w:pPr>
              <w:spacing w:before="21"/>
              <w:ind w:right="140"/>
              <w:rPr>
                <w:rFonts w:ascii="Verdana" w:eastAsia="Verdana" w:hAnsi="Verdana" w:cs="Verdana"/>
                <w:lang w:eastAsia="en-US"/>
              </w:rPr>
            </w:pPr>
            <w:r w:rsidRPr="00F75018">
              <w:rPr>
                <w:rFonts w:ascii="Verdana" w:eastAsia="Verdana" w:hAnsi="Verdana" w:cs="Verdana"/>
                <w:lang w:eastAsia="en-US"/>
              </w:rPr>
              <w:t>____________________________________________________________</w:t>
            </w:r>
          </w:p>
          <w:p w:rsidR="00EC40A8" w:rsidRPr="00F75018" w:rsidRDefault="00EC40A8" w:rsidP="00D5148D">
            <w:pPr>
              <w:spacing w:before="21"/>
              <w:ind w:right="140"/>
              <w:rPr>
                <w:rFonts w:ascii="Verdana" w:eastAsia="Verdana" w:hAnsi="Verdana" w:cs="Verdana"/>
                <w:lang w:eastAsia="en-US"/>
              </w:rPr>
            </w:pPr>
            <w:r w:rsidRPr="00F75018">
              <w:rPr>
                <w:rFonts w:ascii="Verdana" w:eastAsia="Verdana" w:hAnsi="Verdana" w:cs="Verdana"/>
                <w:lang w:eastAsia="en-US"/>
              </w:rPr>
              <w:t xml:space="preserve">Week 13: </w:t>
            </w:r>
            <w:r w:rsidR="00342A41">
              <w:rPr>
                <w:rFonts w:ascii="Verdana" w:eastAsia="Verdana" w:hAnsi="Verdana" w:cs="Verdana"/>
                <w:lang w:eastAsia="en-US"/>
              </w:rPr>
              <w:t>4/20</w:t>
            </w:r>
            <w:r w:rsidRPr="00F75018">
              <w:rPr>
                <w:rFonts w:ascii="Verdana" w:eastAsia="Verdana" w:hAnsi="Verdana" w:cs="Verdana"/>
                <w:lang w:eastAsia="en-US"/>
              </w:rPr>
              <w:t xml:space="preserve">   on campus, room </w:t>
            </w:r>
            <w:r w:rsidR="00342A41">
              <w:rPr>
                <w:rFonts w:ascii="Verdana" w:eastAsia="Verdana" w:hAnsi="Verdana" w:cs="Verdana"/>
                <w:lang w:eastAsia="en-US"/>
              </w:rPr>
              <w:t>205</w:t>
            </w:r>
            <w:r>
              <w:rPr>
                <w:rFonts w:ascii="Verdana" w:eastAsia="Verdana" w:hAnsi="Verdana" w:cs="Verdana"/>
                <w:lang w:eastAsia="en-US"/>
              </w:rPr>
              <w:t xml:space="preserve">             </w:t>
            </w:r>
            <w:r w:rsidR="00F07FFC">
              <w:rPr>
                <w:rFonts w:ascii="Verdana" w:eastAsia="Verdana" w:hAnsi="Verdana" w:cs="Verdana"/>
                <w:lang w:eastAsia="en-US"/>
              </w:rPr>
              <w:t xml:space="preserve">  </w:t>
            </w:r>
            <w:r w:rsidR="0059270E">
              <w:rPr>
                <w:rFonts w:ascii="Verdana" w:eastAsia="Verdana" w:hAnsi="Verdana" w:cs="Verdana"/>
                <w:lang w:eastAsia="en-US"/>
              </w:rPr>
              <w:t>G</w:t>
            </w:r>
            <w:r>
              <w:rPr>
                <w:rFonts w:ascii="Verdana" w:eastAsia="Verdana" w:hAnsi="Verdana" w:cs="Verdana"/>
                <w:lang w:eastAsia="en-US"/>
              </w:rPr>
              <w:t>eriatric Presentations</w:t>
            </w:r>
          </w:p>
          <w:p w:rsidR="00EC40A8" w:rsidRPr="00F75018" w:rsidRDefault="00EC40A8" w:rsidP="00D5148D">
            <w:pPr>
              <w:spacing w:before="21"/>
              <w:ind w:right="140"/>
              <w:rPr>
                <w:rFonts w:ascii="Verdana" w:eastAsia="Verdana" w:hAnsi="Verdana" w:cs="Verdana"/>
                <w:lang w:eastAsia="en-US"/>
              </w:rPr>
            </w:pPr>
            <w:r w:rsidRPr="00F75018">
              <w:rPr>
                <w:rFonts w:ascii="Verdana" w:eastAsia="Verdana" w:hAnsi="Verdana" w:cs="Verdana"/>
                <w:lang w:eastAsia="en-US"/>
              </w:rPr>
              <w:t>__________________________________________________</w:t>
            </w:r>
            <w:r w:rsidR="00F07FFC">
              <w:rPr>
                <w:rFonts w:ascii="Verdana" w:eastAsia="Verdana" w:hAnsi="Verdana" w:cs="Verdana"/>
                <w:lang w:eastAsia="en-US"/>
              </w:rPr>
              <w:t>___________</w:t>
            </w:r>
          </w:p>
          <w:p w:rsidR="00EC40A8" w:rsidRPr="00F75018" w:rsidRDefault="00EC40A8" w:rsidP="00D5148D">
            <w:pPr>
              <w:spacing w:before="21"/>
              <w:ind w:right="140"/>
              <w:rPr>
                <w:rFonts w:ascii="Verdana" w:eastAsia="Verdana" w:hAnsi="Verdana" w:cs="Verdana"/>
                <w:lang w:eastAsia="en-US"/>
              </w:rPr>
            </w:pPr>
            <w:r w:rsidRPr="00F75018">
              <w:rPr>
                <w:rFonts w:ascii="Verdana" w:eastAsia="Verdana" w:hAnsi="Verdana" w:cs="Verdana"/>
                <w:lang w:eastAsia="en-US"/>
              </w:rPr>
              <w:t xml:space="preserve">“Dead Week” study, review  </w:t>
            </w:r>
            <w:r w:rsidR="00342A41">
              <w:rPr>
                <w:rFonts w:ascii="Verdana" w:eastAsia="Verdana" w:hAnsi="Verdana" w:cs="Verdana"/>
                <w:lang w:eastAsia="en-US"/>
              </w:rPr>
              <w:t>4/27</w:t>
            </w:r>
          </w:p>
          <w:p w:rsidR="00EC40A8" w:rsidRPr="00F75018" w:rsidRDefault="00EC40A8" w:rsidP="00D5148D">
            <w:pPr>
              <w:spacing w:before="21"/>
              <w:ind w:right="140"/>
              <w:rPr>
                <w:rFonts w:ascii="Verdana" w:eastAsia="Verdana" w:hAnsi="Verdana" w:cs="Verdana"/>
                <w:lang w:eastAsia="en-US"/>
              </w:rPr>
            </w:pPr>
            <w:r w:rsidRPr="00F75018">
              <w:rPr>
                <w:rFonts w:ascii="Verdana" w:eastAsia="Verdana" w:hAnsi="Verdana" w:cs="Verdana"/>
                <w:lang w:eastAsia="en-US"/>
              </w:rPr>
              <w:t>______________________________________________________________</w:t>
            </w:r>
          </w:p>
          <w:p w:rsidR="00EC40A8" w:rsidRPr="00F75018" w:rsidRDefault="00EC40A8" w:rsidP="0059270E">
            <w:pPr>
              <w:spacing w:before="21"/>
              <w:ind w:right="140"/>
              <w:rPr>
                <w:rFonts w:ascii="Verdana" w:eastAsia="Verdana" w:hAnsi="Verdana" w:cs="Verdana"/>
                <w:lang w:eastAsia="en-US"/>
              </w:rPr>
            </w:pPr>
            <w:r w:rsidRPr="00F75018">
              <w:rPr>
                <w:rFonts w:ascii="Verdana" w:eastAsia="Verdana" w:hAnsi="Verdana" w:cs="Verdana"/>
                <w:lang w:eastAsia="en-US"/>
              </w:rPr>
              <w:t xml:space="preserve">Final exam week </w:t>
            </w:r>
            <w:r w:rsidR="00342A41">
              <w:rPr>
                <w:rFonts w:ascii="Verdana" w:eastAsia="Verdana" w:hAnsi="Verdana" w:cs="Verdana"/>
                <w:lang w:eastAsia="en-US"/>
              </w:rPr>
              <w:t>5/4</w:t>
            </w:r>
            <w:r w:rsidRPr="00F75018">
              <w:rPr>
                <w:rFonts w:ascii="Verdana" w:eastAsia="Verdana" w:hAnsi="Verdana" w:cs="Verdana"/>
                <w:lang w:eastAsia="en-US"/>
              </w:rPr>
              <w:t xml:space="preserve"> </w:t>
            </w:r>
            <w:r>
              <w:rPr>
                <w:rFonts w:ascii="Verdana" w:eastAsia="Verdana" w:hAnsi="Verdana" w:cs="Verdana"/>
                <w:lang w:eastAsia="en-US"/>
              </w:rPr>
              <w:t xml:space="preserve">                             </w:t>
            </w:r>
            <w:r w:rsidR="00F07FFC">
              <w:rPr>
                <w:rFonts w:ascii="Verdana" w:eastAsia="Verdana" w:hAnsi="Verdana" w:cs="Verdana"/>
                <w:lang w:eastAsia="en-US"/>
              </w:rPr>
              <w:t xml:space="preserve">           </w:t>
            </w:r>
            <w:r>
              <w:rPr>
                <w:rFonts w:ascii="Verdana" w:eastAsia="Verdana" w:hAnsi="Verdana" w:cs="Verdana"/>
                <w:lang w:eastAsia="en-US"/>
              </w:rPr>
              <w:t xml:space="preserve">Online </w:t>
            </w:r>
            <w:r w:rsidR="00F07FFC">
              <w:rPr>
                <w:rFonts w:ascii="Verdana" w:eastAsia="Verdana" w:hAnsi="Verdana" w:cs="Verdana"/>
                <w:lang w:eastAsia="en-US"/>
              </w:rPr>
              <w:t xml:space="preserve">comprehensive final </w:t>
            </w:r>
            <w:r>
              <w:rPr>
                <w:rFonts w:ascii="Verdana" w:eastAsia="Verdana" w:hAnsi="Verdana" w:cs="Verdana"/>
                <w:lang w:eastAsia="en-US"/>
              </w:rPr>
              <w:t>examination</w:t>
            </w:r>
          </w:p>
        </w:tc>
      </w:tr>
    </w:tbl>
    <w:p w:rsidR="00EC40A8" w:rsidRPr="00DF09E6" w:rsidRDefault="00EC40A8" w:rsidP="00FF5AE5">
      <w:pPr>
        <w:rPr>
          <w:rFonts w:ascii="Times New Roman" w:hAnsi="Times New Roman"/>
          <w:b/>
          <w:sz w:val="24"/>
          <w:szCs w:val="24"/>
        </w:rPr>
      </w:pPr>
    </w:p>
    <w:p w:rsidR="00342A41" w:rsidRDefault="007330C2" w:rsidP="00E866A5">
      <w:pPr>
        <w:rPr>
          <w:rFonts w:ascii="Arial" w:hAnsi="Arial" w:cs="Arial"/>
          <w:i/>
          <w:color w:val="0000FF"/>
          <w:sz w:val="21"/>
          <w:szCs w:val="21"/>
        </w:rPr>
      </w:pPr>
      <w:r w:rsidRPr="0020685B">
        <w:rPr>
          <w:rFonts w:ascii="Arial" w:hAnsi="Arial" w:cs="Arial"/>
          <w:i/>
          <w:color w:val="0000FF"/>
          <w:sz w:val="21"/>
          <w:szCs w:val="21"/>
        </w:rPr>
        <w:t>As the instructor for this course, I reserve the right to adjust this schedule in any way that serves the educational needs of the students enrolled in this course. –</w:t>
      </w:r>
      <w:r w:rsidR="00342A41">
        <w:rPr>
          <w:rFonts w:ascii="Arial" w:hAnsi="Arial" w:cs="Arial"/>
          <w:i/>
          <w:color w:val="0000FF"/>
          <w:sz w:val="21"/>
          <w:szCs w:val="21"/>
        </w:rPr>
        <w:t>Bethany McClean</w:t>
      </w:r>
    </w:p>
    <w:p w:rsidR="00342A41" w:rsidRDefault="00342A41" w:rsidP="00E866A5">
      <w:pPr>
        <w:rPr>
          <w:rFonts w:ascii="Arial" w:hAnsi="Arial" w:cs="Arial"/>
          <w:i/>
          <w:color w:val="0000FF"/>
          <w:sz w:val="21"/>
          <w:szCs w:val="21"/>
        </w:rPr>
      </w:pPr>
    </w:p>
    <w:p w:rsidR="00342A41" w:rsidRDefault="00342A41" w:rsidP="00E866A5">
      <w:pPr>
        <w:rPr>
          <w:rFonts w:ascii="Arial" w:hAnsi="Arial" w:cs="Arial"/>
          <w:i/>
          <w:color w:val="0000FF"/>
          <w:sz w:val="21"/>
          <w:szCs w:val="21"/>
        </w:rPr>
      </w:pPr>
    </w:p>
    <w:p w:rsidR="00E866A5" w:rsidRPr="00AD0331" w:rsidRDefault="00342A41" w:rsidP="00E866A5">
      <w:pPr>
        <w:rPr>
          <w:rFonts w:ascii="Times New Roman" w:hAnsi="Times New Roman"/>
          <w:b/>
          <w:sz w:val="28"/>
          <w:szCs w:val="28"/>
        </w:rPr>
      </w:pPr>
      <w:r w:rsidRPr="00342A41">
        <w:rPr>
          <w:rFonts w:ascii="Times New Roman" w:hAnsi="Times New Roman"/>
          <w:sz w:val="28"/>
          <w:szCs w:val="21"/>
        </w:rPr>
        <w:t>C</w:t>
      </w:r>
      <w:r w:rsidR="0016170E" w:rsidRPr="00AD0331">
        <w:rPr>
          <w:rFonts w:ascii="Times New Roman" w:hAnsi="Times New Roman"/>
          <w:b/>
          <w:sz w:val="28"/>
          <w:szCs w:val="28"/>
        </w:rPr>
        <w:t>ollege of Nursing and Health Innovation</w:t>
      </w:r>
      <w:r w:rsidR="00A82438" w:rsidRPr="00AD0331">
        <w:rPr>
          <w:rFonts w:ascii="Times New Roman" w:hAnsi="Times New Roman"/>
          <w:b/>
          <w:sz w:val="28"/>
          <w:szCs w:val="28"/>
        </w:rPr>
        <w:t xml:space="preserve"> - </w:t>
      </w:r>
      <w:r w:rsidR="00E866A5" w:rsidRPr="00AD0331">
        <w:rPr>
          <w:rFonts w:ascii="Times New Roman" w:hAnsi="Times New Roman"/>
          <w:b/>
          <w:sz w:val="28"/>
          <w:szCs w:val="28"/>
        </w:rPr>
        <w:t>Additional Information</w:t>
      </w:r>
      <w:r w:rsidR="00331946" w:rsidRPr="00AD0331">
        <w:rPr>
          <w:rFonts w:ascii="Times New Roman" w:hAnsi="Times New Roman"/>
          <w:b/>
          <w:sz w:val="28"/>
          <w:szCs w:val="28"/>
        </w:rPr>
        <w:t>:</w:t>
      </w:r>
    </w:p>
    <w:p w:rsidR="00E866A5" w:rsidRPr="00AD0331" w:rsidRDefault="00912E24" w:rsidP="00E866A5">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8D1305" w:rsidRPr="00B204DE" w:rsidRDefault="008D1305" w:rsidP="00FF5AE5">
      <w:pPr>
        <w:rPr>
          <w:rFonts w:ascii="Times New Roman" w:hAnsi="Times New Roman"/>
          <w:b/>
          <w:sz w:val="24"/>
          <w:szCs w:val="24"/>
          <w:highlight w:val="green"/>
        </w:rPr>
      </w:pP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56"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Pr="00B07E53" w:rsidRDefault="000C5D1A" w:rsidP="00FF5AE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Pr>
          <w:rFonts w:ascii="Times New Roman" w:hAnsi="Times New Roman"/>
          <w:color w:val="234060"/>
          <w:sz w:val="24"/>
          <w:szCs w:val="24"/>
        </w:rPr>
        <w:t>Dress Code Policy</w:t>
      </w:r>
      <w:r w:rsidR="005C12A0" w:rsidRPr="008E0310">
        <w:rPr>
          <w:rFonts w:ascii="Times New Roman" w:hAnsi="Times New Roman"/>
          <w:sz w:val="24"/>
          <w:szCs w:val="24"/>
        </w:rPr>
        <w:t xml:space="preserve">. </w:t>
      </w:r>
      <w:r w:rsidR="005C12A0" w:rsidRPr="00E33923">
        <w:rPr>
          <w:rFonts w:ascii="Times New Roman" w:hAnsi="Times New Roman"/>
          <w:color w:val="0000FF"/>
          <w:sz w:val="24"/>
          <w:szCs w:val="24"/>
        </w:rPr>
        <w:t>www.uta.edu/nursing/file_download/234/BSNDressCode.pdf</w:t>
      </w:r>
      <w:r w:rsidR="005C12A0" w:rsidRPr="008E0310">
        <w:rPr>
          <w:color w:val="0000FF"/>
          <w:sz w:val="23"/>
          <w:szCs w:val="23"/>
        </w:rPr>
        <w:t xml:space="preserve"> </w:t>
      </w:r>
      <w:r w:rsidR="009E11EE"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Pr="008E0310">
        <w:rPr>
          <w:rFonts w:ascii="Times New Roman" w:hAnsi="Times New Roman"/>
          <w:b/>
          <w:bCs/>
          <w:sz w:val="24"/>
          <w:szCs w:val="24"/>
        </w:rPr>
        <w:t>Students not complying with this policy will not be allowed to participate in clinical.</w:t>
      </w:r>
    </w:p>
    <w:p w:rsidR="000C5D1A" w:rsidRPr="006800A0" w:rsidRDefault="000C5D1A" w:rsidP="00FF5AE5">
      <w:pPr>
        <w:rPr>
          <w:rFonts w:ascii="Times New Roman" w:hAnsi="Times New Roman"/>
          <w:sz w:val="24"/>
          <w:szCs w:val="24"/>
        </w:rPr>
      </w:pPr>
    </w:p>
    <w:p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be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rsidR="000C5D1A" w:rsidRPr="00DF09E6" w:rsidRDefault="000C5D1A" w:rsidP="00FF5AE5">
      <w:pPr>
        <w:rPr>
          <w:rFonts w:ascii="Times New Roman" w:hAnsi="Times New Roman"/>
          <w:b/>
          <w:bCs/>
          <w:sz w:val="24"/>
          <w:szCs w:val="24"/>
        </w:rPr>
      </w:pPr>
    </w:p>
    <w:p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57" w:history="1">
        <w:r w:rsidRPr="00DF09E6">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3D3AE7" w:rsidRPr="00DF09E6" w:rsidRDefault="003D3AE7"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0C5D1A" w:rsidRPr="00DF09E6" w:rsidRDefault="000C5D1A" w:rsidP="00FF5AE5">
      <w:pPr>
        <w:rPr>
          <w:rFonts w:ascii="Times New Roman" w:hAnsi="Times New Roman"/>
          <w:b/>
          <w:bCs/>
          <w:sz w:val="24"/>
          <w:szCs w:val="24"/>
        </w:rPr>
      </w:pPr>
    </w:p>
    <w:p w:rsidR="000C5D1A" w:rsidRDefault="000C5D1A" w:rsidP="00FF5AE5">
      <w:r w:rsidRPr="008E0310">
        <w:rPr>
          <w:rFonts w:ascii="Times New Roman" w:hAnsi="Times New Roman"/>
          <w:b/>
          <w:bCs/>
          <w:sz w:val="24"/>
          <w:szCs w:val="24"/>
          <w:u w:val="single"/>
        </w:rPr>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58" w:history="1">
        <w:r w:rsidR="00B07E53" w:rsidRPr="00D7499F">
          <w:rPr>
            <w:rStyle w:val="Hyperlink"/>
          </w:rPr>
          <w:t>http://www.uta.edu/conhi/students/msn-resources/index.php</w:t>
        </w:r>
      </w:hyperlink>
    </w:p>
    <w:p w:rsidR="002923EC" w:rsidRPr="00DF09E6" w:rsidRDefault="002923EC"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59" w:history="1">
        <w:r w:rsidR="00AF53F5" w:rsidRPr="00D7499F">
          <w:rPr>
            <w:rStyle w:val="Hyperlink"/>
          </w:rPr>
          <w:t>http://www.uta.edu/conhi/students/msn-resources/index.php</w:t>
        </w:r>
      </w:hyperlink>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60" w:history="1">
        <w:r w:rsidR="00AF53F5" w:rsidRPr="00D7499F">
          <w:rPr>
            <w:rStyle w:val="Hyperlink"/>
          </w:rPr>
          <w:t>http://www.uta.edu/conhi/students/scholarships/index.php</w:t>
        </w:r>
      </w:hyperlink>
      <w:r w:rsidR="00AF53F5">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F09E6" w:rsidRDefault="000C5D1A" w:rsidP="00FF5AE5">
      <w:pPr>
        <w:rPr>
          <w:rFonts w:ascii="Times New Roman" w:hAnsi="Times New Roman"/>
          <w:sz w:val="24"/>
          <w:szCs w:val="24"/>
        </w:rPr>
      </w:pPr>
    </w:p>
    <w:p w:rsidR="000C5D1A" w:rsidRDefault="000C5D1A" w:rsidP="00FF5AE5">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E0310" w:rsidRPr="00DF09E6" w:rsidRDefault="008E0310" w:rsidP="00FF5AE5">
      <w:pPr>
        <w:pStyle w:val="Default"/>
        <w:contextualSpacing/>
        <w:rPr>
          <w:rFonts w:ascii="Times New Roman" w:hAnsi="Times New Roman" w:cs="Times New Roman"/>
          <w:b/>
          <w:bCs/>
          <w:u w:val="single"/>
        </w:rPr>
      </w:pPr>
    </w:p>
    <w:p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 xml:space="preserve">scussion boards. Refer to </w:t>
      </w:r>
      <w:r w:rsidR="003171FC" w:rsidRPr="008E0310">
        <w:rPr>
          <w:rFonts w:ascii="Times New Roman" w:hAnsi="Times New Roman"/>
          <w:sz w:val="24"/>
          <w:szCs w:val="24"/>
        </w:rPr>
        <w:t>UTA</w:t>
      </w:r>
      <w:r w:rsidR="002C5AF6" w:rsidRPr="008E0310">
        <w:rPr>
          <w:rFonts w:ascii="Times New Roman" w:hAnsi="Times New Roman"/>
          <w:sz w:val="24"/>
          <w:szCs w:val="24"/>
        </w:rPr>
        <w:t xml:space="preserve"> </w:t>
      </w:r>
      <w:r w:rsidR="0016170E" w:rsidRPr="008E0310">
        <w:rPr>
          <w:rFonts w:ascii="Times New Roman" w:hAnsi="Times New Roman"/>
          <w:sz w:val="24"/>
          <w:szCs w:val="24"/>
        </w:rPr>
        <w:t>CONHI</w:t>
      </w:r>
      <w:r w:rsidRPr="008E0310">
        <w:rPr>
          <w:rFonts w:ascii="Times New Roman" w:hAnsi="Times New Roman"/>
          <w:sz w:val="24"/>
          <w:szCs w:val="24"/>
        </w:rPr>
        <w:t xml:space="preserve"> </w:t>
      </w:r>
      <w:r w:rsidR="008E0310">
        <w:rPr>
          <w:rFonts w:ascii="Times New Roman" w:hAnsi="Times New Roman"/>
          <w:sz w:val="24"/>
          <w:szCs w:val="24"/>
        </w:rPr>
        <w:t xml:space="preserve">Graduate </w:t>
      </w:r>
      <w:r w:rsidRPr="008E0310">
        <w:rPr>
          <w:rFonts w:ascii="Times New Roman" w:hAnsi="Times New Roman"/>
          <w:sz w:val="24"/>
          <w:szCs w:val="24"/>
        </w:rPr>
        <w:t>Student Handbook for more information.</w:t>
      </w:r>
    </w:p>
    <w:p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D11A79" w:rsidRPr="00283079" w:rsidRDefault="00912E24" w:rsidP="00D11A79">
      <w:pPr>
        <w:rPr>
          <w:rFonts w:ascii="Times New Roman" w:hAnsi="Times New Roman"/>
          <w:b/>
          <w:sz w:val="24"/>
          <w:szCs w:val="24"/>
          <w:u w:val="single"/>
        </w:rPr>
      </w:pPr>
      <w:r>
        <w:rPr>
          <w:rFonts w:ascii="Times New Roman" w:hAnsi="Times New Roman"/>
          <w:b/>
          <w:sz w:val="28"/>
          <w:szCs w:val="28"/>
        </w:rPr>
        <w:pict>
          <v:rect id="_x0000_i1027" style="width:489.6pt;height:1.5pt" o:hralign="center" o:hrstd="t" o:hr="t" fillcolor="#a0a0a0" stroked="f"/>
        </w:pict>
      </w:r>
    </w:p>
    <w:p w:rsidR="00AF53F5" w:rsidRPr="00283079" w:rsidRDefault="00AF53F5" w:rsidP="00AF53F5">
      <w:pPr>
        <w:rPr>
          <w:rFonts w:ascii="Times New Roman" w:hAnsi="Times New Roman"/>
          <w:b/>
          <w:color w:val="0000FF"/>
        </w:rPr>
      </w:pPr>
    </w:p>
    <w:p w:rsidR="00AF53F5" w:rsidRPr="0020685B" w:rsidRDefault="00AF53F5" w:rsidP="00AF53F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AF53F5" w:rsidRPr="00DF09E6" w:rsidRDefault="00AF53F5" w:rsidP="00AF53F5">
      <w:pPr>
        <w:rPr>
          <w:rFonts w:ascii="Times New Roman" w:hAnsi="Times New Roman"/>
          <w:sz w:val="24"/>
          <w:szCs w:val="24"/>
        </w:rPr>
      </w:pPr>
    </w:p>
    <w:p w:rsidR="00CA4928" w:rsidRDefault="00CA4928">
      <w:pPr>
        <w:spacing w:after="200" w:line="276" w:lineRule="auto"/>
        <w:rPr>
          <w:rFonts w:ascii="Times New Roman" w:hAnsi="Times New Roman"/>
          <w:b/>
          <w:sz w:val="28"/>
          <w:szCs w:val="28"/>
        </w:rPr>
      </w:pPr>
      <w:r>
        <w:rPr>
          <w:rFonts w:ascii="Times New Roman" w:hAnsi="Times New Roman"/>
          <w:b/>
          <w:sz w:val="28"/>
          <w:szCs w:val="28"/>
        </w:rPr>
        <w:br w:type="page"/>
      </w:r>
    </w:p>
    <w:p w:rsidR="00A9208E" w:rsidRPr="00283079" w:rsidRDefault="00A9208E" w:rsidP="00A9208E">
      <w:pPr>
        <w:spacing w:after="200" w:line="276" w:lineRule="auto"/>
        <w:rPr>
          <w:rFonts w:ascii="Times New Roman" w:hAnsi="Times New Roman"/>
          <w:b/>
          <w:sz w:val="28"/>
          <w:szCs w:val="28"/>
        </w:rPr>
      </w:pPr>
      <w:r>
        <w:rPr>
          <w:rFonts w:ascii="Times New Roman" w:hAnsi="Times New Roman"/>
          <w:b/>
          <w:sz w:val="28"/>
          <w:szCs w:val="28"/>
        </w:rPr>
        <w:lastRenderedPageBreak/>
        <w:t>Graduate</w:t>
      </w:r>
      <w:r w:rsidRPr="00283079">
        <w:rPr>
          <w:rFonts w:ascii="Times New Roman" w:hAnsi="Times New Roman"/>
          <w:b/>
          <w:sz w:val="28"/>
          <w:szCs w:val="28"/>
        </w:rPr>
        <w:t xml:space="preserve"> Nursing Support Staff</w:t>
      </w:r>
    </w:p>
    <w:p w:rsidR="00A9208E" w:rsidRPr="00283079" w:rsidRDefault="00912E24" w:rsidP="00A9208E">
      <w:pPr>
        <w:rPr>
          <w:rFonts w:ascii="Times New Roman" w:hAnsi="Times New Roman"/>
          <w:b/>
          <w:sz w:val="24"/>
          <w:szCs w:val="24"/>
        </w:rPr>
      </w:pPr>
      <w:r>
        <w:rPr>
          <w:rFonts w:ascii="Times New Roman" w:hAnsi="Times New Roman"/>
          <w:b/>
          <w:sz w:val="28"/>
          <w:szCs w:val="28"/>
        </w:rPr>
        <w:pict>
          <v:rect id="_x0000_i1028"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A9208E" w:rsidRPr="002B4D04" w:rsidTr="00A95750">
        <w:tc>
          <w:tcPr>
            <w:tcW w:w="4788" w:type="dxa"/>
          </w:tcPr>
          <w:p w:rsidR="00A9208E" w:rsidRDefault="00A9208E" w:rsidP="00A95750">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A9208E" w:rsidRDefault="00A9208E" w:rsidP="00A95750">
            <w:pPr>
              <w:rPr>
                <w:rFonts w:ascii="Times New Roman" w:hAnsi="Times New Roman"/>
                <w:color w:val="000000"/>
                <w:sz w:val="24"/>
                <w:szCs w:val="24"/>
                <w:lang w:eastAsia="en-US"/>
              </w:rPr>
            </w:pPr>
            <w:r>
              <w:rPr>
                <w:rFonts w:ascii="Times New Roman" w:hAnsi="Times New Roman"/>
                <w:color w:val="000000"/>
                <w:sz w:val="24"/>
                <w:szCs w:val="24"/>
              </w:rPr>
              <w:t>Associate Dean</w:t>
            </w:r>
          </w:p>
          <w:p w:rsidR="00A9208E" w:rsidRDefault="00A9208E" w:rsidP="00A95750">
            <w:pPr>
              <w:rPr>
                <w:rFonts w:ascii="Times New Roman" w:hAnsi="Times New Roman"/>
                <w:color w:val="000000"/>
                <w:sz w:val="24"/>
                <w:szCs w:val="24"/>
              </w:rPr>
            </w:pPr>
            <w:r>
              <w:rPr>
                <w:rFonts w:ascii="Times New Roman" w:hAnsi="Times New Roman"/>
                <w:color w:val="000000"/>
                <w:sz w:val="24"/>
                <w:szCs w:val="24"/>
              </w:rPr>
              <w:t>Chair, Graduate Nursing Programs</w:t>
            </w:r>
          </w:p>
          <w:p w:rsidR="00A9208E" w:rsidRDefault="00A9208E" w:rsidP="00A95750">
            <w:pPr>
              <w:rPr>
                <w:rFonts w:ascii="Times New Roman" w:hAnsi="Times New Roman"/>
                <w:color w:val="000000"/>
                <w:sz w:val="24"/>
                <w:szCs w:val="24"/>
              </w:rPr>
            </w:pPr>
            <w:r>
              <w:rPr>
                <w:rFonts w:ascii="Times New Roman" w:hAnsi="Times New Roman"/>
                <w:color w:val="000000"/>
                <w:sz w:val="24"/>
                <w:szCs w:val="24"/>
              </w:rPr>
              <w:t>Director, PNP, ACPNP, NNP Programs</w:t>
            </w:r>
          </w:p>
          <w:p w:rsidR="00A9208E" w:rsidRDefault="00A9208E" w:rsidP="00A95750">
            <w:pPr>
              <w:rPr>
                <w:rFonts w:ascii="Times New Roman" w:hAnsi="Times New Roman"/>
                <w:color w:val="000000"/>
                <w:sz w:val="24"/>
                <w:szCs w:val="24"/>
              </w:rPr>
            </w:pPr>
            <w:r>
              <w:rPr>
                <w:rFonts w:ascii="Times New Roman" w:hAnsi="Times New Roman"/>
                <w:color w:val="000000"/>
                <w:sz w:val="24"/>
                <w:szCs w:val="24"/>
              </w:rPr>
              <w:t>Pickard Hall Office #514</w:t>
            </w:r>
          </w:p>
          <w:p w:rsidR="00A9208E" w:rsidRPr="002B4D04" w:rsidRDefault="00A9208E" w:rsidP="00A95750">
            <w:pPr>
              <w:rPr>
                <w:rFonts w:ascii="Times New Roman" w:hAnsi="Times New Roman"/>
                <w:color w:val="000000" w:themeColor="text1"/>
              </w:rPr>
            </w:pPr>
            <w:r>
              <w:rPr>
                <w:rFonts w:ascii="Times New Roman" w:hAnsi="Times New Roman"/>
                <w:color w:val="000000"/>
                <w:sz w:val="24"/>
                <w:szCs w:val="24"/>
              </w:rPr>
              <w:t xml:space="preserve">Email address:  </w:t>
            </w:r>
            <w:hyperlink r:id="rId61" w:history="1">
              <w:r>
                <w:rPr>
                  <w:rStyle w:val="Hyperlink"/>
                  <w:rFonts w:ascii="Times New Roman" w:hAnsi="Times New Roman"/>
                  <w:sz w:val="24"/>
                  <w:szCs w:val="24"/>
                </w:rPr>
                <w:t>jleflore@uta.edu</w:t>
              </w:r>
            </w:hyperlink>
          </w:p>
        </w:tc>
        <w:tc>
          <w:tcPr>
            <w:tcW w:w="5130" w:type="dxa"/>
          </w:tcPr>
          <w:p w:rsidR="00A9208E" w:rsidRPr="002B4D04" w:rsidRDefault="00A9208E" w:rsidP="00A95750">
            <w:pPr>
              <w:rPr>
                <w:rFonts w:ascii="Times New Roman" w:hAnsi="Times New Roman"/>
                <w:b/>
              </w:rPr>
            </w:pPr>
            <w:r w:rsidRPr="002B4D04">
              <w:rPr>
                <w:rFonts w:ascii="Times New Roman" w:hAnsi="Times New Roman"/>
                <w:b/>
              </w:rPr>
              <w:t>Kathy Daniel, PhD, RN, ANP/GNP-BC, AGSF</w:t>
            </w:r>
          </w:p>
          <w:p w:rsidR="00A9208E" w:rsidRPr="002B4D04" w:rsidRDefault="00A9208E" w:rsidP="00A95750">
            <w:pPr>
              <w:rPr>
                <w:rFonts w:ascii="Times New Roman" w:hAnsi="Times New Roman"/>
              </w:rPr>
            </w:pPr>
            <w:r>
              <w:rPr>
                <w:rFonts w:ascii="Times New Roman" w:hAnsi="Times New Roman"/>
              </w:rPr>
              <w:t>Associate Chair, Graduate Nurse Practitioner Programs</w:t>
            </w:r>
          </w:p>
          <w:p w:rsidR="00A9208E" w:rsidRPr="002B4D04" w:rsidRDefault="00A9208E" w:rsidP="00A95750">
            <w:pPr>
              <w:rPr>
                <w:rFonts w:ascii="Times New Roman" w:hAnsi="Times New Roman"/>
              </w:rPr>
            </w:pPr>
            <w:r>
              <w:rPr>
                <w:rFonts w:ascii="Times New Roman" w:hAnsi="Times New Roman"/>
              </w:rPr>
              <w:t>Pickard Hall Office #511</w:t>
            </w:r>
          </w:p>
          <w:p w:rsidR="00A9208E" w:rsidRPr="002B4D04" w:rsidRDefault="00A9208E" w:rsidP="00A95750">
            <w:pPr>
              <w:rPr>
                <w:rFonts w:ascii="Times New Roman" w:hAnsi="Times New Roman"/>
              </w:rPr>
            </w:pPr>
            <w:r w:rsidRPr="002B4D04">
              <w:rPr>
                <w:rFonts w:ascii="Times New Roman" w:hAnsi="Times New Roman"/>
              </w:rPr>
              <w:t>817-272-0175</w:t>
            </w:r>
          </w:p>
          <w:p w:rsidR="00A9208E" w:rsidRPr="002B4D04" w:rsidRDefault="00A9208E" w:rsidP="00A95750">
            <w:pPr>
              <w:rPr>
                <w:rFonts w:ascii="Times New Roman" w:hAnsi="Times New Roman"/>
              </w:rPr>
            </w:pPr>
            <w:r w:rsidRPr="002B4D04">
              <w:rPr>
                <w:rFonts w:ascii="Times New Roman" w:hAnsi="Times New Roman"/>
              </w:rPr>
              <w:t xml:space="preserve">Email address: </w:t>
            </w:r>
            <w:hyperlink r:id="rId62" w:history="1">
              <w:r w:rsidRPr="002B4D04">
                <w:rPr>
                  <w:rStyle w:val="Hyperlink"/>
                  <w:rFonts w:ascii="Times New Roman" w:hAnsi="Times New Roman"/>
                </w:rPr>
                <w:t>kdaniel@uta.edu</w:t>
              </w:r>
            </w:hyperlink>
          </w:p>
          <w:p w:rsidR="00A9208E" w:rsidRPr="002B4D04" w:rsidRDefault="00A9208E" w:rsidP="00A95750">
            <w:pPr>
              <w:rPr>
                <w:rFonts w:ascii="Times New Roman" w:hAnsi="Times New Roman"/>
              </w:rPr>
            </w:pPr>
          </w:p>
        </w:tc>
      </w:tr>
      <w:tr w:rsidR="00A9208E" w:rsidRPr="002B4D04" w:rsidTr="00A95750">
        <w:tc>
          <w:tcPr>
            <w:tcW w:w="4788" w:type="dxa"/>
          </w:tcPr>
          <w:p w:rsidR="00A9208E" w:rsidRPr="002B4D04" w:rsidRDefault="00A9208E" w:rsidP="00A95750">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r>
              <w:rPr>
                <w:rFonts w:ascii="Times New Roman" w:hAnsi="Times New Roman"/>
              </w:rPr>
              <w:t>I</w:t>
            </w:r>
          </w:p>
          <w:p w:rsidR="00A9208E" w:rsidRPr="002B4D04" w:rsidRDefault="00A9208E" w:rsidP="00A95750">
            <w:pPr>
              <w:rPr>
                <w:rFonts w:ascii="Times New Roman" w:hAnsi="Times New Roman"/>
              </w:rPr>
            </w:pPr>
            <w:r>
              <w:rPr>
                <w:rFonts w:ascii="Times New Roman" w:hAnsi="Times New Roman"/>
              </w:rPr>
              <w:t>Pickard Hall Office # 513</w:t>
            </w:r>
          </w:p>
          <w:p w:rsidR="00A9208E" w:rsidRPr="002B4D04" w:rsidRDefault="00A9208E" w:rsidP="00A95750">
            <w:pPr>
              <w:rPr>
                <w:rFonts w:ascii="Times New Roman" w:hAnsi="Times New Roman"/>
              </w:rPr>
            </w:pPr>
            <w:r w:rsidRPr="002B4D04">
              <w:rPr>
                <w:rFonts w:ascii="Times New Roman" w:hAnsi="Times New Roman"/>
              </w:rPr>
              <w:t>(817) 272-9517</w:t>
            </w:r>
          </w:p>
          <w:p w:rsidR="00A9208E" w:rsidRPr="002B4D04" w:rsidRDefault="00A9208E" w:rsidP="00A95750">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3"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A9208E" w:rsidRPr="00557CAF" w:rsidRDefault="00A9208E" w:rsidP="00A95750">
            <w:pPr>
              <w:rPr>
                <w:rFonts w:ascii="Times New Roman" w:hAnsi="Times New Roman"/>
                <w:b/>
                <w:bCs/>
              </w:rPr>
            </w:pPr>
            <w:r w:rsidRPr="00557CAF">
              <w:rPr>
                <w:rFonts w:ascii="Times New Roman" w:hAnsi="Times New Roman"/>
                <w:b/>
                <w:bCs/>
              </w:rPr>
              <w:t>Lauri John, PhD, RN, CNS</w:t>
            </w:r>
          </w:p>
          <w:p w:rsidR="00A9208E" w:rsidRPr="00557CAF" w:rsidRDefault="00A9208E" w:rsidP="00A95750">
            <w:pPr>
              <w:rPr>
                <w:rFonts w:ascii="Times New Roman" w:hAnsi="Times New Roman"/>
                <w:lang w:eastAsia="en-US"/>
              </w:rPr>
            </w:pPr>
            <w:r w:rsidRPr="00557CAF">
              <w:rPr>
                <w:rFonts w:ascii="Times New Roman" w:hAnsi="Times New Roman"/>
              </w:rPr>
              <w:t>Associate Chair, Graduate Educator and Administration Programs</w:t>
            </w:r>
          </w:p>
          <w:p w:rsidR="00A9208E" w:rsidRPr="00557CAF" w:rsidRDefault="00A9208E" w:rsidP="00A95750">
            <w:pPr>
              <w:rPr>
                <w:rFonts w:ascii="Times New Roman" w:hAnsi="Times New Roman"/>
              </w:rPr>
            </w:pPr>
            <w:r w:rsidRPr="00557CAF">
              <w:rPr>
                <w:rFonts w:ascii="Times New Roman" w:hAnsi="Times New Roman"/>
              </w:rPr>
              <w:t>Pickard Hall Office #519</w:t>
            </w:r>
          </w:p>
          <w:p w:rsidR="00A9208E" w:rsidRPr="00557CAF" w:rsidRDefault="00A9208E" w:rsidP="00A95750">
            <w:pPr>
              <w:rPr>
                <w:rFonts w:ascii="Times New Roman" w:hAnsi="Times New Roman"/>
              </w:rPr>
            </w:pPr>
            <w:r w:rsidRPr="00557CAF">
              <w:rPr>
                <w:rFonts w:ascii="Times New Roman" w:hAnsi="Times New Roman"/>
              </w:rPr>
              <w:t>817-272-0172</w:t>
            </w:r>
          </w:p>
          <w:p w:rsidR="00A9208E" w:rsidRPr="002B4D04" w:rsidRDefault="00A9208E" w:rsidP="00A95750">
            <w:pPr>
              <w:rPr>
                <w:rFonts w:ascii="Times New Roman" w:hAnsi="Times New Roman"/>
                <w:color w:val="1F497D"/>
              </w:rPr>
            </w:pPr>
            <w:r w:rsidRPr="00557CAF">
              <w:rPr>
                <w:rFonts w:ascii="Times New Roman" w:hAnsi="Times New Roman"/>
              </w:rPr>
              <w:t xml:space="preserve">Email address: </w:t>
            </w:r>
            <w:hyperlink r:id="rId64" w:history="1">
              <w:r w:rsidRPr="00557CAF">
                <w:rPr>
                  <w:rStyle w:val="Hyperlink"/>
                  <w:rFonts w:ascii="Arial" w:hAnsi="Arial" w:cs="Arial"/>
                  <w:sz w:val="20"/>
                  <w:szCs w:val="20"/>
                </w:rPr>
                <w:t>ljohn@uta.edu</w:t>
              </w:r>
            </w:hyperlink>
          </w:p>
        </w:tc>
      </w:tr>
      <w:tr w:rsidR="00A9208E" w:rsidRPr="002B4D04" w:rsidTr="00A95750">
        <w:tc>
          <w:tcPr>
            <w:tcW w:w="4788" w:type="dxa"/>
          </w:tcPr>
          <w:p w:rsidR="00A9208E" w:rsidRPr="00CA4928" w:rsidRDefault="00A9208E" w:rsidP="00A95750">
            <w:pPr>
              <w:rPr>
                <w:rFonts w:ascii="Times New Roman" w:hAnsi="Times New Roman"/>
                <w:b/>
              </w:rPr>
            </w:pPr>
            <w:r>
              <w:rPr>
                <w:rFonts w:ascii="Times New Roman" w:hAnsi="Times New Roman"/>
                <w:b/>
              </w:rPr>
              <w:t xml:space="preserve">Janyth Mauricio, </w:t>
            </w:r>
            <w:r w:rsidRPr="002B4D04">
              <w:rPr>
                <w:rFonts w:ascii="Times New Roman" w:hAnsi="Times New Roman"/>
              </w:rPr>
              <w:t>Clinical Coordinator</w:t>
            </w:r>
          </w:p>
          <w:p w:rsidR="00A9208E" w:rsidRPr="002B4D04" w:rsidRDefault="00A9208E" w:rsidP="00A95750">
            <w:pPr>
              <w:rPr>
                <w:rFonts w:ascii="Times New Roman" w:hAnsi="Times New Roman"/>
              </w:rPr>
            </w:pPr>
            <w:r>
              <w:rPr>
                <w:rFonts w:ascii="Times New Roman" w:hAnsi="Times New Roman"/>
              </w:rPr>
              <w:t>Pickard Hall Office # 518  Letter-set TBA</w:t>
            </w:r>
          </w:p>
          <w:p w:rsidR="00A9208E" w:rsidRPr="002B4D04" w:rsidRDefault="00A9208E" w:rsidP="00A95750">
            <w:pPr>
              <w:rPr>
                <w:rFonts w:ascii="Times New Roman" w:hAnsi="Times New Roman"/>
              </w:rPr>
            </w:pPr>
            <w:r w:rsidRPr="002B4D04">
              <w:rPr>
                <w:rFonts w:ascii="Times New Roman" w:hAnsi="Times New Roman"/>
              </w:rPr>
              <w:t>(817) 272-0788</w:t>
            </w:r>
          </w:p>
          <w:p w:rsidR="00A9208E" w:rsidRPr="00440D06" w:rsidRDefault="00A9208E" w:rsidP="00A95750">
            <w:pPr>
              <w:rPr>
                <w:rFonts w:ascii="Times New Roman" w:hAnsi="Times New Roman"/>
              </w:rPr>
            </w:pPr>
            <w:r w:rsidRPr="002B4D04">
              <w:rPr>
                <w:rFonts w:ascii="Times New Roman" w:hAnsi="Times New Roman"/>
              </w:rPr>
              <w:t xml:space="preserve">Email address:  </w:t>
            </w:r>
            <w:hyperlink r:id="rId65"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p>
        </w:tc>
        <w:tc>
          <w:tcPr>
            <w:tcW w:w="5130" w:type="dxa"/>
          </w:tcPr>
          <w:p w:rsidR="00A9208E" w:rsidRPr="00CA4928" w:rsidRDefault="00A9208E" w:rsidP="00A95750">
            <w:pPr>
              <w:rPr>
                <w:rFonts w:ascii="Times New Roman" w:hAnsi="Times New Roman"/>
                <w:b/>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rsidR="00A9208E" w:rsidRPr="002B4D04" w:rsidRDefault="00A9208E" w:rsidP="00A95750">
            <w:pPr>
              <w:rPr>
                <w:rFonts w:ascii="Times New Roman" w:hAnsi="Times New Roman"/>
              </w:rPr>
            </w:pPr>
            <w:r w:rsidRPr="002B4D04">
              <w:rPr>
                <w:rFonts w:ascii="Times New Roman" w:hAnsi="Times New Roman"/>
              </w:rPr>
              <w:t xml:space="preserve">Pickard Hall </w:t>
            </w:r>
            <w:r>
              <w:rPr>
                <w:rFonts w:ascii="Times New Roman" w:hAnsi="Times New Roman"/>
              </w:rPr>
              <w:t>Office # 518   Letter-set TBA</w:t>
            </w:r>
          </w:p>
          <w:p w:rsidR="00A9208E" w:rsidRPr="002B4D04" w:rsidRDefault="00A9208E" w:rsidP="00A95750">
            <w:pPr>
              <w:rPr>
                <w:rFonts w:ascii="Times New Roman" w:hAnsi="Times New Roman"/>
              </w:rPr>
            </w:pPr>
            <w:r w:rsidRPr="002B4D04">
              <w:rPr>
                <w:rFonts w:ascii="Times New Roman" w:hAnsi="Times New Roman"/>
              </w:rPr>
              <w:t>(817) 272-</w:t>
            </w:r>
            <w:r>
              <w:rPr>
                <w:rFonts w:ascii="Times New Roman" w:hAnsi="Times New Roman"/>
              </w:rPr>
              <w:t>6344</w:t>
            </w:r>
          </w:p>
          <w:p w:rsidR="00A9208E" w:rsidRPr="002B4D04" w:rsidRDefault="00A9208E" w:rsidP="00A95750">
            <w:pPr>
              <w:rPr>
                <w:rFonts w:ascii="Times New Roman" w:hAnsi="Times New Roman"/>
                <w:b/>
              </w:rPr>
            </w:pPr>
            <w:r w:rsidRPr="002B4D04">
              <w:rPr>
                <w:rFonts w:ascii="Times New Roman" w:hAnsi="Times New Roman"/>
              </w:rPr>
              <w:t xml:space="preserve">Email address:  </w:t>
            </w:r>
            <w:hyperlink r:id="rId66" w:history="1">
              <w:r w:rsidRPr="00C744BA">
                <w:rPr>
                  <w:rStyle w:val="Hyperlink"/>
                </w:rPr>
                <w:t>angel.korenek@uta.edu</w:t>
              </w:r>
            </w:hyperlink>
          </w:p>
        </w:tc>
      </w:tr>
      <w:tr w:rsidR="00A9208E" w:rsidTr="00A95750">
        <w:tc>
          <w:tcPr>
            <w:tcW w:w="4788" w:type="dxa"/>
            <w:hideMark/>
          </w:tcPr>
          <w:p w:rsidR="00A9208E" w:rsidRDefault="00A9208E" w:rsidP="00A95750">
            <w:pPr>
              <w:rPr>
                <w:rFonts w:ascii="Times New Roman" w:hAnsi="Times New Roman"/>
                <w:b/>
                <w:bCs/>
                <w:sz w:val="24"/>
                <w:szCs w:val="24"/>
              </w:rPr>
            </w:pPr>
            <w:r>
              <w:rPr>
                <w:rFonts w:ascii="Times New Roman" w:hAnsi="Times New Roman"/>
                <w:b/>
                <w:bCs/>
                <w:sz w:val="24"/>
                <w:szCs w:val="24"/>
              </w:rPr>
              <w:t>Janette Rieta</w:t>
            </w:r>
          </w:p>
          <w:p w:rsidR="00A9208E" w:rsidRDefault="00A9208E" w:rsidP="00A95750">
            <w:pPr>
              <w:rPr>
                <w:rFonts w:ascii="Times New Roman" w:hAnsi="Times New Roman"/>
                <w:bCs/>
                <w:sz w:val="24"/>
                <w:szCs w:val="24"/>
              </w:rPr>
            </w:pPr>
            <w:r>
              <w:rPr>
                <w:rFonts w:ascii="Times New Roman" w:hAnsi="Times New Roman"/>
                <w:bCs/>
                <w:sz w:val="24"/>
                <w:szCs w:val="24"/>
              </w:rPr>
              <w:t xml:space="preserve">Administrative Assistant – </w:t>
            </w:r>
            <w:r>
              <w:rPr>
                <w:rFonts w:ascii="Times New Roman" w:hAnsi="Times New Roman"/>
              </w:rPr>
              <w:t>Letter-set TBA</w:t>
            </w:r>
          </w:p>
          <w:p w:rsidR="00A9208E" w:rsidRDefault="00A9208E" w:rsidP="00A95750">
            <w:pPr>
              <w:rPr>
                <w:rFonts w:ascii="Times New Roman" w:hAnsi="Times New Roman"/>
                <w:bCs/>
                <w:sz w:val="24"/>
                <w:szCs w:val="24"/>
              </w:rPr>
            </w:pPr>
            <w:r>
              <w:rPr>
                <w:rFonts w:ascii="Times New Roman" w:hAnsi="Times New Roman"/>
                <w:bCs/>
                <w:sz w:val="24"/>
                <w:szCs w:val="24"/>
              </w:rPr>
              <w:t>Pickard Hall #518</w:t>
            </w:r>
          </w:p>
          <w:p w:rsidR="00A9208E" w:rsidRDefault="00A9208E" w:rsidP="00A95750">
            <w:pPr>
              <w:rPr>
                <w:rFonts w:ascii="Times New Roman" w:hAnsi="Times New Roman"/>
                <w:bCs/>
                <w:sz w:val="24"/>
                <w:szCs w:val="24"/>
              </w:rPr>
            </w:pPr>
            <w:r>
              <w:rPr>
                <w:rFonts w:ascii="Times New Roman" w:hAnsi="Times New Roman"/>
                <w:bCs/>
                <w:sz w:val="24"/>
                <w:szCs w:val="24"/>
              </w:rPr>
              <w:t>817-272-1039</w:t>
            </w:r>
          </w:p>
          <w:p w:rsidR="00A9208E" w:rsidRDefault="00912E24" w:rsidP="00A95750">
            <w:pPr>
              <w:rPr>
                <w:rFonts w:ascii="Times New Roman" w:hAnsi="Times New Roman"/>
                <w:color w:val="0000FF"/>
                <w:u w:val="single"/>
              </w:rPr>
            </w:pPr>
            <w:hyperlink r:id="rId67" w:history="1">
              <w:r w:rsidR="00A9208E" w:rsidRPr="00784AD3">
                <w:rPr>
                  <w:rStyle w:val="Hyperlink"/>
                  <w:rFonts w:ascii="Times New Roman" w:hAnsi="Times New Roman"/>
                  <w:bCs/>
                  <w:sz w:val="24"/>
                  <w:szCs w:val="24"/>
                </w:rPr>
                <w:t>jrieta@uta.edu</w:t>
              </w:r>
            </w:hyperlink>
          </w:p>
        </w:tc>
        <w:tc>
          <w:tcPr>
            <w:tcW w:w="5130" w:type="dxa"/>
            <w:hideMark/>
          </w:tcPr>
          <w:p w:rsidR="00A9208E" w:rsidRDefault="00A9208E" w:rsidP="00A95750">
            <w:pPr>
              <w:rPr>
                <w:rFonts w:ascii="Times New Roman" w:hAnsi="Times New Roman"/>
                <w:b/>
                <w:bCs/>
                <w:color w:val="000000"/>
              </w:rPr>
            </w:pPr>
            <w:r>
              <w:rPr>
                <w:rFonts w:ascii="Times New Roman" w:hAnsi="Times New Roman"/>
                <w:b/>
                <w:bCs/>
                <w:color w:val="000000"/>
                <w:sz w:val="24"/>
                <w:szCs w:val="24"/>
              </w:rPr>
              <w:t>Christina Gale</w:t>
            </w:r>
          </w:p>
          <w:p w:rsidR="00A9208E" w:rsidRDefault="00A9208E" w:rsidP="00A95750">
            <w:pPr>
              <w:rPr>
                <w:rFonts w:ascii="Times New Roman" w:hAnsi="Times New Roman"/>
                <w:color w:val="000000"/>
                <w:sz w:val="24"/>
                <w:szCs w:val="24"/>
                <w:lang w:eastAsia="en-US"/>
              </w:rPr>
            </w:pPr>
            <w:r>
              <w:rPr>
                <w:rFonts w:ascii="Times New Roman" w:hAnsi="Times New Roman"/>
                <w:color w:val="000000"/>
                <w:sz w:val="24"/>
                <w:szCs w:val="24"/>
              </w:rPr>
              <w:t>Administrative Assistant</w:t>
            </w:r>
          </w:p>
          <w:p w:rsidR="00A9208E" w:rsidRDefault="00A9208E" w:rsidP="00A95750">
            <w:pPr>
              <w:rPr>
                <w:rFonts w:ascii="Times New Roman" w:hAnsi="Times New Roman"/>
                <w:color w:val="000000"/>
                <w:sz w:val="24"/>
                <w:szCs w:val="24"/>
              </w:rPr>
            </w:pPr>
            <w:r>
              <w:rPr>
                <w:rFonts w:ascii="Times New Roman" w:hAnsi="Times New Roman"/>
                <w:color w:val="000000"/>
                <w:sz w:val="24"/>
                <w:szCs w:val="24"/>
              </w:rPr>
              <w:t>Pickard Hall Office #518</w:t>
            </w:r>
          </w:p>
          <w:p w:rsidR="00A9208E" w:rsidRDefault="00A9208E" w:rsidP="00A95750">
            <w:pPr>
              <w:rPr>
                <w:rFonts w:ascii="Times New Roman" w:hAnsi="Times New Roman"/>
                <w:bCs/>
                <w:sz w:val="24"/>
                <w:szCs w:val="24"/>
              </w:rPr>
            </w:pPr>
            <w:r>
              <w:rPr>
                <w:rFonts w:ascii="Times New Roman" w:hAnsi="Times New Roman"/>
                <w:bCs/>
                <w:sz w:val="24"/>
                <w:szCs w:val="24"/>
              </w:rPr>
              <w:t>817-272-1039</w:t>
            </w:r>
          </w:p>
          <w:p w:rsidR="00A9208E" w:rsidRDefault="00A9208E" w:rsidP="00A95750">
            <w:pPr>
              <w:rPr>
                <w:rFonts w:ascii="Times New Roman" w:hAnsi="Times New Roman"/>
                <w:b/>
                <w:bCs/>
              </w:rPr>
            </w:pPr>
            <w:r>
              <w:rPr>
                <w:rFonts w:ascii="Times New Roman" w:hAnsi="Times New Roman"/>
                <w:color w:val="000000"/>
                <w:sz w:val="24"/>
                <w:szCs w:val="24"/>
              </w:rPr>
              <w:t xml:space="preserve">Email address:  </w:t>
            </w:r>
            <w:hyperlink r:id="rId68" w:history="1">
              <w:r w:rsidRPr="00D7691D">
                <w:rPr>
                  <w:rStyle w:val="Hyperlink"/>
                  <w:rFonts w:ascii="Times New Roman" w:hAnsi="Times New Roman"/>
                  <w:sz w:val="24"/>
                  <w:szCs w:val="24"/>
                </w:rPr>
                <w:t>christina.gale@uta.edu</w:t>
              </w:r>
            </w:hyperlink>
          </w:p>
        </w:tc>
      </w:tr>
    </w:tbl>
    <w:p w:rsidR="00A9208E" w:rsidRDefault="00A9208E" w:rsidP="00A9208E">
      <w:pPr>
        <w:rPr>
          <w:rFonts w:ascii="Times New Roman" w:hAnsi="Times New Roman"/>
          <w:b/>
          <w:color w:val="1F497D"/>
        </w:rPr>
      </w:pPr>
    </w:p>
    <w:p w:rsidR="00A9208E" w:rsidRDefault="00A9208E" w:rsidP="00A9208E"/>
    <w:tbl>
      <w:tblPr>
        <w:tblW w:w="0" w:type="auto"/>
        <w:tblCellMar>
          <w:left w:w="0" w:type="dxa"/>
          <w:right w:w="0" w:type="dxa"/>
        </w:tblCellMar>
        <w:tblLook w:val="04A0" w:firstRow="1" w:lastRow="0" w:firstColumn="1" w:lastColumn="0" w:noHBand="0" w:noVBand="1"/>
      </w:tblPr>
      <w:tblGrid>
        <w:gridCol w:w="4654"/>
        <w:gridCol w:w="4922"/>
      </w:tblGrid>
      <w:tr w:rsidR="00A9208E" w:rsidTr="00A95750">
        <w:tc>
          <w:tcPr>
            <w:tcW w:w="9576" w:type="dxa"/>
            <w:gridSpan w:val="2"/>
            <w:tcBorders>
              <w:top w:val="double" w:sz="4" w:space="0" w:color="auto"/>
              <w:left w:val="double" w:sz="4" w:space="0" w:color="auto"/>
              <w:right w:val="double" w:sz="4" w:space="0" w:color="auto"/>
            </w:tcBorders>
            <w:tcMar>
              <w:top w:w="0" w:type="dxa"/>
              <w:left w:w="108" w:type="dxa"/>
              <w:bottom w:w="0" w:type="dxa"/>
              <w:right w:w="108" w:type="dxa"/>
            </w:tcMar>
          </w:tcPr>
          <w:p w:rsidR="00A9208E" w:rsidRDefault="00A9208E" w:rsidP="00A95750">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A9208E" w:rsidRDefault="00A9208E" w:rsidP="00A95750">
            <w:pPr>
              <w:jc w:val="center"/>
              <w:rPr>
                <w:rFonts w:ascii="Times New Roman" w:eastAsiaTheme="minorHAnsi" w:hAnsi="Times New Roman"/>
                <w:b/>
                <w:bCs/>
                <w:color w:val="0000FF"/>
                <w:sz w:val="24"/>
                <w:szCs w:val="24"/>
              </w:rPr>
            </w:pPr>
          </w:p>
        </w:tc>
      </w:tr>
      <w:tr w:rsidR="00A9208E" w:rsidTr="00A95750">
        <w:tc>
          <w:tcPr>
            <w:tcW w:w="4654" w:type="dxa"/>
            <w:tcBorders>
              <w:top w:val="nil"/>
              <w:left w:val="double" w:sz="4" w:space="0" w:color="auto"/>
              <w:bottom w:val="single" w:sz="4" w:space="0" w:color="auto"/>
              <w:right w:val="single" w:sz="8" w:space="0" w:color="auto"/>
            </w:tcBorders>
            <w:tcMar>
              <w:top w:w="0" w:type="dxa"/>
              <w:left w:w="108" w:type="dxa"/>
              <w:bottom w:w="0" w:type="dxa"/>
              <w:right w:w="108" w:type="dxa"/>
            </w:tcMar>
          </w:tcPr>
          <w:p w:rsidR="00A9208E" w:rsidRPr="001A6BEA" w:rsidRDefault="00A9208E" w:rsidP="00A95750">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w:t>
            </w:r>
            <w:r>
              <w:rPr>
                <w:rFonts w:ascii="Times New Roman" w:eastAsiaTheme="minorHAnsi" w:hAnsi="Times New Roman"/>
                <w:b/>
                <w:bCs/>
                <w:sz w:val="24"/>
                <w:szCs w:val="24"/>
                <w:u w:val="single"/>
              </w:rPr>
              <w:t xml:space="preserve"> </w:t>
            </w:r>
            <w:r w:rsidRPr="001A6BEA">
              <w:rPr>
                <w:rFonts w:ascii="Times New Roman" w:eastAsiaTheme="minorHAnsi" w:hAnsi="Times New Roman"/>
                <w:b/>
                <w:bCs/>
                <w:sz w:val="24"/>
                <w:szCs w:val="24"/>
                <w:u w:val="single"/>
              </w:rPr>
              <w:t xml:space="preserve"> </w:t>
            </w:r>
            <w:r w:rsidRPr="001A6BEA">
              <w:rPr>
                <w:rFonts w:ascii="Times New Roman" w:hAnsi="Times New Roman"/>
                <w:b/>
                <w:sz w:val="26"/>
                <w:u w:val="single"/>
              </w:rPr>
              <w:t>A-C</w:t>
            </w:r>
            <w:r w:rsidRPr="001A6BEA">
              <w:rPr>
                <w:rFonts w:ascii="Times New Roman" w:hAnsi="Times New Roman"/>
                <w:u w:val="single"/>
              </w:rPr>
              <w:t xml:space="preserve"> </w:t>
            </w:r>
            <w:r>
              <w:rPr>
                <w:rFonts w:ascii="Times New Roman" w:hAnsi="Times New Roman"/>
                <w:b/>
                <w:bCs/>
                <w:sz w:val="24"/>
                <w:szCs w:val="24"/>
                <w:u w:val="single"/>
              </w:rPr>
              <w:t xml:space="preserve"> and Post MSN Certificate Students</w:t>
            </w:r>
          </w:p>
          <w:p w:rsidR="00A9208E" w:rsidRDefault="00A9208E" w:rsidP="00A95750">
            <w:pPr>
              <w:spacing w:line="276" w:lineRule="auto"/>
              <w:rPr>
                <w:rFonts w:ascii="Times New Roman" w:hAnsi="Times New Roman"/>
                <w:sz w:val="24"/>
                <w:szCs w:val="24"/>
              </w:rPr>
            </w:pPr>
            <w:r>
              <w:rPr>
                <w:rFonts w:ascii="Times New Roman" w:hAnsi="Times New Roman"/>
                <w:sz w:val="24"/>
                <w:szCs w:val="24"/>
              </w:rPr>
              <w:t>Lisa Rose</w:t>
            </w:r>
          </w:p>
          <w:p w:rsidR="00A9208E" w:rsidRDefault="00A9208E" w:rsidP="00A95750">
            <w:pPr>
              <w:spacing w:line="276" w:lineRule="auto"/>
              <w:rPr>
                <w:rFonts w:ascii="Times New Roman" w:hAnsi="Times New Roman"/>
                <w:sz w:val="24"/>
                <w:szCs w:val="24"/>
              </w:rPr>
            </w:pPr>
            <w:r>
              <w:rPr>
                <w:rFonts w:ascii="Times New Roman" w:hAnsi="Times New Roman"/>
                <w:sz w:val="24"/>
                <w:szCs w:val="24"/>
              </w:rPr>
              <w:t>Graduate Advisor II, PKH #119</w:t>
            </w:r>
          </w:p>
          <w:p w:rsidR="00A9208E" w:rsidRPr="00557CAF" w:rsidRDefault="00A9208E" w:rsidP="00A95750">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69" w:history="1">
              <w:r>
                <w:rPr>
                  <w:rStyle w:val="Hyperlink"/>
                  <w:rFonts w:ascii="Times New Roman" w:hAnsi="Times New Roman"/>
                  <w:sz w:val="24"/>
                  <w:szCs w:val="24"/>
                </w:rPr>
                <w:t>lrose@uta.edu</w:t>
              </w:r>
            </w:hyperlink>
            <w:r>
              <w:rPr>
                <w:rFonts w:ascii="Times New Roman" w:hAnsi="Times New Roman"/>
                <w:color w:val="1F497D"/>
                <w:sz w:val="24"/>
                <w:szCs w:val="24"/>
              </w:rPr>
              <w:t xml:space="preserve"> </w:t>
            </w:r>
          </w:p>
        </w:tc>
        <w:tc>
          <w:tcPr>
            <w:tcW w:w="4922" w:type="dxa"/>
            <w:tcBorders>
              <w:top w:val="nil"/>
              <w:left w:val="nil"/>
              <w:bottom w:val="single" w:sz="4" w:space="0" w:color="auto"/>
              <w:right w:val="double" w:sz="4" w:space="0" w:color="auto"/>
            </w:tcBorders>
            <w:tcMar>
              <w:top w:w="0" w:type="dxa"/>
              <w:left w:w="108" w:type="dxa"/>
              <w:bottom w:w="0" w:type="dxa"/>
              <w:right w:w="108" w:type="dxa"/>
            </w:tcMar>
            <w:hideMark/>
          </w:tcPr>
          <w:p w:rsidR="00A9208E" w:rsidRDefault="00A9208E" w:rsidP="00A95750">
            <w:pPr>
              <w:spacing w:line="276" w:lineRule="auto"/>
              <w:rPr>
                <w:rFonts w:ascii="Times New Roman" w:hAnsi="Times New Roman"/>
                <w:sz w:val="26"/>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w:t>
            </w:r>
            <w:r>
              <w:rPr>
                <w:rFonts w:ascii="Times New Roman" w:eastAsiaTheme="minorHAnsi" w:hAnsi="Times New Roman"/>
                <w:b/>
                <w:bCs/>
                <w:sz w:val="24"/>
                <w:szCs w:val="24"/>
                <w:u w:val="single"/>
              </w:rPr>
              <w:t xml:space="preserve"> </w:t>
            </w:r>
            <w:r w:rsidRPr="001A6BEA">
              <w:rPr>
                <w:rFonts w:ascii="Times New Roman" w:eastAsiaTheme="minorHAnsi" w:hAnsi="Times New Roman"/>
                <w:b/>
                <w:bCs/>
                <w:sz w:val="24"/>
                <w:szCs w:val="24"/>
                <w:u w:val="single"/>
              </w:rPr>
              <w:t xml:space="preserve"> </w:t>
            </w:r>
            <w:r>
              <w:rPr>
                <w:rFonts w:ascii="Times New Roman" w:hAnsi="Times New Roman"/>
                <w:b/>
                <w:sz w:val="26"/>
                <w:u w:val="single"/>
              </w:rPr>
              <w:t>D-H</w:t>
            </w:r>
          </w:p>
          <w:p w:rsidR="00A9208E" w:rsidRDefault="00A9208E" w:rsidP="00A95750">
            <w:pPr>
              <w:spacing w:line="276" w:lineRule="auto"/>
              <w:rPr>
                <w:rFonts w:ascii="Times New Roman" w:hAnsi="Times New Roman"/>
                <w:sz w:val="26"/>
              </w:rPr>
            </w:pPr>
            <w:r>
              <w:rPr>
                <w:rFonts w:ascii="Times New Roman" w:hAnsi="Times New Roman"/>
                <w:sz w:val="26"/>
              </w:rPr>
              <w:t>Starlett Mitchell</w:t>
            </w:r>
          </w:p>
          <w:p w:rsidR="00A9208E" w:rsidRDefault="00A9208E" w:rsidP="00A95750">
            <w:pPr>
              <w:spacing w:line="276" w:lineRule="auto"/>
              <w:rPr>
                <w:rFonts w:ascii="Times New Roman" w:hAnsi="Times New Roman"/>
                <w:sz w:val="26"/>
              </w:rPr>
            </w:pPr>
            <w:r>
              <w:rPr>
                <w:rFonts w:ascii="Times New Roman" w:hAnsi="Times New Roman"/>
                <w:sz w:val="26"/>
              </w:rPr>
              <w:t>Graduate Advisor, PKH #119</w:t>
            </w:r>
          </w:p>
          <w:p w:rsidR="00A9208E" w:rsidRDefault="00A9208E" w:rsidP="00A95750">
            <w:pPr>
              <w:spacing w:line="276" w:lineRule="auto"/>
              <w:rPr>
                <w:rFonts w:ascii="Times New Roman" w:hAnsi="Times New Roman"/>
                <w:sz w:val="26"/>
              </w:rPr>
            </w:pPr>
            <w:r>
              <w:rPr>
                <w:rFonts w:ascii="Times New Roman" w:hAnsi="Times New Roman"/>
                <w:sz w:val="26"/>
              </w:rPr>
              <w:t xml:space="preserve">Email:  </w:t>
            </w:r>
            <w:hyperlink r:id="rId70" w:history="1">
              <w:r w:rsidRPr="008C036A">
                <w:rPr>
                  <w:rStyle w:val="Hyperlink"/>
                  <w:rFonts w:ascii="Times New Roman" w:hAnsi="Times New Roman"/>
                  <w:sz w:val="26"/>
                </w:rPr>
                <w:t>starlett.mitchell@uta.edu</w:t>
              </w:r>
            </w:hyperlink>
          </w:p>
          <w:p w:rsidR="00A9208E" w:rsidRPr="001A6BEA" w:rsidRDefault="00A9208E" w:rsidP="00A95750">
            <w:pPr>
              <w:spacing w:line="276" w:lineRule="auto"/>
              <w:rPr>
                <w:rFonts w:ascii="Times New Roman" w:eastAsiaTheme="minorHAnsi" w:hAnsi="Times New Roman"/>
                <w:sz w:val="24"/>
                <w:szCs w:val="24"/>
              </w:rPr>
            </w:pPr>
          </w:p>
        </w:tc>
      </w:tr>
      <w:tr w:rsidR="00A9208E" w:rsidTr="00A95750">
        <w:tc>
          <w:tcPr>
            <w:tcW w:w="4654" w:type="dxa"/>
            <w:tcBorders>
              <w:top w:val="single" w:sz="4" w:space="0" w:color="auto"/>
              <w:left w:val="double" w:sz="4" w:space="0" w:color="auto"/>
              <w:bottom w:val="single" w:sz="4" w:space="0" w:color="auto"/>
              <w:right w:val="single" w:sz="8" w:space="0" w:color="auto"/>
            </w:tcBorders>
            <w:tcMar>
              <w:top w:w="0" w:type="dxa"/>
              <w:left w:w="108" w:type="dxa"/>
              <w:bottom w:w="0" w:type="dxa"/>
              <w:right w:w="108" w:type="dxa"/>
            </w:tcMar>
          </w:tcPr>
          <w:p w:rsidR="00A9208E" w:rsidRDefault="00A9208E" w:rsidP="00A95750">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I-M</w:t>
            </w:r>
          </w:p>
          <w:p w:rsidR="00A9208E" w:rsidRPr="00557CAF" w:rsidRDefault="00A9208E" w:rsidP="00A95750">
            <w:pPr>
              <w:spacing w:line="276" w:lineRule="auto"/>
              <w:rPr>
                <w:rFonts w:ascii="Times New Roman" w:hAnsi="Times New Roman"/>
                <w:bCs/>
                <w:sz w:val="24"/>
                <w:szCs w:val="24"/>
              </w:rPr>
            </w:pPr>
            <w:r w:rsidRPr="00557CAF">
              <w:rPr>
                <w:rFonts w:ascii="Times New Roman" w:hAnsi="Times New Roman"/>
                <w:bCs/>
                <w:sz w:val="24"/>
                <w:szCs w:val="24"/>
              </w:rPr>
              <w:t>Timara Spivey</w:t>
            </w:r>
            <w:r>
              <w:rPr>
                <w:rFonts w:ascii="Times New Roman" w:hAnsi="Times New Roman"/>
                <w:bCs/>
                <w:sz w:val="24"/>
                <w:szCs w:val="24"/>
              </w:rPr>
              <w:t>, Graduate Advisor</w:t>
            </w:r>
          </w:p>
          <w:p w:rsidR="00A9208E" w:rsidRPr="00557CAF" w:rsidRDefault="00A9208E" w:rsidP="00A95750">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A9208E" w:rsidRPr="001A6BEA" w:rsidRDefault="00A9208E" w:rsidP="00A95750">
            <w:pPr>
              <w:spacing w:line="276" w:lineRule="auto"/>
              <w:rPr>
                <w:rFonts w:ascii="Times New Roman" w:hAnsi="Times New Roman"/>
                <w:bCs/>
                <w:color w:val="0000FF"/>
                <w:sz w:val="24"/>
                <w:szCs w:val="24"/>
              </w:rPr>
            </w:pPr>
            <w:r w:rsidRPr="00557CAF">
              <w:rPr>
                <w:rFonts w:ascii="Times New Roman" w:hAnsi="Times New Roman"/>
                <w:bCs/>
                <w:sz w:val="24"/>
                <w:szCs w:val="24"/>
              </w:rPr>
              <w:t xml:space="preserve">Email:  </w:t>
            </w:r>
            <w:hyperlink r:id="rId71" w:history="1">
              <w:r w:rsidRPr="00557CAF">
                <w:rPr>
                  <w:rStyle w:val="Hyperlink"/>
                  <w:rFonts w:ascii="Times New Roman" w:hAnsi="Times New Roman"/>
                  <w:bCs/>
                  <w:sz w:val="24"/>
                  <w:szCs w:val="24"/>
                  <w:u w:val="none"/>
                </w:rPr>
                <w:t>tnspivey@uta.edu</w:t>
              </w:r>
            </w:hyperlink>
          </w:p>
        </w:tc>
        <w:tc>
          <w:tcPr>
            <w:tcW w:w="4922" w:type="dxa"/>
            <w:tcBorders>
              <w:top w:val="single" w:sz="4" w:space="0" w:color="auto"/>
              <w:left w:val="nil"/>
              <w:bottom w:val="single" w:sz="4" w:space="0" w:color="auto"/>
              <w:right w:val="double" w:sz="4" w:space="0" w:color="auto"/>
            </w:tcBorders>
            <w:tcMar>
              <w:top w:w="0" w:type="dxa"/>
              <w:left w:w="108" w:type="dxa"/>
              <w:bottom w:w="0" w:type="dxa"/>
              <w:right w:w="108" w:type="dxa"/>
            </w:tcMar>
            <w:hideMark/>
          </w:tcPr>
          <w:p w:rsidR="00A9208E" w:rsidRDefault="00A9208E" w:rsidP="00A95750">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N-SL</w:t>
            </w:r>
          </w:p>
          <w:p w:rsidR="00A9208E" w:rsidRDefault="00A9208E" w:rsidP="00A95750">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and ALL NNP Program Students:</w:t>
            </w:r>
          </w:p>
          <w:p w:rsidR="00A9208E" w:rsidRDefault="00A9208E" w:rsidP="00A95750">
            <w:pPr>
              <w:spacing w:line="276" w:lineRule="auto"/>
              <w:rPr>
                <w:rFonts w:ascii="Times New Roman" w:hAnsi="Times New Roman"/>
                <w:sz w:val="24"/>
                <w:szCs w:val="24"/>
              </w:rPr>
            </w:pPr>
            <w:r>
              <w:rPr>
                <w:rFonts w:ascii="Times New Roman" w:hAnsi="Times New Roman"/>
                <w:sz w:val="24"/>
                <w:szCs w:val="24"/>
              </w:rPr>
              <w:t>Luena Wilson</w:t>
            </w:r>
          </w:p>
          <w:p w:rsidR="00A9208E" w:rsidRDefault="00A9208E" w:rsidP="00A95750">
            <w:pPr>
              <w:spacing w:line="276" w:lineRule="auto"/>
              <w:rPr>
                <w:rFonts w:ascii="Times New Roman" w:hAnsi="Times New Roman"/>
                <w:sz w:val="24"/>
                <w:szCs w:val="24"/>
              </w:rPr>
            </w:pPr>
            <w:r>
              <w:rPr>
                <w:rFonts w:ascii="Times New Roman" w:hAnsi="Times New Roman"/>
                <w:sz w:val="24"/>
                <w:szCs w:val="24"/>
              </w:rPr>
              <w:t>Graduate Advisor II, PKH #119</w:t>
            </w:r>
          </w:p>
          <w:p w:rsidR="00A9208E" w:rsidRPr="00557CAF" w:rsidRDefault="00A9208E" w:rsidP="00A95750">
            <w:pPr>
              <w:spacing w:line="276" w:lineRule="auto"/>
              <w:rPr>
                <w:rFonts w:ascii="Times New Roman" w:hAnsi="Times New Roman"/>
                <w:b/>
                <w:bCs/>
                <w:sz w:val="24"/>
                <w:szCs w:val="24"/>
                <w:u w:val="single"/>
              </w:rPr>
            </w:pPr>
            <w:r>
              <w:rPr>
                <w:rFonts w:ascii="Times New Roman" w:hAnsi="Times New Roman"/>
                <w:sz w:val="24"/>
                <w:szCs w:val="24"/>
              </w:rPr>
              <w:t xml:space="preserve">Email: </w:t>
            </w:r>
            <w:hyperlink r:id="rId72" w:history="1">
              <w:r>
                <w:rPr>
                  <w:rStyle w:val="Hyperlink"/>
                  <w:rFonts w:ascii="Times New Roman" w:hAnsi="Times New Roman"/>
                  <w:sz w:val="24"/>
                  <w:szCs w:val="24"/>
                </w:rPr>
                <w:t>lvwilson@uta.edu</w:t>
              </w:r>
            </w:hyperlink>
          </w:p>
        </w:tc>
      </w:tr>
      <w:tr w:rsidR="00A9208E" w:rsidTr="00A95750">
        <w:tc>
          <w:tcPr>
            <w:tcW w:w="4654" w:type="dxa"/>
            <w:tcBorders>
              <w:top w:val="single" w:sz="4" w:space="0" w:color="auto"/>
              <w:left w:val="double" w:sz="4" w:space="0" w:color="auto"/>
              <w:bottom w:val="nil"/>
              <w:right w:val="single" w:sz="8" w:space="0" w:color="auto"/>
            </w:tcBorders>
            <w:tcMar>
              <w:top w:w="0" w:type="dxa"/>
              <w:left w:w="108" w:type="dxa"/>
              <w:bottom w:w="0" w:type="dxa"/>
              <w:right w:w="108" w:type="dxa"/>
            </w:tcMar>
          </w:tcPr>
          <w:p w:rsidR="00A9208E" w:rsidRDefault="00A9208E" w:rsidP="00A95750">
            <w:pPr>
              <w:spacing w:line="276" w:lineRule="auto"/>
              <w:rPr>
                <w:rFonts w:ascii="Times New Roman"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SM-Z</w:t>
            </w:r>
          </w:p>
          <w:p w:rsidR="00A9208E" w:rsidRPr="00557CAF" w:rsidRDefault="00A9208E" w:rsidP="00A95750">
            <w:pPr>
              <w:spacing w:line="276" w:lineRule="auto"/>
              <w:rPr>
                <w:rFonts w:ascii="Times New Roman" w:hAnsi="Times New Roman"/>
                <w:bCs/>
                <w:sz w:val="24"/>
                <w:szCs w:val="24"/>
              </w:rPr>
            </w:pPr>
            <w:r w:rsidRPr="00557CAF">
              <w:rPr>
                <w:rFonts w:ascii="Times New Roman" w:hAnsi="Times New Roman"/>
                <w:bCs/>
                <w:sz w:val="24"/>
                <w:szCs w:val="24"/>
              </w:rPr>
              <w:t>Caitlin Wade,</w:t>
            </w:r>
            <w:r>
              <w:rPr>
                <w:rFonts w:ascii="Times New Roman" w:hAnsi="Times New Roman"/>
                <w:bCs/>
                <w:sz w:val="24"/>
                <w:szCs w:val="24"/>
              </w:rPr>
              <w:t xml:space="preserve"> </w:t>
            </w:r>
            <w:r w:rsidRPr="00557CAF">
              <w:rPr>
                <w:rFonts w:ascii="Times New Roman" w:hAnsi="Times New Roman"/>
                <w:bCs/>
                <w:sz w:val="24"/>
                <w:szCs w:val="24"/>
              </w:rPr>
              <w:t>Graduate Advisor II</w:t>
            </w:r>
          </w:p>
          <w:p w:rsidR="00A9208E" w:rsidRPr="00557CAF" w:rsidRDefault="00A9208E" w:rsidP="00A95750">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A9208E" w:rsidRDefault="00A9208E" w:rsidP="00A95750">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73" w:history="1">
              <w:r w:rsidRPr="00557CAF">
                <w:rPr>
                  <w:rStyle w:val="Hyperlink"/>
                  <w:rFonts w:ascii="Times New Roman" w:hAnsi="Times New Roman"/>
                  <w:bCs/>
                  <w:sz w:val="24"/>
                  <w:szCs w:val="24"/>
                  <w:u w:val="none"/>
                </w:rPr>
                <w:t>cwade@uta.edu</w:t>
              </w:r>
            </w:hyperlink>
          </w:p>
        </w:tc>
        <w:tc>
          <w:tcPr>
            <w:tcW w:w="4922" w:type="dxa"/>
            <w:tcBorders>
              <w:top w:val="single" w:sz="4" w:space="0" w:color="auto"/>
              <w:left w:val="nil"/>
              <w:bottom w:val="nil"/>
              <w:right w:val="double" w:sz="4" w:space="0" w:color="auto"/>
            </w:tcBorders>
            <w:tcMar>
              <w:top w:w="0" w:type="dxa"/>
              <w:left w:w="108" w:type="dxa"/>
              <w:bottom w:w="0" w:type="dxa"/>
              <w:right w:w="108" w:type="dxa"/>
            </w:tcMar>
          </w:tcPr>
          <w:p w:rsidR="00A9208E" w:rsidRDefault="00A9208E" w:rsidP="00A95750">
            <w:pPr>
              <w:spacing w:line="276" w:lineRule="auto"/>
              <w:rPr>
                <w:rFonts w:ascii="Times New Roman" w:hAnsi="Times New Roman"/>
                <w:b/>
                <w:bCs/>
                <w:sz w:val="24"/>
                <w:szCs w:val="24"/>
                <w:u w:val="single"/>
              </w:rPr>
            </w:pPr>
          </w:p>
        </w:tc>
      </w:tr>
    </w:tbl>
    <w:p w:rsidR="0008446E" w:rsidRPr="00DF09E6" w:rsidRDefault="0008446E" w:rsidP="0008446E">
      <w:pPr>
        <w:rPr>
          <w:rFonts w:ascii="Times New Roman" w:hAnsi="Times New Roman"/>
          <w:sz w:val="24"/>
          <w:szCs w:val="24"/>
        </w:rPr>
      </w:pPr>
    </w:p>
    <w:p w:rsidR="00AF53F5" w:rsidRPr="00DF09E6" w:rsidRDefault="00AF53F5" w:rsidP="0008446E">
      <w:pPr>
        <w:jc w:val="center"/>
        <w:rPr>
          <w:rFonts w:ascii="Times New Roman" w:hAnsi="Times New Roman"/>
          <w:sz w:val="24"/>
          <w:szCs w:val="24"/>
        </w:rPr>
      </w:pPr>
    </w:p>
    <w:sectPr w:rsidR="00AF53F5" w:rsidRPr="00DF09E6" w:rsidSect="008E0310">
      <w:headerReference w:type="default" r:id="rId74"/>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E24" w:rsidRDefault="00912E24">
      <w:r>
        <w:separator/>
      </w:r>
    </w:p>
  </w:endnote>
  <w:endnote w:type="continuationSeparator" w:id="0">
    <w:p w:rsidR="00912E24" w:rsidRDefault="0091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E24" w:rsidRDefault="00912E24">
      <w:r>
        <w:separator/>
      </w:r>
    </w:p>
  </w:footnote>
  <w:footnote w:type="continuationSeparator" w:id="0">
    <w:p w:rsidR="00912E24" w:rsidRDefault="00912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E8" w:rsidRDefault="006815E8" w:rsidP="006815E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A072D"/>
    <w:multiLevelType w:val="hybridMultilevel"/>
    <w:tmpl w:val="6248CC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D122E"/>
    <w:multiLevelType w:val="hybridMultilevel"/>
    <w:tmpl w:val="DB943F0E"/>
    <w:lvl w:ilvl="0" w:tplc="E4CE66B0">
      <w:start w:val="1"/>
      <w:numFmt w:val="decimal"/>
      <w:lvlText w:val="%1."/>
      <w:lvlJc w:val="left"/>
      <w:pPr>
        <w:ind w:left="720" w:hanging="360"/>
      </w:pPr>
      <w:rPr>
        <w:rFonts w:eastAsia="Calibri" w:cstheme="majorBidi"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558149D"/>
    <w:multiLevelType w:val="hybridMultilevel"/>
    <w:tmpl w:val="8A80EA74"/>
    <w:lvl w:ilvl="0" w:tplc="0409000F">
      <w:start w:val="1"/>
      <w:numFmt w:val="decimal"/>
      <w:lvlText w:val="%1."/>
      <w:lvlJc w:val="left"/>
      <w:pPr>
        <w:tabs>
          <w:tab w:val="num" w:pos="2070"/>
        </w:tabs>
        <w:ind w:left="2070" w:hanging="360"/>
      </w:pPr>
      <w:rPr>
        <w:rFonts w:hint="default"/>
      </w:rPr>
    </w:lvl>
    <w:lvl w:ilvl="1" w:tplc="E14240EC" w:tentative="1">
      <w:start w:val="1"/>
      <w:numFmt w:val="bullet"/>
      <w:lvlText w:val=""/>
      <w:lvlJc w:val="left"/>
      <w:pPr>
        <w:tabs>
          <w:tab w:val="num" w:pos="2790"/>
        </w:tabs>
        <w:ind w:left="2790" w:hanging="360"/>
      </w:pPr>
      <w:rPr>
        <w:rFonts w:ascii="Symbol" w:hAnsi="Symbol" w:hint="default"/>
      </w:rPr>
    </w:lvl>
    <w:lvl w:ilvl="2" w:tplc="0776B654" w:tentative="1">
      <w:start w:val="1"/>
      <w:numFmt w:val="bullet"/>
      <w:lvlText w:val=""/>
      <w:lvlJc w:val="left"/>
      <w:pPr>
        <w:tabs>
          <w:tab w:val="num" w:pos="3510"/>
        </w:tabs>
        <w:ind w:left="3510" w:hanging="360"/>
      </w:pPr>
      <w:rPr>
        <w:rFonts w:ascii="Symbol" w:hAnsi="Symbol" w:hint="default"/>
      </w:rPr>
    </w:lvl>
    <w:lvl w:ilvl="3" w:tplc="563E1EBE" w:tentative="1">
      <w:start w:val="1"/>
      <w:numFmt w:val="bullet"/>
      <w:lvlText w:val=""/>
      <w:lvlJc w:val="left"/>
      <w:pPr>
        <w:tabs>
          <w:tab w:val="num" w:pos="4230"/>
        </w:tabs>
        <w:ind w:left="4230" w:hanging="360"/>
      </w:pPr>
      <w:rPr>
        <w:rFonts w:ascii="Symbol" w:hAnsi="Symbol" w:hint="default"/>
      </w:rPr>
    </w:lvl>
    <w:lvl w:ilvl="4" w:tplc="C6265970" w:tentative="1">
      <w:start w:val="1"/>
      <w:numFmt w:val="bullet"/>
      <w:lvlText w:val=""/>
      <w:lvlJc w:val="left"/>
      <w:pPr>
        <w:tabs>
          <w:tab w:val="num" w:pos="4950"/>
        </w:tabs>
        <w:ind w:left="4950" w:hanging="360"/>
      </w:pPr>
      <w:rPr>
        <w:rFonts w:ascii="Symbol" w:hAnsi="Symbol" w:hint="default"/>
      </w:rPr>
    </w:lvl>
    <w:lvl w:ilvl="5" w:tplc="B63CBE88" w:tentative="1">
      <w:start w:val="1"/>
      <w:numFmt w:val="bullet"/>
      <w:lvlText w:val=""/>
      <w:lvlJc w:val="left"/>
      <w:pPr>
        <w:tabs>
          <w:tab w:val="num" w:pos="5670"/>
        </w:tabs>
        <w:ind w:left="5670" w:hanging="360"/>
      </w:pPr>
      <w:rPr>
        <w:rFonts w:ascii="Symbol" w:hAnsi="Symbol" w:hint="default"/>
      </w:rPr>
    </w:lvl>
    <w:lvl w:ilvl="6" w:tplc="E2B4CD28" w:tentative="1">
      <w:start w:val="1"/>
      <w:numFmt w:val="bullet"/>
      <w:lvlText w:val=""/>
      <w:lvlJc w:val="left"/>
      <w:pPr>
        <w:tabs>
          <w:tab w:val="num" w:pos="6390"/>
        </w:tabs>
        <w:ind w:left="6390" w:hanging="360"/>
      </w:pPr>
      <w:rPr>
        <w:rFonts w:ascii="Symbol" w:hAnsi="Symbol" w:hint="default"/>
      </w:rPr>
    </w:lvl>
    <w:lvl w:ilvl="7" w:tplc="0E5411B0" w:tentative="1">
      <w:start w:val="1"/>
      <w:numFmt w:val="bullet"/>
      <w:lvlText w:val=""/>
      <w:lvlJc w:val="left"/>
      <w:pPr>
        <w:tabs>
          <w:tab w:val="num" w:pos="7110"/>
        </w:tabs>
        <w:ind w:left="7110" w:hanging="360"/>
      </w:pPr>
      <w:rPr>
        <w:rFonts w:ascii="Symbol" w:hAnsi="Symbol" w:hint="default"/>
      </w:rPr>
    </w:lvl>
    <w:lvl w:ilvl="8" w:tplc="E27C2ADA" w:tentative="1">
      <w:start w:val="1"/>
      <w:numFmt w:val="bullet"/>
      <w:lvlText w:val=""/>
      <w:lvlJc w:val="left"/>
      <w:pPr>
        <w:tabs>
          <w:tab w:val="num" w:pos="7830"/>
        </w:tabs>
        <w:ind w:left="7830" w:hanging="360"/>
      </w:pPr>
      <w:rPr>
        <w:rFonts w:ascii="Symbol" w:hAnsi="Symbol" w:hint="default"/>
      </w:rPr>
    </w:lvl>
  </w:abstractNum>
  <w:num w:numId="1">
    <w:abstractNumId w:val="3"/>
  </w:num>
  <w:num w:numId="2">
    <w:abstractNumId w:val="8"/>
  </w:num>
  <w:num w:numId="3">
    <w:abstractNumId w:val="6"/>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370"/>
    <w:rsid w:val="0002450B"/>
    <w:rsid w:val="00033836"/>
    <w:rsid w:val="00050BEC"/>
    <w:rsid w:val="00054421"/>
    <w:rsid w:val="0008446E"/>
    <w:rsid w:val="000863AE"/>
    <w:rsid w:val="00091B8C"/>
    <w:rsid w:val="00094373"/>
    <w:rsid w:val="000A1744"/>
    <w:rsid w:val="000A6261"/>
    <w:rsid w:val="000B4AD7"/>
    <w:rsid w:val="000C456E"/>
    <w:rsid w:val="000C5D1A"/>
    <w:rsid w:val="000D0531"/>
    <w:rsid w:val="000F48D0"/>
    <w:rsid w:val="001022AF"/>
    <w:rsid w:val="00103434"/>
    <w:rsid w:val="00113045"/>
    <w:rsid w:val="0012070F"/>
    <w:rsid w:val="001259EF"/>
    <w:rsid w:val="00140EC2"/>
    <w:rsid w:val="0016170E"/>
    <w:rsid w:val="0017013A"/>
    <w:rsid w:val="001725F5"/>
    <w:rsid w:val="0018063B"/>
    <w:rsid w:val="00186A42"/>
    <w:rsid w:val="001A3839"/>
    <w:rsid w:val="001C0A81"/>
    <w:rsid w:val="001D085D"/>
    <w:rsid w:val="001D0F62"/>
    <w:rsid w:val="001D464A"/>
    <w:rsid w:val="001E1332"/>
    <w:rsid w:val="00230145"/>
    <w:rsid w:val="00231353"/>
    <w:rsid w:val="00240AED"/>
    <w:rsid w:val="0025298E"/>
    <w:rsid w:val="00255631"/>
    <w:rsid w:val="00261811"/>
    <w:rsid w:val="002625D4"/>
    <w:rsid w:val="002647BE"/>
    <w:rsid w:val="00275659"/>
    <w:rsid w:val="00287411"/>
    <w:rsid w:val="002923EC"/>
    <w:rsid w:val="002A17F2"/>
    <w:rsid w:val="002A77CC"/>
    <w:rsid w:val="002B4D04"/>
    <w:rsid w:val="002C0B77"/>
    <w:rsid w:val="002C1D5C"/>
    <w:rsid w:val="002C4A58"/>
    <w:rsid w:val="002C5AF6"/>
    <w:rsid w:val="002D0ED8"/>
    <w:rsid w:val="002D4ECF"/>
    <w:rsid w:val="002E6C13"/>
    <w:rsid w:val="003171FC"/>
    <w:rsid w:val="00331946"/>
    <w:rsid w:val="003320CB"/>
    <w:rsid w:val="00342A41"/>
    <w:rsid w:val="003507D8"/>
    <w:rsid w:val="0036041E"/>
    <w:rsid w:val="0036406E"/>
    <w:rsid w:val="003720AD"/>
    <w:rsid w:val="003779C7"/>
    <w:rsid w:val="00380DC8"/>
    <w:rsid w:val="00384AC7"/>
    <w:rsid w:val="00384D00"/>
    <w:rsid w:val="003852E8"/>
    <w:rsid w:val="003D3AE7"/>
    <w:rsid w:val="003E619C"/>
    <w:rsid w:val="004246F2"/>
    <w:rsid w:val="00435D7C"/>
    <w:rsid w:val="00440D06"/>
    <w:rsid w:val="00467FAC"/>
    <w:rsid w:val="004A024E"/>
    <w:rsid w:val="004B3BFC"/>
    <w:rsid w:val="004B48F8"/>
    <w:rsid w:val="004C0450"/>
    <w:rsid w:val="004C74A3"/>
    <w:rsid w:val="004E781C"/>
    <w:rsid w:val="00511E8C"/>
    <w:rsid w:val="005425D1"/>
    <w:rsid w:val="0054461F"/>
    <w:rsid w:val="005508D3"/>
    <w:rsid w:val="00557CAF"/>
    <w:rsid w:val="0056007E"/>
    <w:rsid w:val="00570E93"/>
    <w:rsid w:val="00570EE5"/>
    <w:rsid w:val="00575803"/>
    <w:rsid w:val="005839B2"/>
    <w:rsid w:val="0058509C"/>
    <w:rsid w:val="0059270E"/>
    <w:rsid w:val="005960C5"/>
    <w:rsid w:val="005A4673"/>
    <w:rsid w:val="005A7E35"/>
    <w:rsid w:val="005C12A0"/>
    <w:rsid w:val="005C44BA"/>
    <w:rsid w:val="005C4F44"/>
    <w:rsid w:val="005E7A9D"/>
    <w:rsid w:val="00617D1F"/>
    <w:rsid w:val="00621982"/>
    <w:rsid w:val="00621A71"/>
    <w:rsid w:val="00631101"/>
    <w:rsid w:val="006519F2"/>
    <w:rsid w:val="0066066D"/>
    <w:rsid w:val="006800A0"/>
    <w:rsid w:val="006810BB"/>
    <w:rsid w:val="006815E8"/>
    <w:rsid w:val="006B5455"/>
    <w:rsid w:val="006C5B7E"/>
    <w:rsid w:val="006D1DA4"/>
    <w:rsid w:val="006D428E"/>
    <w:rsid w:val="006E098D"/>
    <w:rsid w:val="006E497B"/>
    <w:rsid w:val="006F2F49"/>
    <w:rsid w:val="007053A3"/>
    <w:rsid w:val="00711985"/>
    <w:rsid w:val="00724E71"/>
    <w:rsid w:val="00726C9B"/>
    <w:rsid w:val="007330C2"/>
    <w:rsid w:val="007410F4"/>
    <w:rsid w:val="007475B5"/>
    <w:rsid w:val="00750860"/>
    <w:rsid w:val="007537EE"/>
    <w:rsid w:val="00795EF4"/>
    <w:rsid w:val="0079686B"/>
    <w:rsid w:val="007C1B40"/>
    <w:rsid w:val="007C44DB"/>
    <w:rsid w:val="007C5040"/>
    <w:rsid w:val="007C536F"/>
    <w:rsid w:val="007D241A"/>
    <w:rsid w:val="007E48B4"/>
    <w:rsid w:val="007E6CC4"/>
    <w:rsid w:val="007F024D"/>
    <w:rsid w:val="007F1A0D"/>
    <w:rsid w:val="008005D3"/>
    <w:rsid w:val="00816267"/>
    <w:rsid w:val="00841BB4"/>
    <w:rsid w:val="0085674D"/>
    <w:rsid w:val="00866C4F"/>
    <w:rsid w:val="008679EF"/>
    <w:rsid w:val="00876463"/>
    <w:rsid w:val="00883561"/>
    <w:rsid w:val="00884779"/>
    <w:rsid w:val="00891CA6"/>
    <w:rsid w:val="00896CBE"/>
    <w:rsid w:val="008A4F55"/>
    <w:rsid w:val="008B01AA"/>
    <w:rsid w:val="008B5F47"/>
    <w:rsid w:val="008C6F39"/>
    <w:rsid w:val="008D1305"/>
    <w:rsid w:val="008E0310"/>
    <w:rsid w:val="008E6421"/>
    <w:rsid w:val="009039F8"/>
    <w:rsid w:val="00911D9C"/>
    <w:rsid w:val="00912E24"/>
    <w:rsid w:val="00926E61"/>
    <w:rsid w:val="00933D35"/>
    <w:rsid w:val="00934700"/>
    <w:rsid w:val="009561B2"/>
    <w:rsid w:val="009629F1"/>
    <w:rsid w:val="009A14C6"/>
    <w:rsid w:val="009B3961"/>
    <w:rsid w:val="009C1F54"/>
    <w:rsid w:val="009E11EE"/>
    <w:rsid w:val="00A00F2F"/>
    <w:rsid w:val="00A11F5E"/>
    <w:rsid w:val="00A13A1E"/>
    <w:rsid w:val="00A15C0E"/>
    <w:rsid w:val="00A31CBC"/>
    <w:rsid w:val="00A64B56"/>
    <w:rsid w:val="00A82438"/>
    <w:rsid w:val="00A84253"/>
    <w:rsid w:val="00A9208E"/>
    <w:rsid w:val="00A96D51"/>
    <w:rsid w:val="00AB1809"/>
    <w:rsid w:val="00AB3F86"/>
    <w:rsid w:val="00AD0331"/>
    <w:rsid w:val="00AD5B3B"/>
    <w:rsid w:val="00AF0F9C"/>
    <w:rsid w:val="00AF53F5"/>
    <w:rsid w:val="00AF5F75"/>
    <w:rsid w:val="00B0714B"/>
    <w:rsid w:val="00B07E53"/>
    <w:rsid w:val="00B204DE"/>
    <w:rsid w:val="00B26EC8"/>
    <w:rsid w:val="00B26F94"/>
    <w:rsid w:val="00B37BB1"/>
    <w:rsid w:val="00B41E84"/>
    <w:rsid w:val="00B660F8"/>
    <w:rsid w:val="00B71C09"/>
    <w:rsid w:val="00B84030"/>
    <w:rsid w:val="00B857FE"/>
    <w:rsid w:val="00B951CB"/>
    <w:rsid w:val="00BA72C0"/>
    <w:rsid w:val="00BB10C0"/>
    <w:rsid w:val="00BB64A4"/>
    <w:rsid w:val="00BF3827"/>
    <w:rsid w:val="00BF5A6F"/>
    <w:rsid w:val="00BF78F4"/>
    <w:rsid w:val="00C0133D"/>
    <w:rsid w:val="00C02851"/>
    <w:rsid w:val="00C05B43"/>
    <w:rsid w:val="00C14ABA"/>
    <w:rsid w:val="00C3325F"/>
    <w:rsid w:val="00C51738"/>
    <w:rsid w:val="00C562C9"/>
    <w:rsid w:val="00C90560"/>
    <w:rsid w:val="00CA1FC7"/>
    <w:rsid w:val="00CA4928"/>
    <w:rsid w:val="00CC5161"/>
    <w:rsid w:val="00D01B58"/>
    <w:rsid w:val="00D04D60"/>
    <w:rsid w:val="00D053A6"/>
    <w:rsid w:val="00D11A79"/>
    <w:rsid w:val="00D43F1B"/>
    <w:rsid w:val="00D6289F"/>
    <w:rsid w:val="00D64992"/>
    <w:rsid w:val="00D7179E"/>
    <w:rsid w:val="00D779AC"/>
    <w:rsid w:val="00D80805"/>
    <w:rsid w:val="00D80BB1"/>
    <w:rsid w:val="00D841E4"/>
    <w:rsid w:val="00D924C9"/>
    <w:rsid w:val="00DA3106"/>
    <w:rsid w:val="00DA55D6"/>
    <w:rsid w:val="00DB3702"/>
    <w:rsid w:val="00DE01EF"/>
    <w:rsid w:val="00DE0C3B"/>
    <w:rsid w:val="00DF09E6"/>
    <w:rsid w:val="00E33923"/>
    <w:rsid w:val="00E34B1B"/>
    <w:rsid w:val="00E4512D"/>
    <w:rsid w:val="00E4574A"/>
    <w:rsid w:val="00E548CE"/>
    <w:rsid w:val="00E866A5"/>
    <w:rsid w:val="00E93A32"/>
    <w:rsid w:val="00EA7057"/>
    <w:rsid w:val="00EB2297"/>
    <w:rsid w:val="00EC40A8"/>
    <w:rsid w:val="00ED18A0"/>
    <w:rsid w:val="00ED60E8"/>
    <w:rsid w:val="00EF2CCA"/>
    <w:rsid w:val="00F016CE"/>
    <w:rsid w:val="00F07FFC"/>
    <w:rsid w:val="00F15827"/>
    <w:rsid w:val="00F3301D"/>
    <w:rsid w:val="00F3346A"/>
    <w:rsid w:val="00F36887"/>
    <w:rsid w:val="00F42A72"/>
    <w:rsid w:val="00F443E5"/>
    <w:rsid w:val="00F4623F"/>
    <w:rsid w:val="00F51E06"/>
    <w:rsid w:val="00F62457"/>
    <w:rsid w:val="00FB6396"/>
    <w:rsid w:val="00FC024B"/>
    <w:rsid w:val="00FD19FA"/>
    <w:rsid w:val="00FD706E"/>
    <w:rsid w:val="00FE412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link w:val="ListParagraphChar"/>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character" w:customStyle="1" w:styleId="ListParagraphChar">
    <w:name w:val="List Paragraph Char"/>
    <w:basedOn w:val="DefaultParagraphFont"/>
    <w:link w:val="ListParagraph"/>
    <w:uiPriority w:val="34"/>
    <w:locked/>
    <w:rsid w:val="00E548CE"/>
    <w:rPr>
      <w:rFonts w:ascii="Calibri" w:eastAsia="SimSun" w:hAnsi="Calibri"/>
      <w:sz w:val="22"/>
      <w:lang w:eastAsia="zh-CN"/>
    </w:rPr>
  </w:style>
  <w:style w:type="character" w:customStyle="1" w:styleId="a-size-base">
    <w:name w:val="a-size-base"/>
    <w:basedOn w:val="DefaultParagraphFont"/>
    <w:rsid w:val="00FE412E"/>
  </w:style>
  <w:style w:type="character" w:customStyle="1" w:styleId="apple-converted-space">
    <w:name w:val="apple-converted-space"/>
    <w:basedOn w:val="DefaultParagraphFont"/>
    <w:rsid w:val="00FE412E"/>
  </w:style>
  <w:style w:type="table" w:customStyle="1" w:styleId="TableGrid3">
    <w:name w:val="Table Grid3"/>
    <w:basedOn w:val="TableNormal"/>
    <w:next w:val="TableGrid"/>
    <w:uiPriority w:val="59"/>
    <w:rsid w:val="00EC40A8"/>
    <w:pPr>
      <w:widowControl w:val="0"/>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link w:val="ListParagraphChar"/>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character" w:customStyle="1" w:styleId="ListParagraphChar">
    <w:name w:val="List Paragraph Char"/>
    <w:basedOn w:val="DefaultParagraphFont"/>
    <w:link w:val="ListParagraph"/>
    <w:uiPriority w:val="34"/>
    <w:locked/>
    <w:rsid w:val="00E548CE"/>
    <w:rPr>
      <w:rFonts w:ascii="Calibri" w:eastAsia="SimSun" w:hAnsi="Calibri"/>
      <w:sz w:val="22"/>
      <w:lang w:eastAsia="zh-CN"/>
    </w:rPr>
  </w:style>
  <w:style w:type="character" w:customStyle="1" w:styleId="a-size-base">
    <w:name w:val="a-size-base"/>
    <w:basedOn w:val="DefaultParagraphFont"/>
    <w:rsid w:val="00FE412E"/>
  </w:style>
  <w:style w:type="character" w:customStyle="1" w:styleId="apple-converted-space">
    <w:name w:val="apple-converted-space"/>
    <w:basedOn w:val="DefaultParagraphFont"/>
    <w:rsid w:val="00FE412E"/>
  </w:style>
  <w:style w:type="table" w:customStyle="1" w:styleId="TableGrid3">
    <w:name w:val="Table Grid3"/>
    <w:basedOn w:val="TableNormal"/>
    <w:next w:val="TableGrid"/>
    <w:uiPriority w:val="59"/>
    <w:rsid w:val="00EC40A8"/>
    <w:pPr>
      <w:widowControl w:val="0"/>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41">
      <w:bodyDiv w:val="1"/>
      <w:marLeft w:val="0"/>
      <w:marRight w:val="0"/>
      <w:marTop w:val="0"/>
      <w:marBottom w:val="0"/>
      <w:divBdr>
        <w:top w:val="none" w:sz="0" w:space="0" w:color="auto"/>
        <w:left w:val="none" w:sz="0" w:space="0" w:color="auto"/>
        <w:bottom w:val="none" w:sz="0" w:space="0" w:color="auto"/>
        <w:right w:val="none" w:sz="0" w:space="0" w:color="auto"/>
      </w:divBdr>
    </w:div>
    <w:div w:id="418253964">
      <w:bodyDiv w:val="1"/>
      <w:marLeft w:val="0"/>
      <w:marRight w:val="0"/>
      <w:marTop w:val="0"/>
      <w:marBottom w:val="0"/>
      <w:divBdr>
        <w:top w:val="none" w:sz="0" w:space="0" w:color="auto"/>
        <w:left w:val="none" w:sz="0" w:space="0" w:color="auto"/>
        <w:bottom w:val="none" w:sz="0" w:space="0" w:color="auto"/>
        <w:right w:val="none" w:sz="0" w:space="0" w:color="auto"/>
      </w:divBdr>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file:///C:\Users\olivier\AppData\Local\Temp\jmhood@uta.edu" TargetMode="External"/><Relationship Id="rId26" Type="http://schemas.openxmlformats.org/officeDocument/2006/relationships/hyperlink" Target="http://www.uta.edu/universitycollege/resources/index.php" TargetMode="External"/><Relationship Id="rId39" Type="http://schemas.openxmlformats.org/officeDocument/2006/relationships/hyperlink" Target="mailto:llpyburn@uta.edu" TargetMode="External"/><Relationship Id="rId21" Type="http://schemas.openxmlformats.org/officeDocument/2006/relationships/hyperlink" Target="http://www.uta.edu/universitycollege/current/academic-support/learning-center/tutoring/index.php" TargetMode="External"/><Relationship Id="rId34" Type="http://schemas.openxmlformats.org/officeDocument/2006/relationships/hyperlink" Target="http://www.uta.edu/sfs" TargetMode="External"/><Relationship Id="rId42" Type="http://schemas.openxmlformats.org/officeDocument/2006/relationships/hyperlink" Target="mailto:library-nursing@listserv.uta.edu" TargetMode="External"/><Relationship Id="rId47" Type="http://schemas.openxmlformats.org/officeDocument/2006/relationships/hyperlink" Target="http://libguides.uta.edu/az.php" TargetMode="External"/><Relationship Id="rId50" Type="http://schemas.openxmlformats.org/officeDocument/2006/relationships/hyperlink" Target="http://pulse.uta.edu/vwebv/searchSubject" TargetMode="External"/><Relationship Id="rId55" Type="http://schemas.openxmlformats.org/officeDocument/2006/relationships/hyperlink" Target="http://libguides.uta.edu" TargetMode="External"/><Relationship Id="rId63" Type="http://schemas.openxmlformats.org/officeDocument/2006/relationships/hyperlink" Target="mailto:olivier@uta.edu" TargetMode="External"/><Relationship Id="rId68" Type="http://schemas.openxmlformats.org/officeDocument/2006/relationships/hyperlink" Target="mailto:christina.gale@uta.edu"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tnspivey@uta.edu" TargetMode="External"/><Relationship Id="rId2" Type="http://schemas.openxmlformats.org/officeDocument/2006/relationships/numbering" Target="numbering.xml"/><Relationship Id="rId16" Type="http://schemas.openxmlformats.org/officeDocument/2006/relationships/hyperlink" Target="http://www.uta.edu/hr/eos/index.php" TargetMode="External"/><Relationship Id="rId29" Type="http://schemas.openxmlformats.org/officeDocument/2006/relationships/hyperlink" Target="http://www.uta.edu/news/info/campus-carry/" TargetMode="External"/><Relationship Id="rId11" Type="http://schemas.openxmlformats.org/officeDocument/2006/relationships/hyperlink" Target="http://www.uta.edu/fao/" TargetMode="External"/><Relationship Id="rId24" Type="http://schemas.openxmlformats.org/officeDocument/2006/relationships/hyperlink" Target="http://www.uta.edu/universitycollege/current/academic-support/mcnair/index.php" TargetMode="External"/><Relationship Id="rId32" Type="http://schemas.openxmlformats.org/officeDocument/2006/relationships/hyperlink" Target="http://www.uta.edu/oit/cs/email/mavmail.php" TargetMode="External"/><Relationship Id="rId37" Type="http://schemas.openxmlformats.org/officeDocument/2006/relationships/hyperlink" Target="https://mavalert.uta.edu/register.php" TargetMode="External"/><Relationship Id="rId40" Type="http://schemas.openxmlformats.org/officeDocument/2006/relationships/hyperlink" Target="mailto:scalf@uta.edu" TargetMode="External"/><Relationship Id="rId45" Type="http://schemas.openxmlformats.org/officeDocument/2006/relationships/hyperlink" Target="http://libguides.uta.edu" TargetMode="External"/><Relationship Id="rId53" Type="http://schemas.openxmlformats.org/officeDocument/2006/relationships/hyperlink" Target="http://library.uta.edu/academic-plaza" TargetMode="External"/><Relationship Id="rId58" Type="http://schemas.openxmlformats.org/officeDocument/2006/relationships/hyperlink" Target="http://www.uta.edu/conhi/students/msn-resources/index.php" TargetMode="External"/><Relationship Id="rId66" Type="http://schemas.openxmlformats.org/officeDocument/2006/relationships/hyperlink" Target="mailto:angel.korenek@uta.edu" TargetMode="External"/><Relationship Id="rId7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uta.edu/caps/"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library.uta.edu/academic-plaza" TargetMode="External"/><Relationship Id="rId36" Type="http://schemas.openxmlformats.org/officeDocument/2006/relationships/hyperlink" Target="https://mavalert.uta.edu/" TargetMode="External"/><Relationship Id="rId49" Type="http://schemas.openxmlformats.org/officeDocument/2006/relationships/hyperlink" Target="http://uta.summon.serialssolutions.com/" TargetMode="External"/><Relationship Id="rId57" Type="http://schemas.openxmlformats.org/officeDocument/2006/relationships/hyperlink" Target="http://www.cdc.gov/" TargetMode="External"/><Relationship Id="rId61" Type="http://schemas.openxmlformats.org/officeDocument/2006/relationships/hyperlink" Target="mailto:jleflore@uta.edu" TargetMode="External"/><Relationship Id="rId10" Type="http://schemas.openxmlformats.org/officeDocument/2006/relationships/hyperlink" Target="http://catalog.uta.edu/search/?P=NURS%205418" TargetMode="External"/><Relationship Id="rId19" Type="http://schemas.openxmlformats.org/officeDocument/2006/relationships/hyperlink" Target="https://www.uta.edu/conduct/" TargetMode="External"/><Relationship Id="rId31" Type="http://schemas.openxmlformats.org/officeDocument/2006/relationships/hyperlink" Target="mailto:schira@uta.edu" TargetMode="External"/><Relationship Id="rId44" Type="http://schemas.openxmlformats.org/officeDocument/2006/relationships/hyperlink" Target="http://library.uta.edu/" TargetMode="External"/><Relationship Id="rId52" Type="http://schemas.openxmlformats.org/officeDocument/2006/relationships/hyperlink" Target="http://libguides.uta.edu/offcampus" TargetMode="External"/><Relationship Id="rId60" Type="http://schemas.openxmlformats.org/officeDocument/2006/relationships/hyperlink" Target="http://www.uta.edu/conhi/students/scholarships/index.php" TargetMode="External"/><Relationship Id="rId65" Type="http://schemas.openxmlformats.org/officeDocument/2006/relationships/hyperlink" Target="mailto:janyth.mauricio@uta.edu" TargetMode="External"/><Relationship Id="rId73" Type="http://schemas.openxmlformats.org/officeDocument/2006/relationships/hyperlink" Target="mailto:cwade@uta.edu" TargetMode="External"/><Relationship Id="rId4" Type="http://schemas.microsoft.com/office/2007/relationships/stylesWithEffects" Target="stylesWithEffects.xml"/><Relationship Id="rId9" Type="http://schemas.openxmlformats.org/officeDocument/2006/relationships/hyperlink" Target="https://www.uta.edu/profiles/bethany-mcclean" TargetMode="External"/><Relationship Id="rId14" Type="http://schemas.openxmlformats.org/officeDocument/2006/relationships/hyperlink" Target="http://www.uta.edu/disability"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http://www.uta.edu/owl" TargetMode="External"/><Relationship Id="rId30" Type="http://schemas.openxmlformats.org/officeDocument/2006/relationships/hyperlink" Target="mailto:donelle@uta.edu" TargetMode="External"/><Relationship Id="rId35" Type="http://schemas.openxmlformats.org/officeDocument/2006/relationships/hyperlink" Target="http://www.uta.edu/campus-ops/ehs/fire/Evac_Maps_Buildings.php" TargetMode="External"/><Relationship Id="rId43" Type="http://schemas.openxmlformats.org/officeDocument/2006/relationships/hyperlink" Target="http://libguides.uta.edu/nursing" TargetMode="External"/><Relationship Id="rId48" Type="http://schemas.openxmlformats.org/officeDocument/2006/relationships/hyperlink" Target="http://pulse.uta.edu/vwebv/enterCourseReserve.do" TargetMode="External"/><Relationship Id="rId56" Type="http://schemas.openxmlformats.org/officeDocument/2006/relationships/hyperlink" Target="http://www.bon.state.tx.us" TargetMode="External"/><Relationship Id="rId64" Type="http://schemas.openxmlformats.org/officeDocument/2006/relationships/hyperlink" Target="mailto:ljohn@uta.edu" TargetMode="External"/><Relationship Id="rId69" Type="http://schemas.openxmlformats.org/officeDocument/2006/relationships/hyperlink" Target="mailto:lrose@uta.edu" TargetMode="External"/><Relationship Id="rId8" Type="http://schemas.openxmlformats.org/officeDocument/2006/relationships/endnotes" Target="endnotes.xml"/><Relationship Id="rId51" Type="http://schemas.openxmlformats.org/officeDocument/2006/relationships/hyperlink" Target="http://library.uta.edu/how-to" TargetMode="External"/><Relationship Id="rId72" Type="http://schemas.openxmlformats.org/officeDocument/2006/relationships/hyperlink" Target="mailto:lvwilson@uta.edu" TargetMode="External"/><Relationship Id="rId3" Type="http://schemas.openxmlformats.org/officeDocument/2006/relationships/styles" Target="styles.xml"/><Relationship Id="rId12" Type="http://schemas.openxmlformats.org/officeDocument/2006/relationships/hyperlink" Target="http://www.uta.edu/uta/acadcal.php?session=20166" TargetMode="External"/><Relationship Id="rId17" Type="http://schemas.openxmlformats.org/officeDocument/2006/relationships/hyperlink" Target="http://www.uta.edu/titleIX" TargetMode="External"/><Relationship Id="rId25" Type="http://schemas.openxmlformats.org/officeDocument/2006/relationships/hyperlink" Target="mailto:resources@uta.edu" TargetMode="External"/><Relationship Id="rId33" Type="http://schemas.openxmlformats.org/officeDocument/2006/relationships/hyperlink" Target="mailto:helpdesk@uta.edu" TargetMode="External"/><Relationship Id="rId38" Type="http://schemas.openxmlformats.org/officeDocument/2006/relationships/hyperlink" Target="mailto:peace@uta.edu" TargetMode="External"/><Relationship Id="rId46" Type="http://schemas.openxmlformats.org/officeDocument/2006/relationships/hyperlink" Target="http://ask.uta.edu" TargetMode="External"/><Relationship Id="rId59" Type="http://schemas.openxmlformats.org/officeDocument/2006/relationships/hyperlink" Target="http://www.uta.edu/conhi/students/msn-resources/index.php" TargetMode="External"/><Relationship Id="rId67" Type="http://schemas.openxmlformats.org/officeDocument/2006/relationships/hyperlink" Target="mailto:jrieta@uta.edu" TargetMode="External"/><Relationship Id="rId20" Type="http://schemas.openxmlformats.org/officeDocument/2006/relationships/hyperlink" Target="http://library.uta.edu/plagiarism/index.html" TargetMode="External"/><Relationship Id="rId41" Type="http://schemas.openxmlformats.org/officeDocument/2006/relationships/hyperlink" Target="mailto:Kaeli.vandertulip@uta.edu" TargetMode="External"/><Relationship Id="rId54" Type="http://schemas.openxmlformats.org/officeDocument/2006/relationships/hyperlink" Target="http://openroom.uta.edu/" TargetMode="External"/><Relationship Id="rId62" Type="http://schemas.openxmlformats.org/officeDocument/2006/relationships/hyperlink" Target="mailto:kdaniel@uta.edu" TargetMode="External"/><Relationship Id="rId70" Type="http://schemas.openxmlformats.org/officeDocument/2006/relationships/hyperlink" Target="mailto:starlett.mitchell@uta.ed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2E1E6-8BA9-4968-BE28-E5359EC9A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4788</Words>
  <Characters>27298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2017-01-23T02:56:00Z</dcterms:created>
  <dcterms:modified xsi:type="dcterms:W3CDTF">2017-01-23T02:56:00Z</dcterms:modified>
</cp:coreProperties>
</file>