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587" w:rsidRPr="00DC6227" w:rsidRDefault="00706028" w:rsidP="00DC6227">
      <w:pPr>
        <w:jc w:val="center"/>
        <w:rPr>
          <w:rFonts w:ascii="Arial" w:hAnsi="Arial" w:cs="Arial"/>
          <w:b/>
          <w:sz w:val="20"/>
          <w:szCs w:val="20"/>
        </w:rPr>
      </w:pPr>
      <w:r w:rsidRPr="00706028">
        <w:rPr>
          <w:rFonts w:ascii="Arial" w:hAnsi="Arial" w:cs="Arial"/>
          <w:b/>
          <w:noProof/>
          <w:sz w:val="24"/>
          <w:szCs w:val="24"/>
          <w:lang w:eastAsia="en-US"/>
        </w:rPr>
        <w:drawing>
          <wp:anchor distT="0" distB="0" distL="114300" distR="114300" simplePos="0" relativeHeight="251659264" behindDoc="0" locked="0" layoutInCell="1" allowOverlap="1">
            <wp:simplePos x="0" y="0"/>
            <wp:positionH relativeFrom="column">
              <wp:posOffset>60385</wp:posOffset>
            </wp:positionH>
            <wp:positionV relativeFrom="paragraph">
              <wp:posOffset>-103517</wp:posOffset>
            </wp:positionV>
            <wp:extent cx="526211" cy="465826"/>
            <wp:effectExtent l="19050" t="0" r="7189" b="0"/>
            <wp:wrapNone/>
            <wp:docPr id="3" name="Picture 5" descr="UTA_A-logo_Sml_2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TA_A-logo_Sml_2c-cmyk"/>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211" cy="465826"/>
                    </a:xfrm>
                    <a:prstGeom prst="rect">
                      <a:avLst/>
                    </a:prstGeom>
                    <a:noFill/>
                    <a:ln>
                      <a:noFill/>
                    </a:ln>
                  </pic:spPr>
                </pic:pic>
              </a:graphicData>
            </a:graphic>
          </wp:anchor>
        </w:drawing>
      </w:r>
      <w:r w:rsidR="003E46D0">
        <w:rPr>
          <w:rFonts w:ascii="Arial" w:hAnsi="Arial" w:cs="Arial"/>
          <w:b/>
          <w:sz w:val="24"/>
          <w:szCs w:val="24"/>
        </w:rPr>
        <w:t>AAST 4350 -001</w:t>
      </w:r>
      <w:r w:rsidR="00585587" w:rsidRPr="00DC6227">
        <w:rPr>
          <w:rFonts w:ascii="Arial" w:hAnsi="Arial" w:cs="Arial"/>
          <w:b/>
          <w:sz w:val="24"/>
          <w:szCs w:val="24"/>
        </w:rPr>
        <w:t xml:space="preserve"> </w:t>
      </w:r>
      <w:r w:rsidR="00B86258">
        <w:rPr>
          <w:rFonts w:ascii="Arial" w:hAnsi="Arial" w:cs="Arial"/>
          <w:sz w:val="24"/>
          <w:szCs w:val="24"/>
        </w:rPr>
        <w:t>Social Issues in Black Communities</w:t>
      </w:r>
    </w:p>
    <w:p w:rsidR="00585587" w:rsidRPr="0016052E" w:rsidRDefault="00DE645D" w:rsidP="00585587">
      <w:pPr>
        <w:jc w:val="center"/>
        <w:rPr>
          <w:rFonts w:ascii="Arial" w:hAnsi="Arial" w:cs="Arial"/>
          <w:sz w:val="21"/>
          <w:szCs w:val="21"/>
        </w:rPr>
      </w:pPr>
      <w:r>
        <w:rPr>
          <w:rFonts w:ascii="Arial" w:hAnsi="Arial" w:cs="Arial"/>
          <w:sz w:val="21"/>
          <w:szCs w:val="21"/>
        </w:rPr>
        <w:t>Spring 2017</w:t>
      </w:r>
    </w:p>
    <w:p w:rsidR="00585587" w:rsidRPr="0016052E" w:rsidRDefault="00585587" w:rsidP="00585587">
      <w:pPr>
        <w:rPr>
          <w:rFonts w:ascii="Arial" w:hAnsi="Arial" w:cs="Arial"/>
          <w:sz w:val="21"/>
          <w:szCs w:val="21"/>
        </w:rPr>
      </w:pPr>
    </w:p>
    <w:p w:rsidR="00585587" w:rsidRPr="0016052E" w:rsidRDefault="00585587" w:rsidP="00585587">
      <w:pPr>
        <w:rPr>
          <w:rFonts w:ascii="Arial" w:hAnsi="Arial" w:cs="Arial"/>
          <w:sz w:val="21"/>
          <w:szCs w:val="21"/>
        </w:rPr>
      </w:pPr>
      <w:r w:rsidRPr="0016052E">
        <w:rPr>
          <w:rFonts w:ascii="Arial" w:hAnsi="Arial" w:cs="Arial"/>
          <w:b/>
          <w:sz w:val="21"/>
          <w:szCs w:val="21"/>
        </w:rPr>
        <w:t xml:space="preserve">Instructor(s): </w:t>
      </w:r>
      <w:r w:rsidR="00122A96" w:rsidRPr="007E0A7E">
        <w:rPr>
          <w:sz w:val="24"/>
          <w:szCs w:val="24"/>
        </w:rPr>
        <w:t>Dr. Pamela Hill</w:t>
      </w:r>
      <w:r w:rsidR="00122A96" w:rsidRPr="0016052E">
        <w:rPr>
          <w:rFonts w:ascii="Arial" w:hAnsi="Arial" w:cs="Arial"/>
          <w:sz w:val="21"/>
          <w:szCs w:val="21"/>
        </w:rPr>
        <w:t xml:space="preserve"> </w:t>
      </w:r>
    </w:p>
    <w:p w:rsidR="00585587" w:rsidRPr="0016052E" w:rsidRDefault="00585587" w:rsidP="00585587">
      <w:pPr>
        <w:rPr>
          <w:rFonts w:ascii="Arial" w:hAnsi="Arial" w:cs="Arial"/>
          <w:b/>
          <w:sz w:val="21"/>
          <w:szCs w:val="21"/>
        </w:rPr>
      </w:pPr>
    </w:p>
    <w:p w:rsidR="00585587" w:rsidRPr="0016052E" w:rsidRDefault="00585587" w:rsidP="00585587">
      <w:pPr>
        <w:rPr>
          <w:rFonts w:ascii="Arial" w:hAnsi="Arial" w:cs="Arial"/>
          <w:sz w:val="21"/>
          <w:szCs w:val="21"/>
        </w:rPr>
      </w:pPr>
      <w:r w:rsidRPr="0016052E">
        <w:rPr>
          <w:rFonts w:ascii="Arial" w:hAnsi="Arial" w:cs="Arial"/>
          <w:b/>
          <w:sz w:val="21"/>
          <w:szCs w:val="21"/>
        </w:rPr>
        <w:t xml:space="preserve">Office Number: </w:t>
      </w:r>
      <w:r w:rsidR="00DD09A6">
        <w:rPr>
          <w:rFonts w:ascii="Arial" w:hAnsi="Arial" w:cs="Arial"/>
          <w:sz w:val="21"/>
          <w:szCs w:val="21"/>
        </w:rPr>
        <w:t>NA</w:t>
      </w:r>
      <w:r w:rsidR="00122A96" w:rsidRPr="0016052E">
        <w:rPr>
          <w:rFonts w:ascii="Arial" w:hAnsi="Arial" w:cs="Arial"/>
          <w:sz w:val="21"/>
          <w:szCs w:val="21"/>
        </w:rPr>
        <w:t xml:space="preserve"> </w:t>
      </w:r>
    </w:p>
    <w:p w:rsidR="00585587" w:rsidRPr="0016052E" w:rsidRDefault="00585587" w:rsidP="00585587">
      <w:pPr>
        <w:rPr>
          <w:rFonts w:ascii="Arial" w:hAnsi="Arial" w:cs="Arial"/>
          <w:sz w:val="21"/>
          <w:szCs w:val="21"/>
        </w:rPr>
      </w:pPr>
    </w:p>
    <w:p w:rsidR="00585587" w:rsidRPr="0016052E" w:rsidRDefault="00585587" w:rsidP="00585587">
      <w:pPr>
        <w:rPr>
          <w:rFonts w:ascii="Arial" w:hAnsi="Arial" w:cs="Arial"/>
          <w:sz w:val="21"/>
          <w:szCs w:val="21"/>
        </w:rPr>
      </w:pPr>
      <w:r w:rsidRPr="0016052E">
        <w:rPr>
          <w:rFonts w:ascii="Arial" w:hAnsi="Arial" w:cs="Arial"/>
          <w:b/>
          <w:sz w:val="21"/>
          <w:szCs w:val="21"/>
        </w:rPr>
        <w:t xml:space="preserve">Office Telephone Number: </w:t>
      </w:r>
      <w:r w:rsidR="00DD09A6">
        <w:rPr>
          <w:rFonts w:ascii="Arial" w:hAnsi="Arial" w:cs="Arial"/>
          <w:b/>
          <w:sz w:val="21"/>
          <w:szCs w:val="21"/>
        </w:rPr>
        <w:t>817 272-9642</w:t>
      </w:r>
      <w:r w:rsidR="00F32E4A">
        <w:rPr>
          <w:rFonts w:ascii="Arial" w:hAnsi="Arial" w:cs="Arial"/>
          <w:b/>
          <w:sz w:val="21"/>
          <w:szCs w:val="21"/>
        </w:rPr>
        <w:t>/ Cell – 214 205-8804</w:t>
      </w:r>
    </w:p>
    <w:p w:rsidR="00585587" w:rsidRPr="0016052E" w:rsidRDefault="00585587" w:rsidP="00585587">
      <w:pPr>
        <w:rPr>
          <w:rFonts w:ascii="Arial" w:hAnsi="Arial" w:cs="Arial"/>
          <w:b/>
          <w:sz w:val="21"/>
          <w:szCs w:val="21"/>
        </w:rPr>
      </w:pPr>
    </w:p>
    <w:p w:rsidR="00585587" w:rsidRPr="00920E54" w:rsidRDefault="00585587" w:rsidP="00585587">
      <w:pPr>
        <w:rPr>
          <w:rFonts w:ascii="Arial" w:hAnsi="Arial" w:cs="Arial"/>
          <w:sz w:val="21"/>
          <w:szCs w:val="21"/>
        </w:rPr>
      </w:pPr>
      <w:r w:rsidRPr="00920E54">
        <w:rPr>
          <w:rFonts w:ascii="Arial" w:hAnsi="Arial" w:cs="Arial"/>
          <w:b/>
          <w:sz w:val="21"/>
          <w:szCs w:val="21"/>
        </w:rPr>
        <w:t xml:space="preserve">Email Address: </w:t>
      </w:r>
      <w:r w:rsidR="00122A96" w:rsidRPr="00122A96">
        <w:rPr>
          <w:rFonts w:ascii="Arial" w:hAnsi="Arial" w:cs="Arial"/>
          <w:b/>
          <w:sz w:val="21"/>
          <w:szCs w:val="21"/>
        </w:rPr>
        <w:t xml:space="preserve">pamelahill@uta.edu </w:t>
      </w:r>
    </w:p>
    <w:p w:rsidR="00585587" w:rsidRPr="005F596B" w:rsidRDefault="00585587" w:rsidP="00585587">
      <w:pPr>
        <w:rPr>
          <w:rFonts w:asciiTheme="minorBidi" w:hAnsiTheme="minorBidi" w:cstheme="minorBidi"/>
          <w:sz w:val="21"/>
          <w:szCs w:val="21"/>
        </w:rPr>
      </w:pPr>
    </w:p>
    <w:p w:rsidR="00585587" w:rsidRPr="005F596B" w:rsidRDefault="00585587" w:rsidP="00585587">
      <w:pPr>
        <w:rPr>
          <w:rFonts w:asciiTheme="minorBidi" w:hAnsiTheme="minorBidi" w:cstheme="minorBidi"/>
          <w:sz w:val="21"/>
          <w:szCs w:val="21"/>
        </w:rPr>
      </w:pPr>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r w:rsidR="00DC6227" w:rsidRPr="00DC6227">
        <w:rPr>
          <w:rFonts w:asciiTheme="minorBidi" w:hAnsiTheme="minorBidi" w:cstheme="minorBidi"/>
          <w:sz w:val="21"/>
          <w:szCs w:val="21"/>
        </w:rPr>
        <w:t xml:space="preserve">http://www.uta.edu/profiles/pamela%20-hill </w:t>
      </w:r>
      <w:r w:rsidRPr="005F596B">
        <w:rPr>
          <w:rFonts w:asciiTheme="minorBidi" w:hAnsiTheme="minorBidi" w:cstheme="minorBidi"/>
          <w:sz w:val="21"/>
          <w:szCs w:val="21"/>
        </w:rPr>
        <w:br/>
      </w:r>
    </w:p>
    <w:p w:rsidR="00585587" w:rsidRPr="00A470FF" w:rsidRDefault="00585587" w:rsidP="00585587">
      <w:pPr>
        <w:rPr>
          <w:rFonts w:ascii="Arial" w:hAnsi="Arial" w:cs="Arial"/>
          <w:color w:val="FF0000"/>
          <w:sz w:val="21"/>
          <w:szCs w:val="21"/>
        </w:rPr>
      </w:pPr>
      <w:r w:rsidRPr="00A470FF">
        <w:rPr>
          <w:rFonts w:ascii="Arial" w:hAnsi="Arial" w:cs="Arial"/>
          <w:b/>
          <w:sz w:val="21"/>
          <w:szCs w:val="21"/>
        </w:rPr>
        <w:t xml:space="preserve">Office Hours: </w:t>
      </w:r>
      <w:r w:rsidR="00122A96">
        <w:rPr>
          <w:rFonts w:ascii="Arial" w:hAnsi="Arial" w:cs="Arial"/>
          <w:b/>
          <w:sz w:val="21"/>
          <w:szCs w:val="21"/>
        </w:rPr>
        <w:t>By appointment</w:t>
      </w:r>
    </w:p>
    <w:p w:rsidR="00585587" w:rsidRPr="00A470FF" w:rsidRDefault="00585587" w:rsidP="00585587">
      <w:pPr>
        <w:rPr>
          <w:rFonts w:ascii="Arial" w:hAnsi="Arial" w:cs="Arial"/>
          <w:b/>
          <w:sz w:val="21"/>
          <w:szCs w:val="21"/>
        </w:rPr>
      </w:pPr>
    </w:p>
    <w:p w:rsidR="00585587" w:rsidRPr="0016052E" w:rsidRDefault="00585587" w:rsidP="00585587">
      <w:pPr>
        <w:rPr>
          <w:rFonts w:ascii="Arial" w:hAnsi="Arial" w:cs="Arial"/>
          <w:sz w:val="21"/>
          <w:szCs w:val="21"/>
        </w:rPr>
      </w:pPr>
      <w:r w:rsidRPr="0016052E">
        <w:rPr>
          <w:rFonts w:ascii="Arial" w:hAnsi="Arial" w:cs="Arial"/>
          <w:b/>
          <w:sz w:val="21"/>
          <w:szCs w:val="21"/>
        </w:rPr>
        <w:t xml:space="preserve">Section Information: </w:t>
      </w:r>
      <w:r w:rsidR="00DC6227">
        <w:rPr>
          <w:rFonts w:ascii="Arial" w:hAnsi="Arial" w:cs="Arial"/>
          <w:b/>
          <w:sz w:val="21"/>
          <w:szCs w:val="21"/>
        </w:rPr>
        <w:t>AAST 4350</w:t>
      </w:r>
      <w:r w:rsidR="00122A96">
        <w:rPr>
          <w:rFonts w:ascii="Arial" w:hAnsi="Arial" w:cs="Arial"/>
          <w:b/>
          <w:sz w:val="21"/>
          <w:szCs w:val="21"/>
        </w:rPr>
        <w:t xml:space="preserve"> Sec 00</w:t>
      </w:r>
      <w:r w:rsidR="000B1B43">
        <w:rPr>
          <w:rFonts w:ascii="Arial" w:hAnsi="Arial" w:cs="Arial"/>
          <w:b/>
          <w:sz w:val="21"/>
          <w:szCs w:val="21"/>
        </w:rPr>
        <w:t>1</w:t>
      </w:r>
    </w:p>
    <w:p w:rsidR="00585587" w:rsidRPr="0016052E" w:rsidRDefault="00585587" w:rsidP="00585587">
      <w:pPr>
        <w:rPr>
          <w:rFonts w:ascii="Arial" w:hAnsi="Arial" w:cs="Arial"/>
          <w:b/>
          <w:sz w:val="21"/>
          <w:szCs w:val="21"/>
        </w:rPr>
      </w:pPr>
    </w:p>
    <w:p w:rsidR="00585587" w:rsidRPr="0016052E" w:rsidRDefault="00585587" w:rsidP="00585587">
      <w:pPr>
        <w:rPr>
          <w:rFonts w:ascii="Arial" w:hAnsi="Arial" w:cs="Arial"/>
          <w:sz w:val="21"/>
          <w:szCs w:val="21"/>
        </w:rPr>
      </w:pPr>
      <w:r w:rsidRPr="0016052E">
        <w:rPr>
          <w:rFonts w:ascii="Arial" w:hAnsi="Arial" w:cs="Arial"/>
          <w:b/>
          <w:sz w:val="21"/>
          <w:szCs w:val="21"/>
        </w:rPr>
        <w:t xml:space="preserve">Time and Place of Class Meetings: </w:t>
      </w:r>
      <w:r w:rsidR="00ED6428">
        <w:rPr>
          <w:rFonts w:ascii="Arial" w:hAnsi="Arial" w:cs="Arial"/>
          <w:sz w:val="21"/>
          <w:szCs w:val="21"/>
        </w:rPr>
        <w:t>PKH 302 11:00 am – 12</w:t>
      </w:r>
      <w:r w:rsidR="00DC6227">
        <w:rPr>
          <w:rFonts w:ascii="Arial" w:hAnsi="Arial" w:cs="Arial"/>
          <w:sz w:val="21"/>
          <w:szCs w:val="21"/>
        </w:rPr>
        <w:t>:20 pm</w:t>
      </w:r>
      <w:r w:rsidR="00122A96">
        <w:rPr>
          <w:rFonts w:ascii="Arial" w:hAnsi="Arial" w:cs="Arial"/>
          <w:sz w:val="21"/>
          <w:szCs w:val="21"/>
        </w:rPr>
        <w:t xml:space="preserve"> – Tuesdays. Thursdays</w:t>
      </w:r>
    </w:p>
    <w:p w:rsidR="00585587" w:rsidRPr="0016052E" w:rsidRDefault="00585587" w:rsidP="00585587">
      <w:pPr>
        <w:rPr>
          <w:rFonts w:ascii="Arial" w:hAnsi="Arial" w:cs="Arial"/>
          <w:b/>
          <w:sz w:val="21"/>
          <w:szCs w:val="21"/>
        </w:rPr>
      </w:pPr>
    </w:p>
    <w:p w:rsidR="00DC6227" w:rsidRDefault="00DC6227" w:rsidP="00122A96">
      <w:pPr>
        <w:rPr>
          <w:rFonts w:ascii="Arial" w:hAnsi="Arial" w:cs="Arial"/>
          <w:b/>
          <w:sz w:val="21"/>
          <w:szCs w:val="21"/>
        </w:rPr>
      </w:pPr>
    </w:p>
    <w:p w:rsidR="00DC6227" w:rsidRDefault="00DC6227" w:rsidP="00DC6227">
      <w:pPr>
        <w:rPr>
          <w:rFonts w:ascii="Arial" w:hAnsi="Arial" w:cs="Arial"/>
          <w:b/>
          <w:sz w:val="21"/>
          <w:szCs w:val="21"/>
        </w:rPr>
      </w:pPr>
      <w:r w:rsidRPr="0016052E">
        <w:rPr>
          <w:rFonts w:ascii="Arial" w:hAnsi="Arial" w:cs="Arial"/>
          <w:b/>
          <w:sz w:val="21"/>
          <w:szCs w:val="21"/>
        </w:rPr>
        <w:t>Description of Course Content:</w:t>
      </w:r>
    </w:p>
    <w:p w:rsidR="00DC6227" w:rsidRPr="00476045" w:rsidRDefault="00B86258" w:rsidP="00DC6227">
      <w:pPr>
        <w:rPr>
          <w:rFonts w:ascii="Times New Roman" w:hAnsi="Times New Roman"/>
          <w:color w:val="000000"/>
          <w:sz w:val="24"/>
          <w:szCs w:val="24"/>
        </w:rPr>
      </w:pPr>
      <w:r w:rsidRPr="00ED6428">
        <w:rPr>
          <w:sz w:val="24"/>
          <w:szCs w:val="24"/>
        </w:rPr>
        <w:t xml:space="preserve">This course will provide an historical and contemporary </w:t>
      </w:r>
      <w:proofErr w:type="gramStart"/>
      <w:r w:rsidRPr="00ED6428">
        <w:rPr>
          <w:sz w:val="24"/>
          <w:szCs w:val="24"/>
        </w:rPr>
        <w:t>overview  of</w:t>
      </w:r>
      <w:proofErr w:type="gramEnd"/>
      <w:r w:rsidRPr="00ED6428">
        <w:rPr>
          <w:sz w:val="24"/>
          <w:szCs w:val="24"/>
        </w:rPr>
        <w:t xml:space="preserve"> current social issues associated with Black Communities in general, covering such areas as sy</w:t>
      </w:r>
      <w:r w:rsidR="00ED6428" w:rsidRPr="00ED6428">
        <w:rPr>
          <w:sz w:val="24"/>
          <w:szCs w:val="24"/>
        </w:rPr>
        <w:t>stem</w:t>
      </w:r>
      <w:r w:rsidRPr="00ED6428">
        <w:rPr>
          <w:sz w:val="24"/>
          <w:szCs w:val="24"/>
        </w:rPr>
        <w:t xml:space="preserve">ic racism, education, </w:t>
      </w:r>
      <w:r w:rsidR="00ED6428" w:rsidRPr="00ED6428">
        <w:rPr>
          <w:sz w:val="24"/>
          <w:szCs w:val="24"/>
        </w:rPr>
        <w:t xml:space="preserve">voting rights, </w:t>
      </w:r>
      <w:r w:rsidRPr="00ED6428">
        <w:rPr>
          <w:sz w:val="24"/>
          <w:szCs w:val="24"/>
        </w:rPr>
        <w:t xml:space="preserve">health, economics, mass incarceration </w:t>
      </w:r>
      <w:r w:rsidR="00ED6428" w:rsidRPr="00ED6428">
        <w:rPr>
          <w:sz w:val="24"/>
          <w:szCs w:val="24"/>
        </w:rPr>
        <w:t>,</w:t>
      </w:r>
      <w:r w:rsidRPr="00ED6428">
        <w:rPr>
          <w:sz w:val="24"/>
          <w:szCs w:val="24"/>
        </w:rPr>
        <w:t>crime, police brutality, family, etc.</w:t>
      </w:r>
      <w:r w:rsidR="00DC6227" w:rsidRPr="00DC6227">
        <w:rPr>
          <w:rFonts w:cs="Arial"/>
          <w:color w:val="2C2B2B"/>
          <w:sz w:val="24"/>
          <w:szCs w:val="24"/>
          <w:shd w:val="clear" w:color="auto" w:fill="FFFFFF"/>
        </w:rPr>
        <w:t xml:space="preserve"> Course format includes discussions, reading assignments, class assignments, films and community guest speakers.</w:t>
      </w:r>
    </w:p>
    <w:p w:rsidR="00DC6227" w:rsidRPr="00DC6227" w:rsidRDefault="00DC6227" w:rsidP="00DC6227">
      <w:pPr>
        <w:rPr>
          <w:rFonts w:ascii="Arial" w:hAnsi="Arial" w:cs="Arial"/>
          <w:b/>
          <w:sz w:val="24"/>
          <w:szCs w:val="24"/>
        </w:rPr>
      </w:pPr>
    </w:p>
    <w:p w:rsidR="00DC6227" w:rsidRDefault="00DC6227" w:rsidP="00DC6227">
      <w:pPr>
        <w:rPr>
          <w:rFonts w:ascii="Arial" w:hAnsi="Arial" w:cs="Arial"/>
          <w:b/>
          <w:sz w:val="21"/>
          <w:szCs w:val="21"/>
        </w:rPr>
      </w:pPr>
      <w:r w:rsidRPr="0016052E">
        <w:rPr>
          <w:rFonts w:ascii="Arial" w:hAnsi="Arial" w:cs="Arial"/>
          <w:b/>
          <w:sz w:val="21"/>
          <w:szCs w:val="21"/>
        </w:rPr>
        <w:t>Student Learning Outcomes:</w:t>
      </w:r>
    </w:p>
    <w:p w:rsidR="00DC6227" w:rsidRPr="00DC6227" w:rsidRDefault="00DC6227" w:rsidP="00DC6227">
      <w:pPr>
        <w:rPr>
          <w:sz w:val="24"/>
          <w:szCs w:val="24"/>
        </w:rPr>
      </w:pPr>
      <w:r w:rsidRPr="00DC6227">
        <w:rPr>
          <w:sz w:val="24"/>
          <w:szCs w:val="24"/>
        </w:rPr>
        <w:t>By the end of the semester, students should be able to:</w:t>
      </w:r>
    </w:p>
    <w:p w:rsidR="00DC6227" w:rsidRPr="00DC6227" w:rsidRDefault="00DC6227" w:rsidP="00DC6227">
      <w:pPr>
        <w:pStyle w:val="ListParagraph"/>
        <w:ind w:left="1080"/>
        <w:rPr>
          <w:sz w:val="24"/>
          <w:szCs w:val="24"/>
        </w:rPr>
      </w:pPr>
    </w:p>
    <w:p w:rsidR="00DC6227" w:rsidRPr="00DC6227" w:rsidRDefault="00DC6227" w:rsidP="00DC6227">
      <w:pPr>
        <w:pStyle w:val="ListParagraph"/>
        <w:numPr>
          <w:ilvl w:val="0"/>
          <w:numId w:val="4"/>
        </w:numPr>
        <w:spacing w:after="200" w:line="276" w:lineRule="auto"/>
        <w:rPr>
          <w:sz w:val="24"/>
          <w:szCs w:val="24"/>
        </w:rPr>
      </w:pPr>
      <w:r w:rsidRPr="00DC6227">
        <w:rPr>
          <w:sz w:val="24"/>
          <w:szCs w:val="24"/>
        </w:rPr>
        <w:t>Identify key issues and challenges that affect Black communities locally and globally</w:t>
      </w:r>
    </w:p>
    <w:p w:rsidR="00DC6227" w:rsidRPr="00DC6227" w:rsidRDefault="00DC6227" w:rsidP="00DC6227">
      <w:pPr>
        <w:pStyle w:val="ListParagraph"/>
        <w:rPr>
          <w:sz w:val="24"/>
          <w:szCs w:val="24"/>
        </w:rPr>
      </w:pPr>
    </w:p>
    <w:p w:rsidR="00DC6227" w:rsidRPr="00DC6227" w:rsidRDefault="00476045" w:rsidP="00DC6227">
      <w:pPr>
        <w:pStyle w:val="ListParagraph"/>
        <w:numPr>
          <w:ilvl w:val="0"/>
          <w:numId w:val="4"/>
        </w:numPr>
        <w:spacing w:after="200" w:line="276" w:lineRule="auto"/>
        <w:rPr>
          <w:sz w:val="24"/>
          <w:szCs w:val="24"/>
        </w:rPr>
      </w:pPr>
      <w:r>
        <w:rPr>
          <w:sz w:val="24"/>
          <w:szCs w:val="24"/>
        </w:rPr>
        <w:t>Analyze how historically issues still affect Black Communities today and create</w:t>
      </w:r>
      <w:r w:rsidR="00DC6227" w:rsidRPr="00DC6227">
        <w:rPr>
          <w:sz w:val="24"/>
          <w:szCs w:val="24"/>
        </w:rPr>
        <w:t xml:space="preserve"> progress</w:t>
      </w:r>
      <w:r>
        <w:rPr>
          <w:sz w:val="24"/>
          <w:szCs w:val="24"/>
        </w:rPr>
        <w:t>ive solutions to address these issues</w:t>
      </w:r>
    </w:p>
    <w:p w:rsidR="00DC6227" w:rsidRPr="00DC6227" w:rsidRDefault="00DC6227" w:rsidP="00DC6227">
      <w:pPr>
        <w:pStyle w:val="ListParagraph"/>
        <w:rPr>
          <w:sz w:val="24"/>
          <w:szCs w:val="24"/>
        </w:rPr>
      </w:pPr>
    </w:p>
    <w:p w:rsidR="00DC6227" w:rsidRPr="00DC6227" w:rsidRDefault="00DC6227" w:rsidP="00DC6227">
      <w:pPr>
        <w:pStyle w:val="ListParagraph"/>
        <w:numPr>
          <w:ilvl w:val="0"/>
          <w:numId w:val="4"/>
        </w:numPr>
        <w:spacing w:after="200" w:line="276" w:lineRule="auto"/>
        <w:rPr>
          <w:sz w:val="24"/>
          <w:szCs w:val="24"/>
        </w:rPr>
      </w:pPr>
      <w:r w:rsidRPr="00DC6227">
        <w:rPr>
          <w:sz w:val="24"/>
          <w:szCs w:val="24"/>
        </w:rPr>
        <w:t xml:space="preserve">Use existing skills and knowledge to examine real life situations in Black communities,  while developing new skills and knowledge in order to leave a positive impact for improving and expanding the life of the people </w:t>
      </w:r>
    </w:p>
    <w:p w:rsidR="00DC6227" w:rsidRPr="00DC6227" w:rsidRDefault="00DC6227" w:rsidP="00DC6227">
      <w:pPr>
        <w:pStyle w:val="ListParagraph"/>
        <w:rPr>
          <w:sz w:val="24"/>
          <w:szCs w:val="24"/>
        </w:rPr>
      </w:pPr>
    </w:p>
    <w:p w:rsidR="00DC6227" w:rsidRPr="00DC6227" w:rsidRDefault="00DC6227" w:rsidP="00DC6227">
      <w:pPr>
        <w:pStyle w:val="ListParagraph"/>
        <w:numPr>
          <w:ilvl w:val="0"/>
          <w:numId w:val="4"/>
        </w:numPr>
        <w:spacing w:after="200" w:line="276" w:lineRule="auto"/>
        <w:rPr>
          <w:sz w:val="24"/>
          <w:szCs w:val="24"/>
        </w:rPr>
      </w:pPr>
      <w:r w:rsidRPr="00DC6227">
        <w:rPr>
          <w:sz w:val="24"/>
          <w:szCs w:val="24"/>
        </w:rPr>
        <w:t>Understand how individuals and groups go about creating change</w:t>
      </w:r>
    </w:p>
    <w:p w:rsidR="00DC6227" w:rsidRPr="00DC6227" w:rsidRDefault="00DC6227" w:rsidP="00DC6227">
      <w:pPr>
        <w:pStyle w:val="ListParagraph"/>
        <w:rPr>
          <w:sz w:val="24"/>
          <w:szCs w:val="24"/>
        </w:rPr>
      </w:pPr>
    </w:p>
    <w:p w:rsidR="00DC6227" w:rsidRPr="000E0BF3" w:rsidRDefault="00DC6227" w:rsidP="000E0BF3">
      <w:pPr>
        <w:spacing w:after="200" w:line="276" w:lineRule="auto"/>
        <w:rPr>
          <w:sz w:val="24"/>
          <w:szCs w:val="24"/>
        </w:rPr>
      </w:pPr>
    </w:p>
    <w:p w:rsidR="00DC6227" w:rsidRDefault="00DC6227" w:rsidP="00DC6227">
      <w:pPr>
        <w:rPr>
          <w:rFonts w:ascii="Arial" w:hAnsi="Arial" w:cs="Arial"/>
          <w:b/>
          <w:sz w:val="21"/>
          <w:szCs w:val="21"/>
        </w:rPr>
      </w:pPr>
    </w:p>
    <w:p w:rsidR="00DC6227" w:rsidRDefault="00DC6227" w:rsidP="00DC6227">
      <w:pPr>
        <w:rPr>
          <w:rFonts w:ascii="Arial" w:hAnsi="Arial" w:cs="Arial"/>
          <w:b/>
          <w:sz w:val="21"/>
          <w:szCs w:val="21"/>
        </w:rPr>
      </w:pPr>
    </w:p>
    <w:p w:rsidR="00DC6227" w:rsidRPr="001F23DC" w:rsidRDefault="00DC6227" w:rsidP="00DC6227">
      <w:pPr>
        <w:rPr>
          <w:rFonts w:ascii="Arial" w:hAnsi="Arial" w:cs="Arial"/>
          <w:b/>
          <w:sz w:val="21"/>
          <w:szCs w:val="21"/>
        </w:rPr>
      </w:pPr>
      <w:r w:rsidRPr="0016052E">
        <w:rPr>
          <w:rFonts w:ascii="Arial" w:hAnsi="Arial" w:cs="Arial"/>
          <w:b/>
          <w:sz w:val="21"/>
          <w:szCs w:val="21"/>
        </w:rPr>
        <w:t>Required Textbooks and Other Course Materials:</w:t>
      </w:r>
      <w:r>
        <w:t xml:space="preserve">                       </w:t>
      </w:r>
    </w:p>
    <w:p w:rsidR="00DC6227" w:rsidRDefault="00DC6227" w:rsidP="00DC6227"/>
    <w:p w:rsidR="00DC6227" w:rsidRDefault="00DC6227" w:rsidP="00DC6227">
      <w:pPr>
        <w:rPr>
          <w:rFonts w:ascii="Arial" w:hAnsi="Arial" w:cs="Arial"/>
          <w:sz w:val="21"/>
          <w:szCs w:val="21"/>
        </w:rPr>
      </w:pPr>
      <w:r>
        <w:rPr>
          <w:rFonts w:ascii="Arial" w:hAnsi="Arial" w:cs="Arial"/>
          <w:sz w:val="21"/>
          <w:szCs w:val="21"/>
        </w:rPr>
        <w:t>Selected articles will be provided by instructor</w:t>
      </w:r>
    </w:p>
    <w:p w:rsidR="00DC6227" w:rsidRDefault="00DC6227" w:rsidP="00DC6227">
      <w:pPr>
        <w:rPr>
          <w:rFonts w:ascii="Arial" w:hAnsi="Arial" w:cs="Arial"/>
          <w:sz w:val="21"/>
          <w:szCs w:val="21"/>
        </w:rPr>
      </w:pPr>
    </w:p>
    <w:p w:rsidR="00DC6227" w:rsidRDefault="00DC6227" w:rsidP="00DC6227">
      <w:pPr>
        <w:rPr>
          <w:rFonts w:ascii="Arial" w:hAnsi="Arial" w:cs="Arial"/>
          <w:sz w:val="21"/>
          <w:szCs w:val="21"/>
        </w:rPr>
      </w:pPr>
    </w:p>
    <w:p w:rsidR="00DC6227" w:rsidRPr="0016052E" w:rsidRDefault="00DC6227" w:rsidP="00DC6227">
      <w:pPr>
        <w:rPr>
          <w:rFonts w:ascii="Arial" w:hAnsi="Arial" w:cs="Arial"/>
          <w:sz w:val="21"/>
          <w:szCs w:val="21"/>
        </w:rPr>
      </w:pPr>
    </w:p>
    <w:p w:rsidR="00DC6227" w:rsidRPr="0016052E" w:rsidRDefault="00DC6227" w:rsidP="00DC6227">
      <w:pPr>
        <w:rPr>
          <w:rFonts w:ascii="Arial" w:hAnsi="Arial" w:cs="Arial"/>
          <w:sz w:val="21"/>
          <w:szCs w:val="21"/>
        </w:rPr>
      </w:pPr>
    </w:p>
    <w:p w:rsidR="00DC6227" w:rsidRDefault="00DC6227" w:rsidP="00122A96">
      <w:pPr>
        <w:rPr>
          <w:rFonts w:ascii="Arial" w:hAnsi="Arial" w:cs="Arial"/>
          <w:b/>
          <w:sz w:val="21"/>
          <w:szCs w:val="21"/>
        </w:rPr>
      </w:pPr>
    </w:p>
    <w:p w:rsidR="00DC6227" w:rsidRDefault="00DC6227" w:rsidP="00122A96">
      <w:pPr>
        <w:rPr>
          <w:rFonts w:ascii="Arial" w:hAnsi="Arial" w:cs="Arial"/>
          <w:b/>
          <w:sz w:val="21"/>
          <w:szCs w:val="21"/>
        </w:rPr>
      </w:pPr>
    </w:p>
    <w:p w:rsidR="00DC6227" w:rsidRPr="00DC6227" w:rsidRDefault="00DC6227" w:rsidP="00DC6227">
      <w:pPr>
        <w:rPr>
          <w:rFonts w:ascii="Arial" w:hAnsi="Arial" w:cs="Arial"/>
          <w:b/>
          <w:sz w:val="28"/>
          <w:szCs w:val="28"/>
        </w:rPr>
      </w:pPr>
      <w:r w:rsidRPr="00DC6227">
        <w:rPr>
          <w:rFonts w:ascii="Arial" w:hAnsi="Arial" w:cs="Arial"/>
          <w:b/>
          <w:sz w:val="28"/>
          <w:szCs w:val="28"/>
        </w:rPr>
        <w:lastRenderedPageBreak/>
        <w:t>Descriptions of major assignments and examinations</w:t>
      </w:r>
    </w:p>
    <w:p w:rsidR="00DC6227" w:rsidRDefault="00DC6227" w:rsidP="00DC6227">
      <w:pPr>
        <w:rPr>
          <w:rFonts w:ascii="Arial" w:hAnsi="Arial" w:cs="Arial"/>
          <w:b/>
          <w:sz w:val="21"/>
          <w:szCs w:val="21"/>
        </w:rPr>
      </w:pPr>
    </w:p>
    <w:p w:rsidR="00DC6227" w:rsidRDefault="00DC6227" w:rsidP="00DC6227">
      <w:pPr>
        <w:rPr>
          <w:b/>
          <w:u w:val="single"/>
        </w:rPr>
      </w:pPr>
    </w:p>
    <w:p w:rsidR="00DC6227" w:rsidRDefault="00DC6227" w:rsidP="00DC6227">
      <w:pPr>
        <w:rPr>
          <w:b/>
          <w:u w:val="single"/>
        </w:rPr>
      </w:pPr>
      <w:r w:rsidRPr="00894870">
        <w:rPr>
          <w:b/>
          <w:u w:val="single"/>
        </w:rPr>
        <w:t>COURSE ASSIGNMENTS AND GRADE DISTRIBUTION</w:t>
      </w:r>
    </w:p>
    <w:p w:rsidR="00DC6227" w:rsidRPr="003C6F89" w:rsidRDefault="00DC6227" w:rsidP="00DC6227">
      <w:pPr>
        <w:rPr>
          <w:b/>
          <w:u w:val="single"/>
        </w:rPr>
      </w:pPr>
    </w:p>
    <w:p w:rsidR="00DC6227" w:rsidRPr="000E0BF3" w:rsidRDefault="00DC6227" w:rsidP="00DC6227">
      <w:pPr>
        <w:rPr>
          <w:sz w:val="24"/>
          <w:szCs w:val="24"/>
        </w:rPr>
      </w:pPr>
    </w:p>
    <w:p w:rsidR="00DC6227" w:rsidRDefault="00DC6227" w:rsidP="00DC6227">
      <w:pPr>
        <w:rPr>
          <w:b/>
        </w:rPr>
      </w:pPr>
    </w:p>
    <w:p w:rsidR="000E0BF3" w:rsidRPr="000B1B43" w:rsidRDefault="000B1B43" w:rsidP="000B1B43">
      <w:pPr>
        <w:rPr>
          <w:sz w:val="24"/>
          <w:szCs w:val="24"/>
        </w:rPr>
      </w:pPr>
      <w:r w:rsidRPr="000B1B43">
        <w:rPr>
          <w:b/>
          <w:bCs/>
          <w:sz w:val="24"/>
          <w:szCs w:val="24"/>
        </w:rPr>
        <w:t>1.</w:t>
      </w:r>
      <w:r>
        <w:rPr>
          <w:b/>
          <w:bCs/>
          <w:sz w:val="24"/>
          <w:szCs w:val="24"/>
        </w:rPr>
        <w:t xml:space="preserve"> </w:t>
      </w:r>
      <w:r w:rsidR="000E0BF3" w:rsidRPr="000B1B43">
        <w:rPr>
          <w:b/>
          <w:bCs/>
          <w:sz w:val="24"/>
          <w:szCs w:val="24"/>
        </w:rPr>
        <w:t>COMMUNITY SOCIAL ISSUES INTERVIEW</w:t>
      </w:r>
      <w:r w:rsidR="000E0BF3" w:rsidRPr="000B1B43">
        <w:rPr>
          <w:sz w:val="24"/>
          <w:szCs w:val="24"/>
        </w:rPr>
        <w:t>- </w:t>
      </w:r>
      <w:r w:rsidR="00A87C1D" w:rsidRPr="000B1B43">
        <w:rPr>
          <w:b/>
          <w:bCs/>
          <w:sz w:val="24"/>
          <w:szCs w:val="24"/>
        </w:rPr>
        <w:t>25</w:t>
      </w:r>
      <w:r w:rsidR="000E0BF3" w:rsidRPr="000B1B43">
        <w:rPr>
          <w:b/>
          <w:bCs/>
          <w:sz w:val="24"/>
          <w:szCs w:val="24"/>
        </w:rPr>
        <w:t xml:space="preserve"> points</w:t>
      </w:r>
      <w:r w:rsidR="000E0BF3" w:rsidRPr="000B1B43">
        <w:rPr>
          <w:sz w:val="24"/>
          <w:szCs w:val="24"/>
        </w:rPr>
        <w:t>. Students are required to interview three individuals of their choice regarding their perception of a so</w:t>
      </w:r>
      <w:r>
        <w:rPr>
          <w:sz w:val="24"/>
          <w:szCs w:val="24"/>
        </w:rPr>
        <w:t xml:space="preserve">cial issue which affects </w:t>
      </w:r>
      <w:r w:rsidR="000E0BF3" w:rsidRPr="000B1B43">
        <w:rPr>
          <w:sz w:val="24"/>
          <w:szCs w:val="24"/>
        </w:rPr>
        <w:t xml:space="preserve">the black community.  </w:t>
      </w:r>
      <w:r w:rsidR="000E0BF3" w:rsidRPr="000B1B43">
        <w:rPr>
          <w:color w:val="FF0000"/>
          <w:sz w:val="24"/>
          <w:szCs w:val="24"/>
        </w:rPr>
        <w:t>The professor will provide the questions for the interview</w:t>
      </w:r>
      <w:r w:rsidR="00580252" w:rsidRPr="000B1B43">
        <w:rPr>
          <w:sz w:val="24"/>
          <w:szCs w:val="24"/>
        </w:rPr>
        <w:t>. Students will give individual presentations to the class on community interviews…</w:t>
      </w:r>
      <w:r w:rsidR="000E0BF3" w:rsidRPr="000B1B43">
        <w:rPr>
          <w:sz w:val="24"/>
          <w:szCs w:val="24"/>
        </w:rPr>
        <w:t xml:space="preserve"> you can be creative and do </w:t>
      </w:r>
      <w:r w:rsidR="00580252" w:rsidRPr="000B1B43">
        <w:rPr>
          <w:sz w:val="24"/>
          <w:szCs w:val="24"/>
        </w:rPr>
        <w:t xml:space="preserve">video or </w:t>
      </w:r>
      <w:r w:rsidR="000E0BF3" w:rsidRPr="000B1B43">
        <w:rPr>
          <w:sz w:val="24"/>
          <w:szCs w:val="24"/>
        </w:rPr>
        <w:t>a power</w:t>
      </w:r>
      <w:r w:rsidR="00580252" w:rsidRPr="000B1B43">
        <w:rPr>
          <w:sz w:val="24"/>
          <w:szCs w:val="24"/>
        </w:rPr>
        <w:t xml:space="preserve"> </w:t>
      </w:r>
      <w:r w:rsidR="000E0BF3" w:rsidRPr="000B1B43">
        <w:rPr>
          <w:sz w:val="24"/>
          <w:szCs w:val="24"/>
        </w:rPr>
        <w:t>point for this assignment.</w:t>
      </w:r>
    </w:p>
    <w:p w:rsidR="00A87C1D" w:rsidRDefault="00A87C1D" w:rsidP="000E0BF3">
      <w:pPr>
        <w:rPr>
          <w:sz w:val="24"/>
          <w:szCs w:val="24"/>
        </w:rPr>
      </w:pPr>
    </w:p>
    <w:p w:rsidR="00A87C1D" w:rsidRDefault="00A87C1D" w:rsidP="00A87C1D">
      <w:pPr>
        <w:rPr>
          <w:sz w:val="24"/>
          <w:szCs w:val="24"/>
        </w:rPr>
      </w:pPr>
      <w:r w:rsidRPr="000E0BF3">
        <w:rPr>
          <w:b/>
          <w:sz w:val="24"/>
          <w:szCs w:val="24"/>
          <w:u w:val="single"/>
        </w:rPr>
        <w:t>2.</w:t>
      </w:r>
      <w:r w:rsidRPr="000E0BF3">
        <w:rPr>
          <w:sz w:val="24"/>
          <w:szCs w:val="24"/>
        </w:rPr>
        <w:t xml:space="preserve"> </w:t>
      </w:r>
      <w:r>
        <w:rPr>
          <w:b/>
          <w:sz w:val="24"/>
          <w:szCs w:val="24"/>
          <w:u w:val="single"/>
        </w:rPr>
        <w:t>REFLECTION PAPERS</w:t>
      </w:r>
      <w:r w:rsidRPr="000E0BF3">
        <w:rPr>
          <w:b/>
          <w:sz w:val="24"/>
          <w:szCs w:val="24"/>
          <w:u w:val="single"/>
        </w:rPr>
        <w:t>.</w:t>
      </w:r>
      <w:r w:rsidRPr="000E0BF3">
        <w:rPr>
          <w:sz w:val="24"/>
          <w:szCs w:val="24"/>
        </w:rPr>
        <w:t xml:space="preserve"> </w:t>
      </w:r>
      <w:r>
        <w:rPr>
          <w:sz w:val="24"/>
          <w:szCs w:val="24"/>
        </w:rPr>
        <w:t xml:space="preserve"> </w:t>
      </w:r>
      <w:r w:rsidRPr="00A87C1D">
        <w:rPr>
          <w:b/>
          <w:sz w:val="24"/>
          <w:szCs w:val="24"/>
        </w:rPr>
        <w:t>25 points</w:t>
      </w:r>
      <w:r>
        <w:rPr>
          <w:sz w:val="24"/>
          <w:szCs w:val="24"/>
        </w:rPr>
        <w:t xml:space="preserve"> </w:t>
      </w:r>
      <w:r w:rsidRPr="000E0BF3">
        <w:rPr>
          <w:sz w:val="24"/>
          <w:szCs w:val="24"/>
        </w:rPr>
        <w:t xml:space="preserve">Students will write </w:t>
      </w:r>
      <w:r>
        <w:rPr>
          <w:sz w:val="24"/>
          <w:szCs w:val="24"/>
        </w:rPr>
        <w:t>a 2-3 page reflection paper on 5</w:t>
      </w:r>
      <w:r w:rsidRPr="000E0BF3">
        <w:rPr>
          <w:sz w:val="24"/>
          <w:szCs w:val="24"/>
        </w:rPr>
        <w:t xml:space="preserve"> assigned readings</w:t>
      </w:r>
      <w:r w:rsidR="000B1B43">
        <w:rPr>
          <w:sz w:val="24"/>
          <w:szCs w:val="24"/>
        </w:rPr>
        <w:t xml:space="preserve"> or video</w:t>
      </w:r>
      <w:proofErr w:type="gramStart"/>
      <w:r w:rsidRPr="000E0BF3">
        <w:rPr>
          <w:sz w:val="24"/>
          <w:szCs w:val="24"/>
        </w:rPr>
        <w:t>..worth</w:t>
      </w:r>
      <w:proofErr w:type="gramEnd"/>
      <w:r w:rsidR="00DF072B">
        <w:rPr>
          <w:sz w:val="24"/>
          <w:szCs w:val="24"/>
        </w:rPr>
        <w:t xml:space="preserve"> 5 points each for a total of 25</w:t>
      </w:r>
      <w:r w:rsidRPr="000E0BF3">
        <w:rPr>
          <w:sz w:val="24"/>
          <w:szCs w:val="24"/>
        </w:rPr>
        <w:t xml:space="preserve"> points</w:t>
      </w:r>
      <w:r w:rsidR="000B1B43">
        <w:rPr>
          <w:sz w:val="24"/>
          <w:szCs w:val="24"/>
        </w:rPr>
        <w:t xml:space="preserve">. </w:t>
      </w:r>
      <w:r w:rsidR="000B1B43" w:rsidRPr="000B1B43">
        <w:rPr>
          <w:b/>
          <w:sz w:val="24"/>
          <w:szCs w:val="24"/>
        </w:rPr>
        <w:t>READINGS WILL BE POSTED ON DISCUSSION BOARD IN BLACKBOARD</w:t>
      </w:r>
      <w:proofErr w:type="gramStart"/>
      <w:r w:rsidR="000B1B43" w:rsidRPr="000B1B43">
        <w:rPr>
          <w:b/>
          <w:sz w:val="24"/>
          <w:szCs w:val="24"/>
        </w:rPr>
        <w:t>..</w:t>
      </w:r>
      <w:proofErr w:type="gramEnd"/>
      <w:r w:rsidR="000B1B43" w:rsidRPr="000B1B43">
        <w:rPr>
          <w:b/>
          <w:sz w:val="24"/>
          <w:szCs w:val="24"/>
        </w:rPr>
        <w:t xml:space="preserve"> PLEASE CREATE A THREAD UNDER THE APPROPIATE HEADING TO POST YOUR REFLECTION</w:t>
      </w:r>
      <w:r w:rsidR="000B1B43">
        <w:rPr>
          <w:sz w:val="24"/>
          <w:szCs w:val="24"/>
        </w:rPr>
        <w:t xml:space="preserve"> </w:t>
      </w:r>
    </w:p>
    <w:p w:rsidR="000B1B43" w:rsidRPr="000E0BF3" w:rsidRDefault="000B1B43" w:rsidP="00A87C1D">
      <w:pPr>
        <w:rPr>
          <w:sz w:val="24"/>
          <w:szCs w:val="24"/>
        </w:rPr>
      </w:pPr>
    </w:p>
    <w:p w:rsidR="00706028" w:rsidRPr="007E4368" w:rsidRDefault="00706028" w:rsidP="00706028">
      <w:pPr>
        <w:rPr>
          <w:bCs/>
          <w:sz w:val="24"/>
          <w:szCs w:val="24"/>
        </w:rPr>
      </w:pPr>
      <w:r w:rsidRPr="007E4368">
        <w:rPr>
          <w:bCs/>
          <w:sz w:val="24"/>
          <w:szCs w:val="24"/>
        </w:rPr>
        <w:t>*Components of Reflection Assignments: Must be at least 4 paragraphs</w:t>
      </w:r>
      <w:proofErr w:type="gramStart"/>
      <w:r w:rsidRPr="007E4368">
        <w:rPr>
          <w:bCs/>
          <w:sz w:val="24"/>
          <w:szCs w:val="24"/>
        </w:rPr>
        <w:t>.(</w:t>
      </w:r>
      <w:proofErr w:type="gramEnd"/>
      <w:r w:rsidRPr="007E4368">
        <w:rPr>
          <w:bCs/>
          <w:sz w:val="24"/>
          <w:szCs w:val="24"/>
        </w:rPr>
        <w:t xml:space="preserve">it CAN be longer) .3-7 sentences </w:t>
      </w:r>
      <w:r w:rsidR="000B1B43">
        <w:rPr>
          <w:bCs/>
          <w:sz w:val="24"/>
          <w:szCs w:val="24"/>
        </w:rPr>
        <w:t xml:space="preserve">in each paragraph. </w:t>
      </w:r>
      <w:r w:rsidRPr="007E4368">
        <w:rPr>
          <w:bCs/>
          <w:sz w:val="24"/>
          <w:szCs w:val="24"/>
        </w:rPr>
        <w:t xml:space="preserve"> Please be sure to follow outlined components below.</w:t>
      </w:r>
    </w:p>
    <w:p w:rsidR="00706028" w:rsidRPr="007E4368" w:rsidRDefault="00706028" w:rsidP="00706028">
      <w:pPr>
        <w:rPr>
          <w:bCs/>
          <w:sz w:val="24"/>
          <w:szCs w:val="24"/>
        </w:rPr>
      </w:pPr>
    </w:p>
    <w:p w:rsidR="00706028" w:rsidRPr="007E4368" w:rsidRDefault="00706028" w:rsidP="00706028">
      <w:pPr>
        <w:rPr>
          <w:bCs/>
          <w:sz w:val="24"/>
          <w:szCs w:val="24"/>
        </w:rPr>
      </w:pPr>
      <w:r w:rsidRPr="007E4368">
        <w:rPr>
          <w:bCs/>
          <w:sz w:val="24"/>
          <w:szCs w:val="24"/>
        </w:rPr>
        <w:tab/>
        <w:t>1</w:t>
      </w:r>
      <w:r w:rsidRPr="007E4368">
        <w:rPr>
          <w:bCs/>
          <w:sz w:val="24"/>
          <w:szCs w:val="24"/>
          <w:vertAlign w:val="superscript"/>
        </w:rPr>
        <w:t>st</w:t>
      </w:r>
      <w:r w:rsidR="000B1B43">
        <w:rPr>
          <w:bCs/>
          <w:sz w:val="24"/>
          <w:szCs w:val="24"/>
        </w:rPr>
        <w:t xml:space="preserve"> paragraph</w:t>
      </w:r>
      <w:proofErr w:type="gramStart"/>
      <w:r w:rsidR="000B1B43">
        <w:rPr>
          <w:bCs/>
          <w:sz w:val="24"/>
          <w:szCs w:val="24"/>
        </w:rPr>
        <w:t>..</w:t>
      </w:r>
      <w:proofErr w:type="gramEnd"/>
      <w:r w:rsidR="000B1B43">
        <w:rPr>
          <w:bCs/>
          <w:sz w:val="24"/>
          <w:szCs w:val="24"/>
        </w:rPr>
        <w:t xml:space="preserve"> </w:t>
      </w:r>
      <w:proofErr w:type="gramStart"/>
      <w:r w:rsidR="000B1B43">
        <w:rPr>
          <w:bCs/>
          <w:sz w:val="24"/>
          <w:szCs w:val="24"/>
        </w:rPr>
        <w:t>what</w:t>
      </w:r>
      <w:proofErr w:type="gramEnd"/>
      <w:r w:rsidR="000B1B43">
        <w:rPr>
          <w:bCs/>
          <w:sz w:val="24"/>
          <w:szCs w:val="24"/>
        </w:rPr>
        <w:t xml:space="preserve"> was the reading/video</w:t>
      </w:r>
      <w:r w:rsidRPr="007E4368">
        <w:rPr>
          <w:bCs/>
          <w:sz w:val="24"/>
          <w:szCs w:val="24"/>
        </w:rPr>
        <w:t xml:space="preserve"> ABOUT?</w:t>
      </w:r>
    </w:p>
    <w:p w:rsidR="00706028" w:rsidRPr="007E4368" w:rsidRDefault="00706028" w:rsidP="00706028">
      <w:pPr>
        <w:ind w:left="720"/>
        <w:rPr>
          <w:bCs/>
          <w:sz w:val="24"/>
          <w:szCs w:val="24"/>
        </w:rPr>
      </w:pPr>
      <w:r w:rsidRPr="007E4368">
        <w:rPr>
          <w:bCs/>
          <w:sz w:val="24"/>
          <w:szCs w:val="24"/>
        </w:rPr>
        <w:t>2</w:t>
      </w:r>
      <w:r w:rsidRPr="007E4368">
        <w:rPr>
          <w:bCs/>
          <w:sz w:val="24"/>
          <w:szCs w:val="24"/>
          <w:vertAlign w:val="superscript"/>
        </w:rPr>
        <w:t>nd</w:t>
      </w:r>
      <w:r w:rsidRPr="007E4368">
        <w:rPr>
          <w:bCs/>
          <w:sz w:val="24"/>
          <w:szCs w:val="24"/>
        </w:rPr>
        <w:t xml:space="preserve"> paragraph</w:t>
      </w:r>
      <w:proofErr w:type="gramStart"/>
      <w:r w:rsidRPr="007E4368">
        <w:rPr>
          <w:bCs/>
          <w:sz w:val="24"/>
          <w:szCs w:val="24"/>
        </w:rPr>
        <w:t>..</w:t>
      </w:r>
      <w:proofErr w:type="gramEnd"/>
      <w:r w:rsidRPr="007E4368">
        <w:rPr>
          <w:bCs/>
          <w:sz w:val="24"/>
          <w:szCs w:val="24"/>
        </w:rPr>
        <w:t xml:space="preserve"> </w:t>
      </w:r>
      <w:proofErr w:type="gramStart"/>
      <w:r w:rsidRPr="007E4368">
        <w:rPr>
          <w:bCs/>
          <w:sz w:val="24"/>
          <w:szCs w:val="24"/>
        </w:rPr>
        <w:t>overall</w:t>
      </w:r>
      <w:proofErr w:type="gramEnd"/>
      <w:r w:rsidRPr="007E4368">
        <w:rPr>
          <w:bCs/>
          <w:sz w:val="24"/>
          <w:szCs w:val="24"/>
        </w:rPr>
        <w:t>, how did the information you read make you FEEL or THINK?</w:t>
      </w:r>
    </w:p>
    <w:p w:rsidR="00706028" w:rsidRPr="007E4368" w:rsidRDefault="00706028" w:rsidP="00706028">
      <w:pPr>
        <w:rPr>
          <w:bCs/>
          <w:sz w:val="24"/>
          <w:szCs w:val="24"/>
        </w:rPr>
      </w:pPr>
      <w:r w:rsidRPr="007E4368">
        <w:rPr>
          <w:bCs/>
          <w:sz w:val="24"/>
          <w:szCs w:val="24"/>
        </w:rPr>
        <w:tab/>
        <w:t xml:space="preserve"> </w:t>
      </w:r>
      <w:proofErr w:type="gramStart"/>
      <w:r w:rsidRPr="007E4368">
        <w:rPr>
          <w:bCs/>
          <w:sz w:val="24"/>
          <w:szCs w:val="24"/>
        </w:rPr>
        <w:t>3</w:t>
      </w:r>
      <w:r w:rsidRPr="007E4368">
        <w:rPr>
          <w:bCs/>
          <w:sz w:val="24"/>
          <w:szCs w:val="24"/>
          <w:vertAlign w:val="superscript"/>
        </w:rPr>
        <w:t>rd</w:t>
      </w:r>
      <w:r w:rsidRPr="007E4368">
        <w:rPr>
          <w:bCs/>
          <w:sz w:val="24"/>
          <w:szCs w:val="24"/>
        </w:rPr>
        <w:t xml:space="preserve"> para</w:t>
      </w:r>
      <w:r w:rsidR="00DF072B">
        <w:rPr>
          <w:bCs/>
          <w:sz w:val="24"/>
          <w:szCs w:val="24"/>
        </w:rPr>
        <w:t>graph.</w:t>
      </w:r>
      <w:proofErr w:type="gramEnd"/>
      <w:r w:rsidR="00DF072B">
        <w:rPr>
          <w:bCs/>
          <w:sz w:val="24"/>
          <w:szCs w:val="24"/>
        </w:rPr>
        <w:t xml:space="preserve"> . </w:t>
      </w:r>
      <w:r w:rsidRPr="007E4368">
        <w:rPr>
          <w:bCs/>
          <w:sz w:val="24"/>
          <w:szCs w:val="24"/>
        </w:rPr>
        <w:t xml:space="preserve">, what </w:t>
      </w:r>
      <w:r w:rsidR="00DF072B">
        <w:rPr>
          <w:bCs/>
          <w:sz w:val="24"/>
          <w:szCs w:val="24"/>
        </w:rPr>
        <w:t xml:space="preserve">was your perspective about </w:t>
      </w:r>
      <w:proofErr w:type="gramStart"/>
      <w:r w:rsidR="00DF072B">
        <w:rPr>
          <w:bCs/>
          <w:sz w:val="24"/>
          <w:szCs w:val="24"/>
        </w:rPr>
        <w:t>this issues</w:t>
      </w:r>
      <w:proofErr w:type="gramEnd"/>
      <w:r w:rsidR="00DF072B">
        <w:rPr>
          <w:bCs/>
          <w:sz w:val="24"/>
          <w:szCs w:val="24"/>
        </w:rPr>
        <w:t xml:space="preserve"> BEFORE reading this article/viewing this film…and did it change afterwards…? If so</w:t>
      </w:r>
      <w:proofErr w:type="gramStart"/>
      <w:r w:rsidR="00DF072B">
        <w:rPr>
          <w:bCs/>
          <w:sz w:val="24"/>
          <w:szCs w:val="24"/>
        </w:rPr>
        <w:t>..in</w:t>
      </w:r>
      <w:proofErr w:type="gramEnd"/>
      <w:r w:rsidR="00DF072B">
        <w:rPr>
          <w:bCs/>
          <w:sz w:val="24"/>
          <w:szCs w:val="24"/>
        </w:rPr>
        <w:t xml:space="preserve"> what way?</w:t>
      </w:r>
    </w:p>
    <w:p w:rsidR="00706028" w:rsidRPr="007E4368" w:rsidRDefault="00706028" w:rsidP="00706028">
      <w:pPr>
        <w:ind w:left="720"/>
        <w:rPr>
          <w:bCs/>
          <w:sz w:val="24"/>
          <w:szCs w:val="24"/>
        </w:rPr>
      </w:pPr>
      <w:r w:rsidRPr="007E4368">
        <w:rPr>
          <w:bCs/>
          <w:sz w:val="24"/>
          <w:szCs w:val="24"/>
        </w:rPr>
        <w:t>4</w:t>
      </w:r>
      <w:r w:rsidRPr="007E4368">
        <w:rPr>
          <w:bCs/>
          <w:sz w:val="24"/>
          <w:szCs w:val="24"/>
          <w:vertAlign w:val="superscript"/>
        </w:rPr>
        <w:t>th</w:t>
      </w:r>
      <w:r w:rsidRPr="007E4368">
        <w:rPr>
          <w:bCs/>
          <w:sz w:val="24"/>
          <w:szCs w:val="24"/>
        </w:rPr>
        <w:t xml:space="preserve"> paragraph</w:t>
      </w:r>
      <w:proofErr w:type="gramStart"/>
      <w:r w:rsidRPr="007E4368">
        <w:rPr>
          <w:bCs/>
          <w:sz w:val="24"/>
          <w:szCs w:val="24"/>
        </w:rPr>
        <w:t>..</w:t>
      </w:r>
      <w:proofErr w:type="gramEnd"/>
      <w:r w:rsidR="00DF072B">
        <w:rPr>
          <w:bCs/>
          <w:sz w:val="24"/>
          <w:szCs w:val="24"/>
        </w:rPr>
        <w:t>Was the information provided</w:t>
      </w:r>
      <w:r w:rsidRPr="007E4368">
        <w:rPr>
          <w:bCs/>
          <w:sz w:val="24"/>
          <w:szCs w:val="24"/>
        </w:rPr>
        <w:t xml:space="preserve"> IMPORTANT TODAY?  If so….in what way?  If not…why not?</w:t>
      </w:r>
    </w:p>
    <w:p w:rsidR="00A87C1D" w:rsidRDefault="00A87C1D" w:rsidP="000E0BF3">
      <w:pPr>
        <w:rPr>
          <w:rFonts w:ascii="Times New Roman" w:hAnsi="Times New Roman"/>
          <w:sz w:val="24"/>
          <w:szCs w:val="24"/>
        </w:rPr>
      </w:pPr>
    </w:p>
    <w:p w:rsidR="000E0BF3" w:rsidRPr="00670547" w:rsidRDefault="000E0BF3" w:rsidP="00DC6227">
      <w:pPr>
        <w:rPr>
          <w:b/>
        </w:rPr>
      </w:pPr>
    </w:p>
    <w:p w:rsidR="00A87C1D" w:rsidRPr="000E0BF3" w:rsidRDefault="00A87C1D" w:rsidP="00A87C1D">
      <w:pPr>
        <w:rPr>
          <w:sz w:val="24"/>
          <w:szCs w:val="24"/>
        </w:rPr>
      </w:pPr>
      <w:r>
        <w:rPr>
          <w:b/>
          <w:sz w:val="24"/>
          <w:szCs w:val="24"/>
          <w:u w:val="single"/>
        </w:rPr>
        <w:t xml:space="preserve">3. </w:t>
      </w:r>
      <w:r w:rsidRPr="000E0BF3">
        <w:rPr>
          <w:b/>
          <w:sz w:val="24"/>
          <w:szCs w:val="24"/>
          <w:u w:val="single"/>
        </w:rPr>
        <w:t>G</w:t>
      </w:r>
      <w:r>
        <w:rPr>
          <w:b/>
          <w:sz w:val="24"/>
          <w:szCs w:val="24"/>
          <w:u w:val="single"/>
        </w:rPr>
        <w:t>ROUP SOCIAL ISSUES PRESENTATIONS</w:t>
      </w:r>
      <w:proofErr w:type="gramStart"/>
      <w:r w:rsidRPr="000E0BF3">
        <w:rPr>
          <w:sz w:val="24"/>
          <w:szCs w:val="24"/>
        </w:rPr>
        <w:t xml:space="preserve">- </w:t>
      </w:r>
      <w:r>
        <w:rPr>
          <w:sz w:val="24"/>
          <w:szCs w:val="24"/>
        </w:rPr>
        <w:t xml:space="preserve"> </w:t>
      </w:r>
      <w:r w:rsidRPr="00A87C1D">
        <w:rPr>
          <w:b/>
          <w:sz w:val="24"/>
          <w:szCs w:val="24"/>
        </w:rPr>
        <w:t>25</w:t>
      </w:r>
      <w:proofErr w:type="gramEnd"/>
      <w:r w:rsidRPr="00A87C1D">
        <w:rPr>
          <w:b/>
          <w:sz w:val="24"/>
          <w:szCs w:val="24"/>
        </w:rPr>
        <w:t xml:space="preserve"> points.</w:t>
      </w:r>
      <w:r>
        <w:rPr>
          <w:sz w:val="24"/>
          <w:szCs w:val="24"/>
        </w:rPr>
        <w:t xml:space="preserve"> </w:t>
      </w:r>
      <w:r w:rsidRPr="000E0BF3">
        <w:rPr>
          <w:sz w:val="24"/>
          <w:szCs w:val="24"/>
        </w:rPr>
        <w:t xml:space="preserve">This group project will involve being assigned to review and research a specific social issue and the impact on Black communities. Students will be placed in groups and collaborate on this assignment. </w:t>
      </w:r>
      <w:r w:rsidRPr="000E0BF3">
        <w:rPr>
          <w:b/>
          <w:sz w:val="24"/>
          <w:szCs w:val="24"/>
        </w:rPr>
        <w:t>Each group will give a presentation</w:t>
      </w:r>
      <w:r w:rsidRPr="000E0BF3">
        <w:rPr>
          <w:sz w:val="24"/>
          <w:szCs w:val="24"/>
        </w:rPr>
        <w:t>, which will include a historical overview of the issue, its impact today and suggest solutions. The professor will assign each group an issue to research.</w:t>
      </w:r>
    </w:p>
    <w:p w:rsidR="00DC6227" w:rsidRDefault="00DC6227" w:rsidP="00DC6227"/>
    <w:p w:rsidR="00DC6227" w:rsidRPr="00A87C1D" w:rsidRDefault="00DC6227" w:rsidP="00DC6227">
      <w:pPr>
        <w:rPr>
          <w:sz w:val="24"/>
          <w:szCs w:val="24"/>
        </w:rPr>
      </w:pPr>
      <w:proofErr w:type="gramStart"/>
      <w:r w:rsidRPr="00A87C1D">
        <w:rPr>
          <w:b/>
          <w:sz w:val="24"/>
          <w:szCs w:val="24"/>
          <w:u w:val="single"/>
        </w:rPr>
        <w:t>5.</w:t>
      </w:r>
      <w:r w:rsidR="00A87C1D" w:rsidRPr="00A87C1D">
        <w:rPr>
          <w:b/>
          <w:sz w:val="24"/>
          <w:szCs w:val="24"/>
          <w:u w:val="single"/>
        </w:rPr>
        <w:t>FINAL</w:t>
      </w:r>
      <w:proofErr w:type="gramEnd"/>
      <w:r w:rsidR="00A87C1D" w:rsidRPr="00A87C1D">
        <w:rPr>
          <w:b/>
          <w:sz w:val="24"/>
          <w:szCs w:val="24"/>
          <w:u w:val="single"/>
        </w:rPr>
        <w:t xml:space="preserve"> EXAM</w:t>
      </w:r>
      <w:r w:rsidRPr="00A87C1D">
        <w:rPr>
          <w:sz w:val="24"/>
          <w:szCs w:val="24"/>
        </w:rPr>
        <w:t xml:space="preserve"> </w:t>
      </w:r>
      <w:r w:rsidR="00A87C1D">
        <w:rPr>
          <w:sz w:val="24"/>
          <w:szCs w:val="24"/>
        </w:rPr>
        <w:t xml:space="preserve">, </w:t>
      </w:r>
      <w:r w:rsidR="00A87C1D" w:rsidRPr="00A87C1D">
        <w:rPr>
          <w:b/>
          <w:sz w:val="24"/>
          <w:szCs w:val="24"/>
        </w:rPr>
        <w:t>25 points</w:t>
      </w:r>
      <w:r w:rsidRPr="00A87C1D">
        <w:rPr>
          <w:sz w:val="24"/>
          <w:szCs w:val="24"/>
        </w:rPr>
        <w:t>–</w:t>
      </w:r>
      <w:r w:rsidR="00DF072B">
        <w:rPr>
          <w:sz w:val="24"/>
          <w:szCs w:val="24"/>
        </w:rPr>
        <w:t xml:space="preserve"> Students do a final project at the end of the semester to count as their final exam. Professor will provide details.</w:t>
      </w:r>
    </w:p>
    <w:p w:rsidR="00DC6227" w:rsidRPr="00A87C1D" w:rsidRDefault="00DC6227" w:rsidP="00DC6227">
      <w:pPr>
        <w:rPr>
          <w:sz w:val="24"/>
          <w:szCs w:val="24"/>
        </w:rPr>
      </w:pPr>
    </w:p>
    <w:p w:rsidR="00DC6227" w:rsidRDefault="00DC6227" w:rsidP="00DC6227">
      <w:r>
        <w:t>Grading Scale</w:t>
      </w:r>
    </w:p>
    <w:p w:rsidR="00DC6227" w:rsidRDefault="000E0BF3" w:rsidP="00DC6227">
      <w:r>
        <w:t xml:space="preserve">1.    </w:t>
      </w:r>
      <w:r w:rsidR="00A87C1D">
        <w:t>Community Social Issues Interview</w:t>
      </w:r>
      <w:r w:rsidR="00DC6227">
        <w:tab/>
      </w:r>
      <w:r w:rsidR="00DC6227">
        <w:tab/>
      </w:r>
      <w:r>
        <w:tab/>
      </w:r>
      <w:r>
        <w:tab/>
      </w:r>
      <w:r>
        <w:tab/>
      </w:r>
      <w:r w:rsidR="00A87C1D">
        <w:t xml:space="preserve"> 25</w:t>
      </w:r>
      <w:r w:rsidR="00DC6227">
        <w:t xml:space="preserve"> points</w:t>
      </w:r>
      <w:r w:rsidR="00DC6227">
        <w:tab/>
      </w:r>
    </w:p>
    <w:p w:rsidR="00DC6227" w:rsidRDefault="00DC6227" w:rsidP="00DC6227">
      <w:r>
        <w:t xml:space="preserve">2.   </w:t>
      </w:r>
      <w:r w:rsidR="00A87C1D">
        <w:t>Reflection paper from assigned readings</w:t>
      </w:r>
      <w:r w:rsidR="000B1B43">
        <w:t>/video</w:t>
      </w:r>
      <w:r w:rsidR="000B1B43">
        <w:tab/>
      </w:r>
      <w:r w:rsidR="000B1B43">
        <w:tab/>
      </w:r>
      <w:r w:rsidR="00A87C1D">
        <w:tab/>
        <w:t xml:space="preserve"> 25</w:t>
      </w:r>
      <w:r>
        <w:t xml:space="preserve"> points</w:t>
      </w:r>
      <w:r w:rsidR="000B1B43">
        <w:t xml:space="preserve"> </w:t>
      </w:r>
      <w:proofErr w:type="gramStart"/>
      <w:r w:rsidR="000B1B43">
        <w:t>( 5</w:t>
      </w:r>
      <w:proofErr w:type="gramEnd"/>
      <w:r w:rsidR="000B1B43">
        <w:t xml:space="preserve"> readings, 5 pts each)</w:t>
      </w:r>
    </w:p>
    <w:p w:rsidR="00DC6227" w:rsidRDefault="00DC6227" w:rsidP="00DC6227">
      <w:pPr>
        <w:ind w:left="6390" w:hanging="6390"/>
      </w:pPr>
      <w:r>
        <w:t xml:space="preserve">3.   </w:t>
      </w:r>
      <w:r w:rsidR="00706028">
        <w:t>Group Social Issue</w:t>
      </w:r>
      <w:r w:rsidR="00A87C1D">
        <w:t xml:space="preserve"> Presentation</w:t>
      </w:r>
      <w:r w:rsidR="00A87C1D">
        <w:tab/>
      </w:r>
      <w:r w:rsidR="00A87C1D">
        <w:tab/>
        <w:t xml:space="preserve"> 25 points</w:t>
      </w:r>
      <w:r>
        <w:t xml:space="preserve">                  </w:t>
      </w:r>
    </w:p>
    <w:p w:rsidR="00DC6227" w:rsidRPr="00A87C1D" w:rsidRDefault="00DC6227" w:rsidP="00DC6227">
      <w:r>
        <w:t>4</w:t>
      </w:r>
      <w:r w:rsidR="00DF072B">
        <w:t xml:space="preserve">    Final Project          </w:t>
      </w:r>
      <w:r w:rsidR="00A87C1D">
        <w:t xml:space="preserve">                                                                                            </w:t>
      </w:r>
      <w:r>
        <w:t xml:space="preserve"> </w:t>
      </w:r>
      <w:r w:rsidR="00A87C1D">
        <w:rPr>
          <w:u w:val="single"/>
        </w:rPr>
        <w:t>25</w:t>
      </w:r>
      <w:r w:rsidRPr="00894870">
        <w:rPr>
          <w:u w:val="single"/>
        </w:rPr>
        <w:t xml:space="preserve"> points</w:t>
      </w:r>
    </w:p>
    <w:p w:rsidR="00DC6227" w:rsidRDefault="00DC6227" w:rsidP="00DC6227">
      <w:r>
        <w:tab/>
      </w:r>
    </w:p>
    <w:p w:rsidR="00DC6227" w:rsidRDefault="00DC6227" w:rsidP="00DC6227">
      <w:r>
        <w:t xml:space="preserve">       TOTAL         </w:t>
      </w:r>
      <w:r>
        <w:tab/>
      </w:r>
      <w:r>
        <w:tab/>
      </w:r>
      <w:r>
        <w:tab/>
        <w:t xml:space="preserve">              </w:t>
      </w:r>
      <w:r>
        <w:tab/>
      </w:r>
      <w:r>
        <w:tab/>
      </w:r>
      <w:r>
        <w:tab/>
      </w:r>
      <w:r>
        <w:tab/>
      </w:r>
      <w:r>
        <w:tab/>
        <w:t>100 POINTS</w:t>
      </w:r>
    </w:p>
    <w:p w:rsidR="00DC6227" w:rsidRDefault="00DC6227" w:rsidP="00DC6227"/>
    <w:p w:rsidR="00DC6227" w:rsidRDefault="00DC6227" w:rsidP="00DC6227">
      <w:r>
        <w:t>Grading Scale</w:t>
      </w:r>
      <w:r>
        <w:tab/>
        <w:t>90 – 100 = A         80 – 89 = B          70 – 79 = C          60 – 69 = D          0 – 59 = F</w:t>
      </w:r>
    </w:p>
    <w:p w:rsidR="00DC6227" w:rsidRDefault="00DC6227" w:rsidP="00DC6227">
      <w:pPr>
        <w:rPr>
          <w:b/>
          <w:u w:val="single"/>
        </w:rPr>
      </w:pPr>
    </w:p>
    <w:p w:rsidR="00706028" w:rsidRDefault="00706028" w:rsidP="00DC6227">
      <w:pPr>
        <w:rPr>
          <w:b/>
          <w:u w:val="single"/>
        </w:rPr>
      </w:pPr>
    </w:p>
    <w:p w:rsidR="00706028" w:rsidRDefault="00706028" w:rsidP="00DC6227">
      <w:pPr>
        <w:rPr>
          <w:b/>
          <w:u w:val="single"/>
        </w:rPr>
      </w:pPr>
    </w:p>
    <w:p w:rsidR="00706028" w:rsidRDefault="00706028" w:rsidP="00DC6227">
      <w:pPr>
        <w:rPr>
          <w:b/>
          <w:u w:val="single"/>
        </w:rPr>
      </w:pPr>
    </w:p>
    <w:p w:rsidR="00706028" w:rsidRDefault="00706028" w:rsidP="00DC6227">
      <w:pPr>
        <w:rPr>
          <w:b/>
          <w:u w:val="single"/>
        </w:rPr>
      </w:pPr>
    </w:p>
    <w:p w:rsidR="00706028" w:rsidRDefault="00706028" w:rsidP="00DC6227">
      <w:pPr>
        <w:rPr>
          <w:b/>
          <w:u w:val="single"/>
        </w:rPr>
      </w:pPr>
    </w:p>
    <w:p w:rsidR="00706028" w:rsidRDefault="00706028" w:rsidP="00706028">
      <w:pPr>
        <w:rPr>
          <w:rFonts w:ascii="Arial" w:hAnsi="Arial" w:cs="Arial"/>
          <w:color w:val="0000FF"/>
          <w:sz w:val="21"/>
          <w:szCs w:val="21"/>
        </w:rPr>
      </w:pPr>
      <w:r w:rsidRPr="007E4368">
        <w:rPr>
          <w:b/>
          <w:sz w:val="28"/>
          <w:szCs w:val="28"/>
        </w:rPr>
        <w:lastRenderedPageBreak/>
        <w:t xml:space="preserve">COURSE SCHEDULE FOR </w:t>
      </w:r>
      <w:r>
        <w:rPr>
          <w:b/>
          <w:sz w:val="28"/>
          <w:szCs w:val="28"/>
        </w:rPr>
        <w:t>SPRING 2017</w:t>
      </w:r>
    </w:p>
    <w:p w:rsidR="00706028" w:rsidRDefault="00706028" w:rsidP="00706028">
      <w:pPr>
        <w:rPr>
          <w:rFonts w:ascii="Arial" w:hAnsi="Arial" w:cs="Arial"/>
          <w:i/>
          <w:sz w:val="21"/>
          <w:szCs w:val="21"/>
        </w:rPr>
      </w:pPr>
      <w:r w:rsidRPr="00326AB9">
        <w:rPr>
          <w:rFonts w:ascii="Arial" w:hAnsi="Arial" w:cs="Arial"/>
          <w:i/>
          <w:sz w:val="21"/>
          <w:szCs w:val="21"/>
        </w:rPr>
        <w:t xml:space="preserve">As the instructor for this course, I reserve the right to adjust this schedule in any way that serves the educational needs of the students enrolled in this course. </w:t>
      </w:r>
    </w:p>
    <w:p w:rsidR="00706028" w:rsidRPr="007E4C01" w:rsidRDefault="00706028" w:rsidP="00706028">
      <w:pPr>
        <w:rPr>
          <w:rFonts w:ascii="Times New Roman" w:hAnsi="Times New Roman"/>
          <w:sz w:val="24"/>
          <w:szCs w:val="24"/>
        </w:rPr>
      </w:pPr>
      <w:r w:rsidRPr="00326AB9">
        <w:rPr>
          <w:rFonts w:ascii="Arial" w:hAnsi="Arial" w:cs="Arial"/>
          <w:i/>
          <w:sz w:val="21"/>
          <w:szCs w:val="21"/>
        </w:rPr>
        <w:t>–</w:t>
      </w:r>
      <w:r>
        <w:rPr>
          <w:rFonts w:ascii="Arial" w:hAnsi="Arial" w:cs="Arial"/>
          <w:i/>
          <w:sz w:val="21"/>
          <w:szCs w:val="21"/>
        </w:rPr>
        <w:t>Dr Pamela “</w:t>
      </w:r>
      <w:proofErr w:type="spellStart"/>
      <w:r>
        <w:rPr>
          <w:rFonts w:ascii="Arial" w:hAnsi="Arial" w:cs="Arial"/>
          <w:i/>
          <w:sz w:val="21"/>
          <w:szCs w:val="21"/>
        </w:rPr>
        <w:t>Safisha</w:t>
      </w:r>
      <w:proofErr w:type="spellEnd"/>
      <w:r>
        <w:rPr>
          <w:rFonts w:ascii="Arial" w:hAnsi="Arial" w:cs="Arial"/>
          <w:i/>
          <w:sz w:val="21"/>
          <w:szCs w:val="21"/>
        </w:rPr>
        <w:t>” Hill</w:t>
      </w:r>
    </w:p>
    <w:tbl>
      <w:tblPr>
        <w:tblW w:w="9745" w:type="dxa"/>
        <w:jc w:val="center"/>
        <w:tblInd w:w="-1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11"/>
        <w:gridCol w:w="3285"/>
        <w:gridCol w:w="3549"/>
      </w:tblGrid>
      <w:tr w:rsidR="00706028" w:rsidTr="00706028">
        <w:trPr>
          <w:jc w:val="center"/>
        </w:trPr>
        <w:tc>
          <w:tcPr>
            <w:tcW w:w="2911" w:type="dxa"/>
            <w:vMerge w:val="restart"/>
            <w:hideMark/>
          </w:tcPr>
          <w:p w:rsidR="00706028" w:rsidRDefault="00706028" w:rsidP="00706028">
            <w:pPr>
              <w:jc w:val="center"/>
              <w:rPr>
                <w:b/>
                <w:sz w:val="20"/>
                <w:szCs w:val="20"/>
              </w:rPr>
            </w:pPr>
            <w:r>
              <w:rPr>
                <w:b/>
                <w:sz w:val="20"/>
                <w:szCs w:val="20"/>
              </w:rPr>
              <w:t>Week 1</w:t>
            </w:r>
          </w:p>
        </w:tc>
        <w:tc>
          <w:tcPr>
            <w:tcW w:w="3285" w:type="dxa"/>
            <w:hideMark/>
          </w:tcPr>
          <w:p w:rsidR="00706028" w:rsidRDefault="00706028" w:rsidP="00706028">
            <w:pPr>
              <w:jc w:val="center"/>
              <w:rPr>
                <w:rFonts w:cs="Calibri"/>
                <w:sz w:val="20"/>
                <w:szCs w:val="20"/>
              </w:rPr>
            </w:pPr>
            <w:r>
              <w:rPr>
                <w:rFonts w:cs="Calibri"/>
                <w:sz w:val="20"/>
                <w:szCs w:val="20"/>
              </w:rPr>
              <w:t>Tuesday- Jan 17</w:t>
            </w:r>
          </w:p>
        </w:tc>
        <w:tc>
          <w:tcPr>
            <w:tcW w:w="3549" w:type="dxa"/>
            <w:hideMark/>
          </w:tcPr>
          <w:p w:rsidR="00706028" w:rsidRDefault="00706028" w:rsidP="00706028">
            <w:pPr>
              <w:jc w:val="center"/>
              <w:rPr>
                <w:i/>
                <w:sz w:val="20"/>
                <w:szCs w:val="20"/>
                <w:lang w:val="es-ES_tradnl"/>
              </w:rPr>
            </w:pPr>
            <w:proofErr w:type="spellStart"/>
            <w:r>
              <w:rPr>
                <w:i/>
                <w:sz w:val="20"/>
                <w:szCs w:val="20"/>
                <w:lang w:val="es-ES_tradnl"/>
              </w:rPr>
              <w:t>Thursday</w:t>
            </w:r>
            <w:proofErr w:type="spellEnd"/>
            <w:r>
              <w:rPr>
                <w:i/>
                <w:sz w:val="20"/>
                <w:szCs w:val="20"/>
                <w:lang w:val="es-ES_tradnl"/>
              </w:rPr>
              <w:t xml:space="preserve"> </w:t>
            </w:r>
            <w:proofErr w:type="spellStart"/>
            <w:r>
              <w:rPr>
                <w:i/>
                <w:sz w:val="20"/>
                <w:szCs w:val="20"/>
                <w:lang w:val="es-ES_tradnl"/>
              </w:rPr>
              <w:t>Jan</w:t>
            </w:r>
            <w:proofErr w:type="spellEnd"/>
            <w:r>
              <w:rPr>
                <w:i/>
                <w:sz w:val="20"/>
                <w:szCs w:val="20"/>
                <w:lang w:val="es-ES_tradnl"/>
              </w:rPr>
              <w:t xml:space="preserve"> 19</w:t>
            </w:r>
          </w:p>
        </w:tc>
      </w:tr>
      <w:tr w:rsidR="00706028" w:rsidTr="00706028">
        <w:trPr>
          <w:jc w:val="center"/>
        </w:trPr>
        <w:tc>
          <w:tcPr>
            <w:tcW w:w="2911" w:type="dxa"/>
            <w:vMerge/>
            <w:vAlign w:val="center"/>
            <w:hideMark/>
          </w:tcPr>
          <w:p w:rsidR="00706028" w:rsidRDefault="00706028" w:rsidP="00706028">
            <w:pPr>
              <w:rPr>
                <w:b/>
                <w:sz w:val="20"/>
                <w:szCs w:val="20"/>
              </w:rPr>
            </w:pPr>
          </w:p>
        </w:tc>
        <w:tc>
          <w:tcPr>
            <w:tcW w:w="3285" w:type="dxa"/>
            <w:hideMark/>
          </w:tcPr>
          <w:p w:rsidR="00706028" w:rsidRDefault="00706028" w:rsidP="00706028">
            <w:pPr>
              <w:jc w:val="center"/>
              <w:rPr>
                <w:b/>
                <w:sz w:val="20"/>
                <w:szCs w:val="20"/>
                <w:lang w:val="es-ES_tradnl"/>
              </w:rPr>
            </w:pPr>
            <w:proofErr w:type="spellStart"/>
            <w:r>
              <w:rPr>
                <w:b/>
                <w:sz w:val="20"/>
                <w:szCs w:val="20"/>
                <w:lang w:val="es-ES_tradnl"/>
              </w:rPr>
              <w:t>Introduction</w:t>
            </w:r>
            <w:proofErr w:type="spellEnd"/>
            <w:r>
              <w:rPr>
                <w:b/>
                <w:sz w:val="20"/>
                <w:szCs w:val="20"/>
                <w:lang w:val="es-ES_tradnl"/>
              </w:rPr>
              <w:t xml:space="preserve"> –</w:t>
            </w:r>
            <w:proofErr w:type="spellStart"/>
            <w:r>
              <w:rPr>
                <w:b/>
                <w:sz w:val="20"/>
                <w:szCs w:val="20"/>
                <w:lang w:val="es-ES_tradnl"/>
              </w:rPr>
              <w:t>Course</w:t>
            </w:r>
            <w:proofErr w:type="spellEnd"/>
            <w:r>
              <w:rPr>
                <w:b/>
                <w:sz w:val="20"/>
                <w:szCs w:val="20"/>
                <w:lang w:val="es-ES_tradnl"/>
              </w:rPr>
              <w:t xml:space="preserve"> </w:t>
            </w:r>
            <w:proofErr w:type="spellStart"/>
            <w:r>
              <w:rPr>
                <w:b/>
                <w:sz w:val="20"/>
                <w:szCs w:val="20"/>
                <w:lang w:val="es-ES_tradnl"/>
              </w:rPr>
              <w:t>Overview</w:t>
            </w:r>
            <w:proofErr w:type="spellEnd"/>
          </w:p>
          <w:p w:rsidR="00706028" w:rsidRDefault="00706028" w:rsidP="00706028">
            <w:pPr>
              <w:jc w:val="center"/>
              <w:rPr>
                <w:b/>
                <w:sz w:val="20"/>
                <w:szCs w:val="20"/>
                <w:lang w:val="es-ES_tradnl"/>
              </w:rPr>
            </w:pPr>
            <w:r>
              <w:rPr>
                <w:b/>
                <w:sz w:val="20"/>
                <w:szCs w:val="20"/>
                <w:lang w:val="es-ES_tradnl"/>
              </w:rPr>
              <w:t xml:space="preserve">Black </w:t>
            </w:r>
            <w:proofErr w:type="spellStart"/>
            <w:r>
              <w:rPr>
                <w:b/>
                <w:sz w:val="20"/>
                <w:szCs w:val="20"/>
                <w:lang w:val="es-ES_tradnl"/>
              </w:rPr>
              <w:t>Studies</w:t>
            </w:r>
            <w:proofErr w:type="spellEnd"/>
            <w:r>
              <w:rPr>
                <w:b/>
                <w:sz w:val="20"/>
                <w:szCs w:val="20"/>
                <w:lang w:val="es-ES_tradnl"/>
              </w:rPr>
              <w:t xml:space="preserve"> as a discipline</w:t>
            </w:r>
          </w:p>
          <w:p w:rsidR="00706028" w:rsidRDefault="00706028" w:rsidP="00706028">
            <w:pPr>
              <w:jc w:val="center"/>
              <w:rPr>
                <w:b/>
                <w:sz w:val="20"/>
                <w:szCs w:val="20"/>
                <w:lang w:val="es-ES_tradnl"/>
              </w:rPr>
            </w:pPr>
            <w:proofErr w:type="spellStart"/>
            <w:r>
              <w:rPr>
                <w:b/>
                <w:sz w:val="20"/>
                <w:szCs w:val="20"/>
                <w:lang w:val="es-ES_tradnl"/>
              </w:rPr>
              <w:t>Review</w:t>
            </w:r>
            <w:proofErr w:type="spellEnd"/>
            <w:r>
              <w:rPr>
                <w:b/>
                <w:sz w:val="20"/>
                <w:szCs w:val="20"/>
                <w:lang w:val="es-ES_tradnl"/>
              </w:rPr>
              <w:t xml:space="preserve"> of Syllabus</w:t>
            </w:r>
          </w:p>
          <w:p w:rsidR="00706028" w:rsidRDefault="00706028" w:rsidP="00706028">
            <w:pPr>
              <w:jc w:val="center"/>
              <w:rPr>
                <w:b/>
                <w:sz w:val="20"/>
                <w:szCs w:val="20"/>
                <w:lang w:val="es-ES_tradnl"/>
              </w:rPr>
            </w:pPr>
            <w:proofErr w:type="spellStart"/>
            <w:r>
              <w:rPr>
                <w:b/>
                <w:sz w:val="20"/>
                <w:szCs w:val="20"/>
                <w:lang w:val="es-ES_tradnl"/>
              </w:rPr>
              <w:t>Lecture</w:t>
            </w:r>
            <w:proofErr w:type="spellEnd"/>
            <w:r>
              <w:rPr>
                <w:b/>
                <w:sz w:val="20"/>
                <w:szCs w:val="20"/>
                <w:lang w:val="es-ES_tradnl"/>
              </w:rPr>
              <w:t>/</w:t>
            </w:r>
            <w:proofErr w:type="spellStart"/>
            <w:r>
              <w:rPr>
                <w:b/>
                <w:sz w:val="20"/>
                <w:szCs w:val="20"/>
                <w:lang w:val="es-ES_tradnl"/>
              </w:rPr>
              <w:t>Discussion</w:t>
            </w:r>
            <w:proofErr w:type="spellEnd"/>
          </w:p>
        </w:tc>
        <w:tc>
          <w:tcPr>
            <w:tcW w:w="3549" w:type="dxa"/>
            <w:hideMark/>
          </w:tcPr>
          <w:p w:rsidR="00706028" w:rsidRDefault="00706028" w:rsidP="00706028">
            <w:pPr>
              <w:jc w:val="center"/>
              <w:rPr>
                <w:b/>
                <w:sz w:val="20"/>
                <w:szCs w:val="20"/>
                <w:lang w:val="es-ES_tradnl"/>
              </w:rPr>
            </w:pPr>
            <w:proofErr w:type="spellStart"/>
            <w:r>
              <w:rPr>
                <w:b/>
                <w:sz w:val="20"/>
                <w:szCs w:val="20"/>
                <w:lang w:val="es-ES_tradnl"/>
              </w:rPr>
              <w:t>Lecture</w:t>
            </w:r>
            <w:proofErr w:type="spellEnd"/>
            <w:r>
              <w:rPr>
                <w:b/>
                <w:sz w:val="20"/>
                <w:szCs w:val="20"/>
                <w:lang w:val="es-ES_tradnl"/>
              </w:rPr>
              <w:t xml:space="preserve"> and </w:t>
            </w:r>
            <w:proofErr w:type="spellStart"/>
            <w:r>
              <w:rPr>
                <w:b/>
                <w:sz w:val="20"/>
                <w:szCs w:val="20"/>
                <w:lang w:val="es-ES_tradnl"/>
              </w:rPr>
              <w:t>Discussion</w:t>
            </w:r>
            <w:proofErr w:type="spellEnd"/>
          </w:p>
          <w:p w:rsidR="00706028" w:rsidRDefault="00706028" w:rsidP="00706028">
            <w:pPr>
              <w:jc w:val="center"/>
              <w:rPr>
                <w:b/>
                <w:sz w:val="20"/>
                <w:szCs w:val="20"/>
                <w:lang w:val="es-ES_tradnl"/>
              </w:rPr>
            </w:pPr>
            <w:proofErr w:type="spellStart"/>
            <w:r>
              <w:rPr>
                <w:b/>
                <w:sz w:val="20"/>
                <w:szCs w:val="20"/>
                <w:lang w:val="es-ES_tradnl"/>
              </w:rPr>
              <w:t>The</w:t>
            </w:r>
            <w:proofErr w:type="spellEnd"/>
            <w:r>
              <w:rPr>
                <w:b/>
                <w:sz w:val="20"/>
                <w:szCs w:val="20"/>
                <w:lang w:val="es-ES_tradnl"/>
              </w:rPr>
              <w:t xml:space="preserve"> </w:t>
            </w:r>
            <w:proofErr w:type="spellStart"/>
            <w:r>
              <w:rPr>
                <w:b/>
                <w:sz w:val="20"/>
                <w:szCs w:val="20"/>
                <w:lang w:val="es-ES_tradnl"/>
              </w:rPr>
              <w:t>Roots</w:t>
            </w:r>
            <w:proofErr w:type="spellEnd"/>
            <w:r>
              <w:rPr>
                <w:b/>
                <w:sz w:val="20"/>
                <w:szCs w:val="20"/>
                <w:lang w:val="es-ES_tradnl"/>
              </w:rPr>
              <w:t xml:space="preserve"> of </w:t>
            </w:r>
            <w:proofErr w:type="spellStart"/>
            <w:r>
              <w:rPr>
                <w:b/>
                <w:sz w:val="20"/>
                <w:szCs w:val="20"/>
                <w:lang w:val="es-ES_tradnl"/>
              </w:rPr>
              <w:t>Systemic</w:t>
            </w:r>
            <w:proofErr w:type="spellEnd"/>
            <w:r>
              <w:rPr>
                <w:b/>
                <w:sz w:val="20"/>
                <w:szCs w:val="20"/>
                <w:lang w:val="es-ES_tradnl"/>
              </w:rPr>
              <w:t xml:space="preserve">  </w:t>
            </w:r>
            <w:proofErr w:type="spellStart"/>
            <w:r>
              <w:rPr>
                <w:b/>
                <w:sz w:val="20"/>
                <w:szCs w:val="20"/>
                <w:lang w:val="es-ES_tradnl"/>
              </w:rPr>
              <w:t>Racism</w:t>
            </w:r>
            <w:proofErr w:type="spellEnd"/>
          </w:p>
          <w:p w:rsidR="00637CCE" w:rsidRDefault="00637CCE" w:rsidP="00706028">
            <w:pPr>
              <w:jc w:val="center"/>
              <w:rPr>
                <w:b/>
                <w:sz w:val="20"/>
                <w:szCs w:val="20"/>
                <w:lang w:val="es-ES_tradnl"/>
              </w:rPr>
            </w:pPr>
          </w:p>
          <w:p w:rsidR="00706028" w:rsidRPr="00637CCE" w:rsidRDefault="00580252" w:rsidP="00637CCE">
            <w:pPr>
              <w:jc w:val="center"/>
              <w:rPr>
                <w:b/>
                <w:i/>
                <w:color w:val="0070C0"/>
                <w:sz w:val="20"/>
                <w:szCs w:val="20"/>
                <w:lang w:val="es-ES_tradnl"/>
              </w:rPr>
            </w:pPr>
            <w:proofErr w:type="spellStart"/>
            <w:r w:rsidRPr="002D74CE">
              <w:rPr>
                <w:b/>
                <w:i/>
                <w:color w:val="0070C0"/>
                <w:sz w:val="20"/>
                <w:szCs w:val="20"/>
                <w:lang w:val="es-ES_tradnl"/>
              </w:rPr>
              <w:t>Community</w:t>
            </w:r>
            <w:proofErr w:type="spellEnd"/>
            <w:r w:rsidRPr="002D74CE">
              <w:rPr>
                <w:b/>
                <w:i/>
                <w:color w:val="0070C0"/>
                <w:sz w:val="20"/>
                <w:szCs w:val="20"/>
                <w:lang w:val="es-ES_tradnl"/>
              </w:rPr>
              <w:t xml:space="preserve"> Interview </w:t>
            </w:r>
            <w:proofErr w:type="spellStart"/>
            <w:r w:rsidRPr="002D74CE">
              <w:rPr>
                <w:b/>
                <w:i/>
                <w:color w:val="0070C0"/>
                <w:sz w:val="20"/>
                <w:szCs w:val="20"/>
                <w:lang w:val="es-ES_tradnl"/>
              </w:rPr>
              <w:t>Assigned</w:t>
            </w:r>
            <w:proofErr w:type="spellEnd"/>
          </w:p>
        </w:tc>
      </w:tr>
      <w:tr w:rsidR="00706028" w:rsidTr="00706028">
        <w:trPr>
          <w:jc w:val="center"/>
        </w:trPr>
        <w:tc>
          <w:tcPr>
            <w:tcW w:w="2911" w:type="dxa"/>
            <w:vMerge w:val="restart"/>
            <w:hideMark/>
          </w:tcPr>
          <w:p w:rsidR="00706028" w:rsidRDefault="00706028" w:rsidP="00706028">
            <w:pPr>
              <w:jc w:val="center"/>
              <w:rPr>
                <w:sz w:val="20"/>
                <w:szCs w:val="20"/>
              </w:rPr>
            </w:pPr>
            <w:r>
              <w:rPr>
                <w:b/>
                <w:sz w:val="20"/>
                <w:szCs w:val="20"/>
              </w:rPr>
              <w:t>Week 2</w:t>
            </w:r>
          </w:p>
        </w:tc>
        <w:tc>
          <w:tcPr>
            <w:tcW w:w="3285" w:type="dxa"/>
            <w:hideMark/>
          </w:tcPr>
          <w:p w:rsidR="00706028" w:rsidRDefault="00706028" w:rsidP="00706028">
            <w:pPr>
              <w:jc w:val="center"/>
              <w:rPr>
                <w:i/>
                <w:sz w:val="20"/>
                <w:szCs w:val="20"/>
                <w:lang w:val="es-ES_tradnl"/>
              </w:rPr>
            </w:pPr>
            <w:proofErr w:type="spellStart"/>
            <w:r>
              <w:rPr>
                <w:i/>
                <w:sz w:val="20"/>
                <w:szCs w:val="20"/>
                <w:lang w:val="es-ES_tradnl"/>
              </w:rPr>
              <w:t>Tuesday</w:t>
            </w:r>
            <w:proofErr w:type="spellEnd"/>
            <w:r>
              <w:rPr>
                <w:i/>
                <w:sz w:val="20"/>
                <w:szCs w:val="20"/>
                <w:lang w:val="es-ES_tradnl"/>
              </w:rPr>
              <w:t xml:space="preserve">  </w:t>
            </w:r>
            <w:proofErr w:type="spellStart"/>
            <w:r>
              <w:rPr>
                <w:i/>
                <w:sz w:val="20"/>
                <w:szCs w:val="20"/>
                <w:lang w:val="es-ES_tradnl"/>
              </w:rPr>
              <w:t>Jan</w:t>
            </w:r>
            <w:proofErr w:type="spellEnd"/>
            <w:r>
              <w:rPr>
                <w:i/>
                <w:sz w:val="20"/>
                <w:szCs w:val="20"/>
                <w:lang w:val="es-ES_tradnl"/>
              </w:rPr>
              <w:t xml:space="preserve"> 24</w:t>
            </w:r>
          </w:p>
        </w:tc>
        <w:tc>
          <w:tcPr>
            <w:tcW w:w="3549" w:type="dxa"/>
            <w:hideMark/>
          </w:tcPr>
          <w:p w:rsidR="00706028" w:rsidRDefault="00706028" w:rsidP="00706028">
            <w:pPr>
              <w:jc w:val="center"/>
              <w:rPr>
                <w:i/>
                <w:sz w:val="20"/>
                <w:szCs w:val="20"/>
                <w:lang w:val="es-ES_tradnl"/>
              </w:rPr>
            </w:pPr>
            <w:proofErr w:type="spellStart"/>
            <w:r>
              <w:rPr>
                <w:i/>
                <w:sz w:val="20"/>
                <w:szCs w:val="20"/>
                <w:lang w:val="es-ES_tradnl"/>
              </w:rPr>
              <w:t>Thursday</w:t>
            </w:r>
            <w:proofErr w:type="spellEnd"/>
            <w:r>
              <w:rPr>
                <w:i/>
                <w:sz w:val="20"/>
                <w:szCs w:val="20"/>
                <w:lang w:val="es-ES_tradnl"/>
              </w:rPr>
              <w:t xml:space="preserve">, </w:t>
            </w:r>
            <w:proofErr w:type="spellStart"/>
            <w:r>
              <w:rPr>
                <w:i/>
                <w:sz w:val="20"/>
                <w:szCs w:val="20"/>
                <w:lang w:val="es-ES_tradnl"/>
              </w:rPr>
              <w:t>Jan</w:t>
            </w:r>
            <w:proofErr w:type="spellEnd"/>
            <w:r>
              <w:rPr>
                <w:i/>
                <w:sz w:val="20"/>
                <w:szCs w:val="20"/>
                <w:lang w:val="es-ES_tradnl"/>
              </w:rPr>
              <w:t xml:space="preserve"> 26</w:t>
            </w:r>
          </w:p>
        </w:tc>
      </w:tr>
      <w:tr w:rsidR="00706028" w:rsidTr="00706028">
        <w:trPr>
          <w:jc w:val="center"/>
        </w:trPr>
        <w:tc>
          <w:tcPr>
            <w:tcW w:w="2911" w:type="dxa"/>
            <w:vMerge/>
            <w:vAlign w:val="center"/>
            <w:hideMark/>
          </w:tcPr>
          <w:p w:rsidR="00706028" w:rsidRDefault="00706028" w:rsidP="00706028">
            <w:pPr>
              <w:rPr>
                <w:sz w:val="20"/>
                <w:szCs w:val="20"/>
              </w:rPr>
            </w:pPr>
          </w:p>
        </w:tc>
        <w:tc>
          <w:tcPr>
            <w:tcW w:w="3285" w:type="dxa"/>
            <w:hideMark/>
          </w:tcPr>
          <w:p w:rsidR="00706028" w:rsidRDefault="00706028" w:rsidP="002D74CE">
            <w:pPr>
              <w:jc w:val="center"/>
              <w:rPr>
                <w:b/>
                <w:i/>
                <w:sz w:val="20"/>
                <w:szCs w:val="20"/>
                <w:lang w:val="es-ES_tradnl"/>
              </w:rPr>
            </w:pPr>
            <w:proofErr w:type="spellStart"/>
            <w:r>
              <w:rPr>
                <w:b/>
                <w:i/>
                <w:sz w:val="20"/>
                <w:szCs w:val="20"/>
                <w:lang w:val="es-ES_tradnl"/>
              </w:rPr>
              <w:t>Lecture</w:t>
            </w:r>
            <w:proofErr w:type="spellEnd"/>
            <w:r>
              <w:rPr>
                <w:b/>
                <w:i/>
                <w:sz w:val="20"/>
                <w:szCs w:val="20"/>
                <w:lang w:val="es-ES_tradnl"/>
              </w:rPr>
              <w:t xml:space="preserve"> and </w:t>
            </w:r>
            <w:proofErr w:type="spellStart"/>
            <w:r>
              <w:rPr>
                <w:b/>
                <w:i/>
                <w:sz w:val="20"/>
                <w:szCs w:val="20"/>
                <w:lang w:val="es-ES_tradnl"/>
              </w:rPr>
              <w:t>Discussion</w:t>
            </w:r>
            <w:proofErr w:type="spellEnd"/>
          </w:p>
          <w:p w:rsidR="00706028" w:rsidRPr="00DC0A8F" w:rsidRDefault="00786C58" w:rsidP="00DC0A8F">
            <w:pPr>
              <w:jc w:val="center"/>
              <w:rPr>
                <w:b/>
                <w:color w:val="7030A0"/>
                <w:sz w:val="20"/>
                <w:szCs w:val="20"/>
                <w:lang w:val="es-ES_tradnl"/>
              </w:rPr>
            </w:pPr>
            <w:r w:rsidRPr="002D74CE">
              <w:rPr>
                <w:b/>
                <w:color w:val="7030A0"/>
                <w:sz w:val="20"/>
                <w:szCs w:val="20"/>
                <w:lang w:val="es-ES_tradnl"/>
              </w:rPr>
              <w:t xml:space="preserve">Reading </w:t>
            </w:r>
            <w:proofErr w:type="spellStart"/>
            <w:r w:rsidRPr="002D74CE">
              <w:rPr>
                <w:b/>
                <w:color w:val="7030A0"/>
                <w:sz w:val="20"/>
                <w:szCs w:val="20"/>
                <w:lang w:val="es-ES_tradnl"/>
              </w:rPr>
              <w:t>Assignment</w:t>
            </w:r>
            <w:proofErr w:type="spellEnd"/>
            <w:r w:rsidRPr="002D74CE">
              <w:rPr>
                <w:b/>
                <w:color w:val="7030A0"/>
                <w:sz w:val="20"/>
                <w:szCs w:val="20"/>
                <w:lang w:val="es-ES_tradnl"/>
              </w:rPr>
              <w:t xml:space="preserve"> 1</w:t>
            </w:r>
          </w:p>
        </w:tc>
        <w:tc>
          <w:tcPr>
            <w:tcW w:w="3549" w:type="dxa"/>
            <w:hideMark/>
          </w:tcPr>
          <w:p w:rsidR="00580252" w:rsidRDefault="0064549D" w:rsidP="0064549D">
            <w:pPr>
              <w:jc w:val="center"/>
              <w:rPr>
                <w:b/>
                <w:i/>
                <w:sz w:val="20"/>
                <w:szCs w:val="20"/>
                <w:lang w:val="es-ES_tradnl"/>
              </w:rPr>
            </w:pPr>
            <w:proofErr w:type="spellStart"/>
            <w:r>
              <w:rPr>
                <w:b/>
                <w:i/>
                <w:sz w:val="20"/>
                <w:szCs w:val="20"/>
                <w:lang w:val="es-ES_tradnl"/>
              </w:rPr>
              <w:t>Lecture</w:t>
            </w:r>
            <w:proofErr w:type="spellEnd"/>
            <w:r>
              <w:rPr>
                <w:b/>
                <w:i/>
                <w:sz w:val="20"/>
                <w:szCs w:val="20"/>
                <w:lang w:val="es-ES_tradnl"/>
              </w:rPr>
              <w:t xml:space="preserve"> and </w:t>
            </w:r>
            <w:proofErr w:type="spellStart"/>
            <w:r>
              <w:rPr>
                <w:b/>
                <w:i/>
                <w:sz w:val="20"/>
                <w:szCs w:val="20"/>
                <w:lang w:val="es-ES_tradnl"/>
              </w:rPr>
              <w:t>Discussion</w:t>
            </w:r>
            <w:proofErr w:type="spellEnd"/>
          </w:p>
          <w:p w:rsidR="00637CCE" w:rsidRPr="0064549D" w:rsidRDefault="00637CCE" w:rsidP="0064549D">
            <w:pPr>
              <w:jc w:val="center"/>
              <w:rPr>
                <w:b/>
                <w:i/>
                <w:sz w:val="20"/>
                <w:szCs w:val="20"/>
                <w:lang w:val="es-ES_tradnl"/>
              </w:rPr>
            </w:pPr>
            <w:proofErr w:type="spellStart"/>
            <w:r>
              <w:rPr>
                <w:b/>
                <w:i/>
                <w:sz w:val="20"/>
                <w:szCs w:val="20"/>
                <w:lang w:val="es-ES_tradnl"/>
              </w:rPr>
              <w:t>Mass</w:t>
            </w:r>
            <w:proofErr w:type="spellEnd"/>
            <w:r>
              <w:rPr>
                <w:b/>
                <w:i/>
                <w:sz w:val="20"/>
                <w:szCs w:val="20"/>
                <w:lang w:val="es-ES_tradnl"/>
              </w:rPr>
              <w:t xml:space="preserve"> </w:t>
            </w:r>
            <w:proofErr w:type="spellStart"/>
            <w:r>
              <w:rPr>
                <w:b/>
                <w:i/>
                <w:sz w:val="20"/>
                <w:szCs w:val="20"/>
                <w:lang w:val="es-ES_tradnl"/>
              </w:rPr>
              <w:t>Incarceration</w:t>
            </w:r>
            <w:proofErr w:type="spellEnd"/>
          </w:p>
        </w:tc>
      </w:tr>
      <w:tr w:rsidR="00706028" w:rsidTr="00706028">
        <w:trPr>
          <w:jc w:val="center"/>
        </w:trPr>
        <w:tc>
          <w:tcPr>
            <w:tcW w:w="2911" w:type="dxa"/>
            <w:vMerge w:val="restart"/>
          </w:tcPr>
          <w:p w:rsidR="00706028" w:rsidRDefault="00706028" w:rsidP="00706028">
            <w:pPr>
              <w:jc w:val="center"/>
              <w:rPr>
                <w:b/>
                <w:sz w:val="20"/>
                <w:szCs w:val="20"/>
              </w:rPr>
            </w:pPr>
            <w:r>
              <w:rPr>
                <w:b/>
                <w:sz w:val="20"/>
                <w:szCs w:val="20"/>
              </w:rPr>
              <w:t>Week 3</w:t>
            </w:r>
          </w:p>
          <w:p w:rsidR="00706028" w:rsidRDefault="00706028" w:rsidP="00706028">
            <w:pPr>
              <w:rPr>
                <w:sz w:val="20"/>
                <w:szCs w:val="20"/>
              </w:rPr>
            </w:pPr>
          </w:p>
        </w:tc>
        <w:tc>
          <w:tcPr>
            <w:tcW w:w="3285" w:type="dxa"/>
            <w:hideMark/>
          </w:tcPr>
          <w:p w:rsidR="00706028" w:rsidRDefault="00706028" w:rsidP="00706028">
            <w:pPr>
              <w:jc w:val="center"/>
              <w:rPr>
                <w:i/>
                <w:sz w:val="20"/>
                <w:szCs w:val="20"/>
                <w:lang w:val="es-ES_tradnl"/>
              </w:rPr>
            </w:pPr>
            <w:proofErr w:type="spellStart"/>
            <w:r>
              <w:rPr>
                <w:i/>
                <w:sz w:val="20"/>
                <w:szCs w:val="20"/>
                <w:lang w:val="es-ES_tradnl"/>
              </w:rPr>
              <w:t>Tuesday</w:t>
            </w:r>
            <w:proofErr w:type="spellEnd"/>
            <w:r>
              <w:rPr>
                <w:i/>
                <w:sz w:val="20"/>
                <w:szCs w:val="20"/>
                <w:lang w:val="es-ES_tradnl"/>
              </w:rPr>
              <w:t xml:space="preserve">  </w:t>
            </w:r>
            <w:proofErr w:type="spellStart"/>
            <w:r>
              <w:rPr>
                <w:i/>
                <w:sz w:val="20"/>
                <w:szCs w:val="20"/>
                <w:lang w:val="es-ES_tradnl"/>
              </w:rPr>
              <w:t>Jan</w:t>
            </w:r>
            <w:proofErr w:type="spellEnd"/>
            <w:r>
              <w:rPr>
                <w:i/>
                <w:sz w:val="20"/>
                <w:szCs w:val="20"/>
                <w:lang w:val="es-ES_tradnl"/>
              </w:rPr>
              <w:t xml:space="preserve"> 31</w:t>
            </w:r>
          </w:p>
        </w:tc>
        <w:tc>
          <w:tcPr>
            <w:tcW w:w="3549" w:type="dxa"/>
            <w:hideMark/>
          </w:tcPr>
          <w:p w:rsidR="00706028" w:rsidRDefault="00706028" w:rsidP="00706028">
            <w:pPr>
              <w:jc w:val="center"/>
              <w:rPr>
                <w:i/>
                <w:sz w:val="20"/>
                <w:szCs w:val="20"/>
                <w:lang w:val="es-ES_tradnl"/>
              </w:rPr>
            </w:pPr>
            <w:proofErr w:type="spellStart"/>
            <w:r>
              <w:rPr>
                <w:i/>
                <w:sz w:val="20"/>
                <w:szCs w:val="20"/>
                <w:lang w:val="es-ES_tradnl"/>
              </w:rPr>
              <w:t>Thursday</w:t>
            </w:r>
            <w:proofErr w:type="spellEnd"/>
            <w:r>
              <w:rPr>
                <w:i/>
                <w:sz w:val="20"/>
                <w:szCs w:val="20"/>
                <w:lang w:val="es-ES_tradnl"/>
              </w:rPr>
              <w:t xml:space="preserve">,  </w:t>
            </w:r>
            <w:proofErr w:type="spellStart"/>
            <w:r>
              <w:rPr>
                <w:i/>
                <w:sz w:val="20"/>
                <w:szCs w:val="20"/>
                <w:lang w:val="es-ES_tradnl"/>
              </w:rPr>
              <w:t>Feb</w:t>
            </w:r>
            <w:proofErr w:type="spellEnd"/>
            <w:r>
              <w:rPr>
                <w:i/>
                <w:sz w:val="20"/>
                <w:szCs w:val="20"/>
                <w:lang w:val="es-ES_tradnl"/>
              </w:rPr>
              <w:t xml:space="preserve"> 2</w:t>
            </w:r>
          </w:p>
        </w:tc>
      </w:tr>
      <w:tr w:rsidR="00706028" w:rsidTr="00706028">
        <w:trPr>
          <w:jc w:val="center"/>
        </w:trPr>
        <w:tc>
          <w:tcPr>
            <w:tcW w:w="2911" w:type="dxa"/>
            <w:vMerge/>
            <w:vAlign w:val="center"/>
            <w:hideMark/>
          </w:tcPr>
          <w:p w:rsidR="00706028" w:rsidRDefault="00706028" w:rsidP="00706028">
            <w:pPr>
              <w:rPr>
                <w:sz w:val="20"/>
                <w:szCs w:val="20"/>
              </w:rPr>
            </w:pPr>
          </w:p>
        </w:tc>
        <w:tc>
          <w:tcPr>
            <w:tcW w:w="3285" w:type="dxa"/>
            <w:hideMark/>
          </w:tcPr>
          <w:p w:rsidR="00706028" w:rsidRDefault="00637CCE" w:rsidP="00F03929">
            <w:pPr>
              <w:jc w:val="center"/>
              <w:rPr>
                <w:b/>
                <w:color w:val="FF0000"/>
                <w:sz w:val="20"/>
                <w:szCs w:val="20"/>
                <w:lang w:val="es-ES_tradnl"/>
              </w:rPr>
            </w:pPr>
            <w:proofErr w:type="spellStart"/>
            <w:r w:rsidRPr="00580252">
              <w:rPr>
                <w:b/>
                <w:color w:val="FF0000"/>
                <w:sz w:val="20"/>
                <w:szCs w:val="20"/>
                <w:lang w:val="es-ES_tradnl"/>
              </w:rPr>
              <w:t>Community</w:t>
            </w:r>
            <w:proofErr w:type="spellEnd"/>
            <w:r w:rsidRPr="00580252">
              <w:rPr>
                <w:b/>
                <w:color w:val="FF0000"/>
                <w:sz w:val="20"/>
                <w:szCs w:val="20"/>
                <w:lang w:val="es-ES_tradnl"/>
              </w:rPr>
              <w:t xml:space="preserve"> Interview </w:t>
            </w:r>
            <w:proofErr w:type="spellStart"/>
            <w:r w:rsidRPr="00580252">
              <w:rPr>
                <w:b/>
                <w:color w:val="FF0000"/>
                <w:sz w:val="20"/>
                <w:szCs w:val="20"/>
                <w:lang w:val="es-ES_tradnl"/>
              </w:rPr>
              <w:t>Presentations</w:t>
            </w:r>
            <w:proofErr w:type="spellEnd"/>
          </w:p>
          <w:p w:rsidR="00786C58" w:rsidRPr="00DC0A8F" w:rsidRDefault="00786C58" w:rsidP="00DC0A8F">
            <w:pPr>
              <w:jc w:val="center"/>
              <w:rPr>
                <w:b/>
                <w:color w:val="7030A0"/>
                <w:sz w:val="20"/>
                <w:szCs w:val="20"/>
                <w:lang w:val="es-ES_tradnl"/>
              </w:rPr>
            </w:pPr>
            <w:r w:rsidRPr="00BA7E79">
              <w:rPr>
                <w:b/>
                <w:color w:val="7030A0"/>
                <w:sz w:val="20"/>
                <w:szCs w:val="20"/>
                <w:lang w:val="es-ES_tradnl"/>
              </w:rPr>
              <w:t xml:space="preserve">Reading </w:t>
            </w:r>
            <w:proofErr w:type="spellStart"/>
            <w:r w:rsidRPr="00BA7E79">
              <w:rPr>
                <w:b/>
                <w:color w:val="7030A0"/>
                <w:sz w:val="20"/>
                <w:szCs w:val="20"/>
                <w:lang w:val="es-ES_tradnl"/>
              </w:rPr>
              <w:t>Assignment</w:t>
            </w:r>
            <w:proofErr w:type="spellEnd"/>
            <w:r>
              <w:rPr>
                <w:b/>
                <w:color w:val="7030A0"/>
                <w:sz w:val="20"/>
                <w:szCs w:val="20"/>
                <w:lang w:val="es-ES_tradnl"/>
              </w:rPr>
              <w:t xml:space="preserve"> 2</w:t>
            </w:r>
          </w:p>
        </w:tc>
        <w:tc>
          <w:tcPr>
            <w:tcW w:w="3549" w:type="dxa"/>
            <w:hideMark/>
          </w:tcPr>
          <w:p w:rsidR="00637CCE" w:rsidRDefault="00637CCE" w:rsidP="00637CCE">
            <w:pPr>
              <w:jc w:val="center"/>
              <w:rPr>
                <w:b/>
                <w:color w:val="FF0000"/>
                <w:sz w:val="20"/>
                <w:szCs w:val="20"/>
                <w:lang w:val="es-ES_tradnl"/>
              </w:rPr>
            </w:pPr>
            <w:proofErr w:type="spellStart"/>
            <w:r>
              <w:rPr>
                <w:b/>
                <w:sz w:val="20"/>
                <w:szCs w:val="20"/>
                <w:lang w:val="es-ES_tradnl"/>
              </w:rPr>
              <w:t>Lecture</w:t>
            </w:r>
            <w:proofErr w:type="spellEnd"/>
            <w:r>
              <w:rPr>
                <w:b/>
                <w:sz w:val="20"/>
                <w:szCs w:val="20"/>
                <w:lang w:val="es-ES_tradnl"/>
              </w:rPr>
              <w:t xml:space="preserve"> and </w:t>
            </w:r>
            <w:proofErr w:type="spellStart"/>
            <w:r>
              <w:rPr>
                <w:b/>
                <w:sz w:val="20"/>
                <w:szCs w:val="20"/>
                <w:lang w:val="es-ES_tradnl"/>
              </w:rPr>
              <w:t>Discussion</w:t>
            </w:r>
            <w:proofErr w:type="spellEnd"/>
          </w:p>
          <w:p w:rsidR="00706028" w:rsidRPr="00637CCE" w:rsidRDefault="00637CCE" w:rsidP="00706028">
            <w:pPr>
              <w:jc w:val="center"/>
              <w:rPr>
                <w:b/>
                <w:sz w:val="20"/>
                <w:szCs w:val="20"/>
                <w:lang w:val="es-ES_tradnl"/>
              </w:rPr>
            </w:pPr>
            <w:proofErr w:type="spellStart"/>
            <w:r w:rsidRPr="00637CCE">
              <w:rPr>
                <w:b/>
                <w:sz w:val="20"/>
                <w:szCs w:val="20"/>
                <w:lang w:val="es-ES_tradnl"/>
              </w:rPr>
              <w:t>Police</w:t>
            </w:r>
            <w:proofErr w:type="spellEnd"/>
            <w:r w:rsidRPr="00637CCE">
              <w:rPr>
                <w:b/>
                <w:sz w:val="20"/>
                <w:szCs w:val="20"/>
                <w:lang w:val="es-ES_tradnl"/>
              </w:rPr>
              <w:t xml:space="preserve"> </w:t>
            </w:r>
            <w:proofErr w:type="spellStart"/>
            <w:r w:rsidRPr="00637CCE">
              <w:rPr>
                <w:b/>
                <w:sz w:val="20"/>
                <w:szCs w:val="20"/>
                <w:lang w:val="es-ES_tradnl"/>
              </w:rPr>
              <w:t>Brutality</w:t>
            </w:r>
            <w:proofErr w:type="spellEnd"/>
          </w:p>
        </w:tc>
      </w:tr>
      <w:tr w:rsidR="00706028" w:rsidTr="00706028">
        <w:trPr>
          <w:jc w:val="center"/>
        </w:trPr>
        <w:tc>
          <w:tcPr>
            <w:tcW w:w="2911" w:type="dxa"/>
            <w:vMerge w:val="restart"/>
          </w:tcPr>
          <w:p w:rsidR="00706028" w:rsidRDefault="00706028" w:rsidP="00706028">
            <w:pPr>
              <w:jc w:val="center"/>
              <w:rPr>
                <w:b/>
                <w:sz w:val="20"/>
                <w:szCs w:val="20"/>
              </w:rPr>
            </w:pPr>
            <w:r>
              <w:rPr>
                <w:b/>
                <w:sz w:val="20"/>
                <w:szCs w:val="20"/>
              </w:rPr>
              <w:t>Week 4</w:t>
            </w:r>
          </w:p>
          <w:p w:rsidR="00706028" w:rsidRDefault="00706028" w:rsidP="00706028">
            <w:pPr>
              <w:jc w:val="center"/>
              <w:rPr>
                <w:i/>
                <w:sz w:val="20"/>
                <w:szCs w:val="20"/>
              </w:rPr>
            </w:pPr>
          </w:p>
        </w:tc>
        <w:tc>
          <w:tcPr>
            <w:tcW w:w="3285" w:type="dxa"/>
            <w:hideMark/>
          </w:tcPr>
          <w:p w:rsidR="00706028" w:rsidRDefault="00706028" w:rsidP="00706028">
            <w:pPr>
              <w:jc w:val="center"/>
              <w:rPr>
                <w:i/>
                <w:sz w:val="20"/>
                <w:szCs w:val="20"/>
                <w:lang w:val="es-ES_tradnl"/>
              </w:rPr>
            </w:pPr>
            <w:proofErr w:type="spellStart"/>
            <w:r>
              <w:rPr>
                <w:i/>
                <w:sz w:val="20"/>
                <w:szCs w:val="20"/>
                <w:lang w:val="es-ES_tradnl"/>
              </w:rPr>
              <w:t>Tuesday</w:t>
            </w:r>
            <w:proofErr w:type="spellEnd"/>
            <w:r>
              <w:rPr>
                <w:i/>
                <w:sz w:val="20"/>
                <w:szCs w:val="20"/>
                <w:lang w:val="es-ES_tradnl"/>
              </w:rPr>
              <w:t xml:space="preserve"> </w:t>
            </w:r>
            <w:proofErr w:type="spellStart"/>
            <w:r>
              <w:rPr>
                <w:i/>
                <w:sz w:val="20"/>
                <w:szCs w:val="20"/>
                <w:lang w:val="es-ES_tradnl"/>
              </w:rPr>
              <w:t>Feb</w:t>
            </w:r>
            <w:proofErr w:type="spellEnd"/>
            <w:r>
              <w:rPr>
                <w:i/>
                <w:sz w:val="20"/>
                <w:szCs w:val="20"/>
                <w:lang w:val="es-ES_tradnl"/>
              </w:rPr>
              <w:t xml:space="preserve"> 7</w:t>
            </w:r>
          </w:p>
        </w:tc>
        <w:tc>
          <w:tcPr>
            <w:tcW w:w="3549" w:type="dxa"/>
            <w:hideMark/>
          </w:tcPr>
          <w:p w:rsidR="00706028" w:rsidRDefault="00706028" w:rsidP="00706028">
            <w:pPr>
              <w:jc w:val="center"/>
              <w:rPr>
                <w:i/>
                <w:sz w:val="20"/>
                <w:szCs w:val="20"/>
                <w:lang w:val="es-ES_tradnl"/>
              </w:rPr>
            </w:pPr>
            <w:proofErr w:type="spellStart"/>
            <w:r>
              <w:rPr>
                <w:i/>
                <w:sz w:val="20"/>
                <w:szCs w:val="20"/>
                <w:lang w:val="es-ES_tradnl"/>
              </w:rPr>
              <w:t>Thursday</w:t>
            </w:r>
            <w:proofErr w:type="spellEnd"/>
            <w:r>
              <w:rPr>
                <w:i/>
                <w:sz w:val="20"/>
                <w:szCs w:val="20"/>
                <w:lang w:val="es-ES_tradnl"/>
              </w:rPr>
              <w:t xml:space="preserve">, </w:t>
            </w:r>
            <w:proofErr w:type="spellStart"/>
            <w:r>
              <w:rPr>
                <w:i/>
                <w:sz w:val="20"/>
                <w:szCs w:val="20"/>
                <w:lang w:val="es-ES_tradnl"/>
              </w:rPr>
              <w:t>Feb</w:t>
            </w:r>
            <w:proofErr w:type="spellEnd"/>
            <w:r>
              <w:rPr>
                <w:i/>
                <w:sz w:val="20"/>
                <w:szCs w:val="20"/>
                <w:lang w:val="es-ES_tradnl"/>
              </w:rPr>
              <w:t xml:space="preserve"> 9</w:t>
            </w:r>
          </w:p>
        </w:tc>
      </w:tr>
      <w:tr w:rsidR="00706028" w:rsidTr="00706028">
        <w:trPr>
          <w:jc w:val="center"/>
        </w:trPr>
        <w:tc>
          <w:tcPr>
            <w:tcW w:w="2911" w:type="dxa"/>
            <w:vMerge/>
            <w:vAlign w:val="center"/>
            <w:hideMark/>
          </w:tcPr>
          <w:p w:rsidR="00706028" w:rsidRDefault="00706028" w:rsidP="00706028">
            <w:pPr>
              <w:rPr>
                <w:i/>
                <w:sz w:val="20"/>
                <w:szCs w:val="20"/>
              </w:rPr>
            </w:pPr>
          </w:p>
        </w:tc>
        <w:tc>
          <w:tcPr>
            <w:tcW w:w="3285" w:type="dxa"/>
            <w:hideMark/>
          </w:tcPr>
          <w:p w:rsidR="00130F44" w:rsidRDefault="00130F44" w:rsidP="00706028">
            <w:pPr>
              <w:jc w:val="center"/>
              <w:rPr>
                <w:b/>
                <w:color w:val="FF0000"/>
                <w:sz w:val="20"/>
                <w:szCs w:val="20"/>
                <w:lang w:val="es-ES_tradnl"/>
              </w:rPr>
            </w:pPr>
            <w:proofErr w:type="spellStart"/>
            <w:r w:rsidRPr="00580252">
              <w:rPr>
                <w:b/>
                <w:color w:val="FF0000"/>
                <w:sz w:val="20"/>
                <w:szCs w:val="20"/>
                <w:lang w:val="es-ES_tradnl"/>
              </w:rPr>
              <w:t>Community</w:t>
            </w:r>
            <w:proofErr w:type="spellEnd"/>
            <w:r w:rsidRPr="00580252">
              <w:rPr>
                <w:b/>
                <w:color w:val="FF0000"/>
                <w:sz w:val="20"/>
                <w:szCs w:val="20"/>
                <w:lang w:val="es-ES_tradnl"/>
              </w:rPr>
              <w:t xml:space="preserve"> Interview </w:t>
            </w:r>
            <w:proofErr w:type="spellStart"/>
            <w:r w:rsidRPr="00580252">
              <w:rPr>
                <w:b/>
                <w:color w:val="FF0000"/>
                <w:sz w:val="20"/>
                <w:szCs w:val="20"/>
                <w:lang w:val="es-ES_tradnl"/>
              </w:rPr>
              <w:t>Presentations</w:t>
            </w:r>
            <w:proofErr w:type="spellEnd"/>
          </w:p>
          <w:p w:rsidR="00786C58" w:rsidRPr="00DC0A8F" w:rsidRDefault="00786C58" w:rsidP="00DC0A8F">
            <w:pPr>
              <w:jc w:val="center"/>
              <w:rPr>
                <w:b/>
                <w:color w:val="7030A0"/>
                <w:sz w:val="20"/>
                <w:szCs w:val="20"/>
                <w:lang w:val="es-ES_tradnl"/>
              </w:rPr>
            </w:pPr>
            <w:r>
              <w:rPr>
                <w:b/>
                <w:color w:val="7030A0"/>
                <w:sz w:val="20"/>
                <w:szCs w:val="20"/>
                <w:lang w:val="es-ES_tradnl"/>
              </w:rPr>
              <w:t xml:space="preserve">Reading </w:t>
            </w:r>
            <w:proofErr w:type="spellStart"/>
            <w:r>
              <w:rPr>
                <w:b/>
                <w:color w:val="7030A0"/>
                <w:sz w:val="20"/>
                <w:szCs w:val="20"/>
                <w:lang w:val="es-ES_tradnl"/>
              </w:rPr>
              <w:t>Assignment</w:t>
            </w:r>
            <w:proofErr w:type="spellEnd"/>
            <w:r>
              <w:rPr>
                <w:b/>
                <w:color w:val="7030A0"/>
                <w:sz w:val="20"/>
                <w:szCs w:val="20"/>
                <w:lang w:val="es-ES_tradnl"/>
              </w:rPr>
              <w:t xml:space="preserve"> 3</w:t>
            </w:r>
          </w:p>
        </w:tc>
        <w:tc>
          <w:tcPr>
            <w:tcW w:w="3549" w:type="dxa"/>
            <w:hideMark/>
          </w:tcPr>
          <w:p w:rsidR="00637CCE" w:rsidRDefault="00637CCE" w:rsidP="00637CCE">
            <w:pPr>
              <w:jc w:val="center"/>
              <w:rPr>
                <w:b/>
                <w:sz w:val="20"/>
                <w:szCs w:val="20"/>
                <w:lang w:val="es-ES_tradnl"/>
              </w:rPr>
            </w:pPr>
            <w:proofErr w:type="spellStart"/>
            <w:r>
              <w:rPr>
                <w:b/>
                <w:sz w:val="20"/>
                <w:szCs w:val="20"/>
                <w:lang w:val="es-ES_tradnl"/>
              </w:rPr>
              <w:t>Lecture</w:t>
            </w:r>
            <w:proofErr w:type="spellEnd"/>
            <w:r>
              <w:rPr>
                <w:b/>
                <w:sz w:val="20"/>
                <w:szCs w:val="20"/>
                <w:lang w:val="es-ES_tradnl"/>
              </w:rPr>
              <w:t xml:space="preserve"> and </w:t>
            </w:r>
            <w:proofErr w:type="spellStart"/>
            <w:r>
              <w:rPr>
                <w:b/>
                <w:sz w:val="20"/>
                <w:szCs w:val="20"/>
                <w:lang w:val="es-ES_tradnl"/>
              </w:rPr>
              <w:t>Discussion</w:t>
            </w:r>
            <w:proofErr w:type="spellEnd"/>
          </w:p>
          <w:p w:rsidR="00706028" w:rsidRPr="00637CCE" w:rsidRDefault="00637CCE" w:rsidP="002D74CE">
            <w:pPr>
              <w:jc w:val="center"/>
              <w:rPr>
                <w:b/>
                <w:i/>
                <w:sz w:val="20"/>
                <w:szCs w:val="20"/>
                <w:lang w:val="es-ES_tradnl"/>
              </w:rPr>
            </w:pPr>
            <w:proofErr w:type="spellStart"/>
            <w:r w:rsidRPr="00637CCE">
              <w:rPr>
                <w:b/>
                <w:i/>
                <w:sz w:val="20"/>
                <w:szCs w:val="20"/>
                <w:lang w:val="es-ES_tradnl"/>
              </w:rPr>
              <w:t>Voting</w:t>
            </w:r>
            <w:proofErr w:type="spellEnd"/>
            <w:r w:rsidRPr="00637CCE">
              <w:rPr>
                <w:b/>
                <w:i/>
                <w:sz w:val="20"/>
                <w:szCs w:val="20"/>
                <w:lang w:val="es-ES_tradnl"/>
              </w:rPr>
              <w:t xml:space="preserve"> </w:t>
            </w:r>
            <w:proofErr w:type="spellStart"/>
            <w:r w:rsidRPr="00637CCE">
              <w:rPr>
                <w:b/>
                <w:i/>
                <w:sz w:val="20"/>
                <w:szCs w:val="20"/>
                <w:lang w:val="es-ES_tradnl"/>
              </w:rPr>
              <w:t>Rights</w:t>
            </w:r>
            <w:proofErr w:type="spellEnd"/>
          </w:p>
        </w:tc>
      </w:tr>
      <w:tr w:rsidR="00706028" w:rsidTr="00706028">
        <w:trPr>
          <w:jc w:val="center"/>
        </w:trPr>
        <w:tc>
          <w:tcPr>
            <w:tcW w:w="2911" w:type="dxa"/>
            <w:vMerge w:val="restart"/>
            <w:hideMark/>
          </w:tcPr>
          <w:p w:rsidR="00706028" w:rsidRDefault="00706028" w:rsidP="00706028">
            <w:pPr>
              <w:jc w:val="center"/>
              <w:rPr>
                <w:b/>
                <w:sz w:val="20"/>
                <w:szCs w:val="20"/>
              </w:rPr>
            </w:pPr>
            <w:r>
              <w:rPr>
                <w:b/>
                <w:sz w:val="20"/>
                <w:szCs w:val="20"/>
              </w:rPr>
              <w:t>Week 5</w:t>
            </w:r>
          </w:p>
        </w:tc>
        <w:tc>
          <w:tcPr>
            <w:tcW w:w="3285" w:type="dxa"/>
            <w:hideMark/>
          </w:tcPr>
          <w:p w:rsidR="00706028" w:rsidRDefault="00706028" w:rsidP="00706028">
            <w:pPr>
              <w:jc w:val="center"/>
              <w:rPr>
                <w:i/>
                <w:sz w:val="20"/>
                <w:szCs w:val="20"/>
                <w:lang w:val="es-ES_tradnl"/>
              </w:rPr>
            </w:pPr>
            <w:r>
              <w:rPr>
                <w:i/>
                <w:sz w:val="20"/>
                <w:szCs w:val="20"/>
                <w:lang w:val="es-ES_tradnl"/>
              </w:rPr>
              <w:t xml:space="preserve"> </w:t>
            </w:r>
            <w:proofErr w:type="spellStart"/>
            <w:r>
              <w:rPr>
                <w:i/>
                <w:sz w:val="20"/>
                <w:szCs w:val="20"/>
                <w:lang w:val="es-ES_tradnl"/>
              </w:rPr>
              <w:t>Tuesday</w:t>
            </w:r>
            <w:proofErr w:type="spellEnd"/>
            <w:r>
              <w:rPr>
                <w:i/>
                <w:sz w:val="20"/>
                <w:szCs w:val="20"/>
                <w:lang w:val="es-ES_tradnl"/>
              </w:rPr>
              <w:t xml:space="preserve"> </w:t>
            </w:r>
            <w:proofErr w:type="spellStart"/>
            <w:r>
              <w:rPr>
                <w:i/>
                <w:sz w:val="20"/>
                <w:szCs w:val="20"/>
                <w:lang w:val="es-ES_tradnl"/>
              </w:rPr>
              <w:t>Feb</w:t>
            </w:r>
            <w:proofErr w:type="spellEnd"/>
            <w:r>
              <w:rPr>
                <w:i/>
                <w:sz w:val="20"/>
                <w:szCs w:val="20"/>
                <w:lang w:val="es-ES_tradnl"/>
              </w:rPr>
              <w:t xml:space="preserve"> 14</w:t>
            </w:r>
          </w:p>
        </w:tc>
        <w:tc>
          <w:tcPr>
            <w:tcW w:w="3549" w:type="dxa"/>
            <w:hideMark/>
          </w:tcPr>
          <w:p w:rsidR="00706028" w:rsidRDefault="00706028" w:rsidP="00706028">
            <w:pPr>
              <w:jc w:val="center"/>
              <w:rPr>
                <w:i/>
                <w:sz w:val="20"/>
                <w:szCs w:val="20"/>
                <w:lang w:val="es-ES_tradnl"/>
              </w:rPr>
            </w:pPr>
            <w:proofErr w:type="spellStart"/>
            <w:r>
              <w:rPr>
                <w:i/>
                <w:sz w:val="20"/>
                <w:szCs w:val="20"/>
                <w:lang w:val="es-ES_tradnl"/>
              </w:rPr>
              <w:t>Thursday</w:t>
            </w:r>
            <w:proofErr w:type="spellEnd"/>
            <w:r>
              <w:rPr>
                <w:i/>
                <w:sz w:val="20"/>
                <w:szCs w:val="20"/>
                <w:lang w:val="es-ES_tradnl"/>
              </w:rPr>
              <w:t xml:space="preserve">, </w:t>
            </w:r>
            <w:proofErr w:type="spellStart"/>
            <w:r>
              <w:rPr>
                <w:i/>
                <w:sz w:val="20"/>
                <w:szCs w:val="20"/>
                <w:lang w:val="es-ES_tradnl"/>
              </w:rPr>
              <w:t>Feb</w:t>
            </w:r>
            <w:proofErr w:type="spellEnd"/>
            <w:r>
              <w:rPr>
                <w:i/>
                <w:sz w:val="20"/>
                <w:szCs w:val="20"/>
                <w:lang w:val="es-ES_tradnl"/>
              </w:rPr>
              <w:t xml:space="preserve"> 16</w:t>
            </w:r>
          </w:p>
        </w:tc>
      </w:tr>
      <w:tr w:rsidR="00706028" w:rsidTr="00706028">
        <w:trPr>
          <w:jc w:val="center"/>
        </w:trPr>
        <w:tc>
          <w:tcPr>
            <w:tcW w:w="2911" w:type="dxa"/>
            <w:vMerge/>
            <w:vAlign w:val="center"/>
            <w:hideMark/>
          </w:tcPr>
          <w:p w:rsidR="00706028" w:rsidRDefault="00706028" w:rsidP="00706028">
            <w:pPr>
              <w:rPr>
                <w:b/>
                <w:sz w:val="20"/>
                <w:szCs w:val="20"/>
              </w:rPr>
            </w:pPr>
          </w:p>
        </w:tc>
        <w:tc>
          <w:tcPr>
            <w:tcW w:w="3285" w:type="dxa"/>
            <w:hideMark/>
          </w:tcPr>
          <w:p w:rsidR="00706028" w:rsidRDefault="00130F44" w:rsidP="00706028">
            <w:pPr>
              <w:jc w:val="center"/>
              <w:rPr>
                <w:b/>
                <w:sz w:val="20"/>
                <w:szCs w:val="20"/>
                <w:lang w:val="es-ES_tradnl"/>
              </w:rPr>
            </w:pPr>
            <w:proofErr w:type="spellStart"/>
            <w:r w:rsidRPr="00580252">
              <w:rPr>
                <w:b/>
                <w:color w:val="FF0000"/>
                <w:sz w:val="20"/>
                <w:szCs w:val="20"/>
                <w:lang w:val="es-ES_tradnl"/>
              </w:rPr>
              <w:t>Community</w:t>
            </w:r>
            <w:proofErr w:type="spellEnd"/>
            <w:r w:rsidRPr="00580252">
              <w:rPr>
                <w:b/>
                <w:color w:val="FF0000"/>
                <w:sz w:val="20"/>
                <w:szCs w:val="20"/>
                <w:lang w:val="es-ES_tradnl"/>
              </w:rPr>
              <w:t xml:space="preserve"> Interview </w:t>
            </w:r>
            <w:proofErr w:type="spellStart"/>
            <w:r w:rsidRPr="00580252">
              <w:rPr>
                <w:b/>
                <w:color w:val="FF0000"/>
                <w:sz w:val="20"/>
                <w:szCs w:val="20"/>
                <w:lang w:val="es-ES_tradnl"/>
              </w:rPr>
              <w:t>Presentations</w:t>
            </w:r>
            <w:proofErr w:type="spellEnd"/>
          </w:p>
          <w:p w:rsidR="00786C58" w:rsidRDefault="00786C58" w:rsidP="00786C58">
            <w:pPr>
              <w:jc w:val="center"/>
              <w:rPr>
                <w:b/>
                <w:color w:val="7030A0"/>
                <w:sz w:val="20"/>
                <w:szCs w:val="20"/>
                <w:lang w:val="es-ES_tradnl"/>
              </w:rPr>
            </w:pPr>
            <w:r>
              <w:rPr>
                <w:b/>
                <w:color w:val="7030A0"/>
                <w:sz w:val="20"/>
                <w:szCs w:val="20"/>
                <w:lang w:val="es-ES_tradnl"/>
              </w:rPr>
              <w:t xml:space="preserve">Reading </w:t>
            </w:r>
            <w:proofErr w:type="spellStart"/>
            <w:r>
              <w:rPr>
                <w:b/>
                <w:color w:val="7030A0"/>
                <w:sz w:val="20"/>
                <w:szCs w:val="20"/>
                <w:lang w:val="es-ES_tradnl"/>
              </w:rPr>
              <w:t>Assignment</w:t>
            </w:r>
            <w:proofErr w:type="spellEnd"/>
            <w:r>
              <w:rPr>
                <w:b/>
                <w:color w:val="7030A0"/>
                <w:sz w:val="20"/>
                <w:szCs w:val="20"/>
                <w:lang w:val="es-ES_tradnl"/>
              </w:rPr>
              <w:t xml:space="preserve"> 4</w:t>
            </w:r>
          </w:p>
          <w:p w:rsidR="00706028" w:rsidRDefault="00706028" w:rsidP="00F03929">
            <w:pPr>
              <w:jc w:val="center"/>
              <w:rPr>
                <w:b/>
                <w:sz w:val="20"/>
                <w:szCs w:val="20"/>
                <w:lang w:val="es-ES_tradnl"/>
              </w:rPr>
            </w:pPr>
          </w:p>
        </w:tc>
        <w:tc>
          <w:tcPr>
            <w:tcW w:w="3549" w:type="dxa"/>
            <w:hideMark/>
          </w:tcPr>
          <w:p w:rsidR="00637CCE" w:rsidRDefault="00637CCE" w:rsidP="00637CCE">
            <w:pPr>
              <w:jc w:val="center"/>
              <w:rPr>
                <w:b/>
                <w:sz w:val="20"/>
                <w:szCs w:val="20"/>
                <w:lang w:val="es-ES_tradnl"/>
              </w:rPr>
            </w:pPr>
            <w:proofErr w:type="spellStart"/>
            <w:r>
              <w:rPr>
                <w:b/>
                <w:sz w:val="20"/>
                <w:szCs w:val="20"/>
                <w:lang w:val="es-ES_tradnl"/>
              </w:rPr>
              <w:t>Lecture</w:t>
            </w:r>
            <w:proofErr w:type="spellEnd"/>
            <w:r>
              <w:rPr>
                <w:b/>
                <w:sz w:val="20"/>
                <w:szCs w:val="20"/>
                <w:lang w:val="es-ES_tradnl"/>
              </w:rPr>
              <w:t xml:space="preserve"> and </w:t>
            </w:r>
            <w:proofErr w:type="spellStart"/>
            <w:r>
              <w:rPr>
                <w:b/>
                <w:sz w:val="20"/>
                <w:szCs w:val="20"/>
                <w:lang w:val="es-ES_tradnl"/>
              </w:rPr>
              <w:t>Discussion</w:t>
            </w:r>
            <w:proofErr w:type="spellEnd"/>
          </w:p>
          <w:p w:rsidR="00637CCE" w:rsidRPr="00DC0A8F" w:rsidRDefault="00637CCE" w:rsidP="00DC0A8F">
            <w:pPr>
              <w:jc w:val="center"/>
              <w:rPr>
                <w:b/>
                <w:sz w:val="20"/>
                <w:szCs w:val="20"/>
                <w:lang w:val="es-ES_tradnl"/>
              </w:rPr>
            </w:pPr>
            <w:proofErr w:type="spellStart"/>
            <w:r>
              <w:rPr>
                <w:b/>
                <w:sz w:val="20"/>
                <w:szCs w:val="20"/>
                <w:lang w:val="es-ES_tradnl"/>
              </w:rPr>
              <w:t>Education</w:t>
            </w:r>
            <w:proofErr w:type="spellEnd"/>
          </w:p>
          <w:p w:rsidR="00F03929" w:rsidRPr="0064549D" w:rsidRDefault="00F03929" w:rsidP="0064549D">
            <w:pPr>
              <w:jc w:val="center"/>
              <w:rPr>
                <w:b/>
                <w:color w:val="0070C0"/>
                <w:sz w:val="20"/>
                <w:szCs w:val="20"/>
                <w:lang w:val="es-ES_tradnl"/>
              </w:rPr>
            </w:pPr>
            <w:proofErr w:type="spellStart"/>
            <w:r>
              <w:rPr>
                <w:b/>
                <w:color w:val="0070C0"/>
                <w:sz w:val="20"/>
                <w:szCs w:val="20"/>
                <w:lang w:val="es-ES_tradnl"/>
              </w:rPr>
              <w:t>Group</w:t>
            </w:r>
            <w:proofErr w:type="spellEnd"/>
            <w:r>
              <w:rPr>
                <w:b/>
                <w:color w:val="0070C0"/>
                <w:sz w:val="20"/>
                <w:szCs w:val="20"/>
                <w:lang w:val="es-ES_tradnl"/>
              </w:rPr>
              <w:t xml:space="preserve"> </w:t>
            </w:r>
            <w:proofErr w:type="spellStart"/>
            <w:r w:rsidRPr="00A2521F">
              <w:rPr>
                <w:b/>
                <w:color w:val="0070C0"/>
                <w:sz w:val="20"/>
                <w:szCs w:val="20"/>
                <w:lang w:val="es-ES_tradnl"/>
              </w:rPr>
              <w:t>Research</w:t>
            </w:r>
            <w:proofErr w:type="spellEnd"/>
            <w:r w:rsidRPr="00A2521F">
              <w:rPr>
                <w:b/>
                <w:color w:val="0070C0"/>
                <w:sz w:val="20"/>
                <w:szCs w:val="20"/>
                <w:lang w:val="es-ES_tradnl"/>
              </w:rPr>
              <w:t xml:space="preserve">  </w:t>
            </w:r>
            <w:proofErr w:type="spellStart"/>
            <w:r w:rsidRPr="00A2521F">
              <w:rPr>
                <w:b/>
                <w:color w:val="0070C0"/>
                <w:sz w:val="20"/>
                <w:szCs w:val="20"/>
                <w:lang w:val="es-ES_tradnl"/>
              </w:rPr>
              <w:t>Presentation</w:t>
            </w:r>
            <w:proofErr w:type="spellEnd"/>
            <w:r w:rsidRPr="00A2521F">
              <w:rPr>
                <w:b/>
                <w:color w:val="0070C0"/>
                <w:sz w:val="20"/>
                <w:szCs w:val="20"/>
                <w:lang w:val="es-ES_tradnl"/>
              </w:rPr>
              <w:t xml:space="preserve"> </w:t>
            </w:r>
            <w:proofErr w:type="spellStart"/>
            <w:r w:rsidRPr="00A2521F">
              <w:rPr>
                <w:b/>
                <w:color w:val="0070C0"/>
                <w:sz w:val="20"/>
                <w:szCs w:val="20"/>
                <w:lang w:val="es-ES_tradnl"/>
              </w:rPr>
              <w:t>Assigned</w:t>
            </w:r>
            <w:proofErr w:type="spellEnd"/>
          </w:p>
        </w:tc>
      </w:tr>
      <w:tr w:rsidR="00706028" w:rsidTr="00706028">
        <w:trPr>
          <w:jc w:val="center"/>
        </w:trPr>
        <w:tc>
          <w:tcPr>
            <w:tcW w:w="2911" w:type="dxa"/>
            <w:vMerge w:val="restart"/>
          </w:tcPr>
          <w:p w:rsidR="00706028" w:rsidRDefault="00706028" w:rsidP="00706028">
            <w:pPr>
              <w:jc w:val="center"/>
              <w:rPr>
                <w:b/>
                <w:sz w:val="20"/>
                <w:szCs w:val="20"/>
              </w:rPr>
            </w:pPr>
            <w:r>
              <w:rPr>
                <w:b/>
                <w:sz w:val="20"/>
                <w:szCs w:val="20"/>
              </w:rPr>
              <w:t>Week 6</w:t>
            </w:r>
          </w:p>
          <w:p w:rsidR="00706028" w:rsidRDefault="00706028" w:rsidP="00706028">
            <w:pPr>
              <w:jc w:val="center"/>
              <w:rPr>
                <w:sz w:val="20"/>
                <w:szCs w:val="20"/>
              </w:rPr>
            </w:pPr>
          </w:p>
        </w:tc>
        <w:tc>
          <w:tcPr>
            <w:tcW w:w="3285" w:type="dxa"/>
            <w:hideMark/>
          </w:tcPr>
          <w:p w:rsidR="00706028" w:rsidRDefault="00706028" w:rsidP="00706028">
            <w:pPr>
              <w:jc w:val="center"/>
              <w:rPr>
                <w:i/>
                <w:sz w:val="20"/>
                <w:szCs w:val="20"/>
                <w:lang w:val="es-ES_tradnl"/>
              </w:rPr>
            </w:pPr>
            <w:proofErr w:type="spellStart"/>
            <w:r>
              <w:rPr>
                <w:i/>
                <w:sz w:val="20"/>
                <w:szCs w:val="20"/>
                <w:lang w:val="es-ES_tradnl"/>
              </w:rPr>
              <w:t>Tuesday</w:t>
            </w:r>
            <w:proofErr w:type="spellEnd"/>
            <w:r>
              <w:rPr>
                <w:i/>
                <w:sz w:val="20"/>
                <w:szCs w:val="20"/>
                <w:lang w:val="es-ES_tradnl"/>
              </w:rPr>
              <w:t xml:space="preserve"> </w:t>
            </w:r>
            <w:proofErr w:type="spellStart"/>
            <w:r>
              <w:rPr>
                <w:i/>
                <w:sz w:val="20"/>
                <w:szCs w:val="20"/>
                <w:lang w:val="es-ES_tradnl"/>
              </w:rPr>
              <w:t>Feb</w:t>
            </w:r>
            <w:proofErr w:type="spellEnd"/>
            <w:r>
              <w:rPr>
                <w:i/>
                <w:sz w:val="20"/>
                <w:szCs w:val="20"/>
                <w:lang w:val="es-ES_tradnl"/>
              </w:rPr>
              <w:t xml:space="preserve"> 21</w:t>
            </w:r>
          </w:p>
        </w:tc>
        <w:tc>
          <w:tcPr>
            <w:tcW w:w="3549" w:type="dxa"/>
            <w:hideMark/>
          </w:tcPr>
          <w:p w:rsidR="00706028" w:rsidRDefault="00706028" w:rsidP="00706028">
            <w:pPr>
              <w:jc w:val="center"/>
              <w:rPr>
                <w:i/>
                <w:sz w:val="20"/>
                <w:szCs w:val="20"/>
                <w:lang w:val="es-ES_tradnl"/>
              </w:rPr>
            </w:pPr>
            <w:proofErr w:type="spellStart"/>
            <w:r>
              <w:rPr>
                <w:i/>
                <w:sz w:val="20"/>
                <w:szCs w:val="20"/>
                <w:lang w:val="es-ES_tradnl"/>
              </w:rPr>
              <w:t>Thursday</w:t>
            </w:r>
            <w:proofErr w:type="spellEnd"/>
            <w:r>
              <w:rPr>
                <w:i/>
                <w:sz w:val="20"/>
                <w:szCs w:val="20"/>
                <w:lang w:val="es-ES_tradnl"/>
              </w:rPr>
              <w:t xml:space="preserve">, </w:t>
            </w:r>
            <w:proofErr w:type="spellStart"/>
            <w:r>
              <w:rPr>
                <w:i/>
                <w:sz w:val="20"/>
                <w:szCs w:val="20"/>
                <w:lang w:val="es-ES_tradnl"/>
              </w:rPr>
              <w:t>Feb</w:t>
            </w:r>
            <w:proofErr w:type="spellEnd"/>
            <w:r>
              <w:rPr>
                <w:i/>
                <w:sz w:val="20"/>
                <w:szCs w:val="20"/>
                <w:lang w:val="es-ES_tradnl"/>
              </w:rPr>
              <w:t xml:space="preserve"> 23</w:t>
            </w:r>
          </w:p>
        </w:tc>
      </w:tr>
      <w:tr w:rsidR="00706028" w:rsidTr="00706028">
        <w:trPr>
          <w:jc w:val="center"/>
        </w:trPr>
        <w:tc>
          <w:tcPr>
            <w:tcW w:w="2911" w:type="dxa"/>
            <w:vMerge/>
            <w:vAlign w:val="center"/>
            <w:hideMark/>
          </w:tcPr>
          <w:p w:rsidR="00706028" w:rsidRDefault="00706028" w:rsidP="00706028">
            <w:pPr>
              <w:rPr>
                <w:sz w:val="20"/>
                <w:szCs w:val="20"/>
              </w:rPr>
            </w:pPr>
          </w:p>
        </w:tc>
        <w:tc>
          <w:tcPr>
            <w:tcW w:w="3285" w:type="dxa"/>
            <w:hideMark/>
          </w:tcPr>
          <w:p w:rsidR="00637CCE" w:rsidRDefault="00637CCE" w:rsidP="00786C58">
            <w:pPr>
              <w:rPr>
                <w:b/>
                <w:color w:val="FF0000"/>
                <w:sz w:val="20"/>
                <w:szCs w:val="20"/>
                <w:lang w:val="es-ES_tradnl"/>
              </w:rPr>
            </w:pPr>
            <w:proofErr w:type="spellStart"/>
            <w:r w:rsidRPr="00580252">
              <w:rPr>
                <w:b/>
                <w:color w:val="FF0000"/>
                <w:sz w:val="20"/>
                <w:szCs w:val="20"/>
                <w:lang w:val="es-ES_tradnl"/>
              </w:rPr>
              <w:t>Community</w:t>
            </w:r>
            <w:proofErr w:type="spellEnd"/>
            <w:r w:rsidRPr="00580252">
              <w:rPr>
                <w:b/>
                <w:color w:val="FF0000"/>
                <w:sz w:val="20"/>
                <w:szCs w:val="20"/>
                <w:lang w:val="es-ES_tradnl"/>
              </w:rPr>
              <w:t xml:space="preserve"> Interview </w:t>
            </w:r>
            <w:proofErr w:type="spellStart"/>
            <w:r w:rsidRPr="00580252">
              <w:rPr>
                <w:b/>
                <w:color w:val="FF0000"/>
                <w:sz w:val="20"/>
                <w:szCs w:val="20"/>
                <w:lang w:val="es-ES_tradnl"/>
              </w:rPr>
              <w:t>Presentations</w:t>
            </w:r>
            <w:proofErr w:type="spellEnd"/>
          </w:p>
          <w:p w:rsidR="00786C58" w:rsidRPr="00DC0A8F" w:rsidRDefault="00786C58" w:rsidP="00DC0A8F">
            <w:pPr>
              <w:jc w:val="center"/>
              <w:rPr>
                <w:b/>
                <w:color w:val="7030A0"/>
                <w:sz w:val="20"/>
                <w:szCs w:val="20"/>
                <w:lang w:val="es-ES_tradnl"/>
              </w:rPr>
            </w:pPr>
            <w:r>
              <w:rPr>
                <w:b/>
                <w:color w:val="7030A0"/>
                <w:sz w:val="20"/>
                <w:szCs w:val="20"/>
                <w:lang w:val="es-ES_tradnl"/>
              </w:rPr>
              <w:t xml:space="preserve">Reading </w:t>
            </w:r>
            <w:proofErr w:type="spellStart"/>
            <w:r>
              <w:rPr>
                <w:b/>
                <w:color w:val="7030A0"/>
                <w:sz w:val="20"/>
                <w:szCs w:val="20"/>
                <w:lang w:val="es-ES_tradnl"/>
              </w:rPr>
              <w:t>Assignment</w:t>
            </w:r>
            <w:proofErr w:type="spellEnd"/>
            <w:r>
              <w:rPr>
                <w:b/>
                <w:color w:val="7030A0"/>
                <w:sz w:val="20"/>
                <w:szCs w:val="20"/>
                <w:lang w:val="es-ES_tradnl"/>
              </w:rPr>
              <w:t xml:space="preserve"> 5</w:t>
            </w:r>
          </w:p>
        </w:tc>
        <w:tc>
          <w:tcPr>
            <w:tcW w:w="3549" w:type="dxa"/>
            <w:hideMark/>
          </w:tcPr>
          <w:p w:rsidR="00637CCE" w:rsidRPr="00637CCE" w:rsidRDefault="00637CCE" w:rsidP="002D74CE">
            <w:pPr>
              <w:jc w:val="center"/>
              <w:rPr>
                <w:b/>
                <w:sz w:val="20"/>
                <w:szCs w:val="20"/>
                <w:lang w:val="es-ES_tradnl"/>
              </w:rPr>
            </w:pPr>
            <w:proofErr w:type="spellStart"/>
            <w:r w:rsidRPr="00637CCE">
              <w:rPr>
                <w:b/>
                <w:sz w:val="20"/>
                <w:szCs w:val="20"/>
                <w:lang w:val="es-ES_tradnl"/>
              </w:rPr>
              <w:t>Lecture</w:t>
            </w:r>
            <w:proofErr w:type="spellEnd"/>
            <w:r w:rsidRPr="00637CCE">
              <w:rPr>
                <w:b/>
                <w:sz w:val="20"/>
                <w:szCs w:val="20"/>
                <w:lang w:val="es-ES_tradnl"/>
              </w:rPr>
              <w:t xml:space="preserve"> and </w:t>
            </w:r>
            <w:proofErr w:type="spellStart"/>
            <w:r w:rsidRPr="00637CCE">
              <w:rPr>
                <w:b/>
                <w:sz w:val="20"/>
                <w:szCs w:val="20"/>
                <w:lang w:val="es-ES_tradnl"/>
              </w:rPr>
              <w:t>Discussion</w:t>
            </w:r>
            <w:proofErr w:type="spellEnd"/>
          </w:p>
          <w:p w:rsidR="00706028" w:rsidRPr="00637CCE" w:rsidRDefault="00637CCE" w:rsidP="00637CCE">
            <w:pPr>
              <w:jc w:val="center"/>
              <w:rPr>
                <w:b/>
                <w:sz w:val="20"/>
                <w:szCs w:val="20"/>
                <w:lang w:val="es-ES_tradnl"/>
              </w:rPr>
            </w:pPr>
            <w:proofErr w:type="spellStart"/>
            <w:r w:rsidRPr="00637CCE">
              <w:rPr>
                <w:b/>
                <w:sz w:val="20"/>
                <w:szCs w:val="20"/>
                <w:lang w:val="es-ES_tradnl"/>
              </w:rPr>
              <w:t>Economics</w:t>
            </w:r>
            <w:proofErr w:type="spellEnd"/>
            <w:r w:rsidRPr="00637CCE">
              <w:rPr>
                <w:b/>
                <w:sz w:val="20"/>
                <w:szCs w:val="20"/>
                <w:lang w:val="es-ES_tradnl"/>
              </w:rPr>
              <w:t xml:space="preserve"> and </w:t>
            </w:r>
            <w:proofErr w:type="spellStart"/>
            <w:r w:rsidRPr="00637CCE">
              <w:rPr>
                <w:b/>
                <w:sz w:val="20"/>
                <w:szCs w:val="20"/>
                <w:lang w:val="es-ES_tradnl"/>
              </w:rPr>
              <w:t>Wealth</w:t>
            </w:r>
            <w:proofErr w:type="spellEnd"/>
          </w:p>
        </w:tc>
      </w:tr>
      <w:tr w:rsidR="00706028" w:rsidTr="00706028">
        <w:trPr>
          <w:jc w:val="center"/>
        </w:trPr>
        <w:tc>
          <w:tcPr>
            <w:tcW w:w="2911" w:type="dxa"/>
            <w:vMerge w:val="restart"/>
          </w:tcPr>
          <w:p w:rsidR="00706028" w:rsidRDefault="00706028" w:rsidP="00706028">
            <w:pPr>
              <w:jc w:val="center"/>
              <w:rPr>
                <w:b/>
                <w:sz w:val="20"/>
                <w:szCs w:val="20"/>
              </w:rPr>
            </w:pPr>
            <w:r>
              <w:rPr>
                <w:b/>
                <w:sz w:val="20"/>
                <w:szCs w:val="20"/>
              </w:rPr>
              <w:t>Week 7</w:t>
            </w:r>
          </w:p>
          <w:p w:rsidR="00706028" w:rsidRDefault="00706028" w:rsidP="00706028">
            <w:pPr>
              <w:jc w:val="center"/>
              <w:rPr>
                <w:sz w:val="20"/>
                <w:szCs w:val="20"/>
              </w:rPr>
            </w:pPr>
          </w:p>
        </w:tc>
        <w:tc>
          <w:tcPr>
            <w:tcW w:w="3285" w:type="dxa"/>
            <w:hideMark/>
          </w:tcPr>
          <w:p w:rsidR="00706028" w:rsidRDefault="00706028" w:rsidP="00706028">
            <w:pPr>
              <w:jc w:val="center"/>
              <w:rPr>
                <w:i/>
                <w:sz w:val="20"/>
                <w:szCs w:val="20"/>
                <w:lang w:val="es-ES_tradnl"/>
              </w:rPr>
            </w:pPr>
            <w:r>
              <w:rPr>
                <w:i/>
                <w:sz w:val="20"/>
                <w:szCs w:val="20"/>
                <w:lang w:val="es-ES_tradnl"/>
              </w:rPr>
              <w:t xml:space="preserve"> </w:t>
            </w:r>
            <w:proofErr w:type="spellStart"/>
            <w:r>
              <w:rPr>
                <w:i/>
                <w:sz w:val="20"/>
                <w:szCs w:val="20"/>
                <w:lang w:val="es-ES_tradnl"/>
              </w:rPr>
              <w:t>Tuesday</w:t>
            </w:r>
            <w:proofErr w:type="spellEnd"/>
            <w:r>
              <w:rPr>
                <w:i/>
                <w:sz w:val="20"/>
                <w:szCs w:val="20"/>
                <w:lang w:val="es-ES_tradnl"/>
              </w:rPr>
              <w:t xml:space="preserve"> </w:t>
            </w:r>
            <w:proofErr w:type="spellStart"/>
            <w:r>
              <w:rPr>
                <w:i/>
                <w:sz w:val="20"/>
                <w:szCs w:val="20"/>
                <w:lang w:val="es-ES_tradnl"/>
              </w:rPr>
              <w:t>Feb</w:t>
            </w:r>
            <w:proofErr w:type="spellEnd"/>
            <w:r>
              <w:rPr>
                <w:i/>
                <w:sz w:val="20"/>
                <w:szCs w:val="20"/>
                <w:lang w:val="es-ES_tradnl"/>
              </w:rPr>
              <w:t xml:space="preserve"> 28</w:t>
            </w:r>
          </w:p>
        </w:tc>
        <w:tc>
          <w:tcPr>
            <w:tcW w:w="3549" w:type="dxa"/>
            <w:hideMark/>
          </w:tcPr>
          <w:p w:rsidR="00706028" w:rsidRDefault="00706028" w:rsidP="00706028">
            <w:pPr>
              <w:jc w:val="center"/>
              <w:rPr>
                <w:i/>
                <w:sz w:val="20"/>
                <w:szCs w:val="20"/>
                <w:lang w:val="es-ES_tradnl"/>
              </w:rPr>
            </w:pPr>
            <w:proofErr w:type="spellStart"/>
            <w:r>
              <w:rPr>
                <w:i/>
                <w:sz w:val="20"/>
                <w:szCs w:val="20"/>
                <w:lang w:val="es-ES_tradnl"/>
              </w:rPr>
              <w:t>Thursday</w:t>
            </w:r>
            <w:proofErr w:type="spellEnd"/>
            <w:r>
              <w:rPr>
                <w:i/>
                <w:sz w:val="20"/>
                <w:szCs w:val="20"/>
                <w:lang w:val="es-ES_tradnl"/>
              </w:rPr>
              <w:t xml:space="preserve">, </w:t>
            </w:r>
            <w:proofErr w:type="spellStart"/>
            <w:r>
              <w:rPr>
                <w:i/>
                <w:sz w:val="20"/>
                <w:szCs w:val="20"/>
                <w:lang w:val="es-ES_tradnl"/>
              </w:rPr>
              <w:t>March</w:t>
            </w:r>
            <w:proofErr w:type="spellEnd"/>
            <w:r>
              <w:rPr>
                <w:i/>
                <w:sz w:val="20"/>
                <w:szCs w:val="20"/>
                <w:lang w:val="es-ES_tradnl"/>
              </w:rPr>
              <w:t xml:space="preserve"> 2</w:t>
            </w:r>
          </w:p>
        </w:tc>
      </w:tr>
      <w:tr w:rsidR="00706028" w:rsidTr="00706028">
        <w:trPr>
          <w:jc w:val="center"/>
        </w:trPr>
        <w:tc>
          <w:tcPr>
            <w:tcW w:w="2911" w:type="dxa"/>
            <w:vMerge/>
            <w:vAlign w:val="center"/>
            <w:hideMark/>
          </w:tcPr>
          <w:p w:rsidR="00706028" w:rsidRDefault="00706028" w:rsidP="00706028">
            <w:pPr>
              <w:rPr>
                <w:sz w:val="20"/>
                <w:szCs w:val="20"/>
              </w:rPr>
            </w:pPr>
          </w:p>
        </w:tc>
        <w:tc>
          <w:tcPr>
            <w:tcW w:w="3285" w:type="dxa"/>
            <w:hideMark/>
          </w:tcPr>
          <w:p w:rsidR="00637CCE" w:rsidRDefault="00637CCE" w:rsidP="00637CCE">
            <w:pPr>
              <w:rPr>
                <w:b/>
                <w:color w:val="FF0000"/>
                <w:sz w:val="20"/>
                <w:szCs w:val="20"/>
                <w:lang w:val="es-ES_tradnl"/>
              </w:rPr>
            </w:pPr>
            <w:proofErr w:type="spellStart"/>
            <w:r w:rsidRPr="00580252">
              <w:rPr>
                <w:b/>
                <w:color w:val="FF0000"/>
                <w:sz w:val="20"/>
                <w:szCs w:val="20"/>
                <w:lang w:val="es-ES_tradnl"/>
              </w:rPr>
              <w:t>Community</w:t>
            </w:r>
            <w:proofErr w:type="spellEnd"/>
            <w:r w:rsidRPr="00580252">
              <w:rPr>
                <w:b/>
                <w:color w:val="FF0000"/>
                <w:sz w:val="20"/>
                <w:szCs w:val="20"/>
                <w:lang w:val="es-ES_tradnl"/>
              </w:rPr>
              <w:t xml:space="preserve"> Interview </w:t>
            </w:r>
            <w:proofErr w:type="spellStart"/>
            <w:r w:rsidRPr="00580252">
              <w:rPr>
                <w:b/>
                <w:color w:val="FF0000"/>
                <w:sz w:val="20"/>
                <w:szCs w:val="20"/>
                <w:lang w:val="es-ES_tradnl"/>
              </w:rPr>
              <w:t>Presentations</w:t>
            </w:r>
            <w:proofErr w:type="spellEnd"/>
          </w:p>
          <w:p w:rsidR="00706028" w:rsidRPr="001142CD" w:rsidRDefault="00706028" w:rsidP="00706028">
            <w:pPr>
              <w:jc w:val="center"/>
              <w:rPr>
                <w:b/>
                <w:color w:val="0070C0"/>
                <w:sz w:val="20"/>
                <w:szCs w:val="20"/>
                <w:lang w:val="es-ES_tradnl"/>
              </w:rPr>
            </w:pPr>
          </w:p>
        </w:tc>
        <w:tc>
          <w:tcPr>
            <w:tcW w:w="3549" w:type="dxa"/>
            <w:hideMark/>
          </w:tcPr>
          <w:p w:rsidR="00706028" w:rsidRPr="00637CCE" w:rsidRDefault="00637CCE" w:rsidP="002D74CE">
            <w:pPr>
              <w:jc w:val="center"/>
              <w:rPr>
                <w:b/>
                <w:sz w:val="20"/>
                <w:szCs w:val="20"/>
                <w:lang w:val="es-ES_tradnl"/>
              </w:rPr>
            </w:pPr>
            <w:proofErr w:type="spellStart"/>
            <w:r w:rsidRPr="00637CCE">
              <w:rPr>
                <w:b/>
                <w:sz w:val="20"/>
                <w:szCs w:val="20"/>
                <w:lang w:val="es-ES_tradnl"/>
              </w:rPr>
              <w:t>Lecture</w:t>
            </w:r>
            <w:proofErr w:type="spellEnd"/>
            <w:r w:rsidRPr="00637CCE">
              <w:rPr>
                <w:b/>
                <w:sz w:val="20"/>
                <w:szCs w:val="20"/>
                <w:lang w:val="es-ES_tradnl"/>
              </w:rPr>
              <w:t xml:space="preserve"> and </w:t>
            </w:r>
            <w:proofErr w:type="spellStart"/>
            <w:r w:rsidRPr="00637CCE">
              <w:rPr>
                <w:b/>
                <w:sz w:val="20"/>
                <w:szCs w:val="20"/>
                <w:lang w:val="es-ES_tradnl"/>
              </w:rPr>
              <w:t>Discussion</w:t>
            </w:r>
            <w:proofErr w:type="spellEnd"/>
          </w:p>
          <w:p w:rsidR="00637CCE" w:rsidRPr="002D74CE" w:rsidRDefault="00637CCE" w:rsidP="002D74CE">
            <w:pPr>
              <w:jc w:val="center"/>
              <w:rPr>
                <w:b/>
                <w:color w:val="FF0000"/>
                <w:sz w:val="20"/>
                <w:szCs w:val="20"/>
                <w:lang w:val="es-ES_tradnl"/>
              </w:rPr>
            </w:pPr>
            <w:proofErr w:type="spellStart"/>
            <w:r w:rsidRPr="00637CCE">
              <w:rPr>
                <w:b/>
                <w:sz w:val="20"/>
                <w:szCs w:val="20"/>
                <w:lang w:val="es-ES_tradnl"/>
              </w:rPr>
              <w:t>Crime</w:t>
            </w:r>
            <w:proofErr w:type="spellEnd"/>
            <w:r w:rsidRPr="00637CCE">
              <w:rPr>
                <w:b/>
                <w:sz w:val="20"/>
                <w:szCs w:val="20"/>
                <w:lang w:val="es-ES_tradnl"/>
              </w:rPr>
              <w:t xml:space="preserve">, </w:t>
            </w:r>
            <w:proofErr w:type="spellStart"/>
            <w:r w:rsidRPr="00637CCE">
              <w:rPr>
                <w:b/>
                <w:sz w:val="20"/>
                <w:szCs w:val="20"/>
                <w:lang w:val="es-ES_tradnl"/>
              </w:rPr>
              <w:t>Violence</w:t>
            </w:r>
            <w:proofErr w:type="spellEnd"/>
            <w:r w:rsidRPr="00637CCE">
              <w:rPr>
                <w:b/>
                <w:sz w:val="20"/>
                <w:szCs w:val="20"/>
                <w:lang w:val="es-ES_tradnl"/>
              </w:rPr>
              <w:t xml:space="preserve"> and </w:t>
            </w:r>
            <w:proofErr w:type="spellStart"/>
            <w:r w:rsidRPr="00637CCE">
              <w:rPr>
                <w:b/>
                <w:sz w:val="20"/>
                <w:szCs w:val="20"/>
                <w:lang w:val="es-ES_tradnl"/>
              </w:rPr>
              <w:t>Poverty</w:t>
            </w:r>
            <w:proofErr w:type="spellEnd"/>
          </w:p>
        </w:tc>
      </w:tr>
      <w:tr w:rsidR="00706028" w:rsidTr="00706028">
        <w:trPr>
          <w:jc w:val="center"/>
        </w:trPr>
        <w:tc>
          <w:tcPr>
            <w:tcW w:w="2911" w:type="dxa"/>
            <w:vMerge w:val="restart"/>
          </w:tcPr>
          <w:p w:rsidR="00706028" w:rsidRDefault="00706028" w:rsidP="00706028">
            <w:pPr>
              <w:jc w:val="center"/>
              <w:rPr>
                <w:b/>
                <w:sz w:val="20"/>
                <w:szCs w:val="20"/>
              </w:rPr>
            </w:pPr>
            <w:r>
              <w:rPr>
                <w:b/>
                <w:sz w:val="20"/>
                <w:szCs w:val="20"/>
              </w:rPr>
              <w:t>Week 8</w:t>
            </w:r>
          </w:p>
          <w:p w:rsidR="00706028" w:rsidRDefault="00706028" w:rsidP="00706028">
            <w:pPr>
              <w:jc w:val="center"/>
              <w:rPr>
                <w:sz w:val="20"/>
                <w:szCs w:val="20"/>
              </w:rPr>
            </w:pPr>
          </w:p>
        </w:tc>
        <w:tc>
          <w:tcPr>
            <w:tcW w:w="3285" w:type="dxa"/>
            <w:hideMark/>
          </w:tcPr>
          <w:p w:rsidR="00706028" w:rsidRDefault="00706028" w:rsidP="00706028">
            <w:pPr>
              <w:jc w:val="center"/>
              <w:rPr>
                <w:i/>
                <w:sz w:val="20"/>
                <w:szCs w:val="20"/>
                <w:lang w:val="es-ES_tradnl"/>
              </w:rPr>
            </w:pPr>
            <w:proofErr w:type="spellStart"/>
            <w:r>
              <w:rPr>
                <w:i/>
                <w:sz w:val="20"/>
                <w:szCs w:val="20"/>
                <w:lang w:val="es-ES_tradnl"/>
              </w:rPr>
              <w:t>Tuesday</w:t>
            </w:r>
            <w:proofErr w:type="spellEnd"/>
            <w:r>
              <w:rPr>
                <w:i/>
                <w:sz w:val="20"/>
                <w:szCs w:val="20"/>
                <w:lang w:val="es-ES_tradnl"/>
              </w:rPr>
              <w:t xml:space="preserve"> </w:t>
            </w:r>
            <w:proofErr w:type="spellStart"/>
            <w:r>
              <w:rPr>
                <w:i/>
                <w:sz w:val="20"/>
                <w:szCs w:val="20"/>
                <w:lang w:val="es-ES_tradnl"/>
              </w:rPr>
              <w:t>March</w:t>
            </w:r>
            <w:proofErr w:type="spellEnd"/>
            <w:r>
              <w:rPr>
                <w:i/>
                <w:sz w:val="20"/>
                <w:szCs w:val="20"/>
                <w:lang w:val="es-ES_tradnl"/>
              </w:rPr>
              <w:t xml:space="preserve"> 7</w:t>
            </w:r>
          </w:p>
        </w:tc>
        <w:tc>
          <w:tcPr>
            <w:tcW w:w="3549" w:type="dxa"/>
            <w:hideMark/>
          </w:tcPr>
          <w:p w:rsidR="00706028" w:rsidRDefault="00706028" w:rsidP="00706028">
            <w:pPr>
              <w:jc w:val="center"/>
              <w:rPr>
                <w:i/>
                <w:sz w:val="20"/>
                <w:szCs w:val="20"/>
                <w:lang w:val="es-ES_tradnl"/>
              </w:rPr>
            </w:pPr>
            <w:proofErr w:type="spellStart"/>
            <w:r>
              <w:rPr>
                <w:i/>
                <w:sz w:val="20"/>
                <w:szCs w:val="20"/>
                <w:lang w:val="es-ES_tradnl"/>
              </w:rPr>
              <w:t>Thursday</w:t>
            </w:r>
            <w:proofErr w:type="spellEnd"/>
            <w:r>
              <w:rPr>
                <w:i/>
                <w:sz w:val="20"/>
                <w:szCs w:val="20"/>
                <w:lang w:val="es-ES_tradnl"/>
              </w:rPr>
              <w:t xml:space="preserve">, </w:t>
            </w:r>
            <w:proofErr w:type="spellStart"/>
            <w:r>
              <w:rPr>
                <w:i/>
                <w:sz w:val="20"/>
                <w:szCs w:val="20"/>
                <w:lang w:val="es-ES_tradnl"/>
              </w:rPr>
              <w:t>March</w:t>
            </w:r>
            <w:proofErr w:type="spellEnd"/>
            <w:r>
              <w:rPr>
                <w:i/>
                <w:sz w:val="20"/>
                <w:szCs w:val="20"/>
                <w:lang w:val="es-ES_tradnl"/>
              </w:rPr>
              <w:t xml:space="preserve"> 9</w:t>
            </w:r>
          </w:p>
        </w:tc>
      </w:tr>
      <w:tr w:rsidR="00706028" w:rsidTr="00706028">
        <w:trPr>
          <w:jc w:val="center"/>
        </w:trPr>
        <w:tc>
          <w:tcPr>
            <w:tcW w:w="2911" w:type="dxa"/>
            <w:vMerge/>
            <w:vAlign w:val="center"/>
            <w:hideMark/>
          </w:tcPr>
          <w:p w:rsidR="00706028" w:rsidRDefault="00706028" w:rsidP="00706028">
            <w:pPr>
              <w:rPr>
                <w:sz w:val="20"/>
                <w:szCs w:val="20"/>
              </w:rPr>
            </w:pPr>
          </w:p>
        </w:tc>
        <w:tc>
          <w:tcPr>
            <w:tcW w:w="3285" w:type="dxa"/>
            <w:hideMark/>
          </w:tcPr>
          <w:p w:rsidR="00706028" w:rsidRDefault="00637CCE" w:rsidP="00DC0A8F">
            <w:pPr>
              <w:jc w:val="center"/>
              <w:rPr>
                <w:b/>
                <w:sz w:val="20"/>
                <w:szCs w:val="20"/>
                <w:lang w:val="es-ES_tradnl"/>
              </w:rPr>
            </w:pPr>
            <w:proofErr w:type="spellStart"/>
            <w:r w:rsidRPr="00580252">
              <w:rPr>
                <w:b/>
                <w:color w:val="FF0000"/>
                <w:sz w:val="20"/>
                <w:szCs w:val="20"/>
                <w:lang w:val="es-ES_tradnl"/>
              </w:rPr>
              <w:t>Community</w:t>
            </w:r>
            <w:proofErr w:type="spellEnd"/>
            <w:r w:rsidRPr="00580252">
              <w:rPr>
                <w:b/>
                <w:color w:val="FF0000"/>
                <w:sz w:val="20"/>
                <w:szCs w:val="20"/>
                <w:lang w:val="es-ES_tradnl"/>
              </w:rPr>
              <w:t xml:space="preserve"> Interview </w:t>
            </w:r>
            <w:proofErr w:type="spellStart"/>
            <w:r w:rsidRPr="00580252">
              <w:rPr>
                <w:b/>
                <w:color w:val="FF0000"/>
                <w:sz w:val="20"/>
                <w:szCs w:val="20"/>
                <w:lang w:val="es-ES_tradnl"/>
              </w:rPr>
              <w:t>Presentations</w:t>
            </w:r>
            <w:proofErr w:type="spellEnd"/>
          </w:p>
        </w:tc>
        <w:tc>
          <w:tcPr>
            <w:tcW w:w="3549" w:type="dxa"/>
            <w:hideMark/>
          </w:tcPr>
          <w:p w:rsidR="00706028" w:rsidRPr="00853AE5" w:rsidRDefault="00706028" w:rsidP="002D74CE">
            <w:pPr>
              <w:jc w:val="center"/>
              <w:rPr>
                <w:b/>
                <w:sz w:val="20"/>
                <w:szCs w:val="20"/>
                <w:lang w:val="es-ES_tradnl"/>
              </w:rPr>
            </w:pPr>
          </w:p>
        </w:tc>
      </w:tr>
      <w:tr w:rsidR="00706028" w:rsidTr="00706028">
        <w:trPr>
          <w:jc w:val="center"/>
        </w:trPr>
        <w:tc>
          <w:tcPr>
            <w:tcW w:w="2911" w:type="dxa"/>
            <w:vMerge w:val="restart"/>
          </w:tcPr>
          <w:p w:rsidR="00706028" w:rsidRDefault="00706028" w:rsidP="00706028">
            <w:pPr>
              <w:jc w:val="center"/>
              <w:rPr>
                <w:b/>
                <w:sz w:val="20"/>
                <w:szCs w:val="20"/>
              </w:rPr>
            </w:pPr>
            <w:r>
              <w:rPr>
                <w:b/>
                <w:sz w:val="20"/>
                <w:szCs w:val="20"/>
              </w:rPr>
              <w:t>Week 9</w:t>
            </w:r>
          </w:p>
          <w:p w:rsidR="00706028" w:rsidRDefault="00706028" w:rsidP="00706028">
            <w:pPr>
              <w:jc w:val="center"/>
              <w:rPr>
                <w:sz w:val="20"/>
                <w:szCs w:val="20"/>
              </w:rPr>
            </w:pPr>
          </w:p>
        </w:tc>
        <w:tc>
          <w:tcPr>
            <w:tcW w:w="3285" w:type="dxa"/>
            <w:hideMark/>
          </w:tcPr>
          <w:p w:rsidR="00706028" w:rsidRDefault="00706028" w:rsidP="00706028">
            <w:pPr>
              <w:jc w:val="center"/>
              <w:rPr>
                <w:i/>
                <w:sz w:val="20"/>
                <w:szCs w:val="20"/>
                <w:lang w:val="es-ES_tradnl"/>
              </w:rPr>
            </w:pPr>
            <w:proofErr w:type="spellStart"/>
            <w:r>
              <w:rPr>
                <w:i/>
                <w:sz w:val="20"/>
                <w:szCs w:val="20"/>
                <w:lang w:val="es-ES_tradnl"/>
              </w:rPr>
              <w:t>Tuesday</w:t>
            </w:r>
            <w:proofErr w:type="spellEnd"/>
            <w:r>
              <w:rPr>
                <w:i/>
                <w:sz w:val="20"/>
                <w:szCs w:val="20"/>
                <w:lang w:val="es-ES_tradnl"/>
              </w:rPr>
              <w:t xml:space="preserve"> </w:t>
            </w:r>
            <w:proofErr w:type="spellStart"/>
            <w:r>
              <w:rPr>
                <w:i/>
                <w:sz w:val="20"/>
                <w:szCs w:val="20"/>
                <w:lang w:val="es-ES_tradnl"/>
              </w:rPr>
              <w:t>March</w:t>
            </w:r>
            <w:proofErr w:type="spellEnd"/>
            <w:r>
              <w:rPr>
                <w:i/>
                <w:sz w:val="20"/>
                <w:szCs w:val="20"/>
                <w:lang w:val="es-ES_tradnl"/>
              </w:rPr>
              <w:t xml:space="preserve"> 14</w:t>
            </w:r>
          </w:p>
        </w:tc>
        <w:tc>
          <w:tcPr>
            <w:tcW w:w="3549" w:type="dxa"/>
            <w:hideMark/>
          </w:tcPr>
          <w:p w:rsidR="00706028" w:rsidRDefault="00706028" w:rsidP="00706028">
            <w:pPr>
              <w:jc w:val="center"/>
              <w:rPr>
                <w:i/>
                <w:sz w:val="20"/>
                <w:szCs w:val="20"/>
                <w:lang w:val="es-ES_tradnl"/>
              </w:rPr>
            </w:pPr>
            <w:proofErr w:type="spellStart"/>
            <w:r>
              <w:rPr>
                <w:i/>
                <w:sz w:val="20"/>
                <w:szCs w:val="20"/>
                <w:lang w:val="es-ES_tradnl"/>
              </w:rPr>
              <w:t>Thursday</w:t>
            </w:r>
            <w:proofErr w:type="spellEnd"/>
            <w:r>
              <w:rPr>
                <w:i/>
                <w:sz w:val="20"/>
                <w:szCs w:val="20"/>
                <w:lang w:val="es-ES_tradnl"/>
              </w:rPr>
              <w:t xml:space="preserve">, </w:t>
            </w:r>
            <w:proofErr w:type="spellStart"/>
            <w:r>
              <w:rPr>
                <w:i/>
                <w:sz w:val="20"/>
                <w:szCs w:val="20"/>
                <w:lang w:val="es-ES_tradnl"/>
              </w:rPr>
              <w:t>March</w:t>
            </w:r>
            <w:proofErr w:type="spellEnd"/>
            <w:r>
              <w:rPr>
                <w:i/>
                <w:sz w:val="20"/>
                <w:szCs w:val="20"/>
                <w:lang w:val="es-ES_tradnl"/>
              </w:rPr>
              <w:t xml:space="preserve"> 15</w:t>
            </w:r>
          </w:p>
        </w:tc>
      </w:tr>
      <w:tr w:rsidR="00706028" w:rsidTr="00706028">
        <w:trPr>
          <w:jc w:val="center"/>
        </w:trPr>
        <w:tc>
          <w:tcPr>
            <w:tcW w:w="2911" w:type="dxa"/>
            <w:vMerge/>
            <w:vAlign w:val="center"/>
            <w:hideMark/>
          </w:tcPr>
          <w:p w:rsidR="00706028" w:rsidRDefault="00706028" w:rsidP="00706028">
            <w:pPr>
              <w:rPr>
                <w:sz w:val="20"/>
                <w:szCs w:val="20"/>
              </w:rPr>
            </w:pPr>
          </w:p>
        </w:tc>
        <w:tc>
          <w:tcPr>
            <w:tcW w:w="3285" w:type="dxa"/>
            <w:hideMark/>
          </w:tcPr>
          <w:p w:rsidR="00706028" w:rsidRDefault="00706028" w:rsidP="00706028">
            <w:pPr>
              <w:rPr>
                <w:b/>
                <w:sz w:val="20"/>
                <w:szCs w:val="20"/>
                <w:lang w:val="es-ES_tradnl"/>
              </w:rPr>
            </w:pPr>
            <w:r>
              <w:rPr>
                <w:b/>
                <w:sz w:val="20"/>
                <w:szCs w:val="20"/>
                <w:lang w:val="es-ES_tradnl"/>
              </w:rPr>
              <w:t xml:space="preserve">                        SPRING BREAK</w:t>
            </w:r>
          </w:p>
        </w:tc>
        <w:tc>
          <w:tcPr>
            <w:tcW w:w="3549" w:type="dxa"/>
            <w:hideMark/>
          </w:tcPr>
          <w:p w:rsidR="00706028" w:rsidRDefault="00706028" w:rsidP="00706028">
            <w:pPr>
              <w:rPr>
                <w:b/>
                <w:sz w:val="20"/>
                <w:szCs w:val="20"/>
                <w:lang w:val="es-ES_tradnl"/>
              </w:rPr>
            </w:pPr>
            <w:r>
              <w:rPr>
                <w:b/>
                <w:sz w:val="20"/>
                <w:szCs w:val="20"/>
                <w:lang w:val="es-ES_tradnl"/>
              </w:rPr>
              <w:t xml:space="preserve">                              SPRING BREAK</w:t>
            </w:r>
          </w:p>
        </w:tc>
      </w:tr>
      <w:tr w:rsidR="00706028" w:rsidTr="00706028">
        <w:trPr>
          <w:jc w:val="center"/>
        </w:trPr>
        <w:tc>
          <w:tcPr>
            <w:tcW w:w="2911" w:type="dxa"/>
            <w:vMerge w:val="restart"/>
          </w:tcPr>
          <w:p w:rsidR="00706028" w:rsidRDefault="00706028" w:rsidP="00706028">
            <w:pPr>
              <w:jc w:val="center"/>
              <w:rPr>
                <w:b/>
                <w:sz w:val="20"/>
                <w:szCs w:val="20"/>
              </w:rPr>
            </w:pPr>
            <w:r>
              <w:rPr>
                <w:b/>
                <w:sz w:val="20"/>
                <w:szCs w:val="20"/>
              </w:rPr>
              <w:t>Week 10</w:t>
            </w:r>
          </w:p>
          <w:p w:rsidR="00706028" w:rsidRDefault="00706028" w:rsidP="00706028">
            <w:pPr>
              <w:jc w:val="center"/>
              <w:rPr>
                <w:sz w:val="20"/>
                <w:szCs w:val="20"/>
              </w:rPr>
            </w:pPr>
          </w:p>
        </w:tc>
        <w:tc>
          <w:tcPr>
            <w:tcW w:w="3285" w:type="dxa"/>
            <w:hideMark/>
          </w:tcPr>
          <w:p w:rsidR="00706028" w:rsidRDefault="00706028" w:rsidP="00706028">
            <w:pPr>
              <w:jc w:val="center"/>
              <w:rPr>
                <w:i/>
                <w:sz w:val="20"/>
                <w:szCs w:val="20"/>
                <w:lang w:val="es-ES_tradnl"/>
              </w:rPr>
            </w:pPr>
            <w:proofErr w:type="spellStart"/>
            <w:r>
              <w:rPr>
                <w:i/>
                <w:sz w:val="20"/>
                <w:szCs w:val="20"/>
                <w:lang w:val="es-ES_tradnl"/>
              </w:rPr>
              <w:t>Tuesday</w:t>
            </w:r>
            <w:proofErr w:type="spellEnd"/>
            <w:r>
              <w:rPr>
                <w:i/>
                <w:sz w:val="20"/>
                <w:szCs w:val="20"/>
                <w:lang w:val="es-ES_tradnl"/>
              </w:rPr>
              <w:t xml:space="preserve"> </w:t>
            </w:r>
            <w:proofErr w:type="spellStart"/>
            <w:r>
              <w:rPr>
                <w:i/>
                <w:sz w:val="20"/>
                <w:szCs w:val="20"/>
                <w:lang w:val="es-ES_tradnl"/>
              </w:rPr>
              <w:t>March</w:t>
            </w:r>
            <w:proofErr w:type="spellEnd"/>
            <w:r>
              <w:rPr>
                <w:i/>
                <w:sz w:val="20"/>
                <w:szCs w:val="20"/>
                <w:lang w:val="es-ES_tradnl"/>
              </w:rPr>
              <w:t xml:space="preserve"> 21</w:t>
            </w:r>
          </w:p>
        </w:tc>
        <w:tc>
          <w:tcPr>
            <w:tcW w:w="3549" w:type="dxa"/>
            <w:hideMark/>
          </w:tcPr>
          <w:p w:rsidR="00706028" w:rsidRDefault="00706028" w:rsidP="00706028">
            <w:pPr>
              <w:jc w:val="center"/>
              <w:rPr>
                <w:i/>
                <w:sz w:val="20"/>
                <w:szCs w:val="20"/>
                <w:lang w:val="es-ES_tradnl"/>
              </w:rPr>
            </w:pPr>
            <w:proofErr w:type="spellStart"/>
            <w:r>
              <w:rPr>
                <w:i/>
                <w:sz w:val="20"/>
                <w:szCs w:val="20"/>
                <w:lang w:val="es-ES_tradnl"/>
              </w:rPr>
              <w:t>Thursday</w:t>
            </w:r>
            <w:proofErr w:type="spellEnd"/>
            <w:r>
              <w:rPr>
                <w:i/>
                <w:sz w:val="20"/>
                <w:szCs w:val="20"/>
                <w:lang w:val="es-ES_tradnl"/>
              </w:rPr>
              <w:t xml:space="preserve">,  </w:t>
            </w:r>
            <w:proofErr w:type="spellStart"/>
            <w:r>
              <w:rPr>
                <w:i/>
                <w:sz w:val="20"/>
                <w:szCs w:val="20"/>
                <w:lang w:val="es-ES_tradnl"/>
              </w:rPr>
              <w:t>March</w:t>
            </w:r>
            <w:proofErr w:type="spellEnd"/>
            <w:r>
              <w:rPr>
                <w:i/>
                <w:sz w:val="20"/>
                <w:szCs w:val="20"/>
                <w:lang w:val="es-ES_tradnl"/>
              </w:rPr>
              <w:t xml:space="preserve"> 23</w:t>
            </w:r>
          </w:p>
        </w:tc>
      </w:tr>
      <w:tr w:rsidR="00706028" w:rsidTr="00706028">
        <w:trPr>
          <w:jc w:val="center"/>
        </w:trPr>
        <w:tc>
          <w:tcPr>
            <w:tcW w:w="2911" w:type="dxa"/>
            <w:vMerge/>
            <w:vAlign w:val="center"/>
            <w:hideMark/>
          </w:tcPr>
          <w:p w:rsidR="00706028" w:rsidRDefault="00706028" w:rsidP="00706028">
            <w:pPr>
              <w:rPr>
                <w:sz w:val="20"/>
                <w:szCs w:val="20"/>
              </w:rPr>
            </w:pPr>
          </w:p>
        </w:tc>
        <w:tc>
          <w:tcPr>
            <w:tcW w:w="3285" w:type="dxa"/>
            <w:hideMark/>
          </w:tcPr>
          <w:p w:rsidR="00706028" w:rsidRDefault="00706028" w:rsidP="00DC0A8F">
            <w:pPr>
              <w:rPr>
                <w:b/>
                <w:sz w:val="20"/>
                <w:szCs w:val="20"/>
                <w:lang w:val="es-ES_tradnl"/>
              </w:rPr>
            </w:pPr>
          </w:p>
        </w:tc>
        <w:tc>
          <w:tcPr>
            <w:tcW w:w="3549" w:type="dxa"/>
            <w:hideMark/>
          </w:tcPr>
          <w:p w:rsidR="00706028" w:rsidRDefault="00706028" w:rsidP="00DC0A8F">
            <w:pPr>
              <w:rPr>
                <w:b/>
                <w:sz w:val="20"/>
                <w:szCs w:val="20"/>
                <w:lang w:val="es-ES_tradnl"/>
              </w:rPr>
            </w:pPr>
          </w:p>
        </w:tc>
      </w:tr>
      <w:tr w:rsidR="00706028" w:rsidTr="00706028">
        <w:trPr>
          <w:jc w:val="center"/>
        </w:trPr>
        <w:tc>
          <w:tcPr>
            <w:tcW w:w="2911" w:type="dxa"/>
            <w:vMerge w:val="restart"/>
          </w:tcPr>
          <w:p w:rsidR="00706028" w:rsidRDefault="00706028" w:rsidP="00706028">
            <w:pPr>
              <w:jc w:val="center"/>
              <w:rPr>
                <w:b/>
                <w:sz w:val="20"/>
                <w:szCs w:val="20"/>
              </w:rPr>
            </w:pPr>
            <w:r>
              <w:rPr>
                <w:b/>
                <w:sz w:val="20"/>
                <w:szCs w:val="20"/>
              </w:rPr>
              <w:t>Week 11</w:t>
            </w:r>
          </w:p>
          <w:p w:rsidR="00706028" w:rsidRDefault="00706028" w:rsidP="00706028">
            <w:pPr>
              <w:jc w:val="center"/>
              <w:rPr>
                <w:sz w:val="20"/>
                <w:szCs w:val="20"/>
              </w:rPr>
            </w:pPr>
          </w:p>
        </w:tc>
        <w:tc>
          <w:tcPr>
            <w:tcW w:w="3285" w:type="dxa"/>
            <w:hideMark/>
          </w:tcPr>
          <w:p w:rsidR="00706028" w:rsidRDefault="00706028" w:rsidP="00706028">
            <w:pPr>
              <w:rPr>
                <w:i/>
                <w:sz w:val="20"/>
                <w:szCs w:val="20"/>
                <w:lang w:val="es-ES_tradnl"/>
              </w:rPr>
            </w:pPr>
            <w:r>
              <w:rPr>
                <w:i/>
                <w:sz w:val="20"/>
                <w:szCs w:val="20"/>
                <w:lang w:val="es-ES_tradnl"/>
              </w:rPr>
              <w:t xml:space="preserve">           </w:t>
            </w:r>
            <w:proofErr w:type="spellStart"/>
            <w:r>
              <w:rPr>
                <w:i/>
                <w:sz w:val="20"/>
                <w:szCs w:val="20"/>
                <w:lang w:val="es-ES_tradnl"/>
              </w:rPr>
              <w:t>Tuesday</w:t>
            </w:r>
            <w:proofErr w:type="spellEnd"/>
            <w:r>
              <w:rPr>
                <w:i/>
                <w:sz w:val="20"/>
                <w:szCs w:val="20"/>
                <w:lang w:val="es-ES_tradnl"/>
              </w:rPr>
              <w:t xml:space="preserve">  </w:t>
            </w:r>
            <w:proofErr w:type="spellStart"/>
            <w:r>
              <w:rPr>
                <w:i/>
                <w:sz w:val="20"/>
                <w:szCs w:val="20"/>
                <w:lang w:val="es-ES_tradnl"/>
              </w:rPr>
              <w:t>March</w:t>
            </w:r>
            <w:proofErr w:type="spellEnd"/>
            <w:r>
              <w:rPr>
                <w:i/>
                <w:sz w:val="20"/>
                <w:szCs w:val="20"/>
                <w:lang w:val="es-ES_tradnl"/>
              </w:rPr>
              <w:t xml:space="preserve"> 28</w:t>
            </w:r>
          </w:p>
        </w:tc>
        <w:tc>
          <w:tcPr>
            <w:tcW w:w="3549" w:type="dxa"/>
            <w:hideMark/>
          </w:tcPr>
          <w:p w:rsidR="00706028" w:rsidRDefault="00706028" w:rsidP="00706028">
            <w:pPr>
              <w:jc w:val="center"/>
              <w:rPr>
                <w:i/>
                <w:sz w:val="20"/>
                <w:szCs w:val="20"/>
                <w:lang w:val="es-ES_tradnl"/>
              </w:rPr>
            </w:pPr>
            <w:proofErr w:type="spellStart"/>
            <w:r>
              <w:rPr>
                <w:i/>
                <w:sz w:val="20"/>
                <w:szCs w:val="20"/>
                <w:lang w:val="es-ES_tradnl"/>
              </w:rPr>
              <w:t>Thursday</w:t>
            </w:r>
            <w:proofErr w:type="spellEnd"/>
            <w:r>
              <w:rPr>
                <w:i/>
                <w:sz w:val="20"/>
                <w:szCs w:val="20"/>
                <w:lang w:val="es-ES_tradnl"/>
              </w:rPr>
              <w:t xml:space="preserve">, </w:t>
            </w:r>
            <w:proofErr w:type="spellStart"/>
            <w:r>
              <w:rPr>
                <w:i/>
                <w:sz w:val="20"/>
                <w:szCs w:val="20"/>
                <w:lang w:val="es-ES_tradnl"/>
              </w:rPr>
              <w:t>March</w:t>
            </w:r>
            <w:proofErr w:type="spellEnd"/>
            <w:r>
              <w:rPr>
                <w:i/>
                <w:sz w:val="20"/>
                <w:szCs w:val="20"/>
                <w:lang w:val="es-ES_tradnl"/>
              </w:rPr>
              <w:t xml:space="preserve"> 30</w:t>
            </w:r>
          </w:p>
        </w:tc>
      </w:tr>
      <w:tr w:rsidR="00706028" w:rsidTr="00706028">
        <w:trPr>
          <w:jc w:val="center"/>
        </w:trPr>
        <w:tc>
          <w:tcPr>
            <w:tcW w:w="2911" w:type="dxa"/>
            <w:vMerge/>
            <w:vAlign w:val="center"/>
            <w:hideMark/>
          </w:tcPr>
          <w:p w:rsidR="00706028" w:rsidRDefault="00706028" w:rsidP="00706028">
            <w:pPr>
              <w:rPr>
                <w:sz w:val="20"/>
                <w:szCs w:val="20"/>
              </w:rPr>
            </w:pPr>
          </w:p>
        </w:tc>
        <w:tc>
          <w:tcPr>
            <w:tcW w:w="3285" w:type="dxa"/>
            <w:hideMark/>
          </w:tcPr>
          <w:p w:rsidR="00706028" w:rsidRPr="00DC0A8F" w:rsidRDefault="00F03929" w:rsidP="00DC0A8F">
            <w:pPr>
              <w:jc w:val="center"/>
              <w:rPr>
                <w:b/>
                <w:color w:val="0070C0"/>
                <w:sz w:val="20"/>
                <w:szCs w:val="20"/>
                <w:lang w:val="es-ES_tradnl"/>
              </w:rPr>
            </w:pPr>
            <w:proofErr w:type="spellStart"/>
            <w:r>
              <w:rPr>
                <w:b/>
                <w:color w:val="0070C0"/>
                <w:sz w:val="20"/>
                <w:szCs w:val="20"/>
                <w:lang w:val="es-ES_tradnl"/>
              </w:rPr>
              <w:t>Group</w:t>
            </w:r>
            <w:proofErr w:type="spellEnd"/>
            <w:r>
              <w:rPr>
                <w:b/>
                <w:color w:val="0070C0"/>
                <w:sz w:val="20"/>
                <w:szCs w:val="20"/>
                <w:lang w:val="es-ES_tradnl"/>
              </w:rPr>
              <w:t xml:space="preserve"> </w:t>
            </w:r>
            <w:proofErr w:type="spellStart"/>
            <w:r w:rsidR="00706028" w:rsidRPr="001142CD">
              <w:rPr>
                <w:b/>
                <w:color w:val="0070C0"/>
                <w:sz w:val="20"/>
                <w:szCs w:val="20"/>
                <w:lang w:val="es-ES_tradnl"/>
              </w:rPr>
              <w:t>Research</w:t>
            </w:r>
            <w:proofErr w:type="spellEnd"/>
            <w:r w:rsidR="00706028" w:rsidRPr="001142CD">
              <w:rPr>
                <w:b/>
                <w:color w:val="0070C0"/>
                <w:sz w:val="20"/>
                <w:szCs w:val="20"/>
                <w:lang w:val="es-ES_tradnl"/>
              </w:rPr>
              <w:t xml:space="preserve"> </w:t>
            </w:r>
            <w:proofErr w:type="spellStart"/>
            <w:r w:rsidR="00706028" w:rsidRPr="001142CD">
              <w:rPr>
                <w:b/>
                <w:color w:val="0070C0"/>
                <w:sz w:val="20"/>
                <w:szCs w:val="20"/>
                <w:lang w:val="es-ES_tradnl"/>
              </w:rPr>
              <w:t>Presentatio</w:t>
            </w:r>
            <w:r w:rsidR="00DC0A8F">
              <w:rPr>
                <w:b/>
                <w:color w:val="0070C0"/>
                <w:sz w:val="20"/>
                <w:szCs w:val="20"/>
                <w:lang w:val="es-ES_tradnl"/>
              </w:rPr>
              <w:t>m</w:t>
            </w:r>
            <w:proofErr w:type="spellEnd"/>
          </w:p>
        </w:tc>
        <w:tc>
          <w:tcPr>
            <w:tcW w:w="3549" w:type="dxa"/>
            <w:hideMark/>
          </w:tcPr>
          <w:p w:rsidR="00706028" w:rsidRPr="001142CD" w:rsidRDefault="00F03929" w:rsidP="00706028">
            <w:pPr>
              <w:jc w:val="center"/>
              <w:rPr>
                <w:b/>
                <w:color w:val="0070C0"/>
                <w:sz w:val="20"/>
                <w:szCs w:val="20"/>
                <w:lang w:val="es-ES_tradnl"/>
              </w:rPr>
            </w:pPr>
            <w:proofErr w:type="spellStart"/>
            <w:r>
              <w:rPr>
                <w:b/>
                <w:color w:val="0070C0"/>
                <w:sz w:val="20"/>
                <w:szCs w:val="20"/>
                <w:lang w:val="es-ES_tradnl"/>
              </w:rPr>
              <w:t>Group</w:t>
            </w:r>
            <w:proofErr w:type="spellEnd"/>
            <w:r>
              <w:rPr>
                <w:b/>
                <w:color w:val="0070C0"/>
                <w:sz w:val="20"/>
                <w:szCs w:val="20"/>
                <w:lang w:val="es-ES_tradnl"/>
              </w:rPr>
              <w:t xml:space="preserve"> </w:t>
            </w:r>
            <w:proofErr w:type="spellStart"/>
            <w:r w:rsidR="00706028" w:rsidRPr="001142CD">
              <w:rPr>
                <w:b/>
                <w:color w:val="0070C0"/>
                <w:sz w:val="20"/>
                <w:szCs w:val="20"/>
                <w:lang w:val="es-ES_tradnl"/>
              </w:rPr>
              <w:t>Research</w:t>
            </w:r>
            <w:proofErr w:type="spellEnd"/>
            <w:r w:rsidR="00706028" w:rsidRPr="001142CD">
              <w:rPr>
                <w:b/>
                <w:color w:val="0070C0"/>
                <w:sz w:val="20"/>
                <w:szCs w:val="20"/>
                <w:lang w:val="es-ES_tradnl"/>
              </w:rPr>
              <w:t xml:space="preserve"> </w:t>
            </w:r>
            <w:proofErr w:type="spellStart"/>
            <w:r w:rsidR="00706028" w:rsidRPr="001142CD">
              <w:rPr>
                <w:b/>
                <w:color w:val="0070C0"/>
                <w:sz w:val="20"/>
                <w:szCs w:val="20"/>
                <w:lang w:val="es-ES_tradnl"/>
              </w:rPr>
              <w:t>Presentation</w:t>
            </w:r>
            <w:proofErr w:type="spellEnd"/>
          </w:p>
          <w:p w:rsidR="00706028" w:rsidRDefault="00706028" w:rsidP="00706028">
            <w:pPr>
              <w:rPr>
                <w:b/>
                <w:sz w:val="20"/>
                <w:szCs w:val="20"/>
                <w:lang w:val="es-ES_tradnl"/>
              </w:rPr>
            </w:pPr>
          </w:p>
        </w:tc>
      </w:tr>
      <w:tr w:rsidR="00706028" w:rsidTr="00706028">
        <w:trPr>
          <w:jc w:val="center"/>
        </w:trPr>
        <w:tc>
          <w:tcPr>
            <w:tcW w:w="2911" w:type="dxa"/>
            <w:vMerge w:val="restart"/>
          </w:tcPr>
          <w:p w:rsidR="00706028" w:rsidRDefault="00706028" w:rsidP="00706028">
            <w:pPr>
              <w:jc w:val="center"/>
              <w:rPr>
                <w:b/>
                <w:sz w:val="20"/>
                <w:szCs w:val="20"/>
              </w:rPr>
            </w:pPr>
            <w:r>
              <w:rPr>
                <w:b/>
                <w:sz w:val="20"/>
                <w:szCs w:val="20"/>
              </w:rPr>
              <w:t>Week 12</w:t>
            </w:r>
          </w:p>
          <w:p w:rsidR="00706028" w:rsidRDefault="00706028" w:rsidP="00706028">
            <w:pPr>
              <w:jc w:val="center"/>
              <w:rPr>
                <w:sz w:val="20"/>
                <w:szCs w:val="20"/>
              </w:rPr>
            </w:pPr>
          </w:p>
        </w:tc>
        <w:tc>
          <w:tcPr>
            <w:tcW w:w="3285" w:type="dxa"/>
            <w:hideMark/>
          </w:tcPr>
          <w:p w:rsidR="00706028" w:rsidRDefault="00706028" w:rsidP="00706028">
            <w:pPr>
              <w:jc w:val="center"/>
              <w:rPr>
                <w:i/>
                <w:sz w:val="20"/>
                <w:szCs w:val="20"/>
                <w:lang w:val="es-ES_tradnl"/>
              </w:rPr>
            </w:pPr>
            <w:proofErr w:type="spellStart"/>
            <w:r>
              <w:rPr>
                <w:i/>
                <w:sz w:val="20"/>
                <w:szCs w:val="20"/>
                <w:lang w:val="es-ES_tradnl"/>
              </w:rPr>
              <w:t>Tuesday</w:t>
            </w:r>
            <w:proofErr w:type="spellEnd"/>
            <w:r>
              <w:rPr>
                <w:i/>
                <w:sz w:val="20"/>
                <w:szCs w:val="20"/>
                <w:lang w:val="es-ES_tradnl"/>
              </w:rPr>
              <w:t xml:space="preserve"> </w:t>
            </w:r>
            <w:proofErr w:type="spellStart"/>
            <w:r>
              <w:rPr>
                <w:i/>
                <w:sz w:val="20"/>
                <w:szCs w:val="20"/>
                <w:lang w:val="es-ES_tradnl"/>
              </w:rPr>
              <w:t>April</w:t>
            </w:r>
            <w:proofErr w:type="spellEnd"/>
            <w:r>
              <w:rPr>
                <w:i/>
                <w:sz w:val="20"/>
                <w:szCs w:val="20"/>
                <w:lang w:val="es-ES_tradnl"/>
              </w:rPr>
              <w:t xml:space="preserve"> 4</w:t>
            </w:r>
          </w:p>
        </w:tc>
        <w:tc>
          <w:tcPr>
            <w:tcW w:w="3549" w:type="dxa"/>
            <w:hideMark/>
          </w:tcPr>
          <w:p w:rsidR="00706028" w:rsidRDefault="00706028" w:rsidP="00706028">
            <w:pPr>
              <w:jc w:val="center"/>
              <w:rPr>
                <w:i/>
                <w:sz w:val="20"/>
                <w:szCs w:val="20"/>
                <w:lang w:val="es-ES_tradnl"/>
              </w:rPr>
            </w:pPr>
            <w:proofErr w:type="spellStart"/>
            <w:r>
              <w:rPr>
                <w:i/>
                <w:sz w:val="20"/>
                <w:szCs w:val="20"/>
                <w:lang w:val="es-ES_tradnl"/>
              </w:rPr>
              <w:t>Thursday</w:t>
            </w:r>
            <w:proofErr w:type="spellEnd"/>
            <w:r>
              <w:rPr>
                <w:i/>
                <w:sz w:val="20"/>
                <w:szCs w:val="20"/>
                <w:lang w:val="es-ES_tradnl"/>
              </w:rPr>
              <w:t xml:space="preserve">, </w:t>
            </w:r>
            <w:proofErr w:type="spellStart"/>
            <w:r>
              <w:rPr>
                <w:i/>
                <w:sz w:val="20"/>
                <w:szCs w:val="20"/>
                <w:lang w:val="es-ES_tradnl"/>
              </w:rPr>
              <w:t>April</w:t>
            </w:r>
            <w:proofErr w:type="spellEnd"/>
            <w:r>
              <w:rPr>
                <w:i/>
                <w:sz w:val="20"/>
                <w:szCs w:val="20"/>
                <w:lang w:val="es-ES_tradnl"/>
              </w:rPr>
              <w:t xml:space="preserve"> 6</w:t>
            </w:r>
          </w:p>
        </w:tc>
      </w:tr>
      <w:tr w:rsidR="00706028" w:rsidTr="00706028">
        <w:trPr>
          <w:jc w:val="center"/>
        </w:trPr>
        <w:tc>
          <w:tcPr>
            <w:tcW w:w="2911" w:type="dxa"/>
            <w:vMerge/>
            <w:vAlign w:val="center"/>
            <w:hideMark/>
          </w:tcPr>
          <w:p w:rsidR="00706028" w:rsidRDefault="00706028" w:rsidP="00706028">
            <w:pPr>
              <w:rPr>
                <w:sz w:val="20"/>
                <w:szCs w:val="20"/>
              </w:rPr>
            </w:pPr>
          </w:p>
        </w:tc>
        <w:tc>
          <w:tcPr>
            <w:tcW w:w="3285" w:type="dxa"/>
            <w:hideMark/>
          </w:tcPr>
          <w:p w:rsidR="00706028" w:rsidRPr="00DC0A8F" w:rsidRDefault="00F03929" w:rsidP="00DC0A8F">
            <w:pPr>
              <w:jc w:val="center"/>
              <w:rPr>
                <w:b/>
                <w:color w:val="0070C0"/>
                <w:sz w:val="20"/>
                <w:szCs w:val="20"/>
                <w:lang w:val="es-ES_tradnl"/>
              </w:rPr>
            </w:pPr>
            <w:proofErr w:type="spellStart"/>
            <w:r>
              <w:rPr>
                <w:b/>
                <w:color w:val="0070C0"/>
                <w:sz w:val="20"/>
                <w:szCs w:val="20"/>
                <w:lang w:val="es-ES_tradnl"/>
              </w:rPr>
              <w:t>Group</w:t>
            </w:r>
            <w:proofErr w:type="spellEnd"/>
            <w:r>
              <w:rPr>
                <w:b/>
                <w:color w:val="0070C0"/>
                <w:sz w:val="20"/>
                <w:szCs w:val="20"/>
                <w:lang w:val="es-ES_tradnl"/>
              </w:rPr>
              <w:t xml:space="preserve"> </w:t>
            </w:r>
            <w:proofErr w:type="spellStart"/>
            <w:r w:rsidR="00706028" w:rsidRPr="001142CD">
              <w:rPr>
                <w:b/>
                <w:color w:val="0070C0"/>
                <w:sz w:val="20"/>
                <w:szCs w:val="20"/>
                <w:lang w:val="es-ES_tradnl"/>
              </w:rPr>
              <w:t>Research</w:t>
            </w:r>
            <w:proofErr w:type="spellEnd"/>
            <w:r w:rsidR="00706028" w:rsidRPr="001142CD">
              <w:rPr>
                <w:b/>
                <w:color w:val="0070C0"/>
                <w:sz w:val="20"/>
                <w:szCs w:val="20"/>
                <w:lang w:val="es-ES_tradnl"/>
              </w:rPr>
              <w:t xml:space="preserve"> </w:t>
            </w:r>
            <w:proofErr w:type="spellStart"/>
            <w:r w:rsidR="00706028" w:rsidRPr="001142CD">
              <w:rPr>
                <w:b/>
                <w:color w:val="0070C0"/>
                <w:sz w:val="20"/>
                <w:szCs w:val="20"/>
                <w:lang w:val="es-ES_tradnl"/>
              </w:rPr>
              <w:t>Presentation</w:t>
            </w:r>
            <w:proofErr w:type="spellEnd"/>
          </w:p>
        </w:tc>
        <w:tc>
          <w:tcPr>
            <w:tcW w:w="3549" w:type="dxa"/>
            <w:hideMark/>
          </w:tcPr>
          <w:p w:rsidR="00706028" w:rsidRPr="001142CD" w:rsidRDefault="00F03929" w:rsidP="00706028">
            <w:pPr>
              <w:jc w:val="center"/>
              <w:rPr>
                <w:b/>
                <w:color w:val="0070C0"/>
                <w:sz w:val="20"/>
                <w:szCs w:val="20"/>
                <w:lang w:val="es-ES_tradnl"/>
              </w:rPr>
            </w:pPr>
            <w:proofErr w:type="spellStart"/>
            <w:r>
              <w:rPr>
                <w:b/>
                <w:color w:val="0070C0"/>
                <w:sz w:val="20"/>
                <w:szCs w:val="20"/>
                <w:lang w:val="es-ES_tradnl"/>
              </w:rPr>
              <w:t>Group</w:t>
            </w:r>
            <w:proofErr w:type="spellEnd"/>
            <w:r>
              <w:rPr>
                <w:b/>
                <w:color w:val="0070C0"/>
                <w:sz w:val="20"/>
                <w:szCs w:val="20"/>
                <w:lang w:val="es-ES_tradnl"/>
              </w:rPr>
              <w:t xml:space="preserve"> </w:t>
            </w:r>
            <w:proofErr w:type="spellStart"/>
            <w:r w:rsidR="00706028" w:rsidRPr="001142CD">
              <w:rPr>
                <w:b/>
                <w:color w:val="0070C0"/>
                <w:sz w:val="20"/>
                <w:szCs w:val="20"/>
                <w:lang w:val="es-ES_tradnl"/>
              </w:rPr>
              <w:t>Research</w:t>
            </w:r>
            <w:proofErr w:type="spellEnd"/>
            <w:r w:rsidR="00706028" w:rsidRPr="001142CD">
              <w:rPr>
                <w:b/>
                <w:color w:val="0070C0"/>
                <w:sz w:val="20"/>
                <w:szCs w:val="20"/>
                <w:lang w:val="es-ES_tradnl"/>
              </w:rPr>
              <w:t xml:space="preserve"> </w:t>
            </w:r>
            <w:proofErr w:type="spellStart"/>
            <w:r w:rsidR="00706028" w:rsidRPr="001142CD">
              <w:rPr>
                <w:b/>
                <w:color w:val="0070C0"/>
                <w:sz w:val="20"/>
                <w:szCs w:val="20"/>
                <w:lang w:val="es-ES_tradnl"/>
              </w:rPr>
              <w:t>Presentation</w:t>
            </w:r>
            <w:proofErr w:type="spellEnd"/>
          </w:p>
          <w:p w:rsidR="00706028" w:rsidRDefault="00706028" w:rsidP="00706028">
            <w:pPr>
              <w:rPr>
                <w:b/>
                <w:sz w:val="20"/>
                <w:szCs w:val="20"/>
                <w:lang w:val="es-ES_tradnl"/>
              </w:rPr>
            </w:pPr>
          </w:p>
        </w:tc>
      </w:tr>
      <w:tr w:rsidR="00706028" w:rsidTr="00706028">
        <w:trPr>
          <w:jc w:val="center"/>
        </w:trPr>
        <w:tc>
          <w:tcPr>
            <w:tcW w:w="2911" w:type="dxa"/>
            <w:vMerge w:val="restart"/>
          </w:tcPr>
          <w:p w:rsidR="00706028" w:rsidRDefault="00706028" w:rsidP="00706028">
            <w:pPr>
              <w:jc w:val="center"/>
              <w:rPr>
                <w:b/>
                <w:sz w:val="20"/>
                <w:szCs w:val="20"/>
              </w:rPr>
            </w:pPr>
            <w:r>
              <w:rPr>
                <w:b/>
                <w:sz w:val="20"/>
                <w:szCs w:val="20"/>
              </w:rPr>
              <w:t>Week 13</w:t>
            </w:r>
          </w:p>
          <w:p w:rsidR="00706028" w:rsidRDefault="00706028" w:rsidP="00706028">
            <w:pPr>
              <w:jc w:val="center"/>
              <w:rPr>
                <w:sz w:val="20"/>
                <w:szCs w:val="20"/>
              </w:rPr>
            </w:pPr>
          </w:p>
        </w:tc>
        <w:tc>
          <w:tcPr>
            <w:tcW w:w="3285" w:type="dxa"/>
            <w:hideMark/>
          </w:tcPr>
          <w:p w:rsidR="00706028" w:rsidRDefault="00706028" w:rsidP="00706028">
            <w:pPr>
              <w:jc w:val="center"/>
              <w:rPr>
                <w:i/>
                <w:sz w:val="20"/>
                <w:szCs w:val="20"/>
                <w:lang w:val="es-ES_tradnl"/>
              </w:rPr>
            </w:pPr>
            <w:proofErr w:type="spellStart"/>
            <w:r>
              <w:rPr>
                <w:i/>
                <w:sz w:val="20"/>
                <w:szCs w:val="20"/>
                <w:lang w:val="es-ES_tradnl"/>
              </w:rPr>
              <w:t>Tuesday</w:t>
            </w:r>
            <w:proofErr w:type="spellEnd"/>
            <w:r>
              <w:rPr>
                <w:i/>
                <w:sz w:val="20"/>
                <w:szCs w:val="20"/>
                <w:lang w:val="es-ES_tradnl"/>
              </w:rPr>
              <w:t xml:space="preserve"> </w:t>
            </w:r>
            <w:proofErr w:type="spellStart"/>
            <w:r>
              <w:rPr>
                <w:i/>
                <w:sz w:val="20"/>
                <w:szCs w:val="20"/>
                <w:lang w:val="es-ES_tradnl"/>
              </w:rPr>
              <w:t>April</w:t>
            </w:r>
            <w:proofErr w:type="spellEnd"/>
            <w:r>
              <w:rPr>
                <w:i/>
                <w:sz w:val="20"/>
                <w:szCs w:val="20"/>
                <w:lang w:val="es-ES_tradnl"/>
              </w:rPr>
              <w:t xml:space="preserve"> 11</w:t>
            </w:r>
          </w:p>
        </w:tc>
        <w:tc>
          <w:tcPr>
            <w:tcW w:w="3549" w:type="dxa"/>
            <w:hideMark/>
          </w:tcPr>
          <w:p w:rsidR="00706028" w:rsidRDefault="00706028" w:rsidP="00706028">
            <w:pPr>
              <w:jc w:val="center"/>
              <w:rPr>
                <w:i/>
                <w:sz w:val="20"/>
                <w:szCs w:val="20"/>
                <w:lang w:val="es-ES_tradnl"/>
              </w:rPr>
            </w:pPr>
            <w:proofErr w:type="spellStart"/>
            <w:r>
              <w:rPr>
                <w:i/>
                <w:sz w:val="20"/>
                <w:szCs w:val="20"/>
                <w:lang w:val="es-ES_tradnl"/>
              </w:rPr>
              <w:t>Thursday</w:t>
            </w:r>
            <w:proofErr w:type="spellEnd"/>
            <w:r>
              <w:rPr>
                <w:i/>
                <w:sz w:val="20"/>
                <w:szCs w:val="20"/>
                <w:lang w:val="es-ES_tradnl"/>
              </w:rPr>
              <w:t xml:space="preserve">, </w:t>
            </w:r>
            <w:proofErr w:type="spellStart"/>
            <w:r>
              <w:rPr>
                <w:i/>
                <w:sz w:val="20"/>
                <w:szCs w:val="20"/>
                <w:lang w:val="es-ES_tradnl"/>
              </w:rPr>
              <w:t>April</w:t>
            </w:r>
            <w:proofErr w:type="spellEnd"/>
            <w:r>
              <w:rPr>
                <w:i/>
                <w:sz w:val="20"/>
                <w:szCs w:val="20"/>
                <w:lang w:val="es-ES_tradnl"/>
              </w:rPr>
              <w:t xml:space="preserve"> 13</w:t>
            </w:r>
          </w:p>
        </w:tc>
      </w:tr>
      <w:tr w:rsidR="00706028" w:rsidTr="00706028">
        <w:trPr>
          <w:jc w:val="center"/>
        </w:trPr>
        <w:tc>
          <w:tcPr>
            <w:tcW w:w="2911" w:type="dxa"/>
            <w:vMerge/>
            <w:vAlign w:val="center"/>
            <w:hideMark/>
          </w:tcPr>
          <w:p w:rsidR="00706028" w:rsidRDefault="00706028" w:rsidP="00706028">
            <w:pPr>
              <w:rPr>
                <w:sz w:val="20"/>
                <w:szCs w:val="20"/>
              </w:rPr>
            </w:pPr>
          </w:p>
        </w:tc>
        <w:tc>
          <w:tcPr>
            <w:tcW w:w="3285" w:type="dxa"/>
            <w:hideMark/>
          </w:tcPr>
          <w:p w:rsidR="00706028" w:rsidRPr="001142CD" w:rsidRDefault="00F03929" w:rsidP="00706028">
            <w:pPr>
              <w:jc w:val="center"/>
              <w:rPr>
                <w:b/>
                <w:color w:val="0070C0"/>
                <w:sz w:val="20"/>
                <w:szCs w:val="20"/>
                <w:lang w:val="es-ES_tradnl"/>
              </w:rPr>
            </w:pPr>
            <w:proofErr w:type="spellStart"/>
            <w:r>
              <w:rPr>
                <w:b/>
                <w:color w:val="0070C0"/>
                <w:sz w:val="20"/>
                <w:szCs w:val="20"/>
                <w:lang w:val="es-ES_tradnl"/>
              </w:rPr>
              <w:t>Group</w:t>
            </w:r>
            <w:proofErr w:type="spellEnd"/>
            <w:r>
              <w:rPr>
                <w:b/>
                <w:color w:val="0070C0"/>
                <w:sz w:val="20"/>
                <w:szCs w:val="20"/>
                <w:lang w:val="es-ES_tradnl"/>
              </w:rPr>
              <w:t xml:space="preserve"> </w:t>
            </w:r>
            <w:proofErr w:type="spellStart"/>
            <w:r w:rsidR="00706028" w:rsidRPr="001142CD">
              <w:rPr>
                <w:b/>
                <w:color w:val="0070C0"/>
                <w:sz w:val="20"/>
                <w:szCs w:val="20"/>
                <w:lang w:val="es-ES_tradnl"/>
              </w:rPr>
              <w:t>Research</w:t>
            </w:r>
            <w:proofErr w:type="spellEnd"/>
            <w:r w:rsidR="00706028" w:rsidRPr="001142CD">
              <w:rPr>
                <w:b/>
                <w:color w:val="0070C0"/>
                <w:sz w:val="20"/>
                <w:szCs w:val="20"/>
                <w:lang w:val="es-ES_tradnl"/>
              </w:rPr>
              <w:t xml:space="preserve"> </w:t>
            </w:r>
            <w:proofErr w:type="spellStart"/>
            <w:r w:rsidR="00706028" w:rsidRPr="001142CD">
              <w:rPr>
                <w:b/>
                <w:color w:val="0070C0"/>
                <w:sz w:val="20"/>
                <w:szCs w:val="20"/>
                <w:lang w:val="es-ES_tradnl"/>
              </w:rPr>
              <w:t>Presentation</w:t>
            </w:r>
            <w:proofErr w:type="spellEnd"/>
          </w:p>
          <w:p w:rsidR="00706028" w:rsidRDefault="00706028" w:rsidP="00706028">
            <w:pPr>
              <w:jc w:val="center"/>
              <w:rPr>
                <w:b/>
                <w:sz w:val="20"/>
                <w:szCs w:val="20"/>
                <w:lang w:val="es-ES_tradnl"/>
              </w:rPr>
            </w:pPr>
          </w:p>
        </w:tc>
        <w:tc>
          <w:tcPr>
            <w:tcW w:w="3549" w:type="dxa"/>
            <w:hideMark/>
          </w:tcPr>
          <w:p w:rsidR="00706028" w:rsidRPr="00DC0A8F" w:rsidRDefault="00F03929" w:rsidP="00DC0A8F">
            <w:pPr>
              <w:jc w:val="center"/>
              <w:rPr>
                <w:b/>
                <w:color w:val="0070C0"/>
                <w:sz w:val="20"/>
                <w:szCs w:val="20"/>
                <w:lang w:val="es-ES_tradnl"/>
              </w:rPr>
            </w:pPr>
            <w:proofErr w:type="spellStart"/>
            <w:r>
              <w:rPr>
                <w:b/>
                <w:color w:val="0070C0"/>
                <w:sz w:val="20"/>
                <w:szCs w:val="20"/>
                <w:lang w:val="es-ES_tradnl"/>
              </w:rPr>
              <w:t>Group</w:t>
            </w:r>
            <w:proofErr w:type="spellEnd"/>
            <w:r>
              <w:rPr>
                <w:b/>
                <w:color w:val="0070C0"/>
                <w:sz w:val="20"/>
                <w:szCs w:val="20"/>
                <w:lang w:val="es-ES_tradnl"/>
              </w:rPr>
              <w:t xml:space="preserve"> </w:t>
            </w:r>
            <w:proofErr w:type="spellStart"/>
            <w:r w:rsidR="00706028" w:rsidRPr="001142CD">
              <w:rPr>
                <w:b/>
                <w:color w:val="0070C0"/>
                <w:sz w:val="20"/>
                <w:szCs w:val="20"/>
                <w:lang w:val="es-ES_tradnl"/>
              </w:rPr>
              <w:t>Research</w:t>
            </w:r>
            <w:proofErr w:type="spellEnd"/>
            <w:r w:rsidR="00706028" w:rsidRPr="001142CD">
              <w:rPr>
                <w:b/>
                <w:color w:val="0070C0"/>
                <w:sz w:val="20"/>
                <w:szCs w:val="20"/>
                <w:lang w:val="es-ES_tradnl"/>
              </w:rPr>
              <w:t xml:space="preserve"> </w:t>
            </w:r>
            <w:proofErr w:type="spellStart"/>
            <w:r w:rsidR="00706028" w:rsidRPr="001142CD">
              <w:rPr>
                <w:b/>
                <w:color w:val="0070C0"/>
                <w:sz w:val="20"/>
                <w:szCs w:val="20"/>
                <w:lang w:val="es-ES_tradnl"/>
              </w:rPr>
              <w:t>Presentation</w:t>
            </w:r>
            <w:proofErr w:type="spellEnd"/>
          </w:p>
        </w:tc>
      </w:tr>
      <w:tr w:rsidR="00706028" w:rsidTr="00706028">
        <w:trPr>
          <w:jc w:val="center"/>
        </w:trPr>
        <w:tc>
          <w:tcPr>
            <w:tcW w:w="2911" w:type="dxa"/>
            <w:vMerge w:val="restart"/>
          </w:tcPr>
          <w:p w:rsidR="00706028" w:rsidRDefault="00706028" w:rsidP="00706028">
            <w:pPr>
              <w:jc w:val="center"/>
              <w:rPr>
                <w:b/>
                <w:sz w:val="20"/>
                <w:szCs w:val="20"/>
              </w:rPr>
            </w:pPr>
            <w:r>
              <w:rPr>
                <w:b/>
                <w:sz w:val="20"/>
                <w:szCs w:val="20"/>
              </w:rPr>
              <w:t>Week 14</w:t>
            </w:r>
          </w:p>
          <w:p w:rsidR="00706028" w:rsidRDefault="00706028" w:rsidP="00706028">
            <w:pPr>
              <w:jc w:val="center"/>
              <w:rPr>
                <w:sz w:val="20"/>
                <w:szCs w:val="20"/>
              </w:rPr>
            </w:pPr>
          </w:p>
        </w:tc>
        <w:tc>
          <w:tcPr>
            <w:tcW w:w="3285" w:type="dxa"/>
            <w:hideMark/>
          </w:tcPr>
          <w:p w:rsidR="00706028" w:rsidRDefault="00706028" w:rsidP="00706028">
            <w:pPr>
              <w:jc w:val="center"/>
              <w:rPr>
                <w:i/>
                <w:sz w:val="20"/>
                <w:szCs w:val="20"/>
                <w:lang w:val="es-ES_tradnl"/>
              </w:rPr>
            </w:pPr>
            <w:r>
              <w:rPr>
                <w:i/>
                <w:sz w:val="20"/>
                <w:szCs w:val="20"/>
                <w:lang w:val="es-ES_tradnl"/>
              </w:rPr>
              <w:t xml:space="preserve"> </w:t>
            </w:r>
            <w:proofErr w:type="spellStart"/>
            <w:r>
              <w:rPr>
                <w:i/>
                <w:sz w:val="20"/>
                <w:szCs w:val="20"/>
                <w:lang w:val="es-ES_tradnl"/>
              </w:rPr>
              <w:t>Tuesday</w:t>
            </w:r>
            <w:proofErr w:type="spellEnd"/>
            <w:r>
              <w:rPr>
                <w:i/>
                <w:sz w:val="20"/>
                <w:szCs w:val="20"/>
                <w:lang w:val="es-ES_tradnl"/>
              </w:rPr>
              <w:t xml:space="preserve"> </w:t>
            </w:r>
            <w:proofErr w:type="spellStart"/>
            <w:r>
              <w:rPr>
                <w:i/>
                <w:sz w:val="20"/>
                <w:szCs w:val="20"/>
                <w:lang w:val="es-ES_tradnl"/>
              </w:rPr>
              <w:t>April</w:t>
            </w:r>
            <w:proofErr w:type="spellEnd"/>
            <w:r>
              <w:rPr>
                <w:i/>
                <w:sz w:val="20"/>
                <w:szCs w:val="20"/>
                <w:lang w:val="es-ES_tradnl"/>
              </w:rPr>
              <w:t xml:space="preserve"> 18</w:t>
            </w:r>
          </w:p>
        </w:tc>
        <w:tc>
          <w:tcPr>
            <w:tcW w:w="3549" w:type="dxa"/>
            <w:hideMark/>
          </w:tcPr>
          <w:p w:rsidR="00706028" w:rsidRDefault="00706028" w:rsidP="00706028">
            <w:pPr>
              <w:jc w:val="center"/>
              <w:rPr>
                <w:i/>
                <w:sz w:val="20"/>
                <w:szCs w:val="20"/>
                <w:lang w:val="es-ES_tradnl"/>
              </w:rPr>
            </w:pPr>
            <w:proofErr w:type="spellStart"/>
            <w:r>
              <w:rPr>
                <w:i/>
                <w:sz w:val="20"/>
                <w:szCs w:val="20"/>
                <w:lang w:val="es-ES_tradnl"/>
              </w:rPr>
              <w:t>Thursday</w:t>
            </w:r>
            <w:proofErr w:type="spellEnd"/>
            <w:r>
              <w:rPr>
                <w:i/>
                <w:sz w:val="20"/>
                <w:szCs w:val="20"/>
                <w:lang w:val="es-ES_tradnl"/>
              </w:rPr>
              <w:t xml:space="preserve">, </w:t>
            </w:r>
            <w:proofErr w:type="spellStart"/>
            <w:r>
              <w:rPr>
                <w:i/>
                <w:sz w:val="20"/>
                <w:szCs w:val="20"/>
                <w:lang w:val="es-ES_tradnl"/>
              </w:rPr>
              <w:t>April</w:t>
            </w:r>
            <w:proofErr w:type="spellEnd"/>
            <w:r>
              <w:rPr>
                <w:i/>
                <w:sz w:val="20"/>
                <w:szCs w:val="20"/>
                <w:lang w:val="es-ES_tradnl"/>
              </w:rPr>
              <w:t xml:space="preserve"> 20</w:t>
            </w:r>
          </w:p>
        </w:tc>
      </w:tr>
      <w:tr w:rsidR="00706028" w:rsidTr="00706028">
        <w:trPr>
          <w:jc w:val="center"/>
        </w:trPr>
        <w:tc>
          <w:tcPr>
            <w:tcW w:w="2911" w:type="dxa"/>
            <w:vMerge/>
            <w:vAlign w:val="center"/>
            <w:hideMark/>
          </w:tcPr>
          <w:p w:rsidR="00706028" w:rsidRDefault="00706028" w:rsidP="00706028">
            <w:pPr>
              <w:rPr>
                <w:sz w:val="20"/>
                <w:szCs w:val="20"/>
              </w:rPr>
            </w:pPr>
          </w:p>
        </w:tc>
        <w:tc>
          <w:tcPr>
            <w:tcW w:w="3285" w:type="dxa"/>
            <w:hideMark/>
          </w:tcPr>
          <w:p w:rsidR="00706028" w:rsidRPr="001142CD" w:rsidRDefault="00F03929" w:rsidP="00706028">
            <w:pPr>
              <w:jc w:val="center"/>
              <w:rPr>
                <w:b/>
                <w:color w:val="0070C0"/>
                <w:sz w:val="20"/>
                <w:szCs w:val="20"/>
                <w:lang w:val="es-ES_tradnl"/>
              </w:rPr>
            </w:pPr>
            <w:proofErr w:type="spellStart"/>
            <w:r>
              <w:rPr>
                <w:b/>
                <w:color w:val="0070C0"/>
                <w:sz w:val="20"/>
                <w:szCs w:val="20"/>
                <w:lang w:val="es-ES_tradnl"/>
              </w:rPr>
              <w:t>Group</w:t>
            </w:r>
            <w:proofErr w:type="spellEnd"/>
            <w:r>
              <w:rPr>
                <w:b/>
                <w:color w:val="0070C0"/>
                <w:sz w:val="20"/>
                <w:szCs w:val="20"/>
                <w:lang w:val="es-ES_tradnl"/>
              </w:rPr>
              <w:t xml:space="preserve"> </w:t>
            </w:r>
            <w:proofErr w:type="spellStart"/>
            <w:r w:rsidR="00706028" w:rsidRPr="001142CD">
              <w:rPr>
                <w:b/>
                <w:color w:val="0070C0"/>
                <w:sz w:val="20"/>
                <w:szCs w:val="20"/>
                <w:lang w:val="es-ES_tradnl"/>
              </w:rPr>
              <w:t>Research</w:t>
            </w:r>
            <w:proofErr w:type="spellEnd"/>
            <w:r w:rsidR="00706028" w:rsidRPr="001142CD">
              <w:rPr>
                <w:b/>
                <w:color w:val="0070C0"/>
                <w:sz w:val="20"/>
                <w:szCs w:val="20"/>
                <w:lang w:val="es-ES_tradnl"/>
              </w:rPr>
              <w:t xml:space="preserve"> </w:t>
            </w:r>
            <w:proofErr w:type="spellStart"/>
            <w:r w:rsidR="00706028" w:rsidRPr="001142CD">
              <w:rPr>
                <w:b/>
                <w:color w:val="0070C0"/>
                <w:sz w:val="20"/>
                <w:szCs w:val="20"/>
                <w:lang w:val="es-ES_tradnl"/>
              </w:rPr>
              <w:t>Presentation</w:t>
            </w:r>
            <w:proofErr w:type="spellEnd"/>
          </w:p>
          <w:p w:rsidR="00706028" w:rsidRDefault="00706028" w:rsidP="00706028">
            <w:pPr>
              <w:jc w:val="center"/>
              <w:rPr>
                <w:b/>
                <w:color w:val="FF0000"/>
                <w:sz w:val="20"/>
                <w:szCs w:val="20"/>
                <w:lang w:val="es-ES_tradnl"/>
              </w:rPr>
            </w:pPr>
          </w:p>
        </w:tc>
        <w:tc>
          <w:tcPr>
            <w:tcW w:w="3549" w:type="dxa"/>
            <w:hideMark/>
          </w:tcPr>
          <w:p w:rsidR="00706028" w:rsidRPr="00DC0A8F" w:rsidRDefault="00F03929" w:rsidP="00DC0A8F">
            <w:pPr>
              <w:jc w:val="center"/>
              <w:rPr>
                <w:b/>
                <w:color w:val="0070C0"/>
                <w:sz w:val="20"/>
                <w:szCs w:val="20"/>
                <w:lang w:val="es-ES_tradnl"/>
              </w:rPr>
            </w:pPr>
            <w:proofErr w:type="spellStart"/>
            <w:r>
              <w:rPr>
                <w:b/>
                <w:color w:val="0070C0"/>
                <w:sz w:val="20"/>
                <w:szCs w:val="20"/>
                <w:lang w:val="es-ES_tradnl"/>
              </w:rPr>
              <w:t>Group</w:t>
            </w:r>
            <w:proofErr w:type="spellEnd"/>
            <w:r>
              <w:rPr>
                <w:b/>
                <w:color w:val="0070C0"/>
                <w:sz w:val="20"/>
                <w:szCs w:val="20"/>
                <w:lang w:val="es-ES_tradnl"/>
              </w:rPr>
              <w:t xml:space="preserve"> </w:t>
            </w:r>
            <w:proofErr w:type="spellStart"/>
            <w:r w:rsidR="00706028" w:rsidRPr="001142CD">
              <w:rPr>
                <w:b/>
                <w:color w:val="0070C0"/>
                <w:sz w:val="20"/>
                <w:szCs w:val="20"/>
                <w:lang w:val="es-ES_tradnl"/>
              </w:rPr>
              <w:t>Research</w:t>
            </w:r>
            <w:proofErr w:type="spellEnd"/>
            <w:r w:rsidR="00706028" w:rsidRPr="001142CD">
              <w:rPr>
                <w:b/>
                <w:color w:val="0070C0"/>
                <w:sz w:val="20"/>
                <w:szCs w:val="20"/>
                <w:lang w:val="es-ES_tradnl"/>
              </w:rPr>
              <w:t xml:space="preserve"> </w:t>
            </w:r>
            <w:proofErr w:type="spellStart"/>
            <w:r w:rsidR="00706028" w:rsidRPr="001142CD">
              <w:rPr>
                <w:b/>
                <w:color w:val="0070C0"/>
                <w:sz w:val="20"/>
                <w:szCs w:val="20"/>
                <w:lang w:val="es-ES_tradnl"/>
              </w:rPr>
              <w:t>Presentation</w:t>
            </w:r>
            <w:proofErr w:type="spellEnd"/>
          </w:p>
        </w:tc>
      </w:tr>
      <w:tr w:rsidR="00706028" w:rsidTr="00706028">
        <w:trPr>
          <w:jc w:val="center"/>
        </w:trPr>
        <w:tc>
          <w:tcPr>
            <w:tcW w:w="2911" w:type="dxa"/>
            <w:vMerge w:val="restart"/>
          </w:tcPr>
          <w:p w:rsidR="00706028" w:rsidRDefault="00706028" w:rsidP="00706028">
            <w:pPr>
              <w:jc w:val="center"/>
              <w:rPr>
                <w:b/>
                <w:sz w:val="20"/>
                <w:szCs w:val="20"/>
              </w:rPr>
            </w:pPr>
            <w:r>
              <w:rPr>
                <w:b/>
                <w:sz w:val="20"/>
                <w:szCs w:val="20"/>
              </w:rPr>
              <w:t>Week 15</w:t>
            </w:r>
          </w:p>
          <w:p w:rsidR="00706028" w:rsidRDefault="00706028" w:rsidP="00706028">
            <w:pPr>
              <w:jc w:val="center"/>
              <w:rPr>
                <w:sz w:val="20"/>
                <w:szCs w:val="20"/>
              </w:rPr>
            </w:pPr>
          </w:p>
        </w:tc>
        <w:tc>
          <w:tcPr>
            <w:tcW w:w="3285" w:type="dxa"/>
            <w:hideMark/>
          </w:tcPr>
          <w:p w:rsidR="00706028" w:rsidRDefault="00706028" w:rsidP="00706028">
            <w:pPr>
              <w:jc w:val="center"/>
              <w:rPr>
                <w:i/>
                <w:sz w:val="20"/>
                <w:szCs w:val="20"/>
                <w:lang w:val="es-ES_tradnl"/>
              </w:rPr>
            </w:pPr>
            <w:proofErr w:type="spellStart"/>
            <w:r>
              <w:rPr>
                <w:i/>
                <w:sz w:val="20"/>
                <w:szCs w:val="20"/>
                <w:lang w:val="es-ES_tradnl"/>
              </w:rPr>
              <w:t>Tuesday</w:t>
            </w:r>
            <w:proofErr w:type="spellEnd"/>
            <w:r>
              <w:rPr>
                <w:i/>
                <w:sz w:val="20"/>
                <w:szCs w:val="20"/>
                <w:lang w:val="es-ES_tradnl"/>
              </w:rPr>
              <w:t xml:space="preserve"> </w:t>
            </w:r>
            <w:proofErr w:type="spellStart"/>
            <w:r>
              <w:rPr>
                <w:i/>
                <w:sz w:val="20"/>
                <w:szCs w:val="20"/>
                <w:lang w:val="es-ES_tradnl"/>
              </w:rPr>
              <w:t>April</w:t>
            </w:r>
            <w:proofErr w:type="spellEnd"/>
            <w:r>
              <w:rPr>
                <w:i/>
                <w:sz w:val="20"/>
                <w:szCs w:val="20"/>
                <w:lang w:val="es-ES_tradnl"/>
              </w:rPr>
              <w:t xml:space="preserve"> 25</w:t>
            </w:r>
          </w:p>
        </w:tc>
        <w:tc>
          <w:tcPr>
            <w:tcW w:w="3549" w:type="dxa"/>
            <w:hideMark/>
          </w:tcPr>
          <w:p w:rsidR="00706028" w:rsidRDefault="00706028" w:rsidP="00706028">
            <w:pPr>
              <w:jc w:val="center"/>
              <w:rPr>
                <w:i/>
                <w:sz w:val="20"/>
                <w:szCs w:val="20"/>
                <w:lang w:val="es-ES_tradnl"/>
              </w:rPr>
            </w:pPr>
            <w:proofErr w:type="spellStart"/>
            <w:r>
              <w:rPr>
                <w:i/>
                <w:sz w:val="20"/>
                <w:szCs w:val="20"/>
                <w:lang w:val="es-ES_tradnl"/>
              </w:rPr>
              <w:t>Thursday</w:t>
            </w:r>
            <w:proofErr w:type="spellEnd"/>
            <w:r>
              <w:rPr>
                <w:i/>
                <w:sz w:val="20"/>
                <w:szCs w:val="20"/>
                <w:lang w:val="es-ES_tradnl"/>
              </w:rPr>
              <w:t xml:space="preserve">, </w:t>
            </w:r>
            <w:proofErr w:type="spellStart"/>
            <w:r>
              <w:rPr>
                <w:i/>
                <w:sz w:val="20"/>
                <w:szCs w:val="20"/>
                <w:lang w:val="es-ES_tradnl"/>
              </w:rPr>
              <w:t>April</w:t>
            </w:r>
            <w:proofErr w:type="spellEnd"/>
            <w:r>
              <w:rPr>
                <w:i/>
                <w:sz w:val="20"/>
                <w:szCs w:val="20"/>
                <w:lang w:val="es-ES_tradnl"/>
              </w:rPr>
              <w:t xml:space="preserve"> 27</w:t>
            </w:r>
          </w:p>
        </w:tc>
      </w:tr>
      <w:tr w:rsidR="00706028" w:rsidTr="00706028">
        <w:trPr>
          <w:jc w:val="center"/>
        </w:trPr>
        <w:tc>
          <w:tcPr>
            <w:tcW w:w="2911" w:type="dxa"/>
            <w:vMerge/>
            <w:vAlign w:val="center"/>
            <w:hideMark/>
          </w:tcPr>
          <w:p w:rsidR="00706028" w:rsidRDefault="00706028" w:rsidP="00706028">
            <w:pPr>
              <w:rPr>
                <w:sz w:val="20"/>
                <w:szCs w:val="20"/>
              </w:rPr>
            </w:pPr>
          </w:p>
        </w:tc>
        <w:tc>
          <w:tcPr>
            <w:tcW w:w="3285" w:type="dxa"/>
            <w:hideMark/>
          </w:tcPr>
          <w:p w:rsidR="00706028" w:rsidRDefault="00706028" w:rsidP="00706028">
            <w:pPr>
              <w:jc w:val="center"/>
              <w:rPr>
                <w:b/>
                <w:sz w:val="20"/>
                <w:szCs w:val="20"/>
                <w:lang w:val="es-ES_tradnl"/>
              </w:rPr>
            </w:pPr>
            <w:proofErr w:type="spellStart"/>
            <w:r>
              <w:rPr>
                <w:b/>
                <w:sz w:val="20"/>
                <w:szCs w:val="20"/>
                <w:lang w:val="es-ES_tradnl"/>
              </w:rPr>
              <w:t>Course</w:t>
            </w:r>
            <w:proofErr w:type="spellEnd"/>
            <w:r>
              <w:rPr>
                <w:b/>
                <w:sz w:val="20"/>
                <w:szCs w:val="20"/>
                <w:lang w:val="es-ES_tradnl"/>
              </w:rPr>
              <w:t xml:space="preserve"> </w:t>
            </w:r>
            <w:proofErr w:type="spellStart"/>
            <w:r>
              <w:rPr>
                <w:b/>
                <w:sz w:val="20"/>
                <w:szCs w:val="20"/>
                <w:lang w:val="es-ES_tradnl"/>
              </w:rPr>
              <w:t>Wrap</w:t>
            </w:r>
            <w:proofErr w:type="spellEnd"/>
            <w:r>
              <w:rPr>
                <w:b/>
                <w:sz w:val="20"/>
                <w:szCs w:val="20"/>
                <w:lang w:val="es-ES_tradnl"/>
              </w:rPr>
              <w:t xml:space="preserve"> up</w:t>
            </w:r>
          </w:p>
        </w:tc>
        <w:tc>
          <w:tcPr>
            <w:tcW w:w="3549" w:type="dxa"/>
            <w:hideMark/>
          </w:tcPr>
          <w:p w:rsidR="00706028" w:rsidRDefault="00706028" w:rsidP="00DC0A8F">
            <w:pPr>
              <w:jc w:val="center"/>
              <w:rPr>
                <w:b/>
                <w:sz w:val="20"/>
                <w:szCs w:val="20"/>
                <w:lang w:val="es-ES_tradnl"/>
              </w:rPr>
            </w:pPr>
            <w:proofErr w:type="spellStart"/>
            <w:r>
              <w:rPr>
                <w:b/>
                <w:sz w:val="20"/>
                <w:szCs w:val="20"/>
                <w:lang w:val="es-ES_tradnl"/>
              </w:rPr>
              <w:t>Review</w:t>
            </w:r>
            <w:proofErr w:type="spellEnd"/>
            <w:r>
              <w:rPr>
                <w:b/>
                <w:sz w:val="20"/>
                <w:szCs w:val="20"/>
                <w:lang w:val="es-ES_tradnl"/>
              </w:rPr>
              <w:t xml:space="preserve"> </w:t>
            </w:r>
            <w:proofErr w:type="spellStart"/>
            <w:r>
              <w:rPr>
                <w:b/>
                <w:sz w:val="20"/>
                <w:szCs w:val="20"/>
                <w:lang w:val="es-ES_tradnl"/>
              </w:rPr>
              <w:t>for</w:t>
            </w:r>
            <w:proofErr w:type="spellEnd"/>
            <w:r>
              <w:rPr>
                <w:b/>
                <w:sz w:val="20"/>
                <w:szCs w:val="20"/>
                <w:lang w:val="es-ES_tradnl"/>
              </w:rPr>
              <w:t xml:space="preserve"> Final</w:t>
            </w:r>
          </w:p>
        </w:tc>
      </w:tr>
      <w:tr w:rsidR="00706028" w:rsidTr="00706028">
        <w:trPr>
          <w:jc w:val="center"/>
        </w:trPr>
        <w:tc>
          <w:tcPr>
            <w:tcW w:w="2911" w:type="dxa"/>
            <w:vMerge w:val="restart"/>
          </w:tcPr>
          <w:p w:rsidR="00706028" w:rsidRDefault="00706028" w:rsidP="00706028">
            <w:pPr>
              <w:jc w:val="center"/>
              <w:rPr>
                <w:b/>
                <w:sz w:val="20"/>
                <w:szCs w:val="20"/>
              </w:rPr>
            </w:pPr>
            <w:r>
              <w:rPr>
                <w:b/>
                <w:sz w:val="20"/>
                <w:szCs w:val="20"/>
              </w:rPr>
              <w:t>Week 16</w:t>
            </w:r>
          </w:p>
          <w:p w:rsidR="00706028" w:rsidRDefault="00706028" w:rsidP="00706028">
            <w:pPr>
              <w:jc w:val="center"/>
              <w:rPr>
                <w:i/>
                <w:sz w:val="20"/>
                <w:szCs w:val="20"/>
              </w:rPr>
            </w:pPr>
          </w:p>
        </w:tc>
        <w:tc>
          <w:tcPr>
            <w:tcW w:w="3285" w:type="dxa"/>
            <w:hideMark/>
          </w:tcPr>
          <w:p w:rsidR="00706028" w:rsidRDefault="00706028" w:rsidP="00706028">
            <w:pPr>
              <w:jc w:val="center"/>
              <w:rPr>
                <w:i/>
                <w:sz w:val="20"/>
                <w:szCs w:val="20"/>
                <w:lang w:val="es-ES_tradnl"/>
              </w:rPr>
            </w:pPr>
            <w:proofErr w:type="spellStart"/>
            <w:r>
              <w:rPr>
                <w:i/>
                <w:sz w:val="20"/>
                <w:szCs w:val="20"/>
                <w:lang w:val="es-ES_tradnl"/>
              </w:rPr>
              <w:t>Tuesday</w:t>
            </w:r>
            <w:proofErr w:type="spellEnd"/>
            <w:r>
              <w:rPr>
                <w:i/>
                <w:sz w:val="20"/>
                <w:szCs w:val="20"/>
                <w:lang w:val="es-ES_tradnl"/>
              </w:rPr>
              <w:t xml:space="preserve"> </w:t>
            </w:r>
            <w:proofErr w:type="spellStart"/>
            <w:r>
              <w:rPr>
                <w:i/>
                <w:sz w:val="20"/>
                <w:szCs w:val="20"/>
                <w:lang w:val="es-ES_tradnl"/>
              </w:rPr>
              <w:t>May</w:t>
            </w:r>
            <w:proofErr w:type="spellEnd"/>
            <w:r>
              <w:rPr>
                <w:i/>
                <w:sz w:val="20"/>
                <w:szCs w:val="20"/>
                <w:lang w:val="es-ES_tradnl"/>
              </w:rPr>
              <w:t xml:space="preserve"> 2</w:t>
            </w:r>
          </w:p>
        </w:tc>
        <w:tc>
          <w:tcPr>
            <w:tcW w:w="3549" w:type="dxa"/>
            <w:hideMark/>
          </w:tcPr>
          <w:p w:rsidR="00706028" w:rsidRDefault="00706028" w:rsidP="00706028">
            <w:pPr>
              <w:jc w:val="center"/>
              <w:rPr>
                <w:rFonts w:cs="Calibri"/>
                <w:sz w:val="20"/>
                <w:szCs w:val="20"/>
              </w:rPr>
            </w:pPr>
            <w:proofErr w:type="spellStart"/>
            <w:r>
              <w:rPr>
                <w:i/>
                <w:sz w:val="20"/>
                <w:szCs w:val="20"/>
                <w:lang w:val="es-ES_tradnl"/>
              </w:rPr>
              <w:t>Thursday</w:t>
            </w:r>
            <w:proofErr w:type="spellEnd"/>
            <w:r>
              <w:rPr>
                <w:i/>
                <w:sz w:val="20"/>
                <w:szCs w:val="20"/>
                <w:lang w:val="es-ES_tradnl"/>
              </w:rPr>
              <w:t xml:space="preserve">,  </w:t>
            </w:r>
            <w:proofErr w:type="spellStart"/>
            <w:r>
              <w:rPr>
                <w:i/>
                <w:sz w:val="20"/>
                <w:szCs w:val="20"/>
                <w:lang w:val="es-ES_tradnl"/>
              </w:rPr>
              <w:t>May</w:t>
            </w:r>
            <w:proofErr w:type="spellEnd"/>
            <w:r>
              <w:rPr>
                <w:i/>
                <w:sz w:val="20"/>
                <w:szCs w:val="20"/>
                <w:lang w:val="es-ES_tradnl"/>
              </w:rPr>
              <w:t xml:space="preserve"> 4</w:t>
            </w:r>
          </w:p>
        </w:tc>
      </w:tr>
      <w:tr w:rsidR="00706028" w:rsidTr="00706028">
        <w:trPr>
          <w:jc w:val="center"/>
        </w:trPr>
        <w:tc>
          <w:tcPr>
            <w:tcW w:w="2911" w:type="dxa"/>
            <w:vMerge/>
            <w:vAlign w:val="center"/>
            <w:hideMark/>
          </w:tcPr>
          <w:p w:rsidR="00706028" w:rsidRDefault="00706028" w:rsidP="00706028">
            <w:pPr>
              <w:rPr>
                <w:i/>
                <w:sz w:val="20"/>
                <w:szCs w:val="20"/>
              </w:rPr>
            </w:pPr>
          </w:p>
        </w:tc>
        <w:tc>
          <w:tcPr>
            <w:tcW w:w="3285" w:type="dxa"/>
            <w:hideMark/>
          </w:tcPr>
          <w:p w:rsidR="00706028" w:rsidRDefault="00706028" w:rsidP="00706028">
            <w:pPr>
              <w:jc w:val="center"/>
              <w:rPr>
                <w:b/>
                <w:sz w:val="20"/>
                <w:szCs w:val="20"/>
                <w:lang w:val="es-ES_tradnl"/>
              </w:rPr>
            </w:pPr>
            <w:proofErr w:type="spellStart"/>
            <w:r>
              <w:rPr>
                <w:b/>
                <w:sz w:val="20"/>
                <w:szCs w:val="20"/>
                <w:lang w:val="es-ES_tradnl"/>
              </w:rPr>
              <w:t>Review</w:t>
            </w:r>
            <w:proofErr w:type="spellEnd"/>
            <w:r>
              <w:rPr>
                <w:b/>
                <w:sz w:val="20"/>
                <w:szCs w:val="20"/>
                <w:lang w:val="es-ES_tradnl"/>
              </w:rPr>
              <w:t xml:space="preserve"> </w:t>
            </w:r>
            <w:proofErr w:type="spellStart"/>
            <w:r>
              <w:rPr>
                <w:b/>
                <w:sz w:val="20"/>
                <w:szCs w:val="20"/>
                <w:lang w:val="es-ES_tradnl"/>
              </w:rPr>
              <w:t>for</w:t>
            </w:r>
            <w:proofErr w:type="spellEnd"/>
            <w:r>
              <w:rPr>
                <w:b/>
                <w:sz w:val="20"/>
                <w:szCs w:val="20"/>
                <w:lang w:val="es-ES_tradnl"/>
              </w:rPr>
              <w:t xml:space="preserve"> Final</w:t>
            </w:r>
          </w:p>
        </w:tc>
        <w:tc>
          <w:tcPr>
            <w:tcW w:w="3549" w:type="dxa"/>
          </w:tcPr>
          <w:p w:rsidR="00706028" w:rsidRPr="007D58DB" w:rsidRDefault="00706028" w:rsidP="00706028">
            <w:pPr>
              <w:jc w:val="center"/>
              <w:rPr>
                <w:b/>
                <w:sz w:val="20"/>
                <w:szCs w:val="20"/>
                <w:lang w:val="es-ES_tradnl"/>
              </w:rPr>
            </w:pPr>
            <w:proofErr w:type="spellStart"/>
            <w:r w:rsidRPr="007D58DB">
              <w:rPr>
                <w:b/>
                <w:sz w:val="20"/>
                <w:szCs w:val="20"/>
                <w:lang w:val="es-ES_tradnl"/>
              </w:rPr>
              <w:t>Last</w:t>
            </w:r>
            <w:proofErr w:type="spellEnd"/>
            <w:r w:rsidRPr="007D58DB">
              <w:rPr>
                <w:b/>
                <w:sz w:val="20"/>
                <w:szCs w:val="20"/>
                <w:lang w:val="es-ES_tradnl"/>
              </w:rPr>
              <w:t xml:space="preserve"> </w:t>
            </w:r>
            <w:proofErr w:type="spellStart"/>
            <w:r w:rsidRPr="007D58DB">
              <w:rPr>
                <w:b/>
                <w:sz w:val="20"/>
                <w:szCs w:val="20"/>
                <w:lang w:val="es-ES_tradnl"/>
              </w:rPr>
              <w:t>Day</w:t>
            </w:r>
            <w:proofErr w:type="spellEnd"/>
            <w:r w:rsidRPr="007D58DB">
              <w:rPr>
                <w:b/>
                <w:sz w:val="20"/>
                <w:szCs w:val="20"/>
                <w:lang w:val="es-ES_tradnl"/>
              </w:rPr>
              <w:t xml:space="preserve"> of </w:t>
            </w:r>
            <w:proofErr w:type="spellStart"/>
            <w:r w:rsidRPr="007D58DB">
              <w:rPr>
                <w:b/>
                <w:sz w:val="20"/>
                <w:szCs w:val="20"/>
                <w:lang w:val="es-ES_tradnl"/>
              </w:rPr>
              <w:t>Class</w:t>
            </w:r>
            <w:proofErr w:type="spellEnd"/>
          </w:p>
        </w:tc>
      </w:tr>
    </w:tbl>
    <w:p w:rsidR="00706028" w:rsidRPr="00326AB9" w:rsidRDefault="00706028" w:rsidP="00706028">
      <w:pPr>
        <w:rPr>
          <w:b/>
          <w:sz w:val="24"/>
          <w:szCs w:val="24"/>
        </w:rPr>
      </w:pPr>
    </w:p>
    <w:p w:rsidR="00706028" w:rsidRDefault="00706028" w:rsidP="00706028">
      <w:pPr>
        <w:pStyle w:val="ListParagraph"/>
        <w:ind w:left="2880" w:hanging="2880"/>
        <w:rPr>
          <w:b/>
          <w:sz w:val="24"/>
          <w:szCs w:val="24"/>
        </w:rPr>
      </w:pPr>
    </w:p>
    <w:p w:rsidR="00706028" w:rsidRDefault="00706028" w:rsidP="00DC6227">
      <w:pPr>
        <w:rPr>
          <w:b/>
          <w:u w:val="single"/>
        </w:rPr>
      </w:pPr>
    </w:p>
    <w:p w:rsidR="00DC0A8F" w:rsidRDefault="00DC0A8F" w:rsidP="00DC6227">
      <w:pPr>
        <w:rPr>
          <w:b/>
          <w:u w:val="single"/>
        </w:rPr>
      </w:pPr>
    </w:p>
    <w:p w:rsidR="00DC0A8F" w:rsidRDefault="00DC0A8F" w:rsidP="00DC6227">
      <w:pPr>
        <w:rPr>
          <w:b/>
          <w:u w:val="single"/>
        </w:rPr>
      </w:pPr>
    </w:p>
    <w:p w:rsidR="007E4368" w:rsidRDefault="007E4368" w:rsidP="00585587">
      <w:pPr>
        <w:rPr>
          <w:rFonts w:ascii="Arial" w:hAnsi="Arial" w:cs="Arial"/>
          <w:b/>
          <w:sz w:val="21"/>
          <w:szCs w:val="21"/>
        </w:rPr>
      </w:pPr>
    </w:p>
    <w:p w:rsidR="007E4368" w:rsidRDefault="007E4368" w:rsidP="00585587">
      <w:pPr>
        <w:rPr>
          <w:rFonts w:ascii="Arial" w:hAnsi="Arial" w:cs="Arial"/>
          <w:b/>
          <w:sz w:val="21"/>
          <w:szCs w:val="21"/>
        </w:rPr>
      </w:pPr>
    </w:p>
    <w:p w:rsidR="00585587" w:rsidRDefault="00585587" w:rsidP="00585587">
      <w:pPr>
        <w:rPr>
          <w:rFonts w:ascii="Arial" w:hAnsi="Arial" w:cs="Arial"/>
          <w:sz w:val="21"/>
          <w:szCs w:val="21"/>
        </w:rPr>
      </w:pPr>
      <w:r w:rsidRPr="009D756D">
        <w:rPr>
          <w:rFonts w:ascii="Arial" w:hAnsi="Arial" w:cs="Arial"/>
          <w:b/>
          <w:sz w:val="21"/>
          <w:szCs w:val="21"/>
        </w:rPr>
        <w:t xml:space="preserve">Attendance: </w:t>
      </w:r>
      <w:r w:rsidRPr="00593047">
        <w:rPr>
          <w:rFonts w:ascii="Arial" w:hAnsi="Arial" w:cs="Arial"/>
          <w:sz w:val="21"/>
          <w:szCs w:val="21"/>
        </w:rPr>
        <w:t>At The University of Texas at Arlington, taking attendance is not required</w:t>
      </w:r>
      <w:r>
        <w:rPr>
          <w:rFonts w:ascii="Arial" w:hAnsi="Arial" w:cs="Arial"/>
          <w:sz w:val="21"/>
          <w:szCs w:val="21"/>
        </w:rPr>
        <w:t xml:space="preserve"> but attendance is a critical indicator in student success</w:t>
      </w:r>
      <w:r w:rsidRPr="00593047">
        <w:rPr>
          <w:rFonts w:ascii="Arial" w:hAnsi="Arial" w:cs="Arial"/>
          <w:sz w:val="21"/>
          <w:szCs w:val="21"/>
        </w:rPr>
        <w:t xml:space="preserve">. </w:t>
      </w:r>
      <w:r>
        <w:rPr>
          <w:rFonts w:ascii="Arial" w:hAnsi="Arial" w:cs="Arial"/>
          <w:sz w:val="21"/>
          <w:szCs w:val="21"/>
        </w:rPr>
        <w:t>E</w:t>
      </w:r>
      <w:r w:rsidRPr="00593047">
        <w:rPr>
          <w:rFonts w:ascii="Arial" w:hAnsi="Arial" w:cs="Arial"/>
          <w:sz w:val="21"/>
          <w:szCs w:val="21"/>
        </w:rPr>
        <w:t>ach faculty member is free to develop his or her own methods of evaluating students’ academic performance, which includes establishing course-specific policies on attendance. As the instructor of this section,</w:t>
      </w:r>
      <w:r w:rsidR="00122A96">
        <w:rPr>
          <w:rFonts w:ascii="Arial" w:hAnsi="Arial" w:cs="Arial"/>
          <w:sz w:val="21"/>
          <w:szCs w:val="21"/>
        </w:rPr>
        <w:t xml:space="preserve"> I will take regular attend</w:t>
      </w:r>
      <w:r w:rsidR="00BC05F9">
        <w:rPr>
          <w:rFonts w:ascii="Arial" w:hAnsi="Arial" w:cs="Arial"/>
          <w:sz w:val="21"/>
          <w:szCs w:val="21"/>
        </w:rPr>
        <w:t>ance, as it is important for st</w:t>
      </w:r>
      <w:r w:rsidR="00122A96">
        <w:rPr>
          <w:rFonts w:ascii="Arial" w:hAnsi="Arial" w:cs="Arial"/>
          <w:sz w:val="21"/>
          <w:szCs w:val="21"/>
        </w:rPr>
        <w:t>udents to attend ALL classes in order to stay updated on new and relevant information provided through this course.</w:t>
      </w:r>
      <w:r w:rsidRPr="00593047">
        <w:rPr>
          <w:rFonts w:ascii="Arial" w:hAnsi="Arial" w:cs="Arial"/>
          <w:sz w:val="21"/>
          <w:szCs w:val="21"/>
        </w:rPr>
        <w:t xml:space="preserve"> </w:t>
      </w:r>
      <w:r w:rsidR="00BC05F9">
        <w:rPr>
          <w:rFonts w:ascii="Arial" w:hAnsi="Arial" w:cs="Arial"/>
          <w:sz w:val="21"/>
          <w:szCs w:val="21"/>
        </w:rPr>
        <w:t>I expect students who miss class due to illness, family, or work related issues, to inform me of dates you will be out.</w:t>
      </w:r>
      <w:r>
        <w:rPr>
          <w:rFonts w:ascii="Arial" w:hAnsi="Arial" w:cs="Arial"/>
          <w:sz w:val="21"/>
          <w:szCs w:val="21"/>
        </w:rPr>
        <w:t xml:space="preserv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8A4CBF" w:rsidRDefault="008A4CBF" w:rsidP="00585587">
      <w:pPr>
        <w:rPr>
          <w:rFonts w:ascii="Arial" w:hAnsi="Arial" w:cs="Arial"/>
          <w:sz w:val="21"/>
          <w:szCs w:val="21"/>
        </w:rPr>
      </w:pPr>
    </w:p>
    <w:p w:rsidR="00585587" w:rsidRPr="0016052E" w:rsidRDefault="00585587" w:rsidP="00585587">
      <w:pPr>
        <w:rPr>
          <w:rFonts w:ascii="Arial" w:hAnsi="Arial" w:cs="Arial"/>
          <w:b/>
          <w:color w:val="0000FF"/>
          <w:sz w:val="21"/>
          <w:szCs w:val="21"/>
        </w:rPr>
      </w:pPr>
    </w:p>
    <w:p w:rsidR="00585587" w:rsidRPr="007E4368" w:rsidRDefault="00585587" w:rsidP="00585587">
      <w:pPr>
        <w:rPr>
          <w:rFonts w:ascii="Arial" w:hAnsi="Arial" w:cs="Arial"/>
          <w:sz w:val="21"/>
          <w:szCs w:val="21"/>
        </w:rPr>
      </w:pPr>
      <w:r w:rsidRPr="007E4368">
        <w:rPr>
          <w:rFonts w:ascii="Arial" w:hAnsi="Arial" w:cs="Arial"/>
          <w:b/>
          <w:sz w:val="21"/>
          <w:szCs w:val="21"/>
        </w:rPr>
        <w:t>Grade Grievances:</w:t>
      </w:r>
      <w:r w:rsidRPr="0016052E">
        <w:rPr>
          <w:rFonts w:ascii="Arial" w:hAnsi="Arial" w:cs="Arial"/>
          <w:color w:val="0000FF"/>
          <w:sz w:val="21"/>
          <w:szCs w:val="21"/>
        </w:rPr>
        <w:t xml:space="preserve"> </w:t>
      </w:r>
      <w:r w:rsidRPr="007E4368">
        <w:rPr>
          <w:rFonts w:ascii="Arial" w:hAnsi="Arial" w:cs="Arial"/>
          <w:sz w:val="21"/>
          <w:szCs w:val="21"/>
        </w:rPr>
        <w:t xml:space="preserve">Any appeal of a grade in this course must follow the procedures and deadlines for grade-related grievances as published in the current University Catalog. </w:t>
      </w:r>
      <w:proofErr w:type="gramStart"/>
      <w:r w:rsidRPr="007E4368">
        <w:rPr>
          <w:rFonts w:ascii="Arial" w:hAnsi="Arial" w:cs="Arial"/>
          <w:sz w:val="21"/>
          <w:szCs w:val="21"/>
        </w:rPr>
        <w:t>[</w:t>
      </w:r>
      <w:hyperlink r:id="rId6" w:anchor="undergraduatetext" w:history="1">
        <w:r w:rsidRPr="007E4368">
          <w:rPr>
            <w:rStyle w:val="Hyperlink"/>
            <w:rFonts w:ascii="Arial" w:hAnsi="Arial" w:cs="Arial"/>
            <w:color w:val="auto"/>
            <w:sz w:val="21"/>
            <w:szCs w:val="21"/>
          </w:rPr>
          <w:t>http://catalog.uta.edu/academicregulations/grades/#undergraduatetext</w:t>
        </w:r>
      </w:hyperlink>
      <w:r w:rsidRPr="007E4368">
        <w:rPr>
          <w:rFonts w:ascii="Arial" w:hAnsi="Arial" w:cs="Arial"/>
          <w:sz w:val="21"/>
          <w:szCs w:val="21"/>
        </w:rPr>
        <w:t xml:space="preserve">; </w:t>
      </w:r>
      <w:hyperlink r:id="rId7" w:anchor="graduatetext" w:history="1">
        <w:r w:rsidRPr="007E4368">
          <w:rPr>
            <w:rStyle w:val="Hyperlink"/>
            <w:rFonts w:ascii="Arial" w:hAnsi="Arial" w:cs="Arial"/>
            <w:color w:val="auto"/>
            <w:sz w:val="21"/>
            <w:szCs w:val="21"/>
          </w:rPr>
          <w:t>http://catalog.uta.edu/academicregulations/grades/#graduatetext</w:t>
        </w:r>
      </w:hyperlink>
      <w:r w:rsidR="007E4368" w:rsidRPr="007E4368">
        <w:rPr>
          <w:rFonts w:ascii="Arial" w:hAnsi="Arial" w:cs="Arial"/>
          <w:sz w:val="21"/>
          <w:szCs w:val="21"/>
        </w:rPr>
        <w:t>.</w:t>
      </w:r>
      <w:proofErr w:type="gramEnd"/>
      <w:r w:rsidR="007E4368" w:rsidRPr="007E4368">
        <w:rPr>
          <w:rFonts w:ascii="Arial" w:hAnsi="Arial" w:cs="Arial"/>
          <w:sz w:val="21"/>
          <w:szCs w:val="21"/>
        </w:rPr>
        <w:t xml:space="preserve"> </w:t>
      </w:r>
      <w:r w:rsidRPr="007E4368">
        <w:rPr>
          <w:rFonts w:ascii="Arial" w:hAnsi="Arial" w:cs="Arial"/>
          <w:sz w:val="21"/>
          <w:szCs w:val="21"/>
        </w:rPr>
        <w:t xml:space="preserve"> </w:t>
      </w:r>
      <w:hyperlink r:id="rId8" w:history="1">
        <w:r w:rsidRPr="007E4368">
          <w:rPr>
            <w:rStyle w:val="Hyperlink"/>
            <w:rFonts w:ascii="Arial" w:hAnsi="Arial" w:cs="Arial"/>
            <w:color w:val="auto"/>
            <w:sz w:val="21"/>
            <w:szCs w:val="21"/>
          </w:rPr>
          <w:t>http://www.uta.edu/deanofstudents/student-complaints/index.php</w:t>
        </w:r>
      </w:hyperlink>
      <w:r w:rsidRPr="007E4368">
        <w:rPr>
          <w:rFonts w:ascii="Arial" w:hAnsi="Arial" w:cs="Arial"/>
          <w:sz w:val="21"/>
          <w:szCs w:val="21"/>
        </w:rPr>
        <w:t>.</w:t>
      </w:r>
    </w:p>
    <w:p w:rsidR="00585587" w:rsidRPr="008A6918" w:rsidRDefault="00585587" w:rsidP="00585587">
      <w:pPr>
        <w:rPr>
          <w:rFonts w:ascii="Arial" w:hAnsi="Arial" w:cs="Arial"/>
          <w:color w:val="0000FF"/>
          <w:sz w:val="21"/>
          <w:szCs w:val="21"/>
        </w:rPr>
      </w:pPr>
    </w:p>
    <w:p w:rsidR="00585587" w:rsidRPr="00A933D4" w:rsidRDefault="00585587" w:rsidP="00585587">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DC0A8F">
        <w:rPr>
          <w:rFonts w:ascii="Arial" w:hAnsi="Arial" w:cs="Arial"/>
          <w:b/>
          <w:sz w:val="21"/>
          <w:szCs w:val="21"/>
        </w:rPr>
        <w:t xml:space="preserve">LAST DAY TO DROP – MARCH 31 </w:t>
      </w:r>
      <w:r w:rsidRPr="0016052E">
        <w:rPr>
          <w:rFonts w:ascii="Arial" w:hAnsi="Arial" w:cs="Arial"/>
          <w:sz w:val="21"/>
          <w:szCs w:val="21"/>
        </w:rPr>
        <w:t xml:space="preserve">Students may drop or swap (adding and dropping a class concurrently) classes through self-service in </w:t>
      </w:r>
      <w:proofErr w:type="spellStart"/>
      <w:r w:rsidRPr="0016052E">
        <w:rPr>
          <w:rFonts w:ascii="Arial" w:hAnsi="Arial" w:cs="Arial"/>
          <w:sz w:val="21"/>
          <w:szCs w:val="21"/>
        </w:rPr>
        <w:t>MyMav</w:t>
      </w:r>
      <w:proofErr w:type="spellEnd"/>
      <w:r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6052E">
        <w:rPr>
          <w:rStyle w:val="Strong"/>
          <w:rFonts w:ascii="Arial" w:hAnsi="Arial" w:cs="Arial"/>
          <w:sz w:val="21"/>
          <w:szCs w:val="21"/>
        </w:rPr>
        <w:t>Students will not be automatically dropped for non-attendance</w:t>
      </w:r>
      <w:r w:rsidRPr="0016052E">
        <w:rPr>
          <w:rFonts w:ascii="Arial" w:hAnsi="Arial" w:cs="Arial"/>
          <w:sz w:val="21"/>
          <w:szCs w:val="21"/>
        </w:rPr>
        <w:t xml:space="preserve">. Repayment of </w:t>
      </w:r>
      <w:r w:rsidRPr="00A933D4">
        <w:rPr>
          <w:rFonts w:ascii="Arial" w:hAnsi="Arial" w:cs="Arial"/>
          <w:sz w:val="21"/>
          <w:szCs w:val="21"/>
        </w:rPr>
        <w:t>certain types of financial aid administered through the University may be required as the result of dropping classes or withdrawing. For more information, contact the Office of Financial Aid and Scholarships (</w:t>
      </w:r>
      <w:hyperlink r:id="rId9" w:history="1">
        <w:r w:rsidRPr="00A933D4">
          <w:rPr>
            <w:rStyle w:val="Hyperlink"/>
            <w:rFonts w:ascii="Arial" w:hAnsi="Arial" w:cs="Arial"/>
            <w:sz w:val="21"/>
            <w:szCs w:val="21"/>
          </w:rPr>
          <w:t>http://wweb.uta.edu/aao/fao/</w:t>
        </w:r>
      </w:hyperlink>
      <w:r w:rsidRPr="00A933D4">
        <w:rPr>
          <w:rFonts w:ascii="Arial" w:hAnsi="Arial" w:cs="Arial"/>
          <w:sz w:val="21"/>
          <w:szCs w:val="21"/>
        </w:rPr>
        <w:t>).</w:t>
      </w:r>
    </w:p>
    <w:p w:rsidR="00585587" w:rsidRPr="0016052E" w:rsidRDefault="00585587" w:rsidP="00585587">
      <w:pPr>
        <w:pStyle w:val="NormalWeb"/>
        <w:spacing w:before="0" w:beforeAutospacing="0" w:after="0" w:afterAutospacing="0"/>
        <w:rPr>
          <w:rFonts w:ascii="Arial" w:hAnsi="Arial" w:cs="Arial"/>
          <w:sz w:val="21"/>
          <w:szCs w:val="21"/>
        </w:rPr>
      </w:pPr>
    </w:p>
    <w:p w:rsidR="00585587" w:rsidRPr="00913511" w:rsidRDefault="00585587" w:rsidP="00585587">
      <w:pPr>
        <w:rPr>
          <w:rFonts w:ascii="Arial" w:hAnsi="Arial" w:cs="Arial"/>
          <w:b/>
          <w:sz w:val="21"/>
          <w:szCs w:val="21"/>
          <w:u w:val="single"/>
        </w:rPr>
      </w:pPr>
      <w:r w:rsidRPr="00913511">
        <w:rPr>
          <w:rFonts w:ascii="Arial" w:hAnsi="Arial" w:cs="Arial"/>
          <w:b/>
          <w:bCs/>
          <w:sz w:val="21"/>
          <w:szCs w:val="21"/>
        </w:rPr>
        <w:t xml:space="preserve">Disability Accommodations: </w:t>
      </w:r>
      <w:r w:rsidRPr="00EF7D2F">
        <w:rPr>
          <w:rFonts w:ascii="Arial" w:hAnsi="Arial" w:cs="Arial"/>
          <w:sz w:val="21"/>
          <w:szCs w:val="21"/>
        </w:rPr>
        <w:t>UT</w:t>
      </w:r>
      <w:r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Pr="00EF7D2F">
        <w:rPr>
          <w:rFonts w:ascii="Arial" w:hAnsi="Arial" w:cs="Arial"/>
          <w:b/>
          <w:sz w:val="21"/>
          <w:szCs w:val="21"/>
        </w:rPr>
        <w:t xml:space="preserve"> </w:t>
      </w:r>
      <w:r w:rsidRPr="0016052E">
        <w:rPr>
          <w:rFonts w:ascii="Arial" w:hAnsi="Arial" w:cs="Arial"/>
          <w:sz w:val="21"/>
          <w:szCs w:val="21"/>
        </w:rPr>
        <w:t>Only those students who have officially documented a need for an accommodation will have their request honored.</w:t>
      </w:r>
      <w:r>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Pr>
          <w:rFonts w:ascii="Arial" w:hAnsi="Arial" w:cs="Arial"/>
          <w:sz w:val="21"/>
          <w:szCs w:val="21"/>
        </w:rPr>
        <w:t>:</w:t>
      </w:r>
      <w:r w:rsidRPr="00913511">
        <w:rPr>
          <w:rFonts w:ascii="Arial" w:hAnsi="Arial" w:cs="Arial"/>
          <w:sz w:val="21"/>
          <w:szCs w:val="21"/>
        </w:rPr>
        <w:t xml:space="preserve"> </w:t>
      </w:r>
    </w:p>
    <w:p w:rsidR="00585587" w:rsidRPr="00B87E6D" w:rsidRDefault="00585587" w:rsidP="00585587">
      <w:pPr>
        <w:pStyle w:val="NormalWeb"/>
        <w:spacing w:before="0" w:beforeAutospacing="0" w:after="0" w:afterAutospacing="0"/>
        <w:rPr>
          <w:rFonts w:ascii="Arial" w:hAnsi="Arial" w:cs="Arial"/>
          <w:sz w:val="22"/>
          <w:szCs w:val="22"/>
        </w:rPr>
      </w:pPr>
      <w:r w:rsidRPr="00913511">
        <w:rPr>
          <w:rFonts w:ascii="Arial" w:hAnsi="Arial" w:cs="Arial"/>
          <w:b/>
          <w:sz w:val="21"/>
          <w:szCs w:val="21"/>
          <w:u w:val="single"/>
        </w:rPr>
        <w:t>The Office for Students with Disabilities, (OSD</w:t>
      </w:r>
      <w:proofErr w:type="gramStart"/>
      <w:r w:rsidRPr="00913511">
        <w:rPr>
          <w:rFonts w:ascii="Arial" w:hAnsi="Arial" w:cs="Arial"/>
          <w:b/>
          <w:sz w:val="21"/>
          <w:szCs w:val="21"/>
          <w:u w:val="single"/>
        </w:rPr>
        <w:t>)</w:t>
      </w:r>
      <w:r w:rsidRPr="00913511">
        <w:rPr>
          <w:rFonts w:ascii="Arial" w:hAnsi="Arial" w:cs="Arial"/>
          <w:sz w:val="21"/>
          <w:szCs w:val="21"/>
        </w:rPr>
        <w:t xml:space="preserve">  </w:t>
      </w:r>
      <w:proofErr w:type="gramEnd"/>
      <w:r w:rsidR="0043493D">
        <w:fldChar w:fldCharType="begin"/>
      </w:r>
      <w:r>
        <w:instrText>HYPERLINK "http://www.uta.edu/disability"</w:instrText>
      </w:r>
      <w:r w:rsidR="0043493D">
        <w:fldChar w:fldCharType="separate"/>
      </w:r>
      <w:r w:rsidRPr="00913511">
        <w:rPr>
          <w:rStyle w:val="Hyperlink"/>
          <w:rFonts w:ascii="Arial" w:hAnsi="Arial" w:cs="Arial"/>
          <w:sz w:val="21"/>
          <w:szCs w:val="21"/>
        </w:rPr>
        <w:t>www.uta.edu/disability</w:t>
      </w:r>
      <w:r w:rsidR="0043493D">
        <w:fldChar w:fldCharType="end"/>
      </w:r>
      <w:r w:rsidRPr="00913511">
        <w:rPr>
          <w:rFonts w:ascii="Arial" w:hAnsi="Arial" w:cs="Arial"/>
          <w:sz w:val="21"/>
          <w:szCs w:val="21"/>
        </w:rPr>
        <w:t xml:space="preserve"> or calling 817-272-3364.</w:t>
      </w:r>
      <w:r>
        <w:rPr>
          <w:rFonts w:ascii="Arial" w:hAnsi="Arial" w:cs="Arial"/>
          <w:sz w:val="21"/>
          <w:szCs w:val="21"/>
        </w:rPr>
        <w:t xml:space="preserve"> </w:t>
      </w:r>
      <w:r w:rsidRPr="0016052E">
        <w:rPr>
          <w:rFonts w:ascii="Arial" w:hAnsi="Arial" w:cs="Arial"/>
          <w:sz w:val="21"/>
          <w:szCs w:val="21"/>
        </w:rPr>
        <w:t xml:space="preserve">Information regarding diagnostic criteria and policies for obtaining disability-based academic accommodations can be found at </w:t>
      </w:r>
      <w:hyperlink r:id="rId10" w:history="1">
        <w:r w:rsidRPr="0016052E">
          <w:rPr>
            <w:rStyle w:val="Hyperlink"/>
            <w:rFonts w:ascii="Arial" w:hAnsi="Arial" w:cs="Arial"/>
            <w:sz w:val="21"/>
            <w:szCs w:val="21"/>
          </w:rPr>
          <w:t>www.uta.edu/disability</w:t>
        </w:r>
      </w:hyperlink>
      <w:r>
        <w:rPr>
          <w:rStyle w:val="Hyperlink"/>
          <w:rFonts w:ascii="Arial" w:hAnsi="Arial" w:cs="Arial"/>
          <w:sz w:val="21"/>
          <w:szCs w:val="21"/>
        </w:rPr>
        <w:t>.</w:t>
      </w:r>
    </w:p>
    <w:p w:rsidR="00585587" w:rsidRPr="00913511" w:rsidRDefault="00585587" w:rsidP="00585587">
      <w:pPr>
        <w:rPr>
          <w:rFonts w:ascii="Arial" w:hAnsi="Arial" w:cs="Arial"/>
          <w:sz w:val="21"/>
          <w:szCs w:val="21"/>
        </w:rPr>
      </w:pPr>
    </w:p>
    <w:p w:rsidR="00585587" w:rsidRPr="00EF7D2F" w:rsidRDefault="00585587" w:rsidP="00585587">
      <w:pPr>
        <w:rPr>
          <w:rFonts w:ascii="Times" w:hAnsi="Times"/>
          <w:lang w:eastAsia="en-US"/>
        </w:rPr>
      </w:pPr>
      <w:r w:rsidRPr="00EF7D2F">
        <w:rPr>
          <w:rFonts w:ascii="Arial" w:hAnsi="Arial" w:cs="Arial"/>
          <w:u w:val="single"/>
        </w:rPr>
        <w:t>Counseling and Psychological Services, (CAPS)</w:t>
      </w:r>
      <w:r w:rsidRPr="00EF7D2F">
        <w:rPr>
          <w:rFonts w:ascii="Arial" w:hAnsi="Arial" w:cs="Arial"/>
        </w:rPr>
        <w:t xml:space="preserve">   </w:t>
      </w:r>
      <w:hyperlink r:id="rId11" w:history="1">
        <w:r w:rsidRPr="00EF7D2F">
          <w:rPr>
            <w:rStyle w:val="Hyperlink"/>
            <w:rFonts w:ascii="Arial" w:hAnsi="Arial" w:cs="Arial"/>
          </w:rPr>
          <w:t>www.uta.edu/caps/</w:t>
        </w:r>
      </w:hyperlink>
      <w:r w:rsidRPr="00EF7D2F">
        <w:rPr>
          <w:rFonts w:ascii="Arial" w:hAnsi="Arial" w:cs="Arial"/>
        </w:rPr>
        <w:t xml:space="preserve"> or calling 817-272-3671 is also available to all students </w:t>
      </w:r>
      <w:r w:rsidRPr="00EF7D2F">
        <w:rPr>
          <w:rFonts w:ascii="Arial" w:eastAsia="Times New Roman" w:hAnsi="Arial" w:cs="Arial"/>
          <w:color w:val="333333"/>
          <w:shd w:val="clear" w:color="auto" w:fill="FFFFFF"/>
          <w:lang w:eastAsia="en-US"/>
        </w:rPr>
        <w:t>to help increase their understanding of personal issues</w:t>
      </w:r>
      <w:r>
        <w:rPr>
          <w:rFonts w:ascii="Arial" w:eastAsia="Times New Roman" w:hAnsi="Arial" w:cs="Arial"/>
          <w:color w:val="333333"/>
          <w:shd w:val="clear" w:color="auto" w:fill="FFFFFF"/>
          <w:lang w:eastAsia="en-US"/>
        </w:rPr>
        <w:t>,</w:t>
      </w:r>
      <w:r w:rsidRPr="00EF7D2F">
        <w:rPr>
          <w:rFonts w:ascii="Arial" w:eastAsia="Times New Roman" w:hAnsi="Arial" w:cs="Arial"/>
          <w:color w:val="333333"/>
          <w:shd w:val="clear" w:color="auto" w:fill="FFFFFF"/>
          <w:lang w:eastAsia="en-US"/>
        </w:rPr>
        <w:t xml:space="preserve"> address mental and behavioral health problems and make positive changes in their lives.</w:t>
      </w:r>
      <w:r>
        <w:rPr>
          <w:rFonts w:ascii="Arial" w:eastAsia="Times New Roman" w:hAnsi="Arial" w:cs="Arial"/>
          <w:color w:val="333333"/>
          <w:shd w:val="clear" w:color="auto" w:fill="FFFFFF"/>
          <w:lang w:eastAsia="en-US"/>
        </w:rPr>
        <w:t xml:space="preserve"> </w:t>
      </w:r>
    </w:p>
    <w:p w:rsidR="00585587" w:rsidRPr="0016052E" w:rsidRDefault="00585587" w:rsidP="00585587">
      <w:pPr>
        <w:pStyle w:val="NormalWeb"/>
        <w:spacing w:before="0" w:beforeAutospacing="0" w:after="0" w:afterAutospacing="0"/>
        <w:rPr>
          <w:rFonts w:ascii="Arial" w:hAnsi="Arial" w:cs="Arial"/>
          <w:sz w:val="21"/>
          <w:szCs w:val="21"/>
        </w:rPr>
      </w:pPr>
    </w:p>
    <w:p w:rsidR="00585587" w:rsidRPr="00982A7E" w:rsidRDefault="00585587" w:rsidP="00585587">
      <w:pPr>
        <w:rPr>
          <w:rFonts w:asciiTheme="minorBidi" w:hAnsiTheme="minorBidi" w:cstheme="minorBidi"/>
          <w:sz w:val="21"/>
          <w:szCs w:val="21"/>
        </w:rPr>
      </w:pPr>
    </w:p>
    <w:p w:rsidR="00585587" w:rsidRDefault="00585587" w:rsidP="00585587">
      <w:pPr>
        <w:rPr>
          <w:rFonts w:asciiTheme="minorBidi" w:hAnsiTheme="minorBidi" w:cstheme="minorBidi"/>
          <w:i/>
          <w:iCs/>
          <w:sz w:val="21"/>
          <w:szCs w:val="21"/>
        </w:rPr>
      </w:pPr>
      <w:r>
        <w:rPr>
          <w:rFonts w:asciiTheme="minorBidi" w:hAnsiTheme="minorBidi" w:cstheme="minorBidi"/>
          <w:b/>
          <w:bCs/>
          <w:sz w:val="21"/>
          <w:szCs w:val="21"/>
        </w:rPr>
        <w:t>Non-Discrimination Policy</w:t>
      </w:r>
      <w:r w:rsidRPr="00982A7E">
        <w:rPr>
          <w:rFonts w:asciiTheme="minorBidi" w:hAnsiTheme="minorBidi" w:cstheme="minorBidi"/>
          <w:b/>
          <w:bCs/>
          <w:sz w:val="21"/>
          <w:szCs w:val="21"/>
        </w:rPr>
        <w:t>:</w:t>
      </w:r>
      <w:r w:rsidRPr="00982A7E">
        <w:rPr>
          <w:rFonts w:asciiTheme="minorBidi" w:hAnsiTheme="minorBidi" w:cstheme="minorBidi"/>
          <w:sz w:val="21"/>
          <w:szCs w:val="21"/>
        </w:rPr>
        <w:t xml:space="preserve"> </w:t>
      </w:r>
      <w:r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Pr="00023EB8">
          <w:rPr>
            <w:rStyle w:val="Hyperlink"/>
            <w:rFonts w:asciiTheme="minorBidi" w:hAnsiTheme="minorBidi" w:cstheme="minorBidi"/>
            <w:i/>
            <w:iCs/>
            <w:sz w:val="21"/>
            <w:szCs w:val="21"/>
          </w:rPr>
          <w:t>uta.edu/</w:t>
        </w:r>
        <w:proofErr w:type="spellStart"/>
        <w:r w:rsidRPr="00023EB8">
          <w:rPr>
            <w:rStyle w:val="Hyperlink"/>
            <w:rFonts w:asciiTheme="minorBidi" w:hAnsiTheme="minorBidi" w:cstheme="minorBidi"/>
            <w:i/>
            <w:iCs/>
            <w:sz w:val="21"/>
            <w:szCs w:val="21"/>
          </w:rPr>
          <w:t>eos</w:t>
        </w:r>
        <w:proofErr w:type="spellEnd"/>
      </w:hyperlink>
      <w:r w:rsidRPr="00023EB8">
        <w:rPr>
          <w:rFonts w:asciiTheme="minorBidi" w:hAnsiTheme="minorBidi" w:cstheme="minorBidi"/>
          <w:i/>
          <w:iCs/>
          <w:sz w:val="21"/>
          <w:szCs w:val="21"/>
        </w:rPr>
        <w:t>.</w:t>
      </w:r>
    </w:p>
    <w:p w:rsidR="00585587" w:rsidRDefault="00585587" w:rsidP="00585587">
      <w:pPr>
        <w:rPr>
          <w:rFonts w:asciiTheme="minorBidi" w:hAnsiTheme="minorBidi" w:cstheme="minorBidi"/>
          <w:i/>
          <w:iCs/>
          <w:sz w:val="21"/>
          <w:szCs w:val="21"/>
        </w:rPr>
      </w:pPr>
    </w:p>
    <w:p w:rsidR="00585587" w:rsidRPr="00023EB8" w:rsidRDefault="00585587" w:rsidP="00585587">
      <w:pPr>
        <w:rPr>
          <w:rFonts w:ascii="Times" w:eastAsia="Times New Roman" w:hAnsi="Times"/>
          <w:sz w:val="20"/>
          <w:szCs w:val="20"/>
          <w:lang w:eastAsia="en-US"/>
        </w:rPr>
      </w:pPr>
      <w:r>
        <w:rPr>
          <w:rFonts w:asciiTheme="minorBidi" w:hAnsiTheme="minorBidi" w:cstheme="minorBidi"/>
          <w:b/>
          <w:iCs/>
          <w:sz w:val="21"/>
          <w:szCs w:val="21"/>
        </w:rPr>
        <w:t xml:space="preserve">Title IX Policy: </w:t>
      </w:r>
      <w:r w:rsidRPr="00EF7D2F">
        <w:rPr>
          <w:rFonts w:asciiTheme="minorBidi" w:hAnsiTheme="minorBidi" w:cstheme="minorBidi"/>
          <w:iCs/>
          <w:sz w:val="21"/>
          <w:szCs w:val="21"/>
        </w:rPr>
        <w:t>The University of Texas at Arlington (“University”) is committed to maintaining a learning and working environment that is free</w:t>
      </w:r>
      <w:r>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Pr="00EF7D2F">
        <w:rPr>
          <w:rFonts w:asciiTheme="minorBidi" w:hAnsiTheme="minorBidi" w:cstheme="minorBidi"/>
          <w:iCs/>
        </w:rPr>
        <w:t>activities; Title VII of the Civil Rights Act of 1964 (Title VII), which prohibits sex discrimination in employment; and the Campus Sexual Violence Elimination Act (</w:t>
      </w:r>
      <w:proofErr w:type="spellStart"/>
      <w:r w:rsidRPr="00EF7D2F">
        <w:rPr>
          <w:rFonts w:asciiTheme="minorBidi" w:hAnsiTheme="minorBidi" w:cstheme="minorBidi"/>
          <w:iCs/>
        </w:rPr>
        <w:t>SaVE</w:t>
      </w:r>
      <w:proofErr w:type="spellEnd"/>
      <w:r w:rsidRPr="00EF7D2F">
        <w:rPr>
          <w:rFonts w:asciiTheme="minorBidi" w:hAnsiTheme="minorBidi" w:cstheme="minorBidi"/>
          <w:iCs/>
        </w:rPr>
        <w:t xml:space="preserve"> Act). Sexual misconduct is a form of sex discrimination and will not be tolerated.</w:t>
      </w:r>
      <w:r w:rsidRPr="00EF7D2F">
        <w:rPr>
          <w:rFonts w:ascii="Arial" w:hAnsi="Arial" w:cs="Arial"/>
          <w:b/>
          <w:iCs/>
        </w:rPr>
        <w:t xml:space="preserve"> </w:t>
      </w:r>
      <w:r w:rsidRPr="00EF7D2F">
        <w:rPr>
          <w:rFonts w:ascii="Arial" w:eastAsia="Times New Roman" w:hAnsi="Arial" w:cs="Arial"/>
          <w:i/>
          <w:iCs/>
          <w:color w:val="000000"/>
          <w:shd w:val="clear" w:color="auto" w:fill="FFFFFF"/>
          <w:lang w:eastAsia="en-US"/>
        </w:rPr>
        <w:t xml:space="preserve">For </w:t>
      </w:r>
      <w:r w:rsidRPr="00EF7D2F">
        <w:rPr>
          <w:rFonts w:ascii="Arial" w:eastAsia="Times New Roman" w:hAnsi="Arial" w:cs="Arial"/>
          <w:i/>
          <w:iCs/>
          <w:color w:val="000000"/>
          <w:shd w:val="clear" w:color="auto" w:fill="FFFFFF"/>
          <w:lang w:eastAsia="en-US"/>
        </w:rPr>
        <w:lastRenderedPageBreak/>
        <w:t>information regarding Title IX, visit</w:t>
      </w:r>
      <w:r w:rsidRPr="00EF7D2F">
        <w:rPr>
          <w:rFonts w:ascii="Arial" w:eastAsia="Times New Roman" w:hAnsi="Arial" w:cs="Arial"/>
          <w:lang w:eastAsia="en-US"/>
        </w:rPr>
        <w:t xml:space="preserve"> </w:t>
      </w:r>
      <w:hyperlink r:id="rId13" w:history="1">
        <w:r w:rsidRPr="00EF7D2F">
          <w:rPr>
            <w:rStyle w:val="Hyperlink"/>
            <w:rFonts w:ascii="Arial" w:hAnsi="Arial" w:cs="Arial"/>
          </w:rPr>
          <w:t>www.uta.edu/titleIX</w:t>
        </w:r>
      </w:hyperlink>
      <w:r w:rsidRPr="00EF7D2F">
        <w:rPr>
          <w:rFonts w:asciiTheme="minorBidi" w:hAnsiTheme="minorBidi" w:cstheme="minorBidi"/>
        </w:rPr>
        <w:t xml:space="preserve"> or contact</w:t>
      </w:r>
      <w:r>
        <w:rPr>
          <w:rFonts w:asciiTheme="minorBidi" w:hAnsiTheme="minorBidi" w:cstheme="minorBidi"/>
          <w:sz w:val="21"/>
          <w:szCs w:val="21"/>
        </w:rPr>
        <w:t xml:space="preserve"> Ms. Jean Hood, Vice President and Title IX Coordinator at (817) 272-7091 or </w:t>
      </w:r>
      <w:hyperlink r:id="rId14" w:history="1">
        <w:r w:rsidRPr="0000143B">
          <w:rPr>
            <w:rStyle w:val="Hyperlink"/>
            <w:rFonts w:asciiTheme="minorBidi" w:hAnsiTheme="minorBidi" w:cstheme="minorBidi"/>
            <w:sz w:val="21"/>
            <w:szCs w:val="21"/>
          </w:rPr>
          <w:t>jmhood@uta.edu</w:t>
        </w:r>
      </w:hyperlink>
      <w:r>
        <w:rPr>
          <w:rFonts w:asciiTheme="minorBidi" w:hAnsiTheme="minorBidi" w:cstheme="minorBidi"/>
          <w:sz w:val="21"/>
          <w:szCs w:val="21"/>
        </w:rPr>
        <w:t>.</w:t>
      </w:r>
    </w:p>
    <w:p w:rsidR="00585587" w:rsidRPr="00982A7E" w:rsidRDefault="00585587" w:rsidP="00585587">
      <w:pPr>
        <w:keepNext/>
        <w:rPr>
          <w:rFonts w:asciiTheme="minorBidi" w:hAnsiTheme="minorBidi" w:cstheme="minorBidi"/>
          <w:sz w:val="21"/>
          <w:szCs w:val="21"/>
        </w:rPr>
      </w:pPr>
    </w:p>
    <w:p w:rsidR="00585587" w:rsidRPr="00384AFA" w:rsidRDefault="00585587" w:rsidP="00585587">
      <w:pPr>
        <w:keepNext/>
        <w:rPr>
          <w:rFonts w:ascii="Arial" w:hAnsi="Arial" w:cs="Arial"/>
          <w:sz w:val="21"/>
          <w:szCs w:val="21"/>
        </w:rPr>
      </w:pPr>
      <w:r w:rsidRPr="00384AFA">
        <w:rPr>
          <w:rFonts w:ascii="Arial" w:hAnsi="Arial" w:cs="Arial"/>
          <w:b/>
          <w:bCs/>
          <w:sz w:val="21"/>
          <w:szCs w:val="21"/>
        </w:rPr>
        <w:t xml:space="preserve">Academic Integrity: </w:t>
      </w:r>
      <w:r>
        <w:rPr>
          <w:rFonts w:ascii="Arial" w:hAnsi="Arial" w:cs="Arial"/>
          <w:sz w:val="21"/>
          <w:szCs w:val="21"/>
        </w:rPr>
        <w:t>S</w:t>
      </w:r>
      <w:r w:rsidRPr="00384AFA">
        <w:rPr>
          <w:rFonts w:ascii="Arial" w:hAnsi="Arial" w:cs="Arial"/>
          <w:sz w:val="21"/>
          <w:szCs w:val="21"/>
        </w:rPr>
        <w:t xml:space="preserve">tudents </w:t>
      </w:r>
      <w:r>
        <w:rPr>
          <w:rFonts w:ascii="Arial" w:hAnsi="Arial" w:cs="Arial"/>
          <w:sz w:val="21"/>
          <w:szCs w:val="21"/>
        </w:rPr>
        <w:t>enrolled all UT Arlington courses are expected to adhere to the UT Arlington Honor Code:</w:t>
      </w:r>
    </w:p>
    <w:p w:rsidR="00585587" w:rsidRPr="00384AFA" w:rsidRDefault="00585587" w:rsidP="00585587">
      <w:pPr>
        <w:keepNext/>
        <w:rPr>
          <w:rFonts w:ascii="Arial" w:hAnsi="Arial" w:cs="Arial"/>
          <w:sz w:val="21"/>
          <w:szCs w:val="21"/>
        </w:rPr>
      </w:pPr>
    </w:p>
    <w:p w:rsidR="00585587" w:rsidRPr="007B0CB6" w:rsidRDefault="00585587" w:rsidP="00585587">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585587" w:rsidRPr="007B0CB6" w:rsidRDefault="00585587" w:rsidP="00585587">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585587" w:rsidRPr="00384AFA" w:rsidRDefault="00585587" w:rsidP="00585587">
      <w:pPr>
        <w:keepNext/>
        <w:rPr>
          <w:rFonts w:ascii="Arial" w:hAnsi="Arial" w:cs="Arial"/>
          <w:sz w:val="21"/>
          <w:szCs w:val="21"/>
        </w:rPr>
      </w:pPr>
    </w:p>
    <w:p w:rsidR="00585587" w:rsidRPr="0016052E" w:rsidRDefault="00585587" w:rsidP="00585587">
      <w:pPr>
        <w:keepNext/>
        <w:rPr>
          <w:rFonts w:ascii="Arial" w:hAnsi="Arial" w:cs="Arial"/>
          <w:sz w:val="21"/>
          <w:szCs w:val="21"/>
        </w:rPr>
      </w:pPr>
      <w:r>
        <w:rPr>
          <w:rFonts w:ascii="Arial" w:hAnsi="Arial"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w:t>
      </w:r>
      <w:r w:rsidRPr="0016052E">
        <w:rPr>
          <w:rFonts w:ascii="Arial" w:hAnsi="Arial" w:cs="Arial"/>
          <w:sz w:val="21"/>
          <w:szCs w:val="21"/>
        </w:rPr>
        <w:t xml:space="preserve">UT System </w:t>
      </w:r>
      <w:r w:rsidRPr="00D665D2">
        <w:rPr>
          <w:rFonts w:ascii="Arial" w:hAnsi="Arial" w:cs="Arial"/>
          <w:i/>
          <w:sz w:val="21"/>
          <w:szCs w:val="21"/>
        </w:rPr>
        <w:t>Regents’ Rule</w:t>
      </w:r>
      <w:r w:rsidRPr="0016052E">
        <w:rPr>
          <w:rFonts w:ascii="Arial" w:hAnsi="Arial" w:cs="Arial"/>
          <w:sz w:val="21"/>
          <w:szCs w:val="21"/>
        </w:rPr>
        <w:t xml:space="preserve"> 50101, §2.2</w:t>
      </w:r>
      <w:r>
        <w:rPr>
          <w:rFonts w:ascii="Arial" w:hAnsi="Arial" w:cs="Arial"/>
          <w:sz w:val="21"/>
          <w:szCs w:val="21"/>
        </w:rPr>
        <w:t xml:space="preserve">, suspected violations of university’s standards for academic integrity (including the Honor Code) will be referred to the Office of Student Conduct. Violators will </w:t>
      </w:r>
      <w:r w:rsidRPr="0016052E">
        <w:rPr>
          <w:rFonts w:ascii="Arial" w:hAnsi="Arial" w:cs="Arial"/>
          <w:sz w:val="21"/>
          <w:szCs w:val="21"/>
        </w:rPr>
        <w:t xml:space="preserve">be disciplined in accordance with University </w:t>
      </w:r>
      <w:r>
        <w:rPr>
          <w:rFonts w:ascii="Arial" w:hAnsi="Arial" w:cs="Arial"/>
          <w:sz w:val="21"/>
          <w:szCs w:val="21"/>
        </w:rPr>
        <w:t xml:space="preserve">policy, which may result in the student’s </w:t>
      </w:r>
      <w:r w:rsidRPr="0016052E">
        <w:rPr>
          <w:rFonts w:ascii="Arial" w:hAnsi="Arial" w:cs="Arial"/>
          <w:sz w:val="21"/>
          <w:szCs w:val="21"/>
        </w:rPr>
        <w:t>suspension or expulsion from the Un</w:t>
      </w:r>
      <w:r>
        <w:rPr>
          <w:rFonts w:ascii="Arial" w:hAnsi="Arial" w:cs="Arial"/>
          <w:sz w:val="21"/>
          <w:szCs w:val="21"/>
        </w:rPr>
        <w:t xml:space="preserve">iversity. Additional information is available at </w:t>
      </w:r>
      <w:hyperlink r:id="rId15" w:history="1">
        <w:r w:rsidRPr="00FC1743">
          <w:rPr>
            <w:rStyle w:val="Hyperlink"/>
            <w:rFonts w:ascii="Arial" w:hAnsi="Arial" w:cs="Arial"/>
            <w:sz w:val="21"/>
            <w:szCs w:val="21"/>
          </w:rPr>
          <w:t>https://www.uta.edu/conduct/</w:t>
        </w:r>
      </w:hyperlink>
      <w:r>
        <w:rPr>
          <w:rFonts w:ascii="Arial" w:hAnsi="Arial" w:cs="Arial"/>
          <w:sz w:val="21"/>
          <w:szCs w:val="21"/>
        </w:rPr>
        <w:t xml:space="preserve">. </w:t>
      </w:r>
    </w:p>
    <w:p w:rsidR="00585587" w:rsidRPr="0016052E" w:rsidRDefault="00585587" w:rsidP="00585587">
      <w:pPr>
        <w:rPr>
          <w:rFonts w:ascii="Arial" w:hAnsi="Arial" w:cs="Arial"/>
          <w:sz w:val="21"/>
          <w:szCs w:val="21"/>
        </w:rPr>
      </w:pPr>
    </w:p>
    <w:p w:rsidR="00585587" w:rsidRDefault="00585587" w:rsidP="00585587">
      <w:pPr>
        <w:rPr>
          <w:rFonts w:ascii="Arial" w:hAnsi="Arial" w:cs="Arial"/>
          <w:color w:val="FF0000"/>
          <w:sz w:val="21"/>
          <w:szCs w:val="21"/>
        </w:rPr>
      </w:pPr>
    </w:p>
    <w:p w:rsidR="00585587" w:rsidRPr="001E1E1B" w:rsidRDefault="00585587" w:rsidP="00585587">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16"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rsidR="00585587" w:rsidRDefault="00585587" w:rsidP="00585587">
      <w:pPr>
        <w:rPr>
          <w:rFonts w:ascii="Arial" w:hAnsi="Arial" w:cs="Arial"/>
          <w:sz w:val="21"/>
          <w:szCs w:val="21"/>
        </w:rPr>
      </w:pPr>
    </w:p>
    <w:p w:rsidR="00585587" w:rsidRDefault="00585587" w:rsidP="00585587">
      <w:pPr>
        <w:rPr>
          <w:rFonts w:ascii="Arial" w:hAnsi="Arial" w:cs="Arial"/>
          <w:sz w:val="21"/>
          <w:szCs w:val="21"/>
        </w:rPr>
      </w:pPr>
      <w:bookmarkStart w:id="0" w:name="_GoBack"/>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w:t>
      </w:r>
      <w:proofErr w:type="gramStart"/>
      <w:r w:rsidRPr="00DB0995">
        <w:rPr>
          <w:rFonts w:ascii="Arial" w:hAnsi="Arial" w:cs="Arial"/>
          <w:sz w:val="21"/>
          <w:szCs w:val="21"/>
        </w:rPr>
        <w:t xml:space="preserve">law </w:t>
      </w:r>
      <w:r>
        <w:rPr>
          <w:rFonts w:ascii="Arial" w:hAnsi="Arial" w:cs="Arial"/>
          <w:sz w:val="21"/>
          <w:szCs w:val="21"/>
        </w:rPr>
        <w:t xml:space="preserve"> (</w:t>
      </w:r>
      <w:proofErr w:type="gramEnd"/>
      <w:r>
        <w:rPr>
          <w:rFonts w:ascii="Arial" w:hAnsi="Arial" w:cs="Arial"/>
          <w:sz w:val="21"/>
          <w:szCs w:val="21"/>
        </w:rPr>
        <w:t xml:space="preserve">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7" w:history="1">
        <w:r w:rsidRPr="00B84990">
          <w:rPr>
            <w:rStyle w:val="Hyperlink"/>
            <w:rFonts w:ascii="Arial" w:hAnsi="Arial" w:cs="Arial"/>
            <w:sz w:val="21"/>
            <w:szCs w:val="21"/>
          </w:rPr>
          <w:t>http://www.uta.edu/news/info/campus-carry/</w:t>
        </w:r>
      </w:hyperlink>
    </w:p>
    <w:bookmarkEnd w:id="0"/>
    <w:p w:rsidR="00585587" w:rsidRDefault="00585587" w:rsidP="00585587">
      <w:pPr>
        <w:rPr>
          <w:rFonts w:ascii="Arial" w:hAnsi="Arial" w:cs="Arial"/>
          <w:sz w:val="21"/>
          <w:szCs w:val="21"/>
        </w:rPr>
      </w:pPr>
    </w:p>
    <w:p w:rsidR="00585587" w:rsidRPr="001E1E1B" w:rsidRDefault="00585587" w:rsidP="00585587">
      <w:pPr>
        <w:rPr>
          <w:rFonts w:ascii="Arial" w:hAnsi="Arial" w:cs="Arial"/>
          <w:sz w:val="21"/>
          <w:szCs w:val="21"/>
        </w:rPr>
      </w:pPr>
    </w:p>
    <w:p w:rsidR="00585587" w:rsidRPr="001E1E1B" w:rsidRDefault="00585587" w:rsidP="00585587">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8" w:history="1">
        <w:r w:rsidRPr="009551DE">
          <w:rPr>
            <w:rStyle w:val="Hyperlink"/>
            <w:rFonts w:ascii="Arial" w:hAnsi="Arial" w:cs="Arial"/>
            <w:bCs/>
            <w:sz w:val="21"/>
            <w:szCs w:val="21"/>
          </w:rPr>
          <w:t>http://www.uta.edu/sfs</w:t>
        </w:r>
      </w:hyperlink>
      <w:r>
        <w:rPr>
          <w:rFonts w:ascii="Arial" w:hAnsi="Arial" w:cs="Arial"/>
          <w:bCs/>
          <w:sz w:val="21"/>
          <w:szCs w:val="21"/>
        </w:rPr>
        <w:t>.</w:t>
      </w:r>
    </w:p>
    <w:p w:rsidR="00585587" w:rsidRPr="009D0858" w:rsidRDefault="00585587" w:rsidP="00585587">
      <w:pPr>
        <w:rPr>
          <w:rFonts w:ascii="Arial" w:hAnsi="Arial" w:cs="Arial"/>
          <w:b/>
          <w:bCs/>
          <w:sz w:val="21"/>
          <w:szCs w:val="21"/>
        </w:rPr>
      </w:pPr>
    </w:p>
    <w:p w:rsidR="00585587" w:rsidRPr="009D0858" w:rsidRDefault="00585587" w:rsidP="00585587">
      <w:pPr>
        <w:rPr>
          <w:rFonts w:ascii="Arial" w:hAnsi="Arial" w:cs="Arial"/>
          <w:sz w:val="21"/>
          <w:szCs w:val="21"/>
        </w:rPr>
      </w:pPr>
      <w:r w:rsidRPr="009D0858">
        <w:rPr>
          <w:rFonts w:ascii="Arial" w:hAnsi="Arial" w:cs="Arial"/>
          <w:b/>
          <w:bCs/>
          <w:sz w:val="21"/>
          <w:szCs w:val="21"/>
        </w:rPr>
        <w:t>Final Review Week:</w:t>
      </w:r>
      <w:r>
        <w:rPr>
          <w:rFonts w:ascii="Arial" w:hAnsi="Arial" w:cs="Arial"/>
          <w:b/>
          <w:bCs/>
          <w:sz w:val="21"/>
          <w:szCs w:val="21"/>
        </w:rPr>
        <w:t xml:space="preserve"> </w:t>
      </w:r>
      <w:r w:rsidRPr="00EF7D2F">
        <w:rPr>
          <w:rFonts w:ascii="Arial" w:hAnsi="Arial" w:cs="Arial"/>
          <w:bCs/>
          <w:sz w:val="21"/>
          <w:szCs w:val="21"/>
        </w:rPr>
        <w:t>for semester-long courses</w:t>
      </w:r>
      <w:r>
        <w:rPr>
          <w:rFonts w:ascii="Arial" w:hAnsi="Arial" w:cs="Arial"/>
          <w:b/>
          <w:bCs/>
          <w:sz w:val="21"/>
          <w:szCs w:val="21"/>
        </w:rPr>
        <w:t xml:space="preserve">, </w:t>
      </w:r>
      <w:r>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585587" w:rsidRPr="009D0858" w:rsidRDefault="00585587" w:rsidP="00585587">
      <w:pPr>
        <w:rPr>
          <w:rFonts w:ascii="Arial" w:hAnsi="Arial" w:cs="Arial"/>
          <w:sz w:val="21"/>
          <w:szCs w:val="21"/>
        </w:rPr>
      </w:pPr>
    </w:p>
    <w:p w:rsidR="00326AB9" w:rsidRDefault="00326AB9" w:rsidP="00585587">
      <w:pPr>
        <w:rPr>
          <w:rFonts w:ascii="Arial" w:hAnsi="Arial" w:cs="Arial"/>
          <w:b/>
          <w:bCs/>
          <w:sz w:val="21"/>
          <w:szCs w:val="21"/>
        </w:rPr>
      </w:pPr>
    </w:p>
    <w:p w:rsidR="00326AB9" w:rsidRDefault="00326AB9" w:rsidP="00585587">
      <w:pPr>
        <w:rPr>
          <w:rFonts w:ascii="Arial" w:hAnsi="Arial" w:cs="Arial"/>
          <w:b/>
          <w:bCs/>
          <w:sz w:val="21"/>
          <w:szCs w:val="21"/>
        </w:rPr>
      </w:pPr>
    </w:p>
    <w:p w:rsidR="00326AB9" w:rsidRDefault="00326AB9" w:rsidP="00585587">
      <w:pPr>
        <w:rPr>
          <w:rFonts w:ascii="Arial" w:hAnsi="Arial" w:cs="Arial"/>
          <w:b/>
          <w:bCs/>
          <w:sz w:val="21"/>
          <w:szCs w:val="21"/>
        </w:rPr>
      </w:pPr>
    </w:p>
    <w:p w:rsidR="00585587" w:rsidRDefault="00585587" w:rsidP="00585587">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and move toward the nearest exit</w:t>
      </w:r>
      <w:r w:rsidR="00326AB9">
        <w:rPr>
          <w:rFonts w:ascii="Arial" w:hAnsi="Arial" w:cs="Arial"/>
          <w:sz w:val="21"/>
          <w:szCs w:val="21"/>
        </w:rPr>
        <w:t xml:space="preserve">. </w:t>
      </w:r>
      <w:r>
        <w:rPr>
          <w:rFonts w:ascii="Arial" w:hAnsi="Arial" w:cs="Arial"/>
          <w:sz w:val="21"/>
          <w:szCs w:val="21"/>
        </w:rPr>
        <w:t xml:space="preserve"> When exiting the building during an emergency, one should never take an elevator but should use the stairwells. Faculty members and instructional staff will assist </w:t>
      </w:r>
      <w:r>
        <w:rPr>
          <w:rFonts w:ascii="Arial" w:hAnsi="Arial" w:cs="Arial"/>
          <w:sz w:val="21"/>
          <w:szCs w:val="21"/>
        </w:rPr>
        <w:lastRenderedPageBreak/>
        <w:t>students in selecting the safest route for evacuation and will make arrangements to assist individuals with disabilities.</w:t>
      </w:r>
    </w:p>
    <w:p w:rsidR="00585587" w:rsidRDefault="00585587" w:rsidP="00585587">
      <w:pPr>
        <w:rPr>
          <w:rFonts w:ascii="Arial" w:hAnsi="Arial" w:cs="Arial"/>
          <w:color w:val="FF0000"/>
          <w:sz w:val="21"/>
          <w:szCs w:val="21"/>
        </w:rPr>
      </w:pPr>
    </w:p>
    <w:p w:rsidR="00585587" w:rsidRDefault="00585587" w:rsidP="00585587">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 xml:space="preserve">esources include </w:t>
      </w:r>
      <w:hyperlink r:id="rId19"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20"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Pr>
          <w:rFonts w:ascii="Arial" w:hAnsi="Arial" w:cs="Arial"/>
          <w:sz w:val="21"/>
          <w:szCs w:val="21"/>
        </w:rPr>
        <w:t xml:space="preserve">, </w:t>
      </w:r>
      <w:hyperlink r:id="rId21"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22"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23"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 xml:space="preserve">view the information at </w:t>
      </w:r>
      <w:hyperlink r:id="rId24" w:history="1">
        <w:r w:rsidRPr="0018144B">
          <w:rPr>
            <w:rStyle w:val="Hyperlink"/>
            <w:rFonts w:ascii="Arial" w:hAnsi="Arial" w:cs="Arial"/>
            <w:sz w:val="21"/>
            <w:szCs w:val="21"/>
          </w:rPr>
          <w:t>http://www.uta.edu/universitycollege/resources/index.php</w:t>
        </w:r>
      </w:hyperlink>
      <w:r>
        <w:rPr>
          <w:rFonts w:ascii="Arial" w:hAnsi="Arial" w:cs="Arial"/>
          <w:sz w:val="21"/>
          <w:szCs w:val="21"/>
        </w:rPr>
        <w:t>.</w:t>
      </w:r>
    </w:p>
    <w:p w:rsidR="00585587" w:rsidRPr="00EF7D2F" w:rsidRDefault="00585587" w:rsidP="00585587">
      <w:pPr>
        <w:rPr>
          <w:rFonts w:asciiTheme="minorBidi" w:hAnsiTheme="minorBidi" w:cstheme="minorBidi"/>
          <w:bCs/>
          <w:color w:val="0000FF"/>
          <w:sz w:val="21"/>
          <w:szCs w:val="21"/>
        </w:rPr>
      </w:pPr>
    </w:p>
    <w:p w:rsidR="00585587" w:rsidRPr="00326AB9" w:rsidRDefault="00585587" w:rsidP="00585587">
      <w:pPr>
        <w:rPr>
          <w:rFonts w:asciiTheme="minorBidi" w:hAnsiTheme="minorBidi" w:cstheme="minorBidi"/>
          <w:bCs/>
          <w:sz w:val="21"/>
          <w:szCs w:val="21"/>
        </w:rPr>
      </w:pPr>
      <w:r w:rsidRPr="00326AB9">
        <w:rPr>
          <w:rFonts w:asciiTheme="minorBidi" w:hAnsiTheme="minorBidi" w:cstheme="minorBidi"/>
          <w:b/>
          <w:bCs/>
          <w:sz w:val="21"/>
          <w:szCs w:val="21"/>
        </w:rPr>
        <w:t>The IDEAS Center (</w:t>
      </w:r>
      <w:r w:rsidRPr="00326AB9">
        <w:rPr>
          <w:rFonts w:asciiTheme="minorBidi" w:hAnsiTheme="minorBidi" w:cstheme="minorBidi"/>
          <w:bCs/>
          <w:sz w:val="21"/>
          <w:szCs w:val="21"/>
        </w:rPr>
        <w:t>2</w:t>
      </w:r>
      <w:r w:rsidRPr="00326AB9">
        <w:rPr>
          <w:rFonts w:asciiTheme="minorBidi" w:hAnsiTheme="minorBidi" w:cstheme="minorBidi"/>
          <w:bCs/>
          <w:sz w:val="21"/>
          <w:szCs w:val="21"/>
          <w:vertAlign w:val="superscript"/>
        </w:rPr>
        <w:t>nd</w:t>
      </w:r>
      <w:r w:rsidRPr="00326AB9">
        <w:rPr>
          <w:rFonts w:asciiTheme="minorBidi" w:hAnsiTheme="minorBidi" w:cstheme="minorBidi"/>
          <w:bCs/>
          <w:sz w:val="21"/>
          <w:szCs w:val="21"/>
        </w:rPr>
        <w:t xml:space="preserve"> Floor of Central Library) offers </w:t>
      </w:r>
      <w:r w:rsidRPr="00326AB9">
        <w:rPr>
          <w:rFonts w:asciiTheme="minorBidi" w:hAnsiTheme="minorBidi" w:cstheme="minorBidi"/>
          <w:b/>
          <w:bCs/>
          <w:sz w:val="21"/>
          <w:szCs w:val="21"/>
        </w:rPr>
        <w:t>free</w:t>
      </w:r>
      <w:r w:rsidRPr="00326AB9">
        <w:rPr>
          <w:rFonts w:asciiTheme="minorBidi" w:hAnsiTheme="minorBidi" w:cstheme="minorBidi"/>
          <w:bCs/>
          <w:sz w:val="21"/>
          <w:szCs w:val="21"/>
        </w:rPr>
        <w:t xml:space="preserve"> tutoring to all students with a focus on transfer students, sophomores, veterans and others undergoing a transition to UT Arlington. To schedule an appointment with a peer tutor or mentor email </w:t>
      </w:r>
      <w:hyperlink r:id="rId25" w:history="1">
        <w:r w:rsidRPr="00326AB9">
          <w:rPr>
            <w:rStyle w:val="Hyperlink"/>
            <w:rFonts w:asciiTheme="minorBidi" w:hAnsiTheme="minorBidi" w:cstheme="minorBidi"/>
            <w:bCs/>
            <w:color w:val="auto"/>
            <w:sz w:val="21"/>
            <w:szCs w:val="21"/>
          </w:rPr>
          <w:t>IDEAS@uta.edu</w:t>
        </w:r>
      </w:hyperlink>
      <w:r w:rsidRPr="00326AB9">
        <w:rPr>
          <w:rFonts w:asciiTheme="minorBidi" w:hAnsiTheme="minorBidi" w:cstheme="minorBidi"/>
          <w:bCs/>
          <w:sz w:val="21"/>
          <w:szCs w:val="21"/>
        </w:rPr>
        <w:t xml:space="preserve"> or call (817) 272-6593.</w:t>
      </w:r>
    </w:p>
    <w:p w:rsidR="00585587" w:rsidRPr="00326AB9" w:rsidRDefault="00585587" w:rsidP="00585587">
      <w:pPr>
        <w:rPr>
          <w:rFonts w:ascii="Arial" w:hAnsi="Arial" w:cs="Arial"/>
          <w:sz w:val="21"/>
          <w:szCs w:val="21"/>
        </w:rPr>
      </w:pPr>
      <w:r w:rsidRPr="00326AB9">
        <w:rPr>
          <w:rFonts w:asciiTheme="minorBidi" w:hAnsiTheme="minorBidi" w:cstheme="minorBidi"/>
          <w:bCs/>
          <w:sz w:val="21"/>
          <w:szCs w:val="21"/>
        </w:rPr>
        <w:t xml:space="preserve"> </w:t>
      </w:r>
    </w:p>
    <w:p w:rsidR="00585587" w:rsidRPr="00326AB9" w:rsidRDefault="00585587" w:rsidP="00585587">
      <w:pPr>
        <w:rPr>
          <w:rFonts w:asciiTheme="minorBidi" w:hAnsiTheme="minorBidi" w:cstheme="minorBidi"/>
          <w:sz w:val="21"/>
          <w:szCs w:val="21"/>
        </w:rPr>
      </w:pPr>
    </w:p>
    <w:p w:rsidR="00585587" w:rsidRPr="00326AB9" w:rsidRDefault="00585587" w:rsidP="00585587">
      <w:pPr>
        <w:spacing w:before="100" w:beforeAutospacing="1" w:after="100" w:afterAutospacing="1"/>
        <w:rPr>
          <w:rFonts w:asciiTheme="minorBidi" w:hAnsiTheme="minorBidi" w:cstheme="minorBidi"/>
          <w:sz w:val="21"/>
          <w:szCs w:val="21"/>
        </w:rPr>
      </w:pPr>
      <w:r w:rsidRPr="00326AB9">
        <w:rPr>
          <w:rFonts w:asciiTheme="minorBidi" w:hAnsiTheme="minorBidi" w:cstheme="minorBidi"/>
          <w:b/>
          <w:bCs/>
          <w:sz w:val="21"/>
          <w:szCs w:val="21"/>
        </w:rPr>
        <w:t>The English Writing Center (411LIBR)</w:t>
      </w:r>
      <w:r w:rsidRPr="00326AB9">
        <w:rPr>
          <w:rFonts w:asciiTheme="minorBidi" w:hAnsiTheme="minorBidi" w:cstheme="minorBidi"/>
          <w:sz w:val="21"/>
          <w:szCs w:val="21"/>
        </w:rPr>
        <w:t xml:space="preserve">: [Optional.]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326AB9">
        <w:t>http://uta.mywconline.com</w:t>
      </w:r>
      <w:r w:rsidRPr="00326AB9">
        <w:rPr>
          <w:rFonts w:asciiTheme="minorBidi" w:hAnsiTheme="minorBidi" w:cstheme="minorBidi"/>
          <w:sz w:val="21"/>
          <w:szCs w:val="21"/>
        </w:rPr>
        <w:t xml:space="preserve">. Classroom Visits, workshops, and specialized services for graduate students are also available. Please see </w:t>
      </w:r>
      <w:hyperlink r:id="rId26" w:history="1">
        <w:r w:rsidRPr="00326AB9">
          <w:rPr>
            <w:rStyle w:val="Hyperlink"/>
            <w:rFonts w:asciiTheme="minorBidi" w:hAnsiTheme="minorBidi" w:cstheme="minorBidi"/>
            <w:color w:val="auto"/>
            <w:sz w:val="21"/>
            <w:szCs w:val="21"/>
          </w:rPr>
          <w:t>www.uta.edu/owl</w:t>
        </w:r>
      </w:hyperlink>
      <w:r w:rsidRPr="00326AB9">
        <w:rPr>
          <w:rFonts w:asciiTheme="minorBidi" w:hAnsiTheme="minorBidi" w:cstheme="minorBidi"/>
          <w:sz w:val="21"/>
          <w:szCs w:val="21"/>
        </w:rPr>
        <w:t xml:space="preserve"> for detailed information on all our programs and services.</w:t>
      </w:r>
    </w:p>
    <w:p w:rsidR="00585587" w:rsidRPr="00326AB9" w:rsidRDefault="00585587" w:rsidP="00585587">
      <w:pPr>
        <w:spacing w:before="100" w:beforeAutospacing="1" w:after="100" w:afterAutospacing="1"/>
        <w:rPr>
          <w:rFonts w:asciiTheme="minorBidi" w:hAnsiTheme="minorBidi" w:cstheme="minorBidi"/>
          <w:sz w:val="21"/>
          <w:szCs w:val="21"/>
        </w:rPr>
      </w:pPr>
      <w:r w:rsidRPr="00326AB9">
        <w:rPr>
          <w:rFonts w:asciiTheme="minorBidi" w:hAnsiTheme="minorBidi" w:cstheme="minorBidi"/>
          <w:sz w:val="21"/>
          <w:szCs w:val="21"/>
        </w:rPr>
        <w:t>The Library’s 2</w:t>
      </w:r>
      <w:r w:rsidRPr="00326AB9">
        <w:rPr>
          <w:rFonts w:asciiTheme="minorBidi" w:hAnsiTheme="minorBidi" w:cstheme="minorBidi"/>
          <w:sz w:val="21"/>
          <w:szCs w:val="21"/>
          <w:vertAlign w:val="superscript"/>
        </w:rPr>
        <w:t>nd</w:t>
      </w:r>
      <w:r w:rsidRPr="00326AB9">
        <w:rPr>
          <w:rFonts w:asciiTheme="minorBidi" w:hAnsiTheme="minorBidi" w:cstheme="minorBidi"/>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7" w:history="1">
        <w:r w:rsidRPr="00326AB9">
          <w:rPr>
            <w:rStyle w:val="Hyperlink"/>
            <w:rFonts w:asciiTheme="minorBidi" w:hAnsiTheme="minorBidi" w:cstheme="minorBidi"/>
            <w:color w:val="auto"/>
            <w:sz w:val="21"/>
            <w:szCs w:val="21"/>
          </w:rPr>
          <w:t>http://library.uta.edu/academic-plaza</w:t>
        </w:r>
      </w:hyperlink>
    </w:p>
    <w:p w:rsidR="00585587" w:rsidRDefault="00585587" w:rsidP="00585587">
      <w:pPr>
        <w:rPr>
          <w:rFonts w:ascii="Arial" w:hAnsi="Arial" w:cs="Arial"/>
          <w:b/>
          <w:color w:val="0000FF"/>
        </w:rPr>
      </w:pPr>
    </w:p>
    <w:p w:rsidR="00585587" w:rsidRPr="0020685B" w:rsidRDefault="00585587" w:rsidP="00585587">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00326AB9">
        <w:rPr>
          <w:rFonts w:ascii="Arial" w:hAnsi="Arial" w:cs="Arial"/>
          <w:bCs/>
          <w:color w:val="FF0000"/>
          <w:sz w:val="21"/>
          <w:szCs w:val="21"/>
        </w:rPr>
        <w:t xml:space="preserve">: </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r>
        <w:rPr>
          <w:rFonts w:ascii="Arial" w:hAnsi="Arial" w:cs="Arial"/>
          <w:bCs/>
          <w:color w:val="0000FF"/>
          <w:sz w:val="21"/>
          <w:szCs w:val="21"/>
        </w:rPr>
        <w:t xml:space="preserve"> Non-emergency number 817-272-3381</w:t>
      </w:r>
    </w:p>
    <w:p w:rsidR="00585587" w:rsidRDefault="00585587" w:rsidP="00585587">
      <w:pPr>
        <w:rPr>
          <w:rFonts w:ascii="Arial" w:hAnsi="Arial" w:cs="Arial"/>
          <w:bCs/>
          <w:color w:val="FF0000"/>
          <w:sz w:val="21"/>
          <w:szCs w:val="21"/>
        </w:rPr>
      </w:pPr>
    </w:p>
    <w:p w:rsidR="00585587" w:rsidRPr="0020685B" w:rsidRDefault="00585587" w:rsidP="00585587">
      <w:pPr>
        <w:spacing w:after="120"/>
        <w:rPr>
          <w:rFonts w:ascii="Arial" w:hAnsi="Arial" w:cs="Arial"/>
          <w:b/>
          <w:color w:val="0000FF"/>
          <w:sz w:val="20"/>
          <w:szCs w:val="20"/>
        </w:rPr>
      </w:pPr>
    </w:p>
    <w:sectPr w:rsidR="00585587" w:rsidRPr="0020685B" w:rsidSect="0070602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2E0493"/>
    <w:multiLevelType w:val="hybridMultilevel"/>
    <w:tmpl w:val="D7EAED8A"/>
    <w:lvl w:ilvl="0" w:tplc="F29E4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7B731E"/>
    <w:multiLevelType w:val="hybridMultilevel"/>
    <w:tmpl w:val="260E6440"/>
    <w:lvl w:ilvl="0" w:tplc="2E70EC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10"/>
  <w:displayHorizontalDrawingGridEvery w:val="2"/>
  <w:characterSpacingControl w:val="doNotCompress"/>
  <w:compat/>
  <w:rsids>
    <w:rsidRoot w:val="00585587"/>
    <w:rsid w:val="000B1B43"/>
    <w:rsid w:val="000E0BF3"/>
    <w:rsid w:val="00122A96"/>
    <w:rsid w:val="00130F44"/>
    <w:rsid w:val="00271F50"/>
    <w:rsid w:val="002D74CE"/>
    <w:rsid w:val="00314068"/>
    <w:rsid w:val="00326AB9"/>
    <w:rsid w:val="003E46D0"/>
    <w:rsid w:val="003F2F3E"/>
    <w:rsid w:val="0043493D"/>
    <w:rsid w:val="00476045"/>
    <w:rsid w:val="0048558E"/>
    <w:rsid w:val="00580252"/>
    <w:rsid w:val="00585587"/>
    <w:rsid w:val="00637CCE"/>
    <w:rsid w:val="0064549D"/>
    <w:rsid w:val="00656C55"/>
    <w:rsid w:val="00706028"/>
    <w:rsid w:val="00786C58"/>
    <w:rsid w:val="007E4368"/>
    <w:rsid w:val="008A4CBF"/>
    <w:rsid w:val="009323B0"/>
    <w:rsid w:val="009D5D52"/>
    <w:rsid w:val="00A87C1D"/>
    <w:rsid w:val="00AC0E66"/>
    <w:rsid w:val="00AD0C1F"/>
    <w:rsid w:val="00B86258"/>
    <w:rsid w:val="00BC05F9"/>
    <w:rsid w:val="00CA72B5"/>
    <w:rsid w:val="00DC0A8F"/>
    <w:rsid w:val="00DC1D1E"/>
    <w:rsid w:val="00DC6227"/>
    <w:rsid w:val="00DD09A6"/>
    <w:rsid w:val="00DE645D"/>
    <w:rsid w:val="00DF072B"/>
    <w:rsid w:val="00ED6428"/>
    <w:rsid w:val="00F03929"/>
    <w:rsid w:val="00F32E4A"/>
    <w:rsid w:val="00F541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587"/>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85587"/>
    <w:rPr>
      <w:color w:val="0000FF"/>
      <w:u w:val="single"/>
    </w:rPr>
  </w:style>
  <w:style w:type="paragraph" w:styleId="NormalWeb">
    <w:name w:val="Normal (Web)"/>
    <w:basedOn w:val="Normal"/>
    <w:uiPriority w:val="99"/>
    <w:unhideWhenUsed/>
    <w:rsid w:val="00585587"/>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585587"/>
    <w:rPr>
      <w:b/>
      <w:bCs/>
    </w:rPr>
  </w:style>
  <w:style w:type="character" w:customStyle="1" w:styleId="guideurl">
    <w:name w:val="guideurl"/>
    <w:basedOn w:val="DefaultParagraphFont"/>
    <w:rsid w:val="00585587"/>
  </w:style>
  <w:style w:type="paragraph" w:customStyle="1" w:styleId="Default">
    <w:name w:val="Default"/>
    <w:basedOn w:val="Normal"/>
    <w:uiPriority w:val="99"/>
    <w:rsid w:val="00585587"/>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585587"/>
    <w:pPr>
      <w:ind w:left="720"/>
      <w:contextualSpacing/>
    </w:pPr>
  </w:style>
  <w:style w:type="paragraph" w:customStyle="1" w:styleId="Normal1">
    <w:name w:val="Normal1"/>
    <w:basedOn w:val="Normal"/>
    <w:rsid w:val="00585587"/>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585587"/>
  </w:style>
  <w:style w:type="character" w:customStyle="1" w:styleId="hyperlinkchar">
    <w:name w:val="hyperlink__char"/>
    <w:basedOn w:val="DefaultParagraphFont"/>
    <w:rsid w:val="00585587"/>
  </w:style>
  <w:style w:type="table" w:styleId="TableGrid">
    <w:name w:val="Table Grid"/>
    <w:basedOn w:val="TableNormal"/>
    <w:uiPriority w:val="59"/>
    <w:rsid w:val="00DC6227"/>
    <w:pPr>
      <w:spacing w:after="0" w:line="240" w:lineRule="auto"/>
    </w:pPr>
    <w:rPr>
      <w:rFonts w:ascii="Calibri" w:eastAsia="SimSun" w:hAnsi="Calibri" w:cs="Times New Roman"/>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eanofstudents/student-complaints/index.php" TargetMode="External"/><Relationship Id="rId13" Type="http://schemas.openxmlformats.org/officeDocument/2006/relationships/hyperlink" Target="http://www.uta.edu/titleIX" TargetMode="External"/><Relationship Id="rId18" Type="http://schemas.openxmlformats.org/officeDocument/2006/relationships/hyperlink" Target="http://www.uta.edu/sfs" TargetMode="External"/><Relationship Id="rId26" Type="http://schemas.openxmlformats.org/officeDocument/2006/relationships/hyperlink" Target="http://www.uta.edu/owl" TargetMode="External"/><Relationship Id="rId3" Type="http://schemas.openxmlformats.org/officeDocument/2006/relationships/settings" Target="settings.xml"/><Relationship Id="rId21" Type="http://schemas.openxmlformats.org/officeDocument/2006/relationships/hyperlink" Target="http://www.uta.edu/universitycollege/resources/advising.php" TargetMode="External"/><Relationship Id="rId7" Type="http://schemas.openxmlformats.org/officeDocument/2006/relationships/hyperlink" Target="http://catalog.uta.edu/academicregulations/grades/" TargetMode="External"/><Relationship Id="rId12" Type="http://schemas.openxmlformats.org/officeDocument/2006/relationships/hyperlink" Target="http://www.uta.edu/hr/eos/index.php" TargetMode="External"/><Relationship Id="rId17" Type="http://schemas.openxmlformats.org/officeDocument/2006/relationships/hyperlink" Target="http://www.uta.edu/news/info/campus-carry/" TargetMode="External"/><Relationship Id="rId25" Type="http://schemas.openxmlformats.org/officeDocument/2006/relationships/hyperlink" Target="mailto:IDEAS@uta.edu" TargetMode="External"/><Relationship Id="rId2" Type="http://schemas.openxmlformats.org/officeDocument/2006/relationships/styles" Target="styles.xml"/><Relationship Id="rId16" Type="http://schemas.openxmlformats.org/officeDocument/2006/relationships/hyperlink" Target="http://www.uta.edu/oit/cs/email/mavmail.php" TargetMode="External"/><Relationship Id="rId20" Type="http://schemas.openxmlformats.org/officeDocument/2006/relationships/hyperlink" Target="http://www.uta.edu/universitycollege/resources/college-based-clinics-labs.ph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atalog.uta.edu/academicregulations/grades/" TargetMode="External"/><Relationship Id="rId11" Type="http://schemas.openxmlformats.org/officeDocument/2006/relationships/hyperlink" Target="http://www.uta.edu/caps/" TargetMode="External"/><Relationship Id="rId24" Type="http://schemas.openxmlformats.org/officeDocument/2006/relationships/hyperlink" Target="http://www.uta.edu/universitycollege/resources/index.php" TargetMode="External"/><Relationship Id="rId5" Type="http://schemas.openxmlformats.org/officeDocument/2006/relationships/image" Target="media/image1.jpeg"/><Relationship Id="rId15" Type="http://schemas.openxmlformats.org/officeDocument/2006/relationships/hyperlink" Target="https://www.uta.edu/conduct/" TargetMode="External"/><Relationship Id="rId23" Type="http://schemas.openxmlformats.org/officeDocument/2006/relationships/hyperlink" Target="mailto:resources@uta.edu" TargetMode="External"/><Relationship Id="rId28" Type="http://schemas.openxmlformats.org/officeDocument/2006/relationships/fontTable" Target="fontTable.xml"/><Relationship Id="rId10" Type="http://schemas.openxmlformats.org/officeDocument/2006/relationships/hyperlink" Target="http://www.uta.edu/disability" TargetMode="External"/><Relationship Id="rId19" Type="http://schemas.openxmlformats.org/officeDocument/2006/relationships/hyperlink" Target="http://www.uta.edu/universitycollege/current/academic-support/learning-center/tutoring/index.php" TargetMode="External"/><Relationship Id="rId4" Type="http://schemas.openxmlformats.org/officeDocument/2006/relationships/webSettings" Target="webSettings.xml"/><Relationship Id="rId9" Type="http://schemas.openxmlformats.org/officeDocument/2006/relationships/hyperlink" Target="http://wweb.uta.edu/aao/fao/" TargetMode="External"/><Relationship Id="rId14" Type="http://schemas.openxmlformats.org/officeDocument/2006/relationships/hyperlink" Target="file:///C:\Users\home\Documents\jmhood@uta.edu" TargetMode="External"/><Relationship Id="rId22" Type="http://schemas.openxmlformats.org/officeDocument/2006/relationships/hyperlink" Target="http://www.uta.edu/universitycollege/current/academic-support/mcnair/index.php" TargetMode="External"/><Relationship Id="rId27" Type="http://schemas.openxmlformats.org/officeDocument/2006/relationships/hyperlink" Target="http://library.uta.edu/academic-pla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2890</Words>
  <Characters>16475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dcterms:created xsi:type="dcterms:W3CDTF">2017-01-16T02:13:00Z</dcterms:created>
  <dcterms:modified xsi:type="dcterms:W3CDTF">2017-02-02T05:38:00Z</dcterms:modified>
</cp:coreProperties>
</file>