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rsidR="00631573" w:rsidRPr="00F30810" w:rsidRDefault="006E2466" w:rsidP="009A55DA">
      <w:pPr>
        <w:jc w:val="center"/>
      </w:pPr>
      <w:r>
        <w:t>Spring 2017</w:t>
      </w:r>
    </w:p>
    <w:p w:rsidR="005248C9" w:rsidRDefault="005248C9" w:rsidP="005248C9"/>
    <w:p w:rsidR="006E2466" w:rsidRDefault="005248C9" w:rsidP="006E2466">
      <w:r>
        <w:t>Instructor(s):</w:t>
      </w:r>
      <w:r>
        <w:tab/>
      </w:r>
      <w:r w:rsidR="006E2466">
        <w:t>Patricia Allard, PhD, MSN, RN (</w:t>
      </w:r>
      <w:r w:rsidR="006E2466" w:rsidRPr="006E2466">
        <w:t>Lead</w:t>
      </w:r>
      <w:r w:rsidR="006E2466">
        <w:t xml:space="preserve"> Teacher</w:t>
      </w:r>
      <w:r w:rsidR="006E2466" w:rsidRPr="006E2466">
        <w:t>)</w:t>
      </w:r>
    </w:p>
    <w:p w:rsidR="006E2466" w:rsidRDefault="006E2466" w:rsidP="006E2466">
      <w:r>
        <w:tab/>
      </w:r>
      <w:r>
        <w:tab/>
        <w:t>Office: 637 Pickard Hall</w:t>
      </w:r>
    </w:p>
    <w:p w:rsidR="006E2466" w:rsidRDefault="006E2466" w:rsidP="006E2466">
      <w:r>
        <w:tab/>
      </w:r>
      <w:r>
        <w:tab/>
        <w:t>Office Phone: 871-272-2776</w:t>
      </w:r>
    </w:p>
    <w:p w:rsidR="006E2466" w:rsidRDefault="006E2466" w:rsidP="006E2466">
      <w:pPr>
        <w:ind w:left="720" w:firstLine="720"/>
      </w:pPr>
      <w:r>
        <w:t>Cell: 214-789-0772</w:t>
      </w:r>
    </w:p>
    <w:p w:rsidR="006E2466" w:rsidRDefault="006E2466" w:rsidP="006E2466">
      <w:r>
        <w:tab/>
      </w:r>
      <w:r>
        <w:tab/>
        <w:t>E-mail: patricia.allard@uta.edu</w:t>
      </w:r>
    </w:p>
    <w:p w:rsidR="006E2466" w:rsidRDefault="006E2466" w:rsidP="006E2466">
      <w:pPr>
        <w:ind w:left="1440"/>
      </w:pPr>
      <w:r>
        <w:t>Clinical Sites: Baylor Scott and White and White Rock Lake, Methodist Addison; Kindred</w:t>
      </w:r>
    </w:p>
    <w:p w:rsidR="006E2466" w:rsidRDefault="006E2466" w:rsidP="006E2466">
      <w:pPr>
        <w:ind w:left="720" w:firstLine="720"/>
      </w:pPr>
    </w:p>
    <w:p w:rsidR="005248C9" w:rsidRDefault="005248C9" w:rsidP="006E2466">
      <w:pPr>
        <w:ind w:left="720" w:firstLine="720"/>
      </w:pPr>
      <w:r>
        <w:t xml:space="preserve">Susan Norman, MS, RN, CCRN </w:t>
      </w:r>
      <w:r w:rsidRPr="006E2466">
        <w:t>(</w:t>
      </w:r>
      <w:r w:rsidR="006E2466" w:rsidRPr="006E2466">
        <w:t>Co-</w:t>
      </w:r>
      <w:r w:rsidRPr="006E2466">
        <w:t>Lead Teacher)</w:t>
      </w:r>
    </w:p>
    <w:p w:rsidR="005248C9" w:rsidRDefault="005248C9" w:rsidP="005248C9">
      <w:r>
        <w:tab/>
      </w:r>
      <w:r>
        <w:tab/>
        <w:t>Office: 637 Pickard Hall</w:t>
      </w:r>
    </w:p>
    <w:p w:rsidR="005248C9" w:rsidRDefault="005248C9" w:rsidP="005248C9">
      <w:r>
        <w:tab/>
      </w:r>
      <w:r>
        <w:tab/>
        <w:t xml:space="preserve">Office Phone: 817-272-2776 ext. </w:t>
      </w:r>
    </w:p>
    <w:p w:rsidR="005248C9" w:rsidRDefault="005248C9" w:rsidP="005248C9">
      <w:r>
        <w:tab/>
      </w:r>
      <w:r>
        <w:tab/>
        <w:t>E-mail: snorman@uta.edu</w:t>
      </w:r>
    </w:p>
    <w:p w:rsidR="005248C9" w:rsidRDefault="005248C9" w:rsidP="00384C09">
      <w:pPr>
        <w:ind w:left="1440"/>
      </w:pPr>
      <w:r>
        <w:t>Clinical Sites: Baylor Scott and White McKinney; The Heart Hospital Baylor Plano</w:t>
      </w:r>
      <w:r w:rsidR="00384C09">
        <w:t>; THR Flower Mound</w:t>
      </w:r>
    </w:p>
    <w:p w:rsidR="001A662A" w:rsidRDefault="001A662A" w:rsidP="00384C09">
      <w:pPr>
        <w:ind w:left="1440"/>
      </w:pPr>
    </w:p>
    <w:p w:rsidR="005248C9" w:rsidRDefault="005248C9" w:rsidP="005248C9">
      <w:r>
        <w:tab/>
      </w:r>
      <w:r>
        <w:tab/>
        <w:t xml:space="preserve">Kelley Monroe, RN, MSN, </w:t>
      </w:r>
    </w:p>
    <w:p w:rsidR="005248C9" w:rsidRDefault="005248C9" w:rsidP="005248C9">
      <w:r>
        <w:tab/>
      </w:r>
      <w:r>
        <w:tab/>
        <w:t>Office:  Pickard Hall</w:t>
      </w:r>
    </w:p>
    <w:p w:rsidR="005248C9" w:rsidRDefault="005248C9" w:rsidP="005248C9">
      <w:pPr>
        <w:ind w:left="720" w:firstLine="720"/>
      </w:pPr>
      <w:r>
        <w:t xml:space="preserve">Office Phone: 817-272-2776 ext. </w:t>
      </w:r>
    </w:p>
    <w:p w:rsidR="005248C9" w:rsidRDefault="005248C9" w:rsidP="005248C9">
      <w:pPr>
        <w:ind w:left="720" w:firstLine="720"/>
      </w:pPr>
      <w:r>
        <w:t xml:space="preserve">E-mail: </w:t>
      </w:r>
    </w:p>
    <w:p w:rsidR="005248C9" w:rsidRDefault="005248C9" w:rsidP="005248C9">
      <w:pPr>
        <w:ind w:left="1440"/>
      </w:pPr>
      <w:r>
        <w:t xml:space="preserve">Clinical Sites:  Harris Methodist Fort Worth; Harris Methodist Southwest; Texas Health Arlington Memorial; </w:t>
      </w:r>
      <w:r w:rsidR="00384C09">
        <w:t>On Pointe</w:t>
      </w:r>
    </w:p>
    <w:p w:rsidR="005248C9" w:rsidRDefault="005248C9" w:rsidP="005248C9"/>
    <w:p w:rsidR="001A662A" w:rsidRDefault="001A662A" w:rsidP="001A662A">
      <w:pPr>
        <w:ind w:left="720" w:firstLine="720"/>
      </w:pPr>
      <w:r>
        <w:t xml:space="preserve">Brian Morr, MSN, RN </w:t>
      </w:r>
    </w:p>
    <w:p w:rsidR="001A662A" w:rsidRDefault="001A662A" w:rsidP="001A662A">
      <w:r>
        <w:tab/>
      </w:r>
      <w:r>
        <w:tab/>
        <w:t>Office:  631 Pickard Hall</w:t>
      </w:r>
    </w:p>
    <w:p w:rsidR="001A662A" w:rsidRDefault="001A662A" w:rsidP="001A662A">
      <w:r>
        <w:tab/>
      </w:r>
      <w:r>
        <w:tab/>
        <w:t xml:space="preserve">Office Phone:  817-272-2776 ext. </w:t>
      </w:r>
    </w:p>
    <w:p w:rsidR="001A662A" w:rsidRDefault="001A662A" w:rsidP="001A662A">
      <w:r>
        <w:tab/>
      </w:r>
      <w:r>
        <w:tab/>
        <w:t xml:space="preserve">E-mail:  morr@uta.edu </w:t>
      </w:r>
    </w:p>
    <w:p w:rsidR="001A662A" w:rsidRDefault="001A662A" w:rsidP="001A662A">
      <w:r>
        <w:tab/>
      </w:r>
      <w:r>
        <w:tab/>
        <w:t>Clinical Sites:  Medical Center Arlington, Baylor Scott and White Waxahachie, USMD</w:t>
      </w:r>
    </w:p>
    <w:p w:rsidR="001A662A" w:rsidRDefault="001A662A" w:rsidP="001A662A">
      <w:pPr>
        <w:ind w:left="720" w:firstLine="720"/>
      </w:pPr>
    </w:p>
    <w:p w:rsidR="001A662A" w:rsidRDefault="001A662A" w:rsidP="001A662A">
      <w:pPr>
        <w:ind w:left="720" w:firstLine="720"/>
      </w:pPr>
      <w:r>
        <w:t>Janeth Stiller, PhD, RN</w:t>
      </w:r>
    </w:p>
    <w:p w:rsidR="001A662A" w:rsidRDefault="001A662A" w:rsidP="001A662A">
      <w:pPr>
        <w:ind w:left="720" w:firstLine="720"/>
      </w:pPr>
      <w:r>
        <w:t>Office:  631 Pickard Hall</w:t>
      </w:r>
    </w:p>
    <w:p w:rsidR="001A662A" w:rsidRDefault="001A662A" w:rsidP="001A662A">
      <w:pPr>
        <w:ind w:left="720" w:firstLine="720"/>
      </w:pPr>
      <w:r>
        <w:t xml:space="preserve">Office Phone:  817-272-2776 ext. </w:t>
      </w:r>
    </w:p>
    <w:p w:rsidR="001A662A" w:rsidRDefault="001A662A" w:rsidP="001A662A">
      <w:pPr>
        <w:ind w:left="720" w:firstLine="720"/>
      </w:pPr>
      <w:r>
        <w:t>E-mail:  stiller@uta.edu</w:t>
      </w:r>
    </w:p>
    <w:p w:rsidR="001A662A" w:rsidRDefault="001A662A" w:rsidP="001A662A">
      <w:pPr>
        <w:ind w:left="720" w:firstLine="720"/>
      </w:pPr>
      <w:r>
        <w:t>Clinical Sites:  Baylor Regional Medical Center at Grapevine; Kindred Arlington</w:t>
      </w:r>
    </w:p>
    <w:p w:rsidR="005248C9" w:rsidRDefault="005248C9" w:rsidP="005248C9"/>
    <w:p w:rsidR="005248C9" w:rsidRDefault="005248C9" w:rsidP="005248C9">
      <w:pPr>
        <w:ind w:left="720" w:firstLine="720"/>
      </w:pPr>
      <w:r>
        <w:t xml:space="preserve">Rena Suber, MSN, RN </w:t>
      </w:r>
    </w:p>
    <w:p w:rsidR="005248C9" w:rsidRDefault="005248C9" w:rsidP="005248C9">
      <w:pPr>
        <w:ind w:left="720" w:firstLine="720"/>
      </w:pPr>
      <w:r>
        <w:t>Office:  651 Pickard Hall</w:t>
      </w:r>
    </w:p>
    <w:p w:rsidR="005248C9" w:rsidRDefault="005248C9" w:rsidP="005248C9">
      <w:pPr>
        <w:ind w:left="720" w:firstLine="720"/>
      </w:pPr>
      <w:r>
        <w:t xml:space="preserve">Office Phone:  817-272-2776 ext. </w:t>
      </w:r>
    </w:p>
    <w:p w:rsidR="005248C9" w:rsidRDefault="005248C9" w:rsidP="005248C9">
      <w:pPr>
        <w:ind w:left="720" w:firstLine="720"/>
      </w:pPr>
      <w:r>
        <w:t>E-mail: rsuber@uta.edu</w:t>
      </w:r>
    </w:p>
    <w:p w:rsidR="005248C9" w:rsidRDefault="005248C9" w:rsidP="005248C9">
      <w:r>
        <w:tab/>
      </w:r>
      <w:r>
        <w:tab/>
        <w:t xml:space="preserve">Clinical Sites:  Children’s Med Ctr;; UTSW; North Hills Hospital; Harris HEB </w:t>
      </w:r>
    </w:p>
    <w:p w:rsidR="00F31990" w:rsidRDefault="00F31990" w:rsidP="005248C9">
      <w:pPr>
        <w:ind w:left="720" w:firstLine="720"/>
      </w:pPr>
    </w:p>
    <w:p w:rsidR="005248C9" w:rsidRDefault="005248C9" w:rsidP="005248C9">
      <w:pPr>
        <w:ind w:left="720" w:firstLine="720"/>
      </w:pPr>
      <w:r>
        <w:t>Angela Trejo, MSN, RN</w:t>
      </w:r>
    </w:p>
    <w:p w:rsidR="005248C9" w:rsidRDefault="005248C9" w:rsidP="005248C9">
      <w:pPr>
        <w:ind w:left="720" w:firstLine="720"/>
      </w:pPr>
      <w:r>
        <w:t>Office:  651 Pickard Hall</w:t>
      </w:r>
    </w:p>
    <w:p w:rsidR="005248C9" w:rsidRDefault="005248C9" w:rsidP="005248C9">
      <w:pPr>
        <w:ind w:left="720" w:firstLine="720"/>
      </w:pPr>
      <w:r>
        <w:t xml:space="preserve">Office Phone:  817-272-2776 ext. </w:t>
      </w:r>
    </w:p>
    <w:p w:rsidR="005248C9" w:rsidRDefault="005248C9" w:rsidP="005248C9">
      <w:pPr>
        <w:ind w:left="720" w:firstLine="720"/>
      </w:pPr>
      <w:r>
        <w:t xml:space="preserve">E-mail:  atrejo@uta.edu </w:t>
      </w:r>
    </w:p>
    <w:p w:rsidR="005248C9" w:rsidRDefault="005248C9" w:rsidP="005248C9">
      <w:pPr>
        <w:ind w:left="1440"/>
      </w:pPr>
      <w:r>
        <w:t>Clinical Sites:  Cook Children’s Medical Center; THR Alliance, THR Azle, Medical Center Alliance</w:t>
      </w:r>
    </w:p>
    <w:p w:rsidR="005248C9" w:rsidRDefault="005248C9" w:rsidP="005248C9">
      <w:pPr>
        <w:ind w:left="1440"/>
      </w:pPr>
    </w:p>
    <w:p w:rsidR="00931081" w:rsidRPr="0086656E" w:rsidRDefault="005248C9" w:rsidP="005248C9">
      <w:r>
        <w:t>I</w:t>
      </w:r>
      <w:r w:rsidR="00931081" w:rsidRPr="0086656E">
        <w:t>ndividual faculty office hours will vary.  Faculty office hours are by</w:t>
      </w:r>
      <w:r w:rsidR="00931081">
        <w:t xml:space="preserve"> </w:t>
      </w:r>
      <w:r w:rsidR="00931081" w:rsidRPr="0086656E">
        <w:t>appointment and e-mail request.</w:t>
      </w:r>
    </w:p>
    <w:p w:rsidR="00631573" w:rsidRDefault="00631573" w:rsidP="009A55DA"/>
    <w:p w:rsidR="00631573" w:rsidRDefault="00631573" w:rsidP="009A55DA">
      <w:r w:rsidRPr="00F30810">
        <w:rPr>
          <w:b/>
        </w:rPr>
        <w:t xml:space="preserve">Time and Place of Class Meetings: </w:t>
      </w:r>
      <w:r w:rsidRPr="00F30810">
        <w:rPr>
          <w:b/>
        </w:rPr>
        <w:tab/>
      </w:r>
      <w:r>
        <w:t>0 classroom hours; 135 clinical hours</w:t>
      </w:r>
    </w:p>
    <w:p w:rsidR="009A55DA" w:rsidRPr="00F30810" w:rsidRDefault="009A55DA" w:rsidP="009A55DA">
      <w:pPr>
        <w:rPr>
          <w:b/>
        </w:rPr>
      </w:pPr>
    </w:p>
    <w:p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rsidR="00FD5C5B" w:rsidRDefault="00FD5C5B" w:rsidP="009A55DA">
      <w:pPr>
        <w:rPr>
          <w:b/>
        </w:rPr>
      </w:pPr>
    </w:p>
    <w:p w:rsidR="00631573" w:rsidRPr="00F30810" w:rsidRDefault="00631573" w:rsidP="009A55DA">
      <w:pPr>
        <w:rPr>
          <w:b/>
        </w:rPr>
      </w:pPr>
      <w:r>
        <w:rPr>
          <w:b/>
        </w:rPr>
        <w:t>Student Learning Outcomes:</w:t>
      </w:r>
    </w:p>
    <w:p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rsidR="00631573" w:rsidRPr="00F30810" w:rsidRDefault="00631573" w:rsidP="009A55DA">
      <w:pPr>
        <w:rPr>
          <w:b/>
        </w:rPr>
      </w:pPr>
    </w:p>
    <w:p w:rsidR="00716F91" w:rsidRPr="009A55DA" w:rsidRDefault="00716F91" w:rsidP="009A55DA">
      <w:pPr>
        <w:pStyle w:val="NoSpacing"/>
        <w:rPr>
          <w:b/>
        </w:rPr>
      </w:pPr>
      <w:r w:rsidRPr="009A55DA">
        <w:rPr>
          <w:b/>
        </w:rPr>
        <w:t>REQUIRED TEXTBOOKS:</w:t>
      </w:r>
    </w:p>
    <w:p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rsidR="00716F91" w:rsidRDefault="00716F91" w:rsidP="009A55DA">
      <w:pPr>
        <w:pStyle w:val="NoSpacing"/>
      </w:pPr>
    </w:p>
    <w:p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rsidR="00716F91" w:rsidRDefault="00716F91" w:rsidP="009A55DA">
      <w:pPr>
        <w:pStyle w:val="NoSpacing"/>
      </w:pPr>
    </w:p>
    <w:p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rsidR="00716F91" w:rsidRDefault="00716F91" w:rsidP="009A55DA">
      <w:pPr>
        <w:pStyle w:val="NoSpacing"/>
        <w:rPr>
          <w:sz w:val="22"/>
          <w:szCs w:val="22"/>
        </w:rPr>
      </w:pPr>
    </w:p>
    <w:p w:rsidR="00716F91" w:rsidRDefault="00716F91" w:rsidP="009A55DA">
      <w:pPr>
        <w:pStyle w:val="NoSpacing"/>
      </w:pPr>
      <w:r>
        <w:t>SUGGESTED TEXTBOOKS:</w:t>
      </w:r>
    </w:p>
    <w:p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rsidR="00716F91" w:rsidRDefault="00716F91" w:rsidP="009A55DA">
      <w:pPr>
        <w:pStyle w:val="NoSpacing"/>
      </w:pPr>
    </w:p>
    <w:p w:rsidR="00716F91" w:rsidRPr="00217B61" w:rsidRDefault="00716F91" w:rsidP="009A55DA">
      <w:pPr>
        <w:pStyle w:val="NoSpacing"/>
      </w:pPr>
      <w:r w:rsidRPr="00217B61">
        <w:t>Evolve Patient Reviews ISBN 9781437767650</w:t>
      </w:r>
    </w:p>
    <w:p w:rsidR="00631573" w:rsidRPr="00F30810" w:rsidRDefault="00631573" w:rsidP="009A55DA">
      <w:pPr>
        <w:pStyle w:val="a"/>
        <w:tabs>
          <w:tab w:val="left" w:pos="360"/>
          <w:tab w:val="left" w:pos="3420"/>
          <w:tab w:val="left" w:pos="5400"/>
          <w:tab w:val="left" w:pos="7920"/>
        </w:tabs>
        <w:ind w:left="0" w:hanging="900"/>
        <w:rPr>
          <w:szCs w:val="24"/>
        </w:rPr>
      </w:pPr>
    </w:p>
    <w:p w:rsidR="00631573" w:rsidRPr="00F30810" w:rsidRDefault="00631573" w:rsidP="009A55DA">
      <w:pPr>
        <w:tabs>
          <w:tab w:val="left" w:pos="360"/>
          <w:tab w:val="left" w:pos="720"/>
          <w:tab w:val="left" w:pos="1080"/>
        </w:tabs>
        <w:rPr>
          <w:b/>
        </w:rPr>
      </w:pPr>
      <w:r>
        <w:rPr>
          <w:b/>
          <w:bCs/>
        </w:rPr>
        <w:t>Assignments/Exams:</w:t>
      </w:r>
    </w:p>
    <w:p w:rsidR="00631573" w:rsidRPr="0036100F" w:rsidRDefault="00631573" w:rsidP="001A6A6C">
      <w:pPr>
        <w:pStyle w:val="NoSpacing"/>
        <w:rPr>
          <w:color w:val="FF0000"/>
        </w:rPr>
      </w:pPr>
      <w:r w:rsidRPr="00001EB5">
        <w:t xml:space="preserve">Comprehensive HESI Exam I is scheduled for </w:t>
      </w:r>
      <w:r w:rsidR="00F275BF" w:rsidRPr="0036100F">
        <w:t xml:space="preserve">Thursday </w:t>
      </w:r>
      <w:r w:rsidR="00F275BF">
        <w:t>January</w:t>
      </w:r>
      <w:r w:rsidR="00853A2E">
        <w:t xml:space="preserve"> 19, 2017</w:t>
      </w:r>
    </w:p>
    <w:p w:rsidR="00631573" w:rsidRPr="0036100F" w:rsidRDefault="00631573" w:rsidP="001A6A6C">
      <w:pPr>
        <w:pStyle w:val="NoSpacing"/>
        <w:rPr>
          <w:color w:val="FF0000"/>
        </w:rPr>
      </w:pPr>
      <w:r w:rsidRPr="0036100F">
        <w:t>Comprehensiv</w:t>
      </w:r>
      <w:r w:rsidR="00C5088A" w:rsidRPr="0036100F">
        <w:t xml:space="preserve">e HESI Exam II date is </w:t>
      </w:r>
      <w:r w:rsidR="00F275BF">
        <w:t>Wednesday April 5, 2017</w:t>
      </w:r>
    </w:p>
    <w:p w:rsidR="00631573" w:rsidRPr="00E859B7" w:rsidRDefault="00631573" w:rsidP="001A6A6C">
      <w:pPr>
        <w:pStyle w:val="NoSpacing"/>
        <w:rPr>
          <w:color w:val="FF0000"/>
        </w:rPr>
      </w:pPr>
      <w:r w:rsidRPr="0036100F">
        <w:t>Comprehensiv</w:t>
      </w:r>
      <w:r w:rsidR="00396858" w:rsidRPr="0036100F">
        <w:t xml:space="preserve">e HESI Exam III </w:t>
      </w:r>
      <w:r w:rsidR="0036100F">
        <w:t xml:space="preserve">date </w:t>
      </w:r>
      <w:r w:rsidR="00396858" w:rsidRPr="0036100F">
        <w:t xml:space="preserve">is </w:t>
      </w:r>
      <w:r w:rsidR="00F275BF">
        <w:t>Thursday May 4, 2017</w:t>
      </w:r>
    </w:p>
    <w:p w:rsidR="00631573" w:rsidRDefault="00631573" w:rsidP="001A6A6C">
      <w:pPr>
        <w:pStyle w:val="NoSpacing"/>
      </w:pPr>
    </w:p>
    <w:p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rsidR="00631573" w:rsidRPr="00567EC6" w:rsidRDefault="00631573" w:rsidP="009A55DA">
      <w:r>
        <w:rPr>
          <w:b/>
          <w:bCs/>
          <w:color w:val="000000"/>
        </w:rPr>
        <w:t xml:space="preserve">EVALUATION </w:t>
      </w:r>
      <w:r w:rsidRPr="00567EC6">
        <w:rPr>
          <w:b/>
          <w:bCs/>
        </w:rPr>
        <w:t xml:space="preserve">METHODS: </w:t>
      </w:r>
    </w:p>
    <w:p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rsidR="00631573" w:rsidRDefault="00631573" w:rsidP="009A55DA"/>
    <w:p w:rsidR="00631573" w:rsidRPr="00E6564E" w:rsidRDefault="00631573" w:rsidP="009A55DA">
      <w:r w:rsidRPr="00E6564E">
        <w:lastRenderedPageBreak/>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36100F">
        <w:rPr>
          <w:b/>
          <w:bCs/>
        </w:rPr>
        <w:t>May 2017</w:t>
      </w:r>
      <w:r w:rsidRPr="00E6564E">
        <w:rPr>
          <w:b/>
          <w:bCs/>
        </w:rPr>
        <w:t xml:space="preserve"> College of Nursing Commencement Ceremony.</w:t>
      </w:r>
    </w:p>
    <w:p w:rsidR="001A6A6C" w:rsidRDefault="001A6A6C" w:rsidP="009A55DA"/>
    <w:p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rsidR="00631573" w:rsidRPr="00E6564E" w:rsidRDefault="00631573" w:rsidP="009A55DA"/>
    <w:p w:rsidR="00631573" w:rsidRPr="00E6564E" w:rsidRDefault="00631573" w:rsidP="001A6A6C">
      <w:pPr>
        <w:numPr>
          <w:ilvl w:val="0"/>
          <w:numId w:val="40"/>
        </w:numPr>
        <w:spacing w:after="200"/>
      </w:pPr>
      <w:r w:rsidRPr="00853A2E">
        <w:rPr>
          <w:b/>
          <w:u w:val="single"/>
        </w:rPr>
        <w:t>Case Studies and Practests</w:t>
      </w:r>
      <w:r w:rsidRPr="00853A2E">
        <w:t xml:space="preserve">-must score </w:t>
      </w:r>
      <w:r w:rsidRPr="00853A2E">
        <w:rPr>
          <w:b/>
        </w:rPr>
        <w:t>90% or above</w:t>
      </w:r>
      <w:r w:rsidRPr="00853A2E">
        <w:t xml:space="preserve"> on all assigned sections-unlimited</w:t>
      </w:r>
      <w:r w:rsidRPr="00E6564E">
        <w:t xml:space="preserve"> attempts to achieve score. </w:t>
      </w:r>
      <w:r w:rsidRPr="00E6564E">
        <w:rPr>
          <w:b/>
          <w:bCs/>
          <w:u w:val="single"/>
        </w:rPr>
        <w:t xml:space="preserve"> </w:t>
      </w:r>
      <w:r w:rsidRPr="00E6564E">
        <w:rPr>
          <w:bCs/>
        </w:rPr>
        <w:t>Students are to submit verification of assignment completion to clinical faculty as directed on course schedule.</w:t>
      </w:r>
    </w:p>
    <w:p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rsidR="00631573" w:rsidRPr="00001EB5" w:rsidRDefault="00B70897" w:rsidP="009A55DA">
      <w:pPr>
        <w:tabs>
          <w:tab w:val="left" w:pos="6428"/>
        </w:tabs>
      </w:pPr>
      <w:r w:rsidRPr="00001EB5">
        <w:tab/>
      </w:r>
    </w:p>
    <w:p w:rsidR="00631573" w:rsidRPr="00001EB5" w:rsidRDefault="00631573" w:rsidP="009A55DA">
      <w:r w:rsidRPr="00001EB5">
        <w:t>HESI 1 is sch</w:t>
      </w:r>
      <w:r w:rsidR="00923E71" w:rsidRPr="00001EB5">
        <w:t xml:space="preserve">eduled for </w:t>
      </w:r>
      <w:r w:rsidR="005248C9" w:rsidRPr="0036100F">
        <w:t xml:space="preserve">August </w:t>
      </w:r>
      <w:r w:rsidR="0036100F">
        <w:t>19</w:t>
      </w:r>
      <w:r w:rsidR="00396858" w:rsidRPr="0036100F">
        <w:t>, 201</w:t>
      </w:r>
      <w:r w:rsidR="0036100F">
        <w:t>7</w:t>
      </w:r>
      <w:r w:rsidR="00396858">
        <w:t>.</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rsidR="00631573" w:rsidRPr="00001EB5" w:rsidRDefault="00631573" w:rsidP="009A55DA"/>
    <w:p w:rsidR="00673AB5" w:rsidRDefault="00673AB5" w:rsidP="00673AB5">
      <w:r>
        <w:t>A HESI score of 900 is a strong predictor of success in passing the NCLEX-RN.  The following individual work plan will assist students in obtaining this goal.</w:t>
      </w:r>
    </w:p>
    <w:p w:rsidR="00673AB5" w:rsidRDefault="00673AB5" w:rsidP="00673AB5"/>
    <w:p w:rsidR="00673AB5" w:rsidRDefault="00673AB5" w:rsidP="00673AB5">
      <w:r>
        <w:t>If you are not successful in scoring an 850 or above on HESI 1 then the student will complete the following:</w:t>
      </w:r>
    </w:p>
    <w:p w:rsidR="00673AB5" w:rsidRDefault="00673AB5" w:rsidP="00673AB5"/>
    <w:p w:rsidR="00396858" w:rsidRDefault="00396858" w:rsidP="00396858">
      <w:r>
        <w:t>1)</w:t>
      </w:r>
      <w:r>
        <w:tab/>
        <w:t xml:space="preserve">By </w:t>
      </w:r>
      <w:r w:rsidR="007F599A">
        <w:t>February 1</w:t>
      </w:r>
      <w:r w:rsidR="00F275BF">
        <w:t>, 2017</w:t>
      </w:r>
      <w:r>
        <w:t xml:space="preserve"> sign the contrac</w:t>
      </w:r>
      <w:r w:rsidR="00384C09">
        <w:t xml:space="preserve">t and email to </w:t>
      </w:r>
      <w:r w:rsidR="00562F48">
        <w:t>Dr. Allard</w:t>
      </w:r>
      <w:r>
        <w:t xml:space="preserve">. If you have any questions prior to submission, </w:t>
      </w:r>
      <w:r w:rsidR="00384C09">
        <w:t xml:space="preserve">please email </w:t>
      </w:r>
      <w:r w:rsidR="00562F48">
        <w:t>Dr Allard</w:t>
      </w:r>
      <w:r>
        <w:t>.</w:t>
      </w:r>
    </w:p>
    <w:p w:rsidR="00396858" w:rsidRDefault="00396858" w:rsidP="00396858"/>
    <w:p w:rsidR="00396858" w:rsidRDefault="00396858" w:rsidP="00396858">
      <w:r>
        <w:t>2)</w:t>
      </w:r>
      <w:r>
        <w:tab/>
        <w:t xml:space="preserve">By </w:t>
      </w:r>
      <w:r w:rsidR="007F599A">
        <w:t>February 8</w:t>
      </w:r>
      <w:r w:rsidR="00F275BF">
        <w:t xml:space="preserve">, 2017 </w:t>
      </w:r>
      <w:r>
        <w:t xml:space="preserve">complete Evolve Remediation on HESI 1 focusing on those areas which are in your “red zone”. Submit a report on what you learned from the Evolve Remediation. Do not cut and paste. Email report to </w:t>
      </w:r>
      <w:r w:rsidR="00562F48">
        <w:t>Dr. Allard</w:t>
      </w:r>
      <w:r>
        <w:t>.</w:t>
      </w:r>
    </w:p>
    <w:p w:rsidR="00396858" w:rsidRDefault="00396858" w:rsidP="00396858"/>
    <w:p w:rsidR="00396858" w:rsidRDefault="00396858" w:rsidP="00396858">
      <w:pPr>
        <w:ind w:firstLine="720"/>
      </w:pPr>
      <w:r>
        <w:t>a)</w:t>
      </w:r>
      <w:r>
        <w:tab/>
        <w:t xml:space="preserve">Purchase Module Silvestri: Hesi/Saunders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recommend that you work through Module #10 as one of the modules and any other module after that. You must receive a score of 80% on each module. You can take the tests more than once. </w:t>
      </w:r>
    </w:p>
    <w:p w:rsidR="00396858" w:rsidRDefault="00396858" w:rsidP="00396858"/>
    <w:p w:rsidR="00396858" w:rsidRDefault="00396858" w:rsidP="00396858">
      <w:pPr>
        <w:ind w:firstLine="720"/>
      </w:pPr>
      <w:r>
        <w:t>b)</w:t>
      </w:r>
      <w:r>
        <w:tab/>
        <w:t xml:space="preserve">By </w:t>
      </w:r>
      <w:r w:rsidR="007F599A">
        <w:t>March 1, 2017:</w:t>
      </w:r>
      <w:r>
        <w:t xml:space="preserve"> complete a module with a score of 80%</w:t>
      </w:r>
    </w:p>
    <w:p w:rsidR="00396858" w:rsidRDefault="00DB5D75" w:rsidP="00396858">
      <w:pPr>
        <w:ind w:firstLine="720"/>
      </w:pPr>
      <w:r>
        <w:t>c)</w:t>
      </w:r>
      <w:r>
        <w:tab/>
        <w:t xml:space="preserve">By </w:t>
      </w:r>
      <w:r w:rsidR="007F599A">
        <w:t xml:space="preserve">March 26, 2017: </w:t>
      </w:r>
      <w:r w:rsidR="00396858">
        <w:t>complete another module with a score of 80%.</w:t>
      </w:r>
    </w:p>
    <w:p w:rsidR="00396858" w:rsidRDefault="00396858" w:rsidP="00396858"/>
    <w:p w:rsidR="00396858" w:rsidRDefault="00396858" w:rsidP="00396858">
      <w:r>
        <w:t>3)</w:t>
      </w:r>
      <w:r>
        <w:tab/>
        <w:t xml:space="preserve">Optional: You may contact Ms. Estrada to set up an appointment to discuss resources and tips related to stress and time management: gestrada@uta.edu </w:t>
      </w:r>
    </w:p>
    <w:p w:rsidR="00396858" w:rsidRDefault="00396858" w:rsidP="00396858">
      <w:r>
        <w:t xml:space="preserve"> </w:t>
      </w:r>
    </w:p>
    <w:p w:rsidR="00396858" w:rsidRDefault="00396858" w:rsidP="00396858">
      <w:r>
        <w:t>4)</w:t>
      </w:r>
      <w:r>
        <w:tab/>
        <w:t xml:space="preserve">When you meet the above requirements, you will be eligible to test on </w:t>
      </w:r>
      <w:r w:rsidR="00513AF4">
        <w:t xml:space="preserve">April 5, 2017. </w:t>
      </w:r>
      <w:r>
        <w:t xml:space="preserve"> If you do not complete the contract as required, you will not be eligible to take the HESI 2 test and will forfeit that opportunity.</w:t>
      </w:r>
    </w:p>
    <w:p w:rsidR="00396858" w:rsidRDefault="00396858" w:rsidP="00396858"/>
    <w:p w:rsidR="00673AB5" w:rsidRDefault="00396858" w:rsidP="00396858">
      <w:r>
        <w:t>5)</w:t>
      </w:r>
      <w:r>
        <w:tab/>
        <w:t xml:space="preserve">If you are unsuccessful on HESI 2, you will be allowed one more chance to take HESI 3 </w:t>
      </w:r>
      <w:r w:rsidR="00DB5D75">
        <w:t xml:space="preserve">on </w:t>
      </w:r>
      <w:r w:rsidR="00F275BF">
        <w:t>May 4, 2017.</w:t>
      </w:r>
    </w:p>
    <w:p w:rsidR="00673AB5" w:rsidRDefault="00673AB5" w:rsidP="00673AB5"/>
    <w:p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rsidR="00631573" w:rsidRDefault="00631573" w:rsidP="009A55DA"/>
    <w:p w:rsidR="00866CC2" w:rsidRDefault="008C6473" w:rsidP="009A55DA">
      <w:r w:rsidRPr="008C6473">
        <w:t>Students who do not achieve a score of 850 or greater on their 3rd Comprehensive Exit Exam attempt will receive an incomplete in Capstone and will need to enroll in a two (2) credit hour 5-week Independent Study NCLEX Preparedness course (N3237). Successful completion of this course will enable the student to receive a P (pass) on their Capstone course and will be able to register for the NCLEX. If a student does not pass the Independent Study course,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rsidR="008C6473" w:rsidRDefault="008C6473" w:rsidP="009A55DA"/>
    <w:p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rsidR="00631573" w:rsidRDefault="00631573" w:rsidP="009A55DA"/>
    <w:p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631573" w:rsidRDefault="00631573" w:rsidP="009A55DA"/>
    <w:p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rsidR="00631573" w:rsidRPr="00E6564E" w:rsidRDefault="00631573" w:rsidP="009A55DA"/>
    <w:p w:rsidR="00631573"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 xml:space="preserve">Skills </w:t>
      </w:r>
      <w:r w:rsidR="00513AF4">
        <w:rPr>
          <w:b/>
          <w:u w:val="single"/>
        </w:rPr>
        <w:t xml:space="preserve">Evaluation (CFACE Formative) </w:t>
      </w:r>
      <w:r w:rsidRPr="00E6564E">
        <w:t xml:space="preserve"> in the SMART Hospital- </w:t>
      </w:r>
      <w:r w:rsidR="00E015E4">
        <w:t xml:space="preserve">students </w:t>
      </w:r>
      <w:r w:rsidRPr="00E6564E">
        <w:t>will:</w:t>
      </w:r>
    </w:p>
    <w:p w:rsidR="00E015E4" w:rsidRPr="00E6564E" w:rsidRDefault="00E015E4" w:rsidP="00E015E4"/>
    <w:p w:rsidR="00E015E4" w:rsidRDefault="00E015E4" w:rsidP="00F8048D">
      <w:pPr>
        <w:numPr>
          <w:ilvl w:val="0"/>
          <w:numId w:val="35"/>
        </w:numPr>
        <w:ind w:left="360" w:firstLine="0"/>
      </w:pPr>
      <w:r>
        <w:t>Work as a team on various scenarios</w:t>
      </w:r>
    </w:p>
    <w:p w:rsidR="00E015E4" w:rsidRDefault="00E015E4" w:rsidP="00F8048D">
      <w:pPr>
        <w:numPr>
          <w:ilvl w:val="0"/>
          <w:numId w:val="35"/>
        </w:numPr>
        <w:ind w:left="360" w:firstLine="0"/>
      </w:pPr>
      <w:r>
        <w:t>Take turns in the lead role</w:t>
      </w:r>
    </w:p>
    <w:p w:rsidR="00E015E4" w:rsidRDefault="00E015E4" w:rsidP="00F8048D">
      <w:pPr>
        <w:numPr>
          <w:ilvl w:val="0"/>
          <w:numId w:val="35"/>
        </w:numPr>
        <w:ind w:left="360" w:firstLine="0"/>
      </w:pPr>
      <w:r>
        <w:t>Actively participate as part of the team</w:t>
      </w:r>
    </w:p>
    <w:p w:rsidR="00B540AB" w:rsidRDefault="00631573" w:rsidP="00E015E4">
      <w:pPr>
        <w:numPr>
          <w:ilvl w:val="0"/>
          <w:numId w:val="35"/>
        </w:numPr>
        <w:ind w:left="360" w:firstLine="0"/>
      </w:pPr>
      <w:r w:rsidRPr="00E6564E">
        <w:t xml:space="preserve">Receive </w:t>
      </w:r>
      <w:r w:rsidR="00DB5D75">
        <w:t>feedback and debriefing</w:t>
      </w:r>
      <w:r w:rsidRPr="00E6564E">
        <w:t xml:space="preserve"> from skills evaluator</w:t>
      </w:r>
      <w:r w:rsidR="00E015E4">
        <w:t xml:space="preserve"> on each scenario</w:t>
      </w:r>
    </w:p>
    <w:p w:rsidR="00E015E4" w:rsidRDefault="00E015E4" w:rsidP="00E015E4">
      <w:pPr>
        <w:ind w:left="360"/>
      </w:pPr>
    </w:p>
    <w:p w:rsidR="00631573" w:rsidRDefault="00631573" w:rsidP="008D524A">
      <w:pPr>
        <w:rPr>
          <w:b/>
        </w:rPr>
      </w:pPr>
      <w:r w:rsidRPr="00E6564E">
        <w:rPr>
          <w:b/>
        </w:rPr>
        <w:t xml:space="preserve">Must </w:t>
      </w:r>
      <w:r w:rsidR="00E015E4">
        <w:rPr>
          <w:b/>
        </w:rPr>
        <w:t>complete</w:t>
      </w:r>
      <w:r w:rsidRPr="00E6564E">
        <w:rPr>
          <w:b/>
        </w:rPr>
        <w:t xml:space="preserve"> skills </w:t>
      </w:r>
      <w:r w:rsidR="00E015E4">
        <w:rPr>
          <w:b/>
        </w:rPr>
        <w:t>evaluation</w:t>
      </w:r>
      <w:r w:rsidRPr="00E6564E">
        <w:rPr>
          <w:b/>
        </w:rPr>
        <w:t xml:space="preserve"> before advancing to OSC</w:t>
      </w:r>
      <w:r>
        <w:rPr>
          <w:b/>
        </w:rPr>
        <w:t>E evaluation.</w:t>
      </w:r>
    </w:p>
    <w:p w:rsidR="00631573" w:rsidRPr="00E6564E" w:rsidRDefault="00631573" w:rsidP="008D524A">
      <w:pPr>
        <w:rPr>
          <w:b/>
        </w:rPr>
      </w:pPr>
    </w:p>
    <w:p w:rsidR="00631573" w:rsidRDefault="00631573" w:rsidP="008D524A">
      <w:pPr>
        <w:rPr>
          <w:bCs/>
        </w:rPr>
      </w:pPr>
      <w:r w:rsidRPr="00E6564E">
        <w:t>*</w:t>
      </w:r>
      <w:r w:rsidRPr="00E6564E">
        <w:rPr>
          <w:bCs/>
        </w:rPr>
        <w:t xml:space="preserve">Clinical skills subject to </w:t>
      </w:r>
      <w:r w:rsidR="00E015E4">
        <w:rPr>
          <w:bCs/>
        </w:rPr>
        <w:t xml:space="preserve">evaluation </w:t>
      </w:r>
      <w:r w:rsidRPr="00E6564E">
        <w:rPr>
          <w:bCs/>
        </w:rPr>
        <w:t xml:space="preserve">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w:t>
      </w:r>
      <w:r w:rsidR="00E015E4">
        <w:rPr>
          <w:bCs/>
        </w:rPr>
        <w:t>, pharmacy clarification;</w:t>
      </w:r>
      <w:r w:rsidRPr="00E6564E">
        <w:rPr>
          <w:bCs/>
        </w:rPr>
        <w:t xml:space="preserve"> </w:t>
      </w:r>
      <w:r w:rsidRPr="00E6564E">
        <w:rPr>
          <w:b/>
          <w:bCs/>
        </w:rPr>
        <w:t>Communication</w:t>
      </w:r>
      <w:r w:rsidRPr="00E6564E">
        <w:rPr>
          <w:bCs/>
        </w:rPr>
        <w:t>: verbal, written, SBAR, telephone orders.</w:t>
      </w:r>
    </w:p>
    <w:p w:rsidR="00631573" w:rsidRPr="00E6564E" w:rsidRDefault="00631573" w:rsidP="008D524A">
      <w:pPr>
        <w:rPr>
          <w:bCs/>
        </w:rPr>
      </w:pPr>
    </w:p>
    <w:p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E015E4" w:rsidRDefault="00E015E4" w:rsidP="008D524A"/>
    <w:p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rsidR="00431A36" w:rsidRDefault="00431A36" w:rsidP="008D524A">
      <w:pPr>
        <w:rPr>
          <w:b/>
        </w:rPr>
      </w:pPr>
    </w:p>
    <w:p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w:t>
      </w:r>
      <w:r w:rsidR="00586809">
        <w:t>remediation</w:t>
      </w:r>
      <w:r w:rsidR="009B1AAC" w:rsidRPr="00001EB5">
        <w:t xml:space="preserve"> with </w:t>
      </w:r>
      <w:r w:rsidR="00586809">
        <w:t xml:space="preserve">the Smart Hospital </w:t>
      </w:r>
      <w:r w:rsidR="009B1AAC" w:rsidRPr="00001EB5">
        <w:t xml:space="preserve">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rsidR="00ED6E1F" w:rsidRPr="00001EB5" w:rsidRDefault="00ED6E1F" w:rsidP="008D524A">
      <w:pPr>
        <w:jc w:val="both"/>
        <w:rPr>
          <w:b/>
        </w:rPr>
      </w:pPr>
      <w:r w:rsidRPr="00001EB5">
        <w:rPr>
          <w:b/>
        </w:rPr>
        <w:t>Student must pass medication administration in the OSCE with 100%.</w:t>
      </w:r>
    </w:p>
    <w:p w:rsidR="00ED6E1F" w:rsidRPr="00001EB5" w:rsidRDefault="00ED6E1F" w:rsidP="008D524A"/>
    <w:p w:rsidR="00631573"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rsidR="00E015E4" w:rsidRPr="00001EB5" w:rsidRDefault="00E015E4" w:rsidP="008D524A">
      <w:pPr>
        <w:rPr>
          <w:b/>
        </w:rPr>
      </w:pPr>
    </w:p>
    <w:p w:rsidR="00631573" w:rsidRPr="00001EB5" w:rsidRDefault="005F2E1A" w:rsidP="008D524A">
      <w:r w:rsidRPr="00001EB5">
        <w:t xml:space="preserve">Students scoring below </w:t>
      </w:r>
      <w:r w:rsidR="00431A36">
        <w:t xml:space="preserve">18 out of 21 points </w:t>
      </w:r>
      <w:r w:rsidR="00631573" w:rsidRPr="00001EB5">
        <w:t>on first OSCE will:</w:t>
      </w:r>
    </w:p>
    <w:p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w:t>
      </w:r>
      <w:r w:rsidR="00586809">
        <w:t xml:space="preserve">ul, the student will </w:t>
      </w:r>
      <w:r w:rsidRPr="00E6564E">
        <w:t>return</w:t>
      </w:r>
      <w:r w:rsidR="00586809">
        <w:t xml:space="preserve"> </w:t>
      </w:r>
      <w:r w:rsidRPr="00E6564E">
        <w:t>to Smart Hospital for full remediation with another OSCE like scenario prior to scheduling a 3</w:t>
      </w:r>
      <w:r w:rsidRPr="00E6564E">
        <w:rPr>
          <w:vertAlign w:val="superscript"/>
        </w:rPr>
        <w:t>rd</w:t>
      </w:r>
      <w:r w:rsidRPr="00E6564E">
        <w:t xml:space="preserve"> attempt.</w:t>
      </w:r>
    </w:p>
    <w:p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rsidR="00ED6E1F" w:rsidRDefault="00ED6E1F" w:rsidP="009A55DA">
      <w:pPr>
        <w:jc w:val="both"/>
      </w:pPr>
    </w:p>
    <w:p w:rsidR="00631573" w:rsidRPr="00E6564E" w:rsidRDefault="00631573" w:rsidP="009A55DA">
      <w:pPr>
        <w:jc w:val="both"/>
        <w:rPr>
          <w:b/>
        </w:rPr>
      </w:pPr>
      <w:r w:rsidRPr="00E6564E">
        <w:rPr>
          <w:b/>
          <w:u w:val="single"/>
        </w:rPr>
        <w:t>Clinical Experience</w:t>
      </w:r>
    </w:p>
    <w:p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9A55DA"/>
    <w:p w:rsidR="00631573" w:rsidRDefault="00631573" w:rsidP="009A55DA">
      <w:r w:rsidRPr="00E6564E">
        <w:t>Student s may begin to complete their Capstone clinical hours under the following conditions:</w:t>
      </w:r>
    </w:p>
    <w:p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rsidR="00631573" w:rsidRDefault="00631573" w:rsidP="009A55DA">
      <w:pPr>
        <w:rPr>
          <w:b/>
        </w:rPr>
      </w:pPr>
    </w:p>
    <w:p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001E33">
        <w:rPr>
          <w:b/>
        </w:rPr>
        <w:t>May 6, 2017</w:t>
      </w:r>
    </w:p>
    <w:p w:rsidR="00631573" w:rsidRDefault="00631573" w:rsidP="009A55DA"/>
    <w:p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FD5C5B" w:rsidRDefault="00FD5C5B" w:rsidP="009A55DA">
      <w:pPr>
        <w:rPr>
          <w:b/>
          <w:bCs/>
        </w:rPr>
      </w:pPr>
    </w:p>
    <w:p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853A2E">
        <w:rPr>
          <w:b/>
          <w:bCs/>
        </w:rPr>
        <w:t>May 2017</w:t>
      </w:r>
      <w:r w:rsidRPr="00E6564E">
        <w:rPr>
          <w:b/>
          <w:bCs/>
        </w:rPr>
        <w:t xml:space="preserve"> College of Nursing Commencement Ceremony.</w:t>
      </w:r>
    </w:p>
    <w:p w:rsidR="00FD5C5B" w:rsidRDefault="00FD5C5B" w:rsidP="009A55DA">
      <w:pPr>
        <w:pStyle w:val="PlainText"/>
        <w:rPr>
          <w:rFonts w:ascii="Times New Roman" w:hAnsi="Times New Roman"/>
          <w:b/>
          <w:sz w:val="24"/>
          <w:szCs w:val="24"/>
        </w:rPr>
      </w:pPr>
    </w:p>
    <w:p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631573" w:rsidRDefault="00631573" w:rsidP="009A55DA">
      <w:pPr>
        <w:tabs>
          <w:tab w:val="left" w:pos="360"/>
          <w:tab w:val="left" w:pos="1080"/>
        </w:tabs>
      </w:pPr>
    </w:p>
    <w:p w:rsidR="00EF5D1E" w:rsidRPr="00EF5D1E" w:rsidRDefault="00EF5D1E" w:rsidP="00EF5D1E">
      <w:pPr>
        <w:pStyle w:val="NoSpacing"/>
        <w:rPr>
          <w:b/>
        </w:rPr>
      </w:pPr>
      <w:r w:rsidRPr="00EF5D1E">
        <w:rPr>
          <w:b/>
        </w:rPr>
        <w:t>Grade Grievances:</w:t>
      </w:r>
    </w:p>
    <w:p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8" w:anchor="undergraduatetext" w:history="1">
        <w:r w:rsidRPr="00EF5D1E">
          <w:rPr>
            <w:rStyle w:val="Hyperlink"/>
          </w:rPr>
          <w:t>http://catalog.uta.edu/academicregulations/grades/#undergraduatetext</w:t>
        </w:r>
      </w:hyperlink>
    </w:p>
    <w:p w:rsidR="00780D9E" w:rsidRDefault="00780D9E" w:rsidP="009A55DA">
      <w:pPr>
        <w:pStyle w:val="NormalWeb"/>
        <w:spacing w:before="0" w:beforeAutospacing="0" w:after="0" w:afterAutospacing="0"/>
        <w:rPr>
          <w:b/>
        </w:rPr>
      </w:pPr>
    </w:p>
    <w:p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9" w:history="1">
        <w:r w:rsidRPr="008B2CB7">
          <w:rPr>
            <w:rStyle w:val="Hyperlink"/>
          </w:rPr>
          <w:t>http://wweb.uta.edu/aao/fao/</w:t>
        </w:r>
      </w:hyperlink>
      <w:r w:rsidRPr="008B2CB7">
        <w:t>).</w:t>
      </w:r>
    </w:p>
    <w:p w:rsidR="00631573" w:rsidRDefault="00631573" w:rsidP="009A55DA">
      <w:pPr>
        <w:pStyle w:val="NormalWeb"/>
        <w:spacing w:before="0" w:beforeAutospacing="0" w:after="0" w:afterAutospacing="0"/>
      </w:pPr>
    </w:p>
    <w:p w:rsidR="00CE20FB" w:rsidRPr="00AB43DA" w:rsidRDefault="00CE20FB" w:rsidP="00CE20FB">
      <w:pPr>
        <w:jc w:val="center"/>
        <w:rPr>
          <w:b/>
        </w:rPr>
      </w:pPr>
      <w:r w:rsidRPr="00AB43DA">
        <w:rPr>
          <w:b/>
        </w:rPr>
        <w:t xml:space="preserve">Courses with adjusted drop dates in </w:t>
      </w:r>
      <w:r w:rsidR="005248C9">
        <w:rPr>
          <w:b/>
        </w:rPr>
        <w:t>Fall</w:t>
      </w:r>
      <w:r>
        <w:rPr>
          <w:b/>
        </w:rPr>
        <w:t xml:space="preserve"> 2016</w:t>
      </w:r>
      <w:r w:rsidRPr="00AB43DA">
        <w:rPr>
          <w:b/>
        </w:rPr>
        <w:t xml:space="preserve"> are as follows:</w:t>
      </w:r>
    </w:p>
    <w:p w:rsidR="00CE20FB" w:rsidRPr="005248C9" w:rsidRDefault="00CE20FB" w:rsidP="00CE20FB">
      <w:pPr>
        <w:jc w:val="center"/>
        <w:rPr>
          <w:b/>
          <w:highlight w:val="yellow"/>
        </w:rPr>
      </w:pPr>
      <w:r w:rsidRPr="00AB43DA">
        <w:rPr>
          <w:b/>
        </w:rPr>
        <w:t>Management, Trends, and Community Health:</w:t>
      </w:r>
      <w:r w:rsidR="00853A2E">
        <w:rPr>
          <w:b/>
        </w:rPr>
        <w:t xml:space="preserve">  March 10, 2017</w:t>
      </w:r>
    </w:p>
    <w:p w:rsidR="00CE20FB" w:rsidRPr="00371060" w:rsidRDefault="00CE20FB" w:rsidP="00CE20FB">
      <w:pPr>
        <w:jc w:val="center"/>
        <w:rPr>
          <w:b/>
        </w:rPr>
      </w:pPr>
      <w:r w:rsidRPr="00B36B8B">
        <w:rPr>
          <w:b/>
        </w:rPr>
        <w:t xml:space="preserve">Capstone:  </w:t>
      </w:r>
      <w:r w:rsidR="00853A2E">
        <w:rPr>
          <w:b/>
        </w:rPr>
        <w:t>April 27, 2017</w:t>
      </w:r>
    </w:p>
    <w:p w:rsidR="00631573" w:rsidRPr="008602CA" w:rsidRDefault="00631573" w:rsidP="009A55DA">
      <w:pPr>
        <w:pStyle w:val="NormalWeb"/>
        <w:spacing w:before="0" w:beforeAutospacing="0" w:after="0" w:afterAutospacing="0"/>
        <w:rPr>
          <w:strike/>
        </w:rPr>
      </w:pPr>
    </w:p>
    <w:p w:rsidR="00B36B8B" w:rsidRPr="008E76E2" w:rsidRDefault="00B36B8B" w:rsidP="00B36B8B">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36B8B" w:rsidRPr="008E76E2" w:rsidRDefault="00B36B8B" w:rsidP="00B36B8B">
      <w:pPr>
        <w:pStyle w:val="NormalWeb"/>
        <w:spacing w:before="0" w:beforeAutospacing="0" w:after="0" w:afterAutospacing="0"/>
      </w:pPr>
      <w:r w:rsidRPr="008E76E2">
        <w:rPr>
          <w:b/>
          <w:u w:val="single"/>
        </w:rPr>
        <w:t>The Office for Students with Disabilities, (OSD)</w:t>
      </w:r>
      <w:r w:rsidRPr="008E76E2">
        <w:t xml:space="preserve">  </w:t>
      </w:r>
      <w:hyperlink r:id="rId10"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1" w:history="1">
        <w:r w:rsidRPr="008E76E2">
          <w:rPr>
            <w:rStyle w:val="Hyperlink"/>
          </w:rPr>
          <w:t>www.uta.edu/disability</w:t>
        </w:r>
      </w:hyperlink>
      <w:r w:rsidRPr="008E76E2">
        <w:rPr>
          <w:rStyle w:val="Hyperlink"/>
        </w:rPr>
        <w:t>.</w:t>
      </w:r>
    </w:p>
    <w:p w:rsidR="00B36B8B" w:rsidRPr="008E76E2" w:rsidRDefault="00B36B8B" w:rsidP="00B36B8B"/>
    <w:p w:rsidR="00B36B8B" w:rsidRPr="008E76E2" w:rsidRDefault="00B36B8B" w:rsidP="00B36B8B">
      <w:r w:rsidRPr="008E76E2">
        <w:rPr>
          <w:u w:val="single"/>
        </w:rPr>
        <w:t>Counseling and Psychological Services, (CAPS)</w:t>
      </w:r>
      <w:r w:rsidRPr="008E76E2">
        <w:t xml:space="preserve">   </w:t>
      </w:r>
      <w:hyperlink r:id="rId12"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rsidR="00B36B8B" w:rsidRPr="008E76E2" w:rsidRDefault="00B36B8B" w:rsidP="00B36B8B">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8E76E2">
          <w:rPr>
            <w:rStyle w:val="Hyperlink"/>
          </w:rPr>
          <w:t>uta.edu/eos</w:t>
        </w:r>
      </w:hyperlink>
      <w:r w:rsidRPr="008E76E2">
        <w:rPr>
          <w:i/>
          <w:iCs/>
        </w:rPr>
        <w:t>.</w:t>
      </w:r>
    </w:p>
    <w:p w:rsidR="00B36B8B" w:rsidRPr="008E76E2" w:rsidRDefault="00B36B8B" w:rsidP="00B36B8B">
      <w:pPr>
        <w:rPr>
          <w:i/>
          <w:iCs/>
        </w:rPr>
      </w:pPr>
    </w:p>
    <w:p w:rsidR="00B36B8B" w:rsidRPr="008E76E2" w:rsidRDefault="00B36B8B" w:rsidP="00B36B8B">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4" w:history="1">
        <w:r w:rsidRPr="008E76E2">
          <w:rPr>
            <w:rStyle w:val="Hyperlink"/>
          </w:rPr>
          <w:t>www.uta.edu/titleIX</w:t>
        </w:r>
      </w:hyperlink>
      <w:r w:rsidRPr="008E76E2">
        <w:t xml:space="preserve"> or contact Ms. Jean Hood, Vice President and Title IX Coordinator at (817) 272-7091 or </w:t>
      </w:r>
      <w:hyperlink r:id="rId15" w:history="1">
        <w:r w:rsidRPr="008E76E2">
          <w:rPr>
            <w:rStyle w:val="Hyperlink"/>
          </w:rPr>
          <w:t>jmhood@uta.edu</w:t>
        </w:r>
      </w:hyperlink>
      <w:r w:rsidRPr="008E76E2">
        <w:t>.</w:t>
      </w:r>
    </w:p>
    <w:p w:rsidR="00EF5D1E" w:rsidRPr="008B2CB7" w:rsidRDefault="00EF5D1E" w:rsidP="009A55DA"/>
    <w:p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rsidR="00DB1379" w:rsidRPr="00DB1379" w:rsidRDefault="00DB1379" w:rsidP="00DB1379">
      <w:pPr>
        <w:keepNext/>
      </w:pPr>
    </w:p>
    <w:p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1379" w:rsidRPr="00DB1379" w:rsidRDefault="00DB1379" w:rsidP="00DB1379">
      <w:pPr>
        <w:keepNext/>
      </w:pPr>
    </w:p>
    <w:p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B1379" w:rsidRPr="00DB1379" w:rsidRDefault="00DB1379" w:rsidP="00DB1379"/>
    <w:p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780D9E" w:rsidRDefault="00780D9E" w:rsidP="009A55DA">
      <w:pPr>
        <w:keepNext/>
      </w:pPr>
    </w:p>
    <w:p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B25B1D">
          <w:rPr>
            <w:rStyle w:val="Hyperlink"/>
          </w:rPr>
          <w:t>http://library.uta.edu/plagiarism/index.html</w:t>
        </w:r>
      </w:hyperlink>
      <w:r>
        <w:t>. Papers are now checked for plagiarism and stored in Blackboard.</w:t>
      </w:r>
    </w:p>
    <w:p w:rsidR="008D524A" w:rsidRDefault="008D524A" w:rsidP="009A55DA">
      <w:pPr>
        <w:rPr>
          <w:b/>
          <w:bCs/>
        </w:rPr>
      </w:pPr>
    </w:p>
    <w:p w:rsidR="00B36B8B" w:rsidRPr="008E76E2" w:rsidRDefault="00B36B8B" w:rsidP="00B36B8B">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8E76E2">
          <w:rPr>
            <w:rStyle w:val="Hyperlink"/>
          </w:rPr>
          <w:t>tutoring</w:t>
        </w:r>
      </w:hyperlink>
      <w:r w:rsidRPr="008E76E2">
        <w:t xml:space="preserve">, </w:t>
      </w:r>
      <w:hyperlink r:id="rId18" w:history="1">
        <w:r w:rsidRPr="008E76E2">
          <w:rPr>
            <w:rStyle w:val="Hyperlink"/>
          </w:rPr>
          <w:t>major-based learning centers</w:t>
        </w:r>
      </w:hyperlink>
      <w:r w:rsidRPr="008E76E2">
        <w:t xml:space="preserve">, developmental education, </w:t>
      </w:r>
      <w:hyperlink r:id="rId19" w:history="1">
        <w:r w:rsidRPr="008E76E2">
          <w:rPr>
            <w:rStyle w:val="Hyperlink"/>
          </w:rPr>
          <w:t>advising and mentoring</w:t>
        </w:r>
      </w:hyperlink>
      <w:r w:rsidRPr="008E76E2">
        <w:t xml:space="preserve">, personal counseling, and </w:t>
      </w:r>
      <w:hyperlink r:id="rId20"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1" w:history="1">
        <w:r w:rsidRPr="008E76E2">
          <w:rPr>
            <w:rStyle w:val="Hyperlink"/>
          </w:rPr>
          <w:t>resources@uta.edu</w:t>
        </w:r>
      </w:hyperlink>
      <w:r w:rsidRPr="008E76E2">
        <w:t xml:space="preserve">, or view the information at </w:t>
      </w:r>
      <w:hyperlink r:id="rId22" w:history="1">
        <w:r w:rsidRPr="008E76E2">
          <w:rPr>
            <w:rStyle w:val="Hyperlink"/>
          </w:rPr>
          <w:t>http://www.uta.edu/universitycollege/resources/index.php</w:t>
        </w:r>
      </w:hyperlink>
      <w:r w:rsidRPr="008E76E2">
        <w:t>.</w:t>
      </w:r>
    </w:p>
    <w:p w:rsidR="00B36B8B" w:rsidRPr="008E76E2" w:rsidRDefault="00B36B8B" w:rsidP="00B36B8B">
      <w:pPr>
        <w:rPr>
          <w:bCs/>
          <w:color w:val="0000FF"/>
        </w:rPr>
      </w:pPr>
    </w:p>
    <w:p w:rsidR="00B36B8B" w:rsidRPr="008E76E2" w:rsidRDefault="00B36B8B" w:rsidP="00B36B8B">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3" w:history="1">
        <w:r w:rsidRPr="008E76E2">
          <w:rPr>
            <w:rStyle w:val="Hyperlink"/>
          </w:rPr>
          <w:t>IDEAS@uta.edu</w:t>
        </w:r>
      </w:hyperlink>
      <w:r w:rsidRPr="008E76E2">
        <w:rPr>
          <w:bCs/>
        </w:rPr>
        <w:t xml:space="preserve"> or call (817) 272-6593.</w:t>
      </w:r>
    </w:p>
    <w:p w:rsidR="00B36B8B" w:rsidRPr="008E76E2" w:rsidRDefault="00B36B8B" w:rsidP="00B36B8B">
      <w:pPr>
        <w:rPr>
          <w:bCs/>
        </w:rPr>
      </w:pPr>
      <w:r w:rsidRPr="008E76E2">
        <w:rPr>
          <w:bCs/>
        </w:rPr>
        <w:t xml:space="preserve"> </w:t>
      </w:r>
    </w:p>
    <w:p w:rsidR="00B36B8B" w:rsidRPr="008E76E2" w:rsidRDefault="00B36B8B" w:rsidP="00B36B8B">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8E76E2">
          <w:rPr>
            <w:rStyle w:val="Hyperlink"/>
          </w:rPr>
          <w:t>www.uta.edu/owl</w:t>
        </w:r>
      </w:hyperlink>
      <w:r w:rsidRPr="008E76E2">
        <w:t xml:space="preserve"> for detailed information on all our programs and services.</w:t>
      </w:r>
    </w:p>
    <w:p w:rsidR="00C41078" w:rsidRDefault="00C41078" w:rsidP="009A55DA">
      <w:pPr>
        <w:rPr>
          <w:rFonts w:ascii="Arial" w:hAnsi="Arial" w:cs="Arial"/>
          <w:b/>
          <w:sz w:val="21"/>
          <w:szCs w:val="21"/>
        </w:rPr>
      </w:pPr>
    </w:p>
    <w:p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8B2CB7">
          <w:rPr>
            <w:rStyle w:val="Hyperlink"/>
          </w:rPr>
          <w:t>http://www.uta.edu/oit/cs/email/mavmail.php</w:t>
        </w:r>
      </w:hyperlink>
      <w:r w:rsidRPr="008B2CB7">
        <w:t>.</w:t>
      </w:r>
    </w:p>
    <w:p w:rsidR="00631573" w:rsidRDefault="00631573" w:rsidP="009A55DA">
      <w:pPr>
        <w:pStyle w:val="BodyTextIndent2"/>
        <w:spacing w:after="0" w:line="240" w:lineRule="auto"/>
        <w:ind w:left="0"/>
        <w:rPr>
          <w:u w:val="single"/>
        </w:rPr>
      </w:pPr>
    </w:p>
    <w:p w:rsidR="00B36B8B" w:rsidRDefault="00B36B8B" w:rsidP="00B36B8B">
      <w:pPr>
        <w:rPr>
          <w:rStyle w:val="Hyperlink"/>
        </w:rPr>
      </w:pPr>
      <w:r w:rsidRPr="008E76E2">
        <w:rPr>
          <w:b/>
        </w:rPr>
        <w:t>Campus Carry:</w:t>
      </w:r>
      <w:r w:rsidRPr="008E76E2">
        <w:t xml:space="preserve">  Effective August</w:t>
      </w:r>
      <w:r w:rsidR="00716F0A">
        <w:t xml:space="preserve"> 1, 2016, the Campus Carry law </w:t>
      </w:r>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8E76E2">
          <w:rPr>
            <w:rStyle w:val="Hyperlink"/>
          </w:rPr>
          <w:t>http://www.uta.edu/news/info/campus-carry/</w:t>
        </w:r>
      </w:hyperlink>
    </w:p>
    <w:p w:rsidR="00B36B8B" w:rsidRDefault="00B36B8B" w:rsidP="00F8048D">
      <w:pPr>
        <w:autoSpaceDE w:val="0"/>
        <w:autoSpaceDN w:val="0"/>
        <w:adjustRightInd w:val="0"/>
        <w:rPr>
          <w:b/>
        </w:rPr>
      </w:pPr>
    </w:p>
    <w:p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F8048D">
          <w:rPr>
            <w:rStyle w:val="Hyperlink"/>
            <w:bCs/>
          </w:rPr>
          <w:t>http://www.uta.edu/sfs</w:t>
        </w:r>
      </w:hyperlink>
      <w:r w:rsidRPr="00F8048D">
        <w:rPr>
          <w:bCs/>
        </w:rPr>
        <w:t>.</w:t>
      </w:r>
    </w:p>
    <w:p w:rsidR="00F8048D" w:rsidRPr="00F8048D" w:rsidRDefault="00F8048D" w:rsidP="00F8048D">
      <w:pPr>
        <w:rPr>
          <w:b/>
          <w:bCs/>
        </w:rPr>
      </w:pPr>
    </w:p>
    <w:p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048D" w:rsidRPr="00F8048D" w:rsidRDefault="00F8048D" w:rsidP="00F8048D"/>
    <w:p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8048D" w:rsidRDefault="00F8048D" w:rsidP="009A55DA">
      <w:pPr>
        <w:pStyle w:val="BodyTextIndent2"/>
        <w:spacing w:after="0" w:line="240" w:lineRule="auto"/>
        <w:ind w:left="0"/>
        <w:rPr>
          <w:b/>
        </w:rPr>
      </w:pPr>
    </w:p>
    <w:p w:rsidR="00631573" w:rsidRPr="00AF7BD3" w:rsidRDefault="00631573" w:rsidP="009A55DA">
      <w:pPr>
        <w:pStyle w:val="BodyTextIndent2"/>
        <w:spacing w:after="0" w:line="240" w:lineRule="auto"/>
        <w:ind w:left="0"/>
        <w:rPr>
          <w:b/>
        </w:rPr>
      </w:pPr>
      <w:r w:rsidRPr="00AF7BD3">
        <w:rPr>
          <w:b/>
        </w:rPr>
        <w:t>CLINICAL EXPERIENCE</w:t>
      </w:r>
    </w:p>
    <w:p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9A55DA">
      <w:r>
        <w:t>Student s may begin to complete their Capstone clinical hours under the following conditions:</w:t>
      </w:r>
    </w:p>
    <w:p w:rsidR="00631573" w:rsidRPr="00780D9E" w:rsidRDefault="00631573" w:rsidP="009A55DA">
      <w:pPr>
        <w:rPr>
          <w:sz w:val="12"/>
          <w:szCs w:val="12"/>
        </w:rPr>
      </w:pPr>
    </w:p>
    <w:p w:rsidR="00631573" w:rsidRDefault="00631573" w:rsidP="001A6A6C">
      <w:pPr>
        <w:pStyle w:val="ListParagraph"/>
        <w:numPr>
          <w:ilvl w:val="0"/>
          <w:numId w:val="41"/>
        </w:numPr>
      </w:pPr>
      <w:r>
        <w:t>All clinical hours in N4351 (Nursing Leadership and Management) must be completed before starting Capstone clinical hours.</w:t>
      </w:r>
    </w:p>
    <w:p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rsidR="00631573" w:rsidRDefault="00631573" w:rsidP="001A6A6C">
      <w:pPr>
        <w:pStyle w:val="ListParagraph"/>
        <w:numPr>
          <w:ilvl w:val="0"/>
          <w:numId w:val="41"/>
        </w:numPr>
      </w:pPr>
      <w:r>
        <w:t>The student must not be at risk of failing N4351.</w:t>
      </w:r>
    </w:p>
    <w:p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rsidR="00780D9E" w:rsidRPr="00780D9E" w:rsidRDefault="00780D9E" w:rsidP="009A55DA">
      <w:pPr>
        <w:rPr>
          <w:sz w:val="12"/>
          <w:szCs w:val="12"/>
        </w:rPr>
      </w:pPr>
    </w:p>
    <w:p w:rsidR="00631573" w:rsidRPr="004F3120" w:rsidRDefault="00631573" w:rsidP="009A55DA">
      <w:r w:rsidRPr="004F3120">
        <w:t>All clinical hours MUST be completed by</w:t>
      </w:r>
      <w:r w:rsidR="00396858">
        <w:t xml:space="preserve"> </w:t>
      </w:r>
      <w:r w:rsidR="00001E33">
        <w:t>May 6, 2017.</w:t>
      </w:r>
    </w:p>
    <w:p w:rsidR="00631573" w:rsidRDefault="00631573" w:rsidP="009A55DA"/>
    <w:p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631573" w:rsidRDefault="00631573" w:rsidP="009A55DA">
      <w:pPr>
        <w:tabs>
          <w:tab w:val="left" w:pos="1080"/>
        </w:tabs>
      </w:pPr>
    </w:p>
    <w:p w:rsidR="00DE23E7" w:rsidRDefault="00DE23E7" w:rsidP="008D524A">
      <w:pPr>
        <w:pStyle w:val="NoSpacing"/>
        <w:rPr>
          <w:b/>
        </w:rPr>
      </w:pPr>
    </w:p>
    <w:p w:rsidR="00DE23E7" w:rsidRDefault="00DE23E7" w:rsidP="008D524A">
      <w:pPr>
        <w:pStyle w:val="NoSpacing"/>
        <w:rPr>
          <w:b/>
        </w:rPr>
      </w:pPr>
    </w:p>
    <w:p w:rsidR="00631573" w:rsidRPr="008D524A" w:rsidRDefault="00631573" w:rsidP="008D524A">
      <w:pPr>
        <w:pStyle w:val="NoSpacing"/>
        <w:rPr>
          <w:b/>
        </w:rPr>
      </w:pPr>
      <w:r w:rsidRPr="008D524A">
        <w:rPr>
          <w:b/>
        </w:rPr>
        <w:t>STUDENT RESPONSIBILITIES:</w:t>
      </w:r>
    </w:p>
    <w:p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716F0A" w:rsidRDefault="00716F0A" w:rsidP="00B36B8B">
      <w:pPr>
        <w:spacing w:before="100" w:beforeAutospacing="1" w:after="100" w:afterAutospacing="1"/>
      </w:pPr>
    </w:p>
    <w:p w:rsidR="00B36B8B" w:rsidRPr="008E76E2" w:rsidRDefault="00B36B8B" w:rsidP="00B36B8B">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E76E2">
          <w:rPr>
            <w:rStyle w:val="Hyperlink"/>
          </w:rPr>
          <w:t>http://library.uta.edu/academic-plaza</w:t>
        </w:r>
      </w:hyperlink>
    </w:p>
    <w:p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rsidR="00F8048D" w:rsidRPr="00F8048D" w:rsidRDefault="00F8048D" w:rsidP="00F8048D">
      <w:pPr>
        <w:pStyle w:val="NoSpacing"/>
        <w:ind w:left="3600"/>
      </w:pPr>
      <w:r w:rsidRPr="00F8048D">
        <w:t>Nursing Liaison Librarian, Central Library Office 216</w:t>
      </w:r>
    </w:p>
    <w:p w:rsidR="00F8048D" w:rsidRPr="00F8048D" w:rsidRDefault="00B909C7" w:rsidP="00F8048D">
      <w:pPr>
        <w:pStyle w:val="NoSpacing"/>
        <w:ind w:left="3600"/>
        <w:rPr>
          <w:color w:val="1F497D"/>
        </w:rPr>
      </w:pPr>
      <w:hyperlink r:id="rId29" w:history="1">
        <w:r w:rsidR="00F8048D" w:rsidRPr="00F8048D">
          <w:rPr>
            <w:rStyle w:val="Hyperlink"/>
          </w:rPr>
          <w:t>http://www.uta.edu/library</w:t>
        </w:r>
      </w:hyperlink>
      <w:r w:rsidR="00F8048D" w:rsidRPr="00F8048D">
        <w:rPr>
          <w:color w:val="1F497D"/>
        </w:rPr>
        <w:t xml:space="preserve"> | </w:t>
      </w:r>
      <w:hyperlink r:id="rId30" w:history="1">
        <w:r w:rsidR="00F8048D" w:rsidRPr="00F8048D">
          <w:rPr>
            <w:rStyle w:val="Hyperlink"/>
          </w:rPr>
          <w:t>peace@uta.edu</w:t>
        </w:r>
      </w:hyperlink>
      <w:r w:rsidR="00F8048D" w:rsidRPr="00F8048D">
        <w:rPr>
          <w:color w:val="1F497D"/>
        </w:rPr>
        <w:t xml:space="preserve"> </w:t>
      </w:r>
    </w:p>
    <w:p w:rsidR="00F8048D" w:rsidRPr="00F8048D" w:rsidRDefault="00F8048D" w:rsidP="00F8048D">
      <w:pPr>
        <w:pStyle w:val="NoSpacing"/>
        <w:ind w:left="3600"/>
      </w:pPr>
      <w:r w:rsidRPr="00F8048D">
        <w:t xml:space="preserve">Research information on nursing: </w:t>
      </w:r>
    </w:p>
    <w:p w:rsidR="00F8048D" w:rsidRDefault="00B909C7" w:rsidP="00F8048D">
      <w:pPr>
        <w:pStyle w:val="NoSpacing"/>
        <w:ind w:left="3600"/>
        <w:rPr>
          <w:color w:val="1F497D"/>
        </w:rPr>
      </w:pPr>
      <w:hyperlink r:id="rId31" w:history="1">
        <w:r w:rsidR="00F8048D" w:rsidRPr="00F8048D">
          <w:rPr>
            <w:rStyle w:val="Hyperlink"/>
          </w:rPr>
          <w:t>http://libguides.uta.edu/nursing</w:t>
        </w:r>
      </w:hyperlink>
      <w:r w:rsidR="00F8048D" w:rsidRPr="00F8048D">
        <w:rPr>
          <w:color w:val="1F497D"/>
        </w:rPr>
        <w:t xml:space="preserve"> </w:t>
      </w:r>
    </w:p>
    <w:p w:rsidR="00B36B8B" w:rsidRPr="00F8048D" w:rsidRDefault="00B36B8B" w:rsidP="00F8048D">
      <w:pPr>
        <w:pStyle w:val="NoSpacing"/>
        <w:ind w:left="3600"/>
        <w:rPr>
          <w:color w:val="1F497D"/>
        </w:rPr>
      </w:pPr>
    </w:p>
    <w:p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853A2E">
        <w:rPr>
          <w:b/>
          <w:i/>
          <w:szCs w:val="24"/>
        </w:rPr>
        <w:t>Program Coordinator, On-Campus Program</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2" w:history="1">
        <w:r w:rsidRPr="00F30810">
          <w:rPr>
            <w:rStyle w:val="Hyperlink"/>
            <w:szCs w:val="24"/>
          </w:rPr>
          <w:t>hwoods@uta.edu</w:t>
        </w:r>
      </w:hyperlink>
    </w:p>
    <w:p w:rsidR="00780D9E" w:rsidRPr="00F30810" w:rsidRDefault="00780D9E" w:rsidP="009A55DA">
      <w:pPr>
        <w:pStyle w:val="a"/>
        <w:tabs>
          <w:tab w:val="left" w:pos="360"/>
          <w:tab w:val="left" w:pos="2880"/>
          <w:tab w:val="left" w:pos="5400"/>
          <w:tab w:val="left" w:pos="7920"/>
        </w:tabs>
        <w:ind w:left="0" w:firstLine="0"/>
        <w:rPr>
          <w:szCs w:val="24"/>
        </w:rPr>
      </w:pP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xml:space="preserve">, </w:t>
      </w:r>
      <w:r w:rsidR="00853A2E">
        <w:rPr>
          <w:b/>
          <w:i/>
          <w:szCs w:val="24"/>
        </w:rPr>
        <w:t>Testing Specialist, On-Campus Program</w:t>
      </w:r>
    </w:p>
    <w:p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3" w:history="1">
        <w:r w:rsidRPr="007C216C">
          <w:rPr>
            <w:rStyle w:val="Hyperlink"/>
            <w:szCs w:val="24"/>
          </w:rPr>
          <w:t>skyle@uta.edu</w:t>
        </w:r>
      </w:hyperlink>
    </w:p>
    <w:p w:rsidR="00780D9E" w:rsidRDefault="00780D9E" w:rsidP="009A55DA">
      <w:pPr>
        <w:pStyle w:val="a"/>
        <w:tabs>
          <w:tab w:val="left" w:pos="360"/>
          <w:tab w:val="left" w:pos="2880"/>
          <w:tab w:val="left" w:pos="5400"/>
          <w:tab w:val="left" w:pos="7920"/>
        </w:tabs>
        <w:ind w:left="0" w:firstLine="0"/>
        <w:rPr>
          <w:szCs w:val="24"/>
        </w:rPr>
      </w:pPr>
    </w:p>
    <w:p w:rsidR="00780D9E" w:rsidRPr="00BE5D1F" w:rsidRDefault="00780D9E" w:rsidP="008D524A">
      <w:pPr>
        <w:tabs>
          <w:tab w:val="left" w:pos="360"/>
        </w:tabs>
      </w:pPr>
      <w:r>
        <w:rPr>
          <w:b/>
        </w:rPr>
        <w:t>COLLEGE</w:t>
      </w:r>
      <w:r w:rsidRPr="00BE5D1F">
        <w:rPr>
          <w:b/>
        </w:rPr>
        <w:t xml:space="preserve"> OF NURSING INFORMATION:</w:t>
      </w:r>
    </w:p>
    <w:p w:rsidR="00780D9E" w:rsidRDefault="00780D9E" w:rsidP="009A55DA">
      <w:pPr>
        <w:rPr>
          <w:b/>
        </w:rPr>
      </w:pPr>
    </w:p>
    <w:p w:rsidR="00780D9E" w:rsidRPr="00F30810" w:rsidRDefault="00780D9E" w:rsidP="009A55DA">
      <w:r w:rsidRPr="00F30810">
        <w:rPr>
          <w:b/>
        </w:rPr>
        <w:t>STUDENT CODE OF ETHICS:</w:t>
      </w:r>
    </w:p>
    <w:p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rsidR="00673AB5" w:rsidRDefault="00673AB5">
      <w:pPr>
        <w:rPr>
          <w:b/>
        </w:rPr>
      </w:pPr>
    </w:p>
    <w:p w:rsidR="008D524A" w:rsidRPr="004D61A4" w:rsidRDefault="008D524A" w:rsidP="008D524A">
      <w:pPr>
        <w:rPr>
          <w:b/>
        </w:rPr>
      </w:pPr>
      <w:r w:rsidRPr="004D61A4">
        <w:rPr>
          <w:b/>
        </w:rPr>
        <w:t>CODE OF PROFESSIONAL CONDUCT</w:t>
      </w:r>
    </w:p>
    <w:p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rsidR="008D524A" w:rsidRPr="004D61A4" w:rsidRDefault="008D524A" w:rsidP="008D524A">
      <w:r w:rsidRPr="004D61A4">
        <w:t>Students are responsible and accountable for their own academic and professional behaviors and the resulting consequences.</w:t>
      </w:r>
    </w:p>
    <w:p w:rsidR="008D524A" w:rsidRPr="004D61A4" w:rsidRDefault="008D524A" w:rsidP="008D524A"/>
    <w:p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8D524A" w:rsidRPr="004D61A4" w:rsidRDefault="008D524A" w:rsidP="008D524A">
      <w:r w:rsidRPr="004D61A4">
        <w:t> </w:t>
      </w:r>
    </w:p>
    <w:p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8D524A" w:rsidRPr="004D61A4" w:rsidRDefault="008D524A" w:rsidP="008D524A">
      <w:pPr>
        <w:rPr>
          <w:color w:val="1F497D"/>
        </w:rPr>
      </w:pPr>
    </w:p>
    <w:p w:rsidR="008D524A" w:rsidRPr="004D61A4" w:rsidRDefault="008D524A" w:rsidP="008D524A">
      <w:r w:rsidRPr="004D61A4">
        <w:t>Refer to the Student Handbook for more information.</w:t>
      </w:r>
    </w:p>
    <w:p w:rsidR="008D524A" w:rsidRDefault="008D524A" w:rsidP="009A55DA">
      <w:pPr>
        <w:rPr>
          <w:b/>
          <w:bCs/>
        </w:rPr>
      </w:pPr>
    </w:p>
    <w:p w:rsidR="00780D9E" w:rsidRPr="00F30810" w:rsidRDefault="00780D9E" w:rsidP="009A55DA">
      <w:r w:rsidRPr="00F30810">
        <w:rPr>
          <w:b/>
          <w:bCs/>
        </w:rPr>
        <w:t>APA FORMAT:</w:t>
      </w:r>
    </w:p>
    <w:p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4" w:history="1">
        <w:r w:rsidRPr="00B25B1D">
          <w:rPr>
            <w:rStyle w:val="Hyperlink"/>
          </w:rPr>
          <w:t>http://www.uta.edu/nursing/msn/apaformat</w:t>
        </w:r>
      </w:hyperlink>
      <w:r>
        <w:t>.</w:t>
      </w:r>
    </w:p>
    <w:p w:rsidR="00780D9E" w:rsidRPr="00E61715" w:rsidRDefault="00780D9E" w:rsidP="009A55DA">
      <w:pPr>
        <w:pStyle w:val="default"/>
      </w:pPr>
    </w:p>
    <w:p w:rsidR="00780D9E" w:rsidRPr="00F30810" w:rsidRDefault="00780D9E" w:rsidP="009A55DA">
      <w:pPr>
        <w:rPr>
          <w:b/>
          <w:caps/>
        </w:rPr>
      </w:pPr>
      <w:r w:rsidRPr="00F30810">
        <w:rPr>
          <w:b/>
          <w:caps/>
        </w:rPr>
        <w:t>Testing EnvirOnment:</w:t>
      </w:r>
    </w:p>
    <w:p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673AB5" w:rsidRDefault="00673AB5" w:rsidP="009A55DA">
      <w:pPr>
        <w:rPr>
          <w:b/>
          <w:bCs/>
        </w:rPr>
      </w:pPr>
    </w:p>
    <w:p w:rsidR="00931081" w:rsidRPr="005B7D4F" w:rsidRDefault="00931081" w:rsidP="009A55DA">
      <w:pPr>
        <w:rPr>
          <w:b/>
          <w:bCs/>
        </w:rPr>
      </w:pPr>
      <w:r w:rsidRPr="005B7D4F">
        <w:rPr>
          <w:b/>
          <w:bCs/>
        </w:rPr>
        <w:t>ESSENTIAL SKILLS EXPERIENCE:</w:t>
      </w:r>
    </w:p>
    <w:p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rsidR="009733F0" w:rsidRPr="009733F0" w:rsidRDefault="009733F0" w:rsidP="009A55DA">
      <w:pPr>
        <w:rPr>
          <w:color w:val="000000"/>
        </w:rPr>
      </w:pPr>
    </w:p>
    <w:p w:rsidR="00631573" w:rsidRPr="00F30810" w:rsidRDefault="00631573" w:rsidP="009A55DA">
      <w:pPr>
        <w:rPr>
          <w:b/>
          <w:bCs/>
        </w:rPr>
      </w:pPr>
      <w:r w:rsidRPr="00F30810">
        <w:rPr>
          <w:b/>
          <w:bCs/>
        </w:rPr>
        <w:t>CLINICAL DRESS CODE:</w:t>
      </w:r>
    </w:p>
    <w:p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631573" w:rsidRPr="00F30810" w:rsidRDefault="00631573" w:rsidP="009A55DA"/>
    <w:p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31573" w:rsidRPr="00F30810" w:rsidRDefault="00631573" w:rsidP="009A55DA"/>
    <w:p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7277C9" w:rsidRPr="00F30810" w:rsidRDefault="007277C9" w:rsidP="009A55DA">
      <w:pPr>
        <w:rPr>
          <w:i/>
        </w:rPr>
      </w:pPr>
    </w:p>
    <w:p w:rsidR="00631573" w:rsidRPr="009819BF" w:rsidRDefault="00631573" w:rsidP="009A55DA">
      <w:pPr>
        <w:rPr>
          <w:b/>
          <w:bCs/>
        </w:rPr>
      </w:pPr>
      <w:r w:rsidRPr="009819BF">
        <w:rPr>
          <w:b/>
          <w:bCs/>
        </w:rPr>
        <w:t>OBSERVANCE OF RELIGIOUS HOLY DAYS:</w:t>
      </w:r>
    </w:p>
    <w:p w:rsidR="00631573" w:rsidRPr="009819BF" w:rsidRDefault="00631573" w:rsidP="009A55DA">
      <w:r w:rsidRPr="009819BF">
        <w:rPr>
          <w:color w:val="000000"/>
        </w:rPr>
        <w:t>Undergraduate Nursing faculty and students shall follow the University policy regarding Observance of Religious Holy Days:  (</w:t>
      </w:r>
      <w:hyperlink r:id="rId35" w:anchor="6" w:history="1">
        <w:r w:rsidRPr="009819BF">
          <w:rPr>
            <w:rStyle w:val="Hyperlink"/>
          </w:rPr>
          <w:t>http://wweb.uta.edu/catalog/content/general/academic_regulations.aspx#6</w:t>
        </w:r>
      </w:hyperlink>
    </w:p>
    <w:p w:rsidR="00631573" w:rsidRDefault="00631573" w:rsidP="009A55DA"/>
    <w:p w:rsidR="00631573" w:rsidRPr="00F30810" w:rsidRDefault="00631573" w:rsidP="009A55DA">
      <w:pPr>
        <w:shd w:val="clear" w:color="auto" w:fill="FFFFFF"/>
        <w:rPr>
          <w:b/>
          <w:bCs/>
        </w:rPr>
      </w:pPr>
      <w:r w:rsidRPr="00F30810">
        <w:rPr>
          <w:b/>
          <w:bCs/>
        </w:rPr>
        <w:t xml:space="preserve">CLINICAL ATTENDANCE WHEN UNIVERSITY IS CLOSED </w:t>
      </w:r>
    </w:p>
    <w:p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73AB5" w:rsidRDefault="00673AB5" w:rsidP="009A55DA">
      <w:pPr>
        <w:pStyle w:val="Heading2"/>
        <w:spacing w:before="0" w:after="0"/>
        <w:rPr>
          <w:rFonts w:ascii="Times New Roman" w:hAnsi="Times New Roman" w:cs="Times New Roman"/>
          <w:i w:val="0"/>
          <w:sz w:val="24"/>
          <w:szCs w:val="24"/>
        </w:rPr>
      </w:pPr>
    </w:p>
    <w:p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31573" w:rsidRDefault="00631573" w:rsidP="009A55DA">
      <w:pPr>
        <w:rPr>
          <w:b/>
          <w:u w:val="single"/>
        </w:rPr>
      </w:pPr>
    </w:p>
    <w:p w:rsidR="00631573" w:rsidRPr="00653744" w:rsidRDefault="00631573" w:rsidP="009A55DA">
      <w:pPr>
        <w:rPr>
          <w:b/>
        </w:rPr>
      </w:pPr>
      <w:r w:rsidRPr="00653744">
        <w:rPr>
          <w:b/>
        </w:rPr>
        <w:t>AWARD FOR STUDENT EXCELLENCE IN CLINICAL NURSING</w:t>
      </w:r>
    </w:p>
    <w:p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31573" w:rsidRPr="00F30810" w:rsidRDefault="00631573" w:rsidP="009A55DA">
      <w:r w:rsidRPr="00F30810">
        <w:t>Criteria for selection:</w:t>
      </w:r>
    </w:p>
    <w:p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rsidR="00631573" w:rsidRPr="00F30810" w:rsidRDefault="00631573" w:rsidP="008D524A">
      <w:pPr>
        <w:pStyle w:val="ListParagraph"/>
        <w:numPr>
          <w:ilvl w:val="0"/>
          <w:numId w:val="48"/>
        </w:numPr>
      </w:pPr>
      <w:r w:rsidRPr="00F30810">
        <w:t>Demonstrates exemplary performance in the application of leadership principles and professionalism.</w:t>
      </w:r>
    </w:p>
    <w:p w:rsidR="00C41078" w:rsidRDefault="00C41078" w:rsidP="009A55DA">
      <w:pPr>
        <w:rPr>
          <w:b/>
          <w:bCs/>
        </w:rPr>
      </w:pPr>
    </w:p>
    <w:p w:rsidR="00631573" w:rsidRPr="00F30810" w:rsidRDefault="00631573" w:rsidP="009A55DA">
      <w:r w:rsidRPr="00F30810">
        <w:rPr>
          <w:b/>
          <w:bCs/>
        </w:rPr>
        <w:t>CLINICAL PASS/FAIL:</w:t>
      </w:r>
    </w:p>
    <w:p w:rsidR="00631573" w:rsidRPr="00F30810" w:rsidRDefault="00631573" w:rsidP="009A55DA">
      <w:pPr>
        <w:pStyle w:val="Title"/>
      </w:pPr>
      <w:r w:rsidRPr="00F30810">
        <w:t>Clinical Failing Behaviors</w:t>
      </w:r>
    </w:p>
    <w:p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rsidTr="00881A3E">
        <w:trPr>
          <w:jc w:val="center"/>
        </w:trPr>
        <w:tc>
          <w:tcPr>
            <w:tcW w:w="6059" w:type="dxa"/>
          </w:tcPr>
          <w:p w:rsidR="00631573" w:rsidRPr="00F30810" w:rsidRDefault="00631573" w:rsidP="009A55DA">
            <w:pPr>
              <w:pStyle w:val="Title"/>
            </w:pPr>
            <w:r w:rsidRPr="00F30810">
              <w:t>Clinical Failing Behaviors</w:t>
            </w:r>
          </w:p>
        </w:tc>
        <w:tc>
          <w:tcPr>
            <w:tcW w:w="4428" w:type="dxa"/>
          </w:tcPr>
          <w:p w:rsidR="00631573" w:rsidRPr="00F30810" w:rsidRDefault="00631573" w:rsidP="009A55DA">
            <w:pPr>
              <w:pStyle w:val="Title"/>
            </w:pPr>
            <w:r w:rsidRPr="00F30810">
              <w:t>Matched to NPA</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rsidTr="00881A3E">
        <w:trPr>
          <w:jc w:val="center"/>
        </w:trPr>
        <w:tc>
          <w:tcPr>
            <w:tcW w:w="6059" w:type="dxa"/>
          </w:tcPr>
          <w:p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rsidR="00631573" w:rsidRPr="00F30810" w:rsidRDefault="00631573" w:rsidP="009A55DA">
            <w:pPr>
              <w:pStyle w:val="Title"/>
              <w:ind w:firstLine="513"/>
              <w:jc w:val="left"/>
              <w:rPr>
                <w:b w:val="0"/>
                <w:bCs w:val="0"/>
              </w:rPr>
            </w:pPr>
            <w:r w:rsidRPr="00F30810">
              <w:rPr>
                <w:b w:val="0"/>
                <w:bCs w:val="0"/>
              </w:rPr>
              <w:t>1,2,3,5,6,7,8,9,10,11,14</w:t>
            </w:r>
          </w:p>
        </w:tc>
      </w:tr>
    </w:tbl>
    <w:p w:rsidR="00631573" w:rsidRPr="00F30810" w:rsidRDefault="00631573" w:rsidP="009A55DA">
      <w:pPr>
        <w:jc w:val="center"/>
        <w:rPr>
          <w:b/>
          <w:bCs/>
        </w:rPr>
      </w:pPr>
    </w:p>
    <w:p w:rsidR="00631573" w:rsidRPr="00F30810" w:rsidRDefault="00631573" w:rsidP="009A55DA">
      <w:pPr>
        <w:jc w:val="center"/>
        <w:rPr>
          <w:b/>
          <w:bCs/>
        </w:rPr>
      </w:pPr>
      <w:r w:rsidRPr="00F30810">
        <w:rPr>
          <w:b/>
          <w:bCs/>
        </w:rPr>
        <w:t>Standards of Professional Nursing Practice (BON 213.27, 217.11, 217.12)</w:t>
      </w:r>
    </w:p>
    <w:p w:rsidR="00631573" w:rsidRPr="00F30810" w:rsidRDefault="00631573" w:rsidP="009A55DA">
      <w:pPr>
        <w:jc w:val="center"/>
        <w:rPr>
          <w:b/>
          <w:bCs/>
        </w:rPr>
      </w:pPr>
    </w:p>
    <w:p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rsidR="00631573" w:rsidRPr="00F30810" w:rsidRDefault="00631573" w:rsidP="008D524A">
      <w:pPr>
        <w:numPr>
          <w:ilvl w:val="0"/>
          <w:numId w:val="1"/>
        </w:numPr>
        <w:tabs>
          <w:tab w:val="clear" w:pos="720"/>
          <w:tab w:val="num" w:pos="360"/>
        </w:tabs>
        <w:ind w:left="0" w:firstLine="0"/>
      </w:pPr>
      <w:r w:rsidRPr="00F30810">
        <w:t>Respects client confidentiality 217.11 (1) (E).</w:t>
      </w:r>
    </w:p>
    <w:p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rsidR="00631573" w:rsidRPr="00F30810" w:rsidRDefault="00631573" w:rsidP="008D524A">
      <w:pPr>
        <w:numPr>
          <w:ilvl w:val="0"/>
          <w:numId w:val="1"/>
        </w:numPr>
        <w:tabs>
          <w:tab w:val="clear" w:pos="720"/>
          <w:tab w:val="num" w:pos="360"/>
        </w:tabs>
        <w:ind w:left="0" w:firstLine="0"/>
      </w:pPr>
      <w:r w:rsidRPr="00F30810">
        <w:t>Able to think and act rationally 213.27(b) (2) (B).</w:t>
      </w:r>
    </w:p>
    <w:p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rsidR="00631573" w:rsidRPr="00F30810" w:rsidRDefault="00631573" w:rsidP="008D524A">
      <w:pPr>
        <w:numPr>
          <w:ilvl w:val="0"/>
          <w:numId w:val="1"/>
        </w:numPr>
        <w:tabs>
          <w:tab w:val="clear" w:pos="720"/>
          <w:tab w:val="num" w:pos="360"/>
        </w:tabs>
        <w:ind w:left="0" w:firstLine="0"/>
      </w:pPr>
      <w:r w:rsidRPr="00F30810">
        <w:t>Accountable for own behavior 213.27(b) (2) (D).</w:t>
      </w:r>
    </w:p>
    <w:p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rsidR="00631573" w:rsidRPr="00F30810" w:rsidRDefault="00631573" w:rsidP="009A55DA"/>
    <w:p w:rsidR="00631573" w:rsidRPr="00F30810" w:rsidRDefault="00631573" w:rsidP="009A55DA">
      <w:r w:rsidRPr="00F30810">
        <w:t xml:space="preserve">Please refer to the Board of Nursing at </w:t>
      </w:r>
      <w:hyperlink r:id="rId36" w:history="1">
        <w:r w:rsidRPr="00F30810">
          <w:rPr>
            <w:rStyle w:val="Hyperlink"/>
          </w:rPr>
          <w:t>www.BON.state.tx.us</w:t>
        </w:r>
      </w:hyperlink>
      <w:r w:rsidRPr="00F30810">
        <w:t xml:space="preserve"> for any additional information regarding the Texas Nursing Practice Act.</w:t>
      </w:r>
    </w:p>
    <w:p w:rsidR="00631573" w:rsidRDefault="00631573" w:rsidP="009A55DA">
      <w:pPr>
        <w:rPr>
          <w:b/>
          <w:bCs/>
          <w:caps/>
        </w:rPr>
      </w:pPr>
    </w:p>
    <w:p w:rsidR="00631573" w:rsidRPr="00F30810" w:rsidRDefault="00631573" w:rsidP="009A55DA">
      <w:pPr>
        <w:rPr>
          <w:b/>
          <w:bCs/>
          <w:caps/>
        </w:rPr>
      </w:pPr>
      <w:r>
        <w:rPr>
          <w:b/>
          <w:bCs/>
          <w:caps/>
        </w:rPr>
        <w:t>H</w:t>
      </w:r>
      <w:r w:rsidRPr="00F30810">
        <w:rPr>
          <w:b/>
          <w:bCs/>
          <w:caps/>
        </w:rPr>
        <w:t>azardous Exposure to Blood, Blood Products or Body Fluids:</w:t>
      </w:r>
    </w:p>
    <w:p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31573" w:rsidRPr="00F30810" w:rsidRDefault="00631573" w:rsidP="009A55DA">
      <w:pPr>
        <w:pStyle w:val="PlainText"/>
        <w:rPr>
          <w:rFonts w:ascii="Times New Roman" w:hAnsi="Times New Roman" w:cs="Times New Roman"/>
          <w:sz w:val="24"/>
          <w:szCs w:val="24"/>
        </w:rPr>
      </w:pPr>
    </w:p>
    <w:p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84189" w:rsidRDefault="00F84189" w:rsidP="009A55DA">
      <w:pPr>
        <w:pStyle w:val="PlainText"/>
        <w:rPr>
          <w:rFonts w:ascii="Times New Roman" w:hAnsi="Times New Roman" w:cs="Times New Roman"/>
          <w:sz w:val="24"/>
          <w:szCs w:val="24"/>
        </w:rPr>
      </w:pPr>
    </w:p>
    <w:p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31573" w:rsidRPr="00F30810" w:rsidRDefault="00631573" w:rsidP="009A55DA"/>
    <w:p w:rsidR="00B36B8B" w:rsidRPr="008E76E2" w:rsidRDefault="00B36B8B" w:rsidP="00B36B8B">
      <w:r w:rsidRPr="008E76E2">
        <w:rPr>
          <w:b/>
          <w:bCs/>
          <w:i/>
          <w:iCs/>
          <w:color w:val="000000"/>
        </w:rPr>
        <w:t xml:space="preserve">The Undergraduate BSN Student Handbook can be found by going to the following link:  </w:t>
      </w:r>
      <w:hyperlink r:id="rId37" w:history="1">
        <w:r w:rsidRPr="008E76E2">
          <w:rPr>
            <w:rStyle w:val="Hyperlink"/>
          </w:rPr>
          <w:t>http://www.uta.edu/conhi/_doc/unurs/BSN_student_handbook.pdf</w:t>
        </w:r>
      </w:hyperlink>
      <w:r w:rsidRPr="008E76E2">
        <w:t>.</w:t>
      </w:r>
    </w:p>
    <w:p w:rsidR="00631573" w:rsidRDefault="00631573" w:rsidP="009A55DA">
      <w:pPr>
        <w:rPr>
          <w:b/>
          <w:bCs/>
        </w:rPr>
      </w:pPr>
    </w:p>
    <w:p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853A2E">
        <w:rPr>
          <w:rFonts w:ascii="Arial" w:hAnsi="Arial" w:cs="Arial"/>
          <w:bCs/>
        </w:rPr>
        <w:t xml:space="preserve"> Non-emergency number 817-272-3381</w:t>
      </w:r>
    </w:p>
    <w:p w:rsidR="00F8048D" w:rsidRPr="00F30810" w:rsidRDefault="00F8048D" w:rsidP="009A55DA">
      <w:pPr>
        <w:rPr>
          <w:b/>
          <w:bCs/>
        </w:rPr>
      </w:pPr>
    </w:p>
    <w:sectPr w:rsidR="00F8048D" w:rsidRPr="00F30810" w:rsidSect="009A55DA">
      <w:footerReference w:type="default" r:id="rId38"/>
      <w:footerReference w:type="first" r:id="rId39"/>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58" w:rsidRDefault="00261E58">
      <w:r>
        <w:separator/>
      </w:r>
    </w:p>
  </w:endnote>
  <w:endnote w:type="continuationSeparator" w:id="0">
    <w:p w:rsidR="00261E58" w:rsidRDefault="0026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853A2E">
      <w:rPr>
        <w:sz w:val="16"/>
        <w:szCs w:val="16"/>
      </w:rPr>
      <w:t>Spring 2017</w:t>
    </w:r>
    <w:r w:rsidRPr="00675E4B">
      <w:rPr>
        <w:sz w:val="16"/>
        <w:szCs w:val="16"/>
      </w:rPr>
      <w:tab/>
    </w:r>
    <w:r>
      <w:rPr>
        <w:sz w:val="16"/>
        <w:szCs w:val="16"/>
      </w:rPr>
      <w:tab/>
    </w:r>
    <w:r w:rsidRPr="00675E4B">
      <w:rPr>
        <w:sz w:val="16"/>
        <w:szCs w:val="16"/>
      </w:rPr>
      <w:t xml:space="preserve">Page </w:t>
    </w:r>
    <w:r w:rsidR="00197F06" w:rsidRPr="00675E4B">
      <w:rPr>
        <w:b/>
        <w:sz w:val="16"/>
        <w:szCs w:val="16"/>
      </w:rPr>
      <w:fldChar w:fldCharType="begin"/>
    </w:r>
    <w:r w:rsidRPr="00675E4B">
      <w:rPr>
        <w:b/>
        <w:sz w:val="16"/>
        <w:szCs w:val="16"/>
      </w:rPr>
      <w:instrText xml:space="preserve"> PAGE </w:instrText>
    </w:r>
    <w:r w:rsidR="00197F06" w:rsidRPr="00675E4B">
      <w:rPr>
        <w:b/>
        <w:sz w:val="16"/>
        <w:szCs w:val="16"/>
      </w:rPr>
      <w:fldChar w:fldCharType="separate"/>
    </w:r>
    <w:r w:rsidR="00B909C7">
      <w:rPr>
        <w:b/>
        <w:noProof/>
        <w:sz w:val="16"/>
        <w:szCs w:val="16"/>
      </w:rPr>
      <w:t>1</w:t>
    </w:r>
    <w:r w:rsidR="00197F06" w:rsidRPr="00675E4B">
      <w:rPr>
        <w:b/>
        <w:sz w:val="16"/>
        <w:szCs w:val="16"/>
      </w:rPr>
      <w:fldChar w:fldCharType="end"/>
    </w:r>
    <w:r w:rsidRPr="00675E4B">
      <w:rPr>
        <w:sz w:val="16"/>
        <w:szCs w:val="16"/>
      </w:rPr>
      <w:t xml:space="preserve"> of </w:t>
    </w:r>
    <w:r w:rsidR="00197F06" w:rsidRPr="00675E4B">
      <w:rPr>
        <w:b/>
        <w:sz w:val="16"/>
        <w:szCs w:val="16"/>
      </w:rPr>
      <w:fldChar w:fldCharType="begin"/>
    </w:r>
    <w:r w:rsidRPr="00675E4B">
      <w:rPr>
        <w:b/>
        <w:sz w:val="16"/>
        <w:szCs w:val="16"/>
      </w:rPr>
      <w:instrText xml:space="preserve"> NUMPAGES  </w:instrText>
    </w:r>
    <w:r w:rsidR="00197F06" w:rsidRPr="00675E4B">
      <w:rPr>
        <w:b/>
        <w:sz w:val="16"/>
        <w:szCs w:val="16"/>
      </w:rPr>
      <w:fldChar w:fldCharType="separate"/>
    </w:r>
    <w:r w:rsidR="00B909C7">
      <w:rPr>
        <w:b/>
        <w:noProof/>
        <w:sz w:val="16"/>
        <w:szCs w:val="16"/>
      </w:rPr>
      <w:t>15</w:t>
    </w:r>
    <w:r w:rsidR="00197F06"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197F06" w:rsidRPr="008375DA">
      <w:rPr>
        <w:rFonts w:ascii="Cambria" w:hAnsi="Cambria"/>
        <w:sz w:val="20"/>
      </w:rPr>
      <w:fldChar w:fldCharType="begin"/>
    </w:r>
    <w:r w:rsidRPr="008375DA">
      <w:rPr>
        <w:rFonts w:ascii="Cambria" w:hAnsi="Cambria"/>
        <w:sz w:val="20"/>
      </w:rPr>
      <w:instrText xml:space="preserve"> PAGE   \* MERGEFORMAT </w:instrText>
    </w:r>
    <w:r w:rsidR="00197F06" w:rsidRPr="008375DA">
      <w:rPr>
        <w:rFonts w:ascii="Cambria" w:hAnsi="Cambria"/>
        <w:sz w:val="20"/>
      </w:rPr>
      <w:fldChar w:fldCharType="separate"/>
    </w:r>
    <w:r>
      <w:rPr>
        <w:rFonts w:ascii="Cambria" w:hAnsi="Cambria"/>
        <w:noProof/>
        <w:sz w:val="20"/>
      </w:rPr>
      <w:t>1</w:t>
    </w:r>
    <w:r w:rsidR="00197F06"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58" w:rsidRDefault="00261E58">
      <w:r>
        <w:separator/>
      </w:r>
    </w:p>
  </w:footnote>
  <w:footnote w:type="continuationSeparator" w:id="0">
    <w:p w:rsidR="00261E58" w:rsidRDefault="00261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15:restartNumberingAfterBreak="0">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33"/>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D5A40"/>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97F06"/>
    <w:rsid w:val="001A33B5"/>
    <w:rsid w:val="001A662A"/>
    <w:rsid w:val="001A6A6C"/>
    <w:rsid w:val="001A722B"/>
    <w:rsid w:val="001B2755"/>
    <w:rsid w:val="001B4B9A"/>
    <w:rsid w:val="001B6474"/>
    <w:rsid w:val="001D4334"/>
    <w:rsid w:val="001D58D2"/>
    <w:rsid w:val="001F02E5"/>
    <w:rsid w:val="001F2544"/>
    <w:rsid w:val="00217B61"/>
    <w:rsid w:val="002314C9"/>
    <w:rsid w:val="00241FC7"/>
    <w:rsid w:val="00250772"/>
    <w:rsid w:val="00261E58"/>
    <w:rsid w:val="00270ECF"/>
    <w:rsid w:val="00277624"/>
    <w:rsid w:val="00281035"/>
    <w:rsid w:val="002828C5"/>
    <w:rsid w:val="00284C7D"/>
    <w:rsid w:val="00294C67"/>
    <w:rsid w:val="002A5C9E"/>
    <w:rsid w:val="002B1502"/>
    <w:rsid w:val="002C51AE"/>
    <w:rsid w:val="002E6842"/>
    <w:rsid w:val="002F2E0D"/>
    <w:rsid w:val="00306FFD"/>
    <w:rsid w:val="00307B67"/>
    <w:rsid w:val="00310760"/>
    <w:rsid w:val="00326189"/>
    <w:rsid w:val="003319DA"/>
    <w:rsid w:val="00341DB5"/>
    <w:rsid w:val="00343D1D"/>
    <w:rsid w:val="00344D04"/>
    <w:rsid w:val="003538D4"/>
    <w:rsid w:val="00360A0E"/>
    <w:rsid w:val="0036100F"/>
    <w:rsid w:val="00364D12"/>
    <w:rsid w:val="00365195"/>
    <w:rsid w:val="00365971"/>
    <w:rsid w:val="0036785B"/>
    <w:rsid w:val="00371673"/>
    <w:rsid w:val="00381AA8"/>
    <w:rsid w:val="00384C09"/>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5EAD"/>
    <w:rsid w:val="00466103"/>
    <w:rsid w:val="004701EB"/>
    <w:rsid w:val="00481870"/>
    <w:rsid w:val="00491566"/>
    <w:rsid w:val="00492C89"/>
    <w:rsid w:val="004A1D16"/>
    <w:rsid w:val="004A1EAA"/>
    <w:rsid w:val="004A4D65"/>
    <w:rsid w:val="004B3D00"/>
    <w:rsid w:val="004C4647"/>
    <w:rsid w:val="004E32A8"/>
    <w:rsid w:val="004E34C7"/>
    <w:rsid w:val="004E466D"/>
    <w:rsid w:val="004E68CE"/>
    <w:rsid w:val="004F3120"/>
    <w:rsid w:val="004F6AB0"/>
    <w:rsid w:val="00500864"/>
    <w:rsid w:val="005071FB"/>
    <w:rsid w:val="00513AF4"/>
    <w:rsid w:val="005248C9"/>
    <w:rsid w:val="00534B1C"/>
    <w:rsid w:val="0053768D"/>
    <w:rsid w:val="00542851"/>
    <w:rsid w:val="0056089F"/>
    <w:rsid w:val="00560CCC"/>
    <w:rsid w:val="00561BD2"/>
    <w:rsid w:val="005627A2"/>
    <w:rsid w:val="00562F48"/>
    <w:rsid w:val="0056340C"/>
    <w:rsid w:val="00564912"/>
    <w:rsid w:val="00564BEA"/>
    <w:rsid w:val="00567EC6"/>
    <w:rsid w:val="0058336E"/>
    <w:rsid w:val="00586809"/>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07EB1"/>
    <w:rsid w:val="00610E65"/>
    <w:rsid w:val="0061244C"/>
    <w:rsid w:val="00616D16"/>
    <w:rsid w:val="00631573"/>
    <w:rsid w:val="00636EF8"/>
    <w:rsid w:val="00646304"/>
    <w:rsid w:val="00653744"/>
    <w:rsid w:val="00656752"/>
    <w:rsid w:val="006636F0"/>
    <w:rsid w:val="0066646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466"/>
    <w:rsid w:val="006E2912"/>
    <w:rsid w:val="006E7F6B"/>
    <w:rsid w:val="006F3961"/>
    <w:rsid w:val="006F73C8"/>
    <w:rsid w:val="007038AF"/>
    <w:rsid w:val="00712FD4"/>
    <w:rsid w:val="00713BDF"/>
    <w:rsid w:val="00716F0A"/>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99A"/>
    <w:rsid w:val="007F5BA3"/>
    <w:rsid w:val="00813370"/>
    <w:rsid w:val="00813E85"/>
    <w:rsid w:val="00815732"/>
    <w:rsid w:val="008375DA"/>
    <w:rsid w:val="008422C8"/>
    <w:rsid w:val="0085266B"/>
    <w:rsid w:val="00853A2E"/>
    <w:rsid w:val="00855A2A"/>
    <w:rsid w:val="00855ACE"/>
    <w:rsid w:val="008602CA"/>
    <w:rsid w:val="00864719"/>
    <w:rsid w:val="0086656E"/>
    <w:rsid w:val="00866CC2"/>
    <w:rsid w:val="00873B10"/>
    <w:rsid w:val="00877493"/>
    <w:rsid w:val="0088112B"/>
    <w:rsid w:val="00881A3E"/>
    <w:rsid w:val="008913B2"/>
    <w:rsid w:val="008A176F"/>
    <w:rsid w:val="008A505F"/>
    <w:rsid w:val="008A6113"/>
    <w:rsid w:val="008A61E5"/>
    <w:rsid w:val="008B1822"/>
    <w:rsid w:val="008B6128"/>
    <w:rsid w:val="008C412A"/>
    <w:rsid w:val="008C6473"/>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97044"/>
    <w:rsid w:val="00AA06C9"/>
    <w:rsid w:val="00AA3807"/>
    <w:rsid w:val="00AA5A5F"/>
    <w:rsid w:val="00AB3083"/>
    <w:rsid w:val="00AB46C3"/>
    <w:rsid w:val="00AC3628"/>
    <w:rsid w:val="00AD0CDD"/>
    <w:rsid w:val="00AF7BD3"/>
    <w:rsid w:val="00B05842"/>
    <w:rsid w:val="00B17D23"/>
    <w:rsid w:val="00B23DA2"/>
    <w:rsid w:val="00B329E7"/>
    <w:rsid w:val="00B354BA"/>
    <w:rsid w:val="00B35E23"/>
    <w:rsid w:val="00B36B8B"/>
    <w:rsid w:val="00B36E4C"/>
    <w:rsid w:val="00B540AB"/>
    <w:rsid w:val="00B5703C"/>
    <w:rsid w:val="00B57175"/>
    <w:rsid w:val="00B5753C"/>
    <w:rsid w:val="00B613A1"/>
    <w:rsid w:val="00B6561E"/>
    <w:rsid w:val="00B70897"/>
    <w:rsid w:val="00B854C5"/>
    <w:rsid w:val="00B86795"/>
    <w:rsid w:val="00B909C7"/>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C6504"/>
    <w:rsid w:val="00CE20FB"/>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5D75"/>
    <w:rsid w:val="00DB7924"/>
    <w:rsid w:val="00DC3342"/>
    <w:rsid w:val="00DC5C94"/>
    <w:rsid w:val="00DD0E3D"/>
    <w:rsid w:val="00DD77B0"/>
    <w:rsid w:val="00DE23E7"/>
    <w:rsid w:val="00DE4B15"/>
    <w:rsid w:val="00DF140B"/>
    <w:rsid w:val="00DF76FB"/>
    <w:rsid w:val="00E015E4"/>
    <w:rsid w:val="00E0297F"/>
    <w:rsid w:val="00E067D1"/>
    <w:rsid w:val="00E40985"/>
    <w:rsid w:val="00E414FD"/>
    <w:rsid w:val="00E62341"/>
    <w:rsid w:val="00E6274F"/>
    <w:rsid w:val="00E6564E"/>
    <w:rsid w:val="00E70EC4"/>
    <w:rsid w:val="00E72F6F"/>
    <w:rsid w:val="00E76FB7"/>
    <w:rsid w:val="00E83779"/>
    <w:rsid w:val="00E83EA5"/>
    <w:rsid w:val="00E859B7"/>
    <w:rsid w:val="00E918AE"/>
    <w:rsid w:val="00EB3F39"/>
    <w:rsid w:val="00EB65A4"/>
    <w:rsid w:val="00EC11AE"/>
    <w:rsid w:val="00EC176E"/>
    <w:rsid w:val="00EC45CE"/>
    <w:rsid w:val="00ED1547"/>
    <w:rsid w:val="00ED6E1F"/>
    <w:rsid w:val="00EE059B"/>
    <w:rsid w:val="00EE7101"/>
    <w:rsid w:val="00EF2AF2"/>
    <w:rsid w:val="00EF5D1E"/>
    <w:rsid w:val="00EF6C15"/>
    <w:rsid w:val="00F00784"/>
    <w:rsid w:val="00F17ADF"/>
    <w:rsid w:val="00F203B7"/>
    <w:rsid w:val="00F242B6"/>
    <w:rsid w:val="00F275BF"/>
    <w:rsid w:val="00F30810"/>
    <w:rsid w:val="00F3199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EABF1C40-3B8D-4C6C-9561-12C3C9B8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news/info/campus-carry/" TargetMode="External"/><Relationship Id="rId39" Type="http://schemas.openxmlformats.org/officeDocument/2006/relationships/footer" Target="footer2.xml"/><Relationship Id="rId21" Type="http://schemas.openxmlformats.org/officeDocument/2006/relationships/hyperlink" Target="mailto:resources@uta.edu" TargetMode="External"/><Relationship Id="rId34" Type="http://schemas.openxmlformats.org/officeDocument/2006/relationships/hyperlink" Target="http://www.uta.edu/nursing/msn/apaforma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yperlink" Target="mailto:hwoods@uta.edu" TargetMode="External"/><Relationship Id="rId37" Type="http://schemas.openxmlformats.org/officeDocument/2006/relationships/hyperlink" Target="http://www.uta.edu/conhi/_doc/unurs/BSN_student_handbook.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andell\AppData\Local\Temp\jmhood@uta.edu" TargetMode="External"/><Relationship Id="rId23" Type="http://schemas.openxmlformats.org/officeDocument/2006/relationships/hyperlink" Target="mailto:IDEAS@uta.edu" TargetMode="External"/><Relationship Id="rId28" Type="http://schemas.openxmlformats.org/officeDocument/2006/relationships/hyperlink" Target="http://library.uta.edu/academic-plaza" TargetMode="External"/><Relationship Id="rId36" Type="http://schemas.openxmlformats.org/officeDocument/2006/relationships/hyperlink" Target="http://www.bne.state.tx.us"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sfs" TargetMode="External"/><Relationship Id="rId30" Type="http://schemas.openxmlformats.org/officeDocument/2006/relationships/hyperlink" Target="mailto:peace@uta.edu" TargetMode="External"/><Relationship Id="rId35" Type="http://schemas.openxmlformats.org/officeDocument/2006/relationships/hyperlink" Target="http://wweb.uta.edu/catalog/content/general/academic_regulations.aspx" TargetMode="External"/><Relationship Id="rId8" Type="http://schemas.openxmlformats.org/officeDocument/2006/relationships/hyperlink" Target="http://catalog.uta.edu/academicregulations/grades/"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oit/cs/email/mavmail.php" TargetMode="External"/><Relationship Id="rId33" Type="http://schemas.openxmlformats.org/officeDocument/2006/relationships/hyperlink" Target="mailto:skyle@uta.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30E1-BB1F-4CD9-8254-20E36DE4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7053</Words>
  <Characters>40206</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 D</cp:lastModifiedBy>
  <cp:revision>2</cp:revision>
  <cp:lastPrinted>2013-04-24T01:55:00Z</cp:lastPrinted>
  <dcterms:created xsi:type="dcterms:W3CDTF">2017-01-15T03:18:00Z</dcterms:created>
  <dcterms:modified xsi:type="dcterms:W3CDTF">2017-01-15T03:18:00Z</dcterms:modified>
</cp:coreProperties>
</file>