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B840" w14:textId="372BACB7" w:rsidR="008B6754" w:rsidRPr="00773260" w:rsidRDefault="008B6754" w:rsidP="008B6754">
      <w:pPr>
        <w:jc w:val="center"/>
        <w:rPr>
          <w:rFonts w:ascii="Constantia" w:hAnsi="Constantia" w:cs="Arial"/>
          <w:b/>
          <w:sz w:val="22"/>
          <w:szCs w:val="22"/>
        </w:rPr>
      </w:pPr>
      <w:r w:rsidRPr="00773260">
        <w:rPr>
          <w:rFonts w:ascii="Constantia" w:hAnsi="Constantia" w:cs="Arial"/>
          <w:b/>
          <w:sz w:val="22"/>
          <w:szCs w:val="22"/>
        </w:rPr>
        <w:t>Fall 2017</w:t>
      </w:r>
    </w:p>
    <w:p w14:paraId="0A27438C" w14:textId="77777777" w:rsidR="008B6754" w:rsidRPr="00773260" w:rsidRDefault="008B6754" w:rsidP="008B6754">
      <w:pPr>
        <w:rPr>
          <w:rFonts w:ascii="Constantia" w:hAnsi="Constantia" w:cs="Arial"/>
          <w:sz w:val="22"/>
          <w:szCs w:val="22"/>
        </w:rPr>
      </w:pPr>
    </w:p>
    <w:p w14:paraId="1F57129A" w14:textId="60E2E011" w:rsidR="008B6754" w:rsidRPr="00773260" w:rsidRDefault="008B6754" w:rsidP="008B6754">
      <w:pPr>
        <w:rPr>
          <w:rFonts w:ascii="Constantia" w:hAnsi="Constantia" w:cs="Arial"/>
          <w:sz w:val="22"/>
          <w:szCs w:val="22"/>
        </w:rPr>
      </w:pPr>
      <w:r w:rsidRPr="00773260">
        <w:rPr>
          <w:rFonts w:ascii="Constantia" w:hAnsi="Constantia" w:cs="Arial"/>
          <w:b/>
          <w:sz w:val="22"/>
          <w:szCs w:val="22"/>
        </w:rPr>
        <w:t>Instructor: Dr. Amy Tigner</w:t>
      </w:r>
    </w:p>
    <w:p w14:paraId="17F1720C" w14:textId="116869F5" w:rsidR="008B6754" w:rsidRPr="00773260" w:rsidRDefault="008B6754" w:rsidP="008B6754">
      <w:pPr>
        <w:rPr>
          <w:rFonts w:ascii="Constantia" w:hAnsi="Constantia" w:cs="Arial"/>
          <w:b/>
          <w:sz w:val="22"/>
          <w:szCs w:val="22"/>
        </w:rPr>
      </w:pPr>
      <w:r w:rsidRPr="00773260">
        <w:rPr>
          <w:rFonts w:ascii="Constantia" w:hAnsi="Constantia" w:cs="Arial"/>
          <w:b/>
          <w:sz w:val="22"/>
          <w:szCs w:val="22"/>
        </w:rPr>
        <w:t>Office Number: Carlisle 622</w:t>
      </w:r>
    </w:p>
    <w:p w14:paraId="347A2C39" w14:textId="1357F3F6"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Department Telephone Number: </w:t>
      </w:r>
      <w:r w:rsidR="00773260" w:rsidRPr="00773260">
        <w:rPr>
          <w:rFonts w:ascii="Constantia" w:eastAsia="Times New Roman" w:hAnsi="Constantia" w:cs="Arial"/>
          <w:b/>
          <w:sz w:val="22"/>
          <w:szCs w:val="22"/>
        </w:rPr>
        <w:t>817-272-2692</w:t>
      </w:r>
    </w:p>
    <w:p w14:paraId="56AF48FB" w14:textId="6016523C"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Email Address: </w:t>
      </w:r>
      <w:hyperlink r:id="rId8" w:history="1">
        <w:r w:rsidR="00773260" w:rsidRPr="00773260">
          <w:rPr>
            <w:rStyle w:val="Hyperlink"/>
            <w:rFonts w:ascii="Constantia" w:hAnsi="Constantia" w:cs="Arial"/>
            <w:b/>
            <w:sz w:val="22"/>
            <w:szCs w:val="22"/>
          </w:rPr>
          <w:t>atigner@uta.edu</w:t>
        </w:r>
      </w:hyperlink>
      <w:r w:rsidR="00773260" w:rsidRPr="00773260">
        <w:rPr>
          <w:rFonts w:ascii="Constantia" w:hAnsi="Constantia" w:cs="Arial"/>
          <w:b/>
          <w:sz w:val="22"/>
          <w:szCs w:val="22"/>
        </w:rPr>
        <w:t xml:space="preserve"> (best contact)</w:t>
      </w:r>
    </w:p>
    <w:p w14:paraId="52F15FD1" w14:textId="68E78DAC" w:rsidR="008B6754" w:rsidRPr="00773260" w:rsidRDefault="008B6754" w:rsidP="008B6754">
      <w:pPr>
        <w:rPr>
          <w:rFonts w:ascii="Constantia" w:hAnsi="Constantia"/>
          <w:sz w:val="22"/>
          <w:szCs w:val="22"/>
        </w:rPr>
      </w:pPr>
      <w:r w:rsidRPr="00773260">
        <w:rPr>
          <w:rFonts w:ascii="Constantia" w:hAnsi="Constantia"/>
          <w:b/>
          <w:sz w:val="22"/>
          <w:szCs w:val="22"/>
        </w:rPr>
        <w:t>Faculty Profile:</w:t>
      </w:r>
      <w:r w:rsidRPr="00773260">
        <w:rPr>
          <w:rFonts w:ascii="Constantia" w:hAnsi="Constantia"/>
          <w:sz w:val="22"/>
          <w:szCs w:val="22"/>
        </w:rPr>
        <w:t xml:space="preserve"> </w:t>
      </w:r>
      <w:hyperlink r:id="rId9" w:history="1">
        <w:r w:rsidR="00773260" w:rsidRPr="00773260">
          <w:rPr>
            <w:rStyle w:val="Hyperlink"/>
            <w:rFonts w:ascii="Constantia" w:hAnsi="Constantia"/>
            <w:b/>
            <w:sz w:val="22"/>
            <w:szCs w:val="22"/>
          </w:rPr>
          <w:t>https://mentis.uta.edu/explore/profile/amy-tigner</w:t>
        </w:r>
      </w:hyperlink>
      <w:r w:rsidR="00773260" w:rsidRPr="00773260">
        <w:rPr>
          <w:rFonts w:ascii="Constantia" w:hAnsi="Constantia"/>
          <w:b/>
          <w:sz w:val="22"/>
          <w:szCs w:val="22"/>
        </w:rPr>
        <w:t xml:space="preserve"> </w:t>
      </w:r>
      <w:r w:rsidRPr="00773260">
        <w:rPr>
          <w:rFonts w:ascii="Constantia" w:hAnsi="Constantia"/>
          <w:sz w:val="22"/>
          <w:szCs w:val="22"/>
        </w:rPr>
        <w:br/>
      </w:r>
      <w:r w:rsidRPr="00773260">
        <w:rPr>
          <w:rFonts w:ascii="Constantia" w:hAnsi="Constantia" w:cs="Arial"/>
          <w:b/>
          <w:sz w:val="22"/>
          <w:szCs w:val="22"/>
        </w:rPr>
        <w:t>Office Hours</w:t>
      </w:r>
      <w:r w:rsidR="00773260" w:rsidRPr="00773260">
        <w:rPr>
          <w:rFonts w:ascii="Constantia" w:hAnsi="Constantia" w:cs="Arial"/>
          <w:b/>
          <w:sz w:val="22"/>
          <w:szCs w:val="22"/>
        </w:rPr>
        <w:t>: T/</w:t>
      </w:r>
      <w:proofErr w:type="spellStart"/>
      <w:r w:rsidR="00773260" w:rsidRPr="00773260">
        <w:rPr>
          <w:rFonts w:ascii="Constantia" w:hAnsi="Constantia" w:cs="Arial"/>
          <w:b/>
          <w:sz w:val="22"/>
          <w:szCs w:val="22"/>
        </w:rPr>
        <w:t>Th</w:t>
      </w:r>
      <w:proofErr w:type="spellEnd"/>
      <w:r w:rsidR="00773260" w:rsidRPr="00773260">
        <w:rPr>
          <w:rFonts w:ascii="Constantia" w:hAnsi="Constantia" w:cs="Arial"/>
          <w:b/>
          <w:sz w:val="22"/>
          <w:szCs w:val="22"/>
        </w:rPr>
        <w:t xml:space="preserve"> 10-10:50 am, Thursday 1-2 </w:t>
      </w:r>
      <w:proofErr w:type="spellStart"/>
      <w:r w:rsidR="00773260" w:rsidRPr="00773260">
        <w:rPr>
          <w:rFonts w:ascii="Constantia" w:hAnsi="Constantia" w:cs="Arial"/>
          <w:b/>
          <w:sz w:val="22"/>
          <w:szCs w:val="22"/>
        </w:rPr>
        <w:t>p.m</w:t>
      </w:r>
      <w:proofErr w:type="spellEnd"/>
      <w:r w:rsidR="00773260" w:rsidRPr="00773260">
        <w:rPr>
          <w:rFonts w:ascii="Constantia" w:hAnsi="Constantia" w:cs="Arial"/>
          <w:b/>
          <w:sz w:val="22"/>
          <w:szCs w:val="22"/>
        </w:rPr>
        <w:t>, and by appointment</w:t>
      </w:r>
    </w:p>
    <w:p w14:paraId="3B1C13F0" w14:textId="60160CA6" w:rsidR="008B6754" w:rsidRPr="00773260" w:rsidRDefault="008B6754" w:rsidP="008B6754">
      <w:pPr>
        <w:rPr>
          <w:rFonts w:ascii="Constantia" w:hAnsi="Constantia" w:cs="Arial"/>
          <w:sz w:val="22"/>
          <w:szCs w:val="22"/>
        </w:rPr>
      </w:pPr>
      <w:r w:rsidRPr="00773260">
        <w:rPr>
          <w:rFonts w:ascii="Constantia" w:hAnsi="Constantia" w:cs="Arial"/>
          <w:b/>
          <w:sz w:val="22"/>
          <w:szCs w:val="22"/>
        </w:rPr>
        <w:t>Section Information</w:t>
      </w:r>
      <w:r w:rsidR="00773260" w:rsidRPr="00773260">
        <w:rPr>
          <w:rFonts w:ascii="Constantia" w:hAnsi="Constantia" w:cs="Arial"/>
          <w:b/>
          <w:sz w:val="22"/>
          <w:szCs w:val="22"/>
        </w:rPr>
        <w:t xml:space="preserve">: English </w:t>
      </w:r>
      <w:r w:rsidR="00C440FD">
        <w:rPr>
          <w:rFonts w:ascii="Constantia" w:hAnsi="Constantia" w:cs="Arial"/>
          <w:b/>
          <w:sz w:val="22"/>
          <w:szCs w:val="22"/>
        </w:rPr>
        <w:t>4399</w:t>
      </w:r>
      <w:r w:rsidR="004B4A1A">
        <w:rPr>
          <w:rFonts w:ascii="Constantia" w:hAnsi="Constantia" w:cs="Arial"/>
          <w:b/>
          <w:sz w:val="22"/>
          <w:szCs w:val="22"/>
        </w:rPr>
        <w:t>-002</w:t>
      </w:r>
    </w:p>
    <w:p w14:paraId="09F320F4" w14:textId="74103536"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Time and Place of Class Meetings: </w:t>
      </w:r>
      <w:r w:rsidR="00C440FD">
        <w:rPr>
          <w:rFonts w:ascii="Constantia" w:hAnsi="Constantia" w:cs="Arial"/>
          <w:b/>
          <w:sz w:val="22"/>
          <w:szCs w:val="22"/>
        </w:rPr>
        <w:t>T/</w:t>
      </w:r>
      <w:proofErr w:type="spellStart"/>
      <w:r w:rsidR="00C440FD">
        <w:rPr>
          <w:rFonts w:ascii="Constantia" w:hAnsi="Constantia" w:cs="Arial"/>
          <w:b/>
          <w:sz w:val="22"/>
          <w:szCs w:val="22"/>
        </w:rPr>
        <w:t>Th</w:t>
      </w:r>
      <w:proofErr w:type="spellEnd"/>
      <w:r w:rsidR="00C440FD">
        <w:rPr>
          <w:rFonts w:ascii="Constantia" w:hAnsi="Constantia" w:cs="Arial"/>
          <w:b/>
          <w:sz w:val="22"/>
          <w:szCs w:val="22"/>
        </w:rPr>
        <w:t xml:space="preserve"> 11-11:50 Carlisle 212</w:t>
      </w:r>
    </w:p>
    <w:p w14:paraId="6E4E173D" w14:textId="77777777" w:rsidR="00773260" w:rsidRPr="00773260" w:rsidRDefault="00773260" w:rsidP="008B6754">
      <w:pPr>
        <w:rPr>
          <w:rFonts w:ascii="Constantia" w:hAnsi="Constantia" w:cs="Arial"/>
          <w:b/>
          <w:sz w:val="22"/>
          <w:szCs w:val="22"/>
        </w:rPr>
      </w:pPr>
    </w:p>
    <w:p w14:paraId="2516D7FD" w14:textId="4879ABFB" w:rsidR="00773260" w:rsidRPr="00773260" w:rsidRDefault="00773260" w:rsidP="00773260">
      <w:pPr>
        <w:jc w:val="center"/>
        <w:rPr>
          <w:rFonts w:ascii="Constantia" w:hAnsi="Constantia"/>
          <w:b/>
          <w:sz w:val="22"/>
          <w:szCs w:val="22"/>
        </w:rPr>
      </w:pPr>
      <w:r w:rsidRPr="00773260">
        <w:rPr>
          <w:rFonts w:ascii="Constantia" w:hAnsi="Constantia"/>
          <w:b/>
          <w:sz w:val="22"/>
          <w:szCs w:val="22"/>
        </w:rPr>
        <w:t>Early Modern Women’s Manuscripts and the Archives</w:t>
      </w:r>
    </w:p>
    <w:p w14:paraId="7EC79319" w14:textId="77777777" w:rsidR="00773260" w:rsidRPr="00773260" w:rsidRDefault="00773260" w:rsidP="00773260">
      <w:pPr>
        <w:jc w:val="center"/>
        <w:rPr>
          <w:rFonts w:ascii="Constantia" w:hAnsi="Constantia"/>
          <w:b/>
          <w:sz w:val="22"/>
          <w:szCs w:val="22"/>
        </w:rPr>
      </w:pPr>
    </w:p>
    <w:p w14:paraId="7868C066" w14:textId="77777777" w:rsidR="00773260" w:rsidRDefault="00773260" w:rsidP="00773260">
      <w:pPr>
        <w:rPr>
          <w:rFonts w:ascii="Constantia" w:hAnsi="Constantia" w:cs="Baskerville"/>
          <w:sz w:val="22"/>
          <w:szCs w:val="22"/>
        </w:rPr>
      </w:pPr>
      <w:r w:rsidRPr="00773260">
        <w:rPr>
          <w:rFonts w:ascii="Constantia" w:hAnsi="Constantia" w:cs="Baskerville"/>
          <w:sz w:val="22"/>
          <w:szCs w:val="22"/>
        </w:rPr>
        <w:t xml:space="preserve">In this course, we will be reading early modern women’s manuscripts to consider the cultural and political nodal points of gendered writing in a highly patriarchal society.  Most women’s writing courses have been primarily concerned with tradition literature: poetry, non-fiction prose, plays, and novels written by women who have formed the canon in this period, as established by feminist scholars in the 1980s and 90s. Instead we will be </w:t>
      </w:r>
      <w:proofErr w:type="gramStart"/>
      <w:r w:rsidRPr="00773260">
        <w:rPr>
          <w:rFonts w:ascii="Constantia" w:hAnsi="Constantia" w:cs="Baskerville"/>
          <w:sz w:val="22"/>
          <w:szCs w:val="22"/>
        </w:rPr>
        <w:t>exploring</w:t>
      </w:r>
      <w:proofErr w:type="gramEnd"/>
      <w:r w:rsidRPr="00773260">
        <w:rPr>
          <w:rFonts w:ascii="Constantia" w:hAnsi="Constantia" w:cs="Baskerville"/>
          <w:sz w:val="22"/>
          <w:szCs w:val="22"/>
        </w:rPr>
        <w:t xml:space="preserve"> other kinds of writing, particularly commonplace books, diaries and receipt books (what the early moderns called cook books), in manuscript form to investigate a larger sense of literacy, writing and the concerns of women in this period.  Students will learn paleography, that is they will learn to read both secretary and italic hands of the 16</w:t>
      </w:r>
      <w:r w:rsidRPr="00773260">
        <w:rPr>
          <w:rFonts w:ascii="Constantia" w:hAnsi="Constantia" w:cs="Baskerville"/>
          <w:sz w:val="22"/>
          <w:szCs w:val="22"/>
          <w:vertAlign w:val="superscript"/>
        </w:rPr>
        <w:t>th</w:t>
      </w:r>
      <w:r w:rsidRPr="00773260">
        <w:rPr>
          <w:rFonts w:ascii="Constantia" w:hAnsi="Constantia" w:cs="Baskerville"/>
          <w:sz w:val="22"/>
          <w:szCs w:val="22"/>
        </w:rPr>
        <w:t xml:space="preserve"> and 17</w:t>
      </w:r>
      <w:r w:rsidRPr="00773260">
        <w:rPr>
          <w:rFonts w:ascii="Constantia" w:hAnsi="Constantia" w:cs="Baskerville"/>
          <w:sz w:val="22"/>
          <w:szCs w:val="22"/>
          <w:vertAlign w:val="superscript"/>
        </w:rPr>
        <w:t>th</w:t>
      </w:r>
      <w:r w:rsidRPr="00773260">
        <w:rPr>
          <w:rFonts w:ascii="Constantia" w:hAnsi="Constantia" w:cs="Baskerville"/>
          <w:sz w:val="22"/>
          <w:szCs w:val="22"/>
        </w:rPr>
        <w:t xml:space="preserve"> century and the rudiments of xml coding so they will have the skill sets to work in the digital archive. This class will also be focused on experimental hands-on learning, as we will reconstruct various techniques of making and writing in manuscripts and cooking recipes from the receipt books. This class will participate in two related digital humanities projects:  Early Modern Recipes Online Collective (EMROC) run by a group of international scholars interested in recipes and with Early Modern Manuscripts Online (EMMO) which is the project of the Folger Shakespeare Library in Washington DC.  Students will participate in the annual Transcribathon sponsored by EMROC and EMMO. Along with studying the field, students will be transcribing and coding the manuscripts to create accessible databases. </w:t>
      </w:r>
    </w:p>
    <w:p w14:paraId="6450EDD8" w14:textId="77777777" w:rsidR="00E12EE2" w:rsidRDefault="00E12EE2" w:rsidP="00773260">
      <w:pPr>
        <w:rPr>
          <w:rFonts w:ascii="Constantia" w:hAnsi="Constantia" w:cs="Baskerville"/>
          <w:sz w:val="22"/>
          <w:szCs w:val="22"/>
        </w:rPr>
      </w:pPr>
    </w:p>
    <w:p w14:paraId="0FC1658B" w14:textId="70D96561" w:rsidR="00E12EE2" w:rsidRPr="00E12EE2" w:rsidRDefault="00E12EE2" w:rsidP="00773260">
      <w:pPr>
        <w:rPr>
          <w:rFonts w:ascii="Constantia" w:hAnsi="Constantia" w:cs="Baskerville"/>
          <w:b/>
          <w:sz w:val="22"/>
          <w:szCs w:val="22"/>
        </w:rPr>
      </w:pPr>
      <w:r w:rsidRPr="00E12EE2">
        <w:rPr>
          <w:rFonts w:ascii="Constantia" w:hAnsi="Constantia" w:cs="Baskerville"/>
          <w:b/>
          <w:sz w:val="22"/>
          <w:szCs w:val="22"/>
        </w:rPr>
        <w:t>Course Schedule</w:t>
      </w:r>
    </w:p>
    <w:p w14:paraId="2B0DCD96" w14:textId="77777777" w:rsidR="00E12EE2" w:rsidRPr="00773260" w:rsidRDefault="00E12EE2" w:rsidP="00E12EE2">
      <w:pPr>
        <w:rPr>
          <w:rFonts w:ascii="Constantia" w:hAnsi="Constantia"/>
          <w:sz w:val="22"/>
          <w:szCs w:val="22"/>
        </w:rPr>
      </w:pPr>
      <w:r w:rsidRPr="00773260">
        <w:rPr>
          <w:rFonts w:ascii="Constantia" w:hAnsi="Constantia"/>
          <w:sz w:val="22"/>
          <w:szCs w:val="22"/>
        </w:rPr>
        <w:t>This syllabus is subject to change by the discretion of the instructor.</w:t>
      </w:r>
    </w:p>
    <w:tbl>
      <w:tblPr>
        <w:tblStyle w:val="TableGrid"/>
        <w:tblW w:w="0" w:type="auto"/>
        <w:tblLook w:val="04A0" w:firstRow="1" w:lastRow="0" w:firstColumn="1" w:lastColumn="0" w:noHBand="0" w:noVBand="1"/>
      </w:tblPr>
      <w:tblGrid>
        <w:gridCol w:w="718"/>
        <w:gridCol w:w="4816"/>
        <w:gridCol w:w="1693"/>
        <w:gridCol w:w="1585"/>
      </w:tblGrid>
      <w:tr w:rsidR="009A5EB5" w:rsidRPr="00773260" w14:paraId="71177C58" w14:textId="77777777" w:rsidTr="00876186">
        <w:trPr>
          <w:trHeight w:val="146"/>
        </w:trPr>
        <w:tc>
          <w:tcPr>
            <w:tcW w:w="718" w:type="dxa"/>
          </w:tcPr>
          <w:p w14:paraId="4B94B774" w14:textId="77777777" w:rsidR="00E12EE2" w:rsidRPr="00773260" w:rsidRDefault="00E12EE2" w:rsidP="00E12EE2">
            <w:pPr>
              <w:rPr>
                <w:rFonts w:ascii="Constantia" w:hAnsi="Constantia"/>
                <w:sz w:val="22"/>
                <w:szCs w:val="22"/>
              </w:rPr>
            </w:pPr>
            <w:r w:rsidRPr="00773260">
              <w:rPr>
                <w:rFonts w:ascii="Constantia" w:hAnsi="Constantia"/>
                <w:sz w:val="22"/>
                <w:szCs w:val="22"/>
              </w:rPr>
              <w:t>Date</w:t>
            </w:r>
          </w:p>
        </w:tc>
        <w:tc>
          <w:tcPr>
            <w:tcW w:w="4816" w:type="dxa"/>
          </w:tcPr>
          <w:p w14:paraId="234EAD51" w14:textId="77777777" w:rsidR="00E12EE2" w:rsidRPr="00773260" w:rsidRDefault="00E12EE2" w:rsidP="00E12EE2">
            <w:pPr>
              <w:rPr>
                <w:rFonts w:ascii="Constantia" w:hAnsi="Constantia"/>
                <w:sz w:val="22"/>
                <w:szCs w:val="22"/>
              </w:rPr>
            </w:pPr>
            <w:r w:rsidRPr="00773260">
              <w:rPr>
                <w:rFonts w:ascii="Constantia" w:hAnsi="Constantia"/>
                <w:sz w:val="22"/>
                <w:szCs w:val="22"/>
              </w:rPr>
              <w:t>Reading Assignment and theme</w:t>
            </w:r>
          </w:p>
        </w:tc>
        <w:tc>
          <w:tcPr>
            <w:tcW w:w="1693" w:type="dxa"/>
          </w:tcPr>
          <w:p w14:paraId="1C5BBD8A" w14:textId="77777777" w:rsidR="00E12EE2" w:rsidRPr="00773260" w:rsidRDefault="00E12EE2" w:rsidP="00E12EE2">
            <w:pPr>
              <w:rPr>
                <w:rFonts w:ascii="Constantia" w:hAnsi="Constantia"/>
                <w:sz w:val="22"/>
                <w:szCs w:val="22"/>
              </w:rPr>
            </w:pPr>
            <w:r w:rsidRPr="00773260">
              <w:rPr>
                <w:rFonts w:ascii="Constantia" w:hAnsi="Constantia"/>
                <w:sz w:val="22"/>
                <w:szCs w:val="22"/>
              </w:rPr>
              <w:t>Activity</w:t>
            </w:r>
          </w:p>
        </w:tc>
        <w:tc>
          <w:tcPr>
            <w:tcW w:w="1585" w:type="dxa"/>
          </w:tcPr>
          <w:p w14:paraId="06832B0E" w14:textId="77777777" w:rsidR="00E12EE2" w:rsidRPr="00773260" w:rsidRDefault="00E12EE2" w:rsidP="00E12EE2">
            <w:pPr>
              <w:rPr>
                <w:rFonts w:ascii="Constantia" w:hAnsi="Constantia"/>
                <w:sz w:val="22"/>
                <w:szCs w:val="22"/>
              </w:rPr>
            </w:pPr>
            <w:r w:rsidRPr="00773260">
              <w:rPr>
                <w:rFonts w:ascii="Constantia" w:hAnsi="Constantia"/>
                <w:sz w:val="22"/>
                <w:szCs w:val="22"/>
              </w:rPr>
              <w:t>Work Due</w:t>
            </w:r>
          </w:p>
        </w:tc>
      </w:tr>
      <w:tr w:rsidR="00876186" w:rsidRPr="00773260" w14:paraId="3FE67564" w14:textId="77777777" w:rsidTr="00876186">
        <w:trPr>
          <w:trHeight w:val="146"/>
        </w:trPr>
        <w:tc>
          <w:tcPr>
            <w:tcW w:w="718" w:type="dxa"/>
          </w:tcPr>
          <w:p w14:paraId="05EE5EA4" w14:textId="6B6F9519" w:rsidR="00876186" w:rsidRPr="00773260" w:rsidRDefault="00876186" w:rsidP="00E12EE2">
            <w:pPr>
              <w:rPr>
                <w:rFonts w:ascii="Constantia" w:hAnsi="Constantia"/>
                <w:sz w:val="22"/>
                <w:szCs w:val="22"/>
              </w:rPr>
            </w:pPr>
            <w:r>
              <w:rPr>
                <w:rFonts w:ascii="Constantia" w:hAnsi="Constantia"/>
                <w:sz w:val="22"/>
                <w:szCs w:val="22"/>
              </w:rPr>
              <w:t>8/24</w:t>
            </w:r>
          </w:p>
        </w:tc>
        <w:tc>
          <w:tcPr>
            <w:tcW w:w="4816" w:type="dxa"/>
          </w:tcPr>
          <w:p w14:paraId="598D8F42" w14:textId="77777777" w:rsidR="00876186" w:rsidRPr="00773260" w:rsidRDefault="00876186" w:rsidP="00876186">
            <w:pPr>
              <w:rPr>
                <w:rFonts w:ascii="Constantia" w:hAnsi="Constantia"/>
                <w:sz w:val="22"/>
                <w:szCs w:val="22"/>
              </w:rPr>
            </w:pPr>
            <w:r w:rsidRPr="00773260">
              <w:rPr>
                <w:rFonts w:ascii="Constantia" w:hAnsi="Constantia"/>
                <w:sz w:val="22"/>
                <w:szCs w:val="22"/>
              </w:rPr>
              <w:t>Introduction to the class: Commonplace Books, Diaries, and Receipt Books</w:t>
            </w:r>
          </w:p>
          <w:p w14:paraId="26BDB95C" w14:textId="77777777" w:rsidR="00876186" w:rsidRPr="00773260" w:rsidRDefault="00876186" w:rsidP="00876186">
            <w:pPr>
              <w:rPr>
                <w:rFonts w:ascii="Constantia" w:hAnsi="Constantia"/>
                <w:sz w:val="22"/>
                <w:szCs w:val="22"/>
              </w:rPr>
            </w:pPr>
            <w:r w:rsidRPr="00773260">
              <w:rPr>
                <w:rFonts w:ascii="Constantia" w:hAnsi="Constantia"/>
                <w:sz w:val="22"/>
                <w:szCs w:val="22"/>
              </w:rPr>
              <w:t>Introduction to paleography</w:t>
            </w:r>
          </w:p>
          <w:p w14:paraId="24B17034" w14:textId="77777777" w:rsidR="00876186" w:rsidRPr="00773260" w:rsidRDefault="00876186" w:rsidP="00E12EE2">
            <w:pPr>
              <w:rPr>
                <w:rFonts w:ascii="Constantia" w:hAnsi="Constantia"/>
                <w:sz w:val="22"/>
                <w:szCs w:val="22"/>
              </w:rPr>
            </w:pPr>
          </w:p>
        </w:tc>
        <w:tc>
          <w:tcPr>
            <w:tcW w:w="1693" w:type="dxa"/>
          </w:tcPr>
          <w:p w14:paraId="7055D0EC" w14:textId="77777777" w:rsidR="00876186" w:rsidRPr="00773260" w:rsidRDefault="00876186" w:rsidP="00876186">
            <w:pPr>
              <w:rPr>
                <w:rFonts w:ascii="Constantia" w:hAnsi="Constantia"/>
                <w:sz w:val="22"/>
                <w:szCs w:val="22"/>
              </w:rPr>
            </w:pPr>
            <w:r w:rsidRPr="00773260">
              <w:rPr>
                <w:rFonts w:ascii="Constantia" w:hAnsi="Constantia"/>
                <w:sz w:val="22"/>
                <w:szCs w:val="22"/>
              </w:rPr>
              <w:t xml:space="preserve">Begin Cambridge Handwriting </w:t>
            </w:r>
          </w:p>
          <w:p w14:paraId="273CD643" w14:textId="77777777" w:rsidR="00876186" w:rsidRPr="00773260" w:rsidRDefault="00876186" w:rsidP="00876186">
            <w:pPr>
              <w:rPr>
                <w:rFonts w:ascii="Constantia" w:hAnsi="Constantia"/>
                <w:sz w:val="22"/>
                <w:szCs w:val="22"/>
              </w:rPr>
            </w:pPr>
            <w:r w:rsidRPr="00773260">
              <w:rPr>
                <w:rFonts w:ascii="Constantia" w:hAnsi="Constantia"/>
                <w:sz w:val="22"/>
                <w:szCs w:val="22"/>
              </w:rPr>
              <w:t>Site</w:t>
            </w:r>
          </w:p>
          <w:p w14:paraId="462A3E53" w14:textId="77777777" w:rsidR="00876186" w:rsidRPr="00773260" w:rsidRDefault="00876186" w:rsidP="00E12EE2">
            <w:pPr>
              <w:rPr>
                <w:rFonts w:ascii="Constantia" w:hAnsi="Constantia"/>
                <w:sz w:val="22"/>
                <w:szCs w:val="22"/>
              </w:rPr>
            </w:pPr>
          </w:p>
        </w:tc>
        <w:tc>
          <w:tcPr>
            <w:tcW w:w="1585" w:type="dxa"/>
          </w:tcPr>
          <w:p w14:paraId="5DA5E246" w14:textId="77777777" w:rsidR="00876186" w:rsidRPr="00773260" w:rsidRDefault="00876186" w:rsidP="00E12EE2">
            <w:pPr>
              <w:rPr>
                <w:rFonts w:ascii="Constantia" w:hAnsi="Constantia"/>
                <w:sz w:val="22"/>
                <w:szCs w:val="22"/>
              </w:rPr>
            </w:pPr>
          </w:p>
        </w:tc>
      </w:tr>
      <w:tr w:rsidR="009A5EB5" w:rsidRPr="00773260" w14:paraId="5B238F11" w14:textId="77777777" w:rsidTr="00876186">
        <w:trPr>
          <w:trHeight w:val="146"/>
        </w:trPr>
        <w:tc>
          <w:tcPr>
            <w:tcW w:w="718" w:type="dxa"/>
          </w:tcPr>
          <w:p w14:paraId="2D0A2804" w14:textId="77777777" w:rsidR="00E12EE2" w:rsidRPr="00773260" w:rsidRDefault="00E12EE2" w:rsidP="00E12EE2">
            <w:pPr>
              <w:rPr>
                <w:rFonts w:ascii="Constantia" w:hAnsi="Constantia"/>
                <w:sz w:val="22"/>
                <w:szCs w:val="22"/>
              </w:rPr>
            </w:pPr>
            <w:r w:rsidRPr="00773260">
              <w:rPr>
                <w:rFonts w:ascii="Constantia" w:hAnsi="Constantia"/>
                <w:sz w:val="22"/>
                <w:szCs w:val="22"/>
              </w:rPr>
              <w:t>8/29</w:t>
            </w:r>
          </w:p>
        </w:tc>
        <w:tc>
          <w:tcPr>
            <w:tcW w:w="4816" w:type="dxa"/>
          </w:tcPr>
          <w:p w14:paraId="263EA699" w14:textId="77777777" w:rsidR="00E12EE2" w:rsidRDefault="00E12EE2" w:rsidP="00E12EE2">
            <w:pPr>
              <w:rPr>
                <w:rFonts w:ascii="Constantia" w:hAnsi="Constantia"/>
                <w:sz w:val="22"/>
                <w:szCs w:val="22"/>
              </w:rPr>
            </w:pPr>
            <w:r w:rsidRPr="00773260">
              <w:rPr>
                <w:rFonts w:ascii="Constantia" w:hAnsi="Constantia"/>
                <w:sz w:val="22"/>
                <w:szCs w:val="22"/>
              </w:rPr>
              <w:t xml:space="preserve">Looking at </w:t>
            </w:r>
            <w:r w:rsidRPr="00E0199C">
              <w:rPr>
                <w:rFonts w:ascii="Constantia" w:hAnsi="Constantia"/>
                <w:i/>
                <w:sz w:val="22"/>
                <w:szCs w:val="22"/>
              </w:rPr>
              <w:t xml:space="preserve">Miscellany of Lady Anne </w:t>
            </w:r>
            <w:proofErr w:type="spellStart"/>
            <w:r w:rsidRPr="00E0199C">
              <w:rPr>
                <w:rFonts w:ascii="Constantia" w:hAnsi="Constantia"/>
                <w:i/>
                <w:sz w:val="22"/>
                <w:szCs w:val="22"/>
              </w:rPr>
              <w:t>Southwel</w:t>
            </w:r>
            <w:r w:rsidRPr="00773260">
              <w:rPr>
                <w:rFonts w:ascii="Constantia" w:hAnsi="Constantia"/>
                <w:sz w:val="22"/>
                <w:szCs w:val="22"/>
              </w:rPr>
              <w:t>l</w:t>
            </w:r>
            <w:proofErr w:type="spellEnd"/>
            <w:r w:rsidRPr="00773260">
              <w:rPr>
                <w:rFonts w:ascii="Constantia" w:hAnsi="Constantia"/>
                <w:sz w:val="22"/>
                <w:szCs w:val="22"/>
              </w:rPr>
              <w:t>, Folger V.b.198, Luna</w:t>
            </w:r>
          </w:p>
          <w:p w14:paraId="4C89FB45" w14:textId="77777777" w:rsidR="00E0199C" w:rsidRDefault="00E0199C" w:rsidP="00E12EE2">
            <w:pPr>
              <w:rPr>
                <w:rFonts w:ascii="Constantia" w:hAnsi="Constantia"/>
                <w:sz w:val="22"/>
                <w:szCs w:val="22"/>
              </w:rPr>
            </w:pPr>
          </w:p>
          <w:p w14:paraId="3AA120AC" w14:textId="377DB8BC" w:rsidR="00B91B5A" w:rsidRPr="00876186" w:rsidRDefault="00876186" w:rsidP="00B91B5A">
            <w:pPr>
              <w:rPr>
                <w:rFonts w:ascii="Constantia" w:hAnsi="Constantia"/>
                <w:i/>
                <w:sz w:val="22"/>
                <w:szCs w:val="22"/>
              </w:rPr>
            </w:pPr>
            <w:r>
              <w:rPr>
                <w:rFonts w:ascii="Constantia" w:hAnsi="Constantia"/>
                <w:i/>
                <w:sz w:val="22"/>
                <w:szCs w:val="22"/>
              </w:rPr>
              <w:t xml:space="preserve">Read </w:t>
            </w:r>
            <w:r w:rsidR="00E0199C" w:rsidRPr="00E0199C">
              <w:rPr>
                <w:rFonts w:ascii="Constantia" w:hAnsi="Constantia"/>
                <w:i/>
                <w:sz w:val="22"/>
                <w:szCs w:val="22"/>
              </w:rPr>
              <w:t>Medieval to Early Modern Manuscripts: Some Ink and Pigment Recipes</w:t>
            </w:r>
          </w:p>
          <w:p w14:paraId="6B3F2279" w14:textId="77777777" w:rsidR="007E3A7D" w:rsidRDefault="007E3A7D" w:rsidP="00E12EE2">
            <w:pPr>
              <w:rPr>
                <w:rFonts w:ascii="Constantia" w:hAnsi="Constantia"/>
                <w:i/>
                <w:sz w:val="22"/>
                <w:szCs w:val="22"/>
              </w:rPr>
            </w:pPr>
          </w:p>
          <w:p w14:paraId="4F013482" w14:textId="6E96AFF1" w:rsidR="007E3A7D" w:rsidRPr="00E0199C" w:rsidRDefault="007E3A7D" w:rsidP="00E12EE2">
            <w:pPr>
              <w:rPr>
                <w:rFonts w:ascii="Constantia" w:hAnsi="Constantia"/>
                <w:i/>
                <w:sz w:val="22"/>
                <w:szCs w:val="22"/>
              </w:rPr>
            </w:pPr>
          </w:p>
        </w:tc>
        <w:tc>
          <w:tcPr>
            <w:tcW w:w="1693" w:type="dxa"/>
          </w:tcPr>
          <w:p w14:paraId="7A4B2BBE" w14:textId="77777777" w:rsidR="00E12EE2" w:rsidRPr="00773260" w:rsidRDefault="00E12EE2" w:rsidP="00E12EE2">
            <w:pPr>
              <w:rPr>
                <w:rFonts w:ascii="Constantia" w:hAnsi="Constantia"/>
                <w:sz w:val="22"/>
                <w:szCs w:val="22"/>
              </w:rPr>
            </w:pPr>
          </w:p>
          <w:p w14:paraId="30DA2437" w14:textId="77777777" w:rsidR="00E12EE2" w:rsidRPr="00773260" w:rsidRDefault="00E12EE2" w:rsidP="00E12EE2">
            <w:pPr>
              <w:rPr>
                <w:rFonts w:ascii="Constantia" w:hAnsi="Constantia"/>
                <w:sz w:val="22"/>
                <w:szCs w:val="22"/>
              </w:rPr>
            </w:pPr>
          </w:p>
          <w:p w14:paraId="3BAC2620" w14:textId="77777777" w:rsidR="00E12EE2" w:rsidRPr="00773260" w:rsidRDefault="00E12EE2" w:rsidP="00E12EE2">
            <w:pPr>
              <w:rPr>
                <w:rFonts w:ascii="Constantia" w:hAnsi="Constantia"/>
                <w:sz w:val="22"/>
                <w:szCs w:val="22"/>
              </w:rPr>
            </w:pPr>
          </w:p>
        </w:tc>
        <w:tc>
          <w:tcPr>
            <w:tcW w:w="1585" w:type="dxa"/>
          </w:tcPr>
          <w:p w14:paraId="563F72CA" w14:textId="3790973C" w:rsidR="00E12EE2" w:rsidRPr="00773260" w:rsidRDefault="00876186" w:rsidP="00E12EE2">
            <w:pPr>
              <w:rPr>
                <w:rFonts w:ascii="Constantia" w:hAnsi="Constantia"/>
                <w:sz w:val="22"/>
                <w:szCs w:val="22"/>
              </w:rPr>
            </w:pPr>
            <w:r>
              <w:rPr>
                <w:rFonts w:ascii="Constantia" w:hAnsi="Constantia"/>
                <w:sz w:val="22"/>
                <w:szCs w:val="22"/>
              </w:rPr>
              <w:t>Handwriting assignment</w:t>
            </w:r>
          </w:p>
        </w:tc>
      </w:tr>
      <w:tr w:rsidR="00C440FD" w:rsidRPr="00773260" w14:paraId="3371DBCD" w14:textId="77777777" w:rsidTr="00876186">
        <w:trPr>
          <w:trHeight w:val="146"/>
        </w:trPr>
        <w:tc>
          <w:tcPr>
            <w:tcW w:w="718" w:type="dxa"/>
          </w:tcPr>
          <w:p w14:paraId="713ADC15" w14:textId="6BB03038" w:rsidR="00C440FD" w:rsidRPr="00773260" w:rsidRDefault="00876186" w:rsidP="00E12EE2">
            <w:pPr>
              <w:rPr>
                <w:rFonts w:ascii="Constantia" w:hAnsi="Constantia"/>
                <w:sz w:val="22"/>
                <w:szCs w:val="22"/>
              </w:rPr>
            </w:pPr>
            <w:r>
              <w:rPr>
                <w:rFonts w:ascii="Constantia" w:hAnsi="Constantia"/>
                <w:sz w:val="22"/>
                <w:szCs w:val="22"/>
              </w:rPr>
              <w:lastRenderedPageBreak/>
              <w:t>8/31</w:t>
            </w:r>
          </w:p>
        </w:tc>
        <w:tc>
          <w:tcPr>
            <w:tcW w:w="4816" w:type="dxa"/>
          </w:tcPr>
          <w:p w14:paraId="0171382A" w14:textId="77777777" w:rsidR="00C440FD" w:rsidRDefault="00876186" w:rsidP="00E12EE2">
            <w:pPr>
              <w:rPr>
                <w:rFonts w:ascii="Constantia" w:hAnsi="Constantia"/>
                <w:b/>
                <w:sz w:val="22"/>
                <w:szCs w:val="22"/>
              </w:rPr>
            </w:pPr>
            <w:r>
              <w:rPr>
                <w:rFonts w:ascii="Constantia" w:hAnsi="Constantia"/>
                <w:b/>
                <w:sz w:val="22"/>
                <w:szCs w:val="22"/>
              </w:rPr>
              <w:t>Women in the Archives</w:t>
            </w:r>
          </w:p>
          <w:p w14:paraId="4181ED2C" w14:textId="77777777" w:rsidR="00876186" w:rsidRDefault="00876186" w:rsidP="00E12EE2">
            <w:pPr>
              <w:rPr>
                <w:rFonts w:ascii="Constantia" w:hAnsi="Constantia"/>
                <w:sz w:val="22"/>
                <w:szCs w:val="22"/>
              </w:rPr>
            </w:pPr>
            <w:r>
              <w:rPr>
                <w:rFonts w:ascii="Constantia" w:hAnsi="Constantia"/>
                <w:sz w:val="22"/>
                <w:szCs w:val="22"/>
              </w:rPr>
              <w:t xml:space="preserve">Read: </w:t>
            </w:r>
          </w:p>
          <w:p w14:paraId="3EBE7DA8" w14:textId="0751E087" w:rsidR="00876186" w:rsidRDefault="00876186" w:rsidP="00E12EE2">
            <w:pPr>
              <w:rPr>
                <w:rFonts w:ascii="Constantia" w:hAnsi="Constantia"/>
                <w:sz w:val="22"/>
                <w:szCs w:val="22"/>
              </w:rPr>
            </w:pPr>
            <w:r>
              <w:rPr>
                <w:rFonts w:ascii="Constantia" w:hAnsi="Constantia"/>
                <w:sz w:val="22"/>
                <w:szCs w:val="22"/>
              </w:rPr>
              <w:t xml:space="preserve">(Annotate only article by </w:t>
            </w:r>
            <w:proofErr w:type="spellStart"/>
            <w:r>
              <w:rPr>
                <w:rFonts w:ascii="Constantia" w:hAnsi="Constantia"/>
                <w:sz w:val="22"/>
                <w:szCs w:val="22"/>
              </w:rPr>
              <w:t>Laroche</w:t>
            </w:r>
            <w:proofErr w:type="spellEnd"/>
            <w:r>
              <w:rPr>
                <w:rFonts w:ascii="Constantia" w:hAnsi="Constantia"/>
                <w:sz w:val="22"/>
                <w:szCs w:val="22"/>
              </w:rPr>
              <w:t>)</w:t>
            </w:r>
          </w:p>
          <w:p w14:paraId="0781B222" w14:textId="77777777" w:rsidR="00876186" w:rsidRDefault="00876186" w:rsidP="00E12EE2">
            <w:pPr>
              <w:rPr>
                <w:rFonts w:ascii="Constantia" w:hAnsi="Constantia"/>
                <w:sz w:val="22"/>
                <w:szCs w:val="22"/>
              </w:rPr>
            </w:pPr>
            <w:proofErr w:type="spellStart"/>
            <w:r w:rsidRPr="00773260">
              <w:rPr>
                <w:rFonts w:ascii="Constantia" w:hAnsi="Constantia"/>
                <w:sz w:val="22"/>
                <w:szCs w:val="22"/>
              </w:rPr>
              <w:t>Laroche</w:t>
            </w:r>
            <w:proofErr w:type="spellEnd"/>
            <w:r w:rsidRPr="00773260">
              <w:rPr>
                <w:rFonts w:ascii="Constantia" w:hAnsi="Constantia"/>
                <w:sz w:val="22"/>
                <w:szCs w:val="22"/>
              </w:rPr>
              <w:t xml:space="preserve"> “Early Modern Women and the Archives”</w:t>
            </w:r>
          </w:p>
          <w:p w14:paraId="159B6472" w14:textId="77777777" w:rsidR="00876186" w:rsidRDefault="00876186" w:rsidP="00E12EE2">
            <w:pPr>
              <w:rPr>
                <w:rFonts w:ascii="Constantia" w:hAnsi="Constantia"/>
                <w:sz w:val="22"/>
                <w:szCs w:val="22"/>
              </w:rPr>
            </w:pPr>
          </w:p>
          <w:p w14:paraId="056935B2" w14:textId="77777777" w:rsidR="00876186" w:rsidRDefault="00876186" w:rsidP="00876186">
            <w:pPr>
              <w:rPr>
                <w:rFonts w:ascii="Constantia" w:hAnsi="Constantia" w:cs="Baskerville"/>
                <w:sz w:val="22"/>
                <w:szCs w:val="22"/>
                <w:lang w:bidi="x-none"/>
              </w:rPr>
            </w:pPr>
            <w:r>
              <w:rPr>
                <w:rFonts w:ascii="Constantia" w:hAnsi="Constantia" w:cs="Baskerville"/>
                <w:sz w:val="22"/>
                <w:szCs w:val="22"/>
                <w:lang w:bidi="x-none"/>
              </w:rPr>
              <w:t>Smith, Lisa “</w:t>
            </w:r>
            <w:proofErr w:type="spellStart"/>
            <w:r>
              <w:rPr>
                <w:rFonts w:ascii="Constantia" w:hAnsi="Constantia" w:cs="Baskerville"/>
                <w:sz w:val="22"/>
                <w:szCs w:val="22"/>
                <w:lang w:bidi="x-none"/>
              </w:rPr>
              <w:t>Bespelled</w:t>
            </w:r>
            <w:proofErr w:type="spellEnd"/>
            <w:r>
              <w:rPr>
                <w:rFonts w:ascii="Constantia" w:hAnsi="Constantia" w:cs="Baskerville"/>
                <w:sz w:val="22"/>
                <w:szCs w:val="22"/>
                <w:lang w:bidi="x-none"/>
              </w:rPr>
              <w:t xml:space="preserve"> in the Archive.” </w:t>
            </w:r>
            <w:hyperlink r:id="rId10" w:history="1">
              <w:r w:rsidRPr="00CF7614">
                <w:rPr>
                  <w:rStyle w:val="Hyperlink"/>
                  <w:rFonts w:ascii="Constantia" w:hAnsi="Constantia" w:cs="Baskerville"/>
                  <w:sz w:val="22"/>
                  <w:szCs w:val="22"/>
                  <w:lang w:bidi="x-none"/>
                </w:rPr>
                <w:t>http://theappendix.net/issues/2013/4/bespelled-in-the-archives</w:t>
              </w:r>
            </w:hyperlink>
            <w:r>
              <w:rPr>
                <w:rFonts w:ascii="Constantia" w:hAnsi="Constantia" w:cs="Baskerville"/>
                <w:sz w:val="22"/>
                <w:szCs w:val="22"/>
                <w:lang w:bidi="x-none"/>
              </w:rPr>
              <w:t xml:space="preserve"> </w:t>
            </w:r>
          </w:p>
          <w:p w14:paraId="303D9DB2" w14:textId="77777777" w:rsidR="00876186" w:rsidRDefault="00485F7D" w:rsidP="00876186">
            <w:pPr>
              <w:rPr>
                <w:rFonts w:ascii="Constantia" w:hAnsi="Constantia"/>
                <w:sz w:val="22"/>
                <w:szCs w:val="22"/>
              </w:rPr>
            </w:pPr>
            <w:hyperlink r:id="rId11" w:history="1">
              <w:r w:rsidR="00876186" w:rsidRPr="00CF7614">
                <w:rPr>
                  <w:rStyle w:val="Hyperlink"/>
                  <w:rFonts w:ascii="Constantia" w:hAnsi="Constantia"/>
                  <w:sz w:val="22"/>
                  <w:szCs w:val="22"/>
                </w:rPr>
                <w:t>http://irongallink.org/igi_indexd7ce.htm</w:t>
              </w:r>
            </w:hyperlink>
            <w:r w:rsidR="00876186" w:rsidRPr="00773260">
              <w:rPr>
                <w:rFonts w:ascii="Constantia" w:hAnsi="Constantia"/>
                <w:sz w:val="22"/>
                <w:szCs w:val="22"/>
              </w:rPr>
              <w:t xml:space="preserve"> </w:t>
            </w:r>
          </w:p>
          <w:p w14:paraId="7A1A0B9C" w14:textId="6F844CC4" w:rsidR="00876186" w:rsidRPr="00773260" w:rsidRDefault="00876186" w:rsidP="00E12EE2">
            <w:pPr>
              <w:rPr>
                <w:rFonts w:ascii="Constantia" w:hAnsi="Constantia"/>
                <w:sz w:val="22"/>
                <w:szCs w:val="22"/>
              </w:rPr>
            </w:pPr>
          </w:p>
        </w:tc>
        <w:tc>
          <w:tcPr>
            <w:tcW w:w="1693" w:type="dxa"/>
          </w:tcPr>
          <w:p w14:paraId="543C54C9" w14:textId="77777777" w:rsidR="00C440FD" w:rsidRPr="00773260" w:rsidRDefault="00C440FD" w:rsidP="00E12EE2">
            <w:pPr>
              <w:rPr>
                <w:rFonts w:ascii="Constantia" w:hAnsi="Constantia"/>
                <w:sz w:val="22"/>
                <w:szCs w:val="22"/>
              </w:rPr>
            </w:pPr>
          </w:p>
        </w:tc>
        <w:tc>
          <w:tcPr>
            <w:tcW w:w="1585" w:type="dxa"/>
          </w:tcPr>
          <w:p w14:paraId="0FB555E2" w14:textId="77777777" w:rsidR="00876186" w:rsidRPr="00773260" w:rsidRDefault="00876186" w:rsidP="00876186">
            <w:pPr>
              <w:rPr>
                <w:rFonts w:ascii="Constantia" w:hAnsi="Constantia"/>
                <w:sz w:val="22"/>
                <w:szCs w:val="22"/>
              </w:rPr>
            </w:pPr>
            <w:r w:rsidRPr="00773260">
              <w:rPr>
                <w:rFonts w:ascii="Constantia" w:hAnsi="Constantia"/>
                <w:sz w:val="22"/>
                <w:szCs w:val="22"/>
              </w:rPr>
              <w:t xml:space="preserve">Assignments from </w:t>
            </w:r>
          </w:p>
          <w:p w14:paraId="3AAC6744" w14:textId="77777777" w:rsidR="00876186" w:rsidRPr="00773260" w:rsidRDefault="00876186" w:rsidP="00876186">
            <w:pPr>
              <w:rPr>
                <w:rFonts w:ascii="Constantia" w:hAnsi="Constantia"/>
                <w:sz w:val="22"/>
                <w:szCs w:val="22"/>
              </w:rPr>
            </w:pPr>
            <w:r w:rsidRPr="00773260">
              <w:rPr>
                <w:rFonts w:ascii="Constantia" w:hAnsi="Constantia"/>
                <w:sz w:val="22"/>
                <w:szCs w:val="22"/>
              </w:rPr>
              <w:t>Cambridge handwriting site</w:t>
            </w:r>
          </w:p>
          <w:p w14:paraId="03025CF8" w14:textId="77777777" w:rsidR="00876186" w:rsidRDefault="00876186" w:rsidP="00876186">
            <w:pPr>
              <w:rPr>
                <w:rFonts w:ascii="Constantia" w:hAnsi="Constantia"/>
                <w:sz w:val="22"/>
                <w:szCs w:val="22"/>
              </w:rPr>
            </w:pPr>
          </w:p>
          <w:p w14:paraId="0CB55197" w14:textId="77777777" w:rsidR="00876186" w:rsidRPr="00773260" w:rsidRDefault="00876186" w:rsidP="00876186">
            <w:pPr>
              <w:rPr>
                <w:rFonts w:ascii="Constantia" w:hAnsi="Constantia"/>
                <w:sz w:val="22"/>
                <w:szCs w:val="22"/>
              </w:rPr>
            </w:pPr>
            <w:r>
              <w:rPr>
                <w:rFonts w:ascii="Constantia" w:hAnsi="Constantia"/>
                <w:sz w:val="22"/>
                <w:szCs w:val="22"/>
              </w:rPr>
              <w:t xml:space="preserve">Annotated Bibliographies </w:t>
            </w:r>
          </w:p>
          <w:p w14:paraId="298D7944" w14:textId="77777777" w:rsidR="00C440FD" w:rsidRPr="00773260" w:rsidRDefault="00C440FD" w:rsidP="00E12EE2">
            <w:pPr>
              <w:rPr>
                <w:rFonts w:ascii="Constantia" w:hAnsi="Constantia"/>
                <w:sz w:val="22"/>
                <w:szCs w:val="22"/>
              </w:rPr>
            </w:pPr>
          </w:p>
        </w:tc>
      </w:tr>
      <w:tr w:rsidR="009A5EB5" w:rsidRPr="00773260" w14:paraId="6F21C4B9" w14:textId="77777777" w:rsidTr="00876186">
        <w:trPr>
          <w:trHeight w:val="146"/>
        </w:trPr>
        <w:tc>
          <w:tcPr>
            <w:tcW w:w="718" w:type="dxa"/>
          </w:tcPr>
          <w:p w14:paraId="7E34574A" w14:textId="30747AA4" w:rsidR="00E12EE2" w:rsidRPr="00773260" w:rsidRDefault="00E12EE2" w:rsidP="00E12EE2">
            <w:pPr>
              <w:rPr>
                <w:rFonts w:ascii="Constantia" w:hAnsi="Constantia"/>
                <w:sz w:val="22"/>
                <w:szCs w:val="22"/>
              </w:rPr>
            </w:pPr>
            <w:r w:rsidRPr="00773260">
              <w:rPr>
                <w:rFonts w:ascii="Constantia" w:hAnsi="Constantia"/>
                <w:sz w:val="22"/>
                <w:szCs w:val="22"/>
              </w:rPr>
              <w:t>9/5</w:t>
            </w:r>
          </w:p>
        </w:tc>
        <w:tc>
          <w:tcPr>
            <w:tcW w:w="4816" w:type="dxa"/>
          </w:tcPr>
          <w:p w14:paraId="6974B64F" w14:textId="46D779B3" w:rsidR="00E868EB" w:rsidRPr="00773260" w:rsidRDefault="00E868EB" w:rsidP="00E868EB">
            <w:pPr>
              <w:rPr>
                <w:rFonts w:ascii="Constantia" w:hAnsi="Constantia"/>
                <w:b/>
                <w:sz w:val="22"/>
                <w:szCs w:val="22"/>
              </w:rPr>
            </w:pPr>
            <w:r w:rsidRPr="00773260">
              <w:rPr>
                <w:rFonts w:ascii="Constantia" w:hAnsi="Constantia"/>
                <w:b/>
                <w:sz w:val="22"/>
                <w:szCs w:val="22"/>
              </w:rPr>
              <w:t xml:space="preserve">Ink Making </w:t>
            </w:r>
          </w:p>
          <w:p w14:paraId="241AD1B5" w14:textId="77777777" w:rsidR="009A5EB5" w:rsidRDefault="00E12EE2" w:rsidP="00E12EE2">
            <w:pPr>
              <w:rPr>
                <w:rFonts w:ascii="Constantia" w:hAnsi="Constantia"/>
                <w:sz w:val="22"/>
                <w:szCs w:val="22"/>
              </w:rPr>
            </w:pPr>
            <w:r w:rsidRPr="00773260">
              <w:rPr>
                <w:rFonts w:ascii="Constantia" w:hAnsi="Constantia"/>
                <w:sz w:val="22"/>
                <w:szCs w:val="22"/>
              </w:rPr>
              <w:t>Read:</w:t>
            </w:r>
          </w:p>
          <w:p w14:paraId="34FE47A7" w14:textId="77777777" w:rsidR="00BE385E" w:rsidRDefault="00BE385E" w:rsidP="00B91B5A">
            <w:pPr>
              <w:rPr>
                <w:rFonts w:ascii="Constantia" w:hAnsi="Constantia"/>
                <w:sz w:val="22"/>
                <w:szCs w:val="22"/>
              </w:rPr>
            </w:pPr>
          </w:p>
          <w:p w14:paraId="08DD832F" w14:textId="77777777" w:rsidR="00BE385E" w:rsidRPr="00773260" w:rsidRDefault="00BE385E" w:rsidP="00BE385E">
            <w:pPr>
              <w:rPr>
                <w:rFonts w:ascii="Constantia" w:hAnsi="Constantia" w:cs="Baskerville"/>
                <w:sz w:val="22"/>
                <w:szCs w:val="22"/>
                <w:lang w:bidi="x-none"/>
              </w:rPr>
            </w:pPr>
            <w:r w:rsidRPr="00773260">
              <w:rPr>
                <w:rFonts w:ascii="Constantia" w:hAnsi="Constantia" w:cs="Baskerville"/>
                <w:sz w:val="22"/>
                <w:szCs w:val="22"/>
                <w:lang w:bidi="x-none"/>
              </w:rPr>
              <w:t>1.Wolfe “Woman’s handwriting”</w:t>
            </w:r>
          </w:p>
          <w:p w14:paraId="70D88DA2" w14:textId="77777777" w:rsidR="00876186" w:rsidRDefault="00876186" w:rsidP="00E12EE2">
            <w:pPr>
              <w:rPr>
                <w:rFonts w:ascii="Constantia" w:hAnsi="Constantia" w:cs="Baskerville"/>
                <w:sz w:val="22"/>
                <w:szCs w:val="22"/>
                <w:lang w:bidi="x-none"/>
              </w:rPr>
            </w:pPr>
          </w:p>
          <w:p w14:paraId="7CD873CC" w14:textId="77777777" w:rsidR="00876186" w:rsidRDefault="00876186" w:rsidP="00E12EE2">
            <w:pPr>
              <w:rPr>
                <w:rFonts w:ascii="Constantia" w:hAnsi="Constantia"/>
                <w:sz w:val="22"/>
                <w:szCs w:val="22"/>
              </w:rPr>
            </w:pPr>
          </w:p>
          <w:p w14:paraId="506A0CCD"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2.  Smyth, Adam “Commonplace Book Culture: A List of Sixteen Traits” </w:t>
            </w:r>
          </w:p>
          <w:p w14:paraId="0F79F582" w14:textId="77777777" w:rsidR="00E12EE2" w:rsidRPr="00773260" w:rsidRDefault="00E12EE2" w:rsidP="00E12EE2">
            <w:pPr>
              <w:rPr>
                <w:rFonts w:ascii="Constantia" w:hAnsi="Constantia"/>
                <w:sz w:val="22"/>
                <w:szCs w:val="22"/>
              </w:rPr>
            </w:pPr>
          </w:p>
          <w:p w14:paraId="4EB06E57" w14:textId="77777777" w:rsidR="00652301" w:rsidRPr="00773260" w:rsidRDefault="00652301" w:rsidP="00E12EE2">
            <w:pPr>
              <w:rPr>
                <w:rFonts w:ascii="Constantia" w:hAnsi="Constantia"/>
                <w:sz w:val="22"/>
                <w:szCs w:val="22"/>
              </w:rPr>
            </w:pPr>
          </w:p>
          <w:p w14:paraId="39996F31" w14:textId="77777777" w:rsidR="00E12EE2" w:rsidRPr="00773260" w:rsidRDefault="00E12EE2" w:rsidP="00E12EE2">
            <w:pPr>
              <w:rPr>
                <w:rFonts w:ascii="Constantia" w:hAnsi="Constantia"/>
                <w:sz w:val="22"/>
                <w:szCs w:val="22"/>
              </w:rPr>
            </w:pPr>
          </w:p>
        </w:tc>
        <w:tc>
          <w:tcPr>
            <w:tcW w:w="1693" w:type="dxa"/>
          </w:tcPr>
          <w:p w14:paraId="4E4B76A1"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Making quills and ink </w:t>
            </w:r>
          </w:p>
          <w:p w14:paraId="4012D16F" w14:textId="77777777" w:rsidR="00E12EE2" w:rsidRPr="00773260" w:rsidRDefault="00E12EE2" w:rsidP="00E12EE2">
            <w:pPr>
              <w:rPr>
                <w:rFonts w:ascii="Constantia" w:hAnsi="Constantia"/>
                <w:sz w:val="22"/>
                <w:szCs w:val="22"/>
              </w:rPr>
            </w:pPr>
          </w:p>
          <w:p w14:paraId="2CF96C16"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Alphabet assignment /Commonplace </w:t>
            </w:r>
          </w:p>
          <w:p w14:paraId="77B45CE2" w14:textId="77777777" w:rsidR="00E12EE2" w:rsidRPr="00773260" w:rsidRDefault="00E12EE2" w:rsidP="00E12EE2">
            <w:pPr>
              <w:rPr>
                <w:rFonts w:ascii="Constantia" w:hAnsi="Constantia"/>
                <w:sz w:val="22"/>
                <w:szCs w:val="22"/>
              </w:rPr>
            </w:pPr>
          </w:p>
          <w:p w14:paraId="5D5C4296" w14:textId="77777777" w:rsidR="00E12EE2" w:rsidRPr="00773260" w:rsidRDefault="00E12EE2" w:rsidP="00E12EE2">
            <w:pPr>
              <w:rPr>
                <w:rFonts w:ascii="Constantia" w:hAnsi="Constantia"/>
                <w:sz w:val="22"/>
                <w:szCs w:val="22"/>
              </w:rPr>
            </w:pPr>
          </w:p>
          <w:p w14:paraId="37735154" w14:textId="77777777" w:rsidR="00E12EE2" w:rsidRPr="00773260" w:rsidRDefault="00E12EE2" w:rsidP="00E12EE2">
            <w:pPr>
              <w:rPr>
                <w:rFonts w:ascii="Constantia" w:hAnsi="Constantia"/>
                <w:sz w:val="22"/>
                <w:szCs w:val="22"/>
              </w:rPr>
            </w:pPr>
            <w:r w:rsidRPr="00773260">
              <w:rPr>
                <w:rFonts w:ascii="Constantia" w:hAnsi="Constantia"/>
                <w:sz w:val="22"/>
                <w:szCs w:val="22"/>
              </w:rPr>
              <w:t>Italics and Secretary.</w:t>
            </w:r>
          </w:p>
        </w:tc>
        <w:tc>
          <w:tcPr>
            <w:tcW w:w="1585" w:type="dxa"/>
          </w:tcPr>
          <w:p w14:paraId="5E03DF60"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Assignments from </w:t>
            </w:r>
          </w:p>
          <w:p w14:paraId="559D5A3D" w14:textId="77777777" w:rsidR="00E12EE2" w:rsidRPr="00773260" w:rsidRDefault="00E12EE2" w:rsidP="00E12EE2">
            <w:pPr>
              <w:rPr>
                <w:rFonts w:ascii="Constantia" w:hAnsi="Constantia"/>
                <w:sz w:val="22"/>
                <w:szCs w:val="22"/>
              </w:rPr>
            </w:pPr>
            <w:r w:rsidRPr="00773260">
              <w:rPr>
                <w:rFonts w:ascii="Constantia" w:hAnsi="Constantia"/>
                <w:sz w:val="22"/>
                <w:szCs w:val="22"/>
              </w:rPr>
              <w:t>Cambridge handwriting site</w:t>
            </w:r>
          </w:p>
          <w:p w14:paraId="403D1BDA" w14:textId="77777777" w:rsidR="00E12EE2" w:rsidRDefault="00E12EE2" w:rsidP="00E12EE2">
            <w:pPr>
              <w:rPr>
                <w:rFonts w:ascii="Constantia" w:hAnsi="Constantia"/>
                <w:sz w:val="22"/>
                <w:szCs w:val="22"/>
              </w:rPr>
            </w:pPr>
          </w:p>
          <w:p w14:paraId="5CA83D1A" w14:textId="3D3CEC1B" w:rsidR="00FE6CC8" w:rsidRPr="00773260" w:rsidRDefault="00FE6CC8" w:rsidP="00E12EE2">
            <w:pPr>
              <w:rPr>
                <w:rFonts w:ascii="Constantia" w:hAnsi="Constantia"/>
                <w:sz w:val="22"/>
                <w:szCs w:val="22"/>
              </w:rPr>
            </w:pPr>
            <w:r>
              <w:rPr>
                <w:rFonts w:ascii="Constantia" w:hAnsi="Constantia"/>
                <w:sz w:val="22"/>
                <w:szCs w:val="22"/>
              </w:rPr>
              <w:t xml:space="preserve">Annotated Bibliographies </w:t>
            </w:r>
          </w:p>
          <w:p w14:paraId="036259F5" w14:textId="2307C9E1" w:rsidR="00E12EE2" w:rsidRPr="00773260" w:rsidRDefault="00E12EE2" w:rsidP="00E12EE2">
            <w:pPr>
              <w:rPr>
                <w:rFonts w:ascii="Constantia" w:hAnsi="Constantia"/>
                <w:sz w:val="22"/>
                <w:szCs w:val="22"/>
              </w:rPr>
            </w:pPr>
          </w:p>
        </w:tc>
      </w:tr>
      <w:tr w:rsidR="00C440FD" w:rsidRPr="00773260" w14:paraId="422FBBDB" w14:textId="77777777" w:rsidTr="00876186">
        <w:trPr>
          <w:trHeight w:val="146"/>
        </w:trPr>
        <w:tc>
          <w:tcPr>
            <w:tcW w:w="718" w:type="dxa"/>
          </w:tcPr>
          <w:p w14:paraId="4A7EF251" w14:textId="7281D5B7" w:rsidR="00C440FD" w:rsidRPr="00773260" w:rsidRDefault="00876186" w:rsidP="00E12EE2">
            <w:pPr>
              <w:rPr>
                <w:rFonts w:ascii="Constantia" w:hAnsi="Constantia"/>
                <w:sz w:val="22"/>
                <w:szCs w:val="22"/>
              </w:rPr>
            </w:pPr>
            <w:r>
              <w:rPr>
                <w:rFonts w:ascii="Constantia" w:hAnsi="Constantia"/>
                <w:sz w:val="22"/>
                <w:szCs w:val="22"/>
              </w:rPr>
              <w:t>9/7</w:t>
            </w:r>
          </w:p>
        </w:tc>
        <w:tc>
          <w:tcPr>
            <w:tcW w:w="4816" w:type="dxa"/>
          </w:tcPr>
          <w:p w14:paraId="4B1A016C" w14:textId="77777777" w:rsidR="00876186" w:rsidRPr="00773260" w:rsidRDefault="00876186" w:rsidP="00876186">
            <w:pPr>
              <w:rPr>
                <w:rFonts w:ascii="Constantia" w:hAnsi="Constantia" w:cs="Baskerville"/>
                <w:b/>
                <w:sz w:val="22"/>
                <w:szCs w:val="22"/>
                <w:lang w:bidi="x-none"/>
              </w:rPr>
            </w:pPr>
            <w:r w:rsidRPr="00773260">
              <w:rPr>
                <w:rFonts w:ascii="Constantia" w:hAnsi="Constantia" w:cs="Baskerville"/>
                <w:b/>
                <w:sz w:val="22"/>
                <w:szCs w:val="22"/>
                <w:lang w:bidi="x-none"/>
              </w:rPr>
              <w:t>Commonplace Books</w:t>
            </w:r>
          </w:p>
          <w:p w14:paraId="3FB57C41" w14:textId="77777777" w:rsidR="00876186" w:rsidRPr="00773260" w:rsidRDefault="00876186" w:rsidP="00876186">
            <w:pPr>
              <w:rPr>
                <w:rFonts w:ascii="Constantia" w:hAnsi="Constantia"/>
                <w:sz w:val="22"/>
                <w:szCs w:val="22"/>
              </w:rPr>
            </w:pPr>
            <w:r w:rsidRPr="00773260">
              <w:rPr>
                <w:rFonts w:ascii="Constantia" w:hAnsi="Constantia"/>
                <w:sz w:val="22"/>
                <w:szCs w:val="22"/>
              </w:rPr>
              <w:t xml:space="preserve">Primary: Folger V.b.198 Miscellany of Lady Anne </w:t>
            </w:r>
            <w:proofErr w:type="spellStart"/>
            <w:r w:rsidRPr="00773260">
              <w:rPr>
                <w:rFonts w:ascii="Constantia" w:hAnsi="Constantia"/>
                <w:sz w:val="22"/>
                <w:szCs w:val="22"/>
              </w:rPr>
              <w:t>Southwell</w:t>
            </w:r>
            <w:proofErr w:type="spellEnd"/>
          </w:p>
          <w:p w14:paraId="5035286D" w14:textId="5D574E6E" w:rsidR="00876186" w:rsidRPr="00773260" w:rsidRDefault="00876186" w:rsidP="00876186">
            <w:pPr>
              <w:rPr>
                <w:rFonts w:ascii="Constantia" w:hAnsi="Constantia" w:cs="Baskerville"/>
                <w:sz w:val="22"/>
                <w:szCs w:val="22"/>
                <w:lang w:bidi="x-none"/>
              </w:rPr>
            </w:pPr>
            <w:r w:rsidRPr="00773260">
              <w:rPr>
                <w:rFonts w:ascii="Constantia" w:eastAsia="Times New Roman" w:hAnsi="Constantia" w:cs="Times New Roman"/>
                <w:sz w:val="22"/>
                <w:szCs w:val="22"/>
              </w:rPr>
              <w:t xml:space="preserve">Burke, </w:t>
            </w:r>
            <w:r w:rsidRPr="00773260">
              <w:rPr>
                <w:rFonts w:ascii="Constantia" w:eastAsia="Times New Roman" w:hAnsi="Constantia" w:cs="Times New Roman"/>
                <w:color w:val="333333"/>
                <w:sz w:val="22"/>
                <w:szCs w:val="22"/>
                <w:bdr w:val="none" w:sz="0" w:space="0" w:color="auto" w:frame="1"/>
              </w:rPr>
              <w:t>Medium and Meaning in the Manuscripts of </w:t>
            </w:r>
            <w:r w:rsidRPr="00773260">
              <w:rPr>
                <w:rFonts w:ascii="Constantia" w:eastAsia="Times New Roman" w:hAnsi="Constantia" w:cs="Times New Roman"/>
                <w:bCs/>
                <w:color w:val="333333"/>
                <w:sz w:val="22"/>
                <w:szCs w:val="22"/>
                <w:bdr w:val="none" w:sz="0" w:space="0" w:color="auto" w:frame="1"/>
              </w:rPr>
              <w:t>Anne</w:t>
            </w:r>
            <w:r w:rsidRPr="00773260">
              <w:rPr>
                <w:rFonts w:ascii="Constantia" w:eastAsia="Times New Roman" w:hAnsi="Constantia" w:cs="Times New Roman"/>
                <w:color w:val="333333"/>
                <w:sz w:val="22"/>
                <w:szCs w:val="22"/>
                <w:bdr w:val="none" w:sz="0" w:space="0" w:color="auto" w:frame="1"/>
              </w:rPr>
              <w:t>, Lady </w:t>
            </w:r>
            <w:proofErr w:type="spellStart"/>
            <w:r w:rsidRPr="00773260">
              <w:rPr>
                <w:rFonts w:ascii="Constantia" w:eastAsia="Times New Roman" w:hAnsi="Constantia" w:cs="Times New Roman"/>
                <w:bCs/>
                <w:color w:val="333333"/>
                <w:sz w:val="22"/>
                <w:szCs w:val="22"/>
                <w:bdr w:val="none" w:sz="0" w:space="0" w:color="auto" w:frame="1"/>
              </w:rPr>
              <w:t>Southwell</w:t>
            </w:r>
            <w:proofErr w:type="spellEnd"/>
          </w:p>
          <w:p w14:paraId="0322E326" w14:textId="77777777" w:rsidR="00C440FD" w:rsidRDefault="00C440FD" w:rsidP="00E868EB">
            <w:pPr>
              <w:rPr>
                <w:rFonts w:ascii="Constantia" w:hAnsi="Constantia"/>
                <w:b/>
                <w:sz w:val="22"/>
                <w:szCs w:val="22"/>
              </w:rPr>
            </w:pPr>
          </w:p>
        </w:tc>
        <w:tc>
          <w:tcPr>
            <w:tcW w:w="1693" w:type="dxa"/>
          </w:tcPr>
          <w:p w14:paraId="6C70D47C" w14:textId="77777777" w:rsidR="00C440FD" w:rsidRPr="00773260" w:rsidRDefault="00C440FD" w:rsidP="00E12EE2">
            <w:pPr>
              <w:rPr>
                <w:rFonts w:ascii="Constantia" w:hAnsi="Constantia"/>
                <w:sz w:val="22"/>
                <w:szCs w:val="22"/>
              </w:rPr>
            </w:pPr>
          </w:p>
        </w:tc>
        <w:tc>
          <w:tcPr>
            <w:tcW w:w="1585" w:type="dxa"/>
          </w:tcPr>
          <w:p w14:paraId="28FF5E36" w14:textId="77777777" w:rsidR="00876186" w:rsidRPr="00773260" w:rsidRDefault="00876186" w:rsidP="00876186">
            <w:pPr>
              <w:rPr>
                <w:rFonts w:ascii="Constantia" w:hAnsi="Constantia"/>
                <w:sz w:val="22"/>
                <w:szCs w:val="22"/>
              </w:rPr>
            </w:pPr>
            <w:r w:rsidRPr="00773260">
              <w:rPr>
                <w:rFonts w:ascii="Constantia" w:hAnsi="Constantia"/>
                <w:sz w:val="22"/>
                <w:szCs w:val="22"/>
              </w:rPr>
              <w:t xml:space="preserve">Assignments from </w:t>
            </w:r>
          </w:p>
          <w:p w14:paraId="67CDFE0E" w14:textId="77777777" w:rsidR="00876186" w:rsidRPr="00773260" w:rsidRDefault="00876186" w:rsidP="00876186">
            <w:pPr>
              <w:rPr>
                <w:rFonts w:ascii="Constantia" w:hAnsi="Constantia"/>
                <w:sz w:val="22"/>
                <w:szCs w:val="22"/>
              </w:rPr>
            </w:pPr>
            <w:r w:rsidRPr="00773260">
              <w:rPr>
                <w:rFonts w:ascii="Constantia" w:hAnsi="Constantia"/>
                <w:sz w:val="22"/>
                <w:szCs w:val="22"/>
              </w:rPr>
              <w:t>Cambridge handwriting site</w:t>
            </w:r>
          </w:p>
          <w:p w14:paraId="64984104" w14:textId="77777777" w:rsidR="00876186" w:rsidRDefault="00876186" w:rsidP="00876186">
            <w:pPr>
              <w:rPr>
                <w:rFonts w:ascii="Constantia" w:hAnsi="Constantia"/>
                <w:sz w:val="22"/>
                <w:szCs w:val="22"/>
              </w:rPr>
            </w:pPr>
          </w:p>
          <w:p w14:paraId="40031FCD" w14:textId="77777777" w:rsidR="00876186" w:rsidRPr="00773260" w:rsidRDefault="00876186" w:rsidP="00876186">
            <w:pPr>
              <w:rPr>
                <w:rFonts w:ascii="Constantia" w:hAnsi="Constantia"/>
                <w:sz w:val="22"/>
                <w:szCs w:val="22"/>
              </w:rPr>
            </w:pPr>
            <w:r>
              <w:rPr>
                <w:rFonts w:ascii="Constantia" w:hAnsi="Constantia"/>
                <w:sz w:val="22"/>
                <w:szCs w:val="22"/>
              </w:rPr>
              <w:t xml:space="preserve">Annotated Bibliographies </w:t>
            </w:r>
          </w:p>
          <w:p w14:paraId="3F949548" w14:textId="77777777" w:rsidR="00C440FD" w:rsidRPr="00773260" w:rsidRDefault="00C440FD" w:rsidP="00E12EE2">
            <w:pPr>
              <w:rPr>
                <w:rFonts w:ascii="Constantia" w:hAnsi="Constantia"/>
                <w:sz w:val="22"/>
                <w:szCs w:val="22"/>
              </w:rPr>
            </w:pPr>
          </w:p>
        </w:tc>
      </w:tr>
      <w:tr w:rsidR="009A5EB5" w:rsidRPr="00773260" w14:paraId="67E61831" w14:textId="77777777" w:rsidTr="00876186">
        <w:trPr>
          <w:trHeight w:val="146"/>
        </w:trPr>
        <w:tc>
          <w:tcPr>
            <w:tcW w:w="718" w:type="dxa"/>
          </w:tcPr>
          <w:p w14:paraId="7D84DA4D" w14:textId="77777777" w:rsidR="00E12EE2" w:rsidRPr="00773260" w:rsidRDefault="00E12EE2" w:rsidP="00E12EE2">
            <w:pPr>
              <w:rPr>
                <w:rFonts w:ascii="Constantia" w:hAnsi="Constantia"/>
                <w:sz w:val="22"/>
                <w:szCs w:val="22"/>
              </w:rPr>
            </w:pPr>
            <w:r w:rsidRPr="00773260">
              <w:rPr>
                <w:rFonts w:ascii="Constantia" w:hAnsi="Constantia"/>
                <w:sz w:val="22"/>
                <w:szCs w:val="22"/>
              </w:rPr>
              <w:t>9/12</w:t>
            </w:r>
          </w:p>
        </w:tc>
        <w:tc>
          <w:tcPr>
            <w:tcW w:w="4816" w:type="dxa"/>
          </w:tcPr>
          <w:p w14:paraId="6CB7A7CB" w14:textId="77777777" w:rsidR="00E12EE2" w:rsidRPr="00773260" w:rsidRDefault="00E12EE2" w:rsidP="00E12EE2">
            <w:pPr>
              <w:rPr>
                <w:rFonts w:ascii="Constantia" w:hAnsi="Constantia" w:cs="Baskerville"/>
                <w:b/>
                <w:sz w:val="22"/>
                <w:szCs w:val="22"/>
                <w:lang w:bidi="x-none"/>
              </w:rPr>
            </w:pPr>
            <w:r w:rsidRPr="00773260">
              <w:rPr>
                <w:rFonts w:ascii="Constantia" w:hAnsi="Constantia" w:cs="Baskerville"/>
                <w:b/>
                <w:sz w:val="22"/>
                <w:szCs w:val="22"/>
                <w:lang w:bidi="x-none"/>
              </w:rPr>
              <w:t>Commonplace Books</w:t>
            </w:r>
          </w:p>
          <w:p w14:paraId="5CACFF45"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Primary: Folger V.b.198 Miscellany of Lady Anne </w:t>
            </w:r>
            <w:proofErr w:type="spellStart"/>
            <w:r w:rsidRPr="00773260">
              <w:rPr>
                <w:rFonts w:ascii="Constantia" w:hAnsi="Constantia"/>
                <w:sz w:val="22"/>
                <w:szCs w:val="22"/>
              </w:rPr>
              <w:t>Southwell</w:t>
            </w:r>
            <w:proofErr w:type="spellEnd"/>
          </w:p>
          <w:p w14:paraId="73C9E2E3" w14:textId="77777777" w:rsidR="00E12EE2" w:rsidRPr="00773260" w:rsidRDefault="00E12EE2" w:rsidP="00E12EE2">
            <w:pPr>
              <w:rPr>
                <w:rFonts w:ascii="Constantia" w:hAnsi="Constantia" w:cs="Baskerville"/>
                <w:sz w:val="22"/>
                <w:szCs w:val="22"/>
                <w:lang w:bidi="x-none"/>
              </w:rPr>
            </w:pPr>
          </w:p>
          <w:p w14:paraId="23122317" w14:textId="77777777" w:rsidR="00E12EE2" w:rsidRPr="00773260" w:rsidRDefault="00E12EE2" w:rsidP="00E12EE2">
            <w:pPr>
              <w:rPr>
                <w:rFonts w:ascii="Constantia" w:hAnsi="Constantia" w:cs="Baskerville"/>
                <w:sz w:val="22"/>
                <w:szCs w:val="22"/>
                <w:lang w:bidi="x-none"/>
              </w:rPr>
            </w:pPr>
            <w:r w:rsidRPr="00773260">
              <w:rPr>
                <w:rFonts w:ascii="Constantia" w:hAnsi="Constantia" w:cs="Baskerville"/>
                <w:sz w:val="22"/>
                <w:szCs w:val="22"/>
                <w:lang w:bidi="x-none"/>
              </w:rPr>
              <w:t xml:space="preserve">Secondary: </w:t>
            </w:r>
          </w:p>
          <w:p w14:paraId="1791BCB0" w14:textId="77777777" w:rsidR="00E12EE2" w:rsidRPr="00773260" w:rsidRDefault="00E12EE2" w:rsidP="00E12EE2">
            <w:pPr>
              <w:rPr>
                <w:rFonts w:ascii="Constantia" w:hAnsi="Constantia" w:cs="Baskerville"/>
                <w:i/>
                <w:sz w:val="22"/>
                <w:szCs w:val="22"/>
                <w:lang w:bidi="x-none"/>
              </w:rPr>
            </w:pPr>
          </w:p>
          <w:p w14:paraId="4D00687B" w14:textId="77777777" w:rsidR="00E12EE2" w:rsidRPr="00773260" w:rsidRDefault="00E12EE2" w:rsidP="00E12EE2">
            <w:pPr>
              <w:rPr>
                <w:rFonts w:ascii="Constantia" w:hAnsi="Constantia" w:cs="Baskerville"/>
                <w:sz w:val="22"/>
                <w:szCs w:val="22"/>
                <w:lang w:bidi="x-none"/>
              </w:rPr>
            </w:pPr>
            <w:r w:rsidRPr="00773260">
              <w:rPr>
                <w:rFonts w:ascii="Constantia" w:hAnsi="Constantia" w:cs="Baskerville"/>
                <w:sz w:val="22"/>
                <w:szCs w:val="22"/>
                <w:lang w:bidi="x-none"/>
              </w:rPr>
              <w:t xml:space="preserve">2. </w:t>
            </w:r>
            <w:proofErr w:type="spellStart"/>
            <w:r w:rsidRPr="00773260">
              <w:rPr>
                <w:rFonts w:ascii="Constantia" w:hAnsi="Constantia" w:cs="Baskerville"/>
                <w:sz w:val="22"/>
                <w:szCs w:val="22"/>
                <w:lang w:bidi="x-none"/>
              </w:rPr>
              <w:t>Millman</w:t>
            </w:r>
            <w:proofErr w:type="spellEnd"/>
            <w:r w:rsidRPr="00773260">
              <w:rPr>
                <w:rFonts w:ascii="Constantia" w:hAnsi="Constantia" w:cs="Baskerville"/>
                <w:sz w:val="22"/>
                <w:szCs w:val="22"/>
                <w:lang w:bidi="x-none"/>
              </w:rPr>
              <w:t xml:space="preserve"> and Wright. “Anne </w:t>
            </w:r>
            <w:proofErr w:type="spellStart"/>
            <w:r w:rsidRPr="00773260">
              <w:rPr>
                <w:rFonts w:ascii="Constantia" w:hAnsi="Constantia" w:cs="Baskerville"/>
                <w:sz w:val="22"/>
                <w:szCs w:val="22"/>
                <w:lang w:bidi="x-none"/>
              </w:rPr>
              <w:t>Southwell’s</w:t>
            </w:r>
            <w:proofErr w:type="spellEnd"/>
            <w:r w:rsidRPr="00773260">
              <w:rPr>
                <w:rFonts w:ascii="Constantia" w:hAnsi="Constantia" w:cs="Baskerville"/>
                <w:sz w:val="22"/>
                <w:szCs w:val="22"/>
                <w:lang w:bidi="x-none"/>
              </w:rPr>
              <w:t xml:space="preserve"> poetry.” In Early Modern Women’s Manuscript Poetry” 57-76 </w:t>
            </w:r>
          </w:p>
          <w:p w14:paraId="23B50789" w14:textId="77777777" w:rsidR="00E12EE2" w:rsidRPr="00773260" w:rsidRDefault="00E12EE2" w:rsidP="00E12EE2">
            <w:pPr>
              <w:rPr>
                <w:rFonts w:ascii="Constantia" w:eastAsia="Times New Roman" w:hAnsi="Constantia" w:cs="Times New Roman"/>
                <w:color w:val="474B45"/>
                <w:sz w:val="22"/>
                <w:szCs w:val="22"/>
                <w:shd w:val="clear" w:color="auto" w:fill="CAC2B7"/>
              </w:rPr>
            </w:pPr>
          </w:p>
          <w:p w14:paraId="692AA1AF" w14:textId="3EC1E6C2" w:rsidR="00E12EE2" w:rsidRDefault="00E12EE2" w:rsidP="00E12EE2">
            <w:pPr>
              <w:rPr>
                <w:rFonts w:ascii="Constantia" w:hAnsi="Constantia"/>
                <w:sz w:val="22"/>
                <w:szCs w:val="22"/>
              </w:rPr>
            </w:pPr>
          </w:p>
          <w:p w14:paraId="34610479" w14:textId="77777777" w:rsidR="00AD36D3" w:rsidRDefault="00AD36D3" w:rsidP="00E12EE2">
            <w:pPr>
              <w:rPr>
                <w:rFonts w:ascii="Constantia" w:hAnsi="Constantia"/>
                <w:sz w:val="22"/>
                <w:szCs w:val="22"/>
              </w:rPr>
            </w:pPr>
          </w:p>
          <w:p w14:paraId="377AFCBC" w14:textId="77777777" w:rsidR="00876186" w:rsidRDefault="00876186" w:rsidP="00E12EE2">
            <w:pPr>
              <w:rPr>
                <w:rFonts w:ascii="Constantia" w:hAnsi="Constantia"/>
                <w:sz w:val="22"/>
                <w:szCs w:val="22"/>
              </w:rPr>
            </w:pPr>
          </w:p>
          <w:p w14:paraId="043E94EA" w14:textId="77777777" w:rsidR="00876186" w:rsidRDefault="00876186" w:rsidP="00E12EE2">
            <w:pPr>
              <w:rPr>
                <w:rFonts w:ascii="Constantia" w:hAnsi="Constantia"/>
                <w:sz w:val="22"/>
                <w:szCs w:val="22"/>
              </w:rPr>
            </w:pPr>
          </w:p>
          <w:p w14:paraId="6FE37599" w14:textId="77777777" w:rsidR="00876186" w:rsidRDefault="00876186" w:rsidP="00E12EE2">
            <w:pPr>
              <w:rPr>
                <w:rFonts w:ascii="Constantia" w:hAnsi="Constantia"/>
                <w:sz w:val="22"/>
                <w:szCs w:val="22"/>
              </w:rPr>
            </w:pPr>
          </w:p>
          <w:p w14:paraId="04236F50" w14:textId="77777777" w:rsidR="00876186" w:rsidRPr="00773260" w:rsidRDefault="00876186" w:rsidP="00E12EE2">
            <w:pPr>
              <w:rPr>
                <w:rFonts w:ascii="Constantia" w:hAnsi="Constantia"/>
                <w:sz w:val="22"/>
                <w:szCs w:val="22"/>
              </w:rPr>
            </w:pPr>
          </w:p>
          <w:p w14:paraId="382BAAFF" w14:textId="77777777" w:rsidR="00E12EE2" w:rsidRPr="00773260" w:rsidRDefault="00E12EE2" w:rsidP="00E12EE2">
            <w:pPr>
              <w:rPr>
                <w:rFonts w:ascii="Constantia" w:hAnsi="Constantia"/>
                <w:sz w:val="22"/>
                <w:szCs w:val="22"/>
              </w:rPr>
            </w:pPr>
          </w:p>
        </w:tc>
        <w:tc>
          <w:tcPr>
            <w:tcW w:w="1693" w:type="dxa"/>
          </w:tcPr>
          <w:p w14:paraId="7E4BC3F0" w14:textId="391F85AA" w:rsidR="00E12EE2" w:rsidRPr="00773260" w:rsidRDefault="00876186" w:rsidP="00E12EE2">
            <w:pPr>
              <w:rPr>
                <w:rFonts w:ascii="Constantia" w:hAnsi="Constantia"/>
                <w:sz w:val="22"/>
                <w:szCs w:val="22"/>
              </w:rPr>
            </w:pPr>
            <w:r>
              <w:rPr>
                <w:rFonts w:ascii="Constantia" w:hAnsi="Constantia"/>
                <w:sz w:val="22"/>
                <w:szCs w:val="22"/>
              </w:rPr>
              <w:t>Transcriptions</w:t>
            </w:r>
          </w:p>
        </w:tc>
        <w:tc>
          <w:tcPr>
            <w:tcW w:w="1585" w:type="dxa"/>
          </w:tcPr>
          <w:p w14:paraId="3BA8BD15" w14:textId="77777777" w:rsidR="00E12EE2" w:rsidRPr="00773260" w:rsidRDefault="00E12EE2" w:rsidP="00E12EE2">
            <w:pPr>
              <w:rPr>
                <w:rFonts w:ascii="Constantia" w:hAnsi="Constantia"/>
                <w:sz w:val="22"/>
                <w:szCs w:val="22"/>
              </w:rPr>
            </w:pPr>
            <w:r w:rsidRPr="00773260">
              <w:rPr>
                <w:rFonts w:ascii="Constantia" w:hAnsi="Constantia"/>
                <w:b/>
                <w:sz w:val="22"/>
                <w:szCs w:val="22"/>
              </w:rPr>
              <w:t>Alphabet</w:t>
            </w:r>
            <w:r w:rsidRPr="00773260">
              <w:rPr>
                <w:rFonts w:ascii="Constantia" w:hAnsi="Constantia"/>
                <w:sz w:val="22"/>
                <w:szCs w:val="22"/>
              </w:rPr>
              <w:t xml:space="preserve"> assignment due</w:t>
            </w:r>
          </w:p>
          <w:p w14:paraId="344704B7" w14:textId="77777777" w:rsidR="00E12EE2" w:rsidRDefault="00E12EE2" w:rsidP="00E12EE2">
            <w:pPr>
              <w:rPr>
                <w:rFonts w:ascii="Constantia" w:hAnsi="Constantia"/>
                <w:sz w:val="22"/>
                <w:szCs w:val="22"/>
              </w:rPr>
            </w:pPr>
          </w:p>
          <w:p w14:paraId="653AA398" w14:textId="782E391C" w:rsidR="00FE6CC8" w:rsidRDefault="00FE6CC8" w:rsidP="00E12EE2">
            <w:pPr>
              <w:rPr>
                <w:rFonts w:ascii="Constantia" w:hAnsi="Constantia"/>
                <w:sz w:val="22"/>
                <w:szCs w:val="22"/>
              </w:rPr>
            </w:pPr>
            <w:r>
              <w:rPr>
                <w:rFonts w:ascii="Constantia" w:hAnsi="Constantia"/>
                <w:sz w:val="22"/>
                <w:szCs w:val="22"/>
              </w:rPr>
              <w:t xml:space="preserve">Annotated Bibliographies </w:t>
            </w:r>
          </w:p>
          <w:p w14:paraId="2051F0D1" w14:textId="77777777" w:rsidR="00FE6CC8" w:rsidRPr="00773260" w:rsidRDefault="00FE6CC8" w:rsidP="00E12EE2">
            <w:pPr>
              <w:rPr>
                <w:rFonts w:ascii="Constantia" w:hAnsi="Constantia"/>
                <w:sz w:val="22"/>
                <w:szCs w:val="22"/>
              </w:rPr>
            </w:pPr>
          </w:p>
          <w:p w14:paraId="238CB41A" w14:textId="77777777" w:rsidR="00E12EE2" w:rsidRPr="00773260" w:rsidRDefault="00E12EE2" w:rsidP="00E12EE2">
            <w:pPr>
              <w:rPr>
                <w:rFonts w:ascii="Constantia" w:hAnsi="Constantia"/>
                <w:sz w:val="22"/>
                <w:szCs w:val="22"/>
              </w:rPr>
            </w:pPr>
            <w:r w:rsidRPr="00773260">
              <w:rPr>
                <w:rFonts w:ascii="Constantia" w:hAnsi="Constantia"/>
                <w:sz w:val="22"/>
                <w:szCs w:val="22"/>
              </w:rPr>
              <w:t>Cambridge handwriting assignment</w:t>
            </w:r>
          </w:p>
        </w:tc>
      </w:tr>
      <w:tr w:rsidR="00C440FD" w:rsidRPr="00773260" w14:paraId="53AB0100" w14:textId="77777777" w:rsidTr="00876186">
        <w:trPr>
          <w:trHeight w:val="146"/>
        </w:trPr>
        <w:tc>
          <w:tcPr>
            <w:tcW w:w="718" w:type="dxa"/>
          </w:tcPr>
          <w:p w14:paraId="5BDC763C" w14:textId="4A4638BA" w:rsidR="00C440FD" w:rsidRPr="00773260" w:rsidRDefault="00876186" w:rsidP="00E12EE2">
            <w:pPr>
              <w:rPr>
                <w:rFonts w:ascii="Constantia" w:hAnsi="Constantia"/>
                <w:sz w:val="22"/>
                <w:szCs w:val="22"/>
              </w:rPr>
            </w:pPr>
            <w:r>
              <w:rPr>
                <w:rFonts w:ascii="Constantia" w:hAnsi="Constantia"/>
                <w:sz w:val="22"/>
                <w:szCs w:val="22"/>
              </w:rPr>
              <w:t>9/14</w:t>
            </w:r>
          </w:p>
        </w:tc>
        <w:tc>
          <w:tcPr>
            <w:tcW w:w="4816" w:type="dxa"/>
          </w:tcPr>
          <w:p w14:paraId="166B8FDE" w14:textId="5E7205EF" w:rsidR="00876186" w:rsidRDefault="00876186" w:rsidP="00876186">
            <w:pPr>
              <w:rPr>
                <w:rFonts w:ascii="Constantia" w:hAnsi="Constantia"/>
                <w:sz w:val="22"/>
                <w:szCs w:val="22"/>
              </w:rPr>
            </w:pPr>
            <w:r w:rsidRPr="00773260">
              <w:rPr>
                <w:rFonts w:ascii="Constantia" w:hAnsi="Constantia"/>
                <w:b/>
                <w:sz w:val="22"/>
                <w:szCs w:val="22"/>
              </w:rPr>
              <w:t>Commonplace books</w:t>
            </w:r>
            <w:r w:rsidRPr="00773260">
              <w:rPr>
                <w:rFonts w:ascii="Constantia" w:hAnsi="Constantia"/>
                <w:sz w:val="22"/>
                <w:szCs w:val="22"/>
              </w:rPr>
              <w:t xml:space="preserve"> </w:t>
            </w:r>
          </w:p>
          <w:p w14:paraId="3150EE50" w14:textId="2A1AEF8B" w:rsidR="00876186" w:rsidRDefault="00876186" w:rsidP="00876186">
            <w:pPr>
              <w:rPr>
                <w:rFonts w:ascii="Constantia" w:hAnsi="Constantia"/>
                <w:sz w:val="22"/>
                <w:szCs w:val="22"/>
              </w:rPr>
            </w:pPr>
            <w:r w:rsidRPr="00773260">
              <w:rPr>
                <w:rFonts w:ascii="Constantia" w:hAnsi="Constantia"/>
                <w:sz w:val="22"/>
                <w:szCs w:val="22"/>
              </w:rPr>
              <w:t xml:space="preserve">Primary: Folger V.b.198 Miscellany of Lady Anne </w:t>
            </w:r>
            <w:proofErr w:type="spellStart"/>
            <w:r w:rsidRPr="00773260">
              <w:rPr>
                <w:rFonts w:ascii="Constantia" w:hAnsi="Constantia"/>
                <w:sz w:val="22"/>
                <w:szCs w:val="22"/>
              </w:rPr>
              <w:t>Southwell</w:t>
            </w:r>
            <w:proofErr w:type="spellEnd"/>
          </w:p>
          <w:p w14:paraId="01CB8E47" w14:textId="77777777" w:rsidR="00876186" w:rsidRDefault="00876186" w:rsidP="00876186">
            <w:pPr>
              <w:rPr>
                <w:rFonts w:ascii="Constantia" w:hAnsi="Constantia"/>
                <w:sz w:val="22"/>
                <w:szCs w:val="22"/>
              </w:rPr>
            </w:pPr>
          </w:p>
          <w:p w14:paraId="791DDCA2" w14:textId="09A63573" w:rsidR="00876186" w:rsidRPr="00773260" w:rsidRDefault="00876186" w:rsidP="00876186">
            <w:pPr>
              <w:rPr>
                <w:rFonts w:ascii="Constantia" w:hAnsi="Constantia"/>
                <w:sz w:val="22"/>
                <w:szCs w:val="22"/>
              </w:rPr>
            </w:pPr>
            <w:r>
              <w:rPr>
                <w:rFonts w:ascii="Constantia" w:hAnsi="Constantia"/>
                <w:sz w:val="22"/>
                <w:szCs w:val="22"/>
              </w:rPr>
              <w:t>Secondary:</w:t>
            </w:r>
          </w:p>
          <w:p w14:paraId="37E81BBE" w14:textId="77777777" w:rsidR="00876186" w:rsidRPr="00773260" w:rsidRDefault="00876186" w:rsidP="00876186">
            <w:pPr>
              <w:pStyle w:val="ListParagraph"/>
              <w:pBdr>
                <w:bottom w:val="single" w:sz="18" w:space="4" w:color="E5E5E5"/>
              </w:pBdr>
              <w:ind w:left="360"/>
              <w:textAlignment w:val="baseline"/>
              <w:rPr>
                <w:rFonts w:ascii="Constantia" w:eastAsia="Times New Roman" w:hAnsi="Constantia" w:cs="Times New Roman"/>
                <w:color w:val="333333"/>
                <w:sz w:val="22"/>
                <w:szCs w:val="22"/>
                <w:bdr w:val="none" w:sz="0" w:space="0" w:color="auto" w:frame="1"/>
              </w:rPr>
            </w:pPr>
            <w:r w:rsidRPr="00773260">
              <w:rPr>
                <w:rFonts w:ascii="Constantia" w:hAnsi="Constantia"/>
                <w:sz w:val="22"/>
                <w:szCs w:val="22"/>
              </w:rPr>
              <w:t xml:space="preserve">Burke, </w:t>
            </w:r>
            <w:r w:rsidRPr="00773260">
              <w:rPr>
                <w:rFonts w:ascii="Constantia" w:eastAsia="Times New Roman" w:hAnsi="Constantia" w:cs="Times New Roman"/>
                <w:color w:val="333333"/>
                <w:sz w:val="22"/>
                <w:szCs w:val="22"/>
                <w:bdr w:val="none" w:sz="0" w:space="0" w:color="auto" w:frame="1"/>
              </w:rPr>
              <w:t>Materiality and Form in the Seventeenth-Century Miscellanies of </w:t>
            </w:r>
            <w:r w:rsidRPr="00773260">
              <w:rPr>
                <w:rFonts w:ascii="Constantia" w:eastAsia="Times New Roman" w:hAnsi="Constantia" w:cs="Times New Roman"/>
                <w:bCs/>
                <w:color w:val="333333"/>
                <w:sz w:val="22"/>
                <w:szCs w:val="22"/>
                <w:bdr w:val="none" w:sz="0" w:space="0" w:color="auto" w:frame="1"/>
              </w:rPr>
              <w:t>Anne</w:t>
            </w:r>
            <w:r w:rsidRPr="00773260">
              <w:rPr>
                <w:rFonts w:ascii="Constantia" w:eastAsia="Times New Roman" w:hAnsi="Constantia" w:cs="Times New Roman"/>
                <w:color w:val="333333"/>
                <w:sz w:val="22"/>
                <w:szCs w:val="22"/>
                <w:bdr w:val="none" w:sz="0" w:space="0" w:color="auto" w:frame="1"/>
              </w:rPr>
              <w:t> </w:t>
            </w:r>
            <w:proofErr w:type="spellStart"/>
            <w:r w:rsidRPr="00773260">
              <w:rPr>
                <w:rFonts w:ascii="Constantia" w:eastAsia="Times New Roman" w:hAnsi="Constantia" w:cs="Times New Roman"/>
                <w:bCs/>
                <w:color w:val="333333"/>
                <w:sz w:val="22"/>
                <w:szCs w:val="22"/>
                <w:bdr w:val="none" w:sz="0" w:space="0" w:color="auto" w:frame="1"/>
              </w:rPr>
              <w:t>Southwell</w:t>
            </w:r>
            <w:proofErr w:type="spellEnd"/>
            <w:r w:rsidRPr="00773260">
              <w:rPr>
                <w:rFonts w:ascii="Constantia" w:eastAsia="Times New Roman" w:hAnsi="Constantia" w:cs="Times New Roman"/>
                <w:color w:val="333333"/>
                <w:sz w:val="22"/>
                <w:szCs w:val="22"/>
                <w:bdr w:val="none" w:sz="0" w:space="0" w:color="auto" w:frame="1"/>
              </w:rPr>
              <w:t xml:space="preserve">, Elizabeth Hastings, and Jane </w:t>
            </w:r>
            <w:proofErr w:type="spellStart"/>
            <w:r w:rsidRPr="00773260">
              <w:rPr>
                <w:rFonts w:ascii="Constantia" w:eastAsia="Times New Roman" w:hAnsi="Constantia" w:cs="Times New Roman"/>
                <w:color w:val="333333"/>
                <w:sz w:val="22"/>
                <w:szCs w:val="22"/>
                <w:bdr w:val="none" w:sz="0" w:space="0" w:color="auto" w:frame="1"/>
              </w:rPr>
              <w:t>Truesdale</w:t>
            </w:r>
            <w:proofErr w:type="spellEnd"/>
          </w:p>
          <w:p w14:paraId="25285621" w14:textId="77777777" w:rsidR="00876186" w:rsidRPr="00773260" w:rsidRDefault="00876186" w:rsidP="00876186">
            <w:pPr>
              <w:rPr>
                <w:rFonts w:ascii="Constantia" w:hAnsi="Constantia"/>
                <w:sz w:val="22"/>
                <w:szCs w:val="22"/>
              </w:rPr>
            </w:pPr>
          </w:p>
          <w:p w14:paraId="33B0B616" w14:textId="77777777" w:rsidR="00C440FD" w:rsidRPr="00773260" w:rsidRDefault="00C440FD" w:rsidP="00E12EE2">
            <w:pPr>
              <w:rPr>
                <w:rFonts w:ascii="Constantia" w:hAnsi="Constantia" w:cs="Baskerville"/>
                <w:b/>
                <w:sz w:val="22"/>
                <w:szCs w:val="22"/>
                <w:lang w:bidi="x-none"/>
              </w:rPr>
            </w:pPr>
          </w:p>
        </w:tc>
        <w:tc>
          <w:tcPr>
            <w:tcW w:w="1693" w:type="dxa"/>
          </w:tcPr>
          <w:p w14:paraId="1D463F1D" w14:textId="0616F0C6" w:rsidR="00C440FD" w:rsidRPr="00773260" w:rsidRDefault="00876186" w:rsidP="00E12EE2">
            <w:pPr>
              <w:rPr>
                <w:rFonts w:ascii="Constantia" w:hAnsi="Constantia"/>
                <w:sz w:val="22"/>
                <w:szCs w:val="22"/>
              </w:rPr>
            </w:pPr>
            <w:r>
              <w:rPr>
                <w:rFonts w:ascii="Constantia" w:hAnsi="Constantia"/>
                <w:sz w:val="22"/>
                <w:szCs w:val="22"/>
              </w:rPr>
              <w:t>Transcriptions</w:t>
            </w:r>
          </w:p>
        </w:tc>
        <w:tc>
          <w:tcPr>
            <w:tcW w:w="1585" w:type="dxa"/>
          </w:tcPr>
          <w:p w14:paraId="0D7323CA" w14:textId="77777777" w:rsidR="00876186" w:rsidRDefault="00876186" w:rsidP="00876186">
            <w:pPr>
              <w:rPr>
                <w:rFonts w:ascii="Constantia" w:hAnsi="Constantia"/>
                <w:sz w:val="22"/>
                <w:szCs w:val="22"/>
              </w:rPr>
            </w:pPr>
            <w:r>
              <w:rPr>
                <w:rFonts w:ascii="Constantia" w:hAnsi="Constantia"/>
                <w:sz w:val="22"/>
                <w:szCs w:val="22"/>
              </w:rPr>
              <w:t>Transcription</w:t>
            </w:r>
          </w:p>
          <w:p w14:paraId="0957AB45" w14:textId="77777777" w:rsidR="00876186" w:rsidRDefault="00876186" w:rsidP="00876186">
            <w:pPr>
              <w:rPr>
                <w:rFonts w:ascii="Constantia" w:hAnsi="Constantia"/>
                <w:sz w:val="22"/>
                <w:szCs w:val="22"/>
              </w:rPr>
            </w:pPr>
          </w:p>
          <w:p w14:paraId="1530A42C" w14:textId="77777777" w:rsidR="00876186" w:rsidRDefault="00876186" w:rsidP="00876186">
            <w:pPr>
              <w:rPr>
                <w:rFonts w:ascii="Constantia" w:hAnsi="Constantia"/>
                <w:sz w:val="22"/>
                <w:szCs w:val="22"/>
              </w:rPr>
            </w:pPr>
            <w:r>
              <w:rPr>
                <w:rFonts w:ascii="Constantia" w:hAnsi="Constantia"/>
                <w:sz w:val="22"/>
                <w:szCs w:val="22"/>
              </w:rPr>
              <w:t xml:space="preserve">Annotated Bibliographies </w:t>
            </w:r>
          </w:p>
          <w:p w14:paraId="2AEFFC33" w14:textId="77777777" w:rsidR="00C440FD" w:rsidRPr="00773260" w:rsidRDefault="00C440FD" w:rsidP="00E12EE2">
            <w:pPr>
              <w:rPr>
                <w:rFonts w:ascii="Constantia" w:hAnsi="Constantia"/>
                <w:b/>
                <w:sz w:val="22"/>
                <w:szCs w:val="22"/>
              </w:rPr>
            </w:pPr>
          </w:p>
        </w:tc>
      </w:tr>
      <w:tr w:rsidR="009A5EB5" w:rsidRPr="00773260" w14:paraId="3B06683A" w14:textId="77777777" w:rsidTr="00876186">
        <w:trPr>
          <w:trHeight w:val="146"/>
        </w:trPr>
        <w:tc>
          <w:tcPr>
            <w:tcW w:w="718" w:type="dxa"/>
          </w:tcPr>
          <w:p w14:paraId="013B0C56" w14:textId="035227BF" w:rsidR="00E12EE2" w:rsidRPr="00773260" w:rsidRDefault="00E12EE2" w:rsidP="00E12EE2">
            <w:pPr>
              <w:rPr>
                <w:rFonts w:ascii="Constantia" w:hAnsi="Constantia"/>
                <w:sz w:val="22"/>
                <w:szCs w:val="22"/>
              </w:rPr>
            </w:pPr>
            <w:r w:rsidRPr="00773260">
              <w:rPr>
                <w:rFonts w:ascii="Constantia" w:hAnsi="Constantia"/>
                <w:sz w:val="22"/>
                <w:szCs w:val="22"/>
              </w:rPr>
              <w:t>9/19</w:t>
            </w:r>
          </w:p>
        </w:tc>
        <w:tc>
          <w:tcPr>
            <w:tcW w:w="4816" w:type="dxa"/>
          </w:tcPr>
          <w:p w14:paraId="5154EE5F" w14:textId="77777777" w:rsidR="00E12EE2" w:rsidRPr="00773260" w:rsidRDefault="00E12EE2" w:rsidP="00E12EE2">
            <w:pPr>
              <w:rPr>
                <w:rFonts w:ascii="Constantia" w:hAnsi="Constantia"/>
                <w:sz w:val="22"/>
                <w:szCs w:val="22"/>
              </w:rPr>
            </w:pPr>
            <w:r w:rsidRPr="00773260">
              <w:rPr>
                <w:rFonts w:ascii="Constantia" w:hAnsi="Constantia"/>
                <w:b/>
                <w:sz w:val="22"/>
                <w:szCs w:val="22"/>
              </w:rPr>
              <w:t>Commonplace books</w:t>
            </w:r>
            <w:r w:rsidRPr="00773260">
              <w:rPr>
                <w:rFonts w:ascii="Constantia" w:hAnsi="Constantia"/>
                <w:sz w:val="22"/>
                <w:szCs w:val="22"/>
              </w:rPr>
              <w:t xml:space="preserve"> </w:t>
            </w:r>
          </w:p>
          <w:p w14:paraId="42499605"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Primary: Folger V.b.198 Miscellany of Lady Anne </w:t>
            </w:r>
            <w:proofErr w:type="spellStart"/>
            <w:r w:rsidRPr="00773260">
              <w:rPr>
                <w:rFonts w:ascii="Constantia" w:hAnsi="Constantia"/>
                <w:sz w:val="22"/>
                <w:szCs w:val="22"/>
              </w:rPr>
              <w:t>Southwell</w:t>
            </w:r>
            <w:proofErr w:type="spellEnd"/>
          </w:p>
          <w:p w14:paraId="1C0D0527" w14:textId="77777777" w:rsidR="00E12EE2" w:rsidRPr="00773260" w:rsidRDefault="00E12EE2" w:rsidP="00E12EE2">
            <w:pPr>
              <w:rPr>
                <w:rFonts w:ascii="Constantia" w:hAnsi="Constantia"/>
                <w:b/>
                <w:sz w:val="22"/>
                <w:szCs w:val="22"/>
              </w:rPr>
            </w:pPr>
          </w:p>
          <w:p w14:paraId="3A8B59A6" w14:textId="77777777" w:rsidR="00E12EE2" w:rsidRPr="00773260" w:rsidRDefault="00E12EE2" w:rsidP="00E12EE2">
            <w:pPr>
              <w:rPr>
                <w:rFonts w:ascii="Constantia" w:hAnsi="Constantia"/>
                <w:b/>
                <w:sz w:val="22"/>
                <w:szCs w:val="22"/>
              </w:rPr>
            </w:pPr>
            <w:r w:rsidRPr="00773260">
              <w:rPr>
                <w:rFonts w:ascii="Constantia" w:hAnsi="Constantia"/>
                <w:b/>
                <w:sz w:val="22"/>
                <w:szCs w:val="22"/>
              </w:rPr>
              <w:t>Secondary:</w:t>
            </w:r>
          </w:p>
          <w:p w14:paraId="6F596AB6" w14:textId="767D253A" w:rsidR="00EB7F77" w:rsidRPr="00BB06B6" w:rsidRDefault="000060DB" w:rsidP="00E12EE2">
            <w:pPr>
              <w:pStyle w:val="ListParagraph"/>
              <w:numPr>
                <w:ilvl w:val="0"/>
                <w:numId w:val="1"/>
              </w:numPr>
              <w:pBdr>
                <w:bottom w:val="single" w:sz="18" w:space="4" w:color="E5E5E5"/>
              </w:pBdr>
              <w:textAlignment w:val="baseline"/>
              <w:rPr>
                <w:rFonts w:ascii="Constantia" w:eastAsia="Times New Roman" w:hAnsi="Constantia" w:cs="Times New Roman"/>
                <w:sz w:val="22"/>
                <w:szCs w:val="22"/>
              </w:rPr>
            </w:pPr>
            <w:r>
              <w:rPr>
                <w:rFonts w:ascii="Constantia" w:eastAsia="Times New Roman" w:hAnsi="Constantia" w:cs="Times New Roman"/>
                <w:sz w:val="22"/>
                <w:szCs w:val="22"/>
              </w:rPr>
              <w:t>Longfellow</w:t>
            </w:r>
            <w:r w:rsidR="00E12EE2" w:rsidRPr="00773260">
              <w:rPr>
                <w:rFonts w:ascii="Constantia" w:eastAsia="Times New Roman" w:hAnsi="Constantia" w:cs="Times New Roman"/>
                <w:sz w:val="22"/>
                <w:szCs w:val="22"/>
              </w:rPr>
              <w:t>, “Lady Anne</w:t>
            </w:r>
            <w:r w:rsidR="00BB06B6">
              <w:rPr>
                <w:rFonts w:ascii="Constantia" w:eastAsia="Times New Roman" w:hAnsi="Constantia" w:cs="Times New Roman"/>
                <w:sz w:val="22"/>
                <w:szCs w:val="22"/>
              </w:rPr>
              <w:t xml:space="preserve"> </w:t>
            </w:r>
            <w:proofErr w:type="spellStart"/>
            <w:r w:rsidR="00BB06B6">
              <w:rPr>
                <w:rFonts w:ascii="Constantia" w:eastAsia="Times New Roman" w:hAnsi="Constantia" w:cs="Times New Roman"/>
                <w:sz w:val="22"/>
                <w:szCs w:val="22"/>
              </w:rPr>
              <w:t>Southwell’s</w:t>
            </w:r>
            <w:proofErr w:type="spellEnd"/>
            <w:r w:rsidR="00BB06B6">
              <w:rPr>
                <w:rFonts w:ascii="Constantia" w:eastAsia="Times New Roman" w:hAnsi="Constantia" w:cs="Times New Roman"/>
                <w:sz w:val="22"/>
                <w:szCs w:val="22"/>
              </w:rPr>
              <w:t xml:space="preserve"> Indictment of Adam</w:t>
            </w:r>
          </w:p>
        </w:tc>
        <w:tc>
          <w:tcPr>
            <w:tcW w:w="1693" w:type="dxa"/>
          </w:tcPr>
          <w:p w14:paraId="545FADA5" w14:textId="77777777" w:rsidR="00E12EE2" w:rsidRPr="00773260" w:rsidRDefault="00E12EE2" w:rsidP="00E12EE2">
            <w:pPr>
              <w:rPr>
                <w:rFonts w:ascii="Constantia" w:hAnsi="Constantia"/>
                <w:sz w:val="22"/>
                <w:szCs w:val="22"/>
              </w:rPr>
            </w:pPr>
          </w:p>
        </w:tc>
        <w:tc>
          <w:tcPr>
            <w:tcW w:w="1585" w:type="dxa"/>
          </w:tcPr>
          <w:p w14:paraId="75957193" w14:textId="77777777" w:rsidR="00E12EE2" w:rsidRPr="00773260" w:rsidRDefault="00E12EE2" w:rsidP="00E12EE2">
            <w:pPr>
              <w:rPr>
                <w:rFonts w:ascii="Constantia" w:hAnsi="Constantia"/>
                <w:sz w:val="22"/>
                <w:szCs w:val="22"/>
              </w:rPr>
            </w:pPr>
            <w:r w:rsidRPr="00773260">
              <w:rPr>
                <w:rFonts w:ascii="Constantia" w:hAnsi="Constantia"/>
                <w:b/>
                <w:sz w:val="22"/>
                <w:szCs w:val="22"/>
              </w:rPr>
              <w:t xml:space="preserve">Assignments </w:t>
            </w:r>
            <w:r w:rsidRPr="00773260">
              <w:rPr>
                <w:rFonts w:ascii="Constantia" w:hAnsi="Constantia"/>
                <w:sz w:val="22"/>
                <w:szCs w:val="22"/>
              </w:rPr>
              <w:t>Transcription</w:t>
            </w:r>
          </w:p>
          <w:p w14:paraId="02904F55"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75401557" w14:textId="77777777" w:rsidR="00FE6CC8" w:rsidRDefault="00FE6CC8" w:rsidP="00E12EE2">
            <w:pPr>
              <w:rPr>
                <w:rFonts w:ascii="Constantia" w:hAnsi="Constantia"/>
                <w:sz w:val="22"/>
                <w:szCs w:val="22"/>
              </w:rPr>
            </w:pPr>
          </w:p>
          <w:p w14:paraId="1C49170F" w14:textId="367FA3EB" w:rsidR="00FE6CC8" w:rsidRPr="00773260" w:rsidRDefault="00FE6CC8" w:rsidP="00E12EE2">
            <w:pPr>
              <w:rPr>
                <w:rFonts w:ascii="Constantia" w:hAnsi="Constantia"/>
                <w:sz w:val="22"/>
                <w:szCs w:val="22"/>
              </w:rPr>
            </w:pPr>
            <w:r>
              <w:rPr>
                <w:rFonts w:ascii="Constantia" w:hAnsi="Constantia"/>
                <w:sz w:val="22"/>
                <w:szCs w:val="22"/>
              </w:rPr>
              <w:t>Annotated Bibliographies</w:t>
            </w:r>
          </w:p>
        </w:tc>
      </w:tr>
      <w:tr w:rsidR="00C440FD" w:rsidRPr="00773260" w14:paraId="24CFF6BF" w14:textId="77777777" w:rsidTr="00876186">
        <w:trPr>
          <w:trHeight w:val="146"/>
        </w:trPr>
        <w:tc>
          <w:tcPr>
            <w:tcW w:w="718" w:type="dxa"/>
          </w:tcPr>
          <w:p w14:paraId="7E46EADF" w14:textId="17E35C32" w:rsidR="00C440FD" w:rsidRPr="00773260" w:rsidRDefault="00876186" w:rsidP="00E12EE2">
            <w:pPr>
              <w:rPr>
                <w:rFonts w:ascii="Constantia" w:hAnsi="Constantia"/>
                <w:sz w:val="22"/>
                <w:szCs w:val="22"/>
              </w:rPr>
            </w:pPr>
            <w:r>
              <w:rPr>
                <w:rFonts w:ascii="Constantia" w:hAnsi="Constantia"/>
                <w:sz w:val="22"/>
                <w:szCs w:val="22"/>
              </w:rPr>
              <w:t>9/21</w:t>
            </w:r>
          </w:p>
        </w:tc>
        <w:tc>
          <w:tcPr>
            <w:tcW w:w="4816" w:type="dxa"/>
          </w:tcPr>
          <w:p w14:paraId="06AD7EA5" w14:textId="77777777" w:rsidR="00876186" w:rsidRPr="00773260" w:rsidRDefault="00876186" w:rsidP="00876186">
            <w:pPr>
              <w:rPr>
                <w:rFonts w:ascii="Constantia" w:hAnsi="Constantia"/>
                <w:b/>
                <w:sz w:val="22"/>
                <w:szCs w:val="22"/>
              </w:rPr>
            </w:pPr>
            <w:r w:rsidRPr="00773260">
              <w:rPr>
                <w:rFonts w:ascii="Constantia" w:hAnsi="Constantia"/>
                <w:b/>
                <w:sz w:val="22"/>
                <w:szCs w:val="22"/>
              </w:rPr>
              <w:t>Diaries</w:t>
            </w:r>
          </w:p>
          <w:p w14:paraId="48E028ED" w14:textId="77777777" w:rsidR="00876186" w:rsidRPr="00773260" w:rsidRDefault="00876186" w:rsidP="00876186">
            <w:pPr>
              <w:rPr>
                <w:rFonts w:ascii="Constantia" w:hAnsi="Constantia" w:cs="Baskerville"/>
                <w:i/>
                <w:sz w:val="22"/>
                <w:szCs w:val="22"/>
                <w:lang w:bidi="x-none"/>
              </w:rPr>
            </w:pPr>
            <w:r w:rsidRPr="00773260">
              <w:rPr>
                <w:rFonts w:ascii="Constantia" w:hAnsi="Constantia" w:cs="Baskerville"/>
                <w:sz w:val="22"/>
                <w:szCs w:val="22"/>
                <w:lang w:bidi="x-none"/>
              </w:rPr>
              <w:t xml:space="preserve">Primary: Lady Margaret </w:t>
            </w:r>
            <w:proofErr w:type="spellStart"/>
            <w:r w:rsidRPr="00773260">
              <w:rPr>
                <w:rFonts w:ascii="Constantia" w:hAnsi="Constantia" w:cs="Baskerville"/>
                <w:sz w:val="22"/>
                <w:szCs w:val="22"/>
                <w:lang w:bidi="x-none"/>
              </w:rPr>
              <w:t>Hoby</w:t>
            </w:r>
            <w:proofErr w:type="spellEnd"/>
            <w:r w:rsidRPr="00773260">
              <w:rPr>
                <w:rFonts w:ascii="Constantia" w:hAnsi="Constantia" w:cs="Baskerville"/>
                <w:sz w:val="22"/>
                <w:szCs w:val="22"/>
                <w:lang w:bidi="x-none"/>
              </w:rPr>
              <w:t xml:space="preserve">, </w:t>
            </w:r>
            <w:r w:rsidRPr="00773260">
              <w:rPr>
                <w:rFonts w:ascii="Constantia" w:hAnsi="Constantia" w:cs="Baskerville"/>
                <w:i/>
                <w:sz w:val="22"/>
                <w:szCs w:val="22"/>
                <w:lang w:bidi="x-none"/>
              </w:rPr>
              <w:t xml:space="preserve">The </w:t>
            </w:r>
          </w:p>
          <w:p w14:paraId="5A8EF3A6" w14:textId="77777777" w:rsidR="00876186" w:rsidRPr="00773260" w:rsidRDefault="00876186" w:rsidP="00876186">
            <w:pPr>
              <w:rPr>
                <w:rFonts w:ascii="Constantia" w:hAnsi="Constantia"/>
                <w:sz w:val="22"/>
                <w:szCs w:val="22"/>
              </w:rPr>
            </w:pPr>
            <w:r w:rsidRPr="00773260">
              <w:rPr>
                <w:rFonts w:ascii="Constantia" w:hAnsi="Constantia" w:cs="Baskerville"/>
                <w:i/>
                <w:sz w:val="22"/>
                <w:szCs w:val="22"/>
                <w:lang w:bidi="x-none"/>
              </w:rPr>
              <w:t xml:space="preserve">Diary of the Lady Margaret </w:t>
            </w:r>
            <w:proofErr w:type="spellStart"/>
            <w:r w:rsidRPr="00773260">
              <w:rPr>
                <w:rFonts w:ascii="Constantia" w:hAnsi="Constantia" w:cs="Baskerville"/>
                <w:i/>
                <w:sz w:val="22"/>
                <w:szCs w:val="22"/>
                <w:lang w:bidi="x-none"/>
              </w:rPr>
              <w:t>Hoby</w:t>
            </w:r>
            <w:proofErr w:type="spellEnd"/>
          </w:p>
          <w:p w14:paraId="01AD57DD" w14:textId="77777777" w:rsidR="00C440FD" w:rsidRPr="00773260" w:rsidRDefault="00C440FD" w:rsidP="00E12EE2">
            <w:pPr>
              <w:rPr>
                <w:rFonts w:ascii="Constantia" w:hAnsi="Constantia"/>
                <w:b/>
                <w:sz w:val="22"/>
                <w:szCs w:val="22"/>
              </w:rPr>
            </w:pPr>
          </w:p>
        </w:tc>
        <w:tc>
          <w:tcPr>
            <w:tcW w:w="1693" w:type="dxa"/>
          </w:tcPr>
          <w:p w14:paraId="72106DA8" w14:textId="77777777" w:rsidR="00C440FD" w:rsidRPr="00773260" w:rsidRDefault="00C440FD" w:rsidP="00E12EE2">
            <w:pPr>
              <w:rPr>
                <w:rFonts w:ascii="Constantia" w:hAnsi="Constantia"/>
                <w:sz w:val="22"/>
                <w:szCs w:val="22"/>
              </w:rPr>
            </w:pPr>
          </w:p>
        </w:tc>
        <w:tc>
          <w:tcPr>
            <w:tcW w:w="1585" w:type="dxa"/>
          </w:tcPr>
          <w:p w14:paraId="7B4BC4F5" w14:textId="77777777" w:rsidR="00C440FD" w:rsidRPr="00773260" w:rsidRDefault="00C440FD" w:rsidP="00E12EE2">
            <w:pPr>
              <w:rPr>
                <w:rFonts w:ascii="Constantia" w:hAnsi="Constantia"/>
                <w:b/>
                <w:sz w:val="22"/>
                <w:szCs w:val="22"/>
              </w:rPr>
            </w:pPr>
          </w:p>
        </w:tc>
      </w:tr>
      <w:tr w:rsidR="009A5EB5" w:rsidRPr="00773260" w14:paraId="02EF1BBA" w14:textId="77777777" w:rsidTr="00876186">
        <w:trPr>
          <w:trHeight w:val="146"/>
        </w:trPr>
        <w:tc>
          <w:tcPr>
            <w:tcW w:w="718" w:type="dxa"/>
          </w:tcPr>
          <w:p w14:paraId="7FD94CE0" w14:textId="77777777" w:rsidR="00E12EE2" w:rsidRPr="00773260" w:rsidRDefault="00E12EE2" w:rsidP="00E12EE2">
            <w:pPr>
              <w:rPr>
                <w:rFonts w:ascii="Constantia" w:hAnsi="Constantia"/>
                <w:sz w:val="22"/>
                <w:szCs w:val="22"/>
              </w:rPr>
            </w:pPr>
            <w:r w:rsidRPr="00773260">
              <w:rPr>
                <w:rFonts w:ascii="Constantia" w:hAnsi="Constantia"/>
                <w:sz w:val="22"/>
                <w:szCs w:val="22"/>
              </w:rPr>
              <w:t>9/26</w:t>
            </w:r>
          </w:p>
        </w:tc>
        <w:tc>
          <w:tcPr>
            <w:tcW w:w="4816" w:type="dxa"/>
          </w:tcPr>
          <w:p w14:paraId="4E6720C4" w14:textId="77777777" w:rsidR="00E12EE2" w:rsidRPr="00773260" w:rsidRDefault="00E12EE2" w:rsidP="00E12EE2">
            <w:pPr>
              <w:rPr>
                <w:rFonts w:ascii="Constantia" w:hAnsi="Constantia"/>
                <w:b/>
                <w:sz w:val="22"/>
                <w:szCs w:val="22"/>
              </w:rPr>
            </w:pPr>
            <w:r w:rsidRPr="00773260">
              <w:rPr>
                <w:rFonts w:ascii="Constantia" w:hAnsi="Constantia"/>
                <w:b/>
                <w:sz w:val="22"/>
                <w:szCs w:val="22"/>
              </w:rPr>
              <w:t>Diaries</w:t>
            </w:r>
          </w:p>
          <w:p w14:paraId="6560CE8D" w14:textId="77777777" w:rsidR="00E12EE2" w:rsidRPr="00773260" w:rsidRDefault="00E12EE2" w:rsidP="00E12EE2">
            <w:pPr>
              <w:rPr>
                <w:rFonts w:ascii="Constantia" w:hAnsi="Constantia" w:cs="Baskerville"/>
                <w:i/>
                <w:sz w:val="22"/>
                <w:szCs w:val="22"/>
                <w:lang w:bidi="x-none"/>
              </w:rPr>
            </w:pPr>
            <w:r w:rsidRPr="00773260">
              <w:rPr>
                <w:rFonts w:ascii="Constantia" w:hAnsi="Constantia" w:cs="Baskerville"/>
                <w:sz w:val="22"/>
                <w:szCs w:val="22"/>
                <w:lang w:bidi="x-none"/>
              </w:rPr>
              <w:t xml:space="preserve">Primary: Lady Margaret </w:t>
            </w:r>
            <w:proofErr w:type="spellStart"/>
            <w:r w:rsidRPr="00773260">
              <w:rPr>
                <w:rFonts w:ascii="Constantia" w:hAnsi="Constantia" w:cs="Baskerville"/>
                <w:sz w:val="22"/>
                <w:szCs w:val="22"/>
                <w:lang w:bidi="x-none"/>
              </w:rPr>
              <w:t>Hoby</w:t>
            </w:r>
            <w:proofErr w:type="spellEnd"/>
            <w:r w:rsidRPr="00773260">
              <w:rPr>
                <w:rFonts w:ascii="Constantia" w:hAnsi="Constantia" w:cs="Baskerville"/>
                <w:sz w:val="22"/>
                <w:szCs w:val="22"/>
                <w:lang w:bidi="x-none"/>
              </w:rPr>
              <w:t xml:space="preserve">, </w:t>
            </w:r>
            <w:r w:rsidRPr="00773260">
              <w:rPr>
                <w:rFonts w:ascii="Constantia" w:hAnsi="Constantia" w:cs="Baskerville"/>
                <w:i/>
                <w:sz w:val="22"/>
                <w:szCs w:val="22"/>
                <w:lang w:bidi="x-none"/>
              </w:rPr>
              <w:t xml:space="preserve">The </w:t>
            </w:r>
          </w:p>
          <w:p w14:paraId="4DE0DEC6" w14:textId="77777777" w:rsidR="00E12EE2" w:rsidRPr="00773260" w:rsidRDefault="00E12EE2" w:rsidP="00E12EE2">
            <w:pPr>
              <w:rPr>
                <w:rFonts w:ascii="Constantia" w:hAnsi="Constantia"/>
                <w:sz w:val="22"/>
                <w:szCs w:val="22"/>
              </w:rPr>
            </w:pPr>
            <w:r w:rsidRPr="00773260">
              <w:rPr>
                <w:rFonts w:ascii="Constantia" w:hAnsi="Constantia" w:cs="Baskerville"/>
                <w:i/>
                <w:sz w:val="22"/>
                <w:szCs w:val="22"/>
                <w:lang w:bidi="x-none"/>
              </w:rPr>
              <w:t xml:space="preserve">Diary of the Lady Margaret </w:t>
            </w:r>
            <w:proofErr w:type="spellStart"/>
            <w:r w:rsidRPr="00773260">
              <w:rPr>
                <w:rFonts w:ascii="Constantia" w:hAnsi="Constantia" w:cs="Baskerville"/>
                <w:i/>
                <w:sz w:val="22"/>
                <w:szCs w:val="22"/>
                <w:lang w:bidi="x-none"/>
              </w:rPr>
              <w:t>Hoby</w:t>
            </w:r>
            <w:proofErr w:type="spellEnd"/>
          </w:p>
          <w:p w14:paraId="46CF2CD1" w14:textId="77777777" w:rsidR="00E12EE2" w:rsidRPr="00773260" w:rsidRDefault="00E12EE2" w:rsidP="00E12EE2">
            <w:pPr>
              <w:rPr>
                <w:rFonts w:ascii="Constantia" w:hAnsi="Constantia" w:cs="Baskerville"/>
                <w:sz w:val="22"/>
                <w:szCs w:val="22"/>
                <w:lang w:bidi="x-none"/>
              </w:rPr>
            </w:pPr>
            <w:r w:rsidRPr="00773260">
              <w:rPr>
                <w:rFonts w:ascii="Constantia" w:hAnsi="Constantia" w:cs="Baskerville"/>
                <w:sz w:val="22"/>
                <w:szCs w:val="22"/>
                <w:lang w:bidi="x-none"/>
              </w:rPr>
              <w:t>Secondary</w:t>
            </w:r>
          </w:p>
          <w:p w14:paraId="79FF14B1" w14:textId="469525F0" w:rsidR="00E12EE2" w:rsidRPr="00652301" w:rsidRDefault="00E12EE2" w:rsidP="00652301">
            <w:pPr>
              <w:pStyle w:val="ListParagraph"/>
              <w:numPr>
                <w:ilvl w:val="0"/>
                <w:numId w:val="4"/>
              </w:numPr>
              <w:rPr>
                <w:rFonts w:ascii="Constantia" w:hAnsi="Constantia"/>
                <w:sz w:val="22"/>
                <w:szCs w:val="22"/>
              </w:rPr>
            </w:pPr>
            <w:r w:rsidRPr="00652301">
              <w:rPr>
                <w:rFonts w:ascii="Constantia" w:hAnsi="Constantia"/>
                <w:sz w:val="22"/>
                <w:szCs w:val="22"/>
              </w:rPr>
              <w:t xml:space="preserve">Bassnett “Prayerful Dining: The Diary of Margaret </w:t>
            </w:r>
            <w:proofErr w:type="spellStart"/>
            <w:r w:rsidRPr="00652301">
              <w:rPr>
                <w:rFonts w:ascii="Constantia" w:hAnsi="Constantia"/>
                <w:sz w:val="22"/>
                <w:szCs w:val="22"/>
              </w:rPr>
              <w:t>Hoby</w:t>
            </w:r>
            <w:proofErr w:type="spellEnd"/>
            <w:r w:rsidRPr="00652301">
              <w:rPr>
                <w:rFonts w:ascii="Constantia" w:hAnsi="Constantia"/>
                <w:sz w:val="22"/>
                <w:szCs w:val="22"/>
              </w:rPr>
              <w:t>” 103-138</w:t>
            </w:r>
          </w:p>
          <w:p w14:paraId="49C9CF13" w14:textId="49713B6E" w:rsidR="00E12EE2" w:rsidRPr="00773260" w:rsidRDefault="00E12EE2" w:rsidP="00876186">
            <w:pPr>
              <w:pStyle w:val="ListParagraph"/>
              <w:rPr>
                <w:rFonts w:ascii="Constantia" w:hAnsi="Constantia"/>
                <w:sz w:val="22"/>
                <w:szCs w:val="22"/>
              </w:rPr>
            </w:pPr>
          </w:p>
        </w:tc>
        <w:tc>
          <w:tcPr>
            <w:tcW w:w="1693" w:type="dxa"/>
          </w:tcPr>
          <w:p w14:paraId="5E19E0A5" w14:textId="77777777" w:rsidR="00E12EE2" w:rsidRPr="00773260" w:rsidRDefault="00E12EE2" w:rsidP="00E12EE2">
            <w:pPr>
              <w:rPr>
                <w:rFonts w:ascii="Constantia" w:hAnsi="Constantia"/>
                <w:sz w:val="22"/>
                <w:szCs w:val="22"/>
              </w:rPr>
            </w:pPr>
          </w:p>
        </w:tc>
        <w:tc>
          <w:tcPr>
            <w:tcW w:w="1585" w:type="dxa"/>
          </w:tcPr>
          <w:p w14:paraId="21CC047E" w14:textId="77777777" w:rsidR="00E12EE2" w:rsidRPr="00773260" w:rsidRDefault="00E12EE2" w:rsidP="00E12EE2">
            <w:pPr>
              <w:rPr>
                <w:rFonts w:ascii="Constantia" w:hAnsi="Constantia"/>
                <w:sz w:val="22"/>
                <w:szCs w:val="22"/>
              </w:rPr>
            </w:pPr>
            <w:r w:rsidRPr="00773260">
              <w:rPr>
                <w:rFonts w:ascii="Constantia" w:hAnsi="Constantia"/>
                <w:sz w:val="22"/>
                <w:szCs w:val="22"/>
              </w:rPr>
              <w:t>Assignments from Cambridge Handwriting site</w:t>
            </w:r>
          </w:p>
          <w:p w14:paraId="7577DC59"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124D2D42" w14:textId="77777777" w:rsidR="00BE385E" w:rsidRDefault="00BE385E" w:rsidP="00E12EE2">
            <w:pPr>
              <w:rPr>
                <w:rFonts w:ascii="Constantia" w:hAnsi="Constantia"/>
                <w:sz w:val="22"/>
                <w:szCs w:val="22"/>
              </w:rPr>
            </w:pPr>
          </w:p>
          <w:p w14:paraId="4B7FDA86" w14:textId="35CDF83F"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C440FD" w:rsidRPr="00773260" w14:paraId="15EB6C70" w14:textId="77777777" w:rsidTr="00876186">
        <w:trPr>
          <w:trHeight w:val="146"/>
        </w:trPr>
        <w:tc>
          <w:tcPr>
            <w:tcW w:w="718" w:type="dxa"/>
          </w:tcPr>
          <w:p w14:paraId="09BEB809" w14:textId="6AFD70F5" w:rsidR="00C440FD" w:rsidRPr="00773260" w:rsidRDefault="00876186" w:rsidP="00E12EE2">
            <w:pPr>
              <w:rPr>
                <w:rFonts w:ascii="Constantia" w:hAnsi="Constantia"/>
                <w:sz w:val="22"/>
                <w:szCs w:val="22"/>
              </w:rPr>
            </w:pPr>
            <w:r>
              <w:rPr>
                <w:rFonts w:ascii="Constantia" w:hAnsi="Constantia"/>
                <w:sz w:val="22"/>
                <w:szCs w:val="22"/>
              </w:rPr>
              <w:t>9/28</w:t>
            </w:r>
          </w:p>
        </w:tc>
        <w:tc>
          <w:tcPr>
            <w:tcW w:w="4816" w:type="dxa"/>
          </w:tcPr>
          <w:p w14:paraId="2F43BEF5" w14:textId="77777777" w:rsidR="00876186" w:rsidRPr="00773260" w:rsidRDefault="00876186" w:rsidP="00876186">
            <w:pPr>
              <w:rPr>
                <w:rFonts w:ascii="Constantia" w:hAnsi="Constantia"/>
                <w:b/>
                <w:sz w:val="22"/>
                <w:szCs w:val="22"/>
              </w:rPr>
            </w:pPr>
            <w:r w:rsidRPr="00773260">
              <w:rPr>
                <w:rFonts w:ascii="Constantia" w:hAnsi="Constantia"/>
                <w:b/>
                <w:sz w:val="22"/>
                <w:szCs w:val="22"/>
              </w:rPr>
              <w:t>Diaries</w:t>
            </w:r>
          </w:p>
          <w:p w14:paraId="55018FB9" w14:textId="77777777" w:rsidR="00876186" w:rsidRPr="00773260" w:rsidRDefault="00876186" w:rsidP="00876186">
            <w:pPr>
              <w:rPr>
                <w:rFonts w:ascii="Constantia" w:hAnsi="Constantia" w:cs="Baskerville"/>
                <w:i/>
                <w:sz w:val="22"/>
                <w:szCs w:val="22"/>
                <w:lang w:bidi="x-none"/>
              </w:rPr>
            </w:pPr>
            <w:r w:rsidRPr="00773260">
              <w:rPr>
                <w:rFonts w:ascii="Constantia" w:hAnsi="Constantia" w:cs="Baskerville"/>
                <w:sz w:val="22"/>
                <w:szCs w:val="22"/>
                <w:lang w:bidi="x-none"/>
              </w:rPr>
              <w:t xml:space="preserve">Primary: Lady Margaret </w:t>
            </w:r>
            <w:proofErr w:type="spellStart"/>
            <w:r w:rsidRPr="00773260">
              <w:rPr>
                <w:rFonts w:ascii="Constantia" w:hAnsi="Constantia" w:cs="Baskerville"/>
                <w:sz w:val="22"/>
                <w:szCs w:val="22"/>
                <w:lang w:bidi="x-none"/>
              </w:rPr>
              <w:t>Hoby</w:t>
            </w:r>
            <w:proofErr w:type="spellEnd"/>
            <w:r w:rsidRPr="00773260">
              <w:rPr>
                <w:rFonts w:ascii="Constantia" w:hAnsi="Constantia" w:cs="Baskerville"/>
                <w:sz w:val="22"/>
                <w:szCs w:val="22"/>
                <w:lang w:bidi="x-none"/>
              </w:rPr>
              <w:t xml:space="preserve">, </w:t>
            </w:r>
            <w:r w:rsidRPr="00773260">
              <w:rPr>
                <w:rFonts w:ascii="Constantia" w:hAnsi="Constantia" w:cs="Baskerville"/>
                <w:i/>
                <w:sz w:val="22"/>
                <w:szCs w:val="22"/>
                <w:lang w:bidi="x-none"/>
              </w:rPr>
              <w:t xml:space="preserve">The </w:t>
            </w:r>
          </w:p>
          <w:p w14:paraId="37F39A6D" w14:textId="77777777" w:rsidR="00876186" w:rsidRPr="00773260" w:rsidRDefault="00876186" w:rsidP="00876186">
            <w:pPr>
              <w:rPr>
                <w:rFonts w:ascii="Constantia" w:hAnsi="Constantia"/>
                <w:sz w:val="22"/>
                <w:szCs w:val="22"/>
              </w:rPr>
            </w:pPr>
            <w:r w:rsidRPr="00773260">
              <w:rPr>
                <w:rFonts w:ascii="Constantia" w:hAnsi="Constantia" w:cs="Baskerville"/>
                <w:i/>
                <w:sz w:val="22"/>
                <w:szCs w:val="22"/>
                <w:lang w:bidi="x-none"/>
              </w:rPr>
              <w:t xml:space="preserve">Diary of the Lady Margaret </w:t>
            </w:r>
            <w:proofErr w:type="spellStart"/>
            <w:r w:rsidRPr="00773260">
              <w:rPr>
                <w:rFonts w:ascii="Constantia" w:hAnsi="Constantia" w:cs="Baskerville"/>
                <w:i/>
                <w:sz w:val="22"/>
                <w:szCs w:val="22"/>
                <w:lang w:bidi="x-none"/>
              </w:rPr>
              <w:t>Hoby</w:t>
            </w:r>
            <w:proofErr w:type="spellEnd"/>
          </w:p>
          <w:p w14:paraId="28AB29D9" w14:textId="77777777" w:rsidR="00876186" w:rsidRDefault="00876186" w:rsidP="00876186">
            <w:pPr>
              <w:rPr>
                <w:rFonts w:ascii="Constantia" w:hAnsi="Constantia" w:cs="Baskerville"/>
                <w:sz w:val="22"/>
                <w:szCs w:val="22"/>
                <w:lang w:bidi="x-none"/>
              </w:rPr>
            </w:pPr>
          </w:p>
          <w:p w14:paraId="177828DB" w14:textId="77777777" w:rsidR="00876186" w:rsidRPr="00773260" w:rsidRDefault="00876186" w:rsidP="00876186">
            <w:pPr>
              <w:rPr>
                <w:rFonts w:ascii="Constantia" w:hAnsi="Constantia" w:cs="Baskerville"/>
                <w:sz w:val="22"/>
                <w:szCs w:val="22"/>
                <w:lang w:bidi="x-none"/>
              </w:rPr>
            </w:pPr>
            <w:r w:rsidRPr="00773260">
              <w:rPr>
                <w:rFonts w:ascii="Constantia" w:hAnsi="Constantia" w:cs="Baskerville"/>
                <w:sz w:val="22"/>
                <w:szCs w:val="22"/>
                <w:lang w:bidi="x-none"/>
              </w:rPr>
              <w:t>Secondary</w:t>
            </w:r>
          </w:p>
          <w:p w14:paraId="082C5AFC" w14:textId="77777777" w:rsidR="00876186" w:rsidRDefault="00876186" w:rsidP="00876186">
            <w:pPr>
              <w:rPr>
                <w:rFonts w:ascii="Constantia" w:hAnsi="Constantia"/>
                <w:sz w:val="22"/>
                <w:szCs w:val="22"/>
              </w:rPr>
            </w:pPr>
          </w:p>
          <w:p w14:paraId="74A6EB1C" w14:textId="3BA170FD" w:rsidR="00C440FD" w:rsidRPr="00773260" w:rsidRDefault="00876186" w:rsidP="00876186">
            <w:pPr>
              <w:rPr>
                <w:rFonts w:ascii="Constantia" w:hAnsi="Constantia"/>
                <w:b/>
                <w:sz w:val="22"/>
                <w:szCs w:val="22"/>
              </w:rPr>
            </w:pPr>
            <w:r w:rsidRPr="00773260">
              <w:rPr>
                <w:rFonts w:ascii="Constantia" w:hAnsi="Constantia"/>
                <w:sz w:val="22"/>
                <w:szCs w:val="22"/>
              </w:rPr>
              <w:t xml:space="preserve">Robertson, Travis. "Religious Self-Fashioning as a Motive in Early Modern Diary Keeping: The Evidence of Lady Margaret </w:t>
            </w:r>
            <w:proofErr w:type="spellStart"/>
            <w:r w:rsidRPr="00773260">
              <w:rPr>
                <w:rFonts w:ascii="Constantia" w:hAnsi="Constantia"/>
                <w:sz w:val="22"/>
                <w:szCs w:val="22"/>
              </w:rPr>
              <w:t>Hoby's</w:t>
            </w:r>
            <w:proofErr w:type="spellEnd"/>
            <w:r w:rsidRPr="00773260">
              <w:rPr>
                <w:rFonts w:ascii="Constantia" w:hAnsi="Constantia"/>
                <w:sz w:val="22"/>
                <w:szCs w:val="22"/>
              </w:rPr>
              <w:t xml:space="preserve"> Diary 1599-1603." </w:t>
            </w:r>
            <w:proofErr w:type="spellStart"/>
            <w:r w:rsidRPr="00773260">
              <w:rPr>
                <w:rFonts w:ascii="Constantia" w:hAnsi="Constantia"/>
                <w:i/>
                <w:iCs/>
                <w:sz w:val="22"/>
                <w:szCs w:val="22"/>
              </w:rPr>
              <w:t>Comitatus</w:t>
            </w:r>
            <w:proofErr w:type="spellEnd"/>
            <w:r w:rsidRPr="00773260">
              <w:rPr>
                <w:rFonts w:ascii="Constantia" w:hAnsi="Constantia"/>
                <w:i/>
                <w:iCs/>
                <w:sz w:val="22"/>
                <w:szCs w:val="22"/>
              </w:rPr>
              <w:t>: A Journal of Medieval and Renaissance Studies</w:t>
            </w:r>
            <w:r w:rsidRPr="00773260">
              <w:rPr>
                <w:rFonts w:ascii="Constantia" w:hAnsi="Constantia"/>
                <w:sz w:val="22"/>
                <w:szCs w:val="22"/>
              </w:rPr>
              <w:t>, vol. 41, 2010, 207-226</w:t>
            </w:r>
          </w:p>
        </w:tc>
        <w:tc>
          <w:tcPr>
            <w:tcW w:w="1693" w:type="dxa"/>
          </w:tcPr>
          <w:p w14:paraId="42969A11" w14:textId="77777777" w:rsidR="00C440FD" w:rsidRPr="00773260" w:rsidRDefault="00C440FD" w:rsidP="00E12EE2">
            <w:pPr>
              <w:rPr>
                <w:rFonts w:ascii="Constantia" w:hAnsi="Constantia"/>
                <w:sz w:val="22"/>
                <w:szCs w:val="22"/>
              </w:rPr>
            </w:pPr>
          </w:p>
        </w:tc>
        <w:tc>
          <w:tcPr>
            <w:tcW w:w="1585" w:type="dxa"/>
          </w:tcPr>
          <w:p w14:paraId="26A1529F" w14:textId="77777777" w:rsidR="00C440FD" w:rsidRPr="00773260" w:rsidRDefault="00C440FD" w:rsidP="00E12EE2">
            <w:pPr>
              <w:rPr>
                <w:rFonts w:ascii="Constantia" w:hAnsi="Constantia"/>
                <w:sz w:val="22"/>
                <w:szCs w:val="22"/>
              </w:rPr>
            </w:pPr>
          </w:p>
        </w:tc>
      </w:tr>
      <w:tr w:rsidR="009A5EB5" w:rsidRPr="00773260" w14:paraId="1CE8C8D6" w14:textId="77777777" w:rsidTr="00876186">
        <w:trPr>
          <w:trHeight w:val="146"/>
        </w:trPr>
        <w:tc>
          <w:tcPr>
            <w:tcW w:w="718" w:type="dxa"/>
          </w:tcPr>
          <w:p w14:paraId="2A076844" w14:textId="77777777" w:rsidR="00E12EE2" w:rsidRPr="00773260" w:rsidRDefault="00E12EE2" w:rsidP="00E12EE2">
            <w:pPr>
              <w:rPr>
                <w:rFonts w:ascii="Constantia" w:hAnsi="Constantia"/>
                <w:sz w:val="22"/>
                <w:szCs w:val="22"/>
              </w:rPr>
            </w:pPr>
            <w:r w:rsidRPr="00773260">
              <w:rPr>
                <w:rFonts w:ascii="Constantia" w:hAnsi="Constantia"/>
                <w:sz w:val="22"/>
                <w:szCs w:val="22"/>
              </w:rPr>
              <w:t>10/3</w:t>
            </w:r>
          </w:p>
        </w:tc>
        <w:tc>
          <w:tcPr>
            <w:tcW w:w="4816" w:type="dxa"/>
          </w:tcPr>
          <w:p w14:paraId="7937CD4C" w14:textId="77777777" w:rsidR="00E12EE2" w:rsidRPr="00773260" w:rsidRDefault="00E12EE2" w:rsidP="00E12EE2">
            <w:pPr>
              <w:rPr>
                <w:rFonts w:ascii="Constantia" w:hAnsi="Constantia"/>
                <w:b/>
                <w:sz w:val="22"/>
                <w:szCs w:val="22"/>
              </w:rPr>
            </w:pPr>
            <w:r w:rsidRPr="00773260">
              <w:rPr>
                <w:rFonts w:ascii="Constantia" w:hAnsi="Constantia"/>
                <w:b/>
                <w:sz w:val="22"/>
                <w:szCs w:val="22"/>
              </w:rPr>
              <w:t>Diaries</w:t>
            </w:r>
          </w:p>
          <w:p w14:paraId="7A99C8BF" w14:textId="04126E45" w:rsidR="00BB06B6" w:rsidRDefault="00652301" w:rsidP="00E12EE2">
            <w:pPr>
              <w:rPr>
                <w:rFonts w:ascii="Constantia" w:hAnsi="Constantia"/>
                <w:sz w:val="22"/>
                <w:szCs w:val="22"/>
              </w:rPr>
            </w:pPr>
            <w:r>
              <w:rPr>
                <w:rFonts w:ascii="Constantia" w:hAnsi="Constantia"/>
                <w:sz w:val="22"/>
                <w:szCs w:val="22"/>
              </w:rPr>
              <w:t>Read</w:t>
            </w:r>
            <w:r w:rsidR="00BB06B6">
              <w:rPr>
                <w:rFonts w:ascii="Constantia" w:hAnsi="Constantia"/>
                <w:sz w:val="22"/>
                <w:szCs w:val="22"/>
              </w:rPr>
              <w:t xml:space="preserve"> Primary</w:t>
            </w:r>
            <w:r>
              <w:rPr>
                <w:rFonts w:ascii="Constantia" w:hAnsi="Constantia"/>
                <w:sz w:val="22"/>
                <w:szCs w:val="22"/>
              </w:rPr>
              <w:t xml:space="preserve">: </w:t>
            </w:r>
            <w:r w:rsidR="00E12EE2" w:rsidRPr="00773260">
              <w:rPr>
                <w:rFonts w:ascii="Constantia" w:hAnsi="Constantia"/>
                <w:sz w:val="22"/>
                <w:szCs w:val="22"/>
              </w:rPr>
              <w:t>The Memoir of Ann Lady Fanshawe</w:t>
            </w:r>
          </w:p>
          <w:p w14:paraId="78B7306F" w14:textId="7F73445C" w:rsidR="00BB06B6" w:rsidRPr="00773260" w:rsidRDefault="007E3A7D" w:rsidP="00E12EE2">
            <w:pPr>
              <w:rPr>
                <w:rFonts w:ascii="Constantia" w:hAnsi="Constantia"/>
                <w:sz w:val="22"/>
                <w:szCs w:val="22"/>
              </w:rPr>
            </w:pPr>
            <w:r>
              <w:rPr>
                <w:rFonts w:ascii="Constantia" w:hAnsi="Constantia"/>
                <w:sz w:val="22"/>
                <w:szCs w:val="22"/>
              </w:rPr>
              <w:t>S</w:t>
            </w:r>
            <w:r w:rsidR="00BB06B6">
              <w:rPr>
                <w:rFonts w:ascii="Constantia" w:hAnsi="Constantia"/>
                <w:sz w:val="22"/>
                <w:szCs w:val="22"/>
              </w:rPr>
              <w:t>econdary</w:t>
            </w:r>
          </w:p>
          <w:p w14:paraId="12A0A89E" w14:textId="076C54FE" w:rsidR="00E12EE2" w:rsidRPr="007E3A7D" w:rsidRDefault="00E12EE2" w:rsidP="00E12EE2">
            <w:pPr>
              <w:pStyle w:val="ListParagraph"/>
              <w:numPr>
                <w:ilvl w:val="0"/>
                <w:numId w:val="3"/>
              </w:numPr>
              <w:rPr>
                <w:rFonts w:ascii="Constantia" w:hAnsi="Constantia"/>
                <w:sz w:val="22"/>
                <w:szCs w:val="22"/>
              </w:rPr>
            </w:pPr>
            <w:r w:rsidRPr="00773260">
              <w:rPr>
                <w:rFonts w:ascii="Constantia" w:hAnsi="Constantia"/>
                <w:sz w:val="22"/>
                <w:szCs w:val="22"/>
              </w:rPr>
              <w:t xml:space="preserve">Findley and </w:t>
            </w:r>
            <w:proofErr w:type="spellStart"/>
            <w:r w:rsidRPr="00773260">
              <w:rPr>
                <w:rFonts w:ascii="Constantia" w:hAnsi="Constantia"/>
                <w:sz w:val="22"/>
                <w:szCs w:val="22"/>
              </w:rPr>
              <w:t>Hoby</w:t>
            </w:r>
            <w:proofErr w:type="spellEnd"/>
            <w:r w:rsidRPr="00773260">
              <w:rPr>
                <w:rFonts w:ascii="Constantia" w:hAnsi="Constantia"/>
                <w:sz w:val="22"/>
                <w:szCs w:val="22"/>
              </w:rPr>
              <w:t>, “</w:t>
            </w:r>
            <w:r w:rsidRPr="00773260">
              <w:rPr>
                <w:rFonts w:ascii="Constantia" w:eastAsia="Times New Roman" w:hAnsi="Constantia" w:cs="Times New Roman"/>
                <w:color w:val="333333"/>
                <w:sz w:val="22"/>
                <w:szCs w:val="22"/>
                <w:bdr w:val="none" w:sz="0" w:space="0" w:color="auto" w:frame="1"/>
              </w:rPr>
              <w:t>Seventeenth Century Women's Autobiography”</w:t>
            </w:r>
          </w:p>
        </w:tc>
        <w:tc>
          <w:tcPr>
            <w:tcW w:w="1693" w:type="dxa"/>
          </w:tcPr>
          <w:p w14:paraId="387160DC" w14:textId="77777777" w:rsidR="00E12EE2" w:rsidRPr="00773260" w:rsidRDefault="00E12EE2" w:rsidP="00E12EE2">
            <w:pPr>
              <w:rPr>
                <w:rFonts w:ascii="Constantia" w:hAnsi="Constantia"/>
                <w:sz w:val="22"/>
                <w:szCs w:val="22"/>
              </w:rPr>
            </w:pPr>
          </w:p>
        </w:tc>
        <w:tc>
          <w:tcPr>
            <w:tcW w:w="1585" w:type="dxa"/>
          </w:tcPr>
          <w:p w14:paraId="709D98E2"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p w14:paraId="39B9565D"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1A0DC26E" w14:textId="16330095"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C440FD" w:rsidRPr="00773260" w14:paraId="3BB16AF1" w14:textId="77777777" w:rsidTr="00876186">
        <w:trPr>
          <w:trHeight w:val="146"/>
        </w:trPr>
        <w:tc>
          <w:tcPr>
            <w:tcW w:w="718" w:type="dxa"/>
          </w:tcPr>
          <w:p w14:paraId="5558B563" w14:textId="034E3CAE" w:rsidR="00C440FD" w:rsidRPr="00773260" w:rsidRDefault="00876186" w:rsidP="00E12EE2">
            <w:pPr>
              <w:rPr>
                <w:rFonts w:ascii="Constantia" w:hAnsi="Constantia"/>
                <w:sz w:val="22"/>
                <w:szCs w:val="22"/>
              </w:rPr>
            </w:pPr>
            <w:r>
              <w:rPr>
                <w:rFonts w:ascii="Constantia" w:hAnsi="Constantia"/>
                <w:sz w:val="22"/>
                <w:szCs w:val="22"/>
              </w:rPr>
              <w:t>10/5</w:t>
            </w:r>
          </w:p>
        </w:tc>
        <w:tc>
          <w:tcPr>
            <w:tcW w:w="4816" w:type="dxa"/>
          </w:tcPr>
          <w:p w14:paraId="344FD30E" w14:textId="77777777" w:rsidR="000115CA" w:rsidRPr="00773260" w:rsidRDefault="000115CA" w:rsidP="000115CA">
            <w:pPr>
              <w:rPr>
                <w:rFonts w:ascii="Constantia" w:hAnsi="Constantia"/>
                <w:b/>
                <w:sz w:val="22"/>
                <w:szCs w:val="22"/>
              </w:rPr>
            </w:pPr>
            <w:r w:rsidRPr="00773260">
              <w:rPr>
                <w:rFonts w:ascii="Constantia" w:hAnsi="Constantia"/>
                <w:b/>
                <w:sz w:val="22"/>
                <w:szCs w:val="22"/>
              </w:rPr>
              <w:t>Diaries</w:t>
            </w:r>
          </w:p>
          <w:p w14:paraId="0D4E9834" w14:textId="77777777" w:rsidR="00C440FD" w:rsidRDefault="000115CA" w:rsidP="000115CA">
            <w:pPr>
              <w:rPr>
                <w:rFonts w:ascii="Constantia" w:hAnsi="Constantia"/>
                <w:sz w:val="22"/>
                <w:szCs w:val="22"/>
              </w:rPr>
            </w:pPr>
            <w:r>
              <w:rPr>
                <w:rFonts w:ascii="Constantia" w:hAnsi="Constantia"/>
                <w:sz w:val="22"/>
                <w:szCs w:val="22"/>
              </w:rPr>
              <w:t xml:space="preserve">Read Primary: </w:t>
            </w:r>
            <w:r w:rsidRPr="00773260">
              <w:rPr>
                <w:rFonts w:ascii="Constantia" w:hAnsi="Constantia"/>
                <w:sz w:val="22"/>
                <w:szCs w:val="22"/>
              </w:rPr>
              <w:t>The Memoir of Ann Lady</w:t>
            </w:r>
          </w:p>
          <w:p w14:paraId="1B31C9C6" w14:textId="77777777" w:rsidR="000115CA" w:rsidRDefault="000115CA" w:rsidP="000115CA">
            <w:pPr>
              <w:rPr>
                <w:rFonts w:ascii="Constantia" w:hAnsi="Constantia"/>
                <w:sz w:val="22"/>
                <w:szCs w:val="22"/>
              </w:rPr>
            </w:pPr>
          </w:p>
          <w:p w14:paraId="60168453" w14:textId="77777777" w:rsidR="000115CA" w:rsidRPr="00773260" w:rsidRDefault="000115CA" w:rsidP="000115CA">
            <w:pPr>
              <w:pStyle w:val="ListParagraph"/>
              <w:numPr>
                <w:ilvl w:val="0"/>
                <w:numId w:val="6"/>
              </w:numPr>
              <w:rPr>
                <w:rFonts w:ascii="Constantia" w:hAnsi="Constantia"/>
                <w:sz w:val="22"/>
                <w:szCs w:val="22"/>
              </w:rPr>
            </w:pPr>
            <w:proofErr w:type="spellStart"/>
            <w:r w:rsidRPr="00773260">
              <w:rPr>
                <w:rFonts w:ascii="Constantia" w:hAnsi="Constantia"/>
                <w:sz w:val="22"/>
                <w:szCs w:val="22"/>
              </w:rPr>
              <w:t>Bassnet</w:t>
            </w:r>
            <w:proofErr w:type="spellEnd"/>
            <w:r w:rsidRPr="00773260">
              <w:rPr>
                <w:rFonts w:ascii="Constantia" w:hAnsi="Constantia"/>
                <w:sz w:val="22"/>
                <w:szCs w:val="22"/>
              </w:rPr>
              <w:t xml:space="preserve"> “All the ceremony and </w:t>
            </w:r>
            <w:proofErr w:type="spellStart"/>
            <w:r w:rsidRPr="00773260">
              <w:rPr>
                <w:rFonts w:ascii="Constantia" w:hAnsi="Constantia"/>
                <w:sz w:val="22"/>
                <w:szCs w:val="22"/>
              </w:rPr>
              <w:t>civilitye</w:t>
            </w:r>
            <w:proofErr w:type="spellEnd"/>
            <w:r w:rsidRPr="00773260">
              <w:rPr>
                <w:rFonts w:ascii="Constantia" w:hAnsi="Constantia"/>
                <w:sz w:val="22"/>
                <w:szCs w:val="22"/>
              </w:rPr>
              <w:t>”</w:t>
            </w:r>
            <w:r w:rsidRPr="00773260">
              <w:rPr>
                <w:rFonts w:ascii="Constantia" w:hAnsi="Constantia" w:cs="Times New Roman"/>
                <w:sz w:val="22"/>
                <w:szCs w:val="22"/>
              </w:rPr>
              <w:t>…</w:t>
            </w:r>
            <w:r w:rsidRPr="00773260">
              <w:rPr>
                <w:rFonts w:ascii="Constantia" w:hAnsi="Constantia"/>
                <w:sz w:val="22"/>
                <w:szCs w:val="22"/>
              </w:rPr>
              <w:t>”</w:t>
            </w:r>
          </w:p>
          <w:p w14:paraId="47336929" w14:textId="756080F9" w:rsidR="000115CA" w:rsidRPr="00773260" w:rsidRDefault="000115CA" w:rsidP="000115CA">
            <w:pPr>
              <w:rPr>
                <w:rFonts w:ascii="Constantia" w:hAnsi="Constantia"/>
                <w:b/>
                <w:sz w:val="22"/>
                <w:szCs w:val="22"/>
              </w:rPr>
            </w:pPr>
          </w:p>
        </w:tc>
        <w:tc>
          <w:tcPr>
            <w:tcW w:w="1693" w:type="dxa"/>
          </w:tcPr>
          <w:p w14:paraId="1A562DB4" w14:textId="77777777" w:rsidR="00C440FD" w:rsidRPr="00773260" w:rsidRDefault="00C440FD" w:rsidP="00E12EE2">
            <w:pPr>
              <w:rPr>
                <w:rFonts w:ascii="Constantia" w:hAnsi="Constantia"/>
                <w:sz w:val="22"/>
                <w:szCs w:val="22"/>
              </w:rPr>
            </w:pPr>
          </w:p>
        </w:tc>
        <w:tc>
          <w:tcPr>
            <w:tcW w:w="1585" w:type="dxa"/>
          </w:tcPr>
          <w:p w14:paraId="772403C4" w14:textId="77777777" w:rsidR="00C440FD" w:rsidRPr="00773260" w:rsidRDefault="00C440FD" w:rsidP="00E12EE2">
            <w:pPr>
              <w:rPr>
                <w:rFonts w:ascii="Constantia" w:hAnsi="Constantia"/>
                <w:sz w:val="22"/>
                <w:szCs w:val="22"/>
              </w:rPr>
            </w:pPr>
          </w:p>
        </w:tc>
      </w:tr>
      <w:tr w:rsidR="009A5EB5" w:rsidRPr="00773260" w14:paraId="105D63ED" w14:textId="77777777" w:rsidTr="00876186">
        <w:trPr>
          <w:trHeight w:val="146"/>
        </w:trPr>
        <w:tc>
          <w:tcPr>
            <w:tcW w:w="718" w:type="dxa"/>
          </w:tcPr>
          <w:p w14:paraId="296D692C" w14:textId="77777777" w:rsidR="00E12EE2" w:rsidRPr="00773260" w:rsidRDefault="00E12EE2" w:rsidP="00E12EE2">
            <w:pPr>
              <w:rPr>
                <w:rFonts w:ascii="Constantia" w:hAnsi="Constantia"/>
                <w:sz w:val="22"/>
                <w:szCs w:val="22"/>
              </w:rPr>
            </w:pPr>
            <w:r w:rsidRPr="00773260">
              <w:rPr>
                <w:rFonts w:ascii="Constantia" w:hAnsi="Constantia"/>
                <w:sz w:val="22"/>
                <w:szCs w:val="22"/>
              </w:rPr>
              <w:t>10/10</w:t>
            </w:r>
          </w:p>
        </w:tc>
        <w:tc>
          <w:tcPr>
            <w:tcW w:w="4816" w:type="dxa"/>
          </w:tcPr>
          <w:p w14:paraId="656895FF" w14:textId="59208BAA" w:rsidR="00E12EE2" w:rsidRPr="00773260" w:rsidRDefault="00E12EE2" w:rsidP="00E12EE2">
            <w:pPr>
              <w:rPr>
                <w:rFonts w:ascii="Constantia" w:hAnsi="Constantia"/>
                <w:b/>
                <w:sz w:val="22"/>
                <w:szCs w:val="22"/>
              </w:rPr>
            </w:pPr>
            <w:r w:rsidRPr="00773260">
              <w:rPr>
                <w:rFonts w:ascii="Constantia" w:hAnsi="Constantia"/>
                <w:b/>
                <w:sz w:val="22"/>
                <w:szCs w:val="22"/>
              </w:rPr>
              <w:t>Receipt Books: Genre</w:t>
            </w:r>
            <w:r w:rsidR="00C36406">
              <w:rPr>
                <w:rFonts w:ascii="Constantia" w:hAnsi="Constantia"/>
                <w:b/>
                <w:sz w:val="22"/>
                <w:szCs w:val="22"/>
              </w:rPr>
              <w:t xml:space="preserve"> and Recipe Culture</w:t>
            </w:r>
          </w:p>
          <w:p w14:paraId="5F1320E3" w14:textId="521CEF75" w:rsidR="00E12EE2" w:rsidRPr="00773260" w:rsidRDefault="00E12EE2" w:rsidP="00E12EE2">
            <w:pPr>
              <w:rPr>
                <w:rFonts w:ascii="Constantia" w:hAnsi="Constantia"/>
                <w:sz w:val="22"/>
                <w:szCs w:val="22"/>
              </w:rPr>
            </w:pPr>
            <w:r w:rsidRPr="00773260">
              <w:rPr>
                <w:rFonts w:ascii="Constantia" w:hAnsi="Constantia"/>
                <w:sz w:val="22"/>
                <w:szCs w:val="22"/>
              </w:rPr>
              <w:t>Read</w:t>
            </w:r>
            <w:r w:rsidR="00BB06B6">
              <w:rPr>
                <w:rFonts w:ascii="Constantia" w:hAnsi="Constantia"/>
                <w:sz w:val="22"/>
                <w:szCs w:val="22"/>
              </w:rPr>
              <w:t xml:space="preserve"> Primary</w:t>
            </w:r>
            <w:r w:rsidRPr="00773260">
              <w:rPr>
                <w:rFonts w:ascii="Constantia" w:hAnsi="Constantia"/>
                <w:sz w:val="22"/>
                <w:szCs w:val="22"/>
              </w:rPr>
              <w:t xml:space="preserve">: </w:t>
            </w:r>
            <w:r w:rsidR="00652301">
              <w:rPr>
                <w:rFonts w:ascii="Constantia" w:hAnsi="Constantia"/>
                <w:sz w:val="22"/>
                <w:szCs w:val="22"/>
              </w:rPr>
              <w:t xml:space="preserve"> Fanshawe Receipt book, p</w:t>
            </w:r>
          </w:p>
          <w:p w14:paraId="64AE9F6D" w14:textId="77777777" w:rsidR="000115CA" w:rsidRDefault="000115CA" w:rsidP="00E12EE2">
            <w:pPr>
              <w:rPr>
                <w:rFonts w:ascii="Constantia" w:hAnsi="Constantia"/>
                <w:sz w:val="22"/>
                <w:szCs w:val="22"/>
              </w:rPr>
            </w:pPr>
          </w:p>
          <w:p w14:paraId="62B343D3" w14:textId="58977E8C" w:rsidR="00FB488F" w:rsidRDefault="00BB06B6" w:rsidP="00E12EE2">
            <w:pPr>
              <w:rPr>
                <w:rFonts w:ascii="Constantia" w:hAnsi="Constantia"/>
                <w:sz w:val="22"/>
                <w:szCs w:val="22"/>
              </w:rPr>
            </w:pPr>
            <w:r>
              <w:rPr>
                <w:rFonts w:ascii="Constantia" w:hAnsi="Constantia"/>
                <w:sz w:val="22"/>
                <w:szCs w:val="22"/>
              </w:rPr>
              <w:t>Secondary</w:t>
            </w:r>
          </w:p>
          <w:p w14:paraId="123DED17" w14:textId="590C2A67" w:rsidR="00FB488F" w:rsidRPr="00773260" w:rsidRDefault="00EB7F77" w:rsidP="00E12EE2">
            <w:pPr>
              <w:rPr>
                <w:rFonts w:ascii="Constantia" w:hAnsi="Constantia"/>
                <w:sz w:val="22"/>
                <w:szCs w:val="22"/>
              </w:rPr>
            </w:pPr>
            <w:r>
              <w:rPr>
                <w:rFonts w:ascii="Constantia" w:hAnsi="Constantia"/>
                <w:sz w:val="22"/>
                <w:szCs w:val="22"/>
              </w:rPr>
              <w:t>1</w:t>
            </w:r>
            <w:r w:rsidR="00FB488F">
              <w:rPr>
                <w:rFonts w:ascii="Constantia" w:hAnsi="Constantia"/>
                <w:sz w:val="22"/>
                <w:szCs w:val="22"/>
              </w:rPr>
              <w:t>. Tompkins “Consider the Recipe”</w:t>
            </w:r>
          </w:p>
          <w:p w14:paraId="5F87C6CD" w14:textId="1DA882CC" w:rsidR="00E868EB" w:rsidRDefault="00E868EB" w:rsidP="00E12EE2">
            <w:pPr>
              <w:rPr>
                <w:rFonts w:ascii="Constantia" w:hAnsi="Constantia"/>
                <w:sz w:val="22"/>
                <w:szCs w:val="22"/>
              </w:rPr>
            </w:pPr>
          </w:p>
          <w:p w14:paraId="2842E1D7" w14:textId="77777777" w:rsidR="00BE385E" w:rsidRDefault="00BE385E" w:rsidP="00E12EE2">
            <w:pPr>
              <w:rPr>
                <w:rFonts w:ascii="Constantia" w:hAnsi="Constantia"/>
                <w:sz w:val="22"/>
                <w:szCs w:val="22"/>
              </w:rPr>
            </w:pPr>
          </w:p>
          <w:p w14:paraId="16AE93A5" w14:textId="3CDFEACD" w:rsidR="00E12EE2" w:rsidRDefault="00C36406" w:rsidP="00E12EE2">
            <w:pPr>
              <w:rPr>
                <w:rFonts w:ascii="Constantia" w:hAnsi="Constantia"/>
                <w:sz w:val="22"/>
                <w:szCs w:val="22"/>
              </w:rPr>
            </w:pPr>
            <w:r>
              <w:rPr>
                <w:rFonts w:ascii="Constantia" w:hAnsi="Constantia"/>
                <w:sz w:val="22"/>
                <w:szCs w:val="22"/>
              </w:rPr>
              <w:t>2</w:t>
            </w:r>
            <w:r w:rsidR="00EB7F77">
              <w:rPr>
                <w:rFonts w:ascii="Constantia" w:hAnsi="Constantia"/>
                <w:sz w:val="22"/>
                <w:szCs w:val="22"/>
              </w:rPr>
              <w:t>.</w:t>
            </w:r>
            <w:r w:rsidR="00E12EE2" w:rsidRPr="00773260">
              <w:rPr>
                <w:rFonts w:ascii="Constantia" w:hAnsi="Constantia"/>
                <w:sz w:val="22"/>
                <w:szCs w:val="22"/>
              </w:rPr>
              <w:t xml:space="preserve"> </w:t>
            </w:r>
            <w:r w:rsidR="00EB7F77">
              <w:rPr>
                <w:rFonts w:ascii="Constantia" w:hAnsi="Constantia"/>
                <w:sz w:val="22"/>
                <w:szCs w:val="22"/>
              </w:rPr>
              <w:t>Goldstein “ How to eat a book: Ann Fanshawe and manuscript recipe culture”</w:t>
            </w:r>
          </w:p>
          <w:p w14:paraId="4A3E3020" w14:textId="77777777" w:rsidR="00FB488F" w:rsidRDefault="00FB488F" w:rsidP="00E12EE2">
            <w:pPr>
              <w:rPr>
                <w:rFonts w:ascii="Constantia" w:hAnsi="Constantia"/>
                <w:sz w:val="22"/>
                <w:szCs w:val="22"/>
              </w:rPr>
            </w:pPr>
          </w:p>
          <w:p w14:paraId="4262D4A4" w14:textId="77777777" w:rsidR="00E12EE2" w:rsidRPr="00773260" w:rsidRDefault="00E12EE2" w:rsidP="00E12EE2">
            <w:pPr>
              <w:rPr>
                <w:rFonts w:ascii="Constantia" w:hAnsi="Constantia"/>
                <w:sz w:val="22"/>
                <w:szCs w:val="22"/>
              </w:rPr>
            </w:pPr>
          </w:p>
          <w:p w14:paraId="64847E27" w14:textId="77777777" w:rsidR="00E12EE2" w:rsidRPr="00773260" w:rsidRDefault="00E12EE2" w:rsidP="00E12EE2">
            <w:pPr>
              <w:rPr>
                <w:rFonts w:ascii="Constantia" w:hAnsi="Constantia"/>
                <w:sz w:val="22"/>
                <w:szCs w:val="22"/>
              </w:rPr>
            </w:pPr>
            <w:r w:rsidRPr="00773260">
              <w:rPr>
                <w:rFonts w:ascii="Constantia" w:hAnsi="Constantia"/>
                <w:sz w:val="22"/>
                <w:szCs w:val="22"/>
              </w:rPr>
              <w:t>Begin working with Dromio and transcriptions for EMROC</w:t>
            </w:r>
          </w:p>
          <w:p w14:paraId="4BC5F8EF" w14:textId="77777777" w:rsidR="00EB7F77" w:rsidRPr="00773260" w:rsidRDefault="00EB7F77" w:rsidP="007E3A7D">
            <w:pPr>
              <w:rPr>
                <w:rFonts w:ascii="Constantia" w:hAnsi="Constantia"/>
                <w:sz w:val="22"/>
                <w:szCs w:val="22"/>
              </w:rPr>
            </w:pPr>
          </w:p>
        </w:tc>
        <w:tc>
          <w:tcPr>
            <w:tcW w:w="1693" w:type="dxa"/>
          </w:tcPr>
          <w:p w14:paraId="04EBB6FA" w14:textId="77777777" w:rsidR="00E12EE2" w:rsidRPr="00773260" w:rsidRDefault="00E12EE2" w:rsidP="00E12EE2">
            <w:pPr>
              <w:rPr>
                <w:rFonts w:ascii="Constantia" w:hAnsi="Constantia"/>
                <w:sz w:val="22"/>
                <w:szCs w:val="22"/>
              </w:rPr>
            </w:pPr>
          </w:p>
        </w:tc>
        <w:tc>
          <w:tcPr>
            <w:tcW w:w="1585" w:type="dxa"/>
          </w:tcPr>
          <w:p w14:paraId="61D7599A"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p w14:paraId="3DAA22F4"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0679F94B" w14:textId="430BC7C7"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C440FD" w:rsidRPr="00773260" w14:paraId="3B29937A" w14:textId="77777777" w:rsidTr="00876186">
        <w:trPr>
          <w:trHeight w:val="146"/>
        </w:trPr>
        <w:tc>
          <w:tcPr>
            <w:tcW w:w="718" w:type="dxa"/>
          </w:tcPr>
          <w:p w14:paraId="1E6EA558" w14:textId="7A677110" w:rsidR="00C440FD" w:rsidRPr="00773260" w:rsidRDefault="00876186" w:rsidP="00E12EE2">
            <w:pPr>
              <w:rPr>
                <w:rFonts w:ascii="Constantia" w:hAnsi="Constantia"/>
                <w:sz w:val="22"/>
                <w:szCs w:val="22"/>
              </w:rPr>
            </w:pPr>
            <w:r>
              <w:rPr>
                <w:rFonts w:ascii="Constantia" w:hAnsi="Constantia"/>
                <w:sz w:val="22"/>
                <w:szCs w:val="22"/>
              </w:rPr>
              <w:t>10/12</w:t>
            </w:r>
          </w:p>
        </w:tc>
        <w:tc>
          <w:tcPr>
            <w:tcW w:w="4816" w:type="dxa"/>
          </w:tcPr>
          <w:p w14:paraId="08091124" w14:textId="77777777" w:rsidR="009556E4" w:rsidRPr="00773260" w:rsidRDefault="009556E4" w:rsidP="009556E4">
            <w:pPr>
              <w:rPr>
                <w:rFonts w:ascii="Constantia" w:hAnsi="Constantia"/>
                <w:b/>
                <w:sz w:val="22"/>
                <w:szCs w:val="22"/>
              </w:rPr>
            </w:pPr>
            <w:r w:rsidRPr="00773260">
              <w:rPr>
                <w:rFonts w:ascii="Constantia" w:hAnsi="Constantia"/>
                <w:b/>
                <w:sz w:val="22"/>
                <w:szCs w:val="22"/>
              </w:rPr>
              <w:t>Receipt Books: Genre</w:t>
            </w:r>
            <w:r>
              <w:rPr>
                <w:rFonts w:ascii="Constantia" w:hAnsi="Constantia"/>
                <w:b/>
                <w:sz w:val="22"/>
                <w:szCs w:val="22"/>
              </w:rPr>
              <w:t xml:space="preserve"> and Recipe Culture</w:t>
            </w:r>
          </w:p>
          <w:p w14:paraId="5EE34960" w14:textId="77777777" w:rsidR="009556E4" w:rsidRPr="00773260" w:rsidRDefault="009556E4" w:rsidP="009556E4">
            <w:pPr>
              <w:rPr>
                <w:rFonts w:ascii="Constantia" w:hAnsi="Constantia"/>
                <w:sz w:val="22"/>
                <w:szCs w:val="22"/>
              </w:rPr>
            </w:pPr>
            <w:r w:rsidRPr="00773260">
              <w:rPr>
                <w:rFonts w:ascii="Constantia" w:hAnsi="Constantia"/>
                <w:sz w:val="22"/>
                <w:szCs w:val="22"/>
              </w:rPr>
              <w:t>Read</w:t>
            </w:r>
            <w:r>
              <w:rPr>
                <w:rFonts w:ascii="Constantia" w:hAnsi="Constantia"/>
                <w:sz w:val="22"/>
                <w:szCs w:val="22"/>
              </w:rPr>
              <w:t xml:space="preserve"> Primary</w:t>
            </w:r>
            <w:r w:rsidRPr="00773260">
              <w:rPr>
                <w:rFonts w:ascii="Constantia" w:hAnsi="Constantia"/>
                <w:sz w:val="22"/>
                <w:szCs w:val="22"/>
              </w:rPr>
              <w:t xml:space="preserve">: </w:t>
            </w:r>
            <w:r>
              <w:rPr>
                <w:rFonts w:ascii="Constantia" w:hAnsi="Constantia"/>
                <w:sz w:val="22"/>
                <w:szCs w:val="22"/>
              </w:rPr>
              <w:t xml:space="preserve"> Fanshawe Receipt book, p</w:t>
            </w:r>
          </w:p>
          <w:p w14:paraId="5082C3A9" w14:textId="77777777" w:rsidR="009556E4" w:rsidRDefault="009556E4" w:rsidP="009556E4">
            <w:pPr>
              <w:rPr>
                <w:rFonts w:ascii="Constantia" w:hAnsi="Constantia"/>
                <w:sz w:val="22"/>
                <w:szCs w:val="22"/>
              </w:rPr>
            </w:pPr>
          </w:p>
          <w:p w14:paraId="439917CA" w14:textId="77777777" w:rsidR="009556E4" w:rsidRDefault="009556E4" w:rsidP="009556E4">
            <w:pPr>
              <w:rPr>
                <w:rFonts w:ascii="Constantia" w:hAnsi="Constantia"/>
                <w:sz w:val="22"/>
                <w:szCs w:val="22"/>
              </w:rPr>
            </w:pPr>
            <w:r>
              <w:rPr>
                <w:rFonts w:ascii="Constantia" w:hAnsi="Constantia"/>
                <w:sz w:val="22"/>
                <w:szCs w:val="22"/>
              </w:rPr>
              <w:t>Secondary</w:t>
            </w:r>
          </w:p>
          <w:p w14:paraId="41201D19" w14:textId="77777777" w:rsidR="009556E4" w:rsidRDefault="009556E4" w:rsidP="009556E4">
            <w:pPr>
              <w:rPr>
                <w:rFonts w:ascii="Constantia" w:hAnsi="Constantia"/>
                <w:sz w:val="22"/>
                <w:szCs w:val="22"/>
              </w:rPr>
            </w:pPr>
          </w:p>
          <w:p w14:paraId="63A60307" w14:textId="72CF11E9" w:rsidR="009556E4" w:rsidRPr="00773260" w:rsidRDefault="009556E4" w:rsidP="009556E4">
            <w:pPr>
              <w:rPr>
                <w:rFonts w:ascii="Constantia" w:hAnsi="Constantia"/>
                <w:sz w:val="22"/>
                <w:szCs w:val="22"/>
              </w:rPr>
            </w:pPr>
            <w:r>
              <w:rPr>
                <w:rFonts w:ascii="Constantia" w:hAnsi="Constantia"/>
                <w:sz w:val="22"/>
                <w:szCs w:val="22"/>
              </w:rPr>
              <w:t>Herbert “Cooperative Labor: Making Alliances through Women’s Recipes and Domestic Production”</w:t>
            </w:r>
          </w:p>
          <w:p w14:paraId="15C9D216" w14:textId="77777777" w:rsidR="00C440FD" w:rsidRPr="00773260" w:rsidRDefault="00C440FD" w:rsidP="00E12EE2">
            <w:pPr>
              <w:rPr>
                <w:rFonts w:ascii="Constantia" w:hAnsi="Constantia"/>
                <w:b/>
                <w:sz w:val="22"/>
                <w:szCs w:val="22"/>
              </w:rPr>
            </w:pPr>
          </w:p>
        </w:tc>
        <w:tc>
          <w:tcPr>
            <w:tcW w:w="1693" w:type="dxa"/>
          </w:tcPr>
          <w:p w14:paraId="7A8D5F28" w14:textId="77777777" w:rsidR="00C440FD" w:rsidRPr="00773260" w:rsidRDefault="00C440FD" w:rsidP="00E12EE2">
            <w:pPr>
              <w:rPr>
                <w:rFonts w:ascii="Constantia" w:hAnsi="Constantia"/>
                <w:sz w:val="22"/>
                <w:szCs w:val="22"/>
              </w:rPr>
            </w:pPr>
          </w:p>
        </w:tc>
        <w:tc>
          <w:tcPr>
            <w:tcW w:w="1585" w:type="dxa"/>
          </w:tcPr>
          <w:p w14:paraId="1C887CD4" w14:textId="77777777" w:rsidR="00C440FD" w:rsidRPr="00773260" w:rsidRDefault="00C440FD" w:rsidP="00E12EE2">
            <w:pPr>
              <w:rPr>
                <w:rFonts w:ascii="Constantia" w:hAnsi="Constantia"/>
                <w:sz w:val="22"/>
                <w:szCs w:val="22"/>
              </w:rPr>
            </w:pPr>
          </w:p>
        </w:tc>
      </w:tr>
      <w:tr w:rsidR="009A5EB5" w:rsidRPr="00773260" w14:paraId="1FC7F0A1" w14:textId="77777777" w:rsidTr="00876186">
        <w:trPr>
          <w:trHeight w:val="146"/>
        </w:trPr>
        <w:tc>
          <w:tcPr>
            <w:tcW w:w="718" w:type="dxa"/>
          </w:tcPr>
          <w:p w14:paraId="69CF3EFB" w14:textId="77777777" w:rsidR="00E12EE2" w:rsidRPr="00773260" w:rsidRDefault="00E12EE2" w:rsidP="00E12EE2">
            <w:pPr>
              <w:rPr>
                <w:rFonts w:ascii="Constantia" w:hAnsi="Constantia"/>
                <w:sz w:val="22"/>
                <w:szCs w:val="22"/>
              </w:rPr>
            </w:pPr>
            <w:r w:rsidRPr="00773260">
              <w:rPr>
                <w:rFonts w:ascii="Constantia" w:hAnsi="Constantia"/>
                <w:sz w:val="22"/>
                <w:szCs w:val="22"/>
              </w:rPr>
              <w:t>10/17</w:t>
            </w:r>
          </w:p>
        </w:tc>
        <w:tc>
          <w:tcPr>
            <w:tcW w:w="4816" w:type="dxa"/>
          </w:tcPr>
          <w:p w14:paraId="4EB012C0" w14:textId="77777777" w:rsidR="00E12EE2" w:rsidRDefault="00E12EE2" w:rsidP="00E12EE2">
            <w:pPr>
              <w:rPr>
                <w:rFonts w:ascii="Constantia" w:hAnsi="Constantia"/>
                <w:b/>
                <w:sz w:val="22"/>
                <w:szCs w:val="22"/>
              </w:rPr>
            </w:pPr>
            <w:r w:rsidRPr="00773260">
              <w:rPr>
                <w:rFonts w:ascii="Constantia" w:hAnsi="Constantia"/>
                <w:b/>
                <w:sz w:val="22"/>
                <w:szCs w:val="22"/>
              </w:rPr>
              <w:t>Receipt Books: Food</w:t>
            </w:r>
          </w:p>
          <w:p w14:paraId="0EA3C742" w14:textId="3A0A0AE5" w:rsidR="00652301" w:rsidRPr="00773260" w:rsidRDefault="00BB06B6" w:rsidP="00E12EE2">
            <w:pPr>
              <w:rPr>
                <w:rFonts w:ascii="Constantia" w:hAnsi="Constantia"/>
                <w:b/>
                <w:sz w:val="22"/>
                <w:szCs w:val="22"/>
              </w:rPr>
            </w:pPr>
            <w:r>
              <w:rPr>
                <w:rFonts w:ascii="Constantia" w:hAnsi="Constantia"/>
                <w:b/>
                <w:sz w:val="22"/>
                <w:szCs w:val="22"/>
              </w:rPr>
              <w:t xml:space="preserve">Primary: </w:t>
            </w:r>
            <w:r w:rsidR="00652301">
              <w:rPr>
                <w:rFonts w:ascii="Constantia" w:hAnsi="Constantia"/>
                <w:b/>
                <w:sz w:val="22"/>
                <w:szCs w:val="22"/>
              </w:rPr>
              <w:t>Fanshawe Receipt Book, p.</w:t>
            </w:r>
          </w:p>
          <w:p w14:paraId="2E50D187" w14:textId="657F443D" w:rsidR="00BB06B6" w:rsidRPr="00BB06B6" w:rsidRDefault="00BB06B6" w:rsidP="00E12EE2">
            <w:pPr>
              <w:rPr>
                <w:rFonts w:ascii="Constantia" w:hAnsi="Constantia"/>
                <w:b/>
                <w:sz w:val="22"/>
                <w:szCs w:val="22"/>
              </w:rPr>
            </w:pPr>
            <w:r w:rsidRPr="00BB06B6">
              <w:rPr>
                <w:rFonts w:ascii="Constantia" w:hAnsi="Constantia"/>
                <w:b/>
                <w:sz w:val="22"/>
                <w:szCs w:val="22"/>
              </w:rPr>
              <w:t xml:space="preserve">Secondary: </w:t>
            </w:r>
          </w:p>
          <w:p w14:paraId="6DAEB784" w14:textId="79365222" w:rsidR="00E12EE2" w:rsidRDefault="00E12EE2" w:rsidP="00EB7F77">
            <w:pPr>
              <w:rPr>
                <w:rFonts w:ascii="Constantia" w:hAnsi="Constantia"/>
                <w:sz w:val="22"/>
                <w:szCs w:val="22"/>
              </w:rPr>
            </w:pPr>
            <w:proofErr w:type="spellStart"/>
            <w:r w:rsidRPr="00EB7F77">
              <w:rPr>
                <w:rFonts w:ascii="Constantia" w:hAnsi="Constantia"/>
                <w:sz w:val="22"/>
                <w:szCs w:val="22"/>
              </w:rPr>
              <w:t>Thirsk</w:t>
            </w:r>
            <w:proofErr w:type="spellEnd"/>
            <w:r w:rsidRPr="00EB7F77">
              <w:rPr>
                <w:rFonts w:ascii="Constantia" w:hAnsi="Constantia"/>
                <w:sz w:val="22"/>
                <w:szCs w:val="22"/>
              </w:rPr>
              <w:t>, “Food in Shakespeare’s England”</w:t>
            </w:r>
          </w:p>
          <w:p w14:paraId="0B1569B8" w14:textId="77777777" w:rsidR="00EB7F77" w:rsidRPr="00EB7F77" w:rsidRDefault="00EB7F77" w:rsidP="00EB7F77">
            <w:pPr>
              <w:ind w:left="360"/>
              <w:rPr>
                <w:rFonts w:ascii="Constantia" w:hAnsi="Constantia"/>
                <w:sz w:val="22"/>
                <w:szCs w:val="22"/>
              </w:rPr>
            </w:pPr>
          </w:p>
          <w:p w14:paraId="4C397D0C" w14:textId="36DBC03E" w:rsidR="00EB7F77" w:rsidRPr="00EB7F77" w:rsidRDefault="00EB7F77" w:rsidP="00EB7F77">
            <w:pPr>
              <w:rPr>
                <w:rFonts w:ascii="Constantia" w:hAnsi="Constantia"/>
                <w:sz w:val="22"/>
                <w:szCs w:val="22"/>
              </w:rPr>
            </w:pPr>
          </w:p>
          <w:p w14:paraId="62C3439A" w14:textId="77777777" w:rsidR="00E12EE2" w:rsidRPr="00773260" w:rsidRDefault="00E12EE2" w:rsidP="00E12EE2">
            <w:pPr>
              <w:rPr>
                <w:rFonts w:ascii="Constantia" w:hAnsi="Constantia"/>
                <w:sz w:val="22"/>
                <w:szCs w:val="22"/>
              </w:rPr>
            </w:pPr>
            <w:r w:rsidRPr="00773260">
              <w:rPr>
                <w:rFonts w:ascii="Constantia" w:hAnsi="Constantia"/>
                <w:sz w:val="22"/>
                <w:szCs w:val="22"/>
              </w:rPr>
              <w:t>Dromio and transcription</w:t>
            </w:r>
          </w:p>
          <w:p w14:paraId="78056680" w14:textId="77777777" w:rsidR="00E12EE2" w:rsidRPr="00773260" w:rsidRDefault="00E12EE2" w:rsidP="00E12EE2">
            <w:pPr>
              <w:rPr>
                <w:rFonts w:ascii="Constantia" w:hAnsi="Constantia"/>
                <w:sz w:val="22"/>
                <w:szCs w:val="22"/>
              </w:rPr>
            </w:pPr>
            <w:r w:rsidRPr="00773260">
              <w:rPr>
                <w:rFonts w:ascii="Constantia" w:hAnsi="Constantia"/>
                <w:sz w:val="22"/>
                <w:szCs w:val="22"/>
              </w:rPr>
              <w:t>Receipt books: Fanshawe</w:t>
            </w:r>
          </w:p>
          <w:p w14:paraId="023A2A80" w14:textId="77777777" w:rsidR="00E12EE2" w:rsidRPr="00773260" w:rsidRDefault="00E12EE2" w:rsidP="00E12EE2">
            <w:pPr>
              <w:rPr>
                <w:rFonts w:ascii="Constantia" w:hAnsi="Constantia"/>
                <w:sz w:val="22"/>
                <w:szCs w:val="22"/>
              </w:rPr>
            </w:pPr>
          </w:p>
        </w:tc>
        <w:tc>
          <w:tcPr>
            <w:tcW w:w="1693" w:type="dxa"/>
          </w:tcPr>
          <w:p w14:paraId="0C7D167E" w14:textId="77777777" w:rsidR="00E12EE2" w:rsidRPr="00773260" w:rsidRDefault="00E12EE2" w:rsidP="00E12EE2">
            <w:pPr>
              <w:rPr>
                <w:rFonts w:ascii="Constantia" w:hAnsi="Constantia"/>
                <w:sz w:val="22"/>
                <w:szCs w:val="22"/>
              </w:rPr>
            </w:pPr>
          </w:p>
        </w:tc>
        <w:tc>
          <w:tcPr>
            <w:tcW w:w="1585" w:type="dxa"/>
          </w:tcPr>
          <w:p w14:paraId="35D496C6"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p w14:paraId="35FBEEAB"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6991F745" w14:textId="1CFFD3A4"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C440FD" w:rsidRPr="00773260" w14:paraId="604935AF" w14:textId="77777777" w:rsidTr="00876186">
        <w:trPr>
          <w:trHeight w:val="146"/>
        </w:trPr>
        <w:tc>
          <w:tcPr>
            <w:tcW w:w="718" w:type="dxa"/>
          </w:tcPr>
          <w:p w14:paraId="3BA06AF1" w14:textId="17718E29" w:rsidR="00C440FD" w:rsidRPr="00773260" w:rsidRDefault="00876186" w:rsidP="00E12EE2">
            <w:pPr>
              <w:rPr>
                <w:rFonts w:ascii="Constantia" w:hAnsi="Constantia"/>
                <w:sz w:val="22"/>
                <w:szCs w:val="22"/>
              </w:rPr>
            </w:pPr>
            <w:r>
              <w:rPr>
                <w:rFonts w:ascii="Constantia" w:hAnsi="Constantia"/>
                <w:sz w:val="22"/>
                <w:szCs w:val="22"/>
              </w:rPr>
              <w:t>10/19</w:t>
            </w:r>
          </w:p>
        </w:tc>
        <w:tc>
          <w:tcPr>
            <w:tcW w:w="4816" w:type="dxa"/>
          </w:tcPr>
          <w:p w14:paraId="4541E9B5" w14:textId="77777777" w:rsidR="009556E4" w:rsidRDefault="009556E4" w:rsidP="009556E4">
            <w:pPr>
              <w:rPr>
                <w:rFonts w:ascii="Constantia" w:hAnsi="Constantia"/>
                <w:b/>
                <w:sz w:val="22"/>
                <w:szCs w:val="22"/>
              </w:rPr>
            </w:pPr>
            <w:r w:rsidRPr="00773260">
              <w:rPr>
                <w:rFonts w:ascii="Constantia" w:hAnsi="Constantia"/>
                <w:b/>
                <w:sz w:val="22"/>
                <w:szCs w:val="22"/>
              </w:rPr>
              <w:t>Receipt Books: Food</w:t>
            </w:r>
          </w:p>
          <w:p w14:paraId="0CAF9DB2" w14:textId="77777777" w:rsidR="009556E4" w:rsidRPr="00773260" w:rsidRDefault="009556E4" w:rsidP="009556E4">
            <w:pPr>
              <w:rPr>
                <w:rFonts w:ascii="Constantia" w:hAnsi="Constantia"/>
                <w:b/>
                <w:sz w:val="22"/>
                <w:szCs w:val="22"/>
              </w:rPr>
            </w:pPr>
            <w:r>
              <w:rPr>
                <w:rFonts w:ascii="Constantia" w:hAnsi="Constantia"/>
                <w:b/>
                <w:sz w:val="22"/>
                <w:szCs w:val="22"/>
              </w:rPr>
              <w:t>Primary: Fanshawe Receipt Book, p.</w:t>
            </w:r>
          </w:p>
          <w:p w14:paraId="48418071" w14:textId="77777777" w:rsidR="009556E4" w:rsidRPr="00BB06B6" w:rsidRDefault="009556E4" w:rsidP="009556E4">
            <w:pPr>
              <w:rPr>
                <w:rFonts w:ascii="Constantia" w:hAnsi="Constantia"/>
                <w:b/>
                <w:sz w:val="22"/>
                <w:szCs w:val="22"/>
              </w:rPr>
            </w:pPr>
            <w:r w:rsidRPr="00BB06B6">
              <w:rPr>
                <w:rFonts w:ascii="Constantia" w:hAnsi="Constantia"/>
                <w:b/>
                <w:sz w:val="22"/>
                <w:szCs w:val="22"/>
              </w:rPr>
              <w:t xml:space="preserve">Secondary: </w:t>
            </w:r>
          </w:p>
          <w:p w14:paraId="13E95388" w14:textId="59D6E31B" w:rsidR="009556E4" w:rsidRPr="00773260" w:rsidRDefault="009556E4" w:rsidP="009556E4">
            <w:pPr>
              <w:rPr>
                <w:rFonts w:ascii="Constantia" w:hAnsi="Constantia"/>
                <w:sz w:val="22"/>
                <w:szCs w:val="22"/>
              </w:rPr>
            </w:pPr>
            <w:r w:rsidRPr="00773260">
              <w:rPr>
                <w:rFonts w:ascii="Constantia" w:hAnsi="Constantia"/>
                <w:sz w:val="22"/>
                <w:szCs w:val="22"/>
              </w:rPr>
              <w:t xml:space="preserve">Brian Cowan “New Worlds, New Tastes” in </w:t>
            </w:r>
            <w:r w:rsidRPr="00773260">
              <w:rPr>
                <w:rFonts w:ascii="Constantia" w:hAnsi="Constantia"/>
                <w:i/>
                <w:sz w:val="22"/>
                <w:szCs w:val="22"/>
              </w:rPr>
              <w:t>Food the History of Taste</w:t>
            </w:r>
          </w:p>
          <w:p w14:paraId="23D366B1" w14:textId="77777777" w:rsidR="00C440FD" w:rsidRDefault="00C440FD" w:rsidP="00E12EE2">
            <w:pPr>
              <w:rPr>
                <w:rFonts w:ascii="Constantia" w:hAnsi="Constantia"/>
                <w:b/>
                <w:sz w:val="22"/>
                <w:szCs w:val="22"/>
              </w:rPr>
            </w:pPr>
          </w:p>
          <w:p w14:paraId="14337798" w14:textId="77777777" w:rsidR="009556E4" w:rsidRPr="00773260" w:rsidRDefault="009556E4" w:rsidP="00E12EE2">
            <w:pPr>
              <w:rPr>
                <w:rFonts w:ascii="Constantia" w:hAnsi="Constantia"/>
                <w:b/>
                <w:sz w:val="22"/>
                <w:szCs w:val="22"/>
              </w:rPr>
            </w:pPr>
          </w:p>
        </w:tc>
        <w:tc>
          <w:tcPr>
            <w:tcW w:w="1693" w:type="dxa"/>
          </w:tcPr>
          <w:p w14:paraId="157FC61B" w14:textId="77777777" w:rsidR="00C440FD" w:rsidRPr="00773260" w:rsidRDefault="00C440FD" w:rsidP="00E12EE2">
            <w:pPr>
              <w:rPr>
                <w:rFonts w:ascii="Constantia" w:hAnsi="Constantia"/>
                <w:sz w:val="22"/>
                <w:szCs w:val="22"/>
              </w:rPr>
            </w:pPr>
          </w:p>
        </w:tc>
        <w:tc>
          <w:tcPr>
            <w:tcW w:w="1585" w:type="dxa"/>
          </w:tcPr>
          <w:p w14:paraId="61DFC303" w14:textId="77777777" w:rsidR="00C440FD" w:rsidRPr="00773260" w:rsidRDefault="00C440FD" w:rsidP="00E12EE2">
            <w:pPr>
              <w:rPr>
                <w:rFonts w:ascii="Constantia" w:hAnsi="Constantia"/>
                <w:sz w:val="22"/>
                <w:szCs w:val="22"/>
              </w:rPr>
            </w:pPr>
          </w:p>
        </w:tc>
      </w:tr>
      <w:tr w:rsidR="009A5EB5" w:rsidRPr="00773260" w14:paraId="60DF017E" w14:textId="77777777" w:rsidTr="00876186">
        <w:trPr>
          <w:trHeight w:val="146"/>
        </w:trPr>
        <w:tc>
          <w:tcPr>
            <w:tcW w:w="718" w:type="dxa"/>
          </w:tcPr>
          <w:p w14:paraId="54670CCE" w14:textId="77777777" w:rsidR="00E12EE2" w:rsidRPr="00773260" w:rsidRDefault="00E12EE2" w:rsidP="00E12EE2">
            <w:pPr>
              <w:rPr>
                <w:rFonts w:ascii="Constantia" w:hAnsi="Constantia"/>
                <w:sz w:val="22"/>
                <w:szCs w:val="22"/>
              </w:rPr>
            </w:pPr>
            <w:r w:rsidRPr="00773260">
              <w:rPr>
                <w:rFonts w:ascii="Constantia" w:hAnsi="Constantia"/>
                <w:sz w:val="22"/>
                <w:szCs w:val="22"/>
              </w:rPr>
              <w:t>10/24</w:t>
            </w:r>
          </w:p>
        </w:tc>
        <w:tc>
          <w:tcPr>
            <w:tcW w:w="4816" w:type="dxa"/>
          </w:tcPr>
          <w:p w14:paraId="10631D25" w14:textId="77777777" w:rsidR="00E12EE2" w:rsidRPr="00773260" w:rsidRDefault="00E12EE2" w:rsidP="00E12EE2">
            <w:pPr>
              <w:rPr>
                <w:rFonts w:ascii="Constantia" w:hAnsi="Constantia"/>
                <w:b/>
                <w:sz w:val="22"/>
                <w:szCs w:val="22"/>
              </w:rPr>
            </w:pPr>
            <w:r w:rsidRPr="00773260">
              <w:rPr>
                <w:rFonts w:ascii="Constantia" w:hAnsi="Constantia"/>
                <w:b/>
                <w:sz w:val="22"/>
                <w:szCs w:val="22"/>
              </w:rPr>
              <w:t>Receipt Books: Medicine</w:t>
            </w:r>
          </w:p>
          <w:p w14:paraId="4561D3E8" w14:textId="5E69BDB0" w:rsidR="00E12EE2" w:rsidRDefault="00E12EE2" w:rsidP="00E12EE2">
            <w:pPr>
              <w:rPr>
                <w:rFonts w:ascii="Constantia" w:hAnsi="Constantia"/>
                <w:sz w:val="22"/>
                <w:szCs w:val="22"/>
              </w:rPr>
            </w:pPr>
            <w:r w:rsidRPr="00773260">
              <w:rPr>
                <w:rFonts w:ascii="Constantia" w:hAnsi="Constantia"/>
                <w:sz w:val="22"/>
                <w:szCs w:val="22"/>
              </w:rPr>
              <w:t>Read</w:t>
            </w:r>
            <w:r w:rsidR="00BB06B6">
              <w:rPr>
                <w:rFonts w:ascii="Constantia" w:hAnsi="Constantia"/>
                <w:sz w:val="22"/>
                <w:szCs w:val="22"/>
              </w:rPr>
              <w:t xml:space="preserve"> Primary</w:t>
            </w:r>
            <w:r w:rsidRPr="00773260">
              <w:rPr>
                <w:rFonts w:ascii="Constantia" w:hAnsi="Constantia"/>
                <w:sz w:val="22"/>
                <w:szCs w:val="22"/>
              </w:rPr>
              <w:t xml:space="preserve">: </w:t>
            </w:r>
            <w:r w:rsidR="00652301">
              <w:rPr>
                <w:rFonts w:ascii="Constantia" w:hAnsi="Constantia"/>
                <w:sz w:val="22"/>
                <w:szCs w:val="22"/>
              </w:rPr>
              <w:t>Fanshawe Receipt book, p.</w:t>
            </w:r>
          </w:p>
          <w:p w14:paraId="199EF2F7" w14:textId="61E3DE80" w:rsidR="00BB06B6" w:rsidRDefault="00BB06B6" w:rsidP="00E12EE2">
            <w:pPr>
              <w:rPr>
                <w:rFonts w:ascii="Constantia" w:hAnsi="Constantia"/>
                <w:sz w:val="22"/>
                <w:szCs w:val="22"/>
              </w:rPr>
            </w:pPr>
            <w:r>
              <w:rPr>
                <w:rFonts w:ascii="Constantia" w:hAnsi="Constantia"/>
                <w:sz w:val="22"/>
                <w:szCs w:val="22"/>
              </w:rPr>
              <w:t>Secondary:</w:t>
            </w:r>
          </w:p>
          <w:p w14:paraId="03CA8D37" w14:textId="00174CA7" w:rsidR="00BE385E" w:rsidRDefault="00BE385E" w:rsidP="00E12EE2">
            <w:pPr>
              <w:rPr>
                <w:rFonts w:ascii="Constantia" w:hAnsi="Constantia"/>
                <w:sz w:val="22"/>
                <w:szCs w:val="22"/>
              </w:rPr>
            </w:pPr>
          </w:p>
          <w:p w14:paraId="14501C81" w14:textId="7B38412B" w:rsidR="00254BEF" w:rsidRPr="00773260" w:rsidRDefault="005D3D7F" w:rsidP="00E12EE2">
            <w:pPr>
              <w:rPr>
                <w:rFonts w:ascii="Constantia" w:hAnsi="Constantia"/>
                <w:sz w:val="22"/>
                <w:szCs w:val="22"/>
              </w:rPr>
            </w:pPr>
            <w:r>
              <w:rPr>
                <w:rFonts w:ascii="Constantia" w:hAnsi="Constantia"/>
                <w:sz w:val="22"/>
                <w:szCs w:val="22"/>
              </w:rPr>
              <w:t>1.</w:t>
            </w:r>
            <w:r w:rsidR="00254BEF">
              <w:rPr>
                <w:rFonts w:ascii="Constantia" w:hAnsi="Constantia"/>
                <w:sz w:val="22"/>
                <w:szCs w:val="22"/>
              </w:rPr>
              <w:t xml:space="preserve">Nunn, </w:t>
            </w:r>
            <w:r w:rsidR="00254BEF" w:rsidRPr="00254BEF">
              <w:rPr>
                <w:rFonts w:ascii="Constantia" w:hAnsi="Constantia"/>
                <w:sz w:val="22"/>
                <w:szCs w:val="22"/>
              </w:rPr>
              <w:t>On Vegetating Virgins:  Greensickness and the Plant Realm in Early Modern Literature”</w:t>
            </w:r>
          </w:p>
          <w:p w14:paraId="4EAFBAAE" w14:textId="6D56F072" w:rsidR="00BB06B6" w:rsidRPr="00773260" w:rsidRDefault="00BB06B6" w:rsidP="00E12EE2">
            <w:pPr>
              <w:rPr>
                <w:rFonts w:ascii="Constantia" w:hAnsi="Constantia"/>
                <w:sz w:val="22"/>
                <w:szCs w:val="22"/>
              </w:rPr>
            </w:pPr>
          </w:p>
          <w:p w14:paraId="3BFEAD98" w14:textId="77777777" w:rsidR="00E12EE2" w:rsidRPr="00773260" w:rsidRDefault="00E12EE2" w:rsidP="00E12EE2">
            <w:pPr>
              <w:rPr>
                <w:rFonts w:ascii="Constantia" w:hAnsi="Constantia"/>
                <w:sz w:val="22"/>
                <w:szCs w:val="22"/>
              </w:rPr>
            </w:pPr>
          </w:p>
          <w:p w14:paraId="34566EAB" w14:textId="77777777" w:rsidR="00E12EE2" w:rsidRPr="00773260" w:rsidRDefault="00E12EE2" w:rsidP="00E12EE2">
            <w:pPr>
              <w:rPr>
                <w:rFonts w:ascii="Constantia" w:hAnsi="Constantia"/>
                <w:sz w:val="22"/>
                <w:szCs w:val="22"/>
              </w:rPr>
            </w:pPr>
            <w:r w:rsidRPr="00773260">
              <w:rPr>
                <w:rFonts w:ascii="Constantia" w:hAnsi="Constantia"/>
                <w:sz w:val="22"/>
                <w:szCs w:val="22"/>
              </w:rPr>
              <w:t>Dromio and transcription</w:t>
            </w:r>
          </w:p>
          <w:p w14:paraId="28399646" w14:textId="77777777" w:rsidR="00E12EE2" w:rsidRPr="00773260" w:rsidRDefault="00E12EE2" w:rsidP="007E3A7D">
            <w:pPr>
              <w:rPr>
                <w:rFonts w:ascii="Constantia" w:hAnsi="Constantia"/>
                <w:b/>
                <w:sz w:val="22"/>
                <w:szCs w:val="22"/>
              </w:rPr>
            </w:pPr>
          </w:p>
        </w:tc>
        <w:tc>
          <w:tcPr>
            <w:tcW w:w="1693" w:type="dxa"/>
          </w:tcPr>
          <w:p w14:paraId="67ECFDBA" w14:textId="77777777" w:rsidR="00E12EE2" w:rsidRPr="00773260" w:rsidRDefault="00E12EE2" w:rsidP="00E12EE2">
            <w:pPr>
              <w:rPr>
                <w:rFonts w:ascii="Constantia" w:hAnsi="Constantia"/>
                <w:sz w:val="22"/>
                <w:szCs w:val="22"/>
              </w:rPr>
            </w:pPr>
            <w:r w:rsidRPr="00773260">
              <w:rPr>
                <w:rFonts w:ascii="Constantia" w:hAnsi="Constantia"/>
                <w:sz w:val="22"/>
                <w:szCs w:val="22"/>
              </w:rPr>
              <w:t>Abstract Workshop</w:t>
            </w:r>
          </w:p>
          <w:p w14:paraId="09CEA902" w14:textId="77777777" w:rsidR="00E12EE2" w:rsidRPr="00773260" w:rsidRDefault="00E12EE2" w:rsidP="00E12EE2">
            <w:pPr>
              <w:rPr>
                <w:rFonts w:ascii="Constantia" w:hAnsi="Constantia"/>
                <w:sz w:val="22"/>
                <w:szCs w:val="22"/>
              </w:rPr>
            </w:pPr>
          </w:p>
        </w:tc>
        <w:tc>
          <w:tcPr>
            <w:tcW w:w="1585" w:type="dxa"/>
          </w:tcPr>
          <w:p w14:paraId="58365C6F"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p w14:paraId="1D66F2ED"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3884FCB2" w14:textId="1182385B"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C440FD" w:rsidRPr="00773260" w14:paraId="7A36A9A9" w14:textId="77777777" w:rsidTr="00876186">
        <w:trPr>
          <w:trHeight w:val="146"/>
        </w:trPr>
        <w:tc>
          <w:tcPr>
            <w:tcW w:w="718" w:type="dxa"/>
          </w:tcPr>
          <w:p w14:paraId="7474A4D1" w14:textId="676AA96F" w:rsidR="00C440FD" w:rsidRPr="00773260" w:rsidRDefault="00876186" w:rsidP="00E12EE2">
            <w:pPr>
              <w:rPr>
                <w:rFonts w:ascii="Constantia" w:hAnsi="Constantia"/>
                <w:sz w:val="22"/>
                <w:szCs w:val="22"/>
              </w:rPr>
            </w:pPr>
            <w:r>
              <w:rPr>
                <w:rFonts w:ascii="Constantia" w:hAnsi="Constantia"/>
                <w:sz w:val="22"/>
                <w:szCs w:val="22"/>
              </w:rPr>
              <w:t>10/26</w:t>
            </w:r>
          </w:p>
        </w:tc>
        <w:tc>
          <w:tcPr>
            <w:tcW w:w="4816" w:type="dxa"/>
          </w:tcPr>
          <w:p w14:paraId="07FE3716" w14:textId="77777777" w:rsidR="009556E4" w:rsidRPr="00773260" w:rsidRDefault="009556E4" w:rsidP="009556E4">
            <w:pPr>
              <w:rPr>
                <w:rFonts w:ascii="Constantia" w:hAnsi="Constantia"/>
                <w:b/>
                <w:sz w:val="22"/>
                <w:szCs w:val="22"/>
              </w:rPr>
            </w:pPr>
            <w:r w:rsidRPr="00773260">
              <w:rPr>
                <w:rFonts w:ascii="Constantia" w:hAnsi="Constantia"/>
                <w:b/>
                <w:sz w:val="22"/>
                <w:szCs w:val="22"/>
              </w:rPr>
              <w:t>Receipt Books: Medicine</w:t>
            </w:r>
          </w:p>
          <w:p w14:paraId="3E940A0E" w14:textId="77777777" w:rsidR="009556E4" w:rsidRDefault="009556E4" w:rsidP="009556E4">
            <w:pPr>
              <w:rPr>
                <w:rFonts w:ascii="Constantia" w:hAnsi="Constantia"/>
                <w:sz w:val="22"/>
                <w:szCs w:val="22"/>
              </w:rPr>
            </w:pPr>
            <w:r w:rsidRPr="00773260">
              <w:rPr>
                <w:rFonts w:ascii="Constantia" w:hAnsi="Constantia"/>
                <w:sz w:val="22"/>
                <w:szCs w:val="22"/>
              </w:rPr>
              <w:t>Read</w:t>
            </w:r>
            <w:r>
              <w:rPr>
                <w:rFonts w:ascii="Constantia" w:hAnsi="Constantia"/>
                <w:sz w:val="22"/>
                <w:szCs w:val="22"/>
              </w:rPr>
              <w:t xml:space="preserve"> Primary</w:t>
            </w:r>
            <w:r w:rsidRPr="00773260">
              <w:rPr>
                <w:rFonts w:ascii="Constantia" w:hAnsi="Constantia"/>
                <w:sz w:val="22"/>
                <w:szCs w:val="22"/>
              </w:rPr>
              <w:t xml:space="preserve">: </w:t>
            </w:r>
            <w:r>
              <w:rPr>
                <w:rFonts w:ascii="Constantia" w:hAnsi="Constantia"/>
                <w:sz w:val="22"/>
                <w:szCs w:val="22"/>
              </w:rPr>
              <w:t>Fanshawe Receipt book, p.</w:t>
            </w:r>
          </w:p>
          <w:p w14:paraId="5052845D" w14:textId="77777777" w:rsidR="009556E4" w:rsidRDefault="009556E4" w:rsidP="009556E4">
            <w:pPr>
              <w:rPr>
                <w:rFonts w:ascii="Constantia" w:hAnsi="Constantia"/>
                <w:sz w:val="22"/>
                <w:szCs w:val="22"/>
              </w:rPr>
            </w:pPr>
            <w:r>
              <w:rPr>
                <w:rFonts w:ascii="Constantia" w:hAnsi="Constantia"/>
                <w:sz w:val="22"/>
                <w:szCs w:val="22"/>
              </w:rPr>
              <w:t>Secondary:</w:t>
            </w:r>
          </w:p>
          <w:p w14:paraId="08ACD65B" w14:textId="77777777" w:rsidR="009556E4" w:rsidRDefault="009556E4" w:rsidP="009556E4">
            <w:pPr>
              <w:rPr>
                <w:rFonts w:ascii="Constantia" w:hAnsi="Constantia"/>
                <w:sz w:val="22"/>
                <w:szCs w:val="22"/>
              </w:rPr>
            </w:pPr>
          </w:p>
          <w:p w14:paraId="00F152A4" w14:textId="38290708" w:rsidR="009556E4" w:rsidRDefault="009556E4" w:rsidP="009556E4">
            <w:pPr>
              <w:rPr>
                <w:rFonts w:ascii="Constantia" w:hAnsi="Constantia"/>
                <w:sz w:val="22"/>
                <w:szCs w:val="22"/>
              </w:rPr>
            </w:pPr>
            <w:r w:rsidRPr="00773260">
              <w:rPr>
                <w:rFonts w:ascii="Constantia" w:hAnsi="Constantia"/>
                <w:sz w:val="22"/>
                <w:szCs w:val="22"/>
              </w:rPr>
              <w:t>Leong “Making Medicines”</w:t>
            </w:r>
          </w:p>
          <w:p w14:paraId="39E3D964" w14:textId="77777777" w:rsidR="00C440FD" w:rsidRPr="00773260" w:rsidRDefault="00C440FD" w:rsidP="00E12EE2">
            <w:pPr>
              <w:rPr>
                <w:rFonts w:ascii="Constantia" w:hAnsi="Constantia"/>
                <w:b/>
                <w:sz w:val="22"/>
                <w:szCs w:val="22"/>
              </w:rPr>
            </w:pPr>
          </w:p>
        </w:tc>
        <w:tc>
          <w:tcPr>
            <w:tcW w:w="1693" w:type="dxa"/>
          </w:tcPr>
          <w:p w14:paraId="7517A7B8" w14:textId="77777777" w:rsidR="00C440FD" w:rsidRPr="00773260" w:rsidRDefault="00C440FD" w:rsidP="00E12EE2">
            <w:pPr>
              <w:rPr>
                <w:rFonts w:ascii="Constantia" w:hAnsi="Constantia"/>
                <w:sz w:val="22"/>
                <w:szCs w:val="22"/>
              </w:rPr>
            </w:pPr>
          </w:p>
        </w:tc>
        <w:tc>
          <w:tcPr>
            <w:tcW w:w="1585" w:type="dxa"/>
          </w:tcPr>
          <w:p w14:paraId="278A283E" w14:textId="77777777" w:rsidR="00C440FD" w:rsidRPr="00773260" w:rsidRDefault="00C440FD" w:rsidP="00E12EE2">
            <w:pPr>
              <w:rPr>
                <w:rFonts w:ascii="Constantia" w:hAnsi="Constantia"/>
                <w:sz w:val="22"/>
                <w:szCs w:val="22"/>
              </w:rPr>
            </w:pPr>
          </w:p>
        </w:tc>
      </w:tr>
      <w:tr w:rsidR="009A5EB5" w:rsidRPr="00773260" w14:paraId="4441358F" w14:textId="77777777" w:rsidTr="00876186">
        <w:trPr>
          <w:trHeight w:val="146"/>
        </w:trPr>
        <w:tc>
          <w:tcPr>
            <w:tcW w:w="718" w:type="dxa"/>
          </w:tcPr>
          <w:p w14:paraId="66492DE4" w14:textId="77777777" w:rsidR="00E12EE2" w:rsidRPr="00773260" w:rsidRDefault="00E12EE2" w:rsidP="00E12EE2">
            <w:pPr>
              <w:rPr>
                <w:rFonts w:ascii="Constantia" w:hAnsi="Constantia"/>
                <w:sz w:val="22"/>
                <w:szCs w:val="22"/>
              </w:rPr>
            </w:pPr>
            <w:r w:rsidRPr="00773260">
              <w:rPr>
                <w:rFonts w:ascii="Constantia" w:hAnsi="Constantia"/>
                <w:sz w:val="22"/>
                <w:szCs w:val="22"/>
              </w:rPr>
              <w:t>10/31</w:t>
            </w:r>
          </w:p>
        </w:tc>
        <w:tc>
          <w:tcPr>
            <w:tcW w:w="4816" w:type="dxa"/>
          </w:tcPr>
          <w:p w14:paraId="20726BFB" w14:textId="14DFBEBC" w:rsidR="00E12EE2" w:rsidRPr="00773260" w:rsidRDefault="00E62143" w:rsidP="00E12EE2">
            <w:pPr>
              <w:rPr>
                <w:rFonts w:ascii="Constantia" w:hAnsi="Constantia"/>
                <w:b/>
                <w:sz w:val="22"/>
                <w:szCs w:val="22"/>
              </w:rPr>
            </w:pPr>
            <w:r>
              <w:rPr>
                <w:rFonts w:ascii="Constantia" w:hAnsi="Constantia"/>
                <w:b/>
                <w:sz w:val="22"/>
                <w:szCs w:val="22"/>
              </w:rPr>
              <w:t xml:space="preserve">Receipt Books: </w:t>
            </w:r>
            <w:r w:rsidR="009556E4">
              <w:rPr>
                <w:rFonts w:ascii="Constantia" w:hAnsi="Constantia"/>
                <w:b/>
                <w:sz w:val="22"/>
                <w:szCs w:val="22"/>
              </w:rPr>
              <w:t>Medicine</w:t>
            </w:r>
          </w:p>
          <w:p w14:paraId="6F84A40D" w14:textId="77777777" w:rsidR="009556E4" w:rsidRDefault="009556E4" w:rsidP="00E12EE2">
            <w:pPr>
              <w:rPr>
                <w:rFonts w:ascii="Constantia" w:hAnsi="Constantia"/>
                <w:sz w:val="22"/>
                <w:szCs w:val="22"/>
              </w:rPr>
            </w:pPr>
          </w:p>
          <w:p w14:paraId="60A54217" w14:textId="3A79D277" w:rsidR="00E12EE2" w:rsidRPr="00773260" w:rsidRDefault="00652301" w:rsidP="00E12EE2">
            <w:pPr>
              <w:rPr>
                <w:rFonts w:ascii="Constantia" w:hAnsi="Constantia"/>
                <w:sz w:val="22"/>
                <w:szCs w:val="22"/>
              </w:rPr>
            </w:pPr>
            <w:r>
              <w:rPr>
                <w:rFonts w:ascii="Constantia" w:hAnsi="Constantia"/>
                <w:sz w:val="22"/>
                <w:szCs w:val="22"/>
              </w:rPr>
              <w:t>Fanshawe Receipt Book, p.</w:t>
            </w:r>
          </w:p>
          <w:p w14:paraId="5CA51FC9" w14:textId="77777777" w:rsidR="005D3D7F" w:rsidRDefault="005D3D7F" w:rsidP="00E12EE2">
            <w:pPr>
              <w:rPr>
                <w:rFonts w:ascii="Constantia" w:hAnsi="Constantia"/>
                <w:sz w:val="22"/>
                <w:szCs w:val="22"/>
              </w:rPr>
            </w:pPr>
          </w:p>
          <w:p w14:paraId="03A98754" w14:textId="35BE3286" w:rsidR="00F24774" w:rsidRDefault="005D3D7F" w:rsidP="00E12EE2">
            <w:pPr>
              <w:rPr>
                <w:rFonts w:ascii="Constantia" w:hAnsi="Constantia"/>
                <w:sz w:val="22"/>
                <w:szCs w:val="22"/>
              </w:rPr>
            </w:pPr>
            <w:r>
              <w:rPr>
                <w:rFonts w:ascii="Constantia" w:hAnsi="Constantia"/>
                <w:sz w:val="22"/>
                <w:szCs w:val="22"/>
              </w:rPr>
              <w:t xml:space="preserve">Secondary: </w:t>
            </w:r>
          </w:p>
          <w:p w14:paraId="4C643757" w14:textId="1FD7D2C9" w:rsidR="009556E4" w:rsidRDefault="009556E4" w:rsidP="009556E4">
            <w:pPr>
              <w:rPr>
                <w:rFonts w:ascii="Constantia" w:hAnsi="Constantia"/>
                <w:sz w:val="22"/>
                <w:szCs w:val="22"/>
              </w:rPr>
            </w:pPr>
            <w:r>
              <w:rPr>
                <w:rFonts w:ascii="Constantia" w:hAnsi="Constantia"/>
                <w:sz w:val="22"/>
                <w:szCs w:val="22"/>
              </w:rPr>
              <w:t xml:space="preserve">Archer “Women and </w:t>
            </w:r>
            <w:proofErr w:type="spellStart"/>
            <w:r>
              <w:rPr>
                <w:rFonts w:ascii="Constantia" w:hAnsi="Constantia"/>
                <w:sz w:val="22"/>
                <w:szCs w:val="22"/>
              </w:rPr>
              <w:t>Chymistry</w:t>
            </w:r>
            <w:proofErr w:type="spellEnd"/>
            <w:r>
              <w:rPr>
                <w:rFonts w:ascii="Constantia" w:hAnsi="Constantia"/>
                <w:sz w:val="22"/>
                <w:szCs w:val="22"/>
              </w:rPr>
              <w:t>”</w:t>
            </w:r>
          </w:p>
          <w:p w14:paraId="28D15588" w14:textId="77777777" w:rsidR="00BE385E" w:rsidRDefault="00BE385E" w:rsidP="00E12EE2">
            <w:pPr>
              <w:rPr>
                <w:rFonts w:ascii="Constantia" w:hAnsi="Constantia"/>
                <w:sz w:val="22"/>
                <w:szCs w:val="22"/>
              </w:rPr>
            </w:pPr>
          </w:p>
          <w:p w14:paraId="3B1B43A8" w14:textId="77777777" w:rsidR="007E3A7D" w:rsidRDefault="007E3A7D" w:rsidP="00E12EE2">
            <w:pPr>
              <w:rPr>
                <w:rFonts w:ascii="Constantia" w:hAnsi="Constantia"/>
                <w:sz w:val="22"/>
                <w:szCs w:val="22"/>
              </w:rPr>
            </w:pPr>
          </w:p>
          <w:p w14:paraId="3106E3FE" w14:textId="77777777" w:rsidR="00B91B5A" w:rsidRDefault="00B91B5A" w:rsidP="00E12EE2">
            <w:pPr>
              <w:rPr>
                <w:rFonts w:ascii="Constantia" w:hAnsi="Constantia"/>
                <w:sz w:val="22"/>
                <w:szCs w:val="22"/>
              </w:rPr>
            </w:pPr>
          </w:p>
          <w:p w14:paraId="63F879AD" w14:textId="77777777" w:rsidR="00E12EE2" w:rsidRPr="00773260" w:rsidRDefault="00E12EE2" w:rsidP="00E12EE2">
            <w:pPr>
              <w:rPr>
                <w:rFonts w:ascii="Constantia" w:hAnsi="Constantia"/>
                <w:sz w:val="22"/>
                <w:szCs w:val="22"/>
              </w:rPr>
            </w:pPr>
            <w:r w:rsidRPr="00773260">
              <w:rPr>
                <w:rFonts w:ascii="Constantia" w:hAnsi="Constantia"/>
                <w:sz w:val="22"/>
                <w:szCs w:val="22"/>
              </w:rPr>
              <w:t>Dromio and transcription</w:t>
            </w:r>
          </w:p>
          <w:p w14:paraId="4E60C880" w14:textId="77777777" w:rsidR="00E12EE2" w:rsidRPr="00773260" w:rsidRDefault="00E12EE2" w:rsidP="00E12EE2">
            <w:pPr>
              <w:rPr>
                <w:rFonts w:ascii="Constantia" w:hAnsi="Constantia"/>
                <w:sz w:val="22"/>
                <w:szCs w:val="22"/>
              </w:rPr>
            </w:pPr>
          </w:p>
        </w:tc>
        <w:tc>
          <w:tcPr>
            <w:tcW w:w="1693" w:type="dxa"/>
          </w:tcPr>
          <w:p w14:paraId="71F8AA7E" w14:textId="77777777" w:rsidR="00E12EE2" w:rsidRPr="00773260" w:rsidRDefault="00E12EE2" w:rsidP="00E12EE2">
            <w:pPr>
              <w:rPr>
                <w:rFonts w:ascii="Constantia" w:hAnsi="Constantia"/>
                <w:sz w:val="22"/>
                <w:szCs w:val="22"/>
              </w:rPr>
            </w:pPr>
          </w:p>
        </w:tc>
        <w:tc>
          <w:tcPr>
            <w:tcW w:w="1585" w:type="dxa"/>
          </w:tcPr>
          <w:p w14:paraId="4BB8AEC2" w14:textId="77777777" w:rsidR="00E12EE2" w:rsidRDefault="00E12EE2" w:rsidP="00E12EE2">
            <w:pPr>
              <w:rPr>
                <w:rFonts w:ascii="Constantia" w:hAnsi="Constantia"/>
                <w:sz w:val="22"/>
                <w:szCs w:val="22"/>
              </w:rPr>
            </w:pPr>
            <w:r w:rsidRPr="00773260">
              <w:rPr>
                <w:rFonts w:ascii="Constantia" w:hAnsi="Constantia"/>
                <w:sz w:val="22"/>
                <w:szCs w:val="22"/>
              </w:rPr>
              <w:t>Transcription Assignments</w:t>
            </w:r>
          </w:p>
          <w:p w14:paraId="16BBF8B7" w14:textId="07152F0F"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876186" w:rsidRPr="00773260" w14:paraId="1BBD3831" w14:textId="77777777" w:rsidTr="00876186">
        <w:trPr>
          <w:trHeight w:val="146"/>
        </w:trPr>
        <w:tc>
          <w:tcPr>
            <w:tcW w:w="718" w:type="dxa"/>
          </w:tcPr>
          <w:p w14:paraId="0D747C16" w14:textId="2DDBE19A" w:rsidR="00876186" w:rsidRPr="00773260" w:rsidRDefault="00876186" w:rsidP="00E12EE2">
            <w:pPr>
              <w:rPr>
                <w:rFonts w:ascii="Constantia" w:hAnsi="Constantia"/>
                <w:sz w:val="22"/>
                <w:szCs w:val="22"/>
              </w:rPr>
            </w:pPr>
            <w:r>
              <w:rPr>
                <w:rFonts w:ascii="Constantia" w:hAnsi="Constantia"/>
                <w:sz w:val="22"/>
                <w:szCs w:val="22"/>
              </w:rPr>
              <w:t>11/2</w:t>
            </w:r>
          </w:p>
        </w:tc>
        <w:tc>
          <w:tcPr>
            <w:tcW w:w="4816" w:type="dxa"/>
          </w:tcPr>
          <w:p w14:paraId="2D204BB6" w14:textId="273598E5" w:rsidR="009556E4" w:rsidRDefault="009556E4" w:rsidP="009556E4">
            <w:pPr>
              <w:rPr>
                <w:rFonts w:ascii="Constantia" w:hAnsi="Constantia"/>
                <w:sz w:val="22"/>
                <w:szCs w:val="22"/>
              </w:rPr>
            </w:pPr>
            <w:r>
              <w:rPr>
                <w:rFonts w:ascii="Constantia" w:hAnsi="Constantia"/>
                <w:sz w:val="22"/>
                <w:szCs w:val="22"/>
              </w:rPr>
              <w:t xml:space="preserve">Receipt Books: </w:t>
            </w:r>
            <w:r>
              <w:rPr>
                <w:rFonts w:ascii="Constantia" w:hAnsi="Constantia"/>
                <w:b/>
                <w:sz w:val="22"/>
                <w:szCs w:val="22"/>
              </w:rPr>
              <w:t>Objects and Uses</w:t>
            </w:r>
          </w:p>
          <w:p w14:paraId="23CC9B8A" w14:textId="77777777" w:rsidR="009556E4" w:rsidRPr="00773260" w:rsidRDefault="009556E4" w:rsidP="009556E4">
            <w:pPr>
              <w:rPr>
                <w:rFonts w:ascii="Constantia" w:hAnsi="Constantia"/>
                <w:sz w:val="22"/>
                <w:szCs w:val="22"/>
              </w:rPr>
            </w:pPr>
            <w:r>
              <w:rPr>
                <w:rFonts w:ascii="Constantia" w:hAnsi="Constantia"/>
                <w:sz w:val="22"/>
                <w:szCs w:val="22"/>
              </w:rPr>
              <w:t xml:space="preserve">1. </w:t>
            </w:r>
            <w:r w:rsidRPr="00773260">
              <w:rPr>
                <w:rFonts w:ascii="Constantia" w:hAnsi="Constantia"/>
                <w:sz w:val="22"/>
                <w:szCs w:val="22"/>
              </w:rPr>
              <w:t xml:space="preserve">Leong “Looking at Paper and Recipes” </w:t>
            </w:r>
            <w:hyperlink r:id="rId12" w:history="1">
              <w:r w:rsidRPr="00773260">
                <w:rPr>
                  <w:rStyle w:val="Hyperlink"/>
                  <w:rFonts w:ascii="Constantia" w:hAnsi="Constantia"/>
                  <w:sz w:val="22"/>
                  <w:szCs w:val="22"/>
                </w:rPr>
                <w:t>http://recipes.hypotheses.org/8304</w:t>
              </w:r>
            </w:hyperlink>
          </w:p>
          <w:p w14:paraId="7B77C510" w14:textId="77777777" w:rsidR="009556E4" w:rsidRPr="00773260" w:rsidRDefault="009556E4" w:rsidP="009556E4">
            <w:pPr>
              <w:rPr>
                <w:rFonts w:ascii="Constantia" w:hAnsi="Constantia"/>
                <w:sz w:val="22"/>
                <w:szCs w:val="22"/>
              </w:rPr>
            </w:pPr>
            <w:r>
              <w:rPr>
                <w:rFonts w:ascii="Constantia" w:hAnsi="Constantia"/>
                <w:sz w:val="22"/>
                <w:szCs w:val="22"/>
              </w:rPr>
              <w:t xml:space="preserve">2. </w:t>
            </w:r>
            <w:r w:rsidRPr="00773260">
              <w:rPr>
                <w:rFonts w:ascii="Constantia" w:hAnsi="Constantia"/>
                <w:sz w:val="22"/>
                <w:szCs w:val="22"/>
              </w:rPr>
              <w:t>Leong “Papering the Household”</w:t>
            </w:r>
          </w:p>
          <w:p w14:paraId="3CCFDF0A" w14:textId="77777777" w:rsidR="009556E4" w:rsidRDefault="00485F7D" w:rsidP="009556E4">
            <w:pPr>
              <w:rPr>
                <w:rFonts w:ascii="Constantia" w:hAnsi="Constantia"/>
                <w:sz w:val="22"/>
                <w:szCs w:val="22"/>
              </w:rPr>
            </w:pPr>
            <w:hyperlink r:id="rId13" w:history="1">
              <w:r w:rsidR="009556E4" w:rsidRPr="00773260">
                <w:rPr>
                  <w:rStyle w:val="Hyperlink"/>
                  <w:rFonts w:ascii="Constantia" w:hAnsi="Constantia"/>
                  <w:sz w:val="22"/>
                  <w:szCs w:val="22"/>
                </w:rPr>
                <w:t>https://recipes.hypotheses.org/7567</w:t>
              </w:r>
            </w:hyperlink>
            <w:r w:rsidR="009556E4" w:rsidRPr="00773260">
              <w:rPr>
                <w:rFonts w:ascii="Constantia" w:hAnsi="Constantia"/>
                <w:sz w:val="22"/>
                <w:szCs w:val="22"/>
              </w:rPr>
              <w:t xml:space="preserve"> </w:t>
            </w:r>
          </w:p>
          <w:p w14:paraId="0DAC4F96" w14:textId="77777777" w:rsidR="009556E4" w:rsidRDefault="009556E4" w:rsidP="009556E4">
            <w:pPr>
              <w:rPr>
                <w:rFonts w:ascii="Constantia" w:hAnsi="Constantia"/>
                <w:sz w:val="22"/>
                <w:szCs w:val="22"/>
              </w:rPr>
            </w:pPr>
          </w:p>
          <w:p w14:paraId="2675F5E0" w14:textId="46DB5573" w:rsidR="009556E4" w:rsidRDefault="009556E4" w:rsidP="009556E4">
            <w:pPr>
              <w:rPr>
                <w:rFonts w:ascii="Constantia" w:hAnsi="Constantia"/>
                <w:sz w:val="22"/>
                <w:szCs w:val="22"/>
              </w:rPr>
            </w:pPr>
            <w:r>
              <w:rPr>
                <w:rFonts w:ascii="Constantia" w:hAnsi="Constantia"/>
                <w:sz w:val="22"/>
                <w:szCs w:val="22"/>
              </w:rPr>
              <w:t>(You need only annotate this article below)</w:t>
            </w:r>
          </w:p>
          <w:p w14:paraId="00D110F8" w14:textId="77777777" w:rsidR="009556E4" w:rsidRPr="00F24774" w:rsidRDefault="009556E4" w:rsidP="009556E4">
            <w:pPr>
              <w:rPr>
                <w:rFonts w:ascii="Constantia" w:hAnsi="Constantia"/>
                <w:sz w:val="22"/>
                <w:szCs w:val="22"/>
              </w:rPr>
            </w:pPr>
            <w:r>
              <w:rPr>
                <w:rFonts w:ascii="Constantia" w:hAnsi="Constantia"/>
                <w:sz w:val="22"/>
                <w:szCs w:val="22"/>
              </w:rPr>
              <w:t xml:space="preserve">3. Dugan “Oiled in Ambergris, Gloves, and London’s Luxury Markets” in </w:t>
            </w:r>
            <w:r w:rsidRPr="00F24774">
              <w:rPr>
                <w:rFonts w:ascii="Constantia" w:hAnsi="Constantia"/>
                <w:i/>
                <w:sz w:val="22"/>
                <w:szCs w:val="22"/>
              </w:rPr>
              <w:t>The Ephemeral History of Perfume</w:t>
            </w:r>
            <w:r>
              <w:rPr>
                <w:rFonts w:ascii="Constantia" w:hAnsi="Constantia"/>
                <w:i/>
                <w:sz w:val="22"/>
                <w:szCs w:val="22"/>
              </w:rPr>
              <w:t xml:space="preserve">, </w:t>
            </w:r>
            <w:r>
              <w:rPr>
                <w:rFonts w:ascii="Constantia" w:hAnsi="Constantia"/>
                <w:sz w:val="22"/>
                <w:szCs w:val="22"/>
              </w:rPr>
              <w:t>126-53.</w:t>
            </w:r>
          </w:p>
          <w:p w14:paraId="48C90CAB" w14:textId="77777777" w:rsidR="00876186" w:rsidRDefault="00876186" w:rsidP="00E12EE2">
            <w:pPr>
              <w:rPr>
                <w:rFonts w:ascii="Constantia" w:hAnsi="Constantia"/>
                <w:b/>
                <w:sz w:val="22"/>
                <w:szCs w:val="22"/>
              </w:rPr>
            </w:pPr>
          </w:p>
        </w:tc>
        <w:tc>
          <w:tcPr>
            <w:tcW w:w="1693" w:type="dxa"/>
          </w:tcPr>
          <w:p w14:paraId="63F7CA32" w14:textId="77777777" w:rsidR="00876186" w:rsidRPr="00773260" w:rsidRDefault="00876186" w:rsidP="00E12EE2">
            <w:pPr>
              <w:rPr>
                <w:rFonts w:ascii="Constantia" w:hAnsi="Constantia"/>
                <w:sz w:val="22"/>
                <w:szCs w:val="22"/>
              </w:rPr>
            </w:pPr>
          </w:p>
        </w:tc>
        <w:tc>
          <w:tcPr>
            <w:tcW w:w="1585" w:type="dxa"/>
          </w:tcPr>
          <w:p w14:paraId="3414C458" w14:textId="77777777" w:rsidR="00876186" w:rsidRPr="00773260" w:rsidRDefault="00876186" w:rsidP="00E12EE2">
            <w:pPr>
              <w:rPr>
                <w:rFonts w:ascii="Constantia" w:hAnsi="Constantia"/>
                <w:sz w:val="22"/>
                <w:szCs w:val="22"/>
              </w:rPr>
            </w:pPr>
          </w:p>
        </w:tc>
      </w:tr>
      <w:tr w:rsidR="009A5EB5" w:rsidRPr="00773260" w14:paraId="239251D1" w14:textId="77777777" w:rsidTr="00876186">
        <w:trPr>
          <w:trHeight w:val="146"/>
        </w:trPr>
        <w:tc>
          <w:tcPr>
            <w:tcW w:w="718" w:type="dxa"/>
          </w:tcPr>
          <w:p w14:paraId="14B087D1" w14:textId="77777777" w:rsidR="00E12EE2" w:rsidRPr="00773260" w:rsidRDefault="00E12EE2" w:rsidP="00E12EE2">
            <w:pPr>
              <w:rPr>
                <w:rFonts w:ascii="Constantia" w:hAnsi="Constantia"/>
                <w:sz w:val="22"/>
                <w:szCs w:val="22"/>
              </w:rPr>
            </w:pPr>
            <w:r w:rsidRPr="00773260">
              <w:rPr>
                <w:rFonts w:ascii="Constantia" w:hAnsi="Constantia"/>
                <w:sz w:val="22"/>
                <w:szCs w:val="22"/>
              </w:rPr>
              <w:t>11/7</w:t>
            </w:r>
          </w:p>
        </w:tc>
        <w:tc>
          <w:tcPr>
            <w:tcW w:w="4816" w:type="dxa"/>
          </w:tcPr>
          <w:p w14:paraId="535720BC" w14:textId="731F4CCB" w:rsidR="00E12EE2" w:rsidRPr="00773260" w:rsidRDefault="00E12EE2" w:rsidP="00E12EE2">
            <w:pPr>
              <w:rPr>
                <w:rFonts w:ascii="Constantia" w:hAnsi="Constantia"/>
                <w:sz w:val="22"/>
                <w:szCs w:val="22"/>
              </w:rPr>
            </w:pPr>
            <w:r w:rsidRPr="00773260">
              <w:rPr>
                <w:rFonts w:ascii="Constantia" w:hAnsi="Constantia"/>
                <w:sz w:val="22"/>
                <w:szCs w:val="22"/>
              </w:rPr>
              <w:t>No class</w:t>
            </w:r>
            <w:r w:rsidR="00E868EB">
              <w:rPr>
                <w:rFonts w:ascii="Constantia" w:hAnsi="Constantia"/>
                <w:sz w:val="22"/>
                <w:szCs w:val="22"/>
              </w:rPr>
              <w:t xml:space="preserve">:  </w:t>
            </w:r>
            <w:r w:rsidR="009556E4">
              <w:rPr>
                <w:rFonts w:ascii="Constantia" w:hAnsi="Constantia"/>
                <w:sz w:val="22"/>
                <w:szCs w:val="22"/>
              </w:rPr>
              <w:t xml:space="preserve">Online </w:t>
            </w:r>
            <w:r w:rsidR="00B208A2">
              <w:rPr>
                <w:rFonts w:ascii="Constantia" w:hAnsi="Constantia"/>
                <w:sz w:val="22"/>
                <w:szCs w:val="22"/>
              </w:rPr>
              <w:t>Transcribathon this week</w:t>
            </w:r>
          </w:p>
        </w:tc>
        <w:tc>
          <w:tcPr>
            <w:tcW w:w="1693" w:type="dxa"/>
          </w:tcPr>
          <w:p w14:paraId="508FB4E5" w14:textId="77777777" w:rsidR="00E12EE2" w:rsidRPr="00773260" w:rsidRDefault="00E12EE2" w:rsidP="00E12EE2">
            <w:pPr>
              <w:rPr>
                <w:rFonts w:ascii="Constantia" w:hAnsi="Constantia"/>
                <w:sz w:val="22"/>
                <w:szCs w:val="22"/>
              </w:rPr>
            </w:pPr>
          </w:p>
        </w:tc>
        <w:tc>
          <w:tcPr>
            <w:tcW w:w="1585" w:type="dxa"/>
          </w:tcPr>
          <w:p w14:paraId="341BA4E9" w14:textId="7FE4BBC2" w:rsidR="00E12EE2" w:rsidRPr="00773260" w:rsidRDefault="00B208A2" w:rsidP="00E12EE2">
            <w:pPr>
              <w:rPr>
                <w:rFonts w:ascii="Constantia" w:hAnsi="Constantia"/>
                <w:sz w:val="22"/>
                <w:szCs w:val="22"/>
              </w:rPr>
            </w:pPr>
            <w:r>
              <w:rPr>
                <w:rFonts w:ascii="Constantia" w:hAnsi="Constantia"/>
                <w:sz w:val="22"/>
                <w:szCs w:val="22"/>
              </w:rPr>
              <w:t>Abstract Due</w:t>
            </w:r>
          </w:p>
        </w:tc>
      </w:tr>
      <w:tr w:rsidR="00C440FD" w:rsidRPr="00773260" w14:paraId="3F230E8F" w14:textId="77777777" w:rsidTr="00876186">
        <w:trPr>
          <w:trHeight w:val="271"/>
        </w:trPr>
        <w:tc>
          <w:tcPr>
            <w:tcW w:w="718" w:type="dxa"/>
          </w:tcPr>
          <w:p w14:paraId="44FB0AE0" w14:textId="757BE1C0" w:rsidR="00C440FD" w:rsidRPr="00773260" w:rsidRDefault="00876186" w:rsidP="00E12EE2">
            <w:pPr>
              <w:rPr>
                <w:rFonts w:ascii="Constantia" w:hAnsi="Constantia"/>
                <w:sz w:val="22"/>
                <w:szCs w:val="22"/>
              </w:rPr>
            </w:pPr>
            <w:r>
              <w:rPr>
                <w:rFonts w:ascii="Constantia" w:hAnsi="Constantia"/>
                <w:sz w:val="22"/>
                <w:szCs w:val="22"/>
              </w:rPr>
              <w:t>11/9</w:t>
            </w:r>
          </w:p>
        </w:tc>
        <w:tc>
          <w:tcPr>
            <w:tcW w:w="4816" w:type="dxa"/>
          </w:tcPr>
          <w:p w14:paraId="6DDD1681" w14:textId="12D1F00D" w:rsidR="00C440FD" w:rsidRPr="00773260" w:rsidRDefault="009556E4" w:rsidP="00E12EE2">
            <w:pPr>
              <w:rPr>
                <w:rFonts w:ascii="Constantia" w:hAnsi="Constantia"/>
                <w:sz w:val="22"/>
                <w:szCs w:val="22"/>
              </w:rPr>
            </w:pPr>
            <w:r>
              <w:rPr>
                <w:rFonts w:ascii="Constantia" w:hAnsi="Constantia"/>
                <w:sz w:val="22"/>
                <w:szCs w:val="22"/>
              </w:rPr>
              <w:t>No class:  Online Transcribathon this week</w:t>
            </w:r>
          </w:p>
        </w:tc>
        <w:tc>
          <w:tcPr>
            <w:tcW w:w="1693" w:type="dxa"/>
          </w:tcPr>
          <w:p w14:paraId="55B5389D" w14:textId="77777777" w:rsidR="00C440FD" w:rsidRPr="00773260" w:rsidRDefault="00C440FD" w:rsidP="00E12EE2">
            <w:pPr>
              <w:rPr>
                <w:rFonts w:ascii="Constantia" w:hAnsi="Constantia"/>
                <w:sz w:val="22"/>
                <w:szCs w:val="22"/>
              </w:rPr>
            </w:pPr>
          </w:p>
        </w:tc>
        <w:tc>
          <w:tcPr>
            <w:tcW w:w="1585" w:type="dxa"/>
          </w:tcPr>
          <w:p w14:paraId="2449D2A7" w14:textId="77777777" w:rsidR="00C440FD" w:rsidRDefault="00C440FD" w:rsidP="00E12EE2">
            <w:pPr>
              <w:rPr>
                <w:rFonts w:ascii="Constantia" w:hAnsi="Constantia"/>
                <w:sz w:val="22"/>
                <w:szCs w:val="22"/>
              </w:rPr>
            </w:pPr>
          </w:p>
        </w:tc>
      </w:tr>
      <w:tr w:rsidR="009A5EB5" w:rsidRPr="00773260" w14:paraId="2A05B9B9" w14:textId="77777777" w:rsidTr="00876186">
        <w:trPr>
          <w:trHeight w:val="2724"/>
        </w:trPr>
        <w:tc>
          <w:tcPr>
            <w:tcW w:w="718" w:type="dxa"/>
          </w:tcPr>
          <w:p w14:paraId="4C596934" w14:textId="77777777" w:rsidR="00E12EE2" w:rsidRPr="00773260" w:rsidRDefault="00E12EE2" w:rsidP="00E12EE2">
            <w:pPr>
              <w:rPr>
                <w:rFonts w:ascii="Constantia" w:hAnsi="Constantia"/>
                <w:sz w:val="22"/>
                <w:szCs w:val="22"/>
              </w:rPr>
            </w:pPr>
            <w:r w:rsidRPr="00773260">
              <w:rPr>
                <w:rFonts w:ascii="Constantia" w:hAnsi="Constantia"/>
                <w:sz w:val="22"/>
                <w:szCs w:val="22"/>
              </w:rPr>
              <w:t>11/14</w:t>
            </w:r>
          </w:p>
        </w:tc>
        <w:tc>
          <w:tcPr>
            <w:tcW w:w="4816" w:type="dxa"/>
          </w:tcPr>
          <w:p w14:paraId="6E8BFD0A" w14:textId="70654815" w:rsidR="00652301" w:rsidRPr="00773260" w:rsidRDefault="00E12EE2" w:rsidP="00E12EE2">
            <w:pPr>
              <w:rPr>
                <w:rFonts w:ascii="Constantia" w:hAnsi="Constantia"/>
                <w:b/>
                <w:sz w:val="22"/>
                <w:szCs w:val="22"/>
              </w:rPr>
            </w:pPr>
            <w:r w:rsidRPr="00773260">
              <w:rPr>
                <w:rFonts w:ascii="Constantia" w:hAnsi="Constantia"/>
                <w:b/>
                <w:sz w:val="22"/>
                <w:szCs w:val="22"/>
              </w:rPr>
              <w:t>Receipt Books: Doing things with recipes</w:t>
            </w:r>
          </w:p>
          <w:p w14:paraId="0B77525C" w14:textId="15AE295B" w:rsidR="00652301" w:rsidRDefault="00652301" w:rsidP="00E12EE2">
            <w:pPr>
              <w:rPr>
                <w:rFonts w:ascii="Constantia" w:hAnsi="Constantia"/>
                <w:sz w:val="22"/>
                <w:szCs w:val="22"/>
              </w:rPr>
            </w:pPr>
            <w:r>
              <w:rPr>
                <w:rFonts w:ascii="Constantia" w:hAnsi="Constantia"/>
                <w:sz w:val="22"/>
                <w:szCs w:val="22"/>
              </w:rPr>
              <w:t xml:space="preserve">1. </w:t>
            </w:r>
            <w:r w:rsidR="005D3D7F">
              <w:rPr>
                <w:rFonts w:ascii="Constantia" w:hAnsi="Constantia"/>
                <w:sz w:val="22"/>
                <w:szCs w:val="22"/>
              </w:rPr>
              <w:t xml:space="preserve">Munroe and </w:t>
            </w:r>
            <w:proofErr w:type="spellStart"/>
            <w:r w:rsidR="005D3D7F">
              <w:rPr>
                <w:rFonts w:ascii="Constantia" w:hAnsi="Constantia"/>
                <w:sz w:val="22"/>
                <w:szCs w:val="22"/>
              </w:rPr>
              <w:t>Laroche</w:t>
            </w:r>
            <w:proofErr w:type="spellEnd"/>
            <w:r w:rsidR="005D3D7F">
              <w:rPr>
                <w:rFonts w:ascii="Constantia" w:hAnsi="Constantia"/>
                <w:sz w:val="22"/>
                <w:szCs w:val="22"/>
              </w:rPr>
              <w:t xml:space="preserve"> “Of </w:t>
            </w:r>
            <w:proofErr w:type="spellStart"/>
            <w:r w:rsidR="005D3D7F">
              <w:rPr>
                <w:rFonts w:ascii="Constantia" w:hAnsi="Constantia"/>
                <w:sz w:val="22"/>
                <w:szCs w:val="22"/>
              </w:rPr>
              <w:t>Mouseholes</w:t>
            </w:r>
            <w:proofErr w:type="spellEnd"/>
            <w:r w:rsidR="005D3D7F">
              <w:rPr>
                <w:rFonts w:ascii="Constantia" w:hAnsi="Constantia"/>
                <w:sz w:val="22"/>
                <w:szCs w:val="22"/>
              </w:rPr>
              <w:t xml:space="preserve"> and </w:t>
            </w:r>
            <w:proofErr w:type="spellStart"/>
            <w:r w:rsidR="005D3D7F">
              <w:rPr>
                <w:rFonts w:ascii="Constantia" w:hAnsi="Constantia"/>
                <w:sz w:val="22"/>
                <w:szCs w:val="22"/>
              </w:rPr>
              <w:t>Housefires</w:t>
            </w:r>
            <w:proofErr w:type="spellEnd"/>
            <w:r w:rsidR="005D3D7F">
              <w:rPr>
                <w:rFonts w:ascii="Constantia" w:hAnsi="Constantia"/>
                <w:sz w:val="22"/>
                <w:szCs w:val="22"/>
              </w:rPr>
              <w:t>”</w:t>
            </w:r>
          </w:p>
          <w:p w14:paraId="66DF5BE1" w14:textId="77777777" w:rsidR="00BE385E" w:rsidRDefault="00BE385E" w:rsidP="00E12EE2">
            <w:pPr>
              <w:rPr>
                <w:rFonts w:ascii="Constantia" w:hAnsi="Constantia"/>
                <w:sz w:val="22"/>
                <w:szCs w:val="22"/>
              </w:rPr>
            </w:pPr>
          </w:p>
          <w:p w14:paraId="01CB1488" w14:textId="77777777" w:rsidR="00BE385E" w:rsidRDefault="00BE385E" w:rsidP="00E12EE2">
            <w:pPr>
              <w:rPr>
                <w:rFonts w:ascii="Constantia" w:hAnsi="Constantia"/>
                <w:sz w:val="22"/>
                <w:szCs w:val="22"/>
              </w:rPr>
            </w:pPr>
          </w:p>
          <w:p w14:paraId="4D48C1A6" w14:textId="6A6345AF" w:rsidR="00652301" w:rsidRPr="00773260" w:rsidRDefault="00652301" w:rsidP="009556E4">
            <w:pPr>
              <w:rPr>
                <w:rFonts w:ascii="Constantia" w:hAnsi="Constantia"/>
                <w:sz w:val="22"/>
                <w:szCs w:val="22"/>
              </w:rPr>
            </w:pPr>
          </w:p>
        </w:tc>
        <w:tc>
          <w:tcPr>
            <w:tcW w:w="1693" w:type="dxa"/>
          </w:tcPr>
          <w:p w14:paraId="7B39DDF5" w14:textId="77777777" w:rsidR="00E12EE2" w:rsidRPr="00773260" w:rsidRDefault="00E12EE2" w:rsidP="00E12EE2">
            <w:pPr>
              <w:rPr>
                <w:rFonts w:ascii="Constantia" w:hAnsi="Constantia"/>
                <w:sz w:val="22"/>
                <w:szCs w:val="22"/>
              </w:rPr>
            </w:pPr>
          </w:p>
        </w:tc>
        <w:tc>
          <w:tcPr>
            <w:tcW w:w="1585" w:type="dxa"/>
          </w:tcPr>
          <w:p w14:paraId="3FD0A98A" w14:textId="41D671A7" w:rsidR="00652301" w:rsidRPr="00773260" w:rsidRDefault="00BE385E" w:rsidP="00E12EE2">
            <w:pPr>
              <w:rPr>
                <w:rFonts w:ascii="Constantia" w:hAnsi="Constantia"/>
                <w:sz w:val="22"/>
                <w:szCs w:val="22"/>
              </w:rPr>
            </w:pPr>
            <w:r>
              <w:rPr>
                <w:rFonts w:ascii="Constantia" w:hAnsi="Constantia"/>
                <w:sz w:val="22"/>
                <w:szCs w:val="22"/>
              </w:rPr>
              <w:t>Annotated Bibliographies</w:t>
            </w:r>
          </w:p>
          <w:p w14:paraId="6916A416" w14:textId="77777777" w:rsidR="00BE385E" w:rsidRDefault="00BE385E" w:rsidP="00E12EE2">
            <w:pPr>
              <w:rPr>
                <w:rFonts w:ascii="Constantia" w:hAnsi="Constantia"/>
                <w:sz w:val="22"/>
                <w:szCs w:val="22"/>
              </w:rPr>
            </w:pPr>
          </w:p>
          <w:p w14:paraId="3AB76E0D"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tc>
      </w:tr>
      <w:tr w:rsidR="00C440FD" w:rsidRPr="00773260" w14:paraId="1A5B3C24" w14:textId="77777777" w:rsidTr="00876186">
        <w:trPr>
          <w:trHeight w:val="271"/>
        </w:trPr>
        <w:tc>
          <w:tcPr>
            <w:tcW w:w="718" w:type="dxa"/>
          </w:tcPr>
          <w:p w14:paraId="0D812B21" w14:textId="30422B17" w:rsidR="00C440FD" w:rsidRPr="00773260" w:rsidRDefault="00876186" w:rsidP="00E12EE2">
            <w:pPr>
              <w:rPr>
                <w:rFonts w:ascii="Constantia" w:hAnsi="Constantia"/>
                <w:sz w:val="22"/>
                <w:szCs w:val="22"/>
              </w:rPr>
            </w:pPr>
            <w:r>
              <w:rPr>
                <w:rFonts w:ascii="Constantia" w:hAnsi="Constantia"/>
                <w:sz w:val="22"/>
                <w:szCs w:val="22"/>
              </w:rPr>
              <w:t>11/16</w:t>
            </w:r>
          </w:p>
        </w:tc>
        <w:tc>
          <w:tcPr>
            <w:tcW w:w="4816" w:type="dxa"/>
          </w:tcPr>
          <w:p w14:paraId="159DB553" w14:textId="77777777" w:rsidR="009556E4" w:rsidRPr="00773260" w:rsidRDefault="009556E4" w:rsidP="009556E4">
            <w:pPr>
              <w:rPr>
                <w:rFonts w:ascii="Constantia" w:hAnsi="Constantia"/>
                <w:b/>
                <w:sz w:val="22"/>
                <w:szCs w:val="22"/>
              </w:rPr>
            </w:pPr>
            <w:r w:rsidRPr="00773260">
              <w:rPr>
                <w:rFonts w:ascii="Constantia" w:hAnsi="Constantia"/>
                <w:b/>
                <w:sz w:val="22"/>
                <w:szCs w:val="22"/>
              </w:rPr>
              <w:t>Receipt Books: Doing things with recipes</w:t>
            </w:r>
          </w:p>
          <w:p w14:paraId="56304A42" w14:textId="3F3308CB" w:rsidR="009556E4" w:rsidRDefault="005D3D7F" w:rsidP="009556E4">
            <w:pPr>
              <w:rPr>
                <w:rFonts w:ascii="Constantia" w:hAnsi="Constantia"/>
                <w:sz w:val="22"/>
                <w:szCs w:val="22"/>
              </w:rPr>
            </w:pPr>
            <w:r>
              <w:rPr>
                <w:rFonts w:ascii="Constantia" w:hAnsi="Constantia"/>
                <w:sz w:val="22"/>
                <w:szCs w:val="22"/>
              </w:rPr>
              <w:t>(You do not have to annotate this article)</w:t>
            </w:r>
          </w:p>
          <w:p w14:paraId="7D753797" w14:textId="0A752E81" w:rsidR="009556E4" w:rsidRDefault="009556E4" w:rsidP="009556E4">
            <w:pPr>
              <w:rPr>
                <w:rFonts w:ascii="Constantia" w:hAnsi="Constantia"/>
                <w:sz w:val="22"/>
                <w:szCs w:val="22"/>
              </w:rPr>
            </w:pPr>
            <w:r>
              <w:rPr>
                <w:rFonts w:ascii="Constantia" w:hAnsi="Constantia"/>
                <w:sz w:val="22"/>
                <w:szCs w:val="22"/>
              </w:rPr>
              <w:t xml:space="preserve">2. </w:t>
            </w:r>
            <w:r w:rsidR="005D3D7F">
              <w:rPr>
                <w:rFonts w:ascii="Constantia" w:hAnsi="Constantia"/>
                <w:sz w:val="22"/>
                <w:szCs w:val="22"/>
              </w:rPr>
              <w:t xml:space="preserve">Gray </w:t>
            </w:r>
            <w:r w:rsidR="00485F7D">
              <w:rPr>
                <w:rFonts w:ascii="Constantia" w:hAnsi="Constantia"/>
                <w:sz w:val="22"/>
                <w:szCs w:val="22"/>
              </w:rPr>
              <w:t>“</w:t>
            </w:r>
            <w:proofErr w:type="spellStart"/>
            <w:r w:rsidR="005D3D7F">
              <w:rPr>
                <w:rFonts w:ascii="Constantia" w:hAnsi="Constantia"/>
                <w:sz w:val="22"/>
                <w:szCs w:val="22"/>
              </w:rPr>
              <w:t>Chocolata</w:t>
            </w:r>
            <w:proofErr w:type="spellEnd"/>
            <w:r w:rsidR="00485F7D">
              <w:rPr>
                <w:rFonts w:ascii="Constantia" w:hAnsi="Constantia"/>
                <w:sz w:val="22"/>
                <w:szCs w:val="22"/>
              </w:rPr>
              <w:t>”</w:t>
            </w:r>
            <w:bookmarkStart w:id="0" w:name="_GoBack"/>
            <w:bookmarkEnd w:id="0"/>
          </w:p>
          <w:p w14:paraId="2F603F5F" w14:textId="77777777" w:rsidR="00C440FD" w:rsidRPr="00773260" w:rsidRDefault="00C440FD" w:rsidP="00E12EE2">
            <w:pPr>
              <w:rPr>
                <w:rFonts w:ascii="Constantia" w:hAnsi="Constantia"/>
                <w:b/>
                <w:sz w:val="22"/>
                <w:szCs w:val="22"/>
              </w:rPr>
            </w:pPr>
          </w:p>
        </w:tc>
        <w:tc>
          <w:tcPr>
            <w:tcW w:w="1693" w:type="dxa"/>
          </w:tcPr>
          <w:p w14:paraId="1A6BE3B3" w14:textId="77777777" w:rsidR="00C440FD" w:rsidRPr="00773260" w:rsidRDefault="00C440FD" w:rsidP="00E12EE2">
            <w:pPr>
              <w:rPr>
                <w:rFonts w:ascii="Constantia" w:hAnsi="Constantia"/>
                <w:sz w:val="22"/>
                <w:szCs w:val="22"/>
              </w:rPr>
            </w:pPr>
          </w:p>
        </w:tc>
        <w:tc>
          <w:tcPr>
            <w:tcW w:w="1585" w:type="dxa"/>
          </w:tcPr>
          <w:p w14:paraId="20740B98" w14:textId="77777777" w:rsidR="009556E4" w:rsidRDefault="009556E4" w:rsidP="009556E4">
            <w:pPr>
              <w:rPr>
                <w:rFonts w:ascii="Constantia" w:hAnsi="Constantia"/>
                <w:sz w:val="22"/>
                <w:szCs w:val="22"/>
              </w:rPr>
            </w:pPr>
            <w:r w:rsidRPr="00773260">
              <w:rPr>
                <w:rFonts w:ascii="Constantia" w:hAnsi="Constantia"/>
                <w:sz w:val="22"/>
                <w:szCs w:val="22"/>
              </w:rPr>
              <w:t>5 page draft of final paper due</w:t>
            </w:r>
            <w:r>
              <w:rPr>
                <w:rFonts w:ascii="Constantia" w:hAnsi="Constantia"/>
                <w:sz w:val="22"/>
                <w:szCs w:val="22"/>
              </w:rPr>
              <w:t xml:space="preserve"> via Blackboard</w:t>
            </w:r>
          </w:p>
          <w:p w14:paraId="380B08BE" w14:textId="77777777" w:rsidR="00C440FD" w:rsidRPr="00773260" w:rsidRDefault="00C440FD" w:rsidP="00E12EE2">
            <w:pPr>
              <w:rPr>
                <w:rFonts w:ascii="Constantia" w:hAnsi="Constantia"/>
                <w:sz w:val="22"/>
                <w:szCs w:val="22"/>
              </w:rPr>
            </w:pPr>
          </w:p>
        </w:tc>
      </w:tr>
      <w:tr w:rsidR="009A5EB5" w:rsidRPr="00773260" w14:paraId="6E4FFD5B" w14:textId="77777777" w:rsidTr="00876186">
        <w:trPr>
          <w:trHeight w:val="257"/>
        </w:trPr>
        <w:tc>
          <w:tcPr>
            <w:tcW w:w="718" w:type="dxa"/>
          </w:tcPr>
          <w:p w14:paraId="38B2AF3F" w14:textId="4304F630" w:rsidR="00E12EE2" w:rsidRPr="00773260" w:rsidRDefault="00E12EE2" w:rsidP="00E12EE2">
            <w:pPr>
              <w:rPr>
                <w:rFonts w:ascii="Constantia" w:hAnsi="Constantia"/>
                <w:sz w:val="22"/>
                <w:szCs w:val="22"/>
              </w:rPr>
            </w:pPr>
            <w:r w:rsidRPr="00773260">
              <w:rPr>
                <w:rFonts w:ascii="Constantia" w:hAnsi="Constantia"/>
                <w:sz w:val="22"/>
                <w:szCs w:val="22"/>
              </w:rPr>
              <w:t>11/21</w:t>
            </w:r>
          </w:p>
        </w:tc>
        <w:tc>
          <w:tcPr>
            <w:tcW w:w="4816" w:type="dxa"/>
          </w:tcPr>
          <w:p w14:paraId="39F9D0D7" w14:textId="5D01F305" w:rsidR="00652301" w:rsidRPr="00773260" w:rsidRDefault="00E12EE2" w:rsidP="00E12EE2">
            <w:pPr>
              <w:rPr>
                <w:rFonts w:ascii="Constantia" w:hAnsi="Constantia"/>
                <w:sz w:val="22"/>
                <w:szCs w:val="22"/>
              </w:rPr>
            </w:pPr>
            <w:r w:rsidRPr="00773260">
              <w:rPr>
                <w:rFonts w:ascii="Constantia" w:hAnsi="Constantia"/>
                <w:sz w:val="22"/>
                <w:szCs w:val="22"/>
              </w:rPr>
              <w:t>Writing Workshop</w:t>
            </w:r>
          </w:p>
        </w:tc>
        <w:tc>
          <w:tcPr>
            <w:tcW w:w="1693" w:type="dxa"/>
          </w:tcPr>
          <w:p w14:paraId="3FCD907D" w14:textId="77777777" w:rsidR="00E12EE2" w:rsidRPr="00773260" w:rsidRDefault="00E12EE2" w:rsidP="00E12EE2">
            <w:pPr>
              <w:rPr>
                <w:rFonts w:ascii="Constantia" w:hAnsi="Constantia"/>
                <w:sz w:val="22"/>
                <w:szCs w:val="22"/>
              </w:rPr>
            </w:pPr>
          </w:p>
        </w:tc>
        <w:tc>
          <w:tcPr>
            <w:tcW w:w="1585" w:type="dxa"/>
          </w:tcPr>
          <w:p w14:paraId="4C2CD0B8" w14:textId="77777777" w:rsidR="00E12EE2" w:rsidRPr="00773260" w:rsidRDefault="00E12EE2" w:rsidP="00E12EE2">
            <w:pPr>
              <w:rPr>
                <w:rFonts w:ascii="Constantia" w:hAnsi="Constantia"/>
                <w:sz w:val="22"/>
                <w:szCs w:val="22"/>
              </w:rPr>
            </w:pPr>
          </w:p>
        </w:tc>
      </w:tr>
      <w:tr w:rsidR="00C440FD" w:rsidRPr="00773260" w14:paraId="43DB21A6" w14:textId="77777777" w:rsidTr="00876186">
        <w:trPr>
          <w:trHeight w:val="271"/>
        </w:trPr>
        <w:tc>
          <w:tcPr>
            <w:tcW w:w="718" w:type="dxa"/>
          </w:tcPr>
          <w:p w14:paraId="310F10E2" w14:textId="1F820DD5" w:rsidR="00C440FD" w:rsidRPr="00773260" w:rsidRDefault="00C440FD" w:rsidP="00E12EE2">
            <w:pPr>
              <w:rPr>
                <w:rFonts w:ascii="Constantia" w:hAnsi="Constantia"/>
                <w:sz w:val="22"/>
                <w:szCs w:val="22"/>
              </w:rPr>
            </w:pPr>
            <w:r>
              <w:rPr>
                <w:rFonts w:ascii="Constantia" w:hAnsi="Constantia"/>
                <w:sz w:val="22"/>
                <w:szCs w:val="22"/>
              </w:rPr>
              <w:t>11/23</w:t>
            </w:r>
          </w:p>
        </w:tc>
        <w:tc>
          <w:tcPr>
            <w:tcW w:w="4816" w:type="dxa"/>
          </w:tcPr>
          <w:p w14:paraId="2A078458" w14:textId="4A0CB4FF" w:rsidR="00C440FD" w:rsidRPr="00773260" w:rsidRDefault="00C440FD" w:rsidP="00E12EE2">
            <w:pPr>
              <w:rPr>
                <w:rFonts w:ascii="Constantia" w:hAnsi="Constantia"/>
                <w:sz w:val="22"/>
                <w:szCs w:val="22"/>
              </w:rPr>
            </w:pPr>
            <w:r>
              <w:rPr>
                <w:rFonts w:ascii="Constantia" w:hAnsi="Constantia"/>
                <w:sz w:val="22"/>
                <w:szCs w:val="22"/>
              </w:rPr>
              <w:t>Thanksgiving Holiday—No class</w:t>
            </w:r>
          </w:p>
        </w:tc>
        <w:tc>
          <w:tcPr>
            <w:tcW w:w="1693" w:type="dxa"/>
          </w:tcPr>
          <w:p w14:paraId="7D6D006D" w14:textId="77777777" w:rsidR="00C440FD" w:rsidRPr="00773260" w:rsidRDefault="00C440FD" w:rsidP="00E12EE2">
            <w:pPr>
              <w:rPr>
                <w:rFonts w:ascii="Constantia" w:hAnsi="Constantia"/>
                <w:sz w:val="22"/>
                <w:szCs w:val="22"/>
              </w:rPr>
            </w:pPr>
          </w:p>
        </w:tc>
        <w:tc>
          <w:tcPr>
            <w:tcW w:w="1585" w:type="dxa"/>
          </w:tcPr>
          <w:p w14:paraId="59B65B58" w14:textId="77777777" w:rsidR="00C440FD" w:rsidRPr="00773260" w:rsidRDefault="00C440FD" w:rsidP="00E12EE2">
            <w:pPr>
              <w:rPr>
                <w:rFonts w:ascii="Constantia" w:hAnsi="Constantia"/>
                <w:sz w:val="22"/>
                <w:szCs w:val="22"/>
              </w:rPr>
            </w:pPr>
          </w:p>
        </w:tc>
      </w:tr>
      <w:tr w:rsidR="009A5EB5" w:rsidRPr="00773260" w14:paraId="77D01160" w14:textId="77777777" w:rsidTr="00876186">
        <w:trPr>
          <w:trHeight w:val="271"/>
        </w:trPr>
        <w:tc>
          <w:tcPr>
            <w:tcW w:w="718" w:type="dxa"/>
          </w:tcPr>
          <w:p w14:paraId="0DB77616" w14:textId="77777777" w:rsidR="00E12EE2" w:rsidRPr="00773260" w:rsidRDefault="00E12EE2" w:rsidP="00E12EE2">
            <w:pPr>
              <w:rPr>
                <w:rFonts w:ascii="Constantia" w:hAnsi="Constantia"/>
                <w:sz w:val="22"/>
                <w:szCs w:val="22"/>
              </w:rPr>
            </w:pPr>
            <w:r w:rsidRPr="00773260">
              <w:rPr>
                <w:rFonts w:ascii="Constantia" w:hAnsi="Constantia"/>
                <w:sz w:val="22"/>
                <w:szCs w:val="22"/>
              </w:rPr>
              <w:t>11/28</w:t>
            </w:r>
          </w:p>
        </w:tc>
        <w:tc>
          <w:tcPr>
            <w:tcW w:w="4816" w:type="dxa"/>
          </w:tcPr>
          <w:p w14:paraId="5239DE5E" w14:textId="39CC1821" w:rsidR="00E12EE2" w:rsidRPr="00773260" w:rsidRDefault="00652301" w:rsidP="00E12EE2">
            <w:pPr>
              <w:rPr>
                <w:rFonts w:ascii="Constantia" w:hAnsi="Constantia"/>
                <w:sz w:val="22"/>
                <w:szCs w:val="22"/>
              </w:rPr>
            </w:pPr>
            <w:r>
              <w:rPr>
                <w:rFonts w:ascii="Constantia" w:hAnsi="Constantia"/>
                <w:sz w:val="22"/>
                <w:szCs w:val="22"/>
              </w:rPr>
              <w:t xml:space="preserve">Conference </w:t>
            </w:r>
            <w:r w:rsidR="00E12EE2" w:rsidRPr="00773260">
              <w:rPr>
                <w:rFonts w:ascii="Constantia" w:hAnsi="Constantia"/>
                <w:sz w:val="22"/>
                <w:szCs w:val="22"/>
              </w:rPr>
              <w:t>Presentation of final paper</w:t>
            </w:r>
          </w:p>
        </w:tc>
        <w:tc>
          <w:tcPr>
            <w:tcW w:w="1693" w:type="dxa"/>
          </w:tcPr>
          <w:p w14:paraId="111494B8" w14:textId="77777777" w:rsidR="00E12EE2" w:rsidRPr="00773260" w:rsidRDefault="00E12EE2" w:rsidP="00E12EE2">
            <w:pPr>
              <w:rPr>
                <w:rFonts w:ascii="Constantia" w:hAnsi="Constantia"/>
                <w:sz w:val="22"/>
                <w:szCs w:val="22"/>
              </w:rPr>
            </w:pPr>
          </w:p>
        </w:tc>
        <w:tc>
          <w:tcPr>
            <w:tcW w:w="1585" w:type="dxa"/>
          </w:tcPr>
          <w:p w14:paraId="5D99FEC7" w14:textId="77777777" w:rsidR="00E12EE2" w:rsidRPr="00773260" w:rsidRDefault="00E12EE2" w:rsidP="00E12EE2">
            <w:pPr>
              <w:rPr>
                <w:rFonts w:ascii="Constantia" w:hAnsi="Constantia"/>
                <w:sz w:val="22"/>
                <w:szCs w:val="22"/>
              </w:rPr>
            </w:pPr>
          </w:p>
        </w:tc>
      </w:tr>
      <w:tr w:rsidR="00C440FD" w:rsidRPr="00773260" w14:paraId="22AEE5EC" w14:textId="77777777" w:rsidTr="00876186">
        <w:trPr>
          <w:trHeight w:val="257"/>
        </w:trPr>
        <w:tc>
          <w:tcPr>
            <w:tcW w:w="718" w:type="dxa"/>
          </w:tcPr>
          <w:p w14:paraId="603EC79A" w14:textId="7ADA075C" w:rsidR="00C440FD" w:rsidRPr="00773260" w:rsidRDefault="00C440FD" w:rsidP="00E12EE2">
            <w:pPr>
              <w:rPr>
                <w:rFonts w:ascii="Constantia" w:hAnsi="Constantia"/>
                <w:sz w:val="22"/>
                <w:szCs w:val="22"/>
              </w:rPr>
            </w:pPr>
            <w:r>
              <w:rPr>
                <w:rFonts w:ascii="Constantia" w:hAnsi="Constantia"/>
                <w:sz w:val="22"/>
                <w:szCs w:val="22"/>
              </w:rPr>
              <w:t>11/30</w:t>
            </w:r>
          </w:p>
        </w:tc>
        <w:tc>
          <w:tcPr>
            <w:tcW w:w="4816" w:type="dxa"/>
          </w:tcPr>
          <w:p w14:paraId="637C4230" w14:textId="3D1EAF4C" w:rsidR="00C440FD" w:rsidRDefault="00C440FD" w:rsidP="00E12EE2">
            <w:pPr>
              <w:rPr>
                <w:rFonts w:ascii="Constantia" w:hAnsi="Constantia"/>
                <w:sz w:val="22"/>
                <w:szCs w:val="22"/>
              </w:rPr>
            </w:pPr>
            <w:r>
              <w:rPr>
                <w:rFonts w:ascii="Constantia" w:hAnsi="Constantia"/>
                <w:sz w:val="22"/>
                <w:szCs w:val="22"/>
              </w:rPr>
              <w:t xml:space="preserve">Conference </w:t>
            </w:r>
            <w:r w:rsidRPr="00773260">
              <w:rPr>
                <w:rFonts w:ascii="Constantia" w:hAnsi="Constantia"/>
                <w:sz w:val="22"/>
                <w:szCs w:val="22"/>
              </w:rPr>
              <w:t>Presentation of final paper</w:t>
            </w:r>
          </w:p>
        </w:tc>
        <w:tc>
          <w:tcPr>
            <w:tcW w:w="1693" w:type="dxa"/>
          </w:tcPr>
          <w:p w14:paraId="31040880" w14:textId="77777777" w:rsidR="00C440FD" w:rsidRPr="00773260" w:rsidRDefault="00C440FD" w:rsidP="00E12EE2">
            <w:pPr>
              <w:rPr>
                <w:rFonts w:ascii="Constantia" w:hAnsi="Constantia"/>
                <w:sz w:val="22"/>
                <w:szCs w:val="22"/>
              </w:rPr>
            </w:pPr>
          </w:p>
        </w:tc>
        <w:tc>
          <w:tcPr>
            <w:tcW w:w="1585" w:type="dxa"/>
          </w:tcPr>
          <w:p w14:paraId="02C6E0E8" w14:textId="77777777" w:rsidR="00C440FD" w:rsidRPr="00773260" w:rsidRDefault="00C440FD" w:rsidP="00E12EE2">
            <w:pPr>
              <w:rPr>
                <w:rFonts w:ascii="Constantia" w:hAnsi="Constantia"/>
                <w:sz w:val="22"/>
                <w:szCs w:val="22"/>
              </w:rPr>
            </w:pPr>
          </w:p>
        </w:tc>
      </w:tr>
      <w:tr w:rsidR="009A5EB5" w:rsidRPr="00773260" w14:paraId="69A67809" w14:textId="77777777" w:rsidTr="00876186">
        <w:trPr>
          <w:trHeight w:val="1355"/>
        </w:trPr>
        <w:tc>
          <w:tcPr>
            <w:tcW w:w="718" w:type="dxa"/>
          </w:tcPr>
          <w:p w14:paraId="04377E19" w14:textId="77777777" w:rsidR="00E12EE2" w:rsidRPr="00773260" w:rsidRDefault="00E12EE2" w:rsidP="00E12EE2">
            <w:pPr>
              <w:rPr>
                <w:rFonts w:ascii="Constantia" w:hAnsi="Constantia"/>
                <w:sz w:val="22"/>
                <w:szCs w:val="22"/>
              </w:rPr>
            </w:pPr>
            <w:r w:rsidRPr="00773260">
              <w:rPr>
                <w:rFonts w:ascii="Constantia" w:hAnsi="Constantia"/>
                <w:sz w:val="22"/>
                <w:szCs w:val="22"/>
              </w:rPr>
              <w:t>12/5</w:t>
            </w:r>
          </w:p>
        </w:tc>
        <w:tc>
          <w:tcPr>
            <w:tcW w:w="4816" w:type="dxa"/>
          </w:tcPr>
          <w:p w14:paraId="2BBF0AB1" w14:textId="70110427" w:rsidR="00E12EE2" w:rsidRPr="00773260" w:rsidRDefault="007E3A7D" w:rsidP="00E12EE2">
            <w:pPr>
              <w:rPr>
                <w:rFonts w:ascii="Constantia" w:hAnsi="Constantia"/>
                <w:sz w:val="22"/>
                <w:szCs w:val="22"/>
              </w:rPr>
            </w:pPr>
            <w:r>
              <w:rPr>
                <w:rFonts w:ascii="Constantia" w:hAnsi="Constantia"/>
                <w:sz w:val="22"/>
                <w:szCs w:val="22"/>
              </w:rPr>
              <w:t>Cooking from the Archives</w:t>
            </w:r>
          </w:p>
        </w:tc>
        <w:tc>
          <w:tcPr>
            <w:tcW w:w="1693" w:type="dxa"/>
          </w:tcPr>
          <w:p w14:paraId="5B09E537" w14:textId="77777777" w:rsidR="00E12EE2" w:rsidRPr="00773260" w:rsidRDefault="00E12EE2" w:rsidP="00E12EE2">
            <w:pPr>
              <w:rPr>
                <w:rFonts w:ascii="Constantia" w:hAnsi="Constantia"/>
                <w:sz w:val="22"/>
                <w:szCs w:val="22"/>
              </w:rPr>
            </w:pPr>
          </w:p>
        </w:tc>
        <w:tc>
          <w:tcPr>
            <w:tcW w:w="1585" w:type="dxa"/>
          </w:tcPr>
          <w:p w14:paraId="30656E39" w14:textId="3D6E5B38" w:rsidR="00E12EE2" w:rsidRDefault="00C440FD" w:rsidP="00E12EE2">
            <w:pPr>
              <w:rPr>
                <w:rFonts w:ascii="Constantia" w:hAnsi="Constantia"/>
                <w:sz w:val="22"/>
                <w:szCs w:val="22"/>
              </w:rPr>
            </w:pPr>
            <w:r>
              <w:rPr>
                <w:rFonts w:ascii="Constantia" w:hAnsi="Constantia"/>
                <w:sz w:val="22"/>
                <w:szCs w:val="22"/>
              </w:rPr>
              <w:t>Final paper due at 10 a.m. via Blackboard</w:t>
            </w:r>
          </w:p>
          <w:p w14:paraId="3AF52558" w14:textId="77777777" w:rsidR="00652301" w:rsidRPr="00773260" w:rsidRDefault="00652301" w:rsidP="00E12EE2">
            <w:pPr>
              <w:rPr>
                <w:rFonts w:ascii="Constantia" w:hAnsi="Constantia"/>
                <w:sz w:val="22"/>
                <w:szCs w:val="22"/>
              </w:rPr>
            </w:pPr>
          </w:p>
        </w:tc>
      </w:tr>
    </w:tbl>
    <w:p w14:paraId="26AEDAA3" w14:textId="77777777" w:rsidR="00E12EE2" w:rsidRPr="00773260" w:rsidRDefault="00E12EE2" w:rsidP="00E12EE2">
      <w:pPr>
        <w:rPr>
          <w:rFonts w:ascii="Constantia" w:hAnsi="Constantia"/>
          <w:sz w:val="22"/>
          <w:szCs w:val="22"/>
        </w:rPr>
      </w:pPr>
    </w:p>
    <w:p w14:paraId="1D067383" w14:textId="77777777" w:rsidR="00E12EE2" w:rsidRPr="00773260" w:rsidRDefault="00E12EE2" w:rsidP="00E12EE2">
      <w:pPr>
        <w:rPr>
          <w:rFonts w:ascii="Constantia" w:hAnsi="Constantia"/>
          <w:sz w:val="22"/>
          <w:szCs w:val="22"/>
        </w:rPr>
      </w:pPr>
    </w:p>
    <w:p w14:paraId="1B8A2955" w14:textId="77777777" w:rsidR="00E12EE2" w:rsidRPr="00773260" w:rsidRDefault="00E12EE2" w:rsidP="00E12EE2">
      <w:pPr>
        <w:rPr>
          <w:rFonts w:ascii="Constantia" w:hAnsi="Constantia" w:cs="Baskerville"/>
          <w:sz w:val="22"/>
          <w:szCs w:val="22"/>
        </w:rPr>
      </w:pPr>
      <w:r w:rsidRPr="00773260">
        <w:rPr>
          <w:rFonts w:ascii="Constantia" w:hAnsi="Constantia" w:cs="Baskerville"/>
          <w:b/>
          <w:sz w:val="22"/>
          <w:szCs w:val="22"/>
        </w:rPr>
        <w:t>Student Learning Outcomes</w:t>
      </w:r>
      <w:r w:rsidRPr="00773260">
        <w:rPr>
          <w:rFonts w:ascii="Constantia" w:hAnsi="Constantia" w:cs="Baskerville"/>
          <w:sz w:val="22"/>
          <w:szCs w:val="22"/>
        </w:rPr>
        <w:t xml:space="preserve">:  </w:t>
      </w:r>
    </w:p>
    <w:p w14:paraId="1E6052F6"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 xml:space="preserve">To become: </w:t>
      </w:r>
      <w:r w:rsidRPr="00773260">
        <w:rPr>
          <w:rFonts w:ascii="Constantia" w:hAnsi="Constantia" w:cs="Baskerville"/>
          <w:sz w:val="22"/>
          <w:szCs w:val="22"/>
        </w:rPr>
        <w:tab/>
        <w:t>Better Critical readers, writers and thinkers</w:t>
      </w:r>
    </w:p>
    <w:p w14:paraId="705B59DE"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Archival researchers</w:t>
      </w:r>
    </w:p>
    <w:p w14:paraId="7B9383D2"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Participants in two international Digital Humanities Projects</w:t>
      </w:r>
    </w:p>
    <w:p w14:paraId="6534F7F6"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Knowledgeable about the early modern period</w:t>
      </w:r>
    </w:p>
    <w:p w14:paraId="3C198F21"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Knowledgeable about women’s writing in the early modern period</w:t>
      </w:r>
      <w:r w:rsidRPr="00773260">
        <w:rPr>
          <w:rFonts w:ascii="Constantia" w:hAnsi="Constantia" w:cs="Baskerville"/>
          <w:sz w:val="22"/>
          <w:szCs w:val="22"/>
        </w:rPr>
        <w:tab/>
      </w:r>
    </w:p>
    <w:p w14:paraId="53D70348" w14:textId="25A294B9" w:rsidR="00E12EE2" w:rsidRPr="00CC5547"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p>
    <w:p w14:paraId="7AA5CCE6" w14:textId="77777777" w:rsidR="00E12EE2" w:rsidRPr="00773260" w:rsidRDefault="00E12EE2" w:rsidP="00E12EE2">
      <w:pPr>
        <w:rPr>
          <w:rFonts w:ascii="Constantia" w:hAnsi="Constantia"/>
          <w:b/>
          <w:sz w:val="22"/>
          <w:szCs w:val="22"/>
        </w:rPr>
      </w:pPr>
    </w:p>
    <w:p w14:paraId="45B29B66" w14:textId="630867D1" w:rsidR="00E12EE2" w:rsidRPr="007C29E5" w:rsidRDefault="007C29E5" w:rsidP="00E12EE2">
      <w:pPr>
        <w:rPr>
          <w:rFonts w:ascii="Constantia" w:hAnsi="Constantia"/>
          <w:b/>
          <w:sz w:val="22"/>
          <w:szCs w:val="22"/>
          <w:u w:val="single"/>
        </w:rPr>
      </w:pPr>
      <w:r w:rsidRPr="007C29E5">
        <w:rPr>
          <w:rFonts w:ascii="Constantia" w:hAnsi="Constantia"/>
          <w:b/>
          <w:sz w:val="22"/>
          <w:szCs w:val="22"/>
          <w:u w:val="single"/>
        </w:rPr>
        <w:t>Major assignments and</w:t>
      </w:r>
      <w:r w:rsidR="00E12EE2" w:rsidRPr="007C29E5">
        <w:rPr>
          <w:rFonts w:ascii="Constantia" w:hAnsi="Constantia"/>
          <w:b/>
          <w:sz w:val="22"/>
          <w:szCs w:val="22"/>
          <w:u w:val="single"/>
        </w:rPr>
        <w:t xml:space="preserve"> grading</w:t>
      </w:r>
    </w:p>
    <w:p w14:paraId="70007E08" w14:textId="69E9DFFC" w:rsidR="00E12EE2" w:rsidRPr="00773260" w:rsidRDefault="00CC5547" w:rsidP="00E12EE2">
      <w:pPr>
        <w:rPr>
          <w:rFonts w:ascii="Constantia" w:hAnsi="Constantia"/>
          <w:sz w:val="22"/>
          <w:szCs w:val="22"/>
        </w:rPr>
      </w:pPr>
      <w:r w:rsidRPr="007C29E5">
        <w:rPr>
          <w:rFonts w:ascii="Constantia" w:hAnsi="Constantia"/>
          <w:b/>
          <w:sz w:val="22"/>
          <w:szCs w:val="22"/>
        </w:rPr>
        <w:t>Annotated Bibliographies/Critical Responses</w:t>
      </w:r>
      <w:r w:rsidR="002F7B0C">
        <w:rPr>
          <w:rFonts w:ascii="Constantia" w:hAnsi="Constantia"/>
          <w:sz w:val="22"/>
          <w:szCs w:val="22"/>
        </w:rPr>
        <w:t xml:space="preserve"> of all secondary material, due in class as hard copy</w:t>
      </w:r>
      <w:r w:rsidR="00C50924">
        <w:rPr>
          <w:rFonts w:ascii="Constantia" w:hAnsi="Constantia"/>
          <w:sz w:val="22"/>
          <w:szCs w:val="22"/>
        </w:rPr>
        <w:t xml:space="preserve"> (2 pages)</w:t>
      </w:r>
      <w:r w:rsidR="002F7B0C">
        <w:rPr>
          <w:rFonts w:ascii="Constantia" w:hAnsi="Constantia"/>
          <w:sz w:val="22"/>
          <w:szCs w:val="22"/>
        </w:rPr>
        <w:t>.  Please use the template provided at the end of the syllabus</w:t>
      </w:r>
      <w:r w:rsidR="009556E4">
        <w:rPr>
          <w:rFonts w:ascii="Constantia" w:hAnsi="Constantia"/>
          <w:sz w:val="22"/>
          <w:szCs w:val="22"/>
        </w:rPr>
        <w:t>: 30</w:t>
      </w:r>
      <w:r w:rsidR="00E12EE2" w:rsidRPr="00773260">
        <w:rPr>
          <w:rFonts w:ascii="Constantia" w:hAnsi="Constantia"/>
          <w:sz w:val="22"/>
          <w:szCs w:val="22"/>
        </w:rPr>
        <w:t>%</w:t>
      </w:r>
    </w:p>
    <w:p w14:paraId="5DEFDAE9" w14:textId="4A1EB22B" w:rsidR="00E12EE2" w:rsidRDefault="00E12EE2" w:rsidP="00E12EE2">
      <w:pPr>
        <w:rPr>
          <w:rFonts w:ascii="Constantia" w:hAnsi="Constantia"/>
          <w:sz w:val="22"/>
          <w:szCs w:val="22"/>
        </w:rPr>
      </w:pPr>
      <w:r w:rsidRPr="007C29E5">
        <w:rPr>
          <w:rFonts w:ascii="Constantia" w:hAnsi="Constantia"/>
          <w:b/>
          <w:sz w:val="22"/>
          <w:szCs w:val="22"/>
        </w:rPr>
        <w:t>Individual and Group Transcriptions</w:t>
      </w:r>
      <w:r w:rsidR="009556E4">
        <w:rPr>
          <w:rFonts w:ascii="Constantia" w:hAnsi="Constantia"/>
          <w:sz w:val="22"/>
          <w:szCs w:val="22"/>
        </w:rPr>
        <w:t>: 25</w:t>
      </w:r>
      <w:r w:rsidRPr="00773260">
        <w:rPr>
          <w:rFonts w:ascii="Constantia" w:hAnsi="Constantia"/>
          <w:sz w:val="22"/>
          <w:szCs w:val="22"/>
        </w:rPr>
        <w:t>%</w:t>
      </w:r>
    </w:p>
    <w:p w14:paraId="29972C91" w14:textId="2FEA08B9" w:rsidR="009556E4" w:rsidRDefault="009556E4" w:rsidP="00E12EE2">
      <w:pPr>
        <w:rPr>
          <w:rFonts w:ascii="Constantia" w:hAnsi="Constantia"/>
          <w:sz w:val="22"/>
          <w:szCs w:val="22"/>
        </w:rPr>
      </w:pPr>
      <w:r w:rsidRPr="009556E4">
        <w:rPr>
          <w:rFonts w:ascii="Constantia" w:hAnsi="Constantia"/>
          <w:b/>
          <w:sz w:val="22"/>
          <w:szCs w:val="22"/>
        </w:rPr>
        <w:t>Quizzes, Small Assignments</w:t>
      </w:r>
      <w:r>
        <w:rPr>
          <w:rFonts w:ascii="Constantia" w:hAnsi="Constantia"/>
          <w:sz w:val="22"/>
          <w:szCs w:val="22"/>
        </w:rPr>
        <w:t>: 5%</w:t>
      </w:r>
    </w:p>
    <w:p w14:paraId="55AE0CF6" w14:textId="77777777" w:rsidR="00E12EE2" w:rsidRPr="00773260" w:rsidRDefault="00E12EE2" w:rsidP="00E12EE2">
      <w:pPr>
        <w:rPr>
          <w:rFonts w:ascii="Constantia" w:hAnsi="Constantia"/>
          <w:sz w:val="22"/>
          <w:szCs w:val="22"/>
        </w:rPr>
      </w:pPr>
      <w:r w:rsidRPr="007C29E5">
        <w:rPr>
          <w:rFonts w:ascii="Constantia" w:hAnsi="Constantia"/>
          <w:b/>
          <w:sz w:val="22"/>
          <w:szCs w:val="22"/>
        </w:rPr>
        <w:t>Final presentation</w:t>
      </w:r>
      <w:r w:rsidRPr="00773260">
        <w:rPr>
          <w:rFonts w:ascii="Constantia" w:hAnsi="Constantia"/>
          <w:sz w:val="22"/>
          <w:szCs w:val="22"/>
        </w:rPr>
        <w:t>: 5%</w:t>
      </w:r>
    </w:p>
    <w:p w14:paraId="11341DED" w14:textId="4646EA4B" w:rsidR="00E12EE2" w:rsidRPr="00773260" w:rsidRDefault="007C29E5" w:rsidP="00E12EE2">
      <w:pPr>
        <w:rPr>
          <w:rFonts w:ascii="Constantia" w:hAnsi="Constantia"/>
          <w:sz w:val="22"/>
          <w:szCs w:val="22"/>
        </w:rPr>
      </w:pPr>
      <w:r>
        <w:rPr>
          <w:rFonts w:ascii="Constantia" w:hAnsi="Constantia"/>
          <w:b/>
          <w:sz w:val="22"/>
          <w:szCs w:val="22"/>
        </w:rPr>
        <w:t>Analytical Academic P</w:t>
      </w:r>
      <w:r w:rsidR="00E12EE2" w:rsidRPr="007C29E5">
        <w:rPr>
          <w:rFonts w:ascii="Constantia" w:hAnsi="Constantia"/>
          <w:b/>
          <w:sz w:val="22"/>
          <w:szCs w:val="22"/>
        </w:rPr>
        <w:t>aper</w:t>
      </w:r>
      <w:r w:rsidR="00E12EE2" w:rsidRPr="00773260">
        <w:rPr>
          <w:rFonts w:ascii="Constantia" w:hAnsi="Constantia"/>
          <w:sz w:val="22"/>
          <w:szCs w:val="22"/>
        </w:rPr>
        <w:t xml:space="preserve">, including </w:t>
      </w:r>
      <w:r>
        <w:rPr>
          <w:rFonts w:ascii="Constantia" w:hAnsi="Constantia"/>
          <w:sz w:val="22"/>
          <w:szCs w:val="22"/>
        </w:rPr>
        <w:t xml:space="preserve">200-word </w:t>
      </w:r>
      <w:r w:rsidR="00C50924" w:rsidRPr="007C29E5">
        <w:rPr>
          <w:rFonts w:ascii="Constantia" w:hAnsi="Constantia"/>
          <w:b/>
          <w:sz w:val="22"/>
          <w:szCs w:val="22"/>
        </w:rPr>
        <w:t>abstract</w:t>
      </w:r>
      <w:r w:rsidR="009556E4">
        <w:rPr>
          <w:rFonts w:ascii="Constantia" w:hAnsi="Constantia"/>
          <w:sz w:val="22"/>
          <w:szCs w:val="22"/>
        </w:rPr>
        <w:t>: 40</w:t>
      </w:r>
      <w:r w:rsidR="00E12EE2" w:rsidRPr="00773260">
        <w:rPr>
          <w:rFonts w:ascii="Constantia" w:hAnsi="Constantia"/>
          <w:sz w:val="22"/>
          <w:szCs w:val="22"/>
        </w:rPr>
        <w:t>%</w:t>
      </w:r>
    </w:p>
    <w:p w14:paraId="7CD208B0" w14:textId="77777777" w:rsidR="00E12EE2" w:rsidRPr="00773260" w:rsidRDefault="00E12EE2" w:rsidP="00E12EE2">
      <w:pPr>
        <w:rPr>
          <w:rFonts w:ascii="Constantia" w:hAnsi="Constantia"/>
          <w:sz w:val="22"/>
          <w:szCs w:val="22"/>
        </w:rPr>
      </w:pPr>
    </w:p>
    <w:p w14:paraId="667143E6" w14:textId="28A0CCDC"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Attendance: </w:t>
      </w:r>
      <w:r w:rsidR="009556E4">
        <w:rPr>
          <w:rFonts w:ascii="Constantia" w:hAnsi="Constantia" w:cs="Arial"/>
          <w:b/>
          <w:sz w:val="22"/>
          <w:szCs w:val="22"/>
        </w:rPr>
        <w:t xml:space="preserve">I will be taking attendance.  Each day you will need to sign the attendance sheet, which I will pass around 5 minutes after class begins.  </w:t>
      </w:r>
      <w:r w:rsidR="006D72EB">
        <w:rPr>
          <w:rFonts w:ascii="Constantia" w:hAnsi="Constantia" w:cs="Arial"/>
          <w:b/>
          <w:sz w:val="22"/>
          <w:szCs w:val="22"/>
        </w:rPr>
        <w:t>You can miss 2 classes without penalty, but you should save these days for when you are sick.  If you miss more than 2 classes, your final grade will be docked a half grade for each absence (an A becomes an A-, and so on).  If you are seriously ill or have a legitimate problem, please contact me by email or in person and we can work something out.</w:t>
      </w:r>
    </w:p>
    <w:p w14:paraId="2246B5BC" w14:textId="77777777" w:rsidR="008B6754" w:rsidRPr="00773260" w:rsidRDefault="008B6754" w:rsidP="008B6754">
      <w:pPr>
        <w:rPr>
          <w:rFonts w:ascii="Constantia" w:hAnsi="Constantia" w:cs="Arial"/>
          <w:sz w:val="22"/>
          <w:szCs w:val="22"/>
        </w:rPr>
      </w:pPr>
    </w:p>
    <w:p w14:paraId="28F2E9C2" w14:textId="4E54C8A7" w:rsidR="008B6754" w:rsidRPr="00CC5547" w:rsidRDefault="008B6754" w:rsidP="008B6754">
      <w:pPr>
        <w:pStyle w:val="NormalWeb"/>
        <w:spacing w:before="0" w:beforeAutospacing="0" w:after="0" w:afterAutospacing="0"/>
        <w:rPr>
          <w:rFonts w:ascii="Constantia" w:hAnsi="Constantia" w:cs="Arial"/>
          <w:sz w:val="18"/>
          <w:szCs w:val="18"/>
        </w:rPr>
      </w:pPr>
      <w:r w:rsidRPr="00CC5547">
        <w:rPr>
          <w:rFonts w:ascii="Constantia" w:hAnsi="Constantia" w:cs="Arial"/>
          <w:b/>
          <w:sz w:val="18"/>
          <w:szCs w:val="18"/>
        </w:rPr>
        <w:t xml:space="preserve">Drop Policy: </w:t>
      </w:r>
      <w:r w:rsidRPr="00CC5547">
        <w:rPr>
          <w:rFonts w:ascii="Constantia" w:hAnsi="Constantia" w:cs="Arial"/>
          <w:sz w:val="18"/>
          <w:szCs w:val="18"/>
        </w:rPr>
        <w:t xml:space="preserve">Students may drop or swap (adding and dropping a class concurrently) classes through self-service in </w:t>
      </w:r>
      <w:proofErr w:type="spellStart"/>
      <w:r w:rsidRPr="00CC5547">
        <w:rPr>
          <w:rFonts w:ascii="Constantia" w:hAnsi="Constantia" w:cs="Arial"/>
          <w:sz w:val="18"/>
          <w:szCs w:val="18"/>
        </w:rPr>
        <w:t>MyMav</w:t>
      </w:r>
      <w:proofErr w:type="spellEnd"/>
      <w:r w:rsidRPr="00CC5547">
        <w:rPr>
          <w:rFonts w:ascii="Constantia" w:hAnsi="Constantia" w:cs="Arial"/>
          <w:sz w:val="18"/>
          <w:szCs w:val="18"/>
        </w:rPr>
        <w:t xml:space="preserve"> from the beginning of the registration period through the late registration period. </w:t>
      </w:r>
      <w:r w:rsidR="00CC5547" w:rsidRPr="00CC5547">
        <w:rPr>
          <w:rFonts w:ascii="Constantia" w:hAnsi="Constantia" w:cs="Arial"/>
          <w:sz w:val="18"/>
          <w:szCs w:val="18"/>
        </w:rPr>
        <w:t xml:space="preserve">Last day to drop is the census date, Sept. 11. </w:t>
      </w:r>
      <w:r w:rsidRPr="00CC5547">
        <w:rPr>
          <w:rFonts w:ascii="Constantia" w:hAnsi="Constantia" w:cs="Arial"/>
          <w:sz w:val="18"/>
          <w:szCs w:val="18"/>
        </w:rPr>
        <w:t xml:space="preserve">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5547">
        <w:rPr>
          <w:rStyle w:val="Strong"/>
          <w:rFonts w:ascii="Constantia" w:hAnsi="Constantia" w:cs="Arial"/>
          <w:sz w:val="18"/>
          <w:szCs w:val="18"/>
        </w:rPr>
        <w:t>Students will not be automatically dropped for non-attendance</w:t>
      </w:r>
      <w:r w:rsidRPr="00CC5547">
        <w:rPr>
          <w:rFonts w:ascii="Constantia" w:hAnsi="Constantia" w:cs="Arial"/>
          <w:sz w:val="18"/>
          <w:szCs w:val="18"/>
        </w:rPr>
        <w:t>. Repayment of certain types of financial aid administered through the University may be required as the result of dropping classes or withdrawing. For more information, contact the Office of Financial Aid and Scholarships (</w:t>
      </w:r>
      <w:hyperlink r:id="rId14" w:history="1">
        <w:r w:rsidRPr="00CC5547">
          <w:rPr>
            <w:rStyle w:val="Hyperlink"/>
            <w:rFonts w:ascii="Constantia" w:hAnsi="Constantia" w:cs="Arial"/>
            <w:sz w:val="18"/>
            <w:szCs w:val="18"/>
          </w:rPr>
          <w:t>http://wweb.uta.edu/aao/fao/</w:t>
        </w:r>
      </w:hyperlink>
      <w:r w:rsidRPr="00CC5547">
        <w:rPr>
          <w:rFonts w:ascii="Constantia" w:hAnsi="Constantia" w:cs="Arial"/>
          <w:sz w:val="18"/>
          <w:szCs w:val="18"/>
        </w:rPr>
        <w:t>).</w:t>
      </w:r>
    </w:p>
    <w:p w14:paraId="09FE7898" w14:textId="77777777" w:rsidR="008B6754" w:rsidRPr="00CC5547" w:rsidRDefault="008B6754" w:rsidP="008B6754">
      <w:pPr>
        <w:pStyle w:val="NormalWeb"/>
        <w:spacing w:before="0" w:beforeAutospacing="0" w:after="0" w:afterAutospacing="0"/>
        <w:rPr>
          <w:rFonts w:ascii="Constantia" w:hAnsi="Constantia" w:cs="Arial"/>
          <w:sz w:val="18"/>
          <w:szCs w:val="18"/>
        </w:rPr>
      </w:pPr>
    </w:p>
    <w:p w14:paraId="02650CC7" w14:textId="77777777" w:rsidR="008B6754" w:rsidRPr="00CC5547" w:rsidRDefault="008B6754" w:rsidP="008B6754">
      <w:pPr>
        <w:rPr>
          <w:rFonts w:ascii="Constantia" w:hAnsi="Constantia" w:cs="Arial"/>
          <w:b/>
          <w:sz w:val="18"/>
          <w:szCs w:val="18"/>
          <w:u w:val="single"/>
        </w:rPr>
      </w:pPr>
      <w:r w:rsidRPr="00CC5547">
        <w:rPr>
          <w:rFonts w:ascii="Constantia" w:hAnsi="Constantia" w:cs="Arial"/>
          <w:b/>
          <w:bCs/>
          <w:sz w:val="18"/>
          <w:szCs w:val="18"/>
        </w:rPr>
        <w:t xml:space="preserve">Disability Accommodations: </w:t>
      </w:r>
      <w:r w:rsidRPr="00CC5547">
        <w:rPr>
          <w:rFonts w:ascii="Constantia" w:hAnsi="Constantia" w:cs="Arial"/>
          <w:sz w:val="18"/>
          <w:szCs w:val="18"/>
        </w:rPr>
        <w:t>UT</w:t>
      </w:r>
      <w:r w:rsidRPr="00CC5547">
        <w:rPr>
          <w:rFonts w:ascii="Constantia" w:hAnsi="Constantia" w:cs="Arial"/>
          <w:b/>
          <w:sz w:val="18"/>
          <w:szCs w:val="18"/>
        </w:rPr>
        <w:t xml:space="preserve"> </w:t>
      </w:r>
      <w:r w:rsidRPr="00CC5547">
        <w:rPr>
          <w:rFonts w:ascii="Constantia" w:hAnsi="Constantia" w:cs="Arial"/>
          <w:sz w:val="18"/>
          <w:szCs w:val="18"/>
        </w:rPr>
        <w:t xml:space="preserve">Arlington is on record as being committed to both the spirit and letter of all federal equal opportunity legislation, including </w:t>
      </w:r>
      <w:r w:rsidRPr="00CC5547">
        <w:rPr>
          <w:rFonts w:ascii="Constantia" w:hAnsi="Constantia" w:cs="Arial"/>
          <w:i/>
          <w:sz w:val="18"/>
          <w:szCs w:val="18"/>
        </w:rPr>
        <w:t xml:space="preserve">The Americans with Disabilities Act (ADA), The Americans with Disabilities Amendments Act (ADAAA), </w:t>
      </w:r>
      <w:r w:rsidRPr="00CC5547">
        <w:rPr>
          <w:rFonts w:ascii="Constantia" w:hAnsi="Constantia" w:cs="Arial"/>
          <w:sz w:val="18"/>
          <w:szCs w:val="18"/>
        </w:rPr>
        <w:t xml:space="preserve">and </w:t>
      </w:r>
      <w:r w:rsidRPr="00CC5547">
        <w:rPr>
          <w:rFonts w:ascii="Constantia" w:hAnsi="Constantia" w:cs="Arial"/>
          <w:i/>
          <w:sz w:val="18"/>
          <w:szCs w:val="18"/>
        </w:rPr>
        <w:t xml:space="preserve">Section 504 of the Rehabilitation Act. </w:t>
      </w:r>
      <w:r w:rsidRPr="00CC5547">
        <w:rPr>
          <w:rFonts w:ascii="Constantia" w:hAnsi="Constantia" w:cs="Arial"/>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C5547">
        <w:rPr>
          <w:rFonts w:ascii="Constantia" w:hAnsi="Constantia" w:cs="Arial"/>
          <w:b/>
          <w:sz w:val="18"/>
          <w:szCs w:val="18"/>
        </w:rPr>
        <w:t>a letter certified</w:t>
      </w:r>
      <w:r w:rsidRPr="00CC5547">
        <w:rPr>
          <w:rFonts w:ascii="Constantia" w:hAnsi="Constantia" w:cs="Arial"/>
          <w:sz w:val="18"/>
          <w:szCs w:val="18"/>
        </w:rPr>
        <w:t xml:space="preserve"> by the Office for Students with Disabilities (OSD).</w:t>
      </w:r>
      <w:r w:rsidRPr="00CC5547">
        <w:rPr>
          <w:rFonts w:ascii="Constantia" w:hAnsi="Constantia" w:cs="Arial"/>
          <w:b/>
          <w:sz w:val="18"/>
          <w:szCs w:val="18"/>
          <w:u w:val="single"/>
        </w:rPr>
        <w:t xml:space="preserve"> </w:t>
      </w:r>
      <w:r w:rsidRPr="00CC5547">
        <w:rPr>
          <w:rFonts w:ascii="Constantia" w:hAnsi="Constantia" w:cs="Arial"/>
          <w:b/>
          <w:sz w:val="18"/>
          <w:szCs w:val="18"/>
        </w:rPr>
        <w:t xml:space="preserve"> </w:t>
      </w:r>
      <w:r w:rsidRPr="00CC5547">
        <w:rPr>
          <w:rFonts w:ascii="Constantia" w:hAnsi="Constantia" w:cs="Arial"/>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CC5547">
        <w:rPr>
          <w:rFonts w:ascii="Constantia" w:hAnsi="Constantia" w:cs="Arial"/>
          <w:b/>
          <w:sz w:val="18"/>
          <w:szCs w:val="18"/>
        </w:rPr>
        <w:t>The Office for Students with Disabilities, (OSD</w:t>
      </w:r>
      <w:proofErr w:type="gramStart"/>
      <w:r w:rsidRPr="00CC5547">
        <w:rPr>
          <w:rFonts w:ascii="Constantia" w:hAnsi="Constantia" w:cs="Arial"/>
          <w:b/>
          <w:sz w:val="18"/>
          <w:szCs w:val="18"/>
        </w:rPr>
        <w:t>)</w:t>
      </w:r>
      <w:r w:rsidRPr="00CC5547">
        <w:rPr>
          <w:rFonts w:ascii="Constantia" w:hAnsi="Constantia" w:cs="Arial"/>
          <w:sz w:val="18"/>
          <w:szCs w:val="18"/>
        </w:rPr>
        <w:t xml:space="preserve">  </w:t>
      </w:r>
      <w:proofErr w:type="gramEnd"/>
      <w:r w:rsidR="00485F7D">
        <w:fldChar w:fldCharType="begin"/>
      </w:r>
      <w:r w:rsidR="00485F7D">
        <w:instrText xml:space="preserve"> HYPERLINK "http://www.uta.edu/disability" </w:instrText>
      </w:r>
      <w:r w:rsidR="00485F7D">
        <w:fldChar w:fldCharType="separate"/>
      </w:r>
      <w:r w:rsidRPr="00CC5547">
        <w:rPr>
          <w:rStyle w:val="Hyperlink"/>
          <w:rFonts w:ascii="Constantia" w:hAnsi="Constantia" w:cs="Arial"/>
          <w:sz w:val="18"/>
          <w:szCs w:val="18"/>
        </w:rPr>
        <w:t>www.uta.edu/disability</w:t>
      </w:r>
      <w:r w:rsidR="00485F7D">
        <w:rPr>
          <w:rStyle w:val="Hyperlink"/>
          <w:rFonts w:ascii="Constantia" w:hAnsi="Constantia" w:cs="Arial"/>
          <w:sz w:val="18"/>
          <w:szCs w:val="18"/>
        </w:rPr>
        <w:fldChar w:fldCharType="end"/>
      </w:r>
      <w:r w:rsidRPr="00CC5547">
        <w:rPr>
          <w:rFonts w:ascii="Constantia" w:hAnsi="Constantia" w:cs="Arial"/>
          <w:sz w:val="18"/>
          <w:szCs w:val="18"/>
        </w:rPr>
        <w:t xml:space="preserve"> or calling 817-272-3364. Information regarding diagnostic criteria and policies for obtaining disability-based academic accommodations can be found at </w:t>
      </w:r>
      <w:hyperlink r:id="rId15" w:history="1">
        <w:r w:rsidRPr="00CC5547">
          <w:rPr>
            <w:rStyle w:val="Hyperlink"/>
            <w:rFonts w:ascii="Constantia" w:hAnsi="Constantia" w:cs="Arial"/>
            <w:sz w:val="18"/>
            <w:szCs w:val="18"/>
          </w:rPr>
          <w:t>www.uta.edu/disability</w:t>
        </w:r>
      </w:hyperlink>
      <w:r w:rsidRPr="00CC5547">
        <w:rPr>
          <w:rStyle w:val="Hyperlink"/>
          <w:rFonts w:ascii="Constantia" w:hAnsi="Constantia" w:cs="Arial"/>
          <w:sz w:val="18"/>
          <w:szCs w:val="18"/>
        </w:rPr>
        <w:t>.</w:t>
      </w:r>
    </w:p>
    <w:p w14:paraId="79A7F28D" w14:textId="77777777" w:rsidR="008B6754" w:rsidRPr="00CC5547" w:rsidRDefault="008B6754" w:rsidP="008B6754">
      <w:pPr>
        <w:rPr>
          <w:rFonts w:ascii="Constantia" w:hAnsi="Constantia" w:cs="Arial"/>
          <w:sz w:val="18"/>
          <w:szCs w:val="18"/>
        </w:rPr>
      </w:pPr>
    </w:p>
    <w:p w14:paraId="3B10F746" w14:textId="77777777" w:rsidR="008B6754" w:rsidRPr="00CC5547" w:rsidRDefault="008B6754" w:rsidP="008B6754">
      <w:pPr>
        <w:rPr>
          <w:rFonts w:ascii="Constantia" w:hAnsi="Constantia"/>
          <w:sz w:val="18"/>
          <w:szCs w:val="18"/>
        </w:rPr>
      </w:pPr>
      <w:r w:rsidRPr="00CC5547">
        <w:rPr>
          <w:rFonts w:ascii="Constantia" w:hAnsi="Constantia" w:cs="Arial"/>
          <w:sz w:val="18"/>
          <w:szCs w:val="18"/>
        </w:rPr>
        <w:t xml:space="preserve">Counseling and Psychological Services (CAPS) </w:t>
      </w:r>
      <w:hyperlink r:id="rId16" w:history="1">
        <w:r w:rsidRPr="00CC5547">
          <w:rPr>
            <w:rStyle w:val="Hyperlink"/>
            <w:rFonts w:ascii="Constantia" w:hAnsi="Constantia" w:cs="Arial"/>
            <w:sz w:val="18"/>
            <w:szCs w:val="18"/>
          </w:rPr>
          <w:t>www.uta.edu/caps/</w:t>
        </w:r>
      </w:hyperlink>
      <w:r w:rsidRPr="00CC5547">
        <w:rPr>
          <w:rFonts w:ascii="Constantia" w:hAnsi="Constantia" w:cs="Arial"/>
          <w:sz w:val="18"/>
          <w:szCs w:val="18"/>
        </w:rPr>
        <w:t xml:space="preserve"> or calling 817-272-3671 is also available to all students </w:t>
      </w:r>
      <w:r w:rsidRPr="00CC5547">
        <w:rPr>
          <w:rFonts w:ascii="Constantia" w:eastAsia="Times New Roman" w:hAnsi="Constantia" w:cs="Arial"/>
          <w:color w:val="333333"/>
          <w:sz w:val="18"/>
          <w:szCs w:val="18"/>
          <w:shd w:val="clear" w:color="auto" w:fill="FFFFFF"/>
        </w:rPr>
        <w:t xml:space="preserve">to help increase their understanding of personal issues, address mental and behavioral health problems and make positive changes in their lives. </w:t>
      </w:r>
    </w:p>
    <w:p w14:paraId="14EB0024" w14:textId="77777777" w:rsidR="008B6754" w:rsidRPr="00CC5547" w:rsidRDefault="008B6754" w:rsidP="008B6754">
      <w:pPr>
        <w:pStyle w:val="NormalWeb"/>
        <w:spacing w:before="0" w:beforeAutospacing="0" w:after="0" w:afterAutospacing="0"/>
        <w:rPr>
          <w:rFonts w:ascii="Constantia" w:hAnsi="Constantia" w:cs="Arial"/>
          <w:sz w:val="18"/>
          <w:szCs w:val="18"/>
        </w:rPr>
      </w:pPr>
    </w:p>
    <w:p w14:paraId="1671120A" w14:textId="77777777" w:rsidR="008B6754" w:rsidRPr="00CC5547" w:rsidRDefault="008B6754" w:rsidP="008B6754">
      <w:pPr>
        <w:rPr>
          <w:rFonts w:ascii="Constantia" w:hAnsi="Constantia"/>
          <w:sz w:val="18"/>
          <w:szCs w:val="18"/>
        </w:rPr>
      </w:pPr>
    </w:p>
    <w:p w14:paraId="0ACDBC83" w14:textId="77777777" w:rsidR="008B6754" w:rsidRPr="00CC5547" w:rsidRDefault="008B6754" w:rsidP="008B6754">
      <w:pPr>
        <w:rPr>
          <w:rFonts w:ascii="Constantia" w:hAnsi="Constantia"/>
          <w:i/>
          <w:iCs/>
          <w:sz w:val="18"/>
          <w:szCs w:val="18"/>
        </w:rPr>
      </w:pPr>
      <w:r w:rsidRPr="00CC5547">
        <w:rPr>
          <w:rFonts w:ascii="Constantia" w:hAnsi="Constantia"/>
          <w:b/>
          <w:bCs/>
          <w:sz w:val="18"/>
          <w:szCs w:val="18"/>
        </w:rPr>
        <w:t>Non-Discrimination Policy:</w:t>
      </w:r>
      <w:r w:rsidRPr="00CC5547">
        <w:rPr>
          <w:rFonts w:ascii="Constantia" w:hAnsi="Constantia"/>
          <w:sz w:val="18"/>
          <w:szCs w:val="18"/>
        </w:rPr>
        <w:t xml:space="preserve"> </w:t>
      </w:r>
      <w:r w:rsidRPr="00CC5547">
        <w:rPr>
          <w:rFonts w:ascii="Constantia" w:hAnsi="Constantia"/>
          <w:i/>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CC5547">
          <w:rPr>
            <w:rStyle w:val="Hyperlink"/>
            <w:rFonts w:ascii="Constantia" w:hAnsi="Constantia"/>
            <w:i/>
            <w:iCs/>
            <w:sz w:val="18"/>
            <w:szCs w:val="18"/>
          </w:rPr>
          <w:t>uta.edu/</w:t>
        </w:r>
        <w:proofErr w:type="spellStart"/>
        <w:r w:rsidRPr="00CC5547">
          <w:rPr>
            <w:rStyle w:val="Hyperlink"/>
            <w:rFonts w:ascii="Constantia" w:hAnsi="Constantia"/>
            <w:i/>
            <w:iCs/>
            <w:sz w:val="18"/>
            <w:szCs w:val="18"/>
          </w:rPr>
          <w:t>eos</w:t>
        </w:r>
        <w:proofErr w:type="spellEnd"/>
      </w:hyperlink>
      <w:r w:rsidRPr="00CC5547">
        <w:rPr>
          <w:rFonts w:ascii="Constantia" w:hAnsi="Constantia"/>
          <w:i/>
          <w:iCs/>
          <w:sz w:val="18"/>
          <w:szCs w:val="18"/>
        </w:rPr>
        <w:t>.</w:t>
      </w:r>
    </w:p>
    <w:p w14:paraId="11C5ADE2" w14:textId="77777777" w:rsidR="008B6754" w:rsidRPr="00CC5547" w:rsidRDefault="008B6754" w:rsidP="008B6754">
      <w:pPr>
        <w:rPr>
          <w:rFonts w:ascii="Constantia" w:hAnsi="Constantia"/>
          <w:i/>
          <w:iCs/>
          <w:sz w:val="18"/>
          <w:szCs w:val="18"/>
        </w:rPr>
      </w:pPr>
    </w:p>
    <w:p w14:paraId="67AC64BB" w14:textId="77777777" w:rsidR="008B6754" w:rsidRPr="00CC5547" w:rsidRDefault="008B6754" w:rsidP="008B6754">
      <w:pPr>
        <w:rPr>
          <w:rFonts w:ascii="Constantia" w:eastAsia="Times New Roman" w:hAnsi="Constantia"/>
          <w:sz w:val="18"/>
          <w:szCs w:val="18"/>
        </w:rPr>
      </w:pPr>
      <w:r w:rsidRPr="00CC5547">
        <w:rPr>
          <w:rFonts w:ascii="Constantia" w:hAnsi="Constantia"/>
          <w:b/>
          <w:iCs/>
          <w:sz w:val="18"/>
          <w:szCs w:val="18"/>
        </w:rPr>
        <w:t xml:space="preserve">Title IX Policy: </w:t>
      </w:r>
      <w:r w:rsidRPr="00CC5547">
        <w:rPr>
          <w:rFonts w:ascii="Constantia" w:hAnsi="Constantia"/>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C5547">
        <w:rPr>
          <w:rFonts w:ascii="Constantia" w:hAnsi="Constantia"/>
          <w:iCs/>
          <w:sz w:val="18"/>
          <w:szCs w:val="18"/>
        </w:rPr>
        <w:t>SaVE</w:t>
      </w:r>
      <w:proofErr w:type="spellEnd"/>
      <w:r w:rsidRPr="00CC5547">
        <w:rPr>
          <w:rFonts w:ascii="Constantia" w:hAnsi="Constantia"/>
          <w:iCs/>
          <w:sz w:val="18"/>
          <w:szCs w:val="18"/>
        </w:rPr>
        <w:t xml:space="preserve"> Act). Sexual misconduct is a form of sex discrimination and will not be tolerated.</w:t>
      </w:r>
      <w:r w:rsidRPr="00CC5547">
        <w:rPr>
          <w:rFonts w:ascii="Constantia" w:hAnsi="Constantia" w:cs="Arial"/>
          <w:b/>
          <w:iCs/>
          <w:sz w:val="18"/>
          <w:szCs w:val="18"/>
        </w:rPr>
        <w:t xml:space="preserve"> </w:t>
      </w:r>
      <w:r w:rsidRPr="00CC5547">
        <w:rPr>
          <w:rFonts w:ascii="Constantia" w:eastAsia="Times New Roman" w:hAnsi="Constantia" w:cs="Arial"/>
          <w:i/>
          <w:iCs/>
          <w:color w:val="000000"/>
          <w:sz w:val="18"/>
          <w:szCs w:val="18"/>
          <w:shd w:val="clear" w:color="auto" w:fill="FFFFFF"/>
        </w:rPr>
        <w:t>For information regarding Title IX, visit</w:t>
      </w:r>
      <w:r w:rsidRPr="00CC5547">
        <w:rPr>
          <w:rFonts w:ascii="Constantia" w:eastAsia="Times New Roman" w:hAnsi="Constantia" w:cs="Arial"/>
          <w:sz w:val="18"/>
          <w:szCs w:val="18"/>
        </w:rPr>
        <w:t xml:space="preserve"> </w:t>
      </w:r>
      <w:hyperlink r:id="rId18" w:history="1">
        <w:r w:rsidRPr="00CC5547">
          <w:rPr>
            <w:rStyle w:val="Hyperlink"/>
            <w:rFonts w:ascii="Constantia" w:hAnsi="Constantia" w:cs="Arial"/>
            <w:sz w:val="18"/>
            <w:szCs w:val="18"/>
          </w:rPr>
          <w:t>www.uta.edu/titleIX</w:t>
        </w:r>
      </w:hyperlink>
      <w:r w:rsidRPr="00CC5547">
        <w:rPr>
          <w:rFonts w:ascii="Constantia" w:hAnsi="Constantia"/>
          <w:sz w:val="18"/>
          <w:szCs w:val="18"/>
        </w:rPr>
        <w:t xml:space="preserve"> or contact Ms. Jean Hood, Vice President and Title IX Coordinator at (817) 272-7091 or </w:t>
      </w:r>
      <w:hyperlink r:id="rId19" w:history="1">
        <w:r w:rsidRPr="00CC5547">
          <w:rPr>
            <w:rStyle w:val="Hyperlink"/>
            <w:rFonts w:ascii="Constantia" w:hAnsi="Constantia"/>
            <w:sz w:val="18"/>
            <w:szCs w:val="18"/>
          </w:rPr>
          <w:t>jmhood@uta.edu</w:t>
        </w:r>
      </w:hyperlink>
      <w:r w:rsidRPr="00CC5547">
        <w:rPr>
          <w:rFonts w:ascii="Constantia" w:hAnsi="Constantia"/>
          <w:sz w:val="18"/>
          <w:szCs w:val="18"/>
        </w:rPr>
        <w:t>.</w:t>
      </w:r>
    </w:p>
    <w:p w14:paraId="5BA14B86" w14:textId="77777777" w:rsidR="008B6754" w:rsidRPr="00CC5547" w:rsidRDefault="008B6754" w:rsidP="008B6754">
      <w:pPr>
        <w:keepNext/>
        <w:rPr>
          <w:rFonts w:ascii="Constantia" w:hAnsi="Constantia"/>
          <w:sz w:val="18"/>
          <w:szCs w:val="18"/>
        </w:rPr>
      </w:pPr>
    </w:p>
    <w:p w14:paraId="55DB3B9B" w14:textId="77777777" w:rsidR="008B6754" w:rsidRPr="00CC5547" w:rsidRDefault="008B6754" w:rsidP="008B6754">
      <w:pPr>
        <w:keepNext/>
        <w:rPr>
          <w:rFonts w:ascii="Constantia" w:hAnsi="Constantia" w:cs="Arial"/>
          <w:sz w:val="18"/>
          <w:szCs w:val="18"/>
        </w:rPr>
      </w:pPr>
      <w:r w:rsidRPr="00CC5547">
        <w:rPr>
          <w:rFonts w:ascii="Constantia" w:hAnsi="Constantia" w:cs="Arial"/>
          <w:b/>
          <w:bCs/>
          <w:sz w:val="18"/>
          <w:szCs w:val="18"/>
        </w:rPr>
        <w:t xml:space="preserve">Academic Integrity: </w:t>
      </w:r>
      <w:r w:rsidRPr="00CC5547">
        <w:rPr>
          <w:rFonts w:ascii="Constantia" w:hAnsi="Constantia" w:cs="Arial"/>
          <w:sz w:val="18"/>
          <w:szCs w:val="18"/>
        </w:rPr>
        <w:t>Students enrolled all UT Arlington courses are expected to adhere to the UT Arlington Honor Code:</w:t>
      </w:r>
    </w:p>
    <w:p w14:paraId="568A80AD" w14:textId="77777777" w:rsidR="008B6754" w:rsidRPr="00CC5547" w:rsidRDefault="008B6754" w:rsidP="008B6754">
      <w:pPr>
        <w:keepNext/>
        <w:rPr>
          <w:rFonts w:ascii="Constantia" w:hAnsi="Constantia" w:cs="Arial"/>
          <w:sz w:val="18"/>
          <w:szCs w:val="18"/>
        </w:rPr>
      </w:pPr>
    </w:p>
    <w:p w14:paraId="1A773EBF" w14:textId="77777777" w:rsidR="008B6754" w:rsidRPr="00CC5547" w:rsidRDefault="008B6754" w:rsidP="008B6754">
      <w:pPr>
        <w:pStyle w:val="Default"/>
        <w:spacing w:after="80"/>
        <w:ind w:left="720" w:right="432"/>
        <w:jc w:val="both"/>
        <w:rPr>
          <w:rFonts w:ascii="Constantia" w:hAnsi="Constantia" w:cs="Arial"/>
          <w:i/>
          <w:sz w:val="18"/>
          <w:szCs w:val="18"/>
        </w:rPr>
      </w:pPr>
      <w:r w:rsidRPr="00CC5547">
        <w:rPr>
          <w:rFonts w:ascii="Constantia" w:hAnsi="Constantia" w:cs="Arial"/>
          <w:i/>
          <w:sz w:val="18"/>
          <w:szCs w:val="18"/>
        </w:rPr>
        <w:t xml:space="preserve">I pledge, on my honor, to uphold UT Arlington’s tradition of academic integrity, a tradition that values hard work and honest effort in the pursuit of academic excellence. </w:t>
      </w:r>
    </w:p>
    <w:p w14:paraId="6BAEED51" w14:textId="77777777" w:rsidR="008B6754" w:rsidRPr="00CC5547" w:rsidRDefault="008B6754" w:rsidP="008B6754">
      <w:pPr>
        <w:pStyle w:val="Default"/>
        <w:spacing w:after="80"/>
        <w:ind w:left="720" w:right="432"/>
        <w:jc w:val="both"/>
        <w:rPr>
          <w:rFonts w:ascii="Constantia" w:hAnsi="Constantia" w:cs="Arial"/>
          <w:i/>
          <w:sz w:val="18"/>
          <w:szCs w:val="18"/>
        </w:rPr>
      </w:pPr>
      <w:r w:rsidRPr="00CC5547">
        <w:rPr>
          <w:rFonts w:ascii="Constantia" w:hAnsi="Constantia" w:cs="Arial"/>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0D324A7" w14:textId="77777777" w:rsidR="008B6754" w:rsidRPr="00CC5547" w:rsidRDefault="008B6754" w:rsidP="008B6754">
      <w:pPr>
        <w:keepNext/>
        <w:rPr>
          <w:rFonts w:ascii="Constantia" w:hAnsi="Constantia" w:cs="Arial"/>
          <w:sz w:val="18"/>
          <w:szCs w:val="18"/>
        </w:rPr>
      </w:pPr>
    </w:p>
    <w:p w14:paraId="2F31E79F" w14:textId="77777777" w:rsidR="008B6754" w:rsidRPr="00CC5547" w:rsidRDefault="008B6754" w:rsidP="008B6754">
      <w:pPr>
        <w:keepNext/>
        <w:rPr>
          <w:rFonts w:ascii="Constantia" w:hAnsi="Constantia" w:cs="Arial"/>
          <w:sz w:val="18"/>
          <w:szCs w:val="18"/>
        </w:rPr>
      </w:pPr>
      <w:r w:rsidRPr="00CC5547">
        <w:rPr>
          <w:rFonts w:ascii="Constantia" w:hAnsi="Constantia" w:cs="Arial"/>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CC5547">
        <w:rPr>
          <w:rFonts w:ascii="Constantia" w:hAnsi="Constantia" w:cs="Arial"/>
          <w:i/>
          <w:sz w:val="18"/>
          <w:szCs w:val="18"/>
        </w:rPr>
        <w:t>Regents’ Rule</w:t>
      </w:r>
      <w:r w:rsidRPr="00CC5547">
        <w:rPr>
          <w:rFonts w:ascii="Constantia" w:hAnsi="Constantia" w:cs="Arial"/>
          <w:sz w:val="18"/>
          <w:szCs w:val="18"/>
        </w:rPr>
        <w:t xml:space="preserve"> 50101, </w:t>
      </w:r>
      <w:r w:rsidRPr="00CC5547">
        <w:rPr>
          <w:rFonts w:ascii="Constantia" w:hAnsi="Constantia" w:cs="Times New Roman"/>
          <w:sz w:val="18"/>
          <w:szCs w:val="18"/>
        </w:rPr>
        <w:t>§</w:t>
      </w:r>
      <w:r w:rsidRPr="00CC5547">
        <w:rPr>
          <w:rFonts w:ascii="Constantia" w:hAnsi="Constantia" w:cs="Arial"/>
          <w:sz w:val="18"/>
          <w:szCs w:val="18"/>
        </w:rPr>
        <w:t xml:space="preserve">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Pr="00CC5547">
          <w:rPr>
            <w:rStyle w:val="Hyperlink"/>
            <w:rFonts w:ascii="Constantia" w:hAnsi="Constantia" w:cs="Arial"/>
            <w:sz w:val="18"/>
            <w:szCs w:val="18"/>
          </w:rPr>
          <w:t>https://www.uta.edu/conduct/</w:t>
        </w:r>
      </w:hyperlink>
      <w:r w:rsidRPr="00CC5547">
        <w:rPr>
          <w:rFonts w:ascii="Constantia" w:hAnsi="Constantia" w:cs="Arial"/>
          <w:sz w:val="18"/>
          <w:szCs w:val="18"/>
        </w:rPr>
        <w:t xml:space="preserve">. </w:t>
      </w:r>
    </w:p>
    <w:p w14:paraId="310CAF44" w14:textId="77777777" w:rsidR="008B6754" w:rsidRPr="00CC5547" w:rsidRDefault="008B6754" w:rsidP="008B6754">
      <w:pPr>
        <w:rPr>
          <w:rFonts w:ascii="Constantia" w:hAnsi="Constantia" w:cs="Arial"/>
          <w:color w:val="FF0000"/>
          <w:sz w:val="18"/>
          <w:szCs w:val="18"/>
        </w:rPr>
      </w:pPr>
    </w:p>
    <w:p w14:paraId="4EAC875D" w14:textId="77777777" w:rsidR="008B6754" w:rsidRPr="00CC5547" w:rsidRDefault="008B6754" w:rsidP="008B6754">
      <w:pPr>
        <w:rPr>
          <w:rFonts w:ascii="Constantia" w:hAnsi="Constantia" w:cs="Arial"/>
          <w:sz w:val="18"/>
          <w:szCs w:val="18"/>
        </w:rPr>
      </w:pPr>
      <w:r w:rsidRPr="00CC5547">
        <w:rPr>
          <w:rFonts w:ascii="Constantia" w:hAnsi="Constantia" w:cs="Arial"/>
          <w:b/>
          <w:sz w:val="18"/>
          <w:szCs w:val="18"/>
        </w:rPr>
        <w:t xml:space="preserve">Electronic Communication: </w:t>
      </w:r>
      <w:r w:rsidRPr="00CC5547">
        <w:rPr>
          <w:rFonts w:ascii="Constantia" w:hAnsi="Constantia" w:cs="Arial"/>
          <w:sz w:val="18"/>
          <w:szCs w:val="18"/>
        </w:rPr>
        <w:t xml:space="preserve">UT Arlington has adopted </w:t>
      </w:r>
      <w:proofErr w:type="spellStart"/>
      <w:r w:rsidRPr="00CC5547">
        <w:rPr>
          <w:rFonts w:ascii="Constantia" w:hAnsi="Constantia" w:cs="Arial"/>
          <w:sz w:val="18"/>
          <w:szCs w:val="18"/>
        </w:rPr>
        <w:t>MavMail</w:t>
      </w:r>
      <w:proofErr w:type="spellEnd"/>
      <w:r w:rsidRPr="00CC5547">
        <w:rPr>
          <w:rFonts w:ascii="Constantia" w:hAnsi="Constantia" w:cs="Arial"/>
          <w:sz w:val="18"/>
          <w:szCs w:val="18"/>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5547">
        <w:rPr>
          <w:rFonts w:ascii="Constantia" w:hAnsi="Constantia" w:cs="Arial"/>
          <w:sz w:val="18"/>
          <w:szCs w:val="18"/>
        </w:rPr>
        <w:t>MavMail</w:t>
      </w:r>
      <w:proofErr w:type="spellEnd"/>
      <w:r w:rsidRPr="00CC5547">
        <w:rPr>
          <w:rFonts w:ascii="Constantia" w:hAnsi="Constantia" w:cs="Arial"/>
          <w:sz w:val="18"/>
          <w:szCs w:val="18"/>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C5547">
        <w:rPr>
          <w:rFonts w:ascii="Constantia" w:hAnsi="Constantia" w:cs="Arial"/>
          <w:sz w:val="18"/>
          <w:szCs w:val="18"/>
        </w:rPr>
        <w:t>MavMail</w:t>
      </w:r>
      <w:proofErr w:type="spellEnd"/>
      <w:r w:rsidRPr="00CC5547">
        <w:rPr>
          <w:rFonts w:ascii="Constantia" w:hAnsi="Constantia" w:cs="Arial"/>
          <w:sz w:val="18"/>
          <w:szCs w:val="18"/>
        </w:rPr>
        <w:t xml:space="preserve"> is available at </w:t>
      </w:r>
      <w:hyperlink r:id="rId21" w:history="1">
        <w:r w:rsidRPr="00CC5547">
          <w:rPr>
            <w:rStyle w:val="Hyperlink"/>
            <w:rFonts w:ascii="Constantia" w:hAnsi="Constantia" w:cs="Arial"/>
            <w:sz w:val="18"/>
            <w:szCs w:val="18"/>
          </w:rPr>
          <w:t>http://www.uta.edu/oit/cs/email/mavmail.php</w:t>
        </w:r>
      </w:hyperlink>
      <w:r w:rsidRPr="00CC5547">
        <w:rPr>
          <w:rFonts w:ascii="Constantia" w:hAnsi="Constantia" w:cs="Arial"/>
          <w:sz w:val="18"/>
          <w:szCs w:val="18"/>
        </w:rPr>
        <w:t>.</w:t>
      </w:r>
    </w:p>
    <w:p w14:paraId="4BD1D573" w14:textId="77777777" w:rsidR="008B6754" w:rsidRPr="00CC5547" w:rsidRDefault="008B6754" w:rsidP="008B6754">
      <w:pPr>
        <w:rPr>
          <w:rFonts w:ascii="Constantia" w:hAnsi="Constantia" w:cs="Arial"/>
          <w:sz w:val="18"/>
          <w:szCs w:val="18"/>
        </w:rPr>
      </w:pPr>
    </w:p>
    <w:p w14:paraId="4BF66E60" w14:textId="77777777" w:rsidR="008B6754" w:rsidRPr="00CC5547" w:rsidRDefault="008B6754" w:rsidP="008B6754">
      <w:pPr>
        <w:rPr>
          <w:rFonts w:ascii="Constantia" w:hAnsi="Constantia" w:cs="Arial"/>
          <w:sz w:val="18"/>
          <w:szCs w:val="18"/>
        </w:rPr>
      </w:pPr>
      <w:r w:rsidRPr="00CC5547">
        <w:rPr>
          <w:rFonts w:ascii="Constantia" w:hAnsi="Constantia" w:cs="Arial"/>
          <w:b/>
          <w:sz w:val="18"/>
          <w:szCs w:val="18"/>
        </w:rPr>
        <w:t>Campus Carry:</w:t>
      </w:r>
      <w:r w:rsidRPr="00CC5547">
        <w:rPr>
          <w:rFonts w:ascii="Constantia" w:hAnsi="Constantia" w:cs="Arial"/>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CC5547">
          <w:rPr>
            <w:rStyle w:val="Hyperlink"/>
            <w:rFonts w:ascii="Constantia" w:hAnsi="Constantia" w:cs="Arial"/>
            <w:sz w:val="18"/>
            <w:szCs w:val="18"/>
          </w:rPr>
          <w:t>http://www.uta.edu/news/info/campus-carry/</w:t>
        </w:r>
      </w:hyperlink>
    </w:p>
    <w:p w14:paraId="47F52B4C" w14:textId="77777777" w:rsidR="008B6754" w:rsidRPr="00CC5547" w:rsidRDefault="008B6754" w:rsidP="008B6754">
      <w:pPr>
        <w:rPr>
          <w:rFonts w:ascii="Constantia" w:hAnsi="Constantia" w:cs="Arial"/>
          <w:sz w:val="18"/>
          <w:szCs w:val="18"/>
        </w:rPr>
      </w:pPr>
    </w:p>
    <w:p w14:paraId="238AD4F5" w14:textId="77777777" w:rsidR="008B6754" w:rsidRPr="00CC5547" w:rsidRDefault="008B6754" w:rsidP="008B6754">
      <w:pPr>
        <w:rPr>
          <w:rFonts w:ascii="Constantia" w:hAnsi="Constantia" w:cs="Arial"/>
          <w:sz w:val="18"/>
          <w:szCs w:val="18"/>
        </w:rPr>
      </w:pPr>
    </w:p>
    <w:p w14:paraId="20188662" w14:textId="77777777" w:rsidR="008B6754" w:rsidRPr="00CC5547" w:rsidRDefault="008B6754" w:rsidP="008B6754">
      <w:pPr>
        <w:autoSpaceDE w:val="0"/>
        <w:autoSpaceDN w:val="0"/>
        <w:adjustRightInd w:val="0"/>
        <w:rPr>
          <w:rFonts w:ascii="Constantia" w:hAnsi="Constantia" w:cs="Arial"/>
          <w:sz w:val="18"/>
          <w:szCs w:val="18"/>
        </w:rPr>
      </w:pPr>
      <w:r w:rsidRPr="00CC5547">
        <w:rPr>
          <w:rFonts w:ascii="Constantia" w:hAnsi="Constantia" w:cs="Arial"/>
          <w:b/>
          <w:sz w:val="18"/>
          <w:szCs w:val="18"/>
        </w:rPr>
        <w:t xml:space="preserve">Student Feedback Survey: </w:t>
      </w:r>
      <w:r w:rsidRPr="00CC5547">
        <w:rPr>
          <w:rFonts w:ascii="Constantia" w:hAnsi="Constantia" w:cs="Arial"/>
          <w:bCs/>
          <w:sz w:val="18"/>
          <w:szCs w:val="18"/>
        </w:rPr>
        <w:t>At the end of each term, students enrolled in face-to-face and online classes categorized as “lecture,” “seminar,” or “</w:t>
      </w:r>
      <w:proofErr w:type="gramStart"/>
      <w:r w:rsidRPr="00CC5547">
        <w:rPr>
          <w:rFonts w:ascii="Constantia" w:hAnsi="Constantia" w:cs="Arial"/>
          <w:bCs/>
          <w:sz w:val="18"/>
          <w:szCs w:val="18"/>
        </w:rPr>
        <w:t>laboratory” are</w:t>
      </w:r>
      <w:proofErr w:type="gramEnd"/>
      <w:r w:rsidRPr="00CC5547">
        <w:rPr>
          <w:rFonts w:ascii="Constantia" w:hAnsi="Constantia" w:cs="Arial"/>
          <w:bCs/>
          <w:sz w:val="18"/>
          <w:szCs w:val="18"/>
        </w:rPr>
        <w:t xml:space="preserve"> directed to complete an online Student Feedback Survey (SFS). Instructions on how to access the SFS for this course will be sent directly to each student through </w:t>
      </w:r>
      <w:proofErr w:type="spellStart"/>
      <w:r w:rsidRPr="00CC5547">
        <w:rPr>
          <w:rFonts w:ascii="Constantia" w:hAnsi="Constantia" w:cs="Arial"/>
          <w:bCs/>
          <w:sz w:val="18"/>
          <w:szCs w:val="18"/>
        </w:rPr>
        <w:t>MavMail</w:t>
      </w:r>
      <w:proofErr w:type="spellEnd"/>
      <w:r w:rsidRPr="00CC5547">
        <w:rPr>
          <w:rFonts w:ascii="Constantia" w:hAnsi="Constantia" w:cs="Arial"/>
          <w:bCs/>
          <w:sz w:val="18"/>
          <w:szCs w:val="18"/>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Pr="00CC5547">
          <w:rPr>
            <w:rStyle w:val="Hyperlink"/>
            <w:rFonts w:ascii="Constantia" w:hAnsi="Constantia" w:cs="Arial"/>
            <w:bCs/>
            <w:sz w:val="18"/>
            <w:szCs w:val="18"/>
          </w:rPr>
          <w:t>http://www.uta.edu/sfs</w:t>
        </w:r>
      </w:hyperlink>
      <w:r w:rsidRPr="00CC5547">
        <w:rPr>
          <w:rFonts w:ascii="Constantia" w:hAnsi="Constantia" w:cs="Arial"/>
          <w:bCs/>
          <w:sz w:val="18"/>
          <w:szCs w:val="18"/>
        </w:rPr>
        <w:t>.</w:t>
      </w:r>
    </w:p>
    <w:p w14:paraId="67E82D19" w14:textId="77777777" w:rsidR="008B6754" w:rsidRPr="00CC5547" w:rsidRDefault="008B6754" w:rsidP="008B6754">
      <w:pPr>
        <w:rPr>
          <w:rFonts w:ascii="Constantia" w:hAnsi="Constantia" w:cs="Arial"/>
          <w:b/>
          <w:bCs/>
          <w:sz w:val="18"/>
          <w:szCs w:val="18"/>
        </w:rPr>
      </w:pPr>
    </w:p>
    <w:p w14:paraId="51170D92" w14:textId="77777777" w:rsidR="008B6754" w:rsidRPr="00CC5547" w:rsidRDefault="008B6754" w:rsidP="008B6754">
      <w:pPr>
        <w:rPr>
          <w:rFonts w:ascii="Constantia" w:hAnsi="Constantia" w:cs="Arial"/>
          <w:sz w:val="18"/>
          <w:szCs w:val="18"/>
        </w:rPr>
      </w:pPr>
      <w:r w:rsidRPr="00CC5547">
        <w:rPr>
          <w:rFonts w:ascii="Constantia" w:hAnsi="Constantia" w:cs="Arial"/>
          <w:b/>
          <w:bCs/>
          <w:sz w:val="18"/>
          <w:szCs w:val="18"/>
        </w:rPr>
        <w:t xml:space="preserve">Final Review Week: </w:t>
      </w:r>
      <w:r w:rsidRPr="00CC5547">
        <w:rPr>
          <w:rFonts w:ascii="Constantia" w:hAnsi="Constantia" w:cs="Arial"/>
          <w:bCs/>
          <w:sz w:val="18"/>
          <w:szCs w:val="18"/>
        </w:rPr>
        <w:t>for semester-long courses</w:t>
      </w:r>
      <w:r w:rsidRPr="00CC5547">
        <w:rPr>
          <w:rFonts w:ascii="Constantia" w:hAnsi="Constantia" w:cs="Arial"/>
          <w:b/>
          <w:bCs/>
          <w:sz w:val="18"/>
          <w:szCs w:val="18"/>
        </w:rPr>
        <w:t xml:space="preserve">, </w:t>
      </w:r>
      <w:r w:rsidRPr="00CC5547">
        <w:rPr>
          <w:rFonts w:ascii="Constantia" w:hAnsi="Constantia" w:cs="Arial"/>
          <w:bCs/>
          <w:sz w:val="18"/>
          <w:szCs w:val="18"/>
        </w:rPr>
        <w:t>a</w:t>
      </w:r>
      <w:r w:rsidRPr="00CC5547">
        <w:rPr>
          <w:rFonts w:ascii="Constantia" w:hAnsi="Constantia" w:cs="Arial"/>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C5547">
        <w:rPr>
          <w:rFonts w:ascii="Constantia" w:hAnsi="Constantia" w:cs="Arial"/>
          <w:i/>
          <w:sz w:val="18"/>
          <w:szCs w:val="18"/>
        </w:rPr>
        <w:t>unless specified in the class syllabus</w:t>
      </w:r>
      <w:r w:rsidRPr="00CC5547">
        <w:rPr>
          <w:rFonts w:ascii="Constantia" w:hAnsi="Constantia" w:cs="Arial"/>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C706CAE" w14:textId="77777777" w:rsidR="008B6754" w:rsidRPr="00CC5547" w:rsidRDefault="008B6754" w:rsidP="008B6754">
      <w:pPr>
        <w:rPr>
          <w:rFonts w:ascii="Constantia" w:hAnsi="Constantia" w:cs="Arial"/>
          <w:sz w:val="18"/>
          <w:szCs w:val="18"/>
        </w:rPr>
      </w:pPr>
    </w:p>
    <w:p w14:paraId="00065CD4" w14:textId="4AF174FF" w:rsidR="008B6754" w:rsidRPr="00CC5547" w:rsidRDefault="008B6754" w:rsidP="008B6754">
      <w:pPr>
        <w:rPr>
          <w:rFonts w:ascii="Constantia" w:hAnsi="Constantia" w:cs="Arial"/>
          <w:sz w:val="18"/>
          <w:szCs w:val="18"/>
        </w:rPr>
      </w:pPr>
      <w:r w:rsidRPr="00CC5547">
        <w:rPr>
          <w:rFonts w:ascii="Constantia" w:hAnsi="Constantia" w:cs="Arial"/>
          <w:b/>
          <w:bCs/>
          <w:sz w:val="18"/>
          <w:szCs w:val="18"/>
        </w:rPr>
        <w:t>Emergency Exit Procedures:</w:t>
      </w:r>
      <w:r w:rsidRPr="00CC5547">
        <w:rPr>
          <w:rFonts w:ascii="Constantia" w:hAnsi="Constantia" w:cs="Arial"/>
          <w:bCs/>
          <w:sz w:val="18"/>
          <w:szCs w:val="18"/>
        </w:rPr>
        <w:t xml:space="preserve"> </w:t>
      </w:r>
      <w:r w:rsidRPr="00CC5547">
        <w:rPr>
          <w:rFonts w:ascii="Constantia" w:hAnsi="Constantia" w:cs="Arial"/>
          <w:sz w:val="18"/>
          <w:szCs w:val="18"/>
        </w:rPr>
        <w:t>Should we experience an emergency event that requires us to vacate the building, students should exit the room a</w:t>
      </w:r>
      <w:r w:rsidR="00773260" w:rsidRPr="00CC5547">
        <w:rPr>
          <w:rFonts w:ascii="Constantia" w:hAnsi="Constantia" w:cs="Arial"/>
          <w:sz w:val="18"/>
          <w:szCs w:val="18"/>
        </w:rPr>
        <w:t xml:space="preserve">nd move toward the nearest stairway </w:t>
      </w:r>
      <w:proofErr w:type="gramStart"/>
      <w:r w:rsidR="00773260" w:rsidRPr="00CC5547">
        <w:rPr>
          <w:rFonts w:ascii="Constantia" w:hAnsi="Constantia" w:cs="Arial"/>
          <w:sz w:val="18"/>
          <w:szCs w:val="18"/>
        </w:rPr>
        <w:t>exit.</w:t>
      </w:r>
      <w:proofErr w:type="gramEnd"/>
      <w:r w:rsidR="00773260" w:rsidRPr="00CC5547">
        <w:rPr>
          <w:rFonts w:ascii="Constantia" w:hAnsi="Constantia" w:cs="Arial"/>
          <w:sz w:val="18"/>
          <w:szCs w:val="18"/>
        </w:rPr>
        <w:t xml:space="preserve"> </w:t>
      </w:r>
      <w:r w:rsidRPr="00CC5547">
        <w:rPr>
          <w:rFonts w:ascii="Constantia" w:hAnsi="Constantia" w:cs="Arial"/>
          <w:sz w:val="18"/>
          <w:szCs w:val="18"/>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0C1F345" w14:textId="77777777" w:rsidR="008B6754" w:rsidRPr="00CC5547" w:rsidRDefault="008B6754" w:rsidP="008B6754">
      <w:pPr>
        <w:rPr>
          <w:rFonts w:ascii="Constantia" w:hAnsi="Constantia" w:cs="Arial"/>
          <w:color w:val="FF0000"/>
          <w:sz w:val="18"/>
          <w:szCs w:val="18"/>
        </w:rPr>
      </w:pPr>
    </w:p>
    <w:p w14:paraId="4BE26FBE" w14:textId="2C2226B1" w:rsidR="008B6754" w:rsidRPr="00CC5547" w:rsidRDefault="008B6754" w:rsidP="008B6754">
      <w:pPr>
        <w:rPr>
          <w:rFonts w:ascii="Constantia" w:hAnsi="Constantia"/>
          <w:b/>
          <w:bCs/>
          <w:color w:val="0000FF"/>
          <w:sz w:val="18"/>
          <w:szCs w:val="18"/>
        </w:rPr>
      </w:pPr>
      <w:r w:rsidRPr="00CC5547">
        <w:rPr>
          <w:rFonts w:ascii="Constantia" w:hAnsi="Constantia" w:cs="Arial"/>
          <w:b/>
          <w:bCs/>
          <w:sz w:val="18"/>
          <w:szCs w:val="18"/>
        </w:rPr>
        <w:t>Student Support Services</w:t>
      </w:r>
      <w:r w:rsidRPr="00CC5547">
        <w:rPr>
          <w:rFonts w:ascii="Constantia" w:hAnsi="Constantia" w:cs="Arial"/>
          <w:sz w:val="18"/>
          <w:szCs w:val="18"/>
        </w:rPr>
        <w:t>:</w:t>
      </w:r>
      <w:r w:rsidRPr="00CC5547">
        <w:rPr>
          <w:rFonts w:ascii="Constantia" w:hAnsi="Constantia" w:cs="Arial"/>
          <w:b/>
          <w:bCs/>
          <w:sz w:val="18"/>
          <w:szCs w:val="18"/>
        </w:rPr>
        <w:t xml:space="preserve"> </w:t>
      </w:r>
      <w:r w:rsidRPr="00CC5547">
        <w:rPr>
          <w:rFonts w:ascii="Constantia" w:hAnsi="Constantia" w:cs="Arial"/>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CC5547">
          <w:rPr>
            <w:rStyle w:val="Hyperlink"/>
            <w:rFonts w:ascii="Constantia" w:hAnsi="Constantia" w:cs="Arial"/>
            <w:sz w:val="18"/>
            <w:szCs w:val="18"/>
          </w:rPr>
          <w:t>tutoring</w:t>
        </w:r>
      </w:hyperlink>
      <w:r w:rsidRPr="00CC5547">
        <w:rPr>
          <w:rFonts w:ascii="Constantia" w:hAnsi="Constantia" w:cs="Arial"/>
          <w:sz w:val="18"/>
          <w:szCs w:val="18"/>
        </w:rPr>
        <w:t xml:space="preserve">, </w:t>
      </w:r>
      <w:hyperlink r:id="rId25" w:history="1">
        <w:r w:rsidRPr="00CC5547">
          <w:rPr>
            <w:rStyle w:val="Hyperlink"/>
            <w:rFonts w:ascii="Constantia" w:hAnsi="Constantia" w:cs="Arial"/>
            <w:sz w:val="18"/>
            <w:szCs w:val="18"/>
          </w:rPr>
          <w:t>major-based learning centers</w:t>
        </w:r>
      </w:hyperlink>
      <w:r w:rsidRPr="00CC5547">
        <w:rPr>
          <w:rFonts w:ascii="Constantia" w:hAnsi="Constantia" w:cs="Arial"/>
          <w:sz w:val="18"/>
          <w:szCs w:val="18"/>
        </w:rPr>
        <w:t xml:space="preserve">, developmental education, </w:t>
      </w:r>
      <w:hyperlink r:id="rId26" w:history="1">
        <w:r w:rsidRPr="00CC5547">
          <w:rPr>
            <w:rStyle w:val="Hyperlink"/>
            <w:rFonts w:ascii="Constantia" w:hAnsi="Constantia" w:cs="Arial"/>
            <w:sz w:val="18"/>
            <w:szCs w:val="18"/>
          </w:rPr>
          <w:t>advising and mentoring</w:t>
        </w:r>
      </w:hyperlink>
      <w:r w:rsidRPr="00CC5547">
        <w:rPr>
          <w:rFonts w:ascii="Constantia" w:hAnsi="Constantia" w:cs="Arial"/>
          <w:sz w:val="18"/>
          <w:szCs w:val="18"/>
        </w:rPr>
        <w:t xml:space="preserve">, personal counseling, and </w:t>
      </w:r>
      <w:hyperlink r:id="rId27" w:history="1">
        <w:r w:rsidRPr="00CC5547">
          <w:rPr>
            <w:rStyle w:val="Hyperlink"/>
            <w:rFonts w:ascii="Constantia" w:hAnsi="Constantia" w:cs="Arial"/>
            <w:sz w:val="18"/>
            <w:szCs w:val="18"/>
          </w:rPr>
          <w:t>federally funded programs</w:t>
        </w:r>
      </w:hyperlink>
      <w:r w:rsidRPr="00CC5547">
        <w:rPr>
          <w:rFonts w:ascii="Constantia" w:hAnsi="Constantia" w:cs="Arial"/>
          <w:sz w:val="18"/>
          <w:szCs w:val="18"/>
        </w:rPr>
        <w:t xml:space="preserve">. For individualized referrals, students may visit the reception desk at University College (Ransom Hall), call the Maverick Resource Hotline at 817-272-6107, send a message to </w:t>
      </w:r>
      <w:hyperlink r:id="rId28" w:history="1">
        <w:r w:rsidRPr="00CC5547">
          <w:rPr>
            <w:rStyle w:val="Hyperlink"/>
            <w:rFonts w:ascii="Constantia" w:hAnsi="Constantia" w:cs="Arial"/>
            <w:sz w:val="18"/>
            <w:szCs w:val="18"/>
          </w:rPr>
          <w:t>resources@uta.edu</w:t>
        </w:r>
      </w:hyperlink>
      <w:r w:rsidRPr="00CC5547">
        <w:rPr>
          <w:rFonts w:ascii="Constantia" w:hAnsi="Constantia" w:cs="Arial"/>
          <w:sz w:val="18"/>
          <w:szCs w:val="18"/>
        </w:rPr>
        <w:t xml:space="preserve">, or view the information at </w:t>
      </w:r>
      <w:hyperlink r:id="rId29" w:history="1">
        <w:r w:rsidRPr="00CC5547">
          <w:rPr>
            <w:rStyle w:val="Hyperlink"/>
            <w:rFonts w:ascii="Constantia" w:hAnsi="Constantia" w:cs="Arial"/>
            <w:sz w:val="18"/>
            <w:szCs w:val="18"/>
          </w:rPr>
          <w:t>http://www.uta.edu/universitycollege/resources/index.php</w:t>
        </w:r>
      </w:hyperlink>
      <w:r w:rsidRPr="00CC5547">
        <w:rPr>
          <w:rFonts w:ascii="Constantia" w:hAnsi="Constantia" w:cs="Arial"/>
          <w:sz w:val="18"/>
          <w:szCs w:val="18"/>
        </w:rPr>
        <w:t>.</w:t>
      </w:r>
    </w:p>
    <w:p w14:paraId="0DFF4528" w14:textId="77777777" w:rsidR="008B6754" w:rsidRPr="00CC5547" w:rsidRDefault="008B6754" w:rsidP="008B6754">
      <w:pPr>
        <w:spacing w:before="100" w:beforeAutospacing="1" w:after="100" w:afterAutospacing="1"/>
        <w:rPr>
          <w:rFonts w:ascii="Constantia" w:hAnsi="Constantia"/>
          <w:sz w:val="18"/>
          <w:szCs w:val="18"/>
        </w:rPr>
      </w:pPr>
      <w:r w:rsidRPr="00CC5547">
        <w:rPr>
          <w:rFonts w:ascii="Constantia" w:hAnsi="Constantia"/>
          <w:b/>
          <w:bCs/>
          <w:sz w:val="18"/>
          <w:szCs w:val="18"/>
        </w:rPr>
        <w:t>The English Writing Center (411LIBR)</w:t>
      </w:r>
      <w:r w:rsidRPr="00CC5547">
        <w:rPr>
          <w:rFonts w:ascii="Constantia" w:hAnsi="Constantia"/>
          <w:sz w:val="18"/>
          <w:szCs w:val="18"/>
        </w:rPr>
        <w:t xml:space="preserve">: [Optional.] The Writing Center offers </w:t>
      </w:r>
      <w:r w:rsidRPr="00CC5547">
        <w:rPr>
          <w:rFonts w:ascii="Constantia" w:hAnsi="Constantia"/>
          <w:b/>
          <w:sz w:val="18"/>
          <w:szCs w:val="18"/>
        </w:rPr>
        <w:t>FREE</w:t>
      </w:r>
      <w:r w:rsidRPr="00CC5547">
        <w:rPr>
          <w:rFonts w:ascii="Constantia" w:hAnsi="Constantia"/>
          <w:sz w:val="18"/>
          <w:szCs w:val="18"/>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0" w:history="1">
        <w:r w:rsidRPr="00CC5547">
          <w:rPr>
            <w:rStyle w:val="Hyperlink"/>
            <w:rFonts w:ascii="Constantia" w:hAnsi="Constantia"/>
            <w:color w:val="auto"/>
            <w:sz w:val="18"/>
            <w:szCs w:val="18"/>
          </w:rPr>
          <w:t>www.uta.edu/owl</w:t>
        </w:r>
      </w:hyperlink>
      <w:r w:rsidRPr="00CC5547">
        <w:rPr>
          <w:rFonts w:ascii="Constantia" w:hAnsi="Constantia"/>
          <w:sz w:val="18"/>
          <w:szCs w:val="18"/>
        </w:rPr>
        <w:t xml:space="preserve"> for detailed information on all our programs and services.</w:t>
      </w:r>
    </w:p>
    <w:p w14:paraId="738AF49E" w14:textId="294C8A79" w:rsidR="008B6754" w:rsidRPr="00254BEF" w:rsidRDefault="008B6754" w:rsidP="00254BEF">
      <w:pPr>
        <w:spacing w:before="100" w:beforeAutospacing="1" w:after="100" w:afterAutospacing="1"/>
        <w:rPr>
          <w:rFonts w:ascii="Constantia" w:hAnsi="Constantia"/>
          <w:sz w:val="18"/>
          <w:szCs w:val="18"/>
        </w:rPr>
      </w:pPr>
      <w:r w:rsidRPr="00CC5547">
        <w:rPr>
          <w:rFonts w:ascii="Constantia" w:hAnsi="Constantia"/>
          <w:sz w:val="18"/>
          <w:szCs w:val="18"/>
        </w:rPr>
        <w:t>The Library’s 2</w:t>
      </w:r>
      <w:r w:rsidRPr="00CC5547">
        <w:rPr>
          <w:rFonts w:ascii="Constantia" w:hAnsi="Constantia"/>
          <w:sz w:val="18"/>
          <w:szCs w:val="18"/>
          <w:vertAlign w:val="superscript"/>
        </w:rPr>
        <w:t>nd</w:t>
      </w:r>
      <w:r w:rsidRPr="00CC5547">
        <w:rPr>
          <w:rFonts w:ascii="Constantia" w:hAnsi="Constantia"/>
          <w:sz w:val="18"/>
          <w:szCs w:val="18"/>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CC5547">
          <w:rPr>
            <w:rStyle w:val="Hyperlink"/>
            <w:rFonts w:ascii="Constantia" w:hAnsi="Constantia"/>
            <w:color w:val="auto"/>
            <w:sz w:val="18"/>
            <w:szCs w:val="18"/>
          </w:rPr>
          <w:t>http://library.uta.edu/academic-plaza</w:t>
        </w:r>
      </w:hyperlink>
      <w:r w:rsidRPr="00CC5547">
        <w:rPr>
          <w:rFonts w:ascii="Constantia" w:hAnsi="Constantia" w:cs="Arial"/>
          <w:b/>
          <w:sz w:val="18"/>
          <w:szCs w:val="18"/>
        </w:rPr>
        <w:br/>
      </w:r>
    </w:p>
    <w:p w14:paraId="34D74384" w14:textId="77777777" w:rsidR="008B6754" w:rsidRPr="00CC5547" w:rsidRDefault="008B6754" w:rsidP="008B6754">
      <w:pPr>
        <w:rPr>
          <w:rFonts w:ascii="Constantia" w:hAnsi="Constantia" w:cs="Arial"/>
          <w:b/>
          <w:color w:val="0000FF"/>
          <w:sz w:val="18"/>
          <w:szCs w:val="18"/>
        </w:rPr>
      </w:pPr>
    </w:p>
    <w:p w14:paraId="4145EB01" w14:textId="77777777" w:rsidR="008B6754" w:rsidRPr="00CC5547" w:rsidRDefault="008B6754" w:rsidP="008B6754">
      <w:pPr>
        <w:rPr>
          <w:rFonts w:ascii="Constantia" w:hAnsi="Constantia" w:cs="Arial"/>
          <w:b/>
          <w:color w:val="0000FF"/>
          <w:sz w:val="18"/>
          <w:szCs w:val="18"/>
        </w:rPr>
      </w:pPr>
    </w:p>
    <w:p w14:paraId="54D34D88" w14:textId="7868FE66" w:rsidR="008B6754" w:rsidRPr="00254BEF" w:rsidRDefault="008B6754" w:rsidP="00254BEF">
      <w:pPr>
        <w:pBdr>
          <w:top w:val="single" w:sz="4" w:space="1" w:color="auto"/>
          <w:left w:val="single" w:sz="4" w:space="4" w:color="auto"/>
          <w:bottom w:val="single" w:sz="4" w:space="1" w:color="auto"/>
          <w:right w:val="single" w:sz="4" w:space="4" w:color="auto"/>
        </w:pBdr>
        <w:rPr>
          <w:rFonts w:ascii="Constantia" w:hAnsi="Constantia" w:cs="Arial"/>
          <w:bCs/>
          <w:color w:val="0000FF"/>
          <w:sz w:val="18"/>
          <w:szCs w:val="18"/>
        </w:rPr>
      </w:pPr>
      <w:r w:rsidRPr="00CC5547">
        <w:rPr>
          <w:rFonts w:ascii="Constantia" w:hAnsi="Constantia" w:cs="Arial"/>
          <w:b/>
          <w:color w:val="0000FF"/>
          <w:sz w:val="18"/>
          <w:szCs w:val="18"/>
        </w:rPr>
        <w:t>Emergency Phone Numbers</w:t>
      </w:r>
      <w:r w:rsidRPr="00CC5547">
        <w:rPr>
          <w:rFonts w:ascii="Constantia" w:hAnsi="Constantia" w:cs="Arial"/>
          <w:bCs/>
          <w:color w:val="FF0000"/>
          <w:sz w:val="18"/>
          <w:szCs w:val="18"/>
        </w:rPr>
        <w:t xml:space="preserve">: [Optional but strongly recommended] </w:t>
      </w:r>
      <w:r w:rsidRPr="00CC5547">
        <w:rPr>
          <w:rFonts w:ascii="Constantia" w:hAnsi="Constantia" w:cs="Arial"/>
          <w:bCs/>
          <w:color w:val="0000FF"/>
          <w:sz w:val="18"/>
          <w:szCs w:val="18"/>
        </w:rPr>
        <w:t xml:space="preserve">In case of an on-campus emergency, call the UT Arlington Police Department at </w:t>
      </w:r>
      <w:r w:rsidRPr="00CC5547">
        <w:rPr>
          <w:rFonts w:ascii="Constantia" w:hAnsi="Constantia" w:cs="Arial"/>
          <w:b/>
          <w:color w:val="0000FF"/>
          <w:sz w:val="18"/>
          <w:szCs w:val="18"/>
        </w:rPr>
        <w:t>817-272-3003</w:t>
      </w:r>
      <w:r w:rsidRPr="00CC5547">
        <w:rPr>
          <w:rFonts w:ascii="Constantia" w:hAnsi="Constantia" w:cs="Arial"/>
          <w:bCs/>
          <w:color w:val="0000FF"/>
          <w:sz w:val="18"/>
          <w:szCs w:val="18"/>
        </w:rPr>
        <w:t xml:space="preserve"> (non-campus phone), </w:t>
      </w:r>
      <w:r w:rsidRPr="00CC5547">
        <w:rPr>
          <w:rFonts w:ascii="Constantia" w:hAnsi="Constantia" w:cs="Arial"/>
          <w:b/>
          <w:color w:val="0000FF"/>
          <w:sz w:val="18"/>
          <w:szCs w:val="18"/>
        </w:rPr>
        <w:t>2-3003</w:t>
      </w:r>
      <w:r w:rsidRPr="00CC5547">
        <w:rPr>
          <w:rFonts w:ascii="Constantia" w:hAnsi="Constantia" w:cs="Arial"/>
          <w:bCs/>
          <w:color w:val="0000FF"/>
          <w:sz w:val="18"/>
          <w:szCs w:val="18"/>
        </w:rPr>
        <w:t xml:space="preserve"> (campus phone). You may also dial 911. Non-emergency number 817-272-3381</w:t>
      </w:r>
    </w:p>
    <w:p w14:paraId="1911A992" w14:textId="77777777" w:rsidR="008B6754" w:rsidRPr="00CC5547" w:rsidRDefault="008B6754" w:rsidP="008B6754">
      <w:pPr>
        <w:pStyle w:val="Normal1"/>
        <w:spacing w:after="120" w:afterAutospacing="0"/>
        <w:rPr>
          <w:rStyle w:val="normalchar"/>
          <w:rFonts w:ascii="Constantia" w:hAnsi="Constantia" w:cs="Arial"/>
          <w:b/>
          <w:bCs/>
          <w:sz w:val="18"/>
          <w:szCs w:val="18"/>
        </w:rPr>
      </w:pPr>
    </w:p>
    <w:p w14:paraId="55A3178F" w14:textId="77777777" w:rsidR="008B6754" w:rsidRPr="00CC5547" w:rsidRDefault="008B6754" w:rsidP="00254BEF">
      <w:pPr>
        <w:pStyle w:val="Normal1"/>
        <w:spacing w:after="120" w:afterAutospacing="0"/>
        <w:jc w:val="center"/>
        <w:rPr>
          <w:rFonts w:ascii="Constantia" w:hAnsi="Constantia" w:cs="Arial"/>
          <w:b/>
          <w:bCs/>
          <w:sz w:val="18"/>
          <w:szCs w:val="18"/>
        </w:rPr>
      </w:pPr>
      <w:r w:rsidRPr="00CC5547">
        <w:rPr>
          <w:rStyle w:val="normalchar"/>
          <w:rFonts w:ascii="Constantia" w:hAnsi="Constantia" w:cs="Arial"/>
          <w:b/>
          <w:bCs/>
          <w:sz w:val="18"/>
          <w:szCs w:val="18"/>
        </w:rPr>
        <w:t xml:space="preserve">LIBRARY </w:t>
      </w:r>
      <w:hyperlink r:id="rId32" w:history="1">
        <w:r w:rsidRPr="00CC5547">
          <w:rPr>
            <w:rStyle w:val="hyperlinkchar"/>
            <w:rFonts w:ascii="Constantia" w:hAnsi="Constantia" w:cs="Arial"/>
            <w:b/>
            <w:bCs/>
            <w:color w:val="0000FF"/>
            <w:sz w:val="18"/>
            <w:szCs w:val="18"/>
          </w:rPr>
          <w:t>library.uta.edu</w:t>
        </w:r>
      </w:hyperlink>
    </w:p>
    <w:p w14:paraId="6CCBBAC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RESOURCES FOR STUDENTS</w:t>
      </w:r>
    </w:p>
    <w:p w14:paraId="5EC8C7AB"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Research or General Library Help</w:t>
      </w:r>
    </w:p>
    <w:p w14:paraId="57A0DCA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Academic Plaza Consultation Services </w:t>
      </w:r>
      <w:hyperlink r:id="rId33" w:history="1">
        <w:r w:rsidRPr="00CC5547">
          <w:rPr>
            <w:rStyle w:val="hyperlinkchar"/>
            <w:rFonts w:ascii="Constantia" w:hAnsi="Constantia" w:cs="Arial"/>
            <w:color w:val="0000FF"/>
            <w:sz w:val="18"/>
            <w:szCs w:val="18"/>
          </w:rPr>
          <w:t>library.uta.edu/academic-plaza</w:t>
        </w:r>
      </w:hyperlink>
    </w:p>
    <w:p w14:paraId="513D3A2C"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 xml:space="preserve">Ask </w:t>
      </w:r>
      <w:proofErr w:type="gramStart"/>
      <w:r w:rsidRPr="00CC5547">
        <w:rPr>
          <w:rStyle w:val="normalchar"/>
          <w:rFonts w:ascii="Constantia" w:hAnsi="Constantia" w:cs="Arial"/>
          <w:sz w:val="18"/>
          <w:szCs w:val="18"/>
        </w:rPr>
        <w:t>Us</w:t>
      </w:r>
      <w:proofErr w:type="gramEnd"/>
      <w:r w:rsidRPr="00CC5547">
        <w:rPr>
          <w:rStyle w:val="normalchar"/>
          <w:rFonts w:ascii="Constantia" w:hAnsi="Constantia" w:cs="Arial"/>
          <w:sz w:val="18"/>
          <w:szCs w:val="18"/>
        </w:rPr>
        <w:t> </w:t>
      </w:r>
      <w:hyperlink r:id="rId34" w:history="1">
        <w:r w:rsidRPr="00CC5547">
          <w:rPr>
            <w:rStyle w:val="hyperlinkchar"/>
            <w:rFonts w:ascii="Constantia" w:hAnsi="Constantia" w:cs="Arial"/>
            <w:color w:val="0000FF"/>
            <w:sz w:val="18"/>
            <w:szCs w:val="18"/>
          </w:rPr>
          <w:t>ask.uta.edu/</w:t>
        </w:r>
      </w:hyperlink>
    </w:p>
    <w:p w14:paraId="34ED8579"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Library Tutorials </w:t>
      </w:r>
      <w:hyperlink r:id="rId35" w:history="1">
        <w:r w:rsidRPr="00CC5547">
          <w:rPr>
            <w:rStyle w:val="hyperlinkchar"/>
            <w:rFonts w:ascii="Constantia" w:hAnsi="Constantia" w:cs="Arial"/>
            <w:color w:val="0000FF"/>
            <w:sz w:val="18"/>
            <w:szCs w:val="18"/>
          </w:rPr>
          <w:t>library.uta.edu/how-to</w:t>
        </w:r>
      </w:hyperlink>
    </w:p>
    <w:p w14:paraId="1726447B"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Subject and Course Research Guides </w:t>
      </w:r>
      <w:hyperlink r:id="rId36" w:history="1">
        <w:r w:rsidRPr="00CC5547">
          <w:rPr>
            <w:rStyle w:val="hyperlinkchar"/>
            <w:rFonts w:ascii="Constantia" w:hAnsi="Constantia" w:cs="Arial"/>
            <w:color w:val="0000FF"/>
            <w:sz w:val="18"/>
            <w:szCs w:val="18"/>
            <w:u w:val="single"/>
          </w:rPr>
          <w:t>libguides.uta.edu</w:t>
        </w:r>
      </w:hyperlink>
    </w:p>
    <w:p w14:paraId="321DEE23" w14:textId="77777777" w:rsidR="008B6754" w:rsidRPr="00CC5547" w:rsidRDefault="008B6754" w:rsidP="00254BEF">
      <w:pPr>
        <w:pStyle w:val="Normal1"/>
        <w:spacing w:after="120" w:afterAutospacing="0"/>
        <w:rPr>
          <w:rStyle w:val="hyperlinkchar"/>
          <w:rFonts w:ascii="Constantia" w:hAnsi="Constantia" w:cs="Arial"/>
          <w:color w:val="0000FF"/>
          <w:sz w:val="18"/>
          <w:szCs w:val="18"/>
        </w:rPr>
      </w:pPr>
      <w:r w:rsidRPr="00CC5547">
        <w:rPr>
          <w:rStyle w:val="normalchar"/>
          <w:rFonts w:ascii="Constantia" w:hAnsi="Constantia" w:cs="Arial"/>
          <w:sz w:val="18"/>
          <w:szCs w:val="18"/>
        </w:rPr>
        <w:t>Librarians by Subject </w:t>
      </w:r>
      <w:hyperlink r:id="rId37" w:history="1">
        <w:r w:rsidRPr="00CC5547">
          <w:rPr>
            <w:rStyle w:val="hyperlinkchar"/>
            <w:rFonts w:ascii="Constantia" w:hAnsi="Constantia" w:cs="Arial"/>
            <w:color w:val="0000FF"/>
            <w:sz w:val="18"/>
            <w:szCs w:val="18"/>
          </w:rPr>
          <w:t>library.uta.edu/subject-librarians</w:t>
        </w:r>
      </w:hyperlink>
    </w:p>
    <w:p w14:paraId="41458B2F" w14:textId="77777777" w:rsidR="008B6754" w:rsidRPr="00CC5547" w:rsidRDefault="008B6754" w:rsidP="00254BEF">
      <w:pPr>
        <w:pStyle w:val="Normal1"/>
        <w:spacing w:after="120" w:afterAutospacing="0"/>
        <w:rPr>
          <w:rFonts w:ascii="Constantia" w:hAnsi="Constantia" w:cs="Arial"/>
          <w:sz w:val="18"/>
          <w:szCs w:val="18"/>
        </w:rPr>
      </w:pPr>
      <w:r w:rsidRPr="00CC5547">
        <w:rPr>
          <w:rStyle w:val="hyperlinkchar"/>
          <w:rFonts w:ascii="Constantia" w:hAnsi="Constantia" w:cs="Arial"/>
          <w:color w:val="000000" w:themeColor="text1"/>
          <w:sz w:val="18"/>
          <w:szCs w:val="18"/>
        </w:rPr>
        <w:t xml:space="preserve">Research </w:t>
      </w:r>
      <w:proofErr w:type="gramStart"/>
      <w:r w:rsidRPr="00CC5547">
        <w:rPr>
          <w:rStyle w:val="hyperlinkchar"/>
          <w:rFonts w:ascii="Constantia" w:hAnsi="Constantia" w:cs="Arial"/>
          <w:color w:val="000000" w:themeColor="text1"/>
          <w:sz w:val="18"/>
          <w:szCs w:val="18"/>
        </w:rPr>
        <w:t xml:space="preserve">Coaches  </w:t>
      </w:r>
      <w:proofErr w:type="gramEnd"/>
      <w:r w:rsidR="00485F7D">
        <w:fldChar w:fldCharType="begin"/>
      </w:r>
      <w:r w:rsidR="00485F7D">
        <w:instrText xml:space="preserve"> HYPERLINK "http://libguides.uta.edu/researchcoach" </w:instrText>
      </w:r>
      <w:r w:rsidR="00485F7D">
        <w:fldChar w:fldCharType="separate"/>
      </w:r>
      <w:r w:rsidRPr="00CC5547">
        <w:rPr>
          <w:rStyle w:val="Hyperlink"/>
          <w:rFonts w:ascii="Constantia" w:hAnsi="Constantia" w:cs="Arial"/>
          <w:sz w:val="18"/>
          <w:szCs w:val="18"/>
        </w:rPr>
        <w:t>http://libguides.uta.edu/researchcoach</w:t>
      </w:r>
      <w:r w:rsidR="00485F7D">
        <w:rPr>
          <w:rStyle w:val="Hyperlink"/>
          <w:rFonts w:ascii="Constantia" w:hAnsi="Constantia" w:cs="Arial"/>
          <w:sz w:val="18"/>
          <w:szCs w:val="18"/>
        </w:rPr>
        <w:fldChar w:fldCharType="end"/>
      </w:r>
    </w:p>
    <w:p w14:paraId="23F95514"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Resources</w:t>
      </w:r>
    </w:p>
    <w:p w14:paraId="2F41B34A"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 to Z List of Library Databases </w:t>
      </w:r>
      <w:hyperlink r:id="rId38" w:history="1">
        <w:r w:rsidRPr="00CC5547">
          <w:rPr>
            <w:rStyle w:val="hyperlinkchar"/>
            <w:rFonts w:ascii="Constantia" w:hAnsi="Constantia" w:cs="Arial"/>
            <w:color w:val="0000FF"/>
            <w:sz w:val="18"/>
            <w:szCs w:val="18"/>
          </w:rPr>
          <w:t>libguides.uta.edu/</w:t>
        </w:r>
        <w:proofErr w:type="spellStart"/>
        <w:r w:rsidRPr="00CC5547">
          <w:rPr>
            <w:rStyle w:val="hyperlinkchar"/>
            <w:rFonts w:ascii="Constantia" w:hAnsi="Constantia" w:cs="Arial"/>
            <w:color w:val="0000FF"/>
            <w:sz w:val="18"/>
            <w:szCs w:val="18"/>
          </w:rPr>
          <w:t>az.php</w:t>
        </w:r>
        <w:proofErr w:type="spellEnd"/>
      </w:hyperlink>
    </w:p>
    <w:p w14:paraId="0687DB41"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Course Reserves </w:t>
      </w:r>
      <w:hyperlink r:id="rId39" w:history="1">
        <w:r w:rsidRPr="00CC5547">
          <w:rPr>
            <w:rStyle w:val="hyperlinkchar"/>
            <w:rFonts w:ascii="Constantia" w:hAnsi="Constantia" w:cs="Arial"/>
            <w:color w:val="0000FF"/>
            <w:sz w:val="18"/>
            <w:szCs w:val="18"/>
          </w:rPr>
          <w:t>pulse.uta.edu/vwebv/enterCourseReserve.do</w:t>
        </w:r>
      </w:hyperlink>
    </w:p>
    <w:p w14:paraId="24F2F706" w14:textId="77777777" w:rsidR="008B6754" w:rsidRPr="00CC5547" w:rsidRDefault="008B6754" w:rsidP="00254BEF">
      <w:pPr>
        <w:pStyle w:val="Normal1"/>
        <w:spacing w:after="120" w:afterAutospacing="0"/>
        <w:rPr>
          <w:rStyle w:val="hyperlinkchar"/>
          <w:rFonts w:ascii="Constantia" w:hAnsi="Constantia" w:cs="Arial"/>
          <w:color w:val="0000FF"/>
          <w:sz w:val="18"/>
          <w:szCs w:val="18"/>
        </w:rPr>
      </w:pPr>
      <w:proofErr w:type="spellStart"/>
      <w:r w:rsidRPr="00CC5547">
        <w:rPr>
          <w:rStyle w:val="normalchar"/>
          <w:rFonts w:ascii="Constantia" w:hAnsi="Constantia" w:cs="Arial"/>
          <w:sz w:val="18"/>
          <w:szCs w:val="18"/>
        </w:rPr>
        <w:t>FabLab</w:t>
      </w:r>
      <w:proofErr w:type="spellEnd"/>
      <w:r w:rsidRPr="00CC5547">
        <w:rPr>
          <w:rStyle w:val="normalchar"/>
          <w:rFonts w:ascii="Constantia" w:hAnsi="Constantia" w:cs="Arial"/>
          <w:sz w:val="18"/>
          <w:szCs w:val="18"/>
        </w:rPr>
        <w:t> </w:t>
      </w:r>
      <w:hyperlink r:id="rId40" w:history="1">
        <w:r w:rsidRPr="00CC5547">
          <w:rPr>
            <w:rStyle w:val="hyperlinkchar"/>
            <w:rFonts w:ascii="Constantia" w:hAnsi="Constantia" w:cs="Arial"/>
            <w:color w:val="0000FF"/>
            <w:sz w:val="18"/>
            <w:szCs w:val="18"/>
          </w:rPr>
          <w:t>fablab.uta.edu/</w:t>
        </w:r>
      </w:hyperlink>
    </w:p>
    <w:p w14:paraId="17FB73AE" w14:textId="77777777" w:rsidR="008B6754" w:rsidRPr="00CC5547" w:rsidRDefault="008B6754" w:rsidP="00254BEF">
      <w:pPr>
        <w:pStyle w:val="Normal1"/>
        <w:spacing w:after="120" w:afterAutospacing="0"/>
        <w:rPr>
          <w:rFonts w:ascii="Constantia" w:hAnsi="Constantia" w:cs="Arial"/>
          <w:sz w:val="18"/>
          <w:szCs w:val="18"/>
        </w:rPr>
      </w:pPr>
      <w:r w:rsidRPr="00CC5547">
        <w:rPr>
          <w:rStyle w:val="hyperlinkchar"/>
          <w:rFonts w:ascii="Constantia" w:hAnsi="Constantia" w:cs="Arial"/>
          <w:color w:val="000000" w:themeColor="text1"/>
          <w:sz w:val="18"/>
          <w:szCs w:val="18"/>
        </w:rPr>
        <w:t xml:space="preserve">Scholarly Communications </w:t>
      </w:r>
      <w:r w:rsidRPr="00CC5547">
        <w:rPr>
          <w:rStyle w:val="normalchar"/>
          <w:rFonts w:ascii="Constantia" w:hAnsi="Constantia" w:cs="Arial"/>
          <w:sz w:val="18"/>
          <w:szCs w:val="18"/>
        </w:rPr>
        <w:t xml:space="preserve">(info about digital humanities, data management, data visualization, copyright, open educational resources, open access publishing, and more) </w:t>
      </w:r>
      <w:hyperlink r:id="rId41" w:history="1">
        <w:r w:rsidRPr="00CC5547">
          <w:rPr>
            <w:rStyle w:val="Hyperlink"/>
            <w:rFonts w:ascii="Constantia" w:hAnsi="Constantia" w:cs="Arial"/>
            <w:sz w:val="18"/>
            <w:szCs w:val="18"/>
          </w:rPr>
          <w:t>http://library.uta.edu/scholcomm</w:t>
        </w:r>
      </w:hyperlink>
    </w:p>
    <w:p w14:paraId="24918D2A"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Special Collections </w:t>
      </w:r>
      <w:hyperlink r:id="rId42" w:history="1">
        <w:r w:rsidRPr="00CC5547">
          <w:rPr>
            <w:rStyle w:val="hyperlinkchar"/>
            <w:rFonts w:ascii="Constantia" w:hAnsi="Constantia" w:cs="Arial"/>
            <w:color w:val="0000FF"/>
            <w:sz w:val="18"/>
            <w:szCs w:val="18"/>
          </w:rPr>
          <w:t>library.uta.edu/special-collections</w:t>
        </w:r>
      </w:hyperlink>
    </w:p>
    <w:p w14:paraId="7EE14B8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Study Room Reservations </w:t>
      </w:r>
      <w:hyperlink r:id="rId43" w:history="1">
        <w:r w:rsidRPr="00CC5547">
          <w:rPr>
            <w:rStyle w:val="hyperlinkchar"/>
            <w:rFonts w:ascii="Constantia" w:hAnsi="Constantia" w:cs="Arial"/>
            <w:color w:val="0000FF"/>
            <w:sz w:val="18"/>
            <w:szCs w:val="18"/>
          </w:rPr>
          <w:t>openroom.uta.edu/</w:t>
        </w:r>
      </w:hyperlink>
    </w:p>
    <w:p w14:paraId="241AD6D4"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b/>
          <w:bCs/>
          <w:sz w:val="18"/>
          <w:szCs w:val="18"/>
        </w:rPr>
        <w:t>Teaching &amp; Learning Services for Faculty</w:t>
      </w:r>
    </w:p>
    <w:p w14:paraId="34B04EC5" w14:textId="77777777" w:rsidR="008B6754" w:rsidRPr="00CC5547" w:rsidRDefault="008B6754" w:rsidP="00254BEF">
      <w:pPr>
        <w:pStyle w:val="Normal1"/>
        <w:rPr>
          <w:rStyle w:val="Hyperlink"/>
          <w:rFonts w:ascii="Constantia" w:hAnsi="Constantia" w:cs="Arial"/>
          <w:sz w:val="18"/>
          <w:szCs w:val="18"/>
        </w:rPr>
      </w:pPr>
      <w:r w:rsidRPr="00CC5547">
        <w:rPr>
          <w:rStyle w:val="normalchar"/>
          <w:rFonts w:ascii="Constantia" w:hAnsi="Constantia" w:cs="Arial"/>
          <w:sz w:val="18"/>
          <w:szCs w:val="18"/>
        </w:rPr>
        <w:t>Copyright Consultation </w:t>
      </w:r>
      <w:r w:rsidRPr="00CC5547">
        <w:rPr>
          <w:rStyle w:val="hyperlinkchar"/>
          <w:rFonts w:ascii="Constantia" w:hAnsi="Constantia" w:cs="Arial"/>
          <w:color w:val="0000FF"/>
          <w:sz w:val="18"/>
          <w:szCs w:val="18"/>
        </w:rPr>
        <w:fldChar w:fldCharType="begin"/>
      </w:r>
      <w:r w:rsidRPr="00CC5547">
        <w:rPr>
          <w:rStyle w:val="hyperlinkchar"/>
          <w:rFonts w:ascii="Constantia" w:hAnsi="Constantia" w:cs="Arial"/>
          <w:color w:val="0000FF"/>
          <w:sz w:val="18"/>
          <w:szCs w:val="18"/>
        </w:rPr>
        <w:instrText>HYPERLINK "http://library-sc@listserv.uta.edu"</w:instrText>
      </w:r>
      <w:r w:rsidRPr="00CC5547">
        <w:rPr>
          <w:rStyle w:val="hyperlinkchar"/>
          <w:rFonts w:ascii="Constantia" w:hAnsi="Constantia" w:cs="Arial"/>
          <w:color w:val="0000FF"/>
          <w:sz w:val="18"/>
          <w:szCs w:val="18"/>
        </w:rPr>
        <w:fldChar w:fldCharType="separate"/>
      </w:r>
      <w:r w:rsidRPr="00CC5547">
        <w:rPr>
          <w:rStyle w:val="Hyperlink"/>
          <w:rFonts w:ascii="Constantia" w:hAnsi="Constantia" w:cs="Arial"/>
          <w:sz w:val="18"/>
          <w:szCs w:val="18"/>
        </w:rPr>
        <w:t>library-sc@listserv.uta.edu</w:t>
      </w:r>
    </w:p>
    <w:p w14:paraId="6ACAA78B" w14:textId="77777777" w:rsidR="008B6754" w:rsidRPr="00CC5547" w:rsidRDefault="008B6754" w:rsidP="00254BEF">
      <w:pPr>
        <w:pStyle w:val="Normal1"/>
        <w:rPr>
          <w:rFonts w:ascii="Constantia" w:hAnsi="Constantia" w:cs="Arial"/>
          <w:sz w:val="18"/>
          <w:szCs w:val="18"/>
        </w:rPr>
      </w:pPr>
      <w:r w:rsidRPr="00CC5547">
        <w:rPr>
          <w:rStyle w:val="hyperlinkchar"/>
          <w:rFonts w:ascii="Constantia" w:hAnsi="Constantia" w:cs="Arial"/>
          <w:color w:val="0000FF"/>
          <w:sz w:val="18"/>
          <w:szCs w:val="18"/>
        </w:rPr>
        <w:fldChar w:fldCharType="end"/>
      </w:r>
      <w:r w:rsidRPr="00CC5547">
        <w:rPr>
          <w:rStyle w:val="normalchar"/>
          <w:rFonts w:ascii="Constantia" w:hAnsi="Constantia" w:cs="Arial"/>
          <w:sz w:val="18"/>
          <w:szCs w:val="18"/>
        </w:rPr>
        <w:t>Course Research Guide Development, Andy Herzog </w:t>
      </w:r>
      <w:hyperlink r:id="rId44" w:history="1">
        <w:r w:rsidRPr="00CC5547">
          <w:rPr>
            <w:rStyle w:val="hyperlinkchar"/>
            <w:rFonts w:ascii="Constantia" w:hAnsi="Constantia" w:cs="Arial"/>
            <w:color w:val="0000FF"/>
            <w:sz w:val="18"/>
            <w:szCs w:val="18"/>
          </w:rPr>
          <w:t>amherzog@uta.edu</w:t>
        </w:r>
      </w:hyperlink>
      <w:r w:rsidRPr="00CC5547">
        <w:rPr>
          <w:rStyle w:val="normalchar"/>
          <w:rFonts w:ascii="Constantia" w:hAnsi="Constantia" w:cs="Arial"/>
          <w:sz w:val="18"/>
          <w:szCs w:val="18"/>
        </w:rPr>
        <w:t xml:space="preserve"> or your subject librarian</w:t>
      </w:r>
    </w:p>
    <w:p w14:paraId="7B8A6060"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 xml:space="preserve">Data Visualization Instruction, Peace </w:t>
      </w:r>
      <w:proofErr w:type="spellStart"/>
      <w:r w:rsidRPr="00CC5547">
        <w:rPr>
          <w:rStyle w:val="normalchar"/>
          <w:rFonts w:ascii="Constantia" w:hAnsi="Constantia" w:cs="Arial"/>
          <w:sz w:val="18"/>
          <w:szCs w:val="18"/>
        </w:rPr>
        <w:t>Ossom</w:t>
      </w:r>
      <w:proofErr w:type="spellEnd"/>
      <w:r w:rsidRPr="00CC5547">
        <w:rPr>
          <w:rStyle w:val="normalchar"/>
          <w:rFonts w:ascii="Constantia" w:hAnsi="Constantia" w:cs="Arial"/>
          <w:sz w:val="18"/>
          <w:szCs w:val="18"/>
        </w:rPr>
        <w:t>-Williamson </w:t>
      </w:r>
      <w:hyperlink r:id="rId45" w:history="1">
        <w:r w:rsidRPr="00CC5547">
          <w:rPr>
            <w:rStyle w:val="hyperlinkchar"/>
            <w:rFonts w:ascii="Constantia" w:hAnsi="Constantia" w:cs="Arial"/>
            <w:color w:val="0000FF"/>
            <w:sz w:val="18"/>
            <w:szCs w:val="18"/>
          </w:rPr>
          <w:t>peace@uta.edu</w:t>
        </w:r>
      </w:hyperlink>
    </w:p>
    <w:p w14:paraId="06A03DD6"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 xml:space="preserve">Digital Humanities Instruction, </w:t>
      </w:r>
      <w:proofErr w:type="spellStart"/>
      <w:r w:rsidRPr="00CC5547">
        <w:rPr>
          <w:rStyle w:val="normalchar"/>
          <w:rFonts w:ascii="Constantia" w:hAnsi="Constantia" w:cs="Arial"/>
          <w:sz w:val="18"/>
          <w:szCs w:val="18"/>
        </w:rPr>
        <w:t>Rafia</w:t>
      </w:r>
      <w:proofErr w:type="spellEnd"/>
      <w:r w:rsidRPr="00CC5547">
        <w:rPr>
          <w:rStyle w:val="normalchar"/>
          <w:rFonts w:ascii="Constantia" w:hAnsi="Constantia" w:cs="Arial"/>
          <w:sz w:val="18"/>
          <w:szCs w:val="18"/>
        </w:rPr>
        <w:t xml:space="preserve"> </w:t>
      </w:r>
      <w:proofErr w:type="spellStart"/>
      <w:r w:rsidRPr="00CC5547">
        <w:rPr>
          <w:rStyle w:val="normalchar"/>
          <w:rFonts w:ascii="Constantia" w:hAnsi="Constantia" w:cs="Arial"/>
          <w:sz w:val="18"/>
          <w:szCs w:val="18"/>
        </w:rPr>
        <w:t>Mirza</w:t>
      </w:r>
      <w:proofErr w:type="spellEnd"/>
      <w:r w:rsidRPr="00CC5547">
        <w:rPr>
          <w:rStyle w:val="normalchar"/>
          <w:rFonts w:ascii="Constantia" w:hAnsi="Constantia" w:cs="Arial"/>
          <w:sz w:val="18"/>
          <w:szCs w:val="18"/>
        </w:rPr>
        <w:t> </w:t>
      </w:r>
      <w:hyperlink r:id="rId46" w:history="1">
        <w:r w:rsidRPr="00CC5547">
          <w:rPr>
            <w:rStyle w:val="Hyperlink"/>
            <w:rFonts w:ascii="Constantia" w:hAnsi="Constantia" w:cs="Arial"/>
            <w:sz w:val="18"/>
            <w:szCs w:val="18"/>
          </w:rPr>
          <w:t>rafia@uta.edu </w:t>
        </w:r>
      </w:hyperlink>
    </w:p>
    <w:p w14:paraId="4C70F111"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Graduate Student Research Skills Instruction, Andy Herzog </w:t>
      </w:r>
      <w:hyperlink r:id="rId47" w:history="1">
        <w:r w:rsidRPr="00CC5547">
          <w:rPr>
            <w:rStyle w:val="Hyperlink"/>
            <w:rFonts w:ascii="Constantia" w:hAnsi="Constantia" w:cs="Arial"/>
            <w:sz w:val="18"/>
            <w:szCs w:val="18"/>
          </w:rPr>
          <w:t>amherzog@uta.edu</w:t>
        </w:r>
      </w:hyperlink>
      <w:r w:rsidRPr="00CC5547">
        <w:rPr>
          <w:rStyle w:val="normalchar"/>
          <w:rFonts w:ascii="Constantia" w:hAnsi="Constantia" w:cs="Arial"/>
          <w:sz w:val="18"/>
          <w:szCs w:val="18"/>
        </w:rPr>
        <w:t xml:space="preserve"> or your subject librarian</w:t>
      </w:r>
    </w:p>
    <w:p w14:paraId="23DCE71A"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 xml:space="preserve">Project or Problem-Based Instruction, Gretchen </w:t>
      </w:r>
      <w:proofErr w:type="spellStart"/>
      <w:r w:rsidRPr="00CC5547">
        <w:rPr>
          <w:rStyle w:val="normalchar"/>
          <w:rFonts w:ascii="Constantia" w:hAnsi="Constantia" w:cs="Arial"/>
          <w:sz w:val="18"/>
          <w:szCs w:val="18"/>
        </w:rPr>
        <w:t>Trkay</w:t>
      </w:r>
      <w:proofErr w:type="spellEnd"/>
      <w:r w:rsidRPr="00CC5547">
        <w:rPr>
          <w:rStyle w:val="normalchar"/>
          <w:rFonts w:ascii="Constantia" w:hAnsi="Constantia" w:cs="Arial"/>
          <w:sz w:val="18"/>
          <w:szCs w:val="18"/>
        </w:rPr>
        <w:t> </w:t>
      </w:r>
      <w:hyperlink r:id="rId48" w:history="1">
        <w:r w:rsidRPr="00CC5547">
          <w:rPr>
            <w:rStyle w:val="hyperlinkchar"/>
            <w:rFonts w:ascii="Constantia" w:hAnsi="Constantia" w:cs="Arial"/>
            <w:color w:val="0000FF"/>
            <w:sz w:val="18"/>
            <w:szCs w:val="18"/>
          </w:rPr>
          <w:t>gtrkay@uta.edu</w:t>
        </w:r>
      </w:hyperlink>
    </w:p>
    <w:p w14:paraId="6C9AA6AF" w14:textId="77777777" w:rsidR="008B6754" w:rsidRPr="00CC5547" w:rsidRDefault="008B6754" w:rsidP="00254BEF">
      <w:pPr>
        <w:pStyle w:val="Normal1"/>
        <w:rPr>
          <w:rStyle w:val="guideurl"/>
          <w:rFonts w:ascii="Constantia" w:hAnsi="Constantia" w:cs="Arial"/>
          <w:color w:val="000000"/>
          <w:sz w:val="18"/>
          <w:szCs w:val="18"/>
        </w:rPr>
      </w:pPr>
      <w:r w:rsidRPr="00CC5547">
        <w:rPr>
          <w:rStyle w:val="normalchar"/>
          <w:rFonts w:ascii="Constantia" w:hAnsi="Constantia" w:cs="Arial"/>
          <w:sz w:val="18"/>
          <w:szCs w:val="18"/>
        </w:rPr>
        <w:t xml:space="preserve">Undergraduate Research Skills Instruction, Gretchen </w:t>
      </w:r>
      <w:proofErr w:type="spellStart"/>
      <w:r w:rsidRPr="00CC5547">
        <w:rPr>
          <w:rStyle w:val="normalchar"/>
          <w:rFonts w:ascii="Constantia" w:hAnsi="Constantia" w:cs="Arial"/>
          <w:sz w:val="18"/>
          <w:szCs w:val="18"/>
        </w:rPr>
        <w:t>Trkay</w:t>
      </w:r>
      <w:proofErr w:type="spellEnd"/>
      <w:r w:rsidRPr="00CC5547">
        <w:rPr>
          <w:rStyle w:val="normalchar"/>
          <w:rFonts w:ascii="Constantia" w:hAnsi="Constantia" w:cs="Arial"/>
          <w:sz w:val="18"/>
          <w:szCs w:val="18"/>
        </w:rPr>
        <w:t> </w:t>
      </w:r>
      <w:hyperlink r:id="rId49" w:history="1">
        <w:r w:rsidRPr="00CC5547">
          <w:rPr>
            <w:rStyle w:val="hyperlinkchar"/>
            <w:rFonts w:ascii="Constantia" w:hAnsi="Constantia" w:cs="Arial"/>
            <w:color w:val="0000FF"/>
            <w:sz w:val="18"/>
            <w:szCs w:val="18"/>
          </w:rPr>
          <w:t>gtrkay@uta.edu</w:t>
        </w:r>
      </w:hyperlink>
      <w:r w:rsidRPr="00CC5547">
        <w:rPr>
          <w:rStyle w:val="normalchar"/>
          <w:rFonts w:ascii="Constantia" w:hAnsi="Constantia" w:cs="Arial"/>
          <w:sz w:val="18"/>
          <w:szCs w:val="18"/>
        </w:rPr>
        <w:t xml:space="preserve"> or your subject librarian</w:t>
      </w:r>
      <w:r w:rsidRPr="00CC5547">
        <w:rPr>
          <w:rStyle w:val="guideurl"/>
          <w:rFonts w:ascii="Constantia" w:hAnsi="Constantia" w:cs="Arial"/>
          <w:color w:val="000000"/>
          <w:sz w:val="18"/>
          <w:szCs w:val="18"/>
        </w:rPr>
        <w:t xml:space="preserve">. </w:t>
      </w:r>
    </w:p>
    <w:p w14:paraId="6282803B" w14:textId="77777777" w:rsidR="00B91B5A" w:rsidRPr="00B91B5A" w:rsidRDefault="00B91B5A" w:rsidP="00B91B5A">
      <w:pPr>
        <w:pStyle w:val="Normal1"/>
        <w:rPr>
          <w:rStyle w:val="guideurl"/>
          <w:rFonts w:ascii="Constantia" w:hAnsi="Constantia" w:cs="Arial"/>
          <w:color w:val="000000"/>
          <w:sz w:val="18"/>
          <w:szCs w:val="18"/>
        </w:rPr>
      </w:pPr>
    </w:p>
    <w:p w14:paraId="437E4BCC" w14:textId="77777777" w:rsidR="00B91B5A" w:rsidRPr="00B91B5A" w:rsidRDefault="00B91B5A" w:rsidP="00B91B5A">
      <w:pPr>
        <w:pStyle w:val="Normal1"/>
        <w:jc w:val="center"/>
        <w:rPr>
          <w:rStyle w:val="guideurl"/>
          <w:rFonts w:ascii="Constantia" w:hAnsi="Constantia" w:cs="Arial"/>
          <w:b/>
          <w:color w:val="000000"/>
          <w:sz w:val="18"/>
          <w:szCs w:val="18"/>
        </w:rPr>
      </w:pPr>
      <w:r w:rsidRPr="00B91B5A">
        <w:rPr>
          <w:rStyle w:val="guideurl"/>
          <w:rFonts w:ascii="Constantia" w:hAnsi="Constantia" w:cs="Arial"/>
          <w:b/>
          <w:color w:val="000000"/>
          <w:sz w:val="18"/>
          <w:szCs w:val="18"/>
        </w:rPr>
        <w:t>OTHER RESOURCES</w:t>
      </w:r>
    </w:p>
    <w:p w14:paraId="5F2EAE52" w14:textId="77777777" w:rsidR="00B91B5A" w:rsidRPr="00B91B5A" w:rsidRDefault="00B91B5A" w:rsidP="00B91B5A">
      <w:pPr>
        <w:rPr>
          <w:rFonts w:ascii="Constantia" w:eastAsia="Times New Roman" w:hAnsi="Constantia"/>
          <w:color w:val="000000" w:themeColor="text1"/>
          <w:sz w:val="18"/>
          <w:szCs w:val="18"/>
        </w:rPr>
      </w:pPr>
      <w:r w:rsidRPr="00B91B5A">
        <w:rPr>
          <w:rFonts w:ascii="Constantia" w:eastAsia="Times New Roman" w:hAnsi="Constantia"/>
          <w:color w:val="000000" w:themeColor="text1"/>
          <w:sz w:val="18"/>
          <w:szCs w:val="18"/>
          <w:shd w:val="clear" w:color="auto" w:fill="FFFFFF"/>
        </w:rPr>
        <w:t>Environmental Health &amp; Safety (</w:t>
      </w:r>
      <w:r w:rsidRPr="00B91B5A">
        <w:rPr>
          <w:rFonts w:eastAsia="SimSun"/>
        </w:rPr>
        <w:fldChar w:fldCharType="begin"/>
      </w:r>
      <w:r w:rsidRPr="00B91B5A">
        <w:rPr>
          <w:rFonts w:ascii="Constantia" w:hAnsi="Constantia"/>
          <w:sz w:val="18"/>
          <w:szCs w:val="18"/>
        </w:rPr>
        <w:instrText xml:space="preserve"> HYPERLINK "http://www.uta.edu/ehsafety" \t "_blank" </w:instrText>
      </w:r>
      <w:r w:rsidRPr="00B91B5A">
        <w:rPr>
          <w:rFonts w:eastAsia="SimSun"/>
        </w:rPr>
        <w:fldChar w:fldCharType="separate"/>
      </w:r>
      <w:r w:rsidRPr="00B91B5A">
        <w:rPr>
          <w:rStyle w:val="Hyperlink"/>
          <w:rFonts w:ascii="Constantia" w:eastAsia="Times New Roman" w:hAnsi="Constantia"/>
          <w:color w:val="000000" w:themeColor="text1"/>
          <w:sz w:val="18"/>
          <w:szCs w:val="18"/>
          <w:shd w:val="clear" w:color="auto" w:fill="FFFFFF"/>
        </w:rPr>
        <w:t>http://www.uta.edu/ehsafety</w:t>
      </w:r>
      <w:r w:rsidRPr="00B91B5A">
        <w:rPr>
          <w:rStyle w:val="Hyperlink"/>
          <w:rFonts w:ascii="Constantia" w:eastAsia="Times New Roman" w:hAnsi="Constantia"/>
          <w:color w:val="000000" w:themeColor="text1"/>
          <w:sz w:val="18"/>
          <w:szCs w:val="18"/>
          <w:shd w:val="clear" w:color="auto" w:fill="FFFFFF"/>
        </w:rPr>
        <w:fldChar w:fldCharType="end"/>
      </w:r>
      <w:r w:rsidRPr="00B91B5A">
        <w:rPr>
          <w:rFonts w:ascii="Constantia" w:eastAsia="Times New Roman" w:hAnsi="Constantia"/>
          <w:color w:val="000000" w:themeColor="text1"/>
          <w:sz w:val="18"/>
          <w:szCs w:val="18"/>
        </w:rPr>
        <w:t>)</w:t>
      </w:r>
    </w:p>
    <w:p w14:paraId="573CA11F" w14:textId="77777777" w:rsidR="008618B1" w:rsidRDefault="008618B1">
      <w:pPr>
        <w:rPr>
          <w:rFonts w:ascii="Constantia" w:eastAsia="Times New Roman" w:hAnsi="Constantia"/>
          <w:color w:val="000000" w:themeColor="text1"/>
          <w:sz w:val="18"/>
          <w:szCs w:val="18"/>
        </w:rPr>
      </w:pPr>
      <w:r>
        <w:rPr>
          <w:rFonts w:ascii="Constantia" w:eastAsia="Times New Roman" w:hAnsi="Constantia"/>
          <w:color w:val="000000" w:themeColor="text1"/>
          <w:sz w:val="18"/>
          <w:szCs w:val="18"/>
        </w:rPr>
        <w:br w:type="page"/>
      </w:r>
    </w:p>
    <w:p w14:paraId="180DFAEC" w14:textId="7CCA4322" w:rsidR="008618B1" w:rsidRPr="00B91B5A" w:rsidRDefault="008618B1" w:rsidP="008618B1">
      <w:pPr>
        <w:rPr>
          <w:rFonts w:ascii="Constantia" w:hAnsi="Constantia"/>
        </w:rPr>
      </w:pPr>
      <w:r w:rsidRPr="00B91B5A">
        <w:rPr>
          <w:rFonts w:ascii="Constantia" w:hAnsi="Constantia"/>
        </w:rPr>
        <w:t>Your name__________________________________</w:t>
      </w:r>
      <w:proofErr w:type="gramStart"/>
      <w:r w:rsidRPr="00B91B5A">
        <w:rPr>
          <w:rFonts w:ascii="Constantia" w:hAnsi="Constantia"/>
        </w:rPr>
        <w:t>_                  Date</w:t>
      </w:r>
      <w:proofErr w:type="gramEnd"/>
      <w:r w:rsidRPr="00B91B5A">
        <w:rPr>
          <w:rFonts w:ascii="Constantia" w:hAnsi="Constantia"/>
        </w:rPr>
        <w:t>____________________________</w:t>
      </w:r>
    </w:p>
    <w:p w14:paraId="4BFE03A1" w14:textId="7D1B36B0" w:rsidR="008618B1" w:rsidRPr="00B91B5A" w:rsidRDefault="008618B1" w:rsidP="008618B1">
      <w:pPr>
        <w:rPr>
          <w:rFonts w:ascii="Constantia" w:hAnsi="Constantia"/>
        </w:rPr>
      </w:pPr>
      <w:r w:rsidRPr="00B91B5A">
        <w:rPr>
          <w:rFonts w:ascii="Constantia" w:hAnsi="Constantia"/>
        </w:rPr>
        <w:t>Bibliographical information (use MLA Style):</w:t>
      </w:r>
    </w:p>
    <w:p w14:paraId="767E7399" w14:textId="77777777" w:rsidR="008618B1" w:rsidRPr="00B91B5A" w:rsidRDefault="008618B1" w:rsidP="008618B1">
      <w:pPr>
        <w:rPr>
          <w:rFonts w:ascii="Constantia" w:hAnsi="Constantia"/>
        </w:rPr>
      </w:pPr>
    </w:p>
    <w:p w14:paraId="6C25A559" w14:textId="77777777" w:rsidR="008618B1" w:rsidRPr="00B91B5A" w:rsidRDefault="008618B1" w:rsidP="008618B1">
      <w:pPr>
        <w:rPr>
          <w:rFonts w:ascii="Constantia" w:hAnsi="Constantia"/>
        </w:rPr>
      </w:pPr>
    </w:p>
    <w:p w14:paraId="7B55462B" w14:textId="18CD9041" w:rsidR="008618B1" w:rsidRPr="00B91B5A" w:rsidRDefault="008618B1" w:rsidP="008618B1">
      <w:pPr>
        <w:rPr>
          <w:rFonts w:ascii="Constantia" w:hAnsi="Constantia"/>
        </w:rPr>
      </w:pPr>
    </w:p>
    <w:p w14:paraId="6ADE261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 xml:space="preserve">1-sentence summary: </w:t>
      </w:r>
      <w:r w:rsidRPr="00B91B5A">
        <w:rPr>
          <w:rFonts w:ascii="Constantia" w:hAnsi="Constantia"/>
          <w:i/>
          <w:iCs/>
        </w:rPr>
        <w:t>This reading is about:</w:t>
      </w:r>
    </w:p>
    <w:p w14:paraId="6767D15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4D7BF9E" w14:textId="77777777" w:rsidR="008618B1" w:rsidRPr="00B91B5A" w:rsidRDefault="008618B1" w:rsidP="008618B1">
      <w:pPr>
        <w:rPr>
          <w:rFonts w:ascii="Constantia" w:hAnsi="Constantia"/>
        </w:rPr>
      </w:pPr>
    </w:p>
    <w:p w14:paraId="33DEDA4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 xml:space="preserve">1-paragraph abstract: </w:t>
      </w:r>
      <w:r w:rsidRPr="00B91B5A">
        <w:rPr>
          <w:rFonts w:ascii="Constantia" w:hAnsi="Constantia"/>
          <w:i/>
          <w:iCs/>
        </w:rPr>
        <w:t xml:space="preserve">Context, purpose, key findings, </w:t>
      </w:r>
      <w:proofErr w:type="gramStart"/>
      <w:r w:rsidRPr="00B91B5A">
        <w:rPr>
          <w:rFonts w:ascii="Constantia" w:hAnsi="Constantia"/>
          <w:i/>
          <w:iCs/>
        </w:rPr>
        <w:t>conclusions</w:t>
      </w:r>
      <w:proofErr w:type="gramEnd"/>
      <w:r w:rsidRPr="00B91B5A">
        <w:rPr>
          <w:rFonts w:ascii="Constantia" w:hAnsi="Constantia"/>
          <w:i/>
          <w:iCs/>
        </w:rPr>
        <w:t>.</w:t>
      </w:r>
    </w:p>
    <w:p w14:paraId="0768B36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6B6650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2E4FBB9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3DCE3E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0C1FF069"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056974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4F756C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2FC959D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A88CB3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CE8368C"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03817C9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19957DA1" w14:textId="77777777" w:rsidR="008618B1" w:rsidRPr="00B91B5A" w:rsidRDefault="008618B1" w:rsidP="008618B1">
      <w:pPr>
        <w:rPr>
          <w:rFonts w:ascii="Constantia" w:hAnsi="Constantia"/>
          <w:i/>
          <w:iCs/>
        </w:rPr>
      </w:pPr>
    </w:p>
    <w:p w14:paraId="17015BF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Unique contributions to its field (</w:t>
      </w:r>
      <w:r w:rsidRPr="00B91B5A">
        <w:rPr>
          <w:rFonts w:ascii="Constantia" w:hAnsi="Constantia"/>
          <w:i/>
          <w:iCs/>
        </w:rPr>
        <w:t>ways it contradicts received wisdom or previous theories; brilliant new insights or arguments: what it shows us, helps us understand, makes clear, elucidates, discovers, reformulates, confirms, rejects, puts in perspective, etc.)</w:t>
      </w:r>
    </w:p>
    <w:p w14:paraId="2A32ABD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4F8048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9D3185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25AC043"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4E8EBCA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54E9401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34CAD3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F9ED2C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B09F3E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7DF3226" w14:textId="77777777" w:rsidR="008618B1" w:rsidRPr="00B91B5A" w:rsidRDefault="008618B1" w:rsidP="008618B1">
      <w:pPr>
        <w:rPr>
          <w:rFonts w:ascii="Constantia" w:hAnsi="Constantia"/>
        </w:rPr>
      </w:pPr>
    </w:p>
    <w:p w14:paraId="6893A2FC"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r w:rsidRPr="00B91B5A">
        <w:rPr>
          <w:rFonts w:ascii="Constantia" w:hAnsi="Constantia"/>
        </w:rPr>
        <w:t xml:space="preserve">How </w:t>
      </w:r>
      <w:r w:rsidRPr="00B91B5A">
        <w:rPr>
          <w:rFonts w:ascii="Constantia" w:hAnsi="Constantia"/>
          <w:b/>
          <w:bCs/>
          <w:i/>
          <w:iCs/>
          <w:u w:val="single"/>
        </w:rPr>
        <w:t>I</w:t>
      </w:r>
      <w:r w:rsidRPr="00B91B5A">
        <w:rPr>
          <w:rFonts w:ascii="Constantia" w:hAnsi="Constantia"/>
        </w:rPr>
        <w:t xml:space="preserve"> can best </w:t>
      </w:r>
      <w:r w:rsidRPr="00B91B5A">
        <w:rPr>
          <w:rFonts w:ascii="Constantia" w:hAnsi="Constantia"/>
          <w:b/>
          <w:bCs/>
          <w:i/>
          <w:iCs/>
          <w:u w:val="single"/>
        </w:rPr>
        <w:t>use</w:t>
      </w:r>
      <w:r w:rsidRPr="00B91B5A">
        <w:rPr>
          <w:rFonts w:ascii="Constantia" w:hAnsi="Constantia"/>
        </w:rPr>
        <w:t xml:space="preserve"> this article (</w:t>
      </w:r>
      <w:r w:rsidRPr="00B91B5A">
        <w:rPr>
          <w:rFonts w:ascii="Constantia" w:hAnsi="Constantia"/>
          <w:i/>
          <w:iCs/>
        </w:rPr>
        <w:t xml:space="preserve">to make a case, to build or support an argument, to contradict another argument, to prove/disprove, to show, to support, to link, to contradict, to illustrate . . </w:t>
      </w:r>
      <w:proofErr w:type="gramStart"/>
      <w:r w:rsidRPr="00B91B5A">
        <w:rPr>
          <w:rFonts w:ascii="Constantia" w:hAnsi="Constantia"/>
          <w:i/>
          <w:iCs/>
        </w:rPr>
        <w:t xml:space="preserve">. </w:t>
      </w:r>
      <w:r w:rsidRPr="00B91B5A">
        <w:rPr>
          <w:rFonts w:ascii="Constantia" w:hAnsi="Constantia"/>
        </w:rPr>
        <w:t>)</w:t>
      </w:r>
      <w:proofErr w:type="gramEnd"/>
    </w:p>
    <w:p w14:paraId="02E08CD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B86FDA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4BDAD5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BAF998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AA1AF5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47D0EB5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4E0FB5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616FBD1" w14:textId="77777777" w:rsidR="008618B1" w:rsidRPr="00B91B5A" w:rsidRDefault="008618B1" w:rsidP="008618B1">
      <w:pPr>
        <w:rPr>
          <w:rFonts w:ascii="Constantia" w:hAnsi="Constantia"/>
        </w:rPr>
      </w:pPr>
    </w:p>
    <w:p w14:paraId="2AC75825" w14:textId="77777777" w:rsidR="008618B1" w:rsidRPr="00B91B5A" w:rsidRDefault="008618B1" w:rsidP="008618B1">
      <w:pPr>
        <w:rPr>
          <w:rFonts w:ascii="Constantia" w:hAnsi="Constantia"/>
        </w:rPr>
      </w:pPr>
      <w:r w:rsidRPr="00B91B5A">
        <w:rPr>
          <w:rFonts w:ascii="Constantia" w:hAnsi="Constantia"/>
        </w:rPr>
        <w:t xml:space="preserve">My major critique of the article: </w:t>
      </w:r>
    </w:p>
    <w:p w14:paraId="3C8D4767" w14:textId="77777777" w:rsidR="008618B1" w:rsidRPr="00B91B5A" w:rsidRDefault="008618B1" w:rsidP="008618B1">
      <w:pPr>
        <w:rPr>
          <w:rFonts w:ascii="Constantia" w:hAnsi="Constantia"/>
        </w:rPr>
      </w:pPr>
    </w:p>
    <w:p w14:paraId="12F90A98" w14:textId="77777777" w:rsidR="008618B1" w:rsidRPr="00B91B5A" w:rsidRDefault="008618B1" w:rsidP="008618B1">
      <w:pPr>
        <w:rPr>
          <w:rFonts w:ascii="Constantia" w:hAnsi="Constantia"/>
        </w:rPr>
      </w:pPr>
    </w:p>
    <w:p w14:paraId="77182A54" w14:textId="77777777" w:rsidR="008618B1" w:rsidRPr="00B91B5A" w:rsidRDefault="008618B1" w:rsidP="008618B1">
      <w:pPr>
        <w:rPr>
          <w:rFonts w:ascii="Constantia" w:hAnsi="Constantia"/>
        </w:rPr>
      </w:pPr>
    </w:p>
    <w:p w14:paraId="4CA58791" w14:textId="77777777" w:rsidR="00254BEF" w:rsidRPr="00B91B5A" w:rsidRDefault="00254BEF" w:rsidP="008618B1">
      <w:pPr>
        <w:rPr>
          <w:rFonts w:ascii="Constantia" w:hAnsi="Constantia"/>
        </w:rPr>
      </w:pPr>
    </w:p>
    <w:p w14:paraId="054EA30A" w14:textId="77777777" w:rsidR="00254BEF" w:rsidRPr="00B91B5A" w:rsidRDefault="00254BEF" w:rsidP="008618B1">
      <w:pPr>
        <w:rPr>
          <w:rFonts w:ascii="Constantia" w:hAnsi="Constantia"/>
        </w:rPr>
      </w:pPr>
    </w:p>
    <w:p w14:paraId="34D1768C" w14:textId="77777777" w:rsidR="00254BEF" w:rsidRPr="00B91B5A" w:rsidRDefault="00254BEF" w:rsidP="008618B1">
      <w:pPr>
        <w:rPr>
          <w:rFonts w:ascii="Constantia" w:hAnsi="Constantia"/>
        </w:rPr>
      </w:pPr>
    </w:p>
    <w:p w14:paraId="62BDB060" w14:textId="77777777" w:rsidR="00254BEF" w:rsidRPr="00B91B5A" w:rsidRDefault="00254BEF" w:rsidP="008618B1">
      <w:pPr>
        <w:rPr>
          <w:rFonts w:ascii="Constantia" w:hAnsi="Constantia"/>
        </w:rPr>
      </w:pPr>
    </w:p>
    <w:p w14:paraId="222432B6" w14:textId="77777777" w:rsidR="00254BEF" w:rsidRPr="00B91B5A" w:rsidRDefault="00254BEF" w:rsidP="008618B1">
      <w:pPr>
        <w:rPr>
          <w:rFonts w:ascii="Constantia" w:hAnsi="Constantia"/>
        </w:rPr>
      </w:pPr>
    </w:p>
    <w:p w14:paraId="751CD2CC" w14:textId="77777777" w:rsidR="008618B1" w:rsidRPr="00B91B5A" w:rsidRDefault="008618B1" w:rsidP="008618B1">
      <w:pPr>
        <w:rPr>
          <w:rFonts w:ascii="Constantia" w:hAnsi="Constantia"/>
        </w:rPr>
      </w:pPr>
    </w:p>
    <w:p w14:paraId="6DCFC6B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r w:rsidRPr="00B91B5A">
        <w:rPr>
          <w:rFonts w:ascii="Constantia" w:hAnsi="Constantia"/>
        </w:rPr>
        <w:t>Best quote:</w:t>
      </w:r>
    </w:p>
    <w:p w14:paraId="5707E00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42B571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DBA188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74BCBD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556259B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918D311"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8660A3F" w14:textId="77777777" w:rsidR="008618B1" w:rsidRPr="00B91B5A" w:rsidRDefault="008618B1" w:rsidP="008618B1">
      <w:pPr>
        <w:rPr>
          <w:rFonts w:ascii="Constantia" w:hAnsi="Constantia"/>
        </w:rPr>
      </w:pPr>
    </w:p>
    <w:p w14:paraId="4DA3C8E9" w14:textId="77777777" w:rsidR="008618B1" w:rsidRPr="00B91B5A" w:rsidRDefault="008618B1" w:rsidP="008618B1">
      <w:pPr>
        <w:rPr>
          <w:rFonts w:ascii="Constantia" w:hAnsi="Constantia"/>
        </w:rPr>
      </w:pPr>
      <w:r w:rsidRPr="00B91B5A">
        <w:rPr>
          <w:rFonts w:ascii="Constantia" w:hAnsi="Constantia"/>
        </w:rPr>
        <w:t>Miscellaneous notes:</w:t>
      </w:r>
    </w:p>
    <w:p w14:paraId="1F5F6B10" w14:textId="77777777" w:rsidR="008618B1" w:rsidRPr="00B91B5A" w:rsidRDefault="008618B1" w:rsidP="008618B1">
      <w:pPr>
        <w:rPr>
          <w:rFonts w:ascii="Constantia" w:hAnsi="Constantia"/>
        </w:rPr>
      </w:pPr>
    </w:p>
    <w:p w14:paraId="2A9B052D" w14:textId="77777777" w:rsidR="008618B1" w:rsidRPr="00B91B5A" w:rsidRDefault="008618B1" w:rsidP="008618B1">
      <w:pPr>
        <w:rPr>
          <w:rFonts w:ascii="Constantia" w:hAnsi="Constantia"/>
        </w:rPr>
      </w:pPr>
    </w:p>
    <w:p w14:paraId="25F75DFD" w14:textId="77777777" w:rsidR="008B6754" w:rsidRPr="00B91B5A" w:rsidRDefault="008B6754" w:rsidP="008B6754">
      <w:pPr>
        <w:rPr>
          <w:rFonts w:ascii="Constantia" w:eastAsia="Times New Roman" w:hAnsi="Constantia"/>
          <w:color w:val="000000" w:themeColor="text1"/>
          <w:sz w:val="18"/>
          <w:szCs w:val="18"/>
        </w:rPr>
      </w:pPr>
    </w:p>
    <w:p w14:paraId="721D4D08" w14:textId="77777777" w:rsidR="008B6754" w:rsidRPr="00B91B5A" w:rsidRDefault="008B6754" w:rsidP="008B6754">
      <w:pPr>
        <w:pStyle w:val="Normal1"/>
        <w:rPr>
          <w:rFonts w:ascii="Constantia" w:hAnsi="Constantia" w:cs="Arial"/>
          <w:color w:val="000000"/>
          <w:sz w:val="22"/>
          <w:szCs w:val="22"/>
        </w:rPr>
      </w:pPr>
    </w:p>
    <w:p w14:paraId="793C4E0D" w14:textId="77777777" w:rsidR="003751A0" w:rsidRPr="00B91B5A" w:rsidRDefault="003751A0" w:rsidP="003751A0">
      <w:pPr>
        <w:rPr>
          <w:rFonts w:ascii="Constantia" w:hAnsi="Constantia"/>
          <w:sz w:val="22"/>
          <w:szCs w:val="22"/>
        </w:rPr>
      </w:pPr>
    </w:p>
    <w:p w14:paraId="198B4914" w14:textId="101D6E86" w:rsidR="003751A0" w:rsidRPr="00B91B5A" w:rsidRDefault="003751A0" w:rsidP="003751A0">
      <w:pPr>
        <w:rPr>
          <w:rFonts w:ascii="Constantia" w:hAnsi="Constantia"/>
          <w:sz w:val="22"/>
          <w:szCs w:val="22"/>
        </w:rPr>
      </w:pPr>
      <w:r w:rsidRPr="00B91B5A">
        <w:rPr>
          <w:rFonts w:ascii="Constantia" w:hAnsi="Constantia"/>
          <w:sz w:val="22"/>
          <w:szCs w:val="22"/>
        </w:rPr>
        <w:t xml:space="preserve"> </w:t>
      </w:r>
    </w:p>
    <w:sectPr w:rsidR="003751A0" w:rsidRPr="00B91B5A" w:rsidSect="00EB408D">
      <w:footerReference w:type="even" r:id="rId50"/>
      <w:footerReference w:type="default" r:id="rI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A35EF" w14:textId="77777777" w:rsidR="00485F7D" w:rsidRDefault="00485F7D" w:rsidP="002549D6">
      <w:r>
        <w:separator/>
      </w:r>
    </w:p>
  </w:endnote>
  <w:endnote w:type="continuationSeparator" w:id="0">
    <w:p w14:paraId="78AD3A1B" w14:textId="77777777" w:rsidR="00485F7D" w:rsidRDefault="00485F7D" w:rsidP="0025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charset w:val="86"/>
    <w:family w:val="auto"/>
    <w:pitch w:val="variable"/>
    <w:sig w:usb0="00000003" w:usb1="288F0000" w:usb2="00000016" w:usb3="00000000" w:csb0="0004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09C7" w14:textId="77777777" w:rsidR="00485F7D" w:rsidRDefault="00485F7D" w:rsidP="00254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DFE9F" w14:textId="77777777" w:rsidR="00485F7D" w:rsidRDefault="00485F7D" w:rsidP="002549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5363" w14:textId="77777777" w:rsidR="00485F7D" w:rsidRDefault="00485F7D" w:rsidP="00254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C64D25F" w14:textId="77777777" w:rsidR="00485F7D" w:rsidRDefault="00485F7D" w:rsidP="002549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E4E78" w14:textId="77777777" w:rsidR="00485F7D" w:rsidRDefault="00485F7D" w:rsidP="002549D6">
      <w:r>
        <w:separator/>
      </w:r>
    </w:p>
  </w:footnote>
  <w:footnote w:type="continuationSeparator" w:id="0">
    <w:p w14:paraId="786C18E5" w14:textId="77777777" w:rsidR="00485F7D" w:rsidRDefault="00485F7D" w:rsidP="002549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6F4C"/>
    <w:multiLevelType w:val="hybridMultilevel"/>
    <w:tmpl w:val="F2A2C2A4"/>
    <w:lvl w:ilvl="0" w:tplc="FC7E02CA">
      <w:start w:val="1"/>
      <w:numFmt w:val="decimal"/>
      <w:lvlText w:val="%1."/>
      <w:lvlJc w:val="left"/>
      <w:pPr>
        <w:ind w:left="360" w:hanging="360"/>
      </w:pPr>
      <w:rPr>
        <w:rFonts w:eastAsiaTheme="minorEastAsia"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DE424D"/>
    <w:multiLevelType w:val="hybridMultilevel"/>
    <w:tmpl w:val="1718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C5B00"/>
    <w:multiLevelType w:val="hybridMultilevel"/>
    <w:tmpl w:val="5102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95CD5"/>
    <w:multiLevelType w:val="hybridMultilevel"/>
    <w:tmpl w:val="4B0ECE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10C44"/>
    <w:multiLevelType w:val="hybridMultilevel"/>
    <w:tmpl w:val="1718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C49EF"/>
    <w:multiLevelType w:val="hybridMultilevel"/>
    <w:tmpl w:val="5102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L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sxawtdss9tpbe99v5parva5x9ea5fef9ae&quot;&gt;Tigner Bibliography&lt;record-ids&gt;&lt;item&gt;120&lt;/item&gt;&lt;/record-ids&gt;&lt;/item&gt;&lt;/Libraries&gt;"/>
  </w:docVars>
  <w:rsids>
    <w:rsidRoot w:val="00843338"/>
    <w:rsid w:val="000060DB"/>
    <w:rsid w:val="000115CA"/>
    <w:rsid w:val="000571C2"/>
    <w:rsid w:val="000A78F6"/>
    <w:rsid w:val="001B3D1E"/>
    <w:rsid w:val="0021378A"/>
    <w:rsid w:val="002430E1"/>
    <w:rsid w:val="002549D6"/>
    <w:rsid w:val="00254BEF"/>
    <w:rsid w:val="0029063D"/>
    <w:rsid w:val="002F5F19"/>
    <w:rsid w:val="002F7B0C"/>
    <w:rsid w:val="00327CFA"/>
    <w:rsid w:val="003751A0"/>
    <w:rsid w:val="003F12D1"/>
    <w:rsid w:val="00485F7D"/>
    <w:rsid w:val="004B4A1A"/>
    <w:rsid w:val="004E272F"/>
    <w:rsid w:val="004E3629"/>
    <w:rsid w:val="005065BD"/>
    <w:rsid w:val="005D3D7F"/>
    <w:rsid w:val="005E22C4"/>
    <w:rsid w:val="0060752D"/>
    <w:rsid w:val="00636D77"/>
    <w:rsid w:val="00652301"/>
    <w:rsid w:val="006A0A0B"/>
    <w:rsid w:val="006D72EB"/>
    <w:rsid w:val="00712118"/>
    <w:rsid w:val="00725812"/>
    <w:rsid w:val="00773260"/>
    <w:rsid w:val="007C29E5"/>
    <w:rsid w:val="007E3A7D"/>
    <w:rsid w:val="00843338"/>
    <w:rsid w:val="008618B1"/>
    <w:rsid w:val="00875DDD"/>
    <w:rsid w:val="00876186"/>
    <w:rsid w:val="008B6754"/>
    <w:rsid w:val="008F5149"/>
    <w:rsid w:val="009556E4"/>
    <w:rsid w:val="009A5EB5"/>
    <w:rsid w:val="009B3043"/>
    <w:rsid w:val="009B69A6"/>
    <w:rsid w:val="00A26F19"/>
    <w:rsid w:val="00AD36D3"/>
    <w:rsid w:val="00AF3146"/>
    <w:rsid w:val="00B208A2"/>
    <w:rsid w:val="00B24F3B"/>
    <w:rsid w:val="00B91B5A"/>
    <w:rsid w:val="00BB06B6"/>
    <w:rsid w:val="00BB0CCD"/>
    <w:rsid w:val="00BB29D8"/>
    <w:rsid w:val="00BE385E"/>
    <w:rsid w:val="00C36406"/>
    <w:rsid w:val="00C440FD"/>
    <w:rsid w:val="00C50924"/>
    <w:rsid w:val="00C5766F"/>
    <w:rsid w:val="00C8157C"/>
    <w:rsid w:val="00CC5547"/>
    <w:rsid w:val="00E0199C"/>
    <w:rsid w:val="00E12EE2"/>
    <w:rsid w:val="00E31D03"/>
    <w:rsid w:val="00E62143"/>
    <w:rsid w:val="00E868EB"/>
    <w:rsid w:val="00EB408D"/>
    <w:rsid w:val="00EB7F77"/>
    <w:rsid w:val="00ED2CF1"/>
    <w:rsid w:val="00F24774"/>
    <w:rsid w:val="00FB488F"/>
    <w:rsid w:val="00FE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C9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1A0"/>
    <w:rPr>
      <w:color w:val="0000FF" w:themeColor="hyperlink"/>
      <w:u w:val="single"/>
    </w:rPr>
  </w:style>
  <w:style w:type="paragraph" w:styleId="NormalWeb">
    <w:name w:val="Normal (Web)"/>
    <w:basedOn w:val="Normal"/>
    <w:uiPriority w:val="99"/>
    <w:unhideWhenUsed/>
    <w:rsid w:val="003751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751A0"/>
    <w:rPr>
      <w:b/>
      <w:bCs/>
    </w:rPr>
  </w:style>
  <w:style w:type="paragraph" w:customStyle="1" w:styleId="Default">
    <w:name w:val="Default"/>
    <w:basedOn w:val="Normal"/>
    <w:uiPriority w:val="99"/>
    <w:rsid w:val="003751A0"/>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3751A0"/>
  </w:style>
  <w:style w:type="paragraph" w:customStyle="1" w:styleId="Normal1">
    <w:name w:val="Normal1"/>
    <w:basedOn w:val="Normal"/>
    <w:rsid w:val="003751A0"/>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751A0"/>
  </w:style>
  <w:style w:type="character" w:customStyle="1" w:styleId="hyperlinkchar">
    <w:name w:val="hyperlink__char"/>
    <w:basedOn w:val="DefaultParagraphFont"/>
    <w:rsid w:val="003751A0"/>
  </w:style>
  <w:style w:type="paragraph" w:customStyle="1" w:styleId="EndNoteBibliographyTitle">
    <w:name w:val="EndNote Bibliography Title"/>
    <w:basedOn w:val="Normal"/>
    <w:rsid w:val="009B3043"/>
    <w:pPr>
      <w:jc w:val="center"/>
    </w:pPr>
    <w:rPr>
      <w:rFonts w:ascii="Cambria" w:hAnsi="Cambria"/>
    </w:rPr>
  </w:style>
  <w:style w:type="paragraph" w:customStyle="1" w:styleId="EndNoteBibliography">
    <w:name w:val="EndNote Bibliography"/>
    <w:basedOn w:val="Normal"/>
    <w:rsid w:val="009B3043"/>
    <w:rPr>
      <w:rFonts w:ascii="Cambria" w:hAnsi="Cambria"/>
    </w:rPr>
  </w:style>
  <w:style w:type="paragraph" w:styleId="ListParagraph">
    <w:name w:val="List Paragraph"/>
    <w:basedOn w:val="Normal"/>
    <w:uiPriority w:val="34"/>
    <w:qFormat/>
    <w:rsid w:val="0029063D"/>
    <w:pPr>
      <w:ind w:left="720"/>
      <w:contextualSpacing/>
    </w:pPr>
  </w:style>
  <w:style w:type="character" w:styleId="FollowedHyperlink">
    <w:name w:val="FollowedHyperlink"/>
    <w:basedOn w:val="DefaultParagraphFont"/>
    <w:uiPriority w:val="99"/>
    <w:semiHidden/>
    <w:unhideWhenUsed/>
    <w:rsid w:val="002430E1"/>
    <w:rPr>
      <w:color w:val="800080" w:themeColor="followedHyperlink"/>
      <w:u w:val="single"/>
    </w:rPr>
  </w:style>
  <w:style w:type="paragraph" w:styleId="Footer">
    <w:name w:val="footer"/>
    <w:basedOn w:val="Normal"/>
    <w:link w:val="FooterChar"/>
    <w:uiPriority w:val="99"/>
    <w:unhideWhenUsed/>
    <w:rsid w:val="002549D6"/>
    <w:pPr>
      <w:tabs>
        <w:tab w:val="center" w:pos="4320"/>
        <w:tab w:val="right" w:pos="8640"/>
      </w:tabs>
    </w:pPr>
  </w:style>
  <w:style w:type="character" w:customStyle="1" w:styleId="FooterChar">
    <w:name w:val="Footer Char"/>
    <w:basedOn w:val="DefaultParagraphFont"/>
    <w:link w:val="Footer"/>
    <w:uiPriority w:val="99"/>
    <w:rsid w:val="002549D6"/>
  </w:style>
  <w:style w:type="character" w:styleId="PageNumber">
    <w:name w:val="page number"/>
    <w:basedOn w:val="DefaultParagraphFont"/>
    <w:uiPriority w:val="99"/>
    <w:semiHidden/>
    <w:unhideWhenUsed/>
    <w:rsid w:val="002549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1A0"/>
    <w:rPr>
      <w:color w:val="0000FF" w:themeColor="hyperlink"/>
      <w:u w:val="single"/>
    </w:rPr>
  </w:style>
  <w:style w:type="paragraph" w:styleId="NormalWeb">
    <w:name w:val="Normal (Web)"/>
    <w:basedOn w:val="Normal"/>
    <w:uiPriority w:val="99"/>
    <w:unhideWhenUsed/>
    <w:rsid w:val="003751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751A0"/>
    <w:rPr>
      <w:b/>
      <w:bCs/>
    </w:rPr>
  </w:style>
  <w:style w:type="paragraph" w:customStyle="1" w:styleId="Default">
    <w:name w:val="Default"/>
    <w:basedOn w:val="Normal"/>
    <w:uiPriority w:val="99"/>
    <w:rsid w:val="003751A0"/>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3751A0"/>
  </w:style>
  <w:style w:type="paragraph" w:customStyle="1" w:styleId="Normal1">
    <w:name w:val="Normal1"/>
    <w:basedOn w:val="Normal"/>
    <w:rsid w:val="003751A0"/>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751A0"/>
  </w:style>
  <w:style w:type="character" w:customStyle="1" w:styleId="hyperlinkchar">
    <w:name w:val="hyperlink__char"/>
    <w:basedOn w:val="DefaultParagraphFont"/>
    <w:rsid w:val="003751A0"/>
  </w:style>
  <w:style w:type="paragraph" w:customStyle="1" w:styleId="EndNoteBibliographyTitle">
    <w:name w:val="EndNote Bibliography Title"/>
    <w:basedOn w:val="Normal"/>
    <w:rsid w:val="009B3043"/>
    <w:pPr>
      <w:jc w:val="center"/>
    </w:pPr>
    <w:rPr>
      <w:rFonts w:ascii="Cambria" w:hAnsi="Cambria"/>
    </w:rPr>
  </w:style>
  <w:style w:type="paragraph" w:customStyle="1" w:styleId="EndNoteBibliography">
    <w:name w:val="EndNote Bibliography"/>
    <w:basedOn w:val="Normal"/>
    <w:rsid w:val="009B3043"/>
    <w:rPr>
      <w:rFonts w:ascii="Cambria" w:hAnsi="Cambria"/>
    </w:rPr>
  </w:style>
  <w:style w:type="paragraph" w:styleId="ListParagraph">
    <w:name w:val="List Paragraph"/>
    <w:basedOn w:val="Normal"/>
    <w:uiPriority w:val="34"/>
    <w:qFormat/>
    <w:rsid w:val="0029063D"/>
    <w:pPr>
      <w:ind w:left="720"/>
      <w:contextualSpacing/>
    </w:pPr>
  </w:style>
  <w:style w:type="character" w:styleId="FollowedHyperlink">
    <w:name w:val="FollowedHyperlink"/>
    <w:basedOn w:val="DefaultParagraphFont"/>
    <w:uiPriority w:val="99"/>
    <w:semiHidden/>
    <w:unhideWhenUsed/>
    <w:rsid w:val="002430E1"/>
    <w:rPr>
      <w:color w:val="800080" w:themeColor="followedHyperlink"/>
      <w:u w:val="single"/>
    </w:rPr>
  </w:style>
  <w:style w:type="paragraph" w:styleId="Footer">
    <w:name w:val="footer"/>
    <w:basedOn w:val="Normal"/>
    <w:link w:val="FooterChar"/>
    <w:uiPriority w:val="99"/>
    <w:unhideWhenUsed/>
    <w:rsid w:val="002549D6"/>
    <w:pPr>
      <w:tabs>
        <w:tab w:val="center" w:pos="4320"/>
        <w:tab w:val="right" w:pos="8640"/>
      </w:tabs>
    </w:pPr>
  </w:style>
  <w:style w:type="character" w:customStyle="1" w:styleId="FooterChar">
    <w:name w:val="Footer Char"/>
    <w:basedOn w:val="DefaultParagraphFont"/>
    <w:link w:val="Footer"/>
    <w:uiPriority w:val="99"/>
    <w:rsid w:val="002549D6"/>
  </w:style>
  <w:style w:type="character" w:styleId="PageNumber">
    <w:name w:val="page number"/>
    <w:basedOn w:val="DefaultParagraphFont"/>
    <w:uiPriority w:val="99"/>
    <w:semiHidden/>
    <w:unhideWhenUsed/>
    <w:rsid w:val="0025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5298">
      <w:bodyDiv w:val="1"/>
      <w:marLeft w:val="0"/>
      <w:marRight w:val="0"/>
      <w:marTop w:val="0"/>
      <w:marBottom w:val="0"/>
      <w:divBdr>
        <w:top w:val="none" w:sz="0" w:space="0" w:color="auto"/>
        <w:left w:val="none" w:sz="0" w:space="0" w:color="auto"/>
        <w:bottom w:val="none" w:sz="0" w:space="0" w:color="auto"/>
        <w:right w:val="none" w:sz="0" w:space="0" w:color="auto"/>
      </w:divBdr>
    </w:div>
    <w:div w:id="366151334">
      <w:bodyDiv w:val="1"/>
      <w:marLeft w:val="0"/>
      <w:marRight w:val="0"/>
      <w:marTop w:val="0"/>
      <w:marBottom w:val="0"/>
      <w:divBdr>
        <w:top w:val="none" w:sz="0" w:space="0" w:color="auto"/>
        <w:left w:val="none" w:sz="0" w:space="0" w:color="auto"/>
        <w:bottom w:val="none" w:sz="0" w:space="0" w:color="auto"/>
        <w:right w:val="none" w:sz="0" w:space="0" w:color="auto"/>
      </w:divBdr>
    </w:div>
    <w:div w:id="751775025">
      <w:bodyDiv w:val="1"/>
      <w:marLeft w:val="0"/>
      <w:marRight w:val="0"/>
      <w:marTop w:val="0"/>
      <w:marBottom w:val="0"/>
      <w:divBdr>
        <w:top w:val="none" w:sz="0" w:space="0" w:color="auto"/>
        <w:left w:val="none" w:sz="0" w:space="0" w:color="auto"/>
        <w:bottom w:val="none" w:sz="0" w:space="0" w:color="auto"/>
        <w:right w:val="none" w:sz="0" w:space="0" w:color="auto"/>
      </w:divBdr>
    </w:div>
    <w:div w:id="769547822">
      <w:bodyDiv w:val="1"/>
      <w:marLeft w:val="0"/>
      <w:marRight w:val="0"/>
      <w:marTop w:val="0"/>
      <w:marBottom w:val="0"/>
      <w:divBdr>
        <w:top w:val="none" w:sz="0" w:space="0" w:color="auto"/>
        <w:left w:val="none" w:sz="0" w:space="0" w:color="auto"/>
        <w:bottom w:val="none" w:sz="0" w:space="0" w:color="auto"/>
        <w:right w:val="none" w:sz="0" w:space="0" w:color="auto"/>
      </w:divBdr>
    </w:div>
    <w:div w:id="1345210264">
      <w:bodyDiv w:val="1"/>
      <w:marLeft w:val="0"/>
      <w:marRight w:val="0"/>
      <w:marTop w:val="0"/>
      <w:marBottom w:val="0"/>
      <w:divBdr>
        <w:top w:val="none" w:sz="0" w:space="0" w:color="auto"/>
        <w:left w:val="none" w:sz="0" w:space="0" w:color="auto"/>
        <w:bottom w:val="none" w:sz="0" w:space="0" w:color="auto"/>
        <w:right w:val="none" w:sz="0" w:space="0" w:color="auto"/>
      </w:divBdr>
    </w:div>
    <w:div w:id="1520267851">
      <w:bodyDiv w:val="1"/>
      <w:marLeft w:val="0"/>
      <w:marRight w:val="0"/>
      <w:marTop w:val="0"/>
      <w:marBottom w:val="0"/>
      <w:divBdr>
        <w:top w:val="none" w:sz="0" w:space="0" w:color="auto"/>
        <w:left w:val="none" w:sz="0" w:space="0" w:color="auto"/>
        <w:bottom w:val="none" w:sz="0" w:space="0" w:color="auto"/>
        <w:right w:val="none" w:sz="0" w:space="0" w:color="auto"/>
      </w:divBdr>
    </w:div>
    <w:div w:id="158869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recipes.hypotheses.org/7567" TargetMode="External"/><Relationship Id="rId14" Type="http://schemas.openxmlformats.org/officeDocument/2006/relationships/hyperlink" Target="http://wweb.uta.edu/aao/fao/" TargetMode="External"/><Relationship Id="rId15" Type="http://schemas.openxmlformats.org/officeDocument/2006/relationships/hyperlink" Target="http://www.uta.edu/disability" TargetMode="External"/><Relationship Id="rId16" Type="http://schemas.openxmlformats.org/officeDocument/2006/relationships/hyperlink" Target="http://www.uta.edu/caps/" TargetMode="External"/><Relationship Id="rId17" Type="http://schemas.openxmlformats.org/officeDocument/2006/relationships/hyperlink" Target="http://www.uta.edu/hr/eos/index.php" TargetMode="External"/><Relationship Id="rId18" Type="http://schemas.openxmlformats.org/officeDocument/2006/relationships/hyperlink" Target="http://www.uta.edu/titleIX" TargetMode="External"/><Relationship Id="rId19" Type="http://schemas.openxmlformats.org/officeDocument/2006/relationships/hyperlink" Target="file:///C:\Users\hannabas\AppData\Local\Microsoft\Windows\Temporary%20Internet%20Files\Content.Outlook\697W32M3\jmhood@uta.edu" TargetMode="Externa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fablab.uta.edu/" TargetMode="External"/><Relationship Id="rId41" Type="http://schemas.openxmlformats.org/officeDocument/2006/relationships/hyperlink" Target="http://library.uta.edu/scholcomm" TargetMode="External"/><Relationship Id="rId42" Type="http://schemas.openxmlformats.org/officeDocument/2006/relationships/hyperlink" Target="http://library.uta.edu/special-collections" TargetMode="External"/><Relationship Id="rId43" Type="http://schemas.openxmlformats.org/officeDocument/2006/relationships/hyperlink" Target="http://openroom.uta.edu/" TargetMode="External"/><Relationship Id="rId44" Type="http://schemas.openxmlformats.org/officeDocument/2006/relationships/hyperlink" Target="http://amherzog@uta.edu" TargetMode="External"/><Relationship Id="rId45" Type="http://schemas.openxmlformats.org/officeDocument/2006/relationships/hyperlink" Target="http://peace@uta.edu" TargetMode="External"/><Relationship Id="rId46" Type="http://schemas.openxmlformats.org/officeDocument/2006/relationships/hyperlink" Target="http://rafia@uta.edu" TargetMode="External"/><Relationship Id="rId47" Type="http://schemas.openxmlformats.org/officeDocument/2006/relationships/hyperlink" Target="http://amherzog@uta.edu" TargetMode="External"/><Relationship Id="rId48" Type="http://schemas.openxmlformats.org/officeDocument/2006/relationships/hyperlink" Target="http://gtrkay@uta.edu" TargetMode="External"/><Relationship Id="rId49" Type="http://schemas.openxmlformats.org/officeDocument/2006/relationships/hyperlink" Target="http://gtrkay@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tigner@uta.edu" TargetMode="External"/><Relationship Id="rId9" Type="http://schemas.openxmlformats.org/officeDocument/2006/relationships/hyperlink" Target="https://mentis.uta.edu/explore/profile/amy-tigner" TargetMode="External"/><Relationship Id="rId30" Type="http://schemas.openxmlformats.org/officeDocument/2006/relationships/hyperlink" Target="http://www.uta.edu/owl" TargetMode="External"/><Relationship Id="rId31" Type="http://schemas.openxmlformats.org/officeDocument/2006/relationships/hyperlink" Target="http://library.uta.edu/academic-plaza" TargetMode="External"/><Relationship Id="rId32" Type="http://schemas.openxmlformats.org/officeDocument/2006/relationships/hyperlink" Target="http://library.uta.edu/" TargetMode="External"/><Relationship Id="rId33" Type="http://schemas.openxmlformats.org/officeDocument/2006/relationships/hyperlink" Target="http://library.uta.edu/academic-plaza" TargetMode="External"/><Relationship Id="rId34" Type="http://schemas.openxmlformats.org/officeDocument/2006/relationships/hyperlink" Target="http://ask.uta.edu/" TargetMode="External"/><Relationship Id="rId35" Type="http://schemas.openxmlformats.org/officeDocument/2006/relationships/hyperlink" Target="http://library.uta.edu/how-to" TargetMode="External"/><Relationship Id="rId36" Type="http://schemas.openxmlformats.org/officeDocument/2006/relationships/hyperlink" Target="http://libguides.uta.edu/" TargetMode="External"/><Relationship Id="rId37" Type="http://schemas.openxmlformats.org/officeDocument/2006/relationships/hyperlink" Target="http://library.uta.edu/subject-librarians" TargetMode="External"/><Relationship Id="rId38" Type="http://schemas.openxmlformats.org/officeDocument/2006/relationships/hyperlink" Target="http://libguides.uta.edu/az.php" TargetMode="External"/><Relationship Id="rId39" Type="http://schemas.openxmlformats.org/officeDocument/2006/relationships/hyperlink" Target="http://pulse.uta.edu/vwebv/enterCourseReserve.do" TargetMode="External"/><Relationship Id="rId20" Type="http://schemas.openxmlformats.org/officeDocument/2006/relationships/hyperlink" Target="https://www.uta.edu/conduct/" TargetMode="External"/><Relationship Id="rId21" Type="http://schemas.openxmlformats.org/officeDocument/2006/relationships/hyperlink" Target="http://www.uta.edu/oit/cs/email/mavmail.php" TargetMode="External"/><Relationship Id="rId22" Type="http://schemas.openxmlformats.org/officeDocument/2006/relationships/hyperlink" Target="http://www.uta.edu/news/info/campus-carry/" TargetMode="External"/><Relationship Id="rId23" Type="http://schemas.openxmlformats.org/officeDocument/2006/relationships/hyperlink" Target="http://www.uta.edu/sfs" TargetMode="External"/><Relationship Id="rId24"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universitycollege/resources/college-based-clinics-labs.php" TargetMode="External"/><Relationship Id="rId26" Type="http://schemas.openxmlformats.org/officeDocument/2006/relationships/hyperlink" Target="http://www.uta.edu/universitycollege/resources/advising.php" TargetMode="External"/><Relationship Id="rId27" Type="http://schemas.openxmlformats.org/officeDocument/2006/relationships/hyperlink" Target="http://www.uta.edu/universitycollege/current/academic-support/mcnair/index.php" TargetMode="External"/><Relationship Id="rId28" Type="http://schemas.openxmlformats.org/officeDocument/2006/relationships/hyperlink" Target="mailto:resources@uta.edu" TargetMode="External"/><Relationship Id="rId29" Type="http://schemas.openxmlformats.org/officeDocument/2006/relationships/hyperlink" Target="http://www.uta.edu/universitycollege/resources/index.php" TargetMode="External"/><Relationship Id="rId10" Type="http://schemas.openxmlformats.org/officeDocument/2006/relationships/hyperlink" Target="http://theappendix.net/issues/2013/4/bespelled-in-the-archives" TargetMode="External"/><Relationship Id="rId11" Type="http://schemas.openxmlformats.org/officeDocument/2006/relationships/hyperlink" Target="http://irongallink.org/igi_indexd7ce.htm" TargetMode="External"/><Relationship Id="rId12" Type="http://schemas.openxmlformats.org/officeDocument/2006/relationships/hyperlink" Target="http://recipes.hypotheses.org/8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3494</Words>
  <Characters>19922</Characters>
  <Application>Microsoft Macintosh Word</Application>
  <DocSecurity>0</DocSecurity>
  <Lines>166</Lines>
  <Paragraphs>46</Paragraphs>
  <ScaleCrop>false</ScaleCrop>
  <Company>University of Texas, Arlington</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7</cp:revision>
  <cp:lastPrinted>2017-08-17T20:11:00Z</cp:lastPrinted>
  <dcterms:created xsi:type="dcterms:W3CDTF">2017-08-17T19:11:00Z</dcterms:created>
  <dcterms:modified xsi:type="dcterms:W3CDTF">2017-08-17T20:38:00Z</dcterms:modified>
</cp:coreProperties>
</file>