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20" w:rsidRPr="0074166A" w:rsidRDefault="00544C20" w:rsidP="00544C20">
      <w:pPr>
        <w:keepNext/>
        <w:keepLines/>
        <w:tabs>
          <w:tab w:val="left" w:pos="360"/>
          <w:tab w:val="left" w:pos="2520"/>
          <w:tab w:val="left" w:pos="5040"/>
        </w:tabs>
        <w:spacing w:after="0" w:line="240" w:lineRule="auto"/>
        <w:jc w:val="center"/>
        <w:outlineLvl w:val="1"/>
        <w:rPr>
          <w:rFonts w:eastAsia="Times New Roman" w:cs="Arial"/>
          <w:b/>
          <w:bCs/>
          <w:noProof/>
          <w:color w:val="000000"/>
          <w:sz w:val="20"/>
          <w:szCs w:val="20"/>
        </w:rPr>
      </w:pPr>
      <w:r>
        <w:rPr>
          <w:rFonts w:eastAsia="Times New Roman" w:cs="Arial"/>
          <w:b/>
          <w:bCs/>
          <w:noProof/>
          <w:color w:val="000000"/>
          <w:sz w:val="20"/>
          <w:szCs w:val="20"/>
        </w:rPr>
        <w:t>English 2319</w:t>
      </w:r>
      <w:r w:rsidRPr="0074166A">
        <w:rPr>
          <w:rFonts w:eastAsia="Times New Roman" w:cs="Arial"/>
          <w:b/>
          <w:bCs/>
          <w:noProof/>
          <w:color w:val="000000"/>
          <w:sz w:val="20"/>
          <w:szCs w:val="20"/>
        </w:rPr>
        <w:t xml:space="preserve">: </w:t>
      </w:r>
      <w:r>
        <w:rPr>
          <w:rFonts w:eastAsia="Times New Roman" w:cs="Arial"/>
          <w:b/>
          <w:bCs/>
          <w:noProof/>
          <w:color w:val="000000"/>
          <w:sz w:val="20"/>
          <w:szCs w:val="20"/>
        </w:rPr>
        <w:t>British Literature</w:t>
      </w:r>
    </w:p>
    <w:p w:rsidR="00544C20" w:rsidRPr="0074166A" w:rsidRDefault="00544C20" w:rsidP="00544C20">
      <w:pPr>
        <w:keepNext/>
        <w:keepLines/>
        <w:spacing w:after="0" w:line="240" w:lineRule="auto"/>
        <w:rPr>
          <w:rFonts w:eastAsia="Times New Roman" w:cs="Times New Roman"/>
          <w:color w:val="FF0000"/>
          <w:sz w:val="20"/>
          <w:szCs w:val="20"/>
        </w:rPr>
      </w:pP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sidRPr="0074166A">
        <w:rPr>
          <w:rFonts w:ascii="Times New Roman" w:eastAsia="Times New Roman" w:hAnsi="Times New Roman" w:cs="Times New Roman"/>
          <w:sz w:val="24"/>
          <w:szCs w:val="24"/>
        </w:rPr>
        <w:tab/>
      </w:r>
      <w:r>
        <w:rPr>
          <w:rFonts w:eastAsia="Times New Roman" w:cs="Times New Roman"/>
          <w:sz w:val="20"/>
          <w:szCs w:val="20"/>
        </w:rPr>
        <w:t>Fall 2017</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spacing w:after="0" w:line="240" w:lineRule="auto"/>
        <w:rPr>
          <w:rFonts w:eastAsia="Times New Roman" w:cs="Arial"/>
          <w:bCs/>
          <w:sz w:val="20"/>
          <w:szCs w:val="20"/>
        </w:rPr>
      </w:pPr>
      <w:r w:rsidRPr="0074166A">
        <w:rPr>
          <w:rFonts w:eastAsia="Times New Roman" w:cs="Arial"/>
          <w:b/>
          <w:sz w:val="20"/>
          <w:szCs w:val="20"/>
        </w:rPr>
        <w:t xml:space="preserve">Instructor: </w:t>
      </w:r>
      <w:r w:rsidRPr="0074166A">
        <w:rPr>
          <w:rFonts w:eastAsia="Times New Roman" w:cs="Arial"/>
          <w:bCs/>
          <w:sz w:val="20"/>
          <w:szCs w:val="20"/>
        </w:rPr>
        <w:t>Kaci McCourt</w:t>
      </w:r>
      <w:r w:rsidRPr="0074166A">
        <w:rPr>
          <w:rFonts w:eastAsia="Times New Roman" w:cs="Arial"/>
          <w:b/>
          <w:sz w:val="20"/>
          <w:szCs w:val="20"/>
        </w:rPr>
        <w:tab/>
      </w:r>
    </w:p>
    <w:p w:rsidR="00544C20" w:rsidRPr="0074166A" w:rsidRDefault="00544C20" w:rsidP="00544C20">
      <w:pPr>
        <w:keepNext/>
        <w:keepLines/>
        <w:spacing w:after="0" w:line="240" w:lineRule="auto"/>
        <w:rPr>
          <w:rFonts w:eastAsia="Times New Roman" w:cs="Arial"/>
          <w:sz w:val="20"/>
          <w:szCs w:val="20"/>
        </w:rPr>
      </w:pPr>
      <w:r w:rsidRPr="0074166A">
        <w:rPr>
          <w:rFonts w:eastAsia="Times New Roman" w:cs="Arial"/>
          <w:b/>
          <w:sz w:val="20"/>
          <w:szCs w:val="20"/>
        </w:rPr>
        <w:t>Course Information:</w:t>
      </w:r>
      <w:r w:rsidRPr="0074166A">
        <w:rPr>
          <w:rFonts w:eastAsia="Times New Roman" w:cs="Arial"/>
          <w:sz w:val="20"/>
          <w:szCs w:val="20"/>
        </w:rPr>
        <w:t xml:space="preserve"> </w:t>
      </w:r>
      <w:r w:rsidRPr="005B5E35">
        <w:rPr>
          <w:rFonts w:eastAsia="Times New Roman" w:cs="Arial"/>
          <w:sz w:val="20"/>
          <w:szCs w:val="20"/>
        </w:rPr>
        <w:t xml:space="preserve">English 2319-002; </w:t>
      </w:r>
      <w:proofErr w:type="spellStart"/>
      <w:r w:rsidR="005B5E35">
        <w:rPr>
          <w:rFonts w:eastAsia="Times New Roman" w:cs="Arial"/>
          <w:sz w:val="20"/>
          <w:szCs w:val="20"/>
        </w:rPr>
        <w:t>TTh</w:t>
      </w:r>
      <w:proofErr w:type="spellEnd"/>
      <w:r w:rsidR="005B5E35">
        <w:rPr>
          <w:rFonts w:eastAsia="Times New Roman" w:cs="Arial"/>
          <w:sz w:val="20"/>
          <w:szCs w:val="20"/>
        </w:rPr>
        <w:t xml:space="preserve"> 5:30 – 6:50 PM</w:t>
      </w:r>
    </w:p>
    <w:p w:rsidR="00544C20" w:rsidRPr="0074166A" w:rsidRDefault="00544C20" w:rsidP="00544C20">
      <w:pPr>
        <w:keepNext/>
        <w:keepLines/>
        <w:spacing w:after="0" w:line="240" w:lineRule="auto"/>
        <w:rPr>
          <w:rFonts w:eastAsia="Times New Roman" w:cs="Arial"/>
          <w:sz w:val="20"/>
          <w:szCs w:val="20"/>
        </w:rPr>
      </w:pPr>
      <w:r w:rsidRPr="0074166A">
        <w:rPr>
          <w:rFonts w:eastAsia="Times New Roman" w:cs="Arial"/>
          <w:b/>
          <w:sz w:val="20"/>
          <w:szCs w:val="20"/>
        </w:rPr>
        <w:t>Office/Hours:</w:t>
      </w:r>
      <w:r w:rsidRPr="0074166A">
        <w:rPr>
          <w:rFonts w:eastAsia="Times New Roman" w:cs="Arial"/>
          <w:sz w:val="20"/>
          <w:szCs w:val="20"/>
        </w:rPr>
        <w:t xml:space="preserve"> </w:t>
      </w:r>
      <w:r w:rsidRPr="005B5E35">
        <w:rPr>
          <w:rFonts w:eastAsia="Times New Roman" w:cs="Arial"/>
          <w:sz w:val="20"/>
          <w:szCs w:val="20"/>
        </w:rPr>
        <w:t xml:space="preserve">Carlisle </w:t>
      </w:r>
      <w:r w:rsidR="00F84749">
        <w:rPr>
          <w:rFonts w:eastAsia="Times New Roman" w:cs="Arial"/>
          <w:sz w:val="20"/>
          <w:szCs w:val="20"/>
        </w:rPr>
        <w:t xml:space="preserve">520; </w:t>
      </w:r>
      <w:proofErr w:type="spellStart"/>
      <w:r w:rsidR="00F84749">
        <w:rPr>
          <w:rFonts w:eastAsia="Times New Roman" w:cs="Arial"/>
          <w:sz w:val="20"/>
          <w:szCs w:val="20"/>
        </w:rPr>
        <w:t>TTh</w:t>
      </w:r>
      <w:proofErr w:type="spellEnd"/>
      <w:r w:rsidR="00F84749">
        <w:rPr>
          <w:rFonts w:eastAsia="Times New Roman" w:cs="Arial"/>
          <w:sz w:val="20"/>
          <w:szCs w:val="20"/>
        </w:rPr>
        <w:t xml:space="preserve"> 2:00 PM – 3:00</w:t>
      </w:r>
      <w:r w:rsidR="005B5E35">
        <w:rPr>
          <w:rFonts w:eastAsia="Times New Roman" w:cs="Arial"/>
          <w:sz w:val="20"/>
          <w:szCs w:val="20"/>
        </w:rPr>
        <w:t xml:space="preserve"> PM</w:t>
      </w:r>
    </w:p>
    <w:p w:rsidR="00544C20" w:rsidRPr="0074166A" w:rsidRDefault="00544C20" w:rsidP="00544C20">
      <w:pPr>
        <w:keepNext/>
        <w:keepLines/>
        <w:spacing w:after="0" w:line="240" w:lineRule="auto"/>
        <w:rPr>
          <w:rFonts w:eastAsia="Times New Roman" w:cs="Times New Roman"/>
          <w:bCs/>
          <w:sz w:val="20"/>
          <w:szCs w:val="20"/>
        </w:rPr>
      </w:pPr>
      <w:r w:rsidRPr="0074166A">
        <w:rPr>
          <w:rFonts w:eastAsia="Times New Roman" w:cs="Times New Roman"/>
          <w:b/>
          <w:bCs/>
          <w:sz w:val="20"/>
          <w:szCs w:val="20"/>
        </w:rPr>
        <w:t>Email:</w:t>
      </w:r>
      <w:r w:rsidRPr="0074166A">
        <w:rPr>
          <w:rFonts w:eastAsia="Times New Roman" w:cs="Times New Roman"/>
          <w:bCs/>
          <w:sz w:val="20"/>
          <w:szCs w:val="20"/>
        </w:rPr>
        <w:t xml:space="preserve"> kmccourt@uta.edu</w:t>
      </w:r>
    </w:p>
    <w:p w:rsidR="00544C20" w:rsidRPr="0074166A" w:rsidRDefault="00544C20" w:rsidP="00544C20">
      <w:pPr>
        <w:keepNext/>
        <w:keepLines/>
        <w:spacing w:after="0" w:line="240" w:lineRule="auto"/>
        <w:rPr>
          <w:rFonts w:ascii="Times New Roman" w:eastAsia="Times New Roman" w:hAnsi="Times New Roman" w:cs="Times New Roman"/>
          <w:sz w:val="24"/>
          <w:szCs w:val="24"/>
        </w:rPr>
      </w:pPr>
    </w:p>
    <w:p w:rsidR="00544C20" w:rsidRDefault="00544C20" w:rsidP="00544C20">
      <w:pPr>
        <w:keepNext/>
        <w:keepLines/>
        <w:spacing w:after="0" w:line="240" w:lineRule="auto"/>
        <w:rPr>
          <w:rFonts w:eastAsia="Times New Roman" w:cs="Times New Roman"/>
          <w:b/>
          <w:sz w:val="20"/>
          <w:szCs w:val="20"/>
        </w:rPr>
      </w:pPr>
      <w:r>
        <w:rPr>
          <w:rFonts w:eastAsia="Times New Roman" w:cs="Times New Roman"/>
          <w:b/>
          <w:sz w:val="20"/>
          <w:szCs w:val="20"/>
        </w:rPr>
        <w:t xml:space="preserve">Course Description: </w:t>
      </w:r>
      <w:r>
        <w:rPr>
          <w:rFonts w:cs="Arial"/>
          <w:color w:val="000000"/>
          <w:sz w:val="20"/>
          <w:szCs w:val="20"/>
        </w:rPr>
        <w:t>This is a survey course that will cover British literature from the Old English period through the 21</w:t>
      </w:r>
      <w:r w:rsidRPr="00471840">
        <w:rPr>
          <w:rFonts w:cs="Arial"/>
          <w:color w:val="000000"/>
          <w:sz w:val="20"/>
          <w:szCs w:val="20"/>
          <w:vertAlign w:val="superscript"/>
        </w:rPr>
        <w:t>st</w:t>
      </w:r>
      <w:r>
        <w:rPr>
          <w:rFonts w:cs="Arial"/>
          <w:color w:val="000000"/>
          <w:sz w:val="20"/>
          <w:szCs w:val="20"/>
        </w:rPr>
        <w:t xml:space="preserve"> century. We will read some of the major</w:t>
      </w:r>
      <w:r w:rsidR="00FD5374">
        <w:rPr>
          <w:rFonts w:cs="Arial"/>
          <w:color w:val="000000"/>
          <w:sz w:val="20"/>
          <w:szCs w:val="20"/>
        </w:rPr>
        <w:t xml:space="preserve"> authors of British literature (Chaucer, Shakespeare, </w:t>
      </w:r>
      <w:proofErr w:type="gramStart"/>
      <w:r w:rsidR="00FD5374">
        <w:rPr>
          <w:rFonts w:cs="Arial"/>
          <w:color w:val="000000"/>
          <w:sz w:val="20"/>
          <w:szCs w:val="20"/>
        </w:rPr>
        <w:t>Austen</w:t>
      </w:r>
      <w:proofErr w:type="gramEnd"/>
      <w:r w:rsidR="00FD5374">
        <w:rPr>
          <w:rFonts w:cs="Arial"/>
          <w:color w:val="000000"/>
          <w:sz w:val="20"/>
          <w:szCs w:val="20"/>
        </w:rPr>
        <w:t>)</w:t>
      </w:r>
      <w:r>
        <w:rPr>
          <w:rFonts w:cs="Arial"/>
          <w:color w:val="000000"/>
          <w:sz w:val="20"/>
          <w:szCs w:val="20"/>
        </w:rPr>
        <w:t xml:space="preserve"> as well as some lesser known and anonymous authors. This course will cover topics and themes of identity, gender, sexuality, etc. We will cover multiple genres in this course (poetry, drama, novel, graphic novel, and film). </w:t>
      </w:r>
    </w:p>
    <w:p w:rsidR="00544C20" w:rsidRDefault="00544C20" w:rsidP="00544C20">
      <w:pPr>
        <w:keepNext/>
        <w:keepLines/>
        <w:spacing w:after="0" w:line="240" w:lineRule="auto"/>
        <w:rPr>
          <w:rFonts w:eastAsia="Times New Roman" w:cs="Times New Roman"/>
          <w:b/>
          <w:sz w:val="20"/>
          <w:szCs w:val="20"/>
        </w:rPr>
      </w:pPr>
    </w:p>
    <w:p w:rsidR="00637C47" w:rsidRDefault="00637C47" w:rsidP="00637C47">
      <w:pPr>
        <w:keepNext/>
        <w:keepLines/>
        <w:spacing w:after="0" w:line="240" w:lineRule="auto"/>
        <w:rPr>
          <w:rFonts w:cs="Arial"/>
          <w:color w:val="000000"/>
          <w:sz w:val="20"/>
          <w:szCs w:val="20"/>
        </w:rPr>
      </w:pPr>
      <w:r>
        <w:rPr>
          <w:rFonts w:cs="Arial"/>
          <w:b/>
          <w:color w:val="000000"/>
          <w:sz w:val="20"/>
          <w:szCs w:val="20"/>
        </w:rPr>
        <w:t xml:space="preserve">Course Objectives under the Core Curriculum: </w:t>
      </w:r>
      <w:r>
        <w:rPr>
          <w:rFonts w:cs="Arial"/>
          <w:color w:val="000000"/>
          <w:sz w:val="20"/>
          <w:szCs w:val="20"/>
        </w:rPr>
        <w:t>This course satisfies the University of Texas at Arlington core curriculum requirements in Language, Philosophy, and Culture.</w:t>
      </w:r>
    </w:p>
    <w:p w:rsidR="00637C47" w:rsidRDefault="00637C47" w:rsidP="00637C47">
      <w:pPr>
        <w:pStyle w:val="ListParagraph"/>
        <w:keepNext/>
        <w:keepLines/>
        <w:numPr>
          <w:ilvl w:val="0"/>
          <w:numId w:val="2"/>
        </w:numPr>
        <w:spacing w:after="0" w:line="240" w:lineRule="auto"/>
        <w:rPr>
          <w:rFonts w:cs="Arial"/>
          <w:color w:val="000000"/>
          <w:sz w:val="20"/>
          <w:szCs w:val="20"/>
        </w:rPr>
      </w:pPr>
      <w:r>
        <w:rPr>
          <w:rFonts w:cs="Arial"/>
          <w:color w:val="000000"/>
          <w:sz w:val="20"/>
          <w:szCs w:val="20"/>
        </w:rPr>
        <w:t>Students will develop their critical thinking by learning to read literary texts closely, pay attention to relevant details, and organize their observation into cogent arguments.</w:t>
      </w:r>
    </w:p>
    <w:p w:rsidR="00637C47" w:rsidRDefault="00637C47" w:rsidP="00637C47">
      <w:pPr>
        <w:pStyle w:val="ListParagraph"/>
        <w:keepNext/>
        <w:keepLines/>
        <w:numPr>
          <w:ilvl w:val="0"/>
          <w:numId w:val="2"/>
        </w:numPr>
        <w:spacing w:after="0" w:line="240" w:lineRule="auto"/>
        <w:rPr>
          <w:rFonts w:cs="Arial"/>
          <w:color w:val="000000"/>
          <w:sz w:val="20"/>
          <w:szCs w:val="20"/>
        </w:rPr>
      </w:pPr>
      <w:r>
        <w:rPr>
          <w:rFonts w:cs="Arial"/>
          <w:color w:val="000000"/>
          <w:sz w:val="20"/>
          <w:szCs w:val="20"/>
        </w:rPr>
        <w:t>Students will develop their communication skills by discussing literature orally in class and by articulating their findings in written arguments.</w:t>
      </w:r>
    </w:p>
    <w:p w:rsidR="00637C47" w:rsidRDefault="00637C47" w:rsidP="00637C47">
      <w:pPr>
        <w:pStyle w:val="ListParagraph"/>
        <w:keepNext/>
        <w:keepLines/>
        <w:numPr>
          <w:ilvl w:val="0"/>
          <w:numId w:val="2"/>
        </w:numPr>
        <w:spacing w:after="0" w:line="240" w:lineRule="auto"/>
        <w:rPr>
          <w:rFonts w:cs="Arial"/>
          <w:color w:val="000000"/>
          <w:sz w:val="20"/>
          <w:szCs w:val="20"/>
        </w:rPr>
      </w:pPr>
      <w:r>
        <w:rPr>
          <w:rFonts w:cs="Arial"/>
          <w:color w:val="000000"/>
          <w:sz w:val="20"/>
          <w:szCs w:val="20"/>
        </w:rPr>
        <w:t xml:space="preserve">Students will develop their sense and practice of personal responsibility by learning to engage with and incorporate secondary sources into their writing. </w:t>
      </w:r>
    </w:p>
    <w:p w:rsidR="00637C47" w:rsidRDefault="00637C47" w:rsidP="00637C47">
      <w:pPr>
        <w:pStyle w:val="ListParagraph"/>
        <w:keepNext/>
        <w:keepLines/>
        <w:numPr>
          <w:ilvl w:val="0"/>
          <w:numId w:val="2"/>
        </w:numPr>
        <w:spacing w:after="0" w:line="240" w:lineRule="auto"/>
        <w:rPr>
          <w:rFonts w:cs="Arial"/>
          <w:color w:val="000000"/>
          <w:sz w:val="20"/>
          <w:szCs w:val="20"/>
        </w:rPr>
      </w:pPr>
      <w:r>
        <w:rPr>
          <w:rFonts w:cs="Arial"/>
          <w:color w:val="000000"/>
          <w:sz w:val="20"/>
          <w:szCs w:val="20"/>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rsidR="00637C47" w:rsidRDefault="00637C47" w:rsidP="00637C47">
      <w:pPr>
        <w:keepNext/>
        <w:keepLines/>
        <w:spacing w:after="0" w:line="240" w:lineRule="auto"/>
        <w:rPr>
          <w:rFonts w:cs="Arial"/>
          <w:color w:val="000000"/>
          <w:sz w:val="20"/>
          <w:szCs w:val="20"/>
        </w:rPr>
      </w:pPr>
    </w:p>
    <w:p w:rsidR="00637C47" w:rsidRPr="007345B3" w:rsidRDefault="00637C47" w:rsidP="00637C47">
      <w:pPr>
        <w:keepNext/>
        <w:keepLines/>
        <w:spacing w:after="0" w:line="240" w:lineRule="auto"/>
        <w:rPr>
          <w:rFonts w:cs="Arial"/>
          <w:color w:val="000000"/>
          <w:sz w:val="20"/>
          <w:szCs w:val="20"/>
        </w:rPr>
      </w:pPr>
      <w:r>
        <w:rPr>
          <w:rFonts w:cs="Arial"/>
          <w:color w:val="000000"/>
          <w:sz w:val="20"/>
          <w:szCs w:val="20"/>
        </w:rPr>
        <w:t xml:space="preserve">The Departmental guidelines for sophomore literature can be found by typing “sophomore literature” in the “Search UT Arlington” box on the University website: http://www.uta.edu/uta. </w:t>
      </w:r>
    </w:p>
    <w:p w:rsidR="00544C20" w:rsidRDefault="00544C20" w:rsidP="00544C20">
      <w:pPr>
        <w:keepNext/>
        <w:keepLines/>
        <w:spacing w:after="0" w:line="240" w:lineRule="auto"/>
        <w:rPr>
          <w:sz w:val="20"/>
          <w:szCs w:val="20"/>
        </w:rPr>
      </w:pPr>
    </w:p>
    <w:p w:rsidR="00544C20" w:rsidRDefault="00544C20" w:rsidP="00544C20">
      <w:pPr>
        <w:keepNext/>
        <w:keepLines/>
        <w:spacing w:after="0" w:line="240" w:lineRule="auto"/>
        <w:rPr>
          <w:rFonts w:eastAsia="Times New Roman" w:cs="Times New Roman"/>
          <w:sz w:val="20"/>
          <w:szCs w:val="20"/>
        </w:rPr>
      </w:pPr>
      <w:r>
        <w:rPr>
          <w:rFonts w:eastAsia="Times New Roman" w:cs="Times New Roman"/>
          <w:b/>
          <w:sz w:val="20"/>
          <w:szCs w:val="20"/>
        </w:rPr>
        <w:t xml:space="preserve">Course Outcomes: </w:t>
      </w:r>
      <w:r>
        <w:rPr>
          <w:rFonts w:eastAsia="Times New Roman" w:cs="Times New Roman"/>
          <w:sz w:val="20"/>
          <w:szCs w:val="20"/>
        </w:rPr>
        <w:t>The goals of sophomore literature are:</w:t>
      </w:r>
    </w:p>
    <w:p w:rsidR="00544C20" w:rsidRDefault="00544C20" w:rsidP="00544C20">
      <w:pPr>
        <w:pStyle w:val="ListParagraph"/>
        <w:keepNext/>
        <w:keepLines/>
        <w:numPr>
          <w:ilvl w:val="0"/>
          <w:numId w:val="1"/>
        </w:numPr>
        <w:spacing w:after="0" w:line="240" w:lineRule="auto"/>
        <w:rPr>
          <w:rFonts w:eastAsia="Times New Roman" w:cs="Times New Roman"/>
          <w:sz w:val="20"/>
          <w:szCs w:val="20"/>
        </w:rPr>
      </w:pPr>
      <w:r>
        <w:rPr>
          <w:rFonts w:eastAsia="Times New Roman" w:cs="Times New Roman"/>
          <w:sz w:val="20"/>
          <w:szCs w:val="20"/>
        </w:rPr>
        <w:t>To encourage students to see that literary studies matter and to foster enjoyment of literature, as students engage with ideas and beliefs in ways that extend beyond the English classroom.</w:t>
      </w:r>
    </w:p>
    <w:p w:rsidR="00544C20" w:rsidRDefault="00544C20" w:rsidP="00544C20">
      <w:pPr>
        <w:pStyle w:val="ListParagraph"/>
        <w:keepNext/>
        <w:keepLines/>
        <w:numPr>
          <w:ilvl w:val="0"/>
          <w:numId w:val="1"/>
        </w:numPr>
        <w:spacing w:after="0" w:line="240" w:lineRule="auto"/>
        <w:rPr>
          <w:rFonts w:eastAsia="Times New Roman" w:cs="Times New Roman"/>
          <w:sz w:val="20"/>
          <w:szCs w:val="20"/>
        </w:rPr>
      </w:pPr>
      <w:r>
        <w:rPr>
          <w:rFonts w:eastAsia="Times New Roman" w:cs="Times New Roman"/>
          <w:sz w:val="20"/>
          <w:szCs w:val="20"/>
        </w:rPr>
        <w:t>To help students recognize that literature does not occur as isolated literary events, but as complex dialogue within cultural and historical contexts.</w:t>
      </w:r>
    </w:p>
    <w:p w:rsidR="00544C20" w:rsidRDefault="00544C20" w:rsidP="00544C20">
      <w:pPr>
        <w:pStyle w:val="ListParagraph"/>
        <w:keepNext/>
        <w:keepLines/>
        <w:numPr>
          <w:ilvl w:val="0"/>
          <w:numId w:val="1"/>
        </w:numPr>
        <w:spacing w:after="0" w:line="240" w:lineRule="auto"/>
        <w:rPr>
          <w:rFonts w:eastAsia="Times New Roman" w:cs="Times New Roman"/>
          <w:sz w:val="20"/>
          <w:szCs w:val="20"/>
        </w:rPr>
      </w:pPr>
      <w:r>
        <w:rPr>
          <w:rFonts w:eastAsia="Times New Roman" w:cs="Times New Roman"/>
          <w:sz w:val="20"/>
          <w:szCs w:val="20"/>
        </w:rPr>
        <w:t>To develop students’ ability to read critically by studying a variety of literary elements such as form, structure, and style.</w:t>
      </w:r>
    </w:p>
    <w:p w:rsidR="00544C20" w:rsidRPr="00323A9C" w:rsidRDefault="00544C20" w:rsidP="00544C20">
      <w:pPr>
        <w:pStyle w:val="ListParagraph"/>
        <w:keepNext/>
        <w:keepLines/>
        <w:numPr>
          <w:ilvl w:val="0"/>
          <w:numId w:val="1"/>
        </w:numPr>
        <w:spacing w:after="0" w:line="240" w:lineRule="auto"/>
        <w:rPr>
          <w:rFonts w:eastAsia="Times New Roman" w:cs="Times New Roman"/>
          <w:sz w:val="20"/>
          <w:szCs w:val="20"/>
        </w:rPr>
      </w:pPr>
      <w:r>
        <w:rPr>
          <w:rFonts w:eastAsia="Times New Roman" w:cs="Times New Roman"/>
          <w:sz w:val="20"/>
          <w:szCs w:val="20"/>
        </w:rPr>
        <w:t xml:space="preserve">To enable students to demonstrate their understanding of and their ability to analyze literary texts both orally and in writing. </w:t>
      </w:r>
    </w:p>
    <w:p w:rsidR="00544C20" w:rsidRPr="0074166A" w:rsidRDefault="00544C20" w:rsidP="00544C20">
      <w:pPr>
        <w:keepNext/>
        <w:keepLines/>
        <w:spacing w:after="0" w:line="240" w:lineRule="auto"/>
        <w:rPr>
          <w:rFonts w:eastAsia="Times New Roman" w:cs="Times New Roman"/>
          <w:b/>
          <w:sz w:val="20"/>
          <w:szCs w:val="20"/>
        </w:rPr>
      </w:pPr>
    </w:p>
    <w:p w:rsidR="00544C20" w:rsidRPr="0074166A" w:rsidRDefault="00544C20" w:rsidP="00544C20">
      <w:pPr>
        <w:keepNext/>
        <w:keepLines/>
        <w:spacing w:after="0" w:line="240" w:lineRule="auto"/>
        <w:rPr>
          <w:rFonts w:eastAsia="Times New Roman" w:cs="Times New Roman"/>
          <w:b/>
          <w:sz w:val="20"/>
          <w:szCs w:val="20"/>
        </w:rPr>
      </w:pPr>
      <w:r w:rsidRPr="0074166A">
        <w:rPr>
          <w:rFonts w:eastAsia="Times New Roman" w:cs="Times New Roman"/>
          <w:b/>
          <w:sz w:val="20"/>
          <w:szCs w:val="20"/>
        </w:rPr>
        <w:t>Required Texts</w:t>
      </w:r>
      <w:r>
        <w:rPr>
          <w:rFonts w:eastAsia="Times New Roman" w:cs="Times New Roman"/>
          <w:b/>
          <w:sz w:val="20"/>
          <w:szCs w:val="20"/>
        </w:rPr>
        <w:t>:</w:t>
      </w:r>
    </w:p>
    <w:p w:rsidR="00544C20"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noProof/>
          <w:sz w:val="20"/>
          <w:szCs w:val="20"/>
        </w:rPr>
        <w:t>“Dream of the Rood” (Provided</w:t>
      </w:r>
      <w:r w:rsidR="00544C20" w:rsidRPr="00FD5374">
        <w:rPr>
          <w:rFonts w:eastAsia="Times New Roman" w:cs="Arial"/>
          <w:bCs/>
          <w:noProof/>
          <w:sz w:val="20"/>
          <w:szCs w:val="20"/>
        </w:rPr>
        <w:t>)</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noProof/>
          <w:sz w:val="20"/>
          <w:szCs w:val="20"/>
        </w:rPr>
        <w:t>“Lanval,” “La</w:t>
      </w:r>
      <w:r w:rsidRPr="00FD5374">
        <w:rPr>
          <w:rFonts w:eastAsia="Times New Roman" w:cstheme="minorHAnsi"/>
          <w:bCs/>
          <w:noProof/>
          <w:sz w:val="20"/>
          <w:szCs w:val="20"/>
        </w:rPr>
        <w:t>ü</w:t>
      </w:r>
      <w:r w:rsidRPr="00FD5374">
        <w:rPr>
          <w:rFonts w:eastAsia="Times New Roman" w:cs="Arial"/>
          <w:bCs/>
          <w:noProof/>
          <w:sz w:val="20"/>
          <w:szCs w:val="20"/>
        </w:rPr>
        <w:t>stic,” “Yonec,” and “Chevrefoil” (Provided)</w:t>
      </w:r>
    </w:p>
    <w:p w:rsidR="00544C20" w:rsidRPr="00FD5374" w:rsidRDefault="00544C20"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i/>
          <w:noProof/>
          <w:sz w:val="20"/>
          <w:szCs w:val="20"/>
        </w:rPr>
        <w:t xml:space="preserve">Sir Gawain and the Green Knight </w:t>
      </w:r>
      <w:r w:rsidR="00FD5374" w:rsidRPr="00FD5374">
        <w:rPr>
          <w:rFonts w:eastAsia="Times New Roman" w:cs="Arial"/>
          <w:bCs/>
          <w:noProof/>
          <w:sz w:val="20"/>
          <w:szCs w:val="20"/>
        </w:rPr>
        <w:t>(Provided</w:t>
      </w:r>
      <w:r w:rsidRPr="00FD5374">
        <w:rPr>
          <w:rFonts w:eastAsia="Times New Roman" w:cs="Arial"/>
          <w:bCs/>
          <w:noProof/>
          <w:sz w:val="20"/>
          <w:szCs w:val="20"/>
        </w:rPr>
        <w:t>)</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i/>
          <w:noProof/>
          <w:sz w:val="20"/>
          <w:szCs w:val="20"/>
        </w:rPr>
        <w:t xml:space="preserve">The Canterbury Tales </w:t>
      </w:r>
      <w:r w:rsidRPr="00FD5374">
        <w:rPr>
          <w:rFonts w:eastAsia="Times New Roman" w:cs="Arial"/>
          <w:bCs/>
          <w:noProof/>
          <w:sz w:val="20"/>
          <w:szCs w:val="20"/>
        </w:rPr>
        <w:t>(Provided)</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i/>
          <w:noProof/>
          <w:sz w:val="20"/>
          <w:szCs w:val="20"/>
        </w:rPr>
        <w:tab/>
      </w:r>
      <w:r w:rsidRPr="00FD5374">
        <w:rPr>
          <w:rFonts w:eastAsia="Times New Roman" w:cs="Arial"/>
          <w:bCs/>
          <w:noProof/>
          <w:sz w:val="20"/>
          <w:szCs w:val="20"/>
        </w:rPr>
        <w:t>“General Prologue”</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noProof/>
          <w:sz w:val="20"/>
          <w:szCs w:val="20"/>
        </w:rPr>
        <w:tab/>
        <w:t>“The Friar’s Tale”</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noProof/>
          <w:sz w:val="20"/>
          <w:szCs w:val="20"/>
        </w:rPr>
        <w:tab/>
        <w:t>“The Summoner’s Tale”</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noProof/>
          <w:sz w:val="20"/>
          <w:szCs w:val="20"/>
        </w:rPr>
        <w:tab/>
        <w:t>“The Wife of Bath’s Tale”</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noProof/>
          <w:sz w:val="20"/>
          <w:szCs w:val="20"/>
        </w:rPr>
        <w:tab/>
        <w:t>“The Pardoner’s Tale”</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i/>
          <w:noProof/>
          <w:sz w:val="20"/>
          <w:szCs w:val="20"/>
        </w:rPr>
        <w:t xml:space="preserve">The Taming of the Shrew </w:t>
      </w:r>
      <w:r w:rsidRPr="00FD5374">
        <w:rPr>
          <w:rFonts w:eastAsia="Times New Roman" w:cs="Arial"/>
          <w:bCs/>
          <w:noProof/>
          <w:sz w:val="20"/>
          <w:szCs w:val="20"/>
        </w:rPr>
        <w:t>(Online)</w:t>
      </w:r>
    </w:p>
    <w:p w:rsidR="00544C20"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sidRPr="00FD5374">
        <w:rPr>
          <w:rFonts w:eastAsia="Times New Roman" w:cs="Arial"/>
          <w:bCs/>
          <w:i/>
          <w:noProof/>
          <w:sz w:val="20"/>
          <w:szCs w:val="20"/>
        </w:rPr>
        <w:t>Pride and Prejudice</w:t>
      </w:r>
      <w:r w:rsidRPr="00FD5374">
        <w:rPr>
          <w:rFonts w:eastAsia="Times New Roman" w:cs="Arial"/>
          <w:bCs/>
          <w:noProof/>
          <w:sz w:val="20"/>
          <w:szCs w:val="20"/>
        </w:rPr>
        <w:tab/>
      </w:r>
      <w:r w:rsidRPr="00FD5374">
        <w:rPr>
          <w:rFonts w:eastAsia="Times New Roman" w:cs="Arial"/>
          <w:bCs/>
          <w:noProof/>
          <w:sz w:val="20"/>
          <w:szCs w:val="20"/>
        </w:rPr>
        <w:tab/>
        <w:t xml:space="preserve">ISBN: 978-0393264883 </w:t>
      </w:r>
    </w:p>
    <w:p w:rsidR="00544C20" w:rsidRPr="00FD5374" w:rsidRDefault="00544C20" w:rsidP="00544C20">
      <w:pPr>
        <w:keepNext/>
        <w:keepLines/>
        <w:tabs>
          <w:tab w:val="left" w:pos="720"/>
          <w:tab w:val="left" w:pos="2520"/>
          <w:tab w:val="left" w:pos="5040"/>
        </w:tabs>
        <w:spacing w:after="0" w:line="240" w:lineRule="auto"/>
        <w:rPr>
          <w:rFonts w:eastAsia="Times New Roman" w:cs="Arial"/>
          <w:bCs/>
          <w:i/>
          <w:noProof/>
          <w:sz w:val="20"/>
          <w:szCs w:val="20"/>
        </w:rPr>
      </w:pPr>
      <w:r w:rsidRPr="00FD5374">
        <w:rPr>
          <w:rFonts w:eastAsia="Times New Roman" w:cs="Arial"/>
          <w:bCs/>
          <w:i/>
          <w:noProof/>
          <w:sz w:val="20"/>
          <w:szCs w:val="20"/>
        </w:rPr>
        <w:t xml:space="preserve">V for Vendetta </w:t>
      </w:r>
      <w:r w:rsidRPr="00FD5374">
        <w:rPr>
          <w:rFonts w:eastAsia="Times New Roman" w:cs="Arial"/>
          <w:bCs/>
          <w:noProof/>
          <w:sz w:val="20"/>
          <w:szCs w:val="20"/>
        </w:rPr>
        <w:t>(Graphic Novel)</w:t>
      </w:r>
      <w:r>
        <w:rPr>
          <w:rFonts w:eastAsia="Times New Roman" w:cs="Arial"/>
          <w:bCs/>
          <w:noProof/>
          <w:sz w:val="20"/>
          <w:szCs w:val="20"/>
        </w:rPr>
        <w:tab/>
      </w:r>
      <w:r>
        <w:rPr>
          <w:rFonts w:eastAsia="Times New Roman" w:cs="Arial"/>
          <w:bCs/>
          <w:noProof/>
          <w:sz w:val="20"/>
          <w:szCs w:val="20"/>
        </w:rPr>
        <w:tab/>
        <w:t>ISBN: 978-1401208417</w:t>
      </w:r>
    </w:p>
    <w:p w:rsidR="00FD5374" w:rsidRPr="00FD5374" w:rsidRDefault="00FD5374" w:rsidP="00544C20">
      <w:pPr>
        <w:keepNext/>
        <w:keepLines/>
        <w:tabs>
          <w:tab w:val="left" w:pos="720"/>
          <w:tab w:val="left" w:pos="2520"/>
          <w:tab w:val="left" w:pos="5040"/>
        </w:tabs>
        <w:spacing w:after="0" w:line="240" w:lineRule="auto"/>
        <w:rPr>
          <w:rFonts w:eastAsia="Times New Roman" w:cs="Arial"/>
          <w:bCs/>
          <w:noProof/>
          <w:sz w:val="20"/>
          <w:szCs w:val="20"/>
        </w:rPr>
      </w:pPr>
      <w:r>
        <w:rPr>
          <w:rFonts w:eastAsia="Times New Roman" w:cs="Arial"/>
          <w:bCs/>
          <w:i/>
          <w:noProof/>
          <w:sz w:val="20"/>
          <w:szCs w:val="20"/>
        </w:rPr>
        <w:t xml:space="preserve">In a Dark, Dark Wood </w:t>
      </w:r>
      <w:r>
        <w:rPr>
          <w:rFonts w:eastAsia="Times New Roman" w:cs="Arial"/>
          <w:bCs/>
          <w:noProof/>
          <w:sz w:val="20"/>
          <w:szCs w:val="20"/>
        </w:rPr>
        <w:tab/>
      </w:r>
      <w:r>
        <w:rPr>
          <w:rFonts w:eastAsia="Times New Roman" w:cs="Arial"/>
          <w:bCs/>
          <w:noProof/>
          <w:sz w:val="20"/>
          <w:szCs w:val="20"/>
        </w:rPr>
        <w:tab/>
        <w:t>ISBN: 978-1501112317</w:t>
      </w:r>
    </w:p>
    <w:p w:rsidR="00544C20" w:rsidRPr="0033171B" w:rsidRDefault="00544C20" w:rsidP="00544C20">
      <w:pPr>
        <w:keepNext/>
        <w:keepLines/>
        <w:tabs>
          <w:tab w:val="left" w:pos="720"/>
          <w:tab w:val="left" w:pos="2520"/>
          <w:tab w:val="left" w:pos="5040"/>
        </w:tabs>
        <w:spacing w:after="0" w:line="240" w:lineRule="auto"/>
        <w:rPr>
          <w:rFonts w:eastAsia="Times New Roman" w:cs="Arial"/>
          <w:bCs/>
          <w:noProof/>
          <w:sz w:val="20"/>
          <w:szCs w:val="20"/>
        </w:rPr>
      </w:pPr>
    </w:p>
    <w:p w:rsidR="00544C20" w:rsidRPr="0074166A" w:rsidRDefault="00544C20" w:rsidP="00544C20">
      <w:pPr>
        <w:keepNext/>
        <w:keepLines/>
        <w:tabs>
          <w:tab w:val="left" w:pos="720"/>
          <w:tab w:val="left" w:pos="2520"/>
          <w:tab w:val="left" w:pos="5040"/>
        </w:tabs>
        <w:spacing w:after="0" w:line="240" w:lineRule="auto"/>
        <w:rPr>
          <w:rFonts w:eastAsia="Times New Roman" w:cs="Arial"/>
          <w:bCs/>
          <w:color w:val="FF0000"/>
          <w:sz w:val="20"/>
          <w:szCs w:val="20"/>
        </w:rPr>
      </w:pPr>
      <w:r w:rsidRPr="0074166A">
        <w:rPr>
          <w:rFonts w:eastAsia="Times New Roman" w:cs="Arial"/>
          <w:b/>
          <w:bCs/>
          <w:sz w:val="20"/>
          <w:szCs w:val="20"/>
        </w:rPr>
        <w:t>Description of Major Assignments</w:t>
      </w:r>
      <w:r>
        <w:rPr>
          <w:rFonts w:eastAsia="Times New Roman" w:cs="Arial"/>
          <w:b/>
          <w:bCs/>
          <w:sz w:val="20"/>
          <w:szCs w:val="20"/>
        </w:rPr>
        <w:t>:</w:t>
      </w:r>
    </w:p>
    <w:p w:rsidR="00544C20" w:rsidRDefault="00544C20" w:rsidP="00544C20">
      <w:pPr>
        <w:keepNext/>
        <w:keepLines/>
        <w:tabs>
          <w:tab w:val="left" w:pos="720"/>
          <w:tab w:val="left" w:pos="2520"/>
          <w:tab w:val="left" w:pos="5040"/>
        </w:tabs>
        <w:spacing w:after="0" w:line="240" w:lineRule="auto"/>
        <w:rPr>
          <w:rFonts w:eastAsia="Times New Roman" w:cs="Times New Roman"/>
          <w:bCs/>
          <w:color w:val="FF0000"/>
          <w:sz w:val="20"/>
          <w:szCs w:val="20"/>
        </w:rPr>
      </w:pPr>
    </w:p>
    <w:p w:rsidR="00544C20" w:rsidRDefault="00544C20" w:rsidP="00544C20">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Analysis Essays: You will be required to turn in five analysis essays over the course of the semester. A more detailed assignment sheet and rubric can be found on Blackboard.</w:t>
      </w:r>
    </w:p>
    <w:p w:rsidR="00544C20" w:rsidRDefault="00544C20" w:rsidP="00544C20">
      <w:pPr>
        <w:keepNext/>
        <w:keepLines/>
        <w:tabs>
          <w:tab w:val="left" w:pos="720"/>
          <w:tab w:val="left" w:pos="2520"/>
          <w:tab w:val="left" w:pos="5040"/>
        </w:tabs>
        <w:spacing w:after="0" w:line="240" w:lineRule="auto"/>
        <w:rPr>
          <w:rFonts w:eastAsia="Times New Roman" w:cs="Times New Roman"/>
          <w:bCs/>
          <w:sz w:val="20"/>
          <w:szCs w:val="20"/>
        </w:rPr>
      </w:pPr>
    </w:p>
    <w:p w:rsidR="00544C20" w:rsidRDefault="00544C20" w:rsidP="00544C20">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 xml:space="preserve">Exams: You will have both a midterm and a final in this course. The midterm will cover all material from the first half of the course and the final will cover all material from the second half of the course. The exams will consist of terms and passages that have been discussed in class, as well as have an essay question. </w:t>
      </w:r>
    </w:p>
    <w:p w:rsidR="00544C20" w:rsidRDefault="00544C20" w:rsidP="00544C20">
      <w:pPr>
        <w:keepNext/>
        <w:keepLines/>
        <w:tabs>
          <w:tab w:val="left" w:pos="720"/>
          <w:tab w:val="left" w:pos="2520"/>
          <w:tab w:val="left" w:pos="5040"/>
        </w:tabs>
        <w:spacing w:after="0" w:line="240" w:lineRule="auto"/>
        <w:rPr>
          <w:rFonts w:eastAsia="Times New Roman" w:cs="Times New Roman"/>
          <w:bCs/>
          <w:sz w:val="20"/>
          <w:szCs w:val="20"/>
        </w:rPr>
      </w:pPr>
    </w:p>
    <w:p w:rsidR="00544C20" w:rsidRDefault="00544C20" w:rsidP="00544C20">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 xml:space="preserve">Reading Quizzes/Daily Work/Participation: </w:t>
      </w:r>
    </w:p>
    <w:p w:rsidR="00544C20" w:rsidRDefault="00544C20" w:rsidP="00544C20">
      <w:pPr>
        <w:keepNext/>
        <w:keepLines/>
        <w:tabs>
          <w:tab w:val="left" w:pos="720"/>
          <w:tab w:val="left" w:pos="2520"/>
          <w:tab w:val="left" w:pos="5040"/>
        </w:tabs>
        <w:spacing w:after="0" w:line="240" w:lineRule="auto"/>
        <w:ind w:left="720"/>
        <w:rPr>
          <w:rFonts w:eastAsia="Times New Roman" w:cs="Times New Roman"/>
          <w:bCs/>
          <w:sz w:val="20"/>
          <w:szCs w:val="20"/>
        </w:rPr>
      </w:pPr>
      <w:r>
        <w:rPr>
          <w:rFonts w:eastAsia="Times New Roman" w:cs="Times New Roman"/>
          <w:bCs/>
          <w:sz w:val="20"/>
          <w:szCs w:val="20"/>
        </w:rPr>
        <w:t>Quizzes – There will be 6 reading quizzes given throughout the semester. Each quiz will be worth 20 points and I will drop the lowest grade, making these a combined 100 point grade. These will be pop quizzes, as they are not on the course schedule. These will be given at the beginning of class and we will immediately discuss the quiz once students are finished; therefore, you cannot make up a quiz or take a quiz if you arrive late. I will post the quizzes (but not the answers) to Blackboard after the class period that they are given. These will serve as study guides for the fill-in-the-blank section of the midterm/final.</w:t>
      </w:r>
    </w:p>
    <w:p w:rsidR="00544C20" w:rsidRDefault="00544C20" w:rsidP="00544C20">
      <w:pPr>
        <w:keepNext/>
        <w:keepLines/>
        <w:tabs>
          <w:tab w:val="left" w:pos="720"/>
          <w:tab w:val="left" w:pos="2520"/>
          <w:tab w:val="left" w:pos="5040"/>
        </w:tabs>
        <w:spacing w:after="0" w:line="240" w:lineRule="auto"/>
        <w:ind w:left="720"/>
        <w:rPr>
          <w:rFonts w:eastAsia="Times New Roman" w:cs="Times New Roman"/>
          <w:bCs/>
          <w:sz w:val="20"/>
          <w:szCs w:val="20"/>
        </w:rPr>
      </w:pPr>
    </w:p>
    <w:p w:rsidR="00544C20" w:rsidRDefault="00544C20" w:rsidP="00544C20">
      <w:pPr>
        <w:keepNext/>
        <w:keepLines/>
        <w:tabs>
          <w:tab w:val="left" w:pos="720"/>
          <w:tab w:val="left" w:pos="2520"/>
          <w:tab w:val="left" w:pos="5040"/>
        </w:tabs>
        <w:spacing w:after="0" w:line="240" w:lineRule="auto"/>
        <w:ind w:left="720"/>
        <w:rPr>
          <w:rFonts w:eastAsia="Times New Roman" w:cs="Times New Roman"/>
          <w:bCs/>
          <w:sz w:val="20"/>
          <w:szCs w:val="20"/>
        </w:rPr>
      </w:pPr>
      <w:r>
        <w:rPr>
          <w:rFonts w:eastAsia="Times New Roman" w:cs="Times New Roman"/>
          <w:bCs/>
          <w:sz w:val="20"/>
          <w:szCs w:val="20"/>
        </w:rPr>
        <w:t>Daily Work – There will be days in class where you will write short responses to discussion questions, participate in group work, practice writing essays for the exams, etc. These will all be graded individually as a daily grade and each daily grade is worth 100 points. Some daily grades will be completion grades, meaning that if you are in class and complete the assignment then you will receive full credit. Other daily grades will be graded on a points scale based on what you turn in to me at the end of the class period. I will let you know before you begin the assignment if it is a completion grade or if it will be graded on a points scale. The topic/thesis</w:t>
      </w:r>
      <w:r w:rsidR="00FD5374">
        <w:rPr>
          <w:rFonts w:eastAsia="Times New Roman" w:cs="Times New Roman"/>
          <w:bCs/>
          <w:sz w:val="20"/>
          <w:szCs w:val="20"/>
        </w:rPr>
        <w:t xml:space="preserve"> and outline</w:t>
      </w:r>
      <w:r>
        <w:rPr>
          <w:rFonts w:eastAsia="Times New Roman" w:cs="Times New Roman"/>
          <w:bCs/>
          <w:sz w:val="20"/>
          <w:szCs w:val="20"/>
        </w:rPr>
        <w:t xml:space="preserve"> of your signature assignment will also fall into this category. </w:t>
      </w:r>
    </w:p>
    <w:p w:rsidR="00544C20" w:rsidRDefault="00544C20" w:rsidP="00544C20">
      <w:pPr>
        <w:keepNext/>
        <w:keepLines/>
        <w:tabs>
          <w:tab w:val="left" w:pos="720"/>
          <w:tab w:val="left" w:pos="2520"/>
          <w:tab w:val="left" w:pos="5040"/>
        </w:tabs>
        <w:spacing w:after="0" w:line="240" w:lineRule="auto"/>
        <w:ind w:left="720"/>
        <w:rPr>
          <w:rFonts w:eastAsia="Times New Roman" w:cs="Times New Roman"/>
          <w:bCs/>
          <w:sz w:val="20"/>
          <w:szCs w:val="20"/>
        </w:rPr>
      </w:pPr>
    </w:p>
    <w:p w:rsidR="00544C20" w:rsidRDefault="00544C20" w:rsidP="00544C20">
      <w:pPr>
        <w:keepNext/>
        <w:keepLines/>
        <w:tabs>
          <w:tab w:val="left" w:pos="720"/>
          <w:tab w:val="left" w:pos="2520"/>
          <w:tab w:val="left" w:pos="5040"/>
        </w:tabs>
        <w:spacing w:after="0" w:line="240" w:lineRule="auto"/>
        <w:ind w:left="720"/>
        <w:rPr>
          <w:rFonts w:eastAsia="Times New Roman" w:cs="Times New Roman"/>
          <w:bCs/>
          <w:sz w:val="20"/>
          <w:szCs w:val="20"/>
        </w:rPr>
      </w:pPr>
      <w:r>
        <w:rPr>
          <w:rFonts w:eastAsia="Times New Roman" w:cs="Times New Roman"/>
          <w:bCs/>
          <w:sz w:val="20"/>
          <w:szCs w:val="20"/>
        </w:rPr>
        <w:t xml:space="preserve">Participation – This includes coming to class, reading the required materials, bringing the required reading materials to class, and participating in class discussion. Everyone will begin the course with 100 participation points. Up to 5 points a class period can be docked from this grade if you are absent from class, do not bring required materials and/or have not read the required materials, or do not participate in class discussion. </w:t>
      </w:r>
    </w:p>
    <w:p w:rsid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Signature Assignment:</w:t>
      </w:r>
    </w:p>
    <w:p w:rsid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3C0D90" w:rsidRDefault="00637C47" w:rsidP="00637C47">
      <w:pPr>
        <w:keepNext/>
        <w:keepLines/>
        <w:tabs>
          <w:tab w:val="left" w:pos="720"/>
          <w:tab w:val="left" w:pos="2520"/>
          <w:tab w:val="left" w:pos="5040"/>
        </w:tabs>
        <w:spacing w:after="0" w:line="240" w:lineRule="auto"/>
        <w:rPr>
          <w:rFonts w:eastAsia="Times New Roman" w:cs="Times New Roman"/>
          <w:b/>
          <w:bCs/>
          <w:sz w:val="20"/>
          <w:szCs w:val="20"/>
        </w:rPr>
      </w:pPr>
      <w:r>
        <w:rPr>
          <w:rFonts w:eastAsia="Times New Roman" w:cs="Times New Roman"/>
          <w:b/>
          <w:bCs/>
          <w:sz w:val="20"/>
          <w:szCs w:val="20"/>
        </w:rPr>
        <w:tab/>
      </w:r>
      <w:r w:rsidRPr="003C0D90">
        <w:rPr>
          <w:rFonts w:eastAsia="Times New Roman" w:cs="Times New Roman"/>
          <w:b/>
          <w:bCs/>
          <w:sz w:val="20"/>
          <w:szCs w:val="20"/>
        </w:rPr>
        <w:t>Overview</w:t>
      </w:r>
      <w:r w:rsidR="003C0D90">
        <w:rPr>
          <w:rFonts w:eastAsia="Times New Roman" w:cs="Times New Roman"/>
          <w:b/>
          <w:bCs/>
          <w:sz w:val="20"/>
          <w:szCs w:val="20"/>
        </w:rPr>
        <w:t>:</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
          <w:bCs/>
          <w:sz w:val="20"/>
          <w:szCs w:val="20"/>
        </w:rPr>
      </w:pPr>
    </w:p>
    <w:p w:rsidR="00637C47" w:rsidRPr="00637C47" w:rsidRDefault="00637C47" w:rsidP="00637C47">
      <w:pPr>
        <w:keepNext/>
        <w:keepLines/>
        <w:tabs>
          <w:tab w:val="left" w:pos="720"/>
          <w:tab w:val="left" w:pos="2520"/>
          <w:tab w:val="left" w:pos="5040"/>
        </w:tabs>
        <w:spacing w:after="0" w:line="240" w:lineRule="auto"/>
        <w:ind w:left="720"/>
        <w:rPr>
          <w:rFonts w:eastAsia="Times New Roman" w:cs="Times New Roman"/>
          <w:bCs/>
          <w:sz w:val="20"/>
          <w:szCs w:val="20"/>
        </w:rPr>
      </w:pPr>
      <w:r w:rsidRPr="00637C47">
        <w:rPr>
          <w:rFonts w:eastAsia="Times New Roman" w:cs="Times New Roman"/>
          <w:bCs/>
          <w:sz w:val="20"/>
          <w:szCs w:val="20"/>
        </w:rPr>
        <w:t xml:space="preserve">The signature assignment addresses all four of the course objectives. </w:t>
      </w:r>
      <w:r w:rsidRPr="00637C47">
        <w:rPr>
          <w:rFonts w:eastAsia="Times New Roman" w:cs="Times New Roman"/>
          <w:b/>
          <w:bCs/>
          <w:sz w:val="20"/>
          <w:szCs w:val="20"/>
        </w:rPr>
        <w:t>Personal responsibility</w:t>
      </w:r>
      <w:r w:rsidRPr="00637C47">
        <w:rPr>
          <w:rFonts w:eastAsia="Times New Roman" w:cs="Times New Roman"/>
          <w:bCs/>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637C47">
        <w:rPr>
          <w:rFonts w:eastAsia="Times New Roman" w:cs="Times New Roman"/>
          <w:b/>
          <w:bCs/>
          <w:sz w:val="20"/>
          <w:szCs w:val="20"/>
        </w:rPr>
        <w:t>critical thinking</w:t>
      </w:r>
      <w:r w:rsidRPr="00637C47">
        <w:rPr>
          <w:rFonts w:eastAsia="Times New Roman" w:cs="Times New Roman"/>
          <w:bCs/>
          <w:sz w:val="20"/>
          <w:szCs w:val="20"/>
        </w:rPr>
        <w:t xml:space="preserve"> and </w:t>
      </w:r>
      <w:r w:rsidRPr="00637C47">
        <w:rPr>
          <w:rFonts w:eastAsia="Times New Roman" w:cs="Times New Roman"/>
          <w:b/>
          <w:bCs/>
          <w:sz w:val="20"/>
          <w:szCs w:val="20"/>
        </w:rPr>
        <w:t>communication skills</w:t>
      </w:r>
      <w:r w:rsidRPr="00637C47">
        <w:rPr>
          <w:rFonts w:eastAsia="Times New Roman" w:cs="Times New Roman"/>
          <w:bCs/>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637C47">
        <w:rPr>
          <w:rFonts w:eastAsia="Times New Roman" w:cs="Times New Roman"/>
          <w:b/>
          <w:bCs/>
          <w:sz w:val="20"/>
          <w:szCs w:val="20"/>
        </w:rPr>
        <w:t>social responsibility</w:t>
      </w:r>
      <w:r w:rsidRPr="00637C47">
        <w:rPr>
          <w:rFonts w:eastAsia="Times New Roman" w:cs="Times New Roman"/>
          <w:bCs/>
          <w:sz w:val="20"/>
          <w:szCs w:val="20"/>
        </w:rPr>
        <w:t xml:space="preserve"> outcome.</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
          <w:bCs/>
          <w:sz w:val="20"/>
          <w:szCs w:val="20"/>
        </w:rPr>
      </w:pPr>
    </w:p>
    <w:p w:rsidR="00637C47" w:rsidRPr="003C0D90" w:rsidRDefault="00637C47" w:rsidP="00637C47">
      <w:pPr>
        <w:keepNext/>
        <w:keepLines/>
        <w:tabs>
          <w:tab w:val="left" w:pos="720"/>
          <w:tab w:val="left" w:pos="2520"/>
          <w:tab w:val="left" w:pos="5040"/>
        </w:tabs>
        <w:spacing w:after="0" w:line="240" w:lineRule="auto"/>
        <w:rPr>
          <w:rFonts w:eastAsia="Times New Roman" w:cs="Times New Roman"/>
          <w:b/>
          <w:bCs/>
          <w:sz w:val="20"/>
          <w:szCs w:val="20"/>
        </w:rPr>
      </w:pPr>
      <w:r>
        <w:rPr>
          <w:rFonts w:eastAsia="Times New Roman" w:cs="Times New Roman"/>
          <w:b/>
          <w:bCs/>
          <w:sz w:val="20"/>
          <w:szCs w:val="20"/>
        </w:rPr>
        <w:tab/>
      </w:r>
      <w:r w:rsidRPr="003C0D90">
        <w:rPr>
          <w:rFonts w:eastAsia="Times New Roman" w:cs="Times New Roman"/>
          <w:b/>
          <w:bCs/>
          <w:sz w:val="20"/>
          <w:szCs w:val="20"/>
        </w:rPr>
        <w:t>Specific Requirements</w:t>
      </w:r>
      <w:r w:rsidR="003C0D90">
        <w:rPr>
          <w:rFonts w:eastAsia="Times New Roman" w:cs="Times New Roman"/>
          <w:b/>
          <w:bCs/>
          <w:sz w:val="20"/>
          <w:szCs w:val="20"/>
        </w:rPr>
        <w:t>:</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637C47" w:rsidP="00637C47">
      <w:pPr>
        <w:keepNext/>
        <w:keepLines/>
        <w:tabs>
          <w:tab w:val="left" w:pos="720"/>
          <w:tab w:val="left" w:pos="2520"/>
          <w:tab w:val="left" w:pos="5040"/>
        </w:tabs>
        <w:spacing w:after="0" w:line="240" w:lineRule="auto"/>
        <w:ind w:left="720"/>
        <w:rPr>
          <w:rFonts w:eastAsia="Times New Roman" w:cs="Times New Roman"/>
          <w:bCs/>
          <w:sz w:val="20"/>
          <w:szCs w:val="20"/>
        </w:rPr>
      </w:pPr>
      <w:r w:rsidRPr="00637C47">
        <w:rPr>
          <w:rFonts w:eastAsia="Times New Roman" w:cs="Times New Roman"/>
          <w:bCs/>
          <w:sz w:val="20"/>
          <w:szCs w:val="20"/>
        </w:rPr>
        <w:lastRenderedPageBreak/>
        <w:t xml:space="preserve">Write a well-organized, effectively developed, </w:t>
      </w:r>
      <w:r w:rsidRPr="00637C47">
        <w:rPr>
          <w:rFonts w:eastAsia="Times New Roman" w:cs="Times New Roman"/>
          <w:bCs/>
          <w:sz w:val="20"/>
          <w:szCs w:val="20"/>
          <w:u w:val="single"/>
        </w:rPr>
        <w:t>full 3-5 page analysis of an assigned text listed on the Course Schedule</w:t>
      </w:r>
      <w:r w:rsidRPr="00637C47">
        <w:rPr>
          <w:rFonts w:eastAsia="Times New Roman" w:cs="Times New Roman"/>
          <w:bCs/>
          <w:sz w:val="20"/>
          <w:szCs w:val="20"/>
        </w:rPr>
        <w:t>. Note: You may use more than one text if appropriate. The paper should critically analyze the way the text engages a significant issue of social responsibility. Students should anchor the paper’s argument with a clearly articulated thesis statement and use careful analysis of textual evidence to support their claims.</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3C0D90" w:rsidRDefault="003C0D90" w:rsidP="00637C47">
      <w:pPr>
        <w:keepNext/>
        <w:keepLines/>
        <w:tabs>
          <w:tab w:val="left" w:pos="720"/>
          <w:tab w:val="left" w:pos="2520"/>
          <w:tab w:val="left" w:pos="5040"/>
        </w:tabs>
        <w:spacing w:after="0" w:line="240" w:lineRule="auto"/>
        <w:rPr>
          <w:rFonts w:eastAsia="Times New Roman" w:cs="Times New Roman"/>
          <w:b/>
          <w:bCs/>
          <w:sz w:val="20"/>
          <w:szCs w:val="20"/>
        </w:rPr>
      </w:pPr>
      <w:r>
        <w:rPr>
          <w:rFonts w:eastAsia="Times New Roman" w:cs="Times New Roman"/>
          <w:b/>
          <w:bCs/>
          <w:sz w:val="20"/>
          <w:szCs w:val="20"/>
        </w:rPr>
        <w:tab/>
      </w:r>
      <w:r w:rsidR="00637C47" w:rsidRPr="003C0D90">
        <w:rPr>
          <w:rFonts w:eastAsia="Times New Roman" w:cs="Times New Roman"/>
          <w:b/>
          <w:bCs/>
          <w:sz w:val="20"/>
          <w:szCs w:val="20"/>
        </w:rPr>
        <w:t>Possible Areas of Focus</w:t>
      </w:r>
      <w:r>
        <w:rPr>
          <w:rFonts w:eastAsia="Times New Roman" w:cs="Times New Roman"/>
          <w:b/>
          <w:bCs/>
          <w:sz w:val="20"/>
          <w:szCs w:val="20"/>
        </w:rPr>
        <w:t>:</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637C47" w:rsidP="003C0D90">
      <w:pPr>
        <w:keepNext/>
        <w:keepLines/>
        <w:tabs>
          <w:tab w:val="left" w:pos="720"/>
          <w:tab w:val="left" w:pos="2520"/>
          <w:tab w:val="left" w:pos="5040"/>
        </w:tabs>
        <w:spacing w:after="0" w:line="240" w:lineRule="auto"/>
        <w:ind w:left="720"/>
        <w:rPr>
          <w:rFonts w:eastAsia="Times New Roman" w:cs="Times New Roman"/>
          <w:bCs/>
          <w:sz w:val="20"/>
          <w:szCs w:val="20"/>
        </w:rPr>
      </w:pPr>
      <w:r w:rsidRPr="00637C47">
        <w:rPr>
          <w:rFonts w:eastAsia="Times New Roman" w:cs="Times New Roman"/>
          <w:bCs/>
          <w:sz w:val="20"/>
          <w:szCs w:val="20"/>
        </w:rPr>
        <w:t xml:space="preserve">Your analysis of an assigned text listed on the Course Schedule might focus on issues of gender, class, identity, loyalty, truthfulness, sexuality, faith, knowledge, etc. You are free to take one of your analysis essays that address the idea of social responsibility and revise/expand that essay to fit the requirements of the signature assignment. Please note that if you choose to use a topic discussed in one of your analysis essays, you will have to do significant revisions (in other words, you cannot just “add” to the end of that essay to meet the page requirement). </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637C47" w:rsidP="003C0D90">
      <w:pPr>
        <w:keepNext/>
        <w:keepLines/>
        <w:tabs>
          <w:tab w:val="left" w:pos="720"/>
          <w:tab w:val="left" w:pos="2520"/>
          <w:tab w:val="left" w:pos="5040"/>
        </w:tabs>
        <w:spacing w:after="0" w:line="240" w:lineRule="auto"/>
        <w:ind w:left="720"/>
        <w:rPr>
          <w:rFonts w:eastAsia="Times New Roman" w:cs="Times New Roman"/>
          <w:bCs/>
          <w:sz w:val="20"/>
          <w:szCs w:val="20"/>
        </w:rPr>
      </w:pPr>
      <w:r w:rsidRPr="00637C47">
        <w:rPr>
          <w:rFonts w:eastAsia="Times New Roman" w:cs="Times New Roman"/>
          <w:bCs/>
          <w:sz w:val="20"/>
          <w:szCs w:val="20"/>
        </w:rPr>
        <w:t>Students who want to brainstorm topics are free to stop by during office hours or email me with your ideas.</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
          <w:bCs/>
          <w:sz w:val="20"/>
          <w:szCs w:val="20"/>
        </w:rPr>
      </w:pPr>
    </w:p>
    <w:p w:rsidR="00637C47" w:rsidRPr="003C0D90" w:rsidRDefault="003C0D90" w:rsidP="00637C47">
      <w:pPr>
        <w:keepNext/>
        <w:keepLines/>
        <w:tabs>
          <w:tab w:val="left" w:pos="720"/>
          <w:tab w:val="left" w:pos="2520"/>
          <w:tab w:val="left" w:pos="5040"/>
        </w:tabs>
        <w:spacing w:after="0" w:line="240" w:lineRule="auto"/>
        <w:rPr>
          <w:rFonts w:eastAsia="Times New Roman" w:cs="Times New Roman"/>
          <w:b/>
          <w:bCs/>
          <w:sz w:val="20"/>
          <w:szCs w:val="20"/>
        </w:rPr>
      </w:pPr>
      <w:r>
        <w:rPr>
          <w:rFonts w:eastAsia="Times New Roman" w:cs="Times New Roman"/>
          <w:b/>
          <w:bCs/>
          <w:sz w:val="20"/>
          <w:szCs w:val="20"/>
        </w:rPr>
        <w:tab/>
      </w:r>
      <w:r w:rsidR="00637C47" w:rsidRPr="003C0D90">
        <w:rPr>
          <w:rFonts w:eastAsia="Times New Roman" w:cs="Times New Roman"/>
          <w:b/>
          <w:bCs/>
          <w:sz w:val="20"/>
          <w:szCs w:val="20"/>
        </w:rPr>
        <w:t>Responsible Integration of Sources (personal responsibility)</w:t>
      </w:r>
      <w:r>
        <w:rPr>
          <w:rFonts w:eastAsia="Times New Roman" w:cs="Times New Roman"/>
          <w:b/>
          <w:bCs/>
          <w:sz w:val="20"/>
          <w:szCs w:val="20"/>
        </w:rPr>
        <w:t>:</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637C47" w:rsidP="003C0D90">
      <w:pPr>
        <w:keepNext/>
        <w:keepLines/>
        <w:tabs>
          <w:tab w:val="left" w:pos="720"/>
          <w:tab w:val="left" w:pos="2520"/>
          <w:tab w:val="left" w:pos="5040"/>
        </w:tabs>
        <w:spacing w:after="0" w:line="240" w:lineRule="auto"/>
        <w:ind w:left="720"/>
        <w:rPr>
          <w:rFonts w:eastAsia="Times New Roman" w:cs="Times New Roman"/>
          <w:b/>
          <w:bCs/>
          <w:sz w:val="20"/>
          <w:szCs w:val="20"/>
        </w:rPr>
      </w:pPr>
      <w:r w:rsidRPr="00637C47">
        <w:rPr>
          <w:rFonts w:eastAsia="Times New Roman" w:cs="Times New Roman"/>
          <w:bCs/>
          <w:sz w:val="20"/>
          <w:szCs w:val="20"/>
        </w:rPr>
        <w:t xml:space="preserve">Students must properly integrate material from </w:t>
      </w:r>
      <w:r w:rsidRPr="00637C47">
        <w:rPr>
          <w:rFonts w:eastAsia="Times New Roman" w:cs="Times New Roman"/>
          <w:bCs/>
          <w:sz w:val="20"/>
          <w:szCs w:val="20"/>
          <w:u w:val="single"/>
        </w:rPr>
        <w:t>two secondary sources</w:t>
      </w:r>
      <w:r w:rsidRPr="00637C47">
        <w:rPr>
          <w:rFonts w:eastAsia="Times New Roman" w:cs="Times New Roman"/>
          <w:bCs/>
          <w:sz w:val="20"/>
          <w:szCs w:val="20"/>
        </w:rPr>
        <w:t xml:space="preserve">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The UTA Library offers a quick, online plagiarism tutorial: </w:t>
      </w:r>
      <w:hyperlink r:id="rId5" w:history="1">
        <w:r w:rsidRPr="00637C47">
          <w:rPr>
            <w:rStyle w:val="Hyperlink"/>
            <w:rFonts w:eastAsia="Times New Roman" w:cs="Times New Roman"/>
            <w:bCs/>
            <w:sz w:val="20"/>
            <w:szCs w:val="20"/>
          </w:rPr>
          <w:t>http://library.uta.edu/plagiarism/</w:t>
        </w:r>
      </w:hyperlink>
      <w:r w:rsidRPr="00637C47">
        <w:rPr>
          <w:rFonts w:eastAsia="Times New Roman" w:cs="Times New Roman"/>
          <w:bCs/>
          <w:sz w:val="20"/>
          <w:szCs w:val="20"/>
        </w:rPr>
        <w:t>.</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3C0D90" w:rsidP="00637C47">
      <w:pPr>
        <w:keepNext/>
        <w:keepLines/>
        <w:tabs>
          <w:tab w:val="left" w:pos="720"/>
          <w:tab w:val="left" w:pos="2520"/>
          <w:tab w:val="left" w:pos="5040"/>
        </w:tabs>
        <w:spacing w:after="0" w:line="240" w:lineRule="auto"/>
        <w:rPr>
          <w:rFonts w:eastAsia="Times New Roman" w:cs="Times New Roman"/>
          <w:b/>
          <w:bCs/>
          <w:sz w:val="20"/>
          <w:szCs w:val="20"/>
        </w:rPr>
      </w:pPr>
      <w:r>
        <w:rPr>
          <w:rFonts w:eastAsia="Times New Roman" w:cs="Times New Roman"/>
          <w:b/>
          <w:bCs/>
          <w:sz w:val="20"/>
          <w:szCs w:val="20"/>
        </w:rPr>
        <w:tab/>
      </w:r>
      <w:r w:rsidR="00637C47" w:rsidRPr="00637C47">
        <w:rPr>
          <w:rFonts w:eastAsia="Times New Roman" w:cs="Times New Roman"/>
          <w:b/>
          <w:bCs/>
          <w:sz w:val="20"/>
          <w:szCs w:val="20"/>
        </w:rPr>
        <w:t>Appropriate Secondary Sources</w:t>
      </w:r>
      <w:r>
        <w:rPr>
          <w:rFonts w:eastAsia="Times New Roman" w:cs="Times New Roman"/>
          <w:b/>
          <w:bCs/>
          <w:sz w:val="20"/>
          <w:szCs w:val="20"/>
        </w:rPr>
        <w:t>:</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637C47" w:rsidP="00637C47">
      <w:pPr>
        <w:keepNext/>
        <w:keepLines/>
        <w:numPr>
          <w:ilvl w:val="0"/>
          <w:numId w:val="3"/>
        </w:numPr>
        <w:tabs>
          <w:tab w:val="left" w:pos="720"/>
          <w:tab w:val="left" w:pos="2520"/>
          <w:tab w:val="left" w:pos="5040"/>
        </w:tabs>
        <w:spacing w:after="0" w:line="240" w:lineRule="auto"/>
        <w:rPr>
          <w:rFonts w:eastAsia="Times New Roman" w:cs="Times New Roman"/>
          <w:bCs/>
          <w:sz w:val="20"/>
          <w:szCs w:val="20"/>
        </w:rPr>
      </w:pPr>
      <w:r w:rsidRPr="00637C47">
        <w:rPr>
          <w:rFonts w:eastAsia="Times New Roman" w:cs="Times New Roman"/>
          <w:bCs/>
          <w:sz w:val="20"/>
          <w:szCs w:val="20"/>
        </w:rPr>
        <w:t xml:space="preserve">National newspapers (e.g., </w:t>
      </w:r>
      <w:r w:rsidRPr="00637C47">
        <w:rPr>
          <w:rFonts w:eastAsia="Times New Roman" w:cs="Times New Roman"/>
          <w:bCs/>
          <w:i/>
          <w:sz w:val="20"/>
          <w:szCs w:val="20"/>
        </w:rPr>
        <w:t>New York Times, Washington Post, USA Today, Dallas Morning News, Fort Worth Star Telegram</w:t>
      </w:r>
      <w:r w:rsidRPr="00637C47">
        <w:rPr>
          <w:rFonts w:eastAsia="Times New Roman" w:cs="Times New Roman"/>
          <w:bCs/>
          <w:sz w:val="20"/>
          <w:szCs w:val="20"/>
        </w:rPr>
        <w:t>)</w:t>
      </w:r>
    </w:p>
    <w:p w:rsidR="00637C47" w:rsidRPr="00637C47" w:rsidRDefault="00637C47" w:rsidP="00637C47">
      <w:pPr>
        <w:keepNext/>
        <w:keepLines/>
        <w:numPr>
          <w:ilvl w:val="0"/>
          <w:numId w:val="3"/>
        </w:numPr>
        <w:tabs>
          <w:tab w:val="left" w:pos="720"/>
          <w:tab w:val="left" w:pos="2520"/>
          <w:tab w:val="left" w:pos="5040"/>
        </w:tabs>
        <w:spacing w:after="0" w:line="240" w:lineRule="auto"/>
        <w:rPr>
          <w:rFonts w:eastAsia="Times New Roman" w:cs="Times New Roman"/>
          <w:bCs/>
          <w:sz w:val="20"/>
          <w:szCs w:val="20"/>
        </w:rPr>
      </w:pPr>
      <w:r w:rsidRPr="00637C47">
        <w:rPr>
          <w:rFonts w:eastAsia="Times New Roman" w:cs="Times New Roman"/>
          <w:bCs/>
          <w:sz w:val="20"/>
          <w:szCs w:val="20"/>
        </w:rPr>
        <w:t xml:space="preserve">Print magazines (e.g., </w:t>
      </w:r>
      <w:r w:rsidRPr="00637C47">
        <w:rPr>
          <w:rFonts w:eastAsia="Times New Roman" w:cs="Times New Roman"/>
          <w:bCs/>
          <w:i/>
          <w:sz w:val="20"/>
          <w:szCs w:val="20"/>
        </w:rPr>
        <w:t>The Atlantic, Harper’s, New Yorker, Time, Newsweek</w:t>
      </w:r>
      <w:r w:rsidRPr="00637C47">
        <w:rPr>
          <w:rFonts w:eastAsia="Times New Roman" w:cs="Times New Roman"/>
          <w:bCs/>
          <w:sz w:val="20"/>
          <w:szCs w:val="20"/>
        </w:rPr>
        <w:t>)</w:t>
      </w:r>
    </w:p>
    <w:p w:rsidR="00637C47" w:rsidRPr="00637C47" w:rsidRDefault="00637C47" w:rsidP="00637C47">
      <w:pPr>
        <w:keepNext/>
        <w:keepLines/>
        <w:numPr>
          <w:ilvl w:val="0"/>
          <w:numId w:val="3"/>
        </w:numPr>
        <w:tabs>
          <w:tab w:val="left" w:pos="720"/>
          <w:tab w:val="left" w:pos="2520"/>
          <w:tab w:val="left" w:pos="5040"/>
        </w:tabs>
        <w:spacing w:after="0" w:line="240" w:lineRule="auto"/>
        <w:rPr>
          <w:rFonts w:eastAsia="Times New Roman" w:cs="Times New Roman"/>
          <w:bCs/>
          <w:sz w:val="20"/>
          <w:szCs w:val="20"/>
        </w:rPr>
      </w:pPr>
      <w:r w:rsidRPr="00637C47">
        <w:rPr>
          <w:rFonts w:eastAsia="Times New Roman" w:cs="Times New Roman"/>
          <w:bCs/>
          <w:sz w:val="20"/>
          <w:szCs w:val="20"/>
        </w:rPr>
        <w:t xml:space="preserve">Online magazines (e.g., </w:t>
      </w:r>
      <w:r w:rsidRPr="00637C47">
        <w:rPr>
          <w:rFonts w:eastAsia="Times New Roman" w:cs="Times New Roman"/>
          <w:bCs/>
          <w:i/>
          <w:sz w:val="20"/>
          <w:szCs w:val="20"/>
        </w:rPr>
        <w:t>Slate, Salon</w:t>
      </w:r>
      <w:r w:rsidRPr="00637C47">
        <w:rPr>
          <w:rFonts w:eastAsia="Times New Roman" w:cs="Times New Roman"/>
          <w:bCs/>
          <w:sz w:val="20"/>
          <w:szCs w:val="20"/>
        </w:rPr>
        <w:t>)</w:t>
      </w:r>
    </w:p>
    <w:p w:rsidR="00637C47" w:rsidRPr="00637C47" w:rsidRDefault="00637C47" w:rsidP="00637C47">
      <w:pPr>
        <w:keepNext/>
        <w:keepLines/>
        <w:numPr>
          <w:ilvl w:val="0"/>
          <w:numId w:val="3"/>
        </w:numPr>
        <w:tabs>
          <w:tab w:val="left" w:pos="720"/>
          <w:tab w:val="left" w:pos="2520"/>
          <w:tab w:val="left" w:pos="5040"/>
        </w:tabs>
        <w:spacing w:after="0" w:line="240" w:lineRule="auto"/>
        <w:rPr>
          <w:rFonts w:eastAsia="Times New Roman" w:cs="Times New Roman"/>
          <w:bCs/>
          <w:sz w:val="20"/>
          <w:szCs w:val="20"/>
        </w:rPr>
      </w:pPr>
      <w:r w:rsidRPr="00637C47">
        <w:rPr>
          <w:rFonts w:eastAsia="Times New Roman" w:cs="Times New Roman"/>
          <w:bCs/>
          <w:sz w:val="20"/>
          <w:szCs w:val="20"/>
        </w:rPr>
        <w:t>Scholarly articles (e.g., academic articles published in peer-reviewed journals; you can find citations for these articles by using the MLA International Bibliography database, JSTOR, or Project Muse—all of which UTA’s library gives you access to online)</w:t>
      </w:r>
    </w:p>
    <w:p w:rsidR="00637C47" w:rsidRPr="00637C47" w:rsidRDefault="00637C47" w:rsidP="00637C47">
      <w:pPr>
        <w:keepNext/>
        <w:keepLines/>
        <w:numPr>
          <w:ilvl w:val="0"/>
          <w:numId w:val="3"/>
        </w:numPr>
        <w:tabs>
          <w:tab w:val="left" w:pos="720"/>
          <w:tab w:val="left" w:pos="2520"/>
          <w:tab w:val="left" w:pos="5040"/>
        </w:tabs>
        <w:spacing w:after="0" w:line="240" w:lineRule="auto"/>
        <w:rPr>
          <w:rFonts w:eastAsia="Times New Roman" w:cs="Times New Roman"/>
          <w:bCs/>
          <w:sz w:val="20"/>
          <w:szCs w:val="20"/>
        </w:rPr>
      </w:pPr>
      <w:r w:rsidRPr="00637C47">
        <w:rPr>
          <w:rFonts w:eastAsia="Times New Roman" w:cs="Times New Roman"/>
          <w:bCs/>
          <w:sz w:val="20"/>
          <w:szCs w:val="20"/>
        </w:rPr>
        <w:t>Scholarly books or book chapters (it’s a good bet a book is scholarly if it’s published by an academic press, such as Duke University Press; if you’re not sure, ask your instructor)</w:t>
      </w:r>
    </w:p>
    <w:p w:rsidR="00637C47" w:rsidRPr="00637C47" w:rsidRDefault="00637C47" w:rsidP="00637C47">
      <w:pPr>
        <w:keepNext/>
        <w:keepLines/>
        <w:numPr>
          <w:ilvl w:val="0"/>
          <w:numId w:val="3"/>
        </w:numPr>
        <w:tabs>
          <w:tab w:val="left" w:pos="720"/>
          <w:tab w:val="left" w:pos="2520"/>
          <w:tab w:val="left" w:pos="5040"/>
        </w:tabs>
        <w:spacing w:after="0" w:line="240" w:lineRule="auto"/>
        <w:rPr>
          <w:rFonts w:eastAsia="Times New Roman" w:cs="Times New Roman"/>
          <w:bCs/>
          <w:sz w:val="20"/>
          <w:szCs w:val="20"/>
        </w:rPr>
      </w:pPr>
      <w:r w:rsidRPr="00637C47">
        <w:rPr>
          <w:rFonts w:eastAsia="Times New Roman" w:cs="Times New Roman"/>
          <w:bCs/>
          <w:sz w:val="20"/>
          <w:szCs w:val="20"/>
        </w:rPr>
        <w:t>Historical documents (e.g., old newspaper articles, letters, speeches, journal entries) from academic databases (see the History subject guide on the library website for ideas)</w:t>
      </w:r>
    </w:p>
    <w:p w:rsidR="00637C47" w:rsidRPr="00637C47" w:rsidRDefault="00637C47" w:rsidP="00637C47">
      <w:pPr>
        <w:keepNext/>
        <w:keepLines/>
        <w:numPr>
          <w:ilvl w:val="0"/>
          <w:numId w:val="3"/>
        </w:numPr>
        <w:tabs>
          <w:tab w:val="left" w:pos="720"/>
          <w:tab w:val="left" w:pos="2520"/>
          <w:tab w:val="left" w:pos="5040"/>
        </w:tabs>
        <w:spacing w:after="0" w:line="240" w:lineRule="auto"/>
        <w:rPr>
          <w:rFonts w:eastAsia="Times New Roman" w:cs="Times New Roman"/>
          <w:bCs/>
          <w:sz w:val="20"/>
          <w:szCs w:val="20"/>
        </w:rPr>
      </w:pPr>
    </w:p>
    <w:p w:rsidR="00637C47" w:rsidRPr="00637C47" w:rsidRDefault="003C0D90" w:rsidP="00637C47">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ab/>
      </w:r>
      <w:r w:rsidR="00637C47" w:rsidRPr="00637C47">
        <w:rPr>
          <w:rFonts w:eastAsia="Times New Roman" w:cs="Times New Roman"/>
          <w:bCs/>
          <w:sz w:val="20"/>
          <w:szCs w:val="20"/>
        </w:rPr>
        <w:t>Students interested in using a source that isn’t listed here, should check with me.</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3C0D90" w:rsidP="00637C47">
      <w:pPr>
        <w:keepNext/>
        <w:keepLines/>
        <w:tabs>
          <w:tab w:val="left" w:pos="720"/>
          <w:tab w:val="left" w:pos="2520"/>
          <w:tab w:val="left" w:pos="5040"/>
        </w:tabs>
        <w:spacing w:after="0" w:line="240" w:lineRule="auto"/>
        <w:rPr>
          <w:rFonts w:eastAsia="Times New Roman" w:cs="Times New Roman"/>
          <w:b/>
          <w:bCs/>
          <w:sz w:val="20"/>
          <w:szCs w:val="20"/>
        </w:rPr>
      </w:pPr>
      <w:r>
        <w:rPr>
          <w:rFonts w:eastAsia="Times New Roman" w:cs="Times New Roman"/>
          <w:b/>
          <w:bCs/>
          <w:sz w:val="20"/>
          <w:szCs w:val="20"/>
        </w:rPr>
        <w:tab/>
      </w:r>
      <w:r w:rsidR="00637C47" w:rsidRPr="00637C47">
        <w:rPr>
          <w:rFonts w:eastAsia="Times New Roman" w:cs="Times New Roman"/>
          <w:b/>
          <w:bCs/>
          <w:sz w:val="20"/>
          <w:szCs w:val="20"/>
        </w:rPr>
        <w:t>Minimum Requirements</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637C47" w:rsidP="003C0D90">
      <w:pPr>
        <w:keepNext/>
        <w:keepLines/>
        <w:tabs>
          <w:tab w:val="left" w:pos="720"/>
          <w:tab w:val="left" w:pos="2520"/>
          <w:tab w:val="left" w:pos="5040"/>
        </w:tabs>
        <w:spacing w:after="0" w:line="240" w:lineRule="auto"/>
        <w:ind w:left="720"/>
        <w:rPr>
          <w:rFonts w:eastAsia="Times New Roman" w:cs="Times New Roman"/>
          <w:bCs/>
          <w:sz w:val="20"/>
          <w:szCs w:val="20"/>
        </w:rPr>
      </w:pPr>
      <w:r w:rsidRPr="00637C47">
        <w:rPr>
          <w:rFonts w:eastAsia="Times New Roman" w:cs="Times New Roman"/>
          <w:bCs/>
          <w:sz w:val="20"/>
          <w:szCs w:val="20"/>
        </w:rPr>
        <w:t>Your essay should be a Word document that is double spaced, with 1-inch margins, in 12-pt., Times New Roman font. Follow the MLA’s recommendations for formatting, citation, and style.</w:t>
      </w:r>
    </w:p>
    <w:p w:rsidR="00637C47" w:rsidRP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637C47" w:rsidRPr="00637C47" w:rsidRDefault="003C0D90" w:rsidP="00637C47">
      <w:pPr>
        <w:keepNext/>
        <w:keepLines/>
        <w:tabs>
          <w:tab w:val="left" w:pos="720"/>
          <w:tab w:val="left" w:pos="2520"/>
          <w:tab w:val="left" w:pos="5040"/>
        </w:tabs>
        <w:spacing w:after="0" w:line="240" w:lineRule="auto"/>
        <w:rPr>
          <w:rFonts w:eastAsia="Times New Roman" w:cs="Times New Roman"/>
          <w:bCs/>
          <w:i/>
          <w:sz w:val="20"/>
          <w:szCs w:val="20"/>
        </w:rPr>
      </w:pPr>
      <w:r>
        <w:rPr>
          <w:rFonts w:eastAsia="Times New Roman" w:cs="Times New Roman"/>
          <w:bCs/>
          <w:sz w:val="20"/>
          <w:szCs w:val="20"/>
        </w:rPr>
        <w:tab/>
      </w:r>
      <w:r w:rsidR="00637C47" w:rsidRPr="00637C47">
        <w:rPr>
          <w:rFonts w:eastAsia="Times New Roman" w:cs="Times New Roman"/>
          <w:bCs/>
          <w:sz w:val="20"/>
          <w:szCs w:val="20"/>
        </w:rPr>
        <w:t>In order to receive a passing grade on the signature assignment, students are expected to:</w:t>
      </w:r>
    </w:p>
    <w:p w:rsidR="00637C47" w:rsidRPr="00637C47" w:rsidRDefault="003C0D90" w:rsidP="00637C47">
      <w:pPr>
        <w:keepNext/>
        <w:keepLines/>
        <w:numPr>
          <w:ilvl w:val="0"/>
          <w:numId w:val="4"/>
        </w:numPr>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W</w:t>
      </w:r>
      <w:r w:rsidR="00637C47" w:rsidRPr="00637C47">
        <w:rPr>
          <w:rFonts w:eastAsia="Times New Roman" w:cs="Times New Roman"/>
          <w:bCs/>
          <w:sz w:val="20"/>
          <w:szCs w:val="20"/>
        </w:rPr>
        <w:t>rite an essay that is at least 3 full pages long, but no more than 5.</w:t>
      </w:r>
    </w:p>
    <w:p w:rsidR="00637C47" w:rsidRPr="00637C47" w:rsidRDefault="003C0D90" w:rsidP="00637C47">
      <w:pPr>
        <w:keepNext/>
        <w:keepLines/>
        <w:numPr>
          <w:ilvl w:val="0"/>
          <w:numId w:val="4"/>
        </w:numPr>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I</w:t>
      </w:r>
      <w:r w:rsidR="00637C47" w:rsidRPr="00637C47">
        <w:rPr>
          <w:rFonts w:eastAsia="Times New Roman" w:cs="Times New Roman"/>
          <w:bCs/>
          <w:sz w:val="20"/>
          <w:szCs w:val="20"/>
        </w:rPr>
        <w:t>ntegrate two appropriate sources.</w:t>
      </w:r>
    </w:p>
    <w:p w:rsidR="00637C47" w:rsidRPr="00637C47" w:rsidRDefault="003C0D90" w:rsidP="00637C47">
      <w:pPr>
        <w:keepNext/>
        <w:keepLines/>
        <w:numPr>
          <w:ilvl w:val="0"/>
          <w:numId w:val="4"/>
        </w:numPr>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H</w:t>
      </w:r>
      <w:r w:rsidR="00637C47" w:rsidRPr="00637C47">
        <w:rPr>
          <w:rFonts w:eastAsia="Times New Roman" w:cs="Times New Roman"/>
          <w:bCs/>
          <w:sz w:val="20"/>
          <w:szCs w:val="20"/>
        </w:rPr>
        <w:t>ave a thesis.</w:t>
      </w:r>
    </w:p>
    <w:p w:rsidR="00637C47" w:rsidRPr="00637C47" w:rsidRDefault="003C0D90" w:rsidP="00637C47">
      <w:pPr>
        <w:keepNext/>
        <w:keepLines/>
        <w:numPr>
          <w:ilvl w:val="0"/>
          <w:numId w:val="4"/>
        </w:numPr>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H</w:t>
      </w:r>
      <w:r w:rsidR="00637C47" w:rsidRPr="00637C47">
        <w:rPr>
          <w:rFonts w:eastAsia="Times New Roman" w:cs="Times New Roman"/>
          <w:bCs/>
          <w:sz w:val="20"/>
          <w:szCs w:val="20"/>
        </w:rPr>
        <w:t>ave a title.</w:t>
      </w:r>
    </w:p>
    <w:p w:rsidR="00637C47" w:rsidRPr="00637C47" w:rsidRDefault="003C0D90" w:rsidP="00637C47">
      <w:pPr>
        <w:keepNext/>
        <w:keepLines/>
        <w:numPr>
          <w:ilvl w:val="0"/>
          <w:numId w:val="4"/>
        </w:numPr>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lastRenderedPageBreak/>
        <w:t>I</w:t>
      </w:r>
      <w:r w:rsidR="00637C47" w:rsidRPr="00637C47">
        <w:rPr>
          <w:rFonts w:eastAsia="Times New Roman" w:cs="Times New Roman"/>
          <w:bCs/>
          <w:sz w:val="20"/>
          <w:szCs w:val="20"/>
        </w:rPr>
        <w:t>ncorporate evidence (i.e., quotations) from the literary text.</w:t>
      </w:r>
    </w:p>
    <w:p w:rsidR="00637C47" w:rsidRPr="00637C47" w:rsidRDefault="003C0D90" w:rsidP="00637C47">
      <w:pPr>
        <w:keepNext/>
        <w:keepLines/>
        <w:numPr>
          <w:ilvl w:val="0"/>
          <w:numId w:val="4"/>
        </w:numPr>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H</w:t>
      </w:r>
      <w:r w:rsidR="00637C47" w:rsidRPr="00637C47">
        <w:rPr>
          <w:rFonts w:eastAsia="Times New Roman" w:cs="Times New Roman"/>
          <w:bCs/>
          <w:sz w:val="20"/>
          <w:szCs w:val="20"/>
        </w:rPr>
        <w:t>ave a Works Cited page using MLA form.</w:t>
      </w:r>
    </w:p>
    <w:p w:rsidR="00637C47" w:rsidRDefault="00637C47" w:rsidP="00637C47">
      <w:pPr>
        <w:keepNext/>
        <w:keepLines/>
        <w:tabs>
          <w:tab w:val="left" w:pos="720"/>
          <w:tab w:val="left" w:pos="2520"/>
          <w:tab w:val="left" w:pos="5040"/>
        </w:tabs>
        <w:spacing w:after="0" w:line="240" w:lineRule="auto"/>
        <w:rPr>
          <w:rFonts w:eastAsia="Times New Roman" w:cs="Times New Roman"/>
          <w:bCs/>
          <w:sz w:val="20"/>
          <w:szCs w:val="20"/>
        </w:rPr>
      </w:pPr>
    </w:p>
    <w:p w:rsidR="00544C20" w:rsidRPr="00323A9C" w:rsidRDefault="00544C20" w:rsidP="00544C20">
      <w:pPr>
        <w:keepNext/>
        <w:keepLines/>
        <w:tabs>
          <w:tab w:val="left" w:pos="720"/>
          <w:tab w:val="left" w:pos="2520"/>
          <w:tab w:val="left" w:pos="5040"/>
        </w:tabs>
        <w:spacing w:after="0" w:line="240" w:lineRule="auto"/>
        <w:rPr>
          <w:rFonts w:eastAsia="Times New Roman" w:cs="Times New Roman"/>
          <w:bCs/>
          <w:sz w:val="20"/>
          <w:szCs w:val="20"/>
        </w:rPr>
      </w:pPr>
      <w:r>
        <w:rPr>
          <w:rFonts w:eastAsia="Times New Roman" w:cs="Times New Roman"/>
          <w:bCs/>
          <w:sz w:val="20"/>
          <w:szCs w:val="20"/>
        </w:rPr>
        <w:tab/>
      </w:r>
    </w:p>
    <w:p w:rsidR="00544C20" w:rsidRPr="0074166A" w:rsidRDefault="00544C20" w:rsidP="00544C20">
      <w:pPr>
        <w:keepNext/>
        <w:keepLines/>
        <w:tabs>
          <w:tab w:val="left" w:pos="5040"/>
        </w:tabs>
        <w:spacing w:after="0" w:line="240" w:lineRule="auto"/>
        <w:rPr>
          <w:rFonts w:eastAsia="Times New Roman" w:cs="Times New Roman"/>
          <w:spacing w:val="-4"/>
          <w:sz w:val="20"/>
          <w:szCs w:val="20"/>
        </w:rPr>
      </w:pPr>
      <w:r w:rsidRPr="0074166A">
        <w:rPr>
          <w:rFonts w:eastAsia="Times New Roman" w:cs="Arial"/>
          <w:b/>
          <w:bCs/>
          <w:noProof/>
          <w:spacing w:val="-4"/>
          <w:sz w:val="20"/>
          <w:szCs w:val="20"/>
        </w:rPr>
        <w:t>Grades:</w:t>
      </w:r>
      <w:r w:rsidRPr="0074166A">
        <w:rPr>
          <w:rFonts w:eastAsia="Times New Roman" w:cs="Times New Roman"/>
          <w:spacing w:val="-4"/>
          <w:sz w:val="20"/>
          <w:szCs w:val="20"/>
        </w:rPr>
        <w:t xml:space="preserve"> </w:t>
      </w:r>
    </w:p>
    <w:p w:rsidR="00544C20" w:rsidRPr="0074166A" w:rsidRDefault="00544C20" w:rsidP="00544C20">
      <w:pPr>
        <w:keepNext/>
        <w:keepLines/>
        <w:tabs>
          <w:tab w:val="left" w:pos="240"/>
          <w:tab w:val="left" w:pos="360"/>
          <w:tab w:val="left" w:pos="2520"/>
          <w:tab w:val="left" w:pos="5040"/>
        </w:tabs>
        <w:spacing w:after="0" w:line="240" w:lineRule="auto"/>
        <w:rPr>
          <w:rFonts w:eastAsia="Times New Roman" w:cs="Arial"/>
          <w:noProof/>
          <w:spacing w:val="-4"/>
          <w:sz w:val="20"/>
          <w:szCs w:val="20"/>
        </w:rPr>
      </w:pPr>
    </w:p>
    <w:p w:rsidR="00544C20" w:rsidRPr="0074166A" w:rsidRDefault="00544C20" w:rsidP="00544C20">
      <w:pPr>
        <w:keepNext/>
        <w:keepLines/>
        <w:spacing w:after="0" w:line="240" w:lineRule="auto"/>
        <w:rPr>
          <w:rFonts w:eastAsia="Times New Roman" w:cs="Times New Roman"/>
          <w:b/>
          <w:sz w:val="20"/>
          <w:szCs w:val="20"/>
        </w:rPr>
      </w:pPr>
      <w:r w:rsidRPr="0074166A">
        <w:rPr>
          <w:rFonts w:eastAsia="Times New Roman" w:cs="Times New Roman"/>
          <w:sz w:val="20"/>
          <w:szCs w:val="20"/>
        </w:rPr>
        <w:t>Your final grade for this course will consist of the following:</w:t>
      </w:r>
    </w:p>
    <w:p w:rsidR="00544C20" w:rsidRDefault="00544C20" w:rsidP="00544C20">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Analysis Essays (5) – 25%</w:t>
      </w:r>
    </w:p>
    <w:p w:rsidR="00544C20" w:rsidRDefault="00544C20" w:rsidP="00544C20">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Signature Assignment – 25%</w:t>
      </w:r>
    </w:p>
    <w:p w:rsidR="00544C20" w:rsidRDefault="00544C20" w:rsidP="00544C20">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Midterm – 20%</w:t>
      </w:r>
    </w:p>
    <w:p w:rsidR="00544C20" w:rsidRDefault="00544C20" w:rsidP="00544C20">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Final – 20%</w:t>
      </w:r>
    </w:p>
    <w:p w:rsidR="00544C20" w:rsidRDefault="00544C20" w:rsidP="00544C20">
      <w:pPr>
        <w:keepNext/>
        <w:keepLines/>
        <w:tabs>
          <w:tab w:val="left" w:pos="240"/>
        </w:tabs>
        <w:suppressAutoHyphens/>
        <w:spacing w:after="0" w:line="240" w:lineRule="auto"/>
        <w:rPr>
          <w:rFonts w:eastAsia="Times New Roman" w:cs="Times New Roman"/>
          <w:sz w:val="20"/>
          <w:szCs w:val="20"/>
        </w:rPr>
      </w:pPr>
      <w:r>
        <w:rPr>
          <w:rFonts w:eastAsia="Times New Roman" w:cs="Times New Roman"/>
          <w:sz w:val="20"/>
          <w:szCs w:val="20"/>
        </w:rPr>
        <w:t>Reading Quizzes/Daily Work/Participation – 10%</w:t>
      </w:r>
    </w:p>
    <w:p w:rsidR="00544C20" w:rsidRPr="0074166A" w:rsidRDefault="00544C20" w:rsidP="00544C20">
      <w:pPr>
        <w:keepNext/>
        <w:keepLines/>
        <w:tabs>
          <w:tab w:val="left" w:pos="240"/>
        </w:tabs>
        <w:suppressAutoHyphens/>
        <w:spacing w:after="0" w:line="240" w:lineRule="auto"/>
        <w:rPr>
          <w:rFonts w:eastAsia="Times New Roman" w:cs="Times New Roman"/>
          <w:sz w:val="20"/>
          <w:szCs w:val="20"/>
        </w:rPr>
      </w:pPr>
    </w:p>
    <w:p w:rsidR="00544C20" w:rsidRPr="0074166A" w:rsidRDefault="00544C20" w:rsidP="00544C20">
      <w:pPr>
        <w:keepNext/>
        <w:keepLines/>
        <w:spacing w:after="0" w:line="240" w:lineRule="auto"/>
        <w:rPr>
          <w:rFonts w:eastAsia="Times New Roman" w:cs="Times New Roman"/>
          <w:color w:val="FF0000"/>
          <w:sz w:val="20"/>
          <w:szCs w:val="20"/>
        </w:rPr>
      </w:pPr>
      <w:r w:rsidRPr="0074166A">
        <w:rPr>
          <w:rFonts w:eastAsia="Times New Roman" w:cs="Times New Roman"/>
          <w:sz w:val="20"/>
          <w:szCs w:val="20"/>
        </w:rPr>
        <w:t xml:space="preserve">Final grades will be calculated as follows: A=90-100%, B=80-89.99%, C=70-79.99%, </w:t>
      </w:r>
      <w:r>
        <w:rPr>
          <w:rFonts w:eastAsia="Times New Roman" w:cs="Times New Roman"/>
          <w:sz w:val="20"/>
          <w:szCs w:val="20"/>
        </w:rPr>
        <w:t>D=60-69.99%, F=below 60</w:t>
      </w:r>
      <w:r w:rsidRPr="0074166A">
        <w:rPr>
          <w:rFonts w:eastAsia="Times New Roman" w:cs="Times New Roman"/>
          <w:sz w:val="20"/>
          <w:szCs w:val="20"/>
        </w:rPr>
        <w:t xml:space="preserve"> </w:t>
      </w:r>
    </w:p>
    <w:p w:rsidR="00544C20" w:rsidRPr="0074166A" w:rsidRDefault="00544C20" w:rsidP="00544C20">
      <w:pPr>
        <w:keepNext/>
        <w:keepLines/>
        <w:tabs>
          <w:tab w:val="left" w:pos="240"/>
        </w:tabs>
        <w:suppressAutoHyphens/>
        <w:spacing w:after="0" w:line="240" w:lineRule="auto"/>
        <w:rPr>
          <w:rFonts w:eastAsia="Times New Roman" w:cs="Times New Roman"/>
          <w:sz w:val="20"/>
          <w:szCs w:val="20"/>
        </w:rPr>
      </w:pPr>
    </w:p>
    <w:p w:rsidR="00544C20" w:rsidRPr="0074166A" w:rsidRDefault="00544C20" w:rsidP="00544C20">
      <w:pPr>
        <w:keepNext/>
        <w:keepLines/>
        <w:tabs>
          <w:tab w:val="left" w:pos="240"/>
        </w:tabs>
        <w:suppressAutoHyphens/>
        <w:spacing w:after="0" w:line="240" w:lineRule="auto"/>
        <w:rPr>
          <w:rFonts w:eastAsia="Times New Roman" w:cs="Arial"/>
          <w:b/>
          <w:color w:val="0000FF"/>
          <w:sz w:val="20"/>
          <w:szCs w:val="20"/>
        </w:rPr>
      </w:pPr>
    </w:p>
    <w:p w:rsidR="00544C20" w:rsidRPr="0074166A" w:rsidRDefault="00544C20" w:rsidP="00544C20">
      <w:pPr>
        <w:keepNext/>
        <w:keepLines/>
        <w:tabs>
          <w:tab w:val="left" w:pos="240"/>
        </w:tabs>
        <w:suppressAutoHyphens/>
        <w:spacing w:after="0" w:line="240" w:lineRule="auto"/>
        <w:rPr>
          <w:rFonts w:eastAsia="Times New Roman" w:cs="Arial"/>
          <w:sz w:val="20"/>
          <w:szCs w:val="20"/>
        </w:rPr>
      </w:pPr>
      <w:r w:rsidRPr="0074166A">
        <w:rPr>
          <w:rFonts w:eastAsia="Times New Roman" w:cs="Arial"/>
          <w:b/>
          <w:sz w:val="20"/>
          <w:szCs w:val="20"/>
        </w:rPr>
        <w:t>Turning in Assignments to Blackboard:</w:t>
      </w:r>
      <w:r w:rsidRPr="0074166A">
        <w:rPr>
          <w:rFonts w:eastAsia="Times New Roman" w:cs="Arial"/>
          <w:sz w:val="20"/>
          <w:szCs w:val="20"/>
        </w:rPr>
        <w:t xml:space="preserve"> </w:t>
      </w:r>
      <w:r w:rsidRPr="0074166A">
        <w:rPr>
          <w:rFonts w:eastAsia="Times New Roman" w:cs="Times New Roman"/>
          <w:sz w:val="20"/>
          <w:szCs w:val="20"/>
        </w:rPr>
        <w:t>All assignments in this course will be submitted to Blackboard. I will not accept any assignments via e-mail. All assignments submitted to Blackboard must be saved as a .doc or .</w:t>
      </w:r>
      <w:proofErr w:type="spellStart"/>
      <w:r w:rsidRPr="0074166A">
        <w:rPr>
          <w:rFonts w:eastAsia="Times New Roman" w:cs="Times New Roman"/>
          <w:sz w:val="20"/>
          <w:szCs w:val="20"/>
        </w:rPr>
        <w:t>docx</w:t>
      </w:r>
      <w:proofErr w:type="spellEnd"/>
      <w:r w:rsidRPr="0074166A">
        <w:rPr>
          <w:rFonts w:eastAsia="Times New Roman" w:cs="Times New Roman"/>
          <w:sz w:val="20"/>
          <w:szCs w:val="20"/>
        </w:rPr>
        <w:t xml:space="preserve"> file to ensure that I am able to open them on my computer. It is your responsibility to ensure that all of your work is saved in this way and submitted in the correct format. </w:t>
      </w:r>
      <w:r w:rsidRPr="0074166A">
        <w:rPr>
          <w:rFonts w:eastAsia="Times New Roman" w:cs="Arial"/>
          <w:sz w:val="20"/>
          <w:szCs w:val="20"/>
        </w:rPr>
        <w:t>If you submit work in the wrong format, then you will receive a zero for the assignment.</w:t>
      </w:r>
    </w:p>
    <w:p w:rsidR="00544C20" w:rsidRPr="0074166A" w:rsidRDefault="00544C20" w:rsidP="00544C20">
      <w:pPr>
        <w:keepNext/>
        <w:keepLines/>
        <w:spacing w:after="0" w:line="240" w:lineRule="auto"/>
        <w:rPr>
          <w:rFonts w:eastAsia="Times New Roman" w:cs="Times New Roman"/>
          <w:b/>
          <w:color w:val="0033CC"/>
          <w:sz w:val="20"/>
          <w:szCs w:val="20"/>
        </w:rPr>
      </w:pPr>
    </w:p>
    <w:p w:rsidR="00544C20" w:rsidRPr="0074166A" w:rsidRDefault="00544C20" w:rsidP="00544C20">
      <w:pPr>
        <w:keepNext/>
        <w:keepLines/>
        <w:spacing w:after="0" w:line="240" w:lineRule="auto"/>
        <w:rPr>
          <w:rFonts w:eastAsia="Times New Roman" w:cs="Times New Roman"/>
          <w:b/>
          <w:sz w:val="20"/>
          <w:szCs w:val="20"/>
        </w:rPr>
      </w:pPr>
      <w:r w:rsidRPr="0074166A">
        <w:rPr>
          <w:rFonts w:eastAsia="Times New Roman" w:cs="Times New Roman"/>
          <w:b/>
          <w:sz w:val="20"/>
          <w:szCs w:val="20"/>
        </w:rPr>
        <w:t xml:space="preserve">Late Enrollment Policy: </w:t>
      </w:r>
      <w:r w:rsidRPr="0074166A">
        <w:rPr>
          <w:rFonts w:eastAsia="Times New Roman" w:cs="Times New Roman"/>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544C20" w:rsidRPr="0074166A" w:rsidRDefault="00544C20" w:rsidP="00544C20">
      <w:pPr>
        <w:keepNext/>
        <w:keepLines/>
        <w:spacing w:after="0" w:line="240" w:lineRule="auto"/>
        <w:rPr>
          <w:rFonts w:eastAsia="Times New Roman" w:cs="Times New Roman"/>
          <w:b/>
          <w:bCs/>
          <w:sz w:val="20"/>
          <w:szCs w:val="20"/>
        </w:rPr>
      </w:pPr>
    </w:p>
    <w:p w:rsidR="00544C20" w:rsidRPr="0074166A" w:rsidRDefault="00544C20" w:rsidP="00544C20">
      <w:pPr>
        <w:keepNext/>
        <w:keepLines/>
        <w:tabs>
          <w:tab w:val="left" w:pos="360"/>
          <w:tab w:val="left" w:pos="2520"/>
          <w:tab w:val="left" w:pos="5040"/>
        </w:tabs>
        <w:spacing w:after="0" w:line="240" w:lineRule="auto"/>
        <w:rPr>
          <w:rFonts w:eastAsia="Times New Roman" w:cs="Arial"/>
          <w:noProof/>
          <w:color w:val="FF0000"/>
          <w:spacing w:val="-4"/>
          <w:sz w:val="20"/>
          <w:szCs w:val="20"/>
        </w:rPr>
      </w:pPr>
      <w:r>
        <w:rPr>
          <w:rFonts w:eastAsia="Times New Roman" w:cs="Arial"/>
          <w:b/>
          <w:bCs/>
          <w:noProof/>
          <w:spacing w:val="-4"/>
          <w:sz w:val="20"/>
          <w:szCs w:val="20"/>
        </w:rPr>
        <w:t>Late Assignments:</w:t>
      </w:r>
      <w:r w:rsidRPr="0074166A">
        <w:rPr>
          <w:rFonts w:eastAsia="Times New Roman" w:cs="Arial"/>
          <w:noProof/>
          <w:spacing w:val="-4"/>
          <w:sz w:val="20"/>
          <w:szCs w:val="20"/>
        </w:rPr>
        <w:t xml:space="preserve"> All assignments are due </w:t>
      </w:r>
      <w:r w:rsidR="009B7BF6">
        <w:rPr>
          <w:rFonts w:eastAsia="Times New Roman" w:cs="Arial"/>
          <w:noProof/>
          <w:spacing w:val="-4"/>
          <w:sz w:val="20"/>
          <w:szCs w:val="20"/>
        </w:rPr>
        <w:t>by 5:30 PM</w:t>
      </w:r>
      <w:r>
        <w:rPr>
          <w:rFonts w:eastAsia="Times New Roman" w:cs="Arial"/>
          <w:noProof/>
          <w:spacing w:val="-4"/>
          <w:sz w:val="20"/>
          <w:szCs w:val="20"/>
        </w:rPr>
        <w:t xml:space="preserve"> on the</w:t>
      </w:r>
      <w:r w:rsidRPr="0074166A">
        <w:rPr>
          <w:rFonts w:eastAsia="Times New Roman" w:cs="Arial"/>
          <w:noProof/>
          <w:spacing w:val="-4"/>
          <w:sz w:val="20"/>
          <w:szCs w:val="20"/>
        </w:rPr>
        <w:t xml:space="preserve"> due date</w:t>
      </w:r>
      <w:r>
        <w:rPr>
          <w:rFonts w:eastAsia="Times New Roman" w:cs="Arial"/>
          <w:noProof/>
          <w:spacing w:val="-4"/>
          <w:sz w:val="20"/>
          <w:szCs w:val="20"/>
        </w:rPr>
        <w:t xml:space="preserve"> specified. The only assignment</w:t>
      </w:r>
      <w:r w:rsidRPr="0074166A">
        <w:rPr>
          <w:rFonts w:eastAsia="Times New Roman" w:cs="Arial"/>
          <w:noProof/>
          <w:spacing w:val="-4"/>
          <w:sz w:val="20"/>
          <w:szCs w:val="20"/>
        </w:rPr>
        <w:t xml:space="preserve"> accepted late will be the final </w:t>
      </w:r>
      <w:r>
        <w:rPr>
          <w:rFonts w:eastAsia="Times New Roman" w:cs="Arial"/>
          <w:noProof/>
          <w:spacing w:val="-4"/>
          <w:sz w:val="20"/>
          <w:szCs w:val="20"/>
        </w:rPr>
        <w:t xml:space="preserve">draft of the Signature Assignment, but with a ten-point deduction per day that the assignment is late (unless I have agreed to late submission in advance of the due date). </w:t>
      </w:r>
      <w:r w:rsidRPr="0074166A">
        <w:rPr>
          <w:rFonts w:eastAsia="Times New Roman" w:cs="Arial"/>
          <w:noProof/>
          <w:spacing w:val="-4"/>
          <w:sz w:val="20"/>
          <w:szCs w:val="20"/>
        </w:rPr>
        <w:t xml:space="preserve"> </w:t>
      </w:r>
      <w:r w:rsidR="009B7BF6">
        <w:rPr>
          <w:rFonts w:eastAsia="Times New Roman" w:cs="Arial"/>
          <w:noProof/>
          <w:spacing w:val="-4"/>
          <w:sz w:val="20"/>
          <w:szCs w:val="20"/>
        </w:rPr>
        <w:t>I will not accept your final Signature Assignment draft after</w:t>
      </w:r>
      <w:r w:rsidRPr="0074166A">
        <w:rPr>
          <w:rFonts w:eastAsia="Times New Roman" w:cs="Arial"/>
          <w:noProof/>
          <w:spacing w:val="-4"/>
          <w:sz w:val="20"/>
          <w:szCs w:val="20"/>
        </w:rPr>
        <w:t xml:space="preserve"> three late days. If you must be absent, your work is still due on the assigned date. </w:t>
      </w:r>
    </w:p>
    <w:p w:rsidR="00544C20" w:rsidRPr="0074166A" w:rsidRDefault="00544C20" w:rsidP="00544C20">
      <w:pPr>
        <w:keepNext/>
        <w:keepLines/>
        <w:tabs>
          <w:tab w:val="left" w:pos="360"/>
          <w:tab w:val="left" w:pos="2520"/>
          <w:tab w:val="left" w:pos="5040"/>
        </w:tabs>
        <w:spacing w:after="0" w:line="240" w:lineRule="auto"/>
        <w:rPr>
          <w:rFonts w:eastAsia="Times New Roman" w:cs="Arial"/>
          <w:noProof/>
          <w:color w:val="FF0000"/>
          <w:spacing w:val="-4"/>
          <w:sz w:val="20"/>
          <w:szCs w:val="20"/>
        </w:rPr>
      </w:pPr>
    </w:p>
    <w:p w:rsidR="00544C20" w:rsidRPr="0074166A" w:rsidRDefault="00544C20" w:rsidP="00544C20">
      <w:pPr>
        <w:keepNext/>
        <w:keepLines/>
        <w:spacing w:after="0" w:line="240" w:lineRule="auto"/>
        <w:rPr>
          <w:rFonts w:eastAsia="Times New Roman" w:cs="Times New Roman"/>
          <w:sz w:val="20"/>
          <w:szCs w:val="20"/>
        </w:rPr>
      </w:pPr>
      <w:r w:rsidRPr="0074166A">
        <w:rPr>
          <w:rFonts w:eastAsia="Times New Roman" w:cs="Times New Roman"/>
          <w:b/>
          <w:sz w:val="20"/>
          <w:szCs w:val="20"/>
        </w:rPr>
        <w:t>Paper Reuse Policy</w:t>
      </w:r>
      <w:r>
        <w:rPr>
          <w:rFonts w:eastAsia="Times New Roman" w:cs="Times New Roman"/>
          <w:b/>
          <w:sz w:val="20"/>
          <w:szCs w:val="20"/>
        </w:rPr>
        <w:t xml:space="preserve">: </w:t>
      </w:r>
      <w:r w:rsidRPr="0074166A">
        <w:rPr>
          <w:rFonts w:eastAsia="Times New Roman" w:cs="Times New Roman"/>
          <w:sz w:val="20"/>
          <w:szCs w:val="20"/>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544C20" w:rsidRPr="0074166A" w:rsidRDefault="00544C20" w:rsidP="00544C20">
      <w:pPr>
        <w:keepNext/>
        <w:keepLines/>
        <w:spacing w:after="0" w:line="240" w:lineRule="auto"/>
        <w:rPr>
          <w:rFonts w:eastAsia="Times New Roman" w:cs="Times New Roman"/>
          <w:b/>
          <w:sz w:val="20"/>
          <w:szCs w:val="20"/>
        </w:rPr>
      </w:pPr>
    </w:p>
    <w:p w:rsidR="00544C20" w:rsidRPr="0074166A" w:rsidRDefault="00544C20" w:rsidP="00544C20">
      <w:pPr>
        <w:keepNext/>
        <w:keepLines/>
        <w:spacing w:after="0" w:line="240" w:lineRule="auto"/>
        <w:rPr>
          <w:rFonts w:eastAsia="Times New Roman" w:cs="Courier New"/>
          <w:color w:val="3366FF"/>
          <w:sz w:val="20"/>
          <w:szCs w:val="20"/>
        </w:rPr>
      </w:pPr>
      <w:r>
        <w:rPr>
          <w:rFonts w:eastAsia="Times New Roman" w:cs="Times New Roman"/>
          <w:b/>
          <w:sz w:val="20"/>
          <w:szCs w:val="20"/>
        </w:rPr>
        <w:t>Participation Policy:</w:t>
      </w:r>
      <w:r w:rsidRPr="0074166A">
        <w:rPr>
          <w:rFonts w:eastAsia="Times New Roman" w:cs="Times New Roman"/>
          <w:b/>
          <w:sz w:val="20"/>
          <w:szCs w:val="20"/>
        </w:rPr>
        <w:t xml:space="preserve"> </w:t>
      </w:r>
      <w:r w:rsidRPr="0074166A">
        <w:rPr>
          <w:rFonts w:eastAsia="Times New Roman" w:cs="Courier New"/>
          <w:sz w:val="20"/>
          <w:szCs w:val="20"/>
        </w:rPr>
        <w:t xml:space="preserve">Successful college students come to class and participate regularly. Excused absences include official university activities, military service, and/or religious holidays. Students must inform </w:t>
      </w:r>
      <w:r>
        <w:rPr>
          <w:rFonts w:eastAsia="Times New Roman" w:cs="Courier New"/>
          <w:sz w:val="20"/>
          <w:szCs w:val="20"/>
        </w:rPr>
        <w:t>me</w:t>
      </w:r>
      <w:r w:rsidRPr="0074166A">
        <w:rPr>
          <w:rFonts w:eastAsia="Times New Roman" w:cs="Courier New"/>
          <w:sz w:val="20"/>
          <w:szCs w:val="20"/>
        </w:rPr>
        <w:t xml:space="preserve"> in writing at least one week in advance of an excused absence. I will not supply what you miss by email or phone. It is your responsibility to conference with a peer to get this material or make an appointment to see me in person.</w:t>
      </w:r>
      <w:r w:rsidR="009B7BF6">
        <w:rPr>
          <w:rFonts w:eastAsia="Times New Roman" w:cs="Courier New"/>
          <w:sz w:val="20"/>
          <w:szCs w:val="20"/>
        </w:rPr>
        <w:t xml:space="preserve"> My participation policy is: </w:t>
      </w:r>
      <w:r w:rsidR="009B7BF6" w:rsidRPr="00102FB9">
        <w:rPr>
          <w:rFonts w:eastAsia="Times New Roman" w:cs="Courier New"/>
          <w:noProof/>
          <w:spacing w:val="-4"/>
          <w:sz w:val="20"/>
          <w:szCs w:val="20"/>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An unexcused absence will result in losing all 5 participation points for that day.</w:t>
      </w:r>
    </w:p>
    <w:p w:rsidR="00544C20" w:rsidRPr="0074166A" w:rsidRDefault="00544C20" w:rsidP="00544C20">
      <w:pPr>
        <w:keepNext/>
        <w:keepLines/>
        <w:spacing w:after="0" w:line="240" w:lineRule="auto"/>
        <w:rPr>
          <w:rFonts w:eastAsia="Times New Roman" w:cs="Courier New"/>
          <w:color w:val="3366FF"/>
          <w:sz w:val="20"/>
          <w:szCs w:val="20"/>
        </w:rPr>
      </w:pPr>
    </w:p>
    <w:p w:rsidR="00544C20" w:rsidRPr="0074166A" w:rsidRDefault="00544C20" w:rsidP="00544C20">
      <w:pPr>
        <w:keepNext/>
        <w:keepLines/>
        <w:spacing w:after="0" w:line="240" w:lineRule="auto"/>
        <w:rPr>
          <w:rFonts w:eastAsia="Times New Roman" w:cs="Times New Roman"/>
          <w:color w:val="3366FF"/>
          <w:sz w:val="20"/>
          <w:szCs w:val="20"/>
        </w:rPr>
      </w:pPr>
      <w:r w:rsidRPr="0074166A">
        <w:rPr>
          <w:rFonts w:eastAsia="Times New Roman" w:cs="Arial"/>
          <w:b/>
          <w:bCs/>
          <w:sz w:val="20"/>
          <w:szCs w:val="20"/>
        </w:rPr>
        <w:lastRenderedPageBreak/>
        <w:t xml:space="preserve">Attendance: </w:t>
      </w:r>
      <w:r w:rsidRPr="0074166A">
        <w:rPr>
          <w:rFonts w:eastAsia="Times New Roman" w:cs="Arial"/>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every class period. </w:t>
      </w:r>
      <w:r w:rsidRPr="0074166A">
        <w:rPr>
          <w:rFonts w:eastAsia="Times New Roman" w:cs="Times New Roman"/>
          <w:sz w:val="20"/>
          <w:szCs w:val="2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w:t>
      </w:r>
    </w:p>
    <w:p w:rsidR="00544C20" w:rsidRPr="0074166A" w:rsidRDefault="00544C20" w:rsidP="00544C20">
      <w:pPr>
        <w:keepNext/>
        <w:keepLines/>
        <w:tabs>
          <w:tab w:val="left" w:pos="360"/>
          <w:tab w:val="left" w:pos="2520"/>
          <w:tab w:val="left" w:pos="5040"/>
        </w:tabs>
        <w:spacing w:after="0" w:line="240" w:lineRule="auto"/>
        <w:jc w:val="both"/>
        <w:rPr>
          <w:rFonts w:eastAsia="Times New Roman" w:cs="Arial"/>
          <w:noProof/>
          <w:spacing w:val="-4"/>
          <w:sz w:val="20"/>
          <w:szCs w:val="20"/>
        </w:rPr>
      </w:pPr>
    </w:p>
    <w:p w:rsidR="00544C20" w:rsidRPr="0074166A" w:rsidRDefault="00544C20" w:rsidP="00544C20">
      <w:pPr>
        <w:keepNext/>
        <w:keepLines/>
        <w:spacing w:after="0" w:line="240" w:lineRule="auto"/>
        <w:jc w:val="both"/>
        <w:rPr>
          <w:rFonts w:eastAsia="Times New Roman" w:cs="Times New Roman"/>
          <w:sz w:val="20"/>
          <w:szCs w:val="20"/>
        </w:rPr>
      </w:pPr>
      <w:r>
        <w:rPr>
          <w:rFonts w:eastAsia="Times New Roman" w:cs="Times New Roman"/>
          <w:b/>
          <w:sz w:val="20"/>
          <w:szCs w:val="20"/>
        </w:rPr>
        <w:t>Classroom Behavior:</w:t>
      </w:r>
      <w:r w:rsidRPr="0074166A">
        <w:rPr>
          <w:rFonts w:eastAsia="Times New Roman" w:cs="Times New Roman"/>
          <w:b/>
          <w:sz w:val="20"/>
          <w:szCs w:val="20"/>
        </w:rPr>
        <w:t xml:space="preserve"> </w:t>
      </w:r>
      <w:r w:rsidRPr="0074166A">
        <w:rPr>
          <w:rFonts w:eastAsia="Times New Roman" w:cs="Times New Roman"/>
          <w:sz w:val="20"/>
          <w:szCs w:val="20"/>
        </w:rPr>
        <w:t xml:space="preserve">Class sessions are short and require your full attention. All cell phones, laptops, and other electronic devices should be </w:t>
      </w:r>
      <w:r w:rsidRPr="0074166A">
        <w:rPr>
          <w:rFonts w:eastAsia="Times New Roman" w:cs="Times New Roman"/>
          <w:b/>
          <w:sz w:val="20"/>
          <w:szCs w:val="20"/>
        </w:rPr>
        <w:t>turned off and put away when entering the classroom</w:t>
      </w:r>
      <w:r w:rsidRPr="0074166A">
        <w:rPr>
          <w:rFonts w:eastAsia="Times New Roman" w:cs="Times New Roman"/>
          <w:sz w:val="20"/>
          <w:szCs w:val="20"/>
        </w:rPr>
        <w:t>; all earpieces should be removed. Store materials from other classes, read</w:t>
      </w:r>
      <w:r>
        <w:rPr>
          <w:rFonts w:eastAsia="Times New Roman" w:cs="Times New Roman"/>
          <w:sz w:val="20"/>
          <w:szCs w:val="20"/>
        </w:rPr>
        <w:t xml:space="preserve">ing not related to this class, </w:t>
      </w:r>
      <w:r w:rsidRPr="0074166A">
        <w:rPr>
          <w:rFonts w:eastAsia="Times New Roman" w:cs="Times New Roman"/>
          <w:sz w:val="20"/>
          <w:szCs w:val="20"/>
        </w:rPr>
        <w:t xml:space="preserve">bulky bags, and other distractions so that you can concentrate on the </w:t>
      </w:r>
      <w:r>
        <w:rPr>
          <w:rFonts w:eastAsia="Times New Roman" w:cs="Times New Roman"/>
          <w:sz w:val="20"/>
          <w:szCs w:val="20"/>
        </w:rPr>
        <w:t>assigned</w:t>
      </w:r>
      <w:r w:rsidRPr="0074166A">
        <w:rPr>
          <w:rFonts w:eastAsia="Times New Roman" w:cs="Times New Roman"/>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544C20" w:rsidRPr="0074166A" w:rsidRDefault="00544C20" w:rsidP="00544C20">
      <w:pPr>
        <w:keepNext/>
        <w:keepLines/>
        <w:spacing w:after="0" w:line="240" w:lineRule="auto"/>
        <w:jc w:val="both"/>
        <w:rPr>
          <w:rFonts w:eastAsia="Times New Roman" w:cs="Times New Roman"/>
          <w:sz w:val="20"/>
          <w:szCs w:val="20"/>
        </w:rPr>
      </w:pPr>
    </w:p>
    <w:p w:rsidR="00544C20" w:rsidRPr="0074166A" w:rsidRDefault="00544C20" w:rsidP="00544C20">
      <w:pPr>
        <w:keepNext/>
        <w:keepLines/>
        <w:spacing w:after="0" w:line="240" w:lineRule="auto"/>
        <w:jc w:val="both"/>
        <w:rPr>
          <w:rFonts w:eastAsia="Times New Roman" w:cs="Times New Roman"/>
          <w:sz w:val="20"/>
          <w:szCs w:val="20"/>
        </w:rPr>
      </w:pPr>
      <w:r w:rsidRPr="0074166A">
        <w:rPr>
          <w:rFonts w:eastAsia="Times New Roman" w:cs="Times New Roman"/>
          <w:sz w:val="20"/>
          <w:szCs w:val="20"/>
        </w:rPr>
        <w:t xml:space="preserve">According to </w:t>
      </w:r>
      <w:r w:rsidRPr="0074166A">
        <w:rPr>
          <w:rFonts w:eastAsia="Times New Roman" w:cs="Times New Roman"/>
          <w:i/>
          <w:sz w:val="20"/>
          <w:szCs w:val="20"/>
        </w:rPr>
        <w:t>Student Conduct and Discipline</w:t>
      </w:r>
      <w:r w:rsidRPr="0074166A">
        <w:rPr>
          <w:rFonts w:eastAsia="Times New Roman" w:cs="Times New Roman"/>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544C20" w:rsidRPr="0074166A" w:rsidRDefault="00544C20" w:rsidP="00544C20">
      <w:pPr>
        <w:keepNext/>
        <w:keepLines/>
        <w:spacing w:after="0" w:line="240" w:lineRule="auto"/>
        <w:jc w:val="both"/>
        <w:rPr>
          <w:rFonts w:eastAsia="Times New Roman" w:cs="Times New Roman"/>
          <w:sz w:val="20"/>
          <w:szCs w:val="20"/>
        </w:rPr>
      </w:pPr>
    </w:p>
    <w:p w:rsidR="00544C20" w:rsidRPr="0074166A" w:rsidRDefault="00544C20" w:rsidP="00544C20">
      <w:pPr>
        <w:keepNext/>
        <w:keepLines/>
        <w:spacing w:after="0" w:line="240" w:lineRule="auto"/>
        <w:jc w:val="both"/>
        <w:rPr>
          <w:rFonts w:eastAsia="Times New Roman" w:cs="Times New Roman"/>
          <w:sz w:val="20"/>
          <w:szCs w:val="20"/>
        </w:rPr>
      </w:pPr>
      <w:r w:rsidRPr="0074166A">
        <w:rPr>
          <w:rFonts w:eastAsia="Times New Roman" w:cs="Times New Roman"/>
          <w:b/>
          <w:sz w:val="20"/>
          <w:szCs w:val="20"/>
        </w:rPr>
        <w:t>Classroom Visitors: </w:t>
      </w:r>
      <w:r w:rsidRPr="0074166A">
        <w:rPr>
          <w:rFonts w:eastAsia="Times New Roman" w:cs="Times New Roman"/>
          <w:sz w:val="20"/>
          <w:szCs w:val="20"/>
        </w:rPr>
        <w:t xml:space="preserve">Only students officially enrolled in this section are allowed to attend class meetings. Students may not bring guests (children, spouses, </w:t>
      </w:r>
      <w:proofErr w:type="gramStart"/>
      <w:r w:rsidRPr="0074166A">
        <w:rPr>
          <w:rFonts w:eastAsia="Times New Roman" w:cs="Times New Roman"/>
          <w:sz w:val="20"/>
          <w:szCs w:val="20"/>
        </w:rPr>
        <w:t>friends</w:t>
      </w:r>
      <w:proofErr w:type="gramEnd"/>
      <w:r w:rsidRPr="0074166A">
        <w:rPr>
          <w:rFonts w:eastAsia="Times New Roman" w:cs="Times New Roman"/>
          <w:sz w:val="20"/>
          <w:szCs w:val="20"/>
        </w:rPr>
        <w:t>, family) to class unless an academic request has been submitted and approved by the instructor well in advance of the proposed class visit. Children are not allowed in class as visitors at any time</w:t>
      </w:r>
    </w:p>
    <w:p w:rsidR="00544C20" w:rsidRPr="0074166A" w:rsidRDefault="00544C20" w:rsidP="00544C20">
      <w:pPr>
        <w:keepNext/>
        <w:keepLines/>
        <w:spacing w:after="0" w:line="240" w:lineRule="auto"/>
        <w:jc w:val="both"/>
        <w:rPr>
          <w:rFonts w:eastAsia="Times New Roman" w:cs="Times New Roman"/>
          <w:sz w:val="20"/>
          <w:szCs w:val="20"/>
        </w:rPr>
      </w:pPr>
    </w:p>
    <w:p w:rsidR="00544C20" w:rsidRPr="0074166A" w:rsidRDefault="00544C20" w:rsidP="00544C20">
      <w:pPr>
        <w:keepNext/>
        <w:keepLines/>
        <w:spacing w:after="0" w:line="240" w:lineRule="auto"/>
        <w:rPr>
          <w:rFonts w:eastAsia="Times New Roman" w:cs="Arial"/>
          <w:sz w:val="20"/>
          <w:szCs w:val="20"/>
        </w:rPr>
      </w:pPr>
      <w:r>
        <w:rPr>
          <w:rFonts w:eastAsia="Times New Roman" w:cs="Times New Roman"/>
          <w:b/>
          <w:bCs/>
          <w:sz w:val="20"/>
          <w:szCs w:val="20"/>
        </w:rPr>
        <w:t>Academic Integrity:</w:t>
      </w:r>
      <w:r w:rsidRPr="0074166A">
        <w:rPr>
          <w:rFonts w:eastAsia="Times New Roman" w:cs="Times New Roman"/>
          <w:b/>
          <w:bCs/>
          <w:sz w:val="20"/>
          <w:szCs w:val="20"/>
        </w:rPr>
        <w:t xml:space="preserve"> </w:t>
      </w:r>
      <w:r w:rsidRPr="0074166A">
        <w:rPr>
          <w:rFonts w:eastAsia="Times New Roman" w:cs="Arial"/>
          <w:sz w:val="20"/>
          <w:szCs w:val="20"/>
        </w:rPr>
        <w:t>All students enrolled in this course are expected to adhere to the UT Arlington Honor Code:</w:t>
      </w:r>
    </w:p>
    <w:p w:rsidR="00544C20" w:rsidRPr="0074166A" w:rsidRDefault="00544C20" w:rsidP="00544C20">
      <w:pPr>
        <w:keepNext/>
        <w:keepLines/>
        <w:spacing w:after="0" w:line="240" w:lineRule="auto"/>
        <w:rPr>
          <w:rFonts w:eastAsia="Times New Roman" w:cs="Arial"/>
          <w:sz w:val="20"/>
          <w:szCs w:val="20"/>
        </w:rPr>
      </w:pPr>
    </w:p>
    <w:p w:rsidR="00544C20" w:rsidRPr="0074166A" w:rsidRDefault="00544C20" w:rsidP="00544C20">
      <w:pPr>
        <w:keepNext/>
        <w:keepLines/>
        <w:autoSpaceDE w:val="0"/>
        <w:autoSpaceDN w:val="0"/>
        <w:spacing w:after="80" w:line="240" w:lineRule="auto"/>
        <w:ind w:right="-72"/>
        <w:jc w:val="both"/>
        <w:rPr>
          <w:rFonts w:eastAsia="SimSun" w:cs="Arial"/>
          <w:i/>
          <w:color w:val="000000"/>
          <w:sz w:val="20"/>
          <w:szCs w:val="20"/>
          <w:lang w:eastAsia="zh-CN"/>
        </w:rPr>
      </w:pPr>
      <w:r w:rsidRPr="0074166A">
        <w:rPr>
          <w:rFonts w:eastAsia="SimSun"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544C20" w:rsidRPr="0074166A" w:rsidRDefault="00544C20" w:rsidP="00544C20">
      <w:pPr>
        <w:keepNext/>
        <w:keepLines/>
        <w:autoSpaceDE w:val="0"/>
        <w:autoSpaceDN w:val="0"/>
        <w:spacing w:after="80" w:line="240" w:lineRule="auto"/>
        <w:ind w:right="-72"/>
        <w:jc w:val="both"/>
        <w:rPr>
          <w:rFonts w:eastAsia="SimSun" w:cs="Arial"/>
          <w:i/>
          <w:color w:val="000000"/>
          <w:sz w:val="20"/>
          <w:szCs w:val="20"/>
          <w:lang w:eastAsia="zh-CN"/>
        </w:rPr>
      </w:pPr>
      <w:r w:rsidRPr="0074166A">
        <w:rPr>
          <w:rFonts w:eastAsia="SimSun"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44C20" w:rsidRPr="0074166A" w:rsidRDefault="00544C20" w:rsidP="00544C20">
      <w:pPr>
        <w:keepNext/>
        <w:keepLines/>
        <w:spacing w:after="0" w:line="240" w:lineRule="auto"/>
        <w:rPr>
          <w:rFonts w:eastAsia="Times New Roman" w:cs="Arial"/>
          <w:sz w:val="20"/>
          <w:szCs w:val="20"/>
        </w:rPr>
      </w:pPr>
    </w:p>
    <w:p w:rsidR="00544C20" w:rsidRPr="0074166A" w:rsidRDefault="00544C20" w:rsidP="00544C20">
      <w:pPr>
        <w:keepNext/>
        <w:keepLines/>
        <w:spacing w:after="0" w:line="240" w:lineRule="auto"/>
        <w:rPr>
          <w:rFonts w:eastAsia="Times New Roman" w:cs="Times New Roman"/>
          <w:b/>
          <w:bCs/>
          <w:sz w:val="20"/>
          <w:szCs w:val="20"/>
        </w:rPr>
      </w:pPr>
      <w:r w:rsidRPr="0074166A">
        <w:rPr>
          <w:rFonts w:eastAsia="Times New Roman" w:cs="Times New Roman"/>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spacing w:after="0" w:line="240" w:lineRule="auto"/>
        <w:rPr>
          <w:rFonts w:eastAsia="Times New Roman" w:cs="Times New Roman"/>
          <w:color w:val="FF0000"/>
          <w:sz w:val="20"/>
          <w:szCs w:val="20"/>
        </w:rPr>
      </w:pPr>
      <w:r w:rsidRPr="0074166A">
        <w:rPr>
          <w:rFonts w:eastAsia="Times New Roman" w:cs="Times New Roman"/>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spacing w:after="0" w:line="240" w:lineRule="auto"/>
        <w:rPr>
          <w:rFonts w:eastAsia="Times New Roman" w:cs="Arial"/>
          <w:b/>
          <w:bCs/>
          <w:sz w:val="20"/>
          <w:szCs w:val="20"/>
        </w:rPr>
      </w:pPr>
      <w:r>
        <w:rPr>
          <w:rFonts w:eastAsia="Times New Roman" w:cs="Arial"/>
          <w:b/>
          <w:bCs/>
          <w:sz w:val="20"/>
          <w:szCs w:val="20"/>
        </w:rPr>
        <w:lastRenderedPageBreak/>
        <w:t>Americans with Disabilities Act:</w:t>
      </w:r>
      <w:r w:rsidRPr="0074166A">
        <w:rPr>
          <w:rFonts w:eastAsia="Times New Roman" w:cs="Arial"/>
          <w:b/>
          <w:bCs/>
          <w:sz w:val="20"/>
          <w:szCs w:val="20"/>
        </w:rPr>
        <w:t xml:space="preserve"> </w:t>
      </w:r>
      <w:r w:rsidRPr="0074166A">
        <w:rPr>
          <w:rFonts w:eastAsia="Times New Roman" w:cs="Arial"/>
          <w:sz w:val="20"/>
          <w:szCs w:val="20"/>
        </w:rPr>
        <w:t xml:space="preserve">The University of Texas at Arlington is on record as being committed to both the spirit and letter of all federal equal opportunity legislation, including the </w:t>
      </w:r>
      <w:r w:rsidRPr="0074166A">
        <w:rPr>
          <w:rFonts w:eastAsia="Times New Roman" w:cs="Arial"/>
          <w:i/>
          <w:iCs/>
          <w:sz w:val="20"/>
          <w:szCs w:val="20"/>
        </w:rPr>
        <w:t>Americans with Disabilities Act (ADA)</w:t>
      </w:r>
      <w:r w:rsidRPr="0074166A">
        <w:rPr>
          <w:rFonts w:eastAsia="Times New Roman"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74166A">
          <w:rPr>
            <w:rFonts w:eastAsiaTheme="majorEastAsia" w:cs="Arial"/>
            <w:sz w:val="20"/>
            <w:szCs w:val="20"/>
            <w:u w:val="single"/>
          </w:rPr>
          <w:t>www.uta.edu/disability</w:t>
        </w:r>
      </w:hyperlink>
      <w:r w:rsidRPr="0074166A">
        <w:rPr>
          <w:rFonts w:eastAsia="Times New Roman" w:cs="Arial"/>
          <w:sz w:val="20"/>
          <w:szCs w:val="20"/>
        </w:rPr>
        <w:t xml:space="preserve"> or by calling the Office for Students with Disabilities at (817) 272-3364.</w:t>
      </w:r>
    </w:p>
    <w:p w:rsidR="00544C20" w:rsidRPr="0074166A" w:rsidRDefault="00544C20" w:rsidP="00544C20">
      <w:pPr>
        <w:keepNext/>
        <w:keepLines/>
        <w:tabs>
          <w:tab w:val="num" w:pos="720"/>
          <w:tab w:val="left" w:pos="1260"/>
          <w:tab w:val="left" w:pos="2520"/>
          <w:tab w:val="left" w:pos="5040"/>
        </w:tabs>
        <w:spacing w:after="0" w:line="240" w:lineRule="auto"/>
        <w:rPr>
          <w:rFonts w:eastAsia="Times New Roman" w:cs="Times New Roman"/>
          <w:noProof/>
          <w:spacing w:val="-4"/>
          <w:sz w:val="20"/>
          <w:szCs w:val="20"/>
        </w:rPr>
      </w:pPr>
    </w:p>
    <w:p w:rsidR="00544C20" w:rsidRPr="00276F28" w:rsidRDefault="00544C20" w:rsidP="00544C20">
      <w:pPr>
        <w:keepNext/>
        <w:keepLines/>
        <w:spacing w:after="0" w:line="240" w:lineRule="auto"/>
        <w:rPr>
          <w:rFonts w:eastAsia="Times New Roman"/>
          <w:sz w:val="20"/>
          <w:szCs w:val="20"/>
        </w:rPr>
      </w:pPr>
      <w:r w:rsidRPr="0074166A">
        <w:rPr>
          <w:rFonts w:eastAsia="Times New Roman" w:cs="Arial"/>
          <w:b/>
          <w:bCs/>
          <w:sz w:val="20"/>
          <w:szCs w:val="20"/>
        </w:rPr>
        <w:t>Title IX:</w:t>
      </w:r>
      <w:r w:rsidRPr="0074166A">
        <w:rPr>
          <w:rFonts w:asciiTheme="minorBidi" w:eastAsia="Times New Roman" w:hAnsiTheme="minorBidi"/>
          <w:sz w:val="21"/>
          <w:szCs w:val="21"/>
        </w:rPr>
        <w:t xml:space="preserve"> </w:t>
      </w:r>
      <w:r w:rsidRPr="00276F28">
        <w:rPr>
          <w:rFonts w:cs="Courier New"/>
          <w:color w:val="000000"/>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276F28">
        <w:rPr>
          <w:rFonts w:cs="Courier New"/>
          <w:color w:val="000000"/>
          <w:sz w:val="20"/>
          <w:szCs w:val="20"/>
        </w:rPr>
        <w:t>eos</w:t>
      </w:r>
      <w:proofErr w:type="spellEnd"/>
      <w:r w:rsidRPr="00276F28">
        <w:rPr>
          <w:rFonts w:cs="Courier New"/>
          <w:color w:val="000000"/>
          <w:sz w:val="20"/>
          <w:szCs w:val="20"/>
        </w:rPr>
        <w:t>. For information regarding Title IX, visit </w:t>
      </w:r>
      <w:hyperlink r:id="rId7" w:tgtFrame="_blank" w:history="1">
        <w:r w:rsidRPr="00276F28">
          <w:rPr>
            <w:rFonts w:cs="Courier New"/>
            <w:color w:val="0000FF"/>
            <w:sz w:val="20"/>
            <w:szCs w:val="20"/>
            <w:u w:val="single"/>
          </w:rPr>
          <w:t>www.uta.edu/titleIX</w:t>
        </w:r>
      </w:hyperlink>
      <w:r w:rsidRPr="00276F28">
        <w:rPr>
          <w:rFonts w:cs="Courier New"/>
          <w:color w:val="000000"/>
          <w:sz w:val="20"/>
          <w:szCs w:val="20"/>
        </w:rPr>
        <w:t>.</w:t>
      </w:r>
    </w:p>
    <w:p w:rsidR="00544C20" w:rsidRPr="0074166A" w:rsidRDefault="00544C20" w:rsidP="00544C20">
      <w:pPr>
        <w:keepNext/>
        <w:keepLines/>
        <w:spacing w:after="0" w:line="240" w:lineRule="auto"/>
        <w:outlineLvl w:val="2"/>
        <w:rPr>
          <w:rFonts w:eastAsiaTheme="majorEastAsia" w:cstheme="majorBidi"/>
          <w:b/>
          <w:bCs/>
          <w:sz w:val="20"/>
          <w:szCs w:val="20"/>
        </w:rPr>
      </w:pPr>
    </w:p>
    <w:p w:rsidR="00544C20" w:rsidRPr="0074166A" w:rsidRDefault="00544C20" w:rsidP="00544C20">
      <w:pPr>
        <w:keepNext/>
        <w:keepLines/>
        <w:spacing w:after="0" w:line="240" w:lineRule="auto"/>
        <w:outlineLvl w:val="2"/>
        <w:rPr>
          <w:rFonts w:eastAsiaTheme="majorEastAsia" w:cstheme="majorBidi"/>
          <w:b/>
          <w:bCs/>
          <w:sz w:val="20"/>
          <w:szCs w:val="20"/>
        </w:rPr>
      </w:pPr>
      <w:r>
        <w:rPr>
          <w:rFonts w:eastAsiaTheme="majorEastAsia" w:cstheme="majorBidi"/>
          <w:b/>
          <w:bCs/>
          <w:sz w:val="20"/>
          <w:szCs w:val="20"/>
        </w:rPr>
        <w:t>Drop Policy:</w:t>
      </w:r>
      <w:r w:rsidRPr="0074166A">
        <w:rPr>
          <w:rFonts w:eastAsiaTheme="majorEastAsia" w:cstheme="majorBidi"/>
          <w:b/>
          <w:bCs/>
          <w:sz w:val="20"/>
          <w:szCs w:val="20"/>
        </w:rPr>
        <w:t xml:space="preserve"> </w:t>
      </w:r>
      <w:r w:rsidRPr="0074166A">
        <w:rPr>
          <w:rFonts w:eastAsiaTheme="majorEastAsia" w:cs="Arial"/>
          <w:bCs/>
          <w:sz w:val="20"/>
          <w:szCs w:val="20"/>
        </w:rPr>
        <w:t xml:space="preserve">Students may drop or swap (adding and dropping a class concurrently) classes through self-service in </w:t>
      </w:r>
      <w:proofErr w:type="spellStart"/>
      <w:r w:rsidRPr="0074166A">
        <w:rPr>
          <w:rFonts w:eastAsiaTheme="majorEastAsia" w:cs="Arial"/>
          <w:bCs/>
          <w:sz w:val="20"/>
          <w:szCs w:val="20"/>
        </w:rPr>
        <w:t>MyMav</w:t>
      </w:r>
      <w:proofErr w:type="spellEnd"/>
      <w:r w:rsidRPr="0074166A">
        <w:rPr>
          <w:rFonts w:eastAsiaTheme="majorEastAsia" w:cs="Arial"/>
          <w:bCs/>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4166A">
        <w:rPr>
          <w:rFonts w:eastAsia="Calibri" w:cs="Arial"/>
          <w:sz w:val="20"/>
          <w:szCs w:val="20"/>
        </w:rPr>
        <w:t>Students will not be automatically dropped for non-attendance</w:t>
      </w:r>
      <w:r w:rsidRPr="0074166A">
        <w:rPr>
          <w:rFonts w:eastAsiaTheme="majorEastAsia" w:cs="Arial"/>
          <w:bCs/>
          <w:sz w:val="20"/>
          <w:szCs w:val="20"/>
        </w:rPr>
        <w:t>. Repayment of certain types of financial aid administered through the University may be required as the result of dropping classes or withdrawing. Contact the Financial Aid Office for more information.</w:t>
      </w:r>
    </w:p>
    <w:p w:rsidR="00544C20" w:rsidRPr="0074166A" w:rsidRDefault="00544C20" w:rsidP="00544C20">
      <w:pPr>
        <w:keepNext/>
        <w:keepLines/>
        <w:tabs>
          <w:tab w:val="left" w:pos="360"/>
          <w:tab w:val="left" w:pos="2520"/>
          <w:tab w:val="left" w:pos="5040"/>
        </w:tabs>
        <w:spacing w:after="0" w:line="240" w:lineRule="auto"/>
        <w:jc w:val="both"/>
        <w:rPr>
          <w:rFonts w:eastAsia="Times New Roman" w:cs="Arial"/>
          <w:noProof/>
          <w:spacing w:val="-4"/>
          <w:sz w:val="20"/>
          <w:szCs w:val="20"/>
        </w:rPr>
      </w:pPr>
    </w:p>
    <w:p w:rsidR="00544C20" w:rsidRPr="0074166A" w:rsidRDefault="00544C20" w:rsidP="00544C20">
      <w:pPr>
        <w:keepNext/>
        <w:keepLines/>
        <w:spacing w:after="0" w:line="240" w:lineRule="auto"/>
        <w:outlineLvl w:val="2"/>
        <w:rPr>
          <w:rFonts w:eastAsiaTheme="majorEastAsia" w:cs="Arial"/>
          <w:bCs/>
          <w:sz w:val="20"/>
          <w:szCs w:val="20"/>
        </w:rPr>
      </w:pPr>
      <w:r>
        <w:rPr>
          <w:rFonts w:eastAsiaTheme="majorEastAsia" w:cstheme="majorBidi"/>
          <w:b/>
          <w:bCs/>
          <w:sz w:val="20"/>
          <w:szCs w:val="20"/>
        </w:rPr>
        <w:t>Writing Center:</w:t>
      </w:r>
      <w:r w:rsidRPr="0074166A">
        <w:rPr>
          <w:rFonts w:eastAsiaTheme="majorEastAsia" w:cstheme="majorBidi"/>
          <w:bCs/>
          <w:color w:val="5B9BD5" w:themeColor="accent1"/>
          <w:szCs w:val="18"/>
        </w:rPr>
        <w:t xml:space="preserve"> </w:t>
      </w:r>
      <w:r w:rsidRPr="0074166A">
        <w:rPr>
          <w:rFonts w:eastAsiaTheme="majorEastAsia" w:cs="Arial"/>
          <w:bCs/>
          <w:sz w:val="20"/>
          <w:szCs w:val="20"/>
        </w:rPr>
        <w:t>The English Writing Center is located in Room 411 of the Central Li</w:t>
      </w:r>
      <w:r>
        <w:rPr>
          <w:rFonts w:eastAsiaTheme="majorEastAsia" w:cs="Arial"/>
          <w:bCs/>
          <w:sz w:val="20"/>
          <w:szCs w:val="20"/>
        </w:rPr>
        <w:t xml:space="preserve">brary.  Their fall hours can be found by visiting their website at </w:t>
      </w:r>
      <w:hyperlink r:id="rId8" w:history="1">
        <w:r w:rsidRPr="009D2F86">
          <w:rPr>
            <w:rStyle w:val="Hyperlink"/>
            <w:rFonts w:eastAsiaTheme="majorEastAsia" w:cs="Arial"/>
            <w:bCs/>
            <w:sz w:val="20"/>
            <w:szCs w:val="20"/>
          </w:rPr>
          <w:t>www.uta.edu/owl</w:t>
        </w:r>
      </w:hyperlink>
      <w:r>
        <w:rPr>
          <w:rFonts w:eastAsiaTheme="majorEastAsia" w:cs="Arial"/>
          <w:bCs/>
          <w:sz w:val="20"/>
          <w:szCs w:val="20"/>
        </w:rPr>
        <w:t xml:space="preserve">. </w:t>
      </w:r>
      <w:r w:rsidRPr="0074166A">
        <w:rPr>
          <w:rFonts w:eastAsiaTheme="majorEastAsia" w:cs="Arial"/>
          <w:bCs/>
          <w:sz w:val="20"/>
          <w:szCs w:val="20"/>
        </w:rPr>
        <w:t xml:space="preserve">Students must register and can make appointments online at </w:t>
      </w:r>
      <w:hyperlink r:id="rId9" w:history="1">
        <w:r w:rsidRPr="0074166A">
          <w:rPr>
            <w:rFonts w:eastAsiaTheme="majorEastAsia" w:cs="Arial"/>
            <w:bCs/>
            <w:color w:val="5B9BD5" w:themeColor="accent1"/>
            <w:sz w:val="20"/>
            <w:szCs w:val="20"/>
          </w:rPr>
          <w:t>http://uta.mywconline.com</w:t>
        </w:r>
      </w:hyperlink>
      <w:r w:rsidRPr="0074166A">
        <w:rPr>
          <w:rFonts w:eastAsiaTheme="majorEastAsia" w:cs="Arial"/>
          <w:bCs/>
          <w:sz w:val="20"/>
          <w:szCs w:val="20"/>
        </w:rPr>
        <w:t xml:space="preserve">. Face-to-Face and online appointments for undergraduate students can be scheduled for 20, 40, or 60 minute sessions.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0" w:history="1">
        <w:r w:rsidRPr="0074166A">
          <w:rPr>
            <w:rFonts w:eastAsiaTheme="majorEastAsia" w:cs="Arial"/>
            <w:bCs/>
            <w:color w:val="5B9BD5" w:themeColor="accent1"/>
            <w:sz w:val="20"/>
            <w:szCs w:val="20"/>
          </w:rPr>
          <w:t>www.uta.edu/owl</w:t>
        </w:r>
      </w:hyperlink>
      <w:r w:rsidRPr="0074166A">
        <w:rPr>
          <w:rFonts w:eastAsiaTheme="majorEastAsia" w:cs="Arial"/>
          <w:bCs/>
          <w:sz w:val="20"/>
          <w:szCs w:val="20"/>
        </w:rPr>
        <w:t xml:space="preserve"> for more information about services and guidelines.</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spacing w:after="0" w:line="240" w:lineRule="auto"/>
        <w:outlineLvl w:val="0"/>
        <w:rPr>
          <w:rFonts w:ascii="Calibri" w:eastAsia="Times New Roman" w:hAnsi="Calibri" w:cstheme="majorBidi"/>
          <w:b/>
          <w:bCs/>
          <w:color w:val="2E74B5" w:themeColor="accent1" w:themeShade="BF"/>
          <w:sz w:val="20"/>
          <w:szCs w:val="20"/>
        </w:rPr>
      </w:pPr>
      <w:r w:rsidRPr="0074166A">
        <w:rPr>
          <w:rFonts w:eastAsia="Times New Roman" w:cstheme="majorBidi"/>
          <w:b/>
          <w:bCs/>
          <w:sz w:val="20"/>
          <w:szCs w:val="20"/>
        </w:rPr>
        <w:t xml:space="preserve">Library Research Help for Students in the First-Year English Program:  </w:t>
      </w:r>
      <w:r w:rsidRPr="0074166A">
        <w:rPr>
          <w:rFonts w:ascii="Calibri" w:eastAsia="Times New Roman" w:hAnsi="Calibri" w:cstheme="majorBidi"/>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1" w:history="1">
        <w:r w:rsidRPr="0074166A">
          <w:rPr>
            <w:rFonts w:ascii="Calibri" w:eastAsia="Times New Roman" w:hAnsi="Calibri" w:cstheme="majorBidi"/>
            <w:sz w:val="20"/>
            <w:szCs w:val="20"/>
            <w:u w:val="single"/>
          </w:rPr>
          <w:t>http://libguides.uta.edu</w:t>
        </w:r>
      </w:hyperlink>
      <w:r w:rsidRPr="0074166A">
        <w:rPr>
          <w:rFonts w:ascii="Calibri" w:eastAsia="Times New Roman" w:hAnsi="Calibri" w:cstheme="majorBid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544C20" w:rsidRPr="0074166A" w:rsidRDefault="00544C20" w:rsidP="00544C20">
      <w:pPr>
        <w:keepNext/>
        <w:keepLines/>
        <w:tabs>
          <w:tab w:val="left" w:leader="dot" w:pos="3600"/>
        </w:tabs>
        <w:spacing w:after="0" w:line="240" w:lineRule="auto"/>
        <w:rPr>
          <w:rFonts w:eastAsia="Times New Roman" w:cs="Arial"/>
          <w:color w:val="000000"/>
          <w:sz w:val="20"/>
          <w:szCs w:val="20"/>
        </w:rPr>
      </w:pPr>
    </w:p>
    <w:p w:rsidR="00544C20" w:rsidRPr="0074166A" w:rsidRDefault="00544C20" w:rsidP="00544C20">
      <w:pPr>
        <w:keepNext/>
        <w:keepLines/>
        <w:tabs>
          <w:tab w:val="left" w:leader="dot" w:pos="3600"/>
        </w:tabs>
        <w:spacing w:after="0" w:line="240" w:lineRule="auto"/>
        <w:rPr>
          <w:rFonts w:eastAsia="Times New Roman" w:cs="Arial"/>
          <w:color w:val="000000"/>
          <w:sz w:val="20"/>
          <w:szCs w:val="20"/>
        </w:rPr>
      </w:pPr>
      <w:r w:rsidRPr="0074166A">
        <w:rPr>
          <w:rFonts w:eastAsia="Times New Roman" w:cs="Arial"/>
          <w:color w:val="000000"/>
          <w:sz w:val="20"/>
          <w:szCs w:val="20"/>
        </w:rPr>
        <w:t>Library Home Page</w:t>
      </w:r>
      <w:r w:rsidRPr="0074166A">
        <w:rPr>
          <w:rFonts w:eastAsia="Times New Roman" w:cs="Arial"/>
          <w:color w:val="000000"/>
          <w:sz w:val="20"/>
          <w:szCs w:val="20"/>
        </w:rPr>
        <w:tab/>
        <w:t xml:space="preserve"> </w:t>
      </w:r>
      <w:hyperlink r:id="rId12" w:tgtFrame="_blank" w:history="1">
        <w:r w:rsidRPr="0074166A">
          <w:rPr>
            <w:rFonts w:eastAsia="Times New Roman" w:cs="Arial"/>
            <w:sz w:val="20"/>
            <w:szCs w:val="20"/>
            <w:u w:val="single"/>
          </w:rPr>
          <w:t>http://www.uta.edu/library</w:t>
        </w:r>
      </w:hyperlink>
    </w:p>
    <w:p w:rsidR="00544C20" w:rsidRPr="0074166A" w:rsidRDefault="00544C20" w:rsidP="00544C20">
      <w:pPr>
        <w:keepNext/>
        <w:keepLines/>
        <w:tabs>
          <w:tab w:val="left" w:leader="dot" w:pos="3600"/>
        </w:tabs>
        <w:spacing w:after="0" w:line="240" w:lineRule="auto"/>
        <w:rPr>
          <w:rFonts w:eastAsia="Times New Roman" w:cs="Arial"/>
          <w:color w:val="000000"/>
          <w:sz w:val="20"/>
          <w:szCs w:val="20"/>
        </w:rPr>
      </w:pPr>
      <w:r w:rsidRPr="0074166A">
        <w:rPr>
          <w:rFonts w:eastAsia="Times New Roman" w:cs="Arial"/>
          <w:color w:val="000000"/>
          <w:sz w:val="20"/>
          <w:szCs w:val="20"/>
        </w:rPr>
        <w:t xml:space="preserve">Ask </w:t>
      </w:r>
      <w:proofErr w:type="gramStart"/>
      <w:r w:rsidRPr="0074166A">
        <w:rPr>
          <w:rFonts w:eastAsia="Times New Roman" w:cs="Arial"/>
          <w:color w:val="000000"/>
          <w:sz w:val="20"/>
          <w:szCs w:val="20"/>
        </w:rPr>
        <w:t>A</w:t>
      </w:r>
      <w:proofErr w:type="gramEnd"/>
      <w:r w:rsidRPr="0074166A">
        <w:rPr>
          <w:rFonts w:eastAsia="Times New Roman" w:cs="Arial"/>
          <w:color w:val="000000"/>
          <w:sz w:val="20"/>
          <w:szCs w:val="20"/>
        </w:rPr>
        <w:t xml:space="preserve"> Librarian</w:t>
      </w:r>
      <w:r w:rsidRPr="0074166A">
        <w:rPr>
          <w:rFonts w:eastAsia="Times New Roman" w:cs="Arial"/>
          <w:color w:val="000000"/>
          <w:sz w:val="20"/>
          <w:szCs w:val="20"/>
        </w:rPr>
        <w:tab/>
        <w:t xml:space="preserve"> </w:t>
      </w:r>
      <w:hyperlink r:id="rId13" w:tgtFrame="_blank" w:history="1">
        <w:r w:rsidRPr="0074166A">
          <w:rPr>
            <w:rFonts w:eastAsia="Times New Roman" w:cs="Arial"/>
            <w:sz w:val="20"/>
            <w:szCs w:val="20"/>
            <w:u w:val="single"/>
          </w:rPr>
          <w:t>http://ask.uta.edu</w:t>
        </w:r>
      </w:hyperlink>
    </w:p>
    <w:p w:rsidR="00544C20" w:rsidRPr="0074166A" w:rsidRDefault="00544C20" w:rsidP="00544C20">
      <w:pPr>
        <w:keepNext/>
        <w:keepLines/>
        <w:spacing w:after="0" w:line="240" w:lineRule="auto"/>
        <w:outlineLvl w:val="0"/>
        <w:rPr>
          <w:rFonts w:eastAsia="Times New Roman" w:cstheme="majorBidi"/>
          <w:i/>
          <w:iCs/>
          <w:sz w:val="20"/>
          <w:szCs w:val="20"/>
        </w:rPr>
      </w:pPr>
    </w:p>
    <w:p w:rsidR="00544C20" w:rsidRPr="0074166A" w:rsidRDefault="00544C20" w:rsidP="00544C20">
      <w:pPr>
        <w:keepNext/>
        <w:keepLines/>
        <w:spacing w:after="0" w:line="240" w:lineRule="auto"/>
        <w:rPr>
          <w:rFonts w:eastAsia="Times New Roman" w:cs="Arial"/>
          <w:sz w:val="20"/>
          <w:szCs w:val="20"/>
        </w:rPr>
      </w:pPr>
      <w:r w:rsidRPr="0074166A">
        <w:rPr>
          <w:rFonts w:eastAsia="Times New Roman" w:cs="Arial"/>
          <w:b/>
          <w:bCs/>
          <w:sz w:val="20"/>
          <w:szCs w:val="20"/>
        </w:rPr>
        <w:t xml:space="preserve">Student Support Services: </w:t>
      </w:r>
      <w:r w:rsidRPr="0074166A">
        <w:rPr>
          <w:rFonts w:eastAsia="Times New Roman"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74166A">
          <w:rPr>
            <w:rFonts w:eastAsia="Times New Roman" w:cs="Times New Roman"/>
            <w:sz w:val="20"/>
            <w:szCs w:val="20"/>
            <w:u w:val="single"/>
          </w:rPr>
          <w:t>resources@uta.edu</w:t>
        </w:r>
      </w:hyperlink>
      <w:r w:rsidRPr="0074166A">
        <w:rPr>
          <w:rFonts w:eastAsia="Times New Roman" w:cs="Arial"/>
          <w:sz w:val="20"/>
          <w:szCs w:val="20"/>
        </w:rPr>
        <w:t xml:space="preserve">, or view the information at </w:t>
      </w:r>
      <w:hyperlink r:id="rId15" w:history="1">
        <w:r w:rsidRPr="0074166A">
          <w:rPr>
            <w:rFonts w:eastAsia="Times New Roman" w:cs="Times New Roman"/>
            <w:sz w:val="20"/>
            <w:szCs w:val="20"/>
            <w:u w:val="single"/>
          </w:rPr>
          <w:t>www.uta.edu/resources</w:t>
        </w:r>
      </w:hyperlink>
      <w:r w:rsidRPr="0074166A">
        <w:rPr>
          <w:rFonts w:eastAsia="Times New Roman" w:cs="Arial"/>
          <w:sz w:val="20"/>
          <w:szCs w:val="20"/>
        </w:rPr>
        <w:t>.</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autoSpaceDE w:val="0"/>
        <w:autoSpaceDN w:val="0"/>
        <w:adjustRightInd w:val="0"/>
        <w:spacing w:after="0" w:line="240" w:lineRule="auto"/>
        <w:rPr>
          <w:rFonts w:eastAsia="Times New Roman" w:cs="Arial"/>
          <w:bCs/>
          <w:sz w:val="20"/>
          <w:szCs w:val="20"/>
        </w:rPr>
      </w:pPr>
      <w:r w:rsidRPr="0074166A">
        <w:rPr>
          <w:rFonts w:eastAsia="Times New Roman" w:cs="Arial"/>
          <w:b/>
          <w:sz w:val="20"/>
          <w:szCs w:val="20"/>
        </w:rPr>
        <w:lastRenderedPageBreak/>
        <w:t xml:space="preserve">Student Feedback Survey: </w:t>
      </w:r>
      <w:r w:rsidRPr="0074166A">
        <w:rPr>
          <w:rFonts w:eastAsia="Times New Roman"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4166A">
        <w:rPr>
          <w:rFonts w:eastAsia="Times New Roman" w:cs="Arial"/>
          <w:bCs/>
          <w:sz w:val="20"/>
          <w:szCs w:val="20"/>
        </w:rPr>
        <w:t>MavMail</w:t>
      </w:r>
      <w:proofErr w:type="spellEnd"/>
      <w:r w:rsidRPr="0074166A">
        <w:rPr>
          <w:rFonts w:eastAsia="Times New Roman"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74166A">
          <w:rPr>
            <w:rFonts w:eastAsia="Times New Roman" w:cs="Times New Roman"/>
            <w:bCs/>
            <w:sz w:val="20"/>
            <w:szCs w:val="20"/>
            <w:u w:val="single"/>
          </w:rPr>
          <w:t>http://www.uta.edu/sfs</w:t>
        </w:r>
      </w:hyperlink>
      <w:r w:rsidRPr="0074166A">
        <w:rPr>
          <w:rFonts w:eastAsia="Times New Roman" w:cs="Arial"/>
          <w:bCs/>
          <w:sz w:val="20"/>
          <w:szCs w:val="20"/>
        </w:rPr>
        <w:t>.</w:t>
      </w:r>
    </w:p>
    <w:p w:rsidR="00544C20" w:rsidRPr="0074166A" w:rsidRDefault="00544C20" w:rsidP="00544C20">
      <w:pPr>
        <w:keepNext/>
        <w:keepLines/>
        <w:autoSpaceDE w:val="0"/>
        <w:autoSpaceDN w:val="0"/>
        <w:adjustRightInd w:val="0"/>
        <w:spacing w:after="0" w:line="240" w:lineRule="auto"/>
        <w:rPr>
          <w:rFonts w:eastAsia="Times New Roman" w:cs="Arial"/>
          <w:bCs/>
          <w:sz w:val="20"/>
          <w:szCs w:val="20"/>
        </w:rPr>
      </w:pPr>
    </w:p>
    <w:p w:rsidR="00544C20" w:rsidRPr="0074166A" w:rsidRDefault="00544C20" w:rsidP="00544C20">
      <w:pPr>
        <w:keepNext/>
        <w:keepLines/>
        <w:spacing w:after="0" w:line="240" w:lineRule="auto"/>
        <w:rPr>
          <w:rFonts w:eastAsia="Times New Roman" w:cs="Arial"/>
          <w:sz w:val="20"/>
          <w:szCs w:val="20"/>
        </w:rPr>
      </w:pPr>
      <w:r w:rsidRPr="0074166A">
        <w:rPr>
          <w:rFonts w:eastAsia="Times New Roman" w:cs="Arial"/>
          <w:b/>
          <w:bCs/>
          <w:sz w:val="20"/>
          <w:szCs w:val="20"/>
        </w:rPr>
        <w:t>Emergency Exit Procedures:</w:t>
      </w:r>
      <w:r w:rsidRPr="0074166A">
        <w:rPr>
          <w:rFonts w:eastAsia="Times New Roman" w:cs="Arial"/>
          <w:bCs/>
          <w:sz w:val="20"/>
          <w:szCs w:val="20"/>
        </w:rPr>
        <w:t xml:space="preserve"> </w:t>
      </w:r>
      <w:r w:rsidRPr="0074166A">
        <w:rPr>
          <w:rFonts w:eastAsia="Times New Roman" w:cs="Arial"/>
          <w:sz w:val="20"/>
          <w:szCs w:val="20"/>
        </w:rPr>
        <w:t xml:space="preserve">Should we experience an emergency event that requires us to vacate the building, students should exit the room and move toward the nearest exit (I will show you all where the nearest exit is on the first day of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p>
    <w:p w:rsidR="00544C20" w:rsidRPr="0074166A" w:rsidRDefault="00544C20" w:rsidP="00544C20">
      <w:pPr>
        <w:keepNext/>
        <w:keepLines/>
        <w:autoSpaceDE w:val="0"/>
        <w:autoSpaceDN w:val="0"/>
        <w:adjustRightInd w:val="0"/>
        <w:spacing w:after="0" w:line="240" w:lineRule="auto"/>
        <w:rPr>
          <w:rFonts w:eastAsia="Times New Roman" w:cs="Arial"/>
          <w:sz w:val="20"/>
          <w:szCs w:val="20"/>
        </w:rPr>
      </w:pPr>
    </w:p>
    <w:p w:rsidR="00544C20" w:rsidRPr="009B7BF6" w:rsidRDefault="00544C20" w:rsidP="00544C20">
      <w:pPr>
        <w:keepNext/>
        <w:keepLines/>
        <w:spacing w:after="0" w:line="240" w:lineRule="auto"/>
        <w:rPr>
          <w:rFonts w:eastAsia="Times New Roman" w:cs="Times New Roman"/>
          <w:b/>
          <w:color w:val="0033CC"/>
          <w:sz w:val="20"/>
          <w:szCs w:val="20"/>
        </w:rPr>
      </w:pPr>
      <w:r w:rsidRPr="0074166A">
        <w:rPr>
          <w:rFonts w:eastAsia="Times New Roman" w:cs="Times New Roman"/>
          <w:b/>
          <w:sz w:val="20"/>
          <w:szCs w:val="20"/>
        </w:rPr>
        <w:t xml:space="preserve">Electronic Communication Policy: </w:t>
      </w:r>
      <w:r w:rsidRPr="0074166A">
        <w:rPr>
          <w:rFonts w:eastAsia="Times New Roman" w:cs="Times New Roman"/>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009B7BF6">
        <w:rPr>
          <w:rFonts w:eastAsia="Times New Roman" w:cs="Times New Roman"/>
          <w:sz w:val="20"/>
          <w:szCs w:val="20"/>
        </w:rPr>
        <w:t xml:space="preserve">Please note: </w:t>
      </w:r>
      <w:r w:rsidR="009B7BF6">
        <w:rPr>
          <w:rFonts w:eastAsia="Times New Roman" w:cs="Times New Roman"/>
          <w:b/>
          <w:sz w:val="20"/>
          <w:szCs w:val="20"/>
        </w:rPr>
        <w:t xml:space="preserve">You must email me at </w:t>
      </w:r>
      <w:hyperlink r:id="rId17" w:history="1">
        <w:r w:rsidR="009B7BF6" w:rsidRPr="000D6C3F">
          <w:rPr>
            <w:rStyle w:val="Hyperlink"/>
            <w:rFonts w:eastAsia="Times New Roman" w:cs="Times New Roman"/>
            <w:b/>
            <w:sz w:val="20"/>
            <w:szCs w:val="20"/>
          </w:rPr>
          <w:t>kmccourt@uta.edu</w:t>
        </w:r>
      </w:hyperlink>
      <w:r w:rsidR="009B7BF6">
        <w:rPr>
          <w:rFonts w:eastAsia="Times New Roman" w:cs="Times New Roman"/>
          <w:b/>
          <w:sz w:val="20"/>
          <w:szCs w:val="20"/>
        </w:rPr>
        <w:t xml:space="preserve"> in order to receive a timely response. If you email me through Blackboard, I might not receive it or receive it in a timely fashion. </w:t>
      </w:r>
    </w:p>
    <w:p w:rsidR="00544C20" w:rsidRPr="0074166A" w:rsidRDefault="00544C20" w:rsidP="00544C20">
      <w:pPr>
        <w:keepNext/>
        <w:keepLines/>
        <w:spacing w:after="0" w:line="240" w:lineRule="auto"/>
        <w:rPr>
          <w:rFonts w:eastAsia="Times New Roman" w:cs="Times New Roman"/>
          <w:color w:val="0033CC"/>
          <w:sz w:val="20"/>
          <w:szCs w:val="20"/>
        </w:rPr>
      </w:pPr>
    </w:p>
    <w:p w:rsidR="00544C20" w:rsidRPr="0074166A" w:rsidRDefault="00544C20" w:rsidP="00544C20">
      <w:pPr>
        <w:keepNext/>
        <w:keepLines/>
        <w:spacing w:after="0" w:line="240" w:lineRule="auto"/>
        <w:rPr>
          <w:rFonts w:eastAsia="Times New Roman" w:cs="Times New Roman"/>
          <w:sz w:val="20"/>
          <w:szCs w:val="20"/>
        </w:rPr>
      </w:pPr>
      <w:r w:rsidRPr="0074166A">
        <w:rPr>
          <w:rFonts w:eastAsia="Times New Roman" w:cs="Times New Roman"/>
          <w:sz w:val="20"/>
          <w:szCs w:val="20"/>
        </w:rPr>
        <w:t>The University of Texas at Arlington has adopted the University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address as the sole official means of communication with students.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system. All students are assigned a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account. </w:t>
      </w:r>
      <w:r w:rsidRPr="0074166A">
        <w:rPr>
          <w:rFonts w:eastAsia="Times New Roman" w:cs="Times New Roman"/>
          <w:b/>
          <w:i/>
          <w:sz w:val="20"/>
          <w:szCs w:val="20"/>
        </w:rPr>
        <w:t xml:space="preserve">Students are responsible for checking their </w:t>
      </w:r>
      <w:proofErr w:type="spellStart"/>
      <w:r w:rsidRPr="0074166A">
        <w:rPr>
          <w:rFonts w:eastAsia="Times New Roman" w:cs="Times New Roman"/>
          <w:b/>
          <w:i/>
          <w:sz w:val="20"/>
          <w:szCs w:val="20"/>
        </w:rPr>
        <w:t>MavMail</w:t>
      </w:r>
      <w:proofErr w:type="spellEnd"/>
      <w:r w:rsidRPr="0074166A">
        <w:rPr>
          <w:rFonts w:eastAsia="Times New Roman" w:cs="Times New Roman"/>
          <w:b/>
          <w:i/>
          <w:sz w:val="20"/>
          <w:szCs w:val="20"/>
        </w:rPr>
        <w:t xml:space="preserve"> regularly.</w:t>
      </w:r>
      <w:r w:rsidRPr="0074166A">
        <w:rPr>
          <w:rFonts w:eastAsia="Times New Roman" w:cs="Times New Roman"/>
          <w:sz w:val="20"/>
          <w:szCs w:val="20"/>
        </w:rPr>
        <w:t xml:space="preserve"> Information about activating and using </w:t>
      </w:r>
      <w:proofErr w:type="spellStart"/>
      <w:r w:rsidRPr="0074166A">
        <w:rPr>
          <w:rFonts w:eastAsia="Times New Roman" w:cs="Times New Roman"/>
          <w:sz w:val="20"/>
          <w:szCs w:val="20"/>
        </w:rPr>
        <w:t>MavMail</w:t>
      </w:r>
      <w:proofErr w:type="spellEnd"/>
      <w:r w:rsidRPr="0074166A">
        <w:rPr>
          <w:rFonts w:eastAsia="Times New Roman" w:cs="Times New Roman"/>
          <w:sz w:val="20"/>
          <w:szCs w:val="20"/>
        </w:rPr>
        <w:t xml:space="preserve"> is available at </w:t>
      </w:r>
      <w:hyperlink r:id="rId18" w:history="1">
        <w:r w:rsidRPr="0074166A">
          <w:rPr>
            <w:rFonts w:eastAsiaTheme="majorEastAsia" w:cs="Times New Roman"/>
            <w:sz w:val="20"/>
            <w:szCs w:val="20"/>
            <w:u w:val="single"/>
          </w:rPr>
          <w:t>http://www.uta.edu/oit/email/</w:t>
        </w:r>
      </w:hyperlink>
      <w:r w:rsidRPr="0074166A">
        <w:rPr>
          <w:rFonts w:eastAsia="Times New Roman" w:cs="Times New Roman"/>
          <w:sz w:val="20"/>
          <w:szCs w:val="20"/>
        </w:rPr>
        <w:t>. There is no additional charge to students for using this account, and it remains active even after they graduate from UT Arlington.</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spacing w:after="0" w:line="240" w:lineRule="auto"/>
        <w:rPr>
          <w:rFonts w:eastAsia="Times New Roman" w:cs="Times New Roman"/>
          <w:sz w:val="20"/>
          <w:szCs w:val="20"/>
        </w:rPr>
      </w:pPr>
      <w:r w:rsidRPr="0074166A">
        <w:rPr>
          <w:rFonts w:eastAsia="Times New Roman" w:cs="Times New Roman"/>
          <w:b/>
          <w:bCs/>
          <w:sz w:val="20"/>
          <w:szCs w:val="20"/>
        </w:rPr>
        <w:t>Office Hours and Questions:</w:t>
      </w:r>
      <w:r>
        <w:rPr>
          <w:rFonts w:eastAsia="Times New Roman" w:cs="Times New Roman"/>
          <w:sz w:val="20"/>
          <w:szCs w:val="20"/>
        </w:rPr>
        <w:t xml:space="preserve"> I have three</w:t>
      </w:r>
      <w:r w:rsidRPr="0074166A">
        <w:rPr>
          <w:rFonts w:eastAsia="Times New Roman" w:cs="Times New Roman"/>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tabs>
          <w:tab w:val="left" w:pos="360"/>
          <w:tab w:val="left" w:pos="2520"/>
          <w:tab w:val="left" w:pos="5040"/>
        </w:tabs>
        <w:spacing w:after="0" w:line="240" w:lineRule="auto"/>
        <w:rPr>
          <w:rFonts w:eastAsia="Times New Roman" w:cs="Arial"/>
          <w:b/>
          <w:noProof/>
          <w:spacing w:val="-4"/>
          <w:sz w:val="20"/>
          <w:szCs w:val="20"/>
        </w:rPr>
      </w:pPr>
      <w:r>
        <w:rPr>
          <w:rFonts w:eastAsia="Times New Roman" w:cs="Arial"/>
          <w:b/>
          <w:noProof/>
          <w:spacing w:val="-4"/>
          <w:sz w:val="20"/>
          <w:szCs w:val="20"/>
        </w:rPr>
        <w:t>Syllabus and Schedule Changes:</w:t>
      </w:r>
      <w:r w:rsidRPr="0074166A">
        <w:rPr>
          <w:rFonts w:eastAsia="Times New Roman" w:cs="Arial"/>
          <w:b/>
          <w:noProof/>
          <w:spacing w:val="-4"/>
          <w:sz w:val="20"/>
          <w:szCs w:val="20"/>
        </w:rPr>
        <w:t xml:space="preserve"> </w:t>
      </w:r>
      <w:r w:rsidRPr="0074166A">
        <w:rPr>
          <w:rFonts w:eastAsia="Times New Roman" w:cs="Arial"/>
          <w:noProof/>
          <w:spacing w:val="-4"/>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544C20" w:rsidRPr="0074166A" w:rsidRDefault="00544C20" w:rsidP="00544C20">
      <w:pPr>
        <w:keepNext/>
        <w:keepLines/>
        <w:tabs>
          <w:tab w:val="left" w:pos="360"/>
          <w:tab w:val="left" w:pos="2520"/>
          <w:tab w:val="left" w:pos="5040"/>
        </w:tabs>
        <w:spacing w:after="0" w:line="240" w:lineRule="auto"/>
        <w:jc w:val="both"/>
        <w:rPr>
          <w:rFonts w:eastAsia="Times New Roman" w:cs="Arial"/>
          <w:b/>
          <w:bCs/>
          <w:noProof/>
          <w:spacing w:val="-4"/>
          <w:sz w:val="20"/>
          <w:szCs w:val="20"/>
        </w:rPr>
      </w:pPr>
    </w:p>
    <w:p w:rsidR="00544C20" w:rsidRPr="0074166A" w:rsidRDefault="00544C20" w:rsidP="00544C20">
      <w:pPr>
        <w:keepNext/>
        <w:keepLines/>
        <w:tabs>
          <w:tab w:val="left" w:pos="360"/>
          <w:tab w:val="left" w:pos="2520"/>
          <w:tab w:val="left" w:pos="5040"/>
        </w:tabs>
        <w:spacing w:after="0" w:line="240" w:lineRule="auto"/>
        <w:jc w:val="both"/>
        <w:rPr>
          <w:rFonts w:eastAsia="Times New Roman" w:cs="Arial"/>
          <w:b/>
          <w:bCs/>
          <w:noProof/>
          <w:spacing w:val="-4"/>
          <w:sz w:val="20"/>
          <w:szCs w:val="20"/>
        </w:rPr>
      </w:pPr>
      <w:r>
        <w:rPr>
          <w:rFonts w:eastAsia="Times New Roman" w:cs="Arial"/>
          <w:b/>
          <w:bCs/>
          <w:noProof/>
          <w:spacing w:val="-4"/>
          <w:sz w:val="20"/>
          <w:szCs w:val="20"/>
        </w:rPr>
        <w:t>Course Schedule:</w:t>
      </w:r>
      <w:r w:rsidRPr="0074166A">
        <w:rPr>
          <w:rFonts w:eastAsia="Times New Roman" w:cs="Arial"/>
          <w:b/>
          <w:bCs/>
          <w:noProof/>
          <w:spacing w:val="-4"/>
          <w:sz w:val="20"/>
          <w:szCs w:val="20"/>
        </w:rPr>
        <w:t xml:space="preserve"> </w:t>
      </w:r>
      <w:r w:rsidRPr="0074166A">
        <w:rPr>
          <w:rFonts w:eastAsia="Times New Roman" w:cs="Arial"/>
          <w:noProof/>
          <w:spacing w:val="-4"/>
          <w:sz w:val="20"/>
          <w:szCs w:val="20"/>
        </w:rPr>
        <w:t xml:space="preserve">Assignments are due </w:t>
      </w:r>
      <w:r>
        <w:rPr>
          <w:rFonts w:eastAsia="Times New Roman" w:cs="Arial"/>
          <w:noProof/>
          <w:spacing w:val="-4"/>
          <w:sz w:val="20"/>
          <w:szCs w:val="20"/>
        </w:rPr>
        <w:t>o</w:t>
      </w:r>
      <w:r w:rsidR="009B7BF6">
        <w:rPr>
          <w:rFonts w:eastAsia="Times New Roman" w:cs="Arial"/>
          <w:noProof/>
          <w:spacing w:val="-4"/>
          <w:sz w:val="20"/>
          <w:szCs w:val="20"/>
        </w:rPr>
        <w:t>n the day they are listed, by 5:30 PM</w:t>
      </w:r>
      <w:r w:rsidRPr="0074166A">
        <w:rPr>
          <w:rFonts w:eastAsia="Times New Roman" w:cs="Arial"/>
          <w:noProof/>
          <w:spacing w:val="-4"/>
          <w:sz w:val="20"/>
          <w:szCs w:val="20"/>
        </w:rPr>
        <w:t>.</w:t>
      </w:r>
    </w:p>
    <w:p w:rsidR="00544C20" w:rsidRPr="0074166A" w:rsidRDefault="00544C20" w:rsidP="00544C20">
      <w:pPr>
        <w:keepNext/>
        <w:keepLines/>
        <w:spacing w:after="0" w:line="240" w:lineRule="auto"/>
        <w:rPr>
          <w:rFonts w:eastAsia="Times New Roman" w:cs="Times New Roman"/>
          <w:sz w:val="20"/>
          <w:szCs w:val="20"/>
        </w:rPr>
      </w:pPr>
    </w:p>
    <w:p w:rsidR="00544C20" w:rsidRPr="0074166A" w:rsidRDefault="00544C20" w:rsidP="00544C20">
      <w:pPr>
        <w:keepNext/>
        <w:keepLines/>
        <w:spacing w:after="0" w:line="240" w:lineRule="auto"/>
        <w:rPr>
          <w:rFonts w:ascii="Arial" w:eastAsia="Times New Roman" w:hAnsi="Arial" w:cs="Arial"/>
          <w:color w:val="FF0000"/>
          <w:sz w:val="21"/>
          <w:szCs w:val="21"/>
        </w:rPr>
      </w:pPr>
    </w:p>
    <w:p w:rsidR="00544C20" w:rsidRPr="0074166A" w:rsidRDefault="00544C20" w:rsidP="00544C20">
      <w:pPr>
        <w:keepNext/>
        <w:keepLines/>
        <w:spacing w:after="0" w:line="240" w:lineRule="auto"/>
        <w:rPr>
          <w:rFonts w:ascii="Arial" w:eastAsia="Times New Roman" w:hAnsi="Arial" w:cs="Arial"/>
          <w:color w:val="FF0000"/>
          <w:sz w:val="21"/>
          <w:szCs w:val="21"/>
        </w:rPr>
      </w:pPr>
    </w:p>
    <w:p w:rsidR="00544C20" w:rsidRDefault="00544C20" w:rsidP="00544C20">
      <w:pPr>
        <w:keepNext/>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FF"/>
          <w:sz w:val="21"/>
          <w:szCs w:val="21"/>
        </w:rPr>
      </w:pPr>
      <w:r w:rsidRPr="0074166A">
        <w:rPr>
          <w:rFonts w:ascii="Arial" w:eastAsia="Times New Roman" w:hAnsi="Arial" w:cs="Arial"/>
          <w:b/>
          <w:color w:val="0000FF"/>
          <w:sz w:val="21"/>
          <w:szCs w:val="21"/>
        </w:rPr>
        <w:t xml:space="preserve">Emergency Phone Numbers: </w:t>
      </w:r>
      <w:r w:rsidRPr="0074166A">
        <w:rPr>
          <w:rFonts w:ascii="Arial" w:eastAsia="Times New Roman" w:hAnsi="Arial" w:cs="Arial"/>
          <w:bCs/>
          <w:color w:val="0000FF"/>
          <w:sz w:val="21"/>
          <w:szCs w:val="21"/>
        </w:rPr>
        <w:t xml:space="preserve">In case of an on-campus emergency, call the UT Arlington Police Department at </w:t>
      </w:r>
      <w:r w:rsidRPr="0074166A">
        <w:rPr>
          <w:rFonts w:ascii="Arial" w:eastAsia="Times New Roman" w:hAnsi="Arial" w:cs="Arial"/>
          <w:b/>
          <w:color w:val="0000FF"/>
          <w:sz w:val="21"/>
          <w:szCs w:val="21"/>
        </w:rPr>
        <w:t>817-272-3003</w:t>
      </w:r>
      <w:r w:rsidRPr="0074166A">
        <w:rPr>
          <w:rFonts w:ascii="Arial" w:eastAsia="Times New Roman" w:hAnsi="Arial" w:cs="Arial"/>
          <w:bCs/>
          <w:color w:val="0000FF"/>
          <w:sz w:val="21"/>
          <w:szCs w:val="21"/>
        </w:rPr>
        <w:t xml:space="preserve"> (non-campus phone), </w:t>
      </w:r>
      <w:r w:rsidRPr="0074166A">
        <w:rPr>
          <w:rFonts w:ascii="Arial" w:eastAsia="Times New Roman" w:hAnsi="Arial" w:cs="Arial"/>
          <w:b/>
          <w:color w:val="0000FF"/>
          <w:sz w:val="21"/>
          <w:szCs w:val="21"/>
        </w:rPr>
        <w:t>2-3003</w:t>
      </w:r>
      <w:r w:rsidRPr="0074166A">
        <w:rPr>
          <w:rFonts w:ascii="Arial" w:eastAsia="Times New Roman" w:hAnsi="Arial" w:cs="Arial"/>
          <w:bCs/>
          <w:color w:val="0000FF"/>
          <w:sz w:val="21"/>
          <w:szCs w:val="21"/>
        </w:rPr>
        <w:t xml:space="preserve"> (campus phone). You may also dial 911.</w:t>
      </w:r>
    </w:p>
    <w:p w:rsidR="00544C20" w:rsidRPr="0074166A" w:rsidRDefault="00544C20" w:rsidP="00544C20">
      <w:pPr>
        <w:keepNext/>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FF"/>
          <w:sz w:val="21"/>
          <w:szCs w:val="21"/>
        </w:rPr>
      </w:pPr>
    </w:p>
    <w:p w:rsidR="00544C20" w:rsidRDefault="00544C20" w:rsidP="00544C20"/>
    <w:p w:rsidR="00544C20" w:rsidRDefault="00544C20" w:rsidP="00544C20"/>
    <w:p w:rsidR="00544C20" w:rsidRDefault="00544C20" w:rsidP="00544C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Course Schedule</w:t>
      </w:r>
    </w:p>
    <w:p w:rsidR="00544C20" w:rsidRDefault="00544C20" w:rsidP="00544C20">
      <w:pPr>
        <w:spacing w:after="0" w:line="240" w:lineRule="auto"/>
        <w:jc w:val="center"/>
        <w:rPr>
          <w:rFonts w:ascii="Times New Roman" w:hAnsi="Times New Roman" w:cs="Times New Roman"/>
          <w:b/>
          <w:sz w:val="24"/>
          <w:szCs w:val="24"/>
        </w:rPr>
      </w:pPr>
    </w:p>
    <w:p w:rsidR="00544C20" w:rsidRDefault="00544C20" w:rsidP="00544C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 unless otherwise stated, all assignments must be </w:t>
      </w:r>
      <w:r w:rsidR="009B7BF6">
        <w:rPr>
          <w:rFonts w:ascii="Times New Roman" w:hAnsi="Times New Roman" w:cs="Times New Roman"/>
          <w:b/>
          <w:sz w:val="24"/>
          <w:szCs w:val="24"/>
        </w:rPr>
        <w:t>submitted to Blackboard by 5:30 PM</w:t>
      </w:r>
      <w:bookmarkStart w:id="0" w:name="_GoBack"/>
      <w:bookmarkEnd w:id="0"/>
      <w:r>
        <w:rPr>
          <w:rFonts w:ascii="Times New Roman" w:hAnsi="Times New Roman" w:cs="Times New Roman"/>
          <w:b/>
          <w:sz w:val="24"/>
          <w:szCs w:val="24"/>
        </w:rPr>
        <w:t xml:space="preserve"> the day that they are due. You should read all texts before the day that we are discussing them in class.</w:t>
      </w:r>
    </w:p>
    <w:p w:rsidR="00544C20" w:rsidRDefault="00544C20" w:rsidP="00544C20">
      <w:pPr>
        <w:spacing w:after="0" w:line="240" w:lineRule="auto"/>
        <w:rPr>
          <w:rFonts w:ascii="Times New Roman" w:hAnsi="Times New Roman" w:cs="Times New Roman"/>
          <w:b/>
          <w:sz w:val="24"/>
          <w:szCs w:val="24"/>
        </w:rPr>
      </w:pPr>
    </w:p>
    <w:p w:rsidR="00FD5374" w:rsidRPr="00FD5374" w:rsidRDefault="00FD5374" w:rsidP="00FD5374">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029"/>
        <w:gridCol w:w="2952"/>
      </w:tblGrid>
      <w:tr w:rsidR="00FD5374" w:rsidRPr="00FD5374" w:rsidTr="00C32380">
        <w:tc>
          <w:tcPr>
            <w:tcW w:w="2952" w:type="dxa"/>
          </w:tcPr>
          <w:p w:rsidR="00FD5374" w:rsidRPr="00FD5374" w:rsidRDefault="00FD5374" w:rsidP="00FD5374">
            <w:pPr>
              <w:rPr>
                <w:rFonts w:ascii="Times New Roman" w:hAnsi="Times New Roman" w:cs="Times New Roman"/>
                <w:sz w:val="24"/>
                <w:szCs w:val="24"/>
              </w:rPr>
            </w:pPr>
          </w:p>
        </w:tc>
        <w:tc>
          <w:tcPr>
            <w:tcW w:w="3029"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Today’s Topics/Readings</w:t>
            </w:r>
          </w:p>
        </w:tc>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Assignments Due</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1</w:t>
            </w:r>
          </w:p>
        </w:tc>
        <w:tc>
          <w:tcPr>
            <w:tcW w:w="3029" w:type="dxa"/>
          </w:tcPr>
          <w:p w:rsidR="00FD5374" w:rsidRPr="00FD5374" w:rsidRDefault="00FD5374" w:rsidP="00FD5374">
            <w:pPr>
              <w:rPr>
                <w:rFonts w:ascii="Times New Roman" w:hAnsi="Times New Roman" w:cs="Times New Roman"/>
                <w:b/>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August 24</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Review syllabus; course expectations</w:t>
            </w:r>
          </w:p>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b/>
                <w:sz w:val="24"/>
                <w:szCs w:val="24"/>
              </w:rPr>
              <w:t>Week 2</w:t>
            </w:r>
          </w:p>
        </w:tc>
        <w:tc>
          <w:tcPr>
            <w:tcW w:w="3029" w:type="dxa"/>
          </w:tcPr>
          <w:p w:rsidR="00FD5374" w:rsidRPr="00FD5374" w:rsidRDefault="00FD5374" w:rsidP="00FD5374">
            <w:pPr>
              <w:rPr>
                <w:rFonts w:ascii="Times New Roman" w:hAnsi="Times New Roman" w:cs="Times New Roman"/>
                <w:b/>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August 29</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Introduction to Old English history, culture, literature</w:t>
            </w:r>
          </w:p>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Read: “Dream of the Rood”</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August 31</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Introduction to Middle English/Arthurian literature</w:t>
            </w:r>
          </w:p>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Read: “</w:t>
            </w:r>
            <w:proofErr w:type="spellStart"/>
            <w:r w:rsidRPr="00FD5374">
              <w:rPr>
                <w:rFonts w:ascii="Times New Roman" w:hAnsi="Times New Roman" w:cs="Times New Roman"/>
                <w:sz w:val="24"/>
                <w:szCs w:val="24"/>
              </w:rPr>
              <w:t>Lanval</w:t>
            </w:r>
            <w:proofErr w:type="spellEnd"/>
            <w:r w:rsidRPr="00FD5374">
              <w:rPr>
                <w:rFonts w:ascii="Times New Roman" w:hAnsi="Times New Roman" w:cs="Times New Roman"/>
                <w:sz w:val="24"/>
                <w:szCs w:val="24"/>
              </w:rPr>
              <w:t>,” “</w:t>
            </w:r>
            <w:proofErr w:type="spellStart"/>
            <w:r w:rsidRPr="00FD5374">
              <w:rPr>
                <w:rFonts w:ascii="Times New Roman" w:hAnsi="Times New Roman" w:cs="Times New Roman"/>
                <w:sz w:val="24"/>
                <w:szCs w:val="24"/>
              </w:rPr>
              <w:t>Yonec</w:t>
            </w:r>
            <w:proofErr w:type="spellEnd"/>
            <w:r w:rsidRPr="00FD5374">
              <w:rPr>
                <w:rFonts w:ascii="Times New Roman" w:hAnsi="Times New Roman" w:cs="Times New Roman"/>
                <w:sz w:val="24"/>
                <w:szCs w:val="24"/>
              </w:rPr>
              <w:t>,” “</w:t>
            </w:r>
            <w:proofErr w:type="spellStart"/>
            <w:r w:rsidRPr="00FD5374">
              <w:rPr>
                <w:rFonts w:ascii="Times New Roman" w:hAnsi="Times New Roman" w:cs="Times New Roman"/>
                <w:sz w:val="24"/>
                <w:szCs w:val="24"/>
              </w:rPr>
              <w:t>Laüstic</w:t>
            </w:r>
            <w:proofErr w:type="spellEnd"/>
            <w:r w:rsidRPr="00FD5374">
              <w:rPr>
                <w:rFonts w:ascii="Times New Roman" w:hAnsi="Times New Roman" w:cs="Times New Roman"/>
                <w:sz w:val="24"/>
                <w:szCs w:val="24"/>
              </w:rPr>
              <w:t>,” and “</w:t>
            </w:r>
            <w:proofErr w:type="spellStart"/>
            <w:r w:rsidRPr="00FD5374">
              <w:rPr>
                <w:rFonts w:ascii="Times New Roman" w:hAnsi="Times New Roman" w:cs="Times New Roman"/>
                <w:sz w:val="24"/>
                <w:szCs w:val="24"/>
              </w:rPr>
              <w:t>Chevrefoil</w:t>
            </w:r>
            <w:proofErr w:type="spellEnd"/>
            <w:r w:rsidRPr="00FD5374">
              <w:rPr>
                <w:rFonts w:ascii="Times New Roman" w:hAnsi="Times New Roman" w:cs="Times New Roman"/>
                <w:sz w:val="24"/>
                <w:szCs w:val="24"/>
              </w:rPr>
              <w:t>”</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w:t>
            </w:r>
            <w:proofErr w:type="spellStart"/>
            <w:r w:rsidRPr="00FD5374">
              <w:rPr>
                <w:rFonts w:ascii="Times New Roman" w:hAnsi="Times New Roman" w:cs="Times New Roman"/>
                <w:sz w:val="24"/>
                <w:szCs w:val="24"/>
              </w:rPr>
              <w:t>Lanval</w:t>
            </w:r>
            <w:proofErr w:type="spellEnd"/>
            <w:r w:rsidRPr="00FD5374">
              <w:rPr>
                <w:rFonts w:ascii="Times New Roman" w:hAnsi="Times New Roman" w:cs="Times New Roman"/>
                <w:sz w:val="24"/>
                <w:szCs w:val="24"/>
              </w:rPr>
              <w:t>,” “</w:t>
            </w:r>
            <w:proofErr w:type="spellStart"/>
            <w:r w:rsidRPr="00FD5374">
              <w:rPr>
                <w:rFonts w:ascii="Times New Roman" w:hAnsi="Times New Roman" w:cs="Times New Roman"/>
                <w:sz w:val="24"/>
                <w:szCs w:val="24"/>
              </w:rPr>
              <w:t>Yonec</w:t>
            </w:r>
            <w:proofErr w:type="spellEnd"/>
            <w:r w:rsidRPr="00FD5374">
              <w:rPr>
                <w:rFonts w:ascii="Times New Roman" w:hAnsi="Times New Roman" w:cs="Times New Roman"/>
                <w:sz w:val="24"/>
                <w:szCs w:val="24"/>
              </w:rPr>
              <w:t>,” “</w:t>
            </w:r>
            <w:proofErr w:type="spellStart"/>
            <w:r w:rsidRPr="00FD5374">
              <w:rPr>
                <w:rFonts w:ascii="Times New Roman" w:hAnsi="Times New Roman" w:cs="Times New Roman"/>
                <w:sz w:val="24"/>
                <w:szCs w:val="24"/>
              </w:rPr>
              <w:t>Laüstic</w:t>
            </w:r>
            <w:proofErr w:type="spellEnd"/>
            <w:r w:rsidRPr="00FD5374">
              <w:rPr>
                <w:rFonts w:ascii="Times New Roman" w:hAnsi="Times New Roman" w:cs="Times New Roman"/>
                <w:sz w:val="24"/>
                <w:szCs w:val="24"/>
              </w:rPr>
              <w:t>,” and/or “</w:t>
            </w:r>
            <w:proofErr w:type="spellStart"/>
            <w:r w:rsidRPr="00FD5374">
              <w:rPr>
                <w:rFonts w:ascii="Times New Roman" w:hAnsi="Times New Roman" w:cs="Times New Roman"/>
                <w:sz w:val="24"/>
                <w:szCs w:val="24"/>
              </w:rPr>
              <w:t>Chevrefoil</w:t>
            </w:r>
            <w:proofErr w:type="spellEnd"/>
            <w:r w:rsidRPr="00FD5374">
              <w:rPr>
                <w:rFonts w:ascii="Times New Roman" w:hAnsi="Times New Roman" w:cs="Times New Roman"/>
                <w:sz w:val="24"/>
                <w:szCs w:val="24"/>
              </w:rPr>
              <w:t xml:space="preserve">” analysis paper </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3</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highlight w:val="yellow"/>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September 5</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Sir Gawain and the Green Knight </w:t>
            </w:r>
            <w:r w:rsidRPr="00FD5374">
              <w:rPr>
                <w:rFonts w:ascii="Times New Roman" w:hAnsi="Times New Roman" w:cs="Times New Roman"/>
                <w:sz w:val="24"/>
                <w:szCs w:val="24"/>
              </w:rPr>
              <w:t>Fits I and II</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September 7</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Sir Gawain and the Green Knight </w:t>
            </w:r>
            <w:r w:rsidRPr="00FD5374">
              <w:rPr>
                <w:rFonts w:ascii="Times New Roman" w:hAnsi="Times New Roman" w:cs="Times New Roman"/>
                <w:sz w:val="24"/>
                <w:szCs w:val="24"/>
              </w:rPr>
              <w:t>Fits III and IV</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i/>
                <w:sz w:val="24"/>
                <w:szCs w:val="24"/>
              </w:rPr>
              <w:t xml:space="preserve">Sir Gawain and the Green Knight </w:t>
            </w:r>
            <w:r w:rsidRPr="00FD5374">
              <w:rPr>
                <w:rFonts w:ascii="Times New Roman" w:hAnsi="Times New Roman" w:cs="Times New Roman"/>
                <w:sz w:val="24"/>
                <w:szCs w:val="24"/>
              </w:rPr>
              <w:t>Fits III and IV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4</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September 12</w:t>
            </w:r>
          </w:p>
        </w:tc>
        <w:tc>
          <w:tcPr>
            <w:tcW w:w="3029" w:type="dxa"/>
          </w:tcPr>
          <w:p w:rsidR="00FD5374" w:rsidRPr="00FD5374" w:rsidRDefault="00FD5374" w:rsidP="00FD5374">
            <w:pPr>
              <w:rPr>
                <w:rFonts w:ascii="Times New Roman" w:hAnsi="Times New Roman" w:cs="Times New Roman"/>
                <w:i/>
                <w:sz w:val="24"/>
                <w:szCs w:val="24"/>
              </w:rPr>
            </w:pPr>
            <w:r w:rsidRPr="00FD5374">
              <w:rPr>
                <w:rFonts w:ascii="Times New Roman" w:hAnsi="Times New Roman" w:cs="Times New Roman"/>
                <w:sz w:val="24"/>
                <w:szCs w:val="24"/>
              </w:rPr>
              <w:t xml:space="preserve">Introduction to </w:t>
            </w:r>
            <w:r w:rsidRPr="00FD5374">
              <w:rPr>
                <w:rFonts w:ascii="Times New Roman" w:hAnsi="Times New Roman" w:cs="Times New Roman"/>
                <w:i/>
                <w:sz w:val="24"/>
                <w:szCs w:val="24"/>
              </w:rPr>
              <w:t>The Canterbury Tales</w:t>
            </w:r>
          </w:p>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Read: “The General Prologue”</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lastRenderedPageBreak/>
              <w:t>Thursday, September 14</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“The Friar’s Tale” and “The </w:t>
            </w:r>
            <w:proofErr w:type="spellStart"/>
            <w:r w:rsidRPr="00FD5374">
              <w:rPr>
                <w:rFonts w:ascii="Times New Roman" w:hAnsi="Times New Roman" w:cs="Times New Roman"/>
                <w:sz w:val="24"/>
                <w:szCs w:val="24"/>
              </w:rPr>
              <w:t>Summoner’s</w:t>
            </w:r>
            <w:proofErr w:type="spellEnd"/>
            <w:r w:rsidRPr="00FD5374">
              <w:rPr>
                <w:rFonts w:ascii="Times New Roman" w:hAnsi="Times New Roman" w:cs="Times New Roman"/>
                <w:sz w:val="24"/>
                <w:szCs w:val="24"/>
              </w:rPr>
              <w:t xml:space="preserve"> Tale”</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“The Friar’s Tale” and/or “The </w:t>
            </w:r>
            <w:proofErr w:type="spellStart"/>
            <w:r w:rsidRPr="00FD5374">
              <w:rPr>
                <w:rFonts w:ascii="Times New Roman" w:hAnsi="Times New Roman" w:cs="Times New Roman"/>
                <w:sz w:val="24"/>
                <w:szCs w:val="24"/>
              </w:rPr>
              <w:t>Summoner’s</w:t>
            </w:r>
            <w:proofErr w:type="spellEnd"/>
            <w:r w:rsidRPr="00FD5374">
              <w:rPr>
                <w:rFonts w:ascii="Times New Roman" w:hAnsi="Times New Roman" w:cs="Times New Roman"/>
                <w:sz w:val="24"/>
                <w:szCs w:val="24"/>
              </w:rPr>
              <w:t xml:space="preserve"> Tale”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5</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September 19</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Read: “The Wife of Bath’s Prologue and Tale”</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“The Wife of Bath’s Prologue and Tale”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September 21</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Read: “The Pardoner’s Prologue and Tale”</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6</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September 26</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Introduction to the Early Modern Period</w:t>
            </w:r>
          </w:p>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The Taming of the Shrew </w:t>
            </w:r>
            <w:r w:rsidR="001C1B5E">
              <w:rPr>
                <w:rFonts w:ascii="Times New Roman" w:hAnsi="Times New Roman" w:cs="Times New Roman"/>
                <w:sz w:val="24"/>
                <w:szCs w:val="24"/>
              </w:rPr>
              <w:t xml:space="preserve">Induction and </w:t>
            </w:r>
            <w:r w:rsidRPr="00FD5374">
              <w:rPr>
                <w:rFonts w:ascii="Times New Roman" w:hAnsi="Times New Roman" w:cs="Times New Roman"/>
                <w:sz w:val="24"/>
                <w:szCs w:val="24"/>
              </w:rPr>
              <w:t xml:space="preserve">Act I </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September 28</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The Taming of the Shrew </w:t>
            </w:r>
            <w:r w:rsidRPr="00FD5374">
              <w:rPr>
                <w:rFonts w:ascii="Times New Roman" w:hAnsi="Times New Roman" w:cs="Times New Roman"/>
                <w:sz w:val="24"/>
                <w:szCs w:val="24"/>
              </w:rPr>
              <w:t>Acts II and III</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i/>
                <w:sz w:val="24"/>
                <w:szCs w:val="24"/>
              </w:rPr>
              <w:t xml:space="preserve">The Taming of the Shrew </w:t>
            </w:r>
            <w:r w:rsidRPr="00FD5374">
              <w:rPr>
                <w:rFonts w:ascii="Times New Roman" w:hAnsi="Times New Roman" w:cs="Times New Roman"/>
                <w:sz w:val="24"/>
                <w:szCs w:val="24"/>
              </w:rPr>
              <w:t>Acts II and III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7</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October 3</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The Taming of the Shrew </w:t>
            </w:r>
            <w:r w:rsidRPr="00FD5374">
              <w:rPr>
                <w:rFonts w:ascii="Times New Roman" w:hAnsi="Times New Roman" w:cs="Times New Roman"/>
                <w:sz w:val="24"/>
                <w:szCs w:val="24"/>
              </w:rPr>
              <w:t>Acts IV and V</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i/>
                <w:sz w:val="24"/>
                <w:szCs w:val="24"/>
              </w:rPr>
              <w:t xml:space="preserve">The Taming of the Shrew </w:t>
            </w:r>
            <w:r w:rsidRPr="00FD5374">
              <w:rPr>
                <w:rFonts w:ascii="Times New Roman" w:hAnsi="Times New Roman" w:cs="Times New Roman"/>
                <w:sz w:val="24"/>
                <w:szCs w:val="24"/>
              </w:rPr>
              <w:t>Acts IV and V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October 5</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Review for midterm</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8</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October 10</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Midterm Exam</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October 12</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Introduction to Regency/Victorian/Romantic Era</w:t>
            </w:r>
          </w:p>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Pride and Prejudice </w:t>
            </w:r>
            <w:r w:rsidRPr="00FD5374">
              <w:rPr>
                <w:rFonts w:ascii="Times New Roman" w:hAnsi="Times New Roman" w:cs="Times New Roman"/>
                <w:sz w:val="24"/>
                <w:szCs w:val="24"/>
              </w:rPr>
              <w:t>Chapters 1-10</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9</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lastRenderedPageBreak/>
              <w:t>Tuesday, October 17</w:t>
            </w:r>
          </w:p>
        </w:tc>
        <w:tc>
          <w:tcPr>
            <w:tcW w:w="3029" w:type="dxa"/>
          </w:tcPr>
          <w:p w:rsidR="00FD5374" w:rsidRPr="00FD5374" w:rsidRDefault="00FD5374" w:rsidP="00FD5374">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Pride and Prejudice </w:t>
            </w:r>
            <w:r w:rsidRPr="00FD5374">
              <w:rPr>
                <w:rFonts w:ascii="Times New Roman" w:hAnsi="Times New Roman" w:cs="Times New Roman"/>
                <w:sz w:val="24"/>
                <w:szCs w:val="24"/>
              </w:rPr>
              <w:t>Chapters 11-35</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 </w:t>
            </w:r>
            <w:r w:rsidRPr="00FD5374">
              <w:rPr>
                <w:rFonts w:ascii="Times New Roman" w:hAnsi="Times New Roman" w:cs="Times New Roman"/>
                <w:i/>
                <w:sz w:val="24"/>
                <w:szCs w:val="24"/>
              </w:rPr>
              <w:t xml:space="preserve">Pride and Prejudice </w:t>
            </w:r>
            <w:r w:rsidRPr="00FD5374">
              <w:rPr>
                <w:rFonts w:ascii="Times New Roman" w:hAnsi="Times New Roman" w:cs="Times New Roman"/>
                <w:sz w:val="24"/>
                <w:szCs w:val="24"/>
              </w:rPr>
              <w:t>Chapters 11-35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October 19</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Pride and Prejudice </w:t>
            </w:r>
            <w:r w:rsidRPr="00FD5374">
              <w:rPr>
                <w:rFonts w:ascii="Times New Roman" w:hAnsi="Times New Roman" w:cs="Times New Roman"/>
                <w:sz w:val="24"/>
                <w:szCs w:val="24"/>
              </w:rPr>
              <w:t>Chapters 36-61</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i/>
                <w:sz w:val="24"/>
                <w:szCs w:val="24"/>
              </w:rPr>
              <w:t xml:space="preserve">Pride and Prejudice </w:t>
            </w:r>
            <w:r w:rsidRPr="00FD5374">
              <w:rPr>
                <w:rFonts w:ascii="Times New Roman" w:hAnsi="Times New Roman" w:cs="Times New Roman"/>
                <w:sz w:val="24"/>
                <w:szCs w:val="24"/>
              </w:rPr>
              <w:t>Chapters 36-61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10</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October 24</w:t>
            </w:r>
          </w:p>
        </w:tc>
        <w:tc>
          <w:tcPr>
            <w:tcW w:w="3029" w:type="dxa"/>
          </w:tcPr>
          <w:p w:rsidR="00FD5374" w:rsidRPr="00FD5374" w:rsidRDefault="00FD5374" w:rsidP="00FD5374">
            <w:pPr>
              <w:rPr>
                <w:rFonts w:ascii="Times New Roman" w:hAnsi="Times New Roman" w:cs="Times New Roman"/>
                <w:i/>
                <w:sz w:val="24"/>
                <w:szCs w:val="24"/>
              </w:rPr>
            </w:pPr>
            <w:r w:rsidRPr="00FD5374">
              <w:rPr>
                <w:rFonts w:ascii="Times New Roman" w:hAnsi="Times New Roman" w:cs="Times New Roman"/>
                <w:sz w:val="24"/>
                <w:szCs w:val="24"/>
              </w:rPr>
              <w:t>Introduction to Signature Assignment/Research</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October 26</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In a Dark, Dark Wood </w:t>
            </w:r>
            <w:r w:rsidR="009E55C1">
              <w:rPr>
                <w:rFonts w:ascii="Times New Roman" w:hAnsi="Times New Roman" w:cs="Times New Roman"/>
                <w:sz w:val="24"/>
                <w:szCs w:val="24"/>
              </w:rPr>
              <w:t>Chapters 1-18</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i/>
                <w:sz w:val="24"/>
                <w:szCs w:val="24"/>
              </w:rPr>
              <w:t xml:space="preserve">In a Dark, Dark Wood </w:t>
            </w:r>
            <w:r w:rsidR="009E55C1">
              <w:rPr>
                <w:rFonts w:ascii="Times New Roman" w:hAnsi="Times New Roman" w:cs="Times New Roman"/>
                <w:sz w:val="24"/>
                <w:szCs w:val="24"/>
              </w:rPr>
              <w:t xml:space="preserve">Chapters 1-18 </w:t>
            </w:r>
            <w:r w:rsidRPr="00FD5374">
              <w:rPr>
                <w:rFonts w:ascii="Times New Roman" w:hAnsi="Times New Roman" w:cs="Times New Roman"/>
                <w:sz w:val="24"/>
                <w:szCs w:val="24"/>
              </w:rPr>
              <w:t>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11</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October 31</w:t>
            </w:r>
          </w:p>
        </w:tc>
        <w:tc>
          <w:tcPr>
            <w:tcW w:w="3029" w:type="dxa"/>
          </w:tcPr>
          <w:p w:rsidR="00FD5374" w:rsidRPr="00FD5374" w:rsidRDefault="00FD5374" w:rsidP="00FD5374">
            <w:pPr>
              <w:rPr>
                <w:rFonts w:ascii="Times New Roman" w:hAnsi="Times New Roman" w:cs="Times New Roman"/>
                <w:sz w:val="24"/>
                <w:szCs w:val="24"/>
                <w:lang w:val="fr-FR"/>
              </w:rPr>
            </w:pPr>
            <w:r w:rsidRPr="00FD5374">
              <w:rPr>
                <w:rFonts w:ascii="Times New Roman" w:hAnsi="Times New Roman" w:cs="Times New Roman"/>
                <w:sz w:val="24"/>
                <w:szCs w:val="24"/>
                <w:lang w:val="fr-FR"/>
              </w:rPr>
              <w:t xml:space="preserve">Read : </w:t>
            </w:r>
            <w:r w:rsidRPr="00FD5374">
              <w:rPr>
                <w:rFonts w:ascii="Times New Roman" w:hAnsi="Times New Roman" w:cs="Times New Roman"/>
                <w:i/>
                <w:sz w:val="24"/>
                <w:szCs w:val="24"/>
                <w:lang w:val="fr-FR"/>
              </w:rPr>
              <w:t xml:space="preserve">In a </w:t>
            </w:r>
            <w:proofErr w:type="spellStart"/>
            <w:r w:rsidRPr="00FD5374">
              <w:rPr>
                <w:rFonts w:ascii="Times New Roman" w:hAnsi="Times New Roman" w:cs="Times New Roman"/>
                <w:i/>
                <w:sz w:val="24"/>
                <w:szCs w:val="24"/>
                <w:lang w:val="fr-FR"/>
              </w:rPr>
              <w:t>Dark</w:t>
            </w:r>
            <w:proofErr w:type="spellEnd"/>
            <w:r w:rsidRPr="00FD5374">
              <w:rPr>
                <w:rFonts w:ascii="Times New Roman" w:hAnsi="Times New Roman" w:cs="Times New Roman"/>
                <w:i/>
                <w:sz w:val="24"/>
                <w:szCs w:val="24"/>
                <w:lang w:val="fr-FR"/>
              </w:rPr>
              <w:t xml:space="preserve">, </w:t>
            </w:r>
            <w:proofErr w:type="spellStart"/>
            <w:r w:rsidRPr="00FD5374">
              <w:rPr>
                <w:rFonts w:ascii="Times New Roman" w:hAnsi="Times New Roman" w:cs="Times New Roman"/>
                <w:i/>
                <w:sz w:val="24"/>
                <w:szCs w:val="24"/>
                <w:lang w:val="fr-FR"/>
              </w:rPr>
              <w:t>Dark</w:t>
            </w:r>
            <w:proofErr w:type="spellEnd"/>
            <w:r w:rsidRPr="00FD5374">
              <w:rPr>
                <w:rFonts w:ascii="Times New Roman" w:hAnsi="Times New Roman" w:cs="Times New Roman"/>
                <w:i/>
                <w:sz w:val="24"/>
                <w:szCs w:val="24"/>
                <w:lang w:val="fr-FR"/>
              </w:rPr>
              <w:t xml:space="preserve"> Wood </w:t>
            </w:r>
            <w:proofErr w:type="spellStart"/>
            <w:r w:rsidR="009E55C1">
              <w:rPr>
                <w:rFonts w:ascii="Times New Roman" w:hAnsi="Times New Roman" w:cs="Times New Roman"/>
                <w:sz w:val="24"/>
                <w:szCs w:val="24"/>
                <w:lang w:val="fr-FR"/>
              </w:rPr>
              <w:t>Chapters</w:t>
            </w:r>
            <w:proofErr w:type="spellEnd"/>
            <w:r w:rsidR="009E55C1">
              <w:rPr>
                <w:rFonts w:ascii="Times New Roman" w:hAnsi="Times New Roman" w:cs="Times New Roman"/>
                <w:sz w:val="24"/>
                <w:szCs w:val="24"/>
                <w:lang w:val="fr-FR"/>
              </w:rPr>
              <w:t xml:space="preserve"> 19-36</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i/>
                <w:sz w:val="24"/>
                <w:szCs w:val="24"/>
              </w:rPr>
              <w:t xml:space="preserve">In a Dark, Dark Wood </w:t>
            </w:r>
            <w:r w:rsidR="009E55C1">
              <w:rPr>
                <w:rFonts w:ascii="Times New Roman" w:hAnsi="Times New Roman" w:cs="Times New Roman"/>
                <w:sz w:val="24"/>
                <w:szCs w:val="24"/>
              </w:rPr>
              <w:t>Chapters 19-36</w:t>
            </w:r>
            <w:r w:rsidRPr="00FD5374">
              <w:rPr>
                <w:rFonts w:ascii="Times New Roman" w:hAnsi="Times New Roman" w:cs="Times New Roman"/>
                <w:sz w:val="24"/>
                <w:szCs w:val="24"/>
              </w:rPr>
              <w:t xml:space="preserve">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November 2</w:t>
            </w:r>
          </w:p>
        </w:tc>
        <w:tc>
          <w:tcPr>
            <w:tcW w:w="3029" w:type="dxa"/>
          </w:tcPr>
          <w:p w:rsidR="00FD5374" w:rsidRPr="00FD5374" w:rsidRDefault="009E55C1" w:rsidP="00FD5374">
            <w:pPr>
              <w:rPr>
                <w:rFonts w:ascii="Times New Roman" w:hAnsi="Times New Roman" w:cs="Times New Roman"/>
                <w:sz w:val="24"/>
                <w:szCs w:val="24"/>
              </w:rPr>
            </w:pPr>
            <w:r>
              <w:rPr>
                <w:rFonts w:ascii="Times New Roman" w:hAnsi="Times New Roman" w:cs="Times New Roman"/>
                <w:sz w:val="24"/>
                <w:szCs w:val="24"/>
              </w:rPr>
              <w:t>In-class work on signature assignment</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12</w:t>
            </w:r>
          </w:p>
        </w:tc>
        <w:tc>
          <w:tcPr>
            <w:tcW w:w="3029" w:type="dxa"/>
          </w:tcPr>
          <w:p w:rsidR="00FD5374" w:rsidRPr="00FD5374" w:rsidRDefault="00FD5374" w:rsidP="00FD5374">
            <w:pPr>
              <w:jc w:val="cente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November 7</w:t>
            </w:r>
          </w:p>
        </w:tc>
        <w:tc>
          <w:tcPr>
            <w:tcW w:w="3029" w:type="dxa"/>
          </w:tcPr>
          <w:p w:rsidR="00FD5374" w:rsidRPr="00FD5374" w:rsidRDefault="009E55C1" w:rsidP="009E55C1">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V for Vendetta </w:t>
            </w:r>
            <w:r w:rsidRPr="00FD5374">
              <w:rPr>
                <w:rFonts w:ascii="Times New Roman" w:hAnsi="Times New Roman" w:cs="Times New Roman"/>
                <w:sz w:val="24"/>
                <w:szCs w:val="24"/>
              </w:rPr>
              <w:t>Book I</w:t>
            </w:r>
          </w:p>
        </w:tc>
        <w:tc>
          <w:tcPr>
            <w:tcW w:w="2952" w:type="dxa"/>
          </w:tcPr>
          <w:p w:rsidR="00FD5374" w:rsidRPr="00FD5374" w:rsidRDefault="009E55C1" w:rsidP="00FD5374">
            <w:pPr>
              <w:rPr>
                <w:rFonts w:ascii="Times New Roman" w:hAnsi="Times New Roman" w:cs="Times New Roman"/>
                <w:sz w:val="24"/>
                <w:szCs w:val="24"/>
                <w:lang w:val="fr-FR"/>
              </w:rPr>
            </w:pPr>
            <w:r>
              <w:rPr>
                <w:rFonts w:ascii="Times New Roman" w:hAnsi="Times New Roman" w:cs="Times New Roman"/>
                <w:sz w:val="24"/>
                <w:szCs w:val="24"/>
                <w:lang w:val="fr-FR"/>
              </w:rPr>
              <w:t xml:space="preserve">Topic and </w:t>
            </w:r>
            <w:proofErr w:type="spellStart"/>
            <w:r>
              <w:rPr>
                <w:rFonts w:ascii="Times New Roman" w:hAnsi="Times New Roman" w:cs="Times New Roman"/>
                <w:sz w:val="24"/>
                <w:szCs w:val="24"/>
                <w:lang w:val="fr-FR"/>
              </w:rPr>
              <w:t>thesis</w:t>
            </w:r>
            <w:proofErr w:type="spellEnd"/>
            <w:r>
              <w:rPr>
                <w:rFonts w:ascii="Times New Roman" w:hAnsi="Times New Roman" w:cs="Times New Roman"/>
                <w:sz w:val="24"/>
                <w:szCs w:val="24"/>
                <w:lang w:val="fr-FR"/>
              </w:rPr>
              <w:t xml:space="preserve"> sentence (Signature </w:t>
            </w:r>
            <w:proofErr w:type="spellStart"/>
            <w:r>
              <w:rPr>
                <w:rFonts w:ascii="Times New Roman" w:hAnsi="Times New Roman" w:cs="Times New Roman"/>
                <w:sz w:val="24"/>
                <w:szCs w:val="24"/>
                <w:lang w:val="fr-FR"/>
              </w:rPr>
              <w:t>Assignment</w:t>
            </w:r>
            <w:proofErr w:type="spellEnd"/>
            <w:r>
              <w:rPr>
                <w:rFonts w:ascii="Times New Roman" w:hAnsi="Times New Roman" w:cs="Times New Roman"/>
                <w:sz w:val="24"/>
                <w:szCs w:val="24"/>
                <w:lang w:val="fr-FR"/>
              </w:rPr>
              <w:t>)</w:t>
            </w: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November 9</w:t>
            </w:r>
          </w:p>
        </w:tc>
        <w:tc>
          <w:tcPr>
            <w:tcW w:w="3029" w:type="dxa"/>
          </w:tcPr>
          <w:p w:rsidR="00FD5374" w:rsidRPr="00FD5374" w:rsidRDefault="009E55C1"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 xml:space="preserve">V for Vendetta </w:t>
            </w:r>
            <w:r w:rsidRPr="00FD5374">
              <w:rPr>
                <w:rFonts w:ascii="Times New Roman" w:hAnsi="Times New Roman" w:cs="Times New Roman"/>
                <w:sz w:val="24"/>
                <w:szCs w:val="24"/>
              </w:rPr>
              <w:t>Book I</w:t>
            </w:r>
            <w:r>
              <w:rPr>
                <w:rFonts w:ascii="Times New Roman" w:hAnsi="Times New Roman" w:cs="Times New Roman"/>
                <w:sz w:val="24"/>
                <w:szCs w:val="24"/>
              </w:rPr>
              <w:t>I</w:t>
            </w:r>
          </w:p>
        </w:tc>
        <w:tc>
          <w:tcPr>
            <w:tcW w:w="2952" w:type="dxa"/>
          </w:tcPr>
          <w:p w:rsidR="00FD5374" w:rsidRPr="009E55C1" w:rsidRDefault="009E55C1" w:rsidP="009E55C1">
            <w:pPr>
              <w:rPr>
                <w:rFonts w:ascii="Times New Roman" w:hAnsi="Times New Roman" w:cs="Times New Roman"/>
                <w:sz w:val="24"/>
                <w:szCs w:val="24"/>
              </w:rPr>
            </w:pPr>
            <w:r w:rsidRPr="00FD5374">
              <w:rPr>
                <w:rFonts w:ascii="Times New Roman" w:hAnsi="Times New Roman" w:cs="Times New Roman"/>
                <w:i/>
                <w:sz w:val="24"/>
                <w:szCs w:val="24"/>
              </w:rPr>
              <w:t xml:space="preserve">V for Vendetta </w:t>
            </w:r>
            <w:r w:rsidRPr="00FD5374">
              <w:rPr>
                <w:rFonts w:ascii="Times New Roman" w:hAnsi="Times New Roman" w:cs="Times New Roman"/>
                <w:sz w:val="24"/>
                <w:szCs w:val="24"/>
              </w:rPr>
              <w:t>Book II analysis paper</w:t>
            </w: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13</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lang w:val="fr-FR"/>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November 14</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 xml:space="preserve">Read: </w:t>
            </w:r>
            <w:r w:rsidRPr="00FD5374">
              <w:rPr>
                <w:rFonts w:ascii="Times New Roman" w:hAnsi="Times New Roman" w:cs="Times New Roman"/>
                <w:i/>
                <w:sz w:val="24"/>
                <w:szCs w:val="24"/>
              </w:rPr>
              <w:t>V for Vendetta</w:t>
            </w:r>
            <w:r w:rsidRPr="00FD5374">
              <w:rPr>
                <w:rFonts w:ascii="Times New Roman" w:hAnsi="Times New Roman" w:cs="Times New Roman"/>
                <w:sz w:val="24"/>
                <w:szCs w:val="24"/>
              </w:rPr>
              <w:t xml:space="preserve"> Book II</w:t>
            </w:r>
            <w:r w:rsidR="009E55C1">
              <w:rPr>
                <w:rFonts w:ascii="Times New Roman" w:hAnsi="Times New Roman" w:cs="Times New Roman"/>
                <w:sz w:val="24"/>
                <w:szCs w:val="24"/>
              </w:rPr>
              <w:t>I</w:t>
            </w:r>
          </w:p>
        </w:tc>
        <w:tc>
          <w:tcPr>
            <w:tcW w:w="2952" w:type="dxa"/>
          </w:tcPr>
          <w:p w:rsidR="009E55C1" w:rsidRPr="00FD5374" w:rsidRDefault="009E55C1" w:rsidP="009E55C1">
            <w:pPr>
              <w:rPr>
                <w:rFonts w:ascii="Times New Roman" w:hAnsi="Times New Roman" w:cs="Times New Roman"/>
                <w:sz w:val="24"/>
                <w:szCs w:val="24"/>
              </w:rPr>
            </w:pPr>
            <w:r w:rsidRPr="00FD5374">
              <w:rPr>
                <w:rFonts w:ascii="Times New Roman" w:hAnsi="Times New Roman" w:cs="Times New Roman"/>
                <w:i/>
                <w:sz w:val="24"/>
                <w:szCs w:val="24"/>
              </w:rPr>
              <w:t xml:space="preserve">V for Vendetta </w:t>
            </w:r>
            <w:r w:rsidRPr="00FD5374">
              <w:rPr>
                <w:rFonts w:ascii="Times New Roman" w:hAnsi="Times New Roman" w:cs="Times New Roman"/>
                <w:sz w:val="24"/>
                <w:szCs w:val="24"/>
              </w:rPr>
              <w:t xml:space="preserve">Book III analysis paper </w:t>
            </w:r>
          </w:p>
          <w:p w:rsidR="00FD5374" w:rsidRPr="00FD5374" w:rsidRDefault="009E55C1" w:rsidP="009E55C1">
            <w:pPr>
              <w:rPr>
                <w:rFonts w:ascii="Times New Roman" w:hAnsi="Times New Roman" w:cs="Times New Roman"/>
                <w:sz w:val="24"/>
                <w:szCs w:val="24"/>
              </w:rPr>
            </w:pPr>
            <w:r>
              <w:rPr>
                <w:rFonts w:ascii="Times New Roman" w:hAnsi="Times New Roman" w:cs="Times New Roman"/>
                <w:sz w:val="24"/>
                <w:szCs w:val="24"/>
              </w:rPr>
              <w:t>Outline due (Signature Assignment)</w:t>
            </w: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November 16</w:t>
            </w:r>
          </w:p>
        </w:tc>
        <w:tc>
          <w:tcPr>
            <w:tcW w:w="3029" w:type="dxa"/>
          </w:tcPr>
          <w:p w:rsidR="00FD5374" w:rsidRPr="00FD5374" w:rsidRDefault="009E55C1" w:rsidP="00FD5374">
            <w:pPr>
              <w:rPr>
                <w:rFonts w:ascii="Times New Roman" w:hAnsi="Times New Roman" w:cs="Times New Roman"/>
                <w:sz w:val="24"/>
                <w:szCs w:val="24"/>
              </w:rPr>
            </w:pPr>
            <w:r>
              <w:rPr>
                <w:rFonts w:ascii="Times New Roman" w:hAnsi="Times New Roman" w:cs="Times New Roman"/>
                <w:sz w:val="24"/>
                <w:szCs w:val="24"/>
              </w:rPr>
              <w:t>In-class work on signature assignment</w:t>
            </w:r>
          </w:p>
        </w:tc>
        <w:tc>
          <w:tcPr>
            <w:tcW w:w="2952" w:type="dxa"/>
          </w:tcPr>
          <w:p w:rsidR="00FD5374" w:rsidRPr="00FD5374" w:rsidRDefault="00FD5374" w:rsidP="009E55C1">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lastRenderedPageBreak/>
              <w:t>Week 14</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November 21</w:t>
            </w:r>
          </w:p>
        </w:tc>
        <w:tc>
          <w:tcPr>
            <w:tcW w:w="3029" w:type="dxa"/>
          </w:tcPr>
          <w:p w:rsidR="00FD5374" w:rsidRPr="00FD5374" w:rsidRDefault="008803D3" w:rsidP="00FD5374">
            <w:pPr>
              <w:rPr>
                <w:rFonts w:ascii="Times New Roman" w:hAnsi="Times New Roman" w:cs="Times New Roman"/>
                <w:sz w:val="24"/>
                <w:szCs w:val="24"/>
              </w:rPr>
            </w:pPr>
            <w:r>
              <w:rPr>
                <w:rFonts w:ascii="Times New Roman" w:hAnsi="Times New Roman" w:cs="Times New Roman"/>
                <w:sz w:val="24"/>
                <w:szCs w:val="24"/>
              </w:rPr>
              <w:t>No class!</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November 23</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Thanksgiving! No class!</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15</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i/>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November 28</w:t>
            </w:r>
          </w:p>
        </w:tc>
        <w:tc>
          <w:tcPr>
            <w:tcW w:w="3029" w:type="dxa"/>
          </w:tcPr>
          <w:p w:rsidR="00FD5374" w:rsidRPr="00FD5374" w:rsidRDefault="00FD5374" w:rsidP="00FD5374">
            <w:pPr>
              <w:rPr>
                <w:rFonts w:ascii="Times New Roman" w:hAnsi="Times New Roman" w:cs="Times New Roman"/>
                <w:i/>
                <w:sz w:val="24"/>
                <w:szCs w:val="24"/>
              </w:rPr>
            </w:pPr>
            <w:r w:rsidRPr="00FD5374">
              <w:rPr>
                <w:rFonts w:ascii="Times New Roman" w:hAnsi="Times New Roman" w:cs="Times New Roman"/>
                <w:sz w:val="24"/>
                <w:szCs w:val="24"/>
              </w:rPr>
              <w:t>Mov</w:t>
            </w:r>
            <w:r w:rsidR="009E55C1">
              <w:rPr>
                <w:rFonts w:ascii="Times New Roman" w:hAnsi="Times New Roman" w:cs="Times New Roman"/>
                <w:sz w:val="24"/>
                <w:szCs w:val="24"/>
              </w:rPr>
              <w:t>i</w:t>
            </w:r>
            <w:r w:rsidRPr="00FD5374">
              <w:rPr>
                <w:rFonts w:ascii="Times New Roman" w:hAnsi="Times New Roman" w:cs="Times New Roman"/>
                <w:sz w:val="24"/>
                <w:szCs w:val="24"/>
              </w:rPr>
              <w:t xml:space="preserve">e (in-class): </w:t>
            </w:r>
            <w:r w:rsidRPr="00FD5374">
              <w:rPr>
                <w:rFonts w:ascii="Times New Roman" w:hAnsi="Times New Roman" w:cs="Times New Roman"/>
                <w:i/>
                <w:sz w:val="24"/>
                <w:szCs w:val="24"/>
              </w:rPr>
              <w:t xml:space="preserve">V for Vendetta </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Draft of signature assignment (optional)</w:t>
            </w: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Thursday, November 30</w:t>
            </w:r>
          </w:p>
        </w:tc>
        <w:tc>
          <w:tcPr>
            <w:tcW w:w="3029" w:type="dxa"/>
          </w:tcPr>
          <w:p w:rsidR="00FD5374" w:rsidRPr="00FD5374" w:rsidRDefault="00FD5374" w:rsidP="00FD5374">
            <w:pPr>
              <w:rPr>
                <w:rFonts w:ascii="Times New Roman" w:hAnsi="Times New Roman" w:cs="Times New Roman"/>
                <w:i/>
                <w:sz w:val="24"/>
                <w:szCs w:val="24"/>
              </w:rPr>
            </w:pPr>
            <w:r w:rsidRPr="00FD5374">
              <w:rPr>
                <w:rFonts w:ascii="Times New Roman" w:hAnsi="Times New Roman" w:cs="Times New Roman"/>
                <w:sz w:val="24"/>
                <w:szCs w:val="24"/>
              </w:rPr>
              <w:t xml:space="preserve">Movie (in-class): </w:t>
            </w:r>
            <w:r w:rsidRPr="00FD5374">
              <w:rPr>
                <w:rFonts w:ascii="Times New Roman" w:hAnsi="Times New Roman" w:cs="Times New Roman"/>
                <w:i/>
                <w:sz w:val="24"/>
                <w:szCs w:val="24"/>
              </w:rPr>
              <w:t>V for Vendetta</w:t>
            </w: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b/>
                <w:sz w:val="24"/>
                <w:szCs w:val="24"/>
              </w:rPr>
            </w:pPr>
            <w:r w:rsidRPr="00FD5374">
              <w:rPr>
                <w:rFonts w:ascii="Times New Roman" w:hAnsi="Times New Roman" w:cs="Times New Roman"/>
                <w:b/>
                <w:sz w:val="24"/>
                <w:szCs w:val="24"/>
              </w:rPr>
              <w:t>Week 16</w:t>
            </w:r>
          </w:p>
        </w:tc>
        <w:tc>
          <w:tcPr>
            <w:tcW w:w="3029" w:type="dxa"/>
          </w:tcPr>
          <w:p w:rsidR="00FD5374" w:rsidRPr="00FD5374" w:rsidRDefault="00FD5374" w:rsidP="00FD5374">
            <w:pPr>
              <w:rPr>
                <w:rFonts w:ascii="Times New Roman" w:hAnsi="Times New Roman" w:cs="Times New Roman"/>
                <w:sz w:val="24"/>
                <w:szCs w:val="24"/>
              </w:rPr>
            </w:pPr>
          </w:p>
        </w:tc>
        <w:tc>
          <w:tcPr>
            <w:tcW w:w="2952" w:type="dxa"/>
          </w:tcPr>
          <w:p w:rsidR="00FD5374" w:rsidRPr="00FD5374" w:rsidRDefault="00FD5374" w:rsidP="00FD5374">
            <w:pPr>
              <w:rPr>
                <w:rFonts w:ascii="Times New Roman" w:hAnsi="Times New Roman" w:cs="Times New Roman"/>
                <w:sz w:val="24"/>
                <w:szCs w:val="24"/>
              </w:rPr>
            </w:pPr>
          </w:p>
        </w:tc>
      </w:tr>
      <w:tr w:rsidR="00FD5374" w:rsidRPr="00FD5374" w:rsidTr="00C32380">
        <w:tc>
          <w:tcPr>
            <w:tcW w:w="2952" w:type="dxa"/>
          </w:tcPr>
          <w:p w:rsidR="00FD5374" w:rsidRPr="00FD5374" w:rsidRDefault="00FD5374" w:rsidP="00FD5374">
            <w:pPr>
              <w:jc w:val="center"/>
              <w:rPr>
                <w:rFonts w:ascii="Times New Roman" w:hAnsi="Times New Roman" w:cs="Times New Roman"/>
                <w:sz w:val="24"/>
                <w:szCs w:val="24"/>
              </w:rPr>
            </w:pPr>
            <w:r w:rsidRPr="00FD5374">
              <w:rPr>
                <w:rFonts w:ascii="Times New Roman" w:hAnsi="Times New Roman" w:cs="Times New Roman"/>
                <w:sz w:val="24"/>
                <w:szCs w:val="24"/>
              </w:rPr>
              <w:t>Tuesday, December 5</w:t>
            </w:r>
          </w:p>
        </w:tc>
        <w:tc>
          <w:tcPr>
            <w:tcW w:w="3029"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Review for Final</w:t>
            </w:r>
          </w:p>
        </w:tc>
        <w:tc>
          <w:tcPr>
            <w:tcW w:w="2952" w:type="dxa"/>
          </w:tcPr>
          <w:p w:rsidR="00FD5374" w:rsidRPr="00FD5374" w:rsidRDefault="00FD5374" w:rsidP="00FD5374">
            <w:pPr>
              <w:rPr>
                <w:rFonts w:ascii="Times New Roman" w:hAnsi="Times New Roman" w:cs="Times New Roman"/>
                <w:sz w:val="24"/>
                <w:szCs w:val="24"/>
              </w:rPr>
            </w:pPr>
            <w:r w:rsidRPr="00FD5374">
              <w:rPr>
                <w:rFonts w:ascii="Times New Roman" w:hAnsi="Times New Roman" w:cs="Times New Roman"/>
                <w:sz w:val="24"/>
                <w:szCs w:val="24"/>
              </w:rPr>
              <w:t>Final draft of signature assignment</w:t>
            </w:r>
          </w:p>
        </w:tc>
      </w:tr>
    </w:tbl>
    <w:p w:rsidR="00FD5374" w:rsidRPr="00FD5374" w:rsidRDefault="00FD5374" w:rsidP="00FD5374">
      <w:pPr>
        <w:spacing w:after="0" w:line="240" w:lineRule="auto"/>
        <w:rPr>
          <w:rFonts w:ascii="Times New Roman" w:hAnsi="Times New Roman" w:cs="Times New Roman"/>
          <w:sz w:val="24"/>
          <w:szCs w:val="24"/>
        </w:rPr>
      </w:pPr>
    </w:p>
    <w:p w:rsidR="00FD5374" w:rsidRPr="00FD5374" w:rsidRDefault="00FD5374" w:rsidP="00FD5374">
      <w:r w:rsidRPr="00FD5374">
        <w:rPr>
          <w:rFonts w:ascii="Times New Roman" w:hAnsi="Times New Roman" w:cs="Times New Roman"/>
          <w:b/>
          <w:sz w:val="24"/>
          <w:szCs w:val="24"/>
        </w:rPr>
        <w:t xml:space="preserve">FINAL EXAM: </w:t>
      </w:r>
      <w:r>
        <w:rPr>
          <w:rFonts w:ascii="Times New Roman" w:hAnsi="Times New Roman" w:cs="Times New Roman"/>
          <w:sz w:val="24"/>
          <w:szCs w:val="24"/>
        </w:rPr>
        <w:t>Tuesday, December 12, 5:30 – 8:00 PM</w:t>
      </w:r>
    </w:p>
    <w:p w:rsidR="00544C20" w:rsidRDefault="00544C20" w:rsidP="00544C20"/>
    <w:p w:rsidR="00C723A9" w:rsidRDefault="00C723A9"/>
    <w:sectPr w:rsidR="00C7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68A"/>
    <w:multiLevelType w:val="hybridMultilevel"/>
    <w:tmpl w:val="3496D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4D0BC7"/>
    <w:multiLevelType w:val="hybridMultilevel"/>
    <w:tmpl w:val="03DC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51679"/>
    <w:multiLevelType w:val="hybridMultilevel"/>
    <w:tmpl w:val="4CC6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F3C24"/>
    <w:multiLevelType w:val="hybridMultilevel"/>
    <w:tmpl w:val="4D24CCAE"/>
    <w:lvl w:ilvl="0" w:tplc="0409000F">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20"/>
    <w:rsid w:val="000E5A58"/>
    <w:rsid w:val="001C1B5E"/>
    <w:rsid w:val="0035004E"/>
    <w:rsid w:val="003C0D90"/>
    <w:rsid w:val="00544C20"/>
    <w:rsid w:val="005B5E35"/>
    <w:rsid w:val="00637C47"/>
    <w:rsid w:val="007E5871"/>
    <w:rsid w:val="008803D3"/>
    <w:rsid w:val="009B7BF6"/>
    <w:rsid w:val="009E55C1"/>
    <w:rsid w:val="00B71C06"/>
    <w:rsid w:val="00C723A9"/>
    <w:rsid w:val="00F84749"/>
    <w:rsid w:val="00FB348E"/>
    <w:rsid w:val="00FD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B9512-7D50-4B9A-B656-509BE028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20"/>
    <w:pPr>
      <w:ind w:left="720"/>
      <w:contextualSpacing/>
    </w:pPr>
  </w:style>
  <w:style w:type="character" w:styleId="Hyperlink">
    <w:name w:val="Hyperlink"/>
    <w:basedOn w:val="DefaultParagraphFont"/>
    <w:uiPriority w:val="99"/>
    <w:unhideWhenUsed/>
    <w:rsid w:val="00544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wl" TargetMode="External"/><Relationship Id="rId13" Type="http://schemas.openxmlformats.org/officeDocument/2006/relationships/hyperlink" Target="http://ask.uta.edu/" TargetMode="External"/><Relationship Id="rId18" Type="http://schemas.openxmlformats.org/officeDocument/2006/relationships/hyperlink" Target="http://www.uta.edu/oit/email/" TargetMode="External"/><Relationship Id="rId3" Type="http://schemas.openxmlformats.org/officeDocument/2006/relationships/settings" Target="settings.xml"/><Relationship Id="rId7" Type="http://schemas.openxmlformats.org/officeDocument/2006/relationships/hyperlink" Target="https://owa.uta.edu/owa/kmccourt@exchange.uta.edu/redir.aspx?SURL=R_czXha484JwDrHXUqS7lyItmHf3XhiWq5w0Jl-5xi9ajYfbCK_SCGgAdAB0AHAAOgAvAC8AdwB3AHcALgB1AHQAYQAuAGUAZAB1AC8AdABpAHQAbABlAEkAWAA.&amp;URL=http%3a%2f%2fwww.uta.edu%2ftitleIX" TargetMode="External"/><Relationship Id="rId12" Type="http://schemas.openxmlformats.org/officeDocument/2006/relationships/hyperlink" Target="http://www.uta.edu/library" TargetMode="External"/><Relationship Id="rId17" Type="http://schemas.openxmlformats.org/officeDocument/2006/relationships/hyperlink" Target="mailto:kmccourt@uta.edu"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libguides.uta.edu" TargetMode="External"/><Relationship Id="rId5" Type="http://schemas.openxmlformats.org/officeDocument/2006/relationships/hyperlink" Target="http://library.uta.edu/plagiarism/" TargetMode="External"/><Relationship Id="rId15" Type="http://schemas.openxmlformats.org/officeDocument/2006/relationships/hyperlink" Target="http://www.uta.edu/resources" TargetMode="External"/><Relationship Id="rId10" Type="http://schemas.openxmlformats.org/officeDocument/2006/relationships/hyperlink" Target="http://www.uta.edu/ow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a.mywconline.com/"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3622</TotalTime>
  <Pages>11</Pages>
  <Words>4492</Words>
  <Characters>25610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Mccourt, Kaci M</dc:creator>
  <cp:keywords/>
  <dc:description/>
  <cp:lastModifiedBy>KMM</cp:lastModifiedBy>
  <cp:revision>9</cp:revision>
  <dcterms:created xsi:type="dcterms:W3CDTF">2017-06-21T21:54:00Z</dcterms:created>
  <dcterms:modified xsi:type="dcterms:W3CDTF">2017-08-22T13:32:00Z</dcterms:modified>
</cp:coreProperties>
</file>