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69C7D" w14:textId="3F296C4F" w:rsidR="003C0A6F" w:rsidRPr="006E0419" w:rsidRDefault="002E76A4" w:rsidP="00EA032D">
      <w:pPr>
        <w:jc w:val="center"/>
        <w:rPr>
          <w:b/>
          <w:color w:val="000000" w:themeColor="text1"/>
        </w:rPr>
      </w:pPr>
      <w:r w:rsidRPr="006E0419">
        <w:rPr>
          <w:b/>
          <w:color w:val="000000" w:themeColor="text1"/>
        </w:rPr>
        <w:t>ART 4392</w:t>
      </w:r>
      <w:r w:rsidR="004B3BF2" w:rsidRPr="006E0419">
        <w:rPr>
          <w:b/>
          <w:color w:val="000000" w:themeColor="text1"/>
        </w:rPr>
        <w:t xml:space="preserve"> Contemporary Portrait</w:t>
      </w:r>
      <w:r w:rsidR="00C11263" w:rsidRPr="006E0419">
        <w:rPr>
          <w:b/>
          <w:color w:val="000000" w:themeColor="text1"/>
        </w:rPr>
        <w:t>ure</w:t>
      </w:r>
    </w:p>
    <w:p w14:paraId="11FE4107" w14:textId="7266A64C" w:rsidR="003C0A6F" w:rsidRPr="006E0419" w:rsidRDefault="004B3BF2" w:rsidP="003C0A6F">
      <w:pPr>
        <w:jc w:val="center"/>
        <w:rPr>
          <w:b/>
          <w:color w:val="000000" w:themeColor="text1"/>
        </w:rPr>
      </w:pPr>
      <w:r w:rsidRPr="006E0419">
        <w:rPr>
          <w:b/>
          <w:color w:val="000000" w:themeColor="text1"/>
        </w:rPr>
        <w:t>Fall Semester 2017</w:t>
      </w:r>
    </w:p>
    <w:p w14:paraId="508ECA73" w14:textId="77777777" w:rsidR="003C0A6F" w:rsidRPr="006E0419" w:rsidRDefault="003C0A6F">
      <w:pPr>
        <w:rPr>
          <w:color w:val="000000" w:themeColor="text1"/>
        </w:rPr>
      </w:pPr>
    </w:p>
    <w:p w14:paraId="5145CDD7" w14:textId="34EFAD1A" w:rsidR="003C0A6F" w:rsidRPr="006E0419" w:rsidRDefault="003C0A6F">
      <w:pPr>
        <w:rPr>
          <w:color w:val="000000" w:themeColor="text1"/>
        </w:rPr>
      </w:pPr>
      <w:r w:rsidRPr="006E0419">
        <w:rPr>
          <w:b/>
          <w:color w:val="000000" w:themeColor="text1"/>
        </w:rPr>
        <w:t>Professor’s Name:</w:t>
      </w:r>
      <w:r w:rsidR="003F18AF" w:rsidRPr="006E0419">
        <w:rPr>
          <w:b/>
          <w:color w:val="000000" w:themeColor="text1"/>
        </w:rPr>
        <w:t xml:space="preserve"> </w:t>
      </w:r>
      <w:r w:rsidRPr="006E0419">
        <w:rPr>
          <w:color w:val="000000" w:themeColor="text1"/>
        </w:rPr>
        <w:t>Sedrick Huckaby</w:t>
      </w:r>
    </w:p>
    <w:p w14:paraId="4EB3B32F" w14:textId="683E24A7" w:rsidR="00EA032D" w:rsidRPr="006E0419" w:rsidRDefault="00EA032D">
      <w:pPr>
        <w:rPr>
          <w:color w:val="000000" w:themeColor="text1"/>
          <w:u w:color="0000FF"/>
        </w:rPr>
      </w:pPr>
      <w:r w:rsidRPr="006E0419">
        <w:rPr>
          <w:b/>
          <w:color w:val="000000" w:themeColor="text1"/>
          <w:u w:color="0000FF"/>
        </w:rPr>
        <w:t xml:space="preserve">Office Number: </w:t>
      </w:r>
      <w:r w:rsidRPr="006E0419">
        <w:rPr>
          <w:color w:val="000000" w:themeColor="text1"/>
          <w:u w:color="0000FF"/>
        </w:rPr>
        <w:t>162 A      SAC</w:t>
      </w:r>
    </w:p>
    <w:p w14:paraId="6C2EDC18" w14:textId="38696A1B" w:rsidR="003C0A6F" w:rsidRPr="006E0419" w:rsidRDefault="003C0A6F">
      <w:pPr>
        <w:rPr>
          <w:color w:val="000000" w:themeColor="text1"/>
        </w:rPr>
      </w:pPr>
      <w:r w:rsidRPr="006E0419">
        <w:rPr>
          <w:b/>
          <w:color w:val="000000" w:themeColor="text1"/>
        </w:rPr>
        <w:t xml:space="preserve">Email: </w:t>
      </w:r>
      <w:hyperlink r:id="rId8" w:history="1">
        <w:r w:rsidR="00EA032D" w:rsidRPr="006E0419">
          <w:rPr>
            <w:rStyle w:val="Hyperlink"/>
            <w:color w:val="000000" w:themeColor="text1"/>
          </w:rPr>
          <w:t>shuckaby@uta.edu</w:t>
        </w:r>
      </w:hyperlink>
    </w:p>
    <w:p w14:paraId="7F7E45D7" w14:textId="599260C5" w:rsidR="00EA032D" w:rsidRPr="006E0419" w:rsidRDefault="00EA032D">
      <w:pPr>
        <w:rPr>
          <w:color w:val="000000" w:themeColor="text1"/>
        </w:rPr>
      </w:pPr>
      <w:r w:rsidRPr="006E0419">
        <w:rPr>
          <w:b/>
          <w:color w:val="000000" w:themeColor="text1"/>
        </w:rPr>
        <w:t xml:space="preserve">Faculty Profile: </w:t>
      </w:r>
      <w:r w:rsidRPr="006E0419">
        <w:rPr>
          <w:color w:val="000000" w:themeColor="text1"/>
        </w:rPr>
        <w:t>https://mentis.uta.edu/explore/profile/sedrick-huckaby</w:t>
      </w:r>
    </w:p>
    <w:p w14:paraId="2F247282" w14:textId="381807B9" w:rsidR="00EA032D" w:rsidRPr="006E0419" w:rsidRDefault="00EA032D">
      <w:pPr>
        <w:rPr>
          <w:color w:val="000000" w:themeColor="text1"/>
        </w:rPr>
      </w:pPr>
      <w:r w:rsidRPr="006E0419">
        <w:rPr>
          <w:b/>
          <w:color w:val="000000" w:themeColor="text1"/>
          <w:u w:color="0000FF"/>
        </w:rPr>
        <w:t xml:space="preserve">Office Hours: 10:00am - 11:00am by appointment only </w:t>
      </w:r>
    </w:p>
    <w:p w14:paraId="1320CD84" w14:textId="7DEF2AF2" w:rsidR="003C0A6F" w:rsidRPr="006E0419" w:rsidRDefault="003C0A6F">
      <w:pPr>
        <w:rPr>
          <w:b/>
          <w:color w:val="000000" w:themeColor="text1"/>
        </w:rPr>
      </w:pPr>
      <w:r w:rsidRPr="006E0419">
        <w:rPr>
          <w:b/>
          <w:color w:val="000000" w:themeColor="text1"/>
        </w:rPr>
        <w:t>Course Number, Section and Course Title:</w:t>
      </w:r>
      <w:r w:rsidR="002E76A4" w:rsidRPr="006E0419">
        <w:rPr>
          <w:b/>
          <w:color w:val="000000" w:themeColor="text1"/>
        </w:rPr>
        <w:t xml:space="preserve"> </w:t>
      </w:r>
      <w:r w:rsidR="002E76A4" w:rsidRPr="006E0419">
        <w:rPr>
          <w:color w:val="000000" w:themeColor="text1"/>
        </w:rPr>
        <w:t>A</w:t>
      </w:r>
      <w:r w:rsidR="0002724B" w:rsidRPr="006E0419">
        <w:rPr>
          <w:color w:val="000000" w:themeColor="text1"/>
        </w:rPr>
        <w:t>RT 4392-004</w:t>
      </w:r>
    </w:p>
    <w:p w14:paraId="2E44C261" w14:textId="2425E62E" w:rsidR="003C0A6F" w:rsidRPr="006E0419" w:rsidRDefault="003C0A6F">
      <w:pPr>
        <w:rPr>
          <w:b/>
          <w:color w:val="000000" w:themeColor="text1"/>
        </w:rPr>
      </w:pPr>
      <w:r w:rsidRPr="006E0419">
        <w:rPr>
          <w:b/>
          <w:color w:val="000000" w:themeColor="text1"/>
        </w:rPr>
        <w:t>Time and Place of Class Meetings:</w:t>
      </w:r>
      <w:r w:rsidR="003F18AF" w:rsidRPr="006E0419">
        <w:rPr>
          <w:b/>
          <w:color w:val="000000" w:themeColor="text1"/>
        </w:rPr>
        <w:t xml:space="preserve"> </w:t>
      </w:r>
      <w:r w:rsidR="0002724B" w:rsidRPr="006E0419">
        <w:rPr>
          <w:color w:val="000000" w:themeColor="text1"/>
        </w:rPr>
        <w:t>Tuesday / Thursday 2:00 – 4:50</w:t>
      </w:r>
      <w:r w:rsidRPr="006E0419">
        <w:rPr>
          <w:color w:val="000000" w:themeColor="text1"/>
        </w:rPr>
        <w:t xml:space="preserve"> Room 121 SAC</w:t>
      </w:r>
    </w:p>
    <w:p w14:paraId="1EE1C6FA" w14:textId="77777777" w:rsidR="003C0A6F" w:rsidRPr="006E0419" w:rsidRDefault="003C0A6F">
      <w:pPr>
        <w:rPr>
          <w:color w:val="000000" w:themeColor="text1"/>
        </w:rPr>
      </w:pPr>
    </w:p>
    <w:p w14:paraId="32B3CF1E" w14:textId="0F075601" w:rsidR="00C11263" w:rsidRPr="006E0419" w:rsidRDefault="003C0A6F">
      <w:pPr>
        <w:rPr>
          <w:b/>
          <w:color w:val="000000" w:themeColor="text1"/>
        </w:rPr>
      </w:pPr>
      <w:r w:rsidRPr="006E0419">
        <w:rPr>
          <w:b/>
          <w:color w:val="000000" w:themeColor="text1"/>
        </w:rPr>
        <w:t>Description of Course Content:</w:t>
      </w:r>
    </w:p>
    <w:p w14:paraId="248C3AE5" w14:textId="137E61BB" w:rsidR="005D304D" w:rsidRPr="006E0419" w:rsidRDefault="005D304D" w:rsidP="005D304D">
      <w:pPr>
        <w:rPr>
          <w:color w:val="000000" w:themeColor="text1"/>
        </w:rPr>
      </w:pPr>
      <w:r w:rsidRPr="006E0419">
        <w:rPr>
          <w:color w:val="000000" w:themeColor="text1"/>
        </w:rPr>
        <w:t>Contemporary Portraiture will explore new ways of approaching the portrait in the 21</w:t>
      </w:r>
      <w:r w:rsidRPr="006E0419">
        <w:rPr>
          <w:color w:val="000000" w:themeColor="text1"/>
          <w:vertAlign w:val="superscript"/>
        </w:rPr>
        <w:t>st</w:t>
      </w:r>
      <w:r w:rsidRPr="006E0419">
        <w:rPr>
          <w:color w:val="000000" w:themeColor="text1"/>
        </w:rPr>
        <w:t xml:space="preserve"> century. While drawing and painting are the predominate media, multimedia will </w:t>
      </w:r>
      <w:r w:rsidR="007634B7" w:rsidRPr="006E0419">
        <w:rPr>
          <w:color w:val="000000" w:themeColor="text1"/>
        </w:rPr>
        <w:t xml:space="preserve">also </w:t>
      </w:r>
      <w:r w:rsidRPr="006E0419">
        <w:rPr>
          <w:color w:val="000000" w:themeColor="text1"/>
        </w:rPr>
        <w:t>be explored. Through class lectures and presentations the class will learn about different contemporary artist</w:t>
      </w:r>
      <w:r w:rsidR="007634B7" w:rsidRPr="006E0419">
        <w:rPr>
          <w:color w:val="000000" w:themeColor="text1"/>
        </w:rPr>
        <w:t>s</w:t>
      </w:r>
      <w:r w:rsidRPr="006E0419">
        <w:rPr>
          <w:color w:val="000000" w:themeColor="text1"/>
        </w:rPr>
        <w:t xml:space="preserve"> who use portraiture a</w:t>
      </w:r>
      <w:r w:rsidR="003D7143" w:rsidRPr="006E0419">
        <w:rPr>
          <w:color w:val="000000" w:themeColor="text1"/>
        </w:rPr>
        <w:t>s an expressive form of art. In the first assignment</w:t>
      </w:r>
      <w:r w:rsidRPr="006E0419">
        <w:rPr>
          <w:color w:val="000000" w:themeColor="text1"/>
        </w:rPr>
        <w:t xml:space="preserve"> traditional things like facial anatomy and achie</w:t>
      </w:r>
      <w:r w:rsidR="003D7143" w:rsidRPr="006E0419">
        <w:rPr>
          <w:color w:val="000000" w:themeColor="text1"/>
        </w:rPr>
        <w:t xml:space="preserve">ving a likeness, proportions and formal rigor will be discussed and executed. In the </w:t>
      </w:r>
      <w:r w:rsidR="00140687" w:rsidRPr="006E0419">
        <w:rPr>
          <w:color w:val="000000" w:themeColor="text1"/>
        </w:rPr>
        <w:t>following project students will create two contemporary portraits using methods and/or conceptual components that are unique to the present day and age. The third class assignment will be the</w:t>
      </w:r>
      <w:r w:rsidR="003D7143" w:rsidRPr="006E0419">
        <w:rPr>
          <w:color w:val="000000" w:themeColor="text1"/>
        </w:rPr>
        <w:t xml:space="preserve"> portrait</w:t>
      </w:r>
      <w:r w:rsidRPr="006E0419">
        <w:rPr>
          <w:color w:val="000000" w:themeColor="text1"/>
        </w:rPr>
        <w:t xml:space="preserve"> project</w:t>
      </w:r>
      <w:r w:rsidR="00140687" w:rsidRPr="006E0419">
        <w:rPr>
          <w:color w:val="000000" w:themeColor="text1"/>
        </w:rPr>
        <w:t xml:space="preserve">, </w:t>
      </w:r>
      <w:r w:rsidRPr="006E0419">
        <w:rPr>
          <w:color w:val="000000" w:themeColor="text1"/>
        </w:rPr>
        <w:t>an exploratory class as</w:t>
      </w:r>
      <w:r w:rsidR="00140687" w:rsidRPr="006E0419">
        <w:rPr>
          <w:color w:val="000000" w:themeColor="text1"/>
        </w:rPr>
        <w:t>signment in which students explore</w:t>
      </w:r>
      <w:r w:rsidRPr="006E0419">
        <w:rPr>
          <w:color w:val="000000" w:themeColor="text1"/>
        </w:rPr>
        <w:t xml:space="preserve"> various approaches to portraiture. The aim of the assignment is to identify a </w:t>
      </w:r>
      <w:r w:rsidR="007634B7" w:rsidRPr="006E0419">
        <w:rPr>
          <w:color w:val="000000" w:themeColor="text1"/>
        </w:rPr>
        <w:t>unique</w:t>
      </w:r>
      <w:r w:rsidR="003D7143" w:rsidRPr="006E0419">
        <w:rPr>
          <w:color w:val="000000" w:themeColor="text1"/>
        </w:rPr>
        <w:t xml:space="preserve"> </w:t>
      </w:r>
      <w:r w:rsidRPr="006E0419">
        <w:rPr>
          <w:color w:val="000000" w:themeColor="text1"/>
        </w:rPr>
        <w:t xml:space="preserve">conceptual point of view </w:t>
      </w:r>
      <w:r w:rsidR="003D7143" w:rsidRPr="006E0419">
        <w:rPr>
          <w:color w:val="000000" w:themeColor="text1"/>
        </w:rPr>
        <w:t xml:space="preserve">with the project </w:t>
      </w:r>
      <w:r w:rsidRPr="006E0419">
        <w:rPr>
          <w:color w:val="000000" w:themeColor="text1"/>
        </w:rPr>
        <w:t>and to discover the most effective types of media for each student</w:t>
      </w:r>
      <w:r w:rsidR="003D7143" w:rsidRPr="006E0419">
        <w:rPr>
          <w:color w:val="000000" w:themeColor="text1"/>
        </w:rPr>
        <w:t xml:space="preserve"> to employ in the</w:t>
      </w:r>
      <w:r w:rsidRPr="006E0419">
        <w:rPr>
          <w:color w:val="000000" w:themeColor="text1"/>
        </w:rPr>
        <w:t xml:space="preserve"> work. </w:t>
      </w:r>
      <w:r w:rsidR="00140687" w:rsidRPr="006E0419">
        <w:rPr>
          <w:color w:val="000000" w:themeColor="text1"/>
        </w:rPr>
        <w:t>This project will demand the use of</w:t>
      </w:r>
      <w:r w:rsidR="003D7143" w:rsidRPr="006E0419">
        <w:rPr>
          <w:color w:val="000000" w:themeColor="text1"/>
        </w:rPr>
        <w:t xml:space="preserve"> faster exploratory methods. </w:t>
      </w:r>
      <w:r w:rsidRPr="006E0419">
        <w:rPr>
          <w:color w:val="000000" w:themeColor="text1"/>
        </w:rPr>
        <w:t>Th</w:t>
      </w:r>
      <w:r w:rsidR="003D7143" w:rsidRPr="006E0419">
        <w:rPr>
          <w:color w:val="000000" w:themeColor="text1"/>
        </w:rPr>
        <w:t>e final project</w:t>
      </w:r>
      <w:r w:rsidRPr="006E0419">
        <w:rPr>
          <w:color w:val="000000" w:themeColor="text1"/>
        </w:rPr>
        <w:t xml:space="preserve"> will in</w:t>
      </w:r>
      <w:r w:rsidR="003D7143" w:rsidRPr="006E0419">
        <w:rPr>
          <w:color w:val="000000" w:themeColor="text1"/>
        </w:rPr>
        <w:t>volve creating one extremely large portrait. (4’ x 6</w:t>
      </w:r>
      <w:r w:rsidRPr="006E0419">
        <w:rPr>
          <w:color w:val="000000" w:themeColor="text1"/>
        </w:rPr>
        <w:t xml:space="preserve">’ or larger) </w:t>
      </w:r>
      <w:r w:rsidR="00140687" w:rsidRPr="006E0419">
        <w:rPr>
          <w:color w:val="000000" w:themeColor="text1"/>
        </w:rPr>
        <w:t xml:space="preserve">The resulting paintings will not only deal with the portrait, but it will deal with larger issues as well. </w:t>
      </w:r>
      <w:r w:rsidRPr="006E0419">
        <w:rPr>
          <w:color w:val="000000" w:themeColor="text1"/>
        </w:rPr>
        <w:t>The aim of this class is to help students learn how to make portraiture a viable part of their artistic repertoire.</w:t>
      </w:r>
    </w:p>
    <w:p w14:paraId="3FD9C12D" w14:textId="77777777" w:rsidR="003C0A6F" w:rsidRPr="006E0419" w:rsidRDefault="003C0A6F">
      <w:pPr>
        <w:rPr>
          <w:color w:val="000000" w:themeColor="text1"/>
        </w:rPr>
      </w:pPr>
    </w:p>
    <w:p w14:paraId="41554175" w14:textId="1A1ABE68" w:rsidR="00C11263" w:rsidRPr="006E0419" w:rsidRDefault="00C11263" w:rsidP="003C0A6F">
      <w:pPr>
        <w:rPr>
          <w:b/>
          <w:color w:val="000000" w:themeColor="text1"/>
        </w:rPr>
      </w:pPr>
      <w:r w:rsidRPr="006E0419">
        <w:rPr>
          <w:b/>
          <w:color w:val="000000" w:themeColor="text1"/>
        </w:rPr>
        <w:t>Student Learning Outcomes:</w:t>
      </w:r>
    </w:p>
    <w:p w14:paraId="3C91371F" w14:textId="0328BE4C" w:rsidR="003C0A6F" w:rsidRPr="006E0419" w:rsidRDefault="003C0A6F" w:rsidP="003C0A6F">
      <w:pPr>
        <w:numPr>
          <w:ilvl w:val="0"/>
          <w:numId w:val="2"/>
        </w:numPr>
        <w:rPr>
          <w:color w:val="000000" w:themeColor="text1"/>
        </w:rPr>
      </w:pPr>
      <w:r w:rsidRPr="006E0419">
        <w:rPr>
          <w:color w:val="000000" w:themeColor="text1"/>
        </w:rPr>
        <w:t xml:space="preserve">Students will demonstrate understanding of the varied technical aspects of painting </w:t>
      </w:r>
      <w:r w:rsidR="00894C62" w:rsidRPr="006E0419">
        <w:rPr>
          <w:color w:val="000000" w:themeColor="text1"/>
        </w:rPr>
        <w:t xml:space="preserve">and preparing a </w:t>
      </w:r>
      <w:r w:rsidRPr="006E0419">
        <w:rPr>
          <w:color w:val="000000" w:themeColor="text1"/>
        </w:rPr>
        <w:t>surface competently and the use of various painting</w:t>
      </w:r>
      <w:r w:rsidR="007634B7" w:rsidRPr="006E0419">
        <w:rPr>
          <w:color w:val="000000" w:themeColor="text1"/>
        </w:rPr>
        <w:t xml:space="preserve"> </w:t>
      </w:r>
      <w:r w:rsidR="00894C62" w:rsidRPr="006E0419">
        <w:rPr>
          <w:color w:val="000000" w:themeColor="text1"/>
        </w:rPr>
        <w:t xml:space="preserve">/ drawing mediums and </w:t>
      </w:r>
      <w:r w:rsidRPr="006E0419">
        <w:rPr>
          <w:color w:val="000000" w:themeColor="text1"/>
        </w:rPr>
        <w:t>techniques</w:t>
      </w:r>
      <w:r w:rsidR="007634B7" w:rsidRPr="006E0419">
        <w:rPr>
          <w:color w:val="000000" w:themeColor="text1"/>
        </w:rPr>
        <w:t>,</w:t>
      </w:r>
      <w:r w:rsidRPr="006E0419">
        <w:rPr>
          <w:color w:val="000000" w:themeColor="text1"/>
        </w:rPr>
        <w:t xml:space="preserve"> and exhibit professionalism in the presentation of work for exhibitions.</w:t>
      </w:r>
    </w:p>
    <w:p w14:paraId="29FC71A3" w14:textId="66951B85" w:rsidR="003C0A6F" w:rsidRPr="006E0419" w:rsidRDefault="003C0A6F" w:rsidP="003C0A6F">
      <w:pPr>
        <w:numPr>
          <w:ilvl w:val="0"/>
          <w:numId w:val="2"/>
        </w:numPr>
        <w:rPr>
          <w:color w:val="000000" w:themeColor="text1"/>
        </w:rPr>
      </w:pPr>
      <w:r w:rsidRPr="006E0419">
        <w:rPr>
          <w:color w:val="000000" w:themeColor="text1"/>
        </w:rPr>
        <w:t xml:space="preserve">Students will demonstrate a developing artistic point of view </w:t>
      </w:r>
    </w:p>
    <w:p w14:paraId="54A037BB" w14:textId="77777777" w:rsidR="003C0A6F" w:rsidRPr="006E0419" w:rsidRDefault="003C0A6F" w:rsidP="003C0A6F">
      <w:pPr>
        <w:numPr>
          <w:ilvl w:val="0"/>
          <w:numId w:val="2"/>
        </w:numPr>
        <w:rPr>
          <w:color w:val="000000" w:themeColor="text1"/>
        </w:rPr>
      </w:pPr>
      <w:r w:rsidRPr="006E0419">
        <w:rPr>
          <w:color w:val="000000" w:themeColor="text1"/>
        </w:rPr>
        <w:t>Students will have the ability to intelligently discuss and evaluate the formal elements, the techniques used and the conceptual ideas in their own paintings as well as their classmates in critiques.</w:t>
      </w:r>
    </w:p>
    <w:p w14:paraId="4E3E8732" w14:textId="0C9FB55F" w:rsidR="003C0A6F" w:rsidRPr="006E0419" w:rsidRDefault="003C0A6F" w:rsidP="003C0A6F">
      <w:pPr>
        <w:numPr>
          <w:ilvl w:val="0"/>
          <w:numId w:val="2"/>
        </w:numPr>
        <w:rPr>
          <w:color w:val="000000" w:themeColor="text1"/>
        </w:rPr>
      </w:pPr>
      <w:r w:rsidRPr="006E0419">
        <w:rPr>
          <w:color w:val="000000" w:themeColor="text1"/>
        </w:rPr>
        <w:t>Through an exposure to and presentat</w:t>
      </w:r>
      <w:r w:rsidR="0002724B" w:rsidRPr="006E0419">
        <w:rPr>
          <w:color w:val="000000" w:themeColor="text1"/>
        </w:rPr>
        <w:t>ions about contemporary artist</w:t>
      </w:r>
      <w:r w:rsidRPr="006E0419">
        <w:rPr>
          <w:color w:val="000000" w:themeColor="text1"/>
        </w:rPr>
        <w:t>, students will become more aware of the conceptual aspects of contemporary art.</w:t>
      </w:r>
    </w:p>
    <w:p w14:paraId="4FD5633A" w14:textId="4F5F1862" w:rsidR="003C0A6F" w:rsidRPr="006E0419" w:rsidRDefault="003C0A6F" w:rsidP="003C0A6F">
      <w:pPr>
        <w:numPr>
          <w:ilvl w:val="0"/>
          <w:numId w:val="2"/>
        </w:numPr>
        <w:rPr>
          <w:color w:val="000000" w:themeColor="text1"/>
        </w:rPr>
      </w:pPr>
      <w:r w:rsidRPr="006E0419">
        <w:rPr>
          <w:color w:val="000000" w:themeColor="text1"/>
        </w:rPr>
        <w:t xml:space="preserve">Students will develop </w:t>
      </w:r>
      <w:r w:rsidR="00894C62" w:rsidRPr="006E0419">
        <w:rPr>
          <w:color w:val="000000" w:themeColor="text1"/>
        </w:rPr>
        <w:t xml:space="preserve">a portraiture project that is </w:t>
      </w:r>
      <w:r w:rsidR="0002724B" w:rsidRPr="006E0419">
        <w:rPr>
          <w:color w:val="000000" w:themeColor="text1"/>
        </w:rPr>
        <w:t>conceptually rigorous, skillful, and formally sound.</w:t>
      </w:r>
    </w:p>
    <w:p w14:paraId="3C094355" w14:textId="6E8B0CB4" w:rsidR="003C0A6F" w:rsidRPr="006E0419" w:rsidRDefault="003C0A6F" w:rsidP="003C0A6F">
      <w:pPr>
        <w:numPr>
          <w:ilvl w:val="0"/>
          <w:numId w:val="2"/>
        </w:numPr>
        <w:rPr>
          <w:color w:val="000000" w:themeColor="text1"/>
        </w:rPr>
      </w:pPr>
      <w:r w:rsidRPr="006E0419">
        <w:rPr>
          <w:color w:val="000000" w:themeColor="text1"/>
        </w:rPr>
        <w:t>Stud</w:t>
      </w:r>
      <w:r w:rsidR="005067DF" w:rsidRPr="006E0419">
        <w:rPr>
          <w:color w:val="000000" w:themeColor="text1"/>
        </w:rPr>
        <w:t>ents will l</w:t>
      </w:r>
      <w:r w:rsidR="0002724B" w:rsidRPr="006E0419">
        <w:rPr>
          <w:color w:val="000000" w:themeColor="text1"/>
        </w:rPr>
        <w:t xml:space="preserve">earn how to </w:t>
      </w:r>
      <w:r w:rsidR="00711A32" w:rsidRPr="006E0419">
        <w:rPr>
          <w:color w:val="000000" w:themeColor="text1"/>
        </w:rPr>
        <w:t xml:space="preserve">test and </w:t>
      </w:r>
      <w:r w:rsidR="0002724B" w:rsidRPr="006E0419">
        <w:rPr>
          <w:color w:val="000000" w:themeColor="text1"/>
        </w:rPr>
        <w:t xml:space="preserve">select materials that are a good fit for </w:t>
      </w:r>
      <w:r w:rsidR="00711A32" w:rsidRPr="006E0419">
        <w:rPr>
          <w:color w:val="000000" w:themeColor="text1"/>
        </w:rPr>
        <w:t xml:space="preserve">their proposed ideals. </w:t>
      </w:r>
    </w:p>
    <w:p w14:paraId="2C641121" w14:textId="3A0CEE2A" w:rsidR="00894C62" w:rsidRPr="006E0419" w:rsidRDefault="00894C62" w:rsidP="003C0A6F">
      <w:pPr>
        <w:numPr>
          <w:ilvl w:val="0"/>
          <w:numId w:val="2"/>
        </w:numPr>
        <w:rPr>
          <w:color w:val="000000" w:themeColor="text1"/>
        </w:rPr>
      </w:pPr>
      <w:r w:rsidRPr="006E0419">
        <w:rPr>
          <w:color w:val="000000" w:themeColor="text1"/>
        </w:rPr>
        <w:t>Students will learn how to achieve a likeness, proportions and exhibit compositional thoughtfulness.</w:t>
      </w:r>
    </w:p>
    <w:p w14:paraId="3D81DD20" w14:textId="44BD118C" w:rsidR="00894C62" w:rsidRPr="006E0419" w:rsidRDefault="00894C62" w:rsidP="003C0A6F">
      <w:pPr>
        <w:numPr>
          <w:ilvl w:val="0"/>
          <w:numId w:val="2"/>
        </w:numPr>
        <w:rPr>
          <w:color w:val="000000" w:themeColor="text1"/>
        </w:rPr>
      </w:pPr>
      <w:r w:rsidRPr="006E0419">
        <w:rPr>
          <w:color w:val="000000" w:themeColor="text1"/>
        </w:rPr>
        <w:t>Students will learn how to translate small imagery into large-scale work.</w:t>
      </w:r>
    </w:p>
    <w:p w14:paraId="1D199D6C" w14:textId="4A8E493E" w:rsidR="00894C62" w:rsidRPr="006E0419" w:rsidRDefault="00894C62" w:rsidP="003C0A6F">
      <w:pPr>
        <w:numPr>
          <w:ilvl w:val="0"/>
          <w:numId w:val="2"/>
        </w:numPr>
        <w:rPr>
          <w:color w:val="000000" w:themeColor="text1"/>
        </w:rPr>
      </w:pPr>
      <w:r w:rsidRPr="006E0419">
        <w:rPr>
          <w:color w:val="000000" w:themeColor="text1"/>
        </w:rPr>
        <w:t>Students will learn the importance of scale as it pertains to portraits</w:t>
      </w:r>
      <w:r w:rsidR="00711A32" w:rsidRPr="006E0419">
        <w:rPr>
          <w:color w:val="000000" w:themeColor="text1"/>
        </w:rPr>
        <w:t>.</w:t>
      </w:r>
    </w:p>
    <w:p w14:paraId="67733A3E" w14:textId="27D07187" w:rsidR="00711A32" w:rsidRPr="006E0419" w:rsidRDefault="00711A32" w:rsidP="003C0A6F">
      <w:pPr>
        <w:numPr>
          <w:ilvl w:val="0"/>
          <w:numId w:val="2"/>
        </w:numPr>
        <w:rPr>
          <w:color w:val="000000" w:themeColor="text1"/>
        </w:rPr>
      </w:pPr>
      <w:r w:rsidRPr="006E0419">
        <w:rPr>
          <w:color w:val="000000" w:themeColor="text1"/>
        </w:rPr>
        <w:lastRenderedPageBreak/>
        <w:t xml:space="preserve"> Students will gain exposer to various contemporary artist who use portraiture as a significant part of the artistic practice through peer presentations, instructor presentations and/or class field trips.</w:t>
      </w:r>
    </w:p>
    <w:p w14:paraId="0A874A0B" w14:textId="77777777" w:rsidR="00185885" w:rsidRPr="006E0419" w:rsidRDefault="00185885" w:rsidP="00185885">
      <w:pPr>
        <w:ind w:left="360"/>
        <w:rPr>
          <w:color w:val="000000" w:themeColor="text1"/>
        </w:rPr>
      </w:pPr>
    </w:p>
    <w:p w14:paraId="4C7885A0" w14:textId="277B1D03" w:rsidR="00C11263" w:rsidRPr="006E0419" w:rsidRDefault="003C0A6F" w:rsidP="006E0419">
      <w:pPr>
        <w:ind w:left="360" w:hanging="360"/>
        <w:rPr>
          <w:b/>
          <w:color w:val="000000" w:themeColor="text1"/>
        </w:rPr>
      </w:pPr>
      <w:r w:rsidRPr="006E0419">
        <w:rPr>
          <w:b/>
          <w:color w:val="000000" w:themeColor="text1"/>
        </w:rPr>
        <w:t>Requirements:</w:t>
      </w:r>
    </w:p>
    <w:p w14:paraId="5F7E21A6" w14:textId="77777777" w:rsidR="003C0A6F" w:rsidRPr="006E0419" w:rsidRDefault="003C0A6F" w:rsidP="003C0A6F">
      <w:pPr>
        <w:rPr>
          <w:color w:val="000000" w:themeColor="text1"/>
        </w:rPr>
      </w:pPr>
      <w:r w:rsidRPr="006E0419">
        <w:rPr>
          <w:color w:val="000000" w:themeColor="text1"/>
        </w:rPr>
        <w:t>Students need to have taken a minimum of a 2-D Design and a Basic Drawing Class, Beginning Painting and Intermediate Painting or equivalent classes.  Students must have made a grade of B or above in Intermediate Painting or, if transferring in equivalent credits from another school, must have a portfolio review with the instructor before taking Advanced Painting.  No exceptions to this rule unless approved by the instructor.</w:t>
      </w:r>
    </w:p>
    <w:p w14:paraId="04DDC3CF" w14:textId="77777777" w:rsidR="003C0A6F" w:rsidRPr="006E0419" w:rsidRDefault="003C0A6F" w:rsidP="003C0A6F">
      <w:pPr>
        <w:rPr>
          <w:color w:val="000000" w:themeColor="text1"/>
        </w:rPr>
      </w:pPr>
    </w:p>
    <w:p w14:paraId="1A1255F6" w14:textId="63FB48CA" w:rsidR="00C11263" w:rsidRPr="006E0419" w:rsidRDefault="003C0A6F" w:rsidP="003C0A6F">
      <w:pPr>
        <w:rPr>
          <w:b/>
          <w:color w:val="000000" w:themeColor="text1"/>
        </w:rPr>
      </w:pPr>
      <w:r w:rsidRPr="006E0419">
        <w:rPr>
          <w:b/>
          <w:color w:val="000000" w:themeColor="text1"/>
        </w:rPr>
        <w:t>Required Course Materials:</w:t>
      </w:r>
    </w:p>
    <w:p w14:paraId="02369173" w14:textId="24DB1DC7" w:rsidR="003C0A6F" w:rsidRPr="006E0419" w:rsidRDefault="003C0A6F" w:rsidP="003C0A6F">
      <w:pPr>
        <w:rPr>
          <w:color w:val="000000" w:themeColor="text1"/>
        </w:rPr>
      </w:pPr>
      <w:r w:rsidRPr="006E0419">
        <w:rPr>
          <w:color w:val="000000" w:themeColor="text1"/>
        </w:rPr>
        <w:t xml:space="preserve">Your choice of painting </w:t>
      </w:r>
      <w:r w:rsidR="00C11263" w:rsidRPr="006E0419">
        <w:rPr>
          <w:color w:val="000000" w:themeColor="text1"/>
        </w:rPr>
        <w:t xml:space="preserve">or drawing </w:t>
      </w:r>
      <w:r w:rsidRPr="006E0419">
        <w:rPr>
          <w:color w:val="000000" w:themeColor="text1"/>
        </w:rPr>
        <w:t>mediums</w:t>
      </w:r>
      <w:r w:rsidR="005A2033" w:rsidRPr="006E0419">
        <w:rPr>
          <w:color w:val="000000" w:themeColor="text1"/>
        </w:rPr>
        <w:t xml:space="preserve"> </w:t>
      </w:r>
      <w:r w:rsidR="00B52B78" w:rsidRPr="006E0419">
        <w:rPr>
          <w:color w:val="000000" w:themeColor="text1"/>
        </w:rPr>
        <w:t>(non</w:t>
      </w:r>
      <w:r w:rsidR="005A2033" w:rsidRPr="006E0419">
        <w:rPr>
          <w:color w:val="000000" w:themeColor="text1"/>
        </w:rPr>
        <w:t xml:space="preserve"> toxic)</w:t>
      </w:r>
      <w:r w:rsidRPr="006E0419">
        <w:rPr>
          <w:color w:val="000000" w:themeColor="text1"/>
        </w:rPr>
        <w:t>, tools and supports</w:t>
      </w:r>
    </w:p>
    <w:p w14:paraId="0276A998" w14:textId="77777777" w:rsidR="003C0A6F" w:rsidRPr="006E0419" w:rsidRDefault="003C0A6F" w:rsidP="003C0A6F">
      <w:pPr>
        <w:rPr>
          <w:color w:val="000000" w:themeColor="text1"/>
        </w:rPr>
      </w:pPr>
      <w:r w:rsidRPr="006E0419">
        <w:rPr>
          <w:color w:val="000000" w:themeColor="text1"/>
        </w:rPr>
        <w:t>White, mild hand soap such as Ivory or liquid dishwashing soap</w:t>
      </w:r>
    </w:p>
    <w:p w14:paraId="1D54E445" w14:textId="77777777" w:rsidR="003C0A6F" w:rsidRPr="006E0419" w:rsidRDefault="003C0A6F" w:rsidP="003C0A6F">
      <w:pPr>
        <w:rPr>
          <w:color w:val="000000" w:themeColor="text1"/>
        </w:rPr>
      </w:pPr>
      <w:r w:rsidRPr="006E0419">
        <w:rPr>
          <w:color w:val="000000" w:themeColor="text1"/>
        </w:rPr>
        <w:t>Waterless hand cleaner or baby oil</w:t>
      </w:r>
    </w:p>
    <w:p w14:paraId="5CC5F072" w14:textId="4B51C171" w:rsidR="003C0A6F" w:rsidRPr="006E0419" w:rsidRDefault="003C0A6F" w:rsidP="003C0A6F">
      <w:pPr>
        <w:rPr>
          <w:color w:val="000000" w:themeColor="text1"/>
        </w:rPr>
      </w:pPr>
      <w:r w:rsidRPr="006E0419">
        <w:rPr>
          <w:color w:val="000000" w:themeColor="text1"/>
        </w:rPr>
        <w:t xml:space="preserve">4 rolls of </w:t>
      </w:r>
      <w:r w:rsidR="00B52B78" w:rsidRPr="006E0419">
        <w:rPr>
          <w:color w:val="000000" w:themeColor="text1"/>
        </w:rPr>
        <w:t>Heavy-duty</w:t>
      </w:r>
      <w:r w:rsidRPr="006E0419">
        <w:rPr>
          <w:color w:val="000000" w:themeColor="text1"/>
        </w:rPr>
        <w:t xml:space="preserve"> paper towels or box of “shop towels”</w:t>
      </w:r>
    </w:p>
    <w:p w14:paraId="30A61F41" w14:textId="77777777" w:rsidR="003C0A6F" w:rsidRPr="006E0419" w:rsidRDefault="003C0A6F" w:rsidP="003C0A6F">
      <w:pPr>
        <w:rPr>
          <w:color w:val="000000" w:themeColor="text1"/>
        </w:rPr>
      </w:pPr>
      <w:r w:rsidRPr="006E0419">
        <w:rPr>
          <w:color w:val="000000" w:themeColor="text1"/>
        </w:rPr>
        <w:t>Cotton rags if using oil paints</w:t>
      </w:r>
    </w:p>
    <w:p w14:paraId="7009D248" w14:textId="77777777" w:rsidR="003C0A6F" w:rsidRPr="006E0419" w:rsidRDefault="003C0A6F" w:rsidP="003C0A6F">
      <w:pPr>
        <w:rPr>
          <w:color w:val="000000" w:themeColor="text1"/>
        </w:rPr>
      </w:pPr>
      <w:r w:rsidRPr="006E0419">
        <w:rPr>
          <w:color w:val="000000" w:themeColor="text1"/>
        </w:rPr>
        <w:t>2” wide or larger inexpensive brushes for gesso and painting</w:t>
      </w:r>
    </w:p>
    <w:p w14:paraId="43D513E9" w14:textId="77777777" w:rsidR="003C0A6F" w:rsidRPr="006E0419" w:rsidRDefault="003C0A6F" w:rsidP="003C0A6F">
      <w:pPr>
        <w:rPr>
          <w:color w:val="000000" w:themeColor="text1"/>
        </w:rPr>
      </w:pPr>
      <w:r w:rsidRPr="006E0419">
        <w:rPr>
          <w:color w:val="000000" w:themeColor="text1"/>
        </w:rPr>
        <w:t>One gallon or more of gesso – depending on your use</w:t>
      </w:r>
    </w:p>
    <w:p w14:paraId="60699FF1" w14:textId="77777777" w:rsidR="003C0A6F" w:rsidRPr="006E0419" w:rsidRDefault="003C0A6F" w:rsidP="003C0A6F">
      <w:pPr>
        <w:rPr>
          <w:color w:val="000000" w:themeColor="text1"/>
        </w:rPr>
      </w:pPr>
      <w:r w:rsidRPr="006E0419">
        <w:rPr>
          <w:color w:val="000000" w:themeColor="text1"/>
        </w:rPr>
        <w:t>Masking tape</w:t>
      </w:r>
    </w:p>
    <w:p w14:paraId="4F29D9A2" w14:textId="77777777" w:rsidR="003C0A6F" w:rsidRPr="006E0419" w:rsidRDefault="003C0A6F" w:rsidP="003C0A6F">
      <w:pPr>
        <w:rPr>
          <w:color w:val="000000" w:themeColor="text1"/>
        </w:rPr>
      </w:pPr>
      <w:r w:rsidRPr="006E0419">
        <w:rPr>
          <w:color w:val="000000" w:themeColor="text1"/>
        </w:rPr>
        <w:t>Tackle box or storage box for supplies (preferably one that locks)</w:t>
      </w:r>
    </w:p>
    <w:p w14:paraId="138F0A13" w14:textId="5E9D6AA7" w:rsidR="003C0A6F" w:rsidRPr="006E0419" w:rsidRDefault="003C0A6F" w:rsidP="003C0A6F">
      <w:pPr>
        <w:rPr>
          <w:color w:val="000000" w:themeColor="text1"/>
        </w:rPr>
      </w:pPr>
      <w:r w:rsidRPr="006E0419">
        <w:rPr>
          <w:color w:val="000000" w:themeColor="text1"/>
        </w:rPr>
        <w:t>(Each student is expected to contribute one bar</w:t>
      </w:r>
      <w:r w:rsidR="00B52B78" w:rsidRPr="006E0419">
        <w:rPr>
          <w:color w:val="000000" w:themeColor="text1"/>
        </w:rPr>
        <w:t xml:space="preserve"> of soap and one roll of</w:t>
      </w:r>
      <w:r w:rsidRPr="006E0419">
        <w:rPr>
          <w:color w:val="000000" w:themeColor="text1"/>
        </w:rPr>
        <w:t xml:space="preserve"> paper towels for classroom clean- up.)</w:t>
      </w:r>
    </w:p>
    <w:p w14:paraId="1BBC8C44" w14:textId="77777777" w:rsidR="0081118A" w:rsidRPr="006E0419" w:rsidRDefault="0081118A"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themeColor="text1"/>
        </w:rPr>
      </w:pPr>
    </w:p>
    <w:p w14:paraId="60A5EF71" w14:textId="1E87D377" w:rsidR="00C11263" w:rsidRPr="006E0419"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themeColor="text1"/>
        </w:rPr>
      </w:pPr>
      <w:r w:rsidRPr="006E0419">
        <w:rPr>
          <w:b/>
          <w:color w:val="000000" w:themeColor="text1"/>
        </w:rPr>
        <w:t>Class Ca</w:t>
      </w:r>
      <w:r w:rsidR="006E0419">
        <w:rPr>
          <w:b/>
          <w:color w:val="000000" w:themeColor="text1"/>
        </w:rPr>
        <w:t>lendar and Assignment Due Dates</w:t>
      </w:r>
    </w:p>
    <w:p w14:paraId="61FE3C70" w14:textId="443B4E98" w:rsidR="007D5827" w:rsidRPr="006E0419" w:rsidRDefault="00B52B78"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themeColor="text1"/>
        </w:rPr>
      </w:pPr>
      <w:r w:rsidRPr="006E0419">
        <w:rPr>
          <w:color w:val="000000" w:themeColor="text1"/>
        </w:rPr>
        <w:t>August 24</w:t>
      </w:r>
      <w:r w:rsidR="007D5827" w:rsidRPr="006E0419">
        <w:rPr>
          <w:color w:val="000000" w:themeColor="text1"/>
        </w:rPr>
        <w:t xml:space="preserve"> </w:t>
      </w:r>
      <w:r w:rsidR="004E000D" w:rsidRPr="006E0419">
        <w:rPr>
          <w:color w:val="000000" w:themeColor="text1"/>
        </w:rPr>
        <w:t xml:space="preserve"> </w:t>
      </w:r>
      <w:r w:rsidR="004E000D" w:rsidRPr="006E0419">
        <w:rPr>
          <w:color w:val="000000" w:themeColor="text1"/>
        </w:rPr>
        <w:tab/>
      </w:r>
      <w:r w:rsidR="004E000D" w:rsidRPr="006E0419">
        <w:rPr>
          <w:color w:val="000000" w:themeColor="text1"/>
        </w:rPr>
        <w:tab/>
      </w:r>
      <w:r w:rsidR="00691A10" w:rsidRPr="006E0419">
        <w:rPr>
          <w:color w:val="000000" w:themeColor="text1"/>
        </w:rPr>
        <w:tab/>
      </w:r>
      <w:r w:rsidR="00185885" w:rsidRPr="006E0419">
        <w:rPr>
          <w:color w:val="000000" w:themeColor="text1"/>
        </w:rPr>
        <w:tab/>
      </w:r>
      <w:r w:rsidR="007D5827" w:rsidRPr="006E0419">
        <w:rPr>
          <w:color w:val="000000" w:themeColor="text1"/>
        </w:rPr>
        <w:t xml:space="preserve">Introduction </w:t>
      </w:r>
      <w:r w:rsidR="00691A10" w:rsidRPr="006E0419">
        <w:rPr>
          <w:color w:val="000000" w:themeColor="text1"/>
        </w:rPr>
        <w:cr/>
      </w:r>
      <w:r w:rsidR="00A77400" w:rsidRPr="006E0419">
        <w:rPr>
          <w:color w:val="000000" w:themeColor="text1"/>
        </w:rPr>
        <w:t>August 29</w:t>
      </w:r>
      <w:r w:rsidR="00691A10" w:rsidRPr="006E0419">
        <w:rPr>
          <w:color w:val="000000" w:themeColor="text1"/>
        </w:rPr>
        <w:t xml:space="preserve"> –</w:t>
      </w:r>
      <w:r w:rsidR="004B7EBF" w:rsidRPr="006E0419">
        <w:rPr>
          <w:color w:val="000000" w:themeColor="text1"/>
        </w:rPr>
        <w:t xml:space="preserve"> </w:t>
      </w:r>
      <w:r w:rsidR="00A77400" w:rsidRPr="006E0419">
        <w:rPr>
          <w:color w:val="000000" w:themeColor="text1"/>
        </w:rPr>
        <w:t>31</w:t>
      </w:r>
      <w:r w:rsidR="00A77400" w:rsidRPr="006E0419">
        <w:rPr>
          <w:color w:val="000000" w:themeColor="text1"/>
        </w:rPr>
        <w:tab/>
      </w:r>
      <w:r w:rsidR="00A77400" w:rsidRPr="006E0419">
        <w:rPr>
          <w:color w:val="000000" w:themeColor="text1"/>
        </w:rPr>
        <w:tab/>
      </w:r>
      <w:r w:rsidR="00CB02AB" w:rsidRPr="006E0419">
        <w:rPr>
          <w:color w:val="000000" w:themeColor="text1"/>
        </w:rPr>
        <w:t xml:space="preserve">   </w:t>
      </w:r>
      <w:r w:rsidR="004E000D" w:rsidRPr="006E0419">
        <w:rPr>
          <w:color w:val="000000" w:themeColor="text1"/>
        </w:rPr>
        <w:tab/>
      </w:r>
      <w:r w:rsidR="00B134AD" w:rsidRPr="006E0419">
        <w:rPr>
          <w:color w:val="000000" w:themeColor="text1"/>
        </w:rPr>
        <w:t>The Traditional Portrait</w:t>
      </w:r>
      <w:r w:rsidR="00711A32" w:rsidRPr="006E0419">
        <w:rPr>
          <w:color w:val="000000" w:themeColor="text1"/>
        </w:rPr>
        <w:t xml:space="preserve"> / </w:t>
      </w:r>
      <w:r w:rsidR="00536711" w:rsidRPr="006E0419">
        <w:rPr>
          <w:color w:val="000000" w:themeColor="text1"/>
        </w:rPr>
        <w:t>work day</w:t>
      </w:r>
    </w:p>
    <w:p w14:paraId="71618467" w14:textId="42295F8E" w:rsidR="007D5827" w:rsidRPr="006E0419" w:rsidRDefault="00691A10"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6E0419">
        <w:rPr>
          <w:color w:val="000000" w:themeColor="text1"/>
        </w:rPr>
        <w:t>September</w:t>
      </w:r>
      <w:r w:rsidR="00A77400" w:rsidRPr="006E0419">
        <w:rPr>
          <w:color w:val="000000" w:themeColor="text1"/>
        </w:rPr>
        <w:t xml:space="preserve"> 5</w:t>
      </w:r>
      <w:r w:rsidR="007D5827" w:rsidRPr="006E0419">
        <w:rPr>
          <w:color w:val="000000" w:themeColor="text1"/>
        </w:rPr>
        <w:t xml:space="preserve"> </w:t>
      </w:r>
      <w:r w:rsidR="00A77400" w:rsidRPr="006E0419">
        <w:rPr>
          <w:color w:val="000000" w:themeColor="text1"/>
        </w:rPr>
        <w:t>–</w:t>
      </w:r>
      <w:r w:rsidR="007D5827" w:rsidRPr="006E0419">
        <w:rPr>
          <w:color w:val="000000" w:themeColor="text1"/>
        </w:rPr>
        <w:t xml:space="preserve"> </w:t>
      </w:r>
      <w:r w:rsidR="00A77400" w:rsidRPr="006E0419">
        <w:rPr>
          <w:color w:val="000000" w:themeColor="text1"/>
        </w:rPr>
        <w:t>7</w:t>
      </w:r>
      <w:r w:rsidR="00A77400" w:rsidRPr="006E0419">
        <w:rPr>
          <w:color w:val="000000" w:themeColor="text1"/>
        </w:rPr>
        <w:tab/>
      </w:r>
      <w:r w:rsidR="004E000D" w:rsidRPr="006E0419">
        <w:rPr>
          <w:color w:val="000000" w:themeColor="text1"/>
        </w:rPr>
        <w:tab/>
        <w:t xml:space="preserve">        </w:t>
      </w:r>
      <w:r w:rsidR="004E000D" w:rsidRPr="006E0419">
        <w:rPr>
          <w:color w:val="000000" w:themeColor="text1"/>
        </w:rPr>
        <w:tab/>
      </w:r>
      <w:r w:rsidR="00B134AD" w:rsidRPr="006E0419">
        <w:rPr>
          <w:color w:val="000000" w:themeColor="text1"/>
        </w:rPr>
        <w:t>The Traditional Portrait</w:t>
      </w:r>
    </w:p>
    <w:p w14:paraId="45215CF4" w14:textId="407F2568" w:rsidR="007D5827" w:rsidRPr="006E0419" w:rsidRDefault="00691A10" w:rsidP="00691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hanging="2800"/>
        <w:rPr>
          <w:color w:val="000000" w:themeColor="text1"/>
        </w:rPr>
      </w:pPr>
      <w:r w:rsidRPr="006E0419">
        <w:rPr>
          <w:color w:val="000000" w:themeColor="text1"/>
        </w:rPr>
        <w:t>September</w:t>
      </w:r>
      <w:r w:rsidR="00A77400" w:rsidRPr="006E0419">
        <w:rPr>
          <w:color w:val="000000" w:themeColor="text1"/>
        </w:rPr>
        <w:t xml:space="preserve"> 12</w:t>
      </w:r>
      <w:r w:rsidR="007D5827" w:rsidRPr="006E0419">
        <w:rPr>
          <w:color w:val="000000" w:themeColor="text1"/>
        </w:rPr>
        <w:t xml:space="preserve"> </w:t>
      </w:r>
      <w:r w:rsidR="00A77400" w:rsidRPr="006E0419">
        <w:rPr>
          <w:color w:val="000000" w:themeColor="text1"/>
        </w:rPr>
        <w:t>– 14</w:t>
      </w:r>
      <w:r w:rsidR="004E000D" w:rsidRPr="006E0419">
        <w:rPr>
          <w:color w:val="000000" w:themeColor="text1"/>
        </w:rPr>
        <w:t xml:space="preserve">       </w:t>
      </w:r>
      <w:r w:rsidR="004E000D" w:rsidRPr="006E0419">
        <w:rPr>
          <w:color w:val="000000" w:themeColor="text1"/>
        </w:rPr>
        <w:tab/>
      </w:r>
      <w:r w:rsidRPr="006E0419">
        <w:rPr>
          <w:color w:val="000000" w:themeColor="text1"/>
        </w:rPr>
        <w:tab/>
      </w:r>
      <w:r w:rsidR="00B134AD" w:rsidRPr="006E0419">
        <w:rPr>
          <w:color w:val="000000" w:themeColor="text1"/>
        </w:rPr>
        <w:t>The Traditi</w:t>
      </w:r>
      <w:r w:rsidR="007D6B30" w:rsidRPr="006E0419">
        <w:rPr>
          <w:color w:val="000000" w:themeColor="text1"/>
        </w:rPr>
        <w:t>onal Portrait / c</w:t>
      </w:r>
      <w:r w:rsidR="001F29CD" w:rsidRPr="006E0419">
        <w:rPr>
          <w:color w:val="000000" w:themeColor="text1"/>
        </w:rPr>
        <w:t xml:space="preserve">ritique </w:t>
      </w:r>
      <w:r w:rsidR="00B868B2" w:rsidRPr="006E0419">
        <w:rPr>
          <w:color w:val="000000" w:themeColor="text1"/>
        </w:rPr>
        <w:t xml:space="preserve"> </w:t>
      </w:r>
    </w:p>
    <w:p w14:paraId="2BF7C818" w14:textId="290220FC" w:rsidR="007D5827" w:rsidRPr="006E0419" w:rsidRDefault="00691A10" w:rsidP="00185885">
      <w:pPr>
        <w:tabs>
          <w:tab w:val="left" w:pos="2250"/>
        </w:tabs>
        <w:ind w:left="2790" w:hanging="2790"/>
        <w:rPr>
          <w:color w:val="000000" w:themeColor="text1"/>
        </w:rPr>
      </w:pPr>
      <w:r w:rsidRPr="006E0419">
        <w:rPr>
          <w:color w:val="000000" w:themeColor="text1"/>
        </w:rPr>
        <w:t>September</w:t>
      </w:r>
      <w:r w:rsidR="00A77400" w:rsidRPr="006E0419">
        <w:rPr>
          <w:color w:val="000000" w:themeColor="text1"/>
        </w:rPr>
        <w:t xml:space="preserve"> 19</w:t>
      </w:r>
      <w:r w:rsidRPr="006E0419">
        <w:rPr>
          <w:color w:val="000000" w:themeColor="text1"/>
        </w:rPr>
        <w:t>- 2</w:t>
      </w:r>
      <w:r w:rsidR="00A77400" w:rsidRPr="006E0419">
        <w:rPr>
          <w:color w:val="000000" w:themeColor="text1"/>
        </w:rPr>
        <w:t>1</w:t>
      </w:r>
      <w:r w:rsidR="004E000D" w:rsidRPr="006E0419">
        <w:rPr>
          <w:color w:val="000000" w:themeColor="text1"/>
        </w:rPr>
        <w:tab/>
      </w:r>
      <w:r w:rsidR="00185885" w:rsidRPr="006E0419">
        <w:rPr>
          <w:color w:val="000000" w:themeColor="text1"/>
        </w:rPr>
        <w:tab/>
      </w:r>
      <w:r w:rsidR="007D6B30" w:rsidRPr="006E0419">
        <w:rPr>
          <w:color w:val="000000" w:themeColor="text1"/>
        </w:rPr>
        <w:t>Portrait films and discussion</w:t>
      </w:r>
      <w:r w:rsidR="001F29CD" w:rsidRPr="006E0419">
        <w:rPr>
          <w:color w:val="000000" w:themeColor="text1"/>
        </w:rPr>
        <w:t xml:space="preserve"> </w:t>
      </w:r>
      <w:r w:rsidR="007D6B30" w:rsidRPr="006E0419">
        <w:rPr>
          <w:color w:val="000000" w:themeColor="text1"/>
        </w:rPr>
        <w:t>/ intro. c</w:t>
      </w:r>
      <w:r w:rsidR="001F29CD" w:rsidRPr="006E0419">
        <w:rPr>
          <w:color w:val="000000" w:themeColor="text1"/>
        </w:rPr>
        <w:t>ont. portrait</w:t>
      </w:r>
      <w:r w:rsidR="007D6B30" w:rsidRPr="006E0419">
        <w:rPr>
          <w:color w:val="000000" w:themeColor="text1"/>
        </w:rPr>
        <w:t xml:space="preserve"> (Fab-Lab) Traditional Portraits are due Sept. 21</w:t>
      </w:r>
    </w:p>
    <w:p w14:paraId="5BC4172F" w14:textId="3F5B6053" w:rsidR="007D5827" w:rsidRPr="006E0419" w:rsidRDefault="00B52B78"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6E0419">
        <w:rPr>
          <w:color w:val="000000" w:themeColor="text1"/>
        </w:rPr>
        <w:t>September 26</w:t>
      </w:r>
      <w:r w:rsidR="00A77400" w:rsidRPr="006E0419">
        <w:rPr>
          <w:color w:val="000000" w:themeColor="text1"/>
        </w:rPr>
        <w:t xml:space="preserve"> - 28</w:t>
      </w:r>
      <w:r w:rsidR="004E000D" w:rsidRPr="006E0419">
        <w:rPr>
          <w:color w:val="000000" w:themeColor="text1"/>
        </w:rPr>
        <w:t xml:space="preserve"> </w:t>
      </w:r>
      <w:r w:rsidR="004E000D" w:rsidRPr="006E0419">
        <w:rPr>
          <w:color w:val="000000" w:themeColor="text1"/>
        </w:rPr>
        <w:tab/>
      </w:r>
      <w:r w:rsidR="00BE51D7" w:rsidRPr="006E0419">
        <w:rPr>
          <w:color w:val="000000" w:themeColor="text1"/>
        </w:rPr>
        <w:tab/>
        <w:t xml:space="preserve">Contemporary </w:t>
      </w:r>
      <w:r w:rsidR="007D6B30" w:rsidRPr="006E0419">
        <w:rPr>
          <w:color w:val="000000" w:themeColor="text1"/>
        </w:rPr>
        <w:t>Portrait</w:t>
      </w:r>
    </w:p>
    <w:p w14:paraId="0CBA5772" w14:textId="3E983144" w:rsidR="007D5827" w:rsidRPr="006E0419" w:rsidRDefault="00691A10" w:rsidP="00691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hanging="2800"/>
        <w:rPr>
          <w:color w:val="000000" w:themeColor="text1"/>
        </w:rPr>
      </w:pPr>
      <w:r w:rsidRPr="006E0419">
        <w:rPr>
          <w:color w:val="000000" w:themeColor="text1"/>
        </w:rPr>
        <w:t>October</w:t>
      </w:r>
      <w:r w:rsidR="00A77400" w:rsidRPr="006E0419">
        <w:rPr>
          <w:color w:val="000000" w:themeColor="text1"/>
        </w:rPr>
        <w:t xml:space="preserve"> 3 - 5</w:t>
      </w:r>
      <w:r w:rsidRPr="006E0419">
        <w:rPr>
          <w:color w:val="000000" w:themeColor="text1"/>
        </w:rPr>
        <w:t xml:space="preserve">                  </w:t>
      </w:r>
      <w:r w:rsidRPr="006E0419">
        <w:rPr>
          <w:color w:val="000000" w:themeColor="text1"/>
        </w:rPr>
        <w:tab/>
      </w:r>
      <w:r w:rsidR="001F29CD" w:rsidRPr="006E0419">
        <w:rPr>
          <w:color w:val="000000" w:themeColor="text1"/>
        </w:rPr>
        <w:t>Contemporary Portrait</w:t>
      </w:r>
    </w:p>
    <w:p w14:paraId="10B2ABD2" w14:textId="78E579A8" w:rsidR="004B7EBF" w:rsidRPr="006E0419" w:rsidRDefault="00691A10" w:rsidP="00691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hanging="2800"/>
        <w:rPr>
          <w:color w:val="000000" w:themeColor="text1"/>
        </w:rPr>
      </w:pPr>
      <w:r w:rsidRPr="006E0419">
        <w:rPr>
          <w:color w:val="000000" w:themeColor="text1"/>
        </w:rPr>
        <w:t>October</w:t>
      </w:r>
      <w:r w:rsidR="00A77400" w:rsidRPr="006E0419">
        <w:rPr>
          <w:color w:val="000000" w:themeColor="text1"/>
        </w:rPr>
        <w:t xml:space="preserve"> 10 - 12</w:t>
      </w:r>
      <w:r w:rsidR="004B7EBF" w:rsidRPr="006E0419">
        <w:rPr>
          <w:color w:val="000000" w:themeColor="text1"/>
        </w:rPr>
        <w:tab/>
      </w:r>
      <w:r w:rsidR="004B7EBF" w:rsidRPr="006E0419">
        <w:rPr>
          <w:color w:val="000000" w:themeColor="text1"/>
        </w:rPr>
        <w:tab/>
      </w:r>
      <w:r w:rsidRPr="006E0419">
        <w:rPr>
          <w:color w:val="000000" w:themeColor="text1"/>
        </w:rPr>
        <w:tab/>
      </w:r>
      <w:r w:rsidR="001F29CD" w:rsidRPr="006E0419">
        <w:rPr>
          <w:color w:val="000000" w:themeColor="text1"/>
        </w:rPr>
        <w:t>Critique Contemporary Portrait</w:t>
      </w:r>
      <w:r w:rsidR="007D6B30" w:rsidRPr="006E0419">
        <w:rPr>
          <w:color w:val="000000" w:themeColor="text1"/>
        </w:rPr>
        <w:t xml:space="preserve"> / work day</w:t>
      </w:r>
    </w:p>
    <w:p w14:paraId="63B95D12" w14:textId="6D741AE4" w:rsidR="007D5827" w:rsidRPr="006E0419" w:rsidRDefault="00691A10"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6E0419">
        <w:rPr>
          <w:color w:val="000000" w:themeColor="text1"/>
        </w:rPr>
        <w:t>October</w:t>
      </w:r>
      <w:r w:rsidR="00A77400" w:rsidRPr="006E0419">
        <w:rPr>
          <w:color w:val="000000" w:themeColor="text1"/>
        </w:rPr>
        <w:t xml:space="preserve"> 17 - 19</w:t>
      </w:r>
      <w:r w:rsidR="004E000D" w:rsidRPr="006E0419">
        <w:rPr>
          <w:color w:val="000000" w:themeColor="text1"/>
        </w:rPr>
        <w:t xml:space="preserve"> </w:t>
      </w:r>
      <w:r w:rsidR="004E000D" w:rsidRPr="006E0419">
        <w:rPr>
          <w:color w:val="000000" w:themeColor="text1"/>
        </w:rPr>
        <w:tab/>
      </w:r>
      <w:r w:rsidR="004E000D" w:rsidRPr="006E0419">
        <w:rPr>
          <w:color w:val="000000" w:themeColor="text1"/>
        </w:rPr>
        <w:tab/>
      </w:r>
      <w:r w:rsidR="00297767" w:rsidRPr="006E0419">
        <w:rPr>
          <w:color w:val="000000" w:themeColor="text1"/>
        </w:rPr>
        <w:t xml:space="preserve"> </w:t>
      </w:r>
      <w:r w:rsidR="001F29CD" w:rsidRPr="006E0419">
        <w:rPr>
          <w:color w:val="000000" w:themeColor="text1"/>
        </w:rPr>
        <w:tab/>
        <w:t>Artist Presentations</w:t>
      </w:r>
    </w:p>
    <w:p w14:paraId="4937AAD7" w14:textId="68D874FC" w:rsidR="007D5827" w:rsidRPr="006E0419" w:rsidRDefault="00B52B78" w:rsidP="00691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hanging="2800"/>
        <w:rPr>
          <w:color w:val="000000" w:themeColor="text1"/>
        </w:rPr>
      </w:pPr>
      <w:r w:rsidRPr="006E0419">
        <w:rPr>
          <w:color w:val="000000" w:themeColor="text1"/>
        </w:rPr>
        <w:t>October 24</w:t>
      </w:r>
      <w:r w:rsidR="004B7EBF" w:rsidRPr="006E0419">
        <w:rPr>
          <w:color w:val="000000" w:themeColor="text1"/>
        </w:rPr>
        <w:t xml:space="preserve"> – </w:t>
      </w:r>
      <w:r w:rsidR="00CD7B0B" w:rsidRPr="006E0419">
        <w:rPr>
          <w:color w:val="000000" w:themeColor="text1"/>
        </w:rPr>
        <w:t>2</w:t>
      </w:r>
      <w:r w:rsidR="00A77400" w:rsidRPr="006E0419">
        <w:rPr>
          <w:color w:val="000000" w:themeColor="text1"/>
        </w:rPr>
        <w:t>6</w:t>
      </w:r>
      <w:r w:rsidR="004E000D" w:rsidRPr="006E0419">
        <w:rPr>
          <w:color w:val="000000" w:themeColor="text1"/>
        </w:rPr>
        <w:tab/>
      </w:r>
      <w:r w:rsidR="004B7EBF" w:rsidRPr="006E0419">
        <w:rPr>
          <w:color w:val="000000" w:themeColor="text1"/>
        </w:rPr>
        <w:tab/>
      </w:r>
      <w:r w:rsidR="00691A10" w:rsidRPr="006E0419">
        <w:rPr>
          <w:color w:val="000000" w:themeColor="text1"/>
        </w:rPr>
        <w:tab/>
      </w:r>
      <w:r w:rsidR="001F29CD" w:rsidRPr="006E0419">
        <w:rPr>
          <w:color w:val="000000" w:themeColor="text1"/>
        </w:rPr>
        <w:t>Contemp</w:t>
      </w:r>
      <w:r w:rsidR="003A5CA6" w:rsidRPr="006E0419">
        <w:rPr>
          <w:color w:val="000000" w:themeColor="text1"/>
        </w:rPr>
        <w:t>. Portraits due, d</w:t>
      </w:r>
      <w:r w:rsidR="007D6B30" w:rsidRPr="006E0419">
        <w:rPr>
          <w:color w:val="000000" w:themeColor="text1"/>
        </w:rPr>
        <w:t>iscussion on projects</w:t>
      </w:r>
      <w:r w:rsidR="003A5CA6" w:rsidRPr="006E0419">
        <w:rPr>
          <w:color w:val="000000" w:themeColor="text1"/>
        </w:rPr>
        <w:t>,</w:t>
      </w:r>
      <w:r w:rsidR="0070423F" w:rsidRPr="006E0419">
        <w:rPr>
          <w:color w:val="000000" w:themeColor="text1"/>
        </w:rPr>
        <w:t xml:space="preserve"> Begin Peer Portaits</w:t>
      </w:r>
      <w:r w:rsidR="007D6B30" w:rsidRPr="006E0419">
        <w:rPr>
          <w:color w:val="000000" w:themeColor="text1"/>
        </w:rPr>
        <w:t>/ Peer P</w:t>
      </w:r>
      <w:r w:rsidR="001F29CD" w:rsidRPr="006E0419">
        <w:rPr>
          <w:color w:val="000000" w:themeColor="text1"/>
        </w:rPr>
        <w:t>ortraits</w:t>
      </w:r>
    </w:p>
    <w:p w14:paraId="77A1CC99" w14:textId="1A88D4CB" w:rsidR="007D5827" w:rsidRPr="006E0419" w:rsidRDefault="00B52B78"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6E0419">
        <w:rPr>
          <w:color w:val="000000" w:themeColor="text1"/>
        </w:rPr>
        <w:t>October 31</w:t>
      </w:r>
      <w:r w:rsidR="00092B63" w:rsidRPr="006E0419">
        <w:rPr>
          <w:color w:val="000000" w:themeColor="text1"/>
        </w:rPr>
        <w:t xml:space="preserve"> – Nov. 2</w:t>
      </w:r>
      <w:r w:rsidR="004B7EBF" w:rsidRPr="006E0419">
        <w:rPr>
          <w:color w:val="000000" w:themeColor="text1"/>
        </w:rPr>
        <w:tab/>
      </w:r>
      <w:r w:rsidR="004B7EBF" w:rsidRPr="006E0419">
        <w:rPr>
          <w:color w:val="000000" w:themeColor="text1"/>
        </w:rPr>
        <w:tab/>
      </w:r>
      <w:r w:rsidR="0070423F" w:rsidRPr="006E0419">
        <w:rPr>
          <w:color w:val="000000" w:themeColor="text1"/>
        </w:rPr>
        <w:t>Peer Portaits are due, B</w:t>
      </w:r>
      <w:r w:rsidR="00342491" w:rsidRPr="006E0419">
        <w:rPr>
          <w:color w:val="000000" w:themeColor="text1"/>
        </w:rPr>
        <w:t>egin Portrait P</w:t>
      </w:r>
      <w:r w:rsidR="001F29CD" w:rsidRPr="006E0419">
        <w:rPr>
          <w:color w:val="000000" w:themeColor="text1"/>
        </w:rPr>
        <w:t>roject</w:t>
      </w:r>
      <w:r w:rsidR="0070423F" w:rsidRPr="006E0419">
        <w:rPr>
          <w:color w:val="000000" w:themeColor="text1"/>
        </w:rPr>
        <w:t xml:space="preserve"> / Portrait Project</w:t>
      </w:r>
    </w:p>
    <w:p w14:paraId="15330943" w14:textId="0C21FD9F" w:rsidR="007D5827" w:rsidRPr="006E0419" w:rsidRDefault="00092B63"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6E0419">
        <w:rPr>
          <w:color w:val="000000" w:themeColor="text1"/>
        </w:rPr>
        <w:t xml:space="preserve">Nov. </w:t>
      </w:r>
      <w:r w:rsidR="004B7EBF" w:rsidRPr="006E0419">
        <w:rPr>
          <w:color w:val="000000" w:themeColor="text1"/>
        </w:rPr>
        <w:t>7</w:t>
      </w:r>
      <w:r w:rsidRPr="006E0419">
        <w:rPr>
          <w:color w:val="000000" w:themeColor="text1"/>
        </w:rPr>
        <w:t xml:space="preserve"> - 9</w:t>
      </w:r>
      <w:r w:rsidR="004E000D" w:rsidRPr="006E0419">
        <w:rPr>
          <w:color w:val="000000" w:themeColor="text1"/>
        </w:rPr>
        <w:tab/>
      </w:r>
      <w:r w:rsidR="004E000D" w:rsidRPr="006E0419">
        <w:rPr>
          <w:color w:val="000000" w:themeColor="text1"/>
        </w:rPr>
        <w:tab/>
      </w:r>
      <w:r w:rsidR="004B7EBF" w:rsidRPr="006E0419">
        <w:rPr>
          <w:color w:val="000000" w:themeColor="text1"/>
        </w:rPr>
        <w:tab/>
      </w:r>
      <w:r w:rsidR="00691A10" w:rsidRPr="006E0419">
        <w:rPr>
          <w:color w:val="000000" w:themeColor="text1"/>
        </w:rPr>
        <w:tab/>
      </w:r>
      <w:r w:rsidR="00342491" w:rsidRPr="006E0419">
        <w:rPr>
          <w:color w:val="000000" w:themeColor="text1"/>
        </w:rPr>
        <w:t>P</w:t>
      </w:r>
      <w:r w:rsidR="007D6B30" w:rsidRPr="006E0419">
        <w:rPr>
          <w:color w:val="000000" w:themeColor="text1"/>
        </w:rPr>
        <w:t>ortrait P</w:t>
      </w:r>
      <w:r w:rsidR="001F29CD" w:rsidRPr="006E0419">
        <w:rPr>
          <w:color w:val="000000" w:themeColor="text1"/>
        </w:rPr>
        <w:t>roject</w:t>
      </w:r>
    </w:p>
    <w:p w14:paraId="61F71698" w14:textId="441D0E7F" w:rsidR="007D5827" w:rsidRPr="006E0419" w:rsidRDefault="00092B63"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80" w:hanging="2780"/>
        <w:rPr>
          <w:color w:val="000000" w:themeColor="text1"/>
        </w:rPr>
      </w:pPr>
      <w:r w:rsidRPr="006E0419">
        <w:rPr>
          <w:color w:val="000000" w:themeColor="text1"/>
        </w:rPr>
        <w:t xml:space="preserve">Nov. </w:t>
      </w:r>
      <w:r w:rsidR="004B7EBF" w:rsidRPr="006E0419">
        <w:rPr>
          <w:color w:val="000000" w:themeColor="text1"/>
        </w:rPr>
        <w:t>14</w:t>
      </w:r>
      <w:r w:rsidRPr="006E0419">
        <w:rPr>
          <w:color w:val="000000" w:themeColor="text1"/>
        </w:rPr>
        <w:t xml:space="preserve"> - 16</w:t>
      </w:r>
      <w:r w:rsidR="004E000D" w:rsidRPr="006E0419">
        <w:rPr>
          <w:color w:val="000000" w:themeColor="text1"/>
        </w:rPr>
        <w:tab/>
      </w:r>
      <w:r w:rsidR="004E000D" w:rsidRPr="006E0419">
        <w:rPr>
          <w:color w:val="000000" w:themeColor="text1"/>
        </w:rPr>
        <w:tab/>
      </w:r>
      <w:r w:rsidR="00691A10" w:rsidRPr="006E0419">
        <w:rPr>
          <w:color w:val="000000" w:themeColor="text1"/>
        </w:rPr>
        <w:tab/>
      </w:r>
      <w:r w:rsidR="00342491" w:rsidRPr="006E0419">
        <w:rPr>
          <w:color w:val="000000" w:themeColor="text1"/>
        </w:rPr>
        <w:t>P</w:t>
      </w:r>
      <w:r w:rsidR="007D6B30" w:rsidRPr="006E0419">
        <w:rPr>
          <w:color w:val="000000" w:themeColor="text1"/>
        </w:rPr>
        <w:t>ortrait P</w:t>
      </w:r>
      <w:r w:rsidR="001F29CD" w:rsidRPr="006E0419">
        <w:rPr>
          <w:color w:val="000000" w:themeColor="text1"/>
        </w:rPr>
        <w:t>roject</w:t>
      </w:r>
      <w:r w:rsidR="007D6B30" w:rsidRPr="006E0419">
        <w:rPr>
          <w:color w:val="000000" w:themeColor="text1"/>
        </w:rPr>
        <w:t xml:space="preserve"> / c</w:t>
      </w:r>
      <w:r w:rsidR="00BE51D7" w:rsidRPr="006E0419">
        <w:rPr>
          <w:color w:val="000000" w:themeColor="text1"/>
        </w:rPr>
        <w:t>ritique Portrait Projects</w:t>
      </w:r>
    </w:p>
    <w:p w14:paraId="5F2ABB74" w14:textId="7DB84E71" w:rsidR="007D5827" w:rsidRPr="006E0419" w:rsidRDefault="00092B63"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6E0419">
        <w:rPr>
          <w:color w:val="000000" w:themeColor="text1"/>
        </w:rPr>
        <w:t xml:space="preserve">Nov. </w:t>
      </w:r>
      <w:r w:rsidR="0081118A" w:rsidRPr="006E0419">
        <w:rPr>
          <w:color w:val="000000" w:themeColor="text1"/>
        </w:rPr>
        <w:t xml:space="preserve"> </w:t>
      </w:r>
      <w:r w:rsidRPr="006E0419">
        <w:rPr>
          <w:color w:val="000000" w:themeColor="text1"/>
        </w:rPr>
        <w:t>21 - 23</w:t>
      </w:r>
      <w:r w:rsidR="004E000D" w:rsidRPr="006E0419">
        <w:rPr>
          <w:color w:val="000000" w:themeColor="text1"/>
        </w:rPr>
        <w:tab/>
      </w:r>
      <w:r w:rsidR="004E000D" w:rsidRPr="006E0419">
        <w:rPr>
          <w:color w:val="000000" w:themeColor="text1"/>
        </w:rPr>
        <w:tab/>
      </w:r>
      <w:r w:rsidR="00691A10" w:rsidRPr="006E0419">
        <w:rPr>
          <w:color w:val="000000" w:themeColor="text1"/>
        </w:rPr>
        <w:tab/>
      </w:r>
      <w:r w:rsidR="00BE51D7" w:rsidRPr="006E0419">
        <w:rPr>
          <w:color w:val="000000" w:themeColor="text1"/>
        </w:rPr>
        <w:t>Large Scale Portrait</w:t>
      </w:r>
      <w:r w:rsidR="00E95791" w:rsidRPr="006E0419">
        <w:rPr>
          <w:color w:val="000000" w:themeColor="text1"/>
        </w:rPr>
        <w:t xml:space="preserve"> ( LSP)</w:t>
      </w:r>
      <w:r w:rsidR="00185885" w:rsidRPr="006E0419">
        <w:rPr>
          <w:color w:val="000000" w:themeColor="text1"/>
        </w:rPr>
        <w:t xml:space="preserve"> /</w:t>
      </w:r>
      <w:r w:rsidR="00B303AA" w:rsidRPr="006E0419">
        <w:rPr>
          <w:color w:val="000000" w:themeColor="text1"/>
        </w:rPr>
        <w:t xml:space="preserve"> </w:t>
      </w:r>
      <w:r w:rsidR="00185885" w:rsidRPr="006E0419">
        <w:rPr>
          <w:color w:val="000000" w:themeColor="text1"/>
        </w:rPr>
        <w:t>Thanksgiving</w:t>
      </w:r>
    </w:p>
    <w:p w14:paraId="0566431C" w14:textId="291AA1A7" w:rsidR="007D5827" w:rsidRPr="006E0419" w:rsidRDefault="00092B63"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6E0419">
        <w:rPr>
          <w:color w:val="000000" w:themeColor="text1"/>
        </w:rPr>
        <w:t xml:space="preserve">Nov. </w:t>
      </w:r>
      <w:r w:rsidR="004B7EBF" w:rsidRPr="006E0419">
        <w:rPr>
          <w:color w:val="000000" w:themeColor="text1"/>
        </w:rPr>
        <w:t>28</w:t>
      </w:r>
      <w:r w:rsidRPr="006E0419">
        <w:rPr>
          <w:color w:val="000000" w:themeColor="text1"/>
        </w:rPr>
        <w:t xml:space="preserve"> - 30</w:t>
      </w:r>
      <w:r w:rsidR="007D5827" w:rsidRPr="006E0419">
        <w:rPr>
          <w:color w:val="000000" w:themeColor="text1"/>
        </w:rPr>
        <w:tab/>
      </w:r>
      <w:r w:rsidR="007D5827" w:rsidRPr="006E0419">
        <w:rPr>
          <w:color w:val="000000" w:themeColor="text1"/>
        </w:rPr>
        <w:tab/>
      </w:r>
      <w:r w:rsidR="00691A10" w:rsidRPr="006E0419">
        <w:rPr>
          <w:color w:val="000000" w:themeColor="text1"/>
        </w:rPr>
        <w:tab/>
      </w:r>
      <w:r w:rsidR="003A5CA6" w:rsidRPr="006E0419">
        <w:rPr>
          <w:color w:val="000000" w:themeColor="text1"/>
        </w:rPr>
        <w:t xml:space="preserve">Portrait Projects are due, </w:t>
      </w:r>
      <w:r w:rsidR="00E95791" w:rsidRPr="006E0419">
        <w:rPr>
          <w:color w:val="000000" w:themeColor="text1"/>
        </w:rPr>
        <w:t>LSP/ LSP</w:t>
      </w:r>
    </w:p>
    <w:p w14:paraId="0190E0EE" w14:textId="4EADC243" w:rsidR="004B7EBF" w:rsidRPr="006E0419" w:rsidRDefault="00092B63"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6E0419">
        <w:rPr>
          <w:color w:val="000000" w:themeColor="text1"/>
        </w:rPr>
        <w:t>Dec. 5 -7</w:t>
      </w:r>
      <w:r w:rsidR="004B7EBF" w:rsidRPr="006E0419">
        <w:rPr>
          <w:color w:val="000000" w:themeColor="text1"/>
        </w:rPr>
        <w:tab/>
      </w:r>
      <w:r w:rsidR="004B7EBF" w:rsidRPr="006E0419">
        <w:rPr>
          <w:color w:val="000000" w:themeColor="text1"/>
        </w:rPr>
        <w:tab/>
      </w:r>
      <w:r w:rsidR="004B7EBF" w:rsidRPr="006E0419">
        <w:rPr>
          <w:color w:val="000000" w:themeColor="text1"/>
        </w:rPr>
        <w:tab/>
      </w:r>
      <w:r w:rsidR="00691A10" w:rsidRPr="006E0419">
        <w:rPr>
          <w:color w:val="000000" w:themeColor="text1"/>
        </w:rPr>
        <w:tab/>
      </w:r>
      <w:r w:rsidR="00BE51D7" w:rsidRPr="006E0419">
        <w:rPr>
          <w:color w:val="000000" w:themeColor="text1"/>
        </w:rPr>
        <w:t xml:space="preserve">Large Scale </w:t>
      </w:r>
      <w:r w:rsidR="00B52B78" w:rsidRPr="006E0419">
        <w:rPr>
          <w:color w:val="000000" w:themeColor="text1"/>
        </w:rPr>
        <w:t>Portra</w:t>
      </w:r>
      <w:r w:rsidR="00536711" w:rsidRPr="006E0419">
        <w:rPr>
          <w:color w:val="000000" w:themeColor="text1"/>
        </w:rPr>
        <w:t xml:space="preserve">it </w:t>
      </w:r>
      <w:r w:rsidR="00E95791" w:rsidRPr="006E0419">
        <w:rPr>
          <w:color w:val="000000" w:themeColor="text1"/>
        </w:rPr>
        <w:t xml:space="preserve">/ </w:t>
      </w:r>
      <w:r w:rsidR="00536711" w:rsidRPr="006E0419">
        <w:rPr>
          <w:color w:val="000000" w:themeColor="text1"/>
        </w:rPr>
        <w:t>work day</w:t>
      </w:r>
    </w:p>
    <w:p w14:paraId="199E0BCC" w14:textId="664C8833" w:rsidR="007D5827" w:rsidRPr="006E0419" w:rsidRDefault="00092B63" w:rsidP="004413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6E0419">
        <w:rPr>
          <w:color w:val="000000" w:themeColor="text1"/>
        </w:rPr>
        <w:t xml:space="preserve">Dec. </w:t>
      </w:r>
      <w:r w:rsidR="00297767" w:rsidRPr="006E0419">
        <w:rPr>
          <w:color w:val="000000" w:themeColor="text1"/>
        </w:rPr>
        <w:t>1</w:t>
      </w:r>
      <w:r w:rsidR="004B7EBF" w:rsidRPr="006E0419">
        <w:rPr>
          <w:color w:val="000000" w:themeColor="text1"/>
        </w:rPr>
        <w:t>2</w:t>
      </w:r>
      <w:r w:rsidRPr="006E0419">
        <w:rPr>
          <w:color w:val="000000" w:themeColor="text1"/>
        </w:rPr>
        <w:t xml:space="preserve"> - 14</w:t>
      </w:r>
      <w:r w:rsidR="004E000D" w:rsidRPr="006E0419">
        <w:rPr>
          <w:color w:val="000000" w:themeColor="text1"/>
        </w:rPr>
        <w:tab/>
      </w:r>
      <w:r w:rsidR="004E000D" w:rsidRPr="006E0419">
        <w:rPr>
          <w:color w:val="000000" w:themeColor="text1"/>
        </w:rPr>
        <w:tab/>
      </w:r>
      <w:r w:rsidR="00691A10" w:rsidRPr="006E0419">
        <w:rPr>
          <w:color w:val="000000" w:themeColor="text1"/>
        </w:rPr>
        <w:tab/>
      </w:r>
      <w:r w:rsidR="00BE51D7" w:rsidRPr="006E0419">
        <w:rPr>
          <w:color w:val="000000" w:themeColor="text1"/>
        </w:rPr>
        <w:t xml:space="preserve">Final critique and class </w:t>
      </w:r>
      <w:r w:rsidR="00B52B78" w:rsidRPr="006E0419">
        <w:rPr>
          <w:color w:val="000000" w:themeColor="text1"/>
        </w:rPr>
        <w:t>cleanup</w:t>
      </w:r>
    </w:p>
    <w:p w14:paraId="35D2A23E" w14:textId="77777777" w:rsidR="006E0419" w:rsidRDefault="006E0419" w:rsidP="006E0419">
      <w:pPr>
        <w:tabs>
          <w:tab w:val="left" w:pos="3600"/>
        </w:tabs>
        <w:rPr>
          <w:i/>
          <w:iCs/>
          <w:color w:val="000000" w:themeColor="text1"/>
        </w:rPr>
      </w:pPr>
      <w:r w:rsidRPr="00F20404">
        <w:rPr>
          <w:i/>
          <w:iCs/>
          <w:color w:val="000000" w:themeColor="text1"/>
        </w:rPr>
        <w:t>As the instructor for this course, I reserve the right to adjust this schedule in any way that serves the educational needs of the students enrolled in this course.  – Sedrick E. Huckaby</w:t>
      </w:r>
    </w:p>
    <w:p w14:paraId="2B56A41C" w14:textId="6CA6E423" w:rsidR="003C0A6F" w:rsidRPr="006E0419" w:rsidRDefault="00364FAD" w:rsidP="006E0419">
      <w:pPr>
        <w:tabs>
          <w:tab w:val="left" w:pos="3600"/>
        </w:tabs>
        <w:rPr>
          <w:i/>
          <w:iCs/>
          <w:color w:val="000000" w:themeColor="text1"/>
        </w:rPr>
      </w:pPr>
      <w:r w:rsidRPr="006E0419">
        <w:rPr>
          <w:b/>
          <w:color w:val="000000" w:themeColor="text1"/>
        </w:rPr>
        <w:t xml:space="preserve">Description of Major Assignments, Completion Dates and </w:t>
      </w:r>
      <w:r w:rsidR="003C0A6F" w:rsidRPr="006E0419">
        <w:rPr>
          <w:b/>
          <w:color w:val="000000" w:themeColor="text1"/>
        </w:rPr>
        <w:t>Critiques:</w:t>
      </w:r>
    </w:p>
    <w:p w14:paraId="35E28749" w14:textId="0AD2E100" w:rsidR="003C0A6F" w:rsidRPr="006E0419" w:rsidRDefault="003C0A6F" w:rsidP="003C0A6F">
      <w:pPr>
        <w:rPr>
          <w:b/>
          <w:color w:val="000000" w:themeColor="text1"/>
        </w:rPr>
      </w:pPr>
    </w:p>
    <w:p w14:paraId="5BE8F38F" w14:textId="42DB2729" w:rsidR="00C11263" w:rsidRPr="006E0419" w:rsidRDefault="008608D1" w:rsidP="003C0A6F">
      <w:pPr>
        <w:rPr>
          <w:b/>
          <w:color w:val="000000" w:themeColor="text1"/>
          <w:u w:val="single"/>
        </w:rPr>
      </w:pPr>
      <w:r w:rsidRPr="006E0419">
        <w:rPr>
          <w:b/>
          <w:color w:val="000000" w:themeColor="text1"/>
          <w:u w:val="single"/>
        </w:rPr>
        <w:t>The Traditional Portrait</w:t>
      </w:r>
    </w:p>
    <w:p w14:paraId="36B650BF" w14:textId="246543DB" w:rsidR="003C0A6F" w:rsidRPr="006E0419" w:rsidRDefault="008608D1" w:rsidP="003C0A6F">
      <w:pPr>
        <w:rPr>
          <w:color w:val="000000" w:themeColor="text1"/>
        </w:rPr>
      </w:pPr>
      <w:r w:rsidRPr="006E0419">
        <w:rPr>
          <w:color w:val="000000" w:themeColor="text1"/>
        </w:rPr>
        <w:t xml:space="preserve">In this assignment students will learn about traditional methods of portrait painting and learn about traditional values of portraiture. </w:t>
      </w:r>
      <w:r w:rsidR="001969FC" w:rsidRPr="006E0419">
        <w:rPr>
          <w:color w:val="000000" w:themeColor="text1"/>
        </w:rPr>
        <w:t xml:space="preserve"> Using a variety of approaches and styles students will create a portrait of a model that displays individuality and originality through their personal use </w:t>
      </w:r>
      <w:r w:rsidR="00B52B78" w:rsidRPr="006E0419">
        <w:rPr>
          <w:color w:val="000000" w:themeColor="text1"/>
        </w:rPr>
        <w:t>of the</w:t>
      </w:r>
      <w:r w:rsidR="001969FC" w:rsidRPr="006E0419">
        <w:rPr>
          <w:color w:val="000000" w:themeColor="text1"/>
        </w:rPr>
        <w:t xml:space="preserve"> visual elements </w:t>
      </w:r>
      <w:r w:rsidR="00B52B78" w:rsidRPr="006E0419">
        <w:rPr>
          <w:color w:val="000000" w:themeColor="text1"/>
        </w:rPr>
        <w:t>and principles</w:t>
      </w:r>
      <w:r w:rsidR="001969FC" w:rsidRPr="006E0419">
        <w:rPr>
          <w:color w:val="000000" w:themeColor="text1"/>
        </w:rPr>
        <w:t xml:space="preserve"> of design. The students will learn how to obtain a likeness, proportions, colors and values. The final paintings are expected to obtain a likeness, a correct since of proportions, and unique or interesting approach or perspective by using the formal aspects of art in a thoughtful way.</w:t>
      </w:r>
    </w:p>
    <w:p w14:paraId="64155F82" w14:textId="77777777" w:rsidR="006B41AD" w:rsidRPr="006E0419" w:rsidRDefault="006B41AD" w:rsidP="003C0A6F">
      <w:pPr>
        <w:rPr>
          <w:b/>
          <w:color w:val="000000" w:themeColor="text1"/>
        </w:rPr>
      </w:pPr>
    </w:p>
    <w:p w14:paraId="031C401E" w14:textId="6C7A3472" w:rsidR="007B2B6F" w:rsidRPr="006E0419" w:rsidRDefault="001969FC" w:rsidP="003C0A6F">
      <w:pPr>
        <w:rPr>
          <w:b/>
          <w:color w:val="000000" w:themeColor="text1"/>
          <w:u w:val="single"/>
        </w:rPr>
      </w:pPr>
      <w:r w:rsidRPr="006E0419">
        <w:rPr>
          <w:b/>
          <w:color w:val="000000" w:themeColor="text1"/>
          <w:u w:val="single"/>
        </w:rPr>
        <w:t>The Contemporary Portrait</w:t>
      </w:r>
    </w:p>
    <w:p w14:paraId="6DD4760B" w14:textId="5C82E4C6" w:rsidR="007B2B6F" w:rsidRPr="006E0419" w:rsidRDefault="007B2B6F" w:rsidP="003C0A6F">
      <w:pPr>
        <w:rPr>
          <w:color w:val="000000" w:themeColor="text1"/>
        </w:rPr>
      </w:pPr>
      <w:r w:rsidRPr="006E0419">
        <w:rPr>
          <w:color w:val="000000" w:themeColor="text1"/>
        </w:rPr>
        <w:t>While traditional portraits focus of form, and likeness, contempo</w:t>
      </w:r>
      <w:r w:rsidR="00342491" w:rsidRPr="006E0419">
        <w:rPr>
          <w:color w:val="000000" w:themeColor="text1"/>
        </w:rPr>
        <w:t>rary portraits are more fluid in</w:t>
      </w:r>
      <w:r w:rsidRPr="006E0419">
        <w:rPr>
          <w:color w:val="000000" w:themeColor="text1"/>
        </w:rPr>
        <w:t xml:space="preserve"> their representational styles and sometimes more complex in their content. The professor will discuss contemporary portraiture and the difference between traditional concepts of portraiture and contemporary ones. Using various source materials,</w:t>
      </w:r>
      <w:r w:rsidR="003B261A" w:rsidRPr="006E0419">
        <w:rPr>
          <w:color w:val="000000" w:themeColor="text1"/>
        </w:rPr>
        <w:t xml:space="preserve"> and the use of the fab lab, </w:t>
      </w:r>
      <w:r w:rsidRPr="006E0419">
        <w:rPr>
          <w:color w:val="000000" w:themeColor="text1"/>
        </w:rPr>
        <w:t xml:space="preserve"> each student will create two 24” x 30” contemporary portraits. </w:t>
      </w:r>
    </w:p>
    <w:p w14:paraId="74B8D4B6" w14:textId="77777777" w:rsidR="007B2B6F" w:rsidRPr="006E0419" w:rsidRDefault="007B2B6F" w:rsidP="003C0A6F">
      <w:pPr>
        <w:rPr>
          <w:color w:val="000000" w:themeColor="text1"/>
        </w:rPr>
      </w:pPr>
    </w:p>
    <w:p w14:paraId="763C735F" w14:textId="273AF07A" w:rsidR="007B2B6F" w:rsidRPr="006E0419" w:rsidRDefault="007B2B6F" w:rsidP="003C0A6F">
      <w:pPr>
        <w:rPr>
          <w:color w:val="000000" w:themeColor="text1"/>
        </w:rPr>
      </w:pPr>
      <w:r w:rsidRPr="006E0419">
        <w:rPr>
          <w:b/>
          <w:color w:val="000000" w:themeColor="text1"/>
          <w:u w:val="single"/>
        </w:rPr>
        <w:t>Artist Presentation</w:t>
      </w:r>
      <w:r w:rsidRPr="006E0419">
        <w:rPr>
          <w:color w:val="000000" w:themeColor="text1"/>
        </w:rPr>
        <w:t>s</w:t>
      </w:r>
    </w:p>
    <w:p w14:paraId="643DFB7E" w14:textId="0AC6F3AC" w:rsidR="007E7497" w:rsidRPr="006E0419" w:rsidRDefault="007B2B6F" w:rsidP="003C0A6F">
      <w:pPr>
        <w:rPr>
          <w:color w:val="000000" w:themeColor="text1"/>
        </w:rPr>
      </w:pPr>
      <w:r w:rsidRPr="006E0419">
        <w:rPr>
          <w:color w:val="000000" w:themeColor="text1"/>
        </w:rPr>
        <w:t>Each student will give a 10 -15 minute presentation on a contemporary artist tha</w:t>
      </w:r>
      <w:r w:rsidR="007E7497" w:rsidRPr="006E0419">
        <w:rPr>
          <w:color w:val="000000" w:themeColor="text1"/>
        </w:rPr>
        <w:t>t uses portraiture on a consiste</w:t>
      </w:r>
      <w:r w:rsidRPr="006E0419">
        <w:rPr>
          <w:color w:val="000000" w:themeColor="text1"/>
        </w:rPr>
        <w:t xml:space="preserve">nt basis. The presentation should discuss both the content and formal </w:t>
      </w:r>
      <w:r w:rsidR="00342491" w:rsidRPr="006E0419">
        <w:rPr>
          <w:color w:val="000000" w:themeColor="text1"/>
        </w:rPr>
        <w:t>aspects</w:t>
      </w:r>
      <w:r w:rsidRPr="006E0419">
        <w:rPr>
          <w:color w:val="000000" w:themeColor="text1"/>
        </w:rPr>
        <w:t xml:space="preserve"> of the artist</w:t>
      </w:r>
      <w:r w:rsidR="00342491" w:rsidRPr="006E0419">
        <w:rPr>
          <w:color w:val="000000" w:themeColor="text1"/>
        </w:rPr>
        <w:t>’s</w:t>
      </w:r>
      <w:r w:rsidRPr="006E0419">
        <w:rPr>
          <w:color w:val="000000" w:themeColor="text1"/>
        </w:rPr>
        <w:t xml:space="preserve"> work.</w:t>
      </w:r>
      <w:r w:rsidR="007E7497" w:rsidRPr="006E0419">
        <w:rPr>
          <w:color w:val="000000" w:themeColor="text1"/>
        </w:rPr>
        <w:t xml:space="preserve"> The artist should be a major artist </w:t>
      </w:r>
      <w:r w:rsidR="00B52B78" w:rsidRPr="006E0419">
        <w:rPr>
          <w:color w:val="000000" w:themeColor="text1"/>
        </w:rPr>
        <w:t>(one</w:t>
      </w:r>
      <w:r w:rsidR="007E7497" w:rsidRPr="006E0419">
        <w:rPr>
          <w:color w:val="000000" w:themeColor="text1"/>
        </w:rPr>
        <w:t xml:space="preserve"> represented in museums nationally and internationally</w:t>
      </w:r>
      <w:r w:rsidR="003B261A" w:rsidRPr="006E0419">
        <w:rPr>
          <w:color w:val="000000" w:themeColor="text1"/>
        </w:rPr>
        <w:t xml:space="preserve">) and should be a living artist. </w:t>
      </w:r>
    </w:p>
    <w:p w14:paraId="0822F88E" w14:textId="38E6080F" w:rsidR="007B2B6F" w:rsidRPr="006E0419" w:rsidRDefault="007E7497" w:rsidP="003C0A6F">
      <w:pPr>
        <w:rPr>
          <w:color w:val="000000" w:themeColor="text1"/>
        </w:rPr>
      </w:pPr>
      <w:r w:rsidRPr="006E0419">
        <w:rPr>
          <w:color w:val="000000" w:themeColor="text1"/>
        </w:rPr>
        <w:t xml:space="preserve"> </w:t>
      </w:r>
    </w:p>
    <w:p w14:paraId="7BC4997B" w14:textId="1B2843ED" w:rsidR="007E7497" w:rsidRPr="006E0419" w:rsidRDefault="007E7497" w:rsidP="007E7497">
      <w:pPr>
        <w:rPr>
          <w:b/>
          <w:color w:val="000000" w:themeColor="text1"/>
          <w:u w:val="single"/>
        </w:rPr>
      </w:pPr>
      <w:r w:rsidRPr="006E0419">
        <w:rPr>
          <w:b/>
          <w:color w:val="000000" w:themeColor="text1"/>
          <w:u w:val="single"/>
        </w:rPr>
        <w:t>The Portraiture Project</w:t>
      </w:r>
      <w:r w:rsidR="00A047D3" w:rsidRPr="006E0419">
        <w:rPr>
          <w:b/>
          <w:color w:val="000000" w:themeColor="text1"/>
          <w:u w:val="single"/>
        </w:rPr>
        <w:t>s</w:t>
      </w:r>
    </w:p>
    <w:p w14:paraId="7C8D2722" w14:textId="77777777" w:rsidR="007E53D0" w:rsidRPr="006E0419" w:rsidRDefault="007E7497" w:rsidP="007E7497">
      <w:pPr>
        <w:rPr>
          <w:color w:val="000000" w:themeColor="text1"/>
        </w:rPr>
      </w:pPr>
      <w:r w:rsidRPr="006E0419">
        <w:rPr>
          <w:color w:val="000000" w:themeColor="text1"/>
        </w:rPr>
        <w:t xml:space="preserve">There are a growing number of contemporary artist that have created portraiture projects, rather than individual portraits. The professor will highlight a few successful projects and have a class discussion about them. </w:t>
      </w:r>
    </w:p>
    <w:p w14:paraId="6DB42BA1" w14:textId="77777777" w:rsidR="00A047D3" w:rsidRPr="006E0419" w:rsidRDefault="00A047D3" w:rsidP="007E7497">
      <w:pPr>
        <w:rPr>
          <w:color w:val="000000" w:themeColor="text1"/>
        </w:rPr>
      </w:pPr>
    </w:p>
    <w:p w14:paraId="0E11F604" w14:textId="2355C930" w:rsidR="00A047D3" w:rsidRPr="006E0419" w:rsidRDefault="00A047D3" w:rsidP="007E7497">
      <w:pPr>
        <w:rPr>
          <w:color w:val="000000" w:themeColor="text1"/>
        </w:rPr>
      </w:pPr>
      <w:r w:rsidRPr="006E0419">
        <w:rPr>
          <w:b/>
          <w:color w:val="000000" w:themeColor="text1"/>
          <w:u w:val="single"/>
        </w:rPr>
        <w:t>The Peer Portraits</w:t>
      </w:r>
      <w:r w:rsidRPr="006E0419">
        <w:rPr>
          <w:color w:val="000000" w:themeColor="text1"/>
        </w:rPr>
        <w:t xml:space="preserve">- </w:t>
      </w:r>
      <w:r w:rsidR="007E7497" w:rsidRPr="006E0419">
        <w:rPr>
          <w:color w:val="000000" w:themeColor="text1"/>
        </w:rPr>
        <w:t xml:space="preserve">First, students will experiment with various media to created 6 – 8 </w:t>
      </w:r>
      <w:r w:rsidR="007E53D0" w:rsidRPr="006E0419">
        <w:rPr>
          <w:color w:val="000000" w:themeColor="text1"/>
        </w:rPr>
        <w:t xml:space="preserve"> peer </w:t>
      </w:r>
      <w:r w:rsidR="007E7497" w:rsidRPr="006E0419">
        <w:rPr>
          <w:color w:val="000000" w:themeColor="text1"/>
        </w:rPr>
        <w:t xml:space="preserve">portraits of classmates. </w:t>
      </w:r>
      <w:r w:rsidR="008F540D" w:rsidRPr="006E0419">
        <w:rPr>
          <w:color w:val="000000" w:themeColor="text1"/>
        </w:rPr>
        <w:t>The 6 – 8 portraits will help the students ch</w:t>
      </w:r>
      <w:r w:rsidR="007E53D0" w:rsidRPr="006E0419">
        <w:rPr>
          <w:color w:val="000000" w:themeColor="text1"/>
        </w:rPr>
        <w:t>oose a medium that will be</w:t>
      </w:r>
      <w:r w:rsidR="008F540D" w:rsidRPr="006E0419">
        <w:rPr>
          <w:color w:val="000000" w:themeColor="text1"/>
        </w:rPr>
        <w:t xml:space="preserve"> effective for the project. </w:t>
      </w:r>
      <w:r w:rsidR="007E53D0" w:rsidRPr="006E0419">
        <w:rPr>
          <w:color w:val="000000" w:themeColor="text1"/>
        </w:rPr>
        <w:t>Through experimentation with various media, students will search for med</w:t>
      </w:r>
      <w:r w:rsidR="00614C65" w:rsidRPr="006E0419">
        <w:rPr>
          <w:color w:val="000000" w:themeColor="text1"/>
        </w:rPr>
        <w:t>ia that feel</w:t>
      </w:r>
      <w:r w:rsidR="00E95791" w:rsidRPr="006E0419">
        <w:rPr>
          <w:color w:val="000000" w:themeColor="text1"/>
        </w:rPr>
        <w:t xml:space="preserve">s fluid, and easily malleable, </w:t>
      </w:r>
      <w:r w:rsidR="00614C65" w:rsidRPr="006E0419">
        <w:rPr>
          <w:color w:val="000000" w:themeColor="text1"/>
        </w:rPr>
        <w:t>which can also be skillfully used to make portraits</w:t>
      </w:r>
      <w:r w:rsidR="007E53D0" w:rsidRPr="006E0419">
        <w:rPr>
          <w:color w:val="000000" w:themeColor="text1"/>
        </w:rPr>
        <w:t xml:space="preserve">. They will also seek materials that will be interesting for their </w:t>
      </w:r>
      <w:r w:rsidR="00614C65" w:rsidRPr="006E0419">
        <w:rPr>
          <w:color w:val="000000" w:themeColor="text1"/>
        </w:rPr>
        <w:t>portrait ideas</w:t>
      </w:r>
      <w:r w:rsidR="007E53D0" w:rsidRPr="006E0419">
        <w:rPr>
          <w:color w:val="000000" w:themeColor="text1"/>
        </w:rPr>
        <w:t>. Students will be graded</w:t>
      </w:r>
      <w:r w:rsidRPr="006E0419">
        <w:rPr>
          <w:color w:val="000000" w:themeColor="text1"/>
        </w:rPr>
        <w:t xml:space="preserve"> on their ability to use skill with flui</w:t>
      </w:r>
      <w:r w:rsidR="00E95791" w:rsidRPr="006E0419">
        <w:rPr>
          <w:color w:val="000000" w:themeColor="text1"/>
        </w:rPr>
        <w:t>dity, or to have control with creativity</w:t>
      </w:r>
      <w:r w:rsidRPr="006E0419">
        <w:rPr>
          <w:color w:val="000000" w:themeColor="text1"/>
        </w:rPr>
        <w:t xml:space="preserve">. </w:t>
      </w:r>
      <w:r w:rsidR="00614C65" w:rsidRPr="006E0419">
        <w:rPr>
          <w:color w:val="000000" w:themeColor="text1"/>
        </w:rPr>
        <w:t xml:space="preserve"> Having a interesting and thoughtful choice of materials in the end is also important. </w:t>
      </w:r>
      <w:r w:rsidRPr="006E0419">
        <w:rPr>
          <w:color w:val="000000" w:themeColor="text1"/>
        </w:rPr>
        <w:t>There should be at least a slight likeness of the person.</w:t>
      </w:r>
      <w:r w:rsidR="00E95791" w:rsidRPr="006E0419">
        <w:rPr>
          <w:color w:val="000000" w:themeColor="text1"/>
        </w:rPr>
        <w:t xml:space="preserve"> There will probably be some wasted pieces in this project because of the experimental process of it. </w:t>
      </w:r>
    </w:p>
    <w:p w14:paraId="339BF204" w14:textId="77777777" w:rsidR="00A047D3" w:rsidRPr="006E0419" w:rsidRDefault="00A047D3" w:rsidP="007E7497">
      <w:pPr>
        <w:rPr>
          <w:color w:val="000000" w:themeColor="text1"/>
        </w:rPr>
      </w:pPr>
    </w:p>
    <w:p w14:paraId="5D5885E8" w14:textId="6FDF093B" w:rsidR="00315DA9" w:rsidRPr="006E0419" w:rsidRDefault="00A047D3" w:rsidP="007E7497">
      <w:pPr>
        <w:rPr>
          <w:color w:val="000000" w:themeColor="text1"/>
        </w:rPr>
      </w:pPr>
      <w:r w:rsidRPr="006E0419">
        <w:rPr>
          <w:b/>
          <w:color w:val="000000" w:themeColor="text1"/>
          <w:u w:val="single"/>
        </w:rPr>
        <w:t>Campus Portraiture Project-</w:t>
      </w:r>
      <w:r w:rsidRPr="006E0419">
        <w:rPr>
          <w:color w:val="000000" w:themeColor="text1"/>
        </w:rPr>
        <w:t xml:space="preserve"> </w:t>
      </w:r>
      <w:r w:rsidR="008F540D" w:rsidRPr="006E0419">
        <w:rPr>
          <w:color w:val="000000" w:themeColor="text1"/>
        </w:rPr>
        <w:t>Stu</w:t>
      </w:r>
      <w:r w:rsidRPr="006E0419">
        <w:rPr>
          <w:color w:val="000000" w:themeColor="text1"/>
        </w:rPr>
        <w:t xml:space="preserve">dents will create a project by </w:t>
      </w:r>
      <w:r w:rsidR="008F540D" w:rsidRPr="006E0419">
        <w:rPr>
          <w:color w:val="000000" w:themeColor="text1"/>
        </w:rPr>
        <w:t>perform</w:t>
      </w:r>
      <w:r w:rsidRPr="006E0419">
        <w:rPr>
          <w:color w:val="000000" w:themeColor="text1"/>
        </w:rPr>
        <w:t>ing</w:t>
      </w:r>
      <w:r w:rsidR="008F540D" w:rsidRPr="006E0419">
        <w:rPr>
          <w:color w:val="000000" w:themeColor="text1"/>
        </w:rPr>
        <w:t xml:space="preserve"> on the spot portraits of fellow students around campus. For this project the class will meet at selected locations on campus to draw or paint fellow students. Some portraits will need to be done outside of class time. The p</w:t>
      </w:r>
      <w:r w:rsidR="00315DA9" w:rsidRPr="006E0419">
        <w:rPr>
          <w:color w:val="000000" w:themeColor="text1"/>
        </w:rPr>
        <w:t xml:space="preserve">roject will involve completing at least </w:t>
      </w:r>
      <w:r w:rsidR="00315DA9" w:rsidRPr="006E0419">
        <w:rPr>
          <w:color w:val="000000" w:themeColor="text1"/>
          <w:u w:val="single"/>
        </w:rPr>
        <w:t>fifteen</w:t>
      </w:r>
      <w:r w:rsidR="00315DA9" w:rsidRPr="006E0419">
        <w:rPr>
          <w:color w:val="000000" w:themeColor="text1"/>
        </w:rPr>
        <w:t xml:space="preserve"> 8” x 10” works.</w:t>
      </w:r>
      <w:r w:rsidRPr="006E0419">
        <w:rPr>
          <w:color w:val="000000" w:themeColor="text1"/>
        </w:rPr>
        <w:t xml:space="preserve"> </w:t>
      </w:r>
      <w:r w:rsidR="00E95791" w:rsidRPr="006E0419">
        <w:rPr>
          <w:color w:val="000000" w:themeColor="text1"/>
        </w:rPr>
        <w:t xml:space="preserve">Content and formal considerations will be both considers. Projects should be turned in fully realized as if it were going to be exhibited. </w:t>
      </w:r>
    </w:p>
    <w:p w14:paraId="48D58C4F" w14:textId="77777777" w:rsidR="00342491" w:rsidRPr="006E0419" w:rsidRDefault="00342491" w:rsidP="007E7497">
      <w:pPr>
        <w:rPr>
          <w:b/>
          <w:color w:val="000000" w:themeColor="text1"/>
          <w:u w:val="single"/>
        </w:rPr>
      </w:pPr>
    </w:p>
    <w:p w14:paraId="43748CC3" w14:textId="77777777" w:rsidR="00342491" w:rsidRPr="006E0419" w:rsidRDefault="00342491" w:rsidP="007E7497">
      <w:pPr>
        <w:rPr>
          <w:b/>
          <w:color w:val="000000" w:themeColor="text1"/>
          <w:u w:val="single"/>
        </w:rPr>
      </w:pPr>
    </w:p>
    <w:p w14:paraId="6948FB6A" w14:textId="77777777" w:rsidR="00342491" w:rsidRPr="006E0419" w:rsidRDefault="00342491" w:rsidP="007E7497">
      <w:pPr>
        <w:rPr>
          <w:b/>
          <w:color w:val="000000" w:themeColor="text1"/>
          <w:u w:val="single"/>
        </w:rPr>
      </w:pPr>
    </w:p>
    <w:p w14:paraId="197DC7AB" w14:textId="72C29923" w:rsidR="00315DA9" w:rsidRPr="006E0419" w:rsidRDefault="00315DA9" w:rsidP="007E7497">
      <w:pPr>
        <w:rPr>
          <w:b/>
          <w:color w:val="000000" w:themeColor="text1"/>
          <w:u w:val="single"/>
        </w:rPr>
      </w:pPr>
      <w:r w:rsidRPr="006E0419">
        <w:rPr>
          <w:b/>
          <w:color w:val="000000" w:themeColor="text1"/>
          <w:u w:val="single"/>
        </w:rPr>
        <w:t>The Large Scale Portrait</w:t>
      </w:r>
    </w:p>
    <w:p w14:paraId="0961A365" w14:textId="5076317B" w:rsidR="00315DA9" w:rsidRPr="006E0419" w:rsidRDefault="00315DA9" w:rsidP="007E7497">
      <w:pPr>
        <w:rPr>
          <w:color w:val="000000" w:themeColor="text1"/>
        </w:rPr>
      </w:pPr>
      <w:r w:rsidRPr="006E0419">
        <w:rPr>
          <w:color w:val="000000" w:themeColor="text1"/>
        </w:rPr>
        <w:t>There will be a discussion on scale and how artist have use</w:t>
      </w:r>
      <w:r w:rsidR="00342491" w:rsidRPr="006E0419">
        <w:rPr>
          <w:color w:val="000000" w:themeColor="text1"/>
        </w:rPr>
        <w:t>d</w:t>
      </w:r>
      <w:r w:rsidRPr="006E0419">
        <w:rPr>
          <w:color w:val="000000" w:themeColor="text1"/>
        </w:rPr>
        <w:t xml:space="preserve"> scale for expressive purposes in contemporary art. While portraits can </w:t>
      </w:r>
      <w:r w:rsidR="00B66EBD" w:rsidRPr="006E0419">
        <w:rPr>
          <w:color w:val="000000" w:themeColor="text1"/>
        </w:rPr>
        <w:t xml:space="preserve">depict a distinct individual, they can also be about broader issues. There will be a discussion on how portraits can have broader conceptual annotations. </w:t>
      </w:r>
      <w:r w:rsidRPr="006E0419">
        <w:rPr>
          <w:color w:val="000000" w:themeColor="text1"/>
        </w:rPr>
        <w:t xml:space="preserve"> The students will create a large portrait</w:t>
      </w:r>
      <w:r w:rsidR="00B66EBD" w:rsidRPr="006E0419">
        <w:rPr>
          <w:color w:val="000000" w:themeColor="text1"/>
        </w:rPr>
        <w:t>, at least 48” x 72”,</w:t>
      </w:r>
      <w:r w:rsidRPr="006E0419">
        <w:rPr>
          <w:color w:val="000000" w:themeColor="text1"/>
        </w:rPr>
        <w:t xml:space="preserve"> that is both fo</w:t>
      </w:r>
      <w:r w:rsidR="00B66EBD" w:rsidRPr="006E0419">
        <w:rPr>
          <w:color w:val="000000" w:themeColor="text1"/>
        </w:rPr>
        <w:t xml:space="preserve">rmally sound </w:t>
      </w:r>
      <w:r w:rsidR="00342491" w:rsidRPr="006E0419">
        <w:rPr>
          <w:color w:val="000000" w:themeColor="text1"/>
        </w:rPr>
        <w:t xml:space="preserve">and </w:t>
      </w:r>
      <w:r w:rsidR="00B66EBD" w:rsidRPr="006E0419">
        <w:rPr>
          <w:color w:val="000000" w:themeColor="text1"/>
        </w:rPr>
        <w:t xml:space="preserve">conceptually complex. </w:t>
      </w:r>
      <w:r w:rsidR="00B52B78" w:rsidRPr="006E0419">
        <w:rPr>
          <w:color w:val="000000" w:themeColor="text1"/>
        </w:rPr>
        <w:t>(i.e</w:t>
      </w:r>
      <w:r w:rsidR="00B66EBD" w:rsidRPr="006E0419">
        <w:rPr>
          <w:color w:val="000000" w:themeColor="text1"/>
        </w:rPr>
        <w:t xml:space="preserve">. the piece must deal with more than just a depiction of a </w:t>
      </w:r>
      <w:r w:rsidR="00B52B78" w:rsidRPr="006E0419">
        <w:rPr>
          <w:color w:val="000000" w:themeColor="text1"/>
        </w:rPr>
        <w:t>person;</w:t>
      </w:r>
      <w:r w:rsidR="00B66EBD" w:rsidRPr="006E0419">
        <w:rPr>
          <w:color w:val="000000" w:themeColor="text1"/>
        </w:rPr>
        <w:t xml:space="preserve"> it must also deal with o</w:t>
      </w:r>
      <w:r w:rsidR="006B6705" w:rsidRPr="006E0419">
        <w:rPr>
          <w:color w:val="000000" w:themeColor="text1"/>
        </w:rPr>
        <w:t xml:space="preserve">ther issues- social, economic, </w:t>
      </w:r>
      <w:r w:rsidR="00B52B78" w:rsidRPr="006E0419">
        <w:rPr>
          <w:color w:val="000000" w:themeColor="text1"/>
        </w:rPr>
        <w:t>psychological</w:t>
      </w:r>
      <w:r w:rsidR="006B6705" w:rsidRPr="006E0419">
        <w:rPr>
          <w:color w:val="000000" w:themeColor="text1"/>
        </w:rPr>
        <w:t>, religious, etc</w:t>
      </w:r>
      <w:r w:rsidRPr="006E0419">
        <w:rPr>
          <w:color w:val="000000" w:themeColor="text1"/>
        </w:rPr>
        <w:t>.</w:t>
      </w:r>
      <w:r w:rsidR="006B6705" w:rsidRPr="006E0419">
        <w:rPr>
          <w:color w:val="000000" w:themeColor="text1"/>
        </w:rPr>
        <w:t>)</w:t>
      </w:r>
    </w:p>
    <w:p w14:paraId="720AF43C" w14:textId="77777777" w:rsidR="005108B3" w:rsidRPr="006E0419" w:rsidRDefault="005108B3" w:rsidP="003C0A6F">
      <w:pPr>
        <w:rPr>
          <w:color w:val="000000" w:themeColor="text1"/>
        </w:rPr>
      </w:pPr>
    </w:p>
    <w:p w14:paraId="249137C0" w14:textId="3E3CB40B" w:rsidR="003C0A6F" w:rsidRPr="006E0419" w:rsidRDefault="003C0A6F" w:rsidP="003C0A6F">
      <w:pPr>
        <w:rPr>
          <w:b/>
          <w:color w:val="000000" w:themeColor="text1"/>
        </w:rPr>
      </w:pPr>
      <w:r w:rsidRPr="006E0419">
        <w:rPr>
          <w:b/>
          <w:color w:val="000000" w:themeColor="text1"/>
        </w:rPr>
        <w:t xml:space="preserve">All paintings must be presented for grading on cradled panels or stretched canvases, or some other </w:t>
      </w:r>
      <w:r w:rsidR="00B52B78" w:rsidRPr="006E0419">
        <w:rPr>
          <w:b/>
          <w:color w:val="000000" w:themeColor="text1"/>
        </w:rPr>
        <w:t>well-crafted</w:t>
      </w:r>
      <w:r w:rsidRPr="006E0419">
        <w:rPr>
          <w:b/>
          <w:color w:val="000000" w:themeColor="text1"/>
        </w:rPr>
        <w:t xml:space="preserve"> form with the exception of the first paintings.  </w:t>
      </w:r>
    </w:p>
    <w:p w14:paraId="721475DF" w14:textId="77777777" w:rsidR="003C0A6F" w:rsidRPr="006E0419" w:rsidRDefault="003C0A6F" w:rsidP="003C0A6F">
      <w:pPr>
        <w:rPr>
          <w:b/>
          <w:color w:val="000000" w:themeColor="text1"/>
        </w:rPr>
      </w:pPr>
    </w:p>
    <w:p w14:paraId="15FAE3E6" w14:textId="77777777" w:rsidR="003C0A6F" w:rsidRPr="006E0419" w:rsidRDefault="003C0A6F" w:rsidP="003C0A6F">
      <w:pPr>
        <w:rPr>
          <w:b/>
          <w:color w:val="000000" w:themeColor="text1"/>
        </w:rPr>
      </w:pPr>
      <w:r w:rsidRPr="006E0419">
        <w:rPr>
          <w:b/>
          <w:color w:val="000000" w:themeColor="text1"/>
        </w:rPr>
        <w:t>Please use the first 30 minutes (after our class meeting) of each class period to quietly begin your work without disrupting your classmates.  Use this time to work on ideas in your sketchbook, other paintings in progress or time to reflect on your paintings.  This time will help you transition from other activities to focused studio time.</w:t>
      </w:r>
    </w:p>
    <w:p w14:paraId="5505BA02" w14:textId="77777777" w:rsidR="003C0A6F" w:rsidRPr="006E0419" w:rsidRDefault="003C0A6F" w:rsidP="003C0A6F">
      <w:pPr>
        <w:rPr>
          <w:b/>
          <w:color w:val="000000" w:themeColor="text1"/>
        </w:rPr>
      </w:pPr>
    </w:p>
    <w:p w14:paraId="57BDB531" w14:textId="1885068A" w:rsidR="003C0A6F" w:rsidRPr="006E0419" w:rsidRDefault="006B6705" w:rsidP="003C0A6F">
      <w:pPr>
        <w:rPr>
          <w:b/>
          <w:color w:val="000000" w:themeColor="text1"/>
        </w:rPr>
      </w:pPr>
      <w:r w:rsidRPr="006E0419">
        <w:rPr>
          <w:b/>
          <w:color w:val="000000" w:themeColor="text1"/>
        </w:rPr>
        <w:t>Unless class time is allocated to building, y</w:t>
      </w:r>
      <w:r w:rsidR="003C0A6F" w:rsidRPr="006E0419">
        <w:rPr>
          <w:b/>
          <w:color w:val="000000" w:themeColor="text1"/>
        </w:rPr>
        <w:t xml:space="preserve">ou may not build (use the saw, electric sander or nail gun) painting supports during class due to the noise disruption it causes.  You may arrange to build an hour before class and after class as well as other times arranged with the work-study, department technician or other technical supervision. </w:t>
      </w:r>
    </w:p>
    <w:p w14:paraId="5D94503D" w14:textId="77777777" w:rsidR="00416BC5" w:rsidRPr="006E0419" w:rsidRDefault="00416BC5" w:rsidP="00416BC5">
      <w:pPr>
        <w:rPr>
          <w:b/>
          <w:color w:val="000000" w:themeColor="text1"/>
        </w:rPr>
      </w:pPr>
    </w:p>
    <w:p w14:paraId="1C2C054F" w14:textId="0F4E57F4" w:rsidR="003C0A6F" w:rsidRPr="006E0419" w:rsidRDefault="003C0A6F" w:rsidP="00416BC5">
      <w:pPr>
        <w:rPr>
          <w:b/>
          <w:color w:val="000000" w:themeColor="text1"/>
        </w:rPr>
      </w:pPr>
      <w:r w:rsidRPr="006E0419">
        <w:rPr>
          <w:b/>
          <w:color w:val="000000" w:themeColor="text1"/>
        </w:rPr>
        <w:t>Grading Policy</w:t>
      </w:r>
      <w:r w:rsidRPr="006E0419">
        <w:rPr>
          <w:color w:val="000000" w:themeColor="text1"/>
        </w:rPr>
        <w:t>: Performance levels:</w:t>
      </w:r>
    </w:p>
    <w:p w14:paraId="5FD4788C" w14:textId="77777777" w:rsidR="003C0A6F" w:rsidRPr="006E0419" w:rsidRDefault="003C0A6F">
      <w:pPr>
        <w:pStyle w:val="BodyText"/>
        <w:rPr>
          <w:rFonts w:ascii="Times New Roman" w:hAnsi="Times New Roman"/>
          <w:color w:val="000000" w:themeColor="text1"/>
          <w:sz w:val="24"/>
          <w:szCs w:val="24"/>
        </w:rPr>
      </w:pPr>
    </w:p>
    <w:p w14:paraId="75216C52" w14:textId="0FE6E548" w:rsidR="003C0A6F" w:rsidRPr="006E0419" w:rsidRDefault="003C0A6F">
      <w:pPr>
        <w:pStyle w:val="BodyText"/>
        <w:rPr>
          <w:rFonts w:ascii="Times New Roman" w:hAnsi="Times New Roman"/>
          <w:color w:val="000000" w:themeColor="text1"/>
          <w:sz w:val="24"/>
          <w:szCs w:val="24"/>
        </w:rPr>
      </w:pPr>
      <w:r w:rsidRPr="006E0419">
        <w:rPr>
          <w:rFonts w:ascii="Times New Roman" w:hAnsi="Times New Roman"/>
          <w:color w:val="000000" w:themeColor="text1"/>
          <w:sz w:val="24"/>
          <w:szCs w:val="24"/>
        </w:rPr>
        <w:t xml:space="preserve">A    </w:t>
      </w:r>
      <w:r w:rsidR="00B52B78" w:rsidRPr="006E0419">
        <w:rPr>
          <w:rFonts w:ascii="Times New Roman" w:hAnsi="Times New Roman"/>
          <w:color w:val="000000" w:themeColor="text1"/>
          <w:sz w:val="24"/>
          <w:szCs w:val="24"/>
        </w:rPr>
        <w:t>Excellent 91</w:t>
      </w:r>
      <w:r w:rsidRPr="006E0419">
        <w:rPr>
          <w:rFonts w:ascii="Times New Roman" w:hAnsi="Times New Roman"/>
          <w:color w:val="000000" w:themeColor="text1"/>
          <w:sz w:val="24"/>
          <w:szCs w:val="24"/>
        </w:rPr>
        <w:t xml:space="preserve"> - 100</w:t>
      </w:r>
    </w:p>
    <w:p w14:paraId="1E458159" w14:textId="77777777" w:rsidR="003C0A6F" w:rsidRPr="006E0419" w:rsidRDefault="003C0A6F">
      <w:pPr>
        <w:pStyle w:val="BodyText"/>
        <w:rPr>
          <w:rFonts w:ascii="Times New Roman" w:hAnsi="Times New Roman"/>
          <w:color w:val="000000" w:themeColor="text1"/>
          <w:sz w:val="24"/>
          <w:szCs w:val="24"/>
        </w:rPr>
      </w:pPr>
      <w:r w:rsidRPr="006E0419">
        <w:rPr>
          <w:rFonts w:ascii="Times New Roman" w:hAnsi="Times New Roman"/>
          <w:color w:val="000000" w:themeColor="text1"/>
          <w:sz w:val="24"/>
          <w:szCs w:val="24"/>
        </w:rPr>
        <w:t>B    Good        81 - 90</w:t>
      </w:r>
    </w:p>
    <w:p w14:paraId="6B7FFB09" w14:textId="77777777" w:rsidR="003C0A6F" w:rsidRPr="006E0419" w:rsidRDefault="003C0A6F">
      <w:pPr>
        <w:pStyle w:val="BodyText"/>
        <w:rPr>
          <w:rFonts w:ascii="Times New Roman" w:hAnsi="Times New Roman"/>
          <w:color w:val="000000" w:themeColor="text1"/>
          <w:sz w:val="24"/>
          <w:szCs w:val="24"/>
        </w:rPr>
      </w:pPr>
      <w:r w:rsidRPr="006E0419">
        <w:rPr>
          <w:rFonts w:ascii="Times New Roman" w:hAnsi="Times New Roman"/>
          <w:color w:val="000000" w:themeColor="text1"/>
          <w:sz w:val="24"/>
          <w:szCs w:val="24"/>
        </w:rPr>
        <w:t>C    Average    70 - 80</w:t>
      </w:r>
    </w:p>
    <w:p w14:paraId="27CE81F4" w14:textId="77777777" w:rsidR="003C0A6F" w:rsidRPr="006E0419" w:rsidRDefault="003C0A6F">
      <w:pPr>
        <w:pStyle w:val="BodyText"/>
        <w:rPr>
          <w:rFonts w:ascii="Times New Roman" w:hAnsi="Times New Roman"/>
          <w:color w:val="000000" w:themeColor="text1"/>
          <w:sz w:val="24"/>
          <w:szCs w:val="24"/>
        </w:rPr>
      </w:pPr>
      <w:r w:rsidRPr="006E0419">
        <w:rPr>
          <w:rFonts w:ascii="Times New Roman" w:hAnsi="Times New Roman"/>
          <w:color w:val="000000" w:themeColor="text1"/>
          <w:sz w:val="24"/>
          <w:szCs w:val="24"/>
        </w:rPr>
        <w:t>D    Weak        60 - 70</w:t>
      </w:r>
    </w:p>
    <w:p w14:paraId="385C46E2" w14:textId="77777777" w:rsidR="003C0A6F" w:rsidRPr="006E0419" w:rsidRDefault="003C0A6F">
      <w:pPr>
        <w:pStyle w:val="BodyText"/>
        <w:rPr>
          <w:rFonts w:ascii="Times New Roman" w:hAnsi="Times New Roman"/>
          <w:color w:val="000000" w:themeColor="text1"/>
          <w:sz w:val="24"/>
          <w:szCs w:val="24"/>
        </w:rPr>
      </w:pPr>
      <w:r w:rsidRPr="006E0419">
        <w:rPr>
          <w:rFonts w:ascii="Times New Roman" w:hAnsi="Times New Roman"/>
          <w:color w:val="000000" w:themeColor="text1"/>
          <w:sz w:val="24"/>
          <w:szCs w:val="24"/>
        </w:rPr>
        <w:t>F    Unacceptable 0 - 59</w:t>
      </w:r>
    </w:p>
    <w:p w14:paraId="47180C64" w14:textId="77777777" w:rsidR="003C0A6F" w:rsidRPr="006E0419" w:rsidRDefault="003C0A6F">
      <w:pPr>
        <w:pStyle w:val="BodyText"/>
        <w:rPr>
          <w:rFonts w:ascii="Times New Roman" w:hAnsi="Times New Roman"/>
          <w:color w:val="000000" w:themeColor="text1"/>
          <w:sz w:val="24"/>
          <w:szCs w:val="24"/>
        </w:rPr>
      </w:pPr>
    </w:p>
    <w:p w14:paraId="00A02C54" w14:textId="77777777" w:rsidR="003C0A6F" w:rsidRPr="006E0419" w:rsidRDefault="003C0A6F">
      <w:pPr>
        <w:pStyle w:val="BodyText"/>
        <w:rPr>
          <w:rFonts w:ascii="Times New Roman" w:hAnsi="Times New Roman"/>
          <w:b/>
          <w:color w:val="000000" w:themeColor="text1"/>
          <w:sz w:val="24"/>
          <w:szCs w:val="24"/>
        </w:rPr>
      </w:pPr>
      <w:r w:rsidRPr="006E0419">
        <w:rPr>
          <w:rFonts w:ascii="Times New Roman" w:hAnsi="Times New Roman"/>
          <w:b/>
          <w:color w:val="000000" w:themeColor="text1"/>
          <w:sz w:val="24"/>
          <w:szCs w:val="24"/>
        </w:rPr>
        <w:t>Assignment Evaluation Criteria:</w:t>
      </w:r>
    </w:p>
    <w:p w14:paraId="1BD13762" w14:textId="77777777" w:rsidR="003C0A6F" w:rsidRPr="006E0419" w:rsidRDefault="003C0A6F">
      <w:pPr>
        <w:tabs>
          <w:tab w:val="right" w:pos="3690"/>
          <w:tab w:val="right" w:pos="3787"/>
        </w:tabs>
        <w:rPr>
          <w:color w:val="000000" w:themeColor="text1"/>
        </w:rPr>
      </w:pPr>
    </w:p>
    <w:tbl>
      <w:tblPr>
        <w:tblW w:w="10831" w:type="dxa"/>
        <w:tblInd w:w="-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0"/>
        <w:gridCol w:w="5409"/>
        <w:gridCol w:w="1167"/>
        <w:gridCol w:w="1061"/>
        <w:gridCol w:w="1061"/>
        <w:gridCol w:w="1803"/>
      </w:tblGrid>
      <w:tr w:rsidR="008B0143" w:rsidRPr="006E0419" w14:paraId="2816BAD8" w14:textId="77777777">
        <w:trPr>
          <w:trHeight w:val="315"/>
        </w:trPr>
        <w:tc>
          <w:tcPr>
            <w:tcW w:w="5739" w:type="dxa"/>
            <w:gridSpan w:val="2"/>
            <w:vAlign w:val="center"/>
          </w:tcPr>
          <w:p w14:paraId="44466C2A" w14:textId="77777777" w:rsidR="003C0A6F" w:rsidRPr="006E0419" w:rsidRDefault="003C0A6F">
            <w:pPr>
              <w:pStyle w:val="Heading2"/>
              <w:rPr>
                <w:rFonts w:ascii="Times New Roman" w:hAnsi="Times New Roman"/>
                <w:color w:val="000000" w:themeColor="text1"/>
                <w:sz w:val="24"/>
                <w:szCs w:val="24"/>
              </w:rPr>
            </w:pPr>
            <w:r w:rsidRPr="006E0419">
              <w:rPr>
                <w:rFonts w:ascii="Times New Roman" w:hAnsi="Times New Roman"/>
                <w:color w:val="000000" w:themeColor="text1"/>
                <w:sz w:val="24"/>
                <w:szCs w:val="24"/>
              </w:rPr>
              <w:t>FORMAL ELEMENTS –50%</w:t>
            </w:r>
          </w:p>
        </w:tc>
        <w:tc>
          <w:tcPr>
            <w:tcW w:w="1167" w:type="dxa"/>
            <w:vAlign w:val="center"/>
          </w:tcPr>
          <w:p w14:paraId="5CB06A20" w14:textId="77777777" w:rsidR="003C0A6F" w:rsidRPr="006E0419" w:rsidRDefault="003C0A6F">
            <w:pPr>
              <w:tabs>
                <w:tab w:val="right" w:pos="3690"/>
                <w:tab w:val="right" w:pos="3787"/>
              </w:tabs>
              <w:jc w:val="center"/>
              <w:rPr>
                <w:b/>
                <w:color w:val="000000" w:themeColor="text1"/>
              </w:rPr>
            </w:pPr>
            <w:r w:rsidRPr="006E0419">
              <w:rPr>
                <w:b/>
                <w:color w:val="000000" w:themeColor="text1"/>
              </w:rPr>
              <w:t>POOR</w:t>
            </w:r>
          </w:p>
        </w:tc>
        <w:tc>
          <w:tcPr>
            <w:tcW w:w="1061" w:type="dxa"/>
            <w:vAlign w:val="center"/>
          </w:tcPr>
          <w:p w14:paraId="76E42E21" w14:textId="77777777" w:rsidR="003C0A6F" w:rsidRPr="006E0419" w:rsidRDefault="003C0A6F">
            <w:pPr>
              <w:tabs>
                <w:tab w:val="right" w:pos="3690"/>
                <w:tab w:val="right" w:pos="3787"/>
              </w:tabs>
              <w:jc w:val="center"/>
              <w:rPr>
                <w:b/>
                <w:color w:val="000000" w:themeColor="text1"/>
              </w:rPr>
            </w:pPr>
            <w:r w:rsidRPr="006E0419">
              <w:rPr>
                <w:b/>
                <w:color w:val="000000" w:themeColor="text1"/>
              </w:rPr>
              <w:t>FAIR</w:t>
            </w:r>
          </w:p>
        </w:tc>
        <w:tc>
          <w:tcPr>
            <w:tcW w:w="1061" w:type="dxa"/>
            <w:vAlign w:val="center"/>
          </w:tcPr>
          <w:p w14:paraId="2ACAA665" w14:textId="77777777" w:rsidR="003C0A6F" w:rsidRPr="006E0419" w:rsidRDefault="003C0A6F">
            <w:pPr>
              <w:tabs>
                <w:tab w:val="right" w:pos="3690"/>
                <w:tab w:val="right" w:pos="3787"/>
              </w:tabs>
              <w:jc w:val="center"/>
              <w:rPr>
                <w:b/>
                <w:color w:val="000000" w:themeColor="text1"/>
              </w:rPr>
            </w:pPr>
            <w:r w:rsidRPr="006E0419">
              <w:rPr>
                <w:b/>
                <w:color w:val="000000" w:themeColor="text1"/>
              </w:rPr>
              <w:t>GOOD</w:t>
            </w:r>
          </w:p>
        </w:tc>
        <w:tc>
          <w:tcPr>
            <w:tcW w:w="1803" w:type="dxa"/>
            <w:vAlign w:val="center"/>
          </w:tcPr>
          <w:p w14:paraId="3B5E34A7" w14:textId="77777777" w:rsidR="003C0A6F" w:rsidRPr="006E0419" w:rsidRDefault="003C0A6F">
            <w:pPr>
              <w:pStyle w:val="Heading1"/>
              <w:rPr>
                <w:rFonts w:ascii="Times New Roman" w:hAnsi="Times New Roman"/>
                <w:color w:val="000000" w:themeColor="text1"/>
                <w:sz w:val="24"/>
                <w:szCs w:val="24"/>
              </w:rPr>
            </w:pPr>
            <w:r w:rsidRPr="006E0419">
              <w:rPr>
                <w:rFonts w:ascii="Times New Roman" w:hAnsi="Times New Roman"/>
                <w:color w:val="000000" w:themeColor="text1"/>
                <w:sz w:val="24"/>
                <w:szCs w:val="24"/>
              </w:rPr>
              <w:t>EXCELLENT</w:t>
            </w:r>
          </w:p>
        </w:tc>
      </w:tr>
      <w:tr w:rsidR="008B0143" w:rsidRPr="006E0419" w14:paraId="6A8C46FD" w14:textId="77777777">
        <w:trPr>
          <w:trHeight w:val="315"/>
        </w:trPr>
        <w:tc>
          <w:tcPr>
            <w:tcW w:w="330" w:type="dxa"/>
            <w:tcBorders>
              <w:top w:val="nil"/>
              <w:left w:val="nil"/>
              <w:bottom w:val="nil"/>
              <w:right w:val="single" w:sz="4" w:space="0" w:color="auto"/>
            </w:tcBorders>
            <w:vAlign w:val="center"/>
          </w:tcPr>
          <w:p w14:paraId="0B0AB196" w14:textId="77777777" w:rsidR="003C0A6F" w:rsidRPr="006E0419" w:rsidRDefault="003C0A6F">
            <w:pPr>
              <w:tabs>
                <w:tab w:val="right" w:pos="3690"/>
                <w:tab w:val="right" w:pos="3787"/>
              </w:tabs>
              <w:jc w:val="center"/>
              <w:rPr>
                <w:b/>
                <w:color w:val="000000" w:themeColor="text1"/>
              </w:rPr>
            </w:pPr>
          </w:p>
        </w:tc>
        <w:tc>
          <w:tcPr>
            <w:tcW w:w="5409" w:type="dxa"/>
            <w:tcBorders>
              <w:left w:val="single" w:sz="4" w:space="0" w:color="auto"/>
            </w:tcBorders>
            <w:vAlign w:val="center"/>
          </w:tcPr>
          <w:p w14:paraId="344B750D" w14:textId="77777777" w:rsidR="003C0A6F" w:rsidRPr="006E0419" w:rsidRDefault="003C0A6F">
            <w:pPr>
              <w:tabs>
                <w:tab w:val="right" w:pos="3690"/>
                <w:tab w:val="right" w:pos="3787"/>
              </w:tabs>
              <w:rPr>
                <w:color w:val="000000" w:themeColor="text1"/>
              </w:rPr>
            </w:pPr>
            <w:r w:rsidRPr="006E0419">
              <w:rPr>
                <w:color w:val="000000" w:themeColor="text1"/>
              </w:rPr>
              <w:t>Demonstrates understanding and use of formal elements at a high level</w:t>
            </w:r>
          </w:p>
        </w:tc>
        <w:tc>
          <w:tcPr>
            <w:tcW w:w="1167" w:type="dxa"/>
            <w:vAlign w:val="center"/>
          </w:tcPr>
          <w:p w14:paraId="4DD637FB" w14:textId="77777777" w:rsidR="003C0A6F" w:rsidRPr="006E0419" w:rsidRDefault="003C0A6F">
            <w:pPr>
              <w:tabs>
                <w:tab w:val="right" w:pos="3690"/>
                <w:tab w:val="right" w:pos="3787"/>
              </w:tabs>
              <w:jc w:val="center"/>
              <w:rPr>
                <w:b/>
                <w:color w:val="000000" w:themeColor="text1"/>
              </w:rPr>
            </w:pPr>
          </w:p>
        </w:tc>
        <w:tc>
          <w:tcPr>
            <w:tcW w:w="1061" w:type="dxa"/>
            <w:vAlign w:val="center"/>
          </w:tcPr>
          <w:p w14:paraId="2E2E843B" w14:textId="77777777" w:rsidR="003C0A6F" w:rsidRPr="006E0419" w:rsidRDefault="003C0A6F">
            <w:pPr>
              <w:tabs>
                <w:tab w:val="right" w:pos="3690"/>
                <w:tab w:val="right" w:pos="3787"/>
              </w:tabs>
              <w:jc w:val="center"/>
              <w:rPr>
                <w:b/>
                <w:color w:val="000000" w:themeColor="text1"/>
              </w:rPr>
            </w:pPr>
          </w:p>
        </w:tc>
        <w:tc>
          <w:tcPr>
            <w:tcW w:w="1061" w:type="dxa"/>
            <w:vAlign w:val="center"/>
          </w:tcPr>
          <w:p w14:paraId="4993A26D" w14:textId="77777777" w:rsidR="003C0A6F" w:rsidRPr="006E0419" w:rsidRDefault="003C0A6F">
            <w:pPr>
              <w:tabs>
                <w:tab w:val="right" w:pos="3690"/>
                <w:tab w:val="right" w:pos="3787"/>
              </w:tabs>
              <w:jc w:val="center"/>
              <w:rPr>
                <w:b/>
                <w:color w:val="000000" w:themeColor="text1"/>
              </w:rPr>
            </w:pPr>
          </w:p>
        </w:tc>
        <w:tc>
          <w:tcPr>
            <w:tcW w:w="1803" w:type="dxa"/>
            <w:vAlign w:val="center"/>
          </w:tcPr>
          <w:p w14:paraId="3FCB0504" w14:textId="77777777" w:rsidR="003C0A6F" w:rsidRPr="006E0419" w:rsidRDefault="003C0A6F">
            <w:pPr>
              <w:tabs>
                <w:tab w:val="right" w:pos="3690"/>
                <w:tab w:val="right" w:pos="3787"/>
              </w:tabs>
              <w:jc w:val="center"/>
              <w:rPr>
                <w:b/>
                <w:color w:val="000000" w:themeColor="text1"/>
              </w:rPr>
            </w:pPr>
          </w:p>
        </w:tc>
      </w:tr>
      <w:tr w:rsidR="008B0143" w:rsidRPr="006E0419" w14:paraId="17393DCB" w14:textId="77777777">
        <w:trPr>
          <w:trHeight w:val="315"/>
        </w:trPr>
        <w:tc>
          <w:tcPr>
            <w:tcW w:w="330" w:type="dxa"/>
            <w:tcBorders>
              <w:top w:val="nil"/>
              <w:left w:val="nil"/>
              <w:bottom w:val="nil"/>
              <w:right w:val="single" w:sz="4" w:space="0" w:color="auto"/>
            </w:tcBorders>
            <w:vAlign w:val="center"/>
          </w:tcPr>
          <w:p w14:paraId="228C3E44" w14:textId="77777777" w:rsidR="003C0A6F" w:rsidRPr="006E0419" w:rsidRDefault="003C0A6F">
            <w:pPr>
              <w:tabs>
                <w:tab w:val="right" w:pos="3690"/>
                <w:tab w:val="right" w:pos="3787"/>
              </w:tabs>
              <w:jc w:val="center"/>
              <w:rPr>
                <w:b/>
                <w:color w:val="000000" w:themeColor="text1"/>
              </w:rPr>
            </w:pPr>
          </w:p>
        </w:tc>
        <w:tc>
          <w:tcPr>
            <w:tcW w:w="5409" w:type="dxa"/>
            <w:tcBorders>
              <w:left w:val="single" w:sz="4" w:space="0" w:color="auto"/>
            </w:tcBorders>
            <w:vAlign w:val="center"/>
          </w:tcPr>
          <w:p w14:paraId="793D6ED2" w14:textId="77777777" w:rsidR="003C0A6F" w:rsidRPr="006E0419" w:rsidRDefault="003C0A6F">
            <w:pPr>
              <w:tabs>
                <w:tab w:val="right" w:pos="3690"/>
                <w:tab w:val="right" w:pos="3787"/>
              </w:tabs>
              <w:rPr>
                <w:color w:val="000000" w:themeColor="text1"/>
              </w:rPr>
            </w:pPr>
            <w:r w:rsidRPr="006E0419">
              <w:rPr>
                <w:color w:val="000000" w:themeColor="text1"/>
              </w:rPr>
              <w:t xml:space="preserve">Use of materials, techniques or processes well chosen or interesting for the idea </w:t>
            </w:r>
          </w:p>
        </w:tc>
        <w:tc>
          <w:tcPr>
            <w:tcW w:w="1167" w:type="dxa"/>
            <w:vAlign w:val="center"/>
          </w:tcPr>
          <w:p w14:paraId="44D1705D" w14:textId="77777777" w:rsidR="003C0A6F" w:rsidRPr="006E0419" w:rsidRDefault="003C0A6F">
            <w:pPr>
              <w:tabs>
                <w:tab w:val="right" w:pos="3690"/>
                <w:tab w:val="right" w:pos="3787"/>
              </w:tabs>
              <w:jc w:val="center"/>
              <w:rPr>
                <w:b/>
                <w:color w:val="000000" w:themeColor="text1"/>
              </w:rPr>
            </w:pPr>
          </w:p>
        </w:tc>
        <w:tc>
          <w:tcPr>
            <w:tcW w:w="1061" w:type="dxa"/>
            <w:vAlign w:val="center"/>
          </w:tcPr>
          <w:p w14:paraId="31D08637" w14:textId="77777777" w:rsidR="003C0A6F" w:rsidRPr="006E0419" w:rsidRDefault="003C0A6F">
            <w:pPr>
              <w:tabs>
                <w:tab w:val="right" w:pos="3690"/>
                <w:tab w:val="right" w:pos="3787"/>
              </w:tabs>
              <w:jc w:val="center"/>
              <w:rPr>
                <w:b/>
                <w:color w:val="000000" w:themeColor="text1"/>
              </w:rPr>
            </w:pPr>
          </w:p>
        </w:tc>
        <w:tc>
          <w:tcPr>
            <w:tcW w:w="1061" w:type="dxa"/>
            <w:vAlign w:val="center"/>
          </w:tcPr>
          <w:p w14:paraId="27B9AB12" w14:textId="77777777" w:rsidR="003C0A6F" w:rsidRPr="006E0419" w:rsidRDefault="003C0A6F">
            <w:pPr>
              <w:tabs>
                <w:tab w:val="right" w:pos="3690"/>
                <w:tab w:val="right" w:pos="3787"/>
              </w:tabs>
              <w:jc w:val="center"/>
              <w:rPr>
                <w:b/>
                <w:color w:val="000000" w:themeColor="text1"/>
              </w:rPr>
            </w:pPr>
          </w:p>
        </w:tc>
        <w:tc>
          <w:tcPr>
            <w:tcW w:w="1803" w:type="dxa"/>
            <w:vAlign w:val="center"/>
          </w:tcPr>
          <w:p w14:paraId="18E4A922" w14:textId="77777777" w:rsidR="003C0A6F" w:rsidRPr="006E0419" w:rsidRDefault="003C0A6F">
            <w:pPr>
              <w:tabs>
                <w:tab w:val="right" w:pos="3690"/>
                <w:tab w:val="right" w:pos="3787"/>
              </w:tabs>
              <w:jc w:val="center"/>
              <w:rPr>
                <w:b/>
                <w:color w:val="000000" w:themeColor="text1"/>
              </w:rPr>
            </w:pPr>
          </w:p>
        </w:tc>
      </w:tr>
    </w:tbl>
    <w:p w14:paraId="0A045051" w14:textId="77777777" w:rsidR="003C0A6F" w:rsidRPr="006E0419" w:rsidRDefault="003C0A6F">
      <w:pPr>
        <w:tabs>
          <w:tab w:val="right" w:pos="3690"/>
          <w:tab w:val="right" w:pos="3787"/>
        </w:tabs>
        <w:rPr>
          <w:color w:val="000000" w:themeColor="text1"/>
        </w:rPr>
      </w:pPr>
    </w:p>
    <w:tbl>
      <w:tblPr>
        <w:tblpPr w:leftFromText="180" w:rightFromText="180" w:vertAnchor="text" w:horzAnchor="margin" w:tblpXSpec="center" w:tblpY="114"/>
        <w:tblW w:w="11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2"/>
        <w:gridCol w:w="5609"/>
        <w:gridCol w:w="1209"/>
        <w:gridCol w:w="1099"/>
        <w:gridCol w:w="1099"/>
        <w:gridCol w:w="1760"/>
      </w:tblGrid>
      <w:tr w:rsidR="008B0143" w:rsidRPr="006E0419" w14:paraId="7F4D565C" w14:textId="77777777">
        <w:trPr>
          <w:trHeight w:val="329"/>
        </w:trPr>
        <w:tc>
          <w:tcPr>
            <w:tcW w:w="5951" w:type="dxa"/>
            <w:gridSpan w:val="2"/>
            <w:vAlign w:val="center"/>
          </w:tcPr>
          <w:p w14:paraId="6289F669" w14:textId="77777777" w:rsidR="003C0A6F" w:rsidRPr="006E0419" w:rsidRDefault="003C0A6F" w:rsidP="003C0A6F">
            <w:pPr>
              <w:pStyle w:val="Heading2"/>
              <w:rPr>
                <w:rFonts w:ascii="Times New Roman" w:hAnsi="Times New Roman"/>
                <w:color w:val="000000" w:themeColor="text1"/>
                <w:sz w:val="24"/>
                <w:szCs w:val="24"/>
              </w:rPr>
            </w:pPr>
            <w:r w:rsidRPr="006E0419">
              <w:rPr>
                <w:rFonts w:ascii="Times New Roman" w:hAnsi="Times New Roman"/>
                <w:color w:val="000000" w:themeColor="text1"/>
                <w:sz w:val="24"/>
                <w:szCs w:val="24"/>
              </w:rPr>
              <w:t>AESTHETICS AND CONCEPT – 50%</w:t>
            </w:r>
          </w:p>
        </w:tc>
        <w:tc>
          <w:tcPr>
            <w:tcW w:w="1209" w:type="dxa"/>
            <w:vAlign w:val="center"/>
          </w:tcPr>
          <w:p w14:paraId="61BF02D1" w14:textId="77777777" w:rsidR="003C0A6F" w:rsidRPr="006E0419" w:rsidRDefault="003C0A6F" w:rsidP="003C0A6F">
            <w:pPr>
              <w:tabs>
                <w:tab w:val="right" w:pos="3690"/>
                <w:tab w:val="right" w:pos="3787"/>
              </w:tabs>
              <w:jc w:val="center"/>
              <w:rPr>
                <w:b/>
                <w:color w:val="000000" w:themeColor="text1"/>
              </w:rPr>
            </w:pPr>
            <w:r w:rsidRPr="006E0419">
              <w:rPr>
                <w:b/>
                <w:color w:val="000000" w:themeColor="text1"/>
              </w:rPr>
              <w:t>POOR</w:t>
            </w:r>
          </w:p>
        </w:tc>
        <w:tc>
          <w:tcPr>
            <w:tcW w:w="1099" w:type="dxa"/>
            <w:vAlign w:val="center"/>
          </w:tcPr>
          <w:p w14:paraId="77DC029C" w14:textId="77777777" w:rsidR="003C0A6F" w:rsidRPr="006E0419" w:rsidRDefault="003C0A6F" w:rsidP="003C0A6F">
            <w:pPr>
              <w:tabs>
                <w:tab w:val="right" w:pos="3690"/>
                <w:tab w:val="right" w:pos="3787"/>
              </w:tabs>
              <w:jc w:val="center"/>
              <w:rPr>
                <w:b/>
                <w:color w:val="000000" w:themeColor="text1"/>
              </w:rPr>
            </w:pPr>
            <w:r w:rsidRPr="006E0419">
              <w:rPr>
                <w:b/>
                <w:color w:val="000000" w:themeColor="text1"/>
              </w:rPr>
              <w:t>FAIR</w:t>
            </w:r>
          </w:p>
        </w:tc>
        <w:tc>
          <w:tcPr>
            <w:tcW w:w="1099" w:type="dxa"/>
            <w:vAlign w:val="center"/>
          </w:tcPr>
          <w:p w14:paraId="4E5D1015" w14:textId="77777777" w:rsidR="003C0A6F" w:rsidRPr="006E0419" w:rsidRDefault="003C0A6F" w:rsidP="003C0A6F">
            <w:pPr>
              <w:tabs>
                <w:tab w:val="right" w:pos="3690"/>
                <w:tab w:val="right" w:pos="3787"/>
              </w:tabs>
              <w:jc w:val="center"/>
              <w:rPr>
                <w:b/>
                <w:color w:val="000000" w:themeColor="text1"/>
              </w:rPr>
            </w:pPr>
            <w:r w:rsidRPr="006E0419">
              <w:rPr>
                <w:b/>
                <w:color w:val="000000" w:themeColor="text1"/>
              </w:rPr>
              <w:t>GOOD</w:t>
            </w:r>
          </w:p>
        </w:tc>
        <w:tc>
          <w:tcPr>
            <w:tcW w:w="1760" w:type="dxa"/>
            <w:vAlign w:val="center"/>
          </w:tcPr>
          <w:p w14:paraId="633EE7BE" w14:textId="77777777" w:rsidR="003C0A6F" w:rsidRPr="006E0419" w:rsidRDefault="003C0A6F" w:rsidP="003C0A6F">
            <w:pPr>
              <w:pStyle w:val="Heading1"/>
              <w:rPr>
                <w:rFonts w:ascii="Times New Roman" w:hAnsi="Times New Roman"/>
                <w:color w:val="000000" w:themeColor="text1"/>
                <w:sz w:val="24"/>
                <w:szCs w:val="24"/>
              </w:rPr>
            </w:pPr>
            <w:r w:rsidRPr="006E0419">
              <w:rPr>
                <w:rFonts w:ascii="Times New Roman" w:hAnsi="Times New Roman"/>
                <w:color w:val="000000" w:themeColor="text1"/>
                <w:sz w:val="24"/>
                <w:szCs w:val="24"/>
              </w:rPr>
              <w:t>EXCELLENT</w:t>
            </w:r>
          </w:p>
        </w:tc>
      </w:tr>
      <w:tr w:rsidR="008B0143" w:rsidRPr="006E0419" w14:paraId="1E49984C" w14:textId="77777777">
        <w:trPr>
          <w:trHeight w:val="329"/>
        </w:trPr>
        <w:tc>
          <w:tcPr>
            <w:tcW w:w="342" w:type="dxa"/>
            <w:tcBorders>
              <w:top w:val="nil"/>
              <w:left w:val="nil"/>
              <w:bottom w:val="nil"/>
              <w:right w:val="single" w:sz="4" w:space="0" w:color="auto"/>
            </w:tcBorders>
            <w:vAlign w:val="center"/>
          </w:tcPr>
          <w:p w14:paraId="54F70EAB" w14:textId="77777777" w:rsidR="003C0A6F" w:rsidRPr="006E0419" w:rsidRDefault="003C0A6F" w:rsidP="003C0A6F">
            <w:pPr>
              <w:tabs>
                <w:tab w:val="right" w:pos="3690"/>
                <w:tab w:val="right" w:pos="3787"/>
              </w:tabs>
              <w:jc w:val="center"/>
              <w:rPr>
                <w:b/>
                <w:color w:val="000000" w:themeColor="text1"/>
              </w:rPr>
            </w:pPr>
          </w:p>
        </w:tc>
        <w:tc>
          <w:tcPr>
            <w:tcW w:w="5609" w:type="dxa"/>
            <w:tcBorders>
              <w:left w:val="single" w:sz="4" w:space="0" w:color="auto"/>
            </w:tcBorders>
            <w:vAlign w:val="center"/>
          </w:tcPr>
          <w:p w14:paraId="24FA8AB8" w14:textId="77777777" w:rsidR="003C0A6F" w:rsidRPr="006E0419" w:rsidRDefault="003C0A6F" w:rsidP="003C0A6F">
            <w:pPr>
              <w:tabs>
                <w:tab w:val="right" w:pos="3690"/>
                <w:tab w:val="right" w:pos="3787"/>
              </w:tabs>
              <w:rPr>
                <w:color w:val="000000" w:themeColor="text1"/>
              </w:rPr>
            </w:pPr>
            <w:r w:rsidRPr="006E0419">
              <w:rPr>
                <w:color w:val="000000" w:themeColor="text1"/>
              </w:rPr>
              <w:t xml:space="preserve">Demonstrates original or individual thought in the work, understands conceptual development and concept is clear </w:t>
            </w:r>
          </w:p>
        </w:tc>
        <w:tc>
          <w:tcPr>
            <w:tcW w:w="1209" w:type="dxa"/>
            <w:vAlign w:val="center"/>
          </w:tcPr>
          <w:p w14:paraId="3AA86B18" w14:textId="77777777" w:rsidR="003C0A6F" w:rsidRPr="006E0419" w:rsidRDefault="003C0A6F" w:rsidP="003C0A6F">
            <w:pPr>
              <w:tabs>
                <w:tab w:val="right" w:pos="3690"/>
                <w:tab w:val="right" w:pos="3787"/>
              </w:tabs>
              <w:rPr>
                <w:b/>
                <w:color w:val="000000" w:themeColor="text1"/>
              </w:rPr>
            </w:pPr>
          </w:p>
        </w:tc>
        <w:tc>
          <w:tcPr>
            <w:tcW w:w="1099" w:type="dxa"/>
            <w:vAlign w:val="center"/>
          </w:tcPr>
          <w:p w14:paraId="6A213EAC" w14:textId="77777777" w:rsidR="003C0A6F" w:rsidRPr="006E0419" w:rsidRDefault="003C0A6F" w:rsidP="003C0A6F">
            <w:pPr>
              <w:tabs>
                <w:tab w:val="right" w:pos="3690"/>
                <w:tab w:val="right" w:pos="3787"/>
              </w:tabs>
              <w:jc w:val="center"/>
              <w:rPr>
                <w:b/>
                <w:color w:val="000000" w:themeColor="text1"/>
              </w:rPr>
            </w:pPr>
          </w:p>
        </w:tc>
        <w:tc>
          <w:tcPr>
            <w:tcW w:w="1099" w:type="dxa"/>
            <w:vAlign w:val="center"/>
          </w:tcPr>
          <w:p w14:paraId="186E4D37" w14:textId="77777777" w:rsidR="003C0A6F" w:rsidRPr="006E0419" w:rsidRDefault="003C0A6F" w:rsidP="003C0A6F">
            <w:pPr>
              <w:tabs>
                <w:tab w:val="right" w:pos="3690"/>
                <w:tab w:val="right" w:pos="3787"/>
              </w:tabs>
              <w:jc w:val="center"/>
              <w:rPr>
                <w:b/>
                <w:color w:val="000000" w:themeColor="text1"/>
              </w:rPr>
            </w:pPr>
          </w:p>
        </w:tc>
        <w:tc>
          <w:tcPr>
            <w:tcW w:w="1760" w:type="dxa"/>
            <w:vAlign w:val="center"/>
          </w:tcPr>
          <w:p w14:paraId="5A94ECB4" w14:textId="77777777" w:rsidR="003C0A6F" w:rsidRPr="006E0419" w:rsidRDefault="003C0A6F" w:rsidP="003C0A6F">
            <w:pPr>
              <w:tabs>
                <w:tab w:val="right" w:pos="3690"/>
                <w:tab w:val="right" w:pos="3787"/>
              </w:tabs>
              <w:jc w:val="center"/>
              <w:rPr>
                <w:b/>
                <w:color w:val="000000" w:themeColor="text1"/>
              </w:rPr>
            </w:pPr>
          </w:p>
        </w:tc>
      </w:tr>
      <w:tr w:rsidR="008B0143" w:rsidRPr="006E0419" w14:paraId="1414DE18" w14:textId="77777777">
        <w:trPr>
          <w:trHeight w:val="329"/>
        </w:trPr>
        <w:tc>
          <w:tcPr>
            <w:tcW w:w="342" w:type="dxa"/>
            <w:tcBorders>
              <w:top w:val="nil"/>
              <w:left w:val="nil"/>
              <w:bottom w:val="nil"/>
              <w:right w:val="single" w:sz="4" w:space="0" w:color="auto"/>
            </w:tcBorders>
            <w:vAlign w:val="center"/>
          </w:tcPr>
          <w:p w14:paraId="08646C76" w14:textId="77777777" w:rsidR="003C0A6F" w:rsidRPr="006E0419" w:rsidRDefault="003C0A6F" w:rsidP="003C0A6F">
            <w:pPr>
              <w:tabs>
                <w:tab w:val="right" w:pos="3690"/>
                <w:tab w:val="right" w:pos="3787"/>
              </w:tabs>
              <w:jc w:val="center"/>
              <w:rPr>
                <w:b/>
                <w:color w:val="000000" w:themeColor="text1"/>
              </w:rPr>
            </w:pPr>
          </w:p>
        </w:tc>
        <w:tc>
          <w:tcPr>
            <w:tcW w:w="5609" w:type="dxa"/>
            <w:tcBorders>
              <w:left w:val="single" w:sz="4" w:space="0" w:color="auto"/>
            </w:tcBorders>
            <w:vAlign w:val="center"/>
          </w:tcPr>
          <w:p w14:paraId="0FA19DF9" w14:textId="77777777" w:rsidR="003C0A6F" w:rsidRPr="006E0419" w:rsidRDefault="003C0A6F" w:rsidP="003C0A6F">
            <w:pPr>
              <w:tabs>
                <w:tab w:val="right" w:pos="3690"/>
                <w:tab w:val="right" w:pos="3787"/>
              </w:tabs>
              <w:rPr>
                <w:color w:val="000000" w:themeColor="text1"/>
              </w:rPr>
            </w:pPr>
            <w:r w:rsidRPr="006E0419">
              <w:rPr>
                <w:color w:val="000000" w:themeColor="text1"/>
              </w:rPr>
              <w:t>Demonstrates strong craftsmanship in the construction and presentation of the work</w:t>
            </w:r>
          </w:p>
        </w:tc>
        <w:tc>
          <w:tcPr>
            <w:tcW w:w="1209" w:type="dxa"/>
            <w:vAlign w:val="center"/>
          </w:tcPr>
          <w:p w14:paraId="4636084A" w14:textId="77777777" w:rsidR="003C0A6F" w:rsidRPr="006E0419" w:rsidRDefault="003C0A6F" w:rsidP="003C0A6F">
            <w:pPr>
              <w:tabs>
                <w:tab w:val="right" w:pos="3690"/>
                <w:tab w:val="right" w:pos="3787"/>
              </w:tabs>
              <w:jc w:val="center"/>
              <w:rPr>
                <w:b/>
                <w:color w:val="000000" w:themeColor="text1"/>
              </w:rPr>
            </w:pPr>
          </w:p>
        </w:tc>
        <w:tc>
          <w:tcPr>
            <w:tcW w:w="1099" w:type="dxa"/>
            <w:vAlign w:val="center"/>
          </w:tcPr>
          <w:p w14:paraId="21E8C684" w14:textId="77777777" w:rsidR="003C0A6F" w:rsidRPr="006E0419" w:rsidRDefault="003C0A6F" w:rsidP="003C0A6F">
            <w:pPr>
              <w:tabs>
                <w:tab w:val="right" w:pos="3690"/>
                <w:tab w:val="right" w:pos="3787"/>
              </w:tabs>
              <w:jc w:val="center"/>
              <w:rPr>
                <w:b/>
                <w:color w:val="000000" w:themeColor="text1"/>
              </w:rPr>
            </w:pPr>
          </w:p>
        </w:tc>
        <w:tc>
          <w:tcPr>
            <w:tcW w:w="1099" w:type="dxa"/>
            <w:vAlign w:val="center"/>
          </w:tcPr>
          <w:p w14:paraId="7A14824D" w14:textId="77777777" w:rsidR="003C0A6F" w:rsidRPr="006E0419" w:rsidRDefault="003C0A6F" w:rsidP="003C0A6F">
            <w:pPr>
              <w:tabs>
                <w:tab w:val="right" w:pos="3690"/>
                <w:tab w:val="right" w:pos="3787"/>
              </w:tabs>
              <w:jc w:val="center"/>
              <w:rPr>
                <w:b/>
                <w:color w:val="000000" w:themeColor="text1"/>
              </w:rPr>
            </w:pPr>
          </w:p>
        </w:tc>
        <w:tc>
          <w:tcPr>
            <w:tcW w:w="1760" w:type="dxa"/>
            <w:vAlign w:val="center"/>
          </w:tcPr>
          <w:p w14:paraId="7FD7C7B1" w14:textId="77777777" w:rsidR="003C0A6F" w:rsidRPr="006E0419" w:rsidRDefault="003C0A6F" w:rsidP="003C0A6F">
            <w:pPr>
              <w:tabs>
                <w:tab w:val="right" w:pos="3690"/>
                <w:tab w:val="right" w:pos="3787"/>
              </w:tabs>
              <w:jc w:val="center"/>
              <w:rPr>
                <w:b/>
                <w:color w:val="000000" w:themeColor="text1"/>
              </w:rPr>
            </w:pPr>
          </w:p>
        </w:tc>
      </w:tr>
    </w:tbl>
    <w:p w14:paraId="7F98FDE1" w14:textId="77777777" w:rsidR="003C0A6F" w:rsidRPr="006E0419" w:rsidRDefault="003C0A6F">
      <w:pPr>
        <w:tabs>
          <w:tab w:val="right" w:pos="3690"/>
          <w:tab w:val="right" w:pos="3787"/>
        </w:tabs>
        <w:rPr>
          <w:b/>
          <w:color w:val="000000" w:themeColor="text1"/>
        </w:rPr>
      </w:pPr>
    </w:p>
    <w:p w14:paraId="2B50A5AA" w14:textId="77777777" w:rsidR="003C0A6F" w:rsidRPr="006E0419" w:rsidRDefault="003C0A6F">
      <w:pPr>
        <w:tabs>
          <w:tab w:val="right" w:pos="3690"/>
          <w:tab w:val="right" w:pos="3787"/>
        </w:tabs>
        <w:rPr>
          <w:b/>
          <w:color w:val="000000" w:themeColor="text1"/>
        </w:rPr>
      </w:pPr>
      <w:r w:rsidRPr="006E0419">
        <w:rPr>
          <w:b/>
          <w:color w:val="000000" w:themeColor="text1"/>
        </w:rPr>
        <w:t>Final Grading Calculations:</w:t>
      </w:r>
    </w:p>
    <w:p w14:paraId="4FF02739" w14:textId="5A6D66A3" w:rsidR="003C0A6F" w:rsidRPr="006E0419" w:rsidRDefault="006B6705">
      <w:pPr>
        <w:tabs>
          <w:tab w:val="right" w:pos="3690"/>
          <w:tab w:val="right" w:pos="3787"/>
        </w:tabs>
        <w:rPr>
          <w:color w:val="000000" w:themeColor="text1"/>
        </w:rPr>
      </w:pPr>
      <w:r w:rsidRPr="006E0419">
        <w:rPr>
          <w:color w:val="000000" w:themeColor="text1"/>
        </w:rPr>
        <w:t>Traditional Painting</w:t>
      </w:r>
      <w:r w:rsidR="003C0A6F" w:rsidRPr="006E0419">
        <w:rPr>
          <w:color w:val="000000" w:themeColor="text1"/>
        </w:rPr>
        <w:tab/>
      </w:r>
      <w:r w:rsidR="003C0A6F" w:rsidRPr="006E0419">
        <w:rPr>
          <w:color w:val="000000" w:themeColor="text1"/>
        </w:rPr>
        <w:tab/>
      </w:r>
      <w:r w:rsidR="003C0A6F" w:rsidRPr="006E0419">
        <w:rPr>
          <w:color w:val="000000" w:themeColor="text1"/>
        </w:rPr>
        <w:tab/>
        <w:t>20%</w:t>
      </w:r>
    </w:p>
    <w:p w14:paraId="4B1DA5F3" w14:textId="5EB2C79E" w:rsidR="003C0A6F" w:rsidRPr="006E0419" w:rsidRDefault="006B6705">
      <w:pPr>
        <w:tabs>
          <w:tab w:val="right" w:pos="3690"/>
          <w:tab w:val="right" w:pos="3787"/>
        </w:tabs>
        <w:rPr>
          <w:color w:val="000000" w:themeColor="text1"/>
        </w:rPr>
      </w:pPr>
      <w:r w:rsidRPr="006E0419">
        <w:rPr>
          <w:color w:val="000000" w:themeColor="text1"/>
        </w:rPr>
        <w:t>Contemporary Portraiture</w:t>
      </w:r>
      <w:r w:rsidR="003C0A6F" w:rsidRPr="006E0419">
        <w:rPr>
          <w:color w:val="000000" w:themeColor="text1"/>
        </w:rPr>
        <w:tab/>
      </w:r>
      <w:r w:rsidR="003C0A6F" w:rsidRPr="006E0419">
        <w:rPr>
          <w:color w:val="000000" w:themeColor="text1"/>
        </w:rPr>
        <w:tab/>
      </w:r>
      <w:r w:rsidR="003C0A6F" w:rsidRPr="006E0419">
        <w:rPr>
          <w:color w:val="000000" w:themeColor="text1"/>
        </w:rPr>
        <w:tab/>
        <w:t>20%</w:t>
      </w:r>
    </w:p>
    <w:p w14:paraId="4B7438DD" w14:textId="3E83BB8E" w:rsidR="003C0A6F" w:rsidRPr="006E0419" w:rsidRDefault="006B6705">
      <w:pPr>
        <w:tabs>
          <w:tab w:val="right" w:pos="3690"/>
          <w:tab w:val="right" w:pos="3787"/>
        </w:tabs>
        <w:rPr>
          <w:color w:val="000000" w:themeColor="text1"/>
        </w:rPr>
      </w:pPr>
      <w:r w:rsidRPr="006E0419">
        <w:rPr>
          <w:color w:val="000000" w:themeColor="text1"/>
        </w:rPr>
        <w:t>The Portrait Project</w:t>
      </w:r>
      <w:r w:rsidRPr="006E0419">
        <w:rPr>
          <w:color w:val="000000" w:themeColor="text1"/>
        </w:rPr>
        <w:tab/>
      </w:r>
      <w:r w:rsidRPr="006E0419">
        <w:rPr>
          <w:color w:val="000000" w:themeColor="text1"/>
        </w:rPr>
        <w:tab/>
      </w:r>
      <w:r w:rsidRPr="006E0419">
        <w:rPr>
          <w:color w:val="000000" w:themeColor="text1"/>
        </w:rPr>
        <w:tab/>
        <w:t>2</w:t>
      </w:r>
      <w:r w:rsidR="003C0A6F" w:rsidRPr="006E0419">
        <w:rPr>
          <w:color w:val="000000" w:themeColor="text1"/>
        </w:rPr>
        <w:t>0%</w:t>
      </w:r>
    </w:p>
    <w:p w14:paraId="5EBF172B" w14:textId="700D259D" w:rsidR="006B6705" w:rsidRPr="006E0419" w:rsidRDefault="006B6705">
      <w:pPr>
        <w:tabs>
          <w:tab w:val="right" w:pos="3690"/>
          <w:tab w:val="right" w:pos="3787"/>
        </w:tabs>
        <w:rPr>
          <w:color w:val="000000" w:themeColor="text1"/>
        </w:rPr>
      </w:pPr>
      <w:r w:rsidRPr="006E0419">
        <w:rPr>
          <w:color w:val="000000" w:themeColor="text1"/>
        </w:rPr>
        <w:t>The Large Scale Portrait</w:t>
      </w:r>
      <w:r w:rsidRPr="006E0419">
        <w:rPr>
          <w:color w:val="000000" w:themeColor="text1"/>
        </w:rPr>
        <w:tab/>
      </w:r>
      <w:r w:rsidRPr="006E0419">
        <w:rPr>
          <w:color w:val="000000" w:themeColor="text1"/>
        </w:rPr>
        <w:tab/>
      </w:r>
      <w:r w:rsidRPr="006E0419">
        <w:rPr>
          <w:color w:val="000000" w:themeColor="text1"/>
        </w:rPr>
        <w:tab/>
        <w:t>20%</w:t>
      </w:r>
    </w:p>
    <w:p w14:paraId="44B64B1B" w14:textId="77777777" w:rsidR="003C0A6F" w:rsidRPr="006E0419" w:rsidRDefault="003C0A6F">
      <w:pPr>
        <w:tabs>
          <w:tab w:val="right" w:pos="3690"/>
          <w:tab w:val="right" w:pos="3787"/>
        </w:tabs>
        <w:rPr>
          <w:color w:val="000000" w:themeColor="text1"/>
        </w:rPr>
      </w:pPr>
      <w:r w:rsidRPr="006E0419">
        <w:rPr>
          <w:color w:val="000000" w:themeColor="text1"/>
        </w:rPr>
        <w:t>Class Participation</w:t>
      </w:r>
      <w:r w:rsidRPr="006E0419">
        <w:rPr>
          <w:color w:val="000000" w:themeColor="text1"/>
        </w:rPr>
        <w:tab/>
      </w:r>
      <w:r w:rsidRPr="006E0419">
        <w:rPr>
          <w:color w:val="000000" w:themeColor="text1"/>
        </w:rPr>
        <w:tab/>
      </w:r>
      <w:r w:rsidRPr="006E0419">
        <w:rPr>
          <w:color w:val="000000" w:themeColor="text1"/>
        </w:rPr>
        <w:tab/>
        <w:t>20%</w:t>
      </w:r>
    </w:p>
    <w:p w14:paraId="206C15F7" w14:textId="77777777" w:rsidR="003C0A6F" w:rsidRPr="006E0419" w:rsidRDefault="003C0A6F">
      <w:pPr>
        <w:tabs>
          <w:tab w:val="right" w:pos="3690"/>
          <w:tab w:val="right" w:pos="3787"/>
        </w:tabs>
        <w:rPr>
          <w:color w:val="000000" w:themeColor="text1"/>
        </w:rPr>
      </w:pPr>
      <w:r w:rsidRPr="006E0419">
        <w:rPr>
          <w:color w:val="000000" w:themeColor="text1"/>
        </w:rPr>
        <w:tab/>
      </w:r>
      <w:r w:rsidRPr="006E0419">
        <w:rPr>
          <w:color w:val="000000" w:themeColor="text1"/>
        </w:rPr>
        <w:tab/>
      </w:r>
    </w:p>
    <w:tbl>
      <w:tblPr>
        <w:tblpPr w:leftFromText="180" w:rightFromText="180" w:vertAnchor="text" w:horzAnchor="margin" w:tblpXSpec="center" w:tblpY="188"/>
        <w:tblW w:w="10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2"/>
        <w:gridCol w:w="5427"/>
        <w:gridCol w:w="1170"/>
        <w:gridCol w:w="1064"/>
        <w:gridCol w:w="1064"/>
        <w:gridCol w:w="1703"/>
      </w:tblGrid>
      <w:tr w:rsidR="008B0143" w:rsidRPr="006E0419" w14:paraId="4DD0AE76" w14:textId="77777777">
        <w:trPr>
          <w:trHeight w:val="280"/>
        </w:trPr>
        <w:tc>
          <w:tcPr>
            <w:tcW w:w="5759" w:type="dxa"/>
            <w:gridSpan w:val="2"/>
            <w:vAlign w:val="center"/>
          </w:tcPr>
          <w:p w14:paraId="6D935F52" w14:textId="77777777" w:rsidR="003C0A6F" w:rsidRPr="006E0419" w:rsidRDefault="003C0A6F" w:rsidP="003C0A6F">
            <w:pPr>
              <w:pStyle w:val="Heading2"/>
              <w:rPr>
                <w:rFonts w:ascii="Times New Roman" w:hAnsi="Times New Roman"/>
                <w:color w:val="000000" w:themeColor="text1"/>
                <w:sz w:val="24"/>
                <w:szCs w:val="24"/>
              </w:rPr>
            </w:pPr>
            <w:r w:rsidRPr="006E0419">
              <w:rPr>
                <w:rFonts w:ascii="Times New Roman" w:hAnsi="Times New Roman"/>
                <w:color w:val="000000" w:themeColor="text1"/>
                <w:sz w:val="24"/>
                <w:szCs w:val="24"/>
              </w:rPr>
              <w:t>CLASS PARTICIPATION</w:t>
            </w:r>
          </w:p>
        </w:tc>
        <w:tc>
          <w:tcPr>
            <w:tcW w:w="1170" w:type="dxa"/>
            <w:vAlign w:val="center"/>
          </w:tcPr>
          <w:p w14:paraId="49BCCEA4" w14:textId="77777777" w:rsidR="003C0A6F" w:rsidRPr="006E0419" w:rsidRDefault="003C0A6F" w:rsidP="003C0A6F">
            <w:pPr>
              <w:tabs>
                <w:tab w:val="right" w:pos="3690"/>
                <w:tab w:val="right" w:pos="3787"/>
              </w:tabs>
              <w:jc w:val="center"/>
              <w:rPr>
                <w:b/>
                <w:color w:val="000000" w:themeColor="text1"/>
              </w:rPr>
            </w:pPr>
            <w:r w:rsidRPr="006E0419">
              <w:rPr>
                <w:b/>
                <w:color w:val="000000" w:themeColor="text1"/>
              </w:rPr>
              <w:t>POOR</w:t>
            </w:r>
          </w:p>
        </w:tc>
        <w:tc>
          <w:tcPr>
            <w:tcW w:w="1064" w:type="dxa"/>
            <w:vAlign w:val="center"/>
          </w:tcPr>
          <w:p w14:paraId="6B503B2C" w14:textId="77777777" w:rsidR="003C0A6F" w:rsidRPr="006E0419" w:rsidRDefault="003C0A6F" w:rsidP="003C0A6F">
            <w:pPr>
              <w:tabs>
                <w:tab w:val="right" w:pos="3690"/>
                <w:tab w:val="right" w:pos="3787"/>
              </w:tabs>
              <w:jc w:val="center"/>
              <w:rPr>
                <w:b/>
                <w:color w:val="000000" w:themeColor="text1"/>
              </w:rPr>
            </w:pPr>
            <w:r w:rsidRPr="006E0419">
              <w:rPr>
                <w:b/>
                <w:color w:val="000000" w:themeColor="text1"/>
              </w:rPr>
              <w:t>FAIR</w:t>
            </w:r>
          </w:p>
        </w:tc>
        <w:tc>
          <w:tcPr>
            <w:tcW w:w="1064" w:type="dxa"/>
            <w:vAlign w:val="center"/>
          </w:tcPr>
          <w:p w14:paraId="7FFAFFC4" w14:textId="77777777" w:rsidR="003C0A6F" w:rsidRPr="006E0419" w:rsidRDefault="003C0A6F" w:rsidP="003C0A6F">
            <w:pPr>
              <w:tabs>
                <w:tab w:val="right" w:pos="3690"/>
                <w:tab w:val="right" w:pos="3787"/>
              </w:tabs>
              <w:jc w:val="center"/>
              <w:rPr>
                <w:b/>
                <w:color w:val="000000" w:themeColor="text1"/>
              </w:rPr>
            </w:pPr>
            <w:r w:rsidRPr="006E0419">
              <w:rPr>
                <w:b/>
                <w:color w:val="000000" w:themeColor="text1"/>
              </w:rPr>
              <w:t>GOOD</w:t>
            </w:r>
          </w:p>
        </w:tc>
        <w:tc>
          <w:tcPr>
            <w:tcW w:w="1703" w:type="dxa"/>
            <w:vAlign w:val="center"/>
          </w:tcPr>
          <w:p w14:paraId="5B32FAE9" w14:textId="77777777" w:rsidR="003C0A6F" w:rsidRPr="006E0419" w:rsidRDefault="003C0A6F" w:rsidP="003C0A6F">
            <w:pPr>
              <w:pStyle w:val="Heading1"/>
              <w:rPr>
                <w:rFonts w:ascii="Times New Roman" w:hAnsi="Times New Roman"/>
                <w:color w:val="000000" w:themeColor="text1"/>
                <w:sz w:val="24"/>
                <w:szCs w:val="24"/>
              </w:rPr>
            </w:pPr>
            <w:r w:rsidRPr="006E0419">
              <w:rPr>
                <w:rFonts w:ascii="Times New Roman" w:hAnsi="Times New Roman"/>
                <w:color w:val="000000" w:themeColor="text1"/>
                <w:sz w:val="24"/>
                <w:szCs w:val="24"/>
              </w:rPr>
              <w:t>EXCELLENT</w:t>
            </w:r>
          </w:p>
        </w:tc>
      </w:tr>
      <w:tr w:rsidR="008B0143" w:rsidRPr="006E0419" w14:paraId="0814F0F9" w14:textId="77777777">
        <w:trPr>
          <w:trHeight w:val="280"/>
        </w:trPr>
        <w:tc>
          <w:tcPr>
            <w:tcW w:w="332" w:type="dxa"/>
            <w:tcBorders>
              <w:top w:val="nil"/>
              <w:left w:val="nil"/>
              <w:bottom w:val="nil"/>
              <w:right w:val="single" w:sz="4" w:space="0" w:color="auto"/>
            </w:tcBorders>
            <w:vAlign w:val="center"/>
          </w:tcPr>
          <w:p w14:paraId="59C1BB55" w14:textId="77777777" w:rsidR="003C0A6F" w:rsidRPr="006E0419" w:rsidRDefault="003C0A6F" w:rsidP="003C0A6F">
            <w:pPr>
              <w:tabs>
                <w:tab w:val="right" w:pos="3690"/>
                <w:tab w:val="right" w:pos="3787"/>
              </w:tabs>
              <w:jc w:val="center"/>
              <w:rPr>
                <w:b/>
                <w:color w:val="000000" w:themeColor="text1"/>
              </w:rPr>
            </w:pPr>
          </w:p>
        </w:tc>
        <w:tc>
          <w:tcPr>
            <w:tcW w:w="5427" w:type="dxa"/>
            <w:tcBorders>
              <w:left w:val="single" w:sz="4" w:space="0" w:color="auto"/>
            </w:tcBorders>
            <w:vAlign w:val="center"/>
          </w:tcPr>
          <w:p w14:paraId="783C9D3E" w14:textId="77777777" w:rsidR="003C0A6F" w:rsidRPr="006E0419" w:rsidRDefault="003C0A6F" w:rsidP="003C0A6F">
            <w:pPr>
              <w:tabs>
                <w:tab w:val="right" w:pos="3690"/>
                <w:tab w:val="right" w:pos="3787"/>
              </w:tabs>
              <w:rPr>
                <w:color w:val="000000" w:themeColor="text1"/>
              </w:rPr>
            </w:pPr>
            <w:r w:rsidRPr="006E0419">
              <w:rPr>
                <w:color w:val="000000" w:themeColor="text1"/>
              </w:rPr>
              <w:t>Artist Presentations</w:t>
            </w:r>
          </w:p>
        </w:tc>
        <w:tc>
          <w:tcPr>
            <w:tcW w:w="1170" w:type="dxa"/>
            <w:vAlign w:val="center"/>
          </w:tcPr>
          <w:p w14:paraId="48694CE8" w14:textId="77777777" w:rsidR="003C0A6F" w:rsidRPr="006E0419" w:rsidRDefault="003C0A6F" w:rsidP="003C0A6F">
            <w:pPr>
              <w:tabs>
                <w:tab w:val="right" w:pos="3690"/>
                <w:tab w:val="right" w:pos="3787"/>
              </w:tabs>
              <w:jc w:val="center"/>
              <w:rPr>
                <w:b/>
                <w:color w:val="000000" w:themeColor="text1"/>
              </w:rPr>
            </w:pPr>
          </w:p>
        </w:tc>
        <w:tc>
          <w:tcPr>
            <w:tcW w:w="1064" w:type="dxa"/>
            <w:vAlign w:val="center"/>
          </w:tcPr>
          <w:p w14:paraId="0AB84404" w14:textId="77777777" w:rsidR="003C0A6F" w:rsidRPr="006E0419" w:rsidRDefault="003C0A6F" w:rsidP="003C0A6F">
            <w:pPr>
              <w:tabs>
                <w:tab w:val="right" w:pos="3690"/>
                <w:tab w:val="right" w:pos="3787"/>
              </w:tabs>
              <w:jc w:val="center"/>
              <w:rPr>
                <w:b/>
                <w:color w:val="000000" w:themeColor="text1"/>
              </w:rPr>
            </w:pPr>
          </w:p>
        </w:tc>
        <w:tc>
          <w:tcPr>
            <w:tcW w:w="1064" w:type="dxa"/>
            <w:vAlign w:val="center"/>
          </w:tcPr>
          <w:p w14:paraId="5A15F7DC" w14:textId="77777777" w:rsidR="003C0A6F" w:rsidRPr="006E0419" w:rsidRDefault="003C0A6F" w:rsidP="003C0A6F">
            <w:pPr>
              <w:tabs>
                <w:tab w:val="right" w:pos="3690"/>
                <w:tab w:val="right" w:pos="3787"/>
              </w:tabs>
              <w:jc w:val="center"/>
              <w:rPr>
                <w:b/>
                <w:color w:val="000000" w:themeColor="text1"/>
              </w:rPr>
            </w:pPr>
          </w:p>
        </w:tc>
        <w:tc>
          <w:tcPr>
            <w:tcW w:w="1703" w:type="dxa"/>
            <w:vAlign w:val="center"/>
          </w:tcPr>
          <w:p w14:paraId="17D2ABC9" w14:textId="77777777" w:rsidR="003C0A6F" w:rsidRPr="006E0419" w:rsidRDefault="003C0A6F" w:rsidP="003C0A6F">
            <w:pPr>
              <w:tabs>
                <w:tab w:val="right" w:pos="3690"/>
                <w:tab w:val="right" w:pos="3787"/>
              </w:tabs>
              <w:jc w:val="center"/>
              <w:rPr>
                <w:b/>
                <w:color w:val="000000" w:themeColor="text1"/>
              </w:rPr>
            </w:pPr>
          </w:p>
        </w:tc>
      </w:tr>
      <w:tr w:rsidR="008B0143" w:rsidRPr="006E0419" w14:paraId="0340735E" w14:textId="77777777">
        <w:trPr>
          <w:trHeight w:val="280"/>
        </w:trPr>
        <w:tc>
          <w:tcPr>
            <w:tcW w:w="332" w:type="dxa"/>
            <w:tcBorders>
              <w:top w:val="nil"/>
              <w:left w:val="nil"/>
              <w:bottom w:val="nil"/>
              <w:right w:val="single" w:sz="4" w:space="0" w:color="auto"/>
            </w:tcBorders>
            <w:vAlign w:val="center"/>
          </w:tcPr>
          <w:p w14:paraId="266D47B7" w14:textId="77777777" w:rsidR="003C0A6F" w:rsidRPr="006E0419" w:rsidRDefault="003C0A6F" w:rsidP="003C0A6F">
            <w:pPr>
              <w:tabs>
                <w:tab w:val="right" w:pos="3690"/>
                <w:tab w:val="right" w:pos="3787"/>
              </w:tabs>
              <w:jc w:val="center"/>
              <w:rPr>
                <w:b/>
                <w:color w:val="000000" w:themeColor="text1"/>
              </w:rPr>
            </w:pPr>
          </w:p>
        </w:tc>
        <w:tc>
          <w:tcPr>
            <w:tcW w:w="5427" w:type="dxa"/>
            <w:tcBorders>
              <w:left w:val="single" w:sz="4" w:space="0" w:color="auto"/>
            </w:tcBorders>
            <w:vAlign w:val="center"/>
          </w:tcPr>
          <w:p w14:paraId="4965075B" w14:textId="77777777" w:rsidR="003C0A6F" w:rsidRPr="006E0419" w:rsidRDefault="003C0A6F" w:rsidP="003C0A6F">
            <w:pPr>
              <w:tabs>
                <w:tab w:val="right" w:pos="3690"/>
                <w:tab w:val="right" w:pos="3787"/>
              </w:tabs>
              <w:rPr>
                <w:color w:val="000000" w:themeColor="text1"/>
              </w:rPr>
            </w:pPr>
            <w:r w:rsidRPr="006E0419">
              <w:rPr>
                <w:color w:val="000000" w:themeColor="text1"/>
              </w:rPr>
              <w:t>Utilizes class time to work on assignment/works outside of class time</w:t>
            </w:r>
          </w:p>
        </w:tc>
        <w:tc>
          <w:tcPr>
            <w:tcW w:w="1170" w:type="dxa"/>
            <w:vAlign w:val="center"/>
          </w:tcPr>
          <w:p w14:paraId="43D7F9A9" w14:textId="77777777" w:rsidR="003C0A6F" w:rsidRPr="006E0419" w:rsidRDefault="003C0A6F" w:rsidP="003C0A6F">
            <w:pPr>
              <w:tabs>
                <w:tab w:val="right" w:pos="3690"/>
                <w:tab w:val="right" w:pos="3787"/>
              </w:tabs>
              <w:jc w:val="center"/>
              <w:rPr>
                <w:b/>
                <w:color w:val="000000" w:themeColor="text1"/>
              </w:rPr>
            </w:pPr>
          </w:p>
        </w:tc>
        <w:tc>
          <w:tcPr>
            <w:tcW w:w="1064" w:type="dxa"/>
            <w:vAlign w:val="center"/>
          </w:tcPr>
          <w:p w14:paraId="4F91ACCC" w14:textId="77777777" w:rsidR="003C0A6F" w:rsidRPr="006E0419" w:rsidRDefault="003C0A6F" w:rsidP="003C0A6F">
            <w:pPr>
              <w:tabs>
                <w:tab w:val="right" w:pos="3690"/>
                <w:tab w:val="right" w:pos="3787"/>
              </w:tabs>
              <w:jc w:val="center"/>
              <w:rPr>
                <w:b/>
                <w:color w:val="000000" w:themeColor="text1"/>
              </w:rPr>
            </w:pPr>
          </w:p>
        </w:tc>
        <w:tc>
          <w:tcPr>
            <w:tcW w:w="1064" w:type="dxa"/>
            <w:vAlign w:val="center"/>
          </w:tcPr>
          <w:p w14:paraId="229EF73C" w14:textId="77777777" w:rsidR="003C0A6F" w:rsidRPr="006E0419" w:rsidRDefault="003C0A6F" w:rsidP="003C0A6F">
            <w:pPr>
              <w:tabs>
                <w:tab w:val="right" w:pos="3690"/>
                <w:tab w:val="right" w:pos="3787"/>
              </w:tabs>
              <w:jc w:val="center"/>
              <w:rPr>
                <w:b/>
                <w:color w:val="000000" w:themeColor="text1"/>
              </w:rPr>
            </w:pPr>
          </w:p>
        </w:tc>
        <w:tc>
          <w:tcPr>
            <w:tcW w:w="1703" w:type="dxa"/>
            <w:vAlign w:val="center"/>
          </w:tcPr>
          <w:p w14:paraId="477F8C91" w14:textId="77777777" w:rsidR="003C0A6F" w:rsidRPr="006E0419" w:rsidRDefault="003C0A6F" w:rsidP="003C0A6F">
            <w:pPr>
              <w:tabs>
                <w:tab w:val="right" w:pos="3690"/>
                <w:tab w:val="right" w:pos="3787"/>
              </w:tabs>
              <w:jc w:val="center"/>
              <w:rPr>
                <w:b/>
                <w:color w:val="000000" w:themeColor="text1"/>
              </w:rPr>
            </w:pPr>
          </w:p>
        </w:tc>
      </w:tr>
      <w:tr w:rsidR="008B0143" w:rsidRPr="006E0419" w14:paraId="7E281597" w14:textId="77777777">
        <w:trPr>
          <w:trHeight w:val="280"/>
        </w:trPr>
        <w:tc>
          <w:tcPr>
            <w:tcW w:w="332" w:type="dxa"/>
            <w:tcBorders>
              <w:top w:val="nil"/>
              <w:left w:val="nil"/>
              <w:bottom w:val="nil"/>
              <w:right w:val="single" w:sz="4" w:space="0" w:color="auto"/>
            </w:tcBorders>
            <w:vAlign w:val="center"/>
          </w:tcPr>
          <w:p w14:paraId="5A9684B6" w14:textId="77777777" w:rsidR="003C0A6F" w:rsidRPr="006E0419" w:rsidRDefault="003C0A6F" w:rsidP="003C0A6F">
            <w:pPr>
              <w:tabs>
                <w:tab w:val="right" w:pos="3690"/>
                <w:tab w:val="right" w:pos="3787"/>
              </w:tabs>
              <w:jc w:val="center"/>
              <w:rPr>
                <w:b/>
                <w:color w:val="000000" w:themeColor="text1"/>
              </w:rPr>
            </w:pPr>
          </w:p>
        </w:tc>
        <w:tc>
          <w:tcPr>
            <w:tcW w:w="5427" w:type="dxa"/>
            <w:tcBorders>
              <w:left w:val="single" w:sz="4" w:space="0" w:color="auto"/>
            </w:tcBorders>
            <w:vAlign w:val="center"/>
          </w:tcPr>
          <w:p w14:paraId="5B6E105C" w14:textId="77777777" w:rsidR="003C0A6F" w:rsidRPr="006E0419" w:rsidRDefault="003C0A6F" w:rsidP="003C0A6F">
            <w:pPr>
              <w:tabs>
                <w:tab w:val="right" w:pos="3690"/>
                <w:tab w:val="right" w:pos="3787"/>
              </w:tabs>
              <w:rPr>
                <w:color w:val="000000" w:themeColor="text1"/>
              </w:rPr>
            </w:pPr>
            <w:r w:rsidRPr="006E0419">
              <w:rPr>
                <w:color w:val="000000" w:themeColor="text1"/>
              </w:rPr>
              <w:t>Actively participates in class critiques, discussions</w:t>
            </w:r>
          </w:p>
        </w:tc>
        <w:tc>
          <w:tcPr>
            <w:tcW w:w="1170" w:type="dxa"/>
            <w:vAlign w:val="center"/>
          </w:tcPr>
          <w:p w14:paraId="28768CE3" w14:textId="77777777" w:rsidR="003C0A6F" w:rsidRPr="006E0419" w:rsidRDefault="003C0A6F" w:rsidP="003C0A6F">
            <w:pPr>
              <w:tabs>
                <w:tab w:val="right" w:pos="3690"/>
                <w:tab w:val="right" w:pos="3787"/>
              </w:tabs>
              <w:jc w:val="center"/>
              <w:rPr>
                <w:b/>
                <w:color w:val="000000" w:themeColor="text1"/>
              </w:rPr>
            </w:pPr>
          </w:p>
        </w:tc>
        <w:tc>
          <w:tcPr>
            <w:tcW w:w="1064" w:type="dxa"/>
            <w:vAlign w:val="center"/>
          </w:tcPr>
          <w:p w14:paraId="6707B6C8" w14:textId="77777777" w:rsidR="003C0A6F" w:rsidRPr="006E0419" w:rsidRDefault="003C0A6F" w:rsidP="003C0A6F">
            <w:pPr>
              <w:tabs>
                <w:tab w:val="right" w:pos="3690"/>
                <w:tab w:val="right" w:pos="3787"/>
              </w:tabs>
              <w:jc w:val="center"/>
              <w:rPr>
                <w:b/>
                <w:color w:val="000000" w:themeColor="text1"/>
              </w:rPr>
            </w:pPr>
          </w:p>
        </w:tc>
        <w:tc>
          <w:tcPr>
            <w:tcW w:w="1064" w:type="dxa"/>
            <w:vAlign w:val="center"/>
          </w:tcPr>
          <w:p w14:paraId="2DFBFA16" w14:textId="77777777" w:rsidR="003C0A6F" w:rsidRPr="006E0419" w:rsidRDefault="003C0A6F" w:rsidP="003C0A6F">
            <w:pPr>
              <w:tabs>
                <w:tab w:val="right" w:pos="3690"/>
                <w:tab w:val="right" w:pos="3787"/>
              </w:tabs>
              <w:jc w:val="center"/>
              <w:rPr>
                <w:b/>
                <w:color w:val="000000" w:themeColor="text1"/>
              </w:rPr>
            </w:pPr>
          </w:p>
        </w:tc>
        <w:tc>
          <w:tcPr>
            <w:tcW w:w="1703" w:type="dxa"/>
            <w:vAlign w:val="center"/>
          </w:tcPr>
          <w:p w14:paraId="36B5F941" w14:textId="77777777" w:rsidR="003C0A6F" w:rsidRPr="006E0419" w:rsidRDefault="003C0A6F" w:rsidP="003C0A6F">
            <w:pPr>
              <w:tabs>
                <w:tab w:val="right" w:pos="3690"/>
                <w:tab w:val="right" w:pos="3787"/>
              </w:tabs>
              <w:jc w:val="center"/>
              <w:rPr>
                <w:b/>
                <w:color w:val="000000" w:themeColor="text1"/>
              </w:rPr>
            </w:pPr>
          </w:p>
        </w:tc>
      </w:tr>
      <w:tr w:rsidR="008B0143" w:rsidRPr="006E0419" w14:paraId="2289679E" w14:textId="77777777">
        <w:trPr>
          <w:trHeight w:val="280"/>
        </w:trPr>
        <w:tc>
          <w:tcPr>
            <w:tcW w:w="332" w:type="dxa"/>
            <w:tcBorders>
              <w:top w:val="nil"/>
              <w:left w:val="nil"/>
              <w:bottom w:val="nil"/>
              <w:right w:val="single" w:sz="4" w:space="0" w:color="auto"/>
            </w:tcBorders>
            <w:vAlign w:val="center"/>
          </w:tcPr>
          <w:p w14:paraId="62D14008" w14:textId="77777777" w:rsidR="003C0A6F" w:rsidRPr="006E0419" w:rsidRDefault="003C0A6F" w:rsidP="003C0A6F">
            <w:pPr>
              <w:tabs>
                <w:tab w:val="right" w:pos="3690"/>
                <w:tab w:val="right" w:pos="3787"/>
              </w:tabs>
              <w:jc w:val="center"/>
              <w:rPr>
                <w:b/>
                <w:color w:val="000000" w:themeColor="text1"/>
              </w:rPr>
            </w:pPr>
          </w:p>
        </w:tc>
        <w:tc>
          <w:tcPr>
            <w:tcW w:w="5427" w:type="dxa"/>
            <w:tcBorders>
              <w:left w:val="single" w:sz="4" w:space="0" w:color="auto"/>
            </w:tcBorders>
            <w:vAlign w:val="center"/>
          </w:tcPr>
          <w:p w14:paraId="10926E9E" w14:textId="77777777" w:rsidR="003C0A6F" w:rsidRPr="006E0419" w:rsidRDefault="003C0A6F" w:rsidP="003C0A6F">
            <w:pPr>
              <w:tabs>
                <w:tab w:val="right" w:pos="3690"/>
                <w:tab w:val="right" w:pos="3787"/>
              </w:tabs>
              <w:rPr>
                <w:color w:val="000000" w:themeColor="text1"/>
              </w:rPr>
            </w:pPr>
            <w:r w:rsidRPr="006E0419">
              <w:rPr>
                <w:color w:val="000000" w:themeColor="text1"/>
              </w:rPr>
              <w:t>Clean up during assigned times</w:t>
            </w:r>
          </w:p>
        </w:tc>
        <w:tc>
          <w:tcPr>
            <w:tcW w:w="1170" w:type="dxa"/>
            <w:vAlign w:val="center"/>
          </w:tcPr>
          <w:p w14:paraId="5CAA529A" w14:textId="77777777" w:rsidR="003C0A6F" w:rsidRPr="006E0419" w:rsidRDefault="003C0A6F" w:rsidP="003C0A6F">
            <w:pPr>
              <w:tabs>
                <w:tab w:val="right" w:pos="3690"/>
                <w:tab w:val="right" w:pos="3787"/>
              </w:tabs>
              <w:jc w:val="center"/>
              <w:rPr>
                <w:b/>
                <w:color w:val="000000" w:themeColor="text1"/>
              </w:rPr>
            </w:pPr>
          </w:p>
        </w:tc>
        <w:tc>
          <w:tcPr>
            <w:tcW w:w="1064" w:type="dxa"/>
            <w:vAlign w:val="center"/>
          </w:tcPr>
          <w:p w14:paraId="0D2FC86C" w14:textId="77777777" w:rsidR="003C0A6F" w:rsidRPr="006E0419" w:rsidRDefault="003C0A6F" w:rsidP="003C0A6F">
            <w:pPr>
              <w:tabs>
                <w:tab w:val="right" w:pos="3690"/>
                <w:tab w:val="right" w:pos="3787"/>
              </w:tabs>
              <w:jc w:val="center"/>
              <w:rPr>
                <w:b/>
                <w:color w:val="000000" w:themeColor="text1"/>
              </w:rPr>
            </w:pPr>
          </w:p>
        </w:tc>
        <w:tc>
          <w:tcPr>
            <w:tcW w:w="1064" w:type="dxa"/>
            <w:vAlign w:val="center"/>
          </w:tcPr>
          <w:p w14:paraId="7D288EFA" w14:textId="77777777" w:rsidR="003C0A6F" w:rsidRPr="006E0419" w:rsidRDefault="003C0A6F" w:rsidP="003C0A6F">
            <w:pPr>
              <w:tabs>
                <w:tab w:val="right" w:pos="3690"/>
                <w:tab w:val="right" w:pos="3787"/>
              </w:tabs>
              <w:jc w:val="center"/>
              <w:rPr>
                <w:b/>
                <w:color w:val="000000" w:themeColor="text1"/>
              </w:rPr>
            </w:pPr>
          </w:p>
        </w:tc>
        <w:tc>
          <w:tcPr>
            <w:tcW w:w="1703" w:type="dxa"/>
            <w:vAlign w:val="center"/>
          </w:tcPr>
          <w:p w14:paraId="1802126C" w14:textId="77777777" w:rsidR="003C0A6F" w:rsidRPr="006E0419" w:rsidRDefault="003C0A6F" w:rsidP="003C0A6F">
            <w:pPr>
              <w:tabs>
                <w:tab w:val="right" w:pos="3690"/>
                <w:tab w:val="right" w:pos="3787"/>
              </w:tabs>
              <w:jc w:val="center"/>
              <w:rPr>
                <w:b/>
                <w:color w:val="000000" w:themeColor="text1"/>
              </w:rPr>
            </w:pPr>
          </w:p>
        </w:tc>
      </w:tr>
      <w:tr w:rsidR="008B0143" w:rsidRPr="006E0419" w14:paraId="28985391" w14:textId="77777777">
        <w:trPr>
          <w:trHeight w:val="280"/>
        </w:trPr>
        <w:tc>
          <w:tcPr>
            <w:tcW w:w="332" w:type="dxa"/>
            <w:tcBorders>
              <w:top w:val="nil"/>
              <w:left w:val="nil"/>
              <w:bottom w:val="nil"/>
              <w:right w:val="single" w:sz="4" w:space="0" w:color="auto"/>
            </w:tcBorders>
            <w:vAlign w:val="center"/>
          </w:tcPr>
          <w:p w14:paraId="0C58DC96" w14:textId="77777777" w:rsidR="003C0A6F" w:rsidRPr="006E0419" w:rsidRDefault="003C0A6F" w:rsidP="003C0A6F">
            <w:pPr>
              <w:tabs>
                <w:tab w:val="right" w:pos="3690"/>
                <w:tab w:val="right" w:pos="3787"/>
              </w:tabs>
              <w:jc w:val="center"/>
              <w:rPr>
                <w:b/>
                <w:color w:val="000000" w:themeColor="text1"/>
              </w:rPr>
            </w:pPr>
          </w:p>
        </w:tc>
        <w:tc>
          <w:tcPr>
            <w:tcW w:w="5427" w:type="dxa"/>
            <w:tcBorders>
              <w:left w:val="single" w:sz="4" w:space="0" w:color="auto"/>
            </w:tcBorders>
            <w:vAlign w:val="center"/>
          </w:tcPr>
          <w:p w14:paraId="48132535" w14:textId="77777777" w:rsidR="003C0A6F" w:rsidRPr="006E0419" w:rsidRDefault="003C0A6F" w:rsidP="003C0A6F">
            <w:pPr>
              <w:tabs>
                <w:tab w:val="right" w:pos="3690"/>
                <w:tab w:val="right" w:pos="3787"/>
              </w:tabs>
              <w:rPr>
                <w:color w:val="000000" w:themeColor="text1"/>
              </w:rPr>
            </w:pPr>
          </w:p>
        </w:tc>
        <w:tc>
          <w:tcPr>
            <w:tcW w:w="1170" w:type="dxa"/>
            <w:vAlign w:val="center"/>
          </w:tcPr>
          <w:p w14:paraId="21873D5E" w14:textId="77777777" w:rsidR="003C0A6F" w:rsidRPr="006E0419" w:rsidRDefault="003C0A6F" w:rsidP="003C0A6F">
            <w:pPr>
              <w:tabs>
                <w:tab w:val="right" w:pos="3690"/>
                <w:tab w:val="right" w:pos="3787"/>
              </w:tabs>
              <w:jc w:val="center"/>
              <w:rPr>
                <w:b/>
                <w:color w:val="000000" w:themeColor="text1"/>
              </w:rPr>
            </w:pPr>
          </w:p>
        </w:tc>
        <w:tc>
          <w:tcPr>
            <w:tcW w:w="1064" w:type="dxa"/>
            <w:vAlign w:val="center"/>
          </w:tcPr>
          <w:p w14:paraId="5C4A1431" w14:textId="77777777" w:rsidR="003C0A6F" w:rsidRPr="006E0419" w:rsidRDefault="003C0A6F" w:rsidP="003C0A6F">
            <w:pPr>
              <w:tabs>
                <w:tab w:val="right" w:pos="3690"/>
                <w:tab w:val="right" w:pos="3787"/>
              </w:tabs>
              <w:jc w:val="center"/>
              <w:rPr>
                <w:b/>
                <w:color w:val="000000" w:themeColor="text1"/>
              </w:rPr>
            </w:pPr>
          </w:p>
        </w:tc>
        <w:tc>
          <w:tcPr>
            <w:tcW w:w="1064" w:type="dxa"/>
            <w:vAlign w:val="center"/>
          </w:tcPr>
          <w:p w14:paraId="20F57BDC" w14:textId="77777777" w:rsidR="003C0A6F" w:rsidRPr="006E0419" w:rsidRDefault="003C0A6F" w:rsidP="003C0A6F">
            <w:pPr>
              <w:tabs>
                <w:tab w:val="right" w:pos="3690"/>
                <w:tab w:val="right" w:pos="3787"/>
              </w:tabs>
              <w:jc w:val="center"/>
              <w:rPr>
                <w:b/>
                <w:color w:val="000000" w:themeColor="text1"/>
              </w:rPr>
            </w:pPr>
          </w:p>
        </w:tc>
        <w:tc>
          <w:tcPr>
            <w:tcW w:w="1703" w:type="dxa"/>
            <w:vAlign w:val="center"/>
          </w:tcPr>
          <w:p w14:paraId="049D7B85" w14:textId="77777777" w:rsidR="003C0A6F" w:rsidRPr="006E0419" w:rsidRDefault="003C0A6F" w:rsidP="003C0A6F">
            <w:pPr>
              <w:tabs>
                <w:tab w:val="right" w:pos="3690"/>
                <w:tab w:val="right" w:pos="3787"/>
              </w:tabs>
              <w:jc w:val="center"/>
              <w:rPr>
                <w:b/>
                <w:color w:val="000000" w:themeColor="text1"/>
              </w:rPr>
            </w:pPr>
          </w:p>
        </w:tc>
      </w:tr>
    </w:tbl>
    <w:p w14:paraId="76CAA8A1" w14:textId="77777777" w:rsidR="003C0A6F" w:rsidRPr="006E0419" w:rsidRDefault="003C0A6F">
      <w:pPr>
        <w:tabs>
          <w:tab w:val="right" w:pos="3690"/>
          <w:tab w:val="right" w:pos="3787"/>
        </w:tabs>
        <w:rPr>
          <w:color w:val="000000" w:themeColor="text1"/>
        </w:rPr>
      </w:pPr>
    </w:p>
    <w:p w14:paraId="57B42937" w14:textId="77777777" w:rsidR="003C0A6F" w:rsidRPr="006E0419" w:rsidRDefault="003C0A6F">
      <w:pPr>
        <w:rPr>
          <w:color w:val="000000" w:themeColor="text1"/>
        </w:rPr>
      </w:pPr>
      <w:r w:rsidRPr="006E0419">
        <w:rPr>
          <w:color w:val="000000" w:themeColor="text1"/>
        </w:rPr>
        <w:t>All work is due one class period after the critique date, assignments turned in after the critique date will be dropped one letter grade unless previous arrangements are made with the instructor.  Assignments that are significantly delinquent are unacceptable without a valid excuse.</w:t>
      </w:r>
    </w:p>
    <w:p w14:paraId="1AB7111C" w14:textId="77777777" w:rsidR="006E0419" w:rsidRDefault="006E0419">
      <w:pPr>
        <w:rPr>
          <w:color w:val="000000" w:themeColor="text1"/>
        </w:rPr>
      </w:pPr>
    </w:p>
    <w:p w14:paraId="0954D1D3" w14:textId="1144E2A2" w:rsidR="003C0A6F" w:rsidRPr="006E0419" w:rsidRDefault="003C0A6F">
      <w:pPr>
        <w:rPr>
          <w:color w:val="000000" w:themeColor="text1"/>
        </w:rPr>
      </w:pPr>
      <w:r w:rsidRPr="006E0419">
        <w:rPr>
          <w:b/>
          <w:color w:val="000000" w:themeColor="text1"/>
        </w:rPr>
        <w:t xml:space="preserve">Attendance Policy: </w:t>
      </w:r>
    </w:p>
    <w:p w14:paraId="16025443" w14:textId="77777777" w:rsidR="003C0A6F" w:rsidRPr="006E0419" w:rsidRDefault="003C0A6F">
      <w:pPr>
        <w:pStyle w:val="BodyText"/>
        <w:rPr>
          <w:rFonts w:ascii="Times New Roman" w:hAnsi="Times New Roman"/>
          <w:color w:val="000000" w:themeColor="text1"/>
          <w:sz w:val="24"/>
          <w:szCs w:val="24"/>
        </w:rPr>
      </w:pPr>
      <w:r w:rsidRPr="006E0419">
        <w:rPr>
          <w:rFonts w:ascii="Times New Roman" w:hAnsi="Times New Roman"/>
          <w:color w:val="000000" w:themeColor="text1"/>
          <w:sz w:val="24"/>
          <w:szCs w:val="24"/>
        </w:rPr>
        <w:t xml:space="preserve">In the event of an absence, it is the student's responsibility to provide appropriate documentation from their doctor or Office of Student Life at UTA and make up all missed class work. Students with four unexcused absences from classes will have their final grade reduced by one letter grade. The grade will drop an additional letter grade for each unexcused absence after the fourth one. </w:t>
      </w:r>
    </w:p>
    <w:p w14:paraId="51D01FE9" w14:textId="77777777" w:rsidR="00EA032D" w:rsidRPr="006E0419" w:rsidRDefault="00EA032D">
      <w:pPr>
        <w:pStyle w:val="BodyText"/>
        <w:rPr>
          <w:rFonts w:ascii="Times New Roman" w:hAnsi="Times New Roman"/>
          <w:color w:val="000000" w:themeColor="text1"/>
          <w:sz w:val="24"/>
          <w:szCs w:val="24"/>
        </w:rPr>
      </w:pPr>
    </w:p>
    <w:p w14:paraId="15252582" w14:textId="77777777" w:rsidR="00EA032D" w:rsidRPr="006E0419" w:rsidRDefault="00EA032D" w:rsidP="00EA032D">
      <w:pPr>
        <w:rPr>
          <w:color w:val="000000" w:themeColor="text1"/>
        </w:rPr>
      </w:pPr>
      <w:r w:rsidRPr="006E0419">
        <w:rPr>
          <w:color w:val="000000" w:themeColor="text1"/>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[insert your attendance policy and/or expectations, e.g. “I will take attendance sporadically” or “I have established the following attendance policy: …”]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864FC05" w14:textId="77777777" w:rsidR="00EA032D" w:rsidRPr="006E0419" w:rsidRDefault="00EA032D">
      <w:pPr>
        <w:pStyle w:val="BodyText"/>
        <w:rPr>
          <w:rFonts w:ascii="Times New Roman" w:hAnsi="Times New Roman"/>
          <w:color w:val="000000" w:themeColor="text1"/>
          <w:sz w:val="24"/>
          <w:szCs w:val="24"/>
        </w:rPr>
      </w:pPr>
    </w:p>
    <w:p w14:paraId="72674230" w14:textId="77777777" w:rsidR="003C0A6F" w:rsidRPr="006E0419" w:rsidRDefault="003C0A6F">
      <w:pPr>
        <w:rPr>
          <w:color w:val="000000" w:themeColor="text1"/>
        </w:rPr>
      </w:pPr>
    </w:p>
    <w:p w14:paraId="7E631FF3" w14:textId="77777777" w:rsidR="006352FC" w:rsidRPr="006E0419" w:rsidRDefault="006352FC" w:rsidP="006352FC">
      <w:pPr>
        <w:pStyle w:val="NormalWeb"/>
        <w:spacing w:before="0" w:beforeAutospacing="0" w:after="0" w:afterAutospacing="0"/>
        <w:rPr>
          <w:color w:val="000000" w:themeColor="text1"/>
        </w:rPr>
      </w:pPr>
      <w:r w:rsidRPr="006E0419">
        <w:rPr>
          <w:b/>
          <w:color w:val="000000" w:themeColor="text1"/>
        </w:rPr>
        <w:t xml:space="preserve">Drop Policy:  </w:t>
      </w:r>
      <w:r w:rsidRPr="006E0419">
        <w:rPr>
          <w:color w:val="000000" w:themeColor="text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E0419">
        <w:rPr>
          <w:rStyle w:val="Strong"/>
          <w:color w:val="000000" w:themeColor="text1"/>
        </w:rPr>
        <w:t>Students will not be automatically dropped for non-attendance</w:t>
      </w:r>
      <w:r w:rsidRPr="006E0419">
        <w:rPr>
          <w:color w:val="000000" w:themeColor="text1"/>
        </w:rPr>
        <w:t>. Repayment of certain types of financial aid administered through the University may be required as the result of dropping classes or withdrawing. For more information, contact the Office of Financial Aid and Scholarships (</w:t>
      </w:r>
      <w:hyperlink r:id="rId9" w:history="1">
        <w:r w:rsidRPr="006E0419">
          <w:rPr>
            <w:rStyle w:val="Hyperlink"/>
            <w:color w:val="000000" w:themeColor="text1"/>
          </w:rPr>
          <w:t>http://wweb.uta.edu/aao/fao/</w:t>
        </w:r>
      </w:hyperlink>
      <w:r w:rsidRPr="006E0419">
        <w:rPr>
          <w:color w:val="000000" w:themeColor="text1"/>
        </w:rPr>
        <w:t>).</w:t>
      </w:r>
    </w:p>
    <w:p w14:paraId="327BC258" w14:textId="426DBD87" w:rsidR="00EA032D" w:rsidRPr="006E0419" w:rsidRDefault="006352FC" w:rsidP="00EA032D">
      <w:pPr>
        <w:rPr>
          <w:b/>
          <w:color w:val="000000" w:themeColor="text1"/>
          <w:u w:val="single"/>
        </w:rPr>
      </w:pPr>
      <w:r w:rsidRPr="006E0419">
        <w:rPr>
          <w:color w:val="000000" w:themeColor="text1"/>
        </w:rPr>
        <w:cr/>
      </w:r>
      <w:r w:rsidR="00EA032D" w:rsidRPr="006E0419">
        <w:rPr>
          <w:b/>
          <w:bCs/>
          <w:color w:val="000000" w:themeColor="text1"/>
        </w:rPr>
        <w:t xml:space="preserve">Disability Accommodations: </w:t>
      </w:r>
      <w:r w:rsidR="00EA032D" w:rsidRPr="006E0419">
        <w:rPr>
          <w:color w:val="000000" w:themeColor="text1"/>
        </w:rPr>
        <w:t>UT</w:t>
      </w:r>
      <w:r w:rsidR="00EA032D" w:rsidRPr="006E0419">
        <w:rPr>
          <w:b/>
          <w:color w:val="000000" w:themeColor="text1"/>
        </w:rPr>
        <w:t xml:space="preserve"> </w:t>
      </w:r>
      <w:r w:rsidR="00EA032D" w:rsidRPr="006E0419">
        <w:rPr>
          <w:color w:val="000000" w:themeColor="text1"/>
        </w:rPr>
        <w:t xml:space="preserve">Arlington is on record as being committed to both the spirit and letter of all federal equal opportunity legislation, including </w:t>
      </w:r>
      <w:r w:rsidR="00EA032D" w:rsidRPr="006E0419">
        <w:rPr>
          <w:i/>
          <w:color w:val="000000" w:themeColor="text1"/>
        </w:rPr>
        <w:t xml:space="preserve">The Americans with Disabilities Act (ADA), The Americans with Disabilities Amendments Act (ADAAA), </w:t>
      </w:r>
      <w:r w:rsidR="00EA032D" w:rsidRPr="006E0419">
        <w:rPr>
          <w:color w:val="000000" w:themeColor="text1"/>
        </w:rPr>
        <w:t xml:space="preserve">and </w:t>
      </w:r>
      <w:r w:rsidR="00EA032D" w:rsidRPr="006E0419">
        <w:rPr>
          <w:i/>
          <w:color w:val="000000" w:themeColor="text1"/>
        </w:rPr>
        <w:t xml:space="preserve">Section 504 of the Rehabilitation Act. </w:t>
      </w:r>
      <w:r w:rsidR="00EA032D" w:rsidRPr="006E0419">
        <w:rPr>
          <w:color w:val="000000" w:themeColor="text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EA032D" w:rsidRPr="006E0419">
        <w:rPr>
          <w:b/>
          <w:color w:val="000000" w:themeColor="text1"/>
        </w:rPr>
        <w:t>a letter certified</w:t>
      </w:r>
      <w:r w:rsidR="00EA032D" w:rsidRPr="006E0419">
        <w:rPr>
          <w:color w:val="000000" w:themeColor="text1"/>
        </w:rPr>
        <w:t xml:space="preserve"> by the Office for Students with Disabilities (OSD).</w:t>
      </w:r>
      <w:r w:rsidR="00EA032D" w:rsidRPr="006E0419">
        <w:rPr>
          <w:b/>
          <w:color w:val="000000" w:themeColor="text1"/>
          <w:u w:val="single"/>
        </w:rPr>
        <w:t xml:space="preserve"> </w:t>
      </w:r>
      <w:r w:rsidR="00EA032D" w:rsidRPr="006E0419">
        <w:rPr>
          <w:b/>
          <w:color w:val="000000" w:themeColor="text1"/>
        </w:rPr>
        <w:t xml:space="preserve"> </w:t>
      </w:r>
      <w:r w:rsidR="00EA032D" w:rsidRPr="006E0419">
        <w:rPr>
          <w:color w:val="000000" w:themeColor="text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00EA032D" w:rsidRPr="006E0419">
        <w:rPr>
          <w:b/>
          <w:color w:val="000000" w:themeColor="text1"/>
        </w:rPr>
        <w:t>The Office for Students with Disabilities, (OSD)</w:t>
      </w:r>
      <w:r w:rsidR="00EA032D" w:rsidRPr="006E0419">
        <w:rPr>
          <w:color w:val="000000" w:themeColor="text1"/>
        </w:rPr>
        <w:t xml:space="preserve">  </w:t>
      </w:r>
      <w:hyperlink r:id="rId10" w:history="1">
        <w:r w:rsidR="00EA032D" w:rsidRPr="006E0419">
          <w:rPr>
            <w:rStyle w:val="Hyperlink"/>
            <w:color w:val="000000" w:themeColor="text1"/>
          </w:rPr>
          <w:t>www.uta.edu/disability</w:t>
        </w:r>
      </w:hyperlink>
      <w:r w:rsidR="00EA032D" w:rsidRPr="006E0419">
        <w:rPr>
          <w:color w:val="000000" w:themeColor="text1"/>
        </w:rPr>
        <w:t xml:space="preserve"> or calling 817-272-3364. Information regarding diagnostic criteria and policies for obtaining disability-based academic accommodations can be found at </w:t>
      </w:r>
      <w:hyperlink r:id="rId11" w:history="1">
        <w:r w:rsidR="00EA032D" w:rsidRPr="006E0419">
          <w:rPr>
            <w:rStyle w:val="Hyperlink"/>
            <w:color w:val="000000" w:themeColor="text1"/>
          </w:rPr>
          <w:t>www.uta.edu/disability</w:t>
        </w:r>
      </w:hyperlink>
      <w:r w:rsidR="00EA032D" w:rsidRPr="006E0419">
        <w:rPr>
          <w:rStyle w:val="Hyperlink"/>
          <w:color w:val="000000" w:themeColor="text1"/>
        </w:rPr>
        <w:t>.</w:t>
      </w:r>
    </w:p>
    <w:p w14:paraId="50DB677C" w14:textId="77777777" w:rsidR="00EA032D" w:rsidRPr="006E0419" w:rsidRDefault="00EA032D" w:rsidP="00EA032D">
      <w:pPr>
        <w:rPr>
          <w:color w:val="000000" w:themeColor="text1"/>
        </w:rPr>
      </w:pPr>
    </w:p>
    <w:p w14:paraId="0C1DDEC2" w14:textId="77777777" w:rsidR="00EA032D" w:rsidRPr="006E0419" w:rsidRDefault="00EA032D" w:rsidP="00EA032D">
      <w:pPr>
        <w:rPr>
          <w:color w:val="000000" w:themeColor="text1"/>
        </w:rPr>
      </w:pPr>
      <w:r w:rsidRPr="006E0419">
        <w:rPr>
          <w:color w:val="000000" w:themeColor="text1"/>
        </w:rPr>
        <w:t xml:space="preserve">Counseling and Psychological Services (CAPS) </w:t>
      </w:r>
      <w:hyperlink r:id="rId12" w:history="1">
        <w:r w:rsidRPr="006E0419">
          <w:rPr>
            <w:rStyle w:val="Hyperlink"/>
            <w:color w:val="000000" w:themeColor="text1"/>
          </w:rPr>
          <w:t>www.uta.edu/caps/</w:t>
        </w:r>
      </w:hyperlink>
      <w:r w:rsidRPr="006E0419">
        <w:rPr>
          <w:color w:val="000000" w:themeColor="text1"/>
        </w:rPr>
        <w:t xml:space="preserve"> or calling 817-272-3671 is also available to all students </w:t>
      </w:r>
      <w:r w:rsidRPr="006E0419">
        <w:rPr>
          <w:color w:val="000000" w:themeColor="text1"/>
          <w:shd w:val="clear" w:color="auto" w:fill="FFFFFF"/>
        </w:rPr>
        <w:t xml:space="preserve">to help increase their understanding of personal issues, address mental and behavioral health problems and make positive changes in their lives. </w:t>
      </w:r>
    </w:p>
    <w:p w14:paraId="5E50A54C" w14:textId="77777777" w:rsidR="00EA032D" w:rsidRPr="006E0419" w:rsidRDefault="00EA032D" w:rsidP="006352FC">
      <w:pPr>
        <w:keepNext/>
        <w:rPr>
          <w:color w:val="000000" w:themeColor="text1"/>
        </w:rPr>
      </w:pPr>
    </w:p>
    <w:p w14:paraId="3D8A2A0C" w14:textId="77777777" w:rsidR="00EA032D" w:rsidRPr="006E0419" w:rsidRDefault="00EA032D" w:rsidP="00EA032D">
      <w:pPr>
        <w:rPr>
          <w:i/>
          <w:iCs/>
          <w:color w:val="000000" w:themeColor="text1"/>
        </w:rPr>
      </w:pPr>
      <w:r w:rsidRPr="006E0419">
        <w:rPr>
          <w:b/>
          <w:bCs/>
          <w:color w:val="000000" w:themeColor="text1"/>
        </w:rPr>
        <w:t>Non-Discrimination Policy:</w:t>
      </w:r>
      <w:r w:rsidRPr="006E0419">
        <w:rPr>
          <w:color w:val="000000" w:themeColor="text1"/>
        </w:rPr>
        <w:t xml:space="preserve"> </w:t>
      </w:r>
      <w:r w:rsidRPr="006E0419">
        <w:rPr>
          <w:i/>
          <w:iCs/>
          <w:color w:val="000000" w:themeColor="text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6E0419">
          <w:rPr>
            <w:rStyle w:val="Hyperlink"/>
            <w:i/>
            <w:iCs/>
            <w:color w:val="000000" w:themeColor="text1"/>
          </w:rPr>
          <w:t>uta.edu/eos</w:t>
        </w:r>
      </w:hyperlink>
      <w:r w:rsidRPr="006E0419">
        <w:rPr>
          <w:i/>
          <w:iCs/>
          <w:color w:val="000000" w:themeColor="text1"/>
        </w:rPr>
        <w:t>.</w:t>
      </w:r>
    </w:p>
    <w:p w14:paraId="787BD3BD" w14:textId="77777777" w:rsidR="00EA032D" w:rsidRPr="006E0419" w:rsidRDefault="00EA032D" w:rsidP="00EA032D">
      <w:pPr>
        <w:rPr>
          <w:i/>
          <w:iCs/>
          <w:color w:val="000000" w:themeColor="text1"/>
        </w:rPr>
      </w:pPr>
    </w:p>
    <w:p w14:paraId="41770181" w14:textId="77777777" w:rsidR="00EA032D" w:rsidRPr="006E0419" w:rsidRDefault="00EA032D" w:rsidP="00EA032D">
      <w:pPr>
        <w:rPr>
          <w:color w:val="000000" w:themeColor="text1"/>
        </w:rPr>
      </w:pPr>
      <w:r w:rsidRPr="006E0419">
        <w:rPr>
          <w:b/>
          <w:iCs/>
          <w:color w:val="000000" w:themeColor="text1"/>
        </w:rPr>
        <w:t xml:space="preserve">Title IX Policy: </w:t>
      </w:r>
      <w:r w:rsidRPr="006E0419">
        <w:rPr>
          <w:iCs/>
          <w:color w:val="000000" w:themeColor="text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6E0419">
        <w:rPr>
          <w:b/>
          <w:iCs/>
          <w:color w:val="000000" w:themeColor="text1"/>
        </w:rPr>
        <w:t xml:space="preserve"> </w:t>
      </w:r>
      <w:r w:rsidRPr="006E0419">
        <w:rPr>
          <w:i/>
          <w:iCs/>
          <w:color w:val="000000" w:themeColor="text1"/>
          <w:shd w:val="clear" w:color="auto" w:fill="FFFFFF"/>
        </w:rPr>
        <w:t>For information regarding Title IX, visit</w:t>
      </w:r>
      <w:r w:rsidRPr="006E0419">
        <w:rPr>
          <w:color w:val="000000" w:themeColor="text1"/>
        </w:rPr>
        <w:t xml:space="preserve"> </w:t>
      </w:r>
      <w:hyperlink r:id="rId14" w:history="1">
        <w:r w:rsidRPr="006E0419">
          <w:rPr>
            <w:rStyle w:val="Hyperlink"/>
            <w:color w:val="000000" w:themeColor="text1"/>
          </w:rPr>
          <w:t>www.uta.edu/titleIX</w:t>
        </w:r>
      </w:hyperlink>
      <w:r w:rsidRPr="006E0419">
        <w:rPr>
          <w:color w:val="000000" w:themeColor="text1"/>
        </w:rPr>
        <w:t xml:space="preserve"> or contact Ms. Jean Hood, Vice President and Title IX Coordinator at (817) 272-7091 or </w:t>
      </w:r>
      <w:hyperlink r:id="rId15" w:history="1">
        <w:r w:rsidRPr="006E0419">
          <w:rPr>
            <w:rStyle w:val="Hyperlink"/>
            <w:color w:val="000000" w:themeColor="text1"/>
          </w:rPr>
          <w:t>jmhood@uta.edu</w:t>
        </w:r>
      </w:hyperlink>
      <w:r w:rsidRPr="006E0419">
        <w:rPr>
          <w:color w:val="000000" w:themeColor="text1"/>
        </w:rPr>
        <w:t>.</w:t>
      </w:r>
    </w:p>
    <w:p w14:paraId="56E22AA0" w14:textId="77777777" w:rsidR="00EA032D" w:rsidRPr="006E0419" w:rsidRDefault="00EA032D" w:rsidP="006352FC">
      <w:pPr>
        <w:keepNext/>
        <w:rPr>
          <w:color w:val="000000" w:themeColor="text1"/>
        </w:rPr>
      </w:pPr>
    </w:p>
    <w:p w14:paraId="107B4627" w14:textId="77777777" w:rsidR="006E0419" w:rsidRDefault="006E0419">
      <w:pPr>
        <w:rPr>
          <w:b/>
          <w:color w:val="000000" w:themeColor="text1"/>
        </w:rPr>
      </w:pPr>
      <w:r>
        <w:rPr>
          <w:b/>
          <w:color w:val="000000" w:themeColor="text1"/>
        </w:rPr>
        <w:br w:type="page"/>
      </w:r>
    </w:p>
    <w:p w14:paraId="3BCD9880" w14:textId="070CC8AD" w:rsidR="006352FC" w:rsidRPr="006E0419" w:rsidRDefault="006352FC" w:rsidP="006352FC">
      <w:pPr>
        <w:keepNext/>
        <w:rPr>
          <w:color w:val="000000" w:themeColor="text1"/>
        </w:rPr>
      </w:pPr>
      <w:r w:rsidRPr="006E0419">
        <w:rPr>
          <w:b/>
          <w:color w:val="000000" w:themeColor="text1"/>
        </w:rPr>
        <w:t xml:space="preserve">Academic Integrity: </w:t>
      </w:r>
      <w:r w:rsidRPr="006E0419">
        <w:rPr>
          <w:color w:val="000000" w:themeColor="text1"/>
        </w:rPr>
        <w:br/>
        <w:t>Students enrolled in this course are expected to adhere to the UT Arlington Honor Code:</w:t>
      </w:r>
    </w:p>
    <w:p w14:paraId="59603DA4" w14:textId="77777777" w:rsidR="006352FC" w:rsidRPr="006E0419" w:rsidRDefault="006352FC" w:rsidP="006352FC">
      <w:pPr>
        <w:keepNext/>
        <w:rPr>
          <w:color w:val="000000" w:themeColor="text1"/>
        </w:rPr>
      </w:pPr>
    </w:p>
    <w:p w14:paraId="5C299FEF" w14:textId="77777777" w:rsidR="006352FC" w:rsidRPr="006E0419" w:rsidRDefault="006352FC" w:rsidP="006352FC">
      <w:pPr>
        <w:pStyle w:val="Default"/>
        <w:spacing w:after="80"/>
        <w:ind w:left="720" w:right="432"/>
        <w:jc w:val="both"/>
        <w:rPr>
          <w:rFonts w:ascii="Times New Roman" w:hAnsi="Times New Roman" w:cs="Times New Roman"/>
          <w:i/>
          <w:color w:val="000000" w:themeColor="text1"/>
        </w:rPr>
      </w:pPr>
      <w:r w:rsidRPr="006E0419">
        <w:rPr>
          <w:rFonts w:ascii="Times New Roman" w:hAnsi="Times New Roman" w:cs="Times New Roman"/>
          <w:i/>
          <w:color w:val="000000" w:themeColor="text1"/>
        </w:rPr>
        <w:t xml:space="preserve">I pledge, on my honor, to uphold UT Arlington’s tradition of academic integrity, a tradition that values hard work and honest effort in the pursuit of academic excellence. </w:t>
      </w:r>
    </w:p>
    <w:p w14:paraId="43E9681E" w14:textId="77777777" w:rsidR="006352FC" w:rsidRPr="006E0419" w:rsidRDefault="006352FC" w:rsidP="006352FC">
      <w:pPr>
        <w:pStyle w:val="Default"/>
        <w:spacing w:after="80"/>
        <w:ind w:left="720" w:right="432"/>
        <w:jc w:val="both"/>
        <w:rPr>
          <w:rFonts w:ascii="Times New Roman" w:hAnsi="Times New Roman" w:cs="Times New Roman"/>
          <w:i/>
          <w:color w:val="000000" w:themeColor="text1"/>
        </w:rPr>
      </w:pPr>
      <w:r w:rsidRPr="006E0419">
        <w:rPr>
          <w:rFonts w:ascii="Times New Roman" w:hAnsi="Times New Roman" w:cs="Times New Roman"/>
          <w:i/>
          <w:color w:val="000000" w:themeColor="text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C4C2DFF" w14:textId="77777777" w:rsidR="006352FC" w:rsidRPr="006E0419" w:rsidRDefault="006352FC" w:rsidP="006352FC">
      <w:pPr>
        <w:keepNext/>
        <w:rPr>
          <w:color w:val="000000" w:themeColor="text1"/>
        </w:rPr>
      </w:pPr>
    </w:p>
    <w:p w14:paraId="418D8D71" w14:textId="77777777" w:rsidR="006352FC" w:rsidRPr="006E0419" w:rsidRDefault="006352FC" w:rsidP="006352FC">
      <w:pPr>
        <w:keepNext/>
        <w:rPr>
          <w:color w:val="000000" w:themeColor="text1"/>
        </w:rPr>
      </w:pPr>
      <w:r w:rsidRPr="006E0419">
        <w:rPr>
          <w:color w:val="000000" w:themeColor="text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E0419">
        <w:rPr>
          <w:i/>
          <w:color w:val="000000" w:themeColor="text1"/>
        </w:rPr>
        <w:t>Regents’ Rule</w:t>
      </w:r>
      <w:r w:rsidRPr="006E0419">
        <w:rPr>
          <w:color w:val="000000" w:themeColor="text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E7800FD" w14:textId="77777777" w:rsidR="006352FC" w:rsidRPr="006E0419" w:rsidRDefault="006352FC" w:rsidP="006352FC">
      <w:pPr>
        <w:rPr>
          <w:color w:val="000000" w:themeColor="text1"/>
        </w:rPr>
      </w:pPr>
    </w:p>
    <w:p w14:paraId="0CCADB0E" w14:textId="77777777" w:rsidR="006352FC" w:rsidRPr="006E0419" w:rsidRDefault="006352FC" w:rsidP="006352FC">
      <w:pPr>
        <w:rPr>
          <w:color w:val="000000" w:themeColor="text1"/>
        </w:rPr>
      </w:pPr>
      <w:r w:rsidRPr="006E0419">
        <w:rPr>
          <w:b/>
          <w:bCs/>
          <w:color w:val="000000" w:themeColor="text1"/>
        </w:rPr>
        <w:t>Student Support Services</w:t>
      </w:r>
      <w:r w:rsidRPr="006E0419">
        <w:rPr>
          <w:color w:val="000000" w:themeColor="text1"/>
        </w:rPr>
        <w:t>:</w:t>
      </w:r>
      <w:r w:rsidRPr="006E0419">
        <w:rPr>
          <w:b/>
          <w:bCs/>
          <w:color w:val="000000" w:themeColor="text1"/>
        </w:rPr>
        <w:t xml:space="preserve"> </w:t>
      </w:r>
      <w:r w:rsidRPr="006E0419">
        <w:rPr>
          <w:color w:val="000000" w:themeColor="text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6E0419">
          <w:rPr>
            <w:rStyle w:val="Hyperlink"/>
            <w:color w:val="000000" w:themeColor="text1"/>
          </w:rPr>
          <w:t>resources@uta.edu</w:t>
        </w:r>
      </w:hyperlink>
      <w:r w:rsidRPr="006E0419">
        <w:rPr>
          <w:color w:val="000000" w:themeColor="text1"/>
        </w:rPr>
        <w:t xml:space="preserve">, or view the information at </w:t>
      </w:r>
      <w:hyperlink r:id="rId17" w:history="1">
        <w:r w:rsidRPr="006E0419">
          <w:rPr>
            <w:rStyle w:val="Hyperlink"/>
            <w:color w:val="000000" w:themeColor="text1"/>
          </w:rPr>
          <w:t>www.uta.edu/resources</w:t>
        </w:r>
      </w:hyperlink>
      <w:r w:rsidRPr="006E0419">
        <w:rPr>
          <w:color w:val="000000" w:themeColor="text1"/>
        </w:rPr>
        <w:t>.</w:t>
      </w:r>
    </w:p>
    <w:p w14:paraId="5D42665A" w14:textId="77777777" w:rsidR="006352FC" w:rsidRPr="006E0419" w:rsidRDefault="006352FC" w:rsidP="006352FC">
      <w:pPr>
        <w:rPr>
          <w:color w:val="000000" w:themeColor="text1"/>
        </w:rPr>
      </w:pPr>
    </w:p>
    <w:p w14:paraId="575D625C" w14:textId="77777777" w:rsidR="006352FC" w:rsidRPr="006E0419" w:rsidRDefault="006352FC" w:rsidP="006352FC">
      <w:pPr>
        <w:rPr>
          <w:color w:val="000000" w:themeColor="text1"/>
        </w:rPr>
      </w:pPr>
      <w:r w:rsidRPr="006E0419">
        <w:rPr>
          <w:b/>
          <w:color w:val="000000" w:themeColor="text1"/>
        </w:rPr>
        <w:t xml:space="preserve">Electronic Communication: </w:t>
      </w:r>
      <w:r w:rsidRPr="006E0419">
        <w:rPr>
          <w:color w:val="000000" w:themeColor="text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8" w:history="1">
        <w:r w:rsidRPr="006E0419">
          <w:rPr>
            <w:rStyle w:val="Hyperlink"/>
            <w:color w:val="000000" w:themeColor="text1"/>
          </w:rPr>
          <w:t>http://www.uta.edu/oit/cs/email/mavmail.php</w:t>
        </w:r>
      </w:hyperlink>
      <w:r w:rsidRPr="006E0419">
        <w:rPr>
          <w:color w:val="000000" w:themeColor="text1"/>
        </w:rPr>
        <w:t>.</w:t>
      </w:r>
    </w:p>
    <w:p w14:paraId="34935131" w14:textId="77777777" w:rsidR="006352FC" w:rsidRPr="006E0419" w:rsidRDefault="006352FC" w:rsidP="006352FC">
      <w:pPr>
        <w:rPr>
          <w:color w:val="000000" w:themeColor="text1"/>
        </w:rPr>
      </w:pPr>
    </w:p>
    <w:p w14:paraId="26A465B8" w14:textId="77777777" w:rsidR="00EA032D" w:rsidRPr="006E0419" w:rsidRDefault="00EA032D" w:rsidP="00EA032D">
      <w:pPr>
        <w:rPr>
          <w:color w:val="000000" w:themeColor="text1"/>
        </w:rPr>
      </w:pPr>
      <w:r w:rsidRPr="006E0419">
        <w:rPr>
          <w:b/>
          <w:color w:val="000000" w:themeColor="text1"/>
        </w:rPr>
        <w:t>Campus Carry:</w:t>
      </w:r>
      <w:r w:rsidRPr="006E0419">
        <w:rPr>
          <w:color w:val="000000" w:themeColor="text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6E0419">
          <w:rPr>
            <w:rStyle w:val="Hyperlink"/>
            <w:color w:val="000000" w:themeColor="text1"/>
          </w:rPr>
          <w:t>http://www.uta.edu/news/info/campus-carry/</w:t>
        </w:r>
      </w:hyperlink>
    </w:p>
    <w:p w14:paraId="79F0D18F" w14:textId="77777777" w:rsidR="00EA032D" w:rsidRPr="006E0419" w:rsidRDefault="00EA032D" w:rsidP="006352FC">
      <w:pPr>
        <w:rPr>
          <w:color w:val="000000" w:themeColor="text1"/>
        </w:rPr>
      </w:pPr>
    </w:p>
    <w:p w14:paraId="129EA29D" w14:textId="77777777" w:rsidR="006352FC" w:rsidRPr="006E0419" w:rsidRDefault="006352FC" w:rsidP="006352FC">
      <w:pPr>
        <w:autoSpaceDE w:val="0"/>
        <w:autoSpaceDN w:val="0"/>
        <w:adjustRightInd w:val="0"/>
        <w:rPr>
          <w:color w:val="000000" w:themeColor="text1"/>
        </w:rPr>
      </w:pPr>
      <w:r w:rsidRPr="006E0419">
        <w:rPr>
          <w:b/>
          <w:color w:val="000000" w:themeColor="text1"/>
        </w:rPr>
        <w:t xml:space="preserve">Student Feedback Survey: </w:t>
      </w:r>
      <w:r w:rsidRPr="006E0419">
        <w:rPr>
          <w:bCs/>
          <w:color w:val="000000" w:themeColor="text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6E0419">
          <w:rPr>
            <w:rStyle w:val="Hyperlink"/>
            <w:bCs/>
            <w:color w:val="000000" w:themeColor="text1"/>
          </w:rPr>
          <w:t>http://www.uta.edu/sfs</w:t>
        </w:r>
      </w:hyperlink>
      <w:r w:rsidRPr="006E0419">
        <w:rPr>
          <w:bCs/>
          <w:color w:val="000000" w:themeColor="text1"/>
        </w:rPr>
        <w:t>.</w:t>
      </w:r>
    </w:p>
    <w:p w14:paraId="6AD12465" w14:textId="77777777" w:rsidR="006352FC" w:rsidRPr="006E0419" w:rsidRDefault="006352FC" w:rsidP="006352FC">
      <w:pPr>
        <w:rPr>
          <w:color w:val="000000" w:themeColor="text1"/>
        </w:rPr>
      </w:pPr>
    </w:p>
    <w:p w14:paraId="3F2F0FB3" w14:textId="5CA0FB38" w:rsidR="006352FC" w:rsidRPr="006E0419" w:rsidRDefault="006352FC" w:rsidP="004935A0">
      <w:pPr>
        <w:rPr>
          <w:color w:val="000000" w:themeColor="text1"/>
        </w:rPr>
      </w:pPr>
      <w:r w:rsidRPr="006E0419">
        <w:rPr>
          <w:b/>
          <w:bCs/>
          <w:color w:val="000000" w:themeColor="text1"/>
        </w:rPr>
        <w:t>Final Review Week:</w:t>
      </w:r>
      <w:r w:rsidRPr="006E0419">
        <w:rPr>
          <w:bCs/>
          <w:color w:val="000000" w:themeColor="text1"/>
        </w:rPr>
        <w:t xml:space="preserve"> </w:t>
      </w:r>
      <w:r w:rsidRPr="006E0419">
        <w:rPr>
          <w:color w:val="000000" w:themeColor="text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E0419">
        <w:rPr>
          <w:i/>
          <w:color w:val="000000" w:themeColor="text1"/>
        </w:rPr>
        <w:t>unless specified in the class syllabus</w:t>
      </w:r>
      <w:r w:rsidRPr="006E0419">
        <w:rPr>
          <w:color w:val="000000" w:themeColor="text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222FC4D" w14:textId="77777777" w:rsidR="004935A0" w:rsidRPr="006E0419" w:rsidRDefault="004935A0" w:rsidP="004935A0">
      <w:pPr>
        <w:rPr>
          <w:color w:val="000000" w:themeColor="text1"/>
        </w:rPr>
      </w:pPr>
    </w:p>
    <w:p w14:paraId="5847B43C" w14:textId="77777777" w:rsidR="004935A0" w:rsidRPr="006E0419" w:rsidRDefault="004935A0" w:rsidP="004935A0">
      <w:pPr>
        <w:rPr>
          <w:b/>
          <w:bCs/>
          <w:color w:val="000000" w:themeColor="text1"/>
        </w:rPr>
      </w:pPr>
      <w:r w:rsidRPr="006E0419">
        <w:rPr>
          <w:b/>
          <w:bCs/>
          <w:color w:val="000000" w:themeColor="text1"/>
        </w:rPr>
        <w:t>Student Support Services</w:t>
      </w:r>
      <w:r w:rsidRPr="006E0419">
        <w:rPr>
          <w:color w:val="000000" w:themeColor="text1"/>
        </w:rPr>
        <w:t>:</w:t>
      </w:r>
      <w:r w:rsidRPr="006E0419">
        <w:rPr>
          <w:b/>
          <w:bCs/>
          <w:color w:val="000000" w:themeColor="text1"/>
        </w:rPr>
        <w:t xml:space="preserve"> </w:t>
      </w:r>
      <w:r w:rsidRPr="006E0419">
        <w:rPr>
          <w:bCs/>
          <w:color w:val="000000" w:themeColor="text1"/>
        </w:rPr>
        <w:t xml:space="preserve">[Required for all </w:t>
      </w:r>
      <w:r w:rsidRPr="006E0419">
        <w:rPr>
          <w:bCs/>
          <w:color w:val="000000" w:themeColor="text1"/>
          <w:u w:val="single"/>
        </w:rPr>
        <w:t>undergraduate</w:t>
      </w:r>
      <w:r w:rsidRPr="006E0419">
        <w:rPr>
          <w:bCs/>
          <w:color w:val="000000" w:themeColor="text1"/>
        </w:rPr>
        <w:t xml:space="preserve"> courses]</w:t>
      </w:r>
      <w:r w:rsidRPr="006E0419">
        <w:rPr>
          <w:b/>
          <w:color w:val="000000" w:themeColor="text1"/>
        </w:rPr>
        <w:t xml:space="preserve"> </w:t>
      </w:r>
      <w:r w:rsidRPr="006E0419">
        <w:rPr>
          <w:color w:val="000000" w:themeColor="text1"/>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6E0419">
          <w:rPr>
            <w:rStyle w:val="Hyperlink"/>
            <w:color w:val="000000" w:themeColor="text1"/>
          </w:rPr>
          <w:t>tutoring</w:t>
        </w:r>
      </w:hyperlink>
      <w:r w:rsidRPr="006E0419">
        <w:rPr>
          <w:color w:val="000000" w:themeColor="text1"/>
        </w:rPr>
        <w:t xml:space="preserve">, </w:t>
      </w:r>
      <w:hyperlink r:id="rId22" w:history="1">
        <w:r w:rsidRPr="006E0419">
          <w:rPr>
            <w:rStyle w:val="Hyperlink"/>
            <w:color w:val="000000" w:themeColor="text1"/>
          </w:rPr>
          <w:t>major-based learning centers</w:t>
        </w:r>
      </w:hyperlink>
      <w:r w:rsidRPr="006E0419">
        <w:rPr>
          <w:color w:val="000000" w:themeColor="text1"/>
        </w:rPr>
        <w:t xml:space="preserve">, developmental education, </w:t>
      </w:r>
      <w:hyperlink r:id="rId23" w:history="1">
        <w:r w:rsidRPr="006E0419">
          <w:rPr>
            <w:rStyle w:val="Hyperlink"/>
            <w:color w:val="000000" w:themeColor="text1"/>
          </w:rPr>
          <w:t>advising and mentoring</w:t>
        </w:r>
      </w:hyperlink>
      <w:r w:rsidRPr="006E0419">
        <w:rPr>
          <w:color w:val="000000" w:themeColor="text1"/>
        </w:rPr>
        <w:t xml:space="preserve">, personal counseling, and </w:t>
      </w:r>
      <w:hyperlink r:id="rId24" w:history="1">
        <w:r w:rsidRPr="006E0419">
          <w:rPr>
            <w:rStyle w:val="Hyperlink"/>
            <w:color w:val="000000" w:themeColor="text1"/>
          </w:rPr>
          <w:t>federally funded programs</w:t>
        </w:r>
      </w:hyperlink>
      <w:r w:rsidRPr="006E0419">
        <w:rPr>
          <w:color w:val="000000" w:themeColor="text1"/>
        </w:rPr>
        <w:t xml:space="preserve">. For individualized referrals, students may visit the reception desk at University College (Ransom Hall), call the Maverick Resource Hotline at 817-272-6107, send a message to </w:t>
      </w:r>
      <w:hyperlink r:id="rId25" w:history="1">
        <w:r w:rsidRPr="006E0419">
          <w:rPr>
            <w:rStyle w:val="Hyperlink"/>
            <w:color w:val="000000" w:themeColor="text1"/>
          </w:rPr>
          <w:t>resources@uta.edu</w:t>
        </w:r>
      </w:hyperlink>
      <w:r w:rsidRPr="006E0419">
        <w:rPr>
          <w:color w:val="000000" w:themeColor="text1"/>
        </w:rPr>
        <w:t xml:space="preserve">, or view the information at </w:t>
      </w:r>
      <w:hyperlink r:id="rId26" w:history="1">
        <w:r w:rsidRPr="006E0419">
          <w:rPr>
            <w:rStyle w:val="Hyperlink"/>
            <w:color w:val="000000" w:themeColor="text1"/>
          </w:rPr>
          <w:t>http://www.uta.edu/universitycollege/resources/index.php</w:t>
        </w:r>
      </w:hyperlink>
      <w:r w:rsidRPr="006E0419">
        <w:rPr>
          <w:color w:val="000000" w:themeColor="text1"/>
        </w:rPr>
        <w:t>.</w:t>
      </w:r>
    </w:p>
    <w:p w14:paraId="51DA3A23" w14:textId="77777777" w:rsidR="004935A0" w:rsidRPr="006E0419" w:rsidRDefault="004935A0" w:rsidP="004935A0">
      <w:pPr>
        <w:rPr>
          <w:bCs/>
          <w:color w:val="000000" w:themeColor="text1"/>
        </w:rPr>
      </w:pPr>
    </w:p>
    <w:p w14:paraId="3BF53079" w14:textId="77777777" w:rsidR="004935A0" w:rsidRPr="006E0419" w:rsidRDefault="004935A0" w:rsidP="004935A0">
      <w:pPr>
        <w:rPr>
          <w:color w:val="000000" w:themeColor="text1"/>
        </w:rPr>
      </w:pPr>
      <w:r w:rsidRPr="006E0419">
        <w:rPr>
          <w:b/>
          <w:bCs/>
          <w:color w:val="000000" w:themeColor="text1"/>
        </w:rPr>
        <w:t>University Tutorial &amp; Supplemental Instruction</w:t>
      </w:r>
      <w:r w:rsidRPr="006E0419">
        <w:rPr>
          <w:color w:val="000000" w:themeColor="text1"/>
        </w:rPr>
        <w:t xml:space="preserve"> (Ransom Hall 205): UTSI offers a variety of academic support services for undergraduate students, including: 60 minute one-on-one </w:t>
      </w:r>
      <w:hyperlink r:id="rId27" w:history="1">
        <w:r w:rsidRPr="006E0419">
          <w:rPr>
            <w:rStyle w:val="Hyperlink"/>
            <w:color w:val="000000" w:themeColor="text1"/>
          </w:rPr>
          <w:t>tutoring</w:t>
        </w:r>
      </w:hyperlink>
      <w:r w:rsidRPr="006E0419">
        <w:rPr>
          <w:color w:val="000000" w:themeColor="text1"/>
        </w:rPr>
        <w:t xml:space="preserve"> sessions, </w:t>
      </w:r>
      <w:hyperlink r:id="rId28" w:history="1">
        <w:r w:rsidRPr="006E0419">
          <w:rPr>
            <w:rStyle w:val="Hyperlink"/>
            <w:color w:val="000000" w:themeColor="text1"/>
          </w:rPr>
          <w:t>Start Strong</w:t>
        </w:r>
      </w:hyperlink>
      <w:r w:rsidRPr="006E0419">
        <w:rPr>
          <w:color w:val="000000" w:themeColor="text1"/>
        </w:rPr>
        <w:t xml:space="preserve"> Freshman tutoring program, and </w:t>
      </w:r>
      <w:hyperlink r:id="rId29" w:history="1">
        <w:r w:rsidRPr="006E0419">
          <w:rPr>
            <w:rStyle w:val="Hyperlink"/>
            <w:color w:val="000000" w:themeColor="text1"/>
          </w:rPr>
          <w:t>Supplemental Instruction</w:t>
        </w:r>
      </w:hyperlink>
      <w:r w:rsidRPr="006E0419">
        <w:rPr>
          <w:color w:val="000000" w:themeColor="text1"/>
        </w:rPr>
        <w:t xml:space="preserve">. Office hours are Monday-Friday 8:00am-5:00pm. For more information visit </w:t>
      </w:r>
      <w:hyperlink r:id="rId30" w:history="1">
        <w:r w:rsidRPr="006E0419">
          <w:rPr>
            <w:rStyle w:val="Hyperlink"/>
            <w:color w:val="000000" w:themeColor="text1"/>
          </w:rPr>
          <w:t>www.uta.edu/utsi</w:t>
        </w:r>
      </w:hyperlink>
      <w:r w:rsidRPr="006E0419">
        <w:rPr>
          <w:color w:val="000000" w:themeColor="text1"/>
        </w:rPr>
        <w:t xml:space="preserve"> or call 817-272-2617.</w:t>
      </w:r>
    </w:p>
    <w:p w14:paraId="4851710A" w14:textId="77777777" w:rsidR="004935A0" w:rsidRPr="006E0419" w:rsidRDefault="004935A0" w:rsidP="004935A0">
      <w:pPr>
        <w:rPr>
          <w:b/>
          <w:bCs/>
          <w:color w:val="000000" w:themeColor="text1"/>
        </w:rPr>
      </w:pPr>
    </w:p>
    <w:p w14:paraId="4ACCC064" w14:textId="797F339C" w:rsidR="004935A0" w:rsidRDefault="004935A0" w:rsidP="006E0419">
      <w:pPr>
        <w:rPr>
          <w:bCs/>
          <w:color w:val="000000" w:themeColor="text1"/>
        </w:rPr>
      </w:pPr>
      <w:r w:rsidRPr="006E0419">
        <w:rPr>
          <w:b/>
          <w:bCs/>
          <w:color w:val="000000" w:themeColor="text1"/>
        </w:rPr>
        <w:t>The IDEAS Center (</w:t>
      </w:r>
      <w:r w:rsidRPr="006E0419">
        <w:rPr>
          <w:bCs/>
          <w:color w:val="000000" w:themeColor="text1"/>
        </w:rPr>
        <w:t>2</w:t>
      </w:r>
      <w:r w:rsidRPr="006E0419">
        <w:rPr>
          <w:bCs/>
          <w:color w:val="000000" w:themeColor="text1"/>
          <w:vertAlign w:val="superscript"/>
        </w:rPr>
        <w:t>nd</w:t>
      </w:r>
      <w:r w:rsidRPr="006E0419">
        <w:rPr>
          <w:bCs/>
          <w:color w:val="000000" w:themeColor="text1"/>
        </w:rPr>
        <w:t xml:space="preserve"> Floor of Central Library) offers </w:t>
      </w:r>
      <w:r w:rsidRPr="006E0419">
        <w:rPr>
          <w:b/>
          <w:bCs/>
          <w:color w:val="000000" w:themeColor="text1"/>
        </w:rPr>
        <w:t>FREE</w:t>
      </w:r>
      <w:r w:rsidRPr="006E0419">
        <w:rPr>
          <w:bCs/>
          <w:color w:val="000000" w:themeColor="text1"/>
        </w:rPr>
        <w:t xml:space="preserve"> tutoring to all students with a focus on transfer students, sophomores, veterans and others undergoing a transition to UT Arlington. Students can drop in, or check the schedule of available peer tutors at www.uta.edu/IDEAS, or call (817) 272-6593.</w:t>
      </w:r>
    </w:p>
    <w:p w14:paraId="1FEBEA93" w14:textId="77777777" w:rsidR="006E0419" w:rsidRPr="006E0419" w:rsidRDefault="006E0419" w:rsidP="006E0419">
      <w:pPr>
        <w:rPr>
          <w:bCs/>
          <w:color w:val="000000" w:themeColor="text1"/>
        </w:rPr>
      </w:pPr>
    </w:p>
    <w:p w14:paraId="5335F6BE" w14:textId="2BFDA4DB" w:rsidR="004935A0" w:rsidRPr="006E0419" w:rsidRDefault="004935A0" w:rsidP="004935A0">
      <w:pPr>
        <w:rPr>
          <w:color w:val="000000" w:themeColor="text1"/>
        </w:rPr>
      </w:pPr>
      <w:r w:rsidRPr="006E0419">
        <w:rPr>
          <w:color w:val="000000" w:themeColor="text1"/>
        </w:rPr>
        <w:t>The Library’s 2</w:t>
      </w:r>
      <w:r w:rsidRPr="006E0419">
        <w:rPr>
          <w:color w:val="000000" w:themeColor="text1"/>
          <w:vertAlign w:val="superscript"/>
        </w:rPr>
        <w:t>nd</w:t>
      </w:r>
      <w:r w:rsidRPr="006E0419">
        <w:rPr>
          <w:color w:val="000000" w:themeColor="text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6E0419">
          <w:rPr>
            <w:rStyle w:val="Hyperlink"/>
            <w:color w:val="000000" w:themeColor="text1"/>
          </w:rPr>
          <w:t>http://library.uta.edu/academic-plaza</w:t>
        </w:r>
      </w:hyperlink>
    </w:p>
    <w:p w14:paraId="67E8D086" w14:textId="4591742A" w:rsidR="006352FC" w:rsidRPr="006E0419" w:rsidRDefault="006352FC" w:rsidP="006E0419">
      <w:pPr>
        <w:rPr>
          <w:color w:val="000000" w:themeColor="text1"/>
          <w:u w:color="0000FF"/>
        </w:rPr>
      </w:pPr>
      <w:r w:rsidRPr="006E0419">
        <w:rPr>
          <w:color w:val="000000" w:themeColor="text1"/>
        </w:rPr>
        <w:cr/>
      </w:r>
      <w:r w:rsidRPr="006E0419">
        <w:rPr>
          <w:b/>
          <w:color w:val="000000" w:themeColor="text1"/>
        </w:rPr>
        <w:t xml:space="preserve">Visual Resource Center: Rita Lasitor - 817-272-2797 </w:t>
      </w:r>
      <w:r w:rsidRPr="006E0419">
        <w:rPr>
          <w:color w:val="000000" w:themeColor="text1"/>
        </w:rPr>
        <w:t xml:space="preserve"> </w:t>
      </w:r>
      <w:r w:rsidRPr="006E0419">
        <w:rPr>
          <w:b/>
          <w:color w:val="000000" w:themeColor="text1"/>
        </w:rPr>
        <w:cr/>
      </w:r>
      <w:r w:rsidRPr="006E0419">
        <w:rPr>
          <w:b/>
          <w:color w:val="000000" w:themeColor="text1"/>
        </w:rPr>
        <w:cr/>
        <w:t>E-Culture Policy:</w:t>
      </w:r>
      <w:r w:rsidRPr="006E0419">
        <w:rPr>
          <w:color w:val="000000" w:themeColor="text1"/>
        </w:rPr>
        <w:t xml:space="preserve"> </w:t>
      </w:r>
      <w:r w:rsidRPr="006E0419">
        <w:rPr>
          <w:color w:val="000000" w:themeColor="text1"/>
        </w:rPr>
        <w:c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r w:rsidRPr="006E0419">
        <w:rPr>
          <w:color w:val="000000" w:themeColor="text1"/>
        </w:rPr>
        <w:cr/>
      </w:r>
      <w:r w:rsidRPr="006E0419">
        <w:rPr>
          <w:color w:val="000000" w:themeColor="text1"/>
        </w:rPr>
        <w:cr/>
        <w:t xml:space="preserve">All students are assigned an email account and information about activating and using it is available at  HYPERLINK "http://www.uta.edu/email" </w:t>
      </w:r>
      <w:r w:rsidRPr="006E0419">
        <w:rPr>
          <w:color w:val="000000" w:themeColor="text1"/>
          <w:u w:val="single"/>
        </w:rPr>
        <w:t>www.uta.edu/email</w:t>
      </w:r>
      <w:r w:rsidRPr="006E0419">
        <w:rPr>
          <w:color w:val="000000" w:themeColor="text1"/>
          <w:u w:color="0000FF"/>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r w:rsidRPr="006E0419">
        <w:rPr>
          <w:color w:val="000000" w:themeColor="text1"/>
          <w:u w:color="0000FF"/>
        </w:rPr>
        <w:cr/>
      </w:r>
    </w:p>
    <w:p w14:paraId="699498BE" w14:textId="49256B7F" w:rsidR="006352FC" w:rsidRPr="006E0419" w:rsidRDefault="006352FC" w:rsidP="006E0419">
      <w:pPr>
        <w:rPr>
          <w:color w:val="000000" w:themeColor="text1"/>
        </w:rPr>
      </w:pPr>
      <w:r w:rsidRPr="006E0419">
        <w:rPr>
          <w:b/>
          <w:bCs/>
          <w:color w:val="000000" w:themeColor="text1"/>
        </w:rPr>
        <w:t>Emergency Exit Procedures:</w:t>
      </w:r>
      <w:r w:rsidRPr="006E0419">
        <w:rPr>
          <w:bCs/>
          <w:color w:val="000000" w:themeColor="text1"/>
        </w:rPr>
        <w:t xml:space="preserve"> </w:t>
      </w:r>
      <w:r w:rsidRPr="006E0419">
        <w:rPr>
          <w:color w:val="000000" w:themeColor="text1"/>
        </w:rPr>
        <w:t>Should we experience an emergency event that requires us to vacate the building, students should exit the room and move toward the nearest exit, which is l</w:t>
      </w:r>
      <w:r w:rsidR="00AF4AC4" w:rsidRPr="006E0419">
        <w:rPr>
          <w:color w:val="000000" w:themeColor="text1"/>
        </w:rPr>
        <w:t>ocated at the front and back of the classroom</w:t>
      </w:r>
      <w:r w:rsidRPr="006E0419">
        <w:rPr>
          <w:color w:val="000000" w:themeColor="text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4B498BA" w14:textId="77777777" w:rsidR="006352FC" w:rsidRPr="006E0419" w:rsidRDefault="006352FC" w:rsidP="006352FC">
      <w:pPr>
        <w:rPr>
          <w:color w:val="000000" w:themeColor="text1"/>
        </w:rPr>
      </w:pPr>
    </w:p>
    <w:p w14:paraId="6EE0432A" w14:textId="33182272" w:rsidR="006352FC" w:rsidRPr="006E0419" w:rsidRDefault="006352FC" w:rsidP="006E0419">
      <w:pPr>
        <w:rPr>
          <w:color w:val="000000" w:themeColor="text1"/>
          <w:u w:color="0000FF"/>
        </w:rPr>
      </w:pPr>
      <w:r w:rsidRPr="006E0419">
        <w:rPr>
          <w:b/>
          <w:color w:val="000000" w:themeColor="text1"/>
          <w:u w:color="0000FF"/>
        </w:rPr>
        <w:t>Grade Grievance Policy</w:t>
      </w:r>
      <w:r w:rsidRPr="006E0419">
        <w:rPr>
          <w:color w:val="000000" w:themeColor="text1"/>
          <w:u w:color="0000FF"/>
        </w:rPr>
        <w:t>:  Contact a faculty member first, to discuss your concern. Also articulate your concern in writing (not email) and set up a meeting. The office staff in FAB335 can help accommodate that communication.</w:t>
      </w:r>
      <w:r w:rsidRPr="006E0419">
        <w:rPr>
          <w:color w:val="000000" w:themeColor="text1"/>
          <w:u w:color="0000FF"/>
        </w:rPr>
        <w:cr/>
        <w:t>If after the meeting the problem is not resolved, both the faculty member and student will meet with the department chair to resolve the issue.</w:t>
      </w:r>
      <w:r w:rsidRPr="006E0419">
        <w:rPr>
          <w:color w:val="000000" w:themeColor="text1"/>
          <w:u w:color="0000FF"/>
        </w:rPr>
        <w:cr/>
        <w:t>If at that point the problem is not resolved it will reviewed by the Departments Grievance Committee.</w:t>
      </w:r>
      <w:r w:rsidR="006E0419">
        <w:rPr>
          <w:color w:val="000000" w:themeColor="text1"/>
          <w:u w:color="0000FF"/>
        </w:rPr>
        <w:t xml:space="preserve"> </w:t>
      </w:r>
      <w:r w:rsidRPr="006E0419">
        <w:rPr>
          <w:color w:val="000000" w:themeColor="text1"/>
          <w:u w:color="0000FF"/>
        </w:rPr>
        <w:t>All resolutions will adhere to university policies.</w:t>
      </w:r>
    </w:p>
    <w:p w14:paraId="11E1F16B" w14:textId="77777777" w:rsidR="004935A0" w:rsidRPr="006E0419" w:rsidRDefault="004935A0" w:rsidP="006E0419">
      <w:pPr>
        <w:rPr>
          <w:color w:val="000000" w:themeColor="text1"/>
          <w:u w:color="0000FF"/>
        </w:rPr>
      </w:pPr>
    </w:p>
    <w:p w14:paraId="2C446EDD" w14:textId="77777777" w:rsidR="004935A0" w:rsidRPr="006E0419" w:rsidRDefault="004935A0" w:rsidP="005F7210">
      <w:pPr>
        <w:jc w:val="center"/>
        <w:rPr>
          <w:color w:val="000000" w:themeColor="text1"/>
          <w:u w:color="0000FF"/>
        </w:rPr>
      </w:pPr>
    </w:p>
    <w:p w14:paraId="585DE222" w14:textId="3118E6E6" w:rsidR="004935A0" w:rsidRPr="006E0419" w:rsidRDefault="004935A0" w:rsidP="004935A0">
      <w:pPr>
        <w:pBdr>
          <w:top w:val="single" w:sz="4" w:space="1" w:color="auto"/>
          <w:left w:val="single" w:sz="4" w:space="4" w:color="auto"/>
          <w:bottom w:val="single" w:sz="4" w:space="1" w:color="auto"/>
          <w:right w:val="single" w:sz="4" w:space="4" w:color="auto"/>
        </w:pBdr>
        <w:rPr>
          <w:bCs/>
          <w:color w:val="000000" w:themeColor="text1"/>
        </w:rPr>
      </w:pPr>
      <w:r w:rsidRPr="006E0419">
        <w:rPr>
          <w:b/>
          <w:color w:val="000000" w:themeColor="text1"/>
        </w:rPr>
        <w:t xml:space="preserve">Emergency Phone Numbers: </w:t>
      </w:r>
      <w:r w:rsidRPr="006E0419">
        <w:rPr>
          <w:bCs/>
          <w:color w:val="000000" w:themeColor="text1"/>
        </w:rPr>
        <w:t xml:space="preserve">In case of an on-campus emergency, call the UT Arlington Police Department at </w:t>
      </w:r>
      <w:r w:rsidRPr="006E0419">
        <w:rPr>
          <w:b/>
          <w:color w:val="000000" w:themeColor="text1"/>
        </w:rPr>
        <w:t>817-272-3003</w:t>
      </w:r>
      <w:r w:rsidRPr="006E0419">
        <w:rPr>
          <w:bCs/>
          <w:color w:val="000000" w:themeColor="text1"/>
        </w:rPr>
        <w:t xml:space="preserve"> (non-campus phone), </w:t>
      </w:r>
      <w:r w:rsidRPr="006E0419">
        <w:rPr>
          <w:b/>
          <w:color w:val="000000" w:themeColor="text1"/>
        </w:rPr>
        <w:t>2-3003</w:t>
      </w:r>
      <w:r w:rsidRPr="006E0419">
        <w:rPr>
          <w:bCs/>
          <w:color w:val="000000" w:themeColor="text1"/>
        </w:rPr>
        <w:t xml:space="preserve"> (campus phone). You may also dial 911. Non-emergency number 817-272-3381</w:t>
      </w:r>
    </w:p>
    <w:p w14:paraId="24B927FE" w14:textId="77777777" w:rsidR="004935A0" w:rsidRPr="006E0419" w:rsidRDefault="004935A0" w:rsidP="004935A0">
      <w:pPr>
        <w:rPr>
          <w:bCs/>
          <w:color w:val="000000" w:themeColor="text1"/>
        </w:rPr>
      </w:pPr>
    </w:p>
    <w:p w14:paraId="5DC7DBCC" w14:textId="77777777" w:rsidR="00E67C77" w:rsidRDefault="00E67C77">
      <w:pPr>
        <w:rPr>
          <w:rFonts w:eastAsiaTheme="minorEastAsia"/>
          <w:bCs/>
          <w:color w:val="000000" w:themeColor="text1"/>
          <w:sz w:val="20"/>
          <w:lang w:eastAsia="ja-JP"/>
        </w:rPr>
      </w:pPr>
      <w:r>
        <w:rPr>
          <w:rFonts w:eastAsiaTheme="minorEastAsia"/>
          <w:bCs/>
          <w:color w:val="000000" w:themeColor="text1"/>
          <w:sz w:val="20"/>
          <w:lang w:eastAsia="ja-JP"/>
        </w:rPr>
        <w:br w:type="page"/>
      </w:r>
    </w:p>
    <w:p w14:paraId="40A18182" w14:textId="655A8C5E" w:rsidR="00E67C77" w:rsidRDefault="00E67C77" w:rsidP="00E67C77">
      <w:pPr>
        <w:widowControl w:val="0"/>
        <w:autoSpaceDE w:val="0"/>
        <w:autoSpaceDN w:val="0"/>
        <w:adjustRightInd w:val="0"/>
        <w:rPr>
          <w:rFonts w:eastAsiaTheme="minorEastAsia"/>
          <w:bCs/>
          <w:color w:val="000000" w:themeColor="text1"/>
          <w:sz w:val="20"/>
          <w:lang w:eastAsia="ja-JP"/>
        </w:rPr>
      </w:pPr>
      <w:bookmarkStart w:id="0" w:name="_GoBack"/>
      <w:bookmarkEnd w:id="0"/>
      <w:r w:rsidRPr="00F20404">
        <w:rPr>
          <w:rFonts w:eastAsiaTheme="minorEastAsia"/>
          <w:bCs/>
          <w:color w:val="000000" w:themeColor="text1"/>
          <w:sz w:val="20"/>
          <w:lang w:eastAsia="ja-JP"/>
        </w:rPr>
        <w:t>PLEASE READ AND UNDERSTAND SAFETY RUL</w:t>
      </w:r>
      <w:r>
        <w:rPr>
          <w:rFonts w:eastAsiaTheme="minorEastAsia"/>
          <w:bCs/>
          <w:color w:val="000000" w:themeColor="text1"/>
          <w:sz w:val="20"/>
          <w:lang w:eastAsia="ja-JP"/>
        </w:rPr>
        <w:t>ES FOR USING SHOP EQUIPMENT</w:t>
      </w:r>
    </w:p>
    <w:p w14:paraId="0EF24001" w14:textId="77777777" w:rsidR="00E67C77" w:rsidRDefault="00E67C77" w:rsidP="00E67C77">
      <w:pPr>
        <w:widowControl w:val="0"/>
        <w:autoSpaceDE w:val="0"/>
        <w:autoSpaceDN w:val="0"/>
        <w:adjustRightInd w:val="0"/>
        <w:rPr>
          <w:rFonts w:eastAsiaTheme="minorEastAsia"/>
          <w:bCs/>
          <w:color w:val="000000" w:themeColor="text1"/>
          <w:sz w:val="20"/>
          <w:lang w:eastAsia="ja-JP"/>
        </w:rPr>
      </w:pPr>
      <w:r w:rsidRPr="00F20404">
        <w:rPr>
          <w:rFonts w:eastAsiaTheme="minorEastAsia"/>
          <w:bCs/>
          <w:color w:val="000000" w:themeColor="text1"/>
          <w:sz w:val="20"/>
          <w:lang w:eastAsia="ja-JP"/>
        </w:rPr>
        <w:t xml:space="preserve">WEAR CLOSED TOED SHOES AND SAFETY GOGGLES AT ALL TIMES WHEN OPERATING SHOP EQUIPMENT. </w:t>
      </w:r>
    </w:p>
    <w:p w14:paraId="7E8E2FCA" w14:textId="77777777" w:rsidR="00E67C77" w:rsidRDefault="00E67C77" w:rsidP="00E67C77">
      <w:pPr>
        <w:widowControl w:val="0"/>
        <w:autoSpaceDE w:val="0"/>
        <w:autoSpaceDN w:val="0"/>
        <w:adjustRightInd w:val="0"/>
        <w:rPr>
          <w:rFonts w:eastAsiaTheme="minorEastAsia"/>
          <w:bCs/>
          <w:color w:val="000000" w:themeColor="text1"/>
          <w:sz w:val="20"/>
          <w:lang w:eastAsia="ja-JP"/>
        </w:rPr>
      </w:pPr>
      <w:r w:rsidRPr="00F20404">
        <w:rPr>
          <w:rFonts w:eastAsiaTheme="minorEastAsia"/>
          <w:bCs/>
          <w:color w:val="000000" w:themeColor="text1"/>
          <w:sz w:val="20"/>
          <w:lang w:eastAsia="ja-JP"/>
        </w:rPr>
        <w:t xml:space="preserve">IF YOU NOTICE BROKEN OR DAMAGED SHOP EQUIPMENT, REPORT IT IMMEDIATELY TO THE INSTRUCTOR. DO NOT CONTINUE TO USE THE EQUIPMENT. </w:t>
      </w:r>
    </w:p>
    <w:p w14:paraId="2FCC58E3" w14:textId="77777777" w:rsidR="00E67C77" w:rsidRPr="00F20404" w:rsidRDefault="00E67C77" w:rsidP="00E67C77">
      <w:pPr>
        <w:widowControl w:val="0"/>
        <w:autoSpaceDE w:val="0"/>
        <w:autoSpaceDN w:val="0"/>
        <w:adjustRightInd w:val="0"/>
        <w:rPr>
          <w:rFonts w:eastAsiaTheme="minorEastAsia"/>
          <w:color w:val="000000" w:themeColor="text1"/>
          <w:sz w:val="20"/>
          <w:lang w:eastAsia="ja-JP"/>
        </w:rPr>
      </w:pPr>
      <w:r w:rsidRPr="00F20404">
        <w:rPr>
          <w:rFonts w:eastAsiaTheme="minorEastAsia"/>
          <w:bCs/>
          <w:color w:val="000000" w:themeColor="text1"/>
          <w:sz w:val="20"/>
          <w:lang w:eastAsia="ja-JP"/>
        </w:rPr>
        <w:t>BEGINNING PAINTERS MUST BE ACCOMPANIED BY A PAINTING FACULTY MEMBER TO USE THE SHOP AREA. ALL OTHER PAINTING STUDENTS MUST BE APPROVED TO USE THE SHOP AREA BY THEIR PAINTING TEACHERS.</w:t>
      </w:r>
    </w:p>
    <w:p w14:paraId="4D7AC3B9" w14:textId="77777777" w:rsidR="00E67C77" w:rsidRPr="00F20404" w:rsidRDefault="00E67C77" w:rsidP="00E67C77">
      <w:pPr>
        <w:widowControl w:val="0"/>
        <w:autoSpaceDE w:val="0"/>
        <w:autoSpaceDN w:val="0"/>
        <w:adjustRightInd w:val="0"/>
        <w:rPr>
          <w:rFonts w:eastAsiaTheme="minorEastAsia"/>
          <w:color w:val="000000" w:themeColor="text1"/>
          <w:sz w:val="20"/>
          <w:lang w:eastAsia="ja-JP"/>
        </w:rPr>
      </w:pPr>
      <w:r w:rsidRPr="00F20404">
        <w:rPr>
          <w:rFonts w:eastAsiaTheme="minorEastAsia"/>
          <w:bCs/>
          <w:color w:val="000000" w:themeColor="text1"/>
          <w:sz w:val="20"/>
          <w:lang w:eastAsia="ja-JP"/>
        </w:rPr>
        <w:t>DO BE CONSIDERATE OF YOUR FELLOW CLASSMATES.</w:t>
      </w:r>
    </w:p>
    <w:p w14:paraId="79B36014" w14:textId="77777777" w:rsidR="00E67C77" w:rsidRDefault="00E67C77" w:rsidP="00E67C77">
      <w:pPr>
        <w:widowControl w:val="0"/>
        <w:autoSpaceDE w:val="0"/>
        <w:autoSpaceDN w:val="0"/>
        <w:adjustRightInd w:val="0"/>
        <w:rPr>
          <w:rFonts w:eastAsiaTheme="minorEastAsia"/>
          <w:bCs/>
          <w:color w:val="000000" w:themeColor="text1"/>
          <w:sz w:val="20"/>
          <w:lang w:eastAsia="ja-JP"/>
        </w:rPr>
      </w:pPr>
      <w:r w:rsidRPr="00F20404">
        <w:rPr>
          <w:rFonts w:eastAsiaTheme="minorEastAsia"/>
          <w:bCs/>
          <w:color w:val="000000" w:themeColor="text1"/>
          <w:sz w:val="20"/>
          <w:lang w:eastAsia="ja-JP"/>
        </w:rPr>
        <w:t xml:space="preserve">DON'T TAKE UP ALL THE WORK SPACE-LEAVING YOUR WORK IN GENERAL USE AREAS </w:t>
      </w:r>
    </w:p>
    <w:p w14:paraId="7179D13B" w14:textId="77777777" w:rsidR="00E67C77" w:rsidRDefault="00E67C77" w:rsidP="00E67C77">
      <w:pPr>
        <w:widowControl w:val="0"/>
        <w:autoSpaceDE w:val="0"/>
        <w:autoSpaceDN w:val="0"/>
        <w:adjustRightInd w:val="0"/>
        <w:rPr>
          <w:rFonts w:eastAsiaTheme="minorEastAsia"/>
          <w:bCs/>
          <w:color w:val="000000" w:themeColor="text1"/>
          <w:sz w:val="20"/>
          <w:lang w:eastAsia="ja-JP"/>
        </w:rPr>
      </w:pPr>
      <w:r w:rsidRPr="00F20404">
        <w:rPr>
          <w:rFonts w:eastAsiaTheme="minorEastAsia"/>
          <w:bCs/>
          <w:color w:val="000000" w:themeColor="text1"/>
          <w:sz w:val="20"/>
          <w:lang w:eastAsia="ja-JP"/>
        </w:rPr>
        <w:t>(large work tables should be cleared of all materials at the end of class. If items have to be moved after class, they may be disposed of.</w:t>
      </w:r>
    </w:p>
    <w:p w14:paraId="695CA8E9" w14:textId="77777777" w:rsidR="00E67C77" w:rsidRPr="00F20404" w:rsidRDefault="00E67C77" w:rsidP="00E67C77">
      <w:pPr>
        <w:widowControl w:val="0"/>
        <w:autoSpaceDE w:val="0"/>
        <w:autoSpaceDN w:val="0"/>
        <w:adjustRightInd w:val="0"/>
        <w:rPr>
          <w:rFonts w:eastAsiaTheme="minorEastAsia"/>
          <w:bCs/>
          <w:color w:val="000000" w:themeColor="text1"/>
          <w:sz w:val="20"/>
          <w:lang w:eastAsia="ja-JP"/>
        </w:rPr>
      </w:pPr>
      <w:r w:rsidRPr="00F20404">
        <w:rPr>
          <w:rFonts w:eastAsiaTheme="minorEastAsia"/>
          <w:bCs/>
          <w:color w:val="000000" w:themeColor="text1"/>
          <w:sz w:val="20"/>
          <w:lang w:eastAsia="ja-JP"/>
        </w:rPr>
        <w:t>DO NOT USE OIL PAINTS ON WORK TABLES</w:t>
      </w:r>
    </w:p>
    <w:p w14:paraId="22C8E2D0" w14:textId="77777777" w:rsidR="00E67C77" w:rsidRPr="00F20404" w:rsidRDefault="00E67C77" w:rsidP="00E67C77">
      <w:pPr>
        <w:widowControl w:val="0"/>
        <w:autoSpaceDE w:val="0"/>
        <w:autoSpaceDN w:val="0"/>
        <w:adjustRightInd w:val="0"/>
        <w:rPr>
          <w:rFonts w:eastAsiaTheme="minorEastAsia"/>
          <w:color w:val="000000" w:themeColor="text1"/>
          <w:sz w:val="20"/>
          <w:lang w:eastAsia="ja-JP"/>
        </w:rPr>
      </w:pPr>
      <w:r w:rsidRPr="00F20404">
        <w:rPr>
          <w:rFonts w:eastAsiaTheme="minorEastAsia"/>
          <w:bCs/>
          <w:color w:val="000000" w:themeColor="text1"/>
          <w:sz w:val="20"/>
          <w:lang w:eastAsia="ja-JP"/>
        </w:rPr>
        <w:t>KEEP THE CONVERSATION LEVEL LOW-NO UNNECESSARY NOISE,</w:t>
      </w:r>
      <w:r>
        <w:rPr>
          <w:rFonts w:eastAsiaTheme="minorEastAsia"/>
          <w:color w:val="000000" w:themeColor="text1"/>
          <w:sz w:val="20"/>
          <w:lang w:eastAsia="ja-JP"/>
        </w:rPr>
        <w:t xml:space="preserve"> </w:t>
      </w:r>
      <w:r w:rsidRPr="00F20404">
        <w:rPr>
          <w:rFonts w:eastAsiaTheme="minorEastAsia"/>
          <w:bCs/>
          <w:color w:val="000000" w:themeColor="text1"/>
          <w:sz w:val="20"/>
          <w:lang w:eastAsia="ja-JP"/>
        </w:rPr>
        <w:t>AND PUT AWAY YOUR ELECTRONIC DEVICES UNLESS USING THEM FOR RESEARCH</w:t>
      </w:r>
    </w:p>
    <w:p w14:paraId="0FB21C2F" w14:textId="77777777" w:rsidR="00E67C77" w:rsidRPr="00F20404" w:rsidRDefault="00E67C77" w:rsidP="00E67C77">
      <w:pPr>
        <w:widowControl w:val="0"/>
        <w:autoSpaceDE w:val="0"/>
        <w:autoSpaceDN w:val="0"/>
        <w:adjustRightInd w:val="0"/>
        <w:rPr>
          <w:rFonts w:eastAsiaTheme="minorEastAsia"/>
          <w:bCs/>
          <w:color w:val="000000" w:themeColor="text1"/>
          <w:sz w:val="20"/>
          <w:lang w:eastAsia="ja-JP"/>
        </w:rPr>
      </w:pPr>
      <w:r w:rsidRPr="00F20404">
        <w:rPr>
          <w:rFonts w:eastAsiaTheme="minorEastAsia"/>
          <w:bCs/>
          <w:color w:val="000000" w:themeColor="text1"/>
          <w:sz w:val="20"/>
          <w:lang w:eastAsia="ja-JP"/>
        </w:rPr>
        <w:t xml:space="preserve">RETURN TOOLS, CLASS SUPPLIES AND EQUIPMENT TO THE PLACE WHERE THEY BELONG </w:t>
      </w:r>
    </w:p>
    <w:p w14:paraId="3EEFE9A7" w14:textId="77777777" w:rsidR="00E67C77" w:rsidRPr="00F20404" w:rsidRDefault="00E67C77" w:rsidP="00E67C77">
      <w:pPr>
        <w:widowControl w:val="0"/>
        <w:autoSpaceDE w:val="0"/>
        <w:autoSpaceDN w:val="0"/>
        <w:adjustRightInd w:val="0"/>
        <w:rPr>
          <w:rFonts w:eastAsiaTheme="minorEastAsia"/>
          <w:color w:val="000000" w:themeColor="text1"/>
          <w:sz w:val="20"/>
          <w:lang w:eastAsia="ja-JP"/>
        </w:rPr>
      </w:pPr>
      <w:r w:rsidRPr="00F20404">
        <w:rPr>
          <w:rFonts w:eastAsiaTheme="minorEastAsia"/>
          <w:bCs/>
          <w:color w:val="000000" w:themeColor="text1"/>
          <w:sz w:val="20"/>
          <w:lang w:eastAsia="ja-JP"/>
        </w:rPr>
        <w:t>(No tools or equipment may be used outside of supervised times or checked out overnight).</w:t>
      </w:r>
    </w:p>
    <w:p w14:paraId="14E37673" w14:textId="77777777" w:rsidR="00E67C77" w:rsidRPr="00F20404" w:rsidRDefault="00E67C77" w:rsidP="00E67C77">
      <w:pPr>
        <w:widowControl w:val="0"/>
        <w:autoSpaceDE w:val="0"/>
        <w:autoSpaceDN w:val="0"/>
        <w:adjustRightInd w:val="0"/>
        <w:rPr>
          <w:rFonts w:eastAsiaTheme="minorEastAsia"/>
          <w:color w:val="000000" w:themeColor="text1"/>
          <w:sz w:val="20"/>
          <w:lang w:eastAsia="ja-JP"/>
        </w:rPr>
      </w:pPr>
      <w:r w:rsidRPr="00F20404">
        <w:rPr>
          <w:rFonts w:eastAsiaTheme="minorEastAsia"/>
          <w:bCs/>
          <w:color w:val="000000" w:themeColor="text1"/>
          <w:sz w:val="20"/>
          <w:lang w:eastAsia="ja-JP"/>
        </w:rPr>
        <w:t>CLEAN UP AFTER YOURSELF (INCLUDING YOUR WORK SPACE FLOOR AREA, EASEL AND CART)</w:t>
      </w:r>
    </w:p>
    <w:p w14:paraId="7543D7E4" w14:textId="77777777" w:rsidR="00E67C77" w:rsidRPr="00F20404" w:rsidRDefault="00E67C77" w:rsidP="00E67C77">
      <w:pPr>
        <w:widowControl w:val="0"/>
        <w:autoSpaceDE w:val="0"/>
        <w:autoSpaceDN w:val="0"/>
        <w:adjustRightInd w:val="0"/>
        <w:rPr>
          <w:rFonts w:eastAsiaTheme="minorEastAsia"/>
          <w:bCs/>
          <w:color w:val="000000" w:themeColor="text1"/>
          <w:sz w:val="20"/>
          <w:lang w:eastAsia="ja-JP"/>
        </w:rPr>
      </w:pPr>
      <w:r w:rsidRPr="00F20404">
        <w:rPr>
          <w:rFonts w:eastAsiaTheme="minorEastAsia"/>
          <w:bCs/>
          <w:color w:val="000000" w:themeColor="text1"/>
          <w:sz w:val="20"/>
          <w:lang w:eastAsia="ja-JP"/>
        </w:rPr>
        <w:t xml:space="preserve">DO COME TO CLASS ON TIME –PREPARED TO WORK WITH YOUR MATERIALS </w:t>
      </w:r>
    </w:p>
    <w:p w14:paraId="46BE35EC" w14:textId="77777777" w:rsidR="00E67C77" w:rsidRPr="00F20404" w:rsidRDefault="00E67C77" w:rsidP="00E67C77">
      <w:pPr>
        <w:widowControl w:val="0"/>
        <w:autoSpaceDE w:val="0"/>
        <w:autoSpaceDN w:val="0"/>
        <w:adjustRightInd w:val="0"/>
        <w:rPr>
          <w:rFonts w:eastAsiaTheme="minorEastAsia"/>
          <w:color w:val="000000" w:themeColor="text1"/>
          <w:sz w:val="20"/>
          <w:lang w:eastAsia="ja-JP"/>
        </w:rPr>
      </w:pPr>
      <w:r w:rsidRPr="00F20404">
        <w:rPr>
          <w:rFonts w:eastAsiaTheme="minorEastAsia"/>
          <w:bCs/>
          <w:color w:val="000000" w:themeColor="text1"/>
          <w:sz w:val="20"/>
          <w:lang w:eastAsia="ja-JP"/>
        </w:rPr>
        <w:t>(If you ask to leave class to purchase supplies, it is counted as an absence).</w:t>
      </w:r>
    </w:p>
    <w:p w14:paraId="0A276E63" w14:textId="77777777" w:rsidR="00E67C77" w:rsidRPr="00F20404" w:rsidRDefault="00E67C77" w:rsidP="00E67C77">
      <w:pPr>
        <w:widowControl w:val="0"/>
        <w:autoSpaceDE w:val="0"/>
        <w:autoSpaceDN w:val="0"/>
        <w:adjustRightInd w:val="0"/>
        <w:rPr>
          <w:rFonts w:eastAsiaTheme="minorEastAsia"/>
          <w:color w:val="000000" w:themeColor="text1"/>
          <w:sz w:val="20"/>
          <w:lang w:eastAsia="ja-JP"/>
        </w:rPr>
      </w:pPr>
      <w:r w:rsidRPr="00F20404">
        <w:rPr>
          <w:rFonts w:eastAsiaTheme="minorEastAsia"/>
          <w:bCs/>
          <w:color w:val="000000" w:themeColor="text1"/>
          <w:sz w:val="20"/>
          <w:lang w:eastAsia="ja-JP"/>
        </w:rPr>
        <w:t>DO NOT EAT IN THE STUDIO-ONLY OUTDOORS OR IN THE COMMONS SITTING AREA</w:t>
      </w:r>
    </w:p>
    <w:p w14:paraId="25C282AA" w14:textId="77777777" w:rsidR="00E67C77" w:rsidRPr="00F20404" w:rsidRDefault="00E67C77" w:rsidP="00E67C77">
      <w:pPr>
        <w:widowControl w:val="0"/>
        <w:autoSpaceDE w:val="0"/>
        <w:autoSpaceDN w:val="0"/>
        <w:adjustRightInd w:val="0"/>
        <w:rPr>
          <w:rFonts w:eastAsiaTheme="minorEastAsia"/>
          <w:color w:val="000000" w:themeColor="text1"/>
          <w:sz w:val="20"/>
          <w:lang w:eastAsia="ja-JP"/>
        </w:rPr>
      </w:pPr>
      <w:r w:rsidRPr="00F20404">
        <w:rPr>
          <w:rFonts w:eastAsiaTheme="minorEastAsia"/>
          <w:bCs/>
          <w:color w:val="000000" w:themeColor="text1"/>
          <w:sz w:val="20"/>
          <w:lang w:eastAsia="ja-JP"/>
        </w:rPr>
        <w:t>DO STORE ALL FLAMMABLES IN THE FIREPROOF CABINETS AND KEEP LIDS TIGHTLY CLOSED WHEN NOT IN USE (label stored materials properly -see instructions on front of flammable cabinet) THIS INCLUDES WALNUT OIL MEDIUMS, SPRAY PAINTS AND SPRAY FIXATIVES.</w:t>
      </w:r>
    </w:p>
    <w:p w14:paraId="321B7E2A" w14:textId="77777777" w:rsidR="00E67C77" w:rsidRDefault="00E67C77" w:rsidP="00E67C77">
      <w:pPr>
        <w:widowControl w:val="0"/>
        <w:autoSpaceDE w:val="0"/>
        <w:autoSpaceDN w:val="0"/>
        <w:adjustRightInd w:val="0"/>
        <w:rPr>
          <w:rFonts w:eastAsiaTheme="minorEastAsia"/>
          <w:bCs/>
          <w:color w:val="000000" w:themeColor="text1"/>
          <w:sz w:val="20"/>
          <w:lang w:eastAsia="ja-JP"/>
        </w:rPr>
      </w:pPr>
      <w:r w:rsidRPr="00F20404">
        <w:rPr>
          <w:rFonts w:eastAsiaTheme="minorEastAsia"/>
          <w:bCs/>
          <w:color w:val="000000" w:themeColor="text1"/>
          <w:sz w:val="20"/>
          <w:lang w:eastAsia="ja-JP"/>
        </w:rPr>
        <w:t xml:space="preserve">SPRAY PAINTS/SPRAY FIXATIVES MAY NOT BE USED IN THE STUDIOS. </w:t>
      </w:r>
    </w:p>
    <w:p w14:paraId="63C3D2E5" w14:textId="77777777" w:rsidR="00E67C77" w:rsidRDefault="00E67C77" w:rsidP="00E67C77">
      <w:pPr>
        <w:widowControl w:val="0"/>
        <w:autoSpaceDE w:val="0"/>
        <w:autoSpaceDN w:val="0"/>
        <w:adjustRightInd w:val="0"/>
        <w:rPr>
          <w:rFonts w:eastAsiaTheme="minorEastAsia"/>
          <w:bCs/>
          <w:color w:val="000000" w:themeColor="text1"/>
          <w:sz w:val="20"/>
          <w:lang w:eastAsia="ja-JP"/>
        </w:rPr>
      </w:pPr>
      <w:r w:rsidRPr="00F20404">
        <w:rPr>
          <w:rFonts w:eastAsiaTheme="minorEastAsia"/>
          <w:bCs/>
          <w:color w:val="000000" w:themeColor="text1"/>
          <w:sz w:val="20"/>
          <w:lang w:eastAsia="ja-JP"/>
        </w:rPr>
        <w:t xml:space="preserve">YOU MAY USE THEM ON THE COVERED PATIO, BUT YOU MUST PREPARE THE SPRAY AREA WITH A DROP CLOTH OR CREATE A CARDBOARD SPRAY BOOTH. </w:t>
      </w:r>
    </w:p>
    <w:p w14:paraId="6A7E7986" w14:textId="77777777" w:rsidR="00E67C77" w:rsidRPr="00F20404" w:rsidRDefault="00E67C77" w:rsidP="00E67C77">
      <w:pPr>
        <w:widowControl w:val="0"/>
        <w:autoSpaceDE w:val="0"/>
        <w:autoSpaceDN w:val="0"/>
        <w:adjustRightInd w:val="0"/>
        <w:rPr>
          <w:rFonts w:eastAsiaTheme="minorEastAsia"/>
          <w:color w:val="000000" w:themeColor="text1"/>
          <w:sz w:val="20"/>
          <w:lang w:eastAsia="ja-JP"/>
        </w:rPr>
      </w:pPr>
      <w:r w:rsidRPr="00F20404">
        <w:rPr>
          <w:rFonts w:eastAsiaTheme="minorEastAsia"/>
          <w:bCs/>
          <w:color w:val="000000" w:themeColor="text1"/>
          <w:sz w:val="20"/>
          <w:lang w:eastAsia="ja-JP"/>
        </w:rPr>
        <w:t>DO NOT SPRAY PAINT UNIVERSITY PROPERTY.</w:t>
      </w:r>
    </w:p>
    <w:p w14:paraId="2C7D8F6E" w14:textId="1108FDD2" w:rsidR="003C0A6F" w:rsidRPr="006E0419" w:rsidRDefault="00E67C77" w:rsidP="00E67C77">
      <w:pPr>
        <w:jc w:val="center"/>
        <w:rPr>
          <w:b/>
          <w:color w:val="000000" w:themeColor="text1"/>
        </w:rPr>
      </w:pPr>
      <w:r w:rsidRPr="00F20404">
        <w:rPr>
          <w:rFonts w:eastAsiaTheme="minorEastAsia"/>
          <w:bCs/>
          <w:color w:val="000000" w:themeColor="text1"/>
          <w:sz w:val="20"/>
          <w:lang w:eastAsia="ja-JP"/>
        </w:rPr>
        <w:t>NO CHILDREN, PETS OR UNAUTHORIZED PERSONS (friends, girlfriends, boyfriends, spouses, etc. without permission from instructor) MAY ACCOMPANY YOU IN THE STUDIO AT ANY TIME (DEPARTMENTAL POLICY)</w:t>
      </w:r>
      <w:r w:rsidRPr="00F20404">
        <w:rPr>
          <w:color w:val="000000" w:themeColor="text1"/>
          <w:u w:color="0000FF"/>
        </w:rPr>
        <w:cr/>
      </w:r>
      <w:r w:rsidR="003C0A6F" w:rsidRPr="006E0419">
        <w:rPr>
          <w:b/>
          <w:color w:val="000000" w:themeColor="text1"/>
        </w:rPr>
        <w:br w:type="page"/>
        <w:t xml:space="preserve">ART </w:t>
      </w:r>
      <w:r w:rsidR="00C11263" w:rsidRPr="006E0419">
        <w:rPr>
          <w:b/>
          <w:color w:val="000000" w:themeColor="text1"/>
        </w:rPr>
        <w:t xml:space="preserve">4392 Contemporary Portraiture </w:t>
      </w:r>
    </w:p>
    <w:p w14:paraId="67F43B76" w14:textId="62204C0E" w:rsidR="003C0A6F" w:rsidRPr="006E0419" w:rsidRDefault="00C11263" w:rsidP="005F7210">
      <w:pPr>
        <w:jc w:val="center"/>
        <w:rPr>
          <w:b/>
          <w:color w:val="000000" w:themeColor="text1"/>
        </w:rPr>
      </w:pPr>
      <w:r w:rsidRPr="006E0419">
        <w:rPr>
          <w:b/>
          <w:color w:val="000000" w:themeColor="text1"/>
        </w:rPr>
        <w:t>Fall</w:t>
      </w:r>
      <w:r w:rsidR="003C0A6F" w:rsidRPr="006E0419">
        <w:rPr>
          <w:b/>
          <w:color w:val="000000" w:themeColor="text1"/>
        </w:rPr>
        <w:t xml:space="preserve"> Sem</w:t>
      </w:r>
      <w:r w:rsidR="005F7210" w:rsidRPr="006E0419">
        <w:rPr>
          <w:b/>
          <w:color w:val="000000" w:themeColor="text1"/>
        </w:rPr>
        <w:t>es</w:t>
      </w:r>
      <w:r w:rsidRPr="006E0419">
        <w:rPr>
          <w:b/>
          <w:color w:val="000000" w:themeColor="text1"/>
        </w:rPr>
        <w:t>ter 2017</w:t>
      </w:r>
    </w:p>
    <w:p w14:paraId="1F9A092B" w14:textId="41D64B2E" w:rsidR="003C0A6F" w:rsidRPr="006E0419" w:rsidRDefault="00C11263" w:rsidP="005F7210">
      <w:pPr>
        <w:jc w:val="center"/>
        <w:rPr>
          <w:b/>
          <w:color w:val="000000" w:themeColor="text1"/>
        </w:rPr>
      </w:pPr>
      <w:r w:rsidRPr="006E0419">
        <w:rPr>
          <w:b/>
          <w:color w:val="000000" w:themeColor="text1"/>
        </w:rPr>
        <w:t>Room 122</w:t>
      </w:r>
      <w:r w:rsidR="003C0A6F" w:rsidRPr="006E0419">
        <w:rPr>
          <w:b/>
          <w:color w:val="000000" w:themeColor="text1"/>
        </w:rPr>
        <w:t xml:space="preserve"> SAC</w:t>
      </w:r>
    </w:p>
    <w:p w14:paraId="735E6E4A" w14:textId="77777777" w:rsidR="003C0A6F" w:rsidRPr="006E0419" w:rsidRDefault="003C0A6F" w:rsidP="005F7210">
      <w:pPr>
        <w:rPr>
          <w:color w:val="000000" w:themeColor="text1"/>
          <w:u w:color="0000FF"/>
        </w:rPr>
      </w:pPr>
      <w:r w:rsidRPr="006E0419">
        <w:rPr>
          <w:color w:val="000000" w:themeColor="text1"/>
          <w:u w:color="0000FF"/>
        </w:rPr>
        <w:cr/>
      </w:r>
      <w:r w:rsidRPr="006E0419">
        <w:rPr>
          <w:color w:val="000000" w:themeColor="text1"/>
          <w:u w:color="0000FF"/>
        </w:rPr>
        <w:cr/>
      </w:r>
      <w:r w:rsidRPr="006E0419">
        <w:rPr>
          <w:b/>
          <w:color w:val="000000" w:themeColor="text1"/>
          <w:u w:color="0000FF"/>
        </w:rPr>
        <w:t>Syllabus Policy Agreement</w:t>
      </w:r>
      <w:r w:rsidRPr="006E0419">
        <w:rPr>
          <w:color w:val="000000" w:themeColor="text1"/>
          <w:u w:color="0000FF"/>
        </w:rPr>
        <w:cr/>
      </w:r>
      <w:r w:rsidRPr="006E0419">
        <w:rPr>
          <w:color w:val="000000" w:themeColor="text1"/>
          <w:u w:color="0000FF"/>
        </w:rPr>
        <w:cr/>
      </w:r>
      <w:r w:rsidRPr="006E0419">
        <w:rPr>
          <w:b/>
          <w:color w:val="000000" w:themeColor="text1"/>
          <w:u w:color="0000FF"/>
        </w:rPr>
        <w:t xml:space="preserve">Professor: </w:t>
      </w:r>
      <w:r w:rsidRPr="006E0419">
        <w:rPr>
          <w:color w:val="000000" w:themeColor="text1"/>
          <w:u w:color="0000FF"/>
        </w:rPr>
        <w:t>Sedrick Huckaby</w:t>
      </w:r>
      <w:r w:rsidRPr="006E0419">
        <w:rPr>
          <w:color w:val="000000" w:themeColor="text1"/>
          <w:u w:color="0000FF"/>
        </w:rPr>
        <w:cr/>
      </w:r>
      <w:r w:rsidRPr="006E0419">
        <w:rPr>
          <w:color w:val="000000" w:themeColor="text1"/>
          <w:u w:color="0000FF"/>
        </w:rPr>
        <w:cr/>
      </w:r>
      <w:r w:rsidRPr="006E0419">
        <w:rPr>
          <w:b/>
          <w:color w:val="000000" w:themeColor="text1"/>
          <w:u w:color="0000FF"/>
        </w:rPr>
        <w:t xml:space="preserve">Office Number: </w:t>
      </w:r>
      <w:r w:rsidRPr="006E0419">
        <w:rPr>
          <w:color w:val="000000" w:themeColor="text1"/>
          <w:u w:color="0000FF"/>
        </w:rPr>
        <w:t>162 A      SAC</w:t>
      </w:r>
    </w:p>
    <w:p w14:paraId="08BA0B84" w14:textId="77777777" w:rsidR="003C0A6F" w:rsidRPr="006E0419" w:rsidRDefault="003C0A6F">
      <w:pPr>
        <w:ind w:left="1080"/>
        <w:rPr>
          <w:color w:val="000000" w:themeColor="text1"/>
          <w:u w:color="0000FF"/>
        </w:rPr>
      </w:pPr>
    </w:p>
    <w:p w14:paraId="64587987" w14:textId="77777777" w:rsidR="003C0A6F" w:rsidRPr="006E0419" w:rsidRDefault="003C0A6F">
      <w:pPr>
        <w:rPr>
          <w:color w:val="000000" w:themeColor="text1"/>
          <w:u w:color="0000FF"/>
        </w:rPr>
      </w:pPr>
      <w:r w:rsidRPr="006E0419">
        <w:rPr>
          <w:b/>
          <w:color w:val="000000" w:themeColor="text1"/>
          <w:u w:color="0000FF"/>
        </w:rPr>
        <w:t xml:space="preserve">E-mail Address: </w:t>
      </w:r>
      <w:r w:rsidRPr="006E0419">
        <w:rPr>
          <w:color w:val="000000" w:themeColor="text1"/>
          <w:u w:color="0000FF"/>
        </w:rPr>
        <w:t>shuckaby@uta.edu</w:t>
      </w:r>
    </w:p>
    <w:p w14:paraId="313B2130" w14:textId="77777777" w:rsidR="003C0A6F" w:rsidRPr="006E0419" w:rsidRDefault="003C0A6F">
      <w:pPr>
        <w:ind w:left="1080"/>
        <w:rPr>
          <w:color w:val="000000" w:themeColor="text1"/>
          <w:u w:color="0000FF"/>
        </w:rPr>
      </w:pPr>
    </w:p>
    <w:p w14:paraId="4474EC8E" w14:textId="71BD15FA" w:rsidR="003C0A6F" w:rsidRPr="006E0419" w:rsidRDefault="003C0A6F">
      <w:pPr>
        <w:rPr>
          <w:color w:val="000000" w:themeColor="text1"/>
          <w:u w:color="0000FF"/>
        </w:rPr>
      </w:pPr>
      <w:r w:rsidRPr="006E0419">
        <w:rPr>
          <w:b/>
          <w:color w:val="000000" w:themeColor="text1"/>
          <w:u w:color="0000FF"/>
        </w:rPr>
        <w:t>Office Hours: 10:00</w:t>
      </w:r>
      <w:r w:rsidR="006A1527" w:rsidRPr="006E0419">
        <w:rPr>
          <w:b/>
          <w:color w:val="000000" w:themeColor="text1"/>
          <w:u w:color="0000FF"/>
        </w:rPr>
        <w:t>am</w:t>
      </w:r>
      <w:r w:rsidRPr="006E0419">
        <w:rPr>
          <w:b/>
          <w:color w:val="000000" w:themeColor="text1"/>
          <w:u w:color="0000FF"/>
        </w:rPr>
        <w:t xml:space="preserve"> - </w:t>
      </w:r>
      <w:r w:rsidR="00B52B78" w:rsidRPr="006E0419">
        <w:rPr>
          <w:b/>
          <w:color w:val="000000" w:themeColor="text1"/>
          <w:u w:color="0000FF"/>
        </w:rPr>
        <w:t>11:00am by</w:t>
      </w:r>
      <w:r w:rsidRPr="006E0419">
        <w:rPr>
          <w:b/>
          <w:color w:val="000000" w:themeColor="text1"/>
          <w:u w:color="0000FF"/>
        </w:rPr>
        <w:t xml:space="preserve"> appointment only </w:t>
      </w:r>
      <w:r w:rsidRPr="006E0419">
        <w:rPr>
          <w:color w:val="000000" w:themeColor="text1"/>
          <w:u w:color="0000FF"/>
        </w:rPr>
        <w:cr/>
      </w:r>
      <w:r w:rsidRPr="006E0419">
        <w:rPr>
          <w:color w:val="000000" w:themeColor="text1"/>
          <w:u w:color="0000FF"/>
        </w:rPr>
        <w:cr/>
      </w:r>
      <w:r w:rsidRPr="006E0419">
        <w:rPr>
          <w:color w:val="000000" w:themeColor="text1"/>
          <w:u w:color="0000FF"/>
        </w:rPr>
        <w:cr/>
      </w:r>
      <w:r w:rsidRPr="006E0419">
        <w:rPr>
          <w:color w:val="000000" w:themeColor="text1"/>
          <w:u w:color="0000FF"/>
        </w:rPr>
        <w:cr/>
      </w:r>
      <w:r w:rsidRPr="006E0419">
        <w:rPr>
          <w:color w:val="000000" w:themeColor="text1"/>
          <w:u w:color="0000FF"/>
        </w:rPr>
        <w:cr/>
      </w:r>
      <w:r w:rsidRPr="006E0419">
        <w:rPr>
          <w:i/>
          <w:color w:val="000000" w:themeColor="text1"/>
          <w:u w:color="0000FF"/>
        </w:rPr>
        <w:t>I have read and understand this course syllabus and agree to abide by and follow the course guidelines, objectives, and attendance and grading policy.</w:t>
      </w:r>
      <w:r w:rsidRPr="006E0419">
        <w:rPr>
          <w:color w:val="000000" w:themeColor="text1"/>
          <w:u w:color="0000FF"/>
        </w:rPr>
        <w:cr/>
      </w:r>
      <w:r w:rsidRPr="006E0419">
        <w:rPr>
          <w:color w:val="000000" w:themeColor="text1"/>
          <w:u w:color="0000FF"/>
        </w:rPr>
        <w:cr/>
      </w:r>
      <w:r w:rsidRPr="006E0419">
        <w:rPr>
          <w:color w:val="000000" w:themeColor="text1"/>
          <w:u w:color="0000FF"/>
        </w:rPr>
        <w:cr/>
      </w:r>
      <w:r w:rsidRPr="006E0419">
        <w:rPr>
          <w:color w:val="000000" w:themeColor="text1"/>
          <w:u w:color="0000FF"/>
        </w:rPr>
        <w:cr/>
      </w:r>
      <w:r w:rsidRPr="006E0419">
        <w:rPr>
          <w:color w:val="000000" w:themeColor="text1"/>
          <w:u w:color="0000FF"/>
        </w:rPr>
        <w:cr/>
        <w:t xml:space="preserve">Student Signature:________________________________________ </w:t>
      </w:r>
      <w:r w:rsidRPr="006E0419">
        <w:rPr>
          <w:color w:val="000000" w:themeColor="text1"/>
          <w:u w:color="0000FF"/>
        </w:rPr>
        <w:cr/>
      </w:r>
      <w:r w:rsidRPr="006E0419">
        <w:rPr>
          <w:color w:val="000000" w:themeColor="text1"/>
          <w:u w:color="0000FF"/>
        </w:rPr>
        <w:cr/>
        <w:t>Date:__________________________________________________</w:t>
      </w:r>
      <w:r w:rsidRPr="006E0419">
        <w:rPr>
          <w:color w:val="000000" w:themeColor="text1"/>
          <w:u w:color="0000FF"/>
        </w:rPr>
        <w:cr/>
      </w:r>
      <w:r w:rsidRPr="006E0419">
        <w:rPr>
          <w:color w:val="000000" w:themeColor="text1"/>
          <w:u w:color="0000FF"/>
        </w:rPr>
        <w:cr/>
      </w:r>
      <w:r w:rsidRPr="006E0419">
        <w:rPr>
          <w:color w:val="000000" w:themeColor="text1"/>
          <w:u w:color="0000FF"/>
        </w:rPr>
        <w:cr/>
        <w:t>Print: __________________________________________________</w:t>
      </w:r>
    </w:p>
    <w:p w14:paraId="54A3CD50" w14:textId="77777777" w:rsidR="003C0A6F" w:rsidRPr="006E0419" w:rsidRDefault="003C0A6F" w:rsidP="003C0A6F">
      <w:pPr>
        <w:rPr>
          <w:b/>
          <w:color w:val="000000" w:themeColor="text1"/>
        </w:rPr>
      </w:pPr>
    </w:p>
    <w:sectPr w:rsidR="003C0A6F" w:rsidRPr="006E0419" w:rsidSect="005F7210">
      <w:footerReference w:type="even" r:id="rId32"/>
      <w:footerReference w:type="default" r:id="rId3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2ADE6" w14:textId="77777777" w:rsidR="005029C1" w:rsidRDefault="005029C1" w:rsidP="00B209A8">
      <w:r>
        <w:separator/>
      </w:r>
    </w:p>
  </w:endnote>
  <w:endnote w:type="continuationSeparator" w:id="0">
    <w:p w14:paraId="01581029" w14:textId="77777777" w:rsidR="005029C1" w:rsidRDefault="005029C1" w:rsidP="00B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A2F55" w14:textId="77777777" w:rsidR="005029C1" w:rsidRDefault="005029C1" w:rsidP="00A774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38821" w14:textId="77777777" w:rsidR="005029C1" w:rsidRDefault="005029C1" w:rsidP="005F72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712A7" w14:textId="77777777" w:rsidR="005029C1" w:rsidRDefault="005029C1" w:rsidP="00A774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C77">
      <w:rPr>
        <w:rStyle w:val="PageNumber"/>
        <w:noProof/>
      </w:rPr>
      <w:t>10</w:t>
    </w:r>
    <w:r>
      <w:rPr>
        <w:rStyle w:val="PageNumber"/>
      </w:rPr>
      <w:fldChar w:fldCharType="end"/>
    </w:r>
  </w:p>
  <w:p w14:paraId="3865F0E3" w14:textId="77777777" w:rsidR="005029C1" w:rsidRDefault="005029C1" w:rsidP="005F72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86C13" w14:textId="77777777" w:rsidR="005029C1" w:rsidRDefault="005029C1" w:rsidP="00B209A8">
      <w:r>
        <w:separator/>
      </w:r>
    </w:p>
  </w:footnote>
  <w:footnote w:type="continuationSeparator" w:id="0">
    <w:p w14:paraId="5A1D5B22" w14:textId="77777777" w:rsidR="005029C1" w:rsidRDefault="005029C1" w:rsidP="00B209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FAA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366051"/>
    <w:multiLevelType w:val="hybridMultilevel"/>
    <w:tmpl w:val="4C7A3530"/>
    <w:lvl w:ilvl="0" w:tplc="000F0409">
      <w:start w:val="1"/>
      <w:numFmt w:val="decimal"/>
      <w:lvlText w:val="%1."/>
      <w:lvlJc w:val="left"/>
      <w:pPr>
        <w:tabs>
          <w:tab w:val="num" w:pos="720"/>
        </w:tabs>
        <w:ind w:left="720" w:hanging="360"/>
      </w:pPr>
      <w:rPr>
        <w:rFonts w:hint="default"/>
      </w:rPr>
    </w:lvl>
    <w:lvl w:ilvl="1" w:tplc="2A70CB56">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2F90A73"/>
    <w:multiLevelType w:val="hybridMultilevel"/>
    <w:tmpl w:val="2318CF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4F"/>
    <w:rsid w:val="0002724B"/>
    <w:rsid w:val="00036CA7"/>
    <w:rsid w:val="0005069E"/>
    <w:rsid w:val="000562B6"/>
    <w:rsid w:val="00092B63"/>
    <w:rsid w:val="000E726F"/>
    <w:rsid w:val="00132B40"/>
    <w:rsid w:val="00140687"/>
    <w:rsid w:val="00145577"/>
    <w:rsid w:val="00161920"/>
    <w:rsid w:val="001657A5"/>
    <w:rsid w:val="00185885"/>
    <w:rsid w:val="001969FC"/>
    <w:rsid w:val="001C52FE"/>
    <w:rsid w:val="001F29CD"/>
    <w:rsid w:val="001F7D77"/>
    <w:rsid w:val="00207F63"/>
    <w:rsid w:val="00287A1B"/>
    <w:rsid w:val="00297767"/>
    <w:rsid w:val="002A55E1"/>
    <w:rsid w:val="002E76A4"/>
    <w:rsid w:val="00302A01"/>
    <w:rsid w:val="00315DA9"/>
    <w:rsid w:val="00342491"/>
    <w:rsid w:val="00364FAD"/>
    <w:rsid w:val="003A5CA6"/>
    <w:rsid w:val="003B261A"/>
    <w:rsid w:val="003C0A6F"/>
    <w:rsid w:val="003D7143"/>
    <w:rsid w:val="003F18AF"/>
    <w:rsid w:val="003F3E5F"/>
    <w:rsid w:val="00416BC5"/>
    <w:rsid w:val="00420E50"/>
    <w:rsid w:val="004413C6"/>
    <w:rsid w:val="00462518"/>
    <w:rsid w:val="0048178E"/>
    <w:rsid w:val="004935A0"/>
    <w:rsid w:val="004A1999"/>
    <w:rsid w:val="004B192E"/>
    <w:rsid w:val="004B3BF2"/>
    <w:rsid w:val="004B7EBF"/>
    <w:rsid w:val="004E000D"/>
    <w:rsid w:val="004E3321"/>
    <w:rsid w:val="005029C1"/>
    <w:rsid w:val="005067DF"/>
    <w:rsid w:val="005108B3"/>
    <w:rsid w:val="00536711"/>
    <w:rsid w:val="0056671B"/>
    <w:rsid w:val="005A2033"/>
    <w:rsid w:val="005D304D"/>
    <w:rsid w:val="005F7210"/>
    <w:rsid w:val="00614C65"/>
    <w:rsid w:val="006352FC"/>
    <w:rsid w:val="00691A10"/>
    <w:rsid w:val="006A1527"/>
    <w:rsid w:val="006B41AD"/>
    <w:rsid w:val="006B6705"/>
    <w:rsid w:val="006C1D32"/>
    <w:rsid w:val="006E0419"/>
    <w:rsid w:val="0070423F"/>
    <w:rsid w:val="00711A32"/>
    <w:rsid w:val="0072239C"/>
    <w:rsid w:val="007634B7"/>
    <w:rsid w:val="00763761"/>
    <w:rsid w:val="00776C48"/>
    <w:rsid w:val="007A1A27"/>
    <w:rsid w:val="007B2B6F"/>
    <w:rsid w:val="007D5827"/>
    <w:rsid w:val="007D6B30"/>
    <w:rsid w:val="007E53D0"/>
    <w:rsid w:val="007E7497"/>
    <w:rsid w:val="007F6254"/>
    <w:rsid w:val="0081118A"/>
    <w:rsid w:val="00814B1F"/>
    <w:rsid w:val="008608D1"/>
    <w:rsid w:val="00894C62"/>
    <w:rsid w:val="008B0143"/>
    <w:rsid w:val="008F3EA1"/>
    <w:rsid w:val="008F540D"/>
    <w:rsid w:val="00942B73"/>
    <w:rsid w:val="00A047D3"/>
    <w:rsid w:val="00A647D9"/>
    <w:rsid w:val="00A77400"/>
    <w:rsid w:val="00AF4AC4"/>
    <w:rsid w:val="00B134AD"/>
    <w:rsid w:val="00B209A8"/>
    <w:rsid w:val="00B242B5"/>
    <w:rsid w:val="00B303AA"/>
    <w:rsid w:val="00B40DA1"/>
    <w:rsid w:val="00B52B78"/>
    <w:rsid w:val="00B66EBD"/>
    <w:rsid w:val="00B868B2"/>
    <w:rsid w:val="00BD4CBF"/>
    <w:rsid w:val="00BE51D7"/>
    <w:rsid w:val="00C11263"/>
    <w:rsid w:val="00C93AE2"/>
    <w:rsid w:val="00CA32D2"/>
    <w:rsid w:val="00CA4653"/>
    <w:rsid w:val="00CB02AB"/>
    <w:rsid w:val="00CC1D94"/>
    <w:rsid w:val="00CD247D"/>
    <w:rsid w:val="00CD7B0B"/>
    <w:rsid w:val="00D963C6"/>
    <w:rsid w:val="00E021FD"/>
    <w:rsid w:val="00E31E43"/>
    <w:rsid w:val="00E67C77"/>
    <w:rsid w:val="00E95791"/>
    <w:rsid w:val="00EA032D"/>
    <w:rsid w:val="00F02F1C"/>
    <w:rsid w:val="00F03E65"/>
    <w:rsid w:val="00F2049D"/>
    <w:rsid w:val="00F54C4F"/>
    <w:rsid w:val="00FB602D"/>
    <w:rsid w:val="00FD7F78"/>
    <w:rsid w:val="00FF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E0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81"/>
    <w:rPr>
      <w:sz w:val="24"/>
      <w:szCs w:val="24"/>
    </w:rPr>
  </w:style>
  <w:style w:type="paragraph" w:styleId="Heading1">
    <w:name w:val="heading 1"/>
    <w:basedOn w:val="Normal"/>
    <w:next w:val="Normal"/>
    <w:qFormat/>
    <w:rsid w:val="00C821D1"/>
    <w:pPr>
      <w:keepNext/>
      <w:jc w:val="center"/>
      <w:outlineLvl w:val="0"/>
    </w:pPr>
    <w:rPr>
      <w:rFonts w:ascii="Helvetica" w:hAnsi="Helvetica"/>
      <w:b/>
      <w:sz w:val="32"/>
      <w:szCs w:val="20"/>
    </w:rPr>
  </w:style>
  <w:style w:type="paragraph" w:styleId="Heading2">
    <w:name w:val="heading 2"/>
    <w:basedOn w:val="Normal"/>
    <w:next w:val="Normal"/>
    <w:qFormat/>
    <w:rsid w:val="00C821D1"/>
    <w:pPr>
      <w:keepNext/>
      <w:outlineLvl w:val="1"/>
    </w:pPr>
    <w:rPr>
      <w:rFonts w:ascii="Helvetica" w:hAnsi="Helvetica"/>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21D1"/>
    <w:rPr>
      <w:rFonts w:ascii="Helvetica" w:hAnsi="Helvetica"/>
      <w:sz w:val="28"/>
      <w:szCs w:val="20"/>
    </w:rPr>
  </w:style>
  <w:style w:type="character" w:styleId="Hyperlink">
    <w:name w:val="Hyperlink"/>
    <w:uiPriority w:val="99"/>
    <w:rsid w:val="00C821D1"/>
    <w:rPr>
      <w:color w:val="0000FF"/>
      <w:u w:val="single"/>
    </w:rPr>
  </w:style>
  <w:style w:type="paragraph" w:styleId="Header">
    <w:name w:val="header"/>
    <w:basedOn w:val="Normal"/>
    <w:link w:val="HeaderChar"/>
    <w:uiPriority w:val="99"/>
    <w:unhideWhenUsed/>
    <w:rsid w:val="00B209A8"/>
    <w:pPr>
      <w:tabs>
        <w:tab w:val="center" w:pos="4680"/>
        <w:tab w:val="right" w:pos="9360"/>
      </w:tabs>
    </w:pPr>
  </w:style>
  <w:style w:type="character" w:customStyle="1" w:styleId="HeaderChar">
    <w:name w:val="Header Char"/>
    <w:link w:val="Header"/>
    <w:uiPriority w:val="99"/>
    <w:rsid w:val="00B209A8"/>
    <w:rPr>
      <w:sz w:val="24"/>
      <w:szCs w:val="24"/>
    </w:rPr>
  </w:style>
  <w:style w:type="paragraph" w:styleId="Footer">
    <w:name w:val="footer"/>
    <w:basedOn w:val="Normal"/>
    <w:link w:val="FooterChar"/>
    <w:uiPriority w:val="99"/>
    <w:unhideWhenUsed/>
    <w:rsid w:val="00B209A8"/>
    <w:pPr>
      <w:tabs>
        <w:tab w:val="center" w:pos="4680"/>
        <w:tab w:val="right" w:pos="9360"/>
      </w:tabs>
    </w:pPr>
  </w:style>
  <w:style w:type="character" w:customStyle="1" w:styleId="FooterChar">
    <w:name w:val="Footer Char"/>
    <w:link w:val="Footer"/>
    <w:uiPriority w:val="99"/>
    <w:rsid w:val="00B209A8"/>
    <w:rPr>
      <w:sz w:val="24"/>
      <w:szCs w:val="24"/>
    </w:rPr>
  </w:style>
  <w:style w:type="paragraph" w:customStyle="1" w:styleId="Default">
    <w:name w:val="Default"/>
    <w:uiPriority w:val="99"/>
    <w:rsid w:val="006352FC"/>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352FC"/>
    <w:pPr>
      <w:spacing w:before="100" w:beforeAutospacing="1" w:after="100" w:afterAutospacing="1"/>
    </w:pPr>
    <w:rPr>
      <w:lang w:eastAsia="zh-CN"/>
    </w:rPr>
  </w:style>
  <w:style w:type="character" w:styleId="Strong">
    <w:name w:val="Strong"/>
    <w:uiPriority w:val="22"/>
    <w:qFormat/>
    <w:rsid w:val="006352FC"/>
    <w:rPr>
      <w:b/>
      <w:bCs/>
    </w:rPr>
  </w:style>
  <w:style w:type="character" w:styleId="PageNumber">
    <w:name w:val="page number"/>
    <w:basedOn w:val="DefaultParagraphFont"/>
    <w:uiPriority w:val="99"/>
    <w:semiHidden/>
    <w:unhideWhenUsed/>
    <w:rsid w:val="005F7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81"/>
    <w:rPr>
      <w:sz w:val="24"/>
      <w:szCs w:val="24"/>
    </w:rPr>
  </w:style>
  <w:style w:type="paragraph" w:styleId="Heading1">
    <w:name w:val="heading 1"/>
    <w:basedOn w:val="Normal"/>
    <w:next w:val="Normal"/>
    <w:qFormat/>
    <w:rsid w:val="00C821D1"/>
    <w:pPr>
      <w:keepNext/>
      <w:jc w:val="center"/>
      <w:outlineLvl w:val="0"/>
    </w:pPr>
    <w:rPr>
      <w:rFonts w:ascii="Helvetica" w:hAnsi="Helvetica"/>
      <w:b/>
      <w:sz w:val="32"/>
      <w:szCs w:val="20"/>
    </w:rPr>
  </w:style>
  <w:style w:type="paragraph" w:styleId="Heading2">
    <w:name w:val="heading 2"/>
    <w:basedOn w:val="Normal"/>
    <w:next w:val="Normal"/>
    <w:qFormat/>
    <w:rsid w:val="00C821D1"/>
    <w:pPr>
      <w:keepNext/>
      <w:outlineLvl w:val="1"/>
    </w:pPr>
    <w:rPr>
      <w:rFonts w:ascii="Helvetica" w:hAnsi="Helvetica"/>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21D1"/>
    <w:rPr>
      <w:rFonts w:ascii="Helvetica" w:hAnsi="Helvetica"/>
      <w:sz w:val="28"/>
      <w:szCs w:val="20"/>
    </w:rPr>
  </w:style>
  <w:style w:type="character" w:styleId="Hyperlink">
    <w:name w:val="Hyperlink"/>
    <w:uiPriority w:val="99"/>
    <w:rsid w:val="00C821D1"/>
    <w:rPr>
      <w:color w:val="0000FF"/>
      <w:u w:val="single"/>
    </w:rPr>
  </w:style>
  <w:style w:type="paragraph" w:styleId="Header">
    <w:name w:val="header"/>
    <w:basedOn w:val="Normal"/>
    <w:link w:val="HeaderChar"/>
    <w:uiPriority w:val="99"/>
    <w:unhideWhenUsed/>
    <w:rsid w:val="00B209A8"/>
    <w:pPr>
      <w:tabs>
        <w:tab w:val="center" w:pos="4680"/>
        <w:tab w:val="right" w:pos="9360"/>
      </w:tabs>
    </w:pPr>
  </w:style>
  <w:style w:type="character" w:customStyle="1" w:styleId="HeaderChar">
    <w:name w:val="Header Char"/>
    <w:link w:val="Header"/>
    <w:uiPriority w:val="99"/>
    <w:rsid w:val="00B209A8"/>
    <w:rPr>
      <w:sz w:val="24"/>
      <w:szCs w:val="24"/>
    </w:rPr>
  </w:style>
  <w:style w:type="paragraph" w:styleId="Footer">
    <w:name w:val="footer"/>
    <w:basedOn w:val="Normal"/>
    <w:link w:val="FooterChar"/>
    <w:uiPriority w:val="99"/>
    <w:unhideWhenUsed/>
    <w:rsid w:val="00B209A8"/>
    <w:pPr>
      <w:tabs>
        <w:tab w:val="center" w:pos="4680"/>
        <w:tab w:val="right" w:pos="9360"/>
      </w:tabs>
    </w:pPr>
  </w:style>
  <w:style w:type="character" w:customStyle="1" w:styleId="FooterChar">
    <w:name w:val="Footer Char"/>
    <w:link w:val="Footer"/>
    <w:uiPriority w:val="99"/>
    <w:rsid w:val="00B209A8"/>
    <w:rPr>
      <w:sz w:val="24"/>
      <w:szCs w:val="24"/>
    </w:rPr>
  </w:style>
  <w:style w:type="paragraph" w:customStyle="1" w:styleId="Default">
    <w:name w:val="Default"/>
    <w:uiPriority w:val="99"/>
    <w:rsid w:val="006352FC"/>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352FC"/>
    <w:pPr>
      <w:spacing w:before="100" w:beforeAutospacing="1" w:after="100" w:afterAutospacing="1"/>
    </w:pPr>
    <w:rPr>
      <w:lang w:eastAsia="zh-CN"/>
    </w:rPr>
  </w:style>
  <w:style w:type="character" w:styleId="Strong">
    <w:name w:val="Strong"/>
    <w:uiPriority w:val="22"/>
    <w:qFormat/>
    <w:rsid w:val="006352FC"/>
    <w:rPr>
      <w:b/>
      <w:bCs/>
    </w:rPr>
  </w:style>
  <w:style w:type="character" w:styleId="PageNumber">
    <w:name w:val="page number"/>
    <w:basedOn w:val="DefaultParagraphFont"/>
    <w:uiPriority w:val="99"/>
    <w:semiHidden/>
    <w:unhideWhenUsed/>
    <w:rsid w:val="005F7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uta.edu/sfs" TargetMode="External"/><Relationship Id="rId21"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www.uta.edu/universitycollege/resources/college-based-clinics-labs.php" TargetMode="External"/><Relationship Id="rId23" Type="http://schemas.openxmlformats.org/officeDocument/2006/relationships/hyperlink" Target="http://www.uta.edu/universitycollege/resources/advising.php" TargetMode="External"/><Relationship Id="rId24" Type="http://schemas.openxmlformats.org/officeDocument/2006/relationships/hyperlink" Target="http://www.uta.edu/universitycollege/current/academic-support/mcnair/index.php" TargetMode="External"/><Relationship Id="rId25" Type="http://schemas.openxmlformats.org/officeDocument/2006/relationships/hyperlink" Target="mailto:resources@uta.edu" TargetMode="External"/><Relationship Id="rId26" Type="http://schemas.openxmlformats.org/officeDocument/2006/relationships/hyperlink" Target="http://www.uta.edu/universitycollege/resources/index.php" TargetMode="External"/><Relationship Id="rId27"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current/academic-support/learning-center/tutoring/start-strong.php" TargetMode="External"/><Relationship Id="rId29" Type="http://schemas.openxmlformats.org/officeDocument/2006/relationships/hyperlink" Target="http://www.uta.edu/universitycollege/current/academic-support/learning-center/si/index.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utsi" TargetMode="External"/><Relationship Id="rId31" Type="http://schemas.openxmlformats.org/officeDocument/2006/relationships/hyperlink" Target="http://library.uta.edu/academic-plaza" TargetMode="External"/><Relationship Id="rId32" Type="http://schemas.openxmlformats.org/officeDocument/2006/relationships/footer" Target="footer1.xml"/><Relationship Id="rId9" Type="http://schemas.openxmlformats.org/officeDocument/2006/relationships/hyperlink" Target="http://wweb.uta.edu/aao/fao/"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uckaby@uta.edu"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file:///C:\Users\hannabas\AppData\Local\Microsoft\Windows\Temporary%20Internet%20Files\Content.Outlook\697W32M3\jmhood@uta.edu" TargetMode="External"/><Relationship Id="rId16" Type="http://schemas.openxmlformats.org/officeDocument/2006/relationships/hyperlink" Target="mailto:resources@uta.edu" TargetMode="External"/><Relationship Id="rId17" Type="http://schemas.openxmlformats.org/officeDocument/2006/relationships/hyperlink" Target="http://www.uta.edu/resources" TargetMode="External"/><Relationship Id="rId18" Type="http://schemas.openxmlformats.org/officeDocument/2006/relationships/hyperlink" Target="http://www.uta.edu/oit/cs/email/mavmail.php" TargetMode="External"/><Relationship Id="rId19" Type="http://schemas.openxmlformats.org/officeDocument/2006/relationships/hyperlink" Target="http://www.uta.edu/news/info/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11</Pages>
  <Words>4345</Words>
  <Characters>24768</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Syllabus – Advanced Painting</vt:lpstr>
    </vt:vector>
  </TitlesOfParts>
  <Company>FedEx Office and Print Services, Inc.</Company>
  <LinksUpToDate>false</LinksUpToDate>
  <CharactersWithSpaces>29055</CharactersWithSpaces>
  <SharedDoc>false</SharedDoc>
  <HLinks>
    <vt:vector size="12" baseType="variant">
      <vt:variant>
        <vt:i4>4653125</vt:i4>
      </vt:variant>
      <vt:variant>
        <vt:i4>3</vt:i4>
      </vt:variant>
      <vt:variant>
        <vt:i4>0</vt:i4>
      </vt:variant>
      <vt:variant>
        <vt:i4>5</vt:i4>
      </vt:variant>
      <vt:variant>
        <vt:lpwstr>http://www.uta.edu/email</vt:lpwstr>
      </vt:variant>
      <vt:variant>
        <vt:lpwstr/>
      </vt:variant>
      <vt:variant>
        <vt:i4>3080264</vt:i4>
      </vt:variant>
      <vt:variant>
        <vt:i4>0</vt:i4>
      </vt:variant>
      <vt:variant>
        <vt:i4>0</vt:i4>
      </vt:variant>
      <vt:variant>
        <vt:i4>5</vt:i4>
      </vt:variant>
      <vt:variant>
        <vt:lpwstr>mailto:carver@library.uta.edu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Advanced Painting</dc:title>
  <dc:subject/>
  <dc:creator>Office 2004 Test Drive User</dc:creator>
  <cp:keywords/>
  <dc:description/>
  <cp:lastModifiedBy>Office 2004 Test Drive User</cp:lastModifiedBy>
  <cp:revision>6</cp:revision>
  <cp:lastPrinted>2017-08-24T01:58:00Z</cp:lastPrinted>
  <dcterms:created xsi:type="dcterms:W3CDTF">2017-08-09T17:54:00Z</dcterms:created>
  <dcterms:modified xsi:type="dcterms:W3CDTF">2017-08-24T01:58:00Z</dcterms:modified>
</cp:coreProperties>
</file>