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B08" w:rsidRPr="00EF2137" w:rsidRDefault="008B6B08" w:rsidP="008B6B08">
      <w:pPr>
        <w:rPr>
          <w:b/>
          <w:sz w:val="28"/>
          <w:szCs w:val="28"/>
        </w:rPr>
      </w:pPr>
      <w:r>
        <w:rPr>
          <w:b/>
          <w:sz w:val="28"/>
          <w:szCs w:val="28"/>
        </w:rPr>
        <w:t>Intro to Orchestral Repertoire</w:t>
      </w:r>
      <w:r w:rsidRPr="00EF2137">
        <w:rPr>
          <w:b/>
          <w:sz w:val="28"/>
          <w:szCs w:val="28"/>
        </w:rPr>
        <w:t>—Fall 2017</w:t>
      </w:r>
      <w:r w:rsidRPr="00EF2137">
        <w:rPr>
          <w:b/>
          <w:sz w:val="28"/>
          <w:szCs w:val="28"/>
        </w:rPr>
        <w:tab/>
        <w:t>Home 817.922.9485</w:t>
      </w:r>
    </w:p>
    <w:p w:rsidR="008B6B08" w:rsidRPr="00EF2137" w:rsidRDefault="008B6B08" w:rsidP="008B6B08">
      <w:pPr>
        <w:rPr>
          <w:b/>
          <w:sz w:val="28"/>
          <w:szCs w:val="28"/>
        </w:rPr>
      </w:pPr>
      <w:r w:rsidRPr="00EF2137">
        <w:rPr>
          <w:b/>
          <w:sz w:val="28"/>
          <w:szCs w:val="28"/>
        </w:rPr>
        <w:t>Dennis Bubert</w:t>
      </w:r>
      <w:r w:rsidRPr="00EF2137">
        <w:rPr>
          <w:b/>
          <w:sz w:val="28"/>
          <w:szCs w:val="28"/>
        </w:rPr>
        <w:tab/>
      </w:r>
      <w:r w:rsidRPr="00EF2137">
        <w:rPr>
          <w:b/>
          <w:sz w:val="28"/>
          <w:szCs w:val="28"/>
        </w:rPr>
        <w:tab/>
      </w:r>
      <w:r w:rsidRPr="00EF2137">
        <w:rPr>
          <w:b/>
          <w:sz w:val="28"/>
          <w:szCs w:val="28"/>
        </w:rPr>
        <w:tab/>
      </w:r>
      <w:r w:rsidRPr="00EF2137">
        <w:rPr>
          <w:b/>
          <w:sz w:val="28"/>
          <w:szCs w:val="28"/>
        </w:rPr>
        <w:tab/>
      </w:r>
      <w:r w:rsidRPr="00EF2137">
        <w:rPr>
          <w:b/>
          <w:sz w:val="28"/>
          <w:szCs w:val="28"/>
        </w:rPr>
        <w:tab/>
      </w:r>
      <w:r w:rsidRPr="00EF2137">
        <w:rPr>
          <w:b/>
          <w:sz w:val="28"/>
          <w:szCs w:val="28"/>
        </w:rPr>
        <w:tab/>
      </w:r>
      <w:proofErr w:type="gramStart"/>
      <w:r w:rsidRPr="00EF2137">
        <w:rPr>
          <w:b/>
          <w:sz w:val="28"/>
          <w:szCs w:val="28"/>
        </w:rPr>
        <w:t>Cell  817.727.2005</w:t>
      </w:r>
      <w:proofErr w:type="gramEnd"/>
    </w:p>
    <w:p w:rsidR="008B6B08" w:rsidRPr="00EF2137" w:rsidRDefault="008B6B08" w:rsidP="008B6B08">
      <w:pPr>
        <w:rPr>
          <w:b/>
          <w:sz w:val="28"/>
          <w:szCs w:val="28"/>
        </w:rPr>
      </w:pPr>
      <w:r>
        <w:rPr>
          <w:b/>
          <w:sz w:val="28"/>
          <w:szCs w:val="28"/>
        </w:rPr>
        <w:t>MUSI 4291--023</w:t>
      </w:r>
    </w:p>
    <w:p w:rsidR="008B6B08" w:rsidRDefault="008B6B08" w:rsidP="008B6B08">
      <w:pPr>
        <w:rPr>
          <w:b/>
          <w:sz w:val="28"/>
          <w:szCs w:val="28"/>
        </w:rPr>
      </w:pPr>
      <w:r w:rsidRPr="00EF2137">
        <w:rPr>
          <w:b/>
          <w:sz w:val="28"/>
          <w:szCs w:val="28"/>
        </w:rPr>
        <w:t>Music Building Room 250</w:t>
      </w:r>
      <w:r w:rsidRPr="00EF2137">
        <w:rPr>
          <w:b/>
          <w:sz w:val="28"/>
          <w:szCs w:val="28"/>
        </w:rPr>
        <w:tab/>
      </w:r>
      <w:r w:rsidRPr="00EF2137">
        <w:rPr>
          <w:b/>
          <w:sz w:val="28"/>
          <w:szCs w:val="28"/>
        </w:rPr>
        <w:tab/>
      </w:r>
      <w:r w:rsidRPr="00EF2137">
        <w:rPr>
          <w:b/>
          <w:sz w:val="28"/>
          <w:szCs w:val="28"/>
        </w:rPr>
        <w:tab/>
      </w:r>
      <w:r w:rsidRPr="00EF2137">
        <w:rPr>
          <w:b/>
          <w:sz w:val="28"/>
          <w:szCs w:val="28"/>
        </w:rPr>
        <w:tab/>
      </w:r>
      <w:hyperlink r:id="rId5" w:history="1">
        <w:r w:rsidRPr="00EF2137">
          <w:rPr>
            <w:rStyle w:val="Hyperlink"/>
            <w:b/>
            <w:sz w:val="28"/>
            <w:szCs w:val="28"/>
          </w:rPr>
          <w:t>dbubert@uta.edu</w:t>
        </w:r>
      </w:hyperlink>
    </w:p>
    <w:p w:rsidR="008B6B08" w:rsidRPr="00EF2137" w:rsidRDefault="008B6B08" w:rsidP="008B6B08">
      <w:pPr>
        <w:rPr>
          <w:b/>
          <w:sz w:val="28"/>
          <w:szCs w:val="28"/>
        </w:rPr>
      </w:pPr>
      <w:r>
        <w:rPr>
          <w:b/>
          <w:sz w:val="28"/>
          <w:szCs w:val="28"/>
        </w:rPr>
        <w:t>Office Hours by appointment</w:t>
      </w:r>
    </w:p>
    <w:p w:rsidR="008B6B08" w:rsidRDefault="008B6B08" w:rsidP="008B6B08"/>
    <w:p w:rsidR="008B6B08" w:rsidRPr="00EF2137" w:rsidRDefault="008B6B08" w:rsidP="008B6B08">
      <w:pPr>
        <w:rPr>
          <w:b/>
          <w:sz w:val="28"/>
          <w:szCs w:val="28"/>
        </w:rPr>
      </w:pPr>
      <w:r w:rsidRPr="00EF2137">
        <w:rPr>
          <w:b/>
          <w:sz w:val="28"/>
          <w:szCs w:val="28"/>
        </w:rPr>
        <w:t>1.  Course Content</w:t>
      </w:r>
    </w:p>
    <w:p w:rsidR="008B6B08" w:rsidRDefault="008B6B08" w:rsidP="008B6B08"/>
    <w:p w:rsidR="008B6B08" w:rsidRPr="008B6B08" w:rsidRDefault="008B6B08" w:rsidP="008B6B08">
      <w:pPr>
        <w:rPr>
          <w:rFonts w:ascii="Helvetica" w:hAnsi="Helvetica" w:cs="Helvetica"/>
          <w:color w:val="262626"/>
        </w:rPr>
      </w:pPr>
      <w:r>
        <w:tab/>
      </w:r>
      <w:r w:rsidRPr="008B6B08">
        <w:rPr>
          <w:rFonts w:ascii="Helvetica" w:hAnsi="Helvetica" w:cs="Helvetica"/>
          <w:color w:val="262626"/>
        </w:rPr>
        <w:t>Introduction to Orchestral Repertoire focuses on establishing a basic level of familiarity with the most commonly encountered audition excerpts from the orchestral repertoire.  This course is intended for the upper division trombone student who wishes to begin his study of these critical passages, in preparation for either professional or graduate auditions.</w:t>
      </w:r>
    </w:p>
    <w:p w:rsidR="008B6B08" w:rsidRPr="008B6B08" w:rsidRDefault="008B6B08" w:rsidP="008B6B08"/>
    <w:p w:rsidR="008B6B08" w:rsidRPr="00EF2137" w:rsidRDefault="008B6B08" w:rsidP="008B6B08">
      <w:pPr>
        <w:rPr>
          <w:b/>
          <w:sz w:val="28"/>
          <w:szCs w:val="28"/>
        </w:rPr>
      </w:pPr>
      <w:r w:rsidRPr="00EF2137">
        <w:rPr>
          <w:b/>
          <w:sz w:val="28"/>
          <w:szCs w:val="28"/>
        </w:rPr>
        <w:t>2.  Student Learning Outcome</w:t>
      </w:r>
    </w:p>
    <w:p w:rsidR="008B6B08" w:rsidRDefault="008B6B08" w:rsidP="008B6B08"/>
    <w:p w:rsidR="008B6B08" w:rsidRDefault="008B6B08" w:rsidP="008B6B08">
      <w:r>
        <w:tab/>
        <w:t>The student will demonstrate increased awareness of what repertoire one might reasonably expect to encounter at professional orchestral auditions or auditions at a conservatory or university placing a premium on study and performance of that material.  Methodology includes a. presentation of each excerpt, including pertinent historical information as well as performance suggestions, b. listening, score study, and collecting various editions of key passages, c. student performance of excerpts, and d. occasional performance of particular examples with a section of student colleagues.</w:t>
      </w:r>
    </w:p>
    <w:p w:rsidR="008B6B08" w:rsidRDefault="008B6B08" w:rsidP="008B6B08"/>
    <w:p w:rsidR="008B6B08" w:rsidRPr="00EF2137" w:rsidRDefault="008B6B08" w:rsidP="008B6B08">
      <w:pPr>
        <w:rPr>
          <w:b/>
          <w:sz w:val="28"/>
          <w:szCs w:val="28"/>
        </w:rPr>
      </w:pPr>
      <w:r w:rsidRPr="00EF2137">
        <w:rPr>
          <w:b/>
          <w:sz w:val="28"/>
          <w:szCs w:val="28"/>
        </w:rPr>
        <w:t>3.  Attendance Policy</w:t>
      </w:r>
    </w:p>
    <w:p w:rsidR="008B6B08" w:rsidRDefault="008B6B08" w:rsidP="008B6B08"/>
    <w:p w:rsidR="008B6B08" w:rsidRDefault="008B6B08" w:rsidP="008B6B08">
      <w:r>
        <w:tab/>
        <w:t>Weekly or bi-weekly meetings, established on an as-needed basis, and in consultation between student and instructor.</w:t>
      </w:r>
    </w:p>
    <w:p w:rsidR="008B6B08" w:rsidRDefault="008B6B08" w:rsidP="008B6B08"/>
    <w:p w:rsidR="008B6B08" w:rsidRPr="008B6B08" w:rsidRDefault="008B6B08" w:rsidP="008B6B08">
      <w:pPr>
        <w:rPr>
          <w:rFonts w:ascii="Arial" w:hAnsi="Arial" w:cs="Arial"/>
          <w:sz w:val="21"/>
          <w:szCs w:val="21"/>
        </w:rPr>
      </w:pPr>
      <w:r>
        <w:t xml:space="preserve"> </w:t>
      </w:r>
      <w:r>
        <w:rPr>
          <w:rFonts w:ascii="Arial" w:hAnsi="Arial" w:cs="Arial"/>
          <w:sz w:val="21"/>
          <w:szCs w:val="21"/>
        </w:rPr>
        <w:t xml:space="preserve">At The </w:t>
      </w:r>
      <w:r w:rsidRPr="00593047">
        <w:rPr>
          <w:rFonts w:ascii="Arial" w:hAnsi="Arial" w:cs="Arial"/>
          <w:sz w:val="21"/>
          <w:szCs w:val="21"/>
        </w:rPr>
        <w:t>University of Texas at Arlington, taking attendance is not required</w:t>
      </w:r>
      <w:r>
        <w:rPr>
          <w:rFonts w:ascii="Arial" w:hAnsi="Arial" w:cs="Arial"/>
          <w:sz w:val="21"/>
          <w:szCs w:val="21"/>
        </w:rPr>
        <w:t xml:space="preserve"> but attendance is a critical indicator in student success</w:t>
      </w:r>
      <w:r w:rsidRPr="00593047">
        <w:rPr>
          <w:rFonts w:ascii="Arial" w:hAnsi="Arial" w:cs="Arial"/>
          <w:sz w:val="21"/>
          <w:szCs w:val="21"/>
        </w:rPr>
        <w:t xml:space="preserve">. </w:t>
      </w:r>
      <w:r>
        <w:rPr>
          <w:rFonts w:ascii="Arial" w:hAnsi="Arial" w:cs="Arial"/>
          <w:sz w:val="21"/>
          <w:szCs w:val="21"/>
        </w:rPr>
        <w:t>E</w:t>
      </w:r>
      <w:r w:rsidRPr="00593047">
        <w:rPr>
          <w:rFonts w:ascii="Arial" w:hAnsi="Arial" w:cs="Arial"/>
          <w:sz w:val="21"/>
          <w:szCs w:val="21"/>
        </w:rPr>
        <w:t>ach faculty member is free to develop his or her own methods of evaluating students’ academic performance, which includes establishing course-specific policies on attendance. As the instructor of this section, [insert your attendance policy and/or expectations</w:t>
      </w:r>
      <w:r w:rsidRPr="00593047">
        <w:rPr>
          <w:rFonts w:ascii="Arial" w:hAnsi="Arial" w:cs="Arial"/>
          <w:color w:val="0000FF"/>
          <w:sz w:val="21"/>
          <w:szCs w:val="21"/>
        </w:rPr>
        <w:t xml:space="preserve">, </w:t>
      </w:r>
      <w:r>
        <w:rPr>
          <w:rFonts w:ascii="Arial" w:hAnsi="Arial" w:cs="Arial"/>
          <w:color w:val="000000" w:themeColor="text1"/>
          <w:sz w:val="21"/>
          <w:szCs w:val="21"/>
        </w:rPr>
        <w:t xml:space="preserve">e.g. “I will </w:t>
      </w:r>
      <w:r w:rsidRPr="00733951">
        <w:rPr>
          <w:rFonts w:ascii="Arial" w:hAnsi="Arial" w:cs="Arial"/>
          <w:color w:val="000000" w:themeColor="text1"/>
          <w:sz w:val="21"/>
          <w:szCs w:val="21"/>
        </w:rPr>
        <w:t xml:space="preserve">take attendance sporadically” or “I have established the following attendance policy: …”] </w:t>
      </w:r>
      <w:r>
        <w:rPr>
          <w:rFonts w:ascii="Arial" w:hAnsi="Arial" w:cs="Arial"/>
          <w:sz w:val="21"/>
          <w:szCs w:val="21"/>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8B6B08" w:rsidRDefault="008B6B08" w:rsidP="008B6B08"/>
    <w:p w:rsidR="008B6B08" w:rsidRDefault="008B6B08" w:rsidP="008B6B08"/>
    <w:p w:rsidR="008B6B08" w:rsidRDefault="008B6B08" w:rsidP="008B6B08"/>
    <w:p w:rsidR="008B6B08" w:rsidRDefault="008B6B08" w:rsidP="008B6B08">
      <w:pPr>
        <w:rPr>
          <w:b/>
          <w:sz w:val="28"/>
          <w:szCs w:val="28"/>
        </w:rPr>
      </w:pPr>
      <w:r>
        <w:rPr>
          <w:b/>
          <w:sz w:val="28"/>
          <w:szCs w:val="28"/>
        </w:rPr>
        <w:t>4</w:t>
      </w:r>
      <w:r w:rsidRPr="00492BF5">
        <w:rPr>
          <w:b/>
          <w:sz w:val="28"/>
          <w:szCs w:val="28"/>
        </w:rPr>
        <w:t>.  Required Material</w:t>
      </w:r>
    </w:p>
    <w:p w:rsidR="008B6B08" w:rsidRDefault="008B6B08" w:rsidP="008B6B08">
      <w:pPr>
        <w:rPr>
          <w:b/>
          <w:sz w:val="28"/>
          <w:szCs w:val="28"/>
        </w:rPr>
      </w:pPr>
    </w:p>
    <w:p w:rsidR="008B6B08" w:rsidRPr="008B6B08" w:rsidRDefault="008B6B08" w:rsidP="008B6B08">
      <w:r>
        <w:rPr>
          <w:b/>
          <w:sz w:val="28"/>
          <w:szCs w:val="28"/>
        </w:rPr>
        <w:tab/>
      </w:r>
      <w:r w:rsidRPr="008B6B08">
        <w:t>The student, guided and directed by the instructor, will begin the semester by compiling a list of the twenty or twenty-five most frequently encountered orchestral audition excerpts for trombone.</w:t>
      </w:r>
      <w:r>
        <w:t xml:space="preserve">  The student will then assemble a collection of practice parts of those excerpts in whatever form is most useful.  There are numerous sources of this material and a large part of the course is in directing the student to these resources.</w:t>
      </w:r>
    </w:p>
    <w:p w:rsidR="008B6B08" w:rsidRDefault="008B6B08" w:rsidP="008B6B08"/>
    <w:p w:rsidR="008B6B08" w:rsidRPr="00492BF5" w:rsidRDefault="008B6B08" w:rsidP="008B6B08">
      <w:pPr>
        <w:rPr>
          <w:i/>
        </w:rPr>
      </w:pPr>
      <w:r>
        <w:tab/>
      </w:r>
    </w:p>
    <w:p w:rsidR="008B6B08" w:rsidRDefault="008B6B08" w:rsidP="008B6B08"/>
    <w:p w:rsidR="008B6B08" w:rsidRDefault="008B6B08" w:rsidP="008B6B08"/>
    <w:p w:rsidR="008B6B08" w:rsidRPr="00492BF5" w:rsidRDefault="00826C83" w:rsidP="008B6B08">
      <w:pPr>
        <w:rPr>
          <w:b/>
          <w:sz w:val="28"/>
          <w:szCs w:val="28"/>
        </w:rPr>
      </w:pPr>
      <w:r>
        <w:rPr>
          <w:b/>
          <w:sz w:val="28"/>
          <w:szCs w:val="28"/>
        </w:rPr>
        <w:t>5</w:t>
      </w:r>
      <w:r w:rsidR="008B6B08" w:rsidRPr="00492BF5">
        <w:rPr>
          <w:b/>
          <w:sz w:val="28"/>
          <w:szCs w:val="28"/>
        </w:rPr>
        <w:t xml:space="preserve">.  End-of-semester </w:t>
      </w:r>
      <w:r w:rsidR="008B6B08">
        <w:rPr>
          <w:b/>
          <w:sz w:val="28"/>
          <w:szCs w:val="28"/>
        </w:rPr>
        <w:t>Audition Jury</w:t>
      </w:r>
    </w:p>
    <w:p w:rsidR="008B6B08" w:rsidRDefault="008B6B08" w:rsidP="008B6B08"/>
    <w:p w:rsidR="008B6B08" w:rsidRDefault="008B6B08" w:rsidP="008B6B08">
      <w:r>
        <w:tab/>
        <w:t xml:space="preserve">At the end of the semester, the student will play a mock audition of those excerpts chosen by the instructor.  </w:t>
      </w:r>
      <w:proofErr w:type="gramStart"/>
      <w:r>
        <w:t>Location</w:t>
      </w:r>
      <w:r w:rsidR="00826C83">
        <w:t>, date</w:t>
      </w:r>
      <w:r>
        <w:t xml:space="preserve"> and </w:t>
      </w:r>
      <w:r w:rsidR="00826C83">
        <w:t>time at the discretion of the instructor, in conference with the student.</w:t>
      </w:r>
      <w:proofErr w:type="gramEnd"/>
    </w:p>
    <w:p w:rsidR="008B6B08" w:rsidRDefault="008B6B08" w:rsidP="008B6B08"/>
    <w:p w:rsidR="008B6B08" w:rsidRPr="00492BF5" w:rsidRDefault="00826C83" w:rsidP="008B6B08">
      <w:pPr>
        <w:rPr>
          <w:b/>
          <w:sz w:val="28"/>
          <w:szCs w:val="28"/>
        </w:rPr>
      </w:pPr>
      <w:r>
        <w:rPr>
          <w:b/>
          <w:sz w:val="28"/>
          <w:szCs w:val="28"/>
        </w:rPr>
        <w:t>6</w:t>
      </w:r>
      <w:bookmarkStart w:id="0" w:name="_GoBack"/>
      <w:bookmarkEnd w:id="0"/>
      <w:r w:rsidR="008B6B08" w:rsidRPr="00492BF5">
        <w:rPr>
          <w:b/>
          <w:sz w:val="28"/>
          <w:szCs w:val="28"/>
        </w:rPr>
        <w:t>.  Grades</w:t>
      </w:r>
    </w:p>
    <w:p w:rsidR="008B6B08" w:rsidRDefault="008B6B08" w:rsidP="008B6B08"/>
    <w:p w:rsidR="008B6B08" w:rsidRDefault="008B6B08" w:rsidP="008B6B08">
      <w:r>
        <w:tab/>
        <w:t>Each lesson will be graded on preparation, performance, and openness to instruction.  Semester grades will be determined in the following manner:</w:t>
      </w:r>
    </w:p>
    <w:p w:rsidR="008B6B08" w:rsidRDefault="008B6B08" w:rsidP="008B6B08"/>
    <w:p w:rsidR="008B6B08" w:rsidRDefault="008B6B08" w:rsidP="008B6B08">
      <w:r>
        <w:tab/>
      </w:r>
      <w:r>
        <w:tab/>
        <w:t>Average weekly grade—40%</w:t>
      </w:r>
    </w:p>
    <w:p w:rsidR="008B6B08" w:rsidRDefault="008B6B08" w:rsidP="008B6B08">
      <w:r>
        <w:tab/>
      </w:r>
      <w:r>
        <w:tab/>
      </w:r>
      <w:r w:rsidR="00826C83">
        <w:t>Material compilation</w:t>
      </w:r>
      <w:r>
        <w:t>—</w:t>
      </w:r>
      <w:r w:rsidR="00826C83">
        <w:t>35</w:t>
      </w:r>
      <w:r>
        <w:t>%</w:t>
      </w:r>
    </w:p>
    <w:p w:rsidR="008B6B08" w:rsidRDefault="008B6B08" w:rsidP="008B6B08">
      <w:r>
        <w:tab/>
      </w:r>
      <w:r>
        <w:tab/>
      </w:r>
      <w:r w:rsidR="00826C83">
        <w:t>Mock audition</w:t>
      </w:r>
      <w:r>
        <w:t>—25%</w:t>
      </w:r>
    </w:p>
    <w:p w:rsidR="008B6B08" w:rsidRDefault="008B6B08" w:rsidP="008B6B08">
      <w:r>
        <w:tab/>
      </w:r>
      <w:r>
        <w:tab/>
        <w:t>Please note that I do not “give” grades; I merely document and report the grade earned by the student.  The responsibility for your final grade is yours, not mine.</w:t>
      </w:r>
    </w:p>
    <w:p w:rsidR="008B6B08" w:rsidRDefault="008B6B08" w:rsidP="008B6B08"/>
    <w:p w:rsidR="008B6B08" w:rsidRDefault="008B6B08" w:rsidP="008B6B08"/>
    <w:p w:rsidR="008B6B08" w:rsidRDefault="008B6B08" w:rsidP="008B6B08"/>
    <w:p w:rsidR="008B6B08" w:rsidRDefault="008B6B08" w:rsidP="008B6B08"/>
    <w:p w:rsidR="008B6B08" w:rsidRDefault="008B6B08" w:rsidP="008B6B08"/>
    <w:p w:rsidR="008B6B08" w:rsidRPr="00A933D4" w:rsidRDefault="008B6B08" w:rsidP="008B6B08">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w:t>
      </w:r>
      <w:proofErr w:type="spellStart"/>
      <w:r w:rsidRPr="0016052E">
        <w:rPr>
          <w:rFonts w:ascii="Arial" w:hAnsi="Arial" w:cs="Arial"/>
          <w:sz w:val="21"/>
          <w:szCs w:val="21"/>
        </w:rPr>
        <w:t>MyMav</w:t>
      </w:r>
      <w:proofErr w:type="spellEnd"/>
      <w:r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w:t>
      </w:r>
      <w:r w:rsidRPr="00A933D4">
        <w:rPr>
          <w:rFonts w:ascii="Arial" w:hAnsi="Arial" w:cs="Arial"/>
          <w:sz w:val="21"/>
          <w:szCs w:val="21"/>
        </w:rPr>
        <w:t>certain types of financial aid administered through the University may be required as the result of dropping classes or withdrawing. For more information, contact the Office of Financial Aid and Scholarships (</w:t>
      </w:r>
      <w:hyperlink r:id="rId6" w:history="1">
        <w:r w:rsidRPr="00A933D4">
          <w:rPr>
            <w:rStyle w:val="Hyperlink"/>
            <w:rFonts w:ascii="Arial" w:hAnsi="Arial" w:cs="Arial"/>
            <w:sz w:val="21"/>
            <w:szCs w:val="21"/>
          </w:rPr>
          <w:t>http://wweb.uta.edu/aao/fao/</w:t>
        </w:r>
      </w:hyperlink>
      <w:r w:rsidRPr="00A933D4">
        <w:rPr>
          <w:rFonts w:ascii="Arial" w:hAnsi="Arial" w:cs="Arial"/>
          <w:sz w:val="21"/>
          <w:szCs w:val="21"/>
        </w:rPr>
        <w:t>).</w:t>
      </w:r>
    </w:p>
    <w:p w:rsidR="008B6B08" w:rsidRPr="0016052E" w:rsidRDefault="008B6B08" w:rsidP="008B6B08">
      <w:pPr>
        <w:pStyle w:val="NormalWeb"/>
        <w:spacing w:before="0" w:beforeAutospacing="0" w:after="0" w:afterAutospacing="0"/>
        <w:rPr>
          <w:rFonts w:ascii="Arial" w:hAnsi="Arial" w:cs="Arial"/>
          <w:sz w:val="21"/>
          <w:szCs w:val="21"/>
        </w:rPr>
      </w:pPr>
    </w:p>
    <w:p w:rsidR="008B6B08" w:rsidRPr="00733951" w:rsidRDefault="008B6B08" w:rsidP="008B6B08">
      <w:pPr>
        <w:rPr>
          <w:rFonts w:ascii="Arial" w:hAnsi="Arial" w:cs="Arial"/>
          <w:b/>
          <w:sz w:val="21"/>
          <w:szCs w:val="21"/>
          <w:u w:val="single"/>
        </w:rPr>
      </w:pPr>
      <w:r w:rsidRPr="00913511">
        <w:rPr>
          <w:rFonts w:ascii="Arial" w:hAnsi="Arial" w:cs="Arial"/>
          <w:b/>
          <w:bCs/>
          <w:sz w:val="21"/>
          <w:szCs w:val="21"/>
        </w:rPr>
        <w:t xml:space="preserve">Disability Accommodations: </w:t>
      </w:r>
      <w:r w:rsidRPr="00EF7D2F">
        <w:rPr>
          <w:rFonts w:ascii="Arial" w:hAnsi="Arial" w:cs="Arial"/>
          <w:sz w:val="21"/>
          <w:szCs w:val="21"/>
        </w:rPr>
        <w:t>UT</w:t>
      </w:r>
      <w:r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Pr="00EF7D2F">
        <w:rPr>
          <w:rFonts w:ascii="Arial" w:hAnsi="Arial" w:cs="Arial"/>
          <w:b/>
          <w:sz w:val="21"/>
          <w:szCs w:val="21"/>
        </w:rPr>
        <w:t xml:space="preserve"> </w:t>
      </w:r>
      <w:r w:rsidRPr="0016052E">
        <w:rPr>
          <w:rFonts w:ascii="Arial" w:hAnsi="Arial" w:cs="Arial"/>
          <w:sz w:val="21"/>
          <w:szCs w:val="21"/>
        </w:rPr>
        <w:t>Only those students who have officially documented a need for an accommodation will have their request honored.</w:t>
      </w:r>
      <w:r>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Pr>
          <w:rFonts w:ascii="Arial" w:hAnsi="Arial" w:cs="Arial"/>
          <w:sz w:val="21"/>
          <w:szCs w:val="21"/>
        </w:rPr>
        <w:t>:</w:t>
      </w:r>
      <w:r w:rsidRPr="00913511">
        <w:rPr>
          <w:rFonts w:ascii="Arial" w:hAnsi="Arial" w:cs="Arial"/>
          <w:sz w:val="21"/>
          <w:szCs w:val="21"/>
        </w:rPr>
        <w:t xml:space="preserve"> </w:t>
      </w:r>
      <w:r w:rsidRPr="00733951">
        <w:rPr>
          <w:rFonts w:ascii="Arial" w:hAnsi="Arial" w:cs="Arial"/>
          <w:b/>
          <w:sz w:val="21"/>
          <w:szCs w:val="21"/>
        </w:rPr>
        <w:t>The Office for Students with Disabilities, (OSD</w:t>
      </w:r>
      <w:proofErr w:type="gramStart"/>
      <w:r w:rsidRPr="00733951">
        <w:rPr>
          <w:rFonts w:ascii="Arial" w:hAnsi="Arial" w:cs="Arial"/>
          <w:b/>
          <w:sz w:val="21"/>
          <w:szCs w:val="21"/>
        </w:rPr>
        <w:t>)</w:t>
      </w:r>
      <w:r w:rsidRPr="00913511">
        <w:rPr>
          <w:rFonts w:ascii="Arial" w:hAnsi="Arial" w:cs="Arial"/>
          <w:sz w:val="21"/>
          <w:szCs w:val="21"/>
        </w:rPr>
        <w:t xml:space="preserve">  </w:t>
      </w:r>
      <w:proofErr w:type="gramEnd"/>
      <w:r>
        <w:fldChar w:fldCharType="begin"/>
      </w:r>
      <w:r>
        <w:instrText xml:space="preserve"> HYPERLINK "http://www.uta.edu/disability" </w:instrText>
      </w:r>
      <w:r>
        <w:fldChar w:fldCharType="separate"/>
      </w:r>
      <w:r w:rsidRPr="00913511">
        <w:rPr>
          <w:rStyle w:val="Hyperlink"/>
          <w:rFonts w:ascii="Arial" w:hAnsi="Arial" w:cs="Arial"/>
          <w:sz w:val="21"/>
          <w:szCs w:val="21"/>
        </w:rPr>
        <w:t>www.uta.edu/disability</w:t>
      </w:r>
      <w:r>
        <w:rPr>
          <w:rStyle w:val="Hyperlink"/>
          <w:rFonts w:ascii="Arial" w:hAnsi="Arial" w:cs="Arial"/>
          <w:sz w:val="21"/>
          <w:szCs w:val="21"/>
        </w:rPr>
        <w:fldChar w:fldCharType="end"/>
      </w:r>
      <w:r w:rsidRPr="00913511">
        <w:rPr>
          <w:rFonts w:ascii="Arial" w:hAnsi="Arial" w:cs="Arial"/>
          <w:sz w:val="21"/>
          <w:szCs w:val="21"/>
        </w:rPr>
        <w:t xml:space="preserve"> or calling 817-272-3364.</w:t>
      </w:r>
      <w:r>
        <w:rPr>
          <w:rFonts w:ascii="Arial" w:hAnsi="Arial" w:cs="Arial"/>
          <w:sz w:val="21"/>
          <w:szCs w:val="21"/>
        </w:rPr>
        <w:t xml:space="preserve"> </w:t>
      </w:r>
      <w:r w:rsidRPr="0016052E">
        <w:rPr>
          <w:rFonts w:ascii="Arial" w:hAnsi="Arial" w:cs="Arial"/>
          <w:sz w:val="21"/>
          <w:szCs w:val="21"/>
        </w:rPr>
        <w:t xml:space="preserve">Information regarding diagnostic criteria and policies for obtaining disability-based academic accommodations can be found at </w:t>
      </w:r>
      <w:hyperlink r:id="rId7" w:history="1">
        <w:r w:rsidRPr="0016052E">
          <w:rPr>
            <w:rStyle w:val="Hyperlink"/>
            <w:rFonts w:ascii="Arial" w:hAnsi="Arial" w:cs="Arial"/>
            <w:sz w:val="21"/>
            <w:szCs w:val="21"/>
          </w:rPr>
          <w:t>www.uta.edu/disability</w:t>
        </w:r>
      </w:hyperlink>
      <w:r>
        <w:rPr>
          <w:rStyle w:val="Hyperlink"/>
          <w:rFonts w:ascii="Arial" w:hAnsi="Arial" w:cs="Arial"/>
          <w:sz w:val="21"/>
          <w:szCs w:val="21"/>
        </w:rPr>
        <w:t>.</w:t>
      </w:r>
    </w:p>
    <w:p w:rsidR="008B6B08" w:rsidRPr="00913511" w:rsidRDefault="008B6B08" w:rsidP="008B6B08">
      <w:pPr>
        <w:rPr>
          <w:rFonts w:ascii="Arial" w:hAnsi="Arial" w:cs="Arial"/>
          <w:sz w:val="21"/>
          <w:szCs w:val="21"/>
        </w:rPr>
      </w:pPr>
    </w:p>
    <w:p w:rsidR="008B6B08" w:rsidRPr="00EF7D2F" w:rsidRDefault="008B6B08" w:rsidP="008B6B08">
      <w:pPr>
        <w:rPr>
          <w:rFonts w:ascii="Times" w:hAnsi="Times"/>
        </w:rPr>
      </w:pPr>
      <w:r w:rsidRPr="00733951">
        <w:rPr>
          <w:rFonts w:ascii="Arial" w:hAnsi="Arial" w:cs="Arial"/>
        </w:rPr>
        <w:t>Counse</w:t>
      </w:r>
      <w:r>
        <w:rPr>
          <w:rFonts w:ascii="Arial" w:hAnsi="Arial" w:cs="Arial"/>
        </w:rPr>
        <w:t xml:space="preserve">ling and Psychological Services </w:t>
      </w:r>
      <w:r w:rsidRPr="00733951">
        <w:rPr>
          <w:rFonts w:ascii="Arial" w:hAnsi="Arial" w:cs="Arial"/>
        </w:rPr>
        <w:t>(CAPS)</w:t>
      </w:r>
      <w:r w:rsidRPr="00EF7D2F">
        <w:rPr>
          <w:rFonts w:ascii="Arial" w:hAnsi="Arial" w:cs="Arial"/>
        </w:rPr>
        <w:t xml:space="preserve"> </w:t>
      </w:r>
      <w:hyperlink r:id="rId8"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rPr>
        <w:t>to help increase their understanding of personal issues</w:t>
      </w:r>
      <w:r>
        <w:rPr>
          <w:rFonts w:ascii="Arial" w:eastAsia="Times New Roman" w:hAnsi="Arial" w:cs="Arial"/>
          <w:color w:val="333333"/>
          <w:shd w:val="clear" w:color="auto" w:fill="FFFFFF"/>
        </w:rPr>
        <w:t>,</w:t>
      </w:r>
      <w:r w:rsidRPr="00EF7D2F">
        <w:rPr>
          <w:rFonts w:ascii="Arial" w:eastAsia="Times New Roman" w:hAnsi="Arial" w:cs="Arial"/>
          <w:color w:val="333333"/>
          <w:shd w:val="clear" w:color="auto" w:fill="FFFFFF"/>
        </w:rPr>
        <w:t xml:space="preserve"> address mental and behavioral health problems and make positive changes in their lives.</w:t>
      </w:r>
      <w:r>
        <w:rPr>
          <w:rFonts w:ascii="Arial" w:eastAsia="Times New Roman" w:hAnsi="Arial" w:cs="Arial"/>
          <w:color w:val="333333"/>
          <w:shd w:val="clear" w:color="auto" w:fill="FFFFFF"/>
        </w:rPr>
        <w:t xml:space="preserve"> </w:t>
      </w:r>
    </w:p>
    <w:p w:rsidR="008B6B08" w:rsidRPr="0016052E" w:rsidRDefault="008B6B08" w:rsidP="008B6B08">
      <w:pPr>
        <w:pStyle w:val="NormalWeb"/>
        <w:spacing w:before="0" w:beforeAutospacing="0" w:after="0" w:afterAutospacing="0"/>
        <w:rPr>
          <w:rFonts w:ascii="Arial" w:hAnsi="Arial" w:cs="Arial"/>
          <w:sz w:val="21"/>
          <w:szCs w:val="21"/>
        </w:rPr>
      </w:pPr>
    </w:p>
    <w:p w:rsidR="008B6B08" w:rsidRPr="00982A7E" w:rsidRDefault="008B6B08" w:rsidP="008B6B08">
      <w:pPr>
        <w:rPr>
          <w:rFonts w:asciiTheme="minorBidi" w:hAnsiTheme="minorBidi"/>
          <w:sz w:val="21"/>
          <w:szCs w:val="21"/>
        </w:rPr>
      </w:pPr>
    </w:p>
    <w:p w:rsidR="008B6B08" w:rsidRDefault="008B6B08" w:rsidP="008B6B08">
      <w:pPr>
        <w:rPr>
          <w:rFonts w:asciiTheme="minorBidi" w:hAnsiTheme="minorBidi"/>
          <w:i/>
          <w:iCs/>
          <w:sz w:val="21"/>
          <w:szCs w:val="21"/>
        </w:rPr>
      </w:pPr>
      <w:r>
        <w:rPr>
          <w:rFonts w:asciiTheme="minorBidi" w:hAnsiTheme="minorBidi"/>
          <w:b/>
          <w:bCs/>
          <w:sz w:val="21"/>
          <w:szCs w:val="21"/>
        </w:rPr>
        <w:t>Non-Discrimination Policy</w:t>
      </w:r>
      <w:r w:rsidRPr="00982A7E">
        <w:rPr>
          <w:rFonts w:asciiTheme="minorBidi" w:hAnsiTheme="minorBidi"/>
          <w:b/>
          <w:bCs/>
          <w:sz w:val="21"/>
          <w:szCs w:val="21"/>
        </w:rPr>
        <w:t>:</w:t>
      </w:r>
      <w:r w:rsidRPr="00982A7E">
        <w:rPr>
          <w:rFonts w:asciiTheme="minorBidi" w:hAnsiTheme="minorBidi"/>
          <w:sz w:val="21"/>
          <w:szCs w:val="21"/>
        </w:rPr>
        <w:t xml:space="preserve"> </w:t>
      </w:r>
      <w:r w:rsidRPr="00023EB8">
        <w:rPr>
          <w:rFonts w:asciiTheme="minorBidi" w:hAnsi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9" w:history="1">
        <w:r w:rsidRPr="00023EB8">
          <w:rPr>
            <w:rStyle w:val="Hyperlink"/>
            <w:rFonts w:asciiTheme="minorBidi" w:hAnsiTheme="minorBidi"/>
            <w:i/>
            <w:iCs/>
            <w:sz w:val="21"/>
            <w:szCs w:val="21"/>
          </w:rPr>
          <w:t>uta.edu/</w:t>
        </w:r>
        <w:proofErr w:type="spellStart"/>
        <w:r w:rsidRPr="00023EB8">
          <w:rPr>
            <w:rStyle w:val="Hyperlink"/>
            <w:rFonts w:asciiTheme="minorBidi" w:hAnsiTheme="minorBidi"/>
            <w:i/>
            <w:iCs/>
            <w:sz w:val="21"/>
            <w:szCs w:val="21"/>
          </w:rPr>
          <w:t>eos</w:t>
        </w:r>
        <w:proofErr w:type="spellEnd"/>
      </w:hyperlink>
      <w:r w:rsidRPr="00023EB8">
        <w:rPr>
          <w:rFonts w:asciiTheme="minorBidi" w:hAnsiTheme="minorBidi"/>
          <w:i/>
          <w:iCs/>
          <w:sz w:val="21"/>
          <w:szCs w:val="21"/>
        </w:rPr>
        <w:t>.</w:t>
      </w:r>
    </w:p>
    <w:p w:rsidR="008B6B08" w:rsidRDefault="008B6B08" w:rsidP="008B6B08">
      <w:pPr>
        <w:rPr>
          <w:rFonts w:asciiTheme="minorBidi" w:hAnsiTheme="minorBidi"/>
          <w:i/>
          <w:iCs/>
          <w:sz w:val="21"/>
          <w:szCs w:val="21"/>
        </w:rPr>
      </w:pPr>
    </w:p>
    <w:p w:rsidR="008B6B08" w:rsidRPr="00023EB8" w:rsidRDefault="008B6B08" w:rsidP="008B6B08">
      <w:pPr>
        <w:rPr>
          <w:rFonts w:ascii="Times" w:eastAsia="Times New Roman" w:hAnsi="Times"/>
          <w:sz w:val="20"/>
          <w:szCs w:val="20"/>
        </w:rPr>
      </w:pPr>
      <w:r>
        <w:rPr>
          <w:rFonts w:asciiTheme="minorBidi" w:hAnsiTheme="minorBidi"/>
          <w:b/>
          <w:iCs/>
          <w:sz w:val="21"/>
          <w:szCs w:val="21"/>
        </w:rPr>
        <w:t xml:space="preserve">Title IX Policy: </w:t>
      </w:r>
      <w:r w:rsidRPr="00EF7D2F">
        <w:rPr>
          <w:rFonts w:asciiTheme="minorBidi" w:hAnsiTheme="minorBidi"/>
          <w:iCs/>
          <w:sz w:val="21"/>
          <w:szCs w:val="21"/>
        </w:rPr>
        <w:t>The University of Texas at Arlington (“University”) is committed to maintaining a learning and working environment that is free</w:t>
      </w:r>
      <w:r>
        <w:rPr>
          <w:rFonts w:asciiTheme="minorBidi" w:hAnsi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iCs/>
        </w:rPr>
        <w:t>activities; Title VII of the Civil Rights Act of 1964 (Title VII), which prohibits sex discrimination in employment; and the Campus Sexual Violence Elimination Act (</w:t>
      </w:r>
      <w:proofErr w:type="spellStart"/>
      <w:r w:rsidRPr="00EF7D2F">
        <w:rPr>
          <w:rFonts w:asciiTheme="minorBidi" w:hAnsiTheme="minorBidi"/>
          <w:iCs/>
        </w:rPr>
        <w:t>SaVE</w:t>
      </w:r>
      <w:proofErr w:type="spellEnd"/>
      <w:r w:rsidRPr="00EF7D2F">
        <w:rPr>
          <w:rFonts w:asciiTheme="minorBidi" w:hAnsiTheme="minorBidi"/>
          <w:iCs/>
        </w:rPr>
        <w:t xml:space="preserve"> Act). Sexual misconduct is a form of sex discrimination and will not be tolerated.</w:t>
      </w:r>
      <w:r w:rsidRPr="00EF7D2F">
        <w:rPr>
          <w:rFonts w:ascii="Arial" w:hAnsi="Arial" w:cs="Arial"/>
          <w:b/>
          <w:iCs/>
        </w:rPr>
        <w:t xml:space="preserve"> </w:t>
      </w:r>
      <w:r w:rsidRPr="00EF7D2F">
        <w:rPr>
          <w:rFonts w:ascii="Arial" w:eastAsia="Times New Roman" w:hAnsi="Arial" w:cs="Arial"/>
          <w:i/>
          <w:iCs/>
          <w:color w:val="000000"/>
          <w:shd w:val="clear" w:color="auto" w:fill="FFFFFF"/>
        </w:rPr>
        <w:t>For information regarding Title IX, visit</w:t>
      </w:r>
      <w:r w:rsidRPr="00EF7D2F">
        <w:rPr>
          <w:rFonts w:ascii="Arial" w:eastAsia="Times New Roman" w:hAnsi="Arial" w:cs="Arial"/>
        </w:rPr>
        <w:t xml:space="preserve"> </w:t>
      </w:r>
      <w:hyperlink r:id="rId10" w:history="1">
        <w:r w:rsidRPr="00EF7D2F">
          <w:rPr>
            <w:rStyle w:val="Hyperlink"/>
            <w:rFonts w:ascii="Arial" w:hAnsi="Arial" w:cs="Arial"/>
          </w:rPr>
          <w:t>www.uta.edu/titleIX</w:t>
        </w:r>
      </w:hyperlink>
      <w:r w:rsidRPr="00EF7D2F">
        <w:rPr>
          <w:rFonts w:asciiTheme="minorBidi" w:hAnsiTheme="minorBidi"/>
        </w:rPr>
        <w:t xml:space="preserve"> or contact</w:t>
      </w:r>
      <w:r>
        <w:rPr>
          <w:rFonts w:asciiTheme="minorBidi" w:hAnsiTheme="minorBidi"/>
          <w:sz w:val="21"/>
          <w:szCs w:val="21"/>
        </w:rPr>
        <w:t xml:space="preserve"> Ms. Jean Hood, Vice President and Title IX Coordinator at (817) 272-7091 or </w:t>
      </w:r>
      <w:hyperlink r:id="rId11" w:history="1">
        <w:r w:rsidRPr="0000143B">
          <w:rPr>
            <w:rStyle w:val="Hyperlink"/>
            <w:rFonts w:asciiTheme="minorBidi" w:hAnsiTheme="minorBidi"/>
            <w:sz w:val="21"/>
            <w:szCs w:val="21"/>
          </w:rPr>
          <w:t>jmhood@uta.edu</w:t>
        </w:r>
      </w:hyperlink>
      <w:r>
        <w:rPr>
          <w:rFonts w:asciiTheme="minorBidi" w:hAnsiTheme="minorBidi"/>
          <w:sz w:val="21"/>
          <w:szCs w:val="21"/>
        </w:rPr>
        <w:t>.</w:t>
      </w:r>
    </w:p>
    <w:p w:rsidR="008B6B08" w:rsidRPr="00982A7E" w:rsidRDefault="008B6B08" w:rsidP="008B6B08">
      <w:pPr>
        <w:keepNext/>
        <w:rPr>
          <w:rFonts w:asciiTheme="minorBidi" w:hAnsiTheme="minorBidi"/>
          <w:sz w:val="21"/>
          <w:szCs w:val="21"/>
        </w:rPr>
      </w:pPr>
    </w:p>
    <w:p w:rsidR="008B6B08" w:rsidRPr="00384AFA" w:rsidRDefault="008B6B08" w:rsidP="008B6B08">
      <w:pPr>
        <w:keepNext/>
        <w:rPr>
          <w:rFonts w:ascii="Arial" w:hAnsi="Arial" w:cs="Arial"/>
          <w:sz w:val="21"/>
          <w:szCs w:val="21"/>
        </w:rPr>
      </w:pPr>
      <w:r w:rsidRPr="00384AFA">
        <w:rPr>
          <w:rFonts w:ascii="Arial" w:hAnsi="Arial" w:cs="Arial"/>
          <w:b/>
          <w:bCs/>
          <w:sz w:val="21"/>
          <w:szCs w:val="21"/>
        </w:rPr>
        <w:t xml:space="preserve">Academic Integrity: </w:t>
      </w:r>
      <w:r>
        <w:rPr>
          <w:rFonts w:ascii="Arial" w:hAnsi="Arial" w:cs="Arial"/>
          <w:sz w:val="21"/>
          <w:szCs w:val="21"/>
        </w:rPr>
        <w:t>S</w:t>
      </w:r>
      <w:r w:rsidRPr="00384AFA">
        <w:rPr>
          <w:rFonts w:ascii="Arial" w:hAnsi="Arial" w:cs="Arial"/>
          <w:sz w:val="21"/>
          <w:szCs w:val="21"/>
        </w:rPr>
        <w:t xml:space="preserve">tudents </w:t>
      </w:r>
      <w:r>
        <w:rPr>
          <w:rFonts w:ascii="Arial" w:hAnsi="Arial" w:cs="Arial"/>
          <w:sz w:val="21"/>
          <w:szCs w:val="21"/>
        </w:rPr>
        <w:t>enrolled all UT Arlington courses are expected to adhere to the UT Arlington Honor Code:</w:t>
      </w:r>
    </w:p>
    <w:p w:rsidR="008B6B08" w:rsidRPr="00384AFA" w:rsidRDefault="008B6B08" w:rsidP="008B6B08">
      <w:pPr>
        <w:keepNext/>
        <w:rPr>
          <w:rFonts w:ascii="Arial" w:hAnsi="Arial" w:cs="Arial"/>
          <w:sz w:val="21"/>
          <w:szCs w:val="21"/>
        </w:rPr>
      </w:pPr>
    </w:p>
    <w:p w:rsidR="008B6B08" w:rsidRPr="007B0CB6" w:rsidRDefault="008B6B08" w:rsidP="008B6B08">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8B6B08" w:rsidRPr="007B0CB6" w:rsidRDefault="008B6B08" w:rsidP="008B6B08">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6B08" w:rsidRPr="00384AFA" w:rsidRDefault="008B6B08" w:rsidP="008B6B08">
      <w:pPr>
        <w:keepNext/>
        <w:rPr>
          <w:rFonts w:ascii="Arial" w:hAnsi="Arial" w:cs="Arial"/>
          <w:sz w:val="21"/>
          <w:szCs w:val="21"/>
        </w:rPr>
      </w:pPr>
    </w:p>
    <w:p w:rsidR="008B6B08" w:rsidRPr="0016052E" w:rsidRDefault="008B6B08" w:rsidP="008B6B08">
      <w:pPr>
        <w:keepNext/>
        <w:rPr>
          <w:rFonts w:ascii="Arial" w:hAnsi="Arial" w:cs="Arial"/>
          <w:sz w:val="21"/>
          <w:szCs w:val="21"/>
        </w:rPr>
      </w:pPr>
      <w:r>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 xml:space="preserve">iversity. Additional information is available at </w:t>
      </w:r>
      <w:hyperlink r:id="rId12" w:history="1">
        <w:r w:rsidRPr="00FC1743">
          <w:rPr>
            <w:rStyle w:val="Hyperlink"/>
            <w:rFonts w:ascii="Arial" w:hAnsi="Arial" w:cs="Arial"/>
            <w:sz w:val="21"/>
            <w:szCs w:val="21"/>
          </w:rPr>
          <w:t>https://www.uta.edu/conduct/</w:t>
        </w:r>
      </w:hyperlink>
      <w:r>
        <w:rPr>
          <w:rFonts w:ascii="Arial" w:hAnsi="Arial" w:cs="Arial"/>
          <w:sz w:val="21"/>
          <w:szCs w:val="21"/>
        </w:rPr>
        <w:t xml:space="preserve">. </w:t>
      </w:r>
    </w:p>
    <w:p w:rsidR="008B6B08" w:rsidRPr="0016052E" w:rsidRDefault="008B6B08" w:rsidP="008B6B08">
      <w:pPr>
        <w:rPr>
          <w:rFonts w:ascii="Arial" w:hAnsi="Arial" w:cs="Arial"/>
          <w:sz w:val="21"/>
          <w:szCs w:val="21"/>
        </w:rPr>
      </w:pPr>
    </w:p>
    <w:p w:rsidR="008B6B08" w:rsidRPr="001E1E1B" w:rsidRDefault="008B6B08" w:rsidP="008B6B08">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3"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8B6B08" w:rsidRDefault="008B6B08" w:rsidP="008B6B08">
      <w:pPr>
        <w:rPr>
          <w:rFonts w:ascii="Arial" w:hAnsi="Arial" w:cs="Arial"/>
          <w:sz w:val="21"/>
          <w:szCs w:val="21"/>
        </w:rPr>
      </w:pPr>
    </w:p>
    <w:p w:rsidR="008B6B08" w:rsidRDefault="008B6B08" w:rsidP="008B6B08">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Carry law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4" w:history="1">
        <w:r w:rsidRPr="00B84990">
          <w:rPr>
            <w:rStyle w:val="Hyperlink"/>
            <w:rFonts w:ascii="Arial" w:hAnsi="Arial" w:cs="Arial"/>
            <w:sz w:val="21"/>
            <w:szCs w:val="21"/>
          </w:rPr>
          <w:t>http://www.uta.edu/news/info/campus-carry/</w:t>
        </w:r>
      </w:hyperlink>
    </w:p>
    <w:p w:rsidR="008B6B08" w:rsidRDefault="008B6B08" w:rsidP="008B6B08">
      <w:pPr>
        <w:rPr>
          <w:rFonts w:ascii="Arial" w:hAnsi="Arial" w:cs="Arial"/>
          <w:sz w:val="21"/>
          <w:szCs w:val="21"/>
        </w:rPr>
      </w:pPr>
    </w:p>
    <w:p w:rsidR="008B6B08" w:rsidRPr="001E1E1B" w:rsidRDefault="008B6B08" w:rsidP="008B6B08">
      <w:pPr>
        <w:rPr>
          <w:rFonts w:ascii="Arial" w:hAnsi="Arial" w:cs="Arial"/>
          <w:sz w:val="21"/>
          <w:szCs w:val="21"/>
        </w:rPr>
      </w:pPr>
    </w:p>
    <w:p w:rsidR="008B6B08" w:rsidRPr="001E1E1B" w:rsidRDefault="008B6B08" w:rsidP="008B6B08">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At the end of each term, students enrolled in face-to-face and online classes categorized as “lecture,” “seminar,” or “</w:t>
      </w:r>
      <w:proofErr w:type="gramStart"/>
      <w:r>
        <w:rPr>
          <w:rFonts w:ascii="Arial" w:hAnsi="Arial" w:cs="Arial"/>
          <w:bCs/>
          <w:sz w:val="21"/>
          <w:szCs w:val="21"/>
        </w:rPr>
        <w:t>laboratory” are</w:t>
      </w:r>
      <w:proofErr w:type="gramEnd"/>
      <w:r>
        <w:rPr>
          <w:rFonts w:ascii="Arial" w:hAnsi="Arial" w:cs="Arial"/>
          <w:bCs/>
          <w:sz w:val="21"/>
          <w:szCs w:val="21"/>
        </w:rPr>
        <w:t xml:space="preserv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5" w:history="1">
        <w:r w:rsidRPr="009551DE">
          <w:rPr>
            <w:rStyle w:val="Hyperlink"/>
            <w:rFonts w:ascii="Arial" w:hAnsi="Arial" w:cs="Arial"/>
            <w:bCs/>
            <w:sz w:val="21"/>
            <w:szCs w:val="21"/>
          </w:rPr>
          <w:t>http://www.uta.edu/sfs</w:t>
        </w:r>
      </w:hyperlink>
      <w:r>
        <w:rPr>
          <w:rFonts w:ascii="Arial" w:hAnsi="Arial" w:cs="Arial"/>
          <w:bCs/>
          <w:sz w:val="21"/>
          <w:szCs w:val="21"/>
        </w:rPr>
        <w:t>.</w:t>
      </w:r>
    </w:p>
    <w:p w:rsidR="008B6B08" w:rsidRPr="009D0858" w:rsidRDefault="008B6B08" w:rsidP="008B6B08">
      <w:pPr>
        <w:rPr>
          <w:rFonts w:ascii="Arial" w:hAnsi="Arial" w:cs="Arial"/>
          <w:b/>
          <w:bCs/>
          <w:sz w:val="21"/>
          <w:szCs w:val="21"/>
        </w:rPr>
      </w:pPr>
    </w:p>
    <w:p w:rsidR="008B6B08" w:rsidRDefault="008B6B08" w:rsidP="008B6B08">
      <w:pPr>
        <w:rPr>
          <w:rFonts w:ascii="Arial" w:hAnsi="Arial" w:cs="Arial"/>
          <w:sz w:val="21"/>
          <w:szCs w:val="21"/>
        </w:rPr>
      </w:pPr>
      <w:r w:rsidRPr="009D0858">
        <w:rPr>
          <w:rFonts w:ascii="Arial" w:hAnsi="Arial" w:cs="Arial"/>
          <w:b/>
          <w:bCs/>
          <w:sz w:val="21"/>
          <w:szCs w:val="21"/>
        </w:rPr>
        <w:t>Final Review Week:</w:t>
      </w:r>
      <w:r>
        <w:rPr>
          <w:rFonts w:ascii="Arial" w:hAnsi="Arial" w:cs="Arial"/>
          <w:b/>
          <w:bCs/>
          <w:sz w:val="21"/>
          <w:szCs w:val="21"/>
        </w:rPr>
        <w:t xml:space="preserve"> </w:t>
      </w:r>
      <w:r w:rsidRPr="00EF7D2F">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8B6B08" w:rsidRDefault="008B6B08" w:rsidP="008B6B08">
      <w:pPr>
        <w:rPr>
          <w:rFonts w:ascii="Arial" w:hAnsi="Arial" w:cs="Arial"/>
          <w:sz w:val="21"/>
          <w:szCs w:val="21"/>
        </w:rPr>
      </w:pPr>
    </w:p>
    <w:p w:rsidR="008B6B08" w:rsidRDefault="008B6B08" w:rsidP="008B6B08">
      <w:pPr>
        <w:rPr>
          <w:rFonts w:ascii="Arial" w:hAnsi="Arial" w:cs="Arial"/>
          <w:sz w:val="21"/>
          <w:szCs w:val="21"/>
        </w:rPr>
      </w:pPr>
      <w:r>
        <w:rPr>
          <w:rFonts w:ascii="Arial" w:hAnsi="Arial" w:cs="Arial"/>
          <w:b/>
          <w:bCs/>
          <w:sz w:val="21"/>
          <w:szCs w:val="21"/>
        </w:rPr>
        <w:t xml:space="preserve">Emergency Exit Procedures:  </w:t>
      </w:r>
      <w:r>
        <w:rPr>
          <w:rFonts w:ascii="Arial" w:hAnsi="Arial" w:cs="Arial"/>
          <w:sz w:val="21"/>
          <w:szCs w:val="21"/>
        </w:rPr>
        <w:t xml:space="preserve">Should we experience an emergency event that requires us to vacate the building, students should exit the room and move toward the nearest exit, </w:t>
      </w:r>
      <w:r w:rsidRPr="003E19A6">
        <w:rPr>
          <w:rFonts w:ascii="Arial" w:hAnsi="Arial" w:cs="Arial"/>
          <w:color w:val="0000FF"/>
          <w:sz w:val="21"/>
          <w:szCs w:val="21"/>
        </w:rPr>
        <w:t>which is located [insert a description of the nearest exit/emergency exit]</w:t>
      </w:r>
      <w:r>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8B6B08" w:rsidRDefault="008B6B08" w:rsidP="008B6B08">
      <w:pPr>
        <w:rPr>
          <w:rFonts w:ascii="Arial" w:hAnsi="Arial" w:cs="Arial"/>
          <w:sz w:val="21"/>
          <w:szCs w:val="21"/>
        </w:rPr>
      </w:pPr>
    </w:p>
    <w:p w:rsidR="008B6B08" w:rsidRDefault="008B6B08" w:rsidP="008B6B08">
      <w:pPr>
        <w:rPr>
          <w:rFonts w:asciiTheme="minorBidi" w:hAnsi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 xml:space="preserve">esources include </w:t>
      </w:r>
      <w:hyperlink r:id="rId16"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17"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Pr>
          <w:rFonts w:ascii="Arial" w:hAnsi="Arial" w:cs="Arial"/>
          <w:sz w:val="21"/>
          <w:szCs w:val="21"/>
        </w:rPr>
        <w:t xml:space="preserve">, </w:t>
      </w:r>
      <w:hyperlink r:id="rId18"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19"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20"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21" w:history="1">
        <w:r w:rsidRPr="0018144B">
          <w:rPr>
            <w:rStyle w:val="Hyperlink"/>
            <w:rFonts w:ascii="Arial" w:hAnsi="Arial" w:cs="Arial"/>
            <w:sz w:val="21"/>
            <w:szCs w:val="21"/>
          </w:rPr>
          <w:t>http://www.uta.edu/universitycollege/resources/index.php</w:t>
        </w:r>
      </w:hyperlink>
      <w:r>
        <w:rPr>
          <w:rFonts w:ascii="Arial" w:hAnsi="Arial" w:cs="Arial"/>
          <w:sz w:val="21"/>
          <w:szCs w:val="21"/>
        </w:rPr>
        <w:t>.</w:t>
      </w:r>
    </w:p>
    <w:p w:rsidR="008B6B08" w:rsidRPr="00EF7D2F" w:rsidRDefault="008B6B08" w:rsidP="008B6B08">
      <w:pPr>
        <w:rPr>
          <w:rFonts w:asciiTheme="minorBidi" w:hAnsiTheme="minorBidi"/>
          <w:bCs/>
          <w:color w:val="0000FF"/>
          <w:sz w:val="21"/>
          <w:szCs w:val="21"/>
        </w:rPr>
      </w:pPr>
    </w:p>
    <w:p w:rsidR="008B6B08" w:rsidRPr="00282400" w:rsidRDefault="008B6B08" w:rsidP="008B6B08">
      <w:pPr>
        <w:rPr>
          <w:rFonts w:ascii="Arial" w:hAnsi="Arial" w:cs="Arial"/>
          <w:color w:val="0000FF"/>
          <w:sz w:val="21"/>
          <w:szCs w:val="21"/>
        </w:rPr>
      </w:pPr>
      <w:r w:rsidRPr="00282400">
        <w:rPr>
          <w:rFonts w:ascii="Arial" w:hAnsi="Arial" w:cs="Arial"/>
          <w:b/>
          <w:bCs/>
          <w:color w:val="0000FF"/>
          <w:sz w:val="21"/>
          <w:szCs w:val="21"/>
        </w:rPr>
        <w:t>University Tutorial &amp; Supplemental Instruction</w:t>
      </w:r>
      <w:r w:rsidRPr="00282400">
        <w:rPr>
          <w:rFonts w:ascii="Arial" w:hAnsi="Arial" w:cs="Arial"/>
          <w:color w:val="0000FF"/>
          <w:sz w:val="21"/>
          <w:szCs w:val="21"/>
        </w:rPr>
        <w:t xml:space="preserve"> (Ransom Hall 205): UTSI offers a variety of academic support services for undergraduate students, including: 60 minute one-on-one </w:t>
      </w:r>
      <w:hyperlink r:id="rId22" w:history="1">
        <w:r w:rsidRPr="00282400">
          <w:rPr>
            <w:rStyle w:val="Hyperlink"/>
            <w:rFonts w:ascii="Arial" w:hAnsi="Arial" w:cs="Arial"/>
            <w:sz w:val="21"/>
            <w:szCs w:val="21"/>
          </w:rPr>
          <w:t>tutoring</w:t>
        </w:r>
      </w:hyperlink>
      <w:r w:rsidRPr="00282400">
        <w:rPr>
          <w:rFonts w:ascii="Arial" w:hAnsi="Arial" w:cs="Arial"/>
          <w:color w:val="0000FF"/>
          <w:sz w:val="21"/>
          <w:szCs w:val="21"/>
        </w:rPr>
        <w:t xml:space="preserve"> sessions, </w:t>
      </w:r>
      <w:hyperlink r:id="rId23" w:history="1">
        <w:r w:rsidRPr="00282400">
          <w:rPr>
            <w:rStyle w:val="Hyperlink"/>
            <w:rFonts w:ascii="Arial" w:hAnsi="Arial" w:cs="Arial"/>
            <w:sz w:val="21"/>
            <w:szCs w:val="21"/>
          </w:rPr>
          <w:t>Start Strong</w:t>
        </w:r>
      </w:hyperlink>
      <w:r w:rsidRPr="00282400">
        <w:rPr>
          <w:rFonts w:ascii="Arial" w:hAnsi="Arial" w:cs="Arial"/>
          <w:color w:val="0000FF"/>
          <w:sz w:val="21"/>
          <w:szCs w:val="21"/>
        </w:rPr>
        <w:t xml:space="preserve"> Freshman tutoring program, and </w:t>
      </w:r>
      <w:hyperlink r:id="rId24" w:history="1">
        <w:r w:rsidRPr="00282400">
          <w:rPr>
            <w:rStyle w:val="Hyperlink"/>
            <w:rFonts w:ascii="Arial" w:hAnsi="Arial" w:cs="Arial"/>
            <w:sz w:val="21"/>
            <w:szCs w:val="21"/>
          </w:rPr>
          <w:t>Supplemental Instruction</w:t>
        </w:r>
      </w:hyperlink>
      <w:r w:rsidRPr="00282400">
        <w:rPr>
          <w:rFonts w:ascii="Arial" w:hAnsi="Arial" w:cs="Arial"/>
          <w:color w:val="0000FF"/>
          <w:sz w:val="21"/>
          <w:szCs w:val="21"/>
        </w:rPr>
        <w:t xml:space="preserve">. Office hours are Monday-Friday 8:00am-5:00pm. For more information visit </w:t>
      </w:r>
      <w:hyperlink r:id="rId25" w:history="1">
        <w:r w:rsidRPr="00C67ADD">
          <w:rPr>
            <w:rStyle w:val="Hyperlink"/>
            <w:rFonts w:ascii="Arial" w:hAnsi="Arial" w:cs="Arial"/>
            <w:sz w:val="21"/>
            <w:szCs w:val="21"/>
          </w:rPr>
          <w:t>www.uta.edu/utsi</w:t>
        </w:r>
      </w:hyperlink>
      <w:r>
        <w:rPr>
          <w:rFonts w:ascii="Arial" w:hAnsi="Arial" w:cs="Arial"/>
          <w:sz w:val="21"/>
          <w:szCs w:val="21"/>
        </w:rPr>
        <w:t xml:space="preserve"> </w:t>
      </w:r>
      <w:r w:rsidRPr="00282400">
        <w:rPr>
          <w:rFonts w:ascii="Arial" w:hAnsi="Arial" w:cs="Arial"/>
          <w:color w:val="0000FF"/>
          <w:sz w:val="21"/>
          <w:szCs w:val="21"/>
        </w:rPr>
        <w:t>or call 817-272-2617.</w:t>
      </w:r>
    </w:p>
    <w:p w:rsidR="008B6B08" w:rsidRDefault="008B6B08" w:rsidP="008B6B08">
      <w:pPr>
        <w:rPr>
          <w:rFonts w:asciiTheme="minorBidi" w:hAnsiTheme="minorBidi"/>
          <w:b/>
          <w:bCs/>
          <w:color w:val="0000FF"/>
          <w:sz w:val="21"/>
          <w:szCs w:val="21"/>
        </w:rPr>
      </w:pPr>
    </w:p>
    <w:p w:rsidR="008B6B08" w:rsidRPr="00282400" w:rsidRDefault="008B6B08" w:rsidP="008B6B08">
      <w:pPr>
        <w:rPr>
          <w:rFonts w:asciiTheme="minorBidi" w:hAnsiTheme="minorBidi"/>
          <w:bCs/>
          <w:color w:val="0000FF"/>
          <w:sz w:val="21"/>
          <w:szCs w:val="21"/>
        </w:rPr>
      </w:pPr>
      <w:r w:rsidRPr="007E422D">
        <w:rPr>
          <w:rFonts w:asciiTheme="minorBidi" w:hAnsiTheme="minorBidi"/>
          <w:b/>
          <w:bCs/>
          <w:color w:val="0000FF"/>
          <w:sz w:val="21"/>
          <w:szCs w:val="21"/>
        </w:rPr>
        <w:t>The IDEAS Center (</w:t>
      </w:r>
      <w:r w:rsidRPr="00EF7D2F">
        <w:rPr>
          <w:rFonts w:asciiTheme="minorBidi" w:hAnsiTheme="minorBidi"/>
          <w:bCs/>
          <w:color w:val="0000FF"/>
          <w:sz w:val="21"/>
          <w:szCs w:val="21"/>
        </w:rPr>
        <w:t>2</w:t>
      </w:r>
      <w:r w:rsidRPr="00EF7D2F">
        <w:rPr>
          <w:rFonts w:asciiTheme="minorBidi" w:hAnsiTheme="minorBidi"/>
          <w:bCs/>
          <w:color w:val="0000FF"/>
          <w:sz w:val="21"/>
          <w:szCs w:val="21"/>
          <w:vertAlign w:val="superscript"/>
        </w:rPr>
        <w:t>nd</w:t>
      </w:r>
      <w:r w:rsidRPr="00EF7D2F">
        <w:rPr>
          <w:rFonts w:asciiTheme="minorBidi" w:hAnsiTheme="minorBidi"/>
          <w:bCs/>
          <w:color w:val="0000FF"/>
          <w:sz w:val="21"/>
          <w:szCs w:val="21"/>
        </w:rPr>
        <w:t xml:space="preserve"> Floor of Central Library) offers </w:t>
      </w:r>
      <w:r>
        <w:rPr>
          <w:rFonts w:asciiTheme="minorBidi" w:hAnsiTheme="minorBidi"/>
          <w:b/>
          <w:bCs/>
          <w:color w:val="0000FF"/>
          <w:sz w:val="21"/>
          <w:szCs w:val="21"/>
        </w:rPr>
        <w:t>FREE</w:t>
      </w:r>
      <w:r w:rsidRPr="00EF7D2F">
        <w:rPr>
          <w:rFonts w:asciiTheme="minorBidi" w:hAnsiTheme="minorBidi"/>
          <w:bCs/>
          <w:color w:val="0000FF"/>
          <w:sz w:val="21"/>
          <w:szCs w:val="21"/>
        </w:rPr>
        <w:t xml:space="preserve"> tutoring to all students with a focus on transfer students</w:t>
      </w:r>
      <w:r>
        <w:rPr>
          <w:rFonts w:asciiTheme="minorBidi" w:hAnsiTheme="minorBidi"/>
          <w:bCs/>
          <w:color w:val="0000FF"/>
          <w:sz w:val="21"/>
          <w:szCs w:val="21"/>
        </w:rPr>
        <w:t>, sophomores, veterans and others undergoing a transition to UT Arlington. Students can drop in, or check the schedule of available peer tutors at www.uta.edu/IDEAS,</w:t>
      </w:r>
      <w:r w:rsidRPr="00EF7D2F">
        <w:rPr>
          <w:rFonts w:asciiTheme="minorBidi" w:hAnsiTheme="minorBidi"/>
          <w:bCs/>
          <w:color w:val="0000FF"/>
          <w:sz w:val="21"/>
          <w:szCs w:val="21"/>
        </w:rPr>
        <w:t xml:space="preserve"> or call</w:t>
      </w:r>
      <w:r w:rsidRPr="00FE712D">
        <w:rPr>
          <w:rFonts w:asciiTheme="minorBidi" w:hAnsiTheme="minorBidi"/>
          <w:bCs/>
          <w:color w:val="0000FF"/>
          <w:sz w:val="21"/>
          <w:szCs w:val="21"/>
        </w:rPr>
        <w:t xml:space="preserve"> </w:t>
      </w:r>
      <w:r w:rsidRPr="00EF7D2F">
        <w:rPr>
          <w:rFonts w:asciiTheme="minorBidi" w:hAnsiTheme="minorBidi"/>
          <w:bCs/>
          <w:color w:val="0000FF"/>
          <w:sz w:val="21"/>
          <w:szCs w:val="21"/>
        </w:rPr>
        <w:t>(817) 272-6593</w:t>
      </w:r>
      <w:r>
        <w:rPr>
          <w:rFonts w:asciiTheme="minorBidi" w:hAnsiTheme="minorBidi"/>
          <w:bCs/>
          <w:color w:val="0000FF"/>
          <w:sz w:val="21"/>
          <w:szCs w:val="21"/>
        </w:rPr>
        <w:t>.</w:t>
      </w:r>
    </w:p>
    <w:p w:rsidR="008B6B08" w:rsidRPr="006B4DBA" w:rsidRDefault="008B6B08" w:rsidP="008B6B08">
      <w:pPr>
        <w:spacing w:before="100" w:beforeAutospacing="1" w:after="100" w:afterAutospacing="1"/>
      </w:pPr>
      <w:r w:rsidRPr="00F162AA">
        <w:rPr>
          <w:rFonts w:asciiTheme="minorBidi" w:hAnsiTheme="minorBidi"/>
          <w:b/>
          <w:bCs/>
          <w:color w:val="0000FF"/>
          <w:sz w:val="21"/>
          <w:szCs w:val="21"/>
        </w:rPr>
        <w:t>The English Writing Center (</w:t>
      </w:r>
      <w:r w:rsidRPr="00EF7D2F">
        <w:rPr>
          <w:rFonts w:asciiTheme="minorBidi" w:hAnsiTheme="minorBidi"/>
          <w:b/>
          <w:bCs/>
          <w:color w:val="0000FF"/>
          <w:sz w:val="21"/>
          <w:szCs w:val="21"/>
        </w:rPr>
        <w:t>411LIBR</w:t>
      </w:r>
      <w:proofErr w:type="gramStart"/>
      <w:r>
        <w:rPr>
          <w:rFonts w:asciiTheme="minorBidi" w:hAnsiTheme="minorBidi"/>
          <w:b/>
          <w:bCs/>
          <w:color w:val="0000FF"/>
          <w:sz w:val="21"/>
          <w:szCs w:val="21"/>
        </w:rPr>
        <w:t xml:space="preserve">)  </w:t>
      </w:r>
      <w:r>
        <w:rPr>
          <w:rFonts w:asciiTheme="minorBidi" w:hAnsiTheme="minorBidi"/>
          <w:color w:val="0000FF"/>
          <w:sz w:val="21"/>
          <w:szCs w:val="21"/>
        </w:rPr>
        <w:t>The</w:t>
      </w:r>
      <w:proofErr w:type="gramEnd"/>
      <w:r>
        <w:rPr>
          <w:rFonts w:asciiTheme="minorBidi" w:hAnsiTheme="minorBidi"/>
          <w:color w:val="0000FF"/>
          <w:sz w:val="21"/>
          <w:szCs w:val="21"/>
        </w:rPr>
        <w:t xml:space="preserve"> Writing Center offers </w:t>
      </w:r>
      <w:r w:rsidRPr="006B4DBA">
        <w:rPr>
          <w:rFonts w:asciiTheme="minorBidi" w:hAnsiTheme="minorBidi"/>
          <w:b/>
          <w:color w:val="0000FF"/>
          <w:sz w:val="21"/>
          <w:szCs w:val="21"/>
        </w:rPr>
        <w:t>FREE</w:t>
      </w:r>
      <w:r>
        <w:rPr>
          <w:rFonts w:asciiTheme="minorBidi" w:hAnsiTheme="minorBidi"/>
          <w:color w:val="0000FF"/>
          <w:sz w:val="21"/>
          <w:szCs w:val="21"/>
        </w:rPr>
        <w:t xml:space="preserve"> tutoring in 15-, 30-, 45-, and 60-minute face-to-face and online sessions to all UTA students on any phase of their UTA coursework. </w:t>
      </w:r>
      <w:r w:rsidRPr="00F162AA">
        <w:rPr>
          <w:rFonts w:asciiTheme="minorBidi" w:hAnsiTheme="minorBidi"/>
          <w:color w:val="0000FF"/>
          <w:sz w:val="21"/>
          <w:szCs w:val="21"/>
        </w:rPr>
        <w:t>Register and make appointments online at</w:t>
      </w:r>
      <w:r>
        <w:t xml:space="preserve"> </w:t>
      </w:r>
      <w:r w:rsidRPr="007E3667">
        <w:t>https://uta.mywconline.com</w:t>
      </w:r>
      <w:r>
        <w:rPr>
          <w:rFonts w:asciiTheme="minorBidi" w:hAnsiTheme="minorBidi"/>
          <w:color w:val="0000FF"/>
          <w:sz w:val="21"/>
          <w:szCs w:val="21"/>
        </w:rPr>
        <w:t>. Classroom visits, w</w:t>
      </w:r>
      <w:r w:rsidRPr="00F162AA">
        <w:rPr>
          <w:rFonts w:asciiTheme="minorBidi" w:hAnsiTheme="minorBidi"/>
          <w:color w:val="0000FF"/>
          <w:sz w:val="21"/>
          <w:szCs w:val="21"/>
        </w:rPr>
        <w:t xml:space="preserve">orkshops, and </w:t>
      </w:r>
      <w:r>
        <w:rPr>
          <w:rFonts w:asciiTheme="minorBidi" w:hAnsiTheme="minorBidi"/>
          <w:color w:val="0000FF"/>
          <w:sz w:val="21"/>
          <w:szCs w:val="21"/>
        </w:rPr>
        <w:t>specialized</w:t>
      </w:r>
      <w:r w:rsidRPr="00F162AA">
        <w:rPr>
          <w:rFonts w:asciiTheme="minorBidi" w:hAnsiTheme="minorBidi"/>
          <w:color w:val="0000FF"/>
          <w:sz w:val="21"/>
          <w:szCs w:val="21"/>
        </w:rPr>
        <w:t xml:space="preserve"> services for graduate students </w:t>
      </w:r>
      <w:r>
        <w:rPr>
          <w:rFonts w:asciiTheme="minorBidi" w:hAnsiTheme="minorBidi"/>
          <w:color w:val="0000FF"/>
          <w:sz w:val="21"/>
          <w:szCs w:val="21"/>
        </w:rPr>
        <w:t xml:space="preserve">and faculty </w:t>
      </w:r>
      <w:r w:rsidRPr="00F162AA">
        <w:rPr>
          <w:rFonts w:asciiTheme="minorBidi" w:hAnsiTheme="minorBidi"/>
          <w:color w:val="0000FF"/>
          <w:sz w:val="21"/>
          <w:szCs w:val="21"/>
        </w:rPr>
        <w:t xml:space="preserve">are also available. Please see </w:t>
      </w:r>
      <w:hyperlink r:id="rId26" w:history="1">
        <w:r w:rsidRPr="00F162AA">
          <w:rPr>
            <w:rStyle w:val="Hyperlink"/>
            <w:rFonts w:asciiTheme="minorBidi" w:hAnsiTheme="minorBidi"/>
            <w:sz w:val="21"/>
            <w:szCs w:val="21"/>
          </w:rPr>
          <w:t>www.uta.edu/owl</w:t>
        </w:r>
      </w:hyperlink>
      <w:r w:rsidRPr="00F162AA">
        <w:rPr>
          <w:rFonts w:asciiTheme="minorBidi" w:hAnsiTheme="minorBidi"/>
          <w:color w:val="0000FF"/>
          <w:sz w:val="21"/>
          <w:szCs w:val="21"/>
        </w:rPr>
        <w:t xml:space="preserve"> for detailed information</w:t>
      </w:r>
      <w:r>
        <w:rPr>
          <w:rFonts w:asciiTheme="minorBidi" w:hAnsiTheme="minorBidi"/>
          <w:color w:val="0000FF"/>
          <w:sz w:val="21"/>
          <w:szCs w:val="21"/>
        </w:rPr>
        <w:t xml:space="preserve"> on all our programs and services</w:t>
      </w:r>
      <w:r w:rsidRPr="00F162AA">
        <w:rPr>
          <w:rFonts w:asciiTheme="minorBidi" w:hAnsiTheme="minorBidi"/>
          <w:color w:val="0000FF"/>
          <w:sz w:val="21"/>
          <w:szCs w:val="21"/>
        </w:rPr>
        <w:t>.</w:t>
      </w:r>
    </w:p>
    <w:p w:rsidR="008B6B08" w:rsidRPr="00F162AA" w:rsidRDefault="008B6B08" w:rsidP="008B6B08">
      <w:pPr>
        <w:spacing w:before="100" w:beforeAutospacing="1" w:after="100" w:afterAutospacing="1"/>
        <w:rPr>
          <w:rFonts w:asciiTheme="minorBidi" w:hAnsiTheme="minorBidi"/>
          <w:color w:val="0000FF"/>
          <w:sz w:val="21"/>
          <w:szCs w:val="21"/>
        </w:rPr>
      </w:pPr>
      <w:r>
        <w:rPr>
          <w:rFonts w:asciiTheme="minorBidi" w:hAnsiTheme="minorBidi"/>
          <w:color w:val="0000FF"/>
          <w:sz w:val="21"/>
          <w:szCs w:val="21"/>
        </w:rPr>
        <w:t>The Library’s 2</w:t>
      </w:r>
      <w:r w:rsidRPr="00EF7D2F">
        <w:rPr>
          <w:rFonts w:asciiTheme="minorBidi" w:hAnsiTheme="minorBidi"/>
          <w:color w:val="0000FF"/>
          <w:sz w:val="21"/>
          <w:szCs w:val="21"/>
          <w:vertAlign w:val="superscript"/>
        </w:rPr>
        <w:t>nd</w:t>
      </w:r>
      <w:r>
        <w:rPr>
          <w:rFonts w:asciiTheme="minorBidi" w:hAnsiTheme="minorBidi"/>
          <w:color w:val="0000FF"/>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7" w:history="1">
        <w:r w:rsidRPr="00B84990">
          <w:rPr>
            <w:rStyle w:val="Hyperlink"/>
            <w:rFonts w:asciiTheme="minorBidi" w:hAnsiTheme="minorBidi"/>
            <w:sz w:val="21"/>
            <w:szCs w:val="21"/>
          </w:rPr>
          <w:t>http://library.uta.edu/academic-plaza</w:t>
        </w:r>
      </w:hyperlink>
    </w:p>
    <w:p w:rsidR="008B6B08" w:rsidRDefault="008B6B08" w:rsidP="008B6B08">
      <w:pPr>
        <w:tabs>
          <w:tab w:val="left" w:leader="dot" w:pos="3600"/>
        </w:tabs>
        <w:rPr>
          <w:rFonts w:ascii="Arial" w:hAnsi="Arial" w:cs="Arial"/>
          <w:color w:val="FF0000"/>
          <w:sz w:val="21"/>
          <w:szCs w:val="21"/>
        </w:rPr>
      </w:pPr>
      <w:r w:rsidRPr="0016052E">
        <w:rPr>
          <w:rFonts w:ascii="Arial" w:hAnsi="Arial" w:cs="Arial"/>
          <w:b/>
          <w:color w:val="0000FF"/>
          <w:sz w:val="21"/>
          <w:szCs w:val="21"/>
        </w:rPr>
        <w:t>Librarian to Contact:</w:t>
      </w:r>
      <w:r w:rsidRPr="0016052E">
        <w:rPr>
          <w:rFonts w:ascii="Arial" w:hAnsi="Arial" w:cs="Arial"/>
          <w:color w:val="0000FF"/>
          <w:sz w:val="21"/>
          <w:szCs w:val="21"/>
        </w:rPr>
        <w:t xml:space="preserve"> </w:t>
      </w:r>
      <w:r w:rsidRPr="008A6918">
        <w:rPr>
          <w:rFonts w:ascii="Arial" w:hAnsi="Arial" w:cs="Arial"/>
          <w:color w:val="0000FF"/>
          <w:sz w:val="21"/>
          <w:szCs w:val="21"/>
        </w:rPr>
        <w:t>[Insert the name and contact information</w:t>
      </w:r>
      <w:r>
        <w:rPr>
          <w:rFonts w:ascii="Arial" w:hAnsi="Arial" w:cs="Arial"/>
          <w:color w:val="0000FF"/>
          <w:sz w:val="21"/>
          <w:szCs w:val="21"/>
        </w:rPr>
        <w:t xml:space="preserve"> – look up here: </w:t>
      </w:r>
      <w:r>
        <w:fldChar w:fldCharType="begin"/>
      </w:r>
      <w:r>
        <w:instrText xml:space="preserve"> HYPERLINK "http://www.uta.edu/library/help/subject-librarians.php" \t "_blank" </w:instrText>
      </w:r>
      <w:r>
        <w:fldChar w:fldCharType="separate"/>
      </w:r>
      <w:r w:rsidRPr="007B06DE">
        <w:rPr>
          <w:rStyle w:val="Hyperlink"/>
          <w:rFonts w:ascii="Arial" w:hAnsi="Arial" w:cs="Arial"/>
          <w:sz w:val="21"/>
          <w:szCs w:val="21"/>
        </w:rPr>
        <w:t>http://www.uta.edu/library/help/subject-librarians.php</w:t>
      </w:r>
      <w:r>
        <w:rPr>
          <w:rStyle w:val="Hyperlink"/>
          <w:rFonts w:ascii="Arial" w:hAnsi="Arial" w:cs="Arial"/>
          <w:sz w:val="21"/>
          <w:szCs w:val="21"/>
        </w:rPr>
        <w:fldChar w:fldCharType="end"/>
      </w:r>
      <w:proofErr w:type="gramStart"/>
      <w:r>
        <w:rPr>
          <w:rFonts w:ascii="Arial" w:hAnsi="Arial" w:cs="Arial"/>
          <w:color w:val="000000"/>
          <w:sz w:val="21"/>
          <w:szCs w:val="21"/>
        </w:rPr>
        <w:t xml:space="preserve"> </w:t>
      </w:r>
      <w:r w:rsidRPr="008A6918">
        <w:rPr>
          <w:rFonts w:ascii="Arial" w:hAnsi="Arial" w:cs="Arial"/>
          <w:color w:val="0000FF"/>
          <w:sz w:val="21"/>
          <w:szCs w:val="21"/>
        </w:rPr>
        <w:t>]</w:t>
      </w:r>
      <w:proofErr w:type="gramEnd"/>
      <w:r>
        <w:rPr>
          <w:rFonts w:ascii="Arial" w:hAnsi="Arial" w:cs="Arial"/>
          <w:color w:val="0000FF"/>
          <w:sz w:val="21"/>
          <w:szCs w:val="21"/>
        </w:rPr>
        <w:t xml:space="preserve"> </w:t>
      </w:r>
    </w:p>
    <w:p w:rsidR="008B6B08" w:rsidRDefault="008B6B08" w:rsidP="008B6B08">
      <w:pPr>
        <w:tabs>
          <w:tab w:val="left" w:leader="dot" w:pos="3600"/>
        </w:tabs>
        <w:rPr>
          <w:rFonts w:ascii="Arial" w:hAnsi="Arial" w:cs="Arial"/>
          <w:color w:val="FF0000"/>
          <w:sz w:val="21"/>
          <w:szCs w:val="21"/>
        </w:rPr>
      </w:pPr>
    </w:p>
    <w:p w:rsidR="008B6B08" w:rsidRPr="005A079A" w:rsidRDefault="008B6B08" w:rsidP="008B6B08">
      <w:pPr>
        <w:tabs>
          <w:tab w:val="left" w:leader="dot" w:pos="3600"/>
        </w:tabs>
        <w:rPr>
          <w:rFonts w:ascii="Arial" w:hAnsi="Arial" w:cs="Arial"/>
          <w:bCs/>
          <w:color w:val="0000FF"/>
          <w:sz w:val="21"/>
          <w:szCs w:val="21"/>
        </w:rPr>
      </w:pPr>
    </w:p>
    <w:p w:rsidR="008B6B08" w:rsidRPr="009D0858" w:rsidRDefault="008B6B08" w:rsidP="008B6B08">
      <w:pPr>
        <w:rPr>
          <w:rFonts w:ascii="Arial" w:hAnsi="Arial" w:cs="Arial"/>
          <w:sz w:val="21"/>
          <w:szCs w:val="21"/>
        </w:rPr>
      </w:pPr>
    </w:p>
    <w:p w:rsidR="008B6B08" w:rsidRPr="009D0858" w:rsidRDefault="008B6B08" w:rsidP="008B6B08">
      <w:pPr>
        <w:rPr>
          <w:rFonts w:ascii="Arial" w:hAnsi="Arial" w:cs="Arial"/>
          <w:sz w:val="21"/>
          <w:szCs w:val="21"/>
        </w:rPr>
      </w:pPr>
    </w:p>
    <w:p w:rsidR="008B6B08" w:rsidRDefault="008B6B08" w:rsidP="008B6B08"/>
    <w:p w:rsidR="008B6B08" w:rsidRDefault="008B6B08" w:rsidP="008B6B08"/>
    <w:p w:rsidR="001A3121" w:rsidRDefault="001A3121"/>
    <w:sectPr w:rsidR="001A3121" w:rsidSect="001A31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imSun">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08"/>
    <w:rsid w:val="001A3121"/>
    <w:rsid w:val="00826C83"/>
    <w:rsid w:val="008B6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5AA0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B08"/>
    <w:rPr>
      <w:color w:val="0000FF" w:themeColor="hyperlink"/>
      <w:u w:val="single"/>
    </w:rPr>
  </w:style>
  <w:style w:type="paragraph" w:styleId="NormalWeb">
    <w:name w:val="Normal (Web)"/>
    <w:basedOn w:val="Normal"/>
    <w:uiPriority w:val="99"/>
    <w:unhideWhenUsed/>
    <w:rsid w:val="008B6B08"/>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8B6B08"/>
    <w:rPr>
      <w:b/>
      <w:bCs/>
    </w:rPr>
  </w:style>
  <w:style w:type="paragraph" w:customStyle="1" w:styleId="Default">
    <w:name w:val="Default"/>
    <w:basedOn w:val="Normal"/>
    <w:uiPriority w:val="99"/>
    <w:rsid w:val="008B6B08"/>
    <w:pPr>
      <w:autoSpaceDE w:val="0"/>
      <w:autoSpaceDN w:val="0"/>
    </w:pPr>
    <w:rPr>
      <w:rFonts w:ascii="Times New Roman" w:eastAsia="SimSun" w:hAnsi="Times New Roman" w:cs="Times New Roman"/>
      <w:color w:val="00000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B08"/>
    <w:rPr>
      <w:color w:val="0000FF" w:themeColor="hyperlink"/>
      <w:u w:val="single"/>
    </w:rPr>
  </w:style>
  <w:style w:type="paragraph" w:styleId="NormalWeb">
    <w:name w:val="Normal (Web)"/>
    <w:basedOn w:val="Normal"/>
    <w:uiPriority w:val="99"/>
    <w:unhideWhenUsed/>
    <w:rsid w:val="008B6B08"/>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8B6B08"/>
    <w:rPr>
      <w:b/>
      <w:bCs/>
    </w:rPr>
  </w:style>
  <w:style w:type="paragraph" w:customStyle="1" w:styleId="Default">
    <w:name w:val="Default"/>
    <w:basedOn w:val="Normal"/>
    <w:uiPriority w:val="99"/>
    <w:rsid w:val="008B6B08"/>
    <w:pPr>
      <w:autoSpaceDE w:val="0"/>
      <w:autoSpaceDN w:val="0"/>
    </w:pPr>
    <w:rPr>
      <w:rFonts w:ascii="Times New Roman" w:eastAsia="SimSun" w:hAnsi="Times New Roman" w:cs="Times New Roma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hr/eos/index.php" TargetMode="External"/><Relationship Id="rId20" Type="http://schemas.openxmlformats.org/officeDocument/2006/relationships/hyperlink" Target="mailto:resources@uta.edu" TargetMode="External"/><Relationship Id="rId21" Type="http://schemas.openxmlformats.org/officeDocument/2006/relationships/hyperlink" Target="http://www.uta.edu/universitycollege/resources/index.php" TargetMode="External"/><Relationship Id="rId22" Type="http://schemas.openxmlformats.org/officeDocument/2006/relationships/hyperlink" Target="http://www.uta.edu/universitycollege/current/academic-support/learning-center/tutoring/index.php" TargetMode="External"/><Relationship Id="rId23" Type="http://schemas.openxmlformats.org/officeDocument/2006/relationships/hyperlink" Target="http://www.uta.edu/universitycollege/current/academic-support/learning-center/tutoring/start-strong.php" TargetMode="External"/><Relationship Id="rId24" Type="http://schemas.openxmlformats.org/officeDocument/2006/relationships/hyperlink" Target="http://www.uta.edu/universitycollege/current/academic-support/learning-center/si/index.php" TargetMode="External"/><Relationship Id="rId25" Type="http://schemas.openxmlformats.org/officeDocument/2006/relationships/hyperlink" Target="http://www.uta.edu/utsi" TargetMode="External"/><Relationship Id="rId26" Type="http://schemas.openxmlformats.org/officeDocument/2006/relationships/hyperlink" Target="http://www.uta.edu/owl" TargetMode="External"/><Relationship Id="rId27" Type="http://schemas.openxmlformats.org/officeDocument/2006/relationships/hyperlink" Target="http://library.uta.edu/academic-plaza"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uta.edu/titleIX" TargetMode="External"/><Relationship Id="rId11" Type="http://schemas.openxmlformats.org/officeDocument/2006/relationships/hyperlink" Target="file:///C:\Users\hannabas\AppData\Local\Microsoft\Windows\Temporary%20Internet%20Files\Content.Outlook\697W32M3\jmhood@uta.edu" TargetMode="External"/><Relationship Id="rId12" Type="http://schemas.openxmlformats.org/officeDocument/2006/relationships/hyperlink" Target="https://www.uta.edu/conduct/" TargetMode="External"/><Relationship Id="rId13" Type="http://schemas.openxmlformats.org/officeDocument/2006/relationships/hyperlink" Target="http://www.uta.edu/oit/cs/email/mavmail.php" TargetMode="External"/><Relationship Id="rId14" Type="http://schemas.openxmlformats.org/officeDocument/2006/relationships/hyperlink" Target="http://www.uta.edu/news/info/campus-carry/" TargetMode="External"/><Relationship Id="rId15" Type="http://schemas.openxmlformats.org/officeDocument/2006/relationships/hyperlink" Target="http://www.uta.edu/sfs" TargetMode="External"/><Relationship Id="rId16" Type="http://schemas.openxmlformats.org/officeDocument/2006/relationships/hyperlink" Target="http://www.uta.edu/universitycollege/current/academic-support/learning-center/tutoring/index.php" TargetMode="External"/><Relationship Id="rId17" Type="http://schemas.openxmlformats.org/officeDocument/2006/relationships/hyperlink" Target="http://www.uta.edu/universitycollege/resources/college-based-clinics-labs.php" TargetMode="External"/><Relationship Id="rId18" Type="http://schemas.openxmlformats.org/officeDocument/2006/relationships/hyperlink" Target="http://www.uta.edu/universitycollege/resources/advising.php" TargetMode="External"/><Relationship Id="rId19" Type="http://schemas.openxmlformats.org/officeDocument/2006/relationships/hyperlink" Target="http://www.uta.edu/universitycollege/current/academic-support/mcnair/index.php"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bubert@uta.edu" TargetMode="External"/><Relationship Id="rId6" Type="http://schemas.openxmlformats.org/officeDocument/2006/relationships/hyperlink" Target="http://wweb.uta.edu/aao/fao/" TargetMode="External"/><Relationship Id="rId7" Type="http://schemas.openxmlformats.org/officeDocument/2006/relationships/hyperlink" Target="http://www.uta.edu/disability" TargetMode="External"/><Relationship Id="rId8" Type="http://schemas.openxmlformats.org/officeDocument/2006/relationships/hyperlink" Target="http://www.uta.edu/c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2346</Words>
  <Characters>13373</Characters>
  <Application>Microsoft Macintosh Word</Application>
  <DocSecurity>0</DocSecurity>
  <Lines>111</Lines>
  <Paragraphs>31</Paragraphs>
  <ScaleCrop>false</ScaleCrop>
  <Company>UTA</Company>
  <LinksUpToDate>false</LinksUpToDate>
  <CharactersWithSpaces>15688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Bubert</dc:creator>
  <cp:keywords/>
  <dc:description/>
  <cp:lastModifiedBy>Dennis Bubert</cp:lastModifiedBy>
  <cp:revision>1</cp:revision>
  <dcterms:created xsi:type="dcterms:W3CDTF">2017-08-29T21:14:00Z</dcterms:created>
  <dcterms:modified xsi:type="dcterms:W3CDTF">2017-08-29T21:36:00Z</dcterms:modified>
</cp:coreProperties>
</file>