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C82" w:rsidRPr="00B02041" w:rsidRDefault="00862C82">
      <w:pPr>
        <w:pStyle w:val="Heading3"/>
        <w:jc w:val="both"/>
        <w:rPr>
          <w:lang w:val="en-US"/>
        </w:rPr>
      </w:pPr>
      <w:r w:rsidRPr="00B02041">
        <w:rPr>
          <w:lang w:val="en-US"/>
        </w:rPr>
        <w:t>Official Location of This Document:</w:t>
      </w:r>
    </w:p>
    <w:p w:rsidR="00862C82" w:rsidRPr="00B02041" w:rsidRDefault="0083618B" w:rsidP="008C65AE">
      <w:pPr>
        <w:ind w:left="360"/>
        <w:jc w:val="both"/>
        <w:rPr>
          <w:lang w:val="en-US"/>
        </w:rPr>
      </w:pPr>
      <w:r>
        <w:t xml:space="preserve">Blackboard under the “Syllabus” </w:t>
      </w:r>
      <w:r w:rsidR="00E40E4F">
        <w:t>f</w:t>
      </w:r>
      <w:r>
        <w:t>older</w:t>
      </w:r>
      <w:r w:rsidR="00E40E4F">
        <w:t>.</w:t>
      </w:r>
    </w:p>
    <w:p w:rsidR="00790D1E" w:rsidRPr="00B02041" w:rsidRDefault="00790D1E">
      <w:pPr>
        <w:pStyle w:val="Heading3"/>
        <w:jc w:val="both"/>
        <w:rPr>
          <w:lang w:val="en-US"/>
        </w:rPr>
      </w:pPr>
      <w:r w:rsidRPr="00B02041">
        <w:rPr>
          <w:lang w:val="en-US"/>
        </w:rPr>
        <w:t>Short Course Description:</w:t>
      </w:r>
    </w:p>
    <w:p w:rsidR="007505AC" w:rsidRDefault="00F416CC" w:rsidP="00993FA9">
      <w:pPr>
        <w:ind w:left="360"/>
        <w:jc w:val="both"/>
        <w:rPr>
          <w:lang w:val="en-US"/>
        </w:rPr>
      </w:pPr>
      <w:r w:rsidRPr="00F416CC">
        <w:rPr>
          <w:lang w:val="en-US"/>
        </w:rPr>
        <w:t>Basic principles of electrical circuits using resistors, capacitors and inductors. Filter analysis and synthesis using complex algebra. Introduction to operational amplifiers. Time domain and frequency domain analysis and taxonomy of signals. Concurrent laboratory experiments complement lecture topics. Prerequisite: Grade C or better in MATH 2425 and PHYS 1444.</w:t>
      </w:r>
    </w:p>
    <w:p w:rsidR="00790D1E" w:rsidRPr="00B02041" w:rsidRDefault="00790D1E">
      <w:pPr>
        <w:pStyle w:val="Heading3"/>
        <w:jc w:val="both"/>
        <w:rPr>
          <w:lang w:val="en-US"/>
        </w:rPr>
      </w:pPr>
      <w:r w:rsidRPr="00B02041">
        <w:rPr>
          <w:lang w:val="en-US"/>
        </w:rPr>
        <w:t xml:space="preserve">Prerequisites: </w:t>
      </w:r>
    </w:p>
    <w:p w:rsidR="00F416CC" w:rsidRPr="00F416CC" w:rsidRDefault="00F416CC" w:rsidP="00CE792C">
      <w:pPr>
        <w:pStyle w:val="BodyTextIndent"/>
        <w:numPr>
          <w:ilvl w:val="1"/>
          <w:numId w:val="21"/>
        </w:numPr>
        <w:tabs>
          <w:tab w:val="clear" w:pos="1944"/>
          <w:tab w:val="num" w:pos="720"/>
        </w:tabs>
        <w:ind w:left="720" w:hanging="360"/>
        <w:jc w:val="both"/>
        <w:rPr>
          <w:rStyle w:val="Emphasis"/>
          <w:i w:val="0"/>
          <w:iCs w:val="0"/>
          <w:lang w:val="en-US"/>
        </w:rPr>
      </w:pPr>
      <w:r>
        <w:rPr>
          <w:rStyle w:val="Emphasis"/>
          <w:i w:val="0"/>
        </w:rPr>
        <w:t>Grade C or better in MATH 2425 (Calculus II) or equivalent</w:t>
      </w:r>
    </w:p>
    <w:p w:rsidR="00993FA9" w:rsidRPr="00B02041" w:rsidRDefault="00F416CC" w:rsidP="00CE792C">
      <w:pPr>
        <w:pStyle w:val="BodyTextIndent"/>
        <w:numPr>
          <w:ilvl w:val="1"/>
          <w:numId w:val="21"/>
        </w:numPr>
        <w:tabs>
          <w:tab w:val="clear" w:pos="1944"/>
          <w:tab w:val="num" w:pos="720"/>
        </w:tabs>
        <w:ind w:left="720" w:hanging="360"/>
        <w:jc w:val="both"/>
        <w:rPr>
          <w:lang w:val="en-US"/>
        </w:rPr>
      </w:pPr>
      <w:r>
        <w:rPr>
          <w:rStyle w:val="Emphasis"/>
          <w:i w:val="0"/>
        </w:rPr>
        <w:t>Grade C or better in PHYS 1444 (Technical Physics II and lab) or equivalent</w:t>
      </w:r>
    </w:p>
    <w:p w:rsidR="00534B4C" w:rsidRDefault="00790D1E" w:rsidP="00534B4C">
      <w:pPr>
        <w:pStyle w:val="Heading3"/>
        <w:jc w:val="both"/>
        <w:rPr>
          <w:lang w:val="en-US"/>
        </w:rPr>
      </w:pPr>
      <w:r w:rsidRPr="00B02041">
        <w:rPr>
          <w:lang w:val="en-US"/>
        </w:rPr>
        <w:t xml:space="preserve">Instructor: </w:t>
      </w:r>
      <w:r w:rsidR="00E40E4F">
        <w:rPr>
          <w:color w:val="auto"/>
          <w:lang w:val="en-US"/>
        </w:rPr>
        <w:t>Ron Cross</w:t>
      </w:r>
    </w:p>
    <w:p w:rsidR="00790D1E" w:rsidRPr="00B02041" w:rsidRDefault="00790D1E">
      <w:pPr>
        <w:numPr>
          <w:ilvl w:val="0"/>
          <w:numId w:val="3"/>
        </w:numPr>
        <w:jc w:val="both"/>
        <w:rPr>
          <w:lang w:val="en-US"/>
        </w:rPr>
      </w:pPr>
      <w:r w:rsidRPr="00B02041">
        <w:rPr>
          <w:lang w:val="en-US"/>
        </w:rPr>
        <w:t xml:space="preserve">Office: </w:t>
      </w:r>
      <w:r w:rsidR="003A49B2" w:rsidRPr="00B02041">
        <w:rPr>
          <w:lang w:val="en-US"/>
        </w:rPr>
        <w:t>5</w:t>
      </w:r>
      <w:r w:rsidR="00E40E4F">
        <w:rPr>
          <w:lang w:val="en-US"/>
        </w:rPr>
        <w:t>49</w:t>
      </w:r>
      <w:r w:rsidR="003A49B2" w:rsidRPr="00B02041">
        <w:rPr>
          <w:lang w:val="en-US"/>
        </w:rPr>
        <w:t xml:space="preserve"> ERB</w:t>
      </w:r>
    </w:p>
    <w:p w:rsidR="00790D1E" w:rsidRPr="00B02041" w:rsidRDefault="00E40E4F">
      <w:pPr>
        <w:numPr>
          <w:ilvl w:val="0"/>
          <w:numId w:val="3"/>
        </w:numPr>
        <w:jc w:val="both"/>
        <w:rPr>
          <w:lang w:val="en-US"/>
        </w:rPr>
      </w:pPr>
      <w:r>
        <w:rPr>
          <w:lang w:val="en-US"/>
        </w:rPr>
        <w:t>Phone: (817) 272-1728</w:t>
      </w:r>
      <w:r w:rsidR="00790D1E" w:rsidRPr="00B02041">
        <w:rPr>
          <w:lang w:val="en-US"/>
        </w:rPr>
        <w:t xml:space="preserve"> </w:t>
      </w:r>
    </w:p>
    <w:p w:rsidR="00790D1E" w:rsidRPr="00B02041" w:rsidRDefault="008D1639">
      <w:pPr>
        <w:numPr>
          <w:ilvl w:val="0"/>
          <w:numId w:val="3"/>
        </w:numPr>
        <w:rPr>
          <w:lang w:val="en-US"/>
        </w:rPr>
      </w:pPr>
      <w:r w:rsidRPr="00B02041">
        <w:rPr>
          <w:lang w:val="en-US"/>
        </w:rPr>
        <w:t xml:space="preserve">Office hours: </w:t>
      </w:r>
      <w:r w:rsidR="00E40E4F">
        <w:rPr>
          <w:lang w:val="en-US"/>
        </w:rPr>
        <w:t xml:space="preserve">Tuesday &amp; </w:t>
      </w:r>
      <w:r w:rsidRPr="00B02041">
        <w:rPr>
          <w:lang w:val="en-US"/>
        </w:rPr>
        <w:t xml:space="preserve">Thursdays </w:t>
      </w:r>
      <w:r w:rsidR="00E40E4F">
        <w:rPr>
          <w:lang w:val="en-US"/>
        </w:rPr>
        <w:t>12:3</w:t>
      </w:r>
      <w:r w:rsidRPr="00B02041">
        <w:rPr>
          <w:lang w:val="en-US"/>
        </w:rPr>
        <w:t>0</w:t>
      </w:r>
      <w:r w:rsidR="003423C6">
        <w:rPr>
          <w:lang w:val="en-US"/>
        </w:rPr>
        <w:t>p</w:t>
      </w:r>
      <w:r w:rsidRPr="00B02041">
        <w:rPr>
          <w:lang w:val="en-US"/>
        </w:rPr>
        <w:t xml:space="preserve">m </w:t>
      </w:r>
      <w:r w:rsidR="005C786A">
        <w:rPr>
          <w:lang w:val="en-US"/>
        </w:rPr>
        <w:t xml:space="preserve">– </w:t>
      </w:r>
      <w:proofErr w:type="gramStart"/>
      <w:r w:rsidR="00E40E4F">
        <w:rPr>
          <w:lang w:val="en-US"/>
        </w:rPr>
        <w:t>1:3</w:t>
      </w:r>
      <w:r w:rsidRPr="00B02041">
        <w:rPr>
          <w:lang w:val="en-US"/>
        </w:rPr>
        <w:t>0pm</w:t>
      </w:r>
      <w:proofErr w:type="gramEnd"/>
      <w:r w:rsidR="00790D1E" w:rsidRPr="00B02041">
        <w:rPr>
          <w:lang w:val="en-US"/>
        </w:rPr>
        <w:br/>
        <w:t>(other co</w:t>
      </w:r>
      <w:r w:rsidR="008B2BBF" w:rsidRPr="00B02041">
        <w:rPr>
          <w:lang w:val="en-US"/>
        </w:rPr>
        <w:t>nsultations by appointment only.</w:t>
      </w:r>
      <w:r w:rsidR="00790D1E" w:rsidRPr="00B02041">
        <w:rPr>
          <w:lang w:val="en-US"/>
        </w:rPr>
        <w:t>)</w:t>
      </w:r>
    </w:p>
    <w:p w:rsidR="00790D1E" w:rsidRPr="00B02041" w:rsidRDefault="00790D1E">
      <w:pPr>
        <w:numPr>
          <w:ilvl w:val="0"/>
          <w:numId w:val="3"/>
        </w:numPr>
        <w:jc w:val="both"/>
        <w:rPr>
          <w:lang w:val="en-US"/>
        </w:rPr>
      </w:pPr>
      <w:r w:rsidRPr="00B02041">
        <w:rPr>
          <w:lang w:val="en-US"/>
        </w:rPr>
        <w:t xml:space="preserve">Instructor’s e-mail: </w:t>
      </w:r>
      <w:hyperlink r:id="rId8" w:history="1">
        <w:r w:rsidR="00E40E4F" w:rsidRPr="00767FCE">
          <w:rPr>
            <w:rStyle w:val="Hyperlink"/>
            <w:lang w:val="en-US"/>
          </w:rPr>
          <w:t>recross@uta.edu</w:t>
        </w:r>
      </w:hyperlink>
    </w:p>
    <w:p w:rsidR="000645EC" w:rsidRPr="00B02041" w:rsidRDefault="00475FC7" w:rsidP="00397B5A">
      <w:pPr>
        <w:numPr>
          <w:ilvl w:val="0"/>
          <w:numId w:val="3"/>
        </w:numPr>
        <w:ind w:right="-74"/>
        <w:rPr>
          <w:lang w:val="en-US"/>
        </w:rPr>
      </w:pPr>
      <w:r w:rsidRPr="00B02041">
        <w:rPr>
          <w:lang w:val="en-US"/>
        </w:rPr>
        <w:t xml:space="preserve">GTA: </w:t>
      </w:r>
      <w:r w:rsidR="00993FA9" w:rsidRPr="00B02041">
        <w:rPr>
          <w:lang w:val="en-US"/>
        </w:rPr>
        <w:t xml:space="preserve"> </w:t>
      </w:r>
      <w:r w:rsidR="00F416CC">
        <w:rPr>
          <w:lang w:val="en-US"/>
        </w:rPr>
        <w:t xml:space="preserve">Chris </w:t>
      </w:r>
      <w:proofErr w:type="spellStart"/>
      <w:proofErr w:type="gramStart"/>
      <w:r w:rsidR="00F416CC">
        <w:rPr>
          <w:lang w:val="en-US"/>
        </w:rPr>
        <w:t>Collander</w:t>
      </w:r>
      <w:proofErr w:type="spellEnd"/>
      <w:r w:rsidR="00F416CC">
        <w:rPr>
          <w:lang w:val="en-US"/>
        </w:rPr>
        <w:t xml:space="preserve"> ;</w:t>
      </w:r>
      <w:proofErr w:type="gramEnd"/>
      <w:r w:rsidR="00F416CC">
        <w:rPr>
          <w:lang w:val="en-US"/>
        </w:rPr>
        <w:t xml:space="preserve"> </w:t>
      </w:r>
      <w:r w:rsidR="00BA51A4">
        <w:rPr>
          <w:lang w:val="en-US"/>
        </w:rPr>
        <w:t>Office</w:t>
      </w:r>
      <w:r w:rsidR="00397B5A">
        <w:rPr>
          <w:lang w:val="en-US"/>
        </w:rPr>
        <w:t xml:space="preserve"> hour location</w:t>
      </w:r>
      <w:r w:rsidR="00BA51A4">
        <w:rPr>
          <w:lang w:val="en-US"/>
        </w:rPr>
        <w:t xml:space="preserve">: </w:t>
      </w:r>
      <w:r w:rsidR="00397B5A">
        <w:rPr>
          <w:lang w:val="en-US"/>
        </w:rPr>
        <w:t>ERB126</w:t>
      </w:r>
      <w:r w:rsidR="00BA51A4">
        <w:rPr>
          <w:lang w:val="en-US"/>
        </w:rPr>
        <w:t xml:space="preserve"> ; </w:t>
      </w:r>
      <w:r w:rsidR="00397B5A">
        <w:rPr>
          <w:lang w:val="en-US"/>
        </w:rPr>
        <w:br/>
      </w:r>
      <w:r w:rsidR="009A61D6">
        <w:rPr>
          <w:lang w:val="en-US"/>
        </w:rPr>
        <w:t>Office hours:</w:t>
      </w:r>
      <w:r w:rsidR="00E40E4F">
        <w:rPr>
          <w:lang w:val="en-US"/>
        </w:rPr>
        <w:t xml:space="preserve"> Tentative -</w:t>
      </w:r>
      <w:r w:rsidR="009A61D6">
        <w:rPr>
          <w:lang w:val="en-US"/>
        </w:rPr>
        <w:t xml:space="preserve"> </w:t>
      </w:r>
      <w:r w:rsidR="00F416CC">
        <w:rPr>
          <w:lang w:val="en-US"/>
        </w:rPr>
        <w:t>T</w:t>
      </w:r>
      <w:r w:rsidR="00397B5A">
        <w:rPr>
          <w:lang w:val="en-US"/>
        </w:rPr>
        <w:t>uesdays 11:00am-2:00pm</w:t>
      </w:r>
      <w:r w:rsidR="00BA51A4">
        <w:rPr>
          <w:lang w:val="en-US"/>
        </w:rPr>
        <w:t xml:space="preserve">. </w:t>
      </w:r>
    </w:p>
    <w:p w:rsidR="00790D1E" w:rsidRDefault="00790D1E">
      <w:pPr>
        <w:pStyle w:val="Heading3"/>
        <w:jc w:val="both"/>
        <w:rPr>
          <w:lang w:val="en-US"/>
        </w:rPr>
      </w:pPr>
      <w:r w:rsidRPr="00B02041">
        <w:rPr>
          <w:lang w:val="en-US"/>
        </w:rPr>
        <w:t>Objectives:</w:t>
      </w:r>
    </w:p>
    <w:p w:rsidR="000B51D5" w:rsidRPr="000B51D5" w:rsidRDefault="00E40E4F" w:rsidP="006E07D2">
      <w:pPr>
        <w:jc w:val="both"/>
        <w:rPr>
          <w:lang w:val="en-US"/>
        </w:rPr>
      </w:pPr>
      <w:r>
        <w:rPr>
          <w:lang w:val="en-US"/>
        </w:rPr>
        <w:t xml:space="preserve"> </w:t>
      </w:r>
      <w:r>
        <w:rPr>
          <w:lang w:val="en-US"/>
        </w:rPr>
        <w:tab/>
        <w:t>This cou</w:t>
      </w:r>
      <w:r w:rsidR="00A47171">
        <w:rPr>
          <w:lang w:val="en-US"/>
        </w:rPr>
        <w:t>rse covers the basic concepts</w:t>
      </w:r>
      <w:r w:rsidR="000B51D5">
        <w:rPr>
          <w:lang w:val="en-US"/>
        </w:rPr>
        <w:t xml:space="preserve"> of electric circuits and signals. Electric potential, current, power</w:t>
      </w:r>
      <w:r w:rsidR="00A47171">
        <w:rPr>
          <w:lang w:val="en-US"/>
        </w:rPr>
        <w:t>, energy</w:t>
      </w:r>
      <w:r w:rsidR="000B51D5">
        <w:rPr>
          <w:lang w:val="en-US"/>
        </w:rPr>
        <w:t xml:space="preserve"> will be discussed. Circuits will be introduced with </w:t>
      </w:r>
      <w:proofErr w:type="spellStart"/>
      <w:r w:rsidR="000B51D5">
        <w:rPr>
          <w:lang w:val="en-US"/>
        </w:rPr>
        <w:t>Kirchoff’</w:t>
      </w:r>
      <w:r w:rsidR="00A47171">
        <w:rPr>
          <w:lang w:val="en-US"/>
        </w:rPr>
        <w:t>s</w:t>
      </w:r>
      <w:proofErr w:type="spellEnd"/>
      <w:r w:rsidR="00A47171">
        <w:rPr>
          <w:lang w:val="en-US"/>
        </w:rPr>
        <w:t xml:space="preserve"> laws; r</w:t>
      </w:r>
      <w:r w:rsidR="000B51D5">
        <w:rPr>
          <w:lang w:val="en-US"/>
        </w:rPr>
        <w:t>esistive circuits will be investigated. Circuits containing linear energy storage components (capacitors, inductors) will be investigated and their applications to filter</w:t>
      </w:r>
      <w:r w:rsidR="00A47171">
        <w:rPr>
          <w:lang w:val="en-US"/>
        </w:rPr>
        <w:t>i</w:t>
      </w:r>
      <w:r w:rsidR="006E07D2">
        <w:rPr>
          <w:lang w:val="en-US"/>
        </w:rPr>
        <w:t>ng signals will be discussed. DC</w:t>
      </w:r>
      <w:r w:rsidR="000B51D5">
        <w:rPr>
          <w:lang w:val="en-US"/>
        </w:rPr>
        <w:t>, AC, and general signals will be discussed. Semiconductors will be introduced (diodes and transistors). Operational amplifiers will be introduced and their properties and applications discussed.</w:t>
      </w:r>
    </w:p>
    <w:p w:rsidR="00552F8C" w:rsidRPr="00B02041" w:rsidRDefault="000B51D5" w:rsidP="00993FA9">
      <w:pPr>
        <w:ind w:firstLine="360"/>
        <w:jc w:val="both"/>
        <w:rPr>
          <w:lang w:val="en-US"/>
        </w:rPr>
      </w:pPr>
      <w:r>
        <w:rPr>
          <w:rFonts w:cs="DejaVuSans"/>
          <w:color w:val="000000"/>
          <w:szCs w:val="20"/>
          <w:lang w:val="en-US"/>
        </w:rPr>
        <w:t>An accompanying lab will be used to introduce students to instruments and measurement techniques. Labs will be used to explain hands-on circuits and to deepen students’ understanding of electric signal and circuits concepts.</w:t>
      </w:r>
    </w:p>
    <w:p w:rsidR="00790D1E" w:rsidRPr="00B02041" w:rsidRDefault="00790D1E">
      <w:pPr>
        <w:pStyle w:val="Heading3"/>
        <w:jc w:val="both"/>
        <w:rPr>
          <w:lang w:val="en-US"/>
        </w:rPr>
      </w:pPr>
      <w:r w:rsidRPr="00B02041">
        <w:rPr>
          <w:lang w:val="en-US"/>
        </w:rPr>
        <w:t>Outcomes:</w:t>
      </w:r>
    </w:p>
    <w:p w:rsidR="00C92108" w:rsidRPr="00420081" w:rsidRDefault="004D3366" w:rsidP="00875ECA">
      <w:pPr>
        <w:ind w:firstLine="360"/>
        <w:jc w:val="both"/>
        <w:rPr>
          <w:rFonts w:eastAsia="MS Mincho"/>
          <w:color w:val="FF0000"/>
          <w:lang w:val="en-US"/>
        </w:rPr>
      </w:pPr>
      <w:r w:rsidRPr="00A47171">
        <w:rPr>
          <w:lang w:val="en-US"/>
        </w:rPr>
        <w:t>Students successfully completing this course will have gained a solid understanding of</w:t>
      </w:r>
      <w:r w:rsidR="00F60E44">
        <w:rPr>
          <w:lang w:val="en-US"/>
        </w:rPr>
        <w:t xml:space="preserve"> basic electronic circuit</w:t>
      </w:r>
      <w:r w:rsidR="0043181D" w:rsidRPr="00A47171">
        <w:rPr>
          <w:lang w:val="en-US"/>
        </w:rPr>
        <w:t xml:space="preserve"> </w:t>
      </w:r>
      <w:r w:rsidR="00F42679" w:rsidRPr="00A47171">
        <w:rPr>
          <w:lang w:val="en-US"/>
        </w:rPr>
        <w:t xml:space="preserve">theory and application. They will gain a basic understanding of filtering principles and a basic understanding of electrical signals. This class provides the basics to a more advanced electronics class and thus </w:t>
      </w:r>
      <w:r w:rsidR="00A45911" w:rsidRPr="00A47171">
        <w:rPr>
          <w:lang w:val="en-US"/>
        </w:rPr>
        <w:t xml:space="preserve">forming and important basis for senior design projects and </w:t>
      </w:r>
      <w:r w:rsidR="00F42679" w:rsidRPr="00A47171">
        <w:rPr>
          <w:lang w:val="en-US"/>
        </w:rPr>
        <w:t>students’ acceptance in industry as</w:t>
      </w:r>
      <w:r w:rsidR="00A45911" w:rsidRPr="00A47171">
        <w:rPr>
          <w:lang w:val="en-US"/>
        </w:rPr>
        <w:t xml:space="preserve"> computer engineer</w:t>
      </w:r>
      <w:r w:rsidR="00F42679" w:rsidRPr="00A47171">
        <w:rPr>
          <w:lang w:val="en-US"/>
        </w:rPr>
        <w:t>s</w:t>
      </w:r>
      <w:r w:rsidR="00A45911" w:rsidRPr="00A47171">
        <w:rPr>
          <w:lang w:val="en-US"/>
        </w:rPr>
        <w:t>.</w:t>
      </w:r>
      <w:r w:rsidR="00A45911" w:rsidRPr="00A45911">
        <w:rPr>
          <w:lang w:val="en-US"/>
        </w:rPr>
        <w:t xml:space="preserve"> </w:t>
      </w:r>
    </w:p>
    <w:p w:rsidR="00790D1E" w:rsidRPr="00B02041" w:rsidRDefault="00790D1E">
      <w:pPr>
        <w:pStyle w:val="Heading3"/>
        <w:jc w:val="both"/>
        <w:rPr>
          <w:lang w:val="en-US"/>
        </w:rPr>
      </w:pPr>
      <w:r w:rsidRPr="00B02041">
        <w:rPr>
          <w:lang w:val="en-US"/>
        </w:rPr>
        <w:lastRenderedPageBreak/>
        <w:t>Details of Curriculum:</w:t>
      </w:r>
    </w:p>
    <w:p w:rsidR="00F416CC" w:rsidRDefault="00B869EC">
      <w:pPr>
        <w:numPr>
          <w:ilvl w:val="0"/>
          <w:numId w:val="4"/>
        </w:numPr>
        <w:jc w:val="both"/>
        <w:rPr>
          <w:lang w:val="en-US"/>
        </w:rPr>
      </w:pPr>
      <w:r w:rsidRPr="00B02041">
        <w:rPr>
          <w:lang w:val="en-US"/>
        </w:rPr>
        <w:t xml:space="preserve">Class meets </w:t>
      </w:r>
      <w:r w:rsidR="00E40E4F">
        <w:rPr>
          <w:lang w:val="en-US"/>
        </w:rPr>
        <w:t>Tuesday and Thursday</w:t>
      </w:r>
      <w:r w:rsidR="00F416CC">
        <w:rPr>
          <w:lang w:val="en-US"/>
        </w:rPr>
        <w:t xml:space="preserve"> </w:t>
      </w:r>
      <w:r w:rsidR="00E40E4F">
        <w:rPr>
          <w:lang w:val="en-US"/>
        </w:rPr>
        <w:t>3:30pm to 4:50pm</w:t>
      </w:r>
      <w:r w:rsidR="00534B4C">
        <w:rPr>
          <w:lang w:val="en-US"/>
        </w:rPr>
        <w:t xml:space="preserve"> in </w:t>
      </w:r>
      <w:r w:rsidR="00E40E4F">
        <w:rPr>
          <w:lang w:val="en-US"/>
        </w:rPr>
        <w:t>WH 210 (Woolf Hall</w:t>
      </w:r>
      <w:r w:rsidR="00EC4482">
        <w:rPr>
          <w:lang w:val="en-US"/>
        </w:rPr>
        <w:t>)</w:t>
      </w:r>
    </w:p>
    <w:p w:rsidR="00552F8C" w:rsidRPr="00B02041" w:rsidRDefault="00F416CC">
      <w:pPr>
        <w:numPr>
          <w:ilvl w:val="0"/>
          <w:numId w:val="4"/>
        </w:numPr>
        <w:jc w:val="both"/>
        <w:rPr>
          <w:lang w:val="en-US"/>
        </w:rPr>
      </w:pPr>
      <w:r>
        <w:rPr>
          <w:lang w:val="en-US"/>
        </w:rPr>
        <w:t>Accompanying labs are held Mondays 7pm-9:50pm in</w:t>
      </w:r>
      <w:r w:rsidR="00A45911">
        <w:rPr>
          <w:lang w:val="en-US"/>
        </w:rPr>
        <w:t xml:space="preserve"> ERB </w:t>
      </w:r>
      <w:r w:rsidR="008D1639">
        <w:rPr>
          <w:lang w:val="en-US"/>
        </w:rPr>
        <w:t>12</w:t>
      </w:r>
      <w:r w:rsidR="002948DB">
        <w:rPr>
          <w:lang w:val="en-US"/>
        </w:rPr>
        <w:t>6</w:t>
      </w:r>
      <w:r w:rsidR="00EC4482">
        <w:rPr>
          <w:lang w:val="en-US"/>
        </w:rPr>
        <w:t xml:space="preserve"> </w:t>
      </w:r>
      <w:r w:rsidR="00E40E4F">
        <w:rPr>
          <w:lang w:val="en-US"/>
        </w:rPr>
        <w:t xml:space="preserve">and 127 </w:t>
      </w:r>
      <w:r w:rsidR="00EC4482">
        <w:rPr>
          <w:lang w:val="en-US"/>
        </w:rPr>
        <w:t>(Engineering Research Building)</w:t>
      </w:r>
    </w:p>
    <w:p w:rsidR="00790D1E" w:rsidRPr="00B02041" w:rsidRDefault="00790D1E">
      <w:pPr>
        <w:numPr>
          <w:ilvl w:val="0"/>
          <w:numId w:val="4"/>
        </w:numPr>
        <w:jc w:val="both"/>
        <w:rPr>
          <w:lang w:val="en-US"/>
        </w:rPr>
      </w:pPr>
      <w:r w:rsidRPr="00B02041">
        <w:rPr>
          <w:lang w:val="en-US"/>
        </w:rPr>
        <w:t>Clas</w:t>
      </w:r>
      <w:r w:rsidR="00E40E4F">
        <w:rPr>
          <w:lang w:val="en-US"/>
        </w:rPr>
        <w:t xml:space="preserve">s Site is solely located on Blackboard  </w:t>
      </w:r>
    </w:p>
    <w:p w:rsidR="00790D1E" w:rsidRPr="00E40E4F" w:rsidRDefault="00EC4482" w:rsidP="00E40E4F">
      <w:pPr>
        <w:numPr>
          <w:ilvl w:val="0"/>
          <w:numId w:val="4"/>
        </w:numPr>
        <w:jc w:val="both"/>
        <w:rPr>
          <w:lang w:val="en-US"/>
        </w:rPr>
      </w:pPr>
      <w:r>
        <w:rPr>
          <w:lang w:val="en-US"/>
        </w:rPr>
        <w:t>We are using Blackboard for announcements and communications</w:t>
      </w:r>
      <w:r w:rsidR="00EF0449">
        <w:rPr>
          <w:lang w:val="en-US"/>
        </w:rPr>
        <w:t>.</w:t>
      </w:r>
      <w:r w:rsidR="00F42679">
        <w:rPr>
          <w:lang w:val="en-US"/>
        </w:rPr>
        <w:t xml:space="preserve"> </w:t>
      </w:r>
      <w:r w:rsidR="00E40E4F">
        <w:rPr>
          <w:lang w:val="en-US"/>
        </w:rPr>
        <w:t>(check it several times per week)</w:t>
      </w:r>
    </w:p>
    <w:p w:rsidR="004F6517" w:rsidRPr="00B02041" w:rsidRDefault="00CE792C" w:rsidP="00CE792C">
      <w:pPr>
        <w:numPr>
          <w:ilvl w:val="0"/>
          <w:numId w:val="4"/>
        </w:numPr>
        <w:jc w:val="both"/>
        <w:rPr>
          <w:lang w:val="en-US"/>
        </w:rPr>
      </w:pPr>
      <w:r w:rsidRPr="00B02041">
        <w:rPr>
          <w:lang w:val="en-US"/>
        </w:rPr>
        <w:t>Text Book</w:t>
      </w:r>
      <w:r w:rsidR="004F6517" w:rsidRPr="00B02041">
        <w:rPr>
          <w:lang w:val="en-US"/>
        </w:rPr>
        <w:t>s</w:t>
      </w:r>
      <w:r w:rsidRPr="00B02041">
        <w:rPr>
          <w:lang w:val="en-US"/>
        </w:rPr>
        <w:t xml:space="preserve">: </w:t>
      </w:r>
    </w:p>
    <w:p w:rsidR="00F42679" w:rsidRDefault="00511F74" w:rsidP="00F42679">
      <w:pPr>
        <w:pStyle w:val="ListParagraph"/>
        <w:numPr>
          <w:ilvl w:val="2"/>
          <w:numId w:val="4"/>
        </w:numPr>
        <w:tabs>
          <w:tab w:val="clear" w:pos="2160"/>
          <w:tab w:val="num" w:pos="1440"/>
        </w:tabs>
        <w:ind w:left="1440"/>
        <w:jc w:val="both"/>
      </w:pPr>
      <w:r>
        <w:t xml:space="preserve">Required text book: </w:t>
      </w:r>
      <w:r w:rsidR="00F42679">
        <w:t xml:space="preserve">P. </w:t>
      </w:r>
      <w:proofErr w:type="spellStart"/>
      <w:r w:rsidR="00F42679">
        <w:t>Scherz</w:t>
      </w:r>
      <w:proofErr w:type="spellEnd"/>
      <w:r w:rsidR="00F42679">
        <w:t xml:space="preserve"> and S. Monk, “Practical Electronics for Inventors,” </w:t>
      </w:r>
      <w:r w:rsidR="000A53BE">
        <w:t>Fourth E</w:t>
      </w:r>
      <w:r w:rsidR="00F42679">
        <w:t>dition, McGraw Hill, ISBN</w:t>
      </w:r>
      <w:proofErr w:type="gramStart"/>
      <w:r w:rsidR="00F42679">
        <w:t>:</w:t>
      </w:r>
      <w:r w:rsidR="00F42679">
        <w:rPr>
          <w:rStyle w:val="a-size-base"/>
        </w:rPr>
        <w:t>978</w:t>
      </w:r>
      <w:proofErr w:type="gramEnd"/>
      <w:r w:rsidR="00F42679">
        <w:rPr>
          <w:rStyle w:val="a-size-base"/>
        </w:rPr>
        <w:t>-1259587542</w:t>
      </w:r>
      <w:r w:rsidR="00F42679">
        <w:t>, 2016</w:t>
      </w:r>
      <w:r w:rsidR="00F8578C">
        <w:t>.</w:t>
      </w:r>
    </w:p>
    <w:p w:rsidR="00511F74" w:rsidRDefault="00511F74" w:rsidP="00F42679">
      <w:pPr>
        <w:pStyle w:val="ListParagraph"/>
        <w:numPr>
          <w:ilvl w:val="2"/>
          <w:numId w:val="4"/>
        </w:numPr>
        <w:tabs>
          <w:tab w:val="clear" w:pos="2160"/>
          <w:tab w:val="num" w:pos="1440"/>
        </w:tabs>
        <w:ind w:left="1440"/>
        <w:jc w:val="both"/>
      </w:pPr>
      <w:r>
        <w:t xml:space="preserve">Recommended reference: G. </w:t>
      </w:r>
      <w:proofErr w:type="spellStart"/>
      <w:r>
        <w:t>Rizzoni</w:t>
      </w:r>
      <w:proofErr w:type="spellEnd"/>
      <w:r>
        <w:t xml:space="preserve">, “Fundamentals of Electrical Engineering,” McGraw Hill Education, ISBN: </w:t>
      </w:r>
      <w:r w:rsidRPr="00511F74">
        <w:t xml:space="preserve">978-0073380377, </w:t>
      </w:r>
      <w:r>
        <w:t xml:space="preserve">2008.  </w:t>
      </w:r>
    </w:p>
    <w:p w:rsidR="004F6517" w:rsidRPr="00511F74" w:rsidRDefault="004D3366" w:rsidP="000A53BE">
      <w:pPr>
        <w:pStyle w:val="ListParagraph"/>
        <w:numPr>
          <w:ilvl w:val="2"/>
          <w:numId w:val="4"/>
        </w:numPr>
        <w:tabs>
          <w:tab w:val="clear" w:pos="2160"/>
          <w:tab w:val="num" w:pos="1440"/>
        </w:tabs>
        <w:ind w:left="1440"/>
        <w:jc w:val="both"/>
        <w:rPr>
          <w:lang w:val="en-US"/>
        </w:rPr>
      </w:pPr>
      <w:r>
        <w:t>There are a wide range of books on this topic, all of which cover many of</w:t>
      </w:r>
      <w:r w:rsidR="000A53BE">
        <w:t xml:space="preserve"> the</w:t>
      </w:r>
      <w:r>
        <w:t xml:space="preserve"> topics covered in the course and can be used as references for the course. </w:t>
      </w:r>
    </w:p>
    <w:p w:rsidR="00511F74" w:rsidRPr="00511F74" w:rsidRDefault="00511F74" w:rsidP="00511F74">
      <w:pPr>
        <w:pStyle w:val="ListParagraph"/>
        <w:numPr>
          <w:ilvl w:val="0"/>
          <w:numId w:val="4"/>
        </w:numPr>
        <w:jc w:val="both"/>
        <w:rPr>
          <w:lang w:val="en-US"/>
        </w:rPr>
      </w:pPr>
      <w:r>
        <w:t>Required software:</w:t>
      </w:r>
    </w:p>
    <w:p w:rsidR="00511F74" w:rsidRPr="00B02041" w:rsidRDefault="00511F74" w:rsidP="00511F74">
      <w:pPr>
        <w:pStyle w:val="ListParagraph"/>
        <w:numPr>
          <w:ilvl w:val="2"/>
          <w:numId w:val="4"/>
        </w:numPr>
        <w:tabs>
          <w:tab w:val="clear" w:pos="2160"/>
          <w:tab w:val="num" w:pos="1440"/>
        </w:tabs>
        <w:ind w:left="1440"/>
        <w:jc w:val="both"/>
        <w:rPr>
          <w:lang w:val="en-US"/>
        </w:rPr>
      </w:pPr>
      <w:r>
        <w:t xml:space="preserve">Students should have an account on </w:t>
      </w:r>
      <w:hyperlink r:id="rId9" w:history="1">
        <w:r w:rsidRPr="00A37C93">
          <w:rPr>
            <w:rStyle w:val="Hyperlink"/>
          </w:rPr>
          <w:t>http://everycircuit.com</w:t>
        </w:r>
      </w:hyperlink>
      <w:r>
        <w:t xml:space="preserve">  (cost is approximately $15)</w:t>
      </w:r>
    </w:p>
    <w:p w:rsidR="00CE792C" w:rsidRPr="00B02041" w:rsidRDefault="00CE792C" w:rsidP="008C65AE">
      <w:pPr>
        <w:numPr>
          <w:ilvl w:val="0"/>
          <w:numId w:val="4"/>
        </w:numPr>
        <w:jc w:val="both"/>
        <w:rPr>
          <w:lang w:val="en-US"/>
        </w:rPr>
      </w:pPr>
      <w:r w:rsidRPr="00B02041">
        <w:rPr>
          <w:lang w:val="en-US"/>
        </w:rPr>
        <w:t>Lecture sli</w:t>
      </w:r>
      <w:r w:rsidR="004D3366">
        <w:rPr>
          <w:lang w:val="en-US"/>
        </w:rPr>
        <w:t xml:space="preserve">des </w:t>
      </w:r>
      <w:r w:rsidR="00327B7A">
        <w:rPr>
          <w:lang w:val="en-US"/>
        </w:rPr>
        <w:t xml:space="preserve">and notes </w:t>
      </w:r>
      <w:r w:rsidR="004D3366">
        <w:rPr>
          <w:lang w:val="en-US"/>
        </w:rPr>
        <w:t xml:space="preserve">will be placed </w:t>
      </w:r>
      <w:r w:rsidR="00E40E4F">
        <w:rPr>
          <w:lang w:val="en-US"/>
        </w:rPr>
        <w:t>Blackboard</w:t>
      </w:r>
    </w:p>
    <w:p w:rsidR="00790D1E" w:rsidRPr="00B02041" w:rsidRDefault="00790D1E">
      <w:pPr>
        <w:pStyle w:val="Heading3"/>
        <w:jc w:val="both"/>
        <w:rPr>
          <w:lang w:val="en-US"/>
        </w:rPr>
      </w:pPr>
      <w:r w:rsidRPr="00B02041">
        <w:rPr>
          <w:lang w:val="en-US"/>
        </w:rPr>
        <w:t>Details of Class Policies:</w:t>
      </w:r>
    </w:p>
    <w:p w:rsidR="00790D1E" w:rsidRPr="00B02041" w:rsidRDefault="00790D1E">
      <w:pPr>
        <w:pStyle w:val="Heading4"/>
        <w:jc w:val="both"/>
        <w:rPr>
          <w:lang w:val="en-US"/>
        </w:rPr>
      </w:pPr>
      <w:r w:rsidRPr="00B02041">
        <w:rPr>
          <w:lang w:val="en-US"/>
        </w:rPr>
        <w:t>Course Grades:</w:t>
      </w:r>
    </w:p>
    <w:p w:rsidR="008C65AE" w:rsidRPr="00F60E44" w:rsidRDefault="00004821" w:rsidP="00CA0C8F">
      <w:pPr>
        <w:ind w:left="720"/>
        <w:jc w:val="both"/>
        <w:rPr>
          <w:lang w:val="en-US"/>
        </w:rPr>
      </w:pPr>
      <w:r w:rsidRPr="00F60E44">
        <w:rPr>
          <w:lang w:val="en-US"/>
        </w:rPr>
        <w:t>Grades are assigned for this class is based upon total points</w:t>
      </w:r>
      <w:r w:rsidR="00790D1E" w:rsidRPr="00F60E44">
        <w:rPr>
          <w:lang w:val="en-US"/>
        </w:rPr>
        <w:t>:</w:t>
      </w:r>
      <w:r w:rsidRPr="00F60E44">
        <w:rPr>
          <w:lang w:val="en-US"/>
        </w:rPr>
        <w:t xml:space="preserve"> Points Earned/Points Possible x 100%. The following is a list of what may be expected in terms of Exams, Quizzes, Homework, and Lab’s. This instructor reserves the right to make changes to the following list:</w:t>
      </w:r>
    </w:p>
    <w:p w:rsidR="005B2C28" w:rsidRPr="00F60E44" w:rsidRDefault="00564FA9" w:rsidP="0077113D">
      <w:pPr>
        <w:numPr>
          <w:ilvl w:val="0"/>
          <w:numId w:val="6"/>
        </w:numPr>
        <w:jc w:val="both"/>
        <w:rPr>
          <w:lang w:val="en-US"/>
        </w:rPr>
      </w:pPr>
      <w:r w:rsidRPr="00F60E44">
        <w:rPr>
          <w:lang w:val="en-US"/>
        </w:rPr>
        <w:t>Midterm exam</w:t>
      </w:r>
      <w:r w:rsidR="00A75B76" w:rsidRPr="00F60E44">
        <w:rPr>
          <w:lang w:val="en-US"/>
        </w:rPr>
        <w:t xml:space="preserve"> (</w:t>
      </w:r>
      <w:r w:rsidR="00004821" w:rsidRPr="00F60E44">
        <w:rPr>
          <w:lang w:val="en-US"/>
        </w:rPr>
        <w:t>100 Pts</w:t>
      </w:r>
      <w:r w:rsidR="00A75B76" w:rsidRPr="00F60E44">
        <w:rPr>
          <w:lang w:val="en-US"/>
        </w:rPr>
        <w:t>)</w:t>
      </w:r>
    </w:p>
    <w:p w:rsidR="005B2C28" w:rsidRPr="00F60E44" w:rsidRDefault="00A47171" w:rsidP="005B2C28">
      <w:pPr>
        <w:numPr>
          <w:ilvl w:val="2"/>
          <w:numId w:val="6"/>
        </w:numPr>
        <w:tabs>
          <w:tab w:val="clear" w:pos="2520"/>
          <w:tab w:val="num" w:pos="1800"/>
        </w:tabs>
        <w:ind w:left="1890" w:hanging="450"/>
        <w:jc w:val="both"/>
        <w:rPr>
          <w:lang w:val="en-US"/>
        </w:rPr>
      </w:pPr>
      <w:r w:rsidRPr="00F60E44">
        <w:rPr>
          <w:lang w:val="en-US"/>
        </w:rPr>
        <w:t>See schedule at the end of syllabus for dates</w:t>
      </w:r>
    </w:p>
    <w:p w:rsidR="00564FA9" w:rsidRPr="00F60E44" w:rsidRDefault="002C7961" w:rsidP="00564FA9">
      <w:pPr>
        <w:numPr>
          <w:ilvl w:val="0"/>
          <w:numId w:val="6"/>
        </w:numPr>
        <w:jc w:val="both"/>
        <w:rPr>
          <w:lang w:val="en-US"/>
        </w:rPr>
      </w:pPr>
      <w:r w:rsidRPr="00F60E44">
        <w:rPr>
          <w:lang w:val="en-US"/>
        </w:rPr>
        <w:t>Final</w:t>
      </w:r>
      <w:r w:rsidR="00004821" w:rsidRPr="00F60E44">
        <w:rPr>
          <w:lang w:val="en-US"/>
        </w:rPr>
        <w:t xml:space="preserve"> Exam (100 Pts</w:t>
      </w:r>
      <w:r w:rsidR="00564FA9" w:rsidRPr="00F60E44">
        <w:rPr>
          <w:lang w:val="en-US"/>
        </w:rPr>
        <w:t>)</w:t>
      </w:r>
    </w:p>
    <w:p w:rsidR="00004821" w:rsidRPr="00F60E44" w:rsidRDefault="00004821" w:rsidP="00004821">
      <w:pPr>
        <w:numPr>
          <w:ilvl w:val="2"/>
          <w:numId w:val="6"/>
        </w:numPr>
        <w:tabs>
          <w:tab w:val="clear" w:pos="2520"/>
          <w:tab w:val="num" w:pos="1800"/>
        </w:tabs>
        <w:ind w:left="1890" w:hanging="450"/>
        <w:jc w:val="both"/>
        <w:rPr>
          <w:lang w:val="en-US"/>
        </w:rPr>
      </w:pPr>
      <w:r w:rsidRPr="00F60E44">
        <w:rPr>
          <w:lang w:val="en-US"/>
        </w:rPr>
        <w:t>See schedule</w:t>
      </w:r>
      <w:r w:rsidR="00564FA9" w:rsidRPr="00F60E44">
        <w:rPr>
          <w:lang w:val="en-US"/>
        </w:rPr>
        <w:t xml:space="preserve"> </w:t>
      </w:r>
      <w:r w:rsidRPr="00F60E44">
        <w:rPr>
          <w:lang w:val="en-US"/>
        </w:rPr>
        <w:t>for date</w:t>
      </w:r>
    </w:p>
    <w:p w:rsidR="00004821" w:rsidRPr="00F60E44" w:rsidRDefault="00004821" w:rsidP="0077113D">
      <w:pPr>
        <w:numPr>
          <w:ilvl w:val="0"/>
          <w:numId w:val="6"/>
        </w:numPr>
        <w:jc w:val="both"/>
        <w:rPr>
          <w:lang w:val="en-US"/>
        </w:rPr>
      </w:pPr>
      <w:r w:rsidRPr="00F60E44">
        <w:rPr>
          <w:lang w:val="en-US"/>
        </w:rPr>
        <w:t>Optional Comprehensive Final (100 Pts)</w:t>
      </w:r>
    </w:p>
    <w:p w:rsidR="00004821" w:rsidRPr="00F60E44" w:rsidRDefault="00004821" w:rsidP="00004821">
      <w:pPr>
        <w:numPr>
          <w:ilvl w:val="1"/>
          <w:numId w:val="6"/>
        </w:numPr>
        <w:jc w:val="both"/>
        <w:rPr>
          <w:lang w:val="en-US"/>
        </w:rPr>
      </w:pPr>
      <w:r w:rsidRPr="00F60E44">
        <w:rPr>
          <w:lang w:val="en-US"/>
        </w:rPr>
        <w:t>See schedule for date (normally held during finals week)</w:t>
      </w:r>
    </w:p>
    <w:p w:rsidR="005B2C28" w:rsidRPr="00F60E44" w:rsidRDefault="005B2C28" w:rsidP="0077113D">
      <w:pPr>
        <w:numPr>
          <w:ilvl w:val="0"/>
          <w:numId w:val="6"/>
        </w:numPr>
        <w:jc w:val="both"/>
        <w:rPr>
          <w:lang w:val="en-US"/>
        </w:rPr>
      </w:pPr>
      <w:r w:rsidRPr="00F60E44">
        <w:rPr>
          <w:lang w:val="en-US"/>
        </w:rPr>
        <w:t>Homework (</w:t>
      </w:r>
      <w:r w:rsidR="00004821" w:rsidRPr="00F60E44">
        <w:rPr>
          <w:lang w:val="en-US"/>
        </w:rPr>
        <w:t>20 Pts each</w:t>
      </w:r>
      <w:r w:rsidRPr="00F60E44">
        <w:rPr>
          <w:lang w:val="en-US"/>
        </w:rPr>
        <w:t>)</w:t>
      </w:r>
    </w:p>
    <w:p w:rsidR="005B2C28" w:rsidRPr="00F60E44" w:rsidRDefault="005B2C28" w:rsidP="005B2C28">
      <w:pPr>
        <w:numPr>
          <w:ilvl w:val="2"/>
          <w:numId w:val="6"/>
        </w:numPr>
        <w:tabs>
          <w:tab w:val="clear" w:pos="2520"/>
          <w:tab w:val="num" w:pos="1800"/>
        </w:tabs>
        <w:ind w:left="1890" w:hanging="450"/>
        <w:jc w:val="both"/>
        <w:rPr>
          <w:lang w:val="en-US"/>
        </w:rPr>
      </w:pPr>
      <w:r w:rsidRPr="00F60E44">
        <w:rPr>
          <w:lang w:val="en-US"/>
        </w:rPr>
        <w:t>F</w:t>
      </w:r>
      <w:r w:rsidR="00004821" w:rsidRPr="00F60E44">
        <w:rPr>
          <w:lang w:val="en-US"/>
        </w:rPr>
        <w:t>ive</w:t>
      </w:r>
      <w:r w:rsidRPr="00F60E44">
        <w:rPr>
          <w:lang w:val="en-US"/>
        </w:rPr>
        <w:t xml:space="preserve"> homework assignments will be given, each with an approximate due date a week after its announcement.</w:t>
      </w:r>
      <w:r w:rsidR="00A47171" w:rsidRPr="00F60E44">
        <w:rPr>
          <w:lang w:val="en-US"/>
        </w:rPr>
        <w:t xml:space="preserve"> See schedule at the end of the syllabus for approximate times.</w:t>
      </w:r>
    </w:p>
    <w:p w:rsidR="00004821" w:rsidRPr="00F60E44" w:rsidRDefault="00004821" w:rsidP="0077113D">
      <w:pPr>
        <w:numPr>
          <w:ilvl w:val="0"/>
          <w:numId w:val="6"/>
        </w:numPr>
        <w:jc w:val="both"/>
        <w:rPr>
          <w:lang w:val="en-US"/>
        </w:rPr>
      </w:pPr>
      <w:r w:rsidRPr="00F60E44">
        <w:rPr>
          <w:lang w:val="en-US"/>
        </w:rPr>
        <w:t>Quiz (30 Pts each)</w:t>
      </w:r>
    </w:p>
    <w:p w:rsidR="00004821" w:rsidRPr="00F60E44" w:rsidRDefault="00004821" w:rsidP="00004821">
      <w:pPr>
        <w:numPr>
          <w:ilvl w:val="1"/>
          <w:numId w:val="6"/>
        </w:numPr>
        <w:jc w:val="both"/>
        <w:rPr>
          <w:lang w:val="en-US"/>
        </w:rPr>
      </w:pPr>
      <w:r w:rsidRPr="00F60E44">
        <w:rPr>
          <w:lang w:val="en-US"/>
        </w:rPr>
        <w:t>Quizzes will be given periodically during the semester. If greater than 3 quizzes are given the lowest quiz will be dropped.</w:t>
      </w:r>
    </w:p>
    <w:p w:rsidR="0077113D" w:rsidRPr="00F60E44" w:rsidRDefault="0047256B" w:rsidP="0077113D">
      <w:pPr>
        <w:numPr>
          <w:ilvl w:val="0"/>
          <w:numId w:val="6"/>
        </w:numPr>
        <w:jc w:val="both"/>
        <w:rPr>
          <w:lang w:val="en-US"/>
        </w:rPr>
      </w:pPr>
      <w:r w:rsidRPr="00F60E44">
        <w:rPr>
          <w:lang w:val="en-US"/>
        </w:rPr>
        <w:t>L</w:t>
      </w:r>
      <w:r w:rsidR="00A45911" w:rsidRPr="00F60E44">
        <w:rPr>
          <w:lang w:val="en-US"/>
        </w:rPr>
        <w:t>ab reports</w:t>
      </w:r>
      <w:r w:rsidR="004D3366" w:rsidRPr="00F60E44">
        <w:rPr>
          <w:lang w:val="en-US"/>
        </w:rPr>
        <w:t xml:space="preserve"> (</w:t>
      </w:r>
      <w:r w:rsidR="00004821" w:rsidRPr="00F60E44">
        <w:rPr>
          <w:lang w:val="en-US"/>
        </w:rPr>
        <w:t>40 Pts each)</w:t>
      </w:r>
    </w:p>
    <w:p w:rsidR="004D5F13" w:rsidRPr="00F60E44" w:rsidRDefault="0047256B" w:rsidP="004D5F13">
      <w:pPr>
        <w:numPr>
          <w:ilvl w:val="0"/>
          <w:numId w:val="9"/>
        </w:numPr>
        <w:jc w:val="both"/>
        <w:rPr>
          <w:lang w:val="en-US"/>
        </w:rPr>
      </w:pPr>
      <w:r w:rsidRPr="00F60E44">
        <w:rPr>
          <w:lang w:val="en-US"/>
        </w:rPr>
        <w:t xml:space="preserve">For each lab, a lab report will have to be prepared. </w:t>
      </w:r>
      <w:r w:rsidR="00004821" w:rsidRPr="00F60E44">
        <w:rPr>
          <w:lang w:val="en-US"/>
        </w:rPr>
        <w:t>The student must follow the stated format.</w:t>
      </w:r>
    </w:p>
    <w:p w:rsidR="00004821" w:rsidRPr="00F60E44" w:rsidRDefault="00004821" w:rsidP="00004821">
      <w:pPr>
        <w:jc w:val="both"/>
        <w:rPr>
          <w:lang w:val="en-US"/>
        </w:rPr>
      </w:pPr>
    </w:p>
    <w:p w:rsidR="00E035A7" w:rsidRPr="00F60E44" w:rsidRDefault="00E035A7" w:rsidP="00E035A7">
      <w:pPr>
        <w:ind w:left="1800"/>
        <w:jc w:val="both"/>
        <w:rPr>
          <w:lang w:val="en-US"/>
        </w:rPr>
      </w:pPr>
    </w:p>
    <w:p w:rsidR="00AB665F" w:rsidRDefault="006E07D2" w:rsidP="00AB665F">
      <w:pPr>
        <w:ind w:left="720"/>
        <w:jc w:val="both"/>
        <w:rPr>
          <w:lang w:val="en-US"/>
        </w:rPr>
      </w:pPr>
      <w:r w:rsidRPr="006E07D2">
        <w:rPr>
          <w:lang w:val="en-US"/>
        </w:rPr>
        <w:t xml:space="preserve">There will be no make up for assignments/homework. The maximum grade given for assignments/homework will decline by 20% of the total grade each calendar day the assignment/homework is overdue starting </w:t>
      </w:r>
      <w:r w:rsidR="00004821">
        <w:rPr>
          <w:lang w:val="en-US"/>
        </w:rPr>
        <w:t>immediately</w:t>
      </w:r>
      <w:r w:rsidRPr="006E07D2">
        <w:rPr>
          <w:lang w:val="en-US"/>
        </w:rPr>
        <w:t xml:space="preserve"> after the deadline.</w:t>
      </w:r>
      <w:r w:rsidR="00004821">
        <w:rPr>
          <w:lang w:val="en-US"/>
        </w:rPr>
        <w:t xml:space="preserve"> The deadline for all homework, projects or other take-home assignments is at the beginning of class (not 10 minutes after the class begins).</w:t>
      </w:r>
      <w:r w:rsidRPr="006E07D2">
        <w:rPr>
          <w:lang w:val="en-US"/>
        </w:rPr>
        <w:t xml:space="preserve"> </w:t>
      </w:r>
      <w:r w:rsidR="00004821">
        <w:rPr>
          <w:lang w:val="en-US"/>
        </w:rPr>
        <w:t>Course</w:t>
      </w:r>
      <w:r w:rsidR="00AB665F" w:rsidRPr="00B02041">
        <w:rPr>
          <w:lang w:val="en-US"/>
        </w:rPr>
        <w:t xml:space="preserve"> grades are determined from the total points (100) earned as follows</w:t>
      </w:r>
      <w:r w:rsidR="00191603">
        <w:rPr>
          <w:lang w:val="en-US"/>
        </w:rPr>
        <w:t>:</w:t>
      </w:r>
    </w:p>
    <w:p w:rsidR="00191603" w:rsidRPr="00B02041" w:rsidRDefault="00191603" w:rsidP="00AB665F">
      <w:pPr>
        <w:ind w:left="720"/>
        <w:jc w:val="both"/>
        <w:rPr>
          <w:lang w:val="en-US"/>
        </w:rPr>
      </w:pPr>
    </w:p>
    <w:p w:rsidR="00AB665F" w:rsidRDefault="00191603" w:rsidP="00AB665F">
      <w:pPr>
        <w:ind w:left="1440"/>
        <w:jc w:val="both"/>
        <w:rPr>
          <w:lang w:val="en-US"/>
        </w:rPr>
      </w:pPr>
      <w:r>
        <w:rPr>
          <w:lang w:val="en-US"/>
        </w:rPr>
        <w:t>90 to100 = A</w:t>
      </w:r>
      <w:proofErr w:type="gramStart"/>
      <w:r>
        <w:rPr>
          <w:lang w:val="en-US"/>
        </w:rPr>
        <w:t>;  80</w:t>
      </w:r>
      <w:proofErr w:type="gramEnd"/>
      <w:r>
        <w:rPr>
          <w:lang w:val="en-US"/>
        </w:rPr>
        <w:t xml:space="preserve"> to &lt; 90 = B;  70 to &lt; 80 = </w:t>
      </w:r>
      <w:r w:rsidR="00AB665F" w:rsidRPr="00B02041">
        <w:rPr>
          <w:lang w:val="en-US"/>
        </w:rPr>
        <w:t xml:space="preserve">C  ; </w:t>
      </w:r>
      <w:r>
        <w:rPr>
          <w:lang w:val="en-US"/>
        </w:rPr>
        <w:t>60 to &lt; 70</w:t>
      </w:r>
      <w:r w:rsidR="00F60E44">
        <w:rPr>
          <w:lang w:val="en-US"/>
        </w:rPr>
        <w:t xml:space="preserve"> =</w:t>
      </w:r>
      <w:r w:rsidR="00063782">
        <w:rPr>
          <w:lang w:val="en-US"/>
        </w:rPr>
        <w:t xml:space="preserve"> D ; </w:t>
      </w:r>
      <w:r>
        <w:rPr>
          <w:lang w:val="en-US"/>
        </w:rPr>
        <w:t xml:space="preserve"> &lt;60 =</w:t>
      </w:r>
      <w:r w:rsidR="00AB665F" w:rsidRPr="00B02041">
        <w:rPr>
          <w:lang w:val="en-US"/>
        </w:rPr>
        <w:t xml:space="preserve"> F</w:t>
      </w:r>
    </w:p>
    <w:p w:rsidR="00191603" w:rsidRDefault="00191603" w:rsidP="00191603">
      <w:pPr>
        <w:jc w:val="both"/>
        <w:rPr>
          <w:lang w:val="en-US"/>
        </w:rPr>
      </w:pPr>
    </w:p>
    <w:p w:rsidR="00191603" w:rsidRPr="00B02041" w:rsidRDefault="00191603" w:rsidP="00820F87">
      <w:pPr>
        <w:ind w:left="720"/>
        <w:jc w:val="both"/>
        <w:rPr>
          <w:lang w:val="en-US"/>
        </w:rPr>
      </w:pPr>
      <w:r>
        <w:rPr>
          <w:lang w:val="en-US"/>
        </w:rPr>
        <w:t xml:space="preserve">Please note all </w:t>
      </w:r>
      <w:r w:rsidR="00820F87">
        <w:rPr>
          <w:lang w:val="en-US"/>
        </w:rPr>
        <w:t xml:space="preserve">final </w:t>
      </w:r>
      <w:r>
        <w:rPr>
          <w:lang w:val="en-US"/>
        </w:rPr>
        <w:t>grades are rounded to the unit. This means if your class average is</w:t>
      </w:r>
      <w:r w:rsidR="00820F87">
        <w:rPr>
          <w:lang w:val="en-US"/>
        </w:rPr>
        <w:t xml:space="preserve"> 89.5, rounded to nearest unit it is 90%. If your average is 89.499999999 rounded to nearest unit is 89%. This would be true for any numeric grade.</w:t>
      </w:r>
    </w:p>
    <w:p w:rsidR="004436DA" w:rsidRDefault="004436DA" w:rsidP="004D3366">
      <w:pPr>
        <w:pStyle w:val="Heading4"/>
        <w:jc w:val="both"/>
        <w:rPr>
          <w:lang w:val="en-US"/>
        </w:rPr>
      </w:pPr>
      <w:r>
        <w:rPr>
          <w:lang w:val="en-US"/>
        </w:rPr>
        <w:t>Student Work:</w:t>
      </w:r>
    </w:p>
    <w:p w:rsidR="004436DA" w:rsidRPr="004436DA" w:rsidRDefault="004436DA" w:rsidP="004436DA">
      <w:pPr>
        <w:ind w:left="720"/>
        <w:rPr>
          <w:lang w:val="en-US"/>
        </w:rPr>
      </w:pPr>
      <w:r>
        <w:rPr>
          <w:lang w:val="en-US"/>
        </w:rPr>
        <w:t xml:space="preserve">All work will be retained by the instructor after the student has been given a chance to review (see) it </w:t>
      </w:r>
      <w:r w:rsidR="0056036C">
        <w:rPr>
          <w:lang w:val="en-US"/>
        </w:rPr>
        <w:t>normally at the end of</w:t>
      </w:r>
      <w:r>
        <w:rPr>
          <w:lang w:val="en-US"/>
        </w:rPr>
        <w:t xml:space="preserve"> class.</w:t>
      </w:r>
    </w:p>
    <w:p w:rsidR="004D3366" w:rsidRPr="00B02041" w:rsidRDefault="004D3366" w:rsidP="004D3366">
      <w:pPr>
        <w:pStyle w:val="Heading4"/>
        <w:jc w:val="both"/>
        <w:rPr>
          <w:lang w:val="en-US"/>
        </w:rPr>
      </w:pPr>
      <w:r w:rsidRPr="00B02041">
        <w:rPr>
          <w:lang w:val="en-US"/>
        </w:rPr>
        <w:t>Make-ups:</w:t>
      </w:r>
    </w:p>
    <w:p w:rsidR="004436DA" w:rsidRDefault="0056036C" w:rsidP="004436DA">
      <w:pPr>
        <w:pStyle w:val="BodyTextIndent2"/>
        <w:jc w:val="both"/>
        <w:rPr>
          <w:lang w:val="en-US"/>
        </w:rPr>
      </w:pPr>
      <w:r>
        <w:rPr>
          <w:lang w:val="en-US"/>
        </w:rPr>
        <w:t xml:space="preserve">Make-ups for </w:t>
      </w:r>
      <w:r w:rsidR="004D3366" w:rsidRPr="00B02041">
        <w:rPr>
          <w:lang w:val="en-US"/>
        </w:rPr>
        <w:t>graded activities may be arranged if your absence is caused by illness or work/personal emergency. A written explanation (including supporting documentation) must be submitted to your Instructor. If the explanation is acceptable, an alternative to the graded activity will be arranged. Make-up arrangements must be arranged prior to the scheduled due date.</w:t>
      </w:r>
      <w:r>
        <w:rPr>
          <w:lang w:val="en-US"/>
        </w:rPr>
        <w:t xml:space="preserve">  </w:t>
      </w:r>
    </w:p>
    <w:p w:rsidR="003423C6" w:rsidRPr="00B02041" w:rsidRDefault="003423C6" w:rsidP="003423C6">
      <w:pPr>
        <w:pStyle w:val="Heading4"/>
        <w:jc w:val="both"/>
        <w:rPr>
          <w:lang w:val="en-US"/>
        </w:rPr>
      </w:pPr>
      <w:r w:rsidRPr="00B02041">
        <w:rPr>
          <w:lang w:val="en-US"/>
        </w:rPr>
        <w:t>Attendance:</w:t>
      </w:r>
    </w:p>
    <w:p w:rsidR="003423C6" w:rsidRDefault="003423C6" w:rsidP="003423C6">
      <w:pPr>
        <w:pStyle w:val="BodyTextIndent2"/>
        <w:jc w:val="both"/>
        <w:rPr>
          <w:lang w:val="en-US"/>
        </w:rPr>
      </w:pPr>
      <w:r w:rsidRPr="009D34BC">
        <w:rPr>
          <w:lang w:val="en-US"/>
        </w:rPr>
        <w:t>At The University of Texas at Arlington, taking attendance is not required. Rather, each faculty member is free to develop his or her own methods of evaluating students’ academic performance, which includes establishing course-spec</w:t>
      </w:r>
      <w:r>
        <w:rPr>
          <w:lang w:val="en-US"/>
        </w:rPr>
        <w:t xml:space="preserve">ific policies on attendance. The following specific rules apply to this section. </w:t>
      </w:r>
      <w:r w:rsidRPr="00B02041">
        <w:rPr>
          <w:lang w:val="en-US"/>
        </w:rPr>
        <w:t xml:space="preserve">Students are not required but encouraged to attend all class sessions, however they are </w:t>
      </w:r>
      <w:r>
        <w:rPr>
          <w:lang w:val="en-US"/>
        </w:rPr>
        <w:t xml:space="preserve">encouraged as class attendance is strongly correlated to the quality of grade received. </w:t>
      </w:r>
      <w:r w:rsidRPr="00B02041">
        <w:rPr>
          <w:lang w:val="en-US"/>
        </w:rPr>
        <w:t>No cell phones, loud talking, and sleeping in the classroom</w:t>
      </w:r>
      <w:r>
        <w:rPr>
          <w:lang w:val="en-US"/>
        </w:rPr>
        <w:t>,</w:t>
      </w:r>
      <w:r w:rsidRPr="00B02041">
        <w:rPr>
          <w:lang w:val="en-US"/>
        </w:rPr>
        <w:t xml:space="preserve"> please.</w:t>
      </w:r>
    </w:p>
    <w:p w:rsidR="001E3528" w:rsidRPr="00B02041" w:rsidRDefault="001E3528" w:rsidP="003423C6">
      <w:pPr>
        <w:pStyle w:val="BodyTextIndent2"/>
        <w:jc w:val="both"/>
        <w:rPr>
          <w:lang w:val="en-US"/>
        </w:rPr>
      </w:pPr>
    </w:p>
    <w:p w:rsidR="003423C6" w:rsidRPr="00B02041" w:rsidRDefault="003423C6" w:rsidP="003423C6">
      <w:pPr>
        <w:pStyle w:val="Heading4"/>
        <w:jc w:val="both"/>
        <w:rPr>
          <w:lang w:val="en-US"/>
        </w:rPr>
      </w:pPr>
      <w:r w:rsidRPr="00B02041">
        <w:rPr>
          <w:lang w:val="en-US"/>
        </w:rPr>
        <w:t xml:space="preserve"> Notes:</w:t>
      </w:r>
    </w:p>
    <w:p w:rsidR="003423C6" w:rsidRDefault="003423C6" w:rsidP="003423C6">
      <w:pPr>
        <w:pStyle w:val="BodyTextIndent2"/>
        <w:numPr>
          <w:ilvl w:val="0"/>
          <w:numId w:val="8"/>
        </w:numPr>
        <w:jc w:val="both"/>
        <w:rPr>
          <w:lang w:val="en-US"/>
        </w:rPr>
      </w:pPr>
      <w:r w:rsidRPr="00B02041">
        <w:rPr>
          <w:lang w:val="en-US"/>
        </w:rPr>
        <w:t>The Instructor reserves the right to modify course policies, the course calendar, and assignment or project point values and due dates.</w:t>
      </w:r>
    </w:p>
    <w:p w:rsidR="001E3528" w:rsidRPr="00B02041" w:rsidRDefault="001E3528" w:rsidP="001E3528">
      <w:pPr>
        <w:pStyle w:val="BodyTextIndent2"/>
        <w:ind w:left="1080"/>
        <w:jc w:val="both"/>
        <w:rPr>
          <w:lang w:val="en-US"/>
        </w:rPr>
      </w:pPr>
    </w:p>
    <w:p w:rsidR="001E3528" w:rsidRDefault="003423C6" w:rsidP="001E3528">
      <w:pPr>
        <w:pStyle w:val="BodyTextIndent2"/>
        <w:numPr>
          <w:ilvl w:val="0"/>
          <w:numId w:val="8"/>
        </w:numPr>
        <w:jc w:val="both"/>
        <w:rPr>
          <w:lang w:val="en-US"/>
        </w:rPr>
      </w:pPr>
      <w:r w:rsidRPr="00B02041">
        <w:rPr>
          <w:lang w:val="en-US"/>
        </w:rPr>
        <w:t>All students are expected to be responsible users of the computer systems used for this course.</w:t>
      </w:r>
    </w:p>
    <w:p w:rsidR="001E3528" w:rsidRPr="001E3528" w:rsidRDefault="001E3528" w:rsidP="001E3528">
      <w:pPr>
        <w:pStyle w:val="BodyTextIndent2"/>
        <w:ind w:left="0"/>
        <w:jc w:val="both"/>
        <w:rPr>
          <w:lang w:val="en-US"/>
        </w:rPr>
      </w:pPr>
    </w:p>
    <w:p w:rsidR="001E3528" w:rsidRDefault="001E3528" w:rsidP="003423C6">
      <w:pPr>
        <w:pStyle w:val="BodyTextIndent2"/>
        <w:numPr>
          <w:ilvl w:val="0"/>
          <w:numId w:val="8"/>
        </w:numPr>
        <w:jc w:val="both"/>
        <w:rPr>
          <w:lang w:val="en-US"/>
        </w:rPr>
      </w:pPr>
      <w:r>
        <w:rPr>
          <w:lang w:val="en-US"/>
        </w:rPr>
        <w:t>The student</w:t>
      </w:r>
      <w:r w:rsidR="00F60E44">
        <w:rPr>
          <w:lang w:val="en-US"/>
        </w:rPr>
        <w:t>,</w:t>
      </w:r>
      <w:r>
        <w:rPr>
          <w:lang w:val="en-US"/>
        </w:rPr>
        <w:t xml:space="preserve"> if not following the MLA</w:t>
      </w:r>
      <w:r w:rsidR="00F60E44">
        <w:rPr>
          <w:lang w:val="en-US"/>
        </w:rPr>
        <w:t>,</w:t>
      </w:r>
      <w:r>
        <w:rPr>
          <w:lang w:val="en-US"/>
        </w:rPr>
        <w:t xml:space="preserve"> style guide must have the following information in the upper left hand corner single spaced:</w:t>
      </w:r>
    </w:p>
    <w:p w:rsidR="001E3528" w:rsidRDefault="001E3528" w:rsidP="001E3528">
      <w:pPr>
        <w:pStyle w:val="BodyTextIndent2"/>
        <w:jc w:val="both"/>
        <w:rPr>
          <w:lang w:val="en-US"/>
        </w:rPr>
      </w:pPr>
    </w:p>
    <w:p w:rsidR="001E3528" w:rsidRDefault="001E3528" w:rsidP="001E3528">
      <w:pPr>
        <w:pStyle w:val="BodyTextIndent2"/>
        <w:ind w:left="1080"/>
        <w:jc w:val="both"/>
        <w:rPr>
          <w:lang w:val="en-US"/>
        </w:rPr>
      </w:pPr>
      <w:r>
        <w:rPr>
          <w:lang w:val="en-US"/>
        </w:rPr>
        <w:t>Name (last 4 digits of ID)</w:t>
      </w:r>
      <w:r>
        <w:rPr>
          <w:lang w:val="en-US"/>
        </w:rPr>
        <w:tab/>
      </w:r>
      <w:r>
        <w:rPr>
          <w:lang w:val="en-US"/>
        </w:rPr>
        <w:tab/>
      </w:r>
      <w:r>
        <w:rPr>
          <w:lang w:val="en-US"/>
        </w:rPr>
        <w:tab/>
      </w:r>
      <w:r>
        <w:rPr>
          <w:lang w:val="en-US"/>
        </w:rPr>
        <w:tab/>
        <w:t xml:space="preserve">Example: </w:t>
      </w:r>
      <w:r>
        <w:rPr>
          <w:lang w:val="en-US"/>
        </w:rPr>
        <w:tab/>
        <w:t>Ron Cross (1234)</w:t>
      </w:r>
    </w:p>
    <w:p w:rsidR="001E3528" w:rsidRDefault="001E3528" w:rsidP="001E3528">
      <w:pPr>
        <w:pStyle w:val="BodyTextIndent2"/>
        <w:ind w:left="1080"/>
        <w:jc w:val="both"/>
        <w:rPr>
          <w:lang w:val="en-US"/>
        </w:rPr>
      </w:pPr>
      <w:r>
        <w:rPr>
          <w:lang w:val="en-US"/>
        </w:rPr>
        <w:t>Course Number &amp; Section</w:t>
      </w:r>
      <w:r>
        <w:rPr>
          <w:lang w:val="en-US"/>
        </w:rPr>
        <w:tab/>
      </w:r>
      <w:r>
        <w:rPr>
          <w:lang w:val="en-US"/>
        </w:rPr>
        <w:tab/>
      </w:r>
      <w:r>
        <w:rPr>
          <w:lang w:val="en-US"/>
        </w:rPr>
        <w:tab/>
        <w:t xml:space="preserve">                </w:t>
      </w:r>
      <w:r>
        <w:rPr>
          <w:lang w:val="en-US"/>
        </w:rPr>
        <w:tab/>
        <w:t>CSE 2440-001</w:t>
      </w:r>
    </w:p>
    <w:p w:rsidR="001E3528" w:rsidRDefault="001E3528" w:rsidP="001E3528">
      <w:pPr>
        <w:pStyle w:val="BodyTextIndent2"/>
        <w:ind w:left="1080"/>
        <w:jc w:val="both"/>
        <w:rPr>
          <w:lang w:val="en-US"/>
        </w:rPr>
      </w:pPr>
      <w:r>
        <w:rPr>
          <w:lang w:val="en-US"/>
        </w:rPr>
        <w:t xml:space="preserve">Assignment Title (example: </w:t>
      </w:r>
      <w:proofErr w:type="spellStart"/>
      <w:r>
        <w:rPr>
          <w:lang w:val="en-US"/>
        </w:rPr>
        <w:t>HmWk</w:t>
      </w:r>
      <w:proofErr w:type="spellEnd"/>
      <w:r>
        <w:rPr>
          <w:lang w:val="en-US"/>
        </w:rPr>
        <w:t xml:space="preserve"> #1)</w:t>
      </w:r>
      <w:r>
        <w:rPr>
          <w:lang w:val="en-US"/>
        </w:rPr>
        <w:tab/>
        <w:t xml:space="preserve">                            </w:t>
      </w:r>
      <w:r>
        <w:rPr>
          <w:lang w:val="en-US"/>
        </w:rPr>
        <w:tab/>
      </w:r>
      <w:proofErr w:type="spellStart"/>
      <w:r>
        <w:rPr>
          <w:lang w:val="en-US"/>
        </w:rPr>
        <w:t>HmWk</w:t>
      </w:r>
      <w:proofErr w:type="spellEnd"/>
      <w:r>
        <w:rPr>
          <w:lang w:val="en-US"/>
        </w:rPr>
        <w:t xml:space="preserve"> #1</w:t>
      </w:r>
    </w:p>
    <w:p w:rsidR="001E3528" w:rsidRPr="00B02041" w:rsidRDefault="001E3528" w:rsidP="001E3528">
      <w:pPr>
        <w:pStyle w:val="BodyTextIndent2"/>
        <w:ind w:left="1080"/>
        <w:jc w:val="both"/>
        <w:rPr>
          <w:lang w:val="en-US"/>
        </w:rPr>
      </w:pPr>
      <w:r>
        <w:rPr>
          <w:lang w:val="en-US"/>
        </w:rPr>
        <w:t xml:space="preserve">Date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1/31/18</w:t>
      </w:r>
    </w:p>
    <w:p w:rsidR="003423C6" w:rsidRPr="00B02041" w:rsidRDefault="003423C6" w:rsidP="003423C6">
      <w:pPr>
        <w:pStyle w:val="Heading4"/>
        <w:rPr>
          <w:lang w:val="en-US"/>
        </w:rPr>
      </w:pPr>
      <w:r w:rsidRPr="00B02041">
        <w:rPr>
          <w:lang w:val="en-US"/>
        </w:rPr>
        <w:t>Accepted file formats for papers/reports:</w:t>
      </w:r>
    </w:p>
    <w:p w:rsidR="003423C6" w:rsidRPr="001E3528" w:rsidRDefault="001E3528" w:rsidP="003423C6">
      <w:pPr>
        <w:ind w:left="720"/>
        <w:jc w:val="both"/>
        <w:rPr>
          <w:lang w:val="en-US"/>
        </w:rPr>
      </w:pPr>
      <w:r>
        <w:rPr>
          <w:lang w:val="en-US"/>
        </w:rPr>
        <w:t>Unless specified otherwise, a</w:t>
      </w:r>
      <w:r w:rsidRPr="001E3528">
        <w:rPr>
          <w:lang w:val="en-US"/>
        </w:rPr>
        <w:t>ll assignments are to be printed out and turned in at the beginning of class</w:t>
      </w:r>
      <w:r>
        <w:rPr>
          <w:lang w:val="en-US"/>
        </w:rPr>
        <w:t xml:space="preserve"> on the due date specified</w:t>
      </w:r>
      <w:r w:rsidRPr="001E3528">
        <w:rPr>
          <w:lang w:val="en-US"/>
        </w:rPr>
        <w:t>. Late penalties will be assessed if the homework/lab report/project (</w:t>
      </w:r>
      <w:proofErr w:type="spellStart"/>
      <w:r w:rsidRPr="001E3528">
        <w:rPr>
          <w:lang w:val="en-US"/>
        </w:rPr>
        <w:t>etc</w:t>
      </w:r>
      <w:proofErr w:type="spellEnd"/>
      <w:r w:rsidRPr="001E3528">
        <w:rPr>
          <w:lang w:val="en-US"/>
        </w:rPr>
        <w:t>) are not turned in with the first 10 minutes of class.</w:t>
      </w:r>
    </w:p>
    <w:p w:rsidR="003423C6" w:rsidRPr="00B02041" w:rsidRDefault="003423C6" w:rsidP="003423C6">
      <w:pPr>
        <w:pStyle w:val="Heading4"/>
        <w:rPr>
          <w:lang w:val="en-US"/>
        </w:rPr>
      </w:pPr>
      <w:r w:rsidRPr="00B02041">
        <w:rPr>
          <w:lang w:val="en-US"/>
        </w:rPr>
        <w:t>Grievance Procedure</w:t>
      </w:r>
      <w:r>
        <w:rPr>
          <w:lang w:val="en-US"/>
        </w:rPr>
        <w:t>:</w:t>
      </w:r>
    </w:p>
    <w:p w:rsidR="003423C6" w:rsidRPr="00B02041" w:rsidRDefault="003423C6" w:rsidP="003423C6">
      <w:pPr>
        <w:pStyle w:val="BodyTextIndent2"/>
        <w:jc w:val="both"/>
        <w:rPr>
          <w:lang w:val="en-US"/>
        </w:rPr>
      </w:pPr>
      <w:r w:rsidRPr="00B02041">
        <w:rPr>
          <w:lang w:val="en-US"/>
        </w:rPr>
        <w:t>Anyone feeling that a dispute exists after the grading of any assignment or exam may submit a written grievance. This grievance should identify the item in dispute and arguments supporting the student’s position.  Grievances must be submitted in writing within two class periods following the return of the assignment.  The instructor or GTA agrees to return a written response to the student’s grievance within two class periods from receipt of the grievance. If the error is due to wrongful calculation of points, then no grievance needs to be submitted. If a written grievance is received, the instructor and GTA reserve the right to re-grade the entire exam (not just the specific point in question).</w:t>
      </w:r>
      <w:r>
        <w:rPr>
          <w:lang w:val="en-US"/>
        </w:rPr>
        <w:t xml:space="preserve"> If the student finds the result unsatisfactory, then a</w:t>
      </w:r>
      <w:r w:rsidRPr="00607C5B">
        <w:rPr>
          <w:lang w:val="en-US"/>
        </w:rPr>
        <w:t>ny appeal of a grade in this course must follow the procedures and deadlines for grade-related grievances as published in</w:t>
      </w:r>
      <w:r>
        <w:rPr>
          <w:lang w:val="en-US"/>
        </w:rPr>
        <w:t xml:space="preserve"> the current University Catalog.</w:t>
      </w:r>
    </w:p>
    <w:p w:rsidR="003423C6" w:rsidRPr="00B02041" w:rsidRDefault="003423C6" w:rsidP="003423C6">
      <w:pPr>
        <w:pStyle w:val="Heading4"/>
        <w:rPr>
          <w:lang w:val="en-US"/>
        </w:rPr>
      </w:pPr>
      <w:r w:rsidRPr="00B02041">
        <w:rPr>
          <w:lang w:val="en-US"/>
        </w:rPr>
        <w:t>Drop policy:</w:t>
      </w:r>
    </w:p>
    <w:p w:rsidR="003423C6" w:rsidRDefault="003423C6" w:rsidP="003423C6">
      <w:pPr>
        <w:ind w:left="720"/>
        <w:jc w:val="both"/>
        <w:rPr>
          <w:rFonts w:asciiTheme="minorBidi" w:hAnsiTheme="minorBidi" w:cstheme="minorBidi"/>
          <w:b/>
          <w:bCs/>
          <w:sz w:val="21"/>
          <w:szCs w:val="21"/>
        </w:rPr>
      </w:pPr>
      <w:r w:rsidRPr="00607C5B">
        <w:rPr>
          <w:lang w:val="en-US"/>
        </w:rPr>
        <w:t xml:space="preserve">Students may drop or swap (adding and dropping a class concurrently) classes through self-service in </w:t>
      </w:r>
      <w:proofErr w:type="spellStart"/>
      <w:r w:rsidRPr="00607C5B">
        <w:rPr>
          <w:lang w:val="en-US"/>
        </w:rPr>
        <w:t>MyMav</w:t>
      </w:r>
      <w:proofErr w:type="spellEnd"/>
      <w:r w:rsidRPr="00607C5B">
        <w:rPr>
          <w:lang w:val="en-US"/>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Students will not be automatically dropped for non-attendance. Repayment of certain types of financial aid administered through the University may be required as the result of dropping classes or withdrawing. For more information, contact the Office of Financial Aid and Scholarships (http://wweb.uta.edu/aao/fao/).</w:t>
      </w:r>
    </w:p>
    <w:p w:rsidR="003423C6" w:rsidRPr="009067DD" w:rsidRDefault="003423C6" w:rsidP="003423C6">
      <w:pPr>
        <w:pStyle w:val="Heading4"/>
        <w:rPr>
          <w:rFonts w:asciiTheme="minorBidi" w:hAnsiTheme="minorBidi" w:cstheme="minorBidi"/>
          <w:sz w:val="21"/>
          <w:szCs w:val="21"/>
        </w:rPr>
      </w:pPr>
      <w:r w:rsidRPr="009067DD">
        <w:rPr>
          <w:rFonts w:asciiTheme="minorBidi" w:hAnsiTheme="minorBidi" w:cstheme="minorBidi"/>
          <w:bCs w:val="0"/>
          <w:sz w:val="21"/>
          <w:szCs w:val="21"/>
        </w:rPr>
        <w:t xml:space="preserve">Title </w:t>
      </w:r>
      <w:r w:rsidRPr="009067DD">
        <w:rPr>
          <w:lang w:val="en-US"/>
        </w:rPr>
        <w:t>IX</w:t>
      </w:r>
      <w:r w:rsidRPr="009067DD">
        <w:rPr>
          <w:rFonts w:asciiTheme="minorBidi" w:hAnsiTheme="minorBidi" w:cstheme="minorBidi"/>
          <w:bCs w:val="0"/>
          <w:sz w:val="21"/>
          <w:szCs w:val="21"/>
        </w:rPr>
        <w:t>:</w:t>
      </w:r>
      <w:r w:rsidRPr="009067DD">
        <w:rPr>
          <w:rFonts w:asciiTheme="minorBidi" w:hAnsiTheme="minorBidi" w:cstheme="minorBidi"/>
          <w:sz w:val="21"/>
          <w:szCs w:val="21"/>
        </w:rPr>
        <w:t xml:space="preserve"> </w:t>
      </w:r>
    </w:p>
    <w:p w:rsidR="003423C6" w:rsidRPr="009067DD" w:rsidRDefault="002E391A" w:rsidP="003423C6">
      <w:pPr>
        <w:ind w:left="720"/>
        <w:jc w:val="both"/>
        <w:rPr>
          <w:rFonts w:asciiTheme="minorBidi" w:hAnsiTheme="minorBidi" w:cstheme="minorBidi"/>
        </w:rPr>
      </w:pPr>
      <w:r w:rsidRPr="002E391A">
        <w:rPr>
          <w:rFonts w:asciiTheme="minorBidi" w:hAnsiTheme="minorBidi" w:cstheme="minorBidi"/>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2E391A">
        <w:rPr>
          <w:rFonts w:asciiTheme="minorBidi" w:hAnsiTheme="minorBidi" w:cstheme="minorBidi"/>
        </w:rPr>
        <w:t>SaVE</w:t>
      </w:r>
      <w:proofErr w:type="spellEnd"/>
      <w:r w:rsidRPr="002E391A">
        <w:rPr>
          <w:rFonts w:asciiTheme="minorBidi" w:hAnsiTheme="minorBidi" w:cstheme="minorBidi"/>
        </w:rPr>
        <w:t xml:space="preserve"> Act). Sexual </w:t>
      </w:r>
      <w:r w:rsidRPr="002E391A">
        <w:rPr>
          <w:rFonts w:asciiTheme="minorBidi" w:hAnsiTheme="minorBidi" w:cstheme="minorBidi"/>
        </w:rPr>
        <w:lastRenderedPageBreak/>
        <w:t xml:space="preserve">misconduct is a form of sex discrimination and will not be tolerated. For information regarding Title IX, visit </w:t>
      </w:r>
      <w:hyperlink r:id="rId10" w:history="1">
        <w:r w:rsidRPr="00D827C7">
          <w:rPr>
            <w:rStyle w:val="Hyperlink"/>
            <w:rFonts w:asciiTheme="minorBidi" w:hAnsiTheme="minorBidi" w:cstheme="minorBidi"/>
          </w:rPr>
          <w:t>www.uta.edu/titleIX</w:t>
        </w:r>
      </w:hyperlink>
      <w:r>
        <w:rPr>
          <w:rFonts w:asciiTheme="minorBidi" w:hAnsiTheme="minorBidi" w:cstheme="minorBidi"/>
        </w:rPr>
        <w:t xml:space="preserve"> </w:t>
      </w:r>
      <w:r w:rsidRPr="002E391A">
        <w:rPr>
          <w:rFonts w:asciiTheme="minorBidi" w:hAnsiTheme="minorBidi" w:cstheme="minorBidi"/>
        </w:rPr>
        <w:t xml:space="preserve">or contact Ms. Jean Hood, Vice President and Title IX Coordinator at (817) 272-7091 or </w:t>
      </w:r>
      <w:hyperlink r:id="rId11" w:history="1">
        <w:r w:rsidRPr="00D827C7">
          <w:rPr>
            <w:rStyle w:val="Hyperlink"/>
            <w:rFonts w:asciiTheme="minorBidi" w:hAnsiTheme="minorBidi" w:cstheme="minorBidi"/>
          </w:rPr>
          <w:t>jmhood@uta.edu</w:t>
        </w:r>
      </w:hyperlink>
      <w:r w:rsidRPr="002E391A">
        <w:rPr>
          <w:rFonts w:asciiTheme="minorBidi" w:hAnsiTheme="minorBidi" w:cstheme="minorBidi"/>
        </w:rPr>
        <w:t>.</w:t>
      </w:r>
    </w:p>
    <w:p w:rsidR="003423C6" w:rsidRPr="00B02041" w:rsidRDefault="003423C6" w:rsidP="003423C6">
      <w:pPr>
        <w:pStyle w:val="Heading4"/>
        <w:rPr>
          <w:lang w:val="en-US"/>
        </w:rPr>
      </w:pPr>
      <w:r w:rsidRPr="00B02041">
        <w:rPr>
          <w:lang w:val="en-US"/>
        </w:rPr>
        <w:t xml:space="preserve">Academic </w:t>
      </w:r>
      <w:r>
        <w:rPr>
          <w:lang w:val="en-US"/>
        </w:rPr>
        <w:t>Integrity</w:t>
      </w:r>
      <w:r w:rsidRPr="00B02041">
        <w:rPr>
          <w:lang w:val="en-US"/>
        </w:rPr>
        <w:t>:</w:t>
      </w:r>
    </w:p>
    <w:p w:rsidR="003423C6" w:rsidRPr="00FC01C7" w:rsidRDefault="003423C6" w:rsidP="003423C6">
      <w:pPr>
        <w:ind w:left="720"/>
        <w:jc w:val="both"/>
        <w:rPr>
          <w:lang w:val="en-US"/>
        </w:rPr>
      </w:pPr>
      <w:r w:rsidRPr="00FC01C7">
        <w:rPr>
          <w:lang w:val="en-US"/>
        </w:rPr>
        <w:t>Students enrolled in this course are expected to adhere to the UT Arlington Honor Code:</w:t>
      </w:r>
    </w:p>
    <w:p w:rsidR="003423C6" w:rsidRPr="004D5F13" w:rsidRDefault="003423C6" w:rsidP="003423C6">
      <w:pPr>
        <w:ind w:left="720"/>
        <w:jc w:val="both"/>
        <w:rPr>
          <w:i/>
          <w:lang w:val="en-US"/>
        </w:rPr>
      </w:pPr>
      <w:r>
        <w:rPr>
          <w:lang w:val="en-US"/>
        </w:rPr>
        <w:t>“</w:t>
      </w:r>
      <w:r w:rsidRPr="004D5F13">
        <w:rPr>
          <w:i/>
          <w:lang w:val="en-US"/>
        </w:rPr>
        <w:t xml:space="preserve">I pledge, on my honor, to uphold UT Arlington’s tradition of academic integrity, a tradition that values hard work and honest effort in the pursuit of academic excellence. </w:t>
      </w:r>
    </w:p>
    <w:p w:rsidR="003423C6" w:rsidRDefault="003423C6" w:rsidP="003423C6">
      <w:pPr>
        <w:ind w:left="720"/>
        <w:jc w:val="both"/>
        <w:rPr>
          <w:lang w:val="en-US"/>
        </w:rPr>
      </w:pPr>
      <w:r w:rsidRPr="004D5F13">
        <w:rPr>
          <w:i/>
          <w:lang w:val="en-US"/>
        </w:rPr>
        <w:t>I promise that I will submit only work that I personally create or contribute to group collaborations, and I will appropriately reference any work from other sources. I will follow the highest standards of integrity and uphold the spirit of the Honor Code.</w:t>
      </w:r>
      <w:r>
        <w:rPr>
          <w:lang w:val="en-US"/>
        </w:rPr>
        <w:t xml:space="preserve">” </w:t>
      </w:r>
    </w:p>
    <w:p w:rsidR="003423C6" w:rsidRPr="00FC01C7" w:rsidRDefault="003423C6" w:rsidP="003423C6">
      <w:pPr>
        <w:ind w:left="720"/>
        <w:jc w:val="both"/>
        <w:rPr>
          <w:lang w:val="en-US"/>
        </w:rPr>
      </w:pPr>
    </w:p>
    <w:p w:rsidR="003423C6" w:rsidRDefault="003423C6" w:rsidP="003423C6">
      <w:pPr>
        <w:ind w:left="720"/>
        <w:jc w:val="both"/>
        <w:rPr>
          <w:lang w:val="en-US"/>
        </w:rPr>
      </w:pPr>
      <w:r w:rsidRPr="00FC01C7">
        <w:rPr>
          <w:lang w:val="en-US"/>
        </w:rPr>
        <w:t>UT Arlington faculty members may employ the Honor Code as they see fit in their courses, including (but not limited to) having students acknowledge the honor code as part of an examination or requiring students to incorporate the honor code into any work submitted. Per UT System Regents’ Rule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3423C6" w:rsidRDefault="003423C6" w:rsidP="003423C6">
      <w:pPr>
        <w:ind w:left="720"/>
        <w:jc w:val="both"/>
        <w:rPr>
          <w:lang w:val="en-US"/>
        </w:rPr>
      </w:pPr>
    </w:p>
    <w:p w:rsidR="003423C6" w:rsidRPr="00B02041" w:rsidRDefault="003423C6" w:rsidP="003423C6">
      <w:pPr>
        <w:ind w:left="720"/>
        <w:jc w:val="both"/>
        <w:rPr>
          <w:lang w:val="en-US"/>
        </w:rPr>
      </w:pPr>
      <w:r w:rsidRPr="00B02041">
        <w:rPr>
          <w:lang w:val="en-US"/>
        </w:rPr>
        <w:t xml:space="preserve">Any student found guilty of academic dishonesty will receive a -100% for that work (project, exam, homework, etc.) as well as having the course grade lowered one full letter grade - in addition to any other penalties assessed (suspension, expulsion, probation). These and other applying UTA rules, will be strictly enforced. Any case of academic dishonesty will be treated in accordance with the UTA </w:t>
      </w:r>
      <w:r w:rsidRPr="00B02041">
        <w:rPr>
          <w:b/>
          <w:bCs/>
          <w:i/>
          <w:iCs/>
          <w:lang w:val="en-US"/>
        </w:rPr>
        <w:t>Handbook of Operating Procedures</w:t>
      </w:r>
      <w:r w:rsidRPr="00B02041">
        <w:rPr>
          <w:b/>
          <w:bCs/>
          <w:lang w:val="en-US"/>
        </w:rPr>
        <w:t xml:space="preserve"> </w:t>
      </w:r>
      <w:r w:rsidRPr="00B02041">
        <w:rPr>
          <w:lang w:val="en-US"/>
        </w:rPr>
        <w:t xml:space="preserve">or the Judicial Affairs website at </w:t>
      </w:r>
      <w:hyperlink r:id="rId12" w:history="1">
        <w:r w:rsidRPr="00B02041">
          <w:rPr>
            <w:rStyle w:val="Hyperlink"/>
            <w:lang w:val="en-US"/>
          </w:rPr>
          <w:t>http://www2.uta.edu/discipline</w:t>
        </w:r>
      </w:hyperlink>
      <w:r w:rsidRPr="00B02041">
        <w:rPr>
          <w:lang w:val="en-US"/>
        </w:rPr>
        <w:t>. If you do not understand this policy, it is your responsibility to obtain clarification or any additional information you may require</w:t>
      </w:r>
    </w:p>
    <w:p w:rsidR="003423C6" w:rsidRPr="00B02041" w:rsidRDefault="003423C6" w:rsidP="003423C6">
      <w:pPr>
        <w:pStyle w:val="BodyTextIndent3"/>
        <w:rPr>
          <w:lang w:val="en-US"/>
        </w:rPr>
      </w:pPr>
      <w:r w:rsidRPr="00B02041">
        <w:rPr>
          <w:lang w:val="en-US"/>
        </w:rPr>
        <w:t xml:space="preserve">Students are allowed to discuss homework with classmates, but are </w:t>
      </w:r>
      <w:r w:rsidRPr="00B02041">
        <w:rPr>
          <w:b/>
          <w:bCs/>
          <w:lang w:val="en-US"/>
        </w:rPr>
        <w:t>not</w:t>
      </w:r>
      <w:r w:rsidRPr="00B02041">
        <w:rPr>
          <w:lang w:val="en-US"/>
        </w:rPr>
        <w:t xml:space="preserve"> allowed to copy the solutions of others or share solutions with others. All work turned in for grading must be the student's own work. </w:t>
      </w:r>
    </w:p>
    <w:p w:rsidR="003423C6" w:rsidRPr="00B02041" w:rsidRDefault="003423C6" w:rsidP="003423C6">
      <w:pPr>
        <w:pStyle w:val="BodyTextIndent3"/>
        <w:rPr>
          <w:lang w:val="en-US"/>
        </w:rPr>
      </w:pPr>
      <w:r w:rsidRPr="00B02041">
        <w:rPr>
          <w:lang w:val="en-US"/>
        </w:rPr>
        <w:t>Students will be required to sign an academic honesty letter to be kept with the instructor. Failing to provide with such a letter by census day will result in the respective students’ withdrawal from the class.</w:t>
      </w:r>
    </w:p>
    <w:p w:rsidR="003423C6" w:rsidRPr="00B02041" w:rsidRDefault="003423C6" w:rsidP="003423C6">
      <w:pPr>
        <w:pStyle w:val="Heading4"/>
        <w:jc w:val="both"/>
        <w:rPr>
          <w:lang w:val="en-US"/>
        </w:rPr>
      </w:pPr>
      <w:r>
        <w:rPr>
          <w:lang w:val="en-US"/>
        </w:rPr>
        <w:t>Disability Accommodations</w:t>
      </w:r>
      <w:r w:rsidRPr="00B02041">
        <w:rPr>
          <w:lang w:val="en-US"/>
        </w:rPr>
        <w:t>:</w:t>
      </w:r>
    </w:p>
    <w:p w:rsidR="003423C6" w:rsidRPr="00607C5B" w:rsidRDefault="003423C6" w:rsidP="003423C6">
      <w:pPr>
        <w:pStyle w:val="BodyTextIndent2"/>
        <w:jc w:val="both"/>
        <w:rPr>
          <w:lang w:val="en-US"/>
        </w:rPr>
      </w:pPr>
      <w:r w:rsidRPr="00607C5B">
        <w:rPr>
          <w:lang w:val="en-US"/>
        </w:rPr>
        <w:t xml:space="preserve">UT Arlington is on record as being committed to both the spirit and letter of all federal equal opportunity legislation, including The Americans with Disabilities Act (ADA), The Americans with Disabilities Amendments Act (ADAAA), and Section 504 of the Rehabilitation Act. 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  Students experiencing a range of conditions (Physical, Learning, Chronic Health, </w:t>
      </w:r>
      <w:r w:rsidRPr="00607C5B">
        <w:rPr>
          <w:lang w:val="en-US"/>
        </w:rPr>
        <w:lastRenderedPageBreak/>
        <w:t xml:space="preserve">Mental Health, and Sensory) that may cause diminished academic performance or other barriers to learning may seek services and/or accommodations by contacting: </w:t>
      </w:r>
    </w:p>
    <w:p w:rsidR="003423C6" w:rsidRDefault="003423C6" w:rsidP="003423C6">
      <w:pPr>
        <w:pStyle w:val="BodyTextIndent2"/>
        <w:jc w:val="both"/>
        <w:rPr>
          <w:lang w:val="en-US"/>
        </w:rPr>
      </w:pPr>
      <w:r w:rsidRPr="00607C5B">
        <w:rPr>
          <w:lang w:val="en-US"/>
        </w:rPr>
        <w:t>The Office for Students with Disabilities, (OSD</w:t>
      </w:r>
      <w:proofErr w:type="gramStart"/>
      <w:r w:rsidRPr="00607C5B">
        <w:rPr>
          <w:lang w:val="en-US"/>
        </w:rPr>
        <w:t>)  www.uta.edu</w:t>
      </w:r>
      <w:proofErr w:type="gramEnd"/>
      <w:r w:rsidRPr="00607C5B">
        <w:rPr>
          <w:lang w:val="en-US"/>
        </w:rPr>
        <w:t>/disability or calling 817-272-3364.</w:t>
      </w:r>
      <w:r>
        <w:rPr>
          <w:lang w:val="en-US"/>
        </w:rPr>
        <w:t xml:space="preserve"> </w:t>
      </w:r>
      <w:r w:rsidRPr="00607C5B">
        <w:rPr>
          <w:lang w:val="en-US"/>
        </w:rPr>
        <w:t>Counseling and Psychological Services, (CAPS)   www.uta.edu/caps/ or calling 817-272-3671.</w:t>
      </w:r>
    </w:p>
    <w:p w:rsidR="003423C6" w:rsidRPr="00B02041" w:rsidRDefault="003423C6" w:rsidP="003423C6">
      <w:pPr>
        <w:pStyle w:val="Heading4"/>
        <w:rPr>
          <w:lang w:val="en-US"/>
        </w:rPr>
      </w:pPr>
      <w:r w:rsidRPr="00B02041">
        <w:rPr>
          <w:lang w:val="en-US"/>
        </w:rPr>
        <w:t>Electronic Communication Policy</w:t>
      </w:r>
    </w:p>
    <w:p w:rsidR="003423C6" w:rsidRPr="00B02041" w:rsidRDefault="003423C6" w:rsidP="003423C6">
      <w:pPr>
        <w:pStyle w:val="BodyTextIndent2"/>
        <w:jc w:val="both"/>
        <w:rPr>
          <w:lang w:val="en-US"/>
        </w:rPr>
      </w:pPr>
      <w:r w:rsidRPr="00FC01C7">
        <w:rPr>
          <w:lang w:val="en-US"/>
        </w:rPr>
        <w:t xml:space="preserve">UT Arlington has adopted </w:t>
      </w:r>
      <w:proofErr w:type="spellStart"/>
      <w:r w:rsidRPr="00FC01C7">
        <w:rPr>
          <w:lang w:val="en-US"/>
        </w:rPr>
        <w:t>MavMail</w:t>
      </w:r>
      <w:proofErr w:type="spellEnd"/>
      <w:r w:rsidRPr="00FC01C7">
        <w:rPr>
          <w:lang w:val="en-US"/>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FC01C7">
        <w:rPr>
          <w:lang w:val="en-US"/>
        </w:rPr>
        <w:t>MavMail</w:t>
      </w:r>
      <w:proofErr w:type="spellEnd"/>
      <w:r w:rsidRPr="00FC01C7">
        <w:rPr>
          <w:lang w:val="en-US"/>
        </w:rPr>
        <w:t xml:space="preserve"> account and are responsible for checking the inbox regularly. There is no additional charge to students for using this account, which remains active even after graduation. Information about activating and using </w:t>
      </w:r>
      <w:proofErr w:type="spellStart"/>
      <w:r w:rsidRPr="00FC01C7">
        <w:rPr>
          <w:lang w:val="en-US"/>
        </w:rPr>
        <w:t>MavMail</w:t>
      </w:r>
      <w:proofErr w:type="spellEnd"/>
      <w:r w:rsidRPr="00FC01C7">
        <w:rPr>
          <w:lang w:val="en-US"/>
        </w:rPr>
        <w:t xml:space="preserve"> is available at http://www.uta.edu/oit/cs/email/mavmail.php.</w:t>
      </w:r>
    </w:p>
    <w:p w:rsidR="003423C6" w:rsidRPr="00B02041" w:rsidRDefault="003423C6" w:rsidP="003423C6">
      <w:pPr>
        <w:pStyle w:val="Heading4"/>
        <w:rPr>
          <w:lang w:val="en-US"/>
        </w:rPr>
      </w:pPr>
      <w:r w:rsidRPr="00B02041">
        <w:rPr>
          <w:lang w:val="en-US"/>
        </w:rPr>
        <w:t xml:space="preserve">Student Support Services: </w:t>
      </w:r>
    </w:p>
    <w:p w:rsidR="001408F7" w:rsidRPr="001408F7" w:rsidRDefault="001408F7" w:rsidP="001408F7">
      <w:pPr>
        <w:pStyle w:val="BodyTextIndent2"/>
        <w:jc w:val="both"/>
        <w:rPr>
          <w:lang w:val="en-US"/>
        </w:rPr>
      </w:pPr>
      <w:r w:rsidRPr="001408F7">
        <w:rPr>
          <w:lang w:val="en-US"/>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3" w:history="1">
        <w:r w:rsidRPr="00D827C7">
          <w:rPr>
            <w:rStyle w:val="Hyperlink"/>
            <w:lang w:val="en-US"/>
          </w:rPr>
          <w:t>resources@uta.edu</w:t>
        </w:r>
      </w:hyperlink>
      <w:r w:rsidRPr="001408F7">
        <w:rPr>
          <w:lang w:val="en-US"/>
        </w:rPr>
        <w:t xml:space="preserve">, or view the information at </w:t>
      </w:r>
      <w:hyperlink r:id="rId14" w:history="1">
        <w:r w:rsidRPr="00D827C7">
          <w:rPr>
            <w:rStyle w:val="Hyperlink"/>
            <w:lang w:val="en-US"/>
          </w:rPr>
          <w:t>http://www.uta.edu/universitycollege/resources/index.php</w:t>
        </w:r>
      </w:hyperlink>
      <w:r w:rsidRPr="001408F7">
        <w:rPr>
          <w:lang w:val="en-US"/>
        </w:rPr>
        <w:t>.</w:t>
      </w:r>
    </w:p>
    <w:p w:rsidR="003423C6" w:rsidRPr="00B02041" w:rsidRDefault="001408F7" w:rsidP="001408F7">
      <w:pPr>
        <w:pStyle w:val="BodyTextIndent2"/>
        <w:jc w:val="both"/>
        <w:rPr>
          <w:lang w:val="en-US"/>
        </w:rPr>
      </w:pPr>
      <w:r w:rsidRPr="001408F7">
        <w:rPr>
          <w:lang w:val="en-US"/>
        </w:rPr>
        <w:t xml:space="preserve">The IDEAS Center (2nd Floor of Central Library) offers free tutoring to all students with a focus on transfer students, sophomores, veterans and others undergoing a transition to UT Arlington. To schedule an appointment with a peer tutor or mentor email </w:t>
      </w:r>
      <w:hyperlink r:id="rId15" w:history="1">
        <w:r w:rsidRPr="00D827C7">
          <w:rPr>
            <w:rStyle w:val="Hyperlink"/>
            <w:lang w:val="en-US"/>
          </w:rPr>
          <w:t>IDEAS@uta.edu</w:t>
        </w:r>
      </w:hyperlink>
      <w:r>
        <w:rPr>
          <w:lang w:val="en-US"/>
        </w:rPr>
        <w:t xml:space="preserve"> </w:t>
      </w:r>
      <w:r w:rsidRPr="001408F7">
        <w:rPr>
          <w:lang w:val="en-US"/>
        </w:rPr>
        <w:t>or call (817) 272-6593.</w:t>
      </w:r>
    </w:p>
    <w:p w:rsidR="00397B5A" w:rsidRDefault="00397B5A">
      <w:pPr>
        <w:rPr>
          <w:b/>
          <w:bCs/>
          <w:color w:val="008000"/>
          <w:szCs w:val="28"/>
          <w:lang w:val="en-US"/>
        </w:rPr>
      </w:pPr>
      <w:r>
        <w:rPr>
          <w:lang w:val="en-US"/>
        </w:rPr>
        <w:br w:type="page"/>
      </w:r>
    </w:p>
    <w:p w:rsidR="00FF10C0" w:rsidRDefault="00FF10C0" w:rsidP="003423C6">
      <w:pPr>
        <w:pStyle w:val="Heading4"/>
        <w:rPr>
          <w:lang w:val="en-US"/>
        </w:rPr>
      </w:pPr>
      <w:r w:rsidRPr="00FF10C0">
        <w:rPr>
          <w:lang w:val="en-US"/>
        </w:rPr>
        <w:lastRenderedPageBreak/>
        <w:t xml:space="preserve">Campus Carry:  </w:t>
      </w:r>
    </w:p>
    <w:p w:rsidR="00FF10C0" w:rsidRDefault="00FF10C0" w:rsidP="00FF10C0">
      <w:pPr>
        <w:pStyle w:val="BodyTextIndent2"/>
        <w:jc w:val="both"/>
        <w:rPr>
          <w:lang w:val="en-US"/>
        </w:rPr>
      </w:pPr>
      <w:r w:rsidRPr="00FF10C0">
        <w:rPr>
          <w:lang w:val="en-US"/>
        </w:rPr>
        <w:t>Effective Augus</w:t>
      </w:r>
      <w:r>
        <w:rPr>
          <w:lang w:val="en-US"/>
        </w:rPr>
        <w:t>t 1, 2016, the Campus Carry law</w:t>
      </w:r>
      <w:r w:rsidRPr="00FF10C0">
        <w:rPr>
          <w:lang w:val="en-US"/>
        </w:rPr>
        <w:t xml:space="preserve">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6" w:history="1">
        <w:r w:rsidRPr="00D827C7">
          <w:rPr>
            <w:rStyle w:val="Hyperlink"/>
            <w:lang w:val="en-US"/>
          </w:rPr>
          <w:t>http://www.uta.edu/news/info/campus-carry/</w:t>
        </w:r>
      </w:hyperlink>
      <w:r>
        <w:rPr>
          <w:lang w:val="en-US"/>
        </w:rPr>
        <w:t xml:space="preserve"> </w:t>
      </w:r>
    </w:p>
    <w:p w:rsidR="003423C6" w:rsidRPr="00B02041" w:rsidRDefault="003423C6" w:rsidP="003423C6">
      <w:pPr>
        <w:pStyle w:val="Heading4"/>
        <w:rPr>
          <w:lang w:val="en-US"/>
        </w:rPr>
      </w:pPr>
      <w:r w:rsidRPr="00B02041">
        <w:rPr>
          <w:lang w:val="en-US"/>
        </w:rPr>
        <w:t xml:space="preserve">Student Feedback Survey: </w:t>
      </w:r>
    </w:p>
    <w:p w:rsidR="003423C6" w:rsidRDefault="003423C6" w:rsidP="003423C6">
      <w:pPr>
        <w:pStyle w:val="BodyTextIndent2"/>
        <w:jc w:val="both"/>
        <w:rPr>
          <w:lang w:val="en-US"/>
        </w:rPr>
      </w:pPr>
      <w:r w:rsidRPr="00607C5B">
        <w:rPr>
          <w:lang w:val="en-US"/>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607C5B">
        <w:rPr>
          <w:lang w:val="en-US"/>
        </w:rPr>
        <w:t>MavMail</w:t>
      </w:r>
      <w:proofErr w:type="spellEnd"/>
      <w:r w:rsidRPr="00607C5B">
        <w:rPr>
          <w:lang w:val="en-US"/>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7" w:history="1">
        <w:r w:rsidRPr="004C028E">
          <w:rPr>
            <w:rStyle w:val="Hyperlink"/>
            <w:lang w:val="en-US"/>
          </w:rPr>
          <w:t>http://www.uta.edu/sfs</w:t>
        </w:r>
      </w:hyperlink>
      <w:r w:rsidRPr="00607C5B">
        <w:rPr>
          <w:lang w:val="en-US"/>
        </w:rPr>
        <w:t>.</w:t>
      </w:r>
    </w:p>
    <w:p w:rsidR="003423C6" w:rsidRDefault="003423C6" w:rsidP="003423C6">
      <w:pPr>
        <w:pStyle w:val="Heading4"/>
        <w:rPr>
          <w:lang w:val="en-US"/>
        </w:rPr>
      </w:pPr>
      <w:r w:rsidRPr="00FA2617">
        <w:rPr>
          <w:lang w:val="en-US"/>
        </w:rPr>
        <w:t xml:space="preserve">Final Review Week: </w:t>
      </w:r>
    </w:p>
    <w:p w:rsidR="003423C6" w:rsidRPr="00FA2617" w:rsidRDefault="003423C6" w:rsidP="003423C6">
      <w:pPr>
        <w:pStyle w:val="BodyTextIndent2"/>
        <w:jc w:val="both"/>
        <w:rPr>
          <w:lang w:val="en-US"/>
        </w:rPr>
      </w:pPr>
      <w:r w:rsidRPr="00607C5B">
        <w:rPr>
          <w:lang w:val="en-US"/>
        </w:rPr>
        <w:t>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unless specified in the class syllabus.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3423C6" w:rsidRDefault="003423C6" w:rsidP="003423C6">
      <w:pPr>
        <w:pStyle w:val="Heading4"/>
        <w:jc w:val="both"/>
        <w:rPr>
          <w:lang w:val="en-US"/>
        </w:rPr>
      </w:pPr>
      <w:r w:rsidRPr="00FA2617">
        <w:rPr>
          <w:lang w:val="en-US"/>
        </w:rPr>
        <w:t>Emergency Exit Procedures:</w:t>
      </w:r>
    </w:p>
    <w:p w:rsidR="00FA2617" w:rsidRPr="00B02041" w:rsidRDefault="00FA2617" w:rsidP="00FA2617">
      <w:pPr>
        <w:pStyle w:val="BodyTextIndent2"/>
        <w:jc w:val="both"/>
        <w:rPr>
          <w:lang w:val="en-US"/>
        </w:rPr>
      </w:pPr>
      <w:r w:rsidRPr="00FA2617">
        <w:rPr>
          <w:lang w:val="en-US"/>
        </w:rPr>
        <w:t>Should we experience an emergency event that requires us to vacate the building, students should exit the room and move toward the nearest exit</w:t>
      </w:r>
      <w:r w:rsidR="00265B1A">
        <w:rPr>
          <w:lang w:val="en-US"/>
        </w:rPr>
        <w:t xml:space="preserve">s which are located both left and right after you exit Room </w:t>
      </w:r>
      <w:r w:rsidR="00B20FC5">
        <w:rPr>
          <w:lang w:val="en-US"/>
        </w:rPr>
        <w:t>GS233</w:t>
      </w:r>
      <w:r w:rsidR="00265B1A">
        <w:rPr>
          <w:lang w:val="en-US"/>
        </w:rPr>
        <w:t xml:space="preserve"> (a map with detailed red arrows showing the paths is located next to the classroom door)</w:t>
      </w:r>
      <w:r w:rsidRPr="00FA2617">
        <w:rPr>
          <w:lang w:val="en-US"/>
        </w:rPr>
        <w:t>.</w:t>
      </w:r>
      <w:r w:rsidR="003423C6">
        <w:rPr>
          <w:lang w:val="en-US"/>
        </w:rPr>
        <w:t xml:space="preserve"> Detailed maps can also be found here: </w:t>
      </w:r>
      <w:hyperlink r:id="rId18" w:history="1">
        <w:r w:rsidR="00B20FC5" w:rsidRPr="00195540">
          <w:rPr>
            <w:rStyle w:val="Hyperlink"/>
          </w:rPr>
          <w:t>https://www.uta.edu/campus-ops/ehs/fire/Evac_Maps_All/Evac_GS/Evac_GS_233.pdf</w:t>
        </w:r>
      </w:hyperlink>
      <w:r w:rsidR="00B20FC5">
        <w:t xml:space="preserve"> </w:t>
      </w:r>
      <w:r w:rsidR="003423C6">
        <w:rPr>
          <w:lang w:val="en-US"/>
        </w:rPr>
        <w:t xml:space="preserve"> and here:</w:t>
      </w:r>
      <w:r w:rsidR="003423C6" w:rsidRPr="003423C6">
        <w:t xml:space="preserve"> </w:t>
      </w:r>
      <w:hyperlink r:id="rId19" w:history="1">
        <w:r w:rsidR="00057EB1" w:rsidRPr="004C028E">
          <w:rPr>
            <w:rStyle w:val="Hyperlink"/>
            <w:sz w:val="20"/>
            <w:lang w:val="en-US"/>
          </w:rPr>
          <w:t>https://www.uta.edu/campus-ops/ehs/fire/Evac_Maps_All/Evac_ERB/Evac_ERB_126A.pdf</w:t>
        </w:r>
      </w:hyperlink>
      <w:r w:rsidR="003423C6">
        <w:rPr>
          <w:lang w:val="en-US"/>
        </w:rPr>
        <w:t xml:space="preserve">. </w:t>
      </w:r>
      <w:r w:rsidRPr="00FA2617">
        <w:rPr>
          <w:lang w:val="en-US"/>
        </w:rPr>
        <w:t>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21034D" w:rsidRDefault="0021034D">
      <w:pPr>
        <w:rPr>
          <w:lang w:val="en-US"/>
        </w:rPr>
      </w:pPr>
      <w:r>
        <w:rPr>
          <w:lang w:val="en-US"/>
        </w:rPr>
        <w:br w:type="page"/>
      </w:r>
    </w:p>
    <w:p w:rsidR="0021034D" w:rsidRDefault="0021034D" w:rsidP="00F42679">
      <w:pPr>
        <w:pStyle w:val="Heading4"/>
        <w:ind w:left="0"/>
        <w:rPr>
          <w:lang w:val="en-US"/>
        </w:rPr>
      </w:pPr>
      <w:r>
        <w:rPr>
          <w:lang w:val="en-US"/>
        </w:rPr>
        <w:lastRenderedPageBreak/>
        <w:t>Tentative Class Calendar</w:t>
      </w:r>
    </w:p>
    <w:p w:rsidR="0021034D" w:rsidRPr="0021034D" w:rsidRDefault="0021034D" w:rsidP="0021034D">
      <w:pPr>
        <w:rPr>
          <w:lang w:val="en-US"/>
        </w:rPr>
      </w:pPr>
    </w:p>
    <w:tbl>
      <w:tblPr>
        <w:tblStyle w:val="TableGrid"/>
        <w:tblW w:w="0" w:type="auto"/>
        <w:jc w:val="center"/>
        <w:tblLook w:val="04A0" w:firstRow="1" w:lastRow="0" w:firstColumn="1" w:lastColumn="0" w:noHBand="0" w:noVBand="1"/>
      </w:tblPr>
      <w:tblGrid>
        <w:gridCol w:w="650"/>
        <w:gridCol w:w="1329"/>
        <w:gridCol w:w="3150"/>
        <w:gridCol w:w="2974"/>
        <w:gridCol w:w="1454"/>
      </w:tblGrid>
      <w:tr w:rsidR="00D477D9" w:rsidTr="00F60E44">
        <w:trPr>
          <w:jc w:val="center"/>
        </w:trPr>
        <w:tc>
          <w:tcPr>
            <w:tcW w:w="623" w:type="dxa"/>
            <w:vAlign w:val="center"/>
          </w:tcPr>
          <w:p w:rsidR="00D477D9" w:rsidRPr="00F60E44" w:rsidRDefault="00D477D9" w:rsidP="00F60E44">
            <w:pPr>
              <w:jc w:val="center"/>
              <w:rPr>
                <w:b/>
                <w:lang w:val="en-US"/>
              </w:rPr>
            </w:pPr>
            <w:r w:rsidRPr="00F60E44">
              <w:rPr>
                <w:b/>
                <w:lang w:val="en-US"/>
              </w:rPr>
              <w:t>Wk.</w:t>
            </w:r>
          </w:p>
        </w:tc>
        <w:tc>
          <w:tcPr>
            <w:tcW w:w="1329" w:type="dxa"/>
            <w:vAlign w:val="center"/>
          </w:tcPr>
          <w:p w:rsidR="00D477D9" w:rsidRPr="00F60E44" w:rsidRDefault="00D477D9" w:rsidP="00F60E44">
            <w:pPr>
              <w:jc w:val="center"/>
              <w:rPr>
                <w:b/>
                <w:lang w:val="en-US"/>
              </w:rPr>
            </w:pPr>
            <w:r w:rsidRPr="00F60E44">
              <w:rPr>
                <w:b/>
                <w:lang w:val="en-US"/>
              </w:rPr>
              <w:t>Date</w:t>
            </w:r>
          </w:p>
        </w:tc>
        <w:tc>
          <w:tcPr>
            <w:tcW w:w="3150" w:type="dxa"/>
            <w:vAlign w:val="center"/>
          </w:tcPr>
          <w:p w:rsidR="00D477D9" w:rsidRPr="00F60E44" w:rsidRDefault="003557EF" w:rsidP="00F60E44">
            <w:pPr>
              <w:jc w:val="center"/>
              <w:rPr>
                <w:b/>
                <w:lang w:val="en-US"/>
              </w:rPr>
            </w:pPr>
            <w:r w:rsidRPr="00F60E44">
              <w:rPr>
                <w:b/>
                <w:lang w:val="en-US"/>
              </w:rPr>
              <w:t xml:space="preserve">First half </w:t>
            </w:r>
            <w:r w:rsidR="008145DB" w:rsidRPr="00F60E44">
              <w:rPr>
                <w:b/>
                <w:lang w:val="en-US"/>
              </w:rPr>
              <w:t xml:space="preserve">of </w:t>
            </w:r>
            <w:r w:rsidRPr="00F60E44">
              <w:rPr>
                <w:b/>
                <w:lang w:val="en-US"/>
              </w:rPr>
              <w:t>class</w:t>
            </w:r>
          </w:p>
        </w:tc>
        <w:tc>
          <w:tcPr>
            <w:tcW w:w="2974" w:type="dxa"/>
            <w:vAlign w:val="center"/>
          </w:tcPr>
          <w:p w:rsidR="00D477D9" w:rsidRPr="00F60E44" w:rsidRDefault="003557EF" w:rsidP="00F60E44">
            <w:pPr>
              <w:jc w:val="center"/>
              <w:rPr>
                <w:b/>
                <w:lang w:val="en-US"/>
              </w:rPr>
            </w:pPr>
            <w:r w:rsidRPr="00F60E44">
              <w:rPr>
                <w:b/>
                <w:lang w:val="en-US"/>
              </w:rPr>
              <w:t xml:space="preserve">Second half </w:t>
            </w:r>
            <w:r w:rsidR="008145DB" w:rsidRPr="00F60E44">
              <w:rPr>
                <w:b/>
                <w:lang w:val="en-US"/>
              </w:rPr>
              <w:t xml:space="preserve">of </w:t>
            </w:r>
            <w:r w:rsidRPr="00F60E44">
              <w:rPr>
                <w:b/>
                <w:lang w:val="en-US"/>
              </w:rPr>
              <w:t>class</w:t>
            </w:r>
          </w:p>
        </w:tc>
        <w:tc>
          <w:tcPr>
            <w:tcW w:w="1454" w:type="dxa"/>
            <w:vAlign w:val="center"/>
          </w:tcPr>
          <w:p w:rsidR="00C90A7B" w:rsidRPr="00F60E44" w:rsidRDefault="00C90A7B" w:rsidP="00F60E44">
            <w:pPr>
              <w:jc w:val="center"/>
              <w:rPr>
                <w:b/>
                <w:lang w:val="en-US"/>
              </w:rPr>
            </w:pPr>
            <w:r w:rsidRPr="00F60E44">
              <w:rPr>
                <w:b/>
                <w:lang w:val="en-US"/>
              </w:rPr>
              <w:t>Homework Announced (A) or Due (D)</w:t>
            </w:r>
          </w:p>
        </w:tc>
      </w:tr>
      <w:tr w:rsidR="00D477D9" w:rsidTr="00C90A7B">
        <w:trPr>
          <w:jc w:val="center"/>
        </w:trPr>
        <w:tc>
          <w:tcPr>
            <w:tcW w:w="623" w:type="dxa"/>
          </w:tcPr>
          <w:p w:rsidR="00D477D9" w:rsidRDefault="00D477D9" w:rsidP="00D477D9">
            <w:pPr>
              <w:jc w:val="both"/>
              <w:rPr>
                <w:lang w:val="en-US"/>
              </w:rPr>
            </w:pPr>
            <w:r>
              <w:rPr>
                <w:lang w:val="en-US"/>
              </w:rPr>
              <w:t>1.</w:t>
            </w:r>
          </w:p>
        </w:tc>
        <w:tc>
          <w:tcPr>
            <w:tcW w:w="1329" w:type="dxa"/>
          </w:tcPr>
          <w:p w:rsidR="00D477D9" w:rsidRDefault="00FB1EDE" w:rsidP="00784FEA">
            <w:pPr>
              <w:jc w:val="both"/>
              <w:rPr>
                <w:lang w:val="en-US"/>
              </w:rPr>
            </w:pPr>
            <w:r>
              <w:rPr>
                <w:lang w:val="en-US"/>
              </w:rPr>
              <w:t>1/16/18</w:t>
            </w:r>
          </w:p>
        </w:tc>
        <w:tc>
          <w:tcPr>
            <w:tcW w:w="3150" w:type="dxa"/>
          </w:tcPr>
          <w:p w:rsidR="00D477D9" w:rsidRDefault="00D477D9">
            <w:pPr>
              <w:jc w:val="both"/>
              <w:rPr>
                <w:lang w:val="en-US"/>
              </w:rPr>
            </w:pPr>
            <w:r>
              <w:rPr>
                <w:lang w:val="en-US"/>
              </w:rPr>
              <w:t>Introduction</w:t>
            </w:r>
            <w:r w:rsidR="00F8578C">
              <w:rPr>
                <w:lang w:val="en-US"/>
              </w:rPr>
              <w:t xml:space="preserve"> to class</w:t>
            </w:r>
          </w:p>
        </w:tc>
        <w:tc>
          <w:tcPr>
            <w:tcW w:w="2974" w:type="dxa"/>
          </w:tcPr>
          <w:p w:rsidR="00D477D9" w:rsidRDefault="00460206" w:rsidP="00460206">
            <w:pPr>
              <w:jc w:val="both"/>
              <w:rPr>
                <w:lang w:val="en-US"/>
              </w:rPr>
            </w:pPr>
            <w:r>
              <w:rPr>
                <w:lang w:val="en-US"/>
              </w:rPr>
              <w:t>Basics</w:t>
            </w:r>
            <w:r w:rsidR="00F8578C">
              <w:rPr>
                <w:lang w:val="en-US"/>
              </w:rPr>
              <w:t xml:space="preserve"> of electronics</w:t>
            </w:r>
            <w:r>
              <w:rPr>
                <w:lang w:val="en-US"/>
              </w:rPr>
              <w:t>, U, I</w:t>
            </w:r>
            <w:r w:rsidR="00420081">
              <w:rPr>
                <w:lang w:val="en-US"/>
              </w:rPr>
              <w:t>, P, E</w:t>
            </w:r>
            <w:r>
              <w:rPr>
                <w:lang w:val="en-US"/>
              </w:rPr>
              <w:t>, R</w:t>
            </w:r>
            <w:r w:rsidR="002C488E">
              <w:rPr>
                <w:lang w:val="en-US"/>
              </w:rPr>
              <w:t xml:space="preserve"> (finish with P, E)</w:t>
            </w:r>
          </w:p>
        </w:tc>
        <w:tc>
          <w:tcPr>
            <w:tcW w:w="1454" w:type="dxa"/>
          </w:tcPr>
          <w:p w:rsidR="00D477D9" w:rsidRDefault="00D477D9">
            <w:pPr>
              <w:jc w:val="both"/>
              <w:rPr>
                <w:lang w:val="en-US"/>
              </w:rPr>
            </w:pPr>
          </w:p>
        </w:tc>
      </w:tr>
      <w:tr w:rsidR="00D477D9" w:rsidTr="00C90A7B">
        <w:trPr>
          <w:jc w:val="center"/>
        </w:trPr>
        <w:tc>
          <w:tcPr>
            <w:tcW w:w="623" w:type="dxa"/>
          </w:tcPr>
          <w:p w:rsidR="00D477D9" w:rsidRDefault="00D477D9">
            <w:pPr>
              <w:jc w:val="both"/>
              <w:rPr>
                <w:lang w:val="en-US"/>
              </w:rPr>
            </w:pPr>
            <w:r>
              <w:rPr>
                <w:lang w:val="en-US"/>
              </w:rPr>
              <w:t>2.</w:t>
            </w:r>
          </w:p>
        </w:tc>
        <w:tc>
          <w:tcPr>
            <w:tcW w:w="1329" w:type="dxa"/>
          </w:tcPr>
          <w:p w:rsidR="00D477D9" w:rsidRDefault="0025010A" w:rsidP="00C90A7B">
            <w:pPr>
              <w:jc w:val="both"/>
              <w:rPr>
                <w:lang w:val="en-US"/>
              </w:rPr>
            </w:pPr>
            <w:r>
              <w:rPr>
                <w:lang w:val="en-US"/>
              </w:rPr>
              <w:t>1/23/18</w:t>
            </w:r>
          </w:p>
        </w:tc>
        <w:tc>
          <w:tcPr>
            <w:tcW w:w="3150" w:type="dxa"/>
          </w:tcPr>
          <w:p w:rsidR="00D477D9" w:rsidRDefault="00D729B0">
            <w:pPr>
              <w:jc w:val="both"/>
              <w:rPr>
                <w:lang w:val="en-US"/>
              </w:rPr>
            </w:pPr>
            <w:r>
              <w:rPr>
                <w:lang w:val="en-US"/>
              </w:rPr>
              <w:t>Some resistors, Resistive networks</w:t>
            </w:r>
          </w:p>
        </w:tc>
        <w:tc>
          <w:tcPr>
            <w:tcW w:w="2974" w:type="dxa"/>
          </w:tcPr>
          <w:p w:rsidR="00D477D9" w:rsidRDefault="00D729B0" w:rsidP="00D729B0">
            <w:pPr>
              <w:jc w:val="both"/>
              <w:rPr>
                <w:lang w:val="en-US"/>
              </w:rPr>
            </w:pPr>
            <w:r>
              <w:rPr>
                <w:lang w:val="en-US"/>
              </w:rPr>
              <w:t>Resistive networks finishing before node method.</w:t>
            </w:r>
          </w:p>
        </w:tc>
        <w:tc>
          <w:tcPr>
            <w:tcW w:w="1454" w:type="dxa"/>
          </w:tcPr>
          <w:p w:rsidR="00D477D9" w:rsidRDefault="00D477D9">
            <w:pPr>
              <w:jc w:val="both"/>
              <w:rPr>
                <w:lang w:val="en-US"/>
              </w:rPr>
            </w:pPr>
          </w:p>
        </w:tc>
      </w:tr>
      <w:tr w:rsidR="00D729B0" w:rsidTr="00C90A7B">
        <w:trPr>
          <w:jc w:val="center"/>
        </w:trPr>
        <w:tc>
          <w:tcPr>
            <w:tcW w:w="623" w:type="dxa"/>
          </w:tcPr>
          <w:p w:rsidR="00D729B0" w:rsidRDefault="00D729B0">
            <w:pPr>
              <w:jc w:val="both"/>
              <w:rPr>
                <w:lang w:val="en-US"/>
              </w:rPr>
            </w:pPr>
            <w:r>
              <w:rPr>
                <w:lang w:val="en-US"/>
              </w:rPr>
              <w:t>3.</w:t>
            </w:r>
          </w:p>
        </w:tc>
        <w:tc>
          <w:tcPr>
            <w:tcW w:w="1329" w:type="dxa"/>
          </w:tcPr>
          <w:p w:rsidR="00D729B0" w:rsidRDefault="0025010A" w:rsidP="00C90A7B">
            <w:pPr>
              <w:jc w:val="both"/>
              <w:rPr>
                <w:lang w:val="en-US"/>
              </w:rPr>
            </w:pPr>
            <w:r>
              <w:rPr>
                <w:lang w:val="en-US"/>
              </w:rPr>
              <w:t>1/30/18</w:t>
            </w:r>
          </w:p>
        </w:tc>
        <w:tc>
          <w:tcPr>
            <w:tcW w:w="3150" w:type="dxa"/>
          </w:tcPr>
          <w:p w:rsidR="00D729B0" w:rsidRDefault="00D729B0" w:rsidP="00F8578C">
            <w:pPr>
              <w:jc w:val="both"/>
              <w:rPr>
                <w:lang w:val="en-US"/>
              </w:rPr>
            </w:pPr>
            <w:r>
              <w:rPr>
                <w:lang w:val="en-US"/>
              </w:rPr>
              <w:t>Res. Networks. Node and mesh methods.</w:t>
            </w:r>
          </w:p>
        </w:tc>
        <w:tc>
          <w:tcPr>
            <w:tcW w:w="2974" w:type="dxa"/>
          </w:tcPr>
          <w:p w:rsidR="00D729B0" w:rsidRDefault="00D729B0" w:rsidP="00D729B0">
            <w:pPr>
              <w:rPr>
                <w:lang w:val="en-US"/>
              </w:rPr>
            </w:pPr>
            <w:r>
              <w:rPr>
                <w:lang w:val="en-US"/>
              </w:rPr>
              <w:t xml:space="preserve">Res networks. Super-position, Norton, </w:t>
            </w:r>
            <w:proofErr w:type="spellStart"/>
            <w:r>
              <w:rPr>
                <w:lang w:val="en-US"/>
              </w:rPr>
              <w:t>Thevenin</w:t>
            </w:r>
            <w:proofErr w:type="spellEnd"/>
          </w:p>
        </w:tc>
        <w:tc>
          <w:tcPr>
            <w:tcW w:w="1454" w:type="dxa"/>
          </w:tcPr>
          <w:p w:rsidR="00D729B0" w:rsidRDefault="00D729B0" w:rsidP="00F73677">
            <w:pPr>
              <w:jc w:val="both"/>
              <w:rPr>
                <w:lang w:val="en-US"/>
              </w:rPr>
            </w:pPr>
            <w:r>
              <w:rPr>
                <w:lang w:val="en-US"/>
              </w:rPr>
              <w:t>H1A</w:t>
            </w:r>
          </w:p>
        </w:tc>
      </w:tr>
      <w:tr w:rsidR="00D729B0" w:rsidTr="00C90A7B">
        <w:trPr>
          <w:jc w:val="center"/>
        </w:trPr>
        <w:tc>
          <w:tcPr>
            <w:tcW w:w="623" w:type="dxa"/>
          </w:tcPr>
          <w:p w:rsidR="00D729B0" w:rsidRDefault="00D729B0">
            <w:pPr>
              <w:jc w:val="both"/>
              <w:rPr>
                <w:lang w:val="en-US"/>
              </w:rPr>
            </w:pPr>
            <w:r>
              <w:rPr>
                <w:lang w:val="en-US"/>
              </w:rPr>
              <w:t>4.</w:t>
            </w:r>
          </w:p>
        </w:tc>
        <w:tc>
          <w:tcPr>
            <w:tcW w:w="1329" w:type="dxa"/>
          </w:tcPr>
          <w:p w:rsidR="00D729B0" w:rsidRDefault="0025010A" w:rsidP="00C90A7B">
            <w:pPr>
              <w:jc w:val="both"/>
              <w:rPr>
                <w:lang w:val="en-US"/>
              </w:rPr>
            </w:pPr>
            <w:r>
              <w:rPr>
                <w:lang w:val="en-US"/>
              </w:rPr>
              <w:t>2/6/18</w:t>
            </w:r>
          </w:p>
        </w:tc>
        <w:tc>
          <w:tcPr>
            <w:tcW w:w="3150" w:type="dxa"/>
          </w:tcPr>
          <w:p w:rsidR="00D729B0" w:rsidRDefault="00C23366" w:rsidP="00F73677">
            <w:pPr>
              <w:jc w:val="both"/>
              <w:rPr>
                <w:lang w:val="en-US"/>
              </w:rPr>
            </w:pPr>
            <w:r>
              <w:rPr>
                <w:lang w:val="en-US"/>
              </w:rPr>
              <w:t xml:space="preserve">Finishing </w:t>
            </w:r>
            <w:proofErr w:type="spellStart"/>
            <w:r>
              <w:rPr>
                <w:lang w:val="en-US"/>
              </w:rPr>
              <w:t>Thevenin</w:t>
            </w:r>
            <w:proofErr w:type="spellEnd"/>
            <w:r>
              <w:rPr>
                <w:lang w:val="en-US"/>
              </w:rPr>
              <w:t>-Norton and resistive networks; some help with homework</w:t>
            </w:r>
          </w:p>
        </w:tc>
        <w:tc>
          <w:tcPr>
            <w:tcW w:w="2974" w:type="dxa"/>
          </w:tcPr>
          <w:p w:rsidR="00D729B0" w:rsidRDefault="00D729B0" w:rsidP="00F73677">
            <w:pPr>
              <w:jc w:val="both"/>
              <w:rPr>
                <w:lang w:val="en-US"/>
              </w:rPr>
            </w:pPr>
            <w:r>
              <w:rPr>
                <w:lang w:val="en-US"/>
              </w:rPr>
              <w:t>Basics of signals</w:t>
            </w:r>
          </w:p>
        </w:tc>
        <w:tc>
          <w:tcPr>
            <w:tcW w:w="1454" w:type="dxa"/>
          </w:tcPr>
          <w:p w:rsidR="00D729B0" w:rsidRDefault="00D729B0" w:rsidP="00F73677">
            <w:pPr>
              <w:jc w:val="both"/>
              <w:rPr>
                <w:lang w:val="en-US"/>
              </w:rPr>
            </w:pPr>
            <w:r>
              <w:rPr>
                <w:lang w:val="en-US"/>
              </w:rPr>
              <w:t>H1D</w:t>
            </w:r>
          </w:p>
        </w:tc>
      </w:tr>
      <w:tr w:rsidR="00D729B0" w:rsidTr="00C90A7B">
        <w:trPr>
          <w:jc w:val="center"/>
        </w:trPr>
        <w:tc>
          <w:tcPr>
            <w:tcW w:w="623" w:type="dxa"/>
          </w:tcPr>
          <w:p w:rsidR="00D729B0" w:rsidRDefault="00D729B0">
            <w:pPr>
              <w:jc w:val="both"/>
              <w:rPr>
                <w:lang w:val="en-US"/>
              </w:rPr>
            </w:pPr>
            <w:r>
              <w:rPr>
                <w:lang w:val="en-US"/>
              </w:rPr>
              <w:t>5.</w:t>
            </w:r>
          </w:p>
        </w:tc>
        <w:tc>
          <w:tcPr>
            <w:tcW w:w="1329" w:type="dxa"/>
          </w:tcPr>
          <w:p w:rsidR="00D729B0" w:rsidRDefault="0025010A" w:rsidP="00C90A7B">
            <w:pPr>
              <w:jc w:val="both"/>
              <w:rPr>
                <w:lang w:val="en-US"/>
              </w:rPr>
            </w:pPr>
            <w:r>
              <w:rPr>
                <w:lang w:val="en-US"/>
              </w:rPr>
              <w:t>2/13/18</w:t>
            </w:r>
          </w:p>
        </w:tc>
        <w:tc>
          <w:tcPr>
            <w:tcW w:w="3150" w:type="dxa"/>
          </w:tcPr>
          <w:p w:rsidR="00D729B0" w:rsidRDefault="00D729B0" w:rsidP="00F73677">
            <w:pPr>
              <w:jc w:val="both"/>
              <w:rPr>
                <w:lang w:val="en-US"/>
              </w:rPr>
            </w:pPr>
            <w:r>
              <w:rPr>
                <w:lang w:val="en-US"/>
              </w:rPr>
              <w:t>Periodic signals</w:t>
            </w:r>
          </w:p>
        </w:tc>
        <w:tc>
          <w:tcPr>
            <w:tcW w:w="2974" w:type="dxa"/>
          </w:tcPr>
          <w:p w:rsidR="00D729B0" w:rsidRDefault="00D729B0" w:rsidP="00F73677">
            <w:pPr>
              <w:jc w:val="both"/>
              <w:rPr>
                <w:lang w:val="en-US"/>
              </w:rPr>
            </w:pPr>
            <w:r>
              <w:rPr>
                <w:lang w:val="en-US"/>
              </w:rPr>
              <w:t>Investigating periodic signals</w:t>
            </w:r>
          </w:p>
        </w:tc>
        <w:tc>
          <w:tcPr>
            <w:tcW w:w="1454" w:type="dxa"/>
          </w:tcPr>
          <w:p w:rsidR="00D729B0" w:rsidRDefault="00D729B0">
            <w:pPr>
              <w:jc w:val="both"/>
              <w:rPr>
                <w:lang w:val="en-US"/>
              </w:rPr>
            </w:pPr>
          </w:p>
        </w:tc>
      </w:tr>
      <w:tr w:rsidR="00D729B0" w:rsidTr="00C90A7B">
        <w:trPr>
          <w:jc w:val="center"/>
        </w:trPr>
        <w:tc>
          <w:tcPr>
            <w:tcW w:w="623" w:type="dxa"/>
          </w:tcPr>
          <w:p w:rsidR="00D729B0" w:rsidRDefault="00D729B0">
            <w:pPr>
              <w:jc w:val="both"/>
              <w:rPr>
                <w:lang w:val="en-US"/>
              </w:rPr>
            </w:pPr>
            <w:r>
              <w:rPr>
                <w:lang w:val="en-US"/>
              </w:rPr>
              <w:t>6.</w:t>
            </w:r>
          </w:p>
        </w:tc>
        <w:tc>
          <w:tcPr>
            <w:tcW w:w="1329" w:type="dxa"/>
          </w:tcPr>
          <w:p w:rsidR="00D729B0" w:rsidRDefault="0025010A" w:rsidP="00C90A7B">
            <w:pPr>
              <w:jc w:val="both"/>
              <w:rPr>
                <w:lang w:val="en-US"/>
              </w:rPr>
            </w:pPr>
            <w:r>
              <w:rPr>
                <w:lang w:val="en-US"/>
              </w:rPr>
              <w:t>2/20/18</w:t>
            </w:r>
          </w:p>
        </w:tc>
        <w:tc>
          <w:tcPr>
            <w:tcW w:w="3150" w:type="dxa"/>
          </w:tcPr>
          <w:p w:rsidR="00D729B0" w:rsidRDefault="00D729B0" w:rsidP="00F73677">
            <w:pPr>
              <w:jc w:val="both"/>
              <w:rPr>
                <w:lang w:val="en-US"/>
              </w:rPr>
            </w:pPr>
            <w:r>
              <w:rPr>
                <w:lang w:val="en-US"/>
              </w:rPr>
              <w:t xml:space="preserve">Aperiodic signals </w:t>
            </w:r>
            <w:r w:rsidR="009C7569">
              <w:rPr>
                <w:lang w:val="en-US"/>
              </w:rPr>
              <w:t>; Investigating aperiodic signals</w:t>
            </w:r>
          </w:p>
        </w:tc>
        <w:tc>
          <w:tcPr>
            <w:tcW w:w="2974" w:type="dxa"/>
          </w:tcPr>
          <w:p w:rsidR="00D729B0" w:rsidRDefault="009C7569" w:rsidP="00F73677">
            <w:pPr>
              <w:jc w:val="both"/>
              <w:rPr>
                <w:lang w:val="en-US"/>
              </w:rPr>
            </w:pPr>
            <w:proofErr w:type="spellStart"/>
            <w:r>
              <w:rPr>
                <w:lang w:val="en-US"/>
              </w:rPr>
              <w:t>Capcitors</w:t>
            </w:r>
            <w:proofErr w:type="spellEnd"/>
          </w:p>
        </w:tc>
        <w:tc>
          <w:tcPr>
            <w:tcW w:w="1454" w:type="dxa"/>
          </w:tcPr>
          <w:p w:rsidR="00D729B0" w:rsidRDefault="00F42423">
            <w:pPr>
              <w:jc w:val="both"/>
              <w:rPr>
                <w:lang w:val="en-US"/>
              </w:rPr>
            </w:pPr>
            <w:r>
              <w:rPr>
                <w:lang w:val="en-US"/>
              </w:rPr>
              <w:t>H2A</w:t>
            </w:r>
          </w:p>
        </w:tc>
      </w:tr>
      <w:tr w:rsidR="00D729B0" w:rsidTr="00C90A7B">
        <w:trPr>
          <w:jc w:val="center"/>
        </w:trPr>
        <w:tc>
          <w:tcPr>
            <w:tcW w:w="623" w:type="dxa"/>
          </w:tcPr>
          <w:p w:rsidR="00D729B0" w:rsidRDefault="00D729B0" w:rsidP="00F73677">
            <w:pPr>
              <w:jc w:val="both"/>
              <w:rPr>
                <w:lang w:val="en-US"/>
              </w:rPr>
            </w:pPr>
            <w:r>
              <w:rPr>
                <w:lang w:val="en-US"/>
              </w:rPr>
              <w:t>7.</w:t>
            </w:r>
          </w:p>
        </w:tc>
        <w:tc>
          <w:tcPr>
            <w:tcW w:w="1329" w:type="dxa"/>
          </w:tcPr>
          <w:p w:rsidR="00D729B0" w:rsidRDefault="0025010A" w:rsidP="00F73677">
            <w:pPr>
              <w:jc w:val="both"/>
              <w:rPr>
                <w:lang w:val="en-US"/>
              </w:rPr>
            </w:pPr>
            <w:r>
              <w:rPr>
                <w:lang w:val="en-US"/>
              </w:rPr>
              <w:t>2/27/18</w:t>
            </w:r>
          </w:p>
        </w:tc>
        <w:tc>
          <w:tcPr>
            <w:tcW w:w="3150" w:type="dxa"/>
          </w:tcPr>
          <w:p w:rsidR="00D729B0" w:rsidRDefault="009C7569" w:rsidP="006342FA">
            <w:pPr>
              <w:jc w:val="both"/>
              <w:rPr>
                <w:lang w:val="en-US"/>
              </w:rPr>
            </w:pPr>
            <w:r>
              <w:rPr>
                <w:lang w:val="en-US"/>
              </w:rPr>
              <w:t>Capacitors</w:t>
            </w:r>
            <w:r w:rsidR="00D729B0">
              <w:rPr>
                <w:lang w:val="en-US"/>
              </w:rPr>
              <w:t xml:space="preserve"> </w:t>
            </w:r>
          </w:p>
        </w:tc>
        <w:tc>
          <w:tcPr>
            <w:tcW w:w="2974" w:type="dxa"/>
          </w:tcPr>
          <w:p w:rsidR="00D729B0" w:rsidRDefault="009C7569" w:rsidP="006E07D2">
            <w:pPr>
              <w:jc w:val="both"/>
              <w:rPr>
                <w:lang w:val="en-US"/>
              </w:rPr>
            </w:pPr>
            <w:r>
              <w:rPr>
                <w:lang w:val="en-US"/>
              </w:rPr>
              <w:t>RC filters</w:t>
            </w:r>
          </w:p>
        </w:tc>
        <w:tc>
          <w:tcPr>
            <w:tcW w:w="1454" w:type="dxa"/>
          </w:tcPr>
          <w:p w:rsidR="00D729B0" w:rsidRDefault="00F42423">
            <w:pPr>
              <w:jc w:val="both"/>
              <w:rPr>
                <w:lang w:val="en-US"/>
              </w:rPr>
            </w:pPr>
            <w:r>
              <w:rPr>
                <w:lang w:val="en-US"/>
              </w:rPr>
              <w:t>H2D</w:t>
            </w:r>
          </w:p>
        </w:tc>
      </w:tr>
      <w:tr w:rsidR="00D729B0" w:rsidTr="00C90A7B">
        <w:trPr>
          <w:jc w:val="center"/>
        </w:trPr>
        <w:tc>
          <w:tcPr>
            <w:tcW w:w="623" w:type="dxa"/>
          </w:tcPr>
          <w:p w:rsidR="00D729B0" w:rsidRDefault="00D729B0" w:rsidP="00F73677">
            <w:pPr>
              <w:jc w:val="both"/>
              <w:rPr>
                <w:lang w:val="en-US"/>
              </w:rPr>
            </w:pPr>
            <w:r>
              <w:rPr>
                <w:lang w:val="en-US"/>
              </w:rPr>
              <w:t>8.</w:t>
            </w:r>
          </w:p>
        </w:tc>
        <w:tc>
          <w:tcPr>
            <w:tcW w:w="1329" w:type="dxa"/>
          </w:tcPr>
          <w:p w:rsidR="00D729B0" w:rsidRDefault="0025010A" w:rsidP="00F73677">
            <w:pPr>
              <w:jc w:val="both"/>
              <w:rPr>
                <w:lang w:val="en-US"/>
              </w:rPr>
            </w:pPr>
            <w:r>
              <w:rPr>
                <w:lang w:val="en-US"/>
              </w:rPr>
              <w:t>3/6/18</w:t>
            </w:r>
          </w:p>
        </w:tc>
        <w:tc>
          <w:tcPr>
            <w:tcW w:w="3150" w:type="dxa"/>
          </w:tcPr>
          <w:p w:rsidR="00D729B0" w:rsidRDefault="00ED7282" w:rsidP="00F73677">
            <w:pPr>
              <w:jc w:val="both"/>
              <w:rPr>
                <w:lang w:val="en-US"/>
              </w:rPr>
            </w:pPr>
            <w:r>
              <w:rPr>
                <w:lang w:val="en-US"/>
              </w:rPr>
              <w:t>Mid</w:t>
            </w:r>
            <w:r w:rsidR="009C7569">
              <w:rPr>
                <w:lang w:val="en-US"/>
              </w:rPr>
              <w:t xml:space="preserve">term </w:t>
            </w:r>
            <w:r w:rsidR="00EE0653">
              <w:rPr>
                <w:lang w:val="en-US"/>
              </w:rPr>
              <w:t xml:space="preserve">– Exam </w:t>
            </w:r>
            <w:r w:rsidR="009C7569">
              <w:rPr>
                <w:lang w:val="en-US"/>
              </w:rPr>
              <w:t>I</w:t>
            </w:r>
          </w:p>
        </w:tc>
        <w:tc>
          <w:tcPr>
            <w:tcW w:w="2974" w:type="dxa"/>
          </w:tcPr>
          <w:p w:rsidR="00D729B0" w:rsidRDefault="00D729B0" w:rsidP="00ED7282">
            <w:pPr>
              <w:jc w:val="both"/>
              <w:rPr>
                <w:lang w:val="en-US"/>
              </w:rPr>
            </w:pPr>
            <w:r>
              <w:rPr>
                <w:lang w:val="en-US"/>
              </w:rPr>
              <w:t>Capacitive Circuits</w:t>
            </w:r>
            <w:r w:rsidR="00ED7282">
              <w:rPr>
                <w:lang w:val="en-US"/>
              </w:rPr>
              <w:t xml:space="preserve"> (second order)</w:t>
            </w:r>
          </w:p>
        </w:tc>
        <w:tc>
          <w:tcPr>
            <w:tcW w:w="1454" w:type="dxa"/>
          </w:tcPr>
          <w:p w:rsidR="00D729B0" w:rsidRDefault="00D729B0" w:rsidP="00F73677">
            <w:pPr>
              <w:jc w:val="both"/>
              <w:rPr>
                <w:lang w:val="en-US"/>
              </w:rPr>
            </w:pPr>
          </w:p>
        </w:tc>
      </w:tr>
      <w:tr w:rsidR="0025010A" w:rsidTr="008F4105">
        <w:trPr>
          <w:jc w:val="center"/>
        </w:trPr>
        <w:tc>
          <w:tcPr>
            <w:tcW w:w="623" w:type="dxa"/>
          </w:tcPr>
          <w:p w:rsidR="0025010A" w:rsidRDefault="0025010A" w:rsidP="00F73677">
            <w:pPr>
              <w:jc w:val="both"/>
              <w:rPr>
                <w:lang w:val="en-US"/>
              </w:rPr>
            </w:pPr>
            <w:r>
              <w:rPr>
                <w:lang w:val="en-US"/>
              </w:rPr>
              <w:t>-</w:t>
            </w:r>
          </w:p>
        </w:tc>
        <w:tc>
          <w:tcPr>
            <w:tcW w:w="1329" w:type="dxa"/>
          </w:tcPr>
          <w:p w:rsidR="0025010A" w:rsidRDefault="0025010A" w:rsidP="00F73677">
            <w:pPr>
              <w:jc w:val="both"/>
              <w:rPr>
                <w:lang w:val="en-US"/>
              </w:rPr>
            </w:pPr>
            <w:r>
              <w:rPr>
                <w:lang w:val="en-US"/>
              </w:rPr>
              <w:t>3/13/18</w:t>
            </w:r>
          </w:p>
        </w:tc>
        <w:tc>
          <w:tcPr>
            <w:tcW w:w="3150" w:type="dxa"/>
            <w:shd w:val="clear" w:color="auto" w:fill="92D050"/>
          </w:tcPr>
          <w:p w:rsidR="0025010A" w:rsidRDefault="0025010A" w:rsidP="00F73677">
            <w:pPr>
              <w:jc w:val="both"/>
              <w:rPr>
                <w:lang w:val="en-US"/>
              </w:rPr>
            </w:pPr>
            <w:r>
              <w:rPr>
                <w:lang w:val="en-US"/>
              </w:rPr>
              <w:t>Spring Break</w:t>
            </w:r>
          </w:p>
        </w:tc>
        <w:tc>
          <w:tcPr>
            <w:tcW w:w="2974" w:type="dxa"/>
          </w:tcPr>
          <w:p w:rsidR="0025010A" w:rsidRDefault="0025010A" w:rsidP="00F73677">
            <w:pPr>
              <w:jc w:val="both"/>
              <w:rPr>
                <w:lang w:val="en-US"/>
              </w:rPr>
            </w:pPr>
          </w:p>
        </w:tc>
        <w:tc>
          <w:tcPr>
            <w:tcW w:w="1454" w:type="dxa"/>
          </w:tcPr>
          <w:p w:rsidR="0025010A" w:rsidRDefault="0025010A" w:rsidP="00F73677">
            <w:pPr>
              <w:jc w:val="both"/>
              <w:rPr>
                <w:lang w:val="en-US"/>
              </w:rPr>
            </w:pPr>
          </w:p>
        </w:tc>
      </w:tr>
      <w:tr w:rsidR="00D729B0" w:rsidTr="00C90A7B">
        <w:trPr>
          <w:jc w:val="center"/>
        </w:trPr>
        <w:tc>
          <w:tcPr>
            <w:tcW w:w="623" w:type="dxa"/>
          </w:tcPr>
          <w:p w:rsidR="00D729B0" w:rsidRDefault="00D729B0" w:rsidP="00F73677">
            <w:pPr>
              <w:jc w:val="both"/>
              <w:rPr>
                <w:lang w:val="en-US"/>
              </w:rPr>
            </w:pPr>
            <w:r>
              <w:rPr>
                <w:lang w:val="en-US"/>
              </w:rPr>
              <w:t>9.</w:t>
            </w:r>
          </w:p>
        </w:tc>
        <w:tc>
          <w:tcPr>
            <w:tcW w:w="1329" w:type="dxa"/>
          </w:tcPr>
          <w:p w:rsidR="00D729B0" w:rsidRDefault="0025010A" w:rsidP="00F73677">
            <w:pPr>
              <w:jc w:val="both"/>
              <w:rPr>
                <w:lang w:val="en-US"/>
              </w:rPr>
            </w:pPr>
            <w:r>
              <w:rPr>
                <w:lang w:val="en-US"/>
              </w:rPr>
              <w:t>3/20/18</w:t>
            </w:r>
          </w:p>
        </w:tc>
        <w:tc>
          <w:tcPr>
            <w:tcW w:w="3150" w:type="dxa"/>
          </w:tcPr>
          <w:p w:rsidR="00D729B0" w:rsidRDefault="00D729B0" w:rsidP="00F73677">
            <w:pPr>
              <w:jc w:val="both"/>
              <w:rPr>
                <w:lang w:val="en-US"/>
              </w:rPr>
            </w:pPr>
            <w:r>
              <w:rPr>
                <w:lang w:val="en-US"/>
              </w:rPr>
              <w:t xml:space="preserve">Capacitive and Inductive Circuits </w:t>
            </w:r>
          </w:p>
        </w:tc>
        <w:tc>
          <w:tcPr>
            <w:tcW w:w="2974" w:type="dxa"/>
          </w:tcPr>
          <w:p w:rsidR="00D729B0" w:rsidRDefault="00F73677" w:rsidP="00F73677">
            <w:pPr>
              <w:jc w:val="both"/>
              <w:rPr>
                <w:lang w:val="en-US"/>
              </w:rPr>
            </w:pPr>
            <w:r>
              <w:rPr>
                <w:lang w:val="en-US"/>
              </w:rPr>
              <w:t>RLC circuits</w:t>
            </w:r>
            <w:r w:rsidR="00D729B0">
              <w:rPr>
                <w:lang w:val="en-US"/>
              </w:rPr>
              <w:t xml:space="preserve"> </w:t>
            </w:r>
          </w:p>
        </w:tc>
        <w:tc>
          <w:tcPr>
            <w:tcW w:w="1454" w:type="dxa"/>
          </w:tcPr>
          <w:p w:rsidR="00D729B0" w:rsidRDefault="00C602D4" w:rsidP="00F73677">
            <w:pPr>
              <w:jc w:val="both"/>
              <w:rPr>
                <w:lang w:val="en-US"/>
              </w:rPr>
            </w:pPr>
            <w:r>
              <w:rPr>
                <w:lang w:val="en-US"/>
              </w:rPr>
              <w:t>H0</w:t>
            </w:r>
            <w:r w:rsidR="00D729B0">
              <w:rPr>
                <w:lang w:val="en-US"/>
              </w:rPr>
              <w:t>A</w:t>
            </w:r>
            <w:r>
              <w:rPr>
                <w:lang w:val="en-US"/>
              </w:rPr>
              <w:t>-H0D</w:t>
            </w:r>
          </w:p>
        </w:tc>
      </w:tr>
      <w:tr w:rsidR="00D729B0" w:rsidTr="00C90A7B">
        <w:trPr>
          <w:jc w:val="center"/>
        </w:trPr>
        <w:tc>
          <w:tcPr>
            <w:tcW w:w="623" w:type="dxa"/>
          </w:tcPr>
          <w:p w:rsidR="00D729B0" w:rsidRDefault="00D729B0" w:rsidP="00F73677">
            <w:pPr>
              <w:jc w:val="both"/>
              <w:rPr>
                <w:lang w:val="en-US"/>
              </w:rPr>
            </w:pPr>
            <w:r>
              <w:rPr>
                <w:lang w:val="en-US"/>
              </w:rPr>
              <w:t>10.</w:t>
            </w:r>
          </w:p>
        </w:tc>
        <w:tc>
          <w:tcPr>
            <w:tcW w:w="1329" w:type="dxa"/>
          </w:tcPr>
          <w:p w:rsidR="00D729B0" w:rsidRDefault="0025010A" w:rsidP="00F73677">
            <w:pPr>
              <w:jc w:val="both"/>
              <w:rPr>
                <w:lang w:val="en-US"/>
              </w:rPr>
            </w:pPr>
            <w:r>
              <w:rPr>
                <w:lang w:val="en-US"/>
              </w:rPr>
              <w:t>3/27/18</w:t>
            </w:r>
          </w:p>
        </w:tc>
        <w:tc>
          <w:tcPr>
            <w:tcW w:w="3150" w:type="dxa"/>
          </w:tcPr>
          <w:p w:rsidR="00D729B0" w:rsidRDefault="00E83A87" w:rsidP="00F73677">
            <w:pPr>
              <w:jc w:val="both"/>
              <w:rPr>
                <w:lang w:val="en-US"/>
              </w:rPr>
            </w:pPr>
            <w:r>
              <w:rPr>
                <w:lang w:val="en-US"/>
              </w:rPr>
              <w:t>Operational A</w:t>
            </w:r>
            <w:r w:rsidR="00F73677">
              <w:rPr>
                <w:lang w:val="en-US"/>
              </w:rPr>
              <w:t>mp</w:t>
            </w:r>
            <w:r>
              <w:rPr>
                <w:lang w:val="en-US"/>
              </w:rPr>
              <w:t>lifier T</w:t>
            </w:r>
            <w:r w:rsidR="00F73677">
              <w:rPr>
                <w:lang w:val="en-US"/>
              </w:rPr>
              <w:t>heory</w:t>
            </w:r>
          </w:p>
        </w:tc>
        <w:tc>
          <w:tcPr>
            <w:tcW w:w="2974" w:type="dxa"/>
          </w:tcPr>
          <w:p w:rsidR="00D729B0" w:rsidRDefault="00F73677" w:rsidP="00F73677">
            <w:pPr>
              <w:jc w:val="both"/>
              <w:rPr>
                <w:lang w:val="en-US"/>
              </w:rPr>
            </w:pPr>
            <w:proofErr w:type="spellStart"/>
            <w:r>
              <w:rPr>
                <w:lang w:val="en-US"/>
              </w:rPr>
              <w:t>Opamp</w:t>
            </w:r>
            <w:proofErr w:type="spellEnd"/>
            <w:r>
              <w:rPr>
                <w:lang w:val="en-US"/>
              </w:rPr>
              <w:t xml:space="preserve"> applications</w:t>
            </w:r>
          </w:p>
        </w:tc>
        <w:tc>
          <w:tcPr>
            <w:tcW w:w="1454" w:type="dxa"/>
          </w:tcPr>
          <w:p w:rsidR="00D729B0" w:rsidRDefault="00D729B0" w:rsidP="00F73677">
            <w:pPr>
              <w:jc w:val="both"/>
              <w:rPr>
                <w:lang w:val="en-US"/>
              </w:rPr>
            </w:pPr>
            <w:r>
              <w:rPr>
                <w:lang w:val="en-US"/>
              </w:rPr>
              <w:t>H3</w:t>
            </w:r>
            <w:r w:rsidR="00C602D4">
              <w:rPr>
                <w:lang w:val="en-US"/>
              </w:rPr>
              <w:t>A</w:t>
            </w:r>
          </w:p>
        </w:tc>
      </w:tr>
      <w:tr w:rsidR="00D729B0" w:rsidTr="00C90A7B">
        <w:trPr>
          <w:jc w:val="center"/>
        </w:trPr>
        <w:tc>
          <w:tcPr>
            <w:tcW w:w="623" w:type="dxa"/>
          </w:tcPr>
          <w:p w:rsidR="00D729B0" w:rsidRDefault="00D729B0" w:rsidP="00F73677">
            <w:pPr>
              <w:jc w:val="both"/>
              <w:rPr>
                <w:lang w:val="en-US"/>
              </w:rPr>
            </w:pPr>
            <w:r>
              <w:rPr>
                <w:lang w:val="en-US"/>
              </w:rPr>
              <w:t>11.</w:t>
            </w:r>
          </w:p>
        </w:tc>
        <w:tc>
          <w:tcPr>
            <w:tcW w:w="1329" w:type="dxa"/>
          </w:tcPr>
          <w:p w:rsidR="00D729B0" w:rsidRDefault="0025010A" w:rsidP="00F73677">
            <w:pPr>
              <w:jc w:val="both"/>
              <w:rPr>
                <w:lang w:val="en-US"/>
              </w:rPr>
            </w:pPr>
            <w:r>
              <w:rPr>
                <w:lang w:val="en-US"/>
              </w:rPr>
              <w:t>4/3/18</w:t>
            </w:r>
          </w:p>
        </w:tc>
        <w:tc>
          <w:tcPr>
            <w:tcW w:w="3150" w:type="dxa"/>
          </w:tcPr>
          <w:p w:rsidR="00D729B0" w:rsidRDefault="00C602D4" w:rsidP="00F73677">
            <w:pPr>
              <w:jc w:val="both"/>
              <w:rPr>
                <w:lang w:val="en-US"/>
              </w:rPr>
            </w:pPr>
            <w:r>
              <w:rPr>
                <w:lang w:val="en-US"/>
              </w:rPr>
              <w:t>Op</w:t>
            </w:r>
            <w:r w:rsidR="00E83A87">
              <w:rPr>
                <w:lang w:val="en-US"/>
              </w:rPr>
              <w:t>erat</w:t>
            </w:r>
            <w:r w:rsidR="00243E3D">
              <w:rPr>
                <w:lang w:val="en-US"/>
              </w:rPr>
              <w:t>i</w:t>
            </w:r>
            <w:r w:rsidR="00E83A87">
              <w:rPr>
                <w:lang w:val="en-US"/>
              </w:rPr>
              <w:t>onal A</w:t>
            </w:r>
            <w:r>
              <w:rPr>
                <w:lang w:val="en-US"/>
              </w:rPr>
              <w:t>mp applications</w:t>
            </w:r>
          </w:p>
        </w:tc>
        <w:tc>
          <w:tcPr>
            <w:tcW w:w="2974" w:type="dxa"/>
          </w:tcPr>
          <w:p w:rsidR="00D729B0" w:rsidRDefault="00C602D4" w:rsidP="00F73677">
            <w:pPr>
              <w:jc w:val="both"/>
              <w:rPr>
                <w:lang w:val="en-US"/>
              </w:rPr>
            </w:pPr>
            <w:proofErr w:type="spellStart"/>
            <w:r>
              <w:rPr>
                <w:lang w:val="en-US"/>
              </w:rPr>
              <w:t>Opamp</w:t>
            </w:r>
            <w:proofErr w:type="spellEnd"/>
            <w:r>
              <w:rPr>
                <w:lang w:val="en-US"/>
              </w:rPr>
              <w:t xml:space="preserve"> applications</w:t>
            </w:r>
          </w:p>
        </w:tc>
        <w:tc>
          <w:tcPr>
            <w:tcW w:w="1454" w:type="dxa"/>
          </w:tcPr>
          <w:p w:rsidR="00D729B0" w:rsidRDefault="00D729B0" w:rsidP="00F73677">
            <w:pPr>
              <w:jc w:val="both"/>
              <w:rPr>
                <w:lang w:val="en-US"/>
              </w:rPr>
            </w:pPr>
          </w:p>
        </w:tc>
      </w:tr>
      <w:tr w:rsidR="00D729B0" w:rsidTr="00C90A7B">
        <w:trPr>
          <w:jc w:val="center"/>
        </w:trPr>
        <w:tc>
          <w:tcPr>
            <w:tcW w:w="623" w:type="dxa"/>
          </w:tcPr>
          <w:p w:rsidR="00D729B0" w:rsidRDefault="00D729B0" w:rsidP="00F73677">
            <w:pPr>
              <w:jc w:val="both"/>
              <w:rPr>
                <w:lang w:val="en-US"/>
              </w:rPr>
            </w:pPr>
            <w:r>
              <w:rPr>
                <w:lang w:val="en-US"/>
              </w:rPr>
              <w:t>12.</w:t>
            </w:r>
          </w:p>
        </w:tc>
        <w:tc>
          <w:tcPr>
            <w:tcW w:w="1329" w:type="dxa"/>
          </w:tcPr>
          <w:p w:rsidR="00D729B0" w:rsidRDefault="0025010A" w:rsidP="00F73677">
            <w:pPr>
              <w:jc w:val="both"/>
              <w:rPr>
                <w:lang w:val="en-US"/>
              </w:rPr>
            </w:pPr>
            <w:r>
              <w:rPr>
                <w:lang w:val="en-US"/>
              </w:rPr>
              <w:t>4/10/18</w:t>
            </w:r>
          </w:p>
        </w:tc>
        <w:tc>
          <w:tcPr>
            <w:tcW w:w="3150" w:type="dxa"/>
          </w:tcPr>
          <w:p w:rsidR="00D729B0" w:rsidRDefault="00EE0653" w:rsidP="00F73677">
            <w:pPr>
              <w:jc w:val="both"/>
              <w:rPr>
                <w:lang w:val="en-US"/>
              </w:rPr>
            </w:pPr>
            <w:r>
              <w:rPr>
                <w:lang w:val="en-US"/>
              </w:rPr>
              <w:t>Semiconductors – Diodes</w:t>
            </w:r>
          </w:p>
        </w:tc>
        <w:tc>
          <w:tcPr>
            <w:tcW w:w="2974" w:type="dxa"/>
          </w:tcPr>
          <w:p w:rsidR="00D729B0" w:rsidRDefault="00EE0653" w:rsidP="00F73677">
            <w:pPr>
              <w:jc w:val="both"/>
              <w:rPr>
                <w:lang w:val="en-US"/>
              </w:rPr>
            </w:pPr>
            <w:r>
              <w:rPr>
                <w:lang w:val="en-US"/>
              </w:rPr>
              <w:t>Semiconductor - Diodes</w:t>
            </w:r>
          </w:p>
        </w:tc>
        <w:tc>
          <w:tcPr>
            <w:tcW w:w="1454" w:type="dxa"/>
          </w:tcPr>
          <w:p w:rsidR="00D729B0" w:rsidRDefault="00C602D4" w:rsidP="00E63FC0">
            <w:pPr>
              <w:jc w:val="both"/>
              <w:rPr>
                <w:lang w:val="en-US"/>
              </w:rPr>
            </w:pPr>
            <w:r>
              <w:rPr>
                <w:lang w:val="en-US"/>
              </w:rPr>
              <w:t>H3D</w:t>
            </w:r>
          </w:p>
        </w:tc>
      </w:tr>
      <w:tr w:rsidR="00D729B0" w:rsidTr="00C90A7B">
        <w:trPr>
          <w:jc w:val="center"/>
        </w:trPr>
        <w:tc>
          <w:tcPr>
            <w:tcW w:w="623" w:type="dxa"/>
          </w:tcPr>
          <w:p w:rsidR="00D729B0" w:rsidRDefault="00D729B0" w:rsidP="00F73677">
            <w:pPr>
              <w:jc w:val="both"/>
              <w:rPr>
                <w:lang w:val="en-US"/>
              </w:rPr>
            </w:pPr>
            <w:r>
              <w:rPr>
                <w:lang w:val="en-US"/>
              </w:rPr>
              <w:t>13.</w:t>
            </w:r>
          </w:p>
        </w:tc>
        <w:tc>
          <w:tcPr>
            <w:tcW w:w="1329" w:type="dxa"/>
          </w:tcPr>
          <w:p w:rsidR="00D729B0" w:rsidRDefault="0025010A" w:rsidP="00F73677">
            <w:pPr>
              <w:jc w:val="both"/>
              <w:rPr>
                <w:lang w:val="en-US"/>
              </w:rPr>
            </w:pPr>
            <w:r>
              <w:rPr>
                <w:lang w:val="en-US"/>
              </w:rPr>
              <w:t>4/19/18</w:t>
            </w:r>
          </w:p>
        </w:tc>
        <w:tc>
          <w:tcPr>
            <w:tcW w:w="3150" w:type="dxa"/>
          </w:tcPr>
          <w:p w:rsidR="00D729B0" w:rsidRDefault="00C33A71" w:rsidP="00EE0653">
            <w:pPr>
              <w:jc w:val="both"/>
              <w:rPr>
                <w:lang w:val="en-US"/>
              </w:rPr>
            </w:pPr>
            <w:r>
              <w:rPr>
                <w:lang w:val="en-US"/>
              </w:rPr>
              <w:t xml:space="preserve">Semiconductors - </w:t>
            </w:r>
            <w:r w:rsidR="00EE0653">
              <w:rPr>
                <w:lang w:val="en-US"/>
              </w:rPr>
              <w:t>Transistors</w:t>
            </w:r>
          </w:p>
        </w:tc>
        <w:tc>
          <w:tcPr>
            <w:tcW w:w="2974" w:type="dxa"/>
          </w:tcPr>
          <w:p w:rsidR="00D729B0" w:rsidRDefault="00EE0653" w:rsidP="00EE0653">
            <w:pPr>
              <w:jc w:val="both"/>
              <w:rPr>
                <w:lang w:val="en-US"/>
              </w:rPr>
            </w:pPr>
            <w:r>
              <w:rPr>
                <w:lang w:val="en-US"/>
              </w:rPr>
              <w:t>Semiconductors</w:t>
            </w:r>
            <w:r w:rsidR="00C33A71">
              <w:rPr>
                <w:lang w:val="en-US"/>
              </w:rPr>
              <w:t xml:space="preserve">- </w:t>
            </w:r>
            <w:r>
              <w:rPr>
                <w:lang w:val="en-US"/>
              </w:rPr>
              <w:t>Transistors</w:t>
            </w:r>
          </w:p>
        </w:tc>
        <w:tc>
          <w:tcPr>
            <w:tcW w:w="1454" w:type="dxa"/>
          </w:tcPr>
          <w:p w:rsidR="00D729B0" w:rsidRDefault="00D729B0" w:rsidP="00F73677">
            <w:pPr>
              <w:jc w:val="both"/>
              <w:rPr>
                <w:lang w:val="en-US"/>
              </w:rPr>
            </w:pPr>
          </w:p>
        </w:tc>
      </w:tr>
      <w:tr w:rsidR="00D729B0" w:rsidTr="00C90A7B">
        <w:trPr>
          <w:jc w:val="center"/>
        </w:trPr>
        <w:tc>
          <w:tcPr>
            <w:tcW w:w="623" w:type="dxa"/>
          </w:tcPr>
          <w:p w:rsidR="00D729B0" w:rsidRDefault="00D729B0" w:rsidP="00F73677">
            <w:pPr>
              <w:jc w:val="both"/>
              <w:rPr>
                <w:lang w:val="en-US"/>
              </w:rPr>
            </w:pPr>
            <w:r>
              <w:rPr>
                <w:lang w:val="en-US"/>
              </w:rPr>
              <w:t>14.</w:t>
            </w:r>
          </w:p>
        </w:tc>
        <w:tc>
          <w:tcPr>
            <w:tcW w:w="1329" w:type="dxa"/>
          </w:tcPr>
          <w:p w:rsidR="00D729B0" w:rsidRDefault="0025010A" w:rsidP="00F73677">
            <w:pPr>
              <w:jc w:val="both"/>
              <w:rPr>
                <w:lang w:val="en-US"/>
              </w:rPr>
            </w:pPr>
            <w:r>
              <w:rPr>
                <w:lang w:val="en-US"/>
              </w:rPr>
              <w:t>4/26/18</w:t>
            </w:r>
          </w:p>
        </w:tc>
        <w:tc>
          <w:tcPr>
            <w:tcW w:w="3150" w:type="dxa"/>
          </w:tcPr>
          <w:p w:rsidR="00D729B0" w:rsidRDefault="00EE0653" w:rsidP="00F73677">
            <w:pPr>
              <w:jc w:val="both"/>
              <w:rPr>
                <w:lang w:val="en-US"/>
              </w:rPr>
            </w:pPr>
            <w:r>
              <w:rPr>
                <w:lang w:val="en-US"/>
              </w:rPr>
              <w:t>Final - Exam II</w:t>
            </w:r>
          </w:p>
        </w:tc>
        <w:tc>
          <w:tcPr>
            <w:tcW w:w="2974" w:type="dxa"/>
          </w:tcPr>
          <w:p w:rsidR="00D729B0" w:rsidRDefault="00EE0653" w:rsidP="00C33A71">
            <w:pPr>
              <w:jc w:val="both"/>
              <w:rPr>
                <w:lang w:val="en-US"/>
              </w:rPr>
            </w:pPr>
            <w:r>
              <w:rPr>
                <w:lang w:val="en-US"/>
              </w:rPr>
              <w:t xml:space="preserve"> </w:t>
            </w:r>
          </w:p>
        </w:tc>
        <w:tc>
          <w:tcPr>
            <w:tcW w:w="1454" w:type="dxa"/>
          </w:tcPr>
          <w:p w:rsidR="00D729B0" w:rsidRDefault="00564FA9" w:rsidP="00F73677">
            <w:pPr>
              <w:jc w:val="both"/>
              <w:rPr>
                <w:lang w:val="en-US"/>
              </w:rPr>
            </w:pPr>
            <w:r>
              <w:rPr>
                <w:lang w:val="en-US"/>
              </w:rPr>
              <w:t>H4A  FEA</w:t>
            </w:r>
          </w:p>
        </w:tc>
      </w:tr>
      <w:tr w:rsidR="00D729B0" w:rsidTr="00C90A7B">
        <w:trPr>
          <w:jc w:val="center"/>
        </w:trPr>
        <w:tc>
          <w:tcPr>
            <w:tcW w:w="623" w:type="dxa"/>
          </w:tcPr>
          <w:p w:rsidR="00D729B0" w:rsidRDefault="0025010A" w:rsidP="00F73677">
            <w:pPr>
              <w:jc w:val="both"/>
              <w:rPr>
                <w:lang w:val="en-US"/>
              </w:rPr>
            </w:pPr>
            <w:r>
              <w:rPr>
                <w:lang w:val="en-US"/>
              </w:rPr>
              <w:t>15.</w:t>
            </w:r>
          </w:p>
        </w:tc>
        <w:tc>
          <w:tcPr>
            <w:tcW w:w="1329" w:type="dxa"/>
          </w:tcPr>
          <w:p w:rsidR="00D729B0" w:rsidRDefault="0025010A" w:rsidP="00F73677">
            <w:pPr>
              <w:jc w:val="both"/>
              <w:rPr>
                <w:lang w:val="en-US"/>
              </w:rPr>
            </w:pPr>
            <w:r>
              <w:rPr>
                <w:lang w:val="en-US"/>
              </w:rPr>
              <w:t>5/3/18</w:t>
            </w:r>
          </w:p>
        </w:tc>
        <w:tc>
          <w:tcPr>
            <w:tcW w:w="3150" w:type="dxa"/>
          </w:tcPr>
          <w:p w:rsidR="00D729B0" w:rsidRDefault="0025010A" w:rsidP="00F73677">
            <w:pPr>
              <w:jc w:val="both"/>
              <w:rPr>
                <w:lang w:val="en-US"/>
              </w:rPr>
            </w:pPr>
            <w:r>
              <w:rPr>
                <w:lang w:val="en-US"/>
              </w:rPr>
              <w:t>Exam II Review &amp; Wrap Up</w:t>
            </w:r>
          </w:p>
        </w:tc>
        <w:tc>
          <w:tcPr>
            <w:tcW w:w="2974" w:type="dxa"/>
          </w:tcPr>
          <w:p w:rsidR="00D729B0" w:rsidRDefault="00D729B0" w:rsidP="00F73677">
            <w:pPr>
              <w:jc w:val="both"/>
              <w:rPr>
                <w:lang w:val="en-US"/>
              </w:rPr>
            </w:pPr>
          </w:p>
        </w:tc>
        <w:tc>
          <w:tcPr>
            <w:tcW w:w="1454" w:type="dxa"/>
          </w:tcPr>
          <w:p w:rsidR="00D729B0" w:rsidRDefault="00564FA9" w:rsidP="00F73677">
            <w:pPr>
              <w:jc w:val="both"/>
              <w:rPr>
                <w:lang w:val="en-US"/>
              </w:rPr>
            </w:pPr>
            <w:r>
              <w:rPr>
                <w:lang w:val="en-US"/>
              </w:rPr>
              <w:t>H4D  FED</w:t>
            </w:r>
          </w:p>
        </w:tc>
      </w:tr>
      <w:tr w:rsidR="0025010A" w:rsidTr="00C90A7B">
        <w:trPr>
          <w:jc w:val="center"/>
        </w:trPr>
        <w:tc>
          <w:tcPr>
            <w:tcW w:w="623" w:type="dxa"/>
          </w:tcPr>
          <w:p w:rsidR="0025010A" w:rsidRDefault="0025010A" w:rsidP="00F73677">
            <w:pPr>
              <w:jc w:val="both"/>
              <w:rPr>
                <w:lang w:val="en-US"/>
              </w:rPr>
            </w:pPr>
            <w:r>
              <w:rPr>
                <w:lang w:val="en-US"/>
              </w:rPr>
              <w:t xml:space="preserve">16. </w:t>
            </w:r>
          </w:p>
        </w:tc>
        <w:tc>
          <w:tcPr>
            <w:tcW w:w="1329" w:type="dxa"/>
          </w:tcPr>
          <w:p w:rsidR="0025010A" w:rsidRDefault="003A2B48" w:rsidP="00F73677">
            <w:pPr>
              <w:jc w:val="both"/>
              <w:rPr>
                <w:lang w:val="en-US"/>
              </w:rPr>
            </w:pPr>
            <w:r>
              <w:rPr>
                <w:lang w:val="en-US"/>
              </w:rPr>
              <w:t>5/10/18</w:t>
            </w:r>
          </w:p>
        </w:tc>
        <w:tc>
          <w:tcPr>
            <w:tcW w:w="3150" w:type="dxa"/>
          </w:tcPr>
          <w:p w:rsidR="0025010A" w:rsidRDefault="00EE0653" w:rsidP="00F73677">
            <w:pPr>
              <w:jc w:val="both"/>
              <w:rPr>
                <w:lang w:val="en-US"/>
              </w:rPr>
            </w:pPr>
            <w:r>
              <w:rPr>
                <w:lang w:val="en-US"/>
              </w:rPr>
              <w:t xml:space="preserve">Optional </w:t>
            </w:r>
            <w:r w:rsidR="003A2B48">
              <w:rPr>
                <w:lang w:val="en-US"/>
              </w:rPr>
              <w:t>Comprehensive Ex from 2:00 to 4:30pm</w:t>
            </w:r>
          </w:p>
        </w:tc>
        <w:tc>
          <w:tcPr>
            <w:tcW w:w="2974" w:type="dxa"/>
          </w:tcPr>
          <w:p w:rsidR="0025010A" w:rsidRDefault="003A2B48" w:rsidP="00F73677">
            <w:pPr>
              <w:jc w:val="both"/>
              <w:rPr>
                <w:lang w:val="en-US"/>
              </w:rPr>
            </w:pPr>
            <w:r>
              <w:rPr>
                <w:lang w:val="en-US"/>
              </w:rPr>
              <w:t>Always check the formal Final Exam Schedule</w:t>
            </w:r>
          </w:p>
        </w:tc>
        <w:tc>
          <w:tcPr>
            <w:tcW w:w="1454" w:type="dxa"/>
          </w:tcPr>
          <w:p w:rsidR="0025010A" w:rsidRDefault="0025010A" w:rsidP="00F73677">
            <w:pPr>
              <w:jc w:val="both"/>
              <w:rPr>
                <w:lang w:val="en-US"/>
              </w:rPr>
            </w:pPr>
          </w:p>
        </w:tc>
      </w:tr>
    </w:tbl>
    <w:p w:rsidR="00790D1E" w:rsidRDefault="00790D1E">
      <w:pPr>
        <w:ind w:left="1080"/>
        <w:jc w:val="both"/>
        <w:rPr>
          <w:lang w:val="en-US"/>
        </w:rPr>
      </w:pPr>
    </w:p>
    <w:p w:rsidR="00C90A7B" w:rsidRDefault="00C90A7B" w:rsidP="00C90A7B">
      <w:pPr>
        <w:jc w:val="both"/>
        <w:rPr>
          <w:lang w:val="en-US"/>
        </w:rPr>
      </w:pPr>
      <w:r w:rsidRPr="00C90A7B">
        <w:rPr>
          <w:lang w:val="en-US"/>
        </w:rPr>
        <w:t xml:space="preserve">As the instructor for this course, I reserve the right to adjust this schedule in any way </w:t>
      </w:r>
      <w:r>
        <w:rPr>
          <w:lang w:val="en-US"/>
        </w:rPr>
        <w:t>I deem beneficial</w:t>
      </w:r>
      <w:r w:rsidR="00D47ABF">
        <w:rPr>
          <w:lang w:val="en-US"/>
        </w:rPr>
        <w:t>; this includes adding to or omitting topics listed above</w:t>
      </w:r>
      <w:r w:rsidRPr="00C90A7B">
        <w:rPr>
          <w:lang w:val="en-US"/>
        </w:rPr>
        <w:t>. –</w:t>
      </w:r>
      <w:r>
        <w:rPr>
          <w:lang w:val="en-US"/>
        </w:rPr>
        <w:t xml:space="preserve"> </w:t>
      </w:r>
      <w:r w:rsidR="00243E3D">
        <w:rPr>
          <w:lang w:val="en-US"/>
        </w:rPr>
        <w:t>Ronald E. Cross.</w:t>
      </w:r>
    </w:p>
    <w:p w:rsidR="0021034D" w:rsidRDefault="0021034D">
      <w:pPr>
        <w:rPr>
          <w:lang w:val="en-US"/>
        </w:rPr>
      </w:pPr>
      <w:r>
        <w:rPr>
          <w:lang w:val="en-US"/>
        </w:rPr>
        <w:br w:type="page"/>
      </w:r>
    </w:p>
    <w:p w:rsidR="0021034D" w:rsidRDefault="0021034D" w:rsidP="00F42679">
      <w:pPr>
        <w:pStyle w:val="Heading4"/>
        <w:ind w:left="0"/>
        <w:rPr>
          <w:lang w:val="en-US"/>
        </w:rPr>
      </w:pPr>
      <w:r>
        <w:rPr>
          <w:lang w:val="en-US"/>
        </w:rPr>
        <w:lastRenderedPageBreak/>
        <w:t>Tentative Lab Calendar</w:t>
      </w:r>
    </w:p>
    <w:p w:rsidR="0021034D" w:rsidRPr="0021034D" w:rsidRDefault="0021034D" w:rsidP="0021034D">
      <w:pPr>
        <w:rPr>
          <w:lang w:val="en-US"/>
        </w:rPr>
      </w:pPr>
    </w:p>
    <w:tbl>
      <w:tblPr>
        <w:tblStyle w:val="TableGrid"/>
        <w:tblW w:w="0" w:type="auto"/>
        <w:jc w:val="center"/>
        <w:tblLook w:val="04A0" w:firstRow="1" w:lastRow="0" w:firstColumn="1" w:lastColumn="0" w:noHBand="0" w:noVBand="1"/>
      </w:tblPr>
      <w:tblGrid>
        <w:gridCol w:w="963"/>
        <w:gridCol w:w="1160"/>
        <w:gridCol w:w="6191"/>
        <w:gridCol w:w="1308"/>
      </w:tblGrid>
      <w:tr w:rsidR="0021034D" w:rsidTr="00F60E44">
        <w:trPr>
          <w:jc w:val="center"/>
        </w:trPr>
        <w:tc>
          <w:tcPr>
            <w:tcW w:w="866" w:type="dxa"/>
            <w:vAlign w:val="center"/>
          </w:tcPr>
          <w:p w:rsidR="0021034D" w:rsidRPr="00F60E44" w:rsidRDefault="0021034D" w:rsidP="00F60E44">
            <w:pPr>
              <w:jc w:val="center"/>
              <w:rPr>
                <w:b/>
                <w:lang w:val="en-US"/>
              </w:rPr>
            </w:pPr>
            <w:r w:rsidRPr="00F60E44">
              <w:rPr>
                <w:b/>
                <w:lang w:val="en-US"/>
              </w:rPr>
              <w:t>Lab</w:t>
            </w:r>
            <w:r w:rsidR="00C51421" w:rsidRPr="00F60E44">
              <w:rPr>
                <w:b/>
                <w:lang w:val="en-US"/>
              </w:rPr>
              <w:t># Session</w:t>
            </w:r>
          </w:p>
        </w:tc>
        <w:tc>
          <w:tcPr>
            <w:tcW w:w="1163" w:type="dxa"/>
            <w:vAlign w:val="center"/>
          </w:tcPr>
          <w:p w:rsidR="0021034D" w:rsidRPr="00F60E44" w:rsidRDefault="0021034D" w:rsidP="00F60E44">
            <w:pPr>
              <w:jc w:val="center"/>
              <w:rPr>
                <w:b/>
                <w:lang w:val="en-US"/>
              </w:rPr>
            </w:pPr>
            <w:r w:rsidRPr="00F60E44">
              <w:rPr>
                <w:b/>
                <w:lang w:val="en-US"/>
              </w:rPr>
              <w:t>Date</w:t>
            </w:r>
          </w:p>
        </w:tc>
        <w:tc>
          <w:tcPr>
            <w:tcW w:w="6259" w:type="dxa"/>
            <w:vAlign w:val="center"/>
          </w:tcPr>
          <w:p w:rsidR="0021034D" w:rsidRPr="00F60E44" w:rsidRDefault="0021034D" w:rsidP="00F60E44">
            <w:pPr>
              <w:jc w:val="center"/>
              <w:rPr>
                <w:b/>
                <w:lang w:val="en-US"/>
              </w:rPr>
            </w:pPr>
            <w:r w:rsidRPr="00F60E44">
              <w:rPr>
                <w:b/>
                <w:lang w:val="en-US"/>
              </w:rPr>
              <w:t>Lab description</w:t>
            </w:r>
          </w:p>
        </w:tc>
        <w:tc>
          <w:tcPr>
            <w:tcW w:w="1313" w:type="dxa"/>
            <w:vAlign w:val="center"/>
          </w:tcPr>
          <w:p w:rsidR="0021034D" w:rsidRPr="00F60E44" w:rsidRDefault="00510F06" w:rsidP="00F60E44">
            <w:pPr>
              <w:jc w:val="center"/>
              <w:rPr>
                <w:b/>
                <w:lang w:val="en-US"/>
              </w:rPr>
            </w:pPr>
            <w:r w:rsidRPr="00F60E44">
              <w:rPr>
                <w:b/>
                <w:lang w:val="en-US"/>
              </w:rPr>
              <w:t>Lab Report</w:t>
            </w:r>
            <w:r w:rsidR="0021034D" w:rsidRPr="00F60E44">
              <w:rPr>
                <w:b/>
                <w:lang w:val="en-US"/>
              </w:rPr>
              <w:t xml:space="preserve"> Due</w:t>
            </w:r>
          </w:p>
        </w:tc>
      </w:tr>
      <w:tr w:rsidR="0021034D" w:rsidTr="00510F06">
        <w:trPr>
          <w:jc w:val="center"/>
        </w:trPr>
        <w:tc>
          <w:tcPr>
            <w:tcW w:w="866" w:type="dxa"/>
          </w:tcPr>
          <w:p w:rsidR="0021034D" w:rsidRDefault="00510F06" w:rsidP="00F73677">
            <w:pPr>
              <w:jc w:val="both"/>
              <w:rPr>
                <w:lang w:val="en-US"/>
              </w:rPr>
            </w:pPr>
            <w:r>
              <w:rPr>
                <w:lang w:val="en-US"/>
              </w:rPr>
              <w:t>NL</w:t>
            </w:r>
          </w:p>
        </w:tc>
        <w:tc>
          <w:tcPr>
            <w:tcW w:w="1163" w:type="dxa"/>
          </w:tcPr>
          <w:p w:rsidR="0021034D" w:rsidRDefault="008F4105" w:rsidP="008F4105">
            <w:pPr>
              <w:jc w:val="both"/>
              <w:rPr>
                <w:lang w:val="en-US"/>
              </w:rPr>
            </w:pPr>
            <w:r>
              <w:rPr>
                <w:lang w:val="en-US"/>
              </w:rPr>
              <w:t>1/15/18</w:t>
            </w:r>
          </w:p>
        </w:tc>
        <w:tc>
          <w:tcPr>
            <w:tcW w:w="6259" w:type="dxa"/>
          </w:tcPr>
          <w:p w:rsidR="0021034D" w:rsidRDefault="00510F06" w:rsidP="00F73677">
            <w:pPr>
              <w:jc w:val="both"/>
              <w:rPr>
                <w:lang w:val="en-US"/>
              </w:rPr>
            </w:pPr>
            <w:r>
              <w:rPr>
                <w:lang w:val="en-US"/>
              </w:rPr>
              <w:t>No Lab</w:t>
            </w:r>
            <w:r w:rsidR="008F4105">
              <w:rPr>
                <w:lang w:val="en-US"/>
              </w:rPr>
              <w:t xml:space="preserve"> - Holiday</w:t>
            </w:r>
          </w:p>
        </w:tc>
        <w:tc>
          <w:tcPr>
            <w:tcW w:w="1313" w:type="dxa"/>
          </w:tcPr>
          <w:p w:rsidR="0021034D" w:rsidRDefault="0021034D" w:rsidP="00F73677">
            <w:pPr>
              <w:jc w:val="both"/>
              <w:rPr>
                <w:lang w:val="en-US"/>
              </w:rPr>
            </w:pPr>
          </w:p>
        </w:tc>
      </w:tr>
      <w:tr w:rsidR="0021034D" w:rsidTr="00510F06">
        <w:trPr>
          <w:jc w:val="center"/>
        </w:trPr>
        <w:tc>
          <w:tcPr>
            <w:tcW w:w="866" w:type="dxa"/>
          </w:tcPr>
          <w:p w:rsidR="0021034D" w:rsidRDefault="00510F06" w:rsidP="00F73677">
            <w:pPr>
              <w:jc w:val="both"/>
              <w:rPr>
                <w:lang w:val="en-US"/>
              </w:rPr>
            </w:pPr>
            <w:r>
              <w:rPr>
                <w:lang w:val="en-US"/>
              </w:rPr>
              <w:t>1</w:t>
            </w:r>
            <w:r w:rsidR="0021034D">
              <w:rPr>
                <w:lang w:val="en-US"/>
              </w:rPr>
              <w:t>.</w:t>
            </w:r>
          </w:p>
        </w:tc>
        <w:tc>
          <w:tcPr>
            <w:tcW w:w="1163" w:type="dxa"/>
          </w:tcPr>
          <w:p w:rsidR="0021034D" w:rsidRDefault="008F4105" w:rsidP="00F73677">
            <w:pPr>
              <w:jc w:val="both"/>
              <w:rPr>
                <w:lang w:val="en-US"/>
              </w:rPr>
            </w:pPr>
            <w:r>
              <w:rPr>
                <w:lang w:val="en-US"/>
              </w:rPr>
              <w:t>1/22/18</w:t>
            </w:r>
          </w:p>
        </w:tc>
        <w:tc>
          <w:tcPr>
            <w:tcW w:w="6259" w:type="dxa"/>
          </w:tcPr>
          <w:p w:rsidR="0021034D" w:rsidRDefault="00ED7282" w:rsidP="00510F06">
            <w:pPr>
              <w:jc w:val="both"/>
              <w:rPr>
                <w:lang w:val="en-US"/>
              </w:rPr>
            </w:pPr>
            <w:r>
              <w:rPr>
                <w:lang w:val="en-US"/>
              </w:rPr>
              <w:t xml:space="preserve">Lab 1: </w:t>
            </w:r>
            <w:r w:rsidR="00510F06">
              <w:rPr>
                <w:lang w:val="en-US"/>
              </w:rPr>
              <w:t xml:space="preserve">Introduction to instruments and measuring. </w:t>
            </w:r>
          </w:p>
        </w:tc>
        <w:tc>
          <w:tcPr>
            <w:tcW w:w="1313" w:type="dxa"/>
          </w:tcPr>
          <w:p w:rsidR="0021034D" w:rsidRDefault="0021034D" w:rsidP="00F73677">
            <w:pPr>
              <w:jc w:val="both"/>
              <w:rPr>
                <w:lang w:val="en-US"/>
              </w:rPr>
            </w:pPr>
          </w:p>
        </w:tc>
      </w:tr>
      <w:tr w:rsidR="0021034D" w:rsidTr="00510F06">
        <w:trPr>
          <w:jc w:val="center"/>
        </w:trPr>
        <w:tc>
          <w:tcPr>
            <w:tcW w:w="866" w:type="dxa"/>
          </w:tcPr>
          <w:p w:rsidR="0021034D" w:rsidRDefault="00C51421" w:rsidP="00F73677">
            <w:pPr>
              <w:jc w:val="both"/>
              <w:rPr>
                <w:lang w:val="en-US"/>
              </w:rPr>
            </w:pPr>
            <w:r>
              <w:rPr>
                <w:lang w:val="en-US"/>
              </w:rPr>
              <w:t>2</w:t>
            </w:r>
          </w:p>
        </w:tc>
        <w:tc>
          <w:tcPr>
            <w:tcW w:w="1163" w:type="dxa"/>
          </w:tcPr>
          <w:p w:rsidR="0021034D" w:rsidRDefault="008F4105" w:rsidP="00F73677">
            <w:pPr>
              <w:jc w:val="both"/>
              <w:rPr>
                <w:lang w:val="en-US"/>
              </w:rPr>
            </w:pPr>
            <w:r>
              <w:rPr>
                <w:lang w:val="en-US"/>
              </w:rPr>
              <w:t>1/29/18</w:t>
            </w:r>
          </w:p>
        </w:tc>
        <w:tc>
          <w:tcPr>
            <w:tcW w:w="6259" w:type="dxa"/>
          </w:tcPr>
          <w:p w:rsidR="0021034D" w:rsidRDefault="00ED7282" w:rsidP="00510F06">
            <w:pPr>
              <w:jc w:val="both"/>
              <w:rPr>
                <w:lang w:val="en-US"/>
              </w:rPr>
            </w:pPr>
            <w:r>
              <w:rPr>
                <w:lang w:val="en-US"/>
              </w:rPr>
              <w:t xml:space="preserve">Lab 1: </w:t>
            </w:r>
            <w:r w:rsidR="00510F06">
              <w:rPr>
                <w:lang w:val="en-US"/>
              </w:rPr>
              <w:t>DC resistive circuits.</w:t>
            </w:r>
            <w:r>
              <w:rPr>
                <w:lang w:val="en-US"/>
              </w:rPr>
              <w:t xml:space="preserve"> continued</w:t>
            </w:r>
          </w:p>
        </w:tc>
        <w:tc>
          <w:tcPr>
            <w:tcW w:w="1313" w:type="dxa"/>
          </w:tcPr>
          <w:p w:rsidR="0021034D" w:rsidRDefault="0021034D" w:rsidP="00F73677">
            <w:pPr>
              <w:jc w:val="both"/>
              <w:rPr>
                <w:lang w:val="en-US"/>
              </w:rPr>
            </w:pPr>
          </w:p>
        </w:tc>
      </w:tr>
      <w:tr w:rsidR="0021034D" w:rsidTr="00510F06">
        <w:trPr>
          <w:jc w:val="center"/>
        </w:trPr>
        <w:tc>
          <w:tcPr>
            <w:tcW w:w="866" w:type="dxa"/>
          </w:tcPr>
          <w:p w:rsidR="0021034D" w:rsidRDefault="00C51421" w:rsidP="00F73677">
            <w:pPr>
              <w:jc w:val="both"/>
              <w:rPr>
                <w:lang w:val="en-US"/>
              </w:rPr>
            </w:pPr>
            <w:r>
              <w:rPr>
                <w:lang w:val="en-US"/>
              </w:rPr>
              <w:t>3</w:t>
            </w:r>
            <w:r w:rsidR="0021034D">
              <w:rPr>
                <w:lang w:val="en-US"/>
              </w:rPr>
              <w:t>.</w:t>
            </w:r>
          </w:p>
        </w:tc>
        <w:tc>
          <w:tcPr>
            <w:tcW w:w="1163" w:type="dxa"/>
          </w:tcPr>
          <w:p w:rsidR="0021034D" w:rsidRDefault="008F4105" w:rsidP="00F73677">
            <w:pPr>
              <w:jc w:val="both"/>
              <w:rPr>
                <w:lang w:val="en-US"/>
              </w:rPr>
            </w:pPr>
            <w:r>
              <w:rPr>
                <w:lang w:val="en-US"/>
              </w:rPr>
              <w:t>2/5/18</w:t>
            </w:r>
          </w:p>
        </w:tc>
        <w:tc>
          <w:tcPr>
            <w:tcW w:w="6259" w:type="dxa"/>
          </w:tcPr>
          <w:p w:rsidR="0021034D" w:rsidRDefault="00ED7282" w:rsidP="006E07D2">
            <w:pPr>
              <w:jc w:val="both"/>
              <w:rPr>
                <w:lang w:val="en-US"/>
              </w:rPr>
            </w:pPr>
            <w:r>
              <w:rPr>
                <w:lang w:val="en-US"/>
              </w:rPr>
              <w:t>Lab 2 signals</w:t>
            </w:r>
          </w:p>
        </w:tc>
        <w:tc>
          <w:tcPr>
            <w:tcW w:w="1313" w:type="dxa"/>
          </w:tcPr>
          <w:p w:rsidR="0021034D" w:rsidRDefault="00EA278F" w:rsidP="00F73677">
            <w:pPr>
              <w:jc w:val="both"/>
              <w:rPr>
                <w:lang w:val="en-US"/>
              </w:rPr>
            </w:pPr>
            <w:r>
              <w:rPr>
                <w:lang w:val="en-US"/>
              </w:rPr>
              <w:t>L1</w:t>
            </w:r>
            <w:r w:rsidR="00F42679">
              <w:rPr>
                <w:lang w:val="en-US"/>
              </w:rPr>
              <w:t>-D</w:t>
            </w:r>
          </w:p>
        </w:tc>
      </w:tr>
      <w:tr w:rsidR="0021034D" w:rsidTr="00510F06">
        <w:trPr>
          <w:jc w:val="center"/>
        </w:trPr>
        <w:tc>
          <w:tcPr>
            <w:tcW w:w="866" w:type="dxa"/>
          </w:tcPr>
          <w:p w:rsidR="0021034D" w:rsidRDefault="00C51421" w:rsidP="00F73677">
            <w:pPr>
              <w:jc w:val="both"/>
              <w:rPr>
                <w:lang w:val="en-US"/>
              </w:rPr>
            </w:pPr>
            <w:r>
              <w:rPr>
                <w:lang w:val="en-US"/>
              </w:rPr>
              <w:t>4</w:t>
            </w:r>
            <w:r w:rsidR="0021034D">
              <w:rPr>
                <w:lang w:val="en-US"/>
              </w:rPr>
              <w:t>.</w:t>
            </w:r>
          </w:p>
        </w:tc>
        <w:tc>
          <w:tcPr>
            <w:tcW w:w="1163" w:type="dxa"/>
          </w:tcPr>
          <w:p w:rsidR="0021034D" w:rsidRDefault="008F4105" w:rsidP="00F73677">
            <w:pPr>
              <w:jc w:val="both"/>
              <w:rPr>
                <w:lang w:val="en-US"/>
              </w:rPr>
            </w:pPr>
            <w:r>
              <w:rPr>
                <w:lang w:val="en-US"/>
              </w:rPr>
              <w:t>2/12/18</w:t>
            </w:r>
          </w:p>
        </w:tc>
        <w:tc>
          <w:tcPr>
            <w:tcW w:w="6259" w:type="dxa"/>
          </w:tcPr>
          <w:p w:rsidR="0021034D" w:rsidRDefault="00ED7282" w:rsidP="00F73677">
            <w:pPr>
              <w:jc w:val="both"/>
              <w:rPr>
                <w:lang w:val="en-US"/>
              </w:rPr>
            </w:pPr>
            <w:r>
              <w:rPr>
                <w:lang w:val="en-US"/>
              </w:rPr>
              <w:t>Lab 2</w:t>
            </w:r>
            <w:r w:rsidR="00510F06">
              <w:rPr>
                <w:lang w:val="en-US"/>
              </w:rPr>
              <w:t xml:space="preserve"> continued</w:t>
            </w:r>
            <w:r w:rsidR="0021034D">
              <w:rPr>
                <w:lang w:val="en-US"/>
              </w:rPr>
              <w:t xml:space="preserve"> </w:t>
            </w:r>
          </w:p>
        </w:tc>
        <w:tc>
          <w:tcPr>
            <w:tcW w:w="1313" w:type="dxa"/>
          </w:tcPr>
          <w:p w:rsidR="0021034D" w:rsidRDefault="0021034D" w:rsidP="00F73677">
            <w:pPr>
              <w:jc w:val="both"/>
              <w:rPr>
                <w:lang w:val="en-US"/>
              </w:rPr>
            </w:pPr>
          </w:p>
        </w:tc>
      </w:tr>
      <w:tr w:rsidR="0021034D" w:rsidTr="00510F06">
        <w:trPr>
          <w:jc w:val="center"/>
        </w:trPr>
        <w:tc>
          <w:tcPr>
            <w:tcW w:w="866" w:type="dxa"/>
          </w:tcPr>
          <w:p w:rsidR="0021034D" w:rsidRDefault="00C51421" w:rsidP="00F73677">
            <w:pPr>
              <w:jc w:val="both"/>
              <w:rPr>
                <w:lang w:val="en-US"/>
              </w:rPr>
            </w:pPr>
            <w:r>
              <w:rPr>
                <w:lang w:val="en-US"/>
              </w:rPr>
              <w:t>5</w:t>
            </w:r>
            <w:r w:rsidR="0021034D">
              <w:rPr>
                <w:lang w:val="en-US"/>
              </w:rPr>
              <w:t>.</w:t>
            </w:r>
          </w:p>
        </w:tc>
        <w:tc>
          <w:tcPr>
            <w:tcW w:w="1163" w:type="dxa"/>
          </w:tcPr>
          <w:p w:rsidR="0021034D" w:rsidRDefault="00C51421" w:rsidP="00F73677">
            <w:pPr>
              <w:jc w:val="both"/>
              <w:rPr>
                <w:lang w:val="en-US"/>
              </w:rPr>
            </w:pPr>
            <w:r>
              <w:rPr>
                <w:lang w:val="en-US"/>
              </w:rPr>
              <w:t>2/19</w:t>
            </w:r>
            <w:r w:rsidR="008F4105">
              <w:rPr>
                <w:lang w:val="en-US"/>
              </w:rPr>
              <w:t>/18</w:t>
            </w:r>
          </w:p>
        </w:tc>
        <w:tc>
          <w:tcPr>
            <w:tcW w:w="6259" w:type="dxa"/>
          </w:tcPr>
          <w:p w:rsidR="0021034D" w:rsidRDefault="00ED7282" w:rsidP="00510F06">
            <w:pPr>
              <w:jc w:val="both"/>
              <w:rPr>
                <w:lang w:val="en-US"/>
              </w:rPr>
            </w:pPr>
            <w:r>
              <w:rPr>
                <w:lang w:val="en-US"/>
              </w:rPr>
              <w:t>Lab 3 RC circuits</w:t>
            </w:r>
          </w:p>
        </w:tc>
        <w:tc>
          <w:tcPr>
            <w:tcW w:w="1313" w:type="dxa"/>
          </w:tcPr>
          <w:p w:rsidR="0021034D" w:rsidRDefault="00ED7282" w:rsidP="00F73677">
            <w:pPr>
              <w:jc w:val="both"/>
              <w:rPr>
                <w:lang w:val="en-US"/>
              </w:rPr>
            </w:pPr>
            <w:r>
              <w:rPr>
                <w:lang w:val="en-US"/>
              </w:rPr>
              <w:t>L2</w:t>
            </w:r>
            <w:r w:rsidR="0021034D">
              <w:rPr>
                <w:lang w:val="en-US"/>
              </w:rPr>
              <w:t>-D</w:t>
            </w:r>
          </w:p>
        </w:tc>
      </w:tr>
      <w:tr w:rsidR="0021034D" w:rsidTr="00510F06">
        <w:trPr>
          <w:jc w:val="center"/>
        </w:trPr>
        <w:tc>
          <w:tcPr>
            <w:tcW w:w="866" w:type="dxa"/>
          </w:tcPr>
          <w:p w:rsidR="0021034D" w:rsidRDefault="00C51421" w:rsidP="00F73677">
            <w:pPr>
              <w:jc w:val="both"/>
              <w:rPr>
                <w:lang w:val="en-US"/>
              </w:rPr>
            </w:pPr>
            <w:r>
              <w:rPr>
                <w:lang w:val="en-US"/>
              </w:rPr>
              <w:t>6</w:t>
            </w:r>
            <w:r w:rsidR="0021034D">
              <w:rPr>
                <w:lang w:val="en-US"/>
              </w:rPr>
              <w:t>.</w:t>
            </w:r>
          </w:p>
        </w:tc>
        <w:tc>
          <w:tcPr>
            <w:tcW w:w="1163" w:type="dxa"/>
          </w:tcPr>
          <w:p w:rsidR="0021034D" w:rsidRDefault="00C51421" w:rsidP="00F73677">
            <w:pPr>
              <w:jc w:val="both"/>
              <w:rPr>
                <w:lang w:val="en-US"/>
              </w:rPr>
            </w:pPr>
            <w:r>
              <w:rPr>
                <w:lang w:val="en-US"/>
              </w:rPr>
              <w:t>2/26</w:t>
            </w:r>
            <w:r w:rsidR="008F4105">
              <w:rPr>
                <w:lang w:val="en-US"/>
              </w:rPr>
              <w:t>/18</w:t>
            </w:r>
          </w:p>
        </w:tc>
        <w:tc>
          <w:tcPr>
            <w:tcW w:w="6259" w:type="dxa"/>
          </w:tcPr>
          <w:p w:rsidR="0021034D" w:rsidRDefault="00ED7282" w:rsidP="006E07D2">
            <w:pPr>
              <w:jc w:val="both"/>
              <w:rPr>
                <w:lang w:val="en-US"/>
              </w:rPr>
            </w:pPr>
            <w:r>
              <w:rPr>
                <w:lang w:val="en-US"/>
              </w:rPr>
              <w:t>Lab 3 continued</w:t>
            </w:r>
            <w:r w:rsidR="00510F06">
              <w:rPr>
                <w:lang w:val="en-US"/>
              </w:rPr>
              <w:t xml:space="preserve"> </w:t>
            </w:r>
          </w:p>
        </w:tc>
        <w:tc>
          <w:tcPr>
            <w:tcW w:w="1313" w:type="dxa"/>
          </w:tcPr>
          <w:p w:rsidR="0021034D" w:rsidRDefault="0021034D" w:rsidP="00F73677">
            <w:pPr>
              <w:jc w:val="both"/>
              <w:rPr>
                <w:lang w:val="en-US"/>
              </w:rPr>
            </w:pPr>
          </w:p>
        </w:tc>
      </w:tr>
      <w:tr w:rsidR="00C51421" w:rsidTr="00510F06">
        <w:trPr>
          <w:jc w:val="center"/>
        </w:trPr>
        <w:tc>
          <w:tcPr>
            <w:tcW w:w="866" w:type="dxa"/>
          </w:tcPr>
          <w:p w:rsidR="00C51421" w:rsidRDefault="00C51421" w:rsidP="00F73677">
            <w:pPr>
              <w:jc w:val="both"/>
              <w:rPr>
                <w:lang w:val="en-US"/>
              </w:rPr>
            </w:pPr>
            <w:r>
              <w:rPr>
                <w:lang w:val="en-US"/>
              </w:rPr>
              <w:t>7.</w:t>
            </w:r>
          </w:p>
        </w:tc>
        <w:tc>
          <w:tcPr>
            <w:tcW w:w="1163" w:type="dxa"/>
          </w:tcPr>
          <w:p w:rsidR="00C51421" w:rsidRDefault="00C51421" w:rsidP="00F73677">
            <w:pPr>
              <w:jc w:val="both"/>
              <w:rPr>
                <w:lang w:val="en-US"/>
              </w:rPr>
            </w:pPr>
            <w:r>
              <w:rPr>
                <w:lang w:val="en-US"/>
              </w:rPr>
              <w:t>3/5/18</w:t>
            </w:r>
          </w:p>
        </w:tc>
        <w:tc>
          <w:tcPr>
            <w:tcW w:w="6259" w:type="dxa"/>
          </w:tcPr>
          <w:p w:rsidR="00C51421" w:rsidRDefault="00C51421" w:rsidP="00510F06">
            <w:pPr>
              <w:jc w:val="both"/>
              <w:rPr>
                <w:lang w:val="en-US"/>
              </w:rPr>
            </w:pPr>
            <w:r>
              <w:rPr>
                <w:lang w:val="en-US"/>
              </w:rPr>
              <w:t>Make-Up Session</w:t>
            </w:r>
          </w:p>
        </w:tc>
        <w:tc>
          <w:tcPr>
            <w:tcW w:w="1313" w:type="dxa"/>
          </w:tcPr>
          <w:p w:rsidR="00C51421" w:rsidRDefault="00C51421" w:rsidP="00ED7282">
            <w:pPr>
              <w:jc w:val="both"/>
              <w:rPr>
                <w:lang w:val="en-US"/>
              </w:rPr>
            </w:pPr>
            <w:r>
              <w:rPr>
                <w:lang w:val="en-US"/>
              </w:rPr>
              <w:t>L3-D</w:t>
            </w:r>
          </w:p>
        </w:tc>
      </w:tr>
      <w:tr w:rsidR="0021034D" w:rsidTr="00510F06">
        <w:trPr>
          <w:jc w:val="center"/>
        </w:trPr>
        <w:tc>
          <w:tcPr>
            <w:tcW w:w="866" w:type="dxa"/>
          </w:tcPr>
          <w:p w:rsidR="0021034D" w:rsidRDefault="0021034D" w:rsidP="00F73677">
            <w:pPr>
              <w:jc w:val="both"/>
              <w:rPr>
                <w:lang w:val="en-US"/>
              </w:rPr>
            </w:pPr>
          </w:p>
        </w:tc>
        <w:tc>
          <w:tcPr>
            <w:tcW w:w="1163" w:type="dxa"/>
          </w:tcPr>
          <w:p w:rsidR="0021034D" w:rsidRDefault="00C51421" w:rsidP="00F73677">
            <w:pPr>
              <w:jc w:val="both"/>
              <w:rPr>
                <w:lang w:val="en-US"/>
              </w:rPr>
            </w:pPr>
            <w:r>
              <w:rPr>
                <w:lang w:val="en-US"/>
              </w:rPr>
              <w:t>3/12/18</w:t>
            </w:r>
          </w:p>
        </w:tc>
        <w:tc>
          <w:tcPr>
            <w:tcW w:w="6259" w:type="dxa"/>
          </w:tcPr>
          <w:p w:rsidR="0021034D" w:rsidRDefault="00C51421" w:rsidP="00510F06">
            <w:pPr>
              <w:jc w:val="both"/>
              <w:rPr>
                <w:lang w:val="en-US"/>
              </w:rPr>
            </w:pPr>
            <w:r w:rsidRPr="00C51421">
              <w:rPr>
                <w:highlight w:val="green"/>
                <w:lang w:val="en-US"/>
              </w:rPr>
              <w:t>Spring Break</w:t>
            </w:r>
          </w:p>
        </w:tc>
        <w:tc>
          <w:tcPr>
            <w:tcW w:w="1313" w:type="dxa"/>
          </w:tcPr>
          <w:p w:rsidR="0021034D" w:rsidRDefault="0021034D" w:rsidP="00ED7282">
            <w:pPr>
              <w:jc w:val="both"/>
              <w:rPr>
                <w:lang w:val="en-US"/>
              </w:rPr>
            </w:pPr>
          </w:p>
        </w:tc>
      </w:tr>
      <w:tr w:rsidR="0021034D" w:rsidTr="00510F06">
        <w:trPr>
          <w:jc w:val="center"/>
        </w:trPr>
        <w:tc>
          <w:tcPr>
            <w:tcW w:w="866" w:type="dxa"/>
          </w:tcPr>
          <w:p w:rsidR="0021034D" w:rsidRDefault="00C51421" w:rsidP="00F73677">
            <w:pPr>
              <w:jc w:val="both"/>
              <w:rPr>
                <w:lang w:val="en-US"/>
              </w:rPr>
            </w:pPr>
            <w:r>
              <w:rPr>
                <w:lang w:val="en-US"/>
              </w:rPr>
              <w:t>8.</w:t>
            </w:r>
          </w:p>
        </w:tc>
        <w:tc>
          <w:tcPr>
            <w:tcW w:w="1163" w:type="dxa"/>
          </w:tcPr>
          <w:p w:rsidR="0021034D" w:rsidRDefault="008F4105" w:rsidP="00F73677">
            <w:pPr>
              <w:jc w:val="both"/>
              <w:rPr>
                <w:lang w:val="en-US"/>
              </w:rPr>
            </w:pPr>
            <w:r>
              <w:rPr>
                <w:lang w:val="en-US"/>
              </w:rPr>
              <w:t>3/12/18</w:t>
            </w:r>
          </w:p>
        </w:tc>
        <w:tc>
          <w:tcPr>
            <w:tcW w:w="6259" w:type="dxa"/>
          </w:tcPr>
          <w:p w:rsidR="0021034D" w:rsidRDefault="00F73677" w:rsidP="00F73677">
            <w:pPr>
              <w:jc w:val="both"/>
              <w:rPr>
                <w:lang w:val="en-US"/>
              </w:rPr>
            </w:pPr>
            <w:r>
              <w:rPr>
                <w:lang w:val="en-US"/>
              </w:rPr>
              <w:t>Lab 4 RLC circuits</w:t>
            </w:r>
          </w:p>
        </w:tc>
        <w:tc>
          <w:tcPr>
            <w:tcW w:w="1313" w:type="dxa"/>
          </w:tcPr>
          <w:p w:rsidR="0021034D" w:rsidRDefault="0021034D" w:rsidP="00F73677">
            <w:pPr>
              <w:jc w:val="both"/>
              <w:rPr>
                <w:lang w:val="en-US"/>
              </w:rPr>
            </w:pPr>
          </w:p>
        </w:tc>
      </w:tr>
      <w:tr w:rsidR="0021034D" w:rsidTr="00510F06">
        <w:trPr>
          <w:jc w:val="center"/>
        </w:trPr>
        <w:tc>
          <w:tcPr>
            <w:tcW w:w="866" w:type="dxa"/>
          </w:tcPr>
          <w:p w:rsidR="0021034D" w:rsidRDefault="00C51421" w:rsidP="00F73677">
            <w:pPr>
              <w:jc w:val="both"/>
              <w:rPr>
                <w:lang w:val="en-US"/>
              </w:rPr>
            </w:pPr>
            <w:r>
              <w:rPr>
                <w:lang w:val="en-US"/>
              </w:rPr>
              <w:t>9.</w:t>
            </w:r>
          </w:p>
        </w:tc>
        <w:tc>
          <w:tcPr>
            <w:tcW w:w="1163" w:type="dxa"/>
          </w:tcPr>
          <w:p w:rsidR="0021034D" w:rsidRDefault="008F4105" w:rsidP="00F73677">
            <w:pPr>
              <w:jc w:val="both"/>
              <w:rPr>
                <w:lang w:val="en-US"/>
              </w:rPr>
            </w:pPr>
            <w:r>
              <w:rPr>
                <w:lang w:val="en-US"/>
              </w:rPr>
              <w:t>3/19/18</w:t>
            </w:r>
          </w:p>
        </w:tc>
        <w:tc>
          <w:tcPr>
            <w:tcW w:w="6259" w:type="dxa"/>
          </w:tcPr>
          <w:p w:rsidR="0021034D" w:rsidRDefault="007B4F2A" w:rsidP="00F73677">
            <w:pPr>
              <w:jc w:val="both"/>
              <w:rPr>
                <w:lang w:val="en-US"/>
              </w:rPr>
            </w:pPr>
            <w:r>
              <w:rPr>
                <w:lang w:val="en-US"/>
              </w:rPr>
              <w:t>Lab 5. Op amps</w:t>
            </w:r>
          </w:p>
        </w:tc>
        <w:tc>
          <w:tcPr>
            <w:tcW w:w="1313" w:type="dxa"/>
          </w:tcPr>
          <w:p w:rsidR="0021034D" w:rsidRDefault="00F73677" w:rsidP="00F73677">
            <w:pPr>
              <w:jc w:val="both"/>
              <w:rPr>
                <w:lang w:val="en-US"/>
              </w:rPr>
            </w:pPr>
            <w:r>
              <w:rPr>
                <w:lang w:val="en-US"/>
              </w:rPr>
              <w:t>L4</w:t>
            </w:r>
            <w:r w:rsidR="00F42679">
              <w:rPr>
                <w:lang w:val="en-US"/>
              </w:rPr>
              <w:t>-D</w:t>
            </w:r>
          </w:p>
        </w:tc>
      </w:tr>
      <w:tr w:rsidR="0021034D" w:rsidTr="00510F06">
        <w:trPr>
          <w:jc w:val="center"/>
        </w:trPr>
        <w:tc>
          <w:tcPr>
            <w:tcW w:w="866" w:type="dxa"/>
          </w:tcPr>
          <w:p w:rsidR="0021034D" w:rsidRDefault="00C51421" w:rsidP="00F73677">
            <w:pPr>
              <w:jc w:val="both"/>
              <w:rPr>
                <w:lang w:val="en-US"/>
              </w:rPr>
            </w:pPr>
            <w:r>
              <w:rPr>
                <w:lang w:val="en-US"/>
              </w:rPr>
              <w:t>10</w:t>
            </w:r>
          </w:p>
        </w:tc>
        <w:tc>
          <w:tcPr>
            <w:tcW w:w="1163" w:type="dxa"/>
          </w:tcPr>
          <w:p w:rsidR="0021034D" w:rsidRDefault="008F4105" w:rsidP="00F73677">
            <w:pPr>
              <w:jc w:val="both"/>
              <w:rPr>
                <w:lang w:val="en-US"/>
              </w:rPr>
            </w:pPr>
            <w:r>
              <w:rPr>
                <w:lang w:val="en-US"/>
              </w:rPr>
              <w:t>3/26/18</w:t>
            </w:r>
          </w:p>
        </w:tc>
        <w:tc>
          <w:tcPr>
            <w:tcW w:w="6259" w:type="dxa"/>
          </w:tcPr>
          <w:p w:rsidR="0021034D" w:rsidRDefault="007B4F2A" w:rsidP="007B4F2A">
            <w:pPr>
              <w:jc w:val="both"/>
              <w:rPr>
                <w:lang w:val="en-US"/>
              </w:rPr>
            </w:pPr>
            <w:r>
              <w:rPr>
                <w:lang w:val="en-US"/>
              </w:rPr>
              <w:t xml:space="preserve">Lab 5. Op amps (continued) </w:t>
            </w:r>
          </w:p>
        </w:tc>
        <w:tc>
          <w:tcPr>
            <w:tcW w:w="1313" w:type="dxa"/>
          </w:tcPr>
          <w:p w:rsidR="0021034D" w:rsidRDefault="0021034D" w:rsidP="00F73677">
            <w:pPr>
              <w:jc w:val="both"/>
              <w:rPr>
                <w:lang w:val="en-US"/>
              </w:rPr>
            </w:pPr>
          </w:p>
        </w:tc>
      </w:tr>
      <w:tr w:rsidR="00805ED6" w:rsidTr="00510F06">
        <w:trPr>
          <w:jc w:val="center"/>
        </w:trPr>
        <w:tc>
          <w:tcPr>
            <w:tcW w:w="866" w:type="dxa"/>
          </w:tcPr>
          <w:p w:rsidR="00805ED6" w:rsidRDefault="00C51421" w:rsidP="00F73677">
            <w:pPr>
              <w:jc w:val="both"/>
              <w:rPr>
                <w:lang w:val="en-US"/>
              </w:rPr>
            </w:pPr>
            <w:r>
              <w:rPr>
                <w:lang w:val="en-US"/>
              </w:rPr>
              <w:t>11</w:t>
            </w:r>
          </w:p>
        </w:tc>
        <w:tc>
          <w:tcPr>
            <w:tcW w:w="1163" w:type="dxa"/>
          </w:tcPr>
          <w:p w:rsidR="00805ED6" w:rsidRDefault="008F4105" w:rsidP="00F73677">
            <w:pPr>
              <w:jc w:val="both"/>
              <w:rPr>
                <w:lang w:val="en-US"/>
              </w:rPr>
            </w:pPr>
            <w:r>
              <w:rPr>
                <w:lang w:val="en-US"/>
              </w:rPr>
              <w:t>4/2/18</w:t>
            </w:r>
          </w:p>
        </w:tc>
        <w:tc>
          <w:tcPr>
            <w:tcW w:w="6259" w:type="dxa"/>
          </w:tcPr>
          <w:p w:rsidR="00805ED6" w:rsidRDefault="00C33A71" w:rsidP="00F73677">
            <w:pPr>
              <w:jc w:val="both"/>
              <w:rPr>
                <w:lang w:val="en-US"/>
              </w:rPr>
            </w:pPr>
            <w:r>
              <w:rPr>
                <w:lang w:val="en-US"/>
              </w:rPr>
              <w:t>Lab 6. Diodes</w:t>
            </w:r>
          </w:p>
        </w:tc>
        <w:tc>
          <w:tcPr>
            <w:tcW w:w="1313" w:type="dxa"/>
          </w:tcPr>
          <w:p w:rsidR="00805ED6" w:rsidRDefault="007B4F2A" w:rsidP="00F73677">
            <w:pPr>
              <w:jc w:val="both"/>
              <w:rPr>
                <w:lang w:val="en-US"/>
              </w:rPr>
            </w:pPr>
            <w:r>
              <w:rPr>
                <w:lang w:val="en-US"/>
              </w:rPr>
              <w:t>L5-D</w:t>
            </w:r>
          </w:p>
        </w:tc>
      </w:tr>
      <w:tr w:rsidR="00805ED6" w:rsidTr="00510F06">
        <w:trPr>
          <w:jc w:val="center"/>
        </w:trPr>
        <w:tc>
          <w:tcPr>
            <w:tcW w:w="866" w:type="dxa"/>
          </w:tcPr>
          <w:p w:rsidR="00805ED6" w:rsidRDefault="00C51421" w:rsidP="00F73677">
            <w:pPr>
              <w:jc w:val="both"/>
              <w:rPr>
                <w:lang w:val="en-US"/>
              </w:rPr>
            </w:pPr>
            <w:r>
              <w:rPr>
                <w:lang w:val="en-US"/>
              </w:rPr>
              <w:t>12.</w:t>
            </w:r>
          </w:p>
        </w:tc>
        <w:tc>
          <w:tcPr>
            <w:tcW w:w="1163" w:type="dxa"/>
          </w:tcPr>
          <w:p w:rsidR="00805ED6" w:rsidRDefault="008F4105" w:rsidP="00F73677">
            <w:pPr>
              <w:jc w:val="both"/>
              <w:rPr>
                <w:lang w:val="en-US"/>
              </w:rPr>
            </w:pPr>
            <w:r>
              <w:rPr>
                <w:lang w:val="en-US"/>
              </w:rPr>
              <w:t>4/9/18</w:t>
            </w:r>
          </w:p>
        </w:tc>
        <w:tc>
          <w:tcPr>
            <w:tcW w:w="6259" w:type="dxa"/>
          </w:tcPr>
          <w:p w:rsidR="00805ED6" w:rsidRDefault="00C33A71" w:rsidP="00F73677">
            <w:pPr>
              <w:jc w:val="both"/>
              <w:rPr>
                <w:lang w:val="en-US"/>
              </w:rPr>
            </w:pPr>
            <w:r>
              <w:rPr>
                <w:lang w:val="en-US"/>
              </w:rPr>
              <w:t>Lab 6. Diodes  (continued)</w:t>
            </w:r>
          </w:p>
        </w:tc>
        <w:tc>
          <w:tcPr>
            <w:tcW w:w="1313" w:type="dxa"/>
          </w:tcPr>
          <w:p w:rsidR="00805ED6" w:rsidRDefault="00805ED6" w:rsidP="00F73677">
            <w:pPr>
              <w:jc w:val="both"/>
              <w:rPr>
                <w:lang w:val="en-US"/>
              </w:rPr>
            </w:pPr>
          </w:p>
        </w:tc>
      </w:tr>
      <w:tr w:rsidR="00805ED6" w:rsidTr="00510F06">
        <w:trPr>
          <w:jc w:val="center"/>
        </w:trPr>
        <w:tc>
          <w:tcPr>
            <w:tcW w:w="866" w:type="dxa"/>
          </w:tcPr>
          <w:p w:rsidR="00805ED6" w:rsidRDefault="00C51421" w:rsidP="00F73677">
            <w:pPr>
              <w:jc w:val="both"/>
              <w:rPr>
                <w:lang w:val="en-US"/>
              </w:rPr>
            </w:pPr>
            <w:r>
              <w:rPr>
                <w:lang w:val="en-US"/>
              </w:rPr>
              <w:t>13</w:t>
            </w:r>
          </w:p>
        </w:tc>
        <w:tc>
          <w:tcPr>
            <w:tcW w:w="1163" w:type="dxa"/>
          </w:tcPr>
          <w:p w:rsidR="00805ED6" w:rsidRDefault="008F4105" w:rsidP="00F73677">
            <w:pPr>
              <w:jc w:val="both"/>
              <w:rPr>
                <w:lang w:val="en-US"/>
              </w:rPr>
            </w:pPr>
            <w:r>
              <w:rPr>
                <w:lang w:val="en-US"/>
              </w:rPr>
              <w:t>4/16/18</w:t>
            </w:r>
          </w:p>
        </w:tc>
        <w:tc>
          <w:tcPr>
            <w:tcW w:w="6259" w:type="dxa"/>
          </w:tcPr>
          <w:p w:rsidR="00805ED6" w:rsidRDefault="00C33A71" w:rsidP="00F73677">
            <w:pPr>
              <w:jc w:val="both"/>
              <w:rPr>
                <w:lang w:val="en-US"/>
              </w:rPr>
            </w:pPr>
            <w:r>
              <w:rPr>
                <w:lang w:val="en-US"/>
              </w:rPr>
              <w:t>Lab 7. Transistors</w:t>
            </w:r>
          </w:p>
        </w:tc>
        <w:tc>
          <w:tcPr>
            <w:tcW w:w="1313" w:type="dxa"/>
          </w:tcPr>
          <w:p w:rsidR="00805ED6" w:rsidRDefault="00C33A71" w:rsidP="00F73677">
            <w:pPr>
              <w:jc w:val="both"/>
              <w:rPr>
                <w:lang w:val="en-US"/>
              </w:rPr>
            </w:pPr>
            <w:r>
              <w:rPr>
                <w:lang w:val="en-US"/>
              </w:rPr>
              <w:t>L6-D</w:t>
            </w:r>
          </w:p>
        </w:tc>
      </w:tr>
      <w:tr w:rsidR="00C33A71" w:rsidTr="00510F06">
        <w:trPr>
          <w:jc w:val="center"/>
        </w:trPr>
        <w:tc>
          <w:tcPr>
            <w:tcW w:w="866" w:type="dxa"/>
          </w:tcPr>
          <w:p w:rsidR="00C33A71" w:rsidRDefault="00C51421" w:rsidP="00F73677">
            <w:pPr>
              <w:jc w:val="both"/>
              <w:rPr>
                <w:lang w:val="en-US"/>
              </w:rPr>
            </w:pPr>
            <w:r>
              <w:rPr>
                <w:lang w:val="en-US"/>
              </w:rPr>
              <w:t>14</w:t>
            </w:r>
          </w:p>
        </w:tc>
        <w:tc>
          <w:tcPr>
            <w:tcW w:w="1163" w:type="dxa"/>
          </w:tcPr>
          <w:p w:rsidR="00C33A71" w:rsidRDefault="008F4105" w:rsidP="00F73677">
            <w:pPr>
              <w:jc w:val="both"/>
              <w:rPr>
                <w:lang w:val="en-US"/>
              </w:rPr>
            </w:pPr>
            <w:r>
              <w:rPr>
                <w:lang w:val="en-US"/>
              </w:rPr>
              <w:t>4/23/18</w:t>
            </w:r>
          </w:p>
        </w:tc>
        <w:tc>
          <w:tcPr>
            <w:tcW w:w="6259" w:type="dxa"/>
          </w:tcPr>
          <w:p w:rsidR="00C33A71" w:rsidRDefault="0001356C" w:rsidP="00F73677">
            <w:pPr>
              <w:jc w:val="both"/>
              <w:rPr>
                <w:lang w:val="en-US"/>
              </w:rPr>
            </w:pPr>
            <w:r>
              <w:rPr>
                <w:lang w:val="en-US"/>
              </w:rPr>
              <w:t xml:space="preserve">Make-up </w:t>
            </w:r>
          </w:p>
        </w:tc>
        <w:tc>
          <w:tcPr>
            <w:tcW w:w="1313" w:type="dxa"/>
          </w:tcPr>
          <w:p w:rsidR="00C33A71" w:rsidRDefault="00C33A71" w:rsidP="00F73677">
            <w:pPr>
              <w:jc w:val="both"/>
              <w:rPr>
                <w:lang w:val="en-US"/>
              </w:rPr>
            </w:pPr>
            <w:r>
              <w:rPr>
                <w:lang w:val="en-US"/>
              </w:rPr>
              <w:t>L7-D</w:t>
            </w:r>
          </w:p>
        </w:tc>
      </w:tr>
    </w:tbl>
    <w:p w:rsidR="0021034D" w:rsidRDefault="0021034D" w:rsidP="0021034D">
      <w:pPr>
        <w:ind w:left="1080"/>
        <w:jc w:val="both"/>
        <w:rPr>
          <w:lang w:val="en-US"/>
        </w:rPr>
      </w:pPr>
    </w:p>
    <w:p w:rsidR="0021034D" w:rsidRDefault="0021034D" w:rsidP="0021034D">
      <w:pPr>
        <w:jc w:val="both"/>
        <w:rPr>
          <w:lang w:val="en-US"/>
        </w:rPr>
      </w:pPr>
      <w:r w:rsidRPr="00C90A7B">
        <w:rPr>
          <w:lang w:val="en-US"/>
        </w:rPr>
        <w:t xml:space="preserve">As the instructor for this course, I reserve the right to adjust this schedule in any way </w:t>
      </w:r>
      <w:r>
        <w:rPr>
          <w:lang w:val="en-US"/>
        </w:rPr>
        <w:t>I deem beneficial; this includes adding to or omitting topics listed above</w:t>
      </w:r>
      <w:r w:rsidRPr="00C90A7B">
        <w:rPr>
          <w:lang w:val="en-US"/>
        </w:rPr>
        <w:t>. –</w:t>
      </w:r>
      <w:r>
        <w:rPr>
          <w:lang w:val="en-US"/>
        </w:rPr>
        <w:t xml:space="preserve"> </w:t>
      </w:r>
      <w:r w:rsidR="0001356C">
        <w:rPr>
          <w:lang w:val="en-US"/>
        </w:rPr>
        <w:t>Ronald E. Cross</w:t>
      </w:r>
    </w:p>
    <w:p w:rsidR="00F658A8" w:rsidRPr="00B02041" w:rsidRDefault="00F658A8" w:rsidP="0026487E">
      <w:pPr>
        <w:rPr>
          <w:lang w:val="en-US"/>
        </w:rPr>
      </w:pPr>
    </w:p>
    <w:sectPr w:rsidR="00F658A8" w:rsidRPr="00B02041" w:rsidSect="00723538">
      <w:headerReference w:type="even" r:id="rId20"/>
      <w:headerReference w:type="default" r:id="rId21"/>
      <w:footerReference w:type="even" r:id="rId22"/>
      <w:footerReference w:type="default" r:id="rId23"/>
      <w:headerReference w:type="first" r:id="rId24"/>
      <w:footerReference w:type="first" r:id="rId25"/>
      <w:type w:val="continuous"/>
      <w:pgSz w:w="12240" w:h="15840" w:code="1"/>
      <w:pgMar w:top="1200" w:right="1417" w:bottom="940"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714" w:rsidRDefault="00071714" w:rsidP="0083618B">
      <w:r>
        <w:separator/>
      </w:r>
    </w:p>
  </w:endnote>
  <w:endnote w:type="continuationSeparator" w:id="0">
    <w:p w:rsidR="00071714" w:rsidRDefault="00071714" w:rsidP="00836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Sans">
    <w:panose1 w:val="00000000000000000000"/>
    <w:charset w:val="00"/>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7E3" w:rsidRDefault="00DD07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7E3" w:rsidRDefault="00DD07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7E3" w:rsidRDefault="00DD07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714" w:rsidRDefault="00071714" w:rsidP="0083618B">
      <w:r>
        <w:separator/>
      </w:r>
    </w:p>
  </w:footnote>
  <w:footnote w:type="continuationSeparator" w:id="0">
    <w:p w:rsidR="00071714" w:rsidRDefault="00071714" w:rsidP="008361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7E3" w:rsidRDefault="00DD07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7E3" w:rsidRDefault="0083618B" w:rsidP="00DD07E3">
    <w:pPr>
      <w:pStyle w:val="Title"/>
      <w:spacing w:after="0"/>
      <w:rPr>
        <w:lang w:val="en-US"/>
      </w:rPr>
    </w:pPr>
    <w:r w:rsidRPr="00B02041">
      <w:rPr>
        <w:lang w:val="en-US"/>
      </w:rPr>
      <w:t xml:space="preserve">CSE </w:t>
    </w:r>
    <w:r>
      <w:rPr>
        <w:lang w:val="en-US"/>
      </w:rPr>
      <w:t>2440-001</w:t>
    </w:r>
  </w:p>
  <w:p w:rsidR="0083618B" w:rsidRDefault="0083618B" w:rsidP="00DD07E3">
    <w:pPr>
      <w:pStyle w:val="Title"/>
      <w:spacing w:before="0"/>
      <w:rPr>
        <w:lang w:val="en-US"/>
      </w:rPr>
    </w:pPr>
    <w:r>
      <w:rPr>
        <w:lang w:val="en-US"/>
      </w:rPr>
      <w:t>Circuits and Signals for C</w:t>
    </w:r>
    <w:bookmarkStart w:id="0" w:name="_GoBack"/>
    <w:bookmarkEnd w:id="0"/>
    <w:r>
      <w:rPr>
        <w:lang w:val="en-US"/>
      </w:rPr>
      <w:t>omputer Engineers</w:t>
    </w:r>
    <w:r w:rsidRPr="00B02041">
      <w:rPr>
        <w:lang w:val="en-US"/>
      </w:rPr>
      <w:br/>
    </w:r>
    <w:r>
      <w:rPr>
        <w:lang w:val="en-US"/>
      </w:rPr>
      <w:t>Spring 2018</w:t>
    </w:r>
  </w:p>
  <w:p w:rsidR="0083618B" w:rsidRDefault="008361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7E3" w:rsidRDefault="00DD07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00877"/>
    <w:multiLevelType w:val="hybridMultilevel"/>
    <w:tmpl w:val="4FD0789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1CD5084"/>
    <w:multiLevelType w:val="hybridMultilevel"/>
    <w:tmpl w:val="3FB6B80E"/>
    <w:lvl w:ilvl="0" w:tplc="0409000B">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C6B04D5"/>
    <w:multiLevelType w:val="hybridMultilevel"/>
    <w:tmpl w:val="F198FC70"/>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F6F519C"/>
    <w:multiLevelType w:val="hybridMultilevel"/>
    <w:tmpl w:val="334EA860"/>
    <w:lvl w:ilvl="0" w:tplc="0409000F">
      <w:start w:val="1"/>
      <w:numFmt w:val="decimal"/>
      <w:lvlText w:val="%1."/>
      <w:lvlJc w:val="left"/>
      <w:pPr>
        <w:tabs>
          <w:tab w:val="num" w:pos="780"/>
        </w:tabs>
        <w:ind w:left="780" w:hanging="360"/>
      </w:pPr>
    </w:lvl>
    <w:lvl w:ilvl="1" w:tplc="04090001">
      <w:start w:val="1"/>
      <w:numFmt w:val="bullet"/>
      <w:lvlText w:val=""/>
      <w:lvlJc w:val="left"/>
      <w:pPr>
        <w:tabs>
          <w:tab w:val="num" w:pos="1500"/>
        </w:tabs>
        <w:ind w:left="1500" w:hanging="360"/>
      </w:pPr>
      <w:rPr>
        <w:rFonts w:ascii="Symbol" w:hAnsi="Symbol"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 w15:restartNumberingAfterBreak="0">
    <w:nsid w:val="1170188C"/>
    <w:multiLevelType w:val="hybridMultilevel"/>
    <w:tmpl w:val="DA08E3C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59D6985"/>
    <w:multiLevelType w:val="hybridMultilevel"/>
    <w:tmpl w:val="334EA860"/>
    <w:lvl w:ilvl="0" w:tplc="04090001">
      <w:start w:val="1"/>
      <w:numFmt w:val="bullet"/>
      <w:lvlText w:val=""/>
      <w:lvlJc w:val="left"/>
      <w:pPr>
        <w:tabs>
          <w:tab w:val="num" w:pos="780"/>
        </w:tabs>
        <w:ind w:left="780" w:hanging="360"/>
      </w:pPr>
      <w:rPr>
        <w:rFonts w:ascii="Symbol" w:hAnsi="Symbol" w:hint="default"/>
      </w:rPr>
    </w:lvl>
    <w:lvl w:ilvl="1" w:tplc="04090001">
      <w:start w:val="1"/>
      <w:numFmt w:val="bullet"/>
      <w:lvlText w:val=""/>
      <w:lvlJc w:val="left"/>
      <w:pPr>
        <w:tabs>
          <w:tab w:val="num" w:pos="1500"/>
        </w:tabs>
        <w:ind w:left="1500" w:hanging="360"/>
      </w:pPr>
      <w:rPr>
        <w:rFonts w:ascii="Symbol" w:hAnsi="Symbol"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6" w15:restartNumberingAfterBreak="0">
    <w:nsid w:val="15A3376A"/>
    <w:multiLevelType w:val="hybridMultilevel"/>
    <w:tmpl w:val="7882B228"/>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67A7580"/>
    <w:multiLevelType w:val="hybridMultilevel"/>
    <w:tmpl w:val="4FD0789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D8E028C"/>
    <w:multiLevelType w:val="hybridMultilevel"/>
    <w:tmpl w:val="2F983216"/>
    <w:lvl w:ilvl="0" w:tplc="64CA2116">
      <w:start w:val="1"/>
      <w:numFmt w:val="bullet"/>
      <w:lvlText w:val=""/>
      <w:lvlJc w:val="left"/>
      <w:pPr>
        <w:tabs>
          <w:tab w:val="num" w:pos="864"/>
        </w:tabs>
        <w:ind w:left="907" w:hanging="187"/>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5FE3C86"/>
    <w:multiLevelType w:val="hybridMultilevel"/>
    <w:tmpl w:val="4EAEC74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E0B133E"/>
    <w:multiLevelType w:val="hybridMultilevel"/>
    <w:tmpl w:val="D4963E08"/>
    <w:lvl w:ilvl="0" w:tplc="64CA2116">
      <w:start w:val="1"/>
      <w:numFmt w:val="bullet"/>
      <w:lvlText w:val=""/>
      <w:lvlJc w:val="left"/>
      <w:pPr>
        <w:tabs>
          <w:tab w:val="num" w:pos="864"/>
        </w:tabs>
        <w:ind w:left="907" w:hanging="187"/>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202211F"/>
    <w:multiLevelType w:val="hybridMultilevel"/>
    <w:tmpl w:val="B650A564"/>
    <w:lvl w:ilvl="0" w:tplc="0409000F">
      <w:start w:val="1"/>
      <w:numFmt w:val="decimal"/>
      <w:lvlText w:val="%1."/>
      <w:lvlJc w:val="left"/>
      <w:pPr>
        <w:tabs>
          <w:tab w:val="num" w:pos="1440"/>
        </w:tabs>
        <w:ind w:left="1440" w:hanging="360"/>
      </w:pPr>
    </w:lvl>
    <w:lvl w:ilvl="1" w:tplc="64CA2116">
      <w:start w:val="1"/>
      <w:numFmt w:val="bullet"/>
      <w:lvlText w:val=""/>
      <w:lvlJc w:val="left"/>
      <w:pPr>
        <w:tabs>
          <w:tab w:val="num" w:pos="1944"/>
        </w:tabs>
        <w:ind w:left="1987" w:hanging="187"/>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39F77386"/>
    <w:multiLevelType w:val="hybridMultilevel"/>
    <w:tmpl w:val="8B2459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ED83461"/>
    <w:multiLevelType w:val="hybridMultilevel"/>
    <w:tmpl w:val="3F02875C"/>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8F37C0"/>
    <w:multiLevelType w:val="hybridMultilevel"/>
    <w:tmpl w:val="F198FC7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54E64646"/>
    <w:multiLevelType w:val="hybridMultilevel"/>
    <w:tmpl w:val="5DC0F210"/>
    <w:lvl w:ilvl="0" w:tplc="5A92FBEC">
      <w:start w:val="1"/>
      <w:numFmt w:val="bullet"/>
      <w:lvlText w:val="•"/>
      <w:lvlJc w:val="left"/>
      <w:pPr>
        <w:tabs>
          <w:tab w:val="num" w:pos="720"/>
        </w:tabs>
        <w:ind w:left="720" w:hanging="360"/>
      </w:pPr>
      <w:rPr>
        <w:rFonts w:ascii="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C79C3BDC">
      <w:start w:val="1"/>
      <w:numFmt w:val="decimal"/>
      <w:lvlText w:val="%3."/>
      <w:lvlJc w:val="left"/>
      <w:pPr>
        <w:tabs>
          <w:tab w:val="num" w:pos="2160"/>
        </w:tabs>
        <w:ind w:left="2160" w:hanging="360"/>
      </w:pPr>
    </w:lvl>
    <w:lvl w:ilvl="3" w:tplc="DBFCE81C">
      <w:start w:val="1"/>
      <w:numFmt w:val="decimal"/>
      <w:lvlText w:val="%4."/>
      <w:lvlJc w:val="left"/>
      <w:pPr>
        <w:tabs>
          <w:tab w:val="num" w:pos="2880"/>
        </w:tabs>
        <w:ind w:left="2880" w:hanging="360"/>
      </w:pPr>
    </w:lvl>
    <w:lvl w:ilvl="4" w:tplc="39E8EF12">
      <w:start w:val="1"/>
      <w:numFmt w:val="decimal"/>
      <w:lvlText w:val="%5."/>
      <w:lvlJc w:val="left"/>
      <w:pPr>
        <w:tabs>
          <w:tab w:val="num" w:pos="3600"/>
        </w:tabs>
        <w:ind w:left="3600" w:hanging="360"/>
      </w:pPr>
    </w:lvl>
    <w:lvl w:ilvl="5" w:tplc="0DCCB6F8">
      <w:start w:val="1"/>
      <w:numFmt w:val="decimal"/>
      <w:lvlText w:val="%6."/>
      <w:lvlJc w:val="left"/>
      <w:pPr>
        <w:tabs>
          <w:tab w:val="num" w:pos="4320"/>
        </w:tabs>
        <w:ind w:left="4320" w:hanging="360"/>
      </w:pPr>
    </w:lvl>
    <w:lvl w:ilvl="6" w:tplc="01846192">
      <w:start w:val="1"/>
      <w:numFmt w:val="decimal"/>
      <w:lvlText w:val="%7."/>
      <w:lvlJc w:val="left"/>
      <w:pPr>
        <w:tabs>
          <w:tab w:val="num" w:pos="5040"/>
        </w:tabs>
        <w:ind w:left="5040" w:hanging="360"/>
      </w:pPr>
    </w:lvl>
    <w:lvl w:ilvl="7" w:tplc="94449948">
      <w:start w:val="1"/>
      <w:numFmt w:val="decimal"/>
      <w:lvlText w:val="%8."/>
      <w:lvlJc w:val="left"/>
      <w:pPr>
        <w:tabs>
          <w:tab w:val="num" w:pos="5760"/>
        </w:tabs>
        <w:ind w:left="5760" w:hanging="360"/>
      </w:pPr>
    </w:lvl>
    <w:lvl w:ilvl="8" w:tplc="0E50680A">
      <w:start w:val="1"/>
      <w:numFmt w:val="decimal"/>
      <w:lvlText w:val="%9."/>
      <w:lvlJc w:val="left"/>
      <w:pPr>
        <w:tabs>
          <w:tab w:val="num" w:pos="6480"/>
        </w:tabs>
        <w:ind w:left="6480" w:hanging="360"/>
      </w:pPr>
    </w:lvl>
  </w:abstractNum>
  <w:abstractNum w:abstractNumId="16" w15:restartNumberingAfterBreak="0">
    <w:nsid w:val="552F4185"/>
    <w:multiLevelType w:val="hybridMultilevel"/>
    <w:tmpl w:val="4EAEC7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160699A"/>
    <w:multiLevelType w:val="hybridMultilevel"/>
    <w:tmpl w:val="251E731A"/>
    <w:lvl w:ilvl="0" w:tplc="0F9C39D2">
      <w:start w:val="1"/>
      <w:numFmt w:val="bullet"/>
      <w:lvlText w:val="–"/>
      <w:lvlJc w:val="left"/>
      <w:pPr>
        <w:tabs>
          <w:tab w:val="num" w:pos="720"/>
        </w:tabs>
        <w:ind w:left="720" w:hanging="360"/>
      </w:pPr>
      <w:rPr>
        <w:rFonts w:ascii="Times New Roman" w:hAnsi="Times New Roman" w:hint="default"/>
      </w:rPr>
    </w:lvl>
    <w:lvl w:ilvl="1" w:tplc="AF68DDF6">
      <w:start w:val="182"/>
      <w:numFmt w:val="bullet"/>
      <w:lvlText w:val="–"/>
      <w:lvlJc w:val="left"/>
      <w:pPr>
        <w:tabs>
          <w:tab w:val="num" w:pos="1440"/>
        </w:tabs>
        <w:ind w:left="1440" w:hanging="360"/>
      </w:pPr>
      <w:rPr>
        <w:rFonts w:ascii="Times New Roman" w:hAnsi="Times New Roman" w:hint="default"/>
      </w:rPr>
    </w:lvl>
    <w:lvl w:ilvl="2" w:tplc="D4E27744" w:tentative="1">
      <w:start w:val="1"/>
      <w:numFmt w:val="bullet"/>
      <w:lvlText w:val="–"/>
      <w:lvlJc w:val="left"/>
      <w:pPr>
        <w:tabs>
          <w:tab w:val="num" w:pos="2160"/>
        </w:tabs>
        <w:ind w:left="2160" w:hanging="360"/>
      </w:pPr>
      <w:rPr>
        <w:rFonts w:ascii="Times New Roman" w:hAnsi="Times New Roman" w:hint="default"/>
      </w:rPr>
    </w:lvl>
    <w:lvl w:ilvl="3" w:tplc="FE885978" w:tentative="1">
      <w:start w:val="1"/>
      <w:numFmt w:val="bullet"/>
      <w:lvlText w:val="–"/>
      <w:lvlJc w:val="left"/>
      <w:pPr>
        <w:tabs>
          <w:tab w:val="num" w:pos="2880"/>
        </w:tabs>
        <w:ind w:left="2880" w:hanging="360"/>
      </w:pPr>
      <w:rPr>
        <w:rFonts w:ascii="Times New Roman" w:hAnsi="Times New Roman" w:hint="default"/>
      </w:rPr>
    </w:lvl>
    <w:lvl w:ilvl="4" w:tplc="B58E86E6" w:tentative="1">
      <w:start w:val="1"/>
      <w:numFmt w:val="bullet"/>
      <w:lvlText w:val="–"/>
      <w:lvlJc w:val="left"/>
      <w:pPr>
        <w:tabs>
          <w:tab w:val="num" w:pos="3600"/>
        </w:tabs>
        <w:ind w:left="3600" w:hanging="360"/>
      </w:pPr>
      <w:rPr>
        <w:rFonts w:ascii="Times New Roman" w:hAnsi="Times New Roman" w:hint="default"/>
      </w:rPr>
    </w:lvl>
    <w:lvl w:ilvl="5" w:tplc="92C62F06" w:tentative="1">
      <w:start w:val="1"/>
      <w:numFmt w:val="bullet"/>
      <w:lvlText w:val="–"/>
      <w:lvlJc w:val="left"/>
      <w:pPr>
        <w:tabs>
          <w:tab w:val="num" w:pos="4320"/>
        </w:tabs>
        <w:ind w:left="4320" w:hanging="360"/>
      </w:pPr>
      <w:rPr>
        <w:rFonts w:ascii="Times New Roman" w:hAnsi="Times New Roman" w:hint="default"/>
      </w:rPr>
    </w:lvl>
    <w:lvl w:ilvl="6" w:tplc="3F4EED4C" w:tentative="1">
      <w:start w:val="1"/>
      <w:numFmt w:val="bullet"/>
      <w:lvlText w:val="–"/>
      <w:lvlJc w:val="left"/>
      <w:pPr>
        <w:tabs>
          <w:tab w:val="num" w:pos="5040"/>
        </w:tabs>
        <w:ind w:left="5040" w:hanging="360"/>
      </w:pPr>
      <w:rPr>
        <w:rFonts w:ascii="Times New Roman" w:hAnsi="Times New Roman" w:hint="default"/>
      </w:rPr>
    </w:lvl>
    <w:lvl w:ilvl="7" w:tplc="28D4D0C4" w:tentative="1">
      <w:start w:val="1"/>
      <w:numFmt w:val="bullet"/>
      <w:lvlText w:val="–"/>
      <w:lvlJc w:val="left"/>
      <w:pPr>
        <w:tabs>
          <w:tab w:val="num" w:pos="5760"/>
        </w:tabs>
        <w:ind w:left="5760" w:hanging="360"/>
      </w:pPr>
      <w:rPr>
        <w:rFonts w:ascii="Times New Roman" w:hAnsi="Times New Roman" w:hint="default"/>
      </w:rPr>
    </w:lvl>
    <w:lvl w:ilvl="8" w:tplc="7554A57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636D23A2"/>
    <w:multiLevelType w:val="hybridMultilevel"/>
    <w:tmpl w:val="70A60E86"/>
    <w:lvl w:ilvl="0" w:tplc="7A6ACA60">
      <w:start w:val="1"/>
      <w:numFmt w:val="bullet"/>
      <w:lvlText w:val="•"/>
      <w:lvlJc w:val="left"/>
      <w:pPr>
        <w:tabs>
          <w:tab w:val="num" w:pos="720"/>
        </w:tabs>
        <w:ind w:left="720" w:hanging="360"/>
      </w:pPr>
      <w:rPr>
        <w:rFonts w:ascii="Times New Roman" w:hAnsi="Times New Roman" w:hint="default"/>
      </w:rPr>
    </w:lvl>
    <w:lvl w:ilvl="1" w:tplc="6B96B26C" w:tentative="1">
      <w:start w:val="1"/>
      <w:numFmt w:val="bullet"/>
      <w:lvlText w:val="•"/>
      <w:lvlJc w:val="left"/>
      <w:pPr>
        <w:tabs>
          <w:tab w:val="num" w:pos="1440"/>
        </w:tabs>
        <w:ind w:left="1440" w:hanging="360"/>
      </w:pPr>
      <w:rPr>
        <w:rFonts w:ascii="Times New Roman" w:hAnsi="Times New Roman" w:hint="default"/>
      </w:rPr>
    </w:lvl>
    <w:lvl w:ilvl="2" w:tplc="6268965C" w:tentative="1">
      <w:start w:val="1"/>
      <w:numFmt w:val="bullet"/>
      <w:lvlText w:val="•"/>
      <w:lvlJc w:val="left"/>
      <w:pPr>
        <w:tabs>
          <w:tab w:val="num" w:pos="2160"/>
        </w:tabs>
        <w:ind w:left="2160" w:hanging="360"/>
      </w:pPr>
      <w:rPr>
        <w:rFonts w:ascii="Times New Roman" w:hAnsi="Times New Roman" w:hint="default"/>
      </w:rPr>
    </w:lvl>
    <w:lvl w:ilvl="3" w:tplc="F1ACEF28" w:tentative="1">
      <w:start w:val="1"/>
      <w:numFmt w:val="bullet"/>
      <w:lvlText w:val="•"/>
      <w:lvlJc w:val="left"/>
      <w:pPr>
        <w:tabs>
          <w:tab w:val="num" w:pos="2880"/>
        </w:tabs>
        <w:ind w:left="2880" w:hanging="360"/>
      </w:pPr>
      <w:rPr>
        <w:rFonts w:ascii="Times New Roman" w:hAnsi="Times New Roman" w:hint="default"/>
      </w:rPr>
    </w:lvl>
    <w:lvl w:ilvl="4" w:tplc="641E41F0" w:tentative="1">
      <w:start w:val="1"/>
      <w:numFmt w:val="bullet"/>
      <w:lvlText w:val="•"/>
      <w:lvlJc w:val="left"/>
      <w:pPr>
        <w:tabs>
          <w:tab w:val="num" w:pos="3600"/>
        </w:tabs>
        <w:ind w:left="3600" w:hanging="360"/>
      </w:pPr>
      <w:rPr>
        <w:rFonts w:ascii="Times New Roman" w:hAnsi="Times New Roman" w:hint="default"/>
      </w:rPr>
    </w:lvl>
    <w:lvl w:ilvl="5" w:tplc="16FC113E" w:tentative="1">
      <w:start w:val="1"/>
      <w:numFmt w:val="bullet"/>
      <w:lvlText w:val="•"/>
      <w:lvlJc w:val="left"/>
      <w:pPr>
        <w:tabs>
          <w:tab w:val="num" w:pos="4320"/>
        </w:tabs>
        <w:ind w:left="4320" w:hanging="360"/>
      </w:pPr>
      <w:rPr>
        <w:rFonts w:ascii="Times New Roman" w:hAnsi="Times New Roman" w:hint="default"/>
      </w:rPr>
    </w:lvl>
    <w:lvl w:ilvl="6" w:tplc="FF66A1B2" w:tentative="1">
      <w:start w:val="1"/>
      <w:numFmt w:val="bullet"/>
      <w:lvlText w:val="•"/>
      <w:lvlJc w:val="left"/>
      <w:pPr>
        <w:tabs>
          <w:tab w:val="num" w:pos="5040"/>
        </w:tabs>
        <w:ind w:left="5040" w:hanging="360"/>
      </w:pPr>
      <w:rPr>
        <w:rFonts w:ascii="Times New Roman" w:hAnsi="Times New Roman" w:hint="default"/>
      </w:rPr>
    </w:lvl>
    <w:lvl w:ilvl="7" w:tplc="DC7CFECA" w:tentative="1">
      <w:start w:val="1"/>
      <w:numFmt w:val="bullet"/>
      <w:lvlText w:val="•"/>
      <w:lvlJc w:val="left"/>
      <w:pPr>
        <w:tabs>
          <w:tab w:val="num" w:pos="5760"/>
        </w:tabs>
        <w:ind w:left="5760" w:hanging="360"/>
      </w:pPr>
      <w:rPr>
        <w:rFonts w:ascii="Times New Roman" w:hAnsi="Times New Roman" w:hint="default"/>
      </w:rPr>
    </w:lvl>
    <w:lvl w:ilvl="8" w:tplc="44D2819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BCB088F"/>
    <w:multiLevelType w:val="hybridMultilevel"/>
    <w:tmpl w:val="3070C2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BD09E7"/>
    <w:multiLevelType w:val="hybridMultilevel"/>
    <w:tmpl w:val="3C3418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BDC7AD9"/>
    <w:multiLevelType w:val="hybridMultilevel"/>
    <w:tmpl w:val="4FD0789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F4B3921"/>
    <w:multiLevelType w:val="hybridMultilevel"/>
    <w:tmpl w:val="DF2070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19"/>
  </w:num>
  <w:num w:numId="4">
    <w:abstractNumId w:val="13"/>
  </w:num>
  <w:num w:numId="5">
    <w:abstractNumId w:val="20"/>
  </w:num>
  <w:num w:numId="6">
    <w:abstractNumId w:val="6"/>
  </w:num>
  <w:num w:numId="7">
    <w:abstractNumId w:val="14"/>
  </w:num>
  <w:num w:numId="8">
    <w:abstractNumId w:val="4"/>
  </w:num>
  <w:num w:numId="9">
    <w:abstractNumId w:val="2"/>
  </w:num>
  <w:num w:numId="10">
    <w:abstractNumId w:val="7"/>
  </w:num>
  <w:num w:numId="11">
    <w:abstractNumId w:val="0"/>
  </w:num>
  <w:num w:numId="12">
    <w:abstractNumId w:val="21"/>
  </w:num>
  <w:num w:numId="13">
    <w:abstractNumId w:val="9"/>
  </w:num>
  <w:num w:numId="14">
    <w:abstractNumId w:val="16"/>
  </w:num>
  <w:num w:numId="15">
    <w:abstractNumId w:val="1"/>
  </w:num>
  <w:num w:numId="16">
    <w:abstractNumId w:val="8"/>
  </w:num>
  <w:num w:numId="17">
    <w:abstractNumId w:val="10"/>
  </w:num>
  <w:num w:numId="18">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8"/>
  </w:num>
  <w:num w:numId="21">
    <w:abstractNumId w:val="11"/>
  </w:num>
  <w:num w:numId="22">
    <w:abstractNumId w:val="12"/>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52E"/>
    <w:rsid w:val="000015EB"/>
    <w:rsid w:val="00004821"/>
    <w:rsid w:val="0001356C"/>
    <w:rsid w:val="00041682"/>
    <w:rsid w:val="00046B98"/>
    <w:rsid w:val="000577EC"/>
    <w:rsid w:val="00057EB1"/>
    <w:rsid w:val="00063782"/>
    <w:rsid w:val="000645EC"/>
    <w:rsid w:val="000661FB"/>
    <w:rsid w:val="00071714"/>
    <w:rsid w:val="00072CCF"/>
    <w:rsid w:val="00087E93"/>
    <w:rsid w:val="000A11A5"/>
    <w:rsid w:val="000A53BE"/>
    <w:rsid w:val="000B51D5"/>
    <w:rsid w:val="000C1776"/>
    <w:rsid w:val="000D66BB"/>
    <w:rsid w:val="000E3970"/>
    <w:rsid w:val="001408F7"/>
    <w:rsid w:val="00173441"/>
    <w:rsid w:val="00180F4C"/>
    <w:rsid w:val="00191603"/>
    <w:rsid w:val="001D1BC8"/>
    <w:rsid w:val="001E3528"/>
    <w:rsid w:val="002060EB"/>
    <w:rsid w:val="0021034D"/>
    <w:rsid w:val="00212156"/>
    <w:rsid w:val="002136E4"/>
    <w:rsid w:val="00213CD5"/>
    <w:rsid w:val="0022019E"/>
    <w:rsid w:val="00223D47"/>
    <w:rsid w:val="002425EF"/>
    <w:rsid w:val="00243E3D"/>
    <w:rsid w:val="0025010A"/>
    <w:rsid w:val="002509A5"/>
    <w:rsid w:val="0026487E"/>
    <w:rsid w:val="00265B1A"/>
    <w:rsid w:val="00274399"/>
    <w:rsid w:val="002948DB"/>
    <w:rsid w:val="002A173F"/>
    <w:rsid w:val="002C488E"/>
    <w:rsid w:val="002C7961"/>
    <w:rsid w:val="002E0A5F"/>
    <w:rsid w:val="002E391A"/>
    <w:rsid w:val="00327B7A"/>
    <w:rsid w:val="003423C6"/>
    <w:rsid w:val="003557EF"/>
    <w:rsid w:val="0036052F"/>
    <w:rsid w:val="00380083"/>
    <w:rsid w:val="00385AD6"/>
    <w:rsid w:val="00390FB6"/>
    <w:rsid w:val="00392F32"/>
    <w:rsid w:val="00395D53"/>
    <w:rsid w:val="00397B5A"/>
    <w:rsid w:val="003A2B48"/>
    <w:rsid w:val="003A49B2"/>
    <w:rsid w:val="003B3790"/>
    <w:rsid w:val="00420081"/>
    <w:rsid w:val="0043181D"/>
    <w:rsid w:val="00434429"/>
    <w:rsid w:val="004436DA"/>
    <w:rsid w:val="00460206"/>
    <w:rsid w:val="0047256B"/>
    <w:rsid w:val="0047392C"/>
    <w:rsid w:val="00475FC7"/>
    <w:rsid w:val="00477D8A"/>
    <w:rsid w:val="00487129"/>
    <w:rsid w:val="00487563"/>
    <w:rsid w:val="004A04A1"/>
    <w:rsid w:val="004D3366"/>
    <w:rsid w:val="004D5F13"/>
    <w:rsid w:val="004D7217"/>
    <w:rsid w:val="004E1C6F"/>
    <w:rsid w:val="004F075C"/>
    <w:rsid w:val="004F6517"/>
    <w:rsid w:val="00510F06"/>
    <w:rsid w:val="00511F74"/>
    <w:rsid w:val="00530BA2"/>
    <w:rsid w:val="00534B4C"/>
    <w:rsid w:val="00552F8C"/>
    <w:rsid w:val="00554B63"/>
    <w:rsid w:val="0056036C"/>
    <w:rsid w:val="00564FA9"/>
    <w:rsid w:val="00585511"/>
    <w:rsid w:val="005A3464"/>
    <w:rsid w:val="005B2C28"/>
    <w:rsid w:val="005C786A"/>
    <w:rsid w:val="005D4C4F"/>
    <w:rsid w:val="005F361F"/>
    <w:rsid w:val="006342FA"/>
    <w:rsid w:val="00684B90"/>
    <w:rsid w:val="0069252E"/>
    <w:rsid w:val="00694607"/>
    <w:rsid w:val="006C7A3C"/>
    <w:rsid w:val="006D75DF"/>
    <w:rsid w:val="006E07D2"/>
    <w:rsid w:val="006E3A94"/>
    <w:rsid w:val="006E5504"/>
    <w:rsid w:val="006F2F16"/>
    <w:rsid w:val="006F3962"/>
    <w:rsid w:val="00723538"/>
    <w:rsid w:val="007505AC"/>
    <w:rsid w:val="00755771"/>
    <w:rsid w:val="0077113D"/>
    <w:rsid w:val="007755B7"/>
    <w:rsid w:val="00776031"/>
    <w:rsid w:val="007822CA"/>
    <w:rsid w:val="00784FEA"/>
    <w:rsid w:val="00790D1E"/>
    <w:rsid w:val="007B4F2A"/>
    <w:rsid w:val="007F24E2"/>
    <w:rsid w:val="00805ED6"/>
    <w:rsid w:val="00805FD6"/>
    <w:rsid w:val="008145DB"/>
    <w:rsid w:val="00820F87"/>
    <w:rsid w:val="0082405D"/>
    <w:rsid w:val="00832503"/>
    <w:rsid w:val="0083618B"/>
    <w:rsid w:val="00850D77"/>
    <w:rsid w:val="00862C82"/>
    <w:rsid w:val="00875ECA"/>
    <w:rsid w:val="00890EC0"/>
    <w:rsid w:val="008952DA"/>
    <w:rsid w:val="00895FE7"/>
    <w:rsid w:val="008A4DA8"/>
    <w:rsid w:val="008B2BBF"/>
    <w:rsid w:val="008C01F1"/>
    <w:rsid w:val="008C65AE"/>
    <w:rsid w:val="008D1639"/>
    <w:rsid w:val="008F10D5"/>
    <w:rsid w:val="008F4105"/>
    <w:rsid w:val="0090080D"/>
    <w:rsid w:val="00904606"/>
    <w:rsid w:val="009067DD"/>
    <w:rsid w:val="00913047"/>
    <w:rsid w:val="00941AE1"/>
    <w:rsid w:val="00956E1D"/>
    <w:rsid w:val="00993FA9"/>
    <w:rsid w:val="009948EE"/>
    <w:rsid w:val="009A0CA3"/>
    <w:rsid w:val="009A61D6"/>
    <w:rsid w:val="009C7569"/>
    <w:rsid w:val="009E2384"/>
    <w:rsid w:val="009F4AED"/>
    <w:rsid w:val="00A10A8A"/>
    <w:rsid w:val="00A2241D"/>
    <w:rsid w:val="00A45911"/>
    <w:rsid w:val="00A47171"/>
    <w:rsid w:val="00A54153"/>
    <w:rsid w:val="00A646A9"/>
    <w:rsid w:val="00A734E8"/>
    <w:rsid w:val="00A75B76"/>
    <w:rsid w:val="00A821BF"/>
    <w:rsid w:val="00AA626F"/>
    <w:rsid w:val="00AB2ED1"/>
    <w:rsid w:val="00AB665F"/>
    <w:rsid w:val="00B02041"/>
    <w:rsid w:val="00B16398"/>
    <w:rsid w:val="00B20F57"/>
    <w:rsid w:val="00B20FC5"/>
    <w:rsid w:val="00B31F26"/>
    <w:rsid w:val="00B40775"/>
    <w:rsid w:val="00B44421"/>
    <w:rsid w:val="00B52683"/>
    <w:rsid w:val="00B53E77"/>
    <w:rsid w:val="00B63878"/>
    <w:rsid w:val="00B73073"/>
    <w:rsid w:val="00B81115"/>
    <w:rsid w:val="00B8243F"/>
    <w:rsid w:val="00B869EC"/>
    <w:rsid w:val="00BA51A4"/>
    <w:rsid w:val="00BD4516"/>
    <w:rsid w:val="00BE0F10"/>
    <w:rsid w:val="00C23366"/>
    <w:rsid w:val="00C33A71"/>
    <w:rsid w:val="00C4169B"/>
    <w:rsid w:val="00C51421"/>
    <w:rsid w:val="00C602D4"/>
    <w:rsid w:val="00C840CE"/>
    <w:rsid w:val="00C8585B"/>
    <w:rsid w:val="00C90A7B"/>
    <w:rsid w:val="00C92108"/>
    <w:rsid w:val="00CA0C8F"/>
    <w:rsid w:val="00CA4C29"/>
    <w:rsid w:val="00CA4E2F"/>
    <w:rsid w:val="00CC220B"/>
    <w:rsid w:val="00CC2F65"/>
    <w:rsid w:val="00CE088E"/>
    <w:rsid w:val="00CE4F84"/>
    <w:rsid w:val="00CE57C9"/>
    <w:rsid w:val="00CE792C"/>
    <w:rsid w:val="00CE7C4E"/>
    <w:rsid w:val="00D24514"/>
    <w:rsid w:val="00D36675"/>
    <w:rsid w:val="00D4721A"/>
    <w:rsid w:val="00D477D9"/>
    <w:rsid w:val="00D47ABF"/>
    <w:rsid w:val="00D53DE7"/>
    <w:rsid w:val="00D55FA1"/>
    <w:rsid w:val="00D729B0"/>
    <w:rsid w:val="00D90F0B"/>
    <w:rsid w:val="00DA402F"/>
    <w:rsid w:val="00DD07E3"/>
    <w:rsid w:val="00DE47AB"/>
    <w:rsid w:val="00E035A7"/>
    <w:rsid w:val="00E167A7"/>
    <w:rsid w:val="00E17622"/>
    <w:rsid w:val="00E23FA1"/>
    <w:rsid w:val="00E40E4F"/>
    <w:rsid w:val="00E50AEB"/>
    <w:rsid w:val="00E63FC0"/>
    <w:rsid w:val="00E76821"/>
    <w:rsid w:val="00E83440"/>
    <w:rsid w:val="00E83A87"/>
    <w:rsid w:val="00E90AD7"/>
    <w:rsid w:val="00E90C0A"/>
    <w:rsid w:val="00E938AA"/>
    <w:rsid w:val="00EA278F"/>
    <w:rsid w:val="00EC0E78"/>
    <w:rsid w:val="00EC4482"/>
    <w:rsid w:val="00EC6E4C"/>
    <w:rsid w:val="00EC7C65"/>
    <w:rsid w:val="00ED6C6E"/>
    <w:rsid w:val="00ED7282"/>
    <w:rsid w:val="00EE0653"/>
    <w:rsid w:val="00EF0449"/>
    <w:rsid w:val="00F05927"/>
    <w:rsid w:val="00F145F8"/>
    <w:rsid w:val="00F23EF4"/>
    <w:rsid w:val="00F26828"/>
    <w:rsid w:val="00F27575"/>
    <w:rsid w:val="00F335E3"/>
    <w:rsid w:val="00F416CC"/>
    <w:rsid w:val="00F42423"/>
    <w:rsid w:val="00F42679"/>
    <w:rsid w:val="00F50D9B"/>
    <w:rsid w:val="00F53C5A"/>
    <w:rsid w:val="00F60E44"/>
    <w:rsid w:val="00F658A8"/>
    <w:rsid w:val="00F66DE7"/>
    <w:rsid w:val="00F73677"/>
    <w:rsid w:val="00F8578C"/>
    <w:rsid w:val="00FA2617"/>
    <w:rsid w:val="00FB1EDE"/>
    <w:rsid w:val="00FB701C"/>
    <w:rsid w:val="00FC01C7"/>
    <w:rsid w:val="00FD1469"/>
    <w:rsid w:val="00FF10C0"/>
    <w:rsid w:val="00FF6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474DED9-5CCA-45B7-8DFF-FD1306C55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color w:val="0000FF"/>
      <w:sz w:val="26"/>
      <w:szCs w:val="26"/>
    </w:rPr>
  </w:style>
  <w:style w:type="paragraph" w:styleId="Heading4">
    <w:name w:val="heading 4"/>
    <w:basedOn w:val="Normal"/>
    <w:next w:val="Normal"/>
    <w:qFormat/>
    <w:pPr>
      <w:keepNext/>
      <w:spacing w:before="240" w:after="60"/>
      <w:ind w:left="360"/>
      <w:outlineLvl w:val="3"/>
    </w:pPr>
    <w:rPr>
      <w:b/>
      <w:bCs/>
      <w:color w:val="00800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Hyperlink">
    <w:name w:val="Hyperlink"/>
    <w:rPr>
      <w:color w:val="0000FF"/>
      <w:u w:val="single"/>
    </w:rPr>
  </w:style>
  <w:style w:type="paragraph" w:styleId="Subtitle">
    <w:name w:val="Subtitle"/>
    <w:basedOn w:val="Normal"/>
    <w:qFormat/>
    <w:pPr>
      <w:jc w:val="center"/>
    </w:pPr>
    <w:rPr>
      <w:b/>
      <w:bCs/>
      <w:i/>
      <w:iCs/>
      <w:sz w:val="28"/>
    </w:rPr>
  </w:style>
  <w:style w:type="paragraph" w:styleId="BodyTextIndent">
    <w:name w:val="Body Text Indent"/>
    <w:basedOn w:val="Normal"/>
    <w:pPr>
      <w:ind w:left="1080" w:hanging="600"/>
    </w:pPr>
  </w:style>
  <w:style w:type="paragraph" w:styleId="BodyTextIndent2">
    <w:name w:val="Body Text Indent 2"/>
    <w:basedOn w:val="Normal"/>
    <w:pPr>
      <w:ind w:left="720"/>
    </w:pPr>
  </w:style>
  <w:style w:type="paragraph" w:styleId="BodyTextIndent3">
    <w:name w:val="Body Text Indent 3"/>
    <w:basedOn w:val="Normal"/>
    <w:pPr>
      <w:ind w:left="720"/>
      <w:jc w:val="both"/>
    </w:pPr>
  </w:style>
  <w:style w:type="character" w:styleId="FollowedHyperlink">
    <w:name w:val="FollowedHyperlink"/>
    <w:rPr>
      <w:color w:val="800080"/>
      <w:u w:val="single"/>
    </w:rPr>
  </w:style>
  <w:style w:type="character" w:styleId="Strong">
    <w:name w:val="Strong"/>
    <w:qFormat/>
    <w:rPr>
      <w:b/>
      <w:bCs/>
    </w:rPr>
  </w:style>
  <w:style w:type="paragraph" w:styleId="HTMLPreformatted">
    <w:name w:val="HTML Preformatted"/>
    <w:basedOn w:val="Normal"/>
    <w:rsid w:val="00A224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contributornametrigger">
    <w:name w:val="contributornametrigger"/>
    <w:basedOn w:val="DefaultParagraphFont"/>
    <w:rsid w:val="00212156"/>
  </w:style>
  <w:style w:type="paragraph" w:customStyle="1" w:styleId="Default">
    <w:name w:val="Default"/>
    <w:rsid w:val="006C7A3C"/>
    <w:pPr>
      <w:autoSpaceDE w:val="0"/>
      <w:autoSpaceDN w:val="0"/>
      <w:adjustRightInd w:val="0"/>
    </w:pPr>
    <w:rPr>
      <w:rFonts w:ascii="Arial" w:hAnsi="Arial" w:cs="Arial"/>
      <w:color w:val="000000"/>
      <w:sz w:val="24"/>
      <w:szCs w:val="24"/>
    </w:rPr>
  </w:style>
  <w:style w:type="character" w:customStyle="1" w:styleId="pslongeditbox">
    <w:name w:val="pslongeditbox"/>
    <w:basedOn w:val="DefaultParagraphFont"/>
    <w:rsid w:val="00993FA9"/>
  </w:style>
  <w:style w:type="character" w:styleId="Emphasis">
    <w:name w:val="Emphasis"/>
    <w:uiPriority w:val="20"/>
    <w:qFormat/>
    <w:rsid w:val="004D3366"/>
    <w:rPr>
      <w:i/>
      <w:iCs/>
    </w:rPr>
  </w:style>
  <w:style w:type="paragraph" w:styleId="BalloonText">
    <w:name w:val="Balloon Text"/>
    <w:basedOn w:val="Normal"/>
    <w:link w:val="BalloonTextChar"/>
    <w:rsid w:val="002136E4"/>
    <w:rPr>
      <w:rFonts w:ascii="Tahoma" w:hAnsi="Tahoma" w:cs="Tahoma"/>
      <w:sz w:val="16"/>
      <w:szCs w:val="16"/>
    </w:rPr>
  </w:style>
  <w:style w:type="character" w:customStyle="1" w:styleId="BalloonTextChar">
    <w:name w:val="Balloon Text Char"/>
    <w:link w:val="BalloonText"/>
    <w:rsid w:val="002136E4"/>
    <w:rPr>
      <w:rFonts w:ascii="Tahoma" w:hAnsi="Tahoma" w:cs="Tahoma"/>
      <w:sz w:val="16"/>
      <w:szCs w:val="16"/>
      <w:lang w:val="en-GB"/>
    </w:rPr>
  </w:style>
  <w:style w:type="table" w:styleId="TableGrid">
    <w:name w:val="Table Grid"/>
    <w:basedOn w:val="TableNormal"/>
    <w:rsid w:val="00D47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2679"/>
    <w:pPr>
      <w:ind w:left="720"/>
      <w:contextualSpacing/>
    </w:pPr>
  </w:style>
  <w:style w:type="character" w:customStyle="1" w:styleId="a-size-base">
    <w:name w:val="a-size-base"/>
    <w:basedOn w:val="DefaultParagraphFont"/>
    <w:rsid w:val="00F42679"/>
  </w:style>
  <w:style w:type="paragraph" w:styleId="Header">
    <w:name w:val="header"/>
    <w:basedOn w:val="Normal"/>
    <w:link w:val="HeaderChar"/>
    <w:unhideWhenUsed/>
    <w:rsid w:val="0083618B"/>
    <w:pPr>
      <w:tabs>
        <w:tab w:val="center" w:pos="4680"/>
        <w:tab w:val="right" w:pos="9360"/>
      </w:tabs>
    </w:pPr>
  </w:style>
  <w:style w:type="character" w:customStyle="1" w:styleId="HeaderChar">
    <w:name w:val="Header Char"/>
    <w:basedOn w:val="DefaultParagraphFont"/>
    <w:link w:val="Header"/>
    <w:rsid w:val="0083618B"/>
    <w:rPr>
      <w:sz w:val="24"/>
      <w:szCs w:val="24"/>
      <w:lang w:val="en-GB"/>
    </w:rPr>
  </w:style>
  <w:style w:type="paragraph" w:styleId="Footer">
    <w:name w:val="footer"/>
    <w:basedOn w:val="Normal"/>
    <w:link w:val="FooterChar"/>
    <w:unhideWhenUsed/>
    <w:rsid w:val="0083618B"/>
    <w:pPr>
      <w:tabs>
        <w:tab w:val="center" w:pos="4680"/>
        <w:tab w:val="right" w:pos="9360"/>
      </w:tabs>
    </w:pPr>
  </w:style>
  <w:style w:type="character" w:customStyle="1" w:styleId="FooterChar">
    <w:name w:val="Footer Char"/>
    <w:basedOn w:val="DefaultParagraphFont"/>
    <w:link w:val="Footer"/>
    <w:rsid w:val="0083618B"/>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5823">
      <w:bodyDiv w:val="1"/>
      <w:marLeft w:val="0"/>
      <w:marRight w:val="0"/>
      <w:marTop w:val="0"/>
      <w:marBottom w:val="0"/>
      <w:divBdr>
        <w:top w:val="none" w:sz="0" w:space="0" w:color="auto"/>
        <w:left w:val="none" w:sz="0" w:space="0" w:color="auto"/>
        <w:bottom w:val="none" w:sz="0" w:space="0" w:color="auto"/>
        <w:right w:val="none" w:sz="0" w:space="0" w:color="auto"/>
      </w:divBdr>
      <w:divsChild>
        <w:div w:id="1282613320">
          <w:marLeft w:val="0"/>
          <w:marRight w:val="0"/>
          <w:marTop w:val="0"/>
          <w:marBottom w:val="0"/>
          <w:divBdr>
            <w:top w:val="none" w:sz="0" w:space="0" w:color="auto"/>
            <w:left w:val="none" w:sz="0" w:space="0" w:color="auto"/>
            <w:bottom w:val="none" w:sz="0" w:space="0" w:color="auto"/>
            <w:right w:val="none" w:sz="0" w:space="0" w:color="auto"/>
          </w:divBdr>
          <w:divsChild>
            <w:div w:id="1459907260">
              <w:marLeft w:val="0"/>
              <w:marRight w:val="0"/>
              <w:marTop w:val="0"/>
              <w:marBottom w:val="0"/>
              <w:divBdr>
                <w:top w:val="none" w:sz="0" w:space="0" w:color="auto"/>
                <w:left w:val="none" w:sz="0" w:space="0" w:color="auto"/>
                <w:bottom w:val="none" w:sz="0" w:space="0" w:color="auto"/>
                <w:right w:val="none" w:sz="0" w:space="0" w:color="auto"/>
              </w:divBdr>
              <w:divsChild>
                <w:div w:id="237063189">
                  <w:marLeft w:val="0"/>
                  <w:marRight w:val="0"/>
                  <w:marTop w:val="33"/>
                  <w:marBottom w:val="0"/>
                  <w:divBdr>
                    <w:top w:val="none" w:sz="0" w:space="0" w:color="auto"/>
                    <w:left w:val="none" w:sz="0" w:space="0" w:color="auto"/>
                    <w:bottom w:val="none" w:sz="0" w:space="0" w:color="auto"/>
                    <w:right w:val="none" w:sz="0" w:space="0" w:color="auto"/>
                  </w:divBdr>
                </w:div>
                <w:div w:id="758060036">
                  <w:marLeft w:val="0"/>
                  <w:marRight w:val="0"/>
                  <w:marTop w:val="0"/>
                  <w:marBottom w:val="0"/>
                  <w:divBdr>
                    <w:top w:val="none" w:sz="0" w:space="0" w:color="auto"/>
                    <w:left w:val="none" w:sz="0" w:space="0" w:color="auto"/>
                    <w:bottom w:val="none" w:sz="0" w:space="0" w:color="auto"/>
                    <w:right w:val="none" w:sz="0" w:space="0" w:color="auto"/>
                  </w:divBdr>
                </w:div>
                <w:div w:id="1209998281">
                  <w:marLeft w:val="0"/>
                  <w:marRight w:val="0"/>
                  <w:marTop w:val="167"/>
                  <w:marBottom w:val="0"/>
                  <w:divBdr>
                    <w:top w:val="none" w:sz="0" w:space="0" w:color="auto"/>
                    <w:left w:val="none" w:sz="0" w:space="0" w:color="auto"/>
                    <w:bottom w:val="none" w:sz="0" w:space="0" w:color="auto"/>
                    <w:right w:val="none" w:sz="0" w:space="0" w:color="auto"/>
                  </w:divBdr>
                </w:div>
                <w:div w:id="1690644035">
                  <w:marLeft w:val="240"/>
                  <w:marRight w:val="0"/>
                  <w:marTop w:val="17"/>
                  <w:marBottom w:val="0"/>
                  <w:divBdr>
                    <w:top w:val="none" w:sz="0" w:space="0" w:color="auto"/>
                    <w:left w:val="none" w:sz="0" w:space="0" w:color="auto"/>
                    <w:bottom w:val="none" w:sz="0" w:space="0" w:color="auto"/>
                    <w:right w:val="none" w:sz="0" w:space="0" w:color="auto"/>
                  </w:divBdr>
                </w:div>
                <w:div w:id="193563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704232">
      <w:bodyDiv w:val="1"/>
      <w:marLeft w:val="0"/>
      <w:marRight w:val="0"/>
      <w:marTop w:val="0"/>
      <w:marBottom w:val="0"/>
      <w:divBdr>
        <w:top w:val="none" w:sz="0" w:space="0" w:color="auto"/>
        <w:left w:val="none" w:sz="0" w:space="0" w:color="auto"/>
        <w:bottom w:val="none" w:sz="0" w:space="0" w:color="auto"/>
        <w:right w:val="none" w:sz="0" w:space="0" w:color="auto"/>
      </w:divBdr>
      <w:divsChild>
        <w:div w:id="2077050472">
          <w:marLeft w:val="0"/>
          <w:marRight w:val="0"/>
          <w:marTop w:val="0"/>
          <w:marBottom w:val="0"/>
          <w:divBdr>
            <w:top w:val="none" w:sz="0" w:space="0" w:color="auto"/>
            <w:left w:val="none" w:sz="0" w:space="0" w:color="auto"/>
            <w:bottom w:val="none" w:sz="0" w:space="0" w:color="auto"/>
            <w:right w:val="none" w:sz="0" w:space="0" w:color="auto"/>
          </w:divBdr>
          <w:divsChild>
            <w:div w:id="818688872">
              <w:marLeft w:val="0"/>
              <w:marRight w:val="0"/>
              <w:marTop w:val="0"/>
              <w:marBottom w:val="0"/>
              <w:divBdr>
                <w:top w:val="none" w:sz="0" w:space="0" w:color="auto"/>
                <w:left w:val="none" w:sz="0" w:space="0" w:color="auto"/>
                <w:bottom w:val="none" w:sz="0" w:space="0" w:color="auto"/>
                <w:right w:val="none" w:sz="0" w:space="0" w:color="auto"/>
              </w:divBdr>
            </w:div>
            <w:div w:id="982546650">
              <w:marLeft w:val="0"/>
              <w:marRight w:val="0"/>
              <w:marTop w:val="0"/>
              <w:marBottom w:val="0"/>
              <w:divBdr>
                <w:top w:val="none" w:sz="0" w:space="0" w:color="auto"/>
                <w:left w:val="none" w:sz="0" w:space="0" w:color="auto"/>
                <w:bottom w:val="none" w:sz="0" w:space="0" w:color="auto"/>
                <w:right w:val="none" w:sz="0" w:space="0" w:color="auto"/>
              </w:divBdr>
            </w:div>
            <w:div w:id="1102216950">
              <w:marLeft w:val="0"/>
              <w:marRight w:val="0"/>
              <w:marTop w:val="0"/>
              <w:marBottom w:val="0"/>
              <w:divBdr>
                <w:top w:val="none" w:sz="0" w:space="0" w:color="auto"/>
                <w:left w:val="none" w:sz="0" w:space="0" w:color="auto"/>
                <w:bottom w:val="none" w:sz="0" w:space="0" w:color="auto"/>
                <w:right w:val="none" w:sz="0" w:space="0" w:color="auto"/>
              </w:divBdr>
            </w:div>
            <w:div w:id="123531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623339">
      <w:bodyDiv w:val="1"/>
      <w:marLeft w:val="0"/>
      <w:marRight w:val="0"/>
      <w:marTop w:val="0"/>
      <w:marBottom w:val="0"/>
      <w:divBdr>
        <w:top w:val="none" w:sz="0" w:space="0" w:color="auto"/>
        <w:left w:val="none" w:sz="0" w:space="0" w:color="auto"/>
        <w:bottom w:val="none" w:sz="0" w:space="0" w:color="auto"/>
        <w:right w:val="none" w:sz="0" w:space="0" w:color="auto"/>
      </w:divBdr>
    </w:div>
    <w:div w:id="542598528">
      <w:bodyDiv w:val="1"/>
      <w:marLeft w:val="0"/>
      <w:marRight w:val="0"/>
      <w:marTop w:val="0"/>
      <w:marBottom w:val="0"/>
      <w:divBdr>
        <w:top w:val="none" w:sz="0" w:space="0" w:color="auto"/>
        <w:left w:val="none" w:sz="0" w:space="0" w:color="auto"/>
        <w:bottom w:val="none" w:sz="0" w:space="0" w:color="auto"/>
        <w:right w:val="none" w:sz="0" w:space="0" w:color="auto"/>
      </w:divBdr>
    </w:div>
    <w:div w:id="840194477">
      <w:bodyDiv w:val="1"/>
      <w:marLeft w:val="0"/>
      <w:marRight w:val="0"/>
      <w:marTop w:val="0"/>
      <w:marBottom w:val="0"/>
      <w:divBdr>
        <w:top w:val="none" w:sz="0" w:space="0" w:color="auto"/>
        <w:left w:val="none" w:sz="0" w:space="0" w:color="auto"/>
        <w:bottom w:val="none" w:sz="0" w:space="0" w:color="auto"/>
        <w:right w:val="none" w:sz="0" w:space="0" w:color="auto"/>
      </w:divBdr>
      <w:divsChild>
        <w:div w:id="2031177831">
          <w:marLeft w:val="0"/>
          <w:marRight w:val="0"/>
          <w:marTop w:val="0"/>
          <w:marBottom w:val="0"/>
          <w:divBdr>
            <w:top w:val="none" w:sz="0" w:space="0" w:color="auto"/>
            <w:left w:val="none" w:sz="0" w:space="0" w:color="auto"/>
            <w:bottom w:val="none" w:sz="0" w:space="0" w:color="auto"/>
            <w:right w:val="none" w:sz="0" w:space="0" w:color="auto"/>
          </w:divBdr>
          <w:divsChild>
            <w:div w:id="1416778137">
              <w:marLeft w:val="0"/>
              <w:marRight w:val="0"/>
              <w:marTop w:val="0"/>
              <w:marBottom w:val="0"/>
              <w:divBdr>
                <w:top w:val="none" w:sz="0" w:space="0" w:color="auto"/>
                <w:left w:val="none" w:sz="0" w:space="0" w:color="auto"/>
                <w:bottom w:val="none" w:sz="0" w:space="0" w:color="auto"/>
                <w:right w:val="none" w:sz="0" w:space="0" w:color="auto"/>
              </w:divBdr>
              <w:divsChild>
                <w:div w:id="583533313">
                  <w:marLeft w:val="240"/>
                  <w:marRight w:val="0"/>
                  <w:marTop w:val="15"/>
                  <w:marBottom w:val="0"/>
                  <w:divBdr>
                    <w:top w:val="none" w:sz="0" w:space="0" w:color="auto"/>
                    <w:left w:val="none" w:sz="0" w:space="0" w:color="auto"/>
                    <w:bottom w:val="none" w:sz="0" w:space="0" w:color="auto"/>
                    <w:right w:val="none" w:sz="0" w:space="0" w:color="auto"/>
                  </w:divBdr>
                </w:div>
                <w:div w:id="1098671543">
                  <w:marLeft w:val="0"/>
                  <w:marRight w:val="0"/>
                  <w:marTop w:val="30"/>
                  <w:marBottom w:val="0"/>
                  <w:divBdr>
                    <w:top w:val="none" w:sz="0" w:space="0" w:color="auto"/>
                    <w:left w:val="none" w:sz="0" w:space="0" w:color="auto"/>
                    <w:bottom w:val="none" w:sz="0" w:space="0" w:color="auto"/>
                    <w:right w:val="none" w:sz="0" w:space="0" w:color="auto"/>
                  </w:divBdr>
                </w:div>
                <w:div w:id="1383014899">
                  <w:marLeft w:val="0"/>
                  <w:marRight w:val="0"/>
                  <w:marTop w:val="0"/>
                  <w:marBottom w:val="0"/>
                  <w:divBdr>
                    <w:top w:val="none" w:sz="0" w:space="0" w:color="auto"/>
                    <w:left w:val="none" w:sz="0" w:space="0" w:color="auto"/>
                    <w:bottom w:val="none" w:sz="0" w:space="0" w:color="auto"/>
                    <w:right w:val="none" w:sz="0" w:space="0" w:color="auto"/>
                  </w:divBdr>
                </w:div>
                <w:div w:id="1439838677">
                  <w:marLeft w:val="0"/>
                  <w:marRight w:val="0"/>
                  <w:marTop w:val="150"/>
                  <w:marBottom w:val="0"/>
                  <w:divBdr>
                    <w:top w:val="none" w:sz="0" w:space="0" w:color="auto"/>
                    <w:left w:val="none" w:sz="0" w:space="0" w:color="auto"/>
                    <w:bottom w:val="none" w:sz="0" w:space="0" w:color="auto"/>
                    <w:right w:val="none" w:sz="0" w:space="0" w:color="auto"/>
                  </w:divBdr>
                </w:div>
                <w:div w:id="172879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738461">
      <w:bodyDiv w:val="1"/>
      <w:marLeft w:val="0"/>
      <w:marRight w:val="0"/>
      <w:marTop w:val="0"/>
      <w:marBottom w:val="0"/>
      <w:divBdr>
        <w:top w:val="none" w:sz="0" w:space="0" w:color="auto"/>
        <w:left w:val="none" w:sz="0" w:space="0" w:color="auto"/>
        <w:bottom w:val="none" w:sz="0" w:space="0" w:color="auto"/>
        <w:right w:val="none" w:sz="0" w:space="0" w:color="auto"/>
      </w:divBdr>
    </w:div>
    <w:div w:id="1110901308">
      <w:bodyDiv w:val="1"/>
      <w:marLeft w:val="0"/>
      <w:marRight w:val="0"/>
      <w:marTop w:val="0"/>
      <w:marBottom w:val="0"/>
      <w:divBdr>
        <w:top w:val="none" w:sz="0" w:space="0" w:color="auto"/>
        <w:left w:val="none" w:sz="0" w:space="0" w:color="auto"/>
        <w:bottom w:val="none" w:sz="0" w:space="0" w:color="auto"/>
        <w:right w:val="none" w:sz="0" w:space="0" w:color="auto"/>
      </w:divBdr>
    </w:div>
    <w:div w:id="1371759546">
      <w:bodyDiv w:val="1"/>
      <w:marLeft w:val="0"/>
      <w:marRight w:val="0"/>
      <w:marTop w:val="0"/>
      <w:marBottom w:val="0"/>
      <w:divBdr>
        <w:top w:val="none" w:sz="0" w:space="0" w:color="auto"/>
        <w:left w:val="none" w:sz="0" w:space="0" w:color="auto"/>
        <w:bottom w:val="none" w:sz="0" w:space="0" w:color="auto"/>
        <w:right w:val="none" w:sz="0" w:space="0" w:color="auto"/>
      </w:divBdr>
    </w:div>
    <w:div w:id="1622953460">
      <w:bodyDiv w:val="1"/>
      <w:marLeft w:val="0"/>
      <w:marRight w:val="0"/>
      <w:marTop w:val="0"/>
      <w:marBottom w:val="0"/>
      <w:divBdr>
        <w:top w:val="none" w:sz="0" w:space="0" w:color="auto"/>
        <w:left w:val="none" w:sz="0" w:space="0" w:color="auto"/>
        <w:bottom w:val="none" w:sz="0" w:space="0" w:color="auto"/>
        <w:right w:val="none" w:sz="0" w:space="0" w:color="auto"/>
      </w:divBdr>
      <w:divsChild>
        <w:div w:id="453721368">
          <w:marLeft w:val="0"/>
          <w:marRight w:val="0"/>
          <w:marTop w:val="0"/>
          <w:marBottom w:val="0"/>
          <w:divBdr>
            <w:top w:val="none" w:sz="0" w:space="0" w:color="auto"/>
            <w:left w:val="none" w:sz="0" w:space="0" w:color="auto"/>
            <w:bottom w:val="none" w:sz="0" w:space="0" w:color="auto"/>
            <w:right w:val="none" w:sz="0" w:space="0" w:color="auto"/>
          </w:divBdr>
        </w:div>
      </w:divsChild>
    </w:div>
    <w:div w:id="1735159132">
      <w:bodyDiv w:val="1"/>
      <w:marLeft w:val="0"/>
      <w:marRight w:val="0"/>
      <w:marTop w:val="0"/>
      <w:marBottom w:val="0"/>
      <w:divBdr>
        <w:top w:val="none" w:sz="0" w:space="0" w:color="auto"/>
        <w:left w:val="none" w:sz="0" w:space="0" w:color="auto"/>
        <w:bottom w:val="none" w:sz="0" w:space="0" w:color="auto"/>
        <w:right w:val="none" w:sz="0" w:space="0" w:color="auto"/>
      </w:divBdr>
    </w:div>
    <w:div w:id="1807157212">
      <w:bodyDiv w:val="1"/>
      <w:marLeft w:val="0"/>
      <w:marRight w:val="0"/>
      <w:marTop w:val="0"/>
      <w:marBottom w:val="0"/>
      <w:divBdr>
        <w:top w:val="none" w:sz="0" w:space="0" w:color="auto"/>
        <w:left w:val="none" w:sz="0" w:space="0" w:color="auto"/>
        <w:bottom w:val="none" w:sz="0" w:space="0" w:color="auto"/>
        <w:right w:val="none" w:sz="0" w:space="0" w:color="auto"/>
      </w:divBdr>
      <w:divsChild>
        <w:div w:id="1544516549">
          <w:marLeft w:val="0"/>
          <w:marRight w:val="0"/>
          <w:marTop w:val="0"/>
          <w:marBottom w:val="0"/>
          <w:divBdr>
            <w:top w:val="none" w:sz="0" w:space="0" w:color="auto"/>
            <w:left w:val="none" w:sz="0" w:space="0" w:color="auto"/>
            <w:bottom w:val="none" w:sz="0" w:space="0" w:color="auto"/>
            <w:right w:val="none" w:sz="0" w:space="0" w:color="auto"/>
          </w:divBdr>
          <w:divsChild>
            <w:div w:id="519124513">
              <w:marLeft w:val="0"/>
              <w:marRight w:val="0"/>
              <w:marTop w:val="0"/>
              <w:marBottom w:val="0"/>
              <w:divBdr>
                <w:top w:val="none" w:sz="0" w:space="0" w:color="auto"/>
                <w:left w:val="none" w:sz="0" w:space="0" w:color="auto"/>
                <w:bottom w:val="none" w:sz="0" w:space="0" w:color="auto"/>
                <w:right w:val="none" w:sz="0" w:space="0" w:color="auto"/>
              </w:divBdr>
            </w:div>
            <w:div w:id="717704922">
              <w:marLeft w:val="0"/>
              <w:marRight w:val="0"/>
              <w:marTop w:val="0"/>
              <w:marBottom w:val="0"/>
              <w:divBdr>
                <w:top w:val="none" w:sz="0" w:space="0" w:color="auto"/>
                <w:left w:val="none" w:sz="0" w:space="0" w:color="auto"/>
                <w:bottom w:val="none" w:sz="0" w:space="0" w:color="auto"/>
                <w:right w:val="none" w:sz="0" w:space="0" w:color="auto"/>
              </w:divBdr>
            </w:div>
            <w:div w:id="864754989">
              <w:marLeft w:val="0"/>
              <w:marRight w:val="0"/>
              <w:marTop w:val="0"/>
              <w:marBottom w:val="0"/>
              <w:divBdr>
                <w:top w:val="none" w:sz="0" w:space="0" w:color="auto"/>
                <w:left w:val="none" w:sz="0" w:space="0" w:color="auto"/>
                <w:bottom w:val="none" w:sz="0" w:space="0" w:color="auto"/>
                <w:right w:val="none" w:sz="0" w:space="0" w:color="auto"/>
              </w:divBdr>
            </w:div>
            <w:div w:id="878131596">
              <w:marLeft w:val="0"/>
              <w:marRight w:val="0"/>
              <w:marTop w:val="0"/>
              <w:marBottom w:val="0"/>
              <w:divBdr>
                <w:top w:val="none" w:sz="0" w:space="0" w:color="auto"/>
                <w:left w:val="none" w:sz="0" w:space="0" w:color="auto"/>
                <w:bottom w:val="none" w:sz="0" w:space="0" w:color="auto"/>
                <w:right w:val="none" w:sz="0" w:space="0" w:color="auto"/>
              </w:divBdr>
            </w:div>
            <w:div w:id="1381172243">
              <w:marLeft w:val="0"/>
              <w:marRight w:val="0"/>
              <w:marTop w:val="0"/>
              <w:marBottom w:val="0"/>
              <w:divBdr>
                <w:top w:val="none" w:sz="0" w:space="0" w:color="auto"/>
                <w:left w:val="none" w:sz="0" w:space="0" w:color="auto"/>
                <w:bottom w:val="none" w:sz="0" w:space="0" w:color="auto"/>
                <w:right w:val="none" w:sz="0" w:space="0" w:color="auto"/>
              </w:divBdr>
            </w:div>
            <w:div w:id="157805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windows-1250"/>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oss@uta.edu" TargetMode="External"/><Relationship Id="rId13" Type="http://schemas.openxmlformats.org/officeDocument/2006/relationships/hyperlink" Target="mailto:resources@uta.edu" TargetMode="External"/><Relationship Id="rId18" Type="http://schemas.openxmlformats.org/officeDocument/2006/relationships/hyperlink" Target="https://www.uta.edu/campus-ops/ehs/fire/Evac_Maps_All/Evac_GS/Evac_GS_233.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2.uta.edu/discipline" TargetMode="External"/><Relationship Id="rId17" Type="http://schemas.openxmlformats.org/officeDocument/2006/relationships/hyperlink" Target="http://www.uta.edu/sfs"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uta.edu/news/info/campus-carr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mhood@uta.edu"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IDEAS@uta.edu" TargetMode="External"/><Relationship Id="rId23" Type="http://schemas.openxmlformats.org/officeDocument/2006/relationships/footer" Target="footer2.xml"/><Relationship Id="rId10" Type="http://schemas.openxmlformats.org/officeDocument/2006/relationships/hyperlink" Target="http://www.uta.edu/titleIX" TargetMode="External"/><Relationship Id="rId19" Type="http://schemas.openxmlformats.org/officeDocument/2006/relationships/hyperlink" Target="https://www.uta.edu/campus-ops/ehs/fire/Evac_Maps_All/Evac_ERB/Evac_ERB_126A.pdf" TargetMode="External"/><Relationship Id="rId4" Type="http://schemas.openxmlformats.org/officeDocument/2006/relationships/settings" Target="settings.xml"/><Relationship Id="rId9" Type="http://schemas.openxmlformats.org/officeDocument/2006/relationships/hyperlink" Target="http://everycircuit.com" TargetMode="External"/><Relationship Id="rId14" Type="http://schemas.openxmlformats.org/officeDocument/2006/relationships/hyperlink" Target="http://www.uta.edu/universitycollege/resources/index.php"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3B47A-60F8-4823-B040-6CE6963D6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9</Pages>
  <Words>3004</Words>
  <Characters>17129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CSE 6344: Advanced Topics in Networking</vt:lpstr>
    </vt:vector>
  </TitlesOfParts>
  <Company/>
  <LinksUpToDate>false</LinksUpToDate>
  <CharactersWithSpaces>20093</CharactersWithSpaces>
  <SharedDoc>false</SharedDoc>
  <HLinks>
    <vt:vector size="30" baseType="variant">
      <vt:variant>
        <vt:i4>6422580</vt:i4>
      </vt:variant>
      <vt:variant>
        <vt:i4>12</vt:i4>
      </vt:variant>
      <vt:variant>
        <vt:i4>0</vt:i4>
      </vt:variant>
      <vt:variant>
        <vt:i4>5</vt:i4>
      </vt:variant>
      <vt:variant>
        <vt:lpwstr>http://www2.uta.edu/discipline</vt:lpwstr>
      </vt:variant>
      <vt:variant>
        <vt:lpwstr/>
      </vt:variant>
      <vt:variant>
        <vt:i4>6291535</vt:i4>
      </vt:variant>
      <vt:variant>
        <vt:i4>9</vt:i4>
      </vt:variant>
      <vt:variant>
        <vt:i4>0</vt:i4>
      </vt:variant>
      <vt:variant>
        <vt:i4>5</vt:i4>
      </vt:variant>
      <vt:variant>
        <vt:lpwstr>mailto:CSE5301-ZAR@LISTSERV.UTA.EDU</vt:lpwstr>
      </vt:variant>
      <vt:variant>
        <vt:lpwstr/>
      </vt:variant>
      <vt:variant>
        <vt:i4>2228325</vt:i4>
      </vt:variant>
      <vt:variant>
        <vt:i4>6</vt:i4>
      </vt:variant>
      <vt:variant>
        <vt:i4>0</vt:i4>
      </vt:variant>
      <vt:variant>
        <vt:i4>5</vt:i4>
      </vt:variant>
      <vt:variant>
        <vt:lpwstr>http://crystal.uta.edu/~zaruba/CSE5301/</vt:lpwstr>
      </vt:variant>
      <vt:variant>
        <vt:lpwstr/>
      </vt:variant>
      <vt:variant>
        <vt:i4>7733326</vt:i4>
      </vt:variant>
      <vt:variant>
        <vt:i4>3</vt:i4>
      </vt:variant>
      <vt:variant>
        <vt:i4>0</vt:i4>
      </vt:variant>
      <vt:variant>
        <vt:i4>5</vt:i4>
      </vt:variant>
      <vt:variant>
        <vt:lpwstr>mailto:zaruba@uta.edu</vt:lpwstr>
      </vt:variant>
      <vt:variant>
        <vt:lpwstr/>
      </vt:variant>
      <vt:variant>
        <vt:i4>6750309</vt:i4>
      </vt:variant>
      <vt:variant>
        <vt:i4>0</vt:i4>
      </vt:variant>
      <vt:variant>
        <vt:i4>0</vt:i4>
      </vt:variant>
      <vt:variant>
        <vt:i4>5</vt:i4>
      </vt:variant>
      <vt:variant>
        <vt:lpwstr>http://crystal.uta.edu/~zaruba/CSE5301/CSE5301-syllabus.pdf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CSE 6344: Advanced Topics in Networking</dc:title>
  <dc:creator>Gergely Zaruba</dc:creator>
  <cp:lastModifiedBy>Windows User</cp:lastModifiedBy>
  <cp:revision>19</cp:revision>
  <cp:lastPrinted>2017-08-24T21:59:00Z</cp:lastPrinted>
  <dcterms:created xsi:type="dcterms:W3CDTF">2018-01-11T16:09:00Z</dcterms:created>
  <dcterms:modified xsi:type="dcterms:W3CDTF">2018-01-11T20:04:00Z</dcterms:modified>
</cp:coreProperties>
</file>