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768BE" w14:textId="5E429CD1" w:rsidR="00AF3079" w:rsidRPr="006551A9" w:rsidRDefault="00AF3079" w:rsidP="00210FE2">
      <w:pPr>
        <w:pStyle w:val="Heading2"/>
        <w:jc w:val="center"/>
        <w:rPr>
          <w:rFonts w:ascii="Times New Roman" w:hAnsi="Times New Roman"/>
          <w:b/>
          <w:bCs/>
          <w:color w:val="auto"/>
          <w:sz w:val="24"/>
          <w:szCs w:val="24"/>
        </w:rPr>
      </w:pPr>
      <w:r w:rsidRPr="006551A9">
        <w:rPr>
          <w:rFonts w:ascii="Times New Roman" w:hAnsi="Times New Roman"/>
          <w:b/>
          <w:bCs/>
          <w:color w:val="auto"/>
          <w:sz w:val="24"/>
          <w:szCs w:val="24"/>
        </w:rPr>
        <w:t xml:space="preserve">English </w:t>
      </w:r>
      <w:r w:rsidR="00B449A1" w:rsidRPr="006551A9">
        <w:rPr>
          <w:rFonts w:ascii="Times New Roman" w:hAnsi="Times New Roman"/>
          <w:b/>
          <w:bCs/>
          <w:color w:val="auto"/>
          <w:sz w:val="24"/>
          <w:szCs w:val="24"/>
        </w:rPr>
        <w:t>2350</w:t>
      </w:r>
      <w:r w:rsidRPr="006551A9">
        <w:rPr>
          <w:rFonts w:ascii="Times New Roman" w:hAnsi="Times New Roman"/>
          <w:b/>
          <w:bCs/>
          <w:color w:val="auto"/>
          <w:sz w:val="24"/>
          <w:szCs w:val="24"/>
        </w:rPr>
        <w:t xml:space="preserve">: </w:t>
      </w:r>
      <w:r w:rsidR="00D66954" w:rsidRPr="006551A9">
        <w:rPr>
          <w:rFonts w:ascii="Times New Roman" w:hAnsi="Times New Roman"/>
          <w:b/>
          <w:bCs/>
          <w:color w:val="auto"/>
          <w:sz w:val="24"/>
          <w:szCs w:val="24"/>
        </w:rPr>
        <w:t>Intro</w:t>
      </w:r>
      <w:r w:rsidR="00D2239D">
        <w:rPr>
          <w:rFonts w:ascii="Times New Roman" w:hAnsi="Times New Roman"/>
          <w:b/>
          <w:bCs/>
          <w:color w:val="auto"/>
          <w:sz w:val="24"/>
          <w:szCs w:val="24"/>
        </w:rPr>
        <w:t>duction</w:t>
      </w:r>
      <w:r w:rsidR="00D66954" w:rsidRPr="006551A9">
        <w:rPr>
          <w:rFonts w:ascii="Times New Roman" w:hAnsi="Times New Roman"/>
          <w:b/>
          <w:bCs/>
          <w:color w:val="auto"/>
          <w:sz w:val="24"/>
          <w:szCs w:val="24"/>
        </w:rPr>
        <w:t xml:space="preserve"> to Tex</w:t>
      </w:r>
      <w:r w:rsidR="001A2553" w:rsidRPr="006551A9">
        <w:rPr>
          <w:rFonts w:ascii="Times New Roman" w:hAnsi="Times New Roman"/>
          <w:b/>
          <w:bCs/>
          <w:color w:val="auto"/>
          <w:sz w:val="24"/>
          <w:szCs w:val="24"/>
        </w:rPr>
        <w:t>tu</w:t>
      </w:r>
      <w:r w:rsidR="00D66954" w:rsidRPr="006551A9">
        <w:rPr>
          <w:rFonts w:ascii="Times New Roman" w:hAnsi="Times New Roman"/>
          <w:b/>
          <w:bCs/>
          <w:color w:val="auto"/>
          <w:sz w:val="24"/>
          <w:szCs w:val="24"/>
        </w:rPr>
        <w:t>al Analysis and Interpretation</w:t>
      </w:r>
    </w:p>
    <w:p w14:paraId="242A0CB4" w14:textId="73495873" w:rsidR="00AF3079" w:rsidRPr="006551A9" w:rsidRDefault="00D649C6" w:rsidP="00210FE2">
      <w:pPr>
        <w:jc w:val="center"/>
      </w:pPr>
      <w:r w:rsidRPr="006551A9">
        <w:t>Spring 2018</w:t>
      </w:r>
    </w:p>
    <w:p w14:paraId="7C361A65" w14:textId="77777777" w:rsidR="00AF3079" w:rsidRPr="006551A9" w:rsidRDefault="00AF3079" w:rsidP="00CA7593"/>
    <w:p w14:paraId="429FA00F" w14:textId="53022CBF" w:rsidR="00AF3079" w:rsidRPr="006551A9" w:rsidRDefault="00AF3079" w:rsidP="00CA7593">
      <w:pPr>
        <w:pStyle w:val="PlainText"/>
        <w:rPr>
          <w:rFonts w:ascii="Times New Roman" w:hAnsi="Times New Roman"/>
          <w:bCs/>
          <w:sz w:val="24"/>
          <w:szCs w:val="24"/>
        </w:rPr>
      </w:pPr>
      <w:r w:rsidRPr="006551A9">
        <w:rPr>
          <w:rFonts w:ascii="Times New Roman" w:hAnsi="Times New Roman"/>
          <w:b/>
          <w:sz w:val="24"/>
          <w:szCs w:val="24"/>
        </w:rPr>
        <w:t xml:space="preserve">Instructor: </w:t>
      </w:r>
      <w:r w:rsidR="00D649C6" w:rsidRPr="006551A9">
        <w:rPr>
          <w:rFonts w:ascii="Times New Roman" w:hAnsi="Times New Roman"/>
          <w:bCs/>
          <w:sz w:val="24"/>
          <w:szCs w:val="24"/>
        </w:rPr>
        <w:t>Dr. Nancy Rosenberg England</w:t>
      </w:r>
      <w:r w:rsidRPr="006551A9">
        <w:rPr>
          <w:rFonts w:ascii="Times New Roman" w:hAnsi="Times New Roman"/>
          <w:b/>
          <w:sz w:val="24"/>
          <w:szCs w:val="24"/>
        </w:rPr>
        <w:tab/>
      </w:r>
    </w:p>
    <w:p w14:paraId="489D5D81" w14:textId="77777777" w:rsidR="008121DF" w:rsidRPr="006551A9" w:rsidRDefault="00AF3079" w:rsidP="00CA7593">
      <w:pPr>
        <w:pStyle w:val="PlainText"/>
        <w:rPr>
          <w:rFonts w:ascii="Times New Roman" w:hAnsi="Times New Roman"/>
          <w:sz w:val="24"/>
          <w:szCs w:val="24"/>
        </w:rPr>
      </w:pPr>
      <w:r w:rsidRPr="006551A9">
        <w:rPr>
          <w:rFonts w:ascii="Times New Roman" w:hAnsi="Times New Roman"/>
          <w:b/>
          <w:sz w:val="24"/>
          <w:szCs w:val="24"/>
        </w:rPr>
        <w:t>Course Information</w:t>
      </w:r>
      <w:r w:rsidR="008121DF" w:rsidRPr="006551A9">
        <w:rPr>
          <w:rFonts w:ascii="Times New Roman" w:hAnsi="Times New Roman"/>
          <w:sz w:val="24"/>
          <w:szCs w:val="24"/>
        </w:rPr>
        <w:t>:</w:t>
      </w:r>
    </w:p>
    <w:p w14:paraId="14025F0E" w14:textId="573090E4" w:rsidR="00230498" w:rsidRPr="006551A9" w:rsidRDefault="00622128" w:rsidP="00A013C7">
      <w:pPr>
        <w:pStyle w:val="PlainText"/>
        <w:numPr>
          <w:ilvl w:val="0"/>
          <w:numId w:val="2"/>
        </w:numPr>
        <w:rPr>
          <w:rFonts w:ascii="Times New Roman" w:hAnsi="Times New Roman"/>
          <w:sz w:val="24"/>
          <w:szCs w:val="24"/>
        </w:rPr>
      </w:pPr>
      <w:r w:rsidRPr="006551A9">
        <w:rPr>
          <w:rFonts w:ascii="Times New Roman" w:hAnsi="Times New Roman"/>
          <w:sz w:val="24"/>
          <w:szCs w:val="24"/>
        </w:rPr>
        <w:t>Section 2350-001</w:t>
      </w:r>
      <w:r w:rsidR="009C59CF" w:rsidRPr="006551A9">
        <w:rPr>
          <w:rFonts w:ascii="Times New Roman" w:hAnsi="Times New Roman"/>
          <w:sz w:val="24"/>
          <w:szCs w:val="24"/>
        </w:rPr>
        <w:t xml:space="preserve">; </w:t>
      </w:r>
      <w:r w:rsidR="0018251C" w:rsidRPr="006551A9">
        <w:rPr>
          <w:rFonts w:ascii="Times New Roman" w:hAnsi="Times New Roman"/>
          <w:sz w:val="24"/>
          <w:szCs w:val="24"/>
        </w:rPr>
        <w:t>Time 11-11:50</w:t>
      </w:r>
      <w:r w:rsidR="00114B81" w:rsidRPr="006551A9">
        <w:rPr>
          <w:rFonts w:ascii="Times New Roman" w:hAnsi="Times New Roman"/>
          <w:sz w:val="24"/>
          <w:szCs w:val="24"/>
        </w:rPr>
        <w:t xml:space="preserve">; Room </w:t>
      </w:r>
      <w:r w:rsidR="00F91118" w:rsidRPr="006551A9">
        <w:rPr>
          <w:rFonts w:ascii="Times New Roman" w:hAnsi="Times New Roman"/>
          <w:sz w:val="24"/>
          <w:szCs w:val="24"/>
        </w:rPr>
        <w:t>PH 100</w:t>
      </w:r>
    </w:p>
    <w:p w14:paraId="00CC3399" w14:textId="36A865C2" w:rsidR="00AF3079" w:rsidRPr="006551A9" w:rsidRDefault="00622128" w:rsidP="00A013C7">
      <w:pPr>
        <w:pStyle w:val="PlainText"/>
        <w:numPr>
          <w:ilvl w:val="0"/>
          <w:numId w:val="2"/>
        </w:numPr>
        <w:rPr>
          <w:rFonts w:ascii="Times New Roman" w:hAnsi="Times New Roman"/>
          <w:sz w:val="24"/>
          <w:szCs w:val="24"/>
        </w:rPr>
      </w:pPr>
      <w:r w:rsidRPr="006551A9">
        <w:rPr>
          <w:rFonts w:ascii="Times New Roman" w:hAnsi="Times New Roman"/>
          <w:sz w:val="24"/>
          <w:szCs w:val="24"/>
        </w:rPr>
        <w:t>Section 2350-004</w:t>
      </w:r>
      <w:r w:rsidR="009C59CF" w:rsidRPr="006551A9">
        <w:rPr>
          <w:rFonts w:ascii="Times New Roman" w:hAnsi="Times New Roman"/>
          <w:sz w:val="24"/>
          <w:szCs w:val="24"/>
        </w:rPr>
        <w:t xml:space="preserve">; </w:t>
      </w:r>
      <w:r w:rsidR="0018251C" w:rsidRPr="006551A9">
        <w:rPr>
          <w:rFonts w:ascii="Times New Roman" w:hAnsi="Times New Roman"/>
          <w:sz w:val="24"/>
          <w:szCs w:val="24"/>
        </w:rPr>
        <w:t>Time 10-10:50</w:t>
      </w:r>
      <w:r w:rsidR="00114B81" w:rsidRPr="006551A9">
        <w:rPr>
          <w:rFonts w:ascii="Times New Roman" w:hAnsi="Times New Roman"/>
          <w:sz w:val="24"/>
          <w:szCs w:val="24"/>
        </w:rPr>
        <w:t xml:space="preserve">; Room </w:t>
      </w:r>
      <w:r w:rsidR="00F91118" w:rsidRPr="006551A9">
        <w:rPr>
          <w:rFonts w:ascii="Times New Roman" w:hAnsi="Times New Roman"/>
          <w:sz w:val="24"/>
          <w:szCs w:val="24"/>
        </w:rPr>
        <w:t>PH 100</w:t>
      </w:r>
    </w:p>
    <w:p w14:paraId="34E42762" w14:textId="67717421" w:rsidR="00AF3079" w:rsidRPr="006551A9" w:rsidRDefault="00AF3079" w:rsidP="00CA7593">
      <w:pPr>
        <w:pStyle w:val="PlainText"/>
        <w:rPr>
          <w:rFonts w:ascii="Times New Roman" w:hAnsi="Times New Roman"/>
          <w:sz w:val="24"/>
          <w:szCs w:val="24"/>
        </w:rPr>
      </w:pPr>
      <w:r w:rsidRPr="006551A9">
        <w:rPr>
          <w:rFonts w:ascii="Times New Roman" w:hAnsi="Times New Roman"/>
          <w:b/>
          <w:sz w:val="24"/>
          <w:szCs w:val="24"/>
        </w:rPr>
        <w:t>Office/Hours</w:t>
      </w:r>
      <w:r w:rsidRPr="006551A9">
        <w:rPr>
          <w:rFonts w:ascii="Times New Roman" w:hAnsi="Times New Roman"/>
          <w:sz w:val="24"/>
          <w:szCs w:val="24"/>
        </w:rPr>
        <w:t xml:space="preserve">: </w:t>
      </w:r>
      <w:r w:rsidR="00D30596" w:rsidRPr="006551A9">
        <w:rPr>
          <w:rFonts w:ascii="Times New Roman" w:hAnsi="Times New Roman"/>
          <w:sz w:val="24"/>
          <w:szCs w:val="24"/>
        </w:rPr>
        <w:t xml:space="preserve">Carlisle Hall 606/12-12:50 </w:t>
      </w:r>
      <w:r w:rsidR="00CF5ADD" w:rsidRPr="006551A9">
        <w:rPr>
          <w:rFonts w:ascii="Times New Roman" w:hAnsi="Times New Roman"/>
          <w:sz w:val="24"/>
          <w:szCs w:val="24"/>
        </w:rPr>
        <w:t>MWF or by appointment (no office hours during final exam week)</w:t>
      </w:r>
    </w:p>
    <w:p w14:paraId="2FC7BA4A" w14:textId="6F153B10" w:rsidR="00AF3079" w:rsidRPr="006551A9" w:rsidRDefault="00AF3079" w:rsidP="00CA7593">
      <w:pPr>
        <w:rPr>
          <w:bCs/>
        </w:rPr>
      </w:pPr>
      <w:r w:rsidRPr="006551A9">
        <w:rPr>
          <w:b/>
          <w:bCs/>
        </w:rPr>
        <w:t>Email</w:t>
      </w:r>
      <w:r w:rsidRPr="006551A9">
        <w:rPr>
          <w:bCs/>
        </w:rPr>
        <w:t xml:space="preserve">: </w:t>
      </w:r>
      <w:hyperlink r:id="rId8" w:history="1">
        <w:r w:rsidR="00AD0655" w:rsidRPr="006551A9">
          <w:rPr>
            <w:rStyle w:val="Hyperlink"/>
            <w:bCs/>
          </w:rPr>
          <w:t>nengland@uta.edu</w:t>
        </w:r>
      </w:hyperlink>
      <w:r w:rsidR="00AD0655" w:rsidRPr="006551A9">
        <w:rPr>
          <w:bCs/>
        </w:rPr>
        <w:t xml:space="preserve"> or </w:t>
      </w:r>
      <w:hyperlink r:id="rId9" w:history="1">
        <w:r w:rsidR="00AD0655" w:rsidRPr="006551A9">
          <w:rPr>
            <w:rStyle w:val="Hyperlink"/>
            <w:bCs/>
          </w:rPr>
          <w:t>nrosenberg@uta.edu</w:t>
        </w:r>
      </w:hyperlink>
      <w:r w:rsidR="00AD0655" w:rsidRPr="006551A9">
        <w:rPr>
          <w:bCs/>
        </w:rPr>
        <w:t xml:space="preserve"> </w:t>
      </w:r>
    </w:p>
    <w:p w14:paraId="3A552638" w14:textId="033533D8" w:rsidR="00AF3079" w:rsidRPr="006551A9" w:rsidRDefault="00AF3079" w:rsidP="00CA7593">
      <w:r w:rsidRPr="006551A9">
        <w:rPr>
          <w:b/>
          <w:bCs/>
        </w:rPr>
        <w:t>Faculty Profile</w:t>
      </w:r>
      <w:r w:rsidR="00842AC6" w:rsidRPr="006551A9">
        <w:rPr>
          <w:bCs/>
        </w:rPr>
        <w:t xml:space="preserve">: </w:t>
      </w:r>
      <w:hyperlink r:id="rId10" w:history="1">
        <w:r w:rsidR="00842AC6" w:rsidRPr="006551A9">
          <w:rPr>
            <w:u w:val="single"/>
          </w:rPr>
          <w:t>https://www.uta.edu/profiles/nancy-england</w:t>
        </w:r>
      </w:hyperlink>
      <w:r w:rsidR="00842AC6" w:rsidRPr="006551A9">
        <w:t xml:space="preserve"> </w:t>
      </w:r>
    </w:p>
    <w:p w14:paraId="3BEDC1FE" w14:textId="77777777" w:rsidR="00C83149" w:rsidRPr="006551A9" w:rsidRDefault="00C83149" w:rsidP="00CA7593"/>
    <w:p w14:paraId="63FA4AC7" w14:textId="27B7D5E3" w:rsidR="00D0215C" w:rsidRDefault="00C83149" w:rsidP="00F7293F">
      <w:pPr>
        <w:rPr>
          <w:b/>
          <w:bCs/>
        </w:rPr>
      </w:pPr>
      <w:r w:rsidRPr="006551A9">
        <w:rPr>
          <w:b/>
        </w:rPr>
        <w:t>Course Description</w:t>
      </w:r>
      <w:r w:rsidR="00280768" w:rsidRPr="006551A9">
        <w:rPr>
          <w:b/>
          <w:bCs/>
        </w:rPr>
        <w:t>.</w:t>
      </w:r>
      <w:r w:rsidR="00AF3079" w:rsidRPr="006551A9">
        <w:rPr>
          <w:b/>
          <w:bCs/>
        </w:rPr>
        <w:t xml:space="preserve"> </w:t>
      </w:r>
      <w:r w:rsidR="00D25D05" w:rsidRPr="00D25D05">
        <w:rPr>
          <w:bCs/>
        </w:rPr>
        <w:t xml:space="preserve">In this course, students </w:t>
      </w:r>
      <w:r w:rsidR="00D25D05">
        <w:rPr>
          <w:bCs/>
        </w:rPr>
        <w:t xml:space="preserve">will learn </w:t>
      </w:r>
      <w:r w:rsidR="00D25D05" w:rsidRPr="00D25D05">
        <w:rPr>
          <w:bCs/>
        </w:rPr>
        <w:t>to identify characteristics of genres, to recognize and understand critical and literary terms, and to develop and use methods and strategies for analyzing and interpreting texts. Required for English and English/Education majors. Prerequisite: ENGL 1301 and ENGL 1302.</w:t>
      </w:r>
    </w:p>
    <w:p w14:paraId="52952E25" w14:textId="77777777" w:rsidR="00D25D05" w:rsidRPr="00D25D05" w:rsidRDefault="00D25D05" w:rsidP="00F7293F">
      <w:pPr>
        <w:rPr>
          <w:b/>
          <w:bCs/>
        </w:rPr>
      </w:pPr>
    </w:p>
    <w:p w14:paraId="53DFC91A" w14:textId="77777777" w:rsidR="005E6BAB" w:rsidRPr="006551A9" w:rsidRDefault="00AF3079" w:rsidP="00CA7593">
      <w:pPr>
        <w:rPr>
          <w:b/>
        </w:rPr>
      </w:pPr>
      <w:r w:rsidRPr="006551A9">
        <w:rPr>
          <w:b/>
        </w:rPr>
        <w:t>Required Texts.</w:t>
      </w:r>
    </w:p>
    <w:p w14:paraId="1EE1DA2A" w14:textId="4B32C389" w:rsidR="00AF3079" w:rsidRPr="006551A9" w:rsidRDefault="005E6BAB" w:rsidP="005E6BAB">
      <w:pPr>
        <w:ind w:firstLine="360"/>
        <w:rPr>
          <w:b/>
        </w:rPr>
      </w:pPr>
      <w:r w:rsidRPr="006551A9">
        <w:rPr>
          <w:b/>
        </w:rPr>
        <w:t>Students must have these editions.</w:t>
      </w:r>
    </w:p>
    <w:p w14:paraId="099C2461" w14:textId="7EDB09D1" w:rsidR="00047896" w:rsidRPr="006551A9" w:rsidRDefault="008F67AB" w:rsidP="00A013C7">
      <w:pPr>
        <w:pStyle w:val="Heading6"/>
        <w:numPr>
          <w:ilvl w:val="0"/>
          <w:numId w:val="1"/>
        </w:numPr>
        <w:jc w:val="left"/>
        <w:rPr>
          <w:bCs/>
          <w:sz w:val="24"/>
          <w:szCs w:val="24"/>
        </w:rPr>
      </w:pPr>
      <w:r w:rsidRPr="006551A9">
        <w:rPr>
          <w:bCs/>
          <w:sz w:val="24"/>
          <w:szCs w:val="24"/>
        </w:rPr>
        <w:t>Robert Dale Parker</w:t>
      </w:r>
      <w:r w:rsidR="00AF3079" w:rsidRPr="006551A9">
        <w:rPr>
          <w:bCs/>
          <w:sz w:val="24"/>
          <w:szCs w:val="24"/>
        </w:rPr>
        <w:t xml:space="preserve">, </w:t>
      </w:r>
      <w:r w:rsidRPr="006551A9">
        <w:rPr>
          <w:bCs/>
          <w:i/>
          <w:sz w:val="24"/>
          <w:szCs w:val="24"/>
        </w:rPr>
        <w:t>How to Interpret Literature: Critical Theory for Literary and Cultural Studies</w:t>
      </w:r>
      <w:r w:rsidR="00AF3079" w:rsidRPr="006551A9">
        <w:rPr>
          <w:bCs/>
          <w:i/>
          <w:sz w:val="24"/>
          <w:szCs w:val="24"/>
        </w:rPr>
        <w:t>,</w:t>
      </w:r>
      <w:r w:rsidR="00AF3079" w:rsidRPr="006551A9">
        <w:rPr>
          <w:bCs/>
          <w:sz w:val="24"/>
          <w:szCs w:val="24"/>
        </w:rPr>
        <w:t xml:space="preserve"> 3</w:t>
      </w:r>
      <w:r w:rsidR="00AF3079" w:rsidRPr="006551A9">
        <w:rPr>
          <w:bCs/>
          <w:sz w:val="24"/>
          <w:szCs w:val="24"/>
          <w:vertAlign w:val="superscript"/>
        </w:rPr>
        <w:t>rd</w:t>
      </w:r>
      <w:r w:rsidR="00795DAC" w:rsidRPr="006551A9">
        <w:rPr>
          <w:bCs/>
          <w:sz w:val="24"/>
          <w:szCs w:val="24"/>
        </w:rPr>
        <w:t xml:space="preserve"> edition, </w:t>
      </w:r>
      <w:r w:rsidR="005B3B20" w:rsidRPr="006551A9">
        <w:rPr>
          <w:bCs/>
          <w:sz w:val="24"/>
          <w:szCs w:val="24"/>
        </w:rPr>
        <w:t>ISBN: 9780199331161</w:t>
      </w:r>
    </w:p>
    <w:p w14:paraId="1F61D130" w14:textId="08BBF53E" w:rsidR="008A5860" w:rsidRPr="006551A9" w:rsidRDefault="005E6BAB" w:rsidP="00A013C7">
      <w:pPr>
        <w:pStyle w:val="Heading6"/>
        <w:numPr>
          <w:ilvl w:val="0"/>
          <w:numId w:val="1"/>
        </w:numPr>
        <w:jc w:val="left"/>
        <w:rPr>
          <w:sz w:val="24"/>
          <w:szCs w:val="24"/>
        </w:rPr>
      </w:pPr>
      <w:r w:rsidRPr="006551A9">
        <w:rPr>
          <w:sz w:val="24"/>
          <w:szCs w:val="24"/>
        </w:rPr>
        <w:t>Bram Stoker</w:t>
      </w:r>
      <w:r w:rsidR="005F1079" w:rsidRPr="006551A9">
        <w:rPr>
          <w:sz w:val="24"/>
          <w:szCs w:val="24"/>
        </w:rPr>
        <w:t xml:space="preserve">, </w:t>
      </w:r>
      <w:r w:rsidRPr="006551A9">
        <w:rPr>
          <w:i/>
          <w:sz w:val="24"/>
          <w:szCs w:val="24"/>
        </w:rPr>
        <w:t>Dracula</w:t>
      </w:r>
      <w:r w:rsidR="002A6C0E" w:rsidRPr="006551A9">
        <w:rPr>
          <w:sz w:val="24"/>
          <w:szCs w:val="24"/>
        </w:rPr>
        <w:t>, Norton Critical Edition, 1997, ISBN: 9780393970128</w:t>
      </w:r>
    </w:p>
    <w:p w14:paraId="06CFF518" w14:textId="11655DE0" w:rsidR="008A5860" w:rsidRPr="006551A9" w:rsidRDefault="002A150C" w:rsidP="00A013C7">
      <w:pPr>
        <w:pStyle w:val="ListParagraph"/>
        <w:numPr>
          <w:ilvl w:val="0"/>
          <w:numId w:val="1"/>
        </w:numPr>
      </w:pPr>
      <w:r w:rsidRPr="006551A9">
        <w:t xml:space="preserve">Murfin and Ray, </w:t>
      </w:r>
      <w:r w:rsidRPr="006551A9">
        <w:rPr>
          <w:i/>
        </w:rPr>
        <w:t>The Bedford Glossary of Critical and Literary Terms</w:t>
      </w:r>
      <w:r w:rsidRPr="006551A9">
        <w:t>, 3</w:t>
      </w:r>
      <w:r w:rsidRPr="006551A9">
        <w:rPr>
          <w:vertAlign w:val="superscript"/>
        </w:rPr>
        <w:t>rd</w:t>
      </w:r>
      <w:r w:rsidRPr="006551A9">
        <w:t xml:space="preserve"> edition, </w:t>
      </w:r>
      <w:r w:rsidR="00C302EE" w:rsidRPr="006551A9">
        <w:t>ISBN: 9780312461881</w:t>
      </w:r>
    </w:p>
    <w:p w14:paraId="16D86DD1" w14:textId="0C25B813" w:rsidR="006D2C5B" w:rsidRPr="00DB605E" w:rsidRDefault="006D2C5B" w:rsidP="00A013C7">
      <w:pPr>
        <w:pStyle w:val="ListParagraph"/>
        <w:numPr>
          <w:ilvl w:val="0"/>
          <w:numId w:val="1"/>
        </w:numPr>
      </w:pPr>
      <w:r w:rsidRPr="00DB605E">
        <w:t>Additional novel</w:t>
      </w:r>
      <w:r w:rsidR="00DB605E" w:rsidRPr="00DB605E">
        <w:t>*</w:t>
      </w:r>
    </w:p>
    <w:p w14:paraId="0599E038" w14:textId="372F303A" w:rsidR="00750C65" w:rsidRPr="00DB605E" w:rsidRDefault="005E39B0" w:rsidP="00A013C7">
      <w:pPr>
        <w:pStyle w:val="ListParagraph"/>
        <w:numPr>
          <w:ilvl w:val="0"/>
          <w:numId w:val="1"/>
        </w:numPr>
      </w:pPr>
      <w:r w:rsidRPr="00DB605E">
        <w:t xml:space="preserve">Selected </w:t>
      </w:r>
      <w:r w:rsidR="002F428C">
        <w:t>texts</w:t>
      </w:r>
      <w:r w:rsidRPr="00DB605E">
        <w:t xml:space="preserve"> online/handouts</w:t>
      </w:r>
    </w:p>
    <w:p w14:paraId="1E135EC3" w14:textId="65FCAD15" w:rsidR="00DB605E" w:rsidRPr="00DB605E" w:rsidRDefault="00DB605E" w:rsidP="00DB605E">
      <w:pPr>
        <w:autoSpaceDE w:val="0"/>
        <w:autoSpaceDN w:val="0"/>
        <w:adjustRightInd w:val="0"/>
        <w:rPr>
          <w:rFonts w:eastAsiaTheme="minorHAnsi"/>
        </w:rPr>
      </w:pPr>
      <w:r w:rsidRPr="00DB605E">
        <w:t>*</w:t>
      </w:r>
      <w:r w:rsidRPr="00DB605E">
        <w:rPr>
          <w:rFonts w:eastAsiaTheme="minorHAnsi"/>
        </w:rPr>
        <w:t xml:space="preserve"> Students will be required to purchase or otherwise gain access to one addi</w:t>
      </w:r>
      <w:r>
        <w:rPr>
          <w:rFonts w:eastAsiaTheme="minorHAnsi"/>
        </w:rPr>
        <w:t xml:space="preserve">tional novel this semester (not </w:t>
      </w:r>
      <w:r w:rsidRPr="00DB605E">
        <w:rPr>
          <w:rFonts w:eastAsiaTheme="minorHAnsi"/>
        </w:rPr>
        <w:t>listed above)</w:t>
      </w:r>
    </w:p>
    <w:p w14:paraId="54F33632" w14:textId="77777777" w:rsidR="00F411F6" w:rsidRDefault="00F411F6" w:rsidP="00750C65"/>
    <w:p w14:paraId="1F758435" w14:textId="5CC28465" w:rsidR="00F411F6" w:rsidRPr="00F411F6" w:rsidRDefault="00F411F6" w:rsidP="00F411F6">
      <w:pPr>
        <w:rPr>
          <w:b/>
        </w:rPr>
      </w:pPr>
      <w:r w:rsidRPr="00F411F6">
        <w:rPr>
          <w:b/>
        </w:rPr>
        <w:t>Student Learning Outcomes</w:t>
      </w:r>
      <w:r>
        <w:rPr>
          <w:b/>
        </w:rPr>
        <w:t>.</w:t>
      </w:r>
    </w:p>
    <w:p w14:paraId="7A5D95E1" w14:textId="52D44882" w:rsidR="00F411F6" w:rsidRDefault="00F411F6" w:rsidP="00F411F6">
      <w:r>
        <w:t xml:space="preserve">Upon the completion of this course, </w:t>
      </w:r>
      <w:r w:rsidR="00931BA2">
        <w:t xml:space="preserve">successful </w:t>
      </w:r>
      <w:r>
        <w:t>students should be able to:</w:t>
      </w:r>
    </w:p>
    <w:p w14:paraId="6A095037" w14:textId="77777777" w:rsidR="0046713D" w:rsidRDefault="00F411F6" w:rsidP="00A013C7">
      <w:pPr>
        <w:pStyle w:val="ListParagraph"/>
        <w:numPr>
          <w:ilvl w:val="0"/>
          <w:numId w:val="4"/>
        </w:numPr>
      </w:pPr>
      <w:r>
        <w:t>Articulate an understanding of major approaches to literary criticism and explain the similarities and differences of those approaches as well as their benefits and limitations.</w:t>
      </w:r>
    </w:p>
    <w:p w14:paraId="4D25ABD8" w14:textId="77777777" w:rsidR="0046713D" w:rsidRDefault="00F411F6" w:rsidP="00A013C7">
      <w:pPr>
        <w:pStyle w:val="ListParagraph"/>
        <w:numPr>
          <w:ilvl w:val="0"/>
          <w:numId w:val="4"/>
        </w:numPr>
      </w:pPr>
      <w:r>
        <w:t>Define literary terms and use vocabulary appropriate to literary study.</w:t>
      </w:r>
    </w:p>
    <w:p w14:paraId="189B8655" w14:textId="77777777" w:rsidR="0046713D" w:rsidRDefault="00F411F6" w:rsidP="00A013C7">
      <w:pPr>
        <w:pStyle w:val="ListParagraph"/>
        <w:numPr>
          <w:ilvl w:val="0"/>
          <w:numId w:val="4"/>
        </w:numPr>
      </w:pPr>
      <w:r>
        <w:t>Apply different and appropriate literary frameworks to the analysis of literary texts.</w:t>
      </w:r>
    </w:p>
    <w:p w14:paraId="5370D3F9" w14:textId="77777777" w:rsidR="0046713D" w:rsidRDefault="00F411F6" w:rsidP="00A013C7">
      <w:pPr>
        <w:pStyle w:val="ListParagraph"/>
        <w:numPr>
          <w:ilvl w:val="0"/>
          <w:numId w:val="4"/>
        </w:numPr>
      </w:pPr>
      <w:r>
        <w:t>Demonstrate independent critical thinking in their analysis of literary texts.</w:t>
      </w:r>
    </w:p>
    <w:p w14:paraId="27EE164A" w14:textId="77777777" w:rsidR="0046713D" w:rsidRDefault="0046713D" w:rsidP="00A013C7">
      <w:pPr>
        <w:pStyle w:val="ListParagraph"/>
        <w:numPr>
          <w:ilvl w:val="0"/>
          <w:numId w:val="4"/>
        </w:numPr>
      </w:pPr>
      <w:r>
        <w:t>P</w:t>
      </w:r>
      <w:r w:rsidR="00F411F6">
        <w:t>erform independent research, using the MLA bibliography and other methods, and synthesize research materials to present original analytical arguments.</w:t>
      </w:r>
    </w:p>
    <w:p w14:paraId="1172F3C2" w14:textId="73D9CBE1" w:rsidR="00F411F6" w:rsidRDefault="00F411F6" w:rsidP="00A013C7">
      <w:pPr>
        <w:pStyle w:val="ListParagraph"/>
        <w:numPr>
          <w:ilvl w:val="0"/>
          <w:numId w:val="4"/>
        </w:numPr>
      </w:pPr>
      <w:r>
        <w:t>Employ correct MLA documentation of primary and secondary sources.</w:t>
      </w:r>
    </w:p>
    <w:p w14:paraId="5EEB2CAF" w14:textId="7A2C4E3A" w:rsidR="00AF3079" w:rsidRPr="006551A9" w:rsidRDefault="00AF3079" w:rsidP="00CA7593"/>
    <w:p w14:paraId="2CCF7747" w14:textId="61FE81C9" w:rsidR="00855793" w:rsidRPr="006551A9" w:rsidRDefault="00B9315E" w:rsidP="00855793">
      <w:pPr>
        <w:rPr>
          <w:b/>
        </w:rPr>
      </w:pPr>
      <w:r>
        <w:rPr>
          <w:b/>
        </w:rPr>
        <w:t>Grading</w:t>
      </w:r>
      <w:r w:rsidR="007774EA" w:rsidRPr="006551A9">
        <w:rPr>
          <w:b/>
        </w:rPr>
        <w:t>:</w:t>
      </w:r>
    </w:p>
    <w:p w14:paraId="17343D20" w14:textId="032CD873" w:rsidR="00857440" w:rsidRPr="006551A9" w:rsidRDefault="00857440" w:rsidP="00A013C7">
      <w:pPr>
        <w:pStyle w:val="ListParagraph"/>
        <w:numPr>
          <w:ilvl w:val="0"/>
          <w:numId w:val="3"/>
        </w:numPr>
      </w:pPr>
      <w:r w:rsidRPr="006551A9">
        <w:t xml:space="preserve">Reading </w:t>
      </w:r>
      <w:r w:rsidR="00E70967">
        <w:t>Responses and Reading Quizzes</w:t>
      </w:r>
      <w:r w:rsidR="006D2C5B" w:rsidRPr="006551A9">
        <w:t xml:space="preserve"> 15</w:t>
      </w:r>
      <w:r w:rsidRPr="006551A9">
        <w:t>%</w:t>
      </w:r>
    </w:p>
    <w:p w14:paraId="4A19B8A9" w14:textId="38BD5633" w:rsidR="00857440" w:rsidRPr="006551A9" w:rsidRDefault="00716620" w:rsidP="00A013C7">
      <w:pPr>
        <w:pStyle w:val="ListParagraph"/>
        <w:numPr>
          <w:ilvl w:val="0"/>
          <w:numId w:val="3"/>
        </w:numPr>
      </w:pPr>
      <w:r w:rsidRPr="006551A9">
        <w:t>Midterm</w:t>
      </w:r>
      <w:r w:rsidR="00857440" w:rsidRPr="006551A9">
        <w:t xml:space="preserve"> Exam 15%</w:t>
      </w:r>
    </w:p>
    <w:p w14:paraId="06B421CA" w14:textId="22A3D16D" w:rsidR="00857440" w:rsidRPr="006551A9" w:rsidRDefault="00973AFB" w:rsidP="00A013C7">
      <w:pPr>
        <w:pStyle w:val="ListParagraph"/>
        <w:numPr>
          <w:ilvl w:val="0"/>
          <w:numId w:val="3"/>
        </w:numPr>
      </w:pPr>
      <w:r w:rsidRPr="006551A9">
        <w:t xml:space="preserve">Essay on </w:t>
      </w:r>
      <w:r w:rsidRPr="006551A9">
        <w:rPr>
          <w:i/>
        </w:rPr>
        <w:t>Dracula</w:t>
      </w:r>
      <w:r w:rsidR="00857440" w:rsidRPr="006551A9">
        <w:t xml:space="preserve"> 15%</w:t>
      </w:r>
    </w:p>
    <w:p w14:paraId="15442521" w14:textId="01A60AC2" w:rsidR="00857440" w:rsidRPr="006551A9" w:rsidRDefault="00857440" w:rsidP="00A013C7">
      <w:pPr>
        <w:pStyle w:val="ListParagraph"/>
        <w:numPr>
          <w:ilvl w:val="0"/>
          <w:numId w:val="3"/>
        </w:numPr>
      </w:pPr>
      <w:r w:rsidRPr="006551A9">
        <w:t>Research Essay Prospectus and Annotated Bibliography 10%</w:t>
      </w:r>
    </w:p>
    <w:p w14:paraId="725110EB" w14:textId="120CF9D0" w:rsidR="00857440" w:rsidRPr="006551A9" w:rsidRDefault="00857440" w:rsidP="00A013C7">
      <w:pPr>
        <w:pStyle w:val="ListParagraph"/>
        <w:numPr>
          <w:ilvl w:val="0"/>
          <w:numId w:val="3"/>
        </w:numPr>
      </w:pPr>
      <w:r w:rsidRPr="006551A9">
        <w:t>Resea</w:t>
      </w:r>
      <w:r w:rsidR="006D2C5B" w:rsidRPr="006551A9">
        <w:t>rch Essay on additional novel 25</w:t>
      </w:r>
      <w:r w:rsidRPr="006551A9">
        <w:t>%</w:t>
      </w:r>
    </w:p>
    <w:p w14:paraId="2B02EE79" w14:textId="02E5F29F" w:rsidR="00857440" w:rsidRPr="006551A9" w:rsidRDefault="00857440" w:rsidP="00A013C7">
      <w:pPr>
        <w:pStyle w:val="ListParagraph"/>
        <w:numPr>
          <w:ilvl w:val="0"/>
          <w:numId w:val="3"/>
        </w:numPr>
      </w:pPr>
      <w:r w:rsidRPr="006551A9">
        <w:t>Research Essay Presentation 5%</w:t>
      </w:r>
    </w:p>
    <w:p w14:paraId="2E1FAA8C" w14:textId="4A996566" w:rsidR="00855793" w:rsidRPr="006551A9" w:rsidRDefault="00857440" w:rsidP="00A013C7">
      <w:pPr>
        <w:pStyle w:val="ListParagraph"/>
        <w:numPr>
          <w:ilvl w:val="0"/>
          <w:numId w:val="3"/>
        </w:numPr>
      </w:pPr>
      <w:r w:rsidRPr="006551A9">
        <w:t>Final Exam 15%</w:t>
      </w:r>
    </w:p>
    <w:p w14:paraId="0FDE88D7" w14:textId="77777777" w:rsidR="00855793" w:rsidRPr="006551A9" w:rsidRDefault="00855793" w:rsidP="00855793">
      <w:pPr>
        <w:tabs>
          <w:tab w:val="left" w:pos="240"/>
        </w:tabs>
        <w:suppressAutoHyphens/>
      </w:pPr>
    </w:p>
    <w:p w14:paraId="1C5BDDF2" w14:textId="0557AD6A" w:rsidR="00857440" w:rsidRPr="006551A9" w:rsidRDefault="00855793" w:rsidP="00B903E0">
      <w:pPr>
        <w:tabs>
          <w:tab w:val="left" w:pos="240"/>
        </w:tabs>
        <w:suppressAutoHyphens/>
      </w:pPr>
      <w:r w:rsidRPr="006551A9">
        <w:t>Final grades will be calculated as follows: A=90‐100%, B=80‐89%, C=70‐79%, D=60‐69%, F=50 and below.</w:t>
      </w:r>
    </w:p>
    <w:p w14:paraId="0B5E5DEA" w14:textId="77777777" w:rsidR="00857440" w:rsidRDefault="00857440" w:rsidP="00CA7593">
      <w:pPr>
        <w:pStyle w:val="BodyText"/>
        <w:tabs>
          <w:tab w:val="clear" w:pos="360"/>
          <w:tab w:val="left" w:pos="720"/>
        </w:tabs>
        <w:jc w:val="left"/>
        <w:rPr>
          <w:rFonts w:ascii="Times New Roman" w:hAnsi="Times New Roman"/>
          <w:bCs/>
          <w:noProof w:val="0"/>
          <w:spacing w:val="0"/>
          <w:sz w:val="24"/>
          <w:szCs w:val="24"/>
        </w:rPr>
      </w:pPr>
    </w:p>
    <w:p w14:paraId="1F7751EB" w14:textId="3F8E6782" w:rsidR="00240359" w:rsidRPr="00240359" w:rsidRDefault="00240359" w:rsidP="00CA7593">
      <w:pPr>
        <w:pStyle w:val="BodyText"/>
        <w:tabs>
          <w:tab w:val="clear" w:pos="360"/>
          <w:tab w:val="left" w:pos="720"/>
        </w:tabs>
        <w:jc w:val="left"/>
        <w:rPr>
          <w:rFonts w:ascii="Times New Roman" w:hAnsi="Times New Roman"/>
          <w:b/>
          <w:bCs/>
          <w:noProof w:val="0"/>
          <w:spacing w:val="0"/>
          <w:sz w:val="24"/>
          <w:szCs w:val="24"/>
        </w:rPr>
      </w:pPr>
      <w:r w:rsidRPr="00240359">
        <w:rPr>
          <w:rFonts w:ascii="Times New Roman" w:hAnsi="Times New Roman"/>
          <w:b/>
          <w:bCs/>
          <w:noProof w:val="0"/>
          <w:spacing w:val="0"/>
          <w:sz w:val="24"/>
          <w:szCs w:val="24"/>
        </w:rPr>
        <w:t>The Assignments, in Brief. Assignments Will Be Discussed in Detail.</w:t>
      </w:r>
    </w:p>
    <w:p w14:paraId="4CF4310A" w14:textId="089411BF" w:rsidR="00E70967" w:rsidRDefault="00E70967" w:rsidP="00A013C7">
      <w:pPr>
        <w:pStyle w:val="BodyText"/>
        <w:numPr>
          <w:ilvl w:val="0"/>
          <w:numId w:val="5"/>
        </w:numPr>
        <w:tabs>
          <w:tab w:val="clear" w:pos="360"/>
          <w:tab w:val="left" w:pos="720"/>
        </w:tabs>
        <w:jc w:val="left"/>
        <w:rPr>
          <w:rFonts w:ascii="Times New Roman" w:hAnsi="Times New Roman"/>
          <w:bCs/>
          <w:noProof w:val="0"/>
          <w:spacing w:val="0"/>
          <w:sz w:val="24"/>
          <w:szCs w:val="24"/>
        </w:rPr>
      </w:pPr>
      <w:r>
        <w:rPr>
          <w:rFonts w:ascii="Times New Roman" w:hAnsi="Times New Roman"/>
          <w:bCs/>
          <w:noProof w:val="0"/>
          <w:spacing w:val="0"/>
          <w:sz w:val="24"/>
          <w:szCs w:val="24"/>
        </w:rPr>
        <w:t>Reading Responses:</w:t>
      </w:r>
      <w:r w:rsidR="00B366D9">
        <w:rPr>
          <w:rFonts w:ascii="Times New Roman" w:hAnsi="Times New Roman"/>
          <w:bCs/>
          <w:noProof w:val="0"/>
          <w:spacing w:val="0"/>
          <w:sz w:val="24"/>
          <w:szCs w:val="24"/>
        </w:rPr>
        <w:t xml:space="preserve"> A minimum one-page </w:t>
      </w:r>
      <w:r w:rsidR="007D7064">
        <w:rPr>
          <w:rFonts w:ascii="Times New Roman" w:hAnsi="Times New Roman"/>
          <w:bCs/>
          <w:noProof w:val="0"/>
          <w:spacing w:val="0"/>
          <w:sz w:val="24"/>
          <w:szCs w:val="24"/>
        </w:rPr>
        <w:t xml:space="preserve">(double-spaced in MLA format) </w:t>
      </w:r>
      <w:r w:rsidR="00B366D9">
        <w:rPr>
          <w:rFonts w:ascii="Times New Roman" w:hAnsi="Times New Roman"/>
          <w:bCs/>
          <w:noProof w:val="0"/>
          <w:spacing w:val="0"/>
          <w:sz w:val="24"/>
          <w:szCs w:val="24"/>
        </w:rPr>
        <w:t xml:space="preserve">response to each reading </w:t>
      </w:r>
      <w:r w:rsidR="007D7064">
        <w:rPr>
          <w:rFonts w:ascii="Times New Roman" w:hAnsi="Times New Roman"/>
          <w:bCs/>
          <w:noProof w:val="0"/>
          <w:spacing w:val="0"/>
          <w:sz w:val="24"/>
          <w:szCs w:val="24"/>
        </w:rPr>
        <w:t>assigned</w:t>
      </w:r>
      <w:r w:rsidR="00B366D9">
        <w:rPr>
          <w:rFonts w:ascii="Times New Roman" w:hAnsi="Times New Roman"/>
          <w:bCs/>
          <w:noProof w:val="0"/>
          <w:spacing w:val="0"/>
          <w:sz w:val="24"/>
          <w:szCs w:val="24"/>
        </w:rPr>
        <w:t xml:space="preserve"> on the Course Schedule, uploaded to Blackboard prior to the start of class on the day the reading is due</w:t>
      </w:r>
      <w:r w:rsidR="00560E6F">
        <w:rPr>
          <w:rFonts w:ascii="Times New Roman" w:hAnsi="Times New Roman"/>
          <w:bCs/>
          <w:noProof w:val="0"/>
          <w:spacing w:val="0"/>
          <w:sz w:val="24"/>
          <w:szCs w:val="24"/>
        </w:rPr>
        <w:t>. S</w:t>
      </w:r>
      <w:r w:rsidR="00B15254">
        <w:rPr>
          <w:rFonts w:ascii="Times New Roman" w:hAnsi="Times New Roman"/>
          <w:bCs/>
          <w:noProof w:val="0"/>
          <w:spacing w:val="0"/>
          <w:sz w:val="24"/>
          <w:szCs w:val="24"/>
        </w:rPr>
        <w:t>tudents should write just one r</w:t>
      </w:r>
      <w:r w:rsidR="00560E6F">
        <w:rPr>
          <w:rFonts w:ascii="Times New Roman" w:hAnsi="Times New Roman"/>
          <w:bCs/>
          <w:noProof w:val="0"/>
          <w:spacing w:val="0"/>
          <w:sz w:val="24"/>
          <w:szCs w:val="24"/>
        </w:rPr>
        <w:t>esponse for all readings assigned on a particular day.</w:t>
      </w:r>
    </w:p>
    <w:p w14:paraId="0B353A08" w14:textId="47597A85" w:rsidR="00E70967" w:rsidRDefault="00E70967" w:rsidP="00A013C7">
      <w:pPr>
        <w:pStyle w:val="BodyText"/>
        <w:numPr>
          <w:ilvl w:val="0"/>
          <w:numId w:val="5"/>
        </w:numPr>
        <w:tabs>
          <w:tab w:val="clear" w:pos="360"/>
          <w:tab w:val="left" w:pos="720"/>
        </w:tabs>
        <w:jc w:val="left"/>
        <w:rPr>
          <w:rFonts w:ascii="Times New Roman" w:hAnsi="Times New Roman"/>
          <w:bCs/>
          <w:noProof w:val="0"/>
          <w:spacing w:val="0"/>
          <w:sz w:val="24"/>
          <w:szCs w:val="24"/>
        </w:rPr>
      </w:pPr>
      <w:r>
        <w:rPr>
          <w:rFonts w:ascii="Times New Roman" w:hAnsi="Times New Roman"/>
          <w:bCs/>
          <w:noProof w:val="0"/>
          <w:spacing w:val="0"/>
          <w:sz w:val="24"/>
          <w:szCs w:val="24"/>
        </w:rPr>
        <w:t>Reading Quizzes:</w:t>
      </w:r>
      <w:r w:rsidR="008C2901">
        <w:rPr>
          <w:rFonts w:ascii="Times New Roman" w:hAnsi="Times New Roman"/>
          <w:bCs/>
          <w:noProof w:val="0"/>
          <w:spacing w:val="0"/>
          <w:sz w:val="24"/>
          <w:szCs w:val="24"/>
        </w:rPr>
        <w:t xml:space="preserve"> Expect short quizzes on some assigned readings at the beginning of class</w:t>
      </w:r>
    </w:p>
    <w:p w14:paraId="571CD2DD" w14:textId="37699130" w:rsidR="00E70967" w:rsidRDefault="00B9315E" w:rsidP="00A013C7">
      <w:pPr>
        <w:pStyle w:val="BodyText"/>
        <w:numPr>
          <w:ilvl w:val="0"/>
          <w:numId w:val="5"/>
        </w:numPr>
        <w:tabs>
          <w:tab w:val="clear" w:pos="360"/>
          <w:tab w:val="left" w:pos="720"/>
        </w:tabs>
        <w:jc w:val="left"/>
        <w:rPr>
          <w:rFonts w:ascii="Times New Roman" w:hAnsi="Times New Roman"/>
          <w:bCs/>
          <w:noProof w:val="0"/>
          <w:spacing w:val="0"/>
          <w:sz w:val="24"/>
          <w:szCs w:val="24"/>
        </w:rPr>
      </w:pPr>
      <w:r w:rsidRPr="00E70967">
        <w:rPr>
          <w:rFonts w:ascii="Times New Roman" w:hAnsi="Times New Roman"/>
          <w:bCs/>
          <w:noProof w:val="0"/>
          <w:spacing w:val="0"/>
          <w:sz w:val="24"/>
          <w:szCs w:val="24"/>
        </w:rPr>
        <w:t>Midterm Exam</w:t>
      </w:r>
      <w:r w:rsidR="00737066">
        <w:rPr>
          <w:rFonts w:ascii="Times New Roman" w:hAnsi="Times New Roman"/>
          <w:bCs/>
          <w:noProof w:val="0"/>
          <w:spacing w:val="0"/>
          <w:sz w:val="24"/>
          <w:szCs w:val="24"/>
        </w:rPr>
        <w:t>: Fri., 3/9</w:t>
      </w:r>
    </w:p>
    <w:p w14:paraId="67F3B2F4" w14:textId="59B8D56E" w:rsidR="00737066" w:rsidRDefault="00737066" w:rsidP="00A013C7">
      <w:pPr>
        <w:pStyle w:val="BodyText"/>
        <w:numPr>
          <w:ilvl w:val="0"/>
          <w:numId w:val="5"/>
        </w:numPr>
        <w:tabs>
          <w:tab w:val="clear" w:pos="360"/>
          <w:tab w:val="left" w:pos="720"/>
        </w:tabs>
        <w:jc w:val="left"/>
        <w:rPr>
          <w:rFonts w:ascii="Times New Roman" w:hAnsi="Times New Roman"/>
          <w:bCs/>
          <w:noProof w:val="0"/>
          <w:spacing w:val="0"/>
          <w:sz w:val="24"/>
          <w:szCs w:val="24"/>
        </w:rPr>
      </w:pPr>
      <w:r>
        <w:rPr>
          <w:rFonts w:ascii="Times New Roman" w:hAnsi="Times New Roman"/>
          <w:bCs/>
          <w:noProof w:val="0"/>
          <w:spacing w:val="0"/>
          <w:sz w:val="24"/>
          <w:szCs w:val="24"/>
        </w:rPr>
        <w:t>Final Exam: Held during finals week; not comprehensive</w:t>
      </w:r>
    </w:p>
    <w:p w14:paraId="5153C792" w14:textId="29E95CD7" w:rsidR="00E70967" w:rsidRDefault="00B9315E" w:rsidP="00A013C7">
      <w:pPr>
        <w:pStyle w:val="BodyText"/>
        <w:numPr>
          <w:ilvl w:val="0"/>
          <w:numId w:val="5"/>
        </w:numPr>
        <w:tabs>
          <w:tab w:val="clear" w:pos="360"/>
          <w:tab w:val="left" w:pos="720"/>
        </w:tabs>
        <w:jc w:val="left"/>
        <w:rPr>
          <w:rFonts w:ascii="Times New Roman" w:hAnsi="Times New Roman"/>
          <w:bCs/>
          <w:noProof w:val="0"/>
          <w:spacing w:val="0"/>
          <w:sz w:val="24"/>
          <w:szCs w:val="24"/>
        </w:rPr>
      </w:pPr>
      <w:r w:rsidRPr="00E70967">
        <w:rPr>
          <w:rFonts w:ascii="Times New Roman" w:hAnsi="Times New Roman"/>
          <w:bCs/>
          <w:noProof w:val="0"/>
          <w:spacing w:val="0"/>
          <w:sz w:val="24"/>
          <w:szCs w:val="24"/>
        </w:rPr>
        <w:t xml:space="preserve">Essay on </w:t>
      </w:r>
      <w:r w:rsidRPr="00E70967">
        <w:rPr>
          <w:rFonts w:ascii="Times New Roman" w:hAnsi="Times New Roman"/>
          <w:bCs/>
          <w:i/>
          <w:noProof w:val="0"/>
          <w:spacing w:val="0"/>
          <w:sz w:val="24"/>
          <w:szCs w:val="24"/>
        </w:rPr>
        <w:t>Dracula</w:t>
      </w:r>
      <w:r w:rsidR="001D7441">
        <w:rPr>
          <w:rFonts w:ascii="Times New Roman" w:hAnsi="Times New Roman"/>
          <w:bCs/>
          <w:noProof w:val="0"/>
          <w:spacing w:val="0"/>
          <w:sz w:val="24"/>
          <w:szCs w:val="24"/>
        </w:rPr>
        <w:t>: 4</w:t>
      </w:r>
      <w:r w:rsidR="00737066">
        <w:rPr>
          <w:rFonts w:ascii="Times New Roman" w:hAnsi="Times New Roman"/>
          <w:bCs/>
          <w:noProof w:val="0"/>
          <w:spacing w:val="0"/>
          <w:sz w:val="24"/>
          <w:szCs w:val="24"/>
        </w:rPr>
        <w:t xml:space="preserve"> pages</w:t>
      </w:r>
    </w:p>
    <w:p w14:paraId="047FB25E" w14:textId="12420E98" w:rsidR="00E70967" w:rsidRDefault="00E70967" w:rsidP="00A013C7">
      <w:pPr>
        <w:pStyle w:val="BodyText"/>
        <w:numPr>
          <w:ilvl w:val="0"/>
          <w:numId w:val="5"/>
        </w:numPr>
        <w:tabs>
          <w:tab w:val="clear" w:pos="360"/>
          <w:tab w:val="left" w:pos="720"/>
        </w:tabs>
        <w:jc w:val="left"/>
        <w:rPr>
          <w:rFonts w:ascii="Times New Roman" w:hAnsi="Times New Roman"/>
          <w:bCs/>
          <w:noProof w:val="0"/>
          <w:spacing w:val="0"/>
          <w:sz w:val="24"/>
          <w:szCs w:val="24"/>
        </w:rPr>
      </w:pPr>
      <w:r w:rsidRPr="00E70967">
        <w:rPr>
          <w:rFonts w:ascii="Times New Roman" w:hAnsi="Times New Roman"/>
          <w:bCs/>
          <w:noProof w:val="0"/>
          <w:spacing w:val="0"/>
          <w:sz w:val="24"/>
          <w:szCs w:val="24"/>
        </w:rPr>
        <w:t>Research Es</w:t>
      </w:r>
      <w:r w:rsidR="00B9315E" w:rsidRPr="00E70967">
        <w:rPr>
          <w:rFonts w:ascii="Times New Roman" w:hAnsi="Times New Roman"/>
          <w:bCs/>
          <w:noProof w:val="0"/>
          <w:spacing w:val="0"/>
          <w:sz w:val="24"/>
          <w:szCs w:val="24"/>
        </w:rPr>
        <w:t>say Prospectus and Annotated Bibliography</w:t>
      </w:r>
      <w:r w:rsidR="00737066">
        <w:rPr>
          <w:rFonts w:ascii="Times New Roman" w:hAnsi="Times New Roman"/>
          <w:bCs/>
          <w:noProof w:val="0"/>
          <w:spacing w:val="0"/>
          <w:sz w:val="24"/>
          <w:szCs w:val="24"/>
        </w:rPr>
        <w:t>: Minimum 8 sources</w:t>
      </w:r>
    </w:p>
    <w:p w14:paraId="772F712E" w14:textId="41E37979" w:rsidR="00E70967" w:rsidRDefault="00B9315E" w:rsidP="00A013C7">
      <w:pPr>
        <w:pStyle w:val="BodyText"/>
        <w:numPr>
          <w:ilvl w:val="0"/>
          <w:numId w:val="5"/>
        </w:numPr>
        <w:tabs>
          <w:tab w:val="clear" w:pos="360"/>
          <w:tab w:val="left" w:pos="720"/>
        </w:tabs>
        <w:jc w:val="left"/>
        <w:rPr>
          <w:rFonts w:ascii="Times New Roman" w:hAnsi="Times New Roman"/>
          <w:bCs/>
          <w:noProof w:val="0"/>
          <w:spacing w:val="0"/>
          <w:sz w:val="24"/>
          <w:szCs w:val="24"/>
        </w:rPr>
      </w:pPr>
      <w:r w:rsidRPr="00E70967">
        <w:rPr>
          <w:rFonts w:ascii="Times New Roman" w:hAnsi="Times New Roman"/>
          <w:bCs/>
          <w:noProof w:val="0"/>
          <w:spacing w:val="0"/>
          <w:sz w:val="24"/>
          <w:szCs w:val="24"/>
        </w:rPr>
        <w:t>Research Essay on additional novel</w:t>
      </w:r>
      <w:r w:rsidR="00737066">
        <w:rPr>
          <w:rFonts w:ascii="Times New Roman" w:hAnsi="Times New Roman"/>
          <w:bCs/>
          <w:noProof w:val="0"/>
          <w:spacing w:val="0"/>
          <w:sz w:val="24"/>
          <w:szCs w:val="24"/>
        </w:rPr>
        <w:t xml:space="preserve">: </w:t>
      </w:r>
      <w:r w:rsidR="00E30A6D">
        <w:rPr>
          <w:rFonts w:ascii="Times New Roman" w:hAnsi="Times New Roman"/>
          <w:bCs/>
          <w:noProof w:val="0"/>
          <w:spacing w:val="0"/>
          <w:sz w:val="24"/>
          <w:szCs w:val="24"/>
        </w:rPr>
        <w:t>A paper of research and textual analysis on novel of your choice 8-10 pages</w:t>
      </w:r>
    </w:p>
    <w:p w14:paraId="568C1DEF" w14:textId="58C10FD6" w:rsidR="00E70967" w:rsidRPr="00E70967" w:rsidRDefault="00B9315E" w:rsidP="00A013C7">
      <w:pPr>
        <w:pStyle w:val="BodyText"/>
        <w:numPr>
          <w:ilvl w:val="0"/>
          <w:numId w:val="5"/>
        </w:numPr>
        <w:tabs>
          <w:tab w:val="clear" w:pos="360"/>
          <w:tab w:val="left" w:pos="720"/>
        </w:tabs>
        <w:jc w:val="left"/>
        <w:rPr>
          <w:rFonts w:ascii="Times New Roman" w:hAnsi="Times New Roman"/>
          <w:bCs/>
          <w:noProof w:val="0"/>
          <w:spacing w:val="0"/>
          <w:sz w:val="24"/>
          <w:szCs w:val="24"/>
        </w:rPr>
      </w:pPr>
      <w:r w:rsidRPr="00E70967">
        <w:rPr>
          <w:rFonts w:ascii="Times New Roman" w:hAnsi="Times New Roman"/>
          <w:bCs/>
          <w:noProof w:val="0"/>
          <w:spacing w:val="0"/>
          <w:sz w:val="24"/>
          <w:szCs w:val="24"/>
        </w:rPr>
        <w:t xml:space="preserve">Research Essay </w:t>
      </w:r>
      <w:r w:rsidR="00E70967" w:rsidRPr="00E70967">
        <w:rPr>
          <w:rFonts w:ascii="Times New Roman" w:hAnsi="Times New Roman"/>
          <w:bCs/>
          <w:noProof w:val="0"/>
          <w:spacing w:val="0"/>
          <w:sz w:val="24"/>
          <w:szCs w:val="24"/>
        </w:rPr>
        <w:t>Presentation</w:t>
      </w:r>
      <w:r w:rsidR="00E30A6D">
        <w:rPr>
          <w:rFonts w:ascii="Times New Roman" w:hAnsi="Times New Roman"/>
          <w:bCs/>
          <w:noProof w:val="0"/>
          <w:spacing w:val="0"/>
          <w:sz w:val="24"/>
          <w:szCs w:val="24"/>
        </w:rPr>
        <w:t>: 5-8 minute presentation (PowerPoint, Prezi, Google Slides) of Research Essay</w:t>
      </w:r>
    </w:p>
    <w:p w14:paraId="42E1857D" w14:textId="77777777" w:rsidR="00B9315E" w:rsidRPr="006551A9" w:rsidRDefault="00B9315E" w:rsidP="00CA7593">
      <w:pPr>
        <w:pStyle w:val="BodyText"/>
        <w:tabs>
          <w:tab w:val="clear" w:pos="360"/>
          <w:tab w:val="left" w:pos="720"/>
        </w:tabs>
        <w:jc w:val="left"/>
        <w:rPr>
          <w:rFonts w:ascii="Times New Roman" w:hAnsi="Times New Roman"/>
          <w:bCs/>
          <w:noProof w:val="0"/>
          <w:spacing w:val="0"/>
          <w:sz w:val="24"/>
          <w:szCs w:val="24"/>
        </w:rPr>
      </w:pPr>
    </w:p>
    <w:p w14:paraId="5CD57498" w14:textId="760179FB" w:rsidR="00AF3079" w:rsidRPr="006551A9" w:rsidRDefault="00AF3079" w:rsidP="00B903E0">
      <w:pPr>
        <w:rPr>
          <w:b/>
        </w:rPr>
      </w:pPr>
      <w:r w:rsidRPr="006551A9">
        <w:rPr>
          <w:b/>
        </w:rPr>
        <w:t xml:space="preserve">Peer Reviews. </w:t>
      </w:r>
      <w:r w:rsidRPr="006551A9">
        <w:t>Each e</w:t>
      </w:r>
      <w:r w:rsidR="00B903E0" w:rsidRPr="006551A9">
        <w:t xml:space="preserve">ssay will include mandatory </w:t>
      </w:r>
      <w:r w:rsidRPr="006551A9">
        <w:t>peer revi</w:t>
      </w:r>
      <w:r w:rsidR="00B903E0" w:rsidRPr="006551A9">
        <w:t>ew workshop</w:t>
      </w:r>
      <w:r w:rsidR="00622C42" w:rsidRPr="006551A9">
        <w:t>(</w:t>
      </w:r>
      <w:r w:rsidR="00B903E0" w:rsidRPr="006551A9">
        <w:t>s</w:t>
      </w:r>
      <w:r w:rsidR="00622C42" w:rsidRPr="006551A9">
        <w:t>)</w:t>
      </w:r>
      <w:r w:rsidRPr="006551A9">
        <w:t xml:space="preserve">. </w:t>
      </w:r>
      <w:r w:rsidR="00457A73" w:rsidRPr="006551A9">
        <w:t xml:space="preserve">Five points are deducted from the paper’s final grade for each missed peer review workshop. </w:t>
      </w:r>
      <w:r w:rsidRPr="006551A9">
        <w:t>It is important that you participate in peer review, as you will not be able to make up these points.</w:t>
      </w:r>
    </w:p>
    <w:p w14:paraId="1399B83D" w14:textId="77777777" w:rsidR="00AF3079" w:rsidRPr="006551A9" w:rsidRDefault="00AF3079" w:rsidP="00CA7593">
      <w:pPr>
        <w:tabs>
          <w:tab w:val="left" w:pos="240"/>
        </w:tabs>
        <w:suppressAutoHyphens/>
        <w:rPr>
          <w:b/>
        </w:rPr>
      </w:pPr>
    </w:p>
    <w:p w14:paraId="0B3DB183" w14:textId="6FFCF3DB" w:rsidR="00AF3079" w:rsidRPr="006551A9" w:rsidRDefault="00AF3079" w:rsidP="00CA7593">
      <w:pPr>
        <w:tabs>
          <w:tab w:val="left" w:pos="240"/>
        </w:tabs>
        <w:suppressAutoHyphens/>
      </w:pPr>
      <w:r w:rsidRPr="006551A9">
        <w:rPr>
          <w:b/>
        </w:rPr>
        <w:t>Turni</w:t>
      </w:r>
      <w:r w:rsidR="00541D9E" w:rsidRPr="006551A9">
        <w:rPr>
          <w:b/>
        </w:rPr>
        <w:t>ng in Assignments to Blackboard.</w:t>
      </w:r>
      <w:r w:rsidRPr="006551A9">
        <w:t xml:space="preserve"> All </w:t>
      </w:r>
      <w:r w:rsidR="009D3ABD" w:rsidRPr="006551A9">
        <w:t xml:space="preserve">papers </w:t>
      </w:r>
      <w:r w:rsidR="00B903E0" w:rsidRPr="006551A9">
        <w:t xml:space="preserve">and Reading Responses </w:t>
      </w:r>
      <w:r w:rsidRPr="006551A9">
        <w:t>in this course will be submitted to Blackboard</w:t>
      </w:r>
      <w:r w:rsidR="00DF34C1" w:rsidRPr="006551A9">
        <w:t>. I can</w:t>
      </w:r>
      <w:r w:rsidRPr="006551A9">
        <w:t>n</w:t>
      </w:r>
      <w:r w:rsidR="00DF34C1" w:rsidRPr="006551A9">
        <w:t>ot accept any assignments via e</w:t>
      </w:r>
      <w:r w:rsidRPr="006551A9">
        <w:t>mail. All assignments submitted to Blackboard must be saved as a .doc or .docx file to ensure that I am able to open them on my computer. It is your responsibility to ensure that all of your work is saved in this way and s</w:t>
      </w:r>
      <w:r w:rsidR="00541D9E" w:rsidRPr="006551A9">
        <w:t>ubmitted in the correct format.</w:t>
      </w:r>
    </w:p>
    <w:p w14:paraId="103AC5DC" w14:textId="77777777" w:rsidR="00AF3079" w:rsidRPr="006551A9" w:rsidRDefault="00AF3079" w:rsidP="00CA7593">
      <w:pPr>
        <w:rPr>
          <w:b/>
          <w:bCs/>
        </w:rPr>
      </w:pPr>
    </w:p>
    <w:p w14:paraId="39C532E2" w14:textId="037BD83C" w:rsidR="00AF3079" w:rsidRPr="006551A9" w:rsidRDefault="00AF3079" w:rsidP="00CA7593">
      <w:pPr>
        <w:pStyle w:val="BodyText"/>
        <w:jc w:val="left"/>
        <w:rPr>
          <w:rFonts w:ascii="Times New Roman" w:hAnsi="Times New Roman"/>
          <w:sz w:val="24"/>
          <w:szCs w:val="24"/>
        </w:rPr>
      </w:pPr>
      <w:r w:rsidRPr="006551A9">
        <w:rPr>
          <w:rFonts w:ascii="Times New Roman" w:hAnsi="Times New Roman"/>
          <w:b/>
          <w:bCs/>
          <w:sz w:val="24"/>
          <w:szCs w:val="24"/>
        </w:rPr>
        <w:t>Late Assignments.</w:t>
      </w:r>
      <w:r w:rsidRPr="006551A9">
        <w:rPr>
          <w:rFonts w:ascii="Times New Roman" w:hAnsi="Times New Roman"/>
          <w:sz w:val="24"/>
          <w:szCs w:val="24"/>
        </w:rPr>
        <w:t xml:space="preserve"> All assignments are due at the beginning of class on the due date specified. </w:t>
      </w:r>
      <w:r w:rsidR="009E50A5" w:rsidRPr="006551A9">
        <w:rPr>
          <w:rFonts w:ascii="Times New Roman" w:hAnsi="Times New Roman"/>
          <w:sz w:val="24"/>
          <w:szCs w:val="24"/>
        </w:rPr>
        <w:t xml:space="preserve">Papers </w:t>
      </w:r>
      <w:r w:rsidR="00921346">
        <w:rPr>
          <w:rFonts w:ascii="Times New Roman" w:hAnsi="Times New Roman"/>
          <w:sz w:val="24"/>
          <w:szCs w:val="24"/>
        </w:rPr>
        <w:t xml:space="preserve">and Reading Responses </w:t>
      </w:r>
      <w:r w:rsidR="009E50A5" w:rsidRPr="006551A9">
        <w:rPr>
          <w:rFonts w:ascii="Times New Roman" w:hAnsi="Times New Roman"/>
          <w:sz w:val="24"/>
          <w:szCs w:val="24"/>
        </w:rPr>
        <w:t>uploaded to</w:t>
      </w:r>
      <w:r w:rsidR="00921346">
        <w:rPr>
          <w:rFonts w:ascii="Times New Roman" w:hAnsi="Times New Roman"/>
          <w:sz w:val="24"/>
          <w:szCs w:val="24"/>
        </w:rPr>
        <w:t xml:space="preserve"> Blackboard</w:t>
      </w:r>
      <w:r w:rsidR="009E50A5" w:rsidRPr="006551A9">
        <w:rPr>
          <w:rFonts w:ascii="Times New Roman" w:hAnsi="Times New Roman"/>
          <w:sz w:val="24"/>
          <w:szCs w:val="24"/>
        </w:rPr>
        <w:t xml:space="preserve"> </w:t>
      </w:r>
      <w:r w:rsidRPr="006551A9">
        <w:rPr>
          <w:rFonts w:ascii="Times New Roman" w:hAnsi="Times New Roman"/>
          <w:sz w:val="24"/>
          <w:szCs w:val="24"/>
        </w:rPr>
        <w:t xml:space="preserve">after the class has begun will receive a ten-percent deduction unless the instructor has agreed to late submission </w:t>
      </w:r>
      <w:r w:rsidRPr="006551A9">
        <w:rPr>
          <w:rFonts w:ascii="Times New Roman" w:hAnsi="Times New Roman"/>
          <w:i/>
          <w:sz w:val="24"/>
          <w:szCs w:val="24"/>
        </w:rPr>
        <w:t>in advance of the due date</w:t>
      </w:r>
      <w:r w:rsidRPr="006551A9">
        <w:rPr>
          <w:rFonts w:ascii="Times New Roman" w:hAnsi="Times New Roman"/>
          <w:sz w:val="24"/>
          <w:szCs w:val="24"/>
        </w:rPr>
        <w:t xml:space="preserve">. For each calendar day following, the work will receive an additional ten percent deduction. Work is not accepted after three late days. If you must be absent, your work is </w:t>
      </w:r>
      <w:r w:rsidR="00CA5E83" w:rsidRPr="006551A9">
        <w:rPr>
          <w:rFonts w:ascii="Times New Roman" w:hAnsi="Times New Roman"/>
          <w:sz w:val="24"/>
          <w:szCs w:val="24"/>
        </w:rPr>
        <w:t>still due on the assigned date.</w:t>
      </w:r>
    </w:p>
    <w:p w14:paraId="5D3DD726" w14:textId="77777777" w:rsidR="00AF3079" w:rsidRPr="006551A9" w:rsidRDefault="00AF3079" w:rsidP="00CA7593">
      <w:pPr>
        <w:pStyle w:val="BodyText"/>
        <w:jc w:val="left"/>
        <w:rPr>
          <w:rFonts w:ascii="Times New Roman" w:hAnsi="Times New Roman"/>
          <w:sz w:val="24"/>
          <w:szCs w:val="24"/>
        </w:rPr>
      </w:pPr>
    </w:p>
    <w:p w14:paraId="2B9CD01C" w14:textId="0B2291FE" w:rsidR="00AF3079" w:rsidRPr="006551A9" w:rsidRDefault="00AF3079" w:rsidP="00CA7593">
      <w:r w:rsidRPr="006551A9">
        <w:rPr>
          <w:b/>
        </w:rPr>
        <w:t xml:space="preserve">Participation Policy. </w:t>
      </w:r>
      <w:r w:rsidRPr="006551A9">
        <w:t>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w:t>
      </w:r>
      <w:r w:rsidR="00D707E0" w:rsidRPr="006551A9">
        <w:t xml:space="preserve"> advance of an excused absence.</w:t>
      </w:r>
    </w:p>
    <w:p w14:paraId="40FAD28A" w14:textId="77777777" w:rsidR="00AF3079" w:rsidRPr="006551A9" w:rsidRDefault="00AF3079" w:rsidP="00CA7593"/>
    <w:p w14:paraId="1EE4EB46" w14:textId="39702E9A" w:rsidR="000167BC" w:rsidRDefault="00541D9E" w:rsidP="00CA7593">
      <w:pPr>
        <w:pStyle w:val="BodyText"/>
        <w:tabs>
          <w:tab w:val="left" w:pos="720"/>
        </w:tabs>
        <w:jc w:val="left"/>
        <w:rPr>
          <w:rFonts w:ascii="Times New Roman" w:hAnsi="Times New Roman"/>
          <w:sz w:val="24"/>
          <w:szCs w:val="24"/>
        </w:rPr>
      </w:pPr>
      <w:r w:rsidRPr="006551A9">
        <w:rPr>
          <w:rFonts w:ascii="Times New Roman" w:hAnsi="Times New Roman"/>
          <w:b/>
          <w:noProof w:val="0"/>
          <w:spacing w:val="0"/>
          <w:sz w:val="24"/>
          <w:szCs w:val="24"/>
        </w:rPr>
        <w:t>Attendance.</w:t>
      </w:r>
      <w:r w:rsidR="00AF3079" w:rsidRPr="006551A9">
        <w:rPr>
          <w:rFonts w:ascii="Times New Roman" w:hAnsi="Times New Roman"/>
          <w:b/>
          <w:sz w:val="24"/>
          <w:szCs w:val="24"/>
        </w:rPr>
        <w:t xml:space="preserve"> </w:t>
      </w:r>
      <w:r w:rsidR="00AF3079" w:rsidRPr="006551A9">
        <w:rPr>
          <w:rFonts w:ascii="Times New Roman" w:hAnsi="Times New Roman"/>
          <w:sz w:val="24"/>
          <w:szCs w:val="24"/>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w:t>
      </w:r>
      <w:r w:rsidR="00D707E0" w:rsidRPr="006551A9">
        <w:rPr>
          <w:rFonts w:ascii="Times New Roman" w:hAnsi="Times New Roman"/>
          <w:sz w:val="24"/>
          <w:szCs w:val="24"/>
        </w:rPr>
        <w:t xml:space="preserve">ific policies on attendance. </w:t>
      </w:r>
      <w:r w:rsidR="00AF3079" w:rsidRPr="006551A9">
        <w:rPr>
          <w:rFonts w:ascii="Times New Roman" w:hAnsi="Times New Roman"/>
          <w:sz w:val="24"/>
          <w:szCs w:val="24"/>
        </w:rPr>
        <w:t xml:space="preserve">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w:t>
      </w:r>
      <w:r w:rsidR="00AF3079" w:rsidRPr="006551A9">
        <w:rPr>
          <w:rFonts w:ascii="Times New Roman" w:hAnsi="Times New Roman"/>
          <w:sz w:val="24"/>
          <w:szCs w:val="24"/>
        </w:rPr>
        <w:lastRenderedPageBreak/>
        <w:t>student attended their class based on evidence such as a test, participation in a class project or presentation, or an engagement online via Blackboard. This date is reported to the Department of Education for federal financial aid recipients.</w:t>
      </w:r>
      <w:r w:rsidR="00C43872" w:rsidRPr="006551A9">
        <w:rPr>
          <w:rFonts w:ascii="Times New Roman" w:hAnsi="Times New Roman"/>
          <w:sz w:val="24"/>
          <w:szCs w:val="24"/>
        </w:rPr>
        <w:t xml:space="preserve"> </w:t>
      </w:r>
      <w:r w:rsidR="000167BC" w:rsidRPr="006551A9">
        <w:rPr>
          <w:rFonts w:ascii="Times New Roman" w:hAnsi="Times New Roman"/>
          <w:sz w:val="24"/>
          <w:szCs w:val="24"/>
        </w:rPr>
        <w:t>For this course, an attendance notebook will be passed around at the beginning of each class for students to sign. After four absences, students receive a five-p</w:t>
      </w:r>
      <w:r w:rsidR="005B5E43" w:rsidRPr="006551A9">
        <w:rPr>
          <w:rFonts w:ascii="Times New Roman" w:hAnsi="Times New Roman"/>
          <w:sz w:val="24"/>
          <w:szCs w:val="24"/>
        </w:rPr>
        <w:t>oint deduction to</w:t>
      </w:r>
      <w:r w:rsidR="000167BC" w:rsidRPr="006551A9">
        <w:rPr>
          <w:rFonts w:ascii="Times New Roman" w:hAnsi="Times New Roman"/>
          <w:sz w:val="24"/>
          <w:szCs w:val="24"/>
        </w:rPr>
        <w:t xml:space="preserve"> their final grade, and an additional five-point deduction for each additional absence.</w:t>
      </w:r>
    </w:p>
    <w:p w14:paraId="7FD61084" w14:textId="77777777" w:rsidR="00921346" w:rsidRDefault="00921346" w:rsidP="00CA7593">
      <w:pPr>
        <w:pStyle w:val="BodyText"/>
        <w:tabs>
          <w:tab w:val="left" w:pos="720"/>
        </w:tabs>
        <w:jc w:val="left"/>
        <w:rPr>
          <w:rFonts w:ascii="Times New Roman" w:hAnsi="Times New Roman"/>
          <w:sz w:val="24"/>
          <w:szCs w:val="24"/>
        </w:rPr>
      </w:pPr>
    </w:p>
    <w:p w14:paraId="524492FC" w14:textId="26E8C191" w:rsidR="00921346" w:rsidRPr="00921346" w:rsidRDefault="00921346" w:rsidP="00921346">
      <w:pPr>
        <w:rPr>
          <w:b/>
        </w:rPr>
      </w:pPr>
      <w:r w:rsidRPr="006551A9">
        <w:rPr>
          <w:b/>
        </w:rPr>
        <w:t xml:space="preserve">Late Enrollment Policy. </w:t>
      </w:r>
      <w:r w:rsidRPr="006551A9">
        <w:t>Though at times enrolling in a course after the start date is unavoidable, please be advised that you will be held responsible for the class periods that you have missed even if you were not enrolled in the course. If you enroll in class after the start date it is your responsibility to contact your peers in order to get caught up on the schedule and any announcements that might have been delivered in your absence. This policy also applies to students who drop and add.</w:t>
      </w:r>
    </w:p>
    <w:p w14:paraId="39B588AC" w14:textId="77777777" w:rsidR="00AF3079" w:rsidRPr="006551A9" w:rsidRDefault="00AF3079" w:rsidP="00CA7593">
      <w:pPr>
        <w:pStyle w:val="BodyText"/>
        <w:tabs>
          <w:tab w:val="clear" w:pos="360"/>
          <w:tab w:val="left" w:pos="720"/>
        </w:tabs>
        <w:jc w:val="left"/>
        <w:rPr>
          <w:rFonts w:ascii="Times New Roman" w:hAnsi="Times New Roman"/>
          <w:sz w:val="24"/>
          <w:szCs w:val="24"/>
        </w:rPr>
      </w:pPr>
    </w:p>
    <w:p w14:paraId="0448FA64" w14:textId="42DF8C64" w:rsidR="00AF3079" w:rsidRPr="006551A9" w:rsidRDefault="00AF3079" w:rsidP="00B903E0">
      <w:r w:rsidRPr="006551A9">
        <w:rPr>
          <w:b/>
        </w:rPr>
        <w:t xml:space="preserve">Classroom Behavior. </w:t>
      </w:r>
      <w:r w:rsidR="00330631">
        <w:t xml:space="preserve">I </w:t>
      </w:r>
      <w:r w:rsidR="00B903E0" w:rsidRPr="006551A9">
        <w:t>fully expect that you will conduct yourselves in an adult manner in the classroom and that you will take responsibility for your words, actions, and overall learning experience. Disruptions and personal business will not be tolerated, including the ringing of cellular phones and in‐class text messaging.</w:t>
      </w:r>
    </w:p>
    <w:p w14:paraId="7EBA81E0" w14:textId="77777777" w:rsidR="00AF3079" w:rsidRPr="006551A9" w:rsidRDefault="00AF3079" w:rsidP="00CA7593"/>
    <w:p w14:paraId="54156D61" w14:textId="77777777" w:rsidR="00AF3079" w:rsidRPr="006551A9" w:rsidRDefault="00AF3079" w:rsidP="00CA7593">
      <w:pPr>
        <w:pStyle w:val="PlainText"/>
        <w:rPr>
          <w:rFonts w:ascii="Times New Roman" w:hAnsi="Times New Roman"/>
          <w:sz w:val="24"/>
          <w:szCs w:val="24"/>
        </w:rPr>
      </w:pPr>
      <w:r w:rsidRPr="006551A9">
        <w:rPr>
          <w:rFonts w:ascii="Times New Roman" w:hAnsi="Times New Roman"/>
          <w:sz w:val="24"/>
          <w:szCs w:val="24"/>
        </w:rPr>
        <w:t xml:space="preserve">According to </w:t>
      </w:r>
      <w:r w:rsidRPr="006551A9">
        <w:rPr>
          <w:rFonts w:ascii="Times New Roman" w:hAnsi="Times New Roman"/>
          <w:i/>
          <w:sz w:val="24"/>
          <w:szCs w:val="24"/>
        </w:rPr>
        <w:t>Student Conduct and Discipline</w:t>
      </w:r>
      <w:r w:rsidRPr="006551A9">
        <w:rPr>
          <w:rFonts w:ascii="Times New Roman" w:hAnsi="Times New Roman"/>
          <w:sz w:val="24"/>
          <w:szCs w:val="24"/>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7B0FFBD2" w14:textId="77777777" w:rsidR="00AF3079" w:rsidRPr="006551A9" w:rsidRDefault="00AF3079" w:rsidP="00CA7593">
      <w:pPr>
        <w:pStyle w:val="PlainText"/>
        <w:rPr>
          <w:rFonts w:ascii="Times New Roman" w:hAnsi="Times New Roman"/>
          <w:sz w:val="24"/>
          <w:szCs w:val="24"/>
        </w:rPr>
      </w:pPr>
    </w:p>
    <w:p w14:paraId="2F3CACE3" w14:textId="77777777" w:rsidR="00AF3079" w:rsidRPr="006551A9" w:rsidRDefault="00AF3079" w:rsidP="00CA7593">
      <w:pPr>
        <w:keepNext/>
      </w:pPr>
      <w:r w:rsidRPr="006551A9">
        <w:rPr>
          <w:b/>
          <w:bCs/>
        </w:rPr>
        <w:t xml:space="preserve">Academic Integrity. </w:t>
      </w:r>
      <w:r w:rsidRPr="006551A9">
        <w:t>All students enrolled in this course are expected to adhere to the UT Arlington Honor Code:</w:t>
      </w:r>
    </w:p>
    <w:p w14:paraId="45C15535" w14:textId="77777777" w:rsidR="00AF3079" w:rsidRPr="006551A9" w:rsidRDefault="00AF3079" w:rsidP="00CA7593">
      <w:pPr>
        <w:keepNext/>
      </w:pPr>
    </w:p>
    <w:p w14:paraId="24EEBCCE" w14:textId="77777777" w:rsidR="00AF3079" w:rsidRPr="006551A9" w:rsidRDefault="00AF3079" w:rsidP="00CA7593">
      <w:pPr>
        <w:pStyle w:val="Default"/>
        <w:spacing w:after="80"/>
        <w:ind w:right="-72"/>
        <w:rPr>
          <w:i/>
          <w:color w:val="auto"/>
        </w:rPr>
      </w:pPr>
      <w:r w:rsidRPr="006551A9">
        <w:rPr>
          <w:i/>
          <w:color w:val="auto"/>
        </w:rPr>
        <w:t xml:space="preserve">I pledge, on my honor, to uphold UT Arlington’s tradition of academic integrity, a tradition that values hard work and honest effort in the pursuit of academic excellence. </w:t>
      </w:r>
    </w:p>
    <w:p w14:paraId="75CDE98C" w14:textId="77777777" w:rsidR="00AF3079" w:rsidRPr="006551A9" w:rsidRDefault="00AF3079" w:rsidP="00CA7593">
      <w:pPr>
        <w:pStyle w:val="Default"/>
        <w:spacing w:after="80"/>
        <w:ind w:right="-72"/>
        <w:rPr>
          <w:i/>
          <w:color w:val="auto"/>
        </w:rPr>
      </w:pPr>
      <w:r w:rsidRPr="006551A9">
        <w:rPr>
          <w:i/>
          <w:color w:val="auto"/>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38811A7" w14:textId="77777777" w:rsidR="00AF3079" w:rsidRPr="006551A9" w:rsidRDefault="00AF3079" w:rsidP="00CA7593">
      <w:pPr>
        <w:keepNext/>
      </w:pPr>
    </w:p>
    <w:p w14:paraId="761A0F3A" w14:textId="386586EA" w:rsidR="00AF3079" w:rsidRPr="006551A9" w:rsidRDefault="00AF3079" w:rsidP="00CA7593">
      <w:pPr>
        <w:keepNext/>
        <w:rPr>
          <w:b/>
          <w:bCs/>
        </w:rPr>
      </w:pPr>
      <w:r w:rsidRPr="006551A9">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60C722EC" w14:textId="77777777" w:rsidR="00AF3079" w:rsidRPr="006551A9" w:rsidRDefault="00AF3079" w:rsidP="00CA7593"/>
    <w:p w14:paraId="5293A581" w14:textId="77777777" w:rsidR="00AF3079" w:rsidRPr="006551A9" w:rsidRDefault="00AF3079" w:rsidP="00CA7593">
      <w:r w:rsidRPr="006551A9">
        <w:lastRenderedPageBreak/>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54123AD" w14:textId="77777777" w:rsidR="00AF3079" w:rsidRPr="006551A9" w:rsidRDefault="00AF3079" w:rsidP="00CA7593"/>
    <w:p w14:paraId="2F026736" w14:textId="3C9BCDC3" w:rsidR="00AF3079" w:rsidRPr="006551A9" w:rsidRDefault="00541D9E" w:rsidP="00CA7593">
      <w:pPr>
        <w:rPr>
          <w:bCs/>
          <w:u w:val="single"/>
        </w:rPr>
      </w:pPr>
      <w:r w:rsidRPr="006551A9">
        <w:rPr>
          <w:b/>
          <w:bCs/>
        </w:rPr>
        <w:t>Disability Accommodations.</w:t>
      </w:r>
      <w:r w:rsidR="00AF3079" w:rsidRPr="006551A9">
        <w:rPr>
          <w:b/>
          <w:bCs/>
        </w:rPr>
        <w:t xml:space="preserve"> </w:t>
      </w:r>
      <w:r w:rsidR="00AF3079" w:rsidRPr="006551A9">
        <w:rPr>
          <w:bCs/>
        </w:rPr>
        <w:t xml:space="preserve">UT Arlington is on record as being committed to both the spirit and letter of all federal equal opportunity legislation, including </w:t>
      </w:r>
      <w:r w:rsidR="00AF3079" w:rsidRPr="006551A9">
        <w:rPr>
          <w:bCs/>
          <w:i/>
        </w:rPr>
        <w:t xml:space="preserve">The Americans with Disabilities Act (ADA), The Americans with Disabilities Amendments Act (ADAAA), </w:t>
      </w:r>
      <w:r w:rsidR="00AF3079" w:rsidRPr="006551A9">
        <w:rPr>
          <w:bCs/>
        </w:rPr>
        <w:t xml:space="preserve">and </w:t>
      </w:r>
      <w:r w:rsidR="00AF3079" w:rsidRPr="006551A9">
        <w:rPr>
          <w:bCs/>
          <w:i/>
        </w:rPr>
        <w:t xml:space="preserve">Section 504 of the Rehabilitation Act. </w:t>
      </w:r>
      <w:r w:rsidR="00AF3079" w:rsidRPr="006551A9">
        <w:rPr>
          <w:bCs/>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00AF3079" w:rsidRPr="006551A9">
        <w:rPr>
          <w:bCs/>
          <w:u w:val="single"/>
        </w:rPr>
        <w:t xml:space="preserve"> </w:t>
      </w:r>
      <w:r w:rsidR="00AF3079" w:rsidRPr="006551A9">
        <w:rPr>
          <w:bCs/>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0A3E4169" w14:textId="77777777" w:rsidR="00AF3079" w:rsidRPr="006551A9" w:rsidRDefault="00AF3079" w:rsidP="00CA7593">
      <w:pPr>
        <w:rPr>
          <w:bCs/>
        </w:rPr>
      </w:pPr>
      <w:r w:rsidRPr="006551A9">
        <w:rPr>
          <w:b/>
          <w:bCs/>
          <w:u w:val="single"/>
        </w:rPr>
        <w:t>The Office for Students with Disabilities, (OSD</w:t>
      </w:r>
      <w:r w:rsidRPr="006551A9">
        <w:rPr>
          <w:bCs/>
          <w:u w:val="single"/>
        </w:rPr>
        <w:t>)</w:t>
      </w:r>
      <w:r w:rsidRPr="006551A9">
        <w:rPr>
          <w:bCs/>
        </w:rPr>
        <w:t xml:space="preserve">  </w:t>
      </w:r>
      <w:hyperlink r:id="rId11" w:history="1">
        <w:r w:rsidRPr="006551A9">
          <w:rPr>
            <w:rStyle w:val="Hyperlink"/>
            <w:bCs/>
          </w:rPr>
          <w:t>www.uta.edu/disability</w:t>
        </w:r>
      </w:hyperlink>
      <w:r w:rsidRPr="006551A9">
        <w:rPr>
          <w:bCs/>
        </w:rPr>
        <w:t xml:space="preserve"> or calling 817-272-3364. Information regarding diagnostic criteria and policies for obtaining disability-based academic accommodations can be found at </w:t>
      </w:r>
      <w:hyperlink r:id="rId12" w:history="1">
        <w:r w:rsidRPr="006551A9">
          <w:rPr>
            <w:rStyle w:val="Hyperlink"/>
            <w:bCs/>
          </w:rPr>
          <w:t>www.uta.edu/disability</w:t>
        </w:r>
      </w:hyperlink>
      <w:r w:rsidRPr="006551A9">
        <w:rPr>
          <w:bCs/>
          <w:u w:val="single"/>
        </w:rPr>
        <w:t>.</w:t>
      </w:r>
    </w:p>
    <w:p w14:paraId="116014DE" w14:textId="77777777" w:rsidR="00AF3079" w:rsidRPr="006551A9" w:rsidRDefault="00AF3079" w:rsidP="00CA7593">
      <w:pPr>
        <w:rPr>
          <w:b/>
          <w:bCs/>
        </w:rPr>
      </w:pPr>
    </w:p>
    <w:p w14:paraId="2E0D3336" w14:textId="77777777" w:rsidR="00AF3079" w:rsidRPr="006551A9" w:rsidRDefault="00AF3079" w:rsidP="00CA7593">
      <w:pPr>
        <w:rPr>
          <w:bCs/>
        </w:rPr>
      </w:pPr>
      <w:r w:rsidRPr="006551A9">
        <w:rPr>
          <w:b/>
          <w:bCs/>
          <w:u w:val="single"/>
        </w:rPr>
        <w:t>Counseling and Psychological Services, (CAPS</w:t>
      </w:r>
      <w:r w:rsidRPr="006551A9">
        <w:rPr>
          <w:bCs/>
          <w:u w:val="single"/>
        </w:rPr>
        <w:t>)</w:t>
      </w:r>
      <w:r w:rsidRPr="006551A9">
        <w:rPr>
          <w:bCs/>
        </w:rPr>
        <w:t xml:space="preserve">   </w:t>
      </w:r>
      <w:hyperlink r:id="rId13" w:history="1">
        <w:r w:rsidRPr="006551A9">
          <w:rPr>
            <w:rStyle w:val="Hyperlink"/>
            <w:bCs/>
          </w:rPr>
          <w:t>www.uta.edu/caps/</w:t>
        </w:r>
      </w:hyperlink>
      <w:r w:rsidRPr="006551A9">
        <w:rPr>
          <w:bCs/>
        </w:rPr>
        <w:t xml:space="preserve"> or calling 817-272-3671 is also available to all students to help increase their understanding of personal issues, address mental and behavioral health problems and make positive changes in their lives. </w:t>
      </w:r>
    </w:p>
    <w:p w14:paraId="7CC12902" w14:textId="77777777" w:rsidR="00AF3079" w:rsidRPr="006551A9" w:rsidRDefault="00AF3079" w:rsidP="00CA7593">
      <w:pPr>
        <w:rPr>
          <w:b/>
          <w:bCs/>
        </w:rPr>
      </w:pPr>
    </w:p>
    <w:p w14:paraId="194F2019" w14:textId="44EB64DC" w:rsidR="00AF3079" w:rsidRPr="006551A9" w:rsidRDefault="00541D9E" w:rsidP="00CA7593">
      <w:pPr>
        <w:rPr>
          <w:bCs/>
          <w:i/>
          <w:iCs/>
        </w:rPr>
      </w:pPr>
      <w:r w:rsidRPr="006551A9">
        <w:rPr>
          <w:b/>
          <w:bCs/>
        </w:rPr>
        <w:t>Non-Discrimination Policy.</w:t>
      </w:r>
      <w:r w:rsidR="00AF3079" w:rsidRPr="006551A9">
        <w:rPr>
          <w:b/>
          <w:bCs/>
        </w:rPr>
        <w:t xml:space="preserve"> </w:t>
      </w:r>
      <w:r w:rsidR="00AF3079" w:rsidRPr="006551A9">
        <w:rPr>
          <w:bCs/>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00AF3079" w:rsidRPr="006551A9">
          <w:rPr>
            <w:rStyle w:val="Hyperlink"/>
            <w:bCs/>
            <w:i/>
            <w:iCs/>
          </w:rPr>
          <w:t>uta.edu/eos</w:t>
        </w:r>
      </w:hyperlink>
      <w:r w:rsidR="00AF3079" w:rsidRPr="006551A9">
        <w:rPr>
          <w:bCs/>
          <w:i/>
          <w:iCs/>
        </w:rPr>
        <w:t>.</w:t>
      </w:r>
    </w:p>
    <w:p w14:paraId="0B8F27FE" w14:textId="77777777" w:rsidR="00AF3079" w:rsidRPr="006551A9" w:rsidRDefault="00AF3079" w:rsidP="00CA7593">
      <w:pPr>
        <w:rPr>
          <w:b/>
          <w:bCs/>
          <w:i/>
          <w:iCs/>
        </w:rPr>
      </w:pPr>
    </w:p>
    <w:p w14:paraId="6038FEE1" w14:textId="1B97D777" w:rsidR="00AF3079" w:rsidRPr="006551A9" w:rsidRDefault="004F43F5" w:rsidP="00CA7593">
      <w:pPr>
        <w:rPr>
          <w:bCs/>
        </w:rPr>
      </w:pPr>
      <w:r w:rsidRPr="006551A9">
        <w:rPr>
          <w:b/>
          <w:bCs/>
          <w:iCs/>
        </w:rPr>
        <w:t>Title IX Policy.</w:t>
      </w:r>
      <w:r w:rsidR="00AF3079" w:rsidRPr="006551A9">
        <w:rPr>
          <w:b/>
          <w:bCs/>
          <w:iCs/>
        </w:rPr>
        <w:t xml:space="preserve"> </w:t>
      </w:r>
      <w:r w:rsidR="00AF3079" w:rsidRPr="006551A9">
        <w:rPr>
          <w:bCs/>
          <w:iCs/>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00AF3079" w:rsidRPr="006551A9">
        <w:rPr>
          <w:bCs/>
          <w:i/>
          <w:iCs/>
        </w:rPr>
        <w:t>For information regarding Title IX, visit</w:t>
      </w:r>
      <w:r w:rsidR="00AF3079" w:rsidRPr="006551A9">
        <w:rPr>
          <w:bCs/>
        </w:rPr>
        <w:t xml:space="preserve"> </w:t>
      </w:r>
      <w:hyperlink r:id="rId15" w:history="1">
        <w:r w:rsidR="00AF3079" w:rsidRPr="006551A9">
          <w:rPr>
            <w:rStyle w:val="Hyperlink"/>
            <w:bCs/>
          </w:rPr>
          <w:t>www.uta.edu/titleIX</w:t>
        </w:r>
      </w:hyperlink>
      <w:r w:rsidR="00AF3079" w:rsidRPr="006551A9">
        <w:rPr>
          <w:bCs/>
        </w:rPr>
        <w:t xml:space="preserve"> or contact Ms. Jean Hood, Vice President and Title IX Coordinator at (817) 272-7091 or </w:t>
      </w:r>
      <w:hyperlink r:id="rId16" w:history="1">
        <w:r w:rsidR="00AF3079" w:rsidRPr="006551A9">
          <w:rPr>
            <w:rStyle w:val="Hyperlink"/>
            <w:bCs/>
          </w:rPr>
          <w:t>jmhood@uta.edu</w:t>
        </w:r>
      </w:hyperlink>
      <w:r w:rsidR="00AF3079" w:rsidRPr="006551A9">
        <w:rPr>
          <w:bCs/>
        </w:rPr>
        <w:t>.</w:t>
      </w:r>
    </w:p>
    <w:p w14:paraId="0596EA63" w14:textId="77777777" w:rsidR="00AF3079" w:rsidRPr="006551A9" w:rsidRDefault="00AF3079" w:rsidP="00CA7593">
      <w:pPr>
        <w:pStyle w:val="Heading3"/>
        <w:spacing w:before="0"/>
        <w:rPr>
          <w:rFonts w:ascii="Times New Roman" w:hAnsi="Times New Roman" w:cs="Times New Roman"/>
          <w:color w:val="auto"/>
          <w:sz w:val="24"/>
          <w:szCs w:val="24"/>
        </w:rPr>
      </w:pPr>
    </w:p>
    <w:p w14:paraId="09AA99FB" w14:textId="18D2152B" w:rsidR="00AF3079" w:rsidRPr="006551A9" w:rsidRDefault="003820F8" w:rsidP="00CA7593">
      <w:pPr>
        <w:pStyle w:val="Heading3"/>
        <w:spacing w:before="0"/>
        <w:rPr>
          <w:rFonts w:ascii="Times New Roman" w:hAnsi="Times New Roman" w:cs="Times New Roman"/>
          <w:color w:val="auto"/>
          <w:sz w:val="24"/>
          <w:szCs w:val="24"/>
        </w:rPr>
      </w:pPr>
      <w:r w:rsidRPr="006551A9">
        <w:rPr>
          <w:rFonts w:ascii="Times New Roman" w:hAnsi="Times New Roman" w:cs="Times New Roman"/>
          <w:color w:val="auto"/>
          <w:sz w:val="24"/>
          <w:szCs w:val="24"/>
        </w:rPr>
        <w:t>Drop Policy.</w:t>
      </w:r>
      <w:r w:rsidR="00AF3079" w:rsidRPr="006551A9">
        <w:rPr>
          <w:rFonts w:ascii="Times New Roman" w:hAnsi="Times New Roman" w:cs="Times New Roman"/>
          <w:color w:val="auto"/>
          <w:sz w:val="24"/>
          <w:szCs w:val="24"/>
        </w:rPr>
        <w:t xml:space="preserve"> </w:t>
      </w:r>
      <w:r w:rsidR="00AF3079" w:rsidRPr="006551A9">
        <w:rPr>
          <w:rFonts w:ascii="Times New Roman" w:hAnsi="Times New Roman" w:cs="Times New Roman"/>
          <w:b w:val="0"/>
          <w:color w:val="auto"/>
          <w:sz w:val="24"/>
          <w:szCs w:val="24"/>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AF3079" w:rsidRPr="006551A9">
        <w:rPr>
          <w:rStyle w:val="Strong"/>
          <w:rFonts w:ascii="Times New Roman" w:eastAsia="Calibri" w:hAnsi="Times New Roman" w:cs="Times New Roman"/>
          <w:b/>
          <w:color w:val="auto"/>
          <w:sz w:val="24"/>
          <w:szCs w:val="24"/>
        </w:rPr>
        <w:t>Students will not be automatically dropped for non-attendance</w:t>
      </w:r>
      <w:r w:rsidR="00AF3079" w:rsidRPr="006551A9">
        <w:rPr>
          <w:rFonts w:ascii="Times New Roman" w:hAnsi="Times New Roman" w:cs="Times New Roman"/>
          <w:b w:val="0"/>
          <w:color w:val="auto"/>
          <w:sz w:val="24"/>
          <w:szCs w:val="24"/>
        </w:rPr>
        <w:t>. Repayment of certain types of financial aid administered through the University may be required as the result of dropping classes or withdrawing. Contact the Financial Aid Office for more information.</w:t>
      </w:r>
    </w:p>
    <w:p w14:paraId="70E1E6A1" w14:textId="77777777" w:rsidR="00AF3079" w:rsidRPr="006551A9" w:rsidRDefault="00AF3079" w:rsidP="00CA7593">
      <w:pPr>
        <w:pStyle w:val="BodyText"/>
        <w:jc w:val="left"/>
        <w:rPr>
          <w:rFonts w:ascii="Times New Roman" w:hAnsi="Times New Roman"/>
          <w:sz w:val="24"/>
          <w:szCs w:val="24"/>
        </w:rPr>
      </w:pPr>
    </w:p>
    <w:p w14:paraId="2559B463" w14:textId="38BC8E31" w:rsidR="00AF3079" w:rsidRPr="006551A9" w:rsidRDefault="00AF3079" w:rsidP="00CA7593">
      <w:r w:rsidRPr="006551A9">
        <w:rPr>
          <w:b/>
        </w:rPr>
        <w:t xml:space="preserve">Electronic Communication Policy. </w:t>
      </w:r>
      <w:r w:rsidR="00B12E82" w:rsidRPr="006551A9">
        <w:t xml:space="preserve">UTA requires that students and professors </w:t>
      </w:r>
      <w:r w:rsidR="00A6419D" w:rsidRPr="006551A9">
        <w:t xml:space="preserve">communicate </w:t>
      </w:r>
      <w:r w:rsidR="00B12E82" w:rsidRPr="006551A9">
        <w:t xml:space="preserve">using </w:t>
      </w:r>
      <w:r w:rsidR="00A6419D" w:rsidRPr="006551A9">
        <w:t xml:space="preserve">only </w:t>
      </w:r>
      <w:r w:rsidR="00B12E82" w:rsidRPr="006551A9">
        <w:t xml:space="preserve">UTA email. </w:t>
      </w:r>
      <w:r w:rsidRPr="006551A9">
        <w:t>All students must have access to a computer with internet capabilities. Students should check email daily for course information and updates. I will send group emails through Blackboard. Make sure you have consulted the syllabus for answers before you send m</w:t>
      </w:r>
      <w:r w:rsidR="001A1320" w:rsidRPr="006551A9">
        <w:t>e an email. I check UTA email</w:t>
      </w:r>
      <w:r w:rsidRPr="006551A9">
        <w:t xml:space="preserve"> periodically during the school week and occasionally on the weekend. </w:t>
      </w:r>
    </w:p>
    <w:p w14:paraId="7D6A0437" w14:textId="77777777" w:rsidR="00AF3079" w:rsidRPr="006551A9" w:rsidRDefault="00AF3079" w:rsidP="00CA7593"/>
    <w:p w14:paraId="6730B268" w14:textId="77777777" w:rsidR="00AF3079" w:rsidRPr="006551A9" w:rsidRDefault="00AF3079" w:rsidP="00CA7593">
      <w:pPr>
        <w:rPr>
          <w:b/>
        </w:rPr>
      </w:pPr>
      <w:r w:rsidRPr="006551A9">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6551A9">
        <w:rPr>
          <w:i/>
        </w:rPr>
        <w:t>Students are responsible for checking their MavMail regularly.</w:t>
      </w:r>
      <w:r w:rsidRPr="006551A9">
        <w:t xml:space="preserve"> Information about activating and using MavMail is available at </w:t>
      </w:r>
      <w:hyperlink r:id="rId17" w:history="1">
        <w:r w:rsidRPr="006551A9">
          <w:rPr>
            <w:rStyle w:val="Hyperlink"/>
            <w:rFonts w:eastAsiaTheme="majorEastAsia"/>
          </w:rPr>
          <w:t>http://www.uta.edu/oit/email/</w:t>
        </w:r>
      </w:hyperlink>
      <w:r w:rsidRPr="006551A9">
        <w:t>. There is no additional charge to students for using this account, and it remains active even after they graduate from UT Arlington.</w:t>
      </w:r>
    </w:p>
    <w:p w14:paraId="52392682" w14:textId="77777777" w:rsidR="00AF3079" w:rsidRPr="006551A9" w:rsidRDefault="00AF3079" w:rsidP="00CA7593">
      <w:pPr>
        <w:autoSpaceDE w:val="0"/>
        <w:autoSpaceDN w:val="0"/>
        <w:adjustRightInd w:val="0"/>
      </w:pPr>
    </w:p>
    <w:p w14:paraId="75872430" w14:textId="2C02F5AD" w:rsidR="00AF3079" w:rsidRPr="006551A9" w:rsidRDefault="004F43F5" w:rsidP="00CA7593">
      <w:pPr>
        <w:autoSpaceDE w:val="0"/>
        <w:autoSpaceDN w:val="0"/>
        <w:adjustRightInd w:val="0"/>
      </w:pPr>
      <w:r w:rsidRPr="006551A9">
        <w:rPr>
          <w:b/>
        </w:rPr>
        <w:t>Campus Carry.</w:t>
      </w:r>
      <w:r w:rsidR="00AF3079" w:rsidRPr="006551A9">
        <w:t xml:space="preserve">  Effective August 1, 2016, the Campus Carry </w:t>
      </w:r>
      <w:r w:rsidR="00AC5641" w:rsidRPr="006551A9">
        <w:t>law (</w:t>
      </w:r>
      <w:r w:rsidR="00AF3079" w:rsidRPr="006551A9">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00AF3079" w:rsidRPr="006551A9">
          <w:rPr>
            <w:rStyle w:val="Hyperlink"/>
          </w:rPr>
          <w:t>http://www.uta.edu/news/info/campus-carry/</w:t>
        </w:r>
      </w:hyperlink>
    </w:p>
    <w:p w14:paraId="5C8432E8" w14:textId="77777777" w:rsidR="00AF3079" w:rsidRPr="006551A9" w:rsidRDefault="00AF3079" w:rsidP="00CA7593">
      <w:pPr>
        <w:autoSpaceDE w:val="0"/>
        <w:autoSpaceDN w:val="0"/>
        <w:adjustRightInd w:val="0"/>
      </w:pPr>
    </w:p>
    <w:p w14:paraId="56A1D6A8" w14:textId="3E734389" w:rsidR="00AF3079" w:rsidRPr="006551A9" w:rsidRDefault="00AF3079" w:rsidP="00CA7593">
      <w:pPr>
        <w:autoSpaceDE w:val="0"/>
        <w:autoSpaceDN w:val="0"/>
        <w:adjustRightInd w:val="0"/>
      </w:pPr>
      <w:r w:rsidRPr="006551A9">
        <w:rPr>
          <w:b/>
        </w:rPr>
        <w:t>Student Feedback Survey</w:t>
      </w:r>
      <w:r w:rsidR="004F43F5" w:rsidRPr="006551A9">
        <w:rPr>
          <w:b/>
        </w:rPr>
        <w:t>.</w:t>
      </w:r>
      <w:r w:rsidRPr="006551A9">
        <w:rPr>
          <w:b/>
        </w:rPr>
        <w:t xml:space="preserve"> </w:t>
      </w:r>
      <w:r w:rsidRPr="006551A9">
        <w:rPr>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9" w:history="1">
        <w:r w:rsidRPr="006551A9">
          <w:rPr>
            <w:rStyle w:val="Hyperlink"/>
            <w:bCs/>
          </w:rPr>
          <w:t>http://www.uta.edu/sfs</w:t>
        </w:r>
      </w:hyperlink>
      <w:r w:rsidRPr="006551A9">
        <w:rPr>
          <w:bCs/>
        </w:rPr>
        <w:t>.</w:t>
      </w:r>
    </w:p>
    <w:p w14:paraId="19B4C5D9" w14:textId="77777777" w:rsidR="00AF3079" w:rsidRPr="006551A9" w:rsidRDefault="00AF3079" w:rsidP="00CA7593">
      <w:pPr>
        <w:autoSpaceDE w:val="0"/>
        <w:autoSpaceDN w:val="0"/>
        <w:adjustRightInd w:val="0"/>
        <w:rPr>
          <w:b/>
          <w:bCs/>
        </w:rPr>
      </w:pPr>
    </w:p>
    <w:p w14:paraId="4716CF01" w14:textId="4A7D9BFC" w:rsidR="00AF3079" w:rsidRPr="006551A9" w:rsidRDefault="004F43F5" w:rsidP="00CA7593">
      <w:pPr>
        <w:autoSpaceDE w:val="0"/>
        <w:autoSpaceDN w:val="0"/>
        <w:adjustRightInd w:val="0"/>
      </w:pPr>
      <w:r w:rsidRPr="006551A9">
        <w:rPr>
          <w:b/>
          <w:bCs/>
        </w:rPr>
        <w:t>Final Review Week.</w:t>
      </w:r>
      <w:r w:rsidR="00AF3079" w:rsidRPr="006551A9">
        <w:rPr>
          <w:b/>
          <w:bCs/>
        </w:rPr>
        <w:t xml:space="preserve"> </w:t>
      </w:r>
      <w:r w:rsidR="00CA5F56" w:rsidRPr="006551A9">
        <w:rPr>
          <w:bCs/>
        </w:rPr>
        <w:t>F</w:t>
      </w:r>
      <w:r w:rsidR="00AF3079" w:rsidRPr="006551A9">
        <w:rPr>
          <w:bCs/>
        </w:rPr>
        <w:t>or semester-long courses</w:t>
      </w:r>
      <w:r w:rsidR="00AF3079" w:rsidRPr="006551A9">
        <w:rPr>
          <w:b/>
          <w:bCs/>
        </w:rPr>
        <w:t xml:space="preserve">, </w:t>
      </w:r>
      <w:r w:rsidR="00AF3079" w:rsidRPr="006551A9">
        <w:rPr>
          <w:bCs/>
        </w:rPr>
        <w:t>a</w:t>
      </w:r>
      <w:r w:rsidR="00AF3079" w:rsidRPr="006551A9">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w:t>
      </w:r>
      <w:r w:rsidR="00AF3079" w:rsidRPr="006551A9">
        <w:lastRenderedPageBreak/>
        <w:t>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1A9B18E" w14:textId="77777777" w:rsidR="00AF3079" w:rsidRPr="006551A9" w:rsidRDefault="00AF3079" w:rsidP="00CA7593"/>
    <w:p w14:paraId="060D613E" w14:textId="17098DB9" w:rsidR="00AF3079" w:rsidRPr="006551A9" w:rsidRDefault="004F43F5" w:rsidP="00CA7593">
      <w:r w:rsidRPr="006551A9">
        <w:rPr>
          <w:b/>
          <w:bCs/>
        </w:rPr>
        <w:t>Conferences and Questions.</w:t>
      </w:r>
      <w:r w:rsidR="00AF3079" w:rsidRPr="006551A9">
        <w:t xml:space="preserve"> 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w:t>
      </w:r>
      <w:r w:rsidR="008E3116" w:rsidRPr="006551A9">
        <w:t xml:space="preserve">It is not possible to </w:t>
      </w:r>
      <w:r w:rsidR="00AF3079" w:rsidRPr="006551A9">
        <w:t>discuss individual student issues in the classroom before, during or after class.</w:t>
      </w:r>
    </w:p>
    <w:p w14:paraId="4A583408" w14:textId="77777777" w:rsidR="00AF3079" w:rsidRPr="006551A9" w:rsidRDefault="00AF3079" w:rsidP="00CA7593"/>
    <w:p w14:paraId="34D0ECB3" w14:textId="2B948CFE" w:rsidR="00AF3079" w:rsidRPr="006551A9" w:rsidRDefault="004F43F5" w:rsidP="00CA7593">
      <w:r w:rsidRPr="006551A9">
        <w:rPr>
          <w:b/>
          <w:bCs/>
        </w:rPr>
        <w:t>Emergency Exit Procedures.</w:t>
      </w:r>
      <w:r w:rsidR="00AF3079" w:rsidRPr="006551A9">
        <w:t xml:space="preserve"> Should we experience an emergency event that requires us to vacate the building, students should exit the room and move toward the nearest exit, which is located</w:t>
      </w:r>
      <w:r w:rsidR="001B4958" w:rsidRPr="006551A9">
        <w:t xml:space="preserve"> on the first floor of </w:t>
      </w:r>
      <w:r w:rsidR="00624B5D" w:rsidRPr="006551A9">
        <w:t>the building</w:t>
      </w:r>
      <w:r w:rsidR="00AF3079" w:rsidRPr="006551A9">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93845B5" w14:textId="77777777" w:rsidR="00AF3079" w:rsidRPr="006551A9" w:rsidRDefault="00AF3079" w:rsidP="00CA7593"/>
    <w:p w14:paraId="0ED6FCE2" w14:textId="41ECAD97" w:rsidR="00AF3079" w:rsidRPr="006551A9" w:rsidRDefault="00AF3079" w:rsidP="00CA7593">
      <w:r w:rsidRPr="006551A9">
        <w:t xml:space="preserve">Students </w:t>
      </w:r>
      <w:r w:rsidR="00BC3F97" w:rsidRPr="006551A9">
        <w:t>are</w:t>
      </w:r>
      <w:r w:rsidRPr="006551A9">
        <w:t xml:space="preserve"> encouraged to subscribe to the MavAlert system that will send information in case of an emergency to their cell phones or email accounts. Anyone can subscribe at </w:t>
      </w:r>
      <w:hyperlink r:id="rId20" w:history="1">
        <w:r w:rsidRPr="006551A9">
          <w:rPr>
            <w:rStyle w:val="Hyperlink"/>
          </w:rPr>
          <w:t>https://mavalert.uta.edu/</w:t>
        </w:r>
      </w:hyperlink>
      <w:r w:rsidRPr="006551A9">
        <w:t xml:space="preserve"> or </w:t>
      </w:r>
      <w:hyperlink r:id="rId21" w:history="1">
        <w:r w:rsidRPr="006551A9">
          <w:rPr>
            <w:rStyle w:val="Hyperlink"/>
          </w:rPr>
          <w:t>https://mavalert.uta.edu/register.php</w:t>
        </w:r>
      </w:hyperlink>
    </w:p>
    <w:p w14:paraId="68B0328E" w14:textId="77777777" w:rsidR="00AF3079" w:rsidRPr="006551A9" w:rsidRDefault="00AF3079" w:rsidP="00CA7593"/>
    <w:p w14:paraId="4A90643A" w14:textId="5DEBEA83" w:rsidR="00AF3079" w:rsidRPr="006551A9" w:rsidRDefault="00AF3079" w:rsidP="00CA7593">
      <w:pPr>
        <w:rPr>
          <w:rFonts w:eastAsia="SimSun"/>
          <w:b/>
          <w:bCs/>
          <w:lang w:eastAsia="zh-CN"/>
        </w:rPr>
      </w:pPr>
      <w:r w:rsidRPr="006551A9">
        <w:rPr>
          <w:rFonts w:eastAsia="SimSun"/>
          <w:b/>
          <w:bCs/>
          <w:lang w:eastAsia="zh-CN"/>
        </w:rPr>
        <w:t>Student Support Services</w:t>
      </w:r>
      <w:r w:rsidR="004F43F5" w:rsidRPr="006551A9">
        <w:rPr>
          <w:rFonts w:eastAsia="SimSun"/>
          <w:lang w:eastAsia="zh-CN"/>
        </w:rPr>
        <w:t>.</w:t>
      </w:r>
      <w:r w:rsidRPr="006551A9">
        <w:rPr>
          <w:rFonts w:eastAsia="SimSun"/>
          <w:b/>
          <w:bCs/>
          <w:lang w:eastAsia="zh-CN"/>
        </w:rPr>
        <w:t xml:space="preserve"> </w:t>
      </w:r>
      <w:r w:rsidRPr="006551A9">
        <w:rPr>
          <w:rFonts w:eastAsia="SimSun"/>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22" w:history="1">
        <w:r w:rsidRPr="006551A9">
          <w:rPr>
            <w:rFonts w:eastAsia="SimSun"/>
            <w:u w:val="single"/>
            <w:lang w:eastAsia="zh-CN"/>
          </w:rPr>
          <w:t>tutoring</w:t>
        </w:r>
      </w:hyperlink>
      <w:r w:rsidRPr="006551A9">
        <w:rPr>
          <w:rFonts w:eastAsia="SimSun"/>
          <w:lang w:eastAsia="zh-CN"/>
        </w:rPr>
        <w:t xml:space="preserve">, </w:t>
      </w:r>
      <w:hyperlink r:id="rId23" w:history="1">
        <w:r w:rsidRPr="006551A9">
          <w:rPr>
            <w:rFonts w:eastAsia="SimSun"/>
            <w:u w:val="single"/>
            <w:lang w:eastAsia="zh-CN"/>
          </w:rPr>
          <w:t>major-based learning centers</w:t>
        </w:r>
      </w:hyperlink>
      <w:r w:rsidRPr="006551A9">
        <w:rPr>
          <w:rFonts w:eastAsia="SimSun"/>
          <w:lang w:eastAsia="zh-CN"/>
        </w:rPr>
        <w:t xml:space="preserve">, developmental education, </w:t>
      </w:r>
      <w:hyperlink r:id="rId24" w:history="1">
        <w:r w:rsidRPr="006551A9">
          <w:rPr>
            <w:rFonts w:eastAsia="SimSun"/>
            <w:u w:val="single"/>
            <w:lang w:eastAsia="zh-CN"/>
          </w:rPr>
          <w:t>advising and mentoring</w:t>
        </w:r>
      </w:hyperlink>
      <w:r w:rsidRPr="006551A9">
        <w:rPr>
          <w:rFonts w:eastAsia="SimSun"/>
          <w:lang w:eastAsia="zh-CN"/>
        </w:rPr>
        <w:t xml:space="preserve">, personal counseling, and </w:t>
      </w:r>
      <w:hyperlink r:id="rId25" w:history="1">
        <w:r w:rsidRPr="006551A9">
          <w:rPr>
            <w:rFonts w:eastAsia="SimSun"/>
            <w:u w:val="single"/>
            <w:lang w:eastAsia="zh-CN"/>
          </w:rPr>
          <w:t>federally funded programs</w:t>
        </w:r>
      </w:hyperlink>
      <w:r w:rsidRPr="006551A9">
        <w:rPr>
          <w:rFonts w:eastAsia="SimSun"/>
          <w:lang w:eastAsia="zh-CN"/>
        </w:rPr>
        <w:t xml:space="preserve">. For individualized referrals, students may visit the reception desk at University College (Ransom Hall), call the Maverick Resource Hotline at 817-272-6107, send a message to </w:t>
      </w:r>
      <w:hyperlink r:id="rId26" w:history="1">
        <w:r w:rsidRPr="006551A9">
          <w:rPr>
            <w:rFonts w:eastAsia="SimSun"/>
            <w:u w:val="single"/>
            <w:lang w:eastAsia="zh-CN"/>
          </w:rPr>
          <w:t>resources@uta.edu</w:t>
        </w:r>
      </w:hyperlink>
      <w:r w:rsidRPr="006551A9">
        <w:rPr>
          <w:rFonts w:eastAsia="SimSun"/>
          <w:lang w:eastAsia="zh-CN"/>
        </w:rPr>
        <w:t xml:space="preserve">, or view the information at </w:t>
      </w:r>
      <w:hyperlink r:id="rId27" w:history="1">
        <w:r w:rsidRPr="006551A9">
          <w:rPr>
            <w:rFonts w:eastAsia="SimSun"/>
            <w:u w:val="single"/>
            <w:lang w:eastAsia="zh-CN"/>
          </w:rPr>
          <w:t>http://www.uta.edu/universitycollege/resources/index.php</w:t>
        </w:r>
      </w:hyperlink>
      <w:r w:rsidRPr="006551A9">
        <w:rPr>
          <w:rFonts w:eastAsia="SimSun"/>
          <w:lang w:eastAsia="zh-CN"/>
        </w:rPr>
        <w:t>.</w:t>
      </w:r>
    </w:p>
    <w:p w14:paraId="2061DB77" w14:textId="77777777" w:rsidR="00AF3079" w:rsidRPr="006551A9" w:rsidRDefault="00AF3079" w:rsidP="00CA7593">
      <w:pPr>
        <w:rPr>
          <w:rFonts w:eastAsia="SimSun"/>
          <w:bCs/>
          <w:lang w:eastAsia="zh-CN"/>
        </w:rPr>
      </w:pPr>
    </w:p>
    <w:p w14:paraId="652D2843" w14:textId="77777777" w:rsidR="00AF3079" w:rsidRPr="006551A9" w:rsidRDefault="00AF3079" w:rsidP="00CA7593">
      <w:pPr>
        <w:rPr>
          <w:rFonts w:eastAsia="SimSun"/>
          <w:bCs/>
          <w:lang w:eastAsia="zh-CN"/>
        </w:rPr>
      </w:pPr>
      <w:r w:rsidRPr="006551A9">
        <w:rPr>
          <w:rFonts w:eastAsia="SimSun"/>
          <w:b/>
          <w:bCs/>
          <w:lang w:eastAsia="zh-CN"/>
        </w:rPr>
        <w:t>The IDEAS Center (</w:t>
      </w:r>
      <w:r w:rsidRPr="006551A9">
        <w:rPr>
          <w:rFonts w:eastAsia="SimSun"/>
          <w:bCs/>
          <w:lang w:eastAsia="zh-CN"/>
        </w:rPr>
        <w:t>2</w:t>
      </w:r>
      <w:r w:rsidRPr="006551A9">
        <w:rPr>
          <w:rFonts w:eastAsia="SimSun"/>
          <w:bCs/>
          <w:vertAlign w:val="superscript"/>
          <w:lang w:eastAsia="zh-CN"/>
        </w:rPr>
        <w:t>nd</w:t>
      </w:r>
      <w:r w:rsidRPr="006551A9">
        <w:rPr>
          <w:rFonts w:eastAsia="SimSun"/>
          <w:bCs/>
          <w:lang w:eastAsia="zh-CN"/>
        </w:rPr>
        <w:t xml:space="preserve"> Floor of Central Library) offers </w:t>
      </w:r>
      <w:r w:rsidRPr="00985788">
        <w:rPr>
          <w:rFonts w:eastAsia="SimSun"/>
          <w:bCs/>
          <w:lang w:eastAsia="zh-CN"/>
        </w:rPr>
        <w:t>free</w:t>
      </w:r>
      <w:r w:rsidRPr="006551A9">
        <w:rPr>
          <w:rFonts w:eastAsia="SimSun"/>
          <w:bCs/>
          <w:lang w:eastAsia="zh-CN"/>
        </w:rPr>
        <w:t xml:space="preserve"> tutoring to all students with a focus on transfer students, sophomores, veterans and others undergoing a transition to UT Arlington. To schedule an appointment with a peer tutor or mentor email </w:t>
      </w:r>
      <w:hyperlink r:id="rId28" w:history="1">
        <w:r w:rsidRPr="006551A9">
          <w:rPr>
            <w:rFonts w:eastAsia="SimSun"/>
            <w:bCs/>
            <w:u w:val="single"/>
            <w:lang w:eastAsia="zh-CN"/>
          </w:rPr>
          <w:t>IDEAS@uta.edu</w:t>
        </w:r>
      </w:hyperlink>
      <w:r w:rsidRPr="006551A9">
        <w:rPr>
          <w:rFonts w:eastAsia="SimSun"/>
          <w:bCs/>
          <w:lang w:eastAsia="zh-CN"/>
        </w:rPr>
        <w:t xml:space="preserve"> or call (817) 272-6593.</w:t>
      </w:r>
    </w:p>
    <w:p w14:paraId="106E8FD9" w14:textId="358FEAEE" w:rsidR="00AF3079" w:rsidRPr="006551A9" w:rsidRDefault="00AF3079" w:rsidP="00CA7593">
      <w:pPr>
        <w:spacing w:before="100" w:beforeAutospacing="1" w:after="100" w:afterAutospacing="1"/>
        <w:rPr>
          <w:rFonts w:eastAsia="SimSun"/>
          <w:lang w:eastAsia="zh-CN"/>
        </w:rPr>
      </w:pPr>
      <w:r w:rsidRPr="006551A9">
        <w:rPr>
          <w:rFonts w:eastAsia="SimSun"/>
          <w:b/>
          <w:bCs/>
          <w:lang w:eastAsia="zh-CN"/>
        </w:rPr>
        <w:t>The English Writing Center (411LIBR)</w:t>
      </w:r>
      <w:r w:rsidR="004F43F5" w:rsidRPr="006551A9">
        <w:rPr>
          <w:rFonts w:eastAsia="SimSun"/>
          <w:b/>
          <w:bCs/>
          <w:lang w:eastAsia="zh-CN"/>
        </w:rPr>
        <w:t>.</w:t>
      </w:r>
      <w:r w:rsidRPr="006551A9">
        <w:rPr>
          <w:rFonts w:eastAsia="SimSun"/>
          <w:lang w:eastAsia="zh-CN"/>
        </w:rPr>
        <w:t xml:space="preserve"> The Writing Center Offers free tutoring in 20-, 40-, or 60-minute face-to-face and online sessions to all UTA students on any ph</w:t>
      </w:r>
      <w:r w:rsidR="00E31FFB" w:rsidRPr="006551A9">
        <w:rPr>
          <w:rFonts w:eastAsia="SimSun"/>
          <w:lang w:eastAsia="zh-CN"/>
        </w:rPr>
        <w:t>ase of their UTA coursework. The</w:t>
      </w:r>
      <w:r w:rsidRPr="006551A9">
        <w:rPr>
          <w:rFonts w:eastAsia="SimSun"/>
          <w:lang w:eastAsia="zh-CN"/>
        </w:rPr>
        <w:t xml:space="preserve"> hours are 9 a</w:t>
      </w:r>
      <w:r w:rsidR="00E31FFB" w:rsidRPr="006551A9">
        <w:rPr>
          <w:rFonts w:eastAsia="SimSun"/>
          <w:lang w:eastAsia="zh-CN"/>
        </w:rPr>
        <w:t>.</w:t>
      </w:r>
      <w:r w:rsidRPr="006551A9">
        <w:rPr>
          <w:rFonts w:eastAsia="SimSun"/>
          <w:lang w:eastAsia="zh-CN"/>
        </w:rPr>
        <w:t>m</w:t>
      </w:r>
      <w:r w:rsidR="00E31FFB" w:rsidRPr="006551A9">
        <w:rPr>
          <w:rFonts w:eastAsia="SimSun"/>
          <w:lang w:eastAsia="zh-CN"/>
        </w:rPr>
        <w:t>.-</w:t>
      </w:r>
      <w:r w:rsidRPr="006551A9">
        <w:rPr>
          <w:rFonts w:eastAsia="SimSun"/>
          <w:lang w:eastAsia="zh-CN"/>
        </w:rPr>
        <w:t>8 p</w:t>
      </w:r>
      <w:r w:rsidR="00E31FFB" w:rsidRPr="006551A9">
        <w:rPr>
          <w:rFonts w:eastAsia="SimSun"/>
          <w:lang w:eastAsia="zh-CN"/>
        </w:rPr>
        <w:t>.</w:t>
      </w:r>
      <w:r w:rsidRPr="006551A9">
        <w:rPr>
          <w:rFonts w:eastAsia="SimSun"/>
          <w:lang w:eastAsia="zh-CN"/>
        </w:rPr>
        <w:t>m</w:t>
      </w:r>
      <w:r w:rsidR="00E31FFB" w:rsidRPr="006551A9">
        <w:rPr>
          <w:rFonts w:eastAsia="SimSun"/>
          <w:lang w:eastAsia="zh-CN"/>
        </w:rPr>
        <w:t>.</w:t>
      </w:r>
      <w:r w:rsidRPr="006551A9">
        <w:rPr>
          <w:rFonts w:eastAsia="SimSun"/>
          <w:lang w:eastAsia="zh-CN"/>
        </w:rPr>
        <w:t xml:space="preserve"> Mon.-Thurs., 9 a</w:t>
      </w:r>
      <w:r w:rsidR="00E31FFB" w:rsidRPr="006551A9">
        <w:rPr>
          <w:rFonts w:eastAsia="SimSun"/>
          <w:lang w:eastAsia="zh-CN"/>
        </w:rPr>
        <w:t>.</w:t>
      </w:r>
      <w:r w:rsidRPr="006551A9">
        <w:rPr>
          <w:rFonts w:eastAsia="SimSun"/>
          <w:lang w:eastAsia="zh-CN"/>
        </w:rPr>
        <w:t>m</w:t>
      </w:r>
      <w:r w:rsidR="00E31FFB" w:rsidRPr="006551A9">
        <w:rPr>
          <w:rFonts w:eastAsia="SimSun"/>
          <w:lang w:eastAsia="zh-CN"/>
        </w:rPr>
        <w:t>.</w:t>
      </w:r>
      <w:r w:rsidRPr="006551A9">
        <w:rPr>
          <w:rFonts w:eastAsia="SimSun"/>
          <w:lang w:eastAsia="zh-CN"/>
        </w:rPr>
        <w:t>-3 p</w:t>
      </w:r>
      <w:r w:rsidR="00E31FFB" w:rsidRPr="006551A9">
        <w:rPr>
          <w:rFonts w:eastAsia="SimSun"/>
          <w:lang w:eastAsia="zh-CN"/>
        </w:rPr>
        <w:t>.</w:t>
      </w:r>
      <w:r w:rsidRPr="006551A9">
        <w:rPr>
          <w:rFonts w:eastAsia="SimSun"/>
          <w:lang w:eastAsia="zh-CN"/>
        </w:rPr>
        <w:t>m</w:t>
      </w:r>
      <w:r w:rsidR="00E31FFB" w:rsidRPr="006551A9">
        <w:rPr>
          <w:rFonts w:eastAsia="SimSun"/>
          <w:lang w:eastAsia="zh-CN"/>
        </w:rPr>
        <w:t>.</w:t>
      </w:r>
      <w:r w:rsidRPr="006551A9">
        <w:rPr>
          <w:rFonts w:eastAsia="SimSun"/>
          <w:lang w:eastAsia="zh-CN"/>
        </w:rPr>
        <w:t xml:space="preserve"> Fri.</w:t>
      </w:r>
      <w:r w:rsidR="00E31FFB" w:rsidRPr="006551A9">
        <w:rPr>
          <w:rFonts w:eastAsia="SimSun"/>
          <w:lang w:eastAsia="zh-CN"/>
        </w:rPr>
        <w:t>,</w:t>
      </w:r>
      <w:r w:rsidRPr="006551A9">
        <w:rPr>
          <w:rFonts w:eastAsia="SimSun"/>
          <w:lang w:eastAsia="zh-CN"/>
        </w:rPr>
        <w:t xml:space="preserve"> and Noon-6 p</w:t>
      </w:r>
      <w:r w:rsidR="00E31FFB" w:rsidRPr="006551A9">
        <w:rPr>
          <w:rFonts w:eastAsia="SimSun"/>
          <w:lang w:eastAsia="zh-CN"/>
        </w:rPr>
        <w:t>.</w:t>
      </w:r>
      <w:r w:rsidRPr="006551A9">
        <w:rPr>
          <w:rFonts w:eastAsia="SimSun"/>
          <w:lang w:eastAsia="zh-CN"/>
        </w:rPr>
        <w:t>m</w:t>
      </w:r>
      <w:r w:rsidR="00E31FFB" w:rsidRPr="006551A9">
        <w:rPr>
          <w:rFonts w:eastAsia="SimSun"/>
          <w:lang w:eastAsia="zh-CN"/>
        </w:rPr>
        <w:t>.</w:t>
      </w:r>
      <w:r w:rsidRPr="006551A9">
        <w:rPr>
          <w:rFonts w:eastAsia="SimSun"/>
          <w:lang w:eastAsia="zh-CN"/>
        </w:rPr>
        <w:t xml:space="preserve"> Sat. and Sun. Register and make appointments online at http://uta.mywconline.com</w:t>
      </w:r>
      <w:r w:rsidR="00E31FFB" w:rsidRPr="006551A9">
        <w:rPr>
          <w:rFonts w:eastAsia="SimSun"/>
          <w:lang w:eastAsia="zh-CN"/>
        </w:rPr>
        <w:t>.</w:t>
      </w:r>
    </w:p>
    <w:p w14:paraId="60A86917" w14:textId="489EB709" w:rsidR="00AF3079" w:rsidRPr="006551A9" w:rsidRDefault="00AF3079" w:rsidP="00CA7593">
      <w:pPr>
        <w:spacing w:before="100" w:beforeAutospacing="1" w:after="100" w:afterAutospacing="1"/>
        <w:rPr>
          <w:rFonts w:eastAsia="SimSun"/>
          <w:u w:val="single"/>
          <w:lang w:eastAsia="zh-CN"/>
        </w:rPr>
      </w:pPr>
      <w:r w:rsidRPr="006551A9">
        <w:rPr>
          <w:rFonts w:eastAsia="SimSun"/>
          <w:lang w:eastAsia="zh-CN"/>
        </w:rPr>
        <w:t>The Library’s 2</w:t>
      </w:r>
      <w:r w:rsidRPr="006551A9">
        <w:rPr>
          <w:rFonts w:eastAsia="SimSun"/>
          <w:vertAlign w:val="superscript"/>
          <w:lang w:eastAsia="zh-CN"/>
        </w:rPr>
        <w:t>nd</w:t>
      </w:r>
      <w:r w:rsidRPr="006551A9">
        <w:rPr>
          <w:rFonts w:eastAsia="SimSun"/>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9" w:history="1">
        <w:r w:rsidRPr="006551A9">
          <w:rPr>
            <w:rFonts w:eastAsia="SimSun"/>
            <w:u w:val="single"/>
            <w:lang w:eastAsia="zh-CN"/>
          </w:rPr>
          <w:t>http://library.uta.edu/academic-plaza</w:t>
        </w:r>
      </w:hyperlink>
    </w:p>
    <w:p w14:paraId="797E7E83" w14:textId="29F59C5F" w:rsidR="002251F1" w:rsidRPr="006551A9" w:rsidRDefault="002251F1" w:rsidP="002251F1">
      <w:pPr>
        <w:autoSpaceDE w:val="0"/>
        <w:autoSpaceDN w:val="0"/>
        <w:adjustRightInd w:val="0"/>
        <w:rPr>
          <w:rFonts w:eastAsiaTheme="minorHAnsi"/>
          <w:b/>
        </w:rPr>
      </w:pPr>
      <w:r w:rsidRPr="006551A9">
        <w:rPr>
          <w:rFonts w:eastAsiaTheme="minorHAnsi"/>
          <w:b/>
        </w:rPr>
        <w:lastRenderedPageBreak/>
        <w:t>Assignment Basics</w:t>
      </w:r>
      <w:r w:rsidR="00985788">
        <w:rPr>
          <w:rFonts w:eastAsiaTheme="minorHAnsi"/>
          <w:b/>
        </w:rPr>
        <w:t>.</w:t>
      </w:r>
    </w:p>
    <w:p w14:paraId="29C775C2" w14:textId="0DF4B8A6" w:rsidR="00020AD7" w:rsidRDefault="002251F1" w:rsidP="00C5744C">
      <w:pPr>
        <w:autoSpaceDE w:val="0"/>
        <w:autoSpaceDN w:val="0"/>
        <w:adjustRightInd w:val="0"/>
        <w:rPr>
          <w:rFonts w:eastAsiaTheme="minorHAnsi"/>
        </w:rPr>
      </w:pPr>
      <w:r w:rsidRPr="006551A9">
        <w:rPr>
          <w:rFonts w:eastAsiaTheme="minorHAnsi"/>
          <w:b/>
          <w:bCs/>
        </w:rPr>
        <w:t>Formatting and Presentation</w:t>
      </w:r>
      <w:r w:rsidR="00C5744C" w:rsidRPr="006551A9">
        <w:rPr>
          <w:rFonts w:eastAsiaTheme="minorHAnsi"/>
          <w:b/>
          <w:bCs/>
        </w:rPr>
        <w:t>.</w:t>
      </w:r>
      <w:r w:rsidRPr="006551A9">
        <w:rPr>
          <w:rFonts w:eastAsiaTheme="minorHAnsi"/>
        </w:rPr>
        <w:t xml:space="preserve"> All assignments should be in MLA format</w:t>
      </w:r>
      <w:r w:rsidR="00C5744C" w:rsidRPr="006551A9">
        <w:rPr>
          <w:rFonts w:eastAsiaTheme="minorHAnsi"/>
        </w:rPr>
        <w:t xml:space="preserve">. See resources such as </w:t>
      </w:r>
      <w:r w:rsidRPr="006551A9">
        <w:rPr>
          <w:rFonts w:eastAsiaTheme="minorHAnsi"/>
        </w:rPr>
        <w:t>the</w:t>
      </w:r>
      <w:r w:rsidRPr="006551A9">
        <w:rPr>
          <w:rFonts w:eastAsiaTheme="minorHAnsi"/>
          <w:i/>
        </w:rPr>
        <w:t xml:space="preserve"> </w:t>
      </w:r>
      <w:r w:rsidR="00C5744C" w:rsidRPr="006551A9">
        <w:rPr>
          <w:rFonts w:eastAsiaTheme="minorHAnsi"/>
          <w:i/>
        </w:rPr>
        <w:t>MLA Handbook</w:t>
      </w:r>
      <w:r w:rsidR="00985788">
        <w:rPr>
          <w:rFonts w:eastAsiaTheme="minorHAnsi"/>
        </w:rPr>
        <w:t xml:space="preserve">, </w:t>
      </w:r>
      <w:r w:rsidR="00C5744C" w:rsidRPr="006551A9">
        <w:rPr>
          <w:rFonts w:eastAsiaTheme="minorHAnsi"/>
        </w:rPr>
        <w:t xml:space="preserve">the </w:t>
      </w:r>
      <w:r w:rsidR="00C5744C" w:rsidRPr="006551A9">
        <w:rPr>
          <w:rFonts w:eastAsiaTheme="minorHAnsi"/>
          <w:i/>
        </w:rPr>
        <w:t>Purdue Online Writing Lab</w:t>
      </w:r>
      <w:r w:rsidR="00C5744C" w:rsidRPr="006551A9">
        <w:rPr>
          <w:rFonts w:eastAsiaTheme="minorHAnsi"/>
        </w:rPr>
        <w:t xml:space="preserve"> </w:t>
      </w:r>
      <w:hyperlink r:id="rId30" w:history="1">
        <w:r w:rsidR="00C5744C" w:rsidRPr="006551A9">
          <w:rPr>
            <w:rStyle w:val="Hyperlink"/>
            <w:rFonts w:eastAsiaTheme="minorHAnsi"/>
          </w:rPr>
          <w:t>https://owl.english.purdue.edu/owl/resource/747/01/</w:t>
        </w:r>
      </w:hyperlink>
      <w:r w:rsidR="00985788">
        <w:rPr>
          <w:rStyle w:val="Hyperlink"/>
          <w:rFonts w:eastAsiaTheme="minorHAnsi"/>
          <w:u w:val="none"/>
        </w:rPr>
        <w:t>, and the UTA Libraries</w:t>
      </w:r>
      <w:r w:rsidR="00C5744C" w:rsidRPr="006551A9">
        <w:rPr>
          <w:rFonts w:eastAsiaTheme="minorHAnsi"/>
        </w:rPr>
        <w:t xml:space="preserve"> </w:t>
      </w:r>
      <w:r w:rsidRPr="006551A9">
        <w:rPr>
          <w:rFonts w:eastAsiaTheme="minorHAnsi"/>
        </w:rPr>
        <w:t xml:space="preserve">for guidelines and correct citation information. In general, this means that assignments </w:t>
      </w:r>
      <w:r w:rsidR="00F11C68">
        <w:rPr>
          <w:rFonts w:eastAsiaTheme="minorHAnsi"/>
        </w:rPr>
        <w:t xml:space="preserve">(including Reading Responses) </w:t>
      </w:r>
      <w:r w:rsidRPr="006551A9">
        <w:rPr>
          <w:rFonts w:eastAsiaTheme="minorHAnsi"/>
        </w:rPr>
        <w:t xml:space="preserve">must be typed in </w:t>
      </w:r>
      <w:r w:rsidR="00F11C68">
        <w:rPr>
          <w:rFonts w:eastAsiaTheme="minorHAnsi"/>
        </w:rPr>
        <w:t>12‐point font (Times New Roman</w:t>
      </w:r>
      <w:r w:rsidRPr="006551A9">
        <w:rPr>
          <w:rFonts w:eastAsiaTheme="minorHAnsi"/>
        </w:rPr>
        <w:t xml:space="preserve">), double‐spaced, with one inch margins all around. The first page should contain a heading and title. MLA parenthetical citations and works cited lists are also required when </w:t>
      </w:r>
      <w:r w:rsidR="00C5744C" w:rsidRPr="006551A9">
        <w:rPr>
          <w:rFonts w:eastAsiaTheme="minorHAnsi"/>
        </w:rPr>
        <w:t>appropriate.</w:t>
      </w:r>
    </w:p>
    <w:p w14:paraId="2F4FD234" w14:textId="6A93D62F" w:rsidR="002251F1" w:rsidRPr="006551A9" w:rsidRDefault="002251F1" w:rsidP="00C5744C">
      <w:pPr>
        <w:autoSpaceDE w:val="0"/>
        <w:autoSpaceDN w:val="0"/>
        <w:adjustRightInd w:val="0"/>
        <w:rPr>
          <w:rFonts w:eastAsiaTheme="minorHAnsi"/>
        </w:rPr>
      </w:pPr>
      <w:r w:rsidRPr="006551A9">
        <w:rPr>
          <w:rFonts w:eastAsiaTheme="minorHAnsi"/>
        </w:rPr>
        <w:t>For the essays, you will need to fulfill the specific requirements of each assignment and do so using coherent, well‐organized, and engaging writing and writing mechanics (e.g., spelling, grammar) worthy of an English major. If you have had writing problems in the past, please visit the free Writing Center on</w:t>
      </w:r>
      <w:r w:rsidR="000719A4">
        <w:rPr>
          <w:rFonts w:eastAsiaTheme="minorHAnsi"/>
        </w:rPr>
        <w:t xml:space="preserve"> the fourth floor of Central Library</w:t>
      </w:r>
      <w:r w:rsidRPr="006551A9">
        <w:rPr>
          <w:rFonts w:eastAsiaTheme="minorHAnsi"/>
        </w:rPr>
        <w:t>. For the research paper, I will be concerned with how well you integrate your ideas and arguments with the viewpoints of the critical articles. Pl</w:t>
      </w:r>
      <w:r w:rsidR="00C5744C" w:rsidRPr="006551A9">
        <w:rPr>
          <w:rFonts w:eastAsiaTheme="minorHAnsi"/>
        </w:rPr>
        <w:t xml:space="preserve">ease be advised that it is your </w:t>
      </w:r>
      <w:r w:rsidRPr="006551A9">
        <w:rPr>
          <w:rFonts w:eastAsiaTheme="minorHAnsi"/>
        </w:rPr>
        <w:t>responsibility to retain all of your assignments until after you have received your final grade. You cannot formally challenge a final grade if you do not have evidence of your work.</w:t>
      </w:r>
    </w:p>
    <w:p w14:paraId="71D86964" w14:textId="77777777" w:rsidR="0063048C" w:rsidRPr="006551A9" w:rsidRDefault="0063048C" w:rsidP="00C5744C">
      <w:pPr>
        <w:autoSpaceDE w:val="0"/>
        <w:autoSpaceDN w:val="0"/>
        <w:adjustRightInd w:val="0"/>
        <w:rPr>
          <w:rFonts w:eastAsiaTheme="minorHAnsi"/>
        </w:rPr>
      </w:pPr>
    </w:p>
    <w:p w14:paraId="16A28417" w14:textId="77777777" w:rsidR="0063048C" w:rsidRPr="006551A9" w:rsidRDefault="0063048C" w:rsidP="0063048C">
      <w:pPr>
        <w:pStyle w:val="BodyText"/>
        <w:jc w:val="left"/>
        <w:rPr>
          <w:rFonts w:ascii="Times New Roman" w:hAnsi="Times New Roman"/>
          <w:sz w:val="24"/>
          <w:szCs w:val="24"/>
        </w:rPr>
      </w:pPr>
      <w:r w:rsidRPr="006551A9">
        <w:rPr>
          <w:rFonts w:ascii="Times New Roman" w:hAnsi="Times New Roman"/>
          <w:b/>
          <w:sz w:val="24"/>
          <w:szCs w:val="24"/>
        </w:rPr>
        <w:t xml:space="preserve">Syllabus and Schedule Changes. </w:t>
      </w:r>
      <w:r w:rsidRPr="006551A9">
        <w:rPr>
          <w:rFonts w:ascii="Times New Roman" w:hAnsi="Times New Roman"/>
          <w:sz w:val="24"/>
          <w:szCs w:val="24"/>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0FD05DCE" w14:textId="77777777" w:rsidR="009F245C" w:rsidRPr="006551A9" w:rsidRDefault="009F245C" w:rsidP="009F245C">
      <w:pPr>
        <w:pStyle w:val="BodyText"/>
        <w:jc w:val="left"/>
        <w:rPr>
          <w:rFonts w:ascii="Times New Roman" w:hAnsi="Times New Roman"/>
          <w:sz w:val="24"/>
          <w:szCs w:val="24"/>
        </w:rPr>
      </w:pPr>
    </w:p>
    <w:p w14:paraId="31E8E7C5" w14:textId="3BEAECA7" w:rsidR="00AF3079" w:rsidRPr="006551A9" w:rsidRDefault="00E345F5" w:rsidP="00235240">
      <w:pPr>
        <w:keepNext/>
        <w:jc w:val="center"/>
        <w:rPr>
          <w:b/>
          <w:u w:val="single"/>
        </w:rPr>
      </w:pPr>
      <w:r w:rsidRPr="006551A9">
        <w:rPr>
          <w:b/>
          <w:u w:val="single"/>
        </w:rPr>
        <w:t>COURSE SCHEDULE</w:t>
      </w:r>
    </w:p>
    <w:p w14:paraId="7AB9908A" w14:textId="77777777" w:rsidR="00E345F5" w:rsidRPr="006551A9" w:rsidRDefault="00E345F5" w:rsidP="00235240">
      <w:pPr>
        <w:keepNext/>
        <w:jc w:val="center"/>
      </w:pPr>
    </w:p>
    <w:p w14:paraId="4C050D65" w14:textId="60A05C3B" w:rsidR="00B15254" w:rsidRDefault="00B36A16" w:rsidP="00D46561">
      <w:pPr>
        <w:pStyle w:val="BodyText"/>
        <w:jc w:val="center"/>
        <w:rPr>
          <w:rFonts w:ascii="Times New Roman" w:hAnsi="Times New Roman"/>
          <w:sz w:val="24"/>
          <w:szCs w:val="24"/>
        </w:rPr>
      </w:pPr>
      <w:r>
        <w:rPr>
          <w:rFonts w:ascii="Times New Roman" w:hAnsi="Times New Roman"/>
          <w:sz w:val="24"/>
          <w:szCs w:val="24"/>
        </w:rPr>
        <w:t xml:space="preserve">Paper Drafts, Final Papers, </w:t>
      </w:r>
      <w:r w:rsidR="0046460F">
        <w:rPr>
          <w:rFonts w:ascii="Times New Roman" w:hAnsi="Times New Roman"/>
          <w:sz w:val="24"/>
          <w:szCs w:val="24"/>
        </w:rPr>
        <w:t xml:space="preserve">and </w:t>
      </w:r>
      <w:r w:rsidR="001F7C9F" w:rsidRPr="006551A9">
        <w:rPr>
          <w:rFonts w:ascii="Times New Roman" w:hAnsi="Times New Roman"/>
          <w:sz w:val="24"/>
          <w:szCs w:val="24"/>
        </w:rPr>
        <w:t>Reading</w:t>
      </w:r>
      <w:r w:rsidR="00F46CBC" w:rsidRPr="006551A9">
        <w:rPr>
          <w:rFonts w:ascii="Times New Roman" w:hAnsi="Times New Roman"/>
          <w:sz w:val="24"/>
          <w:szCs w:val="24"/>
        </w:rPr>
        <w:t xml:space="preserve"> Responses</w:t>
      </w:r>
      <w:r w:rsidR="009D470A" w:rsidRPr="006551A9">
        <w:rPr>
          <w:rFonts w:ascii="Times New Roman" w:hAnsi="Times New Roman"/>
          <w:sz w:val="24"/>
          <w:szCs w:val="24"/>
        </w:rPr>
        <w:t xml:space="preserve"> </w:t>
      </w:r>
      <w:r w:rsidR="00820A8E" w:rsidRPr="006551A9">
        <w:rPr>
          <w:rFonts w:ascii="Times New Roman" w:hAnsi="Times New Roman"/>
          <w:sz w:val="24"/>
          <w:szCs w:val="24"/>
        </w:rPr>
        <w:t xml:space="preserve">are due to be uploaded to </w:t>
      </w:r>
      <w:r>
        <w:rPr>
          <w:rFonts w:ascii="Times New Roman" w:hAnsi="Times New Roman"/>
          <w:sz w:val="24"/>
          <w:szCs w:val="24"/>
        </w:rPr>
        <w:t>BB</w:t>
      </w:r>
      <w:r w:rsidR="00820A8E" w:rsidRPr="006551A9">
        <w:rPr>
          <w:rFonts w:ascii="Times New Roman" w:hAnsi="Times New Roman"/>
          <w:sz w:val="24"/>
          <w:szCs w:val="24"/>
        </w:rPr>
        <w:t xml:space="preserve"> prior to the start of </w:t>
      </w:r>
      <w:r w:rsidR="00F46CBC" w:rsidRPr="006551A9">
        <w:rPr>
          <w:rFonts w:ascii="Times New Roman" w:hAnsi="Times New Roman"/>
          <w:sz w:val="24"/>
          <w:szCs w:val="24"/>
        </w:rPr>
        <w:t xml:space="preserve">class </w:t>
      </w:r>
      <w:r w:rsidR="007F4C9F">
        <w:rPr>
          <w:rFonts w:ascii="Times New Roman" w:hAnsi="Times New Roman"/>
          <w:sz w:val="24"/>
          <w:szCs w:val="24"/>
        </w:rPr>
        <w:t>on the due date listed.</w:t>
      </w:r>
      <w:r>
        <w:rPr>
          <w:rFonts w:ascii="Times New Roman" w:hAnsi="Times New Roman"/>
          <w:sz w:val="24"/>
          <w:szCs w:val="24"/>
        </w:rPr>
        <w:t xml:space="preserve"> Students will bring </w:t>
      </w:r>
      <w:r w:rsidR="00817606">
        <w:rPr>
          <w:rFonts w:ascii="Times New Roman" w:hAnsi="Times New Roman"/>
          <w:sz w:val="24"/>
          <w:szCs w:val="24"/>
        </w:rPr>
        <w:t>a hard copy of Paper Drafts to class.</w:t>
      </w:r>
    </w:p>
    <w:p w14:paraId="0CDEF600" w14:textId="77777777" w:rsidR="00AA2107" w:rsidRDefault="00F176E4" w:rsidP="00D46561">
      <w:pPr>
        <w:pStyle w:val="BodyText"/>
        <w:jc w:val="center"/>
        <w:rPr>
          <w:rFonts w:ascii="Times New Roman" w:hAnsi="Times New Roman"/>
          <w:sz w:val="24"/>
          <w:szCs w:val="24"/>
        </w:rPr>
      </w:pPr>
      <w:r>
        <w:rPr>
          <w:rFonts w:ascii="Times New Roman" w:hAnsi="Times New Roman"/>
          <w:sz w:val="24"/>
          <w:szCs w:val="24"/>
        </w:rPr>
        <w:t xml:space="preserve">Bring </w:t>
      </w:r>
      <w:r w:rsidRPr="00F176E4">
        <w:rPr>
          <w:rFonts w:ascii="Times New Roman" w:hAnsi="Times New Roman"/>
          <w:i/>
          <w:sz w:val="24"/>
          <w:szCs w:val="24"/>
        </w:rPr>
        <w:t>The Bedford Glossary of Critical and Literary Terms</w:t>
      </w:r>
      <w:r>
        <w:rPr>
          <w:rFonts w:ascii="Times New Roman" w:hAnsi="Times New Roman"/>
          <w:sz w:val="24"/>
          <w:szCs w:val="24"/>
        </w:rPr>
        <w:t>, 3</w:t>
      </w:r>
      <w:r w:rsidRPr="00F176E4">
        <w:rPr>
          <w:rFonts w:ascii="Times New Roman" w:hAnsi="Times New Roman"/>
          <w:sz w:val="24"/>
          <w:szCs w:val="24"/>
          <w:vertAlign w:val="superscript"/>
        </w:rPr>
        <w:t>rd</w:t>
      </w:r>
      <w:r>
        <w:rPr>
          <w:rFonts w:ascii="Times New Roman" w:hAnsi="Times New Roman"/>
          <w:sz w:val="24"/>
          <w:szCs w:val="24"/>
        </w:rPr>
        <w:t xml:space="preserve"> edition, to each class.</w:t>
      </w:r>
    </w:p>
    <w:p w14:paraId="001933AB" w14:textId="11CD4911" w:rsidR="00D46561" w:rsidRPr="006551A9" w:rsidRDefault="00F948F9" w:rsidP="00D46561">
      <w:pPr>
        <w:pStyle w:val="BodyText"/>
        <w:jc w:val="center"/>
        <w:rPr>
          <w:rFonts w:ascii="Times New Roman" w:hAnsi="Times New Roman"/>
          <w:sz w:val="24"/>
          <w:szCs w:val="24"/>
        </w:rPr>
      </w:pPr>
      <w:r>
        <w:rPr>
          <w:rFonts w:ascii="Times New Roman" w:hAnsi="Times New Roman"/>
          <w:sz w:val="24"/>
          <w:szCs w:val="24"/>
        </w:rPr>
        <w:t>Bring hard copies to class of assignments listed as “online” or “BB</w:t>
      </w:r>
      <w:r w:rsidR="00AA2107">
        <w:rPr>
          <w:rFonts w:ascii="Times New Roman" w:hAnsi="Times New Roman"/>
          <w:sz w:val="24"/>
          <w:szCs w:val="24"/>
        </w:rPr>
        <w:t>.</w:t>
      </w:r>
      <w:r>
        <w:rPr>
          <w:rFonts w:ascii="Times New Roman" w:hAnsi="Times New Roman"/>
          <w:sz w:val="24"/>
          <w:szCs w:val="24"/>
        </w:rPr>
        <w:t>”</w:t>
      </w:r>
    </w:p>
    <w:p w14:paraId="00CC3188" w14:textId="35242853" w:rsidR="00AF3079" w:rsidRPr="006551A9" w:rsidRDefault="00AF3079" w:rsidP="00235240">
      <w:pPr>
        <w:pStyle w:val="BodyText"/>
        <w:jc w:val="center"/>
        <w:rPr>
          <w:rFonts w:ascii="Times New Roman" w:hAnsi="Times New Roman"/>
          <w:sz w:val="24"/>
          <w:szCs w:val="24"/>
        </w:rPr>
      </w:pPr>
      <w:r w:rsidRPr="006551A9">
        <w:rPr>
          <w:rFonts w:ascii="Times New Roman" w:hAnsi="Times New Roman"/>
          <w:b/>
          <w:sz w:val="24"/>
          <w:szCs w:val="24"/>
        </w:rPr>
        <w:t>Assignments are due on the day they are listed</w:t>
      </w:r>
      <w:r w:rsidRPr="006551A9">
        <w:rPr>
          <w:rFonts w:ascii="Times New Roman" w:hAnsi="Times New Roman"/>
          <w:sz w:val="24"/>
          <w:szCs w:val="24"/>
        </w:rPr>
        <w:t>.</w:t>
      </w:r>
      <w:r w:rsidR="009F245C" w:rsidRPr="006551A9">
        <w:rPr>
          <w:rFonts w:ascii="Times New Roman" w:hAnsi="Times New Roman"/>
          <w:sz w:val="24"/>
          <w:szCs w:val="24"/>
        </w:rPr>
        <w:t xml:space="preserve"> Schedule is subject to change.</w:t>
      </w:r>
    </w:p>
    <w:p w14:paraId="2CCCCB6A" w14:textId="77777777" w:rsidR="0082057A" w:rsidRPr="006551A9" w:rsidRDefault="0082057A" w:rsidP="00235240">
      <w:pPr>
        <w:pStyle w:val="BodyText"/>
        <w:jc w:val="center"/>
        <w:rPr>
          <w:rFonts w:ascii="Times New Roman" w:hAnsi="Times New Roman"/>
          <w:sz w:val="24"/>
          <w:szCs w:val="24"/>
        </w:rPr>
      </w:pPr>
    </w:p>
    <w:p w14:paraId="4F56FE7C" w14:textId="4EF9BF93" w:rsidR="009E60E0" w:rsidRDefault="0082057A" w:rsidP="00222E33">
      <w:pPr>
        <w:pStyle w:val="BodyText"/>
        <w:jc w:val="center"/>
        <w:rPr>
          <w:rFonts w:ascii="Times New Roman" w:hAnsi="Times New Roman"/>
          <w:sz w:val="24"/>
          <w:szCs w:val="24"/>
        </w:rPr>
      </w:pPr>
      <w:r w:rsidRPr="00A34909">
        <w:rPr>
          <w:rFonts w:ascii="Times New Roman" w:hAnsi="Times New Roman"/>
          <w:i/>
          <w:sz w:val="24"/>
          <w:szCs w:val="24"/>
        </w:rPr>
        <w:t xml:space="preserve">IL </w:t>
      </w:r>
      <w:r w:rsidR="00895887">
        <w:rPr>
          <w:rFonts w:ascii="Times New Roman" w:hAnsi="Times New Roman"/>
          <w:sz w:val="24"/>
          <w:szCs w:val="24"/>
        </w:rPr>
        <w:t xml:space="preserve">= </w:t>
      </w:r>
      <w:r w:rsidRPr="006551A9">
        <w:rPr>
          <w:rFonts w:ascii="Times New Roman" w:hAnsi="Times New Roman"/>
          <w:i/>
          <w:sz w:val="24"/>
          <w:szCs w:val="24"/>
        </w:rPr>
        <w:t>How to Interpret Litearture</w:t>
      </w:r>
    </w:p>
    <w:p w14:paraId="3AF6037E" w14:textId="0AF0B984" w:rsidR="00895887" w:rsidRPr="00222E33" w:rsidRDefault="00895887" w:rsidP="00895887">
      <w:pPr>
        <w:pStyle w:val="BodyText"/>
        <w:jc w:val="center"/>
        <w:rPr>
          <w:rFonts w:ascii="Times New Roman" w:hAnsi="Times New Roman"/>
          <w:sz w:val="24"/>
          <w:szCs w:val="24"/>
        </w:rPr>
      </w:pPr>
      <w:r>
        <w:rPr>
          <w:rFonts w:ascii="Times New Roman" w:hAnsi="Times New Roman"/>
          <w:sz w:val="24"/>
          <w:szCs w:val="24"/>
        </w:rPr>
        <w:t>BB =</w:t>
      </w:r>
      <w:r w:rsidR="00222E33">
        <w:rPr>
          <w:rFonts w:ascii="Times New Roman" w:hAnsi="Times New Roman"/>
          <w:sz w:val="24"/>
          <w:szCs w:val="24"/>
        </w:rPr>
        <w:t xml:space="preserve"> Blackboard</w:t>
      </w:r>
    </w:p>
    <w:p w14:paraId="20160D18" w14:textId="05515614" w:rsidR="00DB79BE" w:rsidRPr="006551A9" w:rsidRDefault="00DB79BE" w:rsidP="00CA7593"/>
    <w:tbl>
      <w:tblPr>
        <w:tblW w:w="83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15"/>
        <w:gridCol w:w="7451"/>
        <w:gridCol w:w="19"/>
      </w:tblGrid>
      <w:tr w:rsidR="006551A9" w:rsidRPr="006551A9" w14:paraId="483096A6" w14:textId="77777777" w:rsidTr="008501A7">
        <w:trPr>
          <w:gridAfter w:val="1"/>
          <w:wAfter w:w="19" w:type="dxa"/>
          <w:trHeight w:val="580"/>
        </w:trPr>
        <w:tc>
          <w:tcPr>
            <w:tcW w:w="900" w:type="dxa"/>
          </w:tcPr>
          <w:p w14:paraId="0842348E" w14:textId="77777777" w:rsidR="00CA77B2" w:rsidRPr="006551A9" w:rsidRDefault="00CA77B2" w:rsidP="00CA7593">
            <w:pPr>
              <w:widowControl w:val="0"/>
              <w:rPr>
                <w:b/>
              </w:rPr>
            </w:pPr>
            <w:r w:rsidRPr="006551A9">
              <w:rPr>
                <w:b/>
              </w:rPr>
              <w:t>Date</w:t>
            </w:r>
          </w:p>
        </w:tc>
        <w:tc>
          <w:tcPr>
            <w:tcW w:w="7466" w:type="dxa"/>
            <w:gridSpan w:val="2"/>
          </w:tcPr>
          <w:p w14:paraId="28C928D7" w14:textId="5E364DFD" w:rsidR="00CA77B2" w:rsidRPr="006551A9" w:rsidRDefault="00CA77B2" w:rsidP="00CA7593">
            <w:pPr>
              <w:widowControl w:val="0"/>
              <w:rPr>
                <w:b/>
              </w:rPr>
            </w:pPr>
            <w:r w:rsidRPr="006551A9">
              <w:rPr>
                <w:b/>
              </w:rPr>
              <w:t>Assignments</w:t>
            </w:r>
          </w:p>
        </w:tc>
      </w:tr>
      <w:tr w:rsidR="006551A9" w:rsidRPr="006551A9" w14:paraId="003DC9C3" w14:textId="77777777" w:rsidTr="005B53BC">
        <w:trPr>
          <w:gridAfter w:val="1"/>
          <w:wAfter w:w="19" w:type="dxa"/>
          <w:trHeight w:val="332"/>
        </w:trPr>
        <w:tc>
          <w:tcPr>
            <w:tcW w:w="8366" w:type="dxa"/>
            <w:gridSpan w:val="3"/>
          </w:tcPr>
          <w:p w14:paraId="606E3D98" w14:textId="2F5B6846" w:rsidR="00996217" w:rsidRPr="006551A9" w:rsidRDefault="00996217" w:rsidP="00CA7593">
            <w:pPr>
              <w:widowControl w:val="0"/>
              <w:rPr>
                <w:b/>
              </w:rPr>
            </w:pPr>
            <w:r w:rsidRPr="006551A9">
              <w:rPr>
                <w:b/>
              </w:rPr>
              <w:t>Week 1</w:t>
            </w:r>
          </w:p>
        </w:tc>
      </w:tr>
      <w:tr w:rsidR="006551A9" w:rsidRPr="006551A9" w14:paraId="60CFAA15" w14:textId="77777777" w:rsidTr="00C16775">
        <w:trPr>
          <w:gridAfter w:val="1"/>
          <w:wAfter w:w="19" w:type="dxa"/>
          <w:trHeight w:val="602"/>
        </w:trPr>
        <w:tc>
          <w:tcPr>
            <w:tcW w:w="900" w:type="dxa"/>
          </w:tcPr>
          <w:p w14:paraId="0718E2B2" w14:textId="25E60A0C" w:rsidR="00DD586E" w:rsidRPr="006551A9" w:rsidRDefault="00DD586E" w:rsidP="00CA7593">
            <w:pPr>
              <w:widowControl w:val="0"/>
            </w:pPr>
            <w:r w:rsidRPr="006551A9">
              <w:t>W</w:t>
            </w:r>
          </w:p>
          <w:p w14:paraId="60BD8467" w14:textId="31F20FE9" w:rsidR="00DD586E" w:rsidRPr="006551A9" w:rsidRDefault="00DD586E" w:rsidP="00CA7593">
            <w:pPr>
              <w:widowControl w:val="0"/>
            </w:pPr>
            <w:r w:rsidRPr="006551A9">
              <w:t>1/17</w:t>
            </w:r>
          </w:p>
        </w:tc>
        <w:tc>
          <w:tcPr>
            <w:tcW w:w="7466" w:type="dxa"/>
            <w:gridSpan w:val="2"/>
          </w:tcPr>
          <w:p w14:paraId="0650B22A" w14:textId="63269415" w:rsidR="00DD586E" w:rsidRPr="006551A9" w:rsidRDefault="00DD586E" w:rsidP="00CA7593">
            <w:pPr>
              <w:widowControl w:val="0"/>
            </w:pPr>
            <w:r w:rsidRPr="006551A9">
              <w:t xml:space="preserve">Introduction to the course, </w:t>
            </w:r>
            <w:r w:rsidRPr="006551A9">
              <w:rPr>
                <w:highlight w:val="white"/>
              </w:rPr>
              <w:t>syllabus/policies</w:t>
            </w:r>
          </w:p>
        </w:tc>
      </w:tr>
      <w:tr w:rsidR="006551A9" w:rsidRPr="006551A9" w14:paraId="38286539" w14:textId="77777777" w:rsidTr="008501A7">
        <w:trPr>
          <w:gridAfter w:val="1"/>
          <w:wAfter w:w="19" w:type="dxa"/>
          <w:trHeight w:val="620"/>
        </w:trPr>
        <w:tc>
          <w:tcPr>
            <w:tcW w:w="900" w:type="dxa"/>
          </w:tcPr>
          <w:p w14:paraId="79AA4683" w14:textId="258406CF" w:rsidR="00DD586E" w:rsidRPr="006551A9" w:rsidRDefault="00DD586E" w:rsidP="00CA7593">
            <w:pPr>
              <w:widowControl w:val="0"/>
            </w:pPr>
            <w:r w:rsidRPr="006551A9">
              <w:t>F</w:t>
            </w:r>
          </w:p>
          <w:p w14:paraId="14600AED" w14:textId="2EA14E02" w:rsidR="00DD586E" w:rsidRPr="006551A9" w:rsidRDefault="00DD586E" w:rsidP="00CA7593">
            <w:pPr>
              <w:widowControl w:val="0"/>
            </w:pPr>
            <w:r w:rsidRPr="006551A9">
              <w:t>1/19</w:t>
            </w:r>
          </w:p>
        </w:tc>
        <w:tc>
          <w:tcPr>
            <w:tcW w:w="7466" w:type="dxa"/>
            <w:gridSpan w:val="2"/>
          </w:tcPr>
          <w:p w14:paraId="0083AF1D" w14:textId="4C575946" w:rsidR="00DD586E" w:rsidRPr="006551A9" w:rsidRDefault="00DD586E" w:rsidP="00CA7593">
            <w:pPr>
              <w:widowControl w:val="0"/>
              <w:rPr>
                <w:b/>
                <w:highlight w:val="white"/>
              </w:rPr>
            </w:pPr>
            <w:r w:rsidRPr="006551A9">
              <w:rPr>
                <w:b/>
                <w:highlight w:val="white"/>
              </w:rPr>
              <w:t>Due: Signed Syllabus Contract</w:t>
            </w:r>
          </w:p>
          <w:p w14:paraId="27BDD1DA" w14:textId="150C3ED0" w:rsidR="00DD586E" w:rsidRPr="006551A9" w:rsidRDefault="00DD586E" w:rsidP="00CA7593">
            <w:pPr>
              <w:widowControl w:val="0"/>
              <w:rPr>
                <w:b/>
                <w:highlight w:val="white"/>
              </w:rPr>
            </w:pPr>
            <w:r w:rsidRPr="006551A9">
              <w:rPr>
                <w:b/>
                <w:highlight w:val="white"/>
              </w:rPr>
              <w:t>Brin</w:t>
            </w:r>
            <w:r w:rsidR="0046460F">
              <w:rPr>
                <w:b/>
                <w:highlight w:val="white"/>
              </w:rPr>
              <w:t>g hard copy of syllabus</w:t>
            </w:r>
          </w:p>
        </w:tc>
      </w:tr>
      <w:tr w:rsidR="006551A9" w:rsidRPr="006551A9" w14:paraId="6F23DCFE" w14:textId="77777777" w:rsidTr="005B53BC">
        <w:trPr>
          <w:gridAfter w:val="1"/>
          <w:wAfter w:w="19" w:type="dxa"/>
          <w:trHeight w:val="368"/>
        </w:trPr>
        <w:tc>
          <w:tcPr>
            <w:tcW w:w="8366" w:type="dxa"/>
            <w:gridSpan w:val="3"/>
          </w:tcPr>
          <w:p w14:paraId="021B5F4E" w14:textId="334D1922" w:rsidR="00866455" w:rsidRPr="006551A9" w:rsidRDefault="005B53BC" w:rsidP="00CA7593">
            <w:pPr>
              <w:rPr>
                <w:b/>
              </w:rPr>
            </w:pPr>
            <w:r w:rsidRPr="006551A9">
              <w:rPr>
                <w:b/>
              </w:rPr>
              <w:t>Week 2</w:t>
            </w:r>
            <w:r w:rsidR="00571701">
              <w:rPr>
                <w:b/>
              </w:rPr>
              <w:t>—New Criticism</w:t>
            </w:r>
          </w:p>
        </w:tc>
      </w:tr>
      <w:tr w:rsidR="006551A9" w:rsidRPr="006551A9" w14:paraId="6DFA20FB" w14:textId="77777777" w:rsidTr="008501A7">
        <w:trPr>
          <w:gridAfter w:val="1"/>
          <w:wAfter w:w="19" w:type="dxa"/>
        </w:trPr>
        <w:tc>
          <w:tcPr>
            <w:tcW w:w="900" w:type="dxa"/>
          </w:tcPr>
          <w:p w14:paraId="6274FFA3" w14:textId="62911CED" w:rsidR="00DD586E" w:rsidRPr="006551A9" w:rsidRDefault="00DD586E" w:rsidP="00CA7593">
            <w:pPr>
              <w:widowControl w:val="0"/>
            </w:pPr>
            <w:r w:rsidRPr="006551A9">
              <w:t xml:space="preserve">M </w:t>
            </w:r>
          </w:p>
          <w:p w14:paraId="3D7FEB1B" w14:textId="43266DC2" w:rsidR="00DD586E" w:rsidRPr="006551A9" w:rsidRDefault="00DD586E" w:rsidP="00CA7593">
            <w:pPr>
              <w:widowControl w:val="0"/>
            </w:pPr>
            <w:r w:rsidRPr="006551A9">
              <w:t>1/22</w:t>
            </w:r>
          </w:p>
        </w:tc>
        <w:tc>
          <w:tcPr>
            <w:tcW w:w="7466" w:type="dxa"/>
            <w:gridSpan w:val="2"/>
          </w:tcPr>
          <w:p w14:paraId="46AC4EC3" w14:textId="10F071BF" w:rsidR="00DD586E" w:rsidRPr="006551A9" w:rsidRDefault="00DD586E" w:rsidP="00CA7593">
            <w:r w:rsidRPr="006551A9">
              <w:t xml:space="preserve">What </w:t>
            </w:r>
            <w:r w:rsidR="00DA131A">
              <w:t>i</w:t>
            </w:r>
            <w:r w:rsidRPr="006551A9">
              <w:t>s Literary Criticism?</w:t>
            </w:r>
          </w:p>
          <w:p w14:paraId="6720BCDC" w14:textId="2A4D3ABB" w:rsidR="00DD586E" w:rsidRPr="006551A9" w:rsidRDefault="00895986" w:rsidP="002F6641">
            <w:r w:rsidRPr="006551A9">
              <w:rPr>
                <w:b/>
              </w:rPr>
              <w:t>Read:</w:t>
            </w:r>
            <w:r w:rsidRPr="006551A9">
              <w:t xml:space="preserve"> </w:t>
            </w:r>
            <w:r w:rsidR="00DD586E" w:rsidRPr="006551A9">
              <w:rPr>
                <w:i/>
              </w:rPr>
              <w:t xml:space="preserve">IL </w:t>
            </w:r>
            <w:r w:rsidR="00E71446">
              <w:t xml:space="preserve">Chapter </w:t>
            </w:r>
            <w:r w:rsidR="002F6641">
              <w:t xml:space="preserve">1 </w:t>
            </w:r>
            <w:r w:rsidR="001F7946">
              <w:t xml:space="preserve"> (no Reading Response due)</w:t>
            </w:r>
          </w:p>
        </w:tc>
      </w:tr>
      <w:tr w:rsidR="006551A9" w:rsidRPr="006551A9" w14:paraId="04856033" w14:textId="77777777" w:rsidTr="008501A7">
        <w:trPr>
          <w:gridAfter w:val="1"/>
          <w:wAfter w:w="19" w:type="dxa"/>
        </w:trPr>
        <w:tc>
          <w:tcPr>
            <w:tcW w:w="900" w:type="dxa"/>
          </w:tcPr>
          <w:p w14:paraId="623777A4" w14:textId="788970BE" w:rsidR="009B47EB" w:rsidRPr="006551A9" w:rsidRDefault="009B47EB" w:rsidP="00CA7593">
            <w:pPr>
              <w:widowControl w:val="0"/>
            </w:pPr>
            <w:r w:rsidRPr="006551A9">
              <w:t>W</w:t>
            </w:r>
          </w:p>
          <w:p w14:paraId="04F5AA25" w14:textId="1F0B6E90" w:rsidR="009B47EB" w:rsidRPr="006551A9" w:rsidRDefault="009B47EB" w:rsidP="00CA7593">
            <w:pPr>
              <w:widowControl w:val="0"/>
            </w:pPr>
            <w:r w:rsidRPr="006551A9">
              <w:t>1/24</w:t>
            </w:r>
          </w:p>
        </w:tc>
        <w:tc>
          <w:tcPr>
            <w:tcW w:w="7466" w:type="dxa"/>
            <w:gridSpan w:val="2"/>
            <w:tcBorders>
              <w:right w:val="single" w:sz="4" w:space="0" w:color="000000"/>
            </w:tcBorders>
          </w:tcPr>
          <w:p w14:paraId="13216DFE" w14:textId="0592E428" w:rsidR="009B47EB" w:rsidRPr="006551A9" w:rsidRDefault="009B47EB" w:rsidP="00B9315E">
            <w:pPr>
              <w:widowControl w:val="0"/>
            </w:pPr>
            <w:r w:rsidRPr="006551A9">
              <w:rPr>
                <w:b/>
              </w:rPr>
              <w:t>Read</w:t>
            </w:r>
            <w:r w:rsidRPr="006551A9">
              <w:t xml:space="preserve">: </w:t>
            </w:r>
            <w:r w:rsidR="00B9315E" w:rsidRPr="00571701">
              <w:rPr>
                <w:i/>
              </w:rPr>
              <w:t>IL</w:t>
            </w:r>
            <w:r w:rsidR="00E71446">
              <w:t xml:space="preserve"> Chapter</w:t>
            </w:r>
            <w:r w:rsidR="002F6641">
              <w:t xml:space="preserve"> 2</w:t>
            </w:r>
          </w:p>
        </w:tc>
      </w:tr>
      <w:tr w:rsidR="006551A9" w:rsidRPr="006551A9" w14:paraId="2F022C2D" w14:textId="77777777" w:rsidTr="008501A7">
        <w:trPr>
          <w:gridAfter w:val="1"/>
          <w:wAfter w:w="19" w:type="dxa"/>
        </w:trPr>
        <w:tc>
          <w:tcPr>
            <w:tcW w:w="900" w:type="dxa"/>
          </w:tcPr>
          <w:p w14:paraId="1DA462BF" w14:textId="4C146F0F" w:rsidR="009B47EB" w:rsidRPr="006551A9" w:rsidRDefault="009B47EB" w:rsidP="00CA7593">
            <w:pPr>
              <w:widowControl w:val="0"/>
            </w:pPr>
            <w:r w:rsidRPr="006551A9">
              <w:t xml:space="preserve">F </w:t>
            </w:r>
          </w:p>
          <w:p w14:paraId="466CF2E5" w14:textId="5DC96E0A" w:rsidR="009B47EB" w:rsidRPr="006551A9" w:rsidRDefault="009B47EB" w:rsidP="00CA7593">
            <w:pPr>
              <w:widowControl w:val="0"/>
            </w:pPr>
            <w:r w:rsidRPr="006551A9">
              <w:t>1/26</w:t>
            </w:r>
          </w:p>
        </w:tc>
        <w:tc>
          <w:tcPr>
            <w:tcW w:w="7466" w:type="dxa"/>
            <w:gridSpan w:val="2"/>
          </w:tcPr>
          <w:p w14:paraId="4340FBA1" w14:textId="2D95A813" w:rsidR="001732CE" w:rsidRPr="006551A9" w:rsidRDefault="00E75E0C" w:rsidP="0078792B">
            <w:pPr>
              <w:widowControl w:val="0"/>
            </w:pPr>
            <w:r w:rsidRPr="00E75E0C">
              <w:rPr>
                <w:b/>
              </w:rPr>
              <w:t>Read</w:t>
            </w:r>
            <w:r>
              <w:t xml:space="preserve">: </w:t>
            </w:r>
            <w:r w:rsidR="0078792B">
              <w:t>Blake, Tennyson poetry</w:t>
            </w:r>
            <w:r>
              <w:t xml:space="preserve"> on BB</w:t>
            </w:r>
          </w:p>
        </w:tc>
      </w:tr>
      <w:tr w:rsidR="006551A9" w:rsidRPr="006551A9" w14:paraId="44F4455A" w14:textId="77777777" w:rsidTr="005B53BC">
        <w:trPr>
          <w:gridAfter w:val="1"/>
          <w:wAfter w:w="19" w:type="dxa"/>
          <w:trHeight w:val="368"/>
        </w:trPr>
        <w:tc>
          <w:tcPr>
            <w:tcW w:w="8366" w:type="dxa"/>
            <w:gridSpan w:val="3"/>
          </w:tcPr>
          <w:p w14:paraId="2F074524" w14:textId="27C07F10" w:rsidR="005B53BC" w:rsidRPr="006551A9" w:rsidRDefault="005B53BC" w:rsidP="00230E62">
            <w:pPr>
              <w:pBdr>
                <w:top w:val="nil"/>
                <w:left w:val="nil"/>
                <w:bottom w:val="nil"/>
                <w:right w:val="nil"/>
                <w:between w:val="nil"/>
              </w:pBdr>
              <w:contextualSpacing/>
              <w:rPr>
                <w:b/>
              </w:rPr>
            </w:pPr>
            <w:r w:rsidRPr="006551A9">
              <w:rPr>
                <w:b/>
              </w:rPr>
              <w:t>Week 3</w:t>
            </w:r>
            <w:r w:rsidR="00571701">
              <w:rPr>
                <w:b/>
              </w:rPr>
              <w:t>—Structuralism and Deconstruction</w:t>
            </w:r>
          </w:p>
        </w:tc>
      </w:tr>
      <w:tr w:rsidR="006551A9" w:rsidRPr="006551A9" w14:paraId="4C8A22C6" w14:textId="77777777" w:rsidTr="00560E6F">
        <w:trPr>
          <w:gridAfter w:val="1"/>
          <w:wAfter w:w="19" w:type="dxa"/>
          <w:trHeight w:val="692"/>
        </w:trPr>
        <w:tc>
          <w:tcPr>
            <w:tcW w:w="900" w:type="dxa"/>
          </w:tcPr>
          <w:p w14:paraId="2F29BBAC" w14:textId="642DB887" w:rsidR="009B47EB" w:rsidRPr="006551A9" w:rsidRDefault="009B47EB" w:rsidP="00CA7593">
            <w:pPr>
              <w:widowControl w:val="0"/>
            </w:pPr>
            <w:r w:rsidRPr="006551A9">
              <w:lastRenderedPageBreak/>
              <w:t xml:space="preserve">M </w:t>
            </w:r>
          </w:p>
          <w:p w14:paraId="6F1191F2" w14:textId="7D5B75F1" w:rsidR="009B47EB" w:rsidRPr="006551A9" w:rsidRDefault="009B47EB" w:rsidP="00CA7593">
            <w:pPr>
              <w:widowControl w:val="0"/>
            </w:pPr>
            <w:r w:rsidRPr="006551A9">
              <w:t>1/29</w:t>
            </w:r>
          </w:p>
        </w:tc>
        <w:tc>
          <w:tcPr>
            <w:tcW w:w="7466" w:type="dxa"/>
            <w:gridSpan w:val="2"/>
          </w:tcPr>
          <w:p w14:paraId="621CD0E0" w14:textId="06861C30" w:rsidR="00727710" w:rsidRDefault="00727710" w:rsidP="00230E62">
            <w:pPr>
              <w:pBdr>
                <w:top w:val="nil"/>
                <w:left w:val="nil"/>
                <w:bottom w:val="nil"/>
                <w:right w:val="nil"/>
                <w:between w:val="nil"/>
              </w:pBdr>
              <w:contextualSpacing/>
              <w:rPr>
                <w:i/>
              </w:rPr>
            </w:pPr>
            <w:r w:rsidRPr="006551A9">
              <w:t xml:space="preserve">Overview of Essay on </w:t>
            </w:r>
            <w:r w:rsidRPr="006551A9">
              <w:rPr>
                <w:i/>
              </w:rPr>
              <w:t>Dracula</w:t>
            </w:r>
          </w:p>
          <w:p w14:paraId="52CAE398" w14:textId="0AA8D8B7" w:rsidR="001732CE" w:rsidRPr="00560E6F" w:rsidRDefault="00E75E0C" w:rsidP="003D2D06">
            <w:pPr>
              <w:pBdr>
                <w:top w:val="nil"/>
                <w:left w:val="nil"/>
                <w:bottom w:val="nil"/>
                <w:right w:val="nil"/>
                <w:between w:val="nil"/>
              </w:pBdr>
              <w:contextualSpacing/>
            </w:pPr>
            <w:r w:rsidRPr="00222E33">
              <w:rPr>
                <w:b/>
              </w:rPr>
              <w:t>Read</w:t>
            </w:r>
            <w:r w:rsidRPr="006551A9">
              <w:t xml:space="preserve">: </w:t>
            </w:r>
            <w:r w:rsidRPr="00222E33">
              <w:t>Stoker</w:t>
            </w:r>
            <w:r w:rsidRPr="00B9315E">
              <w:rPr>
                <w:b/>
              </w:rPr>
              <w:t xml:space="preserve">, </w:t>
            </w:r>
            <w:r w:rsidRPr="00B9315E">
              <w:rPr>
                <w:i/>
              </w:rPr>
              <w:t>Dracula</w:t>
            </w:r>
            <w:r>
              <w:rPr>
                <w:b/>
              </w:rPr>
              <w:t xml:space="preserve">, </w:t>
            </w:r>
            <w:r>
              <w:t>Preface-Chapter 5</w:t>
            </w:r>
          </w:p>
        </w:tc>
      </w:tr>
      <w:tr w:rsidR="006551A9" w:rsidRPr="006551A9" w14:paraId="3DB41DDE" w14:textId="77777777" w:rsidTr="008501A7">
        <w:trPr>
          <w:gridAfter w:val="1"/>
          <w:wAfter w:w="19" w:type="dxa"/>
        </w:trPr>
        <w:tc>
          <w:tcPr>
            <w:tcW w:w="900" w:type="dxa"/>
          </w:tcPr>
          <w:p w14:paraId="17A938E4" w14:textId="241768E2" w:rsidR="009B47EB" w:rsidRPr="006551A9" w:rsidRDefault="009B47EB" w:rsidP="00CA7593">
            <w:pPr>
              <w:widowControl w:val="0"/>
            </w:pPr>
            <w:r w:rsidRPr="006551A9">
              <w:t>W 1/31</w:t>
            </w:r>
          </w:p>
        </w:tc>
        <w:tc>
          <w:tcPr>
            <w:tcW w:w="7466" w:type="dxa"/>
            <w:gridSpan w:val="2"/>
          </w:tcPr>
          <w:p w14:paraId="21819132" w14:textId="1AD26E34" w:rsidR="009B47EB" w:rsidRDefault="009B47EB" w:rsidP="00571701">
            <w:pPr>
              <w:widowControl w:val="0"/>
            </w:pPr>
            <w:r w:rsidRPr="006551A9">
              <w:rPr>
                <w:b/>
              </w:rPr>
              <w:t>Read</w:t>
            </w:r>
            <w:r w:rsidR="00571701">
              <w:t xml:space="preserve">: </w:t>
            </w:r>
            <w:r w:rsidR="00571701" w:rsidRPr="00A34909">
              <w:rPr>
                <w:i/>
              </w:rPr>
              <w:t>IL</w:t>
            </w:r>
            <w:r w:rsidR="005B3B94">
              <w:t xml:space="preserve"> Chapter</w:t>
            </w:r>
            <w:r w:rsidR="00571701">
              <w:t xml:space="preserve"> 3</w:t>
            </w:r>
          </w:p>
          <w:p w14:paraId="7E8133FB" w14:textId="344817F5" w:rsidR="00972C81" w:rsidRPr="006551A9" w:rsidRDefault="00E75E0C" w:rsidP="00571701">
            <w:pPr>
              <w:widowControl w:val="0"/>
            </w:pPr>
            <w:r w:rsidRPr="00E75E0C">
              <w:rPr>
                <w:b/>
              </w:rPr>
              <w:t>Read</w:t>
            </w:r>
            <w:r>
              <w:t>: Barthes, “The Death of the Author” (online)</w:t>
            </w:r>
          </w:p>
        </w:tc>
      </w:tr>
      <w:tr w:rsidR="006551A9" w:rsidRPr="006551A9" w14:paraId="1B336054" w14:textId="77777777" w:rsidTr="008501A7">
        <w:trPr>
          <w:gridAfter w:val="1"/>
          <w:wAfter w:w="19" w:type="dxa"/>
        </w:trPr>
        <w:tc>
          <w:tcPr>
            <w:tcW w:w="900" w:type="dxa"/>
          </w:tcPr>
          <w:p w14:paraId="6211391D" w14:textId="0C5661A1" w:rsidR="009B47EB" w:rsidRPr="006551A9" w:rsidRDefault="009B47EB" w:rsidP="00CA7593">
            <w:pPr>
              <w:widowControl w:val="0"/>
            </w:pPr>
            <w:r w:rsidRPr="006551A9">
              <w:t>F</w:t>
            </w:r>
          </w:p>
          <w:p w14:paraId="49C907E5" w14:textId="1E234D41" w:rsidR="009B47EB" w:rsidRPr="006551A9" w:rsidRDefault="009B47EB" w:rsidP="00CA7593">
            <w:pPr>
              <w:widowControl w:val="0"/>
            </w:pPr>
            <w:r w:rsidRPr="006551A9">
              <w:t>2/2</w:t>
            </w:r>
          </w:p>
        </w:tc>
        <w:tc>
          <w:tcPr>
            <w:tcW w:w="7466" w:type="dxa"/>
            <w:gridSpan w:val="2"/>
            <w:tcBorders>
              <w:right w:val="single" w:sz="4" w:space="0" w:color="000000"/>
            </w:tcBorders>
          </w:tcPr>
          <w:p w14:paraId="013B8AE1" w14:textId="7A0ADC2B" w:rsidR="009B47EB" w:rsidRDefault="00571701" w:rsidP="00CA7593">
            <w:r w:rsidRPr="00A34909">
              <w:rPr>
                <w:b/>
              </w:rPr>
              <w:t>Read</w:t>
            </w:r>
            <w:r>
              <w:t xml:space="preserve">: </w:t>
            </w:r>
            <w:r w:rsidRPr="00A34909">
              <w:rPr>
                <w:i/>
              </w:rPr>
              <w:t>IL</w:t>
            </w:r>
            <w:r w:rsidR="005B3B94">
              <w:t xml:space="preserve"> Chapter</w:t>
            </w:r>
            <w:r>
              <w:t xml:space="preserve"> 4</w:t>
            </w:r>
          </w:p>
          <w:p w14:paraId="264409A9" w14:textId="12D5EF40" w:rsidR="00972C81" w:rsidRPr="006551A9" w:rsidRDefault="00560E6F" w:rsidP="00CA7593">
            <w:r w:rsidRPr="006551A9">
              <w:rPr>
                <w:b/>
              </w:rPr>
              <w:t xml:space="preserve">Read: </w:t>
            </w:r>
            <w:r w:rsidRPr="006551A9">
              <w:t xml:space="preserve">Stoker, </w:t>
            </w:r>
            <w:r w:rsidRPr="006551A9">
              <w:rPr>
                <w:i/>
              </w:rPr>
              <w:t>Dracula</w:t>
            </w:r>
            <w:r>
              <w:t>, Chapters 6-10</w:t>
            </w:r>
          </w:p>
        </w:tc>
      </w:tr>
      <w:tr w:rsidR="006551A9" w:rsidRPr="006551A9" w14:paraId="3AA1ABC1" w14:textId="77777777" w:rsidTr="009C5CB2">
        <w:trPr>
          <w:gridAfter w:val="1"/>
          <w:wAfter w:w="19" w:type="dxa"/>
          <w:trHeight w:val="377"/>
        </w:trPr>
        <w:tc>
          <w:tcPr>
            <w:tcW w:w="8366" w:type="dxa"/>
            <w:gridSpan w:val="3"/>
          </w:tcPr>
          <w:p w14:paraId="0C3A7B87" w14:textId="143AE0E4" w:rsidR="009C5CB2" w:rsidRPr="006551A9" w:rsidRDefault="009C5CB2" w:rsidP="00CA7593">
            <w:pPr>
              <w:widowControl w:val="0"/>
              <w:rPr>
                <w:b/>
              </w:rPr>
            </w:pPr>
            <w:r w:rsidRPr="006551A9">
              <w:rPr>
                <w:b/>
              </w:rPr>
              <w:t>Week 4</w:t>
            </w:r>
            <w:r w:rsidR="002F6641">
              <w:rPr>
                <w:b/>
              </w:rPr>
              <w:t>—</w:t>
            </w:r>
            <w:r w:rsidR="0064278C">
              <w:rPr>
                <w:b/>
              </w:rPr>
              <w:t>Psychoanalytic Criticism</w:t>
            </w:r>
          </w:p>
        </w:tc>
      </w:tr>
      <w:tr w:rsidR="006551A9" w:rsidRPr="006551A9" w14:paraId="2DE9B27B" w14:textId="77777777" w:rsidTr="008501A7">
        <w:trPr>
          <w:gridAfter w:val="1"/>
          <w:wAfter w:w="19" w:type="dxa"/>
        </w:trPr>
        <w:tc>
          <w:tcPr>
            <w:tcW w:w="900" w:type="dxa"/>
          </w:tcPr>
          <w:p w14:paraId="1F96AE1E" w14:textId="424E112C" w:rsidR="009B47EB" w:rsidRPr="006551A9" w:rsidRDefault="009B47EB" w:rsidP="00CA7593">
            <w:pPr>
              <w:widowControl w:val="0"/>
            </w:pPr>
            <w:r w:rsidRPr="006551A9">
              <w:t>M</w:t>
            </w:r>
          </w:p>
          <w:p w14:paraId="72A2764F" w14:textId="761488ED" w:rsidR="009B47EB" w:rsidRPr="006551A9" w:rsidRDefault="009B47EB" w:rsidP="00CA7593">
            <w:pPr>
              <w:widowControl w:val="0"/>
            </w:pPr>
            <w:r w:rsidRPr="006551A9">
              <w:t>2/5</w:t>
            </w:r>
          </w:p>
        </w:tc>
        <w:tc>
          <w:tcPr>
            <w:tcW w:w="7466" w:type="dxa"/>
            <w:gridSpan w:val="2"/>
            <w:tcBorders>
              <w:top w:val="single" w:sz="4" w:space="0" w:color="000000"/>
              <w:left w:val="single" w:sz="4" w:space="0" w:color="000000"/>
              <w:bottom w:val="single" w:sz="4" w:space="0" w:color="000000"/>
            </w:tcBorders>
          </w:tcPr>
          <w:p w14:paraId="70EEF669" w14:textId="094AACD5" w:rsidR="009B47EB" w:rsidRDefault="0064278C" w:rsidP="00CA7593">
            <w:pPr>
              <w:widowControl w:val="0"/>
            </w:pPr>
            <w:r w:rsidRPr="00A34909">
              <w:rPr>
                <w:b/>
              </w:rPr>
              <w:t>Read</w:t>
            </w:r>
            <w:r>
              <w:t xml:space="preserve">: </w:t>
            </w:r>
            <w:r w:rsidRPr="00A34909">
              <w:rPr>
                <w:i/>
              </w:rPr>
              <w:t>IL</w:t>
            </w:r>
            <w:r w:rsidR="005B3B94">
              <w:t xml:space="preserve"> Chapter </w:t>
            </w:r>
            <w:r>
              <w:t>5</w:t>
            </w:r>
          </w:p>
          <w:p w14:paraId="1BC69FB5" w14:textId="2276B9ED" w:rsidR="00972C81" w:rsidRPr="006551A9" w:rsidRDefault="00560E6F" w:rsidP="00CA7593">
            <w:pPr>
              <w:widowControl w:val="0"/>
            </w:pPr>
            <w:r>
              <w:rPr>
                <w:b/>
              </w:rPr>
              <w:t xml:space="preserve">Read: </w:t>
            </w:r>
            <w:r w:rsidRPr="00222E33">
              <w:t xml:space="preserve">Stoker, </w:t>
            </w:r>
            <w:r w:rsidRPr="00222E33">
              <w:rPr>
                <w:i/>
              </w:rPr>
              <w:t>Dracula</w:t>
            </w:r>
            <w:r w:rsidRPr="00222E33">
              <w:t>, Chapters 11-14</w:t>
            </w:r>
          </w:p>
        </w:tc>
      </w:tr>
      <w:tr w:rsidR="00E75E0C" w:rsidRPr="006551A9" w14:paraId="09AF03D3" w14:textId="77777777" w:rsidTr="008501A7">
        <w:trPr>
          <w:gridAfter w:val="1"/>
          <w:wAfter w:w="19" w:type="dxa"/>
        </w:trPr>
        <w:tc>
          <w:tcPr>
            <w:tcW w:w="900" w:type="dxa"/>
          </w:tcPr>
          <w:p w14:paraId="78DC00FA" w14:textId="337F05F9" w:rsidR="00E75E0C" w:rsidRPr="006551A9" w:rsidRDefault="00E75E0C" w:rsidP="00E75E0C">
            <w:pPr>
              <w:widowControl w:val="0"/>
            </w:pPr>
            <w:r w:rsidRPr="006551A9">
              <w:t>W</w:t>
            </w:r>
          </w:p>
          <w:p w14:paraId="2B1E5F59" w14:textId="04CBC3D3" w:rsidR="00E75E0C" w:rsidRPr="006551A9" w:rsidRDefault="00E75E0C" w:rsidP="00E75E0C">
            <w:pPr>
              <w:widowControl w:val="0"/>
            </w:pPr>
            <w:r w:rsidRPr="006551A9">
              <w:t>2/7</w:t>
            </w:r>
          </w:p>
        </w:tc>
        <w:tc>
          <w:tcPr>
            <w:tcW w:w="7466" w:type="dxa"/>
            <w:gridSpan w:val="2"/>
            <w:tcBorders>
              <w:top w:val="single" w:sz="4" w:space="0" w:color="000000"/>
              <w:left w:val="single" w:sz="4" w:space="0" w:color="000000"/>
              <w:bottom w:val="single" w:sz="4" w:space="0" w:color="000000"/>
            </w:tcBorders>
          </w:tcPr>
          <w:p w14:paraId="3C75AE5D" w14:textId="5EC74BE6" w:rsidR="00E75E0C" w:rsidRPr="005B3B94" w:rsidRDefault="00560E6F" w:rsidP="00E75E0C">
            <w:r w:rsidRPr="00A34909">
              <w:rPr>
                <w:b/>
              </w:rPr>
              <w:t>Read</w:t>
            </w:r>
            <w:r>
              <w:t xml:space="preserve">: Stoker, </w:t>
            </w:r>
            <w:r w:rsidRPr="00222E33">
              <w:rPr>
                <w:i/>
              </w:rPr>
              <w:t>Dracula</w:t>
            </w:r>
            <w:r>
              <w:t>, Chapters 15-19</w:t>
            </w:r>
          </w:p>
        </w:tc>
      </w:tr>
      <w:tr w:rsidR="00E75E0C" w:rsidRPr="006551A9" w14:paraId="7C4CE06C" w14:textId="77777777" w:rsidTr="008501A7">
        <w:trPr>
          <w:gridAfter w:val="1"/>
          <w:wAfter w:w="19" w:type="dxa"/>
        </w:trPr>
        <w:tc>
          <w:tcPr>
            <w:tcW w:w="900" w:type="dxa"/>
          </w:tcPr>
          <w:p w14:paraId="1ABB8B61" w14:textId="5EE5452F" w:rsidR="00E75E0C" w:rsidRPr="006551A9" w:rsidRDefault="00E75E0C" w:rsidP="00E75E0C">
            <w:pPr>
              <w:widowControl w:val="0"/>
            </w:pPr>
            <w:r w:rsidRPr="006551A9">
              <w:t>F</w:t>
            </w:r>
          </w:p>
          <w:p w14:paraId="27DEC515" w14:textId="4041B207" w:rsidR="00E75E0C" w:rsidRPr="006551A9" w:rsidRDefault="00E75E0C" w:rsidP="00E75E0C">
            <w:pPr>
              <w:widowControl w:val="0"/>
            </w:pPr>
            <w:r w:rsidRPr="006551A9">
              <w:t>2/9</w:t>
            </w:r>
          </w:p>
        </w:tc>
        <w:tc>
          <w:tcPr>
            <w:tcW w:w="7466" w:type="dxa"/>
            <w:gridSpan w:val="2"/>
          </w:tcPr>
          <w:p w14:paraId="3FBACCBA" w14:textId="2921F2BF" w:rsidR="00E75E0C" w:rsidRPr="006551A9" w:rsidRDefault="00560E6F" w:rsidP="00E75E0C">
            <w:r w:rsidRPr="00A34909">
              <w:rPr>
                <w:b/>
              </w:rPr>
              <w:t>Read</w:t>
            </w:r>
            <w:r>
              <w:t xml:space="preserve">: Stoker, </w:t>
            </w:r>
            <w:r w:rsidRPr="00222E33">
              <w:rPr>
                <w:i/>
              </w:rPr>
              <w:t>Dracula</w:t>
            </w:r>
            <w:r>
              <w:t>, Chapters 20-24</w:t>
            </w:r>
          </w:p>
        </w:tc>
      </w:tr>
      <w:tr w:rsidR="00E75E0C" w:rsidRPr="006551A9" w14:paraId="65F41D5B" w14:textId="77777777" w:rsidTr="009C5CB2">
        <w:trPr>
          <w:gridAfter w:val="1"/>
          <w:wAfter w:w="19" w:type="dxa"/>
          <w:trHeight w:val="377"/>
        </w:trPr>
        <w:tc>
          <w:tcPr>
            <w:tcW w:w="8366" w:type="dxa"/>
            <w:gridSpan w:val="3"/>
          </w:tcPr>
          <w:p w14:paraId="5B264363" w14:textId="24C98DDA" w:rsidR="00E75E0C" w:rsidRPr="006551A9" w:rsidRDefault="00E75E0C" w:rsidP="00E75E0C">
            <w:pPr>
              <w:rPr>
                <w:b/>
              </w:rPr>
            </w:pPr>
            <w:r w:rsidRPr="006551A9">
              <w:rPr>
                <w:b/>
              </w:rPr>
              <w:t>Week 5</w:t>
            </w:r>
            <w:r>
              <w:rPr>
                <w:b/>
              </w:rPr>
              <w:t>—Feminist Theory and Queer Studies</w:t>
            </w:r>
          </w:p>
        </w:tc>
      </w:tr>
      <w:tr w:rsidR="00E75E0C" w:rsidRPr="006551A9" w14:paraId="2DA4B125" w14:textId="77777777" w:rsidTr="008501A7">
        <w:trPr>
          <w:gridAfter w:val="1"/>
          <w:wAfter w:w="19" w:type="dxa"/>
        </w:trPr>
        <w:tc>
          <w:tcPr>
            <w:tcW w:w="900" w:type="dxa"/>
          </w:tcPr>
          <w:p w14:paraId="42343B9B" w14:textId="2A7752AB" w:rsidR="00E75E0C" w:rsidRPr="006551A9" w:rsidRDefault="00E75E0C" w:rsidP="00E75E0C">
            <w:pPr>
              <w:widowControl w:val="0"/>
            </w:pPr>
            <w:r w:rsidRPr="006551A9">
              <w:t>M</w:t>
            </w:r>
          </w:p>
          <w:p w14:paraId="68DF8578" w14:textId="4261A4BB" w:rsidR="00E75E0C" w:rsidRPr="006551A9" w:rsidRDefault="00E75E0C" w:rsidP="00E75E0C">
            <w:pPr>
              <w:widowControl w:val="0"/>
            </w:pPr>
            <w:r w:rsidRPr="006551A9">
              <w:t>2/12</w:t>
            </w:r>
          </w:p>
        </w:tc>
        <w:tc>
          <w:tcPr>
            <w:tcW w:w="7466" w:type="dxa"/>
            <w:gridSpan w:val="2"/>
          </w:tcPr>
          <w:p w14:paraId="1B7EB3BB" w14:textId="77777777" w:rsidR="00E75E0C" w:rsidRDefault="00E75E0C" w:rsidP="00E75E0C">
            <w:r w:rsidRPr="00A34909">
              <w:rPr>
                <w:b/>
              </w:rPr>
              <w:t>Read</w:t>
            </w:r>
            <w:r>
              <w:t xml:space="preserve">: </w:t>
            </w:r>
            <w:r w:rsidRPr="00A34909">
              <w:rPr>
                <w:i/>
              </w:rPr>
              <w:t>IL</w:t>
            </w:r>
            <w:r>
              <w:t xml:space="preserve"> Chapter 6</w:t>
            </w:r>
          </w:p>
          <w:p w14:paraId="5676FBBF" w14:textId="66C1BE4F" w:rsidR="00E75E0C" w:rsidRPr="006551A9" w:rsidRDefault="00E75E0C" w:rsidP="00E75E0C">
            <w:r>
              <w:rPr>
                <w:b/>
              </w:rPr>
              <w:t xml:space="preserve">Read: </w:t>
            </w:r>
            <w:r w:rsidRPr="005B3B94">
              <w:t>Stoker, “Criticism”</w:t>
            </w:r>
            <w:r>
              <w:t xml:space="preserve"> (Roth through Moretti)</w:t>
            </w:r>
          </w:p>
        </w:tc>
      </w:tr>
      <w:tr w:rsidR="00E75E0C" w:rsidRPr="006551A9" w14:paraId="3690F592" w14:textId="77777777" w:rsidTr="008501A7">
        <w:trPr>
          <w:gridAfter w:val="1"/>
          <w:wAfter w:w="19" w:type="dxa"/>
        </w:trPr>
        <w:tc>
          <w:tcPr>
            <w:tcW w:w="900" w:type="dxa"/>
          </w:tcPr>
          <w:p w14:paraId="2450AD67" w14:textId="47309605" w:rsidR="00E75E0C" w:rsidRPr="006551A9" w:rsidRDefault="00E75E0C" w:rsidP="00E75E0C">
            <w:pPr>
              <w:widowControl w:val="0"/>
            </w:pPr>
            <w:r w:rsidRPr="006551A9">
              <w:t>W</w:t>
            </w:r>
          </w:p>
          <w:p w14:paraId="46191CDD" w14:textId="1860012F" w:rsidR="00E75E0C" w:rsidRPr="006551A9" w:rsidRDefault="00E75E0C" w:rsidP="00E75E0C">
            <w:pPr>
              <w:widowControl w:val="0"/>
            </w:pPr>
            <w:r w:rsidRPr="006551A9">
              <w:t>2/14</w:t>
            </w:r>
          </w:p>
        </w:tc>
        <w:tc>
          <w:tcPr>
            <w:tcW w:w="7466" w:type="dxa"/>
            <w:gridSpan w:val="2"/>
            <w:tcBorders>
              <w:top w:val="single" w:sz="4" w:space="0" w:color="000000"/>
              <w:left w:val="single" w:sz="4" w:space="0" w:color="000000"/>
              <w:bottom w:val="single" w:sz="4" w:space="0" w:color="000000"/>
            </w:tcBorders>
          </w:tcPr>
          <w:p w14:paraId="2CBB3964" w14:textId="77777777" w:rsidR="00E75E0C" w:rsidRDefault="00E75E0C" w:rsidP="00E75E0C">
            <w:r w:rsidRPr="00A34909">
              <w:rPr>
                <w:b/>
              </w:rPr>
              <w:t>Read</w:t>
            </w:r>
            <w:r>
              <w:t xml:space="preserve">: </w:t>
            </w:r>
            <w:r w:rsidRPr="00A34909">
              <w:rPr>
                <w:i/>
              </w:rPr>
              <w:t>IL</w:t>
            </w:r>
            <w:r>
              <w:t xml:space="preserve"> Chapter 7</w:t>
            </w:r>
          </w:p>
          <w:p w14:paraId="65E252D7" w14:textId="25958447" w:rsidR="00E75E0C" w:rsidRPr="006551A9" w:rsidRDefault="00E75E0C" w:rsidP="00E75E0C">
            <w:r w:rsidRPr="005B3B94">
              <w:rPr>
                <w:b/>
              </w:rPr>
              <w:t>Read</w:t>
            </w:r>
            <w:r>
              <w:t>: Stoker, “Criticism” (Craft through Schaffer)</w:t>
            </w:r>
          </w:p>
        </w:tc>
      </w:tr>
      <w:tr w:rsidR="00E75E0C" w:rsidRPr="006551A9" w14:paraId="00A2F347" w14:textId="77777777" w:rsidTr="00802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520"/>
        </w:trPr>
        <w:tc>
          <w:tcPr>
            <w:tcW w:w="91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3FBCC0" w14:textId="380EEE26" w:rsidR="00E75E0C" w:rsidRPr="006551A9" w:rsidRDefault="00E75E0C" w:rsidP="00E75E0C">
            <w:r w:rsidRPr="006551A9">
              <w:t>F</w:t>
            </w:r>
          </w:p>
          <w:p w14:paraId="7738D555" w14:textId="26CFF1A8" w:rsidR="00E75E0C" w:rsidRPr="006551A9" w:rsidRDefault="00E75E0C" w:rsidP="00E75E0C">
            <w:r w:rsidRPr="006551A9">
              <w:t>2/16</w:t>
            </w:r>
          </w:p>
        </w:tc>
        <w:tc>
          <w:tcPr>
            <w:tcW w:w="74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712EF5" w14:textId="77777777" w:rsidR="00E75E0C" w:rsidRDefault="00E75E0C" w:rsidP="00E75E0C">
            <w:r w:rsidRPr="00A34909">
              <w:rPr>
                <w:b/>
              </w:rPr>
              <w:t>Read</w:t>
            </w:r>
            <w:r>
              <w:t>: Gilman, “The Yellow Wallpaper” (online)</w:t>
            </w:r>
          </w:p>
          <w:p w14:paraId="1046A134" w14:textId="772330A9" w:rsidR="00E75E0C" w:rsidRPr="00F42E94" w:rsidRDefault="00E75E0C" w:rsidP="00E75E0C">
            <w:r w:rsidRPr="00DA5A07">
              <w:rPr>
                <w:b/>
              </w:rPr>
              <w:t>Read</w:t>
            </w:r>
            <w:r>
              <w:t>: Gilman, “Why I Wrote ‘The Yellow Wallpaper’” (online)</w:t>
            </w:r>
          </w:p>
        </w:tc>
      </w:tr>
      <w:tr w:rsidR="00E75E0C" w:rsidRPr="006551A9" w14:paraId="220B3E1A" w14:textId="77777777" w:rsidTr="009C5C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395"/>
        </w:trPr>
        <w:tc>
          <w:tcPr>
            <w:tcW w:w="8366"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FCF9E3" w14:textId="654424F6" w:rsidR="00E75E0C" w:rsidRPr="006551A9" w:rsidRDefault="00E75E0C" w:rsidP="00E75E0C">
            <w:pPr>
              <w:rPr>
                <w:b/>
              </w:rPr>
            </w:pPr>
            <w:r w:rsidRPr="006551A9">
              <w:rPr>
                <w:b/>
              </w:rPr>
              <w:t>Week 6</w:t>
            </w:r>
            <w:r>
              <w:rPr>
                <w:b/>
              </w:rPr>
              <w:t>—Week 5 Cont’d/Marxist Criticism</w:t>
            </w:r>
          </w:p>
        </w:tc>
      </w:tr>
      <w:tr w:rsidR="00E75E0C" w:rsidRPr="006551A9" w14:paraId="152F56B9" w14:textId="77777777" w:rsidTr="00CC1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580"/>
        </w:trPr>
        <w:tc>
          <w:tcPr>
            <w:tcW w:w="91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CDA37E" w14:textId="4D93E15F" w:rsidR="00E75E0C" w:rsidRPr="006551A9" w:rsidRDefault="00E75E0C" w:rsidP="00E75E0C">
            <w:r w:rsidRPr="006551A9">
              <w:t>M</w:t>
            </w:r>
          </w:p>
          <w:p w14:paraId="6005CA08" w14:textId="699DC8FC" w:rsidR="00E75E0C" w:rsidRPr="006551A9" w:rsidRDefault="00E75E0C" w:rsidP="00E75E0C">
            <w:r w:rsidRPr="006551A9">
              <w:t>2/19</w:t>
            </w:r>
          </w:p>
        </w:tc>
        <w:tc>
          <w:tcPr>
            <w:tcW w:w="74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EFCB08" w14:textId="77777777" w:rsidR="00E75E0C" w:rsidRDefault="00E75E0C" w:rsidP="00E75E0C">
            <w:pPr>
              <w:rPr>
                <w:b/>
              </w:rPr>
            </w:pPr>
            <w:r>
              <w:rPr>
                <w:b/>
              </w:rPr>
              <w:t xml:space="preserve">Read: </w:t>
            </w:r>
            <w:r w:rsidRPr="00801595">
              <w:t>Grimm</w:t>
            </w:r>
            <w:r>
              <w:t xml:space="preserve"> brothers</w:t>
            </w:r>
            <w:r w:rsidRPr="00801595">
              <w:t xml:space="preserve">, </w:t>
            </w:r>
            <w:r>
              <w:t>“</w:t>
            </w:r>
            <w:r w:rsidRPr="00801595">
              <w:t>Snow White</w:t>
            </w:r>
            <w:r>
              <w:t>” (online)</w:t>
            </w:r>
          </w:p>
          <w:p w14:paraId="524CF2A2" w14:textId="77777777" w:rsidR="00E75E0C" w:rsidRPr="00801595" w:rsidRDefault="00E75E0C" w:rsidP="00E75E0C">
            <w:r>
              <w:rPr>
                <w:b/>
              </w:rPr>
              <w:t xml:space="preserve">Read: </w:t>
            </w:r>
            <w:r w:rsidRPr="00801595">
              <w:t xml:space="preserve">Sexton, </w:t>
            </w:r>
            <w:r>
              <w:t>“</w:t>
            </w:r>
            <w:r w:rsidRPr="00801595">
              <w:t>Snow White and the Seven Dwarfs</w:t>
            </w:r>
            <w:r>
              <w:t>” (online)</w:t>
            </w:r>
          </w:p>
          <w:p w14:paraId="0D1C63DA" w14:textId="6D050CF0" w:rsidR="00E75E0C" w:rsidRPr="006551A9" w:rsidRDefault="00E75E0C" w:rsidP="00E75E0C">
            <w:r>
              <w:rPr>
                <w:b/>
              </w:rPr>
              <w:t xml:space="preserve">Read: </w:t>
            </w:r>
            <w:r w:rsidRPr="00F42E94">
              <w:t>Gilbert and Gubar, “</w:t>
            </w:r>
            <w:r>
              <w:t>Snow White and H</w:t>
            </w:r>
            <w:r w:rsidRPr="00F42E94">
              <w:t>er Wicked Stepmother” (BB)</w:t>
            </w:r>
          </w:p>
        </w:tc>
      </w:tr>
      <w:tr w:rsidR="00E75E0C" w:rsidRPr="006551A9" w14:paraId="22F956C5" w14:textId="77777777" w:rsidTr="00087C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540"/>
        </w:trPr>
        <w:tc>
          <w:tcPr>
            <w:tcW w:w="91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6C9764" w14:textId="6E45B72D" w:rsidR="00E75E0C" w:rsidRPr="006551A9" w:rsidRDefault="00E75E0C" w:rsidP="00E75E0C">
            <w:r w:rsidRPr="006551A9">
              <w:t>W</w:t>
            </w:r>
          </w:p>
          <w:p w14:paraId="15F8AACD" w14:textId="56B38EAD" w:rsidR="00E75E0C" w:rsidRPr="006551A9" w:rsidRDefault="00E75E0C" w:rsidP="00E75E0C">
            <w:r w:rsidRPr="006551A9">
              <w:t>2/21</w:t>
            </w:r>
          </w:p>
        </w:tc>
        <w:tc>
          <w:tcPr>
            <w:tcW w:w="74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1DBD71" w14:textId="7962AA2C" w:rsidR="00E75E0C" w:rsidRPr="006551A9" w:rsidRDefault="00E75E0C" w:rsidP="00E75E0C">
            <w:r w:rsidRPr="00A41B19">
              <w:rPr>
                <w:b/>
              </w:rPr>
              <w:t>Read</w:t>
            </w:r>
            <w:r>
              <w:t xml:space="preserve">: </w:t>
            </w:r>
            <w:r w:rsidRPr="00A41B19">
              <w:rPr>
                <w:i/>
              </w:rPr>
              <w:t>IL</w:t>
            </w:r>
            <w:r>
              <w:t xml:space="preserve"> Chapter 8</w:t>
            </w:r>
          </w:p>
        </w:tc>
      </w:tr>
      <w:tr w:rsidR="00E75E0C" w:rsidRPr="006551A9" w14:paraId="1C5DF75B" w14:textId="77777777" w:rsidTr="00E3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800"/>
        </w:trPr>
        <w:tc>
          <w:tcPr>
            <w:tcW w:w="91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07CC9D" w14:textId="726E4997" w:rsidR="00E75E0C" w:rsidRPr="006551A9" w:rsidRDefault="00E75E0C" w:rsidP="00E75E0C">
            <w:r w:rsidRPr="006551A9">
              <w:t>F</w:t>
            </w:r>
          </w:p>
          <w:p w14:paraId="6A41A9E7" w14:textId="4F20F5B8" w:rsidR="00E75E0C" w:rsidRPr="006551A9" w:rsidRDefault="00E75E0C" w:rsidP="00E75E0C">
            <w:r w:rsidRPr="006551A9">
              <w:t>2/23</w:t>
            </w:r>
          </w:p>
        </w:tc>
        <w:tc>
          <w:tcPr>
            <w:tcW w:w="74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90F6EE" w14:textId="58053084" w:rsidR="00E75E0C" w:rsidRPr="001F74E0" w:rsidRDefault="00E75E0C" w:rsidP="00E75E0C">
            <w:r w:rsidRPr="00F36BA3">
              <w:rPr>
                <w:b/>
              </w:rPr>
              <w:t>Read</w:t>
            </w:r>
            <w:r>
              <w:t>: Jackson, “The Lottery” (online)</w:t>
            </w:r>
          </w:p>
        </w:tc>
      </w:tr>
      <w:tr w:rsidR="00E75E0C" w:rsidRPr="006551A9" w14:paraId="327155E8" w14:textId="77777777" w:rsidTr="009C5C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350"/>
        </w:trPr>
        <w:tc>
          <w:tcPr>
            <w:tcW w:w="8366"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C3D1C" w14:textId="27AB27E9" w:rsidR="00E75E0C" w:rsidRPr="006551A9" w:rsidRDefault="00E75E0C" w:rsidP="00E75E0C">
            <w:pPr>
              <w:rPr>
                <w:b/>
              </w:rPr>
            </w:pPr>
            <w:r w:rsidRPr="006551A9">
              <w:rPr>
                <w:b/>
              </w:rPr>
              <w:t>Week 7</w:t>
            </w:r>
            <w:r>
              <w:rPr>
                <w:b/>
              </w:rPr>
              <w:t>—Film Analysis</w:t>
            </w:r>
          </w:p>
        </w:tc>
      </w:tr>
      <w:tr w:rsidR="00E75E0C" w:rsidRPr="006551A9" w14:paraId="06312FFD" w14:textId="77777777" w:rsidTr="009C3B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560"/>
        </w:trPr>
        <w:tc>
          <w:tcPr>
            <w:tcW w:w="91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5B4F9B" w14:textId="7CF578AC" w:rsidR="00E75E0C" w:rsidRPr="006551A9" w:rsidRDefault="00E75E0C" w:rsidP="00E75E0C">
            <w:r w:rsidRPr="006551A9">
              <w:t>M</w:t>
            </w:r>
          </w:p>
          <w:p w14:paraId="7D09D814" w14:textId="3C20A768" w:rsidR="00E75E0C" w:rsidRPr="006551A9" w:rsidRDefault="00E75E0C" w:rsidP="00E75E0C">
            <w:r w:rsidRPr="006551A9">
              <w:t>2/26</w:t>
            </w:r>
          </w:p>
        </w:tc>
        <w:tc>
          <w:tcPr>
            <w:tcW w:w="74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7FA281" w14:textId="77777777" w:rsidR="00E75E0C" w:rsidRDefault="00E75E0C" w:rsidP="00E75E0C">
            <w:pPr>
              <w:rPr>
                <w:i/>
              </w:rPr>
            </w:pPr>
            <w:r>
              <w:t xml:space="preserve">In-class film: </w:t>
            </w:r>
            <w:r w:rsidRPr="00E60215">
              <w:rPr>
                <w:i/>
              </w:rPr>
              <w:t>12 Angry Men</w:t>
            </w:r>
          </w:p>
          <w:p w14:paraId="40A49D3E" w14:textId="29D1BAEA" w:rsidR="00E75E0C" w:rsidRPr="00ED685B" w:rsidRDefault="00E75E0C" w:rsidP="00E75E0C">
            <w:r>
              <w:rPr>
                <w:b/>
              </w:rPr>
              <w:t>Read</w:t>
            </w:r>
            <w:r>
              <w:t>: Texts on BB</w:t>
            </w:r>
          </w:p>
        </w:tc>
      </w:tr>
      <w:tr w:rsidR="00E75E0C" w:rsidRPr="006551A9" w14:paraId="5FA01D36" w14:textId="77777777" w:rsidTr="00733E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560"/>
        </w:trPr>
        <w:tc>
          <w:tcPr>
            <w:tcW w:w="91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F24E11" w14:textId="1739802B" w:rsidR="00E75E0C" w:rsidRPr="006551A9" w:rsidRDefault="00E75E0C" w:rsidP="00E75E0C">
            <w:r w:rsidRPr="006551A9">
              <w:t>W</w:t>
            </w:r>
          </w:p>
          <w:p w14:paraId="13A9BD84" w14:textId="1711F53D" w:rsidR="00E75E0C" w:rsidRPr="006551A9" w:rsidRDefault="00E75E0C" w:rsidP="00E75E0C">
            <w:r w:rsidRPr="006551A9">
              <w:t>2/28</w:t>
            </w:r>
          </w:p>
        </w:tc>
        <w:tc>
          <w:tcPr>
            <w:tcW w:w="74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A34BCF" w14:textId="58A31750" w:rsidR="00E75E0C" w:rsidRPr="006551A9" w:rsidRDefault="00E75E0C" w:rsidP="00E75E0C">
            <w:r>
              <w:t xml:space="preserve">Film cont’d </w:t>
            </w:r>
          </w:p>
        </w:tc>
      </w:tr>
      <w:tr w:rsidR="00E75E0C" w:rsidRPr="006551A9" w14:paraId="03F79C47" w14:textId="77777777" w:rsidTr="00C71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520"/>
        </w:trPr>
        <w:tc>
          <w:tcPr>
            <w:tcW w:w="91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28F7ED" w14:textId="7A16EB82" w:rsidR="00E75E0C" w:rsidRPr="006551A9" w:rsidRDefault="00E75E0C" w:rsidP="00E75E0C">
            <w:r w:rsidRPr="006551A9">
              <w:t>F</w:t>
            </w:r>
          </w:p>
          <w:p w14:paraId="61BC2F90" w14:textId="705B6EC8" w:rsidR="00E75E0C" w:rsidRPr="006551A9" w:rsidRDefault="00E75E0C" w:rsidP="00E75E0C">
            <w:r w:rsidRPr="006551A9">
              <w:t>3/2</w:t>
            </w:r>
          </w:p>
        </w:tc>
        <w:tc>
          <w:tcPr>
            <w:tcW w:w="74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723F6A" w14:textId="7186FCFA" w:rsidR="00E75E0C" w:rsidRPr="00E60215" w:rsidRDefault="00E75E0C" w:rsidP="00E75E0C">
            <w:r w:rsidRPr="00E60215">
              <w:t>Film cont’d</w:t>
            </w:r>
          </w:p>
        </w:tc>
      </w:tr>
      <w:tr w:rsidR="00E75E0C" w:rsidRPr="006551A9" w14:paraId="32C0A773" w14:textId="77777777" w:rsidTr="00D650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458"/>
        </w:trPr>
        <w:tc>
          <w:tcPr>
            <w:tcW w:w="8366"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5EBE8B" w14:textId="4FA55464" w:rsidR="00E75E0C" w:rsidRPr="006551A9" w:rsidRDefault="00E75E0C" w:rsidP="00E75E0C">
            <w:pPr>
              <w:rPr>
                <w:b/>
              </w:rPr>
            </w:pPr>
            <w:r w:rsidRPr="006551A9">
              <w:rPr>
                <w:b/>
              </w:rPr>
              <w:t>Week 8</w:t>
            </w:r>
            <w:r>
              <w:rPr>
                <w:b/>
              </w:rPr>
              <w:t>—Midterm Week</w:t>
            </w:r>
          </w:p>
        </w:tc>
      </w:tr>
      <w:tr w:rsidR="00E75E0C" w:rsidRPr="006551A9" w14:paraId="7F6A04DB" w14:textId="77777777" w:rsidTr="000F7C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580"/>
        </w:trPr>
        <w:tc>
          <w:tcPr>
            <w:tcW w:w="91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05693C" w14:textId="61DAE00A" w:rsidR="00E75E0C" w:rsidRPr="006551A9" w:rsidRDefault="00E75E0C" w:rsidP="00E75E0C">
            <w:r w:rsidRPr="006551A9">
              <w:t>M</w:t>
            </w:r>
          </w:p>
          <w:p w14:paraId="59A30806" w14:textId="2032725E" w:rsidR="00E75E0C" w:rsidRPr="006551A9" w:rsidRDefault="00E75E0C" w:rsidP="00E75E0C">
            <w:r w:rsidRPr="006551A9">
              <w:t>3/5</w:t>
            </w:r>
          </w:p>
        </w:tc>
        <w:tc>
          <w:tcPr>
            <w:tcW w:w="74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64219B" w14:textId="6C743A32" w:rsidR="00E75E0C" w:rsidRPr="00186C76" w:rsidRDefault="00186C76" w:rsidP="00E75E0C">
            <w:r>
              <w:t>Library/Research</w:t>
            </w:r>
          </w:p>
        </w:tc>
      </w:tr>
      <w:tr w:rsidR="00E75E0C" w:rsidRPr="006551A9" w14:paraId="1AF677D7" w14:textId="77777777" w:rsidTr="00272B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540"/>
        </w:trPr>
        <w:tc>
          <w:tcPr>
            <w:tcW w:w="91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BFC5C0" w14:textId="77777777" w:rsidR="00E75E0C" w:rsidRPr="006551A9" w:rsidRDefault="00E75E0C" w:rsidP="00E75E0C">
            <w:r w:rsidRPr="006551A9">
              <w:t>W</w:t>
            </w:r>
          </w:p>
          <w:p w14:paraId="7E199FD4" w14:textId="2A125AED" w:rsidR="00E75E0C" w:rsidRPr="006551A9" w:rsidRDefault="00E75E0C" w:rsidP="00E75E0C">
            <w:r w:rsidRPr="006551A9">
              <w:t>3/7</w:t>
            </w:r>
          </w:p>
        </w:tc>
        <w:tc>
          <w:tcPr>
            <w:tcW w:w="74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D50A3C" w14:textId="0693B215" w:rsidR="00E75E0C" w:rsidRPr="006551A9" w:rsidRDefault="00E75E0C" w:rsidP="00E75E0C">
            <w:r w:rsidRPr="006551A9">
              <w:t>Midterm Exam Review</w:t>
            </w:r>
          </w:p>
        </w:tc>
      </w:tr>
      <w:tr w:rsidR="00E75E0C" w:rsidRPr="006551A9" w14:paraId="301A82C0" w14:textId="77777777" w:rsidTr="00385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540"/>
        </w:trPr>
        <w:tc>
          <w:tcPr>
            <w:tcW w:w="91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2A777B" w14:textId="1CC7759A" w:rsidR="00E75E0C" w:rsidRPr="006551A9" w:rsidRDefault="00E75E0C" w:rsidP="00E75E0C">
            <w:r w:rsidRPr="006551A9">
              <w:t>F</w:t>
            </w:r>
          </w:p>
          <w:p w14:paraId="02366EFF" w14:textId="64823AD3" w:rsidR="00E75E0C" w:rsidRPr="006551A9" w:rsidRDefault="00E75E0C" w:rsidP="00E75E0C">
            <w:r w:rsidRPr="006551A9">
              <w:t>3/9</w:t>
            </w:r>
          </w:p>
        </w:tc>
        <w:tc>
          <w:tcPr>
            <w:tcW w:w="74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EF4443" w14:textId="42DA398B" w:rsidR="00E75E0C" w:rsidRPr="006551A9" w:rsidRDefault="00E75E0C" w:rsidP="00E75E0C">
            <w:pPr>
              <w:rPr>
                <w:b/>
              </w:rPr>
            </w:pPr>
            <w:r w:rsidRPr="006551A9">
              <w:rPr>
                <w:b/>
              </w:rPr>
              <w:t>Midterm Exam</w:t>
            </w:r>
          </w:p>
        </w:tc>
      </w:tr>
      <w:tr w:rsidR="00E75E0C" w:rsidRPr="006551A9" w14:paraId="21F11CB7" w14:textId="77777777" w:rsidTr="00D650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422"/>
        </w:trPr>
        <w:tc>
          <w:tcPr>
            <w:tcW w:w="8366"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56F70" w14:textId="6BAA43FC" w:rsidR="00E75E0C" w:rsidRPr="006551A9" w:rsidRDefault="00E75E0C" w:rsidP="00E75E0C">
            <w:pPr>
              <w:rPr>
                <w:b/>
              </w:rPr>
            </w:pPr>
            <w:r w:rsidRPr="006551A9">
              <w:rPr>
                <w:b/>
              </w:rPr>
              <w:t>Week 9</w:t>
            </w:r>
            <w:r>
              <w:rPr>
                <w:b/>
              </w:rPr>
              <w:t>—Spring Break</w:t>
            </w:r>
          </w:p>
        </w:tc>
      </w:tr>
      <w:tr w:rsidR="00E75E0C" w:rsidRPr="006551A9" w14:paraId="0530262B" w14:textId="77777777" w:rsidTr="00B720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560"/>
        </w:trPr>
        <w:tc>
          <w:tcPr>
            <w:tcW w:w="91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B7C943" w14:textId="6E2BCBAD" w:rsidR="00E75E0C" w:rsidRPr="006551A9" w:rsidRDefault="00E75E0C" w:rsidP="00E75E0C">
            <w:r w:rsidRPr="006551A9">
              <w:lastRenderedPageBreak/>
              <w:t>M</w:t>
            </w:r>
          </w:p>
          <w:p w14:paraId="77B102CD" w14:textId="69E68CE8" w:rsidR="00E75E0C" w:rsidRPr="006551A9" w:rsidRDefault="00E75E0C" w:rsidP="00E75E0C">
            <w:r w:rsidRPr="006551A9">
              <w:t>3/12</w:t>
            </w:r>
          </w:p>
        </w:tc>
        <w:tc>
          <w:tcPr>
            <w:tcW w:w="74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1339F4" w14:textId="77777777" w:rsidR="00E75E0C" w:rsidRPr="006551A9" w:rsidRDefault="00E75E0C" w:rsidP="00E75E0C">
            <w:r w:rsidRPr="006551A9">
              <w:t>Spring Break—Class does not meet</w:t>
            </w:r>
          </w:p>
          <w:p w14:paraId="5EC6A18A" w14:textId="7A0D5C65" w:rsidR="00E75E0C" w:rsidRPr="006551A9" w:rsidRDefault="00E75E0C" w:rsidP="00E75E0C"/>
        </w:tc>
      </w:tr>
      <w:tr w:rsidR="00E75E0C" w:rsidRPr="006551A9" w14:paraId="2FD918BB" w14:textId="77777777" w:rsidTr="00C32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560"/>
        </w:trPr>
        <w:tc>
          <w:tcPr>
            <w:tcW w:w="91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D486F1" w14:textId="07F8D39D" w:rsidR="00E75E0C" w:rsidRPr="006551A9" w:rsidRDefault="00E75E0C" w:rsidP="00E75E0C">
            <w:r w:rsidRPr="006551A9">
              <w:t>W</w:t>
            </w:r>
          </w:p>
          <w:p w14:paraId="6E49A649" w14:textId="615C0D71" w:rsidR="00E75E0C" w:rsidRPr="006551A9" w:rsidRDefault="00E75E0C" w:rsidP="00E75E0C">
            <w:r w:rsidRPr="006551A9">
              <w:t>3/14</w:t>
            </w:r>
          </w:p>
        </w:tc>
        <w:tc>
          <w:tcPr>
            <w:tcW w:w="74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AB333A" w14:textId="16CD81B0" w:rsidR="00E75E0C" w:rsidRPr="006551A9" w:rsidRDefault="00E75E0C" w:rsidP="00E75E0C">
            <w:r w:rsidRPr="006551A9">
              <w:t>Spring Break—Class does not meet</w:t>
            </w:r>
          </w:p>
        </w:tc>
      </w:tr>
      <w:tr w:rsidR="00E75E0C" w:rsidRPr="006551A9" w14:paraId="34F8B974" w14:textId="77777777" w:rsidTr="00940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520"/>
        </w:trPr>
        <w:tc>
          <w:tcPr>
            <w:tcW w:w="91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5B45DE" w14:textId="3B6ECBBC" w:rsidR="00E75E0C" w:rsidRPr="006551A9" w:rsidRDefault="00E75E0C" w:rsidP="00E75E0C">
            <w:r w:rsidRPr="006551A9">
              <w:t>F</w:t>
            </w:r>
          </w:p>
          <w:p w14:paraId="36941F9B" w14:textId="7DDCF37A" w:rsidR="00E75E0C" w:rsidRPr="006551A9" w:rsidRDefault="00E75E0C" w:rsidP="00E75E0C">
            <w:r w:rsidRPr="006551A9">
              <w:t>3/16</w:t>
            </w:r>
          </w:p>
        </w:tc>
        <w:tc>
          <w:tcPr>
            <w:tcW w:w="74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77F6AF" w14:textId="77777777" w:rsidR="00E75E0C" w:rsidRPr="006551A9" w:rsidRDefault="00E75E0C" w:rsidP="00E75E0C">
            <w:r w:rsidRPr="006551A9">
              <w:t>Spring Break—Class does not meet</w:t>
            </w:r>
          </w:p>
          <w:p w14:paraId="375AE465" w14:textId="65BD308A" w:rsidR="00E75E0C" w:rsidRPr="006551A9" w:rsidRDefault="00E75E0C" w:rsidP="00E75E0C">
            <w:r w:rsidRPr="006551A9">
              <w:t xml:space="preserve"> </w:t>
            </w:r>
          </w:p>
        </w:tc>
      </w:tr>
      <w:tr w:rsidR="00E75E0C" w:rsidRPr="006551A9" w14:paraId="4F6DF6EC" w14:textId="77777777" w:rsidTr="005B3B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557"/>
        </w:trPr>
        <w:tc>
          <w:tcPr>
            <w:tcW w:w="8366"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CE10F8" w14:textId="7459D7F7" w:rsidR="00E75E0C" w:rsidRPr="006551A9" w:rsidRDefault="00E75E0C" w:rsidP="00E75E0C">
            <w:pPr>
              <w:rPr>
                <w:b/>
              </w:rPr>
            </w:pPr>
            <w:r w:rsidRPr="006551A9">
              <w:rPr>
                <w:b/>
              </w:rPr>
              <w:t>Week 10</w:t>
            </w:r>
            <w:r>
              <w:rPr>
                <w:b/>
              </w:rPr>
              <w:t>—Historicism and Cultural Studies</w:t>
            </w:r>
          </w:p>
        </w:tc>
      </w:tr>
      <w:tr w:rsidR="00E75E0C" w:rsidRPr="006551A9" w14:paraId="37D7343F" w14:textId="77777777" w:rsidTr="006C4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580"/>
        </w:trPr>
        <w:tc>
          <w:tcPr>
            <w:tcW w:w="91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E54955" w14:textId="7C0CD21F" w:rsidR="00E75E0C" w:rsidRPr="006551A9" w:rsidRDefault="00E75E0C" w:rsidP="00E75E0C">
            <w:r w:rsidRPr="006551A9">
              <w:t>M</w:t>
            </w:r>
          </w:p>
          <w:p w14:paraId="0A3B0FCF" w14:textId="55A600BE" w:rsidR="00E75E0C" w:rsidRPr="006551A9" w:rsidRDefault="00E75E0C" w:rsidP="00E75E0C">
            <w:r w:rsidRPr="006551A9">
              <w:t>3/19</w:t>
            </w:r>
          </w:p>
        </w:tc>
        <w:tc>
          <w:tcPr>
            <w:tcW w:w="74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68359E" w14:textId="34DDC83D" w:rsidR="00E75E0C" w:rsidRPr="006551A9" w:rsidRDefault="00E75E0C" w:rsidP="00E75E0C">
            <w:r w:rsidRPr="006551A9">
              <w:t>Peer Review Workshop</w:t>
            </w:r>
          </w:p>
          <w:p w14:paraId="233EB5F5" w14:textId="2B4ECDC5" w:rsidR="00E75E0C" w:rsidRPr="006551A9" w:rsidRDefault="00E75E0C" w:rsidP="00E75E0C">
            <w:pPr>
              <w:rPr>
                <w:b/>
              </w:rPr>
            </w:pPr>
            <w:r w:rsidRPr="006551A9">
              <w:rPr>
                <w:b/>
              </w:rPr>
              <w:t xml:space="preserve">Due: Draft Essay on </w:t>
            </w:r>
            <w:r w:rsidRPr="006551A9">
              <w:rPr>
                <w:b/>
                <w:i/>
              </w:rPr>
              <w:t>Dracula</w:t>
            </w:r>
          </w:p>
        </w:tc>
      </w:tr>
      <w:tr w:rsidR="00E75E0C" w:rsidRPr="006551A9" w14:paraId="5189DF23" w14:textId="77777777" w:rsidTr="00237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540"/>
        </w:trPr>
        <w:tc>
          <w:tcPr>
            <w:tcW w:w="91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D2E4A8" w14:textId="1BEC654A" w:rsidR="00E75E0C" w:rsidRPr="006551A9" w:rsidRDefault="00E75E0C" w:rsidP="00E75E0C">
            <w:r w:rsidRPr="006551A9">
              <w:t>W</w:t>
            </w:r>
          </w:p>
          <w:p w14:paraId="239AD4BA" w14:textId="67B2E577" w:rsidR="00E75E0C" w:rsidRPr="006551A9" w:rsidRDefault="00E75E0C" w:rsidP="00E75E0C">
            <w:r w:rsidRPr="006551A9">
              <w:t>3/21</w:t>
            </w:r>
          </w:p>
        </w:tc>
        <w:tc>
          <w:tcPr>
            <w:tcW w:w="74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4AAADE" w14:textId="5CF23885" w:rsidR="00E75E0C" w:rsidRPr="006551A9" w:rsidRDefault="00E75E0C" w:rsidP="00E75E0C">
            <w:r w:rsidRPr="005B3B94">
              <w:rPr>
                <w:b/>
              </w:rPr>
              <w:t>Read</w:t>
            </w:r>
            <w:r>
              <w:t xml:space="preserve">: </w:t>
            </w:r>
            <w:r w:rsidRPr="005B3B94">
              <w:rPr>
                <w:i/>
              </w:rPr>
              <w:t>IL</w:t>
            </w:r>
            <w:r>
              <w:t xml:space="preserve"> Chapter 9</w:t>
            </w:r>
          </w:p>
        </w:tc>
      </w:tr>
      <w:tr w:rsidR="00A363E9" w:rsidRPr="006551A9" w14:paraId="2E65C928" w14:textId="77777777" w:rsidTr="00591E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540"/>
        </w:trPr>
        <w:tc>
          <w:tcPr>
            <w:tcW w:w="91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21A5FC" w14:textId="48CD6B42" w:rsidR="00A363E9" w:rsidRPr="006551A9" w:rsidRDefault="00A363E9" w:rsidP="00E75E0C">
            <w:r w:rsidRPr="006551A9">
              <w:t>F</w:t>
            </w:r>
          </w:p>
          <w:p w14:paraId="4CE9A264" w14:textId="5FDD9FDE" w:rsidR="00A363E9" w:rsidRPr="006551A9" w:rsidRDefault="00A363E9" w:rsidP="00E75E0C">
            <w:r w:rsidRPr="006551A9">
              <w:t>3/23</w:t>
            </w:r>
          </w:p>
        </w:tc>
        <w:tc>
          <w:tcPr>
            <w:tcW w:w="74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CA86E7" w14:textId="77777777" w:rsidR="00A363E9" w:rsidRPr="006551A9" w:rsidRDefault="00A363E9" w:rsidP="00E75E0C">
            <w:pPr>
              <w:rPr>
                <w:b/>
              </w:rPr>
            </w:pPr>
            <w:r w:rsidRPr="006551A9">
              <w:rPr>
                <w:b/>
              </w:rPr>
              <w:t xml:space="preserve">Due: Essay on </w:t>
            </w:r>
            <w:r w:rsidRPr="006551A9">
              <w:rPr>
                <w:b/>
                <w:i/>
              </w:rPr>
              <w:t>Dracula</w:t>
            </w:r>
            <w:r w:rsidRPr="006551A9">
              <w:rPr>
                <w:b/>
              </w:rPr>
              <w:t xml:space="preserve"> Final</w:t>
            </w:r>
          </w:p>
          <w:p w14:paraId="031742AE" w14:textId="5CA5F8CC" w:rsidR="00A363E9" w:rsidRPr="006551A9" w:rsidRDefault="00A363E9" w:rsidP="00E75E0C">
            <w:pPr>
              <w:rPr>
                <w:b/>
              </w:rPr>
            </w:pPr>
            <w:r w:rsidRPr="006551A9">
              <w:t>Overview of Essay #2</w:t>
            </w:r>
            <w:r>
              <w:t>—All components</w:t>
            </w:r>
          </w:p>
        </w:tc>
      </w:tr>
      <w:tr w:rsidR="00E75E0C" w:rsidRPr="006551A9" w14:paraId="68EC694F" w14:textId="77777777" w:rsidTr="004005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323"/>
        </w:trPr>
        <w:tc>
          <w:tcPr>
            <w:tcW w:w="8366"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A4FF8C" w14:textId="44D01F0B" w:rsidR="00E75E0C" w:rsidRPr="006551A9" w:rsidRDefault="00E75E0C" w:rsidP="00E75E0C">
            <w:pPr>
              <w:rPr>
                <w:b/>
              </w:rPr>
            </w:pPr>
            <w:r w:rsidRPr="006551A9">
              <w:rPr>
                <w:b/>
              </w:rPr>
              <w:t>Week 11</w:t>
            </w:r>
            <w:r>
              <w:rPr>
                <w:b/>
              </w:rPr>
              <w:t>—Postcolonial and Race Studies</w:t>
            </w:r>
          </w:p>
        </w:tc>
      </w:tr>
      <w:tr w:rsidR="00E75E0C" w:rsidRPr="006551A9" w14:paraId="3B4A5CF9" w14:textId="77777777" w:rsidTr="001A1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560"/>
        </w:trPr>
        <w:tc>
          <w:tcPr>
            <w:tcW w:w="91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F9BB6" w14:textId="7882B292" w:rsidR="00E75E0C" w:rsidRPr="006551A9" w:rsidRDefault="00E75E0C" w:rsidP="00E75E0C">
            <w:r w:rsidRPr="006551A9">
              <w:t>M</w:t>
            </w:r>
          </w:p>
          <w:p w14:paraId="45E55E3F" w14:textId="5E951CFB" w:rsidR="00E75E0C" w:rsidRPr="006551A9" w:rsidRDefault="00E75E0C" w:rsidP="00E75E0C">
            <w:r w:rsidRPr="006551A9">
              <w:t>3/26</w:t>
            </w:r>
          </w:p>
        </w:tc>
        <w:tc>
          <w:tcPr>
            <w:tcW w:w="74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FC1BCA" w14:textId="6A0066E4" w:rsidR="00E75E0C" w:rsidRPr="006551A9" w:rsidRDefault="00E75E0C" w:rsidP="00E75E0C">
            <w:r w:rsidRPr="006551A9">
              <w:rPr>
                <w:b/>
              </w:rPr>
              <w:t>Read:</w:t>
            </w:r>
            <w:r>
              <w:rPr>
                <w:b/>
              </w:rPr>
              <w:t xml:space="preserve"> </w:t>
            </w:r>
            <w:r w:rsidRPr="005B3B94">
              <w:rPr>
                <w:i/>
              </w:rPr>
              <w:t>IL</w:t>
            </w:r>
            <w:r w:rsidRPr="005B3B94">
              <w:t xml:space="preserve"> Chapter 10</w:t>
            </w:r>
          </w:p>
          <w:p w14:paraId="1397A2B9" w14:textId="7C72B00C" w:rsidR="00E75E0C" w:rsidRPr="006551A9" w:rsidRDefault="00E75E0C" w:rsidP="00E75E0C"/>
        </w:tc>
      </w:tr>
      <w:tr w:rsidR="00E75E0C" w:rsidRPr="006551A9" w14:paraId="01BA01AE" w14:textId="77777777" w:rsidTr="005A3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560"/>
        </w:trPr>
        <w:tc>
          <w:tcPr>
            <w:tcW w:w="91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A4DB7" w14:textId="0B135F2C" w:rsidR="00E75E0C" w:rsidRPr="006551A9" w:rsidRDefault="00E75E0C" w:rsidP="00E75E0C">
            <w:r w:rsidRPr="006551A9">
              <w:t>W</w:t>
            </w:r>
          </w:p>
          <w:p w14:paraId="11441969" w14:textId="39B74D3A" w:rsidR="00E75E0C" w:rsidRPr="006551A9" w:rsidRDefault="00E75E0C" w:rsidP="00E75E0C">
            <w:r w:rsidRPr="006551A9">
              <w:t>3/28</w:t>
            </w:r>
          </w:p>
        </w:tc>
        <w:tc>
          <w:tcPr>
            <w:tcW w:w="74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2A8195" w14:textId="5B4AC3B3" w:rsidR="00E75E0C" w:rsidRPr="006551A9" w:rsidRDefault="00E75E0C" w:rsidP="00E75E0C">
            <w:r>
              <w:rPr>
                <w:b/>
              </w:rPr>
              <w:t>View</w:t>
            </w:r>
            <w:r>
              <w:t xml:space="preserve">: </w:t>
            </w:r>
            <w:r w:rsidRPr="002C172E">
              <w:t>Adichie’s TED Talk, “The Danger of a Single Story”</w:t>
            </w:r>
            <w:r>
              <w:t xml:space="preserve"> (online)</w:t>
            </w:r>
          </w:p>
        </w:tc>
      </w:tr>
      <w:tr w:rsidR="00E75E0C" w:rsidRPr="006551A9" w14:paraId="32E01F91" w14:textId="77777777" w:rsidTr="00283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520"/>
        </w:trPr>
        <w:tc>
          <w:tcPr>
            <w:tcW w:w="91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ECF728" w14:textId="2F396F6D" w:rsidR="00E75E0C" w:rsidRPr="006551A9" w:rsidRDefault="00E75E0C" w:rsidP="00E75E0C">
            <w:r w:rsidRPr="006551A9">
              <w:t>F</w:t>
            </w:r>
          </w:p>
          <w:p w14:paraId="48D2704E" w14:textId="3C998F70" w:rsidR="00E75E0C" w:rsidRPr="006551A9" w:rsidRDefault="00E75E0C" w:rsidP="00E75E0C">
            <w:r w:rsidRPr="006551A9">
              <w:t>3/30</w:t>
            </w:r>
          </w:p>
        </w:tc>
        <w:tc>
          <w:tcPr>
            <w:tcW w:w="74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0BE4CF" w14:textId="6DFC7161" w:rsidR="00E75E0C" w:rsidRPr="006551A9" w:rsidRDefault="00E75E0C" w:rsidP="00E75E0C">
            <w:r>
              <w:t>Library/Research</w:t>
            </w:r>
          </w:p>
          <w:p w14:paraId="2936B590" w14:textId="60C40356" w:rsidR="00E75E0C" w:rsidRPr="006551A9" w:rsidRDefault="00E75E0C" w:rsidP="00E75E0C">
            <w:pPr>
              <w:rPr>
                <w:i/>
              </w:rPr>
            </w:pPr>
            <w:r w:rsidRPr="006551A9">
              <w:rPr>
                <w:i/>
              </w:rPr>
              <w:t>Last day to drop classes; submit requests to advisor prior to 4:00 p.m.</w:t>
            </w:r>
          </w:p>
        </w:tc>
      </w:tr>
      <w:tr w:rsidR="00E75E0C" w:rsidRPr="006551A9" w14:paraId="2A260BAF" w14:textId="77777777" w:rsidTr="004005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422"/>
        </w:trPr>
        <w:tc>
          <w:tcPr>
            <w:tcW w:w="8366"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C985FE" w14:textId="5BE8C265" w:rsidR="00E75E0C" w:rsidRPr="006551A9" w:rsidRDefault="00E75E0C" w:rsidP="00E75E0C">
            <w:pPr>
              <w:rPr>
                <w:b/>
              </w:rPr>
            </w:pPr>
            <w:r w:rsidRPr="006551A9">
              <w:rPr>
                <w:b/>
              </w:rPr>
              <w:t>Week 12</w:t>
            </w:r>
            <w:r>
              <w:rPr>
                <w:b/>
              </w:rPr>
              <w:t>—Reader-Response Criticism</w:t>
            </w:r>
          </w:p>
        </w:tc>
      </w:tr>
      <w:tr w:rsidR="00E75E0C" w:rsidRPr="006551A9" w14:paraId="78EAFE7D" w14:textId="77777777" w:rsidTr="00A63F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560"/>
        </w:trPr>
        <w:tc>
          <w:tcPr>
            <w:tcW w:w="91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8C543D" w14:textId="1632BA90" w:rsidR="00E75E0C" w:rsidRPr="006551A9" w:rsidRDefault="00E75E0C" w:rsidP="00E75E0C">
            <w:r w:rsidRPr="006551A9">
              <w:t>M</w:t>
            </w:r>
          </w:p>
          <w:p w14:paraId="7C88752F" w14:textId="7DBC3D3B" w:rsidR="00E75E0C" w:rsidRPr="006551A9" w:rsidRDefault="00E75E0C" w:rsidP="00E75E0C">
            <w:r w:rsidRPr="006551A9">
              <w:t>4/2</w:t>
            </w:r>
          </w:p>
        </w:tc>
        <w:tc>
          <w:tcPr>
            <w:tcW w:w="74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7112CC" w14:textId="6351DAD4" w:rsidR="00E75E0C" w:rsidRPr="006551A9" w:rsidRDefault="00E75E0C" w:rsidP="00E75E0C">
            <w:pPr>
              <w:rPr>
                <w:b/>
              </w:rPr>
            </w:pPr>
            <w:r w:rsidRPr="00017BBF">
              <w:rPr>
                <w:b/>
              </w:rPr>
              <w:t>Read</w:t>
            </w:r>
            <w:r>
              <w:t xml:space="preserve">: </w:t>
            </w:r>
            <w:r w:rsidRPr="00017BBF">
              <w:rPr>
                <w:i/>
              </w:rPr>
              <w:t>IL</w:t>
            </w:r>
            <w:r>
              <w:t xml:space="preserve"> Chapter 11</w:t>
            </w:r>
          </w:p>
        </w:tc>
      </w:tr>
      <w:tr w:rsidR="00E75E0C" w:rsidRPr="006551A9" w14:paraId="1D170E96" w14:textId="77777777" w:rsidTr="001E0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560"/>
        </w:trPr>
        <w:tc>
          <w:tcPr>
            <w:tcW w:w="91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8C3735" w14:textId="341E0E41" w:rsidR="00E75E0C" w:rsidRPr="006551A9" w:rsidRDefault="00E75E0C" w:rsidP="00E75E0C">
            <w:r w:rsidRPr="006551A9">
              <w:t>W</w:t>
            </w:r>
          </w:p>
          <w:p w14:paraId="562E9876" w14:textId="642106FA" w:rsidR="00E75E0C" w:rsidRPr="006551A9" w:rsidRDefault="00E75E0C" w:rsidP="00E75E0C">
            <w:r w:rsidRPr="006551A9">
              <w:t>4/4</w:t>
            </w:r>
          </w:p>
        </w:tc>
        <w:tc>
          <w:tcPr>
            <w:tcW w:w="74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33E64D" w14:textId="51CDC59E" w:rsidR="00E75E0C" w:rsidRPr="006551A9" w:rsidRDefault="00E75E0C" w:rsidP="00E75E0C">
            <w:r w:rsidRPr="004A7692">
              <w:rPr>
                <w:b/>
              </w:rPr>
              <w:t>Read</w:t>
            </w:r>
            <w:r>
              <w:t>: Texts on BB</w:t>
            </w:r>
          </w:p>
        </w:tc>
      </w:tr>
      <w:tr w:rsidR="00E75E0C" w:rsidRPr="006551A9" w14:paraId="041E9F72" w14:textId="77777777" w:rsidTr="001D0B25">
        <w:tc>
          <w:tcPr>
            <w:tcW w:w="915" w:type="dxa"/>
            <w:gridSpan w:val="2"/>
          </w:tcPr>
          <w:p w14:paraId="43B92C6A" w14:textId="412D7AC7" w:rsidR="00E75E0C" w:rsidRPr="006551A9" w:rsidRDefault="00E75E0C" w:rsidP="00E75E0C">
            <w:pPr>
              <w:widowControl w:val="0"/>
            </w:pPr>
            <w:bookmarkStart w:id="0" w:name="_gjdgxs" w:colFirst="0" w:colLast="0"/>
            <w:bookmarkEnd w:id="0"/>
            <w:r w:rsidRPr="006551A9">
              <w:t>F</w:t>
            </w:r>
          </w:p>
          <w:p w14:paraId="31E9C769" w14:textId="726E941A" w:rsidR="00E75E0C" w:rsidRPr="006551A9" w:rsidRDefault="00E75E0C" w:rsidP="00E75E0C">
            <w:pPr>
              <w:widowControl w:val="0"/>
            </w:pPr>
            <w:r w:rsidRPr="006551A9">
              <w:t>4/6</w:t>
            </w:r>
          </w:p>
        </w:tc>
        <w:tc>
          <w:tcPr>
            <w:tcW w:w="7470" w:type="dxa"/>
            <w:gridSpan w:val="2"/>
          </w:tcPr>
          <w:p w14:paraId="71D7EFFD" w14:textId="023D9B28" w:rsidR="00E75E0C" w:rsidRPr="006551A9" w:rsidRDefault="00E75E0C" w:rsidP="00E75E0C">
            <w:pPr>
              <w:widowControl w:val="0"/>
            </w:pPr>
            <w:r>
              <w:t>Library/Research</w:t>
            </w:r>
          </w:p>
        </w:tc>
      </w:tr>
      <w:tr w:rsidR="00E75E0C" w:rsidRPr="006551A9" w14:paraId="42AFED47" w14:textId="77777777" w:rsidTr="002D6659">
        <w:tc>
          <w:tcPr>
            <w:tcW w:w="8385" w:type="dxa"/>
            <w:gridSpan w:val="4"/>
          </w:tcPr>
          <w:p w14:paraId="5E1765F9" w14:textId="19832635" w:rsidR="00E75E0C" w:rsidRPr="006551A9" w:rsidRDefault="00E75E0C" w:rsidP="00E75E0C">
            <w:pPr>
              <w:rPr>
                <w:b/>
              </w:rPr>
            </w:pPr>
            <w:r w:rsidRPr="006551A9">
              <w:rPr>
                <w:b/>
              </w:rPr>
              <w:t>Week 13</w:t>
            </w:r>
            <w:r>
              <w:rPr>
                <w:b/>
              </w:rPr>
              <w:t>—Ecocriticism and Disability Studies</w:t>
            </w:r>
          </w:p>
        </w:tc>
      </w:tr>
      <w:tr w:rsidR="00E75E0C" w:rsidRPr="006551A9" w14:paraId="3F26E664" w14:textId="77777777" w:rsidTr="00C67E6B">
        <w:tc>
          <w:tcPr>
            <w:tcW w:w="915" w:type="dxa"/>
            <w:gridSpan w:val="2"/>
          </w:tcPr>
          <w:p w14:paraId="584F84CF" w14:textId="11E1B28E" w:rsidR="00E75E0C" w:rsidRPr="006551A9" w:rsidRDefault="00E75E0C" w:rsidP="00E75E0C">
            <w:pPr>
              <w:widowControl w:val="0"/>
            </w:pPr>
            <w:r w:rsidRPr="006551A9">
              <w:t>M</w:t>
            </w:r>
          </w:p>
          <w:p w14:paraId="7DA6EEC2" w14:textId="5688E33A" w:rsidR="00E75E0C" w:rsidRPr="006551A9" w:rsidRDefault="00E75E0C" w:rsidP="00E75E0C">
            <w:pPr>
              <w:widowControl w:val="0"/>
            </w:pPr>
            <w:r w:rsidRPr="006551A9">
              <w:t>4/9</w:t>
            </w:r>
          </w:p>
        </w:tc>
        <w:tc>
          <w:tcPr>
            <w:tcW w:w="7470" w:type="dxa"/>
            <w:gridSpan w:val="2"/>
          </w:tcPr>
          <w:p w14:paraId="3A794720" w14:textId="59AA7C27" w:rsidR="00E75E0C" w:rsidRDefault="00E75E0C" w:rsidP="00E75E0C">
            <w:pPr>
              <w:rPr>
                <w:b/>
              </w:rPr>
            </w:pPr>
            <w:r w:rsidRPr="006551A9">
              <w:rPr>
                <w:b/>
              </w:rPr>
              <w:t>Due: Research Essay Prospectus and Annotated Bibliography</w:t>
            </w:r>
          </w:p>
          <w:p w14:paraId="4CD915D2" w14:textId="06F445A2" w:rsidR="00E75E0C" w:rsidRPr="006551A9" w:rsidRDefault="00E75E0C" w:rsidP="00E75E0C"/>
        </w:tc>
        <w:bookmarkStart w:id="1" w:name="_GoBack"/>
        <w:bookmarkEnd w:id="1"/>
      </w:tr>
      <w:tr w:rsidR="00E75E0C" w:rsidRPr="006551A9" w14:paraId="6975253D" w14:textId="77777777" w:rsidTr="00C03F4A">
        <w:tc>
          <w:tcPr>
            <w:tcW w:w="915" w:type="dxa"/>
            <w:gridSpan w:val="2"/>
          </w:tcPr>
          <w:p w14:paraId="7CC57D5E" w14:textId="7E221C1F" w:rsidR="00E75E0C" w:rsidRPr="006551A9" w:rsidRDefault="00E75E0C" w:rsidP="00E75E0C">
            <w:pPr>
              <w:widowControl w:val="0"/>
            </w:pPr>
            <w:r w:rsidRPr="006551A9">
              <w:t>W</w:t>
            </w:r>
          </w:p>
          <w:p w14:paraId="3F6780C6" w14:textId="02763A7C" w:rsidR="00E75E0C" w:rsidRPr="006551A9" w:rsidRDefault="00E75E0C" w:rsidP="00E75E0C">
            <w:pPr>
              <w:widowControl w:val="0"/>
            </w:pPr>
            <w:r w:rsidRPr="006551A9">
              <w:t>4/11</w:t>
            </w:r>
          </w:p>
        </w:tc>
        <w:tc>
          <w:tcPr>
            <w:tcW w:w="7470" w:type="dxa"/>
            <w:gridSpan w:val="2"/>
          </w:tcPr>
          <w:p w14:paraId="14D92535" w14:textId="0353E15D" w:rsidR="00E75E0C" w:rsidRPr="006551A9" w:rsidRDefault="00E75E0C" w:rsidP="00E75E0C">
            <w:pPr>
              <w:widowControl w:val="0"/>
            </w:pPr>
            <w:r w:rsidRPr="00017BBF">
              <w:rPr>
                <w:b/>
              </w:rPr>
              <w:t>Read</w:t>
            </w:r>
            <w:r>
              <w:t xml:space="preserve">: </w:t>
            </w:r>
            <w:r w:rsidRPr="00017BBF">
              <w:rPr>
                <w:i/>
              </w:rPr>
              <w:t>IL</w:t>
            </w:r>
            <w:r>
              <w:t xml:space="preserve"> Chapter 12</w:t>
            </w:r>
          </w:p>
        </w:tc>
      </w:tr>
      <w:tr w:rsidR="00E75E0C" w:rsidRPr="006551A9" w14:paraId="246C7DD5" w14:textId="77777777" w:rsidTr="005C59A9">
        <w:tc>
          <w:tcPr>
            <w:tcW w:w="915" w:type="dxa"/>
            <w:gridSpan w:val="2"/>
          </w:tcPr>
          <w:p w14:paraId="1C424B11" w14:textId="2B4B6A77" w:rsidR="00E75E0C" w:rsidRPr="006551A9" w:rsidRDefault="00E75E0C" w:rsidP="00E75E0C">
            <w:pPr>
              <w:widowControl w:val="0"/>
            </w:pPr>
            <w:r w:rsidRPr="006551A9">
              <w:t>F</w:t>
            </w:r>
          </w:p>
          <w:p w14:paraId="36469A3A" w14:textId="17917B55" w:rsidR="00E75E0C" w:rsidRPr="006551A9" w:rsidRDefault="00E75E0C" w:rsidP="00E75E0C">
            <w:pPr>
              <w:widowControl w:val="0"/>
            </w:pPr>
            <w:r w:rsidRPr="006551A9">
              <w:t>4/13</w:t>
            </w:r>
          </w:p>
        </w:tc>
        <w:tc>
          <w:tcPr>
            <w:tcW w:w="7470" w:type="dxa"/>
            <w:gridSpan w:val="2"/>
          </w:tcPr>
          <w:p w14:paraId="68D0D132" w14:textId="77777777" w:rsidR="00E75E0C" w:rsidRDefault="005A77CB" w:rsidP="00E75E0C">
            <w:pPr>
              <w:widowControl w:val="0"/>
              <w:rPr>
                <w:i/>
              </w:rPr>
            </w:pPr>
            <w:r>
              <w:t xml:space="preserve">In-class film: </w:t>
            </w:r>
            <w:r w:rsidRPr="005A77CB">
              <w:rPr>
                <w:i/>
              </w:rPr>
              <w:t>Edward Scissorhands</w:t>
            </w:r>
          </w:p>
          <w:p w14:paraId="6DD8777A" w14:textId="2DF65770" w:rsidR="005A77CB" w:rsidRPr="005A77CB" w:rsidRDefault="005A77CB" w:rsidP="00E75E0C">
            <w:pPr>
              <w:widowControl w:val="0"/>
            </w:pPr>
            <w:r w:rsidRPr="005A77CB">
              <w:rPr>
                <w:b/>
              </w:rPr>
              <w:t>Read</w:t>
            </w:r>
            <w:r>
              <w:t>: Texts on BB</w:t>
            </w:r>
          </w:p>
        </w:tc>
      </w:tr>
      <w:tr w:rsidR="00E75E0C" w:rsidRPr="006551A9" w14:paraId="670304E0" w14:textId="77777777" w:rsidTr="00D263FF">
        <w:tc>
          <w:tcPr>
            <w:tcW w:w="8385" w:type="dxa"/>
            <w:gridSpan w:val="4"/>
          </w:tcPr>
          <w:p w14:paraId="396EB42D" w14:textId="51B5057F" w:rsidR="00E75E0C" w:rsidRPr="006551A9" w:rsidRDefault="00E75E0C" w:rsidP="00463841">
            <w:pPr>
              <w:widowControl w:val="0"/>
              <w:rPr>
                <w:b/>
              </w:rPr>
            </w:pPr>
            <w:r w:rsidRPr="006551A9">
              <w:rPr>
                <w:b/>
              </w:rPr>
              <w:t>Week 14</w:t>
            </w:r>
            <w:r w:rsidR="003F11CB">
              <w:rPr>
                <w:b/>
              </w:rPr>
              <w:t>—</w:t>
            </w:r>
            <w:r w:rsidR="00463841">
              <w:rPr>
                <w:b/>
              </w:rPr>
              <w:t xml:space="preserve">Week 13 </w:t>
            </w:r>
            <w:r w:rsidR="003F11CB">
              <w:rPr>
                <w:b/>
              </w:rPr>
              <w:t>Cont’d/Workshop</w:t>
            </w:r>
          </w:p>
        </w:tc>
      </w:tr>
      <w:tr w:rsidR="00E75E0C" w:rsidRPr="006551A9" w14:paraId="7FB92633" w14:textId="77777777" w:rsidTr="000A5883">
        <w:tc>
          <w:tcPr>
            <w:tcW w:w="915" w:type="dxa"/>
            <w:gridSpan w:val="2"/>
          </w:tcPr>
          <w:p w14:paraId="0E372F45" w14:textId="3FC20999" w:rsidR="00E75E0C" w:rsidRPr="006551A9" w:rsidRDefault="00E75E0C" w:rsidP="00E75E0C">
            <w:pPr>
              <w:widowControl w:val="0"/>
            </w:pPr>
            <w:r w:rsidRPr="006551A9">
              <w:t>M</w:t>
            </w:r>
          </w:p>
          <w:p w14:paraId="5528B8FF" w14:textId="6646A2BE" w:rsidR="00E75E0C" w:rsidRPr="006551A9" w:rsidRDefault="00E75E0C" w:rsidP="00E75E0C">
            <w:pPr>
              <w:widowControl w:val="0"/>
            </w:pPr>
            <w:r w:rsidRPr="006551A9">
              <w:t>4/16</w:t>
            </w:r>
          </w:p>
        </w:tc>
        <w:tc>
          <w:tcPr>
            <w:tcW w:w="7470" w:type="dxa"/>
            <w:gridSpan w:val="2"/>
          </w:tcPr>
          <w:p w14:paraId="28A93DEB" w14:textId="4ADF184F" w:rsidR="00E75E0C" w:rsidRPr="005A77CB" w:rsidRDefault="005A77CB" w:rsidP="00E75E0C">
            <w:pPr>
              <w:widowControl w:val="0"/>
            </w:pPr>
            <w:r w:rsidRPr="005A77CB">
              <w:t>Film cont’d</w:t>
            </w:r>
          </w:p>
        </w:tc>
      </w:tr>
      <w:tr w:rsidR="00E75E0C" w:rsidRPr="006551A9" w14:paraId="158C55DB" w14:textId="77777777" w:rsidTr="00B005BA">
        <w:tc>
          <w:tcPr>
            <w:tcW w:w="915" w:type="dxa"/>
            <w:gridSpan w:val="2"/>
          </w:tcPr>
          <w:p w14:paraId="5716AE8A" w14:textId="4CA1A88C" w:rsidR="00E75E0C" w:rsidRPr="006551A9" w:rsidRDefault="00E75E0C" w:rsidP="00E75E0C">
            <w:pPr>
              <w:widowControl w:val="0"/>
            </w:pPr>
            <w:r w:rsidRPr="006551A9">
              <w:t>W</w:t>
            </w:r>
          </w:p>
          <w:p w14:paraId="1C32C877" w14:textId="6309099B" w:rsidR="00E75E0C" w:rsidRPr="006551A9" w:rsidRDefault="00E75E0C" w:rsidP="00E75E0C">
            <w:pPr>
              <w:widowControl w:val="0"/>
            </w:pPr>
            <w:r w:rsidRPr="006551A9">
              <w:t>4/18</w:t>
            </w:r>
          </w:p>
        </w:tc>
        <w:tc>
          <w:tcPr>
            <w:tcW w:w="7470" w:type="dxa"/>
            <w:gridSpan w:val="2"/>
          </w:tcPr>
          <w:p w14:paraId="58357312" w14:textId="4439647C" w:rsidR="00E75E0C" w:rsidRPr="004A7692" w:rsidRDefault="005A77CB" w:rsidP="005A77CB">
            <w:pPr>
              <w:widowControl w:val="0"/>
            </w:pPr>
            <w:r>
              <w:t>Film cont’d</w:t>
            </w:r>
          </w:p>
        </w:tc>
      </w:tr>
      <w:tr w:rsidR="00E75E0C" w:rsidRPr="006551A9" w14:paraId="52B33DF9" w14:textId="77777777" w:rsidTr="007523A4">
        <w:tc>
          <w:tcPr>
            <w:tcW w:w="915" w:type="dxa"/>
            <w:gridSpan w:val="2"/>
          </w:tcPr>
          <w:p w14:paraId="2C03476D" w14:textId="55E4A776" w:rsidR="00E75E0C" w:rsidRPr="006551A9" w:rsidRDefault="00E75E0C" w:rsidP="00E75E0C">
            <w:pPr>
              <w:widowControl w:val="0"/>
            </w:pPr>
            <w:r w:rsidRPr="006551A9">
              <w:t>F</w:t>
            </w:r>
          </w:p>
          <w:p w14:paraId="14D7FB30" w14:textId="78D4221A" w:rsidR="00E75E0C" w:rsidRPr="006551A9" w:rsidRDefault="00E75E0C" w:rsidP="00E75E0C">
            <w:pPr>
              <w:widowControl w:val="0"/>
            </w:pPr>
            <w:r w:rsidRPr="006551A9">
              <w:t>4/20</w:t>
            </w:r>
          </w:p>
        </w:tc>
        <w:tc>
          <w:tcPr>
            <w:tcW w:w="7470" w:type="dxa"/>
            <w:gridSpan w:val="2"/>
          </w:tcPr>
          <w:p w14:paraId="3DEE6F37" w14:textId="2CDD4C81" w:rsidR="00E75E0C" w:rsidRPr="006551A9" w:rsidRDefault="00E75E0C" w:rsidP="00E75E0C">
            <w:pPr>
              <w:widowControl w:val="0"/>
            </w:pPr>
            <w:r w:rsidRPr="006551A9">
              <w:t>Peer Review Workshop</w:t>
            </w:r>
            <w:r>
              <w:t xml:space="preserve"> #1</w:t>
            </w:r>
          </w:p>
          <w:p w14:paraId="4557C1D1" w14:textId="7F2D69C4" w:rsidR="00E75E0C" w:rsidRPr="006551A9" w:rsidRDefault="00E75E0C" w:rsidP="00E75E0C">
            <w:pPr>
              <w:widowControl w:val="0"/>
              <w:rPr>
                <w:i/>
              </w:rPr>
            </w:pPr>
            <w:r w:rsidRPr="006551A9">
              <w:rPr>
                <w:b/>
              </w:rPr>
              <w:t>Due: Draft Research Essay</w:t>
            </w:r>
          </w:p>
        </w:tc>
      </w:tr>
      <w:tr w:rsidR="00E75E0C" w:rsidRPr="006551A9" w14:paraId="4192485A" w14:textId="77777777" w:rsidTr="00F47184">
        <w:tc>
          <w:tcPr>
            <w:tcW w:w="8385" w:type="dxa"/>
            <w:gridSpan w:val="4"/>
          </w:tcPr>
          <w:p w14:paraId="0C1FF8A3" w14:textId="080E6FA2" w:rsidR="00E75E0C" w:rsidRPr="006551A9" w:rsidRDefault="00E75E0C" w:rsidP="00E75E0C">
            <w:pPr>
              <w:widowControl w:val="0"/>
              <w:rPr>
                <w:b/>
              </w:rPr>
            </w:pPr>
            <w:r w:rsidRPr="006551A9">
              <w:rPr>
                <w:b/>
              </w:rPr>
              <w:t>Week 15</w:t>
            </w:r>
            <w:r>
              <w:rPr>
                <w:b/>
              </w:rPr>
              <w:t>—Workshop/Presentations</w:t>
            </w:r>
          </w:p>
        </w:tc>
      </w:tr>
      <w:tr w:rsidR="00E75E0C" w:rsidRPr="006551A9" w14:paraId="2C9C4D25" w14:textId="77777777" w:rsidTr="00991F8A">
        <w:tc>
          <w:tcPr>
            <w:tcW w:w="915" w:type="dxa"/>
            <w:gridSpan w:val="2"/>
          </w:tcPr>
          <w:p w14:paraId="37F1D283" w14:textId="55ABFF26" w:rsidR="00E75E0C" w:rsidRPr="006551A9" w:rsidRDefault="00E75E0C" w:rsidP="00E75E0C">
            <w:pPr>
              <w:widowControl w:val="0"/>
            </w:pPr>
            <w:r w:rsidRPr="006551A9">
              <w:t>M</w:t>
            </w:r>
          </w:p>
          <w:p w14:paraId="5325AA3B" w14:textId="4885BC5E" w:rsidR="00E75E0C" w:rsidRPr="006551A9" w:rsidRDefault="00E75E0C" w:rsidP="00E75E0C">
            <w:pPr>
              <w:widowControl w:val="0"/>
            </w:pPr>
            <w:r w:rsidRPr="006551A9">
              <w:t>4/23</w:t>
            </w:r>
          </w:p>
        </w:tc>
        <w:tc>
          <w:tcPr>
            <w:tcW w:w="7470" w:type="dxa"/>
            <w:gridSpan w:val="2"/>
          </w:tcPr>
          <w:p w14:paraId="789B5B8D" w14:textId="77777777" w:rsidR="00E75E0C" w:rsidRDefault="00E75E0C" w:rsidP="00E75E0C">
            <w:pPr>
              <w:widowControl w:val="0"/>
            </w:pPr>
            <w:r w:rsidRPr="006551A9">
              <w:t xml:space="preserve">Peer Review </w:t>
            </w:r>
            <w:r>
              <w:t>Workshop #2</w:t>
            </w:r>
          </w:p>
          <w:p w14:paraId="16789FEF" w14:textId="2F7B3ED4" w:rsidR="001D7441" w:rsidRPr="001D7441" w:rsidRDefault="001D7441" w:rsidP="001D7441">
            <w:pPr>
              <w:widowControl w:val="0"/>
              <w:rPr>
                <w:b/>
              </w:rPr>
            </w:pPr>
            <w:r w:rsidRPr="001D7441">
              <w:rPr>
                <w:b/>
              </w:rPr>
              <w:t>Due: Revised Draft Research Essay</w:t>
            </w:r>
          </w:p>
        </w:tc>
      </w:tr>
      <w:tr w:rsidR="00E75E0C" w:rsidRPr="006551A9" w14:paraId="1900A5F6" w14:textId="77777777" w:rsidTr="00E6365A">
        <w:tc>
          <w:tcPr>
            <w:tcW w:w="915" w:type="dxa"/>
            <w:gridSpan w:val="2"/>
          </w:tcPr>
          <w:p w14:paraId="0A13A4CE" w14:textId="351F5B98" w:rsidR="00E75E0C" w:rsidRPr="006551A9" w:rsidRDefault="00E75E0C" w:rsidP="00E75E0C">
            <w:pPr>
              <w:widowControl w:val="0"/>
            </w:pPr>
            <w:r w:rsidRPr="006551A9">
              <w:t>W</w:t>
            </w:r>
          </w:p>
          <w:p w14:paraId="2EA637EC" w14:textId="634535F6" w:rsidR="00E75E0C" w:rsidRPr="006551A9" w:rsidRDefault="00E75E0C" w:rsidP="00E75E0C">
            <w:pPr>
              <w:widowControl w:val="0"/>
            </w:pPr>
            <w:r w:rsidRPr="006551A9">
              <w:t>4/25</w:t>
            </w:r>
          </w:p>
        </w:tc>
        <w:tc>
          <w:tcPr>
            <w:tcW w:w="7470" w:type="dxa"/>
            <w:gridSpan w:val="2"/>
          </w:tcPr>
          <w:p w14:paraId="435C3C92" w14:textId="77777777" w:rsidR="00E75E0C" w:rsidRPr="006551A9" w:rsidRDefault="00E75E0C" w:rsidP="00E75E0C">
            <w:pPr>
              <w:widowControl w:val="0"/>
            </w:pPr>
            <w:r w:rsidRPr="006551A9">
              <w:t>Research Essay Presentation Preparation</w:t>
            </w:r>
          </w:p>
          <w:p w14:paraId="04570252" w14:textId="2CD7B859" w:rsidR="00E75E0C" w:rsidRPr="006551A9" w:rsidRDefault="00E75E0C" w:rsidP="00E75E0C">
            <w:pPr>
              <w:widowControl w:val="0"/>
              <w:rPr>
                <w:b/>
              </w:rPr>
            </w:pPr>
            <w:r w:rsidRPr="006551A9">
              <w:rPr>
                <w:b/>
              </w:rPr>
              <w:t xml:space="preserve">Due: </w:t>
            </w:r>
            <w:r w:rsidR="00BF78C4" w:rsidRPr="00BF78C4">
              <w:t xml:space="preserve">Presentation </w:t>
            </w:r>
            <w:r w:rsidRPr="00BF78C4">
              <w:t>O</w:t>
            </w:r>
            <w:r w:rsidR="00BF78C4" w:rsidRPr="00BF78C4">
              <w:t>utline</w:t>
            </w:r>
            <w:r w:rsidR="00BF78C4">
              <w:t>—upload to BB and bring hard copy</w:t>
            </w:r>
          </w:p>
        </w:tc>
      </w:tr>
      <w:tr w:rsidR="00E75E0C" w:rsidRPr="006551A9" w14:paraId="0866CA36" w14:textId="77777777" w:rsidTr="00A14975">
        <w:tc>
          <w:tcPr>
            <w:tcW w:w="915" w:type="dxa"/>
            <w:gridSpan w:val="2"/>
          </w:tcPr>
          <w:p w14:paraId="0CE41886" w14:textId="7E4A286F" w:rsidR="00E75E0C" w:rsidRPr="006551A9" w:rsidRDefault="00E75E0C" w:rsidP="00E75E0C">
            <w:pPr>
              <w:widowControl w:val="0"/>
            </w:pPr>
            <w:r w:rsidRPr="006551A9">
              <w:t>F</w:t>
            </w:r>
          </w:p>
          <w:p w14:paraId="258D9117" w14:textId="744F7DB2" w:rsidR="00E75E0C" w:rsidRPr="006551A9" w:rsidRDefault="00E75E0C" w:rsidP="00E75E0C">
            <w:pPr>
              <w:widowControl w:val="0"/>
            </w:pPr>
            <w:r w:rsidRPr="006551A9">
              <w:lastRenderedPageBreak/>
              <w:t>4/27</w:t>
            </w:r>
          </w:p>
        </w:tc>
        <w:tc>
          <w:tcPr>
            <w:tcW w:w="7470" w:type="dxa"/>
            <w:gridSpan w:val="2"/>
          </w:tcPr>
          <w:p w14:paraId="098D2F93" w14:textId="4ED7BE06" w:rsidR="00E75E0C" w:rsidRPr="006551A9" w:rsidRDefault="00E75E0C" w:rsidP="00E75E0C">
            <w:pPr>
              <w:widowControl w:val="0"/>
            </w:pPr>
            <w:r w:rsidRPr="006551A9">
              <w:lastRenderedPageBreak/>
              <w:t>Research Essay Presentations</w:t>
            </w:r>
          </w:p>
        </w:tc>
      </w:tr>
      <w:tr w:rsidR="00E75E0C" w:rsidRPr="006551A9" w14:paraId="08270C51" w14:textId="77777777" w:rsidTr="001B7AC5">
        <w:tc>
          <w:tcPr>
            <w:tcW w:w="8385" w:type="dxa"/>
            <w:gridSpan w:val="4"/>
          </w:tcPr>
          <w:p w14:paraId="6D73A252" w14:textId="3682EF1F" w:rsidR="00E75E0C" w:rsidRPr="006551A9" w:rsidRDefault="00E75E0C" w:rsidP="00E75E0C">
            <w:pPr>
              <w:widowControl w:val="0"/>
              <w:rPr>
                <w:b/>
              </w:rPr>
            </w:pPr>
            <w:r w:rsidRPr="006551A9">
              <w:rPr>
                <w:b/>
              </w:rPr>
              <w:t>Week 16</w:t>
            </w:r>
            <w:r>
              <w:rPr>
                <w:b/>
              </w:rPr>
              <w:t>—Presentations</w:t>
            </w:r>
          </w:p>
        </w:tc>
      </w:tr>
      <w:tr w:rsidR="00E75E0C" w:rsidRPr="006551A9" w14:paraId="3815EB64" w14:textId="77777777" w:rsidTr="006931D6">
        <w:trPr>
          <w:trHeight w:val="377"/>
        </w:trPr>
        <w:tc>
          <w:tcPr>
            <w:tcW w:w="915" w:type="dxa"/>
            <w:gridSpan w:val="2"/>
          </w:tcPr>
          <w:p w14:paraId="38F00AE4" w14:textId="18A72654" w:rsidR="00E75E0C" w:rsidRPr="006551A9" w:rsidRDefault="00E75E0C" w:rsidP="00E75E0C">
            <w:pPr>
              <w:widowControl w:val="0"/>
            </w:pPr>
            <w:r w:rsidRPr="006551A9">
              <w:t>M</w:t>
            </w:r>
          </w:p>
          <w:p w14:paraId="6BDEAF0F" w14:textId="1F284A8A" w:rsidR="00E75E0C" w:rsidRPr="006551A9" w:rsidRDefault="00E75E0C" w:rsidP="00E75E0C">
            <w:pPr>
              <w:widowControl w:val="0"/>
            </w:pPr>
            <w:r w:rsidRPr="006551A9">
              <w:t>4/30</w:t>
            </w:r>
          </w:p>
        </w:tc>
        <w:tc>
          <w:tcPr>
            <w:tcW w:w="7470" w:type="dxa"/>
            <w:gridSpan w:val="2"/>
          </w:tcPr>
          <w:p w14:paraId="5814FC0A" w14:textId="2907FE56" w:rsidR="00E75E0C" w:rsidRPr="006551A9" w:rsidRDefault="00E75E0C" w:rsidP="00E75E0C">
            <w:pPr>
              <w:widowControl w:val="0"/>
              <w:rPr>
                <w:b/>
              </w:rPr>
            </w:pPr>
            <w:r w:rsidRPr="006551A9">
              <w:t>Research Essay Presentations</w:t>
            </w:r>
          </w:p>
        </w:tc>
      </w:tr>
      <w:tr w:rsidR="00E75E0C" w:rsidRPr="006551A9" w14:paraId="0FAD0D44" w14:textId="77777777" w:rsidTr="00112FB9">
        <w:trPr>
          <w:trHeight w:val="512"/>
        </w:trPr>
        <w:tc>
          <w:tcPr>
            <w:tcW w:w="915" w:type="dxa"/>
            <w:gridSpan w:val="2"/>
          </w:tcPr>
          <w:p w14:paraId="3749A18F" w14:textId="1EC7C324" w:rsidR="00E75E0C" w:rsidRPr="006551A9" w:rsidRDefault="00E75E0C" w:rsidP="00E75E0C">
            <w:pPr>
              <w:widowControl w:val="0"/>
            </w:pPr>
            <w:r w:rsidRPr="006551A9">
              <w:t>W</w:t>
            </w:r>
          </w:p>
          <w:p w14:paraId="5D28FEFB" w14:textId="70960DE6" w:rsidR="00E75E0C" w:rsidRPr="006551A9" w:rsidRDefault="00E75E0C" w:rsidP="00E75E0C">
            <w:pPr>
              <w:widowControl w:val="0"/>
            </w:pPr>
            <w:r w:rsidRPr="006551A9">
              <w:t xml:space="preserve"> 5/2</w:t>
            </w:r>
          </w:p>
        </w:tc>
        <w:tc>
          <w:tcPr>
            <w:tcW w:w="7470" w:type="dxa"/>
            <w:gridSpan w:val="2"/>
          </w:tcPr>
          <w:p w14:paraId="2DEDDF9C" w14:textId="77777777" w:rsidR="00E75E0C" w:rsidRPr="006551A9" w:rsidRDefault="00E75E0C" w:rsidP="00E75E0C">
            <w:pPr>
              <w:widowControl w:val="0"/>
            </w:pPr>
            <w:r w:rsidRPr="006551A9">
              <w:t>Research Essay Presentations</w:t>
            </w:r>
          </w:p>
          <w:p w14:paraId="66F2E7A2" w14:textId="0C648E0E" w:rsidR="00E75E0C" w:rsidRPr="006551A9" w:rsidRDefault="00E75E0C" w:rsidP="00193E1D">
            <w:pPr>
              <w:widowControl w:val="0"/>
            </w:pPr>
            <w:r w:rsidRPr="006551A9">
              <w:rPr>
                <w:b/>
              </w:rPr>
              <w:t>Due:</w:t>
            </w:r>
            <w:r w:rsidR="00193E1D">
              <w:t xml:space="preserve"> Response to </w:t>
            </w:r>
            <w:r w:rsidRPr="006551A9">
              <w:t>your classmates’ presentations thus far, including the characteristics of the best presentation</w:t>
            </w:r>
            <w:r w:rsidR="00BF78C4">
              <w:t>s—upload to BB</w:t>
            </w:r>
          </w:p>
        </w:tc>
      </w:tr>
      <w:tr w:rsidR="00E75E0C" w:rsidRPr="006551A9" w14:paraId="56A2E4B5" w14:textId="77777777" w:rsidTr="00193E1D">
        <w:trPr>
          <w:trHeight w:val="422"/>
        </w:trPr>
        <w:tc>
          <w:tcPr>
            <w:tcW w:w="915" w:type="dxa"/>
            <w:gridSpan w:val="2"/>
          </w:tcPr>
          <w:p w14:paraId="422CD935" w14:textId="4D959DD8" w:rsidR="00E75E0C" w:rsidRPr="006551A9" w:rsidRDefault="00E75E0C" w:rsidP="00E75E0C">
            <w:pPr>
              <w:widowControl w:val="0"/>
            </w:pPr>
            <w:r w:rsidRPr="006551A9">
              <w:t>F</w:t>
            </w:r>
          </w:p>
          <w:p w14:paraId="519A25F6" w14:textId="7FD54E44" w:rsidR="00E75E0C" w:rsidRPr="006551A9" w:rsidRDefault="00E75E0C" w:rsidP="00E75E0C">
            <w:pPr>
              <w:widowControl w:val="0"/>
            </w:pPr>
            <w:r w:rsidRPr="006551A9">
              <w:t>5/4</w:t>
            </w:r>
          </w:p>
        </w:tc>
        <w:tc>
          <w:tcPr>
            <w:tcW w:w="7470" w:type="dxa"/>
            <w:gridSpan w:val="2"/>
          </w:tcPr>
          <w:p w14:paraId="5FA8D0CE" w14:textId="6A5F6525" w:rsidR="00E75E0C" w:rsidRPr="006551A9" w:rsidRDefault="00E75E0C" w:rsidP="00E75E0C">
            <w:pPr>
              <w:widowControl w:val="0"/>
              <w:rPr>
                <w:i/>
              </w:rPr>
            </w:pPr>
            <w:r w:rsidRPr="006551A9">
              <w:rPr>
                <w:i/>
              </w:rPr>
              <w:t>Last Day of Class</w:t>
            </w:r>
          </w:p>
          <w:p w14:paraId="0B9A628E" w14:textId="1E6641C6" w:rsidR="00E75E0C" w:rsidRPr="006551A9" w:rsidRDefault="00E75E0C" w:rsidP="00E75E0C">
            <w:pPr>
              <w:widowControl w:val="0"/>
            </w:pPr>
            <w:r w:rsidRPr="006551A9">
              <w:t xml:space="preserve">Research Essay Presentations </w:t>
            </w:r>
            <w:r w:rsidR="00895887">
              <w:t>cont’d</w:t>
            </w:r>
            <w:r w:rsidRPr="006551A9">
              <w:t xml:space="preserve"> if necessary</w:t>
            </w:r>
          </w:p>
          <w:p w14:paraId="1BC89821" w14:textId="7980DCF0" w:rsidR="00E75E0C" w:rsidRPr="006551A9" w:rsidRDefault="00E75E0C" w:rsidP="00E75E0C">
            <w:pPr>
              <w:widowControl w:val="0"/>
            </w:pPr>
            <w:r w:rsidRPr="006551A9">
              <w:t>Final Exam Review</w:t>
            </w:r>
          </w:p>
          <w:p w14:paraId="585882E8" w14:textId="1B7CEE5C" w:rsidR="00E75E0C" w:rsidRPr="006551A9" w:rsidRDefault="00E75E0C" w:rsidP="00E75E0C">
            <w:pPr>
              <w:widowControl w:val="0"/>
            </w:pPr>
            <w:r w:rsidRPr="006551A9">
              <w:rPr>
                <w:b/>
              </w:rPr>
              <w:t>Due: Research Essay Final</w:t>
            </w:r>
          </w:p>
        </w:tc>
      </w:tr>
      <w:tr w:rsidR="00E75E0C" w:rsidRPr="006551A9" w14:paraId="0AD2DCF7" w14:textId="77777777" w:rsidTr="0040053E">
        <w:trPr>
          <w:trHeight w:val="395"/>
        </w:trPr>
        <w:tc>
          <w:tcPr>
            <w:tcW w:w="8385" w:type="dxa"/>
            <w:gridSpan w:val="4"/>
          </w:tcPr>
          <w:p w14:paraId="47E08172" w14:textId="65E4C7D7" w:rsidR="00E75E0C" w:rsidRPr="006551A9" w:rsidRDefault="00E75E0C" w:rsidP="00E75E0C">
            <w:pPr>
              <w:widowControl w:val="0"/>
              <w:rPr>
                <w:b/>
              </w:rPr>
            </w:pPr>
            <w:r w:rsidRPr="006551A9">
              <w:rPr>
                <w:b/>
              </w:rPr>
              <w:t>Final Exam Week</w:t>
            </w:r>
          </w:p>
        </w:tc>
      </w:tr>
      <w:tr w:rsidR="00E75E0C" w:rsidRPr="006551A9" w14:paraId="4B75126A" w14:textId="77777777" w:rsidTr="006931D6">
        <w:trPr>
          <w:trHeight w:val="620"/>
        </w:trPr>
        <w:tc>
          <w:tcPr>
            <w:tcW w:w="915" w:type="dxa"/>
            <w:gridSpan w:val="2"/>
          </w:tcPr>
          <w:p w14:paraId="5D3B7BDC" w14:textId="655052A2" w:rsidR="00E75E0C" w:rsidRPr="006551A9" w:rsidRDefault="00E75E0C" w:rsidP="00E75E0C">
            <w:pPr>
              <w:widowControl w:val="0"/>
            </w:pPr>
            <w:r w:rsidRPr="006551A9">
              <w:t>Week of 5/7</w:t>
            </w:r>
          </w:p>
        </w:tc>
        <w:tc>
          <w:tcPr>
            <w:tcW w:w="7470" w:type="dxa"/>
            <w:gridSpan w:val="2"/>
          </w:tcPr>
          <w:p w14:paraId="2E81FA88" w14:textId="5D2EF289" w:rsidR="00E75E0C" w:rsidRPr="006551A9" w:rsidRDefault="0072383D" w:rsidP="00E75E0C">
            <w:pPr>
              <w:widowControl w:val="0"/>
            </w:pPr>
            <w:hyperlink r:id="rId31" w:history="1">
              <w:r w:rsidR="00E75E0C" w:rsidRPr="00DF16B8">
                <w:rPr>
                  <w:rStyle w:val="Hyperlink"/>
                </w:rPr>
                <w:t>https://www.uta.edu/records/_downloads/finals/final%20exam%20schedule%20SPRING%202018.pdf</w:t>
              </w:r>
            </w:hyperlink>
            <w:r w:rsidR="00E75E0C">
              <w:t xml:space="preserve"> </w:t>
            </w:r>
          </w:p>
        </w:tc>
      </w:tr>
    </w:tbl>
    <w:p w14:paraId="7CE2B441" w14:textId="77777777" w:rsidR="00DB79BE" w:rsidRPr="006551A9" w:rsidRDefault="00DB79BE" w:rsidP="00CA7593">
      <w:pPr>
        <w:widowControl w:val="0"/>
      </w:pPr>
    </w:p>
    <w:p w14:paraId="6AFF2EB8" w14:textId="77777777" w:rsidR="00BC3F97" w:rsidRPr="006551A9" w:rsidRDefault="00BC3F97" w:rsidP="00CA7593"/>
    <w:p w14:paraId="5AB044C6" w14:textId="5CB362DC" w:rsidR="00BC3F97" w:rsidRPr="006551A9" w:rsidRDefault="00BC3F97" w:rsidP="00CA7593">
      <w:pPr>
        <w:pBdr>
          <w:top w:val="single" w:sz="4" w:space="1" w:color="auto"/>
          <w:left w:val="single" w:sz="4" w:space="4" w:color="auto"/>
          <w:bottom w:val="single" w:sz="4" w:space="1" w:color="auto"/>
          <w:right w:val="single" w:sz="4" w:space="4" w:color="auto"/>
        </w:pBdr>
        <w:rPr>
          <w:bCs/>
        </w:rPr>
      </w:pPr>
      <w:r w:rsidRPr="006551A9">
        <w:rPr>
          <w:b/>
        </w:rPr>
        <w:t>Emergency Phone Numbers</w:t>
      </w:r>
      <w:r w:rsidR="00E86DAF" w:rsidRPr="006551A9">
        <w:rPr>
          <w:bCs/>
        </w:rPr>
        <w:t>:</w:t>
      </w:r>
      <w:r w:rsidRPr="006551A9">
        <w:rPr>
          <w:bCs/>
        </w:rPr>
        <w:t xml:space="preserve"> In case of an on-campus emergency, call the UT Arlington Police Department at </w:t>
      </w:r>
      <w:r w:rsidRPr="006551A9">
        <w:rPr>
          <w:b/>
        </w:rPr>
        <w:t>817-272-3003</w:t>
      </w:r>
      <w:r w:rsidRPr="006551A9">
        <w:rPr>
          <w:bCs/>
        </w:rPr>
        <w:t xml:space="preserve"> (non-campus phone), </w:t>
      </w:r>
      <w:r w:rsidRPr="006551A9">
        <w:rPr>
          <w:b/>
        </w:rPr>
        <w:t>2-3003</w:t>
      </w:r>
      <w:r w:rsidRPr="006551A9">
        <w:rPr>
          <w:bCs/>
        </w:rPr>
        <w:t xml:space="preserve"> (campus phone). You may also dial 911.</w:t>
      </w:r>
    </w:p>
    <w:p w14:paraId="7E3DAFD1" w14:textId="202910F1" w:rsidR="009244DE" w:rsidRPr="006551A9" w:rsidRDefault="009244DE" w:rsidP="00E86DAF"/>
    <w:p w14:paraId="1FB0616E" w14:textId="77777777" w:rsidR="00FF133C" w:rsidRPr="006551A9" w:rsidRDefault="00FF133C" w:rsidP="00CA7593">
      <w:pPr>
        <w:rPr>
          <w:b/>
        </w:rPr>
      </w:pPr>
    </w:p>
    <w:p w14:paraId="4C967E45" w14:textId="77777777" w:rsidR="00FF133C" w:rsidRPr="006551A9" w:rsidRDefault="00FF133C" w:rsidP="00CA7593">
      <w:pPr>
        <w:rPr>
          <w:b/>
        </w:rPr>
      </w:pPr>
    </w:p>
    <w:p w14:paraId="4476F794" w14:textId="77777777" w:rsidR="00FF133C" w:rsidRPr="006551A9" w:rsidRDefault="00FF133C" w:rsidP="00CA7593">
      <w:pPr>
        <w:rPr>
          <w:b/>
        </w:rPr>
      </w:pPr>
    </w:p>
    <w:p w14:paraId="2304D2CB" w14:textId="77777777" w:rsidR="00FF133C" w:rsidRPr="006551A9" w:rsidRDefault="00FF133C" w:rsidP="00CA7593">
      <w:pPr>
        <w:rPr>
          <w:b/>
        </w:rPr>
      </w:pPr>
    </w:p>
    <w:p w14:paraId="0B176A0D" w14:textId="77777777" w:rsidR="00FF133C" w:rsidRPr="006551A9" w:rsidRDefault="00FF133C" w:rsidP="00CA7593">
      <w:pPr>
        <w:rPr>
          <w:b/>
        </w:rPr>
      </w:pPr>
    </w:p>
    <w:p w14:paraId="1C4C1FF5" w14:textId="77777777" w:rsidR="00FF133C" w:rsidRPr="006551A9" w:rsidRDefault="00FF133C" w:rsidP="00CA7593">
      <w:pPr>
        <w:rPr>
          <w:b/>
        </w:rPr>
      </w:pPr>
    </w:p>
    <w:p w14:paraId="2F72CC6D" w14:textId="77777777" w:rsidR="00FF133C" w:rsidRPr="006551A9" w:rsidRDefault="00FF133C" w:rsidP="00CA7593">
      <w:pPr>
        <w:rPr>
          <w:b/>
        </w:rPr>
      </w:pPr>
    </w:p>
    <w:p w14:paraId="621943F1" w14:textId="77777777" w:rsidR="00FF133C" w:rsidRPr="006551A9" w:rsidRDefault="00FF133C" w:rsidP="00CA7593">
      <w:pPr>
        <w:rPr>
          <w:b/>
        </w:rPr>
      </w:pPr>
    </w:p>
    <w:p w14:paraId="7E50664A" w14:textId="77777777" w:rsidR="00FF133C" w:rsidRPr="006551A9" w:rsidRDefault="00FF133C" w:rsidP="00CA7593">
      <w:pPr>
        <w:rPr>
          <w:b/>
        </w:rPr>
      </w:pPr>
    </w:p>
    <w:p w14:paraId="6D711ABE" w14:textId="77777777" w:rsidR="00FF133C" w:rsidRPr="006551A9" w:rsidRDefault="00FF133C" w:rsidP="00CA7593">
      <w:pPr>
        <w:rPr>
          <w:b/>
        </w:rPr>
      </w:pPr>
    </w:p>
    <w:p w14:paraId="271BE096" w14:textId="77777777" w:rsidR="00FF133C" w:rsidRPr="006551A9" w:rsidRDefault="00FF133C" w:rsidP="00CA7593">
      <w:pPr>
        <w:rPr>
          <w:b/>
        </w:rPr>
      </w:pPr>
    </w:p>
    <w:p w14:paraId="7383B42E" w14:textId="77777777" w:rsidR="00FF133C" w:rsidRPr="006551A9" w:rsidRDefault="00FF133C" w:rsidP="00CA7593">
      <w:pPr>
        <w:rPr>
          <w:b/>
        </w:rPr>
      </w:pPr>
    </w:p>
    <w:p w14:paraId="1EA432D0" w14:textId="77777777" w:rsidR="00FF133C" w:rsidRPr="006551A9" w:rsidRDefault="00FF133C" w:rsidP="00CA7593">
      <w:pPr>
        <w:rPr>
          <w:b/>
        </w:rPr>
      </w:pPr>
    </w:p>
    <w:p w14:paraId="1C3E10D5" w14:textId="77777777" w:rsidR="00FF133C" w:rsidRPr="006551A9" w:rsidRDefault="00FF133C" w:rsidP="00CA7593">
      <w:pPr>
        <w:rPr>
          <w:b/>
        </w:rPr>
      </w:pPr>
    </w:p>
    <w:p w14:paraId="141888DC" w14:textId="77777777" w:rsidR="00FF133C" w:rsidRPr="006551A9" w:rsidRDefault="00FF133C" w:rsidP="00CA7593">
      <w:pPr>
        <w:rPr>
          <w:b/>
        </w:rPr>
      </w:pPr>
    </w:p>
    <w:p w14:paraId="0C470C5C" w14:textId="77777777" w:rsidR="00FF133C" w:rsidRPr="006551A9" w:rsidRDefault="00FF133C" w:rsidP="00CA7593">
      <w:pPr>
        <w:rPr>
          <w:b/>
        </w:rPr>
      </w:pPr>
    </w:p>
    <w:p w14:paraId="1CB1CDE3" w14:textId="77777777" w:rsidR="00FF133C" w:rsidRPr="006551A9" w:rsidRDefault="00FF133C" w:rsidP="00CA7593">
      <w:pPr>
        <w:rPr>
          <w:b/>
        </w:rPr>
      </w:pPr>
    </w:p>
    <w:p w14:paraId="6C34343C" w14:textId="77777777" w:rsidR="00FF133C" w:rsidRPr="006551A9" w:rsidRDefault="00FF133C" w:rsidP="00CA7593">
      <w:pPr>
        <w:rPr>
          <w:b/>
        </w:rPr>
      </w:pPr>
    </w:p>
    <w:p w14:paraId="29C4D989" w14:textId="77777777" w:rsidR="00FF133C" w:rsidRPr="006551A9" w:rsidRDefault="00FF133C" w:rsidP="00CA7593">
      <w:pPr>
        <w:rPr>
          <w:b/>
        </w:rPr>
      </w:pPr>
    </w:p>
    <w:p w14:paraId="7FDA1A6F" w14:textId="77777777" w:rsidR="00FF133C" w:rsidRDefault="00FF133C" w:rsidP="00CA7593">
      <w:pPr>
        <w:rPr>
          <w:b/>
        </w:rPr>
      </w:pPr>
    </w:p>
    <w:p w14:paraId="3D6FF263" w14:textId="77777777" w:rsidR="0047571A" w:rsidRDefault="0047571A" w:rsidP="00CA7593">
      <w:pPr>
        <w:rPr>
          <w:b/>
        </w:rPr>
      </w:pPr>
    </w:p>
    <w:p w14:paraId="0AB2880D" w14:textId="77777777" w:rsidR="0047571A" w:rsidRDefault="0047571A" w:rsidP="00CA7593">
      <w:pPr>
        <w:rPr>
          <w:b/>
        </w:rPr>
      </w:pPr>
    </w:p>
    <w:p w14:paraId="7E1A0428" w14:textId="77777777" w:rsidR="0047571A" w:rsidRDefault="0047571A" w:rsidP="00CA7593">
      <w:pPr>
        <w:rPr>
          <w:b/>
        </w:rPr>
      </w:pPr>
    </w:p>
    <w:p w14:paraId="471E5D87" w14:textId="77777777" w:rsidR="0047571A" w:rsidRDefault="0047571A" w:rsidP="00CA7593">
      <w:pPr>
        <w:rPr>
          <w:b/>
        </w:rPr>
      </w:pPr>
    </w:p>
    <w:p w14:paraId="72F6EC91" w14:textId="77777777" w:rsidR="0047571A" w:rsidRPr="006551A9" w:rsidRDefault="0047571A" w:rsidP="00CA7593">
      <w:pPr>
        <w:rPr>
          <w:b/>
        </w:rPr>
      </w:pPr>
    </w:p>
    <w:p w14:paraId="6D3500F8" w14:textId="77777777" w:rsidR="00FF133C" w:rsidRPr="006551A9" w:rsidRDefault="00FF133C" w:rsidP="00CA7593">
      <w:pPr>
        <w:rPr>
          <w:b/>
        </w:rPr>
      </w:pPr>
    </w:p>
    <w:p w14:paraId="2573129F" w14:textId="77777777" w:rsidR="00FF133C" w:rsidRPr="006551A9" w:rsidRDefault="00FF133C" w:rsidP="00CA7593">
      <w:pPr>
        <w:rPr>
          <w:b/>
        </w:rPr>
      </w:pPr>
    </w:p>
    <w:p w14:paraId="532FD8E6" w14:textId="77777777" w:rsidR="00FF133C" w:rsidRPr="006551A9" w:rsidRDefault="00FF133C" w:rsidP="00CA7593">
      <w:pPr>
        <w:rPr>
          <w:b/>
        </w:rPr>
      </w:pPr>
    </w:p>
    <w:p w14:paraId="7A0F5F3D" w14:textId="6F412183" w:rsidR="007F5767" w:rsidRPr="006551A9" w:rsidRDefault="008370B8" w:rsidP="00CA7593">
      <w:pPr>
        <w:rPr>
          <w:b/>
        </w:rPr>
      </w:pPr>
      <w:r w:rsidRPr="006551A9">
        <w:rPr>
          <w:b/>
        </w:rPr>
        <w:lastRenderedPageBreak/>
        <w:t xml:space="preserve">ENGL 2350 </w:t>
      </w:r>
      <w:r w:rsidR="007F5767" w:rsidRPr="006551A9">
        <w:rPr>
          <w:b/>
        </w:rPr>
        <w:t>Syllabus Contract</w:t>
      </w:r>
    </w:p>
    <w:p w14:paraId="3AC5A4AA" w14:textId="77777777" w:rsidR="007F5767" w:rsidRPr="006551A9" w:rsidRDefault="007F5767" w:rsidP="00CA7593"/>
    <w:p w14:paraId="4B4AF130" w14:textId="77777777" w:rsidR="007F5767" w:rsidRPr="006551A9" w:rsidRDefault="007F5767" w:rsidP="00CA7593">
      <w:r w:rsidRPr="006551A9">
        <w:t>I have read and understood the syllabus, and I agree to abide by the course policies.</w:t>
      </w:r>
    </w:p>
    <w:p w14:paraId="151399B4" w14:textId="77777777" w:rsidR="007F5767" w:rsidRPr="006551A9" w:rsidRDefault="007F5767" w:rsidP="00CA7593">
      <w:pPr>
        <w:pStyle w:val="BodyText"/>
        <w:jc w:val="left"/>
        <w:rPr>
          <w:rFonts w:ascii="Times New Roman" w:hAnsi="Times New Roman"/>
          <w:sz w:val="24"/>
          <w:szCs w:val="24"/>
        </w:rPr>
      </w:pPr>
    </w:p>
    <w:p w14:paraId="2BFC4B02" w14:textId="77777777" w:rsidR="007F5767" w:rsidRPr="006551A9" w:rsidRDefault="007F5767" w:rsidP="00CA7593">
      <w:pPr>
        <w:pStyle w:val="BodyText"/>
        <w:jc w:val="left"/>
        <w:rPr>
          <w:rFonts w:ascii="Times New Roman" w:hAnsi="Times New Roman"/>
          <w:sz w:val="24"/>
          <w:szCs w:val="24"/>
        </w:rPr>
      </w:pPr>
    </w:p>
    <w:p w14:paraId="08D6638C" w14:textId="77777777" w:rsidR="007F5767" w:rsidRPr="006551A9" w:rsidRDefault="007F5767" w:rsidP="00CA7593">
      <w:pPr>
        <w:pStyle w:val="BodyText"/>
        <w:jc w:val="left"/>
        <w:rPr>
          <w:rFonts w:ascii="Times New Roman" w:hAnsi="Times New Roman"/>
          <w:sz w:val="24"/>
          <w:szCs w:val="24"/>
        </w:rPr>
      </w:pPr>
    </w:p>
    <w:p w14:paraId="23B5A0D7" w14:textId="77777777" w:rsidR="007F5767" w:rsidRPr="006551A9" w:rsidRDefault="007F5767" w:rsidP="00CA7593">
      <w:pPr>
        <w:pStyle w:val="BodyText"/>
        <w:jc w:val="left"/>
        <w:rPr>
          <w:rFonts w:ascii="Times New Roman" w:hAnsi="Times New Roman"/>
          <w:sz w:val="24"/>
          <w:szCs w:val="24"/>
        </w:rPr>
      </w:pPr>
      <w:r w:rsidRPr="006551A9">
        <w:rPr>
          <w:rFonts w:ascii="Times New Roman" w:hAnsi="Times New Roman"/>
          <w:sz w:val="24"/>
          <w:szCs w:val="24"/>
        </w:rPr>
        <w:t>_____________________________________</w:t>
      </w:r>
      <w:r w:rsidRPr="006551A9">
        <w:rPr>
          <w:rFonts w:ascii="Times New Roman" w:hAnsi="Times New Roman"/>
          <w:sz w:val="24"/>
          <w:szCs w:val="24"/>
        </w:rPr>
        <w:tab/>
      </w:r>
      <w:r w:rsidRPr="006551A9">
        <w:rPr>
          <w:rFonts w:ascii="Times New Roman" w:hAnsi="Times New Roman"/>
          <w:sz w:val="24"/>
          <w:szCs w:val="24"/>
        </w:rPr>
        <w:tab/>
        <w:t>______________</w:t>
      </w:r>
    </w:p>
    <w:p w14:paraId="09E82DAD" w14:textId="77777777" w:rsidR="007F5767" w:rsidRPr="006551A9" w:rsidRDefault="007F5767" w:rsidP="00CA7593">
      <w:pPr>
        <w:pStyle w:val="BodyText"/>
        <w:jc w:val="left"/>
        <w:rPr>
          <w:rFonts w:ascii="Times New Roman" w:hAnsi="Times New Roman"/>
          <w:sz w:val="24"/>
          <w:szCs w:val="24"/>
        </w:rPr>
      </w:pPr>
      <w:r w:rsidRPr="006551A9">
        <w:rPr>
          <w:rFonts w:ascii="Times New Roman" w:hAnsi="Times New Roman"/>
          <w:sz w:val="24"/>
          <w:szCs w:val="24"/>
        </w:rPr>
        <w:tab/>
      </w:r>
      <w:r w:rsidRPr="006551A9">
        <w:rPr>
          <w:rFonts w:ascii="Times New Roman" w:hAnsi="Times New Roman"/>
          <w:sz w:val="24"/>
          <w:szCs w:val="24"/>
        </w:rPr>
        <w:tab/>
      </w:r>
      <w:r w:rsidRPr="006551A9">
        <w:rPr>
          <w:rFonts w:ascii="Times New Roman" w:hAnsi="Times New Roman"/>
          <w:sz w:val="24"/>
          <w:szCs w:val="24"/>
        </w:rPr>
        <w:tab/>
      </w:r>
      <w:r w:rsidRPr="006551A9">
        <w:rPr>
          <w:rFonts w:ascii="Times New Roman" w:hAnsi="Times New Roman"/>
          <w:sz w:val="24"/>
          <w:szCs w:val="24"/>
        </w:rPr>
        <w:tab/>
      </w:r>
      <w:r w:rsidRPr="006551A9">
        <w:rPr>
          <w:rFonts w:ascii="Times New Roman" w:hAnsi="Times New Roman"/>
          <w:sz w:val="24"/>
          <w:szCs w:val="24"/>
        </w:rPr>
        <w:tab/>
      </w:r>
      <w:r w:rsidRPr="006551A9">
        <w:rPr>
          <w:rFonts w:ascii="Times New Roman" w:hAnsi="Times New Roman"/>
          <w:sz w:val="24"/>
          <w:szCs w:val="24"/>
        </w:rPr>
        <w:tab/>
      </w:r>
      <w:r w:rsidRPr="006551A9">
        <w:rPr>
          <w:rFonts w:ascii="Times New Roman" w:hAnsi="Times New Roman"/>
          <w:sz w:val="24"/>
          <w:szCs w:val="24"/>
        </w:rPr>
        <w:tab/>
      </w:r>
      <w:r w:rsidRPr="006551A9">
        <w:rPr>
          <w:rFonts w:ascii="Times New Roman" w:hAnsi="Times New Roman"/>
          <w:sz w:val="24"/>
          <w:szCs w:val="24"/>
        </w:rPr>
        <w:tab/>
      </w:r>
    </w:p>
    <w:p w14:paraId="2B2D09F6" w14:textId="77777777" w:rsidR="007F5767" w:rsidRPr="006551A9" w:rsidRDefault="007F5767" w:rsidP="00CA7593">
      <w:r w:rsidRPr="006551A9">
        <w:t>Print Name</w:t>
      </w:r>
      <w:r w:rsidRPr="006551A9">
        <w:tab/>
      </w:r>
      <w:r w:rsidRPr="006551A9">
        <w:tab/>
      </w:r>
      <w:r w:rsidRPr="006551A9">
        <w:tab/>
      </w:r>
      <w:r w:rsidRPr="006551A9">
        <w:tab/>
      </w:r>
      <w:r w:rsidRPr="006551A9">
        <w:tab/>
      </w:r>
      <w:r w:rsidRPr="006551A9">
        <w:tab/>
      </w:r>
      <w:r w:rsidRPr="006551A9">
        <w:tab/>
        <w:t>Date</w:t>
      </w:r>
    </w:p>
    <w:p w14:paraId="79E3DA1C" w14:textId="77777777" w:rsidR="007F5767" w:rsidRPr="006551A9" w:rsidRDefault="007F5767" w:rsidP="00CA7593"/>
    <w:p w14:paraId="353369C5" w14:textId="77777777" w:rsidR="007F5767" w:rsidRPr="006551A9" w:rsidRDefault="007F5767" w:rsidP="00CA7593"/>
    <w:p w14:paraId="106D7F50" w14:textId="77777777" w:rsidR="007F5767" w:rsidRPr="006551A9" w:rsidRDefault="007F5767" w:rsidP="00CA7593"/>
    <w:p w14:paraId="53B9E43F" w14:textId="77777777" w:rsidR="007F5767" w:rsidRPr="006551A9" w:rsidRDefault="007F5767" w:rsidP="00CA7593">
      <w:pPr>
        <w:pStyle w:val="BodyText"/>
        <w:jc w:val="left"/>
        <w:rPr>
          <w:rFonts w:ascii="Times New Roman" w:hAnsi="Times New Roman"/>
          <w:sz w:val="24"/>
          <w:szCs w:val="24"/>
        </w:rPr>
      </w:pPr>
      <w:r w:rsidRPr="006551A9">
        <w:rPr>
          <w:rFonts w:ascii="Times New Roman" w:hAnsi="Times New Roman"/>
          <w:sz w:val="24"/>
          <w:szCs w:val="24"/>
        </w:rPr>
        <w:t>_____________________________________</w:t>
      </w:r>
      <w:r w:rsidRPr="006551A9">
        <w:rPr>
          <w:rFonts w:ascii="Times New Roman" w:hAnsi="Times New Roman"/>
          <w:sz w:val="24"/>
          <w:szCs w:val="24"/>
        </w:rPr>
        <w:tab/>
      </w:r>
      <w:r w:rsidRPr="006551A9">
        <w:rPr>
          <w:rFonts w:ascii="Times New Roman" w:hAnsi="Times New Roman"/>
          <w:sz w:val="24"/>
          <w:szCs w:val="24"/>
        </w:rPr>
        <w:tab/>
      </w:r>
      <w:r w:rsidRPr="006551A9">
        <w:rPr>
          <w:rFonts w:ascii="Times New Roman" w:hAnsi="Times New Roman"/>
          <w:sz w:val="24"/>
          <w:szCs w:val="24"/>
          <w:u w:val="single"/>
        </w:rPr>
        <w:tab/>
      </w:r>
      <w:r w:rsidRPr="006551A9">
        <w:rPr>
          <w:rFonts w:ascii="Times New Roman" w:hAnsi="Times New Roman"/>
          <w:sz w:val="24"/>
          <w:szCs w:val="24"/>
          <w:u w:val="single"/>
        </w:rPr>
        <w:tab/>
      </w:r>
    </w:p>
    <w:p w14:paraId="1D7629F8" w14:textId="77777777" w:rsidR="007F5767" w:rsidRPr="006551A9" w:rsidRDefault="007F5767" w:rsidP="00CA7593">
      <w:pPr>
        <w:pStyle w:val="BodyText"/>
        <w:jc w:val="left"/>
        <w:rPr>
          <w:rFonts w:ascii="Times New Roman" w:hAnsi="Times New Roman"/>
          <w:sz w:val="24"/>
          <w:szCs w:val="24"/>
        </w:rPr>
      </w:pPr>
      <w:r w:rsidRPr="006551A9">
        <w:rPr>
          <w:rFonts w:ascii="Times New Roman" w:hAnsi="Times New Roman"/>
          <w:sz w:val="24"/>
          <w:szCs w:val="24"/>
        </w:rPr>
        <w:tab/>
      </w:r>
      <w:r w:rsidRPr="006551A9">
        <w:rPr>
          <w:rFonts w:ascii="Times New Roman" w:hAnsi="Times New Roman"/>
          <w:sz w:val="24"/>
          <w:szCs w:val="24"/>
        </w:rPr>
        <w:tab/>
      </w:r>
      <w:r w:rsidRPr="006551A9">
        <w:rPr>
          <w:rFonts w:ascii="Times New Roman" w:hAnsi="Times New Roman"/>
          <w:sz w:val="24"/>
          <w:szCs w:val="24"/>
        </w:rPr>
        <w:tab/>
      </w:r>
      <w:r w:rsidRPr="006551A9">
        <w:rPr>
          <w:rFonts w:ascii="Times New Roman" w:hAnsi="Times New Roman"/>
          <w:sz w:val="24"/>
          <w:szCs w:val="24"/>
        </w:rPr>
        <w:tab/>
      </w:r>
      <w:r w:rsidRPr="006551A9">
        <w:rPr>
          <w:rFonts w:ascii="Times New Roman" w:hAnsi="Times New Roman"/>
          <w:sz w:val="24"/>
          <w:szCs w:val="24"/>
        </w:rPr>
        <w:tab/>
      </w:r>
      <w:r w:rsidRPr="006551A9">
        <w:rPr>
          <w:rFonts w:ascii="Times New Roman" w:hAnsi="Times New Roman"/>
          <w:sz w:val="24"/>
          <w:szCs w:val="24"/>
        </w:rPr>
        <w:tab/>
      </w:r>
      <w:r w:rsidRPr="006551A9">
        <w:rPr>
          <w:rFonts w:ascii="Times New Roman" w:hAnsi="Times New Roman"/>
          <w:sz w:val="24"/>
          <w:szCs w:val="24"/>
        </w:rPr>
        <w:tab/>
      </w:r>
      <w:r w:rsidRPr="006551A9">
        <w:rPr>
          <w:rFonts w:ascii="Times New Roman" w:hAnsi="Times New Roman"/>
          <w:sz w:val="24"/>
          <w:szCs w:val="24"/>
        </w:rPr>
        <w:tab/>
      </w:r>
    </w:p>
    <w:p w14:paraId="5934C3D8" w14:textId="77777777" w:rsidR="007F5767" w:rsidRPr="006551A9" w:rsidRDefault="007F5767" w:rsidP="00CA7593">
      <w:r w:rsidRPr="006551A9">
        <w:t>Signature</w:t>
      </w:r>
      <w:r w:rsidRPr="006551A9">
        <w:tab/>
      </w:r>
      <w:r w:rsidRPr="006551A9">
        <w:tab/>
      </w:r>
      <w:r w:rsidRPr="006551A9">
        <w:tab/>
      </w:r>
      <w:r w:rsidRPr="006551A9">
        <w:tab/>
      </w:r>
      <w:r w:rsidRPr="006551A9">
        <w:tab/>
      </w:r>
      <w:r w:rsidRPr="006551A9">
        <w:tab/>
      </w:r>
      <w:r w:rsidRPr="006551A9">
        <w:tab/>
        <w:t>Date</w:t>
      </w:r>
    </w:p>
    <w:p w14:paraId="584A0A83" w14:textId="77777777" w:rsidR="007F5767" w:rsidRPr="006551A9" w:rsidRDefault="007F5767" w:rsidP="00CA7593"/>
    <w:p w14:paraId="2B8223A6" w14:textId="77777777" w:rsidR="007F5767" w:rsidRPr="006551A9" w:rsidRDefault="007F5767" w:rsidP="00CA7593">
      <w:pPr>
        <w:rPr>
          <w:b/>
        </w:rPr>
      </w:pPr>
    </w:p>
    <w:p w14:paraId="3A9E6BE6" w14:textId="77777777" w:rsidR="007F5767" w:rsidRPr="006551A9" w:rsidRDefault="007F5767" w:rsidP="00CA7593">
      <w:pPr>
        <w:rPr>
          <w:b/>
        </w:rPr>
      </w:pPr>
    </w:p>
    <w:p w14:paraId="6A9E332A" w14:textId="77777777" w:rsidR="007F5767" w:rsidRPr="006551A9" w:rsidRDefault="007F5767" w:rsidP="00CA7593">
      <w:pPr>
        <w:rPr>
          <w:b/>
        </w:rPr>
      </w:pPr>
    </w:p>
    <w:p w14:paraId="521DBF94" w14:textId="77777777" w:rsidR="007F5767" w:rsidRPr="006551A9" w:rsidRDefault="007F5767" w:rsidP="00CA7593">
      <w:pPr>
        <w:rPr>
          <w:b/>
        </w:rPr>
      </w:pPr>
    </w:p>
    <w:p w14:paraId="5A4B6B21" w14:textId="042439C5" w:rsidR="007F5767" w:rsidRPr="006551A9" w:rsidRDefault="007F5767" w:rsidP="00CA7593">
      <w:pPr>
        <w:rPr>
          <w:b/>
        </w:rPr>
      </w:pPr>
      <w:r w:rsidRPr="006551A9">
        <w:rPr>
          <w:b/>
        </w:rPr>
        <w:t>Permission to Use Student Writing</w:t>
      </w:r>
      <w:r w:rsidR="00A56A94" w:rsidRPr="006551A9">
        <w:rPr>
          <w:b/>
        </w:rPr>
        <w:t xml:space="preserve"> (Optional)</w:t>
      </w:r>
    </w:p>
    <w:p w14:paraId="1A59AD14" w14:textId="77777777" w:rsidR="007F5767" w:rsidRPr="006551A9" w:rsidRDefault="007F5767" w:rsidP="00CA7593"/>
    <w:p w14:paraId="7D5194CE" w14:textId="77777777" w:rsidR="007F5767" w:rsidRPr="006551A9" w:rsidRDefault="007F5767" w:rsidP="00CA7593"/>
    <w:p w14:paraId="3DC69A0C" w14:textId="77777777" w:rsidR="007F5767" w:rsidRPr="006551A9" w:rsidRDefault="007F5767" w:rsidP="00CA7593">
      <w:r w:rsidRPr="006551A9">
        <w:t>Student’s Name</w:t>
      </w:r>
      <w:r w:rsidRPr="006551A9">
        <w:rPr>
          <w:u w:val="single"/>
        </w:rPr>
        <w:tab/>
      </w:r>
      <w:r w:rsidRPr="006551A9">
        <w:rPr>
          <w:u w:val="single"/>
        </w:rPr>
        <w:tab/>
      </w:r>
      <w:r w:rsidRPr="006551A9">
        <w:rPr>
          <w:u w:val="single"/>
        </w:rPr>
        <w:tab/>
      </w:r>
      <w:r w:rsidRPr="006551A9">
        <w:rPr>
          <w:u w:val="single"/>
        </w:rPr>
        <w:tab/>
      </w:r>
      <w:r w:rsidRPr="006551A9">
        <w:rPr>
          <w:u w:val="single"/>
        </w:rPr>
        <w:tab/>
      </w:r>
      <w:r w:rsidRPr="006551A9">
        <w:rPr>
          <w:u w:val="single"/>
        </w:rPr>
        <w:tab/>
      </w:r>
      <w:r w:rsidRPr="006551A9">
        <w:rPr>
          <w:u w:val="single"/>
        </w:rPr>
        <w:tab/>
      </w:r>
    </w:p>
    <w:p w14:paraId="071097E7" w14:textId="77777777" w:rsidR="007F5767" w:rsidRPr="006551A9" w:rsidRDefault="007F5767" w:rsidP="00CA7593"/>
    <w:p w14:paraId="22A02EB8" w14:textId="77777777" w:rsidR="007F5767" w:rsidRPr="006551A9" w:rsidRDefault="007F5767" w:rsidP="00CA7593">
      <w:r w:rsidRPr="006551A9">
        <w:t>Class Number and Section</w:t>
      </w:r>
      <w:r w:rsidRPr="006551A9">
        <w:rPr>
          <w:u w:val="single"/>
        </w:rPr>
        <w:tab/>
      </w:r>
      <w:r w:rsidRPr="006551A9">
        <w:rPr>
          <w:u w:val="single"/>
        </w:rPr>
        <w:tab/>
      </w:r>
      <w:r w:rsidRPr="006551A9">
        <w:rPr>
          <w:u w:val="single"/>
        </w:rPr>
        <w:tab/>
      </w:r>
      <w:r w:rsidRPr="006551A9">
        <w:rPr>
          <w:u w:val="single"/>
        </w:rPr>
        <w:tab/>
      </w:r>
      <w:r w:rsidRPr="006551A9">
        <w:rPr>
          <w:u w:val="single"/>
        </w:rPr>
        <w:tab/>
      </w:r>
      <w:r w:rsidRPr="006551A9">
        <w:rPr>
          <w:u w:val="single"/>
        </w:rPr>
        <w:tab/>
      </w:r>
    </w:p>
    <w:p w14:paraId="762D0C5A" w14:textId="77777777" w:rsidR="007F5767" w:rsidRPr="006551A9" w:rsidRDefault="007F5767" w:rsidP="00CA7593"/>
    <w:p w14:paraId="393FCBC9" w14:textId="61B1FC2D" w:rsidR="007F5767" w:rsidRPr="006551A9" w:rsidRDefault="00A56A94" w:rsidP="00CA7593">
      <w:r w:rsidRPr="006551A9">
        <w:t>Instructor Name</w:t>
      </w:r>
      <w:r w:rsidR="007F5767" w:rsidRPr="006551A9">
        <w:rPr>
          <w:u w:val="single"/>
        </w:rPr>
        <w:tab/>
      </w:r>
      <w:r w:rsidR="007F5767" w:rsidRPr="006551A9">
        <w:rPr>
          <w:u w:val="single"/>
        </w:rPr>
        <w:tab/>
      </w:r>
      <w:r w:rsidR="007F5767" w:rsidRPr="006551A9">
        <w:rPr>
          <w:u w:val="single"/>
        </w:rPr>
        <w:tab/>
      </w:r>
      <w:r w:rsidR="007F5767" w:rsidRPr="006551A9">
        <w:rPr>
          <w:u w:val="single"/>
        </w:rPr>
        <w:tab/>
      </w:r>
      <w:r w:rsidR="007F5767" w:rsidRPr="006551A9">
        <w:rPr>
          <w:u w:val="single"/>
        </w:rPr>
        <w:tab/>
      </w:r>
      <w:r w:rsidR="007F5767" w:rsidRPr="006551A9">
        <w:rPr>
          <w:u w:val="single"/>
        </w:rPr>
        <w:tab/>
      </w:r>
      <w:r w:rsidR="007F5767" w:rsidRPr="006551A9">
        <w:rPr>
          <w:u w:val="single"/>
        </w:rPr>
        <w:tab/>
      </w:r>
    </w:p>
    <w:p w14:paraId="5F79B7DB" w14:textId="77777777" w:rsidR="007F5767" w:rsidRPr="006551A9" w:rsidRDefault="007F5767" w:rsidP="00CA7593"/>
    <w:p w14:paraId="5B8F4498" w14:textId="77777777" w:rsidR="007F5767" w:rsidRPr="006551A9" w:rsidRDefault="007F5767" w:rsidP="00CA7593"/>
    <w:p w14:paraId="2247549C" w14:textId="77777777" w:rsidR="007F5767" w:rsidRPr="006551A9" w:rsidRDefault="007F5767" w:rsidP="00CA7593">
      <w:r w:rsidRPr="006551A9">
        <w:t>I give my permission for my writing to be used as an example of student work and/or as a teaching tool for future classes. I understand that my name will be removed from my work before it is shared with others.</w:t>
      </w:r>
    </w:p>
    <w:p w14:paraId="2585B2E6" w14:textId="77777777" w:rsidR="007F5767" w:rsidRPr="006551A9" w:rsidRDefault="007F5767" w:rsidP="00CA7593"/>
    <w:p w14:paraId="152CED4F" w14:textId="77777777" w:rsidR="007F5767" w:rsidRPr="006551A9" w:rsidRDefault="007F5767" w:rsidP="00CA7593"/>
    <w:p w14:paraId="7798BBAC" w14:textId="77777777" w:rsidR="007F5767" w:rsidRPr="006551A9" w:rsidRDefault="007F5767" w:rsidP="00CA7593">
      <w:r w:rsidRPr="006551A9">
        <w:t>Student’s signature</w:t>
      </w:r>
      <w:r w:rsidRPr="006551A9">
        <w:rPr>
          <w:u w:val="single"/>
        </w:rPr>
        <w:tab/>
      </w:r>
      <w:r w:rsidRPr="006551A9">
        <w:rPr>
          <w:u w:val="single"/>
        </w:rPr>
        <w:tab/>
      </w:r>
      <w:r w:rsidRPr="006551A9">
        <w:rPr>
          <w:u w:val="single"/>
        </w:rPr>
        <w:tab/>
      </w:r>
      <w:r w:rsidRPr="006551A9">
        <w:rPr>
          <w:u w:val="single"/>
        </w:rPr>
        <w:tab/>
      </w:r>
      <w:r w:rsidRPr="006551A9">
        <w:rPr>
          <w:u w:val="single"/>
        </w:rPr>
        <w:tab/>
      </w:r>
      <w:r w:rsidRPr="006551A9">
        <w:rPr>
          <w:u w:val="single"/>
        </w:rPr>
        <w:tab/>
      </w:r>
      <w:r w:rsidRPr="006551A9">
        <w:rPr>
          <w:u w:val="single"/>
        </w:rPr>
        <w:tab/>
      </w:r>
    </w:p>
    <w:p w14:paraId="3964BCBB" w14:textId="77777777" w:rsidR="007F5767" w:rsidRPr="006551A9" w:rsidRDefault="007F5767" w:rsidP="00CA7593"/>
    <w:p w14:paraId="68A92687" w14:textId="77777777" w:rsidR="007F5767" w:rsidRPr="006551A9" w:rsidRDefault="007F5767" w:rsidP="00CA7593">
      <w:r w:rsidRPr="006551A9">
        <w:t>UTA ID</w:t>
      </w:r>
      <w:r w:rsidRPr="006551A9">
        <w:rPr>
          <w:u w:val="single"/>
        </w:rPr>
        <w:tab/>
      </w:r>
      <w:r w:rsidRPr="006551A9">
        <w:rPr>
          <w:u w:val="single"/>
        </w:rPr>
        <w:tab/>
      </w:r>
      <w:r w:rsidRPr="006551A9">
        <w:rPr>
          <w:u w:val="single"/>
        </w:rPr>
        <w:tab/>
      </w:r>
      <w:r w:rsidRPr="006551A9">
        <w:rPr>
          <w:u w:val="single"/>
        </w:rPr>
        <w:tab/>
      </w:r>
      <w:r w:rsidRPr="006551A9">
        <w:rPr>
          <w:u w:val="single"/>
        </w:rPr>
        <w:tab/>
      </w:r>
      <w:r w:rsidRPr="006551A9">
        <w:t xml:space="preserve"> Date</w:t>
      </w:r>
      <w:r w:rsidRPr="006551A9">
        <w:rPr>
          <w:u w:val="single"/>
        </w:rPr>
        <w:tab/>
      </w:r>
      <w:r w:rsidRPr="006551A9">
        <w:rPr>
          <w:u w:val="single"/>
        </w:rPr>
        <w:tab/>
      </w:r>
      <w:r w:rsidRPr="006551A9">
        <w:rPr>
          <w:u w:val="single"/>
        </w:rPr>
        <w:tab/>
      </w:r>
    </w:p>
    <w:p w14:paraId="0003BD02" w14:textId="77777777" w:rsidR="007F5767" w:rsidRPr="006551A9" w:rsidRDefault="007F5767" w:rsidP="00CA7593">
      <w:pPr>
        <w:pStyle w:val="Heading2"/>
        <w:rPr>
          <w:rFonts w:ascii="Times New Roman" w:hAnsi="Times New Roman"/>
          <w:bCs/>
          <w:color w:val="auto"/>
          <w:sz w:val="24"/>
          <w:szCs w:val="24"/>
        </w:rPr>
      </w:pPr>
    </w:p>
    <w:p w14:paraId="0101D847" w14:textId="77777777" w:rsidR="007F5767" w:rsidRPr="006551A9" w:rsidRDefault="007F5767" w:rsidP="00CA7593"/>
    <w:p w14:paraId="3ED2D184" w14:textId="77777777" w:rsidR="007F5767" w:rsidRPr="006551A9" w:rsidRDefault="007F5767" w:rsidP="00CA7593"/>
    <w:p w14:paraId="38BC97DC" w14:textId="77777777" w:rsidR="007F5767" w:rsidRPr="006551A9" w:rsidRDefault="007F5767" w:rsidP="00CA7593"/>
    <w:p w14:paraId="361AAF3C" w14:textId="77777777" w:rsidR="007F5767" w:rsidRPr="006551A9" w:rsidRDefault="007F5767" w:rsidP="00CA7593"/>
    <w:p w14:paraId="38C1623F" w14:textId="77777777" w:rsidR="007F5767" w:rsidRPr="006551A9" w:rsidRDefault="007F5767" w:rsidP="00CA7593"/>
    <w:p w14:paraId="6DE2CF5E" w14:textId="77777777" w:rsidR="007F5767" w:rsidRPr="006551A9" w:rsidRDefault="007F5767" w:rsidP="00CA7593"/>
    <w:p w14:paraId="313A4A1A" w14:textId="77777777" w:rsidR="007F5767" w:rsidRPr="006551A9" w:rsidRDefault="007F5767" w:rsidP="00CA7593"/>
    <w:p w14:paraId="24399227" w14:textId="77777777" w:rsidR="007F5767" w:rsidRPr="006551A9" w:rsidRDefault="007F5767" w:rsidP="00CA7593"/>
    <w:p w14:paraId="2A76A4B5" w14:textId="72AF8122" w:rsidR="007F5767" w:rsidRPr="006551A9" w:rsidRDefault="007F5767" w:rsidP="00CA7593"/>
    <w:sectPr w:rsidR="007F5767" w:rsidRPr="006551A9" w:rsidSect="00F80992">
      <w:headerReference w:type="default" r:id="rId3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F2FEF" w14:textId="77777777" w:rsidR="0072383D" w:rsidRDefault="0072383D" w:rsidP="00F60F68">
      <w:r>
        <w:separator/>
      </w:r>
    </w:p>
  </w:endnote>
  <w:endnote w:type="continuationSeparator" w:id="0">
    <w:p w14:paraId="53F0DB8B" w14:textId="77777777" w:rsidR="0072383D" w:rsidRDefault="0072383D"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EF019" w14:textId="77777777" w:rsidR="0072383D" w:rsidRDefault="0072383D" w:rsidP="00F60F68">
      <w:r>
        <w:separator/>
      </w:r>
    </w:p>
  </w:footnote>
  <w:footnote w:type="continuationSeparator" w:id="0">
    <w:p w14:paraId="5A522846" w14:textId="77777777" w:rsidR="0072383D" w:rsidRDefault="0072383D"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7579"/>
      <w:docPartObj>
        <w:docPartGallery w:val="Page Numbers (Top of Page)"/>
        <w:docPartUnique/>
      </w:docPartObj>
    </w:sdtPr>
    <w:sdtEndPr/>
    <w:sdtContent>
      <w:p w14:paraId="7539C6A7" w14:textId="211E7CCC" w:rsidR="00947EC2" w:rsidRDefault="00947EC2" w:rsidP="00EE2E60">
        <w:pPr>
          <w:pStyle w:val="Header"/>
        </w:pPr>
        <w:r>
          <w:tab/>
        </w:r>
        <w:r>
          <w:tab/>
        </w:r>
        <w:r w:rsidR="00C512EA">
          <w:t xml:space="preserve">England </w:t>
        </w:r>
        <w:r>
          <w:fldChar w:fldCharType="begin"/>
        </w:r>
        <w:r>
          <w:instrText xml:space="preserve"> PAGE   \* MERGEFORMAT </w:instrText>
        </w:r>
        <w:r>
          <w:fldChar w:fldCharType="separate"/>
        </w:r>
        <w:r w:rsidR="00463841">
          <w:rPr>
            <w:noProof/>
          </w:rPr>
          <w:t>11</w:t>
        </w:r>
        <w:r>
          <w:rPr>
            <w:noProof/>
          </w:rPr>
          <w:fldChar w:fldCharType="end"/>
        </w:r>
      </w:p>
    </w:sdtContent>
  </w:sdt>
  <w:p w14:paraId="4486F180" w14:textId="77777777" w:rsidR="00947EC2" w:rsidRDefault="00947E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418A9"/>
    <w:multiLevelType w:val="hybridMultilevel"/>
    <w:tmpl w:val="0F7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116C7B"/>
    <w:multiLevelType w:val="hybridMultilevel"/>
    <w:tmpl w:val="E882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A13F0E"/>
    <w:multiLevelType w:val="hybridMultilevel"/>
    <w:tmpl w:val="6712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D5182"/>
    <w:multiLevelType w:val="hybridMultilevel"/>
    <w:tmpl w:val="51F6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81C86"/>
    <w:multiLevelType w:val="hybridMultilevel"/>
    <w:tmpl w:val="136A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167BC"/>
    <w:rsid w:val="00017BBF"/>
    <w:rsid w:val="0002024C"/>
    <w:rsid w:val="00020AD7"/>
    <w:rsid w:val="000252C9"/>
    <w:rsid w:val="0003664C"/>
    <w:rsid w:val="000411A1"/>
    <w:rsid w:val="00047896"/>
    <w:rsid w:val="00051F2B"/>
    <w:rsid w:val="000522C5"/>
    <w:rsid w:val="00053602"/>
    <w:rsid w:val="00063600"/>
    <w:rsid w:val="00067EF6"/>
    <w:rsid w:val="000719A4"/>
    <w:rsid w:val="00073E60"/>
    <w:rsid w:val="00074B20"/>
    <w:rsid w:val="000753B5"/>
    <w:rsid w:val="00077D76"/>
    <w:rsid w:val="00077EDB"/>
    <w:rsid w:val="0008396A"/>
    <w:rsid w:val="00084347"/>
    <w:rsid w:val="00085FFB"/>
    <w:rsid w:val="000864B4"/>
    <w:rsid w:val="00086F1A"/>
    <w:rsid w:val="00087819"/>
    <w:rsid w:val="00087C8C"/>
    <w:rsid w:val="00090980"/>
    <w:rsid w:val="000913A7"/>
    <w:rsid w:val="00094774"/>
    <w:rsid w:val="00095266"/>
    <w:rsid w:val="000B0863"/>
    <w:rsid w:val="000B2E66"/>
    <w:rsid w:val="000B41A0"/>
    <w:rsid w:val="000B4229"/>
    <w:rsid w:val="000B5A93"/>
    <w:rsid w:val="000B6D13"/>
    <w:rsid w:val="000C201B"/>
    <w:rsid w:val="000C3AE7"/>
    <w:rsid w:val="000C4181"/>
    <w:rsid w:val="000C53BB"/>
    <w:rsid w:val="000D5E10"/>
    <w:rsid w:val="000E0436"/>
    <w:rsid w:val="000E22FD"/>
    <w:rsid w:val="000E3972"/>
    <w:rsid w:val="000F0A15"/>
    <w:rsid w:val="000F1554"/>
    <w:rsid w:val="000F1C0B"/>
    <w:rsid w:val="000F3F8D"/>
    <w:rsid w:val="000F6D14"/>
    <w:rsid w:val="001019BF"/>
    <w:rsid w:val="00104DAE"/>
    <w:rsid w:val="00105B7A"/>
    <w:rsid w:val="001066CA"/>
    <w:rsid w:val="00114B81"/>
    <w:rsid w:val="00115917"/>
    <w:rsid w:val="00117D03"/>
    <w:rsid w:val="00120257"/>
    <w:rsid w:val="00131F41"/>
    <w:rsid w:val="00133BBF"/>
    <w:rsid w:val="001342EC"/>
    <w:rsid w:val="00137A29"/>
    <w:rsid w:val="0014150B"/>
    <w:rsid w:val="00144E65"/>
    <w:rsid w:val="00145519"/>
    <w:rsid w:val="00147EE7"/>
    <w:rsid w:val="0015184E"/>
    <w:rsid w:val="00151F7B"/>
    <w:rsid w:val="0015258C"/>
    <w:rsid w:val="001556AD"/>
    <w:rsid w:val="00157939"/>
    <w:rsid w:val="00160C2E"/>
    <w:rsid w:val="00161046"/>
    <w:rsid w:val="00161512"/>
    <w:rsid w:val="00171581"/>
    <w:rsid w:val="001732CE"/>
    <w:rsid w:val="0017345C"/>
    <w:rsid w:val="00180B13"/>
    <w:rsid w:val="0018251C"/>
    <w:rsid w:val="001849D9"/>
    <w:rsid w:val="00186C76"/>
    <w:rsid w:val="0019274A"/>
    <w:rsid w:val="00192E15"/>
    <w:rsid w:val="001934BA"/>
    <w:rsid w:val="00193E1D"/>
    <w:rsid w:val="00195ADE"/>
    <w:rsid w:val="00195BBF"/>
    <w:rsid w:val="001968E3"/>
    <w:rsid w:val="001A1320"/>
    <w:rsid w:val="001A1AAF"/>
    <w:rsid w:val="001A2553"/>
    <w:rsid w:val="001A2EBD"/>
    <w:rsid w:val="001A300A"/>
    <w:rsid w:val="001A3A37"/>
    <w:rsid w:val="001A486B"/>
    <w:rsid w:val="001A5928"/>
    <w:rsid w:val="001B0FC5"/>
    <w:rsid w:val="001B42F3"/>
    <w:rsid w:val="001B4958"/>
    <w:rsid w:val="001B4993"/>
    <w:rsid w:val="001B4F62"/>
    <w:rsid w:val="001B53B1"/>
    <w:rsid w:val="001C4E88"/>
    <w:rsid w:val="001C550F"/>
    <w:rsid w:val="001C598F"/>
    <w:rsid w:val="001C6723"/>
    <w:rsid w:val="001D7441"/>
    <w:rsid w:val="001E021E"/>
    <w:rsid w:val="001E12DB"/>
    <w:rsid w:val="001E1D0B"/>
    <w:rsid w:val="001E1DF4"/>
    <w:rsid w:val="001E494B"/>
    <w:rsid w:val="001E4CE6"/>
    <w:rsid w:val="001E647C"/>
    <w:rsid w:val="001E7660"/>
    <w:rsid w:val="001F2F89"/>
    <w:rsid w:val="001F3470"/>
    <w:rsid w:val="001F5A39"/>
    <w:rsid w:val="001F718A"/>
    <w:rsid w:val="001F74E0"/>
    <w:rsid w:val="001F7946"/>
    <w:rsid w:val="001F7C9F"/>
    <w:rsid w:val="001F7EE6"/>
    <w:rsid w:val="002031A9"/>
    <w:rsid w:val="0020581F"/>
    <w:rsid w:val="00210FE2"/>
    <w:rsid w:val="002139F0"/>
    <w:rsid w:val="00214D32"/>
    <w:rsid w:val="002156B9"/>
    <w:rsid w:val="00220FB0"/>
    <w:rsid w:val="002224B8"/>
    <w:rsid w:val="00222E33"/>
    <w:rsid w:val="00224C1B"/>
    <w:rsid w:val="002251F1"/>
    <w:rsid w:val="00227A49"/>
    <w:rsid w:val="00227FBB"/>
    <w:rsid w:val="00230498"/>
    <w:rsid w:val="00230626"/>
    <w:rsid w:val="0023067C"/>
    <w:rsid w:val="00230E62"/>
    <w:rsid w:val="0023305F"/>
    <w:rsid w:val="002337E6"/>
    <w:rsid w:val="00235240"/>
    <w:rsid w:val="00235D04"/>
    <w:rsid w:val="00240359"/>
    <w:rsid w:val="00243177"/>
    <w:rsid w:val="00247BE6"/>
    <w:rsid w:val="00251000"/>
    <w:rsid w:val="00252F3A"/>
    <w:rsid w:val="00253F0E"/>
    <w:rsid w:val="00253F8E"/>
    <w:rsid w:val="00254AE8"/>
    <w:rsid w:val="00255637"/>
    <w:rsid w:val="00256E7A"/>
    <w:rsid w:val="00263222"/>
    <w:rsid w:val="00272F98"/>
    <w:rsid w:val="00273C30"/>
    <w:rsid w:val="00280768"/>
    <w:rsid w:val="0028241D"/>
    <w:rsid w:val="002831A7"/>
    <w:rsid w:val="00283B44"/>
    <w:rsid w:val="00287087"/>
    <w:rsid w:val="00291B62"/>
    <w:rsid w:val="0029251D"/>
    <w:rsid w:val="00293899"/>
    <w:rsid w:val="002A150C"/>
    <w:rsid w:val="002A602A"/>
    <w:rsid w:val="002A6C0E"/>
    <w:rsid w:val="002A77A1"/>
    <w:rsid w:val="002A7941"/>
    <w:rsid w:val="002B3155"/>
    <w:rsid w:val="002B4416"/>
    <w:rsid w:val="002B49EF"/>
    <w:rsid w:val="002B4AE6"/>
    <w:rsid w:val="002B67B5"/>
    <w:rsid w:val="002B6A83"/>
    <w:rsid w:val="002B6C14"/>
    <w:rsid w:val="002B7AC7"/>
    <w:rsid w:val="002C172E"/>
    <w:rsid w:val="002D03BA"/>
    <w:rsid w:val="002D56AA"/>
    <w:rsid w:val="002D5FA6"/>
    <w:rsid w:val="002D7426"/>
    <w:rsid w:val="002D74CF"/>
    <w:rsid w:val="002E7619"/>
    <w:rsid w:val="002F428C"/>
    <w:rsid w:val="002F62AD"/>
    <w:rsid w:val="002F6641"/>
    <w:rsid w:val="00300505"/>
    <w:rsid w:val="00300B58"/>
    <w:rsid w:val="00301495"/>
    <w:rsid w:val="0030270E"/>
    <w:rsid w:val="00302AB1"/>
    <w:rsid w:val="003035ED"/>
    <w:rsid w:val="00304139"/>
    <w:rsid w:val="00305D35"/>
    <w:rsid w:val="0030622F"/>
    <w:rsid w:val="00306497"/>
    <w:rsid w:val="003131F4"/>
    <w:rsid w:val="00314AA3"/>
    <w:rsid w:val="00323773"/>
    <w:rsid w:val="00325A30"/>
    <w:rsid w:val="00330631"/>
    <w:rsid w:val="00332D3F"/>
    <w:rsid w:val="00334DFC"/>
    <w:rsid w:val="003350B2"/>
    <w:rsid w:val="00340782"/>
    <w:rsid w:val="00344B5F"/>
    <w:rsid w:val="00351432"/>
    <w:rsid w:val="00352899"/>
    <w:rsid w:val="003543C6"/>
    <w:rsid w:val="003559EA"/>
    <w:rsid w:val="003575D0"/>
    <w:rsid w:val="00360D1E"/>
    <w:rsid w:val="00366166"/>
    <w:rsid w:val="00366310"/>
    <w:rsid w:val="003663F0"/>
    <w:rsid w:val="00366F03"/>
    <w:rsid w:val="00374086"/>
    <w:rsid w:val="00380331"/>
    <w:rsid w:val="003820F8"/>
    <w:rsid w:val="00383C91"/>
    <w:rsid w:val="0038414C"/>
    <w:rsid w:val="003842A7"/>
    <w:rsid w:val="00384F0C"/>
    <w:rsid w:val="003955B4"/>
    <w:rsid w:val="00396798"/>
    <w:rsid w:val="003977C6"/>
    <w:rsid w:val="00397BA2"/>
    <w:rsid w:val="003A2C57"/>
    <w:rsid w:val="003A363E"/>
    <w:rsid w:val="003A4268"/>
    <w:rsid w:val="003A48BA"/>
    <w:rsid w:val="003B1D6D"/>
    <w:rsid w:val="003B234E"/>
    <w:rsid w:val="003B3E67"/>
    <w:rsid w:val="003C297E"/>
    <w:rsid w:val="003C343A"/>
    <w:rsid w:val="003D0AD1"/>
    <w:rsid w:val="003D2288"/>
    <w:rsid w:val="003D2D06"/>
    <w:rsid w:val="003D356B"/>
    <w:rsid w:val="003D4083"/>
    <w:rsid w:val="003D6648"/>
    <w:rsid w:val="003F0311"/>
    <w:rsid w:val="003F11CB"/>
    <w:rsid w:val="003F1FA7"/>
    <w:rsid w:val="003F2AC1"/>
    <w:rsid w:val="003F6965"/>
    <w:rsid w:val="003F6DDE"/>
    <w:rsid w:val="0040053E"/>
    <w:rsid w:val="004005CD"/>
    <w:rsid w:val="004012F7"/>
    <w:rsid w:val="00403722"/>
    <w:rsid w:val="00404DE5"/>
    <w:rsid w:val="0040628B"/>
    <w:rsid w:val="00412476"/>
    <w:rsid w:val="00415D8D"/>
    <w:rsid w:val="00420B27"/>
    <w:rsid w:val="00420BD5"/>
    <w:rsid w:val="00421C39"/>
    <w:rsid w:val="00424C16"/>
    <w:rsid w:val="00425630"/>
    <w:rsid w:val="00430284"/>
    <w:rsid w:val="00430E4F"/>
    <w:rsid w:val="0043130F"/>
    <w:rsid w:val="0043226B"/>
    <w:rsid w:val="004361B0"/>
    <w:rsid w:val="00440802"/>
    <w:rsid w:val="00445AE2"/>
    <w:rsid w:val="00457A73"/>
    <w:rsid w:val="0046181C"/>
    <w:rsid w:val="004634A5"/>
    <w:rsid w:val="00463841"/>
    <w:rsid w:val="004641A8"/>
    <w:rsid w:val="0046460F"/>
    <w:rsid w:val="0046713D"/>
    <w:rsid w:val="00472A4F"/>
    <w:rsid w:val="00474A7B"/>
    <w:rsid w:val="0047571A"/>
    <w:rsid w:val="00491167"/>
    <w:rsid w:val="004918A0"/>
    <w:rsid w:val="0049537D"/>
    <w:rsid w:val="00495B25"/>
    <w:rsid w:val="00495EF8"/>
    <w:rsid w:val="004A25EB"/>
    <w:rsid w:val="004A7692"/>
    <w:rsid w:val="004B4D14"/>
    <w:rsid w:val="004B63A4"/>
    <w:rsid w:val="004B7595"/>
    <w:rsid w:val="004B7C4C"/>
    <w:rsid w:val="004C468B"/>
    <w:rsid w:val="004C4C38"/>
    <w:rsid w:val="004C6C7F"/>
    <w:rsid w:val="004C6D6C"/>
    <w:rsid w:val="004C7526"/>
    <w:rsid w:val="004C7CDF"/>
    <w:rsid w:val="004D41D0"/>
    <w:rsid w:val="004D461A"/>
    <w:rsid w:val="004D6A25"/>
    <w:rsid w:val="004D757D"/>
    <w:rsid w:val="004D75B9"/>
    <w:rsid w:val="004D79A9"/>
    <w:rsid w:val="004E0A64"/>
    <w:rsid w:val="004E2A2D"/>
    <w:rsid w:val="004E2C28"/>
    <w:rsid w:val="004E3321"/>
    <w:rsid w:val="004F0C95"/>
    <w:rsid w:val="004F29EA"/>
    <w:rsid w:val="004F4187"/>
    <w:rsid w:val="004F43F5"/>
    <w:rsid w:val="004F7961"/>
    <w:rsid w:val="00504CF2"/>
    <w:rsid w:val="00504F51"/>
    <w:rsid w:val="00520C2E"/>
    <w:rsid w:val="0052157E"/>
    <w:rsid w:val="005235F5"/>
    <w:rsid w:val="0052709D"/>
    <w:rsid w:val="005309B3"/>
    <w:rsid w:val="00531B55"/>
    <w:rsid w:val="00532AFA"/>
    <w:rsid w:val="00532D10"/>
    <w:rsid w:val="00532E2B"/>
    <w:rsid w:val="005377C8"/>
    <w:rsid w:val="00541D9E"/>
    <w:rsid w:val="0054310B"/>
    <w:rsid w:val="0054541C"/>
    <w:rsid w:val="005500E4"/>
    <w:rsid w:val="00550AF7"/>
    <w:rsid w:val="00552BDE"/>
    <w:rsid w:val="005544BD"/>
    <w:rsid w:val="005550E0"/>
    <w:rsid w:val="00555713"/>
    <w:rsid w:val="00557D5F"/>
    <w:rsid w:val="00560E6F"/>
    <w:rsid w:val="00560F01"/>
    <w:rsid w:val="00562B9E"/>
    <w:rsid w:val="00563C62"/>
    <w:rsid w:val="005704F5"/>
    <w:rsid w:val="00571701"/>
    <w:rsid w:val="0057182D"/>
    <w:rsid w:val="00572DFE"/>
    <w:rsid w:val="00574E07"/>
    <w:rsid w:val="00582C32"/>
    <w:rsid w:val="0058799E"/>
    <w:rsid w:val="00590299"/>
    <w:rsid w:val="00590733"/>
    <w:rsid w:val="005929E3"/>
    <w:rsid w:val="00592C96"/>
    <w:rsid w:val="005945C9"/>
    <w:rsid w:val="005A16E1"/>
    <w:rsid w:val="005A45CF"/>
    <w:rsid w:val="005A6DD8"/>
    <w:rsid w:val="005A7619"/>
    <w:rsid w:val="005A77CB"/>
    <w:rsid w:val="005B0B78"/>
    <w:rsid w:val="005B1696"/>
    <w:rsid w:val="005B1A16"/>
    <w:rsid w:val="005B2E52"/>
    <w:rsid w:val="005B3B20"/>
    <w:rsid w:val="005B3B94"/>
    <w:rsid w:val="005B53BC"/>
    <w:rsid w:val="005B5E43"/>
    <w:rsid w:val="005B5E82"/>
    <w:rsid w:val="005B6C53"/>
    <w:rsid w:val="005B7758"/>
    <w:rsid w:val="005C0342"/>
    <w:rsid w:val="005C2C0B"/>
    <w:rsid w:val="005C531B"/>
    <w:rsid w:val="005D263D"/>
    <w:rsid w:val="005D587D"/>
    <w:rsid w:val="005D732A"/>
    <w:rsid w:val="005D7B22"/>
    <w:rsid w:val="005E045A"/>
    <w:rsid w:val="005E3320"/>
    <w:rsid w:val="005E39B0"/>
    <w:rsid w:val="005E6660"/>
    <w:rsid w:val="005E6BAB"/>
    <w:rsid w:val="005E7F0A"/>
    <w:rsid w:val="005F1079"/>
    <w:rsid w:val="005F1D44"/>
    <w:rsid w:val="005F53ED"/>
    <w:rsid w:val="00600A0A"/>
    <w:rsid w:val="0060178A"/>
    <w:rsid w:val="006024F8"/>
    <w:rsid w:val="00602B63"/>
    <w:rsid w:val="0060394B"/>
    <w:rsid w:val="00604306"/>
    <w:rsid w:val="00611F18"/>
    <w:rsid w:val="00617F2F"/>
    <w:rsid w:val="00622128"/>
    <w:rsid w:val="00622C42"/>
    <w:rsid w:val="00622EE3"/>
    <w:rsid w:val="006244B7"/>
    <w:rsid w:val="00624B5D"/>
    <w:rsid w:val="00630195"/>
    <w:rsid w:val="00630475"/>
    <w:rsid w:val="0063048C"/>
    <w:rsid w:val="006313AF"/>
    <w:rsid w:val="0063198B"/>
    <w:rsid w:val="00632CD4"/>
    <w:rsid w:val="006407C1"/>
    <w:rsid w:val="00641711"/>
    <w:rsid w:val="0064278C"/>
    <w:rsid w:val="006453EF"/>
    <w:rsid w:val="006459F9"/>
    <w:rsid w:val="00647345"/>
    <w:rsid w:val="0065345C"/>
    <w:rsid w:val="006551A9"/>
    <w:rsid w:val="0066095F"/>
    <w:rsid w:val="00664467"/>
    <w:rsid w:val="0066482F"/>
    <w:rsid w:val="00665AB2"/>
    <w:rsid w:val="006708AA"/>
    <w:rsid w:val="00671539"/>
    <w:rsid w:val="0067192D"/>
    <w:rsid w:val="00673725"/>
    <w:rsid w:val="0067551A"/>
    <w:rsid w:val="00684ABB"/>
    <w:rsid w:val="0068638A"/>
    <w:rsid w:val="0068723C"/>
    <w:rsid w:val="006931D6"/>
    <w:rsid w:val="006950B3"/>
    <w:rsid w:val="006A28A3"/>
    <w:rsid w:val="006A4005"/>
    <w:rsid w:val="006A4846"/>
    <w:rsid w:val="006A6DF0"/>
    <w:rsid w:val="006B0D05"/>
    <w:rsid w:val="006B28A4"/>
    <w:rsid w:val="006C13DD"/>
    <w:rsid w:val="006C1D18"/>
    <w:rsid w:val="006C2A8C"/>
    <w:rsid w:val="006D0923"/>
    <w:rsid w:val="006D26A7"/>
    <w:rsid w:val="006D2A6C"/>
    <w:rsid w:val="006D2C5B"/>
    <w:rsid w:val="006E0193"/>
    <w:rsid w:val="006E1D9F"/>
    <w:rsid w:val="006E37BC"/>
    <w:rsid w:val="006E52AC"/>
    <w:rsid w:val="006E68DF"/>
    <w:rsid w:val="006E6D5D"/>
    <w:rsid w:val="006E715F"/>
    <w:rsid w:val="006E7CF9"/>
    <w:rsid w:val="006F1D79"/>
    <w:rsid w:val="006F38C8"/>
    <w:rsid w:val="006F4DC1"/>
    <w:rsid w:val="006F561C"/>
    <w:rsid w:val="006F6E48"/>
    <w:rsid w:val="006F74F9"/>
    <w:rsid w:val="00700866"/>
    <w:rsid w:val="007010A9"/>
    <w:rsid w:val="0070498E"/>
    <w:rsid w:val="007069E3"/>
    <w:rsid w:val="007072A0"/>
    <w:rsid w:val="0071016F"/>
    <w:rsid w:val="00710311"/>
    <w:rsid w:val="00711A31"/>
    <w:rsid w:val="00713265"/>
    <w:rsid w:val="0071542C"/>
    <w:rsid w:val="00716620"/>
    <w:rsid w:val="00716C11"/>
    <w:rsid w:val="00720F23"/>
    <w:rsid w:val="00720FD9"/>
    <w:rsid w:val="0072383D"/>
    <w:rsid w:val="007256C5"/>
    <w:rsid w:val="0072579F"/>
    <w:rsid w:val="00727710"/>
    <w:rsid w:val="007304DD"/>
    <w:rsid w:val="007321DB"/>
    <w:rsid w:val="00733B30"/>
    <w:rsid w:val="00735F5C"/>
    <w:rsid w:val="00737066"/>
    <w:rsid w:val="007402F3"/>
    <w:rsid w:val="00741BE9"/>
    <w:rsid w:val="00741D3A"/>
    <w:rsid w:val="00742497"/>
    <w:rsid w:val="00743C29"/>
    <w:rsid w:val="00744FFB"/>
    <w:rsid w:val="007478C5"/>
    <w:rsid w:val="00750C65"/>
    <w:rsid w:val="007524DA"/>
    <w:rsid w:val="00752674"/>
    <w:rsid w:val="00753136"/>
    <w:rsid w:val="007559E1"/>
    <w:rsid w:val="00765C0F"/>
    <w:rsid w:val="00772D02"/>
    <w:rsid w:val="0077705C"/>
    <w:rsid w:val="007774EA"/>
    <w:rsid w:val="007828B3"/>
    <w:rsid w:val="00782E23"/>
    <w:rsid w:val="00784901"/>
    <w:rsid w:val="00784967"/>
    <w:rsid w:val="007870B5"/>
    <w:rsid w:val="0078792B"/>
    <w:rsid w:val="0079211A"/>
    <w:rsid w:val="007942BC"/>
    <w:rsid w:val="007946E4"/>
    <w:rsid w:val="00795C30"/>
    <w:rsid w:val="00795DAC"/>
    <w:rsid w:val="007A1706"/>
    <w:rsid w:val="007A477D"/>
    <w:rsid w:val="007A50EB"/>
    <w:rsid w:val="007A6805"/>
    <w:rsid w:val="007A70CA"/>
    <w:rsid w:val="007B4B4A"/>
    <w:rsid w:val="007B5BEC"/>
    <w:rsid w:val="007B7455"/>
    <w:rsid w:val="007C191E"/>
    <w:rsid w:val="007C4088"/>
    <w:rsid w:val="007C500A"/>
    <w:rsid w:val="007C53EC"/>
    <w:rsid w:val="007C6F52"/>
    <w:rsid w:val="007D3444"/>
    <w:rsid w:val="007D4C31"/>
    <w:rsid w:val="007D570C"/>
    <w:rsid w:val="007D6496"/>
    <w:rsid w:val="007D6F9E"/>
    <w:rsid w:val="007D7064"/>
    <w:rsid w:val="007E1D32"/>
    <w:rsid w:val="007E2A55"/>
    <w:rsid w:val="007E51A8"/>
    <w:rsid w:val="007F4C9F"/>
    <w:rsid w:val="007F5148"/>
    <w:rsid w:val="007F5767"/>
    <w:rsid w:val="007F7204"/>
    <w:rsid w:val="0080139E"/>
    <w:rsid w:val="008014C9"/>
    <w:rsid w:val="00801595"/>
    <w:rsid w:val="008027C7"/>
    <w:rsid w:val="00803D92"/>
    <w:rsid w:val="0080654A"/>
    <w:rsid w:val="008101C3"/>
    <w:rsid w:val="008121DF"/>
    <w:rsid w:val="00813EB4"/>
    <w:rsid w:val="00814740"/>
    <w:rsid w:val="00814C7D"/>
    <w:rsid w:val="00814F40"/>
    <w:rsid w:val="00816334"/>
    <w:rsid w:val="00817606"/>
    <w:rsid w:val="00817D48"/>
    <w:rsid w:val="0082057A"/>
    <w:rsid w:val="00820A8E"/>
    <w:rsid w:val="00823D15"/>
    <w:rsid w:val="00824096"/>
    <w:rsid w:val="00825093"/>
    <w:rsid w:val="0083006A"/>
    <w:rsid w:val="00830536"/>
    <w:rsid w:val="0083061B"/>
    <w:rsid w:val="00833861"/>
    <w:rsid w:val="00834962"/>
    <w:rsid w:val="008370B8"/>
    <w:rsid w:val="00840929"/>
    <w:rsid w:val="00841B45"/>
    <w:rsid w:val="008421C8"/>
    <w:rsid w:val="00842AC6"/>
    <w:rsid w:val="008443E6"/>
    <w:rsid w:val="008501A7"/>
    <w:rsid w:val="008507B5"/>
    <w:rsid w:val="008526AF"/>
    <w:rsid w:val="00852DE9"/>
    <w:rsid w:val="0085458E"/>
    <w:rsid w:val="00854C14"/>
    <w:rsid w:val="00855793"/>
    <w:rsid w:val="00857440"/>
    <w:rsid w:val="00862BD9"/>
    <w:rsid w:val="00864A17"/>
    <w:rsid w:val="00866001"/>
    <w:rsid w:val="00866455"/>
    <w:rsid w:val="00870D71"/>
    <w:rsid w:val="008733A7"/>
    <w:rsid w:val="00877305"/>
    <w:rsid w:val="008800A1"/>
    <w:rsid w:val="00880DBC"/>
    <w:rsid w:val="00884669"/>
    <w:rsid w:val="00890D10"/>
    <w:rsid w:val="00895873"/>
    <w:rsid w:val="00895887"/>
    <w:rsid w:val="00895986"/>
    <w:rsid w:val="008A122F"/>
    <w:rsid w:val="008A20FB"/>
    <w:rsid w:val="008A3E21"/>
    <w:rsid w:val="008A5860"/>
    <w:rsid w:val="008A6222"/>
    <w:rsid w:val="008B0002"/>
    <w:rsid w:val="008B16D4"/>
    <w:rsid w:val="008B1EBA"/>
    <w:rsid w:val="008B20FE"/>
    <w:rsid w:val="008B2C41"/>
    <w:rsid w:val="008C19D1"/>
    <w:rsid w:val="008C2901"/>
    <w:rsid w:val="008D1659"/>
    <w:rsid w:val="008D4486"/>
    <w:rsid w:val="008D4AB8"/>
    <w:rsid w:val="008D4E7D"/>
    <w:rsid w:val="008D6BD3"/>
    <w:rsid w:val="008D7757"/>
    <w:rsid w:val="008E1C04"/>
    <w:rsid w:val="008E30B6"/>
    <w:rsid w:val="008E3116"/>
    <w:rsid w:val="008E3848"/>
    <w:rsid w:val="008F0C97"/>
    <w:rsid w:val="008F2D8B"/>
    <w:rsid w:val="008F3504"/>
    <w:rsid w:val="008F5E95"/>
    <w:rsid w:val="008F67AB"/>
    <w:rsid w:val="00900B60"/>
    <w:rsid w:val="00902D6A"/>
    <w:rsid w:val="009048F4"/>
    <w:rsid w:val="00905E1D"/>
    <w:rsid w:val="00906014"/>
    <w:rsid w:val="0090703F"/>
    <w:rsid w:val="00910ED0"/>
    <w:rsid w:val="009114E7"/>
    <w:rsid w:val="00912BDA"/>
    <w:rsid w:val="009150E0"/>
    <w:rsid w:val="00915FA4"/>
    <w:rsid w:val="00916013"/>
    <w:rsid w:val="0091718A"/>
    <w:rsid w:val="00920CC4"/>
    <w:rsid w:val="00921346"/>
    <w:rsid w:val="00922A65"/>
    <w:rsid w:val="009244DE"/>
    <w:rsid w:val="00925518"/>
    <w:rsid w:val="009266FF"/>
    <w:rsid w:val="00926FDD"/>
    <w:rsid w:val="009300CD"/>
    <w:rsid w:val="00931BA2"/>
    <w:rsid w:val="0093247E"/>
    <w:rsid w:val="00935370"/>
    <w:rsid w:val="00947EC2"/>
    <w:rsid w:val="00951A12"/>
    <w:rsid w:val="00954404"/>
    <w:rsid w:val="00960075"/>
    <w:rsid w:val="00960B6D"/>
    <w:rsid w:val="00962A8F"/>
    <w:rsid w:val="009670EE"/>
    <w:rsid w:val="009709E7"/>
    <w:rsid w:val="00972C81"/>
    <w:rsid w:val="0097385B"/>
    <w:rsid w:val="00973AFB"/>
    <w:rsid w:val="00973F7F"/>
    <w:rsid w:val="00976DCE"/>
    <w:rsid w:val="00976E2B"/>
    <w:rsid w:val="00977A0E"/>
    <w:rsid w:val="00977F6D"/>
    <w:rsid w:val="00982514"/>
    <w:rsid w:val="00985788"/>
    <w:rsid w:val="0099238E"/>
    <w:rsid w:val="009936C3"/>
    <w:rsid w:val="009957F8"/>
    <w:rsid w:val="00996217"/>
    <w:rsid w:val="00997B0F"/>
    <w:rsid w:val="009A01CD"/>
    <w:rsid w:val="009A3315"/>
    <w:rsid w:val="009A33DA"/>
    <w:rsid w:val="009A39CC"/>
    <w:rsid w:val="009A4C63"/>
    <w:rsid w:val="009A5954"/>
    <w:rsid w:val="009A771E"/>
    <w:rsid w:val="009B0855"/>
    <w:rsid w:val="009B1CE1"/>
    <w:rsid w:val="009B47EB"/>
    <w:rsid w:val="009B52E2"/>
    <w:rsid w:val="009B78B4"/>
    <w:rsid w:val="009C59CF"/>
    <w:rsid w:val="009C5CB2"/>
    <w:rsid w:val="009D3ABD"/>
    <w:rsid w:val="009D403C"/>
    <w:rsid w:val="009D470A"/>
    <w:rsid w:val="009D56B4"/>
    <w:rsid w:val="009E05A7"/>
    <w:rsid w:val="009E11D5"/>
    <w:rsid w:val="009E33B2"/>
    <w:rsid w:val="009E38E0"/>
    <w:rsid w:val="009E50A5"/>
    <w:rsid w:val="009E60E0"/>
    <w:rsid w:val="009E7734"/>
    <w:rsid w:val="009F08F1"/>
    <w:rsid w:val="009F245C"/>
    <w:rsid w:val="009F24FB"/>
    <w:rsid w:val="009F312F"/>
    <w:rsid w:val="009F4233"/>
    <w:rsid w:val="009F51F2"/>
    <w:rsid w:val="009F58C6"/>
    <w:rsid w:val="009F61E5"/>
    <w:rsid w:val="009F6590"/>
    <w:rsid w:val="009F7416"/>
    <w:rsid w:val="00A013C7"/>
    <w:rsid w:val="00A0426D"/>
    <w:rsid w:val="00A04EEC"/>
    <w:rsid w:val="00A13CC4"/>
    <w:rsid w:val="00A151D1"/>
    <w:rsid w:val="00A15F5C"/>
    <w:rsid w:val="00A16178"/>
    <w:rsid w:val="00A22555"/>
    <w:rsid w:val="00A23D1A"/>
    <w:rsid w:val="00A2680C"/>
    <w:rsid w:val="00A26FD8"/>
    <w:rsid w:val="00A322E0"/>
    <w:rsid w:val="00A3248E"/>
    <w:rsid w:val="00A32BFB"/>
    <w:rsid w:val="00A34909"/>
    <w:rsid w:val="00A363E9"/>
    <w:rsid w:val="00A401F1"/>
    <w:rsid w:val="00A41146"/>
    <w:rsid w:val="00A4139A"/>
    <w:rsid w:val="00A41B19"/>
    <w:rsid w:val="00A46A6F"/>
    <w:rsid w:val="00A51C52"/>
    <w:rsid w:val="00A53510"/>
    <w:rsid w:val="00A56A94"/>
    <w:rsid w:val="00A60D12"/>
    <w:rsid w:val="00A6419D"/>
    <w:rsid w:val="00A6707C"/>
    <w:rsid w:val="00A67815"/>
    <w:rsid w:val="00A74C53"/>
    <w:rsid w:val="00A75DAA"/>
    <w:rsid w:val="00A76338"/>
    <w:rsid w:val="00A7799E"/>
    <w:rsid w:val="00A902E1"/>
    <w:rsid w:val="00A971ED"/>
    <w:rsid w:val="00AA0A34"/>
    <w:rsid w:val="00AA2107"/>
    <w:rsid w:val="00AB0461"/>
    <w:rsid w:val="00AB34DB"/>
    <w:rsid w:val="00AB4BD6"/>
    <w:rsid w:val="00AB4E3F"/>
    <w:rsid w:val="00AC5641"/>
    <w:rsid w:val="00AC5A30"/>
    <w:rsid w:val="00AC78F0"/>
    <w:rsid w:val="00AD03D9"/>
    <w:rsid w:val="00AD0655"/>
    <w:rsid w:val="00AD15CC"/>
    <w:rsid w:val="00AE2A33"/>
    <w:rsid w:val="00AE6DBA"/>
    <w:rsid w:val="00AE74AE"/>
    <w:rsid w:val="00AF075E"/>
    <w:rsid w:val="00AF3079"/>
    <w:rsid w:val="00AF35D7"/>
    <w:rsid w:val="00AF67E4"/>
    <w:rsid w:val="00AF7F74"/>
    <w:rsid w:val="00B05970"/>
    <w:rsid w:val="00B07B03"/>
    <w:rsid w:val="00B119A5"/>
    <w:rsid w:val="00B12E82"/>
    <w:rsid w:val="00B14EF8"/>
    <w:rsid w:val="00B15254"/>
    <w:rsid w:val="00B15EA1"/>
    <w:rsid w:val="00B176CD"/>
    <w:rsid w:val="00B237C8"/>
    <w:rsid w:val="00B248EC"/>
    <w:rsid w:val="00B310EC"/>
    <w:rsid w:val="00B366D9"/>
    <w:rsid w:val="00B36A16"/>
    <w:rsid w:val="00B37A52"/>
    <w:rsid w:val="00B40683"/>
    <w:rsid w:val="00B415B6"/>
    <w:rsid w:val="00B42DE3"/>
    <w:rsid w:val="00B449A1"/>
    <w:rsid w:val="00B46B01"/>
    <w:rsid w:val="00B47F8E"/>
    <w:rsid w:val="00B527F5"/>
    <w:rsid w:val="00B5607E"/>
    <w:rsid w:val="00B62A64"/>
    <w:rsid w:val="00B639EE"/>
    <w:rsid w:val="00B677B8"/>
    <w:rsid w:val="00B70324"/>
    <w:rsid w:val="00B720C6"/>
    <w:rsid w:val="00B76EFF"/>
    <w:rsid w:val="00B80BEC"/>
    <w:rsid w:val="00B8184B"/>
    <w:rsid w:val="00B835B8"/>
    <w:rsid w:val="00B84241"/>
    <w:rsid w:val="00B84EAC"/>
    <w:rsid w:val="00B858B1"/>
    <w:rsid w:val="00B87885"/>
    <w:rsid w:val="00B903E0"/>
    <w:rsid w:val="00B90978"/>
    <w:rsid w:val="00B926B0"/>
    <w:rsid w:val="00B9315E"/>
    <w:rsid w:val="00B962B3"/>
    <w:rsid w:val="00B9730F"/>
    <w:rsid w:val="00B97C06"/>
    <w:rsid w:val="00BA35A8"/>
    <w:rsid w:val="00BA4AFF"/>
    <w:rsid w:val="00BB03EB"/>
    <w:rsid w:val="00BB0741"/>
    <w:rsid w:val="00BB225D"/>
    <w:rsid w:val="00BB457E"/>
    <w:rsid w:val="00BB52A4"/>
    <w:rsid w:val="00BB5F8E"/>
    <w:rsid w:val="00BC2591"/>
    <w:rsid w:val="00BC3B18"/>
    <w:rsid w:val="00BC3F97"/>
    <w:rsid w:val="00BC6BC1"/>
    <w:rsid w:val="00BC6CCC"/>
    <w:rsid w:val="00BD1158"/>
    <w:rsid w:val="00BD3ABD"/>
    <w:rsid w:val="00BD56CC"/>
    <w:rsid w:val="00BD5863"/>
    <w:rsid w:val="00BD6405"/>
    <w:rsid w:val="00BD719E"/>
    <w:rsid w:val="00BE0B84"/>
    <w:rsid w:val="00BE0D15"/>
    <w:rsid w:val="00BE6156"/>
    <w:rsid w:val="00BE7160"/>
    <w:rsid w:val="00BF0B2D"/>
    <w:rsid w:val="00BF0B52"/>
    <w:rsid w:val="00BF1972"/>
    <w:rsid w:val="00BF2003"/>
    <w:rsid w:val="00BF225B"/>
    <w:rsid w:val="00BF3706"/>
    <w:rsid w:val="00BF78C4"/>
    <w:rsid w:val="00BF7AC7"/>
    <w:rsid w:val="00C02DA7"/>
    <w:rsid w:val="00C02EAD"/>
    <w:rsid w:val="00C059CB"/>
    <w:rsid w:val="00C1280C"/>
    <w:rsid w:val="00C16775"/>
    <w:rsid w:val="00C21675"/>
    <w:rsid w:val="00C21FD3"/>
    <w:rsid w:val="00C22B96"/>
    <w:rsid w:val="00C23363"/>
    <w:rsid w:val="00C2457F"/>
    <w:rsid w:val="00C24A9B"/>
    <w:rsid w:val="00C2581A"/>
    <w:rsid w:val="00C26CE1"/>
    <w:rsid w:val="00C302EE"/>
    <w:rsid w:val="00C31646"/>
    <w:rsid w:val="00C32B8F"/>
    <w:rsid w:val="00C339C1"/>
    <w:rsid w:val="00C34FC0"/>
    <w:rsid w:val="00C401BD"/>
    <w:rsid w:val="00C40FF4"/>
    <w:rsid w:val="00C416BA"/>
    <w:rsid w:val="00C4377C"/>
    <w:rsid w:val="00C43872"/>
    <w:rsid w:val="00C50081"/>
    <w:rsid w:val="00C512EA"/>
    <w:rsid w:val="00C52336"/>
    <w:rsid w:val="00C54700"/>
    <w:rsid w:val="00C56424"/>
    <w:rsid w:val="00C5744C"/>
    <w:rsid w:val="00C632D0"/>
    <w:rsid w:val="00C66943"/>
    <w:rsid w:val="00C67E7B"/>
    <w:rsid w:val="00C74C51"/>
    <w:rsid w:val="00C772F8"/>
    <w:rsid w:val="00C8098A"/>
    <w:rsid w:val="00C80EFC"/>
    <w:rsid w:val="00C83149"/>
    <w:rsid w:val="00C85BCC"/>
    <w:rsid w:val="00C907E9"/>
    <w:rsid w:val="00C90AB5"/>
    <w:rsid w:val="00C913A2"/>
    <w:rsid w:val="00C9198D"/>
    <w:rsid w:val="00C95D2A"/>
    <w:rsid w:val="00C97B10"/>
    <w:rsid w:val="00CA3517"/>
    <w:rsid w:val="00CA5E83"/>
    <w:rsid w:val="00CA5F56"/>
    <w:rsid w:val="00CA7593"/>
    <w:rsid w:val="00CA77B2"/>
    <w:rsid w:val="00CB0D51"/>
    <w:rsid w:val="00CB2665"/>
    <w:rsid w:val="00CB2A8D"/>
    <w:rsid w:val="00CB4924"/>
    <w:rsid w:val="00CB6CA6"/>
    <w:rsid w:val="00CC1B1B"/>
    <w:rsid w:val="00CC221C"/>
    <w:rsid w:val="00CC2666"/>
    <w:rsid w:val="00CC340D"/>
    <w:rsid w:val="00CC6656"/>
    <w:rsid w:val="00CD1051"/>
    <w:rsid w:val="00CD1052"/>
    <w:rsid w:val="00CD1316"/>
    <w:rsid w:val="00CD1A77"/>
    <w:rsid w:val="00CD44B2"/>
    <w:rsid w:val="00CD561F"/>
    <w:rsid w:val="00CD600D"/>
    <w:rsid w:val="00CE102E"/>
    <w:rsid w:val="00CE24A3"/>
    <w:rsid w:val="00CF0A97"/>
    <w:rsid w:val="00CF2B98"/>
    <w:rsid w:val="00CF3D31"/>
    <w:rsid w:val="00CF404B"/>
    <w:rsid w:val="00CF5ADD"/>
    <w:rsid w:val="00CF7048"/>
    <w:rsid w:val="00CF72CB"/>
    <w:rsid w:val="00D01F25"/>
    <w:rsid w:val="00D0215C"/>
    <w:rsid w:val="00D039DD"/>
    <w:rsid w:val="00D1515F"/>
    <w:rsid w:val="00D1574F"/>
    <w:rsid w:val="00D20A75"/>
    <w:rsid w:val="00D2152A"/>
    <w:rsid w:val="00D2239D"/>
    <w:rsid w:val="00D22C79"/>
    <w:rsid w:val="00D25D05"/>
    <w:rsid w:val="00D269DE"/>
    <w:rsid w:val="00D26C00"/>
    <w:rsid w:val="00D30596"/>
    <w:rsid w:val="00D307E1"/>
    <w:rsid w:val="00D30E78"/>
    <w:rsid w:val="00D31C5D"/>
    <w:rsid w:val="00D357B2"/>
    <w:rsid w:val="00D37DC4"/>
    <w:rsid w:val="00D40346"/>
    <w:rsid w:val="00D41AFC"/>
    <w:rsid w:val="00D46561"/>
    <w:rsid w:val="00D513D0"/>
    <w:rsid w:val="00D51EB8"/>
    <w:rsid w:val="00D54FDA"/>
    <w:rsid w:val="00D619F7"/>
    <w:rsid w:val="00D64380"/>
    <w:rsid w:val="00D649C6"/>
    <w:rsid w:val="00D64EE6"/>
    <w:rsid w:val="00D65006"/>
    <w:rsid w:val="00D65AC3"/>
    <w:rsid w:val="00D66954"/>
    <w:rsid w:val="00D707E0"/>
    <w:rsid w:val="00D711FD"/>
    <w:rsid w:val="00D739E4"/>
    <w:rsid w:val="00D741DC"/>
    <w:rsid w:val="00D747A3"/>
    <w:rsid w:val="00D74C43"/>
    <w:rsid w:val="00D75506"/>
    <w:rsid w:val="00D76403"/>
    <w:rsid w:val="00D76BEC"/>
    <w:rsid w:val="00D8048E"/>
    <w:rsid w:val="00D8125E"/>
    <w:rsid w:val="00D8161E"/>
    <w:rsid w:val="00D81DE0"/>
    <w:rsid w:val="00D82397"/>
    <w:rsid w:val="00D835FB"/>
    <w:rsid w:val="00D85BF4"/>
    <w:rsid w:val="00D86DAB"/>
    <w:rsid w:val="00D87242"/>
    <w:rsid w:val="00D910D9"/>
    <w:rsid w:val="00D94BE7"/>
    <w:rsid w:val="00D96B4B"/>
    <w:rsid w:val="00DA131A"/>
    <w:rsid w:val="00DA1D5E"/>
    <w:rsid w:val="00DA22FC"/>
    <w:rsid w:val="00DA36EA"/>
    <w:rsid w:val="00DA41B4"/>
    <w:rsid w:val="00DA5A07"/>
    <w:rsid w:val="00DB07B1"/>
    <w:rsid w:val="00DB1BE2"/>
    <w:rsid w:val="00DB34EE"/>
    <w:rsid w:val="00DB605E"/>
    <w:rsid w:val="00DB6108"/>
    <w:rsid w:val="00DB79BE"/>
    <w:rsid w:val="00DC50F5"/>
    <w:rsid w:val="00DC7D3C"/>
    <w:rsid w:val="00DD1E8E"/>
    <w:rsid w:val="00DD1F2D"/>
    <w:rsid w:val="00DD1F7F"/>
    <w:rsid w:val="00DD586E"/>
    <w:rsid w:val="00DE007E"/>
    <w:rsid w:val="00DE0B69"/>
    <w:rsid w:val="00DE2217"/>
    <w:rsid w:val="00DE39A5"/>
    <w:rsid w:val="00DE61C5"/>
    <w:rsid w:val="00DE7C7C"/>
    <w:rsid w:val="00DF1F24"/>
    <w:rsid w:val="00DF212E"/>
    <w:rsid w:val="00DF34C1"/>
    <w:rsid w:val="00E019A0"/>
    <w:rsid w:val="00E045DE"/>
    <w:rsid w:val="00E05AEA"/>
    <w:rsid w:val="00E06A5E"/>
    <w:rsid w:val="00E075C4"/>
    <w:rsid w:val="00E10429"/>
    <w:rsid w:val="00E1063A"/>
    <w:rsid w:val="00E10831"/>
    <w:rsid w:val="00E12090"/>
    <w:rsid w:val="00E1262D"/>
    <w:rsid w:val="00E13089"/>
    <w:rsid w:val="00E1594A"/>
    <w:rsid w:val="00E2012B"/>
    <w:rsid w:val="00E221DB"/>
    <w:rsid w:val="00E30A6D"/>
    <w:rsid w:val="00E316AC"/>
    <w:rsid w:val="00E31FFB"/>
    <w:rsid w:val="00E345F5"/>
    <w:rsid w:val="00E34C8D"/>
    <w:rsid w:val="00E353FA"/>
    <w:rsid w:val="00E35DDB"/>
    <w:rsid w:val="00E368C3"/>
    <w:rsid w:val="00E37278"/>
    <w:rsid w:val="00E41480"/>
    <w:rsid w:val="00E42B2A"/>
    <w:rsid w:val="00E47BDC"/>
    <w:rsid w:val="00E549BA"/>
    <w:rsid w:val="00E550D4"/>
    <w:rsid w:val="00E57E85"/>
    <w:rsid w:val="00E60215"/>
    <w:rsid w:val="00E606B1"/>
    <w:rsid w:val="00E62341"/>
    <w:rsid w:val="00E63846"/>
    <w:rsid w:val="00E67534"/>
    <w:rsid w:val="00E703F0"/>
    <w:rsid w:val="00E707DE"/>
    <w:rsid w:val="00E70967"/>
    <w:rsid w:val="00E711B9"/>
    <w:rsid w:val="00E71446"/>
    <w:rsid w:val="00E71A2A"/>
    <w:rsid w:val="00E71DF5"/>
    <w:rsid w:val="00E75E0C"/>
    <w:rsid w:val="00E770F8"/>
    <w:rsid w:val="00E77DDF"/>
    <w:rsid w:val="00E801CD"/>
    <w:rsid w:val="00E826E9"/>
    <w:rsid w:val="00E844AC"/>
    <w:rsid w:val="00E84850"/>
    <w:rsid w:val="00E84A82"/>
    <w:rsid w:val="00E8513B"/>
    <w:rsid w:val="00E86DAF"/>
    <w:rsid w:val="00E9343D"/>
    <w:rsid w:val="00E95997"/>
    <w:rsid w:val="00EA0EEA"/>
    <w:rsid w:val="00EA52A3"/>
    <w:rsid w:val="00EA6DCA"/>
    <w:rsid w:val="00EB56D7"/>
    <w:rsid w:val="00EB7E90"/>
    <w:rsid w:val="00EC0C39"/>
    <w:rsid w:val="00EC6A16"/>
    <w:rsid w:val="00EC74BB"/>
    <w:rsid w:val="00ED08F7"/>
    <w:rsid w:val="00ED0B1D"/>
    <w:rsid w:val="00ED2A50"/>
    <w:rsid w:val="00ED3A98"/>
    <w:rsid w:val="00ED5A09"/>
    <w:rsid w:val="00ED685B"/>
    <w:rsid w:val="00EE2E60"/>
    <w:rsid w:val="00EF3F3E"/>
    <w:rsid w:val="00F014C5"/>
    <w:rsid w:val="00F016A8"/>
    <w:rsid w:val="00F03D95"/>
    <w:rsid w:val="00F0691E"/>
    <w:rsid w:val="00F10369"/>
    <w:rsid w:val="00F11960"/>
    <w:rsid w:val="00F11C68"/>
    <w:rsid w:val="00F16B02"/>
    <w:rsid w:val="00F176E4"/>
    <w:rsid w:val="00F20B9F"/>
    <w:rsid w:val="00F231A2"/>
    <w:rsid w:val="00F25187"/>
    <w:rsid w:val="00F2620E"/>
    <w:rsid w:val="00F31965"/>
    <w:rsid w:val="00F32C7B"/>
    <w:rsid w:val="00F34C65"/>
    <w:rsid w:val="00F34EB2"/>
    <w:rsid w:val="00F35A27"/>
    <w:rsid w:val="00F360EC"/>
    <w:rsid w:val="00F36BA3"/>
    <w:rsid w:val="00F411F6"/>
    <w:rsid w:val="00F41FB8"/>
    <w:rsid w:val="00F42E94"/>
    <w:rsid w:val="00F44CEC"/>
    <w:rsid w:val="00F46CBC"/>
    <w:rsid w:val="00F51C3E"/>
    <w:rsid w:val="00F52B31"/>
    <w:rsid w:val="00F54CA5"/>
    <w:rsid w:val="00F5522F"/>
    <w:rsid w:val="00F56F25"/>
    <w:rsid w:val="00F60F68"/>
    <w:rsid w:val="00F61F2D"/>
    <w:rsid w:val="00F627BB"/>
    <w:rsid w:val="00F63C77"/>
    <w:rsid w:val="00F65E8D"/>
    <w:rsid w:val="00F708B7"/>
    <w:rsid w:val="00F7293F"/>
    <w:rsid w:val="00F73961"/>
    <w:rsid w:val="00F80992"/>
    <w:rsid w:val="00F830E6"/>
    <w:rsid w:val="00F91118"/>
    <w:rsid w:val="00F93944"/>
    <w:rsid w:val="00F93DC8"/>
    <w:rsid w:val="00F948F9"/>
    <w:rsid w:val="00F95EAE"/>
    <w:rsid w:val="00F97E86"/>
    <w:rsid w:val="00FA256B"/>
    <w:rsid w:val="00FA3DB0"/>
    <w:rsid w:val="00FA6646"/>
    <w:rsid w:val="00FA67C7"/>
    <w:rsid w:val="00FA69D2"/>
    <w:rsid w:val="00FB323B"/>
    <w:rsid w:val="00FB35EA"/>
    <w:rsid w:val="00FB4C01"/>
    <w:rsid w:val="00FB595E"/>
    <w:rsid w:val="00FB658F"/>
    <w:rsid w:val="00FB7F53"/>
    <w:rsid w:val="00FC09F2"/>
    <w:rsid w:val="00FC0C13"/>
    <w:rsid w:val="00FC49BB"/>
    <w:rsid w:val="00FC73E4"/>
    <w:rsid w:val="00FE2119"/>
    <w:rsid w:val="00FE2B70"/>
    <w:rsid w:val="00FE384E"/>
    <w:rsid w:val="00FE4A00"/>
    <w:rsid w:val="00FE6173"/>
    <w:rsid w:val="00FE7557"/>
    <w:rsid w:val="00FF0AEA"/>
    <w:rsid w:val="00FF111C"/>
    <w:rsid w:val="00FF133C"/>
    <w:rsid w:val="00FF24C2"/>
    <w:rsid w:val="00FF37A5"/>
    <w:rsid w:val="00FF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BAB6A2"/>
  <w15:docId w15:val="{175429E8-0CB0-4C89-949A-2F32D1B2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237709452">
      <w:bodyDiv w:val="1"/>
      <w:marLeft w:val="0"/>
      <w:marRight w:val="0"/>
      <w:marTop w:val="0"/>
      <w:marBottom w:val="0"/>
      <w:divBdr>
        <w:top w:val="none" w:sz="0" w:space="0" w:color="auto"/>
        <w:left w:val="none" w:sz="0" w:space="0" w:color="auto"/>
        <w:bottom w:val="none" w:sz="0" w:space="0" w:color="auto"/>
        <w:right w:val="none" w:sz="0" w:space="0" w:color="auto"/>
      </w:divBdr>
      <w:divsChild>
        <w:div w:id="975063209">
          <w:marLeft w:val="0"/>
          <w:marRight w:val="0"/>
          <w:marTop w:val="0"/>
          <w:marBottom w:val="0"/>
          <w:divBdr>
            <w:top w:val="none" w:sz="0" w:space="0" w:color="auto"/>
            <w:left w:val="none" w:sz="0" w:space="0" w:color="auto"/>
            <w:bottom w:val="none" w:sz="0" w:space="0" w:color="auto"/>
            <w:right w:val="none" w:sz="0" w:space="0" w:color="auto"/>
          </w:divBdr>
        </w:div>
      </w:divsChild>
    </w:div>
    <w:div w:id="503201334">
      <w:bodyDiv w:val="1"/>
      <w:marLeft w:val="0"/>
      <w:marRight w:val="0"/>
      <w:marTop w:val="0"/>
      <w:marBottom w:val="0"/>
      <w:divBdr>
        <w:top w:val="none" w:sz="0" w:space="0" w:color="auto"/>
        <w:left w:val="none" w:sz="0" w:space="0" w:color="auto"/>
        <w:bottom w:val="none" w:sz="0" w:space="0" w:color="auto"/>
        <w:right w:val="none" w:sz="0" w:space="0" w:color="auto"/>
      </w:divBdr>
      <w:divsChild>
        <w:div w:id="564072286">
          <w:marLeft w:val="0"/>
          <w:marRight w:val="0"/>
          <w:marTop w:val="0"/>
          <w:marBottom w:val="0"/>
          <w:divBdr>
            <w:top w:val="none" w:sz="0" w:space="0" w:color="auto"/>
            <w:left w:val="none" w:sz="0" w:space="0" w:color="auto"/>
            <w:bottom w:val="none" w:sz="0" w:space="0" w:color="auto"/>
            <w:right w:val="none" w:sz="0" w:space="0" w:color="auto"/>
          </w:divBdr>
          <w:divsChild>
            <w:div w:id="1124733934">
              <w:marLeft w:val="-225"/>
              <w:marRight w:val="-225"/>
              <w:marTop w:val="0"/>
              <w:marBottom w:val="0"/>
              <w:divBdr>
                <w:top w:val="none" w:sz="0" w:space="0" w:color="auto"/>
                <w:left w:val="none" w:sz="0" w:space="0" w:color="auto"/>
                <w:bottom w:val="none" w:sz="0" w:space="0" w:color="auto"/>
                <w:right w:val="none" w:sz="0" w:space="0" w:color="auto"/>
              </w:divBdr>
              <w:divsChild>
                <w:div w:id="984430491">
                  <w:marLeft w:val="0"/>
                  <w:marRight w:val="0"/>
                  <w:marTop w:val="0"/>
                  <w:marBottom w:val="0"/>
                  <w:divBdr>
                    <w:top w:val="none" w:sz="0" w:space="0" w:color="auto"/>
                    <w:left w:val="none" w:sz="0" w:space="0" w:color="auto"/>
                    <w:bottom w:val="none" w:sz="0" w:space="0" w:color="auto"/>
                    <w:right w:val="none" w:sz="0" w:space="0" w:color="auto"/>
                  </w:divBdr>
                  <w:divsChild>
                    <w:div w:id="1088767496">
                      <w:marLeft w:val="0"/>
                      <w:marRight w:val="0"/>
                      <w:marTop w:val="0"/>
                      <w:marBottom w:val="0"/>
                      <w:divBdr>
                        <w:top w:val="none" w:sz="0" w:space="0" w:color="auto"/>
                        <w:left w:val="none" w:sz="0" w:space="0" w:color="auto"/>
                        <w:bottom w:val="none" w:sz="0" w:space="0" w:color="auto"/>
                        <w:right w:val="none" w:sz="0" w:space="0" w:color="auto"/>
                      </w:divBdr>
                      <w:divsChild>
                        <w:div w:id="1808274815">
                          <w:marLeft w:val="0"/>
                          <w:marRight w:val="0"/>
                          <w:marTop w:val="0"/>
                          <w:marBottom w:val="0"/>
                          <w:divBdr>
                            <w:top w:val="none" w:sz="0" w:space="0" w:color="auto"/>
                            <w:left w:val="none" w:sz="0" w:space="0" w:color="auto"/>
                            <w:bottom w:val="none" w:sz="0" w:space="0" w:color="auto"/>
                            <w:right w:val="none" w:sz="0" w:space="0" w:color="auto"/>
                          </w:divBdr>
                          <w:divsChild>
                            <w:div w:id="18980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33525697">
      <w:bodyDiv w:val="1"/>
      <w:marLeft w:val="0"/>
      <w:marRight w:val="0"/>
      <w:marTop w:val="0"/>
      <w:marBottom w:val="0"/>
      <w:divBdr>
        <w:top w:val="none" w:sz="0" w:space="0" w:color="auto"/>
        <w:left w:val="none" w:sz="0" w:space="0" w:color="auto"/>
        <w:bottom w:val="none" w:sz="0" w:space="0" w:color="auto"/>
        <w:right w:val="none" w:sz="0" w:space="0" w:color="auto"/>
      </w:divBdr>
      <w:divsChild>
        <w:div w:id="365645389">
          <w:marLeft w:val="0"/>
          <w:marRight w:val="0"/>
          <w:marTop w:val="0"/>
          <w:marBottom w:val="0"/>
          <w:divBdr>
            <w:top w:val="none" w:sz="0" w:space="0" w:color="auto"/>
            <w:left w:val="none" w:sz="0" w:space="0" w:color="auto"/>
            <w:bottom w:val="none" w:sz="0" w:space="0" w:color="auto"/>
            <w:right w:val="none" w:sz="0" w:space="0" w:color="auto"/>
          </w:divBdr>
          <w:divsChild>
            <w:div w:id="2024893878">
              <w:marLeft w:val="-225"/>
              <w:marRight w:val="-225"/>
              <w:marTop w:val="0"/>
              <w:marBottom w:val="0"/>
              <w:divBdr>
                <w:top w:val="none" w:sz="0" w:space="0" w:color="auto"/>
                <w:left w:val="none" w:sz="0" w:space="0" w:color="auto"/>
                <w:bottom w:val="none" w:sz="0" w:space="0" w:color="auto"/>
                <w:right w:val="none" w:sz="0" w:space="0" w:color="auto"/>
              </w:divBdr>
              <w:divsChild>
                <w:div w:id="271864477">
                  <w:marLeft w:val="0"/>
                  <w:marRight w:val="0"/>
                  <w:marTop w:val="0"/>
                  <w:marBottom w:val="0"/>
                  <w:divBdr>
                    <w:top w:val="none" w:sz="0" w:space="0" w:color="auto"/>
                    <w:left w:val="none" w:sz="0" w:space="0" w:color="auto"/>
                    <w:bottom w:val="none" w:sz="0" w:space="0" w:color="auto"/>
                    <w:right w:val="none" w:sz="0" w:space="0" w:color="auto"/>
                  </w:divBdr>
                  <w:divsChild>
                    <w:div w:id="2002346405">
                      <w:marLeft w:val="0"/>
                      <w:marRight w:val="0"/>
                      <w:marTop w:val="0"/>
                      <w:marBottom w:val="0"/>
                      <w:divBdr>
                        <w:top w:val="none" w:sz="0" w:space="0" w:color="auto"/>
                        <w:left w:val="none" w:sz="0" w:space="0" w:color="auto"/>
                        <w:bottom w:val="none" w:sz="0" w:space="0" w:color="auto"/>
                        <w:right w:val="none" w:sz="0" w:space="0" w:color="auto"/>
                      </w:divBdr>
                      <w:divsChild>
                        <w:div w:id="767192575">
                          <w:marLeft w:val="0"/>
                          <w:marRight w:val="0"/>
                          <w:marTop w:val="0"/>
                          <w:marBottom w:val="0"/>
                          <w:divBdr>
                            <w:top w:val="none" w:sz="0" w:space="0" w:color="auto"/>
                            <w:left w:val="none" w:sz="0" w:space="0" w:color="auto"/>
                            <w:bottom w:val="none" w:sz="0" w:space="0" w:color="auto"/>
                            <w:right w:val="none" w:sz="0" w:space="0" w:color="auto"/>
                          </w:divBdr>
                          <w:divsChild>
                            <w:div w:id="353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ngland@uta.edu" TargetMode="External"/><Relationship Id="rId13" Type="http://schemas.openxmlformats.org/officeDocument/2006/relationships/hyperlink" Target="http://www.uta.edu/caps/" TargetMode="External"/><Relationship Id="rId18" Type="http://schemas.openxmlformats.org/officeDocument/2006/relationships/hyperlink" Target="http://www.uta.edu/news/info/campus-carry/" TargetMode="External"/><Relationship Id="rId26" Type="http://schemas.openxmlformats.org/officeDocument/2006/relationships/hyperlink" Target="mailto:resources@uta.edu" TargetMode="External"/><Relationship Id="rId3" Type="http://schemas.openxmlformats.org/officeDocument/2006/relationships/styles" Target="styles.xml"/><Relationship Id="rId21" Type="http://schemas.openxmlformats.org/officeDocument/2006/relationships/hyperlink" Target="https://mavalert.uta.edu/register.ph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www.uta.edu/oit/email/" TargetMode="External"/><Relationship Id="rId25" Type="http://schemas.openxmlformats.org/officeDocument/2006/relationships/hyperlink" Target="http://www.uta.edu/universitycollege/current/academic-support/mcnair/index.ph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rowntreem\AppData\Local\Microsoft\Windows\Temporary%20Internet%20Files\Content.IE5\IGVYXPA0\jmhood@uta.edu" TargetMode="External"/><Relationship Id="rId20" Type="http://schemas.openxmlformats.org/officeDocument/2006/relationships/hyperlink" Target="https://mavalert.uta.edu/" TargetMode="External"/><Relationship Id="rId29" Type="http://schemas.openxmlformats.org/officeDocument/2006/relationships/hyperlink" Target="http://library.uta.edu/academic-pla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universitycollege/resources/advising.php"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universitycollege/resources/college-based-clinics-labs.php" TargetMode="External"/><Relationship Id="rId28" Type="http://schemas.openxmlformats.org/officeDocument/2006/relationships/hyperlink" Target="mailto:IDEAS@uta.edu" TargetMode="External"/><Relationship Id="rId10" Type="http://schemas.openxmlformats.org/officeDocument/2006/relationships/hyperlink" Target="https://www.uta.edu/profiles/nancy-england" TargetMode="External"/><Relationship Id="rId19" Type="http://schemas.openxmlformats.org/officeDocument/2006/relationships/hyperlink" Target="http://www.uta.edu/sfs" TargetMode="External"/><Relationship Id="rId31" Type="http://schemas.openxmlformats.org/officeDocument/2006/relationships/hyperlink" Target="https://www.uta.edu/records/_downloads/finals/final%20exam%20schedule%20SPRING%202018.pdf" TargetMode="External"/><Relationship Id="rId4" Type="http://schemas.openxmlformats.org/officeDocument/2006/relationships/settings" Target="settings.xml"/><Relationship Id="rId9" Type="http://schemas.openxmlformats.org/officeDocument/2006/relationships/hyperlink" Target="mailto:nrosenberg@uta.edu" TargetMode="External"/><Relationship Id="rId14" Type="http://schemas.openxmlformats.org/officeDocument/2006/relationships/hyperlink" Target="http://www.uta.edu/hr/eos/index.php" TargetMode="External"/><Relationship Id="rId22" Type="http://schemas.openxmlformats.org/officeDocument/2006/relationships/hyperlink" Target="http://www.uta.edu/universitycollege/current/academic-support/learning-center/tutoring/index.php" TargetMode="External"/><Relationship Id="rId27" Type="http://schemas.openxmlformats.org/officeDocument/2006/relationships/hyperlink" Target="http://www.uta.edu/universitycollege/resources/index.php" TargetMode="External"/><Relationship Id="rId30" Type="http://schemas.openxmlformats.org/officeDocument/2006/relationships/hyperlink" Target="https://owl.english.purdue.edu/owl/resource/74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9B008BAF-E445-473E-BA34-647C80432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Pages>
  <Words>4137</Words>
  <Characters>23586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UTA</dc:creator>
  <cp:lastModifiedBy>Sy Rosenberg</cp:lastModifiedBy>
  <cp:revision>162</cp:revision>
  <cp:lastPrinted>2014-06-10T19:36:00Z</cp:lastPrinted>
  <dcterms:created xsi:type="dcterms:W3CDTF">2018-01-17T01:01:00Z</dcterms:created>
  <dcterms:modified xsi:type="dcterms:W3CDTF">2018-01-17T07:00:00Z</dcterms:modified>
</cp:coreProperties>
</file>