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5AC7A" w14:textId="07495B31" w:rsidR="00F20FAC" w:rsidRPr="00805B06" w:rsidRDefault="008D0AC3">
      <w:pPr>
        <w:rPr>
          <w:sz w:val="24"/>
          <w:szCs w:val="24"/>
        </w:rPr>
      </w:pPr>
      <w:bookmarkStart w:id="0" w:name="_GoBack"/>
      <w:bookmarkEnd w:id="0"/>
      <w:r w:rsidRPr="00805B06">
        <w:rPr>
          <w:sz w:val="24"/>
          <w:szCs w:val="24"/>
        </w:rPr>
        <w:tab/>
      </w:r>
      <w:r w:rsidRPr="00805B06">
        <w:rPr>
          <w:sz w:val="24"/>
          <w:szCs w:val="24"/>
        </w:rPr>
        <w:tab/>
      </w:r>
      <w:r w:rsidRPr="00805B06">
        <w:rPr>
          <w:sz w:val="24"/>
          <w:szCs w:val="24"/>
        </w:rPr>
        <w:tab/>
      </w:r>
      <w:r w:rsidRPr="00805B06">
        <w:rPr>
          <w:sz w:val="24"/>
          <w:szCs w:val="24"/>
        </w:rPr>
        <w:tab/>
      </w:r>
      <w:r w:rsidR="00F20FAC" w:rsidRPr="00805B06">
        <w:rPr>
          <w:b/>
          <w:sz w:val="24"/>
          <w:szCs w:val="24"/>
          <w:highlight w:val="yellow"/>
        </w:rPr>
        <w:t>Syllabus</w:t>
      </w:r>
    </w:p>
    <w:p w14:paraId="30168B34" w14:textId="5D8F121A" w:rsidR="00F20FAC" w:rsidRPr="00805B06" w:rsidRDefault="001446F9">
      <w:pPr>
        <w:rPr>
          <w:b/>
          <w:sz w:val="24"/>
          <w:szCs w:val="24"/>
        </w:rPr>
      </w:pPr>
      <w:r>
        <w:rPr>
          <w:b/>
          <w:sz w:val="24"/>
          <w:szCs w:val="24"/>
        </w:rPr>
        <w:t>History 3322-001/Summer 2017</w:t>
      </w:r>
      <w:r w:rsidR="00F20FAC" w:rsidRPr="00805B06">
        <w:rPr>
          <w:b/>
          <w:sz w:val="24"/>
          <w:szCs w:val="24"/>
        </w:rPr>
        <w:tab/>
        <w:t>The American Revolution and the Constitution</w:t>
      </w:r>
    </w:p>
    <w:p w14:paraId="6BE71D49" w14:textId="339DE7CC" w:rsidR="00F20FAC" w:rsidRPr="00805B06" w:rsidRDefault="00F20FAC">
      <w:pPr>
        <w:rPr>
          <w:b/>
          <w:sz w:val="24"/>
          <w:szCs w:val="24"/>
        </w:rPr>
      </w:pPr>
      <w:r w:rsidRPr="00805B06">
        <w:rPr>
          <w:b/>
          <w:sz w:val="24"/>
          <w:szCs w:val="24"/>
        </w:rPr>
        <w:t>Professor: Dr. David E. Narrett</w:t>
      </w:r>
      <w:r w:rsidRPr="00805B06">
        <w:rPr>
          <w:b/>
          <w:sz w:val="24"/>
          <w:szCs w:val="24"/>
        </w:rPr>
        <w:tab/>
        <w:t>Cla</w:t>
      </w:r>
      <w:r w:rsidR="00FC604C" w:rsidRPr="00805B06">
        <w:rPr>
          <w:b/>
          <w:sz w:val="24"/>
          <w:szCs w:val="24"/>
        </w:rPr>
        <w:t>ss:</w:t>
      </w:r>
      <w:r w:rsidR="002142D5" w:rsidRPr="00805B06">
        <w:rPr>
          <w:b/>
          <w:sz w:val="24"/>
          <w:szCs w:val="24"/>
        </w:rPr>
        <w:t xml:space="preserve"> 01</w:t>
      </w:r>
      <w:r w:rsidR="005F61F6" w:rsidRPr="00805B06">
        <w:rPr>
          <w:b/>
          <w:sz w:val="24"/>
          <w:szCs w:val="24"/>
        </w:rPr>
        <w:t xml:space="preserve"> UH</w:t>
      </w:r>
      <w:r w:rsidR="00FC604C" w:rsidRPr="00805B06">
        <w:rPr>
          <w:b/>
          <w:sz w:val="24"/>
          <w:szCs w:val="24"/>
        </w:rPr>
        <w:t>: Mon.-Thurs. 10:30-12:30</w:t>
      </w:r>
    </w:p>
    <w:p w14:paraId="1C5B59BB" w14:textId="37E965DC" w:rsidR="00F20FAC" w:rsidRPr="00805B06" w:rsidRDefault="00FC604C">
      <w:pPr>
        <w:rPr>
          <w:b/>
          <w:sz w:val="24"/>
          <w:szCs w:val="24"/>
        </w:rPr>
      </w:pPr>
      <w:r w:rsidRPr="00805B06">
        <w:rPr>
          <w:b/>
          <w:sz w:val="24"/>
          <w:szCs w:val="24"/>
        </w:rPr>
        <w:t>Office Hr</w:t>
      </w:r>
      <w:r w:rsidR="00F20FAC" w:rsidRPr="00805B06">
        <w:rPr>
          <w:b/>
          <w:sz w:val="24"/>
          <w:szCs w:val="24"/>
        </w:rPr>
        <w:t>s</w:t>
      </w:r>
      <w:r w:rsidRPr="00805B06">
        <w:rPr>
          <w:b/>
          <w:sz w:val="24"/>
          <w:szCs w:val="24"/>
        </w:rPr>
        <w:t>.</w:t>
      </w:r>
      <w:r w:rsidR="00F20FAC" w:rsidRPr="00805B06">
        <w:rPr>
          <w:b/>
          <w:sz w:val="24"/>
          <w:szCs w:val="24"/>
        </w:rPr>
        <w:t>: M</w:t>
      </w:r>
      <w:r w:rsidR="00934687">
        <w:rPr>
          <w:b/>
          <w:sz w:val="24"/>
          <w:szCs w:val="24"/>
        </w:rPr>
        <w:t>TW 1:00-3:0</w:t>
      </w:r>
      <w:r w:rsidRPr="00805B06">
        <w:rPr>
          <w:b/>
          <w:sz w:val="24"/>
          <w:szCs w:val="24"/>
        </w:rPr>
        <w:t>0 p</w:t>
      </w:r>
      <w:r w:rsidR="005F61F6" w:rsidRPr="00805B06">
        <w:rPr>
          <w:b/>
          <w:sz w:val="24"/>
          <w:szCs w:val="24"/>
        </w:rPr>
        <w:t>.m.</w:t>
      </w:r>
      <w:r w:rsidR="00934687">
        <w:rPr>
          <w:b/>
          <w:sz w:val="24"/>
          <w:szCs w:val="24"/>
        </w:rPr>
        <w:t xml:space="preserve"> and by appointment</w:t>
      </w:r>
      <w:r w:rsidR="005F61F6" w:rsidRPr="00805B06">
        <w:rPr>
          <w:b/>
          <w:sz w:val="24"/>
          <w:szCs w:val="24"/>
        </w:rPr>
        <w:tab/>
        <w:t>Office: 345</w:t>
      </w:r>
      <w:r w:rsidR="00F20FAC" w:rsidRPr="00805B06">
        <w:rPr>
          <w:b/>
          <w:sz w:val="24"/>
          <w:szCs w:val="24"/>
        </w:rPr>
        <w:t xml:space="preserve"> Univ. Hall</w:t>
      </w:r>
    </w:p>
    <w:p w14:paraId="778E1719" w14:textId="77777777" w:rsidR="00F20FAC" w:rsidRPr="00805B06" w:rsidRDefault="00F20FAC">
      <w:pPr>
        <w:rPr>
          <w:b/>
          <w:sz w:val="24"/>
          <w:szCs w:val="24"/>
        </w:rPr>
      </w:pPr>
      <w:r w:rsidRPr="00805B06">
        <w:rPr>
          <w:b/>
          <w:sz w:val="24"/>
          <w:szCs w:val="24"/>
        </w:rPr>
        <w:t>Email</w:t>
      </w:r>
      <w:proofErr w:type="gramStart"/>
      <w:r w:rsidRPr="00805B06">
        <w:rPr>
          <w:b/>
          <w:sz w:val="24"/>
          <w:szCs w:val="24"/>
        </w:rPr>
        <w:t>:narrett@uta.edu</w:t>
      </w:r>
      <w:proofErr w:type="gramEnd"/>
      <w:r w:rsidRPr="00805B06">
        <w:rPr>
          <w:b/>
          <w:sz w:val="24"/>
          <w:szCs w:val="24"/>
        </w:rPr>
        <w:tab/>
      </w:r>
      <w:r w:rsidRPr="00805B06">
        <w:rPr>
          <w:b/>
          <w:sz w:val="24"/>
          <w:szCs w:val="24"/>
        </w:rPr>
        <w:tab/>
        <w:t>Phone: (817) 272-2861 (Hist. Dept.)</w:t>
      </w:r>
    </w:p>
    <w:p w14:paraId="211914D1" w14:textId="77777777" w:rsidR="00F20FAC" w:rsidRPr="00805B06" w:rsidRDefault="00F20FAC">
      <w:pPr>
        <w:rPr>
          <w:b/>
          <w:sz w:val="24"/>
          <w:szCs w:val="24"/>
        </w:rPr>
      </w:pPr>
      <w:r w:rsidRPr="00805B06">
        <w:rPr>
          <w:b/>
          <w:sz w:val="24"/>
          <w:szCs w:val="24"/>
        </w:rPr>
        <w:t>Themes:</w:t>
      </w:r>
    </w:p>
    <w:p w14:paraId="5A405DC8" w14:textId="77777777" w:rsidR="00F20FAC" w:rsidRPr="00805B06" w:rsidRDefault="00F20FAC">
      <w:pPr>
        <w:rPr>
          <w:sz w:val="24"/>
          <w:szCs w:val="24"/>
        </w:rPr>
      </w:pPr>
      <w:r w:rsidRPr="00805B06">
        <w:rPr>
          <w:sz w:val="24"/>
          <w:szCs w:val="24"/>
        </w:rPr>
        <w:t xml:space="preserve">This course will explore the nature and meaning of the American Revolution.  </w:t>
      </w:r>
    </w:p>
    <w:p w14:paraId="725AA2E9" w14:textId="62C837F8" w:rsidR="00F20FAC" w:rsidRPr="00805B06" w:rsidRDefault="00F20FAC">
      <w:pPr>
        <w:rPr>
          <w:sz w:val="24"/>
          <w:szCs w:val="24"/>
        </w:rPr>
      </w:pPr>
      <w:r w:rsidRPr="00805B06">
        <w:rPr>
          <w:sz w:val="24"/>
          <w:szCs w:val="24"/>
        </w:rPr>
        <w:t>We will consider the origins of the conflict, the struggles of war, and issues of social change and justice that affected groups and individuals</w:t>
      </w:r>
      <w:r w:rsidR="00810DB1">
        <w:rPr>
          <w:sz w:val="24"/>
          <w:szCs w:val="24"/>
        </w:rPr>
        <w:t xml:space="preserve">.  We will devote attention to </w:t>
      </w:r>
      <w:r w:rsidR="00934687">
        <w:rPr>
          <w:sz w:val="24"/>
          <w:szCs w:val="24"/>
        </w:rPr>
        <w:t xml:space="preserve">issues of liberty and authority, </w:t>
      </w:r>
      <w:r w:rsidR="00810DB1">
        <w:rPr>
          <w:sz w:val="24"/>
          <w:szCs w:val="24"/>
        </w:rPr>
        <w:t xml:space="preserve">civic rights and obligations, </w:t>
      </w:r>
      <w:r w:rsidR="00934687">
        <w:rPr>
          <w:sz w:val="24"/>
          <w:szCs w:val="24"/>
        </w:rPr>
        <w:t>and of</w:t>
      </w:r>
      <w:r w:rsidR="00810DB1">
        <w:rPr>
          <w:sz w:val="24"/>
          <w:szCs w:val="24"/>
        </w:rPr>
        <w:t xml:space="preserve"> law and constitutionalism</w:t>
      </w:r>
      <w:r w:rsidRPr="00805B06">
        <w:rPr>
          <w:sz w:val="24"/>
          <w:szCs w:val="24"/>
        </w:rPr>
        <w:t>. The final part of the course will focus upon the making of the Constitution and the Bill of Rights.  Students will examine primary sources written during the Revolutionary era as well as historical works written in our own time.</w:t>
      </w:r>
    </w:p>
    <w:p w14:paraId="1A28BC02" w14:textId="77777777" w:rsidR="00F20FAC" w:rsidRPr="00805B06" w:rsidRDefault="00F20FAC">
      <w:pPr>
        <w:rPr>
          <w:sz w:val="24"/>
          <w:szCs w:val="24"/>
        </w:rPr>
      </w:pPr>
    </w:p>
    <w:p w14:paraId="27C159D7" w14:textId="77777777" w:rsidR="00F20FAC" w:rsidRPr="00805B06" w:rsidRDefault="00F20FAC">
      <w:pPr>
        <w:rPr>
          <w:b/>
          <w:sz w:val="24"/>
          <w:szCs w:val="24"/>
        </w:rPr>
      </w:pPr>
      <w:r w:rsidRPr="00805B06">
        <w:rPr>
          <w:b/>
          <w:sz w:val="24"/>
          <w:szCs w:val="24"/>
        </w:rPr>
        <w:t>Reading:</w:t>
      </w:r>
    </w:p>
    <w:p w14:paraId="3FA06107" w14:textId="77777777" w:rsidR="00F20FAC" w:rsidRPr="00805B06" w:rsidRDefault="00F20FAC">
      <w:pPr>
        <w:rPr>
          <w:sz w:val="24"/>
          <w:szCs w:val="24"/>
        </w:rPr>
      </w:pPr>
      <w:r w:rsidRPr="00805B06">
        <w:rPr>
          <w:sz w:val="24"/>
          <w:szCs w:val="24"/>
        </w:rPr>
        <w:t xml:space="preserve">Edward Countryman, </w:t>
      </w:r>
      <w:r w:rsidRPr="00805B06">
        <w:rPr>
          <w:i/>
          <w:sz w:val="24"/>
          <w:szCs w:val="24"/>
        </w:rPr>
        <w:t>The American Revolution</w:t>
      </w:r>
      <w:r w:rsidRPr="00805B06">
        <w:rPr>
          <w:sz w:val="24"/>
          <w:szCs w:val="24"/>
        </w:rPr>
        <w:t xml:space="preserve"> (Revised edition, 2003)</w:t>
      </w:r>
    </w:p>
    <w:p w14:paraId="1A216B59" w14:textId="5851A359" w:rsidR="002142D5" w:rsidRPr="00805B06" w:rsidRDefault="002142D5" w:rsidP="002142D5">
      <w:pPr>
        <w:rPr>
          <w:sz w:val="24"/>
          <w:szCs w:val="24"/>
        </w:rPr>
      </w:pPr>
      <w:r w:rsidRPr="00805B06">
        <w:rPr>
          <w:sz w:val="24"/>
          <w:szCs w:val="24"/>
        </w:rPr>
        <w:t xml:space="preserve">Thomas Paine, Common Sense, edited by Isaac </w:t>
      </w:r>
      <w:proofErr w:type="spellStart"/>
      <w:r w:rsidRPr="00805B06">
        <w:rPr>
          <w:sz w:val="24"/>
          <w:szCs w:val="24"/>
        </w:rPr>
        <w:t>Kramnick</w:t>
      </w:r>
      <w:proofErr w:type="spellEnd"/>
      <w:r w:rsidRPr="00805B06">
        <w:rPr>
          <w:sz w:val="24"/>
          <w:szCs w:val="24"/>
        </w:rPr>
        <w:t xml:space="preserve"> (Penguin Classics, 1986) 978-0-14-039016-2</w:t>
      </w:r>
    </w:p>
    <w:p w14:paraId="37995D85" w14:textId="77777777" w:rsidR="00F20FAC" w:rsidRPr="00805B06" w:rsidRDefault="00F20FAC">
      <w:pPr>
        <w:rPr>
          <w:sz w:val="24"/>
          <w:szCs w:val="24"/>
        </w:rPr>
      </w:pPr>
      <w:r w:rsidRPr="00805B06">
        <w:rPr>
          <w:sz w:val="24"/>
          <w:szCs w:val="24"/>
        </w:rPr>
        <w:t xml:space="preserve">James K. Martin and Mark Lender, </w:t>
      </w:r>
      <w:r w:rsidRPr="00805B06">
        <w:rPr>
          <w:i/>
          <w:sz w:val="24"/>
          <w:szCs w:val="24"/>
        </w:rPr>
        <w:t>A Respectable Army</w:t>
      </w:r>
    </w:p>
    <w:p w14:paraId="11A58E50" w14:textId="77777777" w:rsidR="00F20FAC" w:rsidRPr="00805B06" w:rsidRDefault="00F20FAC">
      <w:pPr>
        <w:rPr>
          <w:i/>
          <w:sz w:val="24"/>
          <w:szCs w:val="24"/>
        </w:rPr>
      </w:pPr>
      <w:r w:rsidRPr="00805B06">
        <w:rPr>
          <w:sz w:val="24"/>
          <w:szCs w:val="24"/>
        </w:rPr>
        <w:t xml:space="preserve">Woody Holton, </w:t>
      </w:r>
      <w:r w:rsidRPr="00805B06">
        <w:rPr>
          <w:i/>
          <w:sz w:val="24"/>
          <w:szCs w:val="24"/>
        </w:rPr>
        <w:t>Black Americans in the Revolutionary Era</w:t>
      </w:r>
    </w:p>
    <w:p w14:paraId="342B2933" w14:textId="7CA26B9E" w:rsidR="00A52DE4" w:rsidRPr="00805B06" w:rsidRDefault="00A52DE4">
      <w:pPr>
        <w:rPr>
          <w:sz w:val="24"/>
          <w:szCs w:val="24"/>
        </w:rPr>
      </w:pPr>
      <w:r w:rsidRPr="00805B06">
        <w:rPr>
          <w:sz w:val="24"/>
          <w:szCs w:val="24"/>
        </w:rPr>
        <w:t xml:space="preserve">Colin </w:t>
      </w:r>
      <w:r w:rsidR="00143E72" w:rsidRPr="00805B06">
        <w:rPr>
          <w:sz w:val="24"/>
          <w:szCs w:val="24"/>
        </w:rPr>
        <w:t xml:space="preserve">G. </w:t>
      </w:r>
      <w:r w:rsidRPr="00805B06">
        <w:rPr>
          <w:sz w:val="24"/>
          <w:szCs w:val="24"/>
        </w:rPr>
        <w:t>Calloway</w:t>
      </w:r>
      <w:r w:rsidRPr="00805B06">
        <w:rPr>
          <w:i/>
          <w:sz w:val="24"/>
          <w:szCs w:val="24"/>
        </w:rPr>
        <w:t>, ”`</w:t>
      </w:r>
      <w:r w:rsidRPr="00805B06">
        <w:rPr>
          <w:sz w:val="24"/>
          <w:szCs w:val="24"/>
        </w:rPr>
        <w:t xml:space="preserve">We Have Always Been the Frontier’: The American Revolution in </w:t>
      </w:r>
      <w:r w:rsidR="00143E72" w:rsidRPr="00805B06">
        <w:rPr>
          <w:sz w:val="24"/>
          <w:szCs w:val="24"/>
        </w:rPr>
        <w:tab/>
      </w:r>
      <w:r w:rsidRPr="00805B06">
        <w:rPr>
          <w:sz w:val="24"/>
          <w:szCs w:val="24"/>
        </w:rPr>
        <w:t>Shawnee Country”</w:t>
      </w:r>
      <w:r w:rsidR="00143E72" w:rsidRPr="00805B06">
        <w:rPr>
          <w:sz w:val="24"/>
          <w:szCs w:val="24"/>
        </w:rPr>
        <w:t xml:space="preserve"> </w:t>
      </w:r>
      <w:r w:rsidRPr="00805B06">
        <w:rPr>
          <w:sz w:val="24"/>
          <w:szCs w:val="24"/>
        </w:rPr>
        <w:t>(</w:t>
      </w:r>
      <w:hyperlink r:id="rId7" w:history="1">
        <w:r w:rsidR="00C21D67" w:rsidRPr="00805B06">
          <w:rPr>
            <w:rStyle w:val="Hyperlink"/>
            <w:rFonts w:cs="Arial"/>
            <w:sz w:val="24"/>
            <w:szCs w:val="24"/>
          </w:rPr>
          <w:t>http://www.jstor.org.ezproxy.uta.edu/stable/1185604</w:t>
        </w:r>
      </w:hyperlink>
      <w:r w:rsidRPr="00805B06">
        <w:rPr>
          <w:sz w:val="24"/>
          <w:szCs w:val="24"/>
        </w:rPr>
        <w:t>)</w:t>
      </w:r>
    </w:p>
    <w:p w14:paraId="13DB957E" w14:textId="6A02BA11" w:rsidR="002142D5" w:rsidRPr="00805B06" w:rsidRDefault="002142D5">
      <w:pPr>
        <w:rPr>
          <w:sz w:val="24"/>
          <w:szCs w:val="24"/>
        </w:rPr>
      </w:pPr>
      <w:r w:rsidRPr="00805B06">
        <w:rPr>
          <w:sz w:val="24"/>
          <w:szCs w:val="24"/>
        </w:rPr>
        <w:t xml:space="preserve">Jack N. </w:t>
      </w:r>
      <w:proofErr w:type="spellStart"/>
      <w:r w:rsidRPr="00805B06">
        <w:rPr>
          <w:sz w:val="24"/>
          <w:szCs w:val="24"/>
        </w:rPr>
        <w:t>Rakove</w:t>
      </w:r>
      <w:proofErr w:type="spellEnd"/>
      <w:r w:rsidRPr="00805B06">
        <w:rPr>
          <w:i/>
          <w:sz w:val="24"/>
          <w:szCs w:val="24"/>
        </w:rPr>
        <w:t>, James Madison and the Creation of the American Republic</w:t>
      </w:r>
    </w:p>
    <w:p w14:paraId="15E1507E" w14:textId="0C9169A3" w:rsidR="00C21D67" w:rsidRPr="00805B06" w:rsidRDefault="00F20FAC" w:rsidP="00C21D67">
      <w:pPr>
        <w:tabs>
          <w:tab w:val="left" w:pos="1440"/>
        </w:tabs>
        <w:rPr>
          <w:rFonts w:cs="Arial"/>
          <w:color w:val="1A1A1A"/>
          <w:sz w:val="24"/>
          <w:szCs w:val="24"/>
        </w:rPr>
      </w:pPr>
      <w:r w:rsidRPr="00805B06">
        <w:rPr>
          <w:sz w:val="24"/>
          <w:szCs w:val="24"/>
        </w:rPr>
        <w:t>David E</w:t>
      </w:r>
      <w:r w:rsidR="00C21D67" w:rsidRPr="00805B06">
        <w:rPr>
          <w:sz w:val="24"/>
          <w:szCs w:val="24"/>
        </w:rPr>
        <w:t>. Narrett  “A Zeal For Liberty” (</w:t>
      </w:r>
      <w:hyperlink r:id="rId8" w:history="1">
        <w:r w:rsidR="00C21D67" w:rsidRPr="00805B06">
          <w:rPr>
            <w:rStyle w:val="Hyperlink"/>
            <w:rFonts w:cs="Arial"/>
            <w:sz w:val="24"/>
            <w:szCs w:val="24"/>
          </w:rPr>
          <w:t>http://www.jstor.org.ezproxy.uta.edu/stable/23177960</w:t>
        </w:r>
      </w:hyperlink>
    </w:p>
    <w:p w14:paraId="5C3EC897" w14:textId="77777777" w:rsidR="006B235F" w:rsidRPr="00805B06" w:rsidRDefault="006B235F">
      <w:pPr>
        <w:rPr>
          <w:b/>
          <w:sz w:val="24"/>
          <w:szCs w:val="24"/>
          <w:u w:val="single"/>
        </w:rPr>
      </w:pPr>
      <w:r w:rsidRPr="00805B06">
        <w:rPr>
          <w:b/>
          <w:sz w:val="24"/>
          <w:szCs w:val="24"/>
        </w:rPr>
        <w:t xml:space="preserve">Documents on Internet </w:t>
      </w:r>
    </w:p>
    <w:p w14:paraId="6FA22F48" w14:textId="169E9C34" w:rsidR="006B235F" w:rsidRPr="00805B06" w:rsidRDefault="006B235F" w:rsidP="002C6E0D">
      <w:pPr>
        <w:rPr>
          <w:sz w:val="24"/>
          <w:szCs w:val="24"/>
        </w:rPr>
      </w:pPr>
      <w:r w:rsidRPr="00805B06">
        <w:rPr>
          <w:sz w:val="24"/>
          <w:szCs w:val="24"/>
        </w:rPr>
        <w:t>In addition to the books listed above, there are required website documents assigned in this course.  All documents can be obtained through opening the links on this syllabus that is available on UTA Blackboard.</w:t>
      </w:r>
    </w:p>
    <w:p w14:paraId="3BFCC29C" w14:textId="77777777" w:rsidR="006B235F" w:rsidRPr="00805B06" w:rsidRDefault="006B235F">
      <w:pPr>
        <w:rPr>
          <w:sz w:val="24"/>
          <w:szCs w:val="24"/>
          <w:u w:val="single"/>
        </w:rPr>
      </w:pPr>
    </w:p>
    <w:p w14:paraId="6AC2B269" w14:textId="77777777" w:rsidR="006B235F" w:rsidRPr="00805B06" w:rsidRDefault="006B235F">
      <w:pPr>
        <w:rPr>
          <w:b/>
          <w:sz w:val="24"/>
          <w:szCs w:val="24"/>
        </w:rPr>
      </w:pPr>
      <w:r w:rsidRPr="00805B06">
        <w:rPr>
          <w:b/>
          <w:sz w:val="24"/>
          <w:szCs w:val="24"/>
        </w:rPr>
        <w:t>Grading:</w:t>
      </w:r>
    </w:p>
    <w:p w14:paraId="4A435AE2" w14:textId="361814AA" w:rsidR="006B235F" w:rsidRPr="00805B06" w:rsidRDefault="00A56AEE">
      <w:pPr>
        <w:rPr>
          <w:b/>
          <w:sz w:val="24"/>
          <w:szCs w:val="24"/>
        </w:rPr>
      </w:pPr>
      <w:r w:rsidRPr="00805B06">
        <w:rPr>
          <w:b/>
          <w:sz w:val="24"/>
          <w:szCs w:val="24"/>
        </w:rPr>
        <w:t xml:space="preserve">Five Required Quizzes </w:t>
      </w:r>
      <w:r w:rsidR="00810DB1">
        <w:rPr>
          <w:b/>
          <w:sz w:val="24"/>
          <w:szCs w:val="24"/>
        </w:rPr>
        <w:t>(4 highest grades)</w:t>
      </w:r>
      <w:r w:rsidRPr="00805B06">
        <w:rPr>
          <w:b/>
          <w:sz w:val="24"/>
          <w:szCs w:val="24"/>
        </w:rPr>
        <w:tab/>
      </w:r>
      <w:r w:rsidRPr="00805B06">
        <w:rPr>
          <w:b/>
          <w:sz w:val="24"/>
          <w:szCs w:val="24"/>
        </w:rPr>
        <w:tab/>
      </w:r>
      <w:r w:rsidRPr="00805B06">
        <w:rPr>
          <w:b/>
          <w:sz w:val="24"/>
          <w:szCs w:val="24"/>
        </w:rPr>
        <w:tab/>
      </w:r>
      <w:r w:rsidR="00CB7C02" w:rsidRPr="00805B06">
        <w:rPr>
          <w:b/>
          <w:sz w:val="24"/>
          <w:szCs w:val="24"/>
        </w:rPr>
        <w:t>33</w:t>
      </w:r>
      <w:r w:rsidR="006B235F" w:rsidRPr="00805B06">
        <w:rPr>
          <w:b/>
          <w:sz w:val="24"/>
          <w:szCs w:val="24"/>
        </w:rPr>
        <w:t>%</w:t>
      </w:r>
    </w:p>
    <w:p w14:paraId="150269CB" w14:textId="54DD82FE" w:rsidR="006B235F" w:rsidRPr="00805B06" w:rsidRDefault="006B235F" w:rsidP="006B235F">
      <w:pPr>
        <w:rPr>
          <w:b/>
          <w:sz w:val="24"/>
          <w:szCs w:val="24"/>
        </w:rPr>
      </w:pPr>
      <w:r w:rsidRPr="00805B06">
        <w:rPr>
          <w:b/>
          <w:sz w:val="24"/>
          <w:szCs w:val="24"/>
        </w:rPr>
        <w:t>FIRST EXAM</w:t>
      </w:r>
      <w:r w:rsidRPr="00805B06">
        <w:rPr>
          <w:b/>
          <w:sz w:val="24"/>
          <w:szCs w:val="24"/>
        </w:rPr>
        <w:tab/>
      </w:r>
      <w:r w:rsidRPr="00805B06">
        <w:rPr>
          <w:b/>
          <w:sz w:val="24"/>
          <w:szCs w:val="24"/>
        </w:rPr>
        <w:tab/>
      </w:r>
      <w:r w:rsidRPr="00805B06">
        <w:rPr>
          <w:b/>
          <w:sz w:val="24"/>
          <w:szCs w:val="24"/>
        </w:rPr>
        <w:tab/>
      </w:r>
      <w:r w:rsidRPr="00805B06">
        <w:rPr>
          <w:b/>
          <w:sz w:val="24"/>
          <w:szCs w:val="24"/>
        </w:rPr>
        <w:tab/>
      </w:r>
      <w:r w:rsidR="00810DB1">
        <w:rPr>
          <w:b/>
          <w:sz w:val="24"/>
          <w:szCs w:val="24"/>
        </w:rPr>
        <w:tab/>
      </w:r>
      <w:r w:rsidR="00810DB1">
        <w:rPr>
          <w:b/>
          <w:sz w:val="24"/>
          <w:szCs w:val="24"/>
        </w:rPr>
        <w:tab/>
      </w:r>
      <w:r w:rsidR="00CB7C02" w:rsidRPr="00805B06">
        <w:rPr>
          <w:b/>
          <w:sz w:val="24"/>
          <w:szCs w:val="24"/>
        </w:rPr>
        <w:t>33</w:t>
      </w:r>
      <w:r w:rsidRPr="00805B06">
        <w:rPr>
          <w:b/>
          <w:sz w:val="24"/>
          <w:szCs w:val="24"/>
        </w:rPr>
        <w:t xml:space="preserve">% </w:t>
      </w:r>
    </w:p>
    <w:p w14:paraId="18A1547C" w14:textId="50F71DD1" w:rsidR="006B235F" w:rsidRPr="00805B06" w:rsidRDefault="006B235F" w:rsidP="006B235F">
      <w:pPr>
        <w:rPr>
          <w:b/>
          <w:sz w:val="24"/>
          <w:szCs w:val="24"/>
        </w:rPr>
      </w:pPr>
      <w:r w:rsidRPr="00805B06">
        <w:rPr>
          <w:b/>
          <w:sz w:val="24"/>
          <w:szCs w:val="24"/>
        </w:rPr>
        <w:t>FINAL EXAM</w:t>
      </w:r>
      <w:r w:rsidRPr="00805B06">
        <w:rPr>
          <w:b/>
          <w:sz w:val="24"/>
          <w:szCs w:val="24"/>
        </w:rPr>
        <w:tab/>
      </w:r>
      <w:r w:rsidRPr="00805B06">
        <w:rPr>
          <w:b/>
          <w:sz w:val="24"/>
          <w:szCs w:val="24"/>
        </w:rPr>
        <w:tab/>
      </w:r>
      <w:r w:rsidRPr="00805B06">
        <w:rPr>
          <w:b/>
          <w:sz w:val="24"/>
          <w:szCs w:val="24"/>
        </w:rPr>
        <w:tab/>
      </w:r>
      <w:r w:rsidRPr="00805B06">
        <w:rPr>
          <w:b/>
          <w:sz w:val="24"/>
          <w:szCs w:val="24"/>
        </w:rPr>
        <w:tab/>
      </w:r>
      <w:r w:rsidR="00810DB1">
        <w:rPr>
          <w:b/>
          <w:sz w:val="24"/>
          <w:szCs w:val="24"/>
        </w:rPr>
        <w:tab/>
      </w:r>
      <w:r w:rsidR="00810DB1">
        <w:rPr>
          <w:b/>
          <w:sz w:val="24"/>
          <w:szCs w:val="24"/>
        </w:rPr>
        <w:tab/>
      </w:r>
      <w:r w:rsidR="00CB7C02" w:rsidRPr="00805B06">
        <w:rPr>
          <w:b/>
          <w:sz w:val="24"/>
          <w:szCs w:val="24"/>
        </w:rPr>
        <w:t>33</w:t>
      </w:r>
      <w:r w:rsidRPr="00805B06">
        <w:rPr>
          <w:b/>
          <w:sz w:val="24"/>
          <w:szCs w:val="24"/>
        </w:rPr>
        <w:t xml:space="preserve"> %</w:t>
      </w:r>
    </w:p>
    <w:p w14:paraId="020554B1" w14:textId="77777777" w:rsidR="00F74DA1" w:rsidRPr="00805B06" w:rsidRDefault="00F74DA1" w:rsidP="00F74DA1">
      <w:pPr>
        <w:rPr>
          <w:b/>
          <w:sz w:val="24"/>
          <w:szCs w:val="24"/>
        </w:rPr>
      </w:pPr>
      <w:r w:rsidRPr="00805B06">
        <w:rPr>
          <w:b/>
          <w:sz w:val="24"/>
          <w:szCs w:val="24"/>
        </w:rPr>
        <w:t>Class attendance and participation will also be weighted toward your grade</w:t>
      </w:r>
      <w:r w:rsidRPr="00805B06">
        <w:rPr>
          <w:b/>
          <w:sz w:val="24"/>
          <w:szCs w:val="24"/>
        </w:rPr>
        <w:tab/>
      </w:r>
      <w:r w:rsidRPr="00805B06">
        <w:rPr>
          <w:b/>
          <w:sz w:val="24"/>
          <w:szCs w:val="24"/>
        </w:rPr>
        <w:tab/>
      </w:r>
    </w:p>
    <w:p w14:paraId="218EBCE1" w14:textId="77777777" w:rsidR="00F74DA1" w:rsidRPr="00805B06" w:rsidRDefault="00F74DA1" w:rsidP="00F74DA1">
      <w:pPr>
        <w:rPr>
          <w:sz w:val="24"/>
          <w:szCs w:val="24"/>
        </w:rPr>
      </w:pPr>
      <w:r w:rsidRPr="00805B06">
        <w:rPr>
          <w:sz w:val="24"/>
          <w:szCs w:val="24"/>
        </w:rPr>
        <w:t>(</w:t>
      </w:r>
      <w:r w:rsidRPr="00805B06">
        <w:rPr>
          <w:b/>
          <w:sz w:val="24"/>
          <w:szCs w:val="24"/>
        </w:rPr>
        <w:t>Quizzes</w:t>
      </w:r>
      <w:r w:rsidRPr="00805B06">
        <w:rPr>
          <w:sz w:val="24"/>
          <w:szCs w:val="24"/>
        </w:rPr>
        <w:t xml:space="preserve"> are multiple </w:t>
      </w:r>
      <w:proofErr w:type="gramStart"/>
      <w:r w:rsidRPr="00805B06">
        <w:rPr>
          <w:sz w:val="24"/>
          <w:szCs w:val="24"/>
        </w:rPr>
        <w:t>choice</w:t>
      </w:r>
      <w:proofErr w:type="gramEnd"/>
      <w:r w:rsidRPr="00805B06">
        <w:rPr>
          <w:sz w:val="24"/>
          <w:szCs w:val="24"/>
        </w:rPr>
        <w:t>.  The instructor will give make-ups for legitimate absences.  Make-up quizzes and exams may take a different form than the tests given in class.)</w:t>
      </w:r>
    </w:p>
    <w:p w14:paraId="7BF0CE84" w14:textId="77777777" w:rsidR="00F74DA1" w:rsidRPr="00805B06" w:rsidRDefault="00F74DA1" w:rsidP="00F74DA1">
      <w:pPr>
        <w:rPr>
          <w:rFonts w:ascii="Times New Roman" w:hAnsi="Times New Roman"/>
          <w:sz w:val="24"/>
          <w:szCs w:val="24"/>
          <w:u w:val="single"/>
        </w:rPr>
      </w:pPr>
      <w:r w:rsidRPr="00805B06">
        <w:rPr>
          <w:rFonts w:ascii="Times New Roman" w:hAnsi="Times New Roman"/>
          <w:sz w:val="24"/>
          <w:szCs w:val="24"/>
        </w:rPr>
        <w:t xml:space="preserve">The professor will give make-up quizzes and exams only for legitimate absences.  Written proof may be required in case of absences for various reasons, including but not limited to doctor visits.  Make-up quizzes and exams may take a different form than the tests given in class.  </w:t>
      </w:r>
      <w:r w:rsidRPr="00805B06">
        <w:rPr>
          <w:rFonts w:ascii="Times New Roman" w:hAnsi="Times New Roman"/>
          <w:sz w:val="24"/>
          <w:szCs w:val="24"/>
          <w:u w:val="single"/>
        </w:rPr>
        <w:t>Make-up quizzes may be in written format.</w:t>
      </w:r>
      <w:r w:rsidRPr="00805B06">
        <w:rPr>
          <w:rFonts w:ascii="Times New Roman" w:hAnsi="Times New Roman"/>
          <w:sz w:val="24"/>
          <w:szCs w:val="24"/>
        </w:rPr>
        <w:t xml:space="preserve">  </w:t>
      </w:r>
      <w:r w:rsidRPr="00805B06">
        <w:rPr>
          <w:rFonts w:ascii="Times New Roman" w:hAnsi="Times New Roman"/>
          <w:sz w:val="24"/>
          <w:szCs w:val="24"/>
          <w:u w:val="single"/>
        </w:rPr>
        <w:t>It is a student’s responsibility to inform the professor as soon as possible of a missed quiz or exam.</w:t>
      </w:r>
    </w:p>
    <w:p w14:paraId="602F996F" w14:textId="3B4433B3" w:rsidR="00F74DA1" w:rsidRPr="00805B06" w:rsidRDefault="00F74DA1" w:rsidP="00F74DA1">
      <w:pPr>
        <w:rPr>
          <w:rFonts w:ascii="Times New Roman" w:hAnsi="Times New Roman"/>
          <w:b/>
          <w:sz w:val="24"/>
          <w:szCs w:val="24"/>
        </w:rPr>
      </w:pPr>
      <w:r w:rsidRPr="00805B06">
        <w:rPr>
          <w:rFonts w:ascii="Times New Roman" w:hAnsi="Times New Roman"/>
          <w:b/>
          <w:sz w:val="24"/>
          <w:szCs w:val="24"/>
        </w:rPr>
        <w:t xml:space="preserve">Exams </w:t>
      </w:r>
      <w:r w:rsidRPr="00805B06">
        <w:rPr>
          <w:rFonts w:ascii="Times New Roman" w:hAnsi="Times New Roman"/>
          <w:sz w:val="24"/>
          <w:szCs w:val="24"/>
        </w:rPr>
        <w:t>are in written format and will include at least one major essay question</w:t>
      </w:r>
      <w:r w:rsidRPr="00805B06">
        <w:rPr>
          <w:rFonts w:ascii="Times New Roman" w:hAnsi="Times New Roman"/>
          <w:b/>
          <w:sz w:val="24"/>
          <w:szCs w:val="24"/>
        </w:rPr>
        <w:t xml:space="preserve"> </w:t>
      </w:r>
      <w:r w:rsidRPr="00805B06">
        <w:rPr>
          <w:rFonts w:ascii="Times New Roman" w:hAnsi="Times New Roman"/>
          <w:sz w:val="24"/>
          <w:szCs w:val="24"/>
        </w:rPr>
        <w:t>on major issues addressed in class lectures and in assigned reading.</w:t>
      </w:r>
      <w:r w:rsidRPr="00805B06">
        <w:rPr>
          <w:rFonts w:ascii="Times New Roman" w:hAnsi="Times New Roman"/>
          <w:b/>
          <w:sz w:val="24"/>
          <w:szCs w:val="24"/>
        </w:rPr>
        <w:t xml:space="preserve">  </w:t>
      </w:r>
      <w:r w:rsidRPr="00805B06">
        <w:rPr>
          <w:rFonts w:ascii="Times New Roman" w:hAnsi="Times New Roman"/>
          <w:sz w:val="24"/>
          <w:szCs w:val="24"/>
        </w:rPr>
        <w:t>Exams may also brief answer questions testing student understanding of historical subjects.</w:t>
      </w:r>
    </w:p>
    <w:p w14:paraId="0032D452" w14:textId="6E244F5B" w:rsidR="006B235F" w:rsidRPr="00805B06" w:rsidRDefault="006B235F" w:rsidP="006B235F">
      <w:pPr>
        <w:rPr>
          <w:b/>
          <w:sz w:val="24"/>
          <w:szCs w:val="24"/>
        </w:rPr>
      </w:pPr>
      <w:r w:rsidRPr="00805B06">
        <w:rPr>
          <w:b/>
          <w:sz w:val="24"/>
          <w:szCs w:val="24"/>
        </w:rPr>
        <w:tab/>
      </w:r>
      <w:r w:rsidRPr="00805B06">
        <w:rPr>
          <w:b/>
          <w:sz w:val="24"/>
          <w:szCs w:val="24"/>
        </w:rPr>
        <w:tab/>
      </w:r>
    </w:p>
    <w:p w14:paraId="28DFEACE" w14:textId="1A4F1B2B" w:rsidR="00D94AB3" w:rsidRPr="00D94AB3" w:rsidRDefault="006B235F" w:rsidP="00D94AB3">
      <w:pPr>
        <w:rPr>
          <w:sz w:val="20"/>
        </w:rPr>
      </w:pPr>
      <w:r>
        <w:rPr>
          <w:b/>
          <w:sz w:val="24"/>
        </w:rPr>
        <w:lastRenderedPageBreak/>
        <w:t>Final Drop Date June 2</w:t>
      </w:r>
      <w:r w:rsidR="00D94AB3">
        <w:rPr>
          <w:b/>
          <w:sz w:val="24"/>
        </w:rPr>
        <w:t xml:space="preserve">7 </w:t>
      </w:r>
      <w:r w:rsidR="00D94AB3" w:rsidRPr="00D94AB3">
        <w:rPr>
          <w:rFonts w:ascii="Arial" w:hAnsi="Arial" w:cs="Arial"/>
          <w:color w:val="333333"/>
          <w:sz w:val="18"/>
          <w:szCs w:val="18"/>
          <w:shd w:val="clear" w:color="auto" w:fill="FFFFFF"/>
        </w:rPr>
        <w:t> </w:t>
      </w:r>
      <w:r w:rsidR="00D94AB3" w:rsidRPr="00D94AB3">
        <w:rPr>
          <w:rFonts w:ascii="Arial" w:hAnsi="Arial" w:cs="Arial"/>
          <w:b/>
          <w:color w:val="333333"/>
          <w:sz w:val="18"/>
          <w:szCs w:val="18"/>
          <w:shd w:val="clear" w:color="auto" w:fill="FFFFFF"/>
        </w:rPr>
        <w:t>(</w:t>
      </w:r>
      <w:r w:rsidR="00D94AB3" w:rsidRPr="00D94AB3">
        <w:rPr>
          <w:rFonts w:ascii="Arial" w:hAnsi="Arial" w:cs="Arial"/>
          <w:b/>
          <w:color w:val="333333"/>
          <w:sz w:val="24"/>
          <w:szCs w:val="24"/>
          <w:shd w:val="clear" w:color="auto" w:fill="FFFFFF"/>
        </w:rPr>
        <w:t>Submit requests to advisor prior to 4:00 pm.)</w:t>
      </w:r>
    </w:p>
    <w:p w14:paraId="38668DB1" w14:textId="11B20AD9" w:rsidR="006B235F" w:rsidRPr="007724C3" w:rsidRDefault="006B235F">
      <w:pPr>
        <w:rPr>
          <w:sz w:val="24"/>
        </w:rPr>
      </w:pPr>
    </w:p>
    <w:p w14:paraId="020459CE" w14:textId="28629701" w:rsidR="006B235F" w:rsidRDefault="007A4EDE">
      <w:pPr>
        <w:rPr>
          <w:b/>
          <w:sz w:val="24"/>
        </w:rPr>
      </w:pPr>
      <w:r>
        <w:rPr>
          <w:b/>
          <w:sz w:val="24"/>
        </w:rPr>
        <w:t>CELL PHONES ARE TO BE TURNED to SILENT</w:t>
      </w:r>
      <w:r w:rsidR="006B235F">
        <w:rPr>
          <w:b/>
          <w:sz w:val="24"/>
        </w:rPr>
        <w:t xml:space="preserve"> IN CLASS.  NO ELECTRONIC DEVICES ARE PERMITTED EXCPET FOR NOTE-TAKING AND OTHER CLASS PURPOSES.</w:t>
      </w:r>
    </w:p>
    <w:p w14:paraId="651C4465" w14:textId="77777777" w:rsidR="008D0AC3" w:rsidRDefault="008D0AC3" w:rsidP="00F74DA1">
      <w:pPr>
        <w:pStyle w:val="NormalWeb"/>
        <w:spacing w:before="0" w:beforeAutospacing="0" w:after="0" w:afterAutospacing="0"/>
        <w:rPr>
          <w:rFonts w:ascii="Times" w:hAnsi="Times"/>
          <w:b/>
          <w:szCs w:val="20"/>
          <w:lang w:eastAsia="en-US"/>
        </w:rPr>
      </w:pPr>
    </w:p>
    <w:p w14:paraId="69E707CB" w14:textId="77777777" w:rsidR="00F74DA1" w:rsidRPr="00E27225" w:rsidRDefault="00F74DA1" w:rsidP="00F74DA1">
      <w:pPr>
        <w:pStyle w:val="NormalWeb"/>
        <w:spacing w:before="0" w:beforeAutospacing="0" w:after="0" w:afterAutospacing="0"/>
      </w:pPr>
      <w:r w:rsidRPr="00E27225">
        <w:rPr>
          <w:b/>
          <w:bCs/>
        </w:rPr>
        <w:t xml:space="preserve">Americans with Disabilities Act: </w:t>
      </w:r>
      <w:r w:rsidRPr="00E27225">
        <w:t xml:space="preserve">The University of Texas at Arlington is on record as being committed to both the spirit and letter of all federal equal opportunity legislation, including the </w:t>
      </w:r>
      <w:r w:rsidRPr="00E27225">
        <w:rPr>
          <w:i/>
          <w:iCs/>
        </w:rPr>
        <w:t>Americans with Disabilities Act (ADA)</w:t>
      </w:r>
      <w:r w:rsidRPr="00E27225">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E27225">
          <w:rPr>
            <w:rStyle w:val="Hyperlink"/>
          </w:rPr>
          <w:t>www.uta.edu/disability</w:t>
        </w:r>
      </w:hyperlink>
      <w:r w:rsidRPr="00E27225">
        <w:t xml:space="preserve"> or by calling the Office for Students with Disabilities at (817) 272-3364.</w:t>
      </w:r>
    </w:p>
    <w:p w14:paraId="58DEF72D" w14:textId="3A082265" w:rsidR="00F74DA1" w:rsidRPr="00E27225" w:rsidRDefault="00F74DA1" w:rsidP="00F74DA1">
      <w:pPr>
        <w:keepNext/>
        <w:rPr>
          <w:rFonts w:ascii="Times New Roman" w:hAnsi="Times New Roman"/>
          <w:sz w:val="24"/>
          <w:szCs w:val="24"/>
        </w:rPr>
      </w:pPr>
      <w:r w:rsidRPr="00E27225">
        <w:rPr>
          <w:rFonts w:ascii="Times New Roman" w:hAnsi="Times New Roman"/>
          <w:b/>
          <w:bCs/>
          <w:sz w:val="24"/>
          <w:szCs w:val="24"/>
        </w:rPr>
        <w:t xml:space="preserve">Academic Integrity: </w:t>
      </w:r>
      <w:r w:rsidRPr="00E27225">
        <w:rPr>
          <w:rFonts w:ascii="Times New Roman" w:hAnsi="Times New Roman"/>
          <w:sz w:val="24"/>
          <w:szCs w:val="24"/>
        </w:rPr>
        <w:t>Students enrolled in this course are expected to adhere to the UT Arlington Honor Code:</w:t>
      </w:r>
    </w:p>
    <w:p w14:paraId="7CBD5D60" w14:textId="77777777" w:rsidR="00F74DA1" w:rsidRPr="00E27225" w:rsidRDefault="00F74DA1" w:rsidP="00F74DA1">
      <w:pPr>
        <w:pStyle w:val="Default"/>
        <w:spacing w:after="80"/>
        <w:ind w:left="720" w:right="432"/>
        <w:jc w:val="both"/>
        <w:rPr>
          <w:i/>
        </w:rPr>
      </w:pPr>
      <w:r w:rsidRPr="00E27225">
        <w:rPr>
          <w:i/>
        </w:rPr>
        <w:t xml:space="preserve">I pledge, on my honor, to uphold UT Arlington’s tradition of academic integrity, a tradition that values hard work and honest effort in the pursuit of academic excellence. </w:t>
      </w:r>
    </w:p>
    <w:p w14:paraId="07B41886" w14:textId="77777777" w:rsidR="00F74DA1" w:rsidRPr="00E27225" w:rsidRDefault="00F74DA1" w:rsidP="00F74DA1">
      <w:pPr>
        <w:pStyle w:val="Default"/>
        <w:spacing w:after="80"/>
        <w:ind w:left="720" w:right="432"/>
        <w:jc w:val="both"/>
        <w:rPr>
          <w:i/>
        </w:rPr>
      </w:pPr>
      <w:r w:rsidRPr="00E27225">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FFDB6DB" w14:textId="77777777" w:rsidR="00F74DA1" w:rsidRPr="00E27225" w:rsidRDefault="00F74DA1" w:rsidP="00F74DA1">
      <w:pPr>
        <w:pStyle w:val="Default"/>
        <w:spacing w:after="80"/>
        <w:ind w:right="432"/>
        <w:jc w:val="both"/>
        <w:rPr>
          <w:i/>
        </w:rPr>
      </w:pPr>
      <w:r w:rsidRPr="00E27225">
        <w:rPr>
          <w:b/>
        </w:rPr>
        <w:t>Student Support Services</w:t>
      </w:r>
      <w:r w:rsidRPr="00E27225">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0" w:history="1">
        <w:r w:rsidRPr="00E27225">
          <w:rPr>
            <w:rStyle w:val="Hyperlink"/>
          </w:rPr>
          <w:t>resources@uta.edu</w:t>
        </w:r>
      </w:hyperlink>
      <w:r w:rsidRPr="00E27225">
        <w:t xml:space="preserve">, or view the information at </w:t>
      </w:r>
      <w:hyperlink r:id="rId11" w:history="1">
        <w:r w:rsidRPr="00E27225">
          <w:rPr>
            <w:rStyle w:val="Hyperlink"/>
          </w:rPr>
          <w:t>www.uta.edu/resources</w:t>
        </w:r>
      </w:hyperlink>
      <w:r w:rsidRPr="00E27225">
        <w:t>.</w:t>
      </w:r>
    </w:p>
    <w:p w14:paraId="151A5472" w14:textId="77777777" w:rsidR="008A2B6E" w:rsidRDefault="00F74DA1" w:rsidP="008A2B6E">
      <w:pPr>
        <w:pStyle w:val="NormalWeb"/>
        <w:spacing w:before="0" w:beforeAutospacing="0" w:after="0" w:afterAutospacing="0"/>
      </w:pPr>
      <w:r w:rsidRPr="00E27225">
        <w:rPr>
          <w:b/>
        </w:rPr>
        <w:t xml:space="preserve">Drop Policy: </w:t>
      </w:r>
      <w:r w:rsidRPr="00E27225">
        <w:t xml:space="preserve">Students may drop or swap (adding and dropping a class concurrently) classes through self-service in </w:t>
      </w:r>
      <w:proofErr w:type="spellStart"/>
      <w:r w:rsidRPr="00E27225">
        <w:t>MyMav</w:t>
      </w:r>
      <w:proofErr w:type="spellEnd"/>
      <w:r w:rsidRPr="00E27225">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27225">
        <w:rPr>
          <w:rStyle w:val="Strong"/>
        </w:rPr>
        <w:t>Students will not be automatically dropped for non-attendance</w:t>
      </w:r>
      <w:r w:rsidRPr="00E27225">
        <w:t>. Repayment of certain types of financial aid administered through the University may be required as the result of dropping classes or withdrawing. For more information, contact the Office of Financial Aid and Scholarships (</w:t>
      </w:r>
      <w:hyperlink r:id="rId12" w:history="1">
        <w:r w:rsidRPr="00E27225">
          <w:rPr>
            <w:rStyle w:val="Hyperlink"/>
          </w:rPr>
          <w:t>http://wweb.uta.edu/aao/fao/</w:t>
        </w:r>
      </w:hyperlink>
      <w:r w:rsidRPr="00E27225">
        <w:t>).</w:t>
      </w:r>
    </w:p>
    <w:p w14:paraId="0E21F6A4" w14:textId="2E265043" w:rsidR="006B235F" w:rsidRPr="007724C3" w:rsidRDefault="006B235F" w:rsidP="008A2B6E">
      <w:pPr>
        <w:pStyle w:val="NormalWeb"/>
        <w:spacing w:before="0" w:beforeAutospacing="0" w:after="0" w:afterAutospacing="0"/>
      </w:pPr>
      <w:proofErr w:type="gramStart"/>
      <w:r w:rsidRPr="007724C3">
        <w:rPr>
          <w:b/>
        </w:rPr>
        <w:lastRenderedPageBreak/>
        <w:t>CALENDAR</w:t>
      </w:r>
      <w:r w:rsidR="008D0AC3">
        <w:t xml:space="preserve">  </w:t>
      </w:r>
      <w:r w:rsidR="00D62633">
        <w:rPr>
          <w:b/>
        </w:rPr>
        <w:t>Part</w:t>
      </w:r>
      <w:proofErr w:type="gramEnd"/>
      <w:r w:rsidR="00D62633">
        <w:rPr>
          <w:b/>
        </w:rPr>
        <w:t xml:space="preserve"> 1</w:t>
      </w:r>
      <w:r w:rsidRPr="007724C3">
        <w:rPr>
          <w:b/>
        </w:rPr>
        <w:tab/>
        <w:t>Origins of the American Revolution</w:t>
      </w:r>
    </w:p>
    <w:p w14:paraId="47FF988A" w14:textId="7DE9C0C3" w:rsidR="006B235F" w:rsidRPr="003E6FE5" w:rsidRDefault="002142D5">
      <w:pPr>
        <w:pStyle w:val="Footer"/>
        <w:tabs>
          <w:tab w:val="clear" w:pos="4320"/>
          <w:tab w:val="clear" w:pos="8640"/>
          <w:tab w:val="left" w:pos="1440"/>
        </w:tabs>
        <w:rPr>
          <w:b/>
          <w:sz w:val="24"/>
        </w:rPr>
      </w:pPr>
      <w:r>
        <w:rPr>
          <w:b/>
          <w:sz w:val="24"/>
        </w:rPr>
        <w:t>June 5</w:t>
      </w:r>
      <w:r w:rsidR="006B235F" w:rsidRPr="003E6FE5">
        <w:rPr>
          <w:b/>
          <w:sz w:val="24"/>
        </w:rPr>
        <w:tab/>
        <w:t>Introduction</w:t>
      </w:r>
    </w:p>
    <w:p w14:paraId="338BD15B" w14:textId="77777777" w:rsidR="006B235F" w:rsidRDefault="006B235F">
      <w:pPr>
        <w:tabs>
          <w:tab w:val="left" w:pos="1440"/>
        </w:tabs>
        <w:rPr>
          <w:sz w:val="24"/>
        </w:rPr>
      </w:pPr>
      <w:r>
        <w:rPr>
          <w:sz w:val="24"/>
        </w:rPr>
        <w:tab/>
      </w:r>
      <w:r w:rsidRPr="007724C3">
        <w:rPr>
          <w:sz w:val="24"/>
        </w:rPr>
        <w:t>The Colonial Background</w:t>
      </w:r>
    </w:p>
    <w:p w14:paraId="15EB6721" w14:textId="2485BBDE" w:rsidR="006B235F" w:rsidRPr="007724C3" w:rsidRDefault="006B235F">
      <w:pPr>
        <w:tabs>
          <w:tab w:val="left" w:pos="1440"/>
        </w:tabs>
        <w:rPr>
          <w:sz w:val="24"/>
        </w:rPr>
      </w:pPr>
      <w:r w:rsidRPr="007724C3">
        <w:rPr>
          <w:sz w:val="24"/>
        </w:rPr>
        <w:tab/>
      </w:r>
      <w:r w:rsidR="007E2550" w:rsidRPr="009B642C">
        <w:rPr>
          <w:i/>
          <w:sz w:val="24"/>
        </w:rPr>
        <w:t>The American Revolution</w:t>
      </w:r>
      <w:r w:rsidR="007E2550" w:rsidRPr="003E6FE5">
        <w:rPr>
          <w:b/>
          <w:sz w:val="24"/>
        </w:rPr>
        <w:t>, Preface</w:t>
      </w:r>
      <w:r w:rsidR="00324B3A">
        <w:rPr>
          <w:b/>
          <w:sz w:val="24"/>
        </w:rPr>
        <w:t xml:space="preserve"> (xiii-xxii)</w:t>
      </w:r>
      <w:r w:rsidR="007E2550" w:rsidRPr="003E6FE5">
        <w:rPr>
          <w:b/>
          <w:sz w:val="24"/>
        </w:rPr>
        <w:t xml:space="preserve"> and pp. 3-33</w:t>
      </w:r>
      <w:r w:rsidRPr="007724C3">
        <w:rPr>
          <w:sz w:val="24"/>
        </w:rPr>
        <w:tab/>
      </w:r>
    </w:p>
    <w:p w14:paraId="268F7D67" w14:textId="77777777" w:rsidR="007E2550" w:rsidRDefault="007E2550">
      <w:pPr>
        <w:tabs>
          <w:tab w:val="left" w:pos="1440"/>
        </w:tabs>
        <w:rPr>
          <w:b/>
          <w:sz w:val="24"/>
        </w:rPr>
      </w:pPr>
    </w:p>
    <w:p w14:paraId="02E01304" w14:textId="6E8D1C72" w:rsidR="006B235F" w:rsidRDefault="002142D5">
      <w:pPr>
        <w:tabs>
          <w:tab w:val="left" w:pos="1440"/>
        </w:tabs>
        <w:rPr>
          <w:b/>
          <w:sz w:val="24"/>
        </w:rPr>
      </w:pPr>
      <w:r>
        <w:rPr>
          <w:b/>
          <w:sz w:val="24"/>
        </w:rPr>
        <w:t>June 6</w:t>
      </w:r>
      <w:r w:rsidR="006B235F" w:rsidRPr="003E6FE5">
        <w:rPr>
          <w:b/>
          <w:sz w:val="24"/>
        </w:rPr>
        <w:t xml:space="preserve"> </w:t>
      </w:r>
      <w:r w:rsidR="006B235F" w:rsidRPr="003E6FE5">
        <w:rPr>
          <w:b/>
          <w:sz w:val="24"/>
        </w:rPr>
        <w:tab/>
      </w:r>
      <w:r w:rsidR="006B235F">
        <w:rPr>
          <w:b/>
          <w:sz w:val="24"/>
        </w:rPr>
        <w:t>Beginning of the Imperial Crisis</w:t>
      </w:r>
    </w:p>
    <w:p w14:paraId="69463281" w14:textId="482DF7FD" w:rsidR="006B235F" w:rsidRPr="003E6FE5" w:rsidRDefault="006B235F">
      <w:pPr>
        <w:tabs>
          <w:tab w:val="left" w:pos="1440"/>
        </w:tabs>
        <w:rPr>
          <w:b/>
          <w:sz w:val="24"/>
        </w:rPr>
      </w:pPr>
      <w:r>
        <w:rPr>
          <w:b/>
          <w:sz w:val="24"/>
        </w:rPr>
        <w:tab/>
      </w:r>
      <w:r w:rsidRPr="009B642C">
        <w:rPr>
          <w:i/>
          <w:sz w:val="24"/>
        </w:rPr>
        <w:t>The American Revolution</w:t>
      </w:r>
      <w:r w:rsidRPr="003E6FE5">
        <w:rPr>
          <w:b/>
          <w:sz w:val="24"/>
        </w:rPr>
        <w:t xml:space="preserve">, </w:t>
      </w:r>
      <w:r w:rsidR="007E2550">
        <w:rPr>
          <w:b/>
          <w:sz w:val="24"/>
        </w:rPr>
        <w:t>pp. 34-66</w:t>
      </w:r>
    </w:p>
    <w:p w14:paraId="450C6598" w14:textId="77777777" w:rsidR="006B235F" w:rsidRDefault="006B235F">
      <w:pPr>
        <w:tabs>
          <w:tab w:val="left" w:pos="1440"/>
        </w:tabs>
        <w:rPr>
          <w:sz w:val="24"/>
        </w:rPr>
      </w:pPr>
      <w:r>
        <w:rPr>
          <w:sz w:val="24"/>
        </w:rPr>
        <w:tab/>
      </w:r>
    </w:p>
    <w:p w14:paraId="49468C48" w14:textId="488D9441" w:rsidR="00843B7A" w:rsidRDefault="0097391D" w:rsidP="00843B7A">
      <w:pPr>
        <w:tabs>
          <w:tab w:val="left" w:pos="1440"/>
        </w:tabs>
        <w:rPr>
          <w:b/>
          <w:sz w:val="24"/>
        </w:rPr>
      </w:pPr>
      <w:r w:rsidRPr="00826D6A">
        <w:rPr>
          <w:b/>
          <w:sz w:val="24"/>
        </w:rPr>
        <w:t xml:space="preserve">June </w:t>
      </w:r>
      <w:r w:rsidR="002142D5">
        <w:rPr>
          <w:b/>
          <w:sz w:val="24"/>
        </w:rPr>
        <w:t>7</w:t>
      </w:r>
      <w:r w:rsidR="006B235F">
        <w:rPr>
          <w:sz w:val="24"/>
        </w:rPr>
        <w:tab/>
      </w:r>
      <w:r w:rsidR="006B235F" w:rsidRPr="003E6FE5">
        <w:rPr>
          <w:b/>
          <w:sz w:val="24"/>
        </w:rPr>
        <w:t>Britain and the Colonies, I</w:t>
      </w:r>
      <w:r w:rsidR="00843B7A">
        <w:rPr>
          <w:b/>
          <w:sz w:val="24"/>
        </w:rPr>
        <w:tab/>
      </w:r>
    </w:p>
    <w:p w14:paraId="08F156E0" w14:textId="04AA431C" w:rsidR="00843B7A" w:rsidRPr="00843B7A" w:rsidRDefault="00843B7A" w:rsidP="00843B7A">
      <w:pPr>
        <w:tabs>
          <w:tab w:val="left" w:pos="1440"/>
        </w:tabs>
        <w:rPr>
          <w:b/>
          <w:sz w:val="24"/>
        </w:rPr>
      </w:pPr>
      <w:r>
        <w:rPr>
          <w:b/>
          <w:sz w:val="24"/>
        </w:rPr>
        <w:tab/>
      </w:r>
      <w:r>
        <w:rPr>
          <w:sz w:val="24"/>
        </w:rPr>
        <w:t>Patrick Henry’s Resolutions, May 29-30, 1765</w:t>
      </w:r>
    </w:p>
    <w:p w14:paraId="2D9E91C3" w14:textId="77777777" w:rsidR="00843B7A" w:rsidRDefault="00843B7A" w:rsidP="00843B7A">
      <w:pPr>
        <w:tabs>
          <w:tab w:val="left" w:pos="1440"/>
        </w:tabs>
        <w:rPr>
          <w:sz w:val="24"/>
        </w:rPr>
      </w:pPr>
      <w:r w:rsidRPr="007724C3">
        <w:rPr>
          <w:sz w:val="24"/>
        </w:rPr>
        <w:tab/>
      </w:r>
      <w:hyperlink r:id="rId13" w:history="1">
        <w:r w:rsidRPr="00DA4960">
          <w:rPr>
            <w:rStyle w:val="Hyperlink"/>
            <w:sz w:val="24"/>
          </w:rPr>
          <w:t>http://research.history.org/pf/declaring/henrysResolutions.cfm</w:t>
        </w:r>
      </w:hyperlink>
    </w:p>
    <w:p w14:paraId="14F40062" w14:textId="3FB99949" w:rsidR="007D3530" w:rsidRDefault="008D0AC3" w:rsidP="007D3530">
      <w:pPr>
        <w:tabs>
          <w:tab w:val="left" w:pos="1440"/>
        </w:tabs>
        <w:rPr>
          <w:sz w:val="24"/>
        </w:rPr>
      </w:pPr>
      <w:r>
        <w:rPr>
          <w:sz w:val="24"/>
        </w:rPr>
        <w:tab/>
      </w:r>
      <w:r w:rsidR="007D3530" w:rsidRPr="007724C3">
        <w:rPr>
          <w:sz w:val="24"/>
        </w:rPr>
        <w:t>Declaration of the Stamp Act Congress (Oct. 19, 1765)</w:t>
      </w:r>
    </w:p>
    <w:p w14:paraId="51755604" w14:textId="1D71C2FA" w:rsidR="002142D5" w:rsidRDefault="0050736C" w:rsidP="007D3530">
      <w:pPr>
        <w:rPr>
          <w:rStyle w:val="Hyperlink"/>
          <w:sz w:val="20"/>
        </w:rPr>
      </w:pPr>
      <w:hyperlink r:id="rId14" w:history="1">
        <w:r w:rsidR="00BD47B8" w:rsidRPr="002142D5">
          <w:rPr>
            <w:rStyle w:val="Hyperlink"/>
            <w:sz w:val="20"/>
          </w:rPr>
          <w:t>http://digitalhistory.hsp.org/pafrm/doc/declaration-congress-held-new-york-october-7-1765</w:t>
        </w:r>
      </w:hyperlink>
    </w:p>
    <w:p w14:paraId="1125B516" w14:textId="77777777" w:rsidR="002142D5" w:rsidRDefault="002142D5" w:rsidP="007D3530">
      <w:pPr>
        <w:tabs>
          <w:tab w:val="left" w:pos="1440"/>
        </w:tabs>
        <w:rPr>
          <w:sz w:val="24"/>
        </w:rPr>
      </w:pPr>
      <w:r>
        <w:rPr>
          <w:color w:val="0000FF"/>
          <w:sz w:val="20"/>
          <w:u w:val="single"/>
        </w:rPr>
        <w:t>(See Transcript below original document on website.)</w:t>
      </w:r>
      <w:r w:rsidR="00233EEF">
        <w:rPr>
          <w:sz w:val="24"/>
        </w:rPr>
        <w:tab/>
      </w:r>
    </w:p>
    <w:p w14:paraId="28D383F5" w14:textId="3A5193EB" w:rsidR="002142D5" w:rsidRDefault="008A2B6E" w:rsidP="007D3530">
      <w:pPr>
        <w:tabs>
          <w:tab w:val="left" w:pos="1440"/>
        </w:tabs>
        <w:rPr>
          <w:sz w:val="24"/>
        </w:rPr>
      </w:pPr>
      <w:r>
        <w:rPr>
          <w:sz w:val="24"/>
        </w:rPr>
        <w:tab/>
      </w:r>
      <w:r w:rsidR="002142D5">
        <w:rPr>
          <w:sz w:val="24"/>
        </w:rPr>
        <w:t>Resolution of Non-Importation (Philadelphia</w:t>
      </w:r>
      <w:r>
        <w:rPr>
          <w:sz w:val="24"/>
        </w:rPr>
        <w:t xml:space="preserve">, Oct. 25, 1765) </w:t>
      </w:r>
    </w:p>
    <w:p w14:paraId="581FF487" w14:textId="7CC8B195" w:rsidR="008A2B6E" w:rsidRDefault="0050736C" w:rsidP="007D3530">
      <w:pPr>
        <w:tabs>
          <w:tab w:val="left" w:pos="1440"/>
        </w:tabs>
        <w:rPr>
          <w:sz w:val="20"/>
        </w:rPr>
      </w:pPr>
      <w:hyperlink r:id="rId15" w:history="1">
        <w:r w:rsidR="008A2B6E" w:rsidRPr="003D7E8A">
          <w:rPr>
            <w:rStyle w:val="Hyperlink"/>
            <w:sz w:val="20"/>
          </w:rPr>
          <w:t>http://digitalhistory.hsp.org/pafrm/doc/resolution-non-importation-made-citizens-philadelphia-october-25-1765</w:t>
        </w:r>
      </w:hyperlink>
    </w:p>
    <w:p w14:paraId="24D1360D" w14:textId="5036EF2F" w:rsidR="007D3530" w:rsidRPr="0074193A" w:rsidRDefault="008A2B6E" w:rsidP="007D3530">
      <w:pPr>
        <w:tabs>
          <w:tab w:val="left" w:pos="1440"/>
        </w:tabs>
        <w:rPr>
          <w:sz w:val="24"/>
        </w:rPr>
      </w:pPr>
      <w:r>
        <w:rPr>
          <w:sz w:val="20"/>
        </w:rPr>
        <w:tab/>
      </w:r>
      <w:r w:rsidR="007D3530" w:rsidRPr="0074193A">
        <w:rPr>
          <w:sz w:val="24"/>
        </w:rPr>
        <w:t>Declaratory Act</w:t>
      </w:r>
    </w:p>
    <w:p w14:paraId="6A77B28E" w14:textId="447C7B11" w:rsidR="006B235F" w:rsidRPr="007D3530" w:rsidRDefault="007D3530" w:rsidP="007D3530">
      <w:pPr>
        <w:tabs>
          <w:tab w:val="left" w:pos="1440"/>
        </w:tabs>
        <w:rPr>
          <w:sz w:val="24"/>
        </w:rPr>
      </w:pPr>
      <w:r w:rsidRPr="0074193A">
        <w:rPr>
          <w:sz w:val="24"/>
        </w:rPr>
        <w:tab/>
      </w:r>
      <w:hyperlink r:id="rId16" w:history="1">
        <w:r w:rsidRPr="00166C07">
          <w:rPr>
            <w:rStyle w:val="Hyperlink"/>
            <w:sz w:val="24"/>
          </w:rPr>
          <w:t>http://avalon.law.yale.edu/18th_century/declaratory_act_1766.asp</w:t>
        </w:r>
      </w:hyperlink>
    </w:p>
    <w:p w14:paraId="0D09EEA5" w14:textId="77777777" w:rsidR="006B235F" w:rsidRPr="007724C3" w:rsidRDefault="006B235F" w:rsidP="006B235F">
      <w:pPr>
        <w:tabs>
          <w:tab w:val="left" w:pos="1440"/>
        </w:tabs>
        <w:rPr>
          <w:sz w:val="24"/>
        </w:rPr>
      </w:pPr>
      <w:r w:rsidRPr="007724C3">
        <w:rPr>
          <w:sz w:val="24"/>
        </w:rPr>
        <w:tab/>
      </w:r>
      <w:r w:rsidRPr="007724C3">
        <w:rPr>
          <w:sz w:val="24"/>
        </w:rPr>
        <w:tab/>
      </w:r>
      <w:r w:rsidRPr="007724C3">
        <w:rPr>
          <w:sz w:val="24"/>
        </w:rPr>
        <w:tab/>
      </w:r>
    </w:p>
    <w:p w14:paraId="5114E97C" w14:textId="369A5DC5" w:rsidR="006B235F" w:rsidRDefault="002142D5">
      <w:pPr>
        <w:tabs>
          <w:tab w:val="left" w:pos="1440"/>
        </w:tabs>
        <w:rPr>
          <w:sz w:val="24"/>
        </w:rPr>
      </w:pPr>
      <w:r>
        <w:rPr>
          <w:b/>
          <w:sz w:val="24"/>
        </w:rPr>
        <w:t>June 8</w:t>
      </w:r>
      <w:r w:rsidR="006B235F">
        <w:rPr>
          <w:b/>
          <w:sz w:val="24"/>
        </w:rPr>
        <w:tab/>
      </w:r>
      <w:r w:rsidR="006B235F" w:rsidRPr="003E6FE5">
        <w:rPr>
          <w:b/>
          <w:sz w:val="24"/>
        </w:rPr>
        <w:t>Britain and the Colonies, II</w:t>
      </w:r>
    </w:p>
    <w:p w14:paraId="2A4E2712" w14:textId="53A91563" w:rsidR="006B235F" w:rsidRPr="006C61C8" w:rsidRDefault="006B235F">
      <w:pPr>
        <w:tabs>
          <w:tab w:val="left" w:pos="1440"/>
        </w:tabs>
        <w:rPr>
          <w:sz w:val="24"/>
        </w:rPr>
      </w:pPr>
      <w:r w:rsidRPr="00A91126">
        <w:rPr>
          <w:b/>
          <w:sz w:val="24"/>
        </w:rPr>
        <w:t>QUIZ</w:t>
      </w:r>
      <w:r>
        <w:rPr>
          <w:sz w:val="24"/>
        </w:rPr>
        <w:tab/>
      </w:r>
      <w:r w:rsidRPr="009B642C">
        <w:rPr>
          <w:i/>
          <w:sz w:val="24"/>
        </w:rPr>
        <w:t>The American Revolution</w:t>
      </w:r>
      <w:r w:rsidR="00C1539D">
        <w:rPr>
          <w:sz w:val="24"/>
        </w:rPr>
        <w:t xml:space="preserve">, </w:t>
      </w:r>
      <w:r w:rsidR="00D94AB3">
        <w:rPr>
          <w:b/>
          <w:sz w:val="24"/>
        </w:rPr>
        <w:t>34</w:t>
      </w:r>
      <w:r w:rsidR="00843B7A">
        <w:rPr>
          <w:b/>
          <w:sz w:val="24"/>
        </w:rPr>
        <w:t>-9</w:t>
      </w:r>
      <w:r w:rsidRPr="0027705C">
        <w:rPr>
          <w:b/>
          <w:sz w:val="24"/>
        </w:rPr>
        <w:t>7</w:t>
      </w:r>
    </w:p>
    <w:p w14:paraId="6BCBFA47" w14:textId="77777777" w:rsidR="006B235F" w:rsidRPr="00B859FA" w:rsidRDefault="006B235F" w:rsidP="006B235F">
      <w:pPr>
        <w:rPr>
          <w:sz w:val="24"/>
        </w:rPr>
      </w:pPr>
      <w:r w:rsidRPr="00B859FA">
        <w:rPr>
          <w:sz w:val="24"/>
        </w:rPr>
        <w:t>Boston Non-Importation Agreement (1768)</w:t>
      </w:r>
    </w:p>
    <w:p w14:paraId="0B4D70E7" w14:textId="77777777" w:rsidR="006B235F" w:rsidRPr="00B859FA" w:rsidRDefault="0050736C" w:rsidP="006B235F">
      <w:pPr>
        <w:rPr>
          <w:sz w:val="24"/>
        </w:rPr>
      </w:pPr>
      <w:hyperlink r:id="rId17" w:history="1">
        <w:r w:rsidR="006B235F" w:rsidRPr="00B859FA">
          <w:rPr>
            <w:rStyle w:val="Hyperlink"/>
            <w:sz w:val="24"/>
          </w:rPr>
          <w:t>http://avalon.law.yale.edu/18th_century/boston_non_importation_1768.asp</w:t>
        </w:r>
      </w:hyperlink>
    </w:p>
    <w:p w14:paraId="34F1122E" w14:textId="77777777" w:rsidR="006B235F" w:rsidRPr="00B859FA" w:rsidRDefault="006B235F" w:rsidP="006B235F">
      <w:pPr>
        <w:rPr>
          <w:sz w:val="24"/>
        </w:rPr>
      </w:pPr>
      <w:r w:rsidRPr="00B859FA">
        <w:rPr>
          <w:sz w:val="24"/>
        </w:rPr>
        <w:t>Charleston Non-Importation Agreement (1769)</w:t>
      </w:r>
    </w:p>
    <w:p w14:paraId="4EA0F6A0" w14:textId="20F10CA0" w:rsidR="006B235F" w:rsidRDefault="0050736C" w:rsidP="006B235F">
      <w:pPr>
        <w:rPr>
          <w:rStyle w:val="Hyperlink"/>
          <w:sz w:val="24"/>
        </w:rPr>
      </w:pPr>
      <w:hyperlink r:id="rId18" w:history="1">
        <w:r w:rsidR="006B235F" w:rsidRPr="00B859FA">
          <w:rPr>
            <w:rStyle w:val="Hyperlink"/>
            <w:sz w:val="24"/>
          </w:rPr>
          <w:t>http://avalon.law.yale.edu/18th_century/charleston_non_impotation_1769.asp</w:t>
        </w:r>
      </w:hyperlink>
    </w:p>
    <w:p w14:paraId="18A6682F" w14:textId="77777777" w:rsidR="00D94AB3" w:rsidRDefault="00D94AB3" w:rsidP="006B235F">
      <w:pPr>
        <w:rPr>
          <w:rStyle w:val="Hyperlink"/>
          <w:sz w:val="24"/>
        </w:rPr>
      </w:pPr>
    </w:p>
    <w:p w14:paraId="5A087C8D" w14:textId="367033D7" w:rsidR="00D94AB3" w:rsidRDefault="002142D5" w:rsidP="006B235F">
      <w:pPr>
        <w:rPr>
          <w:b/>
          <w:sz w:val="24"/>
        </w:rPr>
      </w:pPr>
      <w:r>
        <w:rPr>
          <w:b/>
          <w:sz w:val="24"/>
        </w:rPr>
        <w:t>June 12</w:t>
      </w:r>
      <w:r w:rsidR="00D94AB3">
        <w:rPr>
          <w:b/>
          <w:sz w:val="24"/>
        </w:rPr>
        <w:tab/>
      </w:r>
      <w:r>
        <w:rPr>
          <w:b/>
          <w:sz w:val="24"/>
        </w:rPr>
        <w:t>From Resistance to Revolution</w:t>
      </w:r>
    </w:p>
    <w:p w14:paraId="2E877DE6" w14:textId="59A84086" w:rsidR="008A2B6E" w:rsidRDefault="008A2B6E" w:rsidP="006B235F">
      <w:pPr>
        <w:rPr>
          <w:b/>
          <w:sz w:val="24"/>
        </w:rPr>
      </w:pPr>
      <w:r>
        <w:rPr>
          <w:b/>
          <w:sz w:val="24"/>
        </w:rPr>
        <w:tab/>
      </w:r>
      <w:r>
        <w:rPr>
          <w:b/>
          <w:sz w:val="24"/>
        </w:rPr>
        <w:tab/>
        <w:t>Paul Revere—“The Bloody Massacre”—1770</w:t>
      </w:r>
    </w:p>
    <w:p w14:paraId="37983013" w14:textId="1B346E3B" w:rsidR="008A2B6E" w:rsidRDefault="0050736C" w:rsidP="006B235F">
      <w:pPr>
        <w:rPr>
          <w:b/>
          <w:sz w:val="24"/>
        </w:rPr>
      </w:pPr>
      <w:hyperlink r:id="rId19" w:history="1">
        <w:r w:rsidR="008A2B6E" w:rsidRPr="003D7E8A">
          <w:rPr>
            <w:rStyle w:val="Hyperlink"/>
            <w:b/>
            <w:sz w:val="24"/>
          </w:rPr>
          <w:t>https://www.bostonathenaeum.org/about/publications/selections-acquired-tastes/bloody-massacre</w:t>
        </w:r>
      </w:hyperlink>
    </w:p>
    <w:p w14:paraId="338507B1" w14:textId="77777777" w:rsidR="008A2B6E" w:rsidRDefault="008A2B6E" w:rsidP="006B235F">
      <w:pPr>
        <w:rPr>
          <w:b/>
          <w:sz w:val="24"/>
        </w:rPr>
      </w:pPr>
    </w:p>
    <w:p w14:paraId="0CA40E3B" w14:textId="47ECFA97" w:rsidR="006B235F" w:rsidRPr="003E6FE5" w:rsidRDefault="006B235F" w:rsidP="006B235F">
      <w:pPr>
        <w:rPr>
          <w:b/>
          <w:sz w:val="24"/>
        </w:rPr>
      </w:pPr>
      <w:r w:rsidRPr="00704E74">
        <w:rPr>
          <w:b/>
          <w:sz w:val="24"/>
        </w:rPr>
        <w:t>June</w:t>
      </w:r>
      <w:r w:rsidR="00BD47B8">
        <w:rPr>
          <w:b/>
          <w:sz w:val="24"/>
        </w:rPr>
        <w:t xml:space="preserve"> </w:t>
      </w:r>
      <w:r w:rsidR="005F61F6">
        <w:rPr>
          <w:b/>
          <w:sz w:val="24"/>
        </w:rPr>
        <w:t>1</w:t>
      </w:r>
      <w:r w:rsidR="002142D5">
        <w:rPr>
          <w:b/>
          <w:sz w:val="24"/>
        </w:rPr>
        <w:t>3</w:t>
      </w:r>
      <w:r>
        <w:rPr>
          <w:sz w:val="24"/>
        </w:rPr>
        <w:tab/>
      </w:r>
      <w:r w:rsidR="007D3530">
        <w:rPr>
          <w:b/>
          <w:sz w:val="24"/>
        </w:rPr>
        <w:t>From Resistance to Revoluti</w:t>
      </w:r>
      <w:r w:rsidRPr="003E6FE5">
        <w:rPr>
          <w:b/>
          <w:sz w:val="24"/>
        </w:rPr>
        <w:t>on</w:t>
      </w:r>
    </w:p>
    <w:p w14:paraId="0CC2A9C1" w14:textId="77777777" w:rsidR="006B235F" w:rsidRPr="00B859FA" w:rsidRDefault="006B235F" w:rsidP="006B235F">
      <w:pPr>
        <w:rPr>
          <w:sz w:val="24"/>
        </w:rPr>
      </w:pPr>
      <w:r>
        <w:rPr>
          <w:sz w:val="24"/>
        </w:rPr>
        <w:tab/>
      </w:r>
      <w:r>
        <w:rPr>
          <w:sz w:val="24"/>
        </w:rPr>
        <w:tab/>
      </w:r>
      <w:r w:rsidRPr="00B859FA">
        <w:rPr>
          <w:sz w:val="24"/>
        </w:rPr>
        <w:t>Sons of Liberty, New York (1773)</w:t>
      </w:r>
    </w:p>
    <w:p w14:paraId="22F70D0F" w14:textId="77777777" w:rsidR="006B235F" w:rsidRPr="00B859FA" w:rsidRDefault="0050736C" w:rsidP="006B235F">
      <w:pPr>
        <w:ind w:left="720" w:firstLine="720"/>
        <w:rPr>
          <w:sz w:val="24"/>
        </w:rPr>
      </w:pPr>
      <w:hyperlink r:id="rId20" w:history="1">
        <w:r w:rsidR="006B235F" w:rsidRPr="00B859FA">
          <w:rPr>
            <w:rStyle w:val="Hyperlink"/>
            <w:sz w:val="24"/>
          </w:rPr>
          <w:t>http://avalon.law.yale.edu/18th_century/assoc_sons_ny_1773.asp</w:t>
        </w:r>
      </w:hyperlink>
    </w:p>
    <w:p w14:paraId="7ABCB7E9" w14:textId="77777777" w:rsidR="006B235F" w:rsidRPr="00B859FA" w:rsidRDefault="006B235F" w:rsidP="006B235F">
      <w:pPr>
        <w:ind w:left="720" w:firstLine="720"/>
        <w:rPr>
          <w:sz w:val="24"/>
        </w:rPr>
      </w:pPr>
      <w:r w:rsidRPr="00B859FA">
        <w:rPr>
          <w:sz w:val="24"/>
        </w:rPr>
        <w:t>Farmington, Conn. (1774)</w:t>
      </w:r>
    </w:p>
    <w:p w14:paraId="34E86014" w14:textId="77777777" w:rsidR="006B235F" w:rsidRDefault="0050736C" w:rsidP="006B235F">
      <w:pPr>
        <w:ind w:left="720" w:firstLine="720"/>
        <w:rPr>
          <w:sz w:val="24"/>
        </w:rPr>
      </w:pPr>
      <w:hyperlink r:id="rId21" w:history="1">
        <w:r w:rsidR="006B235F" w:rsidRPr="00B859FA">
          <w:rPr>
            <w:rStyle w:val="Hyperlink"/>
            <w:sz w:val="24"/>
          </w:rPr>
          <w:t>http://avalon.law.yale.edu/18th_century/proc_farm_ct_1774.asp</w:t>
        </w:r>
      </w:hyperlink>
    </w:p>
    <w:p w14:paraId="51BAB19C" w14:textId="77777777" w:rsidR="006B235F" w:rsidRPr="00B859FA" w:rsidRDefault="007A0838" w:rsidP="006B235F">
      <w:pPr>
        <w:rPr>
          <w:sz w:val="24"/>
        </w:rPr>
      </w:pPr>
      <w:r>
        <w:rPr>
          <w:sz w:val="24"/>
        </w:rPr>
        <w:tab/>
      </w:r>
      <w:r>
        <w:rPr>
          <w:sz w:val="24"/>
        </w:rPr>
        <w:tab/>
      </w:r>
      <w:r w:rsidR="006B235F" w:rsidRPr="00B859FA">
        <w:rPr>
          <w:sz w:val="24"/>
        </w:rPr>
        <w:t>First Continental Congress: Resolves and Articles of Association (1774)</w:t>
      </w:r>
    </w:p>
    <w:p w14:paraId="023C9F6B" w14:textId="77777777" w:rsidR="006B235F" w:rsidRPr="00B859FA" w:rsidRDefault="007A0838" w:rsidP="006B235F">
      <w:pPr>
        <w:rPr>
          <w:sz w:val="24"/>
        </w:rPr>
      </w:pPr>
      <w:r>
        <w:rPr>
          <w:sz w:val="24"/>
        </w:rPr>
        <w:tab/>
      </w:r>
      <w:r>
        <w:rPr>
          <w:sz w:val="24"/>
        </w:rPr>
        <w:tab/>
      </w:r>
      <w:hyperlink r:id="rId22" w:history="1">
        <w:r w:rsidR="006B235F" w:rsidRPr="00B859FA">
          <w:rPr>
            <w:rStyle w:val="Hyperlink"/>
            <w:sz w:val="24"/>
          </w:rPr>
          <w:t>http://avalon.law.yale.edu/18th_century/resolves.asp</w:t>
        </w:r>
      </w:hyperlink>
    </w:p>
    <w:p w14:paraId="6ABC7501" w14:textId="77777777" w:rsidR="006B235F" w:rsidRPr="00B859FA" w:rsidRDefault="007A0838" w:rsidP="006B235F">
      <w:pPr>
        <w:rPr>
          <w:sz w:val="24"/>
        </w:rPr>
      </w:pPr>
      <w:r>
        <w:rPr>
          <w:sz w:val="24"/>
        </w:rPr>
        <w:tab/>
      </w:r>
      <w:r>
        <w:rPr>
          <w:sz w:val="24"/>
        </w:rPr>
        <w:tab/>
      </w:r>
      <w:hyperlink r:id="rId23" w:history="1">
        <w:r w:rsidR="006B235F" w:rsidRPr="00B859FA">
          <w:rPr>
            <w:rStyle w:val="Hyperlink"/>
            <w:sz w:val="24"/>
          </w:rPr>
          <w:t>http://avalon.law.yale.edu/18th_century/contcong_10-20-74.asp</w:t>
        </w:r>
      </w:hyperlink>
    </w:p>
    <w:p w14:paraId="32E534AF" w14:textId="77777777" w:rsidR="008D0AC3" w:rsidRDefault="007A0838" w:rsidP="008D0AC3">
      <w:pPr>
        <w:rPr>
          <w:sz w:val="24"/>
        </w:rPr>
      </w:pPr>
      <w:r>
        <w:rPr>
          <w:sz w:val="24"/>
        </w:rPr>
        <w:tab/>
      </w:r>
      <w:r>
        <w:rPr>
          <w:sz w:val="24"/>
        </w:rPr>
        <w:tab/>
      </w:r>
    </w:p>
    <w:p w14:paraId="30455390" w14:textId="30EB41C4" w:rsidR="006B235F" w:rsidRPr="008D0AC3" w:rsidRDefault="002142D5" w:rsidP="008D0AC3">
      <w:pPr>
        <w:rPr>
          <w:sz w:val="24"/>
        </w:rPr>
      </w:pPr>
      <w:r>
        <w:rPr>
          <w:b/>
          <w:sz w:val="24"/>
        </w:rPr>
        <w:t>June 14</w:t>
      </w:r>
      <w:r w:rsidR="006B235F">
        <w:rPr>
          <w:b/>
          <w:sz w:val="24"/>
        </w:rPr>
        <w:tab/>
      </w:r>
      <w:r w:rsidR="0097391D">
        <w:rPr>
          <w:b/>
          <w:sz w:val="24"/>
        </w:rPr>
        <w:t>Towards Independence</w:t>
      </w:r>
    </w:p>
    <w:p w14:paraId="6EA378E7" w14:textId="77BAAE1A" w:rsidR="006B235F" w:rsidRDefault="0097391D">
      <w:pPr>
        <w:tabs>
          <w:tab w:val="left" w:pos="1440"/>
        </w:tabs>
        <w:rPr>
          <w:b/>
          <w:sz w:val="24"/>
        </w:rPr>
      </w:pPr>
      <w:r>
        <w:rPr>
          <w:b/>
          <w:sz w:val="24"/>
        </w:rPr>
        <w:tab/>
      </w:r>
      <w:r w:rsidR="006B235F" w:rsidRPr="0048081D">
        <w:rPr>
          <w:b/>
          <w:sz w:val="24"/>
        </w:rPr>
        <w:t xml:space="preserve">Thomas Paine, </w:t>
      </w:r>
      <w:r w:rsidR="006B235F" w:rsidRPr="00DB7CE4">
        <w:rPr>
          <w:b/>
          <w:i/>
          <w:sz w:val="24"/>
        </w:rPr>
        <w:t>Common Sense</w:t>
      </w:r>
      <w:r w:rsidR="006B235F" w:rsidRPr="0048081D">
        <w:rPr>
          <w:b/>
          <w:sz w:val="24"/>
        </w:rPr>
        <w:t xml:space="preserve"> (entire)</w:t>
      </w:r>
    </w:p>
    <w:p w14:paraId="50AD0451" w14:textId="2FE8B18E" w:rsidR="006B235F" w:rsidRDefault="008D0AC3">
      <w:pPr>
        <w:tabs>
          <w:tab w:val="left" w:pos="1440"/>
        </w:tabs>
        <w:rPr>
          <w:b/>
          <w:sz w:val="24"/>
          <w:szCs w:val="24"/>
        </w:rPr>
      </w:pPr>
      <w:r>
        <w:rPr>
          <w:i/>
          <w:sz w:val="24"/>
          <w:szCs w:val="24"/>
        </w:rPr>
        <w:tab/>
      </w:r>
      <w:r w:rsidR="006B235F" w:rsidRPr="00233EEF">
        <w:rPr>
          <w:i/>
          <w:sz w:val="24"/>
          <w:szCs w:val="24"/>
        </w:rPr>
        <w:t>The American Revolution</w:t>
      </w:r>
      <w:r w:rsidR="00843B7A" w:rsidRPr="00233EEF">
        <w:rPr>
          <w:b/>
          <w:sz w:val="24"/>
          <w:szCs w:val="24"/>
        </w:rPr>
        <w:t>, 98</w:t>
      </w:r>
      <w:r w:rsidR="006B235F" w:rsidRPr="00233EEF">
        <w:rPr>
          <w:b/>
          <w:sz w:val="24"/>
          <w:szCs w:val="24"/>
        </w:rPr>
        <w:t>-120</w:t>
      </w:r>
    </w:p>
    <w:p w14:paraId="7B25C72B" w14:textId="60660A1B" w:rsidR="008D0AC3" w:rsidRPr="00B859FA" w:rsidRDefault="008D0AC3" w:rsidP="008D0AC3">
      <w:pPr>
        <w:rPr>
          <w:sz w:val="24"/>
        </w:rPr>
      </w:pPr>
      <w:r>
        <w:rPr>
          <w:sz w:val="24"/>
        </w:rPr>
        <w:tab/>
      </w:r>
      <w:r>
        <w:rPr>
          <w:sz w:val="24"/>
        </w:rPr>
        <w:tab/>
      </w:r>
      <w:r w:rsidRPr="00B859FA">
        <w:rPr>
          <w:sz w:val="24"/>
        </w:rPr>
        <w:t>Charlotte Town Resolves (1775)</w:t>
      </w:r>
    </w:p>
    <w:p w14:paraId="7356B4E1" w14:textId="77777777" w:rsidR="008D0AC3" w:rsidRPr="00B859FA" w:rsidRDefault="008D0AC3" w:rsidP="008D0AC3">
      <w:pPr>
        <w:rPr>
          <w:sz w:val="24"/>
        </w:rPr>
      </w:pPr>
      <w:r>
        <w:rPr>
          <w:sz w:val="24"/>
        </w:rPr>
        <w:tab/>
      </w:r>
      <w:r>
        <w:rPr>
          <w:sz w:val="24"/>
        </w:rPr>
        <w:tab/>
      </w:r>
      <w:hyperlink r:id="rId24" w:history="1">
        <w:r w:rsidRPr="00B859FA">
          <w:rPr>
            <w:rStyle w:val="Hyperlink"/>
            <w:sz w:val="24"/>
          </w:rPr>
          <w:t>http://avalon.law.yale.edu/18th_century/charlott.asp</w:t>
        </w:r>
      </w:hyperlink>
    </w:p>
    <w:p w14:paraId="188B7696" w14:textId="3F8BA10B" w:rsidR="006B235F" w:rsidRPr="00233EEF" w:rsidRDefault="008A2B6E" w:rsidP="006B235F">
      <w:pPr>
        <w:tabs>
          <w:tab w:val="left" w:pos="1440"/>
        </w:tabs>
        <w:rPr>
          <w:sz w:val="24"/>
          <w:szCs w:val="24"/>
        </w:rPr>
      </w:pPr>
      <w:r>
        <w:rPr>
          <w:b/>
          <w:sz w:val="24"/>
          <w:szCs w:val="24"/>
        </w:rPr>
        <w:tab/>
      </w:r>
      <w:r w:rsidR="006B235F" w:rsidRPr="00233EEF">
        <w:rPr>
          <w:sz w:val="24"/>
          <w:szCs w:val="24"/>
        </w:rPr>
        <w:t>Lee’s Resolution (1776)</w:t>
      </w:r>
    </w:p>
    <w:p w14:paraId="39512632" w14:textId="51532BE8" w:rsidR="006B235F" w:rsidRPr="00233EEF" w:rsidRDefault="008D0AC3" w:rsidP="006B235F">
      <w:pPr>
        <w:rPr>
          <w:sz w:val="24"/>
          <w:szCs w:val="24"/>
        </w:rPr>
      </w:pPr>
      <w:r>
        <w:lastRenderedPageBreak/>
        <w:tab/>
      </w:r>
      <w:r>
        <w:tab/>
      </w:r>
      <w:hyperlink r:id="rId25" w:history="1">
        <w:r w:rsidR="006B235F" w:rsidRPr="00233EEF">
          <w:rPr>
            <w:rStyle w:val="Hyperlink"/>
            <w:sz w:val="24"/>
            <w:szCs w:val="24"/>
          </w:rPr>
          <w:t>http://avalon.law.yale.edu/18th_century/lee.asp</w:t>
        </w:r>
      </w:hyperlink>
    </w:p>
    <w:p w14:paraId="3699D053" w14:textId="7EC8529F" w:rsidR="006B235F" w:rsidRPr="00233EEF" w:rsidRDefault="008D0AC3" w:rsidP="006B235F">
      <w:pPr>
        <w:rPr>
          <w:sz w:val="24"/>
          <w:szCs w:val="24"/>
        </w:rPr>
      </w:pPr>
      <w:r>
        <w:rPr>
          <w:sz w:val="24"/>
          <w:szCs w:val="24"/>
        </w:rPr>
        <w:tab/>
      </w:r>
      <w:r>
        <w:rPr>
          <w:sz w:val="24"/>
          <w:szCs w:val="24"/>
        </w:rPr>
        <w:tab/>
      </w:r>
      <w:r w:rsidR="006B235F" w:rsidRPr="00233EEF">
        <w:rPr>
          <w:sz w:val="24"/>
          <w:szCs w:val="24"/>
        </w:rPr>
        <w:t>Declaration of Independence (1776)</w:t>
      </w:r>
    </w:p>
    <w:p w14:paraId="45D9DE7D" w14:textId="66169AD1" w:rsidR="006B235F" w:rsidRPr="00233EEF" w:rsidRDefault="008D0AC3" w:rsidP="006B235F">
      <w:pPr>
        <w:rPr>
          <w:sz w:val="24"/>
          <w:szCs w:val="24"/>
        </w:rPr>
      </w:pPr>
      <w:r>
        <w:tab/>
      </w:r>
      <w:r>
        <w:tab/>
      </w:r>
      <w:hyperlink r:id="rId26" w:history="1">
        <w:r w:rsidR="006B235F" w:rsidRPr="00233EEF">
          <w:rPr>
            <w:rStyle w:val="Hyperlink"/>
            <w:sz w:val="24"/>
            <w:szCs w:val="24"/>
          </w:rPr>
          <w:t>http://avalon.law.yale.edu/18th_century/declare.asp</w:t>
        </w:r>
      </w:hyperlink>
    </w:p>
    <w:p w14:paraId="3FF9B9BA" w14:textId="5221519A" w:rsidR="006B235F" w:rsidRPr="00233EEF" w:rsidRDefault="002142D5" w:rsidP="006B235F">
      <w:pPr>
        <w:tabs>
          <w:tab w:val="left" w:pos="1440"/>
        </w:tabs>
        <w:rPr>
          <w:b/>
          <w:sz w:val="24"/>
          <w:szCs w:val="24"/>
        </w:rPr>
      </w:pPr>
      <w:r>
        <w:rPr>
          <w:b/>
          <w:sz w:val="24"/>
          <w:szCs w:val="24"/>
        </w:rPr>
        <w:t>June 15</w:t>
      </w:r>
      <w:r w:rsidR="008D0AC3">
        <w:rPr>
          <w:b/>
          <w:sz w:val="24"/>
          <w:szCs w:val="24"/>
        </w:rPr>
        <w:tab/>
        <w:t>FIRST EXAM</w:t>
      </w:r>
    </w:p>
    <w:p w14:paraId="457583E8" w14:textId="77777777" w:rsidR="008A2B6E" w:rsidRDefault="008A2B6E" w:rsidP="006B235F">
      <w:pPr>
        <w:tabs>
          <w:tab w:val="left" w:pos="1440"/>
        </w:tabs>
        <w:rPr>
          <w:b/>
          <w:sz w:val="24"/>
          <w:szCs w:val="24"/>
        </w:rPr>
      </w:pPr>
    </w:p>
    <w:p w14:paraId="63615583" w14:textId="52782297" w:rsidR="00D62633" w:rsidRDefault="00805B06" w:rsidP="006B235F">
      <w:pPr>
        <w:tabs>
          <w:tab w:val="left" w:pos="1440"/>
        </w:tabs>
        <w:rPr>
          <w:b/>
          <w:sz w:val="24"/>
          <w:szCs w:val="24"/>
        </w:rPr>
      </w:pPr>
      <w:r>
        <w:rPr>
          <w:b/>
          <w:sz w:val="24"/>
          <w:szCs w:val="24"/>
        </w:rPr>
        <w:t>Part 2</w:t>
      </w:r>
      <w:r>
        <w:rPr>
          <w:b/>
          <w:sz w:val="24"/>
          <w:szCs w:val="24"/>
        </w:rPr>
        <w:tab/>
        <w:t xml:space="preserve">The Revolutionary War, </w:t>
      </w:r>
      <w:r w:rsidR="00D62633">
        <w:rPr>
          <w:b/>
          <w:sz w:val="24"/>
          <w:szCs w:val="24"/>
        </w:rPr>
        <w:t>Social Upheaval, and the Constitution</w:t>
      </w:r>
    </w:p>
    <w:p w14:paraId="6A56F334" w14:textId="0D27DCF9" w:rsidR="006B235F" w:rsidRPr="00233EEF" w:rsidRDefault="008A2B6E" w:rsidP="006B235F">
      <w:pPr>
        <w:tabs>
          <w:tab w:val="left" w:pos="1440"/>
        </w:tabs>
        <w:rPr>
          <w:b/>
          <w:sz w:val="24"/>
          <w:szCs w:val="24"/>
        </w:rPr>
      </w:pPr>
      <w:r>
        <w:rPr>
          <w:b/>
          <w:sz w:val="24"/>
          <w:szCs w:val="24"/>
        </w:rPr>
        <w:t>June 19</w:t>
      </w:r>
      <w:r w:rsidR="006B235F" w:rsidRPr="00233EEF">
        <w:rPr>
          <w:b/>
          <w:sz w:val="24"/>
          <w:szCs w:val="24"/>
        </w:rPr>
        <w:tab/>
        <w:t>Revolutionary War</w:t>
      </w:r>
    </w:p>
    <w:p w14:paraId="24BCFB8B" w14:textId="77777777" w:rsidR="006B235F" w:rsidRPr="00233EEF" w:rsidRDefault="006B235F">
      <w:pPr>
        <w:tabs>
          <w:tab w:val="left" w:pos="1440"/>
        </w:tabs>
        <w:rPr>
          <w:sz w:val="24"/>
          <w:szCs w:val="24"/>
        </w:rPr>
      </w:pPr>
      <w:r w:rsidRPr="00233EEF">
        <w:rPr>
          <w:b/>
          <w:sz w:val="24"/>
          <w:szCs w:val="24"/>
        </w:rPr>
        <w:tab/>
      </w:r>
      <w:r w:rsidRPr="00233EEF">
        <w:rPr>
          <w:i/>
          <w:sz w:val="24"/>
          <w:szCs w:val="24"/>
        </w:rPr>
        <w:t>A Respectable Army</w:t>
      </w:r>
      <w:r w:rsidRPr="00233EEF">
        <w:rPr>
          <w:sz w:val="24"/>
          <w:szCs w:val="24"/>
        </w:rPr>
        <w:t>, pp. 1-98</w:t>
      </w:r>
    </w:p>
    <w:p w14:paraId="74661FB3" w14:textId="77777777" w:rsidR="00905879" w:rsidRDefault="00905879" w:rsidP="006B235F">
      <w:pPr>
        <w:tabs>
          <w:tab w:val="left" w:pos="1440"/>
        </w:tabs>
        <w:rPr>
          <w:b/>
          <w:sz w:val="24"/>
          <w:szCs w:val="24"/>
        </w:rPr>
      </w:pPr>
    </w:p>
    <w:p w14:paraId="13C0F8A2" w14:textId="4F4EAC71" w:rsidR="006B235F" w:rsidRPr="00233EEF" w:rsidRDefault="008A2B6E" w:rsidP="006B235F">
      <w:pPr>
        <w:tabs>
          <w:tab w:val="left" w:pos="1440"/>
        </w:tabs>
        <w:rPr>
          <w:b/>
          <w:sz w:val="24"/>
          <w:szCs w:val="24"/>
        </w:rPr>
      </w:pPr>
      <w:r>
        <w:rPr>
          <w:b/>
          <w:sz w:val="24"/>
          <w:szCs w:val="24"/>
        </w:rPr>
        <w:t>June 20</w:t>
      </w:r>
      <w:r w:rsidR="006B235F" w:rsidRPr="00233EEF">
        <w:rPr>
          <w:b/>
          <w:sz w:val="24"/>
          <w:szCs w:val="24"/>
        </w:rPr>
        <w:tab/>
        <w:t>Revolutionary War</w:t>
      </w:r>
    </w:p>
    <w:p w14:paraId="6D0F0909" w14:textId="77777777" w:rsidR="006B235F" w:rsidRPr="00233EEF" w:rsidRDefault="006B235F" w:rsidP="006B235F">
      <w:pPr>
        <w:tabs>
          <w:tab w:val="left" w:pos="1440"/>
        </w:tabs>
        <w:rPr>
          <w:b/>
          <w:sz w:val="24"/>
          <w:szCs w:val="24"/>
        </w:rPr>
      </w:pPr>
      <w:r w:rsidRPr="00233EEF">
        <w:rPr>
          <w:b/>
          <w:sz w:val="24"/>
          <w:szCs w:val="24"/>
        </w:rPr>
        <w:t>QUIZ</w:t>
      </w:r>
      <w:r w:rsidRPr="00233EEF">
        <w:rPr>
          <w:b/>
          <w:sz w:val="24"/>
          <w:szCs w:val="24"/>
        </w:rPr>
        <w:tab/>
      </w:r>
      <w:r w:rsidRPr="00233EEF">
        <w:rPr>
          <w:i/>
          <w:sz w:val="24"/>
          <w:szCs w:val="24"/>
        </w:rPr>
        <w:t>A Respectable Army</w:t>
      </w:r>
      <w:r w:rsidRPr="00233EEF">
        <w:rPr>
          <w:b/>
          <w:sz w:val="24"/>
          <w:szCs w:val="24"/>
        </w:rPr>
        <w:t>, 99-208 (The quiz is on the entire book.)</w:t>
      </w:r>
    </w:p>
    <w:p w14:paraId="74DA8DB9" w14:textId="77777777" w:rsidR="006B235F" w:rsidRPr="00233EEF" w:rsidRDefault="006B235F">
      <w:pPr>
        <w:tabs>
          <w:tab w:val="left" w:pos="1440"/>
        </w:tabs>
        <w:rPr>
          <w:b/>
          <w:sz w:val="24"/>
          <w:szCs w:val="24"/>
        </w:rPr>
      </w:pPr>
    </w:p>
    <w:p w14:paraId="7F7BE691" w14:textId="11239177" w:rsidR="006B235F" w:rsidRPr="00233EEF" w:rsidRDefault="008A2B6E" w:rsidP="006B235F">
      <w:pPr>
        <w:pStyle w:val="Footer"/>
        <w:tabs>
          <w:tab w:val="clear" w:pos="4320"/>
          <w:tab w:val="clear" w:pos="8640"/>
          <w:tab w:val="left" w:pos="1440"/>
        </w:tabs>
        <w:rPr>
          <w:sz w:val="24"/>
          <w:szCs w:val="24"/>
        </w:rPr>
      </w:pPr>
      <w:r>
        <w:rPr>
          <w:b/>
          <w:sz w:val="24"/>
          <w:szCs w:val="24"/>
        </w:rPr>
        <w:t>June 21</w:t>
      </w:r>
      <w:r w:rsidR="006B235F" w:rsidRPr="00233EEF">
        <w:rPr>
          <w:b/>
          <w:sz w:val="24"/>
          <w:szCs w:val="24"/>
        </w:rPr>
        <w:tab/>
        <w:t>African-American Experience</w:t>
      </w:r>
      <w:r w:rsidR="006B235F" w:rsidRPr="00233EEF">
        <w:rPr>
          <w:sz w:val="24"/>
          <w:szCs w:val="24"/>
        </w:rPr>
        <w:t xml:space="preserve"> </w:t>
      </w:r>
    </w:p>
    <w:p w14:paraId="4F494C53" w14:textId="77777777" w:rsidR="006B235F" w:rsidRPr="00233EEF" w:rsidRDefault="006B235F" w:rsidP="006B235F">
      <w:pPr>
        <w:tabs>
          <w:tab w:val="left" w:pos="1440"/>
        </w:tabs>
        <w:rPr>
          <w:sz w:val="24"/>
          <w:szCs w:val="24"/>
        </w:rPr>
      </w:pPr>
      <w:r w:rsidRPr="00233EEF">
        <w:rPr>
          <w:sz w:val="24"/>
          <w:szCs w:val="24"/>
        </w:rPr>
        <w:tab/>
      </w:r>
      <w:r w:rsidRPr="00233EEF">
        <w:rPr>
          <w:i/>
          <w:sz w:val="24"/>
          <w:szCs w:val="24"/>
        </w:rPr>
        <w:t>Black Americans</w:t>
      </w:r>
      <w:r w:rsidRPr="00233EEF">
        <w:rPr>
          <w:sz w:val="24"/>
          <w:szCs w:val="24"/>
        </w:rPr>
        <w:t xml:space="preserve">, </w:t>
      </w:r>
      <w:r w:rsidRPr="007A4EDE">
        <w:rPr>
          <w:b/>
          <w:sz w:val="24"/>
          <w:szCs w:val="24"/>
        </w:rPr>
        <w:t>1-19, 25-28, 35-56</w:t>
      </w:r>
    </w:p>
    <w:p w14:paraId="65D3E973" w14:textId="77777777" w:rsidR="00805B06" w:rsidRDefault="00805B06" w:rsidP="006B235F">
      <w:pPr>
        <w:pStyle w:val="Footer"/>
        <w:tabs>
          <w:tab w:val="clear" w:pos="4320"/>
          <w:tab w:val="clear" w:pos="8640"/>
          <w:tab w:val="left" w:pos="1440"/>
        </w:tabs>
        <w:rPr>
          <w:b/>
          <w:sz w:val="24"/>
          <w:szCs w:val="24"/>
        </w:rPr>
      </w:pPr>
    </w:p>
    <w:p w14:paraId="46B5C960" w14:textId="6499E4B7" w:rsidR="006B235F" w:rsidRPr="00233EEF" w:rsidRDefault="008A2B6E" w:rsidP="006B235F">
      <w:pPr>
        <w:pStyle w:val="Footer"/>
        <w:tabs>
          <w:tab w:val="clear" w:pos="4320"/>
          <w:tab w:val="clear" w:pos="8640"/>
          <w:tab w:val="left" w:pos="1440"/>
        </w:tabs>
        <w:rPr>
          <w:sz w:val="24"/>
          <w:szCs w:val="24"/>
        </w:rPr>
      </w:pPr>
      <w:proofErr w:type="gramStart"/>
      <w:r>
        <w:rPr>
          <w:b/>
          <w:sz w:val="24"/>
          <w:szCs w:val="24"/>
        </w:rPr>
        <w:t>June 22</w:t>
      </w:r>
      <w:r w:rsidR="006B235F" w:rsidRPr="00233EEF">
        <w:rPr>
          <w:b/>
          <w:sz w:val="24"/>
          <w:szCs w:val="24"/>
        </w:rPr>
        <w:tab/>
      </w:r>
      <w:r w:rsidR="006B235F" w:rsidRPr="00233EEF">
        <w:rPr>
          <w:i/>
          <w:sz w:val="24"/>
          <w:szCs w:val="24"/>
        </w:rPr>
        <w:t>Black Americans</w:t>
      </w:r>
      <w:r w:rsidR="006B235F" w:rsidRPr="00233EEF">
        <w:rPr>
          <w:b/>
          <w:sz w:val="24"/>
          <w:szCs w:val="24"/>
        </w:rPr>
        <w:t>, 57-70.</w:t>
      </w:r>
      <w:proofErr w:type="gramEnd"/>
      <w:r w:rsidR="006B235F" w:rsidRPr="00233EEF">
        <w:rPr>
          <w:b/>
          <w:sz w:val="24"/>
          <w:szCs w:val="24"/>
        </w:rPr>
        <w:t xml:space="preserve"> 75-79, 90-119, 127-130, 136-140</w:t>
      </w:r>
    </w:p>
    <w:p w14:paraId="6895B350" w14:textId="42E4CFE1" w:rsidR="00700E81" w:rsidRDefault="006B235F" w:rsidP="006B235F">
      <w:pPr>
        <w:pStyle w:val="Footer"/>
        <w:tabs>
          <w:tab w:val="clear" w:pos="4320"/>
          <w:tab w:val="clear" w:pos="8640"/>
          <w:tab w:val="left" w:pos="1440"/>
        </w:tabs>
        <w:rPr>
          <w:b/>
          <w:sz w:val="24"/>
          <w:szCs w:val="24"/>
        </w:rPr>
      </w:pPr>
      <w:r w:rsidRPr="00233EEF">
        <w:rPr>
          <w:b/>
          <w:sz w:val="24"/>
          <w:szCs w:val="24"/>
        </w:rPr>
        <w:t>QUIZ</w:t>
      </w:r>
      <w:r w:rsidRPr="00233EEF">
        <w:rPr>
          <w:sz w:val="24"/>
          <w:szCs w:val="24"/>
        </w:rPr>
        <w:tab/>
      </w:r>
      <w:r w:rsidRPr="00233EEF">
        <w:rPr>
          <w:b/>
          <w:sz w:val="24"/>
          <w:szCs w:val="24"/>
        </w:rPr>
        <w:t>This</w:t>
      </w:r>
      <w:r w:rsidRPr="00233EEF">
        <w:rPr>
          <w:sz w:val="24"/>
          <w:szCs w:val="24"/>
        </w:rPr>
        <w:t xml:space="preserve"> </w:t>
      </w:r>
      <w:r w:rsidRPr="00233EEF">
        <w:rPr>
          <w:b/>
          <w:sz w:val="24"/>
          <w:szCs w:val="24"/>
        </w:rPr>
        <w:t>Quiz covers all assigned reading for this book entire book.</w:t>
      </w:r>
      <w:r w:rsidR="00700E81">
        <w:rPr>
          <w:b/>
          <w:sz w:val="24"/>
          <w:szCs w:val="24"/>
        </w:rPr>
        <w:tab/>
      </w:r>
    </w:p>
    <w:p w14:paraId="6409848F" w14:textId="77777777" w:rsidR="002A3285" w:rsidRDefault="002A3285" w:rsidP="006B235F">
      <w:pPr>
        <w:pStyle w:val="Footer"/>
        <w:tabs>
          <w:tab w:val="clear" w:pos="4320"/>
          <w:tab w:val="clear" w:pos="8640"/>
          <w:tab w:val="left" w:pos="1440"/>
        </w:tabs>
        <w:rPr>
          <w:b/>
          <w:sz w:val="24"/>
          <w:szCs w:val="24"/>
        </w:rPr>
      </w:pPr>
    </w:p>
    <w:p w14:paraId="5C2F5BB5" w14:textId="4449FD8C" w:rsidR="002A3285" w:rsidRDefault="002142D5" w:rsidP="006B235F">
      <w:pPr>
        <w:pStyle w:val="Footer"/>
        <w:tabs>
          <w:tab w:val="clear" w:pos="4320"/>
          <w:tab w:val="clear" w:pos="8640"/>
          <w:tab w:val="left" w:pos="1440"/>
        </w:tabs>
        <w:rPr>
          <w:b/>
          <w:sz w:val="24"/>
          <w:szCs w:val="24"/>
        </w:rPr>
      </w:pPr>
      <w:r>
        <w:rPr>
          <w:b/>
          <w:sz w:val="24"/>
          <w:szCs w:val="24"/>
        </w:rPr>
        <w:t>June 26</w:t>
      </w:r>
      <w:r w:rsidR="002A3285" w:rsidRPr="00233EEF">
        <w:rPr>
          <w:b/>
          <w:sz w:val="24"/>
          <w:szCs w:val="24"/>
        </w:rPr>
        <w:tab/>
        <w:t>Final Drop Date</w:t>
      </w:r>
    </w:p>
    <w:p w14:paraId="48A8865F" w14:textId="3F6527BB" w:rsidR="007A0838" w:rsidRPr="00233EEF" w:rsidRDefault="008A2B6E" w:rsidP="007A0838">
      <w:pPr>
        <w:tabs>
          <w:tab w:val="left" w:pos="1440"/>
        </w:tabs>
        <w:rPr>
          <w:b/>
          <w:sz w:val="24"/>
          <w:szCs w:val="24"/>
        </w:rPr>
      </w:pPr>
      <w:r>
        <w:rPr>
          <w:b/>
          <w:sz w:val="24"/>
          <w:szCs w:val="24"/>
        </w:rPr>
        <w:t>June 26</w:t>
      </w:r>
      <w:r w:rsidR="007A0838" w:rsidRPr="00233EEF">
        <w:rPr>
          <w:b/>
          <w:sz w:val="24"/>
          <w:szCs w:val="24"/>
        </w:rPr>
        <w:tab/>
        <w:t>Revolution in the States</w:t>
      </w:r>
    </w:p>
    <w:p w14:paraId="0437C03C" w14:textId="77777777" w:rsidR="007A0838" w:rsidRPr="00233EEF" w:rsidRDefault="007A0838" w:rsidP="007A0838">
      <w:pPr>
        <w:tabs>
          <w:tab w:val="left" w:pos="1440"/>
        </w:tabs>
        <w:rPr>
          <w:b/>
          <w:sz w:val="24"/>
          <w:szCs w:val="24"/>
        </w:rPr>
      </w:pPr>
      <w:r w:rsidRPr="00233EEF">
        <w:rPr>
          <w:b/>
          <w:sz w:val="24"/>
          <w:szCs w:val="24"/>
        </w:rPr>
        <w:tab/>
        <w:t>The First Federal System</w:t>
      </w:r>
    </w:p>
    <w:p w14:paraId="69D6697A" w14:textId="77777777" w:rsidR="007A0838" w:rsidRPr="00233EEF" w:rsidRDefault="007A0838" w:rsidP="007A0838">
      <w:pPr>
        <w:tabs>
          <w:tab w:val="left" w:pos="1440"/>
        </w:tabs>
        <w:rPr>
          <w:b/>
          <w:sz w:val="24"/>
          <w:szCs w:val="24"/>
        </w:rPr>
      </w:pPr>
      <w:r w:rsidRPr="00233EEF">
        <w:rPr>
          <w:b/>
          <w:sz w:val="24"/>
          <w:szCs w:val="24"/>
        </w:rPr>
        <w:tab/>
      </w:r>
      <w:r w:rsidRPr="00233EEF">
        <w:rPr>
          <w:i/>
          <w:sz w:val="24"/>
          <w:szCs w:val="24"/>
        </w:rPr>
        <w:t>The American Revolution</w:t>
      </w:r>
      <w:r w:rsidRPr="00233EEF">
        <w:rPr>
          <w:b/>
          <w:sz w:val="24"/>
          <w:szCs w:val="24"/>
        </w:rPr>
        <w:t xml:space="preserve">, </w:t>
      </w:r>
      <w:r w:rsidRPr="007A4EDE">
        <w:rPr>
          <w:b/>
          <w:sz w:val="24"/>
          <w:szCs w:val="24"/>
        </w:rPr>
        <w:t>pp. 121-166</w:t>
      </w:r>
    </w:p>
    <w:p w14:paraId="55732634" w14:textId="7E438853" w:rsidR="007A0838" w:rsidRPr="00233EEF" w:rsidRDefault="007E2550" w:rsidP="007A0838">
      <w:pPr>
        <w:rPr>
          <w:b/>
          <w:sz w:val="24"/>
          <w:szCs w:val="24"/>
        </w:rPr>
      </w:pPr>
      <w:r w:rsidRPr="00233EEF">
        <w:rPr>
          <w:b/>
          <w:sz w:val="24"/>
          <w:szCs w:val="24"/>
        </w:rPr>
        <w:tab/>
      </w:r>
      <w:r w:rsidRPr="00233EEF">
        <w:rPr>
          <w:b/>
          <w:sz w:val="24"/>
          <w:szCs w:val="24"/>
        </w:rPr>
        <w:tab/>
      </w:r>
      <w:r w:rsidR="007A0838" w:rsidRPr="00233EEF">
        <w:rPr>
          <w:sz w:val="24"/>
          <w:szCs w:val="24"/>
        </w:rPr>
        <w:t>Virginia Declaration of Rights (1776)</w:t>
      </w:r>
    </w:p>
    <w:p w14:paraId="3D8D8CE1" w14:textId="77777777" w:rsidR="007A0838" w:rsidRDefault="007A0838" w:rsidP="007A0838">
      <w:pPr>
        <w:rPr>
          <w:rStyle w:val="Hyperlink"/>
          <w:sz w:val="24"/>
          <w:szCs w:val="24"/>
        </w:rPr>
      </w:pPr>
      <w:r w:rsidRPr="00233EEF">
        <w:rPr>
          <w:sz w:val="24"/>
          <w:szCs w:val="24"/>
        </w:rPr>
        <w:tab/>
      </w:r>
      <w:r w:rsidRPr="00233EEF">
        <w:rPr>
          <w:sz w:val="24"/>
          <w:szCs w:val="24"/>
        </w:rPr>
        <w:tab/>
      </w:r>
      <w:hyperlink r:id="rId27" w:history="1">
        <w:r w:rsidRPr="00233EEF">
          <w:rPr>
            <w:rStyle w:val="Hyperlink"/>
            <w:sz w:val="24"/>
            <w:szCs w:val="24"/>
          </w:rPr>
          <w:t>http://avalon.law.yale.edu/18th_century/virginia.asp</w:t>
        </w:r>
      </w:hyperlink>
    </w:p>
    <w:p w14:paraId="239EB1C2" w14:textId="5C520744" w:rsidR="005F3FD5" w:rsidRDefault="005F3FD5" w:rsidP="007A0838">
      <w:pPr>
        <w:rPr>
          <w:rStyle w:val="Hyperlink"/>
          <w:color w:val="000000" w:themeColor="text1"/>
          <w:sz w:val="24"/>
          <w:szCs w:val="24"/>
          <w:u w:val="none"/>
        </w:rPr>
      </w:pPr>
      <w:r w:rsidRPr="005F3FD5">
        <w:rPr>
          <w:rStyle w:val="Hyperlink"/>
          <w:sz w:val="24"/>
          <w:szCs w:val="24"/>
          <w:u w:val="none"/>
        </w:rPr>
        <w:tab/>
      </w:r>
      <w:r w:rsidRPr="005F3FD5">
        <w:rPr>
          <w:rStyle w:val="Hyperlink"/>
          <w:sz w:val="24"/>
          <w:szCs w:val="24"/>
          <w:u w:val="none"/>
        </w:rPr>
        <w:tab/>
      </w:r>
      <w:r w:rsidRPr="005F3FD5">
        <w:rPr>
          <w:rStyle w:val="Hyperlink"/>
          <w:color w:val="000000" w:themeColor="text1"/>
          <w:sz w:val="24"/>
          <w:szCs w:val="24"/>
          <w:u w:val="none"/>
        </w:rPr>
        <w:t>Constitution of Pennsylvania (1776)</w:t>
      </w:r>
    </w:p>
    <w:p w14:paraId="51EDB430" w14:textId="75E03F1D" w:rsidR="005F3FD5" w:rsidRDefault="005F3FD5" w:rsidP="007A0838">
      <w:pPr>
        <w:rPr>
          <w:rStyle w:val="Hyperlink"/>
          <w:color w:val="000000" w:themeColor="text1"/>
          <w:sz w:val="24"/>
          <w:szCs w:val="24"/>
          <w:u w:val="none"/>
        </w:rPr>
      </w:pPr>
      <w:r>
        <w:rPr>
          <w:rStyle w:val="Hyperlink"/>
          <w:color w:val="000000" w:themeColor="text1"/>
          <w:sz w:val="24"/>
          <w:szCs w:val="24"/>
          <w:u w:val="none"/>
        </w:rPr>
        <w:tab/>
      </w:r>
      <w:r>
        <w:rPr>
          <w:rStyle w:val="Hyperlink"/>
          <w:color w:val="000000" w:themeColor="text1"/>
          <w:sz w:val="24"/>
          <w:szCs w:val="24"/>
          <w:u w:val="none"/>
        </w:rPr>
        <w:tab/>
      </w:r>
      <w:hyperlink r:id="rId28" w:history="1">
        <w:r w:rsidRPr="003D7E8A">
          <w:rPr>
            <w:rStyle w:val="Hyperlink"/>
            <w:sz w:val="24"/>
            <w:szCs w:val="24"/>
          </w:rPr>
          <w:t>http://avalon.law.yale.edu/18th_century/pa08.asp</w:t>
        </w:r>
      </w:hyperlink>
    </w:p>
    <w:p w14:paraId="304E6819" w14:textId="77777777" w:rsidR="005F3FD5" w:rsidRPr="005F3FD5" w:rsidRDefault="005F3FD5" w:rsidP="007A0838">
      <w:pPr>
        <w:rPr>
          <w:color w:val="000000" w:themeColor="text1"/>
          <w:sz w:val="24"/>
          <w:szCs w:val="24"/>
        </w:rPr>
      </w:pPr>
    </w:p>
    <w:p w14:paraId="7A627478" w14:textId="77777777" w:rsidR="007A0838" w:rsidRPr="00233EEF" w:rsidRDefault="007A0838" w:rsidP="007A0838">
      <w:pPr>
        <w:rPr>
          <w:sz w:val="24"/>
          <w:szCs w:val="24"/>
        </w:rPr>
      </w:pPr>
      <w:r w:rsidRPr="00233EEF">
        <w:rPr>
          <w:sz w:val="24"/>
          <w:szCs w:val="24"/>
        </w:rPr>
        <w:tab/>
      </w:r>
      <w:r w:rsidRPr="00233EEF">
        <w:rPr>
          <w:sz w:val="24"/>
          <w:szCs w:val="24"/>
        </w:rPr>
        <w:tab/>
        <w:t>Virginia Statute for Religious Freedom (1786)</w:t>
      </w:r>
    </w:p>
    <w:p w14:paraId="57E9A97C" w14:textId="3FC3B627" w:rsidR="008A2B6E" w:rsidRPr="008A2B6E" w:rsidRDefault="007A0838" w:rsidP="008A2B6E">
      <w:pPr>
        <w:tabs>
          <w:tab w:val="left" w:pos="1440"/>
        </w:tabs>
        <w:rPr>
          <w:b/>
          <w:sz w:val="24"/>
          <w:szCs w:val="24"/>
        </w:rPr>
      </w:pPr>
      <w:r w:rsidRPr="00233EEF">
        <w:rPr>
          <w:sz w:val="24"/>
          <w:szCs w:val="24"/>
        </w:rPr>
        <w:tab/>
      </w:r>
      <w:hyperlink r:id="rId29" w:history="1">
        <w:r w:rsidR="008A2B6E" w:rsidRPr="008A2B6E">
          <w:rPr>
            <w:rStyle w:val="Hyperlink"/>
            <w:sz w:val="24"/>
            <w:szCs w:val="24"/>
          </w:rPr>
          <w:t>http://www.vahistorical.org/sva2003/vsrf.htm</w:t>
        </w:r>
      </w:hyperlink>
      <w:r w:rsidR="008A2B6E" w:rsidRPr="008A2B6E">
        <w:rPr>
          <w:b/>
          <w:sz w:val="24"/>
          <w:szCs w:val="24"/>
        </w:rPr>
        <w:tab/>
      </w:r>
    </w:p>
    <w:p w14:paraId="3A17D7EF" w14:textId="77777777" w:rsidR="008A2B6E" w:rsidRPr="008A2B6E" w:rsidRDefault="0050736C" w:rsidP="008A2B6E">
      <w:pPr>
        <w:tabs>
          <w:tab w:val="left" w:pos="1440"/>
        </w:tabs>
        <w:ind w:left="1440"/>
        <w:rPr>
          <w:b/>
          <w:sz w:val="24"/>
          <w:szCs w:val="24"/>
        </w:rPr>
      </w:pPr>
      <w:hyperlink r:id="rId30" w:history="1">
        <w:r w:rsidR="008A2B6E" w:rsidRPr="008A2B6E">
          <w:rPr>
            <w:rStyle w:val="Hyperlink"/>
            <w:b/>
            <w:sz w:val="24"/>
            <w:szCs w:val="24"/>
          </w:rPr>
          <w:t>http://edu.lva.virginia.gov/online_classroom/shaping_the_constitution/doc/religious_freedom</w:t>
        </w:r>
      </w:hyperlink>
      <w:r w:rsidR="008A2B6E" w:rsidRPr="008A2B6E">
        <w:rPr>
          <w:b/>
          <w:sz w:val="24"/>
          <w:szCs w:val="24"/>
        </w:rPr>
        <w:t xml:space="preserve"> (link--“transcription”)</w:t>
      </w:r>
    </w:p>
    <w:p w14:paraId="259F95D9" w14:textId="414D9213" w:rsidR="007E2550" w:rsidRDefault="007E2550" w:rsidP="008A2B6E">
      <w:pPr>
        <w:rPr>
          <w:rStyle w:val="Hyperlink"/>
          <w:sz w:val="24"/>
          <w:szCs w:val="24"/>
          <w:u w:val="none"/>
        </w:rPr>
      </w:pPr>
    </w:p>
    <w:p w14:paraId="273D37E2" w14:textId="1BEE2AB0" w:rsidR="006B235F" w:rsidRPr="00233EEF" w:rsidRDefault="008A2B6E" w:rsidP="006B235F">
      <w:pPr>
        <w:tabs>
          <w:tab w:val="left" w:pos="1440"/>
        </w:tabs>
        <w:rPr>
          <w:b/>
          <w:sz w:val="24"/>
          <w:szCs w:val="24"/>
        </w:rPr>
      </w:pPr>
      <w:r>
        <w:rPr>
          <w:b/>
          <w:sz w:val="24"/>
          <w:szCs w:val="24"/>
        </w:rPr>
        <w:t>June 27</w:t>
      </w:r>
      <w:r w:rsidR="006B235F" w:rsidRPr="00233EEF">
        <w:rPr>
          <w:sz w:val="24"/>
          <w:szCs w:val="24"/>
        </w:rPr>
        <w:tab/>
      </w:r>
      <w:r w:rsidR="006B235F" w:rsidRPr="00233EEF">
        <w:rPr>
          <w:b/>
          <w:sz w:val="24"/>
          <w:szCs w:val="24"/>
        </w:rPr>
        <w:t>The First Federal Government/</w:t>
      </w:r>
      <w:r w:rsidR="003C0BED">
        <w:rPr>
          <w:b/>
          <w:sz w:val="24"/>
          <w:szCs w:val="24"/>
        </w:rPr>
        <w:t>Frontiers and Diplomacy</w:t>
      </w:r>
    </w:p>
    <w:p w14:paraId="710D7B1A" w14:textId="77777777" w:rsidR="006B235F" w:rsidRPr="00233EEF" w:rsidRDefault="007A0838" w:rsidP="006B235F">
      <w:pPr>
        <w:rPr>
          <w:sz w:val="24"/>
          <w:szCs w:val="24"/>
        </w:rPr>
      </w:pPr>
      <w:r w:rsidRPr="00233EEF">
        <w:rPr>
          <w:sz w:val="24"/>
          <w:szCs w:val="24"/>
        </w:rPr>
        <w:tab/>
      </w:r>
      <w:r w:rsidRPr="00233EEF">
        <w:rPr>
          <w:sz w:val="24"/>
          <w:szCs w:val="24"/>
        </w:rPr>
        <w:tab/>
      </w:r>
      <w:r w:rsidR="006B235F" w:rsidRPr="00233EEF">
        <w:rPr>
          <w:sz w:val="24"/>
          <w:szCs w:val="24"/>
        </w:rPr>
        <w:t>Articles of Confederation (1781)</w:t>
      </w:r>
    </w:p>
    <w:p w14:paraId="2D3899BF" w14:textId="77777777" w:rsidR="006B235F" w:rsidRPr="00233EEF" w:rsidRDefault="007A0838" w:rsidP="006B235F">
      <w:pPr>
        <w:rPr>
          <w:sz w:val="24"/>
          <w:szCs w:val="24"/>
        </w:rPr>
      </w:pPr>
      <w:r w:rsidRPr="00233EEF">
        <w:rPr>
          <w:sz w:val="24"/>
          <w:szCs w:val="24"/>
        </w:rPr>
        <w:tab/>
      </w:r>
      <w:r w:rsidRPr="00233EEF">
        <w:rPr>
          <w:sz w:val="24"/>
          <w:szCs w:val="24"/>
        </w:rPr>
        <w:tab/>
      </w:r>
      <w:hyperlink r:id="rId31" w:history="1">
        <w:r w:rsidR="006B235F" w:rsidRPr="00233EEF">
          <w:rPr>
            <w:rStyle w:val="Hyperlink"/>
            <w:sz w:val="24"/>
            <w:szCs w:val="24"/>
          </w:rPr>
          <w:t>http://avalon.law.yale.edu/18th_century/artconf.asp</w:t>
        </w:r>
      </w:hyperlink>
    </w:p>
    <w:p w14:paraId="0D90D1A6" w14:textId="6C49D618" w:rsidR="006B235F" w:rsidRPr="00233EEF" w:rsidRDefault="007A0838" w:rsidP="002926D0">
      <w:pPr>
        <w:tabs>
          <w:tab w:val="left" w:pos="1440"/>
        </w:tabs>
        <w:rPr>
          <w:sz w:val="24"/>
          <w:szCs w:val="24"/>
        </w:rPr>
      </w:pPr>
      <w:r w:rsidRPr="00233EEF">
        <w:rPr>
          <w:sz w:val="24"/>
          <w:szCs w:val="24"/>
        </w:rPr>
        <w:tab/>
      </w:r>
      <w:r w:rsidR="008E30F5">
        <w:rPr>
          <w:sz w:val="24"/>
          <w:szCs w:val="24"/>
        </w:rPr>
        <w:t>Indian Peoples and the West</w:t>
      </w:r>
    </w:p>
    <w:p w14:paraId="37B2D31A" w14:textId="4C4CFAE1" w:rsidR="005F3FD5" w:rsidRPr="005F3FD5" w:rsidRDefault="000D516E" w:rsidP="00805B06">
      <w:pPr>
        <w:tabs>
          <w:tab w:val="left" w:pos="1440"/>
        </w:tabs>
        <w:rPr>
          <w:rStyle w:val="Hyperlink"/>
          <w:sz w:val="24"/>
          <w:szCs w:val="24"/>
        </w:rPr>
      </w:pPr>
      <w:r w:rsidRPr="00233EEF">
        <w:rPr>
          <w:sz w:val="24"/>
          <w:szCs w:val="24"/>
        </w:rPr>
        <w:tab/>
        <w:t>Calloway</w:t>
      </w:r>
      <w:r w:rsidRPr="00233EEF">
        <w:rPr>
          <w:i/>
          <w:sz w:val="24"/>
          <w:szCs w:val="24"/>
        </w:rPr>
        <w:t>, ”`</w:t>
      </w:r>
      <w:r w:rsidRPr="00233EEF">
        <w:rPr>
          <w:sz w:val="24"/>
          <w:szCs w:val="24"/>
        </w:rPr>
        <w:t xml:space="preserve">We Have Always Been the Frontier’: The American </w:t>
      </w:r>
      <w:r w:rsidRPr="00233EEF">
        <w:rPr>
          <w:sz w:val="24"/>
          <w:szCs w:val="24"/>
        </w:rPr>
        <w:tab/>
        <w:t>Revolution in Shawnee Country</w:t>
      </w:r>
      <w:r w:rsidRPr="00233EEF">
        <w:rPr>
          <w:i/>
          <w:sz w:val="24"/>
          <w:szCs w:val="24"/>
        </w:rPr>
        <w:t>”</w:t>
      </w:r>
      <w:r w:rsidR="00A61893" w:rsidRPr="00A61893">
        <w:rPr>
          <w:rFonts w:ascii="Arial" w:hAnsi="Arial" w:cs="Arial"/>
          <w:color w:val="1A1A1A"/>
          <w:szCs w:val="26"/>
        </w:rPr>
        <w:t xml:space="preserve"> </w:t>
      </w:r>
      <w:r w:rsidR="00A61893">
        <w:rPr>
          <w:rFonts w:ascii="Arial" w:hAnsi="Arial" w:cs="Arial"/>
          <w:color w:val="1A1A1A"/>
          <w:szCs w:val="26"/>
        </w:rPr>
        <w:tab/>
      </w:r>
    </w:p>
    <w:p w14:paraId="1C313F1F" w14:textId="2A2C8A59" w:rsidR="005F3FD5" w:rsidRPr="005F3FD5" w:rsidRDefault="005F3FD5" w:rsidP="005F3FD5">
      <w:pPr>
        <w:tabs>
          <w:tab w:val="left" w:pos="1440"/>
        </w:tabs>
        <w:rPr>
          <w:rStyle w:val="Hyperlink"/>
          <w:color w:val="auto"/>
          <w:sz w:val="24"/>
          <w:szCs w:val="24"/>
          <w:u w:val="none"/>
        </w:rPr>
      </w:pPr>
      <w:r w:rsidRPr="005F3FD5">
        <w:rPr>
          <w:sz w:val="24"/>
          <w:szCs w:val="24"/>
        </w:rPr>
        <w:tab/>
      </w:r>
    </w:p>
    <w:p w14:paraId="0D1FB943" w14:textId="5F9184A0" w:rsidR="007A0838" w:rsidRPr="00805B06" w:rsidRDefault="005F61F6" w:rsidP="006B235F">
      <w:pPr>
        <w:tabs>
          <w:tab w:val="left" w:pos="1440"/>
        </w:tabs>
        <w:rPr>
          <w:color w:val="000000" w:themeColor="text1"/>
          <w:sz w:val="24"/>
          <w:szCs w:val="24"/>
        </w:rPr>
      </w:pPr>
      <w:r>
        <w:rPr>
          <w:b/>
          <w:sz w:val="24"/>
        </w:rPr>
        <w:t>Ju</w:t>
      </w:r>
      <w:r w:rsidR="00F0464A">
        <w:rPr>
          <w:b/>
          <w:sz w:val="24"/>
        </w:rPr>
        <w:t>ne 2</w:t>
      </w:r>
      <w:r w:rsidR="00805B06">
        <w:rPr>
          <w:b/>
          <w:sz w:val="24"/>
        </w:rPr>
        <w:t>8</w:t>
      </w:r>
      <w:r w:rsidR="009B642C">
        <w:rPr>
          <w:sz w:val="24"/>
        </w:rPr>
        <w:tab/>
      </w:r>
      <w:r w:rsidR="009B642C" w:rsidRPr="009B642C">
        <w:rPr>
          <w:b/>
          <w:sz w:val="24"/>
        </w:rPr>
        <w:t>Crisis in the States/The Nationalist Response</w:t>
      </w:r>
    </w:p>
    <w:p w14:paraId="1512EB7A" w14:textId="045D9AE6" w:rsidR="006B235F" w:rsidRDefault="00934687" w:rsidP="006B235F">
      <w:pPr>
        <w:tabs>
          <w:tab w:val="left" w:pos="1440"/>
        </w:tabs>
        <w:rPr>
          <w:sz w:val="24"/>
        </w:rPr>
      </w:pPr>
      <w:r w:rsidRPr="00934687">
        <w:rPr>
          <w:b/>
          <w:sz w:val="24"/>
        </w:rPr>
        <w:t>QUIZ</w:t>
      </w:r>
      <w:r w:rsidR="009B642C" w:rsidRPr="001B7A5F">
        <w:rPr>
          <w:sz w:val="24"/>
        </w:rPr>
        <w:tab/>
      </w:r>
      <w:proofErr w:type="spellStart"/>
      <w:r w:rsidR="006B235F">
        <w:rPr>
          <w:sz w:val="24"/>
        </w:rPr>
        <w:t>Shays’s</w:t>
      </w:r>
      <w:proofErr w:type="spellEnd"/>
      <w:r w:rsidR="006B235F">
        <w:rPr>
          <w:sz w:val="24"/>
        </w:rPr>
        <w:t xml:space="preserve"> Rebellion</w:t>
      </w:r>
    </w:p>
    <w:p w14:paraId="56BFA263" w14:textId="25D14B09" w:rsidR="007E0494" w:rsidRPr="00A56AEE" w:rsidRDefault="007A0838" w:rsidP="006B235F">
      <w:pPr>
        <w:tabs>
          <w:tab w:val="left" w:pos="1440"/>
        </w:tabs>
        <w:rPr>
          <w:color w:val="0000FF"/>
          <w:sz w:val="24"/>
          <w:u w:val="single"/>
        </w:rPr>
      </w:pPr>
      <w:r>
        <w:rPr>
          <w:sz w:val="24"/>
        </w:rPr>
        <w:tab/>
      </w:r>
      <w:hyperlink r:id="rId32" w:history="1">
        <w:r w:rsidR="006B235F" w:rsidRPr="000A102D">
          <w:rPr>
            <w:rStyle w:val="Hyperlink"/>
            <w:sz w:val="24"/>
          </w:rPr>
          <w:t>http://shaysrebellion.stcc.edu/</w:t>
        </w:r>
      </w:hyperlink>
    </w:p>
    <w:p w14:paraId="33321B14" w14:textId="03B1BB6F" w:rsidR="006632BD" w:rsidRDefault="007E0494" w:rsidP="006B235F">
      <w:pPr>
        <w:tabs>
          <w:tab w:val="left" w:pos="1440"/>
        </w:tabs>
        <w:rPr>
          <w:sz w:val="24"/>
        </w:rPr>
      </w:pPr>
      <w:r>
        <w:rPr>
          <w:sz w:val="24"/>
        </w:rPr>
        <w:tab/>
      </w:r>
      <w:r w:rsidR="006632BD">
        <w:rPr>
          <w:sz w:val="24"/>
        </w:rPr>
        <w:t>The Federal Convention and A New Constitution</w:t>
      </w:r>
    </w:p>
    <w:p w14:paraId="105A542A" w14:textId="39837CF5" w:rsidR="00805B06" w:rsidRDefault="006632BD" w:rsidP="006B235F">
      <w:pPr>
        <w:tabs>
          <w:tab w:val="left" w:pos="1440"/>
        </w:tabs>
        <w:rPr>
          <w:sz w:val="24"/>
        </w:rPr>
      </w:pPr>
      <w:r>
        <w:rPr>
          <w:sz w:val="24"/>
        </w:rPr>
        <w:tab/>
      </w:r>
      <w:r w:rsidR="007E0494">
        <w:rPr>
          <w:sz w:val="24"/>
        </w:rPr>
        <w:t xml:space="preserve">Countryman, </w:t>
      </w:r>
      <w:r w:rsidR="007E0494" w:rsidRPr="007E0494">
        <w:rPr>
          <w:i/>
          <w:sz w:val="24"/>
        </w:rPr>
        <w:t>American Revolution</w:t>
      </w:r>
      <w:r w:rsidR="007E0494">
        <w:rPr>
          <w:i/>
          <w:sz w:val="24"/>
        </w:rPr>
        <w:t xml:space="preserve">, </w:t>
      </w:r>
      <w:r w:rsidR="00A56AEE">
        <w:rPr>
          <w:sz w:val="24"/>
        </w:rPr>
        <w:t>167-182</w:t>
      </w:r>
    </w:p>
    <w:p w14:paraId="45DA9237" w14:textId="1ED1E68D" w:rsidR="00934687" w:rsidRDefault="00805B06" w:rsidP="006B235F">
      <w:pPr>
        <w:tabs>
          <w:tab w:val="left" w:pos="1440"/>
        </w:tabs>
        <w:rPr>
          <w:b/>
          <w:sz w:val="24"/>
        </w:rPr>
      </w:pPr>
      <w:r w:rsidRPr="00805B06">
        <w:rPr>
          <w:b/>
          <w:sz w:val="24"/>
          <w:szCs w:val="24"/>
        </w:rPr>
        <w:t>JUNE 28</w:t>
      </w:r>
      <w:r w:rsidR="006B235F" w:rsidRPr="00805B06">
        <w:rPr>
          <w:b/>
          <w:sz w:val="24"/>
          <w:szCs w:val="24"/>
        </w:rPr>
        <w:tab/>
      </w:r>
      <w:proofErr w:type="spellStart"/>
      <w:r w:rsidR="00D25DF1">
        <w:rPr>
          <w:sz w:val="24"/>
        </w:rPr>
        <w:t>Rakove</w:t>
      </w:r>
      <w:proofErr w:type="spellEnd"/>
      <w:r w:rsidR="00D25DF1">
        <w:rPr>
          <w:sz w:val="24"/>
        </w:rPr>
        <w:t xml:space="preserve"> </w:t>
      </w:r>
      <w:r w:rsidR="00D25DF1" w:rsidRPr="00D25DF1">
        <w:rPr>
          <w:i/>
          <w:sz w:val="24"/>
        </w:rPr>
        <w:t>James Madison</w:t>
      </w:r>
      <w:r w:rsidR="00934687">
        <w:rPr>
          <w:sz w:val="24"/>
        </w:rPr>
        <w:t xml:space="preserve"> (Begin. of book through </w:t>
      </w:r>
      <w:r w:rsidR="00D25DF1">
        <w:rPr>
          <w:sz w:val="24"/>
        </w:rPr>
        <w:t>Bill of Rights)</w:t>
      </w:r>
      <w:r w:rsidR="005F3FD5">
        <w:rPr>
          <w:b/>
          <w:sz w:val="24"/>
        </w:rPr>
        <w:t xml:space="preserve"> </w:t>
      </w:r>
      <w:r w:rsidR="00D25DF1">
        <w:rPr>
          <w:b/>
          <w:sz w:val="24"/>
        </w:rPr>
        <w:tab/>
      </w:r>
    </w:p>
    <w:p w14:paraId="3A525622" w14:textId="75866372" w:rsidR="0068093B" w:rsidRPr="00934687" w:rsidRDefault="00934687" w:rsidP="006B235F">
      <w:pPr>
        <w:tabs>
          <w:tab w:val="left" w:pos="1440"/>
        </w:tabs>
        <w:rPr>
          <w:sz w:val="24"/>
        </w:rPr>
      </w:pPr>
      <w:r>
        <w:rPr>
          <w:b/>
          <w:sz w:val="24"/>
        </w:rPr>
        <w:t>(</w:t>
      </w:r>
      <w:r w:rsidR="00D25DF1">
        <w:rPr>
          <w:b/>
          <w:sz w:val="24"/>
        </w:rPr>
        <w:t xml:space="preserve">QUIZ is on assigned pages in </w:t>
      </w:r>
      <w:r>
        <w:rPr>
          <w:b/>
          <w:sz w:val="24"/>
        </w:rPr>
        <w:t xml:space="preserve">both </w:t>
      </w:r>
      <w:r w:rsidR="00D25DF1">
        <w:rPr>
          <w:b/>
          <w:sz w:val="24"/>
        </w:rPr>
        <w:t xml:space="preserve">Countryman and </w:t>
      </w:r>
      <w:proofErr w:type="spellStart"/>
      <w:r w:rsidR="00D25DF1">
        <w:rPr>
          <w:b/>
          <w:sz w:val="24"/>
        </w:rPr>
        <w:t>Rakove</w:t>
      </w:r>
      <w:proofErr w:type="spellEnd"/>
      <w:r>
        <w:rPr>
          <w:b/>
          <w:sz w:val="24"/>
        </w:rPr>
        <w:t>.)</w:t>
      </w:r>
      <w:r w:rsidR="00D62633">
        <w:rPr>
          <w:b/>
          <w:sz w:val="24"/>
        </w:rPr>
        <w:tab/>
      </w:r>
    </w:p>
    <w:p w14:paraId="0F5532F6" w14:textId="28F1F6A6" w:rsidR="006B235F" w:rsidRPr="00D25DF1" w:rsidRDefault="00D25DF1" w:rsidP="006B235F">
      <w:pPr>
        <w:tabs>
          <w:tab w:val="left" w:pos="1440"/>
        </w:tabs>
        <w:rPr>
          <w:b/>
          <w:sz w:val="24"/>
        </w:rPr>
      </w:pPr>
      <w:r>
        <w:rPr>
          <w:b/>
          <w:sz w:val="24"/>
        </w:rPr>
        <w:lastRenderedPageBreak/>
        <w:t>June 29</w:t>
      </w:r>
      <w:r w:rsidR="0068093B">
        <w:rPr>
          <w:b/>
          <w:sz w:val="24"/>
        </w:rPr>
        <w:tab/>
      </w:r>
      <w:r w:rsidR="006B235F" w:rsidRPr="003E6FE5">
        <w:rPr>
          <w:b/>
          <w:sz w:val="24"/>
        </w:rPr>
        <w:t>The Constitution Takes Shape</w:t>
      </w:r>
    </w:p>
    <w:p w14:paraId="5290BD77" w14:textId="77777777" w:rsidR="006B235F" w:rsidRPr="001B7A5F" w:rsidRDefault="006B235F" w:rsidP="001B7A5F">
      <w:pPr>
        <w:tabs>
          <w:tab w:val="left" w:pos="1440"/>
        </w:tabs>
        <w:rPr>
          <w:sz w:val="24"/>
        </w:rPr>
      </w:pPr>
      <w:r>
        <w:rPr>
          <w:sz w:val="24"/>
        </w:rPr>
        <w:tab/>
      </w:r>
      <w:r w:rsidRPr="00B859FA">
        <w:rPr>
          <w:sz w:val="24"/>
        </w:rPr>
        <w:t>The Constitution of the United States (</w:t>
      </w:r>
      <w:r w:rsidRPr="0080734A">
        <w:t>1787)</w:t>
      </w:r>
    </w:p>
    <w:p w14:paraId="15C15D9E" w14:textId="77777777" w:rsidR="006B235F" w:rsidRPr="0080734A" w:rsidRDefault="001B7A5F" w:rsidP="006B235F">
      <w:r>
        <w:tab/>
      </w:r>
      <w:hyperlink r:id="rId33" w:history="1">
        <w:r w:rsidR="006B235F" w:rsidRPr="0080734A">
          <w:rPr>
            <w:rStyle w:val="Hyperlink"/>
          </w:rPr>
          <w:t>http://www.archives.gov/exhibits/charters/constitution_transcript.html</w:t>
        </w:r>
      </w:hyperlink>
    </w:p>
    <w:p w14:paraId="2C43023C" w14:textId="77777777" w:rsidR="007E0494" w:rsidRDefault="007E0494" w:rsidP="00306028">
      <w:pPr>
        <w:rPr>
          <w:b/>
          <w:sz w:val="24"/>
          <w:szCs w:val="24"/>
        </w:rPr>
      </w:pPr>
      <w:r>
        <w:rPr>
          <w:b/>
          <w:sz w:val="24"/>
          <w:szCs w:val="24"/>
        </w:rPr>
        <w:tab/>
      </w:r>
    </w:p>
    <w:p w14:paraId="55EA1033" w14:textId="655A3FCD" w:rsidR="00306028" w:rsidRPr="00306028" w:rsidRDefault="007E0494" w:rsidP="00306028">
      <w:pPr>
        <w:rPr>
          <w:sz w:val="24"/>
          <w:szCs w:val="24"/>
        </w:rPr>
      </w:pPr>
      <w:r>
        <w:rPr>
          <w:b/>
          <w:sz w:val="24"/>
          <w:szCs w:val="24"/>
        </w:rPr>
        <w:tab/>
      </w:r>
      <w:r>
        <w:rPr>
          <w:b/>
          <w:sz w:val="24"/>
          <w:szCs w:val="24"/>
        </w:rPr>
        <w:tab/>
      </w:r>
      <w:r w:rsidR="00306028" w:rsidRPr="00306028">
        <w:rPr>
          <w:sz w:val="24"/>
          <w:szCs w:val="24"/>
        </w:rPr>
        <w:t>Election of Popular Branch (</w:t>
      </w:r>
      <w:r w:rsidR="00306028">
        <w:rPr>
          <w:sz w:val="24"/>
          <w:szCs w:val="24"/>
        </w:rPr>
        <w:t xml:space="preserve">Madison’s Notes for </w:t>
      </w:r>
      <w:r w:rsidR="00306028" w:rsidRPr="00306028">
        <w:rPr>
          <w:sz w:val="24"/>
          <w:szCs w:val="24"/>
        </w:rPr>
        <w:t>May 31, 1787)</w:t>
      </w:r>
    </w:p>
    <w:p w14:paraId="0F7C4B86" w14:textId="06CE169D" w:rsidR="00306028" w:rsidRPr="00306028" w:rsidRDefault="00306028" w:rsidP="00306028">
      <w:pPr>
        <w:rPr>
          <w:sz w:val="24"/>
          <w:szCs w:val="24"/>
        </w:rPr>
      </w:pPr>
      <w:r>
        <w:rPr>
          <w:sz w:val="24"/>
          <w:szCs w:val="24"/>
        </w:rPr>
        <w:tab/>
      </w:r>
      <w:r w:rsidR="00D62633">
        <w:rPr>
          <w:sz w:val="24"/>
          <w:szCs w:val="24"/>
        </w:rPr>
        <w:tab/>
      </w:r>
      <w:hyperlink r:id="rId34" w:history="1">
        <w:r w:rsidRPr="00306028">
          <w:rPr>
            <w:rStyle w:val="Hyperlink"/>
            <w:sz w:val="24"/>
            <w:szCs w:val="24"/>
          </w:rPr>
          <w:t>http://avalon.law.yale.edu/18th_century/debates_531.asp</w:t>
        </w:r>
      </w:hyperlink>
    </w:p>
    <w:p w14:paraId="363132A4" w14:textId="29204454" w:rsidR="006B235F" w:rsidRDefault="006B235F">
      <w:pPr>
        <w:tabs>
          <w:tab w:val="left" w:pos="1440"/>
        </w:tabs>
        <w:rPr>
          <w:b/>
          <w:sz w:val="24"/>
        </w:rPr>
      </w:pPr>
    </w:p>
    <w:p w14:paraId="187098EB" w14:textId="61F43C74" w:rsidR="006B235F" w:rsidRDefault="005F61F6" w:rsidP="006B235F">
      <w:pPr>
        <w:tabs>
          <w:tab w:val="left" w:pos="1440"/>
        </w:tabs>
        <w:rPr>
          <w:b/>
          <w:sz w:val="24"/>
        </w:rPr>
      </w:pPr>
      <w:r>
        <w:rPr>
          <w:b/>
          <w:sz w:val="24"/>
        </w:rPr>
        <w:t xml:space="preserve">July </w:t>
      </w:r>
      <w:r w:rsidR="00D25DF1">
        <w:rPr>
          <w:b/>
          <w:sz w:val="24"/>
        </w:rPr>
        <w:t>3</w:t>
      </w:r>
      <w:r w:rsidR="006B235F">
        <w:rPr>
          <w:b/>
          <w:sz w:val="24"/>
        </w:rPr>
        <w:tab/>
      </w:r>
      <w:r w:rsidR="006B235F" w:rsidRPr="003E6FE5">
        <w:rPr>
          <w:b/>
          <w:sz w:val="24"/>
        </w:rPr>
        <w:t>The Constitution Takes Shape</w:t>
      </w:r>
    </w:p>
    <w:p w14:paraId="372E9159" w14:textId="2A052C8F" w:rsidR="00905879" w:rsidRDefault="00905879" w:rsidP="006B235F">
      <w:pPr>
        <w:tabs>
          <w:tab w:val="left" w:pos="1440"/>
        </w:tabs>
        <w:rPr>
          <w:sz w:val="24"/>
        </w:rPr>
      </w:pPr>
      <w:r>
        <w:rPr>
          <w:b/>
          <w:sz w:val="24"/>
        </w:rPr>
        <w:tab/>
      </w:r>
      <w:r w:rsidR="007E0494">
        <w:rPr>
          <w:sz w:val="24"/>
        </w:rPr>
        <w:t>A National Government</w:t>
      </w:r>
    </w:p>
    <w:p w14:paraId="524E89B1" w14:textId="238B3AF3" w:rsidR="007E0494" w:rsidRPr="007E0494" w:rsidRDefault="007E0494" w:rsidP="006B235F">
      <w:pPr>
        <w:tabs>
          <w:tab w:val="left" w:pos="1440"/>
        </w:tabs>
        <w:rPr>
          <w:sz w:val="24"/>
        </w:rPr>
      </w:pPr>
      <w:r>
        <w:rPr>
          <w:sz w:val="24"/>
        </w:rPr>
        <w:tab/>
        <w:t>Large States/Small States/The Admission of New States and the West</w:t>
      </w:r>
    </w:p>
    <w:p w14:paraId="59D30CBE" w14:textId="021B74DA" w:rsidR="006B235F" w:rsidRDefault="00905879" w:rsidP="00905879">
      <w:pPr>
        <w:tabs>
          <w:tab w:val="left" w:pos="1440"/>
        </w:tabs>
        <w:rPr>
          <w:sz w:val="24"/>
        </w:rPr>
      </w:pPr>
      <w:r>
        <w:rPr>
          <w:sz w:val="24"/>
        </w:rPr>
        <w:tab/>
      </w:r>
      <w:r w:rsidR="006B235F">
        <w:rPr>
          <w:sz w:val="24"/>
        </w:rPr>
        <w:t>The Slavery Issue</w:t>
      </w:r>
      <w:r w:rsidR="00306028">
        <w:rPr>
          <w:sz w:val="24"/>
        </w:rPr>
        <w:t xml:space="preserve"> </w:t>
      </w:r>
    </w:p>
    <w:p w14:paraId="6A81F131" w14:textId="38D75041" w:rsidR="006B235F" w:rsidRDefault="006B235F" w:rsidP="006B235F">
      <w:pPr>
        <w:tabs>
          <w:tab w:val="left" w:pos="1440"/>
        </w:tabs>
        <w:rPr>
          <w:sz w:val="24"/>
        </w:rPr>
      </w:pPr>
      <w:r>
        <w:rPr>
          <w:sz w:val="24"/>
        </w:rPr>
        <w:tab/>
        <w:t xml:space="preserve">The Presidency </w:t>
      </w:r>
    </w:p>
    <w:p w14:paraId="4D113AAC" w14:textId="77777777" w:rsidR="006B235F" w:rsidRDefault="006B235F">
      <w:pPr>
        <w:tabs>
          <w:tab w:val="left" w:pos="1440"/>
        </w:tabs>
        <w:rPr>
          <w:b/>
          <w:sz w:val="24"/>
        </w:rPr>
      </w:pPr>
      <w:r>
        <w:rPr>
          <w:b/>
          <w:sz w:val="24"/>
        </w:rPr>
        <w:tab/>
      </w:r>
    </w:p>
    <w:p w14:paraId="2904C56F" w14:textId="74099FC9" w:rsidR="006B235F" w:rsidRDefault="006B235F" w:rsidP="006B235F">
      <w:pPr>
        <w:tabs>
          <w:tab w:val="left" w:pos="1440"/>
        </w:tabs>
        <w:rPr>
          <w:sz w:val="24"/>
        </w:rPr>
      </w:pPr>
      <w:r>
        <w:rPr>
          <w:b/>
          <w:sz w:val="24"/>
        </w:rPr>
        <w:t xml:space="preserve">July </w:t>
      </w:r>
      <w:r w:rsidR="00D25DF1">
        <w:rPr>
          <w:b/>
          <w:sz w:val="24"/>
        </w:rPr>
        <w:t>5</w:t>
      </w:r>
      <w:r>
        <w:rPr>
          <w:b/>
          <w:sz w:val="24"/>
        </w:rPr>
        <w:tab/>
      </w:r>
      <w:r w:rsidRPr="003E6FE5">
        <w:rPr>
          <w:b/>
          <w:sz w:val="24"/>
        </w:rPr>
        <w:t>Debating the Constitution</w:t>
      </w:r>
    </w:p>
    <w:p w14:paraId="3716EAD9" w14:textId="17FF1A01" w:rsidR="006B235F" w:rsidRDefault="00934687" w:rsidP="006B235F">
      <w:pPr>
        <w:tabs>
          <w:tab w:val="left" w:pos="1440"/>
        </w:tabs>
        <w:rPr>
          <w:sz w:val="24"/>
        </w:rPr>
      </w:pPr>
      <w:r w:rsidRPr="00934687">
        <w:rPr>
          <w:b/>
          <w:sz w:val="24"/>
        </w:rPr>
        <w:t>QUIZ</w:t>
      </w:r>
      <w:r w:rsidR="006B235F">
        <w:rPr>
          <w:sz w:val="24"/>
        </w:rPr>
        <w:tab/>
      </w:r>
      <w:r>
        <w:rPr>
          <w:sz w:val="24"/>
        </w:rPr>
        <w:t xml:space="preserve">Countryman, </w:t>
      </w:r>
      <w:r w:rsidR="006B235F" w:rsidRPr="009B642C">
        <w:rPr>
          <w:i/>
          <w:sz w:val="24"/>
        </w:rPr>
        <w:t>The American Revolution</w:t>
      </w:r>
      <w:r w:rsidR="0068093B">
        <w:rPr>
          <w:i/>
          <w:sz w:val="24"/>
        </w:rPr>
        <w:t xml:space="preserve">, </w:t>
      </w:r>
      <w:r w:rsidR="0068093B">
        <w:rPr>
          <w:sz w:val="24"/>
        </w:rPr>
        <w:t>183-203</w:t>
      </w:r>
    </w:p>
    <w:p w14:paraId="760272EC" w14:textId="24BB52C2" w:rsidR="001B7A5F" w:rsidRDefault="001B7A5F" w:rsidP="001B7A5F">
      <w:pPr>
        <w:pStyle w:val="Footer"/>
        <w:tabs>
          <w:tab w:val="clear" w:pos="4320"/>
          <w:tab w:val="clear" w:pos="8640"/>
          <w:tab w:val="left" w:pos="1440"/>
        </w:tabs>
        <w:rPr>
          <w:sz w:val="24"/>
        </w:rPr>
      </w:pPr>
      <w:r>
        <w:rPr>
          <w:sz w:val="24"/>
        </w:rPr>
        <w:tab/>
      </w:r>
      <w:r w:rsidRPr="007724C3">
        <w:rPr>
          <w:b/>
          <w:sz w:val="24"/>
        </w:rPr>
        <w:t>Documents</w:t>
      </w:r>
      <w:r w:rsidRPr="007724C3">
        <w:rPr>
          <w:sz w:val="24"/>
        </w:rPr>
        <w:t xml:space="preserve">: </w:t>
      </w:r>
      <w:r w:rsidR="00934687">
        <w:rPr>
          <w:sz w:val="24"/>
        </w:rPr>
        <w:t xml:space="preserve">Madison, </w:t>
      </w:r>
      <w:r>
        <w:rPr>
          <w:sz w:val="24"/>
        </w:rPr>
        <w:t xml:space="preserve">The Federalist </w:t>
      </w:r>
      <w:r w:rsidR="00934687">
        <w:rPr>
          <w:sz w:val="24"/>
        </w:rPr>
        <w:t>no. 10</w:t>
      </w:r>
    </w:p>
    <w:p w14:paraId="56FFD08D" w14:textId="77777777" w:rsidR="001B7A5F" w:rsidRDefault="001B7A5F" w:rsidP="001B7A5F">
      <w:pPr>
        <w:pStyle w:val="Footer"/>
        <w:tabs>
          <w:tab w:val="clear" w:pos="4320"/>
          <w:tab w:val="clear" w:pos="8640"/>
          <w:tab w:val="left" w:pos="1440"/>
        </w:tabs>
        <w:rPr>
          <w:sz w:val="24"/>
        </w:rPr>
      </w:pPr>
      <w:r>
        <w:rPr>
          <w:sz w:val="24"/>
        </w:rPr>
        <w:tab/>
      </w:r>
      <w:hyperlink r:id="rId35" w:history="1">
        <w:r w:rsidRPr="005C5384">
          <w:rPr>
            <w:rStyle w:val="Hyperlink"/>
            <w:sz w:val="24"/>
          </w:rPr>
          <w:t>http://avalon.law.yale.edu/18th_century/fed10.asp</w:t>
        </w:r>
      </w:hyperlink>
    </w:p>
    <w:p w14:paraId="1F4E50C6" w14:textId="4162A203" w:rsidR="00934687" w:rsidRDefault="001B7A5F" w:rsidP="00C21D67">
      <w:pPr>
        <w:pStyle w:val="Footer"/>
        <w:tabs>
          <w:tab w:val="clear" w:pos="4320"/>
          <w:tab w:val="clear" w:pos="8640"/>
          <w:tab w:val="left" w:pos="1440"/>
        </w:tabs>
        <w:rPr>
          <w:sz w:val="24"/>
        </w:rPr>
      </w:pPr>
      <w:r>
        <w:rPr>
          <w:sz w:val="24"/>
        </w:rPr>
        <w:tab/>
      </w:r>
      <w:r w:rsidR="00934687">
        <w:rPr>
          <w:sz w:val="24"/>
        </w:rPr>
        <w:t>QUIZ is on American Revolution (183-203) and on Federalist no. 10</w:t>
      </w:r>
    </w:p>
    <w:p w14:paraId="7FEE1624" w14:textId="77777777" w:rsidR="00934687" w:rsidRDefault="00934687" w:rsidP="00C21D67">
      <w:pPr>
        <w:pStyle w:val="Footer"/>
        <w:tabs>
          <w:tab w:val="clear" w:pos="4320"/>
          <w:tab w:val="clear" w:pos="8640"/>
          <w:tab w:val="left" w:pos="1440"/>
        </w:tabs>
        <w:rPr>
          <w:sz w:val="24"/>
        </w:rPr>
      </w:pPr>
      <w:r>
        <w:rPr>
          <w:sz w:val="24"/>
        </w:rPr>
        <w:tab/>
      </w:r>
    </w:p>
    <w:p w14:paraId="0771797B" w14:textId="4E842C62" w:rsidR="006B235F" w:rsidRPr="00C21D67" w:rsidRDefault="00934687" w:rsidP="00C21D67">
      <w:pPr>
        <w:pStyle w:val="Footer"/>
        <w:tabs>
          <w:tab w:val="clear" w:pos="4320"/>
          <w:tab w:val="clear" w:pos="8640"/>
          <w:tab w:val="left" w:pos="1440"/>
        </w:tabs>
        <w:rPr>
          <w:sz w:val="24"/>
        </w:rPr>
      </w:pPr>
      <w:r>
        <w:rPr>
          <w:sz w:val="24"/>
        </w:rPr>
        <w:tab/>
      </w:r>
      <w:r w:rsidR="006B235F" w:rsidRPr="003E6FE5">
        <w:rPr>
          <w:b/>
          <w:sz w:val="24"/>
        </w:rPr>
        <w:t>The Antifederalist Critique</w:t>
      </w:r>
    </w:p>
    <w:p w14:paraId="4A737043" w14:textId="77777777" w:rsidR="00E763A9" w:rsidRDefault="006B235F" w:rsidP="006B235F">
      <w:pPr>
        <w:tabs>
          <w:tab w:val="left" w:pos="1440"/>
        </w:tabs>
        <w:rPr>
          <w:sz w:val="24"/>
        </w:rPr>
      </w:pPr>
      <w:r w:rsidRPr="007724C3">
        <w:rPr>
          <w:sz w:val="24"/>
        </w:rPr>
        <w:tab/>
        <w:t>Narrett, “ Zeal For Liberty”  (See p. 1 of syllabus)</w:t>
      </w:r>
    </w:p>
    <w:p w14:paraId="4354D28F" w14:textId="0FD0941A" w:rsidR="00000917" w:rsidRDefault="00E763A9" w:rsidP="006B235F">
      <w:pPr>
        <w:tabs>
          <w:tab w:val="left" w:pos="1440"/>
        </w:tabs>
        <w:rPr>
          <w:rFonts w:cs="Arial"/>
          <w:color w:val="1A1A1A"/>
          <w:sz w:val="24"/>
          <w:szCs w:val="24"/>
        </w:rPr>
      </w:pPr>
      <w:r>
        <w:rPr>
          <w:sz w:val="24"/>
        </w:rPr>
        <w:tab/>
      </w:r>
      <w:hyperlink r:id="rId36" w:history="1">
        <w:r w:rsidR="00000917" w:rsidRPr="00A17ECE">
          <w:rPr>
            <w:rStyle w:val="Hyperlink"/>
            <w:rFonts w:cs="Arial"/>
            <w:sz w:val="24"/>
            <w:szCs w:val="24"/>
          </w:rPr>
          <w:t>http://www.jstor.org.ezproxy.uta.edu/stable/23177960</w:t>
        </w:r>
      </w:hyperlink>
    </w:p>
    <w:p w14:paraId="274E0B2C" w14:textId="281E83DA" w:rsidR="006B235F" w:rsidRPr="00E763A9" w:rsidRDefault="006B235F" w:rsidP="006B235F">
      <w:pPr>
        <w:tabs>
          <w:tab w:val="left" w:pos="1440"/>
        </w:tabs>
        <w:rPr>
          <w:sz w:val="24"/>
          <w:szCs w:val="24"/>
        </w:rPr>
      </w:pPr>
      <w:r w:rsidRPr="00E763A9">
        <w:rPr>
          <w:sz w:val="24"/>
          <w:szCs w:val="24"/>
        </w:rPr>
        <w:tab/>
      </w:r>
    </w:p>
    <w:p w14:paraId="780F6641" w14:textId="77777777" w:rsidR="006B235F" w:rsidRDefault="006B235F" w:rsidP="006B235F">
      <w:pPr>
        <w:tabs>
          <w:tab w:val="left" w:pos="1440"/>
        </w:tabs>
        <w:rPr>
          <w:sz w:val="24"/>
        </w:rPr>
      </w:pPr>
      <w:r>
        <w:rPr>
          <w:sz w:val="24"/>
        </w:rPr>
        <w:tab/>
        <w:t xml:space="preserve">“Brutus,” no. 1, Oct. 18, 1787 </w:t>
      </w:r>
      <w:r w:rsidRPr="007724C3">
        <w:rPr>
          <w:sz w:val="24"/>
        </w:rPr>
        <w:tab/>
      </w:r>
    </w:p>
    <w:p w14:paraId="0FE49709" w14:textId="4341AF49" w:rsidR="006B235F" w:rsidRDefault="009B642C" w:rsidP="006B235F">
      <w:pPr>
        <w:tabs>
          <w:tab w:val="left" w:pos="1440"/>
        </w:tabs>
      </w:pPr>
      <w:r>
        <w:tab/>
      </w:r>
      <w:hyperlink r:id="rId37" w:history="1">
        <w:r w:rsidR="008715AB" w:rsidRPr="00E32E0D">
          <w:rPr>
            <w:rStyle w:val="Hyperlink"/>
          </w:rPr>
          <w:t>http://press-pubs.uchicago.edu/founders/documents/v1ch8s13.html</w:t>
        </w:r>
      </w:hyperlink>
    </w:p>
    <w:p w14:paraId="6988CA9A" w14:textId="581608E1" w:rsidR="00306028" w:rsidRPr="00306028" w:rsidRDefault="008715AB" w:rsidP="00306028">
      <w:pPr>
        <w:tabs>
          <w:tab w:val="left" w:pos="1440"/>
          <w:tab w:val="left" w:pos="2140"/>
        </w:tabs>
        <w:rPr>
          <w:sz w:val="24"/>
          <w:szCs w:val="24"/>
        </w:rPr>
      </w:pPr>
      <w:r>
        <w:tab/>
      </w:r>
      <w:r w:rsidR="00306028" w:rsidRPr="00306028">
        <w:rPr>
          <w:sz w:val="24"/>
          <w:szCs w:val="24"/>
        </w:rPr>
        <w:t>Federal Farmer, no. 1</w:t>
      </w:r>
    </w:p>
    <w:p w14:paraId="3FD175C6" w14:textId="77777777" w:rsidR="00306028" w:rsidRPr="00306028" w:rsidRDefault="00306028" w:rsidP="00306028">
      <w:pPr>
        <w:tabs>
          <w:tab w:val="left" w:pos="1440"/>
          <w:tab w:val="left" w:pos="2140"/>
        </w:tabs>
        <w:rPr>
          <w:sz w:val="24"/>
          <w:szCs w:val="24"/>
        </w:rPr>
      </w:pPr>
      <w:r w:rsidRPr="00306028">
        <w:rPr>
          <w:sz w:val="24"/>
          <w:szCs w:val="24"/>
        </w:rPr>
        <w:tab/>
      </w:r>
      <w:hyperlink r:id="rId38" w:history="1">
        <w:r w:rsidRPr="00306028">
          <w:rPr>
            <w:rStyle w:val="Hyperlink"/>
            <w:sz w:val="24"/>
            <w:szCs w:val="24"/>
          </w:rPr>
          <w:t>http://press-pubs.uchicago.edu/founders/documents/v1ch8s12.html</w:t>
        </w:r>
      </w:hyperlink>
    </w:p>
    <w:p w14:paraId="34CB1540" w14:textId="0CC480AB" w:rsidR="009B642C" w:rsidRDefault="009B642C" w:rsidP="006B235F">
      <w:pPr>
        <w:tabs>
          <w:tab w:val="left" w:pos="1440"/>
        </w:tabs>
        <w:rPr>
          <w:sz w:val="24"/>
        </w:rPr>
      </w:pPr>
    </w:p>
    <w:p w14:paraId="6EE431D2" w14:textId="35E6067E" w:rsidR="001B7A5F" w:rsidRPr="00000917" w:rsidRDefault="006B235F" w:rsidP="001B7A5F">
      <w:pPr>
        <w:tabs>
          <w:tab w:val="left" w:pos="1440"/>
        </w:tabs>
        <w:rPr>
          <w:sz w:val="24"/>
        </w:rPr>
      </w:pPr>
      <w:r w:rsidRPr="000E0857">
        <w:rPr>
          <w:b/>
          <w:sz w:val="24"/>
        </w:rPr>
        <w:t>July</w:t>
      </w:r>
      <w:r w:rsidR="001B7A5F">
        <w:rPr>
          <w:b/>
          <w:sz w:val="24"/>
        </w:rPr>
        <w:t xml:space="preserve"> </w:t>
      </w:r>
      <w:r w:rsidR="00D25DF1">
        <w:rPr>
          <w:b/>
          <w:sz w:val="24"/>
        </w:rPr>
        <w:t>6</w:t>
      </w:r>
      <w:r>
        <w:rPr>
          <w:sz w:val="24"/>
        </w:rPr>
        <w:tab/>
      </w:r>
      <w:r w:rsidRPr="001B7A5F">
        <w:rPr>
          <w:b/>
          <w:sz w:val="24"/>
        </w:rPr>
        <w:t xml:space="preserve"> </w:t>
      </w:r>
      <w:r w:rsidR="001B7A5F" w:rsidRPr="001B7A5F">
        <w:rPr>
          <w:b/>
          <w:sz w:val="24"/>
        </w:rPr>
        <w:t>The Bill of Rights</w:t>
      </w:r>
      <w:r w:rsidR="00C21D67">
        <w:rPr>
          <w:b/>
          <w:sz w:val="24"/>
        </w:rPr>
        <w:t>/Conclusion</w:t>
      </w:r>
    </w:p>
    <w:p w14:paraId="43584B09" w14:textId="77777777" w:rsidR="006B235F" w:rsidRPr="00B859FA" w:rsidRDefault="001B7A5F" w:rsidP="001B7A5F">
      <w:pPr>
        <w:tabs>
          <w:tab w:val="left" w:pos="1440"/>
        </w:tabs>
        <w:rPr>
          <w:sz w:val="24"/>
        </w:rPr>
      </w:pPr>
      <w:r>
        <w:rPr>
          <w:sz w:val="24"/>
        </w:rPr>
        <w:tab/>
      </w:r>
      <w:r w:rsidR="006B235F" w:rsidRPr="00B859FA">
        <w:rPr>
          <w:sz w:val="24"/>
        </w:rPr>
        <w:t>Bill of Rights, 1791 (Amendments 1-10)</w:t>
      </w:r>
    </w:p>
    <w:p w14:paraId="2D437AF4" w14:textId="77777777" w:rsidR="006B235F" w:rsidRPr="00B859FA" w:rsidRDefault="0050736C" w:rsidP="006B235F">
      <w:pPr>
        <w:ind w:left="720" w:firstLine="720"/>
        <w:rPr>
          <w:sz w:val="24"/>
        </w:rPr>
      </w:pPr>
      <w:hyperlink r:id="rId39" w:history="1">
        <w:r w:rsidR="006B235F" w:rsidRPr="00B859FA">
          <w:rPr>
            <w:rStyle w:val="Hyperlink"/>
            <w:sz w:val="24"/>
          </w:rPr>
          <w:t>http://avalon.law.yale.edu/18th_century/rights1.asp</w:t>
        </w:r>
      </w:hyperlink>
    </w:p>
    <w:p w14:paraId="54703537" w14:textId="4182E193" w:rsidR="006632BD" w:rsidRDefault="006632BD" w:rsidP="006B235F">
      <w:pPr>
        <w:ind w:left="720" w:firstLine="720"/>
        <w:rPr>
          <w:sz w:val="24"/>
        </w:rPr>
      </w:pPr>
      <w:r>
        <w:rPr>
          <w:sz w:val="24"/>
        </w:rPr>
        <w:t>The Meaning of Revolution</w:t>
      </w:r>
    </w:p>
    <w:p w14:paraId="6FB6590B" w14:textId="55149181" w:rsidR="006632BD" w:rsidRDefault="006632BD" w:rsidP="006B235F">
      <w:pPr>
        <w:ind w:left="720" w:firstLine="720"/>
        <w:rPr>
          <w:sz w:val="24"/>
        </w:rPr>
      </w:pPr>
      <w:r>
        <w:rPr>
          <w:sz w:val="24"/>
        </w:rPr>
        <w:t>Countryman, American Revolution, 204-36</w:t>
      </w:r>
    </w:p>
    <w:p w14:paraId="10D09E96" w14:textId="111ED82F" w:rsidR="006B235F" w:rsidRPr="00B859FA" w:rsidRDefault="006632BD" w:rsidP="006B235F">
      <w:pPr>
        <w:ind w:left="720" w:firstLine="720"/>
        <w:rPr>
          <w:sz w:val="24"/>
        </w:rPr>
      </w:pPr>
      <w:r>
        <w:rPr>
          <w:sz w:val="24"/>
        </w:rPr>
        <w:t xml:space="preserve">FYI: </w:t>
      </w:r>
      <w:r w:rsidR="006B235F" w:rsidRPr="00B859FA">
        <w:rPr>
          <w:sz w:val="24"/>
        </w:rPr>
        <w:t>Amendments 11-27 (1775-1992)</w:t>
      </w:r>
    </w:p>
    <w:p w14:paraId="2E609FF5" w14:textId="77777777" w:rsidR="006B235F" w:rsidRPr="00B859FA" w:rsidRDefault="006B235F" w:rsidP="006B235F">
      <w:pPr>
        <w:tabs>
          <w:tab w:val="left" w:pos="1440"/>
        </w:tabs>
        <w:rPr>
          <w:sz w:val="24"/>
        </w:rPr>
      </w:pPr>
      <w:r>
        <w:rPr>
          <w:sz w:val="24"/>
        </w:rPr>
        <w:tab/>
      </w:r>
      <w:hyperlink r:id="rId40" w:history="1">
        <w:r w:rsidRPr="00B859FA">
          <w:rPr>
            <w:rStyle w:val="Hyperlink"/>
            <w:sz w:val="24"/>
          </w:rPr>
          <w:t>http://avalon.law.yale.edu/18th_century/amend1.asp</w:t>
        </w:r>
      </w:hyperlink>
    </w:p>
    <w:p w14:paraId="36F10119" w14:textId="0D1B35DF" w:rsidR="006B235F" w:rsidRPr="0027705C" w:rsidRDefault="006B235F">
      <w:pPr>
        <w:tabs>
          <w:tab w:val="left" w:pos="1440"/>
        </w:tabs>
        <w:rPr>
          <w:sz w:val="24"/>
        </w:rPr>
      </w:pPr>
    </w:p>
    <w:p w14:paraId="3FA18057" w14:textId="77777777" w:rsidR="006632BD" w:rsidRDefault="006B235F">
      <w:pPr>
        <w:tabs>
          <w:tab w:val="left" w:pos="1440"/>
        </w:tabs>
        <w:rPr>
          <w:sz w:val="24"/>
        </w:rPr>
      </w:pPr>
      <w:r>
        <w:rPr>
          <w:b/>
          <w:sz w:val="24"/>
        </w:rPr>
        <w:tab/>
      </w:r>
    </w:p>
    <w:p w14:paraId="383C7F35" w14:textId="7B52BFF7" w:rsidR="006B235F" w:rsidRPr="006632BD" w:rsidRDefault="00805B06">
      <w:pPr>
        <w:tabs>
          <w:tab w:val="left" w:pos="1440"/>
        </w:tabs>
        <w:rPr>
          <w:sz w:val="24"/>
        </w:rPr>
      </w:pPr>
      <w:r>
        <w:rPr>
          <w:b/>
          <w:sz w:val="24"/>
        </w:rPr>
        <w:t>July 10</w:t>
      </w:r>
      <w:r w:rsidR="006B235F">
        <w:rPr>
          <w:b/>
          <w:sz w:val="24"/>
        </w:rPr>
        <w:tab/>
        <w:t>FINAL EXAM  (MONDAY</w:t>
      </w:r>
      <w:r w:rsidR="006632BD">
        <w:rPr>
          <w:b/>
          <w:sz w:val="24"/>
        </w:rPr>
        <w:t>, 10:30 a.m.-12:30 p.m.</w:t>
      </w:r>
      <w:r w:rsidR="00826D6A">
        <w:rPr>
          <w:b/>
          <w:sz w:val="24"/>
        </w:rPr>
        <w:t>)</w:t>
      </w:r>
    </w:p>
    <w:p w14:paraId="03E8E2A2" w14:textId="54EB2F05" w:rsidR="006B235F" w:rsidRDefault="00EA0C64">
      <w:pPr>
        <w:tabs>
          <w:tab w:val="left" w:pos="1440"/>
        </w:tabs>
        <w:rPr>
          <w:b/>
          <w:sz w:val="24"/>
        </w:rPr>
      </w:pPr>
      <w:r>
        <w:rPr>
          <w:b/>
          <w:sz w:val="24"/>
        </w:rPr>
        <w:tab/>
        <w:t>(</w:t>
      </w:r>
      <w:r w:rsidR="00805B06">
        <w:rPr>
          <w:b/>
          <w:sz w:val="24"/>
        </w:rPr>
        <w:t>Exam is in regular classroom, 01</w:t>
      </w:r>
      <w:r>
        <w:rPr>
          <w:b/>
          <w:sz w:val="24"/>
        </w:rPr>
        <w:t xml:space="preserve"> UH.)</w:t>
      </w:r>
    </w:p>
    <w:p w14:paraId="184B142E" w14:textId="77777777" w:rsidR="006B235F" w:rsidRDefault="006B235F">
      <w:pPr>
        <w:tabs>
          <w:tab w:val="left" w:pos="1440"/>
        </w:tabs>
        <w:rPr>
          <w:sz w:val="24"/>
        </w:rPr>
      </w:pPr>
      <w:r w:rsidRPr="007724C3">
        <w:rPr>
          <w:sz w:val="24"/>
        </w:rPr>
        <w:tab/>
      </w:r>
    </w:p>
    <w:p w14:paraId="3A5D1ACE" w14:textId="77777777" w:rsidR="005F6EE2" w:rsidRDefault="005F6EE2" w:rsidP="005F6EE2">
      <w:pPr>
        <w:rPr>
          <w:b/>
          <w:sz w:val="28"/>
          <w:szCs w:val="28"/>
        </w:rPr>
      </w:pPr>
      <w:r>
        <w:rPr>
          <w:b/>
          <w:sz w:val="28"/>
          <w:szCs w:val="28"/>
        </w:rPr>
        <w:t>Important University Information listed below.</w:t>
      </w:r>
    </w:p>
    <w:p w14:paraId="20DA3578" w14:textId="77777777" w:rsidR="005F6EE2" w:rsidRDefault="005F6EE2" w:rsidP="005F6EE2">
      <w:pPr>
        <w:rPr>
          <w:b/>
          <w:sz w:val="28"/>
          <w:szCs w:val="28"/>
        </w:rPr>
      </w:pPr>
    </w:p>
    <w:p w14:paraId="605F7827" w14:textId="77777777" w:rsidR="008715AB" w:rsidRDefault="008715AB" w:rsidP="005F6EE2">
      <w:pPr>
        <w:rPr>
          <w:rFonts w:ascii="Arial" w:hAnsi="Arial" w:cs="Arial"/>
          <w:b/>
          <w:bCs/>
          <w:sz w:val="24"/>
          <w:szCs w:val="24"/>
        </w:rPr>
      </w:pPr>
    </w:p>
    <w:p w14:paraId="355847A4" w14:textId="77777777" w:rsidR="008715AB" w:rsidRDefault="008715AB" w:rsidP="005F6EE2">
      <w:pPr>
        <w:rPr>
          <w:rFonts w:ascii="Arial" w:hAnsi="Arial" w:cs="Arial"/>
          <w:b/>
          <w:bCs/>
          <w:sz w:val="24"/>
          <w:szCs w:val="24"/>
        </w:rPr>
      </w:pPr>
    </w:p>
    <w:p w14:paraId="16C12085" w14:textId="77777777" w:rsidR="008715AB" w:rsidRDefault="008715AB" w:rsidP="005F6EE2">
      <w:pPr>
        <w:rPr>
          <w:rFonts w:ascii="Arial" w:hAnsi="Arial" w:cs="Arial"/>
          <w:b/>
          <w:bCs/>
          <w:sz w:val="24"/>
          <w:szCs w:val="24"/>
        </w:rPr>
      </w:pPr>
    </w:p>
    <w:p w14:paraId="725057F5" w14:textId="4E66BC49" w:rsidR="005F6EE2" w:rsidRPr="00BD5579" w:rsidRDefault="005F6EE2" w:rsidP="005F6EE2">
      <w:pPr>
        <w:rPr>
          <w:rFonts w:ascii="Arial" w:hAnsi="Arial" w:cs="Arial"/>
          <w:sz w:val="24"/>
          <w:szCs w:val="24"/>
        </w:rPr>
      </w:pPr>
      <w:r w:rsidRPr="00BD5579">
        <w:rPr>
          <w:rFonts w:ascii="Arial" w:hAnsi="Arial" w:cs="Arial"/>
          <w:b/>
          <w:bCs/>
          <w:sz w:val="24"/>
          <w:szCs w:val="24"/>
        </w:rPr>
        <w:lastRenderedPageBreak/>
        <w:t>Emergency Exit Procedures:</w:t>
      </w:r>
      <w:r w:rsidRPr="00BD5579">
        <w:rPr>
          <w:rFonts w:ascii="Arial" w:hAnsi="Arial" w:cs="Arial"/>
          <w:bCs/>
          <w:sz w:val="24"/>
          <w:szCs w:val="24"/>
        </w:rPr>
        <w:t xml:space="preserve"> </w:t>
      </w:r>
      <w:r w:rsidRPr="00BD5579">
        <w:rPr>
          <w:rFonts w:ascii="Arial" w:hAnsi="Arial" w:cs="Arial"/>
          <w:sz w:val="24"/>
          <w:szCs w:val="24"/>
        </w:rPr>
        <w:t xml:space="preserve">Should we experience an emergency event that requires us to vacate the building, students should exit the room and move toward the nearest exit, </w:t>
      </w:r>
      <w:r w:rsidRPr="00BD5579">
        <w:rPr>
          <w:rFonts w:ascii="Arial" w:hAnsi="Arial" w:cs="Arial"/>
          <w:color w:val="0000FF"/>
          <w:sz w:val="24"/>
          <w:szCs w:val="24"/>
        </w:rPr>
        <w:t>which is located at the stairwell</w:t>
      </w:r>
      <w:r w:rsidRPr="00BD5579">
        <w:rPr>
          <w:rFonts w:ascii="Arial" w:hAnsi="Arial" w:cs="Arial"/>
          <w:sz w:val="24"/>
          <w:szCs w:val="24"/>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0F4B5641" w14:textId="00ADC798" w:rsidR="005F6EE2" w:rsidRPr="00BD5579" w:rsidRDefault="005F6EE2" w:rsidP="005F6EE2">
      <w:pPr>
        <w:rPr>
          <w:rFonts w:ascii="Arial" w:hAnsi="Arial" w:cs="Arial"/>
          <w:sz w:val="24"/>
          <w:szCs w:val="24"/>
        </w:rPr>
      </w:pPr>
      <w:r w:rsidRPr="00BD5579">
        <w:rPr>
          <w:rFonts w:ascii="Arial" w:hAnsi="Arial" w:cs="Arial"/>
          <w:b/>
          <w:sz w:val="24"/>
          <w:szCs w:val="24"/>
        </w:rPr>
        <w:t xml:space="preserve">Electronic Communication: </w:t>
      </w:r>
      <w:r w:rsidRPr="00BD5579">
        <w:rPr>
          <w:rFonts w:ascii="Arial" w:hAnsi="Arial" w:cs="Arial"/>
          <w:sz w:val="24"/>
          <w:szCs w:val="24"/>
        </w:rPr>
        <w:t xml:space="preserve">UT Arlington has adopted </w:t>
      </w:r>
      <w:proofErr w:type="spellStart"/>
      <w:r w:rsidRPr="00BD5579">
        <w:rPr>
          <w:rFonts w:ascii="Arial" w:hAnsi="Arial" w:cs="Arial"/>
          <w:sz w:val="24"/>
          <w:szCs w:val="24"/>
        </w:rPr>
        <w:t>MavMail</w:t>
      </w:r>
      <w:proofErr w:type="spellEnd"/>
      <w:r w:rsidRPr="00BD5579">
        <w:rPr>
          <w:rFonts w:ascii="Arial" w:hAnsi="Arial" w:cs="Arial"/>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BD5579">
        <w:rPr>
          <w:rFonts w:ascii="Arial" w:hAnsi="Arial" w:cs="Arial"/>
          <w:sz w:val="24"/>
          <w:szCs w:val="24"/>
        </w:rPr>
        <w:t>MavMail</w:t>
      </w:r>
      <w:proofErr w:type="spellEnd"/>
      <w:r w:rsidRPr="00BD5579">
        <w:rPr>
          <w:rFonts w:ascii="Arial" w:hAnsi="Arial" w:cs="Arial"/>
          <w:sz w:val="24"/>
          <w:szCs w:val="24"/>
        </w:rPr>
        <w:t xml:space="preserve"> account and are responsible for checking the inbox regularly. There is no additional charge to students for using this account, which remain</w:t>
      </w:r>
      <w:r w:rsidR="008D0AC3">
        <w:rPr>
          <w:rFonts w:ascii="Arial" w:hAnsi="Arial" w:cs="Arial"/>
          <w:sz w:val="24"/>
          <w:szCs w:val="24"/>
        </w:rPr>
        <w:t xml:space="preserve">s active even after </w:t>
      </w:r>
      <w:proofErr w:type="spellStart"/>
      <w:proofErr w:type="gramStart"/>
      <w:r w:rsidR="008D0AC3">
        <w:rPr>
          <w:rFonts w:ascii="Arial" w:hAnsi="Arial" w:cs="Arial"/>
          <w:sz w:val="24"/>
          <w:szCs w:val="24"/>
        </w:rPr>
        <w:t>graduation.</w:t>
      </w:r>
      <w:r w:rsidRPr="00BD5579">
        <w:rPr>
          <w:rFonts w:ascii="Arial" w:hAnsi="Arial" w:cs="Arial"/>
          <w:sz w:val="24"/>
          <w:szCs w:val="24"/>
        </w:rPr>
        <w:t>Information</w:t>
      </w:r>
      <w:proofErr w:type="spellEnd"/>
      <w:proofErr w:type="gramEnd"/>
      <w:r w:rsidRPr="00BD5579">
        <w:rPr>
          <w:rFonts w:ascii="Arial" w:hAnsi="Arial" w:cs="Arial"/>
          <w:sz w:val="24"/>
          <w:szCs w:val="24"/>
        </w:rPr>
        <w:t xml:space="preserve"> about activating and using </w:t>
      </w:r>
      <w:proofErr w:type="spellStart"/>
      <w:r w:rsidRPr="00BD5579">
        <w:rPr>
          <w:rFonts w:ascii="Arial" w:hAnsi="Arial" w:cs="Arial"/>
          <w:sz w:val="24"/>
          <w:szCs w:val="24"/>
        </w:rPr>
        <w:t>MavMail</w:t>
      </w:r>
      <w:proofErr w:type="spellEnd"/>
      <w:r w:rsidRPr="00BD5579">
        <w:rPr>
          <w:rFonts w:ascii="Arial" w:hAnsi="Arial" w:cs="Arial"/>
          <w:sz w:val="24"/>
          <w:szCs w:val="24"/>
        </w:rPr>
        <w:t xml:space="preserve"> is available at </w:t>
      </w:r>
      <w:hyperlink r:id="rId41" w:history="1">
        <w:r w:rsidRPr="00BD5579">
          <w:rPr>
            <w:rStyle w:val="Hyperlink"/>
            <w:rFonts w:ascii="Arial" w:hAnsi="Arial" w:cs="Arial"/>
            <w:sz w:val="24"/>
            <w:szCs w:val="24"/>
          </w:rPr>
          <w:t>http://www.uta.edu/oit/cs/email/mavmail.php</w:t>
        </w:r>
      </w:hyperlink>
      <w:r w:rsidRPr="00BD5579">
        <w:rPr>
          <w:rFonts w:ascii="Arial" w:hAnsi="Arial" w:cs="Arial"/>
          <w:sz w:val="24"/>
          <w:szCs w:val="24"/>
        </w:rPr>
        <w:t>.</w:t>
      </w:r>
    </w:p>
    <w:p w14:paraId="5838C604" w14:textId="77777777" w:rsidR="005F6EE2" w:rsidRPr="00BD5579" w:rsidRDefault="005F6EE2" w:rsidP="005F6EE2">
      <w:pPr>
        <w:rPr>
          <w:rFonts w:ascii="Arial" w:hAnsi="Arial" w:cs="Arial"/>
          <w:sz w:val="24"/>
          <w:szCs w:val="24"/>
        </w:rPr>
      </w:pPr>
    </w:p>
    <w:p w14:paraId="15116F75" w14:textId="77777777" w:rsidR="005F6EE2" w:rsidRPr="00BD5579" w:rsidRDefault="005F6EE2" w:rsidP="005F6EE2">
      <w:pPr>
        <w:autoSpaceDE w:val="0"/>
        <w:autoSpaceDN w:val="0"/>
        <w:adjustRightInd w:val="0"/>
        <w:rPr>
          <w:rFonts w:ascii="Arial" w:hAnsi="Arial" w:cs="Arial"/>
          <w:sz w:val="24"/>
          <w:szCs w:val="24"/>
        </w:rPr>
      </w:pPr>
      <w:r w:rsidRPr="00BD5579">
        <w:rPr>
          <w:rFonts w:ascii="Arial" w:hAnsi="Arial" w:cs="Arial"/>
          <w:b/>
          <w:sz w:val="24"/>
          <w:szCs w:val="24"/>
        </w:rPr>
        <w:t xml:space="preserve">Student Feedback Survey: </w:t>
      </w:r>
      <w:r w:rsidRPr="00BD5579">
        <w:rPr>
          <w:rFonts w:ascii="Arial" w:hAnsi="Arial" w:cs="Arial"/>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BD5579">
        <w:rPr>
          <w:rFonts w:ascii="Arial" w:hAnsi="Arial" w:cs="Arial"/>
          <w:bCs/>
          <w:sz w:val="24"/>
          <w:szCs w:val="24"/>
        </w:rPr>
        <w:t>MavMail</w:t>
      </w:r>
      <w:proofErr w:type="spellEnd"/>
      <w:r w:rsidRPr="00BD5579">
        <w:rPr>
          <w:rFonts w:ascii="Arial" w:hAnsi="Arial" w:cs="Arial"/>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42" w:history="1">
        <w:r w:rsidRPr="00BD5579">
          <w:rPr>
            <w:rStyle w:val="Hyperlink"/>
            <w:rFonts w:ascii="Arial" w:hAnsi="Arial" w:cs="Arial"/>
            <w:bCs/>
            <w:sz w:val="24"/>
            <w:szCs w:val="24"/>
          </w:rPr>
          <w:t>http://www.uta.edu/sfs</w:t>
        </w:r>
      </w:hyperlink>
      <w:r w:rsidRPr="00BD5579">
        <w:rPr>
          <w:rFonts w:ascii="Arial" w:hAnsi="Arial" w:cs="Arial"/>
          <w:bCs/>
          <w:sz w:val="24"/>
          <w:szCs w:val="24"/>
        </w:rPr>
        <w:t>.</w:t>
      </w:r>
    </w:p>
    <w:p w14:paraId="70349E1D" w14:textId="77777777" w:rsidR="0027705C" w:rsidRDefault="0027705C" w:rsidP="005F6EE2">
      <w:pPr>
        <w:rPr>
          <w:rFonts w:ascii="Arial" w:hAnsi="Arial" w:cs="Arial"/>
          <w:b/>
          <w:sz w:val="24"/>
          <w:szCs w:val="24"/>
        </w:rPr>
      </w:pPr>
    </w:p>
    <w:p w14:paraId="77AEF062" w14:textId="77777777" w:rsidR="005F6EE2" w:rsidRPr="00BD5579" w:rsidRDefault="005F6EE2" w:rsidP="005F6EE2">
      <w:pPr>
        <w:rPr>
          <w:rFonts w:ascii="Arial" w:hAnsi="Arial" w:cs="Arial"/>
          <w:sz w:val="24"/>
          <w:szCs w:val="24"/>
        </w:rPr>
      </w:pPr>
      <w:r w:rsidRPr="00CB2F94">
        <w:rPr>
          <w:rFonts w:ascii="Arial" w:hAnsi="Arial" w:cs="Arial"/>
          <w:b/>
          <w:sz w:val="24"/>
          <w:szCs w:val="24"/>
        </w:rPr>
        <w:t>Useful Websites</w:t>
      </w:r>
      <w:r w:rsidRPr="00BD5579">
        <w:rPr>
          <w:rFonts w:ascii="Arial" w:hAnsi="Arial" w:cs="Arial"/>
          <w:sz w:val="24"/>
          <w:szCs w:val="24"/>
        </w:rPr>
        <w:t>:</w:t>
      </w:r>
    </w:p>
    <w:p w14:paraId="0D48EAAC" w14:textId="77777777" w:rsidR="005F6EE2" w:rsidRPr="00BD5579" w:rsidRDefault="005F6EE2" w:rsidP="005F6EE2">
      <w:pPr>
        <w:tabs>
          <w:tab w:val="left" w:leader="dot" w:pos="3600"/>
        </w:tabs>
        <w:rPr>
          <w:rFonts w:ascii="Arial" w:hAnsi="Arial" w:cs="Arial"/>
          <w:color w:val="000000"/>
          <w:sz w:val="24"/>
          <w:szCs w:val="24"/>
        </w:rPr>
      </w:pPr>
      <w:r w:rsidRPr="00BD5579">
        <w:rPr>
          <w:rFonts w:ascii="Arial" w:hAnsi="Arial" w:cs="Arial"/>
          <w:color w:val="000000"/>
          <w:sz w:val="24"/>
          <w:szCs w:val="24"/>
        </w:rPr>
        <w:t>Library Home Page</w:t>
      </w:r>
      <w:r w:rsidRPr="00BD5579">
        <w:rPr>
          <w:rFonts w:ascii="Arial" w:hAnsi="Arial" w:cs="Arial"/>
          <w:color w:val="000000"/>
          <w:sz w:val="24"/>
          <w:szCs w:val="24"/>
        </w:rPr>
        <w:tab/>
        <w:t xml:space="preserve"> </w:t>
      </w:r>
      <w:r w:rsidR="005F61F6">
        <w:fldChar w:fldCharType="begin"/>
      </w:r>
      <w:r w:rsidR="005F61F6">
        <w:instrText xml:space="preserve"> HYPERLINK "http://www.uta.edu/library" \t "_blank" </w:instrText>
      </w:r>
      <w:r w:rsidR="005F61F6">
        <w:fldChar w:fldCharType="separate"/>
      </w:r>
      <w:r w:rsidRPr="00BD5579">
        <w:rPr>
          <w:rStyle w:val="Hyperlink"/>
          <w:rFonts w:ascii="Arial" w:hAnsi="Arial" w:cs="Arial"/>
          <w:sz w:val="24"/>
          <w:szCs w:val="24"/>
        </w:rPr>
        <w:t>http://www.uta.edu/library</w:t>
      </w:r>
      <w:r w:rsidR="005F61F6">
        <w:rPr>
          <w:rStyle w:val="Hyperlink"/>
          <w:rFonts w:ascii="Arial" w:hAnsi="Arial" w:cs="Arial"/>
          <w:sz w:val="24"/>
          <w:szCs w:val="24"/>
        </w:rPr>
        <w:fldChar w:fldCharType="end"/>
      </w:r>
    </w:p>
    <w:p w14:paraId="415F80C1" w14:textId="77777777" w:rsidR="005F6EE2" w:rsidRPr="00BD5579" w:rsidRDefault="005F6EE2" w:rsidP="005F6EE2">
      <w:pPr>
        <w:tabs>
          <w:tab w:val="left" w:leader="dot" w:pos="3600"/>
        </w:tabs>
        <w:rPr>
          <w:rFonts w:ascii="Arial" w:hAnsi="Arial" w:cs="Arial"/>
          <w:color w:val="000000"/>
          <w:sz w:val="24"/>
          <w:szCs w:val="24"/>
        </w:rPr>
      </w:pPr>
      <w:r w:rsidRPr="00BD5579">
        <w:rPr>
          <w:rFonts w:ascii="Arial" w:hAnsi="Arial" w:cs="Arial"/>
          <w:color w:val="000000"/>
          <w:sz w:val="24"/>
          <w:szCs w:val="24"/>
        </w:rPr>
        <w:t>Subject Guides</w:t>
      </w:r>
      <w:r w:rsidRPr="00BD5579">
        <w:rPr>
          <w:rFonts w:ascii="Arial" w:hAnsi="Arial" w:cs="Arial"/>
          <w:color w:val="000000"/>
          <w:sz w:val="24"/>
          <w:szCs w:val="24"/>
        </w:rPr>
        <w:tab/>
        <w:t xml:space="preserve"> </w:t>
      </w:r>
      <w:r w:rsidR="005F61F6">
        <w:fldChar w:fldCharType="begin"/>
      </w:r>
      <w:r w:rsidR="005F61F6">
        <w:instrText xml:space="preserve"> HYPERLINK "http://libguides.uta.edu" \t "_blank" </w:instrText>
      </w:r>
      <w:r w:rsidR="005F61F6">
        <w:fldChar w:fldCharType="separate"/>
      </w:r>
      <w:r w:rsidRPr="00BD5579">
        <w:rPr>
          <w:rStyle w:val="Hyperlink"/>
          <w:rFonts w:ascii="Arial" w:hAnsi="Arial" w:cs="Arial"/>
          <w:sz w:val="24"/>
          <w:szCs w:val="24"/>
        </w:rPr>
        <w:t>http://libguides.uta.edu</w:t>
      </w:r>
      <w:r w:rsidR="005F61F6">
        <w:rPr>
          <w:rStyle w:val="Hyperlink"/>
          <w:rFonts w:ascii="Arial" w:hAnsi="Arial" w:cs="Arial"/>
          <w:sz w:val="24"/>
          <w:szCs w:val="24"/>
        </w:rPr>
        <w:fldChar w:fldCharType="end"/>
      </w:r>
    </w:p>
    <w:p w14:paraId="07DB55C4" w14:textId="77777777" w:rsidR="005F6EE2" w:rsidRPr="00BD5579" w:rsidRDefault="005F6EE2" w:rsidP="005F6EE2">
      <w:pPr>
        <w:tabs>
          <w:tab w:val="left" w:leader="dot" w:pos="3600"/>
        </w:tabs>
        <w:rPr>
          <w:rFonts w:ascii="Arial" w:hAnsi="Arial" w:cs="Arial"/>
          <w:color w:val="000000"/>
          <w:sz w:val="24"/>
          <w:szCs w:val="24"/>
        </w:rPr>
      </w:pPr>
      <w:r w:rsidRPr="00BD5579">
        <w:rPr>
          <w:rFonts w:ascii="Arial" w:hAnsi="Arial" w:cs="Arial"/>
          <w:color w:val="000000"/>
          <w:sz w:val="24"/>
          <w:szCs w:val="24"/>
        </w:rPr>
        <w:t>Subject Librarians</w:t>
      </w:r>
      <w:r w:rsidRPr="00BD5579">
        <w:rPr>
          <w:rFonts w:ascii="Arial" w:hAnsi="Arial" w:cs="Arial"/>
          <w:color w:val="000000"/>
          <w:sz w:val="24"/>
          <w:szCs w:val="24"/>
        </w:rPr>
        <w:tab/>
        <w:t xml:space="preserve"> </w:t>
      </w:r>
      <w:r w:rsidR="005F61F6">
        <w:fldChar w:fldCharType="begin"/>
      </w:r>
      <w:r w:rsidR="005F61F6">
        <w:instrText xml:space="preserve"> HYPERLINK "http://www.uta.edu/library/help/subject-librarians.php" \t "_blank" </w:instrText>
      </w:r>
      <w:r w:rsidR="005F61F6">
        <w:fldChar w:fldCharType="separate"/>
      </w:r>
      <w:r w:rsidRPr="00BD5579">
        <w:rPr>
          <w:rStyle w:val="Hyperlink"/>
          <w:rFonts w:ascii="Arial" w:hAnsi="Arial" w:cs="Arial"/>
          <w:sz w:val="24"/>
          <w:szCs w:val="24"/>
        </w:rPr>
        <w:t>http://www.uta.edu/library/help/subject-librarians.php</w:t>
      </w:r>
      <w:r w:rsidR="005F61F6">
        <w:rPr>
          <w:rStyle w:val="Hyperlink"/>
          <w:rFonts w:ascii="Arial" w:hAnsi="Arial" w:cs="Arial"/>
          <w:sz w:val="24"/>
          <w:szCs w:val="24"/>
        </w:rPr>
        <w:fldChar w:fldCharType="end"/>
      </w:r>
      <w:r w:rsidRPr="00BD5579">
        <w:rPr>
          <w:rFonts w:ascii="Arial" w:hAnsi="Arial" w:cs="Arial"/>
          <w:color w:val="000000"/>
          <w:sz w:val="24"/>
          <w:szCs w:val="24"/>
        </w:rPr>
        <w:t xml:space="preserve"> </w:t>
      </w:r>
    </w:p>
    <w:p w14:paraId="0475F807" w14:textId="77777777" w:rsidR="005F6EE2" w:rsidRPr="00BD5579" w:rsidRDefault="005F6EE2" w:rsidP="005F6EE2">
      <w:pPr>
        <w:tabs>
          <w:tab w:val="left" w:leader="dot" w:pos="3600"/>
        </w:tabs>
        <w:rPr>
          <w:rFonts w:ascii="Arial" w:hAnsi="Arial" w:cs="Arial"/>
          <w:color w:val="000000"/>
          <w:sz w:val="24"/>
          <w:szCs w:val="24"/>
        </w:rPr>
      </w:pPr>
      <w:r w:rsidRPr="00BD5579">
        <w:rPr>
          <w:rFonts w:ascii="Arial" w:hAnsi="Arial" w:cs="Arial"/>
          <w:color w:val="000000"/>
          <w:sz w:val="24"/>
          <w:szCs w:val="24"/>
        </w:rPr>
        <w:t>Database List</w:t>
      </w:r>
      <w:r w:rsidRPr="00BD5579">
        <w:rPr>
          <w:rFonts w:ascii="Arial" w:hAnsi="Arial" w:cs="Arial"/>
          <w:color w:val="000000"/>
          <w:sz w:val="24"/>
          <w:szCs w:val="24"/>
        </w:rPr>
        <w:tab/>
        <w:t xml:space="preserve"> </w:t>
      </w:r>
      <w:r w:rsidR="005F61F6">
        <w:fldChar w:fldCharType="begin"/>
      </w:r>
      <w:r w:rsidR="005F61F6">
        <w:instrText xml:space="preserve"> HYPERLINK "http://www.uta.edu/library/databases/index.php" \t "_blank" </w:instrText>
      </w:r>
      <w:r w:rsidR="005F61F6">
        <w:fldChar w:fldCharType="separate"/>
      </w:r>
      <w:r w:rsidRPr="00BD5579">
        <w:rPr>
          <w:rStyle w:val="Hyperlink"/>
          <w:rFonts w:ascii="Arial" w:hAnsi="Arial" w:cs="Arial"/>
          <w:sz w:val="24"/>
          <w:szCs w:val="24"/>
        </w:rPr>
        <w:t>http://www.uta.edu/library/databases/index.php</w:t>
      </w:r>
      <w:r w:rsidR="005F61F6">
        <w:rPr>
          <w:rStyle w:val="Hyperlink"/>
          <w:rFonts w:ascii="Arial" w:hAnsi="Arial" w:cs="Arial"/>
          <w:sz w:val="24"/>
          <w:szCs w:val="24"/>
        </w:rPr>
        <w:fldChar w:fldCharType="end"/>
      </w:r>
      <w:r w:rsidRPr="00BD5579">
        <w:rPr>
          <w:rFonts w:ascii="Arial" w:hAnsi="Arial" w:cs="Arial"/>
          <w:color w:val="000000"/>
          <w:sz w:val="24"/>
          <w:szCs w:val="24"/>
        </w:rPr>
        <w:t xml:space="preserve"> </w:t>
      </w:r>
    </w:p>
    <w:p w14:paraId="3CB8E462" w14:textId="77777777" w:rsidR="005F6EE2" w:rsidRPr="00BD5579" w:rsidRDefault="005F6EE2" w:rsidP="005F6EE2">
      <w:pPr>
        <w:tabs>
          <w:tab w:val="left" w:leader="dot" w:pos="3600"/>
        </w:tabs>
        <w:rPr>
          <w:rFonts w:ascii="Arial" w:hAnsi="Arial" w:cs="Arial"/>
          <w:color w:val="000000"/>
          <w:sz w:val="24"/>
          <w:szCs w:val="24"/>
          <w:lang w:val="fr-FR"/>
        </w:rPr>
      </w:pPr>
      <w:r w:rsidRPr="00BD5579">
        <w:rPr>
          <w:rFonts w:ascii="Arial" w:hAnsi="Arial" w:cs="Arial"/>
          <w:color w:val="000000"/>
          <w:sz w:val="24"/>
          <w:szCs w:val="24"/>
          <w:lang w:val="fr-FR"/>
        </w:rPr>
        <w:t xml:space="preserve">Course </w:t>
      </w:r>
      <w:proofErr w:type="spellStart"/>
      <w:r w:rsidRPr="00BD5579">
        <w:rPr>
          <w:rFonts w:ascii="Arial" w:hAnsi="Arial" w:cs="Arial"/>
          <w:color w:val="000000"/>
          <w:sz w:val="24"/>
          <w:szCs w:val="24"/>
          <w:lang w:val="fr-FR"/>
        </w:rPr>
        <w:t>Reserves</w:t>
      </w:r>
      <w:proofErr w:type="spellEnd"/>
      <w:r w:rsidRPr="00BD5579">
        <w:rPr>
          <w:rFonts w:ascii="Arial" w:hAnsi="Arial" w:cs="Arial"/>
          <w:color w:val="000000"/>
          <w:sz w:val="24"/>
          <w:szCs w:val="24"/>
          <w:lang w:val="fr-FR"/>
        </w:rPr>
        <w:tab/>
        <w:t xml:space="preserve"> </w:t>
      </w:r>
      <w:r w:rsidR="005F61F6">
        <w:fldChar w:fldCharType="begin"/>
      </w:r>
      <w:r w:rsidR="005F61F6">
        <w:instrText xml:space="preserve"> HYPERLINK "http://pulse.uta.edu/vwebv/enterCourseReserve.do" \t "_blank" </w:instrText>
      </w:r>
      <w:r w:rsidR="005F61F6">
        <w:fldChar w:fldCharType="separate"/>
      </w:r>
      <w:r w:rsidRPr="00BD5579">
        <w:rPr>
          <w:rStyle w:val="Hyperlink"/>
          <w:rFonts w:ascii="Arial" w:hAnsi="Arial" w:cs="Arial"/>
          <w:sz w:val="24"/>
          <w:szCs w:val="24"/>
          <w:lang w:val="fr-FR"/>
        </w:rPr>
        <w:t>http://pulse.uta.edu/vwebv/enterCourseReserve.do</w:t>
      </w:r>
      <w:r w:rsidR="005F61F6">
        <w:rPr>
          <w:rStyle w:val="Hyperlink"/>
          <w:rFonts w:ascii="Arial" w:hAnsi="Arial" w:cs="Arial"/>
          <w:sz w:val="24"/>
          <w:szCs w:val="24"/>
          <w:lang w:val="fr-FR"/>
        </w:rPr>
        <w:fldChar w:fldCharType="end"/>
      </w:r>
    </w:p>
    <w:p w14:paraId="1C1E5427" w14:textId="77777777" w:rsidR="005F6EE2" w:rsidRPr="00BD5579" w:rsidRDefault="005F6EE2" w:rsidP="005F6EE2">
      <w:pPr>
        <w:tabs>
          <w:tab w:val="left" w:leader="dot" w:pos="3600"/>
        </w:tabs>
        <w:rPr>
          <w:rFonts w:ascii="Arial" w:hAnsi="Arial" w:cs="Arial"/>
          <w:color w:val="000000"/>
          <w:sz w:val="24"/>
          <w:szCs w:val="24"/>
          <w:lang w:val="fr-FR"/>
        </w:rPr>
      </w:pPr>
      <w:r w:rsidRPr="00BD5579">
        <w:rPr>
          <w:rFonts w:ascii="Arial" w:hAnsi="Arial" w:cs="Arial"/>
          <w:color w:val="000000"/>
          <w:sz w:val="24"/>
          <w:szCs w:val="24"/>
          <w:lang w:val="fr-FR"/>
        </w:rPr>
        <w:t xml:space="preserve">Library </w:t>
      </w:r>
      <w:proofErr w:type="spellStart"/>
      <w:r w:rsidRPr="00BD5579">
        <w:rPr>
          <w:rFonts w:ascii="Arial" w:hAnsi="Arial" w:cs="Arial"/>
          <w:color w:val="000000"/>
          <w:sz w:val="24"/>
          <w:szCs w:val="24"/>
          <w:lang w:val="fr-FR"/>
        </w:rPr>
        <w:t>Catalog</w:t>
      </w:r>
      <w:proofErr w:type="spellEnd"/>
      <w:r w:rsidRPr="00BD5579">
        <w:rPr>
          <w:rFonts w:ascii="Arial" w:hAnsi="Arial" w:cs="Arial"/>
          <w:color w:val="000000"/>
          <w:sz w:val="24"/>
          <w:szCs w:val="24"/>
          <w:lang w:val="fr-FR"/>
        </w:rPr>
        <w:tab/>
        <w:t xml:space="preserve"> </w:t>
      </w:r>
      <w:r w:rsidR="005F61F6">
        <w:fldChar w:fldCharType="begin"/>
      </w:r>
      <w:r w:rsidR="005F61F6">
        <w:instrText xml:space="preserve"> HYPERLINK "http://discover.uta.edu/" \t "_blank" </w:instrText>
      </w:r>
      <w:r w:rsidR="005F61F6">
        <w:fldChar w:fldCharType="separate"/>
      </w:r>
      <w:r w:rsidRPr="00BD5579">
        <w:rPr>
          <w:rStyle w:val="Hyperlink"/>
          <w:rFonts w:ascii="Arial" w:hAnsi="Arial" w:cs="Arial"/>
          <w:sz w:val="24"/>
          <w:szCs w:val="24"/>
          <w:lang w:val="fr-FR"/>
        </w:rPr>
        <w:t>http://discover.uta.edu/</w:t>
      </w:r>
      <w:r w:rsidR="005F61F6">
        <w:rPr>
          <w:rStyle w:val="Hyperlink"/>
          <w:rFonts w:ascii="Arial" w:hAnsi="Arial" w:cs="Arial"/>
          <w:sz w:val="24"/>
          <w:szCs w:val="24"/>
          <w:lang w:val="fr-FR"/>
        </w:rPr>
        <w:fldChar w:fldCharType="end"/>
      </w:r>
    </w:p>
    <w:p w14:paraId="528F19C2" w14:textId="77777777" w:rsidR="005F6EE2" w:rsidRPr="00BD5579" w:rsidRDefault="005F6EE2" w:rsidP="005F6EE2">
      <w:pPr>
        <w:tabs>
          <w:tab w:val="left" w:leader="dot" w:pos="3600"/>
        </w:tabs>
        <w:rPr>
          <w:rFonts w:ascii="Arial" w:hAnsi="Arial" w:cs="Arial"/>
          <w:color w:val="000000"/>
          <w:sz w:val="24"/>
          <w:szCs w:val="24"/>
          <w:lang w:val="fr-FR"/>
        </w:rPr>
      </w:pPr>
      <w:r w:rsidRPr="00BD5579">
        <w:rPr>
          <w:rFonts w:ascii="Arial" w:hAnsi="Arial" w:cs="Arial"/>
          <w:color w:val="000000"/>
          <w:sz w:val="24"/>
          <w:szCs w:val="24"/>
          <w:lang w:val="fr-FR"/>
        </w:rPr>
        <w:t>E-</w:t>
      </w:r>
      <w:proofErr w:type="spellStart"/>
      <w:r w:rsidRPr="00BD5579">
        <w:rPr>
          <w:rFonts w:ascii="Arial" w:hAnsi="Arial" w:cs="Arial"/>
          <w:color w:val="000000"/>
          <w:sz w:val="24"/>
          <w:szCs w:val="24"/>
          <w:lang w:val="fr-FR"/>
        </w:rPr>
        <w:t>Journals</w:t>
      </w:r>
      <w:proofErr w:type="spellEnd"/>
      <w:r w:rsidRPr="00BD5579">
        <w:rPr>
          <w:rFonts w:ascii="Arial" w:hAnsi="Arial" w:cs="Arial"/>
          <w:color w:val="000000"/>
          <w:sz w:val="24"/>
          <w:szCs w:val="24"/>
          <w:lang w:val="fr-FR"/>
        </w:rPr>
        <w:tab/>
        <w:t xml:space="preserve"> </w:t>
      </w:r>
      <w:r w:rsidR="005F61F6">
        <w:fldChar w:fldCharType="begin"/>
      </w:r>
      <w:r w:rsidR="005F61F6">
        <w:instrText xml:space="preserve"> HYPERLINK "http://liblink.uta.edu/UTAlink/az" \t "_blank" </w:instrText>
      </w:r>
      <w:r w:rsidR="005F61F6">
        <w:fldChar w:fldCharType="separate"/>
      </w:r>
      <w:r w:rsidRPr="00BD5579">
        <w:rPr>
          <w:rStyle w:val="Hyperlink"/>
          <w:rFonts w:ascii="Arial" w:hAnsi="Arial" w:cs="Arial"/>
          <w:sz w:val="24"/>
          <w:szCs w:val="24"/>
          <w:lang w:val="fr-FR"/>
        </w:rPr>
        <w:t>http://liblink.uta.edu/UTAlink/az</w:t>
      </w:r>
      <w:r w:rsidR="005F61F6">
        <w:rPr>
          <w:rStyle w:val="Hyperlink"/>
          <w:rFonts w:ascii="Arial" w:hAnsi="Arial" w:cs="Arial"/>
          <w:sz w:val="24"/>
          <w:szCs w:val="24"/>
          <w:lang w:val="fr-FR"/>
        </w:rPr>
        <w:fldChar w:fldCharType="end"/>
      </w:r>
      <w:r w:rsidRPr="00BD5579">
        <w:rPr>
          <w:rFonts w:ascii="Arial" w:hAnsi="Arial" w:cs="Arial"/>
          <w:color w:val="000000"/>
          <w:sz w:val="24"/>
          <w:szCs w:val="24"/>
          <w:lang w:val="fr-FR"/>
        </w:rPr>
        <w:t xml:space="preserve"> </w:t>
      </w:r>
    </w:p>
    <w:p w14:paraId="56DC0D27" w14:textId="77777777" w:rsidR="005F6EE2" w:rsidRPr="00BD5579" w:rsidRDefault="005F6EE2" w:rsidP="005F6EE2">
      <w:pPr>
        <w:tabs>
          <w:tab w:val="left" w:leader="dot" w:pos="3600"/>
        </w:tabs>
        <w:rPr>
          <w:rFonts w:ascii="Arial" w:hAnsi="Arial" w:cs="Arial"/>
          <w:color w:val="000000"/>
          <w:sz w:val="24"/>
          <w:szCs w:val="24"/>
        </w:rPr>
      </w:pPr>
      <w:r w:rsidRPr="00BD5579">
        <w:rPr>
          <w:rFonts w:ascii="Arial" w:hAnsi="Arial" w:cs="Arial"/>
          <w:color w:val="000000"/>
          <w:sz w:val="24"/>
          <w:szCs w:val="24"/>
        </w:rPr>
        <w:t xml:space="preserve">Library Tutorials </w:t>
      </w:r>
      <w:r w:rsidRPr="00BD5579">
        <w:rPr>
          <w:rFonts w:ascii="Arial" w:hAnsi="Arial" w:cs="Arial"/>
          <w:color w:val="000000"/>
          <w:sz w:val="24"/>
          <w:szCs w:val="24"/>
        </w:rPr>
        <w:tab/>
        <w:t xml:space="preserve"> </w:t>
      </w:r>
      <w:r w:rsidR="005F61F6">
        <w:fldChar w:fldCharType="begin"/>
      </w:r>
      <w:r w:rsidR="005F61F6">
        <w:instrText xml:space="preserve"> HYPERLINK "http://www.uta.edu/library/help/tutorials.php" \t "_blank" </w:instrText>
      </w:r>
      <w:r w:rsidR="005F61F6">
        <w:fldChar w:fldCharType="separate"/>
      </w:r>
      <w:r w:rsidRPr="00BD5579">
        <w:rPr>
          <w:rStyle w:val="Hyperlink"/>
          <w:rFonts w:ascii="Arial" w:hAnsi="Arial" w:cs="Arial"/>
          <w:sz w:val="24"/>
          <w:szCs w:val="24"/>
        </w:rPr>
        <w:t>http://www.uta.edu/library/help/tutorials.php</w:t>
      </w:r>
      <w:r w:rsidR="005F61F6">
        <w:rPr>
          <w:rStyle w:val="Hyperlink"/>
          <w:rFonts w:ascii="Arial" w:hAnsi="Arial" w:cs="Arial"/>
          <w:sz w:val="24"/>
          <w:szCs w:val="24"/>
        </w:rPr>
        <w:fldChar w:fldCharType="end"/>
      </w:r>
    </w:p>
    <w:p w14:paraId="52F17DAA" w14:textId="77777777" w:rsidR="005F6EE2" w:rsidRPr="00BD5579" w:rsidRDefault="005F6EE2" w:rsidP="005F6EE2">
      <w:pPr>
        <w:tabs>
          <w:tab w:val="left" w:leader="dot" w:pos="3600"/>
        </w:tabs>
        <w:rPr>
          <w:rFonts w:ascii="Arial" w:hAnsi="Arial" w:cs="Arial"/>
          <w:color w:val="000000"/>
          <w:sz w:val="24"/>
          <w:szCs w:val="24"/>
        </w:rPr>
      </w:pPr>
      <w:r w:rsidRPr="00BD5579">
        <w:rPr>
          <w:rFonts w:ascii="Arial" w:hAnsi="Arial" w:cs="Arial"/>
          <w:color w:val="000000"/>
          <w:sz w:val="24"/>
          <w:szCs w:val="24"/>
        </w:rPr>
        <w:t>Connecting from Off- Campus</w:t>
      </w:r>
      <w:r w:rsidRPr="00BD5579">
        <w:rPr>
          <w:rFonts w:ascii="Arial" w:hAnsi="Arial" w:cs="Arial"/>
          <w:color w:val="000000"/>
          <w:sz w:val="24"/>
          <w:szCs w:val="24"/>
        </w:rPr>
        <w:tab/>
        <w:t xml:space="preserve"> </w:t>
      </w:r>
      <w:r w:rsidR="005F61F6">
        <w:fldChar w:fldCharType="begin"/>
      </w:r>
      <w:r w:rsidR="005F61F6">
        <w:instrText xml:space="preserve"> HYPERLINK "http://libguides.uta.edu/offcampus" \t "_blank" </w:instrText>
      </w:r>
      <w:r w:rsidR="005F61F6">
        <w:fldChar w:fldCharType="separate"/>
      </w:r>
      <w:r w:rsidRPr="00BD5579">
        <w:rPr>
          <w:rStyle w:val="Hyperlink"/>
          <w:rFonts w:ascii="Arial" w:hAnsi="Arial" w:cs="Arial"/>
          <w:sz w:val="24"/>
          <w:szCs w:val="24"/>
        </w:rPr>
        <w:t>http://libguides.uta.edu/offcampus</w:t>
      </w:r>
      <w:r w:rsidR="005F61F6">
        <w:rPr>
          <w:rStyle w:val="Hyperlink"/>
          <w:rFonts w:ascii="Arial" w:hAnsi="Arial" w:cs="Arial"/>
          <w:sz w:val="24"/>
          <w:szCs w:val="24"/>
        </w:rPr>
        <w:fldChar w:fldCharType="end"/>
      </w:r>
    </w:p>
    <w:p w14:paraId="320C048A" w14:textId="2DA2B8F8" w:rsidR="006B235F" w:rsidRPr="0027705C" w:rsidRDefault="005F6EE2" w:rsidP="0027705C">
      <w:pPr>
        <w:tabs>
          <w:tab w:val="left" w:leader="dot" w:pos="3600"/>
        </w:tabs>
        <w:rPr>
          <w:rFonts w:ascii="Arial" w:hAnsi="Arial" w:cs="Arial"/>
          <w:color w:val="000000"/>
          <w:sz w:val="24"/>
          <w:szCs w:val="24"/>
        </w:rPr>
      </w:pPr>
      <w:r w:rsidRPr="00BD5579">
        <w:rPr>
          <w:rFonts w:ascii="Arial" w:hAnsi="Arial" w:cs="Arial"/>
          <w:color w:val="000000"/>
          <w:sz w:val="24"/>
          <w:szCs w:val="24"/>
        </w:rPr>
        <w:t>Ask A Librarian</w:t>
      </w:r>
      <w:r w:rsidRPr="00BD5579">
        <w:rPr>
          <w:rFonts w:ascii="Arial" w:hAnsi="Arial" w:cs="Arial"/>
          <w:color w:val="000000"/>
          <w:sz w:val="24"/>
          <w:szCs w:val="24"/>
        </w:rPr>
        <w:tab/>
        <w:t xml:space="preserve"> </w:t>
      </w:r>
      <w:r w:rsidR="005F61F6">
        <w:fldChar w:fldCharType="begin"/>
      </w:r>
      <w:r w:rsidR="005F61F6">
        <w:instrText xml:space="preserve"> HYPERLINK "http://ask.uta.edu/" \t "_blank" </w:instrText>
      </w:r>
      <w:r w:rsidR="005F61F6">
        <w:fldChar w:fldCharType="separate"/>
      </w:r>
      <w:r w:rsidRPr="00BD5579">
        <w:rPr>
          <w:rStyle w:val="Hyperlink"/>
          <w:rFonts w:ascii="Arial" w:hAnsi="Arial" w:cs="Arial"/>
          <w:sz w:val="24"/>
          <w:szCs w:val="24"/>
        </w:rPr>
        <w:t>http://ask.uta.edu</w:t>
      </w:r>
      <w:r w:rsidR="005F61F6">
        <w:rPr>
          <w:rStyle w:val="Hyperlink"/>
          <w:rFonts w:ascii="Arial" w:hAnsi="Arial" w:cs="Arial"/>
          <w:sz w:val="24"/>
          <w:szCs w:val="24"/>
        </w:rPr>
        <w:fldChar w:fldCharType="end"/>
      </w:r>
    </w:p>
    <w:sectPr w:rsidR="006B235F" w:rsidRPr="0027705C">
      <w:footerReference w:type="even" r:id="rId43"/>
      <w:footerReference w:type="default" r:id="rId44"/>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05EF2" w14:textId="77777777" w:rsidR="00934687" w:rsidRDefault="00934687">
      <w:r>
        <w:separator/>
      </w:r>
    </w:p>
  </w:endnote>
  <w:endnote w:type="continuationSeparator" w:id="0">
    <w:p w14:paraId="0B2A6AA9" w14:textId="77777777" w:rsidR="00934687" w:rsidRDefault="0093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34FBC" w14:textId="77777777" w:rsidR="00934687" w:rsidRDefault="009346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656A941" w14:textId="77777777" w:rsidR="00934687" w:rsidRDefault="0093468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0F8A" w14:textId="77777777" w:rsidR="00934687" w:rsidRDefault="009346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736C">
      <w:rPr>
        <w:rStyle w:val="PageNumber"/>
        <w:noProof/>
      </w:rPr>
      <w:t>6</w:t>
    </w:r>
    <w:r>
      <w:rPr>
        <w:rStyle w:val="PageNumber"/>
      </w:rPr>
      <w:fldChar w:fldCharType="end"/>
    </w:r>
  </w:p>
  <w:p w14:paraId="2728C64D" w14:textId="77777777" w:rsidR="00934687" w:rsidRDefault="009346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9E324" w14:textId="77777777" w:rsidR="00934687" w:rsidRDefault="00934687">
      <w:r>
        <w:separator/>
      </w:r>
    </w:p>
  </w:footnote>
  <w:footnote w:type="continuationSeparator" w:id="0">
    <w:p w14:paraId="0CE29E6C" w14:textId="77777777" w:rsidR="00934687" w:rsidRDefault="00934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41A"/>
    <w:rsid w:val="00000917"/>
    <w:rsid w:val="000D516E"/>
    <w:rsid w:val="000E1B70"/>
    <w:rsid w:val="001134A8"/>
    <w:rsid w:val="00143E72"/>
    <w:rsid w:val="001446F9"/>
    <w:rsid w:val="001639E8"/>
    <w:rsid w:val="001A0D29"/>
    <w:rsid w:val="001B7A5F"/>
    <w:rsid w:val="001D6A04"/>
    <w:rsid w:val="002142D5"/>
    <w:rsid w:val="00233EEF"/>
    <w:rsid w:val="00243281"/>
    <w:rsid w:val="0027705C"/>
    <w:rsid w:val="002926D0"/>
    <w:rsid w:val="002A3285"/>
    <w:rsid w:val="002C6E0D"/>
    <w:rsid w:val="003029EE"/>
    <w:rsid w:val="00306028"/>
    <w:rsid w:val="00322308"/>
    <w:rsid w:val="00324B3A"/>
    <w:rsid w:val="00391FF8"/>
    <w:rsid w:val="0039241A"/>
    <w:rsid w:val="003C0BED"/>
    <w:rsid w:val="00445390"/>
    <w:rsid w:val="004753F5"/>
    <w:rsid w:val="0050736C"/>
    <w:rsid w:val="0052741C"/>
    <w:rsid w:val="005F3FD5"/>
    <w:rsid w:val="005F61F6"/>
    <w:rsid w:val="005F6EE2"/>
    <w:rsid w:val="006632BD"/>
    <w:rsid w:val="0068093B"/>
    <w:rsid w:val="006B235F"/>
    <w:rsid w:val="00700E81"/>
    <w:rsid w:val="00727B63"/>
    <w:rsid w:val="0078732F"/>
    <w:rsid w:val="007A0838"/>
    <w:rsid w:val="007A4EDE"/>
    <w:rsid w:val="007D3530"/>
    <w:rsid w:val="007E0494"/>
    <w:rsid w:val="007E2550"/>
    <w:rsid w:val="00805B06"/>
    <w:rsid w:val="00810DB1"/>
    <w:rsid w:val="00813366"/>
    <w:rsid w:val="00826D6A"/>
    <w:rsid w:val="00843B7A"/>
    <w:rsid w:val="008715AB"/>
    <w:rsid w:val="0089124B"/>
    <w:rsid w:val="008A2B6E"/>
    <w:rsid w:val="008D0AC3"/>
    <w:rsid w:val="008E30F5"/>
    <w:rsid w:val="00905879"/>
    <w:rsid w:val="00934687"/>
    <w:rsid w:val="0097391D"/>
    <w:rsid w:val="009B642C"/>
    <w:rsid w:val="00A411E6"/>
    <w:rsid w:val="00A52DE4"/>
    <w:rsid w:val="00A56AEE"/>
    <w:rsid w:val="00A61893"/>
    <w:rsid w:val="00B40173"/>
    <w:rsid w:val="00BA0655"/>
    <w:rsid w:val="00BD47B8"/>
    <w:rsid w:val="00BD51BB"/>
    <w:rsid w:val="00C07A1E"/>
    <w:rsid w:val="00C1539D"/>
    <w:rsid w:val="00C21D67"/>
    <w:rsid w:val="00CB7C02"/>
    <w:rsid w:val="00D25DF1"/>
    <w:rsid w:val="00D62633"/>
    <w:rsid w:val="00D74AD2"/>
    <w:rsid w:val="00D94AB3"/>
    <w:rsid w:val="00DB78A0"/>
    <w:rsid w:val="00DB7CE4"/>
    <w:rsid w:val="00DE735C"/>
    <w:rsid w:val="00E32066"/>
    <w:rsid w:val="00E763A9"/>
    <w:rsid w:val="00EA0C64"/>
    <w:rsid w:val="00F0464A"/>
    <w:rsid w:val="00F20FAC"/>
    <w:rsid w:val="00F414C9"/>
    <w:rsid w:val="00F74DA1"/>
    <w:rsid w:val="00FC60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5B3F6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6"/>
    </w:rPr>
  </w:style>
  <w:style w:type="paragraph" w:styleId="Heading1">
    <w:name w:val="heading 1"/>
    <w:basedOn w:val="Normal"/>
    <w:next w:val="Normal"/>
    <w:qFormat/>
    <w:pPr>
      <w:keepNext/>
      <w:tabs>
        <w:tab w:val="left" w:pos="1440"/>
      </w:tabs>
      <w:outlineLvl w:val="0"/>
    </w:pPr>
    <w:rPr>
      <w:b/>
    </w:rPr>
  </w:style>
  <w:style w:type="paragraph" w:styleId="Heading2">
    <w:name w:val="heading 2"/>
    <w:basedOn w:val="Normal"/>
    <w:next w:val="Normal"/>
    <w:qFormat/>
    <w:pPr>
      <w:keepNext/>
      <w:tabs>
        <w:tab w:val="left" w:pos="1440"/>
      </w:tabs>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Default">
    <w:name w:val="Default"/>
    <w:basedOn w:val="Normal"/>
    <w:uiPriority w:val="99"/>
    <w:rsid w:val="00F74DA1"/>
    <w:pPr>
      <w:autoSpaceDE w:val="0"/>
      <w:autoSpaceDN w:val="0"/>
    </w:pPr>
    <w:rPr>
      <w:rFonts w:ascii="Times New Roman" w:eastAsia="SimSun" w:hAnsi="Times New Roman"/>
      <w:color w:val="000000"/>
      <w:sz w:val="24"/>
      <w:szCs w:val="24"/>
      <w:lang w:eastAsia="zh-CN"/>
    </w:rPr>
  </w:style>
  <w:style w:type="paragraph" w:styleId="NormalWeb">
    <w:name w:val="Normal (Web)"/>
    <w:basedOn w:val="Normal"/>
    <w:uiPriority w:val="99"/>
    <w:unhideWhenUsed/>
    <w:rsid w:val="00F74DA1"/>
    <w:pPr>
      <w:spacing w:before="100" w:beforeAutospacing="1" w:after="100" w:afterAutospacing="1"/>
    </w:pPr>
    <w:rPr>
      <w:rFonts w:ascii="Times New Roman" w:hAnsi="Times New Roman"/>
      <w:sz w:val="24"/>
      <w:szCs w:val="24"/>
      <w:lang w:eastAsia="zh-CN"/>
    </w:rPr>
  </w:style>
  <w:style w:type="character" w:styleId="Strong">
    <w:name w:val="Strong"/>
    <w:uiPriority w:val="22"/>
    <w:qFormat/>
    <w:rsid w:val="00F74DA1"/>
    <w:rPr>
      <w:b/>
      <w:bCs/>
    </w:rPr>
  </w:style>
  <w:style w:type="character" w:customStyle="1" w:styleId="apple-converted-space">
    <w:name w:val="apple-converted-space"/>
    <w:basedOn w:val="DefaultParagraphFont"/>
    <w:rsid w:val="00D94A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6"/>
    </w:rPr>
  </w:style>
  <w:style w:type="paragraph" w:styleId="Heading1">
    <w:name w:val="heading 1"/>
    <w:basedOn w:val="Normal"/>
    <w:next w:val="Normal"/>
    <w:qFormat/>
    <w:pPr>
      <w:keepNext/>
      <w:tabs>
        <w:tab w:val="left" w:pos="1440"/>
      </w:tabs>
      <w:outlineLvl w:val="0"/>
    </w:pPr>
    <w:rPr>
      <w:b/>
    </w:rPr>
  </w:style>
  <w:style w:type="paragraph" w:styleId="Heading2">
    <w:name w:val="heading 2"/>
    <w:basedOn w:val="Normal"/>
    <w:next w:val="Normal"/>
    <w:qFormat/>
    <w:pPr>
      <w:keepNext/>
      <w:tabs>
        <w:tab w:val="left" w:pos="1440"/>
      </w:tabs>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Default">
    <w:name w:val="Default"/>
    <w:basedOn w:val="Normal"/>
    <w:uiPriority w:val="99"/>
    <w:rsid w:val="00F74DA1"/>
    <w:pPr>
      <w:autoSpaceDE w:val="0"/>
      <w:autoSpaceDN w:val="0"/>
    </w:pPr>
    <w:rPr>
      <w:rFonts w:ascii="Times New Roman" w:eastAsia="SimSun" w:hAnsi="Times New Roman"/>
      <w:color w:val="000000"/>
      <w:sz w:val="24"/>
      <w:szCs w:val="24"/>
      <w:lang w:eastAsia="zh-CN"/>
    </w:rPr>
  </w:style>
  <w:style w:type="paragraph" w:styleId="NormalWeb">
    <w:name w:val="Normal (Web)"/>
    <w:basedOn w:val="Normal"/>
    <w:uiPriority w:val="99"/>
    <w:unhideWhenUsed/>
    <w:rsid w:val="00F74DA1"/>
    <w:pPr>
      <w:spacing w:before="100" w:beforeAutospacing="1" w:after="100" w:afterAutospacing="1"/>
    </w:pPr>
    <w:rPr>
      <w:rFonts w:ascii="Times New Roman" w:hAnsi="Times New Roman"/>
      <w:sz w:val="24"/>
      <w:szCs w:val="24"/>
      <w:lang w:eastAsia="zh-CN"/>
    </w:rPr>
  </w:style>
  <w:style w:type="character" w:styleId="Strong">
    <w:name w:val="Strong"/>
    <w:uiPriority w:val="22"/>
    <w:qFormat/>
    <w:rsid w:val="00F74DA1"/>
    <w:rPr>
      <w:b/>
      <w:bCs/>
    </w:rPr>
  </w:style>
  <w:style w:type="character" w:customStyle="1" w:styleId="apple-converted-space">
    <w:name w:val="apple-converted-space"/>
    <w:basedOn w:val="DefaultParagraphFont"/>
    <w:rsid w:val="00D94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7212">
      <w:bodyDiv w:val="1"/>
      <w:marLeft w:val="0"/>
      <w:marRight w:val="0"/>
      <w:marTop w:val="0"/>
      <w:marBottom w:val="0"/>
      <w:divBdr>
        <w:top w:val="none" w:sz="0" w:space="0" w:color="auto"/>
        <w:left w:val="none" w:sz="0" w:space="0" w:color="auto"/>
        <w:bottom w:val="none" w:sz="0" w:space="0" w:color="auto"/>
        <w:right w:val="none" w:sz="0" w:space="0" w:color="auto"/>
      </w:divBdr>
    </w:div>
    <w:div w:id="9869371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avalon.law.yale.edu/18th_century/assoc_sons_ny_1773.asp" TargetMode="External"/><Relationship Id="rId21" Type="http://schemas.openxmlformats.org/officeDocument/2006/relationships/hyperlink" Target="http://avalon.law.yale.edu/18th_century/proc_farm_ct_1774.asp" TargetMode="External"/><Relationship Id="rId22" Type="http://schemas.openxmlformats.org/officeDocument/2006/relationships/hyperlink" Target="http://avalon.law.yale.edu/18th_century/resolves.asp" TargetMode="External"/><Relationship Id="rId23" Type="http://schemas.openxmlformats.org/officeDocument/2006/relationships/hyperlink" Target="http://avalon.law.yale.edu/18th_century/contcong_10-20-74.asp" TargetMode="External"/><Relationship Id="rId24" Type="http://schemas.openxmlformats.org/officeDocument/2006/relationships/hyperlink" Target="http://avalon.law.yale.edu/18th_century/charlott.asp" TargetMode="External"/><Relationship Id="rId25" Type="http://schemas.openxmlformats.org/officeDocument/2006/relationships/hyperlink" Target="http://avalon.law.yale.edu/18th_century/lee.asp" TargetMode="External"/><Relationship Id="rId26" Type="http://schemas.openxmlformats.org/officeDocument/2006/relationships/hyperlink" Target="http://avalon.law.yale.edu/18th_century/declare.asp" TargetMode="External"/><Relationship Id="rId27" Type="http://schemas.openxmlformats.org/officeDocument/2006/relationships/hyperlink" Target="http://avalon.law.yale.edu/18th_century/virginia.asp" TargetMode="External"/><Relationship Id="rId28" Type="http://schemas.openxmlformats.org/officeDocument/2006/relationships/hyperlink" Target="http://avalon.law.yale.edu/18th_century/pa08.asp" TargetMode="External"/><Relationship Id="rId29" Type="http://schemas.openxmlformats.org/officeDocument/2006/relationships/hyperlink" Target="http://www.vahistorical.org/sva2003/vsrf.ht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edu.lva.virginia.gov/online_classroom/shaping_the_constitution/doc/religious_freedom" TargetMode="External"/><Relationship Id="rId31" Type="http://schemas.openxmlformats.org/officeDocument/2006/relationships/hyperlink" Target="http://avalon.law.yale.edu/18th_century/artconf.asp" TargetMode="External"/><Relationship Id="rId32" Type="http://schemas.openxmlformats.org/officeDocument/2006/relationships/hyperlink" Target="http://shaysrebellion.stcc.edu/" TargetMode="External"/><Relationship Id="rId9" Type="http://schemas.openxmlformats.org/officeDocument/2006/relationships/hyperlink" Target="http://www.uta.edu/disability" TargetMode="External"/><Relationship Id="rId6" Type="http://schemas.openxmlformats.org/officeDocument/2006/relationships/endnotes" Target="endnotes.xml"/><Relationship Id="rId7" Type="http://schemas.openxmlformats.org/officeDocument/2006/relationships/hyperlink" Target="http://www.jstor.org.ezproxy.uta.edu/stable/1185604" TargetMode="External"/><Relationship Id="rId8" Type="http://schemas.openxmlformats.org/officeDocument/2006/relationships/hyperlink" Target="http://www.jstor.org.ezproxy.uta.edu/stable/23177960" TargetMode="External"/><Relationship Id="rId33" Type="http://schemas.openxmlformats.org/officeDocument/2006/relationships/hyperlink" Target="http://www.archives.gov/exhibits/charters/constitution_transcript.html" TargetMode="External"/><Relationship Id="rId34" Type="http://schemas.openxmlformats.org/officeDocument/2006/relationships/hyperlink" Target="http://avalon.law.yale.edu/18th_century/debates_531.asp" TargetMode="External"/><Relationship Id="rId35" Type="http://schemas.openxmlformats.org/officeDocument/2006/relationships/hyperlink" Target="http://avalon.law.yale.edu/18th_century/fed10.asp" TargetMode="External"/><Relationship Id="rId36" Type="http://schemas.openxmlformats.org/officeDocument/2006/relationships/hyperlink" Target="http://www.jstor.org.ezproxy.uta.edu/stable/23177960" TargetMode="External"/><Relationship Id="rId10" Type="http://schemas.openxmlformats.org/officeDocument/2006/relationships/hyperlink" Target="mailto:resources@uta.edu" TargetMode="External"/><Relationship Id="rId11" Type="http://schemas.openxmlformats.org/officeDocument/2006/relationships/hyperlink" Target="http://www.uta.edu/resources" TargetMode="External"/><Relationship Id="rId12" Type="http://schemas.openxmlformats.org/officeDocument/2006/relationships/hyperlink" Target="http://wweb.uta.edu/aao/fao/" TargetMode="External"/><Relationship Id="rId13" Type="http://schemas.openxmlformats.org/officeDocument/2006/relationships/hyperlink" Target="http://research.history.org/pf/declaring/henrysResolutions.cfm" TargetMode="External"/><Relationship Id="rId14" Type="http://schemas.openxmlformats.org/officeDocument/2006/relationships/hyperlink" Target="http://digitalhistory.hsp.org/pafrm/doc/declaration-congress-held-new-york-october-7-1765" TargetMode="External"/><Relationship Id="rId15" Type="http://schemas.openxmlformats.org/officeDocument/2006/relationships/hyperlink" Target="http://digitalhistory.hsp.org/pafrm/doc/resolution-non-importation-made-citizens-philadelphia-october-25-1765" TargetMode="External"/><Relationship Id="rId16" Type="http://schemas.openxmlformats.org/officeDocument/2006/relationships/hyperlink" Target="http://avalon.law.yale.edu/18th_century/declaratory_act_1766.asp" TargetMode="External"/><Relationship Id="rId17" Type="http://schemas.openxmlformats.org/officeDocument/2006/relationships/hyperlink" Target="http://avalon.law.yale.edu/18th_century/boston_non_importation_1768.asp" TargetMode="External"/><Relationship Id="rId18" Type="http://schemas.openxmlformats.org/officeDocument/2006/relationships/hyperlink" Target="http://avalon.law.yale.edu/18th_century/charleston_non_impotation_1769.asp" TargetMode="External"/><Relationship Id="rId19" Type="http://schemas.openxmlformats.org/officeDocument/2006/relationships/hyperlink" Target="https://www.bostonathenaeum.org/about/publications/selections-acquired-tastes/bloody-massacre" TargetMode="External"/><Relationship Id="rId37" Type="http://schemas.openxmlformats.org/officeDocument/2006/relationships/hyperlink" Target="http://press-pubs.uchicago.edu/founders/documents/v1ch8s13.html" TargetMode="External"/><Relationship Id="rId38" Type="http://schemas.openxmlformats.org/officeDocument/2006/relationships/hyperlink" Target="http://press-pubs.uchicago.edu/founders/documents/v1ch8s12.html" TargetMode="External"/><Relationship Id="rId39" Type="http://schemas.openxmlformats.org/officeDocument/2006/relationships/hyperlink" Target="http://avalon.law.yale.edu/18th_century/rights1.asp" TargetMode="External"/><Relationship Id="rId40" Type="http://schemas.openxmlformats.org/officeDocument/2006/relationships/hyperlink" Target="http://avalon.law.yale.edu/18th_century/amend1.asp" TargetMode="External"/><Relationship Id="rId41" Type="http://schemas.openxmlformats.org/officeDocument/2006/relationships/hyperlink" Target="http://www.uta.edu/oit/cs/email/mavmail.php" TargetMode="External"/><Relationship Id="rId42" Type="http://schemas.openxmlformats.org/officeDocument/2006/relationships/hyperlink" Target="http://www.uta.edu/sfs" TargetMode="External"/><Relationship Id="rId43" Type="http://schemas.openxmlformats.org/officeDocument/2006/relationships/footer" Target="footer1.xml"/><Relationship Id="rId44" Type="http://schemas.openxmlformats.org/officeDocument/2006/relationships/footer" Target="footer2.xm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2488</Words>
  <Characters>14185</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1311-Summer 98</vt:lpstr>
    </vt:vector>
  </TitlesOfParts>
  <Company/>
  <LinksUpToDate>false</LinksUpToDate>
  <CharactersWithSpaces>16640</CharactersWithSpaces>
  <SharedDoc>false</SharedDoc>
  <HLinks>
    <vt:vector size="186" baseType="variant">
      <vt:variant>
        <vt:i4>4456570</vt:i4>
      </vt:variant>
      <vt:variant>
        <vt:i4>90</vt:i4>
      </vt:variant>
      <vt:variant>
        <vt:i4>0</vt:i4>
      </vt:variant>
      <vt:variant>
        <vt:i4>5</vt:i4>
      </vt:variant>
      <vt:variant>
        <vt:lpwstr>http://avalon.law.yale.edu/18th_century/amend1.asp</vt:lpwstr>
      </vt:variant>
      <vt:variant>
        <vt:lpwstr/>
      </vt:variant>
      <vt:variant>
        <vt:i4>4718598</vt:i4>
      </vt:variant>
      <vt:variant>
        <vt:i4>87</vt:i4>
      </vt:variant>
      <vt:variant>
        <vt:i4>0</vt:i4>
      </vt:variant>
      <vt:variant>
        <vt:i4>5</vt:i4>
      </vt:variant>
      <vt:variant>
        <vt:lpwstr>http://avalon.law.yale.edu/18th_century/rights1.asp</vt:lpwstr>
      </vt:variant>
      <vt:variant>
        <vt:lpwstr/>
      </vt:variant>
      <vt:variant>
        <vt:i4>4587590</vt:i4>
      </vt:variant>
      <vt:variant>
        <vt:i4>84</vt:i4>
      </vt:variant>
      <vt:variant>
        <vt:i4>0</vt:i4>
      </vt:variant>
      <vt:variant>
        <vt:i4>5</vt:i4>
      </vt:variant>
      <vt:variant>
        <vt:lpwstr>http://www.constitution.org/afp/brutus01.htm</vt:lpwstr>
      </vt:variant>
      <vt:variant>
        <vt:lpwstr/>
      </vt:variant>
      <vt:variant>
        <vt:i4>6881389</vt:i4>
      </vt:variant>
      <vt:variant>
        <vt:i4>81</vt:i4>
      </vt:variant>
      <vt:variant>
        <vt:i4>0</vt:i4>
      </vt:variant>
      <vt:variant>
        <vt:i4>5</vt:i4>
      </vt:variant>
      <vt:variant>
        <vt:lpwstr>http://avalon.law.yale.edu/18th_century/fed69.asp</vt:lpwstr>
      </vt:variant>
      <vt:variant>
        <vt:lpwstr/>
      </vt:variant>
      <vt:variant>
        <vt:i4>7209061</vt:i4>
      </vt:variant>
      <vt:variant>
        <vt:i4>78</vt:i4>
      </vt:variant>
      <vt:variant>
        <vt:i4>0</vt:i4>
      </vt:variant>
      <vt:variant>
        <vt:i4>5</vt:i4>
      </vt:variant>
      <vt:variant>
        <vt:lpwstr>http://avalon.law.yale.edu/18th_century/fed11.asp</vt:lpwstr>
      </vt:variant>
      <vt:variant>
        <vt:lpwstr/>
      </vt:variant>
      <vt:variant>
        <vt:i4>3539029</vt:i4>
      </vt:variant>
      <vt:variant>
        <vt:i4>75</vt:i4>
      </vt:variant>
      <vt:variant>
        <vt:i4>0</vt:i4>
      </vt:variant>
      <vt:variant>
        <vt:i4>5</vt:i4>
      </vt:variant>
      <vt:variant>
        <vt:lpwstr>http://avalon.law.yale.edu/18th_century/debates_725.asp</vt:lpwstr>
      </vt:variant>
      <vt:variant>
        <vt:lpwstr/>
      </vt:variant>
      <vt:variant>
        <vt:i4>3473495</vt:i4>
      </vt:variant>
      <vt:variant>
        <vt:i4>72</vt:i4>
      </vt:variant>
      <vt:variant>
        <vt:i4>0</vt:i4>
      </vt:variant>
      <vt:variant>
        <vt:i4>5</vt:i4>
      </vt:variant>
      <vt:variant>
        <vt:lpwstr>http://avalon.law.yale.edu/18th_century/debates_717.asp</vt:lpwstr>
      </vt:variant>
      <vt:variant>
        <vt:lpwstr/>
      </vt:variant>
      <vt:variant>
        <vt:i4>3539037</vt:i4>
      </vt:variant>
      <vt:variant>
        <vt:i4>69</vt:i4>
      </vt:variant>
      <vt:variant>
        <vt:i4>0</vt:i4>
      </vt:variant>
      <vt:variant>
        <vt:i4>5</vt:i4>
      </vt:variant>
      <vt:variant>
        <vt:lpwstr>http://avalon.law.yale.edu/18th_century/debates_822.asp</vt:lpwstr>
      </vt:variant>
      <vt:variant>
        <vt:lpwstr/>
      </vt:variant>
      <vt:variant>
        <vt:i4>4063304</vt:i4>
      </vt:variant>
      <vt:variant>
        <vt:i4>66</vt:i4>
      </vt:variant>
      <vt:variant>
        <vt:i4>0</vt:i4>
      </vt:variant>
      <vt:variant>
        <vt:i4>5</vt:i4>
      </vt:variant>
      <vt:variant>
        <vt:lpwstr>http://www.archives.gov/exhibits/charters/constitution_transcript.html</vt:lpwstr>
      </vt:variant>
      <vt:variant>
        <vt:lpwstr/>
      </vt:variant>
      <vt:variant>
        <vt:i4>3604563</vt:i4>
      </vt:variant>
      <vt:variant>
        <vt:i4>63</vt:i4>
      </vt:variant>
      <vt:variant>
        <vt:i4>0</vt:i4>
      </vt:variant>
      <vt:variant>
        <vt:i4>5</vt:i4>
      </vt:variant>
      <vt:variant>
        <vt:lpwstr>http://avalon.law.yale.edu/18th_century/debates_531.asp</vt:lpwstr>
      </vt:variant>
      <vt:variant>
        <vt:lpwstr/>
      </vt:variant>
      <vt:variant>
        <vt:i4>4849742</vt:i4>
      </vt:variant>
      <vt:variant>
        <vt:i4>60</vt:i4>
      </vt:variant>
      <vt:variant>
        <vt:i4>0</vt:i4>
      </vt:variant>
      <vt:variant>
        <vt:i4>5</vt:i4>
      </vt:variant>
      <vt:variant>
        <vt:lpwstr>http://avalon.law.yale.edu/18th_century/vatextb.asp</vt:lpwstr>
      </vt:variant>
      <vt:variant>
        <vt:lpwstr/>
      </vt:variant>
      <vt:variant>
        <vt:i4>7077997</vt:i4>
      </vt:variant>
      <vt:variant>
        <vt:i4>57</vt:i4>
      </vt:variant>
      <vt:variant>
        <vt:i4>0</vt:i4>
      </vt:variant>
      <vt:variant>
        <vt:i4>5</vt:i4>
      </vt:variant>
      <vt:variant>
        <vt:lpwstr>http://avalon.law.yale.edu/18th_century/fed39.asp</vt:lpwstr>
      </vt:variant>
      <vt:variant>
        <vt:lpwstr/>
      </vt:variant>
      <vt:variant>
        <vt:i4>7209060</vt:i4>
      </vt:variant>
      <vt:variant>
        <vt:i4>54</vt:i4>
      </vt:variant>
      <vt:variant>
        <vt:i4>0</vt:i4>
      </vt:variant>
      <vt:variant>
        <vt:i4>5</vt:i4>
      </vt:variant>
      <vt:variant>
        <vt:lpwstr>http://avalon.law.yale.edu/18th_century/fed10.asp</vt:lpwstr>
      </vt:variant>
      <vt:variant>
        <vt:lpwstr/>
      </vt:variant>
      <vt:variant>
        <vt:i4>6291478</vt:i4>
      </vt:variant>
      <vt:variant>
        <vt:i4>51</vt:i4>
      </vt:variant>
      <vt:variant>
        <vt:i4>0</vt:i4>
      </vt:variant>
      <vt:variant>
        <vt:i4>5</vt:i4>
      </vt:variant>
      <vt:variant>
        <vt:lpwstr>http://shaysrebellion.stcc.edu/</vt:lpwstr>
      </vt:variant>
      <vt:variant>
        <vt:lpwstr/>
      </vt:variant>
      <vt:variant>
        <vt:i4>7143430</vt:i4>
      </vt:variant>
      <vt:variant>
        <vt:i4>48</vt:i4>
      </vt:variant>
      <vt:variant>
        <vt:i4>0</vt:i4>
      </vt:variant>
      <vt:variant>
        <vt:i4>5</vt:i4>
      </vt:variant>
      <vt:variant>
        <vt:lpwstr>http://avalon.law.yale.edu/18th_century/prel1782.asp</vt:lpwstr>
      </vt:variant>
      <vt:variant>
        <vt:lpwstr/>
      </vt:variant>
      <vt:variant>
        <vt:i4>4522058</vt:i4>
      </vt:variant>
      <vt:variant>
        <vt:i4>45</vt:i4>
      </vt:variant>
      <vt:variant>
        <vt:i4>0</vt:i4>
      </vt:variant>
      <vt:variant>
        <vt:i4>5</vt:i4>
      </vt:variant>
      <vt:variant>
        <vt:lpwstr>http://avalon.law.yale.edu/18th_century/artconf.asp</vt:lpwstr>
      </vt:variant>
      <vt:variant>
        <vt:lpwstr/>
      </vt:variant>
      <vt:variant>
        <vt:i4>7733369</vt:i4>
      </vt:variant>
      <vt:variant>
        <vt:i4>42</vt:i4>
      </vt:variant>
      <vt:variant>
        <vt:i4>0</vt:i4>
      </vt:variant>
      <vt:variant>
        <vt:i4>5</vt:i4>
      </vt:variant>
      <vt:variant>
        <vt:lpwstr>http://www.lva.lib.va.us/whatwedo/k12/bor/vsrftext.htm</vt:lpwstr>
      </vt:variant>
      <vt:variant>
        <vt:lpwstr/>
      </vt:variant>
      <vt:variant>
        <vt:i4>1638422</vt:i4>
      </vt:variant>
      <vt:variant>
        <vt:i4>39</vt:i4>
      </vt:variant>
      <vt:variant>
        <vt:i4>0</vt:i4>
      </vt:variant>
      <vt:variant>
        <vt:i4>5</vt:i4>
      </vt:variant>
      <vt:variant>
        <vt:lpwstr>http://www.vahistorical.org/sva2003/vsrf.htm</vt:lpwstr>
      </vt:variant>
      <vt:variant>
        <vt:lpwstr/>
      </vt:variant>
      <vt:variant>
        <vt:i4>7798814</vt:i4>
      </vt:variant>
      <vt:variant>
        <vt:i4>36</vt:i4>
      </vt:variant>
      <vt:variant>
        <vt:i4>0</vt:i4>
      </vt:variant>
      <vt:variant>
        <vt:i4>5</vt:i4>
      </vt:variant>
      <vt:variant>
        <vt:lpwstr>http://avalon.law.yale.edu/18th_century/virginia.asp</vt:lpwstr>
      </vt:variant>
      <vt:variant>
        <vt:lpwstr/>
      </vt:variant>
      <vt:variant>
        <vt:i4>4259925</vt:i4>
      </vt:variant>
      <vt:variant>
        <vt:i4>33</vt:i4>
      </vt:variant>
      <vt:variant>
        <vt:i4>0</vt:i4>
      </vt:variant>
      <vt:variant>
        <vt:i4>5</vt:i4>
      </vt:variant>
      <vt:variant>
        <vt:lpwstr>http://avalon.law.yale.edu/18th_century/declare.asp</vt:lpwstr>
      </vt:variant>
      <vt:variant>
        <vt:lpwstr/>
      </vt:variant>
      <vt:variant>
        <vt:i4>6226015</vt:i4>
      </vt:variant>
      <vt:variant>
        <vt:i4>30</vt:i4>
      </vt:variant>
      <vt:variant>
        <vt:i4>0</vt:i4>
      </vt:variant>
      <vt:variant>
        <vt:i4>5</vt:i4>
      </vt:variant>
      <vt:variant>
        <vt:lpwstr>http://avalon.law.yale.edu/18th_century/lee.asp</vt:lpwstr>
      </vt:variant>
      <vt:variant>
        <vt:lpwstr/>
      </vt:variant>
      <vt:variant>
        <vt:i4>7798784</vt:i4>
      </vt:variant>
      <vt:variant>
        <vt:i4>27</vt:i4>
      </vt:variant>
      <vt:variant>
        <vt:i4>0</vt:i4>
      </vt:variant>
      <vt:variant>
        <vt:i4>5</vt:i4>
      </vt:variant>
      <vt:variant>
        <vt:lpwstr>http://avalon.law.yale.edu/18th_century/charlott.asp</vt:lpwstr>
      </vt:variant>
      <vt:variant>
        <vt:lpwstr/>
      </vt:variant>
      <vt:variant>
        <vt:i4>3276818</vt:i4>
      </vt:variant>
      <vt:variant>
        <vt:i4>24</vt:i4>
      </vt:variant>
      <vt:variant>
        <vt:i4>0</vt:i4>
      </vt:variant>
      <vt:variant>
        <vt:i4>5</vt:i4>
      </vt:variant>
      <vt:variant>
        <vt:lpwstr>http://avalon.law.yale.edu/18th_century/contcong_10-20-74.asp</vt:lpwstr>
      </vt:variant>
      <vt:variant>
        <vt:lpwstr/>
      </vt:variant>
      <vt:variant>
        <vt:i4>7929874</vt:i4>
      </vt:variant>
      <vt:variant>
        <vt:i4>21</vt:i4>
      </vt:variant>
      <vt:variant>
        <vt:i4>0</vt:i4>
      </vt:variant>
      <vt:variant>
        <vt:i4>5</vt:i4>
      </vt:variant>
      <vt:variant>
        <vt:lpwstr>http://avalon.law.yale.edu/18th_century/resolves.asp</vt:lpwstr>
      </vt:variant>
      <vt:variant>
        <vt:lpwstr/>
      </vt:variant>
      <vt:variant>
        <vt:i4>1179685</vt:i4>
      </vt:variant>
      <vt:variant>
        <vt:i4>18</vt:i4>
      </vt:variant>
      <vt:variant>
        <vt:i4>0</vt:i4>
      </vt:variant>
      <vt:variant>
        <vt:i4>5</vt:i4>
      </vt:variant>
      <vt:variant>
        <vt:lpwstr>http://avalon.law.yale.edu/18th_century/proc_farm_ct_1774.asp</vt:lpwstr>
      </vt:variant>
      <vt:variant>
        <vt:lpwstr/>
      </vt:variant>
      <vt:variant>
        <vt:i4>1835094</vt:i4>
      </vt:variant>
      <vt:variant>
        <vt:i4>15</vt:i4>
      </vt:variant>
      <vt:variant>
        <vt:i4>0</vt:i4>
      </vt:variant>
      <vt:variant>
        <vt:i4>5</vt:i4>
      </vt:variant>
      <vt:variant>
        <vt:lpwstr>http://avalon.law.yale.edu/18th_century/assoc_sons_ny_1773.asp</vt:lpwstr>
      </vt:variant>
      <vt:variant>
        <vt:lpwstr/>
      </vt:variant>
      <vt:variant>
        <vt:i4>3407972</vt:i4>
      </vt:variant>
      <vt:variant>
        <vt:i4>12</vt:i4>
      </vt:variant>
      <vt:variant>
        <vt:i4>0</vt:i4>
      </vt:variant>
      <vt:variant>
        <vt:i4>5</vt:i4>
      </vt:variant>
      <vt:variant>
        <vt:lpwstr>http://avalon.law.yale.edu/18th_century/charleston_non_impotation_1769.asp</vt:lpwstr>
      </vt:variant>
      <vt:variant>
        <vt:lpwstr/>
      </vt:variant>
      <vt:variant>
        <vt:i4>4522106</vt:i4>
      </vt:variant>
      <vt:variant>
        <vt:i4>9</vt:i4>
      </vt:variant>
      <vt:variant>
        <vt:i4>0</vt:i4>
      </vt:variant>
      <vt:variant>
        <vt:i4>5</vt:i4>
      </vt:variant>
      <vt:variant>
        <vt:lpwstr>http://avalon.law.yale.edu/18th_century/boston_non_importation_1768.asp</vt:lpwstr>
      </vt:variant>
      <vt:variant>
        <vt:lpwstr/>
      </vt:variant>
      <vt:variant>
        <vt:i4>7929927</vt:i4>
      </vt:variant>
      <vt:variant>
        <vt:i4>6</vt:i4>
      </vt:variant>
      <vt:variant>
        <vt:i4>0</vt:i4>
      </vt:variant>
      <vt:variant>
        <vt:i4>5</vt:i4>
      </vt:variant>
      <vt:variant>
        <vt:lpwstr>http://deila.dickinson.edu/theirownwords/title/0004.htm</vt:lpwstr>
      </vt:variant>
      <vt:variant>
        <vt:lpwstr/>
      </vt:variant>
      <vt:variant>
        <vt:i4>6291495</vt:i4>
      </vt:variant>
      <vt:variant>
        <vt:i4>3</vt:i4>
      </vt:variant>
      <vt:variant>
        <vt:i4>0</vt:i4>
      </vt:variant>
      <vt:variant>
        <vt:i4>5</vt:i4>
      </vt:variant>
      <vt:variant>
        <vt:lpwstr>http://research.history.org/pf/declaring/henrysResolutions.cfm</vt:lpwstr>
      </vt:variant>
      <vt:variant>
        <vt:lpwstr/>
      </vt:variant>
      <vt:variant>
        <vt:i4>589902</vt:i4>
      </vt:variant>
      <vt:variant>
        <vt:i4>0</vt:i4>
      </vt:variant>
      <vt:variant>
        <vt:i4>0</vt:i4>
      </vt:variant>
      <vt:variant>
        <vt:i4>5</vt:i4>
      </vt:variant>
      <vt:variant>
        <vt:lpwstr>http://www.constitution.org/bcp/dor_sac.htm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1311-Summer 98</dc:title>
  <dc:subject/>
  <dc:creator>Nancy Whitted</dc:creator>
  <cp:keywords/>
  <cp:lastModifiedBy>David Narrett</cp:lastModifiedBy>
  <cp:revision>2</cp:revision>
  <cp:lastPrinted>2015-07-01T15:20:00Z</cp:lastPrinted>
  <dcterms:created xsi:type="dcterms:W3CDTF">2017-06-07T18:27:00Z</dcterms:created>
  <dcterms:modified xsi:type="dcterms:W3CDTF">2017-06-07T18:27:00Z</dcterms:modified>
</cp:coreProperties>
</file>