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E8" w:rsidRPr="0008446E" w:rsidRDefault="00BC4835" w:rsidP="00FF5AE5">
      <w:pPr>
        <w:jc w:val="center"/>
        <w:rPr>
          <w:rFonts w:ascii="Times New Roman" w:hAnsi="Times New Roman"/>
          <w:b/>
          <w:color w:val="FF0000"/>
          <w:sz w:val="24"/>
          <w:szCs w:val="24"/>
        </w:rPr>
      </w:pPr>
      <w:r w:rsidRPr="00BC4835">
        <w:rPr>
          <w:rFonts w:ascii="Times New Roman" w:hAnsi="Times New Roman"/>
          <w:b/>
          <w:sz w:val="24"/>
          <w:szCs w:val="24"/>
        </w:rPr>
        <w:t xml:space="preserve">NURS 6303-001 </w:t>
      </w: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FD7BB6" w:rsidP="00FF5AE5">
      <w:pPr>
        <w:jc w:val="center"/>
        <w:rPr>
          <w:rFonts w:ascii="Times New Roman" w:hAnsi="Times New Roman"/>
          <w:b/>
          <w:sz w:val="24"/>
          <w:szCs w:val="24"/>
        </w:rPr>
      </w:pPr>
      <w:r>
        <w:rPr>
          <w:rFonts w:ascii="Times New Roman" w:hAnsi="Times New Roman"/>
          <w:b/>
          <w:sz w:val="24"/>
          <w:szCs w:val="24"/>
        </w:rPr>
        <w:t>N6</w:t>
      </w:r>
      <w:r w:rsidR="00BC4835">
        <w:rPr>
          <w:rFonts w:ascii="Times New Roman" w:hAnsi="Times New Roman"/>
          <w:b/>
          <w:sz w:val="24"/>
          <w:szCs w:val="24"/>
        </w:rPr>
        <w:t>303-001 Culture of Science</w:t>
      </w:r>
    </w:p>
    <w:p w:rsidR="002C1D5C" w:rsidRPr="00BF7FFD" w:rsidRDefault="00BF7FFD" w:rsidP="00FF5AE5">
      <w:pPr>
        <w:jc w:val="center"/>
        <w:rPr>
          <w:rFonts w:ascii="Times New Roman" w:hAnsi="Times New Roman"/>
          <w:b/>
          <w:sz w:val="24"/>
          <w:szCs w:val="24"/>
        </w:rPr>
      </w:pPr>
      <w:r>
        <w:rPr>
          <w:rFonts w:ascii="Times New Roman" w:hAnsi="Times New Roman"/>
          <w:b/>
          <w:sz w:val="24"/>
          <w:szCs w:val="24"/>
        </w:rPr>
        <w:t xml:space="preserve">Spring 2018 </w:t>
      </w:r>
      <w:bookmarkStart w:id="0" w:name="_GoBack"/>
      <w:bookmarkEnd w:id="0"/>
    </w:p>
    <w:p w:rsidR="00ED60E8" w:rsidRPr="00DF09E6" w:rsidRDefault="00BF7FFD" w:rsidP="00FF5AE5">
      <w:pPr>
        <w:jc w:val="center"/>
        <w:rPr>
          <w:rFonts w:ascii="Times New Roman" w:hAnsi="Times New Roman"/>
          <w:b/>
          <w:sz w:val="24"/>
          <w:szCs w:val="24"/>
        </w:rPr>
      </w:pPr>
      <w:r w:rsidRPr="00BF7FFD">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A82438" w:rsidRDefault="00A82438" w:rsidP="00A82438">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BC4835" w:rsidRPr="00BC4835">
        <w:rPr>
          <w:rFonts w:ascii="Times New Roman" w:hAnsi="Times New Roman"/>
          <w:sz w:val="24"/>
          <w:szCs w:val="24"/>
        </w:rPr>
        <w:t>Barbara M. Raudonis, PhD, RN, FNGNA, FPCN</w:t>
      </w:r>
      <w:r w:rsidR="00CA04DE">
        <w:rPr>
          <w:rFonts w:ascii="Times New Roman" w:hAnsi="Times New Roman"/>
          <w:sz w:val="24"/>
          <w:szCs w:val="24"/>
        </w:rPr>
        <w:t>; Associate Professor</w:t>
      </w:r>
    </w:p>
    <w:p w:rsidR="00BC4835" w:rsidRPr="005D6CEE" w:rsidRDefault="00BC4835" w:rsidP="00A82438">
      <w:pPr>
        <w:rPr>
          <w:rFonts w:ascii="Times New Roman" w:hAnsi="Times New Roman"/>
          <w:sz w:val="24"/>
          <w:szCs w:val="24"/>
        </w:rPr>
      </w:pPr>
    </w:p>
    <w:p w:rsidR="00A82438"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BC4835">
        <w:rPr>
          <w:rFonts w:ascii="Times New Roman" w:hAnsi="Times New Roman"/>
          <w:sz w:val="24"/>
          <w:szCs w:val="24"/>
        </w:rPr>
        <w:t>Pickard Hall Room 517</w:t>
      </w:r>
    </w:p>
    <w:p w:rsidR="00BC4835" w:rsidRPr="005D6CEE" w:rsidRDefault="00BC4835" w:rsidP="00A82438">
      <w:pPr>
        <w:rPr>
          <w:rFonts w:ascii="Times New Roman" w:hAnsi="Times New Roman"/>
          <w:sz w:val="24"/>
          <w:szCs w:val="24"/>
        </w:rPr>
      </w:pPr>
    </w:p>
    <w:p w:rsidR="00A82438" w:rsidRDefault="00A82438" w:rsidP="00A82438">
      <w:pPr>
        <w:rPr>
          <w:rFonts w:ascii="Times New Roman" w:hAnsi="Times New Roman"/>
          <w:sz w:val="24"/>
          <w:szCs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BC4835">
        <w:rPr>
          <w:rFonts w:ascii="Times New Roman" w:hAnsi="Times New Roman"/>
          <w:sz w:val="24"/>
          <w:szCs w:val="24"/>
        </w:rPr>
        <w:t>817-272-2776. Use email to communicate with me.</w:t>
      </w:r>
    </w:p>
    <w:p w:rsidR="00BC4835" w:rsidRPr="005D6CEE" w:rsidRDefault="00BC4835" w:rsidP="00A82438">
      <w:pPr>
        <w:rPr>
          <w:rFonts w:ascii="Times New Roman" w:hAnsi="Times New Roman"/>
          <w:sz w:val="24"/>
          <w:szCs w:val="24"/>
        </w:rPr>
      </w:pPr>
    </w:p>
    <w:p w:rsidR="00A82438"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hyperlink r:id="rId9" w:history="1">
        <w:r w:rsidR="00BC4835" w:rsidRPr="005C5A69">
          <w:rPr>
            <w:rStyle w:val="Hyperlink"/>
            <w:rFonts w:ascii="Times New Roman" w:hAnsi="Times New Roman"/>
            <w:sz w:val="24"/>
            <w:szCs w:val="24"/>
          </w:rPr>
          <w:t>raudonis@uta.edu</w:t>
        </w:r>
      </w:hyperlink>
    </w:p>
    <w:p w:rsidR="00BC4835" w:rsidRPr="005D6CEE" w:rsidRDefault="00BC4835" w:rsidP="00A82438">
      <w:pPr>
        <w:rPr>
          <w:rFonts w:ascii="Times New Roman" w:hAnsi="Times New Roman"/>
          <w:sz w:val="24"/>
          <w:szCs w:val="24"/>
        </w:rPr>
      </w:pPr>
    </w:p>
    <w:p w:rsidR="00BC4835" w:rsidRDefault="00A82438" w:rsidP="00896CBE">
      <w:pPr>
        <w:rPr>
          <w:rFonts w:ascii="Times New Roman" w:hAnsi="Times New Roman"/>
          <w:sz w:val="24"/>
          <w:szCs w:val="24"/>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10" w:history="1">
        <w:r w:rsidR="00CA04DE" w:rsidRPr="00142A8B">
          <w:rPr>
            <w:rStyle w:val="Hyperlink"/>
            <w:rFonts w:ascii="Times New Roman" w:hAnsi="Times New Roman"/>
            <w:sz w:val="24"/>
            <w:szCs w:val="24"/>
          </w:rPr>
          <w:t>https://mentis.uta.edu/explore/profile/barbara-raudonis</w:t>
        </w:r>
      </w:hyperlink>
    </w:p>
    <w:p w:rsidR="00896CBE" w:rsidRPr="00E34479" w:rsidRDefault="00896CBE" w:rsidP="00896CBE">
      <w:pPr>
        <w:rPr>
          <w:rFonts w:ascii="Arial" w:hAnsi="Arial" w:cs="Arial"/>
          <w:color w:val="FF0000"/>
          <w:sz w:val="21"/>
          <w:szCs w:val="21"/>
        </w:rPr>
      </w:pPr>
      <w:r w:rsidRPr="005F596B">
        <w:rPr>
          <w:rFonts w:asciiTheme="minorBidi" w:hAnsiTheme="minorBidi" w:cstheme="minorBidi"/>
          <w:sz w:val="21"/>
          <w:szCs w:val="21"/>
        </w:rPr>
        <w:br/>
      </w:r>
      <w:r w:rsidR="00A82438" w:rsidRPr="00E34479">
        <w:rPr>
          <w:rFonts w:ascii="Times New Roman" w:hAnsi="Times New Roman"/>
          <w:b/>
          <w:sz w:val="24"/>
          <w:szCs w:val="24"/>
          <w:u w:val="single"/>
        </w:rPr>
        <w:t>Office Hours:</w:t>
      </w:r>
      <w:r w:rsidR="00A82438" w:rsidRPr="005D6CEE">
        <w:rPr>
          <w:rFonts w:ascii="Times New Roman" w:hAnsi="Times New Roman"/>
          <w:b/>
          <w:sz w:val="24"/>
          <w:szCs w:val="24"/>
        </w:rPr>
        <w:t xml:space="preserve"> </w:t>
      </w:r>
      <w:r w:rsidR="00E34479" w:rsidRPr="00E34479">
        <w:rPr>
          <w:rFonts w:ascii="Times New Roman" w:hAnsi="Times New Roman"/>
          <w:sz w:val="24"/>
          <w:szCs w:val="24"/>
        </w:rPr>
        <w:t>By appointment online, phone or in my office. Email for an appointment.</w:t>
      </w:r>
      <w:r w:rsidRPr="00E34479">
        <w:rPr>
          <w:rFonts w:ascii="Arial" w:hAnsi="Arial" w:cs="Arial"/>
          <w:color w:val="FF0000"/>
          <w:sz w:val="21"/>
          <w:szCs w:val="21"/>
        </w:rPr>
        <w:t xml:space="preserve"> </w:t>
      </w:r>
    </w:p>
    <w:p w:rsidR="00ED60E8" w:rsidRPr="00E34479" w:rsidRDefault="00ED60E8" w:rsidP="00FF5AE5">
      <w:pPr>
        <w:rPr>
          <w:rFonts w:ascii="Times New Roman" w:hAnsi="Times New Roman"/>
          <w:sz w:val="24"/>
          <w:szCs w:val="24"/>
        </w:rPr>
      </w:pPr>
    </w:p>
    <w:p w:rsidR="00ED60E8" w:rsidRPr="007048E2"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E34479" w:rsidRPr="007048E2">
        <w:rPr>
          <w:rFonts w:ascii="Times New Roman" w:hAnsi="Times New Roman"/>
          <w:sz w:val="24"/>
          <w:szCs w:val="24"/>
        </w:rPr>
        <w:t>NURS 6303-001</w:t>
      </w:r>
    </w:p>
    <w:p w:rsidR="0012070F" w:rsidRPr="00DF09E6" w:rsidRDefault="0012070F" w:rsidP="00FF5AE5">
      <w:pPr>
        <w:rPr>
          <w:rFonts w:ascii="Times New Roman" w:hAnsi="Times New Roman"/>
          <w:sz w:val="24"/>
          <w:szCs w:val="24"/>
        </w:rPr>
      </w:pPr>
    </w:p>
    <w:p w:rsidR="00E34479" w:rsidRDefault="00ED60E8" w:rsidP="00FF5AE5">
      <w:pPr>
        <w:rPr>
          <w:rFonts w:ascii="Times New Roman" w:hAnsi="Times New Roman"/>
          <w:b/>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E34479" w:rsidRPr="007048E2">
        <w:rPr>
          <w:rFonts w:ascii="Times New Roman" w:hAnsi="Times New Roman"/>
          <w:sz w:val="24"/>
          <w:szCs w:val="24"/>
        </w:rPr>
        <w:t xml:space="preserve">Pickard Hall Room </w:t>
      </w:r>
      <w:r w:rsidR="007048E2" w:rsidRPr="007048E2">
        <w:rPr>
          <w:rFonts w:ascii="Times New Roman" w:hAnsi="Times New Roman"/>
          <w:sz w:val="24"/>
          <w:szCs w:val="24"/>
        </w:rPr>
        <w:t>227</w:t>
      </w:r>
      <w:r w:rsidR="00E34479">
        <w:rPr>
          <w:rFonts w:ascii="Times New Roman" w:hAnsi="Times New Roman"/>
          <w:b/>
          <w:sz w:val="24"/>
          <w:szCs w:val="24"/>
        </w:rPr>
        <w:t xml:space="preserve"> </w:t>
      </w:r>
    </w:p>
    <w:p w:rsidR="00ED60E8" w:rsidRPr="00E34479" w:rsidRDefault="00E34479" w:rsidP="00FF5AE5">
      <w:pPr>
        <w:rPr>
          <w:rFonts w:ascii="Times New Roman" w:hAnsi="Times New Roman"/>
          <w:sz w:val="24"/>
          <w:szCs w:val="24"/>
        </w:rPr>
      </w:pPr>
      <w:r w:rsidRPr="00E34479">
        <w:rPr>
          <w:rFonts w:ascii="Times New Roman" w:hAnsi="Times New Roman"/>
          <w:sz w:val="24"/>
          <w:szCs w:val="24"/>
        </w:rPr>
        <w:t>Intensives: 9 am – 12 noon on January 2</w:t>
      </w:r>
      <w:r w:rsidR="00AA1BA1">
        <w:rPr>
          <w:rFonts w:ascii="Times New Roman" w:hAnsi="Times New Roman"/>
          <w:sz w:val="24"/>
          <w:szCs w:val="24"/>
        </w:rPr>
        <w:t>5</w:t>
      </w:r>
      <w:r w:rsidRPr="00E34479">
        <w:rPr>
          <w:rFonts w:ascii="Times New Roman" w:hAnsi="Times New Roman"/>
          <w:sz w:val="24"/>
          <w:szCs w:val="24"/>
        </w:rPr>
        <w:t>, 2</w:t>
      </w:r>
      <w:r w:rsidR="00AA1BA1">
        <w:rPr>
          <w:rFonts w:ascii="Times New Roman" w:hAnsi="Times New Roman"/>
          <w:sz w:val="24"/>
          <w:szCs w:val="24"/>
        </w:rPr>
        <w:t>6</w:t>
      </w:r>
      <w:r w:rsidRPr="00E34479">
        <w:rPr>
          <w:rFonts w:ascii="Times New Roman" w:hAnsi="Times New Roman"/>
          <w:sz w:val="24"/>
          <w:szCs w:val="24"/>
        </w:rPr>
        <w:t>, 2</w:t>
      </w:r>
      <w:r w:rsidR="00AA1BA1">
        <w:rPr>
          <w:rFonts w:ascii="Times New Roman" w:hAnsi="Times New Roman"/>
          <w:sz w:val="24"/>
          <w:szCs w:val="24"/>
        </w:rPr>
        <w:t>7</w:t>
      </w:r>
      <w:r w:rsidRPr="00E34479">
        <w:rPr>
          <w:rFonts w:ascii="Times New Roman" w:hAnsi="Times New Roman"/>
          <w:sz w:val="24"/>
          <w:szCs w:val="24"/>
        </w:rPr>
        <w:t xml:space="preserve">; March </w:t>
      </w:r>
      <w:r w:rsidR="00AA1BA1">
        <w:rPr>
          <w:rFonts w:ascii="Times New Roman" w:hAnsi="Times New Roman"/>
          <w:sz w:val="24"/>
          <w:szCs w:val="24"/>
        </w:rPr>
        <w:t>8</w:t>
      </w:r>
      <w:r w:rsidRPr="00E34479">
        <w:rPr>
          <w:rFonts w:ascii="Times New Roman" w:hAnsi="Times New Roman"/>
          <w:sz w:val="24"/>
          <w:szCs w:val="24"/>
        </w:rPr>
        <w:t xml:space="preserve">, </w:t>
      </w:r>
      <w:r w:rsidR="00AA1BA1">
        <w:rPr>
          <w:rFonts w:ascii="Times New Roman" w:hAnsi="Times New Roman"/>
          <w:sz w:val="24"/>
          <w:szCs w:val="24"/>
        </w:rPr>
        <w:t>9</w:t>
      </w:r>
      <w:r w:rsidRPr="00E34479">
        <w:rPr>
          <w:rFonts w:ascii="Times New Roman" w:hAnsi="Times New Roman"/>
          <w:sz w:val="24"/>
          <w:szCs w:val="24"/>
        </w:rPr>
        <w:t xml:space="preserve">, </w:t>
      </w:r>
      <w:r w:rsidR="00AA1BA1">
        <w:rPr>
          <w:rFonts w:ascii="Times New Roman" w:hAnsi="Times New Roman"/>
          <w:sz w:val="24"/>
          <w:szCs w:val="24"/>
        </w:rPr>
        <w:t>10; April 19,</w:t>
      </w:r>
      <w:r w:rsidRPr="00E34479">
        <w:rPr>
          <w:rFonts w:ascii="Times New Roman" w:hAnsi="Times New Roman"/>
          <w:sz w:val="24"/>
          <w:szCs w:val="24"/>
        </w:rPr>
        <w:t xml:space="preserve"> 2</w:t>
      </w:r>
      <w:r w:rsidR="00AA1BA1">
        <w:rPr>
          <w:rFonts w:ascii="Times New Roman" w:hAnsi="Times New Roman"/>
          <w:sz w:val="24"/>
          <w:szCs w:val="24"/>
        </w:rPr>
        <w:t>0</w:t>
      </w:r>
      <w:r w:rsidRPr="00E34479">
        <w:rPr>
          <w:rFonts w:ascii="Times New Roman" w:hAnsi="Times New Roman"/>
          <w:sz w:val="24"/>
          <w:szCs w:val="24"/>
        </w:rPr>
        <w:t>, 2</w:t>
      </w:r>
      <w:r w:rsidR="00AA1BA1">
        <w:rPr>
          <w:rFonts w:ascii="Times New Roman" w:hAnsi="Times New Roman"/>
          <w:sz w:val="24"/>
          <w:szCs w:val="24"/>
        </w:rPr>
        <w:t>1</w:t>
      </w:r>
    </w:p>
    <w:p w:rsidR="00ED60E8" w:rsidRPr="00DF09E6" w:rsidRDefault="00ED60E8" w:rsidP="00FF5AE5">
      <w:pPr>
        <w:rPr>
          <w:rFonts w:ascii="Times New Roman" w:hAnsi="Times New Roman"/>
          <w:b/>
          <w:sz w:val="24"/>
          <w:szCs w:val="24"/>
        </w:rPr>
      </w:pPr>
    </w:p>
    <w:p w:rsidR="00ED60E8" w:rsidRPr="00A64B56" w:rsidRDefault="00ED60E8" w:rsidP="00FF5AE5">
      <w:pPr>
        <w:rPr>
          <w:rFonts w:ascii="Times New Roman" w:hAnsi="Times New Roman"/>
          <w:b/>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E34479">
        <w:rPr>
          <w:rFonts w:ascii="Times New Roman" w:hAnsi="Times New Roman"/>
          <w:sz w:val="24"/>
          <w:szCs w:val="24"/>
        </w:rPr>
        <w:t>Professional, ethical, legal, financial, and socio-political issues associated with the conduct and dissemination of research.</w:t>
      </w:r>
    </w:p>
    <w:p w:rsidR="00ED60E8" w:rsidRPr="00A64B56" w:rsidRDefault="00ED60E8" w:rsidP="00FF5AE5">
      <w:pPr>
        <w:rPr>
          <w:rFonts w:ascii="Times New Roman" w:hAnsi="Times New Roman"/>
          <w:b/>
          <w:sz w:val="24"/>
          <w:szCs w:val="24"/>
        </w:rPr>
      </w:pPr>
    </w:p>
    <w:p w:rsidR="009039F8" w:rsidRDefault="009039F8" w:rsidP="009039F8">
      <w:pPr>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E34479" w:rsidRPr="003A3307" w:rsidRDefault="00E34479" w:rsidP="00E34479">
      <w:pPr>
        <w:rPr>
          <w:rFonts w:ascii="Times New Roman" w:hAnsi="Times New Roman"/>
          <w:b/>
          <w:sz w:val="24"/>
          <w:szCs w:val="24"/>
        </w:rPr>
      </w:pPr>
      <w:r w:rsidRPr="00B71C0A">
        <w:rPr>
          <w:rFonts w:ascii="Times New Roman" w:hAnsi="Times New Roman"/>
          <w:sz w:val="24"/>
          <w:szCs w:val="24"/>
        </w:rPr>
        <w:t>Upon completion of the course, the student will be able to:</w:t>
      </w:r>
    </w:p>
    <w:p w:rsidR="00E34479" w:rsidRPr="00B71C0A" w:rsidRDefault="00E34479" w:rsidP="00E34479">
      <w:pPr>
        <w:numPr>
          <w:ilvl w:val="0"/>
          <w:numId w:val="9"/>
        </w:numPr>
        <w:spacing w:after="200" w:line="276"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Integrate ethical and legal principles into behavior as a scientist.</w:t>
      </w:r>
    </w:p>
    <w:p w:rsidR="00E34479" w:rsidRPr="003A3307" w:rsidRDefault="00E34479" w:rsidP="00E34479">
      <w:pPr>
        <w:numPr>
          <w:ilvl w:val="0"/>
          <w:numId w:val="9"/>
        </w:numPr>
        <w:spacing w:after="200" w:line="276"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Analyze relationships between research, funding sources, and socio-political issues to plan a program of research.</w:t>
      </w:r>
    </w:p>
    <w:p w:rsidR="00E34479" w:rsidRDefault="00E34479" w:rsidP="00E34479">
      <w:pPr>
        <w:numPr>
          <w:ilvl w:val="0"/>
          <w:numId w:val="9"/>
        </w:numPr>
        <w:spacing w:after="200" w:line="276"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Evaluate national and professional research agendas and their relationship to scientific development.</w:t>
      </w:r>
    </w:p>
    <w:p w:rsidR="00E34479" w:rsidRDefault="00E34479" w:rsidP="00E34479">
      <w:pPr>
        <w:numPr>
          <w:ilvl w:val="0"/>
          <w:numId w:val="9"/>
        </w:numPr>
        <w:spacing w:after="200" w:line="276"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Review elements of scientific writing.</w:t>
      </w:r>
    </w:p>
    <w:p w:rsidR="00E34479" w:rsidRDefault="00E34479" w:rsidP="00E34479">
      <w:pPr>
        <w:numPr>
          <w:ilvl w:val="0"/>
          <w:numId w:val="9"/>
        </w:numPr>
        <w:spacing w:after="200" w:line="276"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Apply available resources for the presentation of scientific products.</w:t>
      </w:r>
    </w:p>
    <w:p w:rsidR="00E34479" w:rsidRDefault="00E34479" w:rsidP="00E34479">
      <w:pPr>
        <w:numPr>
          <w:ilvl w:val="0"/>
          <w:numId w:val="9"/>
        </w:numPr>
        <w:spacing w:after="200" w:line="276" w:lineRule="auto"/>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Evaluate the scientific products of self and colleagues</w:t>
      </w:r>
    </w:p>
    <w:p w:rsidR="00E34479" w:rsidRPr="00DF09E6" w:rsidRDefault="00E34479" w:rsidP="009039F8">
      <w:pPr>
        <w:rPr>
          <w:rFonts w:ascii="Times New Roman" w:hAnsi="Times New Roman"/>
          <w:sz w:val="24"/>
          <w:szCs w:val="24"/>
        </w:rPr>
      </w:pPr>
    </w:p>
    <w:p w:rsidR="00B97AF0" w:rsidRDefault="007B1A35" w:rsidP="00A84253">
      <w:pPr>
        <w:rPr>
          <w:rFonts w:ascii="Times New Roman" w:hAnsi="Times New Roman"/>
          <w:b/>
          <w:sz w:val="24"/>
          <w:szCs w:val="24"/>
          <w:u w:val="single"/>
        </w:rPr>
      </w:pPr>
      <w:r>
        <w:rPr>
          <w:rFonts w:ascii="Times New Roman" w:hAnsi="Times New Roman"/>
          <w:b/>
          <w:sz w:val="24"/>
          <w:szCs w:val="24"/>
          <w:u w:val="single"/>
        </w:rPr>
        <w:t>Topic List</w:t>
      </w:r>
      <w:r w:rsidR="00B97AF0">
        <w:rPr>
          <w:rFonts w:ascii="Times New Roman" w:hAnsi="Times New Roman"/>
          <w:b/>
          <w:sz w:val="24"/>
          <w:szCs w:val="24"/>
          <w:u w:val="single"/>
        </w:rPr>
        <w:t>:</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Purposes and Methods of Dissemination</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Dissemination in science</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Methods of disseminating scientific knowledge</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Types of presentations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Abstracts, Posters, and Presentations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Writing an abstract</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Developing and evaluating posters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lastRenderedPageBreak/>
        <w:tab/>
        <w:t>Use of other visual aids for presentation</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Effective presentations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Writing for publication</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Journal selection</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Components of a scientific manuscript or report</w:t>
      </w:r>
      <w:r>
        <w:rPr>
          <w:rFonts w:ascii="Times New Roman" w:hAnsi="Times New Roman"/>
          <w:sz w:val="24"/>
          <w:szCs w:val="24"/>
        </w:rPr>
        <w:tab/>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Constructing a written argument</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Writing strategies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Ethical and legal issues in publishing</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Editorial review process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Manuscript revision</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On becoming a Scientist/Scholar</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Socialization of the nurse/scientist: Networking and mentoring</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Links between science and human rights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Nurse Scientists: Who are they?</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NINR Advisory Council</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RePORTER</w:t>
      </w:r>
      <w:proofErr w:type="spellEnd"/>
      <w:r>
        <w:rPr>
          <w:rFonts w:ascii="Times New Roman" w:hAnsi="Times New Roman"/>
          <w:sz w:val="24"/>
          <w:szCs w:val="24"/>
        </w:rPr>
        <w:t>: Funded projects in 201</w:t>
      </w:r>
      <w:r w:rsidR="00235319">
        <w:rPr>
          <w:rFonts w:ascii="Times New Roman" w:hAnsi="Times New Roman"/>
          <w:sz w:val="24"/>
          <w:szCs w:val="24"/>
        </w:rPr>
        <w:t>6</w:t>
      </w:r>
      <w:r>
        <w:rPr>
          <w:rFonts w:ascii="Times New Roman" w:hAnsi="Times New Roman"/>
          <w:sz w:val="24"/>
          <w:szCs w:val="24"/>
        </w:rPr>
        <w:t>-201</w:t>
      </w:r>
      <w:r w:rsidR="00235319">
        <w:rPr>
          <w:rFonts w:ascii="Times New Roman" w:hAnsi="Times New Roman"/>
          <w:sz w:val="24"/>
          <w:szCs w:val="24"/>
        </w:rPr>
        <w:t>7</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Nursing Research: Challenges and Future Directions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Professional Nursing Organizations: Research Agendas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NINR: Strategic Plan and areas of science</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Writing grant proposals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Components of a grant</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 xml:space="preserve">NIH </w:t>
      </w:r>
      <w:proofErr w:type="spellStart"/>
      <w:r>
        <w:rPr>
          <w:rFonts w:ascii="Times New Roman" w:hAnsi="Times New Roman"/>
          <w:sz w:val="24"/>
          <w:szCs w:val="24"/>
        </w:rPr>
        <w:t>biosketch</w:t>
      </w:r>
      <w:proofErr w:type="spellEnd"/>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Timelines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Funding mechanisms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Rights, responsibilities and freedoms of scientists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Peer review</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Monitoring scientists and their research</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Protecting research data</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Developing a program of research</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Definitions</w:t>
      </w:r>
    </w:p>
    <w:p w:rsidR="00B97AF0" w:rsidRDefault="00B97AF0" w:rsidP="00B97AF0">
      <w:pPr>
        <w:tabs>
          <w:tab w:val="left" w:pos="3600"/>
        </w:tabs>
        <w:ind w:left="492" w:hanging="492"/>
        <w:rPr>
          <w:rFonts w:ascii="Times New Roman" w:hAnsi="Times New Roman"/>
          <w:sz w:val="24"/>
          <w:szCs w:val="24"/>
        </w:rPr>
      </w:pPr>
      <w:r>
        <w:rPr>
          <w:rFonts w:ascii="Times New Roman" w:hAnsi="Times New Roman"/>
          <w:sz w:val="24"/>
          <w:szCs w:val="24"/>
        </w:rPr>
        <w:tab/>
        <w:t>Planning and sustaining</w:t>
      </w:r>
    </w:p>
    <w:p w:rsidR="00B97AF0" w:rsidRDefault="00B97AF0" w:rsidP="00A84253">
      <w:pPr>
        <w:rPr>
          <w:rFonts w:ascii="Times New Roman" w:hAnsi="Times New Roman"/>
          <w:b/>
          <w:sz w:val="24"/>
          <w:szCs w:val="24"/>
          <w:u w:val="single"/>
        </w:rPr>
      </w:pPr>
    </w:p>
    <w:p w:rsidR="000C6D3C" w:rsidRDefault="000C6D3C" w:rsidP="000C6D3C">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0C6D3C" w:rsidRDefault="000C6D3C" w:rsidP="000C6D3C">
      <w:pPr>
        <w:rPr>
          <w:rFonts w:ascii="Times New Roman" w:hAnsi="Times New Roman"/>
          <w:b/>
          <w:sz w:val="24"/>
          <w:szCs w:val="24"/>
        </w:rPr>
      </w:pPr>
    </w:p>
    <w:p w:rsidR="000C6D3C" w:rsidRPr="007E42D6" w:rsidRDefault="000C6D3C" w:rsidP="000C6D3C">
      <w:pPr>
        <w:rPr>
          <w:rFonts w:ascii="Times New Roman" w:hAnsi="Times New Roman"/>
          <w:sz w:val="24"/>
          <w:szCs w:val="24"/>
        </w:rPr>
      </w:pPr>
      <w:proofErr w:type="gramStart"/>
      <w:r w:rsidRPr="007E42D6">
        <w:rPr>
          <w:rFonts w:ascii="Times New Roman" w:hAnsi="Times New Roman"/>
          <w:sz w:val="24"/>
          <w:szCs w:val="24"/>
        </w:rPr>
        <w:t>Hacker, D.</w:t>
      </w:r>
      <w:r>
        <w:rPr>
          <w:rFonts w:ascii="Times New Roman" w:hAnsi="Times New Roman"/>
          <w:sz w:val="24"/>
          <w:szCs w:val="24"/>
        </w:rPr>
        <w:t>,</w:t>
      </w:r>
      <w:r w:rsidRPr="007E42D6">
        <w:rPr>
          <w:rFonts w:ascii="Times New Roman" w:hAnsi="Times New Roman"/>
          <w:sz w:val="24"/>
          <w:szCs w:val="24"/>
        </w:rPr>
        <w:t xml:space="preserve"> &amp; </w:t>
      </w:r>
      <w:proofErr w:type="spellStart"/>
      <w:r w:rsidRPr="007E42D6">
        <w:rPr>
          <w:rFonts w:ascii="Times New Roman" w:hAnsi="Times New Roman"/>
          <w:sz w:val="24"/>
          <w:szCs w:val="24"/>
        </w:rPr>
        <w:t>Sommers</w:t>
      </w:r>
      <w:proofErr w:type="spellEnd"/>
      <w:r w:rsidRPr="007E42D6">
        <w:rPr>
          <w:rFonts w:ascii="Times New Roman" w:hAnsi="Times New Roman"/>
          <w:sz w:val="24"/>
          <w:szCs w:val="24"/>
        </w:rPr>
        <w:t>, N. (2014).</w:t>
      </w:r>
      <w:proofErr w:type="gramEnd"/>
      <w:r w:rsidRPr="007E42D6">
        <w:rPr>
          <w:rFonts w:ascii="Times New Roman" w:hAnsi="Times New Roman"/>
          <w:sz w:val="24"/>
          <w:szCs w:val="24"/>
        </w:rPr>
        <w:t xml:space="preserve"> </w:t>
      </w:r>
      <w:r w:rsidRPr="007E42D6">
        <w:rPr>
          <w:rFonts w:ascii="Times New Roman" w:hAnsi="Times New Roman"/>
          <w:i/>
          <w:sz w:val="24"/>
          <w:szCs w:val="24"/>
        </w:rPr>
        <w:t>A Writer’s Reference</w:t>
      </w:r>
      <w:r w:rsidRPr="007E42D6">
        <w:rPr>
          <w:rFonts w:ascii="Times New Roman" w:hAnsi="Times New Roman"/>
          <w:sz w:val="24"/>
          <w:szCs w:val="24"/>
        </w:rPr>
        <w:t xml:space="preserve"> (8</w:t>
      </w:r>
      <w:r w:rsidRPr="007E42D6">
        <w:rPr>
          <w:rFonts w:ascii="Times New Roman" w:hAnsi="Times New Roman"/>
          <w:sz w:val="24"/>
          <w:szCs w:val="24"/>
          <w:vertAlign w:val="superscript"/>
        </w:rPr>
        <w:t>th</w:t>
      </w:r>
      <w:r>
        <w:rPr>
          <w:rFonts w:ascii="Times New Roman" w:hAnsi="Times New Roman"/>
          <w:sz w:val="24"/>
          <w:szCs w:val="24"/>
          <w:vertAlign w:val="superscript"/>
        </w:rPr>
        <w:t xml:space="preserve"> </w:t>
      </w:r>
      <w:proofErr w:type="gramStart"/>
      <w:r>
        <w:rPr>
          <w:rFonts w:ascii="Times New Roman" w:hAnsi="Times New Roman"/>
          <w:sz w:val="24"/>
          <w:szCs w:val="24"/>
        </w:rPr>
        <w:t>ed</w:t>
      </w:r>
      <w:proofErr w:type="gramEnd"/>
      <w:r>
        <w:rPr>
          <w:rFonts w:ascii="Times New Roman" w:hAnsi="Times New Roman"/>
          <w:sz w:val="24"/>
          <w:szCs w:val="24"/>
        </w:rPr>
        <w:t>.</w:t>
      </w:r>
      <w:r w:rsidRPr="007E42D6">
        <w:rPr>
          <w:rFonts w:ascii="Times New Roman" w:hAnsi="Times New Roman"/>
          <w:sz w:val="24"/>
          <w:szCs w:val="24"/>
        </w:rPr>
        <w:t xml:space="preserve">). </w:t>
      </w:r>
      <w:r>
        <w:rPr>
          <w:rFonts w:ascii="Times New Roman" w:hAnsi="Times New Roman"/>
          <w:sz w:val="24"/>
          <w:szCs w:val="24"/>
        </w:rPr>
        <w:t xml:space="preserve">Boston: </w:t>
      </w:r>
      <w:r w:rsidRPr="007E42D6">
        <w:rPr>
          <w:rFonts w:ascii="Times New Roman" w:hAnsi="Times New Roman"/>
          <w:sz w:val="24"/>
          <w:szCs w:val="24"/>
        </w:rPr>
        <w:t>Bedford/St. Martin’s</w:t>
      </w:r>
    </w:p>
    <w:p w:rsidR="000C6D3C" w:rsidRDefault="000C6D3C" w:rsidP="000C6D3C">
      <w:pPr>
        <w:rPr>
          <w:rFonts w:ascii="Times New Roman" w:hAnsi="Times New Roman"/>
          <w:b/>
          <w:color w:val="FF0000"/>
          <w:sz w:val="24"/>
          <w:szCs w:val="24"/>
        </w:rPr>
      </w:pPr>
      <w:r w:rsidRPr="007E42D6">
        <w:rPr>
          <w:rFonts w:ascii="Times New Roman" w:hAnsi="Times New Roman"/>
          <w:sz w:val="24"/>
          <w:szCs w:val="24"/>
        </w:rPr>
        <w:t xml:space="preserve"> </w:t>
      </w:r>
      <w:r w:rsidRPr="007E42D6">
        <w:rPr>
          <w:rFonts w:ascii="Times New Roman" w:hAnsi="Times New Roman"/>
          <w:sz w:val="24"/>
          <w:szCs w:val="24"/>
        </w:rPr>
        <w:tab/>
      </w:r>
      <w:r w:rsidRPr="007E42D6">
        <w:rPr>
          <w:rFonts w:ascii="Times New Roman" w:hAnsi="Times New Roman"/>
          <w:b/>
          <w:color w:val="FF0000"/>
          <w:sz w:val="24"/>
          <w:szCs w:val="24"/>
        </w:rPr>
        <w:t>Please note: if you already own the 7</w:t>
      </w:r>
      <w:r w:rsidRPr="007E42D6">
        <w:rPr>
          <w:rFonts w:ascii="Times New Roman" w:hAnsi="Times New Roman"/>
          <w:b/>
          <w:color w:val="FF0000"/>
          <w:sz w:val="24"/>
          <w:szCs w:val="24"/>
          <w:vertAlign w:val="superscript"/>
        </w:rPr>
        <w:t>th</w:t>
      </w:r>
      <w:r w:rsidRPr="007E42D6">
        <w:rPr>
          <w:rFonts w:ascii="Times New Roman" w:hAnsi="Times New Roman"/>
          <w:b/>
          <w:color w:val="FF0000"/>
          <w:sz w:val="24"/>
          <w:szCs w:val="24"/>
        </w:rPr>
        <w:t xml:space="preserve"> edition…that is acceptable</w:t>
      </w:r>
    </w:p>
    <w:p w:rsidR="000C6D3C" w:rsidRPr="007E42D6" w:rsidRDefault="000C6D3C" w:rsidP="000C6D3C">
      <w:pPr>
        <w:rPr>
          <w:rFonts w:ascii="Times New Roman" w:hAnsi="Times New Roman"/>
          <w:b/>
          <w:sz w:val="24"/>
          <w:szCs w:val="24"/>
        </w:rPr>
      </w:pPr>
    </w:p>
    <w:p w:rsidR="000C6D3C" w:rsidRDefault="000C6D3C" w:rsidP="000C6D3C">
      <w:pPr>
        <w:tabs>
          <w:tab w:val="center" w:pos="4680"/>
          <w:tab w:val="right" w:pos="9360"/>
        </w:tabs>
        <w:ind w:left="720" w:hanging="720"/>
        <w:rPr>
          <w:rFonts w:ascii="Times New Roman" w:hAnsi="Times New Roman"/>
          <w:sz w:val="24"/>
          <w:szCs w:val="24"/>
        </w:rPr>
      </w:pPr>
      <w:proofErr w:type="gramStart"/>
      <w:r w:rsidRPr="003A3307">
        <w:rPr>
          <w:rFonts w:ascii="Times New Roman" w:hAnsi="Times New Roman"/>
          <w:sz w:val="24"/>
          <w:szCs w:val="24"/>
        </w:rPr>
        <w:t>American Psychological Association.</w:t>
      </w:r>
      <w:proofErr w:type="gramEnd"/>
      <w:r w:rsidRPr="003A3307">
        <w:rPr>
          <w:rFonts w:ascii="Times New Roman" w:hAnsi="Times New Roman"/>
          <w:sz w:val="24"/>
          <w:szCs w:val="24"/>
        </w:rPr>
        <w:t xml:space="preserve"> (2010). </w:t>
      </w:r>
      <w:r w:rsidRPr="003A3307">
        <w:rPr>
          <w:rFonts w:ascii="Times New Roman" w:hAnsi="Times New Roman"/>
          <w:i/>
          <w:sz w:val="24"/>
          <w:szCs w:val="24"/>
        </w:rPr>
        <w:t xml:space="preserve">Publication manual of the American Psychological Association </w:t>
      </w:r>
      <w:r w:rsidRPr="003A3307">
        <w:rPr>
          <w:rFonts w:ascii="Times New Roman" w:hAnsi="Times New Roman"/>
          <w:sz w:val="24"/>
          <w:szCs w:val="24"/>
        </w:rPr>
        <w:t>(6</w:t>
      </w:r>
      <w:r w:rsidRPr="003A3307">
        <w:rPr>
          <w:rFonts w:ascii="Times New Roman" w:hAnsi="Times New Roman"/>
          <w:sz w:val="24"/>
          <w:szCs w:val="24"/>
          <w:vertAlign w:val="superscript"/>
        </w:rPr>
        <w:t>th</w:t>
      </w:r>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 Washington, D.C.: Author.</w:t>
      </w:r>
    </w:p>
    <w:p w:rsidR="000C6D3C" w:rsidRDefault="000C6D3C" w:rsidP="000C6D3C">
      <w:pPr>
        <w:tabs>
          <w:tab w:val="center" w:pos="4680"/>
          <w:tab w:val="right" w:pos="9360"/>
        </w:tabs>
        <w:ind w:left="720" w:hanging="720"/>
        <w:rPr>
          <w:rFonts w:ascii="Times New Roman" w:hAnsi="Times New Roman"/>
          <w:sz w:val="24"/>
          <w:szCs w:val="24"/>
        </w:rPr>
      </w:pPr>
    </w:p>
    <w:p w:rsidR="000C6D3C" w:rsidRDefault="000C6D3C" w:rsidP="000C6D3C">
      <w:pPr>
        <w:tabs>
          <w:tab w:val="left" w:pos="3600"/>
        </w:tabs>
        <w:ind w:left="492" w:hanging="492"/>
        <w:rPr>
          <w:rFonts w:ascii="Times New Roman" w:hAnsi="Times New Roman"/>
          <w:sz w:val="24"/>
          <w:szCs w:val="24"/>
        </w:rPr>
      </w:pPr>
      <w:proofErr w:type="gramStart"/>
      <w:r w:rsidRPr="00D77F26">
        <w:rPr>
          <w:rFonts w:ascii="Times New Roman" w:hAnsi="Times New Roman"/>
          <w:sz w:val="24"/>
          <w:szCs w:val="24"/>
        </w:rPr>
        <w:t>Beck, C.T. (2016).</w:t>
      </w:r>
      <w:proofErr w:type="gramEnd"/>
      <w:r w:rsidRPr="00D77F26">
        <w:rPr>
          <w:rFonts w:ascii="Times New Roman" w:hAnsi="Times New Roman"/>
          <w:sz w:val="24"/>
          <w:szCs w:val="24"/>
        </w:rPr>
        <w:t xml:space="preserve"> </w:t>
      </w:r>
      <w:proofErr w:type="gramStart"/>
      <w:r w:rsidRPr="00D77F26">
        <w:rPr>
          <w:rFonts w:ascii="Times New Roman" w:hAnsi="Times New Roman"/>
          <w:i/>
          <w:sz w:val="24"/>
          <w:szCs w:val="24"/>
        </w:rPr>
        <w:t>Developing a program of research in nursing</w:t>
      </w:r>
      <w:r w:rsidRPr="00D77F26">
        <w:rPr>
          <w:rFonts w:ascii="Times New Roman" w:hAnsi="Times New Roman"/>
          <w:sz w:val="24"/>
          <w:szCs w:val="24"/>
        </w:rPr>
        <w:t>.</w:t>
      </w:r>
      <w:proofErr w:type="gramEnd"/>
      <w:r w:rsidRPr="00D77F26">
        <w:rPr>
          <w:rFonts w:ascii="Times New Roman" w:hAnsi="Times New Roman"/>
          <w:sz w:val="24"/>
          <w:szCs w:val="24"/>
        </w:rPr>
        <w:t xml:space="preserve"> New York: Springer Publishing Company</w:t>
      </w:r>
    </w:p>
    <w:p w:rsidR="000C6D3C" w:rsidRDefault="000C6D3C" w:rsidP="000C6D3C">
      <w:pPr>
        <w:tabs>
          <w:tab w:val="center" w:pos="4680"/>
          <w:tab w:val="right" w:pos="9360"/>
        </w:tabs>
        <w:ind w:left="720" w:hanging="720"/>
        <w:rPr>
          <w:rFonts w:ascii="Times New Roman" w:hAnsi="Times New Roman"/>
          <w:sz w:val="24"/>
          <w:szCs w:val="24"/>
        </w:rPr>
      </w:pPr>
    </w:p>
    <w:p w:rsidR="000C6D3C" w:rsidRDefault="000C6D3C" w:rsidP="000C6D3C">
      <w:pPr>
        <w:tabs>
          <w:tab w:val="center" w:pos="4680"/>
          <w:tab w:val="right" w:pos="9360"/>
        </w:tabs>
        <w:ind w:hanging="720"/>
        <w:rPr>
          <w:rFonts w:ascii="Times New Roman" w:hAnsi="Times New Roman"/>
          <w:sz w:val="24"/>
          <w:szCs w:val="24"/>
        </w:rPr>
      </w:pPr>
      <w:r>
        <w:rPr>
          <w:rFonts w:ascii="Times New Roman" w:hAnsi="Times New Roman"/>
          <w:sz w:val="24"/>
          <w:szCs w:val="24"/>
        </w:rPr>
        <w:tab/>
      </w:r>
      <w:r w:rsidRPr="00D77F26">
        <w:rPr>
          <w:rFonts w:ascii="Times New Roman" w:hAnsi="Times New Roman"/>
          <w:sz w:val="24"/>
          <w:szCs w:val="24"/>
        </w:rPr>
        <w:t xml:space="preserve">Claude, R.P. (2002). </w:t>
      </w:r>
      <w:proofErr w:type="gramStart"/>
      <w:r w:rsidRPr="00D77F26">
        <w:rPr>
          <w:rFonts w:ascii="Times New Roman" w:hAnsi="Times New Roman"/>
          <w:i/>
          <w:sz w:val="24"/>
          <w:szCs w:val="24"/>
        </w:rPr>
        <w:t>Science in the service of human rights</w:t>
      </w:r>
      <w:r w:rsidRPr="00D77F26">
        <w:rPr>
          <w:rFonts w:ascii="Times New Roman" w:hAnsi="Times New Roman"/>
          <w:sz w:val="24"/>
          <w:szCs w:val="24"/>
        </w:rPr>
        <w:t>.</w:t>
      </w:r>
      <w:proofErr w:type="gramEnd"/>
      <w:r w:rsidRPr="00D77F26">
        <w:rPr>
          <w:rFonts w:ascii="Times New Roman" w:hAnsi="Times New Roman"/>
          <w:sz w:val="24"/>
          <w:szCs w:val="24"/>
        </w:rPr>
        <w:t xml:space="preserve"> Philadelphia: University of </w:t>
      </w:r>
      <w:r>
        <w:rPr>
          <w:rFonts w:ascii="Times New Roman" w:hAnsi="Times New Roman"/>
          <w:sz w:val="24"/>
          <w:szCs w:val="24"/>
        </w:rPr>
        <w:tab/>
      </w:r>
      <w:r w:rsidRPr="00D77F26">
        <w:rPr>
          <w:rFonts w:ascii="Times New Roman" w:hAnsi="Times New Roman"/>
          <w:sz w:val="24"/>
          <w:szCs w:val="24"/>
        </w:rPr>
        <w:t>Pennsylvania</w:t>
      </w:r>
      <w:r>
        <w:rPr>
          <w:rFonts w:ascii="Times New Roman" w:hAnsi="Times New Roman"/>
          <w:sz w:val="24"/>
          <w:szCs w:val="24"/>
        </w:rPr>
        <w:t xml:space="preserve"> </w:t>
      </w:r>
      <w:r w:rsidRPr="00D77F26">
        <w:rPr>
          <w:rFonts w:ascii="Times New Roman" w:hAnsi="Times New Roman"/>
          <w:sz w:val="24"/>
          <w:szCs w:val="24"/>
        </w:rPr>
        <w:t>Press.</w:t>
      </w:r>
      <w:r>
        <w:rPr>
          <w:rFonts w:ascii="Times New Roman" w:hAnsi="Times New Roman"/>
          <w:sz w:val="24"/>
          <w:szCs w:val="24"/>
        </w:rPr>
        <w:t xml:space="preserve"> </w:t>
      </w:r>
    </w:p>
    <w:p w:rsidR="000C6D3C" w:rsidRDefault="000C6D3C" w:rsidP="000C6D3C">
      <w:pPr>
        <w:tabs>
          <w:tab w:val="center" w:pos="4680"/>
          <w:tab w:val="right" w:pos="9360"/>
        </w:tabs>
        <w:ind w:hanging="720"/>
        <w:rPr>
          <w:rFonts w:ascii="Times New Roman" w:hAnsi="Times New Roman"/>
          <w:sz w:val="24"/>
          <w:szCs w:val="24"/>
        </w:rPr>
      </w:pPr>
    </w:p>
    <w:p w:rsidR="000C6D3C" w:rsidRPr="000C6D3C" w:rsidRDefault="000C6D3C" w:rsidP="000C6D3C">
      <w:pPr>
        <w:tabs>
          <w:tab w:val="center" w:pos="4680"/>
          <w:tab w:val="right" w:pos="9360"/>
        </w:tabs>
        <w:ind w:hanging="720"/>
        <w:rPr>
          <w:rFonts w:ascii="Times New Roman" w:hAnsi="Times New Roman"/>
          <w:sz w:val="24"/>
          <w:szCs w:val="24"/>
        </w:rPr>
      </w:pPr>
      <w:r>
        <w:rPr>
          <w:rFonts w:ascii="Times New Roman" w:hAnsi="Times New Roman"/>
          <w:sz w:val="24"/>
          <w:szCs w:val="24"/>
        </w:rPr>
        <w:tab/>
        <w:t>*Assigned journal articles</w:t>
      </w:r>
    </w:p>
    <w:p w:rsidR="000C6D3C" w:rsidRDefault="000C6D3C" w:rsidP="00A84253">
      <w:pPr>
        <w:rPr>
          <w:rFonts w:ascii="Times New Roman" w:hAnsi="Times New Roman"/>
          <w:b/>
          <w:sz w:val="24"/>
          <w:szCs w:val="24"/>
          <w:u w:val="single"/>
        </w:rPr>
      </w:pPr>
    </w:p>
    <w:p w:rsidR="00B97AF0" w:rsidRDefault="00AD0FD3" w:rsidP="00A84253">
      <w:pPr>
        <w:rPr>
          <w:rFonts w:ascii="Times New Roman" w:hAnsi="Times New Roman"/>
          <w:b/>
          <w:sz w:val="24"/>
          <w:szCs w:val="24"/>
          <w:u w:val="single"/>
        </w:rPr>
      </w:pPr>
      <w:r>
        <w:rPr>
          <w:rFonts w:ascii="Times New Roman" w:hAnsi="Times New Roman"/>
          <w:b/>
          <w:sz w:val="24"/>
          <w:szCs w:val="24"/>
          <w:u w:val="single"/>
        </w:rPr>
        <w:lastRenderedPageBreak/>
        <w:t>Teaching Methods/Strategies:</w:t>
      </w:r>
    </w:p>
    <w:p w:rsidR="00AD0FD3" w:rsidRPr="00AD0FD3" w:rsidRDefault="00AD0FD3" w:rsidP="00A84253">
      <w:pPr>
        <w:rPr>
          <w:rFonts w:ascii="Times New Roman" w:hAnsi="Times New Roman"/>
          <w:sz w:val="24"/>
          <w:szCs w:val="24"/>
        </w:rPr>
      </w:pPr>
      <w:r w:rsidRPr="00AD0FD3">
        <w:rPr>
          <w:rFonts w:ascii="Times New Roman" w:hAnsi="Times New Roman"/>
          <w:sz w:val="24"/>
          <w:szCs w:val="24"/>
        </w:rPr>
        <w:t>In class lecture</w:t>
      </w:r>
      <w:r w:rsidR="00CB387B">
        <w:rPr>
          <w:rFonts w:ascii="Times New Roman" w:hAnsi="Times New Roman"/>
          <w:sz w:val="24"/>
          <w:szCs w:val="24"/>
        </w:rPr>
        <w:t>s</w:t>
      </w:r>
      <w:r w:rsidRPr="00AD0FD3">
        <w:rPr>
          <w:rFonts w:ascii="Times New Roman" w:hAnsi="Times New Roman"/>
          <w:sz w:val="24"/>
          <w:szCs w:val="24"/>
        </w:rPr>
        <w:t>, discussion, seminars,</w:t>
      </w:r>
      <w:r>
        <w:rPr>
          <w:rFonts w:ascii="Times New Roman" w:hAnsi="Times New Roman"/>
          <w:sz w:val="24"/>
          <w:szCs w:val="24"/>
        </w:rPr>
        <w:t xml:space="preserve"> </w:t>
      </w:r>
      <w:r w:rsidRPr="00AD0FD3">
        <w:rPr>
          <w:rFonts w:ascii="Times New Roman" w:hAnsi="Times New Roman"/>
          <w:sz w:val="24"/>
          <w:szCs w:val="24"/>
        </w:rPr>
        <w:t>and</w:t>
      </w:r>
      <w:r>
        <w:rPr>
          <w:rFonts w:ascii="Times New Roman" w:hAnsi="Times New Roman"/>
          <w:sz w:val="24"/>
          <w:szCs w:val="24"/>
        </w:rPr>
        <w:t xml:space="preserve"> </w:t>
      </w:r>
      <w:r w:rsidRPr="00AD0FD3">
        <w:rPr>
          <w:rFonts w:ascii="Times New Roman" w:hAnsi="Times New Roman"/>
          <w:sz w:val="24"/>
          <w:szCs w:val="24"/>
        </w:rPr>
        <w:t>presentation</w:t>
      </w:r>
      <w:r w:rsidR="00CB387B">
        <w:rPr>
          <w:rFonts w:ascii="Times New Roman" w:hAnsi="Times New Roman"/>
          <w:sz w:val="24"/>
          <w:szCs w:val="24"/>
        </w:rPr>
        <w:t>s</w:t>
      </w:r>
      <w:r w:rsidRPr="00AD0FD3">
        <w:rPr>
          <w:rFonts w:ascii="Times New Roman" w:hAnsi="Times New Roman"/>
          <w:sz w:val="24"/>
          <w:szCs w:val="24"/>
        </w:rPr>
        <w:t>. Online modules and discussion boards within Black Board; reading and preparation of course products.</w:t>
      </w:r>
    </w:p>
    <w:p w:rsidR="00B97AF0" w:rsidRDefault="00B97AF0" w:rsidP="00A84253">
      <w:pPr>
        <w:rPr>
          <w:rFonts w:ascii="Times New Roman" w:hAnsi="Times New Roman"/>
          <w:b/>
          <w:sz w:val="24"/>
          <w:szCs w:val="24"/>
          <w:u w:val="single"/>
        </w:rPr>
      </w:pPr>
    </w:p>
    <w:p w:rsidR="00A84253" w:rsidRDefault="00B97AF0" w:rsidP="00A84253">
      <w:pPr>
        <w:rPr>
          <w:rFonts w:ascii="Times New Roman" w:hAnsi="Times New Roman"/>
          <w:sz w:val="24"/>
          <w:szCs w:val="24"/>
        </w:rPr>
      </w:pPr>
      <w:r>
        <w:rPr>
          <w:rFonts w:ascii="Times New Roman" w:hAnsi="Times New Roman"/>
          <w:b/>
          <w:sz w:val="24"/>
          <w:szCs w:val="24"/>
          <w:u w:val="single"/>
        </w:rPr>
        <w:t>D</w:t>
      </w:r>
      <w:r w:rsidR="00A84253" w:rsidRPr="00DF09E6">
        <w:rPr>
          <w:rFonts w:ascii="Times New Roman" w:hAnsi="Times New Roman"/>
          <w:b/>
          <w:sz w:val="24"/>
          <w:szCs w:val="24"/>
          <w:u w:val="single"/>
        </w:rPr>
        <w:t>escriptions of major assignments</w:t>
      </w:r>
      <w:r w:rsidR="00CB387B">
        <w:rPr>
          <w:rFonts w:ascii="Times New Roman" w:hAnsi="Times New Roman"/>
          <w:b/>
          <w:sz w:val="24"/>
          <w:szCs w:val="24"/>
          <w:u w:val="single"/>
        </w:rPr>
        <w:t xml:space="preserve"> </w:t>
      </w:r>
      <w:r w:rsidR="00A84253" w:rsidRPr="00DF09E6">
        <w:rPr>
          <w:rFonts w:ascii="Times New Roman" w:hAnsi="Times New Roman"/>
          <w:b/>
          <w:sz w:val="24"/>
          <w:szCs w:val="24"/>
        </w:rPr>
        <w:t xml:space="preserve"> </w:t>
      </w:r>
      <w:r w:rsidR="00A84253" w:rsidRPr="00DF09E6">
        <w:rPr>
          <w:rFonts w:ascii="Times New Roman" w:hAnsi="Times New Roman"/>
          <w:sz w:val="24"/>
          <w:szCs w:val="24"/>
        </w:rPr>
        <w:t xml:space="preserve"> </w:t>
      </w:r>
    </w:p>
    <w:p w:rsidR="0079110A" w:rsidRDefault="0079110A" w:rsidP="00A84253">
      <w:pPr>
        <w:rPr>
          <w:rFonts w:ascii="Times New Roman" w:hAnsi="Times New Roman"/>
          <w:sz w:val="24"/>
          <w:szCs w:val="24"/>
        </w:rPr>
      </w:pPr>
      <w:r>
        <w:rPr>
          <w:rFonts w:ascii="Times New Roman" w:hAnsi="Times New Roman"/>
          <w:sz w:val="24"/>
          <w:szCs w:val="24"/>
        </w:rPr>
        <w:t>Each of the assignments below have a detailed description and grading rubric posted on the course’s Black Board site under “Course Materials” in the folder Assignment Guidelines.</w:t>
      </w:r>
    </w:p>
    <w:p w:rsidR="0079110A" w:rsidRDefault="0079110A" w:rsidP="00A84253">
      <w:pPr>
        <w:rPr>
          <w:rFonts w:ascii="Times New Roman" w:hAnsi="Times New Roman"/>
          <w:sz w:val="24"/>
          <w:szCs w:val="24"/>
        </w:rPr>
      </w:pPr>
    </w:p>
    <w:p w:rsidR="00AD0FD3" w:rsidRPr="003A3307" w:rsidRDefault="00AD0FD3" w:rsidP="00AD0FD3">
      <w:pPr>
        <w:tabs>
          <w:tab w:val="right" w:pos="5292"/>
        </w:tabs>
        <w:rPr>
          <w:rFonts w:ascii="Times New Roman" w:hAnsi="Times New Roman"/>
          <w:b/>
          <w:sz w:val="24"/>
          <w:szCs w:val="24"/>
          <w:u w:val="single"/>
        </w:rPr>
      </w:pPr>
      <w:r>
        <w:rPr>
          <w:rFonts w:ascii="Times New Roman" w:hAnsi="Times New Roman"/>
          <w:b/>
          <w:sz w:val="24"/>
          <w:szCs w:val="24"/>
          <w:u w:val="single"/>
        </w:rPr>
        <w:t>Course schedule/major assignments:</w:t>
      </w:r>
      <w:r w:rsidRPr="003A3307">
        <w:rPr>
          <w:rFonts w:ascii="Times New Roman" w:hAnsi="Times New Roman"/>
          <w:b/>
          <w:sz w:val="24"/>
          <w:szCs w:val="24"/>
          <w:u w:val="single"/>
        </w:rPr>
        <w:t xml:space="preserve"> </w:t>
      </w:r>
    </w:p>
    <w:p w:rsidR="00AD0FD3" w:rsidRPr="003A3307" w:rsidRDefault="00AD0FD3" w:rsidP="00AD0FD3">
      <w:pPr>
        <w:rPr>
          <w:rFonts w:ascii="Times New Roman" w:hAnsi="Times New Roman"/>
          <w:i/>
          <w:sz w:val="24"/>
          <w:szCs w:val="24"/>
        </w:rPr>
      </w:pPr>
      <w:r w:rsidRPr="003A3307">
        <w:rPr>
          <w:rFonts w:ascii="Times New Roman" w:hAnsi="Times New Roman"/>
          <w:i/>
          <w:sz w:val="24"/>
          <w:szCs w:val="24"/>
        </w:rPr>
        <w:t xml:space="preserve">As the instructor for this course, I reserve the right to adjust this schedule in any way that serves the educational needs of the students enrolled in </w:t>
      </w:r>
      <w:r>
        <w:rPr>
          <w:rFonts w:ascii="Times New Roman" w:hAnsi="Times New Roman"/>
          <w:i/>
          <w:sz w:val="24"/>
          <w:szCs w:val="24"/>
        </w:rPr>
        <w:t>this course. –Barbara M. Raudonis, PhD, RN</w:t>
      </w:r>
    </w:p>
    <w:tbl>
      <w:tblPr>
        <w:tblStyle w:val="TableGrid"/>
        <w:tblpPr w:leftFromText="180" w:rightFromText="180" w:vertAnchor="text" w:horzAnchor="margin" w:tblpXSpec="center" w:tblpY="284"/>
        <w:tblW w:w="0" w:type="auto"/>
        <w:tblLook w:val="04A0" w:firstRow="1" w:lastRow="0" w:firstColumn="1" w:lastColumn="0" w:noHBand="0" w:noVBand="1"/>
      </w:tblPr>
      <w:tblGrid>
        <w:gridCol w:w="6221"/>
        <w:gridCol w:w="1350"/>
      </w:tblGrid>
      <w:tr w:rsidR="00AD0FD3" w:rsidRPr="003A3307" w:rsidTr="00AD0FD3">
        <w:tc>
          <w:tcPr>
            <w:tcW w:w="6221" w:type="dxa"/>
            <w:tcBorders>
              <w:bottom w:val="single" w:sz="12" w:space="0" w:color="auto"/>
            </w:tcBorders>
            <w:shd w:val="clear" w:color="auto" w:fill="BFBFBF" w:themeFill="background1" w:themeFillShade="BF"/>
          </w:tcPr>
          <w:p w:rsidR="00AD0FD3" w:rsidRPr="003A3307" w:rsidRDefault="00AD0FD3" w:rsidP="00AD0FD3">
            <w:pPr>
              <w:tabs>
                <w:tab w:val="right" w:pos="5252"/>
              </w:tabs>
              <w:rPr>
                <w:rFonts w:ascii="Times New Roman" w:hAnsi="Times New Roman"/>
                <w:b/>
                <w:sz w:val="24"/>
                <w:szCs w:val="24"/>
              </w:rPr>
            </w:pPr>
            <w:r w:rsidRPr="003A3307">
              <w:rPr>
                <w:rFonts w:ascii="Times New Roman" w:hAnsi="Times New Roman"/>
                <w:b/>
                <w:sz w:val="24"/>
                <w:szCs w:val="24"/>
              </w:rPr>
              <w:t>Major Assignments</w:t>
            </w:r>
          </w:p>
        </w:tc>
        <w:tc>
          <w:tcPr>
            <w:tcW w:w="1350" w:type="dxa"/>
            <w:tcBorders>
              <w:bottom w:val="single" w:sz="12" w:space="0" w:color="auto"/>
            </w:tcBorders>
            <w:shd w:val="clear" w:color="auto" w:fill="BFBFBF" w:themeFill="background1" w:themeFillShade="BF"/>
          </w:tcPr>
          <w:p w:rsidR="00AD0FD3" w:rsidRPr="003A3307" w:rsidRDefault="00AD0FD3" w:rsidP="00AD0FD3">
            <w:pPr>
              <w:tabs>
                <w:tab w:val="right" w:pos="5252"/>
              </w:tabs>
              <w:rPr>
                <w:rFonts w:ascii="Times New Roman" w:hAnsi="Times New Roman"/>
                <w:b/>
                <w:sz w:val="24"/>
                <w:szCs w:val="24"/>
              </w:rPr>
            </w:pPr>
            <w:r w:rsidRPr="003A3307">
              <w:rPr>
                <w:rFonts w:ascii="Times New Roman" w:hAnsi="Times New Roman"/>
                <w:b/>
                <w:sz w:val="24"/>
                <w:szCs w:val="24"/>
              </w:rPr>
              <w:t>Percentage</w:t>
            </w:r>
          </w:p>
        </w:tc>
      </w:tr>
      <w:tr w:rsidR="00AD0FD3" w:rsidRPr="003A3307" w:rsidTr="00AD0FD3">
        <w:tc>
          <w:tcPr>
            <w:tcW w:w="6221" w:type="dxa"/>
          </w:tcPr>
          <w:p w:rsidR="00AD0FD3" w:rsidRDefault="00AD0FD3" w:rsidP="00AD0FD3">
            <w:pPr>
              <w:tabs>
                <w:tab w:val="right" w:pos="5252"/>
              </w:tabs>
              <w:rPr>
                <w:rFonts w:ascii="Times New Roman" w:hAnsi="Times New Roman"/>
                <w:sz w:val="24"/>
                <w:szCs w:val="24"/>
              </w:rPr>
            </w:pPr>
            <w:r>
              <w:rPr>
                <w:rFonts w:ascii="Times New Roman" w:hAnsi="Times New Roman"/>
                <w:sz w:val="24"/>
                <w:szCs w:val="24"/>
              </w:rPr>
              <w:t>Write a scientific abstract</w:t>
            </w:r>
          </w:p>
        </w:tc>
        <w:tc>
          <w:tcPr>
            <w:tcW w:w="1350" w:type="dxa"/>
          </w:tcPr>
          <w:p w:rsidR="00AD0FD3" w:rsidRDefault="00E8588E" w:rsidP="00E8588E">
            <w:pPr>
              <w:tabs>
                <w:tab w:val="right" w:pos="5252"/>
              </w:tabs>
              <w:rPr>
                <w:rFonts w:ascii="Times New Roman" w:hAnsi="Times New Roman"/>
                <w:sz w:val="24"/>
                <w:szCs w:val="24"/>
              </w:rPr>
            </w:pPr>
            <w:r>
              <w:rPr>
                <w:rFonts w:ascii="Times New Roman" w:hAnsi="Times New Roman"/>
                <w:sz w:val="24"/>
                <w:szCs w:val="24"/>
              </w:rPr>
              <w:t>20</w:t>
            </w:r>
            <w:r w:rsidR="004057D1">
              <w:rPr>
                <w:rFonts w:ascii="Times New Roman" w:hAnsi="Times New Roman"/>
                <w:sz w:val="24"/>
                <w:szCs w:val="24"/>
              </w:rPr>
              <w:t>%</w:t>
            </w:r>
          </w:p>
        </w:tc>
      </w:tr>
      <w:tr w:rsidR="00AD0FD3" w:rsidRPr="003A3307" w:rsidTr="00AD0FD3">
        <w:tc>
          <w:tcPr>
            <w:tcW w:w="6221" w:type="dxa"/>
          </w:tcPr>
          <w:p w:rsidR="00AD0FD3" w:rsidRDefault="00884974" w:rsidP="004057D1">
            <w:pPr>
              <w:tabs>
                <w:tab w:val="right" w:pos="5252"/>
              </w:tabs>
              <w:rPr>
                <w:rFonts w:ascii="Times New Roman" w:hAnsi="Times New Roman"/>
                <w:sz w:val="24"/>
                <w:szCs w:val="24"/>
              </w:rPr>
            </w:pPr>
            <w:r>
              <w:rPr>
                <w:rFonts w:ascii="Times New Roman" w:hAnsi="Times New Roman"/>
                <w:sz w:val="24"/>
                <w:szCs w:val="24"/>
              </w:rPr>
              <w:t>Create a</w:t>
            </w:r>
            <w:r w:rsidR="004057D1">
              <w:rPr>
                <w:rFonts w:ascii="Times New Roman" w:hAnsi="Times New Roman"/>
                <w:sz w:val="24"/>
                <w:szCs w:val="24"/>
              </w:rPr>
              <w:t>nd present a</w:t>
            </w:r>
            <w:r>
              <w:rPr>
                <w:rFonts w:ascii="Times New Roman" w:hAnsi="Times New Roman"/>
                <w:sz w:val="24"/>
                <w:szCs w:val="24"/>
              </w:rPr>
              <w:t xml:space="preserve"> poster</w:t>
            </w:r>
            <w:r w:rsidR="007048E2">
              <w:rPr>
                <w:rFonts w:ascii="Times New Roman" w:hAnsi="Times New Roman"/>
                <w:sz w:val="24"/>
                <w:szCs w:val="24"/>
              </w:rPr>
              <w:t xml:space="preserve"> about scientific/research leaders</w:t>
            </w:r>
          </w:p>
        </w:tc>
        <w:tc>
          <w:tcPr>
            <w:tcW w:w="1350" w:type="dxa"/>
          </w:tcPr>
          <w:p w:rsidR="00AD0FD3" w:rsidRDefault="004057D1" w:rsidP="00884974">
            <w:pPr>
              <w:tabs>
                <w:tab w:val="right" w:pos="5252"/>
              </w:tabs>
              <w:rPr>
                <w:rFonts w:ascii="Times New Roman" w:hAnsi="Times New Roman"/>
                <w:sz w:val="24"/>
                <w:szCs w:val="24"/>
              </w:rPr>
            </w:pPr>
            <w:r>
              <w:rPr>
                <w:rFonts w:ascii="Times New Roman" w:hAnsi="Times New Roman"/>
                <w:sz w:val="24"/>
                <w:szCs w:val="24"/>
              </w:rPr>
              <w:t>20%</w:t>
            </w:r>
          </w:p>
        </w:tc>
      </w:tr>
      <w:tr w:rsidR="00AD0FD3" w:rsidRPr="003A3307" w:rsidTr="00AD0FD3">
        <w:tc>
          <w:tcPr>
            <w:tcW w:w="6221" w:type="dxa"/>
          </w:tcPr>
          <w:p w:rsidR="00AD0FD3" w:rsidRDefault="007048E2" w:rsidP="00AD0FD3">
            <w:pPr>
              <w:tabs>
                <w:tab w:val="right" w:pos="5252"/>
              </w:tabs>
              <w:rPr>
                <w:rFonts w:ascii="Times New Roman" w:hAnsi="Times New Roman"/>
                <w:sz w:val="24"/>
                <w:szCs w:val="24"/>
              </w:rPr>
            </w:pPr>
            <w:r>
              <w:rPr>
                <w:rFonts w:ascii="Times New Roman" w:hAnsi="Times New Roman"/>
                <w:sz w:val="24"/>
                <w:szCs w:val="24"/>
              </w:rPr>
              <w:t xml:space="preserve">Oral </w:t>
            </w:r>
            <w:r w:rsidR="004057D1">
              <w:rPr>
                <w:rFonts w:ascii="Times New Roman" w:hAnsi="Times New Roman"/>
                <w:sz w:val="24"/>
                <w:szCs w:val="24"/>
              </w:rPr>
              <w:t xml:space="preserve">presentation (with slides) </w:t>
            </w:r>
            <w:r>
              <w:rPr>
                <w:rFonts w:ascii="Times New Roman" w:hAnsi="Times New Roman"/>
                <w:sz w:val="24"/>
                <w:szCs w:val="24"/>
              </w:rPr>
              <w:t>about funding agencies</w:t>
            </w:r>
          </w:p>
        </w:tc>
        <w:tc>
          <w:tcPr>
            <w:tcW w:w="1350" w:type="dxa"/>
          </w:tcPr>
          <w:p w:rsidR="00AD0FD3" w:rsidRDefault="004057D1" w:rsidP="00AD0FD3">
            <w:pPr>
              <w:tabs>
                <w:tab w:val="right" w:pos="5252"/>
              </w:tabs>
              <w:rPr>
                <w:rFonts w:ascii="Times New Roman" w:hAnsi="Times New Roman"/>
                <w:sz w:val="24"/>
                <w:szCs w:val="24"/>
              </w:rPr>
            </w:pPr>
            <w:r>
              <w:rPr>
                <w:rFonts w:ascii="Times New Roman" w:hAnsi="Times New Roman"/>
                <w:sz w:val="24"/>
                <w:szCs w:val="24"/>
              </w:rPr>
              <w:t>20%</w:t>
            </w:r>
          </w:p>
        </w:tc>
      </w:tr>
      <w:tr w:rsidR="00AD0FD3" w:rsidRPr="003A3307" w:rsidTr="00AD0FD3">
        <w:tc>
          <w:tcPr>
            <w:tcW w:w="6221" w:type="dxa"/>
          </w:tcPr>
          <w:p w:rsidR="00AD0FD3" w:rsidRDefault="00CB387B" w:rsidP="00CB387B">
            <w:pPr>
              <w:tabs>
                <w:tab w:val="right" w:pos="5252"/>
              </w:tabs>
              <w:rPr>
                <w:rFonts w:ascii="Times New Roman" w:hAnsi="Times New Roman"/>
                <w:sz w:val="24"/>
                <w:szCs w:val="24"/>
              </w:rPr>
            </w:pPr>
            <w:r>
              <w:rPr>
                <w:rFonts w:ascii="Times New Roman" w:hAnsi="Times New Roman"/>
                <w:sz w:val="24"/>
                <w:szCs w:val="24"/>
              </w:rPr>
              <w:t>P</w:t>
            </w:r>
            <w:r w:rsidR="007048E2">
              <w:rPr>
                <w:rFonts w:ascii="Times New Roman" w:hAnsi="Times New Roman"/>
                <w:sz w:val="24"/>
                <w:szCs w:val="24"/>
              </w:rPr>
              <w:t>aper</w:t>
            </w:r>
            <w:r>
              <w:rPr>
                <w:rFonts w:ascii="Times New Roman" w:hAnsi="Times New Roman"/>
                <w:sz w:val="24"/>
                <w:szCs w:val="24"/>
              </w:rPr>
              <w:t>: potential funding sources for</w:t>
            </w:r>
            <w:r w:rsidR="007048E2">
              <w:rPr>
                <w:rFonts w:ascii="Times New Roman" w:hAnsi="Times New Roman"/>
                <w:sz w:val="24"/>
                <w:szCs w:val="24"/>
              </w:rPr>
              <w:t xml:space="preserve"> research interest area</w:t>
            </w:r>
          </w:p>
        </w:tc>
        <w:tc>
          <w:tcPr>
            <w:tcW w:w="1350" w:type="dxa"/>
          </w:tcPr>
          <w:p w:rsidR="00AD0FD3" w:rsidRDefault="00E8588E" w:rsidP="00E8588E">
            <w:pPr>
              <w:tabs>
                <w:tab w:val="right" w:pos="5252"/>
              </w:tabs>
              <w:rPr>
                <w:rFonts w:ascii="Times New Roman" w:hAnsi="Times New Roman"/>
                <w:sz w:val="24"/>
                <w:szCs w:val="24"/>
              </w:rPr>
            </w:pPr>
            <w:r>
              <w:rPr>
                <w:rFonts w:ascii="Times New Roman" w:hAnsi="Times New Roman"/>
                <w:sz w:val="24"/>
                <w:szCs w:val="24"/>
              </w:rPr>
              <w:t>20</w:t>
            </w:r>
            <w:r w:rsidR="004057D1">
              <w:rPr>
                <w:rFonts w:ascii="Times New Roman" w:hAnsi="Times New Roman"/>
                <w:sz w:val="24"/>
                <w:szCs w:val="24"/>
              </w:rPr>
              <w:t>%</w:t>
            </w:r>
          </w:p>
        </w:tc>
      </w:tr>
      <w:tr w:rsidR="00AD0FD3" w:rsidRPr="003A3307" w:rsidTr="00AD0FD3">
        <w:tc>
          <w:tcPr>
            <w:tcW w:w="6221" w:type="dxa"/>
          </w:tcPr>
          <w:p w:rsidR="00AD0FD3" w:rsidRPr="003A3307" w:rsidRDefault="004057D1" w:rsidP="007048E2">
            <w:pPr>
              <w:tabs>
                <w:tab w:val="right" w:pos="5252"/>
              </w:tabs>
              <w:rPr>
                <w:rFonts w:ascii="Times New Roman" w:hAnsi="Times New Roman"/>
                <w:sz w:val="24"/>
                <w:szCs w:val="24"/>
              </w:rPr>
            </w:pPr>
            <w:r>
              <w:rPr>
                <w:rFonts w:ascii="Times New Roman" w:hAnsi="Times New Roman"/>
                <w:sz w:val="24"/>
                <w:szCs w:val="24"/>
              </w:rPr>
              <w:t>Paper: Ethical behavior of scientists</w:t>
            </w:r>
          </w:p>
        </w:tc>
        <w:tc>
          <w:tcPr>
            <w:tcW w:w="1350" w:type="dxa"/>
          </w:tcPr>
          <w:p w:rsidR="00AD0FD3" w:rsidRPr="003A3307" w:rsidRDefault="004057D1" w:rsidP="00E8588E">
            <w:pPr>
              <w:tabs>
                <w:tab w:val="right" w:pos="5252"/>
              </w:tabs>
              <w:rPr>
                <w:rFonts w:ascii="Times New Roman" w:hAnsi="Times New Roman"/>
                <w:sz w:val="24"/>
                <w:szCs w:val="24"/>
              </w:rPr>
            </w:pPr>
            <w:r>
              <w:rPr>
                <w:rFonts w:ascii="Times New Roman" w:hAnsi="Times New Roman"/>
                <w:sz w:val="24"/>
                <w:szCs w:val="24"/>
              </w:rPr>
              <w:t>2</w:t>
            </w:r>
            <w:r w:rsidR="00E8588E">
              <w:rPr>
                <w:rFonts w:ascii="Times New Roman" w:hAnsi="Times New Roman"/>
                <w:sz w:val="24"/>
                <w:szCs w:val="24"/>
              </w:rPr>
              <w:t>0</w:t>
            </w:r>
            <w:r>
              <w:rPr>
                <w:rFonts w:ascii="Times New Roman" w:hAnsi="Times New Roman"/>
                <w:sz w:val="24"/>
                <w:szCs w:val="24"/>
              </w:rPr>
              <w:t>%</w:t>
            </w:r>
          </w:p>
        </w:tc>
      </w:tr>
      <w:tr w:rsidR="00A04601" w:rsidRPr="003A3307" w:rsidTr="00AD0FD3">
        <w:tc>
          <w:tcPr>
            <w:tcW w:w="6221" w:type="dxa"/>
          </w:tcPr>
          <w:p w:rsidR="00A04601" w:rsidRDefault="00CB387B" w:rsidP="007048E2">
            <w:pPr>
              <w:tabs>
                <w:tab w:val="right" w:pos="5252"/>
              </w:tabs>
              <w:rPr>
                <w:rFonts w:ascii="Times New Roman" w:hAnsi="Times New Roman"/>
                <w:sz w:val="24"/>
                <w:szCs w:val="24"/>
              </w:rPr>
            </w:pPr>
            <w:r>
              <w:rPr>
                <w:rFonts w:ascii="Times New Roman" w:hAnsi="Times New Roman"/>
                <w:sz w:val="24"/>
                <w:szCs w:val="24"/>
              </w:rPr>
              <w:t>NINR Online course: Developing Nursing Scientists (no grade but certificate of completion is required</w:t>
            </w:r>
          </w:p>
        </w:tc>
        <w:tc>
          <w:tcPr>
            <w:tcW w:w="1350" w:type="dxa"/>
          </w:tcPr>
          <w:p w:rsidR="00A04601" w:rsidRDefault="00CB387B" w:rsidP="00A02EA4">
            <w:pPr>
              <w:tabs>
                <w:tab w:val="right" w:pos="5252"/>
              </w:tabs>
              <w:rPr>
                <w:rFonts w:ascii="Times New Roman" w:hAnsi="Times New Roman"/>
                <w:sz w:val="24"/>
                <w:szCs w:val="24"/>
              </w:rPr>
            </w:pPr>
            <w:r>
              <w:rPr>
                <w:rFonts w:ascii="Times New Roman" w:hAnsi="Times New Roman"/>
                <w:sz w:val="24"/>
                <w:szCs w:val="24"/>
              </w:rPr>
              <w:t>N/A</w:t>
            </w:r>
          </w:p>
        </w:tc>
      </w:tr>
      <w:tr w:rsidR="00A04601" w:rsidRPr="003A3307" w:rsidTr="00AD0FD3">
        <w:tc>
          <w:tcPr>
            <w:tcW w:w="6221" w:type="dxa"/>
          </w:tcPr>
          <w:p w:rsidR="00A04601" w:rsidRDefault="00CB387B" w:rsidP="00E8588E">
            <w:pPr>
              <w:tabs>
                <w:tab w:val="right" w:pos="5252"/>
              </w:tabs>
              <w:rPr>
                <w:rFonts w:ascii="Times New Roman" w:hAnsi="Times New Roman"/>
                <w:sz w:val="24"/>
                <w:szCs w:val="24"/>
              </w:rPr>
            </w:pPr>
            <w:r>
              <w:rPr>
                <w:rFonts w:ascii="Times New Roman" w:hAnsi="Times New Roman"/>
                <w:sz w:val="24"/>
                <w:szCs w:val="24"/>
              </w:rPr>
              <w:t xml:space="preserve">Evaluation of  poster presentations </w:t>
            </w:r>
          </w:p>
        </w:tc>
        <w:tc>
          <w:tcPr>
            <w:tcW w:w="1350" w:type="dxa"/>
          </w:tcPr>
          <w:p w:rsidR="00A04601" w:rsidRDefault="00E8588E" w:rsidP="00A02EA4">
            <w:pPr>
              <w:tabs>
                <w:tab w:val="right" w:pos="5252"/>
              </w:tabs>
              <w:rPr>
                <w:rFonts w:ascii="Times New Roman" w:hAnsi="Times New Roman"/>
                <w:sz w:val="24"/>
                <w:szCs w:val="24"/>
              </w:rPr>
            </w:pPr>
            <w:r>
              <w:rPr>
                <w:rFonts w:ascii="Times New Roman" w:hAnsi="Times New Roman"/>
                <w:sz w:val="24"/>
                <w:szCs w:val="24"/>
              </w:rPr>
              <w:t xml:space="preserve"> N/A</w:t>
            </w:r>
          </w:p>
        </w:tc>
      </w:tr>
      <w:tr w:rsidR="00AD0FD3" w:rsidRPr="003A3307" w:rsidTr="00AD0FD3">
        <w:tc>
          <w:tcPr>
            <w:tcW w:w="6221" w:type="dxa"/>
            <w:tcBorders>
              <w:top w:val="double" w:sz="4" w:space="0" w:color="auto"/>
            </w:tcBorders>
          </w:tcPr>
          <w:p w:rsidR="00AD0FD3" w:rsidRPr="003A3307" w:rsidRDefault="00AD0FD3" w:rsidP="00AD0FD3">
            <w:pPr>
              <w:tabs>
                <w:tab w:val="right" w:pos="5252"/>
              </w:tabs>
              <w:rPr>
                <w:rFonts w:ascii="Times New Roman" w:hAnsi="Times New Roman"/>
                <w:sz w:val="24"/>
                <w:szCs w:val="24"/>
              </w:rPr>
            </w:pPr>
            <w:r>
              <w:rPr>
                <w:rFonts w:ascii="Times New Roman" w:hAnsi="Times New Roman"/>
                <w:sz w:val="24"/>
                <w:szCs w:val="24"/>
              </w:rPr>
              <w:t>TOTAL</w:t>
            </w:r>
          </w:p>
        </w:tc>
        <w:tc>
          <w:tcPr>
            <w:tcW w:w="1350" w:type="dxa"/>
            <w:tcBorders>
              <w:top w:val="double" w:sz="4" w:space="0" w:color="auto"/>
            </w:tcBorders>
          </w:tcPr>
          <w:p w:rsidR="00AD0FD3" w:rsidRPr="003A3307" w:rsidRDefault="00AD0FD3" w:rsidP="00AD0FD3">
            <w:pPr>
              <w:tabs>
                <w:tab w:val="right" w:pos="5252"/>
              </w:tabs>
              <w:rPr>
                <w:rFonts w:ascii="Times New Roman" w:hAnsi="Times New Roman"/>
                <w:sz w:val="24"/>
                <w:szCs w:val="24"/>
              </w:rPr>
            </w:pPr>
            <w:r>
              <w:rPr>
                <w:rFonts w:ascii="Times New Roman" w:hAnsi="Times New Roman"/>
                <w:sz w:val="24"/>
                <w:szCs w:val="24"/>
              </w:rPr>
              <w:t>100%</w:t>
            </w:r>
          </w:p>
        </w:tc>
      </w:tr>
    </w:tbl>
    <w:p w:rsidR="00AD0FD3" w:rsidRPr="003A3307" w:rsidRDefault="00AD0FD3" w:rsidP="00AD0FD3">
      <w:pPr>
        <w:pStyle w:val="Heading9"/>
        <w:rPr>
          <w:color w:val="auto"/>
        </w:rPr>
      </w:pPr>
    </w:p>
    <w:p w:rsidR="00AD0FD3" w:rsidRDefault="00AD0FD3" w:rsidP="00AD0FD3">
      <w:pPr>
        <w:autoSpaceDE w:val="0"/>
        <w:autoSpaceDN w:val="0"/>
        <w:adjustRightInd w:val="0"/>
        <w:rPr>
          <w:rFonts w:ascii="Times New Roman" w:hAnsi="Times New Roman"/>
          <w:b/>
          <w:color w:val="000000"/>
          <w:sz w:val="24"/>
          <w:szCs w:val="24"/>
        </w:rPr>
      </w:pPr>
    </w:p>
    <w:p w:rsidR="00AD0FD3" w:rsidRDefault="00AD0FD3" w:rsidP="00A84253">
      <w:pPr>
        <w:rPr>
          <w:rFonts w:ascii="Times New Roman" w:hAnsi="Times New Roman"/>
          <w:sz w:val="24"/>
          <w:szCs w:val="24"/>
        </w:rPr>
      </w:pPr>
    </w:p>
    <w:p w:rsidR="00AD0FD3" w:rsidRDefault="00AD0FD3" w:rsidP="00A84253">
      <w:pPr>
        <w:rPr>
          <w:rFonts w:ascii="Times New Roman" w:hAnsi="Times New Roman"/>
          <w:sz w:val="24"/>
          <w:szCs w:val="24"/>
        </w:rPr>
      </w:pPr>
    </w:p>
    <w:p w:rsidR="00AD0FD3" w:rsidRDefault="00AD0FD3" w:rsidP="00A84253">
      <w:pPr>
        <w:rPr>
          <w:rFonts w:ascii="Times New Roman" w:hAnsi="Times New Roman"/>
          <w:sz w:val="24"/>
          <w:szCs w:val="24"/>
        </w:rPr>
      </w:pPr>
    </w:p>
    <w:p w:rsidR="00AD0FD3" w:rsidRDefault="00AD0FD3" w:rsidP="00A84253">
      <w:pPr>
        <w:rPr>
          <w:rFonts w:ascii="Times New Roman" w:hAnsi="Times New Roman"/>
          <w:sz w:val="24"/>
          <w:szCs w:val="24"/>
        </w:rPr>
      </w:pPr>
    </w:p>
    <w:p w:rsidR="00AD0FD3" w:rsidRDefault="00AD0FD3" w:rsidP="00A84253">
      <w:pPr>
        <w:rPr>
          <w:rFonts w:ascii="Times New Roman" w:hAnsi="Times New Roman"/>
          <w:sz w:val="24"/>
          <w:szCs w:val="24"/>
        </w:rPr>
      </w:pPr>
    </w:p>
    <w:p w:rsidR="00AD0FD3" w:rsidRDefault="00AD0FD3" w:rsidP="00A84253">
      <w:pPr>
        <w:rPr>
          <w:rFonts w:ascii="Times New Roman" w:hAnsi="Times New Roman"/>
          <w:sz w:val="24"/>
          <w:szCs w:val="24"/>
        </w:rPr>
      </w:pPr>
    </w:p>
    <w:p w:rsidR="00AD0FD3" w:rsidRDefault="00AD0FD3" w:rsidP="00A84253">
      <w:pPr>
        <w:rPr>
          <w:rFonts w:ascii="Times New Roman" w:hAnsi="Times New Roman"/>
          <w:sz w:val="24"/>
          <w:szCs w:val="24"/>
        </w:rPr>
      </w:pPr>
    </w:p>
    <w:p w:rsidR="00CB387B" w:rsidRDefault="00CB387B" w:rsidP="00A84253">
      <w:pPr>
        <w:rPr>
          <w:rFonts w:ascii="Times New Roman" w:hAnsi="Times New Roman"/>
          <w:b/>
          <w:sz w:val="24"/>
          <w:szCs w:val="24"/>
          <w:u w:val="single"/>
        </w:rPr>
      </w:pPr>
    </w:p>
    <w:p w:rsidR="00CB387B" w:rsidRDefault="00CB387B" w:rsidP="00A84253">
      <w:pPr>
        <w:rPr>
          <w:rFonts w:ascii="Times New Roman" w:hAnsi="Times New Roman"/>
          <w:b/>
          <w:sz w:val="24"/>
          <w:szCs w:val="24"/>
          <w:u w:val="single"/>
        </w:rPr>
      </w:pPr>
    </w:p>
    <w:p w:rsidR="00E8588E"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1D464A">
        <w:rPr>
          <w:rFonts w:ascii="Times New Roman" w:hAnsi="Times New Roman"/>
          <w:b/>
          <w:color w:val="FF0000"/>
          <w:sz w:val="24"/>
          <w:szCs w:val="24"/>
        </w:rPr>
        <w:t xml:space="preserve"> </w:t>
      </w:r>
      <w:r w:rsidRPr="00D053A6">
        <w:rPr>
          <w:rFonts w:ascii="Times New Roman" w:hAnsi="Times New Roman"/>
          <w:sz w:val="24"/>
          <w:szCs w:val="24"/>
        </w:rPr>
        <w:t>At The University of Texas at Arlington, tak</w:t>
      </w:r>
      <w:r w:rsidR="00E8588E">
        <w:rPr>
          <w:rFonts w:ascii="Times New Roman" w:hAnsi="Times New Roman"/>
          <w:sz w:val="24"/>
          <w:szCs w:val="24"/>
        </w:rPr>
        <w:t>ing attendance is not required but attendance is a critical indicator in student success. Each faculty member is free to develop his or her own methods of evaluating students’ academic performance, which includes establishing course-specific policies on attendance.</w:t>
      </w:r>
    </w:p>
    <w:p w:rsidR="00E8588E" w:rsidRDefault="00E8588E" w:rsidP="00A84253">
      <w:pPr>
        <w:rPr>
          <w:rFonts w:ascii="Times New Roman" w:hAnsi="Times New Roman"/>
          <w:sz w:val="24"/>
          <w:szCs w:val="24"/>
        </w:rPr>
      </w:pPr>
    </w:p>
    <w:p w:rsidR="00A84253" w:rsidRDefault="00A84253" w:rsidP="00A84253">
      <w:pPr>
        <w:rPr>
          <w:rFonts w:ascii="Times New Roman" w:hAnsi="Times New Roman"/>
          <w:sz w:val="24"/>
          <w:szCs w:val="24"/>
        </w:rPr>
      </w:pPr>
      <w:r w:rsidRPr="00D053A6">
        <w:rPr>
          <w:rFonts w:ascii="Times New Roman" w:hAnsi="Times New Roman"/>
          <w:sz w:val="24"/>
          <w:szCs w:val="24"/>
        </w:rPr>
        <w:t xml:space="preserve">As </w:t>
      </w:r>
      <w:r w:rsidR="00A02EA4">
        <w:rPr>
          <w:rFonts w:ascii="Times New Roman" w:hAnsi="Times New Roman"/>
          <w:sz w:val="24"/>
          <w:szCs w:val="24"/>
        </w:rPr>
        <w:t xml:space="preserve">the instructor of this course, I do not take attendance or deduct grade points if you are absent from class, however, important information is covered in each class session that is helpful for your success on course assignments. Students are responsible for all missed course information in the case of their absence. </w:t>
      </w:r>
      <w:r w:rsidR="00A02EA4" w:rsidRPr="00E8588E">
        <w:rPr>
          <w:rFonts w:ascii="Times New Roman" w:hAnsi="Times New Roman"/>
          <w:b/>
          <w:sz w:val="24"/>
          <w:szCs w:val="24"/>
        </w:rPr>
        <w:t>It is an expectation that graduate students will attend and make</w:t>
      </w:r>
      <w:r w:rsidR="00A02EA4">
        <w:rPr>
          <w:rFonts w:ascii="Times New Roman" w:hAnsi="Times New Roman"/>
          <w:sz w:val="24"/>
          <w:szCs w:val="24"/>
        </w:rPr>
        <w:t xml:space="preserve"> </w:t>
      </w:r>
      <w:r w:rsidR="00A02EA4" w:rsidRPr="00E8588E">
        <w:rPr>
          <w:rFonts w:ascii="Times New Roman" w:hAnsi="Times New Roman"/>
          <w:b/>
          <w:sz w:val="24"/>
          <w:szCs w:val="24"/>
        </w:rPr>
        <w:t>substantive contributions to the activities and discussion.</w:t>
      </w:r>
      <w:r w:rsidR="00A02EA4">
        <w:rPr>
          <w:rFonts w:ascii="Times New Roman" w:hAnsi="Times New Roman"/>
          <w:sz w:val="24"/>
          <w:szCs w:val="24"/>
        </w:rPr>
        <w:t xml:space="preserve"> Engagement in class activities assists students in learning the content. Due to the intensive format of the PhD curriculum a</w:t>
      </w:r>
      <w:r w:rsidR="00E8588E">
        <w:rPr>
          <w:rFonts w:ascii="Times New Roman" w:hAnsi="Times New Roman"/>
          <w:sz w:val="24"/>
          <w:szCs w:val="24"/>
        </w:rPr>
        <w:t>ttendance in class is critical and expected. Notify instructor in advance of any issues regarding attendance in class.</w:t>
      </w:r>
    </w:p>
    <w:p w:rsidR="00E8588E" w:rsidRDefault="00E8588E" w:rsidP="00A84253">
      <w:pPr>
        <w:rPr>
          <w:rFonts w:ascii="Times New Roman" w:hAnsi="Times New Roman"/>
          <w:sz w:val="24"/>
          <w:szCs w:val="24"/>
        </w:rPr>
      </w:pPr>
    </w:p>
    <w:p w:rsidR="00E8588E" w:rsidRPr="00D053A6" w:rsidRDefault="00E8588E" w:rsidP="00A84253">
      <w:pPr>
        <w:rPr>
          <w:rFonts w:ascii="Times New Roman" w:hAnsi="Times New Roman"/>
          <w:sz w:val="24"/>
          <w:szCs w:val="24"/>
        </w:rPr>
      </w:pPr>
      <w:r>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A84253" w:rsidRPr="00D053A6" w:rsidRDefault="00A84253" w:rsidP="00A84253">
      <w:pPr>
        <w:rPr>
          <w:rFonts w:ascii="Times New Roman" w:hAnsi="Times New Roman"/>
          <w:sz w:val="24"/>
          <w:szCs w:val="24"/>
        </w:rPr>
      </w:pPr>
    </w:p>
    <w:p w:rsidR="0012070F" w:rsidRPr="00C85CBD" w:rsidRDefault="00A84253" w:rsidP="00FF5AE5">
      <w:pPr>
        <w:rPr>
          <w:rFonts w:ascii="Times New Roman" w:hAnsi="Times New Roman"/>
          <w:sz w:val="24"/>
          <w:szCs w:val="24"/>
        </w:rPr>
      </w:pPr>
      <w:r w:rsidRPr="0079110A">
        <w:rPr>
          <w:rFonts w:ascii="Times New Roman" w:hAnsi="Times New Roman"/>
          <w:b/>
          <w:sz w:val="24"/>
          <w:szCs w:val="24"/>
          <w:u w:val="single"/>
        </w:rPr>
        <w:lastRenderedPageBreak/>
        <w:t>Other Requirements</w:t>
      </w:r>
      <w:r w:rsidRPr="00A84253">
        <w:rPr>
          <w:rFonts w:ascii="Times New Roman" w:hAnsi="Times New Roman"/>
          <w:b/>
          <w:sz w:val="24"/>
          <w:szCs w:val="24"/>
        </w:rPr>
        <w:t xml:space="preserve">: </w:t>
      </w:r>
      <w:r w:rsidR="0079110A" w:rsidRPr="00C85CBD">
        <w:rPr>
          <w:rFonts w:ascii="Times New Roman" w:hAnsi="Times New Roman"/>
          <w:sz w:val="24"/>
          <w:szCs w:val="24"/>
        </w:rPr>
        <w:t xml:space="preserve">Attendance at the STTI </w:t>
      </w:r>
      <w:r w:rsidR="00C85CBD" w:rsidRPr="00C85CBD">
        <w:rPr>
          <w:rFonts w:ascii="Times New Roman" w:hAnsi="Times New Roman"/>
          <w:sz w:val="24"/>
          <w:szCs w:val="24"/>
        </w:rPr>
        <w:t xml:space="preserve">Delta Theta Chapter </w:t>
      </w:r>
      <w:r w:rsidR="0079110A" w:rsidRPr="00C85CBD">
        <w:rPr>
          <w:rFonts w:ascii="Times New Roman" w:hAnsi="Times New Roman"/>
          <w:sz w:val="24"/>
          <w:szCs w:val="24"/>
        </w:rPr>
        <w:t xml:space="preserve">Research </w:t>
      </w:r>
      <w:r w:rsidR="00E8588E" w:rsidRPr="00C85CBD">
        <w:rPr>
          <w:rFonts w:ascii="Times New Roman" w:hAnsi="Times New Roman"/>
          <w:sz w:val="24"/>
          <w:szCs w:val="24"/>
        </w:rPr>
        <w:t xml:space="preserve">Symposium </w:t>
      </w:r>
      <w:r w:rsidR="0079110A" w:rsidRPr="00C85CBD">
        <w:rPr>
          <w:rFonts w:ascii="Times New Roman" w:hAnsi="Times New Roman"/>
          <w:sz w:val="24"/>
          <w:szCs w:val="24"/>
        </w:rPr>
        <w:t xml:space="preserve">on </w:t>
      </w:r>
      <w:r w:rsidR="00E8588E" w:rsidRPr="00C85CBD">
        <w:rPr>
          <w:rFonts w:ascii="Times New Roman" w:hAnsi="Times New Roman"/>
          <w:sz w:val="24"/>
          <w:szCs w:val="24"/>
        </w:rPr>
        <w:t>Friday March 9, 2018</w:t>
      </w:r>
      <w:r w:rsidR="0079110A" w:rsidRPr="00C85CBD">
        <w:rPr>
          <w:rFonts w:ascii="Times New Roman" w:hAnsi="Times New Roman"/>
          <w:sz w:val="24"/>
          <w:szCs w:val="24"/>
        </w:rPr>
        <w:t xml:space="preserve"> at UT Arlington.</w:t>
      </w:r>
      <w:r w:rsidR="00C85CBD" w:rsidRPr="00C85CBD">
        <w:rPr>
          <w:rFonts w:ascii="Times New Roman" w:hAnsi="Times New Roman"/>
          <w:sz w:val="24"/>
          <w:szCs w:val="24"/>
        </w:rPr>
        <w:t xml:space="preserve"> [More information will be forthcoming regarding this event.]</w:t>
      </w:r>
    </w:p>
    <w:p w:rsidR="002D0ED8" w:rsidRDefault="002D0ED8" w:rsidP="00FF5AE5">
      <w:pPr>
        <w:rPr>
          <w:rFonts w:ascii="Times New Roman" w:hAnsi="Times New Roman"/>
          <w:sz w:val="24"/>
          <w:szCs w:val="24"/>
        </w:rPr>
      </w:pPr>
    </w:p>
    <w:p w:rsidR="00C85CBD" w:rsidRDefault="00C85CBD" w:rsidP="00FF5AE5">
      <w:pPr>
        <w:rPr>
          <w:rFonts w:ascii="Times New Roman" w:hAnsi="Times New Roman"/>
          <w:sz w:val="24"/>
          <w:szCs w:val="24"/>
        </w:rPr>
      </w:pPr>
      <w:r w:rsidRPr="00C85CBD">
        <w:rPr>
          <w:rFonts w:ascii="Times New Roman" w:hAnsi="Times New Roman"/>
          <w:b/>
          <w:sz w:val="24"/>
          <w:szCs w:val="24"/>
          <w:u w:val="single"/>
        </w:rPr>
        <w:t>Clinical Hours:</w:t>
      </w:r>
      <w:r>
        <w:rPr>
          <w:rFonts w:ascii="Times New Roman" w:hAnsi="Times New Roman"/>
          <w:sz w:val="24"/>
          <w:szCs w:val="24"/>
        </w:rPr>
        <w:t xml:space="preserve"> There are no clinical hours required for this course.</w:t>
      </w:r>
    </w:p>
    <w:p w:rsidR="00C85CBD" w:rsidRPr="00C85CBD" w:rsidRDefault="00C85CBD" w:rsidP="00FF5AE5">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 xml:space="preserve">are expected to keep track of their performance throughout the </w:t>
      </w:r>
      <w:r w:rsidR="00C85CBD">
        <w:rPr>
          <w:rFonts w:ascii="Times New Roman" w:hAnsi="Times New Roman"/>
          <w:sz w:val="24"/>
          <w:szCs w:val="24"/>
        </w:rPr>
        <w:t>s</w:t>
      </w:r>
      <w:r w:rsidRPr="00DF09E6">
        <w:rPr>
          <w:rFonts w:ascii="Times New Roman" w:hAnsi="Times New Roman"/>
          <w:sz w:val="24"/>
          <w:szCs w:val="24"/>
        </w:rPr>
        <w:t>emester and seek guidance from available sources (including the instructor) if their performance drops below satisfactory levels.</w:t>
      </w:r>
    </w:p>
    <w:p w:rsidR="00DF09E6" w:rsidRPr="00A02EA4" w:rsidRDefault="00DF09E6" w:rsidP="00DF09E6">
      <w:pPr>
        <w:rPr>
          <w:rFonts w:ascii="Times New Roman" w:hAnsi="Times New Roman"/>
          <w:b/>
          <w:sz w:val="24"/>
          <w:szCs w:val="24"/>
        </w:rPr>
      </w:pPr>
      <w:r w:rsidRPr="00A02EA4">
        <w:rPr>
          <w:rFonts w:ascii="Times New Roman" w:hAnsi="Times New Roman"/>
          <w:b/>
          <w:sz w:val="24"/>
          <w:szCs w:val="24"/>
        </w:rPr>
        <w:t>Course Grading Scale</w:t>
      </w:r>
    </w:p>
    <w:p w:rsidR="004B3E40" w:rsidRPr="004B3E40" w:rsidRDefault="004B3E40" w:rsidP="004B3E40">
      <w:pPr>
        <w:rPr>
          <w:rFonts w:ascii="Times New Roman" w:hAnsi="Times New Roman"/>
          <w:sz w:val="24"/>
          <w:szCs w:val="24"/>
        </w:rPr>
      </w:pPr>
      <w:r w:rsidRPr="004B3E40">
        <w:rPr>
          <w:rFonts w:ascii="Times New Roman" w:hAnsi="Times New Roman"/>
          <w:sz w:val="24"/>
          <w:szCs w:val="24"/>
        </w:rPr>
        <w:t xml:space="preserve">A = 92.00 </w:t>
      </w:r>
      <w:r w:rsidRPr="004B3E40">
        <w:rPr>
          <w:rFonts w:ascii="Times New Roman" w:hAnsi="Times New Roman"/>
          <w:sz w:val="24"/>
          <w:szCs w:val="24"/>
        </w:rPr>
        <w:noBreakHyphen/>
        <w:t xml:space="preserve"> 100</w:t>
      </w:r>
    </w:p>
    <w:p w:rsidR="004B3E40" w:rsidRPr="004B3E40" w:rsidRDefault="004B3E40" w:rsidP="004B3E40">
      <w:pPr>
        <w:rPr>
          <w:rFonts w:ascii="Times New Roman" w:hAnsi="Times New Roman"/>
          <w:sz w:val="24"/>
          <w:szCs w:val="24"/>
        </w:rPr>
      </w:pPr>
      <w:r w:rsidRPr="004B3E40">
        <w:rPr>
          <w:rFonts w:ascii="Times New Roman" w:hAnsi="Times New Roman"/>
          <w:sz w:val="24"/>
          <w:szCs w:val="24"/>
        </w:rPr>
        <w:t>B = 83.00 – 91.99</w:t>
      </w:r>
    </w:p>
    <w:p w:rsidR="004B3E40" w:rsidRPr="004B3E40" w:rsidRDefault="004B3E40" w:rsidP="004B3E40">
      <w:pPr>
        <w:rPr>
          <w:rFonts w:ascii="Times New Roman" w:hAnsi="Times New Roman"/>
          <w:sz w:val="24"/>
          <w:szCs w:val="24"/>
        </w:rPr>
      </w:pPr>
      <w:r w:rsidRPr="004B3E40">
        <w:rPr>
          <w:rFonts w:ascii="Times New Roman" w:hAnsi="Times New Roman"/>
          <w:sz w:val="24"/>
          <w:szCs w:val="24"/>
        </w:rPr>
        <w:t>C = 74.00 – 82.99</w:t>
      </w:r>
      <w:r>
        <w:rPr>
          <w:rFonts w:ascii="Times New Roman" w:hAnsi="Times New Roman"/>
          <w:sz w:val="24"/>
          <w:szCs w:val="24"/>
        </w:rPr>
        <w:t xml:space="preserve"> </w:t>
      </w:r>
    </w:p>
    <w:p w:rsidR="004B3E40" w:rsidRPr="004B3E40" w:rsidRDefault="004B3E40" w:rsidP="004B3E40">
      <w:pPr>
        <w:rPr>
          <w:rFonts w:ascii="Times New Roman" w:hAnsi="Times New Roman"/>
          <w:sz w:val="24"/>
          <w:szCs w:val="24"/>
        </w:rPr>
      </w:pPr>
      <w:r w:rsidRPr="004B3E40">
        <w:rPr>
          <w:rFonts w:ascii="Times New Roman" w:hAnsi="Times New Roman"/>
          <w:sz w:val="24"/>
          <w:szCs w:val="24"/>
        </w:rPr>
        <w:t>D = 68.00 – 73.99</w:t>
      </w:r>
      <w:r>
        <w:rPr>
          <w:rFonts w:ascii="Times New Roman" w:hAnsi="Times New Roman"/>
          <w:sz w:val="24"/>
          <w:szCs w:val="24"/>
        </w:rPr>
        <w:t xml:space="preserve"> - cannot progress</w:t>
      </w:r>
    </w:p>
    <w:p w:rsidR="004B3E40" w:rsidRDefault="004B3E40" w:rsidP="004B3E40">
      <w:pPr>
        <w:rPr>
          <w:rFonts w:ascii="Times New Roman" w:hAnsi="Times New Roman"/>
          <w:sz w:val="24"/>
          <w:szCs w:val="24"/>
        </w:rPr>
      </w:pPr>
      <w:r w:rsidRPr="004B3E40">
        <w:rPr>
          <w:rFonts w:ascii="Times New Roman" w:hAnsi="Times New Roman"/>
          <w:sz w:val="24"/>
          <w:szCs w:val="24"/>
        </w:rPr>
        <w:t>F = &lt; 68.00</w:t>
      </w:r>
      <w:r>
        <w:rPr>
          <w:rFonts w:ascii="Times New Roman" w:hAnsi="Times New Roman"/>
          <w:sz w:val="24"/>
          <w:szCs w:val="24"/>
        </w:rPr>
        <w:t xml:space="preserve"> - cannot progress</w:t>
      </w:r>
    </w:p>
    <w:p w:rsidR="00C85CBD" w:rsidRDefault="00C85CBD" w:rsidP="00C85CBD">
      <w:pPr>
        <w:rPr>
          <w:rFonts w:ascii="Times New Roman" w:hAnsi="Times New Roman"/>
          <w:sz w:val="24"/>
          <w:szCs w:val="24"/>
        </w:rPr>
      </w:pPr>
    </w:p>
    <w:p w:rsidR="00C85CBD" w:rsidRDefault="00C85CBD" w:rsidP="00C85CBD">
      <w:pPr>
        <w:rPr>
          <w:rFonts w:ascii="Times New Roman" w:hAnsi="Times New Roman"/>
          <w:sz w:val="24"/>
          <w:szCs w:val="24"/>
        </w:rPr>
      </w:pPr>
      <w:r>
        <w:rPr>
          <w:rFonts w:ascii="Times New Roman" w:hAnsi="Times New Roman"/>
          <w:sz w:val="24"/>
          <w:szCs w:val="24"/>
        </w:rPr>
        <w:t>There are no options for extra credit in this course.</w:t>
      </w:r>
    </w:p>
    <w:p w:rsidR="00C85CBD" w:rsidRDefault="00C85CBD" w:rsidP="00C85CBD">
      <w:pPr>
        <w:rPr>
          <w:rFonts w:ascii="Times New Roman" w:hAnsi="Times New Roman"/>
          <w:sz w:val="24"/>
          <w:szCs w:val="24"/>
        </w:rPr>
      </w:pPr>
      <w:r>
        <w:rPr>
          <w:rFonts w:ascii="Times New Roman" w:hAnsi="Times New Roman"/>
          <w:sz w:val="24"/>
          <w:szCs w:val="24"/>
        </w:rPr>
        <w:t>Work may not be re-submitted for re-grading.</w:t>
      </w:r>
    </w:p>
    <w:p w:rsidR="00C85CBD" w:rsidRPr="00C85CBD" w:rsidRDefault="00C85CBD" w:rsidP="00C85CBD">
      <w:pPr>
        <w:rPr>
          <w:rFonts w:ascii="Times New Roman" w:hAnsi="Times New Roman"/>
          <w:sz w:val="24"/>
          <w:szCs w:val="24"/>
        </w:rPr>
      </w:pPr>
    </w:p>
    <w:p w:rsidR="0079686B" w:rsidRDefault="00883561" w:rsidP="0079686B">
      <w:pPr>
        <w:rPr>
          <w:rFonts w:ascii="Times New Roman" w:hAnsi="Times New Roman"/>
          <w:b/>
          <w:color w:val="FF0000"/>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110A">
        <w:rPr>
          <w:rFonts w:ascii="Times New Roman" w:hAnsi="Times New Roman"/>
          <w:b/>
          <w:sz w:val="21"/>
          <w:szCs w:val="21"/>
        </w:rPr>
        <w:t>Any appeal of a grade in this course must follow the procedures and deadlines for grade-related grievances as published in the current University Catalog.</w:t>
      </w:r>
      <w:r w:rsidR="0079686B" w:rsidRPr="0079110A">
        <w:rPr>
          <w:rFonts w:ascii="Times New Roman" w:hAnsi="Times New Roman"/>
          <w:b/>
          <w:color w:val="FF0000"/>
          <w:sz w:val="21"/>
          <w:szCs w:val="21"/>
        </w:rPr>
        <w:t xml:space="preserve"> </w:t>
      </w:r>
      <w:hyperlink r:id="rId11" w:anchor="graduatetext" w:history="1">
        <w:r w:rsidR="0079686B" w:rsidRPr="0079110A">
          <w:rPr>
            <w:rStyle w:val="Hyperlink"/>
            <w:rFonts w:ascii="Times New Roman" w:hAnsi="Times New Roman"/>
            <w:b/>
            <w:sz w:val="21"/>
            <w:szCs w:val="21"/>
          </w:rPr>
          <w:t>http://catalog.uta.edu/academicregulations/grades/#graduatetext</w:t>
        </w:r>
      </w:hyperlink>
      <w:r w:rsidR="0079686B" w:rsidRPr="0079110A">
        <w:rPr>
          <w:rFonts w:ascii="Times New Roman" w:hAnsi="Times New Roman"/>
          <w:b/>
          <w:color w:val="FF0000"/>
          <w:sz w:val="21"/>
          <w:szCs w:val="21"/>
        </w:rPr>
        <w:t xml:space="preserve">. </w:t>
      </w:r>
      <w:r w:rsidR="0079686B" w:rsidRPr="0079110A">
        <w:rPr>
          <w:rFonts w:ascii="Times New Roman" w:hAnsi="Times New Roman"/>
          <w:b/>
          <w:sz w:val="21"/>
          <w:szCs w:val="21"/>
        </w:rPr>
        <w:t>For student complaints, see</w:t>
      </w:r>
      <w:r w:rsidR="0079686B" w:rsidRPr="0079110A">
        <w:rPr>
          <w:rFonts w:ascii="Times New Roman" w:hAnsi="Times New Roman"/>
          <w:b/>
          <w:color w:val="FF0000"/>
          <w:sz w:val="21"/>
          <w:szCs w:val="21"/>
        </w:rPr>
        <w:t xml:space="preserve"> </w:t>
      </w:r>
      <w:hyperlink r:id="rId12" w:history="1">
        <w:r w:rsidR="0079686B" w:rsidRPr="0079110A">
          <w:rPr>
            <w:rStyle w:val="Hyperlink"/>
            <w:rFonts w:ascii="Times New Roman" w:hAnsi="Times New Roman"/>
            <w:b/>
            <w:sz w:val="21"/>
            <w:szCs w:val="21"/>
          </w:rPr>
          <w:t>http://www.uta.edu/deanofstudents/student-complaints/index.php</w:t>
        </w:r>
      </w:hyperlink>
      <w:r w:rsidR="0079686B" w:rsidRPr="0079110A">
        <w:rPr>
          <w:rFonts w:ascii="Times New Roman" w:hAnsi="Times New Roman"/>
          <w:b/>
          <w:color w:val="FF0000"/>
          <w:sz w:val="21"/>
          <w:szCs w:val="21"/>
        </w:rPr>
        <w:t>.</w:t>
      </w:r>
    </w:p>
    <w:p w:rsidR="007B1A35" w:rsidRDefault="007B1A35" w:rsidP="0079686B">
      <w:pPr>
        <w:rPr>
          <w:rFonts w:ascii="Times New Roman" w:hAnsi="Times New Roman"/>
          <w:b/>
          <w:color w:val="FF0000"/>
          <w:sz w:val="21"/>
          <w:szCs w:val="21"/>
        </w:rPr>
      </w:pPr>
    </w:p>
    <w:p w:rsidR="007B1A35" w:rsidRDefault="007B1A35" w:rsidP="0079686B">
      <w:pPr>
        <w:rPr>
          <w:rFonts w:ascii="Times New Roman" w:hAnsi="Times New Roman"/>
          <w:sz w:val="24"/>
          <w:szCs w:val="24"/>
        </w:rPr>
      </w:pPr>
      <w:r w:rsidRPr="00DC1CBC">
        <w:rPr>
          <w:rFonts w:ascii="Times New Roman" w:hAnsi="Times New Roman"/>
          <w:b/>
          <w:sz w:val="21"/>
          <w:szCs w:val="21"/>
          <w:u w:val="single"/>
        </w:rPr>
        <w:t>Late Assignments:</w:t>
      </w:r>
      <w:r w:rsidRPr="007B1A35">
        <w:rPr>
          <w:rFonts w:ascii="Times New Roman" w:hAnsi="Times New Roman"/>
          <w:sz w:val="21"/>
          <w:szCs w:val="21"/>
        </w:rPr>
        <w:t xml:space="preserve"> </w:t>
      </w:r>
      <w:r w:rsidRPr="00DC1CBC">
        <w:rPr>
          <w:rFonts w:ascii="Times New Roman" w:hAnsi="Times New Roman"/>
          <w:sz w:val="24"/>
          <w:szCs w:val="24"/>
        </w:rPr>
        <w:t>Acceptance of a late assignment is at the discretion of the instructor. Work is considered late if it is received after the scheduled due date and time. Points (at least 5) will be deducted for work that is submitted late. Graded late work is not guaranteed to be returned at the same time that on-time assignments are returned.</w:t>
      </w:r>
    </w:p>
    <w:p w:rsidR="00DC1CBC" w:rsidRDefault="00DC1CBC" w:rsidP="0079686B">
      <w:pPr>
        <w:rPr>
          <w:rFonts w:ascii="Times New Roman" w:hAnsi="Times New Roman"/>
          <w:sz w:val="24"/>
          <w:szCs w:val="24"/>
        </w:rPr>
      </w:pPr>
    </w:p>
    <w:p w:rsidR="00DC1CBC" w:rsidRDefault="00DC1CBC" w:rsidP="0079686B">
      <w:pPr>
        <w:rPr>
          <w:rFonts w:ascii="Times New Roman" w:hAnsi="Times New Roman"/>
          <w:sz w:val="24"/>
          <w:szCs w:val="24"/>
        </w:rPr>
      </w:pPr>
      <w:r w:rsidRPr="00DC1CBC">
        <w:rPr>
          <w:rFonts w:ascii="Times New Roman" w:hAnsi="Times New Roman"/>
          <w:b/>
          <w:sz w:val="24"/>
          <w:szCs w:val="24"/>
          <w:u w:val="single"/>
        </w:rPr>
        <w:t>Incomplete Grades:</w:t>
      </w:r>
      <w:r>
        <w:rPr>
          <w:rFonts w:ascii="Times New Roman" w:hAnsi="Times New Roman"/>
          <w:sz w:val="24"/>
          <w:szCs w:val="24"/>
        </w:rPr>
        <w:t xml:space="preserve"> Grades of incomplete are NOT automatically given when there are missing assignments at the end of the course. A student must discuss, with the faculty of record for the course, the reasons that an incomplete grade is requested. This discussion must occur as soon as the student recognizes that a problem exists. Faculty members are not obligated to grant an incomplete grade. With no prior discussion of the need for an incomplete, students not completing the required activities will received the grade for the course on the percentage of the required materials submitted.</w:t>
      </w:r>
    </w:p>
    <w:p w:rsidR="00DC1CBC" w:rsidRDefault="00DC1CBC" w:rsidP="0079686B">
      <w:pPr>
        <w:rPr>
          <w:rFonts w:ascii="Times New Roman" w:hAnsi="Times New Roman"/>
          <w:sz w:val="24"/>
          <w:szCs w:val="24"/>
        </w:rPr>
      </w:pPr>
    </w:p>
    <w:p w:rsidR="00DC1CBC" w:rsidRDefault="00DC1CBC" w:rsidP="0079686B">
      <w:pPr>
        <w:rPr>
          <w:rFonts w:ascii="Times New Roman" w:hAnsi="Times New Roman"/>
          <w:sz w:val="24"/>
          <w:szCs w:val="24"/>
        </w:rPr>
      </w:pPr>
      <w:r w:rsidRPr="00DC1CBC">
        <w:rPr>
          <w:rFonts w:ascii="Times New Roman" w:hAnsi="Times New Roman"/>
          <w:b/>
          <w:sz w:val="24"/>
          <w:szCs w:val="24"/>
          <w:u w:val="single"/>
        </w:rPr>
        <w:t>Make-up Exams:</w:t>
      </w:r>
      <w:r>
        <w:rPr>
          <w:rFonts w:ascii="Times New Roman" w:hAnsi="Times New Roman"/>
          <w:sz w:val="24"/>
          <w:szCs w:val="24"/>
        </w:rPr>
        <w:t xml:space="preserve"> Please contact your faculty for approval </w:t>
      </w:r>
      <w:r w:rsidRPr="00DC1CBC">
        <w:rPr>
          <w:rFonts w:ascii="Times New Roman" w:hAnsi="Times New Roman"/>
          <w:i/>
          <w:sz w:val="24"/>
          <w:szCs w:val="24"/>
        </w:rPr>
        <w:t>prior</w:t>
      </w:r>
      <w:r>
        <w:rPr>
          <w:rFonts w:ascii="Times New Roman" w:hAnsi="Times New Roman"/>
          <w:sz w:val="24"/>
          <w:szCs w:val="24"/>
        </w:rPr>
        <w:t xml:space="preserve"> to the date of the test.</w:t>
      </w:r>
    </w:p>
    <w:p w:rsidR="00DC1CBC" w:rsidRDefault="00DC1CBC" w:rsidP="0079686B">
      <w:pPr>
        <w:rPr>
          <w:rFonts w:ascii="Times New Roman" w:hAnsi="Times New Roman"/>
          <w:sz w:val="24"/>
          <w:szCs w:val="24"/>
        </w:rPr>
      </w:pPr>
    </w:p>
    <w:p w:rsidR="00DC1CBC" w:rsidRPr="00DC1CBC" w:rsidRDefault="00DC1CBC" w:rsidP="0079686B">
      <w:pPr>
        <w:rPr>
          <w:rFonts w:ascii="Times New Roman" w:hAnsi="Times New Roman"/>
          <w:sz w:val="24"/>
          <w:szCs w:val="24"/>
        </w:rPr>
      </w:pPr>
      <w:r w:rsidRPr="00DC1CBC">
        <w:rPr>
          <w:rFonts w:ascii="Times New Roman" w:hAnsi="Times New Roman"/>
          <w:b/>
          <w:sz w:val="24"/>
          <w:szCs w:val="24"/>
          <w:u w:val="single"/>
        </w:rPr>
        <w:t>Test Reviews:</w:t>
      </w:r>
      <w:r>
        <w:rPr>
          <w:rFonts w:ascii="Times New Roman" w:hAnsi="Times New Roman"/>
          <w:sz w:val="24"/>
          <w:szCs w:val="24"/>
        </w:rPr>
        <w:t xml:space="preserve"> Contact faculty for instructions.</w:t>
      </w:r>
    </w:p>
    <w:p w:rsidR="00DE0C3B" w:rsidRPr="00DF09E6" w:rsidRDefault="00DE0C3B" w:rsidP="00FF5AE5">
      <w:pPr>
        <w:rPr>
          <w:rFonts w:ascii="Times New Roman" w:hAnsi="Times New Roman"/>
          <w:b/>
          <w:sz w:val="24"/>
          <w:szCs w:val="24"/>
        </w:rPr>
      </w:pPr>
    </w:p>
    <w:p w:rsidR="00DE0C3B"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003852E8" w:rsidRPr="00DF09E6">
        <w:rPr>
          <w:rFonts w:ascii="Times New Roman" w:hAnsi="Times New Roman"/>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w:t>
      </w:r>
      <w:r w:rsidR="00A02EA4">
        <w:rPr>
          <w:rFonts w:ascii="Times New Roman" w:hAnsi="Times New Roman"/>
          <w:sz w:val="24"/>
          <w:szCs w:val="24"/>
        </w:rPr>
        <w:t xml:space="preserve">to spend at least </w:t>
      </w:r>
      <w:r w:rsidR="00A02EA4" w:rsidRPr="007B1A35">
        <w:rPr>
          <w:rFonts w:ascii="Times New Roman" w:hAnsi="Times New Roman"/>
          <w:b/>
          <w:sz w:val="24"/>
          <w:szCs w:val="24"/>
        </w:rPr>
        <w:t>an additional 15</w:t>
      </w:r>
      <w:r w:rsidR="0079686B" w:rsidRPr="007B1A35">
        <w:rPr>
          <w:rFonts w:ascii="Times New Roman" w:hAnsi="Times New Roman"/>
          <w:b/>
          <w:sz w:val="24"/>
          <w:szCs w:val="24"/>
        </w:rPr>
        <w:t xml:space="preserve"> hours per week</w:t>
      </w:r>
      <w:r w:rsidR="0079686B">
        <w:rPr>
          <w:rFonts w:ascii="Times New Roman" w:hAnsi="Times New Roman"/>
          <w:sz w:val="24"/>
          <w:szCs w:val="24"/>
        </w:rPr>
        <w:t xml:space="preserve">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DB24A7" w:rsidRDefault="00DB24A7" w:rsidP="00FF5AE5">
      <w:pPr>
        <w:rPr>
          <w:rFonts w:ascii="Times New Roman" w:hAnsi="Times New Roman"/>
          <w:sz w:val="24"/>
          <w:szCs w:val="24"/>
        </w:rPr>
      </w:pPr>
    </w:p>
    <w:p w:rsidR="00DB24A7" w:rsidRDefault="00DB24A7" w:rsidP="00FF5AE5">
      <w:pPr>
        <w:rPr>
          <w:rFonts w:ascii="Times New Roman" w:hAnsi="Times New Roman"/>
          <w:sz w:val="24"/>
          <w:szCs w:val="24"/>
        </w:rPr>
      </w:pPr>
      <w:proofErr w:type="spellStart"/>
      <w:r>
        <w:rPr>
          <w:rFonts w:ascii="Times New Roman" w:hAnsi="Times New Roman"/>
          <w:sz w:val="24"/>
          <w:szCs w:val="24"/>
        </w:rPr>
        <w:t>Expetations</w:t>
      </w:r>
      <w:proofErr w:type="spellEnd"/>
      <w:r>
        <w:rPr>
          <w:rFonts w:ascii="Times New Roman" w:hAnsi="Times New Roman"/>
          <w:sz w:val="24"/>
          <w:szCs w:val="24"/>
        </w:rPr>
        <w:t xml:space="preserve"> Related to Course Assignments:</w:t>
      </w:r>
    </w:p>
    <w:p w:rsidR="00DB24A7" w:rsidRDefault="00DB24A7" w:rsidP="00FF5AE5">
      <w:pPr>
        <w:rPr>
          <w:rFonts w:ascii="Times New Roman" w:hAnsi="Times New Roman"/>
          <w:sz w:val="24"/>
          <w:szCs w:val="24"/>
        </w:rPr>
      </w:pPr>
      <w:r>
        <w:rPr>
          <w:rFonts w:ascii="Times New Roman" w:hAnsi="Times New Roman"/>
          <w:sz w:val="24"/>
          <w:szCs w:val="24"/>
        </w:rPr>
        <w:lastRenderedPageBreak/>
        <w:t xml:space="preserve">In this course, you will submit papers as Microsoft Word-compatible documents to </w:t>
      </w:r>
      <w:proofErr w:type="spellStart"/>
      <w:r>
        <w:rPr>
          <w:rFonts w:ascii="Times New Roman" w:hAnsi="Times New Roman"/>
          <w:sz w:val="24"/>
          <w:szCs w:val="24"/>
        </w:rPr>
        <w:t>SafeAssign</w:t>
      </w:r>
      <w:proofErr w:type="spellEnd"/>
      <w:r>
        <w:rPr>
          <w:rFonts w:ascii="Times New Roman" w:hAnsi="Times New Roman"/>
          <w:sz w:val="24"/>
          <w:szCs w:val="24"/>
        </w:rPr>
        <w:t xml:space="preserve"> in Black Board. Review the student resource section on Black Board for more information about the tool. You will be allowed to submit your papers to </w:t>
      </w:r>
      <w:proofErr w:type="spellStart"/>
      <w:r>
        <w:rPr>
          <w:rFonts w:ascii="Times New Roman" w:hAnsi="Times New Roman"/>
          <w:sz w:val="24"/>
          <w:szCs w:val="24"/>
        </w:rPr>
        <w:t>SafeAssign</w:t>
      </w:r>
      <w:proofErr w:type="spellEnd"/>
      <w:r>
        <w:rPr>
          <w:rFonts w:ascii="Times New Roman" w:hAnsi="Times New Roman"/>
          <w:sz w:val="24"/>
          <w:szCs w:val="24"/>
        </w:rPr>
        <w:t xml:space="preserve"> for a total of 2 times (draft and final). This strategy will allow students to check their papers for potential areas of plagiarism and make any necessary revisions prior to the final submission. Your instructor will ONLY grade the latest (last) submission.</w:t>
      </w:r>
    </w:p>
    <w:p w:rsidR="00DB24A7" w:rsidRDefault="00DB24A7" w:rsidP="00FF5AE5">
      <w:pPr>
        <w:rPr>
          <w:rFonts w:ascii="Times New Roman" w:hAnsi="Times New Roman"/>
          <w:sz w:val="24"/>
          <w:szCs w:val="24"/>
        </w:rPr>
      </w:pPr>
      <w:r>
        <w:rPr>
          <w:rFonts w:ascii="Times New Roman" w:hAnsi="Times New Roman"/>
          <w:sz w:val="24"/>
          <w:szCs w:val="24"/>
        </w:rPr>
        <w:t>See details below:</w:t>
      </w:r>
    </w:p>
    <w:p w:rsidR="00DB24A7" w:rsidRDefault="00DB24A7" w:rsidP="00DB24A7">
      <w:pPr>
        <w:pStyle w:val="ListParagraph"/>
        <w:numPr>
          <w:ilvl w:val="0"/>
          <w:numId w:val="16"/>
        </w:numPr>
        <w:rPr>
          <w:rFonts w:ascii="Times New Roman" w:hAnsi="Times New Roman"/>
          <w:color w:val="FF0000"/>
          <w:sz w:val="24"/>
          <w:szCs w:val="24"/>
        </w:rPr>
      </w:pPr>
      <w:r>
        <w:rPr>
          <w:rFonts w:ascii="Times New Roman" w:hAnsi="Times New Roman"/>
          <w:sz w:val="24"/>
          <w:szCs w:val="24"/>
        </w:rPr>
        <w:t xml:space="preserve">When uploading your paper be certain that it is the correct version of your document. The file name should have your last name and initial and short version of assignment name (Example: </w:t>
      </w:r>
      <w:r w:rsidRPr="00DB24A7">
        <w:rPr>
          <w:rFonts w:ascii="Times New Roman" w:hAnsi="Times New Roman"/>
          <w:color w:val="FF0000"/>
          <w:sz w:val="24"/>
          <w:szCs w:val="24"/>
        </w:rPr>
        <w:t>Raudonisbtheorypaper.doc)</w:t>
      </w:r>
    </w:p>
    <w:p w:rsidR="00DB24A7" w:rsidRDefault="00DB24A7" w:rsidP="00DB24A7">
      <w:pPr>
        <w:pStyle w:val="ListParagraph"/>
        <w:numPr>
          <w:ilvl w:val="0"/>
          <w:numId w:val="16"/>
        </w:numPr>
        <w:rPr>
          <w:rFonts w:ascii="Times New Roman" w:hAnsi="Times New Roman"/>
          <w:sz w:val="24"/>
          <w:szCs w:val="24"/>
        </w:rPr>
      </w:pPr>
      <w:r w:rsidRPr="00DB24A7">
        <w:rPr>
          <w:rFonts w:ascii="Times New Roman" w:hAnsi="Times New Roman"/>
          <w:sz w:val="24"/>
          <w:szCs w:val="24"/>
        </w:rPr>
        <w:t xml:space="preserve">When sending any assignment as a file – include your last name in the name. </w:t>
      </w:r>
    </w:p>
    <w:p w:rsidR="00DB24A7" w:rsidRDefault="00DB24A7" w:rsidP="00DB24A7">
      <w:pPr>
        <w:rPr>
          <w:rFonts w:ascii="Times New Roman" w:hAnsi="Times New Roman"/>
          <w:sz w:val="24"/>
          <w:szCs w:val="24"/>
        </w:rPr>
      </w:pPr>
    </w:p>
    <w:p w:rsidR="00DB24A7" w:rsidRPr="00DB24A7" w:rsidRDefault="00DB24A7" w:rsidP="00DB24A7">
      <w:pPr>
        <w:rPr>
          <w:rFonts w:ascii="Times New Roman" w:hAnsi="Times New Roman"/>
          <w:b/>
          <w:sz w:val="24"/>
          <w:szCs w:val="24"/>
        </w:rPr>
      </w:pPr>
      <w:r w:rsidRPr="00DB24A7">
        <w:rPr>
          <w:rFonts w:ascii="Times New Roman" w:hAnsi="Times New Roman"/>
          <w:b/>
          <w:sz w:val="24"/>
          <w:szCs w:val="24"/>
        </w:rPr>
        <w:t>CONHI - language</w:t>
      </w:r>
    </w:p>
    <w:p w:rsidR="0079686B" w:rsidRPr="00DB24A7" w:rsidRDefault="0079686B" w:rsidP="006C5B7E">
      <w:pPr>
        <w:pStyle w:val="NormalWeb"/>
        <w:spacing w:before="0" w:beforeAutospacing="0" w:after="0" w:afterAutospacing="0"/>
        <w:rPr>
          <w:b/>
          <w:bCs/>
          <w:color w:val="FF0000"/>
          <w:u w:val="single"/>
        </w:rPr>
      </w:pP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3"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is listed in the Academic Calendar available at </w:t>
      </w:r>
      <w:hyperlink r:id="rId14"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FD7BB6"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sidRPr="00FD7BB6">
        <w:rPr>
          <w:rFonts w:ascii="Times New Roman" w:hAnsi="Times New Roman"/>
          <w:b/>
          <w:sz w:val="24"/>
          <w:szCs w:val="24"/>
        </w:rPr>
        <w:t xml:space="preserve">Census Day: </w:t>
      </w:r>
      <w:r w:rsidR="00AA1BA1">
        <w:rPr>
          <w:rFonts w:ascii="Times New Roman" w:hAnsi="Times New Roman"/>
          <w:b/>
          <w:sz w:val="24"/>
          <w:szCs w:val="24"/>
        </w:rPr>
        <w:t>January</w:t>
      </w:r>
      <w:r w:rsidR="00E123F9">
        <w:rPr>
          <w:rFonts w:ascii="Times New Roman" w:hAnsi="Times New Roman"/>
          <w:b/>
          <w:sz w:val="24"/>
          <w:szCs w:val="24"/>
        </w:rPr>
        <w:t xml:space="preserve"> </w:t>
      </w:r>
      <w:r w:rsidR="007B1A35">
        <w:rPr>
          <w:rFonts w:ascii="Times New Roman" w:hAnsi="Times New Roman"/>
          <w:b/>
          <w:sz w:val="24"/>
          <w:szCs w:val="24"/>
        </w:rPr>
        <w:t>31</w:t>
      </w:r>
      <w:r w:rsidR="003A5D1A">
        <w:rPr>
          <w:rFonts w:ascii="Times New Roman" w:hAnsi="Times New Roman"/>
          <w:b/>
          <w:sz w:val="24"/>
          <w:szCs w:val="24"/>
        </w:rPr>
        <w:t>,</w:t>
      </w:r>
      <w:r w:rsidR="00AA1BA1">
        <w:rPr>
          <w:rFonts w:ascii="Times New Roman" w:hAnsi="Times New Roman"/>
          <w:b/>
          <w:sz w:val="24"/>
          <w:szCs w:val="24"/>
        </w:rPr>
        <w:t xml:space="preserve"> 2018</w:t>
      </w:r>
    </w:p>
    <w:p w:rsidR="00933D35"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sidRPr="00FD7BB6">
        <w:rPr>
          <w:rFonts w:ascii="Times New Roman" w:hAnsi="Times New Roman"/>
          <w:b/>
          <w:sz w:val="24"/>
          <w:szCs w:val="24"/>
        </w:rPr>
        <w:t xml:space="preserve">Last day to drop </w:t>
      </w:r>
      <w:r w:rsidR="00B660F8" w:rsidRPr="00FD7BB6">
        <w:rPr>
          <w:rFonts w:ascii="Times New Roman" w:hAnsi="Times New Roman"/>
          <w:b/>
          <w:sz w:val="24"/>
          <w:szCs w:val="24"/>
        </w:rPr>
        <w:t>or withdraw</w:t>
      </w:r>
      <w:r w:rsidR="003A5D1A">
        <w:rPr>
          <w:rFonts w:ascii="Times New Roman" w:hAnsi="Times New Roman"/>
          <w:b/>
          <w:sz w:val="24"/>
          <w:szCs w:val="24"/>
        </w:rPr>
        <w:t>:</w:t>
      </w:r>
      <w:r w:rsidR="00B660F8" w:rsidRPr="00FD7BB6">
        <w:rPr>
          <w:rFonts w:ascii="Times New Roman" w:hAnsi="Times New Roman"/>
          <w:b/>
          <w:sz w:val="24"/>
          <w:szCs w:val="24"/>
        </w:rPr>
        <w:t xml:space="preserve"> </w:t>
      </w:r>
      <w:r w:rsidR="00E123F9">
        <w:rPr>
          <w:rFonts w:ascii="Times New Roman" w:hAnsi="Times New Roman"/>
          <w:b/>
          <w:sz w:val="24"/>
          <w:szCs w:val="24"/>
        </w:rPr>
        <w:t>March 3</w:t>
      </w:r>
      <w:r w:rsidR="003A5D1A">
        <w:rPr>
          <w:rFonts w:ascii="Times New Roman" w:hAnsi="Times New Roman"/>
          <w:b/>
          <w:sz w:val="24"/>
          <w:szCs w:val="24"/>
        </w:rPr>
        <w:t>0</w:t>
      </w:r>
      <w:r w:rsidR="00E123F9">
        <w:rPr>
          <w:rFonts w:ascii="Times New Roman" w:hAnsi="Times New Roman"/>
          <w:b/>
          <w:sz w:val="24"/>
          <w:szCs w:val="24"/>
        </w:rPr>
        <w:t>, 201</w:t>
      </w:r>
      <w:r w:rsidR="00AA1BA1">
        <w:rPr>
          <w:rFonts w:ascii="Times New Roman" w:hAnsi="Times New Roman"/>
          <w:b/>
          <w:sz w:val="24"/>
          <w:szCs w:val="24"/>
        </w:rPr>
        <w:t>8</w:t>
      </w:r>
      <w:r w:rsidR="00B660F8" w:rsidRPr="00FD7BB6">
        <w:rPr>
          <w:rFonts w:ascii="Times New Roman" w:hAnsi="Times New Roman"/>
          <w:b/>
          <w:sz w:val="24"/>
          <w:szCs w:val="24"/>
        </w:rPr>
        <w:t xml:space="preserve"> by 4:00 p.m.</w:t>
      </w:r>
    </w:p>
    <w:p w:rsidR="003A5D1A" w:rsidRPr="00FD7BB6" w:rsidRDefault="003A5D1A"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sz w:val="24"/>
          <w:szCs w:val="24"/>
        </w:rPr>
      </w:pPr>
      <w:r>
        <w:rPr>
          <w:rFonts w:ascii="Times New Roman" w:hAnsi="Times New Roman"/>
          <w:b/>
          <w:sz w:val="24"/>
          <w:szCs w:val="24"/>
        </w:rPr>
        <w:t>Last day of classes: May 4, 2018</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Disability Accommodations:</w:t>
      </w:r>
      <w:r w:rsidR="001D464A" w:rsidRPr="001D464A">
        <w:rPr>
          <w:rFonts w:ascii="Times New Roman" w:eastAsiaTheme="minorHAnsi" w:hAnsi="Times New Roman"/>
          <w:b/>
          <w:bCs/>
          <w:color w:val="FF0000"/>
          <w:sz w:val="24"/>
          <w:szCs w:val="24"/>
          <w:lang w:eastAsia="en-US"/>
        </w:rPr>
        <w:t xml:space="preserve">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w:t>
      </w:r>
      <w:r w:rsidR="001D464A" w:rsidRPr="001D464A">
        <w:rPr>
          <w:rFonts w:ascii="Times New Roman" w:hAnsi="Times New Roman"/>
          <w:sz w:val="24"/>
          <w:szCs w:val="24"/>
        </w:rPr>
        <w:lastRenderedPageBreak/>
        <w:t xml:space="preserve">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DB24A7">
        <w:fldChar w:fldCharType="begin"/>
      </w:r>
      <w:r w:rsidR="00DB24A7">
        <w:instrText xml:space="preserve"> HYPERLINK "http://www.uta.edu/disability" </w:instrText>
      </w:r>
      <w:r w:rsidR="00DB24A7">
        <w:fldChar w:fldCharType="separate"/>
      </w:r>
      <w:r w:rsidRPr="001D464A">
        <w:rPr>
          <w:rStyle w:val="Hyperlink"/>
        </w:rPr>
        <w:t>www.uta.edu/disability</w:t>
      </w:r>
      <w:r w:rsidR="00DB24A7">
        <w:rPr>
          <w:rStyle w:val="Hyperlink"/>
        </w:rPr>
        <w:fldChar w:fldCharType="end"/>
      </w:r>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0"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lastRenderedPageBreak/>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w:t>
      </w:r>
      <w:proofErr w:type="gramStart"/>
      <w:r w:rsidRPr="00DF09E6">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DF09E6">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Default="006F2F49" w:rsidP="00B07E53">
      <w:pPr>
        <w:rPr>
          <w:rFonts w:asciiTheme="minorBidi" w:hAnsiTheme="minorBidi" w:cstheme="minorBidi"/>
          <w:b/>
          <w:bCs/>
          <w:color w:val="0000FF"/>
          <w:sz w:val="21"/>
          <w:szCs w:val="21"/>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3"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4"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5"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6"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7"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7330C2">
        <w:rPr>
          <w:rFonts w:ascii="Times New Roman" w:hAnsi="Times New Roman"/>
          <w:color w:val="FF0000"/>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8"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law</w:t>
      </w:r>
      <w:r w:rsidR="00A02EA4">
        <w:rPr>
          <w:rFonts w:ascii="Times New Roman" w:hAnsi="Times New Roman"/>
          <w:sz w:val="24"/>
          <w:szCs w:val="24"/>
        </w:rPr>
        <w:t xml:space="preserve"> </w:t>
      </w:r>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w:t>
      </w:r>
      <w:r w:rsidRPr="000F48D0">
        <w:rPr>
          <w:rFonts w:ascii="Times New Roman" w:hAnsi="Times New Roman"/>
          <w:sz w:val="24"/>
          <w:szCs w:val="24"/>
        </w:rPr>
        <w:lastRenderedPageBreak/>
        <w:t xml:space="preserve">handguns is not allowed on college campuses. For more information, visit </w:t>
      </w:r>
      <w:hyperlink r:id="rId30"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1"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2"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467FAC">
        <w:rPr>
          <w:rFonts w:ascii="Times New Roman" w:hAnsi="Times New Roman"/>
          <w:bCs/>
          <w:sz w:val="24"/>
          <w:szCs w:val="24"/>
        </w:rPr>
        <w:t>MavMail</w:t>
      </w:r>
      <w:proofErr w:type="spellEnd"/>
      <w:r w:rsidR="00467FAC"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3"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000D0531">
        <w:rPr>
          <w:rFonts w:ascii="Times New Roman" w:hAnsi="Times New Roman"/>
          <w:b/>
          <w:bCs/>
          <w:color w:val="FF0000"/>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883561" w:rsidRPr="00351DD1" w:rsidRDefault="00883561" w:rsidP="00883561">
      <w:pPr>
        <w:rPr>
          <w:rFonts w:ascii="Times New Roman" w:hAnsi="Times New Roman"/>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Ind w:w="1875" w:type="dxa"/>
        <w:tblLook w:val="04A0" w:firstRow="1" w:lastRow="0" w:firstColumn="1" w:lastColumn="0" w:noHBand="0" w:noVBand="1"/>
      </w:tblPr>
      <w:tblGrid>
        <w:gridCol w:w="1983"/>
        <w:gridCol w:w="1915"/>
        <w:gridCol w:w="1716"/>
      </w:tblGrid>
      <w:tr w:rsidR="00C123DF" w:rsidRPr="00DA55D6" w:rsidTr="00C123DF">
        <w:tc>
          <w:tcPr>
            <w:tcW w:w="1983" w:type="dxa"/>
          </w:tcPr>
          <w:p w:rsidR="00C123DF" w:rsidRPr="00F04BE4" w:rsidRDefault="00C123DF" w:rsidP="00DB24A7">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C123DF" w:rsidRPr="00F04BE4" w:rsidRDefault="00C123DF" w:rsidP="00DB24A7">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C123DF" w:rsidRPr="00F04BE4" w:rsidRDefault="00BF7FFD" w:rsidP="00DB24A7">
            <w:pPr>
              <w:tabs>
                <w:tab w:val="left" w:pos="-1080"/>
              </w:tabs>
              <w:ind w:right="-576"/>
              <w:rPr>
                <w:rFonts w:ascii="Times New Roman" w:hAnsi="Times New Roman"/>
                <w:sz w:val="24"/>
                <w:szCs w:val="24"/>
              </w:rPr>
            </w:pPr>
            <w:hyperlink r:id="rId34" w:history="1">
              <w:r w:rsidR="00C123DF" w:rsidRPr="00F04BE4">
                <w:rPr>
                  <w:rStyle w:val="Hyperlink"/>
                  <w:rFonts w:ascii="Times New Roman" w:hAnsi="Times New Roman"/>
                  <w:sz w:val="24"/>
                  <w:szCs w:val="24"/>
                </w:rPr>
                <w:t>peace@uta.edu</w:t>
              </w:r>
            </w:hyperlink>
          </w:p>
        </w:tc>
        <w:tc>
          <w:tcPr>
            <w:tcW w:w="1915" w:type="dxa"/>
          </w:tcPr>
          <w:p w:rsidR="00C123DF" w:rsidRPr="00F04BE4" w:rsidRDefault="00C123DF" w:rsidP="00DB24A7">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C123DF" w:rsidRPr="00F04BE4" w:rsidRDefault="00C123DF" w:rsidP="00DB24A7">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C123DF" w:rsidRPr="00F04BE4" w:rsidRDefault="00BF7FFD" w:rsidP="00DB24A7">
            <w:pPr>
              <w:tabs>
                <w:tab w:val="left" w:pos="-1080"/>
              </w:tabs>
              <w:ind w:right="-576"/>
              <w:rPr>
                <w:rFonts w:ascii="Times New Roman" w:hAnsi="Times New Roman"/>
                <w:sz w:val="24"/>
                <w:szCs w:val="24"/>
              </w:rPr>
            </w:pPr>
            <w:hyperlink r:id="rId35" w:history="1">
              <w:r w:rsidR="00C123DF" w:rsidRPr="00F04BE4">
                <w:rPr>
                  <w:rStyle w:val="Hyperlink"/>
                  <w:rFonts w:ascii="Times New Roman" w:hAnsi="Times New Roman"/>
                  <w:sz w:val="24"/>
                  <w:szCs w:val="24"/>
                </w:rPr>
                <w:t>llpyburn@uta.edu</w:t>
              </w:r>
            </w:hyperlink>
          </w:p>
        </w:tc>
        <w:tc>
          <w:tcPr>
            <w:tcW w:w="1716" w:type="dxa"/>
          </w:tcPr>
          <w:p w:rsidR="00C123DF" w:rsidRPr="00F04BE4" w:rsidRDefault="00C123DF" w:rsidP="00DB24A7">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C123DF" w:rsidRPr="00F04BE4" w:rsidRDefault="00C123DF" w:rsidP="00DB24A7">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C123DF" w:rsidRPr="00F04BE4" w:rsidRDefault="00BF7FFD" w:rsidP="00C123DF">
            <w:pPr>
              <w:tabs>
                <w:tab w:val="left" w:pos="-1080"/>
              </w:tabs>
              <w:ind w:right="-576"/>
              <w:rPr>
                <w:rFonts w:ascii="Times New Roman" w:hAnsi="Times New Roman"/>
                <w:sz w:val="24"/>
                <w:szCs w:val="24"/>
              </w:rPr>
            </w:pPr>
            <w:hyperlink r:id="rId36" w:history="1">
              <w:r w:rsidR="00C123DF" w:rsidRPr="00F04BE4">
                <w:rPr>
                  <w:rStyle w:val="Hyperlink"/>
                  <w:rFonts w:ascii="Times New Roman" w:hAnsi="Times New Roman"/>
                  <w:sz w:val="24"/>
                  <w:szCs w:val="24"/>
                </w:rPr>
                <w:t>scalf@uta.edu</w:t>
              </w:r>
            </w:hyperlink>
          </w:p>
        </w:tc>
      </w:tr>
    </w:tbl>
    <w:p w:rsidR="007838A6" w:rsidRDefault="007838A6" w:rsidP="00E33923">
      <w:pPr>
        <w:pStyle w:val="PlainText"/>
        <w:rPr>
          <w:rFonts w:ascii="Times New Roman" w:hAnsi="Times New Roman"/>
          <w:sz w:val="24"/>
          <w:szCs w:val="24"/>
        </w:rPr>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r w:rsidR="00B45603">
        <w:rPr>
          <w:rFonts w:ascii="Times New Roman" w:hAnsi="Times New Roman"/>
          <w:sz w:val="24"/>
          <w:szCs w:val="24"/>
        </w:rPr>
        <w:t xml:space="preserve"> </w:t>
      </w:r>
      <w:hyperlink r:id="rId37" w:history="1">
        <w:r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7FFD" w:rsidP="00DB24A7">
            <w:pPr>
              <w:pStyle w:val="PlainText"/>
              <w:rPr>
                <w:b/>
                <w:bCs/>
                <w:sz w:val="24"/>
                <w:szCs w:val="24"/>
              </w:rPr>
            </w:pPr>
            <w:hyperlink r:id="rId38" w:history="1">
              <w:r w:rsidR="00E33923" w:rsidRPr="00F04BE4">
                <w:rPr>
                  <w:rStyle w:val="Hyperlink"/>
                  <w:b/>
                  <w:bCs/>
                  <w:sz w:val="24"/>
                  <w:szCs w:val="24"/>
                </w:rPr>
                <w:t>http://libguides.uta.edu/nursing</w:t>
              </w:r>
            </w:hyperlink>
          </w:p>
        </w:tc>
      </w:tr>
      <w:tr w:rsidR="00E33923" w:rsidRPr="00F04BE4" w:rsidTr="00DB24A7">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BF7FFD" w:rsidP="00DB24A7">
            <w:pPr>
              <w:pStyle w:val="PlainText"/>
              <w:rPr>
                <w:sz w:val="24"/>
                <w:szCs w:val="24"/>
              </w:rPr>
            </w:pPr>
            <w:hyperlink r:id="rId39" w:history="1">
              <w:r w:rsidR="00E33923" w:rsidRPr="00F04BE4">
                <w:rPr>
                  <w:rStyle w:val="Hyperlink"/>
                  <w:sz w:val="24"/>
                  <w:szCs w:val="24"/>
                </w:rPr>
                <w:t>http://library.uta.edu/</w:t>
              </w:r>
            </w:hyperlink>
          </w:p>
        </w:tc>
      </w:tr>
      <w:tr w:rsidR="00E33923" w:rsidRPr="00F04BE4" w:rsidTr="00DB24A7">
        <w:tc>
          <w:tcPr>
            <w:tcW w:w="3235" w:type="dxa"/>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BF7FFD" w:rsidP="00DB24A7">
            <w:pPr>
              <w:pStyle w:val="PlainText"/>
              <w:rPr>
                <w:sz w:val="24"/>
                <w:szCs w:val="24"/>
              </w:rPr>
            </w:pPr>
            <w:hyperlink r:id="rId40" w:history="1">
              <w:r w:rsidR="00E33923" w:rsidRPr="00F04BE4">
                <w:rPr>
                  <w:rStyle w:val="Hyperlink"/>
                  <w:sz w:val="24"/>
                  <w:szCs w:val="24"/>
                </w:rPr>
                <w:t>http://libguides.uta.edu</w:t>
              </w:r>
            </w:hyperlink>
          </w:p>
        </w:tc>
      </w:tr>
      <w:tr w:rsidR="00E33923"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DB24A7">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7FFD" w:rsidP="00DB24A7">
            <w:pPr>
              <w:pStyle w:val="PlainText"/>
              <w:rPr>
                <w:sz w:val="24"/>
                <w:szCs w:val="24"/>
              </w:rPr>
            </w:pPr>
            <w:hyperlink r:id="rId41" w:history="1">
              <w:r w:rsidR="00E33923" w:rsidRPr="00F04BE4">
                <w:rPr>
                  <w:rStyle w:val="Hyperlink"/>
                  <w:sz w:val="24"/>
                  <w:szCs w:val="24"/>
                </w:rPr>
                <w:t>http://ask.uta.edu</w:t>
              </w:r>
            </w:hyperlink>
          </w:p>
        </w:tc>
      </w:tr>
      <w:tr w:rsidR="00E33923" w:rsidRPr="00F04BE4" w:rsidTr="00DB24A7">
        <w:tc>
          <w:tcPr>
            <w:tcW w:w="3235" w:type="dxa"/>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BF7FFD" w:rsidP="00DB24A7">
            <w:pPr>
              <w:pStyle w:val="PlainText"/>
              <w:rPr>
                <w:sz w:val="24"/>
                <w:szCs w:val="24"/>
              </w:rPr>
            </w:pPr>
            <w:hyperlink r:id="rId42"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7FFD" w:rsidP="00DB24A7">
            <w:pPr>
              <w:pStyle w:val="PlainText"/>
              <w:rPr>
                <w:sz w:val="24"/>
                <w:szCs w:val="24"/>
              </w:rPr>
            </w:pPr>
            <w:hyperlink r:id="rId43" w:history="1">
              <w:r w:rsidR="00E33923" w:rsidRPr="00F04BE4">
                <w:rPr>
                  <w:rStyle w:val="Hyperlink"/>
                  <w:sz w:val="24"/>
                  <w:szCs w:val="24"/>
                </w:rPr>
                <w:t>http://pulse.uta.edu/vwebv/enterCourseReserve.do</w:t>
              </w:r>
            </w:hyperlink>
          </w:p>
        </w:tc>
      </w:tr>
      <w:tr w:rsidR="00E33923" w:rsidRPr="00F04BE4" w:rsidTr="00DB24A7">
        <w:tc>
          <w:tcPr>
            <w:tcW w:w="3235" w:type="dxa"/>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BF7FFD" w:rsidP="00DB24A7">
            <w:pPr>
              <w:pStyle w:val="PlainText"/>
              <w:rPr>
                <w:sz w:val="24"/>
                <w:szCs w:val="24"/>
              </w:rPr>
            </w:pPr>
            <w:hyperlink r:id="rId44" w:anchor="!/" w:history="1">
              <w:r w:rsidR="00E33923" w:rsidRPr="00F04BE4">
                <w:rPr>
                  <w:rStyle w:val="Hyperlink"/>
                  <w:sz w:val="24"/>
                  <w:szCs w:val="24"/>
                </w:rPr>
                <w:t>http://uta.summon.serialssolutions.com/#!/</w:t>
              </w:r>
            </w:hyperlink>
          </w:p>
        </w:tc>
      </w:tr>
      <w:tr w:rsidR="00E33923"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7FFD" w:rsidP="00DB24A7">
            <w:pPr>
              <w:pStyle w:val="PlainText"/>
              <w:rPr>
                <w:sz w:val="24"/>
                <w:szCs w:val="24"/>
              </w:rPr>
            </w:pPr>
            <w:hyperlink r:id="rId45" w:history="1">
              <w:r w:rsidR="00E33923" w:rsidRPr="00F04BE4">
                <w:rPr>
                  <w:rStyle w:val="Hyperlink"/>
                  <w:sz w:val="24"/>
                  <w:szCs w:val="24"/>
                </w:rPr>
                <w:t>http://pulse.uta.edu/vwebv/searchSubject</w:t>
              </w:r>
            </w:hyperlink>
          </w:p>
        </w:tc>
      </w:tr>
      <w:tr w:rsidR="00E33923" w:rsidRPr="00F04BE4" w:rsidTr="00DB24A7">
        <w:tc>
          <w:tcPr>
            <w:tcW w:w="3235" w:type="dxa"/>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B45603" w:rsidRDefault="00BF7FFD" w:rsidP="00DB24A7">
            <w:pPr>
              <w:pStyle w:val="PlainText"/>
              <w:rPr>
                <w:b/>
                <w:sz w:val="24"/>
                <w:szCs w:val="24"/>
              </w:rPr>
            </w:pPr>
            <w:hyperlink r:id="rId46" w:history="1">
              <w:r w:rsidR="00BF5A6F" w:rsidRPr="00B45603">
                <w:rPr>
                  <w:rStyle w:val="hyperlinkchar"/>
                  <w:rFonts w:ascii="Arial" w:hAnsi="Arial" w:cs="Arial"/>
                  <w:b/>
                  <w:color w:val="0000FF"/>
                  <w:sz w:val="21"/>
                  <w:szCs w:val="21"/>
                </w:rPr>
                <w:t>library.uta.edu/how-to</w:t>
              </w:r>
            </w:hyperlink>
          </w:p>
        </w:tc>
      </w:tr>
      <w:tr w:rsidR="00E33923"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DB24A7">
            <w:pPr>
              <w:pStyle w:val="PlainText"/>
              <w:rPr>
                <w:b/>
                <w:bCs/>
                <w:sz w:val="24"/>
                <w:szCs w:val="24"/>
              </w:rPr>
            </w:pPr>
            <w:r w:rsidRPr="00F04BE4">
              <w:rPr>
                <w:b/>
                <w:bCs/>
                <w:sz w:val="24"/>
                <w:szCs w:val="24"/>
              </w:rPr>
              <w:lastRenderedPageBreak/>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7FFD" w:rsidP="00DB24A7">
            <w:pPr>
              <w:pStyle w:val="PlainText"/>
              <w:rPr>
                <w:sz w:val="24"/>
                <w:szCs w:val="24"/>
              </w:rPr>
            </w:pPr>
            <w:hyperlink r:id="rId47" w:history="1">
              <w:r w:rsidR="00E33923" w:rsidRPr="00F04BE4">
                <w:rPr>
                  <w:rStyle w:val="Hyperlink"/>
                  <w:sz w:val="24"/>
                  <w:szCs w:val="24"/>
                </w:rPr>
                <w:t>http://libguides.uta.edu/offcampus</w:t>
              </w:r>
            </w:hyperlink>
          </w:p>
        </w:tc>
      </w:tr>
      <w:tr w:rsidR="002D0ED8"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DB24A7">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BF7FFD" w:rsidP="00DB24A7">
            <w:pPr>
              <w:pStyle w:val="PlainText"/>
            </w:pPr>
            <w:hyperlink r:id="rId48" w:history="1">
              <w:r w:rsidR="002D0ED8" w:rsidRPr="00EF7D2F">
                <w:rPr>
                  <w:rStyle w:val="hyperlinkchar"/>
                  <w:rFonts w:ascii="Arial" w:hAnsi="Arial" w:cs="Arial"/>
                  <w:color w:val="0000FF"/>
                  <w:sz w:val="21"/>
                  <w:szCs w:val="21"/>
                </w:rPr>
                <w:t>library.uta.edu/academic-plaza</w:t>
              </w:r>
            </w:hyperlink>
          </w:p>
        </w:tc>
      </w:tr>
      <w:tr w:rsidR="00BF5A6F" w:rsidRPr="00F04BE4" w:rsidTr="00DB24A7">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DB24A7">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7FFD" w:rsidP="00DB24A7">
            <w:pPr>
              <w:pStyle w:val="PlainText"/>
            </w:pPr>
            <w:hyperlink r:id="rId49" w:history="1">
              <w:r w:rsidR="00BF5A6F" w:rsidRPr="00EF7D2F">
                <w:rPr>
                  <w:rStyle w:val="hyperlinkchar"/>
                  <w:rFonts w:ascii="Arial" w:hAnsi="Arial" w:cs="Arial"/>
                  <w:color w:val="0000FF"/>
                  <w:sz w:val="21"/>
                  <w:szCs w:val="21"/>
                </w:rPr>
                <w:t>openroom.uta.edu/</w:t>
              </w:r>
            </w:hyperlink>
          </w:p>
        </w:tc>
      </w:tr>
    </w:tbl>
    <w:p w:rsidR="007838A6" w:rsidRDefault="007838A6" w:rsidP="004B48F8"/>
    <w:p w:rsidR="007838A6" w:rsidRDefault="007838A6" w:rsidP="004B48F8"/>
    <w:p w:rsidR="004B48F8" w:rsidRDefault="004B48F8" w:rsidP="004B48F8">
      <w:r>
        <w:t>For help with APA formatting, you can go to:</w:t>
      </w:r>
    </w:p>
    <w:p w:rsidR="004B48F8" w:rsidRDefault="004B48F8" w:rsidP="004B48F8"/>
    <w:p w:rsidR="004B48F8" w:rsidRDefault="00BF7FFD" w:rsidP="004B48F8">
      <w:pPr>
        <w:pStyle w:val="ListParagraph"/>
        <w:numPr>
          <w:ilvl w:val="0"/>
          <w:numId w:val="8"/>
        </w:numPr>
        <w:contextualSpacing w:val="0"/>
      </w:pPr>
      <w:hyperlink r:id="rId50"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4B48F8" w:rsidRDefault="004B48F8" w:rsidP="00E33923">
      <w:pPr>
        <w:pStyle w:val="PlainText"/>
      </w:pPr>
    </w:p>
    <w:p w:rsidR="007838A6" w:rsidRDefault="00750860" w:rsidP="00AD0FD3">
      <w:pPr>
        <w:rPr>
          <w:rFonts w:ascii="Times New Roman" w:hAnsi="Times New Roman"/>
          <w:b/>
          <w:sz w:val="24"/>
          <w:szCs w:val="24"/>
          <w:u w:val="single"/>
        </w:rPr>
      </w:pPr>
      <w:r w:rsidRPr="00DF09E6">
        <w:rPr>
          <w:rFonts w:ascii="Times New Roman" w:hAnsi="Times New Roman"/>
          <w:b/>
          <w:sz w:val="24"/>
          <w:szCs w:val="24"/>
          <w:u w:val="single"/>
        </w:rPr>
        <w:t>Course Schedule</w:t>
      </w:r>
      <w:r w:rsidR="007838A6">
        <w:rPr>
          <w:rFonts w:ascii="Times New Roman" w:hAnsi="Times New Roman"/>
          <w:b/>
          <w:sz w:val="24"/>
          <w:szCs w:val="24"/>
          <w:u w:val="single"/>
        </w:rPr>
        <w:t>:</w:t>
      </w:r>
    </w:p>
    <w:p w:rsidR="007838A6" w:rsidRDefault="007838A6" w:rsidP="007838A6">
      <w:pPr>
        <w:ind w:firstLine="720"/>
        <w:rPr>
          <w:rFonts w:ascii="Times New Roman" w:hAnsi="Times New Roman"/>
          <w:sz w:val="21"/>
          <w:szCs w:val="21"/>
        </w:rPr>
      </w:pPr>
    </w:p>
    <w:p w:rsidR="007838A6" w:rsidRPr="005D125F" w:rsidRDefault="007838A6" w:rsidP="007838A6">
      <w:pPr>
        <w:ind w:firstLine="720"/>
        <w:rPr>
          <w:rFonts w:ascii="Times New Roman" w:hAnsi="Times New Roman"/>
          <w:i/>
          <w:sz w:val="21"/>
          <w:szCs w:val="21"/>
        </w:rPr>
      </w:pPr>
      <w:r w:rsidRPr="005D125F">
        <w:rPr>
          <w:rFonts w:ascii="Times New Roman" w:hAnsi="Times New Roman"/>
          <w:sz w:val="21"/>
          <w:szCs w:val="21"/>
        </w:rPr>
        <w:t>“</w:t>
      </w:r>
      <w:r w:rsidRPr="005D125F">
        <w:rPr>
          <w:rFonts w:ascii="Times New Roman" w:hAnsi="Times New Roman"/>
          <w:i/>
          <w:sz w:val="21"/>
          <w:szCs w:val="21"/>
        </w:rPr>
        <w:t>As the instructor for this course, I reserve the right to adjust this schedule in any way that serves the educational needs of the students enrolled in this course. –Barbara M. Raudonis”</w:t>
      </w:r>
    </w:p>
    <w:p w:rsidR="007838A6" w:rsidRPr="005D125F" w:rsidRDefault="007838A6" w:rsidP="007838A6">
      <w:pPr>
        <w:ind w:firstLine="720"/>
        <w:jc w:val="center"/>
        <w:rPr>
          <w:rFonts w:ascii="Times New Roman" w:hAnsi="Times New Roman"/>
          <w:sz w:val="24"/>
          <w:szCs w:val="24"/>
        </w:rPr>
      </w:pPr>
    </w:p>
    <w:tbl>
      <w:tblPr>
        <w:tblStyle w:val="TableGrid"/>
        <w:tblW w:w="10098" w:type="dxa"/>
        <w:tblLook w:val="04A0" w:firstRow="1" w:lastRow="0" w:firstColumn="1" w:lastColumn="0" w:noHBand="0" w:noVBand="1"/>
      </w:tblPr>
      <w:tblGrid>
        <w:gridCol w:w="1728"/>
        <w:gridCol w:w="5310"/>
        <w:gridCol w:w="3060"/>
      </w:tblGrid>
      <w:tr w:rsidR="007838A6" w:rsidRPr="007838A6" w:rsidTr="00DB24A7">
        <w:tc>
          <w:tcPr>
            <w:tcW w:w="1728" w:type="dxa"/>
          </w:tcPr>
          <w:p w:rsidR="007838A6" w:rsidRPr="007838A6" w:rsidRDefault="007838A6" w:rsidP="00DB24A7">
            <w:pPr>
              <w:jc w:val="center"/>
              <w:rPr>
                <w:rFonts w:ascii="Times New Roman" w:hAnsi="Times New Roman"/>
                <w:b/>
              </w:rPr>
            </w:pPr>
            <w:r w:rsidRPr="007838A6">
              <w:rPr>
                <w:rFonts w:ascii="Times New Roman" w:hAnsi="Times New Roman"/>
                <w:b/>
              </w:rPr>
              <w:t>Class Day</w:t>
            </w:r>
          </w:p>
          <w:p w:rsidR="007838A6" w:rsidRPr="007838A6" w:rsidRDefault="007838A6" w:rsidP="00DB24A7">
            <w:pPr>
              <w:jc w:val="center"/>
              <w:rPr>
                <w:rFonts w:ascii="Times New Roman" w:hAnsi="Times New Roman"/>
                <w:b/>
              </w:rPr>
            </w:pPr>
          </w:p>
        </w:tc>
        <w:tc>
          <w:tcPr>
            <w:tcW w:w="5310" w:type="dxa"/>
          </w:tcPr>
          <w:p w:rsidR="007838A6" w:rsidRPr="007838A6" w:rsidRDefault="007838A6" w:rsidP="00DB24A7">
            <w:pPr>
              <w:jc w:val="center"/>
              <w:rPr>
                <w:rFonts w:ascii="Times New Roman" w:hAnsi="Times New Roman"/>
                <w:b/>
              </w:rPr>
            </w:pPr>
            <w:r w:rsidRPr="007838A6">
              <w:rPr>
                <w:rFonts w:ascii="Times New Roman" w:hAnsi="Times New Roman"/>
                <w:b/>
              </w:rPr>
              <w:t>Topic/</w:t>
            </w:r>
            <w:r w:rsidR="00DB24A7">
              <w:rPr>
                <w:rFonts w:ascii="Times New Roman" w:hAnsi="Times New Roman"/>
                <w:b/>
              </w:rPr>
              <w:t xml:space="preserve">Required </w:t>
            </w:r>
            <w:r w:rsidRPr="007838A6">
              <w:rPr>
                <w:rFonts w:ascii="Times New Roman" w:hAnsi="Times New Roman"/>
                <w:b/>
              </w:rPr>
              <w:t>Reading Assignment</w:t>
            </w:r>
          </w:p>
          <w:p w:rsidR="007838A6" w:rsidRPr="007838A6" w:rsidRDefault="007838A6" w:rsidP="00DB24A7">
            <w:pPr>
              <w:jc w:val="center"/>
              <w:rPr>
                <w:rFonts w:ascii="Times New Roman" w:hAnsi="Times New Roman"/>
                <w:b/>
              </w:rPr>
            </w:pPr>
          </w:p>
          <w:p w:rsidR="007838A6" w:rsidRPr="007838A6" w:rsidRDefault="007838A6" w:rsidP="00DB24A7">
            <w:pPr>
              <w:jc w:val="center"/>
              <w:rPr>
                <w:rFonts w:ascii="Times New Roman" w:hAnsi="Times New Roman"/>
                <w:b/>
                <w:color w:val="FF0000"/>
              </w:rPr>
            </w:pPr>
            <w:r w:rsidRPr="007838A6">
              <w:rPr>
                <w:rFonts w:ascii="Times New Roman" w:hAnsi="Times New Roman"/>
                <w:b/>
                <w:color w:val="FF0000"/>
              </w:rPr>
              <w:t>Also refer to the Class Guidelines for the objectives,    readings etc. for each day of the Intensives posted on Black Board</w:t>
            </w:r>
          </w:p>
          <w:p w:rsidR="007838A6" w:rsidRPr="007838A6" w:rsidRDefault="007838A6" w:rsidP="00DB24A7">
            <w:pPr>
              <w:jc w:val="center"/>
              <w:rPr>
                <w:rFonts w:ascii="Times New Roman" w:hAnsi="Times New Roman"/>
                <w:b/>
              </w:rPr>
            </w:pPr>
          </w:p>
        </w:tc>
        <w:tc>
          <w:tcPr>
            <w:tcW w:w="3060" w:type="dxa"/>
          </w:tcPr>
          <w:p w:rsidR="007838A6" w:rsidRPr="007838A6" w:rsidRDefault="00DB24A7" w:rsidP="00DB24A7">
            <w:pPr>
              <w:jc w:val="center"/>
              <w:rPr>
                <w:rFonts w:ascii="Times New Roman" w:hAnsi="Times New Roman"/>
                <w:b/>
              </w:rPr>
            </w:pPr>
            <w:r>
              <w:rPr>
                <w:rFonts w:ascii="Times New Roman" w:hAnsi="Times New Roman"/>
                <w:b/>
              </w:rPr>
              <w:t>Assignments and Due Dates</w:t>
            </w:r>
          </w:p>
        </w:tc>
      </w:tr>
      <w:tr w:rsidR="007838A6" w:rsidRPr="007838A6" w:rsidTr="00DB24A7">
        <w:tc>
          <w:tcPr>
            <w:tcW w:w="1728" w:type="dxa"/>
          </w:tcPr>
          <w:p w:rsidR="007838A6" w:rsidRPr="007838A6" w:rsidRDefault="007838A6" w:rsidP="00DB24A7">
            <w:pPr>
              <w:jc w:val="center"/>
              <w:rPr>
                <w:rFonts w:ascii="Times New Roman" w:hAnsi="Times New Roman"/>
                <w:b/>
              </w:rPr>
            </w:pPr>
            <w:r w:rsidRPr="007838A6">
              <w:rPr>
                <w:rFonts w:ascii="Times New Roman" w:hAnsi="Times New Roman"/>
                <w:b/>
              </w:rPr>
              <w:t>1</w:t>
            </w:r>
            <w:r w:rsidRPr="007838A6">
              <w:rPr>
                <w:rFonts w:ascii="Times New Roman" w:hAnsi="Times New Roman"/>
                <w:b/>
                <w:vertAlign w:val="superscript"/>
              </w:rPr>
              <w:t>st</w:t>
            </w:r>
            <w:r w:rsidRPr="007838A6">
              <w:rPr>
                <w:rFonts w:ascii="Times New Roman" w:hAnsi="Times New Roman"/>
                <w:b/>
              </w:rPr>
              <w:t xml:space="preserve"> Intensive</w:t>
            </w:r>
          </w:p>
          <w:p w:rsidR="007838A6" w:rsidRPr="007838A6" w:rsidRDefault="007838A6" w:rsidP="00DB24A7">
            <w:pPr>
              <w:jc w:val="center"/>
              <w:rPr>
                <w:rFonts w:ascii="Times New Roman" w:hAnsi="Times New Roman"/>
              </w:rPr>
            </w:pPr>
          </w:p>
          <w:p w:rsidR="007838A6" w:rsidRPr="007838A6" w:rsidRDefault="006664CE" w:rsidP="00DB24A7">
            <w:pPr>
              <w:jc w:val="center"/>
              <w:rPr>
                <w:rFonts w:ascii="Times New Roman" w:hAnsi="Times New Roman"/>
              </w:rPr>
            </w:pPr>
            <w:r>
              <w:rPr>
                <w:rFonts w:ascii="Times New Roman" w:hAnsi="Times New Roman"/>
              </w:rPr>
              <w:t>January 25</w:t>
            </w:r>
          </w:p>
          <w:p w:rsidR="007838A6" w:rsidRPr="007838A6" w:rsidRDefault="007838A6" w:rsidP="00DB24A7">
            <w:pPr>
              <w:jc w:val="center"/>
              <w:rPr>
                <w:rFonts w:ascii="Times New Roman" w:hAnsi="Times New Roman"/>
              </w:rPr>
            </w:pPr>
          </w:p>
        </w:tc>
        <w:tc>
          <w:tcPr>
            <w:tcW w:w="5310" w:type="dxa"/>
          </w:tcPr>
          <w:p w:rsidR="007838A6" w:rsidRPr="007838A6" w:rsidRDefault="007838A6" w:rsidP="00DB24A7">
            <w:pPr>
              <w:rPr>
                <w:rFonts w:ascii="Times New Roman" w:hAnsi="Times New Roman"/>
                <w:b/>
              </w:rPr>
            </w:pPr>
            <w:r w:rsidRPr="007838A6">
              <w:rPr>
                <w:rFonts w:ascii="Times New Roman" w:hAnsi="Times New Roman"/>
                <w:b/>
              </w:rPr>
              <w:t>Introduction to Course</w:t>
            </w:r>
          </w:p>
          <w:p w:rsidR="007838A6" w:rsidRPr="007838A6" w:rsidRDefault="007838A6" w:rsidP="007838A6">
            <w:pPr>
              <w:pStyle w:val="ListParagraph"/>
              <w:numPr>
                <w:ilvl w:val="0"/>
                <w:numId w:val="11"/>
              </w:numPr>
              <w:rPr>
                <w:rFonts w:ascii="Times New Roman" w:hAnsi="Times New Roman"/>
              </w:rPr>
            </w:pPr>
            <w:r w:rsidRPr="007838A6">
              <w:rPr>
                <w:rFonts w:ascii="Times New Roman" w:hAnsi="Times New Roman"/>
              </w:rPr>
              <w:t>Review of course syllabus, schedule, assignments &amp; readings</w:t>
            </w:r>
          </w:p>
          <w:p w:rsidR="007838A6" w:rsidRPr="007838A6" w:rsidRDefault="007838A6" w:rsidP="007838A6">
            <w:pPr>
              <w:pStyle w:val="ListParagraph"/>
              <w:numPr>
                <w:ilvl w:val="0"/>
                <w:numId w:val="11"/>
              </w:numPr>
              <w:rPr>
                <w:rFonts w:ascii="Times New Roman" w:hAnsi="Times New Roman"/>
              </w:rPr>
            </w:pPr>
            <w:r w:rsidRPr="007838A6">
              <w:rPr>
                <w:rFonts w:ascii="Times New Roman" w:hAnsi="Times New Roman"/>
              </w:rPr>
              <w:t xml:space="preserve">Begin: NINR’s </w:t>
            </w:r>
            <w:r w:rsidRPr="007838A6">
              <w:rPr>
                <w:rFonts w:ascii="Times New Roman" w:hAnsi="Times New Roman"/>
                <w:i/>
              </w:rPr>
              <w:t xml:space="preserve">Developing Nurse Scientists Online Course; </w:t>
            </w:r>
            <w:r w:rsidRPr="007838A6">
              <w:rPr>
                <w:rFonts w:ascii="Times New Roman" w:hAnsi="Times New Roman"/>
              </w:rPr>
              <w:t>Certificate of completion due on or before May 5, 2017.</w:t>
            </w:r>
          </w:p>
          <w:p w:rsidR="007838A6" w:rsidRPr="007838A6" w:rsidRDefault="007838A6" w:rsidP="00DB24A7">
            <w:pPr>
              <w:rPr>
                <w:rFonts w:ascii="Times New Roman" w:hAnsi="Times New Roman"/>
                <w:b/>
              </w:rPr>
            </w:pPr>
            <w:r w:rsidRPr="007838A6">
              <w:rPr>
                <w:rFonts w:ascii="Times New Roman" w:hAnsi="Times New Roman"/>
                <w:b/>
              </w:rPr>
              <w:t>Scientific Writing</w:t>
            </w:r>
            <w:r w:rsidR="00677D5B">
              <w:rPr>
                <w:rFonts w:ascii="Times New Roman" w:hAnsi="Times New Roman"/>
                <w:b/>
              </w:rPr>
              <w:t xml:space="preserve"> – reference pages are below</w:t>
            </w:r>
          </w:p>
          <w:p w:rsidR="007838A6" w:rsidRPr="007838A6" w:rsidRDefault="007838A6" w:rsidP="00DB24A7">
            <w:pPr>
              <w:autoSpaceDE w:val="0"/>
              <w:autoSpaceDN w:val="0"/>
              <w:adjustRightInd w:val="0"/>
              <w:ind w:left="360"/>
              <w:contextualSpacing/>
              <w:jc w:val="both"/>
              <w:rPr>
                <w:rFonts w:ascii="Times New Roman" w:hAnsi="Times New Roman"/>
              </w:rPr>
            </w:pPr>
            <w:r w:rsidRPr="007838A6">
              <w:rPr>
                <w:rFonts w:ascii="Times New Roman" w:hAnsi="Times New Roman"/>
              </w:rPr>
              <w:t>Grammatical sentences</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 xml:space="preserve">Hacker &amp; </w:t>
            </w:r>
            <w:proofErr w:type="spellStart"/>
            <w:r w:rsidRPr="007838A6">
              <w:rPr>
                <w:rFonts w:ascii="Times New Roman" w:hAnsi="Times New Roman"/>
              </w:rPr>
              <w:t>Sommers</w:t>
            </w:r>
            <w:proofErr w:type="spellEnd"/>
            <w:r w:rsidRPr="007838A6">
              <w:rPr>
                <w:rFonts w:ascii="Times New Roman" w:hAnsi="Times New Roman"/>
              </w:rPr>
              <w:t xml:space="preserve"> [H&amp;S] (2011) pp.175-222</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 xml:space="preserve">Sentence style </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H&amp;S(2011) pp.111-136; 153-169</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Punctuation and mechanics</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 259-305</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Paragraph construction</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 32-45</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Citing sources; Avoiding plagiarism</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 448-451</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Using quotations appropriately</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pp.451-453</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 xml:space="preserve">Constructing arguments </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 78-91</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Composing and revising</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pp.3-64</w:t>
            </w:r>
          </w:p>
          <w:p w:rsidR="007838A6" w:rsidRPr="007838A6" w:rsidRDefault="007838A6" w:rsidP="00DB24A7">
            <w:pPr>
              <w:autoSpaceDE w:val="0"/>
              <w:autoSpaceDN w:val="0"/>
              <w:adjustRightInd w:val="0"/>
              <w:ind w:left="360"/>
              <w:contextualSpacing/>
              <w:rPr>
                <w:rFonts w:ascii="Times New Roman" w:hAnsi="Times New Roman"/>
              </w:rPr>
            </w:pPr>
            <w:r w:rsidRPr="007838A6">
              <w:rPr>
                <w:rFonts w:ascii="Times New Roman" w:hAnsi="Times New Roman"/>
              </w:rPr>
              <w:t xml:space="preserve">APA Reference lists </w:t>
            </w:r>
          </w:p>
          <w:p w:rsidR="007838A6" w:rsidRPr="007838A6" w:rsidRDefault="007838A6" w:rsidP="007838A6">
            <w:pPr>
              <w:pStyle w:val="ListParagraph"/>
              <w:numPr>
                <w:ilvl w:val="0"/>
                <w:numId w:val="10"/>
              </w:numPr>
              <w:autoSpaceDE w:val="0"/>
              <w:autoSpaceDN w:val="0"/>
              <w:adjustRightInd w:val="0"/>
              <w:rPr>
                <w:rFonts w:ascii="Times New Roman" w:hAnsi="Times New Roman"/>
              </w:rPr>
            </w:pPr>
            <w:r w:rsidRPr="007838A6">
              <w:rPr>
                <w:rFonts w:ascii="Times New Roman" w:hAnsi="Times New Roman"/>
              </w:rPr>
              <w:t>H&amp;S (2011) pp.458-487</w:t>
            </w:r>
          </w:p>
          <w:p w:rsidR="007838A6" w:rsidRPr="007838A6" w:rsidRDefault="007838A6" w:rsidP="00DB24A7">
            <w:pPr>
              <w:autoSpaceDE w:val="0"/>
              <w:autoSpaceDN w:val="0"/>
              <w:adjustRightInd w:val="0"/>
              <w:spacing w:after="200"/>
              <w:contextualSpacing/>
              <w:rPr>
                <w:rFonts w:ascii="Times New Roman" w:hAnsi="Times New Roman"/>
              </w:rPr>
            </w:pPr>
          </w:p>
          <w:p w:rsidR="007838A6" w:rsidRDefault="007838A6" w:rsidP="00DB24A7">
            <w:pPr>
              <w:autoSpaceDE w:val="0"/>
              <w:autoSpaceDN w:val="0"/>
              <w:adjustRightInd w:val="0"/>
              <w:spacing w:after="200"/>
              <w:contextualSpacing/>
              <w:rPr>
                <w:rFonts w:ascii="Times New Roman" w:hAnsi="Times New Roman"/>
              </w:rPr>
            </w:pPr>
            <w:r w:rsidRPr="006664CE">
              <w:rPr>
                <w:rFonts w:ascii="Times New Roman" w:hAnsi="Times New Roman"/>
                <w:i/>
              </w:rPr>
              <w:t>APA Manual</w:t>
            </w:r>
            <w:r w:rsidRPr="007838A6">
              <w:rPr>
                <w:rFonts w:ascii="Times New Roman" w:hAnsi="Times New Roman"/>
              </w:rPr>
              <w:t xml:space="preserve"> (2010): Review Chapters 3 &amp; 4 (pp.61-115), and Chapters 6 and 7 (pp.169-205)</w:t>
            </w:r>
          </w:p>
          <w:p w:rsidR="001A67C2" w:rsidRPr="007838A6" w:rsidRDefault="001A67C2" w:rsidP="00DB24A7">
            <w:pPr>
              <w:autoSpaceDE w:val="0"/>
              <w:autoSpaceDN w:val="0"/>
              <w:adjustRightInd w:val="0"/>
              <w:spacing w:after="200"/>
              <w:contextualSpacing/>
              <w:rPr>
                <w:rFonts w:ascii="Times New Roman" w:hAnsi="Times New Roman"/>
              </w:rPr>
            </w:pPr>
          </w:p>
          <w:p w:rsidR="001A67C2" w:rsidRDefault="001A67C2" w:rsidP="001A67C2">
            <w:pPr>
              <w:autoSpaceDE w:val="0"/>
              <w:autoSpaceDN w:val="0"/>
              <w:adjustRightInd w:val="0"/>
              <w:spacing w:after="200"/>
              <w:contextualSpacing/>
              <w:rPr>
                <w:rFonts w:ascii="Times New Roman" w:hAnsi="Times New Roman"/>
              </w:rPr>
            </w:pPr>
            <w:r w:rsidRPr="007838A6">
              <w:rPr>
                <w:rFonts w:ascii="Times New Roman" w:hAnsi="Times New Roman"/>
              </w:rPr>
              <w:t xml:space="preserve">**We will </w:t>
            </w:r>
            <w:r w:rsidR="006664CE">
              <w:rPr>
                <w:rFonts w:ascii="Times New Roman" w:hAnsi="Times New Roman"/>
              </w:rPr>
              <w:t>discuss any questions</w:t>
            </w:r>
            <w:r w:rsidRPr="007838A6">
              <w:rPr>
                <w:rFonts w:ascii="Times New Roman" w:hAnsi="Times New Roman"/>
              </w:rPr>
              <w:t xml:space="preserve"> related to the above topics </w:t>
            </w:r>
            <w:r w:rsidR="006664CE">
              <w:rPr>
                <w:rFonts w:ascii="Times New Roman" w:hAnsi="Times New Roman"/>
              </w:rPr>
              <w:t xml:space="preserve">and exercises </w:t>
            </w:r>
            <w:r w:rsidRPr="007838A6">
              <w:rPr>
                <w:rFonts w:ascii="Times New Roman" w:hAnsi="Times New Roman"/>
              </w:rPr>
              <w:t>during class.</w:t>
            </w:r>
          </w:p>
          <w:p w:rsidR="00677D5B" w:rsidRDefault="00677D5B" w:rsidP="001A67C2">
            <w:pPr>
              <w:autoSpaceDE w:val="0"/>
              <w:autoSpaceDN w:val="0"/>
              <w:adjustRightInd w:val="0"/>
              <w:spacing w:after="200"/>
              <w:contextualSpacing/>
              <w:rPr>
                <w:rFonts w:ascii="Times New Roman" w:hAnsi="Times New Roman"/>
              </w:rPr>
            </w:pPr>
          </w:p>
          <w:p w:rsidR="00677D5B" w:rsidRPr="00677D5B" w:rsidRDefault="00677D5B" w:rsidP="001A67C2">
            <w:pPr>
              <w:autoSpaceDE w:val="0"/>
              <w:autoSpaceDN w:val="0"/>
              <w:adjustRightInd w:val="0"/>
              <w:spacing w:after="200"/>
              <w:contextualSpacing/>
              <w:rPr>
                <w:rFonts w:ascii="Times New Roman" w:hAnsi="Times New Roman"/>
                <w:b/>
              </w:rPr>
            </w:pPr>
            <w:r w:rsidRPr="00677D5B">
              <w:rPr>
                <w:rFonts w:ascii="Times New Roman" w:hAnsi="Times New Roman"/>
                <w:b/>
              </w:rPr>
              <w:t xml:space="preserve">Scientific Writing </w:t>
            </w:r>
          </w:p>
          <w:p w:rsidR="00677D5B" w:rsidRDefault="00677D5B" w:rsidP="00493EB5">
            <w:pPr>
              <w:autoSpaceDE w:val="0"/>
              <w:autoSpaceDN w:val="0"/>
              <w:adjustRightInd w:val="0"/>
              <w:contextualSpacing/>
              <w:rPr>
                <w:rFonts w:ascii="Times New Roman" w:hAnsi="Times New Roman"/>
              </w:rPr>
            </w:pPr>
            <w:r>
              <w:rPr>
                <w:rFonts w:ascii="Times New Roman" w:hAnsi="Times New Roman"/>
              </w:rPr>
              <w:t>Writing abstracts</w:t>
            </w:r>
          </w:p>
          <w:p w:rsidR="006664CE" w:rsidRPr="00E111FC" w:rsidRDefault="00677D5B" w:rsidP="00493EB5">
            <w:pPr>
              <w:pStyle w:val="ListParagraph"/>
              <w:numPr>
                <w:ilvl w:val="0"/>
                <w:numId w:val="10"/>
              </w:numPr>
              <w:autoSpaceDE w:val="0"/>
              <w:autoSpaceDN w:val="0"/>
              <w:adjustRightInd w:val="0"/>
              <w:rPr>
                <w:rFonts w:ascii="Times New Roman" w:hAnsi="Times New Roman"/>
              </w:rPr>
            </w:pPr>
            <w:r w:rsidRPr="00E111FC">
              <w:rPr>
                <w:rFonts w:ascii="Times New Roman" w:hAnsi="Times New Roman"/>
              </w:rPr>
              <w:t>Read handout(s) posted on Black Board</w:t>
            </w:r>
          </w:p>
          <w:p w:rsidR="001A67C2" w:rsidRPr="007838A6" w:rsidRDefault="001A67C2" w:rsidP="00DB24A7">
            <w:pPr>
              <w:jc w:val="center"/>
              <w:rPr>
                <w:rFonts w:ascii="Times New Roman" w:hAnsi="Times New Roman"/>
              </w:rPr>
            </w:pPr>
          </w:p>
        </w:tc>
        <w:tc>
          <w:tcPr>
            <w:tcW w:w="3060" w:type="dxa"/>
          </w:tcPr>
          <w:p w:rsidR="007838A6" w:rsidRPr="007838A6" w:rsidRDefault="007838A6" w:rsidP="00DB24A7">
            <w:pPr>
              <w:rPr>
                <w:rFonts w:ascii="Times New Roman" w:hAnsi="Times New Roman"/>
                <w:b/>
              </w:rPr>
            </w:pPr>
          </w:p>
          <w:p w:rsidR="007838A6" w:rsidRPr="007838A6" w:rsidRDefault="007838A6" w:rsidP="00DB24A7">
            <w:pPr>
              <w:rPr>
                <w:rFonts w:ascii="Times New Roman" w:hAnsi="Times New Roman"/>
                <w:b/>
              </w:rPr>
            </w:pPr>
          </w:p>
          <w:p w:rsidR="007838A6" w:rsidRPr="007838A6" w:rsidRDefault="007838A6" w:rsidP="00DB24A7">
            <w:pPr>
              <w:rPr>
                <w:rFonts w:ascii="Times New Roman" w:hAnsi="Times New Roman"/>
                <w:b/>
              </w:rPr>
            </w:pPr>
          </w:p>
          <w:p w:rsidR="007838A6" w:rsidRPr="007838A6" w:rsidRDefault="007838A6" w:rsidP="00DB24A7">
            <w:pPr>
              <w:rPr>
                <w:rFonts w:ascii="Times New Roman" w:hAnsi="Times New Roman"/>
                <w:b/>
              </w:rPr>
            </w:pPr>
          </w:p>
          <w:p w:rsidR="007838A6" w:rsidRPr="007838A6" w:rsidRDefault="007838A6" w:rsidP="00DB24A7">
            <w:pPr>
              <w:rPr>
                <w:rFonts w:ascii="Times New Roman" w:hAnsi="Times New Roman"/>
                <w:b/>
              </w:rPr>
            </w:pPr>
          </w:p>
          <w:p w:rsidR="007838A6" w:rsidRPr="007838A6" w:rsidRDefault="007838A6" w:rsidP="00DB24A7">
            <w:pPr>
              <w:rPr>
                <w:rFonts w:ascii="Times New Roman" w:hAnsi="Times New Roman"/>
                <w:b/>
              </w:rPr>
            </w:pPr>
          </w:p>
          <w:p w:rsidR="007838A6" w:rsidRPr="007838A6" w:rsidRDefault="007838A6" w:rsidP="00DB24A7">
            <w:pPr>
              <w:rPr>
                <w:rFonts w:ascii="Times New Roman" w:hAnsi="Times New Roman"/>
              </w:rPr>
            </w:pPr>
            <w:r w:rsidRPr="007838A6">
              <w:rPr>
                <w:rFonts w:ascii="Times New Roman" w:hAnsi="Times New Roman"/>
                <w:b/>
              </w:rPr>
              <w:t>Please note:</w:t>
            </w:r>
            <w:r w:rsidRPr="007838A6">
              <w:rPr>
                <w:rFonts w:ascii="Times New Roman" w:hAnsi="Times New Roman"/>
              </w:rPr>
              <w:t xml:space="preserve"> Hacker &amp; </w:t>
            </w:r>
            <w:proofErr w:type="spellStart"/>
            <w:r w:rsidRPr="007838A6">
              <w:rPr>
                <w:rFonts w:ascii="Times New Roman" w:hAnsi="Times New Roman"/>
              </w:rPr>
              <w:t>Sommers</w:t>
            </w:r>
            <w:proofErr w:type="spellEnd"/>
            <w:r w:rsidRPr="007838A6">
              <w:rPr>
                <w:rFonts w:ascii="Times New Roman" w:hAnsi="Times New Roman"/>
              </w:rPr>
              <w:t xml:space="preserve"> (2011) is </w:t>
            </w:r>
            <w:r w:rsidRPr="007838A6">
              <w:rPr>
                <w:rFonts w:ascii="Times New Roman" w:hAnsi="Times New Roman"/>
                <w:color w:val="FF0000"/>
              </w:rPr>
              <w:t>a writer’s reference</w:t>
            </w:r>
            <w:r w:rsidRPr="007838A6">
              <w:rPr>
                <w:rFonts w:ascii="Times New Roman" w:hAnsi="Times New Roman"/>
              </w:rPr>
              <w:t xml:space="preserve">. “Reading” the text means </w:t>
            </w:r>
            <w:r w:rsidRPr="007838A6">
              <w:rPr>
                <w:rFonts w:ascii="Times New Roman" w:hAnsi="Times New Roman"/>
                <w:b/>
                <w:i/>
              </w:rPr>
              <w:t>become familiar</w:t>
            </w:r>
            <w:r w:rsidRPr="007838A6">
              <w:rPr>
                <w:rFonts w:ascii="Times New Roman" w:hAnsi="Times New Roman"/>
              </w:rPr>
              <w:t xml:space="preserve"> (not memorizing) with the text’s organization and content. As you complete the assignments for the course – you will use it and will improve your writing.</w:t>
            </w:r>
            <w:r w:rsidRPr="007838A6">
              <w:rPr>
                <w:rFonts w:ascii="Times New Roman" w:hAnsi="Times New Roman"/>
                <w:b/>
              </w:rPr>
              <w:t>*</w:t>
            </w:r>
            <w:r w:rsidRPr="007838A6">
              <w:rPr>
                <w:rFonts w:ascii="Times New Roman" w:hAnsi="Times New Roman"/>
              </w:rPr>
              <w:t>The pages may vary depending on your edition of the text…use the topics of the sections.</w:t>
            </w:r>
          </w:p>
          <w:p w:rsidR="007838A6" w:rsidRPr="007838A6" w:rsidRDefault="007838A6" w:rsidP="00DB24A7">
            <w:pPr>
              <w:rPr>
                <w:rFonts w:ascii="Times New Roman" w:hAnsi="Times New Roman"/>
              </w:rPr>
            </w:pPr>
          </w:p>
        </w:tc>
      </w:tr>
      <w:tr w:rsidR="007838A6" w:rsidRPr="007838A6" w:rsidTr="00DB24A7">
        <w:tc>
          <w:tcPr>
            <w:tcW w:w="1728" w:type="dxa"/>
          </w:tcPr>
          <w:p w:rsidR="007838A6" w:rsidRPr="007838A6" w:rsidRDefault="006664CE" w:rsidP="00DB24A7">
            <w:pPr>
              <w:jc w:val="center"/>
              <w:rPr>
                <w:rFonts w:ascii="Times New Roman" w:hAnsi="Times New Roman"/>
              </w:rPr>
            </w:pPr>
            <w:r>
              <w:rPr>
                <w:rFonts w:ascii="Times New Roman" w:hAnsi="Times New Roman"/>
              </w:rPr>
              <w:lastRenderedPageBreak/>
              <w:t>January 26</w:t>
            </w:r>
          </w:p>
        </w:tc>
        <w:tc>
          <w:tcPr>
            <w:tcW w:w="5310" w:type="dxa"/>
          </w:tcPr>
          <w:p w:rsidR="007838A6" w:rsidRPr="007838A6" w:rsidRDefault="007838A6" w:rsidP="00DB24A7">
            <w:pPr>
              <w:rPr>
                <w:rFonts w:ascii="Times New Roman" w:hAnsi="Times New Roman"/>
                <w:b/>
              </w:rPr>
            </w:pPr>
            <w:r w:rsidRPr="007838A6">
              <w:rPr>
                <w:rFonts w:ascii="Times New Roman" w:hAnsi="Times New Roman"/>
                <w:b/>
              </w:rPr>
              <w:t>Scientific Writing</w:t>
            </w:r>
          </w:p>
          <w:p w:rsidR="00E111FC" w:rsidRDefault="007838A6" w:rsidP="00E111FC">
            <w:pPr>
              <w:rPr>
                <w:rFonts w:ascii="Times New Roman" w:hAnsi="Times New Roman"/>
                <w:b/>
              </w:rPr>
            </w:pPr>
            <w:r w:rsidRPr="007838A6">
              <w:rPr>
                <w:rFonts w:ascii="Times New Roman" w:hAnsi="Times New Roman"/>
                <w:b/>
              </w:rPr>
              <w:t xml:space="preserve">Designing an oral presentation: </w:t>
            </w:r>
          </w:p>
          <w:p w:rsidR="00E111FC" w:rsidRPr="00E111FC" w:rsidRDefault="00E111FC" w:rsidP="00E111FC">
            <w:pPr>
              <w:pStyle w:val="ListParagraph"/>
              <w:numPr>
                <w:ilvl w:val="0"/>
                <w:numId w:val="10"/>
              </w:numPr>
              <w:rPr>
                <w:rFonts w:ascii="Times New Roman" w:hAnsi="Times New Roman"/>
              </w:rPr>
            </w:pPr>
            <w:r w:rsidRPr="00E111FC">
              <w:rPr>
                <w:rFonts w:ascii="Times New Roman" w:hAnsi="Times New Roman"/>
              </w:rPr>
              <w:t xml:space="preserve">Read </w:t>
            </w:r>
            <w:r w:rsidR="007838A6" w:rsidRPr="00E111FC">
              <w:rPr>
                <w:rFonts w:ascii="Times New Roman" w:hAnsi="Times New Roman"/>
              </w:rPr>
              <w:t>handout</w:t>
            </w:r>
            <w:r w:rsidRPr="00E111FC">
              <w:rPr>
                <w:rFonts w:ascii="Times New Roman" w:hAnsi="Times New Roman"/>
              </w:rPr>
              <w:t xml:space="preserve"> &amp; </w:t>
            </w:r>
            <w:r w:rsidR="00677D5B" w:rsidRPr="00E111FC">
              <w:rPr>
                <w:rFonts w:ascii="Times New Roman" w:hAnsi="Times New Roman"/>
              </w:rPr>
              <w:t>assignment guideline</w:t>
            </w:r>
          </w:p>
          <w:p w:rsidR="00E111FC" w:rsidRDefault="00677D5B" w:rsidP="00E111FC">
            <w:pPr>
              <w:rPr>
                <w:rFonts w:ascii="Times New Roman" w:hAnsi="Times New Roman"/>
                <w:b/>
              </w:rPr>
            </w:pPr>
            <w:r w:rsidRPr="00E111FC">
              <w:rPr>
                <w:rFonts w:ascii="Times New Roman" w:hAnsi="Times New Roman"/>
                <w:b/>
              </w:rPr>
              <w:t>Designing a poster presentation</w:t>
            </w:r>
            <w:r w:rsidR="00E111FC">
              <w:rPr>
                <w:rFonts w:ascii="Times New Roman" w:hAnsi="Times New Roman"/>
                <w:b/>
              </w:rPr>
              <w:t xml:space="preserve">  </w:t>
            </w:r>
          </w:p>
          <w:p w:rsidR="006664CE" w:rsidRDefault="00677D5B" w:rsidP="00B45603">
            <w:pPr>
              <w:pStyle w:val="ListParagraph"/>
              <w:numPr>
                <w:ilvl w:val="0"/>
                <w:numId w:val="10"/>
              </w:numPr>
              <w:rPr>
                <w:rFonts w:ascii="Times New Roman" w:hAnsi="Times New Roman"/>
              </w:rPr>
            </w:pPr>
            <w:r w:rsidRPr="00E111FC">
              <w:rPr>
                <w:rFonts w:ascii="Times New Roman" w:hAnsi="Times New Roman"/>
              </w:rPr>
              <w:t xml:space="preserve">Read handout(s) and assignment guideline </w:t>
            </w:r>
          </w:p>
          <w:p w:rsidR="00B45603" w:rsidRPr="007838A6" w:rsidRDefault="00B45603" w:rsidP="00B45603">
            <w:pPr>
              <w:pStyle w:val="ListParagraph"/>
              <w:rPr>
                <w:rFonts w:ascii="Times New Roman" w:hAnsi="Times New Roman"/>
              </w:rPr>
            </w:pPr>
          </w:p>
        </w:tc>
        <w:tc>
          <w:tcPr>
            <w:tcW w:w="3060" w:type="dxa"/>
          </w:tcPr>
          <w:p w:rsidR="006664CE" w:rsidRPr="007838A6" w:rsidRDefault="006664CE" w:rsidP="00677D5B">
            <w:pPr>
              <w:rPr>
                <w:rFonts w:ascii="Times New Roman" w:hAnsi="Times New Roman"/>
              </w:rPr>
            </w:pPr>
          </w:p>
        </w:tc>
      </w:tr>
      <w:tr w:rsidR="007838A6" w:rsidRPr="007838A6" w:rsidTr="00DB24A7">
        <w:tc>
          <w:tcPr>
            <w:tcW w:w="1728" w:type="dxa"/>
          </w:tcPr>
          <w:p w:rsidR="007838A6" w:rsidRPr="007838A6" w:rsidRDefault="006664CE" w:rsidP="00DB24A7">
            <w:pPr>
              <w:jc w:val="center"/>
              <w:rPr>
                <w:rFonts w:ascii="Times New Roman" w:hAnsi="Times New Roman"/>
              </w:rPr>
            </w:pPr>
            <w:r>
              <w:rPr>
                <w:rFonts w:ascii="Times New Roman" w:hAnsi="Times New Roman"/>
              </w:rPr>
              <w:t>January 27</w:t>
            </w:r>
          </w:p>
          <w:p w:rsidR="007838A6" w:rsidRPr="007838A6" w:rsidRDefault="007838A6" w:rsidP="00DB24A7">
            <w:pPr>
              <w:jc w:val="center"/>
              <w:rPr>
                <w:rFonts w:ascii="Times New Roman" w:hAnsi="Times New Roman"/>
              </w:rPr>
            </w:pPr>
          </w:p>
        </w:tc>
        <w:tc>
          <w:tcPr>
            <w:tcW w:w="5310" w:type="dxa"/>
          </w:tcPr>
          <w:p w:rsidR="007838A6" w:rsidRPr="004C4B8E" w:rsidRDefault="00E111FC" w:rsidP="00B45603">
            <w:pPr>
              <w:pStyle w:val="ListParagraph"/>
              <w:rPr>
                <w:rFonts w:ascii="Times New Roman" w:hAnsi="Times New Roman"/>
                <w:b/>
              </w:rPr>
            </w:pPr>
            <w:r w:rsidRPr="004C4B8E">
              <w:rPr>
                <w:rFonts w:ascii="Times New Roman" w:hAnsi="Times New Roman"/>
                <w:b/>
              </w:rPr>
              <w:t>On becoming a Scientist/Scholar</w:t>
            </w:r>
          </w:p>
          <w:p w:rsidR="00E111FC" w:rsidRDefault="00E111FC" w:rsidP="00677D5B">
            <w:pPr>
              <w:pStyle w:val="ListParagraph"/>
              <w:rPr>
                <w:rFonts w:ascii="Times New Roman" w:hAnsi="Times New Roman"/>
              </w:rPr>
            </w:pPr>
            <w:r>
              <w:rPr>
                <w:rFonts w:ascii="Times New Roman" w:hAnsi="Times New Roman"/>
              </w:rPr>
              <w:t>Refer to Class Guideline for Readings etc.</w:t>
            </w:r>
          </w:p>
          <w:p w:rsidR="009F4E40" w:rsidRPr="007838A6" w:rsidRDefault="009F4E40" w:rsidP="00677D5B">
            <w:pPr>
              <w:pStyle w:val="ListParagraph"/>
              <w:rPr>
                <w:rFonts w:ascii="Times New Roman" w:hAnsi="Times New Roman"/>
              </w:rPr>
            </w:pPr>
          </w:p>
        </w:tc>
        <w:tc>
          <w:tcPr>
            <w:tcW w:w="3060" w:type="dxa"/>
          </w:tcPr>
          <w:p w:rsidR="007838A6" w:rsidRPr="007838A6" w:rsidRDefault="007838A6" w:rsidP="00DB24A7">
            <w:pPr>
              <w:jc w:val="center"/>
              <w:rPr>
                <w:rFonts w:ascii="Times New Roman" w:hAnsi="Times New Roman"/>
              </w:rPr>
            </w:pPr>
          </w:p>
        </w:tc>
      </w:tr>
      <w:tr w:rsidR="006664CE" w:rsidRPr="007838A6" w:rsidTr="00DB24A7">
        <w:tc>
          <w:tcPr>
            <w:tcW w:w="1728" w:type="dxa"/>
          </w:tcPr>
          <w:p w:rsidR="006664CE" w:rsidRPr="006664CE" w:rsidRDefault="006664CE" w:rsidP="00DB24A7">
            <w:pPr>
              <w:jc w:val="center"/>
              <w:rPr>
                <w:rFonts w:ascii="Times New Roman" w:hAnsi="Times New Roman"/>
                <w:b/>
                <w:color w:val="FF0000"/>
              </w:rPr>
            </w:pPr>
            <w:r w:rsidRPr="006664CE">
              <w:rPr>
                <w:rFonts w:ascii="Times New Roman" w:hAnsi="Times New Roman"/>
                <w:b/>
                <w:color w:val="FF0000"/>
              </w:rPr>
              <w:t>February 5, 2018</w:t>
            </w:r>
          </w:p>
        </w:tc>
        <w:tc>
          <w:tcPr>
            <w:tcW w:w="5310" w:type="dxa"/>
          </w:tcPr>
          <w:p w:rsidR="006664CE" w:rsidRPr="006664CE" w:rsidRDefault="006664CE" w:rsidP="00DB24A7">
            <w:pPr>
              <w:rPr>
                <w:rFonts w:ascii="Times New Roman" w:hAnsi="Times New Roman"/>
                <w:b/>
                <w:color w:val="FF0000"/>
              </w:rPr>
            </w:pPr>
            <w:r w:rsidRPr="006664CE">
              <w:rPr>
                <w:rFonts w:ascii="Times New Roman" w:hAnsi="Times New Roman"/>
                <w:b/>
                <w:color w:val="FF0000"/>
              </w:rPr>
              <w:t xml:space="preserve">Refer to </w:t>
            </w:r>
            <w:r w:rsidR="009F4E40">
              <w:rPr>
                <w:rFonts w:ascii="Times New Roman" w:hAnsi="Times New Roman"/>
                <w:b/>
                <w:color w:val="FF0000"/>
              </w:rPr>
              <w:t xml:space="preserve">Abstract </w:t>
            </w:r>
            <w:r w:rsidRPr="006664CE">
              <w:rPr>
                <w:rFonts w:ascii="Times New Roman" w:hAnsi="Times New Roman"/>
                <w:b/>
                <w:color w:val="FF0000"/>
              </w:rPr>
              <w:t>assignment guidelines/rubric</w:t>
            </w:r>
          </w:p>
        </w:tc>
        <w:tc>
          <w:tcPr>
            <w:tcW w:w="3060" w:type="dxa"/>
          </w:tcPr>
          <w:p w:rsidR="006664CE" w:rsidRDefault="006664CE" w:rsidP="006664CE">
            <w:pPr>
              <w:jc w:val="center"/>
              <w:rPr>
                <w:rFonts w:ascii="Times New Roman" w:hAnsi="Times New Roman"/>
                <w:b/>
                <w:i/>
                <w:color w:val="FF0000"/>
              </w:rPr>
            </w:pPr>
            <w:r w:rsidRPr="007838A6">
              <w:rPr>
                <w:rFonts w:ascii="Times New Roman" w:hAnsi="Times New Roman"/>
                <w:b/>
                <w:i/>
                <w:color w:val="FF0000"/>
              </w:rPr>
              <w:t>Abstract –submitted by 2/</w:t>
            </w:r>
            <w:r>
              <w:rPr>
                <w:rFonts w:ascii="Times New Roman" w:hAnsi="Times New Roman"/>
                <w:b/>
                <w:i/>
                <w:color w:val="FF0000"/>
              </w:rPr>
              <w:t>5</w:t>
            </w:r>
            <w:r w:rsidR="00493EB5">
              <w:rPr>
                <w:rFonts w:ascii="Times New Roman" w:hAnsi="Times New Roman"/>
                <w:b/>
                <w:i/>
                <w:color w:val="FF0000"/>
              </w:rPr>
              <w:t>; 11:59 pm electron</w:t>
            </w:r>
            <w:r w:rsidR="0038009F">
              <w:rPr>
                <w:rFonts w:ascii="Times New Roman" w:hAnsi="Times New Roman"/>
                <w:b/>
                <w:i/>
                <w:color w:val="FF0000"/>
              </w:rPr>
              <w:t>i</w:t>
            </w:r>
            <w:r w:rsidR="00493EB5">
              <w:rPr>
                <w:rFonts w:ascii="Times New Roman" w:hAnsi="Times New Roman"/>
                <w:b/>
                <w:i/>
                <w:color w:val="FF0000"/>
              </w:rPr>
              <w:t>cally</w:t>
            </w:r>
          </w:p>
          <w:p w:rsidR="00B45603" w:rsidRPr="007838A6" w:rsidRDefault="00B45603" w:rsidP="006664CE">
            <w:pPr>
              <w:jc w:val="center"/>
              <w:rPr>
                <w:rFonts w:ascii="Times New Roman" w:hAnsi="Times New Roman"/>
                <w:b/>
                <w:i/>
                <w:color w:val="FF0000"/>
              </w:rPr>
            </w:pPr>
          </w:p>
        </w:tc>
      </w:tr>
      <w:tr w:rsidR="007838A6" w:rsidRPr="007838A6" w:rsidTr="00DB24A7">
        <w:tc>
          <w:tcPr>
            <w:tcW w:w="1728" w:type="dxa"/>
          </w:tcPr>
          <w:p w:rsidR="007838A6" w:rsidRPr="007838A6" w:rsidRDefault="007838A6" w:rsidP="00DB24A7">
            <w:pPr>
              <w:jc w:val="center"/>
              <w:rPr>
                <w:rFonts w:ascii="Times New Roman" w:hAnsi="Times New Roman"/>
                <w:b/>
              </w:rPr>
            </w:pPr>
            <w:r w:rsidRPr="007838A6">
              <w:rPr>
                <w:rFonts w:ascii="Times New Roman" w:hAnsi="Times New Roman"/>
                <w:b/>
              </w:rPr>
              <w:t>2</w:t>
            </w:r>
            <w:r w:rsidRPr="007838A6">
              <w:rPr>
                <w:rFonts w:ascii="Times New Roman" w:hAnsi="Times New Roman"/>
                <w:b/>
                <w:vertAlign w:val="superscript"/>
              </w:rPr>
              <w:t>nd</w:t>
            </w:r>
            <w:r w:rsidRPr="007838A6">
              <w:rPr>
                <w:rFonts w:ascii="Times New Roman" w:hAnsi="Times New Roman"/>
                <w:b/>
              </w:rPr>
              <w:t xml:space="preserve"> Intensive</w:t>
            </w:r>
          </w:p>
          <w:p w:rsidR="007838A6" w:rsidRPr="007838A6" w:rsidRDefault="00E111FC" w:rsidP="00DB24A7">
            <w:pPr>
              <w:jc w:val="center"/>
              <w:rPr>
                <w:rFonts w:ascii="Times New Roman" w:hAnsi="Times New Roman"/>
              </w:rPr>
            </w:pPr>
            <w:r>
              <w:rPr>
                <w:rFonts w:ascii="Times New Roman" w:hAnsi="Times New Roman"/>
              </w:rPr>
              <w:t>March 8</w:t>
            </w:r>
          </w:p>
        </w:tc>
        <w:tc>
          <w:tcPr>
            <w:tcW w:w="5310" w:type="dxa"/>
          </w:tcPr>
          <w:p w:rsidR="007838A6" w:rsidRPr="004C4B8E" w:rsidRDefault="007838A6" w:rsidP="0038009F">
            <w:pPr>
              <w:jc w:val="center"/>
              <w:rPr>
                <w:rFonts w:ascii="Times New Roman" w:hAnsi="Times New Roman"/>
                <w:b/>
              </w:rPr>
            </w:pPr>
            <w:r w:rsidRPr="004C4B8E">
              <w:rPr>
                <w:rFonts w:ascii="Times New Roman" w:hAnsi="Times New Roman"/>
                <w:b/>
              </w:rPr>
              <w:t>Nurse scientists: Who are they</w:t>
            </w:r>
          </w:p>
          <w:p w:rsidR="007838A6" w:rsidRPr="004C4B8E" w:rsidRDefault="007838A6" w:rsidP="00DB24A7">
            <w:pPr>
              <w:rPr>
                <w:rFonts w:ascii="Times New Roman" w:hAnsi="Times New Roman"/>
                <w:b/>
              </w:rPr>
            </w:pPr>
          </w:p>
          <w:p w:rsidR="0038009F" w:rsidRPr="004C4B8E" w:rsidRDefault="0038009F" w:rsidP="0038009F">
            <w:pPr>
              <w:jc w:val="center"/>
              <w:rPr>
                <w:rFonts w:ascii="Times New Roman" w:hAnsi="Times New Roman"/>
              </w:rPr>
            </w:pPr>
            <w:r w:rsidRPr="004C4B8E">
              <w:rPr>
                <w:rFonts w:ascii="Times New Roman" w:hAnsi="Times New Roman"/>
              </w:rPr>
              <w:t xml:space="preserve">Poster presentations </w:t>
            </w:r>
          </w:p>
          <w:p w:rsidR="007838A6" w:rsidRPr="007838A6" w:rsidRDefault="007838A6" w:rsidP="00DB24A7">
            <w:pPr>
              <w:rPr>
                <w:rFonts w:ascii="Times New Roman" w:hAnsi="Times New Roman"/>
              </w:rPr>
            </w:pPr>
          </w:p>
        </w:tc>
        <w:tc>
          <w:tcPr>
            <w:tcW w:w="3060" w:type="dxa"/>
          </w:tcPr>
          <w:p w:rsidR="007838A6" w:rsidRPr="007838A6" w:rsidRDefault="007838A6" w:rsidP="00DB24A7">
            <w:pPr>
              <w:jc w:val="center"/>
              <w:rPr>
                <w:rFonts w:ascii="Times New Roman" w:hAnsi="Times New Roman"/>
                <w:b/>
                <w:i/>
                <w:color w:val="FF0000"/>
              </w:rPr>
            </w:pPr>
            <w:r w:rsidRPr="007838A6">
              <w:rPr>
                <w:rFonts w:ascii="Times New Roman" w:hAnsi="Times New Roman"/>
                <w:b/>
                <w:i/>
              </w:rPr>
              <w:t xml:space="preserve">Submit poster slide electronically  by 11:59 pm </w:t>
            </w:r>
            <w:r w:rsidRPr="007838A6">
              <w:rPr>
                <w:rFonts w:ascii="Times New Roman" w:hAnsi="Times New Roman"/>
                <w:b/>
                <w:i/>
                <w:color w:val="FF0000"/>
              </w:rPr>
              <w:t xml:space="preserve">March </w:t>
            </w:r>
            <w:r w:rsidR="009F4E40">
              <w:rPr>
                <w:rFonts w:ascii="Times New Roman" w:hAnsi="Times New Roman"/>
                <w:b/>
                <w:i/>
                <w:color w:val="FF0000"/>
              </w:rPr>
              <w:t>7</w:t>
            </w:r>
            <w:r w:rsidRPr="007838A6">
              <w:rPr>
                <w:rFonts w:ascii="Times New Roman" w:hAnsi="Times New Roman"/>
                <w:b/>
                <w:i/>
                <w:color w:val="FF0000"/>
              </w:rPr>
              <w:t>, 2017</w:t>
            </w:r>
          </w:p>
          <w:p w:rsidR="007838A6" w:rsidRPr="007838A6" w:rsidRDefault="007838A6" w:rsidP="0038009F">
            <w:pPr>
              <w:jc w:val="center"/>
              <w:rPr>
                <w:rFonts w:ascii="Times New Roman" w:hAnsi="Times New Roman"/>
              </w:rPr>
            </w:pPr>
          </w:p>
        </w:tc>
      </w:tr>
      <w:tr w:rsidR="007838A6" w:rsidRPr="007838A6" w:rsidTr="00DB24A7">
        <w:tc>
          <w:tcPr>
            <w:tcW w:w="1728" w:type="dxa"/>
          </w:tcPr>
          <w:p w:rsidR="007838A6" w:rsidRPr="007838A6" w:rsidRDefault="00E111FC" w:rsidP="00DB24A7">
            <w:pPr>
              <w:jc w:val="center"/>
              <w:rPr>
                <w:rFonts w:ascii="Times New Roman" w:hAnsi="Times New Roman"/>
              </w:rPr>
            </w:pPr>
            <w:r>
              <w:rPr>
                <w:rFonts w:ascii="Times New Roman" w:hAnsi="Times New Roman"/>
              </w:rPr>
              <w:t>March 9</w:t>
            </w:r>
          </w:p>
        </w:tc>
        <w:tc>
          <w:tcPr>
            <w:tcW w:w="5310" w:type="dxa"/>
          </w:tcPr>
          <w:p w:rsidR="009F4E40" w:rsidRDefault="009F4E40" w:rsidP="00493EB5">
            <w:pPr>
              <w:jc w:val="center"/>
              <w:rPr>
                <w:rFonts w:ascii="Times New Roman" w:hAnsi="Times New Roman"/>
                <w:color w:val="FF0000"/>
              </w:rPr>
            </w:pPr>
            <w:r w:rsidRPr="00493EB5">
              <w:rPr>
                <w:rFonts w:ascii="Times New Roman" w:hAnsi="Times New Roman"/>
                <w:color w:val="FF0000"/>
              </w:rPr>
              <w:t>STTI Delta Theta Chapter Research Symposium</w:t>
            </w:r>
          </w:p>
          <w:p w:rsidR="007838A6" w:rsidRPr="007838A6" w:rsidRDefault="00493EB5" w:rsidP="0038009F">
            <w:pPr>
              <w:jc w:val="center"/>
              <w:rPr>
                <w:rFonts w:ascii="Times New Roman" w:hAnsi="Times New Roman"/>
              </w:rPr>
            </w:pPr>
            <w:r>
              <w:rPr>
                <w:rFonts w:ascii="Times New Roman" w:hAnsi="Times New Roman"/>
                <w:color w:val="FF0000"/>
              </w:rPr>
              <w:t xml:space="preserve">Details to follow </w:t>
            </w:r>
          </w:p>
        </w:tc>
        <w:tc>
          <w:tcPr>
            <w:tcW w:w="3060" w:type="dxa"/>
          </w:tcPr>
          <w:p w:rsidR="007838A6" w:rsidRPr="007838A6" w:rsidRDefault="007838A6" w:rsidP="00493EB5">
            <w:pPr>
              <w:jc w:val="center"/>
              <w:rPr>
                <w:rFonts w:ascii="Times New Roman" w:hAnsi="Times New Roman"/>
                <w:b/>
                <w:i/>
              </w:rPr>
            </w:pPr>
          </w:p>
        </w:tc>
      </w:tr>
      <w:tr w:rsidR="006664CE" w:rsidRPr="007838A6" w:rsidTr="00DB24A7">
        <w:tc>
          <w:tcPr>
            <w:tcW w:w="1728" w:type="dxa"/>
          </w:tcPr>
          <w:p w:rsidR="006664CE" w:rsidRPr="007838A6" w:rsidRDefault="00E111FC" w:rsidP="00DB24A7">
            <w:pPr>
              <w:jc w:val="center"/>
              <w:rPr>
                <w:rFonts w:ascii="Times New Roman" w:hAnsi="Times New Roman"/>
              </w:rPr>
            </w:pPr>
            <w:r>
              <w:rPr>
                <w:rFonts w:ascii="Times New Roman" w:hAnsi="Times New Roman"/>
              </w:rPr>
              <w:t>March 10</w:t>
            </w:r>
          </w:p>
        </w:tc>
        <w:tc>
          <w:tcPr>
            <w:tcW w:w="5310" w:type="dxa"/>
          </w:tcPr>
          <w:p w:rsidR="0038009F" w:rsidRPr="004C4B8E" w:rsidRDefault="00B45603" w:rsidP="0038009F">
            <w:pPr>
              <w:jc w:val="center"/>
              <w:rPr>
                <w:rFonts w:ascii="Times New Roman" w:hAnsi="Times New Roman"/>
                <w:b/>
                <w:i/>
              </w:rPr>
            </w:pPr>
            <w:r w:rsidRPr="004C4B8E">
              <w:rPr>
                <w:rFonts w:ascii="Times New Roman" w:hAnsi="Times New Roman"/>
                <w:b/>
              </w:rPr>
              <w:t>Nursing Research: Funding, Budgets and Research Agendas</w:t>
            </w:r>
            <w:r w:rsidR="0038009F" w:rsidRPr="004C4B8E">
              <w:rPr>
                <w:rFonts w:ascii="Times New Roman" w:hAnsi="Times New Roman"/>
                <w:b/>
                <w:i/>
              </w:rPr>
              <w:t xml:space="preserve"> </w:t>
            </w:r>
          </w:p>
          <w:p w:rsidR="0038009F" w:rsidRPr="004C4B8E" w:rsidRDefault="0038009F" w:rsidP="0038009F">
            <w:pPr>
              <w:jc w:val="center"/>
              <w:rPr>
                <w:rFonts w:ascii="Times New Roman" w:hAnsi="Times New Roman"/>
              </w:rPr>
            </w:pPr>
            <w:r w:rsidRPr="004C4B8E">
              <w:rPr>
                <w:rFonts w:ascii="Times New Roman" w:hAnsi="Times New Roman"/>
              </w:rPr>
              <w:t xml:space="preserve">Slide Presentations </w:t>
            </w:r>
          </w:p>
          <w:p w:rsidR="006664CE" w:rsidRPr="007838A6" w:rsidRDefault="006664CE" w:rsidP="00DB24A7">
            <w:pPr>
              <w:rPr>
                <w:rFonts w:ascii="Times New Roman" w:hAnsi="Times New Roman"/>
              </w:rPr>
            </w:pPr>
          </w:p>
        </w:tc>
        <w:tc>
          <w:tcPr>
            <w:tcW w:w="3060" w:type="dxa"/>
          </w:tcPr>
          <w:p w:rsidR="00493EB5" w:rsidRPr="007838A6" w:rsidRDefault="00493EB5" w:rsidP="00493EB5">
            <w:pPr>
              <w:jc w:val="center"/>
              <w:rPr>
                <w:rFonts w:ascii="Times New Roman" w:hAnsi="Times New Roman"/>
                <w:b/>
                <w:i/>
              </w:rPr>
            </w:pPr>
            <w:r w:rsidRPr="007838A6">
              <w:rPr>
                <w:rFonts w:ascii="Times New Roman" w:hAnsi="Times New Roman"/>
                <w:b/>
                <w:i/>
              </w:rPr>
              <w:t xml:space="preserve">Submit power point slides electronically  by 11:59 pm   </w:t>
            </w:r>
            <w:r w:rsidRPr="00B45603">
              <w:rPr>
                <w:rFonts w:ascii="Times New Roman" w:hAnsi="Times New Roman"/>
                <w:b/>
                <w:i/>
                <w:color w:val="FF0000"/>
              </w:rPr>
              <w:t xml:space="preserve">March </w:t>
            </w:r>
            <w:r>
              <w:rPr>
                <w:rFonts w:ascii="Times New Roman" w:hAnsi="Times New Roman"/>
                <w:b/>
                <w:i/>
                <w:color w:val="FF0000"/>
              </w:rPr>
              <w:t>9</w:t>
            </w:r>
            <w:r w:rsidRPr="00B45603">
              <w:rPr>
                <w:rFonts w:ascii="Times New Roman" w:hAnsi="Times New Roman"/>
                <w:b/>
                <w:i/>
                <w:color w:val="FF0000"/>
              </w:rPr>
              <w:t xml:space="preserve">, 2018 </w:t>
            </w:r>
          </w:p>
          <w:p w:rsidR="006664CE" w:rsidRPr="007838A6" w:rsidRDefault="006664CE" w:rsidP="0038009F">
            <w:pPr>
              <w:jc w:val="center"/>
              <w:rPr>
                <w:rFonts w:ascii="Times New Roman" w:hAnsi="Times New Roman"/>
                <w:b/>
                <w:i/>
              </w:rPr>
            </w:pPr>
          </w:p>
        </w:tc>
      </w:tr>
      <w:tr w:rsidR="007838A6" w:rsidRPr="007838A6" w:rsidTr="00DB24A7">
        <w:tc>
          <w:tcPr>
            <w:tcW w:w="1728" w:type="dxa"/>
          </w:tcPr>
          <w:p w:rsidR="007838A6" w:rsidRPr="007838A6" w:rsidRDefault="007838A6" w:rsidP="00DB24A7">
            <w:pPr>
              <w:jc w:val="center"/>
              <w:rPr>
                <w:rFonts w:ascii="Times New Roman" w:hAnsi="Times New Roman"/>
                <w:b/>
              </w:rPr>
            </w:pPr>
            <w:r w:rsidRPr="007838A6">
              <w:rPr>
                <w:rFonts w:ascii="Times New Roman" w:hAnsi="Times New Roman"/>
                <w:b/>
                <w:color w:val="FF0000"/>
              </w:rPr>
              <w:t>March 24</w:t>
            </w:r>
          </w:p>
        </w:tc>
        <w:tc>
          <w:tcPr>
            <w:tcW w:w="5310" w:type="dxa"/>
          </w:tcPr>
          <w:p w:rsidR="007838A6" w:rsidRPr="00493EB5" w:rsidRDefault="007838A6" w:rsidP="00DB24A7">
            <w:pPr>
              <w:rPr>
                <w:rFonts w:ascii="Times New Roman" w:hAnsi="Times New Roman"/>
                <w:b/>
                <w:color w:val="FF0000"/>
              </w:rPr>
            </w:pPr>
            <w:r w:rsidRPr="00493EB5">
              <w:rPr>
                <w:rFonts w:ascii="Times New Roman" w:hAnsi="Times New Roman"/>
                <w:b/>
                <w:color w:val="FF0000"/>
              </w:rPr>
              <w:t>Paper: Potential funding (3) sources for your research area</w:t>
            </w:r>
          </w:p>
        </w:tc>
        <w:tc>
          <w:tcPr>
            <w:tcW w:w="3060" w:type="dxa"/>
          </w:tcPr>
          <w:p w:rsidR="007838A6" w:rsidRPr="00493EB5" w:rsidRDefault="007838A6" w:rsidP="00DB24A7">
            <w:pPr>
              <w:jc w:val="center"/>
              <w:rPr>
                <w:rFonts w:ascii="Times New Roman" w:hAnsi="Times New Roman"/>
                <w:b/>
                <w:color w:val="FF0000"/>
              </w:rPr>
            </w:pPr>
            <w:r w:rsidRPr="00493EB5">
              <w:rPr>
                <w:rFonts w:ascii="Times New Roman" w:hAnsi="Times New Roman"/>
                <w:b/>
                <w:color w:val="FF0000"/>
              </w:rPr>
              <w:t xml:space="preserve">Submit paper electronically by 11:59 pm </w:t>
            </w:r>
          </w:p>
          <w:p w:rsidR="007838A6" w:rsidRPr="007838A6" w:rsidRDefault="007838A6" w:rsidP="00DB24A7">
            <w:pPr>
              <w:jc w:val="center"/>
              <w:rPr>
                <w:rFonts w:ascii="Times New Roman" w:hAnsi="Times New Roman"/>
                <w:b/>
              </w:rPr>
            </w:pPr>
          </w:p>
        </w:tc>
      </w:tr>
      <w:tr w:rsidR="007838A6" w:rsidRPr="007838A6" w:rsidTr="00DB24A7">
        <w:trPr>
          <w:trHeight w:val="701"/>
        </w:trPr>
        <w:tc>
          <w:tcPr>
            <w:tcW w:w="1728" w:type="dxa"/>
          </w:tcPr>
          <w:p w:rsidR="007838A6" w:rsidRPr="007838A6" w:rsidRDefault="009F4E40" w:rsidP="00DB24A7">
            <w:pPr>
              <w:jc w:val="center"/>
              <w:rPr>
                <w:rFonts w:ascii="Times New Roman" w:hAnsi="Times New Roman"/>
              </w:rPr>
            </w:pPr>
            <w:r>
              <w:rPr>
                <w:rFonts w:ascii="Times New Roman" w:hAnsi="Times New Roman"/>
              </w:rPr>
              <w:t>April 19</w:t>
            </w:r>
          </w:p>
        </w:tc>
        <w:tc>
          <w:tcPr>
            <w:tcW w:w="5310" w:type="dxa"/>
          </w:tcPr>
          <w:p w:rsidR="007838A6" w:rsidRPr="004C4B8E" w:rsidRDefault="00B45603" w:rsidP="00DB24A7">
            <w:pPr>
              <w:rPr>
                <w:rFonts w:ascii="Times New Roman" w:hAnsi="Times New Roman"/>
                <w:b/>
              </w:rPr>
            </w:pPr>
            <w:r w:rsidRPr="004C4B8E">
              <w:rPr>
                <w:rFonts w:ascii="Times New Roman" w:hAnsi="Times New Roman"/>
                <w:b/>
              </w:rPr>
              <w:t xml:space="preserve">Tools and Resources for Scientists: Grants, </w:t>
            </w:r>
            <w:proofErr w:type="spellStart"/>
            <w:r w:rsidRPr="004C4B8E">
              <w:rPr>
                <w:rFonts w:ascii="Times New Roman" w:hAnsi="Times New Roman"/>
                <w:b/>
              </w:rPr>
              <w:t>Biosketches</w:t>
            </w:r>
            <w:proofErr w:type="spellEnd"/>
            <w:r w:rsidRPr="004C4B8E">
              <w:rPr>
                <w:rFonts w:ascii="Times New Roman" w:hAnsi="Times New Roman"/>
                <w:b/>
              </w:rPr>
              <w:t xml:space="preserve"> and Timelines</w:t>
            </w:r>
          </w:p>
        </w:tc>
        <w:tc>
          <w:tcPr>
            <w:tcW w:w="3060" w:type="dxa"/>
          </w:tcPr>
          <w:p w:rsidR="007838A6" w:rsidRPr="007838A6" w:rsidRDefault="007838A6" w:rsidP="00DB24A7">
            <w:pPr>
              <w:jc w:val="center"/>
              <w:rPr>
                <w:rFonts w:ascii="Times New Roman" w:hAnsi="Times New Roman"/>
              </w:rPr>
            </w:pPr>
          </w:p>
        </w:tc>
      </w:tr>
      <w:tr w:rsidR="007838A6" w:rsidRPr="007838A6" w:rsidTr="0038009F">
        <w:trPr>
          <w:trHeight w:val="395"/>
        </w:trPr>
        <w:tc>
          <w:tcPr>
            <w:tcW w:w="1728" w:type="dxa"/>
          </w:tcPr>
          <w:p w:rsidR="007838A6" w:rsidRPr="007838A6" w:rsidRDefault="009F4E40" w:rsidP="00493EB5">
            <w:pPr>
              <w:jc w:val="center"/>
              <w:rPr>
                <w:rFonts w:ascii="Times New Roman" w:hAnsi="Times New Roman"/>
                <w:b/>
                <w:i/>
              </w:rPr>
            </w:pPr>
            <w:r>
              <w:rPr>
                <w:rFonts w:ascii="Times New Roman" w:hAnsi="Times New Roman"/>
              </w:rPr>
              <w:t>April 20</w:t>
            </w:r>
          </w:p>
        </w:tc>
        <w:tc>
          <w:tcPr>
            <w:tcW w:w="5310" w:type="dxa"/>
          </w:tcPr>
          <w:p w:rsidR="00DB24A7" w:rsidRPr="004C4B8E" w:rsidRDefault="00B45603" w:rsidP="00B45603">
            <w:pPr>
              <w:rPr>
                <w:rFonts w:ascii="Times New Roman" w:hAnsi="Times New Roman"/>
                <w:b/>
              </w:rPr>
            </w:pPr>
            <w:r w:rsidRPr="004C4B8E">
              <w:rPr>
                <w:rFonts w:ascii="Times New Roman" w:hAnsi="Times New Roman"/>
                <w:b/>
              </w:rPr>
              <w:t>Rights, Responsibilities, and Freedoms of Scientists</w:t>
            </w:r>
          </w:p>
          <w:p w:rsidR="0038009F" w:rsidRPr="004C4B8E" w:rsidRDefault="0038009F" w:rsidP="00B45603">
            <w:pPr>
              <w:rPr>
                <w:rFonts w:ascii="Times New Roman" w:hAnsi="Times New Roman"/>
                <w:b/>
              </w:rPr>
            </w:pPr>
          </w:p>
        </w:tc>
        <w:tc>
          <w:tcPr>
            <w:tcW w:w="3060" w:type="dxa"/>
          </w:tcPr>
          <w:p w:rsidR="007838A6" w:rsidRPr="007838A6" w:rsidRDefault="007838A6" w:rsidP="00DB24A7">
            <w:pPr>
              <w:jc w:val="center"/>
              <w:rPr>
                <w:rFonts w:ascii="Times New Roman" w:hAnsi="Times New Roman"/>
              </w:rPr>
            </w:pPr>
          </w:p>
        </w:tc>
      </w:tr>
      <w:tr w:rsidR="007838A6" w:rsidRPr="007838A6" w:rsidTr="00DB24A7">
        <w:tc>
          <w:tcPr>
            <w:tcW w:w="1728" w:type="dxa"/>
          </w:tcPr>
          <w:p w:rsidR="007838A6" w:rsidRPr="007838A6" w:rsidRDefault="009F4E40" w:rsidP="00DB24A7">
            <w:pPr>
              <w:jc w:val="center"/>
              <w:rPr>
                <w:rFonts w:ascii="Times New Roman" w:hAnsi="Times New Roman"/>
              </w:rPr>
            </w:pPr>
            <w:r>
              <w:rPr>
                <w:rFonts w:ascii="Times New Roman" w:hAnsi="Times New Roman"/>
              </w:rPr>
              <w:t>April 21</w:t>
            </w:r>
          </w:p>
        </w:tc>
        <w:tc>
          <w:tcPr>
            <w:tcW w:w="5310" w:type="dxa"/>
          </w:tcPr>
          <w:p w:rsidR="007838A6" w:rsidRPr="004C4B8E" w:rsidRDefault="009F4E40" w:rsidP="00DB24A7">
            <w:pPr>
              <w:rPr>
                <w:rFonts w:ascii="Times New Roman" w:hAnsi="Times New Roman"/>
                <w:b/>
              </w:rPr>
            </w:pPr>
            <w:r w:rsidRPr="004C4B8E">
              <w:rPr>
                <w:rFonts w:ascii="Times New Roman" w:hAnsi="Times New Roman"/>
                <w:b/>
              </w:rPr>
              <w:t>Developing a program of research</w:t>
            </w:r>
          </w:p>
          <w:p w:rsidR="0038009F" w:rsidRPr="004C4B8E" w:rsidRDefault="0038009F" w:rsidP="00DB24A7">
            <w:pPr>
              <w:rPr>
                <w:rFonts w:ascii="Times New Roman" w:hAnsi="Times New Roman"/>
                <w:b/>
              </w:rPr>
            </w:pPr>
          </w:p>
        </w:tc>
        <w:tc>
          <w:tcPr>
            <w:tcW w:w="3060" w:type="dxa"/>
          </w:tcPr>
          <w:p w:rsidR="007838A6" w:rsidRPr="007838A6" w:rsidRDefault="007838A6" w:rsidP="00DB24A7">
            <w:pPr>
              <w:jc w:val="center"/>
              <w:rPr>
                <w:rFonts w:ascii="Times New Roman" w:hAnsi="Times New Roman"/>
              </w:rPr>
            </w:pPr>
          </w:p>
        </w:tc>
      </w:tr>
      <w:tr w:rsidR="007838A6" w:rsidRPr="007838A6" w:rsidTr="00DB24A7">
        <w:tc>
          <w:tcPr>
            <w:tcW w:w="1728" w:type="dxa"/>
          </w:tcPr>
          <w:p w:rsidR="007838A6" w:rsidRPr="0038009F" w:rsidRDefault="00545DD4" w:rsidP="00DB24A7">
            <w:pPr>
              <w:jc w:val="center"/>
              <w:rPr>
                <w:rFonts w:ascii="Times New Roman" w:hAnsi="Times New Roman"/>
                <w:b/>
                <w:color w:val="FF0000"/>
              </w:rPr>
            </w:pPr>
            <w:r w:rsidRPr="0038009F">
              <w:rPr>
                <w:rFonts w:ascii="Times New Roman" w:hAnsi="Times New Roman"/>
                <w:b/>
                <w:color w:val="FF0000"/>
              </w:rPr>
              <w:t>May 4</w:t>
            </w:r>
          </w:p>
        </w:tc>
        <w:tc>
          <w:tcPr>
            <w:tcW w:w="5310" w:type="dxa"/>
          </w:tcPr>
          <w:p w:rsidR="007838A6" w:rsidRPr="0038009F" w:rsidRDefault="007838A6" w:rsidP="001A67C2">
            <w:pPr>
              <w:rPr>
                <w:rFonts w:ascii="Times New Roman" w:hAnsi="Times New Roman"/>
                <w:b/>
                <w:color w:val="FF0000"/>
              </w:rPr>
            </w:pPr>
            <w:r w:rsidRPr="0038009F">
              <w:rPr>
                <w:rFonts w:ascii="Times New Roman" w:hAnsi="Times New Roman"/>
                <w:b/>
                <w:color w:val="FF0000"/>
              </w:rPr>
              <w:t xml:space="preserve">Paper: </w:t>
            </w:r>
            <w:r w:rsidR="001A67C2" w:rsidRPr="0038009F">
              <w:rPr>
                <w:rFonts w:ascii="Times New Roman" w:hAnsi="Times New Roman"/>
                <w:b/>
                <w:color w:val="FF0000"/>
              </w:rPr>
              <w:t>Ethical Behavior of Scientists</w:t>
            </w:r>
          </w:p>
        </w:tc>
        <w:tc>
          <w:tcPr>
            <w:tcW w:w="3060" w:type="dxa"/>
          </w:tcPr>
          <w:p w:rsidR="007838A6" w:rsidRPr="0038009F" w:rsidRDefault="007838A6" w:rsidP="007838A6">
            <w:pPr>
              <w:jc w:val="center"/>
              <w:rPr>
                <w:rFonts w:ascii="Times New Roman" w:hAnsi="Times New Roman"/>
                <w:b/>
                <w:color w:val="FF0000"/>
              </w:rPr>
            </w:pPr>
            <w:r w:rsidRPr="0038009F">
              <w:rPr>
                <w:rFonts w:ascii="Times New Roman" w:hAnsi="Times New Roman"/>
                <w:b/>
                <w:color w:val="FF0000"/>
              </w:rPr>
              <w:t xml:space="preserve">Submit paper electronically by 11:59 pm </w:t>
            </w:r>
          </w:p>
          <w:p w:rsidR="007838A6" w:rsidRPr="0038009F" w:rsidRDefault="007838A6" w:rsidP="007838A6">
            <w:pPr>
              <w:jc w:val="center"/>
              <w:rPr>
                <w:rFonts w:ascii="Times New Roman" w:hAnsi="Times New Roman"/>
                <w:b/>
                <w:color w:val="FF0000"/>
              </w:rPr>
            </w:pPr>
          </w:p>
        </w:tc>
      </w:tr>
    </w:tbl>
    <w:p w:rsidR="0038009F" w:rsidRDefault="0038009F" w:rsidP="00E866A5">
      <w:pPr>
        <w:rPr>
          <w:rFonts w:ascii="Times New Roman" w:hAnsi="Times New Roman"/>
          <w:b/>
        </w:rPr>
      </w:pPr>
    </w:p>
    <w:p w:rsidR="0038009F" w:rsidRDefault="0038009F" w:rsidP="00E866A5">
      <w:pPr>
        <w:rPr>
          <w:rFonts w:ascii="Times New Roman" w:hAnsi="Times New Roman"/>
          <w:b/>
        </w:rPr>
      </w:pPr>
    </w:p>
    <w:p w:rsidR="0038009F" w:rsidRDefault="0038009F" w:rsidP="00E866A5">
      <w:pPr>
        <w:rPr>
          <w:rFonts w:ascii="Times New Roman" w:hAnsi="Times New Roman"/>
          <w:b/>
        </w:rPr>
      </w:pPr>
    </w:p>
    <w:p w:rsidR="0038009F" w:rsidRDefault="0038009F" w:rsidP="00E866A5">
      <w:pPr>
        <w:rPr>
          <w:rFonts w:ascii="Times New Roman" w:hAnsi="Times New Roman"/>
          <w:b/>
        </w:rPr>
      </w:pPr>
    </w:p>
    <w:p w:rsidR="0038009F" w:rsidRDefault="0038009F" w:rsidP="00E866A5">
      <w:pPr>
        <w:rPr>
          <w:rFonts w:ascii="Times New Roman" w:hAnsi="Times New Roman"/>
          <w:b/>
        </w:rPr>
      </w:pPr>
    </w:p>
    <w:p w:rsidR="00E866A5" w:rsidRDefault="00E866A5" w:rsidP="00E866A5">
      <w:pPr>
        <w:rPr>
          <w:rFonts w:ascii="Times New Roman" w:hAnsi="Times New Roman"/>
          <w:b/>
          <w:sz w:val="28"/>
          <w:szCs w:val="28"/>
        </w:rPr>
      </w:pPr>
      <w:r w:rsidRPr="00AD0331">
        <w:rPr>
          <w:rFonts w:ascii="Times New Roman" w:hAnsi="Times New Roman"/>
          <w:b/>
          <w:sz w:val="28"/>
          <w:szCs w:val="28"/>
        </w:rPr>
        <w:lastRenderedPageBreak/>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p>
    <w:p w:rsidR="007838A6" w:rsidRPr="00AD0331" w:rsidRDefault="007838A6" w:rsidP="00E866A5">
      <w:pPr>
        <w:rPr>
          <w:rFonts w:ascii="Times New Roman" w:hAnsi="Times New Roman"/>
          <w:b/>
          <w:sz w:val="28"/>
          <w:szCs w:val="28"/>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1"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2" w:history="1">
        <w:r w:rsidR="003B03DF" w:rsidRPr="00952F19">
          <w:rPr>
            <w:rStyle w:val="Hyperlink"/>
          </w:rPr>
          <w:t>http://www.uta.edu/conhi/students/policy/index.php</w:t>
        </w:r>
      </w:hyperlink>
      <w:r w:rsidR="003B03DF">
        <w:t xml:space="preserve"> </w:t>
      </w:r>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3"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54"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BF7FFD" w:rsidP="00D11A79">
      <w:pPr>
        <w:rPr>
          <w:rFonts w:ascii="Times New Roman" w:hAnsi="Times New Roman"/>
          <w:b/>
          <w:sz w:val="24"/>
          <w:szCs w:val="24"/>
          <w:u w:val="single"/>
        </w:rPr>
      </w:pPr>
      <w:r>
        <w:rPr>
          <w:rFonts w:ascii="Times New Roman" w:hAnsi="Times New Roman"/>
          <w:b/>
          <w:sz w:val="28"/>
          <w:szCs w:val="28"/>
        </w:rPr>
        <w:pict>
          <v:rect id="_x0000_i1026"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08446E" w:rsidRPr="00283079" w:rsidRDefault="0008446E" w:rsidP="00B97AF0">
      <w:pPr>
        <w:spacing w:after="200" w:line="276" w:lineRule="auto"/>
        <w:jc w:val="center"/>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w:t>
      </w:r>
      <w:r w:rsidR="003B03DF">
        <w:rPr>
          <w:rFonts w:ascii="Times New Roman" w:hAnsi="Times New Roman"/>
          <w:b/>
          <w:sz w:val="28"/>
          <w:szCs w:val="28"/>
        </w:rPr>
        <w:t xml:space="preserve">Administrators and </w:t>
      </w:r>
      <w:r w:rsidRPr="00283079">
        <w:rPr>
          <w:rFonts w:ascii="Times New Roman" w:hAnsi="Times New Roman"/>
          <w:b/>
          <w:sz w:val="28"/>
          <w:szCs w:val="28"/>
        </w:rPr>
        <w:t>Support Staff</w:t>
      </w:r>
    </w:p>
    <w:p w:rsidR="0008446E" w:rsidRPr="00283079" w:rsidRDefault="00BF7FFD" w:rsidP="0008446E">
      <w:pPr>
        <w:rPr>
          <w:rFonts w:ascii="Times New Roman" w:hAnsi="Times New Roman"/>
          <w:b/>
          <w:sz w:val="24"/>
          <w:szCs w:val="24"/>
        </w:rPr>
      </w:pPr>
      <w:r>
        <w:rPr>
          <w:rFonts w:ascii="Times New Roman" w:hAnsi="Times New Roman"/>
          <w:b/>
          <w:sz w:val="28"/>
          <w:szCs w:val="28"/>
        </w:rPr>
        <w:pict>
          <v:rect id="_x0000_i1027"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08446E" w:rsidRPr="00CD34E9" w:rsidTr="00CD34E9">
        <w:tc>
          <w:tcPr>
            <w:tcW w:w="4788" w:type="dxa"/>
            <w:tcMar>
              <w:top w:w="72" w:type="dxa"/>
              <w:left w:w="115" w:type="dxa"/>
              <w:bottom w:w="72" w:type="dxa"/>
              <w:right w:w="115" w:type="dxa"/>
            </w:tcMar>
          </w:tcPr>
          <w:p w:rsidR="0008446E" w:rsidRPr="00CD34E9" w:rsidRDefault="0008446E" w:rsidP="00DB24A7">
            <w:pPr>
              <w:rPr>
                <w:rFonts w:ascii="Times New Roman" w:eastAsiaTheme="minorHAnsi" w:hAnsi="Times New Roman"/>
                <w:b/>
                <w:bCs/>
                <w:sz w:val="24"/>
                <w:szCs w:val="24"/>
              </w:rPr>
            </w:pPr>
            <w:r w:rsidRPr="00CD34E9">
              <w:rPr>
                <w:rFonts w:ascii="Times New Roman" w:hAnsi="Times New Roman"/>
                <w:b/>
                <w:bCs/>
                <w:sz w:val="24"/>
                <w:szCs w:val="24"/>
              </w:rPr>
              <w:t xml:space="preserve">Judy </w:t>
            </w:r>
            <w:proofErr w:type="spellStart"/>
            <w:r w:rsidRPr="00CD34E9">
              <w:rPr>
                <w:rFonts w:ascii="Times New Roman" w:hAnsi="Times New Roman"/>
                <w:b/>
                <w:bCs/>
                <w:sz w:val="24"/>
                <w:szCs w:val="24"/>
              </w:rPr>
              <w:t>LeFlore</w:t>
            </w:r>
            <w:proofErr w:type="spellEnd"/>
            <w:r w:rsidRPr="00CD34E9">
              <w:rPr>
                <w:rFonts w:ascii="Times New Roman" w:hAnsi="Times New Roman"/>
                <w:b/>
                <w:bCs/>
                <w:sz w:val="24"/>
                <w:szCs w:val="24"/>
              </w:rPr>
              <w:t>, PhD, RN, NNP-BC, CPNP-PC &amp; AC, ANEF, FAAN</w:t>
            </w:r>
          </w:p>
          <w:p w:rsidR="0008446E" w:rsidRDefault="0008446E" w:rsidP="00DB24A7">
            <w:pPr>
              <w:rPr>
                <w:rFonts w:ascii="Times New Roman" w:hAnsi="Times New Roman"/>
                <w:sz w:val="24"/>
                <w:szCs w:val="24"/>
              </w:rPr>
            </w:pPr>
            <w:r w:rsidRPr="00CD34E9">
              <w:rPr>
                <w:rFonts w:ascii="Times New Roman" w:hAnsi="Times New Roman"/>
                <w:sz w:val="24"/>
                <w:szCs w:val="24"/>
              </w:rPr>
              <w:t>Associate Dean</w:t>
            </w:r>
            <w:r w:rsidR="00AC2D98">
              <w:rPr>
                <w:rFonts w:ascii="Times New Roman" w:hAnsi="Times New Roman"/>
                <w:sz w:val="24"/>
                <w:szCs w:val="24"/>
              </w:rPr>
              <w:t>: Graduate Nursing Programs</w:t>
            </w:r>
          </w:p>
          <w:p w:rsidR="00AC2D98" w:rsidRPr="00CD34E9" w:rsidRDefault="00AC2D98" w:rsidP="00DB24A7">
            <w:pPr>
              <w:rPr>
                <w:rFonts w:ascii="Times New Roman" w:hAnsi="Times New Roman"/>
                <w:sz w:val="24"/>
                <w:szCs w:val="24"/>
                <w:lang w:eastAsia="en-US"/>
              </w:rPr>
            </w:pPr>
            <w:r>
              <w:rPr>
                <w:rFonts w:ascii="Times New Roman" w:hAnsi="Times New Roman"/>
                <w:sz w:val="24"/>
                <w:szCs w:val="24"/>
              </w:rPr>
              <w:t>Associate Dean for Simulation and Technology</w:t>
            </w:r>
          </w:p>
          <w:p w:rsidR="0008446E" w:rsidRDefault="0008446E" w:rsidP="00DB24A7">
            <w:pPr>
              <w:rPr>
                <w:rFonts w:ascii="Times New Roman" w:hAnsi="Times New Roman"/>
                <w:sz w:val="24"/>
                <w:szCs w:val="24"/>
              </w:rPr>
            </w:pPr>
            <w:r w:rsidRPr="00CD34E9">
              <w:rPr>
                <w:rFonts w:ascii="Times New Roman" w:hAnsi="Times New Roman"/>
                <w:sz w:val="24"/>
                <w:szCs w:val="24"/>
              </w:rPr>
              <w:t>Pickard Hall Office #514</w:t>
            </w:r>
          </w:p>
          <w:p w:rsidR="00AC2D98" w:rsidRPr="00CD34E9" w:rsidRDefault="00AC2D98" w:rsidP="00DB24A7">
            <w:pPr>
              <w:rPr>
                <w:rFonts w:ascii="Times New Roman" w:hAnsi="Times New Roman"/>
                <w:sz w:val="24"/>
                <w:szCs w:val="24"/>
              </w:rPr>
            </w:pPr>
            <w:r>
              <w:rPr>
                <w:rFonts w:ascii="Times New Roman" w:hAnsi="Times New Roman"/>
                <w:sz w:val="24"/>
                <w:szCs w:val="24"/>
              </w:rPr>
              <w:t>214-213-6645</w:t>
            </w:r>
          </w:p>
          <w:p w:rsidR="0008446E" w:rsidRPr="00CD34E9" w:rsidRDefault="0008446E" w:rsidP="00DB24A7">
            <w:pPr>
              <w:rPr>
                <w:rFonts w:ascii="Times New Roman" w:hAnsi="Times New Roman"/>
                <w:sz w:val="24"/>
                <w:szCs w:val="24"/>
              </w:rPr>
            </w:pPr>
            <w:r w:rsidRPr="00CD34E9">
              <w:rPr>
                <w:rFonts w:ascii="Times New Roman" w:hAnsi="Times New Roman"/>
                <w:sz w:val="24"/>
                <w:szCs w:val="24"/>
              </w:rPr>
              <w:t xml:space="preserve">Email address:  </w:t>
            </w:r>
            <w:hyperlink r:id="rId55" w:history="1">
              <w:r w:rsidRPr="00CD34E9">
                <w:rPr>
                  <w:rStyle w:val="Hyperlink"/>
                  <w:rFonts w:ascii="Times New Roman" w:hAnsi="Times New Roman"/>
                  <w:color w:val="auto"/>
                  <w:sz w:val="24"/>
                  <w:szCs w:val="24"/>
                </w:rPr>
                <w:t>jleflore@uta.edu</w:t>
              </w:r>
            </w:hyperlink>
          </w:p>
        </w:tc>
        <w:tc>
          <w:tcPr>
            <w:tcW w:w="5130" w:type="dxa"/>
            <w:tcMar>
              <w:top w:w="72" w:type="dxa"/>
              <w:left w:w="115" w:type="dxa"/>
              <w:bottom w:w="72" w:type="dxa"/>
              <w:right w:w="115" w:type="dxa"/>
            </w:tcMar>
          </w:tcPr>
          <w:p w:rsidR="00AC2D98" w:rsidRPr="00CD34E9" w:rsidRDefault="00AC2D98" w:rsidP="00AC2D98">
            <w:pPr>
              <w:rPr>
                <w:rFonts w:ascii="Times New Roman" w:hAnsi="Times New Roman"/>
                <w:b/>
                <w:sz w:val="24"/>
                <w:szCs w:val="24"/>
              </w:rPr>
            </w:pPr>
            <w:r w:rsidRPr="00CD34E9">
              <w:rPr>
                <w:rFonts w:ascii="Times New Roman" w:hAnsi="Times New Roman"/>
                <w:b/>
                <w:sz w:val="24"/>
                <w:szCs w:val="24"/>
              </w:rPr>
              <w:t>Marco Brotto, BSN, MS, PhD</w:t>
            </w:r>
          </w:p>
          <w:p w:rsidR="00AC2D98" w:rsidRPr="00CD34E9" w:rsidRDefault="00AC2D98" w:rsidP="00AC2D98">
            <w:pPr>
              <w:pStyle w:val="PlainText"/>
              <w:rPr>
                <w:rFonts w:ascii="Times New Roman" w:hAnsi="Times New Roman"/>
                <w:sz w:val="24"/>
                <w:szCs w:val="24"/>
              </w:rPr>
            </w:pPr>
            <w:r>
              <w:rPr>
                <w:rFonts w:ascii="Times New Roman" w:hAnsi="Times New Roman"/>
                <w:sz w:val="24"/>
                <w:szCs w:val="24"/>
              </w:rPr>
              <w:t xml:space="preserve">George &amp; Mary </w:t>
            </w:r>
            <w:r w:rsidRPr="00CD34E9">
              <w:rPr>
                <w:rFonts w:ascii="Times New Roman" w:hAnsi="Times New Roman"/>
                <w:sz w:val="24"/>
                <w:szCs w:val="24"/>
              </w:rPr>
              <w:t>Hazel Jay Endowed Professor</w:t>
            </w:r>
          </w:p>
          <w:p w:rsidR="00AC2D98" w:rsidRPr="00CD34E9" w:rsidRDefault="00AC2D98" w:rsidP="00AC2D98">
            <w:pPr>
              <w:rPr>
                <w:rFonts w:ascii="Times New Roman" w:hAnsi="Times New Roman"/>
                <w:sz w:val="24"/>
                <w:szCs w:val="24"/>
              </w:rPr>
            </w:pPr>
            <w:r>
              <w:rPr>
                <w:rFonts w:ascii="Times New Roman" w:hAnsi="Times New Roman"/>
                <w:sz w:val="24"/>
                <w:szCs w:val="24"/>
              </w:rPr>
              <w:t xml:space="preserve">Director, </w:t>
            </w:r>
            <w:r w:rsidRPr="00CD34E9">
              <w:rPr>
                <w:rFonts w:ascii="Times New Roman" w:hAnsi="Times New Roman"/>
                <w:sz w:val="24"/>
                <w:szCs w:val="24"/>
              </w:rPr>
              <w:t xml:space="preserve">Bone-Muscle Collaborative Sciences </w:t>
            </w:r>
          </w:p>
          <w:p w:rsidR="00AC2D98" w:rsidRPr="00AC2D98" w:rsidRDefault="00AC2D98" w:rsidP="00AC2D98">
            <w:pPr>
              <w:rPr>
                <w:rFonts w:ascii="Times New Roman" w:hAnsi="Times New Roman"/>
                <w:b/>
                <w:sz w:val="24"/>
                <w:szCs w:val="24"/>
              </w:rPr>
            </w:pPr>
            <w:r w:rsidRPr="00AC2D98">
              <w:rPr>
                <w:rFonts w:ascii="Times New Roman" w:hAnsi="Times New Roman"/>
                <w:b/>
                <w:sz w:val="24"/>
                <w:szCs w:val="24"/>
              </w:rPr>
              <w:t>Director, PhD in Nursing Program</w:t>
            </w:r>
          </w:p>
          <w:p w:rsidR="0008446E" w:rsidRPr="00CD34E9" w:rsidRDefault="00AC2D98" w:rsidP="00AC2D98">
            <w:pPr>
              <w:rPr>
                <w:rFonts w:ascii="Times New Roman" w:hAnsi="Times New Roman"/>
                <w:sz w:val="24"/>
                <w:szCs w:val="24"/>
              </w:rPr>
            </w:pPr>
            <w:r>
              <w:rPr>
                <w:rFonts w:ascii="Times New Roman" w:hAnsi="Times New Roman"/>
                <w:sz w:val="24"/>
                <w:szCs w:val="24"/>
              </w:rPr>
              <w:t xml:space="preserve">Email address: </w:t>
            </w:r>
            <w:hyperlink r:id="rId56" w:history="1">
              <w:r w:rsidRPr="00952F19">
                <w:rPr>
                  <w:rStyle w:val="Hyperlink"/>
                  <w:rFonts w:ascii="Times New Roman" w:hAnsi="Times New Roman"/>
                  <w:sz w:val="24"/>
                  <w:szCs w:val="24"/>
                </w:rPr>
                <w:t>marco.brotto@uta.edu</w:t>
              </w:r>
            </w:hyperlink>
          </w:p>
        </w:tc>
      </w:tr>
      <w:tr w:rsidR="0008446E" w:rsidRPr="00CD34E9" w:rsidTr="00CD34E9">
        <w:tc>
          <w:tcPr>
            <w:tcW w:w="4788" w:type="dxa"/>
            <w:tcMar>
              <w:top w:w="72" w:type="dxa"/>
              <w:left w:w="115" w:type="dxa"/>
              <w:bottom w:w="72" w:type="dxa"/>
              <w:right w:w="115" w:type="dxa"/>
            </w:tcMar>
          </w:tcPr>
          <w:p w:rsidR="00AC2D98" w:rsidRDefault="00AC2D98" w:rsidP="00AC2D98">
            <w:pPr>
              <w:rPr>
                <w:rFonts w:ascii="Times New Roman" w:hAnsi="Times New Roman"/>
                <w:b/>
                <w:bCs/>
                <w:sz w:val="24"/>
                <w:szCs w:val="24"/>
              </w:rPr>
            </w:pPr>
            <w:r w:rsidRPr="00CD34E9">
              <w:rPr>
                <w:rFonts w:ascii="Times New Roman" w:hAnsi="Times New Roman"/>
                <w:b/>
                <w:bCs/>
                <w:sz w:val="24"/>
                <w:szCs w:val="24"/>
              </w:rPr>
              <w:t>Lauri John, PhD, RN, CNS</w:t>
            </w:r>
          </w:p>
          <w:p w:rsidR="00AC2D98" w:rsidRPr="00AC2D98" w:rsidRDefault="00AC2D98" w:rsidP="00AC2D98">
            <w:pPr>
              <w:rPr>
                <w:rFonts w:ascii="Times New Roman" w:hAnsi="Times New Roman"/>
                <w:bCs/>
                <w:sz w:val="24"/>
                <w:szCs w:val="24"/>
              </w:rPr>
            </w:pPr>
            <w:r w:rsidRPr="00AC2D98">
              <w:rPr>
                <w:rFonts w:ascii="Times New Roman" w:hAnsi="Times New Roman"/>
                <w:bCs/>
                <w:sz w:val="24"/>
                <w:szCs w:val="24"/>
              </w:rPr>
              <w:t>PhD Academic Advisor</w:t>
            </w:r>
          </w:p>
          <w:p w:rsidR="00AC2D98" w:rsidRPr="00CD34E9" w:rsidRDefault="00AC2D98" w:rsidP="00AC2D98">
            <w:pPr>
              <w:rPr>
                <w:rFonts w:ascii="Times New Roman" w:hAnsi="Times New Roman"/>
                <w:sz w:val="24"/>
                <w:szCs w:val="24"/>
              </w:rPr>
            </w:pPr>
            <w:r w:rsidRPr="00CD34E9">
              <w:rPr>
                <w:rFonts w:ascii="Times New Roman" w:hAnsi="Times New Roman"/>
                <w:sz w:val="24"/>
                <w:szCs w:val="24"/>
              </w:rPr>
              <w:t>Pickard Hall Office #519</w:t>
            </w:r>
          </w:p>
          <w:p w:rsidR="00AC2D98" w:rsidRPr="00CD34E9" w:rsidRDefault="00AC2D98" w:rsidP="00AC2D98">
            <w:pPr>
              <w:rPr>
                <w:rFonts w:ascii="Times New Roman" w:hAnsi="Times New Roman"/>
                <w:sz w:val="24"/>
                <w:szCs w:val="24"/>
              </w:rPr>
            </w:pPr>
            <w:r w:rsidRPr="00CD34E9">
              <w:rPr>
                <w:rFonts w:ascii="Times New Roman" w:hAnsi="Times New Roman"/>
                <w:sz w:val="24"/>
                <w:szCs w:val="24"/>
              </w:rPr>
              <w:t>817-272-0172</w:t>
            </w:r>
          </w:p>
          <w:p w:rsidR="00CD34E9" w:rsidRPr="00CD34E9" w:rsidRDefault="00AC2D98" w:rsidP="00AC2D98">
            <w:pPr>
              <w:rPr>
                <w:rFonts w:ascii="Times New Roman" w:hAnsi="Times New Roman"/>
                <w:sz w:val="24"/>
                <w:szCs w:val="24"/>
              </w:rPr>
            </w:pPr>
            <w:r w:rsidRPr="00CD34E9">
              <w:rPr>
                <w:rFonts w:ascii="Times New Roman" w:hAnsi="Times New Roman"/>
                <w:sz w:val="24"/>
                <w:szCs w:val="24"/>
              </w:rPr>
              <w:t xml:space="preserve">Email address: </w:t>
            </w:r>
            <w:hyperlink r:id="rId57" w:history="1">
              <w:r w:rsidRPr="00CD34E9">
                <w:rPr>
                  <w:rStyle w:val="Hyperlink"/>
                  <w:rFonts w:ascii="Times New Roman" w:hAnsi="Times New Roman"/>
                  <w:color w:val="auto"/>
                  <w:sz w:val="24"/>
                  <w:szCs w:val="24"/>
                </w:rPr>
                <w:t>ljohn@uta.edu</w:t>
              </w:r>
            </w:hyperlink>
          </w:p>
        </w:tc>
        <w:tc>
          <w:tcPr>
            <w:tcW w:w="5130" w:type="dxa"/>
            <w:tcMar>
              <w:top w:w="72" w:type="dxa"/>
              <w:left w:w="115" w:type="dxa"/>
              <w:bottom w:w="72" w:type="dxa"/>
              <w:right w:w="115" w:type="dxa"/>
            </w:tcMar>
          </w:tcPr>
          <w:p w:rsidR="0008446E" w:rsidRPr="00AC2D98" w:rsidRDefault="00AC2D98" w:rsidP="00AC2D98">
            <w:pPr>
              <w:rPr>
                <w:rFonts w:ascii="Times New Roman" w:hAnsi="Times New Roman"/>
                <w:b/>
                <w:sz w:val="24"/>
                <w:szCs w:val="24"/>
              </w:rPr>
            </w:pPr>
            <w:r w:rsidRPr="00AC2D98">
              <w:rPr>
                <w:rFonts w:ascii="Times New Roman" w:hAnsi="Times New Roman"/>
                <w:b/>
                <w:sz w:val="24"/>
                <w:szCs w:val="24"/>
              </w:rPr>
              <w:t>John Gonzalez, DNP, RN, ACNP-BC, ANP-C</w:t>
            </w:r>
          </w:p>
          <w:p w:rsidR="00AC2D98" w:rsidRDefault="00AC2D98" w:rsidP="00AC2D98">
            <w:pPr>
              <w:rPr>
                <w:rFonts w:ascii="Times New Roman" w:hAnsi="Times New Roman"/>
                <w:sz w:val="24"/>
                <w:szCs w:val="24"/>
              </w:rPr>
            </w:pPr>
            <w:r>
              <w:rPr>
                <w:rFonts w:ascii="Times New Roman" w:hAnsi="Times New Roman"/>
                <w:sz w:val="24"/>
                <w:szCs w:val="24"/>
              </w:rPr>
              <w:t>Chair, Graduate Nursing Programs</w:t>
            </w:r>
          </w:p>
          <w:p w:rsidR="00AC2D98" w:rsidRDefault="00AC2D98" w:rsidP="00AC2D98">
            <w:pPr>
              <w:rPr>
                <w:rFonts w:ascii="Times New Roman" w:hAnsi="Times New Roman"/>
                <w:sz w:val="24"/>
                <w:szCs w:val="24"/>
              </w:rPr>
            </w:pPr>
            <w:r>
              <w:rPr>
                <w:rFonts w:ascii="Times New Roman" w:hAnsi="Times New Roman"/>
                <w:sz w:val="24"/>
                <w:szCs w:val="24"/>
              </w:rPr>
              <w:t>Assistant Professor, Clinical</w:t>
            </w:r>
          </w:p>
          <w:p w:rsidR="00AC2D98" w:rsidRDefault="00AC2D98" w:rsidP="00AC2D98">
            <w:pPr>
              <w:rPr>
                <w:rFonts w:ascii="Times New Roman" w:hAnsi="Times New Roman"/>
                <w:sz w:val="24"/>
                <w:szCs w:val="24"/>
              </w:rPr>
            </w:pPr>
            <w:r>
              <w:rPr>
                <w:rFonts w:ascii="Times New Roman" w:hAnsi="Times New Roman"/>
                <w:sz w:val="24"/>
                <w:szCs w:val="24"/>
              </w:rPr>
              <w:t>Pickard Hall Office #512</w:t>
            </w:r>
          </w:p>
          <w:p w:rsidR="00AC2D98" w:rsidRPr="00CD34E9" w:rsidRDefault="00AC2D98" w:rsidP="00AC2D98">
            <w:pPr>
              <w:rPr>
                <w:rFonts w:ascii="Times New Roman" w:hAnsi="Times New Roman"/>
                <w:sz w:val="24"/>
                <w:szCs w:val="24"/>
              </w:rPr>
            </w:pPr>
            <w:r>
              <w:rPr>
                <w:rFonts w:ascii="Times New Roman" w:hAnsi="Times New Roman"/>
                <w:sz w:val="24"/>
                <w:szCs w:val="24"/>
              </w:rPr>
              <w:t>Email address: johngonz@uta.edu</w:t>
            </w:r>
          </w:p>
        </w:tc>
      </w:tr>
      <w:tr w:rsidR="00955AC1" w:rsidRPr="00CD34E9" w:rsidTr="00DB24A7">
        <w:tc>
          <w:tcPr>
            <w:tcW w:w="4788" w:type="dxa"/>
            <w:tcMar>
              <w:top w:w="72" w:type="dxa"/>
              <w:left w:w="115" w:type="dxa"/>
              <w:bottom w:w="72" w:type="dxa"/>
              <w:right w:w="115" w:type="dxa"/>
            </w:tcMar>
          </w:tcPr>
          <w:p w:rsidR="00955AC1" w:rsidRPr="00955AC1" w:rsidRDefault="00955AC1" w:rsidP="00955AC1">
            <w:pPr>
              <w:rPr>
                <w:rFonts w:ascii="Times New Roman" w:hAnsi="Times New Roman"/>
                <w:b/>
                <w:sz w:val="24"/>
                <w:szCs w:val="24"/>
              </w:rPr>
            </w:pPr>
            <w:r w:rsidRPr="00955AC1">
              <w:rPr>
                <w:rFonts w:ascii="Times New Roman" w:eastAsia="Times New Roman" w:hAnsi="Times New Roman"/>
                <w:b/>
                <w:sz w:val="24"/>
                <w:szCs w:val="24"/>
              </w:rPr>
              <w:t xml:space="preserve">Donna L. Hamby, DNP, RN, APRN, </w:t>
            </w:r>
            <w:r>
              <w:rPr>
                <w:rFonts w:ascii="Times New Roman" w:eastAsia="Times New Roman" w:hAnsi="Times New Roman"/>
                <w:b/>
                <w:sz w:val="24"/>
                <w:szCs w:val="24"/>
              </w:rPr>
              <w:br/>
            </w:r>
            <w:r w:rsidRPr="00955AC1">
              <w:rPr>
                <w:rFonts w:ascii="Times New Roman" w:eastAsia="Times New Roman" w:hAnsi="Times New Roman"/>
                <w:b/>
                <w:sz w:val="24"/>
                <w:szCs w:val="24"/>
              </w:rPr>
              <w:t>ACNP-BC</w:t>
            </w:r>
            <w:r w:rsidRPr="00955AC1">
              <w:rPr>
                <w:rFonts w:ascii="Times New Roman" w:eastAsia="Times New Roman" w:hAnsi="Times New Roman"/>
                <w:sz w:val="24"/>
                <w:szCs w:val="24"/>
              </w:rPr>
              <w:br/>
              <w:t>Assistant Professor, Clinical</w:t>
            </w:r>
            <w:r w:rsidRPr="00955AC1">
              <w:rPr>
                <w:rFonts w:ascii="Times New Roman" w:eastAsia="Times New Roman" w:hAnsi="Times New Roman"/>
                <w:sz w:val="24"/>
                <w:szCs w:val="24"/>
              </w:rPr>
              <w:br/>
              <w:t>Director, Doctor of Nursing Practice Program</w:t>
            </w:r>
          </w:p>
        </w:tc>
        <w:tc>
          <w:tcPr>
            <w:tcW w:w="5130" w:type="dxa"/>
            <w:tcMar>
              <w:top w:w="72" w:type="dxa"/>
              <w:left w:w="115" w:type="dxa"/>
              <w:bottom w:w="72" w:type="dxa"/>
              <w:right w:w="115" w:type="dxa"/>
            </w:tcMar>
          </w:tcPr>
          <w:p w:rsidR="00955AC1" w:rsidRPr="00CD34E9" w:rsidRDefault="00955AC1" w:rsidP="00DB24A7">
            <w:pPr>
              <w:rPr>
                <w:rFonts w:ascii="Times New Roman" w:hAnsi="Times New Roman"/>
                <w:b/>
                <w:bCs/>
                <w:sz w:val="24"/>
                <w:szCs w:val="24"/>
              </w:rPr>
            </w:pPr>
          </w:p>
        </w:tc>
      </w:tr>
      <w:tr w:rsidR="00955AC1" w:rsidRPr="00CD34E9" w:rsidTr="00CD34E9">
        <w:tc>
          <w:tcPr>
            <w:tcW w:w="4788" w:type="dxa"/>
            <w:tcMar>
              <w:top w:w="72" w:type="dxa"/>
              <w:left w:w="115" w:type="dxa"/>
              <w:bottom w:w="72" w:type="dxa"/>
              <w:right w:w="115" w:type="dxa"/>
            </w:tcMar>
          </w:tcPr>
          <w:p w:rsidR="00955AC1" w:rsidRPr="00955AC1" w:rsidRDefault="00955AC1" w:rsidP="00955AC1">
            <w:pPr>
              <w:rPr>
                <w:rFonts w:ascii="Times New Roman" w:hAnsi="Times New Roman"/>
                <w:bCs/>
                <w:sz w:val="24"/>
                <w:szCs w:val="24"/>
              </w:rPr>
            </w:pPr>
            <w:r w:rsidRPr="00CD34E9">
              <w:rPr>
                <w:rFonts w:ascii="Times New Roman" w:hAnsi="Times New Roman"/>
                <w:b/>
                <w:bCs/>
                <w:sz w:val="24"/>
                <w:szCs w:val="24"/>
              </w:rPr>
              <w:t>Vivian Lail-Davis</w:t>
            </w:r>
            <w:r>
              <w:rPr>
                <w:rFonts w:ascii="Times New Roman" w:hAnsi="Times New Roman"/>
                <w:b/>
                <w:bCs/>
                <w:sz w:val="24"/>
                <w:szCs w:val="24"/>
              </w:rPr>
              <w:t xml:space="preserve"> </w:t>
            </w:r>
            <w:r w:rsidRPr="00955AC1">
              <w:rPr>
                <w:rFonts w:ascii="Times New Roman" w:hAnsi="Times New Roman"/>
                <w:bCs/>
                <w:sz w:val="24"/>
                <w:szCs w:val="24"/>
              </w:rPr>
              <w:t>(Supports PhD &amp; DNP)</w:t>
            </w:r>
          </w:p>
          <w:p w:rsidR="00955AC1" w:rsidRPr="003340B0" w:rsidRDefault="00955AC1" w:rsidP="00955AC1">
            <w:pPr>
              <w:rPr>
                <w:rFonts w:ascii="Times New Roman" w:hAnsi="Times New Roman"/>
                <w:sz w:val="24"/>
                <w:szCs w:val="24"/>
              </w:rPr>
            </w:pPr>
            <w:r w:rsidRPr="003340B0">
              <w:rPr>
                <w:rFonts w:ascii="Times New Roman" w:hAnsi="Times New Roman"/>
                <w:sz w:val="24"/>
                <w:szCs w:val="24"/>
              </w:rPr>
              <w:t>Administrative Services Officer II</w:t>
            </w:r>
          </w:p>
          <w:p w:rsidR="00955AC1" w:rsidRPr="00CD34E9" w:rsidRDefault="003340B0" w:rsidP="00955AC1">
            <w:pPr>
              <w:rPr>
                <w:rFonts w:ascii="Times New Roman" w:hAnsi="Times New Roman"/>
                <w:sz w:val="24"/>
                <w:szCs w:val="24"/>
              </w:rPr>
            </w:pPr>
            <w:r>
              <w:rPr>
                <w:rFonts w:ascii="Times New Roman" w:hAnsi="Times New Roman"/>
                <w:sz w:val="24"/>
                <w:szCs w:val="24"/>
              </w:rPr>
              <w:t>Pickard Hall Office # 51</w:t>
            </w:r>
          </w:p>
          <w:p w:rsidR="00955AC1" w:rsidRPr="00CD34E9" w:rsidRDefault="00955AC1" w:rsidP="00955AC1">
            <w:pPr>
              <w:rPr>
                <w:rFonts w:ascii="Times New Roman" w:hAnsi="Times New Roman"/>
                <w:sz w:val="24"/>
                <w:szCs w:val="24"/>
              </w:rPr>
            </w:pPr>
            <w:r w:rsidRPr="00CD34E9">
              <w:rPr>
                <w:rFonts w:ascii="Times New Roman" w:hAnsi="Times New Roman"/>
                <w:sz w:val="24"/>
                <w:szCs w:val="24"/>
              </w:rPr>
              <w:t>(817) 272-1038</w:t>
            </w:r>
          </w:p>
          <w:p w:rsidR="00955AC1" w:rsidRPr="00CD34E9" w:rsidRDefault="00955AC1" w:rsidP="00955AC1">
            <w:pPr>
              <w:rPr>
                <w:rFonts w:ascii="Times New Roman" w:hAnsi="Times New Roman"/>
                <w:b/>
                <w:bCs/>
                <w:sz w:val="24"/>
                <w:szCs w:val="24"/>
              </w:rPr>
            </w:pPr>
            <w:r w:rsidRPr="00CD34E9">
              <w:rPr>
                <w:rFonts w:ascii="Times New Roman" w:hAnsi="Times New Roman"/>
                <w:sz w:val="24"/>
                <w:szCs w:val="24"/>
              </w:rPr>
              <w:t>Email address:</w:t>
            </w:r>
            <w:r w:rsidRPr="00CD34E9">
              <w:rPr>
                <w:rFonts w:ascii="Times New Roman" w:hAnsi="Times New Roman"/>
                <w:color w:val="1F497D"/>
                <w:sz w:val="24"/>
                <w:szCs w:val="24"/>
              </w:rPr>
              <w:t xml:space="preserve"> </w:t>
            </w:r>
            <w:hyperlink r:id="rId58" w:history="1">
              <w:r w:rsidRPr="00CD34E9">
                <w:rPr>
                  <w:rStyle w:val="Hyperlink"/>
                  <w:rFonts w:ascii="Times New Roman" w:hAnsi="Times New Roman"/>
                  <w:sz w:val="24"/>
                  <w:szCs w:val="24"/>
                </w:rPr>
                <w:t>vivian@uta.edu</w:t>
              </w:r>
            </w:hyperlink>
          </w:p>
        </w:tc>
        <w:tc>
          <w:tcPr>
            <w:tcW w:w="5130" w:type="dxa"/>
            <w:tcMar>
              <w:top w:w="72" w:type="dxa"/>
              <w:left w:w="115" w:type="dxa"/>
              <w:bottom w:w="72" w:type="dxa"/>
              <w:right w:w="115" w:type="dxa"/>
            </w:tcMar>
          </w:tcPr>
          <w:p w:rsidR="00955AC1" w:rsidRPr="00955AC1" w:rsidRDefault="00955AC1" w:rsidP="00955AC1">
            <w:pPr>
              <w:rPr>
                <w:rFonts w:ascii="Times New Roman" w:hAnsi="Times New Roman"/>
                <w:sz w:val="24"/>
                <w:szCs w:val="24"/>
              </w:rPr>
            </w:pPr>
            <w:r w:rsidRPr="00CD34E9">
              <w:rPr>
                <w:rFonts w:ascii="Times New Roman" w:hAnsi="Times New Roman"/>
                <w:b/>
                <w:sz w:val="24"/>
                <w:szCs w:val="24"/>
              </w:rPr>
              <w:t>Rose Olivier</w:t>
            </w:r>
            <w:r>
              <w:rPr>
                <w:rFonts w:ascii="Times New Roman" w:hAnsi="Times New Roman"/>
                <w:b/>
                <w:sz w:val="24"/>
                <w:szCs w:val="24"/>
              </w:rPr>
              <w:t xml:space="preserve">, </w:t>
            </w:r>
            <w:r w:rsidRPr="00955AC1">
              <w:rPr>
                <w:rFonts w:ascii="Times New Roman" w:hAnsi="Times New Roman"/>
                <w:sz w:val="24"/>
                <w:szCs w:val="24"/>
              </w:rPr>
              <w:t>(Supports MSN)</w:t>
            </w:r>
          </w:p>
          <w:p w:rsidR="00955AC1" w:rsidRPr="00CD34E9" w:rsidRDefault="00955AC1" w:rsidP="00955AC1">
            <w:pPr>
              <w:rPr>
                <w:rFonts w:ascii="Times New Roman" w:hAnsi="Times New Roman"/>
                <w:sz w:val="24"/>
                <w:szCs w:val="24"/>
              </w:rPr>
            </w:pPr>
            <w:r w:rsidRPr="00CD34E9">
              <w:rPr>
                <w:rFonts w:ascii="Times New Roman" w:hAnsi="Times New Roman"/>
                <w:sz w:val="24"/>
                <w:szCs w:val="24"/>
              </w:rPr>
              <w:t>Administrative Assistant II</w:t>
            </w:r>
          </w:p>
          <w:p w:rsidR="00955AC1" w:rsidRPr="00CD34E9" w:rsidRDefault="00955AC1" w:rsidP="00955AC1">
            <w:pPr>
              <w:rPr>
                <w:rFonts w:ascii="Times New Roman" w:hAnsi="Times New Roman"/>
                <w:sz w:val="24"/>
                <w:szCs w:val="24"/>
              </w:rPr>
            </w:pPr>
            <w:r w:rsidRPr="00CD34E9">
              <w:rPr>
                <w:rFonts w:ascii="Times New Roman" w:hAnsi="Times New Roman"/>
                <w:sz w:val="24"/>
                <w:szCs w:val="24"/>
              </w:rPr>
              <w:t>Pickard Hall Office # 513</w:t>
            </w:r>
          </w:p>
          <w:p w:rsidR="00955AC1" w:rsidRPr="00CD34E9" w:rsidRDefault="00955AC1" w:rsidP="00955AC1">
            <w:pPr>
              <w:rPr>
                <w:rFonts w:ascii="Times New Roman" w:hAnsi="Times New Roman"/>
                <w:sz w:val="24"/>
                <w:szCs w:val="24"/>
              </w:rPr>
            </w:pPr>
            <w:r w:rsidRPr="00CD34E9">
              <w:rPr>
                <w:rFonts w:ascii="Times New Roman" w:hAnsi="Times New Roman"/>
                <w:sz w:val="24"/>
                <w:szCs w:val="24"/>
              </w:rPr>
              <w:t>(817) 272-9517</w:t>
            </w:r>
          </w:p>
          <w:p w:rsidR="00955AC1" w:rsidRPr="00CD34E9" w:rsidRDefault="00955AC1" w:rsidP="00955AC1">
            <w:pPr>
              <w:rPr>
                <w:rFonts w:ascii="Times New Roman" w:hAnsi="Times New Roman"/>
                <w:b/>
                <w:sz w:val="24"/>
                <w:szCs w:val="24"/>
              </w:rPr>
            </w:pPr>
            <w:r w:rsidRPr="00CD34E9">
              <w:rPr>
                <w:rFonts w:ascii="Times New Roman" w:hAnsi="Times New Roman"/>
                <w:sz w:val="24"/>
                <w:szCs w:val="24"/>
              </w:rPr>
              <w:t xml:space="preserve">Email address: </w:t>
            </w:r>
            <w:hyperlink r:id="rId59" w:history="1">
              <w:r w:rsidRPr="00CD34E9">
                <w:rPr>
                  <w:rFonts w:ascii="Times New Roman" w:hAnsi="Times New Roman"/>
                  <w:sz w:val="24"/>
                  <w:szCs w:val="24"/>
                  <w:u w:val="single"/>
                </w:rPr>
                <w:t>olivier@uta.edu</w:t>
              </w:r>
            </w:hyperlink>
            <w:r w:rsidRPr="00CD34E9">
              <w:rPr>
                <w:rFonts w:ascii="Times New Roman" w:hAnsi="Times New Roman"/>
                <w:sz w:val="24"/>
                <w:szCs w:val="24"/>
              </w:rPr>
              <w:t xml:space="preserve"> </w:t>
            </w:r>
          </w:p>
        </w:tc>
      </w:tr>
    </w:tbl>
    <w:p w:rsidR="0008446E" w:rsidRDefault="0008446E" w:rsidP="0008446E">
      <w:pPr>
        <w:rPr>
          <w:rFonts w:ascii="Times New Roman" w:hAnsi="Times New Roman"/>
          <w:b/>
          <w:color w:val="1F497D"/>
        </w:rPr>
      </w:pPr>
    </w:p>
    <w:p w:rsidR="0008446E" w:rsidRPr="00DF09E6" w:rsidRDefault="0008446E" w:rsidP="0008446E">
      <w:pPr>
        <w:rPr>
          <w:rFonts w:ascii="Times New Roman" w:hAnsi="Times New Roman"/>
          <w:sz w:val="24"/>
          <w:szCs w:val="24"/>
        </w:rPr>
      </w:pPr>
    </w:p>
    <w:p w:rsidR="00AF53F5" w:rsidRPr="00DF09E6" w:rsidRDefault="00AF53F5" w:rsidP="0008446E">
      <w:pPr>
        <w:jc w:val="center"/>
        <w:rPr>
          <w:rFonts w:ascii="Times New Roman" w:hAnsi="Times New Roman"/>
          <w:sz w:val="24"/>
          <w:szCs w:val="24"/>
        </w:rPr>
      </w:pPr>
    </w:p>
    <w:sectPr w:rsidR="00AF53F5" w:rsidRPr="00DF09E6" w:rsidSect="008E0310">
      <w:headerReference w:type="default" r:id="rId60"/>
      <w:footerReference w:type="default" r:id="rId6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A7" w:rsidRDefault="00DB24A7">
      <w:r>
        <w:separator/>
      </w:r>
    </w:p>
  </w:endnote>
  <w:endnote w:type="continuationSeparator" w:id="0">
    <w:p w:rsidR="00DB24A7" w:rsidRDefault="00DB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rsidR="00DB24A7" w:rsidRDefault="00DB24A7" w:rsidP="002C0B77">
        <w:pPr>
          <w:pStyle w:val="Footer"/>
        </w:pPr>
      </w:p>
      <w:p w:rsidR="00DB24A7" w:rsidRDefault="00BF7FFD" w:rsidP="002C0B77">
        <w:pPr>
          <w:pStyle w:val="Footer"/>
        </w:pPr>
        <w:r>
          <w:pict>
            <v:rect id="_x0000_i1028" style="width:0;height:1.5pt" o:hralign="center" o:hrstd="t" o:hr="t" fillcolor="#a0a0a0" stroked="f"/>
          </w:pict>
        </w:r>
      </w:p>
      <w:p w:rsidR="00DB24A7" w:rsidRDefault="00DB24A7" w:rsidP="002C0B77">
        <w:pPr>
          <w:pStyle w:val="Footer"/>
        </w:pPr>
        <w:r w:rsidRPr="0038009F">
          <w:rPr>
            <w:rFonts w:ascii="Times New Roman" w:hAnsi="Times New Roman"/>
          </w:rPr>
          <w:t xml:space="preserve">Spring 2018 NURS 6303-001Syllabus </w:t>
        </w:r>
        <w:r w:rsidRPr="0038009F">
          <w:rPr>
            <w:rFonts w:ascii="Times New Roman" w:hAnsi="Times New Roman"/>
          </w:rPr>
          <w:tab/>
        </w:r>
        <w:r w:rsidRPr="0038009F">
          <w:rPr>
            <w:rFonts w:ascii="Times New Roman" w:hAnsi="Times New Roman"/>
          </w:rPr>
          <w:tab/>
        </w:r>
        <w:r w:rsidRPr="0038009F">
          <w:rPr>
            <w:rFonts w:ascii="Times New Roman" w:hAnsi="Times New Roman"/>
          </w:rPr>
          <w:fldChar w:fldCharType="begin"/>
        </w:r>
        <w:r w:rsidRPr="0038009F">
          <w:rPr>
            <w:rFonts w:ascii="Times New Roman" w:hAnsi="Times New Roman"/>
          </w:rPr>
          <w:instrText xml:space="preserve"> PAGE   \* MERGEFORMAT </w:instrText>
        </w:r>
        <w:r w:rsidRPr="0038009F">
          <w:rPr>
            <w:rFonts w:ascii="Times New Roman" w:hAnsi="Times New Roman"/>
          </w:rPr>
          <w:fldChar w:fldCharType="separate"/>
        </w:r>
        <w:r w:rsidR="00BF7FFD">
          <w:rPr>
            <w:rFonts w:ascii="Times New Roman" w:hAnsi="Times New Roman"/>
            <w:noProof/>
          </w:rPr>
          <w:t>1</w:t>
        </w:r>
        <w:r w:rsidRPr="0038009F">
          <w:rPr>
            <w:rFonts w:ascii="Times New Roman" w:hAnsi="Times New Roman"/>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A7" w:rsidRDefault="00DB24A7">
      <w:r>
        <w:separator/>
      </w:r>
    </w:p>
  </w:footnote>
  <w:footnote w:type="continuationSeparator" w:id="0">
    <w:p w:rsidR="00DB24A7" w:rsidRDefault="00DB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A7" w:rsidRDefault="00DB24A7"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57B25"/>
    <w:multiLevelType w:val="hybridMultilevel"/>
    <w:tmpl w:val="59DA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20AB3"/>
    <w:multiLevelType w:val="hybridMultilevel"/>
    <w:tmpl w:val="55B2E29A"/>
    <w:lvl w:ilvl="0" w:tplc="E49CC728">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D6734"/>
    <w:multiLevelType w:val="hybridMultilevel"/>
    <w:tmpl w:val="09F8DE0E"/>
    <w:lvl w:ilvl="0" w:tplc="E49CC728">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4319F"/>
    <w:multiLevelType w:val="hybridMultilevel"/>
    <w:tmpl w:val="0760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B2C2D"/>
    <w:multiLevelType w:val="hybridMultilevel"/>
    <w:tmpl w:val="DB44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C4F8A"/>
    <w:multiLevelType w:val="hybridMultilevel"/>
    <w:tmpl w:val="2D9C493E"/>
    <w:lvl w:ilvl="0" w:tplc="E49CC728">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E01AE0"/>
    <w:multiLevelType w:val="hybridMultilevel"/>
    <w:tmpl w:val="6E7ADC0C"/>
    <w:lvl w:ilvl="0" w:tplc="E49CC728">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17009B"/>
    <w:multiLevelType w:val="hybridMultilevel"/>
    <w:tmpl w:val="FC5C0182"/>
    <w:lvl w:ilvl="0" w:tplc="E49CC728">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FE735E"/>
    <w:multiLevelType w:val="hybridMultilevel"/>
    <w:tmpl w:val="7318BE94"/>
    <w:lvl w:ilvl="0" w:tplc="E49CC728">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D4AF3"/>
    <w:multiLevelType w:val="hybridMultilevel"/>
    <w:tmpl w:val="DBB424A2"/>
    <w:lvl w:ilvl="0" w:tplc="C794EFD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6"/>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8"/>
  </w:num>
  <w:num w:numId="12">
    <w:abstractNumId w:val="13"/>
  </w:num>
  <w:num w:numId="13">
    <w:abstractNumId w:val="11"/>
  </w:num>
  <w:num w:numId="14">
    <w:abstractNumId w:val="3"/>
  </w:num>
  <w:num w:numId="15">
    <w:abstractNumId w:val="15"/>
  </w:num>
  <w:num w:numId="16">
    <w:abstractNumId w:val="16"/>
  </w:num>
  <w:num w:numId="17">
    <w:abstractNumId w:val="1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2450B"/>
    <w:rsid w:val="00033836"/>
    <w:rsid w:val="00050BEC"/>
    <w:rsid w:val="00054421"/>
    <w:rsid w:val="0008446E"/>
    <w:rsid w:val="00091B8C"/>
    <w:rsid w:val="00094373"/>
    <w:rsid w:val="000A1744"/>
    <w:rsid w:val="000A6261"/>
    <w:rsid w:val="000B0412"/>
    <w:rsid w:val="000B4AD7"/>
    <w:rsid w:val="000C456E"/>
    <w:rsid w:val="000C5D1A"/>
    <w:rsid w:val="000C6D3C"/>
    <w:rsid w:val="000D0531"/>
    <w:rsid w:val="000F48D0"/>
    <w:rsid w:val="001022AF"/>
    <w:rsid w:val="00103434"/>
    <w:rsid w:val="00113045"/>
    <w:rsid w:val="0012070F"/>
    <w:rsid w:val="00140EC2"/>
    <w:rsid w:val="0016170E"/>
    <w:rsid w:val="0017013A"/>
    <w:rsid w:val="001725F5"/>
    <w:rsid w:val="0018063B"/>
    <w:rsid w:val="001A3839"/>
    <w:rsid w:val="001A67C2"/>
    <w:rsid w:val="001C0A81"/>
    <w:rsid w:val="001D085D"/>
    <w:rsid w:val="001D0F62"/>
    <w:rsid w:val="001D464A"/>
    <w:rsid w:val="001E1332"/>
    <w:rsid w:val="00230145"/>
    <w:rsid w:val="00231353"/>
    <w:rsid w:val="00235319"/>
    <w:rsid w:val="00240AED"/>
    <w:rsid w:val="0025298E"/>
    <w:rsid w:val="00255631"/>
    <w:rsid w:val="00261811"/>
    <w:rsid w:val="002625D4"/>
    <w:rsid w:val="002647BE"/>
    <w:rsid w:val="00275659"/>
    <w:rsid w:val="00287411"/>
    <w:rsid w:val="002923EC"/>
    <w:rsid w:val="002A17F2"/>
    <w:rsid w:val="002A77CC"/>
    <w:rsid w:val="002B4D04"/>
    <w:rsid w:val="002C0B77"/>
    <w:rsid w:val="002C1D5C"/>
    <w:rsid w:val="002C4A58"/>
    <w:rsid w:val="002C5AF6"/>
    <w:rsid w:val="002D0ED8"/>
    <w:rsid w:val="002D4ECF"/>
    <w:rsid w:val="002E6C13"/>
    <w:rsid w:val="0030666A"/>
    <w:rsid w:val="003171FC"/>
    <w:rsid w:val="00331946"/>
    <w:rsid w:val="003320CB"/>
    <w:rsid w:val="003340B0"/>
    <w:rsid w:val="003507D8"/>
    <w:rsid w:val="0036041E"/>
    <w:rsid w:val="0036406E"/>
    <w:rsid w:val="003720AD"/>
    <w:rsid w:val="003779C7"/>
    <w:rsid w:val="0038009F"/>
    <w:rsid w:val="00380DC8"/>
    <w:rsid w:val="00384AC7"/>
    <w:rsid w:val="00384D00"/>
    <w:rsid w:val="003852E8"/>
    <w:rsid w:val="003A5D1A"/>
    <w:rsid w:val="003B03DF"/>
    <w:rsid w:val="003C7AED"/>
    <w:rsid w:val="003D3AE7"/>
    <w:rsid w:val="004057D1"/>
    <w:rsid w:val="004246F2"/>
    <w:rsid w:val="00435D7C"/>
    <w:rsid w:val="00440D06"/>
    <w:rsid w:val="00467FAC"/>
    <w:rsid w:val="00493EB5"/>
    <w:rsid w:val="004A024E"/>
    <w:rsid w:val="004B3BFC"/>
    <w:rsid w:val="004B3E40"/>
    <w:rsid w:val="004B48F8"/>
    <w:rsid w:val="004C0450"/>
    <w:rsid w:val="004C4B8E"/>
    <w:rsid w:val="004E781C"/>
    <w:rsid w:val="00511E8C"/>
    <w:rsid w:val="0052710E"/>
    <w:rsid w:val="005425D1"/>
    <w:rsid w:val="0054461F"/>
    <w:rsid w:val="00545DD4"/>
    <w:rsid w:val="005508D3"/>
    <w:rsid w:val="00557CAF"/>
    <w:rsid w:val="0056007E"/>
    <w:rsid w:val="00570EE5"/>
    <w:rsid w:val="00575803"/>
    <w:rsid w:val="005839B2"/>
    <w:rsid w:val="0058509C"/>
    <w:rsid w:val="005960C5"/>
    <w:rsid w:val="005A4673"/>
    <w:rsid w:val="005A7E35"/>
    <w:rsid w:val="005C12A0"/>
    <w:rsid w:val="005C44BA"/>
    <w:rsid w:val="005C4F44"/>
    <w:rsid w:val="005E7A9D"/>
    <w:rsid w:val="00617D1F"/>
    <w:rsid w:val="00621982"/>
    <w:rsid w:val="00621A71"/>
    <w:rsid w:val="00631101"/>
    <w:rsid w:val="006519F2"/>
    <w:rsid w:val="0066066D"/>
    <w:rsid w:val="006664CE"/>
    <w:rsid w:val="00677D5B"/>
    <w:rsid w:val="006800A0"/>
    <w:rsid w:val="006810BB"/>
    <w:rsid w:val="006815E8"/>
    <w:rsid w:val="006B5455"/>
    <w:rsid w:val="006C5B7E"/>
    <w:rsid w:val="006D1DA4"/>
    <w:rsid w:val="006D428E"/>
    <w:rsid w:val="006E098D"/>
    <w:rsid w:val="006E497B"/>
    <w:rsid w:val="006F2F49"/>
    <w:rsid w:val="007048E2"/>
    <w:rsid w:val="007053A3"/>
    <w:rsid w:val="00711985"/>
    <w:rsid w:val="00724E71"/>
    <w:rsid w:val="00726C9B"/>
    <w:rsid w:val="007330C2"/>
    <w:rsid w:val="007410F4"/>
    <w:rsid w:val="007475B5"/>
    <w:rsid w:val="00750860"/>
    <w:rsid w:val="007537EE"/>
    <w:rsid w:val="007838A6"/>
    <w:rsid w:val="0079110A"/>
    <w:rsid w:val="00795EF4"/>
    <w:rsid w:val="0079686B"/>
    <w:rsid w:val="007B1A35"/>
    <w:rsid w:val="007C1B40"/>
    <w:rsid w:val="007C2569"/>
    <w:rsid w:val="007C44DB"/>
    <w:rsid w:val="007C5040"/>
    <w:rsid w:val="007C536F"/>
    <w:rsid w:val="007D241A"/>
    <w:rsid w:val="007E48B4"/>
    <w:rsid w:val="007E6CC4"/>
    <w:rsid w:val="007F024D"/>
    <w:rsid w:val="007F1A0D"/>
    <w:rsid w:val="008005D3"/>
    <w:rsid w:val="008159B9"/>
    <w:rsid w:val="00816267"/>
    <w:rsid w:val="0085674D"/>
    <w:rsid w:val="00866C4F"/>
    <w:rsid w:val="00876463"/>
    <w:rsid w:val="00883561"/>
    <w:rsid w:val="00884779"/>
    <w:rsid w:val="00884974"/>
    <w:rsid w:val="00891CA6"/>
    <w:rsid w:val="00896CBE"/>
    <w:rsid w:val="008A4F55"/>
    <w:rsid w:val="008A601D"/>
    <w:rsid w:val="008B01AA"/>
    <w:rsid w:val="008B5F47"/>
    <w:rsid w:val="008C6F39"/>
    <w:rsid w:val="008D1305"/>
    <w:rsid w:val="008E0310"/>
    <w:rsid w:val="008E6421"/>
    <w:rsid w:val="009039F8"/>
    <w:rsid w:val="00911D9C"/>
    <w:rsid w:val="00926E61"/>
    <w:rsid w:val="00933D35"/>
    <w:rsid w:val="00934700"/>
    <w:rsid w:val="009440CA"/>
    <w:rsid w:val="00955AC1"/>
    <w:rsid w:val="009561B2"/>
    <w:rsid w:val="009629F1"/>
    <w:rsid w:val="009A14C6"/>
    <w:rsid w:val="009B3961"/>
    <w:rsid w:val="009C1F54"/>
    <w:rsid w:val="009E11EE"/>
    <w:rsid w:val="009F4E40"/>
    <w:rsid w:val="00A00F2F"/>
    <w:rsid w:val="00A02EA4"/>
    <w:rsid w:val="00A04601"/>
    <w:rsid w:val="00A11F5E"/>
    <w:rsid w:val="00A13A1E"/>
    <w:rsid w:val="00A15C0E"/>
    <w:rsid w:val="00A31CBC"/>
    <w:rsid w:val="00A50B66"/>
    <w:rsid w:val="00A64B56"/>
    <w:rsid w:val="00A82438"/>
    <w:rsid w:val="00A84253"/>
    <w:rsid w:val="00A96D51"/>
    <w:rsid w:val="00AA1BA1"/>
    <w:rsid w:val="00AB1809"/>
    <w:rsid w:val="00AB3F86"/>
    <w:rsid w:val="00AC2D98"/>
    <w:rsid w:val="00AD0331"/>
    <w:rsid w:val="00AD0FD3"/>
    <w:rsid w:val="00AD1827"/>
    <w:rsid w:val="00AD5B3B"/>
    <w:rsid w:val="00AF0F9C"/>
    <w:rsid w:val="00AF53F5"/>
    <w:rsid w:val="00AF5F75"/>
    <w:rsid w:val="00B0714B"/>
    <w:rsid w:val="00B07E53"/>
    <w:rsid w:val="00B204DE"/>
    <w:rsid w:val="00B26EC8"/>
    <w:rsid w:val="00B26F94"/>
    <w:rsid w:val="00B37BB1"/>
    <w:rsid w:val="00B41E84"/>
    <w:rsid w:val="00B45603"/>
    <w:rsid w:val="00B660F8"/>
    <w:rsid w:val="00B71C09"/>
    <w:rsid w:val="00B84030"/>
    <w:rsid w:val="00B97AF0"/>
    <w:rsid w:val="00BA72C0"/>
    <w:rsid w:val="00BB10C0"/>
    <w:rsid w:val="00BB64A4"/>
    <w:rsid w:val="00BC4835"/>
    <w:rsid w:val="00BF3827"/>
    <w:rsid w:val="00BF5A6F"/>
    <w:rsid w:val="00BF78F4"/>
    <w:rsid w:val="00BF7FFD"/>
    <w:rsid w:val="00C0133D"/>
    <w:rsid w:val="00C02851"/>
    <w:rsid w:val="00C05B43"/>
    <w:rsid w:val="00C123DF"/>
    <w:rsid w:val="00C14ABA"/>
    <w:rsid w:val="00C3325F"/>
    <w:rsid w:val="00C50EE5"/>
    <w:rsid w:val="00C51738"/>
    <w:rsid w:val="00C562C9"/>
    <w:rsid w:val="00C85CBD"/>
    <w:rsid w:val="00C90560"/>
    <w:rsid w:val="00CA04DE"/>
    <w:rsid w:val="00CA1FC7"/>
    <w:rsid w:val="00CA4928"/>
    <w:rsid w:val="00CA5B1C"/>
    <w:rsid w:val="00CB387B"/>
    <w:rsid w:val="00CC5161"/>
    <w:rsid w:val="00CC54F0"/>
    <w:rsid w:val="00CD34E9"/>
    <w:rsid w:val="00D01B58"/>
    <w:rsid w:val="00D04D60"/>
    <w:rsid w:val="00D053A6"/>
    <w:rsid w:val="00D11A79"/>
    <w:rsid w:val="00D43F1B"/>
    <w:rsid w:val="00D4700F"/>
    <w:rsid w:val="00D6289F"/>
    <w:rsid w:val="00D64992"/>
    <w:rsid w:val="00D7179E"/>
    <w:rsid w:val="00D779AC"/>
    <w:rsid w:val="00D80805"/>
    <w:rsid w:val="00D80BB1"/>
    <w:rsid w:val="00D841E4"/>
    <w:rsid w:val="00D924C9"/>
    <w:rsid w:val="00DA55D6"/>
    <w:rsid w:val="00DB24A7"/>
    <w:rsid w:val="00DB3702"/>
    <w:rsid w:val="00DC1CBC"/>
    <w:rsid w:val="00DE01EF"/>
    <w:rsid w:val="00DE0C3B"/>
    <w:rsid w:val="00DF09E6"/>
    <w:rsid w:val="00E111FC"/>
    <w:rsid w:val="00E123F9"/>
    <w:rsid w:val="00E1364B"/>
    <w:rsid w:val="00E33923"/>
    <w:rsid w:val="00E34479"/>
    <w:rsid w:val="00E34B1B"/>
    <w:rsid w:val="00E4512D"/>
    <w:rsid w:val="00E4574A"/>
    <w:rsid w:val="00E8588E"/>
    <w:rsid w:val="00E866A5"/>
    <w:rsid w:val="00E93A32"/>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B6396"/>
    <w:rsid w:val="00FC024B"/>
    <w:rsid w:val="00FD19FA"/>
    <w:rsid w:val="00FD706E"/>
    <w:rsid w:val="00FD7BB6"/>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AD0F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9Char">
    <w:name w:val="Heading 9 Char"/>
    <w:basedOn w:val="DefaultParagraphFont"/>
    <w:link w:val="Heading9"/>
    <w:uiPriority w:val="9"/>
    <w:semiHidden/>
    <w:rsid w:val="00AD0FD3"/>
    <w:rPr>
      <w:rFonts w:asciiTheme="majorHAnsi" w:eastAsiaTheme="majorEastAsia" w:hAnsiTheme="majorHAnsi" w:cstheme="majorBidi"/>
      <w:i/>
      <w:iCs/>
      <w:color w:val="404040" w:themeColor="text1" w:themeTint="BF"/>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AD0F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9Char">
    <w:name w:val="Heading 9 Char"/>
    <w:basedOn w:val="DefaultParagraphFont"/>
    <w:link w:val="Heading9"/>
    <w:uiPriority w:val="9"/>
    <w:semiHidden/>
    <w:rsid w:val="00AD0FD3"/>
    <w:rPr>
      <w:rFonts w:asciiTheme="majorHAnsi" w:eastAsiaTheme="majorEastAsia" w:hAnsiTheme="majorHAnsi" w:cstheme="majorBidi"/>
      <w:i/>
      <w:iCs/>
      <w:color w:val="404040" w:themeColor="text1" w:themeTint="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2923">
      <w:bodyDiv w:val="1"/>
      <w:marLeft w:val="0"/>
      <w:marRight w:val="0"/>
      <w:marTop w:val="0"/>
      <w:marBottom w:val="0"/>
      <w:divBdr>
        <w:top w:val="none" w:sz="0" w:space="0" w:color="auto"/>
        <w:left w:val="none" w:sz="0" w:space="0" w:color="auto"/>
        <w:bottom w:val="none" w:sz="0" w:space="0" w:color="auto"/>
        <w:right w:val="none" w:sz="0" w:space="0" w:color="auto"/>
      </w:divBdr>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402797184">
      <w:bodyDiv w:val="1"/>
      <w:marLeft w:val="0"/>
      <w:marRight w:val="0"/>
      <w:marTop w:val="0"/>
      <w:marBottom w:val="0"/>
      <w:divBdr>
        <w:top w:val="none" w:sz="0" w:space="0" w:color="auto"/>
        <w:left w:val="none" w:sz="0" w:space="0" w:color="auto"/>
        <w:bottom w:val="none" w:sz="0" w:space="0" w:color="auto"/>
        <w:right w:val="none" w:sz="0" w:space="0" w:color="auto"/>
      </w:divBdr>
    </w:div>
    <w:div w:id="60793023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85864902">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fao/" TargetMode="External"/><Relationship Id="rId18" Type="http://schemas.openxmlformats.org/officeDocument/2006/relationships/hyperlink" Target="http://www.uta.edu/titleIX" TargetMode="External"/><Relationship Id="rId26" Type="http://schemas.openxmlformats.org/officeDocument/2006/relationships/hyperlink" Target="mailto:resources@uta.edu" TargetMode="External"/><Relationship Id="rId39" Type="http://schemas.openxmlformats.org/officeDocument/2006/relationships/hyperlink" Target="http://library.uta.edu/" TargetMode="External"/><Relationship Id="rId21" Type="http://schemas.openxmlformats.org/officeDocument/2006/relationships/hyperlink" Target="http://library.uta.edu/plagiarism/index.html" TargetMode="External"/><Relationship Id="rId34" Type="http://schemas.openxmlformats.org/officeDocument/2006/relationships/hyperlink" Target="mailto:peace@uta.edu" TargetMode="External"/><Relationship Id="rId42" Type="http://schemas.openxmlformats.org/officeDocument/2006/relationships/hyperlink" Target="http://libguides.uta.edu/az.php" TargetMode="External"/><Relationship Id="rId47" Type="http://schemas.openxmlformats.org/officeDocument/2006/relationships/hyperlink" Target="http://libguides.uta.edu/offcampus" TargetMode="External"/><Relationship Id="rId50" Type="http://schemas.openxmlformats.org/officeDocument/2006/relationships/hyperlink" Target="http://libguides.uta.edu" TargetMode="External"/><Relationship Id="rId55" Type="http://schemas.openxmlformats.org/officeDocument/2006/relationships/hyperlink" Target="mailto:jleflore@uta.ed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http://library.uta.edu/academic-plaza" TargetMode="External"/><Relationship Id="rId11" Type="http://schemas.openxmlformats.org/officeDocument/2006/relationships/hyperlink" Target="http://catalog.uta.edu/academicregulations/grades/"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mailto:helpdesk@uta.edu" TargetMode="External"/><Relationship Id="rId37" Type="http://schemas.openxmlformats.org/officeDocument/2006/relationships/hyperlink" Target="mailto:library-nursing@listserv.uta.edu" TargetMode="External"/><Relationship Id="rId40" Type="http://schemas.openxmlformats.org/officeDocument/2006/relationships/hyperlink" Target="http://libguides.uta.edu" TargetMode="External"/><Relationship Id="rId45" Type="http://schemas.openxmlformats.org/officeDocument/2006/relationships/hyperlink" Target="http://pulse.uta.edu/vwebv/searchSubject" TargetMode="External"/><Relationship Id="rId53" Type="http://schemas.openxmlformats.org/officeDocument/2006/relationships/hyperlink" Target="http://www.uta.edu/conhi/students/msn-resources/index.php" TargetMode="External"/><Relationship Id="rId58" Type="http://schemas.openxmlformats.org/officeDocument/2006/relationships/hyperlink" Target="mailto:vivian@uta.edu"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file:///C:\Users\olivier\AppData\Local\Temp\jmhood@uta.edu" TargetMode="External"/><Relationship Id="rId14" Type="http://schemas.openxmlformats.org/officeDocument/2006/relationships/hyperlink" Target="http://www.uta.edu/uta/acadcal.php?session=20166"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news/info/campus-carry/" TargetMode="External"/><Relationship Id="rId35" Type="http://schemas.openxmlformats.org/officeDocument/2006/relationships/hyperlink" Target="mailto:llpyburn@uta.edu" TargetMode="External"/><Relationship Id="rId43" Type="http://schemas.openxmlformats.org/officeDocument/2006/relationships/hyperlink" Target="http://pulse.uta.edu/vwebv/enterCourseReserve.do" TargetMode="External"/><Relationship Id="rId48" Type="http://schemas.openxmlformats.org/officeDocument/2006/relationships/hyperlink" Target="http://library.uta.edu/academic-plaza" TargetMode="External"/><Relationship Id="rId56" Type="http://schemas.openxmlformats.org/officeDocument/2006/relationships/hyperlink" Target="mailto:marco.brotto@uta.edu" TargetMode="External"/><Relationship Id="rId8" Type="http://schemas.openxmlformats.org/officeDocument/2006/relationships/endnotes" Target="endnotes.xml"/><Relationship Id="rId51" Type="http://schemas.openxmlformats.org/officeDocument/2006/relationships/hyperlink" Target="http://www.bon.state.tx.us" TargetMode="External"/><Relationship Id="rId3" Type="http://schemas.openxmlformats.org/officeDocument/2006/relationships/styles" Target="styles.xml"/><Relationship Id="rId12" Type="http://schemas.openxmlformats.org/officeDocument/2006/relationships/hyperlink" Target="http://www.uta.edu/deanofstudents/student-complaints/index.php"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sfs" TargetMode="External"/><Relationship Id="rId38" Type="http://schemas.openxmlformats.org/officeDocument/2006/relationships/hyperlink" Target="http://libguides.uta.edu/nursing" TargetMode="External"/><Relationship Id="rId46" Type="http://schemas.openxmlformats.org/officeDocument/2006/relationships/hyperlink" Target="http://library.uta.edu/how-to" TargetMode="External"/><Relationship Id="rId59" Type="http://schemas.openxmlformats.org/officeDocument/2006/relationships/hyperlink" Target="mailto:olivier@uta.edu" TargetMode="External"/><Relationship Id="rId20" Type="http://schemas.openxmlformats.org/officeDocument/2006/relationships/hyperlink" Target="https://www.uta.edu/conduct/" TargetMode="External"/><Relationship Id="rId41" Type="http://schemas.openxmlformats.org/officeDocument/2006/relationships/hyperlink" Target="http://ask.uta.edu" TargetMode="External"/><Relationship Id="rId54" Type="http://schemas.openxmlformats.org/officeDocument/2006/relationships/hyperlink" Target="http://www.uta.edu/conhi/students/scholarships/index.ph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owl" TargetMode="External"/><Relationship Id="rId36" Type="http://schemas.openxmlformats.org/officeDocument/2006/relationships/hyperlink" Target="mailto:scalf@uta.edu" TargetMode="External"/><Relationship Id="rId49" Type="http://schemas.openxmlformats.org/officeDocument/2006/relationships/hyperlink" Target="http://openroom.uta.edu/" TargetMode="External"/><Relationship Id="rId57" Type="http://schemas.openxmlformats.org/officeDocument/2006/relationships/hyperlink" Target="mailto:ljohn@uta.edu" TargetMode="External"/><Relationship Id="rId10" Type="http://schemas.openxmlformats.org/officeDocument/2006/relationships/hyperlink" Target="https://mentis.uta.edu/explore/profile/barbara-raudonis" TargetMode="External"/><Relationship Id="rId31" Type="http://schemas.openxmlformats.org/officeDocument/2006/relationships/hyperlink" Target="http://www.uta.edu/oit/cs/email/mavmail.php" TargetMode="External"/><Relationship Id="rId44" Type="http://schemas.openxmlformats.org/officeDocument/2006/relationships/hyperlink" Target="http://uta.summon.serialssolutions.com/" TargetMode="External"/><Relationship Id="rId52" Type="http://schemas.openxmlformats.org/officeDocument/2006/relationships/hyperlink" Target="http://www.uta.edu/conhi/students/policy/index.php"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udoni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EE3410-ED8F-4833-BF64-C0CFFB2D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OIT</cp:lastModifiedBy>
  <cp:revision>2</cp:revision>
  <cp:lastPrinted>2016-07-21T19:25:00Z</cp:lastPrinted>
  <dcterms:created xsi:type="dcterms:W3CDTF">2018-01-21T19:08:00Z</dcterms:created>
  <dcterms:modified xsi:type="dcterms:W3CDTF">2018-01-21T19:08:00Z</dcterms:modified>
</cp:coreProperties>
</file>