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72EF" w:rsidRPr="009A65F7" w:rsidRDefault="000000E3">
      <w:pPr>
        <w:rPr>
          <w:rFonts w:asciiTheme="minorHAnsi" w:hAnsiTheme="minorHAnsi" w:cstheme="minorHAnsi"/>
          <w:szCs w:val="24"/>
        </w:rPr>
      </w:pPr>
      <w:r w:rsidRPr="009A65F7">
        <w:rPr>
          <w:rFonts w:asciiTheme="minorHAnsi" w:eastAsia="Times New Roman" w:hAnsiTheme="minorHAnsi" w:cstheme="minorHAnsi"/>
          <w:noProof/>
          <w:szCs w:val="24"/>
        </w:rPr>
        <w:drawing>
          <wp:inline distT="0" distB="0" distL="0" distR="0" wp14:anchorId="6F2821FA" wp14:editId="71AC603D">
            <wp:extent cx="5916091" cy="1241488"/>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7" cstate="print"/>
                    <a:stretch>
                      <a:fillRect/>
                    </a:stretch>
                  </pic:blipFill>
                  <pic:spPr>
                    <a:xfrm>
                      <a:off x="0" y="0"/>
                      <a:ext cx="5916091" cy="1241488"/>
                    </a:xfrm>
                    <a:prstGeom prst="rect">
                      <a:avLst/>
                    </a:prstGeom>
                  </pic:spPr>
                </pic:pic>
              </a:graphicData>
            </a:graphic>
          </wp:inline>
        </w:drawing>
      </w:r>
    </w:p>
    <w:tbl>
      <w:tblPr>
        <w:tblStyle w:val="TableGrid"/>
        <w:tblW w:w="0" w:type="auto"/>
        <w:tblLook w:val="04A0" w:firstRow="1" w:lastRow="0" w:firstColumn="1" w:lastColumn="0" w:noHBand="0" w:noVBand="1"/>
      </w:tblPr>
      <w:tblGrid>
        <w:gridCol w:w="8185"/>
        <w:gridCol w:w="1165"/>
      </w:tblGrid>
      <w:tr w:rsidR="003F5B62" w:rsidRPr="001F6927" w:rsidTr="004548CB">
        <w:tc>
          <w:tcPr>
            <w:tcW w:w="8185" w:type="dxa"/>
            <w:tcBorders>
              <w:top w:val="nil"/>
              <w:left w:val="nil"/>
              <w:bottom w:val="nil"/>
              <w:right w:val="nil"/>
            </w:tcBorders>
          </w:tcPr>
          <w:p w:rsidR="003F5B62" w:rsidRPr="001F6927" w:rsidRDefault="003F5B62" w:rsidP="009C345F">
            <w:pPr>
              <w:spacing w:line="240" w:lineRule="auto"/>
              <w:jc w:val="center"/>
              <w:rPr>
                <w:rFonts w:asciiTheme="minorHAnsi" w:hAnsiTheme="minorHAnsi" w:cstheme="minorHAnsi"/>
                <w:b/>
                <w:i/>
                <w:sz w:val="22"/>
                <w:u w:val="single"/>
              </w:rPr>
            </w:pPr>
            <w:r w:rsidRPr="001F6927">
              <w:rPr>
                <w:rFonts w:asciiTheme="minorHAnsi" w:hAnsiTheme="minorHAnsi" w:cstheme="minorHAnsi"/>
                <w:b/>
                <w:i/>
                <w:sz w:val="22"/>
                <w:u w:val="single"/>
              </w:rPr>
              <w:t>Theories of Child Development and Learning</w:t>
            </w:r>
          </w:p>
        </w:tc>
        <w:tc>
          <w:tcPr>
            <w:tcW w:w="1165" w:type="dxa"/>
            <w:tcBorders>
              <w:top w:val="nil"/>
              <w:left w:val="nil"/>
              <w:bottom w:val="nil"/>
              <w:right w:val="nil"/>
            </w:tcBorders>
          </w:tcPr>
          <w:p w:rsidR="003F5B62" w:rsidRPr="001F6927" w:rsidRDefault="003F5B62" w:rsidP="003F5B62">
            <w:pPr>
              <w:spacing w:line="240" w:lineRule="auto"/>
              <w:jc w:val="both"/>
              <w:rPr>
                <w:rFonts w:asciiTheme="minorHAnsi" w:hAnsiTheme="minorHAnsi" w:cstheme="minorHAnsi"/>
                <w:b/>
                <w:sz w:val="22"/>
              </w:rPr>
            </w:pPr>
            <w:r w:rsidRPr="001F6927">
              <w:rPr>
                <w:rFonts w:asciiTheme="minorHAnsi" w:hAnsiTheme="minorHAnsi" w:cstheme="minorHAnsi"/>
                <w:b/>
                <w:sz w:val="22"/>
              </w:rPr>
              <w:t>Fall 2018</w:t>
            </w:r>
          </w:p>
        </w:tc>
      </w:tr>
      <w:tr w:rsidR="003F5B62" w:rsidRPr="001F6927" w:rsidTr="004548CB">
        <w:tc>
          <w:tcPr>
            <w:tcW w:w="8185" w:type="dxa"/>
            <w:tcBorders>
              <w:top w:val="nil"/>
              <w:left w:val="nil"/>
              <w:bottom w:val="nil"/>
              <w:right w:val="nil"/>
            </w:tcBorders>
          </w:tcPr>
          <w:p w:rsidR="003F5B62" w:rsidRPr="001F6927" w:rsidRDefault="003F5B62" w:rsidP="003F5B62">
            <w:pPr>
              <w:spacing w:line="240" w:lineRule="auto"/>
              <w:jc w:val="center"/>
              <w:rPr>
                <w:rFonts w:asciiTheme="minorHAnsi" w:hAnsiTheme="minorHAnsi" w:cstheme="minorHAnsi"/>
                <w:sz w:val="22"/>
              </w:rPr>
            </w:pPr>
            <w:r w:rsidRPr="001F6927">
              <w:rPr>
                <w:rFonts w:asciiTheme="minorHAnsi" w:hAnsiTheme="minorHAnsi" w:cstheme="minorHAnsi"/>
                <w:sz w:val="22"/>
              </w:rPr>
              <w:t>ELED 5317.001</w:t>
            </w:r>
          </w:p>
        </w:tc>
        <w:tc>
          <w:tcPr>
            <w:tcW w:w="1165" w:type="dxa"/>
            <w:tcBorders>
              <w:top w:val="nil"/>
              <w:left w:val="nil"/>
              <w:bottom w:val="nil"/>
              <w:right w:val="nil"/>
            </w:tcBorders>
          </w:tcPr>
          <w:p w:rsidR="003F5B62" w:rsidRPr="001F6927" w:rsidRDefault="003F5B62" w:rsidP="003F5B62">
            <w:pPr>
              <w:spacing w:line="240" w:lineRule="auto"/>
              <w:rPr>
                <w:rFonts w:asciiTheme="minorHAnsi" w:hAnsiTheme="minorHAnsi" w:cstheme="minorHAnsi"/>
                <w:sz w:val="22"/>
              </w:rPr>
            </w:pPr>
          </w:p>
        </w:tc>
      </w:tr>
    </w:tbl>
    <w:p w:rsidR="009A65F7" w:rsidRPr="001F6927" w:rsidRDefault="003F5B62" w:rsidP="009A65F7">
      <w:pPr>
        <w:spacing w:after="0" w:line="240" w:lineRule="auto"/>
        <w:rPr>
          <w:rFonts w:asciiTheme="minorHAnsi" w:hAnsiTheme="minorHAnsi" w:cstheme="minorHAnsi"/>
          <w:sz w:val="22"/>
        </w:rPr>
      </w:pPr>
      <w:r w:rsidRPr="001F6927">
        <w:rPr>
          <w:rFonts w:asciiTheme="minorHAnsi" w:hAnsiTheme="minorHAnsi" w:cstheme="minorHAnsi"/>
          <w:sz w:val="22"/>
        </w:rPr>
        <w:tab/>
      </w:r>
    </w:p>
    <w:p w:rsidR="009A65F7" w:rsidRPr="001F6927" w:rsidRDefault="009A65F7" w:rsidP="00D80FCE">
      <w:pPr>
        <w:pStyle w:val="Heading1"/>
        <w:rPr>
          <w:rFonts w:asciiTheme="minorHAnsi" w:hAnsiTheme="minorHAnsi" w:cstheme="minorHAnsi"/>
          <w:b/>
          <w:color w:val="auto"/>
          <w:sz w:val="22"/>
          <w:szCs w:val="22"/>
          <w:u w:val="single"/>
        </w:rPr>
      </w:pPr>
      <w:r w:rsidRPr="001F6927">
        <w:rPr>
          <w:rFonts w:asciiTheme="minorHAnsi" w:hAnsiTheme="minorHAnsi" w:cstheme="minorHAnsi"/>
          <w:b/>
          <w:color w:val="auto"/>
          <w:sz w:val="22"/>
          <w:szCs w:val="22"/>
          <w:u w:val="single"/>
        </w:rPr>
        <w:t xml:space="preserve">Instructor Information: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4130"/>
      </w:tblGrid>
      <w:tr w:rsidR="009A65F7" w:rsidRPr="001F6927" w:rsidTr="009C345F">
        <w:tc>
          <w:tcPr>
            <w:tcW w:w="4770" w:type="dxa"/>
          </w:tcPr>
          <w:p w:rsidR="009A65F7" w:rsidRPr="001F6927" w:rsidRDefault="009A65F7" w:rsidP="009A65F7">
            <w:pPr>
              <w:spacing w:line="240" w:lineRule="auto"/>
              <w:rPr>
                <w:rFonts w:asciiTheme="minorHAnsi" w:hAnsiTheme="minorHAnsi" w:cstheme="minorHAnsi"/>
                <w:sz w:val="22"/>
              </w:rPr>
            </w:pPr>
            <w:r w:rsidRPr="001F6927">
              <w:rPr>
                <w:rFonts w:asciiTheme="minorHAnsi" w:hAnsiTheme="minorHAnsi" w:cstheme="minorHAnsi"/>
                <w:b/>
                <w:sz w:val="22"/>
              </w:rPr>
              <w:t>Instructor:</w:t>
            </w:r>
            <w:r w:rsidRPr="001F6927">
              <w:rPr>
                <w:rFonts w:asciiTheme="minorHAnsi" w:hAnsiTheme="minorHAnsi" w:cstheme="minorHAnsi"/>
                <w:sz w:val="22"/>
              </w:rPr>
              <w:t xml:space="preserve"> Dr. Mary Lynn Crow</w:t>
            </w:r>
          </w:p>
        </w:tc>
        <w:tc>
          <w:tcPr>
            <w:tcW w:w="4130" w:type="dxa"/>
          </w:tcPr>
          <w:p w:rsidR="009A65F7" w:rsidRPr="001F6927" w:rsidRDefault="009A65F7" w:rsidP="009A65F7">
            <w:pPr>
              <w:spacing w:line="240" w:lineRule="auto"/>
              <w:rPr>
                <w:rFonts w:asciiTheme="minorHAnsi" w:hAnsiTheme="minorHAnsi" w:cstheme="minorHAnsi"/>
                <w:sz w:val="22"/>
              </w:rPr>
            </w:pPr>
            <w:r w:rsidRPr="001F6927">
              <w:rPr>
                <w:rFonts w:asciiTheme="minorHAnsi" w:hAnsiTheme="minorHAnsi" w:cstheme="minorHAnsi"/>
                <w:b/>
                <w:sz w:val="22"/>
              </w:rPr>
              <w:t>Phone:</w:t>
            </w:r>
            <w:r w:rsidRPr="001F6927">
              <w:rPr>
                <w:rFonts w:asciiTheme="minorHAnsi" w:hAnsiTheme="minorHAnsi" w:cstheme="minorHAnsi"/>
                <w:sz w:val="22"/>
              </w:rPr>
              <w:t xml:space="preserve"> 817-272-6137</w:t>
            </w:r>
          </w:p>
        </w:tc>
      </w:tr>
      <w:tr w:rsidR="009A65F7" w:rsidRPr="001F6927" w:rsidTr="009C345F">
        <w:tc>
          <w:tcPr>
            <w:tcW w:w="4770" w:type="dxa"/>
          </w:tcPr>
          <w:p w:rsidR="009A65F7" w:rsidRPr="001F6927" w:rsidRDefault="009A65F7" w:rsidP="009A65F7">
            <w:pPr>
              <w:spacing w:line="240" w:lineRule="auto"/>
              <w:rPr>
                <w:rFonts w:asciiTheme="minorHAnsi" w:hAnsiTheme="minorHAnsi" w:cstheme="minorHAnsi"/>
                <w:sz w:val="22"/>
              </w:rPr>
            </w:pPr>
            <w:r w:rsidRPr="001F6927">
              <w:rPr>
                <w:rFonts w:asciiTheme="minorHAnsi" w:hAnsiTheme="minorHAnsi" w:cstheme="minorHAnsi"/>
                <w:b/>
                <w:sz w:val="22"/>
              </w:rPr>
              <w:t>Office:</w:t>
            </w:r>
            <w:r w:rsidRPr="001F6927">
              <w:rPr>
                <w:rFonts w:asciiTheme="minorHAnsi" w:hAnsiTheme="minorHAnsi" w:cstheme="minorHAnsi"/>
                <w:sz w:val="22"/>
              </w:rPr>
              <w:t xml:space="preserve"> Trimble Hall 4A</w:t>
            </w:r>
          </w:p>
        </w:tc>
        <w:tc>
          <w:tcPr>
            <w:tcW w:w="4130" w:type="dxa"/>
          </w:tcPr>
          <w:p w:rsidR="009A65F7" w:rsidRPr="001F6927" w:rsidRDefault="009A65F7" w:rsidP="009A65F7">
            <w:pPr>
              <w:spacing w:line="240" w:lineRule="auto"/>
              <w:rPr>
                <w:rFonts w:asciiTheme="minorHAnsi" w:hAnsiTheme="minorHAnsi" w:cstheme="minorHAnsi"/>
                <w:sz w:val="22"/>
              </w:rPr>
            </w:pPr>
            <w:r w:rsidRPr="001F6927">
              <w:rPr>
                <w:rFonts w:asciiTheme="minorHAnsi" w:hAnsiTheme="minorHAnsi" w:cstheme="minorHAnsi"/>
                <w:b/>
                <w:sz w:val="22"/>
              </w:rPr>
              <w:t>Fax:</w:t>
            </w:r>
            <w:r w:rsidRPr="001F6927">
              <w:rPr>
                <w:rFonts w:asciiTheme="minorHAnsi" w:hAnsiTheme="minorHAnsi" w:cstheme="minorHAnsi"/>
                <w:sz w:val="22"/>
              </w:rPr>
              <w:t xml:space="preserve"> 817-272-2618</w:t>
            </w:r>
          </w:p>
        </w:tc>
      </w:tr>
      <w:tr w:rsidR="009A65F7" w:rsidRPr="001F6927" w:rsidTr="009C345F">
        <w:tc>
          <w:tcPr>
            <w:tcW w:w="4770" w:type="dxa"/>
          </w:tcPr>
          <w:p w:rsidR="009A65F7" w:rsidRPr="001F6927" w:rsidRDefault="009A65F7" w:rsidP="009A65F7">
            <w:pPr>
              <w:spacing w:line="240" w:lineRule="auto"/>
              <w:rPr>
                <w:rFonts w:asciiTheme="minorHAnsi" w:hAnsiTheme="minorHAnsi" w:cstheme="minorHAnsi"/>
                <w:sz w:val="22"/>
              </w:rPr>
            </w:pPr>
            <w:r w:rsidRPr="001F6927">
              <w:rPr>
                <w:rFonts w:asciiTheme="minorHAnsi" w:hAnsiTheme="minorHAnsi" w:cstheme="minorHAnsi"/>
                <w:b/>
                <w:sz w:val="22"/>
              </w:rPr>
              <w:t>Office Hours:</w:t>
            </w:r>
            <w:r w:rsidRPr="001F6927">
              <w:rPr>
                <w:rFonts w:asciiTheme="minorHAnsi" w:hAnsiTheme="minorHAnsi" w:cstheme="minorHAnsi"/>
                <w:sz w:val="22"/>
              </w:rPr>
              <w:t xml:space="preserve"> Virtual Office Hours by Appointment</w:t>
            </w:r>
          </w:p>
        </w:tc>
        <w:tc>
          <w:tcPr>
            <w:tcW w:w="4130" w:type="dxa"/>
          </w:tcPr>
          <w:p w:rsidR="009A65F7" w:rsidRPr="001F6927" w:rsidRDefault="009A65F7" w:rsidP="009A65F7">
            <w:pPr>
              <w:spacing w:line="240" w:lineRule="auto"/>
              <w:rPr>
                <w:rFonts w:asciiTheme="minorHAnsi" w:hAnsiTheme="minorHAnsi" w:cstheme="minorHAnsi"/>
                <w:sz w:val="22"/>
              </w:rPr>
            </w:pPr>
            <w:r w:rsidRPr="001F6927">
              <w:rPr>
                <w:rFonts w:asciiTheme="minorHAnsi" w:hAnsiTheme="minorHAnsi" w:cstheme="minorHAnsi"/>
                <w:b/>
                <w:sz w:val="22"/>
              </w:rPr>
              <w:t>E-Mail:</w:t>
            </w:r>
            <w:r w:rsidRPr="001F6927">
              <w:rPr>
                <w:rFonts w:asciiTheme="minorHAnsi" w:hAnsiTheme="minorHAnsi" w:cstheme="minorHAnsi"/>
                <w:sz w:val="22"/>
              </w:rPr>
              <w:t xml:space="preserve"> </w:t>
            </w:r>
            <w:hyperlink r:id="rId8" w:history="1">
              <w:r w:rsidR="004548CB" w:rsidRPr="001F6927">
                <w:rPr>
                  <w:rStyle w:val="Hyperlink"/>
                  <w:rFonts w:asciiTheme="minorHAnsi" w:hAnsiTheme="minorHAnsi" w:cstheme="minorHAnsi"/>
                  <w:sz w:val="22"/>
                </w:rPr>
                <w:t>mlcrow@uta.edu</w:t>
              </w:r>
            </w:hyperlink>
            <w:r w:rsidR="004548CB" w:rsidRPr="001F6927">
              <w:rPr>
                <w:rFonts w:asciiTheme="minorHAnsi" w:hAnsiTheme="minorHAnsi" w:cstheme="minorHAnsi"/>
                <w:sz w:val="22"/>
              </w:rPr>
              <w:t xml:space="preserve"> </w:t>
            </w:r>
          </w:p>
        </w:tc>
      </w:tr>
      <w:tr w:rsidR="001D36C9" w:rsidRPr="001F6927" w:rsidTr="009C345F">
        <w:tc>
          <w:tcPr>
            <w:tcW w:w="4770" w:type="dxa"/>
          </w:tcPr>
          <w:p w:rsidR="001D36C9" w:rsidRPr="001F6927" w:rsidRDefault="001D36C9" w:rsidP="009A65F7">
            <w:pPr>
              <w:spacing w:line="240" w:lineRule="auto"/>
              <w:rPr>
                <w:rFonts w:asciiTheme="minorHAnsi" w:hAnsiTheme="minorHAnsi" w:cstheme="minorHAnsi"/>
                <w:b/>
                <w:sz w:val="22"/>
              </w:rPr>
            </w:pPr>
          </w:p>
        </w:tc>
        <w:tc>
          <w:tcPr>
            <w:tcW w:w="4130" w:type="dxa"/>
          </w:tcPr>
          <w:p w:rsidR="001D36C9" w:rsidRPr="001F6927" w:rsidRDefault="001D36C9" w:rsidP="009A65F7">
            <w:pPr>
              <w:spacing w:line="240" w:lineRule="auto"/>
              <w:rPr>
                <w:rFonts w:asciiTheme="minorHAnsi" w:hAnsiTheme="minorHAnsi" w:cstheme="minorHAnsi"/>
                <w:b/>
                <w:sz w:val="22"/>
              </w:rPr>
            </w:pPr>
          </w:p>
        </w:tc>
      </w:tr>
      <w:tr w:rsidR="001D36C9" w:rsidRPr="001F6927" w:rsidTr="009C34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70" w:type="dxa"/>
            <w:tcBorders>
              <w:top w:val="nil"/>
              <w:left w:val="nil"/>
              <w:bottom w:val="nil"/>
              <w:right w:val="nil"/>
            </w:tcBorders>
          </w:tcPr>
          <w:p w:rsidR="001D36C9" w:rsidRPr="001F6927" w:rsidRDefault="001D36C9" w:rsidP="00EB4087">
            <w:pPr>
              <w:spacing w:line="240" w:lineRule="auto"/>
              <w:rPr>
                <w:rFonts w:asciiTheme="minorHAnsi" w:hAnsiTheme="minorHAnsi" w:cstheme="minorHAnsi"/>
                <w:sz w:val="22"/>
              </w:rPr>
            </w:pPr>
            <w:r w:rsidRPr="001F6927">
              <w:rPr>
                <w:rFonts w:asciiTheme="minorHAnsi" w:hAnsiTheme="minorHAnsi" w:cstheme="minorHAnsi"/>
                <w:b/>
                <w:sz w:val="22"/>
              </w:rPr>
              <w:t>Graduate Teaching Assistant:</w:t>
            </w:r>
            <w:r w:rsidRPr="001F6927">
              <w:rPr>
                <w:rFonts w:asciiTheme="minorHAnsi" w:hAnsiTheme="minorHAnsi" w:cstheme="minorHAnsi"/>
                <w:sz w:val="22"/>
              </w:rPr>
              <w:t xml:space="preserve"> Nicole Patman</w:t>
            </w:r>
          </w:p>
        </w:tc>
        <w:tc>
          <w:tcPr>
            <w:tcW w:w="4130" w:type="dxa"/>
            <w:tcBorders>
              <w:top w:val="nil"/>
              <w:left w:val="nil"/>
              <w:bottom w:val="nil"/>
              <w:right w:val="nil"/>
            </w:tcBorders>
          </w:tcPr>
          <w:p w:rsidR="001D36C9" w:rsidRPr="001F6927" w:rsidRDefault="001D36C9" w:rsidP="00EB4087">
            <w:pPr>
              <w:spacing w:line="240" w:lineRule="auto"/>
              <w:rPr>
                <w:rFonts w:asciiTheme="minorHAnsi" w:hAnsiTheme="minorHAnsi" w:cstheme="minorHAnsi"/>
                <w:sz w:val="22"/>
              </w:rPr>
            </w:pPr>
            <w:r w:rsidRPr="001F6927">
              <w:rPr>
                <w:rFonts w:asciiTheme="minorHAnsi" w:hAnsiTheme="minorHAnsi" w:cstheme="minorHAnsi"/>
                <w:b/>
                <w:sz w:val="22"/>
              </w:rPr>
              <w:t xml:space="preserve">Phone: </w:t>
            </w:r>
            <w:r w:rsidR="00AA5987">
              <w:rPr>
                <w:rFonts w:asciiTheme="minorHAnsi" w:hAnsiTheme="minorHAnsi" w:cstheme="minorHAnsi"/>
                <w:sz w:val="22"/>
              </w:rPr>
              <w:t>tbd</w:t>
            </w:r>
            <w:bookmarkStart w:id="0" w:name="_GoBack"/>
            <w:bookmarkEnd w:id="0"/>
          </w:p>
        </w:tc>
      </w:tr>
      <w:tr w:rsidR="001D36C9" w:rsidRPr="001F6927" w:rsidTr="009C34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70" w:type="dxa"/>
            <w:tcBorders>
              <w:top w:val="nil"/>
              <w:left w:val="nil"/>
              <w:bottom w:val="nil"/>
              <w:right w:val="nil"/>
            </w:tcBorders>
          </w:tcPr>
          <w:p w:rsidR="001D36C9" w:rsidRPr="001F6927" w:rsidRDefault="001D36C9" w:rsidP="00EB4087">
            <w:pPr>
              <w:spacing w:line="240" w:lineRule="auto"/>
              <w:rPr>
                <w:rFonts w:asciiTheme="minorHAnsi" w:hAnsiTheme="minorHAnsi" w:cstheme="minorHAnsi"/>
                <w:sz w:val="22"/>
              </w:rPr>
            </w:pPr>
            <w:r w:rsidRPr="001F6927">
              <w:rPr>
                <w:rFonts w:asciiTheme="minorHAnsi" w:hAnsiTheme="minorHAnsi" w:cstheme="minorHAnsi"/>
                <w:b/>
                <w:sz w:val="22"/>
              </w:rPr>
              <w:t>Office:</w:t>
            </w:r>
            <w:r w:rsidRPr="001F6927">
              <w:rPr>
                <w:rFonts w:asciiTheme="minorHAnsi" w:hAnsiTheme="minorHAnsi" w:cstheme="minorHAnsi"/>
                <w:sz w:val="22"/>
              </w:rPr>
              <w:t xml:space="preserve"> Trimble Hall 4B</w:t>
            </w:r>
          </w:p>
        </w:tc>
        <w:tc>
          <w:tcPr>
            <w:tcW w:w="4130" w:type="dxa"/>
            <w:tcBorders>
              <w:top w:val="nil"/>
              <w:left w:val="nil"/>
              <w:bottom w:val="nil"/>
              <w:right w:val="nil"/>
            </w:tcBorders>
          </w:tcPr>
          <w:p w:rsidR="001D36C9" w:rsidRPr="001F6927" w:rsidRDefault="001D36C9" w:rsidP="00EB4087">
            <w:pPr>
              <w:spacing w:line="240" w:lineRule="auto"/>
              <w:rPr>
                <w:rFonts w:asciiTheme="minorHAnsi" w:hAnsiTheme="minorHAnsi" w:cstheme="minorHAnsi"/>
                <w:sz w:val="22"/>
              </w:rPr>
            </w:pPr>
            <w:r w:rsidRPr="001F6927">
              <w:rPr>
                <w:rFonts w:asciiTheme="minorHAnsi" w:hAnsiTheme="minorHAnsi" w:cstheme="minorHAnsi"/>
                <w:b/>
                <w:sz w:val="22"/>
              </w:rPr>
              <w:t>Fax:</w:t>
            </w:r>
            <w:r w:rsidRPr="001F6927">
              <w:rPr>
                <w:rFonts w:asciiTheme="minorHAnsi" w:hAnsiTheme="minorHAnsi" w:cstheme="minorHAnsi"/>
                <w:sz w:val="22"/>
              </w:rPr>
              <w:t xml:space="preserve"> </w:t>
            </w:r>
            <w:r w:rsidR="00AA5987">
              <w:rPr>
                <w:rFonts w:asciiTheme="minorHAnsi" w:hAnsiTheme="minorHAnsi" w:cstheme="minorHAnsi"/>
                <w:sz w:val="22"/>
              </w:rPr>
              <w:t>n/a</w:t>
            </w:r>
          </w:p>
        </w:tc>
      </w:tr>
      <w:tr w:rsidR="001D36C9" w:rsidRPr="001F6927" w:rsidTr="009C34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70" w:type="dxa"/>
            <w:tcBorders>
              <w:top w:val="nil"/>
              <w:left w:val="nil"/>
              <w:bottom w:val="nil"/>
              <w:right w:val="nil"/>
            </w:tcBorders>
          </w:tcPr>
          <w:p w:rsidR="001D36C9" w:rsidRPr="001F6927" w:rsidRDefault="001D36C9" w:rsidP="00EB4087">
            <w:pPr>
              <w:spacing w:line="240" w:lineRule="auto"/>
              <w:rPr>
                <w:rFonts w:asciiTheme="minorHAnsi" w:hAnsiTheme="minorHAnsi" w:cstheme="minorHAnsi"/>
                <w:sz w:val="22"/>
              </w:rPr>
            </w:pPr>
            <w:r w:rsidRPr="001F6927">
              <w:rPr>
                <w:rFonts w:asciiTheme="minorHAnsi" w:hAnsiTheme="minorHAnsi" w:cstheme="minorHAnsi"/>
                <w:b/>
                <w:sz w:val="22"/>
              </w:rPr>
              <w:t>Office Hours:</w:t>
            </w:r>
            <w:r w:rsidR="00AA5987">
              <w:rPr>
                <w:rFonts w:asciiTheme="minorHAnsi" w:hAnsiTheme="minorHAnsi" w:cstheme="minorHAnsi"/>
                <w:sz w:val="22"/>
              </w:rPr>
              <w:t xml:space="preserve"> </w:t>
            </w:r>
            <w:proofErr w:type="spellStart"/>
            <w:r w:rsidR="00AA5987">
              <w:rPr>
                <w:rFonts w:asciiTheme="minorHAnsi" w:hAnsiTheme="minorHAnsi" w:cstheme="minorHAnsi"/>
                <w:sz w:val="22"/>
              </w:rPr>
              <w:t>tbd</w:t>
            </w:r>
            <w:proofErr w:type="spellEnd"/>
          </w:p>
        </w:tc>
        <w:tc>
          <w:tcPr>
            <w:tcW w:w="4130" w:type="dxa"/>
            <w:tcBorders>
              <w:top w:val="nil"/>
              <w:left w:val="nil"/>
              <w:bottom w:val="nil"/>
              <w:right w:val="nil"/>
            </w:tcBorders>
          </w:tcPr>
          <w:p w:rsidR="001D36C9" w:rsidRPr="001F6927" w:rsidRDefault="001D36C9" w:rsidP="00EB4087">
            <w:pPr>
              <w:spacing w:line="240" w:lineRule="auto"/>
              <w:rPr>
                <w:rFonts w:asciiTheme="minorHAnsi" w:hAnsiTheme="minorHAnsi" w:cstheme="minorHAnsi"/>
                <w:sz w:val="22"/>
              </w:rPr>
            </w:pPr>
            <w:r w:rsidRPr="001F6927">
              <w:rPr>
                <w:rFonts w:asciiTheme="minorHAnsi" w:hAnsiTheme="minorHAnsi" w:cstheme="minorHAnsi"/>
                <w:b/>
                <w:sz w:val="22"/>
              </w:rPr>
              <w:t>Email:</w:t>
            </w:r>
            <w:r w:rsidRPr="001F6927">
              <w:rPr>
                <w:rFonts w:asciiTheme="minorHAnsi" w:hAnsiTheme="minorHAnsi" w:cstheme="minorHAnsi"/>
                <w:sz w:val="22"/>
              </w:rPr>
              <w:t xml:space="preserve"> </w:t>
            </w:r>
            <w:hyperlink r:id="rId9" w:history="1">
              <w:r w:rsidRPr="001F6927">
                <w:rPr>
                  <w:rStyle w:val="Hyperlink"/>
                  <w:rFonts w:asciiTheme="minorHAnsi" w:hAnsiTheme="minorHAnsi" w:cstheme="minorHAnsi"/>
                  <w:sz w:val="22"/>
                </w:rPr>
                <w:t>madisen.patman@mavs.uta.edu</w:t>
              </w:r>
            </w:hyperlink>
            <w:r w:rsidRPr="001F6927">
              <w:rPr>
                <w:rFonts w:asciiTheme="minorHAnsi" w:hAnsiTheme="minorHAnsi" w:cstheme="minorHAnsi"/>
                <w:sz w:val="22"/>
              </w:rPr>
              <w:t xml:space="preserve"> </w:t>
            </w:r>
          </w:p>
        </w:tc>
      </w:tr>
    </w:tbl>
    <w:p w:rsidR="009A65F7" w:rsidRPr="001F6927" w:rsidRDefault="009A65F7" w:rsidP="001B5721">
      <w:pPr>
        <w:pStyle w:val="Heading1"/>
        <w:rPr>
          <w:rFonts w:asciiTheme="minorHAnsi" w:hAnsiTheme="minorHAnsi" w:cstheme="minorHAnsi"/>
          <w:b/>
          <w:color w:val="auto"/>
          <w:sz w:val="22"/>
          <w:szCs w:val="22"/>
          <w:u w:val="single"/>
        </w:rPr>
      </w:pPr>
      <w:r w:rsidRPr="001F6927">
        <w:rPr>
          <w:rFonts w:asciiTheme="minorHAnsi" w:hAnsiTheme="minorHAnsi" w:cstheme="minorHAnsi"/>
          <w:b/>
          <w:color w:val="auto"/>
          <w:sz w:val="22"/>
          <w:szCs w:val="22"/>
          <w:u w:val="single"/>
        </w:rPr>
        <w:t>Course Information:</w:t>
      </w:r>
    </w:p>
    <w:tbl>
      <w:tblPr>
        <w:tblStyle w:val="TableGrid"/>
        <w:tblW w:w="0" w:type="auto"/>
        <w:tblLook w:val="04A0" w:firstRow="1" w:lastRow="0" w:firstColumn="1" w:lastColumn="0" w:noHBand="0" w:noVBand="1"/>
      </w:tblPr>
      <w:tblGrid>
        <w:gridCol w:w="1980"/>
        <w:gridCol w:w="6920"/>
      </w:tblGrid>
      <w:tr w:rsidR="002511A1" w:rsidRPr="001F6927" w:rsidTr="004C6DAE">
        <w:tc>
          <w:tcPr>
            <w:tcW w:w="1980" w:type="dxa"/>
            <w:tcBorders>
              <w:top w:val="nil"/>
              <w:left w:val="nil"/>
              <w:bottom w:val="nil"/>
              <w:right w:val="nil"/>
            </w:tcBorders>
          </w:tcPr>
          <w:p w:rsidR="002511A1" w:rsidRPr="001F6927" w:rsidRDefault="002511A1" w:rsidP="009A65F7">
            <w:pPr>
              <w:spacing w:line="240" w:lineRule="auto"/>
              <w:rPr>
                <w:rFonts w:asciiTheme="minorHAnsi" w:hAnsiTheme="minorHAnsi" w:cstheme="minorHAnsi"/>
                <w:b/>
                <w:sz w:val="22"/>
              </w:rPr>
            </w:pPr>
            <w:r w:rsidRPr="001F6927">
              <w:rPr>
                <w:rFonts w:asciiTheme="minorHAnsi" w:hAnsiTheme="minorHAnsi" w:cstheme="minorHAnsi"/>
                <w:b/>
                <w:sz w:val="22"/>
              </w:rPr>
              <w:t>Course Title:</w:t>
            </w:r>
          </w:p>
        </w:tc>
        <w:tc>
          <w:tcPr>
            <w:tcW w:w="6920" w:type="dxa"/>
            <w:tcBorders>
              <w:top w:val="nil"/>
              <w:left w:val="nil"/>
              <w:bottom w:val="nil"/>
              <w:right w:val="nil"/>
            </w:tcBorders>
          </w:tcPr>
          <w:p w:rsidR="002511A1" w:rsidRPr="001F6927" w:rsidRDefault="002511A1" w:rsidP="009A65F7">
            <w:pPr>
              <w:spacing w:line="240" w:lineRule="auto"/>
              <w:rPr>
                <w:rFonts w:asciiTheme="minorHAnsi" w:hAnsiTheme="minorHAnsi" w:cstheme="minorHAnsi"/>
                <w:sz w:val="22"/>
              </w:rPr>
            </w:pPr>
            <w:r w:rsidRPr="001F6927">
              <w:rPr>
                <w:rFonts w:asciiTheme="minorHAnsi" w:hAnsiTheme="minorHAnsi" w:cstheme="minorHAnsi"/>
                <w:sz w:val="22"/>
              </w:rPr>
              <w:t>Theories of Child Development and Learning</w:t>
            </w:r>
          </w:p>
        </w:tc>
      </w:tr>
      <w:tr w:rsidR="002511A1" w:rsidRPr="001F6927" w:rsidTr="004C6DAE">
        <w:tc>
          <w:tcPr>
            <w:tcW w:w="1980" w:type="dxa"/>
            <w:tcBorders>
              <w:top w:val="nil"/>
              <w:left w:val="nil"/>
              <w:bottom w:val="nil"/>
              <w:right w:val="nil"/>
            </w:tcBorders>
          </w:tcPr>
          <w:p w:rsidR="002511A1" w:rsidRPr="001F6927" w:rsidRDefault="002511A1" w:rsidP="009A65F7">
            <w:pPr>
              <w:spacing w:line="240" w:lineRule="auto"/>
              <w:rPr>
                <w:rFonts w:asciiTheme="minorHAnsi" w:hAnsiTheme="minorHAnsi" w:cstheme="minorHAnsi"/>
                <w:b/>
                <w:sz w:val="22"/>
              </w:rPr>
            </w:pPr>
            <w:r w:rsidRPr="001F6927">
              <w:rPr>
                <w:rFonts w:asciiTheme="minorHAnsi" w:hAnsiTheme="minorHAnsi" w:cstheme="minorHAnsi"/>
                <w:b/>
                <w:sz w:val="22"/>
              </w:rPr>
              <w:t>Course Number:</w:t>
            </w:r>
          </w:p>
        </w:tc>
        <w:tc>
          <w:tcPr>
            <w:tcW w:w="6920" w:type="dxa"/>
            <w:tcBorders>
              <w:top w:val="nil"/>
              <w:left w:val="nil"/>
              <w:bottom w:val="nil"/>
              <w:right w:val="nil"/>
            </w:tcBorders>
          </w:tcPr>
          <w:p w:rsidR="002511A1" w:rsidRPr="001F6927" w:rsidRDefault="002511A1" w:rsidP="009A65F7">
            <w:pPr>
              <w:spacing w:line="240" w:lineRule="auto"/>
              <w:rPr>
                <w:rFonts w:asciiTheme="minorHAnsi" w:hAnsiTheme="minorHAnsi" w:cstheme="minorHAnsi"/>
                <w:sz w:val="22"/>
              </w:rPr>
            </w:pPr>
            <w:r w:rsidRPr="001F6927">
              <w:rPr>
                <w:rFonts w:asciiTheme="minorHAnsi" w:hAnsiTheme="minorHAnsi" w:cstheme="minorHAnsi"/>
                <w:sz w:val="22"/>
              </w:rPr>
              <w:t>ELED 5317.001</w:t>
            </w:r>
          </w:p>
        </w:tc>
      </w:tr>
      <w:tr w:rsidR="002511A1" w:rsidRPr="001F6927" w:rsidTr="004C6DAE">
        <w:tc>
          <w:tcPr>
            <w:tcW w:w="1980" w:type="dxa"/>
            <w:tcBorders>
              <w:top w:val="nil"/>
              <w:left w:val="nil"/>
              <w:bottom w:val="nil"/>
              <w:right w:val="nil"/>
            </w:tcBorders>
          </w:tcPr>
          <w:p w:rsidR="002511A1" w:rsidRPr="001F6927" w:rsidRDefault="002511A1" w:rsidP="009A65F7">
            <w:pPr>
              <w:spacing w:line="240" w:lineRule="auto"/>
              <w:rPr>
                <w:rFonts w:asciiTheme="minorHAnsi" w:hAnsiTheme="minorHAnsi" w:cstheme="minorHAnsi"/>
                <w:b/>
                <w:sz w:val="22"/>
              </w:rPr>
            </w:pPr>
            <w:r w:rsidRPr="001F6927">
              <w:rPr>
                <w:rFonts w:asciiTheme="minorHAnsi" w:hAnsiTheme="minorHAnsi" w:cstheme="minorHAnsi"/>
                <w:b/>
                <w:sz w:val="22"/>
              </w:rPr>
              <w:t>Semester:</w:t>
            </w:r>
          </w:p>
        </w:tc>
        <w:tc>
          <w:tcPr>
            <w:tcW w:w="6920" w:type="dxa"/>
            <w:tcBorders>
              <w:top w:val="nil"/>
              <w:left w:val="nil"/>
              <w:bottom w:val="nil"/>
              <w:right w:val="nil"/>
            </w:tcBorders>
          </w:tcPr>
          <w:p w:rsidR="002511A1" w:rsidRPr="001F6927" w:rsidRDefault="002511A1" w:rsidP="009A65F7">
            <w:pPr>
              <w:spacing w:line="240" w:lineRule="auto"/>
              <w:rPr>
                <w:rFonts w:asciiTheme="minorHAnsi" w:hAnsiTheme="minorHAnsi" w:cstheme="minorHAnsi"/>
                <w:sz w:val="22"/>
              </w:rPr>
            </w:pPr>
            <w:r w:rsidRPr="001F6927">
              <w:rPr>
                <w:rFonts w:asciiTheme="minorHAnsi" w:hAnsiTheme="minorHAnsi" w:cstheme="minorHAnsi"/>
                <w:sz w:val="22"/>
              </w:rPr>
              <w:t>Fall 2018</w:t>
            </w:r>
          </w:p>
        </w:tc>
      </w:tr>
      <w:tr w:rsidR="002511A1" w:rsidRPr="001F6927" w:rsidTr="004C6DAE">
        <w:tc>
          <w:tcPr>
            <w:tcW w:w="1980" w:type="dxa"/>
            <w:tcBorders>
              <w:top w:val="nil"/>
              <w:left w:val="nil"/>
              <w:bottom w:val="nil"/>
              <w:right w:val="nil"/>
            </w:tcBorders>
          </w:tcPr>
          <w:p w:rsidR="002511A1" w:rsidRPr="001F6927" w:rsidRDefault="002511A1" w:rsidP="009A65F7">
            <w:pPr>
              <w:spacing w:line="240" w:lineRule="auto"/>
              <w:rPr>
                <w:rFonts w:asciiTheme="minorHAnsi" w:hAnsiTheme="minorHAnsi" w:cstheme="minorHAnsi"/>
                <w:b/>
                <w:sz w:val="22"/>
              </w:rPr>
            </w:pPr>
            <w:r w:rsidRPr="001F6927">
              <w:rPr>
                <w:rFonts w:asciiTheme="minorHAnsi" w:hAnsiTheme="minorHAnsi" w:cstheme="minorHAnsi"/>
                <w:b/>
                <w:sz w:val="22"/>
              </w:rPr>
              <w:t>Location and Time:</w:t>
            </w:r>
          </w:p>
        </w:tc>
        <w:tc>
          <w:tcPr>
            <w:tcW w:w="6920" w:type="dxa"/>
            <w:tcBorders>
              <w:top w:val="nil"/>
              <w:left w:val="nil"/>
              <w:bottom w:val="nil"/>
              <w:right w:val="nil"/>
            </w:tcBorders>
          </w:tcPr>
          <w:p w:rsidR="002511A1" w:rsidRPr="001F6927" w:rsidRDefault="002511A1" w:rsidP="009A65F7">
            <w:pPr>
              <w:spacing w:line="240" w:lineRule="auto"/>
              <w:rPr>
                <w:rFonts w:asciiTheme="minorHAnsi" w:hAnsiTheme="minorHAnsi" w:cstheme="minorHAnsi"/>
                <w:sz w:val="22"/>
              </w:rPr>
            </w:pPr>
            <w:r w:rsidRPr="001F6927">
              <w:rPr>
                <w:rFonts w:asciiTheme="minorHAnsi" w:hAnsiTheme="minorHAnsi" w:cstheme="minorHAnsi"/>
                <w:sz w:val="22"/>
              </w:rPr>
              <w:t>Online</w:t>
            </w:r>
          </w:p>
        </w:tc>
      </w:tr>
      <w:tr w:rsidR="004C6DAE" w:rsidRPr="001F6927" w:rsidTr="004C6DAE">
        <w:tc>
          <w:tcPr>
            <w:tcW w:w="1980" w:type="dxa"/>
            <w:tcBorders>
              <w:top w:val="nil"/>
              <w:left w:val="nil"/>
              <w:bottom w:val="nil"/>
              <w:right w:val="nil"/>
            </w:tcBorders>
          </w:tcPr>
          <w:p w:rsidR="004C6DAE" w:rsidRPr="001F6927" w:rsidRDefault="004C6DAE" w:rsidP="009A65F7">
            <w:pPr>
              <w:spacing w:line="240" w:lineRule="auto"/>
              <w:rPr>
                <w:rFonts w:asciiTheme="minorHAnsi" w:hAnsiTheme="minorHAnsi" w:cstheme="minorHAnsi"/>
                <w:b/>
                <w:sz w:val="22"/>
              </w:rPr>
            </w:pPr>
            <w:r w:rsidRPr="001F6927">
              <w:rPr>
                <w:rFonts w:asciiTheme="minorHAnsi" w:hAnsiTheme="minorHAnsi" w:cstheme="minorHAnsi"/>
                <w:b/>
                <w:sz w:val="22"/>
              </w:rPr>
              <w:t>Course Website:</w:t>
            </w:r>
          </w:p>
        </w:tc>
        <w:tc>
          <w:tcPr>
            <w:tcW w:w="6920" w:type="dxa"/>
            <w:tcBorders>
              <w:top w:val="nil"/>
              <w:left w:val="nil"/>
              <w:bottom w:val="nil"/>
              <w:right w:val="nil"/>
            </w:tcBorders>
          </w:tcPr>
          <w:p w:rsidR="004C6DAE" w:rsidRPr="001F6927" w:rsidRDefault="00BD018F" w:rsidP="009A65F7">
            <w:pPr>
              <w:spacing w:line="240" w:lineRule="auto"/>
              <w:rPr>
                <w:rFonts w:asciiTheme="minorHAnsi" w:hAnsiTheme="minorHAnsi" w:cstheme="minorHAnsi"/>
                <w:sz w:val="22"/>
              </w:rPr>
            </w:pPr>
            <w:hyperlink r:id="rId10" w:history="1">
              <w:r w:rsidR="004C6DAE" w:rsidRPr="001F6927">
                <w:rPr>
                  <w:rStyle w:val="Hyperlink"/>
                  <w:rFonts w:asciiTheme="minorHAnsi" w:hAnsiTheme="minorHAnsi" w:cstheme="minorHAnsi"/>
                  <w:sz w:val="22"/>
                </w:rPr>
                <w:t>http://elearn.uta.edu</w:t>
              </w:r>
            </w:hyperlink>
            <w:r w:rsidR="004C6DAE" w:rsidRPr="001F6927">
              <w:rPr>
                <w:rFonts w:asciiTheme="minorHAnsi" w:hAnsiTheme="minorHAnsi" w:cstheme="minorHAnsi"/>
                <w:sz w:val="22"/>
              </w:rPr>
              <w:t xml:space="preserve"> </w:t>
            </w:r>
          </w:p>
        </w:tc>
      </w:tr>
    </w:tbl>
    <w:p w:rsidR="009A65F7" w:rsidRPr="001F6927" w:rsidRDefault="009A65F7" w:rsidP="009A65F7">
      <w:pPr>
        <w:spacing w:after="0" w:line="240" w:lineRule="auto"/>
        <w:rPr>
          <w:rFonts w:asciiTheme="minorHAnsi" w:hAnsiTheme="minorHAnsi" w:cstheme="minorHAnsi"/>
          <w:sz w:val="22"/>
        </w:rPr>
      </w:pPr>
    </w:p>
    <w:p w:rsidR="009A65F7" w:rsidRPr="001F6927" w:rsidRDefault="009A65F7" w:rsidP="009A65F7">
      <w:pPr>
        <w:spacing w:after="0" w:line="240" w:lineRule="auto"/>
        <w:rPr>
          <w:rFonts w:asciiTheme="minorHAnsi" w:hAnsiTheme="minorHAnsi" w:cstheme="minorHAnsi"/>
          <w:b/>
          <w:sz w:val="22"/>
        </w:rPr>
      </w:pPr>
      <w:r w:rsidRPr="001F6927">
        <w:rPr>
          <w:rFonts w:asciiTheme="minorHAnsi" w:hAnsiTheme="minorHAnsi" w:cstheme="minorHAnsi"/>
          <w:b/>
          <w:sz w:val="22"/>
        </w:rPr>
        <w:t>Catalog Description:</w:t>
      </w:r>
    </w:p>
    <w:p w:rsidR="009A65F7" w:rsidRPr="001F6927" w:rsidRDefault="009A65F7" w:rsidP="001D36C9">
      <w:pPr>
        <w:spacing w:after="0" w:line="240" w:lineRule="auto"/>
        <w:ind w:left="144"/>
        <w:rPr>
          <w:rFonts w:asciiTheme="minorHAnsi" w:hAnsiTheme="minorHAnsi" w:cstheme="minorHAnsi"/>
          <w:sz w:val="22"/>
        </w:rPr>
      </w:pPr>
      <w:r w:rsidRPr="001F6927">
        <w:rPr>
          <w:rFonts w:asciiTheme="minorHAnsi" w:hAnsiTheme="minorHAnsi" w:cstheme="minorHAnsi"/>
          <w:sz w:val="22"/>
        </w:rPr>
        <w:t>This course covers the human growth and development of children focusing on children between ages 4 and about 12. It covers the developmental stages of cognitive, mental, emotional, physical and moral growth along with the characteristics of children at each age and grade level.</w:t>
      </w:r>
    </w:p>
    <w:p w:rsidR="004C6DAE" w:rsidRPr="001F6927" w:rsidRDefault="004C6DAE" w:rsidP="001D36C9">
      <w:pPr>
        <w:spacing w:after="0" w:line="240" w:lineRule="auto"/>
        <w:ind w:left="144"/>
        <w:rPr>
          <w:rFonts w:asciiTheme="minorHAnsi" w:hAnsiTheme="minorHAnsi" w:cstheme="minorHAnsi"/>
          <w:sz w:val="22"/>
        </w:rPr>
      </w:pPr>
    </w:p>
    <w:p w:rsidR="004C6DAE" w:rsidRPr="001F6927" w:rsidRDefault="004C6DAE" w:rsidP="004C6DAE">
      <w:pPr>
        <w:spacing w:after="0" w:line="240" w:lineRule="auto"/>
        <w:rPr>
          <w:rFonts w:asciiTheme="minorHAnsi" w:hAnsiTheme="minorHAnsi" w:cstheme="minorHAnsi"/>
          <w:b/>
          <w:sz w:val="22"/>
        </w:rPr>
      </w:pPr>
      <w:r w:rsidRPr="001F6927">
        <w:rPr>
          <w:rFonts w:asciiTheme="minorHAnsi" w:hAnsiTheme="minorHAnsi" w:cstheme="minorHAnsi"/>
          <w:b/>
          <w:sz w:val="22"/>
        </w:rPr>
        <w:t>Course Description:</w:t>
      </w:r>
    </w:p>
    <w:p w:rsidR="009A65F7" w:rsidRPr="001F6927" w:rsidRDefault="004C6DAE" w:rsidP="004C6DAE">
      <w:pPr>
        <w:spacing w:after="0" w:line="240" w:lineRule="auto"/>
        <w:ind w:left="180"/>
        <w:rPr>
          <w:rFonts w:asciiTheme="minorHAnsi" w:hAnsiTheme="minorHAnsi" w:cstheme="minorHAnsi"/>
          <w:sz w:val="22"/>
        </w:rPr>
      </w:pPr>
      <w:r w:rsidRPr="001F6927">
        <w:rPr>
          <w:rFonts w:asciiTheme="minorHAnsi" w:hAnsiTheme="minorHAnsi" w:cstheme="minorHAnsi"/>
          <w:sz w:val="22"/>
        </w:rPr>
        <w:t>Human growth and development, including developmental anomalies, from birth through middle childhood with emphasis on cognitive, social, emotional, and physical growth. Attention is given to current research regarding establishment of learning environments that foster development of the child's self-concept, cognitive competencies, oral language and literacy development, and positive social behaviors including appreciation of diversity among individuals and groups.</w:t>
      </w:r>
    </w:p>
    <w:p w:rsidR="004C6DAE" w:rsidRPr="001F6927" w:rsidRDefault="004C6DAE" w:rsidP="009A65F7">
      <w:pPr>
        <w:spacing w:after="0" w:line="240" w:lineRule="auto"/>
        <w:rPr>
          <w:rFonts w:asciiTheme="minorHAnsi" w:hAnsiTheme="minorHAnsi" w:cstheme="minorHAnsi"/>
          <w:b/>
          <w:sz w:val="22"/>
        </w:rPr>
      </w:pPr>
    </w:p>
    <w:p w:rsidR="009A65F7" w:rsidRPr="001F6927" w:rsidRDefault="00120668" w:rsidP="009A65F7">
      <w:pPr>
        <w:spacing w:after="0" w:line="240" w:lineRule="auto"/>
        <w:rPr>
          <w:rFonts w:asciiTheme="minorHAnsi" w:hAnsiTheme="minorHAnsi" w:cstheme="minorHAnsi"/>
          <w:b/>
          <w:sz w:val="22"/>
        </w:rPr>
      </w:pPr>
      <w:r>
        <w:rPr>
          <w:rFonts w:asciiTheme="minorHAnsi" w:hAnsiTheme="minorHAnsi" w:cstheme="minorHAnsi"/>
          <w:b/>
          <w:sz w:val="22"/>
        </w:rPr>
        <w:t>Textbooks</w:t>
      </w:r>
      <w:r w:rsidR="009A65F7" w:rsidRPr="001F6927">
        <w:rPr>
          <w:rFonts w:asciiTheme="minorHAnsi" w:hAnsiTheme="minorHAnsi" w:cstheme="minorHAnsi"/>
          <w:b/>
          <w:sz w:val="22"/>
        </w:rPr>
        <w:t xml:space="preserve"> and Materials:</w:t>
      </w:r>
    </w:p>
    <w:p w:rsidR="003F1384" w:rsidRPr="001F6927" w:rsidRDefault="009A65F7" w:rsidP="003F1384">
      <w:pPr>
        <w:pStyle w:val="ListParagraph"/>
        <w:numPr>
          <w:ilvl w:val="0"/>
          <w:numId w:val="1"/>
        </w:numPr>
        <w:spacing w:after="0" w:line="240" w:lineRule="auto"/>
        <w:contextualSpacing w:val="0"/>
        <w:rPr>
          <w:rFonts w:asciiTheme="minorHAnsi" w:hAnsiTheme="minorHAnsi" w:cstheme="minorHAnsi"/>
          <w:sz w:val="22"/>
        </w:rPr>
      </w:pPr>
      <w:r w:rsidRPr="001F6927">
        <w:rPr>
          <w:rFonts w:asciiTheme="minorHAnsi" w:hAnsiTheme="minorHAnsi" w:cstheme="minorHAnsi"/>
          <w:sz w:val="22"/>
        </w:rPr>
        <w:t>Woolfolk, Anita &amp; Perry, Nancy (2015). Child and Adolescent Development 2nd Ed. Pearson. ISBN: 13: 978-0-13-343979-3.</w:t>
      </w:r>
    </w:p>
    <w:p w:rsidR="009A65F7" w:rsidRPr="001F6927" w:rsidRDefault="009A65F7" w:rsidP="003F1384">
      <w:pPr>
        <w:pStyle w:val="ListParagraph"/>
        <w:numPr>
          <w:ilvl w:val="0"/>
          <w:numId w:val="1"/>
        </w:numPr>
        <w:spacing w:after="0" w:line="240" w:lineRule="auto"/>
        <w:contextualSpacing w:val="0"/>
        <w:rPr>
          <w:rFonts w:asciiTheme="minorHAnsi" w:hAnsiTheme="minorHAnsi" w:cstheme="minorHAnsi"/>
          <w:sz w:val="22"/>
        </w:rPr>
      </w:pPr>
      <w:r w:rsidRPr="001F6927">
        <w:rPr>
          <w:rFonts w:asciiTheme="minorHAnsi" w:hAnsiTheme="minorHAnsi" w:cstheme="minorHAnsi"/>
          <w:sz w:val="22"/>
        </w:rPr>
        <w:lastRenderedPageBreak/>
        <w:t>Wood, C. (2007). Yardsticks: Children in the Classroom Ages 4 – 14. 3rd Ed. Northeast Foundation for Children, Inc. ISBN-13:  9780133831511.</w:t>
      </w:r>
    </w:p>
    <w:p w:rsidR="009A65F7" w:rsidRPr="001F6927" w:rsidRDefault="009A65F7" w:rsidP="009A65F7">
      <w:pPr>
        <w:spacing w:after="0" w:line="240" w:lineRule="auto"/>
        <w:rPr>
          <w:rFonts w:asciiTheme="minorHAnsi" w:hAnsiTheme="minorHAnsi" w:cstheme="minorHAnsi"/>
          <w:sz w:val="22"/>
        </w:rPr>
      </w:pPr>
    </w:p>
    <w:p w:rsidR="009A65F7" w:rsidRPr="001F6927" w:rsidRDefault="009A65F7" w:rsidP="00D80FCE">
      <w:pPr>
        <w:pStyle w:val="Heading1"/>
        <w:rPr>
          <w:rFonts w:asciiTheme="minorHAnsi" w:hAnsiTheme="minorHAnsi" w:cstheme="minorHAnsi"/>
          <w:b/>
          <w:color w:val="auto"/>
          <w:sz w:val="22"/>
          <w:szCs w:val="22"/>
          <w:u w:val="single"/>
        </w:rPr>
      </w:pPr>
      <w:r w:rsidRPr="001F6927">
        <w:rPr>
          <w:rFonts w:asciiTheme="minorHAnsi" w:hAnsiTheme="minorHAnsi" w:cstheme="minorHAnsi"/>
          <w:b/>
          <w:color w:val="auto"/>
          <w:sz w:val="22"/>
          <w:szCs w:val="22"/>
          <w:u w:val="single"/>
        </w:rPr>
        <w:t>Learning Outcomes:</w:t>
      </w:r>
    </w:p>
    <w:p w:rsidR="009A65F7" w:rsidRPr="001F6927" w:rsidRDefault="009A65F7" w:rsidP="009A65F7">
      <w:pPr>
        <w:spacing w:after="0" w:line="240" w:lineRule="auto"/>
        <w:rPr>
          <w:rFonts w:asciiTheme="minorHAnsi" w:hAnsiTheme="minorHAnsi" w:cstheme="minorHAnsi"/>
          <w:b/>
          <w:sz w:val="22"/>
        </w:rPr>
      </w:pPr>
      <w:r w:rsidRPr="001F6927">
        <w:rPr>
          <w:rFonts w:asciiTheme="minorHAnsi" w:hAnsiTheme="minorHAnsi" w:cstheme="minorHAnsi"/>
          <w:b/>
          <w:sz w:val="22"/>
        </w:rPr>
        <w:t>The student will be able to:</w:t>
      </w:r>
    </w:p>
    <w:p w:rsidR="003F1384" w:rsidRPr="001F6927" w:rsidRDefault="009A65F7" w:rsidP="009A65F7">
      <w:pPr>
        <w:pStyle w:val="ListParagraph"/>
        <w:numPr>
          <w:ilvl w:val="0"/>
          <w:numId w:val="2"/>
        </w:numPr>
        <w:spacing w:after="0" w:line="240" w:lineRule="auto"/>
        <w:rPr>
          <w:rFonts w:asciiTheme="minorHAnsi" w:hAnsiTheme="minorHAnsi" w:cstheme="minorHAnsi"/>
          <w:sz w:val="22"/>
        </w:rPr>
      </w:pPr>
      <w:r w:rsidRPr="001F6927">
        <w:rPr>
          <w:rFonts w:asciiTheme="minorHAnsi" w:hAnsiTheme="minorHAnsi" w:cstheme="minorHAnsi"/>
          <w:sz w:val="22"/>
        </w:rPr>
        <w:t>List and describe the developmental stages that children go through and how these stages impact the role of the educator.</w:t>
      </w:r>
    </w:p>
    <w:p w:rsidR="003F1384" w:rsidRPr="001F6927" w:rsidRDefault="009A65F7" w:rsidP="009A65F7">
      <w:pPr>
        <w:pStyle w:val="ListParagraph"/>
        <w:numPr>
          <w:ilvl w:val="0"/>
          <w:numId w:val="2"/>
        </w:numPr>
        <w:spacing w:after="0" w:line="240" w:lineRule="auto"/>
        <w:rPr>
          <w:rFonts w:asciiTheme="minorHAnsi" w:hAnsiTheme="minorHAnsi" w:cstheme="minorHAnsi"/>
          <w:sz w:val="22"/>
        </w:rPr>
      </w:pPr>
      <w:r w:rsidRPr="001F6927">
        <w:rPr>
          <w:rFonts w:asciiTheme="minorHAnsi" w:hAnsiTheme="minorHAnsi" w:cstheme="minorHAnsi"/>
          <w:sz w:val="22"/>
        </w:rPr>
        <w:t>Describe the social/emotional, physical, cognitive, language and academic characteristics of children at different ages.</w:t>
      </w:r>
    </w:p>
    <w:p w:rsidR="009A65F7" w:rsidRPr="001F6927" w:rsidRDefault="009A65F7" w:rsidP="009A65F7">
      <w:pPr>
        <w:pStyle w:val="ListParagraph"/>
        <w:numPr>
          <w:ilvl w:val="0"/>
          <w:numId w:val="2"/>
        </w:numPr>
        <w:spacing w:after="0" w:line="240" w:lineRule="auto"/>
        <w:rPr>
          <w:rFonts w:asciiTheme="minorHAnsi" w:hAnsiTheme="minorHAnsi" w:cstheme="minorHAnsi"/>
          <w:sz w:val="22"/>
        </w:rPr>
      </w:pPr>
      <w:r w:rsidRPr="001F6927">
        <w:rPr>
          <w:rFonts w:asciiTheme="minorHAnsi" w:hAnsiTheme="minorHAnsi" w:cstheme="minorHAnsi"/>
          <w:sz w:val="22"/>
        </w:rPr>
        <w:t xml:space="preserve">Explain how parenting styles, culture, mental and physical health and diversity of all types affect children and their classroom performance and behavior. </w:t>
      </w:r>
    </w:p>
    <w:p w:rsidR="003F1384" w:rsidRPr="001F6927" w:rsidRDefault="003F1384" w:rsidP="009A65F7">
      <w:pPr>
        <w:spacing w:after="0" w:line="240" w:lineRule="auto"/>
        <w:rPr>
          <w:rFonts w:asciiTheme="minorHAnsi" w:hAnsiTheme="minorHAnsi" w:cstheme="minorHAnsi"/>
          <w:sz w:val="22"/>
        </w:rPr>
      </w:pPr>
    </w:p>
    <w:p w:rsidR="009A65F7" w:rsidRPr="001F6927" w:rsidRDefault="009A65F7" w:rsidP="009A65F7">
      <w:pPr>
        <w:spacing w:after="0" w:line="240" w:lineRule="auto"/>
        <w:rPr>
          <w:rFonts w:asciiTheme="minorHAnsi" w:hAnsiTheme="minorHAnsi" w:cstheme="minorHAnsi"/>
          <w:b/>
          <w:sz w:val="22"/>
        </w:rPr>
      </w:pPr>
      <w:r w:rsidRPr="001F6927">
        <w:rPr>
          <w:rFonts w:asciiTheme="minorHAnsi" w:hAnsiTheme="minorHAnsi" w:cstheme="minorHAnsi"/>
          <w:b/>
          <w:sz w:val="22"/>
        </w:rPr>
        <w:t>University Mission:</w:t>
      </w:r>
    </w:p>
    <w:p w:rsidR="009A65F7" w:rsidRPr="001F6927" w:rsidRDefault="009A65F7" w:rsidP="003F1384">
      <w:pPr>
        <w:spacing w:after="0" w:line="240" w:lineRule="auto"/>
        <w:ind w:left="144"/>
        <w:rPr>
          <w:rFonts w:asciiTheme="minorHAnsi" w:hAnsiTheme="minorHAnsi" w:cstheme="minorHAnsi"/>
          <w:sz w:val="22"/>
        </w:rPr>
      </w:pPr>
      <w:r w:rsidRPr="001F6927">
        <w:rPr>
          <w:rFonts w:asciiTheme="minorHAnsi" w:hAnsiTheme="minorHAnsi" w:cstheme="minorHAnsi"/>
          <w:sz w:val="22"/>
        </w:rPr>
        <w:t>The mission of The University of Texas at Arlington is to pursue knowledge, truth and excellence in a student- centered academic community characterized by shared values, unity of purpose, diversity of opinion, mutual respect and social responsibility. The University is committed to lifelong learning through its academic and continuing education programs, to discovering new knowledge through research and to enhancing its position as a comprehensive educational institution with bachelor’s, master’s, doctoral and non-degree continuing education programs.</w:t>
      </w:r>
    </w:p>
    <w:p w:rsidR="009A65F7" w:rsidRPr="001F6927" w:rsidRDefault="009A65F7" w:rsidP="009A65F7">
      <w:pPr>
        <w:spacing w:after="0" w:line="240" w:lineRule="auto"/>
        <w:rPr>
          <w:rFonts w:asciiTheme="minorHAnsi" w:hAnsiTheme="minorHAnsi" w:cstheme="minorHAnsi"/>
          <w:sz w:val="22"/>
        </w:rPr>
      </w:pPr>
    </w:p>
    <w:p w:rsidR="009A65F7" w:rsidRPr="001F6927" w:rsidRDefault="009A65F7" w:rsidP="009A65F7">
      <w:pPr>
        <w:spacing w:after="0" w:line="240" w:lineRule="auto"/>
        <w:rPr>
          <w:rFonts w:asciiTheme="minorHAnsi" w:hAnsiTheme="minorHAnsi" w:cstheme="minorHAnsi"/>
          <w:b/>
          <w:sz w:val="22"/>
        </w:rPr>
      </w:pPr>
      <w:r w:rsidRPr="001F6927">
        <w:rPr>
          <w:rFonts w:asciiTheme="minorHAnsi" w:hAnsiTheme="minorHAnsi" w:cstheme="minorHAnsi"/>
          <w:b/>
          <w:sz w:val="22"/>
        </w:rPr>
        <w:t>College Mission:</w:t>
      </w:r>
    </w:p>
    <w:p w:rsidR="009A65F7" w:rsidRPr="001F6927" w:rsidRDefault="009A65F7" w:rsidP="00B10DEF">
      <w:pPr>
        <w:spacing w:after="0" w:line="240" w:lineRule="auto"/>
        <w:ind w:left="144"/>
        <w:rPr>
          <w:rFonts w:asciiTheme="minorHAnsi" w:hAnsiTheme="minorHAnsi" w:cstheme="minorHAnsi"/>
          <w:sz w:val="22"/>
        </w:rPr>
      </w:pPr>
      <w:r w:rsidRPr="001F6927">
        <w:rPr>
          <w:rFonts w:asciiTheme="minorHAnsi" w:hAnsiTheme="minorHAnsi" w:cstheme="minorHAnsi"/>
          <w:sz w:val="22"/>
        </w:rPr>
        <w:t>The mission of the UTA College of Education is to develop and deliver educational programs that ensure the highest levels of teacher, administrator, and allied health science practitioner preparation and performance. As a recognized contributor to the fields of education and allied health science, the College engages in effective teaching, quality research, and meaningful service. The College is committed to diversity and to the advancement of active teaching and learning in all educational environments and at all levels.</w:t>
      </w:r>
    </w:p>
    <w:p w:rsidR="009A65F7" w:rsidRPr="001F6927" w:rsidRDefault="009A65F7" w:rsidP="009A65F7">
      <w:pPr>
        <w:spacing w:after="0" w:line="240" w:lineRule="auto"/>
        <w:rPr>
          <w:rFonts w:asciiTheme="minorHAnsi" w:hAnsiTheme="minorHAnsi" w:cstheme="minorHAnsi"/>
          <w:sz w:val="22"/>
        </w:rPr>
      </w:pPr>
    </w:p>
    <w:p w:rsidR="009F3A1F" w:rsidRPr="001F6927" w:rsidRDefault="009A65F7" w:rsidP="00B10DEF">
      <w:pPr>
        <w:spacing w:after="0" w:line="240" w:lineRule="auto"/>
        <w:ind w:firstLine="144"/>
        <w:rPr>
          <w:rFonts w:asciiTheme="minorHAnsi" w:hAnsiTheme="minorHAnsi" w:cstheme="minorHAnsi"/>
          <w:sz w:val="22"/>
        </w:rPr>
      </w:pPr>
      <w:r w:rsidRPr="001F6927">
        <w:rPr>
          <w:rFonts w:asciiTheme="minorHAnsi" w:hAnsiTheme="minorHAnsi" w:cstheme="minorHAnsi"/>
          <w:b/>
          <w:sz w:val="22"/>
        </w:rPr>
        <w:t>Core Values:</w:t>
      </w:r>
      <w:r w:rsidRPr="001F6927">
        <w:rPr>
          <w:rFonts w:asciiTheme="minorHAnsi" w:hAnsiTheme="minorHAnsi" w:cstheme="minorHAnsi"/>
          <w:sz w:val="22"/>
        </w:rPr>
        <w:t xml:space="preserve"> Effective teaching, Active learning, Quality research, Meaningful service</w:t>
      </w:r>
    </w:p>
    <w:p w:rsidR="00B10DEF" w:rsidRPr="001F6927" w:rsidRDefault="00B10DEF" w:rsidP="00B10DEF">
      <w:pPr>
        <w:spacing w:after="0" w:line="240" w:lineRule="auto"/>
        <w:rPr>
          <w:rFonts w:asciiTheme="minorHAnsi" w:hAnsiTheme="minorHAnsi" w:cstheme="minorHAnsi"/>
          <w:sz w:val="22"/>
        </w:rPr>
      </w:pPr>
    </w:p>
    <w:p w:rsidR="009A65F7" w:rsidRPr="001F6927" w:rsidRDefault="009A65F7" w:rsidP="00B10DEF">
      <w:pPr>
        <w:spacing w:after="0" w:line="240" w:lineRule="auto"/>
        <w:rPr>
          <w:rFonts w:asciiTheme="minorHAnsi" w:hAnsiTheme="minorHAnsi" w:cstheme="minorHAnsi"/>
          <w:b/>
          <w:sz w:val="22"/>
        </w:rPr>
      </w:pPr>
      <w:r w:rsidRPr="001F6927">
        <w:rPr>
          <w:rFonts w:asciiTheme="minorHAnsi" w:hAnsiTheme="minorHAnsi" w:cstheme="minorHAnsi"/>
          <w:b/>
          <w:sz w:val="22"/>
        </w:rPr>
        <w:t>National Standards:</w:t>
      </w:r>
    </w:p>
    <w:tbl>
      <w:tblPr>
        <w:tblStyle w:val="TableGrid"/>
        <w:tblW w:w="0" w:type="auto"/>
        <w:tblLook w:val="04A0" w:firstRow="1" w:lastRow="0" w:firstColumn="1" w:lastColumn="0" w:noHBand="0" w:noVBand="1"/>
      </w:tblPr>
      <w:tblGrid>
        <w:gridCol w:w="2515"/>
        <w:gridCol w:w="6835"/>
      </w:tblGrid>
      <w:tr w:rsidR="00B10DEF" w:rsidRPr="001F6927" w:rsidTr="00B07A16">
        <w:trPr>
          <w:trHeight w:val="1007"/>
        </w:trPr>
        <w:tc>
          <w:tcPr>
            <w:tcW w:w="2515" w:type="dxa"/>
          </w:tcPr>
          <w:p w:rsidR="00B10DEF" w:rsidRPr="001F6927" w:rsidRDefault="00B10DEF" w:rsidP="00B10DEF">
            <w:pPr>
              <w:spacing w:line="240" w:lineRule="auto"/>
              <w:rPr>
                <w:rFonts w:asciiTheme="minorHAnsi" w:hAnsiTheme="minorHAnsi" w:cstheme="minorHAnsi"/>
                <w:sz w:val="22"/>
              </w:rPr>
            </w:pPr>
            <w:r w:rsidRPr="001F6927">
              <w:rPr>
                <w:rFonts w:asciiTheme="minorHAnsi" w:hAnsiTheme="minorHAnsi" w:cstheme="minorHAnsi"/>
                <w:sz w:val="22"/>
              </w:rPr>
              <w:t>TESOL</w:t>
            </w:r>
          </w:p>
          <w:p w:rsidR="00B10DEF" w:rsidRPr="001F6927" w:rsidRDefault="00B10DEF" w:rsidP="00B10DEF">
            <w:pPr>
              <w:spacing w:line="240" w:lineRule="auto"/>
              <w:rPr>
                <w:rFonts w:asciiTheme="minorHAnsi" w:hAnsiTheme="minorHAnsi" w:cstheme="minorHAnsi"/>
                <w:sz w:val="22"/>
              </w:rPr>
            </w:pPr>
            <w:r w:rsidRPr="001F6927">
              <w:rPr>
                <w:rFonts w:asciiTheme="minorHAnsi" w:hAnsiTheme="minorHAnsi" w:cstheme="minorHAnsi"/>
                <w:sz w:val="22"/>
              </w:rPr>
              <w:t xml:space="preserve">Domain 1 Standard </w:t>
            </w:r>
            <w:proofErr w:type="gramStart"/>
            <w:r w:rsidRPr="001F6927">
              <w:rPr>
                <w:rFonts w:asciiTheme="minorHAnsi" w:hAnsiTheme="minorHAnsi" w:cstheme="minorHAnsi"/>
                <w:sz w:val="22"/>
              </w:rPr>
              <w:t>1.b</w:t>
            </w:r>
            <w:proofErr w:type="gramEnd"/>
          </w:p>
        </w:tc>
        <w:tc>
          <w:tcPr>
            <w:tcW w:w="6835" w:type="dxa"/>
          </w:tcPr>
          <w:p w:rsidR="00B10DEF" w:rsidRPr="001F6927" w:rsidRDefault="00B10DEF" w:rsidP="009A65F7">
            <w:pPr>
              <w:spacing w:line="240" w:lineRule="auto"/>
              <w:rPr>
                <w:rFonts w:asciiTheme="minorHAnsi" w:hAnsiTheme="minorHAnsi" w:cstheme="minorHAnsi"/>
                <w:sz w:val="22"/>
              </w:rPr>
            </w:pPr>
            <w:r w:rsidRPr="001F6927">
              <w:rPr>
                <w:rFonts w:asciiTheme="minorHAnsi" w:hAnsiTheme="minorHAnsi" w:cstheme="minorHAnsi"/>
                <w:sz w:val="22"/>
              </w:rPr>
              <w:t xml:space="preserve">Candidates understand and apply theories and research in language acquisition and development to support their </w:t>
            </w:r>
            <w:proofErr w:type="spellStart"/>
            <w:r w:rsidRPr="001F6927">
              <w:rPr>
                <w:rFonts w:asciiTheme="minorHAnsi" w:hAnsiTheme="minorHAnsi" w:cstheme="minorHAnsi"/>
                <w:sz w:val="22"/>
              </w:rPr>
              <w:t>ELLs’</w:t>
            </w:r>
            <w:proofErr w:type="spellEnd"/>
            <w:r w:rsidRPr="001F6927">
              <w:rPr>
                <w:rFonts w:asciiTheme="minorHAnsi" w:hAnsiTheme="minorHAnsi" w:cstheme="minorHAnsi"/>
                <w:sz w:val="22"/>
              </w:rPr>
              <w:t xml:space="preserve"> English language and literacy learning and content area achievement.</w:t>
            </w:r>
          </w:p>
        </w:tc>
      </w:tr>
      <w:tr w:rsidR="00B10DEF" w:rsidRPr="001F6927" w:rsidTr="00B07A16">
        <w:trPr>
          <w:trHeight w:val="1250"/>
        </w:trPr>
        <w:tc>
          <w:tcPr>
            <w:tcW w:w="2515" w:type="dxa"/>
          </w:tcPr>
          <w:p w:rsidR="00B10DEF" w:rsidRPr="001F6927" w:rsidRDefault="00B10DEF" w:rsidP="00B10DEF">
            <w:pPr>
              <w:spacing w:line="240" w:lineRule="auto"/>
              <w:rPr>
                <w:rFonts w:asciiTheme="minorHAnsi" w:hAnsiTheme="minorHAnsi" w:cstheme="minorHAnsi"/>
                <w:sz w:val="22"/>
              </w:rPr>
            </w:pPr>
            <w:r w:rsidRPr="001F6927">
              <w:rPr>
                <w:rFonts w:asciiTheme="minorHAnsi" w:hAnsiTheme="minorHAnsi" w:cstheme="minorHAnsi"/>
                <w:sz w:val="22"/>
              </w:rPr>
              <w:t>TESOL</w:t>
            </w:r>
          </w:p>
          <w:p w:rsidR="00B10DEF" w:rsidRPr="001F6927" w:rsidRDefault="00B10DEF" w:rsidP="00B10DEF">
            <w:pPr>
              <w:spacing w:line="240" w:lineRule="auto"/>
              <w:rPr>
                <w:rFonts w:asciiTheme="minorHAnsi" w:hAnsiTheme="minorHAnsi" w:cstheme="minorHAnsi"/>
                <w:sz w:val="22"/>
              </w:rPr>
            </w:pPr>
            <w:r w:rsidRPr="001F6927">
              <w:rPr>
                <w:rFonts w:asciiTheme="minorHAnsi" w:hAnsiTheme="minorHAnsi" w:cstheme="minorHAnsi"/>
                <w:sz w:val="22"/>
              </w:rPr>
              <w:t>Domain 2: Culture</w:t>
            </w:r>
          </w:p>
          <w:p w:rsidR="00B10DEF" w:rsidRPr="001F6927" w:rsidRDefault="00B10DEF" w:rsidP="00B10DEF">
            <w:pPr>
              <w:spacing w:line="240" w:lineRule="auto"/>
              <w:rPr>
                <w:rFonts w:asciiTheme="minorHAnsi" w:hAnsiTheme="minorHAnsi" w:cstheme="minorHAnsi"/>
                <w:sz w:val="22"/>
              </w:rPr>
            </w:pPr>
            <w:r w:rsidRPr="001F6927">
              <w:rPr>
                <w:rFonts w:asciiTheme="minorHAnsi" w:hAnsiTheme="minorHAnsi" w:cstheme="minorHAnsi"/>
                <w:sz w:val="22"/>
              </w:rPr>
              <w:t>Standard 2</w:t>
            </w:r>
          </w:p>
        </w:tc>
        <w:tc>
          <w:tcPr>
            <w:tcW w:w="6835" w:type="dxa"/>
          </w:tcPr>
          <w:p w:rsidR="00B10DEF" w:rsidRPr="001F6927" w:rsidRDefault="00B10DEF" w:rsidP="009A65F7">
            <w:pPr>
              <w:spacing w:line="240" w:lineRule="auto"/>
              <w:rPr>
                <w:rFonts w:asciiTheme="minorHAnsi" w:hAnsiTheme="minorHAnsi" w:cstheme="minorHAnsi"/>
                <w:sz w:val="22"/>
              </w:rPr>
            </w:pPr>
            <w:r w:rsidRPr="001F6927">
              <w:rPr>
                <w:rFonts w:asciiTheme="minorHAnsi" w:hAnsiTheme="minorHAnsi" w:cstheme="minorHAnsi"/>
                <w:sz w:val="22"/>
              </w:rPr>
              <w:t xml:space="preserve">Candidates know, understand, and use major theories and research related to the nature and role </w:t>
            </w:r>
            <w:r w:rsidR="00216ED8" w:rsidRPr="001F6927">
              <w:rPr>
                <w:rFonts w:asciiTheme="minorHAnsi" w:hAnsiTheme="minorHAnsi" w:cstheme="minorHAnsi"/>
                <w:sz w:val="22"/>
              </w:rPr>
              <w:t>of culture in their instruction;</w:t>
            </w:r>
            <w:r w:rsidRPr="001F6927">
              <w:rPr>
                <w:rFonts w:asciiTheme="minorHAnsi" w:hAnsiTheme="minorHAnsi" w:cstheme="minorHAnsi"/>
                <w:sz w:val="22"/>
              </w:rPr>
              <w:t xml:space="preserve"> They demonstrate understanding of how cultural groups and individual cultural identities affect language learning and school achievement.</w:t>
            </w:r>
          </w:p>
        </w:tc>
      </w:tr>
    </w:tbl>
    <w:p w:rsidR="009A65F7" w:rsidRPr="001F6927" w:rsidRDefault="009A65F7" w:rsidP="009A65F7">
      <w:pPr>
        <w:spacing w:after="0" w:line="240" w:lineRule="auto"/>
        <w:rPr>
          <w:rFonts w:asciiTheme="minorHAnsi" w:hAnsiTheme="minorHAnsi" w:cstheme="minorHAnsi"/>
          <w:sz w:val="22"/>
        </w:rPr>
      </w:pPr>
    </w:p>
    <w:p w:rsidR="009A65F7" w:rsidRPr="001F6927" w:rsidRDefault="009A65F7" w:rsidP="009A65F7">
      <w:pPr>
        <w:spacing w:after="0" w:line="240" w:lineRule="auto"/>
        <w:rPr>
          <w:rFonts w:asciiTheme="minorHAnsi" w:hAnsiTheme="minorHAnsi" w:cstheme="minorHAnsi"/>
          <w:b/>
          <w:sz w:val="22"/>
        </w:rPr>
      </w:pPr>
      <w:r w:rsidRPr="001F6927">
        <w:rPr>
          <w:rFonts w:asciiTheme="minorHAnsi" w:hAnsiTheme="minorHAnsi" w:cstheme="minorHAnsi"/>
          <w:b/>
          <w:sz w:val="22"/>
        </w:rPr>
        <w:t xml:space="preserve">State Guidelines, Competencies </w:t>
      </w:r>
      <w:r w:rsidR="001F40E3" w:rsidRPr="001F6927">
        <w:rPr>
          <w:rFonts w:asciiTheme="minorHAnsi" w:hAnsiTheme="minorHAnsi" w:cstheme="minorHAnsi"/>
          <w:b/>
          <w:sz w:val="22"/>
        </w:rPr>
        <w:t>and Professional Organizations:</w:t>
      </w:r>
    </w:p>
    <w:p w:rsidR="001F40E3" w:rsidRPr="001F6927" w:rsidRDefault="009A65F7" w:rsidP="001F40E3">
      <w:pPr>
        <w:pStyle w:val="ListParagraph"/>
        <w:numPr>
          <w:ilvl w:val="0"/>
          <w:numId w:val="3"/>
        </w:numPr>
        <w:spacing w:after="0" w:line="240" w:lineRule="auto"/>
        <w:rPr>
          <w:rFonts w:asciiTheme="minorHAnsi" w:hAnsiTheme="minorHAnsi" w:cstheme="minorHAnsi"/>
          <w:sz w:val="22"/>
        </w:rPr>
      </w:pPr>
      <w:proofErr w:type="spellStart"/>
      <w:r w:rsidRPr="001F6927">
        <w:rPr>
          <w:rFonts w:asciiTheme="minorHAnsi" w:hAnsiTheme="minorHAnsi" w:cstheme="minorHAnsi"/>
          <w:sz w:val="22"/>
        </w:rPr>
        <w:t>TExES</w:t>
      </w:r>
      <w:proofErr w:type="spellEnd"/>
      <w:r w:rsidRPr="001F6927">
        <w:rPr>
          <w:rFonts w:asciiTheme="minorHAnsi" w:hAnsiTheme="minorHAnsi" w:cstheme="minorHAnsi"/>
          <w:sz w:val="22"/>
        </w:rPr>
        <w:t xml:space="preserve"> EC-12 PPR Domains and Competencies - </w:t>
      </w:r>
      <w:hyperlink r:id="rId11" w:history="1">
        <w:r w:rsidR="001F40E3" w:rsidRPr="001F6927">
          <w:rPr>
            <w:rStyle w:val="Hyperlink"/>
            <w:rFonts w:asciiTheme="minorHAnsi" w:hAnsiTheme="minorHAnsi" w:cstheme="minorHAnsi"/>
            <w:sz w:val="22"/>
          </w:rPr>
          <w:t>http://www.sbec.state.tx.us/sbeconline/standtest/standards/allppr.pdf</w:t>
        </w:r>
      </w:hyperlink>
    </w:p>
    <w:p w:rsidR="001F40E3" w:rsidRPr="001F6927" w:rsidRDefault="009A65F7" w:rsidP="009A65F7">
      <w:pPr>
        <w:pStyle w:val="ListParagraph"/>
        <w:numPr>
          <w:ilvl w:val="0"/>
          <w:numId w:val="3"/>
        </w:numPr>
        <w:spacing w:after="0" w:line="240" w:lineRule="auto"/>
        <w:rPr>
          <w:rFonts w:asciiTheme="minorHAnsi" w:hAnsiTheme="minorHAnsi" w:cstheme="minorHAnsi"/>
          <w:sz w:val="22"/>
        </w:rPr>
      </w:pPr>
      <w:r w:rsidRPr="001F6927">
        <w:rPr>
          <w:rFonts w:asciiTheme="minorHAnsi" w:hAnsiTheme="minorHAnsi" w:cstheme="minorHAnsi"/>
          <w:sz w:val="22"/>
        </w:rPr>
        <w:t xml:space="preserve">TESOL National Accreditation Standards </w:t>
      </w:r>
      <w:r w:rsidR="001F40E3" w:rsidRPr="001F6927">
        <w:rPr>
          <w:rFonts w:asciiTheme="minorHAnsi" w:hAnsiTheme="minorHAnsi" w:cstheme="minorHAnsi"/>
          <w:sz w:val="22"/>
        </w:rPr>
        <w:t>–</w:t>
      </w:r>
    </w:p>
    <w:p w:rsidR="009A65F7" w:rsidRPr="001F6927" w:rsidRDefault="009A65F7" w:rsidP="009A65F7">
      <w:pPr>
        <w:pStyle w:val="ListParagraph"/>
        <w:numPr>
          <w:ilvl w:val="0"/>
          <w:numId w:val="3"/>
        </w:numPr>
        <w:spacing w:after="0" w:line="240" w:lineRule="auto"/>
        <w:rPr>
          <w:rFonts w:asciiTheme="minorHAnsi" w:hAnsiTheme="minorHAnsi" w:cstheme="minorHAnsi"/>
          <w:sz w:val="22"/>
        </w:rPr>
      </w:pPr>
      <w:r w:rsidRPr="001F6927">
        <w:rPr>
          <w:rFonts w:asciiTheme="minorHAnsi" w:hAnsiTheme="minorHAnsi" w:cstheme="minorHAnsi"/>
          <w:sz w:val="22"/>
        </w:rPr>
        <w:t xml:space="preserve">Texas Essential Knowledge and Skills (TEKS) - </w:t>
      </w:r>
      <w:hyperlink r:id="rId12" w:history="1">
        <w:r w:rsidR="001F40E3" w:rsidRPr="001F6927">
          <w:rPr>
            <w:rStyle w:val="Hyperlink"/>
            <w:rFonts w:asciiTheme="minorHAnsi" w:hAnsiTheme="minorHAnsi" w:cstheme="minorHAnsi"/>
            <w:sz w:val="22"/>
          </w:rPr>
          <w:t>http://www.tea.state.tx.us/index2.aspx?id=6148</w:t>
        </w:r>
      </w:hyperlink>
      <w:r w:rsidR="001F40E3" w:rsidRPr="001F6927">
        <w:rPr>
          <w:rFonts w:asciiTheme="minorHAnsi" w:hAnsiTheme="minorHAnsi" w:cstheme="minorHAnsi"/>
          <w:sz w:val="22"/>
        </w:rPr>
        <w:t xml:space="preserve"> </w:t>
      </w:r>
    </w:p>
    <w:p w:rsidR="009A65F7" w:rsidRPr="001F6927" w:rsidRDefault="009A65F7" w:rsidP="009A65F7">
      <w:pPr>
        <w:spacing w:after="0" w:line="240" w:lineRule="auto"/>
        <w:rPr>
          <w:rFonts w:asciiTheme="minorHAnsi" w:hAnsiTheme="minorHAnsi" w:cstheme="minorHAnsi"/>
          <w:sz w:val="22"/>
        </w:rPr>
      </w:pPr>
    </w:p>
    <w:p w:rsidR="009A65F7" w:rsidRPr="001F6927" w:rsidRDefault="009A65F7" w:rsidP="009A65F7">
      <w:pPr>
        <w:spacing w:after="0" w:line="240" w:lineRule="auto"/>
        <w:rPr>
          <w:rFonts w:asciiTheme="minorHAnsi" w:hAnsiTheme="minorHAnsi" w:cstheme="minorHAnsi"/>
          <w:b/>
          <w:sz w:val="22"/>
          <w:u w:val="single"/>
        </w:rPr>
      </w:pPr>
      <w:r w:rsidRPr="001F6927">
        <w:rPr>
          <w:rFonts w:asciiTheme="minorHAnsi" w:hAnsiTheme="minorHAnsi" w:cstheme="minorHAnsi"/>
          <w:b/>
          <w:sz w:val="22"/>
          <w:u w:val="single"/>
        </w:rPr>
        <w:t>TEXAS PPR Competencies:</w:t>
      </w:r>
    </w:p>
    <w:p w:rsidR="009A65F7" w:rsidRPr="001F6927" w:rsidRDefault="009A65F7" w:rsidP="00B07A16">
      <w:pPr>
        <w:spacing w:after="0" w:line="240" w:lineRule="auto"/>
        <w:ind w:left="180"/>
        <w:rPr>
          <w:rFonts w:asciiTheme="minorHAnsi" w:hAnsiTheme="minorHAnsi" w:cstheme="minorHAnsi"/>
          <w:b/>
          <w:sz w:val="22"/>
        </w:rPr>
      </w:pPr>
      <w:r w:rsidRPr="001F6927">
        <w:rPr>
          <w:rFonts w:asciiTheme="minorHAnsi" w:hAnsiTheme="minorHAnsi" w:cstheme="minorHAnsi"/>
          <w:b/>
          <w:sz w:val="22"/>
        </w:rPr>
        <w:t>DOMAIN I—DESIGNING INSTRUCTION AND ASSESSMENT TO PROMOTE STUDENT LEARNING</w:t>
      </w:r>
    </w:p>
    <w:p w:rsidR="009A65F7" w:rsidRPr="001F6927" w:rsidRDefault="009A65F7" w:rsidP="00E103AC">
      <w:pPr>
        <w:spacing w:after="0" w:line="240" w:lineRule="auto"/>
        <w:ind w:left="180"/>
        <w:rPr>
          <w:rFonts w:asciiTheme="minorHAnsi" w:hAnsiTheme="minorHAnsi" w:cstheme="minorHAnsi"/>
          <w:sz w:val="22"/>
          <w:u w:val="single"/>
        </w:rPr>
      </w:pPr>
      <w:r w:rsidRPr="001F6927">
        <w:rPr>
          <w:rFonts w:asciiTheme="minorHAnsi" w:hAnsiTheme="minorHAnsi" w:cstheme="minorHAnsi"/>
          <w:sz w:val="22"/>
          <w:u w:val="single"/>
        </w:rPr>
        <w:t>Competency 001</w:t>
      </w:r>
    </w:p>
    <w:p w:rsidR="009A65F7" w:rsidRPr="001F6927" w:rsidRDefault="009A65F7" w:rsidP="00E103AC">
      <w:pPr>
        <w:spacing w:after="0" w:line="240" w:lineRule="auto"/>
        <w:ind w:left="540"/>
        <w:rPr>
          <w:rFonts w:asciiTheme="minorHAnsi" w:hAnsiTheme="minorHAnsi" w:cstheme="minorHAnsi"/>
          <w:sz w:val="22"/>
        </w:rPr>
      </w:pPr>
      <w:r w:rsidRPr="001F6927">
        <w:rPr>
          <w:rFonts w:asciiTheme="minorHAnsi" w:hAnsiTheme="minorHAnsi" w:cstheme="minorHAnsi"/>
          <w:sz w:val="22"/>
        </w:rPr>
        <w:t>The teacher understands human developmental processes and applies this knowledge to plan instruction and ongoing assessment that motivate students and are responsive to their developmental characteristics and needs.</w:t>
      </w:r>
    </w:p>
    <w:p w:rsidR="009A65F7" w:rsidRPr="001F6927" w:rsidRDefault="009A65F7" w:rsidP="00B07A16">
      <w:pPr>
        <w:spacing w:after="0" w:line="240" w:lineRule="auto"/>
        <w:ind w:left="180"/>
        <w:rPr>
          <w:rFonts w:asciiTheme="minorHAnsi" w:hAnsiTheme="minorHAnsi" w:cstheme="minorHAnsi"/>
          <w:sz w:val="22"/>
          <w:u w:val="single"/>
        </w:rPr>
      </w:pPr>
      <w:r w:rsidRPr="001F6927">
        <w:rPr>
          <w:rFonts w:asciiTheme="minorHAnsi" w:hAnsiTheme="minorHAnsi" w:cstheme="minorHAnsi"/>
          <w:sz w:val="22"/>
          <w:u w:val="single"/>
        </w:rPr>
        <w:t>Competency 002</w:t>
      </w:r>
    </w:p>
    <w:p w:rsidR="009A65F7" w:rsidRPr="001F6927" w:rsidRDefault="009A65F7" w:rsidP="00E103AC">
      <w:pPr>
        <w:spacing w:after="0" w:line="240" w:lineRule="auto"/>
        <w:ind w:left="540"/>
        <w:rPr>
          <w:rFonts w:asciiTheme="minorHAnsi" w:hAnsiTheme="minorHAnsi" w:cstheme="minorHAnsi"/>
          <w:sz w:val="22"/>
        </w:rPr>
      </w:pPr>
      <w:r w:rsidRPr="001F6927">
        <w:rPr>
          <w:rFonts w:asciiTheme="minorHAnsi" w:hAnsiTheme="minorHAnsi" w:cstheme="minorHAnsi"/>
          <w:sz w:val="22"/>
        </w:rPr>
        <w:t>The teacher understands student diversity and knows how to plan learning experiences and design assessments that are responsive to differences among students and that promote all students’ learning.</w:t>
      </w:r>
    </w:p>
    <w:p w:rsidR="009A65F7" w:rsidRPr="001F6927" w:rsidRDefault="009A65F7" w:rsidP="009A65F7">
      <w:pPr>
        <w:spacing w:after="0" w:line="240" w:lineRule="auto"/>
        <w:rPr>
          <w:rFonts w:asciiTheme="minorHAnsi" w:hAnsiTheme="minorHAnsi" w:cstheme="minorHAnsi"/>
          <w:sz w:val="22"/>
        </w:rPr>
      </w:pPr>
      <w:r w:rsidRPr="001F6927">
        <w:rPr>
          <w:rFonts w:asciiTheme="minorHAnsi" w:hAnsiTheme="minorHAnsi" w:cstheme="minorHAnsi"/>
          <w:sz w:val="22"/>
        </w:rPr>
        <w:t xml:space="preserve"> </w:t>
      </w:r>
    </w:p>
    <w:p w:rsidR="009A65F7" w:rsidRPr="001F6927" w:rsidRDefault="009A65F7" w:rsidP="009A65F7">
      <w:pPr>
        <w:spacing w:after="0" w:line="240" w:lineRule="auto"/>
        <w:rPr>
          <w:rFonts w:asciiTheme="minorHAnsi" w:hAnsiTheme="minorHAnsi" w:cstheme="minorHAnsi"/>
          <w:b/>
          <w:sz w:val="22"/>
        </w:rPr>
      </w:pPr>
      <w:r w:rsidRPr="001F6927">
        <w:rPr>
          <w:rFonts w:asciiTheme="minorHAnsi" w:hAnsiTheme="minorHAnsi" w:cstheme="minorHAnsi"/>
          <w:b/>
          <w:sz w:val="22"/>
        </w:rPr>
        <w:t>DOMAIN IV—FULFILLING PROFESSI</w:t>
      </w:r>
      <w:r w:rsidR="00B07A16" w:rsidRPr="001F6927">
        <w:rPr>
          <w:rFonts w:asciiTheme="minorHAnsi" w:hAnsiTheme="minorHAnsi" w:cstheme="minorHAnsi"/>
          <w:b/>
          <w:sz w:val="22"/>
        </w:rPr>
        <w:t>ONAL ROLES AND RESPONSIBILITIES</w:t>
      </w:r>
    </w:p>
    <w:p w:rsidR="009A65F7" w:rsidRPr="001F6927" w:rsidRDefault="009A65F7" w:rsidP="00E103AC">
      <w:pPr>
        <w:spacing w:after="0" w:line="240" w:lineRule="auto"/>
        <w:ind w:left="180"/>
        <w:rPr>
          <w:rFonts w:asciiTheme="minorHAnsi" w:hAnsiTheme="minorHAnsi" w:cstheme="minorHAnsi"/>
          <w:sz w:val="22"/>
          <w:u w:val="single"/>
        </w:rPr>
      </w:pPr>
      <w:r w:rsidRPr="001F6927">
        <w:rPr>
          <w:rFonts w:asciiTheme="minorHAnsi" w:hAnsiTheme="minorHAnsi" w:cstheme="minorHAnsi"/>
          <w:sz w:val="22"/>
          <w:u w:val="single"/>
        </w:rPr>
        <w:t>Competency 011</w:t>
      </w:r>
    </w:p>
    <w:p w:rsidR="009A65F7" w:rsidRPr="001F6927" w:rsidRDefault="009A65F7" w:rsidP="00B07A16">
      <w:pPr>
        <w:spacing w:after="0" w:line="240" w:lineRule="auto"/>
        <w:ind w:left="540"/>
        <w:rPr>
          <w:rFonts w:asciiTheme="minorHAnsi" w:hAnsiTheme="minorHAnsi" w:cstheme="minorHAnsi"/>
          <w:sz w:val="22"/>
        </w:rPr>
      </w:pPr>
      <w:r w:rsidRPr="001F6927">
        <w:rPr>
          <w:rFonts w:asciiTheme="minorHAnsi" w:hAnsiTheme="minorHAnsi" w:cstheme="minorHAnsi"/>
          <w:sz w:val="22"/>
        </w:rPr>
        <w:t>The teacher understands the importance of family involvement in children's education and knows how to interact and communicate effectively with families.</w:t>
      </w:r>
    </w:p>
    <w:p w:rsidR="009A65F7" w:rsidRPr="001F6927" w:rsidRDefault="009A65F7" w:rsidP="009A65F7">
      <w:pPr>
        <w:spacing w:after="0" w:line="240" w:lineRule="auto"/>
        <w:rPr>
          <w:rFonts w:asciiTheme="minorHAnsi" w:hAnsiTheme="minorHAnsi" w:cstheme="minorHAnsi"/>
          <w:sz w:val="22"/>
        </w:rPr>
      </w:pPr>
    </w:p>
    <w:p w:rsidR="009A65F7" w:rsidRPr="001F6927" w:rsidRDefault="00B07A16" w:rsidP="00D80FCE">
      <w:pPr>
        <w:pStyle w:val="Heading1"/>
        <w:rPr>
          <w:rFonts w:asciiTheme="minorHAnsi" w:hAnsiTheme="minorHAnsi" w:cstheme="minorHAnsi"/>
          <w:b/>
          <w:color w:val="auto"/>
          <w:sz w:val="22"/>
          <w:szCs w:val="22"/>
          <w:u w:val="single"/>
        </w:rPr>
      </w:pPr>
      <w:r w:rsidRPr="001F6927">
        <w:rPr>
          <w:rFonts w:asciiTheme="minorHAnsi" w:hAnsiTheme="minorHAnsi" w:cstheme="minorHAnsi"/>
          <w:b/>
          <w:color w:val="auto"/>
          <w:sz w:val="22"/>
          <w:szCs w:val="22"/>
          <w:u w:val="single"/>
        </w:rPr>
        <w:t>University Policies:</w:t>
      </w:r>
    </w:p>
    <w:p w:rsidR="009A65F7" w:rsidRPr="001F6927" w:rsidRDefault="009A65F7" w:rsidP="009A65F7">
      <w:pPr>
        <w:spacing w:after="0" w:line="240" w:lineRule="auto"/>
        <w:rPr>
          <w:rFonts w:asciiTheme="minorHAnsi" w:hAnsiTheme="minorHAnsi" w:cstheme="minorHAnsi"/>
          <w:b/>
          <w:sz w:val="22"/>
        </w:rPr>
      </w:pPr>
      <w:r w:rsidRPr="001F6927">
        <w:rPr>
          <w:rFonts w:asciiTheme="minorHAnsi" w:hAnsiTheme="minorHAnsi" w:cstheme="minorHAnsi"/>
          <w:b/>
          <w:sz w:val="22"/>
        </w:rPr>
        <w:t>Expectations for Out-of-Class Study:</w:t>
      </w:r>
    </w:p>
    <w:p w:rsidR="009A65F7" w:rsidRPr="001F6927" w:rsidRDefault="009A65F7" w:rsidP="009A65F7">
      <w:pPr>
        <w:spacing w:after="0" w:line="240" w:lineRule="auto"/>
        <w:rPr>
          <w:rFonts w:asciiTheme="minorHAnsi" w:hAnsiTheme="minorHAnsi" w:cstheme="minorHAnsi"/>
          <w:sz w:val="22"/>
        </w:rPr>
      </w:pPr>
      <w:r w:rsidRPr="001F6927">
        <w:rPr>
          <w:rFonts w:asciiTheme="minorHAnsi" w:hAnsiTheme="minorHAnsi" w:cstheme="minorHAnsi"/>
          <w:sz w:val="22"/>
        </w:rPr>
        <w:t>Beyond the time required to attend each class meeting, students enrolled in this course should expect to spend at least an additional 6 hours per week of their own time in course-related activities, including reading required materials, completing assignments, preparing for exams, etc.</w:t>
      </w:r>
    </w:p>
    <w:p w:rsidR="009A65F7" w:rsidRPr="001F6927" w:rsidRDefault="009A65F7" w:rsidP="009A65F7">
      <w:pPr>
        <w:spacing w:after="0" w:line="240" w:lineRule="auto"/>
        <w:rPr>
          <w:rFonts w:asciiTheme="minorHAnsi" w:hAnsiTheme="minorHAnsi" w:cstheme="minorHAnsi"/>
          <w:sz w:val="22"/>
        </w:rPr>
      </w:pPr>
    </w:p>
    <w:p w:rsidR="009A65F7" w:rsidRPr="001F6927" w:rsidRDefault="009A65F7" w:rsidP="009A65F7">
      <w:pPr>
        <w:spacing w:after="0" w:line="240" w:lineRule="auto"/>
        <w:rPr>
          <w:rFonts w:asciiTheme="minorHAnsi" w:hAnsiTheme="minorHAnsi" w:cstheme="minorHAnsi"/>
          <w:b/>
          <w:sz w:val="22"/>
        </w:rPr>
      </w:pPr>
      <w:r w:rsidRPr="001F6927">
        <w:rPr>
          <w:rFonts w:asciiTheme="minorHAnsi" w:hAnsiTheme="minorHAnsi" w:cstheme="minorHAnsi"/>
          <w:b/>
          <w:sz w:val="22"/>
        </w:rPr>
        <w:t>Grade Grievances:</w:t>
      </w:r>
    </w:p>
    <w:p w:rsidR="009A65F7" w:rsidRPr="001F6927" w:rsidRDefault="009A65F7" w:rsidP="009A65F7">
      <w:pPr>
        <w:spacing w:after="0" w:line="240" w:lineRule="auto"/>
        <w:rPr>
          <w:rFonts w:asciiTheme="minorHAnsi" w:hAnsiTheme="minorHAnsi" w:cstheme="minorHAnsi"/>
          <w:sz w:val="22"/>
        </w:rPr>
      </w:pPr>
      <w:r w:rsidRPr="001F6927">
        <w:rPr>
          <w:rFonts w:asciiTheme="minorHAnsi" w:hAnsiTheme="minorHAnsi" w:cstheme="minorHAnsi"/>
          <w:sz w:val="22"/>
        </w:rPr>
        <w:t xml:space="preserve">Any appeal of a grade in this course must follow the procedures and deadlines for grade-related grievances as published in the current undergraduate / graduate catalog. </w:t>
      </w:r>
      <w:hyperlink r:id="rId13" w:history="1">
        <w:r w:rsidR="00B07A16" w:rsidRPr="001F6927">
          <w:rPr>
            <w:rStyle w:val="Hyperlink"/>
            <w:rFonts w:asciiTheme="minorHAnsi" w:hAnsiTheme="minorHAnsi" w:cstheme="minorHAnsi"/>
            <w:sz w:val="22"/>
          </w:rPr>
          <w:t>http://www.uta.edu/deanofstudents/index.php</w:t>
        </w:r>
      </w:hyperlink>
      <w:r w:rsidR="00B07A16" w:rsidRPr="001F6927">
        <w:rPr>
          <w:rFonts w:asciiTheme="minorHAnsi" w:hAnsiTheme="minorHAnsi" w:cstheme="minorHAnsi"/>
          <w:sz w:val="22"/>
        </w:rPr>
        <w:t xml:space="preserve"> </w:t>
      </w:r>
    </w:p>
    <w:p w:rsidR="009A65F7" w:rsidRPr="001F6927" w:rsidRDefault="009A65F7" w:rsidP="009A65F7">
      <w:pPr>
        <w:spacing w:after="0" w:line="240" w:lineRule="auto"/>
        <w:rPr>
          <w:rFonts w:asciiTheme="minorHAnsi" w:hAnsiTheme="minorHAnsi" w:cstheme="minorHAnsi"/>
          <w:sz w:val="22"/>
        </w:rPr>
      </w:pPr>
    </w:p>
    <w:p w:rsidR="009A65F7" w:rsidRPr="001F6927" w:rsidRDefault="009A65F7" w:rsidP="009A65F7">
      <w:pPr>
        <w:spacing w:after="0" w:line="240" w:lineRule="auto"/>
        <w:rPr>
          <w:rFonts w:asciiTheme="minorHAnsi" w:hAnsiTheme="minorHAnsi" w:cstheme="minorHAnsi"/>
          <w:b/>
          <w:sz w:val="22"/>
        </w:rPr>
      </w:pPr>
      <w:r w:rsidRPr="001F6927">
        <w:rPr>
          <w:rFonts w:asciiTheme="minorHAnsi" w:hAnsiTheme="minorHAnsi" w:cstheme="minorHAnsi"/>
          <w:b/>
          <w:sz w:val="22"/>
        </w:rPr>
        <w:t>Drop Policy:</w:t>
      </w:r>
    </w:p>
    <w:p w:rsidR="009A65F7" w:rsidRPr="001F6927" w:rsidRDefault="009A65F7" w:rsidP="009A65F7">
      <w:pPr>
        <w:spacing w:after="0" w:line="240" w:lineRule="auto"/>
        <w:rPr>
          <w:rFonts w:asciiTheme="minorHAnsi" w:hAnsiTheme="minorHAnsi" w:cstheme="minorHAnsi"/>
          <w:sz w:val="22"/>
        </w:rPr>
      </w:pPr>
      <w:r w:rsidRPr="001F6927">
        <w:rPr>
          <w:rFonts w:asciiTheme="minorHAnsi" w:hAnsiTheme="minorHAnsi" w:cstheme="minorHAnsi"/>
          <w:sz w:val="22"/>
        </w:rPr>
        <w:t xml:space="preserve">Students may drop or swap (adding and dropping a class concurrently) classes through self-service in </w:t>
      </w:r>
      <w:proofErr w:type="spellStart"/>
      <w:r w:rsidRPr="001F6927">
        <w:rPr>
          <w:rFonts w:asciiTheme="minorHAnsi" w:hAnsiTheme="minorHAnsi" w:cstheme="minorHAnsi"/>
          <w:sz w:val="22"/>
        </w:rPr>
        <w:t>MyMav</w:t>
      </w:r>
      <w:proofErr w:type="spellEnd"/>
      <w:r w:rsidRPr="001F6927">
        <w:rPr>
          <w:rFonts w:asciiTheme="minorHAnsi" w:hAnsiTheme="minorHAnsi" w:cstheme="minorHAnsi"/>
          <w:sz w:val="22"/>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Students will not be automatically dropped for non-attendance. Repayment of certain types of financial aid administered through the University may be required as the result of dropping classes or withdrawing. For more information, contact the Office of Financial Aid and </w:t>
      </w:r>
      <w:r w:rsidR="00B07A16" w:rsidRPr="001F6927">
        <w:rPr>
          <w:rFonts w:asciiTheme="minorHAnsi" w:hAnsiTheme="minorHAnsi" w:cstheme="minorHAnsi"/>
          <w:sz w:val="22"/>
        </w:rPr>
        <w:t xml:space="preserve">Scholarships </w:t>
      </w:r>
      <w:hyperlink r:id="rId14" w:history="1">
        <w:r w:rsidR="00B07A16" w:rsidRPr="001F6927">
          <w:rPr>
            <w:rStyle w:val="Hyperlink"/>
            <w:rFonts w:asciiTheme="minorHAnsi" w:hAnsiTheme="minorHAnsi" w:cstheme="minorHAnsi"/>
            <w:sz w:val="22"/>
          </w:rPr>
          <w:t>http://www.uta.edu/fao/</w:t>
        </w:r>
      </w:hyperlink>
      <w:r w:rsidR="00B07A16" w:rsidRPr="001F6927">
        <w:rPr>
          <w:rFonts w:asciiTheme="minorHAnsi" w:hAnsiTheme="minorHAnsi" w:cstheme="minorHAnsi"/>
          <w:sz w:val="22"/>
        </w:rPr>
        <w:t xml:space="preserve"> </w:t>
      </w:r>
      <w:r w:rsidRPr="001F6927">
        <w:rPr>
          <w:rFonts w:asciiTheme="minorHAnsi" w:hAnsiTheme="minorHAnsi" w:cstheme="minorHAnsi"/>
          <w:sz w:val="22"/>
        </w:rPr>
        <w:t>.</w:t>
      </w:r>
    </w:p>
    <w:p w:rsidR="009A65F7" w:rsidRPr="001F6927" w:rsidRDefault="009A65F7" w:rsidP="009A65F7">
      <w:pPr>
        <w:spacing w:after="0" w:line="240" w:lineRule="auto"/>
        <w:rPr>
          <w:rFonts w:asciiTheme="minorHAnsi" w:hAnsiTheme="minorHAnsi" w:cstheme="minorHAnsi"/>
          <w:sz w:val="22"/>
        </w:rPr>
      </w:pPr>
    </w:p>
    <w:p w:rsidR="009A65F7" w:rsidRPr="001F6927" w:rsidRDefault="009A65F7" w:rsidP="009A65F7">
      <w:pPr>
        <w:spacing w:after="0" w:line="240" w:lineRule="auto"/>
        <w:rPr>
          <w:rFonts w:asciiTheme="minorHAnsi" w:hAnsiTheme="minorHAnsi" w:cstheme="minorHAnsi"/>
          <w:b/>
          <w:sz w:val="22"/>
        </w:rPr>
      </w:pPr>
      <w:r w:rsidRPr="001F6927">
        <w:rPr>
          <w:rFonts w:asciiTheme="minorHAnsi" w:hAnsiTheme="minorHAnsi" w:cstheme="minorHAnsi"/>
          <w:b/>
          <w:sz w:val="22"/>
        </w:rPr>
        <w:t>Disability Accommodations:</w:t>
      </w:r>
    </w:p>
    <w:p w:rsidR="009A65F7" w:rsidRPr="001F6927" w:rsidRDefault="009A65F7" w:rsidP="009A65F7">
      <w:pPr>
        <w:spacing w:after="0" w:line="240" w:lineRule="auto"/>
        <w:rPr>
          <w:rFonts w:asciiTheme="minorHAnsi" w:hAnsiTheme="minorHAnsi" w:cstheme="minorHAnsi"/>
          <w:sz w:val="22"/>
        </w:rPr>
      </w:pPr>
      <w:r w:rsidRPr="001F6927">
        <w:rPr>
          <w:rFonts w:asciiTheme="minorHAnsi" w:hAnsiTheme="minorHAnsi" w:cstheme="minorHAnsi"/>
          <w:sz w:val="22"/>
        </w:rPr>
        <w:t xml:space="preserve">UT Arlington is on record as being committed to both the spirit and letter of all federal equal opportunity legislation, including The Americans with Disabilities Act (ADA), The Americans with Disabilities Amendments Act (ADAAA), and Section 504 of the Rehabilitation Act. All instructors at UT Arlington are required by law to provide “reasonable accommodations” to students with disabilities, so as not to discriminate </w:t>
      </w:r>
      <w:proofErr w:type="gramStart"/>
      <w:r w:rsidRPr="001F6927">
        <w:rPr>
          <w:rFonts w:asciiTheme="minorHAnsi" w:hAnsiTheme="minorHAnsi" w:cstheme="minorHAnsi"/>
          <w:sz w:val="22"/>
        </w:rPr>
        <w:t>on the basis of</w:t>
      </w:r>
      <w:proofErr w:type="gramEnd"/>
      <w:r w:rsidRPr="001F6927">
        <w:rPr>
          <w:rFonts w:asciiTheme="minorHAnsi" w:hAnsiTheme="minorHAnsi" w:cstheme="minorHAnsi"/>
          <w:sz w:val="22"/>
        </w:rPr>
        <w:t xml:space="preserve"> disability. Students are responsible for providing the instructor with official notification in the form of a letter certified by the Office for Students with Disabilities (OSD). Students experiencing a range of conditions (Physical, Learning, Chronic Health, Mental Health, and Sensory) that may cause diminished academic performance or other barriers to </w:t>
      </w:r>
      <w:proofErr w:type="gramStart"/>
      <w:r w:rsidRPr="001F6927">
        <w:rPr>
          <w:rFonts w:asciiTheme="minorHAnsi" w:hAnsiTheme="minorHAnsi" w:cstheme="minorHAnsi"/>
          <w:sz w:val="22"/>
        </w:rPr>
        <w:t>learning</w:t>
      </w:r>
      <w:proofErr w:type="gramEnd"/>
      <w:r w:rsidRPr="001F6927">
        <w:rPr>
          <w:rFonts w:asciiTheme="minorHAnsi" w:hAnsiTheme="minorHAnsi" w:cstheme="minorHAnsi"/>
          <w:sz w:val="22"/>
        </w:rPr>
        <w:t xml:space="preserve"> may seek services and/or accommodations by contacting:</w:t>
      </w:r>
    </w:p>
    <w:p w:rsidR="009A65F7" w:rsidRPr="001F6927" w:rsidRDefault="009A65F7" w:rsidP="009A65F7">
      <w:pPr>
        <w:spacing w:after="0" w:line="240" w:lineRule="auto"/>
        <w:rPr>
          <w:rFonts w:asciiTheme="minorHAnsi" w:hAnsiTheme="minorHAnsi" w:cstheme="minorHAnsi"/>
          <w:sz w:val="22"/>
        </w:rPr>
      </w:pPr>
      <w:r w:rsidRPr="001F6927">
        <w:rPr>
          <w:rFonts w:asciiTheme="minorHAnsi" w:hAnsiTheme="minorHAnsi" w:cstheme="minorHAnsi"/>
          <w:sz w:val="22"/>
        </w:rPr>
        <w:t xml:space="preserve">The Office for Students with Disabilities, (OSD) </w:t>
      </w:r>
      <w:hyperlink r:id="rId15" w:history="1">
        <w:r w:rsidR="00B07A16" w:rsidRPr="001F6927">
          <w:rPr>
            <w:rStyle w:val="Hyperlink"/>
            <w:rFonts w:asciiTheme="minorHAnsi" w:hAnsiTheme="minorHAnsi" w:cstheme="minorHAnsi"/>
            <w:sz w:val="22"/>
          </w:rPr>
          <w:t>www.uta.edu/disability</w:t>
        </w:r>
      </w:hyperlink>
      <w:r w:rsidR="00B07A16" w:rsidRPr="001F6927">
        <w:rPr>
          <w:rFonts w:asciiTheme="minorHAnsi" w:hAnsiTheme="minorHAnsi" w:cstheme="minorHAnsi"/>
          <w:sz w:val="22"/>
        </w:rPr>
        <w:t xml:space="preserve"> </w:t>
      </w:r>
      <w:r w:rsidRPr="001F6927">
        <w:rPr>
          <w:rFonts w:asciiTheme="minorHAnsi" w:hAnsiTheme="minorHAnsi" w:cstheme="minorHAnsi"/>
          <w:sz w:val="22"/>
        </w:rPr>
        <w:t>or calling 817-272-3364.</w:t>
      </w:r>
    </w:p>
    <w:p w:rsidR="009A65F7" w:rsidRPr="001F6927" w:rsidRDefault="009A65F7" w:rsidP="009A65F7">
      <w:pPr>
        <w:spacing w:after="0" w:line="240" w:lineRule="auto"/>
        <w:rPr>
          <w:rFonts w:asciiTheme="minorHAnsi" w:hAnsiTheme="minorHAnsi" w:cstheme="minorHAnsi"/>
          <w:sz w:val="22"/>
        </w:rPr>
      </w:pPr>
      <w:r w:rsidRPr="001F6927">
        <w:rPr>
          <w:rFonts w:asciiTheme="minorHAnsi" w:hAnsiTheme="minorHAnsi" w:cstheme="minorHAnsi"/>
          <w:sz w:val="22"/>
        </w:rPr>
        <w:t xml:space="preserve">Counseling and Psychological Services, (CAPS) </w:t>
      </w:r>
      <w:hyperlink r:id="rId16" w:history="1">
        <w:r w:rsidR="00B07A16" w:rsidRPr="001F6927">
          <w:rPr>
            <w:rStyle w:val="Hyperlink"/>
            <w:rFonts w:asciiTheme="minorHAnsi" w:hAnsiTheme="minorHAnsi" w:cstheme="minorHAnsi"/>
            <w:sz w:val="22"/>
          </w:rPr>
          <w:t>www.uta.edu/caps/</w:t>
        </w:r>
      </w:hyperlink>
      <w:r w:rsidR="00B07A16" w:rsidRPr="001F6927">
        <w:rPr>
          <w:rFonts w:asciiTheme="minorHAnsi" w:hAnsiTheme="minorHAnsi" w:cstheme="minorHAnsi"/>
          <w:sz w:val="22"/>
        </w:rPr>
        <w:t xml:space="preserve"> </w:t>
      </w:r>
      <w:r w:rsidRPr="001F6927">
        <w:rPr>
          <w:rFonts w:asciiTheme="minorHAnsi" w:hAnsiTheme="minorHAnsi" w:cstheme="minorHAnsi"/>
          <w:sz w:val="22"/>
        </w:rPr>
        <w:t>or calling 817-272-3671.</w:t>
      </w:r>
    </w:p>
    <w:p w:rsidR="009A65F7" w:rsidRPr="001F6927" w:rsidRDefault="009A65F7" w:rsidP="009A65F7">
      <w:pPr>
        <w:spacing w:after="0" w:line="240" w:lineRule="auto"/>
        <w:rPr>
          <w:rFonts w:asciiTheme="minorHAnsi" w:hAnsiTheme="minorHAnsi" w:cstheme="minorHAnsi"/>
          <w:sz w:val="22"/>
        </w:rPr>
      </w:pPr>
    </w:p>
    <w:p w:rsidR="009A65F7" w:rsidRPr="001F6927" w:rsidRDefault="009A65F7" w:rsidP="009A65F7">
      <w:pPr>
        <w:spacing w:after="0" w:line="240" w:lineRule="auto"/>
        <w:rPr>
          <w:rFonts w:asciiTheme="minorHAnsi" w:hAnsiTheme="minorHAnsi" w:cstheme="minorHAnsi"/>
          <w:b/>
          <w:sz w:val="22"/>
        </w:rPr>
      </w:pPr>
      <w:r w:rsidRPr="001F6927">
        <w:rPr>
          <w:rFonts w:asciiTheme="minorHAnsi" w:hAnsiTheme="minorHAnsi" w:cstheme="minorHAnsi"/>
          <w:b/>
          <w:sz w:val="22"/>
        </w:rPr>
        <w:t>American with Disabilities Act (ADA):</w:t>
      </w:r>
    </w:p>
    <w:p w:rsidR="009A65F7" w:rsidRPr="001F6927" w:rsidRDefault="009A65F7" w:rsidP="009A65F7">
      <w:pPr>
        <w:spacing w:after="0" w:line="240" w:lineRule="auto"/>
        <w:rPr>
          <w:rFonts w:asciiTheme="minorHAnsi" w:hAnsiTheme="minorHAnsi" w:cstheme="minorHAnsi"/>
          <w:sz w:val="22"/>
        </w:rPr>
      </w:pPr>
      <w:r w:rsidRPr="001F6927">
        <w:rPr>
          <w:rFonts w:asciiTheme="minorHAnsi" w:hAnsiTheme="minorHAnsi" w:cstheme="minorHAnsi"/>
          <w:sz w:val="22"/>
        </w:rPr>
        <w:t xml:space="preserve">The University of Texas at Arlington is on record as being committed to both the spirit and letter of all federal equal opportunity legislation, including the Americans with Disabilities Act (ADA). All instructors at UT Arlington are required by law to provide "reasonable accommodations" to students with disabilities, so as not to discriminate </w:t>
      </w:r>
      <w:proofErr w:type="gramStart"/>
      <w:r w:rsidRPr="001F6927">
        <w:rPr>
          <w:rFonts w:asciiTheme="minorHAnsi" w:hAnsiTheme="minorHAnsi" w:cstheme="minorHAnsi"/>
          <w:sz w:val="22"/>
        </w:rPr>
        <w:t>on the basis of</w:t>
      </w:r>
      <w:proofErr w:type="gramEnd"/>
      <w:r w:rsidRPr="001F6927">
        <w:rPr>
          <w:rFonts w:asciiTheme="minorHAnsi" w:hAnsiTheme="minorHAnsi" w:cstheme="minorHAnsi"/>
          <w:sz w:val="22"/>
        </w:rPr>
        <w:t xml:space="preserve">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7" w:history="1">
        <w:r w:rsidR="005314D3" w:rsidRPr="001F6927">
          <w:rPr>
            <w:rStyle w:val="Hyperlink"/>
            <w:rFonts w:asciiTheme="minorHAnsi" w:hAnsiTheme="minorHAnsi" w:cstheme="minorHAnsi"/>
            <w:sz w:val="22"/>
          </w:rPr>
          <w:t>www.uta.edu/disability</w:t>
        </w:r>
      </w:hyperlink>
      <w:r w:rsidR="005314D3" w:rsidRPr="001F6927">
        <w:rPr>
          <w:rFonts w:asciiTheme="minorHAnsi" w:hAnsiTheme="minorHAnsi" w:cstheme="minorHAnsi"/>
          <w:sz w:val="22"/>
        </w:rPr>
        <w:t xml:space="preserve"> </w:t>
      </w:r>
      <w:r w:rsidRPr="001F6927">
        <w:rPr>
          <w:rFonts w:asciiTheme="minorHAnsi" w:hAnsiTheme="minorHAnsi" w:cstheme="minorHAnsi"/>
          <w:sz w:val="22"/>
        </w:rPr>
        <w:t>or by calling the Office for Students with Disabilities at (817) 272-3364.</w:t>
      </w:r>
    </w:p>
    <w:p w:rsidR="009A65F7" w:rsidRPr="001F6927" w:rsidRDefault="009A65F7" w:rsidP="009A65F7">
      <w:pPr>
        <w:spacing w:after="0" w:line="240" w:lineRule="auto"/>
        <w:rPr>
          <w:rFonts w:asciiTheme="minorHAnsi" w:hAnsiTheme="minorHAnsi" w:cstheme="minorHAnsi"/>
          <w:sz w:val="22"/>
        </w:rPr>
      </w:pPr>
    </w:p>
    <w:p w:rsidR="005314D3" w:rsidRPr="001F6927" w:rsidRDefault="009A65F7" w:rsidP="009A65F7">
      <w:pPr>
        <w:spacing w:after="0" w:line="240" w:lineRule="auto"/>
        <w:rPr>
          <w:rFonts w:asciiTheme="minorHAnsi" w:hAnsiTheme="minorHAnsi" w:cstheme="minorHAnsi"/>
          <w:sz w:val="22"/>
        </w:rPr>
      </w:pPr>
      <w:r w:rsidRPr="001F6927">
        <w:rPr>
          <w:rFonts w:asciiTheme="minorHAnsi" w:hAnsiTheme="minorHAnsi" w:cstheme="minorHAnsi"/>
          <w:b/>
          <w:sz w:val="22"/>
        </w:rPr>
        <w:t>Title IX:</w:t>
      </w:r>
      <w:r w:rsidRPr="001F6927">
        <w:rPr>
          <w:rFonts w:asciiTheme="minorHAnsi" w:hAnsiTheme="minorHAnsi" w:cstheme="minorHAnsi"/>
          <w:sz w:val="22"/>
        </w:rPr>
        <w:t xml:space="preserve"> </w:t>
      </w:r>
    </w:p>
    <w:p w:rsidR="009A65F7" w:rsidRPr="001F6927" w:rsidRDefault="009A65F7" w:rsidP="009A65F7">
      <w:pPr>
        <w:spacing w:after="0" w:line="240" w:lineRule="auto"/>
        <w:rPr>
          <w:rFonts w:asciiTheme="minorHAnsi" w:hAnsiTheme="minorHAnsi" w:cstheme="minorHAnsi"/>
          <w:sz w:val="22"/>
        </w:rPr>
      </w:pPr>
      <w:r w:rsidRPr="001F6927">
        <w:rPr>
          <w:rFonts w:asciiTheme="minorHAnsi" w:hAnsiTheme="minorHAnsi" w:cstheme="minorHAnsi"/>
          <w:sz w:val="22"/>
        </w:rPr>
        <w:t xml:space="preserve">The University of Texas at Arlington does not discriminate </w:t>
      </w:r>
      <w:proofErr w:type="gramStart"/>
      <w:r w:rsidRPr="001F6927">
        <w:rPr>
          <w:rFonts w:asciiTheme="minorHAnsi" w:hAnsiTheme="minorHAnsi" w:cstheme="minorHAnsi"/>
          <w:sz w:val="22"/>
        </w:rPr>
        <w:t>on the basis of</w:t>
      </w:r>
      <w:proofErr w:type="gramEnd"/>
      <w:r w:rsidRPr="001F6927">
        <w:rPr>
          <w:rFonts w:asciiTheme="minorHAnsi" w:hAnsiTheme="minorHAnsi" w:cstheme="minorHAnsi"/>
          <w:sz w:val="22"/>
        </w:rPr>
        <w:t xml:space="preserve"> race, color, national origin, religion, age, gender, sexual orientation, disabilities, genetic information, and/or veteran status in its educational programs or activities it operates. For mor</w:t>
      </w:r>
      <w:r w:rsidR="00481DD8" w:rsidRPr="001F6927">
        <w:rPr>
          <w:rFonts w:asciiTheme="minorHAnsi" w:hAnsiTheme="minorHAnsi" w:cstheme="minorHAnsi"/>
          <w:sz w:val="22"/>
        </w:rPr>
        <w:t>e information, visit uta.edu/</w:t>
      </w:r>
      <w:proofErr w:type="spellStart"/>
      <w:r w:rsidR="00481DD8" w:rsidRPr="001F6927">
        <w:rPr>
          <w:rFonts w:asciiTheme="minorHAnsi" w:hAnsiTheme="minorHAnsi" w:cstheme="minorHAnsi"/>
          <w:sz w:val="22"/>
        </w:rPr>
        <w:t>eos</w:t>
      </w:r>
      <w:proofErr w:type="spellEnd"/>
      <w:r w:rsidR="00481DD8" w:rsidRPr="001F6927">
        <w:rPr>
          <w:rFonts w:asciiTheme="minorHAnsi" w:hAnsiTheme="minorHAnsi" w:cstheme="minorHAnsi"/>
          <w:sz w:val="22"/>
        </w:rPr>
        <w:t>.</w:t>
      </w:r>
      <w:r w:rsidRPr="001F6927">
        <w:rPr>
          <w:rFonts w:asciiTheme="minorHAnsi" w:hAnsiTheme="minorHAnsi" w:cstheme="minorHAnsi"/>
          <w:sz w:val="22"/>
        </w:rPr>
        <w:t xml:space="preserve"> For information regarding Title IX, visit </w:t>
      </w:r>
      <w:hyperlink r:id="rId18" w:history="1">
        <w:r w:rsidR="0071544D" w:rsidRPr="001F6927">
          <w:rPr>
            <w:rStyle w:val="Hyperlink"/>
            <w:rFonts w:asciiTheme="minorHAnsi" w:hAnsiTheme="minorHAnsi" w:cstheme="minorHAnsi"/>
            <w:sz w:val="22"/>
          </w:rPr>
          <w:t>www.uta.edu/titleIX</w:t>
        </w:r>
      </w:hyperlink>
      <w:r w:rsidR="0071544D" w:rsidRPr="001F6927">
        <w:rPr>
          <w:rFonts w:asciiTheme="minorHAnsi" w:hAnsiTheme="minorHAnsi" w:cstheme="minorHAnsi"/>
          <w:sz w:val="22"/>
        </w:rPr>
        <w:t>.</w:t>
      </w:r>
    </w:p>
    <w:p w:rsidR="009A65F7" w:rsidRPr="001F6927" w:rsidRDefault="009A65F7" w:rsidP="009A65F7">
      <w:pPr>
        <w:spacing w:after="0" w:line="240" w:lineRule="auto"/>
        <w:rPr>
          <w:rFonts w:asciiTheme="minorHAnsi" w:hAnsiTheme="minorHAnsi" w:cstheme="minorHAnsi"/>
          <w:sz w:val="22"/>
        </w:rPr>
      </w:pPr>
      <w:r w:rsidRPr="001F6927">
        <w:rPr>
          <w:rFonts w:asciiTheme="minorHAnsi" w:hAnsiTheme="minorHAnsi" w:cstheme="minorHAnsi"/>
          <w:sz w:val="22"/>
        </w:rPr>
        <w:t xml:space="preserve"> </w:t>
      </w:r>
    </w:p>
    <w:p w:rsidR="009A65F7" w:rsidRPr="001F6927" w:rsidRDefault="009A65F7" w:rsidP="009A65F7">
      <w:pPr>
        <w:spacing w:after="0" w:line="240" w:lineRule="auto"/>
        <w:rPr>
          <w:rFonts w:asciiTheme="minorHAnsi" w:hAnsiTheme="minorHAnsi" w:cstheme="minorHAnsi"/>
          <w:b/>
          <w:sz w:val="22"/>
        </w:rPr>
      </w:pPr>
      <w:r w:rsidRPr="001F6927">
        <w:rPr>
          <w:rFonts w:asciiTheme="minorHAnsi" w:hAnsiTheme="minorHAnsi" w:cstheme="minorHAnsi"/>
          <w:b/>
          <w:sz w:val="22"/>
        </w:rPr>
        <w:t>Academic Integrity:</w:t>
      </w:r>
    </w:p>
    <w:p w:rsidR="009A65F7" w:rsidRPr="001F6927" w:rsidRDefault="00481DD8" w:rsidP="009A65F7">
      <w:pPr>
        <w:spacing w:after="0" w:line="240" w:lineRule="auto"/>
        <w:rPr>
          <w:rFonts w:asciiTheme="minorHAnsi" w:hAnsiTheme="minorHAnsi" w:cstheme="minorHAnsi"/>
          <w:sz w:val="22"/>
        </w:rPr>
      </w:pPr>
      <w:r w:rsidRPr="001F6927">
        <w:rPr>
          <w:rFonts w:asciiTheme="minorHAnsi" w:hAnsiTheme="minorHAnsi" w:cstheme="minorHAnsi"/>
          <w:sz w:val="22"/>
        </w:rPr>
        <w:t>See page 8 for details on academic honesty and integrity.</w:t>
      </w:r>
    </w:p>
    <w:p w:rsidR="009A65F7" w:rsidRPr="001F6927" w:rsidRDefault="009A65F7" w:rsidP="009A65F7">
      <w:pPr>
        <w:spacing w:after="0" w:line="240" w:lineRule="auto"/>
        <w:rPr>
          <w:rFonts w:asciiTheme="minorHAnsi" w:hAnsiTheme="minorHAnsi" w:cstheme="minorHAnsi"/>
          <w:sz w:val="22"/>
        </w:rPr>
      </w:pPr>
    </w:p>
    <w:p w:rsidR="009A65F7" w:rsidRPr="001F6927" w:rsidRDefault="009A65F7" w:rsidP="009A65F7">
      <w:pPr>
        <w:spacing w:after="0" w:line="240" w:lineRule="auto"/>
        <w:rPr>
          <w:rFonts w:asciiTheme="minorHAnsi" w:hAnsiTheme="minorHAnsi" w:cstheme="minorHAnsi"/>
          <w:b/>
          <w:sz w:val="22"/>
        </w:rPr>
      </w:pPr>
      <w:r w:rsidRPr="001F6927">
        <w:rPr>
          <w:rFonts w:asciiTheme="minorHAnsi" w:hAnsiTheme="minorHAnsi" w:cstheme="minorHAnsi"/>
          <w:b/>
          <w:sz w:val="22"/>
        </w:rPr>
        <w:t>Student Support Services:</w:t>
      </w:r>
    </w:p>
    <w:p w:rsidR="009A65F7" w:rsidRPr="001F6927" w:rsidRDefault="009A65F7" w:rsidP="009A65F7">
      <w:pPr>
        <w:spacing w:after="0" w:line="240" w:lineRule="auto"/>
        <w:rPr>
          <w:rFonts w:asciiTheme="minorHAnsi" w:hAnsiTheme="minorHAnsi" w:cstheme="minorHAnsi"/>
          <w:sz w:val="22"/>
        </w:rPr>
      </w:pPr>
      <w:r w:rsidRPr="001F6927">
        <w:rPr>
          <w:rFonts w:asciiTheme="minorHAnsi" w:hAnsiTheme="minorHAnsi" w:cstheme="minorHAnsi"/>
          <w:sz w:val="22"/>
        </w:rPr>
        <w:t>UT Arlington provides a variety of resources and programs designed to help st</w:t>
      </w:r>
      <w:r w:rsidR="005314D3" w:rsidRPr="001F6927">
        <w:rPr>
          <w:rFonts w:asciiTheme="minorHAnsi" w:hAnsiTheme="minorHAnsi" w:cstheme="minorHAnsi"/>
          <w:sz w:val="22"/>
        </w:rPr>
        <w:t xml:space="preserve">udents develop academic skills, </w:t>
      </w:r>
      <w:r w:rsidRPr="001F6927">
        <w:rPr>
          <w:rFonts w:asciiTheme="minorHAnsi" w:hAnsiTheme="minorHAnsi" w:cstheme="minorHAnsi"/>
          <w:sz w:val="22"/>
        </w:rPr>
        <w:t xml:space="preserve">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817-272- 6107, send a message to </w:t>
      </w:r>
      <w:hyperlink r:id="rId19" w:history="1">
        <w:r w:rsidR="005314D3" w:rsidRPr="001F6927">
          <w:rPr>
            <w:rStyle w:val="Hyperlink"/>
            <w:rFonts w:asciiTheme="minorHAnsi" w:hAnsiTheme="minorHAnsi" w:cstheme="minorHAnsi"/>
            <w:sz w:val="22"/>
          </w:rPr>
          <w:t>resources@uta.edu</w:t>
        </w:r>
      </w:hyperlink>
      <w:r w:rsidR="005314D3" w:rsidRPr="001F6927">
        <w:rPr>
          <w:rFonts w:asciiTheme="minorHAnsi" w:hAnsiTheme="minorHAnsi" w:cstheme="minorHAnsi"/>
          <w:sz w:val="22"/>
        </w:rPr>
        <w:t>,</w:t>
      </w:r>
      <w:r w:rsidRPr="001F6927">
        <w:rPr>
          <w:rFonts w:asciiTheme="minorHAnsi" w:hAnsiTheme="minorHAnsi" w:cstheme="minorHAnsi"/>
          <w:sz w:val="22"/>
        </w:rPr>
        <w:t xml:space="preserve"> or view the information at </w:t>
      </w:r>
      <w:hyperlink r:id="rId20" w:history="1">
        <w:r w:rsidR="005314D3" w:rsidRPr="001F6927">
          <w:rPr>
            <w:rStyle w:val="Hyperlink"/>
            <w:rFonts w:asciiTheme="minorHAnsi" w:hAnsiTheme="minorHAnsi" w:cstheme="minorHAnsi"/>
            <w:sz w:val="22"/>
          </w:rPr>
          <w:t>www.uta.edu/resources</w:t>
        </w:r>
      </w:hyperlink>
      <w:r w:rsidR="005314D3" w:rsidRPr="001F6927">
        <w:rPr>
          <w:rFonts w:asciiTheme="minorHAnsi" w:hAnsiTheme="minorHAnsi" w:cstheme="minorHAnsi"/>
          <w:sz w:val="22"/>
        </w:rPr>
        <w:t>.</w:t>
      </w:r>
    </w:p>
    <w:p w:rsidR="009A65F7" w:rsidRPr="001F6927" w:rsidRDefault="009A65F7" w:rsidP="009A65F7">
      <w:pPr>
        <w:spacing w:after="0" w:line="240" w:lineRule="auto"/>
        <w:rPr>
          <w:rFonts w:asciiTheme="minorHAnsi" w:hAnsiTheme="minorHAnsi" w:cstheme="minorHAnsi"/>
          <w:sz w:val="22"/>
        </w:rPr>
      </w:pPr>
    </w:p>
    <w:p w:rsidR="009A65F7" w:rsidRPr="001F6927" w:rsidRDefault="009A65F7" w:rsidP="009A65F7">
      <w:pPr>
        <w:spacing w:after="0" w:line="240" w:lineRule="auto"/>
        <w:rPr>
          <w:rFonts w:asciiTheme="minorHAnsi" w:hAnsiTheme="minorHAnsi" w:cstheme="minorHAnsi"/>
          <w:b/>
          <w:sz w:val="22"/>
        </w:rPr>
      </w:pPr>
      <w:r w:rsidRPr="001F6927">
        <w:rPr>
          <w:rFonts w:asciiTheme="minorHAnsi" w:hAnsiTheme="minorHAnsi" w:cstheme="minorHAnsi"/>
          <w:b/>
          <w:sz w:val="22"/>
        </w:rPr>
        <w:t>Student Feedback Survey:</w:t>
      </w:r>
    </w:p>
    <w:p w:rsidR="009A65F7" w:rsidRPr="001F6927" w:rsidRDefault="009A65F7" w:rsidP="009A65F7">
      <w:pPr>
        <w:spacing w:after="0" w:line="240" w:lineRule="auto"/>
        <w:rPr>
          <w:rFonts w:asciiTheme="minorHAnsi" w:hAnsiTheme="minorHAnsi" w:cstheme="minorHAnsi"/>
          <w:sz w:val="22"/>
        </w:rPr>
      </w:pPr>
      <w:r w:rsidRPr="001F6927">
        <w:rPr>
          <w:rFonts w:asciiTheme="minorHAnsi" w:hAnsiTheme="minorHAnsi" w:cstheme="minorHAnsi"/>
          <w:sz w:val="22"/>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1F6927">
        <w:rPr>
          <w:rFonts w:asciiTheme="minorHAnsi" w:hAnsiTheme="minorHAnsi" w:cstheme="minorHAnsi"/>
          <w:sz w:val="22"/>
        </w:rPr>
        <w:t>MavMail</w:t>
      </w:r>
      <w:proofErr w:type="spellEnd"/>
      <w:r w:rsidRPr="001F6927">
        <w:rPr>
          <w:rFonts w:asciiTheme="minorHAnsi" w:hAnsiTheme="minorHAnsi" w:cstheme="minorHAnsi"/>
          <w:sz w:val="22"/>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1" w:history="1">
        <w:r w:rsidR="00DA06D9" w:rsidRPr="001F6927">
          <w:rPr>
            <w:rStyle w:val="Hyperlink"/>
            <w:rFonts w:asciiTheme="minorHAnsi" w:hAnsiTheme="minorHAnsi" w:cstheme="minorHAnsi"/>
            <w:sz w:val="22"/>
          </w:rPr>
          <w:t>http://www.uta.edu/sfs</w:t>
        </w:r>
      </w:hyperlink>
      <w:r w:rsidR="00DA06D9" w:rsidRPr="001F6927">
        <w:rPr>
          <w:rFonts w:asciiTheme="minorHAnsi" w:hAnsiTheme="minorHAnsi" w:cstheme="minorHAnsi"/>
          <w:sz w:val="22"/>
        </w:rPr>
        <w:t>.</w:t>
      </w:r>
    </w:p>
    <w:p w:rsidR="009A65F7" w:rsidRPr="001F6927" w:rsidRDefault="009A65F7" w:rsidP="009A65F7">
      <w:pPr>
        <w:spacing w:after="0" w:line="240" w:lineRule="auto"/>
        <w:rPr>
          <w:rFonts w:asciiTheme="minorHAnsi" w:hAnsiTheme="minorHAnsi" w:cstheme="minorHAnsi"/>
          <w:sz w:val="22"/>
        </w:rPr>
      </w:pPr>
    </w:p>
    <w:p w:rsidR="009A65F7" w:rsidRPr="001F6927" w:rsidRDefault="009A65F7" w:rsidP="009A65F7">
      <w:pPr>
        <w:spacing w:after="0" w:line="240" w:lineRule="auto"/>
        <w:rPr>
          <w:rFonts w:asciiTheme="minorHAnsi" w:hAnsiTheme="minorHAnsi" w:cstheme="minorHAnsi"/>
          <w:b/>
          <w:sz w:val="22"/>
        </w:rPr>
      </w:pPr>
      <w:r w:rsidRPr="001F6927">
        <w:rPr>
          <w:rFonts w:asciiTheme="minorHAnsi" w:hAnsiTheme="minorHAnsi" w:cstheme="minorHAnsi"/>
          <w:b/>
          <w:sz w:val="22"/>
        </w:rPr>
        <w:t>Electronic Communication:</w:t>
      </w:r>
    </w:p>
    <w:p w:rsidR="009A65F7" w:rsidRPr="001F6927" w:rsidRDefault="009A65F7" w:rsidP="009A65F7">
      <w:pPr>
        <w:spacing w:after="0" w:line="240" w:lineRule="auto"/>
        <w:rPr>
          <w:rFonts w:asciiTheme="minorHAnsi" w:hAnsiTheme="minorHAnsi" w:cstheme="minorHAnsi"/>
          <w:sz w:val="22"/>
        </w:rPr>
      </w:pPr>
      <w:r w:rsidRPr="001F6927">
        <w:rPr>
          <w:rFonts w:asciiTheme="minorHAnsi" w:hAnsiTheme="minorHAnsi" w:cstheme="minorHAnsi"/>
          <w:sz w:val="22"/>
        </w:rPr>
        <w:t xml:space="preserve">UT Arlington has adopted </w:t>
      </w:r>
      <w:proofErr w:type="spellStart"/>
      <w:r w:rsidRPr="001F6927">
        <w:rPr>
          <w:rFonts w:asciiTheme="minorHAnsi" w:hAnsiTheme="minorHAnsi" w:cstheme="minorHAnsi"/>
          <w:sz w:val="22"/>
        </w:rPr>
        <w:t>MavMail</w:t>
      </w:r>
      <w:proofErr w:type="spellEnd"/>
      <w:r w:rsidRPr="001F6927">
        <w:rPr>
          <w:rFonts w:asciiTheme="minorHAnsi" w:hAnsiTheme="minorHAnsi" w:cstheme="minorHAnsi"/>
          <w:sz w:val="22"/>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1F6927">
        <w:rPr>
          <w:rFonts w:asciiTheme="minorHAnsi" w:hAnsiTheme="minorHAnsi" w:cstheme="minorHAnsi"/>
          <w:sz w:val="22"/>
        </w:rPr>
        <w:t>MavMail</w:t>
      </w:r>
      <w:proofErr w:type="spellEnd"/>
      <w:r w:rsidRPr="001F6927">
        <w:rPr>
          <w:rFonts w:asciiTheme="minorHAnsi" w:hAnsiTheme="minorHAnsi" w:cstheme="minorHAnsi"/>
          <w:sz w:val="22"/>
        </w:rPr>
        <w:t xml:space="preserve"> account and are responsible for checking the inbox regularly. There is no additional charge to students for using this account, which remains active even after graduation. Information about activating and using </w:t>
      </w:r>
      <w:proofErr w:type="spellStart"/>
      <w:r w:rsidRPr="001F6927">
        <w:rPr>
          <w:rFonts w:asciiTheme="minorHAnsi" w:hAnsiTheme="minorHAnsi" w:cstheme="minorHAnsi"/>
          <w:sz w:val="22"/>
        </w:rPr>
        <w:t>MavMail</w:t>
      </w:r>
      <w:proofErr w:type="spellEnd"/>
      <w:r w:rsidRPr="001F6927">
        <w:rPr>
          <w:rFonts w:asciiTheme="minorHAnsi" w:hAnsiTheme="minorHAnsi" w:cstheme="minorHAnsi"/>
          <w:sz w:val="22"/>
        </w:rPr>
        <w:t xml:space="preserve"> is available at </w:t>
      </w:r>
      <w:hyperlink r:id="rId22" w:history="1">
        <w:r w:rsidR="00DA06D9" w:rsidRPr="001F6927">
          <w:rPr>
            <w:rStyle w:val="Hyperlink"/>
            <w:rFonts w:asciiTheme="minorHAnsi" w:hAnsiTheme="minorHAnsi" w:cstheme="minorHAnsi"/>
            <w:sz w:val="22"/>
          </w:rPr>
          <w:t>http://www.uta.edu/oit/cs/email/mavmail.php</w:t>
        </w:r>
      </w:hyperlink>
      <w:r w:rsidR="00DA06D9" w:rsidRPr="001F6927">
        <w:rPr>
          <w:rFonts w:asciiTheme="minorHAnsi" w:hAnsiTheme="minorHAnsi" w:cstheme="minorHAnsi"/>
          <w:sz w:val="22"/>
        </w:rPr>
        <w:t xml:space="preserve">. </w:t>
      </w:r>
    </w:p>
    <w:p w:rsidR="009A65F7" w:rsidRPr="001F6927" w:rsidRDefault="009A65F7" w:rsidP="009A65F7">
      <w:pPr>
        <w:spacing w:after="0" w:line="240" w:lineRule="auto"/>
        <w:rPr>
          <w:rFonts w:asciiTheme="minorHAnsi" w:hAnsiTheme="minorHAnsi" w:cstheme="minorHAnsi"/>
          <w:sz w:val="22"/>
        </w:rPr>
      </w:pPr>
    </w:p>
    <w:p w:rsidR="009A65F7" w:rsidRPr="001F6927" w:rsidRDefault="009A65F7" w:rsidP="009A65F7">
      <w:pPr>
        <w:spacing w:after="0" w:line="240" w:lineRule="auto"/>
        <w:rPr>
          <w:rFonts w:asciiTheme="minorHAnsi" w:hAnsiTheme="minorHAnsi" w:cstheme="minorHAnsi"/>
          <w:b/>
          <w:sz w:val="22"/>
        </w:rPr>
      </w:pPr>
      <w:r w:rsidRPr="001F6927">
        <w:rPr>
          <w:rFonts w:asciiTheme="minorHAnsi" w:hAnsiTheme="minorHAnsi" w:cstheme="minorHAnsi"/>
          <w:b/>
          <w:sz w:val="22"/>
        </w:rPr>
        <w:t>Final Review Week:</w:t>
      </w:r>
    </w:p>
    <w:p w:rsidR="009A65F7" w:rsidRPr="001F6927" w:rsidRDefault="009A65F7" w:rsidP="009A65F7">
      <w:pPr>
        <w:spacing w:after="0" w:line="240" w:lineRule="auto"/>
        <w:rPr>
          <w:rFonts w:asciiTheme="minorHAnsi" w:hAnsiTheme="minorHAnsi" w:cstheme="minorHAnsi"/>
          <w:sz w:val="22"/>
        </w:rPr>
      </w:pPr>
      <w:r w:rsidRPr="001F6927">
        <w:rPr>
          <w:rFonts w:asciiTheme="minorHAnsi" w:hAnsiTheme="minorHAnsi" w:cstheme="minorHAnsi"/>
          <w:sz w:val="22"/>
        </w:rPr>
        <w:t xml:space="preserve">A period of five class days prior to the first day of final examinations </w:t>
      </w:r>
      <w:r w:rsidR="00DA06D9" w:rsidRPr="001F6927">
        <w:rPr>
          <w:rFonts w:asciiTheme="minorHAnsi" w:hAnsiTheme="minorHAnsi" w:cstheme="minorHAnsi"/>
          <w:sz w:val="22"/>
        </w:rPr>
        <w:t>i</w:t>
      </w:r>
      <w:r w:rsidRPr="001F6927">
        <w:rPr>
          <w:rFonts w:asciiTheme="minorHAnsi" w:hAnsiTheme="minorHAnsi" w:cstheme="minorHAnsi"/>
          <w:sz w:val="22"/>
        </w:rPr>
        <w:t>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unless specified in the class syllabi. During Final Review Week, an instructor shall not give any examinations constituting 10% or more of the final grade, except makeup tests and laboratory examinations. Classes are held as scheduled during this week and lectures and presentations may be given.</w:t>
      </w:r>
    </w:p>
    <w:p w:rsidR="009A65F7" w:rsidRPr="001F6927" w:rsidRDefault="009A65F7" w:rsidP="009A65F7">
      <w:pPr>
        <w:spacing w:after="0" w:line="240" w:lineRule="auto"/>
        <w:rPr>
          <w:rFonts w:asciiTheme="minorHAnsi" w:hAnsiTheme="minorHAnsi" w:cstheme="minorHAnsi"/>
          <w:sz w:val="22"/>
        </w:rPr>
      </w:pPr>
    </w:p>
    <w:p w:rsidR="009A65F7" w:rsidRPr="001F6927" w:rsidRDefault="009A65F7" w:rsidP="009A65F7">
      <w:pPr>
        <w:spacing w:after="0" w:line="240" w:lineRule="auto"/>
        <w:rPr>
          <w:rFonts w:asciiTheme="minorHAnsi" w:hAnsiTheme="minorHAnsi" w:cstheme="minorHAnsi"/>
          <w:b/>
          <w:sz w:val="22"/>
        </w:rPr>
      </w:pPr>
      <w:r w:rsidRPr="001F6927">
        <w:rPr>
          <w:rFonts w:asciiTheme="minorHAnsi" w:hAnsiTheme="minorHAnsi" w:cstheme="minorHAnsi"/>
          <w:b/>
          <w:sz w:val="22"/>
        </w:rPr>
        <w:t>Incomplete Work:</w:t>
      </w:r>
    </w:p>
    <w:p w:rsidR="009A65F7" w:rsidRPr="001F6927" w:rsidRDefault="009A65F7" w:rsidP="009A65F7">
      <w:pPr>
        <w:spacing w:after="0" w:line="240" w:lineRule="auto"/>
        <w:rPr>
          <w:rFonts w:asciiTheme="minorHAnsi" w:hAnsiTheme="minorHAnsi" w:cstheme="minorHAnsi"/>
          <w:sz w:val="22"/>
        </w:rPr>
      </w:pPr>
      <w:r w:rsidRPr="001F6927">
        <w:rPr>
          <w:rFonts w:asciiTheme="minorHAnsi" w:hAnsiTheme="minorHAnsi" w:cstheme="minorHAnsi"/>
          <w:sz w:val="22"/>
        </w:rPr>
        <w:t>In the case of incomplete work, a grade of “I” can be awarded only in the event of serious circumstances that prevent completing all work.</w:t>
      </w:r>
    </w:p>
    <w:p w:rsidR="009A65F7" w:rsidRPr="001F6927" w:rsidRDefault="009A65F7" w:rsidP="009A65F7">
      <w:pPr>
        <w:spacing w:after="0" w:line="240" w:lineRule="auto"/>
        <w:rPr>
          <w:rFonts w:asciiTheme="minorHAnsi" w:hAnsiTheme="minorHAnsi" w:cstheme="minorHAnsi"/>
          <w:sz w:val="22"/>
        </w:rPr>
      </w:pPr>
      <w:r w:rsidRPr="001F6927">
        <w:rPr>
          <w:rFonts w:asciiTheme="minorHAnsi" w:hAnsiTheme="minorHAnsi" w:cstheme="minorHAnsi"/>
          <w:sz w:val="22"/>
        </w:rPr>
        <w:t xml:space="preserve"> </w:t>
      </w:r>
    </w:p>
    <w:p w:rsidR="009A65F7" w:rsidRPr="001F6927" w:rsidRDefault="009A65F7" w:rsidP="009A65F7">
      <w:pPr>
        <w:spacing w:after="0" w:line="240" w:lineRule="auto"/>
        <w:rPr>
          <w:rFonts w:asciiTheme="minorHAnsi" w:hAnsiTheme="minorHAnsi" w:cstheme="minorHAnsi"/>
          <w:b/>
          <w:sz w:val="22"/>
        </w:rPr>
      </w:pPr>
      <w:r w:rsidRPr="001F6927">
        <w:rPr>
          <w:rFonts w:asciiTheme="minorHAnsi" w:hAnsiTheme="minorHAnsi" w:cstheme="minorHAnsi"/>
          <w:b/>
          <w:sz w:val="22"/>
        </w:rPr>
        <w:t>Medical Reimbursement:</w:t>
      </w:r>
    </w:p>
    <w:p w:rsidR="009A65F7" w:rsidRPr="001F6927" w:rsidRDefault="009A65F7" w:rsidP="00DA06D9">
      <w:pPr>
        <w:pStyle w:val="ListParagraph"/>
        <w:numPr>
          <w:ilvl w:val="0"/>
          <w:numId w:val="4"/>
        </w:numPr>
        <w:spacing w:after="0" w:line="240" w:lineRule="auto"/>
        <w:rPr>
          <w:rFonts w:asciiTheme="minorHAnsi" w:hAnsiTheme="minorHAnsi" w:cstheme="minorHAnsi"/>
          <w:sz w:val="22"/>
        </w:rPr>
      </w:pPr>
      <w:r w:rsidRPr="001F6927">
        <w:rPr>
          <w:rFonts w:asciiTheme="minorHAnsi" w:hAnsiTheme="minorHAnsi" w:cstheme="minorHAnsi"/>
          <w:sz w:val="22"/>
        </w:rPr>
        <w:t>University students will be responsible for their own transportation, meals, and health care while participating in the field-based program.</w:t>
      </w:r>
    </w:p>
    <w:p w:rsidR="009A65F7" w:rsidRPr="001F6927" w:rsidRDefault="009A65F7" w:rsidP="00DA06D9">
      <w:pPr>
        <w:pStyle w:val="ListParagraph"/>
        <w:numPr>
          <w:ilvl w:val="0"/>
          <w:numId w:val="4"/>
        </w:numPr>
        <w:spacing w:after="0" w:line="240" w:lineRule="auto"/>
        <w:rPr>
          <w:rFonts w:asciiTheme="minorHAnsi" w:hAnsiTheme="minorHAnsi" w:cstheme="minorHAnsi"/>
          <w:sz w:val="22"/>
        </w:rPr>
      </w:pPr>
      <w:r w:rsidRPr="001F6927">
        <w:rPr>
          <w:rFonts w:asciiTheme="minorHAnsi" w:hAnsiTheme="minorHAnsi" w:cstheme="minorHAnsi"/>
          <w:sz w:val="22"/>
        </w:rPr>
        <w:t>University students bear the burden of any expenses incurred in conjunction with injuries that may occur during field-based classes/components, internship, and residency.</w:t>
      </w:r>
    </w:p>
    <w:p w:rsidR="009A65F7" w:rsidRPr="001F6927" w:rsidRDefault="009A65F7" w:rsidP="00DA06D9">
      <w:pPr>
        <w:pStyle w:val="ListParagraph"/>
        <w:numPr>
          <w:ilvl w:val="0"/>
          <w:numId w:val="4"/>
        </w:numPr>
        <w:spacing w:after="0" w:line="240" w:lineRule="auto"/>
        <w:rPr>
          <w:rFonts w:asciiTheme="minorHAnsi" w:hAnsiTheme="minorHAnsi" w:cstheme="minorHAnsi"/>
          <w:sz w:val="22"/>
        </w:rPr>
      </w:pPr>
      <w:r w:rsidRPr="001F6927">
        <w:rPr>
          <w:rFonts w:asciiTheme="minorHAnsi" w:hAnsiTheme="minorHAnsi" w:cstheme="minorHAnsi"/>
          <w:sz w:val="22"/>
        </w:rPr>
        <w:t>The University will not reimburse the student for any expenses related to injuries or illness.</w:t>
      </w:r>
    </w:p>
    <w:p w:rsidR="009A65F7" w:rsidRPr="001F6927" w:rsidRDefault="009A65F7" w:rsidP="009A65F7">
      <w:pPr>
        <w:spacing w:after="0" w:line="240" w:lineRule="auto"/>
        <w:rPr>
          <w:rFonts w:asciiTheme="minorHAnsi" w:hAnsiTheme="minorHAnsi" w:cstheme="minorHAnsi"/>
          <w:sz w:val="22"/>
        </w:rPr>
      </w:pPr>
    </w:p>
    <w:p w:rsidR="009A65F7" w:rsidRPr="001F6927" w:rsidRDefault="009A65F7" w:rsidP="009A65F7">
      <w:pPr>
        <w:spacing w:after="0" w:line="240" w:lineRule="auto"/>
        <w:rPr>
          <w:rFonts w:asciiTheme="minorHAnsi" w:hAnsiTheme="minorHAnsi" w:cstheme="minorHAnsi"/>
          <w:b/>
          <w:sz w:val="22"/>
        </w:rPr>
      </w:pPr>
      <w:r w:rsidRPr="001F6927">
        <w:rPr>
          <w:rFonts w:asciiTheme="minorHAnsi" w:hAnsiTheme="minorHAnsi" w:cstheme="minorHAnsi"/>
          <w:b/>
          <w:sz w:val="22"/>
        </w:rPr>
        <w:t>UTA Writing Center:</w:t>
      </w:r>
    </w:p>
    <w:p w:rsidR="009A65F7" w:rsidRPr="001F6927" w:rsidRDefault="009A65F7" w:rsidP="009A65F7">
      <w:pPr>
        <w:spacing w:after="0" w:line="240" w:lineRule="auto"/>
        <w:rPr>
          <w:rFonts w:asciiTheme="minorHAnsi" w:hAnsiTheme="minorHAnsi" w:cstheme="minorHAnsi"/>
          <w:sz w:val="22"/>
        </w:rPr>
      </w:pPr>
      <w:r w:rsidRPr="001F6927">
        <w:rPr>
          <w:rFonts w:asciiTheme="minorHAnsi" w:hAnsiTheme="minorHAnsi" w:cstheme="minorHAnsi"/>
          <w:sz w:val="22"/>
        </w:rPr>
        <w:t>Professionally trained tutors offer help with writing projects at any stage of the process at no cost to UTA students.</w:t>
      </w:r>
    </w:p>
    <w:p w:rsidR="009A65F7" w:rsidRPr="001F6927" w:rsidRDefault="009A65F7" w:rsidP="009A65F7">
      <w:pPr>
        <w:spacing w:after="0" w:line="240" w:lineRule="auto"/>
        <w:rPr>
          <w:rFonts w:asciiTheme="minorHAnsi" w:hAnsiTheme="minorHAnsi" w:cstheme="minorHAnsi"/>
          <w:sz w:val="22"/>
        </w:rPr>
      </w:pPr>
      <w:r w:rsidRPr="001F6927">
        <w:rPr>
          <w:rFonts w:asciiTheme="minorHAnsi" w:hAnsiTheme="minorHAnsi" w:cstheme="minorHAnsi"/>
          <w:sz w:val="22"/>
        </w:rPr>
        <w:t>You can set up an online or face-to-face appointment with a tu</w:t>
      </w:r>
      <w:r w:rsidR="00DA06D9" w:rsidRPr="001F6927">
        <w:rPr>
          <w:rFonts w:asciiTheme="minorHAnsi" w:hAnsiTheme="minorHAnsi" w:cstheme="minorHAnsi"/>
          <w:sz w:val="22"/>
        </w:rPr>
        <w:t xml:space="preserve">tor at the On-Line Writing Lab </w:t>
      </w:r>
      <w:hyperlink r:id="rId23" w:history="1">
        <w:r w:rsidR="00DA06D9" w:rsidRPr="001F6927">
          <w:rPr>
            <w:rStyle w:val="Hyperlink"/>
            <w:rFonts w:asciiTheme="minorHAnsi" w:hAnsiTheme="minorHAnsi" w:cstheme="minorHAnsi"/>
            <w:sz w:val="22"/>
          </w:rPr>
          <w:t>www.uta.edu/owl/</w:t>
        </w:r>
      </w:hyperlink>
      <w:r w:rsidR="00DA06D9" w:rsidRPr="001F6927">
        <w:rPr>
          <w:rFonts w:asciiTheme="minorHAnsi" w:hAnsiTheme="minorHAnsi" w:cstheme="minorHAnsi"/>
          <w:sz w:val="22"/>
        </w:rPr>
        <w:t xml:space="preserve">  </w:t>
      </w:r>
    </w:p>
    <w:p w:rsidR="009A65F7" w:rsidRPr="001F6927" w:rsidRDefault="009A65F7" w:rsidP="009A65F7">
      <w:pPr>
        <w:spacing w:after="0" w:line="240" w:lineRule="auto"/>
        <w:rPr>
          <w:rFonts w:asciiTheme="minorHAnsi" w:hAnsiTheme="minorHAnsi" w:cstheme="minorHAnsi"/>
          <w:sz w:val="22"/>
        </w:rPr>
      </w:pPr>
    </w:p>
    <w:p w:rsidR="009A65F7" w:rsidRPr="001F6927" w:rsidRDefault="009A65F7" w:rsidP="009A65F7">
      <w:pPr>
        <w:spacing w:after="0" w:line="240" w:lineRule="auto"/>
        <w:rPr>
          <w:rFonts w:asciiTheme="minorHAnsi" w:hAnsiTheme="minorHAnsi" w:cstheme="minorHAnsi"/>
          <w:b/>
          <w:sz w:val="22"/>
        </w:rPr>
      </w:pPr>
      <w:r w:rsidRPr="001F6927">
        <w:rPr>
          <w:rFonts w:asciiTheme="minorHAnsi" w:hAnsiTheme="minorHAnsi" w:cstheme="minorHAnsi"/>
          <w:b/>
          <w:sz w:val="22"/>
        </w:rPr>
        <w:t>Library Resources</w:t>
      </w:r>
      <w:r w:rsidR="00DA06D9" w:rsidRPr="001F6927">
        <w:rPr>
          <w:rFonts w:asciiTheme="minorHAnsi" w:hAnsiTheme="minorHAnsi" w:cstheme="minorHAnsi"/>
          <w:b/>
          <w:sz w:val="22"/>
        </w:rPr>
        <w:t>:</w:t>
      </w:r>
    </w:p>
    <w:tbl>
      <w:tblPr>
        <w:tblStyle w:val="TableGrid"/>
        <w:tblW w:w="0" w:type="auto"/>
        <w:tblLook w:val="04A0" w:firstRow="1" w:lastRow="0" w:firstColumn="1" w:lastColumn="0" w:noHBand="0" w:noVBand="1"/>
      </w:tblPr>
      <w:tblGrid>
        <w:gridCol w:w="4675"/>
        <w:gridCol w:w="4675"/>
      </w:tblGrid>
      <w:tr w:rsidR="00DA06D9" w:rsidRPr="001F6927" w:rsidTr="00DA06D9">
        <w:tc>
          <w:tcPr>
            <w:tcW w:w="4675" w:type="dxa"/>
          </w:tcPr>
          <w:p w:rsidR="00DA06D9" w:rsidRPr="001F6927" w:rsidRDefault="00DA06D9" w:rsidP="009A65F7">
            <w:pPr>
              <w:spacing w:line="240" w:lineRule="auto"/>
              <w:rPr>
                <w:rFonts w:asciiTheme="minorHAnsi" w:hAnsiTheme="minorHAnsi" w:cstheme="minorHAnsi"/>
                <w:sz w:val="22"/>
              </w:rPr>
            </w:pPr>
            <w:r w:rsidRPr="001F6927">
              <w:rPr>
                <w:rFonts w:asciiTheme="minorHAnsi" w:hAnsiTheme="minorHAnsi" w:cstheme="minorHAnsi"/>
                <w:sz w:val="22"/>
              </w:rPr>
              <w:t>Library Home Page</w:t>
            </w:r>
          </w:p>
        </w:tc>
        <w:tc>
          <w:tcPr>
            <w:tcW w:w="4675" w:type="dxa"/>
          </w:tcPr>
          <w:p w:rsidR="00DA06D9" w:rsidRPr="001F6927" w:rsidRDefault="00BD018F" w:rsidP="009A65F7">
            <w:pPr>
              <w:spacing w:line="240" w:lineRule="auto"/>
              <w:rPr>
                <w:rFonts w:asciiTheme="minorHAnsi" w:hAnsiTheme="minorHAnsi" w:cstheme="minorHAnsi"/>
                <w:sz w:val="22"/>
              </w:rPr>
            </w:pPr>
            <w:hyperlink r:id="rId24" w:history="1">
              <w:r w:rsidR="00DA06D9" w:rsidRPr="001F6927">
                <w:rPr>
                  <w:rStyle w:val="Hyperlink"/>
                  <w:rFonts w:asciiTheme="minorHAnsi" w:hAnsiTheme="minorHAnsi" w:cstheme="minorHAnsi"/>
                  <w:sz w:val="22"/>
                </w:rPr>
                <w:t>uta.edu/library</w:t>
              </w:r>
            </w:hyperlink>
            <w:r w:rsidR="00DA06D9" w:rsidRPr="001F6927">
              <w:rPr>
                <w:rFonts w:asciiTheme="minorHAnsi" w:hAnsiTheme="minorHAnsi" w:cstheme="minorHAnsi"/>
                <w:sz w:val="22"/>
              </w:rPr>
              <w:t xml:space="preserve"> </w:t>
            </w:r>
          </w:p>
        </w:tc>
      </w:tr>
      <w:tr w:rsidR="00DA06D9" w:rsidRPr="001F6927" w:rsidTr="00DA06D9">
        <w:tc>
          <w:tcPr>
            <w:tcW w:w="4675" w:type="dxa"/>
          </w:tcPr>
          <w:p w:rsidR="00DA06D9" w:rsidRPr="001F6927" w:rsidRDefault="00DA06D9" w:rsidP="009A65F7">
            <w:pPr>
              <w:spacing w:line="240" w:lineRule="auto"/>
              <w:rPr>
                <w:rFonts w:asciiTheme="minorHAnsi" w:hAnsiTheme="minorHAnsi" w:cstheme="minorHAnsi"/>
                <w:sz w:val="22"/>
              </w:rPr>
            </w:pPr>
            <w:r w:rsidRPr="001F6927">
              <w:rPr>
                <w:rFonts w:asciiTheme="minorHAnsi" w:hAnsiTheme="minorHAnsi" w:cstheme="minorHAnsi"/>
                <w:sz w:val="22"/>
              </w:rPr>
              <w:t>Subject Guides</w:t>
            </w:r>
          </w:p>
        </w:tc>
        <w:tc>
          <w:tcPr>
            <w:tcW w:w="4675" w:type="dxa"/>
          </w:tcPr>
          <w:p w:rsidR="00DA06D9" w:rsidRPr="001F6927" w:rsidRDefault="00BD018F" w:rsidP="009A65F7">
            <w:pPr>
              <w:spacing w:line="240" w:lineRule="auto"/>
              <w:rPr>
                <w:rFonts w:asciiTheme="minorHAnsi" w:hAnsiTheme="minorHAnsi" w:cstheme="minorHAnsi"/>
                <w:sz w:val="22"/>
              </w:rPr>
            </w:pPr>
            <w:hyperlink r:id="rId25" w:history="1">
              <w:r w:rsidR="00DA06D9" w:rsidRPr="001F6927">
                <w:rPr>
                  <w:rStyle w:val="Hyperlink"/>
                  <w:rFonts w:asciiTheme="minorHAnsi" w:hAnsiTheme="minorHAnsi" w:cstheme="minorHAnsi"/>
                  <w:sz w:val="22"/>
                </w:rPr>
                <w:t>libguides.uta.edu</w:t>
              </w:r>
            </w:hyperlink>
            <w:r w:rsidR="00DA06D9" w:rsidRPr="001F6927">
              <w:rPr>
                <w:rFonts w:asciiTheme="minorHAnsi" w:hAnsiTheme="minorHAnsi" w:cstheme="minorHAnsi"/>
                <w:sz w:val="22"/>
              </w:rPr>
              <w:t xml:space="preserve"> </w:t>
            </w:r>
          </w:p>
        </w:tc>
      </w:tr>
      <w:tr w:rsidR="00DA06D9" w:rsidRPr="001F6927" w:rsidTr="00DA06D9">
        <w:tc>
          <w:tcPr>
            <w:tcW w:w="4675" w:type="dxa"/>
          </w:tcPr>
          <w:p w:rsidR="00DA06D9" w:rsidRPr="001F6927" w:rsidRDefault="00DA06D9" w:rsidP="009A65F7">
            <w:pPr>
              <w:spacing w:line="240" w:lineRule="auto"/>
              <w:rPr>
                <w:rFonts w:asciiTheme="minorHAnsi" w:hAnsiTheme="minorHAnsi" w:cstheme="minorHAnsi"/>
                <w:sz w:val="22"/>
              </w:rPr>
            </w:pPr>
            <w:r w:rsidRPr="001F6927">
              <w:rPr>
                <w:rFonts w:asciiTheme="minorHAnsi" w:hAnsiTheme="minorHAnsi" w:cstheme="minorHAnsi"/>
                <w:sz w:val="22"/>
              </w:rPr>
              <w:t>Subject Librarians</w:t>
            </w:r>
          </w:p>
        </w:tc>
        <w:tc>
          <w:tcPr>
            <w:tcW w:w="4675" w:type="dxa"/>
          </w:tcPr>
          <w:p w:rsidR="00DA06D9" w:rsidRPr="001F6927" w:rsidRDefault="00BD018F" w:rsidP="009A65F7">
            <w:pPr>
              <w:spacing w:line="240" w:lineRule="auto"/>
              <w:rPr>
                <w:rFonts w:asciiTheme="minorHAnsi" w:hAnsiTheme="minorHAnsi" w:cstheme="minorHAnsi"/>
                <w:sz w:val="22"/>
              </w:rPr>
            </w:pPr>
            <w:hyperlink r:id="rId26" w:history="1">
              <w:r w:rsidR="00DA06D9" w:rsidRPr="001F6927">
                <w:rPr>
                  <w:rStyle w:val="Hyperlink"/>
                  <w:rFonts w:asciiTheme="minorHAnsi" w:hAnsiTheme="minorHAnsi" w:cstheme="minorHAnsi"/>
                  <w:sz w:val="22"/>
                </w:rPr>
                <w:t>uta.edu/library/help/subject-</w:t>
              </w:r>
              <w:proofErr w:type="spellStart"/>
              <w:r w:rsidR="00DA06D9" w:rsidRPr="001F6927">
                <w:rPr>
                  <w:rStyle w:val="Hyperlink"/>
                  <w:rFonts w:asciiTheme="minorHAnsi" w:hAnsiTheme="minorHAnsi" w:cstheme="minorHAnsi"/>
                  <w:sz w:val="22"/>
                </w:rPr>
                <w:t>librarians.php</w:t>
              </w:r>
              <w:proofErr w:type="spellEnd"/>
            </w:hyperlink>
            <w:r w:rsidR="00DA06D9" w:rsidRPr="001F6927">
              <w:rPr>
                <w:rFonts w:asciiTheme="minorHAnsi" w:hAnsiTheme="minorHAnsi" w:cstheme="minorHAnsi"/>
                <w:sz w:val="22"/>
              </w:rPr>
              <w:t xml:space="preserve"> </w:t>
            </w:r>
          </w:p>
        </w:tc>
      </w:tr>
      <w:tr w:rsidR="00DA06D9" w:rsidRPr="001F6927" w:rsidTr="00DA06D9">
        <w:tc>
          <w:tcPr>
            <w:tcW w:w="4675" w:type="dxa"/>
          </w:tcPr>
          <w:p w:rsidR="00DA06D9" w:rsidRPr="001F6927" w:rsidRDefault="00DA06D9" w:rsidP="009A65F7">
            <w:pPr>
              <w:spacing w:line="240" w:lineRule="auto"/>
              <w:rPr>
                <w:rFonts w:asciiTheme="minorHAnsi" w:hAnsiTheme="minorHAnsi" w:cstheme="minorHAnsi"/>
                <w:sz w:val="22"/>
              </w:rPr>
            </w:pPr>
            <w:r w:rsidRPr="001F6927">
              <w:rPr>
                <w:rFonts w:asciiTheme="minorHAnsi" w:hAnsiTheme="minorHAnsi" w:cstheme="minorHAnsi"/>
                <w:sz w:val="22"/>
              </w:rPr>
              <w:t>Database List</w:t>
            </w:r>
          </w:p>
        </w:tc>
        <w:tc>
          <w:tcPr>
            <w:tcW w:w="4675" w:type="dxa"/>
          </w:tcPr>
          <w:p w:rsidR="00DA06D9" w:rsidRPr="001F6927" w:rsidRDefault="00BD018F" w:rsidP="009A65F7">
            <w:pPr>
              <w:spacing w:line="240" w:lineRule="auto"/>
              <w:rPr>
                <w:rFonts w:asciiTheme="minorHAnsi" w:hAnsiTheme="minorHAnsi" w:cstheme="minorHAnsi"/>
                <w:sz w:val="22"/>
              </w:rPr>
            </w:pPr>
            <w:hyperlink r:id="rId27" w:history="1">
              <w:r w:rsidR="00DA06D9" w:rsidRPr="001F6927">
                <w:rPr>
                  <w:rStyle w:val="Hyperlink"/>
                  <w:rFonts w:asciiTheme="minorHAnsi" w:hAnsiTheme="minorHAnsi" w:cstheme="minorHAnsi"/>
                  <w:sz w:val="22"/>
                </w:rPr>
                <w:t>uta.edu/library/databases/</w:t>
              </w:r>
              <w:proofErr w:type="spellStart"/>
              <w:r w:rsidR="00DA06D9" w:rsidRPr="001F6927">
                <w:rPr>
                  <w:rStyle w:val="Hyperlink"/>
                  <w:rFonts w:asciiTheme="minorHAnsi" w:hAnsiTheme="minorHAnsi" w:cstheme="minorHAnsi"/>
                  <w:sz w:val="22"/>
                </w:rPr>
                <w:t>index.php</w:t>
              </w:r>
              <w:proofErr w:type="spellEnd"/>
            </w:hyperlink>
            <w:r w:rsidR="00DA06D9" w:rsidRPr="001F6927">
              <w:rPr>
                <w:rFonts w:asciiTheme="minorHAnsi" w:hAnsiTheme="minorHAnsi" w:cstheme="minorHAnsi"/>
                <w:sz w:val="22"/>
              </w:rPr>
              <w:t xml:space="preserve"> </w:t>
            </w:r>
          </w:p>
        </w:tc>
      </w:tr>
      <w:tr w:rsidR="00DA06D9" w:rsidRPr="001F6927" w:rsidTr="00DA06D9">
        <w:tc>
          <w:tcPr>
            <w:tcW w:w="4675" w:type="dxa"/>
          </w:tcPr>
          <w:p w:rsidR="00DA06D9" w:rsidRPr="001F6927" w:rsidRDefault="00DA06D9" w:rsidP="009A65F7">
            <w:pPr>
              <w:spacing w:line="240" w:lineRule="auto"/>
              <w:rPr>
                <w:rFonts w:asciiTheme="minorHAnsi" w:hAnsiTheme="minorHAnsi" w:cstheme="minorHAnsi"/>
                <w:sz w:val="22"/>
              </w:rPr>
            </w:pPr>
            <w:r w:rsidRPr="001F6927">
              <w:rPr>
                <w:rFonts w:asciiTheme="minorHAnsi" w:hAnsiTheme="minorHAnsi" w:cstheme="minorHAnsi"/>
                <w:sz w:val="22"/>
              </w:rPr>
              <w:t>Course Reserves</w:t>
            </w:r>
          </w:p>
        </w:tc>
        <w:tc>
          <w:tcPr>
            <w:tcW w:w="4675" w:type="dxa"/>
          </w:tcPr>
          <w:p w:rsidR="00DA06D9" w:rsidRPr="001F6927" w:rsidRDefault="00BD018F" w:rsidP="009A65F7">
            <w:pPr>
              <w:spacing w:line="240" w:lineRule="auto"/>
              <w:rPr>
                <w:rFonts w:asciiTheme="minorHAnsi" w:hAnsiTheme="minorHAnsi" w:cstheme="minorHAnsi"/>
                <w:sz w:val="22"/>
              </w:rPr>
            </w:pPr>
            <w:hyperlink r:id="rId28" w:anchor="!/" w:history="1">
              <w:r w:rsidR="00DA06D9" w:rsidRPr="001F6927">
                <w:rPr>
                  <w:rStyle w:val="Hyperlink"/>
                  <w:rFonts w:asciiTheme="minorHAnsi" w:hAnsiTheme="minorHAnsi" w:cstheme="minorHAnsi"/>
                  <w:sz w:val="22"/>
                </w:rPr>
                <w:t>uta.summon.serialssolutions.com/</w:t>
              </w:r>
              <w:proofErr w:type="gramStart"/>
              <w:r w:rsidR="00DA06D9" w:rsidRPr="001F6927">
                <w:rPr>
                  <w:rStyle w:val="Hyperlink"/>
                  <w:rFonts w:asciiTheme="minorHAnsi" w:hAnsiTheme="minorHAnsi" w:cstheme="minorHAnsi"/>
                  <w:sz w:val="22"/>
                </w:rPr>
                <w:t>#!/</w:t>
              </w:r>
              <w:proofErr w:type="gramEnd"/>
            </w:hyperlink>
          </w:p>
        </w:tc>
      </w:tr>
      <w:tr w:rsidR="00DA06D9" w:rsidRPr="001F6927" w:rsidTr="00DA06D9">
        <w:tc>
          <w:tcPr>
            <w:tcW w:w="4675" w:type="dxa"/>
          </w:tcPr>
          <w:p w:rsidR="00DA06D9" w:rsidRPr="001F6927" w:rsidRDefault="00DA06D9" w:rsidP="009A65F7">
            <w:pPr>
              <w:spacing w:line="240" w:lineRule="auto"/>
              <w:rPr>
                <w:rFonts w:asciiTheme="minorHAnsi" w:hAnsiTheme="minorHAnsi" w:cstheme="minorHAnsi"/>
                <w:sz w:val="22"/>
              </w:rPr>
            </w:pPr>
            <w:r w:rsidRPr="001F6927">
              <w:rPr>
                <w:rFonts w:asciiTheme="minorHAnsi" w:hAnsiTheme="minorHAnsi" w:cstheme="minorHAnsi"/>
                <w:sz w:val="22"/>
              </w:rPr>
              <w:t>Library    Catalog</w:t>
            </w:r>
          </w:p>
        </w:tc>
        <w:tc>
          <w:tcPr>
            <w:tcW w:w="4675" w:type="dxa"/>
          </w:tcPr>
          <w:p w:rsidR="00DA06D9" w:rsidRPr="001F6927" w:rsidRDefault="00BD018F" w:rsidP="009A65F7">
            <w:pPr>
              <w:spacing w:line="240" w:lineRule="auto"/>
              <w:rPr>
                <w:rFonts w:asciiTheme="minorHAnsi" w:hAnsiTheme="minorHAnsi" w:cstheme="minorHAnsi"/>
                <w:sz w:val="22"/>
              </w:rPr>
            </w:pPr>
            <w:hyperlink r:id="rId29" w:anchor="!/" w:history="1">
              <w:r w:rsidR="00DA06D9" w:rsidRPr="001F6927">
                <w:rPr>
                  <w:rStyle w:val="Hyperlink"/>
                  <w:rFonts w:asciiTheme="minorHAnsi" w:hAnsiTheme="minorHAnsi" w:cstheme="minorHAnsi"/>
                  <w:sz w:val="22"/>
                </w:rPr>
                <w:t>uta.summon.serialssolutions.com/</w:t>
              </w:r>
              <w:proofErr w:type="gramStart"/>
              <w:r w:rsidR="00DA06D9" w:rsidRPr="001F6927">
                <w:rPr>
                  <w:rStyle w:val="Hyperlink"/>
                  <w:rFonts w:asciiTheme="minorHAnsi" w:hAnsiTheme="minorHAnsi" w:cstheme="minorHAnsi"/>
                  <w:sz w:val="22"/>
                </w:rPr>
                <w:t>#!/</w:t>
              </w:r>
              <w:proofErr w:type="gramEnd"/>
            </w:hyperlink>
          </w:p>
        </w:tc>
      </w:tr>
      <w:tr w:rsidR="00DA06D9" w:rsidRPr="001F6927" w:rsidTr="00DA06D9">
        <w:tc>
          <w:tcPr>
            <w:tcW w:w="4675" w:type="dxa"/>
          </w:tcPr>
          <w:p w:rsidR="00DA06D9" w:rsidRPr="001F6927" w:rsidRDefault="00DA06D9" w:rsidP="009A65F7">
            <w:pPr>
              <w:spacing w:line="240" w:lineRule="auto"/>
              <w:rPr>
                <w:rFonts w:asciiTheme="minorHAnsi" w:hAnsiTheme="minorHAnsi" w:cstheme="minorHAnsi"/>
                <w:sz w:val="22"/>
              </w:rPr>
            </w:pPr>
            <w:r w:rsidRPr="001F6927">
              <w:rPr>
                <w:rFonts w:asciiTheme="minorHAnsi" w:hAnsiTheme="minorHAnsi" w:cstheme="minorHAnsi"/>
                <w:sz w:val="22"/>
              </w:rPr>
              <w:t>Library Tutorials</w:t>
            </w:r>
          </w:p>
        </w:tc>
        <w:tc>
          <w:tcPr>
            <w:tcW w:w="4675" w:type="dxa"/>
          </w:tcPr>
          <w:p w:rsidR="00DA06D9" w:rsidRPr="001F6927" w:rsidRDefault="00BD018F" w:rsidP="009A65F7">
            <w:pPr>
              <w:spacing w:line="240" w:lineRule="auto"/>
              <w:rPr>
                <w:rFonts w:asciiTheme="minorHAnsi" w:hAnsiTheme="minorHAnsi" w:cstheme="minorHAnsi"/>
                <w:sz w:val="22"/>
              </w:rPr>
            </w:pPr>
            <w:hyperlink r:id="rId30" w:history="1">
              <w:r w:rsidR="00F83965" w:rsidRPr="001F6927">
                <w:rPr>
                  <w:rStyle w:val="Hyperlink"/>
                  <w:rFonts w:asciiTheme="minorHAnsi" w:hAnsiTheme="minorHAnsi" w:cstheme="minorHAnsi"/>
                  <w:sz w:val="22"/>
                </w:rPr>
                <w:t>uta.edu/library/help/</w:t>
              </w:r>
              <w:proofErr w:type="spellStart"/>
              <w:r w:rsidR="00F83965" w:rsidRPr="001F6927">
                <w:rPr>
                  <w:rStyle w:val="Hyperlink"/>
                  <w:rFonts w:asciiTheme="minorHAnsi" w:hAnsiTheme="minorHAnsi" w:cstheme="minorHAnsi"/>
                  <w:sz w:val="22"/>
                </w:rPr>
                <w:t>tutorials.php</w:t>
              </w:r>
              <w:proofErr w:type="spellEnd"/>
            </w:hyperlink>
            <w:r w:rsidR="00AC6DDC" w:rsidRPr="001F6927">
              <w:rPr>
                <w:rFonts w:asciiTheme="minorHAnsi" w:hAnsiTheme="minorHAnsi" w:cstheme="minorHAnsi"/>
                <w:sz w:val="22"/>
              </w:rPr>
              <w:t xml:space="preserve"> </w:t>
            </w:r>
          </w:p>
        </w:tc>
      </w:tr>
      <w:tr w:rsidR="00DA06D9" w:rsidRPr="001F6927" w:rsidTr="00DA06D9">
        <w:tc>
          <w:tcPr>
            <w:tcW w:w="4675" w:type="dxa"/>
          </w:tcPr>
          <w:p w:rsidR="00DA06D9" w:rsidRPr="001F6927" w:rsidRDefault="00AC6DDC" w:rsidP="009A65F7">
            <w:pPr>
              <w:spacing w:line="240" w:lineRule="auto"/>
              <w:rPr>
                <w:rFonts w:asciiTheme="minorHAnsi" w:hAnsiTheme="minorHAnsi" w:cstheme="minorHAnsi"/>
                <w:sz w:val="22"/>
              </w:rPr>
            </w:pPr>
            <w:r w:rsidRPr="001F6927">
              <w:rPr>
                <w:rFonts w:asciiTheme="minorHAnsi" w:hAnsiTheme="minorHAnsi" w:cstheme="minorHAnsi"/>
                <w:sz w:val="22"/>
              </w:rPr>
              <w:t>Connecting from Off-Campus</w:t>
            </w:r>
          </w:p>
        </w:tc>
        <w:tc>
          <w:tcPr>
            <w:tcW w:w="4675" w:type="dxa"/>
          </w:tcPr>
          <w:p w:rsidR="00DA06D9" w:rsidRPr="001F6927" w:rsidRDefault="00BD018F" w:rsidP="009A65F7">
            <w:pPr>
              <w:spacing w:line="240" w:lineRule="auto"/>
              <w:rPr>
                <w:rFonts w:asciiTheme="minorHAnsi" w:hAnsiTheme="minorHAnsi" w:cstheme="minorHAnsi"/>
                <w:sz w:val="22"/>
              </w:rPr>
            </w:pPr>
            <w:hyperlink r:id="rId31" w:history="1">
              <w:r w:rsidR="00F83965" w:rsidRPr="001F6927">
                <w:rPr>
                  <w:rStyle w:val="Hyperlink"/>
                  <w:rFonts w:asciiTheme="minorHAnsi" w:hAnsiTheme="minorHAnsi" w:cstheme="minorHAnsi"/>
                  <w:sz w:val="22"/>
                </w:rPr>
                <w:t>libguides.uta.edu/</w:t>
              </w:r>
              <w:proofErr w:type="spellStart"/>
              <w:r w:rsidR="00F83965" w:rsidRPr="001F6927">
                <w:rPr>
                  <w:rStyle w:val="Hyperlink"/>
                  <w:rFonts w:asciiTheme="minorHAnsi" w:hAnsiTheme="minorHAnsi" w:cstheme="minorHAnsi"/>
                  <w:sz w:val="22"/>
                </w:rPr>
                <w:t>offcampus</w:t>
              </w:r>
              <w:proofErr w:type="spellEnd"/>
            </w:hyperlink>
            <w:r w:rsidR="00AC6DDC" w:rsidRPr="001F6927">
              <w:rPr>
                <w:rFonts w:asciiTheme="minorHAnsi" w:hAnsiTheme="minorHAnsi" w:cstheme="minorHAnsi"/>
                <w:sz w:val="22"/>
              </w:rPr>
              <w:t xml:space="preserve"> </w:t>
            </w:r>
          </w:p>
        </w:tc>
      </w:tr>
      <w:tr w:rsidR="00DA06D9" w:rsidRPr="001F6927" w:rsidTr="00DA06D9">
        <w:tc>
          <w:tcPr>
            <w:tcW w:w="4675" w:type="dxa"/>
          </w:tcPr>
          <w:p w:rsidR="00DA06D9" w:rsidRPr="001F6927" w:rsidRDefault="00AC6DDC" w:rsidP="009A65F7">
            <w:pPr>
              <w:spacing w:line="240" w:lineRule="auto"/>
              <w:rPr>
                <w:rFonts w:asciiTheme="minorHAnsi" w:hAnsiTheme="minorHAnsi" w:cstheme="minorHAnsi"/>
                <w:sz w:val="22"/>
              </w:rPr>
            </w:pPr>
            <w:r w:rsidRPr="001F6927">
              <w:rPr>
                <w:rFonts w:asciiTheme="minorHAnsi" w:hAnsiTheme="minorHAnsi" w:cstheme="minorHAnsi"/>
                <w:sz w:val="22"/>
              </w:rPr>
              <w:t>Ask A Librarian</w:t>
            </w:r>
          </w:p>
        </w:tc>
        <w:tc>
          <w:tcPr>
            <w:tcW w:w="4675" w:type="dxa"/>
          </w:tcPr>
          <w:p w:rsidR="00DA06D9" w:rsidRPr="001F6927" w:rsidRDefault="00BD018F" w:rsidP="009A65F7">
            <w:pPr>
              <w:spacing w:line="240" w:lineRule="auto"/>
              <w:rPr>
                <w:rFonts w:asciiTheme="minorHAnsi" w:hAnsiTheme="minorHAnsi" w:cstheme="minorHAnsi"/>
                <w:sz w:val="22"/>
              </w:rPr>
            </w:pPr>
            <w:hyperlink r:id="rId32" w:history="1">
              <w:r w:rsidR="00AC6DDC" w:rsidRPr="001F6927">
                <w:rPr>
                  <w:rStyle w:val="Hyperlink"/>
                  <w:rFonts w:asciiTheme="minorHAnsi" w:hAnsiTheme="minorHAnsi" w:cstheme="minorHAnsi"/>
                  <w:sz w:val="22"/>
                </w:rPr>
                <w:t>ask.uta.edu</w:t>
              </w:r>
            </w:hyperlink>
            <w:r w:rsidR="00AC6DDC" w:rsidRPr="001F6927">
              <w:rPr>
                <w:rFonts w:asciiTheme="minorHAnsi" w:hAnsiTheme="minorHAnsi" w:cstheme="minorHAnsi"/>
                <w:sz w:val="22"/>
              </w:rPr>
              <w:t xml:space="preserve"> </w:t>
            </w:r>
          </w:p>
        </w:tc>
      </w:tr>
    </w:tbl>
    <w:p w:rsidR="009A65F7" w:rsidRPr="001F6927" w:rsidRDefault="009A65F7" w:rsidP="009A65F7">
      <w:pPr>
        <w:spacing w:after="0" w:line="240" w:lineRule="auto"/>
        <w:rPr>
          <w:rFonts w:asciiTheme="minorHAnsi" w:hAnsiTheme="minorHAnsi" w:cstheme="minorHAnsi"/>
          <w:sz w:val="22"/>
        </w:rPr>
      </w:pPr>
      <w:r w:rsidRPr="001F6927">
        <w:rPr>
          <w:rFonts w:asciiTheme="minorHAnsi" w:hAnsiTheme="minorHAnsi" w:cstheme="minorHAnsi"/>
          <w:sz w:val="22"/>
        </w:rPr>
        <w:t xml:space="preserve">The following URL houses a page where we have gathered many commonly used resources needed by students in online courses:  </w:t>
      </w:r>
      <w:hyperlink r:id="rId33" w:history="1">
        <w:r w:rsidR="00781D6A" w:rsidRPr="001F6927">
          <w:rPr>
            <w:rStyle w:val="Hyperlink"/>
            <w:rFonts w:asciiTheme="minorHAnsi" w:hAnsiTheme="minorHAnsi" w:cstheme="minorHAnsi"/>
            <w:sz w:val="22"/>
          </w:rPr>
          <w:t>http://www.uta.edu/library/services/distance.php</w:t>
        </w:r>
      </w:hyperlink>
      <w:r w:rsidR="00781D6A" w:rsidRPr="001F6927">
        <w:rPr>
          <w:rFonts w:asciiTheme="minorHAnsi" w:hAnsiTheme="minorHAnsi" w:cstheme="minorHAnsi"/>
          <w:sz w:val="22"/>
        </w:rPr>
        <w:t xml:space="preserve"> </w:t>
      </w:r>
    </w:p>
    <w:p w:rsidR="009A65F7" w:rsidRPr="001F6927" w:rsidRDefault="009A65F7" w:rsidP="009A65F7">
      <w:pPr>
        <w:spacing w:after="0" w:line="240" w:lineRule="auto"/>
        <w:rPr>
          <w:rFonts w:asciiTheme="minorHAnsi" w:hAnsiTheme="minorHAnsi" w:cstheme="minorHAnsi"/>
          <w:sz w:val="22"/>
        </w:rPr>
      </w:pPr>
    </w:p>
    <w:p w:rsidR="009A65F7" w:rsidRPr="001F6927" w:rsidRDefault="009A65F7" w:rsidP="00D80FCE">
      <w:pPr>
        <w:pStyle w:val="Heading1"/>
        <w:rPr>
          <w:rFonts w:asciiTheme="minorHAnsi" w:hAnsiTheme="minorHAnsi" w:cstheme="minorHAnsi"/>
          <w:b/>
          <w:color w:val="auto"/>
          <w:sz w:val="22"/>
          <w:szCs w:val="22"/>
          <w:u w:val="single"/>
        </w:rPr>
      </w:pPr>
      <w:r w:rsidRPr="001F6927">
        <w:rPr>
          <w:rFonts w:asciiTheme="minorHAnsi" w:hAnsiTheme="minorHAnsi" w:cstheme="minorHAnsi"/>
          <w:b/>
          <w:color w:val="auto"/>
          <w:sz w:val="22"/>
          <w:szCs w:val="22"/>
          <w:u w:val="single"/>
        </w:rPr>
        <w:t>College of Education Policies:</w:t>
      </w:r>
    </w:p>
    <w:p w:rsidR="009A65F7" w:rsidRPr="001F6927" w:rsidRDefault="009A65F7" w:rsidP="009A65F7">
      <w:pPr>
        <w:spacing w:after="0" w:line="240" w:lineRule="auto"/>
        <w:rPr>
          <w:rFonts w:asciiTheme="minorHAnsi" w:hAnsiTheme="minorHAnsi" w:cstheme="minorHAnsi"/>
          <w:b/>
          <w:sz w:val="22"/>
        </w:rPr>
      </w:pPr>
      <w:r w:rsidRPr="001F6927">
        <w:rPr>
          <w:rFonts w:asciiTheme="minorHAnsi" w:hAnsiTheme="minorHAnsi" w:cstheme="minorHAnsi"/>
          <w:b/>
          <w:sz w:val="22"/>
        </w:rPr>
        <w:t>Commitment to Diversity:</w:t>
      </w:r>
    </w:p>
    <w:p w:rsidR="009A65F7" w:rsidRPr="001F6927" w:rsidRDefault="009A65F7" w:rsidP="00DE3138">
      <w:pPr>
        <w:pStyle w:val="ListParagraph"/>
        <w:numPr>
          <w:ilvl w:val="0"/>
          <w:numId w:val="5"/>
        </w:numPr>
        <w:spacing w:after="0" w:line="240" w:lineRule="auto"/>
        <w:rPr>
          <w:rFonts w:asciiTheme="minorHAnsi" w:hAnsiTheme="minorHAnsi" w:cstheme="minorHAnsi"/>
          <w:sz w:val="22"/>
        </w:rPr>
      </w:pPr>
      <w:r w:rsidRPr="001F6927">
        <w:rPr>
          <w:rFonts w:asciiTheme="minorHAnsi" w:hAnsiTheme="minorHAnsi" w:cstheme="minorHAnsi"/>
          <w:sz w:val="22"/>
        </w:rPr>
        <w:t>In our commitment to furthering of knowledge and fulfilling our educational mission, the College of Education and Health Professions at UTA seeks a campus climate that welcomes, celebrates, and promotes respect for the entire variety of human experience.</w:t>
      </w:r>
    </w:p>
    <w:p w:rsidR="009A65F7" w:rsidRPr="001F6927" w:rsidRDefault="009A65F7" w:rsidP="00DE3138">
      <w:pPr>
        <w:pStyle w:val="ListParagraph"/>
        <w:numPr>
          <w:ilvl w:val="0"/>
          <w:numId w:val="5"/>
        </w:numPr>
        <w:spacing w:after="0" w:line="240" w:lineRule="auto"/>
        <w:rPr>
          <w:rFonts w:asciiTheme="minorHAnsi" w:hAnsiTheme="minorHAnsi" w:cstheme="minorHAnsi"/>
          <w:sz w:val="22"/>
        </w:rPr>
      </w:pPr>
      <w:r w:rsidRPr="001F6927">
        <w:rPr>
          <w:rFonts w:asciiTheme="minorHAnsi" w:hAnsiTheme="minorHAnsi" w:cstheme="minorHAnsi"/>
          <w:sz w:val="22"/>
        </w:rPr>
        <w:t>In our commitment to diversity, we welcome people from all backgrounds.</w:t>
      </w:r>
    </w:p>
    <w:p w:rsidR="009A65F7" w:rsidRPr="001F6927" w:rsidRDefault="009A65F7" w:rsidP="00DE3138">
      <w:pPr>
        <w:pStyle w:val="ListParagraph"/>
        <w:numPr>
          <w:ilvl w:val="0"/>
          <w:numId w:val="5"/>
        </w:numPr>
        <w:spacing w:after="0" w:line="240" w:lineRule="auto"/>
        <w:rPr>
          <w:rFonts w:asciiTheme="minorHAnsi" w:hAnsiTheme="minorHAnsi" w:cstheme="minorHAnsi"/>
          <w:sz w:val="22"/>
        </w:rPr>
      </w:pPr>
      <w:r w:rsidRPr="001F6927">
        <w:rPr>
          <w:rFonts w:asciiTheme="minorHAnsi" w:hAnsiTheme="minorHAnsi" w:cstheme="minorHAnsi"/>
          <w:sz w:val="22"/>
        </w:rPr>
        <w:t>We seek to include knowledge and values from many cultures in the curriculum.</w:t>
      </w:r>
    </w:p>
    <w:p w:rsidR="009A65F7" w:rsidRPr="001F6927" w:rsidRDefault="009A65F7" w:rsidP="00DE3138">
      <w:pPr>
        <w:pStyle w:val="ListParagraph"/>
        <w:numPr>
          <w:ilvl w:val="0"/>
          <w:numId w:val="5"/>
        </w:numPr>
        <w:spacing w:after="0" w:line="240" w:lineRule="auto"/>
        <w:rPr>
          <w:rFonts w:asciiTheme="minorHAnsi" w:hAnsiTheme="minorHAnsi" w:cstheme="minorHAnsi"/>
          <w:sz w:val="22"/>
        </w:rPr>
      </w:pPr>
      <w:r w:rsidRPr="001F6927">
        <w:rPr>
          <w:rFonts w:asciiTheme="minorHAnsi" w:hAnsiTheme="minorHAnsi" w:cstheme="minorHAnsi"/>
          <w:sz w:val="22"/>
        </w:rPr>
        <w:t>Dimensions of diversity shall include, but are not limited to the following: race, ethnicity, religious belief, sexual orientation, sex/gender, disability, economic status, cultural orientation, national origin and age.</w:t>
      </w:r>
    </w:p>
    <w:p w:rsidR="009A65F7" w:rsidRPr="001F6927" w:rsidRDefault="009A65F7" w:rsidP="009A65F7">
      <w:pPr>
        <w:spacing w:after="0" w:line="240" w:lineRule="auto"/>
        <w:rPr>
          <w:rFonts w:asciiTheme="minorHAnsi" w:hAnsiTheme="minorHAnsi" w:cstheme="minorHAnsi"/>
          <w:sz w:val="22"/>
        </w:rPr>
      </w:pPr>
    </w:p>
    <w:p w:rsidR="009A65F7" w:rsidRPr="001F6927" w:rsidRDefault="009A65F7" w:rsidP="009A65F7">
      <w:pPr>
        <w:spacing w:after="0" w:line="240" w:lineRule="auto"/>
        <w:rPr>
          <w:rFonts w:asciiTheme="minorHAnsi" w:hAnsiTheme="minorHAnsi" w:cstheme="minorHAnsi"/>
          <w:b/>
          <w:sz w:val="22"/>
        </w:rPr>
      </w:pPr>
      <w:r w:rsidRPr="001F6927">
        <w:rPr>
          <w:rFonts w:asciiTheme="minorHAnsi" w:hAnsiTheme="minorHAnsi" w:cstheme="minorHAnsi"/>
          <w:b/>
          <w:sz w:val="22"/>
        </w:rPr>
        <w:t>TK-20:</w:t>
      </w:r>
    </w:p>
    <w:p w:rsidR="009A65F7" w:rsidRPr="001F6927" w:rsidRDefault="009A65F7" w:rsidP="00DE3138">
      <w:pPr>
        <w:pStyle w:val="ListParagraph"/>
        <w:numPr>
          <w:ilvl w:val="0"/>
          <w:numId w:val="6"/>
        </w:numPr>
        <w:spacing w:after="0" w:line="240" w:lineRule="auto"/>
        <w:rPr>
          <w:rFonts w:asciiTheme="minorHAnsi" w:hAnsiTheme="minorHAnsi" w:cstheme="minorHAnsi"/>
          <w:sz w:val="22"/>
        </w:rPr>
      </w:pPr>
      <w:r w:rsidRPr="001F6927">
        <w:rPr>
          <w:rFonts w:asciiTheme="minorHAnsi" w:hAnsiTheme="minorHAnsi" w:cstheme="minorHAnsi"/>
          <w:sz w:val="22"/>
        </w:rPr>
        <w:t xml:space="preserve">The College of Education and Health Professions has adopted Tk20, a comprehensive data management system that will provide us with powerful tools to manage our growth and streamline our processes to enable us to meet your needs more effectively. The set of tools that is required as a course text is called TK20 </w:t>
      </w:r>
      <w:proofErr w:type="spellStart"/>
      <w:r w:rsidRPr="001F6927">
        <w:rPr>
          <w:rFonts w:asciiTheme="minorHAnsi" w:hAnsiTheme="minorHAnsi" w:cstheme="minorHAnsi"/>
          <w:sz w:val="22"/>
        </w:rPr>
        <w:t>HigherEd</w:t>
      </w:r>
      <w:proofErr w:type="spellEnd"/>
      <w:r w:rsidRPr="001F6927">
        <w:rPr>
          <w:rFonts w:asciiTheme="minorHAnsi" w:hAnsiTheme="minorHAnsi" w:cstheme="minorHAnsi"/>
          <w:sz w:val="22"/>
        </w:rPr>
        <w:t>. The following is a partial listing of what the Tk20 system will enable you to do:</w:t>
      </w:r>
    </w:p>
    <w:p w:rsidR="009A65F7" w:rsidRPr="001F6927" w:rsidRDefault="009A65F7" w:rsidP="00DE3138">
      <w:pPr>
        <w:pStyle w:val="ListParagraph"/>
        <w:numPr>
          <w:ilvl w:val="1"/>
          <w:numId w:val="6"/>
        </w:numPr>
        <w:spacing w:after="0" w:line="240" w:lineRule="auto"/>
        <w:rPr>
          <w:rFonts w:asciiTheme="minorHAnsi" w:hAnsiTheme="minorHAnsi" w:cstheme="minorHAnsi"/>
          <w:sz w:val="22"/>
        </w:rPr>
      </w:pPr>
      <w:r w:rsidRPr="001F6927">
        <w:rPr>
          <w:rFonts w:asciiTheme="minorHAnsi" w:hAnsiTheme="minorHAnsi" w:cstheme="minorHAnsi"/>
          <w:sz w:val="22"/>
        </w:rPr>
        <w:t>Create your course and performance artifacts online, which you will be able to access and use beyond graduation. This will be a great benefit to you as you seek to advance in your education career and build your career portfolio over time.</w:t>
      </w:r>
    </w:p>
    <w:p w:rsidR="009A65F7" w:rsidRPr="001F6927" w:rsidRDefault="009A65F7" w:rsidP="00DE3138">
      <w:pPr>
        <w:pStyle w:val="ListParagraph"/>
        <w:numPr>
          <w:ilvl w:val="1"/>
          <w:numId w:val="6"/>
        </w:numPr>
        <w:spacing w:after="0" w:line="240" w:lineRule="auto"/>
        <w:rPr>
          <w:rFonts w:asciiTheme="minorHAnsi" w:hAnsiTheme="minorHAnsi" w:cstheme="minorHAnsi"/>
          <w:sz w:val="22"/>
        </w:rPr>
      </w:pPr>
      <w:r w:rsidRPr="001F6927">
        <w:rPr>
          <w:rFonts w:asciiTheme="minorHAnsi" w:hAnsiTheme="minorHAnsi" w:cstheme="minorHAnsi"/>
          <w:sz w:val="22"/>
        </w:rPr>
        <w:t>Submit forms online, including applications for student teaching and other clinical practice required for teacher or administrator certification, and receive timely notification of placement details sent directly to your Tk20account.</w:t>
      </w:r>
    </w:p>
    <w:p w:rsidR="009A65F7" w:rsidRPr="001F6927" w:rsidRDefault="009A65F7" w:rsidP="00DE3138">
      <w:pPr>
        <w:pStyle w:val="ListParagraph"/>
        <w:numPr>
          <w:ilvl w:val="1"/>
          <w:numId w:val="6"/>
        </w:numPr>
        <w:spacing w:after="0" w:line="240" w:lineRule="auto"/>
        <w:rPr>
          <w:rFonts w:asciiTheme="minorHAnsi" w:hAnsiTheme="minorHAnsi" w:cstheme="minorHAnsi"/>
          <w:sz w:val="22"/>
        </w:rPr>
      </w:pPr>
      <w:r w:rsidRPr="001F6927">
        <w:rPr>
          <w:rFonts w:asciiTheme="minorHAnsi" w:hAnsiTheme="minorHAnsi" w:cstheme="minorHAnsi"/>
          <w:sz w:val="22"/>
        </w:rPr>
        <w:t>Create multimedia portfolios for documenting your work for presentation to faculty and prospective employers that can be exported to CDs or other media.</w:t>
      </w:r>
    </w:p>
    <w:p w:rsidR="009A65F7" w:rsidRPr="001F6927" w:rsidRDefault="009A65F7" w:rsidP="00DE3138">
      <w:pPr>
        <w:pStyle w:val="ListParagraph"/>
        <w:numPr>
          <w:ilvl w:val="1"/>
          <w:numId w:val="6"/>
        </w:numPr>
        <w:spacing w:after="0" w:line="240" w:lineRule="auto"/>
        <w:rPr>
          <w:rFonts w:asciiTheme="minorHAnsi" w:hAnsiTheme="minorHAnsi" w:cstheme="minorHAnsi"/>
          <w:sz w:val="22"/>
        </w:rPr>
      </w:pPr>
      <w:r w:rsidRPr="001F6927">
        <w:rPr>
          <w:rFonts w:asciiTheme="minorHAnsi" w:hAnsiTheme="minorHAnsi" w:cstheme="minorHAnsi"/>
          <w:sz w:val="22"/>
        </w:rPr>
        <w:t>Monitor your progress throughout the program and have access to a fully documented record of your program performance, including field experience, practicum, internship, or clinical practice. This is particularly important, given increased use of performance interviews by employers.</w:t>
      </w:r>
    </w:p>
    <w:p w:rsidR="009A65F7" w:rsidRPr="001F6927" w:rsidRDefault="009A65F7" w:rsidP="009A65F7">
      <w:pPr>
        <w:pStyle w:val="ListParagraph"/>
        <w:numPr>
          <w:ilvl w:val="0"/>
          <w:numId w:val="6"/>
        </w:numPr>
        <w:spacing w:after="0" w:line="240" w:lineRule="auto"/>
        <w:rPr>
          <w:rFonts w:asciiTheme="minorHAnsi" w:hAnsiTheme="minorHAnsi" w:cstheme="minorHAnsi"/>
          <w:sz w:val="22"/>
        </w:rPr>
      </w:pPr>
      <w:r w:rsidRPr="001F6927">
        <w:rPr>
          <w:rFonts w:asciiTheme="minorHAnsi" w:hAnsiTheme="minorHAnsi" w:cstheme="minorHAnsi"/>
          <w:sz w:val="22"/>
        </w:rPr>
        <w:t xml:space="preserve">On-line tutorials and training materials have been organized to orient you to the Tk20 system and its use. Information is available at the following website: </w:t>
      </w:r>
      <w:hyperlink r:id="rId34" w:history="1">
        <w:r w:rsidR="00DE3138" w:rsidRPr="001F6927">
          <w:rPr>
            <w:rStyle w:val="Hyperlink"/>
            <w:rFonts w:asciiTheme="minorHAnsi" w:hAnsiTheme="minorHAnsi" w:cstheme="minorHAnsi"/>
            <w:sz w:val="22"/>
          </w:rPr>
          <w:t>http://blog.uta.edu/tk20/</w:t>
        </w:r>
      </w:hyperlink>
      <w:r w:rsidR="00DE3138" w:rsidRPr="001F6927">
        <w:rPr>
          <w:rFonts w:asciiTheme="minorHAnsi" w:hAnsiTheme="minorHAnsi" w:cstheme="minorHAnsi"/>
          <w:sz w:val="22"/>
        </w:rPr>
        <w:t xml:space="preserve"> </w:t>
      </w:r>
    </w:p>
    <w:p w:rsidR="00DE3138" w:rsidRPr="001F6927" w:rsidRDefault="00DE3138" w:rsidP="009A65F7">
      <w:pPr>
        <w:spacing w:after="0" w:line="240" w:lineRule="auto"/>
        <w:rPr>
          <w:rFonts w:asciiTheme="minorHAnsi" w:hAnsiTheme="minorHAnsi" w:cstheme="minorHAnsi"/>
          <w:sz w:val="22"/>
        </w:rPr>
      </w:pPr>
    </w:p>
    <w:p w:rsidR="009A65F7" w:rsidRPr="001F6927" w:rsidRDefault="009A65F7" w:rsidP="00D80FCE">
      <w:pPr>
        <w:pStyle w:val="Heading1"/>
        <w:rPr>
          <w:rFonts w:asciiTheme="minorHAnsi" w:hAnsiTheme="minorHAnsi" w:cstheme="minorHAnsi"/>
          <w:b/>
          <w:color w:val="auto"/>
          <w:sz w:val="22"/>
          <w:szCs w:val="22"/>
          <w:u w:val="single"/>
        </w:rPr>
      </w:pPr>
      <w:r w:rsidRPr="001F6927">
        <w:rPr>
          <w:rFonts w:asciiTheme="minorHAnsi" w:hAnsiTheme="minorHAnsi" w:cstheme="minorHAnsi"/>
          <w:b/>
          <w:color w:val="auto"/>
          <w:sz w:val="22"/>
          <w:szCs w:val="22"/>
          <w:u w:val="single"/>
        </w:rPr>
        <w:t>C &amp; I Departmental Policies:</w:t>
      </w:r>
    </w:p>
    <w:p w:rsidR="009A65F7" w:rsidRPr="001F6927" w:rsidRDefault="009A65F7" w:rsidP="009A65F7">
      <w:pPr>
        <w:spacing w:after="0" w:line="240" w:lineRule="auto"/>
        <w:rPr>
          <w:rFonts w:asciiTheme="minorHAnsi" w:hAnsiTheme="minorHAnsi" w:cstheme="minorHAnsi"/>
          <w:b/>
          <w:sz w:val="22"/>
        </w:rPr>
      </w:pPr>
      <w:r w:rsidRPr="001F6927">
        <w:rPr>
          <w:rFonts w:asciiTheme="minorHAnsi" w:hAnsiTheme="minorHAnsi" w:cstheme="minorHAnsi"/>
          <w:b/>
          <w:sz w:val="22"/>
        </w:rPr>
        <w:t>General Policies:</w:t>
      </w:r>
    </w:p>
    <w:p w:rsidR="009A65F7" w:rsidRPr="001F6927" w:rsidRDefault="009A65F7" w:rsidP="00DE3138">
      <w:pPr>
        <w:pStyle w:val="ListParagraph"/>
        <w:numPr>
          <w:ilvl w:val="0"/>
          <w:numId w:val="7"/>
        </w:numPr>
        <w:spacing w:after="0" w:line="240" w:lineRule="auto"/>
        <w:rPr>
          <w:rFonts w:asciiTheme="minorHAnsi" w:hAnsiTheme="minorHAnsi" w:cstheme="minorHAnsi"/>
          <w:sz w:val="22"/>
        </w:rPr>
      </w:pPr>
      <w:r w:rsidRPr="001F6927">
        <w:rPr>
          <w:rFonts w:asciiTheme="minorHAnsi" w:hAnsiTheme="minorHAnsi" w:cstheme="minorHAnsi"/>
          <w:sz w:val="22"/>
        </w:rPr>
        <w:t>The professor is available for telephone, e-mail or face-to-face conferences as the need arises. It is your responsibility to solicit help from the instructor. This is to be done before problems affects your grade – not after.</w:t>
      </w:r>
    </w:p>
    <w:p w:rsidR="009A65F7" w:rsidRPr="001F6927" w:rsidRDefault="009A65F7" w:rsidP="00DE3138">
      <w:pPr>
        <w:pStyle w:val="ListParagraph"/>
        <w:numPr>
          <w:ilvl w:val="0"/>
          <w:numId w:val="7"/>
        </w:numPr>
        <w:spacing w:after="0" w:line="240" w:lineRule="auto"/>
        <w:rPr>
          <w:rFonts w:asciiTheme="minorHAnsi" w:hAnsiTheme="minorHAnsi" w:cstheme="minorHAnsi"/>
          <w:sz w:val="22"/>
        </w:rPr>
      </w:pPr>
      <w:r w:rsidRPr="001F6927">
        <w:rPr>
          <w:rFonts w:asciiTheme="minorHAnsi" w:hAnsiTheme="minorHAnsi" w:cstheme="minorHAnsi"/>
          <w:sz w:val="22"/>
        </w:rPr>
        <w:t>The professor reserves the right to make changes in the syllabus as deemed necessary. Students will be notified of any changes.</w:t>
      </w:r>
    </w:p>
    <w:p w:rsidR="009A65F7" w:rsidRPr="001F6927" w:rsidRDefault="009A65F7" w:rsidP="00DE3138">
      <w:pPr>
        <w:pStyle w:val="ListParagraph"/>
        <w:numPr>
          <w:ilvl w:val="0"/>
          <w:numId w:val="7"/>
        </w:numPr>
        <w:spacing w:after="0" w:line="240" w:lineRule="auto"/>
        <w:rPr>
          <w:rFonts w:asciiTheme="minorHAnsi" w:hAnsiTheme="minorHAnsi" w:cstheme="minorHAnsi"/>
          <w:sz w:val="22"/>
        </w:rPr>
      </w:pPr>
      <w:r w:rsidRPr="001F6927">
        <w:rPr>
          <w:rFonts w:asciiTheme="minorHAnsi" w:hAnsiTheme="minorHAnsi" w:cstheme="minorHAnsi"/>
          <w:sz w:val="22"/>
        </w:rPr>
        <w:t>All borrowed material must be returned before a final grade will be reported to the university.</w:t>
      </w:r>
    </w:p>
    <w:p w:rsidR="009A65F7" w:rsidRPr="001F6927" w:rsidRDefault="009A65F7" w:rsidP="00DE3138">
      <w:pPr>
        <w:pStyle w:val="ListParagraph"/>
        <w:numPr>
          <w:ilvl w:val="0"/>
          <w:numId w:val="7"/>
        </w:numPr>
        <w:spacing w:after="0" w:line="240" w:lineRule="auto"/>
        <w:rPr>
          <w:rFonts w:asciiTheme="minorHAnsi" w:hAnsiTheme="minorHAnsi" w:cstheme="minorHAnsi"/>
          <w:sz w:val="22"/>
        </w:rPr>
      </w:pPr>
      <w:r w:rsidRPr="001F6927">
        <w:rPr>
          <w:rFonts w:asciiTheme="minorHAnsi" w:hAnsiTheme="minorHAnsi" w:cstheme="minorHAnsi"/>
          <w:sz w:val="22"/>
        </w:rPr>
        <w:t xml:space="preserve">Conduct yourself professionally and ethically as described by the Texas Administrative Code – Educator’s Code of Ethics      </w:t>
      </w:r>
      <w:hyperlink r:id="rId35" w:history="1">
        <w:r w:rsidR="00DE3138" w:rsidRPr="001F6927">
          <w:rPr>
            <w:rStyle w:val="Hyperlink"/>
            <w:rFonts w:asciiTheme="minorHAnsi" w:hAnsiTheme="minorHAnsi" w:cstheme="minorHAnsi"/>
            <w:sz w:val="22"/>
          </w:rPr>
          <w:t>info.sos.state.tx.us/pls/pub/readtac$ext.ViewTAC?tac_view=4&amp;ti=19&amp;pt=7&amp;ch=247&amp;rl=Y</w:t>
        </w:r>
      </w:hyperlink>
      <w:r w:rsidR="00DE3138" w:rsidRPr="001F6927">
        <w:rPr>
          <w:rFonts w:asciiTheme="minorHAnsi" w:hAnsiTheme="minorHAnsi" w:cstheme="minorHAnsi"/>
          <w:sz w:val="22"/>
        </w:rPr>
        <w:t xml:space="preserve"> </w:t>
      </w:r>
    </w:p>
    <w:p w:rsidR="009A65F7" w:rsidRPr="001F6927" w:rsidRDefault="00DE3138" w:rsidP="00CF52B2">
      <w:pPr>
        <w:pStyle w:val="ListParagraph"/>
        <w:numPr>
          <w:ilvl w:val="0"/>
          <w:numId w:val="7"/>
        </w:numPr>
        <w:spacing w:after="0" w:line="240" w:lineRule="auto"/>
        <w:rPr>
          <w:rFonts w:asciiTheme="minorHAnsi" w:hAnsiTheme="minorHAnsi" w:cstheme="minorHAnsi"/>
          <w:sz w:val="22"/>
        </w:rPr>
      </w:pPr>
      <w:r w:rsidRPr="001F6927">
        <w:rPr>
          <w:rFonts w:asciiTheme="minorHAnsi" w:hAnsiTheme="minorHAnsi" w:cstheme="minorHAnsi"/>
          <w:sz w:val="22"/>
        </w:rPr>
        <w:t>Do not underes</w:t>
      </w:r>
      <w:r w:rsidR="009A65F7" w:rsidRPr="001F6927">
        <w:rPr>
          <w:rFonts w:asciiTheme="minorHAnsi" w:hAnsiTheme="minorHAnsi" w:cstheme="minorHAnsi"/>
          <w:sz w:val="22"/>
        </w:rPr>
        <w:t>timate the importance of the above requirements. Earning a grade of “A” for this course requires more than earning “A’s” on all assignments; it additionally requires a demonstration of professional behaviors.</w:t>
      </w:r>
    </w:p>
    <w:p w:rsidR="009A65F7" w:rsidRPr="001F6927" w:rsidRDefault="009A65F7" w:rsidP="009A65F7">
      <w:pPr>
        <w:spacing w:after="0" w:line="240" w:lineRule="auto"/>
        <w:rPr>
          <w:rFonts w:asciiTheme="minorHAnsi" w:hAnsiTheme="minorHAnsi" w:cstheme="minorHAnsi"/>
          <w:sz w:val="22"/>
        </w:rPr>
      </w:pPr>
    </w:p>
    <w:p w:rsidR="009A65F7" w:rsidRPr="001F6927" w:rsidRDefault="009A65F7" w:rsidP="009A65F7">
      <w:pPr>
        <w:spacing w:after="0" w:line="240" w:lineRule="auto"/>
        <w:rPr>
          <w:rFonts w:asciiTheme="minorHAnsi" w:hAnsiTheme="minorHAnsi" w:cstheme="minorHAnsi"/>
          <w:b/>
          <w:sz w:val="22"/>
        </w:rPr>
      </w:pPr>
      <w:r w:rsidRPr="001F6927">
        <w:rPr>
          <w:rFonts w:asciiTheme="minorHAnsi" w:hAnsiTheme="minorHAnsi" w:cstheme="minorHAnsi"/>
          <w:b/>
          <w:sz w:val="22"/>
        </w:rPr>
        <w:t>ESL/EC- 6 Program Policies:</w:t>
      </w:r>
    </w:p>
    <w:p w:rsidR="00CF52B2" w:rsidRPr="001F6927" w:rsidRDefault="009A65F7" w:rsidP="00CF52B2">
      <w:pPr>
        <w:pStyle w:val="ListParagraph"/>
        <w:numPr>
          <w:ilvl w:val="0"/>
          <w:numId w:val="8"/>
        </w:numPr>
        <w:spacing w:after="0" w:line="240" w:lineRule="auto"/>
        <w:rPr>
          <w:rFonts w:asciiTheme="minorHAnsi" w:hAnsiTheme="minorHAnsi" w:cstheme="minorHAnsi"/>
          <w:sz w:val="22"/>
        </w:rPr>
      </w:pPr>
      <w:r w:rsidRPr="001F6927">
        <w:rPr>
          <w:rFonts w:asciiTheme="minorHAnsi" w:hAnsiTheme="minorHAnsi" w:cstheme="minorHAnsi"/>
          <w:sz w:val="22"/>
        </w:rPr>
        <w:t>Assignments and Assessments:</w:t>
      </w:r>
    </w:p>
    <w:p w:rsidR="00CF52B2" w:rsidRPr="001F6927" w:rsidRDefault="009A65F7" w:rsidP="00CF52B2">
      <w:pPr>
        <w:pStyle w:val="ListParagraph"/>
        <w:numPr>
          <w:ilvl w:val="1"/>
          <w:numId w:val="8"/>
        </w:numPr>
        <w:spacing w:after="0" w:line="240" w:lineRule="auto"/>
        <w:rPr>
          <w:rFonts w:asciiTheme="minorHAnsi" w:hAnsiTheme="minorHAnsi" w:cstheme="minorHAnsi"/>
          <w:sz w:val="22"/>
        </w:rPr>
      </w:pPr>
      <w:r w:rsidRPr="001F6927">
        <w:rPr>
          <w:rFonts w:asciiTheme="minorHAnsi" w:hAnsiTheme="minorHAnsi" w:cstheme="minorHAnsi"/>
          <w:sz w:val="22"/>
        </w:rPr>
        <w:t>All assignments should be submitted via the Blackboard course webpage.</w:t>
      </w:r>
    </w:p>
    <w:p w:rsidR="00CF52B2" w:rsidRPr="001F6927" w:rsidRDefault="009A65F7" w:rsidP="009A65F7">
      <w:pPr>
        <w:pStyle w:val="ListParagraph"/>
        <w:numPr>
          <w:ilvl w:val="1"/>
          <w:numId w:val="8"/>
        </w:numPr>
        <w:spacing w:after="0" w:line="240" w:lineRule="auto"/>
        <w:rPr>
          <w:rFonts w:asciiTheme="minorHAnsi" w:hAnsiTheme="minorHAnsi" w:cstheme="minorHAnsi"/>
          <w:sz w:val="22"/>
        </w:rPr>
      </w:pPr>
      <w:r w:rsidRPr="001F6927">
        <w:rPr>
          <w:rFonts w:asciiTheme="minorHAnsi" w:hAnsiTheme="minorHAnsi" w:cstheme="minorHAnsi"/>
          <w:sz w:val="22"/>
        </w:rPr>
        <w:t>All assignments should be submitted with the designated title of the assignment.</w:t>
      </w:r>
    </w:p>
    <w:p w:rsidR="009A65F7" w:rsidRPr="001F6927" w:rsidRDefault="009A65F7" w:rsidP="009A65F7">
      <w:pPr>
        <w:pStyle w:val="ListParagraph"/>
        <w:numPr>
          <w:ilvl w:val="1"/>
          <w:numId w:val="8"/>
        </w:numPr>
        <w:spacing w:after="0" w:line="240" w:lineRule="auto"/>
        <w:rPr>
          <w:rFonts w:asciiTheme="minorHAnsi" w:hAnsiTheme="minorHAnsi" w:cstheme="minorHAnsi"/>
          <w:sz w:val="22"/>
        </w:rPr>
      </w:pPr>
      <w:r w:rsidRPr="001F6927">
        <w:rPr>
          <w:rFonts w:asciiTheme="minorHAnsi" w:hAnsiTheme="minorHAnsi" w:cstheme="minorHAnsi"/>
          <w:sz w:val="22"/>
        </w:rPr>
        <w:t>All assignments should be submitted using APA 6th Ed. formatting guidelines and a cover sheet including the following:</w:t>
      </w:r>
    </w:p>
    <w:p w:rsidR="00E77076" w:rsidRPr="001F6927" w:rsidRDefault="009A65F7" w:rsidP="00E77076">
      <w:pPr>
        <w:spacing w:after="0" w:line="240" w:lineRule="auto"/>
        <w:ind w:left="2160"/>
        <w:rPr>
          <w:rFonts w:asciiTheme="minorHAnsi" w:hAnsiTheme="minorHAnsi" w:cstheme="minorHAnsi"/>
          <w:sz w:val="22"/>
        </w:rPr>
      </w:pPr>
      <w:r w:rsidRPr="001F6927">
        <w:rPr>
          <w:rFonts w:asciiTheme="minorHAnsi" w:hAnsiTheme="minorHAnsi" w:cstheme="minorHAnsi"/>
          <w:sz w:val="22"/>
        </w:rPr>
        <w:t xml:space="preserve">Student’s Name </w:t>
      </w:r>
    </w:p>
    <w:p w:rsidR="009A65F7" w:rsidRPr="001F6927" w:rsidRDefault="009A65F7" w:rsidP="00E77076">
      <w:pPr>
        <w:spacing w:after="0" w:line="240" w:lineRule="auto"/>
        <w:ind w:left="2160"/>
        <w:rPr>
          <w:rFonts w:asciiTheme="minorHAnsi" w:hAnsiTheme="minorHAnsi" w:cstheme="minorHAnsi"/>
          <w:sz w:val="22"/>
        </w:rPr>
      </w:pPr>
      <w:r w:rsidRPr="001F6927">
        <w:rPr>
          <w:rFonts w:asciiTheme="minorHAnsi" w:hAnsiTheme="minorHAnsi" w:cstheme="minorHAnsi"/>
          <w:sz w:val="22"/>
        </w:rPr>
        <w:t>Assignment Name</w:t>
      </w:r>
    </w:p>
    <w:p w:rsidR="00E77076" w:rsidRPr="001F6927" w:rsidRDefault="009A65F7" w:rsidP="00E77076">
      <w:pPr>
        <w:spacing w:after="0" w:line="240" w:lineRule="auto"/>
        <w:ind w:left="2160"/>
        <w:rPr>
          <w:rFonts w:asciiTheme="minorHAnsi" w:hAnsiTheme="minorHAnsi" w:cstheme="minorHAnsi"/>
          <w:sz w:val="22"/>
        </w:rPr>
      </w:pPr>
      <w:r w:rsidRPr="001F6927">
        <w:rPr>
          <w:rFonts w:asciiTheme="minorHAnsi" w:hAnsiTheme="minorHAnsi" w:cstheme="minorHAnsi"/>
          <w:sz w:val="22"/>
        </w:rPr>
        <w:t xml:space="preserve">University of Texas at Arlington </w:t>
      </w:r>
    </w:p>
    <w:p w:rsidR="009A65F7" w:rsidRPr="001F6927" w:rsidRDefault="009A65F7" w:rsidP="00E77076">
      <w:pPr>
        <w:spacing w:after="0" w:line="240" w:lineRule="auto"/>
        <w:ind w:left="2160"/>
        <w:rPr>
          <w:rFonts w:asciiTheme="minorHAnsi" w:hAnsiTheme="minorHAnsi" w:cstheme="minorHAnsi"/>
          <w:sz w:val="22"/>
        </w:rPr>
      </w:pPr>
      <w:r w:rsidRPr="001F6927">
        <w:rPr>
          <w:rFonts w:asciiTheme="minorHAnsi" w:hAnsiTheme="minorHAnsi" w:cstheme="minorHAnsi"/>
          <w:sz w:val="22"/>
        </w:rPr>
        <w:t>Dr. Mary Lynn Crow</w:t>
      </w:r>
    </w:p>
    <w:p w:rsidR="009A65F7" w:rsidRPr="001F6927" w:rsidRDefault="009A65F7" w:rsidP="00E77076">
      <w:pPr>
        <w:spacing w:after="0" w:line="240" w:lineRule="auto"/>
        <w:ind w:left="2160"/>
        <w:rPr>
          <w:rFonts w:asciiTheme="minorHAnsi" w:hAnsiTheme="minorHAnsi" w:cstheme="minorHAnsi"/>
          <w:sz w:val="22"/>
        </w:rPr>
      </w:pPr>
      <w:r w:rsidRPr="001F6927">
        <w:rPr>
          <w:rFonts w:asciiTheme="minorHAnsi" w:hAnsiTheme="minorHAnsi" w:cstheme="minorHAnsi"/>
          <w:sz w:val="22"/>
        </w:rPr>
        <w:t>Date</w:t>
      </w:r>
    </w:p>
    <w:p w:rsidR="009A65F7" w:rsidRPr="001F6927" w:rsidRDefault="009A65F7" w:rsidP="00E77076">
      <w:pPr>
        <w:pStyle w:val="ListParagraph"/>
        <w:numPr>
          <w:ilvl w:val="0"/>
          <w:numId w:val="8"/>
        </w:numPr>
        <w:spacing w:after="0" w:line="240" w:lineRule="auto"/>
        <w:rPr>
          <w:rFonts w:asciiTheme="minorHAnsi" w:hAnsiTheme="minorHAnsi" w:cstheme="minorHAnsi"/>
          <w:sz w:val="22"/>
        </w:rPr>
      </w:pPr>
      <w:r w:rsidRPr="001F6927">
        <w:rPr>
          <w:rFonts w:asciiTheme="minorHAnsi" w:hAnsiTheme="minorHAnsi" w:cstheme="minorHAnsi"/>
          <w:sz w:val="22"/>
        </w:rPr>
        <w:t xml:space="preserve">Tips for APA can be found at the following website </w:t>
      </w:r>
      <w:hyperlink r:id="rId36" w:history="1">
        <w:r w:rsidR="00E77076" w:rsidRPr="001F6927">
          <w:rPr>
            <w:rStyle w:val="Hyperlink"/>
            <w:rFonts w:asciiTheme="minorHAnsi" w:hAnsiTheme="minorHAnsi" w:cstheme="minorHAnsi"/>
            <w:sz w:val="22"/>
          </w:rPr>
          <w:t>http://owl.english.purdue.edu/owl/resource/560/01/</w:t>
        </w:r>
      </w:hyperlink>
      <w:r w:rsidR="00E77076" w:rsidRPr="001F6927">
        <w:rPr>
          <w:rFonts w:asciiTheme="minorHAnsi" w:hAnsiTheme="minorHAnsi" w:cstheme="minorHAnsi"/>
          <w:sz w:val="22"/>
        </w:rPr>
        <w:t xml:space="preserve"> </w:t>
      </w:r>
    </w:p>
    <w:p w:rsidR="009A65F7" w:rsidRPr="001F6927" w:rsidRDefault="009A65F7" w:rsidP="00E77076">
      <w:pPr>
        <w:pStyle w:val="ListParagraph"/>
        <w:numPr>
          <w:ilvl w:val="0"/>
          <w:numId w:val="8"/>
        </w:numPr>
        <w:spacing w:after="0" w:line="240" w:lineRule="auto"/>
        <w:rPr>
          <w:rFonts w:asciiTheme="minorHAnsi" w:hAnsiTheme="minorHAnsi" w:cstheme="minorHAnsi"/>
          <w:sz w:val="22"/>
        </w:rPr>
      </w:pPr>
      <w:r w:rsidRPr="001F6927">
        <w:rPr>
          <w:rFonts w:asciiTheme="minorHAnsi" w:hAnsiTheme="minorHAnsi" w:cstheme="minorHAnsi"/>
          <w:sz w:val="22"/>
        </w:rPr>
        <w:t>Teachers must speak and write effectively; therefore, all written assignments must be in good form. Check your spelling and proofread. Points will be deducted for inappropriate content and form. As teachers, we encourage students to edit the work of classmates prior to submitting for a grade.</w:t>
      </w:r>
    </w:p>
    <w:p w:rsidR="00E77076" w:rsidRPr="001F6927" w:rsidRDefault="009A65F7" w:rsidP="009A65F7">
      <w:pPr>
        <w:pStyle w:val="ListParagraph"/>
        <w:numPr>
          <w:ilvl w:val="0"/>
          <w:numId w:val="8"/>
        </w:numPr>
        <w:spacing w:after="0" w:line="240" w:lineRule="auto"/>
        <w:rPr>
          <w:rFonts w:asciiTheme="minorHAnsi" w:hAnsiTheme="minorHAnsi" w:cstheme="minorHAnsi"/>
          <w:b/>
          <w:sz w:val="22"/>
        </w:rPr>
      </w:pPr>
      <w:r w:rsidRPr="001F6927">
        <w:rPr>
          <w:rFonts w:asciiTheme="minorHAnsi" w:hAnsiTheme="minorHAnsi" w:cstheme="minorHAnsi"/>
          <w:b/>
          <w:sz w:val="22"/>
        </w:rPr>
        <w:t>Assignments submitted after the designated date, Monday at noon, will not be accepted.</w:t>
      </w:r>
    </w:p>
    <w:p w:rsidR="00E77076" w:rsidRPr="001F6927" w:rsidRDefault="009A65F7" w:rsidP="009A65F7">
      <w:pPr>
        <w:pStyle w:val="ListParagraph"/>
        <w:numPr>
          <w:ilvl w:val="0"/>
          <w:numId w:val="8"/>
        </w:numPr>
        <w:spacing w:after="0" w:line="240" w:lineRule="auto"/>
        <w:rPr>
          <w:rFonts w:asciiTheme="minorHAnsi" w:hAnsiTheme="minorHAnsi" w:cstheme="minorHAnsi"/>
          <w:sz w:val="22"/>
        </w:rPr>
      </w:pPr>
      <w:r w:rsidRPr="001F6927">
        <w:rPr>
          <w:rFonts w:asciiTheme="minorHAnsi" w:hAnsiTheme="minorHAnsi" w:cstheme="minorHAnsi"/>
          <w:b/>
          <w:sz w:val="22"/>
          <w:u w:val="single"/>
        </w:rPr>
        <w:t>Note:</w:t>
      </w:r>
      <w:r w:rsidRPr="001F6927">
        <w:rPr>
          <w:rFonts w:asciiTheme="minorHAnsi" w:hAnsiTheme="minorHAnsi" w:cstheme="minorHAnsi"/>
          <w:sz w:val="22"/>
        </w:rPr>
        <w:t xml:space="preserve"> If you wait to submit your work close to the noon deadline, you may encounter difficulties in uploading your assignments due to the number of students utilizing Blackboard. Waiting too close to the deadline may also limit your ability to receive technical assistance should it be required.</w:t>
      </w:r>
    </w:p>
    <w:p w:rsidR="00E77076" w:rsidRPr="001F6927" w:rsidRDefault="009A65F7" w:rsidP="009A65F7">
      <w:pPr>
        <w:pStyle w:val="ListParagraph"/>
        <w:numPr>
          <w:ilvl w:val="0"/>
          <w:numId w:val="8"/>
        </w:numPr>
        <w:spacing w:after="0" w:line="240" w:lineRule="auto"/>
        <w:rPr>
          <w:rFonts w:asciiTheme="minorHAnsi" w:hAnsiTheme="minorHAnsi" w:cstheme="minorHAnsi"/>
          <w:sz w:val="22"/>
        </w:rPr>
      </w:pPr>
      <w:r w:rsidRPr="001F6927">
        <w:rPr>
          <w:rFonts w:asciiTheme="minorHAnsi" w:hAnsiTheme="minorHAnsi" w:cstheme="minorHAnsi"/>
          <w:sz w:val="22"/>
        </w:rPr>
        <w:t>Candidates are required to attach and sign the program academic integrity statement with each assignment submitted for a course requirement.</w:t>
      </w:r>
    </w:p>
    <w:p w:rsidR="00E77076" w:rsidRPr="001F6927" w:rsidRDefault="009A65F7" w:rsidP="009A65F7">
      <w:pPr>
        <w:pStyle w:val="ListParagraph"/>
        <w:numPr>
          <w:ilvl w:val="0"/>
          <w:numId w:val="8"/>
        </w:numPr>
        <w:spacing w:after="0" w:line="240" w:lineRule="auto"/>
        <w:rPr>
          <w:rFonts w:asciiTheme="minorHAnsi" w:hAnsiTheme="minorHAnsi" w:cstheme="minorHAnsi"/>
          <w:sz w:val="22"/>
        </w:rPr>
      </w:pPr>
      <w:r w:rsidRPr="001F6927">
        <w:rPr>
          <w:rFonts w:asciiTheme="minorHAnsi" w:hAnsiTheme="minorHAnsi" w:cstheme="minorHAnsi"/>
          <w:sz w:val="22"/>
        </w:rPr>
        <w:t>Grades and Learning:</w:t>
      </w:r>
    </w:p>
    <w:p w:rsidR="00E77076" w:rsidRPr="001F6927" w:rsidRDefault="009A65F7" w:rsidP="009A65F7">
      <w:pPr>
        <w:pStyle w:val="ListParagraph"/>
        <w:numPr>
          <w:ilvl w:val="1"/>
          <w:numId w:val="8"/>
        </w:numPr>
        <w:spacing w:after="0" w:line="240" w:lineRule="auto"/>
        <w:rPr>
          <w:rFonts w:asciiTheme="minorHAnsi" w:hAnsiTheme="minorHAnsi" w:cstheme="minorHAnsi"/>
          <w:sz w:val="22"/>
        </w:rPr>
      </w:pPr>
      <w:r w:rsidRPr="001F6927">
        <w:rPr>
          <w:rFonts w:asciiTheme="minorHAnsi" w:hAnsiTheme="minorHAnsi" w:cstheme="minorHAnsi"/>
          <w:b/>
          <w:sz w:val="22"/>
        </w:rPr>
        <w:t>No</w:t>
      </w:r>
      <w:r w:rsidRPr="001F6927">
        <w:rPr>
          <w:rFonts w:asciiTheme="minorHAnsi" w:hAnsiTheme="minorHAnsi" w:cstheme="minorHAnsi"/>
          <w:sz w:val="22"/>
        </w:rPr>
        <w:t xml:space="preserve"> extra credit work will be given.</w:t>
      </w:r>
    </w:p>
    <w:p w:rsidR="00E77076" w:rsidRPr="001F6927" w:rsidRDefault="009A65F7" w:rsidP="009A65F7">
      <w:pPr>
        <w:pStyle w:val="ListParagraph"/>
        <w:numPr>
          <w:ilvl w:val="1"/>
          <w:numId w:val="8"/>
        </w:numPr>
        <w:spacing w:after="0" w:line="240" w:lineRule="auto"/>
        <w:rPr>
          <w:rFonts w:asciiTheme="minorHAnsi" w:hAnsiTheme="minorHAnsi" w:cstheme="minorHAnsi"/>
          <w:sz w:val="22"/>
        </w:rPr>
      </w:pPr>
      <w:r w:rsidRPr="001F6927">
        <w:rPr>
          <w:rFonts w:asciiTheme="minorHAnsi" w:hAnsiTheme="minorHAnsi" w:cstheme="minorHAnsi"/>
          <w:sz w:val="22"/>
        </w:rPr>
        <w:t>Because learning is important you may be asked to reconsider and/or amend assignments completed that do not demonstrate an effective level of growth on your part.</w:t>
      </w:r>
    </w:p>
    <w:p w:rsidR="00E77076" w:rsidRPr="001F6927" w:rsidRDefault="009A65F7" w:rsidP="009A65F7">
      <w:pPr>
        <w:pStyle w:val="ListParagraph"/>
        <w:numPr>
          <w:ilvl w:val="1"/>
          <w:numId w:val="8"/>
        </w:numPr>
        <w:spacing w:after="0" w:line="240" w:lineRule="auto"/>
        <w:rPr>
          <w:rFonts w:asciiTheme="minorHAnsi" w:hAnsiTheme="minorHAnsi" w:cstheme="minorHAnsi"/>
          <w:sz w:val="22"/>
        </w:rPr>
      </w:pPr>
      <w:r w:rsidRPr="001F6927">
        <w:rPr>
          <w:rFonts w:asciiTheme="minorHAnsi" w:hAnsiTheme="minorHAnsi" w:cstheme="minorHAnsi"/>
          <w:sz w:val="22"/>
        </w:rPr>
        <w:t>You will not be allowed to resubmit work that earned a low grade because the directions were not followed.</w:t>
      </w:r>
    </w:p>
    <w:p w:rsidR="00E77076" w:rsidRPr="001F6927" w:rsidRDefault="009A65F7" w:rsidP="009A65F7">
      <w:pPr>
        <w:pStyle w:val="ListParagraph"/>
        <w:numPr>
          <w:ilvl w:val="0"/>
          <w:numId w:val="8"/>
        </w:numPr>
        <w:spacing w:after="0" w:line="240" w:lineRule="auto"/>
        <w:rPr>
          <w:rFonts w:asciiTheme="minorHAnsi" w:hAnsiTheme="minorHAnsi" w:cstheme="minorHAnsi"/>
          <w:sz w:val="22"/>
        </w:rPr>
      </w:pPr>
      <w:r w:rsidRPr="001F6927">
        <w:rPr>
          <w:rFonts w:asciiTheme="minorHAnsi" w:hAnsiTheme="minorHAnsi" w:cstheme="minorHAnsi"/>
          <w:sz w:val="22"/>
        </w:rPr>
        <w:t>Concerns:</w:t>
      </w:r>
    </w:p>
    <w:p w:rsidR="00E77076" w:rsidRPr="001F6927" w:rsidRDefault="009A65F7" w:rsidP="009A65F7">
      <w:pPr>
        <w:pStyle w:val="ListParagraph"/>
        <w:numPr>
          <w:ilvl w:val="1"/>
          <w:numId w:val="8"/>
        </w:numPr>
        <w:spacing w:after="0" w:line="240" w:lineRule="auto"/>
        <w:rPr>
          <w:rFonts w:asciiTheme="minorHAnsi" w:hAnsiTheme="minorHAnsi" w:cstheme="minorHAnsi"/>
          <w:sz w:val="22"/>
        </w:rPr>
      </w:pPr>
      <w:r w:rsidRPr="001F6927">
        <w:rPr>
          <w:rFonts w:asciiTheme="minorHAnsi" w:hAnsiTheme="minorHAnsi" w:cstheme="minorHAnsi"/>
          <w:sz w:val="22"/>
        </w:rPr>
        <w:t>Should problems or concerns arise, it is your responsibility to solicit help.</w:t>
      </w:r>
    </w:p>
    <w:p w:rsidR="000A5CE5" w:rsidRPr="001F6927" w:rsidRDefault="009A65F7" w:rsidP="009A65F7">
      <w:pPr>
        <w:pStyle w:val="ListParagraph"/>
        <w:numPr>
          <w:ilvl w:val="1"/>
          <w:numId w:val="8"/>
        </w:numPr>
        <w:spacing w:after="0" w:line="240" w:lineRule="auto"/>
        <w:rPr>
          <w:rFonts w:asciiTheme="minorHAnsi" w:hAnsiTheme="minorHAnsi" w:cstheme="minorHAnsi"/>
          <w:sz w:val="22"/>
        </w:rPr>
      </w:pPr>
      <w:r w:rsidRPr="001F6927">
        <w:rPr>
          <w:rFonts w:asciiTheme="minorHAnsi" w:hAnsiTheme="minorHAnsi" w:cstheme="minorHAnsi"/>
          <w:sz w:val="22"/>
        </w:rPr>
        <w:t>This is to be done before problems affect your grade – not after.</w:t>
      </w:r>
    </w:p>
    <w:p w:rsidR="000A5CE5" w:rsidRPr="001F6927" w:rsidRDefault="000A5CE5" w:rsidP="000A5CE5">
      <w:pPr>
        <w:spacing w:after="0" w:line="240" w:lineRule="auto"/>
        <w:rPr>
          <w:rFonts w:asciiTheme="minorHAnsi" w:hAnsiTheme="minorHAnsi" w:cstheme="minorHAnsi"/>
          <w:b/>
          <w:sz w:val="22"/>
          <w:u w:val="single"/>
        </w:rPr>
      </w:pPr>
      <w:r w:rsidRPr="001F6927">
        <w:rPr>
          <w:rFonts w:asciiTheme="minorHAnsi" w:hAnsiTheme="minorHAnsi" w:cstheme="minorHAnsi"/>
          <w:sz w:val="22"/>
        </w:rPr>
        <w:br w:type="column"/>
      </w:r>
      <w:r w:rsidRPr="001F6927">
        <w:rPr>
          <w:rFonts w:asciiTheme="minorHAnsi" w:hAnsiTheme="minorHAnsi" w:cstheme="minorHAnsi"/>
          <w:b/>
          <w:sz w:val="22"/>
          <w:u w:val="single"/>
        </w:rPr>
        <w:t>Academic Honesty</w:t>
      </w:r>
      <w:r w:rsidR="00481DD8" w:rsidRPr="001F6927">
        <w:rPr>
          <w:rFonts w:asciiTheme="minorHAnsi" w:hAnsiTheme="minorHAnsi" w:cstheme="minorHAnsi"/>
          <w:b/>
          <w:sz w:val="22"/>
          <w:u w:val="single"/>
        </w:rPr>
        <w:t xml:space="preserve"> and Integrity</w:t>
      </w:r>
      <w:r w:rsidRPr="001F6927">
        <w:rPr>
          <w:rFonts w:asciiTheme="minorHAnsi" w:hAnsiTheme="minorHAnsi" w:cstheme="minorHAnsi"/>
          <w:b/>
          <w:sz w:val="22"/>
          <w:u w:val="single"/>
        </w:rPr>
        <w:t>:</w:t>
      </w:r>
    </w:p>
    <w:p w:rsidR="000A5CE5" w:rsidRPr="001F6927" w:rsidRDefault="000A5CE5" w:rsidP="000A5CE5">
      <w:pPr>
        <w:spacing w:after="0" w:line="240" w:lineRule="auto"/>
        <w:rPr>
          <w:rFonts w:asciiTheme="minorHAnsi" w:hAnsiTheme="minorHAnsi" w:cstheme="minorHAnsi"/>
          <w:sz w:val="22"/>
        </w:rPr>
      </w:pPr>
      <w:r w:rsidRPr="001F6927">
        <w:rPr>
          <w:rFonts w:asciiTheme="minorHAnsi" w:hAnsiTheme="minorHAnsi" w:cstheme="minorHAnsi"/>
          <w:sz w:val="22"/>
        </w:rPr>
        <w:t>At UT Arlington, academic dishonesty is completely unacceptable and will not be tolerated in any form, including (but not limited to) “cheating, plagiarism, collusion, the submission for credit of any work or materials t</w:t>
      </w:r>
      <w:r w:rsidR="00481DD8" w:rsidRPr="001F6927">
        <w:rPr>
          <w:rFonts w:asciiTheme="minorHAnsi" w:hAnsiTheme="minorHAnsi" w:cstheme="minorHAnsi"/>
          <w:sz w:val="22"/>
        </w:rPr>
        <w:t>hat are attributable in</w:t>
      </w:r>
      <w:r w:rsidRPr="001F6927">
        <w:rPr>
          <w:rFonts w:asciiTheme="minorHAnsi" w:hAnsiTheme="minorHAnsi" w:cstheme="minorHAnsi"/>
          <w:sz w:val="22"/>
        </w:rPr>
        <w:t xml:space="preserve"> whole or in part to another person, taking an examination for another person, any act designed to give unfair advantage to a student or the attempt to commit such acts” (UT System Regents’ Rule 50101, §2.2). Suspected violations of academic integrity standards will be referred to the Office of Student Conduct. Violators will be disciplined in accordance with University policy, which may result in the student’s suspension or expulsion from the University.</w:t>
      </w:r>
    </w:p>
    <w:p w:rsidR="000A5CE5" w:rsidRPr="001F6927" w:rsidRDefault="000A5CE5" w:rsidP="000A5CE5">
      <w:pPr>
        <w:spacing w:after="0" w:line="240" w:lineRule="auto"/>
        <w:rPr>
          <w:rFonts w:asciiTheme="minorHAnsi" w:hAnsiTheme="minorHAnsi" w:cstheme="minorHAnsi"/>
          <w:sz w:val="22"/>
        </w:rPr>
      </w:pPr>
    </w:p>
    <w:p w:rsidR="000A5CE5" w:rsidRPr="001F6927" w:rsidRDefault="000A5CE5" w:rsidP="000A5CE5">
      <w:pPr>
        <w:spacing w:after="0" w:line="240" w:lineRule="auto"/>
        <w:rPr>
          <w:rFonts w:asciiTheme="minorHAnsi" w:hAnsiTheme="minorHAnsi" w:cstheme="minorHAnsi"/>
          <w:sz w:val="22"/>
        </w:rPr>
      </w:pPr>
      <w:r w:rsidRPr="001F6927">
        <w:rPr>
          <w:rFonts w:asciiTheme="minorHAnsi" w:hAnsiTheme="minorHAnsi" w:cstheme="minorHAnsi"/>
          <w:sz w:val="22"/>
        </w:rPr>
        <w:t>The following statement is to be signed and submitted to Blackboard at the beginning of the course. For assignments submitted electronically, the candidate’s name may be word-processed on the signature line. The posting of the statement with the candidate’s name through the candidate’s email, Blackboard or TK-20 account is recognized as the candidate’s signature.</w:t>
      </w:r>
      <w:r w:rsidR="00481DD8" w:rsidRPr="001F6927">
        <w:rPr>
          <w:rFonts w:asciiTheme="minorHAnsi" w:hAnsiTheme="minorHAnsi" w:cstheme="minorHAnsi"/>
          <w:sz w:val="22"/>
        </w:rPr>
        <w:t xml:space="preserve"> </w:t>
      </w:r>
    </w:p>
    <w:p w:rsidR="000A5CE5" w:rsidRPr="001F6927" w:rsidRDefault="000A5CE5" w:rsidP="000A5CE5">
      <w:pPr>
        <w:spacing w:after="0" w:line="240" w:lineRule="auto"/>
        <w:rPr>
          <w:rFonts w:asciiTheme="minorHAnsi" w:hAnsiTheme="minorHAnsi" w:cstheme="minorHAnsi"/>
          <w:sz w:val="22"/>
        </w:rPr>
      </w:pPr>
    </w:p>
    <w:p w:rsidR="000A5CE5" w:rsidRPr="001F6927" w:rsidRDefault="000A5CE5" w:rsidP="000A5CE5">
      <w:pPr>
        <w:spacing w:after="0" w:line="240" w:lineRule="auto"/>
        <w:rPr>
          <w:rFonts w:asciiTheme="minorHAnsi" w:hAnsiTheme="minorHAnsi" w:cstheme="minorHAnsi"/>
          <w:sz w:val="22"/>
        </w:rPr>
      </w:pPr>
      <w:r w:rsidRPr="001F6927">
        <w:rPr>
          <w:rFonts w:asciiTheme="minorHAnsi" w:hAnsiTheme="minorHAnsi" w:cstheme="minorHAnsi"/>
          <w:sz w:val="22"/>
        </w:rPr>
        <w:t xml:space="preserve"> </w:t>
      </w:r>
    </w:p>
    <w:p w:rsidR="000A5CE5" w:rsidRPr="001F6927" w:rsidRDefault="000A5CE5" w:rsidP="000A5CE5">
      <w:pPr>
        <w:spacing w:after="0" w:line="240" w:lineRule="auto"/>
        <w:rPr>
          <w:rFonts w:asciiTheme="minorHAnsi" w:hAnsiTheme="minorHAnsi" w:cstheme="minorHAnsi"/>
          <w:i/>
          <w:sz w:val="22"/>
        </w:rPr>
      </w:pPr>
      <w:r w:rsidRPr="001F6927">
        <w:rPr>
          <w:rFonts w:asciiTheme="minorHAnsi" w:hAnsiTheme="minorHAnsi" w:cstheme="minorHAnsi"/>
          <w:i/>
          <w:sz w:val="22"/>
        </w:rPr>
        <w:t>On my honor, I have neither given nor received aid on this assignment. I acknowledge that misrepresenting another’s work as my own is a violation of the UTA Academic Integrity Policy.</w:t>
      </w:r>
    </w:p>
    <w:p w:rsidR="000A5CE5" w:rsidRPr="001F6927" w:rsidRDefault="000A5CE5" w:rsidP="000A5CE5">
      <w:pPr>
        <w:spacing w:after="0" w:line="240" w:lineRule="auto"/>
        <w:rPr>
          <w:rFonts w:asciiTheme="minorHAnsi" w:hAnsiTheme="minorHAnsi" w:cstheme="minorHAnsi"/>
          <w:i/>
          <w:sz w:val="22"/>
        </w:rPr>
      </w:pPr>
    </w:p>
    <w:p w:rsidR="009A65F7" w:rsidRPr="001F6927" w:rsidRDefault="000A5CE5" w:rsidP="000A5CE5">
      <w:pPr>
        <w:spacing w:after="0" w:line="240" w:lineRule="auto"/>
        <w:rPr>
          <w:rFonts w:asciiTheme="minorHAnsi" w:hAnsiTheme="minorHAnsi" w:cstheme="minorHAnsi"/>
          <w:i/>
          <w:sz w:val="22"/>
        </w:rPr>
      </w:pPr>
      <w:r w:rsidRPr="001F6927">
        <w:rPr>
          <w:rFonts w:asciiTheme="minorHAnsi" w:hAnsiTheme="minorHAnsi" w:cstheme="minorHAnsi"/>
          <w:i/>
          <w:sz w:val="22"/>
        </w:rPr>
        <w:t>I have not submitted the attached work as an assignment for any other course or field activity.</w:t>
      </w:r>
    </w:p>
    <w:p w:rsidR="00D05798" w:rsidRPr="001F6927" w:rsidRDefault="00D05798" w:rsidP="000A5CE5">
      <w:pPr>
        <w:pBdr>
          <w:bottom w:val="single" w:sz="12" w:space="1" w:color="auto"/>
        </w:pBdr>
        <w:spacing w:after="0" w:line="240" w:lineRule="auto"/>
        <w:rPr>
          <w:rFonts w:asciiTheme="minorHAnsi" w:hAnsiTheme="minorHAnsi" w:cstheme="minorHAnsi"/>
          <w:sz w:val="22"/>
        </w:rPr>
      </w:pPr>
    </w:p>
    <w:p w:rsidR="00D05798" w:rsidRPr="001F6927" w:rsidRDefault="00D05798" w:rsidP="000A5CE5">
      <w:pPr>
        <w:pBdr>
          <w:bottom w:val="single" w:sz="12" w:space="1" w:color="auto"/>
        </w:pBdr>
        <w:spacing w:after="0" w:line="240" w:lineRule="auto"/>
        <w:rPr>
          <w:rFonts w:asciiTheme="minorHAnsi" w:hAnsiTheme="minorHAnsi" w:cstheme="minorHAnsi"/>
          <w:sz w:val="22"/>
        </w:rPr>
      </w:pPr>
    </w:p>
    <w:p w:rsidR="00E44ABC" w:rsidRPr="001F6927" w:rsidRDefault="00D05798" w:rsidP="000A5CE5">
      <w:pPr>
        <w:pBdr>
          <w:bottom w:val="single" w:sz="12" w:space="1" w:color="auto"/>
        </w:pBdr>
        <w:spacing w:after="0" w:line="240" w:lineRule="auto"/>
        <w:rPr>
          <w:rFonts w:asciiTheme="minorHAnsi" w:hAnsiTheme="minorHAnsi" w:cstheme="minorHAnsi"/>
          <w:sz w:val="22"/>
        </w:rPr>
      </w:pPr>
      <w:r w:rsidRPr="001F6927">
        <w:rPr>
          <w:rFonts w:asciiTheme="minorHAnsi" w:hAnsiTheme="minorHAnsi" w:cstheme="minorHAnsi"/>
          <w:sz w:val="22"/>
        </w:rPr>
        <w:t>Printed Name</w:t>
      </w:r>
    </w:p>
    <w:p w:rsidR="00E44ABC" w:rsidRPr="001F6927" w:rsidRDefault="00E44ABC" w:rsidP="000A5CE5">
      <w:pPr>
        <w:spacing w:after="0" w:line="240" w:lineRule="auto"/>
        <w:rPr>
          <w:rFonts w:asciiTheme="minorHAnsi" w:hAnsiTheme="minorHAnsi" w:cstheme="minorHAnsi"/>
          <w:sz w:val="22"/>
        </w:rPr>
      </w:pPr>
    </w:p>
    <w:p w:rsidR="00E44ABC" w:rsidRPr="001F6927" w:rsidRDefault="00E44ABC" w:rsidP="000A5CE5">
      <w:pPr>
        <w:spacing w:after="0" w:line="240" w:lineRule="auto"/>
        <w:rPr>
          <w:rFonts w:asciiTheme="minorHAnsi" w:hAnsiTheme="minorHAnsi" w:cstheme="minorHAnsi"/>
          <w:sz w:val="22"/>
        </w:rPr>
      </w:pPr>
    </w:p>
    <w:p w:rsidR="00E44ABC" w:rsidRPr="001F6927" w:rsidRDefault="00D05798" w:rsidP="000A5CE5">
      <w:pPr>
        <w:pBdr>
          <w:bottom w:val="single" w:sz="12" w:space="1" w:color="auto"/>
        </w:pBdr>
        <w:spacing w:after="0" w:line="240" w:lineRule="auto"/>
        <w:rPr>
          <w:rFonts w:asciiTheme="minorHAnsi" w:hAnsiTheme="minorHAnsi" w:cstheme="minorHAnsi"/>
          <w:sz w:val="22"/>
        </w:rPr>
      </w:pPr>
      <w:r w:rsidRPr="001F6927">
        <w:rPr>
          <w:rFonts w:asciiTheme="minorHAnsi" w:hAnsiTheme="minorHAnsi" w:cstheme="minorHAnsi"/>
          <w:sz w:val="22"/>
        </w:rPr>
        <w:t>UTA Student Email</w:t>
      </w:r>
    </w:p>
    <w:p w:rsidR="00E44ABC" w:rsidRPr="001F6927" w:rsidRDefault="00E44ABC" w:rsidP="000A5CE5">
      <w:pPr>
        <w:spacing w:after="0" w:line="240" w:lineRule="auto"/>
        <w:rPr>
          <w:rFonts w:asciiTheme="minorHAnsi" w:hAnsiTheme="minorHAnsi" w:cstheme="minorHAnsi"/>
          <w:sz w:val="22"/>
        </w:rPr>
      </w:pPr>
    </w:p>
    <w:p w:rsidR="00E44ABC" w:rsidRPr="001F6927" w:rsidRDefault="00E44ABC" w:rsidP="00E44ABC">
      <w:pPr>
        <w:spacing w:after="0" w:line="240" w:lineRule="auto"/>
        <w:rPr>
          <w:rFonts w:asciiTheme="minorHAnsi" w:hAnsiTheme="minorHAnsi" w:cstheme="minorHAnsi"/>
          <w:sz w:val="22"/>
        </w:rPr>
      </w:pPr>
    </w:p>
    <w:p w:rsidR="00E44ABC" w:rsidRPr="001F6927" w:rsidRDefault="00D05798" w:rsidP="000A5CE5">
      <w:pPr>
        <w:pBdr>
          <w:bottom w:val="single" w:sz="12" w:space="1" w:color="auto"/>
        </w:pBdr>
        <w:spacing w:after="0" w:line="240" w:lineRule="auto"/>
        <w:rPr>
          <w:rFonts w:asciiTheme="minorHAnsi" w:hAnsiTheme="minorHAnsi" w:cstheme="minorHAnsi"/>
          <w:sz w:val="22"/>
        </w:rPr>
      </w:pPr>
      <w:r w:rsidRPr="001F6927">
        <w:rPr>
          <w:rFonts w:asciiTheme="minorHAnsi" w:hAnsiTheme="minorHAnsi" w:cstheme="minorHAnsi"/>
          <w:sz w:val="22"/>
        </w:rPr>
        <w:t>Signature</w:t>
      </w:r>
    </w:p>
    <w:p w:rsidR="00E44ABC" w:rsidRPr="001F6927" w:rsidRDefault="00E44ABC" w:rsidP="000A5CE5">
      <w:pPr>
        <w:spacing w:after="0" w:line="240" w:lineRule="auto"/>
        <w:rPr>
          <w:rFonts w:asciiTheme="minorHAnsi" w:hAnsiTheme="minorHAnsi" w:cstheme="minorHAnsi"/>
          <w:sz w:val="22"/>
        </w:rPr>
      </w:pPr>
    </w:p>
    <w:p w:rsidR="00E44ABC" w:rsidRPr="001F6927" w:rsidRDefault="00E44ABC" w:rsidP="000A5CE5">
      <w:pPr>
        <w:spacing w:after="0" w:line="240" w:lineRule="auto"/>
        <w:rPr>
          <w:rFonts w:asciiTheme="minorHAnsi" w:hAnsiTheme="minorHAnsi" w:cstheme="minorHAnsi"/>
          <w:sz w:val="22"/>
        </w:rPr>
      </w:pPr>
    </w:p>
    <w:p w:rsidR="00D05798" w:rsidRPr="001F6927" w:rsidRDefault="00D05798" w:rsidP="000A5CE5">
      <w:pPr>
        <w:pBdr>
          <w:bottom w:val="single" w:sz="12" w:space="1" w:color="auto"/>
        </w:pBdr>
        <w:spacing w:after="0" w:line="240" w:lineRule="auto"/>
        <w:rPr>
          <w:rFonts w:asciiTheme="minorHAnsi" w:hAnsiTheme="minorHAnsi" w:cstheme="minorHAnsi"/>
          <w:sz w:val="22"/>
        </w:rPr>
      </w:pPr>
      <w:r w:rsidRPr="001F6927">
        <w:rPr>
          <w:rFonts w:asciiTheme="minorHAnsi" w:hAnsiTheme="minorHAnsi" w:cstheme="minorHAnsi"/>
          <w:sz w:val="22"/>
        </w:rPr>
        <w:t>Date</w:t>
      </w:r>
    </w:p>
    <w:p w:rsidR="00D05798" w:rsidRPr="001F6927" w:rsidRDefault="00D05798" w:rsidP="00D80FCE">
      <w:pPr>
        <w:pStyle w:val="Heading1"/>
        <w:rPr>
          <w:rFonts w:asciiTheme="minorHAnsi" w:hAnsiTheme="minorHAnsi" w:cstheme="minorHAnsi"/>
          <w:b/>
          <w:color w:val="auto"/>
          <w:sz w:val="22"/>
          <w:szCs w:val="22"/>
          <w:u w:val="single"/>
        </w:rPr>
      </w:pPr>
      <w:r w:rsidRPr="001F6927">
        <w:rPr>
          <w:rFonts w:asciiTheme="minorHAnsi" w:hAnsiTheme="minorHAnsi" w:cstheme="minorHAnsi"/>
          <w:sz w:val="22"/>
          <w:szCs w:val="22"/>
        </w:rPr>
        <w:br w:type="column"/>
      </w:r>
      <w:r w:rsidRPr="001F6927">
        <w:rPr>
          <w:rFonts w:asciiTheme="minorHAnsi" w:hAnsiTheme="minorHAnsi" w:cstheme="minorHAnsi"/>
          <w:b/>
          <w:color w:val="auto"/>
          <w:sz w:val="22"/>
          <w:szCs w:val="22"/>
          <w:u w:val="single"/>
        </w:rPr>
        <w:t>Course Requirements:</w:t>
      </w:r>
    </w:p>
    <w:p w:rsidR="00D05798" w:rsidRPr="001F6927" w:rsidRDefault="00D05798" w:rsidP="00D05798">
      <w:pPr>
        <w:pStyle w:val="ListParagraph"/>
        <w:numPr>
          <w:ilvl w:val="0"/>
          <w:numId w:val="9"/>
        </w:numPr>
        <w:spacing w:after="0" w:line="240" w:lineRule="auto"/>
        <w:rPr>
          <w:rFonts w:asciiTheme="minorHAnsi" w:hAnsiTheme="minorHAnsi" w:cstheme="minorHAnsi"/>
          <w:sz w:val="22"/>
        </w:rPr>
      </w:pPr>
      <w:r w:rsidRPr="001F6927">
        <w:rPr>
          <w:rFonts w:asciiTheme="minorHAnsi" w:hAnsiTheme="minorHAnsi" w:cstheme="minorHAnsi"/>
          <w:sz w:val="22"/>
        </w:rPr>
        <w:t>Listen to weekly lectures available each Monday.</w:t>
      </w:r>
      <w:r w:rsidR="00797A99">
        <w:rPr>
          <w:rFonts w:asciiTheme="minorHAnsi" w:hAnsiTheme="minorHAnsi" w:cstheme="minorHAnsi"/>
          <w:sz w:val="22"/>
        </w:rPr>
        <w:t xml:space="preserve"> This may change as the semester progresses. </w:t>
      </w:r>
      <w:r w:rsidR="00797A99" w:rsidRPr="00797A99">
        <w:rPr>
          <w:rFonts w:asciiTheme="minorHAnsi" w:hAnsiTheme="minorHAnsi" w:cstheme="minorHAnsi"/>
          <w:b/>
          <w:sz w:val="22"/>
        </w:rPr>
        <w:t>Be sure to check your student email and Blackboard daily for announcements.</w:t>
      </w:r>
    </w:p>
    <w:p w:rsidR="00D05798" w:rsidRPr="001F6927" w:rsidRDefault="00D05798" w:rsidP="00D05798">
      <w:pPr>
        <w:pStyle w:val="ListParagraph"/>
        <w:numPr>
          <w:ilvl w:val="0"/>
          <w:numId w:val="9"/>
        </w:numPr>
        <w:spacing w:after="0" w:line="240" w:lineRule="auto"/>
        <w:rPr>
          <w:rFonts w:asciiTheme="minorHAnsi" w:hAnsiTheme="minorHAnsi" w:cstheme="minorHAnsi"/>
          <w:sz w:val="22"/>
        </w:rPr>
      </w:pPr>
      <w:r w:rsidRPr="001F6927">
        <w:rPr>
          <w:rFonts w:asciiTheme="minorHAnsi" w:hAnsiTheme="minorHAnsi" w:cstheme="minorHAnsi"/>
          <w:sz w:val="22"/>
        </w:rPr>
        <w:t>Read Woolfolk text as directed.</w:t>
      </w:r>
    </w:p>
    <w:p w:rsidR="00D05798" w:rsidRPr="001F6927" w:rsidRDefault="00D05798" w:rsidP="00D05798">
      <w:pPr>
        <w:pStyle w:val="ListParagraph"/>
        <w:numPr>
          <w:ilvl w:val="0"/>
          <w:numId w:val="9"/>
        </w:numPr>
        <w:spacing w:after="0" w:line="240" w:lineRule="auto"/>
        <w:rPr>
          <w:rFonts w:asciiTheme="minorHAnsi" w:hAnsiTheme="minorHAnsi" w:cstheme="minorHAnsi"/>
          <w:sz w:val="22"/>
        </w:rPr>
      </w:pPr>
      <w:r w:rsidRPr="001F6927">
        <w:rPr>
          <w:rFonts w:asciiTheme="minorHAnsi" w:hAnsiTheme="minorHAnsi" w:cstheme="minorHAnsi"/>
          <w:sz w:val="22"/>
        </w:rPr>
        <w:t>View videos that appear in the required chapters.</w:t>
      </w:r>
    </w:p>
    <w:p w:rsidR="00D05798" w:rsidRPr="001F6927" w:rsidRDefault="00D05798" w:rsidP="00D05798">
      <w:pPr>
        <w:pStyle w:val="ListParagraph"/>
        <w:numPr>
          <w:ilvl w:val="0"/>
          <w:numId w:val="9"/>
        </w:numPr>
        <w:spacing w:after="0" w:line="240" w:lineRule="auto"/>
        <w:rPr>
          <w:rFonts w:asciiTheme="minorHAnsi" w:hAnsiTheme="minorHAnsi" w:cstheme="minorHAnsi"/>
          <w:sz w:val="22"/>
        </w:rPr>
      </w:pPr>
      <w:r w:rsidRPr="001F6927">
        <w:rPr>
          <w:rFonts w:asciiTheme="minorHAnsi" w:hAnsiTheme="minorHAnsi" w:cstheme="minorHAnsi"/>
          <w:sz w:val="22"/>
        </w:rPr>
        <w:t>Read Yardsticks text as directed.</w:t>
      </w:r>
    </w:p>
    <w:p w:rsidR="00D05798" w:rsidRPr="001F6927" w:rsidRDefault="00D05798" w:rsidP="00D05798">
      <w:pPr>
        <w:pStyle w:val="ListParagraph"/>
        <w:numPr>
          <w:ilvl w:val="0"/>
          <w:numId w:val="9"/>
        </w:numPr>
        <w:spacing w:after="0" w:line="240" w:lineRule="auto"/>
        <w:rPr>
          <w:rFonts w:asciiTheme="minorHAnsi" w:hAnsiTheme="minorHAnsi" w:cstheme="minorHAnsi"/>
          <w:sz w:val="22"/>
        </w:rPr>
      </w:pPr>
      <w:r w:rsidRPr="001F6927">
        <w:rPr>
          <w:rFonts w:asciiTheme="minorHAnsi" w:hAnsiTheme="minorHAnsi" w:cstheme="minorHAnsi"/>
          <w:sz w:val="22"/>
        </w:rPr>
        <w:t xml:space="preserve">Write 4 papers </w:t>
      </w:r>
      <w:r w:rsidR="00481DD8" w:rsidRPr="001F6927">
        <w:rPr>
          <w:rFonts w:asciiTheme="minorHAnsi" w:hAnsiTheme="minorHAnsi" w:cstheme="minorHAnsi"/>
          <w:sz w:val="22"/>
        </w:rPr>
        <w:t>(See grades breakdown on page 10</w:t>
      </w:r>
      <w:r w:rsidRPr="001F6927">
        <w:rPr>
          <w:rFonts w:asciiTheme="minorHAnsi" w:hAnsiTheme="minorHAnsi" w:cstheme="minorHAnsi"/>
          <w:sz w:val="22"/>
        </w:rPr>
        <w:t>)</w:t>
      </w:r>
    </w:p>
    <w:p w:rsidR="00D05798" w:rsidRPr="001F6927" w:rsidRDefault="00D05798" w:rsidP="00D05798">
      <w:pPr>
        <w:pStyle w:val="ListParagraph"/>
        <w:numPr>
          <w:ilvl w:val="0"/>
          <w:numId w:val="9"/>
        </w:numPr>
        <w:spacing w:after="0" w:line="240" w:lineRule="auto"/>
        <w:rPr>
          <w:rFonts w:asciiTheme="minorHAnsi" w:hAnsiTheme="minorHAnsi" w:cstheme="minorHAnsi"/>
          <w:sz w:val="22"/>
        </w:rPr>
      </w:pPr>
      <w:r w:rsidRPr="001F6927">
        <w:rPr>
          <w:rFonts w:asciiTheme="minorHAnsi" w:hAnsiTheme="minorHAnsi" w:cstheme="minorHAnsi"/>
          <w:sz w:val="22"/>
        </w:rPr>
        <w:t>Take 2 tests: mid-semester and final.</w:t>
      </w:r>
    </w:p>
    <w:p w:rsidR="00D05798" w:rsidRPr="001F6927" w:rsidRDefault="00D05798" w:rsidP="00D05798">
      <w:pPr>
        <w:pStyle w:val="ListParagraph"/>
        <w:numPr>
          <w:ilvl w:val="0"/>
          <w:numId w:val="9"/>
        </w:numPr>
        <w:spacing w:after="0" w:line="240" w:lineRule="auto"/>
        <w:rPr>
          <w:rFonts w:asciiTheme="minorHAnsi" w:hAnsiTheme="minorHAnsi" w:cstheme="minorHAnsi"/>
          <w:sz w:val="22"/>
        </w:rPr>
      </w:pPr>
      <w:r w:rsidRPr="001F6927">
        <w:rPr>
          <w:rFonts w:asciiTheme="minorHAnsi" w:hAnsiTheme="minorHAnsi" w:cstheme="minorHAnsi"/>
          <w:sz w:val="22"/>
        </w:rPr>
        <w:t>Watch your calendar dates and do not fall behind.</w:t>
      </w:r>
    </w:p>
    <w:p w:rsidR="00D05798" w:rsidRPr="001F6927" w:rsidRDefault="00D05798" w:rsidP="00D05798">
      <w:pPr>
        <w:pStyle w:val="ListParagraph"/>
        <w:numPr>
          <w:ilvl w:val="0"/>
          <w:numId w:val="9"/>
        </w:numPr>
        <w:spacing w:after="0" w:line="240" w:lineRule="auto"/>
        <w:rPr>
          <w:rFonts w:asciiTheme="minorHAnsi" w:hAnsiTheme="minorHAnsi" w:cstheme="minorHAnsi"/>
          <w:b/>
          <w:sz w:val="22"/>
        </w:rPr>
      </w:pPr>
      <w:r w:rsidRPr="001F6927">
        <w:rPr>
          <w:rFonts w:asciiTheme="minorHAnsi" w:hAnsiTheme="minorHAnsi" w:cstheme="minorHAnsi"/>
          <w:b/>
          <w:sz w:val="22"/>
        </w:rPr>
        <w:t>All assignments are due on or before Monday at noon.</w:t>
      </w:r>
    </w:p>
    <w:p w:rsidR="00D05798" w:rsidRPr="001F6927" w:rsidRDefault="00D05798" w:rsidP="00D05798">
      <w:pPr>
        <w:pStyle w:val="ListParagraph"/>
        <w:spacing w:after="0" w:line="240" w:lineRule="auto"/>
        <w:rPr>
          <w:rFonts w:asciiTheme="minorHAnsi" w:hAnsiTheme="minorHAnsi" w:cstheme="minorHAnsi"/>
          <w:b/>
          <w:sz w:val="22"/>
        </w:rPr>
      </w:pPr>
      <w:r w:rsidRPr="001F6927">
        <w:rPr>
          <w:rFonts w:asciiTheme="minorHAnsi" w:hAnsiTheme="minorHAnsi" w:cstheme="minorHAnsi"/>
          <w:b/>
          <w:sz w:val="22"/>
          <w:u w:val="single"/>
        </w:rPr>
        <w:t>Note:</w:t>
      </w:r>
      <w:r w:rsidRPr="001F6927">
        <w:rPr>
          <w:rFonts w:asciiTheme="minorHAnsi" w:hAnsiTheme="minorHAnsi" w:cstheme="minorHAnsi"/>
          <w:sz w:val="22"/>
        </w:rPr>
        <w:t xml:space="preserve"> If you wait to submit your work close to the noon deadline, you may encounter difficulties in uploading your assignments due to the number of students utilizing Blackboard. Waiting too close to the deadline may also limit your ability to receive technical assistance should it be required.</w:t>
      </w:r>
    </w:p>
    <w:p w:rsidR="00D05798" w:rsidRPr="001F6927" w:rsidRDefault="00D05798" w:rsidP="00D05798">
      <w:pPr>
        <w:spacing w:after="0" w:line="240" w:lineRule="auto"/>
        <w:rPr>
          <w:rFonts w:asciiTheme="minorHAnsi" w:hAnsiTheme="minorHAnsi" w:cstheme="minorHAnsi"/>
          <w:sz w:val="22"/>
        </w:rPr>
      </w:pPr>
    </w:p>
    <w:p w:rsidR="00D05798" w:rsidRPr="001F6927" w:rsidRDefault="00D05798" w:rsidP="00D05798">
      <w:pPr>
        <w:spacing w:after="0" w:line="240" w:lineRule="auto"/>
        <w:rPr>
          <w:rFonts w:asciiTheme="minorHAnsi" w:hAnsiTheme="minorHAnsi" w:cstheme="minorHAnsi"/>
          <w:b/>
          <w:sz w:val="22"/>
        </w:rPr>
      </w:pPr>
      <w:r w:rsidRPr="001F6927">
        <w:rPr>
          <w:rFonts w:asciiTheme="minorHAnsi" w:hAnsiTheme="minorHAnsi" w:cstheme="minorHAnsi"/>
          <w:b/>
          <w:sz w:val="22"/>
        </w:rPr>
        <w:t>Woolfolk Text Book Reading</w:t>
      </w:r>
    </w:p>
    <w:p w:rsidR="00D05798" w:rsidRPr="001F6927" w:rsidRDefault="00383095" w:rsidP="00383095">
      <w:pPr>
        <w:pStyle w:val="ListParagraph"/>
        <w:numPr>
          <w:ilvl w:val="0"/>
          <w:numId w:val="12"/>
        </w:numPr>
        <w:spacing w:after="0" w:line="240" w:lineRule="auto"/>
        <w:rPr>
          <w:rFonts w:asciiTheme="minorHAnsi" w:hAnsiTheme="minorHAnsi" w:cstheme="minorHAnsi"/>
          <w:sz w:val="22"/>
        </w:rPr>
      </w:pPr>
      <w:r w:rsidRPr="001F6927">
        <w:rPr>
          <w:rFonts w:asciiTheme="minorHAnsi" w:hAnsiTheme="minorHAnsi" w:cstheme="minorHAnsi"/>
          <w:sz w:val="22"/>
        </w:rPr>
        <w:t xml:space="preserve">Omit Part 5 – </w:t>
      </w:r>
      <w:r w:rsidR="00D05798" w:rsidRPr="001F6927">
        <w:rPr>
          <w:rFonts w:asciiTheme="minorHAnsi" w:hAnsiTheme="minorHAnsi" w:cstheme="minorHAnsi"/>
          <w:sz w:val="22"/>
        </w:rPr>
        <w:t>Chapters 11,</w:t>
      </w:r>
      <w:r w:rsidRPr="001F6927">
        <w:rPr>
          <w:rFonts w:asciiTheme="minorHAnsi" w:hAnsiTheme="minorHAnsi" w:cstheme="minorHAnsi"/>
          <w:sz w:val="22"/>
        </w:rPr>
        <w:t xml:space="preserve"> </w:t>
      </w:r>
      <w:r w:rsidR="00D05798" w:rsidRPr="001F6927">
        <w:rPr>
          <w:rFonts w:asciiTheme="minorHAnsi" w:hAnsiTheme="minorHAnsi" w:cstheme="minorHAnsi"/>
          <w:sz w:val="22"/>
        </w:rPr>
        <w:t>12, and 13.</w:t>
      </w:r>
    </w:p>
    <w:p w:rsidR="00D05798" w:rsidRPr="001F6927" w:rsidRDefault="00193BC5" w:rsidP="00383095">
      <w:pPr>
        <w:pStyle w:val="ListParagraph"/>
        <w:numPr>
          <w:ilvl w:val="0"/>
          <w:numId w:val="12"/>
        </w:numPr>
        <w:spacing w:after="0" w:line="240" w:lineRule="auto"/>
        <w:rPr>
          <w:rFonts w:asciiTheme="minorHAnsi" w:hAnsiTheme="minorHAnsi" w:cstheme="minorHAnsi"/>
          <w:sz w:val="22"/>
        </w:rPr>
      </w:pPr>
      <w:r w:rsidRPr="001F6927">
        <w:rPr>
          <w:rFonts w:asciiTheme="minorHAnsi" w:hAnsiTheme="minorHAnsi" w:cstheme="minorHAnsi"/>
          <w:sz w:val="22"/>
        </w:rPr>
        <w:t xml:space="preserve">Read quickly – </w:t>
      </w:r>
      <w:r w:rsidR="00D05798" w:rsidRPr="001F6927">
        <w:rPr>
          <w:rFonts w:asciiTheme="minorHAnsi" w:hAnsiTheme="minorHAnsi" w:cstheme="minorHAnsi"/>
          <w:sz w:val="22"/>
        </w:rPr>
        <w:t>Chapters 3 and 4.</w:t>
      </w:r>
    </w:p>
    <w:p w:rsidR="00D05798" w:rsidRPr="001F6927" w:rsidRDefault="00D05798" w:rsidP="00383095">
      <w:pPr>
        <w:pStyle w:val="ListParagraph"/>
        <w:numPr>
          <w:ilvl w:val="0"/>
          <w:numId w:val="12"/>
        </w:numPr>
        <w:spacing w:after="0" w:line="240" w:lineRule="auto"/>
        <w:rPr>
          <w:rFonts w:asciiTheme="minorHAnsi" w:hAnsiTheme="minorHAnsi" w:cstheme="minorHAnsi"/>
          <w:sz w:val="22"/>
        </w:rPr>
      </w:pPr>
      <w:r w:rsidRPr="001F6927">
        <w:rPr>
          <w:rFonts w:asciiTheme="minorHAnsi" w:hAnsiTheme="minorHAnsi" w:cstheme="minorHAnsi"/>
          <w:sz w:val="22"/>
        </w:rPr>
        <w:t>Study thoroughly Parts 3 and 4 - Chapters 5, 6, 7, 8, 9, and 10.</w:t>
      </w:r>
    </w:p>
    <w:p w:rsidR="00D05798" w:rsidRPr="001F6927" w:rsidRDefault="00D05798" w:rsidP="00383095">
      <w:pPr>
        <w:pStyle w:val="ListParagraph"/>
        <w:numPr>
          <w:ilvl w:val="0"/>
          <w:numId w:val="12"/>
        </w:numPr>
        <w:spacing w:after="0" w:line="240" w:lineRule="auto"/>
        <w:rPr>
          <w:rFonts w:asciiTheme="minorHAnsi" w:hAnsiTheme="minorHAnsi" w:cstheme="minorHAnsi"/>
          <w:sz w:val="22"/>
        </w:rPr>
      </w:pPr>
      <w:r w:rsidRPr="001F6927">
        <w:rPr>
          <w:rFonts w:asciiTheme="minorHAnsi" w:hAnsiTheme="minorHAnsi" w:cstheme="minorHAnsi"/>
          <w:sz w:val="22"/>
        </w:rPr>
        <w:t>pages 325, 334, 356, 462, 464, 465, 466, 468, and 469.</w:t>
      </w:r>
    </w:p>
    <w:p w:rsidR="00D05798" w:rsidRPr="001F6927" w:rsidRDefault="00D05798" w:rsidP="00D05798">
      <w:pPr>
        <w:spacing w:after="0" w:line="240" w:lineRule="auto"/>
        <w:rPr>
          <w:rFonts w:asciiTheme="minorHAnsi" w:hAnsiTheme="minorHAnsi" w:cstheme="minorHAnsi"/>
          <w:sz w:val="22"/>
        </w:rPr>
      </w:pPr>
    </w:p>
    <w:p w:rsidR="00D05798" w:rsidRPr="001F6927" w:rsidRDefault="00D05798" w:rsidP="00D05798">
      <w:pPr>
        <w:spacing w:after="0" w:line="240" w:lineRule="auto"/>
        <w:rPr>
          <w:rFonts w:asciiTheme="minorHAnsi" w:hAnsiTheme="minorHAnsi" w:cstheme="minorHAnsi"/>
          <w:b/>
          <w:sz w:val="22"/>
        </w:rPr>
      </w:pPr>
      <w:r w:rsidRPr="001F6927">
        <w:rPr>
          <w:rFonts w:asciiTheme="minorHAnsi" w:hAnsiTheme="minorHAnsi" w:cstheme="minorHAnsi"/>
          <w:b/>
          <w:sz w:val="22"/>
        </w:rPr>
        <w:t>Read in Yardsticks</w:t>
      </w:r>
    </w:p>
    <w:p w:rsidR="00D05798" w:rsidRPr="001F6927" w:rsidRDefault="00D518EF" w:rsidP="00D518EF">
      <w:pPr>
        <w:pStyle w:val="ListParagraph"/>
        <w:numPr>
          <w:ilvl w:val="0"/>
          <w:numId w:val="13"/>
        </w:numPr>
        <w:spacing w:after="0" w:line="240" w:lineRule="auto"/>
        <w:rPr>
          <w:rFonts w:asciiTheme="minorHAnsi" w:hAnsiTheme="minorHAnsi" w:cstheme="minorHAnsi"/>
          <w:sz w:val="22"/>
        </w:rPr>
      </w:pPr>
      <w:r w:rsidRPr="001F6927">
        <w:rPr>
          <w:rFonts w:asciiTheme="minorHAnsi" w:hAnsiTheme="minorHAnsi" w:cstheme="minorHAnsi"/>
          <w:sz w:val="22"/>
        </w:rPr>
        <w:t>Read pp 47 – 141</w:t>
      </w:r>
    </w:p>
    <w:p w:rsidR="00D05798" w:rsidRPr="001F6927" w:rsidRDefault="00D05798" w:rsidP="00D05798">
      <w:pPr>
        <w:spacing w:after="0" w:line="240" w:lineRule="auto"/>
        <w:rPr>
          <w:rFonts w:asciiTheme="minorHAnsi" w:hAnsiTheme="minorHAnsi" w:cstheme="minorHAnsi"/>
          <w:sz w:val="22"/>
        </w:rPr>
      </w:pPr>
    </w:p>
    <w:p w:rsidR="00D05798" w:rsidRPr="001F6927" w:rsidRDefault="00D05798" w:rsidP="00D05798">
      <w:pPr>
        <w:spacing w:after="0" w:line="240" w:lineRule="auto"/>
        <w:rPr>
          <w:rFonts w:asciiTheme="minorHAnsi" w:hAnsiTheme="minorHAnsi" w:cstheme="minorHAnsi"/>
          <w:b/>
          <w:sz w:val="22"/>
        </w:rPr>
      </w:pPr>
      <w:r w:rsidRPr="001F6927">
        <w:rPr>
          <w:rFonts w:asciiTheme="minorHAnsi" w:hAnsiTheme="minorHAnsi" w:cstheme="minorHAnsi"/>
          <w:b/>
          <w:sz w:val="22"/>
        </w:rPr>
        <w:t xml:space="preserve">Topics for the Papers </w:t>
      </w:r>
    </w:p>
    <w:p w:rsidR="00D05798" w:rsidRPr="001F6927" w:rsidRDefault="00D05798" w:rsidP="00D05798">
      <w:pPr>
        <w:pStyle w:val="ListParagraph"/>
        <w:numPr>
          <w:ilvl w:val="0"/>
          <w:numId w:val="10"/>
        </w:numPr>
        <w:spacing w:after="0" w:line="240" w:lineRule="auto"/>
        <w:rPr>
          <w:rFonts w:asciiTheme="minorHAnsi" w:hAnsiTheme="minorHAnsi" w:cstheme="minorHAnsi"/>
          <w:sz w:val="22"/>
        </w:rPr>
      </w:pPr>
      <w:r w:rsidRPr="001F6927">
        <w:rPr>
          <w:rFonts w:asciiTheme="minorHAnsi" w:hAnsiTheme="minorHAnsi" w:cstheme="minorHAnsi"/>
          <w:sz w:val="22"/>
        </w:rPr>
        <w:t>Special First Paper Tell me about yourself:</w:t>
      </w:r>
    </w:p>
    <w:p w:rsidR="00D05798" w:rsidRPr="001F6927" w:rsidRDefault="00D05798" w:rsidP="00D05798">
      <w:pPr>
        <w:pStyle w:val="ListParagraph"/>
        <w:numPr>
          <w:ilvl w:val="1"/>
          <w:numId w:val="10"/>
        </w:numPr>
        <w:spacing w:after="0" w:line="240" w:lineRule="auto"/>
        <w:rPr>
          <w:rFonts w:asciiTheme="minorHAnsi" w:hAnsiTheme="minorHAnsi" w:cstheme="minorHAnsi"/>
          <w:sz w:val="22"/>
        </w:rPr>
      </w:pPr>
      <w:r w:rsidRPr="001F6927">
        <w:rPr>
          <w:rFonts w:asciiTheme="minorHAnsi" w:hAnsiTheme="minorHAnsi" w:cstheme="minorHAnsi"/>
          <w:sz w:val="22"/>
        </w:rPr>
        <w:t>Name</w:t>
      </w:r>
    </w:p>
    <w:p w:rsidR="00D05798" w:rsidRPr="001F6927" w:rsidRDefault="00D05798" w:rsidP="00D05798">
      <w:pPr>
        <w:pStyle w:val="ListParagraph"/>
        <w:numPr>
          <w:ilvl w:val="1"/>
          <w:numId w:val="10"/>
        </w:numPr>
        <w:spacing w:after="0" w:line="240" w:lineRule="auto"/>
        <w:rPr>
          <w:rFonts w:asciiTheme="minorHAnsi" w:hAnsiTheme="minorHAnsi" w:cstheme="minorHAnsi"/>
          <w:sz w:val="22"/>
        </w:rPr>
      </w:pPr>
      <w:r w:rsidRPr="001F6927">
        <w:rPr>
          <w:rFonts w:asciiTheme="minorHAnsi" w:hAnsiTheme="minorHAnsi" w:cstheme="minorHAnsi"/>
          <w:sz w:val="22"/>
        </w:rPr>
        <w:t>Education</w:t>
      </w:r>
    </w:p>
    <w:p w:rsidR="00D05798" w:rsidRPr="001F6927" w:rsidRDefault="00D05798" w:rsidP="00D05798">
      <w:pPr>
        <w:pStyle w:val="ListParagraph"/>
        <w:numPr>
          <w:ilvl w:val="1"/>
          <w:numId w:val="10"/>
        </w:numPr>
        <w:spacing w:after="0" w:line="240" w:lineRule="auto"/>
        <w:rPr>
          <w:rFonts w:asciiTheme="minorHAnsi" w:hAnsiTheme="minorHAnsi" w:cstheme="minorHAnsi"/>
          <w:sz w:val="22"/>
        </w:rPr>
      </w:pPr>
      <w:r w:rsidRPr="001F6927">
        <w:rPr>
          <w:rFonts w:asciiTheme="minorHAnsi" w:hAnsiTheme="minorHAnsi" w:cstheme="minorHAnsi"/>
          <w:sz w:val="22"/>
        </w:rPr>
        <w:t>Occupation</w:t>
      </w:r>
    </w:p>
    <w:p w:rsidR="00D05798" w:rsidRPr="001F6927" w:rsidRDefault="00D05798" w:rsidP="00D05798">
      <w:pPr>
        <w:pStyle w:val="ListParagraph"/>
        <w:numPr>
          <w:ilvl w:val="1"/>
          <w:numId w:val="10"/>
        </w:numPr>
        <w:spacing w:after="0" w:line="240" w:lineRule="auto"/>
        <w:rPr>
          <w:rFonts w:asciiTheme="minorHAnsi" w:hAnsiTheme="minorHAnsi" w:cstheme="minorHAnsi"/>
          <w:sz w:val="22"/>
        </w:rPr>
      </w:pPr>
      <w:r w:rsidRPr="001F6927">
        <w:rPr>
          <w:rFonts w:asciiTheme="minorHAnsi" w:hAnsiTheme="minorHAnsi" w:cstheme="minorHAnsi"/>
          <w:sz w:val="22"/>
        </w:rPr>
        <w:t>Career goals</w:t>
      </w:r>
    </w:p>
    <w:p w:rsidR="00D05798" w:rsidRPr="001F6927" w:rsidRDefault="00D05798" w:rsidP="00D05798">
      <w:pPr>
        <w:pStyle w:val="ListParagraph"/>
        <w:numPr>
          <w:ilvl w:val="1"/>
          <w:numId w:val="10"/>
        </w:numPr>
        <w:spacing w:after="0" w:line="240" w:lineRule="auto"/>
        <w:rPr>
          <w:rFonts w:asciiTheme="minorHAnsi" w:hAnsiTheme="minorHAnsi" w:cstheme="minorHAnsi"/>
          <w:sz w:val="22"/>
        </w:rPr>
      </w:pPr>
      <w:r w:rsidRPr="001F6927">
        <w:rPr>
          <w:rFonts w:asciiTheme="minorHAnsi" w:hAnsiTheme="minorHAnsi" w:cstheme="minorHAnsi"/>
          <w:sz w:val="22"/>
        </w:rPr>
        <w:t>What is special about you that you would like me to know?</w:t>
      </w:r>
    </w:p>
    <w:p w:rsidR="00D05798" w:rsidRPr="001F6927" w:rsidRDefault="00D05798" w:rsidP="00D05798">
      <w:pPr>
        <w:spacing w:after="0" w:line="240" w:lineRule="auto"/>
        <w:rPr>
          <w:rFonts w:asciiTheme="minorHAnsi" w:hAnsiTheme="minorHAnsi" w:cstheme="minorHAnsi"/>
          <w:sz w:val="22"/>
        </w:rPr>
      </w:pPr>
    </w:p>
    <w:p w:rsidR="00D05798" w:rsidRPr="001F6927" w:rsidRDefault="00D05798" w:rsidP="00D05798">
      <w:pPr>
        <w:pStyle w:val="ListParagraph"/>
        <w:numPr>
          <w:ilvl w:val="0"/>
          <w:numId w:val="10"/>
        </w:numPr>
        <w:spacing w:after="0" w:line="240" w:lineRule="auto"/>
        <w:rPr>
          <w:rFonts w:asciiTheme="minorHAnsi" w:hAnsiTheme="minorHAnsi" w:cstheme="minorHAnsi"/>
          <w:sz w:val="22"/>
        </w:rPr>
      </w:pPr>
      <w:r w:rsidRPr="001F6927">
        <w:rPr>
          <w:rFonts w:asciiTheme="minorHAnsi" w:hAnsiTheme="minorHAnsi" w:cstheme="minorHAnsi"/>
          <w:sz w:val="22"/>
        </w:rPr>
        <w:t>2 Content Papers: Erikson, Piaget; Yardsticks</w:t>
      </w:r>
    </w:p>
    <w:p w:rsidR="00D05798" w:rsidRPr="001F6927" w:rsidRDefault="00D05798" w:rsidP="00D05798">
      <w:pPr>
        <w:pStyle w:val="ListParagraph"/>
        <w:numPr>
          <w:ilvl w:val="1"/>
          <w:numId w:val="10"/>
        </w:numPr>
        <w:spacing w:after="0" w:line="240" w:lineRule="auto"/>
        <w:rPr>
          <w:rFonts w:asciiTheme="minorHAnsi" w:hAnsiTheme="minorHAnsi" w:cstheme="minorHAnsi"/>
          <w:sz w:val="22"/>
        </w:rPr>
      </w:pPr>
      <w:r w:rsidRPr="001F6927">
        <w:rPr>
          <w:rFonts w:asciiTheme="minorHAnsi" w:hAnsiTheme="minorHAnsi" w:cstheme="minorHAnsi"/>
          <w:sz w:val="22"/>
        </w:rPr>
        <w:t>Application papers using textbooks and Crow’s lectures</w:t>
      </w:r>
    </w:p>
    <w:p w:rsidR="00D05798" w:rsidRPr="001F6927" w:rsidRDefault="00D05798" w:rsidP="00D05798">
      <w:pPr>
        <w:pStyle w:val="ListParagraph"/>
        <w:numPr>
          <w:ilvl w:val="1"/>
          <w:numId w:val="10"/>
        </w:numPr>
        <w:spacing w:after="0" w:line="240" w:lineRule="auto"/>
        <w:rPr>
          <w:rFonts w:asciiTheme="minorHAnsi" w:hAnsiTheme="minorHAnsi" w:cstheme="minorHAnsi"/>
          <w:sz w:val="22"/>
        </w:rPr>
      </w:pPr>
      <w:r w:rsidRPr="001F6927">
        <w:rPr>
          <w:rFonts w:asciiTheme="minorHAnsi" w:hAnsiTheme="minorHAnsi" w:cstheme="minorHAnsi"/>
          <w:sz w:val="22"/>
        </w:rPr>
        <w:t>Do not name the child</w:t>
      </w:r>
    </w:p>
    <w:p w:rsidR="00D05798" w:rsidRPr="001F6927" w:rsidRDefault="00D05798" w:rsidP="00D05798">
      <w:pPr>
        <w:pStyle w:val="ListParagraph"/>
        <w:numPr>
          <w:ilvl w:val="1"/>
          <w:numId w:val="10"/>
        </w:numPr>
        <w:spacing w:after="0" w:line="240" w:lineRule="auto"/>
        <w:rPr>
          <w:rFonts w:asciiTheme="minorHAnsi" w:hAnsiTheme="minorHAnsi" w:cstheme="minorHAnsi"/>
          <w:sz w:val="22"/>
        </w:rPr>
      </w:pPr>
      <w:r w:rsidRPr="001F6927">
        <w:rPr>
          <w:rFonts w:asciiTheme="minorHAnsi" w:hAnsiTheme="minorHAnsi" w:cstheme="minorHAnsi"/>
          <w:sz w:val="22"/>
        </w:rPr>
        <w:t>Give the age (in years and months), gender, and grade</w:t>
      </w:r>
    </w:p>
    <w:p w:rsidR="00D05798" w:rsidRPr="001F6927" w:rsidRDefault="00D05798" w:rsidP="00D05798">
      <w:pPr>
        <w:pStyle w:val="ListParagraph"/>
        <w:numPr>
          <w:ilvl w:val="1"/>
          <w:numId w:val="10"/>
        </w:numPr>
        <w:spacing w:after="0" w:line="240" w:lineRule="auto"/>
        <w:rPr>
          <w:rFonts w:asciiTheme="minorHAnsi" w:hAnsiTheme="minorHAnsi" w:cstheme="minorHAnsi"/>
          <w:sz w:val="22"/>
        </w:rPr>
      </w:pPr>
      <w:r w:rsidRPr="001F6927">
        <w:rPr>
          <w:rFonts w:asciiTheme="minorHAnsi" w:hAnsiTheme="minorHAnsi" w:cstheme="minorHAnsi"/>
          <w:sz w:val="22"/>
        </w:rPr>
        <w:t>Get written permission to talk to child if this is required and if parent/guardian approves</w:t>
      </w:r>
    </w:p>
    <w:p w:rsidR="00D05798" w:rsidRPr="001F6927" w:rsidRDefault="00D05798" w:rsidP="00D05798">
      <w:pPr>
        <w:spacing w:after="0" w:line="240" w:lineRule="auto"/>
        <w:rPr>
          <w:rFonts w:asciiTheme="minorHAnsi" w:hAnsiTheme="minorHAnsi" w:cstheme="minorHAnsi"/>
          <w:sz w:val="22"/>
        </w:rPr>
      </w:pPr>
    </w:p>
    <w:p w:rsidR="00383095" w:rsidRPr="001F6927" w:rsidRDefault="00D05798" w:rsidP="00D05798">
      <w:pPr>
        <w:pStyle w:val="ListParagraph"/>
        <w:numPr>
          <w:ilvl w:val="0"/>
          <w:numId w:val="11"/>
        </w:numPr>
        <w:spacing w:after="0" w:line="240" w:lineRule="auto"/>
        <w:rPr>
          <w:rFonts w:asciiTheme="minorHAnsi" w:hAnsiTheme="minorHAnsi" w:cstheme="minorHAnsi"/>
          <w:sz w:val="22"/>
        </w:rPr>
      </w:pPr>
      <w:r w:rsidRPr="001F6927">
        <w:rPr>
          <w:rFonts w:asciiTheme="minorHAnsi" w:hAnsiTheme="minorHAnsi" w:cstheme="minorHAnsi"/>
          <w:sz w:val="22"/>
        </w:rPr>
        <w:t>Final What I Learned Paper</w:t>
      </w:r>
    </w:p>
    <w:p w:rsidR="000D4C14" w:rsidRPr="001F6927" w:rsidRDefault="00D05798" w:rsidP="00383095">
      <w:pPr>
        <w:pStyle w:val="ListParagraph"/>
        <w:numPr>
          <w:ilvl w:val="1"/>
          <w:numId w:val="11"/>
        </w:numPr>
        <w:spacing w:after="0" w:line="240" w:lineRule="auto"/>
        <w:rPr>
          <w:rFonts w:asciiTheme="minorHAnsi" w:hAnsiTheme="minorHAnsi" w:cstheme="minorHAnsi"/>
          <w:sz w:val="22"/>
        </w:rPr>
      </w:pPr>
      <w:r w:rsidRPr="001F6927">
        <w:rPr>
          <w:rFonts w:asciiTheme="minorHAnsi" w:hAnsiTheme="minorHAnsi" w:cstheme="minorHAnsi"/>
          <w:sz w:val="22"/>
        </w:rPr>
        <w:t>Additional information will be given at the end of the semester</w:t>
      </w:r>
    </w:p>
    <w:p w:rsidR="000D4C14" w:rsidRPr="001F6927" w:rsidRDefault="000D4C14" w:rsidP="00D80FCE">
      <w:pPr>
        <w:pStyle w:val="Heading1"/>
        <w:rPr>
          <w:rFonts w:asciiTheme="minorHAnsi" w:hAnsiTheme="minorHAnsi" w:cstheme="minorHAnsi"/>
          <w:b/>
          <w:color w:val="auto"/>
          <w:sz w:val="22"/>
          <w:szCs w:val="22"/>
          <w:u w:val="single"/>
        </w:rPr>
      </w:pPr>
      <w:r w:rsidRPr="001F6927">
        <w:rPr>
          <w:rFonts w:asciiTheme="minorHAnsi" w:hAnsiTheme="minorHAnsi" w:cstheme="minorHAnsi"/>
          <w:sz w:val="22"/>
          <w:szCs w:val="22"/>
        </w:rPr>
        <w:br w:type="column"/>
      </w:r>
      <w:r w:rsidRPr="001F6927">
        <w:rPr>
          <w:rFonts w:asciiTheme="minorHAnsi" w:hAnsiTheme="minorHAnsi" w:cstheme="minorHAnsi"/>
          <w:b/>
          <w:color w:val="auto"/>
          <w:sz w:val="22"/>
          <w:szCs w:val="22"/>
          <w:u w:val="single"/>
        </w:rPr>
        <w:t>Grade Calculation:</w:t>
      </w:r>
    </w:p>
    <w:p w:rsidR="000D4C14" w:rsidRPr="001F6927" w:rsidRDefault="000D4C14" w:rsidP="000D4C14">
      <w:pPr>
        <w:spacing w:after="0" w:line="240" w:lineRule="auto"/>
        <w:rPr>
          <w:rFonts w:asciiTheme="minorHAnsi" w:hAnsiTheme="minorHAnsi" w:cstheme="minorHAnsi"/>
          <w:sz w:val="22"/>
        </w:rPr>
      </w:pPr>
      <w:r w:rsidRPr="001F6927">
        <w:rPr>
          <w:rFonts w:asciiTheme="minorHAnsi" w:hAnsiTheme="minorHAnsi" w:cstheme="minorHAnsi"/>
          <w:sz w:val="22"/>
        </w:rPr>
        <w:t xml:space="preserve">Final numerical valuations relate to letter grades and points as follows: </w:t>
      </w:r>
    </w:p>
    <w:p w:rsidR="000D4C14" w:rsidRPr="001F6927" w:rsidRDefault="000D4C14" w:rsidP="000D4C14">
      <w:pPr>
        <w:spacing w:after="0" w:line="240" w:lineRule="auto"/>
        <w:rPr>
          <w:rFonts w:asciiTheme="minorHAnsi" w:hAnsiTheme="minorHAnsi" w:cstheme="minorHAnsi"/>
          <w:sz w:val="22"/>
        </w:rPr>
      </w:pPr>
      <w:r w:rsidRPr="001F6927">
        <w:rPr>
          <w:rFonts w:asciiTheme="minorHAnsi" w:hAnsiTheme="minorHAnsi" w:cstheme="minorHAnsi"/>
          <w:sz w:val="22"/>
        </w:rPr>
        <w:t>A = 90 - 100 points</w:t>
      </w:r>
    </w:p>
    <w:p w:rsidR="000D4C14" w:rsidRPr="001F6927" w:rsidRDefault="000D4C14" w:rsidP="000D4C14">
      <w:pPr>
        <w:spacing w:after="0" w:line="240" w:lineRule="auto"/>
        <w:rPr>
          <w:rFonts w:asciiTheme="minorHAnsi" w:hAnsiTheme="minorHAnsi" w:cstheme="minorHAnsi"/>
          <w:sz w:val="22"/>
        </w:rPr>
      </w:pPr>
      <w:r w:rsidRPr="001F6927">
        <w:rPr>
          <w:rFonts w:asciiTheme="minorHAnsi" w:hAnsiTheme="minorHAnsi" w:cstheme="minorHAnsi"/>
          <w:sz w:val="22"/>
        </w:rPr>
        <w:t>B = 80 - 89 points</w:t>
      </w:r>
    </w:p>
    <w:p w:rsidR="000D4C14" w:rsidRPr="001F6927" w:rsidRDefault="000D4C14" w:rsidP="000D4C14">
      <w:pPr>
        <w:spacing w:after="0" w:line="240" w:lineRule="auto"/>
        <w:rPr>
          <w:rFonts w:asciiTheme="minorHAnsi" w:hAnsiTheme="minorHAnsi" w:cstheme="minorHAnsi"/>
          <w:sz w:val="22"/>
        </w:rPr>
      </w:pPr>
      <w:r w:rsidRPr="001F6927">
        <w:rPr>
          <w:rFonts w:asciiTheme="minorHAnsi" w:hAnsiTheme="minorHAnsi" w:cstheme="minorHAnsi"/>
          <w:sz w:val="22"/>
        </w:rPr>
        <w:t>C = 70 - 79 points</w:t>
      </w:r>
    </w:p>
    <w:p w:rsidR="000D4C14" w:rsidRPr="001F6927" w:rsidRDefault="000D4C14" w:rsidP="000D4C14">
      <w:pPr>
        <w:spacing w:after="0" w:line="240" w:lineRule="auto"/>
        <w:rPr>
          <w:rFonts w:asciiTheme="minorHAnsi" w:hAnsiTheme="minorHAnsi" w:cstheme="minorHAnsi"/>
          <w:sz w:val="22"/>
        </w:rPr>
      </w:pPr>
      <w:r w:rsidRPr="001F6927">
        <w:rPr>
          <w:rFonts w:asciiTheme="minorHAnsi" w:hAnsiTheme="minorHAnsi" w:cstheme="minorHAnsi"/>
          <w:sz w:val="22"/>
        </w:rPr>
        <w:t>D = 60 - 69 points</w:t>
      </w:r>
    </w:p>
    <w:p w:rsidR="000D4C14" w:rsidRPr="001F6927" w:rsidRDefault="000D4C14" w:rsidP="000D4C14">
      <w:pPr>
        <w:spacing w:after="0" w:line="240" w:lineRule="auto"/>
        <w:rPr>
          <w:rFonts w:asciiTheme="minorHAnsi" w:hAnsiTheme="minorHAnsi" w:cstheme="minorHAnsi"/>
          <w:sz w:val="22"/>
        </w:rPr>
      </w:pPr>
      <w:r w:rsidRPr="001F6927">
        <w:rPr>
          <w:rFonts w:asciiTheme="minorHAnsi" w:hAnsiTheme="minorHAnsi" w:cstheme="minorHAnsi"/>
          <w:sz w:val="22"/>
        </w:rPr>
        <w:t>F = Below 60 points</w:t>
      </w:r>
    </w:p>
    <w:p w:rsidR="000D4C14" w:rsidRPr="001F6927" w:rsidRDefault="000D4C14" w:rsidP="000D4C14">
      <w:pPr>
        <w:spacing w:after="0" w:line="240" w:lineRule="auto"/>
        <w:rPr>
          <w:rFonts w:asciiTheme="minorHAnsi" w:hAnsiTheme="minorHAnsi" w:cstheme="minorHAnsi"/>
          <w:sz w:val="22"/>
        </w:rPr>
      </w:pPr>
    </w:p>
    <w:p w:rsidR="000D4C14" w:rsidRPr="001F6927" w:rsidRDefault="000D4C14" w:rsidP="000D4C14">
      <w:pPr>
        <w:spacing w:after="0" w:line="240" w:lineRule="auto"/>
        <w:rPr>
          <w:rFonts w:asciiTheme="minorHAnsi" w:hAnsiTheme="minorHAnsi" w:cstheme="minorHAnsi"/>
          <w:b/>
          <w:sz w:val="22"/>
        </w:rPr>
      </w:pPr>
      <w:r w:rsidRPr="001F6927">
        <w:rPr>
          <w:rFonts w:asciiTheme="minorHAnsi" w:hAnsiTheme="minorHAnsi" w:cstheme="minorHAnsi"/>
          <w:b/>
          <w:sz w:val="22"/>
        </w:rPr>
        <w:t>Grades</w:t>
      </w:r>
    </w:p>
    <w:tbl>
      <w:tblPr>
        <w:tblStyle w:val="TableGrid"/>
        <w:tblW w:w="7920" w:type="dxa"/>
        <w:tblLook w:val="04A0" w:firstRow="1" w:lastRow="0" w:firstColumn="1" w:lastColumn="0" w:noHBand="0" w:noVBand="1"/>
      </w:tblPr>
      <w:tblGrid>
        <w:gridCol w:w="6750"/>
        <w:gridCol w:w="1170"/>
      </w:tblGrid>
      <w:tr w:rsidR="006C6B02" w:rsidRPr="001F6927" w:rsidTr="00815824">
        <w:tc>
          <w:tcPr>
            <w:tcW w:w="6750" w:type="dxa"/>
            <w:tcBorders>
              <w:top w:val="nil"/>
              <w:left w:val="nil"/>
              <w:bottom w:val="single" w:sz="4" w:space="0" w:color="auto"/>
              <w:right w:val="nil"/>
            </w:tcBorders>
          </w:tcPr>
          <w:p w:rsidR="006C6B02" w:rsidRPr="001F6927" w:rsidRDefault="006C6B02" w:rsidP="006C6B02">
            <w:pPr>
              <w:numPr>
                <w:ilvl w:val="0"/>
                <w:numId w:val="11"/>
              </w:numPr>
              <w:spacing w:line="240" w:lineRule="auto"/>
              <w:ind w:left="345"/>
              <w:contextualSpacing/>
              <w:rPr>
                <w:rFonts w:asciiTheme="minorHAnsi" w:hAnsiTheme="minorHAnsi" w:cstheme="minorHAnsi"/>
                <w:sz w:val="22"/>
              </w:rPr>
            </w:pPr>
            <w:r w:rsidRPr="001F6927">
              <w:rPr>
                <w:rFonts w:asciiTheme="minorHAnsi" w:hAnsiTheme="minorHAnsi" w:cstheme="minorHAnsi"/>
                <w:sz w:val="22"/>
              </w:rPr>
              <w:t>Special first paper</w:t>
            </w:r>
          </w:p>
          <w:p w:rsidR="006C6B02" w:rsidRPr="001F6927" w:rsidRDefault="006C6B02" w:rsidP="000D4C14">
            <w:pPr>
              <w:numPr>
                <w:ilvl w:val="1"/>
                <w:numId w:val="11"/>
              </w:numPr>
              <w:spacing w:line="240" w:lineRule="auto"/>
              <w:ind w:left="705"/>
              <w:contextualSpacing/>
              <w:rPr>
                <w:rFonts w:asciiTheme="minorHAnsi" w:hAnsiTheme="minorHAnsi" w:cstheme="minorHAnsi"/>
                <w:sz w:val="22"/>
              </w:rPr>
            </w:pPr>
            <w:r w:rsidRPr="001F6927">
              <w:rPr>
                <w:rFonts w:asciiTheme="minorHAnsi" w:hAnsiTheme="minorHAnsi" w:cstheme="minorHAnsi"/>
                <w:sz w:val="22"/>
              </w:rPr>
              <w:t>Any length accepted</w:t>
            </w:r>
          </w:p>
        </w:tc>
        <w:tc>
          <w:tcPr>
            <w:tcW w:w="1170" w:type="dxa"/>
            <w:tcBorders>
              <w:top w:val="nil"/>
              <w:left w:val="nil"/>
              <w:bottom w:val="single" w:sz="4" w:space="0" w:color="auto"/>
              <w:right w:val="nil"/>
            </w:tcBorders>
          </w:tcPr>
          <w:p w:rsidR="006C6B02" w:rsidRPr="001F6927" w:rsidRDefault="006C6B02" w:rsidP="000D4C14">
            <w:pPr>
              <w:spacing w:line="240" w:lineRule="auto"/>
              <w:rPr>
                <w:rFonts w:asciiTheme="minorHAnsi" w:hAnsiTheme="minorHAnsi" w:cstheme="minorHAnsi"/>
                <w:sz w:val="22"/>
              </w:rPr>
            </w:pPr>
            <w:r w:rsidRPr="001F6927">
              <w:rPr>
                <w:rFonts w:asciiTheme="minorHAnsi" w:hAnsiTheme="minorHAnsi" w:cstheme="minorHAnsi"/>
                <w:sz w:val="22"/>
              </w:rPr>
              <w:t>5 points</w:t>
            </w:r>
          </w:p>
        </w:tc>
      </w:tr>
      <w:tr w:rsidR="006C6B02" w:rsidRPr="001F6927" w:rsidTr="00815824">
        <w:tc>
          <w:tcPr>
            <w:tcW w:w="6750" w:type="dxa"/>
            <w:tcBorders>
              <w:top w:val="single" w:sz="4" w:space="0" w:color="auto"/>
              <w:left w:val="nil"/>
              <w:bottom w:val="single" w:sz="4" w:space="0" w:color="auto"/>
              <w:right w:val="nil"/>
            </w:tcBorders>
          </w:tcPr>
          <w:p w:rsidR="006C6B02" w:rsidRPr="001F6927" w:rsidRDefault="006C6B02" w:rsidP="006C6B02">
            <w:pPr>
              <w:pStyle w:val="ListParagraph"/>
              <w:numPr>
                <w:ilvl w:val="0"/>
                <w:numId w:val="11"/>
              </w:numPr>
              <w:spacing w:line="240" w:lineRule="auto"/>
              <w:ind w:left="345"/>
              <w:rPr>
                <w:rFonts w:asciiTheme="minorHAnsi" w:hAnsiTheme="minorHAnsi" w:cstheme="minorHAnsi"/>
                <w:sz w:val="22"/>
              </w:rPr>
            </w:pPr>
            <w:r w:rsidRPr="001F6927">
              <w:rPr>
                <w:rFonts w:asciiTheme="minorHAnsi" w:hAnsiTheme="minorHAnsi" w:cstheme="minorHAnsi"/>
                <w:sz w:val="22"/>
              </w:rPr>
              <w:t>Final What I Learned paper</w:t>
            </w:r>
          </w:p>
          <w:p w:rsidR="006C6B02" w:rsidRPr="001F6927" w:rsidRDefault="006C6B02" w:rsidP="000D4C14">
            <w:pPr>
              <w:pStyle w:val="ListParagraph"/>
              <w:numPr>
                <w:ilvl w:val="1"/>
                <w:numId w:val="11"/>
              </w:numPr>
              <w:spacing w:line="240" w:lineRule="auto"/>
              <w:ind w:left="705"/>
              <w:rPr>
                <w:rFonts w:asciiTheme="minorHAnsi" w:hAnsiTheme="minorHAnsi" w:cstheme="minorHAnsi"/>
                <w:sz w:val="22"/>
              </w:rPr>
            </w:pPr>
            <w:r w:rsidRPr="001F6927">
              <w:rPr>
                <w:rFonts w:asciiTheme="minorHAnsi" w:hAnsiTheme="minorHAnsi" w:cstheme="minorHAnsi"/>
                <w:sz w:val="22"/>
              </w:rPr>
              <w:t>Any length accepted</w:t>
            </w:r>
          </w:p>
        </w:tc>
        <w:tc>
          <w:tcPr>
            <w:tcW w:w="1170" w:type="dxa"/>
            <w:tcBorders>
              <w:top w:val="single" w:sz="4" w:space="0" w:color="auto"/>
              <w:left w:val="nil"/>
              <w:bottom w:val="single" w:sz="4" w:space="0" w:color="auto"/>
              <w:right w:val="nil"/>
            </w:tcBorders>
          </w:tcPr>
          <w:p w:rsidR="006C6B02" w:rsidRPr="001F6927" w:rsidRDefault="006C6B02" w:rsidP="000D4C14">
            <w:pPr>
              <w:spacing w:line="240" w:lineRule="auto"/>
              <w:rPr>
                <w:rFonts w:asciiTheme="minorHAnsi" w:hAnsiTheme="minorHAnsi" w:cstheme="minorHAnsi"/>
                <w:sz w:val="22"/>
              </w:rPr>
            </w:pPr>
            <w:r w:rsidRPr="001F6927">
              <w:rPr>
                <w:rFonts w:asciiTheme="minorHAnsi" w:hAnsiTheme="minorHAnsi" w:cstheme="minorHAnsi"/>
                <w:sz w:val="22"/>
              </w:rPr>
              <w:t>5 points</w:t>
            </w:r>
          </w:p>
        </w:tc>
      </w:tr>
      <w:tr w:rsidR="006C6B02" w:rsidRPr="001F6927" w:rsidTr="00815824">
        <w:tc>
          <w:tcPr>
            <w:tcW w:w="6750" w:type="dxa"/>
            <w:tcBorders>
              <w:top w:val="single" w:sz="4" w:space="0" w:color="auto"/>
              <w:left w:val="nil"/>
              <w:bottom w:val="single" w:sz="4" w:space="0" w:color="auto"/>
              <w:right w:val="nil"/>
            </w:tcBorders>
          </w:tcPr>
          <w:p w:rsidR="006C6B02" w:rsidRPr="001F6927" w:rsidRDefault="006C6B02" w:rsidP="006C6B02">
            <w:pPr>
              <w:pStyle w:val="ListParagraph"/>
              <w:numPr>
                <w:ilvl w:val="0"/>
                <w:numId w:val="11"/>
              </w:numPr>
              <w:spacing w:line="240" w:lineRule="auto"/>
              <w:ind w:left="345"/>
              <w:rPr>
                <w:rFonts w:asciiTheme="minorHAnsi" w:hAnsiTheme="minorHAnsi" w:cstheme="minorHAnsi"/>
                <w:sz w:val="22"/>
              </w:rPr>
            </w:pPr>
            <w:r w:rsidRPr="001F6927">
              <w:rPr>
                <w:rFonts w:asciiTheme="minorHAnsi" w:hAnsiTheme="minorHAnsi" w:cstheme="minorHAnsi"/>
                <w:sz w:val="22"/>
              </w:rPr>
              <w:t>Erikson and Piaget Paper</w:t>
            </w:r>
          </w:p>
          <w:p w:rsidR="006C6B02" w:rsidRPr="001F6927" w:rsidRDefault="006C6B02" w:rsidP="006C6B02">
            <w:pPr>
              <w:pStyle w:val="ListParagraph"/>
              <w:numPr>
                <w:ilvl w:val="1"/>
                <w:numId w:val="11"/>
              </w:numPr>
              <w:spacing w:line="240" w:lineRule="auto"/>
              <w:ind w:left="705"/>
              <w:rPr>
                <w:rFonts w:asciiTheme="minorHAnsi" w:hAnsiTheme="minorHAnsi" w:cstheme="minorHAnsi"/>
                <w:sz w:val="22"/>
              </w:rPr>
            </w:pPr>
            <w:r w:rsidRPr="001F6927">
              <w:rPr>
                <w:rFonts w:asciiTheme="minorHAnsi" w:hAnsiTheme="minorHAnsi" w:cstheme="minorHAnsi"/>
                <w:sz w:val="22"/>
              </w:rPr>
              <w:t>4-6 pages, plus list of references</w:t>
            </w:r>
          </w:p>
          <w:p w:rsidR="006C6B02" w:rsidRPr="001F6927" w:rsidRDefault="006C6B02" w:rsidP="006C6B02">
            <w:pPr>
              <w:pStyle w:val="ListParagraph"/>
              <w:numPr>
                <w:ilvl w:val="1"/>
                <w:numId w:val="11"/>
              </w:numPr>
              <w:spacing w:line="240" w:lineRule="auto"/>
              <w:ind w:left="705"/>
              <w:rPr>
                <w:rFonts w:asciiTheme="minorHAnsi" w:hAnsiTheme="minorHAnsi" w:cstheme="minorHAnsi"/>
                <w:sz w:val="22"/>
              </w:rPr>
            </w:pPr>
            <w:r w:rsidRPr="001F6927">
              <w:rPr>
                <w:rFonts w:asciiTheme="minorHAnsi" w:hAnsiTheme="minorHAnsi" w:cstheme="minorHAnsi"/>
                <w:sz w:val="22"/>
              </w:rPr>
              <w:t>List of stages and ages</w:t>
            </w:r>
          </w:p>
          <w:p w:rsidR="006C6B02" w:rsidRPr="001F6927" w:rsidRDefault="006C6B02" w:rsidP="006C6B02">
            <w:pPr>
              <w:pStyle w:val="ListParagraph"/>
              <w:numPr>
                <w:ilvl w:val="1"/>
                <w:numId w:val="11"/>
              </w:numPr>
              <w:spacing w:line="240" w:lineRule="auto"/>
              <w:ind w:left="705"/>
              <w:rPr>
                <w:rFonts w:asciiTheme="minorHAnsi" w:hAnsiTheme="minorHAnsi" w:cstheme="minorHAnsi"/>
                <w:sz w:val="22"/>
              </w:rPr>
            </w:pPr>
            <w:r w:rsidRPr="001F6927">
              <w:rPr>
                <w:rFonts w:asciiTheme="minorHAnsi" w:hAnsiTheme="minorHAnsi" w:cstheme="minorHAnsi"/>
                <w:sz w:val="22"/>
              </w:rPr>
              <w:t>Questions you asked</w:t>
            </w:r>
          </w:p>
          <w:p w:rsidR="006C6B02" w:rsidRPr="001F6927" w:rsidRDefault="006C6B02" w:rsidP="000D4C14">
            <w:pPr>
              <w:pStyle w:val="ListParagraph"/>
              <w:numPr>
                <w:ilvl w:val="1"/>
                <w:numId w:val="11"/>
              </w:numPr>
              <w:spacing w:line="240" w:lineRule="auto"/>
              <w:ind w:left="705"/>
              <w:rPr>
                <w:rFonts w:asciiTheme="minorHAnsi" w:hAnsiTheme="minorHAnsi" w:cstheme="minorHAnsi"/>
                <w:sz w:val="22"/>
              </w:rPr>
            </w:pPr>
            <w:r w:rsidRPr="001F6927">
              <w:rPr>
                <w:rFonts w:asciiTheme="minorHAnsi" w:hAnsiTheme="minorHAnsi" w:cstheme="minorHAnsi"/>
                <w:sz w:val="22"/>
              </w:rPr>
              <w:t>Your conclusion, and supporting data</w:t>
            </w:r>
          </w:p>
        </w:tc>
        <w:tc>
          <w:tcPr>
            <w:tcW w:w="1170" w:type="dxa"/>
            <w:tcBorders>
              <w:top w:val="single" w:sz="4" w:space="0" w:color="auto"/>
              <w:left w:val="nil"/>
              <w:bottom w:val="single" w:sz="4" w:space="0" w:color="auto"/>
              <w:right w:val="nil"/>
            </w:tcBorders>
          </w:tcPr>
          <w:p w:rsidR="006C6B02" w:rsidRPr="001F6927" w:rsidRDefault="006C6B02" w:rsidP="000D4C14">
            <w:pPr>
              <w:spacing w:line="240" w:lineRule="auto"/>
              <w:rPr>
                <w:rFonts w:asciiTheme="minorHAnsi" w:hAnsiTheme="minorHAnsi" w:cstheme="minorHAnsi"/>
                <w:sz w:val="22"/>
              </w:rPr>
            </w:pPr>
            <w:r w:rsidRPr="001F6927">
              <w:rPr>
                <w:rFonts w:asciiTheme="minorHAnsi" w:hAnsiTheme="minorHAnsi" w:cstheme="minorHAnsi"/>
                <w:sz w:val="22"/>
              </w:rPr>
              <w:t>20 points</w:t>
            </w:r>
          </w:p>
        </w:tc>
      </w:tr>
      <w:tr w:rsidR="006C6B02" w:rsidRPr="001F6927" w:rsidTr="00815824">
        <w:tc>
          <w:tcPr>
            <w:tcW w:w="6750" w:type="dxa"/>
            <w:tcBorders>
              <w:top w:val="single" w:sz="4" w:space="0" w:color="auto"/>
              <w:left w:val="nil"/>
              <w:bottom w:val="single" w:sz="4" w:space="0" w:color="auto"/>
              <w:right w:val="nil"/>
            </w:tcBorders>
          </w:tcPr>
          <w:p w:rsidR="006C6B02" w:rsidRPr="001F6927" w:rsidRDefault="006C6B02" w:rsidP="006C6B02">
            <w:pPr>
              <w:pStyle w:val="ListParagraph"/>
              <w:numPr>
                <w:ilvl w:val="0"/>
                <w:numId w:val="11"/>
              </w:numPr>
              <w:spacing w:line="240" w:lineRule="auto"/>
              <w:ind w:left="345"/>
              <w:rPr>
                <w:rFonts w:asciiTheme="minorHAnsi" w:hAnsiTheme="minorHAnsi" w:cstheme="minorHAnsi"/>
                <w:sz w:val="22"/>
              </w:rPr>
            </w:pPr>
            <w:r w:rsidRPr="001F6927">
              <w:rPr>
                <w:rFonts w:asciiTheme="minorHAnsi" w:hAnsiTheme="minorHAnsi" w:cstheme="minorHAnsi"/>
                <w:sz w:val="22"/>
              </w:rPr>
              <w:t>Yardsticks Paper</w:t>
            </w:r>
          </w:p>
          <w:p w:rsidR="006C6B02" w:rsidRPr="001F6927" w:rsidRDefault="006C6B02" w:rsidP="006C6B02">
            <w:pPr>
              <w:pStyle w:val="ListParagraph"/>
              <w:numPr>
                <w:ilvl w:val="1"/>
                <w:numId w:val="11"/>
              </w:numPr>
              <w:spacing w:line="240" w:lineRule="auto"/>
              <w:ind w:left="705"/>
              <w:rPr>
                <w:rFonts w:asciiTheme="minorHAnsi" w:hAnsiTheme="minorHAnsi" w:cstheme="minorHAnsi"/>
                <w:sz w:val="22"/>
              </w:rPr>
            </w:pPr>
            <w:r w:rsidRPr="001F6927">
              <w:rPr>
                <w:rFonts w:asciiTheme="minorHAnsi" w:hAnsiTheme="minorHAnsi" w:cstheme="minorHAnsi"/>
                <w:sz w:val="22"/>
              </w:rPr>
              <w:t>Age of child in years and months</w:t>
            </w:r>
          </w:p>
          <w:p w:rsidR="006C6B02" w:rsidRPr="001F6927" w:rsidRDefault="006C6B02" w:rsidP="006C6B02">
            <w:pPr>
              <w:pStyle w:val="ListParagraph"/>
              <w:numPr>
                <w:ilvl w:val="1"/>
                <w:numId w:val="11"/>
              </w:numPr>
              <w:spacing w:line="240" w:lineRule="auto"/>
              <w:ind w:left="705"/>
              <w:rPr>
                <w:rFonts w:asciiTheme="minorHAnsi" w:hAnsiTheme="minorHAnsi" w:cstheme="minorHAnsi"/>
                <w:sz w:val="22"/>
              </w:rPr>
            </w:pPr>
            <w:r w:rsidRPr="001F6927">
              <w:rPr>
                <w:rFonts w:asciiTheme="minorHAnsi" w:hAnsiTheme="minorHAnsi" w:cstheme="minorHAnsi"/>
                <w:sz w:val="22"/>
              </w:rPr>
              <w:t>Bar graph or other visuals to show calculations (see sample)</w:t>
            </w:r>
          </w:p>
          <w:p w:rsidR="006C6B02" w:rsidRPr="001F6927" w:rsidRDefault="006C6B02" w:rsidP="006C6B02">
            <w:pPr>
              <w:pStyle w:val="ListParagraph"/>
              <w:numPr>
                <w:ilvl w:val="1"/>
                <w:numId w:val="11"/>
              </w:numPr>
              <w:spacing w:line="240" w:lineRule="auto"/>
              <w:ind w:left="705"/>
              <w:rPr>
                <w:rFonts w:asciiTheme="minorHAnsi" w:hAnsiTheme="minorHAnsi" w:cstheme="minorHAnsi"/>
                <w:sz w:val="22"/>
              </w:rPr>
            </w:pPr>
            <w:r w:rsidRPr="001F6927">
              <w:rPr>
                <w:rFonts w:asciiTheme="minorHAnsi" w:hAnsiTheme="minorHAnsi" w:cstheme="minorHAnsi"/>
                <w:sz w:val="22"/>
              </w:rPr>
              <w:t>Gender</w:t>
            </w:r>
          </w:p>
          <w:p w:rsidR="006C6B02" w:rsidRPr="001F6927" w:rsidRDefault="006C6B02" w:rsidP="006C6B02">
            <w:pPr>
              <w:pStyle w:val="ListParagraph"/>
              <w:numPr>
                <w:ilvl w:val="1"/>
                <w:numId w:val="11"/>
              </w:numPr>
              <w:spacing w:line="240" w:lineRule="auto"/>
              <w:ind w:left="705"/>
              <w:rPr>
                <w:rFonts w:asciiTheme="minorHAnsi" w:hAnsiTheme="minorHAnsi" w:cstheme="minorHAnsi"/>
                <w:sz w:val="22"/>
              </w:rPr>
            </w:pPr>
            <w:r w:rsidRPr="001F6927">
              <w:rPr>
                <w:rFonts w:asciiTheme="minorHAnsi" w:hAnsiTheme="minorHAnsi" w:cstheme="minorHAnsi"/>
                <w:sz w:val="22"/>
              </w:rPr>
              <w:t>School grade and placement (gifted, special education, ESL, etc.)</w:t>
            </w:r>
          </w:p>
          <w:p w:rsidR="006C6B02" w:rsidRPr="001F6927" w:rsidRDefault="006C6B02" w:rsidP="006C6B02">
            <w:pPr>
              <w:pStyle w:val="ListParagraph"/>
              <w:numPr>
                <w:ilvl w:val="1"/>
                <w:numId w:val="11"/>
              </w:numPr>
              <w:spacing w:line="240" w:lineRule="auto"/>
              <w:ind w:left="705"/>
              <w:rPr>
                <w:rFonts w:asciiTheme="minorHAnsi" w:hAnsiTheme="minorHAnsi" w:cstheme="minorHAnsi"/>
                <w:sz w:val="22"/>
              </w:rPr>
            </w:pPr>
            <w:r w:rsidRPr="001F6927">
              <w:rPr>
                <w:rFonts w:asciiTheme="minorHAnsi" w:hAnsiTheme="minorHAnsi" w:cstheme="minorHAnsi"/>
                <w:sz w:val="22"/>
              </w:rPr>
              <w:t>Home culture, ethnicity</w:t>
            </w:r>
          </w:p>
          <w:p w:rsidR="006C6B02" w:rsidRPr="001F6927" w:rsidRDefault="006C6B02" w:rsidP="006C6B02">
            <w:pPr>
              <w:pStyle w:val="ListParagraph"/>
              <w:numPr>
                <w:ilvl w:val="1"/>
                <w:numId w:val="11"/>
              </w:numPr>
              <w:spacing w:line="240" w:lineRule="auto"/>
              <w:ind w:left="705"/>
              <w:rPr>
                <w:rFonts w:asciiTheme="minorHAnsi" w:hAnsiTheme="minorHAnsi" w:cstheme="minorHAnsi"/>
                <w:sz w:val="22"/>
              </w:rPr>
            </w:pPr>
            <w:r w:rsidRPr="001F6927">
              <w:rPr>
                <w:rFonts w:asciiTheme="minorHAnsi" w:hAnsiTheme="minorHAnsi" w:cstheme="minorHAnsi"/>
                <w:sz w:val="22"/>
              </w:rPr>
              <w:t>Your conclusions</w:t>
            </w:r>
          </w:p>
          <w:p w:rsidR="006C6B02" w:rsidRPr="001F6927" w:rsidRDefault="006C6B02" w:rsidP="000D4C14">
            <w:pPr>
              <w:pStyle w:val="ListParagraph"/>
              <w:numPr>
                <w:ilvl w:val="1"/>
                <w:numId w:val="11"/>
              </w:numPr>
              <w:spacing w:line="240" w:lineRule="auto"/>
              <w:ind w:left="705"/>
              <w:rPr>
                <w:rFonts w:asciiTheme="minorHAnsi" w:hAnsiTheme="minorHAnsi" w:cstheme="minorHAnsi"/>
                <w:sz w:val="22"/>
              </w:rPr>
            </w:pPr>
            <w:r w:rsidRPr="001F6927">
              <w:rPr>
                <w:rFonts w:asciiTheme="minorHAnsi" w:hAnsiTheme="minorHAnsi" w:cstheme="minorHAnsi"/>
                <w:sz w:val="22"/>
              </w:rPr>
              <w:t>Your data to support your conclusion</w:t>
            </w:r>
          </w:p>
        </w:tc>
        <w:tc>
          <w:tcPr>
            <w:tcW w:w="1170" w:type="dxa"/>
            <w:tcBorders>
              <w:top w:val="single" w:sz="4" w:space="0" w:color="auto"/>
              <w:left w:val="nil"/>
              <w:bottom w:val="single" w:sz="4" w:space="0" w:color="auto"/>
              <w:right w:val="nil"/>
            </w:tcBorders>
          </w:tcPr>
          <w:p w:rsidR="006C6B02" w:rsidRPr="001F6927" w:rsidRDefault="006C6B02" w:rsidP="000D4C14">
            <w:pPr>
              <w:spacing w:line="240" w:lineRule="auto"/>
              <w:rPr>
                <w:rFonts w:asciiTheme="minorHAnsi" w:hAnsiTheme="minorHAnsi" w:cstheme="minorHAnsi"/>
                <w:sz w:val="22"/>
              </w:rPr>
            </w:pPr>
            <w:r w:rsidRPr="001F6927">
              <w:rPr>
                <w:rFonts w:asciiTheme="minorHAnsi" w:hAnsiTheme="minorHAnsi" w:cstheme="minorHAnsi"/>
                <w:sz w:val="22"/>
              </w:rPr>
              <w:t>20 points</w:t>
            </w:r>
          </w:p>
        </w:tc>
      </w:tr>
      <w:tr w:rsidR="006C6B02" w:rsidRPr="001F6927" w:rsidTr="00815824">
        <w:tc>
          <w:tcPr>
            <w:tcW w:w="6750" w:type="dxa"/>
            <w:tcBorders>
              <w:top w:val="single" w:sz="4" w:space="0" w:color="auto"/>
              <w:left w:val="nil"/>
              <w:bottom w:val="single" w:sz="4" w:space="0" w:color="auto"/>
              <w:right w:val="nil"/>
            </w:tcBorders>
          </w:tcPr>
          <w:p w:rsidR="006C6B02" w:rsidRPr="001F6927" w:rsidRDefault="006C6B02" w:rsidP="000D4C14">
            <w:pPr>
              <w:pStyle w:val="ListParagraph"/>
              <w:numPr>
                <w:ilvl w:val="0"/>
                <w:numId w:val="11"/>
              </w:numPr>
              <w:spacing w:line="240" w:lineRule="auto"/>
              <w:ind w:left="345"/>
              <w:rPr>
                <w:rFonts w:asciiTheme="minorHAnsi" w:hAnsiTheme="minorHAnsi" w:cstheme="minorHAnsi"/>
                <w:sz w:val="22"/>
              </w:rPr>
            </w:pPr>
            <w:r w:rsidRPr="001F6927">
              <w:rPr>
                <w:rFonts w:asciiTheme="minorHAnsi" w:hAnsiTheme="minorHAnsi" w:cstheme="minorHAnsi"/>
                <w:sz w:val="22"/>
              </w:rPr>
              <w:t xml:space="preserve">Mid–semester Exam </w:t>
            </w:r>
          </w:p>
        </w:tc>
        <w:tc>
          <w:tcPr>
            <w:tcW w:w="1170" w:type="dxa"/>
            <w:tcBorders>
              <w:top w:val="single" w:sz="4" w:space="0" w:color="auto"/>
              <w:left w:val="nil"/>
              <w:bottom w:val="single" w:sz="4" w:space="0" w:color="auto"/>
              <w:right w:val="nil"/>
            </w:tcBorders>
          </w:tcPr>
          <w:p w:rsidR="006C6B02" w:rsidRPr="001F6927" w:rsidRDefault="006C6B02" w:rsidP="000D4C14">
            <w:pPr>
              <w:spacing w:line="240" w:lineRule="auto"/>
              <w:rPr>
                <w:rFonts w:asciiTheme="minorHAnsi" w:hAnsiTheme="minorHAnsi" w:cstheme="minorHAnsi"/>
                <w:sz w:val="22"/>
              </w:rPr>
            </w:pPr>
            <w:r w:rsidRPr="001F6927">
              <w:rPr>
                <w:rFonts w:asciiTheme="minorHAnsi" w:hAnsiTheme="minorHAnsi" w:cstheme="minorHAnsi"/>
                <w:sz w:val="22"/>
              </w:rPr>
              <w:t>25 points</w:t>
            </w:r>
          </w:p>
        </w:tc>
      </w:tr>
      <w:tr w:rsidR="006C6B02" w:rsidRPr="001F6927" w:rsidTr="00815824">
        <w:trPr>
          <w:trHeight w:val="297"/>
        </w:trPr>
        <w:tc>
          <w:tcPr>
            <w:tcW w:w="6750" w:type="dxa"/>
            <w:tcBorders>
              <w:top w:val="single" w:sz="4" w:space="0" w:color="auto"/>
              <w:left w:val="nil"/>
              <w:bottom w:val="single" w:sz="4" w:space="0" w:color="auto"/>
              <w:right w:val="nil"/>
            </w:tcBorders>
          </w:tcPr>
          <w:p w:rsidR="006C6B02" w:rsidRPr="001F6927" w:rsidRDefault="006C6B02" w:rsidP="000D4C14">
            <w:pPr>
              <w:pStyle w:val="ListParagraph"/>
              <w:numPr>
                <w:ilvl w:val="0"/>
                <w:numId w:val="11"/>
              </w:numPr>
              <w:spacing w:line="240" w:lineRule="auto"/>
              <w:ind w:left="345"/>
              <w:rPr>
                <w:rFonts w:asciiTheme="minorHAnsi" w:hAnsiTheme="minorHAnsi" w:cstheme="minorHAnsi"/>
                <w:sz w:val="22"/>
              </w:rPr>
            </w:pPr>
            <w:r w:rsidRPr="001F6927">
              <w:rPr>
                <w:rFonts w:asciiTheme="minorHAnsi" w:hAnsiTheme="minorHAnsi" w:cstheme="minorHAnsi"/>
                <w:sz w:val="22"/>
              </w:rPr>
              <w:t>Final Exam</w:t>
            </w:r>
          </w:p>
        </w:tc>
        <w:tc>
          <w:tcPr>
            <w:tcW w:w="1170" w:type="dxa"/>
            <w:tcBorders>
              <w:top w:val="single" w:sz="4" w:space="0" w:color="auto"/>
              <w:left w:val="nil"/>
              <w:bottom w:val="single" w:sz="4" w:space="0" w:color="auto"/>
              <w:right w:val="nil"/>
            </w:tcBorders>
          </w:tcPr>
          <w:p w:rsidR="006C6B02" w:rsidRPr="001F6927" w:rsidRDefault="006C6B02" w:rsidP="000D4C14">
            <w:pPr>
              <w:spacing w:line="240" w:lineRule="auto"/>
              <w:rPr>
                <w:rFonts w:asciiTheme="minorHAnsi" w:hAnsiTheme="minorHAnsi" w:cstheme="minorHAnsi"/>
                <w:sz w:val="22"/>
              </w:rPr>
            </w:pPr>
            <w:r w:rsidRPr="001F6927">
              <w:rPr>
                <w:rFonts w:asciiTheme="minorHAnsi" w:hAnsiTheme="minorHAnsi" w:cstheme="minorHAnsi"/>
                <w:sz w:val="22"/>
              </w:rPr>
              <w:t>25 points</w:t>
            </w:r>
          </w:p>
        </w:tc>
      </w:tr>
      <w:tr w:rsidR="006C6B02" w:rsidRPr="001F6927" w:rsidTr="00815824">
        <w:tc>
          <w:tcPr>
            <w:tcW w:w="6750" w:type="dxa"/>
            <w:tcBorders>
              <w:top w:val="single" w:sz="4" w:space="0" w:color="auto"/>
              <w:left w:val="nil"/>
              <w:bottom w:val="nil"/>
              <w:right w:val="nil"/>
            </w:tcBorders>
          </w:tcPr>
          <w:p w:rsidR="006C6B02" w:rsidRPr="001F6927" w:rsidRDefault="006C6B02" w:rsidP="000D4C14">
            <w:pPr>
              <w:spacing w:line="240" w:lineRule="auto"/>
              <w:rPr>
                <w:rFonts w:asciiTheme="minorHAnsi" w:hAnsiTheme="minorHAnsi" w:cstheme="minorHAnsi"/>
                <w:sz w:val="22"/>
              </w:rPr>
            </w:pPr>
            <w:r w:rsidRPr="001F6927">
              <w:rPr>
                <w:rFonts w:asciiTheme="minorHAnsi" w:hAnsiTheme="minorHAnsi" w:cstheme="minorHAnsi"/>
                <w:sz w:val="22"/>
              </w:rPr>
              <w:t>Total</w:t>
            </w:r>
          </w:p>
        </w:tc>
        <w:tc>
          <w:tcPr>
            <w:tcW w:w="1170" w:type="dxa"/>
            <w:tcBorders>
              <w:top w:val="single" w:sz="4" w:space="0" w:color="auto"/>
              <w:left w:val="nil"/>
              <w:bottom w:val="nil"/>
              <w:right w:val="nil"/>
            </w:tcBorders>
          </w:tcPr>
          <w:p w:rsidR="006C6B02" w:rsidRPr="001F6927" w:rsidRDefault="006C6B02" w:rsidP="000D4C14">
            <w:pPr>
              <w:spacing w:line="240" w:lineRule="auto"/>
              <w:rPr>
                <w:rFonts w:asciiTheme="minorHAnsi" w:hAnsiTheme="minorHAnsi" w:cstheme="minorHAnsi"/>
                <w:sz w:val="22"/>
              </w:rPr>
            </w:pPr>
            <w:r w:rsidRPr="001F6927">
              <w:rPr>
                <w:rFonts w:asciiTheme="minorHAnsi" w:hAnsiTheme="minorHAnsi" w:cstheme="minorHAnsi"/>
                <w:sz w:val="22"/>
              </w:rPr>
              <w:t>100 points</w:t>
            </w:r>
          </w:p>
        </w:tc>
      </w:tr>
    </w:tbl>
    <w:p w:rsidR="00DB62FD" w:rsidRPr="001F6927" w:rsidRDefault="00DB62FD" w:rsidP="00EB4087">
      <w:pPr>
        <w:spacing w:after="0" w:line="240" w:lineRule="auto"/>
        <w:rPr>
          <w:rFonts w:asciiTheme="minorHAnsi" w:hAnsiTheme="minorHAnsi" w:cstheme="minorHAnsi"/>
          <w:b/>
          <w:sz w:val="22"/>
          <w:u w:val="single"/>
        </w:rPr>
        <w:sectPr w:rsidR="00DB62FD" w:rsidRPr="001F6927">
          <w:headerReference w:type="default" r:id="rId37"/>
          <w:pgSz w:w="12240" w:h="15840"/>
          <w:pgMar w:top="1440" w:right="1440" w:bottom="1440" w:left="1440" w:header="720" w:footer="720" w:gutter="0"/>
          <w:cols w:space="720"/>
          <w:docGrid w:linePitch="360"/>
        </w:sectPr>
      </w:pPr>
    </w:p>
    <w:p w:rsidR="00EA2639" w:rsidRPr="00D80FCE" w:rsidRDefault="00EA2639" w:rsidP="00D80FCE">
      <w:pPr>
        <w:pStyle w:val="Heading1"/>
        <w:rPr>
          <w:rFonts w:asciiTheme="minorHAnsi" w:hAnsiTheme="minorHAnsi" w:cstheme="minorHAnsi"/>
          <w:b/>
          <w:color w:val="auto"/>
          <w:sz w:val="20"/>
          <w:szCs w:val="20"/>
          <w:u w:val="single"/>
        </w:rPr>
      </w:pPr>
      <w:r w:rsidRPr="00D80FCE">
        <w:rPr>
          <w:rFonts w:asciiTheme="minorHAnsi" w:hAnsiTheme="minorHAnsi" w:cstheme="minorHAnsi"/>
          <w:b/>
          <w:color w:val="auto"/>
          <w:sz w:val="20"/>
          <w:szCs w:val="20"/>
          <w:u w:val="single"/>
        </w:rPr>
        <w:t xml:space="preserve">Course Calendar and Requirements: </w:t>
      </w:r>
    </w:p>
    <w:p w:rsidR="00EA2639" w:rsidRPr="00EA2639" w:rsidRDefault="00EA2639" w:rsidP="00EA2639">
      <w:pPr>
        <w:spacing w:after="0" w:line="240" w:lineRule="auto"/>
        <w:rPr>
          <w:rFonts w:asciiTheme="minorHAnsi" w:hAnsiTheme="minorHAnsi" w:cstheme="minorHAnsi"/>
          <w:sz w:val="20"/>
          <w:szCs w:val="20"/>
        </w:rPr>
      </w:pPr>
      <w:r w:rsidRPr="00EA2639">
        <w:rPr>
          <w:rFonts w:asciiTheme="minorHAnsi" w:hAnsiTheme="minorHAnsi" w:cstheme="minorHAnsi"/>
          <w:sz w:val="20"/>
          <w:szCs w:val="20"/>
        </w:rPr>
        <w:t>All papers are due Mondays at noon, unless otherwise noted.</w:t>
      </w:r>
      <w:r w:rsidR="006B7218">
        <w:rPr>
          <w:rFonts w:asciiTheme="minorHAnsi" w:hAnsiTheme="minorHAnsi" w:cstheme="minorHAnsi"/>
          <w:sz w:val="20"/>
          <w:szCs w:val="20"/>
        </w:rPr>
        <w:t xml:space="preserve"> See following addendum for required reading.</w:t>
      </w:r>
    </w:p>
    <w:p w:rsidR="00EB4087" w:rsidRPr="000120AC" w:rsidRDefault="00EA2639" w:rsidP="00EA2639">
      <w:pPr>
        <w:spacing w:after="0" w:line="240" w:lineRule="auto"/>
        <w:rPr>
          <w:rFonts w:asciiTheme="minorHAnsi" w:hAnsiTheme="minorHAnsi" w:cstheme="minorHAnsi"/>
          <w:sz w:val="20"/>
          <w:szCs w:val="20"/>
        </w:rPr>
      </w:pPr>
      <w:r w:rsidRPr="00EA2639">
        <w:rPr>
          <w:rFonts w:asciiTheme="minorHAnsi" w:hAnsiTheme="minorHAnsi" w:cstheme="minorHAnsi"/>
          <w:sz w:val="20"/>
          <w:szCs w:val="20"/>
        </w:rPr>
        <w:t>Weeks beginning the following Mo</w:t>
      </w:r>
      <w:r>
        <w:rPr>
          <w:rFonts w:asciiTheme="minorHAnsi" w:hAnsiTheme="minorHAnsi" w:cstheme="minorHAnsi"/>
          <w:sz w:val="20"/>
          <w:szCs w:val="20"/>
        </w:rPr>
        <w:t>ndays</w:t>
      </w:r>
    </w:p>
    <w:tbl>
      <w:tblPr>
        <w:tblpPr w:leftFromText="180" w:rightFromText="180" w:vertAnchor="text" w:horzAnchor="margin" w:tblpY="110"/>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8"/>
        <w:gridCol w:w="8532"/>
      </w:tblGrid>
      <w:tr w:rsidR="00EB4087" w:rsidRPr="000120AC" w:rsidTr="00EB4087">
        <w:trPr>
          <w:trHeight w:val="620"/>
        </w:trPr>
        <w:tc>
          <w:tcPr>
            <w:tcW w:w="1368" w:type="dxa"/>
            <w:shd w:val="clear" w:color="auto" w:fill="auto"/>
          </w:tcPr>
          <w:p w:rsidR="00EB4087" w:rsidRPr="000120AC" w:rsidRDefault="00EB4087" w:rsidP="00EB4087">
            <w:pPr>
              <w:spacing w:after="100" w:line="276" w:lineRule="auto"/>
              <w:rPr>
                <w:rFonts w:asciiTheme="minorHAnsi" w:eastAsia="Times New Roman" w:hAnsiTheme="minorHAnsi" w:cstheme="minorHAnsi"/>
                <w:color w:val="000000"/>
                <w:sz w:val="18"/>
                <w:szCs w:val="18"/>
              </w:rPr>
            </w:pPr>
            <w:r w:rsidRPr="000120AC">
              <w:rPr>
                <w:rFonts w:asciiTheme="minorHAnsi" w:eastAsia="Times New Roman" w:hAnsiTheme="minorHAnsi" w:cstheme="minorHAnsi"/>
                <w:b/>
                <w:color w:val="000000"/>
                <w:sz w:val="18"/>
                <w:szCs w:val="18"/>
              </w:rPr>
              <w:t>Week 2</w:t>
            </w:r>
            <w:r w:rsidRPr="000120AC">
              <w:rPr>
                <w:rFonts w:asciiTheme="minorHAnsi" w:eastAsia="Times New Roman" w:hAnsiTheme="minorHAnsi" w:cstheme="minorHAnsi"/>
                <w:b/>
                <w:color w:val="000000"/>
                <w:sz w:val="18"/>
                <w:szCs w:val="18"/>
              </w:rPr>
              <w:br/>
            </w:r>
            <w:r w:rsidRPr="000120AC">
              <w:rPr>
                <w:rFonts w:asciiTheme="minorHAnsi" w:eastAsia="Times New Roman" w:hAnsiTheme="minorHAnsi" w:cstheme="minorHAnsi"/>
                <w:color w:val="000000"/>
                <w:sz w:val="18"/>
                <w:szCs w:val="18"/>
              </w:rPr>
              <w:t>August 27</w:t>
            </w:r>
          </w:p>
        </w:tc>
        <w:tc>
          <w:tcPr>
            <w:tcW w:w="8532" w:type="dxa"/>
          </w:tcPr>
          <w:p w:rsidR="00EB4087" w:rsidRPr="000120AC" w:rsidRDefault="00EB4087" w:rsidP="00EB4087">
            <w:pPr>
              <w:spacing w:after="100" w:line="276" w:lineRule="auto"/>
              <w:rPr>
                <w:rFonts w:asciiTheme="minorHAnsi" w:eastAsia="Times New Roman" w:hAnsiTheme="minorHAnsi" w:cstheme="minorHAnsi"/>
                <w:color w:val="000000"/>
                <w:sz w:val="18"/>
                <w:szCs w:val="18"/>
              </w:rPr>
            </w:pPr>
            <w:r w:rsidRPr="000120AC">
              <w:rPr>
                <w:rFonts w:asciiTheme="minorHAnsi" w:eastAsia="Times New Roman" w:hAnsiTheme="minorHAnsi" w:cstheme="minorHAnsi"/>
                <w:color w:val="000000"/>
                <w:sz w:val="18"/>
                <w:szCs w:val="18"/>
              </w:rPr>
              <w:t>Lecture: Course Introduction</w:t>
            </w:r>
            <w:r w:rsidRPr="000120AC">
              <w:rPr>
                <w:rFonts w:asciiTheme="minorHAnsi" w:eastAsia="Times New Roman" w:hAnsiTheme="minorHAnsi" w:cstheme="minorHAnsi"/>
                <w:color w:val="000000"/>
                <w:sz w:val="18"/>
                <w:szCs w:val="18"/>
              </w:rPr>
              <w:br/>
              <w:t>Reading: Syllabus</w:t>
            </w:r>
            <w:r w:rsidRPr="000120AC">
              <w:rPr>
                <w:rFonts w:asciiTheme="minorHAnsi" w:eastAsia="Times New Roman" w:hAnsiTheme="minorHAnsi" w:cstheme="minorHAnsi"/>
                <w:color w:val="000000"/>
                <w:sz w:val="18"/>
                <w:szCs w:val="18"/>
              </w:rPr>
              <w:br/>
              <w:t>Paper: Begin Special First Paper</w:t>
            </w:r>
          </w:p>
        </w:tc>
      </w:tr>
      <w:tr w:rsidR="00EB4087" w:rsidRPr="000120AC" w:rsidTr="00EB4087">
        <w:trPr>
          <w:trHeight w:val="620"/>
        </w:trPr>
        <w:tc>
          <w:tcPr>
            <w:tcW w:w="1368" w:type="dxa"/>
            <w:shd w:val="clear" w:color="auto" w:fill="auto"/>
          </w:tcPr>
          <w:p w:rsidR="00EB4087" w:rsidRPr="000120AC" w:rsidRDefault="00EB4087" w:rsidP="00EB4087">
            <w:pPr>
              <w:spacing w:after="100" w:line="276" w:lineRule="auto"/>
              <w:rPr>
                <w:rFonts w:asciiTheme="minorHAnsi" w:eastAsia="Times New Roman" w:hAnsiTheme="minorHAnsi" w:cstheme="minorHAnsi"/>
                <w:color w:val="000000"/>
                <w:sz w:val="18"/>
                <w:szCs w:val="18"/>
              </w:rPr>
            </w:pPr>
            <w:r w:rsidRPr="000120AC">
              <w:rPr>
                <w:rFonts w:asciiTheme="minorHAnsi" w:eastAsia="Times New Roman" w:hAnsiTheme="minorHAnsi" w:cstheme="minorHAnsi"/>
                <w:b/>
                <w:color w:val="000000"/>
                <w:sz w:val="18"/>
                <w:szCs w:val="18"/>
              </w:rPr>
              <w:t>Week 3</w:t>
            </w:r>
            <w:r w:rsidRPr="000120AC">
              <w:rPr>
                <w:rFonts w:asciiTheme="minorHAnsi" w:eastAsia="Times New Roman" w:hAnsiTheme="minorHAnsi" w:cstheme="minorHAnsi"/>
                <w:color w:val="000000"/>
                <w:sz w:val="18"/>
                <w:szCs w:val="18"/>
              </w:rPr>
              <w:br/>
              <w:t>September 3</w:t>
            </w:r>
          </w:p>
        </w:tc>
        <w:tc>
          <w:tcPr>
            <w:tcW w:w="8532" w:type="dxa"/>
          </w:tcPr>
          <w:p w:rsidR="00EB4087" w:rsidRPr="000120AC" w:rsidRDefault="00EB4087" w:rsidP="00EB4087">
            <w:pPr>
              <w:spacing w:after="100" w:line="276" w:lineRule="auto"/>
              <w:rPr>
                <w:rFonts w:asciiTheme="minorHAnsi" w:eastAsia="Times New Roman" w:hAnsiTheme="minorHAnsi" w:cstheme="minorHAnsi"/>
                <w:color w:val="000000"/>
                <w:sz w:val="18"/>
                <w:szCs w:val="18"/>
              </w:rPr>
            </w:pPr>
            <w:r w:rsidRPr="000120AC">
              <w:rPr>
                <w:rFonts w:asciiTheme="minorHAnsi" w:eastAsia="Times New Roman" w:hAnsiTheme="minorHAnsi" w:cstheme="minorHAnsi"/>
                <w:color w:val="000000"/>
                <w:sz w:val="18"/>
                <w:szCs w:val="18"/>
              </w:rPr>
              <w:t>Lecture: The 4 Developmental Theorists</w:t>
            </w:r>
            <w:r w:rsidRPr="000120AC">
              <w:rPr>
                <w:rFonts w:asciiTheme="minorHAnsi" w:eastAsia="Times New Roman" w:hAnsiTheme="minorHAnsi" w:cstheme="minorHAnsi"/>
                <w:color w:val="000000"/>
                <w:sz w:val="18"/>
                <w:szCs w:val="18"/>
              </w:rPr>
              <w:br/>
              <w:t xml:space="preserve">Paper: Special First Paper </w:t>
            </w:r>
            <w:r w:rsidRPr="000120AC">
              <w:rPr>
                <w:rFonts w:asciiTheme="minorHAnsi" w:eastAsia="Times New Roman" w:hAnsiTheme="minorHAnsi" w:cstheme="minorHAnsi"/>
                <w:b/>
                <w:color w:val="000000"/>
                <w:sz w:val="18"/>
                <w:szCs w:val="18"/>
              </w:rPr>
              <w:t>due</w:t>
            </w:r>
            <w:r w:rsidRPr="000120AC">
              <w:rPr>
                <w:rFonts w:asciiTheme="minorHAnsi" w:eastAsia="Times New Roman" w:hAnsiTheme="minorHAnsi" w:cstheme="minorHAnsi"/>
                <w:color w:val="000000"/>
                <w:sz w:val="18"/>
                <w:szCs w:val="18"/>
              </w:rPr>
              <w:t xml:space="preserve"> at noon</w:t>
            </w:r>
          </w:p>
        </w:tc>
      </w:tr>
      <w:tr w:rsidR="00EB4087" w:rsidRPr="000120AC" w:rsidTr="00EB4087">
        <w:trPr>
          <w:trHeight w:val="608"/>
        </w:trPr>
        <w:tc>
          <w:tcPr>
            <w:tcW w:w="1368" w:type="dxa"/>
            <w:shd w:val="clear" w:color="auto" w:fill="auto"/>
          </w:tcPr>
          <w:p w:rsidR="00EB4087" w:rsidRPr="000120AC" w:rsidRDefault="00EB4087" w:rsidP="00EB4087">
            <w:pPr>
              <w:spacing w:after="100" w:line="276" w:lineRule="auto"/>
              <w:rPr>
                <w:rFonts w:asciiTheme="minorHAnsi" w:eastAsia="Times New Roman" w:hAnsiTheme="minorHAnsi" w:cstheme="minorHAnsi"/>
                <w:color w:val="000000"/>
                <w:sz w:val="18"/>
                <w:szCs w:val="18"/>
              </w:rPr>
            </w:pPr>
            <w:r w:rsidRPr="000120AC">
              <w:rPr>
                <w:rFonts w:asciiTheme="minorHAnsi" w:eastAsia="Times New Roman" w:hAnsiTheme="minorHAnsi" w:cstheme="minorHAnsi"/>
                <w:b/>
                <w:color w:val="000000"/>
                <w:sz w:val="18"/>
                <w:szCs w:val="18"/>
              </w:rPr>
              <w:t>Week 4</w:t>
            </w:r>
            <w:r w:rsidRPr="000120AC">
              <w:rPr>
                <w:rFonts w:asciiTheme="minorHAnsi" w:eastAsia="Times New Roman" w:hAnsiTheme="minorHAnsi" w:cstheme="minorHAnsi"/>
                <w:color w:val="000000"/>
                <w:sz w:val="18"/>
                <w:szCs w:val="18"/>
              </w:rPr>
              <w:br/>
              <w:t>September 10</w:t>
            </w:r>
          </w:p>
        </w:tc>
        <w:tc>
          <w:tcPr>
            <w:tcW w:w="8532" w:type="dxa"/>
          </w:tcPr>
          <w:p w:rsidR="00EB4087" w:rsidRPr="000120AC" w:rsidRDefault="00EB4087" w:rsidP="00EB4087">
            <w:pPr>
              <w:spacing w:after="100" w:line="276" w:lineRule="auto"/>
              <w:rPr>
                <w:rFonts w:asciiTheme="minorHAnsi" w:eastAsia="Times New Roman" w:hAnsiTheme="minorHAnsi" w:cstheme="minorHAnsi"/>
                <w:color w:val="000000"/>
                <w:sz w:val="18"/>
                <w:szCs w:val="18"/>
              </w:rPr>
            </w:pPr>
            <w:r w:rsidRPr="000120AC">
              <w:rPr>
                <w:rFonts w:asciiTheme="minorHAnsi" w:eastAsia="Times New Roman" w:hAnsiTheme="minorHAnsi" w:cstheme="minorHAnsi"/>
                <w:color w:val="000000"/>
                <w:sz w:val="18"/>
                <w:szCs w:val="18"/>
              </w:rPr>
              <w:t xml:space="preserve">Lecture: Freud (as described in Woolfolk Ch. 2) </w:t>
            </w:r>
            <w:r w:rsidRPr="000120AC">
              <w:rPr>
                <w:rFonts w:asciiTheme="minorHAnsi" w:eastAsia="Times New Roman" w:hAnsiTheme="minorHAnsi" w:cstheme="minorHAnsi"/>
                <w:color w:val="000000"/>
                <w:sz w:val="18"/>
                <w:szCs w:val="18"/>
              </w:rPr>
              <w:br/>
              <w:t>Reading: Woolfolk Ch. 5</w:t>
            </w:r>
          </w:p>
        </w:tc>
      </w:tr>
      <w:tr w:rsidR="00EB4087" w:rsidRPr="000120AC" w:rsidTr="00EB4087">
        <w:trPr>
          <w:trHeight w:val="606"/>
        </w:trPr>
        <w:tc>
          <w:tcPr>
            <w:tcW w:w="1368" w:type="dxa"/>
            <w:shd w:val="clear" w:color="auto" w:fill="auto"/>
          </w:tcPr>
          <w:p w:rsidR="00EB4087" w:rsidRPr="000120AC" w:rsidRDefault="00EB4087" w:rsidP="00EB4087">
            <w:pPr>
              <w:spacing w:after="100" w:line="276" w:lineRule="auto"/>
              <w:rPr>
                <w:rFonts w:asciiTheme="minorHAnsi" w:eastAsia="Times New Roman" w:hAnsiTheme="minorHAnsi" w:cstheme="minorHAnsi"/>
                <w:color w:val="000000"/>
                <w:sz w:val="18"/>
                <w:szCs w:val="18"/>
              </w:rPr>
            </w:pPr>
            <w:r w:rsidRPr="000120AC">
              <w:rPr>
                <w:rFonts w:asciiTheme="minorHAnsi" w:eastAsia="Times New Roman" w:hAnsiTheme="minorHAnsi" w:cstheme="minorHAnsi"/>
                <w:b/>
                <w:color w:val="000000"/>
                <w:sz w:val="18"/>
                <w:szCs w:val="18"/>
              </w:rPr>
              <w:t>Week 5</w:t>
            </w:r>
            <w:r w:rsidRPr="000120AC">
              <w:rPr>
                <w:rFonts w:asciiTheme="minorHAnsi" w:eastAsia="Times New Roman" w:hAnsiTheme="minorHAnsi" w:cstheme="minorHAnsi"/>
                <w:color w:val="000000"/>
                <w:sz w:val="18"/>
                <w:szCs w:val="18"/>
              </w:rPr>
              <w:br/>
              <w:t>September 17</w:t>
            </w:r>
          </w:p>
        </w:tc>
        <w:tc>
          <w:tcPr>
            <w:tcW w:w="8532" w:type="dxa"/>
          </w:tcPr>
          <w:p w:rsidR="00EB4087" w:rsidRPr="000120AC" w:rsidRDefault="00EB4087" w:rsidP="00EB4087">
            <w:pPr>
              <w:spacing w:after="100" w:line="276" w:lineRule="auto"/>
              <w:rPr>
                <w:rFonts w:asciiTheme="minorHAnsi" w:eastAsia="Times New Roman" w:hAnsiTheme="minorHAnsi" w:cstheme="minorHAnsi"/>
                <w:color w:val="000000"/>
                <w:sz w:val="18"/>
                <w:szCs w:val="18"/>
              </w:rPr>
            </w:pPr>
            <w:r w:rsidRPr="000120AC">
              <w:rPr>
                <w:rFonts w:asciiTheme="minorHAnsi" w:eastAsia="Times New Roman" w:hAnsiTheme="minorHAnsi" w:cstheme="minorHAnsi"/>
                <w:color w:val="000000"/>
                <w:sz w:val="18"/>
                <w:szCs w:val="18"/>
              </w:rPr>
              <w:t>Lecture: Erikson (as described in Woolfolk Ch. 2, 4, 7, 10, &amp; 13)</w:t>
            </w:r>
            <w:r w:rsidRPr="000120AC">
              <w:rPr>
                <w:rFonts w:asciiTheme="minorHAnsi" w:eastAsia="Times New Roman" w:hAnsiTheme="minorHAnsi" w:cstheme="minorHAnsi"/>
                <w:color w:val="000000"/>
                <w:sz w:val="18"/>
                <w:szCs w:val="18"/>
              </w:rPr>
              <w:br/>
              <w:t>Paper: Begin Erikson and Piaget Paper</w:t>
            </w:r>
          </w:p>
        </w:tc>
      </w:tr>
      <w:tr w:rsidR="00EB4087" w:rsidRPr="000120AC" w:rsidTr="00EB4087">
        <w:trPr>
          <w:trHeight w:val="893"/>
        </w:trPr>
        <w:tc>
          <w:tcPr>
            <w:tcW w:w="1368" w:type="dxa"/>
            <w:shd w:val="clear" w:color="auto" w:fill="auto"/>
          </w:tcPr>
          <w:p w:rsidR="00EB4087" w:rsidRPr="000120AC" w:rsidRDefault="00EB4087" w:rsidP="00EB4087">
            <w:pPr>
              <w:spacing w:after="100" w:line="276" w:lineRule="auto"/>
              <w:rPr>
                <w:rFonts w:asciiTheme="minorHAnsi" w:eastAsia="Times New Roman" w:hAnsiTheme="minorHAnsi" w:cstheme="minorHAnsi"/>
                <w:color w:val="000000"/>
                <w:sz w:val="18"/>
                <w:szCs w:val="18"/>
              </w:rPr>
            </w:pPr>
            <w:r w:rsidRPr="000120AC">
              <w:rPr>
                <w:rFonts w:asciiTheme="minorHAnsi" w:eastAsia="Times New Roman" w:hAnsiTheme="minorHAnsi" w:cstheme="minorHAnsi"/>
                <w:b/>
                <w:color w:val="000000"/>
                <w:sz w:val="18"/>
                <w:szCs w:val="18"/>
              </w:rPr>
              <w:t>Week 6</w:t>
            </w:r>
            <w:r w:rsidRPr="000120AC">
              <w:rPr>
                <w:rFonts w:asciiTheme="minorHAnsi" w:eastAsia="Times New Roman" w:hAnsiTheme="minorHAnsi" w:cstheme="minorHAnsi"/>
                <w:color w:val="000000"/>
                <w:sz w:val="18"/>
                <w:szCs w:val="18"/>
              </w:rPr>
              <w:br/>
              <w:t>September 24</w:t>
            </w:r>
          </w:p>
        </w:tc>
        <w:tc>
          <w:tcPr>
            <w:tcW w:w="8532" w:type="dxa"/>
          </w:tcPr>
          <w:p w:rsidR="00EB4087" w:rsidRPr="000120AC" w:rsidRDefault="00EB4087" w:rsidP="00EB4087">
            <w:pPr>
              <w:spacing w:after="100" w:line="276" w:lineRule="auto"/>
              <w:rPr>
                <w:rFonts w:asciiTheme="minorHAnsi" w:eastAsia="Times New Roman" w:hAnsiTheme="minorHAnsi" w:cstheme="minorHAnsi"/>
                <w:color w:val="000000"/>
                <w:sz w:val="18"/>
                <w:szCs w:val="18"/>
              </w:rPr>
            </w:pPr>
            <w:r w:rsidRPr="000120AC">
              <w:rPr>
                <w:rFonts w:asciiTheme="minorHAnsi" w:eastAsia="Times New Roman" w:hAnsiTheme="minorHAnsi" w:cstheme="minorHAnsi"/>
                <w:color w:val="000000"/>
                <w:sz w:val="18"/>
                <w:szCs w:val="18"/>
              </w:rPr>
              <w:t>Lecture: Piaget (as described in Woolfolk Ch. 2, 4, 6, 9, 10, &amp; 12))</w:t>
            </w:r>
            <w:r w:rsidRPr="000120AC">
              <w:rPr>
                <w:rFonts w:asciiTheme="minorHAnsi" w:eastAsia="Times New Roman" w:hAnsiTheme="minorHAnsi" w:cstheme="minorHAnsi"/>
                <w:color w:val="000000"/>
                <w:sz w:val="18"/>
                <w:szCs w:val="18"/>
              </w:rPr>
              <w:br/>
              <w:t>Reading: Woolfolk Ch. 6</w:t>
            </w:r>
            <w:r w:rsidRPr="000120AC">
              <w:rPr>
                <w:rFonts w:asciiTheme="minorHAnsi" w:eastAsia="Times New Roman" w:hAnsiTheme="minorHAnsi" w:cstheme="minorHAnsi"/>
                <w:color w:val="000000"/>
                <w:sz w:val="18"/>
                <w:szCs w:val="18"/>
              </w:rPr>
              <w:br/>
              <w:t>Paper: Continue work on Erikson and Piaget Paper</w:t>
            </w:r>
          </w:p>
        </w:tc>
      </w:tr>
      <w:tr w:rsidR="00EB4087" w:rsidRPr="000120AC" w:rsidTr="00EB4087">
        <w:trPr>
          <w:trHeight w:val="597"/>
        </w:trPr>
        <w:tc>
          <w:tcPr>
            <w:tcW w:w="1368" w:type="dxa"/>
            <w:shd w:val="clear" w:color="auto" w:fill="auto"/>
          </w:tcPr>
          <w:p w:rsidR="00EB4087" w:rsidRPr="000120AC" w:rsidRDefault="00EB4087" w:rsidP="00EB4087">
            <w:pPr>
              <w:spacing w:after="100" w:line="276" w:lineRule="auto"/>
              <w:rPr>
                <w:rFonts w:asciiTheme="minorHAnsi" w:eastAsia="Times New Roman" w:hAnsiTheme="minorHAnsi" w:cstheme="minorHAnsi"/>
                <w:color w:val="000000"/>
                <w:sz w:val="18"/>
                <w:szCs w:val="18"/>
              </w:rPr>
            </w:pPr>
            <w:r w:rsidRPr="000120AC">
              <w:rPr>
                <w:rFonts w:asciiTheme="minorHAnsi" w:eastAsia="Times New Roman" w:hAnsiTheme="minorHAnsi" w:cstheme="minorHAnsi"/>
                <w:b/>
                <w:color w:val="000000"/>
                <w:sz w:val="18"/>
                <w:szCs w:val="18"/>
              </w:rPr>
              <w:t>Week 7</w:t>
            </w:r>
            <w:r w:rsidRPr="000120AC">
              <w:rPr>
                <w:rFonts w:asciiTheme="minorHAnsi" w:eastAsia="Times New Roman" w:hAnsiTheme="minorHAnsi" w:cstheme="minorHAnsi"/>
                <w:color w:val="000000"/>
                <w:sz w:val="18"/>
                <w:szCs w:val="18"/>
              </w:rPr>
              <w:br/>
              <w:t>October 1</w:t>
            </w:r>
          </w:p>
        </w:tc>
        <w:tc>
          <w:tcPr>
            <w:tcW w:w="8532" w:type="dxa"/>
          </w:tcPr>
          <w:p w:rsidR="00EB4087" w:rsidRPr="000120AC" w:rsidRDefault="00EB4087" w:rsidP="00EB4087">
            <w:pPr>
              <w:spacing w:after="100" w:line="276" w:lineRule="auto"/>
              <w:rPr>
                <w:rFonts w:asciiTheme="minorHAnsi" w:eastAsia="Times New Roman" w:hAnsiTheme="minorHAnsi" w:cstheme="minorHAnsi"/>
                <w:color w:val="000000"/>
                <w:sz w:val="18"/>
                <w:szCs w:val="18"/>
              </w:rPr>
            </w:pPr>
            <w:r w:rsidRPr="000120AC">
              <w:rPr>
                <w:rFonts w:asciiTheme="minorHAnsi" w:eastAsia="Times New Roman" w:hAnsiTheme="minorHAnsi" w:cstheme="minorHAnsi"/>
                <w:color w:val="000000"/>
                <w:sz w:val="18"/>
                <w:szCs w:val="18"/>
              </w:rPr>
              <w:t>Lecture: Kohlberg (as described in Woolfolk Ch. 10)</w:t>
            </w:r>
            <w:r w:rsidRPr="000120AC">
              <w:rPr>
                <w:rFonts w:asciiTheme="minorHAnsi" w:eastAsia="Times New Roman" w:hAnsiTheme="minorHAnsi" w:cstheme="minorHAnsi"/>
                <w:color w:val="000000"/>
                <w:sz w:val="18"/>
                <w:szCs w:val="18"/>
              </w:rPr>
              <w:br/>
              <w:t xml:space="preserve">Paper: Erikson and Piaget Paper </w:t>
            </w:r>
            <w:r w:rsidRPr="000120AC">
              <w:rPr>
                <w:rFonts w:asciiTheme="minorHAnsi" w:eastAsia="Times New Roman" w:hAnsiTheme="minorHAnsi" w:cstheme="minorHAnsi"/>
                <w:b/>
                <w:color w:val="000000"/>
                <w:sz w:val="18"/>
                <w:szCs w:val="18"/>
              </w:rPr>
              <w:t>due</w:t>
            </w:r>
            <w:r w:rsidRPr="000120AC">
              <w:rPr>
                <w:rFonts w:asciiTheme="minorHAnsi" w:eastAsia="Times New Roman" w:hAnsiTheme="minorHAnsi" w:cstheme="minorHAnsi"/>
                <w:color w:val="000000"/>
                <w:sz w:val="18"/>
                <w:szCs w:val="18"/>
              </w:rPr>
              <w:t xml:space="preserve"> at noon</w:t>
            </w:r>
          </w:p>
        </w:tc>
      </w:tr>
      <w:tr w:rsidR="00EB4087" w:rsidRPr="000120AC" w:rsidTr="00EB4087">
        <w:trPr>
          <w:trHeight w:val="386"/>
        </w:trPr>
        <w:tc>
          <w:tcPr>
            <w:tcW w:w="1368" w:type="dxa"/>
            <w:shd w:val="clear" w:color="auto" w:fill="auto"/>
          </w:tcPr>
          <w:p w:rsidR="00EB4087" w:rsidRPr="000120AC" w:rsidRDefault="00EB4087" w:rsidP="00EB4087">
            <w:pPr>
              <w:spacing w:after="100" w:line="276" w:lineRule="auto"/>
              <w:rPr>
                <w:rFonts w:asciiTheme="minorHAnsi" w:eastAsia="Times New Roman" w:hAnsiTheme="minorHAnsi" w:cstheme="minorHAnsi"/>
                <w:color w:val="000000"/>
                <w:sz w:val="18"/>
                <w:szCs w:val="18"/>
              </w:rPr>
            </w:pPr>
            <w:r w:rsidRPr="000120AC">
              <w:rPr>
                <w:rFonts w:asciiTheme="minorHAnsi" w:eastAsia="Times New Roman" w:hAnsiTheme="minorHAnsi" w:cstheme="minorHAnsi"/>
                <w:b/>
                <w:color w:val="000000"/>
                <w:sz w:val="18"/>
                <w:szCs w:val="18"/>
              </w:rPr>
              <w:t>Week 8</w:t>
            </w:r>
            <w:r w:rsidRPr="000120AC">
              <w:rPr>
                <w:rFonts w:asciiTheme="minorHAnsi" w:eastAsia="Times New Roman" w:hAnsiTheme="minorHAnsi" w:cstheme="minorHAnsi"/>
                <w:color w:val="000000"/>
                <w:sz w:val="18"/>
                <w:szCs w:val="18"/>
              </w:rPr>
              <w:br/>
              <w:t>October 8</w:t>
            </w:r>
          </w:p>
        </w:tc>
        <w:tc>
          <w:tcPr>
            <w:tcW w:w="8532" w:type="dxa"/>
          </w:tcPr>
          <w:p w:rsidR="00EB4087" w:rsidRPr="000120AC" w:rsidRDefault="00EB4087" w:rsidP="00EB4087">
            <w:pPr>
              <w:spacing w:after="100" w:line="276" w:lineRule="auto"/>
              <w:rPr>
                <w:rFonts w:asciiTheme="minorHAnsi" w:eastAsia="Times New Roman" w:hAnsiTheme="minorHAnsi" w:cstheme="minorHAnsi"/>
                <w:color w:val="000000"/>
                <w:sz w:val="18"/>
                <w:szCs w:val="18"/>
              </w:rPr>
            </w:pPr>
            <w:r w:rsidRPr="000120AC">
              <w:rPr>
                <w:rFonts w:asciiTheme="minorHAnsi" w:eastAsia="Times New Roman" w:hAnsiTheme="minorHAnsi" w:cstheme="minorHAnsi"/>
                <w:color w:val="000000"/>
                <w:sz w:val="18"/>
                <w:szCs w:val="18"/>
              </w:rPr>
              <w:t>Lecture: Review for Mid-Semester Test</w:t>
            </w:r>
          </w:p>
        </w:tc>
      </w:tr>
      <w:tr w:rsidR="00EB4087" w:rsidRPr="000120AC" w:rsidTr="00EB4087">
        <w:trPr>
          <w:trHeight w:val="579"/>
        </w:trPr>
        <w:tc>
          <w:tcPr>
            <w:tcW w:w="1368" w:type="dxa"/>
            <w:shd w:val="clear" w:color="auto" w:fill="auto"/>
          </w:tcPr>
          <w:p w:rsidR="00EB4087" w:rsidRPr="000120AC" w:rsidRDefault="00EB4087" w:rsidP="00EB4087">
            <w:pPr>
              <w:spacing w:after="100" w:line="276" w:lineRule="auto"/>
              <w:rPr>
                <w:rFonts w:asciiTheme="minorHAnsi" w:eastAsia="Times New Roman" w:hAnsiTheme="minorHAnsi" w:cstheme="minorHAnsi"/>
                <w:color w:val="000000"/>
                <w:sz w:val="18"/>
                <w:szCs w:val="18"/>
              </w:rPr>
            </w:pPr>
            <w:r w:rsidRPr="000120AC">
              <w:rPr>
                <w:rFonts w:asciiTheme="minorHAnsi" w:eastAsia="Times New Roman" w:hAnsiTheme="minorHAnsi" w:cstheme="minorHAnsi"/>
                <w:b/>
                <w:color w:val="000000"/>
                <w:sz w:val="18"/>
                <w:szCs w:val="18"/>
              </w:rPr>
              <w:t>Week 9</w:t>
            </w:r>
            <w:r w:rsidRPr="000120AC">
              <w:rPr>
                <w:rFonts w:asciiTheme="minorHAnsi" w:eastAsia="Times New Roman" w:hAnsiTheme="minorHAnsi" w:cstheme="minorHAnsi"/>
                <w:color w:val="000000"/>
                <w:sz w:val="18"/>
                <w:szCs w:val="18"/>
              </w:rPr>
              <w:br/>
              <w:t>October 15</w:t>
            </w:r>
          </w:p>
        </w:tc>
        <w:tc>
          <w:tcPr>
            <w:tcW w:w="8532" w:type="dxa"/>
          </w:tcPr>
          <w:p w:rsidR="00EB4087" w:rsidRPr="000120AC" w:rsidRDefault="00EB4087" w:rsidP="00EB4087">
            <w:pPr>
              <w:spacing w:after="100" w:line="276" w:lineRule="auto"/>
              <w:rPr>
                <w:rFonts w:asciiTheme="minorHAnsi" w:eastAsia="Times New Roman" w:hAnsiTheme="minorHAnsi" w:cstheme="minorHAnsi"/>
                <w:color w:val="000000"/>
                <w:sz w:val="18"/>
                <w:szCs w:val="18"/>
              </w:rPr>
            </w:pPr>
            <w:r w:rsidRPr="000120AC">
              <w:rPr>
                <w:rFonts w:asciiTheme="minorHAnsi" w:eastAsia="Times New Roman" w:hAnsiTheme="minorHAnsi" w:cstheme="minorHAnsi"/>
                <w:color w:val="000000"/>
                <w:sz w:val="18"/>
                <w:szCs w:val="18"/>
              </w:rPr>
              <w:t>**Mid-Semester Test over Developmental Theorists and Ch. 5 &amp; 6</w:t>
            </w:r>
          </w:p>
        </w:tc>
      </w:tr>
      <w:tr w:rsidR="00EB4087" w:rsidRPr="000120AC" w:rsidTr="00EB4087">
        <w:trPr>
          <w:trHeight w:val="660"/>
        </w:trPr>
        <w:tc>
          <w:tcPr>
            <w:tcW w:w="1368" w:type="dxa"/>
            <w:shd w:val="clear" w:color="auto" w:fill="auto"/>
          </w:tcPr>
          <w:p w:rsidR="00EB4087" w:rsidRPr="000120AC" w:rsidRDefault="00EB4087" w:rsidP="00EB4087">
            <w:pPr>
              <w:spacing w:after="100" w:line="276" w:lineRule="auto"/>
              <w:rPr>
                <w:rFonts w:asciiTheme="minorHAnsi" w:eastAsia="Times New Roman" w:hAnsiTheme="minorHAnsi" w:cstheme="minorHAnsi"/>
                <w:color w:val="000000"/>
                <w:sz w:val="18"/>
                <w:szCs w:val="18"/>
              </w:rPr>
            </w:pPr>
            <w:r w:rsidRPr="000120AC">
              <w:rPr>
                <w:rFonts w:asciiTheme="minorHAnsi" w:eastAsia="Times New Roman" w:hAnsiTheme="minorHAnsi" w:cstheme="minorHAnsi"/>
                <w:b/>
                <w:color w:val="000000"/>
                <w:sz w:val="18"/>
                <w:szCs w:val="18"/>
              </w:rPr>
              <w:t>Week 10</w:t>
            </w:r>
            <w:r w:rsidRPr="000120AC">
              <w:rPr>
                <w:rFonts w:asciiTheme="minorHAnsi" w:eastAsia="Times New Roman" w:hAnsiTheme="minorHAnsi" w:cstheme="minorHAnsi"/>
                <w:color w:val="000000"/>
                <w:sz w:val="18"/>
                <w:szCs w:val="18"/>
              </w:rPr>
              <w:br/>
              <w:t>October 22</w:t>
            </w:r>
          </w:p>
        </w:tc>
        <w:tc>
          <w:tcPr>
            <w:tcW w:w="8532" w:type="dxa"/>
          </w:tcPr>
          <w:p w:rsidR="00EB4087" w:rsidRPr="000120AC" w:rsidRDefault="00EB4087" w:rsidP="00EB4087">
            <w:pPr>
              <w:spacing w:after="100" w:line="276" w:lineRule="auto"/>
              <w:rPr>
                <w:rFonts w:asciiTheme="minorHAnsi" w:eastAsia="Times New Roman" w:hAnsiTheme="minorHAnsi" w:cstheme="minorHAnsi"/>
                <w:color w:val="000000"/>
                <w:sz w:val="18"/>
                <w:szCs w:val="18"/>
              </w:rPr>
            </w:pPr>
            <w:r w:rsidRPr="000120AC">
              <w:rPr>
                <w:rFonts w:asciiTheme="minorHAnsi" w:eastAsia="Times New Roman" w:hAnsiTheme="minorHAnsi" w:cstheme="minorHAnsi"/>
                <w:color w:val="000000"/>
                <w:sz w:val="18"/>
                <w:szCs w:val="18"/>
              </w:rPr>
              <w:t>Lecture: Yardsticks</w:t>
            </w:r>
            <w:r w:rsidRPr="000120AC">
              <w:rPr>
                <w:rFonts w:asciiTheme="minorHAnsi" w:eastAsia="Times New Roman" w:hAnsiTheme="minorHAnsi" w:cstheme="minorHAnsi"/>
                <w:color w:val="000000"/>
                <w:sz w:val="18"/>
                <w:szCs w:val="18"/>
              </w:rPr>
              <w:br/>
              <w:t>Reading: Yardsticks pp 47-95; Woolfolk Ch. 7</w:t>
            </w:r>
            <w:r w:rsidRPr="000120AC">
              <w:rPr>
                <w:rFonts w:asciiTheme="minorHAnsi" w:eastAsia="Times New Roman" w:hAnsiTheme="minorHAnsi" w:cstheme="minorHAnsi"/>
                <w:color w:val="000000"/>
                <w:sz w:val="18"/>
                <w:szCs w:val="18"/>
              </w:rPr>
              <w:br/>
              <w:t>Paper: Begin Paper #4: Yardsticks</w:t>
            </w:r>
          </w:p>
        </w:tc>
      </w:tr>
      <w:tr w:rsidR="00EB4087" w:rsidRPr="000120AC" w:rsidTr="00EB4087">
        <w:trPr>
          <w:trHeight w:val="624"/>
        </w:trPr>
        <w:tc>
          <w:tcPr>
            <w:tcW w:w="1368" w:type="dxa"/>
            <w:shd w:val="clear" w:color="auto" w:fill="auto"/>
          </w:tcPr>
          <w:p w:rsidR="00EB4087" w:rsidRPr="000120AC" w:rsidRDefault="00EB4087" w:rsidP="00EB4087">
            <w:pPr>
              <w:spacing w:after="100" w:line="276" w:lineRule="auto"/>
              <w:rPr>
                <w:rFonts w:asciiTheme="minorHAnsi" w:eastAsia="Times New Roman" w:hAnsiTheme="minorHAnsi" w:cstheme="minorHAnsi"/>
                <w:color w:val="000000"/>
                <w:sz w:val="18"/>
                <w:szCs w:val="18"/>
              </w:rPr>
            </w:pPr>
            <w:r w:rsidRPr="000120AC">
              <w:rPr>
                <w:rFonts w:asciiTheme="minorHAnsi" w:eastAsia="Times New Roman" w:hAnsiTheme="minorHAnsi" w:cstheme="minorHAnsi"/>
                <w:b/>
                <w:color w:val="000000"/>
                <w:sz w:val="18"/>
                <w:szCs w:val="18"/>
              </w:rPr>
              <w:t>Week 11</w:t>
            </w:r>
            <w:r w:rsidRPr="000120AC">
              <w:rPr>
                <w:rFonts w:asciiTheme="minorHAnsi" w:eastAsia="Times New Roman" w:hAnsiTheme="minorHAnsi" w:cstheme="minorHAnsi"/>
                <w:color w:val="000000"/>
                <w:sz w:val="18"/>
                <w:szCs w:val="18"/>
              </w:rPr>
              <w:br/>
              <w:t>October 29</w:t>
            </w:r>
          </w:p>
        </w:tc>
        <w:tc>
          <w:tcPr>
            <w:tcW w:w="8532" w:type="dxa"/>
          </w:tcPr>
          <w:p w:rsidR="00EB4087" w:rsidRPr="000120AC" w:rsidRDefault="00EB4087" w:rsidP="00EB4087">
            <w:pPr>
              <w:spacing w:after="100" w:line="276" w:lineRule="auto"/>
              <w:rPr>
                <w:rFonts w:asciiTheme="minorHAnsi" w:eastAsia="Times New Roman" w:hAnsiTheme="minorHAnsi" w:cstheme="minorHAnsi"/>
                <w:color w:val="000000"/>
                <w:sz w:val="18"/>
                <w:szCs w:val="18"/>
              </w:rPr>
            </w:pPr>
            <w:r w:rsidRPr="000120AC">
              <w:rPr>
                <w:rFonts w:asciiTheme="minorHAnsi" w:eastAsia="Times New Roman" w:hAnsiTheme="minorHAnsi" w:cstheme="minorHAnsi"/>
                <w:color w:val="000000"/>
                <w:sz w:val="18"/>
                <w:szCs w:val="18"/>
              </w:rPr>
              <w:t>Lecture: Yardsticks cont.</w:t>
            </w:r>
            <w:r w:rsidRPr="000120AC">
              <w:rPr>
                <w:rFonts w:asciiTheme="minorHAnsi" w:eastAsia="Times New Roman" w:hAnsiTheme="minorHAnsi" w:cstheme="minorHAnsi"/>
                <w:color w:val="000000"/>
                <w:sz w:val="18"/>
                <w:szCs w:val="18"/>
              </w:rPr>
              <w:br/>
              <w:t>Reading: Yardsticks pp 97-141</w:t>
            </w:r>
          </w:p>
        </w:tc>
      </w:tr>
      <w:tr w:rsidR="00EB4087" w:rsidRPr="000120AC" w:rsidTr="00EB4087">
        <w:trPr>
          <w:trHeight w:val="624"/>
        </w:trPr>
        <w:tc>
          <w:tcPr>
            <w:tcW w:w="1368" w:type="dxa"/>
            <w:shd w:val="clear" w:color="auto" w:fill="auto"/>
          </w:tcPr>
          <w:p w:rsidR="00EB4087" w:rsidRPr="000120AC" w:rsidRDefault="00EB4087" w:rsidP="00EB4087">
            <w:pPr>
              <w:spacing w:after="100" w:line="276" w:lineRule="auto"/>
              <w:rPr>
                <w:rFonts w:asciiTheme="minorHAnsi" w:eastAsia="Times New Roman" w:hAnsiTheme="minorHAnsi" w:cstheme="minorHAnsi"/>
                <w:color w:val="000000"/>
                <w:sz w:val="18"/>
                <w:szCs w:val="18"/>
              </w:rPr>
            </w:pPr>
            <w:r w:rsidRPr="000120AC">
              <w:rPr>
                <w:rFonts w:asciiTheme="minorHAnsi" w:eastAsia="Times New Roman" w:hAnsiTheme="minorHAnsi" w:cstheme="minorHAnsi"/>
                <w:b/>
                <w:color w:val="000000"/>
                <w:sz w:val="18"/>
                <w:szCs w:val="18"/>
              </w:rPr>
              <w:t>Week 12</w:t>
            </w:r>
            <w:r w:rsidRPr="000120AC">
              <w:rPr>
                <w:rFonts w:asciiTheme="minorHAnsi" w:eastAsia="Times New Roman" w:hAnsiTheme="minorHAnsi" w:cstheme="minorHAnsi"/>
                <w:color w:val="000000"/>
                <w:sz w:val="18"/>
                <w:szCs w:val="18"/>
              </w:rPr>
              <w:br/>
              <w:t>November 5</w:t>
            </w:r>
          </w:p>
        </w:tc>
        <w:tc>
          <w:tcPr>
            <w:tcW w:w="8532" w:type="dxa"/>
          </w:tcPr>
          <w:p w:rsidR="00EB4087" w:rsidRPr="000120AC" w:rsidRDefault="00EB4087" w:rsidP="00EB4087">
            <w:pPr>
              <w:spacing w:after="100" w:line="276" w:lineRule="auto"/>
              <w:rPr>
                <w:rFonts w:asciiTheme="minorHAnsi" w:eastAsia="Times New Roman" w:hAnsiTheme="minorHAnsi" w:cstheme="minorHAnsi"/>
                <w:color w:val="000000"/>
                <w:sz w:val="18"/>
                <w:szCs w:val="18"/>
              </w:rPr>
            </w:pPr>
            <w:r w:rsidRPr="000120AC">
              <w:rPr>
                <w:rFonts w:asciiTheme="minorHAnsi" w:eastAsia="Times New Roman" w:hAnsiTheme="minorHAnsi" w:cstheme="minorHAnsi"/>
                <w:color w:val="000000"/>
                <w:sz w:val="18"/>
                <w:szCs w:val="18"/>
              </w:rPr>
              <w:t>Lecture: Parenting styles, bullying, genetics vs. environment</w:t>
            </w:r>
            <w:r w:rsidRPr="000120AC">
              <w:rPr>
                <w:rFonts w:asciiTheme="minorHAnsi" w:eastAsia="Times New Roman" w:hAnsiTheme="minorHAnsi" w:cstheme="minorHAnsi"/>
                <w:color w:val="000000"/>
                <w:sz w:val="18"/>
                <w:szCs w:val="18"/>
              </w:rPr>
              <w:br/>
              <w:t>Reading: Woolfolk Ch. 8</w:t>
            </w:r>
            <w:r w:rsidRPr="000120AC">
              <w:rPr>
                <w:rFonts w:asciiTheme="minorHAnsi" w:eastAsia="Times New Roman" w:hAnsiTheme="minorHAnsi" w:cstheme="minorHAnsi"/>
                <w:color w:val="000000"/>
                <w:sz w:val="18"/>
                <w:szCs w:val="18"/>
              </w:rPr>
              <w:br/>
              <w:t xml:space="preserve">Paper: Yardsticks Paper </w:t>
            </w:r>
            <w:r w:rsidRPr="000120AC">
              <w:rPr>
                <w:rFonts w:asciiTheme="minorHAnsi" w:eastAsia="Times New Roman" w:hAnsiTheme="minorHAnsi" w:cstheme="minorHAnsi"/>
                <w:b/>
                <w:color w:val="000000"/>
                <w:sz w:val="18"/>
                <w:szCs w:val="18"/>
              </w:rPr>
              <w:t>due</w:t>
            </w:r>
            <w:r w:rsidRPr="000120AC">
              <w:rPr>
                <w:rFonts w:asciiTheme="minorHAnsi" w:eastAsia="Times New Roman" w:hAnsiTheme="minorHAnsi" w:cstheme="minorHAnsi"/>
                <w:color w:val="000000"/>
                <w:sz w:val="18"/>
                <w:szCs w:val="18"/>
              </w:rPr>
              <w:t xml:space="preserve"> at noon</w:t>
            </w:r>
          </w:p>
        </w:tc>
      </w:tr>
      <w:tr w:rsidR="00EB4087" w:rsidRPr="000120AC" w:rsidTr="00EB4087">
        <w:trPr>
          <w:trHeight w:val="606"/>
        </w:trPr>
        <w:tc>
          <w:tcPr>
            <w:tcW w:w="1368" w:type="dxa"/>
            <w:shd w:val="clear" w:color="auto" w:fill="auto"/>
          </w:tcPr>
          <w:p w:rsidR="00EB4087" w:rsidRPr="000120AC" w:rsidRDefault="00EB4087" w:rsidP="00EB4087">
            <w:pPr>
              <w:spacing w:after="100" w:line="276" w:lineRule="auto"/>
              <w:rPr>
                <w:rFonts w:asciiTheme="minorHAnsi" w:eastAsia="Times New Roman" w:hAnsiTheme="minorHAnsi" w:cstheme="minorHAnsi"/>
                <w:color w:val="000000"/>
                <w:sz w:val="18"/>
                <w:szCs w:val="18"/>
              </w:rPr>
            </w:pPr>
            <w:r w:rsidRPr="000120AC">
              <w:rPr>
                <w:rFonts w:asciiTheme="minorHAnsi" w:eastAsia="Times New Roman" w:hAnsiTheme="minorHAnsi" w:cstheme="minorHAnsi"/>
                <w:b/>
                <w:color w:val="000000"/>
                <w:sz w:val="18"/>
                <w:szCs w:val="18"/>
              </w:rPr>
              <w:t>Week 13</w:t>
            </w:r>
            <w:r w:rsidRPr="000120AC">
              <w:rPr>
                <w:rFonts w:asciiTheme="minorHAnsi" w:eastAsia="Times New Roman" w:hAnsiTheme="minorHAnsi" w:cstheme="minorHAnsi"/>
                <w:color w:val="000000"/>
                <w:sz w:val="18"/>
                <w:szCs w:val="18"/>
              </w:rPr>
              <w:br/>
              <w:t>November 12</w:t>
            </w:r>
          </w:p>
        </w:tc>
        <w:tc>
          <w:tcPr>
            <w:tcW w:w="8532" w:type="dxa"/>
          </w:tcPr>
          <w:p w:rsidR="00EB4087" w:rsidRPr="000120AC" w:rsidRDefault="00EB4087" w:rsidP="00EB4087">
            <w:pPr>
              <w:spacing w:after="100" w:line="276" w:lineRule="auto"/>
              <w:rPr>
                <w:rFonts w:asciiTheme="minorHAnsi" w:eastAsia="Times New Roman" w:hAnsiTheme="minorHAnsi" w:cstheme="minorHAnsi"/>
                <w:color w:val="000000"/>
                <w:sz w:val="18"/>
                <w:szCs w:val="18"/>
              </w:rPr>
            </w:pPr>
            <w:r w:rsidRPr="000120AC">
              <w:rPr>
                <w:rFonts w:asciiTheme="minorHAnsi" w:eastAsia="Times New Roman" w:hAnsiTheme="minorHAnsi" w:cstheme="minorHAnsi"/>
                <w:color w:val="000000"/>
                <w:sz w:val="18"/>
                <w:szCs w:val="18"/>
              </w:rPr>
              <w:t>Lecture: Skinner, Behavior Modification</w:t>
            </w:r>
            <w:r w:rsidRPr="000120AC">
              <w:rPr>
                <w:rFonts w:asciiTheme="minorHAnsi" w:eastAsia="Times New Roman" w:hAnsiTheme="minorHAnsi" w:cstheme="minorHAnsi"/>
                <w:color w:val="000000"/>
                <w:sz w:val="18"/>
                <w:szCs w:val="18"/>
              </w:rPr>
              <w:br/>
              <w:t>Reading: Woolfolk Ch. 9</w:t>
            </w:r>
          </w:p>
        </w:tc>
      </w:tr>
      <w:tr w:rsidR="00EB4087" w:rsidRPr="000120AC" w:rsidTr="00EB4087">
        <w:trPr>
          <w:trHeight w:val="893"/>
        </w:trPr>
        <w:tc>
          <w:tcPr>
            <w:tcW w:w="1368" w:type="dxa"/>
            <w:shd w:val="clear" w:color="auto" w:fill="auto"/>
          </w:tcPr>
          <w:p w:rsidR="00EB4087" w:rsidRPr="000120AC" w:rsidRDefault="00EB4087" w:rsidP="00EB4087">
            <w:pPr>
              <w:spacing w:after="100" w:line="276" w:lineRule="auto"/>
              <w:rPr>
                <w:rFonts w:asciiTheme="minorHAnsi" w:eastAsia="Times New Roman" w:hAnsiTheme="minorHAnsi" w:cstheme="minorHAnsi"/>
                <w:color w:val="000000"/>
                <w:sz w:val="18"/>
                <w:szCs w:val="18"/>
              </w:rPr>
            </w:pPr>
            <w:r w:rsidRPr="000120AC">
              <w:rPr>
                <w:rFonts w:asciiTheme="minorHAnsi" w:eastAsia="Times New Roman" w:hAnsiTheme="minorHAnsi" w:cstheme="minorHAnsi"/>
                <w:b/>
                <w:color w:val="000000"/>
                <w:sz w:val="18"/>
                <w:szCs w:val="18"/>
              </w:rPr>
              <w:t>Week 14</w:t>
            </w:r>
            <w:r w:rsidRPr="000120AC">
              <w:rPr>
                <w:rFonts w:asciiTheme="minorHAnsi" w:eastAsia="Times New Roman" w:hAnsiTheme="minorHAnsi" w:cstheme="minorHAnsi"/>
                <w:color w:val="000000"/>
                <w:sz w:val="18"/>
                <w:szCs w:val="18"/>
              </w:rPr>
              <w:br/>
              <w:t>November 19</w:t>
            </w:r>
          </w:p>
        </w:tc>
        <w:tc>
          <w:tcPr>
            <w:tcW w:w="8532" w:type="dxa"/>
          </w:tcPr>
          <w:p w:rsidR="00EB4087" w:rsidRPr="000120AC" w:rsidRDefault="00EB4087" w:rsidP="00EB4087">
            <w:pPr>
              <w:spacing w:after="100" w:line="276" w:lineRule="auto"/>
              <w:rPr>
                <w:rFonts w:asciiTheme="minorHAnsi" w:eastAsia="Times New Roman" w:hAnsiTheme="minorHAnsi" w:cstheme="minorHAnsi"/>
                <w:color w:val="000000"/>
                <w:sz w:val="18"/>
                <w:szCs w:val="18"/>
              </w:rPr>
            </w:pPr>
            <w:r w:rsidRPr="000120AC">
              <w:rPr>
                <w:rFonts w:asciiTheme="minorHAnsi" w:eastAsia="Times New Roman" w:hAnsiTheme="minorHAnsi" w:cstheme="minorHAnsi"/>
                <w:color w:val="000000"/>
                <w:sz w:val="18"/>
                <w:szCs w:val="18"/>
              </w:rPr>
              <w:t>Lecture: Identifying Health Concerns</w:t>
            </w:r>
            <w:r w:rsidRPr="000120AC">
              <w:rPr>
                <w:rFonts w:asciiTheme="minorHAnsi" w:eastAsia="Times New Roman" w:hAnsiTheme="minorHAnsi" w:cstheme="minorHAnsi"/>
                <w:color w:val="000000"/>
                <w:sz w:val="18"/>
                <w:szCs w:val="18"/>
              </w:rPr>
              <w:br/>
              <w:t>Reading: Woolfolk Ch. 10</w:t>
            </w:r>
            <w:r w:rsidRPr="000120AC">
              <w:rPr>
                <w:rFonts w:asciiTheme="minorHAnsi" w:eastAsia="Times New Roman" w:hAnsiTheme="minorHAnsi" w:cstheme="minorHAnsi"/>
                <w:color w:val="000000"/>
                <w:sz w:val="18"/>
                <w:szCs w:val="18"/>
              </w:rPr>
              <w:br/>
            </w:r>
            <w:r w:rsidRPr="000120AC">
              <w:rPr>
                <w:rFonts w:asciiTheme="minorHAnsi" w:eastAsia="Times New Roman" w:hAnsiTheme="minorHAnsi" w:cstheme="minorHAnsi"/>
                <w:color w:val="FF0000"/>
                <w:sz w:val="18"/>
                <w:szCs w:val="18"/>
              </w:rPr>
              <w:t xml:space="preserve">November 21-23 Thanksgiving Holiday </w:t>
            </w:r>
          </w:p>
        </w:tc>
      </w:tr>
      <w:tr w:rsidR="00EB4087" w:rsidRPr="000120AC" w:rsidTr="00EB4087">
        <w:trPr>
          <w:trHeight w:val="894"/>
        </w:trPr>
        <w:tc>
          <w:tcPr>
            <w:tcW w:w="1368" w:type="dxa"/>
            <w:shd w:val="clear" w:color="auto" w:fill="auto"/>
          </w:tcPr>
          <w:p w:rsidR="00EB4087" w:rsidRPr="000120AC" w:rsidRDefault="00EB4087" w:rsidP="00EB4087">
            <w:pPr>
              <w:spacing w:after="100" w:line="276" w:lineRule="auto"/>
              <w:rPr>
                <w:rFonts w:asciiTheme="minorHAnsi" w:eastAsia="Times New Roman" w:hAnsiTheme="minorHAnsi" w:cstheme="minorHAnsi"/>
                <w:color w:val="000000"/>
                <w:sz w:val="18"/>
                <w:szCs w:val="18"/>
              </w:rPr>
            </w:pPr>
            <w:r w:rsidRPr="000120AC">
              <w:rPr>
                <w:rFonts w:asciiTheme="minorHAnsi" w:eastAsia="Times New Roman" w:hAnsiTheme="minorHAnsi" w:cstheme="minorHAnsi"/>
                <w:b/>
                <w:color w:val="000000"/>
                <w:sz w:val="18"/>
                <w:szCs w:val="18"/>
              </w:rPr>
              <w:t>Week 15</w:t>
            </w:r>
            <w:r w:rsidRPr="000120AC">
              <w:rPr>
                <w:rFonts w:asciiTheme="minorHAnsi" w:eastAsia="Times New Roman" w:hAnsiTheme="minorHAnsi" w:cstheme="minorHAnsi"/>
                <w:color w:val="000000"/>
                <w:sz w:val="18"/>
                <w:szCs w:val="18"/>
              </w:rPr>
              <w:br/>
              <w:t>November 26</w:t>
            </w:r>
          </w:p>
        </w:tc>
        <w:tc>
          <w:tcPr>
            <w:tcW w:w="8532" w:type="dxa"/>
          </w:tcPr>
          <w:p w:rsidR="00EB4087" w:rsidRPr="000120AC" w:rsidRDefault="00EB4087" w:rsidP="00EB4087">
            <w:pPr>
              <w:spacing w:after="100" w:line="276" w:lineRule="auto"/>
              <w:rPr>
                <w:rFonts w:asciiTheme="minorHAnsi" w:eastAsia="Times New Roman" w:hAnsiTheme="minorHAnsi" w:cstheme="minorHAnsi"/>
                <w:color w:val="000000"/>
                <w:sz w:val="18"/>
                <w:szCs w:val="18"/>
              </w:rPr>
            </w:pPr>
            <w:r w:rsidRPr="000120AC">
              <w:rPr>
                <w:rFonts w:asciiTheme="minorHAnsi" w:eastAsia="Times New Roman" w:hAnsiTheme="minorHAnsi" w:cstheme="minorHAnsi"/>
                <w:color w:val="000000"/>
                <w:sz w:val="18"/>
                <w:szCs w:val="18"/>
              </w:rPr>
              <w:t>Lecture: Special Topics</w:t>
            </w:r>
            <w:r w:rsidRPr="000120AC">
              <w:rPr>
                <w:rFonts w:asciiTheme="minorHAnsi" w:eastAsia="Times New Roman" w:hAnsiTheme="minorHAnsi" w:cstheme="minorHAnsi"/>
                <w:color w:val="000000"/>
                <w:sz w:val="18"/>
                <w:szCs w:val="18"/>
              </w:rPr>
              <w:br/>
              <w:t>Reading: Listed single pages in Woolfolk</w:t>
            </w:r>
            <w:r w:rsidRPr="000120AC">
              <w:rPr>
                <w:rFonts w:asciiTheme="minorHAnsi" w:eastAsia="Times New Roman" w:hAnsiTheme="minorHAnsi" w:cstheme="minorHAnsi"/>
                <w:color w:val="000000"/>
                <w:sz w:val="18"/>
                <w:szCs w:val="18"/>
              </w:rPr>
              <w:br/>
              <w:t>Paper: Begin Final Paper</w:t>
            </w:r>
          </w:p>
        </w:tc>
      </w:tr>
      <w:tr w:rsidR="00EB4087" w:rsidRPr="000120AC" w:rsidTr="00EB4087">
        <w:trPr>
          <w:trHeight w:val="623"/>
        </w:trPr>
        <w:tc>
          <w:tcPr>
            <w:tcW w:w="1368" w:type="dxa"/>
            <w:shd w:val="clear" w:color="auto" w:fill="auto"/>
          </w:tcPr>
          <w:p w:rsidR="00EB4087" w:rsidRPr="000120AC" w:rsidRDefault="00EB4087" w:rsidP="00EB4087">
            <w:pPr>
              <w:spacing w:after="100" w:line="276" w:lineRule="auto"/>
              <w:rPr>
                <w:rFonts w:asciiTheme="minorHAnsi" w:eastAsia="Times New Roman" w:hAnsiTheme="minorHAnsi" w:cstheme="minorHAnsi"/>
                <w:color w:val="000000"/>
                <w:sz w:val="18"/>
                <w:szCs w:val="18"/>
              </w:rPr>
            </w:pPr>
            <w:r w:rsidRPr="000120AC">
              <w:rPr>
                <w:rFonts w:asciiTheme="minorHAnsi" w:eastAsia="Times New Roman" w:hAnsiTheme="minorHAnsi" w:cstheme="minorHAnsi"/>
                <w:b/>
                <w:color w:val="000000"/>
                <w:sz w:val="18"/>
                <w:szCs w:val="18"/>
              </w:rPr>
              <w:t>Week 16</w:t>
            </w:r>
            <w:r w:rsidRPr="000120AC">
              <w:rPr>
                <w:rFonts w:asciiTheme="minorHAnsi" w:eastAsia="Times New Roman" w:hAnsiTheme="minorHAnsi" w:cstheme="minorHAnsi"/>
                <w:color w:val="000000"/>
                <w:sz w:val="18"/>
                <w:szCs w:val="18"/>
              </w:rPr>
              <w:br/>
              <w:t>December 6</w:t>
            </w:r>
            <w:r w:rsidRPr="000120AC">
              <w:rPr>
                <w:rFonts w:asciiTheme="minorHAnsi" w:eastAsia="Times New Roman" w:hAnsiTheme="minorHAnsi" w:cstheme="minorHAnsi"/>
                <w:color w:val="000000"/>
                <w:sz w:val="18"/>
                <w:szCs w:val="18"/>
              </w:rPr>
              <w:br/>
            </w:r>
          </w:p>
        </w:tc>
        <w:tc>
          <w:tcPr>
            <w:tcW w:w="8532" w:type="dxa"/>
          </w:tcPr>
          <w:p w:rsidR="00EB4087" w:rsidRPr="000120AC" w:rsidRDefault="00EB4087" w:rsidP="00EB4087">
            <w:pPr>
              <w:spacing w:after="100" w:line="276" w:lineRule="auto"/>
              <w:rPr>
                <w:rFonts w:asciiTheme="minorHAnsi" w:eastAsia="Times New Roman" w:hAnsiTheme="minorHAnsi" w:cstheme="minorHAnsi"/>
                <w:color w:val="000000"/>
                <w:sz w:val="18"/>
                <w:szCs w:val="18"/>
              </w:rPr>
            </w:pPr>
            <w:r w:rsidRPr="000120AC">
              <w:rPr>
                <w:rFonts w:asciiTheme="minorHAnsi" w:eastAsia="Times New Roman" w:hAnsiTheme="minorHAnsi" w:cstheme="minorHAnsi"/>
                <w:color w:val="000000"/>
                <w:sz w:val="18"/>
                <w:szCs w:val="18"/>
              </w:rPr>
              <w:t>Lecture: Review for Final Exam</w:t>
            </w:r>
            <w:r w:rsidRPr="000120AC">
              <w:rPr>
                <w:rFonts w:asciiTheme="minorHAnsi" w:eastAsia="Times New Roman" w:hAnsiTheme="minorHAnsi" w:cstheme="minorHAnsi"/>
                <w:color w:val="000000"/>
                <w:sz w:val="18"/>
                <w:szCs w:val="18"/>
              </w:rPr>
              <w:br/>
              <w:t xml:space="preserve">Paper: Final Paper </w:t>
            </w:r>
            <w:r w:rsidRPr="000120AC">
              <w:rPr>
                <w:rFonts w:asciiTheme="minorHAnsi" w:eastAsia="Times New Roman" w:hAnsiTheme="minorHAnsi" w:cstheme="minorHAnsi"/>
                <w:b/>
                <w:color w:val="000000"/>
                <w:sz w:val="18"/>
                <w:szCs w:val="18"/>
              </w:rPr>
              <w:t>due</w:t>
            </w:r>
            <w:r w:rsidRPr="000120AC">
              <w:rPr>
                <w:rFonts w:asciiTheme="minorHAnsi" w:eastAsia="Times New Roman" w:hAnsiTheme="minorHAnsi" w:cstheme="minorHAnsi"/>
                <w:color w:val="000000"/>
                <w:sz w:val="18"/>
                <w:szCs w:val="18"/>
              </w:rPr>
              <w:t xml:space="preserve"> December 7 at noon</w:t>
            </w:r>
          </w:p>
        </w:tc>
      </w:tr>
      <w:tr w:rsidR="00EB4087" w:rsidRPr="000120AC" w:rsidTr="00EB4087">
        <w:trPr>
          <w:trHeight w:val="679"/>
        </w:trPr>
        <w:tc>
          <w:tcPr>
            <w:tcW w:w="1368" w:type="dxa"/>
            <w:shd w:val="clear" w:color="auto" w:fill="auto"/>
          </w:tcPr>
          <w:p w:rsidR="00EB4087" w:rsidRPr="000120AC" w:rsidRDefault="00EB4087" w:rsidP="00EB4087">
            <w:pPr>
              <w:spacing w:after="100" w:line="276" w:lineRule="auto"/>
              <w:rPr>
                <w:rFonts w:asciiTheme="minorHAnsi" w:eastAsia="Times New Roman" w:hAnsiTheme="minorHAnsi" w:cstheme="minorHAnsi"/>
                <w:color w:val="000000"/>
                <w:sz w:val="18"/>
                <w:szCs w:val="18"/>
              </w:rPr>
            </w:pPr>
            <w:r w:rsidRPr="000120AC">
              <w:rPr>
                <w:rFonts w:asciiTheme="minorHAnsi" w:eastAsia="Times New Roman" w:hAnsiTheme="minorHAnsi" w:cstheme="minorHAnsi"/>
                <w:b/>
                <w:color w:val="000000"/>
                <w:sz w:val="18"/>
                <w:szCs w:val="18"/>
              </w:rPr>
              <w:t>Finals Week</w:t>
            </w:r>
            <w:r w:rsidRPr="000120AC">
              <w:rPr>
                <w:rFonts w:asciiTheme="minorHAnsi" w:eastAsia="Times New Roman" w:hAnsiTheme="minorHAnsi" w:cstheme="minorHAnsi"/>
                <w:color w:val="000000"/>
                <w:sz w:val="18"/>
                <w:szCs w:val="18"/>
              </w:rPr>
              <w:br/>
              <w:t>December 13</w:t>
            </w:r>
          </w:p>
        </w:tc>
        <w:tc>
          <w:tcPr>
            <w:tcW w:w="8532" w:type="dxa"/>
          </w:tcPr>
          <w:p w:rsidR="00EB4087" w:rsidRPr="000120AC" w:rsidRDefault="00EB4087" w:rsidP="00EB4087">
            <w:pPr>
              <w:spacing w:after="100" w:line="276" w:lineRule="auto"/>
              <w:rPr>
                <w:rFonts w:asciiTheme="minorHAnsi" w:eastAsia="Times New Roman" w:hAnsiTheme="minorHAnsi" w:cstheme="minorHAnsi"/>
                <w:color w:val="000000"/>
                <w:sz w:val="18"/>
                <w:szCs w:val="18"/>
              </w:rPr>
            </w:pPr>
            <w:r w:rsidRPr="000120AC">
              <w:rPr>
                <w:rFonts w:asciiTheme="minorHAnsi" w:eastAsia="Times New Roman" w:hAnsiTheme="minorHAnsi" w:cstheme="minorHAnsi"/>
                <w:color w:val="000000"/>
                <w:sz w:val="18"/>
                <w:szCs w:val="18"/>
              </w:rPr>
              <w:t>**Final Exam over Woolfolk Ch. 7-10</w:t>
            </w:r>
          </w:p>
        </w:tc>
      </w:tr>
    </w:tbl>
    <w:p w:rsidR="00EA2639" w:rsidRPr="006B7218" w:rsidRDefault="00EA2639" w:rsidP="006B7218">
      <w:pPr>
        <w:pStyle w:val="Heading1"/>
        <w:rPr>
          <w:rFonts w:asciiTheme="minorHAnsi" w:hAnsiTheme="minorHAnsi" w:cstheme="minorHAnsi"/>
          <w:b/>
          <w:color w:val="auto"/>
          <w:sz w:val="22"/>
          <w:szCs w:val="22"/>
          <w:u w:val="single"/>
        </w:rPr>
      </w:pPr>
      <w:r>
        <w:rPr>
          <w:rFonts w:asciiTheme="minorHAnsi" w:hAnsiTheme="minorHAnsi" w:cstheme="minorHAnsi"/>
          <w:sz w:val="22"/>
        </w:rPr>
        <w:br w:type="column"/>
      </w:r>
      <w:r w:rsidRPr="006B7218">
        <w:rPr>
          <w:rFonts w:asciiTheme="minorHAnsi" w:hAnsiTheme="minorHAnsi" w:cstheme="minorHAnsi"/>
          <w:b/>
          <w:color w:val="auto"/>
          <w:sz w:val="22"/>
          <w:szCs w:val="22"/>
          <w:u w:val="single"/>
        </w:rPr>
        <w:t xml:space="preserve">Reading Addendum: </w:t>
      </w:r>
    </w:p>
    <w:p w:rsidR="00EA2639" w:rsidRPr="00EA2639" w:rsidRDefault="00EA2639" w:rsidP="00EA2639">
      <w:pPr>
        <w:spacing w:after="0" w:line="240" w:lineRule="auto"/>
        <w:rPr>
          <w:rFonts w:asciiTheme="minorHAnsi" w:hAnsiTheme="minorHAnsi" w:cstheme="minorHAnsi"/>
          <w:sz w:val="22"/>
        </w:rPr>
      </w:pPr>
      <w:r w:rsidRPr="00EA2639">
        <w:rPr>
          <w:rFonts w:asciiTheme="minorHAnsi" w:hAnsiTheme="minorHAnsi" w:cstheme="minorHAnsi"/>
          <w:sz w:val="22"/>
        </w:rPr>
        <w:t xml:space="preserve">Below you will find the required paged you will need to read before the lecture for each theorist. </w:t>
      </w:r>
    </w:p>
    <w:p w:rsidR="00EA2639" w:rsidRPr="00EA2639" w:rsidRDefault="00EA2639" w:rsidP="00EA2639">
      <w:pPr>
        <w:spacing w:after="0" w:line="240" w:lineRule="auto"/>
        <w:rPr>
          <w:rFonts w:asciiTheme="minorHAnsi" w:hAnsiTheme="minorHAnsi" w:cstheme="minorHAnsi"/>
          <w:sz w:val="22"/>
        </w:rPr>
      </w:pPr>
      <w:r w:rsidRPr="00EA2639">
        <w:rPr>
          <w:rFonts w:asciiTheme="minorHAnsi" w:hAnsiTheme="minorHAnsi" w:cstheme="minorHAnsi"/>
          <w:sz w:val="22"/>
        </w:rPr>
        <w:t>These pages are in addition to the assigned chapters.</w:t>
      </w:r>
    </w:p>
    <w:p w:rsidR="00EA2639" w:rsidRPr="00EA2639" w:rsidRDefault="00EA2639" w:rsidP="00EA2639">
      <w:pPr>
        <w:spacing w:after="0" w:line="240" w:lineRule="auto"/>
        <w:rPr>
          <w:rFonts w:asciiTheme="minorHAnsi" w:hAnsiTheme="minorHAnsi" w:cstheme="minorHAnsi"/>
          <w:sz w:val="22"/>
        </w:rPr>
      </w:pPr>
    </w:p>
    <w:p w:rsidR="00EA2639" w:rsidRPr="00EA2639" w:rsidRDefault="00EA2639" w:rsidP="00EA2639">
      <w:pPr>
        <w:spacing w:after="0" w:line="240" w:lineRule="auto"/>
        <w:rPr>
          <w:rFonts w:asciiTheme="minorHAnsi" w:hAnsiTheme="minorHAnsi" w:cstheme="minorHAnsi"/>
          <w:b/>
          <w:sz w:val="22"/>
        </w:rPr>
      </w:pPr>
      <w:r w:rsidRPr="00EA2639">
        <w:rPr>
          <w:rFonts w:asciiTheme="minorHAnsi" w:hAnsiTheme="minorHAnsi" w:cstheme="minorHAnsi"/>
          <w:b/>
          <w:sz w:val="22"/>
        </w:rPr>
        <w:t xml:space="preserve">Freud: </w:t>
      </w:r>
    </w:p>
    <w:p w:rsidR="00EA2639" w:rsidRPr="00EA2639" w:rsidRDefault="00EA2639" w:rsidP="00EA2639">
      <w:pPr>
        <w:pStyle w:val="ListParagraph"/>
        <w:numPr>
          <w:ilvl w:val="0"/>
          <w:numId w:val="11"/>
        </w:numPr>
        <w:spacing w:after="0" w:line="240" w:lineRule="auto"/>
        <w:rPr>
          <w:rFonts w:asciiTheme="minorHAnsi" w:hAnsiTheme="minorHAnsi" w:cstheme="minorHAnsi"/>
          <w:sz w:val="22"/>
        </w:rPr>
      </w:pPr>
      <w:r w:rsidRPr="00EA2639">
        <w:rPr>
          <w:rFonts w:asciiTheme="minorHAnsi" w:hAnsiTheme="minorHAnsi" w:cstheme="minorHAnsi"/>
          <w:sz w:val="22"/>
        </w:rPr>
        <w:t>Ch. 2 33-34</w:t>
      </w:r>
    </w:p>
    <w:p w:rsidR="00EA2639" w:rsidRPr="00EA2639" w:rsidRDefault="00EA2639" w:rsidP="00EA2639">
      <w:pPr>
        <w:spacing w:after="0" w:line="240" w:lineRule="auto"/>
        <w:rPr>
          <w:rFonts w:asciiTheme="minorHAnsi" w:hAnsiTheme="minorHAnsi" w:cstheme="minorHAnsi"/>
          <w:sz w:val="22"/>
        </w:rPr>
      </w:pPr>
    </w:p>
    <w:p w:rsidR="00EA2639" w:rsidRPr="00EA2639" w:rsidRDefault="00EA2639" w:rsidP="00EA2639">
      <w:pPr>
        <w:spacing w:after="0" w:line="240" w:lineRule="auto"/>
        <w:rPr>
          <w:rFonts w:asciiTheme="minorHAnsi" w:hAnsiTheme="minorHAnsi" w:cstheme="minorHAnsi"/>
          <w:b/>
          <w:sz w:val="22"/>
        </w:rPr>
      </w:pPr>
      <w:r w:rsidRPr="00EA2639">
        <w:rPr>
          <w:rFonts w:asciiTheme="minorHAnsi" w:hAnsiTheme="minorHAnsi" w:cstheme="minorHAnsi"/>
          <w:b/>
          <w:sz w:val="22"/>
        </w:rPr>
        <w:t>Erikson:</w:t>
      </w:r>
    </w:p>
    <w:p w:rsidR="00EA2639" w:rsidRPr="00EA2639" w:rsidRDefault="00EA2639" w:rsidP="00EA2639">
      <w:pPr>
        <w:pStyle w:val="ListParagraph"/>
        <w:numPr>
          <w:ilvl w:val="0"/>
          <w:numId w:val="11"/>
        </w:numPr>
        <w:spacing w:after="0" w:line="240" w:lineRule="auto"/>
        <w:rPr>
          <w:rFonts w:asciiTheme="minorHAnsi" w:hAnsiTheme="minorHAnsi" w:cstheme="minorHAnsi"/>
          <w:sz w:val="22"/>
        </w:rPr>
      </w:pPr>
      <w:r w:rsidRPr="00EA2639">
        <w:rPr>
          <w:rFonts w:asciiTheme="minorHAnsi" w:hAnsiTheme="minorHAnsi" w:cstheme="minorHAnsi"/>
          <w:sz w:val="22"/>
        </w:rPr>
        <w:t>Ch. 2 34-37</w:t>
      </w:r>
    </w:p>
    <w:p w:rsidR="00EA2639" w:rsidRPr="00EA2639" w:rsidRDefault="00EA2639" w:rsidP="00EA2639">
      <w:pPr>
        <w:pStyle w:val="ListParagraph"/>
        <w:numPr>
          <w:ilvl w:val="0"/>
          <w:numId w:val="11"/>
        </w:numPr>
        <w:spacing w:after="0" w:line="240" w:lineRule="auto"/>
        <w:rPr>
          <w:rFonts w:asciiTheme="minorHAnsi" w:hAnsiTheme="minorHAnsi" w:cstheme="minorHAnsi"/>
          <w:sz w:val="22"/>
        </w:rPr>
      </w:pPr>
      <w:r w:rsidRPr="00EA2639">
        <w:rPr>
          <w:rFonts w:asciiTheme="minorHAnsi" w:hAnsiTheme="minorHAnsi" w:cstheme="minorHAnsi"/>
          <w:sz w:val="22"/>
        </w:rPr>
        <w:t>Ch. 4 163</w:t>
      </w:r>
    </w:p>
    <w:p w:rsidR="00EA2639" w:rsidRPr="00EA2639" w:rsidRDefault="00EA2639" w:rsidP="00EA2639">
      <w:pPr>
        <w:pStyle w:val="ListParagraph"/>
        <w:numPr>
          <w:ilvl w:val="0"/>
          <w:numId w:val="11"/>
        </w:numPr>
        <w:spacing w:after="0" w:line="240" w:lineRule="auto"/>
        <w:rPr>
          <w:rFonts w:asciiTheme="minorHAnsi" w:hAnsiTheme="minorHAnsi" w:cstheme="minorHAnsi"/>
          <w:sz w:val="22"/>
        </w:rPr>
      </w:pPr>
      <w:r w:rsidRPr="00EA2639">
        <w:rPr>
          <w:rFonts w:asciiTheme="minorHAnsi" w:hAnsiTheme="minorHAnsi" w:cstheme="minorHAnsi"/>
          <w:sz w:val="22"/>
        </w:rPr>
        <w:t>Ch. 7 264-272; 276-280; 292-294; 296-298</w:t>
      </w:r>
    </w:p>
    <w:p w:rsidR="00EA2639" w:rsidRPr="00EA2639" w:rsidRDefault="00EA2639" w:rsidP="00EA2639">
      <w:pPr>
        <w:pStyle w:val="ListParagraph"/>
        <w:numPr>
          <w:ilvl w:val="0"/>
          <w:numId w:val="11"/>
        </w:numPr>
        <w:spacing w:after="0" w:line="240" w:lineRule="auto"/>
        <w:rPr>
          <w:rFonts w:asciiTheme="minorHAnsi" w:hAnsiTheme="minorHAnsi" w:cstheme="minorHAnsi"/>
          <w:sz w:val="22"/>
        </w:rPr>
      </w:pPr>
      <w:r w:rsidRPr="00EA2639">
        <w:rPr>
          <w:rFonts w:asciiTheme="minorHAnsi" w:hAnsiTheme="minorHAnsi" w:cstheme="minorHAnsi"/>
          <w:sz w:val="22"/>
        </w:rPr>
        <w:t>Ch. 10 406-410; 447-448</w:t>
      </w:r>
    </w:p>
    <w:p w:rsidR="00EA2639" w:rsidRPr="00EA2639" w:rsidRDefault="00EA2639" w:rsidP="00EA2639">
      <w:pPr>
        <w:pStyle w:val="ListParagraph"/>
        <w:numPr>
          <w:ilvl w:val="0"/>
          <w:numId w:val="11"/>
        </w:numPr>
        <w:spacing w:after="0" w:line="240" w:lineRule="auto"/>
        <w:rPr>
          <w:rFonts w:asciiTheme="minorHAnsi" w:hAnsiTheme="minorHAnsi" w:cstheme="minorHAnsi"/>
          <w:sz w:val="22"/>
        </w:rPr>
      </w:pPr>
      <w:r w:rsidRPr="00EA2639">
        <w:rPr>
          <w:rFonts w:asciiTheme="minorHAnsi" w:hAnsiTheme="minorHAnsi" w:cstheme="minorHAnsi"/>
          <w:sz w:val="22"/>
        </w:rPr>
        <w:t>Ch. 13 548-558</w:t>
      </w:r>
    </w:p>
    <w:p w:rsidR="00EA2639" w:rsidRPr="00EA2639" w:rsidRDefault="00EA2639" w:rsidP="00EA2639">
      <w:pPr>
        <w:spacing w:after="0" w:line="240" w:lineRule="auto"/>
        <w:rPr>
          <w:rFonts w:asciiTheme="minorHAnsi" w:hAnsiTheme="minorHAnsi" w:cstheme="minorHAnsi"/>
          <w:sz w:val="22"/>
        </w:rPr>
      </w:pPr>
    </w:p>
    <w:p w:rsidR="00EA2639" w:rsidRPr="00EA2639" w:rsidRDefault="00EA2639" w:rsidP="00EA2639">
      <w:pPr>
        <w:spacing w:after="0" w:line="240" w:lineRule="auto"/>
        <w:rPr>
          <w:rFonts w:asciiTheme="minorHAnsi" w:hAnsiTheme="minorHAnsi" w:cstheme="minorHAnsi"/>
          <w:b/>
          <w:sz w:val="22"/>
        </w:rPr>
      </w:pPr>
      <w:r w:rsidRPr="00EA2639">
        <w:rPr>
          <w:rFonts w:asciiTheme="minorHAnsi" w:hAnsiTheme="minorHAnsi" w:cstheme="minorHAnsi"/>
          <w:b/>
          <w:sz w:val="22"/>
        </w:rPr>
        <w:t>Piaget:</w:t>
      </w:r>
    </w:p>
    <w:p w:rsidR="00EA2639" w:rsidRPr="00EA2639" w:rsidRDefault="00EA2639" w:rsidP="00EA2639">
      <w:pPr>
        <w:pStyle w:val="ListParagraph"/>
        <w:numPr>
          <w:ilvl w:val="0"/>
          <w:numId w:val="14"/>
        </w:numPr>
        <w:spacing w:after="0" w:line="240" w:lineRule="auto"/>
        <w:rPr>
          <w:rFonts w:asciiTheme="minorHAnsi" w:hAnsiTheme="minorHAnsi" w:cstheme="minorHAnsi"/>
          <w:sz w:val="22"/>
        </w:rPr>
      </w:pPr>
      <w:r w:rsidRPr="00EA2639">
        <w:rPr>
          <w:rFonts w:asciiTheme="minorHAnsi" w:hAnsiTheme="minorHAnsi" w:cstheme="minorHAnsi"/>
          <w:sz w:val="22"/>
        </w:rPr>
        <w:t>Ch. 2 42-45</w:t>
      </w:r>
    </w:p>
    <w:p w:rsidR="00EA2639" w:rsidRPr="00EA2639" w:rsidRDefault="00EA2639" w:rsidP="00EA2639">
      <w:pPr>
        <w:pStyle w:val="ListParagraph"/>
        <w:numPr>
          <w:ilvl w:val="0"/>
          <w:numId w:val="14"/>
        </w:numPr>
        <w:spacing w:after="0" w:line="240" w:lineRule="auto"/>
        <w:rPr>
          <w:rFonts w:asciiTheme="minorHAnsi" w:hAnsiTheme="minorHAnsi" w:cstheme="minorHAnsi"/>
          <w:sz w:val="22"/>
        </w:rPr>
      </w:pPr>
      <w:r w:rsidRPr="00EA2639">
        <w:rPr>
          <w:rFonts w:asciiTheme="minorHAnsi" w:hAnsiTheme="minorHAnsi" w:cstheme="minorHAnsi"/>
          <w:sz w:val="22"/>
        </w:rPr>
        <w:t>Ch. 4 147-156</w:t>
      </w:r>
    </w:p>
    <w:p w:rsidR="00EA2639" w:rsidRPr="00EA2639" w:rsidRDefault="00EA2639" w:rsidP="00EA2639">
      <w:pPr>
        <w:pStyle w:val="ListParagraph"/>
        <w:numPr>
          <w:ilvl w:val="0"/>
          <w:numId w:val="14"/>
        </w:numPr>
        <w:spacing w:after="0" w:line="240" w:lineRule="auto"/>
        <w:rPr>
          <w:rFonts w:asciiTheme="minorHAnsi" w:hAnsiTheme="minorHAnsi" w:cstheme="minorHAnsi"/>
          <w:sz w:val="22"/>
        </w:rPr>
      </w:pPr>
      <w:r w:rsidRPr="00EA2639">
        <w:rPr>
          <w:rFonts w:asciiTheme="minorHAnsi" w:hAnsiTheme="minorHAnsi" w:cstheme="minorHAnsi"/>
          <w:sz w:val="22"/>
        </w:rPr>
        <w:t>Ch. 6 353-356; 364-366; 377 IQ Score Paragraph</w:t>
      </w:r>
    </w:p>
    <w:p w:rsidR="00EA2639" w:rsidRPr="00EA2639" w:rsidRDefault="00EA2639" w:rsidP="00EA2639">
      <w:pPr>
        <w:pStyle w:val="ListParagraph"/>
        <w:numPr>
          <w:ilvl w:val="0"/>
          <w:numId w:val="14"/>
        </w:numPr>
        <w:spacing w:after="0" w:line="240" w:lineRule="auto"/>
        <w:rPr>
          <w:rFonts w:asciiTheme="minorHAnsi" w:hAnsiTheme="minorHAnsi" w:cstheme="minorHAnsi"/>
          <w:sz w:val="22"/>
        </w:rPr>
      </w:pPr>
      <w:r w:rsidRPr="00EA2639">
        <w:rPr>
          <w:rFonts w:asciiTheme="minorHAnsi" w:hAnsiTheme="minorHAnsi" w:cstheme="minorHAnsi"/>
          <w:sz w:val="22"/>
        </w:rPr>
        <w:t>Ch. 10 413 single paragraph</w:t>
      </w:r>
    </w:p>
    <w:p w:rsidR="00EA2639" w:rsidRPr="00EA2639" w:rsidRDefault="00EA2639" w:rsidP="00EA2639">
      <w:pPr>
        <w:pStyle w:val="ListParagraph"/>
        <w:numPr>
          <w:ilvl w:val="0"/>
          <w:numId w:val="14"/>
        </w:numPr>
        <w:spacing w:after="0" w:line="240" w:lineRule="auto"/>
        <w:rPr>
          <w:rFonts w:asciiTheme="minorHAnsi" w:hAnsiTheme="minorHAnsi" w:cstheme="minorHAnsi"/>
          <w:sz w:val="22"/>
        </w:rPr>
      </w:pPr>
      <w:r w:rsidRPr="00EA2639">
        <w:rPr>
          <w:rFonts w:asciiTheme="minorHAnsi" w:hAnsiTheme="minorHAnsi" w:cstheme="minorHAnsi"/>
          <w:sz w:val="22"/>
        </w:rPr>
        <w:t>Ch. 12 498-500</w:t>
      </w:r>
    </w:p>
    <w:p w:rsidR="00EA2639" w:rsidRPr="00EA2639" w:rsidRDefault="00EA2639" w:rsidP="00EA2639">
      <w:pPr>
        <w:spacing w:after="0" w:line="240" w:lineRule="auto"/>
        <w:rPr>
          <w:rFonts w:asciiTheme="minorHAnsi" w:hAnsiTheme="minorHAnsi" w:cstheme="minorHAnsi"/>
          <w:sz w:val="22"/>
        </w:rPr>
      </w:pPr>
    </w:p>
    <w:p w:rsidR="00EA2639" w:rsidRPr="00EA2639" w:rsidRDefault="00EA2639" w:rsidP="00EA2639">
      <w:pPr>
        <w:spacing w:after="0" w:line="240" w:lineRule="auto"/>
        <w:rPr>
          <w:rFonts w:asciiTheme="minorHAnsi" w:hAnsiTheme="minorHAnsi" w:cstheme="minorHAnsi"/>
          <w:b/>
          <w:sz w:val="22"/>
        </w:rPr>
      </w:pPr>
      <w:r w:rsidRPr="00EA2639">
        <w:rPr>
          <w:rFonts w:asciiTheme="minorHAnsi" w:hAnsiTheme="minorHAnsi" w:cstheme="minorHAnsi"/>
          <w:b/>
          <w:sz w:val="22"/>
        </w:rPr>
        <w:t>Kohlberg:</w:t>
      </w:r>
    </w:p>
    <w:p w:rsidR="00EB4087" w:rsidRPr="00EA2639" w:rsidRDefault="00EA2639" w:rsidP="00EA2639">
      <w:pPr>
        <w:pStyle w:val="ListParagraph"/>
        <w:numPr>
          <w:ilvl w:val="0"/>
          <w:numId w:val="15"/>
        </w:numPr>
        <w:spacing w:after="0" w:line="240" w:lineRule="auto"/>
        <w:rPr>
          <w:rFonts w:asciiTheme="minorHAnsi" w:hAnsiTheme="minorHAnsi" w:cstheme="minorHAnsi"/>
          <w:sz w:val="22"/>
        </w:rPr>
      </w:pPr>
      <w:r w:rsidRPr="00EA2639">
        <w:rPr>
          <w:rFonts w:asciiTheme="minorHAnsi" w:hAnsiTheme="minorHAnsi" w:cstheme="minorHAnsi"/>
          <w:sz w:val="22"/>
        </w:rPr>
        <w:t>Ch. 10 412-416; 420-424</w:t>
      </w:r>
    </w:p>
    <w:sectPr w:rsidR="00EB4087" w:rsidRPr="00EA2639" w:rsidSect="00EA2639">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018F" w:rsidRDefault="00BD018F" w:rsidP="00607263">
      <w:pPr>
        <w:spacing w:after="0" w:line="240" w:lineRule="auto"/>
      </w:pPr>
      <w:r>
        <w:separator/>
      </w:r>
    </w:p>
  </w:endnote>
  <w:endnote w:type="continuationSeparator" w:id="0">
    <w:p w:rsidR="00BD018F" w:rsidRDefault="00BD018F" w:rsidP="00607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018F" w:rsidRDefault="00BD018F" w:rsidP="00607263">
      <w:pPr>
        <w:spacing w:after="0" w:line="240" w:lineRule="auto"/>
      </w:pPr>
      <w:r>
        <w:separator/>
      </w:r>
    </w:p>
  </w:footnote>
  <w:footnote w:type="continuationSeparator" w:id="0">
    <w:p w:rsidR="00BD018F" w:rsidRDefault="00BD018F" w:rsidP="006072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4087" w:rsidRPr="00607263" w:rsidRDefault="00EB4087">
    <w:pPr>
      <w:pStyle w:val="Header"/>
      <w:jc w:val="right"/>
      <w:rPr>
        <w:rFonts w:asciiTheme="minorHAnsi" w:hAnsiTheme="minorHAnsi" w:cstheme="minorHAnsi"/>
        <w:sz w:val="20"/>
      </w:rPr>
    </w:pPr>
    <w:r w:rsidRPr="00607263">
      <w:rPr>
        <w:rFonts w:asciiTheme="minorHAnsi" w:hAnsiTheme="minorHAnsi" w:cstheme="minorHAnsi"/>
        <w:sz w:val="20"/>
      </w:rPr>
      <w:t>ELED 5317.001</w:t>
    </w:r>
    <w:r w:rsidRPr="00607263">
      <w:rPr>
        <w:rFonts w:asciiTheme="minorHAnsi" w:hAnsiTheme="minorHAnsi" w:cstheme="minorHAnsi"/>
        <w:sz w:val="20"/>
      </w:rPr>
      <w:br/>
      <w:t>Fall 2018</w:t>
    </w:r>
    <w:r w:rsidRPr="00607263">
      <w:rPr>
        <w:rFonts w:asciiTheme="minorHAnsi" w:hAnsiTheme="minorHAnsi" w:cstheme="minorHAnsi"/>
        <w:sz w:val="20"/>
      </w:rPr>
      <w:br/>
    </w:r>
    <w:sdt>
      <w:sdtPr>
        <w:rPr>
          <w:rFonts w:asciiTheme="minorHAnsi" w:hAnsiTheme="minorHAnsi" w:cstheme="minorHAnsi"/>
          <w:sz w:val="20"/>
        </w:rPr>
        <w:id w:val="1077948142"/>
        <w:docPartObj>
          <w:docPartGallery w:val="Page Numbers (Top of Page)"/>
          <w:docPartUnique/>
        </w:docPartObj>
      </w:sdtPr>
      <w:sdtEndPr>
        <w:rPr>
          <w:noProof/>
        </w:rPr>
      </w:sdtEndPr>
      <w:sdtContent>
        <w:r w:rsidRPr="00607263">
          <w:rPr>
            <w:rFonts w:asciiTheme="minorHAnsi" w:hAnsiTheme="minorHAnsi" w:cstheme="minorHAnsi"/>
            <w:sz w:val="20"/>
          </w:rPr>
          <w:fldChar w:fldCharType="begin"/>
        </w:r>
        <w:r w:rsidRPr="00607263">
          <w:rPr>
            <w:rFonts w:asciiTheme="minorHAnsi" w:hAnsiTheme="minorHAnsi" w:cstheme="minorHAnsi"/>
            <w:sz w:val="20"/>
          </w:rPr>
          <w:instrText xml:space="preserve"> PAGE   \* MERGEFORMAT </w:instrText>
        </w:r>
        <w:r w:rsidRPr="00607263">
          <w:rPr>
            <w:rFonts w:asciiTheme="minorHAnsi" w:hAnsiTheme="minorHAnsi" w:cstheme="minorHAnsi"/>
            <w:sz w:val="20"/>
          </w:rPr>
          <w:fldChar w:fldCharType="separate"/>
        </w:r>
        <w:r w:rsidRPr="00607263">
          <w:rPr>
            <w:rFonts w:asciiTheme="minorHAnsi" w:hAnsiTheme="minorHAnsi" w:cstheme="minorHAnsi"/>
            <w:noProof/>
            <w:sz w:val="20"/>
          </w:rPr>
          <w:t>2</w:t>
        </w:r>
        <w:r w:rsidRPr="00607263">
          <w:rPr>
            <w:rFonts w:asciiTheme="minorHAnsi" w:hAnsiTheme="minorHAnsi" w:cstheme="minorHAnsi"/>
            <w:noProof/>
            <w:sz w:val="20"/>
          </w:rPr>
          <w:fldChar w:fldCharType="end"/>
        </w:r>
      </w:sdtContent>
    </w:sdt>
  </w:p>
  <w:p w:rsidR="00EB4087" w:rsidRDefault="00EB40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014F7"/>
    <w:multiLevelType w:val="hybridMultilevel"/>
    <w:tmpl w:val="F0D26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304AD"/>
    <w:multiLevelType w:val="hybridMultilevel"/>
    <w:tmpl w:val="F3884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7A6EEB"/>
    <w:multiLevelType w:val="hybridMultilevel"/>
    <w:tmpl w:val="6F8A9B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BD13C7"/>
    <w:multiLevelType w:val="hybridMultilevel"/>
    <w:tmpl w:val="E53E0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A83237"/>
    <w:multiLevelType w:val="hybridMultilevel"/>
    <w:tmpl w:val="21287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4975C0"/>
    <w:multiLevelType w:val="hybridMultilevel"/>
    <w:tmpl w:val="4DECC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F531F3"/>
    <w:multiLevelType w:val="hybridMultilevel"/>
    <w:tmpl w:val="51709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185D9E"/>
    <w:multiLevelType w:val="hybridMultilevel"/>
    <w:tmpl w:val="79A4F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C6755A"/>
    <w:multiLevelType w:val="hybridMultilevel"/>
    <w:tmpl w:val="79DA3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9A5F0A"/>
    <w:multiLevelType w:val="hybridMultilevel"/>
    <w:tmpl w:val="9F7A8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915946"/>
    <w:multiLevelType w:val="hybridMultilevel"/>
    <w:tmpl w:val="25FEC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4762B7"/>
    <w:multiLevelType w:val="hybridMultilevel"/>
    <w:tmpl w:val="BDCE0E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E200C5"/>
    <w:multiLevelType w:val="hybridMultilevel"/>
    <w:tmpl w:val="A8A2D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A56E1D"/>
    <w:multiLevelType w:val="hybridMultilevel"/>
    <w:tmpl w:val="70561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2237B1"/>
    <w:multiLevelType w:val="hybridMultilevel"/>
    <w:tmpl w:val="B1128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3"/>
  </w:num>
  <w:num w:numId="4">
    <w:abstractNumId w:val="13"/>
  </w:num>
  <w:num w:numId="5">
    <w:abstractNumId w:val="12"/>
  </w:num>
  <w:num w:numId="6">
    <w:abstractNumId w:val="11"/>
  </w:num>
  <w:num w:numId="7">
    <w:abstractNumId w:val="8"/>
  </w:num>
  <w:num w:numId="8">
    <w:abstractNumId w:val="2"/>
  </w:num>
  <w:num w:numId="9">
    <w:abstractNumId w:val="9"/>
  </w:num>
  <w:num w:numId="10">
    <w:abstractNumId w:val="1"/>
  </w:num>
  <w:num w:numId="11">
    <w:abstractNumId w:val="14"/>
  </w:num>
  <w:num w:numId="12">
    <w:abstractNumId w:val="6"/>
  </w:num>
  <w:num w:numId="13">
    <w:abstractNumId w:val="7"/>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0E3"/>
    <w:rsid w:val="000000E3"/>
    <w:rsid w:val="000120AC"/>
    <w:rsid w:val="000A5CE5"/>
    <w:rsid w:val="000D4C14"/>
    <w:rsid w:val="00120668"/>
    <w:rsid w:val="00143FA1"/>
    <w:rsid w:val="00193BC5"/>
    <w:rsid w:val="001B5721"/>
    <w:rsid w:val="001D36C9"/>
    <w:rsid w:val="001F40E3"/>
    <w:rsid w:val="001F6927"/>
    <w:rsid w:val="002023EC"/>
    <w:rsid w:val="002044A2"/>
    <w:rsid w:val="00216ED8"/>
    <w:rsid w:val="002367F6"/>
    <w:rsid w:val="002511A1"/>
    <w:rsid w:val="002C7ACA"/>
    <w:rsid w:val="002F4165"/>
    <w:rsid w:val="00302813"/>
    <w:rsid w:val="003742E7"/>
    <w:rsid w:val="00383095"/>
    <w:rsid w:val="003F1384"/>
    <w:rsid w:val="003F5B62"/>
    <w:rsid w:val="004548CB"/>
    <w:rsid w:val="00481DD8"/>
    <w:rsid w:val="004C6DAE"/>
    <w:rsid w:val="005314D3"/>
    <w:rsid w:val="00607263"/>
    <w:rsid w:val="00616B36"/>
    <w:rsid w:val="006B7218"/>
    <w:rsid w:val="006C6B02"/>
    <w:rsid w:val="0071544D"/>
    <w:rsid w:val="00781D6A"/>
    <w:rsid w:val="00797A99"/>
    <w:rsid w:val="00815824"/>
    <w:rsid w:val="00894507"/>
    <w:rsid w:val="0090158D"/>
    <w:rsid w:val="009A65F7"/>
    <w:rsid w:val="009C345F"/>
    <w:rsid w:val="009F3A1F"/>
    <w:rsid w:val="00A11ADD"/>
    <w:rsid w:val="00A272EF"/>
    <w:rsid w:val="00AA5987"/>
    <w:rsid w:val="00AC6DDC"/>
    <w:rsid w:val="00B07A16"/>
    <w:rsid w:val="00B10DEF"/>
    <w:rsid w:val="00B2186F"/>
    <w:rsid w:val="00B4502E"/>
    <w:rsid w:val="00BD018F"/>
    <w:rsid w:val="00CC1A22"/>
    <w:rsid w:val="00CF52B2"/>
    <w:rsid w:val="00D05798"/>
    <w:rsid w:val="00D518EF"/>
    <w:rsid w:val="00D80FCE"/>
    <w:rsid w:val="00DA06D9"/>
    <w:rsid w:val="00DA761E"/>
    <w:rsid w:val="00DB62FD"/>
    <w:rsid w:val="00DE3138"/>
    <w:rsid w:val="00E103AC"/>
    <w:rsid w:val="00E24917"/>
    <w:rsid w:val="00E44ABC"/>
    <w:rsid w:val="00E77076"/>
    <w:rsid w:val="00EA2639"/>
    <w:rsid w:val="00EB4087"/>
    <w:rsid w:val="00EE3DB5"/>
    <w:rsid w:val="00F83965"/>
    <w:rsid w:val="00FF1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82CD7"/>
  <w15:chartTrackingRefBased/>
  <w15:docId w15:val="{1BB711F5-D7C2-42E2-837F-8A36F01C1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MLA Format"/>
    <w:qFormat/>
    <w:rsid w:val="00CC1A22"/>
    <w:pPr>
      <w:spacing w:line="480" w:lineRule="auto"/>
    </w:pPr>
    <w:rPr>
      <w:rFonts w:ascii="Times New Roman" w:hAnsi="Times New Roman"/>
      <w:color w:val="000000" w:themeColor="text1"/>
      <w:sz w:val="24"/>
    </w:rPr>
  </w:style>
  <w:style w:type="paragraph" w:styleId="Heading1">
    <w:name w:val="heading 1"/>
    <w:basedOn w:val="Normal"/>
    <w:next w:val="Normal"/>
    <w:link w:val="Heading1Char"/>
    <w:uiPriority w:val="9"/>
    <w:qFormat/>
    <w:rsid w:val="00FF1D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65F7"/>
    <w:rPr>
      <w:color w:val="0563C1" w:themeColor="hyperlink"/>
      <w:u w:val="single"/>
    </w:rPr>
  </w:style>
  <w:style w:type="character" w:styleId="UnresolvedMention">
    <w:name w:val="Unresolved Mention"/>
    <w:basedOn w:val="DefaultParagraphFont"/>
    <w:uiPriority w:val="99"/>
    <w:semiHidden/>
    <w:unhideWhenUsed/>
    <w:rsid w:val="009A65F7"/>
    <w:rPr>
      <w:color w:val="808080"/>
      <w:shd w:val="clear" w:color="auto" w:fill="E6E6E6"/>
    </w:rPr>
  </w:style>
  <w:style w:type="table" w:styleId="TableGrid">
    <w:name w:val="Table Grid"/>
    <w:basedOn w:val="TableNormal"/>
    <w:uiPriority w:val="39"/>
    <w:rsid w:val="009A65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72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7263"/>
    <w:rPr>
      <w:rFonts w:ascii="Times New Roman" w:hAnsi="Times New Roman"/>
      <w:color w:val="000000" w:themeColor="text1"/>
      <w:sz w:val="24"/>
    </w:rPr>
  </w:style>
  <w:style w:type="paragraph" w:styleId="Footer">
    <w:name w:val="footer"/>
    <w:basedOn w:val="Normal"/>
    <w:link w:val="FooterChar"/>
    <w:uiPriority w:val="99"/>
    <w:unhideWhenUsed/>
    <w:rsid w:val="006072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7263"/>
    <w:rPr>
      <w:rFonts w:ascii="Times New Roman" w:hAnsi="Times New Roman"/>
      <w:color w:val="000000" w:themeColor="text1"/>
      <w:sz w:val="24"/>
    </w:rPr>
  </w:style>
  <w:style w:type="paragraph" w:styleId="ListParagraph">
    <w:name w:val="List Paragraph"/>
    <w:basedOn w:val="Normal"/>
    <w:uiPriority w:val="34"/>
    <w:qFormat/>
    <w:rsid w:val="003F1384"/>
    <w:pPr>
      <w:ind w:left="720"/>
      <w:contextualSpacing/>
    </w:pPr>
  </w:style>
  <w:style w:type="character" w:customStyle="1" w:styleId="Heading1Char">
    <w:name w:val="Heading 1 Char"/>
    <w:basedOn w:val="DefaultParagraphFont"/>
    <w:link w:val="Heading1"/>
    <w:uiPriority w:val="9"/>
    <w:rsid w:val="00FF1D1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lcrow@uta.edu" TargetMode="External"/><Relationship Id="rId13" Type="http://schemas.openxmlformats.org/officeDocument/2006/relationships/hyperlink" Target="http://www.uta.edu/deanofstudents/index.php" TargetMode="External"/><Relationship Id="rId18" Type="http://schemas.openxmlformats.org/officeDocument/2006/relationships/hyperlink" Target="http://www.uta.edu/titleIX" TargetMode="External"/><Relationship Id="rId26" Type="http://schemas.openxmlformats.org/officeDocument/2006/relationships/hyperlink" Target="http://www.uta.edu/library/help/subject-librarians.php"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uta.edu/sfs" TargetMode="External"/><Relationship Id="rId34" Type="http://schemas.openxmlformats.org/officeDocument/2006/relationships/hyperlink" Target="http://blog.uta.edu/tk20/" TargetMode="External"/><Relationship Id="rId7" Type="http://schemas.openxmlformats.org/officeDocument/2006/relationships/image" Target="media/image1.png"/><Relationship Id="rId12" Type="http://schemas.openxmlformats.org/officeDocument/2006/relationships/hyperlink" Target="http://www.tea.state.tx.us/index2.aspx?id=6148" TargetMode="External"/><Relationship Id="rId17" Type="http://schemas.openxmlformats.org/officeDocument/2006/relationships/hyperlink" Target="http://www.uta.edu/disability" TargetMode="External"/><Relationship Id="rId25" Type="http://schemas.openxmlformats.org/officeDocument/2006/relationships/hyperlink" Target="http://libguides.uta.edu" TargetMode="External"/><Relationship Id="rId33" Type="http://schemas.openxmlformats.org/officeDocument/2006/relationships/hyperlink" Target="http://www.uta.edu/library/services/distance.php"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ta.edu/caps/" TargetMode="External"/><Relationship Id="rId20" Type="http://schemas.openxmlformats.org/officeDocument/2006/relationships/hyperlink" Target="http://www.uta.edu/resources" TargetMode="External"/><Relationship Id="rId29" Type="http://schemas.openxmlformats.org/officeDocument/2006/relationships/hyperlink" Target="http://www.uta.summon.serialssolution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bec.state.tx.us/sbeconline/standtest/standards/allppr.pdf" TargetMode="External"/><Relationship Id="rId24" Type="http://schemas.openxmlformats.org/officeDocument/2006/relationships/hyperlink" Target="http://www.uta.edu/library" TargetMode="External"/><Relationship Id="rId32" Type="http://schemas.openxmlformats.org/officeDocument/2006/relationships/hyperlink" Target="http://ask.uta.edu" TargetMode="External"/><Relationship Id="rId37"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uta.edu/disability" TargetMode="External"/><Relationship Id="rId23" Type="http://schemas.openxmlformats.org/officeDocument/2006/relationships/hyperlink" Target="http://www.uta.edu/owl/" TargetMode="External"/><Relationship Id="rId28" Type="http://schemas.openxmlformats.org/officeDocument/2006/relationships/hyperlink" Target="http://www.uta.summon.serialssolutions.com/" TargetMode="External"/><Relationship Id="rId36" Type="http://schemas.openxmlformats.org/officeDocument/2006/relationships/hyperlink" Target="http://owl.english.purdue.edu/owl/resource/560/01/" TargetMode="External"/><Relationship Id="rId10" Type="http://schemas.openxmlformats.org/officeDocument/2006/relationships/hyperlink" Target="http://elearn.uta.edu" TargetMode="External"/><Relationship Id="rId19" Type="http://schemas.openxmlformats.org/officeDocument/2006/relationships/hyperlink" Target="mailto:resources@uta.edu" TargetMode="External"/><Relationship Id="rId31" Type="http://schemas.openxmlformats.org/officeDocument/2006/relationships/hyperlink" Target="http://www.libguides.uta.edu/offcampus" TargetMode="External"/><Relationship Id="rId4" Type="http://schemas.openxmlformats.org/officeDocument/2006/relationships/webSettings" Target="webSettings.xml"/><Relationship Id="rId9" Type="http://schemas.openxmlformats.org/officeDocument/2006/relationships/hyperlink" Target="mailto:madisen.patman@mavs.uta.edu" TargetMode="External"/><Relationship Id="rId14" Type="http://schemas.openxmlformats.org/officeDocument/2006/relationships/hyperlink" Target="http://www.uta.edu/fao/" TargetMode="External"/><Relationship Id="rId22" Type="http://schemas.openxmlformats.org/officeDocument/2006/relationships/hyperlink" Target="http://www.uta.edu/oit/cs/email/mavmail.php" TargetMode="External"/><Relationship Id="rId27" Type="http://schemas.openxmlformats.org/officeDocument/2006/relationships/hyperlink" Target="http://www.uta.edu/library/databases/index.php" TargetMode="External"/><Relationship Id="rId30" Type="http://schemas.openxmlformats.org/officeDocument/2006/relationships/hyperlink" Target="http://www.uta.edu/library/help/tutorials.php" TargetMode="External"/><Relationship Id="rId35" Type="http://schemas.openxmlformats.org/officeDocument/2006/relationships/hyperlink" Target="http://info.sos.state.tx.us/pls/pub/readtac$ext.ViewTAC?tac_view=4&amp;ti=19&amp;pt=7&amp;ch=247&amp;r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358</TotalTime>
  <Pages>12</Pages>
  <Words>3841</Words>
  <Characters>21898</Characters>
  <Application>Microsoft Office Word</Application>
  <DocSecurity>0</DocSecurity>
  <Lines>182</Lines>
  <Paragraphs>51</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ELED 5317 Syllabus</vt:lpstr>
      <vt:lpstr>Instructor Information: </vt:lpstr>
      <vt:lpstr>Course Information:</vt:lpstr>
      <vt:lpstr>Learning Outcomes:</vt:lpstr>
      <vt:lpstr>University Policies:</vt:lpstr>
      <vt:lpstr>College of Education Policies:</vt:lpstr>
      <vt:lpstr>C &amp; I Departmental Policies:</vt:lpstr>
      <vt:lpstr>Course Requirements:</vt:lpstr>
      <vt:lpstr>Grade Calculation:</vt:lpstr>
      <vt:lpstr>Course Calendar and Requirements: </vt:lpstr>
      <vt:lpstr>Reading Addendum: </vt:lpstr>
    </vt:vector>
  </TitlesOfParts>
  <Company/>
  <LinksUpToDate>false</LinksUpToDate>
  <CharactersWithSpaces>25688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ELED 5317 Syllabus</dc:title>
  <dc:subject/>
  <dc:creator>Nicole Patman</dc:creator>
  <cp:keywords/>
  <dc:description/>
  <cp:lastModifiedBy>Nicole Patman</cp:lastModifiedBy>
  <cp:revision>47</cp:revision>
  <dcterms:created xsi:type="dcterms:W3CDTF">2018-07-19T19:15:00Z</dcterms:created>
  <dcterms:modified xsi:type="dcterms:W3CDTF">2018-07-25T18:47:00Z</dcterms:modified>
</cp:coreProperties>
</file>