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1ED" w:rsidRPr="00D52B66" w:rsidRDefault="00F871ED" w:rsidP="00F871ED">
      <w:pPr>
        <w:jc w:val="center"/>
        <w:rPr>
          <w:rFonts w:ascii="Arial" w:hAnsi="Arial" w:cs="Arial"/>
        </w:rPr>
      </w:pPr>
      <w:r w:rsidRPr="00D52B66">
        <w:rPr>
          <w:rFonts w:ascii="Arial" w:hAnsi="Arial" w:cs="Arial"/>
          <w:b/>
        </w:rPr>
        <w:t xml:space="preserve">THEA 4310: </w:t>
      </w:r>
      <w:r w:rsidRPr="00D52B66">
        <w:rPr>
          <w:rFonts w:ascii="Arial" w:hAnsi="Arial" w:cs="Arial"/>
        </w:rPr>
        <w:t>Musical Theatre History</w:t>
      </w:r>
    </w:p>
    <w:p w:rsidR="00F871ED" w:rsidRPr="00D52B66" w:rsidRDefault="00F871ED" w:rsidP="00F871ED">
      <w:pPr>
        <w:jc w:val="center"/>
        <w:rPr>
          <w:rFonts w:ascii="Arial" w:hAnsi="Arial" w:cs="Arial"/>
        </w:rPr>
      </w:pPr>
      <w:r>
        <w:rPr>
          <w:rFonts w:ascii="Arial" w:hAnsi="Arial" w:cs="Arial"/>
        </w:rPr>
        <w:t>Fall 2018</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rPr>
        <w:t>Instructor</w:t>
      </w:r>
      <w:r w:rsidRPr="00D52B66">
        <w:rPr>
          <w:rFonts w:ascii="Arial" w:hAnsi="Arial" w:cs="Arial"/>
        </w:rPr>
        <w:t>: Katherine Noone</w:t>
      </w:r>
    </w:p>
    <w:p w:rsidR="00F871ED" w:rsidRPr="00D52B66" w:rsidRDefault="00F871ED" w:rsidP="00F871ED">
      <w:pPr>
        <w:rPr>
          <w:rFonts w:ascii="Arial" w:hAnsi="Arial" w:cs="Arial"/>
          <w:b/>
        </w:rPr>
      </w:pPr>
    </w:p>
    <w:p w:rsidR="00F871ED" w:rsidRPr="00D52B66" w:rsidRDefault="00F871ED" w:rsidP="00F871ED">
      <w:pPr>
        <w:rPr>
          <w:rFonts w:ascii="Arial" w:hAnsi="Arial" w:cs="Arial"/>
        </w:rPr>
      </w:pPr>
      <w:r w:rsidRPr="00D52B66">
        <w:rPr>
          <w:rFonts w:ascii="Arial" w:hAnsi="Arial" w:cs="Arial"/>
          <w:b/>
        </w:rPr>
        <w:t xml:space="preserve">Office Number: </w:t>
      </w:r>
      <w:r w:rsidRPr="00D52B66">
        <w:rPr>
          <w:rFonts w:ascii="Arial" w:hAnsi="Arial" w:cs="Arial"/>
        </w:rPr>
        <w:t>Fine Arts North 423</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rPr>
        <w:t xml:space="preserve">Office Telephone Number: </w:t>
      </w:r>
      <w:r w:rsidRPr="00D52B66">
        <w:rPr>
          <w:rFonts w:ascii="Arial" w:hAnsi="Arial" w:cs="Arial"/>
        </w:rPr>
        <w:t>817-272-7393</w:t>
      </w:r>
    </w:p>
    <w:p w:rsidR="00F871ED" w:rsidRPr="00D52B66" w:rsidRDefault="00F871ED" w:rsidP="00F871ED">
      <w:pPr>
        <w:rPr>
          <w:rFonts w:ascii="Arial" w:hAnsi="Arial" w:cs="Arial"/>
          <w:b/>
        </w:rPr>
      </w:pPr>
    </w:p>
    <w:p w:rsidR="00F871ED" w:rsidRPr="00D52B66" w:rsidRDefault="00F871ED" w:rsidP="00F871ED">
      <w:pPr>
        <w:rPr>
          <w:rFonts w:ascii="Arial" w:hAnsi="Arial" w:cs="Arial"/>
        </w:rPr>
      </w:pPr>
      <w:r w:rsidRPr="00D52B66">
        <w:rPr>
          <w:rFonts w:ascii="Arial" w:hAnsi="Arial" w:cs="Arial"/>
          <w:b/>
        </w:rPr>
        <w:t xml:space="preserve">Email Address: </w:t>
      </w:r>
      <w:r w:rsidRPr="00D52B66">
        <w:rPr>
          <w:rFonts w:ascii="Arial" w:hAnsi="Arial" w:cs="Arial"/>
        </w:rPr>
        <w:t>Katherine.noone@uta.edu</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rPr>
        <w:t>Faculty Profile:</w:t>
      </w:r>
      <w:r w:rsidRPr="00D52B66">
        <w:rPr>
          <w:rFonts w:ascii="Arial" w:hAnsi="Arial" w:cs="Arial"/>
        </w:rPr>
        <w:t xml:space="preserve"> </w:t>
      </w:r>
      <w:hyperlink r:id="rId5" w:anchor="profile/profile/edit/id/22926/category/1" w:history="1">
        <w:r w:rsidRPr="00D52B66">
          <w:rPr>
            <w:rStyle w:val="Hyperlink"/>
            <w:rFonts w:ascii="Arial" w:hAnsi="Arial" w:cs="Arial"/>
          </w:rPr>
          <w:t>https://mentis.uta.edu/public/#profile/profile/edit/id/22926/category/1</w:t>
        </w:r>
      </w:hyperlink>
      <w:r w:rsidRPr="00D52B66">
        <w:rPr>
          <w:rFonts w:ascii="Arial" w:hAnsi="Arial" w:cs="Arial"/>
        </w:rPr>
        <w:br/>
      </w:r>
    </w:p>
    <w:p w:rsidR="00F871ED" w:rsidRPr="00D52B66" w:rsidRDefault="00F871ED" w:rsidP="00F871ED">
      <w:pPr>
        <w:rPr>
          <w:rFonts w:ascii="Arial" w:hAnsi="Arial" w:cs="Arial"/>
          <w:color w:val="FF0000"/>
        </w:rPr>
      </w:pPr>
      <w:r w:rsidRPr="00D52B66">
        <w:rPr>
          <w:rFonts w:ascii="Arial" w:hAnsi="Arial" w:cs="Arial"/>
          <w:b/>
        </w:rPr>
        <w:t xml:space="preserve">Office Hours: </w:t>
      </w:r>
      <w:r w:rsidRPr="00D52B66">
        <w:rPr>
          <w:rFonts w:ascii="Arial" w:hAnsi="Arial" w:cs="Arial"/>
        </w:rPr>
        <w:t>To be posted outside 423</w:t>
      </w:r>
    </w:p>
    <w:p w:rsidR="00F871ED" w:rsidRPr="00D52B66" w:rsidRDefault="00F871ED" w:rsidP="00F871ED">
      <w:pPr>
        <w:rPr>
          <w:rFonts w:ascii="Arial" w:hAnsi="Arial" w:cs="Arial"/>
          <w:b/>
        </w:rPr>
      </w:pPr>
    </w:p>
    <w:p w:rsidR="00F871ED" w:rsidRPr="00D52B66" w:rsidRDefault="00F871ED" w:rsidP="00F871ED">
      <w:pPr>
        <w:rPr>
          <w:rFonts w:ascii="Arial" w:hAnsi="Arial" w:cs="Arial"/>
        </w:rPr>
      </w:pPr>
      <w:r w:rsidRPr="00D52B66">
        <w:rPr>
          <w:rFonts w:ascii="Arial" w:hAnsi="Arial" w:cs="Arial"/>
          <w:b/>
        </w:rPr>
        <w:t>Section Information: THEA 4310 Section 1</w:t>
      </w:r>
    </w:p>
    <w:p w:rsidR="00F871ED" w:rsidRPr="00D52B66" w:rsidRDefault="00F871ED" w:rsidP="00F871ED">
      <w:pPr>
        <w:rPr>
          <w:rFonts w:ascii="Arial" w:hAnsi="Arial" w:cs="Arial"/>
          <w:b/>
        </w:rPr>
      </w:pPr>
    </w:p>
    <w:p w:rsidR="00F871ED" w:rsidRPr="00D52B66" w:rsidRDefault="00F871ED" w:rsidP="00F871ED">
      <w:pPr>
        <w:rPr>
          <w:rFonts w:ascii="Arial" w:hAnsi="Arial" w:cs="Arial"/>
        </w:rPr>
      </w:pPr>
      <w:r w:rsidRPr="00D52B66">
        <w:rPr>
          <w:rFonts w:ascii="Arial" w:hAnsi="Arial" w:cs="Arial"/>
          <w:b/>
        </w:rPr>
        <w:t xml:space="preserve">Time and Place of Class Meetings: </w:t>
      </w:r>
      <w:r w:rsidRPr="00F871ED">
        <w:rPr>
          <w:rFonts w:ascii="Arial" w:hAnsi="Arial" w:cs="Arial"/>
          <w:highlight w:val="yellow"/>
        </w:rPr>
        <w:t>FA 137,</w:t>
      </w:r>
      <w:r w:rsidRPr="0023181C">
        <w:rPr>
          <w:rFonts w:ascii="Arial" w:hAnsi="Arial" w:cs="Arial"/>
        </w:rPr>
        <w:t xml:space="preserve"> M/W/F 11-11:50 am</w:t>
      </w:r>
    </w:p>
    <w:p w:rsidR="00F871ED" w:rsidRPr="00D52B66" w:rsidRDefault="00F871ED" w:rsidP="00F871ED">
      <w:pPr>
        <w:rPr>
          <w:rFonts w:ascii="Arial" w:hAnsi="Arial" w:cs="Arial"/>
          <w:b/>
        </w:rPr>
      </w:pPr>
    </w:p>
    <w:p w:rsidR="00F871ED" w:rsidRPr="00D52B66" w:rsidRDefault="00F871ED" w:rsidP="00F871ED">
      <w:pPr>
        <w:pStyle w:val="courseblocktitle"/>
        <w:rPr>
          <w:rFonts w:ascii="Arial" w:hAnsi="Arial" w:cs="Arial"/>
          <w:sz w:val="22"/>
          <w:szCs w:val="22"/>
        </w:rPr>
      </w:pPr>
      <w:r w:rsidRPr="00D52B66">
        <w:rPr>
          <w:rFonts w:ascii="Arial" w:hAnsi="Arial" w:cs="Arial"/>
          <w:b/>
          <w:sz w:val="22"/>
          <w:szCs w:val="22"/>
        </w:rPr>
        <w:t xml:space="preserve">Description of Course Content: </w:t>
      </w:r>
      <w:r w:rsidRPr="00D52B66">
        <w:rPr>
          <w:rStyle w:val="Strong"/>
          <w:rFonts w:ascii="Arial" w:hAnsi="Arial" w:cs="Arial"/>
          <w:sz w:val="22"/>
          <w:szCs w:val="22"/>
        </w:rPr>
        <w:t>THEA 4310. MUSICAL THEATRE HISTORY. 3 Hours.</w:t>
      </w:r>
    </w:p>
    <w:p w:rsidR="00F871ED" w:rsidRPr="009E36EA" w:rsidRDefault="00F871ED" w:rsidP="009E36EA">
      <w:pPr>
        <w:pStyle w:val="courseblockdesc"/>
        <w:rPr>
          <w:rFonts w:ascii="Arial" w:hAnsi="Arial" w:cs="Arial"/>
          <w:sz w:val="22"/>
          <w:szCs w:val="22"/>
        </w:rPr>
      </w:pPr>
      <w:r w:rsidRPr="00D52B66">
        <w:rPr>
          <w:rFonts w:ascii="Arial" w:hAnsi="Arial" w:cs="Arial"/>
          <w:sz w:val="22"/>
          <w:szCs w:val="22"/>
        </w:rPr>
        <w:t>The history, development, and contemporary manifestations of the musical theatre art form in America and London's West End, and its relation to the continually changing social milieu. The course follows the development of musical theatre from its inception to the present. Prerequisite: Permission of faculty.</w:t>
      </w:r>
    </w:p>
    <w:p w:rsidR="00F871ED" w:rsidRPr="00D52B66" w:rsidRDefault="00F871ED" w:rsidP="00F871ED">
      <w:pPr>
        <w:rPr>
          <w:rFonts w:ascii="Arial" w:hAnsi="Arial" w:cs="Arial"/>
        </w:rPr>
      </w:pPr>
      <w:r w:rsidRPr="00D52B66">
        <w:rPr>
          <w:rFonts w:ascii="Arial" w:hAnsi="Arial" w:cs="Arial"/>
          <w:b/>
        </w:rPr>
        <w:t xml:space="preserve">Student Learning Outcomes: </w:t>
      </w:r>
    </w:p>
    <w:p w:rsidR="00F871ED" w:rsidRPr="00D52B66" w:rsidRDefault="00F871ED" w:rsidP="00F871ED">
      <w:pPr>
        <w:numPr>
          <w:ilvl w:val="0"/>
          <w:numId w:val="1"/>
        </w:numPr>
        <w:rPr>
          <w:rFonts w:ascii="Arial" w:hAnsi="Arial" w:cs="Arial"/>
        </w:rPr>
      </w:pPr>
      <w:r w:rsidRPr="00D52B66">
        <w:rPr>
          <w:rFonts w:ascii="Arial" w:hAnsi="Arial" w:cs="Arial"/>
        </w:rPr>
        <w:t>To provide an overview of the development of musical theatre throughout history.</w:t>
      </w:r>
    </w:p>
    <w:p w:rsidR="00F871ED" w:rsidRPr="00D52B66" w:rsidRDefault="00F871ED" w:rsidP="00F871ED">
      <w:pPr>
        <w:numPr>
          <w:ilvl w:val="0"/>
          <w:numId w:val="1"/>
        </w:numPr>
        <w:rPr>
          <w:rFonts w:ascii="Arial" w:hAnsi="Arial" w:cs="Arial"/>
        </w:rPr>
      </w:pPr>
      <w:r w:rsidRPr="00D52B66">
        <w:rPr>
          <w:rFonts w:ascii="Arial" w:hAnsi="Arial" w:cs="Arial"/>
        </w:rPr>
        <w:t>To explore the various idioms which fall under the umbrella of Musical Theatre.</w:t>
      </w:r>
    </w:p>
    <w:p w:rsidR="00F871ED" w:rsidRPr="00D52B66" w:rsidRDefault="00F871ED" w:rsidP="00F871ED">
      <w:pPr>
        <w:numPr>
          <w:ilvl w:val="0"/>
          <w:numId w:val="1"/>
        </w:numPr>
        <w:rPr>
          <w:rFonts w:ascii="Arial" w:hAnsi="Arial" w:cs="Arial"/>
        </w:rPr>
      </w:pPr>
      <w:r w:rsidRPr="00D52B66">
        <w:rPr>
          <w:rFonts w:ascii="Arial" w:hAnsi="Arial" w:cs="Arial"/>
        </w:rPr>
        <w:t>To provide an active learning experience via practical explorations of musical theatre repertoire.</w:t>
      </w:r>
    </w:p>
    <w:p w:rsidR="00F871ED" w:rsidRPr="00D52B66" w:rsidRDefault="00F871ED" w:rsidP="00F871ED">
      <w:pPr>
        <w:numPr>
          <w:ilvl w:val="0"/>
          <w:numId w:val="1"/>
        </w:numPr>
        <w:rPr>
          <w:rFonts w:ascii="Arial" w:hAnsi="Arial" w:cs="Arial"/>
        </w:rPr>
      </w:pPr>
      <w:r w:rsidRPr="00D52B66">
        <w:rPr>
          <w:rFonts w:ascii="Arial" w:hAnsi="Arial" w:cs="Arial"/>
        </w:rPr>
        <w:t>To define musical theatre as a synthesis of the arts and to isolate the different elements which comprise a musical theatre production.</w:t>
      </w:r>
    </w:p>
    <w:p w:rsidR="00F871ED" w:rsidRPr="00D52B66" w:rsidRDefault="00F871ED" w:rsidP="00F871ED">
      <w:pPr>
        <w:pStyle w:val="BodyText"/>
        <w:ind w:left="270" w:hanging="270"/>
        <w:rPr>
          <w:rFonts w:ascii="Arial" w:hAnsi="Arial" w:cs="Arial"/>
          <w:sz w:val="22"/>
          <w:szCs w:val="22"/>
        </w:rPr>
      </w:pPr>
      <w:r w:rsidRPr="00D52B66">
        <w:rPr>
          <w:rFonts w:ascii="Arial" w:hAnsi="Arial" w:cs="Arial"/>
          <w:sz w:val="22"/>
          <w:szCs w:val="22"/>
        </w:rPr>
        <w:t>5) To expose the student to a large number of musicals and repertoire from each era through regular labs and through the presentation by students of three Lecture/Demonstrations; describing a musical theatre production representative of the “Twenties and Thirties”, the “Golden Age”, and the “Contemporary Musicals. “(See “Guidelines for details.)</w:t>
      </w:r>
    </w:p>
    <w:p w:rsidR="00F871ED" w:rsidRPr="00D52B66" w:rsidRDefault="00F871ED" w:rsidP="00F871ED">
      <w:pPr>
        <w:rPr>
          <w:rFonts w:ascii="Arial" w:hAnsi="Arial" w:cs="Arial"/>
          <w:b/>
        </w:rPr>
      </w:pPr>
      <w:r w:rsidRPr="00D52B66">
        <w:rPr>
          <w:rFonts w:ascii="Arial" w:hAnsi="Arial" w:cs="Arial"/>
          <w:b/>
        </w:rPr>
        <w:tab/>
      </w:r>
    </w:p>
    <w:p w:rsidR="00F871ED" w:rsidRPr="00D52B66" w:rsidRDefault="00F871ED" w:rsidP="00F871ED">
      <w:pPr>
        <w:rPr>
          <w:rFonts w:ascii="Arial" w:hAnsi="Arial" w:cs="Arial"/>
        </w:rPr>
      </w:pPr>
      <w:r w:rsidRPr="00D52B66">
        <w:rPr>
          <w:rFonts w:ascii="Arial" w:hAnsi="Arial" w:cs="Arial"/>
          <w:b/>
        </w:rPr>
        <w:t xml:space="preserve">Required Textbooks and Other Course Materials: </w:t>
      </w:r>
    </w:p>
    <w:p w:rsidR="00F871ED" w:rsidRPr="00D52B66" w:rsidRDefault="00F871ED" w:rsidP="00F871ED">
      <w:pPr>
        <w:rPr>
          <w:rFonts w:ascii="Arial" w:hAnsi="Arial" w:cs="Arial"/>
        </w:rPr>
      </w:pPr>
      <w:r w:rsidRPr="00D52B66">
        <w:rPr>
          <w:rFonts w:ascii="Arial" w:hAnsi="Arial" w:cs="Arial"/>
        </w:rPr>
        <w:t xml:space="preserve">1.  Kislan, Richard. </w:t>
      </w:r>
      <w:r w:rsidRPr="00D52B66">
        <w:rPr>
          <w:rFonts w:ascii="Arial" w:hAnsi="Arial" w:cs="Arial"/>
          <w:u w:val="single"/>
        </w:rPr>
        <w:t>The Musical</w:t>
      </w:r>
      <w:r w:rsidRPr="00D52B66">
        <w:rPr>
          <w:rFonts w:ascii="Arial" w:hAnsi="Arial" w:cs="Arial"/>
        </w:rPr>
        <w:t>. New Jersey: Prentice Hall, (latest edition).</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rPr>
        <w:t>(Additional readings on the musical theatre genre will be provided by instructor.)</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rPr>
        <w:t>Additional Resource Materials – purchase encouraged:</w:t>
      </w:r>
    </w:p>
    <w:p w:rsidR="00F871ED" w:rsidRPr="00D52B66" w:rsidRDefault="00F871ED" w:rsidP="00F871ED">
      <w:pPr>
        <w:rPr>
          <w:rFonts w:ascii="Arial" w:hAnsi="Arial" w:cs="Arial"/>
        </w:rPr>
      </w:pPr>
      <w:r w:rsidRPr="00D52B66">
        <w:rPr>
          <w:rFonts w:ascii="Arial" w:hAnsi="Arial" w:cs="Arial"/>
        </w:rPr>
        <w:t xml:space="preserve">1.  Kenrick, John. </w:t>
      </w:r>
      <w:r w:rsidRPr="00D52B66">
        <w:rPr>
          <w:rFonts w:ascii="Arial" w:hAnsi="Arial" w:cs="Arial"/>
          <w:u w:val="single"/>
        </w:rPr>
        <w:t>Musical Theatre: A History</w:t>
      </w:r>
      <w:r w:rsidRPr="00D52B66">
        <w:rPr>
          <w:rFonts w:ascii="Arial" w:hAnsi="Arial" w:cs="Arial"/>
        </w:rPr>
        <w:t>. New York: Continuum International Publishing Group Inc., 2008.</w:t>
      </w:r>
    </w:p>
    <w:p w:rsidR="00F871ED" w:rsidRPr="00D52B66" w:rsidRDefault="00F871ED" w:rsidP="00F871ED">
      <w:pPr>
        <w:rPr>
          <w:rFonts w:ascii="Arial" w:hAnsi="Arial" w:cs="Arial"/>
        </w:rPr>
      </w:pPr>
      <w:r w:rsidRPr="00D52B66">
        <w:rPr>
          <w:rFonts w:ascii="Arial" w:hAnsi="Arial" w:cs="Arial"/>
        </w:rPr>
        <w:t xml:space="preserve">2.  Flinn, Denny Martin. </w:t>
      </w:r>
      <w:r w:rsidRPr="00D52B66">
        <w:rPr>
          <w:rFonts w:ascii="Arial" w:hAnsi="Arial" w:cs="Arial"/>
          <w:u w:val="single"/>
        </w:rPr>
        <w:t>MUSICAL! A Grand Tour</w:t>
      </w:r>
      <w:r w:rsidRPr="00D52B66">
        <w:rPr>
          <w:rFonts w:ascii="Arial" w:hAnsi="Arial" w:cs="Arial"/>
        </w:rPr>
        <w:t>. New York: Schirmer Books, 1997.</w:t>
      </w:r>
    </w:p>
    <w:p w:rsidR="00F871ED" w:rsidRPr="00D52B66" w:rsidRDefault="00F871ED" w:rsidP="00F871ED">
      <w:pPr>
        <w:rPr>
          <w:rFonts w:ascii="Arial" w:hAnsi="Arial" w:cs="Arial"/>
        </w:rPr>
      </w:pPr>
    </w:p>
    <w:p w:rsidR="00F871ED" w:rsidRPr="00D52B66" w:rsidRDefault="00F871ED" w:rsidP="00F871ED">
      <w:pPr>
        <w:numPr>
          <w:ilvl w:val="0"/>
          <w:numId w:val="2"/>
        </w:numPr>
        <w:rPr>
          <w:rFonts w:ascii="Arial" w:hAnsi="Arial" w:cs="Arial"/>
        </w:rPr>
      </w:pPr>
      <w:r w:rsidRPr="00D52B66">
        <w:rPr>
          <w:rFonts w:ascii="Arial" w:hAnsi="Arial" w:cs="Arial"/>
        </w:rPr>
        <w:t>Students will be required to use library resources for Lectures/Demonstrations and for assignments focused on each representative musical studied in this course.</w:t>
      </w:r>
    </w:p>
    <w:p w:rsidR="00F871ED" w:rsidRPr="00D52B66" w:rsidRDefault="00F871ED" w:rsidP="00F871ED">
      <w:pPr>
        <w:numPr>
          <w:ilvl w:val="0"/>
          <w:numId w:val="2"/>
        </w:numPr>
        <w:rPr>
          <w:rFonts w:ascii="Arial" w:hAnsi="Arial" w:cs="Arial"/>
        </w:rPr>
      </w:pPr>
      <w:r w:rsidRPr="00D52B66">
        <w:rPr>
          <w:rFonts w:ascii="Arial" w:hAnsi="Arial" w:cs="Arial"/>
        </w:rPr>
        <w:t>Audio/Visual materials will be used quite regularly for this course.</w:t>
      </w:r>
    </w:p>
    <w:p w:rsidR="00F871ED" w:rsidRPr="00D52B66" w:rsidRDefault="00F871ED" w:rsidP="00F871ED">
      <w:pPr>
        <w:rPr>
          <w:rFonts w:ascii="Arial" w:hAnsi="Arial" w:cs="Arial"/>
          <w:color w:val="FF0000"/>
        </w:rPr>
      </w:pPr>
    </w:p>
    <w:p w:rsidR="00F871ED" w:rsidRPr="00D52B66" w:rsidRDefault="00F871ED" w:rsidP="00F871ED">
      <w:pPr>
        <w:rPr>
          <w:rFonts w:ascii="Arial" w:hAnsi="Arial" w:cs="Arial"/>
        </w:rPr>
      </w:pPr>
    </w:p>
    <w:p w:rsidR="009E36EA" w:rsidRDefault="009E36EA" w:rsidP="00F871ED">
      <w:pPr>
        <w:rPr>
          <w:rFonts w:ascii="Arial" w:hAnsi="Arial" w:cs="Arial"/>
          <w:b/>
        </w:rPr>
      </w:pPr>
    </w:p>
    <w:p w:rsidR="00F871ED" w:rsidRPr="00D52B66" w:rsidRDefault="00F871ED" w:rsidP="00F871ED">
      <w:pPr>
        <w:rPr>
          <w:rFonts w:ascii="Arial" w:hAnsi="Arial" w:cs="Arial"/>
        </w:rPr>
      </w:pPr>
      <w:r w:rsidRPr="00D52B66">
        <w:rPr>
          <w:rFonts w:ascii="Arial" w:hAnsi="Arial" w:cs="Arial"/>
          <w:b/>
        </w:rPr>
        <w:lastRenderedPageBreak/>
        <w:t xml:space="preserve">Descriptions of major assignments and examinations: </w:t>
      </w:r>
    </w:p>
    <w:p w:rsidR="00F871ED" w:rsidRPr="00D52B66" w:rsidRDefault="00F871ED" w:rsidP="00F871ED">
      <w:pPr>
        <w:rPr>
          <w:rFonts w:ascii="Arial" w:hAnsi="Arial" w:cs="Arial"/>
          <w:b/>
        </w:rPr>
      </w:pPr>
      <w:r w:rsidRPr="00D52B66">
        <w:rPr>
          <w:rFonts w:ascii="Arial" w:hAnsi="Arial" w:cs="Arial"/>
          <w:b/>
        </w:rPr>
        <w:t xml:space="preserve"> (Please note attached outline for Course Content.)</w:t>
      </w:r>
    </w:p>
    <w:p w:rsidR="00F871ED" w:rsidRPr="00D52B66" w:rsidRDefault="00F871ED" w:rsidP="00F871ED">
      <w:pPr>
        <w:rPr>
          <w:rFonts w:ascii="Arial" w:hAnsi="Arial" w:cs="Arial"/>
        </w:rPr>
      </w:pPr>
    </w:p>
    <w:p w:rsidR="00F871ED" w:rsidRPr="00D52B66" w:rsidRDefault="00F871ED" w:rsidP="00F871ED">
      <w:pPr>
        <w:ind w:firstLine="720"/>
        <w:rPr>
          <w:rFonts w:ascii="Arial" w:hAnsi="Arial" w:cs="Arial"/>
        </w:rPr>
      </w:pPr>
      <w:r w:rsidRPr="00D52B66">
        <w:rPr>
          <w:rFonts w:ascii="Arial" w:hAnsi="Arial" w:cs="Arial"/>
        </w:rPr>
        <w:t>* This course meets 3 times a week (M/W/F from 11-11:50). Each week we will explore a specific period and/or idiom of musical theatre, examining music elements, theatre elements, dance elements, and addressing the unique synthesis and synergetic intertwining of these arts. A portion of the in-class time will be a lab where students will perform musical theatre literature of the current period studied …providing a firsthand/visceral experience of the idiom. For non-performers, this will also be an opportunity to share recordings or research from representative musicals in an informal manner. The lab counts as part of the student’s Class Participation grade.</w:t>
      </w:r>
    </w:p>
    <w:p w:rsidR="00F871ED" w:rsidRPr="00D52B66" w:rsidRDefault="00F871ED" w:rsidP="00F871ED">
      <w:pPr>
        <w:rPr>
          <w:rFonts w:ascii="Arial" w:hAnsi="Arial" w:cs="Arial"/>
        </w:rPr>
      </w:pPr>
    </w:p>
    <w:p w:rsidR="00F871ED" w:rsidRPr="00D52B66" w:rsidRDefault="00F871ED" w:rsidP="00F871ED">
      <w:pPr>
        <w:ind w:firstLine="720"/>
        <w:rPr>
          <w:rFonts w:ascii="Arial" w:hAnsi="Arial" w:cs="Arial"/>
        </w:rPr>
      </w:pPr>
      <w:r w:rsidRPr="00D52B66">
        <w:rPr>
          <w:rFonts w:ascii="Arial" w:hAnsi="Arial" w:cs="Arial"/>
        </w:rPr>
        <w:t>* Assignments will be focused toward expanding the student’s background in musical theatre history and styles. The student will be directed to use the library resources regularly for preparation of three Lecture/Demonstrations focusing on a representative musical from each window of time in musical theatre history.</w:t>
      </w:r>
    </w:p>
    <w:p w:rsidR="00F871ED" w:rsidRPr="00D52B66" w:rsidRDefault="00F871ED" w:rsidP="00F871ED">
      <w:pPr>
        <w:rPr>
          <w:rFonts w:ascii="Arial" w:hAnsi="Arial" w:cs="Arial"/>
        </w:rPr>
      </w:pPr>
    </w:p>
    <w:p w:rsidR="00F871ED" w:rsidRPr="00D52B66" w:rsidRDefault="00F871ED" w:rsidP="00F871ED">
      <w:pPr>
        <w:ind w:firstLine="720"/>
        <w:rPr>
          <w:rFonts w:ascii="Arial" w:hAnsi="Arial" w:cs="Arial"/>
        </w:rPr>
      </w:pPr>
      <w:r w:rsidRPr="00D52B66">
        <w:rPr>
          <w:rFonts w:ascii="Arial" w:hAnsi="Arial" w:cs="Arial"/>
        </w:rPr>
        <w:t>* 4 Exams will be given, each covering a fourth of the development of musical theatre history.</w:t>
      </w:r>
    </w:p>
    <w:p w:rsidR="00F871ED" w:rsidRPr="00D52B66" w:rsidRDefault="00F871ED" w:rsidP="00F871ED">
      <w:pPr>
        <w:ind w:firstLine="720"/>
        <w:rPr>
          <w:rFonts w:ascii="Arial" w:hAnsi="Arial" w:cs="Arial"/>
        </w:rPr>
      </w:pPr>
    </w:p>
    <w:p w:rsidR="00F871ED" w:rsidRPr="00D52B66" w:rsidRDefault="00F871ED" w:rsidP="00F871ED">
      <w:pPr>
        <w:rPr>
          <w:rFonts w:ascii="Arial" w:hAnsi="Arial" w:cs="Arial"/>
        </w:rPr>
      </w:pPr>
      <w:r w:rsidRPr="00D52B66">
        <w:rPr>
          <w:rFonts w:ascii="Arial" w:hAnsi="Arial" w:cs="Arial"/>
        </w:rPr>
        <w:tab/>
        <w:t>* Students will write a paper for 2 of each of the three periods of musical theatre history covered.  See attached for specifics of this requirement.</w:t>
      </w:r>
    </w:p>
    <w:p w:rsidR="00F871ED" w:rsidRPr="00D52B66" w:rsidRDefault="00F871ED" w:rsidP="00F871ED">
      <w:pPr>
        <w:rPr>
          <w:rFonts w:ascii="Arial" w:hAnsi="Arial" w:cs="Arial"/>
        </w:rPr>
      </w:pPr>
    </w:p>
    <w:p w:rsidR="00F871ED" w:rsidRPr="00D52B66" w:rsidRDefault="00F871ED" w:rsidP="00F871ED">
      <w:pPr>
        <w:ind w:firstLine="720"/>
        <w:rPr>
          <w:rFonts w:ascii="Arial" w:hAnsi="Arial" w:cs="Arial"/>
        </w:rPr>
      </w:pPr>
      <w:r w:rsidRPr="00D52B66">
        <w:rPr>
          <w:rFonts w:ascii="Arial" w:hAnsi="Arial" w:cs="Arial"/>
        </w:rPr>
        <w:t>*Various Quizzes may be given throughout the semester.</w:t>
      </w:r>
    </w:p>
    <w:p w:rsidR="00F871ED" w:rsidRPr="00D52B66" w:rsidRDefault="00F871ED" w:rsidP="00F871ED">
      <w:pPr>
        <w:ind w:firstLine="720"/>
        <w:rPr>
          <w:rFonts w:ascii="Arial" w:hAnsi="Arial" w:cs="Arial"/>
        </w:rPr>
      </w:pPr>
    </w:p>
    <w:p w:rsidR="00F871ED" w:rsidRPr="00D52B66" w:rsidRDefault="00F871ED" w:rsidP="00F871ED">
      <w:pPr>
        <w:pStyle w:val="ListParagraph"/>
        <w:numPr>
          <w:ilvl w:val="0"/>
          <w:numId w:val="3"/>
        </w:numPr>
        <w:tabs>
          <w:tab w:val="left" w:pos="2520"/>
        </w:tabs>
        <w:rPr>
          <w:rFonts w:ascii="Arial" w:hAnsi="Arial" w:cs="Arial"/>
          <w:b/>
        </w:rPr>
      </w:pPr>
      <w:r w:rsidRPr="00D52B66">
        <w:rPr>
          <w:rFonts w:ascii="Arial" w:hAnsi="Arial" w:cs="Arial"/>
          <w:b/>
        </w:rPr>
        <w:t>GUIDELINES FOR PAPERS</w:t>
      </w:r>
    </w:p>
    <w:p w:rsidR="00F871ED" w:rsidRPr="00D52B66" w:rsidRDefault="00F871ED" w:rsidP="00F871ED">
      <w:pPr>
        <w:pStyle w:val="BodyText"/>
        <w:tabs>
          <w:tab w:val="left" w:pos="720"/>
          <w:tab w:val="left" w:pos="1440"/>
          <w:tab w:val="left" w:pos="2520"/>
        </w:tabs>
        <w:ind w:left="1080"/>
        <w:rPr>
          <w:rFonts w:ascii="Arial" w:hAnsi="Arial" w:cs="Arial"/>
          <w:b/>
          <w:sz w:val="22"/>
          <w:szCs w:val="22"/>
        </w:rPr>
      </w:pPr>
    </w:p>
    <w:p w:rsidR="00F871ED" w:rsidRPr="00D52B66" w:rsidRDefault="00F871ED" w:rsidP="00F871ED">
      <w:pPr>
        <w:pStyle w:val="BodyText"/>
        <w:tabs>
          <w:tab w:val="left" w:pos="720"/>
          <w:tab w:val="left" w:pos="1440"/>
          <w:tab w:val="left" w:pos="2520"/>
        </w:tabs>
        <w:ind w:left="720"/>
        <w:rPr>
          <w:rFonts w:ascii="Arial" w:hAnsi="Arial" w:cs="Arial"/>
          <w:sz w:val="22"/>
          <w:szCs w:val="22"/>
        </w:rPr>
      </w:pPr>
      <w:r w:rsidRPr="00D52B66">
        <w:rPr>
          <w:rFonts w:ascii="Arial" w:hAnsi="Arial" w:cs="Arial"/>
          <w:sz w:val="22"/>
          <w:szCs w:val="22"/>
        </w:rPr>
        <w:t xml:space="preserve">You will write 2 papers total:  One each on 2 different musicals from 2 of the 3 time periods covered in class. You will provide a detailed outline of research of the synopsis, composer, playwright, production history, milieu of time, musical’s structure/theme, summary, key songs, etc. to be passed out to all students in class. Outlines should be typewritten with a formal bibliography in MLA or Turabian style.  You must choose a musical with a choreographer for each paper.  I suggest you research ahead of choosing a musical because if you </w:t>
      </w:r>
      <w:proofErr w:type="spellStart"/>
      <w:r w:rsidRPr="00D52B66">
        <w:rPr>
          <w:rFonts w:ascii="Arial" w:hAnsi="Arial" w:cs="Arial"/>
          <w:sz w:val="22"/>
          <w:szCs w:val="22"/>
        </w:rPr>
        <w:t>can not</w:t>
      </w:r>
      <w:proofErr w:type="spellEnd"/>
      <w:r w:rsidRPr="00D52B66">
        <w:rPr>
          <w:rFonts w:ascii="Arial" w:hAnsi="Arial" w:cs="Arial"/>
          <w:sz w:val="22"/>
          <w:szCs w:val="22"/>
        </w:rPr>
        <w:t xml:space="preserve"> find information about every aspect of the show that is listed below, you should choose a different musical.</w:t>
      </w:r>
    </w:p>
    <w:p w:rsidR="00F871ED" w:rsidRPr="00D52B66" w:rsidRDefault="00F871ED" w:rsidP="00F871ED">
      <w:pPr>
        <w:pStyle w:val="BodyText"/>
        <w:tabs>
          <w:tab w:val="left" w:pos="720"/>
          <w:tab w:val="left" w:pos="1440"/>
          <w:tab w:val="left" w:pos="2520"/>
        </w:tabs>
        <w:ind w:left="720"/>
        <w:rPr>
          <w:rFonts w:ascii="Arial" w:hAnsi="Arial" w:cs="Arial"/>
          <w:sz w:val="22"/>
          <w:szCs w:val="22"/>
        </w:rPr>
      </w:pPr>
    </w:p>
    <w:p w:rsidR="00F871ED" w:rsidRPr="00D52B66" w:rsidRDefault="00F871ED" w:rsidP="00F871ED">
      <w:pPr>
        <w:pStyle w:val="BodyText"/>
        <w:tabs>
          <w:tab w:val="left" w:pos="720"/>
          <w:tab w:val="left" w:pos="1440"/>
          <w:tab w:val="left" w:pos="2520"/>
        </w:tabs>
        <w:ind w:left="1080"/>
        <w:rPr>
          <w:rFonts w:ascii="Arial" w:hAnsi="Arial" w:cs="Arial"/>
          <w:sz w:val="22"/>
          <w:szCs w:val="22"/>
        </w:rPr>
      </w:pPr>
      <w:r w:rsidRPr="00D52B66">
        <w:rPr>
          <w:rFonts w:ascii="Arial" w:hAnsi="Arial" w:cs="Arial"/>
          <w:b/>
          <w:sz w:val="22"/>
          <w:szCs w:val="22"/>
        </w:rPr>
        <w:t>Paper #1 musical chosen due</w:t>
      </w:r>
      <w:r w:rsidRPr="00D52B66">
        <w:rPr>
          <w:rFonts w:ascii="Arial" w:hAnsi="Arial" w:cs="Arial"/>
          <w:sz w:val="22"/>
          <w:szCs w:val="22"/>
        </w:rPr>
        <w:t xml:space="preserve">:  </w:t>
      </w:r>
      <w:r>
        <w:rPr>
          <w:rFonts w:ascii="Arial" w:hAnsi="Arial" w:cs="Arial"/>
          <w:sz w:val="22"/>
          <w:szCs w:val="22"/>
          <w:highlight w:val="yellow"/>
        </w:rPr>
        <w:t>Monday. Oct.</w:t>
      </w:r>
      <w:r w:rsidRPr="00F871ED">
        <w:rPr>
          <w:rFonts w:ascii="Arial" w:hAnsi="Arial" w:cs="Arial"/>
          <w:sz w:val="22"/>
          <w:szCs w:val="22"/>
          <w:highlight w:val="yellow"/>
        </w:rPr>
        <w:t xml:space="preserve"> 1</w:t>
      </w:r>
      <w:r w:rsidRPr="00D52B66">
        <w:rPr>
          <w:rFonts w:ascii="Arial" w:hAnsi="Arial" w:cs="Arial"/>
          <w:sz w:val="22"/>
          <w:szCs w:val="22"/>
        </w:rPr>
        <w:t xml:space="preserve"> in class (must have name of musical chosen)</w:t>
      </w:r>
      <w:r>
        <w:rPr>
          <w:rFonts w:ascii="Arial" w:hAnsi="Arial" w:cs="Arial"/>
          <w:sz w:val="22"/>
          <w:szCs w:val="22"/>
        </w:rPr>
        <w:t xml:space="preserve"> Please also have a 2</w:t>
      </w:r>
      <w:r w:rsidRPr="005411C3">
        <w:rPr>
          <w:rFonts w:ascii="Arial" w:hAnsi="Arial" w:cs="Arial"/>
          <w:sz w:val="22"/>
          <w:szCs w:val="22"/>
          <w:vertAlign w:val="superscript"/>
        </w:rPr>
        <w:t>nd</w:t>
      </w:r>
      <w:r>
        <w:rPr>
          <w:rFonts w:ascii="Arial" w:hAnsi="Arial" w:cs="Arial"/>
          <w:sz w:val="22"/>
          <w:szCs w:val="22"/>
        </w:rPr>
        <w:t xml:space="preserve"> and 3</w:t>
      </w:r>
      <w:r w:rsidRPr="005411C3">
        <w:rPr>
          <w:rFonts w:ascii="Arial" w:hAnsi="Arial" w:cs="Arial"/>
          <w:sz w:val="22"/>
          <w:szCs w:val="22"/>
          <w:vertAlign w:val="superscript"/>
        </w:rPr>
        <w:t>rd</w:t>
      </w:r>
      <w:r>
        <w:rPr>
          <w:rFonts w:ascii="Arial" w:hAnsi="Arial" w:cs="Arial"/>
          <w:sz w:val="22"/>
          <w:szCs w:val="22"/>
        </w:rPr>
        <w:t xml:space="preserve"> choice ready to go.</w:t>
      </w:r>
    </w:p>
    <w:p w:rsidR="00F871ED" w:rsidRPr="00D52B66" w:rsidRDefault="00F871ED" w:rsidP="00F871ED">
      <w:pPr>
        <w:pStyle w:val="BodyText"/>
        <w:tabs>
          <w:tab w:val="left" w:pos="720"/>
          <w:tab w:val="left" w:pos="1440"/>
          <w:tab w:val="left" w:pos="2520"/>
        </w:tabs>
        <w:ind w:left="1080"/>
        <w:rPr>
          <w:rFonts w:ascii="Arial" w:hAnsi="Arial" w:cs="Arial"/>
          <w:sz w:val="22"/>
          <w:szCs w:val="22"/>
        </w:rPr>
      </w:pPr>
      <w:r w:rsidRPr="00D52B66">
        <w:rPr>
          <w:rFonts w:ascii="Arial" w:hAnsi="Arial" w:cs="Arial"/>
          <w:b/>
          <w:sz w:val="22"/>
          <w:szCs w:val="22"/>
        </w:rPr>
        <w:t>Paper # 1 due:</w:t>
      </w:r>
      <w:r>
        <w:rPr>
          <w:rFonts w:ascii="Arial" w:hAnsi="Arial" w:cs="Arial"/>
          <w:sz w:val="22"/>
          <w:szCs w:val="22"/>
        </w:rPr>
        <w:t xml:space="preserve">  </w:t>
      </w:r>
      <w:r>
        <w:rPr>
          <w:rFonts w:ascii="Arial" w:hAnsi="Arial" w:cs="Arial"/>
          <w:sz w:val="22"/>
          <w:szCs w:val="22"/>
          <w:highlight w:val="yellow"/>
        </w:rPr>
        <w:t>Friday. Nov</w:t>
      </w:r>
      <w:r w:rsidRPr="00F871ED">
        <w:rPr>
          <w:rFonts w:ascii="Arial" w:hAnsi="Arial" w:cs="Arial"/>
          <w:sz w:val="22"/>
          <w:szCs w:val="22"/>
          <w:highlight w:val="yellow"/>
        </w:rPr>
        <w:t>. 2</w:t>
      </w:r>
      <w:r>
        <w:rPr>
          <w:rFonts w:ascii="Arial" w:hAnsi="Arial" w:cs="Arial"/>
          <w:sz w:val="22"/>
          <w:szCs w:val="22"/>
        </w:rPr>
        <w:t xml:space="preserve"> at 10</w:t>
      </w:r>
      <w:r w:rsidRPr="00D52B66">
        <w:rPr>
          <w:rFonts w:ascii="Arial" w:hAnsi="Arial" w:cs="Arial"/>
          <w:sz w:val="22"/>
          <w:szCs w:val="22"/>
        </w:rPr>
        <w:t>:00 am (can turn in any</w:t>
      </w:r>
      <w:r>
        <w:rPr>
          <w:rFonts w:ascii="Arial" w:hAnsi="Arial" w:cs="Arial"/>
          <w:sz w:val="22"/>
          <w:szCs w:val="22"/>
        </w:rPr>
        <w:t xml:space="preserve"> </w:t>
      </w:r>
      <w:r w:rsidRPr="00D52B66">
        <w:rPr>
          <w:rFonts w:ascii="Arial" w:hAnsi="Arial" w:cs="Arial"/>
          <w:sz w:val="22"/>
          <w:szCs w:val="22"/>
        </w:rPr>
        <w:t>time before this date)</w:t>
      </w:r>
    </w:p>
    <w:p w:rsidR="00F871ED" w:rsidRPr="00D52B66" w:rsidRDefault="00F871ED" w:rsidP="00F871ED">
      <w:pPr>
        <w:pStyle w:val="BodyText"/>
        <w:tabs>
          <w:tab w:val="left" w:pos="720"/>
          <w:tab w:val="left" w:pos="1440"/>
          <w:tab w:val="left" w:pos="2520"/>
        </w:tabs>
        <w:ind w:left="1080"/>
        <w:rPr>
          <w:rFonts w:ascii="Arial" w:hAnsi="Arial" w:cs="Arial"/>
          <w:b/>
          <w:sz w:val="22"/>
          <w:szCs w:val="22"/>
        </w:rPr>
      </w:pPr>
    </w:p>
    <w:p w:rsidR="00F871ED" w:rsidRPr="00D52B66" w:rsidRDefault="00F871ED" w:rsidP="00F871ED">
      <w:pPr>
        <w:pStyle w:val="BodyText"/>
        <w:tabs>
          <w:tab w:val="left" w:pos="720"/>
          <w:tab w:val="left" w:pos="1440"/>
          <w:tab w:val="left" w:pos="2520"/>
        </w:tabs>
        <w:ind w:left="1080"/>
        <w:rPr>
          <w:rFonts w:ascii="Arial" w:hAnsi="Arial" w:cs="Arial"/>
          <w:b/>
          <w:sz w:val="22"/>
          <w:szCs w:val="22"/>
        </w:rPr>
      </w:pPr>
      <w:r w:rsidRPr="00D52B66">
        <w:rPr>
          <w:rFonts w:ascii="Arial" w:hAnsi="Arial" w:cs="Arial"/>
          <w:b/>
          <w:sz w:val="22"/>
          <w:szCs w:val="22"/>
        </w:rPr>
        <w:t xml:space="preserve">Paper # 2 musical chosen due:  </w:t>
      </w:r>
      <w:r>
        <w:rPr>
          <w:rFonts w:ascii="Arial" w:hAnsi="Arial" w:cs="Arial"/>
          <w:sz w:val="22"/>
          <w:szCs w:val="22"/>
          <w:highlight w:val="yellow"/>
        </w:rPr>
        <w:t>Friday, Nov. 4</w:t>
      </w:r>
      <w:r w:rsidRPr="00D52B66">
        <w:rPr>
          <w:rFonts w:ascii="Arial" w:hAnsi="Arial" w:cs="Arial"/>
          <w:sz w:val="22"/>
          <w:szCs w:val="22"/>
        </w:rPr>
        <w:t xml:space="preserve"> in class</w:t>
      </w:r>
      <w:r>
        <w:rPr>
          <w:rFonts w:ascii="Arial" w:hAnsi="Arial" w:cs="Arial"/>
          <w:sz w:val="22"/>
          <w:szCs w:val="22"/>
        </w:rPr>
        <w:t>.  Please also have a 2</w:t>
      </w:r>
      <w:r w:rsidRPr="005411C3">
        <w:rPr>
          <w:rFonts w:ascii="Arial" w:hAnsi="Arial" w:cs="Arial"/>
          <w:sz w:val="22"/>
          <w:szCs w:val="22"/>
          <w:vertAlign w:val="superscript"/>
        </w:rPr>
        <w:t>nd</w:t>
      </w:r>
      <w:r>
        <w:rPr>
          <w:rFonts w:ascii="Arial" w:hAnsi="Arial" w:cs="Arial"/>
          <w:sz w:val="22"/>
          <w:szCs w:val="22"/>
        </w:rPr>
        <w:t xml:space="preserve"> and 3</w:t>
      </w:r>
      <w:r w:rsidRPr="005411C3">
        <w:rPr>
          <w:rFonts w:ascii="Arial" w:hAnsi="Arial" w:cs="Arial"/>
          <w:sz w:val="22"/>
          <w:szCs w:val="22"/>
          <w:vertAlign w:val="superscript"/>
        </w:rPr>
        <w:t>rd</w:t>
      </w:r>
      <w:r>
        <w:rPr>
          <w:rFonts w:ascii="Arial" w:hAnsi="Arial" w:cs="Arial"/>
          <w:sz w:val="22"/>
          <w:szCs w:val="22"/>
        </w:rPr>
        <w:t xml:space="preserve"> choice ready to go.</w:t>
      </w:r>
    </w:p>
    <w:p w:rsidR="00F871ED" w:rsidRPr="00D52B66" w:rsidRDefault="00F871ED" w:rsidP="00F871ED">
      <w:pPr>
        <w:pStyle w:val="BodyText"/>
        <w:tabs>
          <w:tab w:val="left" w:pos="720"/>
          <w:tab w:val="left" w:pos="1440"/>
          <w:tab w:val="left" w:pos="2520"/>
        </w:tabs>
        <w:rPr>
          <w:rFonts w:ascii="Arial" w:hAnsi="Arial" w:cs="Arial"/>
          <w:sz w:val="22"/>
          <w:szCs w:val="22"/>
        </w:rPr>
      </w:pPr>
      <w:r w:rsidRPr="00D52B66">
        <w:rPr>
          <w:rFonts w:ascii="Arial" w:hAnsi="Arial" w:cs="Arial"/>
          <w:sz w:val="22"/>
          <w:szCs w:val="22"/>
        </w:rPr>
        <w:tab/>
        <w:t xml:space="preserve">      </w:t>
      </w:r>
      <w:r w:rsidRPr="00D52B66">
        <w:rPr>
          <w:rFonts w:ascii="Arial" w:hAnsi="Arial" w:cs="Arial"/>
          <w:b/>
          <w:sz w:val="22"/>
          <w:szCs w:val="22"/>
        </w:rPr>
        <w:t>Paper #2 due</w:t>
      </w:r>
      <w:r w:rsidRPr="00D52B66">
        <w:rPr>
          <w:rFonts w:ascii="Arial" w:hAnsi="Arial" w:cs="Arial"/>
          <w:sz w:val="22"/>
          <w:szCs w:val="22"/>
        </w:rPr>
        <w:t xml:space="preserve"> </w:t>
      </w:r>
      <w:r>
        <w:rPr>
          <w:rFonts w:ascii="Arial" w:hAnsi="Arial" w:cs="Arial"/>
          <w:sz w:val="22"/>
          <w:szCs w:val="22"/>
          <w:highlight w:val="yellow"/>
        </w:rPr>
        <w:t xml:space="preserve">Monday, Nov. 30 </w:t>
      </w:r>
      <w:r w:rsidRPr="00D52B66">
        <w:rPr>
          <w:rFonts w:ascii="Arial" w:hAnsi="Arial" w:cs="Arial"/>
          <w:sz w:val="22"/>
          <w:szCs w:val="22"/>
        </w:rPr>
        <w:t>1</w:t>
      </w:r>
      <w:r>
        <w:rPr>
          <w:rFonts w:ascii="Arial" w:hAnsi="Arial" w:cs="Arial"/>
          <w:sz w:val="22"/>
          <w:szCs w:val="22"/>
        </w:rPr>
        <w:t>0</w:t>
      </w:r>
      <w:r w:rsidRPr="00D52B66">
        <w:rPr>
          <w:rFonts w:ascii="Arial" w:hAnsi="Arial" w:cs="Arial"/>
          <w:sz w:val="22"/>
          <w:szCs w:val="22"/>
        </w:rPr>
        <w:t>:00 am (can turn in any</w:t>
      </w:r>
      <w:r>
        <w:rPr>
          <w:rFonts w:ascii="Arial" w:hAnsi="Arial" w:cs="Arial"/>
          <w:sz w:val="22"/>
          <w:szCs w:val="22"/>
        </w:rPr>
        <w:t xml:space="preserve"> </w:t>
      </w:r>
      <w:r w:rsidRPr="00D52B66">
        <w:rPr>
          <w:rFonts w:ascii="Arial" w:hAnsi="Arial" w:cs="Arial"/>
          <w:sz w:val="22"/>
          <w:szCs w:val="22"/>
        </w:rPr>
        <w:t>time before this date)</w:t>
      </w:r>
    </w:p>
    <w:p w:rsidR="00F871ED" w:rsidRPr="00D52B66" w:rsidRDefault="00F871ED" w:rsidP="00F871ED">
      <w:pPr>
        <w:pStyle w:val="BodyText"/>
        <w:tabs>
          <w:tab w:val="left" w:pos="720"/>
          <w:tab w:val="left" w:pos="1440"/>
          <w:tab w:val="left" w:pos="2520"/>
        </w:tabs>
        <w:rPr>
          <w:rFonts w:ascii="Arial" w:hAnsi="Arial" w:cs="Arial"/>
          <w:sz w:val="22"/>
          <w:szCs w:val="22"/>
        </w:rPr>
      </w:pPr>
    </w:p>
    <w:p w:rsidR="00F871ED" w:rsidRPr="00D52B66" w:rsidRDefault="00F871ED" w:rsidP="00F871ED">
      <w:pPr>
        <w:pStyle w:val="BodyText"/>
        <w:tabs>
          <w:tab w:val="left" w:pos="720"/>
          <w:tab w:val="left" w:pos="1440"/>
          <w:tab w:val="left" w:pos="2520"/>
        </w:tabs>
        <w:rPr>
          <w:rFonts w:ascii="Arial" w:hAnsi="Arial" w:cs="Arial"/>
          <w:sz w:val="22"/>
          <w:szCs w:val="22"/>
        </w:rPr>
      </w:pPr>
    </w:p>
    <w:p w:rsidR="00F871ED" w:rsidRPr="00D52B66" w:rsidRDefault="00F871ED" w:rsidP="00F871ED">
      <w:pPr>
        <w:pStyle w:val="BodyText"/>
        <w:tabs>
          <w:tab w:val="left" w:pos="720"/>
          <w:tab w:val="left" w:pos="1440"/>
          <w:tab w:val="left" w:pos="2520"/>
        </w:tabs>
        <w:rPr>
          <w:rFonts w:ascii="Arial" w:hAnsi="Arial" w:cs="Arial"/>
          <w:sz w:val="22"/>
          <w:szCs w:val="22"/>
        </w:rPr>
      </w:pPr>
    </w:p>
    <w:p w:rsidR="00F871ED" w:rsidRPr="00D52B66" w:rsidRDefault="00F871ED" w:rsidP="00F871ED">
      <w:pPr>
        <w:pStyle w:val="BodyText"/>
        <w:numPr>
          <w:ilvl w:val="0"/>
          <w:numId w:val="4"/>
        </w:numPr>
        <w:tabs>
          <w:tab w:val="left" w:pos="720"/>
          <w:tab w:val="left" w:pos="1440"/>
          <w:tab w:val="left" w:pos="2520"/>
        </w:tabs>
        <w:rPr>
          <w:rFonts w:ascii="Arial" w:hAnsi="Arial" w:cs="Arial"/>
          <w:sz w:val="22"/>
          <w:szCs w:val="22"/>
        </w:rPr>
      </w:pPr>
      <w:r w:rsidRPr="00D52B66">
        <w:rPr>
          <w:rFonts w:ascii="Arial" w:hAnsi="Arial" w:cs="Arial"/>
          <w:sz w:val="22"/>
          <w:szCs w:val="22"/>
        </w:rPr>
        <w:t xml:space="preserve">PAPER #1: </w:t>
      </w:r>
    </w:p>
    <w:p w:rsidR="00F871ED" w:rsidRPr="00D52B66" w:rsidRDefault="00F871ED" w:rsidP="00F871ED">
      <w:pPr>
        <w:pStyle w:val="BodyText"/>
        <w:tabs>
          <w:tab w:val="left" w:pos="720"/>
          <w:tab w:val="left" w:pos="1440"/>
          <w:tab w:val="left" w:pos="2520"/>
        </w:tabs>
        <w:ind w:left="1800"/>
        <w:rPr>
          <w:rFonts w:ascii="Arial" w:hAnsi="Arial" w:cs="Arial"/>
          <w:sz w:val="22"/>
          <w:szCs w:val="22"/>
        </w:rPr>
      </w:pPr>
      <w:r w:rsidRPr="00D52B66">
        <w:rPr>
          <w:rFonts w:ascii="Arial" w:hAnsi="Arial" w:cs="Arial"/>
          <w:sz w:val="22"/>
          <w:szCs w:val="22"/>
        </w:rPr>
        <w:t>TURN OF THE CENTURY-1930’S</w:t>
      </w:r>
    </w:p>
    <w:p w:rsidR="00F871ED" w:rsidRPr="00D52B66" w:rsidRDefault="00F871ED" w:rsidP="00F871ED">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p>
    <w:p w:rsidR="00F871ED" w:rsidRPr="00D52B66" w:rsidRDefault="00F871ED" w:rsidP="00F871ED">
      <w:pPr>
        <w:pStyle w:val="BodyText"/>
        <w:tabs>
          <w:tab w:val="left" w:pos="720"/>
          <w:tab w:val="left" w:pos="1440"/>
          <w:tab w:val="left" w:pos="2520"/>
        </w:tabs>
        <w:ind w:left="2520"/>
        <w:rPr>
          <w:rFonts w:ascii="Arial" w:hAnsi="Arial" w:cs="Arial"/>
          <w:sz w:val="22"/>
          <w:szCs w:val="22"/>
        </w:rPr>
      </w:pPr>
      <w:r w:rsidRPr="00D52B66">
        <w:rPr>
          <w:rFonts w:ascii="Arial" w:hAnsi="Arial" w:cs="Arial"/>
          <w:sz w:val="22"/>
          <w:szCs w:val="22"/>
        </w:rPr>
        <w:t>Write a paper including the list of requirements detailed below from the Turn of the Century (1900) through the late 1930’s.</w:t>
      </w:r>
    </w:p>
    <w:p w:rsidR="00F871ED" w:rsidRPr="00D52B66" w:rsidRDefault="00F871ED" w:rsidP="00F871ED">
      <w:pPr>
        <w:pStyle w:val="BodyText"/>
        <w:tabs>
          <w:tab w:val="left" w:pos="720"/>
          <w:tab w:val="left" w:pos="1440"/>
          <w:tab w:val="left" w:pos="2520"/>
        </w:tabs>
        <w:ind w:left="1440"/>
        <w:rPr>
          <w:rFonts w:ascii="Arial" w:hAnsi="Arial" w:cs="Arial"/>
          <w:sz w:val="22"/>
          <w:szCs w:val="22"/>
        </w:rPr>
      </w:pPr>
    </w:p>
    <w:p w:rsidR="00F871ED" w:rsidRPr="00D52B66" w:rsidRDefault="00F871ED" w:rsidP="00F871ED">
      <w:pPr>
        <w:pStyle w:val="BodyText"/>
        <w:tabs>
          <w:tab w:val="left" w:pos="720"/>
          <w:tab w:val="left" w:pos="1440"/>
          <w:tab w:val="left" w:pos="2520"/>
        </w:tabs>
        <w:ind w:left="1440"/>
        <w:rPr>
          <w:rFonts w:ascii="Arial" w:hAnsi="Arial" w:cs="Arial"/>
          <w:sz w:val="22"/>
          <w:szCs w:val="22"/>
        </w:rPr>
      </w:pPr>
      <w:r w:rsidRPr="00D52B66">
        <w:rPr>
          <w:rFonts w:ascii="Arial" w:hAnsi="Arial" w:cs="Arial"/>
          <w:b/>
          <w:sz w:val="22"/>
          <w:szCs w:val="22"/>
        </w:rPr>
        <w:tab/>
        <w:t>* Suggested Composers/Lyricists for this time period:</w:t>
      </w:r>
    </w:p>
    <w:p w:rsidR="00F871ED" w:rsidRPr="00D52B66" w:rsidRDefault="00F871ED" w:rsidP="00F871ED">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Gershwins</w:t>
      </w:r>
      <w:r w:rsidRPr="00D52B66">
        <w:rPr>
          <w:rFonts w:ascii="Arial" w:hAnsi="Arial" w:cs="Arial"/>
          <w:sz w:val="22"/>
          <w:szCs w:val="22"/>
        </w:rPr>
        <w:tab/>
      </w:r>
      <w:r w:rsidRPr="00D52B66">
        <w:rPr>
          <w:rFonts w:ascii="Arial" w:hAnsi="Arial" w:cs="Arial"/>
          <w:sz w:val="22"/>
          <w:szCs w:val="22"/>
        </w:rPr>
        <w:tab/>
        <w:t>Sigmund Romberg</w:t>
      </w:r>
      <w:r w:rsidRPr="00D52B66">
        <w:rPr>
          <w:rFonts w:ascii="Arial" w:hAnsi="Arial" w:cs="Arial"/>
          <w:sz w:val="22"/>
          <w:szCs w:val="22"/>
        </w:rPr>
        <w:tab/>
        <w:t>Hammerstein</w:t>
      </w:r>
    </w:p>
    <w:p w:rsidR="00F871ED" w:rsidRPr="00D52B66" w:rsidRDefault="00F871ED" w:rsidP="00F871ED">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Rodgers/Hart</w:t>
      </w:r>
      <w:r w:rsidRPr="00D52B66">
        <w:rPr>
          <w:rFonts w:ascii="Arial" w:hAnsi="Arial" w:cs="Arial"/>
          <w:sz w:val="22"/>
          <w:szCs w:val="22"/>
        </w:rPr>
        <w:tab/>
      </w:r>
      <w:r w:rsidRPr="00D52B66">
        <w:rPr>
          <w:rFonts w:ascii="Arial" w:hAnsi="Arial" w:cs="Arial"/>
          <w:sz w:val="22"/>
          <w:szCs w:val="22"/>
        </w:rPr>
        <w:tab/>
        <w:t>Victor Herbert</w:t>
      </w:r>
      <w:r w:rsidRPr="00D52B66">
        <w:rPr>
          <w:rFonts w:ascii="Arial" w:hAnsi="Arial" w:cs="Arial"/>
          <w:sz w:val="22"/>
          <w:szCs w:val="22"/>
        </w:rPr>
        <w:tab/>
      </w:r>
      <w:r w:rsidRPr="00D52B66">
        <w:rPr>
          <w:rFonts w:ascii="Arial" w:hAnsi="Arial" w:cs="Arial"/>
          <w:sz w:val="22"/>
          <w:szCs w:val="22"/>
        </w:rPr>
        <w:tab/>
        <w:t>Irving Berlin</w:t>
      </w:r>
    </w:p>
    <w:p w:rsidR="00F871ED" w:rsidRPr="00D52B66" w:rsidRDefault="00F871ED" w:rsidP="00F871ED">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Comden/Green</w:t>
      </w:r>
      <w:r w:rsidRPr="00D52B66">
        <w:rPr>
          <w:rFonts w:ascii="Arial" w:hAnsi="Arial" w:cs="Arial"/>
          <w:sz w:val="22"/>
          <w:szCs w:val="22"/>
        </w:rPr>
        <w:tab/>
        <w:t>Rudolf Friml</w:t>
      </w:r>
      <w:r w:rsidRPr="00D52B66">
        <w:rPr>
          <w:rFonts w:ascii="Arial" w:hAnsi="Arial" w:cs="Arial"/>
          <w:sz w:val="22"/>
          <w:szCs w:val="22"/>
        </w:rPr>
        <w:tab/>
      </w:r>
      <w:r w:rsidRPr="00D52B66">
        <w:rPr>
          <w:rFonts w:ascii="Arial" w:hAnsi="Arial" w:cs="Arial"/>
          <w:sz w:val="22"/>
          <w:szCs w:val="22"/>
        </w:rPr>
        <w:tab/>
        <w:t>Cole Porter</w:t>
      </w:r>
    </w:p>
    <w:p w:rsidR="00F871ED" w:rsidRPr="00D52B66" w:rsidRDefault="00F871ED" w:rsidP="00F871ED">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lastRenderedPageBreak/>
        <w:tab/>
      </w:r>
      <w:r w:rsidRPr="00D52B66">
        <w:rPr>
          <w:rFonts w:ascii="Arial" w:hAnsi="Arial" w:cs="Arial"/>
          <w:sz w:val="22"/>
          <w:szCs w:val="22"/>
        </w:rPr>
        <w:tab/>
      </w:r>
      <w:r w:rsidRPr="00D52B66">
        <w:rPr>
          <w:rFonts w:ascii="Arial" w:hAnsi="Arial" w:cs="Arial"/>
          <w:sz w:val="22"/>
          <w:szCs w:val="22"/>
        </w:rPr>
        <w:tab/>
        <w:t>Jerome Kern</w:t>
      </w:r>
      <w:r w:rsidRPr="00D52B66">
        <w:rPr>
          <w:rFonts w:ascii="Arial" w:hAnsi="Arial" w:cs="Arial"/>
          <w:sz w:val="22"/>
          <w:szCs w:val="22"/>
        </w:rPr>
        <w:tab/>
      </w:r>
      <w:r w:rsidRPr="00D52B66">
        <w:rPr>
          <w:rFonts w:ascii="Arial" w:hAnsi="Arial" w:cs="Arial"/>
          <w:sz w:val="22"/>
          <w:szCs w:val="22"/>
        </w:rPr>
        <w:tab/>
        <w:t>EY Harburg</w:t>
      </w:r>
      <w:r w:rsidRPr="00D52B66">
        <w:rPr>
          <w:rFonts w:ascii="Arial" w:hAnsi="Arial" w:cs="Arial"/>
          <w:sz w:val="22"/>
          <w:szCs w:val="22"/>
        </w:rPr>
        <w:tab/>
      </w:r>
      <w:r w:rsidRPr="00D52B66">
        <w:rPr>
          <w:rFonts w:ascii="Arial" w:hAnsi="Arial" w:cs="Arial"/>
          <w:sz w:val="22"/>
          <w:szCs w:val="22"/>
        </w:rPr>
        <w:tab/>
        <w:t>George M Cohan</w:t>
      </w:r>
    </w:p>
    <w:p w:rsidR="00F871ED" w:rsidRPr="00D52B66" w:rsidRDefault="00F871ED" w:rsidP="00F871ED">
      <w:pPr>
        <w:pStyle w:val="BodyText"/>
        <w:tabs>
          <w:tab w:val="left" w:pos="720"/>
          <w:tab w:val="left" w:pos="1440"/>
          <w:tab w:val="left" w:pos="216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t>Gilbert/Sullivan</w:t>
      </w:r>
    </w:p>
    <w:p w:rsidR="00F871ED" w:rsidRPr="00D52B66" w:rsidRDefault="00F871ED" w:rsidP="00F871ED">
      <w:pPr>
        <w:pStyle w:val="BodyText"/>
        <w:tabs>
          <w:tab w:val="left" w:pos="720"/>
          <w:tab w:val="left" w:pos="1440"/>
          <w:tab w:val="left" w:pos="2160"/>
        </w:tabs>
        <w:rPr>
          <w:rFonts w:ascii="Arial" w:hAnsi="Arial" w:cs="Arial"/>
          <w:sz w:val="22"/>
          <w:szCs w:val="22"/>
        </w:rPr>
      </w:pPr>
    </w:p>
    <w:p w:rsidR="00F871ED" w:rsidRPr="00D52B66" w:rsidRDefault="00F871ED" w:rsidP="00F871ED">
      <w:pPr>
        <w:pStyle w:val="BodyText"/>
        <w:tabs>
          <w:tab w:val="left" w:pos="720"/>
          <w:tab w:val="left" w:pos="1440"/>
          <w:tab w:val="left" w:pos="2160"/>
        </w:tabs>
        <w:jc w:val="center"/>
        <w:rPr>
          <w:rFonts w:ascii="Arial" w:hAnsi="Arial" w:cs="Arial"/>
          <w:b/>
          <w:sz w:val="22"/>
          <w:szCs w:val="22"/>
          <w:u w:val="single"/>
        </w:rPr>
      </w:pPr>
      <w:r w:rsidRPr="00D52B66">
        <w:rPr>
          <w:rFonts w:ascii="Arial" w:hAnsi="Arial" w:cs="Arial"/>
          <w:b/>
          <w:sz w:val="22"/>
          <w:szCs w:val="22"/>
          <w:u w:val="single"/>
        </w:rPr>
        <w:t>OR</w:t>
      </w:r>
    </w:p>
    <w:p w:rsidR="00F871ED" w:rsidRPr="00D52B66" w:rsidRDefault="00F871ED" w:rsidP="00F871ED">
      <w:pPr>
        <w:pStyle w:val="BodyText"/>
        <w:tabs>
          <w:tab w:val="left" w:pos="720"/>
          <w:tab w:val="left" w:pos="1440"/>
          <w:tab w:val="left" w:pos="2160"/>
        </w:tabs>
        <w:jc w:val="center"/>
        <w:rPr>
          <w:rFonts w:ascii="Arial" w:hAnsi="Arial" w:cs="Arial"/>
          <w:b/>
          <w:sz w:val="22"/>
          <w:szCs w:val="22"/>
          <w:u w:val="single"/>
        </w:rPr>
      </w:pPr>
    </w:p>
    <w:p w:rsidR="00F871ED" w:rsidRPr="00D52B66" w:rsidRDefault="00F871ED" w:rsidP="00F871ED">
      <w:pPr>
        <w:pStyle w:val="BodyText"/>
        <w:tabs>
          <w:tab w:val="left" w:pos="720"/>
          <w:tab w:val="left" w:pos="1440"/>
          <w:tab w:val="left" w:pos="2520"/>
        </w:tabs>
        <w:ind w:left="1800"/>
        <w:rPr>
          <w:rFonts w:ascii="Arial" w:hAnsi="Arial" w:cs="Arial"/>
          <w:sz w:val="22"/>
          <w:szCs w:val="22"/>
        </w:rPr>
      </w:pPr>
      <w:r w:rsidRPr="00D52B66">
        <w:rPr>
          <w:rFonts w:ascii="Arial" w:hAnsi="Arial" w:cs="Arial"/>
          <w:sz w:val="22"/>
          <w:szCs w:val="22"/>
        </w:rPr>
        <w:t>THE GOLDEN AGE</w:t>
      </w:r>
    </w:p>
    <w:p w:rsidR="00F871ED" w:rsidRPr="00D52B66" w:rsidRDefault="00F871ED" w:rsidP="00F871ED">
      <w:pPr>
        <w:pStyle w:val="BodyText"/>
        <w:tabs>
          <w:tab w:val="left" w:pos="720"/>
          <w:tab w:val="left" w:pos="1440"/>
          <w:tab w:val="left" w:pos="2520"/>
        </w:tabs>
        <w:rPr>
          <w:rFonts w:ascii="Arial" w:hAnsi="Arial" w:cs="Arial"/>
          <w:sz w:val="22"/>
          <w:szCs w:val="22"/>
        </w:rPr>
      </w:pPr>
      <w:r w:rsidRPr="00D52B66">
        <w:rPr>
          <w:rFonts w:ascii="Arial" w:hAnsi="Arial" w:cs="Arial"/>
          <w:sz w:val="22"/>
          <w:szCs w:val="22"/>
        </w:rPr>
        <w:tab/>
      </w:r>
      <w:r w:rsidRPr="00D52B66">
        <w:rPr>
          <w:rFonts w:ascii="Arial" w:hAnsi="Arial" w:cs="Arial"/>
          <w:sz w:val="22"/>
          <w:szCs w:val="22"/>
        </w:rPr>
        <w:tab/>
      </w:r>
      <w:r w:rsidRPr="00D52B66">
        <w:rPr>
          <w:rFonts w:ascii="Arial" w:hAnsi="Arial" w:cs="Arial"/>
          <w:sz w:val="22"/>
          <w:szCs w:val="22"/>
        </w:rPr>
        <w:tab/>
      </w:r>
    </w:p>
    <w:p w:rsidR="00F871ED" w:rsidRPr="00D52B66" w:rsidRDefault="00F871ED" w:rsidP="00F871ED">
      <w:pPr>
        <w:pStyle w:val="BodyText"/>
        <w:tabs>
          <w:tab w:val="left" w:pos="720"/>
          <w:tab w:val="left" w:pos="1440"/>
          <w:tab w:val="left" w:pos="2520"/>
        </w:tabs>
        <w:ind w:left="2520"/>
        <w:rPr>
          <w:rFonts w:ascii="Arial" w:hAnsi="Arial" w:cs="Arial"/>
          <w:sz w:val="22"/>
          <w:szCs w:val="22"/>
        </w:rPr>
      </w:pPr>
      <w:r w:rsidRPr="00D52B66">
        <w:rPr>
          <w:rFonts w:ascii="Arial" w:hAnsi="Arial" w:cs="Arial"/>
          <w:sz w:val="22"/>
          <w:szCs w:val="22"/>
        </w:rPr>
        <w:t>Write a paper including the list of requirements detailed below from the Golden Age of Broadway (1943-1964).</w:t>
      </w:r>
    </w:p>
    <w:p w:rsidR="00F871ED" w:rsidRPr="00D52B66" w:rsidRDefault="00F871ED" w:rsidP="00F871ED">
      <w:pPr>
        <w:pStyle w:val="BodyText"/>
        <w:tabs>
          <w:tab w:val="left" w:pos="720"/>
          <w:tab w:val="left" w:pos="1440"/>
          <w:tab w:val="left" w:pos="2520"/>
        </w:tabs>
        <w:ind w:left="1440"/>
        <w:rPr>
          <w:rFonts w:ascii="Arial" w:hAnsi="Arial" w:cs="Arial"/>
          <w:sz w:val="22"/>
          <w:szCs w:val="22"/>
        </w:rPr>
      </w:pPr>
    </w:p>
    <w:p w:rsidR="00F871ED" w:rsidRPr="00D52B66" w:rsidRDefault="00F871ED" w:rsidP="00F871ED">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ab/>
        <w:t xml:space="preserve">* </w:t>
      </w:r>
      <w:r w:rsidRPr="00D52B66">
        <w:rPr>
          <w:rFonts w:ascii="Arial" w:hAnsi="Arial" w:cs="Arial"/>
          <w:b/>
          <w:sz w:val="22"/>
          <w:szCs w:val="22"/>
        </w:rPr>
        <w:t>Suggested Composers/Lyricists for Golden Age</w:t>
      </w:r>
      <w:r w:rsidRPr="00D52B66">
        <w:rPr>
          <w:rFonts w:ascii="Arial" w:hAnsi="Arial" w:cs="Arial"/>
          <w:sz w:val="22"/>
          <w:szCs w:val="22"/>
        </w:rPr>
        <w:t>:</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Bernstein</w:t>
      </w:r>
      <w:r w:rsidRPr="00D52B66">
        <w:rPr>
          <w:rFonts w:ascii="Arial" w:hAnsi="Arial" w:cs="Arial"/>
          <w:sz w:val="22"/>
          <w:szCs w:val="22"/>
        </w:rPr>
        <w:tab/>
      </w:r>
      <w:r w:rsidRPr="00D52B66">
        <w:rPr>
          <w:rFonts w:ascii="Arial" w:hAnsi="Arial" w:cs="Arial"/>
          <w:sz w:val="22"/>
          <w:szCs w:val="22"/>
        </w:rPr>
        <w:tab/>
        <w:t>Burton Lane</w:t>
      </w:r>
      <w:r w:rsidRPr="00D52B66">
        <w:rPr>
          <w:rFonts w:ascii="Arial" w:hAnsi="Arial" w:cs="Arial"/>
          <w:sz w:val="22"/>
          <w:szCs w:val="22"/>
        </w:rPr>
        <w:tab/>
      </w:r>
      <w:r w:rsidRPr="00D52B66">
        <w:rPr>
          <w:rFonts w:ascii="Arial" w:hAnsi="Arial" w:cs="Arial"/>
          <w:sz w:val="22"/>
          <w:szCs w:val="22"/>
        </w:rPr>
        <w:tab/>
        <w:t>Hammerstein</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Rodgers</w:t>
      </w:r>
      <w:r w:rsidRPr="00D52B66">
        <w:rPr>
          <w:rFonts w:ascii="Arial" w:hAnsi="Arial" w:cs="Arial"/>
          <w:sz w:val="22"/>
          <w:szCs w:val="22"/>
        </w:rPr>
        <w:tab/>
      </w:r>
      <w:r w:rsidRPr="00D52B66">
        <w:rPr>
          <w:rFonts w:ascii="Arial" w:hAnsi="Arial" w:cs="Arial"/>
          <w:sz w:val="22"/>
          <w:szCs w:val="22"/>
        </w:rPr>
        <w:tab/>
        <w:t>Jule Styne</w:t>
      </w:r>
      <w:r w:rsidRPr="00D52B66">
        <w:rPr>
          <w:rFonts w:ascii="Arial" w:hAnsi="Arial" w:cs="Arial"/>
          <w:sz w:val="22"/>
          <w:szCs w:val="22"/>
        </w:rPr>
        <w:tab/>
      </w:r>
      <w:r w:rsidRPr="00D52B66">
        <w:rPr>
          <w:rFonts w:ascii="Arial" w:hAnsi="Arial" w:cs="Arial"/>
          <w:sz w:val="22"/>
          <w:szCs w:val="22"/>
        </w:rPr>
        <w:tab/>
        <w:t>Lerner/Lowe</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Wright/Forest</w:t>
      </w:r>
      <w:r w:rsidRPr="00D52B66">
        <w:rPr>
          <w:rFonts w:ascii="Arial" w:hAnsi="Arial" w:cs="Arial"/>
          <w:sz w:val="22"/>
          <w:szCs w:val="22"/>
        </w:rPr>
        <w:tab/>
      </w:r>
      <w:r w:rsidRPr="00D52B66">
        <w:rPr>
          <w:rFonts w:ascii="Arial" w:hAnsi="Arial" w:cs="Arial"/>
          <w:sz w:val="22"/>
          <w:szCs w:val="22"/>
        </w:rPr>
        <w:tab/>
        <w:t>Richard Adler</w:t>
      </w:r>
      <w:r w:rsidRPr="00D52B66">
        <w:rPr>
          <w:rFonts w:ascii="Arial" w:hAnsi="Arial" w:cs="Arial"/>
          <w:sz w:val="22"/>
          <w:szCs w:val="22"/>
        </w:rPr>
        <w:tab/>
      </w:r>
      <w:r w:rsidRPr="00D52B66">
        <w:rPr>
          <w:rFonts w:ascii="Arial" w:hAnsi="Arial" w:cs="Arial"/>
          <w:sz w:val="22"/>
          <w:szCs w:val="22"/>
        </w:rPr>
        <w:tab/>
        <w:t>Cole Porter</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Harold Arlen</w:t>
      </w:r>
      <w:r w:rsidRPr="00D52B66">
        <w:rPr>
          <w:rFonts w:ascii="Arial" w:hAnsi="Arial" w:cs="Arial"/>
          <w:sz w:val="22"/>
          <w:szCs w:val="22"/>
        </w:rPr>
        <w:tab/>
      </w:r>
      <w:r w:rsidRPr="00D52B66">
        <w:rPr>
          <w:rFonts w:ascii="Arial" w:hAnsi="Arial" w:cs="Arial"/>
          <w:sz w:val="22"/>
          <w:szCs w:val="22"/>
        </w:rPr>
        <w:tab/>
        <w:t xml:space="preserve">Meredith Wilson   </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 xml:space="preserve">     </w:t>
      </w:r>
    </w:p>
    <w:p w:rsidR="00F871ED" w:rsidRPr="00D52B66" w:rsidRDefault="00F871ED" w:rsidP="00F871ED">
      <w:pPr>
        <w:pStyle w:val="BodyText"/>
        <w:tabs>
          <w:tab w:val="left" w:pos="720"/>
          <w:tab w:val="left" w:pos="1440"/>
          <w:tab w:val="left" w:pos="2160"/>
        </w:tabs>
        <w:ind w:left="1440"/>
        <w:jc w:val="center"/>
        <w:rPr>
          <w:rFonts w:ascii="Arial" w:hAnsi="Arial" w:cs="Arial"/>
          <w:b/>
          <w:sz w:val="22"/>
          <w:szCs w:val="22"/>
          <w:u w:val="single"/>
        </w:rPr>
      </w:pPr>
      <w:r w:rsidRPr="00D52B66">
        <w:rPr>
          <w:rFonts w:ascii="Arial" w:hAnsi="Arial" w:cs="Arial"/>
          <w:b/>
          <w:sz w:val="22"/>
          <w:szCs w:val="22"/>
          <w:highlight w:val="yellow"/>
          <w:u w:val="single"/>
        </w:rPr>
        <w:t>AND</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p>
    <w:p w:rsidR="00F871ED" w:rsidRPr="00D52B66" w:rsidRDefault="00F871ED" w:rsidP="00F871ED">
      <w:pPr>
        <w:pStyle w:val="BodyText"/>
        <w:numPr>
          <w:ilvl w:val="0"/>
          <w:numId w:val="4"/>
        </w:numPr>
        <w:tabs>
          <w:tab w:val="left" w:pos="720"/>
          <w:tab w:val="left" w:pos="1440"/>
          <w:tab w:val="left" w:pos="2520"/>
        </w:tabs>
        <w:rPr>
          <w:rFonts w:ascii="Arial" w:hAnsi="Arial" w:cs="Arial"/>
          <w:sz w:val="22"/>
          <w:szCs w:val="22"/>
        </w:rPr>
      </w:pPr>
      <w:r w:rsidRPr="00D52B66">
        <w:rPr>
          <w:rFonts w:ascii="Arial" w:hAnsi="Arial" w:cs="Arial"/>
          <w:sz w:val="22"/>
          <w:szCs w:val="22"/>
        </w:rPr>
        <w:t>PAPER #2: CONTEMPORARY MUSICALS</w:t>
      </w:r>
    </w:p>
    <w:p w:rsidR="00F871ED" w:rsidRPr="00D52B66" w:rsidRDefault="00F871ED" w:rsidP="00F871ED">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 xml:space="preserve">                         </w:t>
      </w:r>
    </w:p>
    <w:p w:rsidR="00F871ED" w:rsidRPr="00D52B66" w:rsidRDefault="00F871ED" w:rsidP="00F871ED">
      <w:pPr>
        <w:pStyle w:val="BodyText"/>
        <w:tabs>
          <w:tab w:val="left" w:pos="720"/>
          <w:tab w:val="left" w:pos="1440"/>
          <w:tab w:val="left" w:pos="2520"/>
        </w:tabs>
        <w:ind w:left="2520"/>
        <w:rPr>
          <w:rFonts w:ascii="Arial" w:hAnsi="Arial" w:cs="Arial"/>
          <w:sz w:val="22"/>
          <w:szCs w:val="22"/>
        </w:rPr>
      </w:pPr>
      <w:r w:rsidRPr="00D52B66">
        <w:rPr>
          <w:rFonts w:ascii="Arial" w:hAnsi="Arial" w:cs="Arial"/>
          <w:sz w:val="22"/>
          <w:szCs w:val="22"/>
        </w:rPr>
        <w:t>Write a paper including the list of requirements detailed below from the late 1960’s to today.</w:t>
      </w:r>
    </w:p>
    <w:p w:rsidR="00F871ED" w:rsidRPr="00D52B66" w:rsidRDefault="00F871ED" w:rsidP="00F871ED">
      <w:pPr>
        <w:pStyle w:val="BodyText"/>
        <w:tabs>
          <w:tab w:val="left" w:pos="720"/>
          <w:tab w:val="left" w:pos="1440"/>
          <w:tab w:val="left" w:pos="2520"/>
        </w:tabs>
        <w:ind w:left="2520"/>
        <w:rPr>
          <w:rFonts w:ascii="Arial" w:hAnsi="Arial" w:cs="Arial"/>
          <w:sz w:val="22"/>
          <w:szCs w:val="22"/>
        </w:rPr>
      </w:pPr>
    </w:p>
    <w:p w:rsidR="00F871ED" w:rsidRPr="00D52B66" w:rsidRDefault="00F871ED" w:rsidP="00F871ED">
      <w:pPr>
        <w:pStyle w:val="BodyText"/>
        <w:tabs>
          <w:tab w:val="left" w:pos="720"/>
          <w:tab w:val="left" w:pos="1440"/>
          <w:tab w:val="left" w:pos="2520"/>
        </w:tabs>
        <w:ind w:left="1440"/>
        <w:rPr>
          <w:rFonts w:ascii="Arial" w:hAnsi="Arial" w:cs="Arial"/>
          <w:sz w:val="22"/>
          <w:szCs w:val="22"/>
        </w:rPr>
      </w:pPr>
      <w:r w:rsidRPr="00D52B66">
        <w:rPr>
          <w:rFonts w:ascii="Arial" w:hAnsi="Arial" w:cs="Arial"/>
          <w:sz w:val="22"/>
          <w:szCs w:val="22"/>
        </w:rPr>
        <w:tab/>
        <w:t xml:space="preserve">* </w:t>
      </w:r>
      <w:r w:rsidRPr="00D52B66">
        <w:rPr>
          <w:rFonts w:ascii="Arial" w:hAnsi="Arial" w:cs="Arial"/>
          <w:b/>
          <w:sz w:val="22"/>
          <w:szCs w:val="22"/>
        </w:rPr>
        <w:t>Suggested Composers/Lyricists for Golden Age</w:t>
      </w:r>
      <w:r w:rsidRPr="00D52B66">
        <w:rPr>
          <w:rFonts w:ascii="Arial" w:hAnsi="Arial" w:cs="Arial"/>
          <w:sz w:val="22"/>
          <w:szCs w:val="22"/>
        </w:rPr>
        <w:t>:</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Sondheim</w:t>
      </w:r>
      <w:r w:rsidRPr="00D52B66">
        <w:rPr>
          <w:rFonts w:ascii="Arial" w:hAnsi="Arial" w:cs="Arial"/>
          <w:sz w:val="22"/>
          <w:szCs w:val="22"/>
        </w:rPr>
        <w:tab/>
      </w:r>
      <w:r w:rsidRPr="00D52B66">
        <w:rPr>
          <w:rFonts w:ascii="Arial" w:hAnsi="Arial" w:cs="Arial"/>
          <w:sz w:val="22"/>
          <w:szCs w:val="22"/>
        </w:rPr>
        <w:tab/>
        <w:t>Webber</w:t>
      </w:r>
      <w:r w:rsidRPr="00D52B66">
        <w:rPr>
          <w:rFonts w:ascii="Arial" w:hAnsi="Arial" w:cs="Arial"/>
          <w:sz w:val="22"/>
          <w:szCs w:val="22"/>
        </w:rPr>
        <w:tab/>
      </w:r>
      <w:r w:rsidRPr="00D52B66">
        <w:rPr>
          <w:rFonts w:ascii="Arial" w:hAnsi="Arial" w:cs="Arial"/>
          <w:sz w:val="22"/>
          <w:szCs w:val="22"/>
        </w:rPr>
        <w:tab/>
        <w:t>Schoenberg/Boublil</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Hamlisch</w:t>
      </w:r>
      <w:r w:rsidRPr="00D52B66">
        <w:rPr>
          <w:rFonts w:ascii="Arial" w:hAnsi="Arial" w:cs="Arial"/>
          <w:sz w:val="22"/>
          <w:szCs w:val="22"/>
        </w:rPr>
        <w:tab/>
      </w:r>
      <w:r w:rsidRPr="00D52B66">
        <w:rPr>
          <w:rFonts w:ascii="Arial" w:hAnsi="Arial" w:cs="Arial"/>
          <w:sz w:val="22"/>
          <w:szCs w:val="22"/>
        </w:rPr>
        <w:tab/>
        <w:t>Schwartz</w:t>
      </w:r>
      <w:r w:rsidRPr="00D52B66">
        <w:rPr>
          <w:rFonts w:ascii="Arial" w:hAnsi="Arial" w:cs="Arial"/>
          <w:sz w:val="22"/>
          <w:szCs w:val="22"/>
        </w:rPr>
        <w:tab/>
      </w:r>
      <w:r w:rsidRPr="00D52B66">
        <w:rPr>
          <w:rFonts w:ascii="Arial" w:hAnsi="Arial" w:cs="Arial"/>
          <w:sz w:val="22"/>
          <w:szCs w:val="22"/>
        </w:rPr>
        <w:tab/>
        <w:t>Kander/Ebb</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Maltby/Shire</w:t>
      </w:r>
      <w:r w:rsidRPr="00D52B66">
        <w:rPr>
          <w:rFonts w:ascii="Arial" w:hAnsi="Arial" w:cs="Arial"/>
          <w:sz w:val="22"/>
          <w:szCs w:val="22"/>
        </w:rPr>
        <w:tab/>
      </w:r>
      <w:r w:rsidRPr="00D52B66">
        <w:rPr>
          <w:rFonts w:ascii="Arial" w:hAnsi="Arial" w:cs="Arial"/>
          <w:sz w:val="22"/>
          <w:szCs w:val="22"/>
        </w:rPr>
        <w:tab/>
        <w:t>Lopez/Marx</w:t>
      </w:r>
      <w:r w:rsidRPr="00D52B66">
        <w:rPr>
          <w:rFonts w:ascii="Arial" w:hAnsi="Arial" w:cs="Arial"/>
          <w:sz w:val="22"/>
          <w:szCs w:val="22"/>
        </w:rPr>
        <w:tab/>
      </w:r>
      <w:r w:rsidRPr="00D52B66">
        <w:rPr>
          <w:rFonts w:ascii="Arial" w:hAnsi="Arial" w:cs="Arial"/>
          <w:sz w:val="22"/>
          <w:szCs w:val="22"/>
        </w:rPr>
        <w:tab/>
        <w:t>Coleman/Zippel</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Yazbek/Lane</w:t>
      </w:r>
      <w:r w:rsidRPr="00D52B66">
        <w:rPr>
          <w:rFonts w:ascii="Arial" w:hAnsi="Arial" w:cs="Arial"/>
          <w:sz w:val="22"/>
          <w:szCs w:val="22"/>
        </w:rPr>
        <w:tab/>
      </w:r>
      <w:r w:rsidRPr="00D52B66">
        <w:rPr>
          <w:rFonts w:ascii="Arial" w:hAnsi="Arial" w:cs="Arial"/>
          <w:sz w:val="22"/>
          <w:szCs w:val="22"/>
        </w:rPr>
        <w:tab/>
        <w:t>Jacobs/Casey</w:t>
      </w:r>
      <w:r w:rsidRPr="00D52B66">
        <w:rPr>
          <w:rFonts w:ascii="Arial" w:hAnsi="Arial" w:cs="Arial"/>
          <w:sz w:val="22"/>
          <w:szCs w:val="22"/>
        </w:rPr>
        <w:tab/>
      </w:r>
      <w:r w:rsidRPr="00D52B66">
        <w:rPr>
          <w:rFonts w:ascii="Arial" w:hAnsi="Arial" w:cs="Arial"/>
          <w:sz w:val="22"/>
          <w:szCs w:val="22"/>
        </w:rPr>
        <w:tab/>
        <w:t>Shaiman/Wittman</w:t>
      </w:r>
    </w:p>
    <w:p w:rsidR="00F871ED" w:rsidRPr="00D52B66"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Jason R. Brown</w:t>
      </w:r>
      <w:r w:rsidRPr="00D52B66">
        <w:rPr>
          <w:rFonts w:ascii="Arial" w:hAnsi="Arial" w:cs="Arial"/>
          <w:sz w:val="22"/>
          <w:szCs w:val="22"/>
        </w:rPr>
        <w:tab/>
        <w:t>Andrew Lippa</w:t>
      </w:r>
      <w:r w:rsidRPr="00D52B66">
        <w:rPr>
          <w:rFonts w:ascii="Arial" w:hAnsi="Arial" w:cs="Arial"/>
          <w:sz w:val="22"/>
          <w:szCs w:val="22"/>
        </w:rPr>
        <w:tab/>
      </w:r>
      <w:r w:rsidRPr="00D52B66">
        <w:rPr>
          <w:rFonts w:ascii="Arial" w:hAnsi="Arial" w:cs="Arial"/>
          <w:sz w:val="22"/>
          <w:szCs w:val="22"/>
        </w:rPr>
        <w:tab/>
        <w:t>Jonathan Larson</w:t>
      </w:r>
    </w:p>
    <w:p w:rsidR="00F871ED" w:rsidRDefault="00F871ED" w:rsidP="00F871ED">
      <w:pPr>
        <w:pStyle w:val="BodyText"/>
        <w:tabs>
          <w:tab w:val="left" w:pos="720"/>
          <w:tab w:val="left" w:pos="1440"/>
          <w:tab w:val="left" w:pos="2160"/>
        </w:tabs>
        <w:ind w:left="1440"/>
        <w:rPr>
          <w:rFonts w:ascii="Arial" w:hAnsi="Arial" w:cs="Arial"/>
          <w:sz w:val="22"/>
          <w:szCs w:val="22"/>
        </w:rPr>
      </w:pPr>
      <w:r w:rsidRPr="00D52B66">
        <w:rPr>
          <w:rFonts w:ascii="Arial" w:hAnsi="Arial" w:cs="Arial"/>
          <w:sz w:val="22"/>
          <w:szCs w:val="22"/>
        </w:rPr>
        <w:tab/>
        <w:t>Du Prez/Idle</w:t>
      </w:r>
      <w:r w:rsidRPr="00D52B66">
        <w:rPr>
          <w:rFonts w:ascii="Arial" w:hAnsi="Arial" w:cs="Arial"/>
          <w:sz w:val="22"/>
          <w:szCs w:val="22"/>
        </w:rPr>
        <w:tab/>
      </w:r>
      <w:r w:rsidRPr="00D52B66">
        <w:rPr>
          <w:rFonts w:ascii="Arial" w:hAnsi="Arial" w:cs="Arial"/>
          <w:sz w:val="22"/>
          <w:szCs w:val="22"/>
        </w:rPr>
        <w:tab/>
        <w:t>Sheik/Sater</w:t>
      </w:r>
      <w:r w:rsidRPr="00D52B66">
        <w:rPr>
          <w:rFonts w:ascii="Arial" w:hAnsi="Arial" w:cs="Arial"/>
          <w:sz w:val="22"/>
          <w:szCs w:val="22"/>
        </w:rPr>
        <w:tab/>
      </w:r>
      <w:r w:rsidRPr="00D52B66">
        <w:rPr>
          <w:rFonts w:ascii="Arial" w:hAnsi="Arial" w:cs="Arial"/>
          <w:sz w:val="22"/>
          <w:szCs w:val="22"/>
        </w:rPr>
        <w:tab/>
        <w:t>Menken/Ashman</w:t>
      </w:r>
    </w:p>
    <w:p w:rsidR="00F871ED" w:rsidRDefault="00F871ED" w:rsidP="00F871ED">
      <w:pPr>
        <w:pStyle w:val="BodyText"/>
        <w:tabs>
          <w:tab w:val="left" w:pos="720"/>
          <w:tab w:val="left" w:pos="1440"/>
          <w:tab w:val="left" w:pos="2160"/>
        </w:tabs>
        <w:ind w:left="1440"/>
        <w:rPr>
          <w:rFonts w:ascii="Arial" w:hAnsi="Arial" w:cs="Arial"/>
          <w:sz w:val="22"/>
          <w:szCs w:val="22"/>
        </w:rPr>
      </w:pPr>
      <w:r>
        <w:rPr>
          <w:rFonts w:ascii="Arial" w:hAnsi="Arial" w:cs="Arial"/>
          <w:sz w:val="22"/>
          <w:szCs w:val="22"/>
        </w:rPr>
        <w:t xml:space="preserve">            Pasek/Paul</w:t>
      </w:r>
      <w:r>
        <w:rPr>
          <w:rFonts w:ascii="Arial" w:hAnsi="Arial" w:cs="Arial"/>
          <w:sz w:val="22"/>
          <w:szCs w:val="22"/>
        </w:rPr>
        <w:tab/>
      </w:r>
      <w:r>
        <w:rPr>
          <w:rFonts w:ascii="Arial" w:hAnsi="Arial" w:cs="Arial"/>
          <w:sz w:val="22"/>
          <w:szCs w:val="22"/>
        </w:rPr>
        <w:tab/>
        <w:t>Kerrigan/Lowdermilk</w:t>
      </w:r>
    </w:p>
    <w:p w:rsidR="00F871ED" w:rsidRDefault="00F871ED" w:rsidP="00F871ED">
      <w:pPr>
        <w:pStyle w:val="BodyText"/>
        <w:tabs>
          <w:tab w:val="left" w:pos="720"/>
          <w:tab w:val="left" w:pos="1440"/>
          <w:tab w:val="left" w:pos="2160"/>
        </w:tabs>
        <w:ind w:left="1440"/>
        <w:rPr>
          <w:rFonts w:ascii="Arial" w:hAnsi="Arial" w:cs="Arial"/>
          <w:sz w:val="22"/>
          <w:szCs w:val="22"/>
        </w:rPr>
      </w:pPr>
    </w:p>
    <w:p w:rsidR="00F871ED" w:rsidRPr="00D52B66" w:rsidRDefault="00F871ED" w:rsidP="00F871ED">
      <w:pPr>
        <w:pStyle w:val="BodyText"/>
        <w:tabs>
          <w:tab w:val="left" w:pos="720"/>
          <w:tab w:val="left" w:pos="1440"/>
          <w:tab w:val="left" w:pos="2160"/>
        </w:tabs>
        <w:ind w:left="1440"/>
        <w:rPr>
          <w:rFonts w:ascii="Arial" w:hAnsi="Arial" w:cs="Arial"/>
          <w:sz w:val="22"/>
          <w:szCs w:val="22"/>
        </w:rPr>
      </w:pPr>
    </w:p>
    <w:p w:rsidR="00F871ED" w:rsidRPr="00D52B66" w:rsidRDefault="00F871ED" w:rsidP="00F871ED">
      <w:pPr>
        <w:tabs>
          <w:tab w:val="left" w:pos="720"/>
        </w:tabs>
        <w:rPr>
          <w:rFonts w:ascii="Arial" w:hAnsi="Arial" w:cs="Arial"/>
          <w:b/>
        </w:rPr>
      </w:pPr>
      <w:r w:rsidRPr="00D52B66">
        <w:rPr>
          <w:rFonts w:ascii="Arial" w:hAnsi="Arial" w:cs="Arial"/>
          <w:b/>
        </w:rPr>
        <w:tab/>
      </w:r>
    </w:p>
    <w:p w:rsidR="00F871ED" w:rsidRPr="00D52B66" w:rsidRDefault="00F871ED" w:rsidP="00F871ED">
      <w:pPr>
        <w:tabs>
          <w:tab w:val="left" w:pos="720"/>
        </w:tabs>
        <w:rPr>
          <w:rFonts w:ascii="Arial" w:hAnsi="Arial" w:cs="Arial"/>
          <w:b/>
        </w:rPr>
      </w:pPr>
    </w:p>
    <w:p w:rsidR="00F871ED" w:rsidRPr="00D52B66" w:rsidRDefault="00F871ED" w:rsidP="00F871ED">
      <w:pPr>
        <w:pStyle w:val="ListParagraph"/>
        <w:numPr>
          <w:ilvl w:val="0"/>
          <w:numId w:val="3"/>
        </w:numPr>
        <w:tabs>
          <w:tab w:val="left" w:pos="720"/>
        </w:tabs>
        <w:rPr>
          <w:rFonts w:ascii="Arial" w:hAnsi="Arial" w:cs="Arial"/>
          <w:b/>
        </w:rPr>
      </w:pPr>
      <w:r w:rsidRPr="00D52B66">
        <w:rPr>
          <w:rFonts w:ascii="Arial" w:hAnsi="Arial" w:cs="Arial"/>
          <w:b/>
        </w:rPr>
        <w:t>WHAT TO INCLUDE FOR EACH PAPER:</w:t>
      </w:r>
    </w:p>
    <w:p w:rsidR="00F871ED" w:rsidRPr="00D52B66" w:rsidRDefault="00F871ED" w:rsidP="00F871ED">
      <w:pPr>
        <w:tabs>
          <w:tab w:val="left" w:pos="720"/>
        </w:tabs>
        <w:ind w:left="720"/>
        <w:rPr>
          <w:rFonts w:ascii="Arial" w:hAnsi="Arial" w:cs="Arial"/>
        </w:rPr>
      </w:pPr>
      <w:r w:rsidRPr="00D52B66">
        <w:rPr>
          <w:rFonts w:ascii="Arial" w:hAnsi="Arial" w:cs="Arial"/>
        </w:rPr>
        <w:t>In addition to a standard introduction and conclusion, please include the following in the body of the paper.  Also, it is expected that you write in a scholarly manner, refraining from opinions and always backing up your statements with cited references.</w:t>
      </w:r>
    </w:p>
    <w:p w:rsidR="00F871ED" w:rsidRPr="00D52B66" w:rsidRDefault="00F871ED" w:rsidP="00F871ED">
      <w:pPr>
        <w:tabs>
          <w:tab w:val="left" w:pos="720"/>
        </w:tabs>
        <w:ind w:left="720"/>
        <w:rPr>
          <w:rFonts w:ascii="Arial" w:hAnsi="Arial" w:cs="Arial"/>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SYNOPSIS:</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A brief overview of the story/concept of the musical including key names of characters and descriptions, themes, etc.…  DO NOT PLAGARIZE FROM THE INTERNET OR OTHER SOURCE – YOU WILL BE GIVEN AN AUTOMATIC FAILING GRADE.</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HISTORY/THE TIMES (Art, Society, Politics):</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 xml:space="preserve">A description of life in the time that the musical was written and presented…based on research. </w:t>
      </w:r>
      <w:r>
        <w:rPr>
          <w:rFonts w:ascii="Arial" w:hAnsi="Arial" w:cs="Arial"/>
          <w:sz w:val="22"/>
          <w:szCs w:val="22"/>
        </w:rPr>
        <w:t xml:space="preserve">Please draw an educated conclusion as to how the times influenced this composer/lyricist especially for this particular musical.  </w:t>
      </w:r>
      <w:r w:rsidRPr="00D52B66">
        <w:rPr>
          <w:rFonts w:ascii="Arial" w:hAnsi="Arial" w:cs="Arial"/>
          <w:sz w:val="22"/>
          <w:szCs w:val="22"/>
        </w:rPr>
        <w:t>Keep it short and interesting!</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THE PLAYWRIGHT – BOOK WRITER:</w:t>
      </w:r>
    </w:p>
    <w:p w:rsidR="00F871ED" w:rsidRPr="00D52B66" w:rsidRDefault="00F871ED" w:rsidP="00F871ED">
      <w:pPr>
        <w:pStyle w:val="BodyText"/>
        <w:tabs>
          <w:tab w:val="left" w:pos="2520"/>
        </w:tabs>
        <w:ind w:left="360"/>
        <w:rPr>
          <w:rFonts w:ascii="Arial" w:hAnsi="Arial" w:cs="Arial"/>
          <w:sz w:val="22"/>
          <w:szCs w:val="22"/>
        </w:rPr>
      </w:pPr>
      <w:r>
        <w:rPr>
          <w:rFonts w:ascii="Arial" w:hAnsi="Arial" w:cs="Arial"/>
          <w:sz w:val="22"/>
          <w:szCs w:val="22"/>
        </w:rPr>
        <w:t>A description of</w:t>
      </w:r>
      <w:r w:rsidRPr="00D52B66">
        <w:rPr>
          <w:rFonts w:ascii="Arial" w:hAnsi="Arial" w:cs="Arial"/>
          <w:sz w:val="22"/>
          <w:szCs w:val="22"/>
        </w:rPr>
        <w:t xml:space="preserve"> the playwright, his/her life, his/her other works, etc.</w:t>
      </w:r>
      <w:r>
        <w:rPr>
          <w:rFonts w:ascii="Arial" w:hAnsi="Arial" w:cs="Arial"/>
          <w:sz w:val="22"/>
          <w:szCs w:val="22"/>
        </w:rPr>
        <w:t xml:space="preserve"> Include insightful conclusions as to why this playwright and his/her work was chosen by the composer/lyricist.</w:t>
      </w:r>
      <w:r w:rsidRPr="00D52B66">
        <w:rPr>
          <w:rFonts w:ascii="Arial" w:hAnsi="Arial" w:cs="Arial"/>
          <w:sz w:val="22"/>
          <w:szCs w:val="22"/>
        </w:rPr>
        <w:t xml:space="preserve"> Keep it short and juicy!</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COMPOSER/LYRICIST:</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About the composer, and/or lyricist, his/her life, other works, etc. INCLUDE OTHER MUSICALS HE/SHE COMPOSED OR WROTE LYRICS FOR (Visual aids are encouraged.)</w:t>
      </w:r>
      <w:r>
        <w:rPr>
          <w:rFonts w:ascii="Arial" w:hAnsi="Arial" w:cs="Arial"/>
          <w:sz w:val="22"/>
          <w:szCs w:val="22"/>
        </w:rPr>
        <w:t xml:space="preserve">  Cite connections of each artist’s style and how it influenced this work.</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CHOREOGRAPHER:</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 xml:space="preserve">About the choreographer, his/her life, </w:t>
      </w:r>
      <w:r>
        <w:rPr>
          <w:rFonts w:ascii="Arial" w:hAnsi="Arial" w:cs="Arial"/>
          <w:sz w:val="22"/>
          <w:szCs w:val="22"/>
        </w:rPr>
        <w:t xml:space="preserve">style, </w:t>
      </w:r>
      <w:r w:rsidRPr="00D52B66">
        <w:rPr>
          <w:rFonts w:ascii="Arial" w:hAnsi="Arial" w:cs="Arial"/>
          <w:sz w:val="22"/>
          <w:szCs w:val="22"/>
        </w:rPr>
        <w:t>other works, etc.</w:t>
      </w:r>
      <w:r>
        <w:rPr>
          <w:rFonts w:ascii="Arial" w:hAnsi="Arial" w:cs="Arial"/>
          <w:sz w:val="22"/>
          <w:szCs w:val="22"/>
        </w:rPr>
        <w:t xml:space="preserve">  Include how the choreographer’s style fit this musical.</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DESIGNERS: COSTUME, SCENIC, LIGHTING, SOUND:</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Include information about each designer and his/her work in the representative musical. (Visuals are encouraged.)</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CRITICISM OF THE PLAY:</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Present information based on critical material (reviews in newspapers, reviews in periodicals, books about the musical play) written about the meaning, the structure of the musical…and why it is special.</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ORIGINAL STAGING:</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Describe how the play was originally presented…with pictures and illustrations if possible. (This will also require periodical research.) Keep it short and interesting!</w:t>
      </w:r>
    </w:p>
    <w:p w:rsidR="00F871ED" w:rsidRPr="00D52B66" w:rsidRDefault="00F871ED" w:rsidP="00F871ED">
      <w:pPr>
        <w:pStyle w:val="BodyText"/>
        <w:tabs>
          <w:tab w:val="left" w:pos="2520"/>
        </w:tabs>
        <w:ind w:left="360"/>
        <w:rPr>
          <w:rFonts w:ascii="Arial" w:hAnsi="Arial" w:cs="Arial"/>
          <w:sz w:val="22"/>
          <w:szCs w:val="22"/>
        </w:rPr>
      </w:pPr>
    </w:p>
    <w:p w:rsidR="00F871ED" w:rsidRPr="00D52B66" w:rsidRDefault="00F871ED" w:rsidP="00F871ED">
      <w:pPr>
        <w:pStyle w:val="BodyText"/>
        <w:numPr>
          <w:ilvl w:val="0"/>
          <w:numId w:val="5"/>
        </w:numPr>
        <w:tabs>
          <w:tab w:val="left" w:pos="2520"/>
        </w:tabs>
        <w:rPr>
          <w:rFonts w:ascii="Arial" w:hAnsi="Arial" w:cs="Arial"/>
          <w:b/>
          <w:sz w:val="22"/>
          <w:szCs w:val="22"/>
          <w:u w:val="single"/>
        </w:rPr>
      </w:pPr>
      <w:r w:rsidRPr="00D52B66">
        <w:rPr>
          <w:rFonts w:ascii="Arial" w:hAnsi="Arial" w:cs="Arial"/>
          <w:b/>
          <w:sz w:val="22"/>
          <w:szCs w:val="22"/>
          <w:u w:val="single"/>
        </w:rPr>
        <w:t>PRODUCTION HISTORY:</w:t>
      </w:r>
    </w:p>
    <w:p w:rsidR="00F871ED" w:rsidRPr="00D52B66" w:rsidRDefault="00F871ED" w:rsidP="00F871ED">
      <w:pPr>
        <w:pStyle w:val="BodyText"/>
        <w:tabs>
          <w:tab w:val="left" w:pos="2520"/>
        </w:tabs>
        <w:ind w:left="360"/>
        <w:rPr>
          <w:rFonts w:ascii="Arial" w:hAnsi="Arial" w:cs="Arial"/>
          <w:sz w:val="22"/>
          <w:szCs w:val="22"/>
        </w:rPr>
      </w:pPr>
      <w:r w:rsidRPr="00D52B66">
        <w:rPr>
          <w:rFonts w:ascii="Arial" w:hAnsi="Arial" w:cs="Arial"/>
          <w:sz w:val="22"/>
          <w:szCs w:val="22"/>
        </w:rPr>
        <w:t xml:space="preserve">Trace the revivals and reception of productions of representative musicals. (Audio/Visual aids are encouraged.) </w:t>
      </w:r>
    </w:p>
    <w:p w:rsidR="00F871ED" w:rsidRPr="00D52B66" w:rsidRDefault="00F871ED" w:rsidP="00F871ED">
      <w:pPr>
        <w:ind w:firstLine="720"/>
        <w:rPr>
          <w:rFonts w:ascii="Arial" w:hAnsi="Arial" w:cs="Arial"/>
        </w:rPr>
      </w:pPr>
    </w:p>
    <w:p w:rsidR="00F871ED" w:rsidRDefault="00F871ED" w:rsidP="00F871ED">
      <w:pPr>
        <w:rPr>
          <w:rFonts w:ascii="Arial" w:hAnsi="Arial" w:cs="Arial"/>
          <w:b/>
        </w:rPr>
      </w:pPr>
    </w:p>
    <w:p w:rsidR="00F871ED" w:rsidRPr="00D52B66" w:rsidRDefault="00F871ED" w:rsidP="00F871ED">
      <w:pPr>
        <w:rPr>
          <w:rFonts w:ascii="Arial" w:hAnsi="Arial" w:cs="Arial"/>
        </w:rPr>
      </w:pPr>
      <w:r w:rsidRPr="00D52B66">
        <w:rPr>
          <w:rFonts w:ascii="Arial" w:hAnsi="Arial" w:cs="Arial"/>
          <w:b/>
        </w:rPr>
        <w:t>Grading</w:t>
      </w:r>
      <w:r w:rsidRPr="00D52B66">
        <w:rPr>
          <w:rFonts w:ascii="Arial" w:hAnsi="Arial" w:cs="Arial"/>
        </w:rPr>
        <w:t xml:space="preserve">: </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rPr>
        <w:t>EXAM 1</w:t>
      </w:r>
      <w:r w:rsidRPr="00D52B66">
        <w:rPr>
          <w:rFonts w:ascii="Arial" w:hAnsi="Arial" w:cs="Arial"/>
        </w:rPr>
        <w:tab/>
        <w:t xml:space="preserve">         </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100 pts.</w:t>
      </w:r>
    </w:p>
    <w:p w:rsidR="00F871ED" w:rsidRPr="00D52B66" w:rsidRDefault="00F871ED" w:rsidP="00F871ED">
      <w:pPr>
        <w:rPr>
          <w:rFonts w:ascii="Arial" w:hAnsi="Arial" w:cs="Arial"/>
        </w:rPr>
      </w:pPr>
      <w:r w:rsidRPr="00D52B66">
        <w:rPr>
          <w:rFonts w:ascii="Arial" w:hAnsi="Arial" w:cs="Arial"/>
        </w:rPr>
        <w:t>EXAM 2</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200 pts.</w:t>
      </w:r>
    </w:p>
    <w:p w:rsidR="00F871ED" w:rsidRPr="00D52B66" w:rsidRDefault="00F871ED" w:rsidP="00F871ED">
      <w:pPr>
        <w:rPr>
          <w:rFonts w:ascii="Arial" w:hAnsi="Arial" w:cs="Arial"/>
        </w:rPr>
      </w:pPr>
      <w:r w:rsidRPr="00D52B66">
        <w:rPr>
          <w:rFonts w:ascii="Arial" w:hAnsi="Arial" w:cs="Arial"/>
        </w:rPr>
        <w:t>EXAM 3</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200 pts.</w:t>
      </w:r>
    </w:p>
    <w:p w:rsidR="00F871ED" w:rsidRPr="00D52B66" w:rsidRDefault="00F871ED" w:rsidP="00F871ED">
      <w:pPr>
        <w:rPr>
          <w:rFonts w:ascii="Arial" w:hAnsi="Arial" w:cs="Arial"/>
        </w:rPr>
      </w:pPr>
      <w:r w:rsidRPr="00D52B66">
        <w:rPr>
          <w:rFonts w:ascii="Arial" w:hAnsi="Arial" w:cs="Arial"/>
        </w:rPr>
        <w:t xml:space="preserve">FINAL EXAM </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Pr>
          <w:rFonts w:ascii="Arial" w:hAnsi="Arial" w:cs="Arial"/>
        </w:rPr>
        <w:t xml:space="preserve">            </w:t>
      </w:r>
      <w:r w:rsidRPr="00D52B66">
        <w:rPr>
          <w:rFonts w:ascii="Arial" w:hAnsi="Arial" w:cs="Arial"/>
        </w:rPr>
        <w:t>200 pts.</w:t>
      </w:r>
    </w:p>
    <w:p w:rsidR="00F871ED" w:rsidRPr="00D52B66" w:rsidRDefault="00F871ED" w:rsidP="00F871ED">
      <w:pPr>
        <w:rPr>
          <w:rFonts w:ascii="Arial" w:hAnsi="Arial" w:cs="Arial"/>
        </w:rPr>
      </w:pPr>
      <w:r w:rsidRPr="00D52B66">
        <w:rPr>
          <w:rFonts w:ascii="Arial" w:hAnsi="Arial" w:cs="Arial"/>
        </w:rPr>
        <w:t>Paper 1 (w/outline)</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 xml:space="preserve">  75 pts.</w:t>
      </w:r>
    </w:p>
    <w:p w:rsidR="00F871ED" w:rsidRPr="00D52B66" w:rsidRDefault="00F871ED" w:rsidP="00F871ED">
      <w:pPr>
        <w:rPr>
          <w:rFonts w:ascii="Arial" w:hAnsi="Arial" w:cs="Arial"/>
        </w:rPr>
      </w:pPr>
      <w:r w:rsidRPr="00D52B66">
        <w:rPr>
          <w:rFonts w:ascii="Arial" w:hAnsi="Arial" w:cs="Arial"/>
        </w:rPr>
        <w:t>Paper 2 (w/outline)</w:t>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 xml:space="preserve">  75 pts.</w:t>
      </w:r>
    </w:p>
    <w:p w:rsidR="00F871ED" w:rsidRPr="00D52B66" w:rsidRDefault="00F871ED" w:rsidP="00F871ED">
      <w:pPr>
        <w:rPr>
          <w:rFonts w:ascii="Arial" w:hAnsi="Arial" w:cs="Arial"/>
        </w:rPr>
      </w:pPr>
      <w:r w:rsidRPr="00D52B66">
        <w:rPr>
          <w:rFonts w:ascii="Arial" w:hAnsi="Arial" w:cs="Arial"/>
        </w:rPr>
        <w:t>Class Participation/Quizzes</w:t>
      </w:r>
      <w:r w:rsidRPr="00D52B66">
        <w:rPr>
          <w:rFonts w:ascii="Arial" w:hAnsi="Arial" w:cs="Arial"/>
        </w:rPr>
        <w:tab/>
      </w:r>
      <w:r w:rsidRPr="00D52B66">
        <w:rPr>
          <w:rFonts w:ascii="Arial" w:hAnsi="Arial" w:cs="Arial"/>
        </w:rPr>
        <w:tab/>
      </w:r>
      <w:r w:rsidRPr="00D52B66">
        <w:rPr>
          <w:rFonts w:ascii="Arial" w:hAnsi="Arial" w:cs="Arial"/>
        </w:rPr>
        <w:tab/>
        <w:t>150 pts.</w:t>
      </w:r>
    </w:p>
    <w:p w:rsidR="00F871ED" w:rsidRPr="00D52B66" w:rsidRDefault="00F871ED" w:rsidP="00F871ED">
      <w:pPr>
        <w:rPr>
          <w:rFonts w:ascii="Arial" w:hAnsi="Arial" w:cs="Arial"/>
        </w:rPr>
      </w:pP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w:t>
      </w:r>
    </w:p>
    <w:p w:rsidR="00F871ED" w:rsidRPr="00D52B66" w:rsidRDefault="00F871ED" w:rsidP="00F871ED">
      <w:pPr>
        <w:rPr>
          <w:rFonts w:ascii="Arial" w:hAnsi="Arial" w:cs="Arial"/>
        </w:rPr>
      </w:pP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r>
      <w:r w:rsidRPr="00D52B66">
        <w:rPr>
          <w:rFonts w:ascii="Arial" w:hAnsi="Arial" w:cs="Arial"/>
        </w:rPr>
        <w:tab/>
        <w:t>1000 pts.</w:t>
      </w:r>
    </w:p>
    <w:p w:rsidR="00F871ED" w:rsidRPr="00D52B66" w:rsidRDefault="00F871ED" w:rsidP="00F871ED">
      <w:pPr>
        <w:rPr>
          <w:rFonts w:ascii="Arial" w:hAnsi="Arial" w:cs="Arial"/>
          <w:b/>
          <w:color w:val="000000"/>
        </w:rPr>
      </w:pPr>
    </w:p>
    <w:p w:rsidR="00F871ED" w:rsidRPr="00D52B66" w:rsidRDefault="00F871ED" w:rsidP="00F871ED">
      <w:pPr>
        <w:rPr>
          <w:rFonts w:ascii="Arial" w:hAnsi="Arial" w:cs="Arial"/>
          <w:b/>
          <w:color w:val="000000"/>
        </w:rPr>
      </w:pPr>
    </w:p>
    <w:p w:rsidR="00F871ED" w:rsidRPr="00D52B66" w:rsidRDefault="00F871ED" w:rsidP="00F871ED">
      <w:pPr>
        <w:rPr>
          <w:rFonts w:ascii="Arial" w:hAnsi="Arial" w:cs="Arial"/>
          <w:b/>
          <w:color w:val="000000"/>
        </w:rPr>
      </w:pPr>
      <w:r w:rsidRPr="00D52B66">
        <w:rPr>
          <w:rFonts w:ascii="Arial" w:hAnsi="Arial" w:cs="Arial"/>
          <w:b/>
          <w:color w:val="000000"/>
        </w:rPr>
        <w:t>GRADING SCALE:</w:t>
      </w:r>
    </w:p>
    <w:p w:rsidR="00F871ED" w:rsidRPr="00D52B66" w:rsidRDefault="00F871ED" w:rsidP="00F871ED">
      <w:pPr>
        <w:rPr>
          <w:rFonts w:ascii="Arial" w:hAnsi="Arial" w:cs="Arial"/>
          <w:color w:val="000000"/>
        </w:rPr>
      </w:pPr>
      <w:r w:rsidRPr="00D52B66">
        <w:rPr>
          <w:rFonts w:ascii="Arial" w:hAnsi="Arial" w:cs="Arial"/>
          <w:color w:val="000000"/>
        </w:rPr>
        <w:t xml:space="preserve">A: 900-1000 pts.                                                                      </w:t>
      </w:r>
    </w:p>
    <w:p w:rsidR="00F871ED" w:rsidRPr="00D52B66" w:rsidRDefault="00F871ED" w:rsidP="00F871ED">
      <w:pPr>
        <w:rPr>
          <w:rFonts w:ascii="Arial" w:hAnsi="Arial" w:cs="Arial"/>
          <w:color w:val="000000"/>
        </w:rPr>
      </w:pPr>
      <w:r w:rsidRPr="00D52B66">
        <w:rPr>
          <w:rFonts w:ascii="Arial" w:hAnsi="Arial" w:cs="Arial"/>
          <w:color w:val="000000"/>
        </w:rPr>
        <w:t xml:space="preserve">B: 800-899 pts.                                                                                  </w:t>
      </w:r>
    </w:p>
    <w:p w:rsidR="00F871ED" w:rsidRPr="00D52B66" w:rsidRDefault="00F871ED" w:rsidP="00F871ED">
      <w:pPr>
        <w:rPr>
          <w:rFonts w:ascii="Arial" w:hAnsi="Arial" w:cs="Arial"/>
          <w:color w:val="000000"/>
        </w:rPr>
      </w:pPr>
      <w:r w:rsidRPr="00D52B66">
        <w:rPr>
          <w:rFonts w:ascii="Arial" w:hAnsi="Arial" w:cs="Arial"/>
          <w:color w:val="000000"/>
        </w:rPr>
        <w:t xml:space="preserve">C: 700-799 pts.                                                                                  </w:t>
      </w:r>
    </w:p>
    <w:p w:rsidR="00F871ED" w:rsidRPr="00D52B66" w:rsidRDefault="00F871ED" w:rsidP="00F871ED">
      <w:pPr>
        <w:rPr>
          <w:rFonts w:ascii="Arial" w:hAnsi="Arial" w:cs="Arial"/>
          <w:color w:val="000000"/>
        </w:rPr>
      </w:pPr>
      <w:r w:rsidRPr="00D52B66">
        <w:rPr>
          <w:rFonts w:ascii="Arial" w:hAnsi="Arial" w:cs="Arial"/>
          <w:color w:val="000000"/>
        </w:rPr>
        <w:t xml:space="preserve">D: 600-699 pts.                                           </w:t>
      </w:r>
    </w:p>
    <w:p w:rsidR="00F871ED" w:rsidRPr="00D52B66" w:rsidRDefault="00F871ED" w:rsidP="00F871ED">
      <w:pPr>
        <w:rPr>
          <w:rFonts w:ascii="Arial" w:hAnsi="Arial" w:cs="Arial"/>
          <w:b/>
          <w:color w:val="000000"/>
        </w:rPr>
      </w:pPr>
      <w:r w:rsidRPr="00D52B66">
        <w:rPr>
          <w:rFonts w:ascii="Arial" w:hAnsi="Arial" w:cs="Arial"/>
          <w:color w:val="000000"/>
        </w:rPr>
        <w:t>F: 599 pts. or below</w:t>
      </w:r>
    </w:p>
    <w:p w:rsidR="00F871ED" w:rsidRPr="00D52B66" w:rsidRDefault="00F871ED" w:rsidP="00F871ED">
      <w:pPr>
        <w:rPr>
          <w:rFonts w:ascii="Arial" w:hAnsi="Arial" w:cs="Arial"/>
          <w:color w:val="000000"/>
        </w:rPr>
      </w:pPr>
      <w:r w:rsidRPr="00D52B66">
        <w:rPr>
          <w:rFonts w:ascii="Arial" w:hAnsi="Arial" w:cs="Arial"/>
          <w:color w:val="000000"/>
        </w:rPr>
        <w:t xml:space="preserve">                                                                                              </w:t>
      </w:r>
    </w:p>
    <w:p w:rsidR="00F871ED" w:rsidRDefault="00F871ED" w:rsidP="00F871ED">
      <w:pPr>
        <w:pBdr>
          <w:bottom w:val="single" w:sz="12" w:space="1" w:color="auto"/>
        </w:pBdr>
        <w:rPr>
          <w:rFonts w:ascii="Arial" w:eastAsiaTheme="minorEastAsia" w:hAnsi="Arial" w:cs="Arial"/>
          <w:lang w:eastAsia="ja-JP"/>
        </w:rPr>
      </w:pPr>
      <w:r w:rsidRPr="00D52B66">
        <w:rPr>
          <w:rFonts w:ascii="Arial" w:eastAsiaTheme="minorEastAsia" w:hAnsi="Arial" w:cs="Arial"/>
          <w:lang w:eastAsia="ja-JP"/>
        </w:rPr>
        <w:t>Students in this class might have the opportunity to earn credit toward their final grade by attending Professional Theatre auditions, Theatre conventions, Theatre festivals, workshops, theatrical presentations, concerts or recitals.  A one-page, double spaced, 12 pt. font, typed overview of said event that includes a description of the event and what concrete concepts were gained on the part of the student will be required in order to earn credit.  Points earned for these events will be determined on a case by case basis by the instructor.</w:t>
      </w:r>
    </w:p>
    <w:p w:rsidR="00F871ED" w:rsidRDefault="00F871ED" w:rsidP="00F871ED">
      <w:pPr>
        <w:pBdr>
          <w:bottom w:val="single" w:sz="12" w:space="1" w:color="auto"/>
        </w:pBdr>
        <w:rPr>
          <w:rFonts w:ascii="Arial" w:eastAsiaTheme="minorEastAsia" w:hAnsi="Arial" w:cs="Arial"/>
          <w:lang w:eastAsia="ja-JP"/>
        </w:rPr>
      </w:pPr>
    </w:p>
    <w:p w:rsidR="00F871ED" w:rsidRDefault="00F871ED" w:rsidP="00F871ED">
      <w:pPr>
        <w:pStyle w:val="BodyText"/>
        <w:rPr>
          <w:rFonts w:ascii="Arial" w:hAnsi="Arial" w:cs="Arial"/>
          <w:b/>
          <w:sz w:val="22"/>
          <w:szCs w:val="22"/>
        </w:rPr>
      </w:pPr>
      <w:r w:rsidRPr="00D52B66">
        <w:rPr>
          <w:rFonts w:ascii="Arial" w:hAnsi="Arial" w:cs="Arial"/>
          <w:b/>
          <w:sz w:val="22"/>
          <w:szCs w:val="22"/>
        </w:rPr>
        <w:t xml:space="preserve">Attendance: </w:t>
      </w:r>
    </w:p>
    <w:p w:rsidR="00F871ED" w:rsidRPr="009E3A38" w:rsidRDefault="00F871ED" w:rsidP="00F871ED">
      <w:pPr>
        <w:rPr>
          <w:rFonts w:ascii="Arial" w:hAnsi="Arial" w:cs="Arial"/>
        </w:rPr>
      </w:pPr>
      <w:r w:rsidRPr="009E3A38">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the above attendance policy is in effect for this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871ED" w:rsidRDefault="00F871ED" w:rsidP="00F871ED">
      <w:pPr>
        <w:pStyle w:val="BodyText"/>
        <w:rPr>
          <w:rFonts w:ascii="Arial" w:hAnsi="Arial" w:cs="Arial"/>
          <w:b/>
          <w:sz w:val="22"/>
          <w:szCs w:val="22"/>
        </w:rPr>
      </w:pPr>
    </w:p>
    <w:p w:rsidR="00F871ED" w:rsidRPr="00D52B66" w:rsidRDefault="00F871ED" w:rsidP="00F871ED">
      <w:pPr>
        <w:pStyle w:val="BodyText"/>
        <w:rPr>
          <w:rFonts w:ascii="Arial" w:hAnsi="Arial" w:cs="Arial"/>
          <w:sz w:val="22"/>
          <w:szCs w:val="22"/>
        </w:rPr>
      </w:pPr>
      <w:r w:rsidRPr="00D52B66">
        <w:rPr>
          <w:rFonts w:ascii="Arial" w:hAnsi="Arial" w:cs="Arial"/>
          <w:sz w:val="22"/>
          <w:szCs w:val="22"/>
        </w:rPr>
        <w:t xml:space="preserve">This course has a practicum component…student presence is vital!! The student is responsible for all material presented in class. One unexcused absence is permitted with no effect on the final grade.  Two or more unexcused absences will result in the final grade being lowered by 5% (one half letter grade or 50pts.) for each unexcused absence, unless the absence is excused by the instructor of this course. An “excused absence” will be defined as an illness accompanied by a doctor’s excuse, a death in the immediate family, or other serious complication determined valid by myself.   </w:t>
      </w:r>
      <w:r w:rsidRPr="00D52B66">
        <w:rPr>
          <w:rFonts w:ascii="Arial" w:hAnsi="Arial" w:cs="Arial"/>
          <w:b/>
          <w:sz w:val="22"/>
          <w:szCs w:val="22"/>
        </w:rPr>
        <w:t xml:space="preserve">Come to class “on time”. </w:t>
      </w:r>
      <w:r w:rsidRPr="00D52B66">
        <w:rPr>
          <w:rFonts w:ascii="Arial" w:hAnsi="Arial" w:cs="Arial"/>
          <w:sz w:val="22"/>
          <w:szCs w:val="22"/>
        </w:rPr>
        <w:t>Two “</w:t>
      </w:r>
      <w:proofErr w:type="spellStart"/>
      <w:r w:rsidRPr="00D52B66">
        <w:rPr>
          <w:rFonts w:ascii="Arial" w:hAnsi="Arial" w:cs="Arial"/>
          <w:sz w:val="22"/>
          <w:szCs w:val="22"/>
        </w:rPr>
        <w:t>lates</w:t>
      </w:r>
      <w:proofErr w:type="spellEnd"/>
      <w:r w:rsidRPr="00D52B66">
        <w:rPr>
          <w:rFonts w:ascii="Arial" w:hAnsi="Arial" w:cs="Arial"/>
          <w:sz w:val="22"/>
          <w:szCs w:val="22"/>
        </w:rPr>
        <w:t>” (defined as more than 5 minutes) will equal one unexcused absence…advanced notice in the form of an email or phone is necessary if you’re having a problem ahead of time!</w:t>
      </w:r>
    </w:p>
    <w:p w:rsidR="00F871ED" w:rsidRPr="00D52B66" w:rsidRDefault="00F871ED" w:rsidP="00F871ED">
      <w:pPr>
        <w:rPr>
          <w:rFonts w:ascii="Arial" w:hAnsi="Arial" w:cs="Arial"/>
        </w:rPr>
      </w:pPr>
    </w:p>
    <w:p w:rsidR="00F871ED" w:rsidRPr="007D271B" w:rsidRDefault="00F871ED" w:rsidP="00F871ED">
      <w:pPr>
        <w:pStyle w:val="BodyText2"/>
        <w:rPr>
          <w:rFonts w:ascii="Arial" w:hAnsi="Arial" w:cs="Arial"/>
          <w:b/>
        </w:rPr>
      </w:pPr>
      <w:r w:rsidRPr="00D52B66">
        <w:rPr>
          <w:rFonts w:ascii="Arial" w:hAnsi="Arial" w:cs="Arial"/>
          <w:b/>
        </w:rPr>
        <w:t>*NOTE: If you foresee problems with coming to every class, on time, and with staying for the whole of each session, PLEASE DROP THIS CLASS.</w:t>
      </w:r>
    </w:p>
    <w:p w:rsidR="00F871ED" w:rsidRPr="00D52B66" w:rsidRDefault="00F871ED" w:rsidP="00F871ED">
      <w:pPr>
        <w:rPr>
          <w:rFonts w:ascii="Arial" w:hAnsi="Arial" w:cs="Arial"/>
        </w:rPr>
      </w:pPr>
      <w:r w:rsidRPr="00D52B66">
        <w:rPr>
          <w:rFonts w:ascii="Arial" w:hAnsi="Arial" w:cs="Arial"/>
          <w:b/>
        </w:rPr>
        <w:t>Make-up Exams</w:t>
      </w:r>
      <w:r w:rsidRPr="00D52B66">
        <w:rPr>
          <w:rFonts w:ascii="Arial" w:hAnsi="Arial" w:cs="Arial"/>
        </w:rPr>
        <w:t xml:space="preserve">:  Make-up Exams are only an option if the reason for the absence of the exam is excused.  Please see Excused Absences under Attendance for more information. </w:t>
      </w:r>
    </w:p>
    <w:p w:rsidR="00F871ED" w:rsidRPr="00D52B66" w:rsidRDefault="00F871ED" w:rsidP="00F871ED">
      <w:pPr>
        <w:rPr>
          <w:rFonts w:ascii="Arial" w:hAnsi="Arial" w:cs="Arial"/>
          <w:b/>
          <w:color w:val="0000FF"/>
        </w:rPr>
      </w:pPr>
    </w:p>
    <w:p w:rsidR="00F871ED" w:rsidRPr="00D52B66" w:rsidRDefault="00F871ED" w:rsidP="00F871ED">
      <w:pPr>
        <w:rPr>
          <w:rFonts w:ascii="Arial" w:hAnsi="Arial" w:cs="Arial"/>
        </w:rPr>
      </w:pPr>
      <w:r w:rsidRPr="00D52B66">
        <w:rPr>
          <w:rFonts w:ascii="Arial" w:hAnsi="Arial" w:cs="Arial"/>
          <w:b/>
        </w:rPr>
        <w:t>Expectations for Out-of-Class Study</w:t>
      </w:r>
      <w:r w:rsidRPr="00D52B66">
        <w:rPr>
          <w:rFonts w:ascii="Arial" w:hAnsi="Arial" w:cs="Arial"/>
        </w:rPr>
        <w:t xml:space="preserve">: Beyond the time required to attend each class meeting, students enrolled in this course should expect to spend at least an additional </w:t>
      </w:r>
      <w:r w:rsidRPr="00D52B66">
        <w:rPr>
          <w:rFonts w:ascii="Arial" w:hAnsi="Arial" w:cs="Arial"/>
          <w:u w:val="single"/>
        </w:rPr>
        <w:t>10</w:t>
      </w:r>
      <w:r w:rsidRPr="00D52B66">
        <w:rPr>
          <w:rFonts w:ascii="Arial" w:hAnsi="Arial" w:cs="Arial"/>
        </w:rPr>
        <w:t xml:space="preserve"> hours per week of their own time in course-related activities, including reading required materials, completing assignments, preparing for performances, rehearsing, preparing for exams, etc. </w:t>
      </w:r>
    </w:p>
    <w:p w:rsidR="00F871ED" w:rsidRPr="00D52B66" w:rsidRDefault="00F871ED" w:rsidP="00F871ED">
      <w:pPr>
        <w:rPr>
          <w:rFonts w:ascii="Arial" w:hAnsi="Arial" w:cs="Arial"/>
          <w:b/>
          <w:color w:val="0000FF"/>
        </w:rPr>
      </w:pPr>
    </w:p>
    <w:p w:rsidR="00F871ED" w:rsidRPr="00D52B66" w:rsidRDefault="00F871ED" w:rsidP="00F871ED">
      <w:pPr>
        <w:rPr>
          <w:rFonts w:ascii="Arial" w:hAnsi="Arial" w:cs="Arial"/>
        </w:rPr>
      </w:pPr>
      <w:r w:rsidRPr="00D52B66">
        <w:rPr>
          <w:rFonts w:ascii="Arial" w:hAnsi="Arial" w:cs="Arial"/>
          <w:b/>
        </w:rPr>
        <w:t>Grade Grievances</w:t>
      </w:r>
      <w:r w:rsidRPr="00D52B66">
        <w:rPr>
          <w:rFonts w:ascii="Arial" w:hAnsi="Arial" w:cs="Arial"/>
        </w:rPr>
        <w:t xml:space="preserve">: Any appeal of a grade in this course must follow the procedures and deadlines for grade-related grievances as published in the current University Catalog. </w:t>
      </w:r>
      <w:hyperlink r:id="rId6" w:anchor="undergraduatetext" w:history="1">
        <w:r w:rsidRPr="00D52B66">
          <w:rPr>
            <w:rStyle w:val="Hyperlink"/>
            <w:rFonts w:ascii="Arial" w:hAnsi="Arial" w:cs="Arial"/>
          </w:rPr>
          <w:t>http://catalog.uta.edu/academicregulations/grades/#undergraduatetext</w:t>
        </w:r>
      </w:hyperlink>
      <w:r w:rsidRPr="00D52B66">
        <w:rPr>
          <w:rFonts w:ascii="Arial" w:hAnsi="Arial" w:cs="Arial"/>
        </w:rPr>
        <w:t xml:space="preserve">; for graduate courses, see </w:t>
      </w:r>
      <w:hyperlink r:id="rId7" w:anchor="graduatetext" w:history="1">
        <w:r w:rsidRPr="00D52B66">
          <w:rPr>
            <w:rStyle w:val="Hyperlink"/>
            <w:rFonts w:ascii="Arial" w:hAnsi="Arial" w:cs="Arial"/>
          </w:rPr>
          <w:t>http://catalog.uta.edu/academicregulations/grades/#graduatetext</w:t>
        </w:r>
      </w:hyperlink>
      <w:r w:rsidRPr="00D52B66">
        <w:rPr>
          <w:rFonts w:ascii="Arial" w:hAnsi="Arial" w:cs="Arial"/>
        </w:rPr>
        <w:t xml:space="preserve">. For student complaints, see </w:t>
      </w:r>
      <w:hyperlink r:id="rId8" w:history="1">
        <w:r w:rsidRPr="00D52B66">
          <w:rPr>
            <w:rStyle w:val="Hyperlink"/>
            <w:rFonts w:ascii="Arial" w:hAnsi="Arial" w:cs="Arial"/>
          </w:rPr>
          <w:t>http://www.uta.edu/deanofstudents/student-complaints/index.php</w:t>
        </w:r>
      </w:hyperlink>
      <w:r w:rsidRPr="00D52B66">
        <w:rPr>
          <w:rFonts w:ascii="Arial" w:hAnsi="Arial" w:cs="Arial"/>
        </w:rPr>
        <w:t>.</w:t>
      </w:r>
    </w:p>
    <w:p w:rsidR="00F871ED" w:rsidRPr="00D52B66" w:rsidRDefault="00F871ED" w:rsidP="00F871ED">
      <w:pPr>
        <w:rPr>
          <w:rFonts w:ascii="Arial" w:hAnsi="Arial" w:cs="Arial"/>
          <w:color w:val="0000FF"/>
        </w:rPr>
      </w:pPr>
    </w:p>
    <w:p w:rsidR="00F871ED" w:rsidRPr="00D52B66" w:rsidRDefault="00F871ED" w:rsidP="00F871ED">
      <w:pPr>
        <w:pStyle w:val="NormalWeb"/>
        <w:spacing w:before="0" w:beforeAutospacing="0" w:after="0" w:afterAutospacing="0"/>
        <w:rPr>
          <w:rFonts w:ascii="Arial" w:hAnsi="Arial" w:cs="Arial"/>
          <w:sz w:val="22"/>
          <w:szCs w:val="22"/>
        </w:rPr>
      </w:pPr>
      <w:r w:rsidRPr="00D52B66">
        <w:rPr>
          <w:rFonts w:ascii="Arial" w:hAnsi="Arial" w:cs="Arial"/>
          <w:b/>
          <w:sz w:val="22"/>
          <w:szCs w:val="22"/>
        </w:rPr>
        <w:t xml:space="preserve">Drop Policy: </w:t>
      </w:r>
      <w:r w:rsidRPr="00D52B66">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2B66">
        <w:rPr>
          <w:rStyle w:val="Strong"/>
          <w:rFonts w:ascii="Arial" w:hAnsi="Arial" w:cs="Arial"/>
          <w:sz w:val="22"/>
          <w:szCs w:val="22"/>
        </w:rPr>
        <w:t>Students will not be automatically dropped for non-attendance</w:t>
      </w:r>
      <w:r w:rsidRPr="00D52B66">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D52B66">
          <w:rPr>
            <w:rStyle w:val="Hyperlink"/>
            <w:rFonts w:ascii="Arial" w:hAnsi="Arial" w:cs="Arial"/>
            <w:sz w:val="22"/>
            <w:szCs w:val="22"/>
          </w:rPr>
          <w:t>http://wweb.uta.edu/aao/fao/</w:t>
        </w:r>
      </w:hyperlink>
      <w:r w:rsidRPr="00D52B66">
        <w:rPr>
          <w:rFonts w:ascii="Arial" w:hAnsi="Arial" w:cs="Arial"/>
          <w:sz w:val="22"/>
          <w:szCs w:val="22"/>
        </w:rPr>
        <w:t>).</w:t>
      </w:r>
    </w:p>
    <w:p w:rsidR="00F871ED" w:rsidRPr="00D52B66" w:rsidRDefault="00F871ED" w:rsidP="00F871ED">
      <w:pPr>
        <w:pStyle w:val="NormalWeb"/>
        <w:spacing w:before="0" w:beforeAutospacing="0" w:after="0" w:afterAutospacing="0"/>
        <w:rPr>
          <w:rFonts w:ascii="Arial" w:hAnsi="Arial" w:cs="Arial"/>
          <w:sz w:val="22"/>
          <w:szCs w:val="22"/>
        </w:rPr>
      </w:pPr>
    </w:p>
    <w:p w:rsidR="00F871ED" w:rsidRPr="00D52B66" w:rsidRDefault="00F871ED" w:rsidP="00F871ED">
      <w:pPr>
        <w:rPr>
          <w:rFonts w:ascii="Arial" w:hAnsi="Arial" w:cs="Arial"/>
          <w:b/>
          <w:u w:val="single"/>
        </w:rPr>
      </w:pPr>
      <w:r w:rsidRPr="00D52B66">
        <w:rPr>
          <w:rFonts w:ascii="Arial" w:hAnsi="Arial" w:cs="Arial"/>
          <w:b/>
          <w:bCs/>
        </w:rPr>
        <w:lastRenderedPageBreak/>
        <w:t xml:space="preserve">Disability Accommodations: </w:t>
      </w:r>
      <w:r w:rsidRPr="00D52B66">
        <w:rPr>
          <w:rFonts w:ascii="Arial" w:hAnsi="Arial" w:cs="Arial"/>
        </w:rPr>
        <w:t>UT</w:t>
      </w:r>
      <w:r w:rsidRPr="00D52B66">
        <w:rPr>
          <w:rFonts w:ascii="Arial" w:hAnsi="Arial" w:cs="Arial"/>
          <w:b/>
        </w:rPr>
        <w:t xml:space="preserve"> </w:t>
      </w:r>
      <w:r w:rsidRPr="00D52B66">
        <w:rPr>
          <w:rFonts w:ascii="Arial" w:hAnsi="Arial" w:cs="Arial"/>
        </w:rPr>
        <w:t xml:space="preserve">Arlington is on record as being committed to both the spirit and letter of all federal equal opportunity legislation, including </w:t>
      </w:r>
      <w:r w:rsidRPr="00D52B66">
        <w:rPr>
          <w:rFonts w:ascii="Arial" w:hAnsi="Arial" w:cs="Arial"/>
          <w:i/>
        </w:rPr>
        <w:t xml:space="preserve">The Americans with Disabilities Act (ADA), The Americans with Disabilities Amendments Act (ADAAA), </w:t>
      </w:r>
      <w:r w:rsidRPr="00D52B66">
        <w:rPr>
          <w:rFonts w:ascii="Arial" w:hAnsi="Arial" w:cs="Arial"/>
        </w:rPr>
        <w:t xml:space="preserve">and </w:t>
      </w:r>
      <w:r w:rsidRPr="00D52B66">
        <w:rPr>
          <w:rFonts w:ascii="Arial" w:hAnsi="Arial" w:cs="Arial"/>
          <w:i/>
        </w:rPr>
        <w:t xml:space="preserve">Section 504 of the Rehabilitation Act. </w:t>
      </w:r>
      <w:r w:rsidRPr="00D52B66">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52B66">
        <w:rPr>
          <w:rFonts w:ascii="Arial" w:hAnsi="Arial" w:cs="Arial"/>
          <w:b/>
        </w:rPr>
        <w:t>a letter certified</w:t>
      </w:r>
      <w:r w:rsidRPr="00D52B66">
        <w:rPr>
          <w:rFonts w:ascii="Arial" w:hAnsi="Arial" w:cs="Arial"/>
        </w:rPr>
        <w:t xml:space="preserve"> by the Office for Students with Disabilities (OSD).</w:t>
      </w:r>
      <w:r w:rsidRPr="00D52B66">
        <w:rPr>
          <w:rFonts w:ascii="Arial" w:hAnsi="Arial" w:cs="Arial"/>
          <w:b/>
          <w:u w:val="single"/>
        </w:rPr>
        <w:t xml:space="preserve"> </w:t>
      </w:r>
      <w:r w:rsidRPr="00D52B66">
        <w:rPr>
          <w:rFonts w:ascii="Arial" w:hAnsi="Arial" w:cs="Arial"/>
          <w:b/>
        </w:rPr>
        <w:t xml:space="preserve"> </w:t>
      </w:r>
      <w:r w:rsidRPr="00D52B66">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871ED" w:rsidRPr="00D52B66" w:rsidRDefault="00F871ED" w:rsidP="00F871ED">
      <w:pPr>
        <w:pStyle w:val="NormalWeb"/>
        <w:spacing w:before="0" w:beforeAutospacing="0" w:after="0" w:afterAutospacing="0"/>
        <w:rPr>
          <w:rFonts w:ascii="Arial" w:hAnsi="Arial" w:cs="Arial"/>
          <w:sz w:val="22"/>
          <w:szCs w:val="22"/>
        </w:rPr>
      </w:pPr>
      <w:r w:rsidRPr="00D52B66">
        <w:rPr>
          <w:rFonts w:ascii="Arial" w:hAnsi="Arial" w:cs="Arial"/>
          <w:b/>
          <w:sz w:val="22"/>
          <w:szCs w:val="22"/>
          <w:u w:val="single"/>
        </w:rPr>
        <w:t>The Office for Students with Disabilities, (OSD)</w:t>
      </w:r>
      <w:r w:rsidRPr="00D52B66">
        <w:rPr>
          <w:rFonts w:ascii="Arial" w:hAnsi="Arial" w:cs="Arial"/>
          <w:sz w:val="22"/>
          <w:szCs w:val="22"/>
        </w:rPr>
        <w:t xml:space="preserve">  </w:t>
      </w:r>
      <w:hyperlink r:id="rId10" w:history="1">
        <w:r w:rsidRPr="00D52B66">
          <w:rPr>
            <w:rStyle w:val="Hyperlink"/>
            <w:rFonts w:ascii="Arial" w:hAnsi="Arial" w:cs="Arial"/>
            <w:sz w:val="22"/>
            <w:szCs w:val="22"/>
          </w:rPr>
          <w:t>www.uta.edu/disability</w:t>
        </w:r>
      </w:hyperlink>
      <w:r w:rsidRPr="00D52B66">
        <w:rPr>
          <w:rFonts w:ascii="Arial" w:hAnsi="Arial" w:cs="Arial"/>
          <w:sz w:val="22"/>
          <w:szCs w:val="22"/>
        </w:rPr>
        <w:t xml:space="preserve"> or calling 817-272-3364. Information regarding diagnostic criteria and policies for obtaining disability-based academic accommodations can be found at </w:t>
      </w:r>
      <w:hyperlink r:id="rId11" w:history="1">
        <w:r w:rsidRPr="00D52B66">
          <w:rPr>
            <w:rStyle w:val="Hyperlink"/>
            <w:rFonts w:ascii="Arial" w:hAnsi="Arial" w:cs="Arial"/>
            <w:sz w:val="22"/>
            <w:szCs w:val="22"/>
          </w:rPr>
          <w:t>www.uta.edu/disability</w:t>
        </w:r>
      </w:hyperlink>
      <w:r w:rsidRPr="00D52B66">
        <w:rPr>
          <w:rStyle w:val="Hyperlink"/>
          <w:rFonts w:ascii="Arial" w:hAnsi="Arial" w:cs="Arial"/>
          <w:sz w:val="22"/>
          <w:szCs w:val="22"/>
        </w:rPr>
        <w:t>.</w:t>
      </w:r>
    </w:p>
    <w:p w:rsidR="00F871ED" w:rsidRPr="00D52B66" w:rsidRDefault="00F871ED" w:rsidP="00F871ED">
      <w:pPr>
        <w:rPr>
          <w:rFonts w:ascii="Arial" w:hAnsi="Arial" w:cs="Arial"/>
        </w:rPr>
      </w:pPr>
    </w:p>
    <w:p w:rsidR="00F871ED" w:rsidRPr="00D52B66" w:rsidRDefault="00F871ED" w:rsidP="00F871ED">
      <w:pPr>
        <w:rPr>
          <w:rFonts w:ascii="Arial" w:hAnsi="Arial" w:cs="Arial"/>
          <w:lang w:eastAsia="en-US"/>
        </w:rPr>
      </w:pPr>
      <w:r w:rsidRPr="00D52B66">
        <w:rPr>
          <w:rFonts w:ascii="Arial" w:hAnsi="Arial" w:cs="Arial"/>
          <w:u w:val="single"/>
        </w:rPr>
        <w:t>Counseling and Psychological Services, (CAPS)</w:t>
      </w:r>
      <w:r w:rsidRPr="00D52B66">
        <w:rPr>
          <w:rFonts w:ascii="Arial" w:hAnsi="Arial" w:cs="Arial"/>
        </w:rPr>
        <w:t xml:space="preserve">   </w:t>
      </w:r>
      <w:hyperlink r:id="rId12" w:history="1">
        <w:r w:rsidRPr="00D52B66">
          <w:rPr>
            <w:rStyle w:val="Hyperlink"/>
            <w:rFonts w:ascii="Arial" w:hAnsi="Arial" w:cs="Arial"/>
          </w:rPr>
          <w:t>www.uta.edu/caps/</w:t>
        </w:r>
      </w:hyperlink>
      <w:r w:rsidRPr="00D52B66">
        <w:rPr>
          <w:rFonts w:ascii="Arial" w:hAnsi="Arial" w:cs="Arial"/>
        </w:rPr>
        <w:t xml:space="preserve"> or calling 817-272-3671 is also available to all students </w:t>
      </w:r>
      <w:r w:rsidRPr="00D52B66">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F871ED" w:rsidRPr="00D52B66" w:rsidRDefault="00F871ED" w:rsidP="00F871ED">
      <w:pPr>
        <w:pStyle w:val="NormalWeb"/>
        <w:spacing w:before="0" w:beforeAutospacing="0" w:after="0" w:afterAutospacing="0"/>
        <w:rPr>
          <w:rFonts w:ascii="Arial" w:hAnsi="Arial" w:cs="Arial"/>
          <w:sz w:val="22"/>
          <w:szCs w:val="22"/>
        </w:rPr>
      </w:pPr>
    </w:p>
    <w:p w:rsidR="00F871ED" w:rsidRPr="00D52B66" w:rsidRDefault="00F871ED" w:rsidP="00F871ED">
      <w:pPr>
        <w:rPr>
          <w:rFonts w:ascii="Arial" w:hAnsi="Arial" w:cs="Arial"/>
        </w:rPr>
      </w:pPr>
    </w:p>
    <w:p w:rsidR="00F871ED" w:rsidRPr="00D52B66" w:rsidRDefault="00F871ED" w:rsidP="00F871ED">
      <w:pPr>
        <w:rPr>
          <w:rFonts w:ascii="Arial" w:hAnsi="Arial" w:cs="Arial"/>
          <w:i/>
          <w:iCs/>
        </w:rPr>
      </w:pPr>
      <w:r w:rsidRPr="00D52B66">
        <w:rPr>
          <w:rFonts w:ascii="Arial" w:hAnsi="Arial" w:cs="Arial"/>
          <w:b/>
          <w:bCs/>
        </w:rPr>
        <w:t>Non-Discrimination Policy:</w:t>
      </w:r>
      <w:r w:rsidRPr="00D52B66">
        <w:rPr>
          <w:rFonts w:ascii="Arial" w:hAnsi="Arial" w:cs="Arial"/>
        </w:rPr>
        <w:t xml:space="preserve"> </w:t>
      </w:r>
      <w:r w:rsidRPr="00D52B66">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D52B66">
          <w:rPr>
            <w:rStyle w:val="Hyperlink"/>
            <w:rFonts w:ascii="Arial" w:hAnsi="Arial" w:cs="Arial"/>
            <w:i/>
            <w:iCs/>
          </w:rPr>
          <w:t>uta.edu/</w:t>
        </w:r>
        <w:proofErr w:type="spellStart"/>
        <w:r w:rsidRPr="00D52B66">
          <w:rPr>
            <w:rStyle w:val="Hyperlink"/>
            <w:rFonts w:ascii="Arial" w:hAnsi="Arial" w:cs="Arial"/>
            <w:i/>
            <w:iCs/>
          </w:rPr>
          <w:t>eos</w:t>
        </w:r>
        <w:proofErr w:type="spellEnd"/>
      </w:hyperlink>
      <w:r w:rsidRPr="00D52B66">
        <w:rPr>
          <w:rFonts w:ascii="Arial" w:hAnsi="Arial" w:cs="Arial"/>
          <w:i/>
          <w:iCs/>
        </w:rPr>
        <w:t>.</w:t>
      </w:r>
    </w:p>
    <w:p w:rsidR="00F871ED" w:rsidRPr="00D52B66" w:rsidRDefault="00F871ED" w:rsidP="00F871ED">
      <w:pPr>
        <w:rPr>
          <w:rFonts w:ascii="Arial" w:hAnsi="Arial" w:cs="Arial"/>
          <w:i/>
          <w:iCs/>
        </w:rPr>
      </w:pPr>
    </w:p>
    <w:p w:rsidR="00F871ED" w:rsidRPr="00D52B66" w:rsidRDefault="00F871ED" w:rsidP="00F871ED">
      <w:pPr>
        <w:rPr>
          <w:rFonts w:ascii="Arial" w:eastAsia="Times New Roman" w:hAnsi="Arial" w:cs="Arial"/>
          <w:lang w:eastAsia="en-US"/>
        </w:rPr>
      </w:pPr>
      <w:r w:rsidRPr="00D52B66">
        <w:rPr>
          <w:rFonts w:ascii="Arial" w:hAnsi="Arial" w:cs="Arial"/>
          <w:b/>
          <w:iCs/>
        </w:rPr>
        <w:t xml:space="preserve">Title IX Policy: </w:t>
      </w:r>
      <w:r w:rsidRPr="00D52B66">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52B66">
        <w:rPr>
          <w:rFonts w:ascii="Arial" w:hAnsi="Arial" w:cs="Arial"/>
          <w:iCs/>
        </w:rPr>
        <w:t>SaVE</w:t>
      </w:r>
      <w:proofErr w:type="spellEnd"/>
      <w:r w:rsidRPr="00D52B66">
        <w:rPr>
          <w:rFonts w:ascii="Arial" w:hAnsi="Arial" w:cs="Arial"/>
          <w:iCs/>
        </w:rPr>
        <w:t xml:space="preserve"> Act). Sexual misconduct is a form of sex discrimination and will not be tolerated.</w:t>
      </w:r>
      <w:r w:rsidRPr="00D52B66">
        <w:rPr>
          <w:rFonts w:ascii="Arial" w:hAnsi="Arial" w:cs="Arial"/>
          <w:b/>
          <w:iCs/>
        </w:rPr>
        <w:t xml:space="preserve"> </w:t>
      </w:r>
      <w:r w:rsidRPr="00D52B66">
        <w:rPr>
          <w:rFonts w:ascii="Arial" w:eastAsia="Times New Roman" w:hAnsi="Arial" w:cs="Arial"/>
          <w:i/>
          <w:iCs/>
          <w:color w:val="000000"/>
          <w:shd w:val="clear" w:color="auto" w:fill="FFFFFF"/>
          <w:lang w:eastAsia="en-US"/>
        </w:rPr>
        <w:t>For information regarding Title IX, visit</w:t>
      </w:r>
      <w:r w:rsidRPr="00D52B66">
        <w:rPr>
          <w:rFonts w:ascii="Arial" w:eastAsia="Times New Roman" w:hAnsi="Arial" w:cs="Arial"/>
          <w:lang w:eastAsia="en-US"/>
        </w:rPr>
        <w:t xml:space="preserve"> </w:t>
      </w:r>
      <w:hyperlink r:id="rId14" w:history="1">
        <w:r w:rsidRPr="00D52B66">
          <w:rPr>
            <w:rStyle w:val="Hyperlink"/>
            <w:rFonts w:ascii="Arial" w:hAnsi="Arial" w:cs="Arial"/>
          </w:rPr>
          <w:t>www.uta.edu/titleIX</w:t>
        </w:r>
      </w:hyperlink>
      <w:r w:rsidRPr="00D52B66">
        <w:rPr>
          <w:rFonts w:ascii="Arial" w:hAnsi="Arial" w:cs="Arial"/>
        </w:rPr>
        <w:t xml:space="preserve"> or contact Ms. Jean Hood, Vice President and Title IX Coordinator at (817) 272-7091 or </w:t>
      </w:r>
      <w:hyperlink r:id="rId15" w:history="1">
        <w:r w:rsidRPr="00D52B66">
          <w:rPr>
            <w:rStyle w:val="Hyperlink"/>
            <w:rFonts w:ascii="Arial" w:hAnsi="Arial" w:cs="Arial"/>
          </w:rPr>
          <w:t>jmhood@uta.edu</w:t>
        </w:r>
      </w:hyperlink>
      <w:r w:rsidRPr="00D52B66">
        <w:rPr>
          <w:rFonts w:ascii="Arial" w:hAnsi="Arial" w:cs="Arial"/>
        </w:rPr>
        <w:t>.</w:t>
      </w:r>
    </w:p>
    <w:p w:rsidR="00F871ED" w:rsidRPr="00D52B66" w:rsidRDefault="00F871ED" w:rsidP="00F871ED">
      <w:pPr>
        <w:keepNext/>
        <w:rPr>
          <w:rFonts w:ascii="Arial" w:hAnsi="Arial" w:cs="Arial"/>
        </w:rPr>
      </w:pPr>
    </w:p>
    <w:p w:rsidR="00F871ED" w:rsidRPr="00D52B66" w:rsidRDefault="00F871ED" w:rsidP="00F871ED">
      <w:pPr>
        <w:keepNext/>
        <w:rPr>
          <w:rFonts w:ascii="Arial" w:hAnsi="Arial" w:cs="Arial"/>
        </w:rPr>
      </w:pPr>
      <w:r w:rsidRPr="00D52B66">
        <w:rPr>
          <w:rFonts w:ascii="Arial" w:hAnsi="Arial" w:cs="Arial"/>
          <w:b/>
          <w:bCs/>
        </w:rPr>
        <w:t xml:space="preserve">Academic Integrity: </w:t>
      </w:r>
      <w:r w:rsidRPr="00D52B66">
        <w:rPr>
          <w:rFonts w:ascii="Arial" w:hAnsi="Arial" w:cs="Arial"/>
        </w:rPr>
        <w:t>Students enrolled all UT Arlington courses are expected to adhere to the UT Arlington Honor Code:</w:t>
      </w:r>
    </w:p>
    <w:p w:rsidR="00F871ED" w:rsidRPr="00D52B66" w:rsidRDefault="00F871ED" w:rsidP="00F871ED">
      <w:pPr>
        <w:keepNext/>
        <w:rPr>
          <w:rFonts w:ascii="Arial" w:hAnsi="Arial" w:cs="Arial"/>
        </w:rPr>
      </w:pPr>
    </w:p>
    <w:p w:rsidR="00F871ED" w:rsidRPr="00D52B66" w:rsidRDefault="00F871ED" w:rsidP="00F871ED">
      <w:pPr>
        <w:pStyle w:val="Default"/>
        <w:spacing w:after="80"/>
        <w:ind w:left="720" w:right="432"/>
        <w:jc w:val="both"/>
        <w:rPr>
          <w:rFonts w:ascii="Arial" w:hAnsi="Arial" w:cs="Arial"/>
          <w:i/>
          <w:sz w:val="22"/>
          <w:szCs w:val="22"/>
        </w:rPr>
      </w:pPr>
      <w:r w:rsidRPr="00D52B66">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F871ED" w:rsidRPr="00D52B66" w:rsidRDefault="00F871ED" w:rsidP="00F871ED">
      <w:pPr>
        <w:pStyle w:val="Default"/>
        <w:spacing w:after="80"/>
        <w:ind w:left="720" w:right="432"/>
        <w:jc w:val="both"/>
        <w:rPr>
          <w:rFonts w:ascii="Arial" w:hAnsi="Arial" w:cs="Arial"/>
          <w:i/>
          <w:sz w:val="22"/>
          <w:szCs w:val="22"/>
        </w:rPr>
      </w:pPr>
      <w:r w:rsidRPr="00D52B66">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71ED" w:rsidRPr="00D52B66" w:rsidRDefault="00F871ED" w:rsidP="00F871ED">
      <w:pPr>
        <w:keepNext/>
        <w:rPr>
          <w:rFonts w:ascii="Arial" w:hAnsi="Arial" w:cs="Arial"/>
        </w:rPr>
      </w:pPr>
    </w:p>
    <w:p w:rsidR="00F871ED" w:rsidRPr="00D52B66" w:rsidRDefault="00F871ED" w:rsidP="00F871ED">
      <w:pPr>
        <w:keepNext/>
        <w:rPr>
          <w:rFonts w:ascii="Arial" w:hAnsi="Arial" w:cs="Arial"/>
        </w:rPr>
      </w:pPr>
      <w:r w:rsidRPr="00D52B66">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D52B66">
        <w:rPr>
          <w:rFonts w:ascii="Arial" w:hAnsi="Arial" w:cs="Arial"/>
          <w:i/>
        </w:rPr>
        <w:t>Regents’ Rule</w:t>
      </w:r>
      <w:r w:rsidRPr="00D52B66">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D52B66">
          <w:rPr>
            <w:rStyle w:val="Hyperlink"/>
            <w:rFonts w:ascii="Arial" w:hAnsi="Arial" w:cs="Arial"/>
          </w:rPr>
          <w:t>https://www.uta.edu/conduct/</w:t>
        </w:r>
      </w:hyperlink>
      <w:r w:rsidRPr="00D52B66">
        <w:rPr>
          <w:rFonts w:ascii="Arial" w:hAnsi="Arial" w:cs="Arial"/>
        </w:rPr>
        <w:t xml:space="preserve">. </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rPr>
        <w:t xml:space="preserve">Electronic Communication: </w:t>
      </w:r>
      <w:r w:rsidRPr="00D52B66">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w:t>
      </w:r>
      <w:r w:rsidRPr="00D52B66">
        <w:rPr>
          <w:rFonts w:ascii="Arial" w:hAnsi="Arial" w:cs="Arial"/>
        </w:rPr>
        <w:lastRenderedPageBreak/>
        <w:t xml:space="preserve">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D52B66">
          <w:rPr>
            <w:rStyle w:val="Hyperlink"/>
            <w:rFonts w:ascii="Arial" w:hAnsi="Arial" w:cs="Arial"/>
          </w:rPr>
          <w:t>http://www.uta.edu/oit/cs/email/mavmail.php</w:t>
        </w:r>
      </w:hyperlink>
      <w:r w:rsidRPr="00D52B66">
        <w:rPr>
          <w:rFonts w:ascii="Arial" w:hAnsi="Arial" w:cs="Arial"/>
        </w:rPr>
        <w:t>.</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rPr>
        <w:t>Campus Carry:</w:t>
      </w:r>
      <w:r w:rsidRPr="00D52B66">
        <w:rPr>
          <w:rFonts w:ascii="Arial" w:hAnsi="Arial"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D52B66">
          <w:rPr>
            <w:rStyle w:val="Hyperlink"/>
            <w:rFonts w:ascii="Arial" w:hAnsi="Arial" w:cs="Arial"/>
          </w:rPr>
          <w:t>http://www.uta.edu/news/info/campus-carry/</w:t>
        </w:r>
      </w:hyperlink>
    </w:p>
    <w:p w:rsidR="00F871ED" w:rsidRPr="00D52B66" w:rsidRDefault="00F871ED" w:rsidP="00F871ED">
      <w:pPr>
        <w:rPr>
          <w:rFonts w:ascii="Arial" w:hAnsi="Arial" w:cs="Arial"/>
        </w:rPr>
      </w:pPr>
    </w:p>
    <w:p w:rsidR="00F871ED" w:rsidRPr="00D52B66" w:rsidRDefault="00F871ED" w:rsidP="00F871ED">
      <w:pPr>
        <w:rPr>
          <w:rFonts w:ascii="Arial" w:hAnsi="Arial" w:cs="Arial"/>
        </w:rPr>
      </w:pPr>
    </w:p>
    <w:p w:rsidR="00F871ED" w:rsidRPr="00D52B66" w:rsidRDefault="00F871ED" w:rsidP="00F871ED">
      <w:pPr>
        <w:autoSpaceDE w:val="0"/>
        <w:autoSpaceDN w:val="0"/>
        <w:adjustRightInd w:val="0"/>
        <w:rPr>
          <w:rFonts w:ascii="Arial" w:hAnsi="Arial" w:cs="Arial"/>
        </w:rPr>
      </w:pPr>
      <w:r w:rsidRPr="00D52B66">
        <w:rPr>
          <w:rFonts w:ascii="Arial" w:hAnsi="Arial" w:cs="Arial"/>
          <w:b/>
        </w:rPr>
        <w:t xml:space="preserve">Student Feedback Survey: </w:t>
      </w:r>
      <w:r w:rsidRPr="00D52B66">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D52B66">
          <w:rPr>
            <w:rStyle w:val="Hyperlink"/>
            <w:rFonts w:ascii="Arial" w:hAnsi="Arial" w:cs="Arial"/>
            <w:bCs/>
          </w:rPr>
          <w:t>http://www.uta.edu/sfs</w:t>
        </w:r>
      </w:hyperlink>
      <w:r w:rsidRPr="00D52B66">
        <w:rPr>
          <w:rFonts w:ascii="Arial" w:hAnsi="Arial" w:cs="Arial"/>
          <w:bCs/>
        </w:rPr>
        <w:t>.</w:t>
      </w:r>
    </w:p>
    <w:p w:rsidR="00F871ED" w:rsidRPr="00D52B66" w:rsidRDefault="00F871ED" w:rsidP="00F871ED">
      <w:pPr>
        <w:rPr>
          <w:rFonts w:ascii="Arial" w:hAnsi="Arial" w:cs="Arial"/>
          <w:b/>
          <w:bCs/>
        </w:rPr>
      </w:pPr>
    </w:p>
    <w:p w:rsidR="00F871ED" w:rsidRPr="00D52B66" w:rsidRDefault="00F871ED" w:rsidP="00F871ED">
      <w:pPr>
        <w:rPr>
          <w:rFonts w:ascii="Arial" w:hAnsi="Arial" w:cs="Arial"/>
        </w:rPr>
      </w:pPr>
      <w:r w:rsidRPr="00D52B66">
        <w:rPr>
          <w:rFonts w:ascii="Arial" w:hAnsi="Arial" w:cs="Arial"/>
          <w:b/>
          <w:bCs/>
        </w:rPr>
        <w:t xml:space="preserve">Final Review Week: </w:t>
      </w:r>
      <w:r w:rsidRPr="00D52B66">
        <w:rPr>
          <w:rFonts w:ascii="Arial" w:hAnsi="Arial" w:cs="Arial"/>
          <w:bCs/>
        </w:rPr>
        <w:t>for semester-long courses</w:t>
      </w:r>
      <w:r w:rsidRPr="00D52B66">
        <w:rPr>
          <w:rFonts w:ascii="Arial" w:hAnsi="Arial" w:cs="Arial"/>
          <w:b/>
          <w:bCs/>
        </w:rPr>
        <w:t xml:space="preserve">, </w:t>
      </w:r>
      <w:r w:rsidRPr="00D52B66">
        <w:rPr>
          <w:rFonts w:ascii="Arial" w:hAnsi="Arial" w:cs="Arial"/>
          <w:bCs/>
        </w:rPr>
        <w:t>a</w:t>
      </w:r>
      <w:r w:rsidRPr="00D52B66">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52B66">
        <w:rPr>
          <w:rFonts w:ascii="Arial" w:hAnsi="Arial" w:cs="Arial"/>
          <w:i/>
        </w:rPr>
        <w:t>unless specified in the class syllabus</w:t>
      </w:r>
      <w:r w:rsidRPr="00D52B66">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71ED" w:rsidRPr="00D52B66" w:rsidRDefault="00F871ED" w:rsidP="00F871ED">
      <w:pPr>
        <w:rPr>
          <w:rFonts w:ascii="Arial" w:hAnsi="Arial" w:cs="Arial"/>
        </w:rPr>
      </w:pPr>
    </w:p>
    <w:p w:rsidR="00F871ED" w:rsidRPr="00D52B66" w:rsidRDefault="00F871ED" w:rsidP="00F871ED">
      <w:pPr>
        <w:rPr>
          <w:rFonts w:ascii="Arial" w:hAnsi="Arial" w:cs="Arial"/>
        </w:rPr>
      </w:pPr>
      <w:r w:rsidRPr="00D52B66">
        <w:rPr>
          <w:rFonts w:ascii="Arial" w:hAnsi="Arial" w:cs="Arial"/>
          <w:b/>
          <w:bCs/>
        </w:rPr>
        <w:t>Emergency Exit Procedures:</w:t>
      </w:r>
      <w:r w:rsidRPr="00D52B66">
        <w:rPr>
          <w:rFonts w:ascii="Arial" w:hAnsi="Arial" w:cs="Arial"/>
          <w:bCs/>
        </w:rPr>
        <w:t xml:space="preserve"> </w:t>
      </w:r>
      <w:r w:rsidRPr="00D52B66">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871ED" w:rsidRPr="00D52B66" w:rsidRDefault="00F871ED" w:rsidP="00F871ED">
      <w:pPr>
        <w:rPr>
          <w:rFonts w:ascii="Arial" w:hAnsi="Arial" w:cs="Arial"/>
          <w:color w:val="FF0000"/>
        </w:rPr>
      </w:pPr>
    </w:p>
    <w:p w:rsidR="00F871ED" w:rsidRPr="00D52B66" w:rsidRDefault="00F871ED" w:rsidP="00F871ED">
      <w:pPr>
        <w:rPr>
          <w:rFonts w:ascii="Arial" w:hAnsi="Arial" w:cs="Arial"/>
          <w:b/>
          <w:bCs/>
          <w:color w:val="0000FF"/>
        </w:rPr>
      </w:pPr>
      <w:r w:rsidRPr="00D52B66">
        <w:rPr>
          <w:rFonts w:ascii="Arial" w:hAnsi="Arial" w:cs="Arial"/>
          <w:b/>
          <w:bCs/>
        </w:rPr>
        <w:t>Student Support Services</w:t>
      </w:r>
      <w:r w:rsidRPr="00D52B66">
        <w:rPr>
          <w:rFonts w:ascii="Arial" w:hAnsi="Arial" w:cs="Arial"/>
        </w:rPr>
        <w:t>:</w:t>
      </w:r>
      <w:r w:rsidRPr="00D52B66">
        <w:rPr>
          <w:rFonts w:ascii="Arial" w:hAnsi="Arial" w:cs="Arial"/>
          <w:b/>
          <w:bCs/>
        </w:rPr>
        <w:t xml:space="preserve"> </w:t>
      </w:r>
      <w:r w:rsidRPr="00D52B66">
        <w:rPr>
          <w:rFonts w:ascii="Arial" w:hAnsi="Arial" w:cs="Arial"/>
          <w:b/>
          <w:color w:val="FF0000"/>
        </w:rPr>
        <w:t xml:space="preserve"> </w:t>
      </w:r>
      <w:r w:rsidRPr="00D52B66">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D52B66">
          <w:rPr>
            <w:rStyle w:val="Hyperlink"/>
            <w:rFonts w:ascii="Arial" w:hAnsi="Arial" w:cs="Arial"/>
          </w:rPr>
          <w:t>tutoring</w:t>
        </w:r>
      </w:hyperlink>
      <w:r w:rsidRPr="00D52B66">
        <w:rPr>
          <w:rFonts w:ascii="Arial" w:hAnsi="Arial" w:cs="Arial"/>
        </w:rPr>
        <w:t xml:space="preserve">, </w:t>
      </w:r>
      <w:hyperlink r:id="rId21" w:history="1">
        <w:r w:rsidRPr="00D52B66">
          <w:rPr>
            <w:rStyle w:val="Hyperlink"/>
            <w:rFonts w:ascii="Arial" w:hAnsi="Arial" w:cs="Arial"/>
          </w:rPr>
          <w:t>major-based learning centers</w:t>
        </w:r>
      </w:hyperlink>
      <w:r w:rsidRPr="00D52B66">
        <w:rPr>
          <w:rFonts w:ascii="Arial" w:hAnsi="Arial" w:cs="Arial"/>
        </w:rPr>
        <w:t xml:space="preserve">, developmental education, </w:t>
      </w:r>
      <w:hyperlink r:id="rId22" w:history="1">
        <w:r w:rsidRPr="00D52B66">
          <w:rPr>
            <w:rStyle w:val="Hyperlink"/>
            <w:rFonts w:ascii="Arial" w:hAnsi="Arial" w:cs="Arial"/>
          </w:rPr>
          <w:t>advising and mentoring</w:t>
        </w:r>
      </w:hyperlink>
      <w:r w:rsidRPr="00D52B66">
        <w:rPr>
          <w:rFonts w:ascii="Arial" w:hAnsi="Arial" w:cs="Arial"/>
        </w:rPr>
        <w:t xml:space="preserve">, personal counseling, and </w:t>
      </w:r>
      <w:hyperlink r:id="rId23" w:history="1">
        <w:r w:rsidRPr="00D52B66">
          <w:rPr>
            <w:rStyle w:val="Hyperlink"/>
            <w:rFonts w:ascii="Arial" w:hAnsi="Arial" w:cs="Arial"/>
          </w:rPr>
          <w:t>federally funded programs</w:t>
        </w:r>
      </w:hyperlink>
      <w:r w:rsidRPr="00D52B66">
        <w:rPr>
          <w:rFonts w:ascii="Arial" w:hAnsi="Arial" w:cs="Arial"/>
        </w:rPr>
        <w:t xml:space="preserve">. For individualized referrals, students may visit the reception desk at University College (Ransom Hall), call the Maverick Resource Hotline at 817-272-6107, send a message to </w:t>
      </w:r>
      <w:hyperlink r:id="rId24" w:history="1">
        <w:r w:rsidRPr="00D52B66">
          <w:rPr>
            <w:rStyle w:val="Hyperlink"/>
            <w:rFonts w:ascii="Arial" w:hAnsi="Arial" w:cs="Arial"/>
          </w:rPr>
          <w:t>resources@uta.edu</w:t>
        </w:r>
      </w:hyperlink>
      <w:r w:rsidRPr="00D52B66">
        <w:rPr>
          <w:rFonts w:ascii="Arial" w:hAnsi="Arial" w:cs="Arial"/>
        </w:rPr>
        <w:t xml:space="preserve">, or view the information at </w:t>
      </w:r>
      <w:hyperlink r:id="rId25" w:history="1">
        <w:r w:rsidRPr="00D52B66">
          <w:rPr>
            <w:rStyle w:val="Hyperlink"/>
            <w:rFonts w:ascii="Arial" w:hAnsi="Arial" w:cs="Arial"/>
          </w:rPr>
          <w:t>http://www.uta.edu/universitycollege/resources/index.php</w:t>
        </w:r>
      </w:hyperlink>
      <w:r w:rsidRPr="00D52B66">
        <w:rPr>
          <w:rFonts w:ascii="Arial" w:hAnsi="Arial" w:cs="Arial"/>
        </w:rPr>
        <w:t>.</w:t>
      </w:r>
    </w:p>
    <w:p w:rsidR="00F871ED" w:rsidRPr="00D52B66" w:rsidRDefault="00F871ED" w:rsidP="00F871ED">
      <w:pPr>
        <w:rPr>
          <w:rFonts w:ascii="Arial" w:hAnsi="Arial" w:cs="Arial"/>
          <w:bCs/>
          <w:color w:val="0000FF"/>
        </w:rPr>
      </w:pPr>
    </w:p>
    <w:p w:rsidR="00F871ED" w:rsidRPr="00D52B66" w:rsidRDefault="00F871ED" w:rsidP="00F871ED">
      <w:pPr>
        <w:rPr>
          <w:rFonts w:ascii="Arial" w:hAnsi="Arial" w:cs="Arial"/>
          <w:bCs/>
        </w:rPr>
      </w:pPr>
      <w:r w:rsidRPr="00D52B66">
        <w:rPr>
          <w:rFonts w:ascii="Arial" w:hAnsi="Arial" w:cs="Arial"/>
          <w:b/>
          <w:bCs/>
        </w:rPr>
        <w:t>The IDEAS Center (</w:t>
      </w:r>
      <w:r w:rsidRPr="00D52B66">
        <w:rPr>
          <w:rFonts w:ascii="Arial" w:hAnsi="Arial" w:cs="Arial"/>
          <w:bCs/>
        </w:rPr>
        <w:t>2</w:t>
      </w:r>
      <w:r w:rsidRPr="00D52B66">
        <w:rPr>
          <w:rFonts w:ascii="Arial" w:hAnsi="Arial" w:cs="Arial"/>
          <w:bCs/>
          <w:vertAlign w:val="superscript"/>
        </w:rPr>
        <w:t>nd</w:t>
      </w:r>
      <w:r w:rsidRPr="00D52B66">
        <w:rPr>
          <w:rFonts w:ascii="Arial" w:hAnsi="Arial" w:cs="Arial"/>
          <w:bCs/>
        </w:rPr>
        <w:t xml:space="preserve"> Floor of Central Library) offers </w:t>
      </w:r>
      <w:r w:rsidRPr="00D52B66">
        <w:rPr>
          <w:rFonts w:ascii="Arial" w:hAnsi="Arial" w:cs="Arial"/>
          <w:b/>
          <w:bCs/>
        </w:rPr>
        <w:t>free</w:t>
      </w:r>
      <w:r w:rsidRPr="00D52B66">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26" w:history="1">
        <w:r w:rsidRPr="00D52B66">
          <w:rPr>
            <w:rStyle w:val="Hyperlink"/>
            <w:rFonts w:ascii="Arial" w:hAnsi="Arial" w:cs="Arial"/>
            <w:bCs/>
          </w:rPr>
          <w:t>IDEAS@uta.edu</w:t>
        </w:r>
      </w:hyperlink>
      <w:r w:rsidRPr="00D52B66">
        <w:rPr>
          <w:rFonts w:ascii="Arial" w:hAnsi="Arial" w:cs="Arial"/>
          <w:bCs/>
        </w:rPr>
        <w:t xml:space="preserve"> or call (817) 272-6593.</w:t>
      </w:r>
    </w:p>
    <w:p w:rsidR="00F871ED" w:rsidRPr="00D52B66" w:rsidRDefault="00F871ED" w:rsidP="00F871ED">
      <w:pPr>
        <w:spacing w:before="100" w:beforeAutospacing="1" w:after="100" w:afterAutospacing="1"/>
        <w:rPr>
          <w:rFonts w:ascii="Arial" w:hAnsi="Arial" w:cs="Arial"/>
        </w:rPr>
      </w:pPr>
      <w:r w:rsidRPr="00D52B66">
        <w:rPr>
          <w:rFonts w:ascii="Arial" w:hAnsi="Arial" w:cs="Arial"/>
          <w:b/>
          <w:bCs/>
        </w:rPr>
        <w:t>The English Writing Center (411LIBR)</w:t>
      </w:r>
      <w:r w:rsidRPr="00D52B66">
        <w:rPr>
          <w:rFonts w:ascii="Arial" w:hAnsi="Arial" w:cs="Arial"/>
        </w:rPr>
        <w:t xml:space="preserve">: The Writing Center Offers free tutoring in 20-, 40-, or 60-minute face-to-face and online sessions to all UTA students on any phase of their UTA coursework. </w:t>
      </w:r>
      <w:r w:rsidRPr="00D52B66">
        <w:rPr>
          <w:rFonts w:ascii="Arial" w:hAnsi="Arial" w:cs="Arial"/>
        </w:rPr>
        <w:lastRenderedPageBreak/>
        <w:t xml:space="preserve">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D52B66">
          <w:rPr>
            <w:rStyle w:val="Hyperlink"/>
            <w:rFonts w:ascii="Arial" w:hAnsi="Arial" w:cs="Arial"/>
          </w:rPr>
          <w:t>www.uta.edu/owl</w:t>
        </w:r>
      </w:hyperlink>
      <w:r w:rsidRPr="00D52B66">
        <w:rPr>
          <w:rFonts w:ascii="Arial" w:hAnsi="Arial" w:cs="Arial"/>
        </w:rPr>
        <w:t xml:space="preserve"> for detailed information on all our programs and services.</w:t>
      </w:r>
    </w:p>
    <w:p w:rsidR="00F871ED" w:rsidRDefault="00F871ED" w:rsidP="00F871ED">
      <w:pPr>
        <w:rPr>
          <w:rFonts w:ascii="Arial" w:hAnsi="Arial" w:cs="Arial"/>
          <w:b/>
        </w:rPr>
      </w:pPr>
      <w:r w:rsidRPr="00D52B66">
        <w:rPr>
          <w:rFonts w:ascii="Arial" w:hAnsi="Arial" w:cs="Arial"/>
          <w:b/>
        </w:rPr>
        <w:t>Course Schedule</w:t>
      </w:r>
    </w:p>
    <w:p w:rsidR="00F871ED" w:rsidRPr="00A549C8" w:rsidRDefault="00F871ED" w:rsidP="00F871ED">
      <w:pPr>
        <w:pStyle w:val="Default"/>
        <w:rPr>
          <w:rFonts w:ascii="Arial" w:hAnsi="Arial" w:cs="Arial"/>
          <w:sz w:val="21"/>
          <w:szCs w:val="21"/>
        </w:rPr>
      </w:pPr>
      <w:r w:rsidRPr="00A549C8">
        <w:rPr>
          <w:rFonts w:ascii="Arial" w:hAnsi="Arial" w:cs="Arial"/>
          <w:color w:val="0000FF"/>
          <w:sz w:val="21"/>
          <w:szCs w:val="21"/>
        </w:rPr>
        <w:t>“</w:t>
      </w:r>
      <w:r w:rsidRPr="00A549C8">
        <w:rPr>
          <w:rFonts w:ascii="Arial" w:hAnsi="Arial" w:cs="Arial"/>
          <w:i/>
          <w:color w:val="0000FF"/>
          <w:sz w:val="21"/>
          <w:szCs w:val="21"/>
        </w:rPr>
        <w:t>As the instructor for this course, I reserve the right to adjust this schedule in any way that serves the educational needs of the students enrolled in this course. –Katherine L. Noone.”</w:t>
      </w:r>
    </w:p>
    <w:p w:rsidR="00F871ED" w:rsidRPr="00D52B66" w:rsidRDefault="00F871ED" w:rsidP="00F871ED">
      <w:pPr>
        <w:rPr>
          <w:rFonts w:ascii="Arial" w:hAnsi="Arial" w:cs="Arial"/>
          <w:b/>
        </w:rPr>
      </w:pPr>
      <w:r w:rsidRPr="00D52B66">
        <w:rPr>
          <w:rFonts w:ascii="Arial" w:hAnsi="Arial" w:cs="Arial"/>
          <w:b/>
        </w:rPr>
        <w:br/>
        <w:t>WEEK I</w:t>
      </w:r>
      <w:r w:rsidRPr="00D52B66">
        <w:rPr>
          <w:rFonts w:ascii="Arial" w:hAnsi="Arial" w:cs="Arial"/>
        </w:rPr>
        <w:t xml:space="preserve">:  </w:t>
      </w:r>
      <w:r w:rsidRPr="00D52B66">
        <w:rPr>
          <w:rFonts w:ascii="Arial" w:hAnsi="Arial" w:cs="Arial"/>
          <w:b/>
        </w:rPr>
        <w:t>INTRODUCTIONS</w:t>
      </w:r>
    </w:p>
    <w:p w:rsidR="00F871ED" w:rsidRPr="00D52B66" w:rsidRDefault="00F871ED" w:rsidP="00F871ED">
      <w:pPr>
        <w:tabs>
          <w:tab w:val="left" w:pos="1800"/>
        </w:tabs>
        <w:ind w:left="180"/>
        <w:rPr>
          <w:rFonts w:ascii="Arial" w:hAnsi="Arial" w:cs="Arial"/>
        </w:rPr>
      </w:pPr>
      <w:r w:rsidRPr="00D52B66">
        <w:rPr>
          <w:rFonts w:ascii="Arial" w:hAnsi="Arial" w:cs="Arial"/>
        </w:rPr>
        <w:t xml:space="preserve">          </w:t>
      </w:r>
      <w:r>
        <w:rPr>
          <w:rFonts w:ascii="Arial" w:hAnsi="Arial" w:cs="Arial"/>
        </w:rPr>
        <w:t xml:space="preserve">W: </w:t>
      </w:r>
      <w:r w:rsidRPr="00D52B66">
        <w:rPr>
          <w:rFonts w:ascii="Arial" w:hAnsi="Arial" w:cs="Arial"/>
        </w:rPr>
        <w:t xml:space="preserve"> AUG. 2</w:t>
      </w:r>
      <w:r>
        <w:rPr>
          <w:rFonts w:ascii="Arial" w:hAnsi="Arial" w:cs="Arial"/>
        </w:rPr>
        <w:t>2</w:t>
      </w:r>
      <w:r w:rsidRPr="00D52B66">
        <w:rPr>
          <w:rFonts w:ascii="Arial" w:hAnsi="Arial" w:cs="Arial"/>
          <w:b/>
        </w:rPr>
        <w:tab/>
      </w:r>
      <w:r w:rsidRPr="00D52B66">
        <w:rPr>
          <w:rFonts w:ascii="Arial" w:hAnsi="Arial" w:cs="Arial"/>
        </w:rPr>
        <w:t>Introductions</w:t>
      </w:r>
    </w:p>
    <w:p w:rsidR="00F871ED" w:rsidRPr="00D52B66" w:rsidRDefault="00F871ED" w:rsidP="00F871ED">
      <w:pPr>
        <w:tabs>
          <w:tab w:val="left" w:pos="1800"/>
        </w:tabs>
        <w:ind w:left="180"/>
        <w:rPr>
          <w:rFonts w:ascii="Arial" w:hAnsi="Arial" w:cs="Arial"/>
        </w:rPr>
      </w:pPr>
      <w:r w:rsidRPr="00D52B66">
        <w:rPr>
          <w:rFonts w:ascii="Arial" w:hAnsi="Arial" w:cs="Arial"/>
        </w:rPr>
        <w:tab/>
      </w:r>
      <w:r w:rsidRPr="00D52B66">
        <w:rPr>
          <w:rFonts w:ascii="Arial" w:hAnsi="Arial" w:cs="Arial"/>
        </w:rPr>
        <w:tab/>
        <w:t>Syllabus</w:t>
      </w:r>
    </w:p>
    <w:p w:rsidR="00F871ED" w:rsidRPr="00D52B66" w:rsidRDefault="00F871ED" w:rsidP="00F871ED">
      <w:pPr>
        <w:tabs>
          <w:tab w:val="left" w:pos="1800"/>
        </w:tabs>
        <w:ind w:firstLine="180"/>
        <w:rPr>
          <w:rFonts w:ascii="Arial" w:hAnsi="Arial" w:cs="Arial"/>
        </w:rPr>
      </w:pPr>
      <w:r w:rsidRPr="00D52B66">
        <w:rPr>
          <w:rFonts w:ascii="Arial" w:hAnsi="Arial" w:cs="Arial"/>
        </w:rPr>
        <w:tab/>
      </w:r>
      <w:r w:rsidRPr="00D52B66">
        <w:rPr>
          <w:rFonts w:ascii="Arial" w:hAnsi="Arial" w:cs="Arial"/>
        </w:rPr>
        <w:tab/>
        <w:t>What do you know?</w:t>
      </w:r>
    </w:p>
    <w:p w:rsidR="00F871ED" w:rsidRDefault="00F871ED" w:rsidP="00F871ED">
      <w:pPr>
        <w:tabs>
          <w:tab w:val="left" w:pos="1800"/>
        </w:tabs>
        <w:ind w:firstLine="180"/>
        <w:rPr>
          <w:rFonts w:ascii="Arial" w:hAnsi="Arial" w:cs="Arial"/>
        </w:rPr>
      </w:pPr>
      <w:r w:rsidRPr="00D52B66">
        <w:rPr>
          <w:rFonts w:ascii="Arial" w:hAnsi="Arial" w:cs="Arial"/>
        </w:rPr>
        <w:tab/>
      </w:r>
      <w:r>
        <w:rPr>
          <w:rFonts w:ascii="Arial" w:hAnsi="Arial" w:cs="Arial"/>
        </w:rPr>
        <w:tab/>
      </w:r>
    </w:p>
    <w:p w:rsidR="00F871ED" w:rsidRDefault="00F871ED" w:rsidP="00F871ED">
      <w:pPr>
        <w:tabs>
          <w:tab w:val="left" w:pos="1800"/>
        </w:tabs>
        <w:ind w:left="180"/>
        <w:rPr>
          <w:rFonts w:ascii="Arial" w:hAnsi="Arial" w:cs="Arial"/>
          <w:b/>
        </w:rPr>
      </w:pPr>
      <w:r w:rsidRPr="00D52B66">
        <w:rPr>
          <w:rFonts w:ascii="Arial" w:hAnsi="Arial" w:cs="Arial"/>
        </w:rPr>
        <w:t xml:space="preserve">         </w:t>
      </w:r>
      <w:r>
        <w:rPr>
          <w:rFonts w:ascii="Arial" w:hAnsi="Arial" w:cs="Arial"/>
        </w:rPr>
        <w:t xml:space="preserve"> F: </w:t>
      </w:r>
      <w:r w:rsidRPr="00D52B66">
        <w:rPr>
          <w:rFonts w:ascii="Arial" w:hAnsi="Arial" w:cs="Arial"/>
        </w:rPr>
        <w:t>AUG. 29</w:t>
      </w:r>
      <w:r w:rsidRPr="00D52B66">
        <w:rPr>
          <w:rFonts w:ascii="Arial" w:hAnsi="Arial" w:cs="Arial"/>
          <w:b/>
        </w:rPr>
        <w:t xml:space="preserve">  </w:t>
      </w:r>
      <w:r>
        <w:rPr>
          <w:rFonts w:ascii="Arial" w:hAnsi="Arial" w:cs="Arial"/>
          <w:b/>
        </w:rPr>
        <w:tab/>
      </w:r>
      <w:r w:rsidRPr="00D52B66">
        <w:rPr>
          <w:rFonts w:ascii="Arial" w:hAnsi="Arial" w:cs="Arial"/>
        </w:rPr>
        <w:t>Lesson 1 – Types of Songs</w:t>
      </w:r>
    </w:p>
    <w:p w:rsidR="00F871ED" w:rsidRDefault="00F871ED" w:rsidP="00F871ED">
      <w:pPr>
        <w:tabs>
          <w:tab w:val="left" w:pos="1800"/>
        </w:tabs>
        <w:ind w:left="180"/>
        <w:rPr>
          <w:rFonts w:ascii="Arial" w:hAnsi="Arial" w:cs="Arial"/>
        </w:rPr>
      </w:pPr>
      <w:r>
        <w:rPr>
          <w:rFonts w:ascii="Arial" w:hAnsi="Arial" w:cs="Arial"/>
          <w:b/>
        </w:rPr>
        <w:tab/>
      </w:r>
      <w:r>
        <w:rPr>
          <w:rFonts w:ascii="Arial" w:hAnsi="Arial" w:cs="Arial"/>
          <w:b/>
        </w:rPr>
        <w:tab/>
      </w:r>
    </w:p>
    <w:p w:rsidR="00F871ED" w:rsidRPr="00D52B66" w:rsidRDefault="00F871ED" w:rsidP="00F871ED">
      <w:pPr>
        <w:pStyle w:val="Heading4"/>
        <w:jc w:val="left"/>
        <w:rPr>
          <w:rFonts w:ascii="Arial" w:hAnsi="Arial" w:cs="Arial"/>
          <w:sz w:val="22"/>
          <w:szCs w:val="22"/>
          <w:u w:val="none"/>
        </w:rPr>
      </w:pPr>
      <w:bookmarkStart w:id="0" w:name="_GoBack"/>
      <w:bookmarkEnd w:id="0"/>
      <w:r w:rsidRPr="00D52B66">
        <w:rPr>
          <w:rFonts w:ascii="Arial" w:hAnsi="Arial" w:cs="Arial"/>
          <w:sz w:val="22"/>
          <w:szCs w:val="22"/>
          <w:u w:val="none"/>
        </w:rPr>
        <w:t xml:space="preserve">WEEK 2:  PRECURSORS AND AMERICAN BEGINNINGS OF </w:t>
      </w:r>
    </w:p>
    <w:p w:rsidR="00F871ED" w:rsidRDefault="00F871ED" w:rsidP="00F871ED">
      <w:pPr>
        <w:pStyle w:val="Heading4"/>
        <w:ind w:left="720" w:firstLine="720"/>
        <w:jc w:val="left"/>
        <w:rPr>
          <w:rFonts w:ascii="Arial" w:hAnsi="Arial" w:cs="Arial"/>
          <w:sz w:val="22"/>
          <w:szCs w:val="22"/>
          <w:u w:val="none"/>
        </w:rPr>
      </w:pPr>
      <w:r w:rsidRPr="00D52B66">
        <w:rPr>
          <w:rFonts w:ascii="Arial" w:hAnsi="Arial" w:cs="Arial"/>
          <w:sz w:val="22"/>
          <w:szCs w:val="22"/>
          <w:u w:val="none"/>
        </w:rPr>
        <w:t>MUSICAL THEATRE</w:t>
      </w:r>
    </w:p>
    <w:p w:rsidR="00F871ED" w:rsidRPr="00F871ED" w:rsidRDefault="00F871ED" w:rsidP="00F871ED">
      <w:pPr>
        <w:rPr>
          <w:lang w:eastAsia="en-US"/>
        </w:rPr>
      </w:pPr>
      <w:r>
        <w:rPr>
          <w:lang w:eastAsia="en-US"/>
        </w:rPr>
        <w:tab/>
        <w:t xml:space="preserve">M:  </w:t>
      </w:r>
      <w:r w:rsidRPr="00D52B66">
        <w:rPr>
          <w:rFonts w:ascii="Arial" w:hAnsi="Arial" w:cs="Arial"/>
        </w:rPr>
        <w:t xml:space="preserve">Lesson 2 </w:t>
      </w:r>
      <w:r>
        <w:rPr>
          <w:rFonts w:ascii="Arial" w:hAnsi="Arial" w:cs="Arial"/>
        </w:rPr>
        <w:t>–</w:t>
      </w:r>
      <w:r w:rsidRPr="00D52B66">
        <w:rPr>
          <w:rFonts w:ascii="Arial" w:hAnsi="Arial" w:cs="Arial"/>
        </w:rPr>
        <w:t xml:space="preserve"> Antecedents</w:t>
      </w:r>
    </w:p>
    <w:p w:rsidR="00F871ED" w:rsidRPr="00D52B66" w:rsidRDefault="00F871ED" w:rsidP="00F871ED">
      <w:pPr>
        <w:tabs>
          <w:tab w:val="left" w:pos="1800"/>
        </w:tabs>
        <w:ind w:left="180"/>
        <w:rPr>
          <w:rFonts w:ascii="Arial" w:hAnsi="Arial" w:cs="Arial"/>
        </w:rPr>
      </w:pPr>
      <w:r>
        <w:rPr>
          <w:rFonts w:ascii="Arial" w:hAnsi="Arial" w:cs="Arial"/>
        </w:rPr>
        <w:t xml:space="preserve">         W:  Antecedents Cont.</w:t>
      </w:r>
    </w:p>
    <w:p w:rsidR="00F871ED" w:rsidRPr="00D52B66" w:rsidRDefault="00F871ED" w:rsidP="00F871ED">
      <w:pPr>
        <w:tabs>
          <w:tab w:val="left" w:pos="1800"/>
        </w:tabs>
        <w:ind w:left="180"/>
        <w:rPr>
          <w:rFonts w:ascii="Arial" w:hAnsi="Arial" w:cs="Arial"/>
        </w:rPr>
      </w:pPr>
      <w:r w:rsidRPr="00C20BF5">
        <w:rPr>
          <w:rFonts w:ascii="Arial" w:hAnsi="Arial" w:cs="Arial"/>
        </w:rPr>
        <w:t xml:space="preserve">         F</w:t>
      </w:r>
      <w:r>
        <w:rPr>
          <w:rFonts w:ascii="Arial" w:hAnsi="Arial" w:cs="Arial"/>
          <w:b/>
        </w:rPr>
        <w:t xml:space="preserve"> </w:t>
      </w:r>
      <w:r w:rsidRPr="00D52B66">
        <w:rPr>
          <w:rFonts w:ascii="Arial" w:hAnsi="Arial" w:cs="Arial"/>
        </w:rPr>
        <w:t>Lab: song of choice/you determine type</w:t>
      </w:r>
    </w:p>
    <w:p w:rsidR="00F871ED" w:rsidRPr="00D52B66" w:rsidRDefault="00F871ED" w:rsidP="00F871ED">
      <w:pPr>
        <w:rPr>
          <w:rFonts w:ascii="Arial" w:hAnsi="Arial" w:cs="Arial"/>
          <w:lang w:eastAsia="en-US"/>
        </w:rPr>
      </w:pPr>
    </w:p>
    <w:p w:rsidR="00F871ED" w:rsidRPr="004F1CE7" w:rsidRDefault="00F871ED" w:rsidP="00F871ED">
      <w:pPr>
        <w:rPr>
          <w:rFonts w:ascii="Arial" w:hAnsi="Arial" w:cs="Arial"/>
        </w:rPr>
      </w:pPr>
    </w:p>
    <w:p w:rsidR="00F871ED" w:rsidRPr="00D52B66" w:rsidRDefault="00F871ED" w:rsidP="00F871ED">
      <w:pPr>
        <w:tabs>
          <w:tab w:val="num" w:pos="1440"/>
        </w:tabs>
        <w:rPr>
          <w:rFonts w:ascii="Arial" w:hAnsi="Arial" w:cs="Arial"/>
          <w:b/>
        </w:rPr>
      </w:pPr>
      <w:r w:rsidRPr="00D52B66">
        <w:rPr>
          <w:rFonts w:ascii="Arial" w:hAnsi="Arial" w:cs="Arial"/>
          <w:b/>
        </w:rPr>
        <w:t>WEEK 3:</w:t>
      </w:r>
      <w:r w:rsidRPr="00D52B66">
        <w:rPr>
          <w:rFonts w:ascii="Arial" w:hAnsi="Arial" w:cs="Arial"/>
        </w:rPr>
        <w:t xml:space="preserve">  </w:t>
      </w:r>
      <w:r w:rsidRPr="00D52B66">
        <w:rPr>
          <w:rFonts w:ascii="Arial" w:hAnsi="Arial" w:cs="Arial"/>
          <w:b/>
        </w:rPr>
        <w:t xml:space="preserve">EVERY WHICH WAY – HOW AMERICA LIKED ITS </w:t>
      </w:r>
    </w:p>
    <w:p w:rsidR="00F871ED" w:rsidRDefault="00F871ED" w:rsidP="00F871ED">
      <w:pPr>
        <w:tabs>
          <w:tab w:val="num" w:pos="1440"/>
        </w:tabs>
        <w:rPr>
          <w:rFonts w:ascii="Arial" w:hAnsi="Arial" w:cs="Arial"/>
          <w:b/>
        </w:rPr>
      </w:pPr>
      <w:r w:rsidRPr="00D52B66">
        <w:rPr>
          <w:rFonts w:ascii="Arial" w:hAnsi="Arial" w:cs="Arial"/>
          <w:b/>
        </w:rPr>
        <w:tab/>
        <w:t>MUSICAL ENTERTAINMENT</w:t>
      </w:r>
    </w:p>
    <w:p w:rsidR="00F871ED" w:rsidRPr="00D52B66" w:rsidRDefault="00F871ED" w:rsidP="00F871ED">
      <w:pPr>
        <w:tabs>
          <w:tab w:val="num" w:pos="1440"/>
        </w:tabs>
        <w:rPr>
          <w:rFonts w:ascii="Arial" w:hAnsi="Arial" w:cs="Arial"/>
        </w:rPr>
      </w:pPr>
      <w:r>
        <w:rPr>
          <w:rFonts w:ascii="Arial" w:hAnsi="Arial" w:cs="Arial"/>
          <w:b/>
        </w:rPr>
        <w:t xml:space="preserve">            M:  LABOR DAY – NO SCHOOL</w:t>
      </w:r>
    </w:p>
    <w:p w:rsidR="00F871ED" w:rsidRDefault="00F871ED" w:rsidP="00F871ED">
      <w:pPr>
        <w:rPr>
          <w:rFonts w:ascii="Arial" w:hAnsi="Arial" w:cs="Arial"/>
        </w:rPr>
      </w:pPr>
      <w:r w:rsidRPr="00D52B66">
        <w:rPr>
          <w:rFonts w:ascii="Arial" w:hAnsi="Arial" w:cs="Arial"/>
        </w:rPr>
        <w:tab/>
      </w:r>
      <w:r>
        <w:rPr>
          <w:rFonts w:ascii="Arial" w:hAnsi="Arial" w:cs="Arial"/>
        </w:rPr>
        <w:t xml:space="preserve">W: Sept. 5  </w:t>
      </w:r>
      <w:r w:rsidRPr="00D52B66">
        <w:rPr>
          <w:rFonts w:ascii="Arial" w:hAnsi="Arial" w:cs="Arial"/>
        </w:rPr>
        <w:t>Minstrelsy and Vaudeville</w:t>
      </w:r>
    </w:p>
    <w:p w:rsidR="00F871ED" w:rsidRPr="00D52B66" w:rsidRDefault="00F871ED" w:rsidP="00F871ED">
      <w:pPr>
        <w:ind w:firstLine="720"/>
        <w:rPr>
          <w:rFonts w:ascii="Arial" w:hAnsi="Arial" w:cs="Arial"/>
        </w:rPr>
      </w:pPr>
      <w:r>
        <w:rPr>
          <w:rFonts w:ascii="Arial" w:hAnsi="Arial" w:cs="Arial"/>
        </w:rPr>
        <w:t xml:space="preserve">F </w:t>
      </w:r>
      <w:r w:rsidRPr="00D52B66">
        <w:rPr>
          <w:rFonts w:ascii="Arial" w:hAnsi="Arial" w:cs="Arial"/>
        </w:rPr>
        <w:t>Lab:  Early Songs</w:t>
      </w:r>
      <w:r>
        <w:rPr>
          <w:rFonts w:ascii="Arial" w:hAnsi="Arial" w:cs="Arial"/>
        </w:rPr>
        <w:t>/Stephen Foster Favorites</w:t>
      </w:r>
    </w:p>
    <w:p w:rsidR="00F871ED" w:rsidRPr="00D52B66" w:rsidRDefault="00F871ED" w:rsidP="00F871ED">
      <w:pPr>
        <w:tabs>
          <w:tab w:val="num" w:pos="1440"/>
        </w:tabs>
        <w:rPr>
          <w:rFonts w:ascii="Arial" w:hAnsi="Arial" w:cs="Arial"/>
        </w:rPr>
      </w:pPr>
    </w:p>
    <w:p w:rsidR="00F871ED" w:rsidRPr="00D52B66" w:rsidRDefault="00F871ED" w:rsidP="00F871ED">
      <w:pPr>
        <w:tabs>
          <w:tab w:val="num" w:pos="1440"/>
        </w:tabs>
        <w:rPr>
          <w:rFonts w:ascii="Arial" w:hAnsi="Arial" w:cs="Arial"/>
          <w:b/>
        </w:rPr>
      </w:pPr>
      <w:r w:rsidRPr="00D52B66">
        <w:rPr>
          <w:rFonts w:ascii="Arial" w:hAnsi="Arial" w:cs="Arial"/>
          <w:b/>
        </w:rPr>
        <w:t>WEEK 4:</w:t>
      </w:r>
      <w:r w:rsidRPr="00D52B66">
        <w:rPr>
          <w:rFonts w:ascii="Arial" w:hAnsi="Arial" w:cs="Arial"/>
        </w:rPr>
        <w:t xml:space="preserve">  </w:t>
      </w:r>
      <w:r w:rsidRPr="00D52B66">
        <w:rPr>
          <w:rFonts w:ascii="Arial" w:hAnsi="Arial" w:cs="Arial"/>
          <w:b/>
        </w:rPr>
        <w:t xml:space="preserve">EVERY WHICH WAY – HOW AMERICA LIKED ITS </w:t>
      </w:r>
    </w:p>
    <w:p w:rsidR="00F871ED" w:rsidRPr="00D52B66" w:rsidRDefault="00F871ED" w:rsidP="00F871ED">
      <w:pPr>
        <w:tabs>
          <w:tab w:val="num" w:pos="1440"/>
        </w:tabs>
        <w:rPr>
          <w:rFonts w:ascii="Arial" w:hAnsi="Arial" w:cs="Arial"/>
        </w:rPr>
      </w:pPr>
      <w:r w:rsidRPr="00D52B66">
        <w:rPr>
          <w:rFonts w:ascii="Arial" w:hAnsi="Arial" w:cs="Arial"/>
          <w:b/>
        </w:rPr>
        <w:tab/>
        <w:t>MUSICAL ENTERTAINMENT cont.</w:t>
      </w:r>
    </w:p>
    <w:p w:rsidR="00F871ED" w:rsidRDefault="00F871ED" w:rsidP="00F871ED">
      <w:pPr>
        <w:tabs>
          <w:tab w:val="num" w:pos="1440"/>
        </w:tabs>
        <w:rPr>
          <w:rFonts w:ascii="Arial" w:hAnsi="Arial" w:cs="Arial"/>
        </w:rPr>
      </w:pPr>
      <w:r w:rsidRPr="00D52B66">
        <w:rPr>
          <w:rFonts w:ascii="Arial" w:hAnsi="Arial" w:cs="Arial"/>
        </w:rPr>
        <w:t xml:space="preserve">          </w:t>
      </w:r>
      <w:r>
        <w:rPr>
          <w:rFonts w:ascii="Arial" w:hAnsi="Arial" w:cs="Arial"/>
        </w:rPr>
        <w:t xml:space="preserve"> </w:t>
      </w:r>
      <w:r w:rsidRPr="00D52B66">
        <w:rPr>
          <w:rFonts w:ascii="Arial" w:hAnsi="Arial" w:cs="Arial"/>
        </w:rPr>
        <w:t xml:space="preserve"> </w:t>
      </w:r>
      <w:r>
        <w:rPr>
          <w:rFonts w:ascii="Arial" w:hAnsi="Arial" w:cs="Arial"/>
        </w:rPr>
        <w:t>M: Sept.10</w:t>
      </w:r>
      <w:r w:rsidRPr="00D52B66">
        <w:rPr>
          <w:rFonts w:ascii="Arial" w:hAnsi="Arial" w:cs="Arial"/>
        </w:rPr>
        <w:t xml:space="preserve"> </w:t>
      </w:r>
      <w:r>
        <w:rPr>
          <w:rFonts w:ascii="Arial" w:hAnsi="Arial" w:cs="Arial"/>
        </w:rPr>
        <w:t xml:space="preserve">Minstrelsy and </w:t>
      </w:r>
      <w:r w:rsidRPr="00D52B66">
        <w:rPr>
          <w:rFonts w:ascii="Arial" w:hAnsi="Arial" w:cs="Arial"/>
        </w:rPr>
        <w:t>Vaudeville</w:t>
      </w:r>
      <w:r>
        <w:rPr>
          <w:rFonts w:ascii="Arial" w:hAnsi="Arial" w:cs="Arial"/>
        </w:rPr>
        <w:t xml:space="preserve"> cont.</w:t>
      </w:r>
    </w:p>
    <w:p w:rsidR="00F871ED" w:rsidRPr="00D52B66" w:rsidRDefault="00F871ED" w:rsidP="00F871ED">
      <w:pPr>
        <w:tabs>
          <w:tab w:val="num" w:pos="1440"/>
        </w:tabs>
        <w:rPr>
          <w:rFonts w:ascii="Arial" w:hAnsi="Arial" w:cs="Arial"/>
        </w:rPr>
      </w:pPr>
      <w:r>
        <w:rPr>
          <w:rFonts w:ascii="Arial" w:hAnsi="Arial" w:cs="Arial"/>
        </w:rPr>
        <w:t xml:space="preserve">            W:  Review</w:t>
      </w:r>
    </w:p>
    <w:p w:rsidR="00F871ED" w:rsidRPr="00D52B66" w:rsidRDefault="00F871ED" w:rsidP="00F871ED">
      <w:pPr>
        <w:tabs>
          <w:tab w:val="num" w:pos="1440"/>
        </w:tabs>
        <w:rPr>
          <w:rFonts w:ascii="Arial" w:hAnsi="Arial" w:cs="Arial"/>
        </w:rPr>
      </w:pPr>
      <w:r w:rsidRPr="00D52B66">
        <w:rPr>
          <w:rFonts w:ascii="Arial" w:hAnsi="Arial" w:cs="Arial"/>
        </w:rPr>
        <w:t xml:space="preserve">            Lab:  Minstrel Songs</w:t>
      </w:r>
    </w:p>
    <w:p w:rsidR="00F871ED" w:rsidRPr="00D52B66" w:rsidRDefault="00F871ED" w:rsidP="00F871ED">
      <w:pPr>
        <w:rPr>
          <w:rFonts w:ascii="Arial" w:hAnsi="Arial" w:cs="Arial"/>
          <w:b/>
        </w:rPr>
      </w:pPr>
      <w:r w:rsidRPr="00D52B66">
        <w:rPr>
          <w:rFonts w:ascii="Arial" w:hAnsi="Arial" w:cs="Arial"/>
          <w:b/>
        </w:rPr>
        <w:tab/>
      </w:r>
    </w:p>
    <w:p w:rsidR="00F871ED" w:rsidRPr="00D52B66" w:rsidRDefault="00F871ED" w:rsidP="00F871ED">
      <w:pPr>
        <w:tabs>
          <w:tab w:val="left" w:pos="0"/>
        </w:tabs>
        <w:rPr>
          <w:rFonts w:ascii="Arial" w:hAnsi="Arial" w:cs="Arial"/>
          <w:b/>
        </w:rPr>
      </w:pPr>
      <w:r w:rsidRPr="00D52B66">
        <w:rPr>
          <w:rFonts w:ascii="Arial" w:hAnsi="Arial" w:cs="Arial"/>
          <w:b/>
        </w:rPr>
        <w:t>WEEK 5:   ANYTHING GOES ENTERTAINMENT – CONT.</w:t>
      </w:r>
    </w:p>
    <w:p w:rsidR="00F871ED" w:rsidRPr="004F1CE7" w:rsidRDefault="00F871ED" w:rsidP="00F871ED">
      <w:pPr>
        <w:ind w:firstLine="720"/>
        <w:rPr>
          <w:rFonts w:ascii="Arial" w:hAnsi="Arial" w:cs="Arial"/>
        </w:rPr>
      </w:pPr>
      <w:r w:rsidRPr="004F1CE7">
        <w:rPr>
          <w:rFonts w:ascii="Arial" w:hAnsi="Arial" w:cs="Arial"/>
        </w:rPr>
        <w:t xml:space="preserve">M: </w:t>
      </w:r>
      <w:r>
        <w:rPr>
          <w:rFonts w:ascii="Arial" w:hAnsi="Arial" w:cs="Arial"/>
          <w:highlight w:val="yellow"/>
        </w:rPr>
        <w:t>Sept. 17</w:t>
      </w:r>
      <w:r w:rsidRPr="00E220CC">
        <w:rPr>
          <w:rFonts w:ascii="Arial" w:hAnsi="Arial" w:cs="Arial"/>
          <w:highlight w:val="yellow"/>
        </w:rPr>
        <w:t xml:space="preserve">  Exam 1</w:t>
      </w:r>
    </w:p>
    <w:p w:rsidR="00F871ED" w:rsidRPr="00D52B66" w:rsidRDefault="00F871ED" w:rsidP="00F871ED">
      <w:pPr>
        <w:ind w:firstLine="720"/>
        <w:rPr>
          <w:rFonts w:ascii="Arial" w:hAnsi="Arial" w:cs="Arial"/>
        </w:rPr>
      </w:pPr>
      <w:r w:rsidRPr="00C20BF5">
        <w:rPr>
          <w:rFonts w:ascii="Arial" w:hAnsi="Arial" w:cs="Arial"/>
        </w:rPr>
        <w:t xml:space="preserve">W:  </w:t>
      </w:r>
      <w:r w:rsidRPr="00D52B66">
        <w:rPr>
          <w:rFonts w:ascii="Arial" w:hAnsi="Arial" w:cs="Arial"/>
        </w:rPr>
        <w:t>Burlesque</w:t>
      </w:r>
      <w:r>
        <w:rPr>
          <w:rFonts w:ascii="Arial" w:hAnsi="Arial" w:cs="Arial"/>
        </w:rPr>
        <w:t xml:space="preserve"> and </w:t>
      </w:r>
      <w:r w:rsidRPr="00D52B66">
        <w:rPr>
          <w:rFonts w:ascii="Arial" w:hAnsi="Arial" w:cs="Arial"/>
        </w:rPr>
        <w:t>Revue</w:t>
      </w:r>
    </w:p>
    <w:p w:rsidR="00F871ED" w:rsidRPr="00D52B66" w:rsidRDefault="00F871ED" w:rsidP="00F871ED">
      <w:pPr>
        <w:ind w:firstLine="720"/>
        <w:rPr>
          <w:rFonts w:ascii="Arial" w:hAnsi="Arial" w:cs="Arial"/>
        </w:rPr>
      </w:pPr>
      <w:r>
        <w:rPr>
          <w:rFonts w:ascii="Arial" w:hAnsi="Arial" w:cs="Arial"/>
        </w:rPr>
        <w:t>F:  Turn of the Century Songs</w:t>
      </w:r>
    </w:p>
    <w:p w:rsidR="00F871ED" w:rsidRPr="00D52B66" w:rsidRDefault="00F871ED" w:rsidP="00F871ED">
      <w:pPr>
        <w:ind w:firstLine="720"/>
        <w:rPr>
          <w:rFonts w:ascii="Arial" w:hAnsi="Arial" w:cs="Arial"/>
        </w:rPr>
      </w:pPr>
    </w:p>
    <w:p w:rsidR="00F871ED" w:rsidRPr="00D52B66" w:rsidRDefault="00F871ED" w:rsidP="00F871ED">
      <w:pPr>
        <w:ind w:firstLine="720"/>
        <w:rPr>
          <w:rFonts w:ascii="Arial" w:hAnsi="Arial" w:cs="Arial"/>
        </w:rPr>
      </w:pPr>
      <w:r w:rsidRPr="00D52B66">
        <w:rPr>
          <w:rFonts w:ascii="Arial" w:hAnsi="Arial" w:cs="Arial"/>
        </w:rPr>
        <w:t>_________________________________________</w:t>
      </w:r>
    </w:p>
    <w:p w:rsidR="00F871ED" w:rsidRPr="00D52B66" w:rsidRDefault="00F871ED" w:rsidP="00F871ED">
      <w:pPr>
        <w:ind w:firstLine="720"/>
        <w:rPr>
          <w:rFonts w:ascii="Arial" w:hAnsi="Arial" w:cs="Arial"/>
        </w:rPr>
      </w:pPr>
    </w:p>
    <w:p w:rsidR="00F871ED" w:rsidRPr="00D52B66" w:rsidRDefault="00F871ED" w:rsidP="00F871ED">
      <w:pPr>
        <w:rPr>
          <w:rFonts w:ascii="Arial" w:hAnsi="Arial" w:cs="Arial"/>
          <w:b/>
        </w:rPr>
      </w:pPr>
      <w:r w:rsidRPr="00D52B66">
        <w:rPr>
          <w:rFonts w:ascii="Arial" w:hAnsi="Arial" w:cs="Arial"/>
          <w:b/>
        </w:rPr>
        <w:t>WEEK 6:</w:t>
      </w:r>
      <w:r w:rsidRPr="00D52B66">
        <w:rPr>
          <w:rFonts w:ascii="Arial" w:hAnsi="Arial" w:cs="Arial"/>
        </w:rPr>
        <w:t xml:space="preserve">  </w:t>
      </w:r>
      <w:r w:rsidRPr="00D52B66">
        <w:rPr>
          <w:rFonts w:ascii="Arial" w:hAnsi="Arial" w:cs="Arial"/>
          <w:b/>
        </w:rPr>
        <w:t>EUROPEAN INFLUENCES - OPERETTA</w:t>
      </w:r>
    </w:p>
    <w:p w:rsidR="00F871ED" w:rsidRPr="00D52B66" w:rsidRDefault="00F871ED" w:rsidP="00F871ED">
      <w:pPr>
        <w:ind w:firstLine="720"/>
        <w:rPr>
          <w:rFonts w:ascii="Arial" w:hAnsi="Arial" w:cs="Arial"/>
        </w:rPr>
      </w:pPr>
      <w:r>
        <w:rPr>
          <w:rFonts w:ascii="Arial" w:hAnsi="Arial" w:cs="Arial"/>
        </w:rPr>
        <w:t xml:space="preserve">M: Sept. 24  </w:t>
      </w:r>
      <w:r w:rsidRPr="00D52B66">
        <w:rPr>
          <w:rFonts w:ascii="Arial" w:hAnsi="Arial" w:cs="Arial"/>
        </w:rPr>
        <w:t xml:space="preserve">Ziegfeld </w:t>
      </w:r>
      <w:r w:rsidRPr="00D52B66">
        <w:rPr>
          <w:rFonts w:ascii="Arial" w:hAnsi="Arial" w:cs="Arial"/>
          <w:b/>
        </w:rPr>
        <w:t xml:space="preserve">- </w:t>
      </w:r>
      <w:r w:rsidRPr="00D52B66">
        <w:rPr>
          <w:rFonts w:ascii="Arial" w:hAnsi="Arial" w:cs="Arial"/>
        </w:rPr>
        <w:t>Intimate Revue/Spectacle/Extravaganza</w:t>
      </w:r>
    </w:p>
    <w:p w:rsidR="00F871ED" w:rsidRPr="00D52B66" w:rsidRDefault="00F871ED" w:rsidP="00F871ED">
      <w:pPr>
        <w:ind w:firstLine="720"/>
        <w:rPr>
          <w:rFonts w:ascii="Arial" w:hAnsi="Arial" w:cs="Arial"/>
        </w:rPr>
      </w:pPr>
      <w:r>
        <w:rPr>
          <w:rFonts w:ascii="Arial" w:hAnsi="Arial" w:cs="Arial"/>
        </w:rPr>
        <w:t xml:space="preserve">W:  </w:t>
      </w:r>
      <w:r w:rsidR="00587F5A">
        <w:rPr>
          <w:rFonts w:ascii="Arial" w:hAnsi="Arial" w:cs="Arial"/>
        </w:rPr>
        <w:t>NO CLASS TETA</w:t>
      </w:r>
    </w:p>
    <w:p w:rsidR="00F871ED" w:rsidRPr="00D52B66" w:rsidRDefault="00F871ED" w:rsidP="00F871ED">
      <w:pPr>
        <w:ind w:firstLine="720"/>
        <w:rPr>
          <w:rFonts w:ascii="Arial" w:hAnsi="Arial" w:cs="Arial"/>
        </w:rPr>
      </w:pPr>
      <w:r>
        <w:rPr>
          <w:rFonts w:ascii="Arial" w:hAnsi="Arial" w:cs="Arial"/>
        </w:rPr>
        <w:t xml:space="preserve">F Lab:  </w:t>
      </w:r>
      <w:r w:rsidR="00587F5A">
        <w:rPr>
          <w:rFonts w:ascii="Arial" w:hAnsi="Arial" w:cs="Arial"/>
        </w:rPr>
        <w:t>NO CLASS TETA</w:t>
      </w:r>
    </w:p>
    <w:p w:rsidR="00F871ED" w:rsidRPr="00D52B66" w:rsidRDefault="00F871ED" w:rsidP="00F871ED">
      <w:pPr>
        <w:rPr>
          <w:rFonts w:ascii="Arial" w:hAnsi="Arial" w:cs="Arial"/>
        </w:rPr>
      </w:pPr>
    </w:p>
    <w:p w:rsidR="00F871ED" w:rsidRPr="00D52B66" w:rsidRDefault="00F871ED" w:rsidP="00F871ED">
      <w:pPr>
        <w:rPr>
          <w:rFonts w:ascii="Arial" w:hAnsi="Arial" w:cs="Arial"/>
          <w:b/>
        </w:rPr>
      </w:pPr>
      <w:r w:rsidRPr="00D52B66">
        <w:rPr>
          <w:rFonts w:ascii="Arial" w:hAnsi="Arial" w:cs="Arial"/>
          <w:b/>
        </w:rPr>
        <w:t>WEEK 7:</w:t>
      </w:r>
      <w:r w:rsidRPr="00D52B66">
        <w:rPr>
          <w:rFonts w:ascii="Arial" w:hAnsi="Arial" w:cs="Arial"/>
        </w:rPr>
        <w:t xml:space="preserve">  </w:t>
      </w:r>
      <w:r w:rsidRPr="00D52B66">
        <w:rPr>
          <w:rFonts w:ascii="Arial" w:hAnsi="Arial" w:cs="Arial"/>
          <w:b/>
        </w:rPr>
        <w:t>THE 1920’s</w:t>
      </w:r>
    </w:p>
    <w:p w:rsidR="00F871ED" w:rsidRDefault="00F871ED" w:rsidP="00F871ED">
      <w:pPr>
        <w:tabs>
          <w:tab w:val="left" w:pos="2160"/>
        </w:tabs>
        <w:rPr>
          <w:rFonts w:ascii="Arial" w:hAnsi="Arial" w:cs="Arial"/>
        </w:rPr>
      </w:pPr>
      <w:r w:rsidRPr="00D52B66">
        <w:rPr>
          <w:rFonts w:ascii="Arial" w:hAnsi="Arial" w:cs="Arial"/>
        </w:rPr>
        <w:t xml:space="preserve">            </w:t>
      </w:r>
      <w:r>
        <w:rPr>
          <w:rFonts w:ascii="Arial" w:hAnsi="Arial" w:cs="Arial"/>
        </w:rPr>
        <w:t xml:space="preserve">M:  Oct. 1 </w:t>
      </w:r>
      <w:r w:rsidRPr="00E64B5B">
        <w:rPr>
          <w:rFonts w:ascii="Arial" w:hAnsi="Arial" w:cs="Arial"/>
          <w:highlight w:val="yellow"/>
        </w:rPr>
        <w:t>Musical for Paper 1 chosen</w:t>
      </w:r>
    </w:p>
    <w:p w:rsidR="00587F5A" w:rsidRDefault="00587F5A" w:rsidP="00F871ED">
      <w:pPr>
        <w:ind w:firstLine="720"/>
        <w:rPr>
          <w:rFonts w:ascii="Arial" w:hAnsi="Arial" w:cs="Arial"/>
        </w:rPr>
      </w:pPr>
      <w:r w:rsidRPr="00D52B66">
        <w:rPr>
          <w:rFonts w:ascii="Arial" w:hAnsi="Arial" w:cs="Arial"/>
        </w:rPr>
        <w:t>Gilbert and Sullivan</w:t>
      </w:r>
    </w:p>
    <w:p w:rsidR="00F871ED" w:rsidRPr="00D52B66" w:rsidRDefault="00F871ED" w:rsidP="00587F5A">
      <w:pPr>
        <w:ind w:left="720"/>
        <w:rPr>
          <w:rFonts w:ascii="Arial" w:hAnsi="Arial" w:cs="Arial"/>
        </w:rPr>
      </w:pPr>
      <w:r w:rsidRPr="00D52B66">
        <w:rPr>
          <w:rFonts w:ascii="Arial" w:hAnsi="Arial" w:cs="Arial"/>
        </w:rPr>
        <w:t>American Operetta</w:t>
      </w:r>
    </w:p>
    <w:p w:rsidR="00F871ED" w:rsidRPr="00D52B66" w:rsidRDefault="00F871ED" w:rsidP="00F871ED">
      <w:pPr>
        <w:tabs>
          <w:tab w:val="left" w:pos="2160"/>
        </w:tabs>
        <w:rPr>
          <w:rFonts w:ascii="Arial" w:hAnsi="Arial" w:cs="Arial"/>
        </w:rPr>
      </w:pPr>
      <w:r>
        <w:rPr>
          <w:rFonts w:ascii="Arial" w:hAnsi="Arial" w:cs="Arial"/>
        </w:rPr>
        <w:t xml:space="preserve">            W:  </w:t>
      </w:r>
      <w:r w:rsidRPr="00D52B66">
        <w:rPr>
          <w:rFonts w:ascii="Arial" w:hAnsi="Arial" w:cs="Arial"/>
        </w:rPr>
        <w:t>Princess Musicals/Rodgers and Hart/Garrick Gaieties</w:t>
      </w:r>
    </w:p>
    <w:p w:rsidR="00F871ED" w:rsidRPr="00D52B66" w:rsidRDefault="00F871ED" w:rsidP="00F871ED">
      <w:pPr>
        <w:tabs>
          <w:tab w:val="left" w:pos="2160"/>
        </w:tabs>
        <w:rPr>
          <w:rFonts w:ascii="Arial" w:hAnsi="Arial" w:cs="Arial"/>
        </w:rPr>
      </w:pPr>
      <w:r w:rsidRPr="00D52B66">
        <w:rPr>
          <w:rFonts w:ascii="Arial" w:hAnsi="Arial" w:cs="Arial"/>
        </w:rPr>
        <w:t xml:space="preserve">            </w:t>
      </w:r>
      <w:r>
        <w:rPr>
          <w:rFonts w:ascii="Arial" w:hAnsi="Arial" w:cs="Arial"/>
        </w:rPr>
        <w:t>F Lab:  Showboat Songs</w:t>
      </w:r>
    </w:p>
    <w:p w:rsidR="00F871ED" w:rsidRPr="00D52B66" w:rsidRDefault="00F871ED" w:rsidP="00F871ED">
      <w:pPr>
        <w:pStyle w:val="Heading4"/>
        <w:jc w:val="left"/>
        <w:rPr>
          <w:rFonts w:ascii="Arial" w:hAnsi="Arial" w:cs="Arial"/>
          <w:sz w:val="22"/>
          <w:szCs w:val="22"/>
          <w:highlight w:val="cyan"/>
        </w:rPr>
      </w:pPr>
    </w:p>
    <w:p w:rsidR="00F871ED" w:rsidRPr="00D52B66" w:rsidRDefault="00F871ED" w:rsidP="00F871ED">
      <w:pPr>
        <w:rPr>
          <w:rFonts w:ascii="Arial" w:hAnsi="Arial" w:cs="Arial"/>
          <w:b/>
        </w:rPr>
      </w:pPr>
      <w:r w:rsidRPr="00D52B66">
        <w:rPr>
          <w:rFonts w:ascii="Arial" w:hAnsi="Arial" w:cs="Arial"/>
          <w:b/>
        </w:rPr>
        <w:t>WEEK 8:</w:t>
      </w:r>
      <w:r w:rsidRPr="00D52B66">
        <w:rPr>
          <w:rFonts w:ascii="Arial" w:hAnsi="Arial" w:cs="Arial"/>
        </w:rPr>
        <w:t xml:space="preserve"> </w:t>
      </w:r>
      <w:r w:rsidRPr="00D52B66">
        <w:rPr>
          <w:rFonts w:ascii="Arial" w:hAnsi="Arial" w:cs="Arial"/>
          <w:b/>
        </w:rPr>
        <w:t>SHOW BOAT – THE MUSICAL THAT CHANGED EVERYTHING</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M: Oct. 8  Kern &amp; </w:t>
      </w:r>
      <w:r w:rsidRPr="00D52B66">
        <w:rPr>
          <w:rFonts w:ascii="Arial" w:hAnsi="Arial" w:cs="Arial"/>
        </w:rPr>
        <w:t>Showboat</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W:  </w:t>
      </w:r>
      <w:r w:rsidRPr="00D52B66">
        <w:rPr>
          <w:rFonts w:ascii="Arial" w:hAnsi="Arial" w:cs="Arial"/>
        </w:rPr>
        <w:t>Rodgers and Hart</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F Lab:  Kern, Gershwin, Porter &amp; Berlin songs </w:t>
      </w:r>
    </w:p>
    <w:p w:rsidR="00F871ED" w:rsidRPr="00D52B66" w:rsidRDefault="00F871ED" w:rsidP="00F871ED">
      <w:pPr>
        <w:ind w:left="180"/>
        <w:rPr>
          <w:rFonts w:ascii="Arial" w:hAnsi="Arial" w:cs="Arial"/>
          <w:b/>
        </w:rPr>
      </w:pPr>
    </w:p>
    <w:p w:rsidR="00F871ED" w:rsidRPr="00D52B66" w:rsidRDefault="00F871ED" w:rsidP="00F871ED">
      <w:pPr>
        <w:rPr>
          <w:rFonts w:ascii="Arial" w:hAnsi="Arial" w:cs="Arial"/>
          <w:b/>
        </w:rPr>
      </w:pPr>
      <w:r w:rsidRPr="00D52B66">
        <w:rPr>
          <w:rFonts w:ascii="Arial" w:hAnsi="Arial" w:cs="Arial"/>
          <w:b/>
        </w:rPr>
        <w:t>WEEK 9:  The 1930’s – HOW ECONOMICS EFFECTED BROADWAY</w:t>
      </w:r>
    </w:p>
    <w:p w:rsidR="00F871ED" w:rsidRPr="004F1CE7" w:rsidRDefault="00F871ED" w:rsidP="00F871ED">
      <w:pPr>
        <w:ind w:firstLine="720"/>
        <w:rPr>
          <w:rFonts w:ascii="Arial" w:hAnsi="Arial" w:cs="Arial"/>
        </w:rPr>
      </w:pPr>
      <w:r w:rsidRPr="00E220CC">
        <w:rPr>
          <w:rFonts w:ascii="Arial" w:hAnsi="Arial" w:cs="Arial"/>
        </w:rPr>
        <w:t>M: Oct. 1</w:t>
      </w:r>
      <w:r>
        <w:rPr>
          <w:rFonts w:ascii="Arial" w:hAnsi="Arial" w:cs="Arial"/>
        </w:rPr>
        <w:t>5</w:t>
      </w:r>
      <w:r>
        <w:rPr>
          <w:rFonts w:ascii="Arial" w:hAnsi="Arial" w:cs="Arial"/>
          <w:b/>
        </w:rPr>
        <w:t xml:space="preserve">  </w:t>
      </w:r>
      <w:r w:rsidRPr="00D52B66">
        <w:rPr>
          <w:rFonts w:ascii="Arial" w:hAnsi="Arial" w:cs="Arial"/>
        </w:rPr>
        <w:t>Porter</w:t>
      </w:r>
      <w:r>
        <w:rPr>
          <w:rFonts w:ascii="Arial" w:hAnsi="Arial" w:cs="Arial"/>
        </w:rPr>
        <w:t xml:space="preserve">, </w:t>
      </w:r>
      <w:r w:rsidRPr="00D52B66">
        <w:rPr>
          <w:rFonts w:ascii="Arial" w:hAnsi="Arial" w:cs="Arial"/>
        </w:rPr>
        <w:t>Gershwin</w:t>
      </w:r>
      <w:r>
        <w:rPr>
          <w:rFonts w:ascii="Arial" w:hAnsi="Arial" w:cs="Arial"/>
        </w:rPr>
        <w:t xml:space="preserve"> &amp; </w:t>
      </w:r>
      <w:r w:rsidRPr="00D52B66">
        <w:rPr>
          <w:rFonts w:ascii="Arial" w:hAnsi="Arial" w:cs="Arial"/>
        </w:rPr>
        <w:t>Berlin</w:t>
      </w:r>
    </w:p>
    <w:p w:rsidR="00F871ED" w:rsidRPr="00D52B66" w:rsidRDefault="00F871ED" w:rsidP="00F871ED">
      <w:pPr>
        <w:ind w:firstLine="720"/>
        <w:rPr>
          <w:rFonts w:ascii="Arial" w:hAnsi="Arial" w:cs="Arial"/>
        </w:rPr>
      </w:pPr>
      <w:r>
        <w:rPr>
          <w:rFonts w:ascii="Arial" w:hAnsi="Arial" w:cs="Arial"/>
        </w:rPr>
        <w:t>W:  Review</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F:  </w:t>
      </w:r>
      <w:r w:rsidRPr="00E220CC">
        <w:rPr>
          <w:rFonts w:ascii="Arial" w:hAnsi="Arial" w:cs="Arial"/>
          <w:highlight w:val="yellow"/>
        </w:rPr>
        <w:t>Exam 2</w:t>
      </w:r>
    </w:p>
    <w:p w:rsidR="00F871ED" w:rsidRPr="00D52B66" w:rsidRDefault="00F871ED" w:rsidP="00F871ED">
      <w:pPr>
        <w:ind w:left="720"/>
        <w:rPr>
          <w:rFonts w:ascii="Arial" w:hAnsi="Arial" w:cs="Arial"/>
        </w:rPr>
      </w:pPr>
    </w:p>
    <w:p w:rsidR="00F871ED" w:rsidRPr="00D52B66" w:rsidRDefault="00F871ED" w:rsidP="00F871ED">
      <w:pPr>
        <w:rPr>
          <w:rFonts w:ascii="Arial" w:hAnsi="Arial" w:cs="Arial"/>
          <w:b/>
        </w:rPr>
      </w:pPr>
      <w:r w:rsidRPr="00D52B66">
        <w:rPr>
          <w:rFonts w:ascii="Arial" w:hAnsi="Arial" w:cs="Arial"/>
          <w:b/>
        </w:rPr>
        <w:t>WEEK 10</w:t>
      </w:r>
      <w:r w:rsidRPr="00D52B66">
        <w:rPr>
          <w:rFonts w:ascii="Arial" w:hAnsi="Arial" w:cs="Arial"/>
        </w:rPr>
        <w:t xml:space="preserve">:  </w:t>
      </w:r>
      <w:r w:rsidRPr="00D52B66">
        <w:rPr>
          <w:rFonts w:ascii="Arial" w:hAnsi="Arial" w:cs="Arial"/>
          <w:b/>
        </w:rPr>
        <w:t>1940’s…THE GOLDEN AGE OF THE BOOK MUSICAL</w:t>
      </w:r>
    </w:p>
    <w:p w:rsidR="00F871ED" w:rsidRDefault="00F871ED" w:rsidP="00F871ED">
      <w:pPr>
        <w:tabs>
          <w:tab w:val="left" w:pos="720"/>
        </w:tabs>
        <w:rPr>
          <w:rFonts w:ascii="Arial" w:hAnsi="Arial" w:cs="Arial"/>
        </w:rPr>
      </w:pPr>
      <w:r w:rsidRPr="00D52B66">
        <w:rPr>
          <w:rFonts w:ascii="Arial" w:hAnsi="Arial" w:cs="Arial"/>
        </w:rPr>
        <w:tab/>
      </w:r>
      <w:r>
        <w:rPr>
          <w:rFonts w:ascii="Arial" w:hAnsi="Arial" w:cs="Arial"/>
        </w:rPr>
        <w:t xml:space="preserve">M:  Oct. 22  </w:t>
      </w:r>
      <w:r w:rsidRPr="00D52B66">
        <w:rPr>
          <w:rFonts w:ascii="Arial" w:hAnsi="Arial" w:cs="Arial"/>
        </w:rPr>
        <w:t>Rodgers and Hammerstein</w:t>
      </w:r>
    </w:p>
    <w:p w:rsidR="00F871ED" w:rsidRDefault="00F871ED" w:rsidP="00F871ED">
      <w:pPr>
        <w:tabs>
          <w:tab w:val="left" w:pos="720"/>
        </w:tabs>
        <w:rPr>
          <w:rFonts w:ascii="Arial" w:hAnsi="Arial" w:cs="Arial"/>
        </w:rPr>
      </w:pPr>
      <w:r>
        <w:rPr>
          <w:rFonts w:ascii="Arial" w:hAnsi="Arial" w:cs="Arial"/>
        </w:rPr>
        <w:t xml:space="preserve">            W:  Cont.</w:t>
      </w:r>
    </w:p>
    <w:p w:rsidR="00F871ED" w:rsidRPr="00D52B66" w:rsidRDefault="00F871ED" w:rsidP="00F871ED">
      <w:pPr>
        <w:tabs>
          <w:tab w:val="left" w:pos="720"/>
        </w:tabs>
        <w:rPr>
          <w:rFonts w:ascii="Arial" w:hAnsi="Arial" w:cs="Arial"/>
        </w:rPr>
      </w:pPr>
      <w:r>
        <w:rPr>
          <w:rFonts w:ascii="Arial" w:hAnsi="Arial" w:cs="Arial"/>
        </w:rPr>
        <w:tab/>
        <w:t>Lab:  R &amp; H songs</w:t>
      </w:r>
    </w:p>
    <w:p w:rsidR="00F871ED" w:rsidRPr="00D52B66" w:rsidRDefault="00F871ED" w:rsidP="00F871ED">
      <w:pPr>
        <w:tabs>
          <w:tab w:val="left" w:pos="720"/>
        </w:tabs>
        <w:rPr>
          <w:rFonts w:ascii="Arial" w:hAnsi="Arial" w:cs="Arial"/>
          <w:b/>
        </w:rPr>
      </w:pPr>
    </w:p>
    <w:p w:rsidR="00F871ED" w:rsidRPr="00D52B66" w:rsidRDefault="00F871ED" w:rsidP="00F871ED">
      <w:pPr>
        <w:rPr>
          <w:rFonts w:ascii="Arial" w:hAnsi="Arial" w:cs="Arial"/>
          <w:b/>
        </w:rPr>
      </w:pPr>
      <w:r w:rsidRPr="00D52B66">
        <w:rPr>
          <w:rFonts w:ascii="Arial" w:hAnsi="Arial" w:cs="Arial"/>
          <w:b/>
        </w:rPr>
        <w:t>WEEK 11:</w:t>
      </w:r>
      <w:r w:rsidRPr="00D52B66">
        <w:rPr>
          <w:rFonts w:ascii="Arial" w:hAnsi="Arial" w:cs="Arial"/>
        </w:rPr>
        <w:t xml:space="preserve">  </w:t>
      </w:r>
      <w:r w:rsidRPr="00D52B66">
        <w:rPr>
          <w:rFonts w:ascii="Arial" w:hAnsi="Arial" w:cs="Arial"/>
          <w:b/>
        </w:rPr>
        <w:t>1950’s…THE GOLDEN AGE CONTINUES</w:t>
      </w:r>
    </w:p>
    <w:p w:rsidR="00F871ED" w:rsidRPr="00D52B66" w:rsidRDefault="00F871ED" w:rsidP="00F871ED">
      <w:pPr>
        <w:rPr>
          <w:rFonts w:ascii="Arial" w:hAnsi="Arial" w:cs="Arial"/>
        </w:rPr>
      </w:pPr>
      <w:r w:rsidRPr="00D52B66">
        <w:rPr>
          <w:rFonts w:ascii="Arial" w:hAnsi="Arial" w:cs="Arial"/>
          <w:b/>
        </w:rPr>
        <w:tab/>
      </w:r>
      <w:r w:rsidRPr="00E220CC">
        <w:rPr>
          <w:rFonts w:ascii="Arial" w:hAnsi="Arial" w:cs="Arial"/>
        </w:rPr>
        <w:t>M:  Oct. 31</w:t>
      </w:r>
      <w:r>
        <w:rPr>
          <w:rFonts w:ascii="Arial" w:hAnsi="Arial" w:cs="Arial"/>
          <w:b/>
        </w:rPr>
        <w:t xml:space="preserve">  </w:t>
      </w:r>
      <w:r w:rsidRPr="00D52B66">
        <w:rPr>
          <w:rFonts w:ascii="Arial" w:hAnsi="Arial" w:cs="Arial"/>
        </w:rPr>
        <w:t>Cole Porter</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W:  Berlin, </w:t>
      </w:r>
      <w:r w:rsidRPr="00D52B66">
        <w:rPr>
          <w:rFonts w:ascii="Arial" w:hAnsi="Arial" w:cs="Arial"/>
        </w:rPr>
        <w:t>Bernstein, Comden, and Green</w:t>
      </w:r>
    </w:p>
    <w:p w:rsidR="00F871ED" w:rsidRDefault="00F871ED" w:rsidP="00F871ED">
      <w:pPr>
        <w:rPr>
          <w:rFonts w:ascii="Arial" w:hAnsi="Arial" w:cs="Arial"/>
        </w:rPr>
      </w:pPr>
      <w:r w:rsidRPr="00D52B66">
        <w:rPr>
          <w:rFonts w:ascii="Arial" w:hAnsi="Arial" w:cs="Arial"/>
        </w:rPr>
        <w:tab/>
      </w:r>
      <w:r>
        <w:rPr>
          <w:rFonts w:ascii="Arial" w:hAnsi="Arial" w:cs="Arial"/>
          <w:highlight w:val="yellow"/>
        </w:rPr>
        <w:t>F:  Nov. 2</w:t>
      </w:r>
      <w:r w:rsidRPr="00E64B5B">
        <w:rPr>
          <w:rFonts w:ascii="Arial" w:hAnsi="Arial" w:cs="Arial"/>
          <w:highlight w:val="yellow"/>
        </w:rPr>
        <w:t xml:space="preserve">  Paper 1 due, Musical for Paper 2 chosen</w:t>
      </w:r>
    </w:p>
    <w:p w:rsidR="00F871ED" w:rsidRPr="00D52B66" w:rsidRDefault="00F871ED" w:rsidP="00F871ED">
      <w:pPr>
        <w:rPr>
          <w:rFonts w:ascii="Arial" w:hAnsi="Arial" w:cs="Arial"/>
        </w:rPr>
      </w:pPr>
      <w:r>
        <w:rPr>
          <w:rFonts w:ascii="Arial" w:hAnsi="Arial" w:cs="Arial"/>
        </w:rPr>
        <w:tab/>
        <w:t xml:space="preserve">Lab:  Porter, Bernstein, Comden and Green Songs  </w:t>
      </w:r>
    </w:p>
    <w:p w:rsidR="00F871ED" w:rsidRPr="00D52B66" w:rsidRDefault="00F871ED" w:rsidP="00F871ED">
      <w:pPr>
        <w:pStyle w:val="Heading8"/>
        <w:numPr>
          <w:ilvl w:val="0"/>
          <w:numId w:val="0"/>
        </w:numPr>
        <w:rPr>
          <w:rFonts w:ascii="Arial" w:hAnsi="Arial" w:cs="Arial"/>
          <w:sz w:val="22"/>
          <w:szCs w:val="22"/>
        </w:rPr>
      </w:pPr>
    </w:p>
    <w:p w:rsidR="00F871ED" w:rsidRPr="00D52B66" w:rsidRDefault="00F871ED" w:rsidP="00F871ED">
      <w:pPr>
        <w:tabs>
          <w:tab w:val="left" w:pos="720"/>
        </w:tabs>
        <w:rPr>
          <w:rFonts w:ascii="Arial" w:hAnsi="Arial" w:cs="Arial"/>
          <w:b/>
        </w:rPr>
      </w:pPr>
      <w:r w:rsidRPr="00D52B66">
        <w:rPr>
          <w:rFonts w:ascii="Arial" w:hAnsi="Arial" w:cs="Arial"/>
          <w:b/>
        </w:rPr>
        <w:t>WEEK 12: THE GOLDEN AGE PEAKS</w:t>
      </w:r>
    </w:p>
    <w:p w:rsidR="00F871ED" w:rsidRDefault="00F871ED" w:rsidP="00F871ED">
      <w:pPr>
        <w:tabs>
          <w:tab w:val="left" w:pos="0"/>
        </w:tabs>
        <w:rPr>
          <w:rFonts w:ascii="Arial" w:hAnsi="Arial" w:cs="Arial"/>
        </w:rPr>
      </w:pPr>
      <w:r w:rsidRPr="00D52B66">
        <w:rPr>
          <w:rFonts w:ascii="Arial" w:hAnsi="Arial" w:cs="Arial"/>
          <w:b/>
        </w:rPr>
        <w:tab/>
      </w:r>
      <w:r w:rsidRPr="00E220CC">
        <w:rPr>
          <w:rFonts w:ascii="Arial" w:hAnsi="Arial" w:cs="Arial"/>
        </w:rPr>
        <w:t xml:space="preserve">M:  Nov. </w:t>
      </w:r>
      <w:r>
        <w:rPr>
          <w:rFonts w:ascii="Arial" w:hAnsi="Arial" w:cs="Arial"/>
        </w:rPr>
        <w:t>5</w:t>
      </w:r>
      <w:r>
        <w:rPr>
          <w:rFonts w:ascii="Arial" w:hAnsi="Arial" w:cs="Arial"/>
          <w:b/>
        </w:rPr>
        <w:t xml:space="preserve"> </w:t>
      </w:r>
      <w:r w:rsidRPr="00D52B66">
        <w:rPr>
          <w:rFonts w:ascii="Arial" w:hAnsi="Arial" w:cs="Arial"/>
        </w:rPr>
        <w:t>Loesser</w:t>
      </w:r>
    </w:p>
    <w:p w:rsidR="00F871ED" w:rsidRDefault="00F871ED" w:rsidP="00F871ED">
      <w:pPr>
        <w:tabs>
          <w:tab w:val="left" w:pos="0"/>
        </w:tabs>
        <w:rPr>
          <w:rFonts w:ascii="Arial" w:hAnsi="Arial" w:cs="Arial"/>
        </w:rPr>
      </w:pPr>
      <w:r>
        <w:rPr>
          <w:rFonts w:ascii="Arial" w:hAnsi="Arial" w:cs="Arial"/>
        </w:rPr>
        <w:tab/>
        <w:t xml:space="preserve">W:  </w:t>
      </w:r>
      <w:r w:rsidRPr="00D52B66">
        <w:rPr>
          <w:rFonts w:ascii="Arial" w:hAnsi="Arial" w:cs="Arial"/>
        </w:rPr>
        <w:t>Lerner and Loewe</w:t>
      </w:r>
    </w:p>
    <w:p w:rsidR="00F871ED" w:rsidRPr="00D52B66" w:rsidRDefault="00F871ED" w:rsidP="00F871ED">
      <w:pPr>
        <w:tabs>
          <w:tab w:val="left" w:pos="0"/>
        </w:tabs>
        <w:rPr>
          <w:rFonts w:ascii="Arial" w:hAnsi="Arial" w:cs="Arial"/>
        </w:rPr>
      </w:pPr>
      <w:r>
        <w:rPr>
          <w:rFonts w:ascii="Arial" w:hAnsi="Arial" w:cs="Arial"/>
        </w:rPr>
        <w:tab/>
        <w:t>Lab:  Loesser, Lerner &amp; Loewe songs</w:t>
      </w:r>
    </w:p>
    <w:p w:rsidR="00F871ED" w:rsidRPr="00D52B66" w:rsidRDefault="00F871ED" w:rsidP="00F871ED">
      <w:pPr>
        <w:rPr>
          <w:rFonts w:ascii="Arial" w:hAnsi="Arial" w:cs="Arial"/>
          <w:b/>
        </w:rPr>
      </w:pPr>
    </w:p>
    <w:p w:rsidR="00F871ED" w:rsidRPr="00D52B66" w:rsidRDefault="00F871ED" w:rsidP="00F871ED">
      <w:pPr>
        <w:pStyle w:val="Heading4"/>
        <w:jc w:val="left"/>
        <w:rPr>
          <w:rFonts w:ascii="Arial" w:hAnsi="Arial" w:cs="Arial"/>
          <w:sz w:val="22"/>
          <w:szCs w:val="22"/>
          <w:u w:val="none"/>
        </w:rPr>
      </w:pPr>
      <w:r w:rsidRPr="00D52B66">
        <w:rPr>
          <w:rFonts w:ascii="Arial" w:hAnsi="Arial" w:cs="Arial"/>
          <w:sz w:val="22"/>
          <w:szCs w:val="22"/>
          <w:u w:val="none"/>
        </w:rPr>
        <w:t>WEEK 13:  1964</w:t>
      </w:r>
    </w:p>
    <w:p w:rsidR="00F871ED" w:rsidRDefault="00F871ED" w:rsidP="00F871ED">
      <w:pPr>
        <w:pStyle w:val="Heading4"/>
        <w:jc w:val="left"/>
        <w:rPr>
          <w:rFonts w:ascii="Arial" w:hAnsi="Arial" w:cs="Arial"/>
          <w:b w:val="0"/>
          <w:sz w:val="22"/>
          <w:szCs w:val="22"/>
          <w:u w:val="none"/>
        </w:rPr>
      </w:pPr>
      <w:r w:rsidRPr="00D52B66">
        <w:rPr>
          <w:rFonts w:ascii="Arial" w:hAnsi="Arial" w:cs="Arial"/>
          <w:sz w:val="22"/>
          <w:szCs w:val="22"/>
          <w:u w:val="none"/>
        </w:rPr>
        <w:tab/>
      </w:r>
      <w:r w:rsidRPr="00E220CC">
        <w:rPr>
          <w:rFonts w:ascii="Arial" w:hAnsi="Arial" w:cs="Arial"/>
          <w:b w:val="0"/>
          <w:sz w:val="22"/>
          <w:szCs w:val="22"/>
          <w:u w:val="none"/>
        </w:rPr>
        <w:t>M:  Nov. 14</w:t>
      </w:r>
      <w:r>
        <w:rPr>
          <w:rFonts w:ascii="Arial" w:hAnsi="Arial" w:cs="Arial"/>
          <w:sz w:val="22"/>
          <w:szCs w:val="22"/>
          <w:u w:val="none"/>
        </w:rPr>
        <w:t xml:space="preserve">  </w:t>
      </w:r>
      <w:r w:rsidRPr="00D52B66">
        <w:rPr>
          <w:rFonts w:ascii="Arial" w:hAnsi="Arial" w:cs="Arial"/>
          <w:b w:val="0"/>
          <w:sz w:val="22"/>
          <w:szCs w:val="22"/>
          <w:u w:val="none"/>
        </w:rPr>
        <w:t>1964</w:t>
      </w:r>
    </w:p>
    <w:p w:rsidR="00F871ED" w:rsidRPr="00C20BF5" w:rsidRDefault="00F871ED" w:rsidP="00F871ED">
      <w:pPr>
        <w:rPr>
          <w:sz w:val="24"/>
          <w:szCs w:val="24"/>
          <w:lang w:eastAsia="en-US"/>
        </w:rPr>
      </w:pPr>
      <w:r>
        <w:rPr>
          <w:lang w:eastAsia="en-US"/>
        </w:rPr>
        <w:tab/>
      </w:r>
      <w:r w:rsidRPr="00C20BF5">
        <w:rPr>
          <w:sz w:val="24"/>
          <w:szCs w:val="24"/>
          <w:lang w:eastAsia="en-US"/>
        </w:rPr>
        <w:t>W:  Review</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F:  </w:t>
      </w:r>
      <w:r w:rsidRPr="00E220CC">
        <w:rPr>
          <w:rFonts w:ascii="Arial" w:hAnsi="Arial" w:cs="Arial"/>
          <w:highlight w:val="yellow"/>
        </w:rPr>
        <w:t>Exam 3</w:t>
      </w:r>
    </w:p>
    <w:p w:rsidR="00F871ED" w:rsidRPr="00D52B66" w:rsidRDefault="00F871ED" w:rsidP="00F871ED">
      <w:pPr>
        <w:tabs>
          <w:tab w:val="left" w:pos="720"/>
        </w:tabs>
        <w:rPr>
          <w:rFonts w:ascii="Arial" w:hAnsi="Arial" w:cs="Arial"/>
        </w:rPr>
      </w:pPr>
    </w:p>
    <w:p w:rsidR="00F871ED" w:rsidRPr="00D52B66" w:rsidRDefault="00F871ED" w:rsidP="00F871ED">
      <w:pPr>
        <w:tabs>
          <w:tab w:val="left" w:pos="0"/>
        </w:tabs>
        <w:rPr>
          <w:rFonts w:ascii="Arial" w:hAnsi="Arial" w:cs="Arial"/>
          <w:b/>
        </w:rPr>
      </w:pPr>
      <w:r w:rsidRPr="00D52B66">
        <w:rPr>
          <w:rFonts w:ascii="Arial" w:hAnsi="Arial" w:cs="Arial"/>
          <w:b/>
        </w:rPr>
        <w:t>WEEK 14</w:t>
      </w:r>
      <w:r w:rsidRPr="00D52B66">
        <w:rPr>
          <w:rFonts w:ascii="Arial" w:hAnsi="Arial" w:cs="Arial"/>
        </w:rPr>
        <w:t xml:space="preserve">:  </w:t>
      </w:r>
      <w:r w:rsidRPr="00D52B66">
        <w:rPr>
          <w:rFonts w:ascii="Arial" w:hAnsi="Arial" w:cs="Arial"/>
          <w:b/>
        </w:rPr>
        <w:t xml:space="preserve">THE LATE 1960s…RISE OF THE CONCEPT MUSICAL </w:t>
      </w:r>
    </w:p>
    <w:p w:rsidR="00F871ED" w:rsidRPr="00D52B66" w:rsidRDefault="00F871ED" w:rsidP="00F871ED">
      <w:pPr>
        <w:ind w:left="900" w:firstLine="540"/>
        <w:rPr>
          <w:rFonts w:ascii="Arial" w:hAnsi="Arial" w:cs="Arial"/>
          <w:b/>
        </w:rPr>
      </w:pPr>
      <w:r w:rsidRPr="00D52B66">
        <w:rPr>
          <w:rFonts w:ascii="Arial" w:hAnsi="Arial" w:cs="Arial"/>
          <w:b/>
        </w:rPr>
        <w:t xml:space="preserve"> (ROCK MUSICALS AND OFF-BROADWAY)</w:t>
      </w:r>
    </w:p>
    <w:p w:rsidR="00F871ED" w:rsidRDefault="00F871ED" w:rsidP="00F871ED">
      <w:pPr>
        <w:tabs>
          <w:tab w:val="left" w:pos="720"/>
        </w:tabs>
        <w:rPr>
          <w:rFonts w:ascii="Arial" w:hAnsi="Arial" w:cs="Arial"/>
        </w:rPr>
      </w:pPr>
      <w:r w:rsidRPr="00D52B66">
        <w:rPr>
          <w:rFonts w:ascii="Arial" w:hAnsi="Arial" w:cs="Arial"/>
        </w:rPr>
        <w:tab/>
      </w:r>
      <w:r>
        <w:rPr>
          <w:rFonts w:ascii="Arial" w:hAnsi="Arial" w:cs="Arial"/>
        </w:rPr>
        <w:t xml:space="preserve">M:  Nov. 19 </w:t>
      </w:r>
      <w:r w:rsidRPr="00D52B66">
        <w:rPr>
          <w:rFonts w:ascii="Arial" w:hAnsi="Arial" w:cs="Arial"/>
        </w:rPr>
        <w:t>The Concept Musical</w:t>
      </w:r>
    </w:p>
    <w:p w:rsidR="00F871ED" w:rsidRDefault="00F871ED" w:rsidP="00F871ED">
      <w:pPr>
        <w:tabs>
          <w:tab w:val="left" w:pos="720"/>
        </w:tabs>
        <w:rPr>
          <w:rFonts w:ascii="Arial" w:hAnsi="Arial" w:cs="Arial"/>
        </w:rPr>
      </w:pPr>
      <w:r>
        <w:rPr>
          <w:rFonts w:ascii="Arial" w:hAnsi="Arial" w:cs="Arial"/>
        </w:rPr>
        <w:t xml:space="preserve">            W:  TBA</w:t>
      </w:r>
    </w:p>
    <w:p w:rsidR="00F871ED" w:rsidRPr="00E2255D" w:rsidRDefault="00F871ED" w:rsidP="00F871ED">
      <w:pPr>
        <w:tabs>
          <w:tab w:val="left" w:pos="720"/>
        </w:tabs>
        <w:rPr>
          <w:rFonts w:ascii="Arial" w:hAnsi="Arial" w:cs="Arial"/>
          <w:b/>
        </w:rPr>
      </w:pPr>
      <w:r>
        <w:rPr>
          <w:rFonts w:ascii="Arial" w:hAnsi="Arial" w:cs="Arial"/>
        </w:rPr>
        <w:t xml:space="preserve">            </w:t>
      </w:r>
      <w:r w:rsidRPr="00E2255D">
        <w:rPr>
          <w:rFonts w:ascii="Arial" w:hAnsi="Arial" w:cs="Arial"/>
          <w:b/>
        </w:rPr>
        <w:t>F:  THANKSGIVING BREAK – NO SCHOOL</w:t>
      </w:r>
    </w:p>
    <w:p w:rsidR="00F871ED" w:rsidRPr="00D52B66" w:rsidRDefault="00F871ED" w:rsidP="00F871ED">
      <w:pPr>
        <w:tabs>
          <w:tab w:val="left" w:pos="720"/>
        </w:tabs>
        <w:rPr>
          <w:rFonts w:ascii="Arial" w:hAnsi="Arial" w:cs="Arial"/>
        </w:rPr>
      </w:pPr>
      <w:r w:rsidRPr="00D52B66">
        <w:rPr>
          <w:rFonts w:ascii="Arial" w:hAnsi="Arial" w:cs="Arial"/>
          <w:b/>
        </w:rPr>
        <w:tab/>
      </w:r>
    </w:p>
    <w:p w:rsidR="00F871ED" w:rsidRPr="00D52B66" w:rsidRDefault="00F871ED" w:rsidP="00F871ED">
      <w:pPr>
        <w:tabs>
          <w:tab w:val="left" w:pos="720"/>
          <w:tab w:val="left" w:pos="1800"/>
        </w:tabs>
        <w:rPr>
          <w:rFonts w:ascii="Arial" w:hAnsi="Arial" w:cs="Arial"/>
        </w:rPr>
      </w:pPr>
    </w:p>
    <w:p w:rsidR="00F871ED" w:rsidRPr="00D52B66" w:rsidRDefault="00F871ED" w:rsidP="00F871ED">
      <w:pPr>
        <w:tabs>
          <w:tab w:val="left" w:pos="720"/>
          <w:tab w:val="left" w:pos="1800"/>
        </w:tabs>
        <w:rPr>
          <w:rFonts w:ascii="Arial" w:hAnsi="Arial" w:cs="Arial"/>
          <w:b/>
        </w:rPr>
      </w:pPr>
      <w:r w:rsidRPr="00D52B66">
        <w:rPr>
          <w:rFonts w:ascii="Arial" w:hAnsi="Arial" w:cs="Arial"/>
          <w:b/>
        </w:rPr>
        <w:t>WEEK 15:  SONDHEIM AND THE BRITISH INVASION</w:t>
      </w:r>
    </w:p>
    <w:p w:rsidR="00F871ED" w:rsidRPr="00D52B66" w:rsidRDefault="00F871ED" w:rsidP="00F871ED">
      <w:pPr>
        <w:tabs>
          <w:tab w:val="left" w:pos="720"/>
          <w:tab w:val="left" w:pos="1800"/>
        </w:tabs>
        <w:rPr>
          <w:rFonts w:ascii="Arial" w:hAnsi="Arial" w:cs="Arial"/>
        </w:rPr>
      </w:pPr>
      <w:r w:rsidRPr="00D52B66">
        <w:rPr>
          <w:rFonts w:ascii="Arial" w:hAnsi="Arial" w:cs="Arial"/>
          <w:b/>
        </w:rPr>
        <w:tab/>
      </w:r>
      <w:r w:rsidRPr="00E220CC">
        <w:rPr>
          <w:rFonts w:ascii="Arial" w:hAnsi="Arial" w:cs="Arial"/>
        </w:rPr>
        <w:t>M:  Nov. 2</w:t>
      </w:r>
      <w:r>
        <w:rPr>
          <w:rFonts w:ascii="Arial" w:hAnsi="Arial" w:cs="Arial"/>
        </w:rPr>
        <w:t>6</w:t>
      </w:r>
      <w:r>
        <w:rPr>
          <w:rFonts w:ascii="Arial" w:hAnsi="Arial" w:cs="Arial"/>
          <w:b/>
        </w:rPr>
        <w:t xml:space="preserve">  </w:t>
      </w:r>
      <w:r w:rsidRPr="00D52B66">
        <w:rPr>
          <w:rFonts w:ascii="Arial" w:hAnsi="Arial" w:cs="Arial"/>
        </w:rPr>
        <w:t>Sondheim in the 1970’s and 80’s</w:t>
      </w:r>
    </w:p>
    <w:p w:rsidR="00F871ED" w:rsidRDefault="00F871ED" w:rsidP="00F871ED">
      <w:pPr>
        <w:tabs>
          <w:tab w:val="left" w:pos="720"/>
          <w:tab w:val="left" w:pos="1800"/>
        </w:tabs>
        <w:rPr>
          <w:rFonts w:ascii="Arial" w:hAnsi="Arial" w:cs="Arial"/>
        </w:rPr>
      </w:pPr>
      <w:r w:rsidRPr="00D52B66">
        <w:rPr>
          <w:rFonts w:ascii="Arial" w:hAnsi="Arial" w:cs="Arial"/>
        </w:rPr>
        <w:tab/>
      </w:r>
      <w:r>
        <w:rPr>
          <w:rFonts w:ascii="Arial" w:hAnsi="Arial" w:cs="Arial"/>
        </w:rPr>
        <w:t xml:space="preserve">W:  </w:t>
      </w:r>
      <w:r w:rsidRPr="00D52B66">
        <w:rPr>
          <w:rFonts w:ascii="Arial" w:hAnsi="Arial" w:cs="Arial"/>
        </w:rPr>
        <w:t>Andrew Lloyd Webber</w:t>
      </w:r>
    </w:p>
    <w:p w:rsidR="00F871ED" w:rsidRDefault="00F871ED" w:rsidP="00F871ED">
      <w:pPr>
        <w:tabs>
          <w:tab w:val="left" w:pos="720"/>
          <w:tab w:val="left" w:pos="1800"/>
        </w:tabs>
        <w:rPr>
          <w:rFonts w:ascii="Arial" w:hAnsi="Arial" w:cs="Arial"/>
        </w:rPr>
      </w:pPr>
      <w:r>
        <w:rPr>
          <w:rFonts w:ascii="Arial" w:hAnsi="Arial" w:cs="Arial"/>
        </w:rPr>
        <w:tab/>
      </w:r>
      <w:r>
        <w:rPr>
          <w:rFonts w:ascii="Arial" w:hAnsi="Arial" w:cs="Arial"/>
          <w:highlight w:val="yellow"/>
        </w:rPr>
        <w:t>F:  Nov. 30</w:t>
      </w:r>
      <w:r w:rsidRPr="00E64B5B">
        <w:rPr>
          <w:rFonts w:ascii="Arial" w:hAnsi="Arial" w:cs="Arial"/>
          <w:highlight w:val="yellow"/>
        </w:rPr>
        <w:t xml:space="preserve">  Paper 2 due</w:t>
      </w:r>
    </w:p>
    <w:p w:rsidR="00F871ED" w:rsidRDefault="00F871ED" w:rsidP="00F871ED">
      <w:pPr>
        <w:tabs>
          <w:tab w:val="left" w:pos="720"/>
          <w:tab w:val="left" w:pos="1800"/>
        </w:tabs>
        <w:rPr>
          <w:rFonts w:ascii="Arial" w:hAnsi="Arial" w:cs="Arial"/>
        </w:rPr>
      </w:pPr>
      <w:r>
        <w:rPr>
          <w:rFonts w:ascii="Arial" w:hAnsi="Arial" w:cs="Arial"/>
        </w:rPr>
        <w:tab/>
      </w:r>
      <w:r w:rsidRPr="00D52B66">
        <w:rPr>
          <w:rFonts w:ascii="Arial" w:hAnsi="Arial" w:cs="Arial"/>
        </w:rPr>
        <w:t>Schoenberg and Boublil</w:t>
      </w:r>
      <w:r>
        <w:rPr>
          <w:rFonts w:ascii="Arial" w:hAnsi="Arial" w:cs="Arial"/>
        </w:rPr>
        <w:t xml:space="preserve"> (no lab)</w:t>
      </w:r>
    </w:p>
    <w:p w:rsidR="00F871ED" w:rsidRPr="00D52B66" w:rsidRDefault="00F871ED" w:rsidP="00F871ED">
      <w:pPr>
        <w:tabs>
          <w:tab w:val="left" w:pos="720"/>
          <w:tab w:val="left" w:pos="1800"/>
        </w:tabs>
        <w:rPr>
          <w:rFonts w:ascii="Arial" w:hAnsi="Arial" w:cs="Arial"/>
        </w:rPr>
      </w:pPr>
    </w:p>
    <w:p w:rsidR="00F871ED" w:rsidRPr="00D52B66" w:rsidRDefault="00F871ED" w:rsidP="00F871ED">
      <w:pPr>
        <w:tabs>
          <w:tab w:val="left" w:pos="720"/>
          <w:tab w:val="left" w:pos="1800"/>
        </w:tabs>
        <w:ind w:firstLine="180"/>
        <w:rPr>
          <w:rFonts w:ascii="Arial" w:hAnsi="Arial" w:cs="Arial"/>
        </w:rPr>
      </w:pPr>
    </w:p>
    <w:p w:rsidR="00F871ED" w:rsidRPr="00D52B66" w:rsidRDefault="00F871ED" w:rsidP="00F871ED">
      <w:pPr>
        <w:pStyle w:val="Heading6"/>
        <w:tabs>
          <w:tab w:val="left" w:pos="720"/>
        </w:tabs>
        <w:ind w:firstLine="0"/>
        <w:jc w:val="left"/>
        <w:rPr>
          <w:rFonts w:ascii="Arial" w:hAnsi="Arial" w:cs="Arial"/>
          <w:sz w:val="22"/>
          <w:szCs w:val="22"/>
        </w:rPr>
      </w:pPr>
      <w:r w:rsidRPr="00D52B66">
        <w:rPr>
          <w:rFonts w:ascii="Arial" w:hAnsi="Arial" w:cs="Arial"/>
          <w:sz w:val="22"/>
          <w:szCs w:val="22"/>
        </w:rPr>
        <w:t>WEEK 16:  CORPORATE MUSICAL TO TODAY</w:t>
      </w:r>
    </w:p>
    <w:p w:rsidR="00F871ED" w:rsidRPr="00D52B66" w:rsidRDefault="00F871ED" w:rsidP="00F871ED">
      <w:pPr>
        <w:rPr>
          <w:rFonts w:ascii="Arial" w:hAnsi="Arial" w:cs="Arial"/>
        </w:rPr>
      </w:pPr>
      <w:r w:rsidRPr="00D52B66">
        <w:rPr>
          <w:rFonts w:ascii="Arial" w:hAnsi="Arial" w:cs="Arial"/>
        </w:rPr>
        <w:tab/>
      </w:r>
      <w:r>
        <w:rPr>
          <w:rFonts w:ascii="Arial" w:hAnsi="Arial" w:cs="Arial"/>
        </w:rPr>
        <w:t xml:space="preserve">M:  Dec. 3  </w:t>
      </w:r>
      <w:r w:rsidRPr="00D52B66">
        <w:rPr>
          <w:rFonts w:ascii="Arial" w:hAnsi="Arial" w:cs="Arial"/>
        </w:rPr>
        <w:t>Disney</w:t>
      </w:r>
    </w:p>
    <w:p w:rsidR="00F871ED" w:rsidRDefault="00F871ED" w:rsidP="00F871ED">
      <w:pPr>
        <w:ind w:firstLine="720"/>
        <w:rPr>
          <w:rFonts w:ascii="Arial" w:hAnsi="Arial" w:cs="Arial"/>
        </w:rPr>
      </w:pPr>
      <w:r>
        <w:rPr>
          <w:rFonts w:ascii="Arial" w:hAnsi="Arial" w:cs="Arial"/>
        </w:rPr>
        <w:t>W:  Jukebox/Popsicles</w:t>
      </w:r>
    </w:p>
    <w:p w:rsidR="00F871ED" w:rsidRPr="00D52B66" w:rsidRDefault="00F871ED" w:rsidP="00F871ED">
      <w:pPr>
        <w:ind w:firstLine="720"/>
        <w:rPr>
          <w:rFonts w:ascii="Arial" w:hAnsi="Arial" w:cs="Arial"/>
        </w:rPr>
      </w:pPr>
      <w:r>
        <w:rPr>
          <w:rFonts w:ascii="Arial" w:hAnsi="Arial" w:cs="Arial"/>
        </w:rPr>
        <w:t>F:  Review (no lab)</w:t>
      </w:r>
    </w:p>
    <w:p w:rsidR="00F871ED" w:rsidRPr="00D52B66" w:rsidRDefault="00F871ED" w:rsidP="00F871ED">
      <w:pPr>
        <w:ind w:firstLine="720"/>
        <w:rPr>
          <w:rFonts w:ascii="Arial" w:hAnsi="Arial" w:cs="Arial"/>
        </w:rPr>
      </w:pPr>
      <w:r w:rsidRPr="00D52B66">
        <w:rPr>
          <w:rFonts w:ascii="Arial" w:hAnsi="Arial" w:cs="Arial"/>
        </w:rPr>
        <w:tab/>
      </w:r>
    </w:p>
    <w:p w:rsidR="00F871ED" w:rsidRPr="00D52B66" w:rsidRDefault="00F871ED" w:rsidP="00F871ED">
      <w:pPr>
        <w:tabs>
          <w:tab w:val="left" w:pos="1800"/>
        </w:tabs>
        <w:rPr>
          <w:rFonts w:ascii="Arial" w:hAnsi="Arial" w:cs="Arial"/>
        </w:rPr>
      </w:pPr>
    </w:p>
    <w:p w:rsidR="00F871ED" w:rsidRPr="00E64B5B" w:rsidRDefault="00F871ED" w:rsidP="00F871ED">
      <w:pPr>
        <w:tabs>
          <w:tab w:val="left" w:pos="1800"/>
        </w:tabs>
        <w:rPr>
          <w:rFonts w:ascii="Arial" w:hAnsi="Arial" w:cs="Arial"/>
          <w:b/>
          <w:highlight w:val="yellow"/>
        </w:rPr>
      </w:pPr>
      <w:r>
        <w:rPr>
          <w:rFonts w:ascii="Arial" w:hAnsi="Arial" w:cs="Arial"/>
          <w:b/>
          <w:highlight w:val="yellow"/>
        </w:rPr>
        <w:t>FINAL EXAM: WED., Dec. 12</w:t>
      </w:r>
      <w:r w:rsidRPr="00E64B5B">
        <w:rPr>
          <w:rFonts w:ascii="Arial" w:hAnsi="Arial" w:cs="Arial"/>
          <w:b/>
          <w:highlight w:val="yellow"/>
        </w:rPr>
        <w:t xml:space="preserve"> 11-1:30</w:t>
      </w:r>
    </w:p>
    <w:p w:rsidR="00F871ED" w:rsidRPr="00D52B66" w:rsidRDefault="00F871ED" w:rsidP="00F871ED">
      <w:pPr>
        <w:keepNext/>
        <w:jc w:val="center"/>
        <w:rPr>
          <w:rFonts w:ascii="Arial" w:hAnsi="Arial" w:cs="Arial"/>
          <w:b/>
          <w:color w:val="0000FF"/>
        </w:rPr>
      </w:pPr>
    </w:p>
    <w:p w:rsidR="00F871ED" w:rsidRPr="00D52B66" w:rsidRDefault="00F871ED" w:rsidP="00F871ED">
      <w:pPr>
        <w:rPr>
          <w:rFonts w:ascii="Arial" w:hAnsi="Arial" w:cs="Arial"/>
          <w:b/>
          <w:color w:val="0000FF"/>
        </w:rPr>
      </w:pPr>
    </w:p>
    <w:p w:rsidR="00F871ED" w:rsidRPr="00D52B66" w:rsidRDefault="00F871ED" w:rsidP="00F871ED">
      <w:pPr>
        <w:pBdr>
          <w:top w:val="single" w:sz="4" w:space="1" w:color="auto"/>
          <w:left w:val="single" w:sz="4" w:space="4" w:color="auto"/>
          <w:bottom w:val="single" w:sz="4" w:space="1" w:color="auto"/>
          <w:right w:val="single" w:sz="4" w:space="4" w:color="auto"/>
        </w:pBdr>
        <w:rPr>
          <w:rFonts w:ascii="Arial" w:hAnsi="Arial" w:cs="Arial"/>
          <w:bCs/>
          <w:color w:val="0000FF"/>
        </w:rPr>
      </w:pPr>
      <w:r w:rsidRPr="00D52B66">
        <w:rPr>
          <w:rFonts w:ascii="Arial" w:hAnsi="Arial" w:cs="Arial"/>
          <w:b/>
          <w:color w:val="0000FF"/>
        </w:rPr>
        <w:t>Emergency Phone Numbers</w:t>
      </w:r>
      <w:r w:rsidRPr="00D52B66">
        <w:rPr>
          <w:rFonts w:ascii="Arial" w:hAnsi="Arial" w:cs="Arial"/>
          <w:bCs/>
          <w:color w:val="FF0000"/>
        </w:rPr>
        <w:t xml:space="preserve">: [Optional but strongly recommended] </w:t>
      </w:r>
      <w:r w:rsidRPr="00D52B66">
        <w:rPr>
          <w:rFonts w:ascii="Arial" w:hAnsi="Arial" w:cs="Arial"/>
          <w:bCs/>
          <w:color w:val="0000FF"/>
        </w:rPr>
        <w:t xml:space="preserve">In case of an on-campus emergency, call the UT Arlington Police Department at </w:t>
      </w:r>
      <w:r w:rsidRPr="00D52B66">
        <w:rPr>
          <w:rFonts w:ascii="Arial" w:hAnsi="Arial" w:cs="Arial"/>
          <w:b/>
          <w:color w:val="0000FF"/>
        </w:rPr>
        <w:t>817-272-3003</w:t>
      </w:r>
      <w:r w:rsidRPr="00D52B66">
        <w:rPr>
          <w:rFonts w:ascii="Arial" w:hAnsi="Arial" w:cs="Arial"/>
          <w:bCs/>
          <w:color w:val="0000FF"/>
        </w:rPr>
        <w:t xml:space="preserve"> (non-campus phone), </w:t>
      </w:r>
      <w:r w:rsidRPr="00D52B66">
        <w:rPr>
          <w:rFonts w:ascii="Arial" w:hAnsi="Arial" w:cs="Arial"/>
          <w:b/>
          <w:color w:val="0000FF"/>
        </w:rPr>
        <w:t>2-3003</w:t>
      </w:r>
      <w:r w:rsidRPr="00D52B66">
        <w:rPr>
          <w:rFonts w:ascii="Arial" w:hAnsi="Arial" w:cs="Arial"/>
          <w:bCs/>
          <w:color w:val="0000FF"/>
        </w:rPr>
        <w:t xml:space="preserve"> (campus phone). You may also dial 911. Non-emergency number 817-272-3381</w:t>
      </w:r>
    </w:p>
    <w:p w:rsidR="00F871ED" w:rsidRPr="00D52B66" w:rsidRDefault="00F871ED" w:rsidP="00F871ED">
      <w:pPr>
        <w:rPr>
          <w:rFonts w:ascii="Arial" w:hAnsi="Arial" w:cs="Arial"/>
          <w:bCs/>
          <w:color w:val="FF0000"/>
        </w:rPr>
      </w:pPr>
    </w:p>
    <w:p w:rsidR="00F871ED" w:rsidRPr="007D271B" w:rsidRDefault="00F871ED" w:rsidP="00F871ED">
      <w:pPr>
        <w:pStyle w:val="Normal1"/>
        <w:spacing w:after="120" w:afterAutospacing="0"/>
        <w:rPr>
          <w:rStyle w:val="normalchar"/>
          <w:rFonts w:ascii="Arial" w:hAnsi="Arial" w:cs="Arial"/>
          <w:b/>
          <w:sz w:val="22"/>
          <w:szCs w:val="22"/>
          <w:u w:val="single"/>
        </w:rPr>
      </w:pPr>
      <w:r w:rsidRPr="007D271B">
        <w:rPr>
          <w:rStyle w:val="normalchar"/>
          <w:rFonts w:ascii="Arial" w:hAnsi="Arial" w:cs="Arial"/>
          <w:b/>
          <w:bCs/>
          <w:sz w:val="22"/>
          <w:szCs w:val="22"/>
          <w:u w:val="single"/>
        </w:rPr>
        <w:t>Resources for Students</w:t>
      </w:r>
      <w:r w:rsidRPr="007D271B">
        <w:rPr>
          <w:rFonts w:ascii="Arial" w:hAnsi="Arial" w:cs="Arial"/>
          <w:b/>
          <w:sz w:val="22"/>
          <w:szCs w:val="22"/>
          <w:u w:val="single"/>
        </w:rPr>
        <w:t>/</w:t>
      </w:r>
      <w:r w:rsidRPr="007D271B">
        <w:rPr>
          <w:rStyle w:val="normalchar"/>
          <w:rFonts w:ascii="Arial" w:hAnsi="Arial" w:cs="Arial"/>
          <w:b/>
          <w:bCs/>
          <w:sz w:val="22"/>
          <w:szCs w:val="22"/>
          <w:u w:val="single"/>
        </w:rPr>
        <w:t>Academic Help</w:t>
      </w:r>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bCs/>
          <w:sz w:val="22"/>
          <w:szCs w:val="22"/>
        </w:rPr>
        <w:t>Library Home Page </w:t>
      </w:r>
      <w:hyperlink r:id="rId28" w:history="1">
        <w:r w:rsidRPr="00D52B66">
          <w:rPr>
            <w:rStyle w:val="hyperlinkchar"/>
            <w:rFonts w:ascii="Arial" w:hAnsi="Arial" w:cs="Arial"/>
            <w:bCs/>
            <w:color w:val="0000FF"/>
            <w:sz w:val="22"/>
            <w:szCs w:val="22"/>
          </w:rPr>
          <w:t>library.uta.edu</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Academic Plaza Consultation Services </w:t>
      </w:r>
      <w:hyperlink r:id="rId29" w:history="1">
        <w:r w:rsidRPr="00D52B66">
          <w:rPr>
            <w:rStyle w:val="hyperlinkchar"/>
            <w:rFonts w:ascii="Arial" w:hAnsi="Arial" w:cs="Arial"/>
            <w:color w:val="0000FF"/>
            <w:sz w:val="22"/>
            <w:szCs w:val="22"/>
          </w:rPr>
          <w:t>library.uta.edu/academic-plaza</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Ask Us </w:t>
      </w:r>
      <w:hyperlink r:id="rId30" w:history="1">
        <w:r w:rsidRPr="00D52B66">
          <w:rPr>
            <w:rStyle w:val="hyperlinkchar"/>
            <w:rFonts w:ascii="Arial" w:hAnsi="Arial" w:cs="Arial"/>
            <w:color w:val="0000FF"/>
            <w:sz w:val="22"/>
            <w:szCs w:val="22"/>
          </w:rPr>
          <w:t>ask.uta.edu/</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Library Tutorials </w:t>
      </w:r>
      <w:hyperlink r:id="rId31" w:history="1">
        <w:r w:rsidRPr="00D52B66">
          <w:rPr>
            <w:rStyle w:val="hyperlinkchar"/>
            <w:rFonts w:ascii="Arial" w:hAnsi="Arial" w:cs="Arial"/>
            <w:color w:val="0000FF"/>
            <w:sz w:val="22"/>
            <w:szCs w:val="22"/>
          </w:rPr>
          <w:t>library.uta.edu/how-to</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Subject and Course Research Guides </w:t>
      </w:r>
      <w:hyperlink r:id="rId32" w:history="1">
        <w:r w:rsidRPr="00D52B66">
          <w:rPr>
            <w:rStyle w:val="hyperlinkchar"/>
            <w:rFonts w:ascii="Arial" w:hAnsi="Arial" w:cs="Arial"/>
            <w:color w:val="0000FF"/>
            <w:sz w:val="22"/>
            <w:szCs w:val="22"/>
            <w:u w:val="single"/>
          </w:rPr>
          <w:t>libguides.uta.edu</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Subject Librarians </w:t>
      </w:r>
      <w:hyperlink r:id="rId33" w:history="1">
        <w:r w:rsidRPr="00D52B66">
          <w:rPr>
            <w:rStyle w:val="hyperlinkchar"/>
            <w:rFonts w:ascii="Arial" w:hAnsi="Arial" w:cs="Arial"/>
            <w:color w:val="0000FF"/>
            <w:sz w:val="22"/>
            <w:szCs w:val="22"/>
          </w:rPr>
          <w:t>library.uta.edu/subject-librarians</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bCs/>
          <w:sz w:val="22"/>
          <w:szCs w:val="22"/>
        </w:rPr>
        <w:t>Resources</w:t>
      </w:r>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A to Z List of Library Databases </w:t>
      </w:r>
      <w:hyperlink r:id="rId34" w:history="1">
        <w:r w:rsidRPr="00D52B66">
          <w:rPr>
            <w:rStyle w:val="hyperlinkchar"/>
            <w:rFonts w:ascii="Arial" w:hAnsi="Arial" w:cs="Arial"/>
            <w:color w:val="0000FF"/>
            <w:sz w:val="22"/>
            <w:szCs w:val="22"/>
          </w:rPr>
          <w:t>libguides.uta.edu/</w:t>
        </w:r>
        <w:proofErr w:type="spellStart"/>
        <w:r w:rsidRPr="00D52B66">
          <w:rPr>
            <w:rStyle w:val="hyperlinkchar"/>
            <w:rFonts w:ascii="Arial" w:hAnsi="Arial" w:cs="Arial"/>
            <w:color w:val="0000FF"/>
            <w:sz w:val="22"/>
            <w:szCs w:val="22"/>
          </w:rPr>
          <w:t>az.php</w:t>
        </w:r>
        <w:proofErr w:type="spellEnd"/>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Course Reserves </w:t>
      </w:r>
      <w:hyperlink r:id="rId35" w:history="1">
        <w:r w:rsidRPr="00D52B66">
          <w:rPr>
            <w:rStyle w:val="hyperlinkchar"/>
            <w:rFonts w:ascii="Arial" w:hAnsi="Arial" w:cs="Arial"/>
            <w:color w:val="0000FF"/>
            <w:sz w:val="22"/>
            <w:szCs w:val="22"/>
          </w:rPr>
          <w:t>pulse.uta.edu/vwebv/enterCourseReserve.do</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FabLab </w:t>
      </w:r>
      <w:hyperlink r:id="rId36" w:history="1">
        <w:r w:rsidRPr="00D52B66">
          <w:rPr>
            <w:rStyle w:val="hyperlinkchar"/>
            <w:rFonts w:ascii="Arial" w:hAnsi="Arial" w:cs="Arial"/>
            <w:color w:val="0000FF"/>
            <w:sz w:val="22"/>
            <w:szCs w:val="22"/>
          </w:rPr>
          <w:t>fablab.uta.edu/</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Special Collections </w:t>
      </w:r>
      <w:hyperlink r:id="rId37" w:history="1">
        <w:r w:rsidRPr="00D52B66">
          <w:rPr>
            <w:rStyle w:val="hyperlinkchar"/>
            <w:rFonts w:ascii="Arial" w:hAnsi="Arial" w:cs="Arial"/>
            <w:color w:val="0000FF"/>
            <w:sz w:val="22"/>
            <w:szCs w:val="22"/>
          </w:rPr>
          <w:t>library.uta.edu/special-collections</w:t>
        </w:r>
      </w:hyperlink>
    </w:p>
    <w:p w:rsidR="00F871ED" w:rsidRPr="00D52B66" w:rsidRDefault="00F871ED" w:rsidP="00F871ED">
      <w:pPr>
        <w:pStyle w:val="Normal1"/>
        <w:spacing w:after="120" w:afterAutospacing="0"/>
        <w:rPr>
          <w:rFonts w:ascii="Arial" w:hAnsi="Arial" w:cs="Arial"/>
          <w:sz w:val="22"/>
          <w:szCs w:val="22"/>
        </w:rPr>
      </w:pPr>
      <w:r w:rsidRPr="00D52B66">
        <w:rPr>
          <w:rStyle w:val="normalchar"/>
          <w:rFonts w:ascii="Arial" w:hAnsi="Arial" w:cs="Arial"/>
          <w:sz w:val="22"/>
          <w:szCs w:val="22"/>
        </w:rPr>
        <w:t>Study Room Reservations </w:t>
      </w:r>
      <w:hyperlink r:id="rId38" w:history="1">
        <w:r w:rsidRPr="00D52B66">
          <w:rPr>
            <w:rStyle w:val="hyperlinkchar"/>
            <w:rFonts w:ascii="Arial" w:hAnsi="Arial" w:cs="Arial"/>
            <w:color w:val="0000FF"/>
            <w:sz w:val="22"/>
            <w:szCs w:val="22"/>
          </w:rPr>
          <w:t>openroom.uta.edu/</w:t>
        </w:r>
      </w:hyperlink>
    </w:p>
    <w:p w:rsidR="00F871ED" w:rsidRPr="00D52B66" w:rsidRDefault="00F871ED" w:rsidP="00F871ED">
      <w:pPr>
        <w:pStyle w:val="Normal1"/>
        <w:rPr>
          <w:rFonts w:ascii="Arial" w:hAnsi="Arial" w:cs="Arial"/>
          <w:sz w:val="22"/>
          <w:szCs w:val="22"/>
        </w:rPr>
      </w:pPr>
      <w:r w:rsidRPr="00D52B66">
        <w:rPr>
          <w:rStyle w:val="normalchar"/>
          <w:rFonts w:ascii="Arial" w:hAnsi="Arial" w:cs="Arial"/>
          <w:bCs/>
          <w:sz w:val="22"/>
          <w:szCs w:val="22"/>
        </w:rPr>
        <w:t>Teaching &amp; Learning Services for Faculty</w:t>
      </w:r>
    </w:p>
    <w:p w:rsidR="00F871ED" w:rsidRPr="00D52B66" w:rsidRDefault="00F871ED" w:rsidP="00F871ED">
      <w:pPr>
        <w:pStyle w:val="Normal1"/>
        <w:rPr>
          <w:rStyle w:val="Hyperlink"/>
          <w:rFonts w:ascii="Arial" w:hAnsi="Arial" w:cs="Arial"/>
          <w:sz w:val="22"/>
          <w:szCs w:val="22"/>
        </w:rPr>
      </w:pPr>
      <w:r w:rsidRPr="00D52B66">
        <w:rPr>
          <w:rStyle w:val="normalchar"/>
          <w:rFonts w:ascii="Arial" w:hAnsi="Arial" w:cs="Arial"/>
          <w:sz w:val="22"/>
          <w:szCs w:val="22"/>
        </w:rPr>
        <w:t>Copyright Consultation </w:t>
      </w:r>
      <w:r w:rsidRPr="00D52B66">
        <w:rPr>
          <w:rStyle w:val="hyperlinkchar"/>
          <w:rFonts w:ascii="Arial" w:hAnsi="Arial" w:cs="Arial"/>
          <w:color w:val="0000FF"/>
          <w:sz w:val="22"/>
          <w:szCs w:val="22"/>
        </w:rPr>
        <w:fldChar w:fldCharType="begin"/>
      </w:r>
      <w:r w:rsidRPr="00D52B66">
        <w:rPr>
          <w:rStyle w:val="hyperlinkchar"/>
          <w:rFonts w:ascii="Arial" w:hAnsi="Arial" w:cs="Arial"/>
          <w:color w:val="0000FF"/>
          <w:sz w:val="22"/>
          <w:szCs w:val="22"/>
        </w:rPr>
        <w:instrText>HYPERLINK "http://library-sc@listserv.uta.edu"</w:instrText>
      </w:r>
      <w:r w:rsidRPr="00D52B66">
        <w:rPr>
          <w:rStyle w:val="hyperlinkchar"/>
          <w:rFonts w:ascii="Arial" w:hAnsi="Arial" w:cs="Arial"/>
          <w:color w:val="0000FF"/>
          <w:sz w:val="22"/>
          <w:szCs w:val="22"/>
        </w:rPr>
        <w:fldChar w:fldCharType="separate"/>
      </w:r>
      <w:r w:rsidRPr="00D52B66">
        <w:rPr>
          <w:rStyle w:val="Hyperlink"/>
          <w:rFonts w:ascii="Arial" w:hAnsi="Arial" w:cs="Arial"/>
          <w:sz w:val="22"/>
          <w:szCs w:val="22"/>
        </w:rPr>
        <w:t>library-sc@listserv.uta.edu</w:t>
      </w:r>
    </w:p>
    <w:p w:rsidR="00F871ED" w:rsidRPr="00D52B66" w:rsidRDefault="00F871ED" w:rsidP="00F871ED">
      <w:pPr>
        <w:pStyle w:val="Normal1"/>
        <w:rPr>
          <w:rFonts w:ascii="Arial" w:hAnsi="Arial" w:cs="Arial"/>
          <w:sz w:val="22"/>
          <w:szCs w:val="22"/>
        </w:rPr>
      </w:pPr>
      <w:r w:rsidRPr="00D52B66">
        <w:rPr>
          <w:rStyle w:val="hyperlinkchar"/>
          <w:rFonts w:ascii="Arial" w:hAnsi="Arial" w:cs="Arial"/>
          <w:color w:val="0000FF"/>
          <w:sz w:val="22"/>
          <w:szCs w:val="22"/>
        </w:rPr>
        <w:fldChar w:fldCharType="end"/>
      </w:r>
      <w:r w:rsidRPr="00D52B66">
        <w:rPr>
          <w:rStyle w:val="normalchar"/>
          <w:rFonts w:ascii="Arial" w:hAnsi="Arial" w:cs="Arial"/>
          <w:sz w:val="22"/>
          <w:szCs w:val="22"/>
        </w:rPr>
        <w:t>Course Research Guide Development, Andy Herzog </w:t>
      </w:r>
      <w:hyperlink r:id="rId39" w:history="1">
        <w:r w:rsidRPr="00D52B66">
          <w:rPr>
            <w:rStyle w:val="hyperlinkchar"/>
            <w:rFonts w:ascii="Arial" w:hAnsi="Arial" w:cs="Arial"/>
            <w:color w:val="0000FF"/>
            <w:sz w:val="22"/>
            <w:szCs w:val="22"/>
          </w:rPr>
          <w:t>amherzog@uta.edu</w:t>
        </w:r>
      </w:hyperlink>
      <w:r w:rsidRPr="00D52B66">
        <w:rPr>
          <w:rStyle w:val="normalchar"/>
          <w:rFonts w:ascii="Arial" w:hAnsi="Arial" w:cs="Arial"/>
          <w:sz w:val="22"/>
          <w:szCs w:val="22"/>
        </w:rPr>
        <w:t xml:space="preserve"> or your subject librarian</w:t>
      </w:r>
    </w:p>
    <w:p w:rsidR="00F871ED" w:rsidRPr="00D52B66" w:rsidRDefault="00F871ED" w:rsidP="00F871ED">
      <w:pPr>
        <w:pStyle w:val="Normal1"/>
        <w:rPr>
          <w:rFonts w:ascii="Arial" w:hAnsi="Arial" w:cs="Arial"/>
          <w:sz w:val="22"/>
          <w:szCs w:val="22"/>
        </w:rPr>
      </w:pPr>
      <w:r w:rsidRPr="00D52B66">
        <w:rPr>
          <w:rStyle w:val="normalchar"/>
          <w:rFonts w:ascii="Arial" w:hAnsi="Arial" w:cs="Arial"/>
          <w:sz w:val="22"/>
          <w:szCs w:val="22"/>
        </w:rPr>
        <w:t>Data Visualization Instruction, Peace Ossom-Williamson </w:t>
      </w:r>
      <w:hyperlink r:id="rId40" w:history="1">
        <w:r w:rsidRPr="00D52B66">
          <w:rPr>
            <w:rStyle w:val="hyperlinkchar"/>
            <w:rFonts w:ascii="Arial" w:hAnsi="Arial" w:cs="Arial"/>
            <w:color w:val="0000FF"/>
            <w:sz w:val="22"/>
            <w:szCs w:val="22"/>
          </w:rPr>
          <w:t>peace@uta.edu</w:t>
        </w:r>
      </w:hyperlink>
    </w:p>
    <w:p w:rsidR="00F871ED" w:rsidRPr="00D52B66" w:rsidRDefault="00F871ED" w:rsidP="00F871ED">
      <w:pPr>
        <w:pStyle w:val="Normal1"/>
        <w:rPr>
          <w:rFonts w:ascii="Arial" w:hAnsi="Arial" w:cs="Arial"/>
          <w:sz w:val="22"/>
          <w:szCs w:val="22"/>
        </w:rPr>
      </w:pPr>
      <w:r w:rsidRPr="00D52B66">
        <w:rPr>
          <w:rStyle w:val="normalchar"/>
          <w:rFonts w:ascii="Arial" w:hAnsi="Arial" w:cs="Arial"/>
          <w:sz w:val="22"/>
          <w:szCs w:val="22"/>
        </w:rPr>
        <w:t>Digital Humanities Instruction, Rafia Mirza </w:t>
      </w:r>
      <w:hyperlink r:id="rId41" w:history="1">
        <w:r w:rsidRPr="00D52B66">
          <w:rPr>
            <w:rStyle w:val="Hyperlink"/>
            <w:rFonts w:ascii="Arial" w:hAnsi="Arial" w:cs="Arial"/>
            <w:sz w:val="22"/>
            <w:szCs w:val="22"/>
          </w:rPr>
          <w:t>rafia@uta.edu </w:t>
        </w:r>
      </w:hyperlink>
    </w:p>
    <w:p w:rsidR="00F871ED" w:rsidRPr="00D52B66" w:rsidRDefault="00F871ED" w:rsidP="00F871ED">
      <w:pPr>
        <w:pStyle w:val="Normal1"/>
        <w:rPr>
          <w:rFonts w:ascii="Arial" w:hAnsi="Arial" w:cs="Arial"/>
          <w:sz w:val="22"/>
          <w:szCs w:val="22"/>
        </w:rPr>
      </w:pPr>
      <w:r w:rsidRPr="00D52B66">
        <w:rPr>
          <w:rStyle w:val="normalchar"/>
          <w:rFonts w:ascii="Arial" w:hAnsi="Arial" w:cs="Arial"/>
          <w:sz w:val="22"/>
          <w:szCs w:val="22"/>
        </w:rPr>
        <w:t>Graduate Student Research Skills Instruction, Andy Herzog </w:t>
      </w:r>
      <w:hyperlink r:id="rId42" w:history="1">
        <w:r w:rsidRPr="00D52B66">
          <w:rPr>
            <w:rStyle w:val="Hyperlink"/>
            <w:rFonts w:ascii="Arial" w:hAnsi="Arial" w:cs="Arial"/>
            <w:sz w:val="22"/>
            <w:szCs w:val="22"/>
          </w:rPr>
          <w:t>amherzog@uta.edu</w:t>
        </w:r>
      </w:hyperlink>
      <w:r w:rsidRPr="00D52B66">
        <w:rPr>
          <w:rStyle w:val="normalchar"/>
          <w:rFonts w:ascii="Arial" w:hAnsi="Arial" w:cs="Arial"/>
          <w:sz w:val="22"/>
          <w:szCs w:val="22"/>
        </w:rPr>
        <w:t xml:space="preserve"> or your subject librarian</w:t>
      </w:r>
    </w:p>
    <w:p w:rsidR="00F871ED" w:rsidRPr="00D52B66" w:rsidRDefault="00F871ED" w:rsidP="00F871ED">
      <w:pPr>
        <w:pStyle w:val="Normal1"/>
        <w:rPr>
          <w:rFonts w:ascii="Arial" w:hAnsi="Arial" w:cs="Arial"/>
          <w:sz w:val="22"/>
          <w:szCs w:val="22"/>
        </w:rPr>
      </w:pPr>
      <w:r w:rsidRPr="00D52B66">
        <w:rPr>
          <w:rStyle w:val="normalchar"/>
          <w:rFonts w:ascii="Arial" w:hAnsi="Arial" w:cs="Arial"/>
          <w:sz w:val="22"/>
          <w:szCs w:val="22"/>
        </w:rPr>
        <w:t>Project or Problem-Based Instruction, Gretchen Trkay </w:t>
      </w:r>
      <w:hyperlink r:id="rId43" w:history="1">
        <w:r w:rsidRPr="00D52B66">
          <w:rPr>
            <w:rStyle w:val="hyperlinkchar"/>
            <w:rFonts w:ascii="Arial" w:hAnsi="Arial" w:cs="Arial"/>
            <w:color w:val="0000FF"/>
            <w:sz w:val="22"/>
            <w:szCs w:val="22"/>
          </w:rPr>
          <w:t>gtrkay@uta.edu</w:t>
        </w:r>
      </w:hyperlink>
    </w:p>
    <w:p w:rsidR="00F871ED" w:rsidRPr="00D52B66" w:rsidRDefault="00F871ED" w:rsidP="00F871ED">
      <w:pPr>
        <w:pStyle w:val="Normal1"/>
        <w:rPr>
          <w:rFonts w:ascii="Arial" w:hAnsi="Arial" w:cs="Arial"/>
          <w:color w:val="000000"/>
          <w:sz w:val="22"/>
          <w:szCs w:val="22"/>
        </w:rPr>
      </w:pPr>
      <w:r w:rsidRPr="00D52B66">
        <w:rPr>
          <w:rStyle w:val="normalchar"/>
          <w:rFonts w:ascii="Arial" w:hAnsi="Arial" w:cs="Arial"/>
          <w:sz w:val="22"/>
          <w:szCs w:val="22"/>
        </w:rPr>
        <w:t>Undergraduate Research Skills Instruction, Gretchen Trkay </w:t>
      </w:r>
      <w:hyperlink r:id="rId44" w:history="1">
        <w:r w:rsidRPr="00D52B66">
          <w:rPr>
            <w:rStyle w:val="hyperlinkchar"/>
            <w:rFonts w:ascii="Arial" w:hAnsi="Arial" w:cs="Arial"/>
            <w:color w:val="0000FF"/>
            <w:sz w:val="22"/>
            <w:szCs w:val="22"/>
          </w:rPr>
          <w:t>gtrkay@uta.edu</w:t>
        </w:r>
      </w:hyperlink>
      <w:r w:rsidRPr="00D52B66">
        <w:rPr>
          <w:rStyle w:val="normalchar"/>
          <w:rFonts w:ascii="Arial" w:hAnsi="Arial" w:cs="Arial"/>
          <w:sz w:val="22"/>
          <w:szCs w:val="22"/>
        </w:rPr>
        <w:t xml:space="preserve"> or your subject librarian</w:t>
      </w:r>
      <w:r w:rsidRPr="00D52B66">
        <w:rPr>
          <w:rStyle w:val="guideurl"/>
          <w:rFonts w:ascii="Arial" w:hAnsi="Arial" w:cs="Arial"/>
          <w:color w:val="000000"/>
          <w:sz w:val="22"/>
          <w:szCs w:val="22"/>
        </w:rPr>
        <w:t xml:space="preserve">. </w:t>
      </w:r>
    </w:p>
    <w:p w:rsidR="00F871ED" w:rsidRPr="00D52B66" w:rsidRDefault="00F871ED" w:rsidP="00F871ED">
      <w:pPr>
        <w:rPr>
          <w:rFonts w:ascii="Arial" w:hAnsi="Arial" w:cs="Arial"/>
        </w:rPr>
      </w:pPr>
    </w:p>
    <w:p w:rsidR="00FB7A81" w:rsidRDefault="00FB7A81"/>
    <w:sectPr w:rsidR="00FB7A81" w:rsidSect="008255F6">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1A7"/>
    <w:multiLevelType w:val="singleLevel"/>
    <w:tmpl w:val="EC4EFDC4"/>
    <w:lvl w:ilvl="0">
      <w:start w:val="1"/>
      <w:numFmt w:val="decimal"/>
      <w:lvlText w:val="%1."/>
      <w:lvlJc w:val="left"/>
      <w:pPr>
        <w:tabs>
          <w:tab w:val="num" w:pos="1800"/>
        </w:tabs>
        <w:ind w:left="1800" w:hanging="360"/>
      </w:pPr>
      <w:rPr>
        <w:rFonts w:hint="default"/>
      </w:rPr>
    </w:lvl>
  </w:abstractNum>
  <w:abstractNum w:abstractNumId="1" w15:restartNumberingAfterBreak="0">
    <w:nsid w:val="389A1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814FEE"/>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590604F8"/>
    <w:multiLevelType w:val="singleLevel"/>
    <w:tmpl w:val="8F66B2E2"/>
    <w:lvl w:ilvl="0">
      <w:start w:val="1"/>
      <w:numFmt w:val="upperLetter"/>
      <w:lvlText w:val="%1."/>
      <w:lvlJc w:val="left"/>
      <w:pPr>
        <w:tabs>
          <w:tab w:val="num" w:pos="1080"/>
        </w:tabs>
        <w:ind w:left="1080" w:hanging="360"/>
      </w:pPr>
      <w:rPr>
        <w:rFonts w:hint="default"/>
      </w:rPr>
    </w:lvl>
  </w:abstractNum>
  <w:abstractNum w:abstractNumId="4" w15:restartNumberingAfterBreak="0">
    <w:nsid w:val="5D0421A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917047"/>
    <w:multiLevelType w:val="singleLevel"/>
    <w:tmpl w:val="41CEFF9A"/>
    <w:lvl w:ilvl="0">
      <w:start w:val="1"/>
      <w:numFmt w:val="upperLetter"/>
      <w:pStyle w:val="Heading8"/>
      <w:lvlText w:val="%1."/>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ED"/>
    <w:rsid w:val="003D1748"/>
    <w:rsid w:val="00587F5A"/>
    <w:rsid w:val="009E36EA"/>
    <w:rsid w:val="00DA2E62"/>
    <w:rsid w:val="00F871ED"/>
    <w:rsid w:val="00FB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47C26"/>
  <w15:chartTrackingRefBased/>
  <w15:docId w15:val="{6FD6B030-4223-D44A-93AF-44F76359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ED"/>
    <w:rPr>
      <w:rFonts w:ascii="Calibri" w:eastAsia="SimSun" w:hAnsi="Calibri" w:cs="Times New Roman"/>
      <w:sz w:val="22"/>
      <w:szCs w:val="22"/>
      <w:lang w:eastAsia="zh-CN"/>
    </w:rPr>
  </w:style>
  <w:style w:type="paragraph" w:styleId="Heading4">
    <w:name w:val="heading 4"/>
    <w:basedOn w:val="Normal"/>
    <w:next w:val="Normal"/>
    <w:link w:val="Heading4Char"/>
    <w:qFormat/>
    <w:rsid w:val="00F871ED"/>
    <w:pPr>
      <w:keepNext/>
      <w:jc w:val="center"/>
      <w:outlineLvl w:val="3"/>
    </w:pPr>
    <w:rPr>
      <w:rFonts w:ascii="Times New Roman" w:eastAsia="Times New Roman" w:hAnsi="Times New Roman"/>
      <w:b/>
      <w:sz w:val="24"/>
      <w:szCs w:val="20"/>
      <w:u w:val="single"/>
      <w:lang w:eastAsia="en-US"/>
    </w:rPr>
  </w:style>
  <w:style w:type="paragraph" w:styleId="Heading6">
    <w:name w:val="heading 6"/>
    <w:basedOn w:val="Normal"/>
    <w:next w:val="Normal"/>
    <w:link w:val="Heading6Char"/>
    <w:qFormat/>
    <w:rsid w:val="00F871ED"/>
    <w:pPr>
      <w:keepNext/>
      <w:ind w:firstLine="720"/>
      <w:jc w:val="center"/>
      <w:outlineLvl w:val="5"/>
    </w:pPr>
    <w:rPr>
      <w:rFonts w:ascii="Times New Roman" w:eastAsia="Times New Roman" w:hAnsi="Times New Roman"/>
      <w:b/>
      <w:sz w:val="24"/>
      <w:szCs w:val="20"/>
      <w:lang w:eastAsia="en-US"/>
    </w:rPr>
  </w:style>
  <w:style w:type="paragraph" w:styleId="Heading8">
    <w:name w:val="heading 8"/>
    <w:basedOn w:val="Normal"/>
    <w:next w:val="Normal"/>
    <w:link w:val="Heading8Char"/>
    <w:qFormat/>
    <w:rsid w:val="00F871ED"/>
    <w:pPr>
      <w:keepNext/>
      <w:numPr>
        <w:numId w:val="6"/>
      </w:numPr>
      <w:outlineLvl w:val="7"/>
    </w:pPr>
    <w:rPr>
      <w:rFonts w:ascii="Times New Roman" w:eastAsia="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ED"/>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F871ED"/>
    <w:rPr>
      <w:rFonts w:ascii="Times New Roman" w:eastAsia="Times New Roman" w:hAnsi="Times New Roman" w:cs="Times New Roman"/>
      <w:b/>
      <w:szCs w:val="20"/>
    </w:rPr>
  </w:style>
  <w:style w:type="character" w:customStyle="1" w:styleId="Heading8Char">
    <w:name w:val="Heading 8 Char"/>
    <w:basedOn w:val="DefaultParagraphFont"/>
    <w:link w:val="Heading8"/>
    <w:rsid w:val="00F871ED"/>
    <w:rPr>
      <w:rFonts w:ascii="Times New Roman" w:eastAsia="Times New Roman" w:hAnsi="Times New Roman" w:cs="Times New Roman"/>
      <w:b/>
      <w:sz w:val="20"/>
      <w:szCs w:val="20"/>
    </w:rPr>
  </w:style>
  <w:style w:type="character" w:styleId="Hyperlink">
    <w:name w:val="Hyperlink"/>
    <w:uiPriority w:val="99"/>
    <w:unhideWhenUsed/>
    <w:rsid w:val="00F871ED"/>
    <w:rPr>
      <w:color w:val="0000FF"/>
      <w:u w:val="single"/>
    </w:rPr>
  </w:style>
  <w:style w:type="paragraph" w:styleId="NormalWeb">
    <w:name w:val="Normal (Web)"/>
    <w:basedOn w:val="Normal"/>
    <w:uiPriority w:val="99"/>
    <w:unhideWhenUsed/>
    <w:rsid w:val="00F871E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871ED"/>
    <w:rPr>
      <w:b/>
      <w:bCs/>
    </w:rPr>
  </w:style>
  <w:style w:type="character" w:customStyle="1" w:styleId="guideurl">
    <w:name w:val="guideurl"/>
    <w:basedOn w:val="DefaultParagraphFont"/>
    <w:rsid w:val="00F871ED"/>
  </w:style>
  <w:style w:type="paragraph" w:customStyle="1" w:styleId="Default">
    <w:name w:val="Default"/>
    <w:basedOn w:val="Normal"/>
    <w:uiPriority w:val="99"/>
    <w:rsid w:val="00F871ED"/>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F871ED"/>
    <w:pPr>
      <w:ind w:left="720"/>
      <w:contextualSpacing/>
    </w:pPr>
  </w:style>
  <w:style w:type="paragraph" w:customStyle="1" w:styleId="Normal1">
    <w:name w:val="Normal1"/>
    <w:basedOn w:val="Normal"/>
    <w:rsid w:val="00F871ED"/>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F871ED"/>
  </w:style>
  <w:style w:type="character" w:customStyle="1" w:styleId="hyperlinkchar">
    <w:name w:val="hyperlink__char"/>
    <w:basedOn w:val="DefaultParagraphFont"/>
    <w:rsid w:val="00F871ED"/>
  </w:style>
  <w:style w:type="paragraph" w:customStyle="1" w:styleId="courseblocktitle">
    <w:name w:val="courseblocktitle"/>
    <w:basedOn w:val="Normal"/>
    <w:rsid w:val="00F871ED"/>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F871ED"/>
    <w:pPr>
      <w:spacing w:before="100" w:beforeAutospacing="1" w:after="100" w:afterAutospacing="1"/>
    </w:pPr>
    <w:rPr>
      <w:rFonts w:ascii="Times New Roman" w:eastAsia="Times New Roman" w:hAnsi="Times New Roman"/>
      <w:sz w:val="24"/>
      <w:szCs w:val="24"/>
      <w:lang w:eastAsia="en-US"/>
    </w:rPr>
  </w:style>
  <w:style w:type="paragraph" w:styleId="BodyText">
    <w:name w:val="Body Text"/>
    <w:basedOn w:val="Normal"/>
    <w:link w:val="BodyTextChar"/>
    <w:rsid w:val="00F871ED"/>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F871ED"/>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F871ED"/>
    <w:pPr>
      <w:spacing w:after="120" w:line="480" w:lineRule="auto"/>
    </w:pPr>
  </w:style>
  <w:style w:type="character" w:customStyle="1" w:styleId="BodyText2Char">
    <w:name w:val="Body Text 2 Char"/>
    <w:basedOn w:val="DefaultParagraphFont"/>
    <w:link w:val="BodyText2"/>
    <w:uiPriority w:val="99"/>
    <w:rsid w:val="00F871ED"/>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9" Type="http://schemas.openxmlformats.org/officeDocument/2006/relationships/hyperlink" Target="http://amherzog@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guides.uta.edu/az.php" TargetMode="External"/><Relationship Id="rId42" Type="http://schemas.openxmlformats.org/officeDocument/2006/relationships/hyperlink" Target="http://amherzog@uta.edu" TargetMode="External"/><Relationship Id="rId7" Type="http://schemas.openxmlformats.org/officeDocument/2006/relationships/hyperlink" Target="http://catalog.uta.edu/academicregulations/grades/"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hyperlink" Target="http://catalog.uta.edu/academicregulations/grades/" TargetMode="Externa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yperlink" Target="http://libguides.uta.edu/" TargetMode="External"/><Relationship Id="rId37" Type="http://schemas.openxmlformats.org/officeDocument/2006/relationships/hyperlink" Target="http://library.uta.edu/special-collections" TargetMode="External"/><Relationship Id="rId40" Type="http://schemas.openxmlformats.org/officeDocument/2006/relationships/hyperlink" Target="http://peace@uta.edu" TargetMode="External"/><Relationship Id="rId45" Type="http://schemas.openxmlformats.org/officeDocument/2006/relationships/fontTable" Target="fontTable.xml"/><Relationship Id="rId5" Type="http://schemas.openxmlformats.org/officeDocument/2006/relationships/hyperlink" Target="https://mentis.uta.edu/public/" TargetMode="External"/><Relationship Id="rId15" Type="http://schemas.openxmlformats.org/officeDocument/2006/relationships/hyperlink" Target="file:///C:\Users\Katherine\Desktop\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 TargetMode="External"/><Relationship Id="rId36" Type="http://schemas.openxmlformats.org/officeDocument/2006/relationships/hyperlink" Target="http://fablab.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rary.uta.edu/how-to" TargetMode="External"/><Relationship Id="rId44" Type="http://schemas.openxmlformats.org/officeDocument/2006/relationships/hyperlink" Target="http://gtrkay@uta.edu"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ask.uta.edu/"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gtrkay@uta.edu" TargetMode="External"/><Relationship Id="rId8" Type="http://schemas.openxmlformats.org/officeDocument/2006/relationships/hyperlink" Target="http://www.uta.edu/deanofstudents/student-complaints/index.php" TargetMode="External"/><Relationship Id="rId3" Type="http://schemas.openxmlformats.org/officeDocument/2006/relationships/settings" Target="setting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rary.uta.edu/subject-librarians" TargetMode="External"/><Relationship Id="rId38" Type="http://schemas.openxmlformats.org/officeDocument/2006/relationships/hyperlink" Target="http://openroom.uta.edu/" TargetMode="External"/><Relationship Id="rId46"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rafi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4230</Words>
  <Characters>24116</Characters>
  <Application>Microsoft Office Word</Application>
  <DocSecurity>0</DocSecurity>
  <Lines>200</Lines>
  <Paragraphs>56</Paragraphs>
  <ScaleCrop>false</ScaleCrop>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 Katherine</dc:creator>
  <cp:keywords/>
  <dc:description/>
  <cp:lastModifiedBy>Noone, Katherine</cp:lastModifiedBy>
  <cp:revision>4</cp:revision>
  <dcterms:created xsi:type="dcterms:W3CDTF">2018-06-15T23:09:00Z</dcterms:created>
  <dcterms:modified xsi:type="dcterms:W3CDTF">2018-08-17T21:02:00Z</dcterms:modified>
</cp:coreProperties>
</file>