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AF0D9" w14:textId="77777777" w:rsidR="002C3EBD" w:rsidRPr="00607CBD" w:rsidRDefault="002C3EBD" w:rsidP="002C3EBD">
      <w:pPr>
        <w:jc w:val="center"/>
        <w:rPr>
          <w:rFonts w:asciiTheme="minorHAnsi" w:hAnsiTheme="minorHAnsi" w:cs="Arial"/>
          <w:b/>
          <w:sz w:val="24"/>
          <w:szCs w:val="24"/>
        </w:rPr>
      </w:pPr>
      <w:bookmarkStart w:id="0" w:name="_GoBack"/>
      <w:bookmarkEnd w:id="0"/>
      <w:r w:rsidRPr="00607CBD">
        <w:rPr>
          <w:rFonts w:asciiTheme="minorHAnsi" w:hAnsiTheme="minorHAnsi" w:cs="Arial"/>
          <w:b/>
          <w:sz w:val="24"/>
          <w:szCs w:val="24"/>
        </w:rPr>
        <w:t>ENGR 1101: Entrance to Engineering for Transfer Students</w:t>
      </w:r>
    </w:p>
    <w:p w14:paraId="1816769F" w14:textId="77777777" w:rsidR="002C3EBD" w:rsidRPr="00607CBD" w:rsidRDefault="002C3EBD" w:rsidP="002C3EBD">
      <w:pPr>
        <w:jc w:val="center"/>
        <w:rPr>
          <w:rFonts w:asciiTheme="minorHAnsi" w:hAnsiTheme="minorHAnsi" w:cs="Arial"/>
          <w:b/>
          <w:sz w:val="24"/>
          <w:szCs w:val="24"/>
        </w:rPr>
      </w:pPr>
      <w:r w:rsidRPr="00607CBD">
        <w:rPr>
          <w:rFonts w:asciiTheme="minorHAnsi" w:hAnsiTheme="minorHAnsi" w:cs="Arial"/>
          <w:b/>
          <w:sz w:val="24"/>
          <w:szCs w:val="24"/>
        </w:rPr>
        <w:t>Fall 2018</w:t>
      </w:r>
    </w:p>
    <w:p w14:paraId="30D177AC" w14:textId="77777777" w:rsidR="002C3EBD" w:rsidRPr="00607CBD" w:rsidRDefault="002C3EBD" w:rsidP="002C3EBD">
      <w:pPr>
        <w:rPr>
          <w:rFonts w:asciiTheme="minorHAnsi" w:hAnsiTheme="minorHAnsi" w:cs="Arial"/>
          <w:sz w:val="24"/>
          <w:szCs w:val="24"/>
        </w:rPr>
      </w:pPr>
    </w:p>
    <w:p w14:paraId="6EE8C704" w14:textId="77777777" w:rsidR="002C3EBD" w:rsidRPr="00607CBD" w:rsidRDefault="002C3EBD" w:rsidP="002C3EBD">
      <w:pPr>
        <w:rPr>
          <w:rFonts w:asciiTheme="minorHAnsi" w:hAnsiTheme="minorHAnsi" w:cs="Arial"/>
          <w:sz w:val="24"/>
          <w:szCs w:val="24"/>
        </w:rPr>
      </w:pPr>
      <w:r w:rsidRPr="00607CBD">
        <w:rPr>
          <w:rFonts w:asciiTheme="minorHAnsi" w:hAnsiTheme="minorHAnsi" w:cs="Arial"/>
          <w:b/>
          <w:sz w:val="24"/>
          <w:szCs w:val="24"/>
        </w:rPr>
        <w:t xml:space="preserve">Instructor(s): </w:t>
      </w:r>
      <w:r w:rsidR="00607CBD" w:rsidRPr="00607CBD">
        <w:rPr>
          <w:rFonts w:asciiTheme="minorHAnsi" w:hAnsiTheme="minorHAnsi" w:cs="Arial"/>
          <w:sz w:val="24"/>
          <w:szCs w:val="24"/>
        </w:rPr>
        <w:t>Dr. Carter Tiernan</w:t>
      </w:r>
    </w:p>
    <w:p w14:paraId="7327D3DE" w14:textId="77777777" w:rsidR="002C3EBD" w:rsidRPr="00607CBD" w:rsidRDefault="002C3EBD" w:rsidP="002C3EBD">
      <w:pPr>
        <w:rPr>
          <w:rFonts w:asciiTheme="minorHAnsi" w:hAnsiTheme="minorHAnsi" w:cs="Arial"/>
          <w:b/>
          <w:sz w:val="24"/>
          <w:szCs w:val="24"/>
        </w:rPr>
      </w:pPr>
    </w:p>
    <w:p w14:paraId="59F7EFBF" w14:textId="77777777" w:rsidR="002C3EBD" w:rsidRPr="00607CBD" w:rsidRDefault="002C3EBD" w:rsidP="002C3EBD">
      <w:pPr>
        <w:rPr>
          <w:rFonts w:asciiTheme="minorHAnsi" w:hAnsiTheme="minorHAnsi" w:cs="Arial"/>
          <w:sz w:val="24"/>
          <w:szCs w:val="24"/>
        </w:rPr>
      </w:pPr>
      <w:r w:rsidRPr="00607CBD">
        <w:rPr>
          <w:rFonts w:asciiTheme="minorHAnsi" w:hAnsiTheme="minorHAnsi" w:cs="Arial"/>
          <w:b/>
          <w:sz w:val="24"/>
          <w:szCs w:val="24"/>
        </w:rPr>
        <w:t xml:space="preserve">Office Number: </w:t>
      </w:r>
      <w:r w:rsidR="00607CBD" w:rsidRPr="00607CBD">
        <w:rPr>
          <w:rFonts w:asciiTheme="minorHAnsi" w:hAnsiTheme="minorHAnsi" w:cs="Arial"/>
          <w:sz w:val="24"/>
          <w:szCs w:val="24"/>
        </w:rPr>
        <w:t>620 Nedderman Hall</w:t>
      </w:r>
    </w:p>
    <w:p w14:paraId="17B55538" w14:textId="77777777" w:rsidR="002C3EBD" w:rsidRPr="00607CBD" w:rsidRDefault="002C3EBD" w:rsidP="002C3EBD">
      <w:pPr>
        <w:rPr>
          <w:rFonts w:asciiTheme="minorHAnsi" w:hAnsiTheme="minorHAnsi" w:cs="Arial"/>
          <w:sz w:val="24"/>
          <w:szCs w:val="24"/>
        </w:rPr>
      </w:pPr>
    </w:p>
    <w:p w14:paraId="22930F3A" w14:textId="77777777" w:rsidR="002C3EBD" w:rsidRPr="00607CBD" w:rsidRDefault="002C3EBD" w:rsidP="002C3EBD">
      <w:pPr>
        <w:rPr>
          <w:rFonts w:asciiTheme="minorHAnsi" w:hAnsiTheme="minorHAnsi" w:cs="Arial"/>
          <w:sz w:val="24"/>
          <w:szCs w:val="24"/>
        </w:rPr>
      </w:pPr>
      <w:r w:rsidRPr="00607CBD">
        <w:rPr>
          <w:rFonts w:asciiTheme="minorHAnsi" w:hAnsiTheme="minorHAnsi" w:cs="Arial"/>
          <w:b/>
          <w:sz w:val="24"/>
          <w:szCs w:val="24"/>
        </w:rPr>
        <w:t xml:space="preserve">Office Telephone Number: </w:t>
      </w:r>
      <w:r w:rsidR="00607CBD" w:rsidRPr="00607CBD">
        <w:rPr>
          <w:rFonts w:asciiTheme="minorHAnsi" w:hAnsiTheme="minorHAnsi" w:cs="Arial"/>
          <w:sz w:val="24"/>
          <w:szCs w:val="24"/>
        </w:rPr>
        <w:t>817-272-1295</w:t>
      </w:r>
    </w:p>
    <w:p w14:paraId="7EBBDB4A" w14:textId="77777777" w:rsidR="002C3EBD" w:rsidRPr="00607CBD" w:rsidRDefault="002C3EBD" w:rsidP="002C3EBD">
      <w:pPr>
        <w:rPr>
          <w:rFonts w:asciiTheme="minorHAnsi" w:hAnsiTheme="minorHAnsi" w:cs="Arial"/>
          <w:b/>
          <w:sz w:val="24"/>
          <w:szCs w:val="24"/>
        </w:rPr>
      </w:pPr>
    </w:p>
    <w:p w14:paraId="07D8A112" w14:textId="77777777" w:rsidR="002C3EBD" w:rsidRPr="00607CBD" w:rsidRDefault="002C3EBD" w:rsidP="002C3EBD">
      <w:pPr>
        <w:rPr>
          <w:rFonts w:asciiTheme="minorHAnsi" w:hAnsiTheme="minorHAnsi" w:cs="Arial"/>
          <w:sz w:val="24"/>
          <w:szCs w:val="24"/>
        </w:rPr>
      </w:pPr>
      <w:r w:rsidRPr="00607CBD">
        <w:rPr>
          <w:rFonts w:asciiTheme="minorHAnsi" w:hAnsiTheme="minorHAnsi" w:cs="Arial"/>
          <w:b/>
          <w:sz w:val="24"/>
          <w:szCs w:val="24"/>
        </w:rPr>
        <w:t xml:space="preserve">Email Address: </w:t>
      </w:r>
      <w:r w:rsidR="00607CBD" w:rsidRPr="00607CBD">
        <w:rPr>
          <w:rFonts w:asciiTheme="minorHAnsi" w:hAnsiTheme="minorHAnsi" w:cs="Arial"/>
          <w:sz w:val="24"/>
          <w:szCs w:val="24"/>
        </w:rPr>
        <w:t>tiern</w:t>
      </w:r>
      <w:r w:rsidRPr="00607CBD">
        <w:rPr>
          <w:rFonts w:asciiTheme="minorHAnsi" w:hAnsiTheme="minorHAnsi" w:cs="Arial"/>
          <w:sz w:val="24"/>
          <w:szCs w:val="24"/>
        </w:rPr>
        <w:t>an@uta.edu</w:t>
      </w:r>
    </w:p>
    <w:p w14:paraId="1CA7D455" w14:textId="77777777" w:rsidR="002C3EBD" w:rsidRPr="00607CBD" w:rsidRDefault="002C3EBD" w:rsidP="002C3EBD">
      <w:pPr>
        <w:rPr>
          <w:rFonts w:asciiTheme="minorHAnsi" w:hAnsiTheme="minorHAnsi" w:cs="Arial"/>
          <w:sz w:val="24"/>
          <w:szCs w:val="24"/>
        </w:rPr>
      </w:pPr>
    </w:p>
    <w:p w14:paraId="6D897B78" w14:textId="77777777" w:rsidR="002C3EBD" w:rsidRPr="00607CBD" w:rsidRDefault="002C3EBD" w:rsidP="002C3EBD">
      <w:pPr>
        <w:rPr>
          <w:rFonts w:asciiTheme="minorHAnsi" w:hAnsiTheme="minorHAnsi" w:cs="Arial"/>
          <w:color w:val="0000FF"/>
          <w:sz w:val="24"/>
          <w:szCs w:val="24"/>
        </w:rPr>
      </w:pPr>
      <w:r w:rsidRPr="00607CBD">
        <w:rPr>
          <w:rFonts w:asciiTheme="minorHAnsi" w:hAnsiTheme="minorHAnsi" w:cs="Arial"/>
          <w:b/>
          <w:sz w:val="24"/>
          <w:szCs w:val="24"/>
        </w:rPr>
        <w:t>Faculty Profile:</w:t>
      </w:r>
      <w:r w:rsidR="00607CBD" w:rsidRPr="00607CBD">
        <w:rPr>
          <w:rFonts w:asciiTheme="minorHAnsi" w:hAnsiTheme="minorHAnsi"/>
          <w:sz w:val="24"/>
          <w:szCs w:val="24"/>
        </w:rPr>
        <w:t xml:space="preserve">  www.uta.edu/faculty/tiernan   or  ranger.uta.edu/~tiernan</w:t>
      </w:r>
      <w:r w:rsidR="00607CBD" w:rsidRPr="00607CBD">
        <w:rPr>
          <w:rFonts w:asciiTheme="minorHAnsi" w:hAnsiTheme="minorHAnsi" w:cs="Arial"/>
          <w:color w:val="0000FF"/>
          <w:sz w:val="24"/>
          <w:szCs w:val="24"/>
        </w:rPr>
        <w:t xml:space="preserve"> </w:t>
      </w:r>
    </w:p>
    <w:p w14:paraId="4E52AC72" w14:textId="77777777" w:rsidR="002C3EBD" w:rsidRPr="00607CBD" w:rsidRDefault="002C3EBD" w:rsidP="002C3EBD">
      <w:pPr>
        <w:rPr>
          <w:rFonts w:asciiTheme="minorHAnsi" w:hAnsiTheme="minorHAnsi" w:cs="Arial"/>
          <w:sz w:val="24"/>
          <w:szCs w:val="24"/>
        </w:rPr>
      </w:pPr>
    </w:p>
    <w:p w14:paraId="54AE6303" w14:textId="77777777" w:rsidR="002C3EBD" w:rsidRPr="00607CBD" w:rsidRDefault="002C3EBD" w:rsidP="002C3EBD">
      <w:pPr>
        <w:rPr>
          <w:rFonts w:asciiTheme="minorHAnsi" w:hAnsiTheme="minorHAnsi" w:cs="Arial"/>
          <w:color w:val="FF0000"/>
          <w:sz w:val="24"/>
          <w:szCs w:val="24"/>
        </w:rPr>
      </w:pPr>
      <w:r w:rsidRPr="00607CBD">
        <w:rPr>
          <w:rFonts w:asciiTheme="minorHAnsi" w:hAnsiTheme="minorHAnsi" w:cs="Arial"/>
          <w:b/>
          <w:sz w:val="24"/>
          <w:szCs w:val="24"/>
        </w:rPr>
        <w:t xml:space="preserve">Office Hours: </w:t>
      </w:r>
      <w:r w:rsidRPr="00607CBD">
        <w:rPr>
          <w:rFonts w:asciiTheme="minorHAnsi" w:hAnsiTheme="minorHAnsi" w:cs="Arial"/>
          <w:sz w:val="24"/>
          <w:szCs w:val="24"/>
        </w:rPr>
        <w:t>Monday</w:t>
      </w:r>
      <w:r w:rsidR="00607CBD">
        <w:rPr>
          <w:rFonts w:asciiTheme="minorHAnsi" w:hAnsiTheme="minorHAnsi" w:cs="Arial"/>
          <w:sz w:val="24"/>
          <w:szCs w:val="24"/>
        </w:rPr>
        <w:t>, Tuesday, and Thursday 1:30 – 3:00pm</w:t>
      </w:r>
    </w:p>
    <w:p w14:paraId="41193C83" w14:textId="77777777" w:rsidR="002C3EBD" w:rsidRPr="00607CBD" w:rsidRDefault="002C3EBD" w:rsidP="002C3EBD">
      <w:pPr>
        <w:rPr>
          <w:rFonts w:asciiTheme="minorHAnsi" w:hAnsiTheme="minorHAnsi" w:cs="Arial"/>
          <w:b/>
          <w:sz w:val="24"/>
          <w:szCs w:val="24"/>
        </w:rPr>
      </w:pPr>
    </w:p>
    <w:p w14:paraId="00333FF1" w14:textId="77777777" w:rsidR="002C3EBD" w:rsidRPr="00607CBD" w:rsidRDefault="002C3EBD" w:rsidP="002C3EBD">
      <w:pPr>
        <w:rPr>
          <w:rFonts w:asciiTheme="minorHAnsi" w:hAnsiTheme="minorHAnsi" w:cs="Arial"/>
          <w:sz w:val="24"/>
          <w:szCs w:val="24"/>
        </w:rPr>
      </w:pPr>
      <w:r w:rsidRPr="00607CBD">
        <w:rPr>
          <w:rFonts w:asciiTheme="minorHAnsi" w:hAnsiTheme="minorHAnsi" w:cs="Arial"/>
          <w:b/>
          <w:sz w:val="24"/>
          <w:szCs w:val="24"/>
        </w:rPr>
        <w:t xml:space="preserve">Section Information:  </w:t>
      </w:r>
      <w:r w:rsidR="00607CBD">
        <w:rPr>
          <w:rFonts w:asciiTheme="minorHAnsi" w:hAnsiTheme="minorHAnsi" w:cs="Arial"/>
          <w:sz w:val="24"/>
          <w:szCs w:val="24"/>
        </w:rPr>
        <w:t>ENGR 1101-002</w:t>
      </w:r>
    </w:p>
    <w:p w14:paraId="4928A591" w14:textId="77777777" w:rsidR="002C3EBD" w:rsidRPr="00607CBD" w:rsidRDefault="002C3EBD" w:rsidP="002C3EBD">
      <w:pPr>
        <w:rPr>
          <w:rFonts w:asciiTheme="minorHAnsi" w:hAnsiTheme="minorHAnsi" w:cs="Arial"/>
          <w:b/>
          <w:sz w:val="24"/>
          <w:szCs w:val="24"/>
        </w:rPr>
      </w:pPr>
    </w:p>
    <w:p w14:paraId="37647B2D" w14:textId="3AC72D26" w:rsidR="002C3EBD" w:rsidRPr="00607CBD" w:rsidRDefault="002C3EBD" w:rsidP="002C3EBD">
      <w:pPr>
        <w:rPr>
          <w:rFonts w:asciiTheme="minorHAnsi" w:hAnsiTheme="minorHAnsi" w:cs="Arial"/>
          <w:sz w:val="24"/>
          <w:szCs w:val="24"/>
        </w:rPr>
      </w:pPr>
      <w:r w:rsidRPr="00607CBD">
        <w:rPr>
          <w:rFonts w:asciiTheme="minorHAnsi" w:hAnsiTheme="minorHAnsi" w:cs="Arial"/>
          <w:b/>
          <w:sz w:val="24"/>
          <w:szCs w:val="24"/>
        </w:rPr>
        <w:t xml:space="preserve">Time and Place of Class Meetings: </w:t>
      </w:r>
      <w:r w:rsidR="00607CBD">
        <w:rPr>
          <w:rFonts w:asciiTheme="minorHAnsi" w:hAnsiTheme="minorHAnsi" w:cs="Arial"/>
          <w:sz w:val="24"/>
          <w:szCs w:val="24"/>
        </w:rPr>
        <w:t>Wednesday 10:00am-10</w:t>
      </w:r>
      <w:r w:rsidRPr="00607CBD">
        <w:rPr>
          <w:rFonts w:asciiTheme="minorHAnsi" w:hAnsiTheme="minorHAnsi" w:cs="Arial"/>
          <w:sz w:val="24"/>
          <w:szCs w:val="24"/>
        </w:rPr>
        <w:t>:5</w:t>
      </w:r>
      <w:r w:rsidR="00BD0424">
        <w:rPr>
          <w:rFonts w:asciiTheme="minorHAnsi" w:hAnsiTheme="minorHAnsi" w:cs="Arial"/>
          <w:sz w:val="24"/>
          <w:szCs w:val="24"/>
        </w:rPr>
        <w:t>0am; SH 101</w:t>
      </w:r>
    </w:p>
    <w:p w14:paraId="24D64ADC" w14:textId="77777777" w:rsidR="002C3EBD" w:rsidRPr="00607CBD" w:rsidRDefault="002C3EBD" w:rsidP="002C3EBD">
      <w:pPr>
        <w:rPr>
          <w:rFonts w:asciiTheme="minorHAnsi" w:hAnsiTheme="minorHAnsi" w:cs="Arial"/>
          <w:b/>
          <w:sz w:val="24"/>
          <w:szCs w:val="24"/>
        </w:rPr>
      </w:pPr>
    </w:p>
    <w:p w14:paraId="4C02A7C6" w14:textId="77777777" w:rsidR="002C3EBD" w:rsidRPr="00607CBD" w:rsidRDefault="002C3EBD" w:rsidP="002C3EBD">
      <w:pPr>
        <w:rPr>
          <w:rFonts w:asciiTheme="minorHAnsi" w:hAnsiTheme="minorHAnsi" w:cs="Arial"/>
          <w:color w:val="FF0000"/>
          <w:sz w:val="24"/>
          <w:szCs w:val="24"/>
        </w:rPr>
      </w:pPr>
      <w:r w:rsidRPr="00607CBD">
        <w:rPr>
          <w:rFonts w:asciiTheme="minorHAnsi" w:hAnsiTheme="minorHAnsi" w:cs="Arial"/>
          <w:b/>
          <w:sz w:val="24"/>
          <w:szCs w:val="24"/>
        </w:rPr>
        <w:t xml:space="preserve">Description of Course Content:  </w:t>
      </w:r>
      <w:r w:rsidRPr="00607CBD">
        <w:rPr>
          <w:rFonts w:asciiTheme="minorHAnsi" w:hAnsiTheme="minorHAnsi" w:cs="Arial"/>
          <w:sz w:val="24"/>
          <w:szCs w:val="24"/>
        </w:rPr>
        <w:t>Entrance to Engineering for Transfer Students welcomes transfer students to the College of Engineering. Topics include engineering student life, fields of study, ethics, design, and preparing for a successful career.</w:t>
      </w:r>
    </w:p>
    <w:p w14:paraId="1CEB2635" w14:textId="77777777" w:rsidR="002C3EBD" w:rsidRPr="00607CBD" w:rsidRDefault="002C3EBD" w:rsidP="002C3EBD">
      <w:pPr>
        <w:rPr>
          <w:rFonts w:asciiTheme="minorHAnsi" w:hAnsiTheme="minorHAnsi" w:cs="Arial"/>
          <w:sz w:val="24"/>
          <w:szCs w:val="24"/>
        </w:rPr>
      </w:pPr>
    </w:p>
    <w:p w14:paraId="0425797A" w14:textId="77777777" w:rsidR="002C3EBD" w:rsidRPr="00607CBD" w:rsidRDefault="002C3EBD" w:rsidP="002C3EBD">
      <w:pPr>
        <w:rPr>
          <w:rFonts w:asciiTheme="minorHAnsi" w:hAnsiTheme="minorHAnsi" w:cs="Arial"/>
          <w:b/>
          <w:sz w:val="24"/>
          <w:szCs w:val="24"/>
        </w:rPr>
      </w:pPr>
      <w:r w:rsidRPr="00607CBD">
        <w:rPr>
          <w:rFonts w:asciiTheme="minorHAnsi" w:hAnsiTheme="minorHAnsi" w:cs="Arial"/>
          <w:b/>
          <w:sz w:val="24"/>
          <w:szCs w:val="24"/>
        </w:rPr>
        <w:t xml:space="preserve">Student Learning Outcomes: </w:t>
      </w:r>
    </w:p>
    <w:p w14:paraId="2CB1F5F8" w14:textId="77777777" w:rsidR="002C3EBD" w:rsidRPr="00607CBD" w:rsidRDefault="002C3EBD" w:rsidP="002C3EBD">
      <w:pPr>
        <w:pStyle w:val="ListParagraph"/>
        <w:numPr>
          <w:ilvl w:val="0"/>
          <w:numId w:val="1"/>
        </w:numPr>
        <w:rPr>
          <w:rFonts w:asciiTheme="minorHAnsi" w:hAnsiTheme="minorHAnsi" w:cs="Arial"/>
          <w:sz w:val="24"/>
          <w:szCs w:val="24"/>
        </w:rPr>
      </w:pPr>
      <w:r w:rsidRPr="00607CBD">
        <w:rPr>
          <w:rFonts w:asciiTheme="minorHAnsi" w:hAnsiTheme="minorHAnsi" w:cs="Arial"/>
          <w:sz w:val="24"/>
          <w:szCs w:val="24"/>
        </w:rPr>
        <w:t>Work in multi-disciplinary teams</w:t>
      </w:r>
    </w:p>
    <w:p w14:paraId="4235EADC" w14:textId="77777777" w:rsidR="002C3EBD" w:rsidRPr="00607CBD" w:rsidRDefault="002C3EBD" w:rsidP="002C3EBD">
      <w:pPr>
        <w:pStyle w:val="ListParagraph"/>
        <w:numPr>
          <w:ilvl w:val="0"/>
          <w:numId w:val="1"/>
        </w:numPr>
        <w:rPr>
          <w:rFonts w:asciiTheme="minorHAnsi" w:hAnsiTheme="minorHAnsi" w:cs="Arial"/>
          <w:sz w:val="24"/>
          <w:szCs w:val="24"/>
        </w:rPr>
      </w:pPr>
      <w:r w:rsidRPr="00607CBD">
        <w:rPr>
          <w:rFonts w:asciiTheme="minorHAnsi" w:hAnsiTheme="minorHAnsi" w:cs="Arial"/>
          <w:sz w:val="24"/>
          <w:szCs w:val="24"/>
        </w:rPr>
        <w:t>Develop an engineering entrepreneurship mindset</w:t>
      </w:r>
    </w:p>
    <w:p w14:paraId="297FC381" w14:textId="77777777" w:rsidR="002C3EBD" w:rsidRPr="00607CBD" w:rsidRDefault="002C3EBD" w:rsidP="002C3EBD">
      <w:pPr>
        <w:pStyle w:val="ListParagraph"/>
        <w:numPr>
          <w:ilvl w:val="0"/>
          <w:numId w:val="1"/>
        </w:numPr>
        <w:rPr>
          <w:rFonts w:asciiTheme="minorHAnsi" w:hAnsiTheme="minorHAnsi" w:cs="Arial"/>
          <w:sz w:val="24"/>
          <w:szCs w:val="24"/>
        </w:rPr>
      </w:pPr>
      <w:r w:rsidRPr="00607CBD">
        <w:rPr>
          <w:rFonts w:asciiTheme="minorHAnsi" w:hAnsiTheme="minorHAnsi" w:cs="Arial"/>
          <w:sz w:val="24"/>
          <w:szCs w:val="24"/>
        </w:rPr>
        <w:t>Explain the basis for and importance of engineering ethics</w:t>
      </w:r>
    </w:p>
    <w:p w14:paraId="257BED94" w14:textId="77777777" w:rsidR="002C3EBD" w:rsidRPr="00607CBD" w:rsidRDefault="002C3EBD" w:rsidP="002C3EBD">
      <w:pPr>
        <w:pStyle w:val="ListParagraph"/>
        <w:numPr>
          <w:ilvl w:val="0"/>
          <w:numId w:val="1"/>
        </w:numPr>
        <w:rPr>
          <w:rFonts w:asciiTheme="minorHAnsi" w:hAnsiTheme="minorHAnsi" w:cs="Arial"/>
          <w:sz w:val="24"/>
          <w:szCs w:val="24"/>
        </w:rPr>
      </w:pPr>
      <w:r w:rsidRPr="00607CBD">
        <w:rPr>
          <w:rFonts w:asciiTheme="minorHAnsi" w:hAnsiTheme="minorHAnsi" w:cs="Arial"/>
          <w:sz w:val="24"/>
          <w:szCs w:val="24"/>
        </w:rPr>
        <w:t>Describe the different engineering disciplines</w:t>
      </w:r>
    </w:p>
    <w:p w14:paraId="1E5605B5" w14:textId="77777777" w:rsidR="002C3EBD" w:rsidRPr="00607CBD" w:rsidRDefault="002C3EBD" w:rsidP="002C3EBD">
      <w:pPr>
        <w:pStyle w:val="ListParagraph"/>
        <w:numPr>
          <w:ilvl w:val="0"/>
          <w:numId w:val="1"/>
        </w:numPr>
        <w:rPr>
          <w:rFonts w:asciiTheme="minorHAnsi" w:hAnsiTheme="minorHAnsi" w:cs="Arial"/>
          <w:sz w:val="24"/>
          <w:szCs w:val="24"/>
        </w:rPr>
      </w:pPr>
      <w:r w:rsidRPr="00607CBD">
        <w:rPr>
          <w:rFonts w:asciiTheme="minorHAnsi" w:hAnsiTheme="minorHAnsi" w:cs="Arial"/>
          <w:sz w:val="24"/>
          <w:szCs w:val="24"/>
        </w:rPr>
        <w:t>Recognize and utilize the various academic and personal student resources available at UTA</w:t>
      </w:r>
    </w:p>
    <w:p w14:paraId="6525BA68" w14:textId="77777777" w:rsidR="002C3EBD" w:rsidRPr="00607CBD" w:rsidRDefault="002C3EBD" w:rsidP="002C3EBD">
      <w:pPr>
        <w:pStyle w:val="ListParagraph"/>
        <w:rPr>
          <w:rFonts w:asciiTheme="minorHAnsi" w:hAnsiTheme="minorHAnsi" w:cs="Arial"/>
          <w:color w:val="FF0000"/>
          <w:sz w:val="24"/>
          <w:szCs w:val="24"/>
        </w:rPr>
      </w:pPr>
    </w:p>
    <w:p w14:paraId="736D16D2" w14:textId="77777777" w:rsidR="002C3EBD" w:rsidRPr="00607CBD" w:rsidRDefault="002C3EBD" w:rsidP="002C3EBD">
      <w:pPr>
        <w:rPr>
          <w:rFonts w:asciiTheme="minorHAnsi" w:hAnsiTheme="minorHAnsi" w:cs="Arial"/>
          <w:b/>
          <w:sz w:val="24"/>
          <w:szCs w:val="24"/>
        </w:rPr>
      </w:pPr>
    </w:p>
    <w:p w14:paraId="3B117DD6" w14:textId="77777777" w:rsidR="002C3EBD" w:rsidRPr="00607CBD" w:rsidRDefault="002C3EBD" w:rsidP="002C3EBD">
      <w:pPr>
        <w:rPr>
          <w:rFonts w:asciiTheme="minorHAnsi" w:hAnsiTheme="minorHAnsi" w:cs="Arial"/>
          <w:b/>
          <w:sz w:val="24"/>
          <w:szCs w:val="24"/>
        </w:rPr>
      </w:pPr>
      <w:r w:rsidRPr="00607CBD">
        <w:rPr>
          <w:rFonts w:asciiTheme="minorHAnsi" w:hAnsiTheme="minorHAnsi" w:cs="Arial"/>
          <w:b/>
          <w:sz w:val="24"/>
          <w:szCs w:val="24"/>
        </w:rPr>
        <w:t xml:space="preserve">Required Textbooks and Other Course Materials: </w:t>
      </w:r>
    </w:p>
    <w:p w14:paraId="291544D9" w14:textId="77777777" w:rsidR="00EE16C0" w:rsidRPr="00607CBD" w:rsidRDefault="00EE16C0" w:rsidP="002C3EBD">
      <w:pPr>
        <w:rPr>
          <w:rFonts w:asciiTheme="minorHAnsi" w:hAnsiTheme="minorHAnsi" w:cs="Arial"/>
          <w:b/>
          <w:sz w:val="24"/>
          <w:szCs w:val="24"/>
        </w:rPr>
      </w:pPr>
    </w:p>
    <w:p w14:paraId="2FFF04F6" w14:textId="77777777" w:rsidR="00EE16C0" w:rsidRPr="00607CBD" w:rsidRDefault="00EE16C0" w:rsidP="00EE16C0">
      <w:pPr>
        <w:rPr>
          <w:rFonts w:asciiTheme="minorHAnsi" w:hAnsiTheme="minorHAnsi" w:cs="Arial"/>
          <w:sz w:val="24"/>
          <w:szCs w:val="24"/>
        </w:rPr>
      </w:pPr>
      <w:r w:rsidRPr="00607CBD">
        <w:rPr>
          <w:rFonts w:asciiTheme="minorHAnsi" w:hAnsiTheme="minorHAnsi" w:cs="Arial"/>
          <w:sz w:val="24"/>
          <w:szCs w:val="24"/>
        </w:rPr>
        <w:t>Echo360 Active Learning System:</w:t>
      </w:r>
    </w:p>
    <w:p w14:paraId="656E19D2" w14:textId="77777777" w:rsidR="00EE16C0" w:rsidRPr="00607CBD" w:rsidRDefault="00EE16C0" w:rsidP="00EE16C0">
      <w:pPr>
        <w:rPr>
          <w:rFonts w:asciiTheme="minorHAnsi" w:hAnsiTheme="minorHAnsi" w:cs="Arial"/>
          <w:sz w:val="24"/>
          <w:szCs w:val="24"/>
        </w:rPr>
      </w:pPr>
    </w:p>
    <w:p w14:paraId="4BE17FEE" w14:textId="77777777" w:rsidR="00EE16C0" w:rsidRPr="00607CBD" w:rsidRDefault="00EE16C0" w:rsidP="00EE16C0">
      <w:pPr>
        <w:rPr>
          <w:rFonts w:asciiTheme="minorHAnsi" w:hAnsiTheme="minorHAnsi" w:cs="Arial"/>
          <w:sz w:val="24"/>
          <w:szCs w:val="24"/>
        </w:rPr>
      </w:pPr>
      <w:r w:rsidRPr="00607CBD">
        <w:rPr>
          <w:rFonts w:asciiTheme="minorHAnsi" w:hAnsiTheme="minorHAnsi" w:cs="Arial"/>
          <w:sz w:val="24"/>
          <w:szCs w:val="24"/>
        </w:rPr>
        <w:lastRenderedPageBreak/>
        <w:t>During classroom sessions, Echo360’s engagement tool will be used for interactive questions and answers. You can participate in these activities using your laptop, tablet, or other mobile devices.</w:t>
      </w:r>
    </w:p>
    <w:p w14:paraId="24F5A3DB" w14:textId="77777777" w:rsidR="00EE16C0" w:rsidRPr="00607CBD" w:rsidRDefault="00EE16C0" w:rsidP="00EE16C0">
      <w:pPr>
        <w:rPr>
          <w:rFonts w:asciiTheme="minorHAnsi" w:hAnsiTheme="minorHAnsi" w:cs="Arial"/>
          <w:sz w:val="24"/>
          <w:szCs w:val="24"/>
        </w:rPr>
      </w:pPr>
    </w:p>
    <w:p w14:paraId="7E9BCC97" w14:textId="77777777" w:rsidR="00EE16C0" w:rsidRPr="00607CBD" w:rsidRDefault="00EE16C0" w:rsidP="00EE16C0">
      <w:pPr>
        <w:rPr>
          <w:rFonts w:asciiTheme="minorHAnsi" w:hAnsiTheme="minorHAnsi" w:cs="Arial"/>
          <w:sz w:val="24"/>
          <w:szCs w:val="24"/>
        </w:rPr>
      </w:pPr>
      <w:r w:rsidRPr="00607CBD">
        <w:rPr>
          <w:rFonts w:asciiTheme="minorHAnsi" w:hAnsiTheme="minorHAnsi" w:cs="Arial"/>
          <w:sz w:val="24"/>
          <w:szCs w:val="24"/>
        </w:rPr>
        <w:t xml:space="preserve">You will register for access to the Echo360 system by clicking on the “Echo360 Active Learning Platform” link on the left-side menu of the course’s Blackboard section. You will be prompted to register if you have not used the system before. Once you have logged into the course’s Echo360 section via Blackboard the first time, you will then have able to directly log into the Echo360 system at </w:t>
      </w:r>
      <w:hyperlink r:id="rId5" w:history="1">
        <w:r w:rsidRPr="00607CBD">
          <w:rPr>
            <w:rFonts w:asciiTheme="minorHAnsi" w:hAnsiTheme="minorHAnsi"/>
            <w:sz w:val="24"/>
            <w:szCs w:val="24"/>
          </w:rPr>
          <w:t>echo360.org</w:t>
        </w:r>
      </w:hyperlink>
      <w:r w:rsidRPr="00607CBD">
        <w:rPr>
          <w:rFonts w:asciiTheme="minorHAnsi" w:hAnsiTheme="minorHAnsi" w:cs="Arial"/>
          <w:sz w:val="24"/>
          <w:szCs w:val="24"/>
        </w:rPr>
        <w:t>, and has access to the course’s content via the mobile application.</w:t>
      </w:r>
    </w:p>
    <w:p w14:paraId="3A04BA5C" w14:textId="77777777" w:rsidR="00EE16C0" w:rsidRPr="00607CBD" w:rsidRDefault="00EE16C0" w:rsidP="00EE16C0">
      <w:pPr>
        <w:rPr>
          <w:rFonts w:asciiTheme="minorHAnsi" w:hAnsiTheme="minorHAnsi" w:cs="Arial"/>
          <w:sz w:val="24"/>
          <w:szCs w:val="24"/>
        </w:rPr>
      </w:pPr>
    </w:p>
    <w:p w14:paraId="626E3EDA" w14:textId="77777777" w:rsidR="00EE16C0" w:rsidRPr="00607CBD" w:rsidRDefault="00EE16C0" w:rsidP="00EE16C0">
      <w:pPr>
        <w:rPr>
          <w:rFonts w:asciiTheme="minorHAnsi" w:hAnsiTheme="minorHAnsi" w:cs="Arial"/>
          <w:sz w:val="24"/>
          <w:szCs w:val="24"/>
        </w:rPr>
      </w:pPr>
      <w:r w:rsidRPr="00607CBD">
        <w:rPr>
          <w:rFonts w:asciiTheme="minorHAnsi" w:hAnsiTheme="minorHAnsi" w:cs="Arial"/>
          <w:sz w:val="24"/>
          <w:szCs w:val="24"/>
        </w:rPr>
        <w:t xml:space="preserve">If you are going to use your laptop, there is no special software to download. You will just access the Echo360 system either through the Blackboard link or directly at </w:t>
      </w:r>
      <w:hyperlink r:id="rId6" w:history="1">
        <w:r w:rsidRPr="00607CBD">
          <w:rPr>
            <w:rFonts w:asciiTheme="minorHAnsi" w:hAnsiTheme="minorHAnsi"/>
            <w:sz w:val="24"/>
            <w:szCs w:val="24"/>
          </w:rPr>
          <w:t>echo360.org</w:t>
        </w:r>
      </w:hyperlink>
      <w:r w:rsidRPr="00607CBD">
        <w:rPr>
          <w:rFonts w:asciiTheme="minorHAnsi" w:hAnsiTheme="minorHAnsi" w:cs="Arial"/>
          <w:sz w:val="24"/>
          <w:szCs w:val="24"/>
        </w:rPr>
        <w:t>.</w:t>
      </w:r>
    </w:p>
    <w:p w14:paraId="3A6E0C75" w14:textId="77777777" w:rsidR="00EE16C0" w:rsidRPr="00607CBD" w:rsidRDefault="00EE16C0" w:rsidP="00EE16C0">
      <w:pPr>
        <w:rPr>
          <w:rFonts w:asciiTheme="minorHAnsi" w:hAnsiTheme="minorHAnsi" w:cs="Arial"/>
          <w:sz w:val="24"/>
          <w:szCs w:val="24"/>
        </w:rPr>
      </w:pPr>
    </w:p>
    <w:p w14:paraId="2AE0C77C" w14:textId="77777777" w:rsidR="00EE16C0" w:rsidRPr="00607CBD" w:rsidRDefault="00EE16C0" w:rsidP="00EE16C0">
      <w:pPr>
        <w:rPr>
          <w:rFonts w:asciiTheme="minorHAnsi" w:hAnsiTheme="minorHAnsi" w:cs="Arial"/>
          <w:sz w:val="24"/>
          <w:szCs w:val="24"/>
        </w:rPr>
      </w:pPr>
      <w:r w:rsidRPr="00607CBD">
        <w:rPr>
          <w:rFonts w:asciiTheme="minorHAnsi" w:hAnsiTheme="minorHAnsi" w:cs="Arial"/>
          <w:sz w:val="24"/>
          <w:szCs w:val="24"/>
        </w:rPr>
        <w:t>If you want to use a mobile device to participate, you will need to download the free “Echo360” app available for both Android and Apple devices. When you open the app, it will ask you to login with your UTA email address and the password you setup when you registered (not your NetID password).</w:t>
      </w:r>
    </w:p>
    <w:p w14:paraId="0C51B7DE" w14:textId="77777777" w:rsidR="00EE16C0" w:rsidRPr="00607CBD" w:rsidRDefault="00EE16C0" w:rsidP="00EE16C0">
      <w:pPr>
        <w:rPr>
          <w:rFonts w:asciiTheme="minorHAnsi" w:hAnsiTheme="minorHAnsi" w:cs="Arial"/>
          <w:sz w:val="24"/>
          <w:szCs w:val="24"/>
        </w:rPr>
      </w:pPr>
    </w:p>
    <w:p w14:paraId="36076EA1" w14:textId="77777777" w:rsidR="00EE16C0" w:rsidRPr="00607CBD" w:rsidRDefault="00EE16C0" w:rsidP="00EE16C0">
      <w:pPr>
        <w:rPr>
          <w:rFonts w:asciiTheme="minorHAnsi" w:hAnsiTheme="minorHAnsi" w:cs="Arial"/>
          <w:sz w:val="24"/>
          <w:szCs w:val="24"/>
        </w:rPr>
      </w:pPr>
      <w:r w:rsidRPr="00607CBD">
        <w:rPr>
          <w:rFonts w:asciiTheme="minorHAnsi" w:hAnsiTheme="minorHAnsi" w:cs="Arial"/>
          <w:sz w:val="24"/>
          <w:szCs w:val="24"/>
        </w:rPr>
        <w:t>The Echo360 platform also allows you to take notes online. Those notes can be organized with the slides for the class session. Those notes can be downloaded to create study materials.</w:t>
      </w:r>
    </w:p>
    <w:p w14:paraId="562BEC0E" w14:textId="77777777" w:rsidR="00EE16C0" w:rsidRPr="00607CBD" w:rsidRDefault="00EE16C0" w:rsidP="00EE16C0">
      <w:pPr>
        <w:rPr>
          <w:rFonts w:asciiTheme="minorHAnsi" w:hAnsiTheme="minorHAnsi" w:cs="Arial"/>
          <w:sz w:val="24"/>
          <w:szCs w:val="24"/>
        </w:rPr>
      </w:pPr>
    </w:p>
    <w:p w14:paraId="6E0BBF8E" w14:textId="77777777" w:rsidR="00EE16C0" w:rsidRPr="00607CBD" w:rsidRDefault="00EE16C0" w:rsidP="00EE16C0">
      <w:pPr>
        <w:rPr>
          <w:rFonts w:asciiTheme="minorHAnsi" w:hAnsiTheme="minorHAnsi" w:cs="Arial"/>
          <w:sz w:val="24"/>
          <w:szCs w:val="24"/>
        </w:rPr>
      </w:pPr>
      <w:r w:rsidRPr="00607CBD">
        <w:rPr>
          <w:rFonts w:asciiTheme="minorHAnsi" w:hAnsiTheme="minorHAnsi" w:cs="Arial"/>
          <w:sz w:val="24"/>
          <w:szCs w:val="24"/>
        </w:rPr>
        <w:t xml:space="preserve">Echo360 provides a lot of content to help you fully utilize the system. Their support materials can be accessed at </w:t>
      </w:r>
      <w:hyperlink r:id="rId7" w:history="1">
        <w:r w:rsidRPr="00607CBD">
          <w:rPr>
            <w:rFonts w:asciiTheme="minorHAnsi" w:hAnsiTheme="minorHAnsi"/>
            <w:sz w:val="24"/>
            <w:szCs w:val="24"/>
          </w:rPr>
          <w:t>https://goo.gl/XKZ8D6</w:t>
        </w:r>
      </w:hyperlink>
      <w:r w:rsidRPr="00607CBD">
        <w:rPr>
          <w:rFonts w:asciiTheme="minorHAnsi" w:hAnsiTheme="minorHAnsi" w:cs="Arial"/>
          <w:sz w:val="24"/>
          <w:szCs w:val="24"/>
        </w:rPr>
        <w:t xml:space="preserve"> . You can also contact Don Lane, the campus’ Echo360 administrator, at </w:t>
      </w:r>
      <w:hyperlink r:id="rId8" w:history="1">
        <w:r w:rsidRPr="00607CBD">
          <w:rPr>
            <w:rFonts w:asciiTheme="minorHAnsi" w:hAnsiTheme="minorHAnsi"/>
            <w:sz w:val="24"/>
            <w:szCs w:val="24"/>
          </w:rPr>
          <w:t>lane@uta.edu</w:t>
        </w:r>
      </w:hyperlink>
      <w:r w:rsidRPr="00607CBD">
        <w:rPr>
          <w:rFonts w:asciiTheme="minorHAnsi" w:hAnsiTheme="minorHAnsi" w:cs="Arial"/>
          <w:sz w:val="24"/>
          <w:szCs w:val="24"/>
        </w:rPr>
        <w:t xml:space="preserve"> if you have questions or problems.</w:t>
      </w:r>
    </w:p>
    <w:p w14:paraId="53C0AF0F" w14:textId="77777777" w:rsidR="00EE16C0" w:rsidRPr="00607CBD" w:rsidRDefault="00EE16C0" w:rsidP="002C3EBD">
      <w:pPr>
        <w:rPr>
          <w:rFonts w:asciiTheme="minorHAnsi" w:hAnsiTheme="minorHAnsi" w:cs="Arial"/>
          <w:color w:val="FF0000"/>
          <w:sz w:val="24"/>
          <w:szCs w:val="24"/>
        </w:rPr>
      </w:pPr>
    </w:p>
    <w:p w14:paraId="2208B1AF" w14:textId="77777777" w:rsidR="002C3EBD" w:rsidRPr="00607CBD" w:rsidRDefault="002C3EBD" w:rsidP="002C3EBD">
      <w:pPr>
        <w:rPr>
          <w:rFonts w:asciiTheme="minorHAnsi" w:hAnsiTheme="minorHAnsi" w:cs="Arial"/>
          <w:sz w:val="24"/>
          <w:szCs w:val="24"/>
        </w:rPr>
      </w:pPr>
    </w:p>
    <w:p w14:paraId="42955B3E" w14:textId="77777777" w:rsidR="002C3EBD" w:rsidRPr="00607CBD" w:rsidRDefault="002C3EBD" w:rsidP="002C3EBD">
      <w:pPr>
        <w:rPr>
          <w:rFonts w:asciiTheme="minorHAnsi" w:hAnsiTheme="minorHAnsi" w:cs="Arial"/>
          <w:sz w:val="24"/>
          <w:szCs w:val="24"/>
        </w:rPr>
      </w:pPr>
      <w:r w:rsidRPr="00607CBD">
        <w:rPr>
          <w:rFonts w:asciiTheme="minorHAnsi" w:hAnsiTheme="minorHAnsi" w:cs="Arial"/>
          <w:b/>
          <w:sz w:val="24"/>
          <w:szCs w:val="24"/>
        </w:rPr>
        <w:t xml:space="preserve">Descriptions of major assignments and examinations: </w:t>
      </w:r>
      <w:r w:rsidR="009C4CBE" w:rsidRPr="00607CBD">
        <w:rPr>
          <w:rFonts w:asciiTheme="minorHAnsi" w:hAnsiTheme="minorHAnsi" w:cs="Arial"/>
          <w:sz w:val="24"/>
          <w:szCs w:val="24"/>
        </w:rPr>
        <w:t xml:space="preserve">You will be completing a group project that will be assigned in class.  </w:t>
      </w:r>
      <w:r w:rsidR="00165726" w:rsidRPr="00607CBD">
        <w:rPr>
          <w:rFonts w:asciiTheme="minorHAnsi" w:hAnsiTheme="minorHAnsi" w:cs="Arial"/>
          <w:sz w:val="24"/>
          <w:szCs w:val="24"/>
        </w:rPr>
        <w:t>Due dates for project pieces can be found in the course schedule at the end of the syllabus.</w:t>
      </w:r>
      <w:r w:rsidR="009C4CBE" w:rsidRPr="00607CBD">
        <w:rPr>
          <w:rFonts w:asciiTheme="minorHAnsi" w:hAnsiTheme="minorHAnsi" w:cs="Arial"/>
          <w:sz w:val="24"/>
          <w:szCs w:val="24"/>
        </w:rPr>
        <w:t xml:space="preserve">  You must work with the group and on the project that you are assigned.</w:t>
      </w:r>
    </w:p>
    <w:p w14:paraId="76DA3D1A" w14:textId="77777777" w:rsidR="002C3EBD" w:rsidRPr="00607CBD" w:rsidRDefault="002C3EBD" w:rsidP="002C3EBD">
      <w:pPr>
        <w:rPr>
          <w:rFonts w:asciiTheme="minorHAnsi" w:hAnsiTheme="minorHAnsi" w:cs="Arial"/>
          <w:sz w:val="24"/>
          <w:szCs w:val="24"/>
        </w:rPr>
      </w:pPr>
    </w:p>
    <w:p w14:paraId="2D66F7A5" w14:textId="77777777" w:rsidR="002C3EBD" w:rsidRPr="00607CBD" w:rsidRDefault="002C3EBD" w:rsidP="002C3EBD">
      <w:pPr>
        <w:rPr>
          <w:rFonts w:asciiTheme="minorHAnsi" w:hAnsiTheme="minorHAnsi" w:cs="Arial"/>
          <w:sz w:val="24"/>
          <w:szCs w:val="24"/>
        </w:rPr>
      </w:pPr>
      <w:r w:rsidRPr="00607CBD">
        <w:rPr>
          <w:rFonts w:asciiTheme="minorHAnsi" w:hAnsiTheme="minorHAnsi" w:cs="Arial"/>
          <w:b/>
          <w:sz w:val="24"/>
          <w:szCs w:val="24"/>
        </w:rPr>
        <w:lastRenderedPageBreak/>
        <w:t xml:space="preserve">Attendance: </w:t>
      </w:r>
      <w:r w:rsidRPr="00607CBD">
        <w:rPr>
          <w:rFonts w:asciiTheme="minorHAnsi" w:hAnsiTheme="minorHAnsi" w:cs="Arial"/>
          <w:sz w:val="24"/>
          <w:szCs w:val="24"/>
        </w:rPr>
        <w:t xml:space="preserve">At The University of Texas at Arlington, taking attendance is not required </w:t>
      </w:r>
      <w:r w:rsidR="00607CBD">
        <w:rPr>
          <w:rFonts w:asciiTheme="minorHAnsi" w:hAnsiTheme="minorHAnsi" w:cs="Arial"/>
          <w:sz w:val="24"/>
          <w:szCs w:val="24"/>
        </w:rPr>
        <w:t xml:space="preserve">as a university policy </w:t>
      </w:r>
      <w:r w:rsidRPr="00607CBD">
        <w:rPr>
          <w:rFonts w:asciiTheme="minorHAnsi" w:hAnsiTheme="minorHAnsi" w:cs="Arial"/>
          <w:sz w:val="24"/>
          <w:szCs w:val="24"/>
        </w:rPr>
        <w:t>but attendance is a critical indicator in student success. Each faculty member is free to develop his or her own methods of evaluating students’ academic performance, which includes establishing course-specific policies on attendance.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62374FAE" w14:textId="77777777" w:rsidR="002C3EBD" w:rsidRPr="00607CBD" w:rsidRDefault="002C3EBD" w:rsidP="002C3EBD">
      <w:pPr>
        <w:rPr>
          <w:rFonts w:asciiTheme="minorHAnsi" w:hAnsiTheme="minorHAnsi" w:cs="Arial"/>
          <w:sz w:val="24"/>
          <w:szCs w:val="24"/>
        </w:rPr>
      </w:pPr>
    </w:p>
    <w:p w14:paraId="7EF89EC6" w14:textId="77777777" w:rsidR="002C3EBD" w:rsidRPr="00607CBD" w:rsidRDefault="00607CBD" w:rsidP="002C3EBD">
      <w:pPr>
        <w:jc w:val="both"/>
        <w:rPr>
          <w:rFonts w:asciiTheme="minorHAnsi" w:hAnsiTheme="minorHAnsi" w:cs="Arial"/>
          <w:sz w:val="24"/>
          <w:szCs w:val="24"/>
        </w:rPr>
      </w:pPr>
      <w:r>
        <w:rPr>
          <w:rFonts w:asciiTheme="minorHAnsi" w:hAnsiTheme="minorHAnsi" w:cs="Arial"/>
          <w:b/>
          <w:sz w:val="24"/>
          <w:szCs w:val="24"/>
        </w:rPr>
        <w:t>Attendance f</w:t>
      </w:r>
      <w:r w:rsidR="002C3EBD" w:rsidRPr="00607CBD">
        <w:rPr>
          <w:rFonts w:asciiTheme="minorHAnsi" w:hAnsiTheme="minorHAnsi" w:cs="Arial"/>
          <w:b/>
          <w:sz w:val="24"/>
          <w:szCs w:val="24"/>
        </w:rPr>
        <w:t>or this class</w:t>
      </w:r>
      <w:r>
        <w:rPr>
          <w:rFonts w:asciiTheme="minorHAnsi" w:hAnsiTheme="minorHAnsi" w:cs="Arial"/>
          <w:b/>
          <w:sz w:val="24"/>
          <w:szCs w:val="24"/>
        </w:rPr>
        <w:t xml:space="preserve"> 1101:</w:t>
      </w:r>
      <w:r>
        <w:rPr>
          <w:rFonts w:asciiTheme="minorHAnsi" w:hAnsiTheme="minorHAnsi" w:cs="Arial"/>
          <w:sz w:val="24"/>
          <w:szCs w:val="24"/>
        </w:rPr>
        <w:t xml:space="preserve"> Y</w:t>
      </w:r>
      <w:r w:rsidR="002C3EBD" w:rsidRPr="00607CBD">
        <w:rPr>
          <w:rFonts w:asciiTheme="minorHAnsi" w:hAnsiTheme="minorHAnsi" w:cs="Arial"/>
          <w:sz w:val="24"/>
          <w:szCs w:val="24"/>
        </w:rPr>
        <w:t>ou are</w:t>
      </w:r>
      <w:r w:rsidR="002C3EBD" w:rsidRPr="00607CBD">
        <w:rPr>
          <w:rFonts w:asciiTheme="minorHAnsi" w:hAnsiTheme="minorHAnsi" w:cs="Arial"/>
          <w:sz w:val="24"/>
          <w:szCs w:val="24"/>
          <w:u w:val="single"/>
        </w:rPr>
        <w:t xml:space="preserve"> required</w:t>
      </w:r>
      <w:r w:rsidR="002C3EBD" w:rsidRPr="00607CBD">
        <w:rPr>
          <w:rFonts w:asciiTheme="minorHAnsi" w:hAnsiTheme="minorHAnsi" w:cs="Arial"/>
          <w:sz w:val="24"/>
          <w:szCs w:val="24"/>
        </w:rPr>
        <w:t xml:space="preserve"> to attend all class meetings. </w:t>
      </w:r>
      <w:r w:rsidR="00165726" w:rsidRPr="00607CBD">
        <w:rPr>
          <w:rFonts w:asciiTheme="minorHAnsi" w:hAnsiTheme="minorHAnsi" w:cs="Arial"/>
          <w:sz w:val="24"/>
          <w:szCs w:val="24"/>
        </w:rPr>
        <w:t xml:space="preserve">Class attendance is worth 5% of your grade for each class.  </w:t>
      </w:r>
      <w:r w:rsidR="002C3EBD" w:rsidRPr="00607CBD">
        <w:rPr>
          <w:rFonts w:asciiTheme="minorHAnsi" w:hAnsiTheme="minorHAnsi" w:cs="Arial"/>
          <w:sz w:val="24"/>
          <w:szCs w:val="24"/>
        </w:rPr>
        <w:t xml:space="preserve">Entering late or leaving early (Up to 5 minutes) three times equals one full absence. Arriving late or leaving early by anything greater than 10 minutes will result in a full absence. </w:t>
      </w:r>
      <w:r w:rsidR="00165726" w:rsidRPr="00607CBD">
        <w:rPr>
          <w:rFonts w:asciiTheme="minorHAnsi" w:hAnsiTheme="minorHAnsi" w:cs="Arial"/>
          <w:sz w:val="24"/>
          <w:szCs w:val="24"/>
        </w:rPr>
        <w:t xml:space="preserve"> </w:t>
      </w:r>
    </w:p>
    <w:p w14:paraId="22F00698" w14:textId="77777777" w:rsidR="00165726" w:rsidRPr="00607CBD" w:rsidRDefault="00165726" w:rsidP="002C3EBD">
      <w:pPr>
        <w:jc w:val="both"/>
        <w:rPr>
          <w:rFonts w:asciiTheme="minorHAnsi" w:hAnsiTheme="minorHAnsi" w:cs="Arial"/>
          <w:sz w:val="24"/>
          <w:szCs w:val="24"/>
        </w:rPr>
      </w:pPr>
    </w:p>
    <w:p w14:paraId="6D39C803" w14:textId="77777777" w:rsidR="002C3EBD" w:rsidRPr="00607CBD" w:rsidRDefault="002C3EBD" w:rsidP="002C3EBD">
      <w:pPr>
        <w:jc w:val="both"/>
        <w:rPr>
          <w:rFonts w:asciiTheme="minorHAnsi" w:hAnsiTheme="minorHAnsi" w:cs="Arial"/>
          <w:b/>
          <w:sz w:val="24"/>
          <w:szCs w:val="24"/>
        </w:rPr>
      </w:pPr>
      <w:r w:rsidRPr="00607CBD">
        <w:rPr>
          <w:rFonts w:asciiTheme="minorHAnsi" w:hAnsiTheme="minorHAnsi" w:cs="Arial"/>
          <w:sz w:val="24"/>
          <w:szCs w:val="24"/>
        </w:rPr>
        <w:t>Reasons for excused absences include medical emergencies or illness.  In such situations, stude</w:t>
      </w:r>
      <w:r w:rsidR="00165726" w:rsidRPr="00607CBD">
        <w:rPr>
          <w:rFonts w:asciiTheme="minorHAnsi" w:hAnsiTheme="minorHAnsi" w:cs="Arial"/>
          <w:sz w:val="24"/>
          <w:szCs w:val="24"/>
        </w:rPr>
        <w:t xml:space="preserve">nts are expected to contact the instructor </w:t>
      </w:r>
      <w:r w:rsidRPr="00607CBD">
        <w:rPr>
          <w:rFonts w:asciiTheme="minorHAnsi" w:hAnsiTheme="minorHAnsi" w:cs="Arial"/>
          <w:sz w:val="24"/>
          <w:szCs w:val="24"/>
          <w:u w:val="single"/>
        </w:rPr>
        <w:t>in advance or as soon as possible</w:t>
      </w:r>
      <w:r w:rsidRPr="00607CBD">
        <w:rPr>
          <w:rFonts w:asciiTheme="minorHAnsi" w:hAnsiTheme="minorHAnsi" w:cs="Arial"/>
          <w:sz w:val="24"/>
          <w:szCs w:val="24"/>
        </w:rPr>
        <w:t xml:space="preserve"> after the absence.  Proof of the illness or emergency will be required along with evidence that the event correlates with the time of the missed class. Examples of documentation would include items such as a doctor’s note, picture of the flat tire, etc. </w:t>
      </w:r>
    </w:p>
    <w:p w14:paraId="5CBB1047" w14:textId="77777777" w:rsidR="002C3EBD" w:rsidRPr="00607CBD" w:rsidRDefault="002C3EBD" w:rsidP="002C3EBD">
      <w:pPr>
        <w:rPr>
          <w:rFonts w:asciiTheme="minorHAnsi" w:hAnsiTheme="minorHAnsi" w:cs="Arial"/>
          <w:sz w:val="24"/>
          <w:szCs w:val="24"/>
        </w:rPr>
      </w:pPr>
    </w:p>
    <w:p w14:paraId="0F6C50EF" w14:textId="77777777" w:rsidR="00165726" w:rsidRPr="00607CBD" w:rsidRDefault="002C3EBD" w:rsidP="002C3EBD">
      <w:pPr>
        <w:rPr>
          <w:rFonts w:asciiTheme="minorHAnsi" w:hAnsiTheme="minorHAnsi" w:cs="Arial"/>
          <w:sz w:val="24"/>
          <w:szCs w:val="24"/>
        </w:rPr>
      </w:pPr>
      <w:r w:rsidRPr="00607CBD">
        <w:rPr>
          <w:rFonts w:asciiTheme="minorHAnsi" w:hAnsiTheme="minorHAnsi" w:cs="Arial"/>
          <w:b/>
          <w:sz w:val="24"/>
          <w:szCs w:val="24"/>
        </w:rPr>
        <w:t>Grading</w:t>
      </w:r>
      <w:r w:rsidRPr="00607CBD">
        <w:rPr>
          <w:rFonts w:asciiTheme="minorHAnsi" w:hAnsiTheme="minorHAnsi" w:cs="Arial"/>
          <w:sz w:val="24"/>
          <w:szCs w:val="24"/>
        </w:rPr>
        <w:t xml:space="preserve">: </w:t>
      </w:r>
    </w:p>
    <w:p w14:paraId="49698BD5" w14:textId="77777777" w:rsidR="00165726" w:rsidRPr="00607CBD" w:rsidRDefault="00165726" w:rsidP="00165726">
      <w:pPr>
        <w:rPr>
          <w:rFonts w:asciiTheme="minorHAnsi" w:hAnsiTheme="minorHAnsi" w:cs="Arial"/>
          <w:sz w:val="24"/>
          <w:szCs w:val="24"/>
        </w:rPr>
      </w:pPr>
      <w:r w:rsidRPr="00607CBD">
        <w:rPr>
          <w:rFonts w:asciiTheme="minorHAnsi" w:hAnsiTheme="minorHAnsi" w:cs="Arial"/>
          <w:sz w:val="24"/>
          <w:szCs w:val="24"/>
        </w:rPr>
        <w:t xml:space="preserve">Class participation will be 60% of your final grade. Class participation </w:t>
      </w:r>
      <w:r w:rsidR="00607CBD">
        <w:rPr>
          <w:rFonts w:asciiTheme="minorHAnsi" w:hAnsiTheme="minorHAnsi" w:cs="Arial"/>
          <w:sz w:val="24"/>
          <w:szCs w:val="24"/>
        </w:rPr>
        <w:t xml:space="preserve">will also provide attendance data and </w:t>
      </w:r>
      <w:r w:rsidRPr="00607CBD">
        <w:rPr>
          <w:rFonts w:asciiTheme="minorHAnsi" w:hAnsiTheme="minorHAnsi" w:cs="Arial"/>
          <w:sz w:val="24"/>
          <w:szCs w:val="24"/>
        </w:rPr>
        <w:t>will be collected each day.  See the attendance section of the syllabus for more information.</w:t>
      </w:r>
    </w:p>
    <w:p w14:paraId="71264E41" w14:textId="77777777" w:rsidR="00165726" w:rsidRPr="00607CBD" w:rsidRDefault="00165726" w:rsidP="002C3EBD">
      <w:pPr>
        <w:rPr>
          <w:rFonts w:asciiTheme="minorHAnsi" w:hAnsiTheme="minorHAnsi" w:cs="Arial"/>
          <w:sz w:val="24"/>
          <w:szCs w:val="24"/>
        </w:rPr>
      </w:pPr>
    </w:p>
    <w:p w14:paraId="659518AF" w14:textId="77777777" w:rsidR="00165726" w:rsidRPr="00607CBD" w:rsidRDefault="00165726" w:rsidP="00165726">
      <w:pPr>
        <w:rPr>
          <w:rFonts w:asciiTheme="minorHAnsi" w:hAnsiTheme="minorHAnsi" w:cs="Arial"/>
          <w:sz w:val="24"/>
          <w:szCs w:val="24"/>
        </w:rPr>
      </w:pPr>
      <w:r w:rsidRPr="00607CBD">
        <w:rPr>
          <w:rFonts w:asciiTheme="minorHAnsi" w:hAnsiTheme="minorHAnsi" w:cs="Arial"/>
          <w:sz w:val="24"/>
          <w:szCs w:val="24"/>
        </w:rPr>
        <w:t>A class project will be 30% of your final grade.  You will be assigned a class project to work on as part of a team.  There will be three individual project reports worth 5% each.  The final project submission will be worth 15% of your final grade.</w:t>
      </w:r>
    </w:p>
    <w:p w14:paraId="23E0E232" w14:textId="77777777" w:rsidR="00165726" w:rsidRPr="00607CBD" w:rsidRDefault="00165726" w:rsidP="002C3EBD">
      <w:pPr>
        <w:rPr>
          <w:rFonts w:asciiTheme="minorHAnsi" w:hAnsiTheme="minorHAnsi" w:cs="Arial"/>
          <w:sz w:val="24"/>
          <w:szCs w:val="24"/>
        </w:rPr>
      </w:pPr>
    </w:p>
    <w:p w14:paraId="05524BDE" w14:textId="77777777" w:rsidR="00165726" w:rsidRPr="00607CBD" w:rsidRDefault="00165726" w:rsidP="002C3EBD">
      <w:pPr>
        <w:rPr>
          <w:rFonts w:asciiTheme="minorHAnsi" w:hAnsiTheme="minorHAnsi" w:cs="Arial"/>
          <w:color w:val="FF0000"/>
          <w:sz w:val="24"/>
          <w:szCs w:val="24"/>
        </w:rPr>
      </w:pPr>
      <w:r w:rsidRPr="00607CBD">
        <w:rPr>
          <w:rFonts w:asciiTheme="minorHAnsi" w:hAnsiTheme="minorHAnsi" w:cs="Arial"/>
          <w:sz w:val="24"/>
          <w:szCs w:val="24"/>
        </w:rPr>
        <w:t xml:space="preserve">Event attendance will be worth 10% of your final grade.  You will need to go to two </w:t>
      </w:r>
      <w:r w:rsidR="00114D8D" w:rsidRPr="00607CBD">
        <w:rPr>
          <w:rFonts w:asciiTheme="minorHAnsi" w:hAnsiTheme="minorHAnsi" w:cs="Arial"/>
          <w:sz w:val="24"/>
          <w:szCs w:val="24"/>
        </w:rPr>
        <w:t xml:space="preserve">outside of class approved events over the course of the semester.  Attendance at those events must be documented </w:t>
      </w:r>
      <w:r w:rsidR="00114D8D" w:rsidRPr="00607CBD">
        <w:rPr>
          <w:rFonts w:asciiTheme="minorHAnsi" w:hAnsiTheme="minorHAnsi" w:cs="Arial"/>
          <w:sz w:val="24"/>
          <w:szCs w:val="24"/>
        </w:rPr>
        <w:lastRenderedPageBreak/>
        <w:t>with two pictures:  a selfie of you at the event and a picture of the speaker or activity during the event.  A short reflection of what you learned at the event is also required.  These will be turned in on Blackboard.  Each of the two events is worth 5% of your final grade.  Event submissions will NOT be accepted after 11/18/18, so don’t procrastinate!</w:t>
      </w:r>
    </w:p>
    <w:p w14:paraId="413543DD" w14:textId="77777777" w:rsidR="002C3EBD" w:rsidRPr="00607CBD" w:rsidRDefault="002C3EBD" w:rsidP="002C3EBD">
      <w:pPr>
        <w:rPr>
          <w:rFonts w:asciiTheme="minorHAnsi" w:hAnsiTheme="minorHAnsi" w:cs="Arial"/>
          <w:b/>
          <w:sz w:val="24"/>
          <w:szCs w:val="24"/>
        </w:rPr>
      </w:pPr>
    </w:p>
    <w:p w14:paraId="33794250" w14:textId="77777777" w:rsidR="00607CBD" w:rsidRPr="00607CBD" w:rsidRDefault="00607CBD" w:rsidP="002C3EBD">
      <w:pPr>
        <w:rPr>
          <w:rFonts w:asciiTheme="minorHAnsi" w:hAnsiTheme="minorHAnsi" w:cs="Arial"/>
          <w:sz w:val="24"/>
          <w:szCs w:val="24"/>
          <w:u w:val="single"/>
        </w:rPr>
      </w:pPr>
      <w:r w:rsidRPr="00607CBD">
        <w:rPr>
          <w:rFonts w:asciiTheme="minorHAnsi" w:hAnsiTheme="minorHAnsi" w:cs="Arial"/>
          <w:sz w:val="24"/>
          <w:szCs w:val="24"/>
          <w:u w:val="single"/>
        </w:rPr>
        <w:t>Summary of grading:</w:t>
      </w:r>
    </w:p>
    <w:p w14:paraId="4DF1C669" w14:textId="77777777" w:rsidR="00607CBD" w:rsidRPr="00607CBD" w:rsidRDefault="00607CBD" w:rsidP="002C3EBD">
      <w:pPr>
        <w:rPr>
          <w:rFonts w:asciiTheme="minorHAnsi" w:hAnsiTheme="minorHAnsi" w:cs="Arial"/>
          <w:sz w:val="24"/>
          <w:szCs w:val="24"/>
        </w:rPr>
      </w:pPr>
      <w:r w:rsidRPr="00607CBD">
        <w:rPr>
          <w:rFonts w:asciiTheme="minorHAnsi" w:hAnsiTheme="minorHAnsi" w:cs="Arial"/>
          <w:sz w:val="24"/>
          <w:szCs w:val="24"/>
        </w:rPr>
        <w:t>Class participation and attendance:</w:t>
      </w:r>
      <w:r w:rsidRPr="00607CBD">
        <w:rPr>
          <w:rFonts w:asciiTheme="minorHAnsi" w:hAnsiTheme="minorHAnsi" w:cs="Arial"/>
          <w:sz w:val="24"/>
          <w:szCs w:val="24"/>
        </w:rPr>
        <w:tab/>
        <w:t>60%  (5% per class day)</w:t>
      </w:r>
    </w:p>
    <w:p w14:paraId="4F5591B2" w14:textId="77777777" w:rsidR="00607CBD" w:rsidRPr="00607CBD" w:rsidRDefault="00607CBD" w:rsidP="002C3EBD">
      <w:pPr>
        <w:rPr>
          <w:rFonts w:asciiTheme="minorHAnsi" w:hAnsiTheme="minorHAnsi" w:cs="Arial"/>
          <w:sz w:val="24"/>
          <w:szCs w:val="24"/>
        </w:rPr>
      </w:pPr>
      <w:r w:rsidRPr="00607CBD">
        <w:rPr>
          <w:rFonts w:asciiTheme="minorHAnsi" w:hAnsiTheme="minorHAnsi" w:cs="Arial"/>
          <w:sz w:val="24"/>
          <w:szCs w:val="24"/>
        </w:rPr>
        <w:t>Team project: 30%</w:t>
      </w:r>
    </w:p>
    <w:p w14:paraId="20C3348E" w14:textId="77777777" w:rsidR="00607CBD" w:rsidRPr="00607CBD" w:rsidRDefault="00607CBD" w:rsidP="002C3EBD">
      <w:pPr>
        <w:rPr>
          <w:rFonts w:asciiTheme="minorHAnsi" w:hAnsiTheme="minorHAnsi" w:cs="Arial"/>
          <w:sz w:val="24"/>
          <w:szCs w:val="24"/>
        </w:rPr>
      </w:pPr>
      <w:r w:rsidRPr="00607CBD">
        <w:rPr>
          <w:rFonts w:asciiTheme="minorHAnsi" w:hAnsiTheme="minorHAnsi" w:cs="Arial"/>
          <w:sz w:val="24"/>
          <w:szCs w:val="24"/>
        </w:rPr>
        <w:tab/>
        <w:t>Individual progress report about project : 15% (3</w:t>
      </w:r>
      <w:r>
        <w:rPr>
          <w:rFonts w:asciiTheme="minorHAnsi" w:hAnsiTheme="minorHAnsi" w:cs="Arial"/>
          <w:sz w:val="24"/>
          <w:szCs w:val="24"/>
        </w:rPr>
        <w:t xml:space="preserve"> reports</w:t>
      </w:r>
      <w:r w:rsidRPr="00607CBD">
        <w:rPr>
          <w:rFonts w:asciiTheme="minorHAnsi" w:hAnsiTheme="minorHAnsi" w:cs="Arial"/>
          <w:sz w:val="24"/>
          <w:szCs w:val="24"/>
        </w:rPr>
        <w:t xml:space="preserve"> at 5% each)</w:t>
      </w:r>
    </w:p>
    <w:p w14:paraId="7BC3EBB9" w14:textId="77777777" w:rsidR="00607CBD" w:rsidRPr="00607CBD" w:rsidRDefault="00607CBD" w:rsidP="002C3EBD">
      <w:pPr>
        <w:rPr>
          <w:rFonts w:asciiTheme="minorHAnsi" w:hAnsiTheme="minorHAnsi" w:cs="Arial"/>
          <w:sz w:val="24"/>
          <w:szCs w:val="24"/>
        </w:rPr>
      </w:pPr>
      <w:r w:rsidRPr="00607CBD">
        <w:rPr>
          <w:rFonts w:asciiTheme="minorHAnsi" w:hAnsiTheme="minorHAnsi" w:cs="Arial"/>
          <w:sz w:val="24"/>
          <w:szCs w:val="24"/>
        </w:rPr>
        <w:tab/>
        <w:t>Final team project submission: 15%</w:t>
      </w:r>
    </w:p>
    <w:p w14:paraId="263704A1" w14:textId="77777777" w:rsidR="00607CBD" w:rsidRPr="00607CBD" w:rsidRDefault="00607CBD" w:rsidP="002C3EBD">
      <w:pPr>
        <w:rPr>
          <w:rFonts w:asciiTheme="minorHAnsi" w:hAnsiTheme="minorHAnsi" w:cs="Arial"/>
          <w:sz w:val="24"/>
          <w:szCs w:val="24"/>
        </w:rPr>
      </w:pPr>
      <w:r w:rsidRPr="00607CBD">
        <w:rPr>
          <w:rFonts w:asciiTheme="minorHAnsi" w:hAnsiTheme="minorHAnsi" w:cs="Arial"/>
          <w:sz w:val="24"/>
          <w:szCs w:val="24"/>
        </w:rPr>
        <w:t>Event attendance : 10%</w:t>
      </w:r>
      <w:r>
        <w:rPr>
          <w:rFonts w:asciiTheme="minorHAnsi" w:hAnsiTheme="minorHAnsi" w:cs="Arial"/>
          <w:sz w:val="24"/>
          <w:szCs w:val="24"/>
        </w:rPr>
        <w:t xml:space="preserve">  (must be completed and submitted no later than 11/18/18)</w:t>
      </w:r>
    </w:p>
    <w:p w14:paraId="27B96809" w14:textId="77777777" w:rsidR="00607CBD" w:rsidRPr="00607CBD" w:rsidRDefault="00607CBD" w:rsidP="002C3EBD">
      <w:pPr>
        <w:rPr>
          <w:rFonts w:asciiTheme="minorHAnsi" w:hAnsiTheme="minorHAnsi" w:cs="Arial"/>
          <w:sz w:val="24"/>
          <w:szCs w:val="24"/>
        </w:rPr>
      </w:pPr>
      <w:r w:rsidRPr="00607CBD">
        <w:rPr>
          <w:rFonts w:asciiTheme="minorHAnsi" w:hAnsiTheme="minorHAnsi" w:cs="Arial"/>
          <w:sz w:val="24"/>
          <w:szCs w:val="24"/>
        </w:rPr>
        <w:tab/>
        <w:t>Documented attendance at approved event outside of regular class time (2 at 5% each)</w:t>
      </w:r>
    </w:p>
    <w:p w14:paraId="0ED8E90E" w14:textId="77777777" w:rsidR="00607CBD" w:rsidRPr="00607CBD" w:rsidRDefault="00607CBD" w:rsidP="002C3EBD">
      <w:pPr>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t>See above for how to document (2 photos and written reflection are required)</w:t>
      </w:r>
    </w:p>
    <w:p w14:paraId="32717203" w14:textId="77777777" w:rsidR="00607CBD" w:rsidRPr="00607CBD" w:rsidRDefault="00607CBD" w:rsidP="002C3EBD">
      <w:pPr>
        <w:rPr>
          <w:rFonts w:asciiTheme="minorHAnsi" w:hAnsiTheme="minorHAnsi" w:cs="Arial"/>
          <w:b/>
          <w:color w:val="0000FF"/>
          <w:sz w:val="24"/>
          <w:szCs w:val="24"/>
        </w:rPr>
      </w:pPr>
    </w:p>
    <w:p w14:paraId="452FB235" w14:textId="77777777" w:rsidR="002C3EBD" w:rsidRPr="00607CBD" w:rsidRDefault="002C3EBD" w:rsidP="002C3EBD">
      <w:pPr>
        <w:rPr>
          <w:rFonts w:asciiTheme="minorHAnsi" w:hAnsiTheme="minorHAnsi" w:cs="Arial"/>
          <w:sz w:val="24"/>
          <w:szCs w:val="24"/>
        </w:rPr>
      </w:pPr>
      <w:r w:rsidRPr="00607CBD">
        <w:rPr>
          <w:rFonts w:asciiTheme="minorHAnsi" w:hAnsiTheme="minorHAnsi" w:cs="Arial"/>
          <w:b/>
          <w:sz w:val="24"/>
          <w:szCs w:val="24"/>
        </w:rPr>
        <w:t>Expectations for Out-of-Class Study</w:t>
      </w:r>
      <w:r w:rsidRPr="00607CBD">
        <w:rPr>
          <w:rFonts w:asciiTheme="minorHAnsi" w:hAnsiTheme="minorHAnsi" w:cs="Arial"/>
          <w:sz w:val="24"/>
          <w:szCs w:val="24"/>
        </w:rPr>
        <w:t xml:space="preserve">: Beyond the time required to attend each class meeting, students enrolled in this course should expect to spend at least an additional </w:t>
      </w:r>
      <w:r w:rsidRPr="00607CBD">
        <w:rPr>
          <w:rFonts w:asciiTheme="minorHAnsi" w:hAnsiTheme="minorHAnsi" w:cs="Arial"/>
          <w:sz w:val="24"/>
          <w:szCs w:val="24"/>
          <w:u w:val="single"/>
        </w:rPr>
        <w:t>3</w:t>
      </w:r>
      <w:r w:rsidRPr="00607CBD">
        <w:rPr>
          <w:rFonts w:asciiTheme="minorHAnsi" w:hAnsiTheme="minorHAnsi" w:cs="Arial"/>
          <w:sz w:val="24"/>
          <w:szCs w:val="24"/>
        </w:rPr>
        <w:t xml:space="preserve"> hours per week of their own time in course-related activities, including reading required materials, completing assignments, preparing for exams, etc. </w:t>
      </w:r>
    </w:p>
    <w:p w14:paraId="51D48248" w14:textId="77777777" w:rsidR="002C3EBD" w:rsidRPr="00607CBD" w:rsidRDefault="002C3EBD" w:rsidP="002C3EBD">
      <w:pPr>
        <w:rPr>
          <w:rFonts w:asciiTheme="minorHAnsi" w:hAnsiTheme="minorHAnsi" w:cs="Arial"/>
          <w:b/>
          <w:color w:val="0000FF"/>
          <w:sz w:val="24"/>
          <w:szCs w:val="24"/>
        </w:rPr>
      </w:pPr>
    </w:p>
    <w:p w14:paraId="6096D4A1" w14:textId="77777777" w:rsidR="002C3EBD" w:rsidRPr="00607CBD" w:rsidRDefault="002C3EBD" w:rsidP="002C3EBD">
      <w:pPr>
        <w:pStyle w:val="NormalWeb"/>
        <w:spacing w:before="0" w:beforeAutospacing="0" w:after="0" w:afterAutospacing="0"/>
        <w:rPr>
          <w:rFonts w:asciiTheme="minorHAnsi" w:hAnsiTheme="minorHAnsi" w:cs="Arial"/>
        </w:rPr>
      </w:pPr>
      <w:r w:rsidRPr="00607CBD">
        <w:rPr>
          <w:rFonts w:asciiTheme="minorHAnsi" w:hAnsiTheme="minorHAnsi" w:cs="Arial"/>
          <w:b/>
        </w:rPr>
        <w:t xml:space="preserve">Drop Policy: </w:t>
      </w:r>
      <w:r w:rsidRPr="00607CBD">
        <w:rPr>
          <w:rFonts w:asciiTheme="minorHAnsi" w:hAnsiTheme="minorHAnsi"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07CBD">
        <w:rPr>
          <w:rStyle w:val="Strong"/>
          <w:rFonts w:asciiTheme="minorHAnsi" w:hAnsiTheme="minorHAnsi" w:cs="Arial"/>
        </w:rPr>
        <w:t>Students will not be automatically dropped for non-attendance</w:t>
      </w:r>
      <w:r w:rsidRPr="00607CBD">
        <w:rPr>
          <w:rFonts w:asciiTheme="minorHAnsi" w:hAnsiTheme="minorHAnsi" w:cs="Arial"/>
        </w:rPr>
        <w:t xml:space="preserve">. Repayment of certain types of financial aid administered through the University may be required as the result of dropping classes or withdrawing. For more information, contact the </w:t>
      </w:r>
      <w:r w:rsidRPr="00607CBD">
        <w:rPr>
          <w:rFonts w:asciiTheme="minorHAnsi" w:hAnsiTheme="minorHAnsi" w:cs="Arial"/>
        </w:rPr>
        <w:lastRenderedPageBreak/>
        <w:t>Office of Financial Aid and Scholarships (</w:t>
      </w:r>
      <w:hyperlink r:id="rId9" w:history="1">
        <w:r w:rsidRPr="00607CBD">
          <w:rPr>
            <w:rStyle w:val="Hyperlink"/>
            <w:rFonts w:asciiTheme="minorHAnsi" w:hAnsiTheme="minorHAnsi" w:cs="Arial"/>
          </w:rPr>
          <w:t>http://wweb.uta.edu/aao/fao/</w:t>
        </w:r>
      </w:hyperlink>
      <w:r w:rsidRPr="00607CBD">
        <w:rPr>
          <w:rFonts w:asciiTheme="minorHAnsi" w:hAnsiTheme="minorHAnsi" w:cs="Arial"/>
        </w:rPr>
        <w:t>).</w:t>
      </w:r>
    </w:p>
    <w:p w14:paraId="1568017A" w14:textId="77777777" w:rsidR="002C3EBD" w:rsidRPr="00607CBD" w:rsidRDefault="002C3EBD" w:rsidP="002C3EBD">
      <w:pPr>
        <w:pStyle w:val="NormalWeb"/>
        <w:spacing w:before="0" w:beforeAutospacing="0" w:after="0" w:afterAutospacing="0"/>
        <w:rPr>
          <w:rFonts w:asciiTheme="minorHAnsi" w:hAnsiTheme="minorHAnsi" w:cs="Arial"/>
        </w:rPr>
      </w:pPr>
    </w:p>
    <w:p w14:paraId="520D68C1" w14:textId="77777777" w:rsidR="002C3EBD" w:rsidRPr="00607CBD" w:rsidRDefault="002C3EBD" w:rsidP="002C3EBD">
      <w:pPr>
        <w:rPr>
          <w:rFonts w:asciiTheme="minorHAnsi" w:hAnsiTheme="minorHAnsi" w:cs="Arial"/>
          <w:b/>
          <w:sz w:val="24"/>
          <w:szCs w:val="24"/>
          <w:u w:val="single"/>
        </w:rPr>
      </w:pPr>
      <w:r w:rsidRPr="00607CBD">
        <w:rPr>
          <w:rFonts w:asciiTheme="minorHAnsi" w:hAnsiTheme="minorHAnsi" w:cs="Arial"/>
          <w:b/>
          <w:bCs/>
          <w:sz w:val="24"/>
          <w:szCs w:val="24"/>
        </w:rPr>
        <w:t xml:space="preserve">Disability Accommodations: </w:t>
      </w:r>
      <w:r w:rsidRPr="00607CBD">
        <w:rPr>
          <w:rFonts w:asciiTheme="minorHAnsi" w:hAnsiTheme="minorHAnsi" w:cs="Arial"/>
          <w:sz w:val="24"/>
          <w:szCs w:val="24"/>
        </w:rPr>
        <w:t>UT</w:t>
      </w:r>
      <w:r w:rsidRPr="00607CBD">
        <w:rPr>
          <w:rFonts w:asciiTheme="minorHAnsi" w:hAnsiTheme="minorHAnsi" w:cs="Arial"/>
          <w:b/>
          <w:sz w:val="24"/>
          <w:szCs w:val="24"/>
        </w:rPr>
        <w:t xml:space="preserve"> </w:t>
      </w:r>
      <w:r w:rsidRPr="00607CBD">
        <w:rPr>
          <w:rFonts w:asciiTheme="minorHAnsi" w:hAnsiTheme="minorHAnsi" w:cs="Arial"/>
          <w:sz w:val="24"/>
          <w:szCs w:val="24"/>
        </w:rPr>
        <w:t xml:space="preserve">Arlington is on record as being committed to both the spirit and letter of all federal equal opportunity legislation, including </w:t>
      </w:r>
      <w:r w:rsidRPr="00607CBD">
        <w:rPr>
          <w:rFonts w:asciiTheme="minorHAnsi" w:hAnsiTheme="minorHAnsi" w:cs="Arial"/>
          <w:i/>
          <w:sz w:val="24"/>
          <w:szCs w:val="24"/>
        </w:rPr>
        <w:t xml:space="preserve">The Americans with Disabilities Act (ADA), The Americans with Disabilities Amendments Act (ADAAA), </w:t>
      </w:r>
      <w:r w:rsidRPr="00607CBD">
        <w:rPr>
          <w:rFonts w:asciiTheme="minorHAnsi" w:hAnsiTheme="minorHAnsi" w:cs="Arial"/>
          <w:sz w:val="24"/>
          <w:szCs w:val="24"/>
        </w:rPr>
        <w:t xml:space="preserve">and </w:t>
      </w:r>
      <w:r w:rsidRPr="00607CBD">
        <w:rPr>
          <w:rFonts w:asciiTheme="minorHAnsi" w:hAnsiTheme="minorHAnsi" w:cs="Arial"/>
          <w:i/>
          <w:sz w:val="24"/>
          <w:szCs w:val="24"/>
        </w:rPr>
        <w:t xml:space="preserve">Section 504 of the Rehabilitation Act. </w:t>
      </w:r>
      <w:r w:rsidRPr="00607CBD">
        <w:rPr>
          <w:rFonts w:asciiTheme="minorHAnsi" w:hAnsiTheme="minorHAnsi"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607CBD">
        <w:rPr>
          <w:rFonts w:asciiTheme="minorHAnsi" w:hAnsiTheme="minorHAnsi" w:cs="Arial"/>
          <w:b/>
          <w:sz w:val="24"/>
          <w:szCs w:val="24"/>
        </w:rPr>
        <w:t>a letter certified</w:t>
      </w:r>
      <w:r w:rsidRPr="00607CBD">
        <w:rPr>
          <w:rFonts w:asciiTheme="minorHAnsi" w:hAnsiTheme="minorHAnsi" w:cs="Arial"/>
          <w:sz w:val="24"/>
          <w:szCs w:val="24"/>
        </w:rPr>
        <w:t xml:space="preserve"> by the Office for Students with Disabilities (OSD).</w:t>
      </w:r>
      <w:r w:rsidRPr="00607CBD">
        <w:rPr>
          <w:rFonts w:asciiTheme="minorHAnsi" w:hAnsiTheme="minorHAnsi" w:cs="Arial"/>
          <w:b/>
          <w:sz w:val="24"/>
          <w:szCs w:val="24"/>
          <w:u w:val="single"/>
        </w:rPr>
        <w:t xml:space="preserve"> </w:t>
      </w:r>
      <w:r w:rsidRPr="00607CBD">
        <w:rPr>
          <w:rFonts w:asciiTheme="minorHAnsi" w:hAnsiTheme="minorHAnsi" w:cs="Arial"/>
          <w:b/>
          <w:sz w:val="24"/>
          <w:szCs w:val="24"/>
        </w:rPr>
        <w:t xml:space="preserve"> </w:t>
      </w:r>
      <w:r w:rsidRPr="00607CBD">
        <w:rPr>
          <w:rFonts w:asciiTheme="minorHAnsi" w:hAnsiTheme="minorHAnsi" w:cs="Arial"/>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607CBD">
        <w:rPr>
          <w:rFonts w:asciiTheme="minorHAnsi" w:hAnsiTheme="minorHAnsi" w:cs="Arial"/>
          <w:b/>
          <w:sz w:val="24"/>
          <w:szCs w:val="24"/>
        </w:rPr>
        <w:t>The Office for Students with Disabilities, (OSD)</w:t>
      </w:r>
      <w:r w:rsidRPr="00607CBD">
        <w:rPr>
          <w:rFonts w:asciiTheme="minorHAnsi" w:hAnsiTheme="minorHAnsi" w:cs="Arial"/>
          <w:sz w:val="24"/>
          <w:szCs w:val="24"/>
        </w:rPr>
        <w:t xml:space="preserve">  </w:t>
      </w:r>
      <w:hyperlink r:id="rId10" w:history="1">
        <w:r w:rsidRPr="00607CBD">
          <w:rPr>
            <w:rStyle w:val="Hyperlink"/>
            <w:rFonts w:asciiTheme="minorHAnsi" w:hAnsiTheme="minorHAnsi" w:cs="Arial"/>
            <w:sz w:val="24"/>
            <w:szCs w:val="24"/>
          </w:rPr>
          <w:t>http://www.uta.edu/disability/</w:t>
        </w:r>
      </w:hyperlink>
      <w:r w:rsidRPr="00607CBD">
        <w:rPr>
          <w:rFonts w:asciiTheme="minorHAnsi" w:hAnsiTheme="minorHAnsi" w:cs="Arial"/>
          <w:sz w:val="24"/>
          <w:szCs w:val="24"/>
        </w:rPr>
        <w:t xml:space="preserve"> or calling 817-272-3364. Information regarding diagnostic criteria and policies for obtaining disability-based academic accommodations can be found at </w:t>
      </w:r>
      <w:hyperlink r:id="rId11" w:history="1">
        <w:r w:rsidRPr="00607CBD">
          <w:rPr>
            <w:rStyle w:val="Hyperlink"/>
            <w:rFonts w:asciiTheme="minorHAnsi" w:hAnsiTheme="minorHAnsi" w:cs="Arial"/>
            <w:sz w:val="24"/>
            <w:szCs w:val="24"/>
          </w:rPr>
          <w:t>www.uta.edu/disability</w:t>
        </w:r>
      </w:hyperlink>
      <w:r w:rsidRPr="00607CBD">
        <w:rPr>
          <w:rStyle w:val="Hyperlink"/>
          <w:rFonts w:asciiTheme="minorHAnsi" w:hAnsiTheme="minorHAnsi" w:cs="Arial"/>
          <w:sz w:val="24"/>
          <w:szCs w:val="24"/>
        </w:rPr>
        <w:t>.</w:t>
      </w:r>
    </w:p>
    <w:p w14:paraId="6778A03C" w14:textId="77777777" w:rsidR="002C3EBD" w:rsidRPr="00607CBD" w:rsidRDefault="002C3EBD" w:rsidP="002C3EBD">
      <w:pPr>
        <w:rPr>
          <w:rFonts w:asciiTheme="minorHAnsi" w:hAnsiTheme="minorHAnsi" w:cs="Arial"/>
          <w:sz w:val="24"/>
          <w:szCs w:val="24"/>
        </w:rPr>
      </w:pPr>
    </w:p>
    <w:p w14:paraId="19A7FBC2" w14:textId="77777777" w:rsidR="002C3EBD" w:rsidRPr="00607CBD" w:rsidRDefault="002C3EBD" w:rsidP="002C3EBD">
      <w:pPr>
        <w:rPr>
          <w:rFonts w:asciiTheme="minorHAnsi" w:hAnsiTheme="minorHAnsi" w:cs="Arial"/>
          <w:sz w:val="24"/>
          <w:szCs w:val="24"/>
          <w:lang w:eastAsia="en-US"/>
        </w:rPr>
      </w:pPr>
      <w:r w:rsidRPr="00607CBD">
        <w:rPr>
          <w:rFonts w:asciiTheme="minorHAnsi" w:hAnsiTheme="minorHAnsi" w:cs="Arial"/>
          <w:b/>
          <w:sz w:val="24"/>
          <w:szCs w:val="24"/>
        </w:rPr>
        <w:t>Counseling and Psychological Services (CAPS)</w:t>
      </w:r>
      <w:r w:rsidRPr="00607CBD">
        <w:rPr>
          <w:rFonts w:asciiTheme="minorHAnsi" w:hAnsiTheme="minorHAnsi" w:cs="Arial"/>
          <w:sz w:val="24"/>
          <w:szCs w:val="24"/>
        </w:rPr>
        <w:t xml:space="preserve"> </w:t>
      </w:r>
      <w:hyperlink r:id="rId12" w:history="1">
        <w:r w:rsidRPr="00607CBD">
          <w:rPr>
            <w:rStyle w:val="Hyperlink"/>
            <w:rFonts w:asciiTheme="minorHAnsi" w:hAnsiTheme="minorHAnsi" w:cs="Arial"/>
            <w:sz w:val="24"/>
            <w:szCs w:val="24"/>
          </w:rPr>
          <w:t>www.uta.edu/caps/</w:t>
        </w:r>
      </w:hyperlink>
      <w:r w:rsidRPr="00607CBD">
        <w:rPr>
          <w:rFonts w:asciiTheme="minorHAnsi" w:hAnsiTheme="minorHAnsi" w:cs="Arial"/>
          <w:sz w:val="24"/>
          <w:szCs w:val="24"/>
        </w:rPr>
        <w:t xml:space="preserve"> or calling 817-272-3671 is also available to all students </w:t>
      </w:r>
      <w:r w:rsidRPr="00607CBD">
        <w:rPr>
          <w:rFonts w:asciiTheme="minorHAnsi" w:eastAsia="Times New Roman" w:hAnsiTheme="minorHAnsi" w:cs="Arial"/>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14:paraId="5C7212C6" w14:textId="77777777" w:rsidR="002C3EBD" w:rsidRPr="00607CBD" w:rsidRDefault="002C3EBD" w:rsidP="002C3EBD">
      <w:pPr>
        <w:rPr>
          <w:rFonts w:asciiTheme="minorHAnsi" w:hAnsiTheme="minorHAnsi" w:cs="Arial"/>
          <w:i/>
          <w:sz w:val="24"/>
          <w:szCs w:val="24"/>
        </w:rPr>
      </w:pPr>
    </w:p>
    <w:p w14:paraId="1F4712D8" w14:textId="77777777" w:rsidR="002C3EBD" w:rsidRPr="00607CBD" w:rsidRDefault="002C3EBD" w:rsidP="002C3EBD">
      <w:pPr>
        <w:rPr>
          <w:rFonts w:asciiTheme="minorHAnsi" w:hAnsiTheme="minorHAnsi" w:cs="Arial"/>
          <w:iCs/>
          <w:sz w:val="24"/>
          <w:szCs w:val="24"/>
        </w:rPr>
      </w:pPr>
      <w:r w:rsidRPr="00607CBD">
        <w:rPr>
          <w:rFonts w:asciiTheme="minorHAnsi" w:hAnsiTheme="minorHAnsi" w:cs="Arial"/>
          <w:b/>
          <w:bCs/>
          <w:sz w:val="24"/>
          <w:szCs w:val="24"/>
        </w:rPr>
        <w:t>Non-Discrimination Policy:</w:t>
      </w:r>
      <w:r w:rsidRPr="00607CBD">
        <w:rPr>
          <w:rFonts w:asciiTheme="minorHAnsi" w:hAnsiTheme="minorHAnsi" w:cs="Arial"/>
          <w:sz w:val="24"/>
          <w:szCs w:val="24"/>
        </w:rPr>
        <w:t xml:space="preserve"> </w:t>
      </w:r>
      <w:r w:rsidRPr="00607CBD">
        <w:rPr>
          <w:rFonts w:asciiTheme="minorHAnsi" w:hAnsiTheme="minorHAnsi" w:cs="Arial"/>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607CBD">
          <w:rPr>
            <w:rStyle w:val="Hyperlink"/>
            <w:rFonts w:asciiTheme="minorHAnsi" w:hAnsiTheme="minorHAnsi" w:cs="Arial"/>
            <w:iCs/>
            <w:sz w:val="24"/>
            <w:szCs w:val="24"/>
          </w:rPr>
          <w:t>uta.edu/eos</w:t>
        </w:r>
      </w:hyperlink>
      <w:r w:rsidRPr="00607CBD">
        <w:rPr>
          <w:rFonts w:asciiTheme="minorHAnsi" w:hAnsiTheme="minorHAnsi" w:cs="Arial"/>
          <w:iCs/>
          <w:sz w:val="24"/>
          <w:szCs w:val="24"/>
        </w:rPr>
        <w:t>.</w:t>
      </w:r>
    </w:p>
    <w:p w14:paraId="04AAA4F1" w14:textId="77777777" w:rsidR="002C3EBD" w:rsidRPr="00607CBD" w:rsidRDefault="002C3EBD" w:rsidP="002C3EBD">
      <w:pPr>
        <w:rPr>
          <w:rFonts w:asciiTheme="minorHAnsi" w:hAnsiTheme="minorHAnsi" w:cs="Arial"/>
          <w:i/>
          <w:iCs/>
          <w:sz w:val="24"/>
          <w:szCs w:val="24"/>
        </w:rPr>
      </w:pPr>
    </w:p>
    <w:p w14:paraId="21865512" w14:textId="77777777" w:rsidR="002C3EBD" w:rsidRPr="00607CBD" w:rsidRDefault="002C3EBD" w:rsidP="002C3EBD">
      <w:pPr>
        <w:rPr>
          <w:rFonts w:asciiTheme="minorHAnsi" w:hAnsiTheme="minorHAnsi" w:cs="Arial"/>
          <w:sz w:val="24"/>
          <w:szCs w:val="24"/>
        </w:rPr>
      </w:pPr>
      <w:r w:rsidRPr="00607CBD">
        <w:rPr>
          <w:rFonts w:asciiTheme="minorHAnsi" w:hAnsiTheme="minorHAnsi" w:cs="Arial"/>
          <w:b/>
          <w:iCs/>
          <w:sz w:val="24"/>
          <w:szCs w:val="24"/>
        </w:rPr>
        <w:t xml:space="preserve">Title IX Policy: </w:t>
      </w:r>
      <w:r w:rsidRPr="00607CBD">
        <w:rPr>
          <w:rFonts w:asciiTheme="minorHAnsi" w:hAnsiTheme="minorHAnsi" w:cs="Arial"/>
          <w:iCs/>
          <w:sz w:val="24"/>
          <w:szCs w:val="24"/>
        </w:rPr>
        <w:t xml:space="preserve">The University of Texas at Arlington (“University”) is committed to maintaining a learning and working environment that is free from discrimination based on sex in accordance with Title IX of the Higher Education Amendments of 1972 (Title IX), which prohibits </w:t>
      </w:r>
      <w:r w:rsidRPr="00607CBD">
        <w:rPr>
          <w:rFonts w:asciiTheme="minorHAnsi" w:hAnsiTheme="minorHAnsi" w:cs="Arial"/>
          <w:iCs/>
          <w:sz w:val="24"/>
          <w:szCs w:val="24"/>
        </w:rPr>
        <w:lastRenderedPageBreak/>
        <w:t>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607CBD">
        <w:rPr>
          <w:rFonts w:asciiTheme="minorHAnsi" w:hAnsiTheme="minorHAnsi" w:cs="Arial"/>
          <w:b/>
          <w:iCs/>
          <w:sz w:val="24"/>
          <w:szCs w:val="24"/>
        </w:rPr>
        <w:t xml:space="preserve"> </w:t>
      </w:r>
      <w:r w:rsidRPr="00607CBD">
        <w:rPr>
          <w:rFonts w:asciiTheme="minorHAnsi" w:eastAsia="Times New Roman" w:hAnsiTheme="minorHAnsi" w:cs="Arial"/>
          <w:i/>
          <w:iCs/>
          <w:color w:val="000000"/>
          <w:sz w:val="24"/>
          <w:szCs w:val="24"/>
          <w:shd w:val="clear" w:color="auto" w:fill="FFFFFF"/>
          <w:lang w:eastAsia="en-US"/>
        </w:rPr>
        <w:t>For information regarding Title IX, visit</w:t>
      </w:r>
      <w:r w:rsidRPr="00607CBD">
        <w:rPr>
          <w:rFonts w:asciiTheme="minorHAnsi" w:eastAsia="Times New Roman" w:hAnsiTheme="minorHAnsi" w:cs="Arial"/>
          <w:sz w:val="24"/>
          <w:szCs w:val="24"/>
          <w:lang w:eastAsia="en-US"/>
        </w:rPr>
        <w:t xml:space="preserve"> </w:t>
      </w:r>
      <w:hyperlink r:id="rId14" w:history="1">
        <w:r w:rsidRPr="00607CBD">
          <w:rPr>
            <w:rStyle w:val="Hyperlink"/>
            <w:rFonts w:asciiTheme="minorHAnsi" w:hAnsiTheme="minorHAnsi" w:cs="Arial"/>
            <w:sz w:val="24"/>
            <w:szCs w:val="24"/>
          </w:rPr>
          <w:t>www.uta.edu/titleIX</w:t>
        </w:r>
      </w:hyperlink>
      <w:r w:rsidRPr="00607CBD">
        <w:rPr>
          <w:rFonts w:asciiTheme="minorHAnsi" w:hAnsiTheme="minorHAnsi" w:cs="Arial"/>
          <w:sz w:val="24"/>
          <w:szCs w:val="24"/>
        </w:rPr>
        <w:t xml:space="preserve"> or contact Ms. Michelle Willbanks, Title IX Coordinator at (817) 272-4585 or </w:t>
      </w:r>
      <w:hyperlink r:id="rId15" w:history="1">
        <w:r w:rsidRPr="00607CBD">
          <w:rPr>
            <w:rStyle w:val="Hyperlink"/>
            <w:rFonts w:asciiTheme="minorHAnsi" w:hAnsiTheme="minorHAnsi" w:cs="Arial"/>
            <w:sz w:val="24"/>
            <w:szCs w:val="24"/>
          </w:rPr>
          <w:t>titleix@uta.edu</w:t>
        </w:r>
      </w:hyperlink>
    </w:p>
    <w:p w14:paraId="397A4AC3" w14:textId="77777777" w:rsidR="002C3EBD" w:rsidRPr="00607CBD" w:rsidRDefault="002C3EBD" w:rsidP="002C3EBD">
      <w:pPr>
        <w:keepNext/>
        <w:rPr>
          <w:rFonts w:asciiTheme="minorHAnsi" w:hAnsiTheme="minorHAnsi" w:cs="Arial"/>
          <w:sz w:val="24"/>
          <w:szCs w:val="24"/>
        </w:rPr>
      </w:pPr>
    </w:p>
    <w:p w14:paraId="2392EFA9" w14:textId="77777777" w:rsidR="002C3EBD" w:rsidRPr="00607CBD" w:rsidRDefault="002C3EBD" w:rsidP="002C3EBD">
      <w:pPr>
        <w:keepNext/>
        <w:rPr>
          <w:rFonts w:asciiTheme="minorHAnsi" w:hAnsiTheme="minorHAnsi" w:cs="Arial"/>
          <w:sz w:val="24"/>
          <w:szCs w:val="24"/>
        </w:rPr>
      </w:pPr>
      <w:r w:rsidRPr="00607CBD">
        <w:rPr>
          <w:rFonts w:asciiTheme="minorHAnsi" w:hAnsiTheme="minorHAnsi" w:cs="Arial"/>
          <w:b/>
          <w:bCs/>
          <w:sz w:val="24"/>
          <w:szCs w:val="24"/>
        </w:rPr>
        <w:t xml:space="preserve">Academic Integrity: </w:t>
      </w:r>
      <w:r w:rsidRPr="00607CBD">
        <w:rPr>
          <w:rFonts w:asciiTheme="minorHAnsi" w:hAnsiTheme="minorHAnsi" w:cs="Arial"/>
          <w:sz w:val="24"/>
          <w:szCs w:val="24"/>
        </w:rPr>
        <w:t>Students enrolled all UT Arlington courses are expected to adhere to the UT Arlington Honor Code:</w:t>
      </w:r>
    </w:p>
    <w:p w14:paraId="5700F18C" w14:textId="77777777" w:rsidR="002C3EBD" w:rsidRPr="00607CBD" w:rsidRDefault="002C3EBD" w:rsidP="002C3EBD">
      <w:pPr>
        <w:keepNext/>
        <w:rPr>
          <w:rFonts w:asciiTheme="minorHAnsi" w:hAnsiTheme="minorHAnsi" w:cs="Arial"/>
          <w:sz w:val="24"/>
          <w:szCs w:val="24"/>
        </w:rPr>
      </w:pPr>
    </w:p>
    <w:p w14:paraId="5A3F68D1" w14:textId="77777777" w:rsidR="002C3EBD" w:rsidRPr="00607CBD" w:rsidRDefault="002C3EBD" w:rsidP="002C3EBD">
      <w:pPr>
        <w:pStyle w:val="Default"/>
        <w:spacing w:after="80"/>
        <w:ind w:left="720" w:right="432"/>
        <w:jc w:val="both"/>
        <w:rPr>
          <w:rFonts w:asciiTheme="minorHAnsi" w:hAnsiTheme="minorHAnsi" w:cs="Arial"/>
          <w:i/>
        </w:rPr>
      </w:pPr>
      <w:r w:rsidRPr="00607CBD">
        <w:rPr>
          <w:rFonts w:asciiTheme="minorHAnsi" w:hAnsiTheme="minorHAnsi" w:cs="Arial"/>
          <w:i/>
        </w:rPr>
        <w:t xml:space="preserve">I pledge, on my honor, to uphold UT Arlington’s tradition of academic integrity, a tradition that values hard work and honest effort in the pursuit of academic excellence. </w:t>
      </w:r>
    </w:p>
    <w:p w14:paraId="4DA4F56A" w14:textId="77777777" w:rsidR="002C3EBD" w:rsidRPr="00607CBD" w:rsidRDefault="002C3EBD" w:rsidP="002C3EBD">
      <w:pPr>
        <w:pStyle w:val="Default"/>
        <w:spacing w:after="80"/>
        <w:ind w:left="720" w:right="432"/>
        <w:jc w:val="both"/>
        <w:rPr>
          <w:rFonts w:asciiTheme="minorHAnsi" w:hAnsiTheme="minorHAnsi" w:cs="Arial"/>
          <w:i/>
        </w:rPr>
      </w:pPr>
      <w:r w:rsidRPr="00607CBD">
        <w:rPr>
          <w:rFonts w:asciiTheme="minorHAnsi" w:hAnsiTheme="minorHAnsi"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C67B508" w14:textId="77777777" w:rsidR="002C3EBD" w:rsidRPr="00607CBD" w:rsidRDefault="002C3EBD" w:rsidP="002C3EBD">
      <w:pPr>
        <w:keepNext/>
        <w:rPr>
          <w:rFonts w:asciiTheme="minorHAnsi" w:hAnsiTheme="minorHAnsi" w:cs="Arial"/>
          <w:sz w:val="24"/>
          <w:szCs w:val="24"/>
        </w:rPr>
      </w:pPr>
    </w:p>
    <w:p w14:paraId="4198BF5C" w14:textId="77777777" w:rsidR="002C3EBD" w:rsidRPr="00607CBD" w:rsidRDefault="002C3EBD" w:rsidP="002C3EBD">
      <w:pPr>
        <w:keepNext/>
        <w:rPr>
          <w:rFonts w:asciiTheme="minorHAnsi" w:hAnsiTheme="minorHAnsi" w:cs="Arial"/>
          <w:sz w:val="24"/>
          <w:szCs w:val="24"/>
        </w:rPr>
      </w:pPr>
      <w:r w:rsidRPr="00607CBD">
        <w:rPr>
          <w:rFonts w:asciiTheme="minorHAnsi" w:hAnsiTheme="minorHAnsi" w:cs="Arial"/>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607CBD">
        <w:rPr>
          <w:rFonts w:asciiTheme="minorHAnsi" w:hAnsiTheme="minorHAnsi" w:cs="Arial"/>
          <w:i/>
          <w:sz w:val="24"/>
          <w:szCs w:val="24"/>
        </w:rPr>
        <w:t>Regents’ Rule</w:t>
      </w:r>
      <w:r w:rsidRPr="00607CBD">
        <w:rPr>
          <w:rFonts w:asciiTheme="minorHAnsi" w:hAnsiTheme="minorHAnsi"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607CBD">
          <w:rPr>
            <w:rStyle w:val="Hyperlink"/>
            <w:rFonts w:asciiTheme="minorHAnsi" w:hAnsiTheme="minorHAnsi" w:cs="Arial"/>
            <w:sz w:val="24"/>
            <w:szCs w:val="24"/>
          </w:rPr>
          <w:t>https://www.uta.edu/conduct/</w:t>
        </w:r>
      </w:hyperlink>
      <w:r w:rsidRPr="00607CBD">
        <w:rPr>
          <w:rFonts w:asciiTheme="minorHAnsi" w:hAnsiTheme="minorHAnsi" w:cs="Arial"/>
          <w:sz w:val="24"/>
          <w:szCs w:val="24"/>
        </w:rPr>
        <w:t xml:space="preserve">.  Faculty are encouraged to discuss plagiarism and share the following library tutorials </w:t>
      </w:r>
      <w:hyperlink r:id="rId17" w:history="1">
        <w:r w:rsidRPr="00607CBD">
          <w:rPr>
            <w:rStyle w:val="Hyperlink"/>
            <w:rFonts w:asciiTheme="minorHAnsi" w:hAnsiTheme="minorHAnsi" w:cs="Arial"/>
            <w:sz w:val="24"/>
            <w:szCs w:val="24"/>
          </w:rPr>
          <w:t>http://libguides.uta.edu/copyright/plagiarism</w:t>
        </w:r>
      </w:hyperlink>
      <w:r w:rsidRPr="00607CBD">
        <w:rPr>
          <w:rFonts w:asciiTheme="minorHAnsi" w:hAnsiTheme="minorHAnsi" w:cs="Arial"/>
          <w:sz w:val="24"/>
          <w:szCs w:val="24"/>
        </w:rPr>
        <w:t xml:space="preserve"> and </w:t>
      </w:r>
      <w:hyperlink r:id="rId18" w:history="1">
        <w:r w:rsidRPr="00607CBD">
          <w:rPr>
            <w:rStyle w:val="Hyperlink"/>
            <w:rFonts w:asciiTheme="minorHAnsi" w:hAnsiTheme="minorHAnsi" w:cs="Arial"/>
            <w:sz w:val="24"/>
            <w:szCs w:val="24"/>
          </w:rPr>
          <w:t>http://library.uta.edu/plagiarism/</w:t>
        </w:r>
      </w:hyperlink>
    </w:p>
    <w:p w14:paraId="1BF202E4" w14:textId="77777777" w:rsidR="002C3EBD" w:rsidRPr="00607CBD" w:rsidRDefault="002C3EBD" w:rsidP="002C3EBD">
      <w:pPr>
        <w:rPr>
          <w:rFonts w:asciiTheme="minorHAnsi" w:hAnsiTheme="minorHAnsi" w:cs="Arial"/>
          <w:sz w:val="24"/>
          <w:szCs w:val="24"/>
        </w:rPr>
      </w:pPr>
    </w:p>
    <w:p w14:paraId="2E65AFD5" w14:textId="77777777" w:rsidR="002C3EBD" w:rsidRPr="00607CBD" w:rsidRDefault="002C3EBD" w:rsidP="002C3EBD">
      <w:pPr>
        <w:rPr>
          <w:rFonts w:asciiTheme="minorHAnsi" w:hAnsiTheme="minorHAnsi" w:cs="Arial"/>
          <w:sz w:val="24"/>
          <w:szCs w:val="24"/>
        </w:rPr>
      </w:pPr>
      <w:r w:rsidRPr="00607CBD">
        <w:rPr>
          <w:rFonts w:asciiTheme="minorHAnsi" w:hAnsiTheme="minorHAnsi" w:cs="Arial"/>
          <w:b/>
          <w:sz w:val="24"/>
          <w:szCs w:val="24"/>
        </w:rPr>
        <w:t xml:space="preserve">Electronic Communication: </w:t>
      </w:r>
      <w:r w:rsidRPr="00607CBD">
        <w:rPr>
          <w:rFonts w:asciiTheme="minorHAnsi" w:hAnsiTheme="minorHAnsi"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w:t>
      </w:r>
      <w:r w:rsidRPr="00607CBD">
        <w:rPr>
          <w:rFonts w:asciiTheme="minorHAnsi" w:hAnsiTheme="minorHAnsi" w:cs="Arial"/>
          <w:sz w:val="24"/>
          <w:szCs w:val="24"/>
        </w:rPr>
        <w:lastRenderedPageBreak/>
        <w:t xml:space="preserve">assigned a MavMail account and are responsible for checking the inbox regularly. There is no additional charge to students for using this account, which remains active even after graduation. Information about activating and using MavMail is available at </w:t>
      </w:r>
      <w:hyperlink r:id="rId19" w:history="1">
        <w:r w:rsidRPr="00607CBD">
          <w:rPr>
            <w:rStyle w:val="Hyperlink"/>
            <w:rFonts w:asciiTheme="minorHAnsi" w:hAnsiTheme="minorHAnsi" w:cs="Arial"/>
            <w:sz w:val="24"/>
            <w:szCs w:val="24"/>
          </w:rPr>
          <w:t>http://www.uta.edu/oit/cs/email/mavmail.php</w:t>
        </w:r>
      </w:hyperlink>
      <w:r w:rsidRPr="00607CBD">
        <w:rPr>
          <w:rFonts w:asciiTheme="minorHAnsi" w:hAnsiTheme="minorHAnsi" w:cs="Arial"/>
          <w:sz w:val="24"/>
          <w:szCs w:val="24"/>
        </w:rPr>
        <w:t>.</w:t>
      </w:r>
    </w:p>
    <w:p w14:paraId="0E175167" w14:textId="77777777" w:rsidR="002C3EBD" w:rsidRPr="00607CBD" w:rsidRDefault="002C3EBD" w:rsidP="002C3EBD">
      <w:pPr>
        <w:rPr>
          <w:rFonts w:asciiTheme="minorHAnsi" w:hAnsiTheme="minorHAnsi" w:cs="Arial"/>
          <w:sz w:val="24"/>
          <w:szCs w:val="24"/>
        </w:rPr>
      </w:pPr>
    </w:p>
    <w:p w14:paraId="2F9A99C9" w14:textId="77777777" w:rsidR="002C3EBD" w:rsidRPr="00607CBD" w:rsidRDefault="002C3EBD" w:rsidP="002C3EBD">
      <w:pPr>
        <w:rPr>
          <w:rFonts w:asciiTheme="minorHAnsi" w:hAnsiTheme="minorHAnsi" w:cs="Arial"/>
          <w:sz w:val="24"/>
          <w:szCs w:val="24"/>
        </w:rPr>
      </w:pPr>
      <w:r w:rsidRPr="00607CBD">
        <w:rPr>
          <w:rFonts w:asciiTheme="minorHAnsi" w:hAnsiTheme="minorHAnsi" w:cs="Arial"/>
          <w:b/>
          <w:sz w:val="24"/>
          <w:szCs w:val="24"/>
        </w:rPr>
        <w:t>Campus Carry:</w:t>
      </w:r>
      <w:r w:rsidRPr="00607CBD">
        <w:rPr>
          <w:rFonts w:asciiTheme="minorHAnsi" w:hAnsiTheme="minorHAnsi" w:cs="Arial"/>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0" w:history="1">
        <w:r w:rsidRPr="00607CBD">
          <w:rPr>
            <w:rStyle w:val="Hyperlink"/>
            <w:rFonts w:asciiTheme="minorHAnsi" w:hAnsiTheme="minorHAnsi" w:cs="Arial"/>
            <w:sz w:val="24"/>
            <w:szCs w:val="24"/>
          </w:rPr>
          <w:t>http://www.uta.edu/news/info/campus-carry/</w:t>
        </w:r>
      </w:hyperlink>
    </w:p>
    <w:p w14:paraId="590A84CB" w14:textId="77777777" w:rsidR="002C3EBD" w:rsidRPr="00607CBD" w:rsidRDefault="002C3EBD" w:rsidP="002C3EBD">
      <w:pPr>
        <w:rPr>
          <w:rFonts w:asciiTheme="minorHAnsi" w:hAnsiTheme="minorHAnsi" w:cs="Arial"/>
          <w:sz w:val="24"/>
          <w:szCs w:val="24"/>
        </w:rPr>
      </w:pPr>
    </w:p>
    <w:p w14:paraId="0395323F" w14:textId="77777777" w:rsidR="002C3EBD" w:rsidRPr="00607CBD" w:rsidRDefault="002C3EBD" w:rsidP="002C3EBD">
      <w:pPr>
        <w:autoSpaceDE w:val="0"/>
        <w:autoSpaceDN w:val="0"/>
        <w:adjustRightInd w:val="0"/>
        <w:rPr>
          <w:rFonts w:asciiTheme="minorHAnsi" w:hAnsiTheme="minorHAnsi" w:cs="Arial"/>
          <w:sz w:val="24"/>
          <w:szCs w:val="24"/>
        </w:rPr>
      </w:pPr>
      <w:r w:rsidRPr="00607CBD">
        <w:rPr>
          <w:rFonts w:asciiTheme="minorHAnsi" w:hAnsiTheme="minorHAnsi" w:cs="Arial"/>
          <w:b/>
          <w:sz w:val="24"/>
          <w:szCs w:val="24"/>
        </w:rPr>
        <w:t xml:space="preserve">Student Feedback Survey: </w:t>
      </w:r>
      <w:r w:rsidRPr="00607CBD">
        <w:rPr>
          <w:rFonts w:asciiTheme="minorHAnsi" w:hAnsiTheme="minorHAnsi" w:cs="Arial"/>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1" w:history="1">
        <w:r w:rsidRPr="00607CBD">
          <w:rPr>
            <w:rStyle w:val="Hyperlink"/>
            <w:rFonts w:asciiTheme="minorHAnsi" w:hAnsiTheme="minorHAnsi" w:cs="Arial"/>
            <w:bCs/>
            <w:sz w:val="24"/>
            <w:szCs w:val="24"/>
          </w:rPr>
          <w:t>http://www.uta.edu/sfs</w:t>
        </w:r>
      </w:hyperlink>
      <w:r w:rsidRPr="00607CBD">
        <w:rPr>
          <w:rFonts w:asciiTheme="minorHAnsi" w:hAnsiTheme="minorHAnsi" w:cs="Arial"/>
          <w:bCs/>
          <w:sz w:val="24"/>
          <w:szCs w:val="24"/>
        </w:rPr>
        <w:t>.</w:t>
      </w:r>
    </w:p>
    <w:p w14:paraId="0DB54DD7" w14:textId="77777777" w:rsidR="002C3EBD" w:rsidRPr="00607CBD" w:rsidRDefault="002C3EBD" w:rsidP="002C3EBD">
      <w:pPr>
        <w:rPr>
          <w:rFonts w:asciiTheme="minorHAnsi" w:hAnsiTheme="minorHAnsi" w:cs="Arial"/>
          <w:b/>
          <w:bCs/>
          <w:sz w:val="24"/>
          <w:szCs w:val="24"/>
        </w:rPr>
      </w:pPr>
    </w:p>
    <w:p w14:paraId="7F77F85C" w14:textId="77777777" w:rsidR="002C3EBD" w:rsidRPr="00607CBD" w:rsidRDefault="002C3EBD" w:rsidP="002C3EBD">
      <w:pPr>
        <w:rPr>
          <w:rFonts w:asciiTheme="minorHAnsi" w:hAnsiTheme="minorHAnsi" w:cs="Arial"/>
          <w:sz w:val="24"/>
          <w:szCs w:val="24"/>
        </w:rPr>
      </w:pPr>
      <w:r w:rsidRPr="00607CBD">
        <w:rPr>
          <w:rFonts w:asciiTheme="minorHAnsi" w:hAnsiTheme="minorHAnsi" w:cs="Arial"/>
          <w:b/>
          <w:bCs/>
          <w:sz w:val="24"/>
          <w:szCs w:val="24"/>
        </w:rPr>
        <w:t xml:space="preserve">Final Review Week: </w:t>
      </w:r>
      <w:r w:rsidRPr="00607CBD">
        <w:rPr>
          <w:rFonts w:asciiTheme="minorHAnsi" w:hAnsiTheme="minorHAnsi" w:cs="Arial"/>
          <w:bCs/>
          <w:sz w:val="24"/>
          <w:szCs w:val="24"/>
        </w:rPr>
        <w:t>for semester-long courses</w:t>
      </w:r>
      <w:r w:rsidRPr="00607CBD">
        <w:rPr>
          <w:rFonts w:asciiTheme="minorHAnsi" w:hAnsiTheme="minorHAnsi" w:cs="Arial"/>
          <w:b/>
          <w:bCs/>
          <w:sz w:val="24"/>
          <w:szCs w:val="24"/>
        </w:rPr>
        <w:t xml:space="preserve">, </w:t>
      </w:r>
      <w:r w:rsidRPr="00607CBD">
        <w:rPr>
          <w:rFonts w:asciiTheme="minorHAnsi" w:hAnsiTheme="minorHAnsi" w:cs="Arial"/>
          <w:bCs/>
          <w:sz w:val="24"/>
          <w:szCs w:val="24"/>
        </w:rPr>
        <w:t>a</w:t>
      </w:r>
      <w:r w:rsidRPr="00607CBD">
        <w:rPr>
          <w:rFonts w:asciiTheme="minorHAnsi" w:hAnsiTheme="minorHAnsi" w:cs="Arial"/>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07CBD">
        <w:rPr>
          <w:rFonts w:asciiTheme="minorHAnsi" w:hAnsiTheme="minorHAnsi" w:cs="Arial"/>
          <w:i/>
          <w:sz w:val="24"/>
          <w:szCs w:val="24"/>
        </w:rPr>
        <w:t>unless specified in the class syllabus</w:t>
      </w:r>
      <w:r w:rsidRPr="00607CBD">
        <w:rPr>
          <w:rFonts w:asciiTheme="minorHAnsi" w:hAnsiTheme="minorHAnsi" w:cs="Arial"/>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t>
      </w:r>
      <w:r w:rsidRPr="00607CBD">
        <w:rPr>
          <w:rFonts w:asciiTheme="minorHAnsi" w:hAnsiTheme="minorHAnsi" w:cs="Arial"/>
          <w:sz w:val="24"/>
          <w:szCs w:val="24"/>
        </w:rPr>
        <w:lastRenderedPageBreak/>
        <w:t>Week. During this week, classes are held as scheduled. In addition, instructors are not required to limit content to topics that have been previously covered; they may introduce new concepts as appropriate.</w:t>
      </w:r>
    </w:p>
    <w:p w14:paraId="387FD7A9" w14:textId="77777777" w:rsidR="002C3EBD" w:rsidRPr="00607CBD" w:rsidRDefault="002C3EBD" w:rsidP="002C3EBD">
      <w:pPr>
        <w:rPr>
          <w:rFonts w:asciiTheme="minorHAnsi" w:hAnsiTheme="minorHAnsi" w:cs="Arial"/>
          <w:sz w:val="24"/>
          <w:szCs w:val="24"/>
        </w:rPr>
      </w:pPr>
    </w:p>
    <w:p w14:paraId="1B813A26" w14:textId="77777777" w:rsidR="002C3EBD" w:rsidRPr="00607CBD" w:rsidRDefault="002C3EBD" w:rsidP="002C3EBD">
      <w:pPr>
        <w:rPr>
          <w:rFonts w:asciiTheme="minorHAnsi" w:hAnsiTheme="minorHAnsi" w:cs="Arial"/>
          <w:sz w:val="24"/>
          <w:szCs w:val="24"/>
        </w:rPr>
      </w:pPr>
      <w:r w:rsidRPr="00607CBD">
        <w:rPr>
          <w:rFonts w:asciiTheme="minorHAnsi" w:hAnsiTheme="minorHAnsi" w:cs="Arial"/>
          <w:b/>
          <w:bCs/>
          <w:sz w:val="24"/>
          <w:szCs w:val="24"/>
        </w:rPr>
        <w:t>Emergency Exit Procedures:</w:t>
      </w:r>
      <w:r w:rsidRPr="00607CBD">
        <w:rPr>
          <w:rFonts w:asciiTheme="minorHAnsi" w:hAnsiTheme="minorHAnsi" w:cs="Arial"/>
          <w:bCs/>
          <w:sz w:val="24"/>
          <w:szCs w:val="24"/>
        </w:rPr>
        <w:t xml:space="preserve"> </w:t>
      </w:r>
      <w:r w:rsidRPr="00607CBD">
        <w:rPr>
          <w:rFonts w:asciiTheme="minorHAnsi" w:hAnsiTheme="minorHAnsi" w:cs="Arial"/>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7A08FC8" w14:textId="77777777" w:rsidR="002C3EBD" w:rsidRPr="00607CBD" w:rsidRDefault="002C3EBD" w:rsidP="002C3EBD">
      <w:pPr>
        <w:rPr>
          <w:rFonts w:asciiTheme="minorHAnsi" w:hAnsiTheme="minorHAnsi" w:cs="Arial"/>
          <w:color w:val="FF0000"/>
          <w:sz w:val="24"/>
          <w:szCs w:val="24"/>
        </w:rPr>
      </w:pPr>
    </w:p>
    <w:p w14:paraId="75B8CC89" w14:textId="77777777" w:rsidR="002C3EBD" w:rsidRPr="00607CBD" w:rsidRDefault="002C3EBD" w:rsidP="002C3EBD">
      <w:pPr>
        <w:rPr>
          <w:rFonts w:asciiTheme="minorHAnsi" w:hAnsiTheme="minorHAnsi" w:cs="Arial"/>
          <w:b/>
          <w:bCs/>
          <w:color w:val="0000FF"/>
          <w:sz w:val="24"/>
          <w:szCs w:val="24"/>
        </w:rPr>
      </w:pPr>
      <w:r w:rsidRPr="00607CBD">
        <w:rPr>
          <w:rFonts w:asciiTheme="minorHAnsi" w:hAnsiTheme="minorHAnsi" w:cs="Arial"/>
          <w:b/>
          <w:bCs/>
          <w:sz w:val="24"/>
          <w:szCs w:val="24"/>
        </w:rPr>
        <w:t>Student Support Services</w:t>
      </w:r>
      <w:r w:rsidRPr="00607CBD">
        <w:rPr>
          <w:rFonts w:asciiTheme="minorHAnsi" w:hAnsiTheme="minorHAnsi" w:cs="Arial"/>
          <w:sz w:val="24"/>
          <w:szCs w:val="24"/>
        </w:rPr>
        <w:t>:</w:t>
      </w:r>
      <w:r w:rsidRPr="00607CBD">
        <w:rPr>
          <w:rFonts w:asciiTheme="minorHAnsi" w:hAnsiTheme="minorHAnsi" w:cs="Arial"/>
          <w:b/>
          <w:bCs/>
          <w:sz w:val="24"/>
          <w:szCs w:val="24"/>
        </w:rPr>
        <w:t xml:space="preserve"> </w:t>
      </w:r>
      <w:r w:rsidRPr="00607CBD">
        <w:rPr>
          <w:rFonts w:asciiTheme="minorHAnsi" w:hAnsiTheme="minorHAnsi"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Pr="00607CBD">
          <w:rPr>
            <w:rStyle w:val="Hyperlink"/>
            <w:rFonts w:asciiTheme="minorHAnsi" w:hAnsiTheme="minorHAnsi" w:cs="Arial"/>
            <w:sz w:val="24"/>
            <w:szCs w:val="24"/>
          </w:rPr>
          <w:t>tutoring</w:t>
        </w:r>
      </w:hyperlink>
      <w:r w:rsidRPr="00607CBD">
        <w:rPr>
          <w:rFonts w:asciiTheme="minorHAnsi" w:hAnsiTheme="minorHAnsi" w:cs="Arial"/>
          <w:sz w:val="24"/>
          <w:szCs w:val="24"/>
        </w:rPr>
        <w:t xml:space="preserve">, </w:t>
      </w:r>
      <w:hyperlink r:id="rId23" w:history="1">
        <w:r w:rsidRPr="00607CBD">
          <w:rPr>
            <w:rStyle w:val="Hyperlink"/>
            <w:rFonts w:asciiTheme="minorHAnsi" w:hAnsiTheme="minorHAnsi" w:cs="Arial"/>
            <w:sz w:val="24"/>
            <w:szCs w:val="24"/>
          </w:rPr>
          <w:t>major-based learning centers</w:t>
        </w:r>
      </w:hyperlink>
      <w:r w:rsidRPr="00607CBD">
        <w:rPr>
          <w:rFonts w:asciiTheme="minorHAnsi" w:hAnsiTheme="minorHAnsi" w:cs="Arial"/>
          <w:sz w:val="24"/>
          <w:szCs w:val="24"/>
        </w:rPr>
        <w:t xml:space="preserve">, developmental education, </w:t>
      </w:r>
      <w:hyperlink r:id="rId24" w:history="1">
        <w:r w:rsidRPr="00607CBD">
          <w:rPr>
            <w:rStyle w:val="Hyperlink"/>
            <w:rFonts w:asciiTheme="minorHAnsi" w:hAnsiTheme="minorHAnsi" w:cs="Arial"/>
            <w:sz w:val="24"/>
            <w:szCs w:val="24"/>
          </w:rPr>
          <w:t>advising and mentoring</w:t>
        </w:r>
      </w:hyperlink>
      <w:r w:rsidRPr="00607CBD">
        <w:rPr>
          <w:rFonts w:asciiTheme="minorHAnsi" w:hAnsiTheme="minorHAnsi" w:cs="Arial"/>
          <w:sz w:val="24"/>
          <w:szCs w:val="24"/>
        </w:rPr>
        <w:t xml:space="preserve">, personal counseling, and </w:t>
      </w:r>
      <w:hyperlink r:id="rId25" w:history="1">
        <w:r w:rsidRPr="00607CBD">
          <w:rPr>
            <w:rStyle w:val="Hyperlink"/>
            <w:rFonts w:asciiTheme="minorHAnsi" w:hAnsiTheme="minorHAnsi" w:cs="Arial"/>
            <w:sz w:val="24"/>
            <w:szCs w:val="24"/>
          </w:rPr>
          <w:t>federally funded programs</w:t>
        </w:r>
      </w:hyperlink>
      <w:r w:rsidRPr="00607CBD">
        <w:rPr>
          <w:rFonts w:asciiTheme="minorHAnsi" w:hAnsiTheme="minorHAnsi" w:cs="Arial"/>
          <w:sz w:val="24"/>
          <w:szCs w:val="24"/>
        </w:rPr>
        <w:t xml:space="preserve">. For individualized referrals, students may visit the reception desk at University College (Ransom Hall), call the Maverick Resource Hotline at 817-272-6107, send a message to </w:t>
      </w:r>
      <w:hyperlink r:id="rId26" w:history="1">
        <w:r w:rsidRPr="00607CBD">
          <w:rPr>
            <w:rStyle w:val="Hyperlink"/>
            <w:rFonts w:asciiTheme="minorHAnsi" w:hAnsiTheme="minorHAnsi" w:cs="Arial"/>
            <w:sz w:val="24"/>
            <w:szCs w:val="24"/>
          </w:rPr>
          <w:t>resources@uta.edu</w:t>
        </w:r>
      </w:hyperlink>
      <w:r w:rsidRPr="00607CBD">
        <w:rPr>
          <w:rFonts w:asciiTheme="minorHAnsi" w:hAnsiTheme="minorHAnsi" w:cs="Arial"/>
          <w:sz w:val="24"/>
          <w:szCs w:val="24"/>
        </w:rPr>
        <w:t xml:space="preserve">, or view the information at </w:t>
      </w:r>
      <w:hyperlink r:id="rId27" w:history="1">
        <w:r w:rsidRPr="00607CBD">
          <w:rPr>
            <w:rStyle w:val="Hyperlink"/>
            <w:rFonts w:asciiTheme="minorHAnsi" w:hAnsiTheme="minorHAnsi" w:cs="Arial"/>
            <w:sz w:val="24"/>
            <w:szCs w:val="24"/>
          </w:rPr>
          <w:t>http://www.uta.edu/studentsuccess/success-programs/programs/resource-hotline.php</w:t>
        </w:r>
      </w:hyperlink>
    </w:p>
    <w:p w14:paraId="4D8B9EA7" w14:textId="77777777" w:rsidR="002C3EBD" w:rsidRPr="00607CBD" w:rsidRDefault="002C3EBD" w:rsidP="002C3EBD">
      <w:pPr>
        <w:rPr>
          <w:rFonts w:asciiTheme="minorHAnsi" w:hAnsiTheme="minorHAnsi" w:cs="Arial"/>
          <w:b/>
          <w:bCs/>
          <w:color w:val="0000FF"/>
          <w:sz w:val="24"/>
          <w:szCs w:val="24"/>
        </w:rPr>
      </w:pPr>
    </w:p>
    <w:p w14:paraId="00524251" w14:textId="77777777" w:rsidR="002C3EBD" w:rsidRPr="00C43EA9" w:rsidRDefault="002C3EBD" w:rsidP="002C3EBD">
      <w:pPr>
        <w:rPr>
          <w:rFonts w:asciiTheme="minorHAnsi" w:hAnsiTheme="minorHAnsi" w:cs="Arial"/>
          <w:bCs/>
          <w:sz w:val="24"/>
          <w:szCs w:val="24"/>
        </w:rPr>
      </w:pPr>
      <w:r w:rsidRPr="00607CBD">
        <w:rPr>
          <w:rFonts w:asciiTheme="minorHAnsi" w:hAnsiTheme="minorHAnsi" w:cs="Arial"/>
          <w:b/>
          <w:bCs/>
          <w:sz w:val="24"/>
          <w:szCs w:val="24"/>
        </w:rPr>
        <w:t xml:space="preserve">The </w:t>
      </w:r>
      <w:hyperlink r:id="rId28" w:history="1">
        <w:r w:rsidRPr="00607CBD">
          <w:rPr>
            <w:rStyle w:val="Hyperlink"/>
            <w:rFonts w:asciiTheme="minorHAnsi" w:hAnsiTheme="minorHAnsi" w:cs="Arial"/>
            <w:b/>
            <w:bCs/>
            <w:color w:val="auto"/>
            <w:sz w:val="24"/>
            <w:szCs w:val="24"/>
          </w:rPr>
          <w:t>IDEAS Center</w:t>
        </w:r>
      </w:hyperlink>
      <w:r w:rsidRPr="00607CBD">
        <w:rPr>
          <w:rFonts w:asciiTheme="minorHAnsi" w:hAnsiTheme="minorHAnsi" w:cs="Arial"/>
          <w:b/>
          <w:bCs/>
          <w:sz w:val="24"/>
          <w:szCs w:val="24"/>
        </w:rPr>
        <w:t xml:space="preserve"> (</w:t>
      </w:r>
      <w:r w:rsidRPr="00607CBD">
        <w:rPr>
          <w:rFonts w:asciiTheme="minorHAnsi" w:hAnsiTheme="minorHAnsi" w:cs="Arial"/>
          <w:bCs/>
          <w:sz w:val="24"/>
          <w:szCs w:val="24"/>
        </w:rPr>
        <w:t>2</w:t>
      </w:r>
      <w:r w:rsidRPr="00607CBD">
        <w:rPr>
          <w:rFonts w:asciiTheme="minorHAnsi" w:hAnsiTheme="minorHAnsi" w:cs="Arial"/>
          <w:bCs/>
          <w:sz w:val="24"/>
          <w:szCs w:val="24"/>
          <w:vertAlign w:val="superscript"/>
        </w:rPr>
        <w:t>nd</w:t>
      </w:r>
      <w:r w:rsidRPr="00607CBD">
        <w:rPr>
          <w:rFonts w:asciiTheme="minorHAnsi" w:hAnsiTheme="minorHAnsi" w:cs="Arial"/>
          <w:bCs/>
          <w:sz w:val="24"/>
          <w:szCs w:val="24"/>
        </w:rPr>
        <w:t xml:space="preserve"> Floor of Central Library) offers </w:t>
      </w:r>
      <w:r w:rsidRPr="00607CBD">
        <w:rPr>
          <w:rFonts w:asciiTheme="minorHAnsi" w:hAnsiTheme="minorHAnsi" w:cs="Arial"/>
          <w:b/>
          <w:bCs/>
          <w:sz w:val="24"/>
          <w:szCs w:val="24"/>
        </w:rPr>
        <w:t>FREE</w:t>
      </w:r>
      <w:r w:rsidRPr="00607CBD">
        <w:rPr>
          <w:rFonts w:asciiTheme="minorHAnsi" w:hAnsiTheme="minorHAnsi" w:cs="Arial"/>
          <w:bCs/>
          <w:sz w:val="24"/>
          <w:szCs w:val="24"/>
        </w:rPr>
        <w:t xml:space="preserve"> </w:t>
      </w:r>
      <w:hyperlink r:id="rId29" w:history="1">
        <w:r w:rsidRPr="00607CBD">
          <w:rPr>
            <w:rStyle w:val="Hyperlink"/>
            <w:rFonts w:asciiTheme="minorHAnsi" w:hAnsiTheme="minorHAnsi" w:cs="Arial"/>
            <w:bCs/>
            <w:color w:val="auto"/>
            <w:sz w:val="24"/>
            <w:szCs w:val="24"/>
          </w:rPr>
          <w:t>tutoring</w:t>
        </w:r>
      </w:hyperlink>
      <w:r w:rsidRPr="00607CBD">
        <w:rPr>
          <w:rFonts w:asciiTheme="minorHAnsi" w:hAnsiTheme="minorHAnsi" w:cs="Arial"/>
          <w:bCs/>
          <w:sz w:val="24"/>
          <w:szCs w:val="24"/>
        </w:rPr>
        <w:t xml:space="preserve"> to all students with a focus on transfer students, sophomores, veterans and others undergoing a transition to UT Arlington. Students can drop in, or check the schedule of available peer tutors at www.uta.edu/IDEAS, or call </w:t>
      </w:r>
      <w:r w:rsidRPr="00C43EA9">
        <w:rPr>
          <w:rFonts w:asciiTheme="minorHAnsi" w:hAnsiTheme="minorHAnsi" w:cs="Arial"/>
          <w:bCs/>
          <w:sz w:val="24"/>
          <w:szCs w:val="24"/>
        </w:rPr>
        <w:t>(817) 272-6593.</w:t>
      </w:r>
    </w:p>
    <w:p w14:paraId="6EC6C223" w14:textId="77777777" w:rsidR="002C3EBD" w:rsidRPr="00C43EA9" w:rsidRDefault="002C3EBD" w:rsidP="002C3EBD">
      <w:pPr>
        <w:spacing w:before="100" w:beforeAutospacing="1" w:after="100" w:afterAutospacing="1"/>
        <w:rPr>
          <w:rFonts w:asciiTheme="minorHAnsi" w:hAnsiTheme="minorHAnsi" w:cs="Arial"/>
          <w:sz w:val="24"/>
          <w:szCs w:val="24"/>
        </w:rPr>
      </w:pPr>
      <w:r w:rsidRPr="00C43EA9">
        <w:rPr>
          <w:rFonts w:asciiTheme="minorHAnsi" w:hAnsiTheme="minorHAnsi" w:cs="Arial"/>
          <w:b/>
          <w:bCs/>
          <w:sz w:val="24"/>
          <w:szCs w:val="24"/>
        </w:rPr>
        <w:t>The English Writing Center (411LIBR)</w:t>
      </w:r>
      <w:r w:rsidRPr="00C43EA9">
        <w:rPr>
          <w:rFonts w:asciiTheme="minorHAnsi" w:hAnsiTheme="minorHAnsi" w:cs="Arial"/>
          <w:sz w:val="24"/>
          <w:szCs w:val="24"/>
        </w:rPr>
        <w:t xml:space="preserve">: The Writing Center offers </w:t>
      </w:r>
      <w:r w:rsidRPr="00C43EA9">
        <w:rPr>
          <w:rFonts w:asciiTheme="minorHAnsi" w:hAnsiTheme="minorHAnsi" w:cs="Arial"/>
          <w:b/>
          <w:sz w:val="24"/>
          <w:szCs w:val="24"/>
        </w:rPr>
        <w:t>FREE</w:t>
      </w:r>
      <w:r w:rsidRPr="00C43EA9">
        <w:rPr>
          <w:rFonts w:asciiTheme="minorHAnsi" w:hAnsiTheme="minorHAnsi" w:cs="Arial"/>
          <w:sz w:val="24"/>
          <w:szCs w:val="24"/>
        </w:rPr>
        <w:t xml:space="preserve"> tutoring in 15-, 30-, 45-, and 60-minute face-to-face and online sessions to all UTA students on any phase of their UTA coursework. Register and make appointments online at </w:t>
      </w:r>
      <w:hyperlink r:id="rId30" w:history="1">
        <w:r w:rsidRPr="00C43EA9">
          <w:rPr>
            <w:rStyle w:val="Hyperlink"/>
            <w:rFonts w:asciiTheme="minorHAnsi" w:hAnsiTheme="minorHAnsi" w:cs="Arial"/>
            <w:color w:val="auto"/>
            <w:sz w:val="24"/>
            <w:szCs w:val="24"/>
          </w:rPr>
          <w:t>https://uta.mywconline.com</w:t>
        </w:r>
      </w:hyperlink>
      <w:r w:rsidRPr="00C43EA9">
        <w:rPr>
          <w:rFonts w:asciiTheme="minorHAnsi" w:hAnsiTheme="minorHAnsi" w:cs="Arial"/>
          <w:sz w:val="24"/>
          <w:szCs w:val="24"/>
        </w:rPr>
        <w:t xml:space="preserve">. Classroom visits, workshops, and specialized services for graduate students and faculty are also available. Please see </w:t>
      </w:r>
      <w:hyperlink r:id="rId31" w:history="1">
        <w:r w:rsidRPr="00C43EA9">
          <w:rPr>
            <w:rStyle w:val="Hyperlink"/>
            <w:rFonts w:asciiTheme="minorHAnsi" w:hAnsiTheme="minorHAnsi" w:cs="Arial"/>
            <w:color w:val="auto"/>
            <w:sz w:val="24"/>
            <w:szCs w:val="24"/>
          </w:rPr>
          <w:t>www.uta.edu/owl</w:t>
        </w:r>
      </w:hyperlink>
      <w:r w:rsidRPr="00C43EA9">
        <w:rPr>
          <w:rFonts w:asciiTheme="minorHAnsi" w:hAnsiTheme="minorHAnsi" w:cs="Arial"/>
          <w:sz w:val="24"/>
          <w:szCs w:val="24"/>
        </w:rPr>
        <w:t xml:space="preserve"> for detailed information on all our programs and services.</w:t>
      </w:r>
    </w:p>
    <w:p w14:paraId="5A12B911" w14:textId="77777777" w:rsidR="002C3EBD" w:rsidRPr="00C43EA9" w:rsidRDefault="002C3EBD" w:rsidP="002C3EBD">
      <w:pPr>
        <w:spacing w:before="100" w:beforeAutospacing="1" w:after="100" w:afterAutospacing="1"/>
        <w:rPr>
          <w:rFonts w:asciiTheme="minorHAnsi" w:hAnsiTheme="minorHAnsi" w:cs="Arial"/>
          <w:sz w:val="24"/>
          <w:szCs w:val="24"/>
        </w:rPr>
      </w:pPr>
      <w:r w:rsidRPr="00C43EA9">
        <w:rPr>
          <w:rFonts w:asciiTheme="minorHAnsi" w:hAnsiTheme="minorHAnsi" w:cs="Arial"/>
          <w:sz w:val="24"/>
          <w:szCs w:val="24"/>
        </w:rPr>
        <w:lastRenderedPageBreak/>
        <w:t>The Library’s 2</w:t>
      </w:r>
      <w:r w:rsidRPr="00C43EA9">
        <w:rPr>
          <w:rFonts w:asciiTheme="minorHAnsi" w:hAnsiTheme="minorHAnsi" w:cs="Arial"/>
          <w:sz w:val="24"/>
          <w:szCs w:val="24"/>
          <w:vertAlign w:val="superscript"/>
        </w:rPr>
        <w:t>nd</w:t>
      </w:r>
      <w:r w:rsidRPr="00C43EA9">
        <w:rPr>
          <w:rFonts w:asciiTheme="minorHAnsi" w:hAnsiTheme="minorHAnsi" w:cs="Arial"/>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2" w:history="1">
        <w:r w:rsidRPr="00C43EA9">
          <w:rPr>
            <w:rStyle w:val="Hyperlink"/>
            <w:rFonts w:asciiTheme="minorHAnsi" w:hAnsiTheme="minorHAnsi" w:cs="Arial"/>
            <w:color w:val="auto"/>
            <w:sz w:val="24"/>
            <w:szCs w:val="24"/>
          </w:rPr>
          <w:t>http://library.uta.edu/academic-plaza</w:t>
        </w:r>
      </w:hyperlink>
      <w:r w:rsidR="00114D8D" w:rsidRPr="00C43EA9">
        <w:rPr>
          <w:rStyle w:val="Hyperlink"/>
          <w:rFonts w:asciiTheme="minorHAnsi" w:hAnsiTheme="minorHAnsi" w:cs="Arial"/>
          <w:color w:val="auto"/>
          <w:sz w:val="24"/>
          <w:szCs w:val="24"/>
        </w:rPr>
        <w:t>.</w:t>
      </w:r>
    </w:p>
    <w:p w14:paraId="1B52AF3F" w14:textId="77777777" w:rsidR="00114D8D" w:rsidRPr="00C43EA9" w:rsidRDefault="00114D8D">
      <w:pPr>
        <w:spacing w:after="160" w:line="259" w:lineRule="auto"/>
        <w:rPr>
          <w:rFonts w:asciiTheme="minorHAnsi" w:hAnsiTheme="minorHAnsi" w:cs="Arial"/>
          <w:b/>
          <w:sz w:val="24"/>
          <w:szCs w:val="24"/>
        </w:rPr>
      </w:pPr>
      <w:r w:rsidRPr="00C43EA9">
        <w:rPr>
          <w:rFonts w:asciiTheme="minorHAnsi" w:hAnsiTheme="minorHAnsi" w:cs="Arial"/>
          <w:b/>
          <w:sz w:val="24"/>
          <w:szCs w:val="24"/>
        </w:rPr>
        <w:br w:type="page"/>
      </w:r>
    </w:p>
    <w:p w14:paraId="4E19D735" w14:textId="77777777" w:rsidR="0013428F" w:rsidRPr="00C43EA9" w:rsidRDefault="002C3EBD" w:rsidP="0013428F">
      <w:pPr>
        <w:jc w:val="center"/>
        <w:rPr>
          <w:rFonts w:asciiTheme="minorHAnsi" w:hAnsiTheme="minorHAnsi" w:cs="Arial"/>
          <w:i/>
          <w:sz w:val="24"/>
          <w:szCs w:val="24"/>
        </w:rPr>
      </w:pPr>
      <w:r w:rsidRPr="00C43EA9">
        <w:rPr>
          <w:rFonts w:asciiTheme="minorHAnsi" w:hAnsiTheme="minorHAnsi" w:cs="Arial"/>
          <w:b/>
          <w:sz w:val="24"/>
          <w:szCs w:val="24"/>
        </w:rPr>
        <w:lastRenderedPageBreak/>
        <w:t>Course Schedule</w:t>
      </w:r>
      <w:r w:rsidRPr="00C43EA9">
        <w:rPr>
          <w:rFonts w:asciiTheme="minorHAnsi" w:hAnsiTheme="minorHAnsi" w:cs="Arial"/>
          <w:b/>
          <w:sz w:val="24"/>
          <w:szCs w:val="24"/>
        </w:rPr>
        <w:br/>
      </w:r>
      <w:r w:rsidR="0013428F" w:rsidRPr="00C43EA9">
        <w:rPr>
          <w:rFonts w:asciiTheme="minorHAnsi" w:hAnsiTheme="minorHAnsi" w:cs="Arial"/>
          <w:i/>
          <w:sz w:val="24"/>
          <w:szCs w:val="24"/>
        </w:rPr>
        <w:t>As the instructor for this course, I reserve the right to adjust this schedule in any way that serves the educational needs of the students enrolled in this course.</w:t>
      </w:r>
    </w:p>
    <w:p w14:paraId="5061E57E" w14:textId="77777777" w:rsidR="00114D8D" w:rsidRPr="00C43EA9" w:rsidRDefault="00114D8D" w:rsidP="0013428F">
      <w:pPr>
        <w:jc w:val="center"/>
        <w:rPr>
          <w:rFonts w:asciiTheme="minorHAnsi" w:hAnsiTheme="minorHAnsi" w:cs="Arial"/>
          <w:i/>
          <w:sz w:val="24"/>
          <w:szCs w:val="24"/>
        </w:rPr>
      </w:pPr>
    </w:p>
    <w:p w14:paraId="56ADF96D" w14:textId="77777777" w:rsidR="00114D8D" w:rsidRPr="00C43EA9" w:rsidRDefault="00114D8D" w:rsidP="0013428F">
      <w:pPr>
        <w:jc w:val="center"/>
        <w:rPr>
          <w:rFonts w:asciiTheme="minorHAnsi" w:hAnsiTheme="minorHAnsi" w:cs="Arial"/>
          <w:color w:val="FF6600"/>
          <w:sz w:val="24"/>
          <w:szCs w:val="24"/>
        </w:rPr>
      </w:pPr>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3485"/>
        <w:gridCol w:w="2538"/>
      </w:tblGrid>
      <w:tr w:rsidR="0013428F" w:rsidRPr="00C43EA9" w14:paraId="661581F8" w14:textId="77777777" w:rsidTr="00C43EA9">
        <w:trPr>
          <w:trHeight w:val="260"/>
          <w:jc w:val="center"/>
        </w:trPr>
        <w:tc>
          <w:tcPr>
            <w:tcW w:w="1525" w:type="dxa"/>
            <w:tcBorders>
              <w:top w:val="single" w:sz="4" w:space="0" w:color="auto"/>
              <w:left w:val="single" w:sz="4" w:space="0" w:color="auto"/>
              <w:bottom w:val="single" w:sz="4" w:space="0" w:color="auto"/>
              <w:right w:val="single" w:sz="4" w:space="0" w:color="auto"/>
            </w:tcBorders>
            <w:hideMark/>
          </w:tcPr>
          <w:p w14:paraId="6B469E97" w14:textId="77777777" w:rsidR="0013428F" w:rsidRPr="00C43EA9" w:rsidRDefault="0013428F" w:rsidP="00EF529F">
            <w:pPr>
              <w:rPr>
                <w:rFonts w:asciiTheme="minorHAnsi" w:hAnsiTheme="minorHAnsi" w:cs="Arial"/>
                <w:b/>
                <w:sz w:val="24"/>
                <w:szCs w:val="24"/>
              </w:rPr>
            </w:pPr>
            <w:r w:rsidRPr="00C43EA9">
              <w:rPr>
                <w:rFonts w:asciiTheme="minorHAnsi" w:hAnsiTheme="minorHAnsi" w:cs="Arial"/>
                <w:b/>
                <w:sz w:val="24"/>
                <w:szCs w:val="24"/>
              </w:rPr>
              <w:t>Date</w:t>
            </w:r>
          </w:p>
        </w:tc>
        <w:tc>
          <w:tcPr>
            <w:tcW w:w="3485" w:type="dxa"/>
            <w:tcBorders>
              <w:top w:val="single" w:sz="4" w:space="0" w:color="auto"/>
              <w:left w:val="single" w:sz="4" w:space="0" w:color="auto"/>
              <w:bottom w:val="single" w:sz="4" w:space="0" w:color="auto"/>
              <w:right w:val="single" w:sz="4" w:space="0" w:color="auto"/>
            </w:tcBorders>
            <w:hideMark/>
          </w:tcPr>
          <w:p w14:paraId="0F3EF873" w14:textId="77777777" w:rsidR="0013428F" w:rsidRPr="00C43EA9" w:rsidRDefault="0013428F" w:rsidP="00EF529F">
            <w:pPr>
              <w:rPr>
                <w:rFonts w:asciiTheme="minorHAnsi" w:hAnsiTheme="minorHAnsi" w:cs="Arial"/>
                <w:b/>
                <w:sz w:val="24"/>
                <w:szCs w:val="24"/>
              </w:rPr>
            </w:pPr>
            <w:r w:rsidRPr="00C43EA9">
              <w:rPr>
                <w:rFonts w:asciiTheme="minorHAnsi" w:hAnsiTheme="minorHAnsi" w:cs="Arial"/>
                <w:b/>
                <w:sz w:val="24"/>
                <w:szCs w:val="24"/>
              </w:rPr>
              <w:t>Class Topic</w:t>
            </w:r>
          </w:p>
        </w:tc>
        <w:tc>
          <w:tcPr>
            <w:tcW w:w="2538" w:type="dxa"/>
            <w:tcBorders>
              <w:top w:val="single" w:sz="4" w:space="0" w:color="auto"/>
              <w:left w:val="single" w:sz="4" w:space="0" w:color="auto"/>
              <w:bottom w:val="single" w:sz="4" w:space="0" w:color="auto"/>
              <w:right w:val="single" w:sz="4" w:space="0" w:color="auto"/>
            </w:tcBorders>
            <w:hideMark/>
          </w:tcPr>
          <w:p w14:paraId="7DCE1556" w14:textId="77777777" w:rsidR="0013428F" w:rsidRPr="00C43EA9" w:rsidRDefault="0013428F" w:rsidP="00EF529F">
            <w:pPr>
              <w:rPr>
                <w:rFonts w:asciiTheme="minorHAnsi" w:hAnsiTheme="minorHAnsi" w:cs="Arial"/>
                <w:b/>
                <w:sz w:val="24"/>
                <w:szCs w:val="24"/>
              </w:rPr>
            </w:pPr>
            <w:r w:rsidRPr="00C43EA9">
              <w:rPr>
                <w:rFonts w:asciiTheme="minorHAnsi" w:hAnsiTheme="minorHAnsi" w:cs="Arial"/>
                <w:b/>
                <w:sz w:val="24"/>
                <w:szCs w:val="24"/>
              </w:rPr>
              <w:t>Assignment Due/Notes</w:t>
            </w:r>
          </w:p>
        </w:tc>
      </w:tr>
      <w:tr w:rsidR="0013428F" w:rsidRPr="00C43EA9" w14:paraId="434C2AFF" w14:textId="77777777" w:rsidTr="00C43EA9">
        <w:trPr>
          <w:trHeight w:val="260"/>
          <w:jc w:val="center"/>
        </w:trPr>
        <w:tc>
          <w:tcPr>
            <w:tcW w:w="1525" w:type="dxa"/>
            <w:tcBorders>
              <w:top w:val="single" w:sz="4" w:space="0" w:color="auto"/>
              <w:left w:val="single" w:sz="4" w:space="0" w:color="auto"/>
              <w:bottom w:val="single" w:sz="4" w:space="0" w:color="auto"/>
              <w:right w:val="single" w:sz="4" w:space="0" w:color="auto"/>
            </w:tcBorders>
          </w:tcPr>
          <w:p w14:paraId="6227FF80" w14:textId="54B9BE78" w:rsidR="0013428F" w:rsidRPr="00C43EA9" w:rsidRDefault="00BA53E9" w:rsidP="00EF529F">
            <w:pPr>
              <w:jc w:val="center"/>
              <w:rPr>
                <w:rFonts w:asciiTheme="minorHAnsi" w:hAnsiTheme="minorHAnsi" w:cs="Arial"/>
                <w:sz w:val="24"/>
                <w:szCs w:val="24"/>
              </w:rPr>
            </w:pPr>
            <w:r w:rsidRPr="00C43EA9">
              <w:rPr>
                <w:rFonts w:asciiTheme="minorHAnsi" w:hAnsiTheme="minorHAnsi" w:cs="Arial"/>
                <w:sz w:val="24"/>
                <w:szCs w:val="24"/>
              </w:rPr>
              <w:t>8/22</w:t>
            </w:r>
          </w:p>
        </w:tc>
        <w:tc>
          <w:tcPr>
            <w:tcW w:w="3485" w:type="dxa"/>
            <w:tcBorders>
              <w:top w:val="single" w:sz="4" w:space="0" w:color="auto"/>
              <w:left w:val="single" w:sz="4" w:space="0" w:color="auto"/>
              <w:bottom w:val="single" w:sz="4" w:space="0" w:color="auto"/>
              <w:right w:val="single" w:sz="4" w:space="0" w:color="auto"/>
            </w:tcBorders>
          </w:tcPr>
          <w:p w14:paraId="3381CDBB" w14:textId="77777777" w:rsidR="0013428F" w:rsidRPr="00C43EA9" w:rsidRDefault="0013428F" w:rsidP="00EF529F">
            <w:pPr>
              <w:rPr>
                <w:rFonts w:asciiTheme="minorHAnsi" w:hAnsiTheme="minorHAnsi" w:cs="Arial"/>
                <w:b/>
                <w:sz w:val="24"/>
                <w:szCs w:val="24"/>
              </w:rPr>
            </w:pPr>
            <w:r w:rsidRPr="00C43EA9">
              <w:rPr>
                <w:rFonts w:asciiTheme="minorHAnsi" w:hAnsiTheme="minorHAnsi" w:cs="Arial"/>
                <w:sz w:val="24"/>
                <w:szCs w:val="24"/>
              </w:rPr>
              <w:t>Welcome to the COE at UTA!</w:t>
            </w:r>
          </w:p>
        </w:tc>
        <w:tc>
          <w:tcPr>
            <w:tcW w:w="2538" w:type="dxa"/>
            <w:tcBorders>
              <w:top w:val="single" w:sz="4" w:space="0" w:color="auto"/>
              <w:left w:val="single" w:sz="4" w:space="0" w:color="auto"/>
              <w:bottom w:val="single" w:sz="4" w:space="0" w:color="auto"/>
              <w:right w:val="single" w:sz="4" w:space="0" w:color="auto"/>
            </w:tcBorders>
          </w:tcPr>
          <w:p w14:paraId="15BE5EEB" w14:textId="77777777" w:rsidR="0013428F" w:rsidRPr="00C43EA9" w:rsidRDefault="0013428F" w:rsidP="00EF529F">
            <w:pPr>
              <w:rPr>
                <w:rFonts w:asciiTheme="minorHAnsi" w:hAnsiTheme="minorHAnsi" w:cs="Arial"/>
                <w:b/>
                <w:sz w:val="24"/>
                <w:szCs w:val="24"/>
              </w:rPr>
            </w:pPr>
          </w:p>
        </w:tc>
      </w:tr>
      <w:tr w:rsidR="0013428F" w:rsidRPr="00C43EA9" w14:paraId="151AFAB7" w14:textId="77777777" w:rsidTr="00C43EA9">
        <w:trPr>
          <w:trHeight w:val="305"/>
          <w:jc w:val="center"/>
        </w:trPr>
        <w:tc>
          <w:tcPr>
            <w:tcW w:w="1525" w:type="dxa"/>
            <w:tcBorders>
              <w:top w:val="single" w:sz="4" w:space="0" w:color="auto"/>
              <w:left w:val="single" w:sz="4" w:space="0" w:color="auto"/>
              <w:bottom w:val="single" w:sz="4" w:space="0" w:color="auto"/>
              <w:right w:val="single" w:sz="4" w:space="0" w:color="auto"/>
            </w:tcBorders>
            <w:hideMark/>
          </w:tcPr>
          <w:p w14:paraId="5C1A595E" w14:textId="1023A27E" w:rsidR="0013428F" w:rsidRPr="00C43EA9" w:rsidRDefault="00BA53E9" w:rsidP="00EF529F">
            <w:pPr>
              <w:jc w:val="center"/>
              <w:rPr>
                <w:rFonts w:asciiTheme="minorHAnsi" w:hAnsiTheme="minorHAnsi" w:cs="Arial"/>
                <w:b/>
                <w:i/>
                <w:sz w:val="24"/>
                <w:szCs w:val="24"/>
              </w:rPr>
            </w:pPr>
            <w:r w:rsidRPr="00C43EA9">
              <w:rPr>
                <w:rFonts w:asciiTheme="minorHAnsi" w:hAnsiTheme="minorHAnsi" w:cs="Arial"/>
                <w:sz w:val="24"/>
                <w:szCs w:val="24"/>
              </w:rPr>
              <w:t>8/29</w:t>
            </w:r>
          </w:p>
        </w:tc>
        <w:tc>
          <w:tcPr>
            <w:tcW w:w="34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E35817" w14:textId="77777777" w:rsidR="0013428F" w:rsidRPr="00C43EA9" w:rsidRDefault="0013428F" w:rsidP="00EF529F">
            <w:pPr>
              <w:rPr>
                <w:rFonts w:asciiTheme="minorHAnsi" w:hAnsiTheme="minorHAnsi" w:cs="Arial"/>
                <w:sz w:val="24"/>
                <w:szCs w:val="24"/>
              </w:rPr>
            </w:pPr>
            <w:r w:rsidRPr="00C43EA9">
              <w:rPr>
                <w:rFonts w:asciiTheme="minorHAnsi" w:hAnsiTheme="minorHAnsi" w:cs="Arial"/>
                <w:sz w:val="24"/>
                <w:szCs w:val="24"/>
              </w:rPr>
              <w:t>Grand Challenges of Engineering</w:t>
            </w:r>
          </w:p>
        </w:tc>
        <w:tc>
          <w:tcPr>
            <w:tcW w:w="2538" w:type="dxa"/>
            <w:tcBorders>
              <w:top w:val="single" w:sz="4" w:space="0" w:color="auto"/>
              <w:left w:val="single" w:sz="4" w:space="0" w:color="auto"/>
              <w:bottom w:val="single" w:sz="4" w:space="0" w:color="auto"/>
              <w:right w:val="single" w:sz="4" w:space="0" w:color="auto"/>
            </w:tcBorders>
          </w:tcPr>
          <w:p w14:paraId="21B76E9B" w14:textId="77777777" w:rsidR="0013428F" w:rsidRPr="00C43EA9" w:rsidRDefault="00114D8D" w:rsidP="00EF529F">
            <w:pPr>
              <w:rPr>
                <w:rFonts w:asciiTheme="minorHAnsi" w:hAnsiTheme="minorHAnsi" w:cs="Arial"/>
                <w:sz w:val="24"/>
                <w:szCs w:val="24"/>
              </w:rPr>
            </w:pPr>
            <w:r w:rsidRPr="00C43EA9">
              <w:rPr>
                <w:rFonts w:asciiTheme="minorHAnsi" w:hAnsiTheme="minorHAnsi" w:cs="Arial"/>
                <w:sz w:val="24"/>
                <w:szCs w:val="24"/>
              </w:rPr>
              <w:t>Choose Project</w:t>
            </w:r>
          </w:p>
        </w:tc>
      </w:tr>
      <w:tr w:rsidR="0013428F" w:rsidRPr="00C43EA9" w14:paraId="4ECF93DC" w14:textId="77777777" w:rsidTr="00C43EA9">
        <w:trPr>
          <w:jc w:val="center"/>
        </w:trPr>
        <w:tc>
          <w:tcPr>
            <w:tcW w:w="1525" w:type="dxa"/>
            <w:tcBorders>
              <w:top w:val="single" w:sz="4" w:space="0" w:color="auto"/>
              <w:left w:val="single" w:sz="4" w:space="0" w:color="auto"/>
              <w:bottom w:val="single" w:sz="4" w:space="0" w:color="auto"/>
              <w:right w:val="single" w:sz="4" w:space="0" w:color="auto"/>
            </w:tcBorders>
            <w:hideMark/>
          </w:tcPr>
          <w:p w14:paraId="4711001E" w14:textId="75573D52" w:rsidR="0013428F" w:rsidRPr="00C43EA9" w:rsidRDefault="00BA53E9" w:rsidP="00EF529F">
            <w:pPr>
              <w:jc w:val="center"/>
              <w:rPr>
                <w:rFonts w:asciiTheme="minorHAnsi" w:hAnsiTheme="minorHAnsi" w:cs="Arial"/>
                <w:sz w:val="24"/>
                <w:szCs w:val="24"/>
              </w:rPr>
            </w:pPr>
            <w:r w:rsidRPr="00C43EA9">
              <w:rPr>
                <w:rFonts w:asciiTheme="minorHAnsi" w:hAnsiTheme="minorHAnsi" w:cs="Arial"/>
                <w:sz w:val="24"/>
                <w:szCs w:val="24"/>
              </w:rPr>
              <w:t>9/5</w:t>
            </w:r>
          </w:p>
        </w:tc>
        <w:tc>
          <w:tcPr>
            <w:tcW w:w="3485" w:type="dxa"/>
            <w:tcBorders>
              <w:top w:val="single" w:sz="4" w:space="0" w:color="auto"/>
              <w:left w:val="single" w:sz="4" w:space="0" w:color="auto"/>
              <w:bottom w:val="single" w:sz="4" w:space="0" w:color="auto"/>
              <w:right w:val="single" w:sz="4" w:space="0" w:color="auto"/>
            </w:tcBorders>
            <w:hideMark/>
          </w:tcPr>
          <w:p w14:paraId="723E5D3B" w14:textId="77777777" w:rsidR="0013428F" w:rsidRPr="00C43EA9" w:rsidRDefault="0013428F" w:rsidP="00EF529F">
            <w:pPr>
              <w:rPr>
                <w:rFonts w:asciiTheme="minorHAnsi" w:hAnsiTheme="minorHAnsi" w:cs="Arial"/>
                <w:sz w:val="24"/>
                <w:szCs w:val="24"/>
                <w:highlight w:val="yellow"/>
              </w:rPr>
            </w:pPr>
            <w:r w:rsidRPr="00C43EA9">
              <w:rPr>
                <w:rFonts w:asciiTheme="minorHAnsi" w:hAnsiTheme="minorHAnsi" w:cs="Arial"/>
                <w:sz w:val="24"/>
                <w:szCs w:val="24"/>
              </w:rPr>
              <w:t>Resources at UTA</w:t>
            </w:r>
          </w:p>
        </w:tc>
        <w:tc>
          <w:tcPr>
            <w:tcW w:w="2538" w:type="dxa"/>
            <w:tcBorders>
              <w:top w:val="single" w:sz="4" w:space="0" w:color="auto"/>
              <w:left w:val="single" w:sz="4" w:space="0" w:color="auto"/>
              <w:bottom w:val="single" w:sz="4" w:space="0" w:color="auto"/>
              <w:right w:val="single" w:sz="4" w:space="0" w:color="auto"/>
            </w:tcBorders>
            <w:hideMark/>
          </w:tcPr>
          <w:p w14:paraId="5D8B9492" w14:textId="77777777" w:rsidR="0013428F" w:rsidRPr="00C43EA9" w:rsidRDefault="0013428F" w:rsidP="00EF529F">
            <w:pPr>
              <w:rPr>
                <w:rFonts w:asciiTheme="minorHAnsi" w:hAnsiTheme="minorHAnsi" w:cs="Arial"/>
                <w:sz w:val="24"/>
                <w:szCs w:val="24"/>
              </w:rPr>
            </w:pPr>
          </w:p>
        </w:tc>
      </w:tr>
      <w:tr w:rsidR="0013428F" w:rsidRPr="00C43EA9" w14:paraId="1852FAB6" w14:textId="77777777" w:rsidTr="00C43EA9">
        <w:trPr>
          <w:jc w:val="center"/>
        </w:trPr>
        <w:tc>
          <w:tcPr>
            <w:tcW w:w="1525" w:type="dxa"/>
            <w:tcBorders>
              <w:top w:val="single" w:sz="4" w:space="0" w:color="auto"/>
              <w:left w:val="single" w:sz="4" w:space="0" w:color="auto"/>
              <w:bottom w:val="single" w:sz="4" w:space="0" w:color="auto"/>
              <w:right w:val="single" w:sz="4" w:space="0" w:color="auto"/>
            </w:tcBorders>
          </w:tcPr>
          <w:p w14:paraId="0C682B34" w14:textId="3E9B5030" w:rsidR="0013428F" w:rsidRPr="00C43EA9" w:rsidRDefault="0013428F" w:rsidP="00EF529F">
            <w:pPr>
              <w:jc w:val="center"/>
              <w:rPr>
                <w:rFonts w:asciiTheme="minorHAnsi" w:hAnsiTheme="minorHAnsi" w:cs="Arial"/>
                <w:sz w:val="24"/>
                <w:szCs w:val="24"/>
              </w:rPr>
            </w:pPr>
            <w:r w:rsidRPr="00C43EA9">
              <w:rPr>
                <w:rFonts w:asciiTheme="minorHAnsi" w:hAnsiTheme="minorHAnsi" w:cs="Arial"/>
                <w:sz w:val="24"/>
                <w:szCs w:val="24"/>
              </w:rPr>
              <w:t>9/1</w:t>
            </w:r>
            <w:r w:rsidR="00BA53E9" w:rsidRPr="00C43EA9">
              <w:rPr>
                <w:rFonts w:asciiTheme="minorHAnsi" w:hAnsiTheme="minorHAnsi" w:cs="Arial"/>
                <w:sz w:val="24"/>
                <w:szCs w:val="24"/>
              </w:rPr>
              <w:t>2</w:t>
            </w:r>
          </w:p>
        </w:tc>
        <w:tc>
          <w:tcPr>
            <w:tcW w:w="3485" w:type="dxa"/>
            <w:tcBorders>
              <w:top w:val="single" w:sz="4" w:space="0" w:color="auto"/>
              <w:left w:val="single" w:sz="4" w:space="0" w:color="auto"/>
              <w:bottom w:val="single" w:sz="4" w:space="0" w:color="auto"/>
              <w:right w:val="single" w:sz="4" w:space="0" w:color="auto"/>
            </w:tcBorders>
          </w:tcPr>
          <w:p w14:paraId="134E19EC" w14:textId="77777777" w:rsidR="0013428F" w:rsidRPr="00C43EA9" w:rsidRDefault="0013428F" w:rsidP="00EF529F">
            <w:pPr>
              <w:rPr>
                <w:rFonts w:asciiTheme="minorHAnsi" w:hAnsiTheme="minorHAnsi" w:cs="Arial"/>
                <w:sz w:val="24"/>
                <w:szCs w:val="24"/>
              </w:rPr>
            </w:pPr>
            <w:r w:rsidRPr="00C43EA9">
              <w:rPr>
                <w:rFonts w:asciiTheme="minorHAnsi" w:hAnsiTheme="minorHAnsi" w:cs="Arial"/>
                <w:sz w:val="24"/>
                <w:szCs w:val="24"/>
              </w:rPr>
              <w:t>Academic Grit</w:t>
            </w:r>
          </w:p>
        </w:tc>
        <w:tc>
          <w:tcPr>
            <w:tcW w:w="2538" w:type="dxa"/>
            <w:tcBorders>
              <w:top w:val="single" w:sz="4" w:space="0" w:color="auto"/>
              <w:left w:val="single" w:sz="4" w:space="0" w:color="auto"/>
              <w:bottom w:val="single" w:sz="4" w:space="0" w:color="auto"/>
              <w:right w:val="single" w:sz="4" w:space="0" w:color="auto"/>
            </w:tcBorders>
          </w:tcPr>
          <w:p w14:paraId="364536C5" w14:textId="77777777" w:rsidR="0013428F" w:rsidRPr="00C43EA9" w:rsidRDefault="0013428F" w:rsidP="00EF529F">
            <w:pPr>
              <w:rPr>
                <w:rFonts w:asciiTheme="minorHAnsi" w:hAnsiTheme="minorHAnsi" w:cs="Arial"/>
                <w:sz w:val="24"/>
                <w:szCs w:val="24"/>
              </w:rPr>
            </w:pPr>
          </w:p>
        </w:tc>
      </w:tr>
      <w:tr w:rsidR="0013428F" w:rsidRPr="00C43EA9" w14:paraId="126BBF53" w14:textId="77777777" w:rsidTr="00C43EA9">
        <w:trPr>
          <w:jc w:val="center"/>
        </w:trPr>
        <w:tc>
          <w:tcPr>
            <w:tcW w:w="1525" w:type="dxa"/>
            <w:tcBorders>
              <w:top w:val="single" w:sz="4" w:space="0" w:color="auto"/>
              <w:left w:val="single" w:sz="4" w:space="0" w:color="auto"/>
              <w:bottom w:val="single" w:sz="4" w:space="0" w:color="auto"/>
              <w:right w:val="single" w:sz="4" w:space="0" w:color="auto"/>
            </w:tcBorders>
          </w:tcPr>
          <w:p w14:paraId="4268D51C" w14:textId="2DF5F1D0" w:rsidR="0013428F" w:rsidRPr="00C43EA9" w:rsidRDefault="00BA53E9" w:rsidP="00EF529F">
            <w:pPr>
              <w:jc w:val="center"/>
              <w:rPr>
                <w:rFonts w:asciiTheme="minorHAnsi" w:hAnsiTheme="minorHAnsi" w:cs="Arial"/>
                <w:sz w:val="24"/>
                <w:szCs w:val="24"/>
              </w:rPr>
            </w:pPr>
            <w:r w:rsidRPr="00C43EA9">
              <w:rPr>
                <w:rFonts w:asciiTheme="minorHAnsi" w:hAnsiTheme="minorHAnsi" w:cs="Arial"/>
                <w:sz w:val="24"/>
                <w:szCs w:val="24"/>
              </w:rPr>
              <w:t>9/19</w:t>
            </w:r>
          </w:p>
        </w:tc>
        <w:tc>
          <w:tcPr>
            <w:tcW w:w="3485" w:type="dxa"/>
            <w:tcBorders>
              <w:top w:val="single" w:sz="4" w:space="0" w:color="auto"/>
              <w:left w:val="single" w:sz="4" w:space="0" w:color="auto"/>
              <w:bottom w:val="single" w:sz="4" w:space="0" w:color="auto"/>
              <w:right w:val="single" w:sz="4" w:space="0" w:color="auto"/>
            </w:tcBorders>
          </w:tcPr>
          <w:p w14:paraId="4AC46777" w14:textId="77777777" w:rsidR="0013428F" w:rsidRPr="00C43EA9" w:rsidRDefault="0013428F" w:rsidP="00EF529F">
            <w:pPr>
              <w:rPr>
                <w:rFonts w:asciiTheme="minorHAnsi" w:hAnsiTheme="minorHAnsi" w:cs="Arial"/>
                <w:sz w:val="24"/>
                <w:szCs w:val="24"/>
              </w:rPr>
            </w:pPr>
            <w:r w:rsidRPr="00C43EA9">
              <w:rPr>
                <w:rFonts w:asciiTheme="minorHAnsi" w:hAnsiTheme="minorHAnsi" w:cs="Arial"/>
                <w:sz w:val="24"/>
                <w:szCs w:val="24"/>
              </w:rPr>
              <w:t>Introduction to Disciplines</w:t>
            </w:r>
          </w:p>
        </w:tc>
        <w:tc>
          <w:tcPr>
            <w:tcW w:w="2538" w:type="dxa"/>
            <w:tcBorders>
              <w:top w:val="single" w:sz="4" w:space="0" w:color="auto"/>
              <w:left w:val="single" w:sz="4" w:space="0" w:color="auto"/>
              <w:bottom w:val="single" w:sz="4" w:space="0" w:color="auto"/>
              <w:right w:val="single" w:sz="4" w:space="0" w:color="auto"/>
            </w:tcBorders>
          </w:tcPr>
          <w:p w14:paraId="6BC22754" w14:textId="77777777" w:rsidR="0013428F" w:rsidRPr="00C43EA9" w:rsidRDefault="0013428F" w:rsidP="00EF529F">
            <w:pPr>
              <w:rPr>
                <w:rFonts w:asciiTheme="minorHAnsi" w:hAnsiTheme="minorHAnsi" w:cs="Arial"/>
                <w:sz w:val="24"/>
                <w:szCs w:val="24"/>
              </w:rPr>
            </w:pPr>
            <w:r w:rsidRPr="00C43EA9">
              <w:rPr>
                <w:rFonts w:asciiTheme="minorHAnsi" w:hAnsiTheme="minorHAnsi" w:cs="Arial"/>
                <w:sz w:val="24"/>
                <w:szCs w:val="24"/>
              </w:rPr>
              <w:t>Watch videos prior to class</w:t>
            </w:r>
          </w:p>
        </w:tc>
      </w:tr>
      <w:tr w:rsidR="0013428F" w:rsidRPr="00C43EA9" w14:paraId="076FE251" w14:textId="77777777" w:rsidTr="00C43EA9">
        <w:trPr>
          <w:jc w:val="center"/>
        </w:trPr>
        <w:tc>
          <w:tcPr>
            <w:tcW w:w="1525" w:type="dxa"/>
            <w:tcBorders>
              <w:top w:val="single" w:sz="4" w:space="0" w:color="auto"/>
              <w:left w:val="single" w:sz="4" w:space="0" w:color="auto"/>
              <w:bottom w:val="single" w:sz="4" w:space="0" w:color="auto"/>
              <w:right w:val="single" w:sz="4" w:space="0" w:color="auto"/>
            </w:tcBorders>
            <w:hideMark/>
          </w:tcPr>
          <w:p w14:paraId="4A9785BB" w14:textId="33F791B7" w:rsidR="0013428F" w:rsidRPr="00C43EA9" w:rsidRDefault="00BA53E9" w:rsidP="00EF529F">
            <w:pPr>
              <w:jc w:val="center"/>
              <w:rPr>
                <w:rFonts w:asciiTheme="minorHAnsi" w:hAnsiTheme="minorHAnsi" w:cs="Arial"/>
                <w:sz w:val="24"/>
                <w:szCs w:val="24"/>
              </w:rPr>
            </w:pPr>
            <w:r w:rsidRPr="00C43EA9">
              <w:rPr>
                <w:rFonts w:asciiTheme="minorHAnsi" w:hAnsiTheme="minorHAnsi" w:cs="Arial"/>
                <w:sz w:val="24"/>
                <w:szCs w:val="24"/>
              </w:rPr>
              <w:t>9/26</w:t>
            </w:r>
          </w:p>
        </w:tc>
        <w:tc>
          <w:tcPr>
            <w:tcW w:w="3485" w:type="dxa"/>
            <w:tcBorders>
              <w:top w:val="single" w:sz="4" w:space="0" w:color="auto"/>
              <w:left w:val="single" w:sz="4" w:space="0" w:color="auto"/>
              <w:bottom w:val="single" w:sz="4" w:space="0" w:color="auto"/>
              <w:right w:val="single" w:sz="4" w:space="0" w:color="auto"/>
            </w:tcBorders>
            <w:hideMark/>
          </w:tcPr>
          <w:p w14:paraId="31F221B7" w14:textId="77777777" w:rsidR="0013428F" w:rsidRPr="00C43EA9" w:rsidRDefault="00114D8D" w:rsidP="00EF529F">
            <w:pPr>
              <w:rPr>
                <w:rFonts w:asciiTheme="minorHAnsi" w:hAnsiTheme="minorHAnsi" w:cs="Arial"/>
                <w:sz w:val="24"/>
                <w:szCs w:val="24"/>
              </w:rPr>
            </w:pPr>
            <w:r w:rsidRPr="00C43EA9">
              <w:rPr>
                <w:rFonts w:asciiTheme="minorHAnsi" w:hAnsiTheme="minorHAnsi" w:cs="Arial"/>
                <w:sz w:val="24"/>
                <w:szCs w:val="24"/>
              </w:rPr>
              <w:t xml:space="preserve">Quiz Bowl </w:t>
            </w:r>
          </w:p>
        </w:tc>
        <w:tc>
          <w:tcPr>
            <w:tcW w:w="2538" w:type="dxa"/>
            <w:tcBorders>
              <w:top w:val="single" w:sz="4" w:space="0" w:color="auto"/>
              <w:left w:val="single" w:sz="4" w:space="0" w:color="auto"/>
              <w:bottom w:val="single" w:sz="4" w:space="0" w:color="auto"/>
              <w:right w:val="single" w:sz="4" w:space="0" w:color="auto"/>
            </w:tcBorders>
          </w:tcPr>
          <w:p w14:paraId="31042799" w14:textId="77777777" w:rsidR="0013428F" w:rsidRPr="00C43EA9" w:rsidRDefault="00114D8D" w:rsidP="00EF529F">
            <w:pPr>
              <w:rPr>
                <w:rFonts w:asciiTheme="minorHAnsi" w:hAnsiTheme="minorHAnsi" w:cs="Arial"/>
                <w:sz w:val="24"/>
                <w:szCs w:val="24"/>
              </w:rPr>
            </w:pPr>
            <w:r w:rsidRPr="00C43EA9">
              <w:rPr>
                <w:rFonts w:asciiTheme="minorHAnsi" w:hAnsiTheme="minorHAnsi" w:cs="Arial"/>
                <w:sz w:val="24"/>
                <w:szCs w:val="24"/>
              </w:rPr>
              <w:t>Reading prior to class</w:t>
            </w:r>
          </w:p>
        </w:tc>
      </w:tr>
      <w:tr w:rsidR="0013428F" w:rsidRPr="00C43EA9" w14:paraId="4FADCC89" w14:textId="77777777" w:rsidTr="00C43EA9">
        <w:trPr>
          <w:jc w:val="center"/>
        </w:trPr>
        <w:tc>
          <w:tcPr>
            <w:tcW w:w="1525" w:type="dxa"/>
            <w:tcBorders>
              <w:top w:val="single" w:sz="4" w:space="0" w:color="auto"/>
              <w:left w:val="single" w:sz="4" w:space="0" w:color="auto"/>
              <w:bottom w:val="single" w:sz="4" w:space="0" w:color="auto"/>
              <w:right w:val="single" w:sz="4" w:space="0" w:color="auto"/>
            </w:tcBorders>
            <w:hideMark/>
          </w:tcPr>
          <w:p w14:paraId="6A49E6B6" w14:textId="3666D8A2" w:rsidR="0013428F" w:rsidRPr="00C43EA9" w:rsidRDefault="0013428F" w:rsidP="00EF529F">
            <w:pPr>
              <w:jc w:val="center"/>
              <w:rPr>
                <w:rFonts w:asciiTheme="minorHAnsi" w:hAnsiTheme="minorHAnsi" w:cs="Arial"/>
                <w:sz w:val="24"/>
                <w:szCs w:val="24"/>
              </w:rPr>
            </w:pPr>
            <w:r w:rsidRPr="00C43EA9">
              <w:rPr>
                <w:rFonts w:asciiTheme="minorHAnsi" w:hAnsiTheme="minorHAnsi" w:cs="Arial"/>
                <w:sz w:val="24"/>
                <w:szCs w:val="24"/>
              </w:rPr>
              <w:t>10/</w:t>
            </w:r>
            <w:r w:rsidR="00BA53E9" w:rsidRPr="00C43EA9">
              <w:rPr>
                <w:rFonts w:asciiTheme="minorHAnsi" w:hAnsiTheme="minorHAnsi" w:cs="Arial"/>
                <w:sz w:val="24"/>
                <w:szCs w:val="24"/>
              </w:rPr>
              <w:t>3</w:t>
            </w:r>
          </w:p>
        </w:tc>
        <w:tc>
          <w:tcPr>
            <w:tcW w:w="3485" w:type="dxa"/>
            <w:tcBorders>
              <w:top w:val="single" w:sz="4" w:space="0" w:color="auto"/>
              <w:left w:val="single" w:sz="4" w:space="0" w:color="auto"/>
              <w:bottom w:val="single" w:sz="4" w:space="0" w:color="auto"/>
              <w:right w:val="single" w:sz="4" w:space="0" w:color="auto"/>
            </w:tcBorders>
          </w:tcPr>
          <w:p w14:paraId="3024B12E" w14:textId="77777777" w:rsidR="0013428F" w:rsidRPr="00C43EA9" w:rsidRDefault="0013428F" w:rsidP="00EF529F">
            <w:pPr>
              <w:rPr>
                <w:rFonts w:asciiTheme="minorHAnsi" w:hAnsiTheme="minorHAnsi" w:cs="Arial"/>
                <w:sz w:val="24"/>
                <w:szCs w:val="24"/>
              </w:rPr>
            </w:pPr>
            <w:r w:rsidRPr="00C43EA9">
              <w:rPr>
                <w:rFonts w:asciiTheme="minorHAnsi" w:hAnsiTheme="minorHAnsi" w:cs="Arial"/>
                <w:sz w:val="24"/>
                <w:szCs w:val="24"/>
              </w:rPr>
              <w:t>Introduction to Disciplines</w:t>
            </w:r>
          </w:p>
        </w:tc>
        <w:tc>
          <w:tcPr>
            <w:tcW w:w="2538" w:type="dxa"/>
            <w:tcBorders>
              <w:top w:val="single" w:sz="4" w:space="0" w:color="auto"/>
              <w:left w:val="single" w:sz="4" w:space="0" w:color="auto"/>
              <w:bottom w:val="single" w:sz="4" w:space="0" w:color="auto"/>
              <w:right w:val="single" w:sz="4" w:space="0" w:color="auto"/>
            </w:tcBorders>
          </w:tcPr>
          <w:p w14:paraId="0AADFC1E" w14:textId="77777777" w:rsidR="0013428F" w:rsidRPr="00C43EA9" w:rsidRDefault="0013428F" w:rsidP="00EF529F">
            <w:pPr>
              <w:rPr>
                <w:rFonts w:asciiTheme="minorHAnsi" w:hAnsiTheme="minorHAnsi" w:cs="Arial"/>
                <w:sz w:val="24"/>
                <w:szCs w:val="24"/>
              </w:rPr>
            </w:pPr>
            <w:r w:rsidRPr="00C43EA9">
              <w:rPr>
                <w:rFonts w:asciiTheme="minorHAnsi" w:hAnsiTheme="minorHAnsi" w:cs="Arial"/>
                <w:sz w:val="24"/>
                <w:szCs w:val="24"/>
              </w:rPr>
              <w:t>Watch videos prior to class</w:t>
            </w:r>
          </w:p>
        </w:tc>
      </w:tr>
      <w:tr w:rsidR="0013428F" w:rsidRPr="00C43EA9" w14:paraId="75845BE3" w14:textId="77777777" w:rsidTr="00C43EA9">
        <w:trPr>
          <w:jc w:val="center"/>
        </w:trPr>
        <w:tc>
          <w:tcPr>
            <w:tcW w:w="1525" w:type="dxa"/>
            <w:tcBorders>
              <w:top w:val="single" w:sz="4" w:space="0" w:color="auto"/>
              <w:left w:val="single" w:sz="4" w:space="0" w:color="auto"/>
              <w:bottom w:val="single" w:sz="4" w:space="0" w:color="auto"/>
              <w:right w:val="single" w:sz="4" w:space="0" w:color="auto"/>
            </w:tcBorders>
            <w:hideMark/>
          </w:tcPr>
          <w:p w14:paraId="598C821A" w14:textId="142DE2B1" w:rsidR="0013428F" w:rsidRPr="00C43EA9" w:rsidRDefault="00BA53E9" w:rsidP="00EF529F">
            <w:pPr>
              <w:jc w:val="center"/>
              <w:rPr>
                <w:rFonts w:asciiTheme="minorHAnsi" w:hAnsiTheme="minorHAnsi" w:cs="Arial"/>
                <w:sz w:val="24"/>
                <w:szCs w:val="24"/>
              </w:rPr>
            </w:pPr>
            <w:r w:rsidRPr="00C43EA9">
              <w:rPr>
                <w:rFonts w:asciiTheme="minorHAnsi" w:hAnsiTheme="minorHAnsi" w:cs="Arial"/>
                <w:sz w:val="24"/>
                <w:szCs w:val="24"/>
              </w:rPr>
              <w:t>10/10</w:t>
            </w:r>
          </w:p>
        </w:tc>
        <w:tc>
          <w:tcPr>
            <w:tcW w:w="3485" w:type="dxa"/>
            <w:tcBorders>
              <w:top w:val="single" w:sz="4" w:space="0" w:color="auto"/>
              <w:left w:val="single" w:sz="4" w:space="0" w:color="auto"/>
              <w:bottom w:val="single" w:sz="4" w:space="0" w:color="auto"/>
              <w:right w:val="single" w:sz="4" w:space="0" w:color="auto"/>
            </w:tcBorders>
            <w:shd w:val="clear" w:color="auto" w:fill="FFFFFF" w:themeFill="background1"/>
          </w:tcPr>
          <w:p w14:paraId="7E681395" w14:textId="77777777" w:rsidR="0013428F" w:rsidRPr="00C43EA9" w:rsidRDefault="0013428F" w:rsidP="00EF529F">
            <w:pPr>
              <w:rPr>
                <w:rFonts w:asciiTheme="minorHAnsi" w:hAnsiTheme="minorHAnsi" w:cs="Arial"/>
                <w:sz w:val="24"/>
                <w:szCs w:val="24"/>
              </w:rPr>
            </w:pPr>
            <w:r w:rsidRPr="00C43EA9">
              <w:rPr>
                <w:rFonts w:asciiTheme="minorHAnsi" w:hAnsiTheme="minorHAnsi" w:cs="Arial"/>
                <w:sz w:val="24"/>
                <w:szCs w:val="24"/>
              </w:rPr>
              <w:t>Introduction to Disciplines</w:t>
            </w:r>
          </w:p>
        </w:tc>
        <w:tc>
          <w:tcPr>
            <w:tcW w:w="2538" w:type="dxa"/>
            <w:tcBorders>
              <w:top w:val="single" w:sz="4" w:space="0" w:color="auto"/>
              <w:left w:val="single" w:sz="4" w:space="0" w:color="auto"/>
              <w:bottom w:val="single" w:sz="4" w:space="0" w:color="auto"/>
              <w:right w:val="single" w:sz="4" w:space="0" w:color="auto"/>
            </w:tcBorders>
          </w:tcPr>
          <w:p w14:paraId="79C429CB" w14:textId="77777777" w:rsidR="0013428F" w:rsidRPr="00C43EA9" w:rsidRDefault="0013428F" w:rsidP="00EF529F">
            <w:pPr>
              <w:rPr>
                <w:rFonts w:asciiTheme="minorHAnsi" w:hAnsiTheme="minorHAnsi" w:cs="Arial"/>
                <w:sz w:val="24"/>
                <w:szCs w:val="24"/>
              </w:rPr>
            </w:pPr>
            <w:r w:rsidRPr="00C43EA9">
              <w:rPr>
                <w:rFonts w:asciiTheme="minorHAnsi" w:hAnsiTheme="minorHAnsi" w:cs="Arial"/>
                <w:sz w:val="24"/>
                <w:szCs w:val="24"/>
              </w:rPr>
              <w:t>Watch videos prior to class</w:t>
            </w:r>
          </w:p>
        </w:tc>
      </w:tr>
      <w:tr w:rsidR="0013428F" w:rsidRPr="00C43EA9" w14:paraId="671C97EC" w14:textId="77777777" w:rsidTr="00C43EA9">
        <w:trPr>
          <w:jc w:val="center"/>
        </w:trPr>
        <w:tc>
          <w:tcPr>
            <w:tcW w:w="1525" w:type="dxa"/>
            <w:tcBorders>
              <w:top w:val="single" w:sz="4" w:space="0" w:color="auto"/>
              <w:left w:val="single" w:sz="4" w:space="0" w:color="auto"/>
              <w:bottom w:val="single" w:sz="4" w:space="0" w:color="auto"/>
              <w:right w:val="single" w:sz="4" w:space="0" w:color="auto"/>
            </w:tcBorders>
            <w:hideMark/>
          </w:tcPr>
          <w:p w14:paraId="71C5F924" w14:textId="0FA2C74B" w:rsidR="0013428F" w:rsidRPr="00C43EA9" w:rsidRDefault="00BA53E9" w:rsidP="00EF529F">
            <w:pPr>
              <w:jc w:val="center"/>
              <w:rPr>
                <w:rFonts w:asciiTheme="minorHAnsi" w:hAnsiTheme="minorHAnsi" w:cs="Arial"/>
                <w:sz w:val="24"/>
                <w:szCs w:val="24"/>
              </w:rPr>
            </w:pPr>
            <w:r w:rsidRPr="00C43EA9">
              <w:rPr>
                <w:rFonts w:asciiTheme="minorHAnsi" w:hAnsiTheme="minorHAnsi" w:cs="Arial"/>
                <w:sz w:val="24"/>
                <w:szCs w:val="24"/>
              </w:rPr>
              <w:t>10/17</w:t>
            </w:r>
          </w:p>
        </w:tc>
        <w:tc>
          <w:tcPr>
            <w:tcW w:w="3485" w:type="dxa"/>
            <w:tcBorders>
              <w:top w:val="single" w:sz="4" w:space="0" w:color="auto"/>
              <w:left w:val="single" w:sz="4" w:space="0" w:color="auto"/>
              <w:bottom w:val="single" w:sz="4" w:space="0" w:color="auto"/>
              <w:right w:val="single" w:sz="4" w:space="0" w:color="auto"/>
            </w:tcBorders>
          </w:tcPr>
          <w:p w14:paraId="52F3C6A6" w14:textId="77777777" w:rsidR="0013428F" w:rsidRPr="00C43EA9" w:rsidRDefault="0013428F" w:rsidP="00EF529F">
            <w:pPr>
              <w:rPr>
                <w:rFonts w:asciiTheme="minorHAnsi" w:hAnsiTheme="minorHAnsi" w:cs="Arial"/>
                <w:sz w:val="24"/>
                <w:szCs w:val="24"/>
              </w:rPr>
            </w:pPr>
            <w:r w:rsidRPr="00C43EA9">
              <w:rPr>
                <w:rFonts w:asciiTheme="minorHAnsi" w:hAnsiTheme="minorHAnsi" w:cs="Arial"/>
                <w:sz w:val="24"/>
                <w:szCs w:val="24"/>
              </w:rPr>
              <w:t>Teamwork</w:t>
            </w:r>
          </w:p>
        </w:tc>
        <w:tc>
          <w:tcPr>
            <w:tcW w:w="2538" w:type="dxa"/>
            <w:tcBorders>
              <w:top w:val="single" w:sz="4" w:space="0" w:color="auto"/>
              <w:left w:val="single" w:sz="4" w:space="0" w:color="auto"/>
              <w:bottom w:val="single" w:sz="4" w:space="0" w:color="auto"/>
              <w:right w:val="single" w:sz="4" w:space="0" w:color="auto"/>
            </w:tcBorders>
          </w:tcPr>
          <w:p w14:paraId="6D18AFC9" w14:textId="77777777" w:rsidR="0013428F" w:rsidRPr="00C43EA9" w:rsidRDefault="0013428F" w:rsidP="00EF529F">
            <w:pPr>
              <w:rPr>
                <w:rFonts w:asciiTheme="minorHAnsi" w:hAnsiTheme="minorHAnsi" w:cs="Arial"/>
                <w:sz w:val="24"/>
                <w:szCs w:val="24"/>
              </w:rPr>
            </w:pPr>
          </w:p>
        </w:tc>
      </w:tr>
      <w:tr w:rsidR="0013428F" w:rsidRPr="00C43EA9" w14:paraId="7F8F73B6" w14:textId="77777777" w:rsidTr="00C43EA9">
        <w:trPr>
          <w:jc w:val="center"/>
        </w:trPr>
        <w:tc>
          <w:tcPr>
            <w:tcW w:w="1525" w:type="dxa"/>
            <w:tcBorders>
              <w:top w:val="single" w:sz="4" w:space="0" w:color="auto"/>
              <w:left w:val="single" w:sz="4" w:space="0" w:color="auto"/>
              <w:bottom w:val="single" w:sz="4" w:space="0" w:color="auto"/>
              <w:right w:val="single" w:sz="4" w:space="0" w:color="auto"/>
            </w:tcBorders>
            <w:hideMark/>
          </w:tcPr>
          <w:p w14:paraId="4EFD13C6" w14:textId="78515A15" w:rsidR="0013428F" w:rsidRPr="00C43EA9" w:rsidRDefault="00BA53E9" w:rsidP="00EF529F">
            <w:pPr>
              <w:jc w:val="center"/>
              <w:rPr>
                <w:rFonts w:asciiTheme="minorHAnsi" w:hAnsiTheme="minorHAnsi" w:cs="Arial"/>
                <w:sz w:val="24"/>
                <w:szCs w:val="24"/>
              </w:rPr>
            </w:pPr>
            <w:r w:rsidRPr="00C43EA9">
              <w:rPr>
                <w:rFonts w:asciiTheme="minorHAnsi" w:hAnsiTheme="minorHAnsi" w:cs="Arial"/>
                <w:sz w:val="24"/>
                <w:szCs w:val="24"/>
              </w:rPr>
              <w:t>10/24</w:t>
            </w:r>
          </w:p>
        </w:tc>
        <w:tc>
          <w:tcPr>
            <w:tcW w:w="3485" w:type="dxa"/>
            <w:tcBorders>
              <w:top w:val="single" w:sz="4" w:space="0" w:color="auto"/>
              <w:left w:val="single" w:sz="4" w:space="0" w:color="auto"/>
              <w:bottom w:val="single" w:sz="4" w:space="0" w:color="auto"/>
              <w:right w:val="single" w:sz="4" w:space="0" w:color="auto"/>
            </w:tcBorders>
            <w:hideMark/>
          </w:tcPr>
          <w:p w14:paraId="5DEC6101" w14:textId="77777777" w:rsidR="0013428F" w:rsidRPr="00C43EA9" w:rsidRDefault="0013428F" w:rsidP="00EF529F">
            <w:pPr>
              <w:rPr>
                <w:rFonts w:asciiTheme="minorHAnsi" w:hAnsiTheme="minorHAnsi" w:cs="Arial"/>
                <w:sz w:val="24"/>
                <w:szCs w:val="24"/>
              </w:rPr>
            </w:pPr>
            <w:r w:rsidRPr="00C43EA9">
              <w:rPr>
                <w:rFonts w:asciiTheme="minorHAnsi" w:hAnsiTheme="minorHAnsi" w:cs="Arial"/>
                <w:sz w:val="24"/>
                <w:szCs w:val="24"/>
              </w:rPr>
              <w:t>Design Project Introduction</w:t>
            </w:r>
          </w:p>
        </w:tc>
        <w:tc>
          <w:tcPr>
            <w:tcW w:w="2538" w:type="dxa"/>
            <w:tcBorders>
              <w:top w:val="single" w:sz="4" w:space="0" w:color="auto"/>
              <w:left w:val="single" w:sz="4" w:space="0" w:color="auto"/>
              <w:bottom w:val="single" w:sz="4" w:space="0" w:color="auto"/>
              <w:right w:val="single" w:sz="4" w:space="0" w:color="auto"/>
            </w:tcBorders>
          </w:tcPr>
          <w:p w14:paraId="5052478B" w14:textId="77777777" w:rsidR="0013428F" w:rsidRPr="00C43EA9" w:rsidRDefault="0013428F" w:rsidP="00EF529F">
            <w:pPr>
              <w:rPr>
                <w:rFonts w:asciiTheme="minorHAnsi" w:hAnsiTheme="minorHAnsi" w:cs="Arial"/>
                <w:sz w:val="24"/>
                <w:szCs w:val="24"/>
              </w:rPr>
            </w:pPr>
          </w:p>
        </w:tc>
      </w:tr>
      <w:tr w:rsidR="0013428F" w:rsidRPr="00C43EA9" w14:paraId="612F4920" w14:textId="77777777" w:rsidTr="00C43EA9">
        <w:trPr>
          <w:jc w:val="center"/>
        </w:trPr>
        <w:tc>
          <w:tcPr>
            <w:tcW w:w="1525" w:type="dxa"/>
            <w:tcBorders>
              <w:top w:val="single" w:sz="4" w:space="0" w:color="auto"/>
              <w:left w:val="single" w:sz="4" w:space="0" w:color="auto"/>
              <w:bottom w:val="single" w:sz="4" w:space="0" w:color="auto"/>
              <w:right w:val="single" w:sz="4" w:space="0" w:color="auto"/>
            </w:tcBorders>
            <w:hideMark/>
          </w:tcPr>
          <w:p w14:paraId="3D57139D" w14:textId="335ECB8C" w:rsidR="0013428F" w:rsidRPr="00C43EA9" w:rsidRDefault="00BA53E9" w:rsidP="00EF529F">
            <w:pPr>
              <w:jc w:val="center"/>
              <w:rPr>
                <w:rFonts w:asciiTheme="minorHAnsi" w:hAnsiTheme="minorHAnsi" w:cs="Arial"/>
                <w:sz w:val="24"/>
                <w:szCs w:val="24"/>
              </w:rPr>
            </w:pPr>
            <w:r w:rsidRPr="00C43EA9">
              <w:rPr>
                <w:rFonts w:asciiTheme="minorHAnsi" w:hAnsiTheme="minorHAnsi" w:cs="Arial"/>
                <w:sz w:val="24"/>
                <w:szCs w:val="24"/>
              </w:rPr>
              <w:t>10/31</w:t>
            </w:r>
          </w:p>
        </w:tc>
        <w:tc>
          <w:tcPr>
            <w:tcW w:w="34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9849AC" w14:textId="77777777" w:rsidR="0013428F" w:rsidRPr="00C43EA9" w:rsidRDefault="0013428F" w:rsidP="00EF529F">
            <w:pPr>
              <w:rPr>
                <w:rFonts w:asciiTheme="minorHAnsi" w:hAnsiTheme="minorHAnsi" w:cs="Arial"/>
                <w:sz w:val="24"/>
                <w:szCs w:val="24"/>
              </w:rPr>
            </w:pPr>
            <w:r w:rsidRPr="00C43EA9">
              <w:rPr>
                <w:rFonts w:asciiTheme="minorHAnsi" w:hAnsiTheme="minorHAnsi" w:cs="Arial"/>
                <w:sz w:val="24"/>
                <w:szCs w:val="24"/>
              </w:rPr>
              <w:t>Project Work Day</w:t>
            </w:r>
          </w:p>
        </w:tc>
        <w:tc>
          <w:tcPr>
            <w:tcW w:w="2538" w:type="dxa"/>
            <w:tcBorders>
              <w:top w:val="single" w:sz="4" w:space="0" w:color="auto"/>
              <w:left w:val="single" w:sz="4" w:space="0" w:color="auto"/>
              <w:bottom w:val="single" w:sz="4" w:space="0" w:color="auto"/>
              <w:right w:val="single" w:sz="4" w:space="0" w:color="auto"/>
            </w:tcBorders>
          </w:tcPr>
          <w:p w14:paraId="7D4F2AF1" w14:textId="77777777" w:rsidR="0013428F" w:rsidRPr="00C43EA9" w:rsidRDefault="00114D8D" w:rsidP="00EF529F">
            <w:pPr>
              <w:rPr>
                <w:rFonts w:asciiTheme="minorHAnsi" w:hAnsiTheme="minorHAnsi" w:cs="Arial"/>
                <w:sz w:val="24"/>
                <w:szCs w:val="24"/>
              </w:rPr>
            </w:pPr>
            <w:r w:rsidRPr="00C43EA9">
              <w:rPr>
                <w:rFonts w:asciiTheme="minorHAnsi" w:hAnsiTheme="minorHAnsi" w:cs="Arial"/>
                <w:sz w:val="24"/>
                <w:szCs w:val="24"/>
              </w:rPr>
              <w:t>Project Interim Report due</w:t>
            </w:r>
          </w:p>
        </w:tc>
      </w:tr>
      <w:tr w:rsidR="0013428F" w:rsidRPr="00C43EA9" w14:paraId="4870C65A" w14:textId="77777777" w:rsidTr="00C43EA9">
        <w:trPr>
          <w:jc w:val="center"/>
        </w:trPr>
        <w:tc>
          <w:tcPr>
            <w:tcW w:w="1525" w:type="dxa"/>
            <w:tcBorders>
              <w:top w:val="single" w:sz="4" w:space="0" w:color="auto"/>
              <w:left w:val="single" w:sz="4" w:space="0" w:color="auto"/>
              <w:bottom w:val="single" w:sz="4" w:space="0" w:color="auto"/>
              <w:right w:val="single" w:sz="4" w:space="0" w:color="auto"/>
            </w:tcBorders>
            <w:hideMark/>
          </w:tcPr>
          <w:p w14:paraId="6E1527EA" w14:textId="599B8C7D" w:rsidR="0013428F" w:rsidRPr="00C43EA9" w:rsidRDefault="00BA53E9" w:rsidP="00EF529F">
            <w:pPr>
              <w:jc w:val="center"/>
              <w:rPr>
                <w:rFonts w:asciiTheme="minorHAnsi" w:hAnsiTheme="minorHAnsi" w:cs="Arial"/>
                <w:sz w:val="24"/>
                <w:szCs w:val="24"/>
              </w:rPr>
            </w:pPr>
            <w:r w:rsidRPr="00C43EA9">
              <w:rPr>
                <w:rFonts w:asciiTheme="minorHAnsi" w:hAnsiTheme="minorHAnsi" w:cs="Arial"/>
                <w:sz w:val="24"/>
                <w:szCs w:val="24"/>
              </w:rPr>
              <w:t>11/7</w:t>
            </w:r>
          </w:p>
        </w:tc>
        <w:tc>
          <w:tcPr>
            <w:tcW w:w="3485" w:type="dxa"/>
            <w:tcBorders>
              <w:top w:val="single" w:sz="4" w:space="0" w:color="auto"/>
              <w:left w:val="single" w:sz="4" w:space="0" w:color="auto"/>
              <w:bottom w:val="single" w:sz="4" w:space="0" w:color="auto"/>
              <w:right w:val="single" w:sz="4" w:space="0" w:color="auto"/>
            </w:tcBorders>
            <w:hideMark/>
          </w:tcPr>
          <w:p w14:paraId="3CA92D4D" w14:textId="77777777" w:rsidR="0013428F" w:rsidRPr="00C43EA9" w:rsidRDefault="00114D8D" w:rsidP="00EF529F">
            <w:pPr>
              <w:rPr>
                <w:rFonts w:asciiTheme="minorHAnsi" w:hAnsiTheme="minorHAnsi" w:cs="Arial"/>
                <w:sz w:val="24"/>
                <w:szCs w:val="24"/>
              </w:rPr>
            </w:pPr>
            <w:r w:rsidRPr="00C43EA9">
              <w:rPr>
                <w:rFonts w:asciiTheme="minorHAnsi" w:hAnsiTheme="minorHAnsi" w:cs="Arial"/>
                <w:sz w:val="24"/>
                <w:szCs w:val="24"/>
              </w:rPr>
              <w:t>Internships and Co-ops</w:t>
            </w:r>
          </w:p>
        </w:tc>
        <w:tc>
          <w:tcPr>
            <w:tcW w:w="2538" w:type="dxa"/>
            <w:tcBorders>
              <w:top w:val="single" w:sz="4" w:space="0" w:color="auto"/>
              <w:left w:val="single" w:sz="4" w:space="0" w:color="auto"/>
              <w:bottom w:val="single" w:sz="4" w:space="0" w:color="auto"/>
              <w:right w:val="single" w:sz="4" w:space="0" w:color="auto"/>
            </w:tcBorders>
          </w:tcPr>
          <w:p w14:paraId="413BAF06" w14:textId="77777777" w:rsidR="0013428F" w:rsidRPr="00C43EA9" w:rsidRDefault="00114D8D" w:rsidP="00EF529F">
            <w:pPr>
              <w:rPr>
                <w:rFonts w:asciiTheme="minorHAnsi" w:hAnsiTheme="minorHAnsi" w:cs="Arial"/>
                <w:sz w:val="24"/>
                <w:szCs w:val="24"/>
              </w:rPr>
            </w:pPr>
            <w:r w:rsidRPr="00C43EA9">
              <w:rPr>
                <w:rFonts w:asciiTheme="minorHAnsi" w:hAnsiTheme="minorHAnsi" w:cs="Arial"/>
                <w:sz w:val="24"/>
                <w:szCs w:val="24"/>
              </w:rPr>
              <w:t>Project Interim Report due</w:t>
            </w:r>
          </w:p>
          <w:p w14:paraId="29B66108" w14:textId="77777777" w:rsidR="00114D8D" w:rsidRPr="00C43EA9" w:rsidRDefault="00114D8D" w:rsidP="00EF529F">
            <w:pPr>
              <w:rPr>
                <w:rFonts w:asciiTheme="minorHAnsi" w:hAnsiTheme="minorHAnsi" w:cs="Arial"/>
                <w:sz w:val="24"/>
                <w:szCs w:val="24"/>
              </w:rPr>
            </w:pPr>
          </w:p>
          <w:p w14:paraId="54B5404E" w14:textId="77777777" w:rsidR="00114D8D" w:rsidRPr="00C43EA9" w:rsidRDefault="00114D8D" w:rsidP="00EF529F">
            <w:pPr>
              <w:rPr>
                <w:rFonts w:asciiTheme="minorHAnsi" w:hAnsiTheme="minorHAnsi" w:cs="Arial"/>
                <w:sz w:val="24"/>
                <w:szCs w:val="24"/>
              </w:rPr>
            </w:pPr>
            <w:r w:rsidRPr="00C43EA9">
              <w:rPr>
                <w:rFonts w:asciiTheme="minorHAnsi" w:hAnsiTheme="minorHAnsi" w:cs="Arial"/>
                <w:sz w:val="24"/>
                <w:szCs w:val="24"/>
              </w:rPr>
              <w:t>Last chance to turn in Event Reports 11/18 5:00pm</w:t>
            </w:r>
          </w:p>
        </w:tc>
      </w:tr>
      <w:tr w:rsidR="0013428F" w:rsidRPr="00C43EA9" w14:paraId="435A0EC3" w14:textId="77777777" w:rsidTr="00C43EA9">
        <w:trPr>
          <w:jc w:val="center"/>
        </w:trPr>
        <w:tc>
          <w:tcPr>
            <w:tcW w:w="1525" w:type="dxa"/>
            <w:tcBorders>
              <w:top w:val="single" w:sz="4" w:space="0" w:color="auto"/>
              <w:left w:val="single" w:sz="4" w:space="0" w:color="auto"/>
              <w:bottom w:val="single" w:sz="4" w:space="0" w:color="auto"/>
              <w:right w:val="single" w:sz="4" w:space="0" w:color="auto"/>
            </w:tcBorders>
            <w:hideMark/>
          </w:tcPr>
          <w:p w14:paraId="2976589E" w14:textId="0FB9C3C8" w:rsidR="0013428F" w:rsidRPr="00C43EA9" w:rsidRDefault="00BA53E9" w:rsidP="00EF529F">
            <w:pPr>
              <w:jc w:val="center"/>
              <w:rPr>
                <w:rFonts w:asciiTheme="minorHAnsi" w:hAnsiTheme="minorHAnsi" w:cs="Arial"/>
                <w:sz w:val="24"/>
                <w:szCs w:val="24"/>
              </w:rPr>
            </w:pPr>
            <w:r w:rsidRPr="00C43EA9">
              <w:rPr>
                <w:rFonts w:asciiTheme="minorHAnsi" w:hAnsiTheme="minorHAnsi" w:cs="Arial"/>
                <w:sz w:val="24"/>
                <w:szCs w:val="24"/>
              </w:rPr>
              <w:t>11/14</w:t>
            </w:r>
          </w:p>
        </w:tc>
        <w:tc>
          <w:tcPr>
            <w:tcW w:w="3485" w:type="dxa"/>
            <w:tcBorders>
              <w:top w:val="single" w:sz="4" w:space="0" w:color="auto"/>
              <w:left w:val="single" w:sz="4" w:space="0" w:color="auto"/>
              <w:bottom w:val="single" w:sz="4" w:space="0" w:color="auto"/>
              <w:right w:val="single" w:sz="4" w:space="0" w:color="auto"/>
            </w:tcBorders>
            <w:hideMark/>
          </w:tcPr>
          <w:p w14:paraId="3C326AC8" w14:textId="77777777" w:rsidR="0013428F" w:rsidRPr="00C43EA9" w:rsidRDefault="0013428F" w:rsidP="00EF529F">
            <w:pPr>
              <w:tabs>
                <w:tab w:val="left" w:pos="1605"/>
              </w:tabs>
              <w:rPr>
                <w:rFonts w:asciiTheme="minorHAnsi" w:hAnsiTheme="minorHAnsi" w:cs="Arial"/>
                <w:sz w:val="24"/>
                <w:szCs w:val="24"/>
              </w:rPr>
            </w:pPr>
            <w:r w:rsidRPr="00C43EA9">
              <w:rPr>
                <w:rFonts w:asciiTheme="minorHAnsi" w:hAnsiTheme="minorHAnsi" w:cs="Arial"/>
                <w:sz w:val="24"/>
                <w:szCs w:val="24"/>
              </w:rPr>
              <w:t>Project Work Day</w:t>
            </w:r>
          </w:p>
        </w:tc>
        <w:tc>
          <w:tcPr>
            <w:tcW w:w="2538" w:type="dxa"/>
            <w:tcBorders>
              <w:top w:val="single" w:sz="4" w:space="0" w:color="auto"/>
              <w:left w:val="single" w:sz="4" w:space="0" w:color="auto"/>
              <w:bottom w:val="single" w:sz="4" w:space="0" w:color="auto"/>
              <w:right w:val="single" w:sz="4" w:space="0" w:color="auto"/>
            </w:tcBorders>
          </w:tcPr>
          <w:p w14:paraId="75375C23" w14:textId="77777777" w:rsidR="00114D8D" w:rsidRPr="00C43EA9" w:rsidRDefault="00114D8D" w:rsidP="00EF529F">
            <w:pPr>
              <w:rPr>
                <w:rFonts w:asciiTheme="minorHAnsi" w:hAnsiTheme="minorHAnsi" w:cs="Arial"/>
                <w:sz w:val="24"/>
                <w:szCs w:val="24"/>
              </w:rPr>
            </w:pPr>
            <w:r w:rsidRPr="00C43EA9">
              <w:rPr>
                <w:rFonts w:asciiTheme="minorHAnsi" w:hAnsiTheme="minorHAnsi" w:cs="Arial"/>
                <w:sz w:val="24"/>
                <w:szCs w:val="24"/>
              </w:rPr>
              <w:t xml:space="preserve">Project Interim Report due </w:t>
            </w:r>
          </w:p>
          <w:p w14:paraId="67D6909D" w14:textId="77777777" w:rsidR="00114D8D" w:rsidRPr="00C43EA9" w:rsidRDefault="00114D8D" w:rsidP="00EF529F">
            <w:pPr>
              <w:rPr>
                <w:rFonts w:asciiTheme="minorHAnsi" w:hAnsiTheme="minorHAnsi" w:cs="Arial"/>
                <w:sz w:val="24"/>
                <w:szCs w:val="24"/>
              </w:rPr>
            </w:pPr>
          </w:p>
          <w:p w14:paraId="2D76D870" w14:textId="77777777" w:rsidR="0013428F" w:rsidRPr="00C43EA9" w:rsidRDefault="00114D8D" w:rsidP="00EF529F">
            <w:pPr>
              <w:rPr>
                <w:rFonts w:asciiTheme="minorHAnsi" w:hAnsiTheme="minorHAnsi" w:cs="Arial"/>
                <w:sz w:val="24"/>
                <w:szCs w:val="24"/>
              </w:rPr>
            </w:pPr>
            <w:r w:rsidRPr="00C43EA9">
              <w:rPr>
                <w:rFonts w:asciiTheme="minorHAnsi" w:hAnsiTheme="minorHAnsi" w:cs="Arial"/>
                <w:sz w:val="24"/>
                <w:szCs w:val="24"/>
              </w:rPr>
              <w:t xml:space="preserve">Final </w:t>
            </w:r>
            <w:r w:rsidR="0013428F" w:rsidRPr="00C43EA9">
              <w:rPr>
                <w:rFonts w:asciiTheme="minorHAnsi" w:hAnsiTheme="minorHAnsi" w:cs="Arial"/>
                <w:sz w:val="24"/>
                <w:szCs w:val="24"/>
              </w:rPr>
              <w:t>Project Due: 11/23 5:00pm</w:t>
            </w:r>
          </w:p>
        </w:tc>
      </w:tr>
      <w:tr w:rsidR="0013428F" w:rsidRPr="00C43EA9" w14:paraId="094C32FC" w14:textId="77777777" w:rsidTr="00C43EA9">
        <w:trPr>
          <w:jc w:val="center"/>
        </w:trPr>
        <w:tc>
          <w:tcPr>
            <w:tcW w:w="1525" w:type="dxa"/>
            <w:tcBorders>
              <w:top w:val="single" w:sz="4" w:space="0" w:color="auto"/>
              <w:left w:val="single" w:sz="4" w:space="0" w:color="auto"/>
              <w:bottom w:val="single" w:sz="4" w:space="0" w:color="auto"/>
              <w:right w:val="single" w:sz="4" w:space="0" w:color="auto"/>
            </w:tcBorders>
            <w:hideMark/>
          </w:tcPr>
          <w:p w14:paraId="70F53304" w14:textId="49FFA01E" w:rsidR="0013428F" w:rsidRPr="00C43EA9" w:rsidRDefault="0013428F" w:rsidP="00EF529F">
            <w:pPr>
              <w:jc w:val="center"/>
              <w:rPr>
                <w:rFonts w:asciiTheme="minorHAnsi" w:hAnsiTheme="minorHAnsi" w:cs="Arial"/>
                <w:sz w:val="24"/>
                <w:szCs w:val="24"/>
              </w:rPr>
            </w:pPr>
            <w:r w:rsidRPr="00C43EA9">
              <w:rPr>
                <w:rFonts w:asciiTheme="minorHAnsi" w:hAnsiTheme="minorHAnsi" w:cs="Arial"/>
                <w:sz w:val="24"/>
                <w:szCs w:val="24"/>
              </w:rPr>
              <w:t>11/2</w:t>
            </w:r>
            <w:r w:rsidR="00BA53E9" w:rsidRPr="00C43EA9">
              <w:rPr>
                <w:rFonts w:asciiTheme="minorHAnsi" w:hAnsiTheme="minorHAnsi" w:cs="Arial"/>
                <w:sz w:val="24"/>
                <w:szCs w:val="24"/>
              </w:rPr>
              <w:t>8</w:t>
            </w:r>
          </w:p>
        </w:tc>
        <w:tc>
          <w:tcPr>
            <w:tcW w:w="3485" w:type="dxa"/>
            <w:tcBorders>
              <w:top w:val="single" w:sz="4" w:space="0" w:color="auto"/>
              <w:left w:val="single" w:sz="4" w:space="0" w:color="auto"/>
              <w:bottom w:val="single" w:sz="4" w:space="0" w:color="auto"/>
              <w:right w:val="single" w:sz="4" w:space="0" w:color="auto"/>
            </w:tcBorders>
          </w:tcPr>
          <w:p w14:paraId="09B31B0A" w14:textId="77777777" w:rsidR="0013428F" w:rsidRPr="00C43EA9" w:rsidRDefault="0013428F" w:rsidP="00EF529F">
            <w:pPr>
              <w:rPr>
                <w:rFonts w:asciiTheme="minorHAnsi" w:hAnsiTheme="minorHAnsi" w:cs="Arial"/>
                <w:sz w:val="24"/>
                <w:szCs w:val="24"/>
              </w:rPr>
            </w:pPr>
            <w:r w:rsidRPr="00C43EA9">
              <w:rPr>
                <w:rFonts w:asciiTheme="minorHAnsi" w:hAnsiTheme="minorHAnsi" w:cs="Arial"/>
                <w:sz w:val="24"/>
                <w:szCs w:val="24"/>
              </w:rPr>
              <w:t>Engineering Entrepreneurship</w:t>
            </w:r>
          </w:p>
        </w:tc>
        <w:tc>
          <w:tcPr>
            <w:tcW w:w="2538" w:type="dxa"/>
            <w:tcBorders>
              <w:top w:val="single" w:sz="4" w:space="0" w:color="auto"/>
              <w:left w:val="single" w:sz="4" w:space="0" w:color="auto"/>
              <w:bottom w:val="single" w:sz="4" w:space="0" w:color="auto"/>
              <w:right w:val="single" w:sz="4" w:space="0" w:color="auto"/>
            </w:tcBorders>
          </w:tcPr>
          <w:p w14:paraId="37210867" w14:textId="77777777" w:rsidR="0013428F" w:rsidRPr="00C43EA9" w:rsidRDefault="0013428F" w:rsidP="00EF529F">
            <w:pPr>
              <w:rPr>
                <w:rFonts w:asciiTheme="minorHAnsi" w:hAnsiTheme="minorHAnsi" w:cs="Arial"/>
                <w:sz w:val="24"/>
                <w:szCs w:val="24"/>
              </w:rPr>
            </w:pPr>
          </w:p>
        </w:tc>
      </w:tr>
      <w:tr w:rsidR="0013428F" w:rsidRPr="00C43EA9" w14:paraId="710D6D11" w14:textId="77777777" w:rsidTr="00C43EA9">
        <w:trPr>
          <w:jc w:val="center"/>
        </w:trPr>
        <w:tc>
          <w:tcPr>
            <w:tcW w:w="1525" w:type="dxa"/>
            <w:tcBorders>
              <w:top w:val="single" w:sz="4" w:space="0" w:color="auto"/>
              <w:left w:val="single" w:sz="4" w:space="0" w:color="auto"/>
              <w:bottom w:val="single" w:sz="4" w:space="0" w:color="auto"/>
              <w:right w:val="single" w:sz="4" w:space="0" w:color="auto"/>
            </w:tcBorders>
            <w:hideMark/>
          </w:tcPr>
          <w:p w14:paraId="4B4C9FAC" w14:textId="37B68CAF" w:rsidR="0013428F" w:rsidRPr="00C43EA9" w:rsidRDefault="0013428F" w:rsidP="00EF529F">
            <w:pPr>
              <w:jc w:val="center"/>
              <w:rPr>
                <w:rFonts w:asciiTheme="minorHAnsi" w:hAnsiTheme="minorHAnsi" w:cs="Arial"/>
                <w:sz w:val="24"/>
                <w:szCs w:val="24"/>
              </w:rPr>
            </w:pPr>
            <w:r w:rsidRPr="00C43EA9">
              <w:rPr>
                <w:rFonts w:asciiTheme="minorHAnsi" w:hAnsiTheme="minorHAnsi" w:cs="Arial"/>
                <w:sz w:val="24"/>
                <w:szCs w:val="24"/>
              </w:rPr>
              <w:t>12/</w:t>
            </w:r>
            <w:r w:rsidR="00BA53E9" w:rsidRPr="00C43EA9">
              <w:rPr>
                <w:rFonts w:asciiTheme="minorHAnsi" w:hAnsiTheme="minorHAnsi" w:cs="Arial"/>
                <w:sz w:val="24"/>
                <w:szCs w:val="24"/>
              </w:rPr>
              <w:t>5</w:t>
            </w:r>
          </w:p>
        </w:tc>
        <w:tc>
          <w:tcPr>
            <w:tcW w:w="3485" w:type="dxa"/>
            <w:tcBorders>
              <w:top w:val="single" w:sz="4" w:space="0" w:color="auto"/>
              <w:left w:val="single" w:sz="4" w:space="0" w:color="auto"/>
              <w:bottom w:val="single" w:sz="4" w:space="0" w:color="auto"/>
              <w:right w:val="single" w:sz="4" w:space="0" w:color="auto"/>
            </w:tcBorders>
            <w:hideMark/>
          </w:tcPr>
          <w:p w14:paraId="5596772E" w14:textId="77777777" w:rsidR="0013428F" w:rsidRPr="00C43EA9" w:rsidRDefault="0013428F" w:rsidP="00EF529F">
            <w:pPr>
              <w:rPr>
                <w:rFonts w:asciiTheme="minorHAnsi" w:hAnsiTheme="minorHAnsi" w:cs="Arial"/>
                <w:sz w:val="24"/>
                <w:szCs w:val="24"/>
              </w:rPr>
            </w:pPr>
            <w:r w:rsidRPr="00C43EA9">
              <w:rPr>
                <w:rFonts w:asciiTheme="minorHAnsi" w:hAnsiTheme="minorHAnsi" w:cs="Arial"/>
                <w:sz w:val="24"/>
                <w:szCs w:val="24"/>
              </w:rPr>
              <w:t>Going Forward</w:t>
            </w:r>
          </w:p>
        </w:tc>
        <w:tc>
          <w:tcPr>
            <w:tcW w:w="2538" w:type="dxa"/>
            <w:tcBorders>
              <w:top w:val="single" w:sz="4" w:space="0" w:color="auto"/>
              <w:left w:val="single" w:sz="4" w:space="0" w:color="auto"/>
              <w:bottom w:val="single" w:sz="4" w:space="0" w:color="auto"/>
              <w:right w:val="single" w:sz="4" w:space="0" w:color="auto"/>
            </w:tcBorders>
          </w:tcPr>
          <w:p w14:paraId="0866F68E" w14:textId="77777777" w:rsidR="0013428F" w:rsidRPr="00C43EA9" w:rsidRDefault="0013428F" w:rsidP="00EF529F">
            <w:pPr>
              <w:rPr>
                <w:rFonts w:asciiTheme="minorHAnsi" w:hAnsiTheme="minorHAnsi" w:cs="Arial"/>
                <w:sz w:val="24"/>
                <w:szCs w:val="24"/>
              </w:rPr>
            </w:pPr>
          </w:p>
        </w:tc>
      </w:tr>
    </w:tbl>
    <w:p w14:paraId="2B1E09F5" w14:textId="77777777" w:rsidR="0013428F" w:rsidRPr="00C43EA9" w:rsidRDefault="0013428F" w:rsidP="0013428F">
      <w:pPr>
        <w:rPr>
          <w:rFonts w:asciiTheme="minorHAnsi" w:hAnsiTheme="minorHAnsi" w:cs="Arial"/>
          <w:sz w:val="24"/>
          <w:szCs w:val="24"/>
        </w:rPr>
      </w:pPr>
    </w:p>
    <w:p w14:paraId="3A70BB52" w14:textId="77777777" w:rsidR="00114D8D" w:rsidRPr="00C43EA9" w:rsidRDefault="00114D8D" w:rsidP="0013428F">
      <w:pPr>
        <w:rPr>
          <w:rFonts w:asciiTheme="minorHAnsi" w:hAnsiTheme="minorHAnsi" w:cs="Arial"/>
          <w:sz w:val="24"/>
          <w:szCs w:val="24"/>
        </w:rPr>
      </w:pPr>
    </w:p>
    <w:p w14:paraId="11CEFEED" w14:textId="77777777" w:rsidR="00114D8D" w:rsidRPr="00C43EA9" w:rsidRDefault="00114D8D" w:rsidP="0013428F">
      <w:pPr>
        <w:rPr>
          <w:rFonts w:asciiTheme="minorHAnsi" w:hAnsiTheme="minorHAnsi" w:cs="Arial"/>
          <w:sz w:val="24"/>
          <w:szCs w:val="24"/>
        </w:rPr>
      </w:pPr>
    </w:p>
    <w:p w14:paraId="1520939C" w14:textId="77777777" w:rsidR="00114D8D" w:rsidRPr="00C43EA9" w:rsidRDefault="00114D8D" w:rsidP="0013428F">
      <w:pPr>
        <w:rPr>
          <w:rFonts w:asciiTheme="minorHAnsi" w:hAnsiTheme="minorHAnsi" w:cs="Arial"/>
          <w:sz w:val="24"/>
          <w:szCs w:val="24"/>
        </w:rPr>
      </w:pPr>
    </w:p>
    <w:p w14:paraId="1DCB8B1C" w14:textId="77777777" w:rsidR="002C3EBD" w:rsidRPr="00C43EA9" w:rsidRDefault="002C3EBD" w:rsidP="009C4CBE">
      <w:pPr>
        <w:pBdr>
          <w:top w:val="single" w:sz="4" w:space="1" w:color="auto"/>
          <w:left w:val="single" w:sz="4" w:space="4" w:color="auto"/>
          <w:bottom w:val="single" w:sz="4" w:space="1" w:color="auto"/>
          <w:right w:val="single" w:sz="4" w:space="4" w:color="auto"/>
        </w:pBdr>
        <w:rPr>
          <w:rFonts w:asciiTheme="minorHAnsi" w:hAnsiTheme="minorHAnsi" w:cs="Arial"/>
          <w:bCs/>
          <w:color w:val="FF0000"/>
          <w:sz w:val="24"/>
          <w:szCs w:val="24"/>
        </w:rPr>
      </w:pPr>
      <w:r w:rsidRPr="00C43EA9">
        <w:rPr>
          <w:rFonts w:asciiTheme="minorHAnsi" w:hAnsiTheme="minorHAnsi" w:cs="Arial"/>
          <w:b/>
          <w:sz w:val="24"/>
          <w:szCs w:val="24"/>
        </w:rPr>
        <w:t>Emergency Phone Numbers</w:t>
      </w:r>
      <w:r w:rsidRPr="00C43EA9">
        <w:rPr>
          <w:rFonts w:asciiTheme="minorHAnsi" w:hAnsiTheme="minorHAnsi" w:cs="Arial"/>
          <w:bCs/>
          <w:sz w:val="24"/>
          <w:szCs w:val="24"/>
        </w:rPr>
        <w:t xml:space="preserve">: In case of an on-campus emergency, call the UT Arlington Police Department at </w:t>
      </w:r>
      <w:r w:rsidRPr="00C43EA9">
        <w:rPr>
          <w:rFonts w:asciiTheme="minorHAnsi" w:hAnsiTheme="minorHAnsi" w:cs="Arial"/>
          <w:b/>
          <w:sz w:val="24"/>
          <w:szCs w:val="24"/>
        </w:rPr>
        <w:t>817-272-3003</w:t>
      </w:r>
      <w:r w:rsidRPr="00C43EA9">
        <w:rPr>
          <w:rFonts w:asciiTheme="minorHAnsi" w:hAnsiTheme="minorHAnsi" w:cs="Arial"/>
          <w:bCs/>
          <w:sz w:val="24"/>
          <w:szCs w:val="24"/>
        </w:rPr>
        <w:t xml:space="preserve"> (non-campus phone), </w:t>
      </w:r>
      <w:r w:rsidRPr="00C43EA9">
        <w:rPr>
          <w:rFonts w:asciiTheme="minorHAnsi" w:hAnsiTheme="minorHAnsi" w:cs="Arial"/>
          <w:b/>
          <w:sz w:val="24"/>
          <w:szCs w:val="24"/>
        </w:rPr>
        <w:t>2-3003</w:t>
      </w:r>
      <w:r w:rsidRPr="00C43EA9">
        <w:rPr>
          <w:rFonts w:asciiTheme="minorHAnsi" w:hAnsiTheme="minorHAnsi" w:cs="Arial"/>
          <w:bCs/>
          <w:sz w:val="24"/>
          <w:szCs w:val="24"/>
        </w:rPr>
        <w:t xml:space="preserve"> (campus phone). You may also dial 911. Non-emergency number 817-272-3381</w:t>
      </w:r>
    </w:p>
    <w:sectPr w:rsidR="002C3EBD" w:rsidRPr="00C43EA9" w:rsidSect="00A4213A">
      <w:pgSz w:w="12240" w:h="15840"/>
      <w:pgMar w:top="1008"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C1880"/>
    <w:multiLevelType w:val="hybridMultilevel"/>
    <w:tmpl w:val="4C84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BD"/>
    <w:rsid w:val="00114D8D"/>
    <w:rsid w:val="0013428F"/>
    <w:rsid w:val="00165726"/>
    <w:rsid w:val="002C3EBD"/>
    <w:rsid w:val="003C1368"/>
    <w:rsid w:val="00607CBD"/>
    <w:rsid w:val="009C4CBE"/>
    <w:rsid w:val="00BA53E9"/>
    <w:rsid w:val="00BD0424"/>
    <w:rsid w:val="00C43EA9"/>
    <w:rsid w:val="00DC1312"/>
    <w:rsid w:val="00EE16C0"/>
    <w:rsid w:val="00F33EE7"/>
    <w:rsid w:val="00F41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73666C"/>
  <w15:docId w15:val="{86744035-CFA3-48B0-9952-5D2C4D07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EBD"/>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3EBD"/>
    <w:rPr>
      <w:color w:val="0000FF"/>
      <w:u w:val="single"/>
    </w:rPr>
  </w:style>
  <w:style w:type="paragraph" w:styleId="NormalWeb">
    <w:name w:val="Normal (Web)"/>
    <w:basedOn w:val="Normal"/>
    <w:uiPriority w:val="99"/>
    <w:unhideWhenUsed/>
    <w:rsid w:val="002C3EBD"/>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2C3EBD"/>
    <w:rPr>
      <w:b/>
      <w:bCs/>
    </w:rPr>
  </w:style>
  <w:style w:type="paragraph" w:customStyle="1" w:styleId="Default">
    <w:name w:val="Default"/>
    <w:basedOn w:val="Normal"/>
    <w:uiPriority w:val="99"/>
    <w:rsid w:val="002C3EBD"/>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2C3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3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http://library.uta.edu/plagiarism/" TargetMode="External"/><Relationship Id="rId26" Type="http://schemas.openxmlformats.org/officeDocument/2006/relationships/hyperlink" Target="mailto:resources@uta.edu" TargetMode="External"/><Relationship Id="rId3" Type="http://schemas.openxmlformats.org/officeDocument/2006/relationships/settings" Target="settings.xml"/><Relationship Id="rId21" Type="http://schemas.openxmlformats.org/officeDocument/2006/relationships/hyperlink" Target="http://www.uta.edu/sfs" TargetMode="External"/><Relationship Id="rId34" Type="http://schemas.openxmlformats.org/officeDocument/2006/relationships/theme" Target="theme/theme1.xml"/><Relationship Id="rId7" Type="http://schemas.openxmlformats.org/officeDocument/2006/relationships/hyperlink" Target="https://na01.safelinks.protection.outlook.com/?url=https%3A%2F%2Fgoo.gl%2FXKZ8D6&amp;data=02%7C01%7C%7Cabaf68d396e34ef585f308d6044997c2%7C5cdc5b43d7be4caa8173729e3b0a62d9%7C0%7C0%7C636701111445047978&amp;sdata=3BUvX8Vmts%2FpsB13WBBFwIQ%2F8ECuNBzmpskNar26EAs%3D&amp;reserved=0" TargetMode="External"/><Relationship Id="rId12" Type="http://schemas.openxmlformats.org/officeDocument/2006/relationships/hyperlink" Target="http://www.uta.edu/caps/" TargetMode="External"/><Relationship Id="rId17" Type="http://schemas.openxmlformats.org/officeDocument/2006/relationships/hyperlink" Target="http://libguides.uta.edu/copyright/plagiarism" TargetMode="External"/><Relationship Id="rId25" Type="http://schemas.openxmlformats.org/officeDocument/2006/relationships/hyperlink" Target="http://www.uta.edu/studentsuccess/learning-center/mcnair-scholars/index.ph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ta.edu/conduct/" TargetMode="External"/><Relationship Id="rId20" Type="http://schemas.openxmlformats.org/officeDocument/2006/relationships/hyperlink" Target="http://www.uta.edu/news/info/campus-carry/" TargetMode="External"/><Relationship Id="rId29" Type="http://schemas.openxmlformats.org/officeDocument/2006/relationships/hyperlink" Target="https://www.uta.edu/ideas/services/tutoring/index.php" TargetMode="External"/><Relationship Id="rId1" Type="http://schemas.openxmlformats.org/officeDocument/2006/relationships/numbering" Target="numbering.xml"/><Relationship Id="rId6" Type="http://schemas.openxmlformats.org/officeDocument/2006/relationships/hyperlink" Target="https://na01.safelinks.protection.outlook.com/?url=echo360.org&amp;data=02%7C01%7C%7Cabaf68d396e34ef585f308d6044997c2%7C5cdc5b43d7be4caa8173729e3b0a62d9%7C0%7C0%7C636701111445047978&amp;sdata=xMwSoTvnIX1TCGZvF9jvsJvstgeKGhPqxfG%2Bswa7Zcs%3D&amp;reserved=0" TargetMode="External"/><Relationship Id="rId11" Type="http://schemas.openxmlformats.org/officeDocument/2006/relationships/hyperlink" Target="http://www.uta.edu/disability" TargetMode="External"/><Relationship Id="rId24" Type="http://schemas.openxmlformats.org/officeDocument/2006/relationships/hyperlink" Target="http://www.uta.edu/universitycollege/resources/advising.php" TargetMode="External"/><Relationship Id="rId32" Type="http://schemas.openxmlformats.org/officeDocument/2006/relationships/hyperlink" Target="http://library.uta.edu/academic-plaza" TargetMode="External"/><Relationship Id="rId5" Type="http://schemas.openxmlformats.org/officeDocument/2006/relationships/hyperlink" Target="https://na01.safelinks.protection.outlook.com/?url=echo360.org&amp;data=02%7C01%7C%7Cabaf68d396e34ef585f308d6044997c2%7C5cdc5b43d7be4caa8173729e3b0a62d9%7C0%7C0%7C636701111445047978&amp;sdata=xMwSoTvnIX1TCGZvF9jvsJvstgeKGhPqxfG%2Bswa7Zcs%3D&amp;reserved=0" TargetMode="External"/><Relationship Id="rId15" Type="http://schemas.openxmlformats.org/officeDocument/2006/relationships/hyperlink" Target="mailto:titleix@uta.edu"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https://www.uta.edu/ideas/" TargetMode="External"/><Relationship Id="rId10" Type="http://schemas.openxmlformats.org/officeDocument/2006/relationships/hyperlink" Target="http://www.uta.edu/disability/" TargetMode="External"/><Relationship Id="rId19" Type="http://schemas.openxmlformats.org/officeDocument/2006/relationships/hyperlink" Target="http://www.uta.edu/oit/cs/email/mavmail.php" TargetMode="External"/><Relationship Id="rId31" Type="http://schemas.openxmlformats.org/officeDocument/2006/relationships/hyperlink" Target="http://www.uta.edu/owl" TargetMode="External"/><Relationship Id="rId4" Type="http://schemas.openxmlformats.org/officeDocument/2006/relationships/webSettings" Target="web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www.uta.edu/studentsuccess/learning-center/utsi/tutoring/index.php" TargetMode="External"/><Relationship Id="rId27" Type="http://schemas.openxmlformats.org/officeDocument/2006/relationships/hyperlink" Target="http://www.uta.edu/studentsuccess/success-programs/programs/resource-hotline.php" TargetMode="External"/><Relationship Id="rId30" Type="http://schemas.openxmlformats.org/officeDocument/2006/relationships/hyperlink" Target="https://uta.mywconline.com/" TargetMode="External"/><Relationship Id="rId8" Type="http://schemas.openxmlformats.org/officeDocument/2006/relationships/hyperlink" Target="mailto:lan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2926</Words>
  <Characters>16680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UTA</Company>
  <LinksUpToDate>false</LinksUpToDate>
  <CharactersWithSpaces>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Boardman, Bonnie Sue</dc:creator>
  <cp:keywords/>
  <dc:description/>
  <cp:lastModifiedBy>JCMTiernan</cp:lastModifiedBy>
  <cp:revision>2</cp:revision>
  <dcterms:created xsi:type="dcterms:W3CDTF">2018-08-22T20:03:00Z</dcterms:created>
  <dcterms:modified xsi:type="dcterms:W3CDTF">2018-08-22T20:03:00Z</dcterms:modified>
</cp:coreProperties>
</file>