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FF26" w14:textId="706B886B" w:rsidR="002939A0" w:rsidRPr="00FA698D" w:rsidRDefault="006671DF" w:rsidP="00FA698D">
      <w:pPr>
        <w:pStyle w:val="Heading1"/>
      </w:pPr>
      <w:r>
        <w:t>ENGL 4399-001</w:t>
      </w:r>
      <w:r w:rsidR="00CB68E3" w:rsidRPr="00FA698D">
        <w:t>:</w:t>
      </w:r>
      <w:r w:rsidR="00FA698D" w:rsidRPr="00FA698D">
        <w:t xml:space="preserve"> </w:t>
      </w:r>
      <w:r>
        <w:t>Multicultural Literature of the US West</w:t>
      </w:r>
    </w:p>
    <w:p w14:paraId="49CDB420" w14:textId="62FE80B3" w:rsidR="00CB68E3" w:rsidRDefault="006671DF" w:rsidP="00CB68E3">
      <w:pPr>
        <w:jc w:val="center"/>
      </w:pPr>
      <w:r>
        <w:t>Fall 2018</w:t>
      </w:r>
    </w:p>
    <w:p w14:paraId="51A3A94B" w14:textId="77777777" w:rsidR="006671DF" w:rsidRDefault="006671DF" w:rsidP="00FA698D">
      <w:pPr>
        <w:pStyle w:val="Heading2"/>
        <w:sectPr w:rsidR="006671DF" w:rsidSect="00E423B8">
          <w:pgSz w:w="12240" w:h="15840"/>
          <w:pgMar w:top="1440" w:right="1800" w:bottom="1440" w:left="1800" w:header="720" w:footer="720" w:gutter="0"/>
          <w:cols w:space="720"/>
          <w:docGrid w:linePitch="360"/>
        </w:sectPr>
      </w:pPr>
    </w:p>
    <w:p w14:paraId="0DF72FA3" w14:textId="77777777" w:rsidR="006671DF" w:rsidRDefault="00CB68E3" w:rsidP="006671DF">
      <w:pPr>
        <w:pStyle w:val="Heading2"/>
        <w:spacing w:before="0"/>
      </w:pPr>
      <w:r w:rsidRPr="00FA698D">
        <w:lastRenderedPageBreak/>
        <w:t>Instructor</w:t>
      </w:r>
    </w:p>
    <w:p w14:paraId="61187CA7" w14:textId="5EEB2CA5" w:rsidR="006671DF" w:rsidRPr="006671DF" w:rsidRDefault="00CB68E3" w:rsidP="006671DF">
      <w:pPr>
        <w:pStyle w:val="Heading2"/>
        <w:spacing w:before="0"/>
        <w:rPr>
          <w:b w:val="0"/>
        </w:rPr>
      </w:pPr>
      <w:r w:rsidRPr="006671DF">
        <w:rPr>
          <w:b w:val="0"/>
        </w:rPr>
        <w:t xml:space="preserve">Dr. Erin </w:t>
      </w:r>
      <w:proofErr w:type="spellStart"/>
      <w:r w:rsidRPr="006671DF">
        <w:rPr>
          <w:b w:val="0"/>
        </w:rPr>
        <w:t>Murrah-Mandril</w:t>
      </w:r>
      <w:proofErr w:type="spellEnd"/>
      <w:r w:rsidR="006671DF" w:rsidRPr="006671DF">
        <w:rPr>
          <w:b w:val="0"/>
        </w:rPr>
        <w:t xml:space="preserve"> </w:t>
      </w:r>
    </w:p>
    <w:p w14:paraId="212176C2" w14:textId="0372ED69" w:rsidR="006671DF" w:rsidRDefault="006671DF" w:rsidP="006671DF">
      <w:pPr>
        <w:pStyle w:val="Heading2"/>
      </w:pPr>
      <w:r>
        <w:t>Section Information</w:t>
      </w:r>
    </w:p>
    <w:p w14:paraId="1BD5C321" w14:textId="2B797FC8" w:rsidR="006671DF" w:rsidRDefault="006671DF" w:rsidP="006671DF">
      <w:pPr>
        <w:rPr>
          <w:rFonts w:eastAsia="Times New Roman" w:cs="Times New Roman"/>
        </w:rPr>
      </w:pPr>
      <w:r>
        <w:rPr>
          <w:rFonts w:eastAsia="Times New Roman" w:cs="Times New Roman"/>
        </w:rPr>
        <w:t xml:space="preserve">ENGL 4399-001 </w:t>
      </w:r>
    </w:p>
    <w:p w14:paraId="72AB7A83" w14:textId="77777777" w:rsidR="006671DF" w:rsidRDefault="006671DF" w:rsidP="006671DF">
      <w:pPr>
        <w:pStyle w:val="Heading2"/>
      </w:pPr>
      <w:r>
        <w:t>Time and Place of Class Meeting</w:t>
      </w:r>
    </w:p>
    <w:p w14:paraId="7E117013" w14:textId="04CFC671" w:rsidR="00CB68E3" w:rsidRPr="006671DF" w:rsidRDefault="006671DF" w:rsidP="00CB68E3">
      <w:pPr>
        <w:rPr>
          <w:rFonts w:eastAsia="Times New Roman" w:cs="Times New Roman"/>
        </w:rPr>
      </w:pPr>
      <w:r>
        <w:rPr>
          <w:rFonts w:eastAsia="Times New Roman" w:cs="Times New Roman"/>
        </w:rPr>
        <w:t>T/R 12:30-2:50</w:t>
      </w:r>
    </w:p>
    <w:p w14:paraId="09C55AE0" w14:textId="77777777" w:rsidR="00FA698D" w:rsidRDefault="008547EF" w:rsidP="00FA698D">
      <w:pPr>
        <w:pStyle w:val="Heading2"/>
      </w:pPr>
      <w:r>
        <w:t>Office</w:t>
      </w:r>
    </w:p>
    <w:p w14:paraId="381217EB" w14:textId="41131720" w:rsidR="00CB68E3" w:rsidRDefault="008547EF" w:rsidP="00CB68E3">
      <w:r>
        <w:t>129D</w:t>
      </w:r>
      <w:r w:rsidR="00CB68E3">
        <w:t xml:space="preserve"> Swift Center </w:t>
      </w:r>
    </w:p>
    <w:p w14:paraId="19AF89E4" w14:textId="5EB8E1E3" w:rsidR="00C3675D" w:rsidRDefault="00CB68E3" w:rsidP="00CB68E3">
      <w:r>
        <w:t>(The Center for Mexican American Studies is in the Swift Center at 1022 UTA Blvd.)</w:t>
      </w:r>
    </w:p>
    <w:p w14:paraId="6318A48D" w14:textId="77777777" w:rsidR="006671DF" w:rsidRDefault="006671DF" w:rsidP="00FA698D">
      <w:pPr>
        <w:pStyle w:val="Heading2"/>
      </w:pPr>
    </w:p>
    <w:p w14:paraId="665CD9A7" w14:textId="77777777" w:rsidR="00FA698D" w:rsidRDefault="00C3675D" w:rsidP="00FA698D">
      <w:pPr>
        <w:pStyle w:val="Heading2"/>
      </w:pPr>
      <w:r>
        <w:lastRenderedPageBreak/>
        <w:t>E-mail A</w:t>
      </w:r>
      <w:r w:rsidR="00CB68E3">
        <w:t>ddress</w:t>
      </w:r>
    </w:p>
    <w:p w14:paraId="54EBAA32" w14:textId="0A259459" w:rsidR="00CB68E3" w:rsidRDefault="006671DF" w:rsidP="00CB68E3">
      <w:hyperlink r:id="rId7" w:history="1">
        <w:r w:rsidR="000152DD" w:rsidRPr="008E6149">
          <w:rPr>
            <w:rStyle w:val="Hyperlink"/>
          </w:rPr>
          <w:t>erin.murrahmandril@uta.edu</w:t>
        </w:r>
      </w:hyperlink>
    </w:p>
    <w:p w14:paraId="685EDC2C" w14:textId="31FC8C8E" w:rsidR="006671DF" w:rsidRDefault="000152DD" w:rsidP="006671DF">
      <w:r>
        <w:t xml:space="preserve">I will </w:t>
      </w:r>
      <w:r w:rsidR="006671DF">
        <w:t>respond within 24 hours to an e</w:t>
      </w:r>
      <w:r>
        <w:t xml:space="preserve">mail submitted Mon-Fri. </w:t>
      </w:r>
    </w:p>
    <w:p w14:paraId="75BEAD35" w14:textId="77777777" w:rsidR="00FA698D" w:rsidRDefault="00CB68E3" w:rsidP="006671DF">
      <w:pPr>
        <w:pStyle w:val="Heading2"/>
      </w:pPr>
      <w:r>
        <w:t>Office Telephone Number</w:t>
      </w:r>
    </w:p>
    <w:p w14:paraId="6771A1CE" w14:textId="77777777" w:rsidR="006671DF" w:rsidRPr="006671DF" w:rsidRDefault="00CB68E3" w:rsidP="006671DF">
      <w:pPr>
        <w:pStyle w:val="Heading2"/>
        <w:spacing w:before="0"/>
        <w:rPr>
          <w:b w:val="0"/>
        </w:rPr>
      </w:pPr>
      <w:r w:rsidRPr="006671DF">
        <w:rPr>
          <w:rFonts w:eastAsia="Times New Roman" w:cs="Times New Roman"/>
          <w:b w:val="0"/>
        </w:rPr>
        <w:t>817-272-2933</w:t>
      </w:r>
      <w:r w:rsidR="006671DF" w:rsidRPr="006671DF">
        <w:rPr>
          <w:b w:val="0"/>
        </w:rPr>
        <w:t xml:space="preserve"> </w:t>
      </w:r>
    </w:p>
    <w:p w14:paraId="3E721A42" w14:textId="77777777" w:rsidR="006671DF" w:rsidRDefault="006671DF" w:rsidP="006671DF">
      <w:pPr>
        <w:pStyle w:val="Heading2"/>
        <w:spacing w:before="0"/>
      </w:pPr>
    </w:p>
    <w:p w14:paraId="3C37B3C6" w14:textId="0D594D81" w:rsidR="006671DF" w:rsidRDefault="006671DF" w:rsidP="006671DF">
      <w:pPr>
        <w:pStyle w:val="Heading2"/>
        <w:spacing w:before="0"/>
      </w:pPr>
      <w:r>
        <w:t>Office Hours</w:t>
      </w:r>
    </w:p>
    <w:p w14:paraId="3A661870" w14:textId="77777777" w:rsidR="006671DF" w:rsidRDefault="006671DF" w:rsidP="006671DF">
      <w:pPr>
        <w:pStyle w:val="Heading2"/>
        <w:spacing w:before="0"/>
        <w:rPr>
          <w:rFonts w:eastAsia="Times New Roman" w:cs="Times New Roman"/>
          <w:b w:val="0"/>
        </w:rPr>
      </w:pPr>
      <w:r w:rsidRPr="006671DF">
        <w:rPr>
          <w:rFonts w:eastAsia="Times New Roman" w:cs="Times New Roman"/>
          <w:b w:val="0"/>
        </w:rPr>
        <w:t>Monday &amp; Wednesdays 10:30-12:00</w:t>
      </w:r>
    </w:p>
    <w:p w14:paraId="60B7C213" w14:textId="7FC8B37E" w:rsidR="006671DF" w:rsidRPr="006671DF" w:rsidRDefault="006671DF" w:rsidP="006671DF">
      <w:pPr>
        <w:pStyle w:val="Heading2"/>
        <w:spacing w:before="0"/>
        <w:rPr>
          <w:b w:val="0"/>
        </w:rPr>
      </w:pPr>
      <w:r>
        <w:rPr>
          <w:rFonts w:eastAsia="Times New Roman" w:cs="Times New Roman"/>
          <w:b w:val="0"/>
        </w:rPr>
        <w:t>Other meetings by arrangement</w:t>
      </w:r>
      <w:r w:rsidRPr="006671DF">
        <w:rPr>
          <w:b w:val="0"/>
        </w:rPr>
        <w:t xml:space="preserve"> </w:t>
      </w:r>
    </w:p>
    <w:p w14:paraId="6C0B0C51" w14:textId="049D2FAB" w:rsidR="006671DF" w:rsidRDefault="006671DF" w:rsidP="006671DF">
      <w:pPr>
        <w:pStyle w:val="Heading2"/>
      </w:pPr>
      <w:r>
        <w:t>Faculty Profile</w:t>
      </w:r>
    </w:p>
    <w:p w14:paraId="7EE46BC5" w14:textId="77777777" w:rsidR="006671DF" w:rsidRDefault="006671DF" w:rsidP="006671DF">
      <w:pPr>
        <w:rPr>
          <w:rFonts w:eastAsia="Times New Roman" w:cs="Times New Roman"/>
        </w:rPr>
      </w:pPr>
      <w:hyperlink r:id="rId8" w:history="1">
        <w:r w:rsidRPr="008E6149">
          <w:rPr>
            <w:rStyle w:val="Hyperlink"/>
            <w:rFonts w:eastAsia="Times New Roman" w:cs="Times New Roman"/>
          </w:rPr>
          <w:t>https://www.uta.edu/profiles/erin%20-murrah-mandril</w:t>
        </w:r>
      </w:hyperlink>
    </w:p>
    <w:p w14:paraId="3C431E7D" w14:textId="13FACE6A" w:rsidR="006671DF" w:rsidRPr="006671DF" w:rsidRDefault="006671DF" w:rsidP="006671DF">
      <w:pPr>
        <w:rPr>
          <w:rFonts w:eastAsia="Times New Roman" w:cs="Times New Roman"/>
        </w:rPr>
        <w:sectPr w:rsidR="006671DF" w:rsidRPr="006671DF" w:rsidSect="006671DF">
          <w:type w:val="continuous"/>
          <w:pgSz w:w="12240" w:h="15840"/>
          <w:pgMar w:top="1440" w:right="1800" w:bottom="1440" w:left="1800" w:header="720" w:footer="720" w:gutter="0"/>
          <w:cols w:num="2" w:space="720"/>
          <w:docGrid w:linePitch="360"/>
        </w:sectPr>
      </w:pPr>
    </w:p>
    <w:p w14:paraId="79E2693F" w14:textId="0EA286A7" w:rsidR="00C3675D" w:rsidRDefault="00C3675D" w:rsidP="00FA698D">
      <w:pPr>
        <w:pStyle w:val="Heading2"/>
      </w:pPr>
      <w:r>
        <w:lastRenderedPageBreak/>
        <w:t>Description</w:t>
      </w:r>
      <w:r w:rsidR="00BF47DB">
        <w:t xml:space="preserve"> of Course Content</w:t>
      </w:r>
    </w:p>
    <w:p w14:paraId="7D3BDD08" w14:textId="20F97005" w:rsidR="00BF47DB" w:rsidRPr="00BF47DB" w:rsidRDefault="006671DF" w:rsidP="00BF47DB">
      <w:pPr>
        <w:widowControl w:val="0"/>
        <w:autoSpaceDE w:val="0"/>
        <w:autoSpaceDN w:val="0"/>
        <w:adjustRightInd w:val="0"/>
        <w:ind w:left="720"/>
        <w:rPr>
          <w:rFonts w:cs="Times New Roman"/>
        </w:rPr>
      </w:pPr>
      <w:r>
        <w:rPr>
          <w:rFonts w:cs="Times New Roman"/>
        </w:rPr>
        <w:t xml:space="preserve">The US West holds a distinct place in American Literature. It even has its own genre, the “western.” That genre traditionally paints a picture of the masculine cowboy fighting “Indians” and outlaws, riding off into the sunset as he moves ever further west to </w:t>
      </w:r>
      <w:r w:rsidR="00F6490D">
        <w:rPr>
          <w:rFonts w:cs="Times New Roman"/>
        </w:rPr>
        <w:t>escape the confines of</w:t>
      </w:r>
      <w:r>
        <w:rPr>
          <w:rFonts w:cs="Times New Roman"/>
        </w:rPr>
        <w:t xml:space="preserve"> industrialization, and “civilization.” </w:t>
      </w:r>
      <w:r w:rsidR="00F6490D">
        <w:rPr>
          <w:rFonts w:cs="Times New Roman"/>
        </w:rPr>
        <w:t>In many ways, this romantic concep</w:t>
      </w:r>
      <w:r w:rsidR="00980F06">
        <w:rPr>
          <w:rFonts w:cs="Times New Roman"/>
        </w:rPr>
        <w:t xml:space="preserve">t and the history that helped produce it solidified </w:t>
      </w:r>
      <w:r w:rsidR="00F6490D">
        <w:rPr>
          <w:rFonts w:cs="Times New Roman"/>
        </w:rPr>
        <w:t>White identity within the US. Frederic Jackson Turner argued that the western frontier took Europeans and made them into Americans. That concept both excludes and produces US identity at the expense of non-white people</w:t>
      </w:r>
      <w:r w:rsidR="006000A2">
        <w:rPr>
          <w:rFonts w:cs="Times New Roman"/>
        </w:rPr>
        <w:t xml:space="preserve"> </w:t>
      </w:r>
      <w:r w:rsidR="00F6490D">
        <w:rPr>
          <w:rFonts w:cs="Times New Roman"/>
        </w:rPr>
        <w:t>for whom the We</w:t>
      </w:r>
      <w:r w:rsidR="006000A2">
        <w:rPr>
          <w:rFonts w:cs="Times New Roman"/>
        </w:rPr>
        <w:t>s</w:t>
      </w:r>
      <w:r w:rsidR="00F6490D">
        <w:rPr>
          <w:rFonts w:cs="Times New Roman"/>
        </w:rPr>
        <w:t>t</w:t>
      </w:r>
      <w:r w:rsidR="006000A2">
        <w:rPr>
          <w:rFonts w:cs="Times New Roman"/>
        </w:rPr>
        <w:t xml:space="preserve"> not necessarily west</w:t>
      </w:r>
      <w:r w:rsidR="00F6490D">
        <w:rPr>
          <w:rFonts w:cs="Times New Roman"/>
        </w:rPr>
        <w:t xml:space="preserve"> at all. </w:t>
      </w:r>
      <w:r w:rsidR="006000A2">
        <w:rPr>
          <w:rFonts w:cs="Times New Roman"/>
        </w:rPr>
        <w:t>Mexican Americans, Native Americans, African Americans, and Asian Americans had long live</w:t>
      </w:r>
      <w:r w:rsidR="00F6490D">
        <w:rPr>
          <w:rFonts w:cs="Times New Roman"/>
        </w:rPr>
        <w:t>d in the region or traveled the</w:t>
      </w:r>
      <w:r w:rsidR="006000A2">
        <w:rPr>
          <w:rFonts w:cs="Times New Roman"/>
        </w:rPr>
        <w:t>r</w:t>
      </w:r>
      <w:r w:rsidR="00F6490D">
        <w:rPr>
          <w:rFonts w:cs="Times New Roman"/>
        </w:rPr>
        <w:t>e by</w:t>
      </w:r>
      <w:r w:rsidR="006000A2">
        <w:rPr>
          <w:rFonts w:cs="Times New Roman"/>
        </w:rPr>
        <w:t xml:space="preserve"> very different routes than the “cowboy” and the “frontiersman” </w:t>
      </w:r>
      <w:r w:rsidR="00F6490D">
        <w:rPr>
          <w:rFonts w:cs="Times New Roman"/>
        </w:rPr>
        <w:t xml:space="preserve">many </w:t>
      </w:r>
      <w:r w:rsidR="006000A2">
        <w:rPr>
          <w:rFonts w:cs="Times New Roman"/>
        </w:rPr>
        <w:t>having journeyed north, or east, escaped slavery, of been forcibly removed from their homes. This class explores the writing of inhabitants in the US West who ch</w:t>
      </w:r>
      <w:r w:rsidR="00F6490D">
        <w:rPr>
          <w:rFonts w:cs="Times New Roman"/>
        </w:rPr>
        <w:t>arted a different course materially and rhetorically. Class</w:t>
      </w:r>
      <w:r w:rsidR="006000A2">
        <w:rPr>
          <w:rFonts w:cs="Times New Roman"/>
        </w:rPr>
        <w:t xml:space="preserve"> readings will delve into archival material. Student participation in class discussions is mandatory. Your grade is centered on the final essay and related writing assignments.</w:t>
      </w:r>
    </w:p>
    <w:p w14:paraId="7DEC8E4B" w14:textId="77761EED" w:rsidR="00C3675D" w:rsidRDefault="00C3675D" w:rsidP="00CB68E3"/>
    <w:p w14:paraId="5DC80A5E" w14:textId="77777777" w:rsidR="000316FF" w:rsidRPr="000316FF" w:rsidRDefault="000316FF" w:rsidP="000316FF">
      <w:pPr>
        <w:pStyle w:val="Default"/>
        <w:rPr>
          <w:rFonts w:asciiTheme="minorHAnsi" w:hAnsiTheme="minorHAnsi"/>
          <w:b/>
          <w:color w:val="202020"/>
        </w:rPr>
      </w:pPr>
      <w:r w:rsidRPr="000316FF">
        <w:rPr>
          <w:rFonts w:asciiTheme="minorHAnsi" w:hAnsiTheme="minorHAnsi"/>
          <w:b/>
          <w:color w:val="202020"/>
        </w:rPr>
        <w:t xml:space="preserve">Student Learning Outcomes: </w:t>
      </w:r>
    </w:p>
    <w:p w14:paraId="5E42B1FB" w14:textId="77777777" w:rsidR="000316FF" w:rsidRPr="000316FF" w:rsidRDefault="000316FF" w:rsidP="000316FF">
      <w:pPr>
        <w:pStyle w:val="Default"/>
        <w:widowControl w:val="0"/>
        <w:numPr>
          <w:ilvl w:val="0"/>
          <w:numId w:val="5"/>
        </w:numPr>
        <w:adjustRightInd w:val="0"/>
        <w:rPr>
          <w:rFonts w:asciiTheme="minorHAnsi" w:hAnsiTheme="minorHAnsi"/>
          <w:color w:val="202020"/>
        </w:rPr>
      </w:pPr>
      <w:r w:rsidRPr="000316FF">
        <w:rPr>
          <w:rFonts w:asciiTheme="minorHAnsi" w:hAnsiTheme="minorHAnsi"/>
          <w:color w:val="202020"/>
        </w:rPr>
        <w:t xml:space="preserve">Students will demonstrate strong analytical skills and an understanding of key concepts in Latina and Latino literary production. </w:t>
      </w:r>
    </w:p>
    <w:p w14:paraId="3FB2DCD3" w14:textId="77777777" w:rsidR="000316FF" w:rsidRPr="000316FF" w:rsidRDefault="000316FF" w:rsidP="000316FF">
      <w:pPr>
        <w:pStyle w:val="Default"/>
        <w:widowControl w:val="0"/>
        <w:numPr>
          <w:ilvl w:val="0"/>
          <w:numId w:val="5"/>
        </w:numPr>
        <w:adjustRightInd w:val="0"/>
        <w:rPr>
          <w:rFonts w:asciiTheme="minorHAnsi" w:hAnsiTheme="minorHAnsi"/>
          <w:color w:val="202020"/>
        </w:rPr>
      </w:pPr>
      <w:r w:rsidRPr="000316FF">
        <w:rPr>
          <w:rFonts w:asciiTheme="minorHAnsi" w:hAnsiTheme="minorHAnsi"/>
          <w:color w:val="202020"/>
        </w:rPr>
        <w:t xml:space="preserve">Students will demonstrate critical reading skills. </w:t>
      </w:r>
    </w:p>
    <w:p w14:paraId="4BCE610B" w14:textId="77777777" w:rsidR="000316FF" w:rsidRPr="000316FF" w:rsidRDefault="000316FF" w:rsidP="000316FF">
      <w:pPr>
        <w:pStyle w:val="Default"/>
        <w:widowControl w:val="0"/>
        <w:numPr>
          <w:ilvl w:val="0"/>
          <w:numId w:val="5"/>
        </w:numPr>
        <w:adjustRightInd w:val="0"/>
        <w:rPr>
          <w:rFonts w:asciiTheme="minorHAnsi" w:hAnsiTheme="minorHAnsi"/>
          <w:color w:val="202020"/>
        </w:rPr>
      </w:pPr>
      <w:r w:rsidRPr="000316FF">
        <w:rPr>
          <w:rFonts w:asciiTheme="minorHAnsi" w:hAnsiTheme="minorHAnsi"/>
          <w:color w:val="202020"/>
        </w:rPr>
        <w:t xml:space="preserve">Students will be able to write analytical essays, developing effective thesis statements and using appropriate evidence to support arguments. </w:t>
      </w:r>
    </w:p>
    <w:p w14:paraId="476DCD65" w14:textId="77777777" w:rsidR="000316FF" w:rsidRPr="000316FF" w:rsidRDefault="000316FF" w:rsidP="000316FF">
      <w:pPr>
        <w:pStyle w:val="Default"/>
        <w:widowControl w:val="0"/>
        <w:numPr>
          <w:ilvl w:val="0"/>
          <w:numId w:val="5"/>
        </w:numPr>
        <w:adjustRightInd w:val="0"/>
        <w:rPr>
          <w:rFonts w:asciiTheme="minorHAnsi" w:hAnsiTheme="minorHAnsi"/>
          <w:color w:val="202020"/>
        </w:rPr>
      </w:pPr>
      <w:r w:rsidRPr="000316FF">
        <w:rPr>
          <w:rFonts w:asciiTheme="minorHAnsi" w:hAnsiTheme="minorHAnsi"/>
          <w:color w:val="202020"/>
        </w:rPr>
        <w:t xml:space="preserve">Students will develop strong oral communication skills, learning how to present analytical arguments in a professional manner. </w:t>
      </w:r>
    </w:p>
    <w:p w14:paraId="5A6D72D5" w14:textId="77777777" w:rsidR="000316FF" w:rsidRDefault="000316FF" w:rsidP="00FA698D">
      <w:pPr>
        <w:pStyle w:val="Heading2"/>
      </w:pPr>
    </w:p>
    <w:p w14:paraId="09FB7856" w14:textId="77777777" w:rsidR="000316FF" w:rsidRPr="001B0331" w:rsidRDefault="000316FF" w:rsidP="000316FF">
      <w:pPr>
        <w:pStyle w:val="Default"/>
        <w:rPr>
          <w:rFonts w:asciiTheme="minorHAnsi" w:hAnsiTheme="minorHAnsi"/>
          <w:b/>
        </w:rPr>
      </w:pPr>
      <w:r w:rsidRPr="001B0331">
        <w:rPr>
          <w:rFonts w:asciiTheme="minorHAnsi" w:hAnsiTheme="minorHAnsi"/>
          <w:b/>
        </w:rPr>
        <w:t xml:space="preserve">Textbooks </w:t>
      </w:r>
    </w:p>
    <w:p w14:paraId="0F441E3D" w14:textId="77777777" w:rsidR="000316FF" w:rsidRPr="001B0331" w:rsidRDefault="000316FF" w:rsidP="000316FF">
      <w:pPr>
        <w:pStyle w:val="Default"/>
        <w:rPr>
          <w:rFonts w:asciiTheme="minorHAnsi" w:hAnsiTheme="minorHAnsi"/>
        </w:rPr>
      </w:pPr>
      <w:r w:rsidRPr="001B0331">
        <w:rPr>
          <w:rFonts w:asciiTheme="minorHAnsi" w:hAnsiTheme="minorHAnsi" w:cs="Bookman Old Style"/>
        </w:rPr>
        <w:t xml:space="preserve">You are responsible for purchasing books in time to read them before the assigned reading date and for bringing the appropriate book to class on the days we discuss it. This is true regardless of whether or not the bookstore has our book in stock. If the bookstore is out of stock, check local books stores, online stores, etc. You must bring the text to class. Additional readings will be posted on Blackboard. </w:t>
      </w:r>
    </w:p>
    <w:p w14:paraId="52F8D5EE" w14:textId="77777777" w:rsidR="000316FF" w:rsidRPr="001B0331" w:rsidRDefault="000316FF" w:rsidP="00C534C8"/>
    <w:p w14:paraId="1972617F" w14:textId="597AC15D" w:rsidR="00563D46" w:rsidRPr="001B0331" w:rsidRDefault="00563D46" w:rsidP="00326B36">
      <w:pPr>
        <w:ind w:left="720" w:hanging="720"/>
        <w:rPr>
          <w:rFonts w:eastAsia="Times New Roman" w:cs="Times New Roman"/>
          <w:color w:val="000000"/>
        </w:rPr>
      </w:pPr>
      <w:r w:rsidRPr="001B0331">
        <w:rPr>
          <w:rFonts w:eastAsia="Times New Roman" w:cs="Times New Roman"/>
          <w:color w:val="454545"/>
        </w:rPr>
        <w:t xml:space="preserve">Magoffin, Susan Shelby. </w:t>
      </w:r>
      <w:proofErr w:type="gramStart"/>
      <w:r w:rsidRPr="001B0331">
        <w:rPr>
          <w:rFonts w:eastAsia="Times New Roman" w:cs="Times New Roman"/>
          <w:i/>
          <w:color w:val="454545"/>
        </w:rPr>
        <w:t>Down the Santa Fe Trail and into Mexico 1846-1847</w:t>
      </w:r>
      <w:r w:rsidRPr="001B0331">
        <w:rPr>
          <w:rFonts w:eastAsia="Times New Roman" w:cs="Times New Roman"/>
          <w:color w:val="454545"/>
        </w:rPr>
        <w:t>.</w:t>
      </w:r>
      <w:proofErr w:type="gramEnd"/>
      <w:r w:rsidRPr="001B0331">
        <w:rPr>
          <w:rFonts w:eastAsia="Times New Roman" w:cs="Times New Roman"/>
          <w:color w:val="454545"/>
        </w:rPr>
        <w:t xml:space="preserve"> </w:t>
      </w:r>
      <w:proofErr w:type="gramStart"/>
      <w:r w:rsidRPr="001B0331">
        <w:rPr>
          <w:rFonts w:eastAsia="Times New Roman" w:cs="Times New Roman"/>
          <w:color w:val="454545"/>
        </w:rPr>
        <w:t>University of Nebraska Press.</w:t>
      </w:r>
      <w:proofErr w:type="gramEnd"/>
      <w:r w:rsidRPr="001B0331">
        <w:rPr>
          <w:rFonts w:eastAsia="Times New Roman" w:cs="Times New Roman"/>
          <w:color w:val="454545"/>
        </w:rPr>
        <w:t xml:space="preserve"> Bison Books. 1982.</w:t>
      </w:r>
    </w:p>
    <w:p w14:paraId="3103719D" w14:textId="24522DB4" w:rsidR="000A789D" w:rsidRPr="001B0331" w:rsidRDefault="00326B36" w:rsidP="00326B36">
      <w:pPr>
        <w:ind w:left="720"/>
        <w:rPr>
          <w:rFonts w:eastAsia="Times New Roman"/>
        </w:rPr>
      </w:pPr>
      <w:r w:rsidRPr="001B0331">
        <w:rPr>
          <w:rFonts w:eastAsia="Times New Roman"/>
        </w:rPr>
        <w:t>ISBN: 978-0-803281165</w:t>
      </w:r>
    </w:p>
    <w:p w14:paraId="6BFF3767" w14:textId="77777777" w:rsidR="00326B36" w:rsidRPr="001B0331" w:rsidRDefault="00326B36" w:rsidP="00326B36">
      <w:pPr>
        <w:ind w:left="720" w:hanging="720"/>
        <w:rPr>
          <w:rFonts w:eastAsia="Times New Roman" w:cs="Times New Roman"/>
          <w:color w:val="454545"/>
        </w:rPr>
      </w:pPr>
    </w:p>
    <w:p w14:paraId="438DC676" w14:textId="60A4505C" w:rsidR="000A789D" w:rsidRPr="001B0331" w:rsidRDefault="000A789D" w:rsidP="00326B36">
      <w:pPr>
        <w:ind w:left="720" w:hanging="720"/>
        <w:rPr>
          <w:rFonts w:eastAsia="Times New Roman" w:cs="Times New Roman"/>
          <w:color w:val="000000"/>
        </w:rPr>
      </w:pPr>
      <w:proofErr w:type="gramStart"/>
      <w:r w:rsidRPr="001B0331">
        <w:rPr>
          <w:rFonts w:eastAsia="Times New Roman" w:cs="Times New Roman"/>
          <w:color w:val="454545"/>
        </w:rPr>
        <w:t>Ridge, John Rollin.</w:t>
      </w:r>
      <w:proofErr w:type="gramEnd"/>
      <w:r w:rsidRPr="001B0331">
        <w:rPr>
          <w:rFonts w:eastAsia="Times New Roman" w:cs="Times New Roman"/>
          <w:color w:val="454545"/>
        </w:rPr>
        <w:t xml:space="preserve"> </w:t>
      </w:r>
      <w:r w:rsidRPr="001B0331">
        <w:rPr>
          <w:rFonts w:eastAsia="Times New Roman" w:cs="Times New Roman"/>
          <w:i/>
          <w:color w:val="454545"/>
        </w:rPr>
        <w:t xml:space="preserve">The Life and Adventures of Joaquin </w:t>
      </w:r>
      <w:proofErr w:type="spellStart"/>
      <w:r w:rsidRPr="001B0331">
        <w:rPr>
          <w:rFonts w:eastAsia="Times New Roman" w:cs="Times New Roman"/>
          <w:i/>
          <w:color w:val="454545"/>
        </w:rPr>
        <w:t>Murieta</w:t>
      </w:r>
      <w:proofErr w:type="spellEnd"/>
      <w:r w:rsidRPr="001B0331">
        <w:rPr>
          <w:rFonts w:eastAsia="Times New Roman" w:cs="Times New Roman"/>
          <w:color w:val="454545"/>
        </w:rPr>
        <w:t xml:space="preserve">. </w:t>
      </w:r>
      <w:proofErr w:type="gramStart"/>
      <w:r w:rsidRPr="001B0331">
        <w:rPr>
          <w:rFonts w:eastAsia="Times New Roman" w:cs="Times New Roman"/>
          <w:color w:val="454545"/>
        </w:rPr>
        <w:t>University of Oklahoma Press.</w:t>
      </w:r>
      <w:proofErr w:type="gramEnd"/>
      <w:r w:rsidRPr="001B0331">
        <w:rPr>
          <w:rFonts w:eastAsia="Times New Roman" w:cs="Times New Roman"/>
          <w:color w:val="454545"/>
        </w:rPr>
        <w:t xml:space="preserve"> </w:t>
      </w:r>
      <w:proofErr w:type="gramStart"/>
      <w:r w:rsidRPr="001B0331">
        <w:rPr>
          <w:rFonts w:eastAsia="Times New Roman" w:cs="Times New Roman"/>
          <w:color w:val="454545"/>
        </w:rPr>
        <w:t>1977 (1854).</w:t>
      </w:r>
      <w:proofErr w:type="gramEnd"/>
    </w:p>
    <w:p w14:paraId="6C2A5838" w14:textId="4A698B8B" w:rsidR="000A789D" w:rsidRPr="001B0331" w:rsidRDefault="00326B36" w:rsidP="00326B36">
      <w:pPr>
        <w:ind w:left="720"/>
        <w:rPr>
          <w:rFonts w:eastAsia="Times New Roman"/>
        </w:rPr>
      </w:pPr>
      <w:r w:rsidRPr="001B0331">
        <w:rPr>
          <w:rFonts w:eastAsia="Times New Roman"/>
        </w:rPr>
        <w:t>ISBN: 978-0806114293</w:t>
      </w:r>
    </w:p>
    <w:p w14:paraId="38C07587" w14:textId="77777777" w:rsidR="00326B36" w:rsidRPr="001B0331" w:rsidRDefault="00326B36" w:rsidP="00326B36">
      <w:pPr>
        <w:ind w:left="720" w:hanging="720"/>
        <w:rPr>
          <w:rFonts w:eastAsia="Times New Roman" w:cs="Times New Roman"/>
          <w:color w:val="454545"/>
        </w:rPr>
      </w:pPr>
    </w:p>
    <w:p w14:paraId="1CB78368" w14:textId="1117FF28" w:rsidR="000A789D" w:rsidRPr="001B0331" w:rsidRDefault="000A789D" w:rsidP="00326B36">
      <w:pPr>
        <w:ind w:left="720" w:hanging="720"/>
        <w:rPr>
          <w:rFonts w:eastAsia="Times New Roman" w:cs="Times New Roman"/>
          <w:color w:val="000000"/>
        </w:rPr>
      </w:pPr>
      <w:r w:rsidRPr="001B0331">
        <w:rPr>
          <w:rFonts w:eastAsia="Times New Roman" w:cs="Times New Roman"/>
          <w:color w:val="454545"/>
        </w:rPr>
        <w:t xml:space="preserve">Ruiz de Burton, </w:t>
      </w:r>
      <w:proofErr w:type="spellStart"/>
      <w:r w:rsidRPr="001B0331">
        <w:rPr>
          <w:rFonts w:eastAsia="Times New Roman" w:cs="Times New Roman"/>
          <w:color w:val="454545"/>
        </w:rPr>
        <w:t>María</w:t>
      </w:r>
      <w:proofErr w:type="spellEnd"/>
      <w:r w:rsidRPr="001B0331">
        <w:rPr>
          <w:rFonts w:eastAsia="Times New Roman" w:cs="Times New Roman"/>
          <w:color w:val="454545"/>
        </w:rPr>
        <w:t xml:space="preserve"> </w:t>
      </w:r>
      <w:proofErr w:type="spellStart"/>
      <w:r w:rsidRPr="001B0331">
        <w:rPr>
          <w:rFonts w:eastAsia="Times New Roman" w:cs="Times New Roman"/>
          <w:color w:val="454545"/>
        </w:rPr>
        <w:t>Amparo</w:t>
      </w:r>
      <w:proofErr w:type="spellEnd"/>
      <w:r w:rsidRPr="001B0331">
        <w:rPr>
          <w:rFonts w:eastAsia="Times New Roman" w:cs="Times New Roman"/>
          <w:color w:val="454545"/>
        </w:rPr>
        <w:t xml:space="preserve">. </w:t>
      </w:r>
      <w:r w:rsidRPr="001B0331">
        <w:rPr>
          <w:rFonts w:eastAsia="Times New Roman" w:cs="Times New Roman"/>
          <w:i/>
          <w:color w:val="454545"/>
        </w:rPr>
        <w:t xml:space="preserve">Who Would Have Thought It? </w:t>
      </w:r>
      <w:r w:rsidRPr="001B0331">
        <w:rPr>
          <w:rFonts w:eastAsia="Times New Roman" w:cs="Times New Roman"/>
          <w:color w:val="454545"/>
        </w:rPr>
        <w:t>Arte Publico.1995 (1872).</w:t>
      </w:r>
    </w:p>
    <w:p w14:paraId="6F54B63E" w14:textId="4C20E085" w:rsidR="000A789D" w:rsidRPr="001B0331" w:rsidRDefault="00326B36" w:rsidP="00326B36">
      <w:pPr>
        <w:ind w:left="720"/>
        <w:rPr>
          <w:rFonts w:eastAsia="Times New Roman" w:cs="Times New Roman"/>
          <w:color w:val="454545"/>
        </w:rPr>
      </w:pPr>
      <w:r w:rsidRPr="001B0331">
        <w:rPr>
          <w:rFonts w:eastAsia="Times New Roman"/>
        </w:rPr>
        <w:t>ISBN: 978-1558850811</w:t>
      </w:r>
    </w:p>
    <w:p w14:paraId="72E5A76B" w14:textId="77777777" w:rsidR="000A789D" w:rsidRPr="001B0331" w:rsidRDefault="000A789D" w:rsidP="00326B36">
      <w:pPr>
        <w:ind w:left="720" w:hanging="720"/>
        <w:rPr>
          <w:rFonts w:eastAsia="Times New Roman" w:cs="Times New Roman"/>
          <w:color w:val="454545"/>
        </w:rPr>
      </w:pPr>
    </w:p>
    <w:p w14:paraId="31B7EB6B" w14:textId="77F70811" w:rsidR="000316FF" w:rsidRPr="001B0331" w:rsidRDefault="00563D46" w:rsidP="00326B36">
      <w:pPr>
        <w:ind w:left="720" w:hanging="720"/>
        <w:rPr>
          <w:rFonts w:eastAsia="Times New Roman" w:cs="Times New Roman"/>
          <w:color w:val="454545"/>
        </w:rPr>
      </w:pPr>
      <w:r w:rsidRPr="001B0331">
        <w:rPr>
          <w:rFonts w:eastAsia="Times New Roman" w:cs="Times New Roman"/>
          <w:color w:val="454545"/>
        </w:rPr>
        <w:t xml:space="preserve">Hopkins, Sarah Winnemucca. </w:t>
      </w:r>
      <w:r w:rsidR="000316FF" w:rsidRPr="001B0331">
        <w:rPr>
          <w:rFonts w:eastAsia="Times New Roman" w:cs="Times New Roman"/>
          <w:i/>
          <w:color w:val="454545"/>
        </w:rPr>
        <w:t xml:space="preserve">Life </w:t>
      </w:r>
      <w:proofErr w:type="gramStart"/>
      <w:r w:rsidR="000316FF" w:rsidRPr="001B0331">
        <w:rPr>
          <w:rFonts w:eastAsia="Times New Roman" w:cs="Times New Roman"/>
          <w:i/>
          <w:color w:val="454545"/>
        </w:rPr>
        <w:t xml:space="preserve">Among the </w:t>
      </w:r>
      <w:proofErr w:type="spellStart"/>
      <w:r w:rsidR="000316FF" w:rsidRPr="001B0331">
        <w:rPr>
          <w:rFonts w:eastAsia="Times New Roman" w:cs="Times New Roman"/>
          <w:i/>
          <w:color w:val="454545"/>
        </w:rPr>
        <w:t>Piutes</w:t>
      </w:r>
      <w:proofErr w:type="spellEnd"/>
      <w:proofErr w:type="gramEnd"/>
      <w:r w:rsidRPr="001B0331">
        <w:rPr>
          <w:rFonts w:eastAsia="Times New Roman" w:cs="Times New Roman"/>
          <w:color w:val="454545"/>
        </w:rPr>
        <w:t xml:space="preserve">. </w:t>
      </w:r>
      <w:proofErr w:type="gramStart"/>
      <w:r w:rsidRPr="001B0331">
        <w:rPr>
          <w:rFonts w:eastAsia="Times New Roman" w:cs="Times New Roman"/>
          <w:color w:val="454545"/>
        </w:rPr>
        <w:t>U</w:t>
      </w:r>
      <w:r w:rsidR="000A789D" w:rsidRPr="001B0331">
        <w:rPr>
          <w:rFonts w:eastAsia="Times New Roman" w:cs="Times New Roman"/>
          <w:color w:val="454545"/>
        </w:rPr>
        <w:t>niversity of Nevada Press.</w:t>
      </w:r>
      <w:proofErr w:type="gramEnd"/>
      <w:r w:rsidR="000A789D" w:rsidRPr="001B0331">
        <w:rPr>
          <w:rFonts w:eastAsia="Times New Roman" w:cs="Times New Roman"/>
          <w:color w:val="454545"/>
        </w:rPr>
        <w:t xml:space="preserve"> </w:t>
      </w:r>
      <w:proofErr w:type="gramStart"/>
      <w:r w:rsidR="000A789D" w:rsidRPr="001B0331">
        <w:rPr>
          <w:rFonts w:eastAsia="Times New Roman" w:cs="Times New Roman"/>
          <w:color w:val="454545"/>
        </w:rPr>
        <w:t>1994</w:t>
      </w:r>
      <w:r w:rsidRPr="001B0331">
        <w:rPr>
          <w:rFonts w:eastAsia="Times New Roman" w:cs="Times New Roman"/>
          <w:color w:val="454545"/>
        </w:rPr>
        <w:t xml:space="preserve"> (1883)</w:t>
      </w:r>
      <w:r w:rsidR="000A789D" w:rsidRPr="001B0331">
        <w:rPr>
          <w:rFonts w:eastAsia="Times New Roman" w:cs="Times New Roman"/>
          <w:color w:val="454545"/>
        </w:rPr>
        <w:t>.</w:t>
      </w:r>
      <w:proofErr w:type="gramEnd"/>
    </w:p>
    <w:p w14:paraId="77CF41DB" w14:textId="38FD6DD8" w:rsidR="000316FF" w:rsidRPr="001B0331" w:rsidRDefault="00326B36" w:rsidP="00326B36">
      <w:pPr>
        <w:ind w:left="720"/>
        <w:rPr>
          <w:rFonts w:eastAsia="Times New Roman" w:cs="Times New Roman"/>
          <w:color w:val="000000"/>
        </w:rPr>
      </w:pPr>
      <w:r w:rsidRPr="001B0331">
        <w:rPr>
          <w:rStyle w:val="sku"/>
          <w:rFonts w:eastAsia="Times New Roman"/>
        </w:rPr>
        <w:t>I</w:t>
      </w:r>
      <w:r w:rsidR="000316FF" w:rsidRPr="001B0331">
        <w:rPr>
          <w:rStyle w:val="sku"/>
          <w:rFonts w:eastAsia="Times New Roman"/>
        </w:rPr>
        <w:t>SBN: 978</w:t>
      </w:r>
      <w:r w:rsidRPr="001B0331">
        <w:rPr>
          <w:rStyle w:val="sku"/>
          <w:rFonts w:eastAsia="Times New Roman"/>
        </w:rPr>
        <w:t>-</w:t>
      </w:r>
      <w:r w:rsidR="000316FF" w:rsidRPr="001B0331">
        <w:rPr>
          <w:rStyle w:val="sku"/>
          <w:rFonts w:eastAsia="Times New Roman"/>
        </w:rPr>
        <w:t>0874172522</w:t>
      </w:r>
    </w:p>
    <w:p w14:paraId="2F87416C" w14:textId="77777777" w:rsidR="000A789D" w:rsidRPr="001B0331" w:rsidRDefault="000A789D" w:rsidP="00326B36">
      <w:pPr>
        <w:ind w:left="720" w:hanging="720"/>
        <w:rPr>
          <w:rFonts w:eastAsia="Times New Roman" w:cs="Times New Roman"/>
          <w:color w:val="454545"/>
        </w:rPr>
      </w:pPr>
    </w:p>
    <w:p w14:paraId="1810977F" w14:textId="5328FC7C" w:rsidR="000316FF" w:rsidRPr="001B0331" w:rsidRDefault="000A789D" w:rsidP="00326B36">
      <w:pPr>
        <w:ind w:left="720" w:hanging="720"/>
        <w:rPr>
          <w:rFonts w:eastAsia="Times New Roman" w:cs="Times New Roman"/>
          <w:color w:val="454545"/>
        </w:rPr>
      </w:pPr>
      <w:proofErr w:type="gramStart"/>
      <w:r w:rsidRPr="001B0331">
        <w:rPr>
          <w:rFonts w:eastAsia="Times New Roman" w:cs="Times New Roman"/>
          <w:color w:val="454545"/>
        </w:rPr>
        <w:t>Love, Nat.</w:t>
      </w:r>
      <w:proofErr w:type="gramEnd"/>
      <w:r w:rsidRPr="001B0331">
        <w:rPr>
          <w:rFonts w:eastAsia="Times New Roman" w:cs="Times New Roman"/>
          <w:color w:val="454545"/>
        </w:rPr>
        <w:t xml:space="preserve"> </w:t>
      </w:r>
      <w:r w:rsidR="00563D46" w:rsidRPr="001B0331">
        <w:rPr>
          <w:rFonts w:eastAsia="Times New Roman" w:cs="Times New Roman"/>
          <w:i/>
          <w:color w:val="454545"/>
        </w:rPr>
        <w:t>The Life and</w:t>
      </w:r>
      <w:r w:rsidR="000316FF" w:rsidRPr="001B0331">
        <w:rPr>
          <w:rFonts w:eastAsia="Times New Roman" w:cs="Times New Roman"/>
          <w:i/>
          <w:color w:val="454545"/>
        </w:rPr>
        <w:t xml:space="preserve"> Adventures of Nat Love</w:t>
      </w:r>
      <w:r w:rsidRPr="001B0331">
        <w:rPr>
          <w:rFonts w:eastAsia="Times New Roman" w:cs="Times New Roman"/>
          <w:color w:val="454545"/>
        </w:rPr>
        <w:t xml:space="preserve">. </w:t>
      </w:r>
      <w:proofErr w:type="gramStart"/>
      <w:r w:rsidRPr="001B0331">
        <w:rPr>
          <w:rFonts w:eastAsia="Times New Roman" w:cs="Times New Roman"/>
          <w:color w:val="454545"/>
        </w:rPr>
        <w:t>University of Nebraska Press.</w:t>
      </w:r>
      <w:proofErr w:type="gramEnd"/>
      <w:r w:rsidRPr="001B0331">
        <w:rPr>
          <w:rFonts w:eastAsia="Times New Roman" w:cs="Times New Roman"/>
          <w:color w:val="454545"/>
        </w:rPr>
        <w:t xml:space="preserve"> </w:t>
      </w:r>
      <w:proofErr w:type="gramStart"/>
      <w:r w:rsidRPr="001B0331">
        <w:rPr>
          <w:rFonts w:eastAsia="Times New Roman" w:cs="Times New Roman"/>
          <w:color w:val="454545"/>
        </w:rPr>
        <w:t>1995 (1907).</w:t>
      </w:r>
      <w:proofErr w:type="gramEnd"/>
    </w:p>
    <w:p w14:paraId="6F797DFE" w14:textId="2DD7D55B" w:rsidR="000A789D" w:rsidRPr="001B0331" w:rsidRDefault="00326B36" w:rsidP="00326B36">
      <w:pPr>
        <w:ind w:left="720"/>
        <w:rPr>
          <w:rFonts w:eastAsia="Times New Roman"/>
        </w:rPr>
      </w:pPr>
      <w:r w:rsidRPr="001B0331">
        <w:rPr>
          <w:rFonts w:eastAsia="Times New Roman"/>
        </w:rPr>
        <w:t>ISBN: 978-0803279551</w:t>
      </w:r>
    </w:p>
    <w:p w14:paraId="5DA97093" w14:textId="77777777" w:rsidR="00326B36" w:rsidRPr="001B0331" w:rsidRDefault="00326B36" w:rsidP="00326B36">
      <w:pPr>
        <w:ind w:left="720" w:hanging="720"/>
        <w:rPr>
          <w:rFonts w:eastAsia="Times New Roman" w:cs="Times New Roman"/>
          <w:color w:val="454545"/>
        </w:rPr>
      </w:pPr>
    </w:p>
    <w:p w14:paraId="64641B55" w14:textId="50A41AA3" w:rsidR="000A789D" w:rsidRPr="001B0331" w:rsidRDefault="000A789D" w:rsidP="00326B36">
      <w:pPr>
        <w:ind w:left="720" w:hanging="720"/>
        <w:rPr>
          <w:rFonts w:eastAsia="Times New Roman" w:cs="Times New Roman"/>
          <w:color w:val="000000"/>
        </w:rPr>
      </w:pPr>
      <w:r w:rsidRPr="001B0331">
        <w:rPr>
          <w:rFonts w:eastAsia="Times New Roman" w:cs="Times New Roman"/>
          <w:color w:val="454545"/>
        </w:rPr>
        <w:t xml:space="preserve">Otero, Miguel Antonio. </w:t>
      </w:r>
      <w:r w:rsidRPr="001B0331">
        <w:rPr>
          <w:rFonts w:eastAsia="Times New Roman" w:cs="Times New Roman"/>
          <w:i/>
          <w:color w:val="454545"/>
        </w:rPr>
        <w:t>Real Billy the Kid: With New Light on the Lincoln County War</w:t>
      </w:r>
      <w:r w:rsidRPr="001B0331">
        <w:rPr>
          <w:rFonts w:eastAsia="Times New Roman" w:cs="Times New Roman"/>
          <w:color w:val="454545"/>
        </w:rPr>
        <w:t xml:space="preserve">. </w:t>
      </w:r>
      <w:proofErr w:type="gramStart"/>
      <w:r w:rsidRPr="001B0331">
        <w:rPr>
          <w:rFonts w:eastAsia="Times New Roman" w:cs="Times New Roman"/>
          <w:color w:val="454545"/>
        </w:rPr>
        <w:t xml:space="preserve">1998 </w:t>
      </w:r>
      <w:r w:rsidR="00326B36" w:rsidRPr="001B0331">
        <w:rPr>
          <w:rFonts w:eastAsia="Times New Roman" w:cs="Times New Roman"/>
          <w:color w:val="454545"/>
        </w:rPr>
        <w:t>(1936).</w:t>
      </w:r>
      <w:proofErr w:type="gramEnd"/>
    </w:p>
    <w:p w14:paraId="5B0E6AED" w14:textId="59FF2FC1" w:rsidR="000A789D" w:rsidRPr="001B0331" w:rsidRDefault="00326B36" w:rsidP="00326B36">
      <w:pPr>
        <w:ind w:left="720"/>
        <w:rPr>
          <w:rFonts w:eastAsia="Times New Roman"/>
        </w:rPr>
      </w:pPr>
      <w:r w:rsidRPr="001B0331">
        <w:rPr>
          <w:rFonts w:eastAsia="Times New Roman"/>
        </w:rPr>
        <w:t>ISBN: 978-1558852341</w:t>
      </w:r>
    </w:p>
    <w:p w14:paraId="55732027" w14:textId="77777777" w:rsidR="00326B36" w:rsidRPr="001B0331" w:rsidRDefault="00326B36" w:rsidP="00326B36">
      <w:pPr>
        <w:ind w:left="720" w:hanging="720"/>
        <w:rPr>
          <w:rFonts w:eastAsia="Times New Roman" w:cs="Times New Roman"/>
          <w:color w:val="000000"/>
        </w:rPr>
      </w:pPr>
    </w:p>
    <w:p w14:paraId="4DBB2C94" w14:textId="3529F64B" w:rsidR="000316FF" w:rsidRPr="001B0331" w:rsidRDefault="00326B36" w:rsidP="00326B36">
      <w:pPr>
        <w:ind w:left="720" w:hanging="720"/>
        <w:rPr>
          <w:rFonts w:eastAsia="Times New Roman" w:cs="Times New Roman"/>
          <w:color w:val="000000"/>
        </w:rPr>
      </w:pPr>
      <w:proofErr w:type="spellStart"/>
      <w:r w:rsidRPr="001B0331">
        <w:rPr>
          <w:rFonts w:eastAsia="Times New Roman" w:cs="Times New Roman"/>
          <w:color w:val="454545"/>
        </w:rPr>
        <w:t>Otsuka</w:t>
      </w:r>
      <w:proofErr w:type="spellEnd"/>
      <w:r w:rsidRPr="001B0331">
        <w:rPr>
          <w:rFonts w:eastAsia="Times New Roman" w:cs="Times New Roman"/>
          <w:color w:val="454545"/>
        </w:rPr>
        <w:t xml:space="preserve">, Julie. </w:t>
      </w:r>
      <w:proofErr w:type="gramStart"/>
      <w:r w:rsidRPr="001B0331">
        <w:rPr>
          <w:rFonts w:eastAsia="Times New Roman" w:cs="Times New Roman"/>
          <w:i/>
          <w:color w:val="454545"/>
        </w:rPr>
        <w:t xml:space="preserve">The </w:t>
      </w:r>
      <w:r w:rsidR="000316FF" w:rsidRPr="001B0331">
        <w:rPr>
          <w:rFonts w:eastAsia="Times New Roman" w:cs="Times New Roman"/>
          <w:i/>
          <w:color w:val="454545"/>
        </w:rPr>
        <w:t>Buddha in the Attic</w:t>
      </w:r>
      <w:r w:rsidRPr="001B0331">
        <w:rPr>
          <w:rFonts w:eastAsia="Times New Roman" w:cs="Times New Roman"/>
          <w:color w:val="454545"/>
        </w:rPr>
        <w:t>.</w:t>
      </w:r>
      <w:proofErr w:type="gramEnd"/>
      <w:r w:rsidRPr="001B0331">
        <w:rPr>
          <w:rFonts w:eastAsia="Times New Roman" w:cs="Times New Roman"/>
          <w:color w:val="454545"/>
        </w:rPr>
        <w:t xml:space="preserve"> Anchor Press. 2012.</w:t>
      </w:r>
    </w:p>
    <w:p w14:paraId="2F33F63C" w14:textId="6D6BC205" w:rsidR="000316FF" w:rsidRPr="001B0331" w:rsidRDefault="00326B36" w:rsidP="00326B36">
      <w:pPr>
        <w:ind w:left="720"/>
      </w:pPr>
      <w:r w:rsidRPr="001B0331">
        <w:rPr>
          <w:rFonts w:eastAsia="Times New Roman"/>
        </w:rPr>
        <w:t>ISBN: 978-0307744425</w:t>
      </w:r>
    </w:p>
    <w:p w14:paraId="1F4B463D" w14:textId="77777777" w:rsidR="001B0331" w:rsidRDefault="001B0331" w:rsidP="00FA698D">
      <w:pPr>
        <w:pStyle w:val="Heading2"/>
        <w:spacing w:after="120"/>
      </w:pPr>
    </w:p>
    <w:p w14:paraId="25D266AF" w14:textId="77777777" w:rsidR="001B0331" w:rsidRDefault="001B0331" w:rsidP="00FA698D">
      <w:pPr>
        <w:pStyle w:val="Heading2"/>
        <w:spacing w:after="120"/>
      </w:pPr>
    </w:p>
    <w:p w14:paraId="13BA0DDC" w14:textId="77777777" w:rsidR="001B0331" w:rsidRDefault="001B0331" w:rsidP="00FA698D">
      <w:pPr>
        <w:pStyle w:val="Heading2"/>
        <w:spacing w:after="120"/>
      </w:pPr>
    </w:p>
    <w:p w14:paraId="63B272EF" w14:textId="77777777" w:rsidR="001B0331" w:rsidRDefault="001B0331" w:rsidP="00FA698D">
      <w:pPr>
        <w:pStyle w:val="Heading2"/>
        <w:spacing w:after="120"/>
      </w:pPr>
    </w:p>
    <w:p w14:paraId="4FF015A3" w14:textId="77777777" w:rsidR="001B0331" w:rsidRDefault="001B0331" w:rsidP="00FA698D">
      <w:pPr>
        <w:pStyle w:val="Heading2"/>
        <w:spacing w:after="120"/>
      </w:pPr>
    </w:p>
    <w:p w14:paraId="487AEDC0" w14:textId="77777777" w:rsidR="001B0331" w:rsidRDefault="001B0331" w:rsidP="00FA698D">
      <w:pPr>
        <w:pStyle w:val="Heading2"/>
        <w:spacing w:after="120"/>
      </w:pPr>
    </w:p>
    <w:p w14:paraId="5E36D1D9" w14:textId="60984E50" w:rsidR="00BF47DB" w:rsidRPr="001B0331" w:rsidRDefault="00FA698D" w:rsidP="00FA698D">
      <w:pPr>
        <w:pStyle w:val="Heading2"/>
        <w:spacing w:after="120"/>
      </w:pPr>
      <w:r w:rsidRPr="001B0331">
        <w:lastRenderedPageBreak/>
        <w:t>Major Assignments and Exams</w:t>
      </w:r>
    </w:p>
    <w:p w14:paraId="4941064B" w14:textId="2BA0311B" w:rsidR="00B80983" w:rsidRPr="001B0331" w:rsidRDefault="00B80983" w:rsidP="008547EF">
      <w:pPr>
        <w:spacing w:after="120"/>
        <w:ind w:left="720" w:hanging="720"/>
      </w:pPr>
      <w:r w:rsidRPr="001B0331">
        <w:rPr>
          <w:b/>
        </w:rPr>
        <w:t>Essay</w:t>
      </w:r>
      <w:r w:rsidRPr="001B0331">
        <w:t xml:space="preserve"> </w:t>
      </w:r>
      <w:r w:rsidR="003F2BDA" w:rsidRPr="001B0331">
        <w:t xml:space="preserve">This senior seminar culminates in a </w:t>
      </w:r>
      <w:proofErr w:type="gramStart"/>
      <w:r w:rsidR="003F2BDA" w:rsidRPr="001B0331">
        <w:t>15-20 page</w:t>
      </w:r>
      <w:proofErr w:type="gramEnd"/>
      <w:r w:rsidR="003F2BDA" w:rsidRPr="001B0331">
        <w:t xml:space="preserve"> thesis-driven research essay. </w:t>
      </w:r>
    </w:p>
    <w:p w14:paraId="3E9A8734" w14:textId="15DEEB71" w:rsidR="008547EF" w:rsidRPr="001B0331" w:rsidRDefault="00326B36" w:rsidP="008547EF">
      <w:pPr>
        <w:spacing w:after="120"/>
        <w:ind w:left="720" w:hanging="720"/>
      </w:pPr>
      <w:r w:rsidRPr="001B0331">
        <w:rPr>
          <w:b/>
        </w:rPr>
        <w:t xml:space="preserve">Presentation </w:t>
      </w:r>
      <w:r w:rsidRPr="001B0331">
        <w:t xml:space="preserve">You will present on one course author/text this semester. You will sign-up for the author/text during the third week of the semester. Your presentation does not </w:t>
      </w:r>
      <w:r w:rsidR="003F2BDA" w:rsidRPr="001B0331">
        <w:t>have to be on the topic/author you select for your final paper.</w:t>
      </w:r>
      <w:r w:rsidR="008547EF" w:rsidRPr="001B0331">
        <w:rPr>
          <w:b/>
        </w:rPr>
        <w:t xml:space="preserve"> </w:t>
      </w:r>
    </w:p>
    <w:p w14:paraId="0C465B65" w14:textId="166EBEBB" w:rsidR="002949E4" w:rsidRDefault="00326B36" w:rsidP="008547EF">
      <w:pPr>
        <w:spacing w:after="120"/>
        <w:ind w:left="720" w:hanging="720"/>
      </w:pPr>
      <w:r w:rsidRPr="001B0331">
        <w:rPr>
          <w:b/>
        </w:rPr>
        <w:t>Other</w:t>
      </w:r>
      <w:r w:rsidR="008547EF" w:rsidRPr="001B0331">
        <w:rPr>
          <w:b/>
        </w:rPr>
        <w:t xml:space="preserve"> Assignments </w:t>
      </w:r>
      <w:r w:rsidR="008547EF" w:rsidRPr="001B0331">
        <w:t xml:space="preserve">You will have </w:t>
      </w:r>
      <w:r w:rsidRPr="001B0331">
        <w:t>occasional homework assignments in addition to your regular</w:t>
      </w:r>
      <w:r>
        <w:t xml:space="preserve"> reading. These will be considered as part of class preparation and go towards your participation grade. </w:t>
      </w:r>
      <w:r w:rsidR="003E56EB">
        <w:t>Some in-class assignments, such as free-writes, will also be graded as part of the participation grade.</w:t>
      </w:r>
    </w:p>
    <w:p w14:paraId="4E014E18" w14:textId="77777777" w:rsidR="00FA698D" w:rsidRDefault="001F275B" w:rsidP="00FA698D">
      <w:pPr>
        <w:pStyle w:val="Heading2"/>
      </w:pPr>
      <w:r w:rsidRPr="001F275B">
        <w:t>Attendance</w:t>
      </w:r>
      <w:r>
        <w:t xml:space="preserve"> </w:t>
      </w:r>
    </w:p>
    <w:p w14:paraId="7B101640" w14:textId="3317EA56" w:rsidR="001F275B" w:rsidRDefault="001F275B" w:rsidP="00FA698D">
      <w:pPr>
        <w:tabs>
          <w:tab w:val="left" w:pos="630"/>
        </w:tabs>
        <w:ind w:left="630"/>
        <w:rPr>
          <w:rFonts w:cs="Arial"/>
        </w:rPr>
      </w:pPr>
      <w:r w:rsidRPr="001F275B">
        <w:rPr>
          <w:rFonts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w:t>
      </w:r>
      <w:r w:rsidR="00527963">
        <w:rPr>
          <w:rFonts w:cs="Arial"/>
        </w:rPr>
        <w:t xml:space="preserve"> I take attendance and missed classes will affect your participation grade.</w:t>
      </w:r>
      <w:r w:rsidR="003E56EB">
        <w:rPr>
          <w:rFonts w:cs="Arial"/>
        </w:rPr>
        <w:t xml:space="preserve"> If you miss four classes, you will automatically lose one letter grade. </w:t>
      </w:r>
      <w:r w:rsidR="00527963">
        <w:rPr>
          <w:rFonts w:cs="Arial"/>
        </w:rPr>
        <w:t xml:space="preserve"> You will also </w:t>
      </w:r>
      <w:r w:rsidR="002949E4">
        <w:rPr>
          <w:rFonts w:cs="Arial"/>
        </w:rPr>
        <w:t>have graded in-class assignments which you cannot make-up. If you have a family emergency or health issue with a doctor’s note, contact me as soon as possible. In the event of an emergency, I will provide make-up exams for the midterm and final, but documentation of you reason for absence will be required (Dr.’s note, etc.)</w:t>
      </w:r>
    </w:p>
    <w:p w14:paraId="7A83DAD1" w14:textId="77777777" w:rsidR="001F275B" w:rsidRDefault="001F275B" w:rsidP="009A33FD">
      <w:pPr>
        <w:tabs>
          <w:tab w:val="left" w:pos="630"/>
        </w:tabs>
        <w:rPr>
          <w:rFonts w:cs="Arial"/>
        </w:rPr>
      </w:pPr>
    </w:p>
    <w:p w14:paraId="700597F5" w14:textId="3CE552BD" w:rsidR="001F275B" w:rsidRDefault="006D3F56" w:rsidP="00FA698D">
      <w:pPr>
        <w:tabs>
          <w:tab w:val="left" w:pos="630"/>
        </w:tabs>
        <w:ind w:left="630" w:hanging="720"/>
        <w:rPr>
          <w:rFonts w:cs="Arial"/>
        </w:rPr>
      </w:pPr>
      <w:r>
        <w:rPr>
          <w:rFonts w:cs="Arial"/>
        </w:rPr>
        <w:tab/>
        <w:t>Also</w:t>
      </w:r>
      <w:r w:rsidR="001F275B" w:rsidRPr="001F275B">
        <w:rPr>
          <w:rFonts w:cs="Arial"/>
        </w:rPr>
        <w: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8EA643E" w14:textId="77777777" w:rsidR="002949E4" w:rsidRPr="00FA698D" w:rsidRDefault="002949E4" w:rsidP="00FA698D">
      <w:pPr>
        <w:tabs>
          <w:tab w:val="left" w:pos="630"/>
        </w:tabs>
        <w:ind w:left="630" w:hanging="720"/>
        <w:rPr>
          <w:rFonts w:cs="Arial"/>
        </w:rPr>
      </w:pPr>
    </w:p>
    <w:p w14:paraId="44A3EB69" w14:textId="56E34C13" w:rsidR="00FA698D" w:rsidRPr="002949E4" w:rsidRDefault="006D3F56" w:rsidP="002949E4">
      <w:pPr>
        <w:rPr>
          <w:b/>
        </w:rPr>
      </w:pPr>
      <w:r w:rsidRPr="002949E4">
        <w:rPr>
          <w:b/>
        </w:rPr>
        <w:t xml:space="preserve">Grading </w:t>
      </w:r>
    </w:p>
    <w:p w14:paraId="01AE4C47" w14:textId="1BE097F1" w:rsidR="008547EF" w:rsidRPr="000152DD" w:rsidRDefault="00E47312" w:rsidP="00FA698D">
      <w:pPr>
        <w:spacing w:after="120"/>
        <w:ind w:left="720"/>
      </w:pPr>
      <w:r>
        <w:rPr>
          <w:rFonts w:ascii="Times New Roman" w:hAnsi="Times New Roman" w:cs="Times New Roman"/>
        </w:rPr>
        <w:t xml:space="preserve">The final grade for </w:t>
      </w:r>
      <w:r w:rsidR="009F72E4">
        <w:rPr>
          <w:rFonts w:ascii="Times New Roman" w:hAnsi="Times New Roman" w:cs="Times New Roman"/>
        </w:rPr>
        <w:t>this course will be based on a 100-point scale 90-100 equals an A, 80- 89 equals a B, 70-79 equals a C, 60-69 equals a D, 5</w:t>
      </w:r>
      <w:r w:rsidR="00566112">
        <w:rPr>
          <w:rFonts w:ascii="Times New Roman" w:hAnsi="Times New Roman" w:cs="Times New Roman"/>
        </w:rPr>
        <w:t>9</w:t>
      </w:r>
      <w:r>
        <w:rPr>
          <w:rFonts w:ascii="Times New Roman" w:hAnsi="Times New Roman" w:cs="Times New Roman"/>
        </w:rPr>
        <w:t xml:space="preserve"> and below equals an F. UTA does not use a + or – system for grades.</w:t>
      </w:r>
      <w:r w:rsidR="003B52F0">
        <w:rPr>
          <w:rFonts w:ascii="Times New Roman" w:hAnsi="Times New Roman" w:cs="Times New Roman"/>
        </w:rPr>
        <w:t xml:space="preserve"> </w:t>
      </w:r>
    </w:p>
    <w:p w14:paraId="5B322D23" w14:textId="0E00B1C0" w:rsidR="00E47312" w:rsidRDefault="003E56EB" w:rsidP="00E47312">
      <w:pPr>
        <w:tabs>
          <w:tab w:val="left" w:pos="1620"/>
        </w:tabs>
        <w:spacing w:after="120"/>
        <w:ind w:left="720"/>
        <w:rPr>
          <w:rFonts w:ascii="Times New Roman" w:hAnsi="Times New Roman" w:cs="Times New Roman"/>
        </w:rPr>
      </w:pPr>
      <w:r>
        <w:rPr>
          <w:rFonts w:ascii="Times New Roman" w:hAnsi="Times New Roman" w:cs="Times New Roman"/>
        </w:rPr>
        <w:t>Final Essay</w:t>
      </w:r>
      <w:r w:rsidR="00E47312">
        <w:rPr>
          <w:rFonts w:ascii="Times New Roman" w:hAnsi="Times New Roman" w:cs="Times New Roman"/>
        </w:rPr>
        <w:t xml:space="preserve"> ………………………………………………</w:t>
      </w:r>
      <w:r>
        <w:rPr>
          <w:rFonts w:ascii="Times New Roman" w:hAnsi="Times New Roman" w:cs="Times New Roman"/>
        </w:rPr>
        <w:t>…………………</w:t>
      </w:r>
      <w:r w:rsidR="00725909">
        <w:rPr>
          <w:rFonts w:ascii="Times New Roman" w:hAnsi="Times New Roman" w:cs="Times New Roman"/>
        </w:rPr>
        <w:t xml:space="preserve"> </w:t>
      </w:r>
      <w:r w:rsidR="009F72E4">
        <w:rPr>
          <w:rFonts w:ascii="Times New Roman" w:hAnsi="Times New Roman" w:cs="Times New Roman"/>
        </w:rPr>
        <w:t xml:space="preserve">40 </w:t>
      </w:r>
      <w:proofErr w:type="spellStart"/>
      <w:r w:rsidR="009F72E4">
        <w:rPr>
          <w:rFonts w:ascii="Times New Roman" w:hAnsi="Times New Roman" w:cs="Times New Roman"/>
        </w:rPr>
        <w:t>pts</w:t>
      </w:r>
      <w:proofErr w:type="spellEnd"/>
    </w:p>
    <w:p w14:paraId="3D3BD3A7" w14:textId="75D4BE98" w:rsidR="00E47312" w:rsidRDefault="003E56EB" w:rsidP="00E47312">
      <w:pPr>
        <w:tabs>
          <w:tab w:val="left" w:pos="1620"/>
        </w:tabs>
        <w:spacing w:after="120"/>
        <w:ind w:left="720"/>
        <w:rPr>
          <w:rFonts w:ascii="Times New Roman" w:hAnsi="Times New Roman" w:cs="Times New Roman"/>
        </w:rPr>
      </w:pPr>
      <w:r>
        <w:rPr>
          <w:rFonts w:ascii="Times New Roman" w:hAnsi="Times New Roman" w:cs="Times New Roman"/>
        </w:rPr>
        <w:t>Rough Draft</w:t>
      </w:r>
      <w:r w:rsidR="00E47312">
        <w:rPr>
          <w:rFonts w:ascii="Times New Roman" w:hAnsi="Times New Roman" w:cs="Times New Roman"/>
        </w:rPr>
        <w:t xml:space="preserve"> ……………………………………………………………</w:t>
      </w:r>
      <w:r>
        <w:rPr>
          <w:rFonts w:ascii="Times New Roman" w:hAnsi="Times New Roman" w:cs="Times New Roman"/>
        </w:rPr>
        <w:t>…</w:t>
      </w:r>
      <w:r w:rsidR="009F72E4">
        <w:rPr>
          <w:rFonts w:ascii="Times New Roman" w:hAnsi="Times New Roman" w:cs="Times New Roman"/>
        </w:rPr>
        <w:t xml:space="preserve">... 15 </w:t>
      </w:r>
      <w:proofErr w:type="spellStart"/>
      <w:r w:rsidR="009F72E4">
        <w:rPr>
          <w:rFonts w:ascii="Times New Roman" w:hAnsi="Times New Roman" w:cs="Times New Roman"/>
        </w:rPr>
        <w:t>pts</w:t>
      </w:r>
      <w:proofErr w:type="spellEnd"/>
    </w:p>
    <w:p w14:paraId="5116BC66" w14:textId="4A8F22B8" w:rsidR="00E47312" w:rsidRDefault="003E56EB" w:rsidP="00E47312">
      <w:pPr>
        <w:tabs>
          <w:tab w:val="left" w:pos="1620"/>
        </w:tabs>
        <w:spacing w:after="120"/>
        <w:ind w:left="720"/>
        <w:rPr>
          <w:rFonts w:ascii="Times New Roman" w:hAnsi="Times New Roman" w:cs="Times New Roman"/>
        </w:rPr>
      </w:pPr>
      <w:r>
        <w:rPr>
          <w:rFonts w:ascii="Times New Roman" w:hAnsi="Times New Roman" w:cs="Times New Roman"/>
        </w:rPr>
        <w:t>Presentation</w:t>
      </w:r>
      <w:r w:rsidR="009F72E4">
        <w:rPr>
          <w:rFonts w:ascii="Times New Roman" w:hAnsi="Times New Roman" w:cs="Times New Roman"/>
        </w:rPr>
        <w:t xml:space="preserve"> ………………………………………………………………… 15</w:t>
      </w:r>
      <w:r>
        <w:rPr>
          <w:rFonts w:ascii="Times New Roman" w:hAnsi="Times New Roman" w:cs="Times New Roman"/>
        </w:rPr>
        <w:t xml:space="preserve"> </w:t>
      </w:r>
      <w:proofErr w:type="spellStart"/>
      <w:r>
        <w:rPr>
          <w:rFonts w:ascii="Times New Roman" w:hAnsi="Times New Roman" w:cs="Times New Roman"/>
        </w:rPr>
        <w:t>pts</w:t>
      </w:r>
      <w:proofErr w:type="spellEnd"/>
      <w:r w:rsidR="00E47312">
        <w:rPr>
          <w:rFonts w:ascii="Times New Roman" w:hAnsi="Times New Roman" w:cs="Times New Roman"/>
        </w:rPr>
        <w:t xml:space="preserve"> </w:t>
      </w:r>
    </w:p>
    <w:p w14:paraId="6DF077A5" w14:textId="6CAB1DC0" w:rsidR="00E47312" w:rsidRDefault="003E56EB" w:rsidP="00E47312">
      <w:pPr>
        <w:tabs>
          <w:tab w:val="left" w:pos="1620"/>
        </w:tabs>
        <w:spacing w:after="120"/>
        <w:ind w:left="720"/>
        <w:rPr>
          <w:rFonts w:ascii="Times New Roman" w:hAnsi="Times New Roman" w:cs="Times New Roman"/>
        </w:rPr>
      </w:pPr>
      <w:r>
        <w:rPr>
          <w:rFonts w:ascii="Times New Roman" w:hAnsi="Times New Roman" w:cs="Times New Roman"/>
        </w:rPr>
        <w:t>Participation</w:t>
      </w:r>
      <w:r w:rsidR="009F72E4">
        <w:rPr>
          <w:rFonts w:ascii="Times New Roman" w:hAnsi="Times New Roman" w:cs="Times New Roman"/>
        </w:rPr>
        <w:t>, homework, in-lass assignments ……………………………...</w:t>
      </w:r>
      <w:r w:rsidR="00407247">
        <w:rPr>
          <w:rFonts w:ascii="Times New Roman" w:hAnsi="Times New Roman" w:cs="Times New Roman"/>
        </w:rPr>
        <w:t xml:space="preserve"> 30</w:t>
      </w:r>
      <w:r w:rsidR="009F72E4">
        <w:rPr>
          <w:rFonts w:ascii="Times New Roman" w:hAnsi="Times New Roman" w:cs="Times New Roman"/>
        </w:rPr>
        <w:t xml:space="preserve"> </w:t>
      </w:r>
      <w:proofErr w:type="spellStart"/>
      <w:r w:rsidR="009F72E4">
        <w:rPr>
          <w:rFonts w:ascii="Times New Roman" w:hAnsi="Times New Roman" w:cs="Times New Roman"/>
        </w:rPr>
        <w:t>pts</w:t>
      </w:r>
      <w:proofErr w:type="spellEnd"/>
    </w:p>
    <w:p w14:paraId="7BE9BC37" w14:textId="5EC74C4E" w:rsidR="00E43F93" w:rsidRPr="00E43F93" w:rsidRDefault="00E43F93" w:rsidP="00FA698D">
      <w:pPr>
        <w:pStyle w:val="Heading2"/>
      </w:pPr>
      <w:r w:rsidRPr="00E43F93">
        <w:lastRenderedPageBreak/>
        <w:t>Drop Policy</w:t>
      </w:r>
    </w:p>
    <w:p w14:paraId="73FB0772" w14:textId="3C4BEB7A" w:rsidR="00E43F93" w:rsidRPr="00E43F93" w:rsidRDefault="00E43F93" w:rsidP="00FA698D">
      <w:pPr>
        <w:pStyle w:val="NormalWeb"/>
        <w:spacing w:before="0" w:beforeAutospacing="0" w:after="0" w:afterAutospacing="0"/>
        <w:ind w:left="720"/>
        <w:rPr>
          <w:rFonts w:asciiTheme="minorHAnsi" w:hAnsiTheme="minorHAnsi" w:cs="Arial"/>
        </w:rPr>
      </w:pPr>
      <w:r w:rsidRPr="00E43F93">
        <w:rPr>
          <w:rFonts w:asciiTheme="minorHAnsi" w:hAnsiTheme="minorHAnsi" w:cs="Arial"/>
        </w:rPr>
        <w:t xml:space="preserve">Students may drop or swap (adding and dropping a class concurrently) classes through self-service in </w:t>
      </w:r>
      <w:proofErr w:type="spellStart"/>
      <w:r w:rsidRPr="00E43F93">
        <w:rPr>
          <w:rFonts w:asciiTheme="minorHAnsi" w:hAnsiTheme="minorHAnsi" w:cs="Arial"/>
        </w:rPr>
        <w:t>MyMav</w:t>
      </w:r>
      <w:proofErr w:type="spellEnd"/>
      <w:r w:rsidRPr="00E43F93">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F93">
        <w:rPr>
          <w:rStyle w:val="Strong"/>
          <w:rFonts w:asciiTheme="minorHAnsi" w:hAnsiTheme="minorHAnsi" w:cs="Arial"/>
        </w:rPr>
        <w:t>Students will not be automatically dropped for non-attendance</w:t>
      </w:r>
      <w:r w:rsidRPr="00E43F93">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E43F93">
          <w:rPr>
            <w:rStyle w:val="Hyperlink"/>
            <w:rFonts w:asciiTheme="minorHAnsi" w:hAnsiTheme="minorHAnsi" w:cs="Arial"/>
          </w:rPr>
          <w:t>http://wweb.uta.edu/aao/fao/</w:t>
        </w:r>
      </w:hyperlink>
      <w:r w:rsidRPr="00E43F93">
        <w:rPr>
          <w:rFonts w:asciiTheme="minorHAnsi" w:hAnsiTheme="minorHAnsi" w:cs="Arial"/>
        </w:rPr>
        <w:t>).</w:t>
      </w:r>
    </w:p>
    <w:p w14:paraId="136C1314" w14:textId="76F8A7D7" w:rsidR="00E43F93" w:rsidRPr="00E43F93" w:rsidRDefault="00FA698D" w:rsidP="00FA698D">
      <w:pPr>
        <w:pStyle w:val="Heading2"/>
      </w:pPr>
      <w:r>
        <w:t>Disability Accommodations</w:t>
      </w:r>
    </w:p>
    <w:p w14:paraId="005983EC" w14:textId="34249BB1" w:rsidR="00E43F93" w:rsidRPr="00E43F93" w:rsidRDefault="00E43F93" w:rsidP="00E43F93">
      <w:pPr>
        <w:ind w:left="720"/>
        <w:rPr>
          <w:rFonts w:cs="Arial"/>
          <w:b/>
          <w:u w:val="single"/>
        </w:rPr>
      </w:pPr>
      <w:r w:rsidRPr="00E43F93">
        <w:rPr>
          <w:rFonts w:cs="Arial"/>
        </w:rPr>
        <w:t>UT</w:t>
      </w:r>
      <w:r w:rsidRPr="00E43F93">
        <w:rPr>
          <w:rFonts w:cs="Arial"/>
          <w:b/>
        </w:rPr>
        <w:t xml:space="preserve"> </w:t>
      </w:r>
      <w:r w:rsidRPr="00E43F93">
        <w:rPr>
          <w:rFonts w:cs="Arial"/>
        </w:rPr>
        <w:t xml:space="preserve">Arlington is on record as being committed to both the spirit and letter of all federal equal opportunity legislation, including </w:t>
      </w:r>
      <w:r w:rsidRPr="00E43F93">
        <w:rPr>
          <w:rFonts w:cs="Arial"/>
          <w:i/>
        </w:rPr>
        <w:t xml:space="preserve">The Americans with Disabilities Act (ADA), The Americans with Disabilities Amendments Act (ADAAA), </w:t>
      </w:r>
      <w:r w:rsidRPr="00E43F93">
        <w:rPr>
          <w:rFonts w:cs="Arial"/>
        </w:rPr>
        <w:t xml:space="preserve">and </w:t>
      </w:r>
      <w:r w:rsidRPr="00E43F93">
        <w:rPr>
          <w:rFonts w:cs="Arial"/>
          <w:i/>
        </w:rPr>
        <w:t xml:space="preserve">Section 504 of the Rehabilitation Act. </w:t>
      </w:r>
      <w:r w:rsidRPr="00E43F93">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F93">
        <w:rPr>
          <w:rFonts w:cs="Arial"/>
          <w:b/>
        </w:rPr>
        <w:t>a letter certified</w:t>
      </w:r>
      <w:r w:rsidRPr="00E43F93">
        <w:rPr>
          <w:rFonts w:cs="Arial"/>
        </w:rPr>
        <w:t xml:space="preserve"> by the Office for Students with Disabilities (OSD).</w:t>
      </w:r>
      <w:r w:rsidRPr="00E43F93">
        <w:rPr>
          <w:rFonts w:cs="Arial"/>
          <w:b/>
          <w:u w:val="single"/>
        </w:rPr>
        <w:t xml:space="preserve"> </w:t>
      </w:r>
      <w:r w:rsidRPr="00E43F93">
        <w:rPr>
          <w:rFonts w:cs="Arial"/>
          <w:b/>
        </w:rPr>
        <w:t xml:space="preserve"> </w:t>
      </w:r>
      <w:r w:rsidRPr="00E43F93">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526B09B" w14:textId="77777777" w:rsidR="00E43F93" w:rsidRPr="00E43F93" w:rsidRDefault="00E43F93" w:rsidP="00E43F93">
      <w:pPr>
        <w:pStyle w:val="NormalWeb"/>
        <w:spacing w:before="0" w:beforeAutospacing="0" w:after="0" w:afterAutospacing="0"/>
        <w:ind w:left="720"/>
        <w:rPr>
          <w:rFonts w:asciiTheme="minorHAnsi" w:hAnsiTheme="minorHAnsi" w:cs="Arial"/>
        </w:rPr>
      </w:pPr>
      <w:r w:rsidRPr="00663414">
        <w:rPr>
          <w:rFonts w:asciiTheme="minorHAnsi" w:hAnsiTheme="minorHAnsi" w:cs="Arial"/>
          <w:u w:val="single"/>
        </w:rPr>
        <w:t>The Office for Students with Disabilities, (OSD</w:t>
      </w:r>
      <w:proofErr w:type="gramStart"/>
      <w:r w:rsidRPr="00E43F93">
        <w:rPr>
          <w:rFonts w:asciiTheme="minorHAnsi" w:hAnsiTheme="minorHAnsi" w:cs="Arial"/>
          <w:b/>
          <w:u w:val="single"/>
        </w:rPr>
        <w:t>)</w:t>
      </w:r>
      <w:r w:rsidRPr="00E43F93">
        <w:rPr>
          <w:rFonts w:asciiTheme="minorHAnsi" w:hAnsiTheme="minorHAnsi" w:cs="Arial"/>
        </w:rPr>
        <w:t xml:space="preserve">  </w:t>
      </w:r>
      <w:proofErr w:type="gramEnd"/>
      <w:r w:rsidR="006671DF">
        <w:fldChar w:fldCharType="begin"/>
      </w:r>
      <w:r w:rsidR="006671DF">
        <w:instrText xml:space="preserve"> HYPERLINK "http://www.uta.edu/disability" </w:instrText>
      </w:r>
      <w:r w:rsidR="006671DF">
        <w:fldChar w:fldCharType="separate"/>
      </w:r>
      <w:r w:rsidRPr="00E43F93">
        <w:rPr>
          <w:rStyle w:val="Hyperlink"/>
          <w:rFonts w:asciiTheme="minorHAnsi" w:hAnsiTheme="minorHAnsi" w:cs="Arial"/>
        </w:rPr>
        <w:t>www.uta.edu/disability</w:t>
      </w:r>
      <w:r w:rsidR="006671DF">
        <w:rPr>
          <w:rStyle w:val="Hyperlink"/>
          <w:rFonts w:asciiTheme="minorHAnsi" w:hAnsiTheme="minorHAnsi" w:cs="Arial"/>
        </w:rPr>
        <w:fldChar w:fldCharType="end"/>
      </w:r>
      <w:r w:rsidRPr="00E43F93">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E43F93">
          <w:rPr>
            <w:rStyle w:val="Hyperlink"/>
            <w:rFonts w:asciiTheme="minorHAnsi" w:hAnsiTheme="minorHAnsi" w:cs="Arial"/>
          </w:rPr>
          <w:t>www.uta.edu/disability</w:t>
        </w:r>
      </w:hyperlink>
      <w:r w:rsidRPr="00E43F93">
        <w:rPr>
          <w:rStyle w:val="Hyperlink"/>
          <w:rFonts w:asciiTheme="minorHAnsi" w:hAnsiTheme="minorHAnsi" w:cs="Arial"/>
        </w:rPr>
        <w:t>.</w:t>
      </w:r>
    </w:p>
    <w:p w14:paraId="3851E2CF" w14:textId="77777777" w:rsidR="00E43F93" w:rsidRPr="00E43F93" w:rsidRDefault="00E43F93" w:rsidP="00E43F93">
      <w:pPr>
        <w:ind w:left="720"/>
        <w:rPr>
          <w:rFonts w:cs="Arial"/>
        </w:rPr>
      </w:pPr>
    </w:p>
    <w:p w14:paraId="1AD30F36" w14:textId="47957146" w:rsidR="00E43F93" w:rsidRPr="00E43F93" w:rsidRDefault="00E43F93" w:rsidP="00FA698D">
      <w:pPr>
        <w:ind w:left="720"/>
      </w:pPr>
      <w:r w:rsidRPr="00E43F93">
        <w:rPr>
          <w:rFonts w:cs="Arial"/>
          <w:u w:val="single"/>
        </w:rPr>
        <w:t>Counseling and Psychological Services, (CAPS</w:t>
      </w:r>
      <w:proofErr w:type="gramStart"/>
      <w:r w:rsidRPr="00E43F93">
        <w:rPr>
          <w:rFonts w:cs="Arial"/>
          <w:u w:val="single"/>
        </w:rPr>
        <w:t>)</w:t>
      </w:r>
      <w:r w:rsidRPr="00E43F93">
        <w:rPr>
          <w:rFonts w:cs="Arial"/>
        </w:rPr>
        <w:t xml:space="preserve">   </w:t>
      </w:r>
      <w:proofErr w:type="gramEnd"/>
      <w:r w:rsidR="006671DF">
        <w:fldChar w:fldCharType="begin"/>
      </w:r>
      <w:r w:rsidR="006671DF">
        <w:instrText xml:space="preserve"> HYPERLINK "http://www.uta.edu/caps/" </w:instrText>
      </w:r>
      <w:r w:rsidR="006671DF">
        <w:fldChar w:fldCharType="separate"/>
      </w:r>
      <w:r w:rsidRPr="00E43F93">
        <w:rPr>
          <w:rStyle w:val="Hyperlink"/>
          <w:rFonts w:cs="Arial"/>
        </w:rPr>
        <w:t>www.uta.edu/caps/</w:t>
      </w:r>
      <w:r w:rsidR="006671DF">
        <w:rPr>
          <w:rStyle w:val="Hyperlink"/>
          <w:rFonts w:cs="Arial"/>
        </w:rPr>
        <w:fldChar w:fldCharType="end"/>
      </w:r>
      <w:r w:rsidRPr="00E43F93">
        <w:rPr>
          <w:rFonts w:cs="Arial"/>
        </w:rPr>
        <w:t xml:space="preserve"> or calling 817-272-3671 is also available to all students </w:t>
      </w:r>
      <w:r w:rsidRPr="00E43F93">
        <w:rPr>
          <w:rFonts w:eastAsia="Times New Roman" w:cs="Arial"/>
          <w:color w:val="333333"/>
          <w:shd w:val="clear" w:color="auto" w:fill="FFFFFF"/>
        </w:rPr>
        <w:t xml:space="preserve">to help increase their understanding of personal issues, address mental and behavioral health problems and make positive changes in their lives. </w:t>
      </w:r>
    </w:p>
    <w:p w14:paraId="7B759C54" w14:textId="559FA204" w:rsidR="00E43F93" w:rsidRPr="00E43F93" w:rsidRDefault="00FA698D" w:rsidP="00FA698D">
      <w:pPr>
        <w:pStyle w:val="Heading2"/>
      </w:pPr>
      <w:r>
        <w:t>Non-Discrimination Policy</w:t>
      </w:r>
    </w:p>
    <w:p w14:paraId="1B3C2860" w14:textId="2BCD3BCC" w:rsidR="00E43F93" w:rsidRPr="00E43F93" w:rsidRDefault="00E43F93" w:rsidP="00FA698D">
      <w:pPr>
        <w:ind w:left="720"/>
        <w:rPr>
          <w:i/>
          <w:iCs/>
        </w:rPr>
      </w:pPr>
      <w:r w:rsidRPr="00E43F93">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E43F93">
          <w:rPr>
            <w:rStyle w:val="Hyperlink"/>
            <w:i/>
            <w:iCs/>
          </w:rPr>
          <w:t>uta.edu/</w:t>
        </w:r>
        <w:proofErr w:type="spellStart"/>
        <w:r w:rsidRPr="00E43F93">
          <w:rPr>
            <w:rStyle w:val="Hyperlink"/>
            <w:i/>
            <w:iCs/>
          </w:rPr>
          <w:t>eos</w:t>
        </w:r>
        <w:proofErr w:type="spellEnd"/>
      </w:hyperlink>
      <w:r w:rsidRPr="00E43F93">
        <w:rPr>
          <w:i/>
          <w:iCs/>
        </w:rPr>
        <w:t>.</w:t>
      </w:r>
    </w:p>
    <w:p w14:paraId="2EFFA8EE" w14:textId="77777777" w:rsidR="001B0331" w:rsidRDefault="001B0331" w:rsidP="00FA698D">
      <w:pPr>
        <w:pStyle w:val="Heading2"/>
      </w:pPr>
    </w:p>
    <w:p w14:paraId="4B276EFC" w14:textId="77777777" w:rsidR="00FA698D" w:rsidRDefault="00E43F93" w:rsidP="00FA698D">
      <w:pPr>
        <w:pStyle w:val="Heading2"/>
      </w:pPr>
      <w:r w:rsidRPr="00E43F93">
        <w:lastRenderedPageBreak/>
        <w:t>Title IX Policy</w:t>
      </w:r>
    </w:p>
    <w:p w14:paraId="1EDB9EA5" w14:textId="7B7BD480" w:rsidR="00E43F93" w:rsidRPr="00FA698D" w:rsidRDefault="00E43F93" w:rsidP="00FA698D">
      <w:pPr>
        <w:ind w:left="720"/>
        <w:rPr>
          <w:rFonts w:eastAsia="Times New Roman"/>
        </w:rPr>
      </w:pPr>
      <w:r w:rsidRPr="00E43F93">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43F93">
        <w:rPr>
          <w:iCs/>
        </w:rPr>
        <w:t>SaVE</w:t>
      </w:r>
      <w:proofErr w:type="spellEnd"/>
      <w:r w:rsidRPr="00E43F93">
        <w:rPr>
          <w:iCs/>
        </w:rPr>
        <w:t xml:space="preserve"> Act). Sexual misconduct is a form of sex discrimination and will not be tolerated.</w:t>
      </w:r>
      <w:r w:rsidRPr="00E43F93">
        <w:rPr>
          <w:rFonts w:cs="Arial"/>
          <w:b/>
          <w:iCs/>
        </w:rPr>
        <w:t xml:space="preserve"> </w:t>
      </w:r>
      <w:r w:rsidRPr="00E43F93">
        <w:rPr>
          <w:rFonts w:eastAsia="Times New Roman" w:cs="Arial"/>
          <w:i/>
          <w:iCs/>
          <w:color w:val="000000"/>
          <w:shd w:val="clear" w:color="auto" w:fill="FFFFFF"/>
        </w:rPr>
        <w:t>For information regarding Title IX, visit</w:t>
      </w:r>
      <w:r w:rsidRPr="00E43F93">
        <w:rPr>
          <w:rFonts w:eastAsia="Times New Roman" w:cs="Arial"/>
        </w:rPr>
        <w:t xml:space="preserve"> </w:t>
      </w:r>
      <w:hyperlink r:id="rId12" w:history="1">
        <w:r w:rsidRPr="00E43F93">
          <w:rPr>
            <w:rStyle w:val="Hyperlink"/>
            <w:rFonts w:cs="Arial"/>
          </w:rPr>
          <w:t>www.uta.edu/titleIX</w:t>
        </w:r>
      </w:hyperlink>
      <w:r w:rsidRPr="00E43F93">
        <w:t xml:space="preserve"> or contact Ms. Jean Hood, Vice President and Title IX Coordinator at (817) 272-7091 or </w:t>
      </w:r>
      <w:hyperlink r:id="rId13" w:history="1">
        <w:r w:rsidRPr="00E43F93">
          <w:rPr>
            <w:rStyle w:val="Hyperlink"/>
          </w:rPr>
          <w:t>jmhood@uta.edu</w:t>
        </w:r>
      </w:hyperlink>
      <w:r w:rsidRPr="00E43F93">
        <w:t>.</w:t>
      </w:r>
    </w:p>
    <w:p w14:paraId="685AD1A8" w14:textId="495E4A12" w:rsidR="00E43F93" w:rsidRPr="00E43F93" w:rsidRDefault="00FA698D" w:rsidP="00FA698D">
      <w:pPr>
        <w:pStyle w:val="Heading2"/>
      </w:pPr>
      <w:r>
        <w:t>Academic Integrity</w:t>
      </w:r>
    </w:p>
    <w:p w14:paraId="6A61D151" w14:textId="7F2A0447" w:rsidR="00E43F93" w:rsidRPr="00E43F93" w:rsidRDefault="00E43F93" w:rsidP="00E43F93">
      <w:pPr>
        <w:keepNext/>
        <w:ind w:left="720"/>
        <w:rPr>
          <w:rFonts w:cs="Arial"/>
        </w:rPr>
      </w:pPr>
      <w:r w:rsidRPr="00E43F93">
        <w:rPr>
          <w:rFonts w:cs="Arial"/>
        </w:rPr>
        <w:t>Students enrolled all UT Arlington courses are expected to adhere to the UT Arlington Honor Code:</w:t>
      </w:r>
    </w:p>
    <w:p w14:paraId="45A8052A" w14:textId="77777777" w:rsidR="00E43F93" w:rsidRPr="00E43F93" w:rsidRDefault="00E43F93" w:rsidP="00E43F93">
      <w:pPr>
        <w:keepNext/>
        <w:rPr>
          <w:rFonts w:cs="Arial"/>
        </w:rPr>
      </w:pPr>
    </w:p>
    <w:p w14:paraId="59DAF5F2" w14:textId="77777777" w:rsidR="00E43F93" w:rsidRPr="00E43F93" w:rsidRDefault="00E43F93" w:rsidP="00E43F93">
      <w:pPr>
        <w:pStyle w:val="Default"/>
        <w:spacing w:after="80"/>
        <w:ind w:left="720" w:right="432"/>
        <w:jc w:val="both"/>
        <w:rPr>
          <w:rFonts w:asciiTheme="minorHAnsi" w:hAnsiTheme="minorHAnsi" w:cs="Arial"/>
          <w:i/>
        </w:rPr>
      </w:pPr>
      <w:r w:rsidRPr="00E43F93">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401A2F03" w14:textId="77777777" w:rsidR="00E43F93" w:rsidRPr="00E43F93" w:rsidRDefault="00E43F93" w:rsidP="00E43F93">
      <w:pPr>
        <w:pStyle w:val="Default"/>
        <w:spacing w:after="80"/>
        <w:ind w:left="720" w:right="432"/>
        <w:jc w:val="both"/>
        <w:rPr>
          <w:rFonts w:asciiTheme="minorHAnsi" w:hAnsiTheme="minorHAnsi" w:cs="Arial"/>
          <w:i/>
        </w:rPr>
      </w:pPr>
      <w:r w:rsidRPr="00E43F93">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8A67B9" w14:textId="77777777" w:rsidR="00E43F93" w:rsidRPr="00E43F93" w:rsidRDefault="00E43F93" w:rsidP="00E43F93">
      <w:pPr>
        <w:keepNext/>
        <w:rPr>
          <w:rFonts w:cs="Arial"/>
        </w:rPr>
      </w:pPr>
    </w:p>
    <w:p w14:paraId="2AFCE061" w14:textId="73F24CA2" w:rsidR="00E43F93" w:rsidRPr="00FA698D" w:rsidRDefault="00E43F93" w:rsidP="00FA698D">
      <w:pPr>
        <w:keepNext/>
        <w:ind w:left="720"/>
        <w:rPr>
          <w:rFonts w:cs="Arial"/>
        </w:rPr>
      </w:pPr>
      <w:r w:rsidRPr="00E43F93">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E43F93">
        <w:rPr>
          <w:rFonts w:cs="Arial"/>
          <w:i/>
        </w:rPr>
        <w:t>Regents’ Rule</w:t>
      </w:r>
      <w:r w:rsidRPr="00E43F93">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E43F93">
          <w:rPr>
            <w:rStyle w:val="Hyperlink"/>
            <w:rFonts w:cs="Arial"/>
          </w:rPr>
          <w:t>https://www.uta.edu/conduct/</w:t>
        </w:r>
      </w:hyperlink>
      <w:r w:rsidRPr="00E43F93">
        <w:rPr>
          <w:rFonts w:cs="Arial"/>
        </w:rPr>
        <w:t xml:space="preserve">. </w:t>
      </w:r>
    </w:p>
    <w:p w14:paraId="09F3075D" w14:textId="60E608F3" w:rsidR="00E43F93" w:rsidRPr="00E43F93" w:rsidRDefault="00FA698D" w:rsidP="00FA698D">
      <w:pPr>
        <w:pStyle w:val="Heading2"/>
      </w:pPr>
      <w:r>
        <w:t>Electronic Communication</w:t>
      </w:r>
    </w:p>
    <w:p w14:paraId="155BD68E" w14:textId="28798030" w:rsidR="00E43F93" w:rsidRPr="00E43F93" w:rsidRDefault="00E43F93" w:rsidP="00FA698D">
      <w:pPr>
        <w:ind w:left="720"/>
        <w:rPr>
          <w:rFonts w:cs="Arial"/>
        </w:rPr>
      </w:pPr>
      <w:r w:rsidRPr="00E43F93">
        <w:rPr>
          <w:rFonts w:cs="Arial"/>
        </w:rPr>
        <w:t xml:space="preserve">UT Arlington has adopted </w:t>
      </w:r>
      <w:proofErr w:type="spellStart"/>
      <w:r w:rsidRPr="00E43F93">
        <w:rPr>
          <w:rFonts w:cs="Arial"/>
        </w:rPr>
        <w:t>MavMail</w:t>
      </w:r>
      <w:proofErr w:type="spellEnd"/>
      <w:r w:rsidRPr="00E43F93">
        <w:rPr>
          <w:rFont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43F93">
        <w:rPr>
          <w:rFonts w:cs="Arial"/>
        </w:rPr>
        <w:t>MavMail</w:t>
      </w:r>
      <w:proofErr w:type="spellEnd"/>
      <w:r w:rsidRPr="00E43F93">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43F93">
        <w:rPr>
          <w:rFonts w:cs="Arial"/>
        </w:rPr>
        <w:t>MavMail</w:t>
      </w:r>
      <w:proofErr w:type="spellEnd"/>
      <w:r w:rsidRPr="00E43F93">
        <w:rPr>
          <w:rFonts w:cs="Arial"/>
        </w:rPr>
        <w:t xml:space="preserve"> is available at </w:t>
      </w:r>
      <w:hyperlink r:id="rId15" w:history="1">
        <w:r w:rsidRPr="00E43F93">
          <w:rPr>
            <w:rStyle w:val="Hyperlink"/>
            <w:rFonts w:cs="Arial"/>
          </w:rPr>
          <w:t>http://www.uta.edu/oit/cs/email/mavmail.php</w:t>
        </w:r>
      </w:hyperlink>
      <w:r w:rsidRPr="00E43F93">
        <w:rPr>
          <w:rFonts w:cs="Arial"/>
        </w:rPr>
        <w:t>.</w:t>
      </w:r>
      <w:r>
        <w:rPr>
          <w:rFonts w:cs="Arial"/>
        </w:rPr>
        <w:t xml:space="preserve"> You can send e-mail to your instructor’s and to classmate’s </w:t>
      </w:r>
      <w:proofErr w:type="spellStart"/>
      <w:r>
        <w:rPr>
          <w:rFonts w:cs="Arial"/>
        </w:rPr>
        <w:t>MavMail</w:t>
      </w:r>
      <w:proofErr w:type="spellEnd"/>
      <w:r>
        <w:rPr>
          <w:rFonts w:cs="Arial"/>
        </w:rPr>
        <w:t xml:space="preserve"> account through the Blackboard e-</w:t>
      </w:r>
      <w:r>
        <w:rPr>
          <w:rFonts w:cs="Arial"/>
        </w:rPr>
        <w:lastRenderedPageBreak/>
        <w:t xml:space="preserve">mail link in Blackboard. However, you will need to go to your own </w:t>
      </w:r>
      <w:proofErr w:type="spellStart"/>
      <w:r>
        <w:rPr>
          <w:rFonts w:cs="Arial"/>
        </w:rPr>
        <w:t>MavMail</w:t>
      </w:r>
      <w:proofErr w:type="spellEnd"/>
      <w:r>
        <w:rPr>
          <w:rFonts w:cs="Arial"/>
        </w:rPr>
        <w:t xml:space="preserve"> account to check messages and responses you have received.</w:t>
      </w:r>
    </w:p>
    <w:p w14:paraId="3076E4D3" w14:textId="1D4CDAFB" w:rsidR="00E43F93" w:rsidRPr="00E43F93" w:rsidRDefault="00FA698D" w:rsidP="00FA698D">
      <w:pPr>
        <w:pStyle w:val="Heading2"/>
      </w:pPr>
      <w:r>
        <w:t>Campus Carry</w:t>
      </w:r>
    </w:p>
    <w:p w14:paraId="0155DD6D" w14:textId="2100858F" w:rsidR="002949E4" w:rsidRPr="001B0331" w:rsidRDefault="00E43F93" w:rsidP="001B0331">
      <w:pPr>
        <w:ind w:left="720"/>
        <w:rPr>
          <w:rFonts w:cs="Arial"/>
        </w:rPr>
      </w:pPr>
      <w:r w:rsidRPr="00E43F93">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E43F93">
          <w:rPr>
            <w:rStyle w:val="Hyperlink"/>
            <w:rFonts w:cs="Arial"/>
          </w:rPr>
          <w:t>http://www.uta.edu/news/info/campus-carry/</w:t>
        </w:r>
      </w:hyperlink>
    </w:p>
    <w:p w14:paraId="038DB1E8" w14:textId="3F157A36" w:rsidR="00E43F93" w:rsidRPr="00E43F93" w:rsidRDefault="00FA698D" w:rsidP="00FA698D">
      <w:pPr>
        <w:pStyle w:val="Heading2"/>
      </w:pPr>
      <w:r>
        <w:t>Student Feedback Survey</w:t>
      </w:r>
    </w:p>
    <w:p w14:paraId="255FEDA3" w14:textId="09FA55A8" w:rsidR="00E43F93" w:rsidRPr="00FA698D" w:rsidRDefault="00E43F93" w:rsidP="00FA698D">
      <w:pPr>
        <w:autoSpaceDE w:val="0"/>
        <w:autoSpaceDN w:val="0"/>
        <w:adjustRightInd w:val="0"/>
        <w:ind w:left="720"/>
        <w:rPr>
          <w:rFonts w:cs="Arial"/>
        </w:rPr>
      </w:pPr>
      <w:r w:rsidRPr="00E43F93">
        <w:rPr>
          <w:rFonts w:cs="Arial"/>
          <w:bCs/>
        </w:rPr>
        <w:t>At the end of each term, students enrolled in face-to-face and online classes categorized as “lecture,” “seminar,” or “</w:t>
      </w:r>
      <w:proofErr w:type="gramStart"/>
      <w:r w:rsidRPr="00E43F93">
        <w:rPr>
          <w:rFonts w:cs="Arial"/>
          <w:bCs/>
        </w:rPr>
        <w:t>laboratory” are</w:t>
      </w:r>
      <w:proofErr w:type="gramEnd"/>
      <w:r w:rsidRPr="00E43F93">
        <w:rPr>
          <w:rFonts w:cs="Arial"/>
          <w:bCs/>
        </w:rPr>
        <w:t xml:space="preserve"> directed to complete an online Student Feedback Survey (SFS). Instructions on how to access the SFS for this course will be sent directly to each student through </w:t>
      </w:r>
      <w:proofErr w:type="spellStart"/>
      <w:r w:rsidRPr="00E43F93">
        <w:rPr>
          <w:rFonts w:cs="Arial"/>
          <w:bCs/>
        </w:rPr>
        <w:t>MavMail</w:t>
      </w:r>
      <w:proofErr w:type="spellEnd"/>
      <w:r w:rsidRPr="00E43F93">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E43F93">
          <w:rPr>
            <w:rStyle w:val="Hyperlink"/>
            <w:rFonts w:cs="Arial"/>
            <w:bCs/>
          </w:rPr>
          <w:t>http://www.uta.edu/sfs</w:t>
        </w:r>
      </w:hyperlink>
      <w:r w:rsidRPr="00E43F93">
        <w:rPr>
          <w:rFonts w:cs="Arial"/>
          <w:bCs/>
        </w:rPr>
        <w:t>.</w:t>
      </w:r>
    </w:p>
    <w:p w14:paraId="7C2A3635" w14:textId="747D678C" w:rsidR="00E43F93" w:rsidRPr="00E43F93" w:rsidRDefault="00FA698D" w:rsidP="00FA698D">
      <w:pPr>
        <w:pStyle w:val="Heading2"/>
      </w:pPr>
      <w:r>
        <w:t>Final Review Week</w:t>
      </w:r>
    </w:p>
    <w:p w14:paraId="5C5C5ABF" w14:textId="34B51D82" w:rsidR="00BF47DB" w:rsidRPr="00FA698D" w:rsidRDefault="00E43F93" w:rsidP="00FA698D">
      <w:pPr>
        <w:ind w:left="720"/>
        <w:rPr>
          <w:rFonts w:cs="Arial"/>
        </w:rPr>
      </w:pPr>
      <w:r>
        <w:rPr>
          <w:rFonts w:cs="Arial"/>
          <w:bCs/>
        </w:rPr>
        <w:t>F</w:t>
      </w:r>
      <w:r w:rsidRPr="00E43F93">
        <w:rPr>
          <w:rFonts w:cs="Arial"/>
          <w:bCs/>
        </w:rPr>
        <w:t>or semester-long courses</w:t>
      </w:r>
      <w:r w:rsidRPr="00E43F93">
        <w:rPr>
          <w:rFonts w:cs="Arial"/>
          <w:b/>
          <w:bCs/>
        </w:rPr>
        <w:t xml:space="preserve">, </w:t>
      </w:r>
      <w:r w:rsidRPr="00E43F93">
        <w:rPr>
          <w:rFonts w:cs="Arial"/>
          <w:bCs/>
        </w:rPr>
        <w:t>a</w:t>
      </w:r>
      <w:r w:rsidRPr="00E43F93">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43F93">
        <w:rPr>
          <w:rFonts w:cs="Arial"/>
          <w:i/>
        </w:rPr>
        <w:t>unless specified in the class syllabus</w:t>
      </w:r>
      <w:r w:rsidRPr="00E43F93">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E04690D" w14:textId="77777777" w:rsidR="00527963" w:rsidRDefault="00527963" w:rsidP="00527963">
      <w:pPr>
        <w:rPr>
          <w:rFonts w:ascii="Arial" w:hAnsi="Arial" w:cs="Arial"/>
          <w:b/>
          <w:bCs/>
          <w:sz w:val="21"/>
          <w:szCs w:val="21"/>
        </w:rPr>
      </w:pPr>
    </w:p>
    <w:p w14:paraId="20E229AA" w14:textId="5B9DD419" w:rsidR="00527963" w:rsidRPr="00BE5091" w:rsidRDefault="00527963" w:rsidP="00BE5091">
      <w:pPr>
        <w:ind w:left="720" w:hanging="720"/>
        <w:rPr>
          <w:rFonts w:cs="Arial"/>
        </w:rPr>
      </w:pPr>
      <w:r w:rsidRPr="00BE5091">
        <w:rPr>
          <w:rFonts w:cs="Arial"/>
          <w:b/>
          <w:bCs/>
        </w:rPr>
        <w:t xml:space="preserve">Emergency Exit Procedures: </w:t>
      </w:r>
      <w:r w:rsidRPr="00BE5091">
        <w:rPr>
          <w:rFonts w:cs="Arial"/>
        </w:rPr>
        <w:t xml:space="preserve">Should we experience an emergency event that requires us to vacate the building, students should exit the room and move toward the nearest exit, which is located </w:t>
      </w:r>
      <w:r w:rsidR="00BE5091" w:rsidRPr="00BE5091">
        <w:rPr>
          <w:rFonts w:cs="Arial"/>
        </w:rPr>
        <w:t>on the side of the classroom</w:t>
      </w:r>
      <w:r w:rsidRPr="00BE5091">
        <w:rPr>
          <w:rFonts w:cs="Arial"/>
        </w:rPr>
        <w:t xml:space="preserve">. When exiting the building during an emergency, one should never take an elevator but should use the stairwells. Faculty members and instructional staff will assist students in selecting the safest route for evacuation and will make </w:t>
      </w:r>
      <w:r w:rsidRPr="00BE5091">
        <w:rPr>
          <w:rFonts w:cs="Arial"/>
        </w:rPr>
        <w:lastRenderedPageBreak/>
        <w:t>arrangements to assist individuals with disabilities.</w:t>
      </w:r>
      <w:r w:rsidR="00BE5091">
        <w:rPr>
          <w:rFonts w:cs="Arial"/>
        </w:rPr>
        <w:t xml:space="preserve"> </w:t>
      </w:r>
      <w:hyperlink r:id="rId18" w:history="1">
        <w:r w:rsidRPr="00BE5091">
          <w:rPr>
            <w:rStyle w:val="Hyperlink"/>
            <w:rFonts w:cs="Arial"/>
            <w:color w:val="auto"/>
          </w:rPr>
          <w:t>http://www.uta.edu/campus-ops/ehs/fire/Evac_Maps_Buildings.php</w:t>
        </w:r>
      </w:hyperlink>
      <w:r w:rsidRPr="00BE5091">
        <w:rPr>
          <w:rFonts w:cs="Arial"/>
        </w:rPr>
        <w:t xml:space="preserve">. Emergency/Fire Evacuation Procedures </w:t>
      </w:r>
      <w:r w:rsidR="00BE5091" w:rsidRPr="00BE5091">
        <w:rPr>
          <w:rFonts w:cs="Arial"/>
        </w:rPr>
        <w:t xml:space="preserve">can be viewed at: </w:t>
      </w:r>
      <w:hyperlink r:id="rId19" w:history="1">
        <w:r w:rsidRPr="00BE5091">
          <w:rPr>
            <w:rStyle w:val="Hyperlink"/>
            <w:rFonts w:cs="Arial"/>
            <w:color w:val="auto"/>
          </w:rPr>
          <w:t>http://www.uta.edu/police/Evacuation Procedures.pdf</w:t>
        </w:r>
      </w:hyperlink>
    </w:p>
    <w:p w14:paraId="260C470A" w14:textId="77777777" w:rsidR="00527963" w:rsidRPr="00BE5091" w:rsidRDefault="00527963" w:rsidP="00BE5091">
      <w:pPr>
        <w:ind w:left="720" w:hanging="720"/>
        <w:rPr>
          <w:rFonts w:cs="Arial"/>
        </w:rPr>
      </w:pPr>
    </w:p>
    <w:p w14:paraId="739BD24F" w14:textId="50DEA05E" w:rsidR="00527963" w:rsidRDefault="00BE5091" w:rsidP="00BE5091">
      <w:pPr>
        <w:ind w:left="720"/>
        <w:rPr>
          <w:rStyle w:val="Hyperlink"/>
          <w:rFonts w:cs="Arial"/>
          <w:color w:val="auto"/>
        </w:rPr>
      </w:pPr>
      <w:r w:rsidRPr="00BE5091">
        <w:rPr>
          <w:rFonts w:cs="Arial"/>
        </w:rPr>
        <w:t>I encourage you</w:t>
      </w:r>
      <w:r w:rsidR="00527963" w:rsidRPr="00BE5091">
        <w:rPr>
          <w:rFonts w:cs="Arial"/>
        </w:rPr>
        <w:t xml:space="preserve"> to subscribe to the </w:t>
      </w:r>
      <w:proofErr w:type="spellStart"/>
      <w:r w:rsidR="00527963" w:rsidRPr="00BE5091">
        <w:rPr>
          <w:rFonts w:cs="Arial"/>
        </w:rPr>
        <w:t>MavAlert</w:t>
      </w:r>
      <w:proofErr w:type="spellEnd"/>
      <w:r w:rsidR="00527963" w:rsidRPr="00BE5091">
        <w:rPr>
          <w:rFonts w:cs="Arial"/>
        </w:rPr>
        <w:t xml:space="preserve"> system that will send information </w:t>
      </w:r>
      <w:r w:rsidRPr="00BE5091">
        <w:rPr>
          <w:rFonts w:cs="Arial"/>
        </w:rPr>
        <w:t>in case of an emergency to your</w:t>
      </w:r>
      <w:r w:rsidR="00527963" w:rsidRPr="00BE5091">
        <w:rPr>
          <w:rFonts w:cs="Arial"/>
        </w:rPr>
        <w:t xml:space="preserve"> cell phones or email accounts. Anyone can subscribe at </w:t>
      </w:r>
      <w:hyperlink r:id="rId20" w:history="1">
        <w:r w:rsidR="00527963" w:rsidRPr="00BE5091">
          <w:rPr>
            <w:rStyle w:val="Hyperlink"/>
            <w:rFonts w:cs="Arial"/>
            <w:color w:val="auto"/>
          </w:rPr>
          <w:t>https://mavalert.uta.edu/</w:t>
        </w:r>
      </w:hyperlink>
      <w:r w:rsidR="00527963" w:rsidRPr="00BE5091">
        <w:rPr>
          <w:rFonts w:cs="Arial"/>
        </w:rPr>
        <w:t xml:space="preserve"> or </w:t>
      </w:r>
      <w:hyperlink r:id="rId21" w:history="1">
        <w:r w:rsidR="00527963" w:rsidRPr="00BE5091">
          <w:rPr>
            <w:rStyle w:val="Hyperlink"/>
            <w:rFonts w:cs="Arial"/>
            <w:color w:val="auto"/>
          </w:rPr>
          <w:t>https://mavalert.uta.edu/register.php</w:t>
        </w:r>
      </w:hyperlink>
    </w:p>
    <w:p w14:paraId="07BB1576" w14:textId="77777777" w:rsidR="00BE5091" w:rsidRPr="00BE5091" w:rsidRDefault="00BE5091" w:rsidP="00BE5091">
      <w:pPr>
        <w:ind w:left="720"/>
        <w:rPr>
          <w:rFonts w:cs="Arial"/>
        </w:rPr>
      </w:pPr>
    </w:p>
    <w:p w14:paraId="1310C8A7" w14:textId="287BE962" w:rsidR="00E43F93" w:rsidRPr="00663414" w:rsidRDefault="00E43F93" w:rsidP="00FA698D">
      <w:pPr>
        <w:pStyle w:val="Heading2"/>
        <w:rPr>
          <w:color w:val="FF0000"/>
        </w:rPr>
      </w:pPr>
      <w:r w:rsidRPr="00663414">
        <w:t>Student Support Services</w:t>
      </w:r>
    </w:p>
    <w:p w14:paraId="2B176BB0" w14:textId="150A5BA0" w:rsidR="00257B30" w:rsidRDefault="00E43F93" w:rsidP="00066222">
      <w:pPr>
        <w:ind w:left="720"/>
        <w:rPr>
          <w:rFonts w:cs="Arial"/>
        </w:rPr>
      </w:pPr>
      <w:r w:rsidRPr="00E43F93">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E43F93">
          <w:rPr>
            <w:rStyle w:val="Hyperlink"/>
            <w:rFonts w:cs="Arial"/>
          </w:rPr>
          <w:t>tutoring</w:t>
        </w:r>
      </w:hyperlink>
      <w:r w:rsidRPr="00E43F93">
        <w:rPr>
          <w:rFonts w:cs="Arial"/>
        </w:rPr>
        <w:t xml:space="preserve">, </w:t>
      </w:r>
      <w:hyperlink r:id="rId23" w:history="1">
        <w:r w:rsidRPr="00E43F93">
          <w:rPr>
            <w:rStyle w:val="Hyperlink"/>
            <w:rFonts w:cs="Arial"/>
          </w:rPr>
          <w:t>major-based learning centers</w:t>
        </w:r>
      </w:hyperlink>
      <w:r w:rsidRPr="00E43F93">
        <w:rPr>
          <w:rFonts w:cs="Arial"/>
        </w:rPr>
        <w:t xml:space="preserve">, developmental education, </w:t>
      </w:r>
      <w:hyperlink r:id="rId24" w:history="1">
        <w:r w:rsidRPr="00E43F93">
          <w:rPr>
            <w:rStyle w:val="Hyperlink"/>
            <w:rFonts w:cs="Arial"/>
          </w:rPr>
          <w:t>advising and mentoring</w:t>
        </w:r>
      </w:hyperlink>
      <w:r w:rsidRPr="00E43F93">
        <w:rPr>
          <w:rFonts w:cs="Arial"/>
        </w:rPr>
        <w:t xml:space="preserve">, personal counseling, and </w:t>
      </w:r>
      <w:hyperlink r:id="rId25" w:history="1">
        <w:r w:rsidRPr="00E43F93">
          <w:rPr>
            <w:rStyle w:val="Hyperlink"/>
            <w:rFonts w:cs="Arial"/>
          </w:rPr>
          <w:t>federally funded programs</w:t>
        </w:r>
      </w:hyperlink>
      <w:r w:rsidRPr="00E43F93">
        <w:rPr>
          <w:rFonts w:cs="Arial"/>
        </w:rPr>
        <w:t xml:space="preserve">. For individualized referrals, students may visit the reception desk at University College (Ransom Hall), call the Maverick Resource Hotline at 817-272-6107, send a message to </w:t>
      </w:r>
      <w:hyperlink r:id="rId26" w:history="1">
        <w:r w:rsidRPr="00E43F93">
          <w:rPr>
            <w:rStyle w:val="Hyperlink"/>
            <w:rFonts w:cs="Arial"/>
          </w:rPr>
          <w:t>resources@uta.edu</w:t>
        </w:r>
      </w:hyperlink>
      <w:r w:rsidRPr="00E43F93">
        <w:rPr>
          <w:rFonts w:cs="Arial"/>
        </w:rPr>
        <w:t xml:space="preserve">, or view the information at </w:t>
      </w:r>
      <w:hyperlink r:id="rId27" w:history="1">
        <w:r w:rsidRPr="00E43F93">
          <w:rPr>
            <w:rStyle w:val="Hyperlink"/>
            <w:rFonts w:cs="Arial"/>
          </w:rPr>
          <w:t>http://www.uta.edu/universitycollege/resources/index.php</w:t>
        </w:r>
      </w:hyperlink>
      <w:r w:rsidRPr="00E43F93">
        <w:rPr>
          <w:rFonts w:cs="Arial"/>
        </w:rPr>
        <w:t>.</w:t>
      </w:r>
    </w:p>
    <w:p w14:paraId="3010F219" w14:textId="77777777" w:rsidR="00614625" w:rsidRDefault="00614625" w:rsidP="00614625">
      <w:pPr>
        <w:rPr>
          <w:rFonts w:cs="Arial"/>
        </w:rPr>
      </w:pPr>
    </w:p>
    <w:p w14:paraId="6D70F33A" w14:textId="77777777" w:rsidR="00325358" w:rsidRPr="00325358" w:rsidRDefault="00325358" w:rsidP="00325358">
      <w:pPr>
        <w:ind w:left="720" w:hanging="720"/>
        <w:rPr>
          <w:bCs/>
        </w:rPr>
      </w:pPr>
      <w:r w:rsidRPr="00325358">
        <w:rPr>
          <w:b/>
          <w:bCs/>
        </w:rPr>
        <w:t>The IDEAS Center (</w:t>
      </w:r>
      <w:r w:rsidRPr="00325358">
        <w:rPr>
          <w:bCs/>
        </w:rPr>
        <w:t>2</w:t>
      </w:r>
      <w:r w:rsidRPr="00325358">
        <w:rPr>
          <w:bCs/>
          <w:vertAlign w:val="superscript"/>
        </w:rPr>
        <w:t>nd</w:t>
      </w:r>
      <w:r w:rsidRPr="00325358">
        <w:rPr>
          <w:bCs/>
        </w:rPr>
        <w:t xml:space="preserve"> Floor of Central Library) offers </w:t>
      </w:r>
      <w:r w:rsidRPr="00325358">
        <w:rPr>
          <w:b/>
          <w:bCs/>
        </w:rPr>
        <w:t>FREE</w:t>
      </w:r>
      <w:r w:rsidRPr="00325358">
        <w:rPr>
          <w:bCs/>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212FDF8C" w14:textId="77777777" w:rsidR="00325358" w:rsidRPr="00325358" w:rsidRDefault="00325358" w:rsidP="00325358">
      <w:pPr>
        <w:spacing w:before="100" w:beforeAutospacing="1" w:after="100" w:afterAutospacing="1"/>
        <w:ind w:left="720" w:hanging="720"/>
      </w:pPr>
      <w:r w:rsidRPr="00325358">
        <w:rPr>
          <w:b/>
          <w:bCs/>
        </w:rPr>
        <w:t>The English Writing Center (411LIBR)</w:t>
      </w:r>
      <w:r w:rsidRPr="00325358">
        <w:t xml:space="preserve">: [Optional.] The Writing Center offers </w:t>
      </w:r>
      <w:r w:rsidRPr="00325358">
        <w:rPr>
          <w:b/>
        </w:rPr>
        <w:t>FREE</w:t>
      </w:r>
      <w:r w:rsidRPr="00325358">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28" w:history="1">
        <w:r w:rsidRPr="00325358">
          <w:rPr>
            <w:rStyle w:val="Hyperlink"/>
            <w:color w:val="auto"/>
          </w:rPr>
          <w:t>www.uta.edu/owl</w:t>
        </w:r>
      </w:hyperlink>
      <w:r w:rsidRPr="00325358">
        <w:t xml:space="preserve"> for detailed information on all our programs and services.</w:t>
      </w:r>
    </w:p>
    <w:p w14:paraId="449FD1DB" w14:textId="77777777" w:rsidR="00325358" w:rsidRPr="00325358" w:rsidRDefault="00325358" w:rsidP="00325358">
      <w:pPr>
        <w:spacing w:before="100" w:beforeAutospacing="1" w:after="100" w:afterAutospacing="1"/>
        <w:ind w:left="720"/>
      </w:pPr>
      <w:r w:rsidRPr="00325358">
        <w:t>The Library’s 2</w:t>
      </w:r>
      <w:r w:rsidRPr="00325358">
        <w:rPr>
          <w:vertAlign w:val="superscript"/>
        </w:rPr>
        <w:t>nd</w:t>
      </w:r>
      <w:r w:rsidRPr="00325358">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325358">
          <w:rPr>
            <w:rStyle w:val="Hyperlink"/>
            <w:color w:val="auto"/>
          </w:rPr>
          <w:t>http://library.uta.edu/academic-plaza</w:t>
        </w:r>
      </w:hyperlink>
    </w:p>
    <w:p w14:paraId="30F22AA4" w14:textId="77777777" w:rsidR="00614625" w:rsidRDefault="00614625" w:rsidP="00614625">
      <w:pPr>
        <w:jc w:val="center"/>
        <w:rPr>
          <w:b/>
        </w:rPr>
      </w:pPr>
    </w:p>
    <w:p w14:paraId="555AA800" w14:textId="77777777" w:rsidR="00614625" w:rsidRDefault="00614625" w:rsidP="00614625">
      <w:pPr>
        <w:jc w:val="center"/>
        <w:rPr>
          <w:b/>
        </w:rPr>
      </w:pPr>
    </w:p>
    <w:p w14:paraId="11EBDA59" w14:textId="77777777" w:rsidR="00614625" w:rsidRDefault="00614625" w:rsidP="00614625">
      <w:pPr>
        <w:jc w:val="center"/>
        <w:rPr>
          <w:b/>
        </w:rPr>
      </w:pPr>
    </w:p>
    <w:p w14:paraId="202453B6" w14:textId="77777777" w:rsidR="00614625" w:rsidRDefault="00614625" w:rsidP="008A322C">
      <w:pPr>
        <w:rPr>
          <w:b/>
        </w:rPr>
      </w:pPr>
    </w:p>
    <w:p w14:paraId="2CAC3C9E" w14:textId="77777777" w:rsidR="00614625" w:rsidRDefault="00614625" w:rsidP="00614625">
      <w:pPr>
        <w:jc w:val="center"/>
        <w:rPr>
          <w:b/>
        </w:rPr>
      </w:pPr>
    </w:p>
    <w:p w14:paraId="669E4885" w14:textId="77777777" w:rsidR="00614625" w:rsidRDefault="00614625" w:rsidP="00614625">
      <w:pPr>
        <w:jc w:val="center"/>
        <w:rPr>
          <w:b/>
        </w:rPr>
      </w:pPr>
    </w:p>
    <w:p w14:paraId="25E0BF66" w14:textId="701A82DA" w:rsidR="009B7B0E" w:rsidRDefault="009B7B0E" w:rsidP="00614625">
      <w:r>
        <w:rPr>
          <w:noProof/>
        </w:rPr>
        <mc:AlternateContent>
          <mc:Choice Requires="wps">
            <w:drawing>
              <wp:anchor distT="0" distB="0" distL="114300" distR="114300" simplePos="0" relativeHeight="251659264" behindDoc="0" locked="0" layoutInCell="1" allowOverlap="1" wp14:anchorId="76D9781C" wp14:editId="581D4D6D">
                <wp:simplePos x="0" y="0"/>
                <wp:positionH relativeFrom="column">
                  <wp:posOffset>0</wp:posOffset>
                </wp:positionH>
                <wp:positionV relativeFrom="paragraph">
                  <wp:posOffset>-342900</wp:posOffset>
                </wp:positionV>
                <wp:extent cx="5600700" cy="10287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028700"/>
                        </a:xfrm>
                        <a:prstGeom prst="rect">
                          <a:avLst/>
                        </a:prstGeom>
                        <a:solidFill>
                          <a:schemeClr val="accent6">
                            <a:lumMod val="40000"/>
                            <a:lumOff val="60000"/>
                          </a:schemeClr>
                        </a:solid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86115" w14:textId="77777777" w:rsidR="00980F06" w:rsidRDefault="00980F06" w:rsidP="009B7B0E">
                            <w:pPr>
                              <w:jc w:val="center"/>
                              <w:rPr>
                                <w:rFonts w:ascii="Rockwell" w:hAnsi="Rockwell"/>
                                <w:b/>
                                <w:sz w:val="28"/>
                                <w:szCs w:val="28"/>
                              </w:rPr>
                            </w:pPr>
                          </w:p>
                          <w:p w14:paraId="65204AFB" w14:textId="19AD4E36" w:rsidR="00980F06" w:rsidRPr="009B7B0E" w:rsidRDefault="00980F06" w:rsidP="009B7B0E">
                            <w:pPr>
                              <w:jc w:val="center"/>
                              <w:rPr>
                                <w:rFonts w:ascii="Rockwell" w:hAnsi="Rockwell"/>
                                <w:b/>
                                <w:sz w:val="32"/>
                                <w:szCs w:val="32"/>
                              </w:rPr>
                            </w:pPr>
                            <w:r>
                              <w:rPr>
                                <w:rFonts w:ascii="Rockwell" w:hAnsi="Rockwell"/>
                                <w:b/>
                                <w:sz w:val="32"/>
                                <w:szCs w:val="32"/>
                              </w:rPr>
                              <w:t>ENGL</w:t>
                            </w:r>
                            <w:r w:rsidRPr="009B7B0E">
                              <w:rPr>
                                <w:rFonts w:ascii="Rockwell" w:hAnsi="Rockwell"/>
                                <w:b/>
                                <w:sz w:val="32"/>
                                <w:szCs w:val="32"/>
                              </w:rPr>
                              <w:t xml:space="preserve"> </w:t>
                            </w:r>
                            <w:r>
                              <w:rPr>
                                <w:rFonts w:ascii="Rockwell" w:hAnsi="Rockwell"/>
                                <w:b/>
                                <w:sz w:val="32"/>
                                <w:szCs w:val="32"/>
                              </w:rPr>
                              <w:t>4399</w:t>
                            </w:r>
                            <w:r w:rsidRPr="009B7B0E">
                              <w:rPr>
                                <w:rFonts w:ascii="Rockwell" w:hAnsi="Rockwell"/>
                                <w:b/>
                                <w:sz w:val="32"/>
                                <w:szCs w:val="32"/>
                              </w:rPr>
                              <w:t>-001 Schedule</w:t>
                            </w:r>
                          </w:p>
                          <w:p w14:paraId="5B3CE1D4" w14:textId="725CFCAD" w:rsidR="00980F06" w:rsidRPr="009B7B0E" w:rsidRDefault="00980F06" w:rsidP="009B7B0E">
                            <w:pPr>
                              <w:jc w:val="center"/>
                              <w:rPr>
                                <w:rFonts w:ascii="Rockwell" w:hAnsi="Rockwell"/>
                                <w:b/>
                                <w:sz w:val="32"/>
                                <w:szCs w:val="32"/>
                              </w:rPr>
                            </w:pPr>
                            <w:r>
                              <w:rPr>
                                <w:rFonts w:ascii="Rockwell" w:hAnsi="Rockwell"/>
                                <w:b/>
                                <w:sz w:val="32"/>
                                <w:szCs w:val="32"/>
                              </w:rPr>
                              <w:t>Fall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6.95pt;width:441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" fillcolor="#fbd4b4 [1305]" strokecolor="black [3213]" strokeweight="1.25pt">
                <v:textbox>
                  <w:txbxContent>
                    <w:p w14:paraId="2D586115" w14:textId="77777777" w:rsidR="00980F06" w:rsidRDefault="00980F06" w:rsidP="009B7B0E">
                      <w:pPr>
                        <w:jc w:val="center"/>
                        <w:rPr>
                          <w:rFonts w:ascii="Rockwell" w:hAnsi="Rockwell"/>
                          <w:b/>
                          <w:sz w:val="28"/>
                          <w:szCs w:val="28"/>
                        </w:rPr>
                      </w:pPr>
                    </w:p>
                    <w:p w14:paraId="65204AFB" w14:textId="19AD4E36" w:rsidR="00980F06" w:rsidRPr="009B7B0E" w:rsidRDefault="00980F06" w:rsidP="009B7B0E">
                      <w:pPr>
                        <w:jc w:val="center"/>
                        <w:rPr>
                          <w:rFonts w:ascii="Rockwell" w:hAnsi="Rockwell"/>
                          <w:b/>
                          <w:sz w:val="32"/>
                          <w:szCs w:val="32"/>
                        </w:rPr>
                      </w:pPr>
                      <w:r>
                        <w:rPr>
                          <w:rFonts w:ascii="Rockwell" w:hAnsi="Rockwell"/>
                          <w:b/>
                          <w:sz w:val="32"/>
                          <w:szCs w:val="32"/>
                        </w:rPr>
                        <w:t>ENGL</w:t>
                      </w:r>
                      <w:r w:rsidRPr="009B7B0E">
                        <w:rPr>
                          <w:rFonts w:ascii="Rockwell" w:hAnsi="Rockwell"/>
                          <w:b/>
                          <w:sz w:val="32"/>
                          <w:szCs w:val="32"/>
                        </w:rPr>
                        <w:t xml:space="preserve"> </w:t>
                      </w:r>
                      <w:r>
                        <w:rPr>
                          <w:rFonts w:ascii="Rockwell" w:hAnsi="Rockwell"/>
                          <w:b/>
                          <w:sz w:val="32"/>
                          <w:szCs w:val="32"/>
                        </w:rPr>
                        <w:t>4399</w:t>
                      </w:r>
                      <w:r w:rsidRPr="009B7B0E">
                        <w:rPr>
                          <w:rFonts w:ascii="Rockwell" w:hAnsi="Rockwell"/>
                          <w:b/>
                          <w:sz w:val="32"/>
                          <w:szCs w:val="32"/>
                        </w:rPr>
                        <w:t>-001 Schedule</w:t>
                      </w:r>
                    </w:p>
                    <w:p w14:paraId="5B3CE1D4" w14:textId="725CFCAD" w:rsidR="00980F06" w:rsidRPr="009B7B0E" w:rsidRDefault="00980F06" w:rsidP="009B7B0E">
                      <w:pPr>
                        <w:jc w:val="center"/>
                        <w:rPr>
                          <w:rFonts w:ascii="Rockwell" w:hAnsi="Rockwell"/>
                          <w:b/>
                          <w:sz w:val="32"/>
                          <w:szCs w:val="32"/>
                        </w:rPr>
                      </w:pPr>
                      <w:r>
                        <w:rPr>
                          <w:rFonts w:ascii="Rockwell" w:hAnsi="Rockwell"/>
                          <w:b/>
                          <w:sz w:val="32"/>
                          <w:szCs w:val="32"/>
                        </w:rPr>
                        <w:t>Fall 2018</w:t>
                      </w:r>
                    </w:p>
                  </w:txbxContent>
                </v:textbox>
                <w10:wrap type="square"/>
              </v:shape>
            </w:pict>
          </mc:Fallback>
        </mc:AlternateContent>
      </w:r>
      <w:r w:rsidR="005F0791">
        <w:t>Books should be read in their entirety by the first day they are discussed</w:t>
      </w:r>
    </w:p>
    <w:p w14:paraId="3A1B76C2" w14:textId="77777777" w:rsidR="009B7B0E" w:rsidRPr="008547EF" w:rsidRDefault="009B7B0E" w:rsidP="00614625"/>
    <w:p w14:paraId="5D2A6C9B" w14:textId="1BE0AD97" w:rsidR="00614625" w:rsidRDefault="009F72E4" w:rsidP="00614625">
      <w:proofErr w:type="spellStart"/>
      <w:r>
        <w:rPr>
          <w:b/>
        </w:rPr>
        <w:t>Th</w:t>
      </w:r>
      <w:proofErr w:type="spellEnd"/>
      <w:r>
        <w:rPr>
          <w:b/>
        </w:rPr>
        <w:t xml:space="preserve"> </w:t>
      </w:r>
      <w:r w:rsidR="00614625" w:rsidRPr="002939A0">
        <w:rPr>
          <w:b/>
        </w:rPr>
        <w:t>Aug 2</w:t>
      </w:r>
      <w:r>
        <w:rPr>
          <w:b/>
        </w:rPr>
        <w:t>3</w:t>
      </w:r>
      <w:r w:rsidR="0055327D">
        <w:rPr>
          <w:b/>
        </w:rPr>
        <w:tab/>
      </w:r>
      <w:r w:rsidR="00614625">
        <w:t>First Day of Class: Introduction</w:t>
      </w:r>
    </w:p>
    <w:p w14:paraId="01F01DC2" w14:textId="4A982C6C" w:rsidR="00614625" w:rsidRDefault="00D9604A" w:rsidP="00614625">
      <w:r>
        <w:rPr>
          <w:b/>
        </w:rPr>
        <w:tab/>
      </w:r>
      <w:r w:rsidR="0055327D">
        <w:rPr>
          <w:b/>
        </w:rPr>
        <w:tab/>
      </w:r>
      <w:r w:rsidR="009F72E4">
        <w:t>Lecture and discussion</w:t>
      </w:r>
    </w:p>
    <w:p w14:paraId="687DEAB6" w14:textId="77777777" w:rsidR="0055327D" w:rsidRDefault="0055327D" w:rsidP="0055327D">
      <w:pPr>
        <w:ind w:left="1440" w:hanging="1440"/>
        <w:rPr>
          <w:b/>
        </w:rPr>
      </w:pPr>
    </w:p>
    <w:p w14:paraId="00641E07" w14:textId="77777777" w:rsidR="009F72E4" w:rsidRDefault="009F72E4" w:rsidP="0055327D">
      <w:pPr>
        <w:ind w:left="1440" w:hanging="1440"/>
        <w:rPr>
          <w:b/>
        </w:rPr>
      </w:pPr>
    </w:p>
    <w:p w14:paraId="3950D363" w14:textId="080E2F77" w:rsidR="0055327D" w:rsidRPr="005F0791" w:rsidRDefault="009F72E4" w:rsidP="0055327D">
      <w:pPr>
        <w:ind w:left="1440" w:hanging="1440"/>
      </w:pPr>
      <w:proofErr w:type="spellStart"/>
      <w:r>
        <w:rPr>
          <w:b/>
        </w:rPr>
        <w:t>Tu</w:t>
      </w:r>
      <w:proofErr w:type="spellEnd"/>
      <w:r>
        <w:rPr>
          <w:b/>
        </w:rPr>
        <w:t xml:space="preserve"> Aug 28</w:t>
      </w:r>
      <w:r w:rsidR="0055327D" w:rsidRPr="0055327D">
        <w:rPr>
          <w:b/>
        </w:rPr>
        <w:t xml:space="preserve"> </w:t>
      </w:r>
      <w:r w:rsidR="0055327D">
        <w:rPr>
          <w:b/>
        </w:rPr>
        <w:tab/>
      </w:r>
      <w:r w:rsidR="005F0791" w:rsidRPr="005F0791">
        <w:t>Trail of Tears primary sources on Blackboard</w:t>
      </w:r>
      <w:r w:rsidR="005F0791">
        <w:t xml:space="preserve"> (lecture/discuss)</w:t>
      </w:r>
    </w:p>
    <w:p w14:paraId="53ADCE1A" w14:textId="77777777" w:rsidR="0055327D" w:rsidRDefault="0055327D" w:rsidP="0055327D">
      <w:pPr>
        <w:rPr>
          <w:b/>
        </w:rPr>
      </w:pPr>
    </w:p>
    <w:p w14:paraId="53D3AF8F" w14:textId="32039903" w:rsidR="0055327D" w:rsidRPr="005F0791" w:rsidRDefault="009F72E4" w:rsidP="0055327D">
      <w:proofErr w:type="spellStart"/>
      <w:r>
        <w:rPr>
          <w:b/>
        </w:rPr>
        <w:t>Th</w:t>
      </w:r>
      <w:proofErr w:type="spellEnd"/>
      <w:r>
        <w:rPr>
          <w:b/>
        </w:rPr>
        <w:t xml:space="preserve"> Aug 30</w:t>
      </w:r>
      <w:r w:rsidR="0055327D">
        <w:rPr>
          <w:b/>
        </w:rPr>
        <w:tab/>
      </w:r>
      <w:r w:rsidR="005F0791" w:rsidRPr="005F0791">
        <w:t>Juan Seguin autobiography excerpt</w:t>
      </w:r>
      <w:r w:rsidR="005F0791">
        <w:t xml:space="preserve"> </w:t>
      </w:r>
      <w:r w:rsidR="005F0791" w:rsidRPr="005F0791">
        <w:t>on Blackboard</w:t>
      </w:r>
      <w:r w:rsidR="005F0791">
        <w:t xml:space="preserve"> (lecture/discuss)</w:t>
      </w:r>
    </w:p>
    <w:p w14:paraId="1C774234" w14:textId="4E6975DF" w:rsidR="00614625" w:rsidRDefault="00614625" w:rsidP="00614625">
      <w:pPr>
        <w:rPr>
          <w:b/>
        </w:rPr>
      </w:pPr>
    </w:p>
    <w:p w14:paraId="41A230DE" w14:textId="77777777" w:rsidR="0055327D" w:rsidRDefault="0055327D" w:rsidP="00614625">
      <w:pPr>
        <w:rPr>
          <w:b/>
        </w:rPr>
      </w:pPr>
    </w:p>
    <w:p w14:paraId="1636D6C9" w14:textId="4F11CDD9" w:rsidR="0055327D" w:rsidRPr="002939A0" w:rsidRDefault="009F72E4" w:rsidP="009F72E4">
      <w:pPr>
        <w:rPr>
          <w:b/>
        </w:rPr>
      </w:pPr>
      <w:proofErr w:type="spellStart"/>
      <w:r>
        <w:rPr>
          <w:b/>
        </w:rPr>
        <w:t>Tu</w:t>
      </w:r>
      <w:proofErr w:type="spellEnd"/>
      <w:r>
        <w:rPr>
          <w:b/>
        </w:rPr>
        <w:t xml:space="preserve"> Sept 4</w:t>
      </w:r>
      <w:r w:rsidR="00D9604A">
        <w:rPr>
          <w:b/>
        </w:rPr>
        <w:t xml:space="preserve"> </w:t>
      </w:r>
      <w:r w:rsidR="0055327D">
        <w:rPr>
          <w:b/>
        </w:rPr>
        <w:tab/>
      </w:r>
      <w:r w:rsidR="005F0791" w:rsidRPr="005F0791">
        <w:t>Susan Magoffin</w:t>
      </w:r>
    </w:p>
    <w:p w14:paraId="135AFAE2" w14:textId="77777777" w:rsidR="00D9604A" w:rsidRDefault="00D9604A" w:rsidP="00614625">
      <w:pPr>
        <w:rPr>
          <w:b/>
        </w:rPr>
      </w:pPr>
    </w:p>
    <w:p w14:paraId="4D651FFE" w14:textId="7435ECFB" w:rsidR="00614625" w:rsidRPr="005F0791" w:rsidRDefault="009F72E4" w:rsidP="00614625">
      <w:pPr>
        <w:rPr>
          <w:b/>
        </w:rPr>
      </w:pPr>
      <w:proofErr w:type="spellStart"/>
      <w:r>
        <w:rPr>
          <w:b/>
        </w:rPr>
        <w:t>Th</w:t>
      </w:r>
      <w:proofErr w:type="spellEnd"/>
      <w:r>
        <w:rPr>
          <w:b/>
        </w:rPr>
        <w:t xml:space="preserve"> Sept 6</w:t>
      </w:r>
      <w:r w:rsidR="00614625">
        <w:t xml:space="preserve"> </w:t>
      </w:r>
      <w:r w:rsidR="0055327D">
        <w:tab/>
      </w:r>
      <w:r w:rsidR="005F0791" w:rsidRPr="005F0791">
        <w:t>Susan Magoffin</w:t>
      </w:r>
    </w:p>
    <w:p w14:paraId="3903BD86" w14:textId="4E112D16" w:rsidR="00614625" w:rsidRDefault="00D9604A" w:rsidP="00614625">
      <w:pPr>
        <w:rPr>
          <w:b/>
        </w:rPr>
      </w:pPr>
      <w:r>
        <w:rPr>
          <w:b/>
        </w:rPr>
        <w:tab/>
      </w:r>
      <w:r>
        <w:rPr>
          <w:b/>
        </w:rPr>
        <w:tab/>
      </w:r>
    </w:p>
    <w:p w14:paraId="478E36B2" w14:textId="77777777" w:rsidR="00D9604A" w:rsidRDefault="00D9604A" w:rsidP="00614625"/>
    <w:p w14:paraId="145064B0" w14:textId="0BC065EC" w:rsidR="00614625" w:rsidRPr="009E5BC0" w:rsidRDefault="009F72E4" w:rsidP="00614625">
      <w:proofErr w:type="spellStart"/>
      <w:r w:rsidRPr="009F72E4">
        <w:rPr>
          <w:b/>
        </w:rPr>
        <w:t>Tu</w:t>
      </w:r>
      <w:proofErr w:type="spellEnd"/>
      <w:r w:rsidRPr="009F72E4">
        <w:rPr>
          <w:b/>
        </w:rPr>
        <w:t xml:space="preserve"> </w:t>
      </w:r>
      <w:r w:rsidR="00554B6B" w:rsidRPr="009F72E4">
        <w:rPr>
          <w:b/>
        </w:rPr>
        <w:t>Sept</w:t>
      </w:r>
      <w:r>
        <w:rPr>
          <w:b/>
        </w:rPr>
        <w:t xml:space="preserve"> 11</w:t>
      </w:r>
      <w:r w:rsidR="00614625">
        <w:rPr>
          <w:b/>
        </w:rPr>
        <w:t xml:space="preserve"> </w:t>
      </w:r>
      <w:r w:rsidR="0055327D">
        <w:rPr>
          <w:b/>
        </w:rPr>
        <w:tab/>
      </w:r>
      <w:r w:rsidR="009E5BC0">
        <w:t>John Rollin Ridge</w:t>
      </w:r>
    </w:p>
    <w:p w14:paraId="35DC0170" w14:textId="77777777" w:rsidR="0055327D" w:rsidRDefault="0055327D" w:rsidP="00614625">
      <w:pPr>
        <w:rPr>
          <w:b/>
        </w:rPr>
      </w:pPr>
    </w:p>
    <w:p w14:paraId="68049632" w14:textId="6F12CDE5" w:rsidR="0055327D" w:rsidRDefault="009F72E4" w:rsidP="0055327D">
      <w:pPr>
        <w:ind w:left="1440" w:hanging="1440"/>
        <w:rPr>
          <w:b/>
        </w:rPr>
      </w:pPr>
      <w:proofErr w:type="spellStart"/>
      <w:r>
        <w:rPr>
          <w:b/>
        </w:rPr>
        <w:t>Th</w:t>
      </w:r>
      <w:proofErr w:type="spellEnd"/>
      <w:r>
        <w:rPr>
          <w:b/>
        </w:rPr>
        <w:t xml:space="preserve"> Sept 13</w:t>
      </w:r>
      <w:r w:rsidR="0055327D">
        <w:rPr>
          <w:b/>
        </w:rPr>
        <w:tab/>
      </w:r>
      <w:r w:rsidR="009E5BC0" w:rsidRPr="009E5BC0">
        <w:t>John Rollin Ridge</w:t>
      </w:r>
    </w:p>
    <w:p w14:paraId="7370D09B" w14:textId="77777777" w:rsidR="009F72E4" w:rsidRDefault="009F72E4" w:rsidP="0055327D">
      <w:pPr>
        <w:ind w:left="1440" w:hanging="1440"/>
      </w:pPr>
    </w:p>
    <w:p w14:paraId="0903C018" w14:textId="542FEF44" w:rsidR="00614625" w:rsidRDefault="00614625" w:rsidP="00614625">
      <w:pPr>
        <w:rPr>
          <w:b/>
        </w:rPr>
      </w:pPr>
    </w:p>
    <w:p w14:paraId="5BD7818E" w14:textId="37C23D8A" w:rsidR="00614625" w:rsidRPr="009E5BC0" w:rsidRDefault="009F72E4" w:rsidP="009F72E4">
      <w:pPr>
        <w:rPr>
          <w:rFonts w:ascii="Rockwell" w:hAnsi="Rockwell"/>
          <w:u w:val="single"/>
        </w:rPr>
      </w:pPr>
      <w:proofErr w:type="spellStart"/>
      <w:r>
        <w:rPr>
          <w:b/>
        </w:rPr>
        <w:t>Tu</w:t>
      </w:r>
      <w:proofErr w:type="spellEnd"/>
      <w:r>
        <w:rPr>
          <w:b/>
        </w:rPr>
        <w:t xml:space="preserve"> Sept 18</w:t>
      </w:r>
      <w:r w:rsidR="00D9604A">
        <w:rPr>
          <w:b/>
        </w:rPr>
        <w:t xml:space="preserve"> </w:t>
      </w:r>
      <w:r w:rsidR="009E5BC0">
        <w:rPr>
          <w:b/>
        </w:rPr>
        <w:t xml:space="preserve"> </w:t>
      </w:r>
      <w:r w:rsidR="009E5BC0">
        <w:rPr>
          <w:b/>
        </w:rPr>
        <w:tab/>
      </w:r>
      <w:proofErr w:type="spellStart"/>
      <w:r w:rsidR="009E5BC0">
        <w:t>María</w:t>
      </w:r>
      <w:proofErr w:type="spellEnd"/>
      <w:r w:rsidR="009E5BC0">
        <w:t xml:space="preserve"> </w:t>
      </w:r>
      <w:proofErr w:type="spellStart"/>
      <w:r w:rsidR="009E5BC0">
        <w:t>Amparo</w:t>
      </w:r>
      <w:proofErr w:type="spellEnd"/>
      <w:r w:rsidR="009E5BC0">
        <w:t xml:space="preserve"> Ruiz de Burton</w:t>
      </w:r>
    </w:p>
    <w:p w14:paraId="1922FA62" w14:textId="77777777" w:rsidR="00057EE3" w:rsidRDefault="00057EE3" w:rsidP="00057EE3">
      <w:pPr>
        <w:rPr>
          <w:b/>
        </w:rPr>
      </w:pPr>
    </w:p>
    <w:p w14:paraId="4FC2ABA7" w14:textId="77777777" w:rsidR="009E5BC0" w:rsidRPr="009E5BC0" w:rsidRDefault="009F72E4" w:rsidP="009E5BC0">
      <w:pPr>
        <w:rPr>
          <w:rFonts w:ascii="Rockwell" w:hAnsi="Rockwell"/>
          <w:u w:val="single"/>
        </w:rPr>
      </w:pPr>
      <w:proofErr w:type="spellStart"/>
      <w:r>
        <w:rPr>
          <w:b/>
        </w:rPr>
        <w:t>Th</w:t>
      </w:r>
      <w:proofErr w:type="spellEnd"/>
      <w:r>
        <w:rPr>
          <w:b/>
        </w:rPr>
        <w:t xml:space="preserve"> Sept 20</w:t>
      </w:r>
      <w:r w:rsidR="00057EE3">
        <w:rPr>
          <w:b/>
        </w:rPr>
        <w:tab/>
      </w:r>
      <w:proofErr w:type="spellStart"/>
      <w:r w:rsidR="009E5BC0">
        <w:t>María</w:t>
      </w:r>
      <w:proofErr w:type="spellEnd"/>
      <w:r w:rsidR="009E5BC0">
        <w:t xml:space="preserve"> </w:t>
      </w:r>
      <w:proofErr w:type="spellStart"/>
      <w:r w:rsidR="009E5BC0">
        <w:t>Amparo</w:t>
      </w:r>
      <w:proofErr w:type="spellEnd"/>
      <w:r w:rsidR="009E5BC0">
        <w:t xml:space="preserve"> Ruiz de Burton</w:t>
      </w:r>
    </w:p>
    <w:p w14:paraId="474BC1F1" w14:textId="71C6A706" w:rsidR="00D9604A" w:rsidRPr="001D63A6" w:rsidRDefault="00D9604A" w:rsidP="009F72E4"/>
    <w:p w14:paraId="6D028983" w14:textId="77777777" w:rsidR="009F72E4" w:rsidRDefault="009F72E4" w:rsidP="00057EE3">
      <w:pPr>
        <w:rPr>
          <w:b/>
        </w:rPr>
      </w:pPr>
    </w:p>
    <w:p w14:paraId="25FCD615" w14:textId="04792D0F" w:rsidR="00057EE3" w:rsidRPr="009E5BC0" w:rsidRDefault="009F72E4" w:rsidP="009F72E4">
      <w:pPr>
        <w:rPr>
          <w:rFonts w:ascii="Rockwell" w:hAnsi="Rockwell"/>
          <w:u w:val="single"/>
        </w:rPr>
      </w:pPr>
      <w:proofErr w:type="spellStart"/>
      <w:r>
        <w:rPr>
          <w:b/>
        </w:rPr>
        <w:t>Tu</w:t>
      </w:r>
      <w:proofErr w:type="spellEnd"/>
      <w:r>
        <w:rPr>
          <w:b/>
        </w:rPr>
        <w:t xml:space="preserve"> Sept 25</w:t>
      </w:r>
      <w:r w:rsidR="00D9604A" w:rsidRPr="00D9604A">
        <w:t xml:space="preserve"> </w:t>
      </w:r>
      <w:r w:rsidR="00057EE3">
        <w:tab/>
      </w:r>
      <w:proofErr w:type="spellStart"/>
      <w:r w:rsidR="009E5BC0">
        <w:t>María</w:t>
      </w:r>
      <w:proofErr w:type="spellEnd"/>
      <w:r w:rsidR="009E5BC0">
        <w:t xml:space="preserve"> </w:t>
      </w:r>
      <w:proofErr w:type="spellStart"/>
      <w:r w:rsidR="009E5BC0">
        <w:t>Amparo</w:t>
      </w:r>
      <w:proofErr w:type="spellEnd"/>
      <w:r w:rsidR="009E5BC0">
        <w:t xml:space="preserve"> Ruiz de Burton</w:t>
      </w:r>
    </w:p>
    <w:p w14:paraId="6BE139AA" w14:textId="77777777" w:rsidR="00057EE3" w:rsidRDefault="00057EE3" w:rsidP="00614625">
      <w:pPr>
        <w:rPr>
          <w:b/>
        </w:rPr>
      </w:pPr>
    </w:p>
    <w:p w14:paraId="2BE4DADB" w14:textId="31BFAD9A" w:rsidR="00614625" w:rsidRDefault="009F72E4" w:rsidP="00614625">
      <w:proofErr w:type="spellStart"/>
      <w:r>
        <w:rPr>
          <w:b/>
        </w:rPr>
        <w:t>Th</w:t>
      </w:r>
      <w:proofErr w:type="spellEnd"/>
      <w:r>
        <w:rPr>
          <w:b/>
        </w:rPr>
        <w:t xml:space="preserve"> Sept 27</w:t>
      </w:r>
      <w:r w:rsidR="00614625">
        <w:rPr>
          <w:b/>
        </w:rPr>
        <w:t xml:space="preserve"> </w:t>
      </w:r>
      <w:r w:rsidR="00057EE3">
        <w:tab/>
        <w:t xml:space="preserve"> </w:t>
      </w:r>
      <w:r w:rsidR="009E5BC0">
        <w:t>Nat Love</w:t>
      </w:r>
    </w:p>
    <w:p w14:paraId="5BDB5694" w14:textId="77777777" w:rsidR="001D63A6" w:rsidRDefault="001D63A6" w:rsidP="00614625"/>
    <w:p w14:paraId="28B40E4A" w14:textId="77777777" w:rsidR="001D63A6" w:rsidRDefault="001D63A6" w:rsidP="009F72E4">
      <w:pPr>
        <w:rPr>
          <w:b/>
        </w:rPr>
      </w:pPr>
    </w:p>
    <w:p w14:paraId="15A7D72D" w14:textId="2173B7F3" w:rsidR="001D63A6" w:rsidRPr="009E5BC0" w:rsidRDefault="009F72E4" w:rsidP="009F72E4">
      <w:pPr>
        <w:ind w:left="1440" w:hanging="1440"/>
      </w:pPr>
      <w:proofErr w:type="spellStart"/>
      <w:r>
        <w:rPr>
          <w:b/>
        </w:rPr>
        <w:t>Tu</w:t>
      </w:r>
      <w:proofErr w:type="spellEnd"/>
      <w:r>
        <w:rPr>
          <w:b/>
        </w:rPr>
        <w:t xml:space="preserve"> </w:t>
      </w:r>
      <w:proofErr w:type="gramStart"/>
      <w:r>
        <w:rPr>
          <w:b/>
        </w:rPr>
        <w:t>Oct  2</w:t>
      </w:r>
      <w:proofErr w:type="gramEnd"/>
      <w:r w:rsidR="00D9604A" w:rsidRPr="00D9604A">
        <w:rPr>
          <w:b/>
        </w:rPr>
        <w:t xml:space="preserve"> </w:t>
      </w:r>
      <w:r w:rsidR="001D63A6">
        <w:rPr>
          <w:b/>
        </w:rPr>
        <w:tab/>
      </w:r>
      <w:r w:rsidR="009E5BC0" w:rsidRPr="009E5BC0">
        <w:t>Nat Love</w:t>
      </w:r>
    </w:p>
    <w:p w14:paraId="0FF58C05" w14:textId="77777777" w:rsidR="001D63A6" w:rsidRDefault="001D63A6" w:rsidP="00D9604A">
      <w:pPr>
        <w:rPr>
          <w:b/>
          <w:u w:val="single"/>
        </w:rPr>
      </w:pPr>
    </w:p>
    <w:p w14:paraId="10F1FBED" w14:textId="59D82500" w:rsidR="001D63A6" w:rsidRPr="009E5BC0" w:rsidRDefault="009F72E4" w:rsidP="001D63A6">
      <w:pPr>
        <w:ind w:left="1440" w:hanging="1440"/>
      </w:pPr>
      <w:proofErr w:type="spellStart"/>
      <w:r>
        <w:rPr>
          <w:b/>
        </w:rPr>
        <w:t>Th</w:t>
      </w:r>
      <w:proofErr w:type="spellEnd"/>
      <w:r>
        <w:rPr>
          <w:b/>
        </w:rPr>
        <w:t xml:space="preserve"> Oct 4</w:t>
      </w:r>
      <w:r w:rsidR="00D9604A" w:rsidRPr="00D9604A">
        <w:rPr>
          <w:b/>
        </w:rPr>
        <w:t xml:space="preserve"> </w:t>
      </w:r>
      <w:r w:rsidR="001D63A6">
        <w:rPr>
          <w:b/>
        </w:rPr>
        <w:tab/>
      </w:r>
      <w:proofErr w:type="spellStart"/>
      <w:r w:rsidR="009E5BC0">
        <w:t>Zitkala</w:t>
      </w:r>
      <w:proofErr w:type="spellEnd"/>
      <w:r w:rsidR="009E5BC0">
        <w:t>-</w:t>
      </w:r>
      <w:r w:rsidR="009E5BC0" w:rsidRPr="009E5BC0">
        <w:t>Sa</w:t>
      </w:r>
      <w:r w:rsidR="009E5BC0">
        <w:t xml:space="preserve"> </w:t>
      </w:r>
      <w:proofErr w:type="gramStart"/>
      <w:r w:rsidR="009E5BC0">
        <w:t>essays</w:t>
      </w:r>
      <w:r w:rsidR="006B3B21">
        <w:t xml:space="preserve"> </w:t>
      </w:r>
      <w:r w:rsidR="009E5BC0">
        <w:t xml:space="preserve"> on</w:t>
      </w:r>
      <w:proofErr w:type="gramEnd"/>
      <w:r w:rsidR="009E5BC0">
        <w:t xml:space="preserve"> Blackboard</w:t>
      </w:r>
    </w:p>
    <w:p w14:paraId="38ED0B07" w14:textId="77777777" w:rsidR="009F72E4" w:rsidRDefault="009F72E4" w:rsidP="001D63A6">
      <w:pPr>
        <w:ind w:left="1440" w:hanging="1440"/>
      </w:pPr>
    </w:p>
    <w:p w14:paraId="54AE803F" w14:textId="77777777" w:rsidR="00D9604A" w:rsidRDefault="00D9604A" w:rsidP="00D9604A">
      <w:pPr>
        <w:rPr>
          <w:b/>
        </w:rPr>
      </w:pPr>
    </w:p>
    <w:p w14:paraId="749D83E8" w14:textId="45517392" w:rsidR="006671B7" w:rsidRPr="009E5BC0" w:rsidRDefault="009F72E4" w:rsidP="009F72E4">
      <w:pPr>
        <w:ind w:left="1440" w:hanging="1440"/>
      </w:pPr>
      <w:proofErr w:type="spellStart"/>
      <w:r>
        <w:rPr>
          <w:b/>
        </w:rPr>
        <w:t>Tu</w:t>
      </w:r>
      <w:proofErr w:type="spellEnd"/>
      <w:r>
        <w:rPr>
          <w:b/>
        </w:rPr>
        <w:t xml:space="preserve"> Oct 9</w:t>
      </w:r>
      <w:r w:rsidR="00614625">
        <w:t xml:space="preserve"> </w:t>
      </w:r>
      <w:r w:rsidR="001D63A6">
        <w:rPr>
          <w:b/>
        </w:rPr>
        <w:t xml:space="preserve"> </w:t>
      </w:r>
      <w:r w:rsidR="001D63A6">
        <w:rPr>
          <w:b/>
        </w:rPr>
        <w:tab/>
      </w:r>
      <w:r w:rsidR="009E5BC0" w:rsidRPr="009E5BC0">
        <w:t xml:space="preserve">Sui Sin </w:t>
      </w:r>
      <w:proofErr w:type="gramStart"/>
      <w:r w:rsidR="009E5BC0" w:rsidRPr="009E5BC0">
        <w:t>Far</w:t>
      </w:r>
      <w:proofErr w:type="gramEnd"/>
      <w:r w:rsidR="009E5BC0">
        <w:rPr>
          <w:b/>
        </w:rPr>
        <w:t xml:space="preserve"> </w:t>
      </w:r>
      <w:r w:rsidR="009E5BC0">
        <w:t>short stories on Blackboard</w:t>
      </w:r>
    </w:p>
    <w:p w14:paraId="2DE6CAAB" w14:textId="77777777" w:rsidR="009F72E4" w:rsidRPr="009B7B0E" w:rsidRDefault="009F72E4" w:rsidP="009F72E4">
      <w:pPr>
        <w:ind w:left="1440" w:hanging="1440"/>
        <w:rPr>
          <w:rFonts w:ascii="Rockwell" w:hAnsi="Rockwell"/>
          <w:u w:val="single"/>
        </w:rPr>
      </w:pPr>
    </w:p>
    <w:p w14:paraId="5B778F82" w14:textId="60CB7B6F" w:rsidR="00EB387D" w:rsidRPr="00EB387D" w:rsidRDefault="009F72E4" w:rsidP="009F72E4">
      <w:pPr>
        <w:ind w:left="1440" w:hanging="1440"/>
      </w:pPr>
      <w:proofErr w:type="spellStart"/>
      <w:r>
        <w:rPr>
          <w:b/>
        </w:rPr>
        <w:lastRenderedPageBreak/>
        <w:t>Th</w:t>
      </w:r>
      <w:proofErr w:type="spellEnd"/>
      <w:r>
        <w:rPr>
          <w:b/>
        </w:rPr>
        <w:t xml:space="preserve"> Oct 11</w:t>
      </w:r>
      <w:r w:rsidR="00EB387D">
        <w:rPr>
          <w:b/>
        </w:rPr>
        <w:t xml:space="preserve"> </w:t>
      </w:r>
      <w:r w:rsidR="006671B7">
        <w:rPr>
          <w:b/>
        </w:rPr>
        <w:tab/>
      </w:r>
      <w:r w:rsidR="009E5BC0" w:rsidRPr="009E5BC0">
        <w:t>Archival encounter</w:t>
      </w:r>
    </w:p>
    <w:p w14:paraId="49F7A091" w14:textId="77777777" w:rsidR="006671B7" w:rsidRDefault="006671B7" w:rsidP="00614625">
      <w:pPr>
        <w:rPr>
          <w:b/>
        </w:rPr>
      </w:pPr>
    </w:p>
    <w:p w14:paraId="4A7347B2" w14:textId="77777777" w:rsidR="009F72E4" w:rsidRDefault="009F72E4" w:rsidP="00614625">
      <w:pPr>
        <w:rPr>
          <w:b/>
        </w:rPr>
      </w:pPr>
    </w:p>
    <w:p w14:paraId="19E38D7B" w14:textId="794B3187" w:rsidR="00EB387D" w:rsidRDefault="009F72E4" w:rsidP="00614625">
      <w:proofErr w:type="spellStart"/>
      <w:r>
        <w:rPr>
          <w:b/>
        </w:rPr>
        <w:t>Tu</w:t>
      </w:r>
      <w:proofErr w:type="spellEnd"/>
      <w:r>
        <w:rPr>
          <w:b/>
        </w:rPr>
        <w:t xml:space="preserve"> Oct 1</w:t>
      </w:r>
      <w:r w:rsidR="00554B6B">
        <w:rPr>
          <w:b/>
        </w:rPr>
        <w:t>6</w:t>
      </w:r>
      <w:r w:rsidR="00EB387D" w:rsidRPr="00EB387D">
        <w:t xml:space="preserve"> </w:t>
      </w:r>
      <w:r w:rsidR="006671B7">
        <w:tab/>
      </w:r>
      <w:r w:rsidR="009E5BC0">
        <w:t>Miguel Otero</w:t>
      </w:r>
    </w:p>
    <w:p w14:paraId="4BE41B94" w14:textId="66EDC050" w:rsidR="00614625" w:rsidRPr="00EB387D" w:rsidRDefault="00614625" w:rsidP="00EB387D">
      <w:pPr>
        <w:ind w:firstLine="720"/>
        <w:rPr>
          <w:b/>
          <w:i/>
        </w:rPr>
      </w:pPr>
    </w:p>
    <w:p w14:paraId="60A4AB1D" w14:textId="54B810F0" w:rsidR="00614625" w:rsidRPr="009B7B0E" w:rsidRDefault="009F72E4" w:rsidP="009F72E4">
      <w:pPr>
        <w:ind w:left="1440" w:hanging="1440"/>
        <w:rPr>
          <w:rFonts w:ascii="Rockwell" w:hAnsi="Rockwell"/>
          <w:u w:val="single"/>
        </w:rPr>
      </w:pPr>
      <w:proofErr w:type="spellStart"/>
      <w:r>
        <w:rPr>
          <w:b/>
        </w:rPr>
        <w:t>Th</w:t>
      </w:r>
      <w:proofErr w:type="spellEnd"/>
      <w:r>
        <w:rPr>
          <w:b/>
        </w:rPr>
        <w:t xml:space="preserve"> Oct 18</w:t>
      </w:r>
      <w:r w:rsidR="006671B7">
        <w:tab/>
      </w:r>
      <w:r w:rsidR="009E5BC0">
        <w:t>Miguel Otero</w:t>
      </w:r>
    </w:p>
    <w:p w14:paraId="0D961D6B" w14:textId="77777777" w:rsidR="006671B7" w:rsidRDefault="006671B7" w:rsidP="006671B7">
      <w:pPr>
        <w:ind w:left="1440" w:hanging="1440"/>
        <w:rPr>
          <w:b/>
        </w:rPr>
      </w:pPr>
    </w:p>
    <w:p w14:paraId="5EC399BE" w14:textId="77777777" w:rsidR="009F72E4" w:rsidRDefault="009F72E4" w:rsidP="006671B7">
      <w:pPr>
        <w:ind w:left="1440" w:hanging="1440"/>
        <w:rPr>
          <w:b/>
        </w:rPr>
      </w:pPr>
    </w:p>
    <w:p w14:paraId="6B3451EB" w14:textId="70FE5E3D" w:rsidR="00EB387D" w:rsidRPr="009E5BC0" w:rsidRDefault="009F72E4" w:rsidP="009F72E4">
      <w:pPr>
        <w:ind w:left="1440" w:hanging="1440"/>
      </w:pPr>
      <w:proofErr w:type="spellStart"/>
      <w:r>
        <w:rPr>
          <w:b/>
        </w:rPr>
        <w:t>Tu</w:t>
      </w:r>
      <w:proofErr w:type="spellEnd"/>
      <w:r>
        <w:rPr>
          <w:b/>
        </w:rPr>
        <w:t xml:space="preserve"> </w:t>
      </w:r>
      <w:r w:rsidR="00614625">
        <w:rPr>
          <w:b/>
        </w:rPr>
        <w:t xml:space="preserve">Oct </w:t>
      </w:r>
      <w:r>
        <w:rPr>
          <w:b/>
        </w:rPr>
        <w:t>23</w:t>
      </w:r>
      <w:r w:rsidR="006671B7">
        <w:rPr>
          <w:b/>
        </w:rPr>
        <w:tab/>
      </w:r>
      <w:r w:rsidR="009E5BC0" w:rsidRPr="009E5BC0">
        <w:t>Revisit the archives</w:t>
      </w:r>
    </w:p>
    <w:p w14:paraId="391625BF" w14:textId="77777777" w:rsidR="006671B7" w:rsidRDefault="006671B7" w:rsidP="00EB387D">
      <w:pPr>
        <w:rPr>
          <w:b/>
        </w:rPr>
      </w:pPr>
    </w:p>
    <w:p w14:paraId="30507608" w14:textId="5A380D38" w:rsidR="00614625" w:rsidRDefault="009F72E4" w:rsidP="009F72E4">
      <w:pPr>
        <w:ind w:left="1440" w:hanging="1440"/>
        <w:rPr>
          <w:b/>
        </w:rPr>
      </w:pPr>
      <w:proofErr w:type="spellStart"/>
      <w:r>
        <w:rPr>
          <w:b/>
        </w:rPr>
        <w:t>Th</w:t>
      </w:r>
      <w:proofErr w:type="spellEnd"/>
      <w:r>
        <w:rPr>
          <w:b/>
        </w:rPr>
        <w:t xml:space="preserve"> Oct 25</w:t>
      </w:r>
      <w:r w:rsidR="00EB387D" w:rsidRPr="00EB387D">
        <w:rPr>
          <w:b/>
        </w:rPr>
        <w:t xml:space="preserve"> </w:t>
      </w:r>
      <w:r w:rsidR="006671B7">
        <w:rPr>
          <w:b/>
        </w:rPr>
        <w:tab/>
      </w:r>
      <w:r>
        <w:rPr>
          <w:b/>
        </w:rPr>
        <w:t>No Class</w:t>
      </w:r>
    </w:p>
    <w:p w14:paraId="6BD4572E" w14:textId="77777777" w:rsidR="005F0791" w:rsidRDefault="005F0791" w:rsidP="009F72E4">
      <w:pPr>
        <w:ind w:left="1440" w:hanging="1440"/>
        <w:rPr>
          <w:b/>
        </w:rPr>
      </w:pPr>
    </w:p>
    <w:p w14:paraId="029447E0" w14:textId="77777777" w:rsidR="006671B7" w:rsidRDefault="006671B7" w:rsidP="00614625">
      <w:pPr>
        <w:rPr>
          <w:b/>
        </w:rPr>
      </w:pPr>
    </w:p>
    <w:p w14:paraId="78737874" w14:textId="6461C895" w:rsidR="00614625" w:rsidRPr="009B7B0E" w:rsidRDefault="005F0791" w:rsidP="005F0791">
      <w:pPr>
        <w:rPr>
          <w:rFonts w:ascii="Rockwell" w:hAnsi="Rockwell" w:cs="Euphemia UCAS"/>
          <w:b/>
          <w:u w:val="single"/>
        </w:rPr>
      </w:pPr>
      <w:proofErr w:type="spellStart"/>
      <w:r>
        <w:rPr>
          <w:b/>
        </w:rPr>
        <w:t>Tu</w:t>
      </w:r>
      <w:proofErr w:type="spellEnd"/>
      <w:r>
        <w:rPr>
          <w:b/>
        </w:rPr>
        <w:t xml:space="preserve"> Oct 30</w:t>
      </w:r>
      <w:r w:rsidR="006671B7">
        <w:tab/>
      </w:r>
      <w:r w:rsidR="000F1002">
        <w:t>Student selected content</w:t>
      </w:r>
      <w:r w:rsidR="006671B7">
        <w:tab/>
      </w:r>
      <w:r w:rsidR="00614625">
        <w:rPr>
          <w:b/>
        </w:rPr>
        <w:t xml:space="preserve"> </w:t>
      </w:r>
    </w:p>
    <w:p w14:paraId="65164FA9" w14:textId="77777777" w:rsidR="006D79F9" w:rsidRDefault="006D79F9" w:rsidP="006D79F9">
      <w:pPr>
        <w:ind w:left="1440" w:hanging="1440"/>
        <w:rPr>
          <w:b/>
        </w:rPr>
      </w:pPr>
    </w:p>
    <w:p w14:paraId="23FB010E" w14:textId="1658DD04" w:rsidR="006D79F9" w:rsidRPr="000F1002" w:rsidRDefault="005F0791" w:rsidP="005F0791">
      <w:pPr>
        <w:ind w:left="1440" w:hanging="1440"/>
      </w:pPr>
      <w:proofErr w:type="spellStart"/>
      <w:r>
        <w:rPr>
          <w:b/>
        </w:rPr>
        <w:t>Th</w:t>
      </w:r>
      <w:proofErr w:type="spellEnd"/>
      <w:r>
        <w:rPr>
          <w:b/>
        </w:rPr>
        <w:t xml:space="preserve"> Nov 1</w:t>
      </w:r>
      <w:r w:rsidR="00EB387D" w:rsidRPr="00EB387D">
        <w:rPr>
          <w:b/>
        </w:rPr>
        <w:t xml:space="preserve"> </w:t>
      </w:r>
      <w:r w:rsidR="000F1002">
        <w:rPr>
          <w:b/>
        </w:rPr>
        <w:tab/>
      </w:r>
      <w:r w:rsidR="000F1002" w:rsidRPr="000F1002">
        <w:t>Student selected content</w:t>
      </w:r>
      <w:r w:rsidR="006D79F9" w:rsidRPr="000F1002">
        <w:tab/>
      </w:r>
    </w:p>
    <w:p w14:paraId="1C06AD70" w14:textId="77777777" w:rsidR="005F0791" w:rsidRDefault="005F0791" w:rsidP="005F0791">
      <w:pPr>
        <w:ind w:left="1440" w:hanging="1440"/>
        <w:rPr>
          <w:b/>
        </w:rPr>
      </w:pPr>
    </w:p>
    <w:p w14:paraId="4738602D" w14:textId="77777777" w:rsidR="005F0791" w:rsidRDefault="005F0791" w:rsidP="005F0791">
      <w:pPr>
        <w:ind w:left="1440" w:hanging="1440"/>
        <w:rPr>
          <w:b/>
        </w:rPr>
      </w:pPr>
    </w:p>
    <w:p w14:paraId="08C4D2AA" w14:textId="716F8650" w:rsidR="00EB387D" w:rsidRPr="000F1002" w:rsidRDefault="005F0791" w:rsidP="00614625">
      <w:proofErr w:type="spellStart"/>
      <w:r>
        <w:rPr>
          <w:b/>
        </w:rPr>
        <w:t>Tu</w:t>
      </w:r>
      <w:proofErr w:type="spellEnd"/>
      <w:r>
        <w:rPr>
          <w:b/>
        </w:rPr>
        <w:t xml:space="preserve"> Nov 6</w:t>
      </w:r>
      <w:r w:rsidR="00EB387D">
        <w:rPr>
          <w:b/>
        </w:rPr>
        <w:t xml:space="preserve"> </w:t>
      </w:r>
      <w:r w:rsidR="006D79F9">
        <w:rPr>
          <w:b/>
        </w:rPr>
        <w:tab/>
      </w:r>
      <w:r>
        <w:rPr>
          <w:b/>
        </w:rPr>
        <w:t xml:space="preserve">Midterm Elections </w:t>
      </w:r>
      <w:r w:rsidRPr="003B1AB2">
        <w:rPr>
          <w:b/>
          <w:u w:val="single"/>
        </w:rPr>
        <w:t>GO V</w:t>
      </w:r>
      <w:r w:rsidRPr="00026C23">
        <w:rPr>
          <w:b/>
          <w:u w:val="single"/>
        </w:rPr>
        <w:t>OTE!</w:t>
      </w:r>
      <w:r w:rsidR="000F1002">
        <w:rPr>
          <w:b/>
          <w:u w:val="single"/>
        </w:rPr>
        <w:t xml:space="preserve"> </w:t>
      </w:r>
      <w:r w:rsidR="000F1002" w:rsidRPr="000F1002">
        <w:t>Student Selected content</w:t>
      </w:r>
    </w:p>
    <w:p w14:paraId="0D10DF40" w14:textId="77777777" w:rsidR="006D79F9" w:rsidRDefault="006D79F9" w:rsidP="00026C23">
      <w:pPr>
        <w:rPr>
          <w:b/>
        </w:rPr>
      </w:pPr>
    </w:p>
    <w:p w14:paraId="212319AE" w14:textId="605CCFC3" w:rsidR="00026C23" w:rsidRPr="000F1002" w:rsidRDefault="005F0791" w:rsidP="00026C23">
      <w:proofErr w:type="spellStart"/>
      <w:r>
        <w:rPr>
          <w:b/>
        </w:rPr>
        <w:t>Th</w:t>
      </w:r>
      <w:proofErr w:type="spellEnd"/>
      <w:r>
        <w:rPr>
          <w:b/>
        </w:rPr>
        <w:t xml:space="preserve"> Nov 8 </w:t>
      </w:r>
      <w:r w:rsidR="000F1002">
        <w:rPr>
          <w:b/>
        </w:rPr>
        <w:tab/>
      </w:r>
      <w:r w:rsidR="000F1002">
        <w:t>Student Selected Content</w:t>
      </w:r>
    </w:p>
    <w:p w14:paraId="366DF336" w14:textId="77777777" w:rsidR="00026C23" w:rsidRDefault="00026C23" w:rsidP="00614625"/>
    <w:p w14:paraId="7DE04D43" w14:textId="77777777" w:rsidR="006D79F9" w:rsidRDefault="006D79F9" w:rsidP="002F0EBF">
      <w:pPr>
        <w:rPr>
          <w:b/>
        </w:rPr>
      </w:pPr>
    </w:p>
    <w:p w14:paraId="33182354" w14:textId="3920141B" w:rsidR="00026C23" w:rsidRPr="005F0791" w:rsidRDefault="005F0791" w:rsidP="006D79F9">
      <w:proofErr w:type="spellStart"/>
      <w:r>
        <w:rPr>
          <w:b/>
        </w:rPr>
        <w:t>Tu</w:t>
      </w:r>
      <w:proofErr w:type="spellEnd"/>
      <w:r>
        <w:rPr>
          <w:b/>
        </w:rPr>
        <w:t xml:space="preserve"> Nov 13</w:t>
      </w:r>
      <w:r w:rsidR="002F0EBF" w:rsidRPr="002F0EBF">
        <w:rPr>
          <w:b/>
        </w:rPr>
        <w:t xml:space="preserve"> </w:t>
      </w:r>
      <w:r w:rsidR="006D79F9">
        <w:rPr>
          <w:b/>
        </w:rPr>
        <w:tab/>
      </w:r>
      <w:r>
        <w:rPr>
          <w:b/>
        </w:rPr>
        <w:t xml:space="preserve">Rough Draft Due </w:t>
      </w:r>
      <w:r>
        <w:t>writing workshop</w:t>
      </w:r>
      <w:r w:rsidR="008F4869">
        <w:t xml:space="preserve"> (5 </w:t>
      </w:r>
      <w:proofErr w:type="spellStart"/>
      <w:r w:rsidR="008F4869">
        <w:t>pg</w:t>
      </w:r>
      <w:r w:rsidR="000F1002">
        <w:t>s</w:t>
      </w:r>
      <w:proofErr w:type="spellEnd"/>
      <w:r w:rsidR="000F1002">
        <w:t xml:space="preserve"> min</w:t>
      </w:r>
      <w:r w:rsidR="008F4869">
        <w:t>)</w:t>
      </w:r>
    </w:p>
    <w:p w14:paraId="598B643E" w14:textId="77777777" w:rsidR="006D79F9" w:rsidRDefault="006D79F9" w:rsidP="00614625">
      <w:pPr>
        <w:rPr>
          <w:b/>
        </w:rPr>
      </w:pPr>
    </w:p>
    <w:p w14:paraId="44419C92" w14:textId="5B08A520" w:rsidR="00026C23" w:rsidRPr="000F1002" w:rsidRDefault="005F0791" w:rsidP="005F0791">
      <w:pPr>
        <w:ind w:left="1440" w:hanging="1440"/>
      </w:pPr>
      <w:proofErr w:type="spellStart"/>
      <w:r>
        <w:rPr>
          <w:b/>
        </w:rPr>
        <w:t>Th</w:t>
      </w:r>
      <w:proofErr w:type="spellEnd"/>
      <w:r>
        <w:rPr>
          <w:b/>
        </w:rPr>
        <w:t xml:space="preserve"> Nov 15</w:t>
      </w:r>
      <w:r w:rsidR="002F0EBF" w:rsidRPr="002F0EBF">
        <w:rPr>
          <w:b/>
        </w:rPr>
        <w:t xml:space="preserve"> </w:t>
      </w:r>
      <w:r w:rsidR="006D79F9">
        <w:rPr>
          <w:b/>
        </w:rPr>
        <w:tab/>
      </w:r>
      <w:r w:rsidR="000F1002" w:rsidRPr="000F1002">
        <w:t>Student Selected Content</w:t>
      </w:r>
    </w:p>
    <w:p w14:paraId="482A3541" w14:textId="77777777" w:rsidR="005F0791" w:rsidRDefault="005F0791" w:rsidP="005F0791">
      <w:pPr>
        <w:ind w:left="1440" w:hanging="1440"/>
        <w:rPr>
          <w:b/>
        </w:rPr>
      </w:pPr>
    </w:p>
    <w:p w14:paraId="246F9282" w14:textId="77777777" w:rsidR="006D79F9" w:rsidRDefault="006D79F9" w:rsidP="00614625">
      <w:pPr>
        <w:rPr>
          <w:b/>
        </w:rPr>
      </w:pPr>
    </w:p>
    <w:p w14:paraId="1F5A24CE" w14:textId="21FFEF12" w:rsidR="00FF2729" w:rsidRDefault="005F0791" w:rsidP="005F0791">
      <w:pPr>
        <w:ind w:left="1440" w:hanging="1440"/>
        <w:rPr>
          <w:b/>
        </w:rPr>
      </w:pPr>
      <w:proofErr w:type="spellStart"/>
      <w:r>
        <w:rPr>
          <w:b/>
        </w:rPr>
        <w:t>Tu</w:t>
      </w:r>
      <w:proofErr w:type="spellEnd"/>
      <w:r>
        <w:rPr>
          <w:b/>
        </w:rPr>
        <w:t xml:space="preserve"> Nov 20</w:t>
      </w:r>
      <w:r w:rsidR="00614625">
        <w:rPr>
          <w:b/>
        </w:rPr>
        <w:t xml:space="preserve"> </w:t>
      </w:r>
      <w:r w:rsidR="006D79F9">
        <w:tab/>
      </w:r>
      <w:r w:rsidR="000F1002">
        <w:t>1-on-1 conferences indi</w:t>
      </w:r>
      <w:r w:rsidR="008F4869">
        <w:t>vidually scheduled Mon and Tues</w:t>
      </w:r>
      <w:r w:rsidR="000F1002">
        <w:t xml:space="preserve"> </w:t>
      </w:r>
      <w:r w:rsidR="008F4869">
        <w:t xml:space="preserve">(10 </w:t>
      </w:r>
      <w:proofErr w:type="spellStart"/>
      <w:r w:rsidR="008F4869">
        <w:t>pgs</w:t>
      </w:r>
      <w:proofErr w:type="spellEnd"/>
      <w:r w:rsidR="008F4869">
        <w:t xml:space="preserve"> min)</w:t>
      </w:r>
    </w:p>
    <w:p w14:paraId="0EE20F60" w14:textId="77777777" w:rsidR="005F0791" w:rsidRDefault="005F0791" w:rsidP="00614625">
      <w:pPr>
        <w:rPr>
          <w:b/>
        </w:rPr>
      </w:pPr>
    </w:p>
    <w:p w14:paraId="7810FFA2" w14:textId="5206F4D1" w:rsidR="00614625" w:rsidRDefault="005F0791" w:rsidP="00614625">
      <w:proofErr w:type="spellStart"/>
      <w:r>
        <w:rPr>
          <w:b/>
        </w:rPr>
        <w:t>Th</w:t>
      </w:r>
      <w:proofErr w:type="spellEnd"/>
      <w:r>
        <w:rPr>
          <w:b/>
        </w:rPr>
        <w:t xml:space="preserve"> Nov 22</w:t>
      </w:r>
      <w:r w:rsidR="003B1AB2">
        <w:rPr>
          <w:b/>
        </w:rPr>
        <w:tab/>
      </w:r>
      <w:r w:rsidR="003B1AB2" w:rsidRPr="00FF2729">
        <w:rPr>
          <w:b/>
        </w:rPr>
        <w:t>Thanksgiving B</w:t>
      </w:r>
      <w:r w:rsidR="00026C23" w:rsidRPr="00FF2729">
        <w:rPr>
          <w:b/>
        </w:rPr>
        <w:t>reak: No Class!</w:t>
      </w:r>
      <w:r w:rsidR="00614625" w:rsidRPr="00257B30">
        <w:rPr>
          <w:b/>
        </w:rPr>
        <w:t xml:space="preserve"> </w:t>
      </w:r>
    </w:p>
    <w:p w14:paraId="11BC387A" w14:textId="1CEC927E" w:rsidR="00614625" w:rsidRDefault="00614625" w:rsidP="005F0791">
      <w:pPr>
        <w:rPr>
          <w:rFonts w:ascii="Rockwell" w:hAnsi="Rockwell"/>
          <w:u w:val="single"/>
        </w:rPr>
      </w:pPr>
    </w:p>
    <w:p w14:paraId="03E2E5FA" w14:textId="77777777" w:rsidR="0055440F" w:rsidRPr="003B1AB2" w:rsidRDefault="0055440F" w:rsidP="003B1AB2">
      <w:pPr>
        <w:jc w:val="center"/>
        <w:rPr>
          <w:rFonts w:ascii="Rockwell" w:hAnsi="Rockwell"/>
          <w:u w:val="single"/>
        </w:rPr>
      </w:pPr>
    </w:p>
    <w:p w14:paraId="7CCF4D93" w14:textId="346E9BA2" w:rsidR="00614625" w:rsidRPr="009E5BC0" w:rsidRDefault="005F0791" w:rsidP="0055440F">
      <w:pPr>
        <w:ind w:left="1440" w:hanging="1440"/>
      </w:pPr>
      <w:proofErr w:type="spellStart"/>
      <w:r>
        <w:rPr>
          <w:b/>
        </w:rPr>
        <w:t>Tu</w:t>
      </w:r>
      <w:proofErr w:type="spellEnd"/>
      <w:r>
        <w:rPr>
          <w:b/>
        </w:rPr>
        <w:t xml:space="preserve"> Nov 27</w:t>
      </w:r>
      <w:r w:rsidR="00614625">
        <w:rPr>
          <w:b/>
        </w:rPr>
        <w:t xml:space="preserve"> </w:t>
      </w:r>
      <w:r w:rsidR="0055440F">
        <w:rPr>
          <w:b/>
        </w:rPr>
        <w:tab/>
      </w:r>
      <w:r w:rsidR="009E5BC0" w:rsidRPr="009E5BC0">
        <w:t xml:space="preserve">Julie </w:t>
      </w:r>
      <w:proofErr w:type="spellStart"/>
      <w:r w:rsidR="009E5BC0" w:rsidRPr="009E5BC0">
        <w:t>Otsuka</w:t>
      </w:r>
      <w:proofErr w:type="spellEnd"/>
    </w:p>
    <w:p w14:paraId="61AEC74C" w14:textId="77777777" w:rsidR="0055440F" w:rsidRDefault="0055440F" w:rsidP="00614625">
      <w:pPr>
        <w:rPr>
          <w:b/>
        </w:rPr>
      </w:pPr>
    </w:p>
    <w:p w14:paraId="65DB5BAD" w14:textId="12556488" w:rsidR="00026C23" w:rsidRPr="009E5BC0" w:rsidRDefault="005F0791" w:rsidP="00614625">
      <w:proofErr w:type="spellStart"/>
      <w:r>
        <w:rPr>
          <w:b/>
        </w:rPr>
        <w:t>Th</w:t>
      </w:r>
      <w:proofErr w:type="spellEnd"/>
      <w:r>
        <w:rPr>
          <w:b/>
        </w:rPr>
        <w:t xml:space="preserve"> Nov 29</w:t>
      </w:r>
      <w:r w:rsidR="0055440F">
        <w:rPr>
          <w:b/>
        </w:rPr>
        <w:tab/>
      </w:r>
      <w:r w:rsidR="009E5BC0" w:rsidRPr="009E5BC0">
        <w:t xml:space="preserve">Julie </w:t>
      </w:r>
      <w:proofErr w:type="spellStart"/>
      <w:r w:rsidR="009E5BC0" w:rsidRPr="009E5BC0">
        <w:t>Otsuka</w:t>
      </w:r>
      <w:proofErr w:type="spellEnd"/>
    </w:p>
    <w:p w14:paraId="393B0DA5" w14:textId="77777777" w:rsidR="005F0791" w:rsidRPr="0055440F" w:rsidRDefault="005F0791" w:rsidP="00614625"/>
    <w:p w14:paraId="411C88E6" w14:textId="77777777" w:rsidR="0055440F" w:rsidRDefault="0055440F" w:rsidP="0055440F">
      <w:pPr>
        <w:rPr>
          <w:b/>
        </w:rPr>
      </w:pPr>
    </w:p>
    <w:p w14:paraId="161F3382" w14:textId="6B77E7A6" w:rsidR="00614625" w:rsidRPr="005F0791" w:rsidRDefault="005F0791" w:rsidP="005F0791">
      <w:pPr>
        <w:rPr>
          <w:b/>
          <w:u w:val="single"/>
        </w:rPr>
      </w:pPr>
      <w:proofErr w:type="spellStart"/>
      <w:r>
        <w:rPr>
          <w:b/>
        </w:rPr>
        <w:t>Tu</w:t>
      </w:r>
      <w:proofErr w:type="spellEnd"/>
      <w:r>
        <w:rPr>
          <w:b/>
        </w:rPr>
        <w:t xml:space="preserve"> </w:t>
      </w:r>
      <w:r w:rsidR="00026C23">
        <w:rPr>
          <w:b/>
        </w:rPr>
        <w:t xml:space="preserve">Dec </w:t>
      </w:r>
      <w:r>
        <w:rPr>
          <w:b/>
        </w:rPr>
        <w:t>4</w:t>
      </w:r>
      <w:r>
        <w:tab/>
      </w:r>
      <w:r>
        <w:rPr>
          <w:b/>
        </w:rPr>
        <w:t>Final Essay Due</w:t>
      </w:r>
    </w:p>
    <w:p w14:paraId="4607B687" w14:textId="77777777" w:rsidR="00614625" w:rsidRDefault="00614625" w:rsidP="00614625"/>
    <w:p w14:paraId="152477FC" w14:textId="77777777" w:rsidR="00614625" w:rsidRPr="00066222" w:rsidRDefault="00614625" w:rsidP="00614625">
      <w:pPr>
        <w:rPr>
          <w:b/>
          <w:bCs/>
          <w:color w:val="0000FF"/>
        </w:rPr>
      </w:pPr>
      <w:bookmarkStart w:id="0" w:name="_GoBack"/>
      <w:bookmarkEnd w:id="0"/>
    </w:p>
    <w:sectPr w:rsidR="00614625" w:rsidRPr="00066222" w:rsidSect="006671D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0DA"/>
    <w:multiLevelType w:val="hybridMultilevel"/>
    <w:tmpl w:val="FAD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B01A3"/>
    <w:multiLevelType w:val="hybridMultilevel"/>
    <w:tmpl w:val="95B4916E"/>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E3CC1"/>
    <w:multiLevelType w:val="hybridMultilevel"/>
    <w:tmpl w:val="FE3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0467C"/>
    <w:multiLevelType w:val="hybridMultilevel"/>
    <w:tmpl w:val="6CE8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70063"/>
    <w:multiLevelType w:val="hybridMultilevel"/>
    <w:tmpl w:val="28EC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A0"/>
    <w:rsid w:val="000152DD"/>
    <w:rsid w:val="00026C23"/>
    <w:rsid w:val="000316FF"/>
    <w:rsid w:val="00057EE3"/>
    <w:rsid w:val="00066222"/>
    <w:rsid w:val="000A15BF"/>
    <w:rsid w:val="000A789D"/>
    <w:rsid w:val="000F1002"/>
    <w:rsid w:val="001423DC"/>
    <w:rsid w:val="001565D8"/>
    <w:rsid w:val="00170BFE"/>
    <w:rsid w:val="00193286"/>
    <w:rsid w:val="001A6358"/>
    <w:rsid w:val="001B0331"/>
    <w:rsid w:val="001D63A6"/>
    <w:rsid w:val="001F275B"/>
    <w:rsid w:val="00241C8C"/>
    <w:rsid w:val="00257B30"/>
    <w:rsid w:val="002769D9"/>
    <w:rsid w:val="002939A0"/>
    <w:rsid w:val="002949E4"/>
    <w:rsid w:val="002F0EBF"/>
    <w:rsid w:val="00325358"/>
    <w:rsid w:val="00326B36"/>
    <w:rsid w:val="00342DBE"/>
    <w:rsid w:val="003B1AB2"/>
    <w:rsid w:val="003B52F0"/>
    <w:rsid w:val="003E56EB"/>
    <w:rsid w:val="003F2BDA"/>
    <w:rsid w:val="00407247"/>
    <w:rsid w:val="00425DFF"/>
    <w:rsid w:val="004B138E"/>
    <w:rsid w:val="00527963"/>
    <w:rsid w:val="0055327D"/>
    <w:rsid w:val="0055440F"/>
    <w:rsid w:val="00554B6B"/>
    <w:rsid w:val="00563D46"/>
    <w:rsid w:val="00566112"/>
    <w:rsid w:val="00570D7D"/>
    <w:rsid w:val="005F0791"/>
    <w:rsid w:val="006000A2"/>
    <w:rsid w:val="00614625"/>
    <w:rsid w:val="00663414"/>
    <w:rsid w:val="006671B7"/>
    <w:rsid w:val="006671DF"/>
    <w:rsid w:val="006B3B21"/>
    <w:rsid w:val="006D3F56"/>
    <w:rsid w:val="006D79F9"/>
    <w:rsid w:val="006E79C5"/>
    <w:rsid w:val="00725909"/>
    <w:rsid w:val="007627F1"/>
    <w:rsid w:val="007C57D2"/>
    <w:rsid w:val="008547EF"/>
    <w:rsid w:val="008A322C"/>
    <w:rsid w:val="008E4B7D"/>
    <w:rsid w:val="008F4869"/>
    <w:rsid w:val="008F601C"/>
    <w:rsid w:val="00933D37"/>
    <w:rsid w:val="00980F06"/>
    <w:rsid w:val="009A33FD"/>
    <w:rsid w:val="009B7B0E"/>
    <w:rsid w:val="009C0E79"/>
    <w:rsid w:val="009D3C7F"/>
    <w:rsid w:val="009E5BC0"/>
    <w:rsid w:val="009F72E4"/>
    <w:rsid w:val="00A069E9"/>
    <w:rsid w:val="00B1369D"/>
    <w:rsid w:val="00B80983"/>
    <w:rsid w:val="00B926FA"/>
    <w:rsid w:val="00B9470D"/>
    <w:rsid w:val="00BE5091"/>
    <w:rsid w:val="00BF47DB"/>
    <w:rsid w:val="00C3675D"/>
    <w:rsid w:val="00C534C8"/>
    <w:rsid w:val="00C62E17"/>
    <w:rsid w:val="00CB68E3"/>
    <w:rsid w:val="00CF63E4"/>
    <w:rsid w:val="00CF73CF"/>
    <w:rsid w:val="00D9604A"/>
    <w:rsid w:val="00DA2E64"/>
    <w:rsid w:val="00E423B8"/>
    <w:rsid w:val="00E43F93"/>
    <w:rsid w:val="00E47312"/>
    <w:rsid w:val="00EB387D"/>
    <w:rsid w:val="00F6490D"/>
    <w:rsid w:val="00FA698D"/>
    <w:rsid w:val="00FB7BEC"/>
    <w:rsid w:val="00FD5BAE"/>
    <w:rsid w:val="00FF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B2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98D"/>
    <w:pPr>
      <w:jc w:val="center"/>
      <w:outlineLvl w:val="0"/>
    </w:pPr>
    <w:rPr>
      <w:b/>
      <w:sz w:val="28"/>
    </w:rPr>
  </w:style>
  <w:style w:type="paragraph" w:styleId="Heading2">
    <w:name w:val="heading 2"/>
    <w:basedOn w:val="Normal"/>
    <w:next w:val="Normal"/>
    <w:link w:val="Heading2Char"/>
    <w:uiPriority w:val="9"/>
    <w:unhideWhenUsed/>
    <w:qFormat/>
    <w:rsid w:val="00FA698D"/>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E3"/>
    <w:rPr>
      <w:color w:val="0000FF" w:themeColor="hyperlink"/>
      <w:u w:val="single"/>
    </w:rPr>
  </w:style>
  <w:style w:type="paragraph" w:styleId="ListParagraph">
    <w:name w:val="List Paragraph"/>
    <w:basedOn w:val="Normal"/>
    <w:uiPriority w:val="34"/>
    <w:qFormat/>
    <w:rsid w:val="00C3675D"/>
    <w:pPr>
      <w:ind w:left="720"/>
      <w:contextualSpacing/>
    </w:pPr>
  </w:style>
  <w:style w:type="paragraph" w:styleId="NormalWeb">
    <w:name w:val="Normal (Web)"/>
    <w:basedOn w:val="Normal"/>
    <w:uiPriority w:val="99"/>
    <w:unhideWhenUsed/>
    <w:rsid w:val="00E43F9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43F93"/>
    <w:rPr>
      <w:b/>
      <w:bCs/>
    </w:rPr>
  </w:style>
  <w:style w:type="paragraph" w:customStyle="1" w:styleId="Default">
    <w:name w:val="Default"/>
    <w:basedOn w:val="Normal"/>
    <w:uiPriority w:val="99"/>
    <w:rsid w:val="00E43F93"/>
    <w:pPr>
      <w:autoSpaceDE w:val="0"/>
      <w:autoSpaceDN w:val="0"/>
    </w:pPr>
    <w:rPr>
      <w:rFonts w:ascii="Times New Roman" w:eastAsia="SimSun" w:hAnsi="Times New Roman" w:cs="Times New Roman"/>
      <w:color w:val="000000"/>
      <w:lang w:eastAsia="zh-CN"/>
    </w:rPr>
  </w:style>
  <w:style w:type="character" w:customStyle="1" w:styleId="Heading1Char">
    <w:name w:val="Heading 1 Char"/>
    <w:basedOn w:val="DefaultParagraphFont"/>
    <w:link w:val="Heading1"/>
    <w:uiPriority w:val="9"/>
    <w:rsid w:val="00FA698D"/>
    <w:rPr>
      <w:b/>
      <w:sz w:val="28"/>
    </w:rPr>
  </w:style>
  <w:style w:type="character" w:customStyle="1" w:styleId="Heading2Char">
    <w:name w:val="Heading 2 Char"/>
    <w:basedOn w:val="DefaultParagraphFont"/>
    <w:link w:val="Heading2"/>
    <w:uiPriority w:val="9"/>
    <w:rsid w:val="00FA698D"/>
    <w:rPr>
      <w:b/>
    </w:rPr>
  </w:style>
  <w:style w:type="character" w:styleId="FollowedHyperlink">
    <w:name w:val="FollowedHyperlink"/>
    <w:basedOn w:val="DefaultParagraphFont"/>
    <w:uiPriority w:val="99"/>
    <w:semiHidden/>
    <w:unhideWhenUsed/>
    <w:rsid w:val="00BE5091"/>
    <w:rPr>
      <w:color w:val="800080" w:themeColor="followedHyperlink"/>
      <w:u w:val="single"/>
    </w:rPr>
  </w:style>
  <w:style w:type="character" w:customStyle="1" w:styleId="sku">
    <w:name w:val="sku"/>
    <w:basedOn w:val="DefaultParagraphFont"/>
    <w:rsid w:val="00031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98D"/>
    <w:pPr>
      <w:jc w:val="center"/>
      <w:outlineLvl w:val="0"/>
    </w:pPr>
    <w:rPr>
      <w:b/>
      <w:sz w:val="28"/>
    </w:rPr>
  </w:style>
  <w:style w:type="paragraph" w:styleId="Heading2">
    <w:name w:val="heading 2"/>
    <w:basedOn w:val="Normal"/>
    <w:next w:val="Normal"/>
    <w:link w:val="Heading2Char"/>
    <w:uiPriority w:val="9"/>
    <w:unhideWhenUsed/>
    <w:qFormat/>
    <w:rsid w:val="00FA698D"/>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E3"/>
    <w:rPr>
      <w:color w:val="0000FF" w:themeColor="hyperlink"/>
      <w:u w:val="single"/>
    </w:rPr>
  </w:style>
  <w:style w:type="paragraph" w:styleId="ListParagraph">
    <w:name w:val="List Paragraph"/>
    <w:basedOn w:val="Normal"/>
    <w:uiPriority w:val="34"/>
    <w:qFormat/>
    <w:rsid w:val="00C3675D"/>
    <w:pPr>
      <w:ind w:left="720"/>
      <w:contextualSpacing/>
    </w:pPr>
  </w:style>
  <w:style w:type="paragraph" w:styleId="NormalWeb">
    <w:name w:val="Normal (Web)"/>
    <w:basedOn w:val="Normal"/>
    <w:uiPriority w:val="99"/>
    <w:unhideWhenUsed/>
    <w:rsid w:val="00E43F9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43F93"/>
    <w:rPr>
      <w:b/>
      <w:bCs/>
    </w:rPr>
  </w:style>
  <w:style w:type="paragraph" w:customStyle="1" w:styleId="Default">
    <w:name w:val="Default"/>
    <w:basedOn w:val="Normal"/>
    <w:uiPriority w:val="99"/>
    <w:rsid w:val="00E43F93"/>
    <w:pPr>
      <w:autoSpaceDE w:val="0"/>
      <w:autoSpaceDN w:val="0"/>
    </w:pPr>
    <w:rPr>
      <w:rFonts w:ascii="Times New Roman" w:eastAsia="SimSun" w:hAnsi="Times New Roman" w:cs="Times New Roman"/>
      <w:color w:val="000000"/>
      <w:lang w:eastAsia="zh-CN"/>
    </w:rPr>
  </w:style>
  <w:style w:type="character" w:customStyle="1" w:styleId="Heading1Char">
    <w:name w:val="Heading 1 Char"/>
    <w:basedOn w:val="DefaultParagraphFont"/>
    <w:link w:val="Heading1"/>
    <w:uiPriority w:val="9"/>
    <w:rsid w:val="00FA698D"/>
    <w:rPr>
      <w:b/>
      <w:sz w:val="28"/>
    </w:rPr>
  </w:style>
  <w:style w:type="character" w:customStyle="1" w:styleId="Heading2Char">
    <w:name w:val="Heading 2 Char"/>
    <w:basedOn w:val="DefaultParagraphFont"/>
    <w:link w:val="Heading2"/>
    <w:uiPriority w:val="9"/>
    <w:rsid w:val="00FA698D"/>
    <w:rPr>
      <w:b/>
    </w:rPr>
  </w:style>
  <w:style w:type="character" w:styleId="FollowedHyperlink">
    <w:name w:val="FollowedHyperlink"/>
    <w:basedOn w:val="DefaultParagraphFont"/>
    <w:uiPriority w:val="99"/>
    <w:semiHidden/>
    <w:unhideWhenUsed/>
    <w:rsid w:val="00BE5091"/>
    <w:rPr>
      <w:color w:val="800080" w:themeColor="followedHyperlink"/>
      <w:u w:val="single"/>
    </w:rPr>
  </w:style>
  <w:style w:type="character" w:customStyle="1" w:styleId="sku">
    <w:name w:val="sku"/>
    <w:basedOn w:val="DefaultParagraphFont"/>
    <w:rsid w:val="0003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5748">
      <w:bodyDiv w:val="1"/>
      <w:marLeft w:val="0"/>
      <w:marRight w:val="0"/>
      <w:marTop w:val="0"/>
      <w:marBottom w:val="0"/>
      <w:divBdr>
        <w:top w:val="none" w:sz="0" w:space="0" w:color="auto"/>
        <w:left w:val="none" w:sz="0" w:space="0" w:color="auto"/>
        <w:bottom w:val="none" w:sz="0" w:space="0" w:color="auto"/>
        <w:right w:val="none" w:sz="0" w:space="0" w:color="auto"/>
      </w:divBdr>
      <w:divsChild>
        <w:div w:id="1361734933">
          <w:marLeft w:val="0"/>
          <w:marRight w:val="0"/>
          <w:marTop w:val="0"/>
          <w:marBottom w:val="0"/>
          <w:divBdr>
            <w:top w:val="none" w:sz="0" w:space="0" w:color="auto"/>
            <w:left w:val="none" w:sz="0" w:space="0" w:color="auto"/>
            <w:bottom w:val="none" w:sz="0" w:space="0" w:color="auto"/>
            <w:right w:val="none" w:sz="0" w:space="0" w:color="auto"/>
          </w:divBdr>
        </w:div>
        <w:div w:id="1823349458">
          <w:marLeft w:val="0"/>
          <w:marRight w:val="0"/>
          <w:marTop w:val="0"/>
          <w:marBottom w:val="0"/>
          <w:divBdr>
            <w:top w:val="none" w:sz="0" w:space="0" w:color="auto"/>
            <w:left w:val="none" w:sz="0" w:space="0" w:color="auto"/>
            <w:bottom w:val="none" w:sz="0" w:space="0" w:color="auto"/>
            <w:right w:val="none" w:sz="0" w:space="0" w:color="auto"/>
          </w:divBdr>
        </w:div>
        <w:div w:id="49228447">
          <w:marLeft w:val="0"/>
          <w:marRight w:val="0"/>
          <w:marTop w:val="0"/>
          <w:marBottom w:val="0"/>
          <w:divBdr>
            <w:top w:val="none" w:sz="0" w:space="0" w:color="auto"/>
            <w:left w:val="none" w:sz="0" w:space="0" w:color="auto"/>
            <w:bottom w:val="none" w:sz="0" w:space="0" w:color="auto"/>
            <w:right w:val="none" w:sz="0" w:space="0" w:color="auto"/>
          </w:divBdr>
        </w:div>
        <w:div w:id="408624286">
          <w:marLeft w:val="0"/>
          <w:marRight w:val="0"/>
          <w:marTop w:val="0"/>
          <w:marBottom w:val="0"/>
          <w:divBdr>
            <w:top w:val="none" w:sz="0" w:space="0" w:color="auto"/>
            <w:left w:val="none" w:sz="0" w:space="0" w:color="auto"/>
            <w:bottom w:val="none" w:sz="0" w:space="0" w:color="auto"/>
            <w:right w:val="none" w:sz="0" w:space="0" w:color="auto"/>
          </w:divBdr>
        </w:div>
        <w:div w:id="1906604557">
          <w:marLeft w:val="0"/>
          <w:marRight w:val="0"/>
          <w:marTop w:val="0"/>
          <w:marBottom w:val="0"/>
          <w:divBdr>
            <w:top w:val="none" w:sz="0" w:space="0" w:color="auto"/>
            <w:left w:val="none" w:sz="0" w:space="0" w:color="auto"/>
            <w:bottom w:val="none" w:sz="0" w:space="0" w:color="auto"/>
            <w:right w:val="none" w:sz="0" w:space="0" w:color="auto"/>
          </w:divBdr>
        </w:div>
        <w:div w:id="1716198544">
          <w:marLeft w:val="0"/>
          <w:marRight w:val="0"/>
          <w:marTop w:val="0"/>
          <w:marBottom w:val="0"/>
          <w:divBdr>
            <w:top w:val="none" w:sz="0" w:space="0" w:color="auto"/>
            <w:left w:val="none" w:sz="0" w:space="0" w:color="auto"/>
            <w:bottom w:val="none" w:sz="0" w:space="0" w:color="auto"/>
            <w:right w:val="none" w:sz="0" w:space="0" w:color="auto"/>
          </w:divBdr>
        </w:div>
        <w:div w:id="1201674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s://mavalert.uta.edu/" TargetMode="External"/><Relationship Id="rId21" Type="http://schemas.openxmlformats.org/officeDocument/2006/relationships/hyperlink" Target="https://mavalert.uta.edu/register.php"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bbrought\AppData\Local\Microsoft\Windows\Temporary%20Internet%20Files\Content.Outlook\6YZA49KH\jmhood@uta.edu"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campus-ops/ehs/fire/Evac_Maps_Buildings.php" TargetMode="External"/><Relationship Id="rId19" Type="http://schemas.openxmlformats.org/officeDocument/2006/relationships/hyperlink" Target="http://www.uta.edu/police/Evacuation%20Procedur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rin.murrahmandril@uta.edu" TargetMode="External"/><Relationship Id="rId8" Type="http://schemas.openxmlformats.org/officeDocument/2006/relationships/hyperlink" Target="https://www.uta.edu/profiles/erin%20-murrah-mandr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94CC-29E0-394C-88A7-C902F454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2908</Words>
  <Characters>16576</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uta</dc:creator>
  <cp:keywords/>
  <dc:description/>
  <cp:lastModifiedBy>uta uta</cp:lastModifiedBy>
  <cp:revision>7</cp:revision>
  <cp:lastPrinted>2016-08-11T19:22:00Z</cp:lastPrinted>
  <dcterms:created xsi:type="dcterms:W3CDTF">2018-08-23T00:31:00Z</dcterms:created>
  <dcterms:modified xsi:type="dcterms:W3CDTF">2018-08-23T14:26:00Z</dcterms:modified>
</cp:coreProperties>
</file>