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V w:val="single" w:sz="4" w:space="0" w:color="auto"/>
        </w:tblBorders>
        <w:tblLook w:val="04A0" w:firstRow="1" w:lastRow="0" w:firstColumn="1" w:lastColumn="0" w:noHBand="0" w:noVBand="1"/>
      </w:tblPr>
      <w:tblGrid>
        <w:gridCol w:w="3030"/>
        <w:gridCol w:w="4532"/>
      </w:tblGrid>
      <w:tr w:rsidR="00F7236A" w14:paraId="7228BB90" w14:textId="77777777" w:rsidTr="00F7236A">
        <w:trPr>
          <w:trHeight w:val="257"/>
          <w:jc w:val="center"/>
        </w:trPr>
        <w:tc>
          <w:tcPr>
            <w:tcW w:w="3030" w:type="dxa"/>
            <w:tcBorders>
              <w:top w:val="nil"/>
              <w:left w:val="nil"/>
              <w:bottom w:val="nil"/>
              <w:right w:val="single" w:sz="4" w:space="0" w:color="auto"/>
            </w:tcBorders>
            <w:vAlign w:val="center"/>
            <w:hideMark/>
          </w:tcPr>
          <w:p w14:paraId="5E171159" w14:textId="77777777" w:rsidR="00F7236A" w:rsidRDefault="00F7236A">
            <w:pPr>
              <w:pStyle w:val="InstructorInformation"/>
              <w:ind w:left="720" w:hanging="720"/>
              <w:jc w:val="right"/>
              <w:rPr>
                <w:rFonts w:ascii="Calibri" w:hAnsi="Calibri"/>
                <w:b/>
                <w:sz w:val="20"/>
                <w:szCs w:val="20"/>
              </w:rPr>
            </w:pPr>
            <w:r>
              <w:rPr>
                <w:rFonts w:ascii="Calibri" w:hAnsi="Calibri"/>
                <w:b/>
                <w:sz w:val="20"/>
                <w:szCs w:val="20"/>
              </w:rPr>
              <w:t>Instructor</w:t>
            </w:r>
          </w:p>
        </w:tc>
        <w:tc>
          <w:tcPr>
            <w:tcW w:w="4532" w:type="dxa"/>
            <w:tcBorders>
              <w:top w:val="nil"/>
              <w:left w:val="single" w:sz="4" w:space="0" w:color="auto"/>
              <w:bottom w:val="nil"/>
              <w:right w:val="nil"/>
            </w:tcBorders>
            <w:vAlign w:val="center"/>
            <w:hideMark/>
          </w:tcPr>
          <w:p w14:paraId="36017D17" w14:textId="6DE6547F" w:rsidR="00F7236A" w:rsidRDefault="009A6907">
            <w:pPr>
              <w:pStyle w:val="InstructorInformation"/>
              <w:rPr>
                <w:rFonts w:ascii="Calibri" w:hAnsi="Calibri"/>
                <w:sz w:val="20"/>
                <w:szCs w:val="20"/>
              </w:rPr>
            </w:pPr>
            <w:r>
              <w:rPr>
                <w:rFonts w:ascii="Calibri" w:hAnsi="Calibri"/>
                <w:sz w:val="20"/>
                <w:szCs w:val="20"/>
              </w:rPr>
              <w:t xml:space="preserve">Dr. </w:t>
            </w:r>
            <w:r w:rsidR="00F7236A">
              <w:rPr>
                <w:rFonts w:ascii="Calibri" w:hAnsi="Calibri"/>
                <w:sz w:val="20"/>
                <w:szCs w:val="20"/>
              </w:rPr>
              <w:t>Ard Anjomani</w:t>
            </w:r>
          </w:p>
        </w:tc>
      </w:tr>
      <w:tr w:rsidR="00F7236A" w14:paraId="271756AF" w14:textId="77777777" w:rsidTr="00F7236A">
        <w:trPr>
          <w:trHeight w:val="257"/>
          <w:jc w:val="center"/>
        </w:trPr>
        <w:tc>
          <w:tcPr>
            <w:tcW w:w="3030" w:type="dxa"/>
            <w:tcBorders>
              <w:top w:val="nil"/>
              <w:left w:val="nil"/>
              <w:bottom w:val="nil"/>
              <w:right w:val="single" w:sz="4" w:space="0" w:color="auto"/>
            </w:tcBorders>
            <w:vAlign w:val="center"/>
            <w:hideMark/>
          </w:tcPr>
          <w:p w14:paraId="1FB065D8" w14:textId="77777777" w:rsidR="00F7236A" w:rsidRDefault="00F7236A">
            <w:pPr>
              <w:pStyle w:val="InstructorInformation"/>
              <w:jc w:val="right"/>
              <w:rPr>
                <w:rFonts w:ascii="Calibri" w:hAnsi="Calibri"/>
                <w:b/>
                <w:sz w:val="20"/>
                <w:szCs w:val="20"/>
              </w:rPr>
            </w:pPr>
            <w:r>
              <w:rPr>
                <w:rFonts w:ascii="Calibri" w:hAnsi="Calibri"/>
                <w:b/>
                <w:sz w:val="20"/>
                <w:szCs w:val="20"/>
              </w:rPr>
              <w:t>Office</w:t>
            </w:r>
          </w:p>
        </w:tc>
        <w:tc>
          <w:tcPr>
            <w:tcW w:w="4532" w:type="dxa"/>
            <w:tcBorders>
              <w:top w:val="nil"/>
              <w:left w:val="single" w:sz="4" w:space="0" w:color="auto"/>
              <w:bottom w:val="nil"/>
              <w:right w:val="nil"/>
            </w:tcBorders>
            <w:vAlign w:val="center"/>
            <w:hideMark/>
          </w:tcPr>
          <w:p w14:paraId="4D3FE3EA" w14:textId="77777777" w:rsidR="00F7236A" w:rsidRDefault="00F7236A">
            <w:pPr>
              <w:pStyle w:val="InstructorInformation"/>
              <w:rPr>
                <w:rFonts w:ascii="Calibri" w:hAnsi="Calibri"/>
                <w:sz w:val="20"/>
                <w:szCs w:val="20"/>
              </w:rPr>
            </w:pPr>
            <w:r>
              <w:rPr>
                <w:rFonts w:ascii="Calibri" w:hAnsi="Calibri"/>
                <w:sz w:val="20"/>
                <w:szCs w:val="20"/>
              </w:rPr>
              <w:t>ARCH 418</w:t>
            </w:r>
          </w:p>
        </w:tc>
      </w:tr>
      <w:tr w:rsidR="00F7236A" w14:paraId="4483FEA0" w14:textId="77777777" w:rsidTr="00F7236A">
        <w:trPr>
          <w:trHeight w:val="257"/>
          <w:jc w:val="center"/>
        </w:trPr>
        <w:tc>
          <w:tcPr>
            <w:tcW w:w="3030" w:type="dxa"/>
            <w:tcBorders>
              <w:top w:val="nil"/>
              <w:left w:val="nil"/>
              <w:bottom w:val="nil"/>
              <w:right w:val="single" w:sz="4" w:space="0" w:color="auto"/>
            </w:tcBorders>
            <w:vAlign w:val="center"/>
            <w:hideMark/>
          </w:tcPr>
          <w:p w14:paraId="456546C6" w14:textId="77777777" w:rsidR="00F7236A" w:rsidRDefault="00F7236A">
            <w:pPr>
              <w:pStyle w:val="InstructorInformation"/>
              <w:jc w:val="right"/>
              <w:rPr>
                <w:rFonts w:ascii="Calibri" w:hAnsi="Calibri"/>
                <w:b/>
                <w:sz w:val="20"/>
                <w:szCs w:val="20"/>
              </w:rPr>
            </w:pPr>
            <w:r>
              <w:rPr>
                <w:rFonts w:ascii="Calibri" w:hAnsi="Calibri"/>
                <w:b/>
                <w:sz w:val="20"/>
                <w:szCs w:val="20"/>
              </w:rPr>
              <w:t>Phone</w:t>
            </w:r>
          </w:p>
        </w:tc>
        <w:tc>
          <w:tcPr>
            <w:tcW w:w="4532" w:type="dxa"/>
            <w:tcBorders>
              <w:top w:val="nil"/>
              <w:left w:val="single" w:sz="4" w:space="0" w:color="auto"/>
              <w:bottom w:val="nil"/>
              <w:right w:val="nil"/>
            </w:tcBorders>
            <w:vAlign w:val="center"/>
            <w:hideMark/>
          </w:tcPr>
          <w:p w14:paraId="5958F38B" w14:textId="77777777" w:rsidR="00F7236A" w:rsidRDefault="00F7236A">
            <w:pPr>
              <w:pStyle w:val="InstructorInformation"/>
              <w:rPr>
                <w:rFonts w:ascii="Calibri" w:hAnsi="Calibri"/>
                <w:sz w:val="20"/>
                <w:szCs w:val="20"/>
              </w:rPr>
            </w:pPr>
            <w:r>
              <w:rPr>
                <w:rFonts w:ascii="Calibri" w:hAnsi="Calibri"/>
                <w:sz w:val="20"/>
                <w:szCs w:val="20"/>
              </w:rPr>
              <w:t>817-272-3310</w:t>
            </w:r>
          </w:p>
        </w:tc>
      </w:tr>
      <w:tr w:rsidR="00F7236A" w14:paraId="1B450F6D" w14:textId="77777777" w:rsidTr="00F7236A">
        <w:trPr>
          <w:trHeight w:val="257"/>
          <w:jc w:val="center"/>
        </w:trPr>
        <w:tc>
          <w:tcPr>
            <w:tcW w:w="3030" w:type="dxa"/>
            <w:tcBorders>
              <w:top w:val="nil"/>
              <w:left w:val="nil"/>
              <w:bottom w:val="nil"/>
              <w:right w:val="single" w:sz="4" w:space="0" w:color="auto"/>
            </w:tcBorders>
            <w:vAlign w:val="center"/>
            <w:hideMark/>
          </w:tcPr>
          <w:p w14:paraId="16CC25E1" w14:textId="77777777" w:rsidR="00F7236A" w:rsidRDefault="00F7236A">
            <w:pPr>
              <w:pStyle w:val="InstructorInformation"/>
              <w:jc w:val="right"/>
              <w:rPr>
                <w:rFonts w:ascii="Calibri" w:hAnsi="Calibri"/>
                <w:b/>
                <w:sz w:val="20"/>
                <w:szCs w:val="20"/>
              </w:rPr>
            </w:pPr>
            <w:r>
              <w:rPr>
                <w:rFonts w:ascii="Calibri" w:hAnsi="Calibri"/>
                <w:b/>
                <w:sz w:val="20"/>
                <w:szCs w:val="20"/>
              </w:rPr>
              <w:t>Email</w:t>
            </w:r>
          </w:p>
        </w:tc>
        <w:tc>
          <w:tcPr>
            <w:tcW w:w="4532" w:type="dxa"/>
            <w:tcBorders>
              <w:top w:val="nil"/>
              <w:left w:val="single" w:sz="4" w:space="0" w:color="auto"/>
              <w:bottom w:val="nil"/>
              <w:right w:val="nil"/>
            </w:tcBorders>
            <w:vAlign w:val="center"/>
            <w:hideMark/>
          </w:tcPr>
          <w:p w14:paraId="30D5F5D7" w14:textId="77777777" w:rsidR="00F7236A" w:rsidRDefault="005157E6">
            <w:pPr>
              <w:pStyle w:val="InstructorInformation"/>
              <w:rPr>
                <w:rFonts w:ascii="Calibri" w:hAnsi="Calibri"/>
                <w:sz w:val="20"/>
                <w:szCs w:val="20"/>
              </w:rPr>
            </w:pPr>
            <w:hyperlink r:id="rId8" w:history="1">
              <w:r w:rsidR="00F7236A">
                <w:rPr>
                  <w:rStyle w:val="Hyperlink"/>
                  <w:rFonts w:ascii="Calibri" w:hAnsi="Calibri"/>
                  <w:sz w:val="20"/>
                  <w:szCs w:val="20"/>
                </w:rPr>
                <w:t>anjomani@uta.edu</w:t>
              </w:r>
            </w:hyperlink>
          </w:p>
        </w:tc>
      </w:tr>
      <w:tr w:rsidR="00F7236A" w14:paraId="2FC6F0CC" w14:textId="77777777" w:rsidTr="00F7236A">
        <w:trPr>
          <w:trHeight w:val="257"/>
          <w:jc w:val="center"/>
        </w:trPr>
        <w:tc>
          <w:tcPr>
            <w:tcW w:w="3030" w:type="dxa"/>
            <w:tcBorders>
              <w:top w:val="nil"/>
              <w:left w:val="nil"/>
              <w:bottom w:val="nil"/>
              <w:right w:val="single" w:sz="4" w:space="0" w:color="auto"/>
            </w:tcBorders>
            <w:vAlign w:val="center"/>
            <w:hideMark/>
          </w:tcPr>
          <w:p w14:paraId="436D85AA" w14:textId="77777777" w:rsidR="00F7236A" w:rsidRDefault="00F7236A">
            <w:pPr>
              <w:pStyle w:val="InstructorInformation"/>
              <w:jc w:val="right"/>
              <w:rPr>
                <w:rFonts w:ascii="Calibri" w:hAnsi="Calibri"/>
                <w:b/>
                <w:sz w:val="20"/>
                <w:szCs w:val="20"/>
              </w:rPr>
            </w:pPr>
            <w:r>
              <w:rPr>
                <w:rFonts w:ascii="Calibri" w:hAnsi="Calibri"/>
                <w:b/>
                <w:sz w:val="20"/>
                <w:szCs w:val="20"/>
              </w:rPr>
              <w:t>Faculty Profile</w:t>
            </w:r>
          </w:p>
        </w:tc>
        <w:tc>
          <w:tcPr>
            <w:tcW w:w="4532" w:type="dxa"/>
            <w:tcBorders>
              <w:top w:val="nil"/>
              <w:left w:val="single" w:sz="4" w:space="0" w:color="auto"/>
              <w:bottom w:val="nil"/>
              <w:right w:val="nil"/>
            </w:tcBorders>
            <w:vAlign w:val="center"/>
            <w:hideMark/>
          </w:tcPr>
          <w:p w14:paraId="5BADA605" w14:textId="77777777" w:rsidR="00F7236A" w:rsidRDefault="005157E6">
            <w:pPr>
              <w:pStyle w:val="InstructorInformation"/>
              <w:rPr>
                <w:rFonts w:ascii="Calibri" w:hAnsi="Calibri"/>
                <w:sz w:val="20"/>
                <w:szCs w:val="20"/>
              </w:rPr>
            </w:pPr>
            <w:hyperlink r:id="rId9" w:history="1">
              <w:r w:rsidR="00F7236A">
                <w:rPr>
                  <w:rStyle w:val="Hyperlink"/>
                  <w:rFonts w:ascii="Calibri" w:hAnsi="Calibri"/>
                  <w:sz w:val="20"/>
                  <w:szCs w:val="20"/>
                </w:rPr>
                <w:t>https://www.uta.edu/profiles/ardeshir-anjomani</w:t>
              </w:r>
            </w:hyperlink>
          </w:p>
        </w:tc>
      </w:tr>
      <w:tr w:rsidR="00F7236A" w14:paraId="0BE13AB3" w14:textId="77777777" w:rsidTr="00F7236A">
        <w:trPr>
          <w:trHeight w:val="257"/>
          <w:jc w:val="center"/>
        </w:trPr>
        <w:tc>
          <w:tcPr>
            <w:tcW w:w="3030" w:type="dxa"/>
            <w:tcBorders>
              <w:top w:val="nil"/>
              <w:left w:val="nil"/>
              <w:bottom w:val="nil"/>
              <w:right w:val="single" w:sz="4" w:space="0" w:color="auto"/>
            </w:tcBorders>
            <w:vAlign w:val="center"/>
            <w:hideMark/>
          </w:tcPr>
          <w:p w14:paraId="7E1099EC" w14:textId="77777777" w:rsidR="00F7236A" w:rsidRDefault="00F7236A">
            <w:pPr>
              <w:pStyle w:val="InstructorInformation"/>
              <w:jc w:val="right"/>
              <w:rPr>
                <w:rFonts w:ascii="Calibri" w:hAnsi="Calibri"/>
                <w:b/>
                <w:sz w:val="20"/>
                <w:szCs w:val="20"/>
              </w:rPr>
            </w:pPr>
            <w:r>
              <w:rPr>
                <w:rFonts w:ascii="Calibri" w:hAnsi="Calibri"/>
                <w:b/>
                <w:sz w:val="20"/>
                <w:szCs w:val="20"/>
              </w:rPr>
              <w:t>Office Hours</w:t>
            </w:r>
          </w:p>
        </w:tc>
        <w:tc>
          <w:tcPr>
            <w:tcW w:w="4532" w:type="dxa"/>
            <w:tcBorders>
              <w:top w:val="nil"/>
              <w:left w:val="single" w:sz="4" w:space="0" w:color="auto"/>
              <w:bottom w:val="nil"/>
              <w:right w:val="nil"/>
            </w:tcBorders>
            <w:vAlign w:val="center"/>
            <w:hideMark/>
          </w:tcPr>
          <w:p w14:paraId="5DEDEE71" w14:textId="77777777" w:rsidR="00F7236A" w:rsidRDefault="00F7236A">
            <w:pPr>
              <w:pStyle w:val="InstructorInformation"/>
              <w:rPr>
                <w:rFonts w:ascii="Calibri" w:hAnsi="Calibri"/>
                <w:sz w:val="20"/>
                <w:szCs w:val="20"/>
              </w:rPr>
            </w:pPr>
            <w:r>
              <w:rPr>
                <w:rFonts w:ascii="Calibri" w:hAnsi="Calibri"/>
                <w:sz w:val="20"/>
                <w:szCs w:val="20"/>
              </w:rPr>
              <w:t>Thursday | 3:00 - 5:00 pm or by Appointment</w:t>
            </w:r>
          </w:p>
        </w:tc>
      </w:tr>
      <w:tr w:rsidR="00F7236A" w14:paraId="57F00AB2" w14:textId="77777777" w:rsidTr="00F7236A">
        <w:trPr>
          <w:trHeight w:val="257"/>
          <w:jc w:val="center"/>
        </w:trPr>
        <w:tc>
          <w:tcPr>
            <w:tcW w:w="3030" w:type="dxa"/>
            <w:tcBorders>
              <w:top w:val="nil"/>
              <w:left w:val="nil"/>
              <w:bottom w:val="nil"/>
              <w:right w:val="single" w:sz="4" w:space="0" w:color="auto"/>
            </w:tcBorders>
            <w:vAlign w:val="center"/>
          </w:tcPr>
          <w:p w14:paraId="5A9589BE" w14:textId="77777777" w:rsidR="00F7236A" w:rsidRDefault="00F7236A">
            <w:pPr>
              <w:pStyle w:val="InstructorInformation"/>
              <w:jc w:val="right"/>
              <w:rPr>
                <w:rFonts w:ascii="Calibri" w:hAnsi="Calibri"/>
                <w:b/>
                <w:sz w:val="20"/>
                <w:szCs w:val="20"/>
              </w:rPr>
            </w:pPr>
          </w:p>
        </w:tc>
        <w:tc>
          <w:tcPr>
            <w:tcW w:w="4532" w:type="dxa"/>
            <w:tcBorders>
              <w:top w:val="nil"/>
              <w:left w:val="single" w:sz="4" w:space="0" w:color="auto"/>
              <w:bottom w:val="nil"/>
              <w:right w:val="nil"/>
            </w:tcBorders>
            <w:vAlign w:val="center"/>
          </w:tcPr>
          <w:p w14:paraId="35D21803" w14:textId="77777777" w:rsidR="00F7236A" w:rsidRDefault="00F7236A">
            <w:pPr>
              <w:pStyle w:val="InstructorInformation"/>
              <w:rPr>
                <w:rFonts w:ascii="Calibri" w:hAnsi="Calibri"/>
                <w:sz w:val="20"/>
                <w:szCs w:val="20"/>
              </w:rPr>
            </w:pPr>
          </w:p>
        </w:tc>
      </w:tr>
      <w:tr w:rsidR="00F7236A" w14:paraId="47D563DD" w14:textId="77777777" w:rsidTr="00F7236A">
        <w:trPr>
          <w:trHeight w:val="257"/>
          <w:jc w:val="center"/>
        </w:trPr>
        <w:tc>
          <w:tcPr>
            <w:tcW w:w="3030" w:type="dxa"/>
            <w:tcBorders>
              <w:top w:val="nil"/>
              <w:left w:val="nil"/>
              <w:bottom w:val="nil"/>
              <w:right w:val="single" w:sz="4" w:space="0" w:color="auto"/>
            </w:tcBorders>
            <w:vAlign w:val="center"/>
            <w:hideMark/>
          </w:tcPr>
          <w:p w14:paraId="2ED7462D" w14:textId="77777777" w:rsidR="00F7236A" w:rsidRPr="00440075" w:rsidRDefault="00F7236A">
            <w:pPr>
              <w:pStyle w:val="InstructorInformation"/>
              <w:jc w:val="right"/>
              <w:rPr>
                <w:rFonts w:ascii="Calibri" w:hAnsi="Calibri"/>
                <w:b/>
                <w:sz w:val="20"/>
                <w:szCs w:val="20"/>
              </w:rPr>
            </w:pPr>
            <w:r w:rsidRPr="00440075">
              <w:rPr>
                <w:rFonts w:ascii="Calibri" w:hAnsi="Calibri"/>
                <w:b/>
                <w:sz w:val="20"/>
                <w:szCs w:val="20"/>
              </w:rPr>
              <w:t>Teaching Assistant</w:t>
            </w:r>
          </w:p>
        </w:tc>
        <w:tc>
          <w:tcPr>
            <w:tcW w:w="4532" w:type="dxa"/>
            <w:tcBorders>
              <w:top w:val="nil"/>
              <w:left w:val="single" w:sz="4" w:space="0" w:color="auto"/>
              <w:bottom w:val="nil"/>
              <w:right w:val="nil"/>
            </w:tcBorders>
            <w:vAlign w:val="center"/>
            <w:hideMark/>
          </w:tcPr>
          <w:p w14:paraId="13ABFB53" w14:textId="47EBFF4A" w:rsidR="00F7236A" w:rsidRPr="00440075" w:rsidRDefault="009A6907" w:rsidP="00440075">
            <w:pPr>
              <w:pStyle w:val="InstructorInformation"/>
              <w:rPr>
                <w:rFonts w:ascii="Calibri" w:hAnsi="Calibri"/>
                <w:sz w:val="20"/>
                <w:szCs w:val="20"/>
              </w:rPr>
            </w:pPr>
            <w:r>
              <w:rPr>
                <w:rFonts w:ascii="Calibri" w:hAnsi="Calibri"/>
                <w:sz w:val="20"/>
                <w:szCs w:val="20"/>
              </w:rPr>
              <w:t>Qian He</w:t>
            </w:r>
          </w:p>
        </w:tc>
      </w:tr>
      <w:tr w:rsidR="00F7236A" w14:paraId="0328AF63" w14:textId="77777777" w:rsidTr="00F7236A">
        <w:trPr>
          <w:trHeight w:val="257"/>
          <w:jc w:val="center"/>
        </w:trPr>
        <w:tc>
          <w:tcPr>
            <w:tcW w:w="3030" w:type="dxa"/>
            <w:tcBorders>
              <w:top w:val="nil"/>
              <w:left w:val="nil"/>
              <w:bottom w:val="nil"/>
              <w:right w:val="single" w:sz="4" w:space="0" w:color="auto"/>
            </w:tcBorders>
            <w:vAlign w:val="center"/>
            <w:hideMark/>
          </w:tcPr>
          <w:p w14:paraId="6064DE6A" w14:textId="77777777" w:rsidR="00F7236A" w:rsidRPr="00A70861" w:rsidRDefault="00F7236A">
            <w:pPr>
              <w:pStyle w:val="InstructorInformation"/>
              <w:jc w:val="right"/>
              <w:rPr>
                <w:rFonts w:ascii="Calibri" w:hAnsi="Calibri"/>
                <w:b/>
                <w:sz w:val="20"/>
                <w:szCs w:val="20"/>
              </w:rPr>
            </w:pPr>
            <w:r w:rsidRPr="00A70861">
              <w:rPr>
                <w:rFonts w:ascii="Calibri" w:hAnsi="Calibri"/>
                <w:b/>
                <w:sz w:val="20"/>
                <w:szCs w:val="20"/>
              </w:rPr>
              <w:t>Office</w:t>
            </w:r>
          </w:p>
        </w:tc>
        <w:tc>
          <w:tcPr>
            <w:tcW w:w="4532" w:type="dxa"/>
            <w:tcBorders>
              <w:top w:val="nil"/>
              <w:left w:val="single" w:sz="4" w:space="0" w:color="auto"/>
              <w:bottom w:val="nil"/>
              <w:right w:val="nil"/>
            </w:tcBorders>
            <w:vAlign w:val="center"/>
            <w:hideMark/>
          </w:tcPr>
          <w:p w14:paraId="18B56D24" w14:textId="708106DE" w:rsidR="00F7236A" w:rsidRPr="00A70861" w:rsidRDefault="009A6907">
            <w:pPr>
              <w:pStyle w:val="InstructorInformation"/>
              <w:rPr>
                <w:rFonts w:ascii="Calibri" w:hAnsi="Calibri"/>
                <w:sz w:val="20"/>
                <w:szCs w:val="20"/>
              </w:rPr>
            </w:pPr>
            <w:r>
              <w:rPr>
                <w:rFonts w:ascii="Calibri" w:hAnsi="Calibri"/>
                <w:sz w:val="20"/>
                <w:szCs w:val="20"/>
              </w:rPr>
              <w:t xml:space="preserve">ARCH </w:t>
            </w:r>
            <w:r w:rsidR="00A70861" w:rsidRPr="00A70861">
              <w:rPr>
                <w:rFonts w:ascii="Calibri" w:hAnsi="Calibri"/>
                <w:sz w:val="20"/>
                <w:szCs w:val="20"/>
              </w:rPr>
              <w:t>105 B</w:t>
            </w:r>
          </w:p>
        </w:tc>
      </w:tr>
      <w:tr w:rsidR="00F7236A" w14:paraId="5114A47F" w14:textId="77777777" w:rsidTr="00F7236A">
        <w:trPr>
          <w:trHeight w:val="257"/>
          <w:jc w:val="center"/>
        </w:trPr>
        <w:tc>
          <w:tcPr>
            <w:tcW w:w="3030" w:type="dxa"/>
            <w:tcBorders>
              <w:top w:val="nil"/>
              <w:left w:val="nil"/>
              <w:bottom w:val="nil"/>
              <w:right w:val="single" w:sz="4" w:space="0" w:color="auto"/>
            </w:tcBorders>
            <w:vAlign w:val="center"/>
            <w:hideMark/>
          </w:tcPr>
          <w:p w14:paraId="4ADD0A02" w14:textId="77777777" w:rsidR="00F7236A" w:rsidRPr="00BC67DF" w:rsidRDefault="00F7236A">
            <w:pPr>
              <w:pStyle w:val="InstructorInformation"/>
              <w:jc w:val="right"/>
              <w:rPr>
                <w:rFonts w:ascii="Calibri" w:hAnsi="Calibri"/>
                <w:b/>
                <w:sz w:val="20"/>
                <w:szCs w:val="20"/>
              </w:rPr>
            </w:pPr>
            <w:r w:rsidRPr="00BC67DF">
              <w:rPr>
                <w:rFonts w:ascii="Calibri" w:hAnsi="Calibri"/>
                <w:b/>
                <w:sz w:val="20"/>
                <w:szCs w:val="20"/>
              </w:rPr>
              <w:t>Email</w:t>
            </w:r>
          </w:p>
        </w:tc>
        <w:tc>
          <w:tcPr>
            <w:tcW w:w="4532" w:type="dxa"/>
            <w:tcBorders>
              <w:top w:val="nil"/>
              <w:left w:val="single" w:sz="4" w:space="0" w:color="auto"/>
              <w:bottom w:val="nil"/>
              <w:right w:val="nil"/>
            </w:tcBorders>
            <w:vAlign w:val="center"/>
            <w:hideMark/>
          </w:tcPr>
          <w:p w14:paraId="1CD5CC8B" w14:textId="3ECAD556" w:rsidR="00F7236A" w:rsidRPr="00BC67DF" w:rsidRDefault="005157E6" w:rsidP="009A6907">
            <w:pPr>
              <w:pStyle w:val="InstructorInformation"/>
              <w:rPr>
                <w:rFonts w:ascii="Calibri" w:hAnsi="Calibri"/>
                <w:sz w:val="20"/>
                <w:szCs w:val="20"/>
              </w:rPr>
            </w:pPr>
            <w:hyperlink r:id="rId10" w:history="1">
              <w:r w:rsidR="009A6907">
                <w:rPr>
                  <w:rStyle w:val="Hyperlink"/>
                  <w:rFonts w:ascii="Calibri" w:hAnsi="Calibri"/>
                  <w:sz w:val="20"/>
                  <w:szCs w:val="20"/>
                </w:rPr>
                <w:t>qian.he@mavs.uta.edu</w:t>
              </w:r>
            </w:hyperlink>
          </w:p>
        </w:tc>
      </w:tr>
      <w:tr w:rsidR="00F7236A" w14:paraId="750028E1" w14:textId="77777777" w:rsidTr="00F7236A">
        <w:trPr>
          <w:trHeight w:val="257"/>
          <w:jc w:val="center"/>
        </w:trPr>
        <w:tc>
          <w:tcPr>
            <w:tcW w:w="3030" w:type="dxa"/>
            <w:tcBorders>
              <w:top w:val="nil"/>
              <w:left w:val="nil"/>
              <w:bottom w:val="nil"/>
              <w:right w:val="single" w:sz="4" w:space="0" w:color="auto"/>
            </w:tcBorders>
            <w:vAlign w:val="center"/>
            <w:hideMark/>
          </w:tcPr>
          <w:p w14:paraId="1FF7783A" w14:textId="77777777" w:rsidR="00F7236A" w:rsidRPr="00BC67DF" w:rsidRDefault="00F7236A">
            <w:pPr>
              <w:pStyle w:val="InstructorInformation"/>
              <w:jc w:val="right"/>
              <w:rPr>
                <w:rFonts w:ascii="Calibri" w:hAnsi="Calibri"/>
                <w:b/>
                <w:sz w:val="20"/>
                <w:szCs w:val="20"/>
              </w:rPr>
            </w:pPr>
            <w:r w:rsidRPr="00BC67DF">
              <w:rPr>
                <w:rFonts w:ascii="Calibri" w:hAnsi="Calibri"/>
                <w:b/>
                <w:sz w:val="20"/>
                <w:szCs w:val="20"/>
              </w:rPr>
              <w:t>Office Hours</w:t>
            </w:r>
          </w:p>
        </w:tc>
        <w:tc>
          <w:tcPr>
            <w:tcW w:w="4532" w:type="dxa"/>
            <w:tcBorders>
              <w:top w:val="nil"/>
              <w:left w:val="single" w:sz="4" w:space="0" w:color="auto"/>
              <w:bottom w:val="nil"/>
              <w:right w:val="nil"/>
            </w:tcBorders>
            <w:vAlign w:val="center"/>
            <w:hideMark/>
          </w:tcPr>
          <w:p w14:paraId="73CC059C" w14:textId="15DFF5AD" w:rsidR="00F7236A" w:rsidRPr="00BC67DF" w:rsidRDefault="00623B0F" w:rsidP="00440075">
            <w:pPr>
              <w:pStyle w:val="InstructorInformation"/>
              <w:rPr>
                <w:rFonts w:ascii="Calibri" w:hAnsi="Calibri"/>
                <w:sz w:val="20"/>
                <w:szCs w:val="20"/>
              </w:rPr>
            </w:pPr>
            <w:r>
              <w:rPr>
                <w:rFonts w:ascii="Calibri" w:hAnsi="Calibri"/>
                <w:sz w:val="20"/>
                <w:szCs w:val="20"/>
              </w:rPr>
              <w:t>Monday</w:t>
            </w:r>
            <w:r w:rsidR="00F7236A" w:rsidRPr="00BC67DF">
              <w:rPr>
                <w:rFonts w:ascii="Calibri" w:hAnsi="Calibri"/>
                <w:sz w:val="20"/>
                <w:szCs w:val="20"/>
              </w:rPr>
              <w:t xml:space="preserve"> | </w:t>
            </w:r>
            <w:r>
              <w:rPr>
                <w:rFonts w:ascii="Calibri" w:hAnsi="Calibri"/>
                <w:sz w:val="20"/>
                <w:szCs w:val="20"/>
              </w:rPr>
              <w:t>5</w:t>
            </w:r>
            <w:r w:rsidR="00F7236A" w:rsidRPr="00BC67DF">
              <w:rPr>
                <w:rFonts w:ascii="Calibri" w:hAnsi="Calibri"/>
                <w:sz w:val="20"/>
                <w:szCs w:val="20"/>
              </w:rPr>
              <w:t xml:space="preserve">:00 – </w:t>
            </w:r>
            <w:r w:rsidR="009A6907">
              <w:rPr>
                <w:rFonts w:ascii="Calibri" w:hAnsi="Calibri"/>
                <w:sz w:val="20"/>
                <w:szCs w:val="20"/>
              </w:rPr>
              <w:t>7</w:t>
            </w:r>
            <w:r w:rsidR="00F7236A" w:rsidRPr="00BC67DF">
              <w:rPr>
                <w:rFonts w:ascii="Calibri" w:hAnsi="Calibri"/>
                <w:sz w:val="20"/>
                <w:szCs w:val="20"/>
              </w:rPr>
              <w:t>:00 pm or by Appointment</w:t>
            </w:r>
          </w:p>
        </w:tc>
      </w:tr>
      <w:tr w:rsidR="00F7236A" w14:paraId="4448E668" w14:textId="77777777" w:rsidTr="00F7236A">
        <w:trPr>
          <w:trHeight w:val="257"/>
          <w:jc w:val="center"/>
        </w:trPr>
        <w:tc>
          <w:tcPr>
            <w:tcW w:w="3030" w:type="dxa"/>
            <w:tcBorders>
              <w:top w:val="nil"/>
              <w:left w:val="nil"/>
              <w:bottom w:val="nil"/>
              <w:right w:val="single" w:sz="4" w:space="0" w:color="auto"/>
            </w:tcBorders>
            <w:vAlign w:val="center"/>
          </w:tcPr>
          <w:p w14:paraId="222D3FA5" w14:textId="77777777" w:rsidR="00F7236A" w:rsidRDefault="00F7236A">
            <w:pPr>
              <w:pStyle w:val="InstructorInformation"/>
              <w:jc w:val="right"/>
              <w:rPr>
                <w:rFonts w:ascii="Calibri" w:hAnsi="Calibri"/>
                <w:b/>
                <w:sz w:val="20"/>
                <w:szCs w:val="20"/>
              </w:rPr>
            </w:pPr>
          </w:p>
        </w:tc>
        <w:tc>
          <w:tcPr>
            <w:tcW w:w="4532" w:type="dxa"/>
            <w:tcBorders>
              <w:top w:val="nil"/>
              <w:left w:val="single" w:sz="4" w:space="0" w:color="auto"/>
              <w:bottom w:val="nil"/>
              <w:right w:val="nil"/>
            </w:tcBorders>
            <w:vAlign w:val="center"/>
          </w:tcPr>
          <w:p w14:paraId="3CEF52D1" w14:textId="77777777" w:rsidR="00F7236A" w:rsidRDefault="00F7236A">
            <w:pPr>
              <w:pStyle w:val="InstructorInformation"/>
              <w:rPr>
                <w:rFonts w:ascii="Calibri" w:hAnsi="Calibri"/>
                <w:sz w:val="20"/>
                <w:szCs w:val="20"/>
              </w:rPr>
            </w:pPr>
          </w:p>
        </w:tc>
      </w:tr>
      <w:tr w:rsidR="00F7236A" w14:paraId="480AEEDC" w14:textId="77777777" w:rsidTr="00F7236A">
        <w:trPr>
          <w:trHeight w:val="117"/>
          <w:jc w:val="center"/>
        </w:trPr>
        <w:tc>
          <w:tcPr>
            <w:tcW w:w="3030" w:type="dxa"/>
            <w:tcBorders>
              <w:top w:val="nil"/>
              <w:left w:val="nil"/>
              <w:bottom w:val="nil"/>
              <w:right w:val="single" w:sz="4" w:space="0" w:color="auto"/>
            </w:tcBorders>
            <w:vAlign w:val="center"/>
            <w:hideMark/>
          </w:tcPr>
          <w:p w14:paraId="3BBBEC63" w14:textId="77777777" w:rsidR="00F7236A" w:rsidRDefault="00F7236A">
            <w:pPr>
              <w:pStyle w:val="InstructorInformation"/>
              <w:jc w:val="right"/>
              <w:rPr>
                <w:rFonts w:ascii="Calibri" w:hAnsi="Calibri"/>
                <w:b/>
                <w:sz w:val="20"/>
                <w:szCs w:val="20"/>
              </w:rPr>
            </w:pPr>
            <w:r>
              <w:rPr>
                <w:rFonts w:ascii="Calibri" w:hAnsi="Calibri"/>
                <w:b/>
                <w:sz w:val="20"/>
                <w:szCs w:val="20"/>
              </w:rPr>
              <w:t>Section Information</w:t>
            </w:r>
          </w:p>
        </w:tc>
        <w:tc>
          <w:tcPr>
            <w:tcW w:w="4532" w:type="dxa"/>
            <w:tcBorders>
              <w:top w:val="nil"/>
              <w:left w:val="single" w:sz="4" w:space="0" w:color="auto"/>
              <w:bottom w:val="nil"/>
              <w:right w:val="nil"/>
            </w:tcBorders>
            <w:vAlign w:val="center"/>
            <w:hideMark/>
          </w:tcPr>
          <w:p w14:paraId="33686C2E" w14:textId="77777777" w:rsidR="00F7236A" w:rsidRDefault="00F7236A">
            <w:pPr>
              <w:pStyle w:val="InstructorInformation"/>
              <w:rPr>
                <w:rFonts w:ascii="Calibri" w:hAnsi="Calibri"/>
                <w:sz w:val="20"/>
                <w:szCs w:val="20"/>
              </w:rPr>
            </w:pPr>
            <w:r>
              <w:rPr>
                <w:rFonts w:ascii="Calibri" w:hAnsi="Calibri"/>
                <w:sz w:val="20"/>
                <w:szCs w:val="20"/>
              </w:rPr>
              <w:t>PLAN 6311</w:t>
            </w:r>
          </w:p>
        </w:tc>
      </w:tr>
      <w:tr w:rsidR="00F7236A" w14:paraId="6DD868B8" w14:textId="77777777" w:rsidTr="00F7236A">
        <w:trPr>
          <w:trHeight w:val="243"/>
          <w:jc w:val="center"/>
        </w:trPr>
        <w:tc>
          <w:tcPr>
            <w:tcW w:w="3030" w:type="dxa"/>
            <w:tcBorders>
              <w:top w:val="nil"/>
              <w:left w:val="nil"/>
              <w:bottom w:val="nil"/>
              <w:right w:val="single" w:sz="4" w:space="0" w:color="auto"/>
            </w:tcBorders>
            <w:vAlign w:val="center"/>
            <w:hideMark/>
          </w:tcPr>
          <w:p w14:paraId="667A5911" w14:textId="77777777" w:rsidR="00F7236A" w:rsidRDefault="00F7236A">
            <w:pPr>
              <w:pStyle w:val="InstructorInformation"/>
              <w:jc w:val="right"/>
              <w:rPr>
                <w:rFonts w:ascii="Calibri" w:hAnsi="Calibri"/>
                <w:b/>
                <w:sz w:val="20"/>
                <w:szCs w:val="20"/>
              </w:rPr>
            </w:pPr>
            <w:r>
              <w:rPr>
                <w:rFonts w:ascii="Calibri" w:hAnsi="Calibri"/>
                <w:b/>
                <w:sz w:val="20"/>
                <w:szCs w:val="20"/>
              </w:rPr>
              <w:t xml:space="preserve">Time and Place of Class Meetings </w:t>
            </w:r>
          </w:p>
        </w:tc>
        <w:tc>
          <w:tcPr>
            <w:tcW w:w="4532" w:type="dxa"/>
            <w:tcBorders>
              <w:top w:val="nil"/>
              <w:left w:val="single" w:sz="4" w:space="0" w:color="auto"/>
              <w:bottom w:val="nil"/>
              <w:right w:val="nil"/>
            </w:tcBorders>
            <w:vAlign w:val="center"/>
            <w:hideMark/>
          </w:tcPr>
          <w:p w14:paraId="7EB7D7A2" w14:textId="7285826F" w:rsidR="00F7236A" w:rsidRDefault="00F7236A" w:rsidP="000C0E28">
            <w:pPr>
              <w:pStyle w:val="InstructorInformation"/>
              <w:rPr>
                <w:rFonts w:ascii="Calibri" w:hAnsi="Calibri"/>
                <w:sz w:val="20"/>
                <w:szCs w:val="20"/>
              </w:rPr>
            </w:pPr>
            <w:r>
              <w:rPr>
                <w:rFonts w:ascii="Calibri" w:hAnsi="Calibri"/>
                <w:sz w:val="20"/>
                <w:szCs w:val="20"/>
              </w:rPr>
              <w:t xml:space="preserve">Wednesday | ARCH </w:t>
            </w:r>
            <w:r w:rsidR="00440075">
              <w:rPr>
                <w:rFonts w:ascii="Calibri" w:hAnsi="Calibri"/>
                <w:sz w:val="20"/>
                <w:szCs w:val="20"/>
              </w:rPr>
              <w:t>3</w:t>
            </w:r>
            <w:r w:rsidR="000C0E28">
              <w:rPr>
                <w:rFonts w:ascii="Calibri" w:hAnsi="Calibri"/>
                <w:sz w:val="20"/>
                <w:szCs w:val="20"/>
              </w:rPr>
              <w:t>04</w:t>
            </w:r>
            <w:r w:rsidR="009A6907">
              <w:rPr>
                <w:rFonts w:ascii="Calibri" w:hAnsi="Calibri"/>
                <w:sz w:val="20"/>
                <w:szCs w:val="20"/>
              </w:rPr>
              <w:t xml:space="preserve">  </w:t>
            </w:r>
            <w:r>
              <w:rPr>
                <w:rFonts w:ascii="Calibri" w:hAnsi="Calibri"/>
                <w:sz w:val="20"/>
                <w:szCs w:val="20"/>
              </w:rPr>
              <w:t>7:00PM - 9:50PM</w:t>
            </w:r>
          </w:p>
        </w:tc>
      </w:tr>
    </w:tbl>
    <w:p w14:paraId="5A988568" w14:textId="5C0A2F60" w:rsidR="00980050" w:rsidRPr="003F7DDB" w:rsidRDefault="00980050" w:rsidP="00212BA6">
      <w:pPr>
        <w:overflowPunct/>
        <w:autoSpaceDE/>
        <w:autoSpaceDN/>
        <w:adjustRightInd/>
        <w:textAlignment w:val="auto"/>
        <w:rPr>
          <w:rFonts w:ascii="Calibri" w:hAnsi="Calibri"/>
          <w:b/>
          <w:bCs/>
          <w:color w:val="000000"/>
          <w:sz w:val="24"/>
          <w:szCs w:val="24"/>
        </w:rPr>
      </w:pPr>
    </w:p>
    <w:p w14:paraId="2842BA7A" w14:textId="0DC85E8E" w:rsidR="00836DF0" w:rsidRPr="003F7DDB" w:rsidRDefault="00F7236A" w:rsidP="00ED5694">
      <w:pPr>
        <w:pStyle w:val="Heading1"/>
        <w:keepLines/>
        <w:overflowPunct/>
        <w:autoSpaceDE/>
        <w:autoSpaceDN/>
        <w:adjustRightInd/>
        <w:spacing w:after="200"/>
        <w:ind w:right="397"/>
        <w:textAlignment w:val="auto"/>
        <w:rPr>
          <w:rFonts w:ascii="Calibri" w:eastAsia="MS PGothic" w:hAnsi="Calibri"/>
          <w:color w:val="4F6228"/>
          <w:kern w:val="0"/>
          <w:sz w:val="28"/>
          <w:szCs w:val="21"/>
          <w:lang w:val="en-US" w:eastAsia="en-US"/>
        </w:rPr>
      </w:pPr>
      <w:r w:rsidRPr="003F7DDB">
        <w:rPr>
          <w:rFonts w:ascii="Calibri" w:hAnsi="Calibri" w:cs="Arial"/>
          <w:b w:val="0"/>
          <w:bCs w:val="0"/>
          <w:noProof/>
          <w:sz w:val="22"/>
          <w:szCs w:val="21"/>
          <w:lang w:val="en-US" w:eastAsia="en-US"/>
        </w:rPr>
        <mc:AlternateContent>
          <mc:Choice Requires="wps">
            <w:drawing>
              <wp:anchor distT="0" distB="0" distL="114300" distR="114300" simplePos="0" relativeHeight="251662848" behindDoc="1" locked="0" layoutInCell="1" allowOverlap="1" wp14:anchorId="7919EA99" wp14:editId="5AE0178B">
                <wp:simplePos x="0" y="0"/>
                <wp:positionH relativeFrom="column">
                  <wp:posOffset>27305</wp:posOffset>
                </wp:positionH>
                <wp:positionV relativeFrom="paragraph">
                  <wp:posOffset>-4445</wp:posOffset>
                </wp:positionV>
                <wp:extent cx="6296660" cy="635"/>
                <wp:effectExtent l="0" t="0" r="27940" b="50165"/>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41AD75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15pt;margin-top:-.35pt;width:495.8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" strokecolor="#4e6128" strokeweight="1pt">
                <v:stroke joinstyle="round"/>
              </v:shape>
            </w:pict>
          </mc:Fallback>
        </mc:AlternateContent>
      </w:r>
      <w:r w:rsidR="00836DF0" w:rsidRPr="003F7DDB">
        <w:rPr>
          <w:rFonts w:ascii="Calibri" w:eastAsia="MS PGothic" w:hAnsi="Calibri"/>
          <w:color w:val="4F6228"/>
          <w:kern w:val="0"/>
          <w:sz w:val="28"/>
          <w:szCs w:val="21"/>
          <w:lang w:val="en-US" w:eastAsia="en-US"/>
        </w:rPr>
        <w:t>Course Description</w:t>
      </w:r>
    </w:p>
    <w:p w14:paraId="1C33EEDD" w14:textId="45DC187D" w:rsidR="00D44C3A" w:rsidRDefault="00836DF0" w:rsidP="00A644DC">
      <w:pPr>
        <w:overflowPunct/>
        <w:autoSpaceDE/>
        <w:autoSpaceDN/>
        <w:adjustRightInd/>
        <w:textAlignment w:val="auto"/>
        <w:rPr>
          <w:rFonts w:ascii="Calibri" w:hAnsi="Calibri"/>
          <w:color w:val="000000"/>
          <w:sz w:val="24"/>
          <w:szCs w:val="24"/>
        </w:rPr>
      </w:pPr>
      <w:r w:rsidRPr="003F7DDB">
        <w:rPr>
          <w:rFonts w:ascii="Calibri" w:hAnsi="Calibri"/>
          <w:color w:val="000000"/>
          <w:sz w:val="24"/>
          <w:szCs w:val="24"/>
        </w:rPr>
        <w:t xml:space="preserve">This course examines </w:t>
      </w:r>
      <w:r w:rsidR="00676671" w:rsidRPr="00676671">
        <w:rPr>
          <w:rFonts w:ascii="Calibri" w:hAnsi="Calibri"/>
          <w:color w:val="000000"/>
          <w:sz w:val="24"/>
          <w:szCs w:val="24"/>
        </w:rPr>
        <w:t xml:space="preserve">different aspects of urban structure, forces that shape urban form, and the extent to which they relate to issues of policy and planning. </w:t>
      </w:r>
      <w:r w:rsidRPr="003F7DDB">
        <w:rPr>
          <w:rFonts w:ascii="Calibri" w:hAnsi="Calibri"/>
          <w:color w:val="000000"/>
          <w:sz w:val="24"/>
          <w:szCs w:val="24"/>
        </w:rPr>
        <w:t>This course is not intended to be a history of urban form nor a review of planning theory, but rather a look at both urban form and function</w:t>
      </w:r>
      <w:r w:rsidR="00676671">
        <w:rPr>
          <w:rFonts w:ascii="Calibri" w:hAnsi="Calibri"/>
          <w:color w:val="000000"/>
          <w:sz w:val="24"/>
          <w:szCs w:val="24"/>
        </w:rPr>
        <w:t>,</w:t>
      </w:r>
      <w:r w:rsidR="00676671" w:rsidRPr="00676671">
        <w:rPr>
          <w:rFonts w:ascii="Calibri" w:eastAsia="Calibri" w:hAnsi="Calibri"/>
          <w:sz w:val="22"/>
          <w:szCs w:val="22"/>
        </w:rPr>
        <w:t xml:space="preserve"> </w:t>
      </w:r>
      <w:r w:rsidR="00676671" w:rsidRPr="00676671">
        <w:rPr>
          <w:rFonts w:ascii="Calibri" w:hAnsi="Calibri"/>
          <w:color w:val="000000"/>
          <w:sz w:val="24"/>
          <w:szCs w:val="24"/>
        </w:rPr>
        <w:t xml:space="preserve">how they come about, the forces that can affect them, and the structure of urban areas. </w:t>
      </w:r>
      <w:r w:rsidRPr="003F7DDB">
        <w:rPr>
          <w:rFonts w:ascii="Calibri" w:hAnsi="Calibri"/>
          <w:color w:val="000000"/>
          <w:sz w:val="24"/>
          <w:szCs w:val="24"/>
        </w:rPr>
        <w:t xml:space="preserve">Therefore, </w:t>
      </w:r>
      <w:r w:rsidR="00892995" w:rsidRPr="003F7DDB">
        <w:rPr>
          <w:rFonts w:ascii="Calibri" w:hAnsi="Calibri"/>
          <w:color w:val="000000"/>
          <w:sz w:val="24"/>
          <w:szCs w:val="24"/>
        </w:rPr>
        <w:t xml:space="preserve">first, the course will </w:t>
      </w:r>
      <w:r w:rsidR="00ED0F57">
        <w:rPr>
          <w:rFonts w:ascii="Calibri" w:hAnsi="Calibri"/>
          <w:color w:val="000000"/>
          <w:sz w:val="24"/>
          <w:szCs w:val="24"/>
        </w:rPr>
        <w:t xml:space="preserve">set </w:t>
      </w:r>
      <w:r w:rsidRPr="003F7DDB">
        <w:rPr>
          <w:rFonts w:ascii="Calibri" w:hAnsi="Calibri"/>
          <w:color w:val="000000"/>
          <w:sz w:val="24"/>
          <w:szCs w:val="24"/>
        </w:rPr>
        <w:t>out a conceptual framework for understanding the importance of urban form and structure and the role that it plays in shaping urban areas</w:t>
      </w:r>
      <w:r w:rsidR="00892995" w:rsidRPr="003F7DDB">
        <w:rPr>
          <w:rFonts w:ascii="Calibri" w:hAnsi="Calibri"/>
          <w:color w:val="000000"/>
          <w:sz w:val="24"/>
          <w:szCs w:val="24"/>
        </w:rPr>
        <w:t xml:space="preserve">. </w:t>
      </w:r>
    </w:p>
    <w:p w14:paraId="5A361D20" w14:textId="77777777" w:rsidR="00D44C3A" w:rsidRDefault="00A644DC" w:rsidP="00D44C3A">
      <w:pPr>
        <w:overflowPunct/>
        <w:autoSpaceDE/>
        <w:autoSpaceDN/>
        <w:adjustRightInd/>
        <w:spacing w:before="240"/>
        <w:textAlignment w:val="auto"/>
        <w:rPr>
          <w:rFonts w:ascii="Calibri" w:hAnsi="Calibri"/>
          <w:color w:val="000000"/>
          <w:sz w:val="24"/>
          <w:szCs w:val="24"/>
        </w:rPr>
      </w:pPr>
      <w:r w:rsidRPr="003F7DDB">
        <w:rPr>
          <w:rFonts w:ascii="Calibri" w:hAnsi="Calibri"/>
          <w:color w:val="000000"/>
          <w:sz w:val="24"/>
          <w:szCs w:val="24"/>
        </w:rPr>
        <w:t>It</w:t>
      </w:r>
      <w:r w:rsidR="00836DF0" w:rsidRPr="003F7DDB">
        <w:rPr>
          <w:rFonts w:ascii="Calibri" w:hAnsi="Calibri"/>
          <w:color w:val="000000"/>
          <w:sz w:val="24"/>
          <w:szCs w:val="24"/>
        </w:rPr>
        <w:t xml:space="preserve"> </w:t>
      </w:r>
      <w:r w:rsidR="00892995" w:rsidRPr="003F7DDB">
        <w:rPr>
          <w:rFonts w:ascii="Calibri" w:hAnsi="Calibri"/>
          <w:color w:val="000000"/>
          <w:sz w:val="24"/>
          <w:szCs w:val="24"/>
        </w:rPr>
        <w:t xml:space="preserve">then </w:t>
      </w:r>
      <w:r w:rsidR="00836DF0" w:rsidRPr="003F7DDB">
        <w:rPr>
          <w:rFonts w:ascii="Calibri" w:hAnsi="Calibri"/>
          <w:color w:val="000000"/>
          <w:sz w:val="24"/>
          <w:szCs w:val="24"/>
        </w:rPr>
        <w:t xml:space="preserve">provides an overview of critical topics </w:t>
      </w:r>
      <w:r w:rsidRPr="003F7DDB">
        <w:rPr>
          <w:rFonts w:ascii="Calibri" w:hAnsi="Calibri"/>
          <w:color w:val="000000"/>
          <w:sz w:val="24"/>
          <w:szCs w:val="24"/>
        </w:rPr>
        <w:t>and</w:t>
      </w:r>
      <w:r w:rsidR="00836DF0" w:rsidRPr="003F7DDB">
        <w:rPr>
          <w:rFonts w:ascii="Calibri" w:hAnsi="Calibri"/>
          <w:color w:val="000000"/>
          <w:sz w:val="24"/>
          <w:szCs w:val="24"/>
        </w:rPr>
        <w:t xml:space="preserve"> theories of urban spatial form</w:t>
      </w:r>
      <w:r w:rsidR="00892995" w:rsidRPr="003F7DDB">
        <w:rPr>
          <w:rFonts w:ascii="Calibri" w:hAnsi="Calibri"/>
          <w:color w:val="000000"/>
          <w:sz w:val="24"/>
          <w:szCs w:val="24"/>
        </w:rPr>
        <w:t xml:space="preserve"> and </w:t>
      </w:r>
      <w:r w:rsidRPr="003F7DDB">
        <w:rPr>
          <w:rFonts w:ascii="Calibri" w:hAnsi="Calibri"/>
          <w:color w:val="000000"/>
          <w:sz w:val="24"/>
          <w:szCs w:val="24"/>
        </w:rPr>
        <w:t>structure</w:t>
      </w:r>
      <w:r w:rsidR="00836DF0" w:rsidRPr="003F7DDB">
        <w:rPr>
          <w:rFonts w:ascii="Calibri" w:hAnsi="Calibri"/>
          <w:color w:val="000000"/>
          <w:sz w:val="24"/>
          <w:szCs w:val="24"/>
        </w:rPr>
        <w:t xml:space="preserve"> </w:t>
      </w:r>
      <w:r w:rsidRPr="003F7DDB">
        <w:rPr>
          <w:rFonts w:ascii="Calibri" w:hAnsi="Calibri"/>
          <w:color w:val="000000"/>
          <w:sz w:val="24"/>
          <w:szCs w:val="24"/>
        </w:rPr>
        <w:t>including</w:t>
      </w:r>
      <w:r w:rsidR="00892995" w:rsidRPr="003F7DDB">
        <w:rPr>
          <w:rFonts w:ascii="Calibri" w:hAnsi="Calibri"/>
          <w:color w:val="000000"/>
          <w:sz w:val="24"/>
          <w:szCs w:val="24"/>
        </w:rPr>
        <w:t xml:space="preserve"> location theory, urban growth, density and land price, </w:t>
      </w:r>
      <w:r w:rsidRPr="003F7DDB">
        <w:rPr>
          <w:rFonts w:ascii="Calibri" w:hAnsi="Calibri"/>
          <w:color w:val="000000"/>
          <w:sz w:val="24"/>
          <w:szCs w:val="24"/>
        </w:rPr>
        <w:t xml:space="preserve">and </w:t>
      </w:r>
      <w:r w:rsidR="00892995" w:rsidRPr="003F7DDB">
        <w:rPr>
          <w:rFonts w:ascii="Calibri" w:hAnsi="Calibri"/>
          <w:color w:val="000000"/>
          <w:sz w:val="24"/>
          <w:szCs w:val="24"/>
        </w:rPr>
        <w:t xml:space="preserve">land use and spatial pattern. Additionally, </w:t>
      </w:r>
      <w:r w:rsidR="008B5535" w:rsidRPr="003F7DDB">
        <w:rPr>
          <w:rFonts w:ascii="Calibri" w:hAnsi="Calibri"/>
          <w:color w:val="000000"/>
          <w:sz w:val="24"/>
          <w:szCs w:val="24"/>
        </w:rPr>
        <w:t xml:space="preserve">it discusses </w:t>
      </w:r>
      <w:r w:rsidR="00892995" w:rsidRPr="003F7DDB">
        <w:rPr>
          <w:rFonts w:ascii="Calibri" w:hAnsi="Calibri"/>
          <w:color w:val="000000"/>
          <w:sz w:val="24"/>
          <w:szCs w:val="24"/>
        </w:rPr>
        <w:t>multi-</w:t>
      </w:r>
      <w:r w:rsidR="008B5535" w:rsidRPr="003F7DDB">
        <w:rPr>
          <w:rFonts w:ascii="Calibri" w:hAnsi="Calibri"/>
          <w:color w:val="000000"/>
          <w:sz w:val="24"/>
          <w:szCs w:val="24"/>
        </w:rPr>
        <w:t>centering and</w:t>
      </w:r>
      <w:r w:rsidR="00892995" w:rsidRPr="003F7DDB">
        <w:rPr>
          <w:rFonts w:ascii="Calibri" w:hAnsi="Calibri"/>
          <w:color w:val="000000"/>
          <w:sz w:val="24"/>
          <w:szCs w:val="24"/>
        </w:rPr>
        <w:t xml:space="preserve"> sprawl, as well </w:t>
      </w:r>
      <w:r w:rsidR="008B5535" w:rsidRPr="003F7DDB">
        <w:rPr>
          <w:rFonts w:ascii="Calibri" w:hAnsi="Calibri"/>
          <w:color w:val="000000"/>
          <w:sz w:val="24"/>
          <w:szCs w:val="24"/>
        </w:rPr>
        <w:t xml:space="preserve">as </w:t>
      </w:r>
      <w:r w:rsidRPr="003F7DDB">
        <w:rPr>
          <w:rFonts w:ascii="Calibri" w:hAnsi="Calibri"/>
          <w:color w:val="000000"/>
          <w:sz w:val="24"/>
          <w:szCs w:val="24"/>
        </w:rPr>
        <w:t>New-U</w:t>
      </w:r>
      <w:r w:rsidR="008B5535" w:rsidRPr="003F7DDB">
        <w:rPr>
          <w:rFonts w:ascii="Calibri" w:hAnsi="Calibri"/>
          <w:color w:val="000000"/>
          <w:sz w:val="24"/>
          <w:szCs w:val="24"/>
        </w:rPr>
        <w:t xml:space="preserve">rbanism </w:t>
      </w:r>
      <w:r w:rsidR="00892995" w:rsidRPr="003F7DDB">
        <w:rPr>
          <w:rFonts w:ascii="Calibri" w:hAnsi="Calibri"/>
          <w:color w:val="000000"/>
          <w:sz w:val="24"/>
          <w:szCs w:val="24"/>
        </w:rPr>
        <w:t>(NTD &amp; TOD</w:t>
      </w:r>
      <w:r w:rsidR="008B5535" w:rsidRPr="003F7DDB">
        <w:rPr>
          <w:rFonts w:ascii="Calibri" w:hAnsi="Calibri"/>
          <w:color w:val="000000"/>
          <w:sz w:val="24"/>
          <w:szCs w:val="24"/>
        </w:rPr>
        <w:t xml:space="preserve">) </w:t>
      </w:r>
      <w:r w:rsidR="00892995" w:rsidRPr="003F7DDB">
        <w:rPr>
          <w:rFonts w:ascii="Calibri" w:hAnsi="Calibri"/>
          <w:color w:val="000000"/>
          <w:sz w:val="24"/>
          <w:szCs w:val="24"/>
        </w:rPr>
        <w:t xml:space="preserve">among others. </w:t>
      </w:r>
      <w:r w:rsidR="008B5535" w:rsidRPr="003F7DDB">
        <w:rPr>
          <w:rFonts w:ascii="Calibri" w:hAnsi="Calibri"/>
          <w:color w:val="000000"/>
          <w:sz w:val="24"/>
          <w:szCs w:val="24"/>
        </w:rPr>
        <w:t>T</w:t>
      </w:r>
      <w:r w:rsidR="00836DF0" w:rsidRPr="003F7DDB">
        <w:rPr>
          <w:rFonts w:ascii="Calibri" w:hAnsi="Calibri"/>
          <w:color w:val="000000"/>
          <w:sz w:val="24"/>
          <w:szCs w:val="24"/>
        </w:rPr>
        <w:t>he complex relationships between transportation, land use and urban form</w:t>
      </w:r>
      <w:r w:rsidR="008B5535" w:rsidRPr="003F7DDB">
        <w:rPr>
          <w:rFonts w:ascii="Calibri" w:hAnsi="Calibri"/>
          <w:color w:val="000000"/>
          <w:sz w:val="24"/>
          <w:szCs w:val="24"/>
        </w:rPr>
        <w:t xml:space="preserve"> as well as </w:t>
      </w:r>
      <w:r w:rsidR="00836DF0" w:rsidRPr="003F7DDB">
        <w:rPr>
          <w:rFonts w:ascii="Calibri" w:hAnsi="Calibri"/>
          <w:color w:val="000000"/>
          <w:sz w:val="24"/>
          <w:szCs w:val="24"/>
        </w:rPr>
        <w:t>environmental aspects of urban development</w:t>
      </w:r>
      <w:r w:rsidR="008B5535" w:rsidRPr="003F7DDB">
        <w:rPr>
          <w:rFonts w:ascii="Calibri" w:hAnsi="Calibri"/>
          <w:color w:val="000000"/>
          <w:sz w:val="24"/>
          <w:szCs w:val="24"/>
        </w:rPr>
        <w:t xml:space="preserve"> in relation to the dynamic growth/decline of the metropolitan regions will also be </w:t>
      </w:r>
      <w:r w:rsidRPr="003F7DDB">
        <w:rPr>
          <w:rFonts w:ascii="Calibri" w:hAnsi="Calibri"/>
          <w:color w:val="000000"/>
          <w:sz w:val="24"/>
          <w:szCs w:val="24"/>
        </w:rPr>
        <w:t>examined</w:t>
      </w:r>
      <w:r w:rsidR="008B5535" w:rsidRPr="003F7DDB">
        <w:rPr>
          <w:rFonts w:ascii="Calibri" w:hAnsi="Calibri"/>
          <w:color w:val="000000"/>
          <w:sz w:val="24"/>
          <w:szCs w:val="24"/>
        </w:rPr>
        <w:t>.</w:t>
      </w:r>
      <w:r w:rsidR="00836DF0" w:rsidRPr="003F7DDB">
        <w:rPr>
          <w:rFonts w:ascii="Calibri" w:hAnsi="Calibri"/>
          <w:color w:val="000000"/>
          <w:sz w:val="24"/>
          <w:szCs w:val="24"/>
        </w:rPr>
        <w:t xml:space="preserve"> </w:t>
      </w:r>
    </w:p>
    <w:p w14:paraId="22F8B00A" w14:textId="6908344E" w:rsidR="00836DF0" w:rsidRPr="003F7DDB" w:rsidRDefault="008B5535" w:rsidP="00D44C3A">
      <w:pPr>
        <w:overflowPunct/>
        <w:autoSpaceDE/>
        <w:autoSpaceDN/>
        <w:adjustRightInd/>
        <w:spacing w:before="240"/>
        <w:textAlignment w:val="auto"/>
        <w:rPr>
          <w:rFonts w:ascii="Calibri" w:hAnsi="Calibri"/>
          <w:color w:val="000000"/>
          <w:sz w:val="24"/>
          <w:szCs w:val="24"/>
        </w:rPr>
      </w:pPr>
      <w:r w:rsidRPr="003F7DDB">
        <w:rPr>
          <w:rFonts w:ascii="Calibri" w:hAnsi="Calibri"/>
          <w:color w:val="000000"/>
          <w:sz w:val="24"/>
          <w:szCs w:val="24"/>
        </w:rPr>
        <w:t xml:space="preserve">Finally, </w:t>
      </w:r>
      <w:r w:rsidR="007F33D9" w:rsidRPr="003F7DDB">
        <w:rPr>
          <w:rFonts w:ascii="Calibri" w:hAnsi="Calibri"/>
          <w:color w:val="000000"/>
          <w:sz w:val="24"/>
          <w:szCs w:val="24"/>
        </w:rPr>
        <w:t xml:space="preserve">a discussion on the </w:t>
      </w:r>
      <w:r w:rsidRPr="003F7DDB">
        <w:rPr>
          <w:rFonts w:ascii="Calibri" w:hAnsi="Calibri"/>
          <w:color w:val="000000"/>
          <w:sz w:val="24"/>
          <w:szCs w:val="24"/>
        </w:rPr>
        <w:t xml:space="preserve">implications </w:t>
      </w:r>
      <w:r w:rsidR="00A644DC" w:rsidRPr="003F7DDB">
        <w:rPr>
          <w:rFonts w:ascii="Calibri" w:hAnsi="Calibri"/>
          <w:color w:val="000000"/>
          <w:sz w:val="24"/>
          <w:szCs w:val="24"/>
        </w:rPr>
        <w:t xml:space="preserve">of all of these issues </w:t>
      </w:r>
      <w:r w:rsidRPr="003F7DDB">
        <w:rPr>
          <w:rFonts w:ascii="Calibri" w:hAnsi="Calibri"/>
          <w:color w:val="000000"/>
          <w:sz w:val="24"/>
          <w:szCs w:val="24"/>
        </w:rPr>
        <w:t>for urban planning</w:t>
      </w:r>
      <w:r w:rsidR="00A644DC" w:rsidRPr="003F7DDB">
        <w:rPr>
          <w:rFonts w:ascii="Calibri" w:hAnsi="Calibri"/>
          <w:color w:val="000000"/>
          <w:sz w:val="24"/>
          <w:szCs w:val="24"/>
        </w:rPr>
        <w:t xml:space="preserve"> and public policy will conclude the course</w:t>
      </w:r>
      <w:r w:rsidRPr="003F7DDB">
        <w:rPr>
          <w:rFonts w:ascii="Calibri" w:hAnsi="Calibri"/>
          <w:color w:val="000000"/>
          <w:sz w:val="24"/>
          <w:szCs w:val="24"/>
        </w:rPr>
        <w:t>.</w:t>
      </w:r>
    </w:p>
    <w:p w14:paraId="398641AE" w14:textId="77777777" w:rsidR="00A644DC" w:rsidRPr="003F7DDB" w:rsidRDefault="00A644DC" w:rsidP="00543FD2">
      <w:pPr>
        <w:overflowPunct/>
        <w:autoSpaceDE/>
        <w:autoSpaceDN/>
        <w:adjustRightInd/>
        <w:textAlignment w:val="auto"/>
        <w:rPr>
          <w:rFonts w:ascii="Calibri" w:hAnsi="Calibri"/>
          <w:b/>
          <w:bCs/>
          <w:color w:val="000000"/>
          <w:sz w:val="24"/>
          <w:szCs w:val="24"/>
        </w:rPr>
      </w:pPr>
    </w:p>
    <w:p w14:paraId="6E928614" w14:textId="77777777" w:rsidR="00543FD2" w:rsidRPr="003F7DDB" w:rsidRDefault="00543FD2" w:rsidP="00543FD2">
      <w:pPr>
        <w:overflowPunct/>
        <w:autoSpaceDE/>
        <w:autoSpaceDN/>
        <w:adjustRightInd/>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Learning Outcomes</w:t>
      </w:r>
    </w:p>
    <w:p w14:paraId="062E8D41" w14:textId="77777777" w:rsidR="00543FD2" w:rsidRPr="003F7DDB" w:rsidRDefault="00543FD2" w:rsidP="00543FD2">
      <w:pPr>
        <w:overflowPunct/>
        <w:autoSpaceDE/>
        <w:autoSpaceDN/>
        <w:adjustRightInd/>
        <w:textAlignment w:val="auto"/>
        <w:rPr>
          <w:rFonts w:ascii="Calibri" w:hAnsi="Calibri"/>
          <w:color w:val="000000"/>
          <w:sz w:val="24"/>
          <w:szCs w:val="24"/>
        </w:rPr>
      </w:pPr>
      <w:r w:rsidRPr="003F7DDB">
        <w:rPr>
          <w:rFonts w:ascii="Calibri" w:hAnsi="Calibri"/>
          <w:b/>
          <w:bCs/>
          <w:color w:val="000000"/>
          <w:sz w:val="24"/>
          <w:szCs w:val="24"/>
        </w:rPr>
        <w:t> </w:t>
      </w:r>
    </w:p>
    <w:p w14:paraId="42ED9DF3" w14:textId="107AC736" w:rsidR="00543FD2" w:rsidRPr="003F7DDB" w:rsidRDefault="00543FD2" w:rsidP="000E61CD">
      <w:pPr>
        <w:numPr>
          <w:ilvl w:val="0"/>
          <w:numId w:val="28"/>
        </w:numPr>
        <w:overflowPunct/>
        <w:autoSpaceDE/>
        <w:autoSpaceDN/>
        <w:adjustRightInd/>
        <w:ind w:left="284" w:hanging="284"/>
        <w:textAlignment w:val="auto"/>
        <w:rPr>
          <w:rFonts w:ascii="Calibri" w:hAnsi="Calibri"/>
          <w:color w:val="000000"/>
          <w:sz w:val="24"/>
          <w:szCs w:val="24"/>
        </w:rPr>
      </w:pPr>
      <w:r w:rsidRPr="003F7DDB">
        <w:rPr>
          <w:rFonts w:ascii="Calibri" w:hAnsi="Calibri"/>
          <w:color w:val="000000"/>
          <w:sz w:val="24"/>
          <w:szCs w:val="24"/>
        </w:rPr>
        <w:t>Students will understand the importance of urban spatial structure and its effects on</w:t>
      </w:r>
      <w:r w:rsidR="00BA46F9" w:rsidRPr="003F7DDB">
        <w:rPr>
          <w:rFonts w:ascii="Calibri" w:hAnsi="Calibri"/>
          <w:color w:val="000000"/>
          <w:sz w:val="24"/>
          <w:szCs w:val="24"/>
        </w:rPr>
        <w:t xml:space="preserve"> the</w:t>
      </w:r>
      <w:r w:rsidRPr="003F7DDB">
        <w:rPr>
          <w:rFonts w:ascii="Calibri" w:hAnsi="Calibri"/>
          <w:color w:val="000000"/>
          <w:sz w:val="24"/>
          <w:szCs w:val="24"/>
        </w:rPr>
        <w:t xml:space="preserve"> function of urban areas</w:t>
      </w:r>
      <w:r w:rsidR="0041585C">
        <w:rPr>
          <w:rFonts w:ascii="Calibri" w:hAnsi="Calibri"/>
          <w:color w:val="000000"/>
          <w:sz w:val="24"/>
          <w:szCs w:val="24"/>
        </w:rPr>
        <w:t>.</w:t>
      </w:r>
    </w:p>
    <w:p w14:paraId="30D15AFB" w14:textId="675C1F8E" w:rsidR="00543FD2" w:rsidRDefault="00543FD2" w:rsidP="000E61CD">
      <w:pPr>
        <w:numPr>
          <w:ilvl w:val="0"/>
          <w:numId w:val="28"/>
        </w:numPr>
        <w:overflowPunct/>
        <w:autoSpaceDE/>
        <w:autoSpaceDN/>
        <w:adjustRightInd/>
        <w:ind w:left="284" w:hanging="284"/>
        <w:textAlignment w:val="auto"/>
        <w:rPr>
          <w:rFonts w:ascii="Calibri" w:hAnsi="Calibri"/>
          <w:color w:val="000000"/>
          <w:sz w:val="24"/>
          <w:szCs w:val="24"/>
        </w:rPr>
      </w:pPr>
      <w:r w:rsidRPr="003F7DDB">
        <w:rPr>
          <w:rFonts w:ascii="Calibri" w:hAnsi="Calibri"/>
          <w:color w:val="000000"/>
          <w:sz w:val="24"/>
          <w:szCs w:val="24"/>
        </w:rPr>
        <w:lastRenderedPageBreak/>
        <w:t xml:space="preserve">Students will learn about the intersections of land use, environment and transportation </w:t>
      </w:r>
      <w:r w:rsidR="00676671">
        <w:rPr>
          <w:rFonts w:ascii="Calibri" w:hAnsi="Calibri"/>
          <w:color w:val="000000"/>
          <w:sz w:val="24"/>
          <w:szCs w:val="24"/>
        </w:rPr>
        <w:t>and their effects on changing urban form and structure</w:t>
      </w:r>
      <w:r w:rsidR="0041585C">
        <w:rPr>
          <w:rFonts w:ascii="Calibri" w:hAnsi="Calibri"/>
          <w:color w:val="000000"/>
          <w:sz w:val="24"/>
          <w:szCs w:val="24"/>
        </w:rPr>
        <w:t>.</w:t>
      </w:r>
    </w:p>
    <w:p w14:paraId="7C2D8D17" w14:textId="1A162E05" w:rsidR="000C5E5A" w:rsidRDefault="000C5E5A" w:rsidP="000C5E5A">
      <w:pPr>
        <w:numPr>
          <w:ilvl w:val="0"/>
          <w:numId w:val="28"/>
        </w:numPr>
        <w:overflowPunct/>
        <w:autoSpaceDE/>
        <w:autoSpaceDN/>
        <w:adjustRightInd/>
        <w:ind w:left="284" w:hanging="284"/>
        <w:textAlignment w:val="auto"/>
        <w:rPr>
          <w:rFonts w:ascii="Calibri" w:hAnsi="Calibri"/>
          <w:color w:val="000000"/>
          <w:sz w:val="24"/>
          <w:szCs w:val="24"/>
        </w:rPr>
      </w:pPr>
      <w:r w:rsidRPr="004C6FF7">
        <w:rPr>
          <w:rFonts w:ascii="Calibri" w:hAnsi="Calibri"/>
          <w:color w:val="000000"/>
          <w:sz w:val="24"/>
          <w:szCs w:val="24"/>
        </w:rPr>
        <w:t xml:space="preserve">Describe major </w:t>
      </w:r>
      <w:r>
        <w:rPr>
          <w:rFonts w:ascii="Calibri" w:hAnsi="Calibri"/>
          <w:color w:val="000000"/>
          <w:sz w:val="24"/>
          <w:szCs w:val="24"/>
        </w:rPr>
        <w:t xml:space="preserve">theories and concepts related to and/or influence formations and changes of </w:t>
      </w:r>
      <w:r w:rsidR="009A6907">
        <w:rPr>
          <w:rFonts w:ascii="Calibri" w:hAnsi="Calibri"/>
          <w:color w:val="000000"/>
          <w:sz w:val="24"/>
          <w:szCs w:val="24"/>
        </w:rPr>
        <w:t>urban spatial</w:t>
      </w:r>
      <w:r>
        <w:rPr>
          <w:rFonts w:ascii="Calibri" w:hAnsi="Calibri"/>
          <w:color w:val="000000"/>
          <w:sz w:val="24"/>
          <w:szCs w:val="24"/>
        </w:rPr>
        <w:t xml:space="preserve"> structure and growth/ decline of urban areas.</w:t>
      </w:r>
    </w:p>
    <w:p w14:paraId="6A304910" w14:textId="57F913CC" w:rsidR="000C5E5A" w:rsidRPr="004C6FF7" w:rsidRDefault="00D84E3A" w:rsidP="000C5E5A">
      <w:pPr>
        <w:numPr>
          <w:ilvl w:val="0"/>
          <w:numId w:val="28"/>
        </w:numPr>
        <w:overflowPunct/>
        <w:autoSpaceDE/>
        <w:autoSpaceDN/>
        <w:adjustRightInd/>
        <w:ind w:left="284" w:hanging="284"/>
        <w:textAlignment w:val="auto"/>
        <w:rPr>
          <w:rFonts w:ascii="Calibri" w:hAnsi="Calibri"/>
          <w:color w:val="000000"/>
          <w:sz w:val="24"/>
          <w:szCs w:val="24"/>
        </w:rPr>
      </w:pPr>
      <w:r>
        <w:rPr>
          <w:rFonts w:ascii="Calibri" w:hAnsi="Calibri"/>
          <w:color w:val="000000"/>
          <w:sz w:val="24"/>
          <w:szCs w:val="24"/>
        </w:rPr>
        <w:t>Understand</w:t>
      </w:r>
      <w:r w:rsidR="000C5E5A" w:rsidRPr="004C6FF7">
        <w:rPr>
          <w:rFonts w:ascii="Calibri" w:hAnsi="Calibri"/>
          <w:color w:val="000000"/>
          <w:sz w:val="24"/>
          <w:szCs w:val="24"/>
        </w:rPr>
        <w:t xml:space="preserve"> different </w:t>
      </w:r>
      <w:r w:rsidRPr="00D84E3A">
        <w:rPr>
          <w:rFonts w:ascii="Calibri" w:hAnsi="Calibri"/>
          <w:color w:val="000000"/>
          <w:sz w:val="24"/>
          <w:szCs w:val="24"/>
        </w:rPr>
        <w:t>critical topics and theories of urban spatial form and structure including location theory, urban growth, density and land price, and land use and spatial patterns</w:t>
      </w:r>
      <w:r>
        <w:rPr>
          <w:rFonts w:ascii="Calibri" w:hAnsi="Calibri"/>
          <w:color w:val="000000"/>
          <w:sz w:val="24"/>
          <w:szCs w:val="24"/>
        </w:rPr>
        <w:t>.</w:t>
      </w:r>
    </w:p>
    <w:p w14:paraId="596FE59E" w14:textId="6741414C" w:rsidR="000C5E5A" w:rsidRPr="004C6FF7" w:rsidRDefault="000C5E5A" w:rsidP="000C5E5A">
      <w:pPr>
        <w:numPr>
          <w:ilvl w:val="0"/>
          <w:numId w:val="28"/>
        </w:numPr>
        <w:overflowPunct/>
        <w:autoSpaceDE/>
        <w:autoSpaceDN/>
        <w:adjustRightInd/>
        <w:ind w:left="284" w:hanging="284"/>
        <w:textAlignment w:val="auto"/>
        <w:rPr>
          <w:rFonts w:ascii="Calibri" w:hAnsi="Calibri"/>
          <w:color w:val="000000"/>
          <w:sz w:val="24"/>
          <w:szCs w:val="24"/>
        </w:rPr>
      </w:pPr>
      <w:r w:rsidRPr="004C6FF7">
        <w:rPr>
          <w:rFonts w:ascii="Calibri" w:hAnsi="Calibri"/>
          <w:color w:val="000000"/>
          <w:sz w:val="24"/>
          <w:szCs w:val="24"/>
        </w:rPr>
        <w:t>Identify and assess the fa</w:t>
      </w:r>
      <w:r>
        <w:rPr>
          <w:rFonts w:ascii="Calibri" w:hAnsi="Calibri"/>
          <w:color w:val="000000"/>
          <w:sz w:val="24"/>
          <w:szCs w:val="24"/>
        </w:rPr>
        <w:t xml:space="preserve">ctors that influence urban </w:t>
      </w:r>
      <w:r w:rsidR="00D84E3A">
        <w:rPr>
          <w:rFonts w:ascii="Calibri" w:hAnsi="Calibri"/>
          <w:color w:val="000000"/>
          <w:sz w:val="24"/>
          <w:szCs w:val="24"/>
        </w:rPr>
        <w:t xml:space="preserve">spatial </w:t>
      </w:r>
      <w:r>
        <w:rPr>
          <w:rFonts w:ascii="Calibri" w:hAnsi="Calibri"/>
          <w:color w:val="000000"/>
          <w:sz w:val="24"/>
          <w:szCs w:val="24"/>
        </w:rPr>
        <w:t>structure</w:t>
      </w:r>
      <w:r w:rsidR="00D84E3A">
        <w:rPr>
          <w:rFonts w:ascii="Calibri" w:hAnsi="Calibri"/>
          <w:color w:val="000000"/>
          <w:sz w:val="24"/>
          <w:szCs w:val="24"/>
        </w:rPr>
        <w:t xml:space="preserve"> and development changes in urban areas</w:t>
      </w:r>
      <w:r>
        <w:rPr>
          <w:rFonts w:ascii="Calibri" w:hAnsi="Calibri"/>
          <w:color w:val="000000"/>
          <w:sz w:val="24"/>
          <w:szCs w:val="24"/>
        </w:rPr>
        <w:t>.</w:t>
      </w:r>
    </w:p>
    <w:p w14:paraId="6A9C11A5" w14:textId="5625E0E8" w:rsidR="007F33D9" w:rsidRPr="003F7DDB" w:rsidRDefault="007E266D" w:rsidP="000E61CD">
      <w:pPr>
        <w:numPr>
          <w:ilvl w:val="0"/>
          <w:numId w:val="28"/>
        </w:numPr>
        <w:overflowPunct/>
        <w:autoSpaceDE/>
        <w:autoSpaceDN/>
        <w:adjustRightInd/>
        <w:ind w:left="284" w:hanging="284"/>
        <w:textAlignment w:val="auto"/>
        <w:rPr>
          <w:rFonts w:ascii="Calibri" w:hAnsi="Calibri"/>
          <w:color w:val="000000"/>
          <w:sz w:val="24"/>
          <w:szCs w:val="24"/>
        </w:rPr>
      </w:pPr>
      <w:r>
        <w:rPr>
          <w:rFonts w:ascii="Calibri" w:hAnsi="Calibri"/>
          <w:color w:val="000000"/>
          <w:sz w:val="24"/>
          <w:szCs w:val="24"/>
        </w:rPr>
        <w:t xml:space="preserve"> </w:t>
      </w:r>
      <w:r w:rsidR="00543FD2" w:rsidRPr="003F7DDB">
        <w:rPr>
          <w:rFonts w:ascii="Calibri" w:hAnsi="Calibri"/>
          <w:color w:val="000000"/>
          <w:sz w:val="24"/>
          <w:szCs w:val="24"/>
        </w:rPr>
        <w:t>Students will gain an understanding of how policy making at different levels can contribute to creating urban environments and </w:t>
      </w:r>
      <w:r w:rsidR="007F33D9" w:rsidRPr="003F7DDB">
        <w:rPr>
          <w:rFonts w:ascii="Calibri" w:hAnsi="Calibri"/>
          <w:color w:val="000000"/>
          <w:sz w:val="24"/>
          <w:szCs w:val="24"/>
        </w:rPr>
        <w:t xml:space="preserve">spatial structure and vice versa. </w:t>
      </w:r>
    </w:p>
    <w:p w14:paraId="005DC535" w14:textId="77777777" w:rsidR="00D52148" w:rsidRPr="003F7DDB" w:rsidRDefault="00543FD2" w:rsidP="00543FD2">
      <w:pPr>
        <w:numPr>
          <w:ilvl w:val="0"/>
          <w:numId w:val="28"/>
        </w:numPr>
        <w:overflowPunct/>
        <w:autoSpaceDE/>
        <w:autoSpaceDN/>
        <w:adjustRightInd/>
        <w:ind w:left="284" w:hanging="284"/>
        <w:textAlignment w:val="auto"/>
        <w:rPr>
          <w:rFonts w:ascii="Calibri" w:hAnsi="Calibri"/>
          <w:color w:val="000000"/>
          <w:sz w:val="24"/>
          <w:szCs w:val="24"/>
        </w:rPr>
      </w:pPr>
      <w:r w:rsidRPr="003F7DDB">
        <w:rPr>
          <w:rFonts w:ascii="Calibri" w:hAnsi="Calibri"/>
          <w:color w:val="000000"/>
          <w:sz w:val="24"/>
          <w:szCs w:val="24"/>
        </w:rPr>
        <w:t xml:space="preserve">Students will be able to think critically about spatial effects of urban development projects </w:t>
      </w:r>
      <w:r w:rsidR="007F33D9" w:rsidRPr="003F7DDB">
        <w:rPr>
          <w:rFonts w:ascii="Calibri" w:hAnsi="Calibri"/>
          <w:color w:val="000000"/>
          <w:sz w:val="24"/>
          <w:szCs w:val="24"/>
        </w:rPr>
        <w:t>in attempt</w:t>
      </w:r>
      <w:r w:rsidRPr="003F7DDB">
        <w:rPr>
          <w:rFonts w:ascii="Calibri" w:hAnsi="Calibri"/>
          <w:color w:val="000000"/>
          <w:sz w:val="24"/>
          <w:szCs w:val="24"/>
        </w:rPr>
        <w:t xml:space="preserve"> to link the planning practice and contemporary urban issues</w:t>
      </w:r>
      <w:r w:rsidR="007F33D9" w:rsidRPr="003F7DDB">
        <w:rPr>
          <w:rFonts w:ascii="Calibri" w:hAnsi="Calibri"/>
          <w:color w:val="000000"/>
          <w:sz w:val="24"/>
          <w:szCs w:val="24"/>
        </w:rPr>
        <w:t>.</w:t>
      </w:r>
    </w:p>
    <w:p w14:paraId="286322B3" w14:textId="5DF86C09" w:rsidR="000070D8" w:rsidRPr="003F7DDB" w:rsidRDefault="000070D8" w:rsidP="00A94FC8">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Required Textbook and Other Course Materials</w:t>
      </w:r>
    </w:p>
    <w:p w14:paraId="7E36F974" w14:textId="77777777" w:rsidR="000070D8" w:rsidRPr="003F7DDB" w:rsidRDefault="000070D8" w:rsidP="000070D8">
      <w:pPr>
        <w:rPr>
          <w:rFonts w:ascii="Calibri" w:hAnsi="Calibri" w:cs="Arial"/>
          <w:b/>
          <w:sz w:val="21"/>
          <w:szCs w:val="21"/>
        </w:rPr>
      </w:pPr>
    </w:p>
    <w:p w14:paraId="6BA8B3FE" w14:textId="548B9680" w:rsidR="000070D8" w:rsidRPr="003F7DDB" w:rsidRDefault="00521770" w:rsidP="00A70861">
      <w:pPr>
        <w:overflowPunct/>
        <w:autoSpaceDE/>
        <w:autoSpaceDN/>
        <w:adjustRightInd/>
        <w:textAlignment w:val="auto"/>
        <w:rPr>
          <w:rFonts w:ascii="Calibri" w:hAnsi="Calibri"/>
          <w:color w:val="000000"/>
          <w:sz w:val="24"/>
          <w:szCs w:val="24"/>
        </w:rPr>
      </w:pPr>
      <w:bookmarkStart w:id="0" w:name="OLE_LINK23"/>
      <w:bookmarkStart w:id="1" w:name="OLE_LINK24"/>
      <w:r>
        <w:rPr>
          <w:rFonts w:ascii="Calibri" w:hAnsi="Calibri"/>
          <w:color w:val="000000"/>
          <w:sz w:val="24"/>
          <w:szCs w:val="24"/>
        </w:rPr>
        <w:t xml:space="preserve">Material envisioned for the course and the instructor’s presentations have a clear structure and continuum. However, finding text books to cover </w:t>
      </w:r>
      <w:r w:rsidR="00C23DC7">
        <w:rPr>
          <w:rFonts w:ascii="Calibri" w:hAnsi="Calibri"/>
          <w:color w:val="000000"/>
          <w:sz w:val="24"/>
          <w:szCs w:val="24"/>
        </w:rPr>
        <w:t>the entire</w:t>
      </w:r>
      <w:r>
        <w:rPr>
          <w:rFonts w:ascii="Calibri" w:hAnsi="Calibri"/>
          <w:color w:val="000000"/>
          <w:sz w:val="24"/>
          <w:szCs w:val="24"/>
        </w:rPr>
        <w:t xml:space="preserve"> course topics </w:t>
      </w:r>
      <w:r w:rsidR="00C23DC7">
        <w:rPr>
          <w:rFonts w:ascii="Calibri" w:hAnsi="Calibri"/>
          <w:color w:val="000000"/>
          <w:sz w:val="24"/>
          <w:szCs w:val="24"/>
        </w:rPr>
        <w:t xml:space="preserve">proved to be difficult to achieve and </w:t>
      </w:r>
      <w:r>
        <w:rPr>
          <w:rFonts w:ascii="Calibri" w:hAnsi="Calibri"/>
          <w:color w:val="000000"/>
          <w:sz w:val="24"/>
          <w:szCs w:val="24"/>
        </w:rPr>
        <w:t xml:space="preserve">has not been fully possible. </w:t>
      </w:r>
      <w:r w:rsidR="007E266D">
        <w:rPr>
          <w:rFonts w:ascii="Calibri" w:hAnsi="Calibri"/>
          <w:color w:val="000000"/>
          <w:sz w:val="24"/>
          <w:szCs w:val="24"/>
        </w:rPr>
        <w:t>A</w:t>
      </w:r>
      <w:r>
        <w:rPr>
          <w:rFonts w:ascii="Calibri" w:hAnsi="Calibri"/>
          <w:color w:val="000000"/>
          <w:sz w:val="24"/>
          <w:szCs w:val="24"/>
        </w:rPr>
        <w:t xml:space="preserve"> text book </w:t>
      </w:r>
      <w:r w:rsidR="007E266D">
        <w:rPr>
          <w:rFonts w:ascii="Calibri" w:hAnsi="Calibri"/>
          <w:color w:val="000000"/>
          <w:sz w:val="24"/>
          <w:szCs w:val="24"/>
        </w:rPr>
        <w:t xml:space="preserve">which </w:t>
      </w:r>
      <w:r w:rsidR="00C23DC7">
        <w:rPr>
          <w:rFonts w:ascii="Calibri" w:hAnsi="Calibri"/>
          <w:color w:val="000000"/>
          <w:sz w:val="24"/>
          <w:szCs w:val="24"/>
        </w:rPr>
        <w:t xml:space="preserve">was the best we could find </w:t>
      </w:r>
      <w:r w:rsidR="007E266D">
        <w:rPr>
          <w:rFonts w:ascii="Calibri" w:hAnsi="Calibri"/>
          <w:color w:val="000000"/>
          <w:sz w:val="24"/>
          <w:szCs w:val="24"/>
        </w:rPr>
        <w:t>and we used it as required text in the past</w:t>
      </w:r>
      <w:r w:rsidR="00241BCE">
        <w:rPr>
          <w:rFonts w:ascii="Calibri" w:hAnsi="Calibri"/>
          <w:color w:val="000000"/>
          <w:sz w:val="24"/>
          <w:szCs w:val="24"/>
        </w:rPr>
        <w:t xml:space="preserve">, </w:t>
      </w:r>
      <w:r w:rsidR="00241BCE" w:rsidRPr="00241BCE">
        <w:rPr>
          <w:rFonts w:ascii="Calibri" w:hAnsi="Calibri"/>
          <w:color w:val="000000"/>
          <w:sz w:val="24"/>
          <w:szCs w:val="24"/>
        </w:rPr>
        <w:t>McCann, P. (2013). Modern Urban and Regional Economics. Oxford: Oxford University Press</w:t>
      </w:r>
      <w:r w:rsidR="00241BCE">
        <w:rPr>
          <w:rFonts w:ascii="Calibri" w:hAnsi="Calibri"/>
          <w:color w:val="000000"/>
          <w:sz w:val="24"/>
          <w:szCs w:val="24"/>
        </w:rPr>
        <w:t>,</w:t>
      </w:r>
      <w:r w:rsidR="007E266D">
        <w:rPr>
          <w:rFonts w:ascii="Calibri" w:hAnsi="Calibri"/>
          <w:color w:val="000000"/>
          <w:sz w:val="24"/>
          <w:szCs w:val="24"/>
        </w:rPr>
        <w:t xml:space="preserve"> </w:t>
      </w:r>
      <w:r>
        <w:rPr>
          <w:rFonts w:ascii="Calibri" w:hAnsi="Calibri"/>
          <w:color w:val="000000"/>
          <w:sz w:val="24"/>
          <w:szCs w:val="24"/>
        </w:rPr>
        <w:t>is some</w:t>
      </w:r>
      <w:r w:rsidR="00C23DC7">
        <w:rPr>
          <w:rFonts w:ascii="Calibri" w:hAnsi="Calibri"/>
          <w:color w:val="000000"/>
          <w:sz w:val="24"/>
          <w:szCs w:val="24"/>
        </w:rPr>
        <w:t>w</w:t>
      </w:r>
      <w:r>
        <w:rPr>
          <w:rFonts w:ascii="Calibri" w:hAnsi="Calibri"/>
          <w:color w:val="000000"/>
          <w:sz w:val="24"/>
          <w:szCs w:val="24"/>
        </w:rPr>
        <w:t xml:space="preserve">hat difficult </w:t>
      </w:r>
      <w:r w:rsidR="00C23DC7">
        <w:rPr>
          <w:rFonts w:ascii="Calibri" w:hAnsi="Calibri"/>
          <w:color w:val="000000"/>
          <w:sz w:val="24"/>
          <w:szCs w:val="24"/>
        </w:rPr>
        <w:t>to read for our students</w:t>
      </w:r>
      <w:r w:rsidR="007E266D">
        <w:rPr>
          <w:rFonts w:ascii="Calibri" w:hAnsi="Calibri"/>
          <w:color w:val="000000"/>
          <w:sz w:val="24"/>
          <w:szCs w:val="24"/>
        </w:rPr>
        <w:t>, so we provide and use only a couple of chapters early in the course</w:t>
      </w:r>
      <w:r>
        <w:rPr>
          <w:rFonts w:ascii="Calibri" w:hAnsi="Calibri"/>
          <w:color w:val="000000"/>
          <w:sz w:val="24"/>
          <w:szCs w:val="24"/>
        </w:rPr>
        <w:t xml:space="preserve">. The text </w:t>
      </w:r>
      <w:r w:rsidR="007E266D">
        <w:rPr>
          <w:rFonts w:ascii="Calibri" w:hAnsi="Calibri"/>
          <w:color w:val="000000"/>
          <w:sz w:val="24"/>
          <w:szCs w:val="24"/>
        </w:rPr>
        <w:t xml:space="preserve">below </w:t>
      </w:r>
      <w:r w:rsidR="00C23DC7">
        <w:rPr>
          <w:rFonts w:ascii="Calibri" w:hAnsi="Calibri"/>
          <w:color w:val="000000"/>
          <w:sz w:val="24"/>
          <w:szCs w:val="24"/>
        </w:rPr>
        <w:t>is only broadly and generally related to the covered materials but is a breeze to read</w:t>
      </w:r>
      <w:r>
        <w:rPr>
          <w:rFonts w:ascii="Calibri" w:hAnsi="Calibri"/>
          <w:color w:val="000000"/>
          <w:sz w:val="24"/>
          <w:szCs w:val="24"/>
        </w:rPr>
        <w:t xml:space="preserve">. </w:t>
      </w:r>
      <w:r w:rsidR="00216A9A" w:rsidRPr="003F7DDB">
        <w:rPr>
          <w:rFonts w:ascii="Calibri" w:hAnsi="Calibri"/>
          <w:color w:val="000000"/>
          <w:sz w:val="24"/>
          <w:szCs w:val="24"/>
        </w:rPr>
        <w:t xml:space="preserve">Given the interdisciplinary nature of this course, </w:t>
      </w:r>
      <w:r w:rsidR="00E97AF5" w:rsidRPr="003F7DDB">
        <w:rPr>
          <w:rFonts w:ascii="Calibri" w:hAnsi="Calibri"/>
          <w:color w:val="000000"/>
          <w:sz w:val="24"/>
          <w:szCs w:val="24"/>
        </w:rPr>
        <w:t>the</w:t>
      </w:r>
      <w:r w:rsidR="00C23DC7">
        <w:rPr>
          <w:rFonts w:ascii="Calibri" w:hAnsi="Calibri"/>
          <w:color w:val="000000"/>
          <w:sz w:val="24"/>
          <w:szCs w:val="24"/>
        </w:rPr>
        <w:t xml:space="preserve">refore </w:t>
      </w:r>
      <w:r w:rsidR="007E266D">
        <w:rPr>
          <w:rFonts w:ascii="Calibri" w:hAnsi="Calibri"/>
          <w:color w:val="000000"/>
          <w:sz w:val="24"/>
          <w:szCs w:val="24"/>
        </w:rPr>
        <w:t>it is</w:t>
      </w:r>
      <w:r w:rsidR="00E97AF5" w:rsidRPr="003F7DDB">
        <w:rPr>
          <w:rFonts w:ascii="Calibri" w:hAnsi="Calibri"/>
          <w:color w:val="000000"/>
          <w:sz w:val="24"/>
          <w:szCs w:val="24"/>
        </w:rPr>
        <w:t xml:space="preserve"> </w:t>
      </w:r>
      <w:r w:rsidR="007E266D" w:rsidRPr="003F7DDB">
        <w:rPr>
          <w:rFonts w:ascii="Calibri" w:hAnsi="Calibri"/>
          <w:color w:val="000000"/>
          <w:sz w:val="24"/>
          <w:szCs w:val="24"/>
        </w:rPr>
        <w:t xml:space="preserve">required </w:t>
      </w:r>
      <w:r w:rsidR="00216A9A" w:rsidRPr="003F7DDB">
        <w:rPr>
          <w:rFonts w:ascii="Calibri" w:hAnsi="Calibri"/>
          <w:color w:val="000000"/>
          <w:sz w:val="24"/>
          <w:szCs w:val="24"/>
        </w:rPr>
        <w:t xml:space="preserve">textbook </w:t>
      </w:r>
      <w:r w:rsidR="007E266D">
        <w:rPr>
          <w:rFonts w:ascii="Calibri" w:hAnsi="Calibri"/>
          <w:color w:val="000000"/>
          <w:sz w:val="24"/>
          <w:szCs w:val="24"/>
        </w:rPr>
        <w:t>for the course</w:t>
      </w:r>
      <w:r w:rsidR="00A94FC8" w:rsidRPr="003F7DDB">
        <w:rPr>
          <w:rFonts w:ascii="Calibri" w:hAnsi="Calibri"/>
          <w:color w:val="000000"/>
          <w:sz w:val="24"/>
          <w:szCs w:val="24"/>
        </w:rPr>
        <w:t>:</w:t>
      </w:r>
    </w:p>
    <w:bookmarkEnd w:id="0"/>
    <w:bookmarkEnd w:id="1"/>
    <w:p w14:paraId="2ED035DD" w14:textId="43C7966F" w:rsidR="000070D8" w:rsidRPr="003F7DDB" w:rsidRDefault="00E97AF5" w:rsidP="00F7236A">
      <w:pPr>
        <w:numPr>
          <w:ilvl w:val="0"/>
          <w:numId w:val="28"/>
        </w:numPr>
        <w:overflowPunct/>
        <w:autoSpaceDE/>
        <w:autoSpaceDN/>
        <w:adjustRightInd/>
        <w:spacing w:before="160"/>
        <w:ind w:left="288" w:hanging="288"/>
        <w:textAlignment w:val="auto"/>
        <w:rPr>
          <w:rFonts w:ascii="Calibri" w:hAnsi="Calibri"/>
          <w:color w:val="000000"/>
          <w:sz w:val="24"/>
          <w:szCs w:val="24"/>
        </w:rPr>
      </w:pPr>
      <w:r w:rsidRPr="003F7DDB">
        <w:rPr>
          <w:rFonts w:ascii="Calibri" w:hAnsi="Calibri"/>
          <w:color w:val="000000"/>
          <w:sz w:val="24"/>
          <w:szCs w:val="24"/>
        </w:rPr>
        <w:t>Glaeser, E</w:t>
      </w:r>
      <w:r w:rsidR="003C7AAB">
        <w:rPr>
          <w:rFonts w:ascii="Calibri" w:hAnsi="Calibri"/>
          <w:color w:val="000000"/>
          <w:sz w:val="24"/>
          <w:szCs w:val="24"/>
        </w:rPr>
        <w:t>.</w:t>
      </w:r>
      <w:r w:rsidR="003C141C" w:rsidRPr="003F7DDB">
        <w:rPr>
          <w:rFonts w:ascii="Calibri" w:hAnsi="Calibri"/>
          <w:color w:val="000000"/>
          <w:sz w:val="24"/>
          <w:szCs w:val="24"/>
        </w:rPr>
        <w:t xml:space="preserve"> (2012)</w:t>
      </w:r>
      <w:r w:rsidR="00A94FC8" w:rsidRPr="003F7DDB">
        <w:rPr>
          <w:rFonts w:ascii="Calibri" w:hAnsi="Calibri"/>
          <w:color w:val="000000"/>
          <w:sz w:val="24"/>
          <w:szCs w:val="24"/>
        </w:rPr>
        <w:t>.</w:t>
      </w:r>
      <w:r w:rsidR="003C141C" w:rsidRPr="003F7DDB">
        <w:rPr>
          <w:rFonts w:ascii="Calibri" w:hAnsi="Calibri"/>
          <w:color w:val="000000"/>
          <w:sz w:val="24"/>
          <w:szCs w:val="24"/>
        </w:rPr>
        <w:t xml:space="preserve"> </w:t>
      </w:r>
      <w:bookmarkStart w:id="2" w:name="OLE_LINK11"/>
      <w:bookmarkStart w:id="3" w:name="OLE_LINK12"/>
      <w:r w:rsidR="003C141C" w:rsidRPr="003F7DDB">
        <w:rPr>
          <w:rFonts w:ascii="Calibri" w:hAnsi="Calibri"/>
          <w:i/>
          <w:color w:val="000000"/>
          <w:sz w:val="24"/>
          <w:szCs w:val="24"/>
        </w:rPr>
        <w:t>Triumph of the City</w:t>
      </w:r>
      <w:r w:rsidR="003C141C" w:rsidRPr="003F7DDB">
        <w:rPr>
          <w:rFonts w:ascii="Calibri" w:hAnsi="Calibri"/>
          <w:color w:val="000000"/>
          <w:sz w:val="24"/>
          <w:szCs w:val="24"/>
        </w:rPr>
        <w:t>.</w:t>
      </w:r>
      <w:r w:rsidR="003C7AAB">
        <w:rPr>
          <w:rFonts w:ascii="Calibri" w:hAnsi="Calibri"/>
          <w:color w:val="000000"/>
          <w:sz w:val="24"/>
          <w:szCs w:val="24"/>
        </w:rPr>
        <w:t xml:space="preserve"> </w:t>
      </w:r>
      <w:r w:rsidR="003C7AAB" w:rsidRPr="003C7AAB">
        <w:rPr>
          <w:rFonts w:ascii="Calibri" w:hAnsi="Calibri"/>
          <w:i/>
          <w:color w:val="000000"/>
          <w:sz w:val="24"/>
          <w:szCs w:val="24"/>
        </w:rPr>
        <w:t>How our Greatest</w:t>
      </w:r>
      <w:r w:rsidR="003C141C" w:rsidRPr="003C7AAB">
        <w:rPr>
          <w:rFonts w:ascii="Calibri" w:hAnsi="Calibri"/>
          <w:i/>
          <w:color w:val="000000"/>
          <w:sz w:val="24"/>
          <w:szCs w:val="24"/>
        </w:rPr>
        <w:t xml:space="preserve"> </w:t>
      </w:r>
      <w:r w:rsidR="003C7AAB" w:rsidRPr="003C7AAB">
        <w:rPr>
          <w:rFonts w:ascii="Calibri" w:hAnsi="Calibri"/>
          <w:i/>
          <w:color w:val="000000"/>
          <w:sz w:val="24"/>
          <w:szCs w:val="24"/>
        </w:rPr>
        <w:t xml:space="preserve">Invention </w:t>
      </w:r>
      <w:r w:rsidR="0041585C">
        <w:rPr>
          <w:rFonts w:ascii="Calibri" w:hAnsi="Calibri"/>
          <w:i/>
          <w:color w:val="000000"/>
          <w:sz w:val="24"/>
          <w:szCs w:val="24"/>
        </w:rPr>
        <w:t>makes</w:t>
      </w:r>
      <w:r w:rsidR="003C7AAB" w:rsidRPr="003C7AAB">
        <w:rPr>
          <w:rFonts w:ascii="Calibri" w:hAnsi="Calibri"/>
          <w:i/>
          <w:color w:val="000000"/>
          <w:sz w:val="24"/>
          <w:szCs w:val="24"/>
        </w:rPr>
        <w:t xml:space="preserve"> us Happier, Smarter, Greener, Healthier and Happier</w:t>
      </w:r>
      <w:bookmarkEnd w:id="2"/>
      <w:bookmarkEnd w:id="3"/>
      <w:r w:rsidR="003C7AAB">
        <w:rPr>
          <w:rFonts w:ascii="Calibri" w:hAnsi="Calibri"/>
          <w:color w:val="000000"/>
          <w:sz w:val="24"/>
          <w:szCs w:val="24"/>
        </w:rPr>
        <w:t>. New York: Penguin B</w:t>
      </w:r>
      <w:r w:rsidR="003C141C" w:rsidRPr="003F7DDB">
        <w:rPr>
          <w:rFonts w:ascii="Calibri" w:hAnsi="Calibri"/>
          <w:color w:val="000000"/>
          <w:sz w:val="24"/>
          <w:szCs w:val="24"/>
        </w:rPr>
        <w:t>ooks</w:t>
      </w:r>
      <w:r w:rsidR="003C7AAB">
        <w:rPr>
          <w:rFonts w:ascii="Calibri" w:hAnsi="Calibri"/>
          <w:color w:val="000000"/>
          <w:sz w:val="24"/>
          <w:szCs w:val="24"/>
        </w:rPr>
        <w:t>.</w:t>
      </w:r>
      <w:r w:rsidR="00557EC1">
        <w:rPr>
          <w:rFonts w:ascii="Calibri" w:hAnsi="Calibri"/>
          <w:color w:val="000000"/>
          <w:sz w:val="24"/>
          <w:szCs w:val="24"/>
        </w:rPr>
        <w:t xml:space="preserve"> </w:t>
      </w:r>
      <w:r w:rsidR="00557EC1" w:rsidRPr="00F26F0A">
        <w:rPr>
          <w:rFonts w:ascii="Calibri" w:hAnsi="Calibri"/>
          <w:b/>
          <w:i/>
          <w:color w:val="000000"/>
          <w:sz w:val="24"/>
          <w:szCs w:val="24"/>
        </w:rPr>
        <w:t>(EG)</w:t>
      </w:r>
    </w:p>
    <w:p w14:paraId="04AF2712" w14:textId="1672429C" w:rsidR="00D52148" w:rsidRPr="003F7DDB" w:rsidRDefault="00087C4D" w:rsidP="00521770">
      <w:p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Other course m</w:t>
      </w:r>
      <w:r w:rsidR="000070D8" w:rsidRPr="003F7DDB">
        <w:rPr>
          <w:rFonts w:ascii="Calibri" w:hAnsi="Calibri"/>
          <w:color w:val="000000"/>
          <w:sz w:val="24"/>
          <w:szCs w:val="24"/>
        </w:rPr>
        <w:t xml:space="preserve">aterials — all other assigned readings listed in the syllabus which are not in these texts are available for download from the instructor’s Blackboard </w:t>
      </w:r>
      <w:r w:rsidR="0041585C" w:rsidRPr="00087C4D">
        <w:rPr>
          <w:rFonts w:ascii="Calibri" w:hAnsi="Calibri"/>
          <w:color w:val="000000" w:themeColor="text1"/>
          <w:sz w:val="24"/>
          <w:szCs w:val="24"/>
        </w:rPr>
        <w:t xml:space="preserve">at: </w:t>
      </w:r>
      <w:hyperlink r:id="rId11" w:history="1">
        <w:r w:rsidR="000070D8" w:rsidRPr="00087C4D">
          <w:rPr>
            <w:rFonts w:ascii="Calibri" w:hAnsi="Calibri"/>
            <w:color w:val="000000" w:themeColor="text1"/>
            <w:sz w:val="24"/>
            <w:szCs w:val="24"/>
          </w:rPr>
          <w:t>https://elearn.uta.edu/</w:t>
        </w:r>
      </w:hyperlink>
    </w:p>
    <w:p w14:paraId="4E7A9177" w14:textId="77777777" w:rsidR="00661F31" w:rsidRPr="005823D2" w:rsidRDefault="00661F31" w:rsidP="00A94FC8">
      <w:pPr>
        <w:overflowPunct/>
        <w:autoSpaceDE/>
        <w:autoSpaceDN/>
        <w:adjustRightInd/>
        <w:spacing w:before="240"/>
        <w:textAlignment w:val="auto"/>
        <w:rPr>
          <w:rFonts w:ascii="Calibri" w:eastAsia="MS PGothic" w:hAnsi="Calibri"/>
          <w:b/>
          <w:bCs/>
          <w:color w:val="4F6228" w:themeColor="accent3" w:themeShade="80"/>
          <w:sz w:val="28"/>
          <w:szCs w:val="21"/>
        </w:rPr>
      </w:pPr>
      <w:r w:rsidRPr="005823D2">
        <w:rPr>
          <w:rFonts w:ascii="Calibri" w:eastAsia="MS PGothic" w:hAnsi="Calibri"/>
          <w:b/>
          <w:bCs/>
          <w:color w:val="4F6228" w:themeColor="accent3" w:themeShade="80"/>
          <w:sz w:val="28"/>
          <w:szCs w:val="21"/>
        </w:rPr>
        <w:t>Course Requirements</w:t>
      </w:r>
    </w:p>
    <w:p w14:paraId="4CC2D85C" w14:textId="77777777" w:rsidR="00661F31" w:rsidRPr="003F7DDB" w:rsidRDefault="00661F31" w:rsidP="001E18A4">
      <w:pPr>
        <w:numPr>
          <w:ilvl w:val="0"/>
          <w:numId w:val="28"/>
        </w:numPr>
        <w:overflowPunct/>
        <w:autoSpaceDE/>
        <w:autoSpaceDN/>
        <w:adjustRightInd/>
        <w:spacing w:before="160"/>
        <w:ind w:left="284" w:hanging="284"/>
        <w:textAlignment w:val="auto"/>
        <w:rPr>
          <w:rFonts w:ascii="Calibri" w:hAnsi="Calibri"/>
          <w:color w:val="000000"/>
          <w:sz w:val="24"/>
          <w:szCs w:val="24"/>
        </w:rPr>
      </w:pPr>
      <w:r w:rsidRPr="003F7DDB">
        <w:rPr>
          <w:rFonts w:ascii="Calibri" w:hAnsi="Calibri"/>
          <w:color w:val="000000"/>
          <w:sz w:val="24"/>
          <w:szCs w:val="24"/>
        </w:rPr>
        <w:t>To attend the entire class session every week and to participate in class discussion</w:t>
      </w:r>
      <w:r w:rsidR="009E49CE" w:rsidRPr="003F7DDB">
        <w:rPr>
          <w:rFonts w:ascii="Calibri" w:hAnsi="Calibri"/>
          <w:color w:val="000000"/>
          <w:sz w:val="24"/>
          <w:szCs w:val="24"/>
        </w:rPr>
        <w:t>s and all activities. In-</w:t>
      </w:r>
      <w:r w:rsidRPr="003F7DDB">
        <w:rPr>
          <w:rFonts w:ascii="Calibri" w:hAnsi="Calibri"/>
          <w:color w:val="000000"/>
          <w:sz w:val="24"/>
          <w:szCs w:val="24"/>
        </w:rPr>
        <w:t>class activities and discussion</w:t>
      </w:r>
      <w:r w:rsidR="009E49CE" w:rsidRPr="003F7DDB">
        <w:rPr>
          <w:rFonts w:ascii="Calibri" w:hAnsi="Calibri"/>
          <w:color w:val="000000"/>
          <w:sz w:val="24"/>
          <w:szCs w:val="24"/>
        </w:rPr>
        <w:t>s</w:t>
      </w:r>
      <w:r w:rsidRPr="003F7DDB">
        <w:rPr>
          <w:rFonts w:ascii="Calibri" w:hAnsi="Calibri"/>
          <w:color w:val="000000"/>
          <w:sz w:val="24"/>
          <w:szCs w:val="24"/>
        </w:rPr>
        <w:t xml:space="preserve"> are an integral part of our learning together.</w:t>
      </w:r>
    </w:p>
    <w:p w14:paraId="69F311E5" w14:textId="26133868" w:rsidR="00661F31" w:rsidRPr="003F7DDB" w:rsidRDefault="00661F31" w:rsidP="00A94FC8">
      <w:pPr>
        <w:numPr>
          <w:ilvl w:val="0"/>
          <w:numId w:val="28"/>
        </w:numPr>
        <w:overflowPunct/>
        <w:autoSpaceDE/>
        <w:autoSpaceDN/>
        <w:adjustRightInd/>
        <w:ind w:left="284" w:hanging="284"/>
        <w:textAlignment w:val="auto"/>
        <w:rPr>
          <w:rFonts w:ascii="Calibri" w:hAnsi="Calibri"/>
          <w:color w:val="000000"/>
          <w:sz w:val="24"/>
          <w:szCs w:val="24"/>
        </w:rPr>
      </w:pPr>
      <w:r w:rsidRPr="003F7DDB">
        <w:rPr>
          <w:rFonts w:ascii="Calibri" w:hAnsi="Calibri"/>
          <w:color w:val="000000"/>
          <w:sz w:val="24"/>
          <w:szCs w:val="24"/>
        </w:rPr>
        <w:t xml:space="preserve">To complete all </w:t>
      </w:r>
      <w:r w:rsidR="00087C4D">
        <w:rPr>
          <w:rFonts w:ascii="Calibri" w:hAnsi="Calibri"/>
          <w:color w:val="000000"/>
          <w:sz w:val="24"/>
          <w:szCs w:val="24"/>
        </w:rPr>
        <w:t xml:space="preserve">assignments and the </w:t>
      </w:r>
      <w:r w:rsidRPr="003F7DDB">
        <w:rPr>
          <w:rFonts w:ascii="Calibri" w:hAnsi="Calibri"/>
          <w:color w:val="000000"/>
          <w:sz w:val="24"/>
          <w:szCs w:val="24"/>
        </w:rPr>
        <w:t>assigned readings to prepare for discussion</w:t>
      </w:r>
      <w:r w:rsidR="009E49CE" w:rsidRPr="003F7DDB">
        <w:rPr>
          <w:rFonts w:ascii="Calibri" w:hAnsi="Calibri"/>
          <w:color w:val="000000"/>
          <w:sz w:val="24"/>
          <w:szCs w:val="24"/>
        </w:rPr>
        <w:t>s</w:t>
      </w:r>
      <w:r w:rsidRPr="003F7DDB">
        <w:rPr>
          <w:rFonts w:ascii="Calibri" w:hAnsi="Calibri"/>
          <w:color w:val="000000"/>
          <w:sz w:val="24"/>
          <w:szCs w:val="24"/>
        </w:rPr>
        <w:t>.</w:t>
      </w:r>
    </w:p>
    <w:p w14:paraId="4E70B725" w14:textId="77777777" w:rsidR="008135B7" w:rsidRPr="003F7DDB" w:rsidRDefault="008135B7" w:rsidP="00ED0F57">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 xml:space="preserve">Description of </w:t>
      </w:r>
      <w:r w:rsidR="00685EA0" w:rsidRPr="003F7DDB">
        <w:rPr>
          <w:rFonts w:ascii="Calibri" w:eastAsia="MS PGothic" w:hAnsi="Calibri"/>
          <w:b/>
          <w:bCs/>
          <w:color w:val="4F6228"/>
          <w:sz w:val="28"/>
          <w:szCs w:val="21"/>
        </w:rPr>
        <w:t>M</w:t>
      </w:r>
      <w:r w:rsidRPr="003F7DDB">
        <w:rPr>
          <w:rFonts w:ascii="Calibri" w:eastAsia="MS PGothic" w:hAnsi="Calibri"/>
          <w:b/>
          <w:bCs/>
          <w:color w:val="4F6228"/>
          <w:sz w:val="28"/>
          <w:szCs w:val="21"/>
        </w:rPr>
        <w:t xml:space="preserve">ajor </w:t>
      </w:r>
      <w:r w:rsidR="00685EA0" w:rsidRPr="003F7DDB">
        <w:rPr>
          <w:rFonts w:ascii="Calibri" w:eastAsia="MS PGothic" w:hAnsi="Calibri"/>
          <w:b/>
          <w:bCs/>
          <w:color w:val="4F6228"/>
          <w:sz w:val="28"/>
          <w:szCs w:val="21"/>
        </w:rPr>
        <w:t>A</w:t>
      </w:r>
      <w:r w:rsidRPr="003F7DDB">
        <w:rPr>
          <w:rFonts w:ascii="Calibri" w:eastAsia="MS PGothic" w:hAnsi="Calibri"/>
          <w:b/>
          <w:bCs/>
          <w:color w:val="4F6228"/>
          <w:sz w:val="28"/>
          <w:szCs w:val="21"/>
        </w:rPr>
        <w:t xml:space="preserve">ssignments </w:t>
      </w:r>
    </w:p>
    <w:p w14:paraId="552EF290" w14:textId="4E59A273" w:rsidR="008135B7" w:rsidRPr="003F7DDB" w:rsidRDefault="00D44C3A" w:rsidP="00B734BF">
      <w:pPr>
        <w:numPr>
          <w:ilvl w:val="0"/>
          <w:numId w:val="28"/>
        </w:numPr>
        <w:overflowPunct/>
        <w:autoSpaceDE/>
        <w:autoSpaceDN/>
        <w:adjustRightInd/>
        <w:spacing w:before="240"/>
        <w:ind w:left="284" w:hanging="284"/>
        <w:textAlignment w:val="auto"/>
        <w:rPr>
          <w:rFonts w:ascii="Calibri" w:hAnsi="Calibri"/>
          <w:color w:val="000000"/>
          <w:sz w:val="24"/>
          <w:szCs w:val="24"/>
        </w:rPr>
      </w:pPr>
      <w:r>
        <w:rPr>
          <w:rFonts w:ascii="Calibri" w:hAnsi="Calibri"/>
          <w:color w:val="000000"/>
          <w:sz w:val="24"/>
          <w:szCs w:val="24"/>
        </w:rPr>
        <w:t>Class P</w:t>
      </w:r>
      <w:r w:rsidR="008135B7" w:rsidRPr="003F7DDB">
        <w:rPr>
          <w:rFonts w:ascii="Calibri" w:hAnsi="Calibri"/>
          <w:color w:val="000000"/>
          <w:sz w:val="24"/>
          <w:szCs w:val="24"/>
        </w:rPr>
        <w:t xml:space="preserve">articipation </w:t>
      </w:r>
    </w:p>
    <w:p w14:paraId="2C0CBABA" w14:textId="21CC3CCB" w:rsidR="008135B7" w:rsidRPr="003F7DDB" w:rsidRDefault="008135B7" w:rsidP="001E18A4">
      <w:pPr>
        <w:overflowPunct/>
        <w:autoSpaceDE/>
        <w:autoSpaceDN/>
        <w:adjustRightInd/>
        <w:spacing w:before="160"/>
        <w:textAlignment w:val="auto"/>
        <w:rPr>
          <w:rFonts w:ascii="Calibri" w:hAnsi="Calibri"/>
          <w:strike/>
          <w:color w:val="000000"/>
          <w:sz w:val="24"/>
          <w:szCs w:val="24"/>
        </w:rPr>
      </w:pPr>
      <w:r w:rsidRPr="003F7DDB">
        <w:rPr>
          <w:rFonts w:ascii="Calibri" w:hAnsi="Calibri"/>
          <w:color w:val="000000"/>
          <w:sz w:val="24"/>
          <w:szCs w:val="24"/>
        </w:rPr>
        <w:t xml:space="preserve">I expect active participation guided by your careful reading of the assigned texts and respectful acknowledgement of views that may differ from your own. </w:t>
      </w:r>
    </w:p>
    <w:p w14:paraId="60DE3CE8" w14:textId="7A66DADC" w:rsidR="008135B7" w:rsidRPr="00A173DE" w:rsidRDefault="008135B7" w:rsidP="008135B7">
      <w:pPr>
        <w:numPr>
          <w:ilvl w:val="0"/>
          <w:numId w:val="28"/>
        </w:numPr>
        <w:overflowPunct/>
        <w:autoSpaceDE/>
        <w:autoSpaceDN/>
        <w:adjustRightInd/>
        <w:spacing w:before="240"/>
        <w:ind w:left="284" w:hanging="284"/>
        <w:textAlignment w:val="auto"/>
        <w:rPr>
          <w:rFonts w:ascii="Calibri" w:hAnsi="Calibri"/>
          <w:color w:val="000000"/>
          <w:sz w:val="24"/>
          <w:szCs w:val="24"/>
          <w:u w:val="single"/>
        </w:rPr>
      </w:pPr>
      <w:r w:rsidRPr="003F7DDB">
        <w:rPr>
          <w:rFonts w:ascii="Calibri" w:hAnsi="Calibri"/>
          <w:color w:val="000000"/>
          <w:sz w:val="24"/>
          <w:szCs w:val="24"/>
        </w:rPr>
        <w:t xml:space="preserve"> Weekly </w:t>
      </w:r>
      <w:r w:rsidR="00D44C3A">
        <w:rPr>
          <w:rFonts w:ascii="Calibri" w:hAnsi="Calibri"/>
          <w:color w:val="000000"/>
          <w:sz w:val="24"/>
          <w:szCs w:val="24"/>
        </w:rPr>
        <w:t>Briefs</w:t>
      </w:r>
    </w:p>
    <w:p w14:paraId="1DEE1821" w14:textId="63B6BC8A" w:rsidR="00A173DE" w:rsidRDefault="008135B7" w:rsidP="001E18A4">
      <w:pPr>
        <w:overflowPunct/>
        <w:autoSpaceDE/>
        <w:autoSpaceDN/>
        <w:adjustRightInd/>
        <w:spacing w:before="160"/>
        <w:textAlignment w:val="auto"/>
        <w:rPr>
          <w:rFonts w:ascii="Calibri" w:hAnsi="Calibri"/>
          <w:color w:val="000000"/>
          <w:sz w:val="24"/>
          <w:szCs w:val="24"/>
        </w:rPr>
      </w:pPr>
      <w:r w:rsidRPr="003F7DDB">
        <w:rPr>
          <w:rFonts w:ascii="Calibri" w:hAnsi="Calibri"/>
          <w:color w:val="000000"/>
          <w:sz w:val="24"/>
          <w:szCs w:val="24"/>
        </w:rPr>
        <w:lastRenderedPageBreak/>
        <w:t xml:space="preserve">Every week, you should write and submit a </w:t>
      </w:r>
      <w:r w:rsidR="00754385">
        <w:rPr>
          <w:rFonts w:ascii="Calibri" w:hAnsi="Calibri"/>
          <w:color w:val="000000"/>
          <w:sz w:val="24"/>
          <w:szCs w:val="24"/>
        </w:rPr>
        <w:t>few</w:t>
      </w:r>
      <w:r w:rsidRPr="003F7DDB">
        <w:rPr>
          <w:rFonts w:ascii="Calibri" w:hAnsi="Calibri"/>
          <w:color w:val="000000"/>
          <w:sz w:val="24"/>
          <w:szCs w:val="24"/>
        </w:rPr>
        <w:t xml:space="preserve"> page</w:t>
      </w:r>
      <w:r w:rsidR="007E266D">
        <w:rPr>
          <w:rFonts w:ascii="Calibri" w:hAnsi="Calibri"/>
          <w:color w:val="000000"/>
          <w:sz w:val="24"/>
          <w:szCs w:val="24"/>
        </w:rPr>
        <w:t>s</w:t>
      </w:r>
      <w:r w:rsidRPr="003F7DDB">
        <w:rPr>
          <w:rFonts w:ascii="Calibri" w:hAnsi="Calibri"/>
          <w:color w:val="000000"/>
          <w:sz w:val="24"/>
          <w:szCs w:val="24"/>
        </w:rPr>
        <w:t xml:space="preserve">, summary of </w:t>
      </w:r>
      <w:r w:rsidR="00B734BF" w:rsidRPr="003F7DDB">
        <w:rPr>
          <w:rFonts w:ascii="Calibri" w:hAnsi="Calibri"/>
          <w:color w:val="000000"/>
          <w:sz w:val="24"/>
          <w:szCs w:val="24"/>
        </w:rPr>
        <w:t>the major points of the week’s r</w:t>
      </w:r>
      <w:r w:rsidRPr="003F7DDB">
        <w:rPr>
          <w:rFonts w:ascii="Calibri" w:hAnsi="Calibri"/>
          <w:color w:val="000000"/>
          <w:sz w:val="24"/>
          <w:szCs w:val="24"/>
        </w:rPr>
        <w:t>eadings. You are expected to turn in each paper no later than 2 hours before the class meeting.</w:t>
      </w:r>
      <w:r w:rsidR="003761D9" w:rsidRPr="003F7DDB">
        <w:rPr>
          <w:rFonts w:ascii="Calibri" w:hAnsi="Calibri"/>
          <w:color w:val="000000"/>
          <w:sz w:val="24"/>
          <w:szCs w:val="24"/>
        </w:rPr>
        <w:t xml:space="preserve"> </w:t>
      </w:r>
    </w:p>
    <w:p w14:paraId="4C49E184" w14:textId="7EF70BF8" w:rsidR="00A173DE" w:rsidRPr="0097681C" w:rsidRDefault="00A173DE" w:rsidP="004F05A0">
      <w:pPr>
        <w:overflowPunct/>
        <w:autoSpaceDE/>
        <w:autoSpaceDN/>
        <w:adjustRightInd/>
        <w:textAlignment w:val="auto"/>
        <w:rPr>
          <w:rFonts w:ascii="Calibri" w:hAnsi="Calibri"/>
          <w:sz w:val="24"/>
          <w:szCs w:val="24"/>
        </w:rPr>
      </w:pPr>
      <w:r w:rsidRPr="0097681C">
        <w:rPr>
          <w:rFonts w:ascii="Calibri" w:hAnsi="Calibri"/>
          <w:sz w:val="24"/>
          <w:szCs w:val="24"/>
        </w:rPr>
        <w:t>Please submit them via Blackbo</w:t>
      </w:r>
      <w:r w:rsidR="00EC70C1" w:rsidRPr="0097681C">
        <w:rPr>
          <w:rFonts w:ascii="Calibri" w:hAnsi="Calibri"/>
          <w:sz w:val="24"/>
          <w:szCs w:val="24"/>
        </w:rPr>
        <w:t>ard that is available online</w:t>
      </w:r>
      <w:r w:rsidRPr="0097681C">
        <w:rPr>
          <w:rFonts w:ascii="Calibri" w:hAnsi="Calibri"/>
          <w:sz w:val="24"/>
          <w:szCs w:val="24"/>
        </w:rPr>
        <w:t>. You should at least submit 10 weekly brief</w:t>
      </w:r>
      <w:r w:rsidR="00EC70C1" w:rsidRPr="0097681C">
        <w:rPr>
          <w:rFonts w:ascii="Calibri" w:hAnsi="Calibri"/>
          <w:sz w:val="24"/>
          <w:szCs w:val="24"/>
        </w:rPr>
        <w:t>s</w:t>
      </w:r>
      <w:r w:rsidR="00BA5E7B" w:rsidRPr="0097681C">
        <w:rPr>
          <w:rFonts w:ascii="Calibri" w:hAnsi="Calibri"/>
          <w:sz w:val="24"/>
          <w:szCs w:val="24"/>
        </w:rPr>
        <w:t xml:space="preserve"> </w:t>
      </w:r>
      <w:r w:rsidR="00D44C3A">
        <w:rPr>
          <w:rFonts w:ascii="Calibri" w:hAnsi="Calibri"/>
          <w:sz w:val="24"/>
          <w:szCs w:val="24"/>
        </w:rPr>
        <w:t xml:space="preserve">to </w:t>
      </w:r>
      <w:r w:rsidRPr="0097681C">
        <w:rPr>
          <w:rFonts w:ascii="Calibri" w:hAnsi="Calibri"/>
          <w:sz w:val="24"/>
          <w:szCs w:val="24"/>
        </w:rPr>
        <w:t>get credit.</w:t>
      </w:r>
      <w:r w:rsidR="00EC70C1" w:rsidRPr="0097681C">
        <w:rPr>
          <w:rFonts w:ascii="Calibri" w:hAnsi="Calibri"/>
          <w:sz w:val="24"/>
          <w:szCs w:val="24"/>
        </w:rPr>
        <w:t xml:space="preserve"> </w:t>
      </w:r>
      <w:r w:rsidR="00BA5E7B" w:rsidRPr="0097681C">
        <w:rPr>
          <w:rFonts w:ascii="Calibri" w:hAnsi="Calibri"/>
          <w:sz w:val="24"/>
          <w:szCs w:val="24"/>
        </w:rPr>
        <w:t>Late weekly briefs submitted will not be accept</w:t>
      </w:r>
      <w:r w:rsidR="00396A2B">
        <w:rPr>
          <w:rFonts w:ascii="Calibri" w:hAnsi="Calibri"/>
          <w:sz w:val="24"/>
          <w:szCs w:val="24"/>
        </w:rPr>
        <w:t>ed</w:t>
      </w:r>
      <w:r w:rsidR="00BA5E7B" w:rsidRPr="0097681C">
        <w:rPr>
          <w:rFonts w:ascii="Calibri" w:hAnsi="Calibri"/>
          <w:sz w:val="24"/>
          <w:szCs w:val="24"/>
        </w:rPr>
        <w:t>.</w:t>
      </w:r>
    </w:p>
    <w:p w14:paraId="30645334" w14:textId="48997FF7" w:rsidR="00C3495D" w:rsidRPr="00A173DE" w:rsidRDefault="009236F7" w:rsidP="001E18A4">
      <w:pPr>
        <w:numPr>
          <w:ilvl w:val="0"/>
          <w:numId w:val="28"/>
        </w:numPr>
        <w:overflowPunct/>
        <w:autoSpaceDE/>
        <w:autoSpaceDN/>
        <w:adjustRightInd/>
        <w:spacing w:before="160"/>
        <w:ind w:left="284" w:hanging="284"/>
        <w:textAlignment w:val="auto"/>
        <w:rPr>
          <w:rFonts w:ascii="Calibri" w:hAnsi="Calibri"/>
          <w:color w:val="000000"/>
          <w:sz w:val="24"/>
          <w:szCs w:val="24"/>
          <w:u w:val="single"/>
        </w:rPr>
      </w:pPr>
      <w:r>
        <w:rPr>
          <w:rFonts w:ascii="Calibri" w:hAnsi="Calibri"/>
          <w:color w:val="000000"/>
          <w:sz w:val="24"/>
          <w:szCs w:val="24"/>
        </w:rPr>
        <w:t>Class F</w:t>
      </w:r>
      <w:r w:rsidR="00C3495D" w:rsidRPr="003F7DDB">
        <w:rPr>
          <w:rFonts w:ascii="Calibri" w:hAnsi="Calibri"/>
          <w:color w:val="000000"/>
          <w:sz w:val="24"/>
          <w:szCs w:val="24"/>
        </w:rPr>
        <w:t>acilitation</w:t>
      </w:r>
    </w:p>
    <w:p w14:paraId="0F15ADF5" w14:textId="28F625EE" w:rsidR="00C01ACE" w:rsidRDefault="001E18A4" w:rsidP="001E18A4">
      <w:p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The first section of the class starts off with instructor’s presentation. For the second section of the class, once per semester</w:t>
      </w:r>
      <w:r w:rsidR="004F05A0" w:rsidRPr="003F7DDB">
        <w:rPr>
          <w:rFonts w:ascii="Calibri" w:hAnsi="Calibri"/>
          <w:color w:val="000000"/>
          <w:sz w:val="24"/>
          <w:szCs w:val="24"/>
        </w:rPr>
        <w:t xml:space="preserve">, everyone should </w:t>
      </w:r>
      <w:r w:rsidR="00C3495D" w:rsidRPr="003F7DDB">
        <w:rPr>
          <w:rFonts w:ascii="Calibri" w:hAnsi="Calibri"/>
          <w:color w:val="000000"/>
          <w:sz w:val="24"/>
          <w:szCs w:val="24"/>
        </w:rPr>
        <w:t xml:space="preserve">lead </w:t>
      </w:r>
      <w:r w:rsidR="004F05A0" w:rsidRPr="003F7DDB">
        <w:rPr>
          <w:rFonts w:ascii="Calibri" w:hAnsi="Calibri"/>
          <w:color w:val="000000"/>
          <w:sz w:val="24"/>
          <w:szCs w:val="24"/>
        </w:rPr>
        <w:t xml:space="preserve">or co-lead </w:t>
      </w:r>
      <w:r w:rsidR="00396A2B">
        <w:rPr>
          <w:rFonts w:ascii="Calibri" w:hAnsi="Calibri"/>
          <w:color w:val="000000"/>
          <w:sz w:val="24"/>
          <w:szCs w:val="24"/>
        </w:rPr>
        <w:t xml:space="preserve">an </w:t>
      </w:r>
      <w:r w:rsidR="00C3495D" w:rsidRPr="003F7DDB">
        <w:rPr>
          <w:rFonts w:ascii="Calibri" w:hAnsi="Calibri"/>
          <w:color w:val="000000"/>
          <w:sz w:val="24"/>
          <w:szCs w:val="24"/>
        </w:rPr>
        <w:t>in</w:t>
      </w:r>
      <w:r w:rsidR="004F05A0" w:rsidRPr="003F7DDB">
        <w:rPr>
          <w:rFonts w:ascii="Calibri" w:hAnsi="Calibri"/>
          <w:color w:val="000000"/>
          <w:sz w:val="24"/>
          <w:szCs w:val="24"/>
        </w:rPr>
        <w:t>-</w:t>
      </w:r>
      <w:r w:rsidR="00C3495D" w:rsidRPr="003F7DDB">
        <w:rPr>
          <w:rFonts w:ascii="Calibri" w:hAnsi="Calibri"/>
          <w:color w:val="000000"/>
          <w:sz w:val="24"/>
          <w:szCs w:val="24"/>
        </w:rPr>
        <w:t xml:space="preserve">class discussion of the </w:t>
      </w:r>
      <w:r w:rsidR="0077098D" w:rsidRPr="003F7DDB">
        <w:rPr>
          <w:rFonts w:ascii="Calibri" w:hAnsi="Calibri"/>
          <w:color w:val="000000"/>
          <w:sz w:val="24"/>
          <w:szCs w:val="24"/>
        </w:rPr>
        <w:t xml:space="preserve">week’s </w:t>
      </w:r>
      <w:r w:rsidR="000F4885" w:rsidRPr="003F7DDB">
        <w:rPr>
          <w:rFonts w:ascii="Calibri" w:hAnsi="Calibri"/>
          <w:color w:val="000000"/>
          <w:sz w:val="24"/>
          <w:szCs w:val="24"/>
        </w:rPr>
        <w:t>required</w:t>
      </w:r>
      <w:r w:rsidR="0077098D" w:rsidRPr="003F7DDB">
        <w:rPr>
          <w:rFonts w:ascii="Calibri" w:hAnsi="Calibri"/>
          <w:color w:val="000000"/>
          <w:sz w:val="24"/>
          <w:szCs w:val="24"/>
        </w:rPr>
        <w:t xml:space="preserve"> </w:t>
      </w:r>
      <w:r w:rsidR="004272CC">
        <w:rPr>
          <w:rFonts w:ascii="Calibri" w:hAnsi="Calibri"/>
          <w:color w:val="000000"/>
          <w:sz w:val="24"/>
          <w:szCs w:val="24"/>
        </w:rPr>
        <w:t>readings. In doing so, you should:</w:t>
      </w:r>
    </w:p>
    <w:p w14:paraId="3BF74997" w14:textId="132DA228" w:rsidR="00C01ACE" w:rsidRPr="004B3408" w:rsidRDefault="004272CC" w:rsidP="004272CC">
      <w:pPr>
        <w:pStyle w:val="ListParagraph"/>
        <w:numPr>
          <w:ilvl w:val="0"/>
          <w:numId w:val="35"/>
        </w:numPr>
        <w:overflowPunct/>
        <w:autoSpaceDE/>
        <w:autoSpaceDN/>
        <w:adjustRightInd/>
        <w:spacing w:before="240"/>
        <w:textAlignment w:val="auto"/>
        <w:rPr>
          <w:rFonts w:ascii="Calibri" w:hAnsi="Calibri"/>
          <w:color w:val="000000"/>
          <w:sz w:val="24"/>
          <w:szCs w:val="24"/>
        </w:rPr>
      </w:pPr>
      <w:r>
        <w:rPr>
          <w:rFonts w:ascii="Calibri" w:hAnsi="Calibri"/>
          <w:sz w:val="24"/>
          <w:szCs w:val="24"/>
        </w:rPr>
        <w:t>R</w:t>
      </w:r>
      <w:r w:rsidR="00C3495D" w:rsidRPr="004272CC">
        <w:rPr>
          <w:rFonts w:ascii="Calibri" w:hAnsi="Calibri"/>
          <w:sz w:val="24"/>
          <w:szCs w:val="24"/>
        </w:rPr>
        <w:t xml:space="preserve">ead the assigned readings critically </w:t>
      </w:r>
      <w:r w:rsidR="001F1152" w:rsidRPr="004272CC">
        <w:rPr>
          <w:rFonts w:ascii="Calibri" w:hAnsi="Calibri"/>
          <w:sz w:val="24"/>
          <w:szCs w:val="24"/>
        </w:rPr>
        <w:t>and</w:t>
      </w:r>
      <w:r w:rsidR="00C3495D" w:rsidRPr="004272CC">
        <w:rPr>
          <w:rFonts w:ascii="Calibri" w:hAnsi="Calibri"/>
          <w:sz w:val="24"/>
          <w:szCs w:val="24"/>
        </w:rPr>
        <w:t xml:space="preserve"> provide the class with a short summary of the readings and the main concepts</w:t>
      </w:r>
      <w:r>
        <w:rPr>
          <w:rFonts w:ascii="Calibri" w:hAnsi="Calibri"/>
          <w:sz w:val="24"/>
          <w:szCs w:val="24"/>
        </w:rPr>
        <w:t>.</w:t>
      </w:r>
    </w:p>
    <w:p w14:paraId="0BD25032" w14:textId="3A2CA610" w:rsidR="004B3408" w:rsidRPr="004272CC" w:rsidRDefault="004B3408" w:rsidP="00673526">
      <w:pPr>
        <w:pStyle w:val="ListParagraph"/>
        <w:numPr>
          <w:ilvl w:val="0"/>
          <w:numId w:val="35"/>
        </w:numPr>
        <w:overflowPunct/>
        <w:autoSpaceDE/>
        <w:autoSpaceDN/>
        <w:adjustRightInd/>
        <w:spacing w:before="240"/>
        <w:textAlignment w:val="auto"/>
        <w:rPr>
          <w:rFonts w:ascii="Calibri" w:hAnsi="Calibri"/>
          <w:color w:val="000000"/>
          <w:sz w:val="24"/>
          <w:szCs w:val="24"/>
        </w:rPr>
      </w:pPr>
      <w:r>
        <w:rPr>
          <w:rFonts w:ascii="Calibri" w:hAnsi="Calibri"/>
          <w:sz w:val="24"/>
          <w:szCs w:val="24"/>
        </w:rPr>
        <w:t xml:space="preserve">Research for the latest important chapter or article contribution beyond assigned readings, </w:t>
      </w:r>
      <w:r w:rsidR="00673526">
        <w:rPr>
          <w:rFonts w:ascii="Calibri" w:hAnsi="Calibri"/>
          <w:sz w:val="24"/>
          <w:szCs w:val="24"/>
        </w:rPr>
        <w:t>include your findings in your presentation and share at least one chapter/article with the class.</w:t>
      </w:r>
    </w:p>
    <w:p w14:paraId="58FA7869" w14:textId="58B28915" w:rsidR="00C01ACE" w:rsidRPr="004272CC" w:rsidRDefault="004272CC" w:rsidP="004272CC">
      <w:pPr>
        <w:pStyle w:val="ListParagraph"/>
        <w:numPr>
          <w:ilvl w:val="0"/>
          <w:numId w:val="35"/>
        </w:num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P</w:t>
      </w:r>
      <w:r w:rsidR="00C3495D" w:rsidRPr="004272CC">
        <w:rPr>
          <w:rFonts w:ascii="Calibri" w:hAnsi="Calibri"/>
          <w:color w:val="000000"/>
          <w:sz w:val="24"/>
          <w:szCs w:val="24"/>
        </w:rPr>
        <w:t xml:space="preserve">repare a few </w:t>
      </w:r>
      <w:r w:rsidR="00E54137" w:rsidRPr="004272CC">
        <w:rPr>
          <w:rFonts w:ascii="Calibri" w:hAnsi="Calibri"/>
          <w:color w:val="000000"/>
          <w:sz w:val="24"/>
          <w:szCs w:val="24"/>
        </w:rPr>
        <w:t xml:space="preserve">discussion points and if needed </w:t>
      </w:r>
      <w:r w:rsidR="00C3495D" w:rsidRPr="004272CC">
        <w:rPr>
          <w:rFonts w:ascii="Calibri" w:hAnsi="Calibri"/>
          <w:color w:val="000000"/>
          <w:sz w:val="24"/>
          <w:szCs w:val="24"/>
        </w:rPr>
        <w:t>question</w:t>
      </w:r>
      <w:r w:rsidR="00B734BF" w:rsidRPr="004272CC">
        <w:rPr>
          <w:rFonts w:ascii="Calibri" w:hAnsi="Calibri"/>
          <w:color w:val="000000"/>
          <w:sz w:val="24"/>
          <w:szCs w:val="24"/>
        </w:rPr>
        <w:t>s</w:t>
      </w:r>
      <w:r w:rsidR="00C3495D" w:rsidRPr="004272CC">
        <w:rPr>
          <w:rFonts w:ascii="Calibri" w:hAnsi="Calibri"/>
          <w:color w:val="000000"/>
          <w:sz w:val="24"/>
          <w:szCs w:val="24"/>
        </w:rPr>
        <w:t xml:space="preserve"> that would foster a quality discussion in the class</w:t>
      </w:r>
      <w:r>
        <w:rPr>
          <w:rFonts w:ascii="Calibri" w:hAnsi="Calibri"/>
          <w:color w:val="000000"/>
          <w:sz w:val="24"/>
          <w:szCs w:val="24"/>
        </w:rPr>
        <w:t>.</w:t>
      </w:r>
    </w:p>
    <w:p w14:paraId="59516D56" w14:textId="7BAE5EED" w:rsidR="004272CC" w:rsidRPr="004272CC" w:rsidRDefault="004272CC" w:rsidP="004272CC">
      <w:pPr>
        <w:pStyle w:val="ListParagraph"/>
        <w:numPr>
          <w:ilvl w:val="0"/>
          <w:numId w:val="35"/>
        </w:num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E</w:t>
      </w:r>
      <w:r w:rsidR="00C3495D" w:rsidRPr="004272CC">
        <w:rPr>
          <w:rFonts w:ascii="Calibri" w:hAnsi="Calibri"/>
          <w:color w:val="000000"/>
          <w:sz w:val="24"/>
          <w:szCs w:val="24"/>
        </w:rPr>
        <w:t xml:space="preserve">ngage the class in </w:t>
      </w:r>
      <w:r>
        <w:rPr>
          <w:rFonts w:ascii="Calibri" w:hAnsi="Calibri"/>
          <w:color w:val="000000"/>
          <w:sz w:val="24"/>
          <w:szCs w:val="24"/>
        </w:rPr>
        <w:t>a</w:t>
      </w:r>
      <w:r w:rsidR="00C3495D" w:rsidRPr="004272CC">
        <w:rPr>
          <w:rFonts w:ascii="Calibri" w:hAnsi="Calibri"/>
          <w:color w:val="000000"/>
          <w:sz w:val="24"/>
          <w:szCs w:val="24"/>
        </w:rPr>
        <w:t xml:space="preserve"> </w:t>
      </w:r>
      <w:r>
        <w:rPr>
          <w:rFonts w:ascii="Calibri" w:hAnsi="Calibri"/>
          <w:color w:val="000000"/>
          <w:sz w:val="24"/>
          <w:szCs w:val="24"/>
        </w:rPr>
        <w:t xml:space="preserve">fruitful and constructive </w:t>
      </w:r>
      <w:r w:rsidR="00C3495D" w:rsidRPr="004272CC">
        <w:rPr>
          <w:rFonts w:ascii="Calibri" w:hAnsi="Calibri"/>
          <w:color w:val="000000"/>
          <w:sz w:val="24"/>
          <w:szCs w:val="24"/>
        </w:rPr>
        <w:t>discussion</w:t>
      </w:r>
      <w:r>
        <w:rPr>
          <w:rFonts w:ascii="Calibri" w:hAnsi="Calibri"/>
          <w:color w:val="000000"/>
          <w:sz w:val="24"/>
          <w:szCs w:val="24"/>
        </w:rPr>
        <w:t>/debate.</w:t>
      </w:r>
    </w:p>
    <w:p w14:paraId="47B5BCD1" w14:textId="77777777" w:rsidR="00F26F0A" w:rsidRDefault="00C3495D" w:rsidP="00F26F0A">
      <w:pPr>
        <w:overflowPunct/>
        <w:autoSpaceDE/>
        <w:autoSpaceDN/>
        <w:adjustRightInd/>
        <w:spacing w:before="240"/>
        <w:textAlignment w:val="auto"/>
        <w:rPr>
          <w:rFonts w:ascii="Calibri" w:hAnsi="Calibri"/>
          <w:color w:val="000000"/>
          <w:sz w:val="24"/>
          <w:szCs w:val="24"/>
        </w:rPr>
      </w:pPr>
      <w:bookmarkStart w:id="4" w:name="OLE_LINK19"/>
      <w:bookmarkStart w:id="5" w:name="OLE_LINK20"/>
      <w:r w:rsidRPr="004272CC">
        <w:rPr>
          <w:rFonts w:ascii="Calibri" w:hAnsi="Calibri"/>
          <w:color w:val="000000"/>
          <w:sz w:val="24"/>
          <w:szCs w:val="24"/>
        </w:rPr>
        <w:t xml:space="preserve">Using Power </w:t>
      </w:r>
      <w:r w:rsidR="00FE62F3" w:rsidRPr="004272CC">
        <w:rPr>
          <w:rFonts w:ascii="Calibri" w:hAnsi="Calibri"/>
          <w:color w:val="000000"/>
          <w:sz w:val="24"/>
          <w:szCs w:val="24"/>
        </w:rPr>
        <w:t>P</w:t>
      </w:r>
      <w:r w:rsidRPr="004272CC">
        <w:rPr>
          <w:rFonts w:ascii="Calibri" w:hAnsi="Calibri"/>
          <w:color w:val="000000"/>
          <w:sz w:val="24"/>
          <w:szCs w:val="24"/>
        </w:rPr>
        <w:t xml:space="preserve">oint presentations is OK but should not exceed </w:t>
      </w:r>
      <w:r w:rsidR="00F26F0A">
        <w:rPr>
          <w:rFonts w:ascii="Calibri" w:hAnsi="Calibri"/>
          <w:color w:val="000000"/>
          <w:sz w:val="24"/>
          <w:szCs w:val="24"/>
        </w:rPr>
        <w:t>20</w:t>
      </w:r>
      <w:r w:rsidRPr="004272CC">
        <w:rPr>
          <w:rFonts w:ascii="Calibri" w:hAnsi="Calibri"/>
          <w:color w:val="000000"/>
          <w:sz w:val="24"/>
          <w:szCs w:val="24"/>
        </w:rPr>
        <w:t xml:space="preserve"> minutes</w:t>
      </w:r>
      <w:r w:rsidR="00E54137" w:rsidRPr="004272CC">
        <w:rPr>
          <w:rFonts w:ascii="Calibri" w:hAnsi="Calibri"/>
          <w:color w:val="000000"/>
          <w:sz w:val="24"/>
          <w:szCs w:val="24"/>
        </w:rPr>
        <w:t xml:space="preserve"> total and should facilitate the points mentioned above</w:t>
      </w:r>
      <w:r w:rsidRPr="004272CC">
        <w:rPr>
          <w:rFonts w:ascii="Calibri" w:hAnsi="Calibri"/>
          <w:color w:val="000000"/>
          <w:sz w:val="24"/>
          <w:szCs w:val="24"/>
        </w:rPr>
        <w:t xml:space="preserve">. </w:t>
      </w:r>
    </w:p>
    <w:p w14:paraId="09558C7E" w14:textId="77777777" w:rsidR="002B17CB" w:rsidRDefault="002B17CB" w:rsidP="002B17CB">
      <w:pPr>
        <w:pStyle w:val="Default"/>
        <w:spacing w:before="160"/>
        <w:rPr>
          <w:rFonts w:ascii="Calibri" w:hAnsi="Calibri"/>
        </w:rPr>
      </w:pPr>
      <w:r>
        <w:rPr>
          <w:rFonts w:ascii="Calibri" w:hAnsi="Calibri"/>
        </w:rPr>
        <w:t>A typical class agenda is thus as follows:</w:t>
      </w:r>
    </w:p>
    <w:p w14:paraId="31FB80C3" w14:textId="77777777" w:rsidR="002B17CB" w:rsidRDefault="002B17CB" w:rsidP="002B17CB">
      <w:pPr>
        <w:pStyle w:val="Default"/>
        <w:spacing w:before="120"/>
        <w:ind w:firstLine="357"/>
        <w:rPr>
          <w:rFonts w:ascii="Calibri" w:hAnsi="Calibri"/>
        </w:rPr>
      </w:pPr>
      <w:r>
        <w:rPr>
          <w:rFonts w:ascii="Calibri" w:hAnsi="Calibri"/>
        </w:rPr>
        <w:t>First section of the class</w:t>
      </w:r>
    </w:p>
    <w:p w14:paraId="208C577E" w14:textId="743E07D1" w:rsidR="002B17CB" w:rsidRPr="002B17CB" w:rsidRDefault="002B17CB" w:rsidP="002B17CB">
      <w:pPr>
        <w:pStyle w:val="Default"/>
        <w:numPr>
          <w:ilvl w:val="0"/>
          <w:numId w:val="39"/>
        </w:numPr>
        <w:spacing w:before="240"/>
        <w:rPr>
          <w:rFonts w:ascii="Calibri" w:hAnsi="Calibri"/>
        </w:rPr>
      </w:pPr>
      <w:r w:rsidRPr="002B17CB">
        <w:rPr>
          <w:rFonts w:ascii="Calibri" w:hAnsi="Calibri"/>
        </w:rPr>
        <w:t xml:space="preserve">7.00 </w:t>
      </w:r>
      <w:r w:rsidRPr="002B17CB">
        <w:rPr>
          <w:rFonts w:ascii="Calibri" w:hAnsi="Calibri"/>
        </w:rPr>
        <w:tab/>
        <w:t>Instructor’s Presentation</w:t>
      </w:r>
    </w:p>
    <w:p w14:paraId="3D3AA955" w14:textId="537BB7AC" w:rsidR="002B17CB" w:rsidRPr="002B17CB" w:rsidRDefault="002B17CB" w:rsidP="002B17CB">
      <w:pPr>
        <w:pStyle w:val="Default"/>
        <w:numPr>
          <w:ilvl w:val="0"/>
          <w:numId w:val="39"/>
        </w:numPr>
        <w:rPr>
          <w:rFonts w:ascii="Calibri" w:hAnsi="Calibri"/>
        </w:rPr>
      </w:pPr>
      <w:r w:rsidRPr="002B17CB">
        <w:rPr>
          <w:rFonts w:ascii="Calibri" w:hAnsi="Calibri"/>
        </w:rPr>
        <w:t>8.</w:t>
      </w:r>
      <w:r>
        <w:rPr>
          <w:rFonts w:ascii="Calibri" w:hAnsi="Calibri"/>
        </w:rPr>
        <w:t>0</w:t>
      </w:r>
      <w:r w:rsidRPr="002B17CB">
        <w:rPr>
          <w:rFonts w:ascii="Calibri" w:hAnsi="Calibri"/>
        </w:rPr>
        <w:t>0</w:t>
      </w:r>
      <w:r w:rsidRPr="002B17CB">
        <w:rPr>
          <w:rFonts w:ascii="Calibri" w:hAnsi="Calibri"/>
        </w:rPr>
        <w:tab/>
      </w:r>
      <w:r>
        <w:rPr>
          <w:rFonts w:ascii="Calibri" w:hAnsi="Calibri"/>
        </w:rPr>
        <w:t>Q</w:t>
      </w:r>
      <w:r w:rsidRPr="002B17CB">
        <w:rPr>
          <w:rFonts w:ascii="Calibri" w:hAnsi="Calibri"/>
        </w:rPr>
        <w:t>uestions and Answers</w:t>
      </w:r>
    </w:p>
    <w:p w14:paraId="0E7EE6E4" w14:textId="77777777" w:rsidR="002B17CB" w:rsidRDefault="002B17CB" w:rsidP="002B17CB">
      <w:pPr>
        <w:pStyle w:val="Default"/>
        <w:numPr>
          <w:ilvl w:val="0"/>
          <w:numId w:val="39"/>
        </w:numPr>
        <w:rPr>
          <w:rFonts w:ascii="Calibri" w:hAnsi="Calibri"/>
        </w:rPr>
      </w:pPr>
      <w:r>
        <w:rPr>
          <w:rFonts w:ascii="Calibri" w:hAnsi="Calibri"/>
        </w:rPr>
        <w:t>8:20</w:t>
      </w:r>
      <w:r>
        <w:rPr>
          <w:rFonts w:ascii="Calibri" w:hAnsi="Calibri"/>
        </w:rPr>
        <w:tab/>
        <w:t>Break</w:t>
      </w:r>
    </w:p>
    <w:p w14:paraId="356C7778" w14:textId="77777777" w:rsidR="002B17CB" w:rsidRDefault="002B17CB" w:rsidP="002B17CB">
      <w:pPr>
        <w:pStyle w:val="Default"/>
        <w:spacing w:before="160"/>
        <w:ind w:firstLine="360"/>
        <w:rPr>
          <w:rFonts w:ascii="Calibri" w:hAnsi="Calibri"/>
        </w:rPr>
      </w:pPr>
      <w:r>
        <w:rPr>
          <w:rFonts w:ascii="Calibri" w:hAnsi="Calibri"/>
        </w:rPr>
        <w:t>Second section of the class</w:t>
      </w:r>
    </w:p>
    <w:p w14:paraId="1D300ABE" w14:textId="6CD40683" w:rsidR="002B17CB" w:rsidRDefault="002B17CB" w:rsidP="002B17CB">
      <w:pPr>
        <w:pStyle w:val="Default"/>
        <w:numPr>
          <w:ilvl w:val="0"/>
          <w:numId w:val="38"/>
        </w:numPr>
        <w:spacing w:before="240"/>
        <w:rPr>
          <w:rFonts w:ascii="Calibri" w:hAnsi="Calibri"/>
        </w:rPr>
      </w:pPr>
      <w:r>
        <w:rPr>
          <w:rFonts w:ascii="Calibri" w:hAnsi="Calibri"/>
        </w:rPr>
        <w:t xml:space="preserve">8.30 </w:t>
      </w:r>
      <w:r>
        <w:rPr>
          <w:rFonts w:ascii="Calibri" w:hAnsi="Calibri"/>
        </w:rPr>
        <w:tab/>
        <w:t xml:space="preserve">Presentation and Discussion </w:t>
      </w:r>
    </w:p>
    <w:p w14:paraId="5718CDD3" w14:textId="77777777" w:rsidR="002B17CB" w:rsidRDefault="002B17CB" w:rsidP="002B17CB">
      <w:pPr>
        <w:pStyle w:val="Default"/>
        <w:numPr>
          <w:ilvl w:val="0"/>
          <w:numId w:val="38"/>
        </w:numPr>
        <w:rPr>
          <w:rFonts w:ascii="Calibri" w:hAnsi="Calibri"/>
        </w:rPr>
      </w:pPr>
      <w:r>
        <w:rPr>
          <w:rFonts w:ascii="Calibri" w:hAnsi="Calibri"/>
        </w:rPr>
        <w:t>9.30</w:t>
      </w:r>
      <w:r>
        <w:rPr>
          <w:rFonts w:ascii="Calibri" w:hAnsi="Calibri"/>
        </w:rPr>
        <w:tab/>
        <w:t>Wrap up</w:t>
      </w:r>
    </w:p>
    <w:p w14:paraId="6D9CF755" w14:textId="77777777" w:rsidR="002B17CB" w:rsidRDefault="002B17CB" w:rsidP="002B17CB">
      <w:pPr>
        <w:pStyle w:val="Default"/>
        <w:numPr>
          <w:ilvl w:val="0"/>
          <w:numId w:val="38"/>
        </w:numPr>
        <w:rPr>
          <w:rFonts w:ascii="Calibri" w:hAnsi="Calibri"/>
        </w:rPr>
      </w:pPr>
      <w:r>
        <w:rPr>
          <w:rFonts w:ascii="Calibri" w:hAnsi="Calibri"/>
        </w:rPr>
        <w:t>9.45</w:t>
      </w:r>
      <w:r>
        <w:rPr>
          <w:rFonts w:ascii="Calibri" w:hAnsi="Calibri"/>
        </w:rPr>
        <w:tab/>
        <w:t>Adjourn</w:t>
      </w:r>
    </w:p>
    <w:bookmarkEnd w:id="4"/>
    <w:bookmarkEnd w:id="5"/>
    <w:p w14:paraId="13AA5541" w14:textId="2219888D" w:rsidR="00FC201D" w:rsidRPr="004272CC" w:rsidRDefault="00F23BE1" w:rsidP="00F26F0A">
      <w:pPr>
        <w:numPr>
          <w:ilvl w:val="0"/>
          <w:numId w:val="28"/>
        </w:numPr>
        <w:overflowPunct/>
        <w:autoSpaceDE/>
        <w:autoSpaceDN/>
        <w:adjustRightInd/>
        <w:spacing w:before="240"/>
        <w:ind w:left="284" w:hanging="284"/>
        <w:textAlignment w:val="auto"/>
        <w:rPr>
          <w:rFonts w:ascii="Calibri" w:hAnsi="Calibri"/>
          <w:color w:val="000000"/>
          <w:sz w:val="24"/>
          <w:szCs w:val="24"/>
        </w:rPr>
      </w:pPr>
      <w:r w:rsidRPr="004272CC">
        <w:rPr>
          <w:rFonts w:ascii="Calibri" w:hAnsi="Calibri"/>
          <w:color w:val="000000"/>
          <w:sz w:val="24"/>
          <w:szCs w:val="24"/>
        </w:rPr>
        <w:t>Assignments</w:t>
      </w:r>
    </w:p>
    <w:p w14:paraId="10647299" w14:textId="3C79AD60" w:rsidR="00E227AE" w:rsidRPr="00763F0C" w:rsidRDefault="00D158F9" w:rsidP="00A173DE">
      <w:pPr>
        <w:overflowPunct/>
        <w:autoSpaceDE/>
        <w:autoSpaceDN/>
        <w:adjustRightInd/>
        <w:spacing w:before="240"/>
        <w:textAlignment w:val="auto"/>
        <w:rPr>
          <w:rFonts w:ascii="Calibri" w:hAnsi="Calibri"/>
          <w:color w:val="000000"/>
          <w:sz w:val="24"/>
          <w:szCs w:val="24"/>
        </w:rPr>
      </w:pPr>
      <w:bookmarkStart w:id="6" w:name="OLE_LINK21"/>
      <w:bookmarkStart w:id="7" w:name="OLE_LINK22"/>
      <w:r>
        <w:rPr>
          <w:rFonts w:ascii="Calibri" w:hAnsi="Calibri"/>
          <w:color w:val="000000"/>
          <w:sz w:val="24"/>
          <w:szCs w:val="24"/>
        </w:rPr>
        <w:t xml:space="preserve">There are </w:t>
      </w:r>
      <w:r w:rsidR="000E65A3">
        <w:rPr>
          <w:rFonts w:ascii="Calibri" w:hAnsi="Calibri"/>
          <w:color w:val="000000"/>
          <w:sz w:val="24"/>
          <w:szCs w:val="24"/>
        </w:rPr>
        <w:t>three</w:t>
      </w:r>
      <w:r>
        <w:rPr>
          <w:rFonts w:ascii="Calibri" w:hAnsi="Calibri"/>
          <w:color w:val="000000"/>
          <w:sz w:val="24"/>
          <w:szCs w:val="24"/>
        </w:rPr>
        <w:t xml:space="preserve"> assignments designed specifically for the course, aiming to help </w:t>
      </w:r>
      <w:r w:rsidR="000E65A3">
        <w:rPr>
          <w:rFonts w:ascii="Calibri" w:hAnsi="Calibri"/>
          <w:color w:val="000000"/>
          <w:sz w:val="24"/>
          <w:szCs w:val="24"/>
        </w:rPr>
        <w:t xml:space="preserve">students </w:t>
      </w:r>
      <w:r>
        <w:rPr>
          <w:rFonts w:ascii="Calibri" w:hAnsi="Calibri"/>
          <w:color w:val="000000"/>
          <w:sz w:val="24"/>
          <w:szCs w:val="24"/>
        </w:rPr>
        <w:t xml:space="preserve">apply </w:t>
      </w:r>
      <w:r w:rsidR="00040243" w:rsidRPr="00763F0C">
        <w:rPr>
          <w:rFonts w:ascii="Calibri" w:hAnsi="Calibri"/>
          <w:color w:val="000000"/>
          <w:sz w:val="24"/>
          <w:szCs w:val="24"/>
        </w:rPr>
        <w:t>the spatial theories learned in</w:t>
      </w:r>
      <w:r>
        <w:rPr>
          <w:rFonts w:ascii="Calibri" w:hAnsi="Calibri"/>
          <w:color w:val="000000"/>
          <w:sz w:val="24"/>
          <w:szCs w:val="24"/>
        </w:rPr>
        <w:t xml:space="preserve"> the class</w:t>
      </w:r>
      <w:r w:rsidR="00040243" w:rsidRPr="00763F0C">
        <w:rPr>
          <w:rFonts w:ascii="Calibri" w:hAnsi="Calibri"/>
          <w:color w:val="000000"/>
          <w:sz w:val="24"/>
          <w:szCs w:val="24"/>
        </w:rPr>
        <w:t xml:space="preserve">. </w:t>
      </w:r>
      <w:r w:rsidRPr="00763F0C">
        <w:rPr>
          <w:rFonts w:ascii="Calibri" w:hAnsi="Calibri"/>
          <w:color w:val="000000"/>
          <w:sz w:val="24"/>
          <w:szCs w:val="24"/>
        </w:rPr>
        <w:t xml:space="preserve">The thorough explanation </w:t>
      </w:r>
      <w:r w:rsidR="00AB039F">
        <w:rPr>
          <w:rFonts w:ascii="Calibri" w:hAnsi="Calibri"/>
          <w:color w:val="000000"/>
          <w:sz w:val="24"/>
          <w:szCs w:val="24"/>
        </w:rPr>
        <w:t xml:space="preserve">and structure </w:t>
      </w:r>
      <w:r w:rsidRPr="00763F0C">
        <w:rPr>
          <w:rFonts w:ascii="Calibri" w:hAnsi="Calibri"/>
          <w:color w:val="000000"/>
          <w:sz w:val="24"/>
          <w:szCs w:val="24"/>
        </w:rPr>
        <w:t xml:space="preserve">of what an assignment should consist of will be posted </w:t>
      </w:r>
      <w:r w:rsidR="000E65A3">
        <w:rPr>
          <w:rFonts w:ascii="Calibri" w:hAnsi="Calibri"/>
          <w:color w:val="000000"/>
          <w:sz w:val="24"/>
          <w:szCs w:val="24"/>
        </w:rPr>
        <w:t>on</w:t>
      </w:r>
      <w:r w:rsidRPr="00763F0C">
        <w:rPr>
          <w:rFonts w:ascii="Calibri" w:hAnsi="Calibri"/>
          <w:color w:val="000000"/>
          <w:sz w:val="24"/>
          <w:szCs w:val="24"/>
        </w:rPr>
        <w:t xml:space="preserve"> Blackboard.</w:t>
      </w:r>
      <w:r>
        <w:rPr>
          <w:rFonts w:ascii="Calibri" w:hAnsi="Calibri"/>
          <w:color w:val="000000"/>
          <w:sz w:val="24"/>
          <w:szCs w:val="24"/>
        </w:rPr>
        <w:t xml:space="preserve"> The</w:t>
      </w:r>
      <w:r w:rsidR="00E227AE" w:rsidRPr="00763F0C">
        <w:rPr>
          <w:rFonts w:ascii="Calibri" w:hAnsi="Calibri"/>
          <w:color w:val="000000"/>
          <w:sz w:val="24"/>
          <w:szCs w:val="24"/>
        </w:rPr>
        <w:t xml:space="preserve"> following </w:t>
      </w:r>
      <w:r w:rsidR="004272CC" w:rsidRPr="00763F0C">
        <w:rPr>
          <w:rFonts w:ascii="Calibri" w:hAnsi="Calibri"/>
          <w:color w:val="000000"/>
          <w:sz w:val="24"/>
          <w:szCs w:val="24"/>
        </w:rPr>
        <w:t>guideline</w:t>
      </w:r>
      <w:r>
        <w:rPr>
          <w:rFonts w:ascii="Calibri" w:hAnsi="Calibri"/>
          <w:color w:val="000000"/>
          <w:sz w:val="24"/>
          <w:szCs w:val="24"/>
        </w:rPr>
        <w:t>, however,</w:t>
      </w:r>
      <w:r w:rsidR="004272CC" w:rsidRPr="00763F0C">
        <w:rPr>
          <w:rFonts w:ascii="Calibri" w:hAnsi="Calibri"/>
          <w:color w:val="000000"/>
          <w:sz w:val="24"/>
          <w:szCs w:val="24"/>
        </w:rPr>
        <w:t xml:space="preserve"> </w:t>
      </w:r>
      <w:r w:rsidR="00E227AE" w:rsidRPr="00763F0C">
        <w:rPr>
          <w:rFonts w:ascii="Calibri" w:hAnsi="Calibri"/>
          <w:color w:val="000000"/>
          <w:sz w:val="24"/>
          <w:szCs w:val="24"/>
        </w:rPr>
        <w:t xml:space="preserve">provides an overview of each </w:t>
      </w:r>
      <w:r w:rsidR="00194BBE" w:rsidRPr="00763F0C">
        <w:rPr>
          <w:rFonts w:ascii="Calibri" w:hAnsi="Calibri"/>
          <w:color w:val="000000"/>
          <w:sz w:val="24"/>
          <w:szCs w:val="24"/>
        </w:rPr>
        <w:t>assignment</w:t>
      </w:r>
      <w:bookmarkEnd w:id="6"/>
      <w:bookmarkEnd w:id="7"/>
      <w:r w:rsidR="00194BBE" w:rsidRPr="00763F0C">
        <w:rPr>
          <w:rFonts w:ascii="Calibri" w:hAnsi="Calibri"/>
          <w:color w:val="000000"/>
          <w:sz w:val="24"/>
          <w:szCs w:val="24"/>
        </w:rPr>
        <w:t>.</w:t>
      </w:r>
      <w:r w:rsidR="00C7189B" w:rsidRPr="00763F0C">
        <w:rPr>
          <w:rFonts w:ascii="Calibri" w:hAnsi="Calibri"/>
          <w:color w:val="000000"/>
          <w:sz w:val="24"/>
          <w:szCs w:val="24"/>
        </w:rPr>
        <w:t xml:space="preserve"> </w:t>
      </w:r>
    </w:p>
    <w:p w14:paraId="7AEE3C20" w14:textId="77777777" w:rsidR="000E65A3" w:rsidRDefault="00763F0C" w:rsidP="00E07851">
      <w:pPr>
        <w:overflowPunct/>
        <w:autoSpaceDE/>
        <w:autoSpaceDN/>
        <w:adjustRightInd/>
        <w:spacing w:before="240"/>
        <w:ind w:left="2261" w:right="-93" w:hanging="1987"/>
        <w:textAlignment w:val="auto"/>
        <w:rPr>
          <w:rFonts w:ascii="Calibri" w:hAnsi="Calibri"/>
          <w:color w:val="000000"/>
          <w:sz w:val="24"/>
          <w:szCs w:val="24"/>
        </w:rPr>
      </w:pPr>
      <w:r>
        <w:rPr>
          <w:rFonts w:ascii="Calibri" w:hAnsi="Calibri"/>
          <w:color w:val="000000"/>
          <w:sz w:val="24"/>
          <w:szCs w:val="24"/>
        </w:rPr>
        <w:t>Assignment 1</w:t>
      </w:r>
      <w:r>
        <w:rPr>
          <w:rFonts w:ascii="Calibri" w:hAnsi="Calibri"/>
          <w:color w:val="000000"/>
          <w:sz w:val="24"/>
          <w:szCs w:val="24"/>
        </w:rPr>
        <w:tab/>
      </w:r>
      <w:r w:rsidR="00DC73EE">
        <w:rPr>
          <w:rFonts w:ascii="Calibri" w:hAnsi="Calibri"/>
          <w:color w:val="000000"/>
          <w:sz w:val="24"/>
          <w:szCs w:val="24"/>
        </w:rPr>
        <w:t>The first assignment deals with a</w:t>
      </w:r>
      <w:r w:rsidR="001F1D6D" w:rsidRPr="00763F0C">
        <w:rPr>
          <w:rFonts w:ascii="Calibri" w:hAnsi="Calibri"/>
          <w:color w:val="000000"/>
          <w:sz w:val="24"/>
          <w:szCs w:val="24"/>
        </w:rPr>
        <w:t xml:space="preserve">pplication of </w:t>
      </w:r>
      <w:r w:rsidR="00234ED0" w:rsidRPr="00763F0C">
        <w:rPr>
          <w:rFonts w:ascii="Calibri" w:hAnsi="Calibri"/>
          <w:color w:val="000000"/>
          <w:sz w:val="24"/>
          <w:szCs w:val="24"/>
        </w:rPr>
        <w:t>Central Place</w:t>
      </w:r>
      <w:r w:rsidR="002B39E0" w:rsidRPr="00763F0C">
        <w:rPr>
          <w:rFonts w:ascii="Calibri" w:hAnsi="Calibri"/>
          <w:color w:val="000000"/>
          <w:sz w:val="24"/>
          <w:szCs w:val="24"/>
        </w:rPr>
        <w:t xml:space="preserve"> Theory, Industrial L</w:t>
      </w:r>
      <w:r w:rsidR="00234ED0" w:rsidRPr="00763F0C">
        <w:rPr>
          <w:rFonts w:ascii="Calibri" w:hAnsi="Calibri"/>
          <w:color w:val="000000"/>
          <w:sz w:val="24"/>
          <w:szCs w:val="24"/>
        </w:rPr>
        <w:t>ocation</w:t>
      </w:r>
      <w:r w:rsidR="00A938BC" w:rsidRPr="00763F0C">
        <w:rPr>
          <w:rFonts w:ascii="Calibri" w:hAnsi="Calibri"/>
          <w:color w:val="000000"/>
          <w:sz w:val="24"/>
          <w:szCs w:val="24"/>
        </w:rPr>
        <w:t>,</w:t>
      </w:r>
      <w:r w:rsidR="00234ED0" w:rsidRPr="00763F0C">
        <w:rPr>
          <w:rFonts w:ascii="Calibri" w:hAnsi="Calibri"/>
          <w:color w:val="000000"/>
          <w:sz w:val="24"/>
          <w:szCs w:val="24"/>
        </w:rPr>
        <w:t xml:space="preserve"> </w:t>
      </w:r>
      <w:r w:rsidR="002B39E0" w:rsidRPr="00763F0C">
        <w:rPr>
          <w:rFonts w:ascii="Calibri" w:hAnsi="Calibri"/>
          <w:color w:val="000000"/>
          <w:sz w:val="24"/>
          <w:szCs w:val="24"/>
        </w:rPr>
        <w:t>A</w:t>
      </w:r>
      <w:r w:rsidR="00234ED0" w:rsidRPr="00763F0C">
        <w:rPr>
          <w:rFonts w:ascii="Calibri" w:hAnsi="Calibri"/>
          <w:color w:val="000000"/>
          <w:sz w:val="24"/>
          <w:szCs w:val="24"/>
        </w:rPr>
        <w:t>gglomeration</w:t>
      </w:r>
      <w:r w:rsidR="00006949">
        <w:rPr>
          <w:rFonts w:ascii="Calibri" w:hAnsi="Calibri"/>
          <w:color w:val="000000"/>
          <w:sz w:val="24"/>
          <w:szCs w:val="24"/>
        </w:rPr>
        <w:t xml:space="preserve">, </w:t>
      </w:r>
      <w:r w:rsidR="00A938BC" w:rsidRPr="00763F0C">
        <w:rPr>
          <w:rFonts w:ascii="Calibri" w:hAnsi="Calibri"/>
          <w:color w:val="000000"/>
          <w:sz w:val="24"/>
          <w:szCs w:val="24"/>
        </w:rPr>
        <w:t>and</w:t>
      </w:r>
      <w:r w:rsidR="00234ED0" w:rsidRPr="00763F0C">
        <w:rPr>
          <w:rFonts w:ascii="Calibri" w:hAnsi="Calibri"/>
          <w:color w:val="000000"/>
          <w:sz w:val="24"/>
          <w:szCs w:val="24"/>
        </w:rPr>
        <w:t xml:space="preserve"> other </w:t>
      </w:r>
      <w:r w:rsidR="00A938BC" w:rsidRPr="00763F0C">
        <w:rPr>
          <w:rFonts w:ascii="Calibri" w:hAnsi="Calibri"/>
          <w:color w:val="000000"/>
          <w:sz w:val="24"/>
          <w:szCs w:val="24"/>
        </w:rPr>
        <w:t>related</w:t>
      </w:r>
      <w:r w:rsidR="001F1D6D" w:rsidRPr="00763F0C">
        <w:rPr>
          <w:rFonts w:ascii="Calibri" w:hAnsi="Calibri"/>
          <w:color w:val="000000"/>
          <w:sz w:val="24"/>
          <w:szCs w:val="24"/>
        </w:rPr>
        <w:t xml:space="preserve"> </w:t>
      </w:r>
      <w:r w:rsidR="00A938BC" w:rsidRPr="00763F0C">
        <w:rPr>
          <w:rFonts w:ascii="Calibri" w:hAnsi="Calibri"/>
          <w:color w:val="000000"/>
          <w:sz w:val="24"/>
          <w:szCs w:val="24"/>
        </w:rPr>
        <w:t>theories</w:t>
      </w:r>
      <w:r w:rsidR="00DC73EE">
        <w:rPr>
          <w:rFonts w:ascii="Calibri" w:hAnsi="Calibri"/>
          <w:color w:val="000000"/>
          <w:sz w:val="24"/>
          <w:szCs w:val="24"/>
        </w:rPr>
        <w:t xml:space="preserve">. The assignment </w:t>
      </w:r>
      <w:r w:rsidR="000E65A3">
        <w:rPr>
          <w:rFonts w:ascii="Calibri" w:hAnsi="Calibri"/>
          <w:color w:val="000000"/>
          <w:sz w:val="24"/>
          <w:szCs w:val="24"/>
        </w:rPr>
        <w:t xml:space="preserve">is </w:t>
      </w:r>
      <w:r w:rsidR="00DC73EE">
        <w:rPr>
          <w:rFonts w:ascii="Calibri" w:hAnsi="Calibri"/>
          <w:color w:val="000000"/>
          <w:sz w:val="24"/>
          <w:szCs w:val="24"/>
        </w:rPr>
        <w:t>intended to help you</w:t>
      </w:r>
      <w:r w:rsidR="001F1D6D" w:rsidRPr="00763F0C">
        <w:rPr>
          <w:rFonts w:ascii="Calibri" w:hAnsi="Calibri"/>
          <w:color w:val="000000"/>
          <w:sz w:val="24"/>
          <w:szCs w:val="24"/>
        </w:rPr>
        <w:t xml:space="preserve"> pr</w:t>
      </w:r>
      <w:r w:rsidR="00E76DBF">
        <w:rPr>
          <w:rFonts w:ascii="Calibri" w:hAnsi="Calibri"/>
          <w:color w:val="000000"/>
          <w:sz w:val="24"/>
          <w:szCs w:val="24"/>
        </w:rPr>
        <w:t>edict development</w:t>
      </w:r>
      <w:r w:rsidR="00DC73EE">
        <w:rPr>
          <w:rFonts w:ascii="Calibri" w:hAnsi="Calibri"/>
          <w:color w:val="000000"/>
          <w:sz w:val="24"/>
          <w:szCs w:val="24"/>
        </w:rPr>
        <w:t>s</w:t>
      </w:r>
      <w:r w:rsidR="00E76DBF">
        <w:rPr>
          <w:rFonts w:ascii="Calibri" w:hAnsi="Calibri"/>
          <w:color w:val="000000"/>
          <w:sz w:val="24"/>
          <w:szCs w:val="24"/>
        </w:rPr>
        <w:t xml:space="preserve"> or changes </w:t>
      </w:r>
      <w:r w:rsidR="00DC73EE">
        <w:rPr>
          <w:rFonts w:ascii="Calibri" w:hAnsi="Calibri"/>
          <w:color w:val="000000"/>
          <w:sz w:val="24"/>
          <w:szCs w:val="24"/>
        </w:rPr>
        <w:t>for the</w:t>
      </w:r>
      <w:r w:rsidR="00E76DBF">
        <w:rPr>
          <w:rFonts w:ascii="Calibri" w:hAnsi="Calibri"/>
          <w:color w:val="000000"/>
          <w:sz w:val="24"/>
          <w:szCs w:val="24"/>
        </w:rPr>
        <w:t xml:space="preserve"> type</w:t>
      </w:r>
      <w:r w:rsidR="000E65A3">
        <w:rPr>
          <w:rFonts w:ascii="Calibri" w:hAnsi="Calibri"/>
          <w:color w:val="000000"/>
          <w:sz w:val="24"/>
          <w:szCs w:val="24"/>
        </w:rPr>
        <w:t>s</w:t>
      </w:r>
      <w:r w:rsidR="00E76DBF">
        <w:rPr>
          <w:rFonts w:ascii="Calibri" w:hAnsi="Calibri"/>
          <w:color w:val="000000"/>
          <w:sz w:val="24"/>
          <w:szCs w:val="24"/>
        </w:rPr>
        <w:t xml:space="preserve"> of activities that may </w:t>
      </w:r>
      <w:r w:rsidR="00E76DBF">
        <w:rPr>
          <w:rFonts w:ascii="Calibri" w:hAnsi="Calibri"/>
          <w:color w:val="000000"/>
          <w:sz w:val="24"/>
          <w:szCs w:val="24"/>
        </w:rPr>
        <w:lastRenderedPageBreak/>
        <w:t xml:space="preserve">develop </w:t>
      </w:r>
      <w:r w:rsidR="00A938BC" w:rsidRPr="00763F0C">
        <w:rPr>
          <w:rFonts w:ascii="Calibri" w:hAnsi="Calibri"/>
          <w:color w:val="000000"/>
          <w:sz w:val="24"/>
          <w:szCs w:val="24"/>
        </w:rPr>
        <w:t xml:space="preserve">in </w:t>
      </w:r>
      <w:r w:rsidR="000E65A3">
        <w:rPr>
          <w:rFonts w:ascii="Calibri" w:hAnsi="Calibri"/>
          <w:color w:val="000000"/>
          <w:sz w:val="24"/>
          <w:szCs w:val="24"/>
        </w:rPr>
        <w:t xml:space="preserve">your </w:t>
      </w:r>
      <w:r w:rsidR="00A938BC" w:rsidRPr="00763F0C">
        <w:rPr>
          <w:rFonts w:ascii="Calibri" w:hAnsi="Calibri"/>
          <w:color w:val="000000"/>
          <w:sz w:val="24"/>
          <w:szCs w:val="24"/>
        </w:rPr>
        <w:t xml:space="preserve">study </w:t>
      </w:r>
      <w:r w:rsidR="00DC73EE">
        <w:rPr>
          <w:rFonts w:ascii="Calibri" w:hAnsi="Calibri"/>
          <w:color w:val="000000"/>
          <w:sz w:val="24"/>
          <w:szCs w:val="24"/>
        </w:rPr>
        <w:t>area. Similarly, the</w:t>
      </w:r>
      <w:r w:rsidR="004F05A0" w:rsidRPr="00763F0C">
        <w:rPr>
          <w:rFonts w:ascii="Calibri" w:hAnsi="Calibri"/>
          <w:color w:val="000000"/>
          <w:sz w:val="24"/>
          <w:szCs w:val="24"/>
        </w:rPr>
        <w:t xml:space="preserve"> effects </w:t>
      </w:r>
      <w:r w:rsidR="00DC73EE">
        <w:rPr>
          <w:rFonts w:ascii="Calibri" w:hAnsi="Calibri"/>
          <w:color w:val="000000"/>
          <w:sz w:val="24"/>
          <w:szCs w:val="24"/>
        </w:rPr>
        <w:t xml:space="preserve">of the changes </w:t>
      </w:r>
      <w:r w:rsidR="004F05A0" w:rsidRPr="00763F0C">
        <w:rPr>
          <w:rFonts w:ascii="Calibri" w:hAnsi="Calibri"/>
          <w:color w:val="000000"/>
          <w:sz w:val="24"/>
          <w:szCs w:val="24"/>
        </w:rPr>
        <w:t xml:space="preserve">on urban form and </w:t>
      </w:r>
      <w:r w:rsidR="002B39E0" w:rsidRPr="00763F0C">
        <w:rPr>
          <w:rFonts w:ascii="Calibri" w:hAnsi="Calibri"/>
          <w:color w:val="000000"/>
          <w:sz w:val="24"/>
          <w:szCs w:val="24"/>
        </w:rPr>
        <w:t xml:space="preserve">spatial </w:t>
      </w:r>
      <w:r w:rsidR="004F05A0" w:rsidRPr="00763F0C">
        <w:rPr>
          <w:rFonts w:ascii="Calibri" w:hAnsi="Calibri"/>
          <w:color w:val="000000"/>
          <w:sz w:val="24"/>
          <w:szCs w:val="24"/>
        </w:rPr>
        <w:t>structure</w:t>
      </w:r>
      <w:r w:rsidR="00DC73EE">
        <w:rPr>
          <w:rFonts w:ascii="Calibri" w:hAnsi="Calibri"/>
          <w:color w:val="000000"/>
          <w:sz w:val="24"/>
          <w:szCs w:val="24"/>
        </w:rPr>
        <w:t xml:space="preserve"> are sought</w:t>
      </w:r>
      <w:r w:rsidR="001F1D6D" w:rsidRPr="00763F0C">
        <w:rPr>
          <w:rFonts w:ascii="Calibri" w:hAnsi="Calibri"/>
          <w:color w:val="000000"/>
          <w:sz w:val="24"/>
          <w:szCs w:val="24"/>
        </w:rPr>
        <w:t>.</w:t>
      </w:r>
      <w:r w:rsidRPr="00763F0C">
        <w:rPr>
          <w:rFonts w:ascii="Calibri" w:hAnsi="Calibri"/>
          <w:color w:val="000000"/>
          <w:sz w:val="24"/>
          <w:szCs w:val="24"/>
        </w:rPr>
        <w:t xml:space="preserve"> </w:t>
      </w:r>
    </w:p>
    <w:p w14:paraId="3A9C4967" w14:textId="1ADF4DF7" w:rsidR="00F55EDD" w:rsidRDefault="000E65A3" w:rsidP="00A70861">
      <w:pPr>
        <w:overflowPunct/>
        <w:autoSpaceDE/>
        <w:autoSpaceDN/>
        <w:adjustRightInd/>
        <w:spacing w:before="120"/>
        <w:ind w:left="2260" w:right="-86" w:hanging="14"/>
        <w:textAlignment w:val="auto"/>
        <w:rPr>
          <w:rFonts w:ascii="Calibri" w:hAnsi="Calibri"/>
          <w:color w:val="000000"/>
          <w:sz w:val="24"/>
          <w:szCs w:val="24"/>
        </w:rPr>
      </w:pPr>
      <w:r>
        <w:rPr>
          <w:rFonts w:ascii="Calibri" w:hAnsi="Calibri"/>
          <w:color w:val="000000"/>
          <w:sz w:val="24"/>
          <w:szCs w:val="24"/>
        </w:rPr>
        <w:t xml:space="preserve">The </w:t>
      </w:r>
      <w:r w:rsidR="00AF3AF3">
        <w:rPr>
          <w:rFonts w:ascii="Calibri" w:hAnsi="Calibri"/>
          <w:color w:val="000000"/>
          <w:sz w:val="24"/>
          <w:szCs w:val="24"/>
        </w:rPr>
        <w:t xml:space="preserve">first </w:t>
      </w:r>
      <w:r>
        <w:rPr>
          <w:rFonts w:ascii="Calibri" w:hAnsi="Calibri"/>
          <w:color w:val="000000"/>
          <w:sz w:val="24"/>
          <w:szCs w:val="24"/>
        </w:rPr>
        <w:t xml:space="preserve">assignment </w:t>
      </w:r>
      <w:r w:rsidRPr="000E65A3">
        <w:rPr>
          <w:rFonts w:ascii="Calibri" w:hAnsi="Calibri"/>
          <w:b/>
          <w:color w:val="000000"/>
          <w:sz w:val="24"/>
          <w:szCs w:val="24"/>
        </w:rPr>
        <w:t>starts</w:t>
      </w:r>
      <w:r>
        <w:rPr>
          <w:rFonts w:ascii="Calibri" w:hAnsi="Calibri"/>
          <w:color w:val="000000"/>
          <w:sz w:val="24"/>
          <w:szCs w:val="24"/>
        </w:rPr>
        <w:t xml:space="preserve"> </w:t>
      </w:r>
      <w:r w:rsidRPr="00AF3AF3">
        <w:rPr>
          <w:rFonts w:ascii="Calibri" w:hAnsi="Calibri"/>
          <w:b/>
          <w:color w:val="000000"/>
          <w:sz w:val="24"/>
          <w:szCs w:val="24"/>
        </w:rPr>
        <w:t>on</w:t>
      </w:r>
      <w:r>
        <w:rPr>
          <w:rFonts w:ascii="Calibri" w:hAnsi="Calibri"/>
          <w:color w:val="000000"/>
          <w:sz w:val="24"/>
          <w:szCs w:val="24"/>
        </w:rPr>
        <w:t xml:space="preserve"> </w:t>
      </w:r>
      <w:r w:rsidR="00305E91" w:rsidRPr="000E65A3">
        <w:rPr>
          <w:rFonts w:ascii="Calibri" w:hAnsi="Calibri"/>
          <w:b/>
          <w:color w:val="000000"/>
          <w:sz w:val="24"/>
          <w:szCs w:val="24"/>
        </w:rPr>
        <w:t>09</w:t>
      </w:r>
      <w:r w:rsidR="00A43794" w:rsidRPr="000E65A3">
        <w:rPr>
          <w:rFonts w:ascii="Calibri" w:hAnsi="Calibri"/>
          <w:b/>
          <w:color w:val="000000"/>
          <w:sz w:val="24"/>
          <w:szCs w:val="24"/>
        </w:rPr>
        <w:t>/</w:t>
      </w:r>
      <w:r w:rsidR="009A6907">
        <w:rPr>
          <w:rFonts w:ascii="Calibri" w:hAnsi="Calibri"/>
          <w:b/>
          <w:color w:val="000000"/>
          <w:sz w:val="24"/>
          <w:szCs w:val="24"/>
        </w:rPr>
        <w:t>19</w:t>
      </w:r>
      <w:r w:rsidR="00A43794" w:rsidRPr="000E65A3">
        <w:rPr>
          <w:rFonts w:ascii="Calibri" w:hAnsi="Calibri"/>
          <w:b/>
          <w:color w:val="000000"/>
          <w:sz w:val="24"/>
          <w:szCs w:val="24"/>
        </w:rPr>
        <w:t>/201</w:t>
      </w:r>
      <w:r w:rsidR="009A6907">
        <w:rPr>
          <w:rFonts w:ascii="Calibri" w:hAnsi="Calibri"/>
          <w:b/>
          <w:color w:val="000000"/>
          <w:sz w:val="24"/>
          <w:szCs w:val="24"/>
        </w:rPr>
        <w:t>8</w:t>
      </w:r>
      <w:r w:rsidR="002C655A">
        <w:rPr>
          <w:rFonts w:ascii="Calibri" w:hAnsi="Calibri"/>
          <w:color w:val="000000"/>
          <w:sz w:val="24"/>
          <w:szCs w:val="24"/>
        </w:rPr>
        <w:t xml:space="preserve"> </w:t>
      </w:r>
      <w:r>
        <w:rPr>
          <w:rFonts w:ascii="Calibri" w:hAnsi="Calibri"/>
          <w:color w:val="000000"/>
          <w:sz w:val="24"/>
          <w:szCs w:val="24"/>
        </w:rPr>
        <w:t xml:space="preserve">and is </w:t>
      </w:r>
      <w:r w:rsidRPr="000E65A3">
        <w:rPr>
          <w:rFonts w:ascii="Calibri" w:hAnsi="Calibri"/>
          <w:b/>
          <w:color w:val="000000"/>
          <w:sz w:val="24"/>
          <w:szCs w:val="24"/>
        </w:rPr>
        <w:t xml:space="preserve">due on </w:t>
      </w:r>
      <w:r w:rsidR="00305E91" w:rsidRPr="000E65A3">
        <w:rPr>
          <w:rFonts w:ascii="Calibri" w:hAnsi="Calibri"/>
          <w:b/>
          <w:color w:val="000000"/>
          <w:sz w:val="24"/>
          <w:szCs w:val="24"/>
        </w:rPr>
        <w:t>10</w:t>
      </w:r>
      <w:r w:rsidR="002C655A" w:rsidRPr="000E65A3">
        <w:rPr>
          <w:rFonts w:ascii="Calibri" w:hAnsi="Calibri"/>
          <w:b/>
          <w:color w:val="000000"/>
          <w:sz w:val="24"/>
          <w:szCs w:val="24"/>
        </w:rPr>
        <w:t>/</w:t>
      </w:r>
      <w:r w:rsidR="009A6907">
        <w:rPr>
          <w:rFonts w:ascii="Calibri" w:hAnsi="Calibri"/>
          <w:b/>
          <w:color w:val="000000"/>
          <w:sz w:val="24"/>
          <w:szCs w:val="24"/>
        </w:rPr>
        <w:t>24</w:t>
      </w:r>
      <w:r w:rsidR="002C655A" w:rsidRPr="000E65A3">
        <w:rPr>
          <w:rFonts w:ascii="Calibri" w:hAnsi="Calibri"/>
          <w:b/>
          <w:color w:val="000000"/>
          <w:sz w:val="24"/>
          <w:szCs w:val="24"/>
        </w:rPr>
        <w:t>/201</w:t>
      </w:r>
      <w:r w:rsidR="009A6907">
        <w:rPr>
          <w:rFonts w:ascii="Calibri" w:hAnsi="Calibri"/>
          <w:b/>
          <w:color w:val="000000"/>
          <w:sz w:val="24"/>
          <w:szCs w:val="24"/>
        </w:rPr>
        <w:t>8</w:t>
      </w:r>
      <w:r>
        <w:rPr>
          <w:rFonts w:ascii="Calibri" w:hAnsi="Calibri"/>
          <w:color w:val="000000"/>
          <w:sz w:val="24"/>
          <w:szCs w:val="24"/>
        </w:rPr>
        <w:t>.</w:t>
      </w:r>
    </w:p>
    <w:p w14:paraId="346E3D0C" w14:textId="4A647543" w:rsidR="00006949" w:rsidRDefault="00763F0C" w:rsidP="00F2462E">
      <w:pPr>
        <w:overflowPunct/>
        <w:autoSpaceDE/>
        <w:autoSpaceDN/>
        <w:adjustRightInd/>
        <w:spacing w:before="240"/>
        <w:ind w:left="2261" w:hanging="1987"/>
        <w:textAlignment w:val="auto"/>
        <w:rPr>
          <w:rFonts w:ascii="Calibri" w:hAnsi="Calibri"/>
          <w:color w:val="000000"/>
          <w:sz w:val="24"/>
          <w:szCs w:val="24"/>
        </w:rPr>
      </w:pPr>
      <w:r>
        <w:rPr>
          <w:rFonts w:ascii="Calibri" w:hAnsi="Calibri"/>
          <w:color w:val="000000"/>
          <w:sz w:val="24"/>
          <w:szCs w:val="24"/>
        </w:rPr>
        <w:t>Assignment 2</w:t>
      </w:r>
      <w:r>
        <w:rPr>
          <w:rFonts w:ascii="Calibri" w:hAnsi="Calibri"/>
          <w:color w:val="000000"/>
          <w:sz w:val="24"/>
          <w:szCs w:val="24"/>
        </w:rPr>
        <w:tab/>
      </w:r>
      <w:r w:rsidR="00006949">
        <w:rPr>
          <w:rFonts w:ascii="Calibri" w:hAnsi="Calibri"/>
          <w:color w:val="000000"/>
          <w:sz w:val="24"/>
          <w:szCs w:val="24"/>
        </w:rPr>
        <w:t xml:space="preserve">Shorter in nature, this second assignment is to help you start thinking about implications of major changes in metropolitan region on </w:t>
      </w:r>
      <w:r w:rsidR="00006949" w:rsidRPr="00006949">
        <w:rPr>
          <w:rFonts w:ascii="Calibri" w:hAnsi="Calibri"/>
          <w:color w:val="000000"/>
          <w:sz w:val="24"/>
          <w:szCs w:val="24"/>
        </w:rPr>
        <w:t xml:space="preserve">land price and </w:t>
      </w:r>
      <w:r w:rsidR="00006949">
        <w:rPr>
          <w:rFonts w:ascii="Calibri" w:hAnsi="Calibri"/>
          <w:color w:val="000000"/>
          <w:sz w:val="24"/>
          <w:szCs w:val="24"/>
        </w:rPr>
        <w:t>distribution of employment and population density inside the region but more specifically in your study area.</w:t>
      </w:r>
      <w:r w:rsidR="00A43794">
        <w:rPr>
          <w:rFonts w:ascii="Calibri" w:hAnsi="Calibri"/>
          <w:color w:val="000000"/>
          <w:sz w:val="24"/>
          <w:szCs w:val="24"/>
        </w:rPr>
        <w:t xml:space="preserve"> </w:t>
      </w:r>
    </w:p>
    <w:p w14:paraId="3ADF8894" w14:textId="079F8CEE" w:rsidR="00AF3AF3" w:rsidRDefault="00AF3AF3" w:rsidP="00A70861">
      <w:pPr>
        <w:overflowPunct/>
        <w:autoSpaceDE/>
        <w:autoSpaceDN/>
        <w:adjustRightInd/>
        <w:spacing w:before="120"/>
        <w:ind w:left="2260" w:right="-86" w:hanging="14"/>
        <w:textAlignment w:val="auto"/>
        <w:rPr>
          <w:rFonts w:ascii="Calibri" w:hAnsi="Calibri"/>
          <w:color w:val="000000"/>
          <w:sz w:val="24"/>
          <w:szCs w:val="24"/>
        </w:rPr>
      </w:pPr>
      <w:r>
        <w:rPr>
          <w:rFonts w:ascii="Calibri" w:hAnsi="Calibri"/>
          <w:color w:val="000000"/>
          <w:sz w:val="24"/>
          <w:szCs w:val="24"/>
        </w:rPr>
        <w:t xml:space="preserve">The second assignment </w:t>
      </w:r>
      <w:r w:rsidRPr="000E65A3">
        <w:rPr>
          <w:rFonts w:ascii="Calibri" w:hAnsi="Calibri"/>
          <w:b/>
          <w:color w:val="000000"/>
          <w:sz w:val="24"/>
          <w:szCs w:val="24"/>
        </w:rPr>
        <w:t>starts</w:t>
      </w:r>
      <w:r>
        <w:rPr>
          <w:rFonts w:ascii="Calibri" w:hAnsi="Calibri"/>
          <w:color w:val="000000"/>
          <w:sz w:val="24"/>
          <w:szCs w:val="24"/>
        </w:rPr>
        <w:t xml:space="preserve"> </w:t>
      </w:r>
      <w:r w:rsidRPr="000E65A3">
        <w:rPr>
          <w:rFonts w:ascii="Calibri" w:hAnsi="Calibri"/>
          <w:b/>
          <w:color w:val="000000"/>
          <w:sz w:val="24"/>
          <w:szCs w:val="24"/>
        </w:rPr>
        <w:t>on</w:t>
      </w:r>
      <w:r>
        <w:rPr>
          <w:rFonts w:ascii="Calibri" w:hAnsi="Calibri"/>
          <w:color w:val="000000"/>
          <w:sz w:val="24"/>
          <w:szCs w:val="24"/>
        </w:rPr>
        <w:t xml:space="preserve"> </w:t>
      </w:r>
      <w:r>
        <w:rPr>
          <w:rFonts w:ascii="Calibri" w:hAnsi="Calibri"/>
          <w:b/>
          <w:color w:val="000000"/>
          <w:sz w:val="24"/>
          <w:szCs w:val="24"/>
        </w:rPr>
        <w:t>10</w:t>
      </w:r>
      <w:r w:rsidRPr="000E65A3">
        <w:rPr>
          <w:rFonts w:ascii="Calibri" w:hAnsi="Calibri"/>
          <w:b/>
          <w:color w:val="000000"/>
          <w:sz w:val="24"/>
          <w:szCs w:val="24"/>
        </w:rPr>
        <w:t>/</w:t>
      </w:r>
      <w:r w:rsidR="009A6907">
        <w:rPr>
          <w:rFonts w:ascii="Calibri" w:hAnsi="Calibri"/>
          <w:b/>
          <w:color w:val="000000"/>
          <w:sz w:val="24"/>
          <w:szCs w:val="24"/>
        </w:rPr>
        <w:t>17</w:t>
      </w:r>
      <w:r w:rsidRPr="000E65A3">
        <w:rPr>
          <w:rFonts w:ascii="Calibri" w:hAnsi="Calibri"/>
          <w:b/>
          <w:color w:val="000000"/>
          <w:sz w:val="24"/>
          <w:szCs w:val="24"/>
        </w:rPr>
        <w:t>/201</w:t>
      </w:r>
      <w:r w:rsidR="009A6907">
        <w:rPr>
          <w:rFonts w:ascii="Calibri" w:hAnsi="Calibri"/>
          <w:b/>
          <w:color w:val="000000"/>
          <w:sz w:val="24"/>
          <w:szCs w:val="24"/>
        </w:rPr>
        <w:t>8</w:t>
      </w:r>
      <w:r>
        <w:rPr>
          <w:rFonts w:ascii="Calibri" w:hAnsi="Calibri"/>
          <w:color w:val="000000"/>
          <w:sz w:val="24"/>
          <w:szCs w:val="24"/>
        </w:rPr>
        <w:t xml:space="preserve"> and is </w:t>
      </w:r>
      <w:r w:rsidRPr="000E65A3">
        <w:rPr>
          <w:rFonts w:ascii="Calibri" w:hAnsi="Calibri"/>
          <w:b/>
          <w:color w:val="000000"/>
          <w:sz w:val="24"/>
          <w:szCs w:val="24"/>
        </w:rPr>
        <w:t xml:space="preserve">due on </w:t>
      </w:r>
      <w:r>
        <w:rPr>
          <w:rFonts w:ascii="Calibri" w:hAnsi="Calibri"/>
          <w:b/>
          <w:color w:val="000000"/>
          <w:sz w:val="24"/>
          <w:szCs w:val="24"/>
        </w:rPr>
        <w:t>11</w:t>
      </w:r>
      <w:r w:rsidRPr="000E65A3">
        <w:rPr>
          <w:rFonts w:ascii="Calibri" w:hAnsi="Calibri"/>
          <w:b/>
          <w:color w:val="000000"/>
          <w:sz w:val="24"/>
          <w:szCs w:val="24"/>
        </w:rPr>
        <w:t>/</w:t>
      </w:r>
      <w:r w:rsidR="009A6907">
        <w:rPr>
          <w:rFonts w:ascii="Calibri" w:hAnsi="Calibri"/>
          <w:b/>
          <w:color w:val="000000"/>
          <w:sz w:val="24"/>
          <w:szCs w:val="24"/>
        </w:rPr>
        <w:t>14</w:t>
      </w:r>
      <w:r w:rsidRPr="000E65A3">
        <w:rPr>
          <w:rFonts w:ascii="Calibri" w:hAnsi="Calibri"/>
          <w:b/>
          <w:color w:val="000000"/>
          <w:sz w:val="24"/>
          <w:szCs w:val="24"/>
        </w:rPr>
        <w:t>/201</w:t>
      </w:r>
      <w:r w:rsidR="009A6907">
        <w:rPr>
          <w:rFonts w:ascii="Calibri" w:hAnsi="Calibri"/>
          <w:b/>
          <w:color w:val="000000"/>
          <w:sz w:val="24"/>
          <w:szCs w:val="24"/>
        </w:rPr>
        <w:t>8</w:t>
      </w:r>
      <w:r>
        <w:rPr>
          <w:rFonts w:ascii="Calibri" w:hAnsi="Calibri"/>
          <w:color w:val="000000"/>
          <w:sz w:val="24"/>
          <w:szCs w:val="24"/>
        </w:rPr>
        <w:t>.</w:t>
      </w:r>
    </w:p>
    <w:p w14:paraId="5D229189" w14:textId="7A2A6E08" w:rsidR="00E13FF7" w:rsidRDefault="00006949" w:rsidP="00F2462E">
      <w:pPr>
        <w:overflowPunct/>
        <w:autoSpaceDE/>
        <w:autoSpaceDN/>
        <w:adjustRightInd/>
        <w:spacing w:before="240"/>
        <w:ind w:left="2261" w:hanging="1987"/>
        <w:textAlignment w:val="auto"/>
        <w:rPr>
          <w:rFonts w:ascii="Calibri" w:hAnsi="Calibri"/>
          <w:color w:val="000000"/>
          <w:sz w:val="24"/>
          <w:szCs w:val="24"/>
        </w:rPr>
      </w:pPr>
      <w:r>
        <w:rPr>
          <w:rFonts w:ascii="Calibri" w:hAnsi="Calibri"/>
          <w:color w:val="000000"/>
          <w:sz w:val="24"/>
          <w:szCs w:val="24"/>
        </w:rPr>
        <w:t>Assignment 3</w:t>
      </w:r>
      <w:r>
        <w:rPr>
          <w:rFonts w:ascii="Calibri" w:hAnsi="Calibri"/>
          <w:color w:val="000000"/>
          <w:sz w:val="24"/>
          <w:szCs w:val="24"/>
        </w:rPr>
        <w:tab/>
        <w:t xml:space="preserve">The last assignment </w:t>
      </w:r>
      <w:r w:rsidR="00AF3AF3">
        <w:rPr>
          <w:rFonts w:ascii="Calibri" w:hAnsi="Calibri"/>
          <w:color w:val="000000"/>
          <w:sz w:val="24"/>
          <w:szCs w:val="24"/>
        </w:rPr>
        <w:t>aims</w:t>
      </w:r>
      <w:r w:rsidR="00E13FF7">
        <w:rPr>
          <w:rFonts w:ascii="Calibri" w:hAnsi="Calibri"/>
          <w:color w:val="000000"/>
          <w:sz w:val="24"/>
          <w:szCs w:val="24"/>
        </w:rPr>
        <w:t xml:space="preserve"> to help you discern implication</w:t>
      </w:r>
      <w:r w:rsidR="00AF3AF3">
        <w:rPr>
          <w:rFonts w:ascii="Calibri" w:hAnsi="Calibri"/>
          <w:color w:val="000000"/>
          <w:sz w:val="24"/>
          <w:szCs w:val="24"/>
        </w:rPr>
        <w:t>s</w:t>
      </w:r>
      <w:r w:rsidR="00E13FF7">
        <w:rPr>
          <w:rFonts w:ascii="Calibri" w:hAnsi="Calibri"/>
          <w:color w:val="000000"/>
          <w:sz w:val="24"/>
          <w:szCs w:val="24"/>
        </w:rPr>
        <w:t xml:space="preserve"> of growth and change in</w:t>
      </w:r>
      <w:r w:rsidR="00AF3AF3">
        <w:rPr>
          <w:rFonts w:ascii="Calibri" w:hAnsi="Calibri"/>
          <w:color w:val="000000"/>
          <w:sz w:val="24"/>
          <w:szCs w:val="24"/>
        </w:rPr>
        <w:t xml:space="preserve"> land use, </w:t>
      </w:r>
      <w:r w:rsidR="00E13FF7" w:rsidRPr="00E13FF7">
        <w:rPr>
          <w:rFonts w:ascii="Calibri" w:hAnsi="Calibri"/>
          <w:color w:val="000000"/>
          <w:sz w:val="24"/>
          <w:szCs w:val="24"/>
        </w:rPr>
        <w:t xml:space="preserve">urban form, activity pattern, </w:t>
      </w:r>
      <w:r w:rsidR="00E13FF7">
        <w:rPr>
          <w:rFonts w:ascii="Calibri" w:hAnsi="Calibri"/>
          <w:color w:val="000000"/>
          <w:sz w:val="24"/>
          <w:szCs w:val="24"/>
        </w:rPr>
        <w:t xml:space="preserve">and in design and </w:t>
      </w:r>
      <w:r w:rsidR="00E13FF7" w:rsidRPr="00E13FF7">
        <w:rPr>
          <w:rFonts w:ascii="Calibri" w:hAnsi="Calibri"/>
          <w:color w:val="000000"/>
          <w:sz w:val="24"/>
          <w:szCs w:val="24"/>
        </w:rPr>
        <w:t>alignments of transportation network</w:t>
      </w:r>
      <w:r w:rsidR="00E13FF7">
        <w:rPr>
          <w:rFonts w:ascii="Calibri" w:hAnsi="Calibri"/>
          <w:color w:val="000000"/>
          <w:sz w:val="24"/>
          <w:szCs w:val="24"/>
        </w:rPr>
        <w:t>,</w:t>
      </w:r>
      <w:r w:rsidR="00E13FF7" w:rsidRPr="00E13FF7">
        <w:rPr>
          <w:rFonts w:ascii="Calibri" w:hAnsi="Calibri"/>
          <w:color w:val="000000"/>
          <w:sz w:val="24"/>
          <w:szCs w:val="24"/>
        </w:rPr>
        <w:t xml:space="preserve"> etc., </w:t>
      </w:r>
      <w:r w:rsidR="00AF3AF3">
        <w:rPr>
          <w:rFonts w:ascii="Calibri" w:hAnsi="Calibri"/>
          <w:color w:val="000000"/>
          <w:sz w:val="24"/>
          <w:szCs w:val="24"/>
        </w:rPr>
        <w:t>primarily</w:t>
      </w:r>
      <w:r w:rsidR="00E13FF7" w:rsidRPr="00E13FF7">
        <w:rPr>
          <w:rFonts w:ascii="Calibri" w:hAnsi="Calibri"/>
          <w:color w:val="000000"/>
          <w:sz w:val="24"/>
          <w:szCs w:val="24"/>
        </w:rPr>
        <w:t xml:space="preserve"> in your focused study area</w:t>
      </w:r>
      <w:r w:rsidR="00E13FF7">
        <w:rPr>
          <w:rFonts w:ascii="Calibri" w:hAnsi="Calibri"/>
          <w:color w:val="000000"/>
          <w:sz w:val="24"/>
          <w:szCs w:val="24"/>
        </w:rPr>
        <w:t xml:space="preserve">. It is also expected that you try </w:t>
      </w:r>
      <w:r w:rsidR="00E13FF7" w:rsidRPr="00E13FF7">
        <w:rPr>
          <w:rFonts w:ascii="Calibri" w:hAnsi="Calibri"/>
          <w:color w:val="000000"/>
          <w:sz w:val="24"/>
          <w:szCs w:val="24"/>
        </w:rPr>
        <w:t>to identify the main environmental considerations in your case study</w:t>
      </w:r>
      <w:r w:rsidR="00E13FF7">
        <w:rPr>
          <w:rFonts w:ascii="Calibri" w:hAnsi="Calibri"/>
          <w:color w:val="000000"/>
          <w:sz w:val="24"/>
          <w:szCs w:val="24"/>
        </w:rPr>
        <w:t>. Finally, u</w:t>
      </w:r>
      <w:r w:rsidR="00E13FF7" w:rsidRPr="00E13FF7">
        <w:rPr>
          <w:rFonts w:ascii="Calibri" w:hAnsi="Calibri"/>
          <w:color w:val="000000"/>
          <w:sz w:val="24"/>
          <w:szCs w:val="24"/>
        </w:rPr>
        <w:t xml:space="preserve">se physical </w:t>
      </w:r>
      <w:r w:rsidR="00F2462E">
        <w:rPr>
          <w:rFonts w:ascii="Calibri" w:hAnsi="Calibri"/>
          <w:color w:val="000000"/>
          <w:sz w:val="24"/>
          <w:szCs w:val="24"/>
        </w:rPr>
        <w:t xml:space="preserve">and </w:t>
      </w:r>
      <w:r w:rsidR="00E13FF7" w:rsidRPr="00E13FF7">
        <w:rPr>
          <w:rFonts w:ascii="Calibri" w:hAnsi="Calibri"/>
          <w:color w:val="000000"/>
          <w:sz w:val="24"/>
          <w:szCs w:val="24"/>
        </w:rPr>
        <w:t xml:space="preserve">land use </w:t>
      </w:r>
      <w:r w:rsidR="00F2462E">
        <w:rPr>
          <w:rFonts w:ascii="Calibri" w:hAnsi="Calibri"/>
          <w:color w:val="000000"/>
          <w:sz w:val="24"/>
          <w:szCs w:val="24"/>
        </w:rPr>
        <w:t xml:space="preserve">planning </w:t>
      </w:r>
      <w:r w:rsidR="00E13FF7" w:rsidRPr="00E13FF7">
        <w:rPr>
          <w:rFonts w:ascii="Calibri" w:hAnsi="Calibri"/>
          <w:color w:val="000000"/>
          <w:sz w:val="24"/>
          <w:szCs w:val="24"/>
        </w:rPr>
        <w:t xml:space="preserve">and design related schemes </w:t>
      </w:r>
      <w:r w:rsidR="00E13FF7">
        <w:rPr>
          <w:rFonts w:ascii="Calibri" w:hAnsi="Calibri"/>
          <w:color w:val="000000"/>
          <w:sz w:val="24"/>
          <w:szCs w:val="24"/>
        </w:rPr>
        <w:t>(e.g. N</w:t>
      </w:r>
      <w:r w:rsidR="00E13FF7" w:rsidRPr="00E13FF7">
        <w:rPr>
          <w:rFonts w:ascii="Calibri" w:hAnsi="Calibri"/>
          <w:color w:val="000000"/>
          <w:sz w:val="24"/>
          <w:szCs w:val="24"/>
        </w:rPr>
        <w:t xml:space="preserve">ew </w:t>
      </w:r>
      <w:r w:rsidR="00E13FF7">
        <w:rPr>
          <w:rFonts w:ascii="Calibri" w:hAnsi="Calibri"/>
          <w:color w:val="000000"/>
          <w:sz w:val="24"/>
          <w:szCs w:val="24"/>
        </w:rPr>
        <w:t>U</w:t>
      </w:r>
      <w:r w:rsidR="00E13FF7" w:rsidRPr="00E13FF7">
        <w:rPr>
          <w:rFonts w:ascii="Calibri" w:hAnsi="Calibri"/>
          <w:color w:val="000000"/>
          <w:sz w:val="24"/>
          <w:szCs w:val="24"/>
        </w:rPr>
        <w:t>rbanism</w:t>
      </w:r>
      <w:r w:rsidR="00F2462E">
        <w:rPr>
          <w:rFonts w:ascii="Calibri" w:hAnsi="Calibri"/>
          <w:color w:val="000000"/>
          <w:sz w:val="24"/>
          <w:szCs w:val="24"/>
        </w:rPr>
        <w:t>, TN</w:t>
      </w:r>
      <w:r w:rsidR="00E13FF7">
        <w:rPr>
          <w:rFonts w:ascii="Calibri" w:hAnsi="Calibri"/>
          <w:color w:val="000000"/>
          <w:sz w:val="24"/>
          <w:szCs w:val="24"/>
        </w:rPr>
        <w:t xml:space="preserve">D, TOD, etc.) to </w:t>
      </w:r>
      <w:r w:rsidR="00A43794">
        <w:rPr>
          <w:rFonts w:ascii="Calibri" w:hAnsi="Calibri"/>
          <w:color w:val="000000"/>
          <w:sz w:val="24"/>
          <w:szCs w:val="24"/>
        </w:rPr>
        <w:t>envision and present what you foresee in</w:t>
      </w:r>
      <w:r w:rsidR="00E13FF7">
        <w:rPr>
          <w:rFonts w:ascii="Calibri" w:hAnsi="Calibri"/>
          <w:color w:val="000000"/>
          <w:sz w:val="24"/>
          <w:szCs w:val="24"/>
        </w:rPr>
        <w:t xml:space="preserve"> physical developmental changes in urban form and structure in your study area. </w:t>
      </w:r>
    </w:p>
    <w:p w14:paraId="61223261" w14:textId="74EEF67C" w:rsidR="00AF3AF3" w:rsidRDefault="00AF3AF3" w:rsidP="00497D50">
      <w:pPr>
        <w:overflowPunct/>
        <w:autoSpaceDE/>
        <w:autoSpaceDN/>
        <w:adjustRightInd/>
        <w:spacing w:before="120"/>
        <w:ind w:left="2260" w:right="-86" w:hanging="14"/>
        <w:textAlignment w:val="auto"/>
        <w:rPr>
          <w:rFonts w:ascii="Calibri" w:hAnsi="Calibri"/>
          <w:color w:val="000000"/>
          <w:sz w:val="24"/>
          <w:szCs w:val="24"/>
        </w:rPr>
      </w:pPr>
      <w:r>
        <w:rPr>
          <w:rFonts w:ascii="Calibri" w:hAnsi="Calibri"/>
          <w:color w:val="000000"/>
          <w:sz w:val="24"/>
          <w:szCs w:val="24"/>
        </w:rPr>
        <w:t xml:space="preserve">The third assignment </w:t>
      </w:r>
      <w:r w:rsidRPr="000E65A3">
        <w:rPr>
          <w:rFonts w:ascii="Calibri" w:hAnsi="Calibri"/>
          <w:b/>
          <w:color w:val="000000"/>
          <w:sz w:val="24"/>
          <w:szCs w:val="24"/>
        </w:rPr>
        <w:t>starts</w:t>
      </w:r>
      <w:r>
        <w:rPr>
          <w:rFonts w:ascii="Calibri" w:hAnsi="Calibri"/>
          <w:color w:val="000000"/>
          <w:sz w:val="24"/>
          <w:szCs w:val="24"/>
        </w:rPr>
        <w:t xml:space="preserve"> </w:t>
      </w:r>
      <w:r w:rsidRPr="000E65A3">
        <w:rPr>
          <w:rFonts w:ascii="Calibri" w:hAnsi="Calibri"/>
          <w:b/>
          <w:color w:val="000000"/>
          <w:sz w:val="24"/>
          <w:szCs w:val="24"/>
        </w:rPr>
        <w:t>on</w:t>
      </w:r>
      <w:r>
        <w:rPr>
          <w:rFonts w:ascii="Calibri" w:hAnsi="Calibri"/>
          <w:color w:val="000000"/>
          <w:sz w:val="24"/>
          <w:szCs w:val="24"/>
        </w:rPr>
        <w:t xml:space="preserve"> </w:t>
      </w:r>
      <w:r>
        <w:rPr>
          <w:rFonts w:ascii="Calibri" w:hAnsi="Calibri"/>
          <w:b/>
          <w:color w:val="000000"/>
          <w:sz w:val="24"/>
          <w:szCs w:val="24"/>
        </w:rPr>
        <w:t>11</w:t>
      </w:r>
      <w:r w:rsidRPr="000E65A3">
        <w:rPr>
          <w:rFonts w:ascii="Calibri" w:hAnsi="Calibri"/>
          <w:b/>
          <w:color w:val="000000"/>
          <w:sz w:val="24"/>
          <w:szCs w:val="24"/>
        </w:rPr>
        <w:t>/</w:t>
      </w:r>
      <w:r>
        <w:rPr>
          <w:rFonts w:ascii="Calibri" w:hAnsi="Calibri"/>
          <w:b/>
          <w:color w:val="000000"/>
          <w:sz w:val="24"/>
          <w:szCs w:val="24"/>
        </w:rPr>
        <w:t>0</w:t>
      </w:r>
      <w:r w:rsidR="009A6907">
        <w:rPr>
          <w:rFonts w:ascii="Calibri" w:hAnsi="Calibri"/>
          <w:b/>
          <w:color w:val="000000"/>
          <w:sz w:val="24"/>
          <w:szCs w:val="24"/>
        </w:rPr>
        <w:t>7</w:t>
      </w:r>
      <w:r w:rsidRPr="000E65A3">
        <w:rPr>
          <w:rFonts w:ascii="Calibri" w:hAnsi="Calibri"/>
          <w:b/>
          <w:color w:val="000000"/>
          <w:sz w:val="24"/>
          <w:szCs w:val="24"/>
        </w:rPr>
        <w:t>/201</w:t>
      </w:r>
      <w:r w:rsidR="009A6907">
        <w:rPr>
          <w:rFonts w:ascii="Calibri" w:hAnsi="Calibri"/>
          <w:b/>
          <w:color w:val="000000"/>
          <w:sz w:val="24"/>
          <w:szCs w:val="24"/>
        </w:rPr>
        <w:t>8</w:t>
      </w:r>
      <w:r>
        <w:rPr>
          <w:rFonts w:ascii="Calibri" w:hAnsi="Calibri"/>
          <w:color w:val="000000"/>
          <w:sz w:val="24"/>
          <w:szCs w:val="24"/>
        </w:rPr>
        <w:t xml:space="preserve"> and is </w:t>
      </w:r>
      <w:r w:rsidRPr="000E65A3">
        <w:rPr>
          <w:rFonts w:ascii="Calibri" w:hAnsi="Calibri"/>
          <w:b/>
          <w:color w:val="000000"/>
          <w:sz w:val="24"/>
          <w:szCs w:val="24"/>
        </w:rPr>
        <w:t xml:space="preserve">due on </w:t>
      </w:r>
      <w:r>
        <w:rPr>
          <w:rFonts w:ascii="Calibri" w:hAnsi="Calibri"/>
          <w:b/>
          <w:color w:val="000000"/>
          <w:sz w:val="24"/>
          <w:szCs w:val="24"/>
        </w:rPr>
        <w:t>12</w:t>
      </w:r>
      <w:r w:rsidRPr="000E65A3">
        <w:rPr>
          <w:rFonts w:ascii="Calibri" w:hAnsi="Calibri"/>
          <w:b/>
          <w:color w:val="000000"/>
          <w:sz w:val="24"/>
          <w:szCs w:val="24"/>
        </w:rPr>
        <w:t>/</w:t>
      </w:r>
      <w:r>
        <w:rPr>
          <w:rFonts w:ascii="Calibri" w:hAnsi="Calibri"/>
          <w:b/>
          <w:color w:val="000000"/>
          <w:sz w:val="24"/>
          <w:szCs w:val="24"/>
        </w:rPr>
        <w:t>0</w:t>
      </w:r>
      <w:r w:rsidR="009A6907">
        <w:rPr>
          <w:rFonts w:ascii="Calibri" w:hAnsi="Calibri"/>
          <w:b/>
          <w:color w:val="000000"/>
          <w:sz w:val="24"/>
          <w:szCs w:val="24"/>
        </w:rPr>
        <w:t>5</w:t>
      </w:r>
      <w:r w:rsidRPr="000E65A3">
        <w:rPr>
          <w:rFonts w:ascii="Calibri" w:hAnsi="Calibri"/>
          <w:b/>
          <w:color w:val="000000"/>
          <w:sz w:val="24"/>
          <w:szCs w:val="24"/>
        </w:rPr>
        <w:t>/201</w:t>
      </w:r>
      <w:r w:rsidR="009A6907">
        <w:rPr>
          <w:rFonts w:ascii="Calibri" w:hAnsi="Calibri"/>
          <w:b/>
          <w:color w:val="000000"/>
          <w:sz w:val="24"/>
          <w:szCs w:val="24"/>
        </w:rPr>
        <w:t>8</w:t>
      </w:r>
      <w:r>
        <w:rPr>
          <w:rFonts w:ascii="Calibri" w:hAnsi="Calibri"/>
          <w:color w:val="000000"/>
          <w:sz w:val="24"/>
          <w:szCs w:val="24"/>
        </w:rPr>
        <w:t>.</w:t>
      </w:r>
    </w:p>
    <w:p w14:paraId="71231BD3" w14:textId="77777777" w:rsidR="00914A2B" w:rsidRDefault="00914A2B" w:rsidP="00914A2B">
      <w:pPr>
        <w:overflowPunct/>
        <w:autoSpaceDE/>
        <w:autoSpaceDN/>
        <w:adjustRightInd/>
        <w:spacing w:before="120"/>
        <w:ind w:right="-86"/>
        <w:textAlignment w:val="auto"/>
        <w:rPr>
          <w:rFonts w:ascii="Calibri" w:hAnsi="Calibri"/>
          <w:color w:val="000000"/>
          <w:sz w:val="24"/>
          <w:szCs w:val="24"/>
        </w:rPr>
      </w:pPr>
    </w:p>
    <w:p w14:paraId="070E5665" w14:textId="55FAFCBD" w:rsidR="00E07851" w:rsidRPr="00E07851" w:rsidRDefault="00E07851" w:rsidP="00F7236A">
      <w:pPr>
        <w:pStyle w:val="ListParagraph"/>
        <w:numPr>
          <w:ilvl w:val="0"/>
          <w:numId w:val="36"/>
        </w:numPr>
        <w:overflowPunct/>
        <w:autoSpaceDE/>
        <w:autoSpaceDN/>
        <w:adjustRightInd/>
        <w:spacing w:before="240"/>
        <w:ind w:left="576" w:hanging="288"/>
        <w:contextualSpacing w:val="0"/>
        <w:textAlignment w:val="auto"/>
        <w:rPr>
          <w:rFonts w:ascii="Calibri" w:hAnsi="Calibri"/>
          <w:color w:val="000000"/>
          <w:sz w:val="24"/>
          <w:szCs w:val="24"/>
        </w:rPr>
      </w:pPr>
      <w:r w:rsidRPr="00E07851">
        <w:rPr>
          <w:rFonts w:ascii="Calibri" w:hAnsi="Calibri"/>
          <w:color w:val="000000"/>
          <w:sz w:val="24"/>
          <w:szCs w:val="24"/>
        </w:rPr>
        <w:t xml:space="preserve">Possible </w:t>
      </w:r>
      <w:r>
        <w:rPr>
          <w:rFonts w:ascii="Calibri" w:hAnsi="Calibri"/>
          <w:color w:val="000000"/>
          <w:sz w:val="24"/>
          <w:szCs w:val="24"/>
        </w:rPr>
        <w:t>Academic Paper Option</w:t>
      </w:r>
    </w:p>
    <w:p w14:paraId="2B25D862" w14:textId="5F9DBAB1" w:rsidR="00A47AB4" w:rsidRDefault="00A47AB4" w:rsidP="00914A2B">
      <w:pPr>
        <w:overflowPunct/>
        <w:autoSpaceDE/>
        <w:autoSpaceDN/>
        <w:adjustRightInd/>
        <w:spacing w:before="120"/>
        <w:ind w:left="567"/>
        <w:textAlignment w:val="auto"/>
        <w:rPr>
          <w:rFonts w:ascii="Calibri" w:hAnsi="Calibri"/>
          <w:color w:val="000000"/>
          <w:sz w:val="24"/>
          <w:szCs w:val="24"/>
        </w:rPr>
      </w:pPr>
      <w:r>
        <w:rPr>
          <w:rFonts w:ascii="Calibri" w:hAnsi="Calibri"/>
          <w:color w:val="000000"/>
          <w:sz w:val="24"/>
          <w:szCs w:val="24"/>
        </w:rPr>
        <w:t xml:space="preserve">Since these assignments are intentionally designed to help students better understand the spatial structure of urban form and driving forces behind its dynamics, they have somewhat </w:t>
      </w:r>
      <w:r w:rsidR="00F2462E">
        <w:rPr>
          <w:rFonts w:ascii="Calibri" w:hAnsi="Calibri"/>
          <w:color w:val="000000"/>
          <w:sz w:val="24"/>
          <w:szCs w:val="24"/>
        </w:rPr>
        <w:t xml:space="preserve">an </w:t>
      </w:r>
      <w:r>
        <w:rPr>
          <w:rFonts w:ascii="Calibri" w:hAnsi="Calibri"/>
          <w:color w:val="000000"/>
          <w:sz w:val="24"/>
          <w:szCs w:val="24"/>
        </w:rPr>
        <w:t xml:space="preserve">applied tilt. For students who prefer to involve more in research and academic scholarship, here is a choice to submit an academic paper instead of the assignments mentioned above. The paper should </w:t>
      </w:r>
      <w:r w:rsidR="00E07851">
        <w:rPr>
          <w:rFonts w:ascii="Calibri" w:hAnsi="Calibri"/>
          <w:color w:val="000000"/>
          <w:sz w:val="24"/>
          <w:szCs w:val="24"/>
        </w:rPr>
        <w:t>contain about 55</w:t>
      </w:r>
      <w:r w:rsidR="00E07851" w:rsidRPr="000112E4">
        <w:rPr>
          <w:rFonts w:ascii="Calibri" w:hAnsi="Calibri"/>
          <w:color w:val="000000"/>
          <w:sz w:val="24"/>
          <w:szCs w:val="24"/>
        </w:rPr>
        <w:t>00</w:t>
      </w:r>
      <w:r w:rsidR="00E07851">
        <w:rPr>
          <w:rFonts w:ascii="Calibri" w:hAnsi="Calibri"/>
          <w:color w:val="000000"/>
          <w:sz w:val="24"/>
          <w:szCs w:val="24"/>
        </w:rPr>
        <w:t xml:space="preserve"> – 6000</w:t>
      </w:r>
      <w:r w:rsidR="00E07851" w:rsidRPr="000112E4">
        <w:rPr>
          <w:rFonts w:ascii="Calibri" w:hAnsi="Calibri"/>
          <w:color w:val="000000"/>
          <w:sz w:val="24"/>
          <w:szCs w:val="24"/>
        </w:rPr>
        <w:t xml:space="preserve"> words</w:t>
      </w:r>
      <w:r w:rsidR="00E07851">
        <w:rPr>
          <w:rFonts w:ascii="Calibri" w:hAnsi="Calibri"/>
          <w:color w:val="000000"/>
          <w:sz w:val="24"/>
          <w:szCs w:val="24"/>
        </w:rPr>
        <w:t xml:space="preserve"> and roughly 20 pages </w:t>
      </w:r>
      <w:r w:rsidR="001C1108">
        <w:rPr>
          <w:rFonts w:ascii="Calibri" w:hAnsi="Calibri"/>
          <w:color w:val="000000"/>
          <w:sz w:val="24"/>
          <w:szCs w:val="24"/>
        </w:rPr>
        <w:t xml:space="preserve">and </w:t>
      </w:r>
      <w:r w:rsidR="00E07851">
        <w:rPr>
          <w:rFonts w:ascii="Calibri" w:hAnsi="Calibri"/>
          <w:color w:val="000000"/>
          <w:sz w:val="24"/>
          <w:szCs w:val="24"/>
        </w:rPr>
        <w:t xml:space="preserve">be </w:t>
      </w:r>
      <w:r>
        <w:rPr>
          <w:rFonts w:ascii="Calibri" w:hAnsi="Calibri"/>
          <w:color w:val="000000"/>
          <w:sz w:val="24"/>
          <w:szCs w:val="24"/>
        </w:rPr>
        <w:t xml:space="preserve">high quality in terms of writing style, mechanics, in-depth discussions, </w:t>
      </w:r>
      <w:r w:rsidR="00AE0BDC">
        <w:rPr>
          <w:rFonts w:ascii="Calibri" w:hAnsi="Calibri"/>
          <w:color w:val="000000"/>
          <w:sz w:val="24"/>
          <w:szCs w:val="24"/>
        </w:rPr>
        <w:t xml:space="preserve">academic </w:t>
      </w:r>
      <w:r w:rsidR="002C47B7">
        <w:rPr>
          <w:rFonts w:ascii="Calibri" w:hAnsi="Calibri"/>
          <w:color w:val="000000"/>
          <w:sz w:val="24"/>
          <w:szCs w:val="24"/>
        </w:rPr>
        <w:t xml:space="preserve">sophistication, </w:t>
      </w:r>
      <w:r>
        <w:rPr>
          <w:rFonts w:ascii="Calibri" w:hAnsi="Calibri"/>
          <w:color w:val="000000"/>
          <w:sz w:val="24"/>
          <w:szCs w:val="24"/>
        </w:rPr>
        <w:t>and be ready for submission to academic journals.</w:t>
      </w:r>
    </w:p>
    <w:p w14:paraId="0E07989E" w14:textId="65066AA0" w:rsidR="00A47AB4" w:rsidRPr="003A6679" w:rsidRDefault="00A47AB4" w:rsidP="00A70861">
      <w:pPr>
        <w:overflowPunct/>
        <w:autoSpaceDE/>
        <w:autoSpaceDN/>
        <w:adjustRightInd/>
        <w:spacing w:before="120"/>
        <w:ind w:left="567"/>
        <w:textAlignment w:val="auto"/>
        <w:rPr>
          <w:rFonts w:ascii="Calibri" w:hAnsi="Calibri"/>
          <w:color w:val="000000"/>
          <w:sz w:val="24"/>
          <w:szCs w:val="24"/>
          <w:u w:val="single"/>
        </w:rPr>
      </w:pPr>
      <w:r>
        <w:rPr>
          <w:rFonts w:ascii="Calibri" w:hAnsi="Calibri"/>
          <w:color w:val="000000"/>
          <w:sz w:val="24"/>
          <w:szCs w:val="24"/>
        </w:rPr>
        <w:t xml:space="preserve">It is mandatory that students prepare a short outline or a brief proposal and run it by the course instructor by </w:t>
      </w:r>
      <w:r w:rsidR="00E07851" w:rsidRPr="002C47B7">
        <w:rPr>
          <w:rFonts w:ascii="Calibri" w:hAnsi="Calibri"/>
          <w:b/>
          <w:color w:val="000000"/>
          <w:sz w:val="24"/>
          <w:szCs w:val="24"/>
        </w:rPr>
        <w:t>10/</w:t>
      </w:r>
      <w:r w:rsidR="00931AEB">
        <w:rPr>
          <w:rFonts w:ascii="Calibri" w:hAnsi="Calibri"/>
          <w:b/>
          <w:color w:val="000000"/>
          <w:sz w:val="24"/>
          <w:szCs w:val="24"/>
        </w:rPr>
        <w:t>17</w:t>
      </w:r>
      <w:r w:rsidR="00E07851" w:rsidRPr="002C47B7">
        <w:rPr>
          <w:rFonts w:ascii="Calibri" w:hAnsi="Calibri"/>
          <w:b/>
          <w:color w:val="000000"/>
          <w:sz w:val="24"/>
          <w:szCs w:val="24"/>
        </w:rPr>
        <w:t>/201</w:t>
      </w:r>
      <w:r w:rsidR="00931AEB">
        <w:rPr>
          <w:rFonts w:ascii="Calibri" w:hAnsi="Calibri"/>
          <w:b/>
          <w:color w:val="000000"/>
          <w:sz w:val="24"/>
          <w:szCs w:val="24"/>
        </w:rPr>
        <w:t>8</w:t>
      </w:r>
      <w:r w:rsidR="00E07851">
        <w:rPr>
          <w:rFonts w:ascii="Calibri" w:hAnsi="Calibri"/>
          <w:color w:val="000000"/>
          <w:sz w:val="24"/>
          <w:szCs w:val="24"/>
        </w:rPr>
        <w:t>.</w:t>
      </w:r>
      <w:r>
        <w:rPr>
          <w:rFonts w:ascii="Calibri" w:hAnsi="Calibri"/>
          <w:color w:val="000000"/>
          <w:sz w:val="24"/>
          <w:szCs w:val="24"/>
        </w:rPr>
        <w:t xml:space="preserve"> The assessment of the paper will be according to the </w:t>
      </w:r>
      <w:r w:rsidRPr="004C44D9">
        <w:rPr>
          <w:rFonts w:ascii="Calibri" w:hAnsi="Calibri"/>
          <w:color w:val="000000"/>
          <w:sz w:val="24"/>
          <w:szCs w:val="24"/>
        </w:rPr>
        <w:t>Term Paper Grading Rubric</w:t>
      </w:r>
      <w:r>
        <w:rPr>
          <w:rFonts w:ascii="Calibri" w:hAnsi="Calibri"/>
          <w:color w:val="000000"/>
          <w:sz w:val="24"/>
          <w:szCs w:val="24"/>
        </w:rPr>
        <w:t xml:space="preserve"> posted on Blackboard. </w:t>
      </w:r>
      <w:r w:rsidR="002C47B7" w:rsidRPr="002C47B7">
        <w:rPr>
          <w:rFonts w:ascii="Calibri" w:hAnsi="Calibri"/>
          <w:b/>
          <w:color w:val="000000"/>
          <w:sz w:val="24"/>
          <w:szCs w:val="24"/>
        </w:rPr>
        <w:t>Academic</w:t>
      </w:r>
      <w:r w:rsidRPr="002C47B7">
        <w:rPr>
          <w:rFonts w:ascii="Calibri" w:hAnsi="Calibri"/>
          <w:b/>
          <w:color w:val="000000"/>
          <w:sz w:val="24"/>
          <w:szCs w:val="24"/>
        </w:rPr>
        <w:t xml:space="preserve"> Paper is due on </w:t>
      </w:r>
      <w:r w:rsidR="002C47B7" w:rsidRPr="002C47B7">
        <w:rPr>
          <w:rFonts w:ascii="Calibri" w:hAnsi="Calibri"/>
          <w:b/>
          <w:color w:val="000000"/>
          <w:sz w:val="24"/>
          <w:szCs w:val="24"/>
        </w:rPr>
        <w:t>12/</w:t>
      </w:r>
      <w:r w:rsidR="00931AEB">
        <w:rPr>
          <w:rFonts w:ascii="Calibri" w:hAnsi="Calibri"/>
          <w:b/>
          <w:color w:val="000000"/>
          <w:sz w:val="24"/>
          <w:szCs w:val="24"/>
        </w:rPr>
        <w:t>05</w:t>
      </w:r>
      <w:r w:rsidR="002C47B7" w:rsidRPr="002C47B7">
        <w:rPr>
          <w:rFonts w:ascii="Calibri" w:hAnsi="Calibri"/>
          <w:b/>
          <w:color w:val="000000"/>
          <w:sz w:val="24"/>
          <w:szCs w:val="24"/>
        </w:rPr>
        <w:t>/201</w:t>
      </w:r>
      <w:r w:rsidR="00931AEB">
        <w:rPr>
          <w:rFonts w:ascii="Calibri" w:hAnsi="Calibri"/>
          <w:b/>
          <w:color w:val="000000"/>
          <w:sz w:val="24"/>
          <w:szCs w:val="24"/>
        </w:rPr>
        <w:t>8</w:t>
      </w:r>
      <w:r w:rsidRPr="002C47B7">
        <w:rPr>
          <w:rFonts w:ascii="Calibri" w:hAnsi="Calibri"/>
          <w:b/>
          <w:color w:val="000000"/>
          <w:sz w:val="24"/>
          <w:szCs w:val="24"/>
        </w:rPr>
        <w:t>, at 11.59 pm.</w:t>
      </w:r>
    </w:p>
    <w:p w14:paraId="4771CB56" w14:textId="2F3F1B13" w:rsidR="00410B46" w:rsidRDefault="00A47AB4" w:rsidP="00914A2B">
      <w:pPr>
        <w:overflowPunct/>
        <w:autoSpaceDE/>
        <w:autoSpaceDN/>
        <w:adjustRightInd/>
        <w:spacing w:before="120"/>
        <w:ind w:left="567"/>
        <w:textAlignment w:val="auto"/>
        <w:rPr>
          <w:rFonts w:ascii="Calibri" w:hAnsi="Calibri"/>
          <w:color w:val="000000"/>
          <w:sz w:val="24"/>
          <w:szCs w:val="24"/>
        </w:rPr>
      </w:pPr>
      <w:r>
        <w:rPr>
          <w:rFonts w:ascii="Calibri" w:hAnsi="Calibri"/>
          <w:color w:val="000000"/>
          <w:sz w:val="24"/>
          <w:szCs w:val="24"/>
        </w:rPr>
        <w:t xml:space="preserve">All students </w:t>
      </w:r>
      <w:r w:rsidR="002C47B7">
        <w:rPr>
          <w:rFonts w:ascii="Calibri" w:hAnsi="Calibri"/>
          <w:color w:val="000000"/>
          <w:sz w:val="24"/>
          <w:szCs w:val="24"/>
        </w:rPr>
        <w:t xml:space="preserve">willing to </w:t>
      </w:r>
      <w:r w:rsidR="00410B46">
        <w:rPr>
          <w:rFonts w:ascii="Calibri" w:hAnsi="Calibri"/>
          <w:color w:val="000000"/>
          <w:sz w:val="24"/>
          <w:szCs w:val="24"/>
        </w:rPr>
        <w:t xml:space="preserve">write academic paper instead of the assignment </w:t>
      </w:r>
      <w:r>
        <w:rPr>
          <w:rFonts w:ascii="Calibri" w:hAnsi="Calibri"/>
          <w:color w:val="000000"/>
          <w:sz w:val="24"/>
          <w:szCs w:val="24"/>
        </w:rPr>
        <w:t>should also make certain that</w:t>
      </w:r>
      <w:r w:rsidRPr="000112E4">
        <w:rPr>
          <w:rFonts w:ascii="Calibri" w:hAnsi="Calibri"/>
          <w:color w:val="000000"/>
          <w:sz w:val="24"/>
          <w:szCs w:val="24"/>
        </w:rPr>
        <w:t xml:space="preserve"> the</w:t>
      </w:r>
      <w:r>
        <w:rPr>
          <w:rFonts w:ascii="Calibri" w:hAnsi="Calibri"/>
          <w:color w:val="000000"/>
          <w:sz w:val="24"/>
          <w:szCs w:val="24"/>
        </w:rPr>
        <w:t>ir</w:t>
      </w:r>
      <w:r w:rsidRPr="000112E4">
        <w:rPr>
          <w:rFonts w:ascii="Calibri" w:hAnsi="Calibri"/>
          <w:color w:val="000000"/>
          <w:sz w:val="24"/>
          <w:szCs w:val="24"/>
        </w:rPr>
        <w:t xml:space="preserve"> paper</w:t>
      </w:r>
      <w:r>
        <w:rPr>
          <w:rFonts w:ascii="Calibri" w:hAnsi="Calibri"/>
          <w:color w:val="000000"/>
          <w:sz w:val="24"/>
          <w:szCs w:val="24"/>
        </w:rPr>
        <w:t>s contain</w:t>
      </w:r>
      <w:r w:rsidRPr="000112E4">
        <w:rPr>
          <w:rFonts w:ascii="Calibri" w:hAnsi="Calibri"/>
          <w:color w:val="000000"/>
          <w:sz w:val="24"/>
          <w:szCs w:val="24"/>
        </w:rPr>
        <w:t xml:space="preserve"> the necessary parts namely title, abstract, intr</w:t>
      </w:r>
      <w:r>
        <w:rPr>
          <w:rFonts w:ascii="Calibri" w:hAnsi="Calibri"/>
          <w:color w:val="000000"/>
          <w:sz w:val="24"/>
          <w:szCs w:val="24"/>
        </w:rPr>
        <w:t xml:space="preserve">oduction, main body, discussion, </w:t>
      </w:r>
      <w:r w:rsidRPr="000112E4">
        <w:rPr>
          <w:rFonts w:ascii="Calibri" w:hAnsi="Calibri"/>
          <w:color w:val="000000"/>
          <w:sz w:val="24"/>
          <w:szCs w:val="24"/>
        </w:rPr>
        <w:t>conclusion</w:t>
      </w:r>
      <w:r>
        <w:rPr>
          <w:rFonts w:ascii="Calibri" w:hAnsi="Calibri"/>
          <w:color w:val="000000"/>
          <w:sz w:val="24"/>
          <w:szCs w:val="24"/>
        </w:rPr>
        <w:t>,</w:t>
      </w:r>
      <w:r w:rsidRPr="000112E4">
        <w:rPr>
          <w:rFonts w:ascii="Calibri" w:hAnsi="Calibri"/>
          <w:color w:val="000000"/>
          <w:sz w:val="24"/>
          <w:szCs w:val="24"/>
        </w:rPr>
        <w:t xml:space="preserve"> and finally a list of references. Please use from one of the accepted mode</w:t>
      </w:r>
      <w:r w:rsidR="001C55A1">
        <w:rPr>
          <w:rFonts w:ascii="Calibri" w:hAnsi="Calibri"/>
          <w:color w:val="000000"/>
          <w:sz w:val="24"/>
          <w:szCs w:val="24"/>
        </w:rPr>
        <w:t>s</w:t>
      </w:r>
      <w:r w:rsidRPr="000112E4">
        <w:rPr>
          <w:rFonts w:ascii="Calibri" w:hAnsi="Calibri"/>
          <w:color w:val="000000"/>
          <w:sz w:val="24"/>
          <w:szCs w:val="24"/>
        </w:rPr>
        <w:t xml:space="preserve"> of referencing style for in-text citat</w:t>
      </w:r>
      <w:r>
        <w:rPr>
          <w:rFonts w:ascii="Calibri" w:hAnsi="Calibri"/>
          <w:color w:val="000000"/>
          <w:sz w:val="24"/>
          <w:szCs w:val="24"/>
        </w:rPr>
        <w:t>ions and for bibliography (</w:t>
      </w:r>
      <w:r w:rsidRPr="000112E4">
        <w:rPr>
          <w:rFonts w:ascii="Calibri" w:hAnsi="Calibri"/>
          <w:color w:val="000000"/>
          <w:sz w:val="24"/>
          <w:szCs w:val="24"/>
        </w:rPr>
        <w:t xml:space="preserve">APA, Harvard, </w:t>
      </w:r>
      <w:r>
        <w:rPr>
          <w:rFonts w:ascii="Calibri" w:hAnsi="Calibri"/>
          <w:color w:val="000000"/>
          <w:sz w:val="24"/>
          <w:szCs w:val="24"/>
        </w:rPr>
        <w:t>etc.</w:t>
      </w:r>
      <w:r w:rsidRPr="000112E4">
        <w:rPr>
          <w:rFonts w:ascii="Calibri" w:hAnsi="Calibri"/>
          <w:color w:val="000000"/>
          <w:sz w:val="24"/>
          <w:szCs w:val="24"/>
        </w:rPr>
        <w:t xml:space="preserve">). </w:t>
      </w:r>
    </w:p>
    <w:p w14:paraId="017CC889" w14:textId="07C738F3" w:rsidR="00A47AB4" w:rsidRPr="00410B46" w:rsidRDefault="00E63624" w:rsidP="00E63624">
      <w:pPr>
        <w:overflowPunct/>
        <w:autoSpaceDE/>
        <w:autoSpaceDN/>
        <w:adjustRightInd/>
        <w:spacing w:before="240"/>
        <w:textAlignment w:val="auto"/>
        <w:rPr>
          <w:rFonts w:ascii="Calibri" w:hAnsi="Calibri"/>
          <w:b/>
          <w:color w:val="000000"/>
          <w:sz w:val="24"/>
          <w:szCs w:val="24"/>
        </w:rPr>
      </w:pPr>
      <w:r>
        <w:rPr>
          <w:rFonts w:ascii="Calibri" w:hAnsi="Calibri"/>
          <w:color w:val="000000"/>
          <w:sz w:val="24"/>
          <w:szCs w:val="24"/>
        </w:rPr>
        <w:t>All</w:t>
      </w:r>
      <w:r w:rsidR="00A47AB4" w:rsidRPr="000112E4">
        <w:rPr>
          <w:rFonts w:ascii="Calibri" w:hAnsi="Calibri"/>
          <w:color w:val="000000"/>
          <w:sz w:val="24"/>
          <w:szCs w:val="24"/>
        </w:rPr>
        <w:t xml:space="preserve"> students </w:t>
      </w:r>
      <w:r w:rsidR="00A47AB4">
        <w:rPr>
          <w:rFonts w:ascii="Calibri" w:hAnsi="Calibri"/>
          <w:color w:val="000000"/>
          <w:sz w:val="24"/>
          <w:szCs w:val="24"/>
        </w:rPr>
        <w:t xml:space="preserve">are </w:t>
      </w:r>
      <w:r>
        <w:rPr>
          <w:rFonts w:ascii="Calibri" w:hAnsi="Calibri"/>
          <w:color w:val="000000"/>
          <w:sz w:val="24"/>
          <w:szCs w:val="24"/>
        </w:rPr>
        <w:t xml:space="preserve">also </w:t>
      </w:r>
      <w:r w:rsidR="00A47AB4">
        <w:rPr>
          <w:rFonts w:ascii="Calibri" w:hAnsi="Calibri"/>
          <w:color w:val="000000"/>
          <w:sz w:val="24"/>
          <w:szCs w:val="24"/>
        </w:rPr>
        <w:t>required to</w:t>
      </w:r>
      <w:r w:rsidR="00A47AB4" w:rsidRPr="000112E4">
        <w:rPr>
          <w:rFonts w:ascii="Calibri" w:hAnsi="Calibri"/>
          <w:color w:val="000000"/>
          <w:sz w:val="24"/>
          <w:szCs w:val="24"/>
        </w:rPr>
        <w:t xml:space="preserve"> run their draft paper through </w:t>
      </w:r>
      <w:r w:rsidR="00A47AB4" w:rsidRPr="00410B46">
        <w:rPr>
          <w:rFonts w:ascii="Calibri" w:hAnsi="Calibri"/>
          <w:b/>
          <w:color w:val="000000"/>
          <w:sz w:val="24"/>
          <w:szCs w:val="24"/>
        </w:rPr>
        <w:t>SafeAssign</w:t>
      </w:r>
      <w:r w:rsidR="00A47AB4" w:rsidRPr="000112E4">
        <w:rPr>
          <w:rFonts w:ascii="Calibri" w:hAnsi="Calibri"/>
          <w:color w:val="000000"/>
          <w:sz w:val="24"/>
          <w:szCs w:val="24"/>
        </w:rPr>
        <w:t xml:space="preserve"> in the course Blackboard for ensuring originality and authenticity. Only when </w:t>
      </w:r>
      <w:r w:rsidR="00A47AB4">
        <w:rPr>
          <w:rFonts w:ascii="Calibri" w:hAnsi="Calibri"/>
          <w:color w:val="000000"/>
          <w:sz w:val="24"/>
          <w:szCs w:val="24"/>
        </w:rPr>
        <w:t>will the</w:t>
      </w:r>
      <w:r w:rsidR="00A47AB4" w:rsidRPr="000112E4">
        <w:rPr>
          <w:rFonts w:ascii="Calibri" w:hAnsi="Calibri"/>
          <w:color w:val="000000"/>
          <w:sz w:val="24"/>
          <w:szCs w:val="24"/>
        </w:rPr>
        <w:t xml:space="preserve"> </w:t>
      </w:r>
      <w:r w:rsidR="0050455B">
        <w:rPr>
          <w:rFonts w:ascii="Calibri" w:hAnsi="Calibri"/>
          <w:color w:val="000000"/>
          <w:sz w:val="24"/>
          <w:szCs w:val="24"/>
        </w:rPr>
        <w:t>Academic Paper/Assignments</w:t>
      </w:r>
      <w:r w:rsidR="00A47AB4" w:rsidRPr="000112E4">
        <w:rPr>
          <w:rFonts w:ascii="Calibri" w:hAnsi="Calibri"/>
          <w:color w:val="000000"/>
          <w:sz w:val="24"/>
          <w:szCs w:val="24"/>
        </w:rPr>
        <w:t xml:space="preserve"> </w:t>
      </w:r>
      <w:r w:rsidR="00A47AB4">
        <w:rPr>
          <w:rFonts w:ascii="Calibri" w:hAnsi="Calibri"/>
          <w:color w:val="000000"/>
          <w:sz w:val="24"/>
          <w:szCs w:val="24"/>
        </w:rPr>
        <w:t xml:space="preserve">be </w:t>
      </w:r>
      <w:r w:rsidR="00A47AB4" w:rsidRPr="000112E4">
        <w:rPr>
          <w:rFonts w:ascii="Calibri" w:hAnsi="Calibri"/>
          <w:color w:val="000000"/>
          <w:sz w:val="24"/>
          <w:szCs w:val="24"/>
        </w:rPr>
        <w:t xml:space="preserve">accepted that </w:t>
      </w:r>
      <w:r w:rsidR="00A47AB4">
        <w:rPr>
          <w:rFonts w:ascii="Calibri" w:hAnsi="Calibri"/>
          <w:color w:val="000000"/>
          <w:sz w:val="24"/>
          <w:szCs w:val="24"/>
        </w:rPr>
        <w:t xml:space="preserve">their matching scores are </w:t>
      </w:r>
      <w:r w:rsidR="00A47AB4" w:rsidRPr="00410B46">
        <w:rPr>
          <w:rFonts w:ascii="Calibri" w:hAnsi="Calibri"/>
          <w:b/>
          <w:color w:val="000000"/>
          <w:sz w:val="24"/>
          <w:szCs w:val="24"/>
        </w:rPr>
        <w:t xml:space="preserve">15% or less. </w:t>
      </w:r>
    </w:p>
    <w:p w14:paraId="30E4AF01" w14:textId="3F74AA01" w:rsidR="005F08BD" w:rsidRPr="000112E4" w:rsidRDefault="005F08BD" w:rsidP="00914A2B">
      <w:pPr>
        <w:numPr>
          <w:ilvl w:val="0"/>
          <w:numId w:val="28"/>
        </w:numPr>
        <w:overflowPunct/>
        <w:autoSpaceDE/>
        <w:autoSpaceDN/>
        <w:adjustRightInd/>
        <w:spacing w:before="240"/>
        <w:ind w:left="288" w:hanging="288"/>
        <w:textAlignment w:val="auto"/>
        <w:rPr>
          <w:rFonts w:ascii="Calibri" w:hAnsi="Calibri"/>
        </w:rPr>
      </w:pPr>
      <w:r>
        <w:rPr>
          <w:rFonts w:ascii="Calibri" w:hAnsi="Calibri"/>
          <w:color w:val="000000"/>
          <w:sz w:val="24"/>
          <w:szCs w:val="24"/>
        </w:rPr>
        <w:t>Final</w:t>
      </w:r>
      <w:r w:rsidRPr="000112E4">
        <w:rPr>
          <w:rFonts w:ascii="Calibri" w:hAnsi="Calibri"/>
        </w:rPr>
        <w:t xml:space="preserve"> </w:t>
      </w:r>
      <w:r w:rsidRPr="00AE1F12">
        <w:rPr>
          <w:rFonts w:ascii="Calibri" w:hAnsi="Calibri"/>
          <w:color w:val="000000"/>
          <w:sz w:val="24"/>
          <w:szCs w:val="24"/>
        </w:rPr>
        <w:t>Examination</w:t>
      </w:r>
    </w:p>
    <w:p w14:paraId="34ECDB9D" w14:textId="77777777" w:rsidR="00D46460" w:rsidRDefault="005F08BD" w:rsidP="003C49F0">
      <w:pPr>
        <w:overflowPunct/>
        <w:autoSpaceDE/>
        <w:autoSpaceDN/>
        <w:adjustRightInd/>
        <w:spacing w:before="120"/>
        <w:textAlignment w:val="auto"/>
        <w:rPr>
          <w:rFonts w:ascii="Calibri" w:hAnsi="Calibri"/>
          <w:color w:val="000000"/>
          <w:sz w:val="24"/>
          <w:szCs w:val="24"/>
        </w:rPr>
      </w:pPr>
      <w:r>
        <w:rPr>
          <w:rFonts w:ascii="Calibri" w:hAnsi="Calibri"/>
          <w:color w:val="000000"/>
          <w:sz w:val="24"/>
          <w:szCs w:val="24"/>
        </w:rPr>
        <w:lastRenderedPageBreak/>
        <w:t xml:space="preserve">A </w:t>
      </w:r>
      <w:r w:rsidR="006F43C6">
        <w:rPr>
          <w:rFonts w:ascii="Calibri" w:hAnsi="Calibri"/>
          <w:color w:val="000000"/>
          <w:sz w:val="24"/>
          <w:szCs w:val="24"/>
        </w:rPr>
        <w:t xml:space="preserve">take-home </w:t>
      </w:r>
      <w:r>
        <w:rPr>
          <w:rFonts w:ascii="Calibri" w:hAnsi="Calibri"/>
          <w:color w:val="000000"/>
          <w:sz w:val="24"/>
          <w:szCs w:val="24"/>
        </w:rPr>
        <w:t>final examination covering the topics discussed during the whole semester</w:t>
      </w:r>
      <w:r w:rsidR="006F43C6">
        <w:rPr>
          <w:rFonts w:ascii="Calibri" w:hAnsi="Calibri"/>
          <w:color w:val="000000"/>
          <w:sz w:val="24"/>
          <w:szCs w:val="24"/>
        </w:rPr>
        <w:t xml:space="preserve"> will be </w:t>
      </w:r>
      <w:r w:rsidR="00BC2D26">
        <w:rPr>
          <w:rFonts w:ascii="Calibri" w:hAnsi="Calibri"/>
          <w:color w:val="000000"/>
          <w:sz w:val="24"/>
          <w:szCs w:val="24"/>
        </w:rPr>
        <w:t>given on Blackboard on December 5</w:t>
      </w:r>
      <w:r w:rsidR="00BC2D26" w:rsidRPr="00BC2D26">
        <w:rPr>
          <w:rFonts w:ascii="Calibri" w:hAnsi="Calibri"/>
          <w:color w:val="000000"/>
          <w:sz w:val="24"/>
          <w:szCs w:val="24"/>
          <w:vertAlign w:val="superscript"/>
        </w:rPr>
        <w:t>th</w:t>
      </w:r>
      <w:r w:rsidR="00BC2D26">
        <w:rPr>
          <w:rFonts w:ascii="Calibri" w:hAnsi="Calibri"/>
          <w:color w:val="000000"/>
          <w:sz w:val="24"/>
          <w:szCs w:val="24"/>
        </w:rPr>
        <w:t xml:space="preserve">, 2018, and it will be </w:t>
      </w:r>
      <w:r w:rsidR="006F43C6">
        <w:rPr>
          <w:rFonts w:ascii="Calibri" w:hAnsi="Calibri"/>
          <w:color w:val="000000"/>
          <w:sz w:val="24"/>
          <w:szCs w:val="24"/>
        </w:rPr>
        <w:t>due</w:t>
      </w:r>
      <w:r w:rsidRPr="000112E4">
        <w:rPr>
          <w:rFonts w:ascii="Calibri" w:hAnsi="Calibri"/>
          <w:color w:val="000000"/>
          <w:sz w:val="24"/>
          <w:szCs w:val="24"/>
        </w:rPr>
        <w:t xml:space="preserve"> </w:t>
      </w:r>
      <w:r>
        <w:rPr>
          <w:rFonts w:ascii="Calibri" w:hAnsi="Calibri"/>
          <w:color w:val="000000"/>
          <w:sz w:val="24"/>
          <w:szCs w:val="24"/>
        </w:rPr>
        <w:t xml:space="preserve">on </w:t>
      </w:r>
      <w:r w:rsidRPr="00E63624">
        <w:rPr>
          <w:rFonts w:ascii="Calibri" w:hAnsi="Calibri"/>
          <w:b/>
          <w:color w:val="000000"/>
          <w:sz w:val="24"/>
          <w:szCs w:val="24"/>
        </w:rPr>
        <w:t>December 1</w:t>
      </w:r>
      <w:r w:rsidR="00931AEB">
        <w:rPr>
          <w:rFonts w:ascii="Calibri" w:hAnsi="Calibri"/>
          <w:b/>
          <w:color w:val="000000"/>
          <w:sz w:val="24"/>
          <w:szCs w:val="24"/>
        </w:rPr>
        <w:t>2</w:t>
      </w:r>
      <w:r w:rsidRPr="00E63624">
        <w:rPr>
          <w:rFonts w:ascii="Calibri" w:hAnsi="Calibri"/>
          <w:b/>
          <w:color w:val="000000"/>
          <w:sz w:val="24"/>
          <w:szCs w:val="24"/>
          <w:vertAlign w:val="superscript"/>
        </w:rPr>
        <w:t>th</w:t>
      </w:r>
      <w:r w:rsidRPr="00E63624">
        <w:rPr>
          <w:rFonts w:ascii="Calibri" w:hAnsi="Calibri"/>
          <w:b/>
          <w:color w:val="000000"/>
          <w:sz w:val="24"/>
          <w:szCs w:val="24"/>
        </w:rPr>
        <w:t>, 201</w:t>
      </w:r>
      <w:r w:rsidR="00931AEB">
        <w:rPr>
          <w:rFonts w:ascii="Calibri" w:hAnsi="Calibri"/>
          <w:b/>
          <w:color w:val="000000"/>
          <w:sz w:val="24"/>
          <w:szCs w:val="24"/>
        </w:rPr>
        <w:t>8</w:t>
      </w:r>
      <w:r w:rsidR="00BC2D26">
        <w:rPr>
          <w:rFonts w:ascii="Calibri" w:hAnsi="Calibri"/>
          <w:b/>
          <w:color w:val="000000"/>
          <w:sz w:val="24"/>
          <w:szCs w:val="24"/>
        </w:rPr>
        <w:t xml:space="preserve"> by 11:59pm</w:t>
      </w:r>
      <w:r w:rsidR="00BC2D26">
        <w:rPr>
          <w:rFonts w:ascii="Calibri" w:hAnsi="Calibri"/>
          <w:color w:val="000000"/>
          <w:sz w:val="24"/>
          <w:szCs w:val="24"/>
        </w:rPr>
        <w:t>.</w:t>
      </w:r>
      <w:r w:rsidR="00E63624">
        <w:rPr>
          <w:rFonts w:ascii="Calibri" w:hAnsi="Calibri"/>
          <w:color w:val="000000"/>
          <w:sz w:val="24"/>
          <w:szCs w:val="24"/>
        </w:rPr>
        <w:t xml:space="preserve"> </w:t>
      </w:r>
    </w:p>
    <w:p w14:paraId="17CB81CC" w14:textId="50B69805" w:rsidR="0006684E" w:rsidRDefault="00D46460" w:rsidP="003C49F0">
      <w:pPr>
        <w:overflowPunct/>
        <w:autoSpaceDE/>
        <w:autoSpaceDN/>
        <w:adjustRightInd/>
        <w:spacing w:before="120"/>
        <w:textAlignment w:val="auto"/>
        <w:rPr>
          <w:rFonts w:ascii="Calibri" w:hAnsi="Calibri"/>
          <w:color w:val="000000"/>
          <w:sz w:val="24"/>
          <w:szCs w:val="24"/>
        </w:rPr>
      </w:pPr>
      <w:r>
        <w:rPr>
          <w:rFonts w:ascii="Calibri" w:hAnsi="Calibri"/>
          <w:color w:val="000000"/>
          <w:sz w:val="24"/>
          <w:szCs w:val="24"/>
        </w:rPr>
        <w:t>T</w:t>
      </w:r>
      <w:r w:rsidRPr="00CB050B">
        <w:rPr>
          <w:rFonts w:ascii="Calibri" w:hAnsi="Calibri"/>
          <w:color w:val="000000"/>
          <w:sz w:val="24"/>
          <w:szCs w:val="24"/>
        </w:rPr>
        <w:t xml:space="preserve">here will be </w:t>
      </w:r>
      <w:r>
        <w:rPr>
          <w:rFonts w:ascii="Calibri" w:hAnsi="Calibri"/>
          <w:color w:val="000000"/>
          <w:sz w:val="24"/>
          <w:szCs w:val="24"/>
        </w:rPr>
        <w:t xml:space="preserve">an optional </w:t>
      </w:r>
      <w:r w:rsidRPr="00CB050B">
        <w:rPr>
          <w:rFonts w:ascii="Calibri" w:hAnsi="Calibri"/>
          <w:color w:val="000000"/>
          <w:sz w:val="24"/>
          <w:szCs w:val="24"/>
        </w:rPr>
        <w:t>up to 5 bonus points towards the exam</w:t>
      </w:r>
      <w:r>
        <w:rPr>
          <w:rFonts w:ascii="Calibri" w:hAnsi="Calibri"/>
          <w:color w:val="000000"/>
          <w:sz w:val="24"/>
          <w:szCs w:val="24"/>
        </w:rPr>
        <w:t xml:space="preserve"> for students who submit  multiple choice questions</w:t>
      </w:r>
      <w:r w:rsidRPr="00CB050B">
        <w:rPr>
          <w:rFonts w:ascii="Calibri" w:hAnsi="Calibri"/>
          <w:color w:val="000000"/>
          <w:sz w:val="24"/>
          <w:szCs w:val="24"/>
        </w:rPr>
        <w:t>, one for each usable question</w:t>
      </w:r>
      <w:r>
        <w:rPr>
          <w:rFonts w:ascii="Calibri" w:hAnsi="Calibri"/>
          <w:color w:val="000000"/>
          <w:sz w:val="24"/>
          <w:szCs w:val="24"/>
        </w:rPr>
        <w:t xml:space="preserve">. </w:t>
      </w:r>
      <w:r w:rsidR="004B3408">
        <w:rPr>
          <w:rFonts w:ascii="Calibri" w:hAnsi="Calibri"/>
          <w:color w:val="000000"/>
          <w:sz w:val="24"/>
          <w:szCs w:val="24"/>
        </w:rPr>
        <w:t xml:space="preserve">Format and specifics will be emailed early on. </w:t>
      </w:r>
      <w:r>
        <w:rPr>
          <w:rFonts w:ascii="Calibri" w:hAnsi="Calibri"/>
          <w:color w:val="000000"/>
          <w:sz w:val="24"/>
          <w:szCs w:val="24"/>
        </w:rPr>
        <w:t>A</w:t>
      </w:r>
      <w:r w:rsidR="0006684E" w:rsidRPr="00CB050B">
        <w:rPr>
          <w:rFonts w:ascii="Calibri" w:hAnsi="Calibri"/>
          <w:color w:val="000000"/>
          <w:sz w:val="24"/>
          <w:szCs w:val="24"/>
        </w:rPr>
        <w:t xml:space="preserve"> collection of the selected questions</w:t>
      </w:r>
      <w:r w:rsidR="004B3408">
        <w:rPr>
          <w:rFonts w:ascii="Calibri" w:hAnsi="Calibri"/>
          <w:color w:val="000000"/>
          <w:sz w:val="24"/>
          <w:szCs w:val="24"/>
        </w:rPr>
        <w:t xml:space="preserve"> </w:t>
      </w:r>
      <w:r>
        <w:rPr>
          <w:rFonts w:ascii="Calibri" w:hAnsi="Calibri"/>
          <w:color w:val="000000"/>
          <w:sz w:val="24"/>
          <w:szCs w:val="24"/>
        </w:rPr>
        <w:t>could</w:t>
      </w:r>
      <w:r w:rsidR="004B3408">
        <w:rPr>
          <w:rFonts w:ascii="Calibri" w:hAnsi="Calibri"/>
          <w:color w:val="000000"/>
          <w:sz w:val="24"/>
          <w:szCs w:val="24"/>
        </w:rPr>
        <w:t xml:space="preserve"> be shared</w:t>
      </w:r>
      <w:r w:rsidR="0006684E" w:rsidRPr="00CB050B">
        <w:rPr>
          <w:rFonts w:ascii="Calibri" w:hAnsi="Calibri"/>
          <w:color w:val="000000"/>
          <w:sz w:val="24"/>
          <w:szCs w:val="24"/>
        </w:rPr>
        <w:t xml:space="preserve"> with the class</w:t>
      </w:r>
      <w:r w:rsidR="0006684E">
        <w:rPr>
          <w:rFonts w:ascii="Calibri" w:hAnsi="Calibri"/>
          <w:color w:val="000000"/>
          <w:sz w:val="24"/>
          <w:szCs w:val="24"/>
        </w:rPr>
        <w:t>. Please send the questions to</w:t>
      </w:r>
      <w:r>
        <w:rPr>
          <w:rFonts w:ascii="Calibri" w:hAnsi="Calibri"/>
          <w:color w:val="000000"/>
          <w:sz w:val="24"/>
          <w:szCs w:val="24"/>
        </w:rPr>
        <w:t xml:space="preserve"> Qian</w:t>
      </w:r>
      <w:r w:rsidR="0006684E">
        <w:rPr>
          <w:rFonts w:ascii="Calibri" w:hAnsi="Calibri"/>
          <w:color w:val="000000"/>
          <w:sz w:val="24"/>
          <w:szCs w:val="24"/>
        </w:rPr>
        <w:t>.</w:t>
      </w:r>
    </w:p>
    <w:p w14:paraId="328BCD41" w14:textId="77777777" w:rsidR="00FB01CD" w:rsidRDefault="00FB01CD" w:rsidP="00914A2B">
      <w:pPr>
        <w:overflowPunct/>
        <w:autoSpaceDE/>
        <w:autoSpaceDN/>
        <w:adjustRightInd/>
        <w:spacing w:before="120"/>
        <w:textAlignment w:val="auto"/>
        <w:rPr>
          <w:rFonts w:ascii="Calibri" w:hAnsi="Calibri"/>
          <w:color w:val="000000"/>
          <w:sz w:val="24"/>
          <w:szCs w:val="24"/>
        </w:rPr>
      </w:pPr>
    </w:p>
    <w:p w14:paraId="5CA7B1C3" w14:textId="77777777" w:rsidR="00BC1502" w:rsidRPr="005255C8" w:rsidRDefault="00BC1502" w:rsidP="0091536C">
      <w:pPr>
        <w:overflowPunct/>
        <w:autoSpaceDE/>
        <w:autoSpaceDN/>
        <w:adjustRightInd/>
        <w:spacing w:before="240"/>
        <w:textAlignment w:val="auto"/>
        <w:rPr>
          <w:rFonts w:ascii="Calibri" w:eastAsia="MS PGothic" w:hAnsi="Calibri"/>
          <w:b/>
          <w:bCs/>
          <w:color w:val="4F6228"/>
          <w:sz w:val="28"/>
          <w:szCs w:val="21"/>
        </w:rPr>
      </w:pPr>
      <w:r w:rsidRPr="005255C8">
        <w:rPr>
          <w:rFonts w:ascii="Calibri" w:eastAsia="MS PGothic" w:hAnsi="Calibri"/>
          <w:b/>
          <w:bCs/>
          <w:color w:val="4F6228"/>
          <w:sz w:val="28"/>
          <w:szCs w:val="21"/>
        </w:rPr>
        <w:t>Grading</w:t>
      </w:r>
    </w:p>
    <w:tbl>
      <w:tblPr>
        <w:tblW w:w="9180" w:type="dxa"/>
        <w:tblInd w:w="108" w:type="dxa"/>
        <w:tblLook w:val="00A0" w:firstRow="1" w:lastRow="0" w:firstColumn="1" w:lastColumn="0" w:noHBand="0" w:noVBand="0"/>
      </w:tblPr>
      <w:tblGrid>
        <w:gridCol w:w="4928"/>
        <w:gridCol w:w="4252"/>
      </w:tblGrid>
      <w:tr w:rsidR="0091536C" w:rsidRPr="00B662F9" w14:paraId="62AD5F1A" w14:textId="77777777" w:rsidTr="00F86D2B">
        <w:tc>
          <w:tcPr>
            <w:tcW w:w="4928" w:type="dxa"/>
          </w:tcPr>
          <w:p w14:paraId="56807037" w14:textId="77777777" w:rsidR="00FB6168" w:rsidRPr="00B662F9" w:rsidRDefault="00FB6168" w:rsidP="00E63624">
            <w:pPr>
              <w:spacing w:before="120"/>
              <w:rPr>
                <w:rFonts w:ascii="Calibri" w:hAnsi="Calibri"/>
                <w:b/>
                <w:sz w:val="22"/>
              </w:rPr>
            </w:pPr>
            <w:bookmarkStart w:id="8" w:name="OLE_LINK3"/>
            <w:bookmarkStart w:id="9" w:name="OLE_LINK4"/>
            <w:r w:rsidRPr="00B662F9">
              <w:rPr>
                <w:rFonts w:ascii="Calibri" w:hAnsi="Calibri"/>
                <w:b/>
                <w:sz w:val="22"/>
              </w:rPr>
              <w:t>Assignment</w:t>
            </w:r>
            <w:r w:rsidR="0091536C" w:rsidRPr="00B662F9">
              <w:rPr>
                <w:rFonts w:ascii="Calibri" w:hAnsi="Calibri"/>
                <w:b/>
                <w:sz w:val="22"/>
              </w:rPr>
              <w:t>s</w:t>
            </w:r>
          </w:p>
        </w:tc>
        <w:tc>
          <w:tcPr>
            <w:tcW w:w="4252" w:type="dxa"/>
          </w:tcPr>
          <w:p w14:paraId="185DD47C" w14:textId="77777777" w:rsidR="00FB6168" w:rsidRPr="00B662F9" w:rsidRDefault="00FB6168" w:rsidP="00535E6E">
            <w:pPr>
              <w:rPr>
                <w:rFonts w:ascii="Calibri" w:hAnsi="Calibri"/>
                <w:b/>
                <w:sz w:val="22"/>
              </w:rPr>
            </w:pPr>
            <w:r w:rsidRPr="00B662F9">
              <w:rPr>
                <w:rFonts w:ascii="Calibri" w:hAnsi="Calibri"/>
                <w:b/>
                <w:sz w:val="22"/>
              </w:rPr>
              <w:t>Points</w:t>
            </w:r>
          </w:p>
        </w:tc>
      </w:tr>
      <w:tr w:rsidR="0091536C" w:rsidRPr="00B662F9" w14:paraId="33B81C81" w14:textId="77777777" w:rsidTr="00F86D2B">
        <w:tc>
          <w:tcPr>
            <w:tcW w:w="4928" w:type="dxa"/>
            <w:tcBorders>
              <w:top w:val="single" w:sz="8" w:space="0" w:color="auto"/>
            </w:tcBorders>
          </w:tcPr>
          <w:p w14:paraId="30266248" w14:textId="5364EE48" w:rsidR="00FB6168" w:rsidRPr="00B662F9" w:rsidRDefault="00AA6F7A" w:rsidP="008F3D8A">
            <w:pPr>
              <w:rPr>
                <w:rFonts w:ascii="Calibri" w:hAnsi="Calibri"/>
                <w:sz w:val="22"/>
              </w:rPr>
            </w:pPr>
            <w:r>
              <w:rPr>
                <w:rFonts w:ascii="Calibri" w:hAnsi="Calibri"/>
                <w:sz w:val="22"/>
              </w:rPr>
              <w:t>Class P</w:t>
            </w:r>
            <w:r w:rsidR="00FB6168" w:rsidRPr="00B662F9">
              <w:rPr>
                <w:rFonts w:ascii="Calibri" w:hAnsi="Calibri"/>
                <w:sz w:val="22"/>
              </w:rPr>
              <w:t xml:space="preserve">articipation </w:t>
            </w:r>
          </w:p>
        </w:tc>
        <w:tc>
          <w:tcPr>
            <w:tcW w:w="4252" w:type="dxa"/>
            <w:tcBorders>
              <w:top w:val="single" w:sz="8" w:space="0" w:color="auto"/>
            </w:tcBorders>
          </w:tcPr>
          <w:p w14:paraId="4B9524F8" w14:textId="77777777" w:rsidR="00FB6168" w:rsidRPr="002B39E0" w:rsidRDefault="00FB6168" w:rsidP="00914A2B">
            <w:pPr>
              <w:ind w:left="184"/>
              <w:rPr>
                <w:rFonts w:ascii="Calibri" w:hAnsi="Calibri"/>
                <w:sz w:val="22"/>
              </w:rPr>
            </w:pPr>
            <w:r w:rsidRPr="002B39E0">
              <w:rPr>
                <w:rFonts w:ascii="Calibri" w:hAnsi="Calibri"/>
                <w:sz w:val="22"/>
              </w:rPr>
              <w:t>10</w:t>
            </w:r>
          </w:p>
        </w:tc>
      </w:tr>
      <w:tr w:rsidR="0091536C" w:rsidRPr="00B662F9" w14:paraId="62A487A3" w14:textId="77777777" w:rsidTr="00A7147D">
        <w:tc>
          <w:tcPr>
            <w:tcW w:w="4928" w:type="dxa"/>
          </w:tcPr>
          <w:p w14:paraId="392A559C" w14:textId="090A2767" w:rsidR="00FB6168" w:rsidRPr="00B662F9" w:rsidRDefault="00FB6168" w:rsidP="008F3D8A">
            <w:pPr>
              <w:rPr>
                <w:rFonts w:ascii="Calibri" w:hAnsi="Calibri"/>
                <w:sz w:val="22"/>
              </w:rPr>
            </w:pPr>
            <w:r w:rsidRPr="00B662F9">
              <w:rPr>
                <w:rFonts w:ascii="Calibri" w:hAnsi="Calibri"/>
                <w:sz w:val="22"/>
              </w:rPr>
              <w:t xml:space="preserve">Weekly </w:t>
            </w:r>
            <w:r w:rsidR="00AA6F7A">
              <w:rPr>
                <w:rFonts w:ascii="Calibri" w:hAnsi="Calibri"/>
                <w:sz w:val="22"/>
              </w:rPr>
              <w:t>Briefs</w:t>
            </w:r>
            <w:r w:rsidRPr="00B662F9">
              <w:rPr>
                <w:rFonts w:ascii="Calibri" w:hAnsi="Calibri"/>
                <w:sz w:val="22"/>
              </w:rPr>
              <w:t xml:space="preserve"> </w:t>
            </w:r>
          </w:p>
        </w:tc>
        <w:tc>
          <w:tcPr>
            <w:tcW w:w="4252" w:type="dxa"/>
          </w:tcPr>
          <w:p w14:paraId="282305DC" w14:textId="09038E5E" w:rsidR="00FB6168" w:rsidRPr="002B39E0" w:rsidRDefault="00AA6F7A" w:rsidP="00914A2B">
            <w:pPr>
              <w:ind w:left="184"/>
              <w:rPr>
                <w:rFonts w:ascii="Calibri" w:hAnsi="Calibri"/>
                <w:sz w:val="22"/>
              </w:rPr>
            </w:pPr>
            <w:r w:rsidRPr="002B39E0">
              <w:rPr>
                <w:rFonts w:ascii="Calibri" w:hAnsi="Calibri"/>
                <w:sz w:val="22"/>
              </w:rPr>
              <w:t>10</w:t>
            </w:r>
          </w:p>
        </w:tc>
      </w:tr>
      <w:tr w:rsidR="0091536C" w:rsidRPr="00B662F9" w14:paraId="035C5803" w14:textId="77777777" w:rsidTr="00A7147D">
        <w:trPr>
          <w:trHeight w:val="256"/>
        </w:trPr>
        <w:tc>
          <w:tcPr>
            <w:tcW w:w="4928" w:type="dxa"/>
          </w:tcPr>
          <w:p w14:paraId="5CF45354" w14:textId="3CAD41F0" w:rsidR="00AA6F7A" w:rsidRPr="00B662F9" w:rsidRDefault="00AA6F7A" w:rsidP="008F3D8A">
            <w:pPr>
              <w:rPr>
                <w:rFonts w:ascii="Calibri" w:hAnsi="Calibri"/>
                <w:sz w:val="22"/>
              </w:rPr>
            </w:pPr>
            <w:r>
              <w:rPr>
                <w:rFonts w:ascii="Calibri" w:hAnsi="Calibri"/>
                <w:sz w:val="22"/>
              </w:rPr>
              <w:t>Class F</w:t>
            </w:r>
            <w:r w:rsidR="00FB6168" w:rsidRPr="00B662F9">
              <w:rPr>
                <w:rFonts w:ascii="Calibri" w:hAnsi="Calibri"/>
                <w:sz w:val="22"/>
              </w:rPr>
              <w:t>acilitation</w:t>
            </w:r>
            <w:r w:rsidR="00A7147D">
              <w:rPr>
                <w:rFonts w:ascii="Calibri" w:hAnsi="Calibri"/>
                <w:sz w:val="22"/>
              </w:rPr>
              <w:t xml:space="preserve"> </w:t>
            </w:r>
          </w:p>
        </w:tc>
        <w:tc>
          <w:tcPr>
            <w:tcW w:w="4252" w:type="dxa"/>
          </w:tcPr>
          <w:p w14:paraId="242D9290" w14:textId="37485BF8" w:rsidR="00AA6F7A" w:rsidRPr="002B39E0" w:rsidRDefault="00AA6F7A" w:rsidP="00914A2B">
            <w:pPr>
              <w:ind w:left="184"/>
              <w:rPr>
                <w:rFonts w:ascii="Calibri" w:hAnsi="Calibri"/>
                <w:sz w:val="22"/>
              </w:rPr>
            </w:pPr>
            <w:r w:rsidRPr="002B39E0">
              <w:rPr>
                <w:rFonts w:ascii="Calibri" w:hAnsi="Calibri"/>
                <w:sz w:val="22"/>
              </w:rPr>
              <w:t>1</w:t>
            </w:r>
            <w:r w:rsidR="00502248" w:rsidRPr="002B39E0">
              <w:rPr>
                <w:rFonts w:ascii="Calibri" w:hAnsi="Calibri"/>
                <w:sz w:val="22"/>
              </w:rPr>
              <w:t>5</w:t>
            </w:r>
          </w:p>
        </w:tc>
      </w:tr>
      <w:tr w:rsidR="00A7147D" w:rsidRPr="00B662F9" w14:paraId="7C610907" w14:textId="77777777" w:rsidTr="00A7147D">
        <w:trPr>
          <w:trHeight w:val="281"/>
        </w:trPr>
        <w:tc>
          <w:tcPr>
            <w:tcW w:w="4928" w:type="dxa"/>
          </w:tcPr>
          <w:p w14:paraId="14409B3F" w14:textId="63A68FA5" w:rsidR="00A7147D" w:rsidRDefault="00A7147D" w:rsidP="008F3D8A">
            <w:pPr>
              <w:rPr>
                <w:rFonts w:ascii="Calibri" w:hAnsi="Calibri"/>
                <w:sz w:val="22"/>
              </w:rPr>
            </w:pPr>
            <w:r>
              <w:rPr>
                <w:rFonts w:ascii="Calibri" w:hAnsi="Calibri"/>
                <w:sz w:val="22"/>
              </w:rPr>
              <w:t>Assignments / Academic Paper</w:t>
            </w:r>
          </w:p>
        </w:tc>
        <w:tc>
          <w:tcPr>
            <w:tcW w:w="4252" w:type="dxa"/>
          </w:tcPr>
          <w:p w14:paraId="0D908593" w14:textId="59990D88" w:rsidR="00A7147D" w:rsidRPr="00914A2B" w:rsidRDefault="004B3408" w:rsidP="00914A2B">
            <w:pPr>
              <w:ind w:left="184"/>
              <w:rPr>
                <w:rFonts w:ascii="Calibri" w:hAnsi="Calibri"/>
                <w:sz w:val="22"/>
              </w:rPr>
            </w:pPr>
            <w:r w:rsidRPr="00914A2B">
              <w:rPr>
                <w:rFonts w:ascii="Calibri" w:hAnsi="Calibri"/>
                <w:sz w:val="22"/>
              </w:rPr>
              <w:t>30</w:t>
            </w:r>
          </w:p>
        </w:tc>
      </w:tr>
      <w:tr w:rsidR="0091536C" w:rsidRPr="00B662F9" w14:paraId="7A1CA55F" w14:textId="77777777" w:rsidTr="00F86D2B">
        <w:trPr>
          <w:trHeight w:val="309"/>
        </w:trPr>
        <w:tc>
          <w:tcPr>
            <w:tcW w:w="4928" w:type="dxa"/>
            <w:tcBorders>
              <w:bottom w:val="single" w:sz="8" w:space="0" w:color="auto"/>
            </w:tcBorders>
          </w:tcPr>
          <w:p w14:paraId="08A91953" w14:textId="339F9F31" w:rsidR="00FB6168" w:rsidRPr="004272CC" w:rsidRDefault="008C4ED9" w:rsidP="008F3D8A">
            <w:pPr>
              <w:rPr>
                <w:rFonts w:ascii="Calibri" w:hAnsi="Calibri"/>
                <w:color w:val="000000" w:themeColor="text1"/>
                <w:sz w:val="22"/>
              </w:rPr>
            </w:pPr>
            <w:r w:rsidRPr="004272CC">
              <w:rPr>
                <w:rFonts w:ascii="Calibri" w:hAnsi="Calibri"/>
                <w:color w:val="000000" w:themeColor="text1"/>
                <w:sz w:val="22"/>
              </w:rPr>
              <w:t>Final Exam</w:t>
            </w:r>
          </w:p>
        </w:tc>
        <w:tc>
          <w:tcPr>
            <w:tcW w:w="4252" w:type="dxa"/>
            <w:tcBorders>
              <w:bottom w:val="single" w:sz="8" w:space="0" w:color="auto"/>
            </w:tcBorders>
          </w:tcPr>
          <w:p w14:paraId="5A3D3B66" w14:textId="0FFFCF60" w:rsidR="00FB6168" w:rsidRPr="00914A2B" w:rsidRDefault="00AA6F7A" w:rsidP="00914A2B">
            <w:pPr>
              <w:ind w:left="184"/>
              <w:rPr>
                <w:rFonts w:ascii="Calibri" w:hAnsi="Calibri"/>
                <w:sz w:val="22"/>
              </w:rPr>
            </w:pPr>
            <w:r w:rsidRPr="00914A2B">
              <w:rPr>
                <w:rFonts w:ascii="Calibri" w:hAnsi="Calibri"/>
                <w:sz w:val="22"/>
              </w:rPr>
              <w:t>35</w:t>
            </w:r>
          </w:p>
        </w:tc>
      </w:tr>
      <w:tr w:rsidR="0091536C" w:rsidRPr="00B662F9" w14:paraId="5FFD3188" w14:textId="77777777" w:rsidTr="00F86D2B">
        <w:tc>
          <w:tcPr>
            <w:tcW w:w="4928" w:type="dxa"/>
            <w:tcBorders>
              <w:top w:val="single" w:sz="8" w:space="0" w:color="auto"/>
              <w:bottom w:val="single" w:sz="8" w:space="0" w:color="auto"/>
            </w:tcBorders>
          </w:tcPr>
          <w:p w14:paraId="38012E3D" w14:textId="77777777" w:rsidR="00FB6168" w:rsidRPr="00B662F9" w:rsidRDefault="0091536C" w:rsidP="00535E6E">
            <w:pPr>
              <w:rPr>
                <w:rFonts w:ascii="Calibri" w:hAnsi="Calibri"/>
                <w:b/>
                <w:sz w:val="22"/>
              </w:rPr>
            </w:pPr>
            <w:r w:rsidRPr="00B662F9">
              <w:rPr>
                <w:rFonts w:ascii="Calibri" w:hAnsi="Calibri"/>
                <w:b/>
                <w:sz w:val="22"/>
              </w:rPr>
              <w:t>Total</w:t>
            </w:r>
          </w:p>
        </w:tc>
        <w:tc>
          <w:tcPr>
            <w:tcW w:w="4252" w:type="dxa"/>
            <w:tcBorders>
              <w:top w:val="single" w:sz="8" w:space="0" w:color="auto"/>
              <w:bottom w:val="single" w:sz="8" w:space="0" w:color="auto"/>
            </w:tcBorders>
          </w:tcPr>
          <w:p w14:paraId="2057B666" w14:textId="77777777" w:rsidR="00FB6168" w:rsidRPr="002B39E0" w:rsidRDefault="00FB6168" w:rsidP="00A7147D">
            <w:pPr>
              <w:ind w:firstLine="184"/>
              <w:rPr>
                <w:rFonts w:ascii="Calibri" w:hAnsi="Calibri"/>
                <w:b/>
                <w:sz w:val="22"/>
              </w:rPr>
            </w:pPr>
            <w:r w:rsidRPr="002B39E0">
              <w:rPr>
                <w:rFonts w:ascii="Calibri" w:hAnsi="Calibri"/>
                <w:b/>
                <w:sz w:val="22"/>
              </w:rPr>
              <w:t>100</w:t>
            </w:r>
          </w:p>
        </w:tc>
      </w:tr>
      <w:bookmarkEnd w:id="8"/>
      <w:bookmarkEnd w:id="9"/>
    </w:tbl>
    <w:p w14:paraId="0F621D61" w14:textId="77777777" w:rsidR="00FB6168" w:rsidRPr="00B662F9" w:rsidRDefault="00FB6168" w:rsidP="00FB6168">
      <w:pPr>
        <w:rPr>
          <w:rFonts w:ascii="Calibri" w:hAnsi="Calibri"/>
        </w:rPr>
      </w:pPr>
    </w:p>
    <w:tbl>
      <w:tblPr>
        <w:tblW w:w="9180" w:type="dxa"/>
        <w:tblInd w:w="108" w:type="dxa"/>
        <w:tblLook w:val="00A0" w:firstRow="1" w:lastRow="0" w:firstColumn="1" w:lastColumn="0" w:noHBand="0" w:noVBand="0"/>
      </w:tblPr>
      <w:tblGrid>
        <w:gridCol w:w="4928"/>
        <w:gridCol w:w="4252"/>
      </w:tblGrid>
      <w:tr w:rsidR="0091536C" w:rsidRPr="00B662F9" w14:paraId="1B85F603" w14:textId="77777777" w:rsidTr="00F86D2B">
        <w:tc>
          <w:tcPr>
            <w:tcW w:w="4928" w:type="dxa"/>
          </w:tcPr>
          <w:p w14:paraId="420DC617" w14:textId="77777777" w:rsidR="0091536C" w:rsidRPr="00B662F9" w:rsidRDefault="0091536C" w:rsidP="0091536C">
            <w:pPr>
              <w:rPr>
                <w:rFonts w:ascii="Calibri" w:hAnsi="Calibri"/>
                <w:b/>
                <w:sz w:val="22"/>
              </w:rPr>
            </w:pPr>
            <w:r w:rsidRPr="00B662F9">
              <w:rPr>
                <w:rFonts w:ascii="Calibri" w:hAnsi="Calibri"/>
                <w:b/>
                <w:sz w:val="22"/>
              </w:rPr>
              <w:t>Grade Scale</w:t>
            </w:r>
          </w:p>
        </w:tc>
        <w:tc>
          <w:tcPr>
            <w:tcW w:w="4252" w:type="dxa"/>
          </w:tcPr>
          <w:p w14:paraId="25752E82" w14:textId="77777777" w:rsidR="0091536C" w:rsidRPr="00B662F9" w:rsidRDefault="0091536C" w:rsidP="0091536C">
            <w:pPr>
              <w:rPr>
                <w:rFonts w:ascii="Calibri" w:hAnsi="Calibri"/>
                <w:b/>
                <w:sz w:val="22"/>
              </w:rPr>
            </w:pPr>
            <w:r w:rsidRPr="00B662F9">
              <w:rPr>
                <w:rFonts w:ascii="Calibri" w:hAnsi="Calibri"/>
                <w:b/>
                <w:sz w:val="22"/>
              </w:rPr>
              <w:t>Points</w:t>
            </w:r>
          </w:p>
        </w:tc>
      </w:tr>
      <w:tr w:rsidR="0091536C" w:rsidRPr="00B662F9" w14:paraId="64AFB1F4" w14:textId="77777777" w:rsidTr="00F86D2B">
        <w:tc>
          <w:tcPr>
            <w:tcW w:w="4928" w:type="dxa"/>
            <w:tcBorders>
              <w:top w:val="single" w:sz="8" w:space="0" w:color="auto"/>
            </w:tcBorders>
          </w:tcPr>
          <w:p w14:paraId="7D3BA12F" w14:textId="77777777" w:rsidR="0091536C" w:rsidRPr="00B662F9" w:rsidRDefault="0091536C" w:rsidP="008F3D8A">
            <w:pPr>
              <w:ind w:left="162"/>
              <w:rPr>
                <w:rFonts w:ascii="Calibri" w:hAnsi="Calibri"/>
                <w:sz w:val="22"/>
              </w:rPr>
            </w:pPr>
            <w:r w:rsidRPr="00B662F9">
              <w:rPr>
                <w:rFonts w:ascii="Calibri" w:hAnsi="Calibri"/>
                <w:sz w:val="22"/>
              </w:rPr>
              <w:t xml:space="preserve">A </w:t>
            </w:r>
          </w:p>
        </w:tc>
        <w:tc>
          <w:tcPr>
            <w:tcW w:w="4252" w:type="dxa"/>
            <w:tcBorders>
              <w:top w:val="single" w:sz="8" w:space="0" w:color="auto"/>
            </w:tcBorders>
          </w:tcPr>
          <w:p w14:paraId="73A38EF1" w14:textId="77777777" w:rsidR="0091536C" w:rsidRPr="002B39E0" w:rsidRDefault="0091536C" w:rsidP="008C418D">
            <w:pPr>
              <w:rPr>
                <w:rFonts w:ascii="Calibri" w:hAnsi="Calibri"/>
                <w:sz w:val="22"/>
                <w:szCs w:val="22"/>
              </w:rPr>
            </w:pPr>
            <w:r w:rsidRPr="002B39E0">
              <w:rPr>
                <w:rFonts w:ascii="Calibri" w:hAnsi="Calibri"/>
                <w:sz w:val="22"/>
                <w:szCs w:val="22"/>
              </w:rPr>
              <w:t xml:space="preserve">90 + </w:t>
            </w:r>
          </w:p>
        </w:tc>
      </w:tr>
      <w:tr w:rsidR="0091536C" w:rsidRPr="00B662F9" w14:paraId="653C6B64" w14:textId="77777777" w:rsidTr="00F86D2B">
        <w:tc>
          <w:tcPr>
            <w:tcW w:w="4928" w:type="dxa"/>
          </w:tcPr>
          <w:p w14:paraId="434AC7F7" w14:textId="77777777" w:rsidR="0091536C" w:rsidRPr="00B662F9" w:rsidRDefault="0091536C" w:rsidP="008F3D8A">
            <w:pPr>
              <w:ind w:left="162"/>
              <w:rPr>
                <w:rFonts w:ascii="Calibri" w:hAnsi="Calibri"/>
                <w:sz w:val="22"/>
              </w:rPr>
            </w:pPr>
            <w:r w:rsidRPr="00B662F9">
              <w:rPr>
                <w:rFonts w:ascii="Calibri" w:hAnsi="Calibri"/>
                <w:sz w:val="22"/>
              </w:rPr>
              <w:t>B</w:t>
            </w:r>
          </w:p>
        </w:tc>
        <w:tc>
          <w:tcPr>
            <w:tcW w:w="4252" w:type="dxa"/>
          </w:tcPr>
          <w:p w14:paraId="26E61EE8" w14:textId="77777777" w:rsidR="0091536C" w:rsidRPr="002B39E0" w:rsidRDefault="0091536C" w:rsidP="008C418D">
            <w:pPr>
              <w:rPr>
                <w:rFonts w:ascii="Calibri" w:hAnsi="Calibri"/>
                <w:sz w:val="22"/>
                <w:szCs w:val="22"/>
              </w:rPr>
            </w:pPr>
            <w:r w:rsidRPr="002B39E0">
              <w:rPr>
                <w:rFonts w:ascii="Calibri" w:hAnsi="Calibri"/>
                <w:sz w:val="22"/>
                <w:szCs w:val="22"/>
              </w:rPr>
              <w:t xml:space="preserve">80-89 </w:t>
            </w:r>
          </w:p>
        </w:tc>
      </w:tr>
      <w:tr w:rsidR="0091536C" w:rsidRPr="00B662F9" w14:paraId="30C1A54B" w14:textId="77777777" w:rsidTr="00F86D2B">
        <w:tc>
          <w:tcPr>
            <w:tcW w:w="4928" w:type="dxa"/>
          </w:tcPr>
          <w:p w14:paraId="59F0D59C" w14:textId="77777777" w:rsidR="0091536C" w:rsidRPr="00B662F9" w:rsidRDefault="0091536C" w:rsidP="008F3D8A">
            <w:pPr>
              <w:ind w:left="162"/>
              <w:rPr>
                <w:rFonts w:ascii="Calibri" w:hAnsi="Calibri"/>
                <w:sz w:val="22"/>
              </w:rPr>
            </w:pPr>
            <w:r w:rsidRPr="00B662F9">
              <w:rPr>
                <w:rFonts w:ascii="Calibri" w:hAnsi="Calibri"/>
                <w:sz w:val="22"/>
              </w:rPr>
              <w:t>C</w:t>
            </w:r>
          </w:p>
        </w:tc>
        <w:tc>
          <w:tcPr>
            <w:tcW w:w="4252" w:type="dxa"/>
          </w:tcPr>
          <w:p w14:paraId="073FAC4C" w14:textId="77777777" w:rsidR="0091536C" w:rsidRPr="002B39E0" w:rsidRDefault="0091536C" w:rsidP="008C418D">
            <w:pPr>
              <w:rPr>
                <w:rFonts w:ascii="Calibri" w:hAnsi="Calibri"/>
                <w:sz w:val="22"/>
                <w:szCs w:val="22"/>
              </w:rPr>
            </w:pPr>
            <w:r w:rsidRPr="002B39E0">
              <w:rPr>
                <w:rFonts w:ascii="Calibri" w:hAnsi="Calibri"/>
                <w:sz w:val="22"/>
                <w:szCs w:val="22"/>
              </w:rPr>
              <w:t>70-79</w:t>
            </w:r>
          </w:p>
        </w:tc>
      </w:tr>
      <w:tr w:rsidR="0091536C" w:rsidRPr="00B662F9" w14:paraId="69706C4D" w14:textId="77777777" w:rsidTr="00F86D2B">
        <w:trPr>
          <w:trHeight w:val="288"/>
        </w:trPr>
        <w:tc>
          <w:tcPr>
            <w:tcW w:w="4928" w:type="dxa"/>
          </w:tcPr>
          <w:p w14:paraId="0FEF053E" w14:textId="77777777" w:rsidR="0091536C" w:rsidRPr="00B662F9" w:rsidRDefault="0091536C" w:rsidP="008F3D8A">
            <w:pPr>
              <w:ind w:left="162"/>
              <w:rPr>
                <w:rFonts w:ascii="Calibri" w:hAnsi="Calibri"/>
                <w:sz w:val="22"/>
              </w:rPr>
            </w:pPr>
            <w:r w:rsidRPr="00B662F9">
              <w:rPr>
                <w:rFonts w:ascii="Calibri" w:hAnsi="Calibri"/>
                <w:sz w:val="22"/>
              </w:rPr>
              <w:t>D</w:t>
            </w:r>
          </w:p>
        </w:tc>
        <w:tc>
          <w:tcPr>
            <w:tcW w:w="4252" w:type="dxa"/>
          </w:tcPr>
          <w:p w14:paraId="5FA8CA94" w14:textId="77777777" w:rsidR="0091536C" w:rsidRPr="002B39E0" w:rsidRDefault="0091536C" w:rsidP="008C418D">
            <w:pPr>
              <w:rPr>
                <w:rFonts w:ascii="Calibri" w:hAnsi="Calibri"/>
                <w:sz w:val="22"/>
                <w:szCs w:val="22"/>
              </w:rPr>
            </w:pPr>
            <w:r w:rsidRPr="002B39E0">
              <w:rPr>
                <w:rFonts w:ascii="Calibri" w:hAnsi="Calibri"/>
                <w:sz w:val="22"/>
                <w:szCs w:val="22"/>
              </w:rPr>
              <w:t>60-69</w:t>
            </w:r>
          </w:p>
        </w:tc>
      </w:tr>
      <w:tr w:rsidR="0091536C" w:rsidRPr="00B662F9" w14:paraId="7D5CAAEC" w14:textId="77777777" w:rsidTr="00F86D2B">
        <w:trPr>
          <w:trHeight w:val="196"/>
        </w:trPr>
        <w:tc>
          <w:tcPr>
            <w:tcW w:w="4928" w:type="dxa"/>
            <w:tcBorders>
              <w:bottom w:val="single" w:sz="8" w:space="0" w:color="auto"/>
            </w:tcBorders>
          </w:tcPr>
          <w:p w14:paraId="18F7AC54" w14:textId="77777777" w:rsidR="0091536C" w:rsidRPr="00B662F9" w:rsidRDefault="0091536C" w:rsidP="008F3D8A">
            <w:pPr>
              <w:ind w:left="162"/>
              <w:rPr>
                <w:rFonts w:ascii="Calibri" w:hAnsi="Calibri"/>
                <w:sz w:val="22"/>
              </w:rPr>
            </w:pPr>
            <w:r w:rsidRPr="00B662F9">
              <w:rPr>
                <w:rFonts w:ascii="Calibri" w:hAnsi="Calibri"/>
                <w:sz w:val="22"/>
              </w:rPr>
              <w:t>E</w:t>
            </w:r>
          </w:p>
        </w:tc>
        <w:tc>
          <w:tcPr>
            <w:tcW w:w="4252" w:type="dxa"/>
            <w:tcBorders>
              <w:bottom w:val="single" w:sz="8" w:space="0" w:color="auto"/>
            </w:tcBorders>
          </w:tcPr>
          <w:p w14:paraId="709ACAA2" w14:textId="77777777" w:rsidR="0091536C" w:rsidRPr="002B39E0" w:rsidRDefault="0091536C" w:rsidP="008C418D">
            <w:pPr>
              <w:rPr>
                <w:rFonts w:ascii="Calibri" w:hAnsi="Calibri"/>
                <w:sz w:val="22"/>
                <w:szCs w:val="22"/>
              </w:rPr>
            </w:pPr>
            <w:r w:rsidRPr="002B39E0">
              <w:rPr>
                <w:rFonts w:ascii="Calibri" w:hAnsi="Calibri"/>
                <w:sz w:val="22"/>
                <w:szCs w:val="22"/>
              </w:rPr>
              <w:t>59 -</w:t>
            </w:r>
          </w:p>
        </w:tc>
      </w:tr>
    </w:tbl>
    <w:p w14:paraId="58B6F635" w14:textId="77777777" w:rsidR="00FB6168" w:rsidRPr="003F7DDB" w:rsidRDefault="00FB6168" w:rsidP="00F7236A">
      <w:pPr>
        <w:overflowPunct/>
        <w:autoSpaceDE/>
        <w:autoSpaceDN/>
        <w:adjustRightInd/>
        <w:spacing w:before="360"/>
        <w:textAlignment w:val="auto"/>
        <w:rPr>
          <w:rFonts w:ascii="Calibri" w:hAnsi="Calibri"/>
          <w:b/>
          <w:bCs/>
          <w:color w:val="000000"/>
          <w:sz w:val="24"/>
          <w:szCs w:val="24"/>
        </w:rPr>
      </w:pPr>
      <w:r w:rsidRPr="00F86D2B">
        <w:rPr>
          <w:rFonts w:ascii="Calibri" w:eastAsia="MS PGothic" w:hAnsi="Calibri"/>
          <w:b/>
          <w:bCs/>
          <w:color w:val="4F6228"/>
          <w:sz w:val="28"/>
          <w:szCs w:val="21"/>
        </w:rPr>
        <w:t>Make-up</w:t>
      </w:r>
      <w:r w:rsidRPr="003F7DDB">
        <w:rPr>
          <w:rFonts w:ascii="Calibri" w:hAnsi="Calibri"/>
          <w:b/>
          <w:bCs/>
          <w:color w:val="000000"/>
          <w:sz w:val="24"/>
          <w:szCs w:val="24"/>
        </w:rPr>
        <w:t xml:space="preserve"> </w:t>
      </w:r>
      <w:r w:rsidRPr="00F86D2B">
        <w:rPr>
          <w:rFonts w:ascii="Calibri" w:eastAsia="MS PGothic" w:hAnsi="Calibri"/>
          <w:b/>
          <w:bCs/>
          <w:color w:val="4F6228"/>
          <w:sz w:val="28"/>
          <w:szCs w:val="21"/>
        </w:rPr>
        <w:t>Exams</w:t>
      </w:r>
    </w:p>
    <w:p w14:paraId="7E102DCF" w14:textId="7D8A1A00" w:rsidR="00C536F6" w:rsidRPr="003F7DDB" w:rsidRDefault="00FB6168" w:rsidP="00F54E2E">
      <w:pPr>
        <w:overflowPunct/>
        <w:autoSpaceDE/>
        <w:autoSpaceDN/>
        <w:adjustRightInd/>
        <w:spacing w:before="160"/>
        <w:textAlignment w:val="auto"/>
        <w:rPr>
          <w:rFonts w:ascii="Calibri" w:hAnsi="Calibri"/>
          <w:color w:val="000000"/>
          <w:sz w:val="24"/>
          <w:szCs w:val="24"/>
        </w:rPr>
      </w:pPr>
      <w:r w:rsidRPr="003F7DDB">
        <w:rPr>
          <w:rFonts w:ascii="Calibri" w:hAnsi="Calibri"/>
          <w:color w:val="000000"/>
          <w:sz w:val="24"/>
          <w:szCs w:val="24"/>
        </w:rPr>
        <w:t xml:space="preserve">If you fail to submit your assignment on time due to an emergency, contact the instructor for the possibility of </w:t>
      </w:r>
      <w:r w:rsidR="00BC1502" w:rsidRPr="003F7DDB">
        <w:rPr>
          <w:rFonts w:ascii="Calibri" w:hAnsi="Calibri"/>
          <w:color w:val="000000"/>
          <w:sz w:val="24"/>
          <w:szCs w:val="24"/>
        </w:rPr>
        <w:t>an extension</w:t>
      </w:r>
      <w:r w:rsidRPr="003F7DDB">
        <w:rPr>
          <w:rFonts w:ascii="Calibri" w:hAnsi="Calibri"/>
          <w:color w:val="000000"/>
          <w:sz w:val="24"/>
          <w:szCs w:val="24"/>
        </w:rPr>
        <w:t>.</w:t>
      </w:r>
    </w:p>
    <w:p w14:paraId="031797E9" w14:textId="77777777" w:rsidR="001000DD" w:rsidRPr="00F86D2B" w:rsidRDefault="00FB6168" w:rsidP="00A7147D">
      <w:pPr>
        <w:overflowPunct/>
        <w:autoSpaceDE/>
        <w:autoSpaceDN/>
        <w:adjustRightInd/>
        <w:spacing w:before="240"/>
        <w:textAlignment w:val="auto"/>
        <w:rPr>
          <w:rFonts w:ascii="Calibri" w:eastAsia="MS PGothic" w:hAnsi="Calibri"/>
          <w:b/>
          <w:bCs/>
          <w:color w:val="4F6228"/>
          <w:sz w:val="28"/>
          <w:szCs w:val="21"/>
        </w:rPr>
      </w:pPr>
      <w:r w:rsidRPr="00F86D2B">
        <w:rPr>
          <w:rFonts w:ascii="Calibri" w:eastAsia="MS PGothic" w:hAnsi="Calibri"/>
          <w:b/>
          <w:bCs/>
          <w:color w:val="4F6228"/>
          <w:sz w:val="28"/>
          <w:szCs w:val="21"/>
        </w:rPr>
        <w:t>Course Calendar</w:t>
      </w:r>
    </w:p>
    <w:p w14:paraId="33D4EB8A" w14:textId="5B274AB4" w:rsidR="00FB6168" w:rsidRDefault="00FB6168" w:rsidP="00E76F81">
      <w:pPr>
        <w:overflowPunct/>
        <w:autoSpaceDE/>
        <w:autoSpaceDN/>
        <w:adjustRightInd/>
        <w:spacing w:before="160"/>
        <w:textAlignment w:val="auto"/>
        <w:rPr>
          <w:rFonts w:ascii="Calibri" w:hAnsi="Calibri"/>
          <w:color w:val="000000"/>
          <w:sz w:val="24"/>
          <w:szCs w:val="24"/>
        </w:rPr>
      </w:pPr>
      <w:r w:rsidRPr="003F7DDB">
        <w:rPr>
          <w:rFonts w:ascii="Calibri" w:hAnsi="Calibri"/>
          <w:color w:val="000000"/>
          <w:sz w:val="24"/>
          <w:szCs w:val="24"/>
        </w:rPr>
        <w:t xml:space="preserve">As the instructor for this course, I reserve the right to adjust this schedule in any way that serves the educational needs of the students enrolled in </w:t>
      </w:r>
      <w:r w:rsidR="00DE5076">
        <w:rPr>
          <w:rFonts w:ascii="Calibri" w:hAnsi="Calibri"/>
          <w:color w:val="000000"/>
          <w:sz w:val="24"/>
          <w:szCs w:val="24"/>
        </w:rPr>
        <w:t>the</w:t>
      </w:r>
      <w:r w:rsidRPr="003F7DDB">
        <w:rPr>
          <w:rFonts w:ascii="Calibri" w:hAnsi="Calibri"/>
          <w:color w:val="000000"/>
          <w:sz w:val="24"/>
          <w:szCs w:val="24"/>
        </w:rPr>
        <w:t xml:space="preserve"> course. –</w:t>
      </w:r>
      <w:r w:rsidR="0091536C" w:rsidRPr="003F7DDB">
        <w:rPr>
          <w:rFonts w:ascii="Calibri" w:hAnsi="Calibri"/>
          <w:color w:val="000000"/>
          <w:sz w:val="24"/>
          <w:szCs w:val="24"/>
        </w:rPr>
        <w:t xml:space="preserve"> </w:t>
      </w:r>
      <w:r w:rsidR="001000DD" w:rsidRPr="003F7DDB">
        <w:rPr>
          <w:rFonts w:ascii="Calibri" w:hAnsi="Calibri"/>
          <w:color w:val="000000"/>
          <w:sz w:val="24"/>
          <w:szCs w:val="24"/>
        </w:rPr>
        <w:t>A. Anjomani</w:t>
      </w:r>
    </w:p>
    <w:p w14:paraId="15FE598D" w14:textId="57532372" w:rsidR="0006684E" w:rsidRDefault="0006684E" w:rsidP="00E76F81">
      <w:pPr>
        <w:overflowPunct/>
        <w:autoSpaceDE/>
        <w:autoSpaceDN/>
        <w:adjustRightInd/>
        <w:spacing w:before="160"/>
        <w:textAlignment w:val="auto"/>
        <w:rPr>
          <w:rFonts w:ascii="Calibri" w:hAnsi="Calibri"/>
          <w:color w:val="000000"/>
          <w:sz w:val="24"/>
          <w:szCs w:val="24"/>
        </w:rPr>
      </w:pPr>
    </w:p>
    <w:p w14:paraId="4B467E89" w14:textId="3B3F3507" w:rsidR="001B1DD1" w:rsidRDefault="00914A2B" w:rsidP="00A70861">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3F7DDB">
        <w:rPr>
          <w:rFonts w:ascii="Calibri" w:hAnsi="Calibri" w:cs="Arial"/>
          <w:b/>
          <w:bCs/>
          <w:noProof/>
          <w:sz w:val="22"/>
          <w:szCs w:val="21"/>
        </w:rPr>
        <mc:AlternateContent>
          <mc:Choice Requires="wps">
            <w:drawing>
              <wp:anchor distT="0" distB="0" distL="114300" distR="114300" simplePos="0" relativeHeight="251664896" behindDoc="1" locked="0" layoutInCell="1" allowOverlap="1" wp14:anchorId="55A491B0" wp14:editId="536FCE7E">
                <wp:simplePos x="0" y="0"/>
                <wp:positionH relativeFrom="column">
                  <wp:posOffset>-83185</wp:posOffset>
                </wp:positionH>
                <wp:positionV relativeFrom="paragraph">
                  <wp:posOffset>20449</wp:posOffset>
                </wp:positionV>
                <wp:extent cx="6296660" cy="635"/>
                <wp:effectExtent l="0" t="0" r="27940" b="5016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151B080" id="AutoShape 1" o:spid="_x0000_s1026" type="#_x0000_t34" style="position:absolute;margin-left:-6.55pt;margin-top:1.6pt;width:495.8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" strokecolor="#4e6128" strokeweight="1pt">
                <v:stroke joinstyle="round"/>
              </v:shape>
            </w:pict>
          </mc:Fallback>
        </mc:AlternateContent>
      </w:r>
      <w:r w:rsidR="00B10977" w:rsidRPr="00E67F2A">
        <w:rPr>
          <w:rFonts w:ascii="Calibri" w:eastAsia="MS PGothic" w:hAnsi="Calibri"/>
          <w:b/>
          <w:bCs/>
          <w:color w:val="4F6228"/>
          <w:sz w:val="24"/>
          <w:szCs w:val="21"/>
        </w:rPr>
        <w:t>Week</w:t>
      </w:r>
      <w:r w:rsidR="00FB6168" w:rsidRPr="00E67F2A">
        <w:rPr>
          <w:rFonts w:ascii="Calibri" w:eastAsia="MS PGothic" w:hAnsi="Calibri"/>
          <w:b/>
          <w:bCs/>
          <w:color w:val="4F6228"/>
          <w:sz w:val="24"/>
          <w:szCs w:val="21"/>
        </w:rPr>
        <w:t xml:space="preserve"> </w:t>
      </w:r>
      <w:r w:rsidR="00203A86" w:rsidRPr="00E67F2A">
        <w:rPr>
          <w:rFonts w:ascii="Calibri" w:eastAsia="MS PGothic" w:hAnsi="Calibri"/>
          <w:b/>
          <w:bCs/>
          <w:color w:val="4F6228"/>
          <w:sz w:val="24"/>
          <w:szCs w:val="21"/>
        </w:rPr>
        <w:t>1</w:t>
      </w:r>
      <w:r w:rsidR="00B10977" w:rsidRPr="00E67F2A">
        <w:rPr>
          <w:rFonts w:ascii="Calibri" w:eastAsia="MS PGothic" w:hAnsi="Calibri"/>
          <w:b/>
          <w:bCs/>
          <w:color w:val="4F6228"/>
          <w:sz w:val="24"/>
          <w:szCs w:val="21"/>
        </w:rPr>
        <w:t xml:space="preserve"> </w:t>
      </w:r>
      <w:r w:rsidR="0089165C" w:rsidRPr="00E67F2A">
        <w:rPr>
          <w:rFonts w:ascii="Calibri" w:eastAsia="MS PGothic" w:hAnsi="Calibri"/>
          <w:b/>
          <w:bCs/>
          <w:color w:val="4F6228"/>
          <w:sz w:val="24"/>
          <w:szCs w:val="21"/>
        </w:rPr>
        <w:t>–</w:t>
      </w:r>
      <w:r w:rsidR="00B10977" w:rsidRPr="00E67F2A">
        <w:rPr>
          <w:rFonts w:ascii="Calibri" w:eastAsia="MS PGothic" w:hAnsi="Calibri"/>
          <w:b/>
          <w:bCs/>
          <w:color w:val="4F6228"/>
          <w:sz w:val="24"/>
          <w:szCs w:val="21"/>
        </w:rPr>
        <w:t xml:space="preserve"> </w:t>
      </w:r>
      <w:r w:rsidR="00DE3A9E">
        <w:rPr>
          <w:rFonts w:ascii="Calibri" w:eastAsia="MS PGothic" w:hAnsi="Calibri"/>
          <w:b/>
          <w:bCs/>
          <w:color w:val="4F6228"/>
          <w:sz w:val="24"/>
          <w:szCs w:val="21"/>
        </w:rPr>
        <w:t>08/22</w:t>
      </w:r>
      <w:r w:rsidR="0089165C" w:rsidRPr="00E67F2A">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89165C" w:rsidRPr="00D9661C">
        <w:rPr>
          <w:rFonts w:ascii="Calibri" w:eastAsia="MS PGothic" w:hAnsi="Calibri"/>
          <w:bCs/>
          <w:color w:val="4F6228"/>
          <w:sz w:val="24"/>
          <w:szCs w:val="21"/>
        </w:rPr>
        <w:t xml:space="preserve"> </w:t>
      </w:r>
      <w:r w:rsidR="00D9661C">
        <w:rPr>
          <w:rFonts w:ascii="Calibri" w:eastAsia="MS PGothic" w:hAnsi="Calibri"/>
          <w:bCs/>
          <w:color w:val="4F6228"/>
          <w:sz w:val="24"/>
          <w:szCs w:val="21"/>
        </w:rPr>
        <w:tab/>
      </w:r>
      <w:r w:rsidR="00A10B35">
        <w:rPr>
          <w:rFonts w:ascii="Calibri" w:eastAsia="MS PGothic" w:hAnsi="Calibri"/>
          <w:b/>
          <w:bCs/>
          <w:color w:val="4F6228"/>
          <w:sz w:val="24"/>
          <w:szCs w:val="21"/>
        </w:rPr>
        <w:t>Introduction</w:t>
      </w:r>
      <w:r w:rsidR="00D23D94">
        <w:rPr>
          <w:rFonts w:ascii="Calibri" w:eastAsia="MS PGothic" w:hAnsi="Calibri"/>
          <w:b/>
          <w:bCs/>
          <w:color w:val="4F6228"/>
          <w:sz w:val="24"/>
          <w:szCs w:val="21"/>
        </w:rPr>
        <w:t xml:space="preserve"> to the Course, Expectations and R</w:t>
      </w:r>
      <w:r w:rsidR="00D9661C">
        <w:rPr>
          <w:rFonts w:ascii="Calibri" w:eastAsia="MS PGothic" w:hAnsi="Calibri"/>
          <w:b/>
          <w:bCs/>
          <w:color w:val="4F6228"/>
          <w:sz w:val="24"/>
          <w:szCs w:val="21"/>
        </w:rPr>
        <w:t>equirements</w:t>
      </w:r>
    </w:p>
    <w:p w14:paraId="5F8F52B9" w14:textId="719A6C0F" w:rsidR="00A10B35" w:rsidRPr="00A10B35" w:rsidRDefault="00A10B35" w:rsidP="00914A2B">
      <w:pPr>
        <w:overflowPunct/>
        <w:autoSpaceDE/>
        <w:autoSpaceDN/>
        <w:adjustRightInd/>
        <w:ind w:left="2880"/>
        <w:jc w:val="both"/>
        <w:textAlignment w:val="auto"/>
        <w:rPr>
          <w:rFonts w:ascii="Calibri" w:eastAsia="MS PGothic" w:hAnsi="Calibri"/>
          <w:b/>
          <w:bCs/>
          <w:color w:val="31849B" w:themeColor="accent5" w:themeShade="BF"/>
          <w:sz w:val="24"/>
          <w:szCs w:val="21"/>
        </w:rPr>
      </w:pPr>
      <w:r w:rsidRPr="00A81AF4">
        <w:rPr>
          <w:rFonts w:ascii="Calibri" w:eastAsia="MS PGothic" w:hAnsi="Calibri"/>
          <w:b/>
          <w:bCs/>
          <w:color w:val="31849B" w:themeColor="accent5" w:themeShade="BF"/>
          <w:sz w:val="24"/>
          <w:szCs w:val="21"/>
        </w:rPr>
        <w:t>Instructor’s PPT 1—</w:t>
      </w:r>
      <w:r w:rsidRPr="00B662F9">
        <w:rPr>
          <w:rFonts w:ascii="Calibri" w:eastAsia="MS PGothic" w:hAnsi="Calibri"/>
          <w:b/>
          <w:bCs/>
          <w:color w:val="31849B" w:themeColor="accent5" w:themeShade="BF"/>
          <w:sz w:val="24"/>
          <w:szCs w:val="21"/>
        </w:rPr>
        <w:t xml:space="preserve"> </w:t>
      </w:r>
      <w:r>
        <w:rPr>
          <w:rFonts w:ascii="Calibri" w:eastAsia="MS PGothic" w:hAnsi="Calibri"/>
          <w:b/>
          <w:bCs/>
          <w:color w:val="31849B" w:themeColor="accent5" w:themeShade="BF"/>
          <w:sz w:val="24"/>
          <w:szCs w:val="21"/>
        </w:rPr>
        <w:t>Introduction to the course</w:t>
      </w:r>
    </w:p>
    <w:p w14:paraId="6A7124FC" w14:textId="28091B8F" w:rsidR="000E2A04" w:rsidRPr="003F7DDB" w:rsidRDefault="008C418D" w:rsidP="00196D38">
      <w:pPr>
        <w:rPr>
          <w:rFonts w:ascii="Calibri" w:eastAsia="Calibri" w:hAnsi="Calibri" w:cs="Corbel-Bold"/>
          <w:b/>
          <w:bCs/>
          <w:color w:val="FFFFFF"/>
        </w:rPr>
      </w:pPr>
      <w:r>
        <w:rPr>
          <w:rFonts w:ascii="Calibri" w:eastAsia="Calibri" w:hAnsi="Calibri" w:cs="Corbel-Bold"/>
          <w:b/>
          <w:bCs/>
          <w:color w:val="FFFFFF"/>
        </w:rPr>
        <w:t>MODULE 1 — S</w:t>
      </w:r>
    </w:p>
    <w:p w14:paraId="349CC8D7" w14:textId="7DD1BF56" w:rsidR="00E67F2A" w:rsidRPr="003F7DDB" w:rsidRDefault="00884857" w:rsidP="00A10B35">
      <w:pPr>
        <w:spacing w:before="240"/>
        <w:ind w:firstLine="2880"/>
        <w:jc w:val="center"/>
        <w:rPr>
          <w:rFonts w:ascii="Calibri" w:eastAsia="Calibri" w:hAnsi="Calibri" w:cs="Corbel-Bold"/>
          <w:b/>
          <w:bCs/>
        </w:rPr>
      </w:pPr>
      <w:r w:rsidRPr="003F7DDB">
        <w:rPr>
          <w:rFonts w:ascii="Calibri" w:eastAsia="Calibri" w:hAnsi="Calibri" w:cs="Corbel-Bold"/>
          <w:b/>
          <w:bCs/>
          <w:noProof/>
        </w:rPr>
        <mc:AlternateContent>
          <mc:Choice Requires="wps">
            <w:drawing>
              <wp:inline distT="0" distB="0" distL="0" distR="0" wp14:anchorId="18C30C4E" wp14:editId="460E8FAE">
                <wp:extent cx="5257800" cy="317090"/>
                <wp:effectExtent l="0" t="0" r="0" b="0"/>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7090"/>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4BE8B72A" w14:textId="2BCE6768" w:rsidR="00F6672A" w:rsidRPr="00F323B6" w:rsidRDefault="00F6672A" w:rsidP="00810CEE">
                            <w:pPr>
                              <w:rPr>
                                <w:rFonts w:ascii="Calibri" w:hAnsi="Calibri"/>
                                <w:color w:val="000000"/>
                                <w:sz w:val="24"/>
                                <w:szCs w:val="24"/>
                              </w:rPr>
                            </w:pPr>
                            <w:r w:rsidRPr="00F323B6">
                              <w:rPr>
                                <w:rFonts w:ascii="Calibri" w:eastAsia="Calibri" w:hAnsi="Calibri" w:cs="Corbel-Bold"/>
                                <w:b/>
                                <w:bCs/>
                                <w:sz w:val="24"/>
                              </w:rPr>
                              <w:t xml:space="preserve">Section 1 </w:t>
                            </w:r>
                            <w:r>
                              <w:rPr>
                                <w:rFonts w:ascii="Calibri" w:eastAsia="Calibri" w:hAnsi="Calibri" w:cs="Corbel-Bold"/>
                                <w:b/>
                                <w:bCs/>
                                <w:sz w:val="24"/>
                              </w:rPr>
                              <w:t xml:space="preserve">| </w:t>
                            </w:r>
                            <w:r>
                              <w:rPr>
                                <w:rFonts w:ascii="Calibri" w:hAnsi="Calibri"/>
                                <w:color w:val="000000"/>
                                <w:sz w:val="24"/>
                                <w:szCs w:val="24"/>
                              </w:rPr>
                              <w:t>Structure of a Metropolitan Area</w:t>
                            </w:r>
                          </w:p>
                          <w:p w14:paraId="39C7A292" w14:textId="77777777" w:rsidR="00F6672A" w:rsidRPr="00F323B6" w:rsidRDefault="00F6672A" w:rsidP="000E2A04">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w14:anchorId="18C30C4E" id="_x0000_t202" coordsize="21600,21600" o:spt="202" path="m0,0l0,21600,21600,21600,21600,0xe">
                <v:stroke joinstyle="miter"/>
                <v:path gradientshapeok="t" o:connecttype="rect"/>
              </v:shapetype>
              <v:shape id="Text_x0020_Box_x0020_6" o:spid="_x0000_s1026" type="#_x0000_t202" style="width:414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" fillcolor="#d8d8d8" stroked="f" strokecolor="#f2f2f2" strokeweight="3pt">
                <v:shadow color="#525252" opacity=".5" offset="1pt"/>
                <v:textbox>
                  <w:txbxContent>
                    <w:p w14:paraId="4BE8B72A" w14:textId="2BCE6768" w:rsidR="00F6672A" w:rsidRPr="00F323B6" w:rsidRDefault="00F6672A" w:rsidP="00810CEE">
                      <w:pPr>
                        <w:rPr>
                          <w:rFonts w:ascii="Calibri" w:hAnsi="Calibri"/>
                          <w:color w:val="000000"/>
                          <w:sz w:val="24"/>
                          <w:szCs w:val="24"/>
                        </w:rPr>
                      </w:pPr>
                      <w:r w:rsidRPr="00F323B6">
                        <w:rPr>
                          <w:rFonts w:ascii="Calibri" w:eastAsia="Calibri" w:hAnsi="Calibri" w:cs="Corbel-Bold"/>
                          <w:b/>
                          <w:bCs/>
                          <w:sz w:val="24"/>
                        </w:rPr>
                        <w:t xml:space="preserve">Section 1 </w:t>
                      </w:r>
                      <w:r>
                        <w:rPr>
                          <w:rFonts w:ascii="Calibri" w:eastAsia="Calibri" w:hAnsi="Calibri" w:cs="Corbel-Bold"/>
                          <w:b/>
                          <w:bCs/>
                          <w:sz w:val="24"/>
                        </w:rPr>
                        <w:t xml:space="preserve">| </w:t>
                      </w:r>
                      <w:r>
                        <w:rPr>
                          <w:rFonts w:ascii="Calibri" w:hAnsi="Calibri"/>
                          <w:color w:val="000000"/>
                          <w:sz w:val="24"/>
                          <w:szCs w:val="24"/>
                        </w:rPr>
                        <w:t>Structure of a Metropolitan Area</w:t>
                      </w:r>
                    </w:p>
                    <w:p w14:paraId="39C7A292" w14:textId="77777777" w:rsidR="00F6672A" w:rsidRPr="00F323B6" w:rsidRDefault="00F6672A" w:rsidP="000E2A04">
                      <w:pPr>
                        <w:rPr>
                          <w:rFonts w:ascii="Calibri" w:hAnsi="Calibri"/>
                        </w:rPr>
                      </w:pPr>
                      <w:r w:rsidRPr="00F323B6">
                        <w:rPr>
                          <w:rFonts w:ascii="Calibri" w:hAnsi="Calibri"/>
                        </w:rPr>
                        <w:br w:type="page"/>
                      </w:r>
                    </w:p>
                  </w:txbxContent>
                </v:textbox>
                <w10:anchorlock/>
              </v:shape>
            </w:pict>
          </mc:Fallback>
        </mc:AlternateContent>
      </w:r>
    </w:p>
    <w:p w14:paraId="5379EA8D" w14:textId="14788399" w:rsidR="00424759" w:rsidRPr="00E67F2A" w:rsidRDefault="00B10977" w:rsidP="00A70861">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E67F2A">
        <w:rPr>
          <w:rFonts w:ascii="Calibri" w:eastAsia="MS PGothic" w:hAnsi="Calibri"/>
          <w:b/>
          <w:bCs/>
          <w:color w:val="4F6228"/>
          <w:sz w:val="24"/>
          <w:szCs w:val="21"/>
        </w:rPr>
        <w:t>Week</w:t>
      </w:r>
      <w:r w:rsidR="000E2A04" w:rsidRPr="00E67F2A">
        <w:rPr>
          <w:rFonts w:ascii="Calibri" w:eastAsia="MS PGothic" w:hAnsi="Calibri"/>
          <w:b/>
          <w:bCs/>
          <w:color w:val="4F6228"/>
          <w:sz w:val="24"/>
          <w:szCs w:val="21"/>
        </w:rPr>
        <w:t xml:space="preserve"> </w:t>
      </w:r>
      <w:r w:rsidR="00203A86" w:rsidRPr="00E67F2A">
        <w:rPr>
          <w:rFonts w:ascii="Calibri" w:eastAsia="MS PGothic" w:hAnsi="Calibri"/>
          <w:b/>
          <w:bCs/>
          <w:color w:val="4F6228"/>
          <w:sz w:val="24"/>
          <w:szCs w:val="21"/>
        </w:rPr>
        <w:t xml:space="preserve">2 </w:t>
      </w:r>
      <w:r w:rsidR="0089165C" w:rsidRPr="00E67F2A">
        <w:rPr>
          <w:rFonts w:ascii="Calibri" w:eastAsia="MS PGothic" w:hAnsi="Calibri"/>
          <w:b/>
          <w:bCs/>
          <w:color w:val="4F6228"/>
          <w:sz w:val="24"/>
          <w:szCs w:val="21"/>
        </w:rPr>
        <w:t>–</w:t>
      </w:r>
      <w:r w:rsidRPr="00E67F2A">
        <w:rPr>
          <w:rFonts w:ascii="Calibri" w:eastAsia="MS PGothic" w:hAnsi="Calibri"/>
          <w:b/>
          <w:bCs/>
          <w:color w:val="4F6228"/>
          <w:sz w:val="24"/>
          <w:szCs w:val="21"/>
        </w:rPr>
        <w:t xml:space="preserve"> </w:t>
      </w:r>
      <w:r w:rsidR="00DE3A9E">
        <w:rPr>
          <w:rFonts w:ascii="Calibri" w:eastAsia="MS PGothic" w:hAnsi="Calibri"/>
          <w:b/>
          <w:bCs/>
          <w:color w:val="4F6228"/>
          <w:sz w:val="24"/>
          <w:szCs w:val="21"/>
        </w:rPr>
        <w:t>08/29</w:t>
      </w:r>
      <w:r w:rsidR="0089165C" w:rsidRPr="00E67F2A">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203A86" w:rsidRPr="00E67F2A">
        <w:rPr>
          <w:rFonts w:ascii="Calibri" w:eastAsia="MS PGothic" w:hAnsi="Calibri"/>
          <w:b/>
          <w:bCs/>
          <w:color w:val="4F6228"/>
          <w:sz w:val="24"/>
          <w:szCs w:val="21"/>
        </w:rPr>
        <w:t xml:space="preserve"> </w:t>
      </w:r>
      <w:r w:rsidR="00CC58A6" w:rsidRPr="00E67F2A">
        <w:rPr>
          <w:rFonts w:ascii="Calibri" w:eastAsia="MS PGothic" w:hAnsi="Calibri"/>
          <w:b/>
          <w:bCs/>
          <w:color w:val="4F6228"/>
          <w:sz w:val="24"/>
          <w:szCs w:val="21"/>
        </w:rPr>
        <w:tab/>
      </w:r>
      <w:r w:rsidR="00424759" w:rsidRPr="00E67F2A">
        <w:rPr>
          <w:rFonts w:ascii="Calibri" w:eastAsia="MS PGothic" w:hAnsi="Calibri"/>
          <w:b/>
          <w:bCs/>
          <w:color w:val="4F6228"/>
          <w:sz w:val="24"/>
          <w:szCs w:val="21"/>
        </w:rPr>
        <w:t>Geo Concept</w:t>
      </w:r>
    </w:p>
    <w:p w14:paraId="0727F739" w14:textId="2E9A2E0A" w:rsidR="00820314" w:rsidRPr="00A81AF4" w:rsidRDefault="00A10B35" w:rsidP="00810CEE">
      <w:pPr>
        <w:overflowPunct/>
        <w:autoSpaceDE/>
        <w:autoSpaceDN/>
        <w:adjustRightInd/>
        <w:ind w:left="2880"/>
        <w:textAlignment w:val="auto"/>
        <w:rPr>
          <w:rFonts w:ascii="Calibri" w:eastAsia="MS PGothic" w:hAnsi="Calibri"/>
          <w:b/>
          <w:bCs/>
          <w:color w:val="31849B" w:themeColor="accent5" w:themeShade="BF"/>
          <w:sz w:val="24"/>
          <w:szCs w:val="21"/>
        </w:rPr>
      </w:pPr>
      <w:r>
        <w:rPr>
          <w:rFonts w:ascii="Calibri" w:eastAsia="MS PGothic" w:hAnsi="Calibri"/>
          <w:b/>
          <w:bCs/>
          <w:color w:val="31849B" w:themeColor="accent5" w:themeShade="BF"/>
          <w:sz w:val="24"/>
          <w:szCs w:val="21"/>
        </w:rPr>
        <w:t>Instructor’s PPT 2</w:t>
      </w:r>
      <w:r w:rsidR="00424759" w:rsidRPr="00A81AF4">
        <w:rPr>
          <w:rFonts w:ascii="Calibri" w:eastAsia="MS PGothic" w:hAnsi="Calibri"/>
          <w:b/>
          <w:bCs/>
          <w:color w:val="31849B" w:themeColor="accent5" w:themeShade="BF"/>
          <w:sz w:val="24"/>
          <w:szCs w:val="21"/>
        </w:rPr>
        <w:t>—</w:t>
      </w:r>
      <w:r w:rsidR="00B662F9" w:rsidRPr="00B662F9">
        <w:rPr>
          <w:rFonts w:ascii="Calibri" w:eastAsia="MS PGothic" w:hAnsi="Calibri"/>
          <w:b/>
          <w:bCs/>
          <w:color w:val="31849B" w:themeColor="accent5" w:themeShade="BF"/>
          <w:sz w:val="24"/>
          <w:szCs w:val="21"/>
        </w:rPr>
        <w:t xml:space="preserve"> </w:t>
      </w:r>
      <w:r w:rsidR="00820314" w:rsidRPr="00A81AF4">
        <w:rPr>
          <w:rFonts w:ascii="Calibri" w:eastAsia="MS PGothic" w:hAnsi="Calibri"/>
          <w:b/>
          <w:bCs/>
          <w:color w:val="31849B" w:themeColor="accent5" w:themeShade="BF"/>
          <w:sz w:val="24"/>
          <w:szCs w:val="21"/>
        </w:rPr>
        <w:t>Geo Concepts</w:t>
      </w:r>
      <w:r w:rsidR="00194BBE">
        <w:rPr>
          <w:rFonts w:ascii="Calibri" w:eastAsia="MS PGothic" w:hAnsi="Calibri"/>
          <w:b/>
          <w:bCs/>
          <w:color w:val="31849B" w:themeColor="accent5" w:themeShade="BF"/>
          <w:sz w:val="24"/>
          <w:szCs w:val="21"/>
        </w:rPr>
        <w:t xml:space="preserve"> </w:t>
      </w:r>
      <w:r w:rsidR="00673526">
        <w:rPr>
          <w:rFonts w:ascii="Calibri" w:eastAsia="MS PGothic" w:hAnsi="Calibri"/>
          <w:b/>
          <w:bCs/>
          <w:color w:val="31849B" w:themeColor="accent5" w:themeShade="BF"/>
          <w:sz w:val="24"/>
          <w:szCs w:val="21"/>
        </w:rPr>
        <w:t>/ Discussion of Assignments</w:t>
      </w:r>
    </w:p>
    <w:p w14:paraId="2343EA93" w14:textId="1162AFEE" w:rsidR="0019169B" w:rsidRPr="003F7DDB" w:rsidRDefault="00AA30BD" w:rsidP="00CC58A6">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lastRenderedPageBreak/>
        <w:t xml:space="preserve">Required </w:t>
      </w:r>
      <w:r w:rsidR="0019169B" w:rsidRPr="003F7DDB">
        <w:rPr>
          <w:rFonts w:ascii="Calibri" w:hAnsi="Calibri"/>
          <w:b/>
          <w:color w:val="000000"/>
          <w:sz w:val="24"/>
          <w:szCs w:val="24"/>
        </w:rPr>
        <w:t>Readings:</w:t>
      </w:r>
    </w:p>
    <w:p w14:paraId="7F8ACAF6" w14:textId="77777777" w:rsidR="00B83146" w:rsidRPr="003F7DDB" w:rsidRDefault="00B83146" w:rsidP="0019169B">
      <w:pPr>
        <w:overflowPunct/>
        <w:autoSpaceDE/>
        <w:autoSpaceDN/>
        <w:adjustRightInd/>
        <w:textAlignment w:val="auto"/>
        <w:rPr>
          <w:rFonts w:ascii="Calibri" w:hAnsi="Calibri"/>
          <w:color w:val="000000"/>
          <w:sz w:val="24"/>
          <w:szCs w:val="24"/>
        </w:rPr>
      </w:pPr>
    </w:p>
    <w:p w14:paraId="4CB57074" w14:textId="67F759B2" w:rsidR="00AA30BD" w:rsidRDefault="000C0E4A" w:rsidP="000C0E4A">
      <w:pPr>
        <w:numPr>
          <w:ilvl w:val="0"/>
          <w:numId w:val="5"/>
        </w:numPr>
        <w:tabs>
          <w:tab w:val="left" w:pos="3168"/>
          <w:tab w:val="left" w:pos="3888"/>
        </w:tabs>
        <w:overflowPunct/>
        <w:autoSpaceDE/>
        <w:autoSpaceDN/>
        <w:adjustRightInd/>
        <w:ind w:left="3150" w:hanging="270"/>
        <w:textAlignment w:val="auto"/>
        <w:rPr>
          <w:rFonts w:ascii="Calibri" w:hAnsi="Calibri"/>
          <w:color w:val="000000"/>
          <w:sz w:val="24"/>
          <w:szCs w:val="24"/>
        </w:rPr>
      </w:pPr>
      <w:r w:rsidRPr="00F26F0A">
        <w:rPr>
          <w:rFonts w:ascii="Calibri" w:hAnsi="Calibri"/>
          <w:b/>
          <w:i/>
          <w:color w:val="000000"/>
          <w:sz w:val="24"/>
          <w:szCs w:val="24"/>
        </w:rPr>
        <w:t>(EG)</w:t>
      </w:r>
      <w:r>
        <w:rPr>
          <w:rFonts w:ascii="Calibri" w:hAnsi="Calibri"/>
          <w:b/>
          <w:i/>
          <w:color w:val="000000"/>
          <w:sz w:val="24"/>
          <w:szCs w:val="24"/>
        </w:rPr>
        <w:tab/>
      </w:r>
      <w:r w:rsidR="0013691F" w:rsidRPr="003F7DDB">
        <w:rPr>
          <w:rFonts w:ascii="Calibri" w:hAnsi="Calibri"/>
          <w:color w:val="000000"/>
          <w:sz w:val="24"/>
          <w:szCs w:val="24"/>
        </w:rPr>
        <w:t>Triumph of the City</w:t>
      </w:r>
    </w:p>
    <w:p w14:paraId="0A993D1A" w14:textId="1E93FC63" w:rsidR="00115BC3" w:rsidRDefault="00B83146" w:rsidP="000C0E4A">
      <w:pPr>
        <w:overflowPunct/>
        <w:autoSpaceDE/>
        <w:autoSpaceDN/>
        <w:adjustRightInd/>
        <w:ind w:left="4140" w:hanging="270"/>
        <w:textAlignment w:val="auto"/>
        <w:rPr>
          <w:rFonts w:ascii="Calibri" w:hAnsi="Calibri"/>
          <w:color w:val="000000"/>
          <w:sz w:val="24"/>
          <w:szCs w:val="24"/>
        </w:rPr>
      </w:pPr>
      <w:r w:rsidRPr="000C0E4A">
        <w:rPr>
          <w:rFonts w:ascii="Calibri" w:hAnsi="Calibri"/>
          <w:i/>
          <w:color w:val="000000"/>
          <w:sz w:val="24"/>
          <w:szCs w:val="24"/>
        </w:rPr>
        <w:t>Chapter</w:t>
      </w:r>
      <w:r w:rsidRPr="00AA30BD">
        <w:rPr>
          <w:rFonts w:ascii="Calibri" w:hAnsi="Calibri"/>
          <w:i/>
          <w:color w:val="000000"/>
          <w:sz w:val="24"/>
          <w:szCs w:val="24"/>
        </w:rPr>
        <w:t xml:space="preserve"> 1</w:t>
      </w:r>
      <w:r w:rsidR="00EF4AE8" w:rsidRPr="00AA30BD">
        <w:rPr>
          <w:rFonts w:ascii="Calibri" w:hAnsi="Calibri"/>
          <w:i/>
          <w:color w:val="000000"/>
          <w:sz w:val="24"/>
          <w:szCs w:val="24"/>
        </w:rPr>
        <w:t xml:space="preserve">: </w:t>
      </w:r>
      <w:r w:rsidR="00655F4E" w:rsidRPr="00AA30BD">
        <w:rPr>
          <w:rFonts w:ascii="Calibri" w:hAnsi="Calibri"/>
          <w:i/>
          <w:color w:val="000000"/>
          <w:sz w:val="24"/>
          <w:szCs w:val="24"/>
        </w:rPr>
        <w:t>What Do They Make in Bangalore?</w:t>
      </w:r>
      <w:r w:rsidR="00C25B98">
        <w:rPr>
          <w:rFonts w:ascii="Calibri" w:hAnsi="Calibri"/>
          <w:color w:val="000000"/>
          <w:sz w:val="24"/>
          <w:szCs w:val="24"/>
        </w:rPr>
        <w:t xml:space="preserve"> </w:t>
      </w:r>
    </w:p>
    <w:p w14:paraId="3ED62D87" w14:textId="4FC52DB5" w:rsidR="00A81FA9" w:rsidRDefault="00A81FA9" w:rsidP="00914A2B">
      <w:pPr>
        <w:numPr>
          <w:ilvl w:val="0"/>
          <w:numId w:val="5"/>
        </w:numPr>
        <w:overflowPunct/>
        <w:autoSpaceDE/>
        <w:autoSpaceDN/>
        <w:adjustRightInd/>
        <w:spacing w:before="120" w:after="360"/>
        <w:ind w:left="3154" w:hanging="274"/>
        <w:textAlignment w:val="auto"/>
        <w:rPr>
          <w:rFonts w:ascii="Calibri" w:hAnsi="Calibri"/>
          <w:sz w:val="24"/>
          <w:szCs w:val="24"/>
        </w:rPr>
      </w:pPr>
      <w:r w:rsidRPr="00D72C3F">
        <w:rPr>
          <w:rFonts w:ascii="Calibri" w:hAnsi="Calibri"/>
          <w:sz w:val="24"/>
          <w:szCs w:val="24"/>
        </w:rPr>
        <w:t>Fishman, R. (2000).</w:t>
      </w:r>
      <w:r w:rsidR="00EF4AE8" w:rsidRPr="00D72C3F">
        <w:rPr>
          <w:rFonts w:ascii="Calibri" w:hAnsi="Calibri"/>
          <w:sz w:val="24"/>
          <w:szCs w:val="24"/>
        </w:rPr>
        <w:t xml:space="preserve"> </w:t>
      </w:r>
      <w:r w:rsidRPr="00D72C3F">
        <w:rPr>
          <w:rFonts w:ascii="Calibri" w:hAnsi="Calibri"/>
          <w:sz w:val="24"/>
          <w:szCs w:val="24"/>
        </w:rPr>
        <w:t>The American Metropolis at Century’s End: Past and Future Influence</w:t>
      </w:r>
      <w:r w:rsidR="00765DD0" w:rsidRPr="00D72C3F">
        <w:rPr>
          <w:rFonts w:ascii="Calibri" w:hAnsi="Calibri"/>
          <w:sz w:val="24"/>
          <w:szCs w:val="24"/>
        </w:rPr>
        <w:t xml:space="preserve">s. </w:t>
      </w:r>
      <w:r w:rsidR="00765DD0" w:rsidRPr="00D72C3F">
        <w:rPr>
          <w:rFonts w:ascii="Calibri" w:hAnsi="Calibri"/>
          <w:i/>
          <w:sz w:val="24"/>
          <w:szCs w:val="24"/>
        </w:rPr>
        <w:t>Housing Policy Debate</w:t>
      </w:r>
      <w:r w:rsidR="00E348CB" w:rsidRPr="00D72C3F">
        <w:rPr>
          <w:rFonts w:ascii="Calibri" w:hAnsi="Calibri"/>
          <w:sz w:val="24"/>
          <w:szCs w:val="24"/>
        </w:rPr>
        <w:t xml:space="preserve">, </w:t>
      </w:r>
      <w:r w:rsidR="00765DD0" w:rsidRPr="00D72C3F">
        <w:rPr>
          <w:rFonts w:ascii="Calibri" w:hAnsi="Calibri"/>
          <w:sz w:val="24"/>
          <w:szCs w:val="24"/>
        </w:rPr>
        <w:t>11(1), 199-213.</w:t>
      </w:r>
    </w:p>
    <w:p w14:paraId="2B4547E7" w14:textId="515A726C" w:rsidR="00810CEE" w:rsidRPr="00D72C3F" w:rsidRDefault="00810CEE" w:rsidP="00810CEE">
      <w:pPr>
        <w:overflowPunct/>
        <w:autoSpaceDE/>
        <w:autoSpaceDN/>
        <w:adjustRightInd/>
        <w:spacing w:before="120"/>
        <w:ind w:left="2880"/>
        <w:textAlignment w:val="auto"/>
        <w:rPr>
          <w:rFonts w:ascii="Calibri" w:hAnsi="Calibri"/>
          <w:sz w:val="24"/>
          <w:szCs w:val="24"/>
        </w:rPr>
      </w:pPr>
      <w:r w:rsidRPr="003F7DDB">
        <w:rPr>
          <w:rFonts w:ascii="Calibri" w:eastAsia="Calibri" w:hAnsi="Calibri" w:cs="Corbel-Bold"/>
          <w:b/>
          <w:bCs/>
          <w:noProof/>
        </w:rPr>
        <mc:AlternateContent>
          <mc:Choice Requires="wps">
            <w:drawing>
              <wp:inline distT="0" distB="0" distL="0" distR="0" wp14:anchorId="15E469EF" wp14:editId="76C0C159">
                <wp:extent cx="5257800" cy="317090"/>
                <wp:effectExtent l="0" t="0" r="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7090"/>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1BE42889" w14:textId="1B66357C" w:rsidR="00F6672A" w:rsidRPr="00F323B6" w:rsidRDefault="00F6672A" w:rsidP="00810CEE">
                            <w:pPr>
                              <w:rPr>
                                <w:rFonts w:ascii="Calibri" w:hAnsi="Calibri"/>
                                <w:color w:val="000000"/>
                                <w:sz w:val="24"/>
                                <w:szCs w:val="24"/>
                              </w:rPr>
                            </w:pPr>
                            <w:r>
                              <w:rPr>
                                <w:rFonts w:ascii="Calibri" w:eastAsia="Calibri" w:hAnsi="Calibri" w:cs="Corbel-Bold"/>
                                <w:b/>
                                <w:bCs/>
                                <w:sz w:val="24"/>
                              </w:rPr>
                              <w:t>Section 2</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158B7">
                              <w:rPr>
                                <w:rFonts w:ascii="Calibri" w:eastAsia="Calibri" w:hAnsi="Calibri" w:cs="Corbel-Bold"/>
                                <w:bCs/>
                                <w:sz w:val="24"/>
                              </w:rPr>
                              <w:t>Classical</w:t>
                            </w:r>
                            <w:r>
                              <w:rPr>
                                <w:rFonts w:ascii="Calibri" w:eastAsia="Calibri" w:hAnsi="Calibri" w:cs="Corbel-Bold"/>
                                <w:b/>
                                <w:bCs/>
                                <w:sz w:val="24"/>
                              </w:rPr>
                              <w:t xml:space="preserve"> </w:t>
                            </w:r>
                            <w:r>
                              <w:rPr>
                                <w:rFonts w:ascii="Calibri" w:hAnsi="Calibri"/>
                                <w:color w:val="000000"/>
                                <w:sz w:val="24"/>
                                <w:szCs w:val="24"/>
                              </w:rPr>
                              <w:t>Location Theories</w:t>
                            </w:r>
                          </w:p>
                          <w:p w14:paraId="1AF3CB6A" w14:textId="77777777" w:rsidR="00F6672A" w:rsidRPr="00F323B6" w:rsidRDefault="00F6672A" w:rsidP="00810CEE">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15E469EF" id="_x0000_s1027" type="#_x0000_t202" style="width:414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" fillcolor="#d8d8d8" stroked="f" strokecolor="#f2f2f2" strokeweight="3pt">
                <v:shadow color="#525252" opacity=".5" offset="1pt"/>
                <v:textbox>
                  <w:txbxContent>
                    <w:p w14:paraId="1BE42889" w14:textId="1B66357C" w:rsidR="00F6672A" w:rsidRPr="00F323B6" w:rsidRDefault="00F6672A" w:rsidP="00810CEE">
                      <w:pPr>
                        <w:rPr>
                          <w:rFonts w:ascii="Calibri" w:hAnsi="Calibri"/>
                          <w:color w:val="000000"/>
                          <w:sz w:val="24"/>
                          <w:szCs w:val="24"/>
                        </w:rPr>
                      </w:pPr>
                      <w:r>
                        <w:rPr>
                          <w:rFonts w:ascii="Calibri" w:eastAsia="Calibri" w:hAnsi="Calibri" w:cs="Corbel-Bold"/>
                          <w:b/>
                          <w:bCs/>
                          <w:sz w:val="24"/>
                        </w:rPr>
                        <w:t>Section 2</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158B7">
                        <w:rPr>
                          <w:rFonts w:ascii="Calibri" w:eastAsia="Calibri" w:hAnsi="Calibri" w:cs="Corbel-Bold"/>
                          <w:bCs/>
                          <w:sz w:val="24"/>
                        </w:rPr>
                        <w:t>Classical</w:t>
                      </w:r>
                      <w:r>
                        <w:rPr>
                          <w:rFonts w:ascii="Calibri" w:eastAsia="Calibri" w:hAnsi="Calibri" w:cs="Corbel-Bold"/>
                          <w:b/>
                          <w:bCs/>
                          <w:sz w:val="24"/>
                        </w:rPr>
                        <w:t xml:space="preserve"> </w:t>
                      </w:r>
                      <w:r>
                        <w:rPr>
                          <w:rFonts w:ascii="Calibri" w:hAnsi="Calibri"/>
                          <w:color w:val="000000"/>
                          <w:sz w:val="24"/>
                          <w:szCs w:val="24"/>
                        </w:rPr>
                        <w:t>Location Theories</w:t>
                      </w:r>
                    </w:p>
                    <w:p w14:paraId="1AF3CB6A" w14:textId="77777777" w:rsidR="00F6672A" w:rsidRPr="00F323B6" w:rsidRDefault="00F6672A" w:rsidP="00810CEE">
                      <w:pPr>
                        <w:rPr>
                          <w:rFonts w:ascii="Calibri" w:hAnsi="Calibri"/>
                        </w:rPr>
                      </w:pPr>
                      <w:r w:rsidRPr="00F323B6">
                        <w:rPr>
                          <w:rFonts w:ascii="Calibri" w:hAnsi="Calibri"/>
                        </w:rPr>
                        <w:br w:type="page"/>
                      </w:r>
                    </w:p>
                  </w:txbxContent>
                </v:textbox>
                <w10:anchorlock/>
              </v:shape>
            </w:pict>
          </mc:Fallback>
        </mc:AlternateContent>
      </w:r>
    </w:p>
    <w:p w14:paraId="0721D020" w14:textId="2426A601" w:rsidR="00A73924" w:rsidRPr="00E67F2A" w:rsidRDefault="00A55035" w:rsidP="00D3738D">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E67F2A">
        <w:rPr>
          <w:rFonts w:ascii="Calibri" w:eastAsia="MS PGothic" w:hAnsi="Calibri"/>
          <w:b/>
          <w:bCs/>
          <w:color w:val="4F6228"/>
          <w:sz w:val="24"/>
          <w:szCs w:val="21"/>
        </w:rPr>
        <w:t>Week</w:t>
      </w:r>
      <w:r w:rsidR="000E2A04" w:rsidRPr="00E67F2A">
        <w:rPr>
          <w:rFonts w:ascii="Calibri" w:eastAsia="MS PGothic" w:hAnsi="Calibri"/>
          <w:b/>
          <w:bCs/>
          <w:color w:val="4F6228"/>
          <w:sz w:val="24"/>
          <w:szCs w:val="21"/>
        </w:rPr>
        <w:t xml:space="preserve"> 3</w:t>
      </w:r>
      <w:r w:rsidR="00B10977" w:rsidRPr="00E67F2A">
        <w:rPr>
          <w:rFonts w:ascii="Calibri" w:eastAsia="MS PGothic" w:hAnsi="Calibri"/>
          <w:b/>
          <w:bCs/>
          <w:color w:val="4F6228"/>
          <w:sz w:val="24"/>
          <w:szCs w:val="21"/>
        </w:rPr>
        <w:t xml:space="preserve"> -</w:t>
      </w:r>
      <w:r w:rsidR="000E2A04" w:rsidRPr="00E67F2A">
        <w:rPr>
          <w:rFonts w:ascii="Calibri" w:eastAsia="MS PGothic" w:hAnsi="Calibri"/>
          <w:b/>
          <w:bCs/>
          <w:color w:val="4F6228"/>
          <w:sz w:val="24"/>
          <w:szCs w:val="21"/>
        </w:rPr>
        <w:t xml:space="preserve"> </w:t>
      </w:r>
      <w:r w:rsidR="00A10B35" w:rsidRPr="00E67F2A">
        <w:rPr>
          <w:rFonts w:ascii="Calibri" w:eastAsia="MS PGothic" w:hAnsi="Calibri"/>
          <w:b/>
          <w:bCs/>
          <w:color w:val="4F6228"/>
          <w:sz w:val="24"/>
          <w:szCs w:val="21"/>
        </w:rPr>
        <w:t>09/</w:t>
      </w:r>
      <w:r w:rsidR="00DE3A9E">
        <w:rPr>
          <w:rFonts w:ascii="Calibri" w:eastAsia="MS PGothic" w:hAnsi="Calibri"/>
          <w:b/>
          <w:bCs/>
          <w:color w:val="4F6228"/>
          <w:sz w:val="24"/>
          <w:szCs w:val="21"/>
        </w:rPr>
        <w:t>05</w:t>
      </w:r>
      <w:r w:rsidR="00A10B35" w:rsidRPr="00E67F2A">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A10B35">
        <w:rPr>
          <w:rFonts w:ascii="Calibri" w:eastAsia="MS PGothic" w:hAnsi="Calibri"/>
          <w:b/>
          <w:bCs/>
          <w:color w:val="4F6228"/>
          <w:sz w:val="24"/>
          <w:szCs w:val="21"/>
        </w:rPr>
        <w:tab/>
      </w:r>
      <w:r w:rsidR="00E67F2A">
        <w:rPr>
          <w:rFonts w:ascii="Calibri" w:eastAsia="MS PGothic" w:hAnsi="Calibri"/>
          <w:b/>
          <w:bCs/>
          <w:color w:val="4F6228"/>
          <w:sz w:val="24"/>
          <w:szCs w:val="21"/>
        </w:rPr>
        <w:tab/>
      </w:r>
      <w:r w:rsidR="00826507">
        <w:rPr>
          <w:rFonts w:ascii="Calibri" w:eastAsia="MS PGothic" w:hAnsi="Calibri"/>
          <w:b/>
          <w:bCs/>
          <w:color w:val="4F6228"/>
          <w:sz w:val="24"/>
          <w:szCs w:val="21"/>
        </w:rPr>
        <w:t>Industrial Location</w:t>
      </w:r>
      <w:r w:rsidR="00854F9E">
        <w:rPr>
          <w:rFonts w:ascii="Calibri" w:eastAsia="MS PGothic" w:hAnsi="Calibri"/>
          <w:b/>
          <w:bCs/>
          <w:color w:val="4F6228"/>
          <w:sz w:val="24"/>
          <w:szCs w:val="21"/>
        </w:rPr>
        <w:t xml:space="preserve"> </w:t>
      </w:r>
      <w:r w:rsidR="00826507">
        <w:rPr>
          <w:rFonts w:ascii="Calibri" w:eastAsia="MS PGothic" w:hAnsi="Calibri"/>
          <w:b/>
          <w:bCs/>
          <w:color w:val="4F6228"/>
          <w:sz w:val="24"/>
          <w:szCs w:val="21"/>
        </w:rPr>
        <w:t>Theory</w:t>
      </w:r>
    </w:p>
    <w:p w14:paraId="373A15FF" w14:textId="2B94BA72" w:rsidR="00820314" w:rsidRPr="00A81AF4" w:rsidRDefault="00820314" w:rsidP="00810CEE">
      <w:pPr>
        <w:overflowPunct/>
        <w:autoSpaceDE/>
        <w:autoSpaceDN/>
        <w:adjustRightInd/>
        <w:ind w:left="2880"/>
        <w:textAlignment w:val="auto"/>
        <w:rPr>
          <w:rFonts w:ascii="Calibri" w:eastAsia="MS PGothic" w:hAnsi="Calibri"/>
          <w:b/>
          <w:bCs/>
          <w:color w:val="31849B" w:themeColor="accent5" w:themeShade="BF"/>
          <w:sz w:val="24"/>
          <w:szCs w:val="21"/>
        </w:rPr>
      </w:pPr>
      <w:r w:rsidRPr="00A81AF4">
        <w:rPr>
          <w:rFonts w:ascii="Calibri" w:eastAsia="MS PGothic" w:hAnsi="Calibri"/>
          <w:b/>
          <w:bCs/>
          <w:color w:val="31849B" w:themeColor="accent5" w:themeShade="BF"/>
          <w:sz w:val="24"/>
          <w:szCs w:val="21"/>
        </w:rPr>
        <w:t>Instruc</w:t>
      </w:r>
      <w:r w:rsidR="00A10B35">
        <w:rPr>
          <w:rFonts w:ascii="Calibri" w:eastAsia="MS PGothic" w:hAnsi="Calibri"/>
          <w:b/>
          <w:bCs/>
          <w:color w:val="31849B" w:themeColor="accent5" w:themeShade="BF"/>
          <w:sz w:val="24"/>
          <w:szCs w:val="21"/>
        </w:rPr>
        <w:t>tor’s PPT 3</w:t>
      </w:r>
      <w:r w:rsidRPr="00A81AF4">
        <w:rPr>
          <w:rFonts w:ascii="Calibri" w:eastAsia="MS PGothic" w:hAnsi="Calibri"/>
          <w:b/>
          <w:bCs/>
          <w:color w:val="31849B" w:themeColor="accent5" w:themeShade="BF"/>
          <w:sz w:val="24"/>
          <w:szCs w:val="21"/>
        </w:rPr>
        <w:t xml:space="preserve"> </w:t>
      </w:r>
      <w:r w:rsidR="00424759" w:rsidRPr="00A81AF4">
        <w:rPr>
          <w:rFonts w:ascii="Calibri" w:eastAsia="MS PGothic" w:hAnsi="Calibri"/>
          <w:b/>
          <w:bCs/>
          <w:color w:val="31849B" w:themeColor="accent5" w:themeShade="BF"/>
          <w:sz w:val="24"/>
          <w:szCs w:val="21"/>
        </w:rPr>
        <w:t>—</w:t>
      </w:r>
      <w:r w:rsidRPr="00A81AF4">
        <w:rPr>
          <w:rFonts w:ascii="Calibri" w:eastAsia="MS PGothic" w:hAnsi="Calibri"/>
          <w:b/>
          <w:bCs/>
          <w:color w:val="31849B" w:themeColor="accent5" w:themeShade="BF"/>
          <w:sz w:val="24"/>
          <w:szCs w:val="21"/>
        </w:rPr>
        <w:t xml:space="preserve"> Weber, Industrial Location / Geo Concepts </w:t>
      </w:r>
      <w:r w:rsidR="00810CEE">
        <w:rPr>
          <w:rFonts w:ascii="Calibri" w:eastAsia="MS PGothic" w:hAnsi="Calibri"/>
          <w:b/>
          <w:bCs/>
          <w:color w:val="31849B" w:themeColor="accent5" w:themeShade="BF"/>
          <w:sz w:val="24"/>
          <w:szCs w:val="21"/>
        </w:rPr>
        <w:t>continues</w:t>
      </w:r>
    </w:p>
    <w:p w14:paraId="4A6A9E38" w14:textId="467C6B43" w:rsidR="00A73924" w:rsidRPr="003F7DDB" w:rsidRDefault="00AA30BD" w:rsidP="00E67F2A">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00EF4AE8">
        <w:rPr>
          <w:rFonts w:ascii="Calibri" w:hAnsi="Calibri"/>
          <w:b/>
          <w:color w:val="000000"/>
          <w:sz w:val="24"/>
          <w:szCs w:val="24"/>
        </w:rPr>
        <w:t>Readings</w:t>
      </w:r>
      <w:r w:rsidR="00A73924" w:rsidRPr="003F7DDB">
        <w:rPr>
          <w:rFonts w:ascii="Calibri" w:hAnsi="Calibri"/>
          <w:b/>
          <w:color w:val="000000"/>
          <w:sz w:val="24"/>
          <w:szCs w:val="24"/>
        </w:rPr>
        <w:t>:</w:t>
      </w:r>
    </w:p>
    <w:p w14:paraId="7646E84B" w14:textId="007DF19E" w:rsidR="00AA30BD" w:rsidRPr="00A70861" w:rsidRDefault="00DC285D" w:rsidP="000C0E4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A70861">
        <w:rPr>
          <w:rFonts w:ascii="Calibri" w:hAnsi="Calibri"/>
          <w:color w:val="000000"/>
          <w:sz w:val="24"/>
          <w:szCs w:val="24"/>
        </w:rPr>
        <w:t>Modern Urban and Regional Economics</w:t>
      </w:r>
    </w:p>
    <w:p w14:paraId="7744A83A" w14:textId="63253103" w:rsidR="00DC285D" w:rsidRPr="00AA30BD" w:rsidRDefault="00DC285D" w:rsidP="007E07F4">
      <w:pPr>
        <w:overflowPunct/>
        <w:autoSpaceDE/>
        <w:autoSpaceDN/>
        <w:adjustRightInd/>
        <w:ind w:left="4950" w:hanging="1080"/>
        <w:textAlignment w:val="auto"/>
        <w:rPr>
          <w:rFonts w:ascii="Calibri" w:hAnsi="Calibri"/>
          <w:i/>
          <w:color w:val="000000"/>
          <w:sz w:val="24"/>
          <w:szCs w:val="24"/>
        </w:rPr>
      </w:pPr>
      <w:r w:rsidRPr="00A70861">
        <w:rPr>
          <w:rFonts w:ascii="Calibri" w:hAnsi="Calibri"/>
          <w:i/>
          <w:color w:val="000000"/>
          <w:sz w:val="24"/>
          <w:szCs w:val="24"/>
        </w:rPr>
        <w:t>Chapter 1</w:t>
      </w:r>
      <w:r w:rsidR="0017253C" w:rsidRPr="00A70861">
        <w:rPr>
          <w:rFonts w:ascii="Calibri" w:hAnsi="Calibri"/>
          <w:i/>
          <w:color w:val="000000"/>
          <w:sz w:val="24"/>
          <w:szCs w:val="24"/>
        </w:rPr>
        <w:t xml:space="preserve">: </w:t>
      </w:r>
      <w:r w:rsidR="004B73FE" w:rsidRPr="00A70861">
        <w:rPr>
          <w:rFonts w:ascii="Calibri" w:hAnsi="Calibri"/>
          <w:i/>
          <w:color w:val="000000"/>
          <w:sz w:val="24"/>
          <w:szCs w:val="24"/>
        </w:rPr>
        <w:t>Industrial Location: the</w:t>
      </w:r>
      <w:r w:rsidR="00C12C7A" w:rsidRPr="00A70861">
        <w:rPr>
          <w:rFonts w:ascii="Calibri" w:hAnsi="Calibri"/>
          <w:i/>
          <w:color w:val="000000"/>
          <w:sz w:val="24"/>
          <w:szCs w:val="24"/>
        </w:rPr>
        <w:t xml:space="preserve"> Location of the Firm in Theory</w:t>
      </w:r>
      <w:r w:rsidR="00311C3A" w:rsidRPr="00A70861">
        <w:rPr>
          <w:rFonts w:ascii="Calibri" w:hAnsi="Calibri"/>
          <w:i/>
          <w:color w:val="000000"/>
          <w:sz w:val="24"/>
          <w:szCs w:val="24"/>
        </w:rPr>
        <w:t>,</w:t>
      </w:r>
      <w:r w:rsidR="00C12C7A" w:rsidRPr="00A70861">
        <w:rPr>
          <w:rFonts w:ascii="Calibri" w:hAnsi="Calibri"/>
          <w:i/>
          <w:color w:val="000000"/>
          <w:sz w:val="24"/>
          <w:szCs w:val="24"/>
        </w:rPr>
        <w:t xml:space="preserve"> pp.</w:t>
      </w:r>
      <w:r w:rsidR="00311C3A" w:rsidRPr="00A70861">
        <w:rPr>
          <w:rFonts w:ascii="Calibri" w:hAnsi="Calibri"/>
          <w:i/>
          <w:color w:val="000000"/>
          <w:sz w:val="24"/>
          <w:szCs w:val="24"/>
        </w:rPr>
        <w:t xml:space="preserve"> 3-</w:t>
      </w:r>
      <w:r w:rsidR="007E07F4" w:rsidRPr="00A70861">
        <w:rPr>
          <w:rFonts w:ascii="Calibri" w:hAnsi="Calibri"/>
          <w:i/>
          <w:color w:val="000000"/>
          <w:sz w:val="24"/>
          <w:szCs w:val="24"/>
        </w:rPr>
        <w:t>23</w:t>
      </w:r>
      <w:r w:rsidR="00311C3A" w:rsidRPr="00A70861">
        <w:rPr>
          <w:rFonts w:ascii="Calibri" w:hAnsi="Calibri"/>
          <w:i/>
          <w:color w:val="000000"/>
          <w:sz w:val="24"/>
          <w:szCs w:val="24"/>
        </w:rPr>
        <w:t>.</w:t>
      </w:r>
    </w:p>
    <w:p w14:paraId="16F74868" w14:textId="65E03191" w:rsidR="00AA30BD" w:rsidRDefault="000C0E4A" w:rsidP="000C0E4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F26F0A">
        <w:rPr>
          <w:rFonts w:ascii="Calibri" w:hAnsi="Calibri"/>
          <w:b/>
          <w:i/>
          <w:color w:val="000000"/>
          <w:sz w:val="24"/>
          <w:szCs w:val="24"/>
        </w:rPr>
        <w:t>(EG)</w:t>
      </w:r>
      <w:r>
        <w:rPr>
          <w:rFonts w:ascii="Calibri" w:hAnsi="Calibri"/>
          <w:b/>
          <w:i/>
          <w:color w:val="000000"/>
          <w:sz w:val="24"/>
          <w:szCs w:val="24"/>
        </w:rPr>
        <w:tab/>
      </w:r>
      <w:r w:rsidR="0013691F" w:rsidRPr="000C0E4A">
        <w:rPr>
          <w:rFonts w:ascii="Calibri" w:hAnsi="Calibri"/>
          <w:color w:val="000000"/>
          <w:sz w:val="24"/>
          <w:szCs w:val="24"/>
        </w:rPr>
        <w:t>Triumph</w:t>
      </w:r>
      <w:r w:rsidR="0013691F" w:rsidRPr="003F7DDB">
        <w:rPr>
          <w:rFonts w:ascii="Calibri" w:hAnsi="Calibri"/>
          <w:color w:val="000000"/>
          <w:sz w:val="24"/>
          <w:szCs w:val="24"/>
        </w:rPr>
        <w:t xml:space="preserve"> of the City</w:t>
      </w:r>
    </w:p>
    <w:p w14:paraId="714A7A68" w14:textId="41E2383B" w:rsidR="0017253C" w:rsidRDefault="0013691F" w:rsidP="000C0E4A">
      <w:pPr>
        <w:overflowPunct/>
        <w:autoSpaceDE/>
        <w:autoSpaceDN/>
        <w:adjustRightInd/>
        <w:ind w:left="4140" w:hanging="270"/>
        <w:textAlignment w:val="auto"/>
        <w:rPr>
          <w:rFonts w:ascii="Calibri" w:hAnsi="Calibri"/>
          <w:color w:val="000000"/>
          <w:sz w:val="24"/>
          <w:szCs w:val="24"/>
        </w:rPr>
      </w:pPr>
      <w:r w:rsidRPr="00AA30BD">
        <w:rPr>
          <w:rFonts w:ascii="Calibri" w:hAnsi="Calibri"/>
          <w:i/>
          <w:color w:val="000000"/>
          <w:sz w:val="24"/>
          <w:szCs w:val="24"/>
        </w:rPr>
        <w:t>Chapter 2</w:t>
      </w:r>
      <w:r w:rsidR="008F1F4C" w:rsidRPr="00AA30BD">
        <w:rPr>
          <w:rFonts w:ascii="Calibri" w:hAnsi="Calibri"/>
          <w:i/>
          <w:color w:val="000000"/>
          <w:sz w:val="24"/>
          <w:szCs w:val="24"/>
        </w:rPr>
        <w:t xml:space="preserve">: </w:t>
      </w:r>
      <w:r w:rsidR="00713B5E" w:rsidRPr="00AA30BD">
        <w:rPr>
          <w:rFonts w:ascii="Calibri" w:hAnsi="Calibri"/>
          <w:i/>
          <w:color w:val="000000"/>
          <w:sz w:val="24"/>
          <w:szCs w:val="24"/>
        </w:rPr>
        <w:t>Why Do Cities Decline?</w:t>
      </w:r>
    </w:p>
    <w:p w14:paraId="125D5820" w14:textId="19DA4FF7" w:rsidR="00AA30BD" w:rsidRDefault="000C6C21" w:rsidP="00616963">
      <w:pPr>
        <w:numPr>
          <w:ilvl w:val="0"/>
          <w:numId w:val="5"/>
        </w:numPr>
        <w:overflowPunct/>
        <w:autoSpaceDE/>
        <w:autoSpaceDN/>
        <w:adjustRightInd/>
        <w:spacing w:before="120"/>
        <w:ind w:left="3154" w:hanging="274"/>
        <w:textAlignment w:val="auto"/>
        <w:rPr>
          <w:rFonts w:ascii="Calibri" w:hAnsi="Calibri"/>
          <w:color w:val="000000"/>
          <w:sz w:val="24"/>
          <w:szCs w:val="24"/>
        </w:rPr>
      </w:pPr>
      <w:r w:rsidRPr="00616963">
        <w:rPr>
          <w:rFonts w:ascii="Calibri" w:hAnsi="Calibri"/>
          <w:sz w:val="24"/>
          <w:szCs w:val="24"/>
        </w:rPr>
        <w:t>Chapman</w:t>
      </w:r>
      <w:r w:rsidRPr="006469ED">
        <w:rPr>
          <w:rFonts w:ascii="Calibri" w:hAnsi="Calibri"/>
          <w:color w:val="000000"/>
          <w:sz w:val="24"/>
          <w:szCs w:val="24"/>
        </w:rPr>
        <w:t xml:space="preserve">, K. </w:t>
      </w:r>
      <w:r>
        <w:rPr>
          <w:rFonts w:ascii="Calibri" w:hAnsi="Calibri"/>
          <w:color w:val="000000"/>
          <w:sz w:val="24"/>
          <w:szCs w:val="24"/>
        </w:rPr>
        <w:t>&amp;</w:t>
      </w:r>
      <w:r w:rsidRPr="006469ED">
        <w:rPr>
          <w:rFonts w:ascii="Calibri" w:hAnsi="Calibri"/>
          <w:color w:val="000000"/>
          <w:sz w:val="24"/>
          <w:szCs w:val="24"/>
        </w:rPr>
        <w:t xml:space="preserve"> Walker</w:t>
      </w:r>
      <w:r>
        <w:rPr>
          <w:rFonts w:ascii="Calibri" w:hAnsi="Calibri"/>
          <w:color w:val="000000"/>
          <w:sz w:val="24"/>
          <w:szCs w:val="24"/>
        </w:rPr>
        <w:t>,</w:t>
      </w:r>
      <w:r w:rsidRPr="006469ED">
        <w:rPr>
          <w:rFonts w:ascii="Calibri" w:hAnsi="Calibri"/>
          <w:color w:val="000000"/>
          <w:sz w:val="24"/>
          <w:szCs w:val="24"/>
        </w:rPr>
        <w:t xml:space="preserve"> </w:t>
      </w:r>
      <w:r>
        <w:rPr>
          <w:rFonts w:ascii="Calibri" w:hAnsi="Calibri"/>
          <w:color w:val="000000"/>
          <w:sz w:val="24"/>
          <w:szCs w:val="24"/>
        </w:rPr>
        <w:t>D</w:t>
      </w:r>
      <w:r w:rsidRPr="006469ED">
        <w:rPr>
          <w:rFonts w:ascii="Calibri" w:hAnsi="Calibri"/>
          <w:color w:val="000000"/>
          <w:sz w:val="24"/>
          <w:szCs w:val="24"/>
        </w:rPr>
        <w:t xml:space="preserve">. (1991). </w:t>
      </w:r>
      <w:r w:rsidRPr="00E348CB">
        <w:rPr>
          <w:rFonts w:ascii="Calibri" w:hAnsi="Calibri"/>
          <w:i/>
          <w:color w:val="000000"/>
          <w:sz w:val="24"/>
          <w:szCs w:val="24"/>
        </w:rPr>
        <w:t>Industrial Location: Principles and Policy</w:t>
      </w:r>
      <w:r>
        <w:rPr>
          <w:rFonts w:ascii="Calibri" w:hAnsi="Calibri"/>
          <w:i/>
          <w:color w:val="000000"/>
          <w:sz w:val="24"/>
          <w:szCs w:val="24"/>
        </w:rPr>
        <w:t>.</w:t>
      </w:r>
      <w:r w:rsidRPr="00E348CB">
        <w:rPr>
          <w:rFonts w:ascii="Calibri" w:hAnsi="Calibri"/>
          <w:i/>
          <w:color w:val="000000"/>
          <w:sz w:val="24"/>
          <w:szCs w:val="24"/>
        </w:rPr>
        <w:t xml:space="preserve"> 2</w:t>
      </w:r>
      <w:r w:rsidRPr="00AA30BD">
        <w:rPr>
          <w:rFonts w:ascii="Calibri" w:hAnsi="Calibri"/>
          <w:i/>
          <w:color w:val="000000"/>
          <w:sz w:val="24"/>
          <w:szCs w:val="24"/>
          <w:vertAlign w:val="superscript"/>
        </w:rPr>
        <w:t>nd</w:t>
      </w:r>
      <w:r w:rsidRPr="00E348CB">
        <w:rPr>
          <w:rFonts w:ascii="Calibri" w:hAnsi="Calibri"/>
          <w:i/>
          <w:color w:val="000000"/>
          <w:sz w:val="24"/>
          <w:szCs w:val="24"/>
        </w:rPr>
        <w:t xml:space="preserve"> Ed.,</w:t>
      </w:r>
      <w:r w:rsidR="00AA30BD">
        <w:rPr>
          <w:rFonts w:ascii="Calibri" w:hAnsi="Calibri"/>
          <w:color w:val="000000"/>
          <w:sz w:val="24"/>
          <w:szCs w:val="24"/>
        </w:rPr>
        <w:t xml:space="preserve"> London: Basil Blackwell.</w:t>
      </w:r>
    </w:p>
    <w:p w14:paraId="16D19066" w14:textId="12040565" w:rsidR="000C6C21" w:rsidRPr="00BE44F6" w:rsidRDefault="000C6C21" w:rsidP="007D7E01">
      <w:pPr>
        <w:overflowPunct/>
        <w:autoSpaceDE/>
        <w:autoSpaceDN/>
        <w:adjustRightInd/>
        <w:ind w:left="4140" w:hanging="270"/>
        <w:textAlignment w:val="auto"/>
        <w:rPr>
          <w:rFonts w:ascii="Calibri" w:hAnsi="Calibri"/>
          <w:color w:val="000000"/>
          <w:sz w:val="24"/>
          <w:szCs w:val="24"/>
        </w:rPr>
      </w:pPr>
      <w:r w:rsidRPr="00AA30BD">
        <w:rPr>
          <w:rFonts w:ascii="Calibri" w:hAnsi="Calibri"/>
          <w:i/>
          <w:color w:val="000000"/>
          <w:sz w:val="24"/>
          <w:szCs w:val="24"/>
        </w:rPr>
        <w:t>Chapter 2: Approaches to the Study of Industrial Location.</w:t>
      </w:r>
      <w:r w:rsidRPr="00BE44F6">
        <w:rPr>
          <w:rFonts w:ascii="Calibri" w:hAnsi="Calibri"/>
          <w:color w:val="000000"/>
          <w:sz w:val="24"/>
          <w:szCs w:val="24"/>
        </w:rPr>
        <w:t xml:space="preserve"> </w:t>
      </w:r>
    </w:p>
    <w:p w14:paraId="7CFE9576" w14:textId="77777777" w:rsidR="000E2A04" w:rsidRDefault="0050368A" w:rsidP="00616963">
      <w:pPr>
        <w:overflowPunct/>
        <w:autoSpaceDE/>
        <w:autoSpaceDN/>
        <w:adjustRightInd/>
        <w:spacing w:before="240"/>
        <w:ind w:left="2880"/>
        <w:textAlignment w:val="auto"/>
        <w:rPr>
          <w:rFonts w:ascii="Calibri" w:hAnsi="Calibri"/>
          <w:b/>
          <w:color w:val="000000"/>
          <w:sz w:val="24"/>
          <w:szCs w:val="24"/>
        </w:rPr>
      </w:pPr>
      <w:r w:rsidRPr="003F7DDB">
        <w:rPr>
          <w:rFonts w:ascii="Calibri" w:hAnsi="Calibri"/>
          <w:b/>
          <w:color w:val="000000"/>
          <w:sz w:val="24"/>
          <w:szCs w:val="24"/>
        </w:rPr>
        <w:t>Recommended Readings:</w:t>
      </w:r>
    </w:p>
    <w:p w14:paraId="3CD264D3" w14:textId="77777777" w:rsidR="002B1D10" w:rsidRPr="007D1DA1" w:rsidRDefault="002B1D10" w:rsidP="00616963">
      <w:pPr>
        <w:numPr>
          <w:ilvl w:val="0"/>
          <w:numId w:val="5"/>
        </w:numPr>
        <w:overflowPunct/>
        <w:autoSpaceDE/>
        <w:autoSpaceDN/>
        <w:adjustRightInd/>
        <w:spacing w:before="240"/>
        <w:ind w:left="3150" w:hanging="270"/>
        <w:textAlignment w:val="auto"/>
        <w:rPr>
          <w:rFonts w:ascii="Calibri" w:hAnsi="Calibri"/>
          <w:color w:val="000000"/>
          <w:sz w:val="24"/>
          <w:szCs w:val="24"/>
        </w:rPr>
      </w:pPr>
      <w:r w:rsidRPr="007D1DA1">
        <w:rPr>
          <w:rFonts w:ascii="Calibri" w:hAnsi="Calibri"/>
          <w:color w:val="000000"/>
          <w:sz w:val="24"/>
          <w:szCs w:val="24"/>
        </w:rPr>
        <w:t>Anas, A., Arnott, R. &amp; Small</w:t>
      </w:r>
      <w:r>
        <w:rPr>
          <w:rFonts w:ascii="Calibri" w:hAnsi="Calibri"/>
          <w:color w:val="000000"/>
          <w:sz w:val="24"/>
          <w:szCs w:val="24"/>
        </w:rPr>
        <w:t>,</w:t>
      </w:r>
      <w:r w:rsidRPr="007D1DA1">
        <w:rPr>
          <w:rFonts w:ascii="Calibri" w:hAnsi="Calibri"/>
          <w:color w:val="000000"/>
          <w:sz w:val="24"/>
          <w:szCs w:val="24"/>
        </w:rPr>
        <w:t xml:space="preserve"> K. R.</w:t>
      </w:r>
      <w:r>
        <w:rPr>
          <w:rFonts w:ascii="Calibri" w:hAnsi="Calibri"/>
          <w:color w:val="000000"/>
          <w:sz w:val="24"/>
          <w:szCs w:val="24"/>
        </w:rPr>
        <w:t xml:space="preserve"> </w:t>
      </w:r>
      <w:r w:rsidRPr="007D1DA1">
        <w:rPr>
          <w:rFonts w:ascii="Calibri" w:hAnsi="Calibri"/>
          <w:color w:val="000000"/>
          <w:sz w:val="24"/>
          <w:szCs w:val="24"/>
        </w:rPr>
        <w:t xml:space="preserve">(1998). Urban Spatial Structure, </w:t>
      </w:r>
      <w:r w:rsidRPr="00762861">
        <w:rPr>
          <w:rFonts w:ascii="Calibri" w:hAnsi="Calibri"/>
          <w:i/>
          <w:color w:val="000000"/>
          <w:sz w:val="24"/>
          <w:szCs w:val="24"/>
        </w:rPr>
        <w:t>Journal of Economic Literature</w:t>
      </w:r>
      <w:r w:rsidRPr="007D1DA1">
        <w:rPr>
          <w:rFonts w:ascii="Calibri" w:hAnsi="Calibri"/>
          <w:color w:val="000000"/>
          <w:sz w:val="24"/>
          <w:szCs w:val="24"/>
        </w:rPr>
        <w:t>, 36, 1426-1464.</w:t>
      </w:r>
    </w:p>
    <w:p w14:paraId="722A74A9" w14:textId="77777777" w:rsidR="000C6C21" w:rsidRPr="000C6C21" w:rsidRDefault="000C6C21" w:rsidP="00616963">
      <w:pPr>
        <w:numPr>
          <w:ilvl w:val="0"/>
          <w:numId w:val="5"/>
        </w:numPr>
        <w:overflowPunct/>
        <w:autoSpaceDE/>
        <w:autoSpaceDN/>
        <w:adjustRightInd/>
        <w:spacing w:before="120"/>
        <w:ind w:left="3154" w:hanging="274"/>
        <w:textAlignment w:val="auto"/>
        <w:rPr>
          <w:rFonts w:ascii="Calibri" w:hAnsi="Calibri"/>
          <w:sz w:val="24"/>
          <w:szCs w:val="24"/>
        </w:rPr>
      </w:pPr>
      <w:r w:rsidRPr="00616963">
        <w:rPr>
          <w:rFonts w:ascii="Calibri" w:hAnsi="Calibri"/>
          <w:sz w:val="24"/>
          <w:szCs w:val="24"/>
        </w:rPr>
        <w:t>Arauzo</w:t>
      </w:r>
      <w:r w:rsidRPr="00D72C3F">
        <w:rPr>
          <w:rFonts w:ascii="Calibri" w:hAnsi="Calibri"/>
          <w:sz w:val="24"/>
          <w:szCs w:val="24"/>
        </w:rPr>
        <w:t xml:space="preserve">-Carod, J. M., Liviano-Solis, D., &amp; Manjon-Antolin, M. (2010). Empirical Studies in Industrial Location: An Assessment of their Methods and Results. </w:t>
      </w:r>
      <w:r w:rsidRPr="00D72C3F">
        <w:rPr>
          <w:rFonts w:ascii="Calibri" w:hAnsi="Calibri"/>
          <w:i/>
          <w:sz w:val="24"/>
          <w:szCs w:val="24"/>
        </w:rPr>
        <w:t>Journal of Regional Science</w:t>
      </w:r>
      <w:r w:rsidRPr="00D72C3F">
        <w:rPr>
          <w:rFonts w:ascii="Calibri" w:hAnsi="Calibri"/>
          <w:sz w:val="24"/>
          <w:szCs w:val="24"/>
        </w:rPr>
        <w:t>, 50(3), 685-711.</w:t>
      </w:r>
    </w:p>
    <w:p w14:paraId="32981A92" w14:textId="77777777" w:rsidR="002B1D10" w:rsidRPr="00D72C3F" w:rsidRDefault="002B1D10" w:rsidP="00616963">
      <w:pPr>
        <w:numPr>
          <w:ilvl w:val="0"/>
          <w:numId w:val="5"/>
        </w:numPr>
        <w:overflowPunct/>
        <w:autoSpaceDE/>
        <w:autoSpaceDN/>
        <w:adjustRightInd/>
        <w:spacing w:before="120"/>
        <w:ind w:left="3154" w:hanging="274"/>
        <w:textAlignment w:val="auto"/>
        <w:rPr>
          <w:rFonts w:ascii="Calibri" w:hAnsi="Calibri"/>
          <w:sz w:val="24"/>
          <w:szCs w:val="24"/>
        </w:rPr>
      </w:pPr>
      <w:r w:rsidRPr="00616963">
        <w:rPr>
          <w:rFonts w:ascii="Calibri" w:hAnsi="Calibri"/>
          <w:sz w:val="24"/>
          <w:szCs w:val="24"/>
        </w:rPr>
        <w:t>Blair</w:t>
      </w:r>
      <w:r w:rsidRPr="00D72C3F">
        <w:rPr>
          <w:rFonts w:ascii="Calibri" w:hAnsi="Calibri"/>
          <w:sz w:val="24"/>
          <w:szCs w:val="24"/>
        </w:rPr>
        <w:t xml:space="preserve">, J. P., &amp; Robert, P. (1987). Major Factors in Industrial Location: A Review. </w:t>
      </w:r>
      <w:r w:rsidRPr="00D72C3F">
        <w:rPr>
          <w:rFonts w:ascii="Calibri" w:hAnsi="Calibri"/>
          <w:i/>
          <w:sz w:val="24"/>
          <w:szCs w:val="24"/>
        </w:rPr>
        <w:t>Economic Development Quarterly</w:t>
      </w:r>
      <w:r w:rsidRPr="00D72C3F">
        <w:rPr>
          <w:rFonts w:ascii="Calibri" w:hAnsi="Calibri"/>
          <w:sz w:val="24"/>
          <w:szCs w:val="24"/>
        </w:rPr>
        <w:t>, 1(1), 72-85.</w:t>
      </w:r>
    </w:p>
    <w:p w14:paraId="4FEA0284" w14:textId="0635955A" w:rsidR="00AB4EA2" w:rsidRPr="008C336A" w:rsidRDefault="00AB4EA2" w:rsidP="00F54E2E">
      <w:pPr>
        <w:numPr>
          <w:ilvl w:val="0"/>
          <w:numId w:val="5"/>
        </w:numPr>
        <w:overflowPunct/>
        <w:autoSpaceDE/>
        <w:autoSpaceDN/>
        <w:adjustRightInd/>
        <w:spacing w:before="120" w:after="240"/>
        <w:ind w:left="3154" w:hanging="274"/>
        <w:textAlignment w:val="auto"/>
        <w:rPr>
          <w:rFonts w:ascii="Calibri" w:hAnsi="Calibri"/>
          <w:color w:val="000000"/>
          <w:sz w:val="24"/>
          <w:szCs w:val="24"/>
        </w:rPr>
      </w:pPr>
      <w:bookmarkStart w:id="10" w:name="OLE_LINK7"/>
      <w:bookmarkStart w:id="11" w:name="OLE_LINK8"/>
      <w:r w:rsidRPr="00616963">
        <w:rPr>
          <w:rFonts w:ascii="Calibri" w:hAnsi="Calibri"/>
          <w:sz w:val="24"/>
          <w:szCs w:val="24"/>
        </w:rPr>
        <w:t>Chapin</w:t>
      </w:r>
      <w:r w:rsidRPr="00CB25AB">
        <w:rPr>
          <w:rFonts w:ascii="Calibri" w:hAnsi="Calibri"/>
          <w:color w:val="000000"/>
          <w:sz w:val="24"/>
          <w:szCs w:val="24"/>
        </w:rPr>
        <w:t>, S. (</w:t>
      </w:r>
      <w:r>
        <w:rPr>
          <w:rFonts w:ascii="Calibri" w:hAnsi="Calibri"/>
          <w:color w:val="000000"/>
          <w:sz w:val="24"/>
          <w:szCs w:val="24"/>
        </w:rPr>
        <w:t>1964</w:t>
      </w:r>
      <w:r w:rsidRPr="00CB25AB">
        <w:rPr>
          <w:rFonts w:ascii="Calibri" w:hAnsi="Calibri"/>
          <w:color w:val="000000"/>
          <w:sz w:val="24"/>
          <w:szCs w:val="24"/>
        </w:rPr>
        <w:t xml:space="preserve">). Selected Theories of Urban Growth and Structure. </w:t>
      </w:r>
      <w:r w:rsidRPr="00CB25AB">
        <w:rPr>
          <w:rFonts w:ascii="Calibri" w:hAnsi="Calibri"/>
          <w:i/>
          <w:color w:val="000000"/>
          <w:sz w:val="24"/>
          <w:szCs w:val="24"/>
        </w:rPr>
        <w:t>Journal of the American Institute of Planners</w:t>
      </w:r>
      <w:r>
        <w:rPr>
          <w:rFonts w:ascii="Calibri" w:hAnsi="Calibri"/>
          <w:color w:val="000000"/>
          <w:sz w:val="24"/>
          <w:szCs w:val="24"/>
        </w:rPr>
        <w:t>, 30(1), 51-58</w:t>
      </w:r>
      <w:r w:rsidRPr="00CB25AB">
        <w:rPr>
          <w:rFonts w:ascii="Calibri" w:hAnsi="Calibri"/>
          <w:color w:val="000000"/>
          <w:sz w:val="24"/>
          <w:szCs w:val="24"/>
        </w:rPr>
        <w:t>.</w:t>
      </w:r>
    </w:p>
    <w:bookmarkEnd w:id="10"/>
    <w:bookmarkEnd w:id="11"/>
    <w:p w14:paraId="4CAC55A6" w14:textId="5CD4B776" w:rsidR="00820314" w:rsidRPr="00981AED" w:rsidRDefault="00820314" w:rsidP="00D3738D">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981AED">
        <w:rPr>
          <w:rFonts w:ascii="Calibri" w:eastAsia="MS PGothic" w:hAnsi="Calibri"/>
          <w:b/>
          <w:bCs/>
          <w:color w:val="4F6228"/>
          <w:sz w:val="24"/>
          <w:szCs w:val="21"/>
        </w:rPr>
        <w:t>Week</w:t>
      </w:r>
      <w:r w:rsidR="006551C6" w:rsidRPr="00981AED">
        <w:rPr>
          <w:rFonts w:ascii="Calibri" w:eastAsia="MS PGothic" w:hAnsi="Calibri"/>
          <w:b/>
          <w:bCs/>
          <w:color w:val="4F6228"/>
          <w:sz w:val="24"/>
          <w:szCs w:val="21"/>
        </w:rPr>
        <w:t xml:space="preserve"> </w:t>
      </w:r>
      <w:r w:rsidR="008A3D2C" w:rsidRPr="00981AED">
        <w:rPr>
          <w:rFonts w:ascii="Calibri" w:eastAsia="MS PGothic" w:hAnsi="Calibri"/>
          <w:b/>
          <w:bCs/>
          <w:color w:val="4F6228"/>
          <w:sz w:val="24"/>
          <w:szCs w:val="21"/>
        </w:rPr>
        <w:t xml:space="preserve">4 </w:t>
      </w:r>
      <w:r w:rsidRPr="00981AED">
        <w:rPr>
          <w:rFonts w:ascii="Calibri" w:eastAsia="MS PGothic" w:hAnsi="Calibri"/>
          <w:b/>
          <w:bCs/>
          <w:color w:val="4F6228"/>
          <w:sz w:val="24"/>
          <w:szCs w:val="21"/>
        </w:rPr>
        <w:t xml:space="preserve">- </w:t>
      </w:r>
      <w:r w:rsidR="00A10B35" w:rsidRPr="00E67F2A">
        <w:rPr>
          <w:rFonts w:ascii="Calibri" w:eastAsia="MS PGothic" w:hAnsi="Calibri"/>
          <w:b/>
          <w:bCs/>
          <w:color w:val="4F6228"/>
          <w:sz w:val="24"/>
          <w:szCs w:val="21"/>
        </w:rPr>
        <w:t>09/</w:t>
      </w:r>
      <w:r w:rsidR="00DE3A9E">
        <w:rPr>
          <w:rFonts w:ascii="Calibri" w:eastAsia="MS PGothic" w:hAnsi="Calibri"/>
          <w:b/>
          <w:bCs/>
          <w:color w:val="4F6228"/>
          <w:sz w:val="24"/>
          <w:szCs w:val="21"/>
        </w:rPr>
        <w:t>12</w:t>
      </w:r>
      <w:r w:rsidR="00A10B35" w:rsidRPr="00E67F2A">
        <w:rPr>
          <w:rFonts w:ascii="Calibri" w:eastAsia="MS PGothic" w:hAnsi="Calibri"/>
          <w:b/>
          <w:bCs/>
          <w:color w:val="4F6228"/>
          <w:sz w:val="24"/>
          <w:szCs w:val="21"/>
        </w:rPr>
        <w:t>/20</w:t>
      </w:r>
      <w:r w:rsidR="00931AEB">
        <w:rPr>
          <w:rFonts w:ascii="Calibri" w:eastAsia="MS PGothic" w:hAnsi="Calibri"/>
          <w:b/>
          <w:bCs/>
          <w:color w:val="4F6228"/>
          <w:sz w:val="24"/>
          <w:szCs w:val="21"/>
        </w:rPr>
        <w:t>18</w:t>
      </w:r>
      <w:r w:rsidR="00A10B35" w:rsidRPr="00E67F2A">
        <w:rPr>
          <w:rFonts w:ascii="Calibri" w:eastAsia="MS PGothic" w:hAnsi="Calibri"/>
          <w:b/>
          <w:bCs/>
          <w:color w:val="4F6228"/>
          <w:sz w:val="24"/>
          <w:szCs w:val="21"/>
        </w:rPr>
        <w:t xml:space="preserve"> </w:t>
      </w:r>
      <w:r w:rsidR="00981AED">
        <w:rPr>
          <w:rFonts w:ascii="Calibri" w:eastAsia="MS PGothic" w:hAnsi="Calibri"/>
          <w:b/>
          <w:bCs/>
          <w:color w:val="4F6228"/>
          <w:sz w:val="24"/>
          <w:szCs w:val="21"/>
        </w:rPr>
        <w:tab/>
      </w:r>
      <w:r w:rsidR="00826507">
        <w:rPr>
          <w:rFonts w:ascii="Calibri" w:eastAsia="MS PGothic" w:hAnsi="Calibri"/>
          <w:b/>
          <w:bCs/>
          <w:color w:val="4F6228"/>
          <w:sz w:val="24"/>
          <w:szCs w:val="21"/>
        </w:rPr>
        <w:t xml:space="preserve">Industrial </w:t>
      </w:r>
      <w:r w:rsidR="00D314A7" w:rsidRPr="00981AED">
        <w:rPr>
          <w:rFonts w:ascii="Calibri" w:eastAsia="MS PGothic" w:hAnsi="Calibri"/>
          <w:b/>
          <w:bCs/>
          <w:color w:val="4F6228"/>
          <w:sz w:val="24"/>
          <w:szCs w:val="21"/>
        </w:rPr>
        <w:t xml:space="preserve">Location </w:t>
      </w:r>
      <w:r w:rsidR="00826507">
        <w:rPr>
          <w:rFonts w:ascii="Calibri" w:eastAsia="MS PGothic" w:hAnsi="Calibri"/>
          <w:b/>
          <w:bCs/>
          <w:color w:val="4F6228"/>
          <w:sz w:val="24"/>
          <w:szCs w:val="21"/>
        </w:rPr>
        <w:t>and Market Areas</w:t>
      </w:r>
    </w:p>
    <w:p w14:paraId="0A5E99A6" w14:textId="4DD88000" w:rsidR="006551C6" w:rsidRPr="00526BE9" w:rsidRDefault="00A10B35" w:rsidP="007E07F4">
      <w:pPr>
        <w:overflowPunct/>
        <w:autoSpaceDE/>
        <w:autoSpaceDN/>
        <w:adjustRightInd/>
        <w:ind w:left="4950" w:hanging="2070"/>
        <w:textAlignment w:val="auto"/>
        <w:rPr>
          <w:rFonts w:ascii="Calibri" w:eastAsia="MS PGothic" w:hAnsi="Calibri"/>
          <w:b/>
          <w:bCs/>
          <w:color w:val="31849B" w:themeColor="accent5" w:themeShade="BF"/>
          <w:sz w:val="24"/>
          <w:szCs w:val="21"/>
        </w:rPr>
      </w:pPr>
      <w:r>
        <w:rPr>
          <w:rFonts w:ascii="Calibri" w:eastAsia="MS PGothic" w:hAnsi="Calibri"/>
          <w:b/>
          <w:bCs/>
          <w:color w:val="31849B" w:themeColor="accent5" w:themeShade="BF"/>
          <w:sz w:val="24"/>
          <w:szCs w:val="21"/>
        </w:rPr>
        <w:t>Instructor’s PPT 4</w:t>
      </w:r>
      <w:r w:rsidR="001C21F5" w:rsidRPr="00526BE9">
        <w:rPr>
          <w:rFonts w:ascii="Calibri" w:eastAsia="MS PGothic" w:hAnsi="Calibri"/>
          <w:b/>
          <w:bCs/>
          <w:color w:val="31849B" w:themeColor="accent5" w:themeShade="BF"/>
          <w:sz w:val="24"/>
          <w:szCs w:val="21"/>
        </w:rPr>
        <w:t xml:space="preserve"> —</w:t>
      </w:r>
      <w:r w:rsidR="006551C6" w:rsidRPr="00526BE9">
        <w:rPr>
          <w:rFonts w:ascii="Calibri" w:eastAsia="MS PGothic" w:hAnsi="Calibri"/>
          <w:b/>
          <w:bCs/>
          <w:color w:val="31849B" w:themeColor="accent5" w:themeShade="BF"/>
          <w:sz w:val="24"/>
          <w:szCs w:val="21"/>
        </w:rPr>
        <w:t xml:space="preserve"> </w:t>
      </w:r>
      <w:r w:rsidR="007E07F4" w:rsidRPr="00526BE9">
        <w:rPr>
          <w:rFonts w:ascii="Calibri" w:eastAsia="MS PGothic" w:hAnsi="Calibri"/>
          <w:b/>
          <w:bCs/>
          <w:color w:val="31849B" w:themeColor="accent5" w:themeShade="BF"/>
          <w:sz w:val="24"/>
          <w:szCs w:val="21"/>
        </w:rPr>
        <w:t xml:space="preserve">Market Area Analysis Concepts 1 </w:t>
      </w:r>
      <w:r w:rsidR="007E07F4">
        <w:rPr>
          <w:rFonts w:ascii="Calibri" w:eastAsia="MS PGothic" w:hAnsi="Calibri"/>
          <w:b/>
          <w:bCs/>
          <w:color w:val="31849B" w:themeColor="accent5" w:themeShade="BF"/>
          <w:sz w:val="24"/>
          <w:szCs w:val="21"/>
        </w:rPr>
        <w:t>:</w:t>
      </w:r>
      <w:r w:rsidR="007E07F4" w:rsidRPr="00526BE9">
        <w:rPr>
          <w:rFonts w:ascii="Calibri" w:eastAsia="MS PGothic" w:hAnsi="Calibri"/>
          <w:b/>
          <w:bCs/>
          <w:color w:val="31849B" w:themeColor="accent5" w:themeShade="BF"/>
          <w:sz w:val="24"/>
          <w:szCs w:val="21"/>
        </w:rPr>
        <w:t xml:space="preserve"> </w:t>
      </w:r>
      <w:r w:rsidR="00854F9E">
        <w:rPr>
          <w:rFonts w:ascii="Calibri" w:eastAsia="MS PGothic" w:hAnsi="Calibri"/>
          <w:b/>
          <w:bCs/>
          <w:color w:val="31849B" w:themeColor="accent5" w:themeShade="BF"/>
          <w:sz w:val="24"/>
          <w:szCs w:val="21"/>
        </w:rPr>
        <w:t>Weber continues/</w:t>
      </w:r>
      <w:r w:rsidR="007E07F4" w:rsidRPr="007E07F4">
        <w:rPr>
          <w:rFonts w:ascii="Calibri" w:eastAsia="MS PGothic" w:hAnsi="Calibri"/>
          <w:b/>
          <w:bCs/>
          <w:color w:val="31849B" w:themeColor="accent5" w:themeShade="BF"/>
          <w:sz w:val="24"/>
          <w:szCs w:val="21"/>
        </w:rPr>
        <w:t xml:space="preserve"> </w:t>
      </w:r>
      <w:r w:rsidR="007E07F4">
        <w:rPr>
          <w:rFonts w:ascii="Calibri" w:eastAsia="MS PGothic" w:hAnsi="Calibri"/>
          <w:b/>
          <w:bCs/>
          <w:color w:val="31849B" w:themeColor="accent5" w:themeShade="BF"/>
          <w:sz w:val="24"/>
          <w:szCs w:val="21"/>
        </w:rPr>
        <w:t>Hotelling</w:t>
      </w:r>
      <w:r w:rsidR="007E07F4" w:rsidRPr="00526BE9">
        <w:rPr>
          <w:rFonts w:ascii="Calibri" w:eastAsia="MS PGothic" w:hAnsi="Calibri"/>
          <w:b/>
          <w:bCs/>
          <w:color w:val="31849B" w:themeColor="accent5" w:themeShade="BF"/>
          <w:sz w:val="24"/>
          <w:szCs w:val="21"/>
        </w:rPr>
        <w:t xml:space="preserve"> </w:t>
      </w:r>
    </w:p>
    <w:p w14:paraId="6A392EB3" w14:textId="238C72BF" w:rsidR="00D314A7" w:rsidRPr="003F7DDB" w:rsidRDefault="00AA30BD" w:rsidP="00981AED">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lastRenderedPageBreak/>
        <w:t xml:space="preserve">Required </w:t>
      </w:r>
      <w:r w:rsidR="0037395B">
        <w:rPr>
          <w:rFonts w:ascii="Calibri" w:hAnsi="Calibri"/>
          <w:b/>
          <w:color w:val="000000"/>
          <w:sz w:val="24"/>
          <w:szCs w:val="24"/>
        </w:rPr>
        <w:t>Readings</w:t>
      </w:r>
      <w:r w:rsidR="00D314A7" w:rsidRPr="003F7DDB">
        <w:rPr>
          <w:rFonts w:ascii="Calibri" w:hAnsi="Calibri"/>
          <w:b/>
          <w:color w:val="000000"/>
          <w:sz w:val="24"/>
          <w:szCs w:val="24"/>
        </w:rPr>
        <w:t>:</w:t>
      </w:r>
    </w:p>
    <w:p w14:paraId="6BB2E3A1" w14:textId="3BD69602" w:rsidR="00A563B7" w:rsidRPr="00D3738D" w:rsidRDefault="00DC285D" w:rsidP="007D7E01">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D3738D">
        <w:rPr>
          <w:rFonts w:ascii="Calibri" w:hAnsi="Calibri"/>
          <w:color w:val="000000"/>
          <w:sz w:val="24"/>
          <w:szCs w:val="24"/>
        </w:rPr>
        <w:t>Mode</w:t>
      </w:r>
      <w:r w:rsidR="00820314" w:rsidRPr="00D3738D">
        <w:rPr>
          <w:rFonts w:ascii="Calibri" w:hAnsi="Calibri"/>
          <w:color w:val="000000"/>
          <w:sz w:val="24"/>
          <w:szCs w:val="24"/>
        </w:rPr>
        <w:t>rn Urban and Regional Economics</w:t>
      </w:r>
    </w:p>
    <w:p w14:paraId="4CC3E744" w14:textId="07BA1016" w:rsidR="00DC285D" w:rsidRPr="00D3738D" w:rsidRDefault="00C12C7A" w:rsidP="007D7E01">
      <w:pPr>
        <w:overflowPunct/>
        <w:autoSpaceDE/>
        <w:autoSpaceDN/>
        <w:adjustRightInd/>
        <w:ind w:left="4950" w:hanging="1080"/>
        <w:textAlignment w:val="auto"/>
        <w:rPr>
          <w:rFonts w:ascii="Calibri" w:hAnsi="Calibri"/>
          <w:i/>
          <w:color w:val="000000"/>
          <w:sz w:val="24"/>
          <w:szCs w:val="24"/>
        </w:rPr>
      </w:pPr>
      <w:r w:rsidRPr="00D3738D">
        <w:rPr>
          <w:rFonts w:ascii="Calibri" w:hAnsi="Calibri"/>
          <w:i/>
          <w:color w:val="000000"/>
          <w:sz w:val="24"/>
          <w:szCs w:val="24"/>
        </w:rPr>
        <w:t>Chapter 1</w:t>
      </w:r>
      <w:r w:rsidR="00436D1D" w:rsidRPr="00D3738D">
        <w:rPr>
          <w:rFonts w:ascii="Calibri" w:hAnsi="Calibri"/>
          <w:i/>
          <w:color w:val="000000"/>
          <w:sz w:val="24"/>
          <w:szCs w:val="24"/>
        </w:rPr>
        <w:t>: Industrial Location: The Location of the Firm in Theory</w:t>
      </w:r>
      <w:r w:rsidR="00826507" w:rsidRPr="00D3738D">
        <w:rPr>
          <w:rFonts w:ascii="Calibri" w:hAnsi="Calibri"/>
          <w:i/>
          <w:color w:val="000000"/>
          <w:sz w:val="24"/>
          <w:szCs w:val="24"/>
        </w:rPr>
        <w:t>, pp. 23-</w:t>
      </w:r>
      <w:r w:rsidR="009A110D" w:rsidRPr="00D3738D">
        <w:rPr>
          <w:rFonts w:ascii="Calibri" w:hAnsi="Calibri"/>
          <w:i/>
          <w:color w:val="000000"/>
          <w:sz w:val="24"/>
          <w:szCs w:val="24"/>
        </w:rPr>
        <w:t>36.</w:t>
      </w:r>
    </w:p>
    <w:p w14:paraId="26DC5A92" w14:textId="06DE6233" w:rsidR="009A110D" w:rsidRDefault="009A110D" w:rsidP="009A110D">
      <w:pPr>
        <w:overflowPunct/>
        <w:autoSpaceDE/>
        <w:autoSpaceDN/>
        <w:adjustRightInd/>
        <w:ind w:left="4950" w:hanging="1080"/>
        <w:textAlignment w:val="auto"/>
        <w:rPr>
          <w:rFonts w:ascii="Calibri" w:hAnsi="Calibri"/>
          <w:i/>
          <w:color w:val="000000"/>
          <w:sz w:val="24"/>
          <w:szCs w:val="24"/>
        </w:rPr>
      </w:pPr>
      <w:r w:rsidRPr="00D3738D">
        <w:rPr>
          <w:rFonts w:ascii="Calibri" w:hAnsi="Calibri"/>
          <w:i/>
          <w:color w:val="000000"/>
          <w:sz w:val="24"/>
          <w:szCs w:val="24"/>
        </w:rPr>
        <w:t>Chapter 2: Agglomeration and Clustering.</w:t>
      </w:r>
    </w:p>
    <w:p w14:paraId="3273EBAC" w14:textId="1BEEC009" w:rsidR="00A563B7" w:rsidRDefault="007D7E01" w:rsidP="007D7E01">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F26F0A">
        <w:rPr>
          <w:rFonts w:ascii="Calibri" w:hAnsi="Calibri"/>
          <w:b/>
          <w:i/>
          <w:color w:val="000000"/>
          <w:sz w:val="24"/>
          <w:szCs w:val="24"/>
        </w:rPr>
        <w:t>(EG)</w:t>
      </w:r>
      <w:r>
        <w:rPr>
          <w:rFonts w:ascii="Calibri" w:hAnsi="Calibri"/>
          <w:b/>
          <w:i/>
          <w:color w:val="000000"/>
          <w:sz w:val="24"/>
          <w:szCs w:val="24"/>
        </w:rPr>
        <w:tab/>
      </w:r>
      <w:r w:rsidR="002F5920" w:rsidRPr="007D7E01">
        <w:rPr>
          <w:rFonts w:ascii="Calibri" w:hAnsi="Calibri"/>
          <w:color w:val="000000"/>
          <w:sz w:val="24"/>
          <w:szCs w:val="24"/>
        </w:rPr>
        <w:t>Triumph</w:t>
      </w:r>
      <w:r w:rsidR="002F5920" w:rsidRPr="003F7DDB">
        <w:rPr>
          <w:rFonts w:ascii="Calibri" w:hAnsi="Calibri"/>
          <w:color w:val="000000"/>
          <w:sz w:val="24"/>
          <w:szCs w:val="24"/>
        </w:rPr>
        <w:t xml:space="preserve"> of the City</w:t>
      </w:r>
    </w:p>
    <w:p w14:paraId="128C0787" w14:textId="2424F270" w:rsidR="0013691F" w:rsidRPr="00A563B7" w:rsidRDefault="002F5920" w:rsidP="007D7E01">
      <w:pPr>
        <w:overflowPunct/>
        <w:autoSpaceDE/>
        <w:autoSpaceDN/>
        <w:adjustRightInd/>
        <w:ind w:left="4950" w:hanging="1080"/>
        <w:textAlignment w:val="auto"/>
        <w:rPr>
          <w:rFonts w:ascii="Calibri" w:hAnsi="Calibri"/>
          <w:i/>
          <w:color w:val="000000"/>
          <w:sz w:val="24"/>
          <w:szCs w:val="24"/>
        </w:rPr>
      </w:pPr>
      <w:r w:rsidRPr="00A563B7">
        <w:rPr>
          <w:rFonts w:ascii="Calibri" w:hAnsi="Calibri"/>
          <w:i/>
          <w:color w:val="000000"/>
          <w:sz w:val="24"/>
          <w:szCs w:val="24"/>
        </w:rPr>
        <w:t>Chapter 3</w:t>
      </w:r>
      <w:r w:rsidR="00436D1D" w:rsidRPr="00A563B7">
        <w:rPr>
          <w:rFonts w:ascii="Calibri" w:hAnsi="Calibri"/>
          <w:i/>
          <w:color w:val="000000"/>
          <w:sz w:val="24"/>
          <w:szCs w:val="24"/>
        </w:rPr>
        <w:t xml:space="preserve">: </w:t>
      </w:r>
      <w:r w:rsidR="00713B5E" w:rsidRPr="00A563B7">
        <w:rPr>
          <w:rFonts w:ascii="Calibri" w:hAnsi="Calibri"/>
          <w:i/>
          <w:color w:val="000000"/>
          <w:sz w:val="24"/>
          <w:szCs w:val="24"/>
        </w:rPr>
        <w:t>What's Good about Slums?</w:t>
      </w:r>
    </w:p>
    <w:p w14:paraId="3C38C709" w14:textId="7681FEC3" w:rsidR="00871B1A" w:rsidRDefault="001538F7" w:rsidP="00981AED">
      <w:pPr>
        <w:numPr>
          <w:ilvl w:val="0"/>
          <w:numId w:val="5"/>
        </w:numPr>
        <w:overflowPunct/>
        <w:autoSpaceDE/>
        <w:autoSpaceDN/>
        <w:adjustRightInd/>
        <w:spacing w:before="120"/>
        <w:ind w:left="3154" w:hanging="274"/>
        <w:textAlignment w:val="auto"/>
        <w:rPr>
          <w:rFonts w:ascii="Calibri" w:hAnsi="Calibri"/>
          <w:color w:val="000000"/>
          <w:sz w:val="24"/>
          <w:szCs w:val="24"/>
        </w:rPr>
      </w:pPr>
      <w:r w:rsidRPr="00981AED">
        <w:rPr>
          <w:rFonts w:ascii="Calibri" w:hAnsi="Calibri"/>
          <w:sz w:val="24"/>
          <w:szCs w:val="24"/>
        </w:rPr>
        <w:t>Alonso</w:t>
      </w:r>
      <w:r>
        <w:rPr>
          <w:rFonts w:ascii="Calibri" w:hAnsi="Calibri"/>
          <w:color w:val="000000"/>
          <w:sz w:val="24"/>
          <w:szCs w:val="24"/>
        </w:rPr>
        <w:t>, W.</w:t>
      </w:r>
      <w:r w:rsidRPr="00183103">
        <w:rPr>
          <w:rFonts w:ascii="Calibri" w:hAnsi="Calibri"/>
          <w:color w:val="000000"/>
          <w:sz w:val="24"/>
          <w:szCs w:val="24"/>
        </w:rPr>
        <w:t xml:space="preserve"> </w:t>
      </w:r>
      <w:r>
        <w:rPr>
          <w:rFonts w:ascii="Calibri" w:hAnsi="Calibri"/>
          <w:color w:val="000000"/>
          <w:sz w:val="24"/>
          <w:szCs w:val="24"/>
        </w:rPr>
        <w:t>(</w:t>
      </w:r>
      <w:r w:rsidRPr="00183103">
        <w:rPr>
          <w:rFonts w:ascii="Calibri" w:hAnsi="Calibri"/>
          <w:color w:val="000000"/>
          <w:sz w:val="24"/>
          <w:szCs w:val="24"/>
        </w:rPr>
        <w:t>1964</w:t>
      </w:r>
      <w:r>
        <w:rPr>
          <w:rFonts w:ascii="Calibri" w:hAnsi="Calibri"/>
          <w:color w:val="000000"/>
          <w:sz w:val="24"/>
          <w:szCs w:val="24"/>
        </w:rPr>
        <w:t>). Location T</w:t>
      </w:r>
      <w:r w:rsidRPr="00183103">
        <w:rPr>
          <w:rFonts w:ascii="Calibri" w:hAnsi="Calibri"/>
          <w:color w:val="000000"/>
          <w:sz w:val="24"/>
          <w:szCs w:val="24"/>
        </w:rPr>
        <w:t>heory</w:t>
      </w:r>
      <w:r w:rsidR="00A563B7">
        <w:rPr>
          <w:rFonts w:ascii="Calibri" w:hAnsi="Calibri"/>
          <w:color w:val="000000"/>
          <w:sz w:val="24"/>
          <w:szCs w:val="24"/>
        </w:rPr>
        <w:t>, I</w:t>
      </w:r>
      <w:r>
        <w:rPr>
          <w:rFonts w:ascii="Calibri" w:hAnsi="Calibri"/>
          <w:color w:val="000000"/>
          <w:sz w:val="24"/>
          <w:szCs w:val="24"/>
        </w:rPr>
        <w:t xml:space="preserve">n: J. Friedman </w:t>
      </w:r>
      <w:r w:rsidR="00A563B7">
        <w:rPr>
          <w:rFonts w:ascii="Calibri" w:hAnsi="Calibri"/>
          <w:color w:val="000000"/>
          <w:sz w:val="24"/>
          <w:szCs w:val="24"/>
        </w:rPr>
        <w:t>&amp;</w:t>
      </w:r>
      <w:r>
        <w:rPr>
          <w:rFonts w:ascii="Calibri" w:hAnsi="Calibri"/>
          <w:color w:val="000000"/>
          <w:sz w:val="24"/>
          <w:szCs w:val="24"/>
        </w:rPr>
        <w:t xml:space="preserve"> W. Alonso</w:t>
      </w:r>
      <w:r w:rsidRPr="00183103">
        <w:rPr>
          <w:rFonts w:ascii="Calibri" w:hAnsi="Calibri"/>
          <w:color w:val="000000"/>
          <w:sz w:val="24"/>
          <w:szCs w:val="24"/>
        </w:rPr>
        <w:t xml:space="preserve"> </w:t>
      </w:r>
      <w:r>
        <w:rPr>
          <w:rFonts w:ascii="Calibri" w:hAnsi="Calibri"/>
          <w:color w:val="000000"/>
          <w:sz w:val="24"/>
          <w:szCs w:val="24"/>
        </w:rPr>
        <w:t>(E</w:t>
      </w:r>
      <w:r w:rsidRPr="00183103">
        <w:rPr>
          <w:rFonts w:ascii="Calibri" w:hAnsi="Calibri"/>
          <w:color w:val="000000"/>
          <w:sz w:val="24"/>
          <w:szCs w:val="24"/>
        </w:rPr>
        <w:t>ds.</w:t>
      </w:r>
      <w:r>
        <w:rPr>
          <w:rFonts w:ascii="Calibri" w:hAnsi="Calibri"/>
          <w:color w:val="000000"/>
          <w:sz w:val="24"/>
          <w:szCs w:val="24"/>
        </w:rPr>
        <w:t>)</w:t>
      </w:r>
      <w:r w:rsidRPr="00183103">
        <w:rPr>
          <w:rFonts w:ascii="Calibri" w:hAnsi="Calibri"/>
          <w:color w:val="000000"/>
          <w:sz w:val="24"/>
          <w:szCs w:val="24"/>
        </w:rPr>
        <w:t xml:space="preserve">, </w:t>
      </w:r>
      <w:r>
        <w:rPr>
          <w:rFonts w:ascii="Calibri" w:hAnsi="Calibri"/>
          <w:i/>
          <w:color w:val="000000"/>
          <w:sz w:val="24"/>
          <w:szCs w:val="24"/>
        </w:rPr>
        <w:t>Regional Development and P</w:t>
      </w:r>
      <w:r w:rsidRPr="0094712E">
        <w:rPr>
          <w:rFonts w:ascii="Calibri" w:hAnsi="Calibri"/>
          <w:i/>
          <w:color w:val="000000"/>
          <w:sz w:val="24"/>
          <w:szCs w:val="24"/>
        </w:rPr>
        <w:t xml:space="preserve">lanning: A </w:t>
      </w:r>
      <w:r w:rsidR="00A563B7">
        <w:rPr>
          <w:rFonts w:ascii="Calibri" w:hAnsi="Calibri"/>
          <w:i/>
          <w:color w:val="000000"/>
          <w:sz w:val="24"/>
          <w:szCs w:val="24"/>
        </w:rPr>
        <w:t>R</w:t>
      </w:r>
      <w:r w:rsidRPr="0094712E">
        <w:rPr>
          <w:rFonts w:ascii="Calibri" w:hAnsi="Calibri"/>
          <w:i/>
          <w:color w:val="000000"/>
          <w:sz w:val="24"/>
          <w:szCs w:val="24"/>
        </w:rPr>
        <w:t>eader</w:t>
      </w:r>
      <w:r>
        <w:rPr>
          <w:rFonts w:ascii="Calibri" w:hAnsi="Calibri"/>
          <w:i/>
          <w:color w:val="000000"/>
          <w:sz w:val="24"/>
          <w:szCs w:val="24"/>
        </w:rPr>
        <w:t xml:space="preserve"> </w:t>
      </w:r>
      <w:r w:rsidRPr="00DA5999">
        <w:rPr>
          <w:rFonts w:ascii="Calibri" w:hAnsi="Calibri"/>
          <w:color w:val="000000"/>
          <w:sz w:val="24"/>
          <w:szCs w:val="24"/>
        </w:rPr>
        <w:t>(pp.</w:t>
      </w:r>
      <w:r>
        <w:rPr>
          <w:rFonts w:ascii="Calibri" w:hAnsi="Calibri"/>
          <w:i/>
          <w:color w:val="000000"/>
          <w:sz w:val="24"/>
          <w:szCs w:val="24"/>
        </w:rPr>
        <w:t xml:space="preserve"> </w:t>
      </w:r>
      <w:r w:rsidRPr="00183103">
        <w:rPr>
          <w:rFonts w:ascii="Calibri" w:hAnsi="Calibri"/>
          <w:color w:val="000000"/>
          <w:sz w:val="24"/>
          <w:szCs w:val="24"/>
        </w:rPr>
        <w:t>78-106</w:t>
      </w:r>
      <w:r>
        <w:rPr>
          <w:rFonts w:ascii="Calibri" w:hAnsi="Calibri"/>
          <w:color w:val="000000"/>
          <w:sz w:val="24"/>
          <w:szCs w:val="24"/>
        </w:rPr>
        <w:t>)</w:t>
      </w:r>
      <w:r>
        <w:rPr>
          <w:rFonts w:ascii="Calibri" w:hAnsi="Calibri"/>
          <w:i/>
          <w:color w:val="000000"/>
          <w:sz w:val="24"/>
          <w:szCs w:val="24"/>
        </w:rPr>
        <w:t>.</w:t>
      </w:r>
      <w:r>
        <w:rPr>
          <w:rFonts w:ascii="Calibri" w:hAnsi="Calibri"/>
          <w:color w:val="000000"/>
          <w:sz w:val="24"/>
          <w:szCs w:val="24"/>
        </w:rPr>
        <w:t xml:space="preserve"> MA: MIT Press.</w:t>
      </w:r>
    </w:p>
    <w:p w14:paraId="42A916CA" w14:textId="2ED8553F" w:rsidR="007D7E01" w:rsidRDefault="007D7E01" w:rsidP="007D7E01">
      <w:pPr>
        <w:numPr>
          <w:ilvl w:val="0"/>
          <w:numId w:val="5"/>
        </w:numPr>
        <w:overflowPunct/>
        <w:autoSpaceDE/>
        <w:autoSpaceDN/>
        <w:adjustRightInd/>
        <w:spacing w:before="120"/>
        <w:ind w:left="3154" w:hanging="274"/>
        <w:textAlignment w:val="auto"/>
        <w:rPr>
          <w:rFonts w:ascii="Calibri" w:hAnsi="Calibri"/>
          <w:sz w:val="24"/>
          <w:szCs w:val="24"/>
        </w:rPr>
      </w:pPr>
      <w:r w:rsidRPr="00D72C3F">
        <w:rPr>
          <w:rFonts w:ascii="Calibri" w:hAnsi="Calibri"/>
          <w:sz w:val="24"/>
          <w:szCs w:val="24"/>
        </w:rPr>
        <w:t>Thi</w:t>
      </w:r>
      <w:r w:rsidR="00856818">
        <w:rPr>
          <w:rFonts w:ascii="Calibri" w:hAnsi="Calibri"/>
          <w:sz w:val="24"/>
          <w:szCs w:val="24"/>
        </w:rPr>
        <w:t>sse, J. F., &amp; Fujita, M. (2002</w:t>
      </w:r>
      <w:r w:rsidRPr="00D72C3F">
        <w:rPr>
          <w:rFonts w:ascii="Calibri" w:hAnsi="Calibri"/>
          <w:sz w:val="24"/>
          <w:szCs w:val="24"/>
        </w:rPr>
        <w:t xml:space="preserve">) </w:t>
      </w:r>
      <w:r w:rsidRPr="00D72C3F">
        <w:rPr>
          <w:rFonts w:ascii="Calibri" w:hAnsi="Calibri"/>
          <w:i/>
          <w:sz w:val="24"/>
          <w:szCs w:val="24"/>
        </w:rPr>
        <w:t>Economics of Agglomeration: Cities, Industrial Location, and Globalization</w:t>
      </w:r>
      <w:r w:rsidRPr="00D72C3F">
        <w:rPr>
          <w:rFonts w:ascii="Calibri" w:hAnsi="Calibri"/>
          <w:sz w:val="24"/>
          <w:szCs w:val="24"/>
        </w:rPr>
        <w:t>. Cambridg</w:t>
      </w:r>
      <w:r>
        <w:rPr>
          <w:rFonts w:ascii="Calibri" w:hAnsi="Calibri"/>
          <w:sz w:val="24"/>
          <w:szCs w:val="24"/>
        </w:rPr>
        <w:t xml:space="preserve">e: Cambridge University Press. </w:t>
      </w:r>
    </w:p>
    <w:p w14:paraId="6BDC1594" w14:textId="77777777" w:rsidR="007D7E01" w:rsidRPr="00D72C3F" w:rsidRDefault="007D7E01" w:rsidP="007D7E01">
      <w:pPr>
        <w:overflowPunct/>
        <w:autoSpaceDE/>
        <w:autoSpaceDN/>
        <w:adjustRightInd/>
        <w:ind w:left="4950" w:hanging="1080"/>
        <w:textAlignment w:val="auto"/>
        <w:rPr>
          <w:rFonts w:ascii="Calibri" w:hAnsi="Calibri"/>
          <w:sz w:val="24"/>
          <w:szCs w:val="24"/>
        </w:rPr>
      </w:pPr>
      <w:r w:rsidRPr="00D72C3F">
        <w:rPr>
          <w:rFonts w:ascii="Calibri" w:hAnsi="Calibri"/>
          <w:sz w:val="24"/>
          <w:szCs w:val="24"/>
        </w:rPr>
        <w:t xml:space="preserve"> </w:t>
      </w:r>
      <w:r w:rsidRPr="007D7E01">
        <w:rPr>
          <w:rFonts w:ascii="Calibri" w:hAnsi="Calibri"/>
          <w:i/>
          <w:color w:val="000000"/>
          <w:sz w:val="24"/>
          <w:szCs w:val="24"/>
        </w:rPr>
        <w:t>Chapter</w:t>
      </w:r>
      <w:r w:rsidRPr="00D72C3F">
        <w:rPr>
          <w:rFonts w:ascii="Calibri" w:hAnsi="Calibri"/>
          <w:sz w:val="24"/>
          <w:szCs w:val="24"/>
        </w:rPr>
        <w:t xml:space="preserve"> 1: Agglomeration and Economic Theory.</w:t>
      </w:r>
    </w:p>
    <w:p w14:paraId="444EE310" w14:textId="5AE394ED" w:rsidR="00F3109E" w:rsidRPr="00F3109E" w:rsidRDefault="00F3109E" w:rsidP="00981AED">
      <w:pPr>
        <w:overflowPunct/>
        <w:autoSpaceDE/>
        <w:autoSpaceDN/>
        <w:adjustRightInd/>
        <w:spacing w:before="240"/>
        <w:ind w:left="2880"/>
        <w:textAlignment w:val="auto"/>
        <w:rPr>
          <w:rFonts w:ascii="Calibri" w:hAnsi="Calibri"/>
          <w:b/>
          <w:color w:val="000000"/>
          <w:sz w:val="24"/>
          <w:szCs w:val="24"/>
        </w:rPr>
      </w:pPr>
      <w:r w:rsidRPr="003F7DDB">
        <w:rPr>
          <w:rFonts w:ascii="Calibri" w:hAnsi="Calibri"/>
          <w:b/>
          <w:color w:val="000000"/>
          <w:sz w:val="24"/>
          <w:szCs w:val="24"/>
        </w:rPr>
        <w:t>Recommended Readings:</w:t>
      </w:r>
    </w:p>
    <w:p w14:paraId="69866BE7" w14:textId="55483F2E" w:rsidR="00690711" w:rsidRPr="00D72C3F" w:rsidRDefault="00690711" w:rsidP="00981AED">
      <w:pPr>
        <w:numPr>
          <w:ilvl w:val="0"/>
          <w:numId w:val="5"/>
        </w:numPr>
        <w:overflowPunct/>
        <w:autoSpaceDE/>
        <w:autoSpaceDN/>
        <w:adjustRightInd/>
        <w:spacing w:before="120"/>
        <w:ind w:left="3154" w:hanging="274"/>
        <w:textAlignment w:val="auto"/>
        <w:rPr>
          <w:rFonts w:ascii="Calibri" w:hAnsi="Calibri"/>
          <w:sz w:val="24"/>
          <w:szCs w:val="24"/>
        </w:rPr>
      </w:pPr>
      <w:r w:rsidRPr="00D72C3F">
        <w:rPr>
          <w:rFonts w:ascii="Calibri" w:hAnsi="Calibri"/>
          <w:sz w:val="24"/>
          <w:szCs w:val="24"/>
        </w:rPr>
        <w:t xml:space="preserve">Isard, W. (1949). The General Theory of Location and Space-Economy. </w:t>
      </w:r>
      <w:r w:rsidRPr="00D72C3F">
        <w:rPr>
          <w:rFonts w:ascii="Calibri" w:hAnsi="Calibri"/>
          <w:i/>
          <w:sz w:val="24"/>
          <w:szCs w:val="24"/>
        </w:rPr>
        <w:t>The Quarterly Journal of Economics</w:t>
      </w:r>
      <w:r w:rsidRPr="00D72C3F">
        <w:rPr>
          <w:rFonts w:ascii="Calibri" w:hAnsi="Calibri"/>
          <w:sz w:val="24"/>
          <w:szCs w:val="24"/>
        </w:rPr>
        <w:t>, 63(4), 476-506.</w:t>
      </w:r>
    </w:p>
    <w:p w14:paraId="771CE117" w14:textId="77777777" w:rsidR="00AB4EA2" w:rsidRPr="003F0612" w:rsidRDefault="00AB4EA2" w:rsidP="00981AED">
      <w:pPr>
        <w:numPr>
          <w:ilvl w:val="0"/>
          <w:numId w:val="5"/>
        </w:numPr>
        <w:overflowPunct/>
        <w:autoSpaceDE/>
        <w:autoSpaceDN/>
        <w:adjustRightInd/>
        <w:spacing w:before="120"/>
        <w:ind w:left="3154" w:hanging="274"/>
        <w:textAlignment w:val="auto"/>
        <w:rPr>
          <w:rFonts w:ascii="Calibri" w:hAnsi="Calibri"/>
          <w:sz w:val="24"/>
          <w:szCs w:val="24"/>
        </w:rPr>
      </w:pPr>
      <w:r w:rsidRPr="003F0612">
        <w:rPr>
          <w:rFonts w:ascii="Calibri" w:hAnsi="Calibri"/>
          <w:sz w:val="24"/>
          <w:szCs w:val="24"/>
        </w:rPr>
        <w:t xml:space="preserve">Fujita, M. (1999). Location and Space-Economy at half a Century: Revisiting Professor Isard's Dream on the General Theory. </w:t>
      </w:r>
      <w:r w:rsidRPr="003F0612">
        <w:rPr>
          <w:rFonts w:ascii="Calibri" w:hAnsi="Calibri"/>
          <w:i/>
          <w:sz w:val="24"/>
          <w:szCs w:val="24"/>
        </w:rPr>
        <w:t>The Annals of Regional Science</w:t>
      </w:r>
      <w:r w:rsidRPr="003F0612">
        <w:rPr>
          <w:rFonts w:ascii="Calibri" w:hAnsi="Calibri"/>
          <w:sz w:val="24"/>
          <w:szCs w:val="24"/>
        </w:rPr>
        <w:t>, 33, 371-381.</w:t>
      </w:r>
    </w:p>
    <w:p w14:paraId="10B5C582" w14:textId="77777777" w:rsidR="003F0612" w:rsidRDefault="003F0612" w:rsidP="00981AED">
      <w:pPr>
        <w:numPr>
          <w:ilvl w:val="0"/>
          <w:numId w:val="5"/>
        </w:numPr>
        <w:overflowPunct/>
        <w:autoSpaceDE/>
        <w:autoSpaceDN/>
        <w:adjustRightInd/>
        <w:spacing w:before="120"/>
        <w:ind w:left="3154" w:hanging="274"/>
        <w:textAlignment w:val="auto"/>
        <w:rPr>
          <w:rFonts w:ascii="Calibri" w:hAnsi="Calibri"/>
          <w:color w:val="000000"/>
          <w:sz w:val="24"/>
          <w:szCs w:val="24"/>
        </w:rPr>
      </w:pPr>
      <w:r w:rsidRPr="00981AED">
        <w:rPr>
          <w:rFonts w:ascii="Calibri" w:hAnsi="Calibri"/>
          <w:sz w:val="24"/>
          <w:szCs w:val="24"/>
        </w:rPr>
        <w:t>Moses</w:t>
      </w:r>
      <w:r w:rsidRPr="003F7DDB">
        <w:rPr>
          <w:rFonts w:ascii="Calibri" w:hAnsi="Calibri"/>
          <w:color w:val="000000"/>
          <w:sz w:val="24"/>
          <w:szCs w:val="24"/>
        </w:rPr>
        <w:t>, L. (1958).</w:t>
      </w:r>
      <w:r>
        <w:rPr>
          <w:rFonts w:ascii="Calibri" w:hAnsi="Calibri"/>
          <w:color w:val="000000"/>
          <w:sz w:val="24"/>
          <w:szCs w:val="24"/>
        </w:rPr>
        <w:t xml:space="preserve"> </w:t>
      </w:r>
      <w:r w:rsidRPr="003F7DDB">
        <w:rPr>
          <w:rFonts w:ascii="Calibri" w:hAnsi="Calibri"/>
          <w:color w:val="000000"/>
          <w:sz w:val="24"/>
          <w:szCs w:val="24"/>
        </w:rPr>
        <w:t xml:space="preserve">Location and the Theory of Production. </w:t>
      </w:r>
      <w:r w:rsidRPr="006E6D7B">
        <w:rPr>
          <w:rFonts w:ascii="Calibri" w:hAnsi="Calibri"/>
          <w:i/>
          <w:color w:val="000000"/>
          <w:sz w:val="24"/>
          <w:szCs w:val="24"/>
        </w:rPr>
        <w:t>Quarterly Journal of Economics</w:t>
      </w:r>
      <w:r>
        <w:rPr>
          <w:rFonts w:ascii="Calibri" w:hAnsi="Calibri"/>
          <w:color w:val="000000"/>
          <w:sz w:val="24"/>
          <w:szCs w:val="24"/>
        </w:rPr>
        <w:t>,</w:t>
      </w:r>
      <w:r w:rsidRPr="003F7DDB">
        <w:rPr>
          <w:rFonts w:ascii="Calibri" w:hAnsi="Calibri"/>
          <w:color w:val="000000"/>
          <w:sz w:val="24"/>
          <w:szCs w:val="24"/>
        </w:rPr>
        <w:t xml:space="preserve"> 72</w:t>
      </w:r>
      <w:r>
        <w:rPr>
          <w:rFonts w:ascii="Calibri" w:hAnsi="Calibri"/>
          <w:color w:val="000000"/>
          <w:sz w:val="24"/>
          <w:szCs w:val="24"/>
        </w:rPr>
        <w:t xml:space="preserve">(2), </w:t>
      </w:r>
      <w:r w:rsidRPr="003F7DDB">
        <w:rPr>
          <w:rFonts w:ascii="Calibri" w:hAnsi="Calibri"/>
          <w:color w:val="000000"/>
          <w:sz w:val="24"/>
          <w:szCs w:val="24"/>
        </w:rPr>
        <w:t>259-</w:t>
      </w:r>
      <w:r>
        <w:rPr>
          <w:rFonts w:ascii="Calibri" w:hAnsi="Calibri"/>
          <w:color w:val="000000"/>
          <w:sz w:val="24"/>
          <w:szCs w:val="24"/>
        </w:rPr>
        <w:t>2</w:t>
      </w:r>
      <w:r w:rsidRPr="003F7DDB">
        <w:rPr>
          <w:rFonts w:ascii="Calibri" w:hAnsi="Calibri"/>
          <w:color w:val="000000"/>
          <w:sz w:val="24"/>
          <w:szCs w:val="24"/>
        </w:rPr>
        <w:t>72.</w:t>
      </w:r>
    </w:p>
    <w:p w14:paraId="7C80F5EF" w14:textId="77777777" w:rsidR="002C12F4" w:rsidRDefault="002C12F4" w:rsidP="00981AED">
      <w:pPr>
        <w:numPr>
          <w:ilvl w:val="0"/>
          <w:numId w:val="5"/>
        </w:numPr>
        <w:overflowPunct/>
        <w:autoSpaceDE/>
        <w:autoSpaceDN/>
        <w:adjustRightInd/>
        <w:spacing w:before="120"/>
        <w:ind w:left="3154" w:hanging="274"/>
        <w:textAlignment w:val="auto"/>
        <w:rPr>
          <w:rFonts w:ascii="Calibri" w:hAnsi="Calibri"/>
          <w:color w:val="000000"/>
          <w:sz w:val="24"/>
          <w:szCs w:val="24"/>
        </w:rPr>
      </w:pPr>
      <w:r w:rsidRPr="00871B1A">
        <w:rPr>
          <w:rFonts w:ascii="Calibri" w:hAnsi="Calibri"/>
          <w:color w:val="000000"/>
          <w:sz w:val="24"/>
          <w:szCs w:val="24"/>
        </w:rPr>
        <w:t>Porter, M</w:t>
      </w:r>
      <w:r>
        <w:rPr>
          <w:rFonts w:ascii="Calibri" w:hAnsi="Calibri"/>
          <w:color w:val="000000"/>
          <w:sz w:val="24"/>
          <w:szCs w:val="24"/>
        </w:rPr>
        <w:t>.</w:t>
      </w:r>
      <w:r w:rsidRPr="00871B1A">
        <w:rPr>
          <w:rFonts w:ascii="Calibri" w:hAnsi="Calibri"/>
          <w:color w:val="000000"/>
          <w:sz w:val="24"/>
          <w:szCs w:val="24"/>
        </w:rPr>
        <w:t xml:space="preserve"> E.</w:t>
      </w:r>
      <w:r>
        <w:rPr>
          <w:rFonts w:ascii="Calibri" w:hAnsi="Calibri"/>
          <w:color w:val="000000"/>
          <w:sz w:val="24"/>
          <w:szCs w:val="24"/>
        </w:rPr>
        <w:t xml:space="preserve"> (1998).</w:t>
      </w:r>
      <w:r w:rsidRPr="00871B1A">
        <w:rPr>
          <w:rFonts w:ascii="Calibri" w:hAnsi="Calibri"/>
          <w:color w:val="000000"/>
          <w:sz w:val="24"/>
          <w:szCs w:val="24"/>
        </w:rPr>
        <w:t> The Adam Smith Addres</w:t>
      </w:r>
      <w:r>
        <w:rPr>
          <w:rFonts w:ascii="Calibri" w:hAnsi="Calibri"/>
          <w:color w:val="000000"/>
          <w:sz w:val="24"/>
          <w:szCs w:val="24"/>
        </w:rPr>
        <w:t>s: Location, Clusters, and the New</w:t>
      </w:r>
      <w:r w:rsidRPr="00871B1A">
        <w:rPr>
          <w:rFonts w:ascii="Calibri" w:hAnsi="Calibri"/>
          <w:color w:val="000000"/>
          <w:sz w:val="24"/>
          <w:szCs w:val="24"/>
        </w:rPr>
        <w:t xml:space="preserve"> Microeconomics of Competition. </w:t>
      </w:r>
      <w:r w:rsidRPr="00871B1A">
        <w:rPr>
          <w:rFonts w:ascii="Calibri" w:hAnsi="Calibri"/>
          <w:i/>
          <w:color w:val="000000"/>
          <w:sz w:val="24"/>
          <w:szCs w:val="24"/>
        </w:rPr>
        <w:t>Business Economics</w:t>
      </w:r>
      <w:r>
        <w:rPr>
          <w:rFonts w:ascii="Calibri" w:hAnsi="Calibri"/>
          <w:i/>
          <w:color w:val="000000"/>
          <w:sz w:val="24"/>
          <w:szCs w:val="24"/>
        </w:rPr>
        <w:t>,</w:t>
      </w:r>
      <w:r w:rsidRPr="00871B1A">
        <w:rPr>
          <w:rFonts w:ascii="Calibri" w:hAnsi="Calibri"/>
          <w:i/>
          <w:color w:val="000000"/>
          <w:sz w:val="24"/>
          <w:szCs w:val="24"/>
        </w:rPr>
        <w:t> </w:t>
      </w:r>
      <w:r w:rsidRPr="00871B1A">
        <w:rPr>
          <w:rFonts w:ascii="Calibri" w:hAnsi="Calibri"/>
          <w:color w:val="000000"/>
          <w:sz w:val="24"/>
          <w:szCs w:val="24"/>
        </w:rPr>
        <w:t>33</w:t>
      </w:r>
      <w:r>
        <w:rPr>
          <w:rFonts w:ascii="Calibri" w:hAnsi="Calibri"/>
          <w:color w:val="000000"/>
          <w:sz w:val="24"/>
          <w:szCs w:val="24"/>
        </w:rPr>
        <w:t>(1), 7-13.</w:t>
      </w:r>
    </w:p>
    <w:p w14:paraId="38A7E852" w14:textId="35144E3D" w:rsidR="00D764F3" w:rsidRPr="00A10B35" w:rsidRDefault="006551C6" w:rsidP="00D3738D">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A10B35">
        <w:rPr>
          <w:rFonts w:ascii="Calibri" w:eastAsia="MS PGothic" w:hAnsi="Calibri"/>
          <w:b/>
          <w:bCs/>
          <w:color w:val="4F6228"/>
          <w:sz w:val="24"/>
          <w:szCs w:val="21"/>
        </w:rPr>
        <w:t xml:space="preserve">Week </w:t>
      </w:r>
      <w:r w:rsidR="00424759" w:rsidRPr="00A10B35">
        <w:rPr>
          <w:rFonts w:ascii="Calibri" w:eastAsia="MS PGothic" w:hAnsi="Calibri"/>
          <w:b/>
          <w:bCs/>
          <w:color w:val="4F6228"/>
          <w:sz w:val="24"/>
          <w:szCs w:val="21"/>
        </w:rPr>
        <w:t>5</w:t>
      </w:r>
      <w:r w:rsidRPr="00A10B35">
        <w:rPr>
          <w:rFonts w:ascii="Calibri" w:eastAsia="MS PGothic" w:hAnsi="Calibri"/>
          <w:b/>
          <w:bCs/>
          <w:color w:val="4F6228"/>
          <w:sz w:val="24"/>
          <w:szCs w:val="21"/>
        </w:rPr>
        <w:t xml:space="preserve"> - </w:t>
      </w:r>
      <w:r w:rsidR="00A10B35" w:rsidRPr="00E67F2A">
        <w:rPr>
          <w:rFonts w:ascii="Calibri" w:eastAsia="MS PGothic" w:hAnsi="Calibri"/>
          <w:b/>
          <w:bCs/>
          <w:color w:val="4F6228"/>
          <w:sz w:val="24"/>
          <w:szCs w:val="21"/>
        </w:rPr>
        <w:t>09/</w:t>
      </w:r>
      <w:r w:rsidR="00DE3A9E">
        <w:rPr>
          <w:rFonts w:ascii="Calibri" w:eastAsia="MS PGothic" w:hAnsi="Calibri"/>
          <w:b/>
          <w:bCs/>
          <w:color w:val="4F6228"/>
          <w:sz w:val="24"/>
          <w:szCs w:val="21"/>
        </w:rPr>
        <w:t>19</w:t>
      </w:r>
      <w:r w:rsidR="00A10B35" w:rsidRPr="00E67F2A">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A10B35">
        <w:rPr>
          <w:rFonts w:ascii="Calibri" w:eastAsia="MS PGothic" w:hAnsi="Calibri"/>
          <w:b/>
          <w:bCs/>
          <w:color w:val="4F6228"/>
          <w:sz w:val="24"/>
          <w:szCs w:val="21"/>
        </w:rPr>
        <w:tab/>
      </w:r>
      <w:r w:rsidR="00A10B35">
        <w:rPr>
          <w:rFonts w:ascii="Calibri" w:eastAsia="MS PGothic" w:hAnsi="Calibri"/>
          <w:b/>
          <w:bCs/>
          <w:color w:val="4F6228"/>
          <w:sz w:val="24"/>
          <w:szCs w:val="21"/>
        </w:rPr>
        <w:tab/>
      </w:r>
      <w:r w:rsidR="00173A8B" w:rsidRPr="00A10B35">
        <w:rPr>
          <w:rFonts w:ascii="Calibri" w:eastAsia="MS PGothic" w:hAnsi="Calibri"/>
          <w:b/>
          <w:bCs/>
          <w:color w:val="4F6228"/>
          <w:sz w:val="24"/>
          <w:szCs w:val="21"/>
        </w:rPr>
        <w:t>Central Places</w:t>
      </w:r>
      <w:r w:rsidR="00D764F3" w:rsidRPr="00A10B35">
        <w:rPr>
          <w:rFonts w:ascii="Calibri" w:eastAsia="MS PGothic" w:hAnsi="Calibri"/>
          <w:b/>
          <w:bCs/>
          <w:color w:val="4F6228"/>
          <w:sz w:val="24"/>
          <w:szCs w:val="21"/>
        </w:rPr>
        <w:t>,</w:t>
      </w:r>
      <w:r w:rsidR="00173A8B" w:rsidRPr="00A10B35">
        <w:rPr>
          <w:rFonts w:ascii="Calibri" w:eastAsia="MS PGothic" w:hAnsi="Calibri"/>
          <w:b/>
          <w:bCs/>
          <w:color w:val="4F6228"/>
          <w:sz w:val="24"/>
          <w:szCs w:val="21"/>
        </w:rPr>
        <w:t xml:space="preserve"> Market Areas</w:t>
      </w:r>
      <w:r w:rsidR="00D764F3" w:rsidRPr="00A10B35">
        <w:rPr>
          <w:rFonts w:ascii="Calibri" w:eastAsia="MS PGothic" w:hAnsi="Calibri"/>
          <w:b/>
          <w:bCs/>
          <w:color w:val="4F6228"/>
          <w:sz w:val="24"/>
          <w:szCs w:val="21"/>
        </w:rPr>
        <w:t>, and Spatial Competition</w:t>
      </w:r>
    </w:p>
    <w:p w14:paraId="1C8873B9" w14:textId="4636912F" w:rsidR="006551C6" w:rsidRDefault="00A10B35" w:rsidP="007E07F4">
      <w:pPr>
        <w:overflowPunct/>
        <w:autoSpaceDE/>
        <w:autoSpaceDN/>
        <w:adjustRightInd/>
        <w:ind w:left="2880"/>
        <w:textAlignment w:val="auto"/>
        <w:rPr>
          <w:rFonts w:ascii="Calibri" w:eastAsia="MS PGothic" w:hAnsi="Calibri"/>
          <w:b/>
          <w:bCs/>
          <w:color w:val="31849B" w:themeColor="accent5" w:themeShade="BF"/>
          <w:sz w:val="24"/>
          <w:szCs w:val="21"/>
        </w:rPr>
      </w:pPr>
      <w:r>
        <w:rPr>
          <w:rFonts w:ascii="Calibri" w:eastAsia="MS PGothic" w:hAnsi="Calibri"/>
          <w:b/>
          <w:bCs/>
          <w:color w:val="31849B" w:themeColor="accent5" w:themeShade="BF"/>
          <w:sz w:val="24"/>
          <w:szCs w:val="21"/>
        </w:rPr>
        <w:t>Instructor’s PPT 5</w:t>
      </w:r>
      <w:r w:rsidR="001C21F5" w:rsidRPr="00526BE9">
        <w:rPr>
          <w:rFonts w:ascii="Calibri" w:eastAsia="MS PGothic" w:hAnsi="Calibri"/>
          <w:b/>
          <w:bCs/>
          <w:color w:val="31849B" w:themeColor="accent5" w:themeShade="BF"/>
          <w:sz w:val="24"/>
          <w:szCs w:val="21"/>
        </w:rPr>
        <w:t xml:space="preserve"> —</w:t>
      </w:r>
      <w:r w:rsidR="006551C6" w:rsidRPr="00526BE9">
        <w:rPr>
          <w:rFonts w:ascii="Calibri" w:eastAsia="MS PGothic" w:hAnsi="Calibri"/>
          <w:b/>
          <w:bCs/>
          <w:color w:val="31849B" w:themeColor="accent5" w:themeShade="BF"/>
          <w:sz w:val="24"/>
          <w:szCs w:val="21"/>
        </w:rPr>
        <w:t>Market Area Concepts 2</w:t>
      </w:r>
      <w:r w:rsidR="007E07F4">
        <w:rPr>
          <w:rFonts w:ascii="Calibri" w:eastAsia="MS PGothic" w:hAnsi="Calibri"/>
          <w:b/>
          <w:bCs/>
          <w:color w:val="31849B" w:themeColor="accent5" w:themeShade="BF"/>
          <w:sz w:val="24"/>
          <w:szCs w:val="21"/>
        </w:rPr>
        <w:t xml:space="preserve">: </w:t>
      </w:r>
      <w:r w:rsidR="007E07F4" w:rsidRPr="00526BE9">
        <w:rPr>
          <w:rFonts w:ascii="Calibri" w:eastAsia="MS PGothic" w:hAnsi="Calibri"/>
          <w:b/>
          <w:bCs/>
          <w:color w:val="31849B" w:themeColor="accent5" w:themeShade="BF"/>
          <w:sz w:val="24"/>
          <w:szCs w:val="21"/>
        </w:rPr>
        <w:t xml:space="preserve">Losch </w:t>
      </w:r>
    </w:p>
    <w:p w14:paraId="39CC4332" w14:textId="4CA3316A" w:rsidR="000E2A04" w:rsidRPr="003F7DDB" w:rsidRDefault="003802AC" w:rsidP="00A10B35">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0037395B">
        <w:rPr>
          <w:rFonts w:ascii="Calibri" w:hAnsi="Calibri"/>
          <w:b/>
          <w:color w:val="000000"/>
          <w:sz w:val="24"/>
          <w:szCs w:val="24"/>
        </w:rPr>
        <w:t>Readings</w:t>
      </w:r>
      <w:r w:rsidR="000E2A04" w:rsidRPr="003F7DDB">
        <w:rPr>
          <w:rFonts w:ascii="Calibri" w:hAnsi="Calibri"/>
          <w:b/>
          <w:color w:val="000000"/>
          <w:sz w:val="24"/>
          <w:szCs w:val="24"/>
        </w:rPr>
        <w:t>:</w:t>
      </w:r>
    </w:p>
    <w:p w14:paraId="6F9CD312" w14:textId="2300A8E2" w:rsidR="003802AC" w:rsidRPr="009E5A45" w:rsidRDefault="001813A5" w:rsidP="007D7E01">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9E5A45">
        <w:rPr>
          <w:rFonts w:ascii="Calibri" w:hAnsi="Calibri"/>
          <w:color w:val="000000"/>
          <w:sz w:val="24"/>
          <w:szCs w:val="24"/>
        </w:rPr>
        <w:t>Modern Urban and Regional Economics</w:t>
      </w:r>
      <w:r w:rsidR="006551C6" w:rsidRPr="009E5A45">
        <w:rPr>
          <w:rFonts w:ascii="Calibri" w:hAnsi="Calibri"/>
          <w:color w:val="000000"/>
          <w:sz w:val="24"/>
          <w:szCs w:val="24"/>
        </w:rPr>
        <w:t xml:space="preserve"> </w:t>
      </w:r>
    </w:p>
    <w:p w14:paraId="6C3A9779" w14:textId="1CA88C4F" w:rsidR="00FB5F8D" w:rsidRPr="003802AC" w:rsidRDefault="00FB5F8D" w:rsidP="00D80B88">
      <w:pPr>
        <w:overflowPunct/>
        <w:autoSpaceDE/>
        <w:autoSpaceDN/>
        <w:adjustRightInd/>
        <w:ind w:left="4950" w:hanging="1080"/>
        <w:textAlignment w:val="auto"/>
        <w:rPr>
          <w:rFonts w:ascii="Calibri" w:hAnsi="Calibri"/>
          <w:i/>
          <w:color w:val="000000"/>
          <w:sz w:val="24"/>
          <w:szCs w:val="24"/>
        </w:rPr>
      </w:pPr>
      <w:r w:rsidRPr="009E5A45">
        <w:rPr>
          <w:rFonts w:ascii="Calibri" w:hAnsi="Calibri"/>
          <w:i/>
          <w:color w:val="000000"/>
          <w:sz w:val="24"/>
          <w:szCs w:val="24"/>
        </w:rPr>
        <w:t>Chapter 3</w:t>
      </w:r>
      <w:r w:rsidR="00B3443D" w:rsidRPr="009E5A45">
        <w:rPr>
          <w:rFonts w:ascii="Calibri" w:hAnsi="Calibri"/>
          <w:i/>
          <w:color w:val="000000"/>
          <w:sz w:val="24"/>
          <w:szCs w:val="24"/>
        </w:rPr>
        <w:t>: The Spatial Distribution of Activities</w:t>
      </w:r>
      <w:r w:rsidR="00E05F02" w:rsidRPr="009E5A45">
        <w:rPr>
          <w:rFonts w:ascii="Calibri" w:hAnsi="Calibri"/>
          <w:i/>
          <w:color w:val="000000"/>
          <w:sz w:val="24"/>
          <w:szCs w:val="24"/>
        </w:rPr>
        <w:t>, pp.73-96.</w:t>
      </w:r>
    </w:p>
    <w:p w14:paraId="437B67AA" w14:textId="73009C93" w:rsidR="003802AC" w:rsidRDefault="00D80B88" w:rsidP="00D80B8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F26F0A">
        <w:rPr>
          <w:rFonts w:ascii="Calibri" w:hAnsi="Calibri"/>
          <w:b/>
          <w:i/>
          <w:color w:val="000000"/>
          <w:sz w:val="24"/>
          <w:szCs w:val="24"/>
        </w:rPr>
        <w:t>(EG)</w:t>
      </w:r>
      <w:r>
        <w:rPr>
          <w:rFonts w:ascii="Calibri" w:hAnsi="Calibri"/>
          <w:b/>
          <w:i/>
          <w:color w:val="000000"/>
          <w:sz w:val="24"/>
          <w:szCs w:val="24"/>
        </w:rPr>
        <w:tab/>
      </w:r>
      <w:r w:rsidR="00E22314" w:rsidRPr="00D80B88">
        <w:rPr>
          <w:rFonts w:ascii="Calibri" w:hAnsi="Calibri"/>
          <w:color w:val="000000"/>
          <w:sz w:val="24"/>
          <w:szCs w:val="24"/>
        </w:rPr>
        <w:t>Triumph</w:t>
      </w:r>
      <w:r w:rsidR="00E22314" w:rsidRPr="003F7DDB">
        <w:rPr>
          <w:rFonts w:ascii="Calibri" w:hAnsi="Calibri"/>
          <w:color w:val="000000"/>
          <w:sz w:val="24"/>
          <w:szCs w:val="24"/>
        </w:rPr>
        <w:t xml:space="preserve"> of the City</w:t>
      </w:r>
    </w:p>
    <w:p w14:paraId="1ED1F3A5" w14:textId="13AE7F84" w:rsidR="00E22314" w:rsidRDefault="00E22314" w:rsidP="00D80B88">
      <w:pPr>
        <w:overflowPunct/>
        <w:autoSpaceDE/>
        <w:autoSpaceDN/>
        <w:adjustRightInd/>
        <w:ind w:left="4950" w:hanging="1080"/>
        <w:textAlignment w:val="auto"/>
        <w:rPr>
          <w:rFonts w:ascii="Calibri" w:hAnsi="Calibri"/>
          <w:i/>
          <w:color w:val="000000"/>
          <w:sz w:val="24"/>
          <w:szCs w:val="24"/>
        </w:rPr>
      </w:pPr>
      <w:r w:rsidRPr="003802AC">
        <w:rPr>
          <w:rFonts w:ascii="Calibri" w:hAnsi="Calibri"/>
          <w:i/>
          <w:color w:val="000000"/>
          <w:sz w:val="24"/>
          <w:szCs w:val="24"/>
        </w:rPr>
        <w:t>Chapter 4</w:t>
      </w:r>
      <w:r w:rsidR="00B3443D" w:rsidRPr="003802AC">
        <w:rPr>
          <w:rFonts w:ascii="Calibri" w:hAnsi="Calibri"/>
          <w:i/>
          <w:color w:val="000000"/>
          <w:sz w:val="24"/>
          <w:szCs w:val="24"/>
        </w:rPr>
        <w:t xml:space="preserve">: </w:t>
      </w:r>
      <w:r w:rsidR="00713B5E" w:rsidRPr="003802AC">
        <w:rPr>
          <w:rFonts w:ascii="Calibri" w:hAnsi="Calibri"/>
          <w:i/>
          <w:color w:val="000000"/>
          <w:sz w:val="24"/>
          <w:szCs w:val="24"/>
        </w:rPr>
        <w:t>H</w:t>
      </w:r>
      <w:r w:rsidR="00C13D5F" w:rsidRPr="003802AC">
        <w:rPr>
          <w:rFonts w:ascii="Calibri" w:hAnsi="Calibri"/>
          <w:i/>
          <w:color w:val="000000"/>
          <w:sz w:val="24"/>
          <w:szCs w:val="24"/>
        </w:rPr>
        <w:t>ow Were the Tenements T</w:t>
      </w:r>
      <w:r w:rsidR="00713B5E" w:rsidRPr="003802AC">
        <w:rPr>
          <w:rFonts w:ascii="Calibri" w:hAnsi="Calibri"/>
          <w:i/>
          <w:color w:val="000000"/>
          <w:sz w:val="24"/>
          <w:szCs w:val="24"/>
        </w:rPr>
        <w:t>amed?</w:t>
      </w:r>
    </w:p>
    <w:p w14:paraId="4EA795FA" w14:textId="77777777" w:rsidR="00BB056C" w:rsidRDefault="00BB056C" w:rsidP="00BB056C">
      <w:pPr>
        <w:numPr>
          <w:ilvl w:val="0"/>
          <w:numId w:val="5"/>
        </w:numPr>
        <w:overflowPunct/>
        <w:autoSpaceDE/>
        <w:autoSpaceDN/>
        <w:adjustRightInd/>
        <w:spacing w:before="120"/>
        <w:ind w:left="3154" w:hanging="274"/>
        <w:textAlignment w:val="auto"/>
        <w:rPr>
          <w:rFonts w:ascii="Calibri" w:hAnsi="Calibri"/>
          <w:color w:val="000000"/>
          <w:sz w:val="24"/>
          <w:szCs w:val="24"/>
        </w:rPr>
      </w:pPr>
      <w:r w:rsidRPr="00A10B35">
        <w:rPr>
          <w:rFonts w:ascii="Calibri" w:hAnsi="Calibri"/>
          <w:sz w:val="24"/>
          <w:szCs w:val="24"/>
        </w:rPr>
        <w:t>Anjomani</w:t>
      </w:r>
      <w:r>
        <w:rPr>
          <w:rFonts w:ascii="Calibri" w:hAnsi="Calibri"/>
          <w:color w:val="000000"/>
          <w:sz w:val="24"/>
          <w:szCs w:val="24"/>
        </w:rPr>
        <w:t xml:space="preserve">, A. (1980) </w:t>
      </w:r>
      <w:r w:rsidRPr="00CD6A15">
        <w:rPr>
          <w:rFonts w:ascii="Calibri" w:hAnsi="Calibri"/>
          <w:color w:val="000000"/>
          <w:sz w:val="24"/>
          <w:szCs w:val="24"/>
        </w:rPr>
        <w:t xml:space="preserve">Market-Area Analysis with a Rectangular Grid Network, </w:t>
      </w:r>
      <w:r w:rsidRPr="00CD6A15">
        <w:rPr>
          <w:rFonts w:ascii="Calibri" w:hAnsi="Calibri"/>
          <w:i/>
          <w:color w:val="000000"/>
          <w:sz w:val="24"/>
          <w:szCs w:val="24"/>
        </w:rPr>
        <w:t>Environment and Planning A</w:t>
      </w:r>
      <w:r w:rsidRPr="00CD6A15">
        <w:rPr>
          <w:rFonts w:ascii="Calibri" w:hAnsi="Calibri"/>
          <w:color w:val="000000"/>
          <w:sz w:val="24"/>
          <w:szCs w:val="24"/>
        </w:rPr>
        <w:t xml:space="preserve">, 13, </w:t>
      </w:r>
      <w:r>
        <w:rPr>
          <w:rFonts w:ascii="Calibri" w:hAnsi="Calibri"/>
          <w:color w:val="000000"/>
          <w:sz w:val="24"/>
          <w:szCs w:val="24"/>
        </w:rPr>
        <w:t>943-954.</w:t>
      </w:r>
    </w:p>
    <w:p w14:paraId="2B96BEF4" w14:textId="589B0E17" w:rsidR="003802AC" w:rsidRDefault="005F3340" w:rsidP="00A10B35">
      <w:pPr>
        <w:numPr>
          <w:ilvl w:val="0"/>
          <w:numId w:val="5"/>
        </w:numPr>
        <w:overflowPunct/>
        <w:autoSpaceDE/>
        <w:autoSpaceDN/>
        <w:adjustRightInd/>
        <w:spacing w:before="120"/>
        <w:ind w:left="3154" w:hanging="274"/>
        <w:textAlignment w:val="auto"/>
        <w:rPr>
          <w:rFonts w:ascii="Calibri" w:hAnsi="Calibri"/>
          <w:color w:val="000000"/>
          <w:sz w:val="24"/>
          <w:szCs w:val="24"/>
        </w:rPr>
      </w:pPr>
      <w:r w:rsidRPr="00A10B35">
        <w:rPr>
          <w:rFonts w:ascii="Calibri" w:hAnsi="Calibri"/>
          <w:sz w:val="24"/>
          <w:szCs w:val="24"/>
        </w:rPr>
        <w:lastRenderedPageBreak/>
        <w:t>Hartshorn</w:t>
      </w:r>
      <w:r w:rsidRPr="00E57E39">
        <w:rPr>
          <w:rFonts w:ascii="Calibri" w:hAnsi="Calibri"/>
          <w:color w:val="000000"/>
          <w:sz w:val="24"/>
          <w:szCs w:val="24"/>
        </w:rPr>
        <w:t>, T.A. (1992)</w:t>
      </w:r>
      <w:r w:rsidR="008D658E">
        <w:rPr>
          <w:rFonts w:ascii="Calibri" w:hAnsi="Calibri"/>
          <w:color w:val="000000"/>
          <w:sz w:val="24"/>
          <w:szCs w:val="24"/>
        </w:rPr>
        <w:t>.</w:t>
      </w:r>
      <w:r w:rsidRPr="00E57E39">
        <w:rPr>
          <w:rFonts w:ascii="Calibri" w:hAnsi="Calibri"/>
          <w:color w:val="000000"/>
          <w:sz w:val="24"/>
          <w:szCs w:val="24"/>
        </w:rPr>
        <w:t xml:space="preserve"> </w:t>
      </w:r>
      <w:r w:rsidR="00AA61D7" w:rsidRPr="00E57E39">
        <w:rPr>
          <w:rFonts w:ascii="Calibri" w:hAnsi="Calibri"/>
          <w:i/>
          <w:color w:val="000000"/>
          <w:sz w:val="24"/>
          <w:szCs w:val="24"/>
        </w:rPr>
        <w:t>Interpreti</w:t>
      </w:r>
      <w:r w:rsidRPr="00E57E39">
        <w:rPr>
          <w:rFonts w:ascii="Calibri" w:hAnsi="Calibri"/>
          <w:i/>
          <w:color w:val="000000"/>
          <w:sz w:val="24"/>
          <w:szCs w:val="24"/>
        </w:rPr>
        <w:t>ng the City: An Urban Geography</w:t>
      </w:r>
      <w:r w:rsidRPr="00137396">
        <w:rPr>
          <w:rFonts w:ascii="Calibri" w:hAnsi="Calibri"/>
          <w:i/>
          <w:color w:val="000000"/>
          <w:sz w:val="24"/>
          <w:szCs w:val="24"/>
        </w:rPr>
        <w:t>, 2</w:t>
      </w:r>
      <w:r w:rsidRPr="00137396">
        <w:rPr>
          <w:rFonts w:ascii="Calibri" w:hAnsi="Calibri"/>
          <w:i/>
          <w:color w:val="000000"/>
          <w:sz w:val="24"/>
          <w:szCs w:val="24"/>
          <w:vertAlign w:val="superscript"/>
        </w:rPr>
        <w:t>nd</w:t>
      </w:r>
      <w:r w:rsidR="00137396" w:rsidRPr="00137396">
        <w:rPr>
          <w:rFonts w:ascii="Calibri" w:hAnsi="Calibri"/>
          <w:i/>
          <w:color w:val="000000"/>
          <w:sz w:val="24"/>
          <w:szCs w:val="24"/>
        </w:rPr>
        <w:t xml:space="preserve"> E</w:t>
      </w:r>
      <w:r w:rsidRPr="00137396">
        <w:rPr>
          <w:rFonts w:ascii="Calibri" w:hAnsi="Calibri"/>
          <w:i/>
          <w:color w:val="000000"/>
          <w:sz w:val="24"/>
          <w:szCs w:val="24"/>
        </w:rPr>
        <w:t>d</w:t>
      </w:r>
      <w:r w:rsidRPr="00E57E39">
        <w:rPr>
          <w:rFonts w:ascii="Calibri" w:hAnsi="Calibri"/>
          <w:color w:val="000000"/>
          <w:sz w:val="24"/>
          <w:szCs w:val="24"/>
        </w:rPr>
        <w:t>. Ne</w:t>
      </w:r>
      <w:r w:rsidR="008F1F4C" w:rsidRPr="00E57E39">
        <w:rPr>
          <w:rFonts w:ascii="Calibri" w:hAnsi="Calibri"/>
          <w:color w:val="000000"/>
          <w:sz w:val="24"/>
          <w:szCs w:val="24"/>
        </w:rPr>
        <w:t>w York: John Wiley.</w:t>
      </w:r>
    </w:p>
    <w:p w14:paraId="214FEFD1" w14:textId="166957DF" w:rsidR="00AC72E1" w:rsidRPr="00137396" w:rsidRDefault="008F1F4C" w:rsidP="00D80B88">
      <w:pPr>
        <w:overflowPunct/>
        <w:autoSpaceDE/>
        <w:autoSpaceDN/>
        <w:adjustRightInd/>
        <w:ind w:left="4950" w:hanging="1080"/>
        <w:textAlignment w:val="auto"/>
        <w:rPr>
          <w:rFonts w:ascii="Calibri" w:hAnsi="Calibri"/>
          <w:i/>
          <w:color w:val="000000"/>
          <w:sz w:val="24"/>
          <w:szCs w:val="24"/>
        </w:rPr>
      </w:pPr>
      <w:r w:rsidRPr="003802AC">
        <w:rPr>
          <w:rFonts w:ascii="Calibri" w:hAnsi="Calibri"/>
          <w:i/>
          <w:color w:val="000000"/>
          <w:sz w:val="24"/>
          <w:szCs w:val="24"/>
        </w:rPr>
        <w:t>Chapter 8: Central Place Theory.</w:t>
      </w:r>
      <w:r w:rsidR="009E5A45">
        <w:rPr>
          <w:rFonts w:ascii="Calibri" w:hAnsi="Calibri"/>
          <w:i/>
          <w:color w:val="000000"/>
          <w:sz w:val="24"/>
          <w:szCs w:val="24"/>
        </w:rPr>
        <w:t xml:space="preserve"> (Christaller’s Contributions)</w:t>
      </w:r>
    </w:p>
    <w:p w14:paraId="7D860B62" w14:textId="3D328DC8" w:rsidR="00AC72E1" w:rsidRDefault="001538F7" w:rsidP="00A10B35">
      <w:pPr>
        <w:numPr>
          <w:ilvl w:val="0"/>
          <w:numId w:val="5"/>
        </w:numPr>
        <w:overflowPunct/>
        <w:autoSpaceDE/>
        <w:autoSpaceDN/>
        <w:adjustRightInd/>
        <w:spacing w:before="120"/>
        <w:ind w:left="3154" w:hanging="274"/>
        <w:textAlignment w:val="auto"/>
        <w:rPr>
          <w:rFonts w:ascii="Calibri" w:hAnsi="Calibri"/>
          <w:sz w:val="24"/>
          <w:szCs w:val="24"/>
        </w:rPr>
      </w:pPr>
      <w:r w:rsidRPr="00D72C3F">
        <w:rPr>
          <w:rFonts w:ascii="Calibri" w:hAnsi="Calibri"/>
          <w:sz w:val="24"/>
          <w:szCs w:val="24"/>
        </w:rPr>
        <w:t xml:space="preserve">Losch, A. (1938). The Nature of Economic Regions. </w:t>
      </w:r>
      <w:r w:rsidRPr="00D72C3F">
        <w:rPr>
          <w:rFonts w:ascii="Calibri" w:hAnsi="Calibri"/>
          <w:i/>
          <w:sz w:val="24"/>
          <w:szCs w:val="24"/>
        </w:rPr>
        <w:t>Southern Economic Journal</w:t>
      </w:r>
      <w:r w:rsidRPr="00D72C3F">
        <w:rPr>
          <w:rFonts w:ascii="Calibri" w:hAnsi="Calibri"/>
          <w:sz w:val="24"/>
          <w:szCs w:val="24"/>
        </w:rPr>
        <w:t>, 5(1), 71-78.</w:t>
      </w:r>
    </w:p>
    <w:p w14:paraId="5775FBAF" w14:textId="25B078C2" w:rsidR="007942F0" w:rsidRPr="00B4297B" w:rsidRDefault="007942F0" w:rsidP="007942F0">
      <w:pPr>
        <w:numPr>
          <w:ilvl w:val="0"/>
          <w:numId w:val="5"/>
        </w:numPr>
        <w:overflowPunct/>
        <w:autoSpaceDE/>
        <w:autoSpaceDN/>
        <w:adjustRightInd/>
        <w:spacing w:before="120"/>
        <w:ind w:left="3154" w:hanging="274"/>
        <w:textAlignment w:val="auto"/>
        <w:rPr>
          <w:rFonts w:ascii="Calibri" w:hAnsi="Calibri"/>
          <w:sz w:val="24"/>
          <w:szCs w:val="24"/>
        </w:rPr>
      </w:pPr>
      <w:r w:rsidRPr="00B4297B">
        <w:rPr>
          <w:rFonts w:ascii="Calibri" w:hAnsi="Calibri"/>
          <w:sz w:val="24"/>
          <w:szCs w:val="24"/>
        </w:rPr>
        <w:t>Capello, R. (2014) Classical Contributions - Von Thunen, Weber, Christaller, Losch</w:t>
      </w:r>
    </w:p>
    <w:p w14:paraId="4CEEC504" w14:textId="0EA712CD" w:rsidR="00FC0F36" w:rsidRPr="00FC0F36" w:rsidRDefault="00FC0F36" w:rsidP="00A10B35">
      <w:pPr>
        <w:overflowPunct/>
        <w:autoSpaceDE/>
        <w:autoSpaceDN/>
        <w:adjustRightInd/>
        <w:spacing w:before="240"/>
        <w:ind w:left="2880"/>
        <w:textAlignment w:val="auto"/>
        <w:rPr>
          <w:rFonts w:ascii="Calibri" w:hAnsi="Calibri"/>
          <w:b/>
          <w:color w:val="000000"/>
          <w:sz w:val="24"/>
          <w:szCs w:val="24"/>
        </w:rPr>
      </w:pPr>
      <w:r w:rsidRPr="00FC0F36">
        <w:rPr>
          <w:rFonts w:ascii="Calibri" w:hAnsi="Calibri"/>
          <w:b/>
          <w:color w:val="000000"/>
          <w:sz w:val="24"/>
          <w:szCs w:val="24"/>
        </w:rPr>
        <w:t>Recommended Readings:</w:t>
      </w:r>
    </w:p>
    <w:p w14:paraId="57FBCF91" w14:textId="492E6833" w:rsidR="00AC72E1" w:rsidRDefault="00AC72E1" w:rsidP="00A10B35">
      <w:pPr>
        <w:numPr>
          <w:ilvl w:val="0"/>
          <w:numId w:val="5"/>
        </w:numPr>
        <w:overflowPunct/>
        <w:autoSpaceDE/>
        <w:autoSpaceDN/>
        <w:adjustRightInd/>
        <w:spacing w:before="120"/>
        <w:ind w:left="3154" w:hanging="274"/>
        <w:textAlignment w:val="auto"/>
        <w:rPr>
          <w:rFonts w:ascii="Calibri" w:hAnsi="Calibri"/>
          <w:color w:val="000000"/>
          <w:sz w:val="24"/>
          <w:szCs w:val="24"/>
        </w:rPr>
      </w:pPr>
      <w:r w:rsidRPr="00A10B35">
        <w:rPr>
          <w:rFonts w:ascii="Calibri" w:hAnsi="Calibri"/>
          <w:sz w:val="24"/>
          <w:szCs w:val="24"/>
        </w:rPr>
        <w:t>Hoover</w:t>
      </w:r>
      <w:r>
        <w:rPr>
          <w:rFonts w:ascii="Calibri" w:hAnsi="Calibri"/>
          <w:color w:val="000000"/>
          <w:sz w:val="24"/>
          <w:szCs w:val="24"/>
        </w:rPr>
        <w:t xml:space="preserve">, E. &amp; Giarratani, F. (1984). </w:t>
      </w:r>
      <w:r w:rsidRPr="00F72192">
        <w:rPr>
          <w:rFonts w:ascii="Calibri" w:hAnsi="Calibri"/>
          <w:i/>
          <w:color w:val="000000"/>
          <w:sz w:val="24"/>
          <w:szCs w:val="24"/>
        </w:rPr>
        <w:t>An Introduction to Regional Economics</w:t>
      </w:r>
      <w:r>
        <w:rPr>
          <w:rFonts w:ascii="Calibri" w:hAnsi="Calibri"/>
          <w:color w:val="000000"/>
          <w:sz w:val="24"/>
          <w:szCs w:val="24"/>
        </w:rPr>
        <w:t>.</w:t>
      </w:r>
      <w:r w:rsidRPr="003F7DDB">
        <w:rPr>
          <w:rFonts w:ascii="Calibri" w:hAnsi="Calibri"/>
          <w:color w:val="000000"/>
          <w:sz w:val="24"/>
          <w:szCs w:val="24"/>
        </w:rPr>
        <w:t xml:space="preserve"> </w:t>
      </w:r>
      <w:r>
        <w:rPr>
          <w:rFonts w:ascii="Calibri" w:hAnsi="Calibri"/>
          <w:color w:val="000000"/>
          <w:sz w:val="24"/>
          <w:szCs w:val="24"/>
        </w:rPr>
        <w:t xml:space="preserve">New York: Knopf Doubleday. - Chapter 4: </w:t>
      </w:r>
      <w:r w:rsidRPr="008F1F4C">
        <w:rPr>
          <w:rFonts w:ascii="Calibri" w:hAnsi="Calibri"/>
          <w:color w:val="000000"/>
          <w:sz w:val="24"/>
          <w:szCs w:val="24"/>
        </w:rPr>
        <w:t>Location Patterns Dominated by Dispersive Forces</w:t>
      </w:r>
      <w:r>
        <w:rPr>
          <w:rFonts w:ascii="Calibri" w:hAnsi="Calibri"/>
          <w:color w:val="000000"/>
          <w:sz w:val="24"/>
          <w:szCs w:val="24"/>
        </w:rPr>
        <w:t>.</w:t>
      </w:r>
    </w:p>
    <w:p w14:paraId="0C8B93BF" w14:textId="77777777" w:rsidR="00AC72E1" w:rsidRDefault="00AC72E1" w:rsidP="00A7542C">
      <w:pPr>
        <w:numPr>
          <w:ilvl w:val="0"/>
          <w:numId w:val="5"/>
        </w:numPr>
        <w:overflowPunct/>
        <w:autoSpaceDE/>
        <w:autoSpaceDN/>
        <w:adjustRightInd/>
        <w:spacing w:before="120" w:after="240"/>
        <w:ind w:left="3154" w:hanging="274"/>
        <w:textAlignment w:val="auto"/>
        <w:rPr>
          <w:rFonts w:ascii="Calibri" w:hAnsi="Calibri"/>
          <w:color w:val="000000"/>
          <w:sz w:val="24"/>
          <w:szCs w:val="24"/>
        </w:rPr>
      </w:pPr>
      <w:r w:rsidRPr="00A10B35">
        <w:rPr>
          <w:rFonts w:ascii="Calibri" w:hAnsi="Calibri"/>
          <w:sz w:val="24"/>
          <w:szCs w:val="24"/>
        </w:rPr>
        <w:t>Hoteling</w:t>
      </w:r>
      <w:r>
        <w:rPr>
          <w:rFonts w:ascii="Calibri" w:hAnsi="Calibri"/>
          <w:color w:val="000000"/>
          <w:sz w:val="24"/>
          <w:szCs w:val="24"/>
        </w:rPr>
        <w:t>, H. (1929). Stability in Competition.</w:t>
      </w:r>
      <w:r w:rsidRPr="003F7DDB">
        <w:rPr>
          <w:rFonts w:ascii="Calibri" w:hAnsi="Calibri"/>
          <w:color w:val="000000"/>
          <w:sz w:val="24"/>
          <w:szCs w:val="24"/>
        </w:rPr>
        <w:t xml:space="preserve"> </w:t>
      </w:r>
      <w:r w:rsidRPr="00935674">
        <w:rPr>
          <w:rFonts w:ascii="Calibri" w:hAnsi="Calibri"/>
          <w:i/>
          <w:color w:val="000000"/>
          <w:sz w:val="24"/>
          <w:szCs w:val="24"/>
        </w:rPr>
        <w:t>The Economic Journal</w:t>
      </w:r>
      <w:r>
        <w:rPr>
          <w:rFonts w:ascii="Calibri" w:hAnsi="Calibri"/>
          <w:color w:val="000000"/>
          <w:sz w:val="24"/>
          <w:szCs w:val="24"/>
        </w:rPr>
        <w:t>,</w:t>
      </w:r>
      <w:r w:rsidRPr="003F7DDB">
        <w:rPr>
          <w:rFonts w:ascii="Calibri" w:hAnsi="Calibri"/>
          <w:color w:val="000000"/>
          <w:sz w:val="24"/>
          <w:szCs w:val="24"/>
        </w:rPr>
        <w:t xml:space="preserve"> </w:t>
      </w:r>
      <w:r>
        <w:rPr>
          <w:rFonts w:ascii="Calibri" w:hAnsi="Calibri"/>
          <w:color w:val="000000"/>
          <w:sz w:val="24"/>
          <w:szCs w:val="24"/>
        </w:rPr>
        <w:t xml:space="preserve">39(153), </w:t>
      </w:r>
      <w:r w:rsidRPr="003F7DDB">
        <w:rPr>
          <w:rFonts w:ascii="Calibri" w:hAnsi="Calibri"/>
          <w:color w:val="000000"/>
          <w:sz w:val="24"/>
          <w:szCs w:val="24"/>
        </w:rPr>
        <w:t>41-57</w:t>
      </w:r>
      <w:r>
        <w:rPr>
          <w:rFonts w:ascii="Calibri" w:hAnsi="Calibri"/>
          <w:color w:val="000000"/>
          <w:sz w:val="24"/>
          <w:szCs w:val="24"/>
        </w:rPr>
        <w:t>.</w:t>
      </w:r>
    </w:p>
    <w:p w14:paraId="52107DC6" w14:textId="40C94105" w:rsidR="00826507" w:rsidRDefault="00826507" w:rsidP="00826507">
      <w:pPr>
        <w:overflowPunct/>
        <w:autoSpaceDE/>
        <w:autoSpaceDN/>
        <w:adjustRightInd/>
        <w:spacing w:before="120"/>
        <w:ind w:left="2880"/>
        <w:textAlignment w:val="auto"/>
        <w:rPr>
          <w:rFonts w:ascii="Calibri" w:hAnsi="Calibri"/>
          <w:color w:val="000000"/>
          <w:sz w:val="24"/>
          <w:szCs w:val="24"/>
        </w:rPr>
      </w:pPr>
      <w:r w:rsidRPr="003F7DDB">
        <w:rPr>
          <w:rFonts w:ascii="Calibri" w:eastAsia="Calibri" w:hAnsi="Calibri" w:cs="Corbel-Bold"/>
          <w:b/>
          <w:bCs/>
          <w:noProof/>
        </w:rPr>
        <mc:AlternateContent>
          <mc:Choice Requires="wps">
            <w:drawing>
              <wp:inline distT="0" distB="0" distL="0" distR="0" wp14:anchorId="03D0304A" wp14:editId="64D947B2">
                <wp:extent cx="5257800" cy="31709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7090"/>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5DB5EFD1" w14:textId="2F6EE9EC" w:rsidR="00F6672A" w:rsidRPr="00F323B6" w:rsidRDefault="00F6672A" w:rsidP="00403D63">
                            <w:pPr>
                              <w:rPr>
                                <w:rFonts w:ascii="Calibri" w:hAnsi="Calibri"/>
                                <w:color w:val="000000"/>
                                <w:sz w:val="24"/>
                                <w:szCs w:val="24"/>
                              </w:rPr>
                            </w:pPr>
                            <w:r w:rsidRPr="00F323B6">
                              <w:rPr>
                                <w:rFonts w:ascii="Calibri" w:eastAsia="Calibri" w:hAnsi="Calibri" w:cs="Corbel-Bold"/>
                                <w:b/>
                                <w:bCs/>
                                <w:sz w:val="24"/>
                              </w:rPr>
                              <w:t xml:space="preserve">Section </w:t>
                            </w:r>
                            <w:r>
                              <w:rPr>
                                <w:rFonts w:ascii="Calibri" w:eastAsia="Calibri" w:hAnsi="Calibri" w:cs="Corbel-Bold"/>
                                <w:b/>
                                <w:bCs/>
                                <w:sz w:val="24"/>
                              </w:rPr>
                              <w:t xml:space="preserve">3 | </w:t>
                            </w:r>
                            <w:r>
                              <w:rPr>
                                <w:rFonts w:ascii="Calibri" w:hAnsi="Calibri"/>
                                <w:color w:val="000000"/>
                                <w:sz w:val="24"/>
                                <w:szCs w:val="24"/>
                              </w:rPr>
                              <w:t>Land Use and Spatial Structure of Urban Regions</w:t>
                            </w:r>
                          </w:p>
                          <w:p w14:paraId="27BE0B6E" w14:textId="77777777" w:rsidR="00F6672A" w:rsidRPr="00F323B6" w:rsidRDefault="00F6672A" w:rsidP="00826507">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03D0304A" id="_x0000_s1028" type="#_x0000_t202" style="width:414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" fillcolor="#d8d8d8" stroked="f" strokecolor="#f2f2f2" strokeweight="3pt">
                <v:shadow color="#525252" opacity=".5" offset="1pt"/>
                <v:textbox>
                  <w:txbxContent>
                    <w:p w14:paraId="5DB5EFD1" w14:textId="2F6EE9EC" w:rsidR="00F6672A" w:rsidRPr="00F323B6" w:rsidRDefault="00F6672A" w:rsidP="00403D63">
                      <w:pPr>
                        <w:rPr>
                          <w:rFonts w:ascii="Calibri" w:hAnsi="Calibri"/>
                          <w:color w:val="000000"/>
                          <w:sz w:val="24"/>
                          <w:szCs w:val="24"/>
                        </w:rPr>
                      </w:pPr>
                      <w:r w:rsidRPr="00F323B6">
                        <w:rPr>
                          <w:rFonts w:ascii="Calibri" w:eastAsia="Calibri" w:hAnsi="Calibri" w:cs="Corbel-Bold"/>
                          <w:b/>
                          <w:bCs/>
                          <w:sz w:val="24"/>
                        </w:rPr>
                        <w:t xml:space="preserve">Section </w:t>
                      </w:r>
                      <w:r>
                        <w:rPr>
                          <w:rFonts w:ascii="Calibri" w:eastAsia="Calibri" w:hAnsi="Calibri" w:cs="Corbel-Bold"/>
                          <w:b/>
                          <w:bCs/>
                          <w:sz w:val="24"/>
                        </w:rPr>
                        <w:t xml:space="preserve">3 | </w:t>
                      </w:r>
                      <w:r>
                        <w:rPr>
                          <w:rFonts w:ascii="Calibri" w:hAnsi="Calibri"/>
                          <w:color w:val="000000"/>
                          <w:sz w:val="24"/>
                          <w:szCs w:val="24"/>
                        </w:rPr>
                        <w:t>Land Use and Spatial Structure of Urban Regions</w:t>
                      </w:r>
                    </w:p>
                    <w:p w14:paraId="27BE0B6E" w14:textId="77777777" w:rsidR="00F6672A" w:rsidRPr="00F323B6" w:rsidRDefault="00F6672A" w:rsidP="00826507">
                      <w:pPr>
                        <w:rPr>
                          <w:rFonts w:ascii="Calibri" w:hAnsi="Calibri"/>
                        </w:rPr>
                      </w:pPr>
                      <w:r w:rsidRPr="00F323B6">
                        <w:rPr>
                          <w:rFonts w:ascii="Calibri" w:hAnsi="Calibri"/>
                        </w:rPr>
                        <w:br w:type="page"/>
                      </w:r>
                    </w:p>
                  </w:txbxContent>
                </v:textbox>
                <w10:anchorlock/>
              </v:shape>
            </w:pict>
          </mc:Fallback>
        </mc:AlternateContent>
      </w:r>
    </w:p>
    <w:p w14:paraId="7945B92D" w14:textId="77D3AB79" w:rsidR="001C21F5" w:rsidRPr="00A10B35" w:rsidRDefault="00424759" w:rsidP="009E5A45">
      <w:pPr>
        <w:numPr>
          <w:ilvl w:val="0"/>
          <w:numId w:val="32"/>
        </w:numPr>
        <w:overflowPunct/>
        <w:autoSpaceDE/>
        <w:autoSpaceDN/>
        <w:adjustRightInd/>
        <w:spacing w:before="480"/>
        <w:ind w:left="0" w:hanging="432"/>
        <w:textAlignment w:val="auto"/>
        <w:rPr>
          <w:rFonts w:ascii="Calibri" w:hAnsi="Calibri"/>
          <w:b/>
          <w:bCs/>
          <w:i/>
          <w:iCs/>
          <w:color w:val="0070C0"/>
          <w:sz w:val="24"/>
          <w:szCs w:val="24"/>
        </w:rPr>
      </w:pPr>
      <w:r w:rsidRPr="00A10B35">
        <w:rPr>
          <w:rFonts w:ascii="Calibri" w:eastAsia="MS PGothic" w:hAnsi="Calibri"/>
          <w:b/>
          <w:bCs/>
          <w:color w:val="4F6228"/>
          <w:sz w:val="24"/>
          <w:szCs w:val="21"/>
        </w:rPr>
        <w:t xml:space="preserve">Week 6 - </w:t>
      </w:r>
      <w:r w:rsidR="00DE3A9E">
        <w:rPr>
          <w:rFonts w:ascii="Calibri" w:eastAsia="MS PGothic" w:hAnsi="Calibri"/>
          <w:b/>
          <w:bCs/>
          <w:color w:val="4F6228"/>
          <w:sz w:val="24"/>
          <w:szCs w:val="21"/>
        </w:rPr>
        <w:t>9</w:t>
      </w:r>
      <w:r w:rsidR="00FD5A70" w:rsidRPr="00E67F2A">
        <w:rPr>
          <w:rFonts w:ascii="Calibri" w:eastAsia="MS PGothic" w:hAnsi="Calibri"/>
          <w:b/>
          <w:bCs/>
          <w:color w:val="4F6228"/>
          <w:sz w:val="24"/>
          <w:szCs w:val="21"/>
        </w:rPr>
        <w:t>/</w:t>
      </w:r>
      <w:r w:rsidR="00DE3A9E">
        <w:rPr>
          <w:rFonts w:ascii="Calibri" w:eastAsia="MS PGothic" w:hAnsi="Calibri"/>
          <w:b/>
          <w:bCs/>
          <w:color w:val="4F6228"/>
          <w:sz w:val="24"/>
          <w:szCs w:val="21"/>
        </w:rPr>
        <w:t>26</w:t>
      </w:r>
      <w:r w:rsidR="00FD5A70" w:rsidRPr="00E67F2A">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A10B35">
        <w:rPr>
          <w:rFonts w:ascii="Calibri" w:eastAsia="MS PGothic" w:hAnsi="Calibri"/>
          <w:b/>
          <w:bCs/>
          <w:color w:val="4F6228"/>
          <w:sz w:val="24"/>
          <w:szCs w:val="21"/>
        </w:rPr>
        <w:tab/>
      </w:r>
      <w:r w:rsidR="00A10B35">
        <w:rPr>
          <w:rFonts w:ascii="Calibri" w:eastAsia="MS PGothic" w:hAnsi="Calibri"/>
          <w:b/>
          <w:bCs/>
          <w:color w:val="4F6228"/>
          <w:sz w:val="24"/>
          <w:szCs w:val="21"/>
        </w:rPr>
        <w:tab/>
      </w:r>
      <w:r w:rsidR="001813A5" w:rsidRPr="00A10B35">
        <w:rPr>
          <w:rFonts w:ascii="Calibri" w:eastAsia="MS PGothic" w:hAnsi="Calibri"/>
          <w:b/>
          <w:bCs/>
          <w:color w:val="4F6228"/>
          <w:sz w:val="24"/>
          <w:szCs w:val="21"/>
        </w:rPr>
        <w:t>Land Use Dynamics</w:t>
      </w:r>
    </w:p>
    <w:p w14:paraId="02DDE83E" w14:textId="7BE0F3EC" w:rsidR="001C21F5" w:rsidRPr="00526BE9" w:rsidRDefault="001C21F5" w:rsidP="00854F9E">
      <w:pPr>
        <w:overflowPunct/>
        <w:autoSpaceDE/>
        <w:autoSpaceDN/>
        <w:adjustRightInd/>
        <w:ind w:left="2880"/>
        <w:textAlignment w:val="auto"/>
        <w:rPr>
          <w:rFonts w:ascii="Calibri" w:hAnsi="Calibri"/>
          <w:b/>
          <w:bCs/>
          <w:i/>
          <w:iCs/>
          <w:color w:val="31849B" w:themeColor="accent5" w:themeShade="BF"/>
          <w:sz w:val="24"/>
          <w:szCs w:val="24"/>
        </w:rPr>
      </w:pPr>
      <w:r w:rsidRPr="00526BE9">
        <w:rPr>
          <w:rFonts w:ascii="Calibri" w:eastAsia="MS PGothic" w:hAnsi="Calibri"/>
          <w:b/>
          <w:bCs/>
          <w:color w:val="31849B" w:themeColor="accent5" w:themeShade="BF"/>
          <w:sz w:val="24"/>
          <w:szCs w:val="21"/>
        </w:rPr>
        <w:t xml:space="preserve">Instructor’s PPT </w:t>
      </w:r>
      <w:r w:rsidR="00A10B35">
        <w:rPr>
          <w:rFonts w:ascii="Calibri" w:eastAsia="MS PGothic" w:hAnsi="Calibri"/>
          <w:b/>
          <w:bCs/>
          <w:color w:val="31849B" w:themeColor="accent5" w:themeShade="BF"/>
          <w:sz w:val="24"/>
          <w:szCs w:val="21"/>
        </w:rPr>
        <w:t>6</w:t>
      </w:r>
      <w:r w:rsidRPr="00526BE9">
        <w:rPr>
          <w:rFonts w:ascii="Calibri" w:eastAsia="MS PGothic" w:hAnsi="Calibri"/>
          <w:b/>
          <w:bCs/>
          <w:color w:val="31849B" w:themeColor="accent5" w:themeShade="BF"/>
          <w:sz w:val="24"/>
          <w:szCs w:val="21"/>
        </w:rPr>
        <w:t xml:space="preserve"> — Urban Land Use</w:t>
      </w:r>
      <w:r w:rsidR="00854F9E">
        <w:rPr>
          <w:rFonts w:ascii="Calibri" w:eastAsia="MS PGothic" w:hAnsi="Calibri"/>
          <w:b/>
          <w:bCs/>
          <w:color w:val="31849B" w:themeColor="accent5" w:themeShade="BF"/>
          <w:sz w:val="24"/>
          <w:szCs w:val="21"/>
        </w:rPr>
        <w:t>: Von Thunen/Alonso Models</w:t>
      </w:r>
    </w:p>
    <w:p w14:paraId="162338F7" w14:textId="4EBFE40F" w:rsidR="00DA0AC0" w:rsidRPr="003F7DDB" w:rsidRDefault="00137396" w:rsidP="00FD5A70">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Required Readings</w:t>
      </w:r>
      <w:r w:rsidR="00DA0AC0" w:rsidRPr="003F7DDB">
        <w:rPr>
          <w:rFonts w:ascii="Calibri" w:hAnsi="Calibri"/>
          <w:b/>
          <w:color w:val="000000"/>
          <w:sz w:val="24"/>
          <w:szCs w:val="24"/>
        </w:rPr>
        <w:t>:</w:t>
      </w:r>
    </w:p>
    <w:p w14:paraId="67F9C5AA" w14:textId="79EA1352" w:rsidR="00137396" w:rsidRDefault="00D80B88" w:rsidP="00D80B8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F26F0A">
        <w:rPr>
          <w:rFonts w:ascii="Calibri" w:hAnsi="Calibri"/>
          <w:b/>
          <w:i/>
          <w:color w:val="000000"/>
          <w:sz w:val="24"/>
          <w:szCs w:val="24"/>
        </w:rPr>
        <w:t>(</w:t>
      </w:r>
      <w:r>
        <w:rPr>
          <w:rFonts w:ascii="Calibri" w:hAnsi="Calibri"/>
          <w:b/>
          <w:i/>
          <w:color w:val="000000"/>
          <w:sz w:val="24"/>
          <w:szCs w:val="24"/>
        </w:rPr>
        <w:t>EG</w:t>
      </w:r>
      <w:r w:rsidRPr="00F26F0A">
        <w:rPr>
          <w:rFonts w:ascii="Calibri" w:hAnsi="Calibri"/>
          <w:b/>
          <w:i/>
          <w:color w:val="000000"/>
          <w:sz w:val="24"/>
          <w:szCs w:val="24"/>
        </w:rPr>
        <w:t>)</w:t>
      </w:r>
      <w:r>
        <w:rPr>
          <w:rFonts w:ascii="Calibri" w:hAnsi="Calibri"/>
          <w:b/>
          <w:i/>
          <w:color w:val="000000"/>
          <w:sz w:val="24"/>
          <w:szCs w:val="24"/>
        </w:rPr>
        <w:tab/>
      </w:r>
      <w:r w:rsidR="00424759" w:rsidRPr="003F7DDB">
        <w:rPr>
          <w:rFonts w:ascii="Calibri" w:hAnsi="Calibri"/>
          <w:color w:val="000000"/>
          <w:sz w:val="24"/>
          <w:szCs w:val="24"/>
        </w:rPr>
        <w:t>Triumph of the City</w:t>
      </w:r>
    </w:p>
    <w:p w14:paraId="0858A0E8" w14:textId="7420FBE6" w:rsidR="00424759" w:rsidRPr="00137396" w:rsidRDefault="00E22314" w:rsidP="00D80B88">
      <w:pPr>
        <w:overflowPunct/>
        <w:autoSpaceDE/>
        <w:autoSpaceDN/>
        <w:adjustRightInd/>
        <w:ind w:left="4950" w:hanging="1080"/>
        <w:textAlignment w:val="auto"/>
        <w:rPr>
          <w:rFonts w:ascii="Calibri" w:hAnsi="Calibri"/>
          <w:i/>
          <w:color w:val="000000"/>
          <w:sz w:val="24"/>
          <w:szCs w:val="24"/>
        </w:rPr>
      </w:pPr>
      <w:r w:rsidRPr="00137396">
        <w:rPr>
          <w:rFonts w:ascii="Calibri" w:hAnsi="Calibri"/>
          <w:i/>
          <w:color w:val="000000"/>
          <w:sz w:val="24"/>
          <w:szCs w:val="24"/>
        </w:rPr>
        <w:t>Chapter 5</w:t>
      </w:r>
      <w:r w:rsidR="0037395B" w:rsidRPr="00137396">
        <w:rPr>
          <w:rFonts w:ascii="Calibri" w:hAnsi="Calibri"/>
          <w:i/>
          <w:color w:val="000000"/>
          <w:sz w:val="24"/>
          <w:szCs w:val="24"/>
        </w:rPr>
        <w:t xml:space="preserve">: </w:t>
      </w:r>
      <w:r w:rsidR="00713B5E" w:rsidRPr="00137396">
        <w:rPr>
          <w:rFonts w:ascii="Calibri" w:hAnsi="Calibri"/>
          <w:i/>
          <w:color w:val="000000"/>
          <w:sz w:val="24"/>
          <w:szCs w:val="24"/>
        </w:rPr>
        <w:t>Is London a Luxury Resort?</w:t>
      </w:r>
    </w:p>
    <w:p w14:paraId="5E748C41" w14:textId="77777777" w:rsidR="00137396" w:rsidRDefault="00582E3E" w:rsidP="00FD5A70">
      <w:pPr>
        <w:numPr>
          <w:ilvl w:val="0"/>
          <w:numId w:val="5"/>
        </w:numPr>
        <w:overflowPunct/>
        <w:autoSpaceDE/>
        <w:autoSpaceDN/>
        <w:adjustRightInd/>
        <w:spacing w:before="120"/>
        <w:ind w:left="3154" w:hanging="274"/>
        <w:textAlignment w:val="auto"/>
        <w:rPr>
          <w:rFonts w:ascii="Calibri" w:hAnsi="Calibri"/>
          <w:color w:val="000000"/>
          <w:sz w:val="24"/>
          <w:szCs w:val="24"/>
        </w:rPr>
      </w:pPr>
      <w:r w:rsidRPr="00511E55">
        <w:rPr>
          <w:rFonts w:ascii="Calibri" w:hAnsi="Calibri" w:hint="eastAsia"/>
          <w:color w:val="000000"/>
          <w:sz w:val="24"/>
          <w:szCs w:val="24"/>
        </w:rPr>
        <w:t>Bluestone, B., Stevenson, M. H., &amp; Williams, R. (2008). </w:t>
      </w:r>
      <w:r w:rsidRPr="00511E55">
        <w:rPr>
          <w:rFonts w:ascii="Calibri" w:hAnsi="Calibri" w:hint="eastAsia"/>
          <w:i/>
          <w:color w:val="000000"/>
          <w:sz w:val="24"/>
          <w:szCs w:val="24"/>
        </w:rPr>
        <w:t xml:space="preserve">The </w:t>
      </w:r>
      <w:r w:rsidRPr="00511E55">
        <w:rPr>
          <w:rFonts w:ascii="Calibri" w:hAnsi="Calibri"/>
          <w:i/>
          <w:color w:val="000000"/>
          <w:sz w:val="24"/>
          <w:szCs w:val="24"/>
        </w:rPr>
        <w:t>U</w:t>
      </w:r>
      <w:r w:rsidRPr="00511E55">
        <w:rPr>
          <w:rFonts w:ascii="Calibri" w:hAnsi="Calibri" w:hint="eastAsia"/>
          <w:i/>
          <w:color w:val="000000"/>
          <w:sz w:val="24"/>
          <w:szCs w:val="24"/>
        </w:rPr>
        <w:t xml:space="preserve">rban </w:t>
      </w:r>
      <w:r w:rsidRPr="00511E55">
        <w:rPr>
          <w:rFonts w:ascii="Calibri" w:hAnsi="Calibri"/>
          <w:i/>
          <w:color w:val="000000"/>
          <w:sz w:val="24"/>
          <w:szCs w:val="24"/>
        </w:rPr>
        <w:t>E</w:t>
      </w:r>
      <w:r w:rsidRPr="00511E55">
        <w:rPr>
          <w:rFonts w:ascii="Calibri" w:hAnsi="Calibri" w:hint="eastAsia"/>
          <w:i/>
          <w:color w:val="000000"/>
          <w:sz w:val="24"/>
          <w:szCs w:val="24"/>
        </w:rPr>
        <w:t xml:space="preserve">xperience: Economics, </w:t>
      </w:r>
      <w:r w:rsidRPr="00511E55">
        <w:rPr>
          <w:rFonts w:ascii="Calibri" w:hAnsi="Calibri"/>
          <w:i/>
          <w:color w:val="000000"/>
          <w:sz w:val="24"/>
          <w:szCs w:val="24"/>
        </w:rPr>
        <w:t>S</w:t>
      </w:r>
      <w:r w:rsidRPr="00511E55">
        <w:rPr>
          <w:rFonts w:ascii="Calibri" w:hAnsi="Calibri" w:hint="eastAsia"/>
          <w:i/>
          <w:color w:val="000000"/>
          <w:sz w:val="24"/>
          <w:szCs w:val="24"/>
        </w:rPr>
        <w:t xml:space="preserve">ociety, and </w:t>
      </w:r>
      <w:r w:rsidRPr="00511E55">
        <w:rPr>
          <w:rFonts w:ascii="Calibri" w:hAnsi="Calibri"/>
          <w:i/>
          <w:color w:val="000000"/>
          <w:sz w:val="24"/>
          <w:szCs w:val="24"/>
        </w:rPr>
        <w:t>P</w:t>
      </w:r>
      <w:r w:rsidRPr="00511E55">
        <w:rPr>
          <w:rFonts w:ascii="Calibri" w:hAnsi="Calibri" w:hint="eastAsia"/>
          <w:i/>
          <w:color w:val="000000"/>
          <w:sz w:val="24"/>
          <w:szCs w:val="24"/>
        </w:rPr>
        <w:t xml:space="preserve">ublic </w:t>
      </w:r>
      <w:r w:rsidRPr="00511E55">
        <w:rPr>
          <w:rFonts w:ascii="Calibri" w:hAnsi="Calibri"/>
          <w:i/>
          <w:color w:val="000000"/>
          <w:sz w:val="24"/>
          <w:szCs w:val="24"/>
        </w:rPr>
        <w:t>P</w:t>
      </w:r>
      <w:r w:rsidRPr="00511E55">
        <w:rPr>
          <w:rFonts w:ascii="Calibri" w:hAnsi="Calibri" w:hint="eastAsia"/>
          <w:i/>
          <w:color w:val="000000"/>
          <w:sz w:val="24"/>
          <w:szCs w:val="24"/>
        </w:rPr>
        <w:t>olicy.</w:t>
      </w:r>
      <w:r w:rsidRPr="00511E55">
        <w:rPr>
          <w:rFonts w:ascii="Calibri" w:hAnsi="Calibri" w:hint="eastAsia"/>
          <w:color w:val="000000"/>
          <w:sz w:val="24"/>
          <w:szCs w:val="24"/>
        </w:rPr>
        <w:t xml:space="preserve"> Oxford: Oxford University Press.</w:t>
      </w:r>
    </w:p>
    <w:p w14:paraId="6996BD89" w14:textId="38358AC1" w:rsidR="00582E3E" w:rsidRPr="00137396" w:rsidRDefault="00582E3E" w:rsidP="00D80B88">
      <w:pPr>
        <w:overflowPunct/>
        <w:autoSpaceDE/>
        <w:autoSpaceDN/>
        <w:adjustRightInd/>
        <w:ind w:left="4950" w:hanging="1080"/>
        <w:textAlignment w:val="auto"/>
        <w:rPr>
          <w:rFonts w:ascii="Calibri" w:hAnsi="Calibri"/>
          <w:i/>
          <w:color w:val="000000"/>
          <w:sz w:val="24"/>
          <w:szCs w:val="24"/>
        </w:rPr>
      </w:pPr>
      <w:r w:rsidRPr="00137396">
        <w:rPr>
          <w:rFonts w:ascii="Calibri" w:hAnsi="Calibri"/>
          <w:i/>
          <w:color w:val="000000"/>
          <w:sz w:val="24"/>
          <w:szCs w:val="24"/>
        </w:rPr>
        <w:t>Chapter 4: Cities and Suburbs in the Late Twentieth Century: The Dynamics of Metropolitan Expansion.</w:t>
      </w:r>
    </w:p>
    <w:p w14:paraId="1B50E029" w14:textId="6BEF3C91" w:rsidR="00137396" w:rsidRDefault="00765DD0" w:rsidP="00FD5A70">
      <w:pPr>
        <w:numPr>
          <w:ilvl w:val="0"/>
          <w:numId w:val="5"/>
        </w:numPr>
        <w:overflowPunct/>
        <w:autoSpaceDE/>
        <w:autoSpaceDN/>
        <w:adjustRightInd/>
        <w:spacing w:before="120"/>
        <w:ind w:left="3154" w:hanging="274"/>
        <w:textAlignment w:val="auto"/>
        <w:rPr>
          <w:rFonts w:ascii="Calibri" w:hAnsi="Calibri"/>
          <w:color w:val="000000"/>
          <w:sz w:val="24"/>
          <w:szCs w:val="24"/>
        </w:rPr>
      </w:pPr>
      <w:r w:rsidRPr="007358BC">
        <w:rPr>
          <w:rFonts w:ascii="Calibri" w:hAnsi="Calibri"/>
          <w:color w:val="000000"/>
          <w:sz w:val="24"/>
          <w:szCs w:val="24"/>
        </w:rPr>
        <w:t xml:space="preserve">Hartshorn, T.A. (1992) </w:t>
      </w:r>
      <w:r w:rsidRPr="007358BC">
        <w:rPr>
          <w:rFonts w:ascii="Calibri" w:hAnsi="Calibri"/>
          <w:i/>
          <w:color w:val="000000"/>
          <w:sz w:val="24"/>
          <w:szCs w:val="24"/>
        </w:rPr>
        <w:t>Interpreting the City: An Urban Geography</w:t>
      </w:r>
      <w:r w:rsidRPr="007358BC">
        <w:rPr>
          <w:rFonts w:ascii="Calibri" w:hAnsi="Calibri"/>
          <w:color w:val="000000"/>
          <w:sz w:val="24"/>
          <w:szCs w:val="24"/>
        </w:rPr>
        <w:t xml:space="preserve">, </w:t>
      </w:r>
      <w:r w:rsidRPr="00137396">
        <w:rPr>
          <w:rFonts w:ascii="Calibri" w:hAnsi="Calibri"/>
          <w:i/>
          <w:color w:val="000000"/>
          <w:sz w:val="24"/>
          <w:szCs w:val="24"/>
        </w:rPr>
        <w:t>2</w:t>
      </w:r>
      <w:r w:rsidRPr="00137396">
        <w:rPr>
          <w:rFonts w:ascii="Calibri" w:hAnsi="Calibri"/>
          <w:i/>
          <w:color w:val="000000"/>
          <w:sz w:val="24"/>
          <w:szCs w:val="24"/>
          <w:vertAlign w:val="superscript"/>
        </w:rPr>
        <w:t>nd</w:t>
      </w:r>
      <w:r w:rsidR="00137396" w:rsidRPr="00137396">
        <w:rPr>
          <w:rFonts w:ascii="Calibri" w:hAnsi="Calibri"/>
          <w:i/>
          <w:color w:val="000000"/>
          <w:sz w:val="24"/>
          <w:szCs w:val="24"/>
        </w:rPr>
        <w:t xml:space="preserve"> E</w:t>
      </w:r>
      <w:r w:rsidRPr="00137396">
        <w:rPr>
          <w:rFonts w:ascii="Calibri" w:hAnsi="Calibri"/>
          <w:i/>
          <w:color w:val="000000"/>
          <w:sz w:val="24"/>
          <w:szCs w:val="24"/>
        </w:rPr>
        <w:t>d</w:t>
      </w:r>
      <w:r w:rsidRPr="007358BC">
        <w:rPr>
          <w:rFonts w:ascii="Calibri" w:hAnsi="Calibri"/>
          <w:color w:val="000000"/>
          <w:sz w:val="24"/>
          <w:szCs w:val="24"/>
        </w:rPr>
        <w:t xml:space="preserve">. New York: John Wiley. </w:t>
      </w:r>
    </w:p>
    <w:p w14:paraId="102712C0" w14:textId="17EC8349" w:rsidR="00582E3E" w:rsidRDefault="00765DD0" w:rsidP="00D80B88">
      <w:pPr>
        <w:overflowPunct/>
        <w:autoSpaceDE/>
        <w:autoSpaceDN/>
        <w:adjustRightInd/>
        <w:ind w:left="4950" w:hanging="1080"/>
        <w:textAlignment w:val="auto"/>
        <w:rPr>
          <w:rFonts w:ascii="Calibri" w:hAnsi="Calibri"/>
          <w:i/>
          <w:color w:val="000000"/>
          <w:sz w:val="24"/>
          <w:szCs w:val="24"/>
        </w:rPr>
      </w:pPr>
      <w:r w:rsidRPr="00137396">
        <w:rPr>
          <w:rFonts w:ascii="Calibri" w:hAnsi="Calibri"/>
          <w:i/>
          <w:color w:val="000000"/>
          <w:sz w:val="24"/>
          <w:szCs w:val="24"/>
        </w:rPr>
        <w:t>Chapter 11: Land</w:t>
      </w:r>
      <w:r w:rsidR="00D80B88">
        <w:rPr>
          <w:rFonts w:ascii="Calibri" w:hAnsi="Calibri"/>
          <w:i/>
          <w:color w:val="000000"/>
          <w:sz w:val="24"/>
          <w:szCs w:val="24"/>
        </w:rPr>
        <w:t xml:space="preserve"> U</w:t>
      </w:r>
      <w:r w:rsidRPr="00137396">
        <w:rPr>
          <w:rFonts w:ascii="Calibri" w:hAnsi="Calibri"/>
          <w:i/>
          <w:color w:val="000000"/>
          <w:sz w:val="24"/>
          <w:szCs w:val="24"/>
        </w:rPr>
        <w:t>se Dynamics.</w:t>
      </w:r>
    </w:p>
    <w:p w14:paraId="5672C75D" w14:textId="1409BDDD" w:rsidR="007942F0" w:rsidRPr="00B4297B" w:rsidRDefault="007942F0" w:rsidP="007942F0">
      <w:pPr>
        <w:numPr>
          <w:ilvl w:val="0"/>
          <w:numId w:val="5"/>
        </w:numPr>
        <w:overflowPunct/>
        <w:autoSpaceDE/>
        <w:autoSpaceDN/>
        <w:adjustRightInd/>
        <w:spacing w:before="240"/>
        <w:ind w:left="3154" w:hanging="274"/>
        <w:textAlignment w:val="auto"/>
        <w:rPr>
          <w:rFonts w:ascii="Calibri" w:hAnsi="Calibri"/>
          <w:sz w:val="24"/>
          <w:szCs w:val="24"/>
        </w:rPr>
      </w:pPr>
      <w:r w:rsidRPr="00B4297B">
        <w:rPr>
          <w:rFonts w:ascii="Calibri" w:hAnsi="Calibri"/>
          <w:sz w:val="24"/>
          <w:szCs w:val="24"/>
        </w:rPr>
        <w:t>Fujita, M. (2014) The evolution of spatial economics: from thünen to the new economic geography</w:t>
      </w:r>
    </w:p>
    <w:p w14:paraId="482C3BED" w14:textId="1C17C1CE" w:rsidR="00892A94" w:rsidRPr="007942F0" w:rsidRDefault="00892A94" w:rsidP="007942F0">
      <w:pPr>
        <w:overflowPunct/>
        <w:autoSpaceDE/>
        <w:autoSpaceDN/>
        <w:adjustRightInd/>
        <w:spacing w:before="240"/>
        <w:ind w:left="2880"/>
        <w:textAlignment w:val="auto"/>
        <w:rPr>
          <w:rFonts w:ascii="Calibri" w:hAnsi="Calibri"/>
          <w:b/>
          <w:sz w:val="24"/>
          <w:szCs w:val="24"/>
        </w:rPr>
      </w:pPr>
      <w:r w:rsidRPr="007942F0">
        <w:rPr>
          <w:rFonts w:ascii="Calibri" w:hAnsi="Calibri"/>
          <w:b/>
          <w:color w:val="000000"/>
          <w:sz w:val="24"/>
          <w:szCs w:val="24"/>
        </w:rPr>
        <w:t>Recommended</w:t>
      </w:r>
      <w:r w:rsidRPr="007942F0">
        <w:rPr>
          <w:rFonts w:ascii="Calibri" w:hAnsi="Calibri"/>
          <w:b/>
          <w:sz w:val="24"/>
          <w:szCs w:val="24"/>
        </w:rPr>
        <w:t xml:space="preserve"> Readings:</w:t>
      </w:r>
    </w:p>
    <w:p w14:paraId="7D8EBE94" w14:textId="1F889577" w:rsidR="00D70412" w:rsidRPr="00D72C3F" w:rsidRDefault="004D0C5E" w:rsidP="00A7542C">
      <w:pPr>
        <w:numPr>
          <w:ilvl w:val="0"/>
          <w:numId w:val="5"/>
        </w:numPr>
        <w:overflowPunct/>
        <w:autoSpaceDE/>
        <w:autoSpaceDN/>
        <w:adjustRightInd/>
        <w:spacing w:before="240"/>
        <w:ind w:left="3154" w:hanging="274"/>
        <w:textAlignment w:val="auto"/>
        <w:rPr>
          <w:rFonts w:ascii="Calibri" w:hAnsi="Calibri"/>
          <w:sz w:val="24"/>
          <w:szCs w:val="24"/>
        </w:rPr>
      </w:pPr>
      <w:r w:rsidRPr="00D72C3F">
        <w:rPr>
          <w:rFonts w:ascii="Calibri" w:hAnsi="Calibri"/>
          <w:sz w:val="24"/>
          <w:szCs w:val="24"/>
        </w:rPr>
        <w:t xml:space="preserve">Kaiser, E. J., </w:t>
      </w:r>
      <w:r w:rsidR="00D70412" w:rsidRPr="00D72C3F">
        <w:rPr>
          <w:rFonts w:ascii="Calibri" w:hAnsi="Calibri"/>
          <w:sz w:val="24"/>
          <w:szCs w:val="24"/>
        </w:rPr>
        <w:t xml:space="preserve">&amp; </w:t>
      </w:r>
      <w:r w:rsidRPr="00D72C3F">
        <w:rPr>
          <w:rFonts w:ascii="Calibri" w:hAnsi="Calibri"/>
          <w:sz w:val="24"/>
          <w:szCs w:val="24"/>
        </w:rPr>
        <w:t>Godschalk , D.</w:t>
      </w:r>
      <w:r w:rsidR="00D70412" w:rsidRPr="00D72C3F">
        <w:rPr>
          <w:rFonts w:ascii="Calibri" w:hAnsi="Calibri"/>
          <w:sz w:val="24"/>
          <w:szCs w:val="24"/>
        </w:rPr>
        <w:t xml:space="preserve"> (1995)</w:t>
      </w:r>
      <w:r w:rsidRPr="00D72C3F">
        <w:rPr>
          <w:rFonts w:ascii="Calibri" w:hAnsi="Calibri"/>
          <w:sz w:val="24"/>
          <w:szCs w:val="24"/>
        </w:rPr>
        <w:t>.</w:t>
      </w:r>
      <w:r w:rsidR="00D70412" w:rsidRPr="00D72C3F">
        <w:rPr>
          <w:rFonts w:ascii="Calibri" w:hAnsi="Calibri"/>
          <w:sz w:val="24"/>
          <w:szCs w:val="24"/>
        </w:rPr>
        <w:t xml:space="preserve"> Twentieth Century Land Use Planning: A Stalwart Family Tree</w:t>
      </w:r>
      <w:r w:rsidR="0070162E" w:rsidRPr="00D72C3F">
        <w:rPr>
          <w:rFonts w:ascii="Calibri" w:hAnsi="Calibri"/>
          <w:sz w:val="24"/>
          <w:szCs w:val="24"/>
        </w:rPr>
        <w:t xml:space="preserve">. </w:t>
      </w:r>
      <w:r w:rsidR="00D70412" w:rsidRPr="00D72C3F">
        <w:rPr>
          <w:rFonts w:ascii="Calibri" w:hAnsi="Calibri"/>
          <w:i/>
          <w:sz w:val="24"/>
          <w:szCs w:val="24"/>
        </w:rPr>
        <w:t>Journal of the American Planning Association</w:t>
      </w:r>
      <w:r w:rsidRPr="00D72C3F">
        <w:rPr>
          <w:rFonts w:ascii="Calibri" w:hAnsi="Calibri"/>
          <w:sz w:val="24"/>
          <w:szCs w:val="24"/>
        </w:rPr>
        <w:t>,</w:t>
      </w:r>
      <w:r w:rsidR="00D70412" w:rsidRPr="00D72C3F">
        <w:rPr>
          <w:rFonts w:ascii="Calibri" w:hAnsi="Calibri"/>
          <w:sz w:val="24"/>
          <w:szCs w:val="24"/>
        </w:rPr>
        <w:t xml:space="preserve"> 61(3), 365-385.</w:t>
      </w:r>
    </w:p>
    <w:p w14:paraId="132874B2" w14:textId="77777777" w:rsidR="00137396" w:rsidRDefault="00027673" w:rsidP="00A7542C">
      <w:pPr>
        <w:numPr>
          <w:ilvl w:val="0"/>
          <w:numId w:val="5"/>
        </w:numPr>
        <w:overflowPunct/>
        <w:autoSpaceDE/>
        <w:autoSpaceDN/>
        <w:adjustRightInd/>
        <w:spacing w:before="240"/>
        <w:ind w:left="3154" w:hanging="274"/>
        <w:textAlignment w:val="auto"/>
        <w:rPr>
          <w:rFonts w:ascii="Calibri" w:hAnsi="Calibri"/>
          <w:sz w:val="24"/>
          <w:szCs w:val="24"/>
        </w:rPr>
      </w:pPr>
      <w:r w:rsidRPr="00DB0A9B">
        <w:rPr>
          <w:rFonts w:ascii="Calibri" w:hAnsi="Calibri"/>
          <w:sz w:val="24"/>
          <w:szCs w:val="24"/>
        </w:rPr>
        <w:lastRenderedPageBreak/>
        <w:t xml:space="preserve">O’Flaherty, B. (2005). </w:t>
      </w:r>
      <w:r w:rsidRPr="00DB0A9B">
        <w:rPr>
          <w:rFonts w:ascii="Calibri" w:hAnsi="Calibri"/>
          <w:i/>
          <w:sz w:val="24"/>
          <w:szCs w:val="24"/>
        </w:rPr>
        <w:t>City Economics</w:t>
      </w:r>
      <w:r w:rsidRPr="00DB0A9B">
        <w:rPr>
          <w:rFonts w:ascii="Calibri" w:hAnsi="Calibri"/>
          <w:sz w:val="24"/>
          <w:szCs w:val="24"/>
        </w:rPr>
        <w:t>. MA: Harvard University Press.</w:t>
      </w:r>
    </w:p>
    <w:p w14:paraId="146E270B" w14:textId="47239270" w:rsidR="00027673" w:rsidRPr="00137396" w:rsidRDefault="00137396" w:rsidP="00A7542C">
      <w:pPr>
        <w:overflowPunct/>
        <w:autoSpaceDE/>
        <w:autoSpaceDN/>
        <w:adjustRightInd/>
        <w:ind w:left="4950" w:hanging="1080"/>
        <w:textAlignment w:val="auto"/>
        <w:rPr>
          <w:rFonts w:ascii="Calibri" w:hAnsi="Calibri"/>
          <w:i/>
          <w:color w:val="000000"/>
          <w:sz w:val="24"/>
          <w:szCs w:val="24"/>
        </w:rPr>
      </w:pPr>
      <w:r w:rsidRPr="00137396">
        <w:rPr>
          <w:rFonts w:ascii="Calibri" w:hAnsi="Calibri"/>
          <w:i/>
          <w:color w:val="000000"/>
          <w:sz w:val="24"/>
          <w:szCs w:val="24"/>
        </w:rPr>
        <w:t>C</w:t>
      </w:r>
      <w:r w:rsidR="00027673" w:rsidRPr="00137396">
        <w:rPr>
          <w:rFonts w:ascii="Calibri" w:hAnsi="Calibri"/>
          <w:i/>
          <w:color w:val="000000"/>
          <w:sz w:val="24"/>
          <w:szCs w:val="24"/>
        </w:rPr>
        <w:t>hapter 6: Land.</w:t>
      </w:r>
    </w:p>
    <w:p w14:paraId="229A2777" w14:textId="0C04AF00" w:rsidR="00C416E5" w:rsidRPr="00D72C3F" w:rsidRDefault="00C416E5" w:rsidP="00A7542C">
      <w:pPr>
        <w:numPr>
          <w:ilvl w:val="0"/>
          <w:numId w:val="5"/>
        </w:numPr>
        <w:overflowPunct/>
        <w:autoSpaceDE/>
        <w:autoSpaceDN/>
        <w:adjustRightInd/>
        <w:spacing w:before="240"/>
        <w:ind w:left="3154" w:hanging="274"/>
        <w:textAlignment w:val="auto"/>
        <w:rPr>
          <w:rFonts w:ascii="Calibri" w:hAnsi="Calibri"/>
          <w:sz w:val="24"/>
          <w:szCs w:val="24"/>
        </w:rPr>
      </w:pPr>
      <w:r w:rsidRPr="00D72C3F">
        <w:rPr>
          <w:rFonts w:ascii="Calibri" w:hAnsi="Calibri"/>
          <w:sz w:val="24"/>
          <w:szCs w:val="24"/>
        </w:rPr>
        <w:t>Theobald, D. M. (2001). Land-Use Dynamics b</w:t>
      </w:r>
      <w:r w:rsidR="0070162E" w:rsidRPr="00D72C3F">
        <w:rPr>
          <w:rFonts w:ascii="Calibri" w:hAnsi="Calibri"/>
          <w:sz w:val="24"/>
          <w:szCs w:val="24"/>
        </w:rPr>
        <w:t>eyond the American Urban Fringe.</w:t>
      </w:r>
      <w:r w:rsidRPr="00D72C3F">
        <w:rPr>
          <w:rFonts w:ascii="Calibri" w:hAnsi="Calibri"/>
          <w:sz w:val="24"/>
          <w:szCs w:val="24"/>
        </w:rPr>
        <w:t xml:space="preserve"> </w:t>
      </w:r>
      <w:r w:rsidRPr="00D72C3F">
        <w:rPr>
          <w:rFonts w:ascii="Calibri" w:hAnsi="Calibri"/>
          <w:i/>
          <w:iCs/>
          <w:sz w:val="24"/>
          <w:szCs w:val="24"/>
        </w:rPr>
        <w:t xml:space="preserve">Geographical Review, </w:t>
      </w:r>
      <w:r w:rsidRPr="00D72C3F">
        <w:rPr>
          <w:rFonts w:ascii="Calibri" w:hAnsi="Calibri"/>
          <w:iCs/>
          <w:sz w:val="24"/>
          <w:szCs w:val="24"/>
        </w:rPr>
        <w:t>91(3),</w:t>
      </w:r>
      <w:r w:rsidRPr="00D72C3F">
        <w:rPr>
          <w:rFonts w:ascii="Calibri" w:hAnsi="Calibri"/>
          <w:i/>
          <w:iCs/>
          <w:sz w:val="24"/>
          <w:szCs w:val="24"/>
        </w:rPr>
        <w:t xml:space="preserve"> </w:t>
      </w:r>
      <w:r w:rsidRPr="00D72C3F">
        <w:rPr>
          <w:rFonts w:ascii="Calibri" w:hAnsi="Calibri"/>
          <w:sz w:val="24"/>
          <w:szCs w:val="24"/>
        </w:rPr>
        <w:t>544-564.</w:t>
      </w:r>
    </w:p>
    <w:p w14:paraId="7E080904" w14:textId="4DD4404C" w:rsidR="00FB3681" w:rsidRPr="00FD5A70" w:rsidRDefault="001C21F5" w:rsidP="009E5A45">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FD5A70">
        <w:rPr>
          <w:rFonts w:ascii="Calibri" w:eastAsia="MS PGothic" w:hAnsi="Calibri"/>
          <w:b/>
          <w:bCs/>
          <w:color w:val="4F6228"/>
          <w:sz w:val="24"/>
          <w:szCs w:val="21"/>
        </w:rPr>
        <w:t xml:space="preserve">Week 7 - </w:t>
      </w:r>
      <w:r w:rsidR="00FD5A70">
        <w:rPr>
          <w:rFonts w:ascii="Calibri" w:eastAsia="MS PGothic" w:hAnsi="Calibri"/>
          <w:b/>
          <w:bCs/>
          <w:color w:val="4F6228"/>
          <w:sz w:val="24"/>
          <w:szCs w:val="21"/>
        </w:rPr>
        <w:t>10</w:t>
      </w:r>
      <w:r w:rsidR="00FD5A70" w:rsidRPr="00E67F2A">
        <w:rPr>
          <w:rFonts w:ascii="Calibri" w:eastAsia="MS PGothic" w:hAnsi="Calibri"/>
          <w:b/>
          <w:bCs/>
          <w:color w:val="4F6228"/>
          <w:sz w:val="24"/>
          <w:szCs w:val="21"/>
        </w:rPr>
        <w:t>/</w:t>
      </w:r>
      <w:r w:rsidR="00DE3A9E">
        <w:rPr>
          <w:rFonts w:ascii="Calibri" w:eastAsia="MS PGothic" w:hAnsi="Calibri"/>
          <w:b/>
          <w:bCs/>
          <w:color w:val="4F6228"/>
          <w:sz w:val="24"/>
          <w:szCs w:val="21"/>
        </w:rPr>
        <w:t>03</w:t>
      </w:r>
      <w:r w:rsidR="00FD5A70" w:rsidRPr="00E67F2A">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FD5A70">
        <w:rPr>
          <w:rFonts w:ascii="Calibri" w:eastAsia="MS PGothic" w:hAnsi="Calibri"/>
          <w:bCs/>
          <w:color w:val="4F6228"/>
          <w:sz w:val="40"/>
          <w:szCs w:val="21"/>
        </w:rPr>
        <w:tab/>
      </w:r>
      <w:r w:rsidR="00FD5A70">
        <w:rPr>
          <w:rFonts w:ascii="Calibri" w:eastAsia="MS PGothic" w:hAnsi="Calibri"/>
          <w:bCs/>
          <w:color w:val="4F6228"/>
          <w:sz w:val="40"/>
          <w:szCs w:val="21"/>
        </w:rPr>
        <w:tab/>
      </w:r>
      <w:r w:rsidR="00403D63">
        <w:rPr>
          <w:rFonts w:ascii="Calibri" w:eastAsia="MS PGothic" w:hAnsi="Calibri"/>
          <w:b/>
          <w:bCs/>
          <w:color w:val="4F6228"/>
          <w:sz w:val="24"/>
          <w:szCs w:val="21"/>
        </w:rPr>
        <w:t xml:space="preserve">Economic Base and </w:t>
      </w:r>
      <w:r w:rsidR="00FB3681" w:rsidRPr="00FD5A70">
        <w:rPr>
          <w:rFonts w:ascii="Calibri" w:eastAsia="MS PGothic" w:hAnsi="Calibri"/>
          <w:b/>
          <w:bCs/>
          <w:color w:val="4F6228"/>
          <w:sz w:val="24"/>
          <w:szCs w:val="21"/>
        </w:rPr>
        <w:t>Re</w:t>
      </w:r>
      <w:r w:rsidR="00403D63">
        <w:rPr>
          <w:rFonts w:ascii="Calibri" w:eastAsia="MS PGothic" w:hAnsi="Calibri"/>
          <w:b/>
          <w:bCs/>
          <w:color w:val="4F6228"/>
          <w:sz w:val="24"/>
          <w:szCs w:val="21"/>
        </w:rPr>
        <w:t>gional Growth</w:t>
      </w:r>
    </w:p>
    <w:p w14:paraId="0F0E15C8" w14:textId="32AA1DE7" w:rsidR="001C21F5" w:rsidRPr="00137396" w:rsidRDefault="001C21F5" w:rsidP="00137396">
      <w:pPr>
        <w:overflowPunct/>
        <w:autoSpaceDE/>
        <w:autoSpaceDN/>
        <w:adjustRightInd/>
        <w:ind w:left="2880"/>
        <w:textAlignment w:val="auto"/>
        <w:rPr>
          <w:rFonts w:ascii="Calibri" w:eastAsia="MS PGothic" w:hAnsi="Calibri"/>
          <w:b/>
          <w:bCs/>
          <w:color w:val="31849B" w:themeColor="accent5" w:themeShade="BF"/>
          <w:sz w:val="24"/>
          <w:szCs w:val="21"/>
        </w:rPr>
      </w:pPr>
      <w:r w:rsidRPr="00526BE9">
        <w:rPr>
          <w:rFonts w:ascii="Calibri" w:eastAsia="MS PGothic" w:hAnsi="Calibri"/>
          <w:b/>
          <w:bCs/>
          <w:color w:val="31849B" w:themeColor="accent5" w:themeShade="BF"/>
          <w:sz w:val="24"/>
          <w:szCs w:val="21"/>
        </w:rPr>
        <w:t xml:space="preserve">Instructor’s PPT </w:t>
      </w:r>
      <w:r w:rsidR="00FD5A70">
        <w:rPr>
          <w:rFonts w:ascii="Calibri" w:eastAsia="MS PGothic" w:hAnsi="Calibri"/>
          <w:b/>
          <w:bCs/>
          <w:color w:val="31849B" w:themeColor="accent5" w:themeShade="BF"/>
          <w:sz w:val="24"/>
          <w:szCs w:val="21"/>
        </w:rPr>
        <w:t>7</w:t>
      </w:r>
      <w:r w:rsidRPr="00526BE9">
        <w:rPr>
          <w:rFonts w:ascii="Calibri" w:eastAsia="MS PGothic" w:hAnsi="Calibri"/>
          <w:b/>
          <w:bCs/>
          <w:color w:val="31849B" w:themeColor="accent5" w:themeShade="BF"/>
          <w:sz w:val="24"/>
          <w:szCs w:val="21"/>
        </w:rPr>
        <w:t xml:space="preserve"> — Growth Theory</w:t>
      </w:r>
    </w:p>
    <w:p w14:paraId="2A6641F8" w14:textId="091763A3" w:rsidR="00FB3681" w:rsidRPr="003F7DDB" w:rsidRDefault="00137396" w:rsidP="00FD5A70">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00502BF8">
        <w:rPr>
          <w:rFonts w:ascii="Calibri" w:hAnsi="Calibri"/>
          <w:b/>
          <w:color w:val="000000"/>
          <w:sz w:val="24"/>
          <w:szCs w:val="24"/>
        </w:rPr>
        <w:t>Readings</w:t>
      </w:r>
      <w:r w:rsidR="00FB3681" w:rsidRPr="003F7DDB">
        <w:rPr>
          <w:rFonts w:ascii="Calibri" w:hAnsi="Calibri"/>
          <w:b/>
          <w:color w:val="000000"/>
          <w:sz w:val="24"/>
          <w:szCs w:val="24"/>
        </w:rPr>
        <w:t>:</w:t>
      </w:r>
    </w:p>
    <w:p w14:paraId="664F7652" w14:textId="2E5832AD" w:rsidR="001732FB" w:rsidRPr="001732FB" w:rsidRDefault="00D86530" w:rsidP="00D86530">
      <w:pPr>
        <w:numPr>
          <w:ilvl w:val="0"/>
          <w:numId w:val="5"/>
        </w:numPr>
        <w:tabs>
          <w:tab w:val="left" w:pos="3168"/>
          <w:tab w:val="left" w:pos="3888"/>
        </w:tabs>
        <w:overflowPunct/>
        <w:autoSpaceDE/>
        <w:autoSpaceDN/>
        <w:adjustRightInd/>
        <w:spacing w:before="240"/>
        <w:ind w:left="3150" w:hanging="270"/>
        <w:textAlignment w:val="auto"/>
        <w:rPr>
          <w:rFonts w:ascii="Calibri" w:hAnsi="Calibri"/>
          <w:sz w:val="24"/>
          <w:szCs w:val="24"/>
        </w:rPr>
      </w:pPr>
      <w:r w:rsidRPr="00F26F0A">
        <w:rPr>
          <w:rFonts w:ascii="Calibri" w:hAnsi="Calibri"/>
          <w:b/>
          <w:i/>
          <w:color w:val="000000"/>
          <w:sz w:val="24"/>
          <w:szCs w:val="24"/>
        </w:rPr>
        <w:t>(</w:t>
      </w:r>
      <w:r w:rsidR="00A816B2">
        <w:rPr>
          <w:rFonts w:ascii="Calibri" w:hAnsi="Calibri"/>
          <w:b/>
          <w:i/>
          <w:color w:val="000000"/>
          <w:sz w:val="24"/>
          <w:szCs w:val="24"/>
        </w:rPr>
        <w:t>EG</w:t>
      </w:r>
      <w:r w:rsidRPr="00F26F0A">
        <w:rPr>
          <w:rFonts w:ascii="Calibri" w:hAnsi="Calibri"/>
          <w:b/>
          <w:i/>
          <w:color w:val="000000"/>
          <w:sz w:val="24"/>
          <w:szCs w:val="24"/>
        </w:rPr>
        <w:t>)</w:t>
      </w:r>
      <w:r>
        <w:rPr>
          <w:rFonts w:ascii="Calibri" w:hAnsi="Calibri"/>
          <w:b/>
          <w:i/>
          <w:color w:val="000000"/>
          <w:sz w:val="24"/>
          <w:szCs w:val="24"/>
        </w:rPr>
        <w:tab/>
      </w:r>
      <w:r w:rsidR="00E22314" w:rsidRPr="003F7DDB">
        <w:rPr>
          <w:rFonts w:ascii="Calibri" w:hAnsi="Calibri"/>
          <w:color w:val="000000"/>
          <w:sz w:val="24"/>
          <w:szCs w:val="24"/>
        </w:rPr>
        <w:t>Triumph of the City</w:t>
      </w:r>
    </w:p>
    <w:p w14:paraId="75730230" w14:textId="117B27B2" w:rsidR="00FD07F5" w:rsidRPr="001732FB" w:rsidRDefault="00E22314" w:rsidP="00D86530">
      <w:pPr>
        <w:overflowPunct/>
        <w:autoSpaceDE/>
        <w:autoSpaceDN/>
        <w:adjustRightInd/>
        <w:ind w:left="4950" w:hanging="1080"/>
        <w:textAlignment w:val="auto"/>
        <w:rPr>
          <w:rFonts w:ascii="Calibri" w:hAnsi="Calibri"/>
          <w:i/>
          <w:color w:val="000000"/>
          <w:sz w:val="24"/>
          <w:szCs w:val="24"/>
        </w:rPr>
      </w:pPr>
      <w:r w:rsidRPr="001732FB">
        <w:rPr>
          <w:rFonts w:ascii="Calibri" w:hAnsi="Calibri"/>
          <w:i/>
          <w:color w:val="000000"/>
          <w:sz w:val="24"/>
          <w:szCs w:val="24"/>
        </w:rPr>
        <w:t>Chapter 6</w:t>
      </w:r>
      <w:r w:rsidR="00E65D75" w:rsidRPr="001732FB">
        <w:rPr>
          <w:rFonts w:ascii="Calibri" w:hAnsi="Calibri"/>
          <w:i/>
          <w:color w:val="000000"/>
          <w:sz w:val="24"/>
          <w:szCs w:val="24"/>
        </w:rPr>
        <w:t xml:space="preserve">: </w:t>
      </w:r>
      <w:r w:rsidR="00713B5E" w:rsidRPr="001732FB">
        <w:rPr>
          <w:rFonts w:ascii="Calibri" w:hAnsi="Calibri"/>
          <w:i/>
          <w:color w:val="000000"/>
          <w:sz w:val="24"/>
          <w:szCs w:val="24"/>
        </w:rPr>
        <w:t>What's so Great about Skyscrapers?</w:t>
      </w:r>
      <w:r w:rsidR="00FD07F5" w:rsidRPr="001732FB">
        <w:rPr>
          <w:rFonts w:ascii="Calibri" w:hAnsi="Calibri"/>
          <w:i/>
          <w:color w:val="000000"/>
          <w:sz w:val="24"/>
          <w:szCs w:val="24"/>
        </w:rPr>
        <w:t xml:space="preserve"> </w:t>
      </w:r>
    </w:p>
    <w:p w14:paraId="776D3B46" w14:textId="0D93B9B1" w:rsidR="00F23536" w:rsidRPr="00B4297B" w:rsidRDefault="00BB1B80" w:rsidP="00BB1B80">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B4297B">
        <w:rPr>
          <w:rFonts w:ascii="Calibri" w:hAnsi="Calibri"/>
          <w:color w:val="000000"/>
          <w:sz w:val="24"/>
          <w:szCs w:val="24"/>
        </w:rPr>
        <w:t xml:space="preserve">McDonald, J. F. &amp; McMillan, D. P. (2011) </w:t>
      </w:r>
      <w:r w:rsidRPr="00B4297B">
        <w:rPr>
          <w:rFonts w:ascii="Calibri" w:hAnsi="Calibri"/>
          <w:i/>
          <w:iCs/>
          <w:color w:val="000000"/>
          <w:sz w:val="24"/>
          <w:szCs w:val="24"/>
        </w:rPr>
        <w:t>Urban Economics and Real Estate: Theory and Policy, 2</w:t>
      </w:r>
      <w:r w:rsidRPr="00B4297B">
        <w:rPr>
          <w:rFonts w:ascii="Calibri" w:hAnsi="Calibri"/>
          <w:i/>
          <w:iCs/>
          <w:color w:val="000000"/>
          <w:sz w:val="24"/>
          <w:szCs w:val="24"/>
          <w:vertAlign w:val="superscript"/>
        </w:rPr>
        <w:t>nd</w:t>
      </w:r>
      <w:r w:rsidRPr="00B4297B">
        <w:rPr>
          <w:rFonts w:ascii="Calibri" w:hAnsi="Calibri"/>
          <w:i/>
          <w:iCs/>
          <w:color w:val="000000"/>
          <w:sz w:val="24"/>
          <w:szCs w:val="24"/>
        </w:rPr>
        <w:t xml:space="preserve"> Ed</w:t>
      </w:r>
      <w:r w:rsidRPr="00B4297B">
        <w:rPr>
          <w:rFonts w:ascii="Calibri" w:hAnsi="Calibri"/>
          <w:color w:val="000000"/>
          <w:sz w:val="24"/>
          <w:szCs w:val="24"/>
        </w:rPr>
        <w:t xml:space="preserve">, NJ: John Wiley &amp; Sons. </w:t>
      </w:r>
    </w:p>
    <w:p w14:paraId="774764F5" w14:textId="722276D5" w:rsidR="00BB1B80" w:rsidRPr="00B4297B" w:rsidRDefault="00BB1B80" w:rsidP="00BB1B80">
      <w:pPr>
        <w:overflowPunct/>
        <w:autoSpaceDE/>
        <w:autoSpaceDN/>
        <w:adjustRightInd/>
        <w:ind w:left="4950" w:hanging="1080"/>
        <w:textAlignment w:val="auto"/>
        <w:rPr>
          <w:rFonts w:ascii="Calibri" w:hAnsi="Calibri"/>
          <w:color w:val="000000"/>
          <w:sz w:val="24"/>
          <w:szCs w:val="24"/>
        </w:rPr>
      </w:pPr>
      <w:r w:rsidRPr="00B4297B">
        <w:rPr>
          <w:rFonts w:ascii="Calibri" w:hAnsi="Calibri"/>
          <w:i/>
          <w:color w:val="000000"/>
          <w:sz w:val="24"/>
          <w:szCs w:val="24"/>
        </w:rPr>
        <w:t>Chapter</w:t>
      </w:r>
      <w:r w:rsidRPr="00B4297B">
        <w:rPr>
          <w:rFonts w:ascii="Calibri" w:hAnsi="Calibri"/>
          <w:color w:val="000000"/>
          <w:sz w:val="24"/>
          <w:szCs w:val="24"/>
        </w:rPr>
        <w:t xml:space="preserve"> 22: Models of Metropolitan Economic Growth.</w:t>
      </w:r>
    </w:p>
    <w:p w14:paraId="560A9F0D" w14:textId="0903F225" w:rsidR="00E22314" w:rsidRPr="000C6C21" w:rsidRDefault="000C6C21" w:rsidP="00A816B2">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3F7DDB">
        <w:rPr>
          <w:rFonts w:ascii="Calibri" w:hAnsi="Calibri"/>
          <w:color w:val="000000"/>
          <w:sz w:val="24"/>
          <w:szCs w:val="24"/>
        </w:rPr>
        <w:t xml:space="preserve">Dawkins, C. </w:t>
      </w:r>
      <w:r>
        <w:rPr>
          <w:rFonts w:ascii="Calibri" w:hAnsi="Calibri"/>
          <w:color w:val="000000"/>
          <w:sz w:val="24"/>
          <w:szCs w:val="24"/>
        </w:rPr>
        <w:t xml:space="preserve">J. </w:t>
      </w:r>
      <w:r w:rsidRPr="003F7DDB">
        <w:rPr>
          <w:rFonts w:ascii="Calibri" w:hAnsi="Calibri"/>
          <w:color w:val="000000"/>
          <w:sz w:val="24"/>
          <w:szCs w:val="24"/>
        </w:rPr>
        <w:t xml:space="preserve">(2003). Regional Development Theory: Conceptual Foundations, Classic Works, and Recent Developments. </w:t>
      </w:r>
      <w:r w:rsidRPr="001439A2">
        <w:rPr>
          <w:rFonts w:ascii="Calibri" w:hAnsi="Calibri"/>
          <w:i/>
          <w:color w:val="000000"/>
          <w:sz w:val="24"/>
          <w:szCs w:val="24"/>
        </w:rPr>
        <w:t>Journal of Planning Literature</w:t>
      </w:r>
      <w:r>
        <w:rPr>
          <w:rFonts w:ascii="Calibri" w:hAnsi="Calibri"/>
          <w:color w:val="000000"/>
          <w:sz w:val="24"/>
          <w:szCs w:val="24"/>
        </w:rPr>
        <w:t>, 18(2),</w:t>
      </w:r>
      <w:r w:rsidRPr="003F7DDB">
        <w:rPr>
          <w:rFonts w:ascii="Calibri" w:hAnsi="Calibri"/>
          <w:color w:val="000000"/>
          <w:sz w:val="24"/>
          <w:szCs w:val="24"/>
        </w:rPr>
        <w:t xml:space="preserve"> 131-153</w:t>
      </w:r>
      <w:r>
        <w:rPr>
          <w:rFonts w:ascii="Calibri" w:hAnsi="Calibri"/>
          <w:color w:val="000000"/>
          <w:sz w:val="24"/>
          <w:szCs w:val="24"/>
        </w:rPr>
        <w:t>.</w:t>
      </w:r>
    </w:p>
    <w:p w14:paraId="39053986" w14:textId="77777777" w:rsidR="009C6E9D" w:rsidRPr="003F7DDB" w:rsidRDefault="009C6E9D" w:rsidP="00FD5A70">
      <w:pPr>
        <w:overflowPunct/>
        <w:autoSpaceDE/>
        <w:autoSpaceDN/>
        <w:adjustRightInd/>
        <w:spacing w:before="240"/>
        <w:ind w:left="2880"/>
        <w:textAlignment w:val="auto"/>
        <w:rPr>
          <w:rFonts w:ascii="Calibri" w:hAnsi="Calibri"/>
          <w:b/>
          <w:color w:val="000000"/>
          <w:sz w:val="24"/>
          <w:szCs w:val="24"/>
        </w:rPr>
      </w:pPr>
      <w:r w:rsidRPr="003F7DDB">
        <w:rPr>
          <w:rFonts w:ascii="Calibri" w:hAnsi="Calibri"/>
          <w:b/>
          <w:color w:val="000000"/>
          <w:sz w:val="24"/>
          <w:szCs w:val="24"/>
        </w:rPr>
        <w:t>Recommended Readings:</w:t>
      </w:r>
    </w:p>
    <w:p w14:paraId="1180EC95" w14:textId="08C97788" w:rsidR="000C6C21" w:rsidRPr="00D72C3F" w:rsidRDefault="000C6C21" w:rsidP="00FD5A70">
      <w:pPr>
        <w:numPr>
          <w:ilvl w:val="0"/>
          <w:numId w:val="5"/>
        </w:numPr>
        <w:overflowPunct/>
        <w:autoSpaceDE/>
        <w:autoSpaceDN/>
        <w:adjustRightInd/>
        <w:spacing w:before="120"/>
        <w:ind w:left="3154" w:hanging="274"/>
        <w:textAlignment w:val="auto"/>
        <w:rPr>
          <w:rFonts w:ascii="Calibri" w:hAnsi="Calibri"/>
          <w:sz w:val="24"/>
          <w:szCs w:val="24"/>
        </w:rPr>
      </w:pPr>
      <w:r w:rsidRPr="00FD5A70">
        <w:rPr>
          <w:rFonts w:ascii="Calibri" w:hAnsi="Calibri"/>
          <w:color w:val="000000"/>
          <w:sz w:val="24"/>
          <w:szCs w:val="24"/>
        </w:rPr>
        <w:t>Capello</w:t>
      </w:r>
      <w:r w:rsidRPr="00D72C3F">
        <w:rPr>
          <w:rFonts w:ascii="Calibri" w:hAnsi="Calibri"/>
          <w:sz w:val="24"/>
          <w:szCs w:val="24"/>
        </w:rPr>
        <w:t>, R. (2009). Space, Grow</w:t>
      </w:r>
      <w:r w:rsidR="001732FB">
        <w:rPr>
          <w:rFonts w:ascii="Calibri" w:hAnsi="Calibri"/>
          <w:sz w:val="24"/>
          <w:szCs w:val="24"/>
        </w:rPr>
        <w:t>th and Development. I</w:t>
      </w:r>
      <w:r w:rsidRPr="00D72C3F">
        <w:rPr>
          <w:rFonts w:ascii="Calibri" w:hAnsi="Calibri"/>
          <w:sz w:val="24"/>
          <w:szCs w:val="24"/>
        </w:rPr>
        <w:t>n</w:t>
      </w:r>
      <w:r w:rsidR="001732FB">
        <w:rPr>
          <w:rFonts w:ascii="Calibri" w:hAnsi="Calibri"/>
          <w:sz w:val="24"/>
          <w:szCs w:val="24"/>
        </w:rPr>
        <w:t>:</w:t>
      </w:r>
      <w:r w:rsidRPr="00D72C3F">
        <w:rPr>
          <w:rFonts w:ascii="Calibri" w:hAnsi="Calibri"/>
          <w:sz w:val="24"/>
          <w:szCs w:val="24"/>
        </w:rPr>
        <w:t xml:space="preserve"> Roberta, C., &amp; Peter, N. (Eds.) </w:t>
      </w:r>
      <w:r w:rsidRPr="00D72C3F">
        <w:rPr>
          <w:rFonts w:ascii="Calibri" w:hAnsi="Calibri"/>
          <w:i/>
          <w:sz w:val="24"/>
          <w:szCs w:val="24"/>
        </w:rPr>
        <w:t>Handbook of Regional Growth and Development Theories</w:t>
      </w:r>
      <w:r w:rsidRPr="00D72C3F">
        <w:rPr>
          <w:rFonts w:ascii="Calibri" w:hAnsi="Calibri"/>
          <w:sz w:val="24"/>
          <w:szCs w:val="24"/>
        </w:rPr>
        <w:t>, (pp. 33-53), MA: Edward Elgar Publishing.</w:t>
      </w:r>
    </w:p>
    <w:p w14:paraId="41CC17E3" w14:textId="0DD5F602" w:rsidR="00AC30B7" w:rsidRPr="00DF76E4" w:rsidRDefault="00AC30B7" w:rsidP="00DF76E4">
      <w:pPr>
        <w:numPr>
          <w:ilvl w:val="0"/>
          <w:numId w:val="5"/>
        </w:numPr>
        <w:overflowPunct/>
        <w:autoSpaceDE/>
        <w:autoSpaceDN/>
        <w:adjustRightInd/>
        <w:spacing w:before="120"/>
        <w:ind w:left="3154" w:hanging="274"/>
        <w:textAlignment w:val="auto"/>
        <w:rPr>
          <w:rFonts w:ascii="Calibri" w:hAnsi="Calibri"/>
          <w:color w:val="808080" w:themeColor="background1" w:themeShade="80"/>
          <w:sz w:val="24"/>
          <w:szCs w:val="24"/>
        </w:rPr>
      </w:pPr>
      <w:r w:rsidRPr="00FD5A70">
        <w:rPr>
          <w:rFonts w:ascii="Calibri" w:hAnsi="Calibri"/>
          <w:color w:val="808080" w:themeColor="background1" w:themeShade="80"/>
          <w:sz w:val="24"/>
          <w:szCs w:val="24"/>
        </w:rPr>
        <w:t>Regional</w:t>
      </w:r>
      <w:r w:rsidRPr="00194BBE">
        <w:rPr>
          <w:rFonts w:ascii="Calibri" w:hAnsi="Calibri"/>
          <w:color w:val="808080" w:themeColor="background1" w:themeShade="80"/>
          <w:sz w:val="24"/>
          <w:szCs w:val="24"/>
        </w:rPr>
        <w:t xml:space="preserve"> Growth Theory - Handwritten Notes</w:t>
      </w:r>
    </w:p>
    <w:p w14:paraId="3C400DE6" w14:textId="055C6F09" w:rsidR="009C6E9D" w:rsidRPr="003F7DDB" w:rsidRDefault="009C6E9D" w:rsidP="009C6E9D">
      <w:pPr>
        <w:overflowPunct/>
        <w:autoSpaceDE/>
        <w:autoSpaceDN/>
        <w:adjustRightInd/>
        <w:textAlignment w:val="auto"/>
        <w:rPr>
          <w:rFonts w:ascii="Calibri" w:hAnsi="Calibri"/>
          <w:b/>
          <w:bCs/>
          <w:i/>
          <w:iCs/>
          <w:color w:val="000000"/>
          <w:sz w:val="24"/>
          <w:szCs w:val="24"/>
        </w:rPr>
      </w:pPr>
    </w:p>
    <w:p w14:paraId="4D278667" w14:textId="5537140B" w:rsidR="000E2A04" w:rsidRPr="003F7DDB" w:rsidRDefault="00884857" w:rsidP="00FD5A70">
      <w:pPr>
        <w:overflowPunct/>
        <w:autoSpaceDE/>
        <w:autoSpaceDN/>
        <w:adjustRightInd/>
        <w:ind w:left="2880"/>
        <w:textAlignment w:val="auto"/>
        <w:rPr>
          <w:rFonts w:ascii="Calibri" w:hAnsi="Calibri"/>
        </w:rPr>
      </w:pPr>
      <w:r w:rsidRPr="00FD5A70">
        <w:rPr>
          <w:rFonts w:ascii="Andale Mono" w:hAnsi="Andale Mono"/>
          <w:noProof/>
          <w:color w:val="000000"/>
          <w:sz w:val="24"/>
          <w:szCs w:val="24"/>
        </w:rPr>
        <mc:AlternateContent>
          <mc:Choice Requires="wps">
            <w:drawing>
              <wp:inline distT="0" distB="0" distL="0" distR="0" wp14:anchorId="6A26855C" wp14:editId="4EDFB5DC">
                <wp:extent cx="5900420" cy="272845"/>
                <wp:effectExtent l="0" t="0" r="0" b="6985"/>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72845"/>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7BA4288C" w14:textId="505E79D3" w:rsidR="00F6672A" w:rsidRPr="00F323B6" w:rsidRDefault="00F6672A" w:rsidP="001732FB">
                            <w:pPr>
                              <w:rPr>
                                <w:rFonts w:ascii="Calibri" w:hAnsi="Calibri"/>
                                <w:color w:val="000000"/>
                                <w:sz w:val="24"/>
                                <w:szCs w:val="24"/>
                              </w:rPr>
                            </w:pPr>
                            <w:r>
                              <w:rPr>
                                <w:rFonts w:ascii="Calibri" w:eastAsia="Calibri" w:hAnsi="Calibri" w:cs="Corbel-Bold"/>
                                <w:b/>
                                <w:bCs/>
                                <w:sz w:val="24"/>
                              </w:rPr>
                              <w:t>Section 4</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Urban Population Density</w:t>
                            </w:r>
                            <w:r>
                              <w:rPr>
                                <w:rFonts w:ascii="Calibri" w:hAnsi="Calibri"/>
                                <w:color w:val="000000"/>
                                <w:sz w:val="24"/>
                                <w:szCs w:val="24"/>
                              </w:rPr>
                              <w:t xml:space="preserve"> and Land Price</w:t>
                            </w:r>
                          </w:p>
                          <w:p w14:paraId="63B484B5" w14:textId="77777777" w:rsidR="00F6672A" w:rsidRPr="00F323B6" w:rsidRDefault="00F6672A" w:rsidP="00D86D37">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6A26855C" id="Text_x0020_Box_x0020_45" o:spid="_x0000_s1029" type="#_x0000_t202" style="width:464.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" fillcolor="#d8d8d8" stroked="f" strokecolor="#f2f2f2" strokeweight="3pt">
                <v:shadow color="#525252" opacity=".5" offset="1pt"/>
                <v:textbox>
                  <w:txbxContent>
                    <w:p w14:paraId="7BA4288C" w14:textId="505E79D3" w:rsidR="00F6672A" w:rsidRPr="00F323B6" w:rsidRDefault="00F6672A" w:rsidP="001732FB">
                      <w:pPr>
                        <w:rPr>
                          <w:rFonts w:ascii="Calibri" w:hAnsi="Calibri"/>
                          <w:color w:val="000000"/>
                          <w:sz w:val="24"/>
                          <w:szCs w:val="24"/>
                        </w:rPr>
                      </w:pPr>
                      <w:r>
                        <w:rPr>
                          <w:rFonts w:ascii="Calibri" w:eastAsia="Calibri" w:hAnsi="Calibri" w:cs="Corbel-Bold"/>
                          <w:b/>
                          <w:bCs/>
                          <w:sz w:val="24"/>
                        </w:rPr>
                        <w:t>Section 4</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Urban Population Density</w:t>
                      </w:r>
                      <w:r>
                        <w:rPr>
                          <w:rFonts w:ascii="Calibri" w:hAnsi="Calibri"/>
                          <w:color w:val="000000"/>
                          <w:sz w:val="24"/>
                          <w:szCs w:val="24"/>
                        </w:rPr>
                        <w:t xml:space="preserve"> and Land Price</w:t>
                      </w:r>
                    </w:p>
                    <w:p w14:paraId="63B484B5" w14:textId="77777777" w:rsidR="00F6672A" w:rsidRPr="00F323B6" w:rsidRDefault="00F6672A" w:rsidP="00D86D37">
                      <w:pPr>
                        <w:rPr>
                          <w:rFonts w:ascii="Calibri" w:hAnsi="Calibri"/>
                        </w:rPr>
                      </w:pPr>
                      <w:r w:rsidRPr="00F323B6">
                        <w:rPr>
                          <w:rFonts w:ascii="Calibri" w:hAnsi="Calibri"/>
                        </w:rPr>
                        <w:br w:type="page"/>
                      </w:r>
                    </w:p>
                  </w:txbxContent>
                </v:textbox>
                <w10:anchorlock/>
              </v:shape>
            </w:pict>
          </mc:Fallback>
        </mc:AlternateContent>
      </w:r>
    </w:p>
    <w:p w14:paraId="6220FC8B" w14:textId="2BBDE1BC" w:rsidR="00D86D37" w:rsidRPr="00FD5A70" w:rsidRDefault="00FD5A70" w:rsidP="00603A5D">
      <w:pPr>
        <w:numPr>
          <w:ilvl w:val="0"/>
          <w:numId w:val="32"/>
        </w:numPr>
        <w:overflowPunct/>
        <w:autoSpaceDE/>
        <w:autoSpaceDN/>
        <w:adjustRightInd/>
        <w:spacing w:before="360"/>
        <w:ind w:left="0" w:hanging="432"/>
        <w:textAlignment w:val="auto"/>
        <w:rPr>
          <w:rFonts w:ascii="Calibri" w:eastAsia="MS PGothic" w:hAnsi="Calibri"/>
          <w:b/>
          <w:bCs/>
          <w:color w:val="4F6228"/>
          <w:sz w:val="24"/>
          <w:szCs w:val="21"/>
        </w:rPr>
      </w:pPr>
      <w:r w:rsidRPr="00FD5A70">
        <w:rPr>
          <w:rFonts w:ascii="Calibri" w:eastAsia="MS PGothic" w:hAnsi="Calibri"/>
          <w:b/>
          <w:bCs/>
          <w:color w:val="4F6228"/>
          <w:sz w:val="24"/>
          <w:szCs w:val="21"/>
        </w:rPr>
        <w:t>Week 8 - 10/</w:t>
      </w:r>
      <w:r w:rsidR="00DE3A9E">
        <w:rPr>
          <w:rFonts w:ascii="Calibri" w:eastAsia="MS PGothic" w:hAnsi="Calibri"/>
          <w:b/>
          <w:bCs/>
          <w:color w:val="4F6228"/>
          <w:sz w:val="24"/>
          <w:szCs w:val="21"/>
        </w:rPr>
        <w:t>10</w:t>
      </w:r>
      <w:r w:rsidRPr="00FD5A70">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603A5D">
        <w:rPr>
          <w:rFonts w:ascii="Calibri" w:eastAsia="MS PGothic" w:hAnsi="Calibri"/>
          <w:b/>
          <w:bCs/>
          <w:color w:val="4F6228"/>
          <w:sz w:val="24"/>
          <w:szCs w:val="21"/>
        </w:rPr>
        <w:tab/>
      </w:r>
      <w:r w:rsidR="00351E6E">
        <w:rPr>
          <w:rFonts w:ascii="Calibri" w:eastAsia="MS PGothic" w:hAnsi="Calibri"/>
          <w:b/>
          <w:bCs/>
          <w:color w:val="4F6228"/>
          <w:sz w:val="24"/>
          <w:szCs w:val="21"/>
        </w:rPr>
        <w:tab/>
      </w:r>
      <w:r>
        <w:rPr>
          <w:rFonts w:ascii="Calibri" w:eastAsia="MS PGothic" w:hAnsi="Calibri"/>
          <w:b/>
          <w:bCs/>
          <w:color w:val="4F6228"/>
          <w:sz w:val="24"/>
          <w:szCs w:val="21"/>
        </w:rPr>
        <w:t>R</w:t>
      </w:r>
      <w:r w:rsidR="00D86D37" w:rsidRPr="00FD5A70">
        <w:rPr>
          <w:rFonts w:ascii="Calibri" w:eastAsia="MS PGothic" w:hAnsi="Calibri"/>
          <w:b/>
          <w:bCs/>
          <w:color w:val="4F6228"/>
          <w:sz w:val="24"/>
          <w:szCs w:val="21"/>
        </w:rPr>
        <w:t xml:space="preserve">eview of Urban Population Density: Empirical Findings </w:t>
      </w:r>
    </w:p>
    <w:p w14:paraId="26855BC2" w14:textId="2C6C7D2B" w:rsidR="00D86D37" w:rsidRPr="00526BE9" w:rsidRDefault="00D86D37" w:rsidP="00333689">
      <w:pPr>
        <w:overflowPunct/>
        <w:autoSpaceDE/>
        <w:autoSpaceDN/>
        <w:adjustRightInd/>
        <w:ind w:left="4950" w:hanging="2070"/>
        <w:textAlignment w:val="auto"/>
        <w:rPr>
          <w:rFonts w:ascii="Calibri" w:eastAsia="MS PGothic" w:hAnsi="Calibri"/>
          <w:b/>
          <w:bCs/>
          <w:color w:val="31849B" w:themeColor="accent5" w:themeShade="BF"/>
          <w:sz w:val="24"/>
          <w:szCs w:val="21"/>
        </w:rPr>
      </w:pPr>
      <w:r w:rsidRPr="00526BE9">
        <w:rPr>
          <w:rFonts w:ascii="Calibri" w:eastAsia="MS PGothic" w:hAnsi="Calibri"/>
          <w:b/>
          <w:bCs/>
          <w:color w:val="31849B" w:themeColor="accent5" w:themeShade="BF"/>
          <w:sz w:val="24"/>
          <w:szCs w:val="21"/>
        </w:rPr>
        <w:t xml:space="preserve">Instructor’s PPT </w:t>
      </w:r>
      <w:r w:rsidR="006C16C4">
        <w:rPr>
          <w:rFonts w:ascii="Calibri" w:eastAsia="MS PGothic" w:hAnsi="Calibri"/>
          <w:b/>
          <w:bCs/>
          <w:color w:val="31849B" w:themeColor="accent5" w:themeShade="BF"/>
          <w:sz w:val="24"/>
          <w:szCs w:val="21"/>
        </w:rPr>
        <w:t>8</w:t>
      </w:r>
      <w:r w:rsidRPr="00526BE9">
        <w:rPr>
          <w:rFonts w:ascii="Calibri" w:eastAsia="MS PGothic" w:hAnsi="Calibri"/>
          <w:b/>
          <w:bCs/>
          <w:color w:val="31849B" w:themeColor="accent5" w:themeShade="BF"/>
          <w:sz w:val="24"/>
          <w:szCs w:val="21"/>
        </w:rPr>
        <w:t xml:space="preserve"> — Urban Population Density Empirical Findings / </w:t>
      </w:r>
      <w:r w:rsidR="00FD5A70">
        <w:rPr>
          <w:rFonts w:ascii="Calibri" w:eastAsia="MS PGothic" w:hAnsi="Calibri"/>
          <w:b/>
          <w:bCs/>
          <w:color w:val="31849B" w:themeColor="accent5" w:themeShade="BF"/>
          <w:sz w:val="24"/>
          <w:szCs w:val="21"/>
        </w:rPr>
        <w:t>M</w:t>
      </w:r>
      <w:r w:rsidRPr="00526BE9">
        <w:rPr>
          <w:rFonts w:ascii="Calibri" w:eastAsia="MS PGothic" w:hAnsi="Calibri"/>
          <w:b/>
          <w:bCs/>
          <w:color w:val="31849B" w:themeColor="accent5" w:themeShade="BF"/>
          <w:sz w:val="24"/>
          <w:szCs w:val="21"/>
        </w:rPr>
        <w:t>igration &amp; Gravity</w:t>
      </w:r>
    </w:p>
    <w:p w14:paraId="457F3ACD" w14:textId="4DAF5FBD" w:rsidR="005E446C" w:rsidRPr="003F7DDB" w:rsidRDefault="000E155E" w:rsidP="00FD5A70">
      <w:pPr>
        <w:overflowPunct/>
        <w:autoSpaceDE/>
        <w:autoSpaceDN/>
        <w:adjustRightInd/>
        <w:spacing w:before="240"/>
        <w:ind w:left="2880"/>
        <w:textAlignment w:val="auto"/>
        <w:rPr>
          <w:rFonts w:ascii="Calibri" w:hAnsi="Calibri"/>
          <w:b/>
          <w:sz w:val="24"/>
        </w:rPr>
      </w:pPr>
      <w:r>
        <w:rPr>
          <w:rFonts w:ascii="Calibri" w:hAnsi="Calibri"/>
          <w:b/>
          <w:color w:val="000000"/>
          <w:sz w:val="24"/>
          <w:szCs w:val="24"/>
        </w:rPr>
        <w:t xml:space="preserve">Required </w:t>
      </w:r>
      <w:r w:rsidR="00B75D15" w:rsidRPr="00FD5A70">
        <w:rPr>
          <w:rFonts w:ascii="Calibri" w:hAnsi="Calibri"/>
          <w:b/>
          <w:color w:val="000000"/>
          <w:sz w:val="24"/>
          <w:szCs w:val="24"/>
        </w:rPr>
        <w:t>Readings</w:t>
      </w:r>
      <w:r w:rsidR="005E446C" w:rsidRPr="003F7DDB">
        <w:rPr>
          <w:rFonts w:ascii="Calibri" w:hAnsi="Calibri"/>
          <w:b/>
          <w:sz w:val="24"/>
        </w:rPr>
        <w:t>:</w:t>
      </w:r>
    </w:p>
    <w:p w14:paraId="4FA79D92" w14:textId="3609567D" w:rsidR="004F684E" w:rsidRPr="004F684E" w:rsidRDefault="00A816B2" w:rsidP="00A816B2">
      <w:pPr>
        <w:numPr>
          <w:ilvl w:val="0"/>
          <w:numId w:val="5"/>
        </w:numPr>
        <w:tabs>
          <w:tab w:val="left" w:pos="3168"/>
          <w:tab w:val="left" w:pos="3888"/>
        </w:tabs>
        <w:overflowPunct/>
        <w:autoSpaceDE/>
        <w:autoSpaceDN/>
        <w:adjustRightInd/>
        <w:spacing w:before="240"/>
        <w:ind w:left="3150" w:hanging="270"/>
        <w:textAlignment w:val="auto"/>
        <w:rPr>
          <w:rFonts w:ascii="Calibri" w:hAnsi="Calibri"/>
          <w:sz w:val="24"/>
          <w:szCs w:val="24"/>
        </w:rPr>
      </w:pPr>
      <w:bookmarkStart w:id="12" w:name="OLE_LINK5"/>
      <w:bookmarkStart w:id="13" w:name="OLE_LINK6"/>
      <w:r w:rsidRPr="00F26F0A">
        <w:rPr>
          <w:rFonts w:ascii="Calibri" w:hAnsi="Calibri"/>
          <w:b/>
          <w:i/>
          <w:color w:val="000000"/>
          <w:sz w:val="24"/>
          <w:szCs w:val="24"/>
        </w:rPr>
        <w:t>(</w:t>
      </w:r>
      <w:r>
        <w:rPr>
          <w:rFonts w:ascii="Calibri" w:hAnsi="Calibri"/>
          <w:b/>
          <w:i/>
          <w:color w:val="000000"/>
          <w:sz w:val="24"/>
          <w:szCs w:val="24"/>
        </w:rPr>
        <w:t>EG</w:t>
      </w:r>
      <w:r w:rsidRPr="00F26F0A">
        <w:rPr>
          <w:rFonts w:ascii="Calibri" w:hAnsi="Calibri"/>
          <w:b/>
          <w:i/>
          <w:color w:val="000000"/>
          <w:sz w:val="24"/>
          <w:szCs w:val="24"/>
        </w:rPr>
        <w:t>)</w:t>
      </w:r>
      <w:bookmarkEnd w:id="12"/>
      <w:bookmarkEnd w:id="13"/>
      <w:r>
        <w:rPr>
          <w:rFonts w:ascii="Calibri" w:hAnsi="Calibri"/>
          <w:b/>
          <w:i/>
          <w:color w:val="000000"/>
          <w:sz w:val="24"/>
          <w:szCs w:val="24"/>
        </w:rPr>
        <w:tab/>
      </w:r>
      <w:r w:rsidR="00D86D37" w:rsidRPr="00EB0F07">
        <w:rPr>
          <w:rFonts w:ascii="Calibri" w:hAnsi="Calibri"/>
          <w:color w:val="000000"/>
          <w:sz w:val="24"/>
          <w:szCs w:val="24"/>
        </w:rPr>
        <w:t>Triumph of the City</w:t>
      </w:r>
    </w:p>
    <w:p w14:paraId="2DF594F0" w14:textId="6C54BD0F" w:rsidR="000C6C21" w:rsidRDefault="007F3FB6" w:rsidP="00A816B2">
      <w:pPr>
        <w:overflowPunct/>
        <w:autoSpaceDE/>
        <w:autoSpaceDN/>
        <w:adjustRightInd/>
        <w:ind w:left="4950" w:hanging="1080"/>
        <w:textAlignment w:val="auto"/>
        <w:rPr>
          <w:rFonts w:ascii="Calibri" w:hAnsi="Calibri"/>
          <w:i/>
          <w:color w:val="000000"/>
          <w:sz w:val="24"/>
          <w:szCs w:val="24"/>
        </w:rPr>
      </w:pPr>
      <w:r w:rsidRPr="004F684E">
        <w:rPr>
          <w:rFonts w:ascii="Calibri" w:hAnsi="Calibri"/>
          <w:i/>
          <w:color w:val="000000"/>
          <w:sz w:val="24"/>
          <w:szCs w:val="24"/>
        </w:rPr>
        <w:t>Chapter 7</w:t>
      </w:r>
      <w:r w:rsidR="00502BF8" w:rsidRPr="004F684E">
        <w:rPr>
          <w:rFonts w:ascii="Calibri" w:hAnsi="Calibri"/>
          <w:i/>
          <w:color w:val="000000"/>
          <w:sz w:val="24"/>
          <w:szCs w:val="24"/>
        </w:rPr>
        <w:t xml:space="preserve">: </w:t>
      </w:r>
      <w:bookmarkStart w:id="14" w:name="OLE_LINK9"/>
      <w:bookmarkStart w:id="15" w:name="OLE_LINK10"/>
      <w:r w:rsidR="00A62CDD" w:rsidRPr="004F684E">
        <w:rPr>
          <w:rFonts w:ascii="Calibri" w:hAnsi="Calibri"/>
          <w:i/>
          <w:color w:val="000000"/>
          <w:sz w:val="24"/>
          <w:szCs w:val="24"/>
        </w:rPr>
        <w:t>Why Has Sprawl Spread?</w:t>
      </w:r>
    </w:p>
    <w:p w14:paraId="1A81D44A" w14:textId="7A59D9BB" w:rsidR="00510220" w:rsidRPr="00510220" w:rsidRDefault="00510220" w:rsidP="00510220">
      <w:pPr>
        <w:numPr>
          <w:ilvl w:val="0"/>
          <w:numId w:val="5"/>
        </w:numPr>
        <w:overflowPunct/>
        <w:autoSpaceDE/>
        <w:autoSpaceDN/>
        <w:adjustRightInd/>
        <w:spacing w:before="120"/>
        <w:ind w:left="3154" w:hanging="274"/>
        <w:textAlignment w:val="auto"/>
        <w:rPr>
          <w:rFonts w:ascii="Calibri" w:hAnsi="Calibri"/>
          <w:sz w:val="24"/>
          <w:szCs w:val="24"/>
        </w:rPr>
      </w:pPr>
      <w:r>
        <w:rPr>
          <w:rFonts w:ascii="Calibri" w:hAnsi="Calibri"/>
          <w:sz w:val="24"/>
          <w:szCs w:val="24"/>
        </w:rPr>
        <w:t xml:space="preserve">Bertaud, A. (2015) </w:t>
      </w:r>
      <w:r w:rsidRPr="00F158B7">
        <w:rPr>
          <w:rFonts w:ascii="Calibri" w:hAnsi="Calibri"/>
          <w:i/>
          <w:sz w:val="24"/>
          <w:szCs w:val="24"/>
        </w:rPr>
        <w:t>The Spatial Distribution of Land Prices and Densities:</w:t>
      </w:r>
      <w:r w:rsidR="00F158B7" w:rsidRPr="00F158B7">
        <w:rPr>
          <w:rFonts w:ascii="Calibri" w:hAnsi="Calibri"/>
          <w:i/>
          <w:sz w:val="24"/>
          <w:szCs w:val="24"/>
        </w:rPr>
        <w:t xml:space="preserve"> The Models Developed by Economists</w:t>
      </w:r>
      <w:r w:rsidR="00F158B7">
        <w:rPr>
          <w:rFonts w:ascii="Calibri" w:hAnsi="Calibri"/>
          <w:sz w:val="24"/>
          <w:szCs w:val="24"/>
        </w:rPr>
        <w:t>, Working Paper # 23, New York: NYU, Marron Institute of Urban Management.</w:t>
      </w:r>
    </w:p>
    <w:p w14:paraId="44119BB4" w14:textId="77777777" w:rsidR="004F684E" w:rsidRDefault="000C6C21" w:rsidP="003D0EC1">
      <w:pPr>
        <w:numPr>
          <w:ilvl w:val="0"/>
          <w:numId w:val="5"/>
        </w:numPr>
        <w:overflowPunct/>
        <w:autoSpaceDE/>
        <w:autoSpaceDN/>
        <w:adjustRightInd/>
        <w:spacing w:before="120"/>
        <w:ind w:left="3154" w:hanging="274"/>
        <w:textAlignment w:val="auto"/>
        <w:rPr>
          <w:rFonts w:ascii="Calibri" w:hAnsi="Calibri"/>
          <w:sz w:val="24"/>
          <w:szCs w:val="24"/>
        </w:rPr>
      </w:pPr>
      <w:r w:rsidRPr="003D0EC1">
        <w:rPr>
          <w:rFonts w:ascii="Calibri" w:hAnsi="Calibri"/>
          <w:color w:val="000000"/>
          <w:sz w:val="24"/>
          <w:szCs w:val="24"/>
        </w:rPr>
        <w:lastRenderedPageBreak/>
        <w:t>Berry</w:t>
      </w:r>
      <w:r w:rsidRPr="00D72C3F">
        <w:rPr>
          <w:rFonts w:ascii="Calibri" w:hAnsi="Calibri"/>
          <w:sz w:val="24"/>
          <w:szCs w:val="24"/>
        </w:rPr>
        <w:t xml:space="preserve">, B., &amp; Kasarda, J. (1977) </w:t>
      </w:r>
      <w:r w:rsidRPr="00D72C3F">
        <w:rPr>
          <w:rFonts w:ascii="Calibri" w:hAnsi="Calibri"/>
          <w:i/>
          <w:sz w:val="24"/>
          <w:szCs w:val="24"/>
        </w:rPr>
        <w:t>Contemporary Urban Ecology.</w:t>
      </w:r>
      <w:r w:rsidRPr="00D72C3F">
        <w:rPr>
          <w:rFonts w:ascii="Calibri" w:hAnsi="Calibri"/>
          <w:sz w:val="24"/>
          <w:szCs w:val="24"/>
        </w:rPr>
        <w:t xml:space="preserve"> New York: Macmillan Publishing.</w:t>
      </w:r>
    </w:p>
    <w:p w14:paraId="74BBE6DC" w14:textId="728F1018" w:rsidR="00EB0F07" w:rsidRDefault="000C6C21" w:rsidP="00A816B2">
      <w:pPr>
        <w:overflowPunct/>
        <w:autoSpaceDE/>
        <w:autoSpaceDN/>
        <w:adjustRightInd/>
        <w:ind w:left="4950" w:hanging="1080"/>
        <w:textAlignment w:val="auto"/>
        <w:rPr>
          <w:rFonts w:ascii="Calibri" w:hAnsi="Calibri"/>
          <w:i/>
          <w:color w:val="000000"/>
          <w:sz w:val="24"/>
          <w:szCs w:val="24"/>
        </w:rPr>
      </w:pPr>
      <w:r w:rsidRPr="004F684E">
        <w:rPr>
          <w:rFonts w:ascii="Calibri" w:hAnsi="Calibri"/>
          <w:i/>
          <w:color w:val="000000"/>
          <w:sz w:val="24"/>
          <w:szCs w:val="24"/>
        </w:rPr>
        <w:t>Chapter 5: Internal Structure of the City: Classical Views.</w:t>
      </w:r>
    </w:p>
    <w:p w14:paraId="5FA6531F" w14:textId="0912037C" w:rsidR="00333689" w:rsidRDefault="00333689" w:rsidP="00333689">
      <w:pPr>
        <w:overflowPunct/>
        <w:autoSpaceDE/>
        <w:autoSpaceDN/>
        <w:adjustRightInd/>
        <w:ind w:left="4950" w:hanging="1080"/>
        <w:textAlignment w:val="auto"/>
        <w:rPr>
          <w:rFonts w:ascii="Calibri" w:hAnsi="Calibri"/>
          <w:i/>
          <w:color w:val="000000"/>
          <w:sz w:val="24"/>
          <w:szCs w:val="24"/>
        </w:rPr>
      </w:pPr>
      <w:r>
        <w:rPr>
          <w:rFonts w:ascii="Calibri" w:hAnsi="Calibri"/>
          <w:i/>
          <w:color w:val="000000"/>
          <w:sz w:val="24"/>
          <w:szCs w:val="24"/>
        </w:rPr>
        <w:t>Chapter 6</w:t>
      </w:r>
      <w:r w:rsidRPr="004F684E">
        <w:rPr>
          <w:rFonts w:ascii="Calibri" w:hAnsi="Calibri"/>
          <w:i/>
          <w:color w:val="000000"/>
          <w:sz w:val="24"/>
          <w:szCs w:val="24"/>
        </w:rPr>
        <w:t xml:space="preserve">: </w:t>
      </w:r>
      <w:r>
        <w:rPr>
          <w:rFonts w:ascii="Calibri" w:hAnsi="Calibri"/>
          <w:i/>
          <w:color w:val="000000"/>
          <w:sz w:val="24"/>
          <w:szCs w:val="24"/>
        </w:rPr>
        <w:t>Urban Population Densities: Structure and Change</w:t>
      </w:r>
      <w:r w:rsidRPr="004F684E">
        <w:rPr>
          <w:rFonts w:ascii="Calibri" w:hAnsi="Calibri"/>
          <w:i/>
          <w:color w:val="000000"/>
          <w:sz w:val="24"/>
          <w:szCs w:val="24"/>
        </w:rPr>
        <w:t>.</w:t>
      </w:r>
    </w:p>
    <w:bookmarkEnd w:id="14"/>
    <w:bookmarkEnd w:id="15"/>
    <w:p w14:paraId="008FEF74" w14:textId="288F8CDB" w:rsidR="0041267A" w:rsidRPr="00D72C3F" w:rsidRDefault="0041267A" w:rsidP="003D0EC1">
      <w:pPr>
        <w:overflowPunct/>
        <w:autoSpaceDE/>
        <w:autoSpaceDN/>
        <w:adjustRightInd/>
        <w:spacing w:before="240"/>
        <w:ind w:left="2880"/>
        <w:textAlignment w:val="auto"/>
        <w:rPr>
          <w:rFonts w:ascii="Calibri" w:hAnsi="Calibri"/>
          <w:b/>
          <w:sz w:val="24"/>
          <w:szCs w:val="24"/>
        </w:rPr>
      </w:pPr>
      <w:r w:rsidRPr="003D0EC1">
        <w:rPr>
          <w:rFonts w:ascii="Calibri" w:hAnsi="Calibri"/>
          <w:b/>
          <w:color w:val="000000"/>
          <w:sz w:val="24"/>
          <w:szCs w:val="24"/>
        </w:rPr>
        <w:t>Recommended</w:t>
      </w:r>
      <w:r w:rsidR="00B75D15" w:rsidRPr="00D72C3F">
        <w:rPr>
          <w:rFonts w:ascii="Calibri" w:hAnsi="Calibri"/>
          <w:b/>
          <w:sz w:val="24"/>
          <w:szCs w:val="24"/>
        </w:rPr>
        <w:t xml:space="preserve"> R</w:t>
      </w:r>
      <w:r w:rsidRPr="00D72C3F">
        <w:rPr>
          <w:rFonts w:ascii="Calibri" w:hAnsi="Calibri"/>
          <w:b/>
          <w:sz w:val="24"/>
          <w:szCs w:val="24"/>
        </w:rPr>
        <w:t>eadings</w:t>
      </w:r>
      <w:r w:rsidR="00532309" w:rsidRPr="00D72C3F">
        <w:rPr>
          <w:rFonts w:ascii="Calibri" w:hAnsi="Calibri"/>
          <w:b/>
          <w:sz w:val="24"/>
          <w:szCs w:val="24"/>
        </w:rPr>
        <w:t>:</w:t>
      </w:r>
    </w:p>
    <w:p w14:paraId="157A0D87" w14:textId="77777777" w:rsidR="0049634A" w:rsidRPr="003C1A5C" w:rsidRDefault="0049634A" w:rsidP="0049634A">
      <w:pPr>
        <w:numPr>
          <w:ilvl w:val="0"/>
          <w:numId w:val="5"/>
        </w:numPr>
        <w:overflowPunct/>
        <w:autoSpaceDE/>
        <w:autoSpaceDN/>
        <w:adjustRightInd/>
        <w:spacing w:before="120"/>
        <w:ind w:left="3154" w:hanging="274"/>
        <w:textAlignment w:val="auto"/>
        <w:rPr>
          <w:rFonts w:ascii="Calibri" w:hAnsi="Calibri"/>
          <w:sz w:val="24"/>
          <w:szCs w:val="24"/>
        </w:rPr>
      </w:pPr>
      <w:r w:rsidRPr="003D0EC1">
        <w:rPr>
          <w:rFonts w:ascii="Calibri" w:hAnsi="Calibri"/>
          <w:color w:val="000000"/>
          <w:sz w:val="24"/>
          <w:szCs w:val="24"/>
        </w:rPr>
        <w:t>Quigley</w:t>
      </w:r>
      <w:r w:rsidRPr="00D72C3F">
        <w:rPr>
          <w:rFonts w:ascii="Calibri" w:hAnsi="Calibri"/>
          <w:sz w:val="24"/>
          <w:szCs w:val="24"/>
        </w:rPr>
        <w:t xml:space="preserve">, J. M. (1998). Urban Diversity and Economic Growth, </w:t>
      </w:r>
      <w:r w:rsidRPr="00D72C3F">
        <w:rPr>
          <w:rFonts w:ascii="Calibri" w:hAnsi="Calibri"/>
          <w:i/>
          <w:sz w:val="24"/>
          <w:szCs w:val="24"/>
        </w:rPr>
        <w:t>Journal of Economic Perspectives</w:t>
      </w:r>
      <w:r w:rsidRPr="00D72C3F">
        <w:rPr>
          <w:rFonts w:ascii="Calibri" w:hAnsi="Calibri"/>
          <w:sz w:val="24"/>
          <w:szCs w:val="24"/>
        </w:rPr>
        <w:t>, 12(2), 127–138.</w:t>
      </w:r>
    </w:p>
    <w:p w14:paraId="1A64D945" w14:textId="30A4EE33" w:rsidR="00AC30B7" w:rsidRDefault="00AC30B7" w:rsidP="003D0EC1">
      <w:pPr>
        <w:numPr>
          <w:ilvl w:val="0"/>
          <w:numId w:val="5"/>
        </w:numPr>
        <w:overflowPunct/>
        <w:autoSpaceDE/>
        <w:autoSpaceDN/>
        <w:adjustRightInd/>
        <w:spacing w:before="120"/>
        <w:ind w:left="3154" w:hanging="274"/>
        <w:textAlignment w:val="auto"/>
        <w:rPr>
          <w:rFonts w:ascii="Calibri" w:hAnsi="Calibri"/>
          <w:color w:val="808080" w:themeColor="background1" w:themeShade="80"/>
          <w:sz w:val="24"/>
          <w:szCs w:val="24"/>
        </w:rPr>
      </w:pPr>
      <w:r w:rsidRPr="00194BBE">
        <w:rPr>
          <w:rFonts w:ascii="Calibri" w:hAnsi="Calibri"/>
          <w:color w:val="808080" w:themeColor="background1" w:themeShade="80"/>
          <w:sz w:val="24"/>
          <w:szCs w:val="24"/>
        </w:rPr>
        <w:t>Review of Density Empirical Findings. Instructor’s notes.</w:t>
      </w:r>
    </w:p>
    <w:p w14:paraId="4252DD4A" w14:textId="77777777" w:rsidR="00603A5D" w:rsidRDefault="00603A5D" w:rsidP="00603A5D">
      <w:pPr>
        <w:overflowPunct/>
        <w:autoSpaceDE/>
        <w:autoSpaceDN/>
        <w:adjustRightInd/>
        <w:spacing w:before="120"/>
        <w:ind w:left="3154"/>
        <w:textAlignment w:val="auto"/>
        <w:rPr>
          <w:rFonts w:ascii="Calibri" w:hAnsi="Calibri"/>
          <w:color w:val="808080" w:themeColor="background1" w:themeShade="80"/>
          <w:sz w:val="24"/>
          <w:szCs w:val="24"/>
        </w:rPr>
      </w:pPr>
    </w:p>
    <w:p w14:paraId="53187B05" w14:textId="1A5DDB91" w:rsidR="00134E16" w:rsidRPr="003D0EC1" w:rsidRDefault="00D86D37" w:rsidP="00704AE8">
      <w:pPr>
        <w:numPr>
          <w:ilvl w:val="0"/>
          <w:numId w:val="32"/>
        </w:numPr>
        <w:overflowPunct/>
        <w:autoSpaceDE/>
        <w:autoSpaceDN/>
        <w:adjustRightInd/>
        <w:spacing w:before="360"/>
        <w:ind w:left="0" w:hanging="432"/>
        <w:textAlignment w:val="auto"/>
        <w:rPr>
          <w:rFonts w:ascii="Calibri" w:eastAsia="MS PGothic" w:hAnsi="Calibri"/>
          <w:b/>
          <w:bCs/>
          <w:color w:val="4F6228"/>
          <w:sz w:val="24"/>
          <w:szCs w:val="21"/>
        </w:rPr>
      </w:pPr>
      <w:r w:rsidRPr="003D0EC1">
        <w:rPr>
          <w:rFonts w:ascii="Calibri" w:eastAsia="MS PGothic" w:hAnsi="Calibri"/>
          <w:b/>
          <w:bCs/>
          <w:color w:val="4F6228"/>
          <w:sz w:val="24"/>
          <w:szCs w:val="21"/>
        </w:rPr>
        <w:t>Week</w:t>
      </w:r>
      <w:r w:rsidRPr="003D0EC1">
        <w:rPr>
          <w:rFonts w:ascii="Calibri" w:hAnsi="Calibri"/>
          <w:color w:val="808080" w:themeColor="background1" w:themeShade="80"/>
          <w:sz w:val="24"/>
          <w:szCs w:val="24"/>
        </w:rPr>
        <w:t xml:space="preserve"> </w:t>
      </w:r>
      <w:r w:rsidRPr="003D0EC1">
        <w:rPr>
          <w:rFonts w:ascii="Calibri" w:eastAsia="MS PGothic" w:hAnsi="Calibri"/>
          <w:b/>
          <w:bCs/>
          <w:color w:val="4F6228"/>
          <w:sz w:val="24"/>
          <w:szCs w:val="21"/>
        </w:rPr>
        <w:t xml:space="preserve">9 - </w:t>
      </w:r>
      <w:r w:rsidR="006C16C4">
        <w:rPr>
          <w:rFonts w:ascii="Calibri" w:eastAsia="MS PGothic" w:hAnsi="Calibri"/>
          <w:b/>
          <w:bCs/>
          <w:color w:val="4F6228"/>
          <w:sz w:val="24"/>
          <w:szCs w:val="21"/>
        </w:rPr>
        <w:t>10</w:t>
      </w:r>
      <w:r w:rsidR="003D0EC1" w:rsidRPr="00E67F2A">
        <w:rPr>
          <w:rFonts w:ascii="Calibri" w:eastAsia="MS PGothic" w:hAnsi="Calibri"/>
          <w:b/>
          <w:bCs/>
          <w:color w:val="4F6228"/>
          <w:sz w:val="24"/>
          <w:szCs w:val="21"/>
        </w:rPr>
        <w:t>/</w:t>
      </w:r>
      <w:r w:rsidR="00DE3A9E">
        <w:rPr>
          <w:rFonts w:ascii="Calibri" w:eastAsia="MS PGothic" w:hAnsi="Calibri"/>
          <w:b/>
          <w:bCs/>
          <w:color w:val="4F6228"/>
          <w:sz w:val="24"/>
          <w:szCs w:val="21"/>
        </w:rPr>
        <w:t>17</w:t>
      </w:r>
      <w:r w:rsidR="003D0EC1" w:rsidRPr="00E67F2A">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3D0EC1">
        <w:rPr>
          <w:rFonts w:ascii="Calibri" w:eastAsia="MS PGothic" w:hAnsi="Calibri"/>
          <w:b/>
          <w:bCs/>
          <w:color w:val="4F6228"/>
          <w:sz w:val="24"/>
          <w:szCs w:val="21"/>
        </w:rPr>
        <w:tab/>
      </w:r>
      <w:r w:rsidR="003D0EC1">
        <w:rPr>
          <w:rFonts w:ascii="Calibri" w:eastAsia="MS PGothic" w:hAnsi="Calibri"/>
          <w:b/>
          <w:bCs/>
          <w:color w:val="4F6228"/>
          <w:sz w:val="24"/>
          <w:szCs w:val="21"/>
        </w:rPr>
        <w:tab/>
      </w:r>
      <w:r w:rsidR="00683F81" w:rsidRPr="003D0EC1">
        <w:rPr>
          <w:rFonts w:ascii="Calibri" w:eastAsia="MS PGothic" w:hAnsi="Calibri"/>
          <w:b/>
          <w:bCs/>
          <w:color w:val="4F6228"/>
          <w:sz w:val="24"/>
          <w:szCs w:val="21"/>
        </w:rPr>
        <w:t>Urban Population Density Theory</w:t>
      </w:r>
    </w:p>
    <w:p w14:paraId="6D34522B" w14:textId="5E656885" w:rsidR="0000704C" w:rsidRDefault="0000704C" w:rsidP="006C16C4">
      <w:pPr>
        <w:overflowPunct/>
        <w:autoSpaceDE/>
        <w:autoSpaceDN/>
        <w:adjustRightInd/>
        <w:ind w:left="2880"/>
        <w:textAlignment w:val="auto"/>
        <w:rPr>
          <w:rFonts w:ascii="Calibri" w:eastAsia="MS PGothic" w:hAnsi="Calibri"/>
          <w:b/>
          <w:bCs/>
          <w:color w:val="31849B" w:themeColor="accent5" w:themeShade="BF"/>
          <w:sz w:val="24"/>
          <w:szCs w:val="21"/>
        </w:rPr>
      </w:pPr>
      <w:r w:rsidRPr="00526BE9">
        <w:rPr>
          <w:rFonts w:ascii="Calibri" w:eastAsia="MS PGothic" w:hAnsi="Calibri"/>
          <w:b/>
          <w:bCs/>
          <w:color w:val="31849B" w:themeColor="accent5" w:themeShade="BF"/>
          <w:sz w:val="24"/>
          <w:szCs w:val="21"/>
        </w:rPr>
        <w:t xml:space="preserve">Instructor’s PPT </w:t>
      </w:r>
      <w:r w:rsidR="006C16C4">
        <w:rPr>
          <w:rFonts w:ascii="Calibri" w:eastAsia="MS PGothic" w:hAnsi="Calibri"/>
          <w:b/>
          <w:bCs/>
          <w:color w:val="31849B" w:themeColor="accent5" w:themeShade="BF"/>
          <w:sz w:val="24"/>
          <w:szCs w:val="21"/>
        </w:rPr>
        <w:t>9</w:t>
      </w:r>
      <w:r w:rsidRPr="00526BE9">
        <w:rPr>
          <w:rFonts w:ascii="Calibri" w:eastAsia="MS PGothic" w:hAnsi="Calibri"/>
          <w:b/>
          <w:bCs/>
          <w:color w:val="31849B" w:themeColor="accent5" w:themeShade="BF"/>
          <w:sz w:val="24"/>
          <w:szCs w:val="21"/>
        </w:rPr>
        <w:t xml:space="preserve"> — Urban Density Theory</w:t>
      </w:r>
    </w:p>
    <w:p w14:paraId="0B413648" w14:textId="66CC4670" w:rsidR="005E446C" w:rsidRPr="003F7DDB" w:rsidRDefault="004F684E" w:rsidP="006C16C4">
      <w:pPr>
        <w:overflowPunct/>
        <w:autoSpaceDE/>
        <w:autoSpaceDN/>
        <w:adjustRightInd/>
        <w:spacing w:before="240"/>
        <w:ind w:left="2880"/>
        <w:textAlignment w:val="auto"/>
        <w:rPr>
          <w:rFonts w:ascii="Calibri" w:hAnsi="Calibri"/>
          <w:b/>
          <w:sz w:val="24"/>
        </w:rPr>
      </w:pPr>
      <w:r>
        <w:rPr>
          <w:rFonts w:ascii="Calibri" w:hAnsi="Calibri"/>
          <w:b/>
          <w:color w:val="000000"/>
          <w:sz w:val="24"/>
          <w:szCs w:val="24"/>
        </w:rPr>
        <w:t xml:space="preserve">Required </w:t>
      </w:r>
      <w:r w:rsidR="00B6744C" w:rsidRPr="006C16C4">
        <w:rPr>
          <w:rFonts w:ascii="Calibri" w:hAnsi="Calibri"/>
          <w:b/>
          <w:color w:val="000000"/>
          <w:sz w:val="24"/>
          <w:szCs w:val="24"/>
        </w:rPr>
        <w:t>Readings</w:t>
      </w:r>
      <w:r w:rsidR="005E446C" w:rsidRPr="003F7DDB">
        <w:rPr>
          <w:rFonts w:ascii="Calibri" w:hAnsi="Calibri"/>
          <w:b/>
          <w:sz w:val="24"/>
        </w:rPr>
        <w:t>:</w:t>
      </w:r>
    </w:p>
    <w:p w14:paraId="31357F74" w14:textId="0062B40C" w:rsidR="00716D68" w:rsidRDefault="00704AE8" w:rsidP="00047CED">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bookmarkStart w:id="16" w:name="OLE_LINK15"/>
      <w:bookmarkStart w:id="17" w:name="OLE_LINK16"/>
      <w:r w:rsidRPr="00F26F0A">
        <w:rPr>
          <w:rFonts w:ascii="Calibri" w:hAnsi="Calibri"/>
          <w:b/>
          <w:i/>
          <w:color w:val="000000"/>
          <w:sz w:val="24"/>
          <w:szCs w:val="24"/>
        </w:rPr>
        <w:t xml:space="preserve"> </w:t>
      </w:r>
      <w:r w:rsidR="00047CED" w:rsidRPr="00F26F0A">
        <w:rPr>
          <w:rFonts w:ascii="Calibri" w:hAnsi="Calibri"/>
          <w:b/>
          <w:i/>
          <w:color w:val="000000"/>
          <w:sz w:val="24"/>
          <w:szCs w:val="24"/>
        </w:rPr>
        <w:t>(</w:t>
      </w:r>
      <w:r w:rsidR="00047CED">
        <w:rPr>
          <w:rFonts w:ascii="Calibri" w:hAnsi="Calibri"/>
          <w:b/>
          <w:i/>
          <w:color w:val="000000"/>
          <w:sz w:val="24"/>
          <w:szCs w:val="24"/>
        </w:rPr>
        <w:t>EG</w:t>
      </w:r>
      <w:r w:rsidR="00047CED" w:rsidRPr="00F26F0A">
        <w:rPr>
          <w:rFonts w:ascii="Calibri" w:hAnsi="Calibri"/>
          <w:b/>
          <w:i/>
          <w:color w:val="000000"/>
          <w:sz w:val="24"/>
          <w:szCs w:val="24"/>
        </w:rPr>
        <w:t>)</w:t>
      </w:r>
      <w:r w:rsidR="00047CED">
        <w:rPr>
          <w:rFonts w:ascii="Calibri" w:hAnsi="Calibri"/>
          <w:b/>
          <w:i/>
          <w:color w:val="000000"/>
          <w:sz w:val="24"/>
          <w:szCs w:val="24"/>
        </w:rPr>
        <w:tab/>
      </w:r>
      <w:r w:rsidR="007F3FB6" w:rsidRPr="003F7DDB">
        <w:rPr>
          <w:rFonts w:ascii="Calibri" w:hAnsi="Calibri"/>
          <w:color w:val="000000"/>
          <w:sz w:val="24"/>
          <w:szCs w:val="24"/>
        </w:rPr>
        <w:t>Triumph of the City</w:t>
      </w:r>
    </w:p>
    <w:p w14:paraId="04AF5ABA" w14:textId="0665BCF4" w:rsidR="00047CED" w:rsidRDefault="007F3FB6" w:rsidP="0049634A">
      <w:pPr>
        <w:overflowPunct/>
        <w:autoSpaceDE/>
        <w:autoSpaceDN/>
        <w:adjustRightInd/>
        <w:ind w:left="4950" w:hanging="1080"/>
        <w:textAlignment w:val="auto"/>
        <w:rPr>
          <w:rFonts w:ascii="Calibri" w:hAnsi="Calibri"/>
          <w:i/>
          <w:color w:val="000000"/>
          <w:sz w:val="24"/>
          <w:szCs w:val="24"/>
        </w:rPr>
      </w:pPr>
      <w:r w:rsidRPr="00716D68">
        <w:rPr>
          <w:rFonts w:ascii="Calibri" w:hAnsi="Calibri"/>
          <w:i/>
          <w:color w:val="000000"/>
          <w:sz w:val="24"/>
          <w:szCs w:val="24"/>
        </w:rPr>
        <w:t>Chapter 8</w:t>
      </w:r>
      <w:r w:rsidR="00B6744C" w:rsidRPr="00716D68">
        <w:rPr>
          <w:rFonts w:ascii="Calibri" w:hAnsi="Calibri"/>
          <w:i/>
          <w:color w:val="000000"/>
          <w:sz w:val="24"/>
          <w:szCs w:val="24"/>
        </w:rPr>
        <w:t xml:space="preserve">: </w:t>
      </w:r>
      <w:r w:rsidR="001D1B0D" w:rsidRPr="00716D68">
        <w:rPr>
          <w:rFonts w:ascii="Calibri" w:hAnsi="Calibri"/>
          <w:i/>
          <w:color w:val="000000"/>
          <w:sz w:val="24"/>
          <w:szCs w:val="24"/>
        </w:rPr>
        <w:t>Is There A</w:t>
      </w:r>
      <w:r w:rsidR="00A62CDD" w:rsidRPr="00716D68">
        <w:rPr>
          <w:rFonts w:ascii="Calibri" w:hAnsi="Calibri"/>
          <w:i/>
          <w:color w:val="000000"/>
          <w:sz w:val="24"/>
          <w:szCs w:val="24"/>
        </w:rPr>
        <w:t>nything Greener than Blacktop?</w:t>
      </w:r>
      <w:bookmarkEnd w:id="16"/>
      <w:bookmarkEnd w:id="17"/>
    </w:p>
    <w:p w14:paraId="1B102F0D" w14:textId="77777777" w:rsidR="00845047" w:rsidRPr="00B4297B" w:rsidRDefault="00845047" w:rsidP="00845047">
      <w:pPr>
        <w:numPr>
          <w:ilvl w:val="0"/>
          <w:numId w:val="5"/>
        </w:numPr>
        <w:overflowPunct/>
        <w:autoSpaceDE/>
        <w:autoSpaceDN/>
        <w:adjustRightInd/>
        <w:spacing w:before="120"/>
        <w:ind w:left="3154" w:hanging="274"/>
        <w:textAlignment w:val="auto"/>
        <w:rPr>
          <w:rFonts w:ascii="Calibri" w:hAnsi="Calibri"/>
          <w:sz w:val="24"/>
          <w:szCs w:val="24"/>
        </w:rPr>
      </w:pPr>
      <w:r w:rsidRPr="00B4297B">
        <w:rPr>
          <w:rFonts w:ascii="Calibri" w:hAnsi="Calibri"/>
          <w:color w:val="000000"/>
          <w:sz w:val="24"/>
          <w:szCs w:val="24"/>
        </w:rPr>
        <w:t>Anjomani</w:t>
      </w:r>
      <w:r w:rsidRPr="00B4297B">
        <w:rPr>
          <w:rFonts w:ascii="Calibri" w:hAnsi="Calibri"/>
          <w:sz w:val="24"/>
          <w:szCs w:val="24"/>
        </w:rPr>
        <w:t xml:space="preserve">, A. (1986). </w:t>
      </w:r>
      <w:r w:rsidRPr="00B4297B">
        <w:rPr>
          <w:rFonts w:ascii="Calibri" w:hAnsi="Calibri"/>
          <w:i/>
          <w:sz w:val="24"/>
          <w:szCs w:val="24"/>
        </w:rPr>
        <w:t>Toward a Time Theory of Urban Population Density and Density Gradient Dynamics</w:t>
      </w:r>
      <w:r w:rsidRPr="00B4297B">
        <w:rPr>
          <w:rFonts w:ascii="Calibri" w:hAnsi="Calibri"/>
          <w:sz w:val="24"/>
          <w:szCs w:val="24"/>
        </w:rPr>
        <w:t xml:space="preserve">, </w:t>
      </w:r>
      <w:r w:rsidRPr="00B4297B">
        <w:rPr>
          <w:rFonts w:ascii="Calibri" w:hAnsi="Calibri"/>
          <w:i/>
          <w:sz w:val="24"/>
          <w:szCs w:val="24"/>
        </w:rPr>
        <w:t>Research Paper</w:t>
      </w:r>
      <w:r w:rsidRPr="00B4297B">
        <w:rPr>
          <w:rFonts w:ascii="Calibri" w:hAnsi="Calibri"/>
          <w:sz w:val="24"/>
          <w:szCs w:val="24"/>
        </w:rPr>
        <w:t>, University of Texas at Arlington: Institute of Urban Studies.</w:t>
      </w:r>
    </w:p>
    <w:p w14:paraId="43606325" w14:textId="77777777" w:rsidR="00B666A3" w:rsidRPr="00B666A3" w:rsidRDefault="00B666A3" w:rsidP="00B666A3">
      <w:pPr>
        <w:numPr>
          <w:ilvl w:val="0"/>
          <w:numId w:val="5"/>
        </w:numPr>
        <w:overflowPunct/>
        <w:autoSpaceDE/>
        <w:autoSpaceDN/>
        <w:adjustRightInd/>
        <w:spacing w:before="240"/>
        <w:ind w:left="3154" w:hanging="274"/>
        <w:textAlignment w:val="auto"/>
        <w:rPr>
          <w:rFonts w:ascii="Calibri" w:hAnsi="Calibri"/>
          <w:color w:val="000000"/>
          <w:sz w:val="24"/>
          <w:szCs w:val="24"/>
        </w:rPr>
      </w:pPr>
      <w:r w:rsidRPr="00B666A3">
        <w:rPr>
          <w:rFonts w:ascii="Calibri" w:hAnsi="Calibri"/>
          <w:color w:val="000000"/>
          <w:sz w:val="24"/>
          <w:szCs w:val="24"/>
        </w:rPr>
        <w:t xml:space="preserve">The Density Gradient Concept: Models and Explanations </w:t>
      </w:r>
    </w:p>
    <w:p w14:paraId="63C86D5D" w14:textId="77777777" w:rsidR="00B666A3" w:rsidRPr="00B666A3" w:rsidRDefault="00B666A3" w:rsidP="00B666A3">
      <w:pPr>
        <w:numPr>
          <w:ilvl w:val="0"/>
          <w:numId w:val="5"/>
        </w:numPr>
        <w:overflowPunct/>
        <w:autoSpaceDE/>
        <w:autoSpaceDN/>
        <w:adjustRightInd/>
        <w:spacing w:before="120"/>
        <w:ind w:left="3154" w:hanging="274"/>
        <w:textAlignment w:val="auto"/>
        <w:rPr>
          <w:rFonts w:ascii="Calibri" w:hAnsi="Calibri"/>
          <w:color w:val="000000"/>
          <w:sz w:val="24"/>
          <w:szCs w:val="24"/>
        </w:rPr>
      </w:pPr>
      <w:r w:rsidRPr="00B666A3">
        <w:rPr>
          <w:rFonts w:ascii="Calibri" w:hAnsi="Calibri"/>
          <w:color w:val="000000"/>
          <w:sz w:val="24"/>
          <w:szCs w:val="24"/>
        </w:rPr>
        <w:t xml:space="preserve">Jun Shi Term Paper  </w:t>
      </w:r>
    </w:p>
    <w:p w14:paraId="0F7A2F67" w14:textId="76E9C9F9" w:rsidR="007C56D7" w:rsidRPr="003F7DDB" w:rsidRDefault="007C56D7" w:rsidP="00115BC3">
      <w:pPr>
        <w:rPr>
          <w:rFonts w:ascii="Calibri" w:hAnsi="Calibri"/>
          <w:b/>
        </w:rPr>
      </w:pPr>
    </w:p>
    <w:p w14:paraId="5D794960" w14:textId="77777777" w:rsidR="007C56D7" w:rsidRPr="003F7DDB" w:rsidRDefault="00884857" w:rsidP="006C16C4">
      <w:pPr>
        <w:ind w:left="2880"/>
        <w:rPr>
          <w:rFonts w:ascii="Calibri" w:hAnsi="Calibri"/>
          <w:b/>
        </w:rPr>
      </w:pPr>
      <w:r w:rsidRPr="003F7DDB">
        <w:rPr>
          <w:rFonts w:ascii="Calibri" w:hAnsi="Calibri"/>
          <w:noProof/>
          <w:color w:val="000000"/>
          <w:sz w:val="24"/>
          <w:szCs w:val="24"/>
        </w:rPr>
        <mc:AlternateContent>
          <mc:Choice Requires="wps">
            <w:drawing>
              <wp:inline distT="0" distB="0" distL="0" distR="0" wp14:anchorId="59BFC1AC" wp14:editId="49202CC2">
                <wp:extent cx="5900420" cy="309716"/>
                <wp:effectExtent l="0" t="0" r="0" b="0"/>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09716"/>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4C1D9944" w14:textId="708C5B19" w:rsidR="00F6672A" w:rsidRPr="00F323B6" w:rsidRDefault="00F6672A" w:rsidP="009D738C">
                            <w:pPr>
                              <w:rPr>
                                <w:rFonts w:ascii="Calibri" w:hAnsi="Calibri"/>
                                <w:color w:val="000000"/>
                                <w:sz w:val="24"/>
                                <w:szCs w:val="24"/>
                              </w:rPr>
                            </w:pPr>
                            <w:r w:rsidRPr="00F323B6">
                              <w:rPr>
                                <w:rFonts w:ascii="Calibri" w:eastAsia="Calibri" w:hAnsi="Calibri" w:cs="Corbel-Bold"/>
                                <w:b/>
                                <w:bCs/>
                                <w:sz w:val="24"/>
                              </w:rPr>
                              <w:t>S</w:t>
                            </w:r>
                            <w:r>
                              <w:rPr>
                                <w:rFonts w:ascii="Calibri" w:eastAsia="Calibri" w:hAnsi="Calibri" w:cs="Corbel-Bold"/>
                                <w:b/>
                                <w:bCs/>
                                <w:sz w:val="24"/>
                              </w:rPr>
                              <w:t>ection 5</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Urban Form and Transportation</w:t>
                            </w:r>
                          </w:p>
                          <w:p w14:paraId="268D9128" w14:textId="77777777" w:rsidR="00F6672A" w:rsidRPr="00F323B6" w:rsidRDefault="00F6672A" w:rsidP="0000704C">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59BFC1AC" id="Text_x0020_Box_x0020_50" o:spid="_x0000_s1030" type="#_x0000_t202" style="width:464.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" fillcolor="#d8d8d8" stroked="f" strokecolor="#f2f2f2" strokeweight="3pt">
                <v:shadow color="#525252" opacity=".5" offset="1pt"/>
                <v:textbox>
                  <w:txbxContent>
                    <w:p w14:paraId="4C1D9944" w14:textId="708C5B19" w:rsidR="00F6672A" w:rsidRPr="00F323B6" w:rsidRDefault="00F6672A" w:rsidP="009D738C">
                      <w:pPr>
                        <w:rPr>
                          <w:rFonts w:ascii="Calibri" w:hAnsi="Calibri"/>
                          <w:color w:val="000000"/>
                          <w:sz w:val="24"/>
                          <w:szCs w:val="24"/>
                        </w:rPr>
                      </w:pPr>
                      <w:r w:rsidRPr="00F323B6">
                        <w:rPr>
                          <w:rFonts w:ascii="Calibri" w:eastAsia="Calibri" w:hAnsi="Calibri" w:cs="Corbel-Bold"/>
                          <w:b/>
                          <w:bCs/>
                          <w:sz w:val="24"/>
                        </w:rPr>
                        <w:t>S</w:t>
                      </w:r>
                      <w:r>
                        <w:rPr>
                          <w:rFonts w:ascii="Calibri" w:eastAsia="Calibri" w:hAnsi="Calibri" w:cs="Corbel-Bold"/>
                          <w:b/>
                          <w:bCs/>
                          <w:sz w:val="24"/>
                        </w:rPr>
                        <w:t>ection 5</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Urban Form and Transportation</w:t>
                      </w:r>
                    </w:p>
                    <w:p w14:paraId="268D9128" w14:textId="77777777" w:rsidR="00F6672A" w:rsidRPr="00F323B6" w:rsidRDefault="00F6672A" w:rsidP="0000704C">
                      <w:pPr>
                        <w:rPr>
                          <w:rFonts w:ascii="Calibri" w:hAnsi="Calibri"/>
                        </w:rPr>
                      </w:pPr>
                      <w:r w:rsidRPr="00F323B6">
                        <w:rPr>
                          <w:rFonts w:ascii="Calibri" w:hAnsi="Calibri"/>
                        </w:rPr>
                        <w:br w:type="page"/>
                      </w:r>
                    </w:p>
                  </w:txbxContent>
                </v:textbox>
                <w10:anchorlock/>
              </v:shape>
            </w:pict>
          </mc:Fallback>
        </mc:AlternateContent>
      </w:r>
    </w:p>
    <w:p w14:paraId="5CE6A5CA" w14:textId="7E889D07" w:rsidR="0000704C" w:rsidRPr="006C16C4" w:rsidRDefault="0000704C" w:rsidP="00845047">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6C16C4">
        <w:rPr>
          <w:rFonts w:ascii="Calibri" w:eastAsia="MS PGothic" w:hAnsi="Calibri"/>
          <w:b/>
          <w:bCs/>
          <w:color w:val="4F6228"/>
          <w:sz w:val="24"/>
          <w:szCs w:val="21"/>
        </w:rPr>
        <w:t xml:space="preserve">Week 10 - </w:t>
      </w:r>
      <w:r w:rsidR="00DE3A9E">
        <w:rPr>
          <w:rFonts w:ascii="Calibri" w:eastAsia="MS PGothic" w:hAnsi="Calibri"/>
          <w:b/>
          <w:bCs/>
          <w:color w:val="4F6228"/>
          <w:sz w:val="24"/>
          <w:szCs w:val="21"/>
        </w:rPr>
        <w:t>10/24</w:t>
      </w:r>
      <w:r w:rsidR="006C16C4" w:rsidRPr="006C16C4">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6C16C4">
        <w:rPr>
          <w:rFonts w:ascii="Calibri" w:eastAsia="MS PGothic" w:hAnsi="Calibri"/>
          <w:b/>
          <w:bCs/>
          <w:color w:val="4F6228"/>
          <w:sz w:val="24"/>
          <w:szCs w:val="21"/>
        </w:rPr>
        <w:tab/>
      </w:r>
      <w:r w:rsidRPr="006C16C4">
        <w:rPr>
          <w:rFonts w:ascii="Calibri" w:eastAsia="MS PGothic" w:hAnsi="Calibri"/>
          <w:b/>
          <w:bCs/>
          <w:color w:val="4F6228"/>
          <w:sz w:val="24"/>
          <w:szCs w:val="21"/>
        </w:rPr>
        <w:t>Urban Form and Transportation Network</w:t>
      </w:r>
    </w:p>
    <w:p w14:paraId="17732D99" w14:textId="29FC2666" w:rsidR="0000704C" w:rsidRPr="00526BE9" w:rsidRDefault="0000704C" w:rsidP="009D738C">
      <w:pPr>
        <w:overflowPunct/>
        <w:autoSpaceDE/>
        <w:autoSpaceDN/>
        <w:adjustRightInd/>
        <w:ind w:left="5130" w:hanging="2250"/>
        <w:textAlignment w:val="auto"/>
        <w:rPr>
          <w:rFonts w:ascii="Calibri" w:eastAsia="MS PGothic" w:hAnsi="Calibri"/>
          <w:b/>
          <w:bCs/>
          <w:color w:val="31849B" w:themeColor="accent5" w:themeShade="BF"/>
          <w:sz w:val="24"/>
          <w:szCs w:val="21"/>
        </w:rPr>
      </w:pPr>
      <w:r w:rsidRPr="00526BE9">
        <w:rPr>
          <w:rFonts w:ascii="Calibri" w:eastAsia="MS PGothic" w:hAnsi="Calibri"/>
          <w:b/>
          <w:bCs/>
          <w:color w:val="31849B" w:themeColor="accent5" w:themeShade="BF"/>
          <w:sz w:val="24"/>
          <w:szCs w:val="21"/>
        </w:rPr>
        <w:t xml:space="preserve">Instructor’s PPT </w:t>
      </w:r>
      <w:r w:rsidR="006C16C4">
        <w:rPr>
          <w:rFonts w:ascii="Calibri" w:eastAsia="MS PGothic" w:hAnsi="Calibri"/>
          <w:b/>
          <w:bCs/>
          <w:color w:val="31849B" w:themeColor="accent5" w:themeShade="BF"/>
          <w:sz w:val="24"/>
          <w:szCs w:val="21"/>
        </w:rPr>
        <w:t>10</w:t>
      </w:r>
      <w:r w:rsidRPr="00526BE9">
        <w:rPr>
          <w:rFonts w:ascii="Calibri" w:eastAsia="MS PGothic" w:hAnsi="Calibri"/>
          <w:b/>
          <w:bCs/>
          <w:color w:val="31849B" w:themeColor="accent5" w:themeShade="BF"/>
          <w:sz w:val="24"/>
          <w:szCs w:val="21"/>
        </w:rPr>
        <w:t xml:space="preserve">  — Urban Form and Transportation Networ</w:t>
      </w:r>
      <w:r w:rsidR="00E95288">
        <w:rPr>
          <w:rFonts w:ascii="Calibri" w:eastAsia="MS PGothic" w:hAnsi="Calibri"/>
          <w:b/>
          <w:bCs/>
          <w:color w:val="31849B" w:themeColor="accent5" w:themeShade="BF"/>
          <w:sz w:val="24"/>
          <w:szCs w:val="21"/>
        </w:rPr>
        <w:t xml:space="preserve">k </w:t>
      </w:r>
    </w:p>
    <w:p w14:paraId="38A8F9AF" w14:textId="4BBB9C38" w:rsidR="005E446C" w:rsidRPr="003F7DDB" w:rsidRDefault="00DF76E4" w:rsidP="006C16C4">
      <w:pPr>
        <w:overflowPunct/>
        <w:autoSpaceDE/>
        <w:autoSpaceDN/>
        <w:adjustRightInd/>
        <w:spacing w:before="240"/>
        <w:ind w:left="2880"/>
        <w:textAlignment w:val="auto"/>
        <w:rPr>
          <w:rFonts w:ascii="Calibri" w:hAnsi="Calibri"/>
          <w:b/>
          <w:sz w:val="24"/>
        </w:rPr>
      </w:pPr>
      <w:r>
        <w:rPr>
          <w:rFonts w:ascii="Calibri" w:hAnsi="Calibri"/>
          <w:b/>
          <w:color w:val="000000"/>
          <w:sz w:val="24"/>
          <w:szCs w:val="24"/>
        </w:rPr>
        <w:t xml:space="preserve">Required </w:t>
      </w:r>
      <w:r w:rsidR="00B6744C" w:rsidRPr="006C16C4">
        <w:rPr>
          <w:rFonts w:ascii="Calibri" w:hAnsi="Calibri"/>
          <w:b/>
          <w:color w:val="000000"/>
          <w:sz w:val="24"/>
          <w:szCs w:val="24"/>
        </w:rPr>
        <w:t>Readings</w:t>
      </w:r>
    </w:p>
    <w:p w14:paraId="7108ECAB" w14:textId="77777777" w:rsidR="00591A83" w:rsidRDefault="00591A83" w:rsidP="00591A83">
      <w:pPr>
        <w:numPr>
          <w:ilvl w:val="0"/>
          <w:numId w:val="5"/>
        </w:numPr>
        <w:overflowPunct/>
        <w:autoSpaceDE/>
        <w:autoSpaceDN/>
        <w:adjustRightInd/>
        <w:spacing w:before="120"/>
        <w:ind w:left="3154" w:hanging="274"/>
        <w:textAlignment w:val="auto"/>
        <w:rPr>
          <w:rFonts w:ascii="Calibri" w:hAnsi="Calibri"/>
          <w:sz w:val="24"/>
          <w:szCs w:val="24"/>
        </w:rPr>
      </w:pPr>
      <w:r w:rsidRPr="006C16C4">
        <w:rPr>
          <w:rFonts w:ascii="Calibri" w:hAnsi="Calibri"/>
          <w:color w:val="000000"/>
          <w:sz w:val="24"/>
          <w:szCs w:val="24"/>
        </w:rPr>
        <w:t>Anjomani</w:t>
      </w:r>
      <w:r w:rsidRPr="00D72C3F">
        <w:rPr>
          <w:rFonts w:ascii="Calibri" w:hAnsi="Calibri"/>
          <w:sz w:val="24"/>
          <w:szCs w:val="24"/>
        </w:rPr>
        <w:t xml:space="preserve">, A. (1979). </w:t>
      </w:r>
      <w:r w:rsidRPr="00D72C3F">
        <w:rPr>
          <w:rFonts w:ascii="Calibri" w:hAnsi="Calibri"/>
          <w:i/>
          <w:sz w:val="24"/>
          <w:szCs w:val="24"/>
        </w:rPr>
        <w:t>Implications of Rectangular Grid Transportation Networks for Land Use And "New Urban Economics</w:t>
      </w:r>
      <w:r w:rsidRPr="00D72C3F">
        <w:rPr>
          <w:rFonts w:ascii="Calibri" w:hAnsi="Calibri"/>
          <w:sz w:val="24"/>
          <w:szCs w:val="24"/>
        </w:rPr>
        <w:t>"</w:t>
      </w:r>
      <w:r w:rsidRPr="00D72C3F">
        <w:rPr>
          <w:rFonts w:ascii="Calibri" w:hAnsi="Calibri"/>
          <w:i/>
          <w:sz w:val="24"/>
          <w:szCs w:val="24"/>
        </w:rPr>
        <w:t xml:space="preserve"> Models</w:t>
      </w:r>
      <w:r w:rsidRPr="00D72C3F">
        <w:rPr>
          <w:rFonts w:ascii="Calibri" w:hAnsi="Calibri"/>
          <w:sz w:val="24"/>
          <w:szCs w:val="24"/>
        </w:rPr>
        <w:t>. Ph.D. Dissertation. University of Texas at Arlington.</w:t>
      </w:r>
      <w:bookmarkStart w:id="18" w:name="OLE_LINK17"/>
      <w:bookmarkStart w:id="19" w:name="OLE_LINK18"/>
    </w:p>
    <w:p w14:paraId="7E6C5799" w14:textId="77777777" w:rsidR="00591A83" w:rsidRPr="00FD7AEB" w:rsidRDefault="00591A83" w:rsidP="00591A83">
      <w:pPr>
        <w:overflowPunct/>
        <w:autoSpaceDE/>
        <w:autoSpaceDN/>
        <w:adjustRightInd/>
        <w:ind w:left="4230" w:hanging="1080"/>
        <w:textAlignment w:val="auto"/>
        <w:rPr>
          <w:rFonts w:ascii="Calibri" w:hAnsi="Calibri"/>
          <w:i/>
          <w:color w:val="000000"/>
          <w:sz w:val="24"/>
          <w:szCs w:val="24"/>
        </w:rPr>
      </w:pPr>
      <w:r w:rsidRPr="00FD7AEB">
        <w:rPr>
          <w:rFonts w:ascii="Calibri" w:hAnsi="Calibri"/>
          <w:i/>
          <w:color w:val="000000"/>
          <w:sz w:val="24"/>
          <w:szCs w:val="24"/>
        </w:rPr>
        <w:t>Chapter 3: Application of Rectangular Grid Transportation To New Urban Economic Models</w:t>
      </w:r>
      <w:bookmarkEnd w:id="18"/>
      <w:bookmarkEnd w:id="19"/>
      <w:r w:rsidRPr="00FD7AEB">
        <w:rPr>
          <w:rFonts w:ascii="Calibri" w:hAnsi="Calibri"/>
          <w:i/>
          <w:color w:val="000000"/>
          <w:sz w:val="24"/>
          <w:szCs w:val="24"/>
        </w:rPr>
        <w:t>.</w:t>
      </w:r>
    </w:p>
    <w:p w14:paraId="0D6BC9B8" w14:textId="77777777" w:rsidR="00591A83" w:rsidRDefault="00591A83" w:rsidP="00591A83">
      <w:pPr>
        <w:numPr>
          <w:ilvl w:val="0"/>
          <w:numId w:val="5"/>
        </w:numPr>
        <w:overflowPunct/>
        <w:autoSpaceDE/>
        <w:autoSpaceDN/>
        <w:adjustRightInd/>
        <w:spacing w:before="120"/>
        <w:ind w:left="3154" w:hanging="274"/>
        <w:textAlignment w:val="auto"/>
        <w:rPr>
          <w:rFonts w:ascii="Calibri" w:hAnsi="Calibri"/>
          <w:color w:val="000000"/>
          <w:sz w:val="24"/>
          <w:szCs w:val="24"/>
        </w:rPr>
      </w:pPr>
      <w:r w:rsidRPr="003F7DDB">
        <w:rPr>
          <w:rFonts w:ascii="Calibri" w:hAnsi="Calibri"/>
          <w:color w:val="000000"/>
          <w:sz w:val="24"/>
          <w:szCs w:val="24"/>
        </w:rPr>
        <w:t>Bento</w:t>
      </w:r>
      <w:r>
        <w:rPr>
          <w:rFonts w:ascii="Calibri" w:hAnsi="Calibri"/>
          <w:color w:val="000000"/>
          <w:sz w:val="24"/>
          <w:szCs w:val="24"/>
        </w:rPr>
        <w:t>, A. M.</w:t>
      </w:r>
      <w:r w:rsidRPr="003F7DDB">
        <w:rPr>
          <w:rFonts w:ascii="Calibri" w:hAnsi="Calibri"/>
          <w:color w:val="000000"/>
          <w:sz w:val="24"/>
          <w:szCs w:val="24"/>
        </w:rPr>
        <w:t>, Cropper</w:t>
      </w:r>
      <w:r>
        <w:rPr>
          <w:rFonts w:ascii="Calibri" w:hAnsi="Calibri"/>
          <w:color w:val="000000"/>
          <w:sz w:val="24"/>
          <w:szCs w:val="24"/>
        </w:rPr>
        <w:t xml:space="preserve">, M. L., </w:t>
      </w:r>
      <w:r w:rsidRPr="003F7DDB">
        <w:rPr>
          <w:rFonts w:ascii="Calibri" w:hAnsi="Calibri"/>
          <w:color w:val="000000"/>
          <w:sz w:val="24"/>
          <w:szCs w:val="24"/>
        </w:rPr>
        <w:t>Mobarak</w:t>
      </w:r>
      <w:r>
        <w:rPr>
          <w:rFonts w:ascii="Calibri" w:hAnsi="Calibri"/>
          <w:color w:val="000000"/>
          <w:sz w:val="24"/>
          <w:szCs w:val="24"/>
        </w:rPr>
        <w:t>, A. M., &amp;</w:t>
      </w:r>
      <w:r w:rsidRPr="003F7DDB">
        <w:rPr>
          <w:rFonts w:ascii="Calibri" w:hAnsi="Calibri"/>
          <w:color w:val="000000"/>
          <w:sz w:val="24"/>
          <w:szCs w:val="24"/>
        </w:rPr>
        <w:t>, Vinha</w:t>
      </w:r>
      <w:r>
        <w:rPr>
          <w:rFonts w:ascii="Calibri" w:hAnsi="Calibri"/>
          <w:color w:val="000000"/>
          <w:sz w:val="24"/>
          <w:szCs w:val="24"/>
        </w:rPr>
        <w:t>, K.</w:t>
      </w:r>
      <w:r w:rsidRPr="003F7DDB">
        <w:rPr>
          <w:rFonts w:ascii="Calibri" w:hAnsi="Calibri"/>
          <w:color w:val="000000"/>
          <w:sz w:val="24"/>
          <w:szCs w:val="24"/>
        </w:rPr>
        <w:t xml:space="preserve"> (2005).</w:t>
      </w:r>
      <w:r>
        <w:rPr>
          <w:rFonts w:ascii="Calibri" w:hAnsi="Calibri"/>
          <w:color w:val="000000"/>
          <w:sz w:val="24"/>
          <w:szCs w:val="24"/>
        </w:rPr>
        <w:t xml:space="preserve"> </w:t>
      </w:r>
      <w:r w:rsidRPr="003F7DDB">
        <w:rPr>
          <w:rFonts w:ascii="Calibri" w:hAnsi="Calibri"/>
          <w:color w:val="000000"/>
          <w:sz w:val="24"/>
          <w:szCs w:val="24"/>
        </w:rPr>
        <w:t xml:space="preserve">The </w:t>
      </w:r>
      <w:r>
        <w:rPr>
          <w:rFonts w:ascii="Calibri" w:hAnsi="Calibri"/>
          <w:color w:val="000000"/>
          <w:sz w:val="24"/>
          <w:szCs w:val="24"/>
        </w:rPr>
        <w:t>E</w:t>
      </w:r>
      <w:r w:rsidRPr="003F7DDB">
        <w:rPr>
          <w:rFonts w:ascii="Calibri" w:hAnsi="Calibri"/>
          <w:color w:val="000000"/>
          <w:sz w:val="24"/>
          <w:szCs w:val="24"/>
        </w:rPr>
        <w:t xml:space="preserve">ffects of </w:t>
      </w:r>
      <w:r>
        <w:rPr>
          <w:rFonts w:ascii="Calibri" w:hAnsi="Calibri"/>
          <w:color w:val="000000"/>
          <w:sz w:val="24"/>
          <w:szCs w:val="24"/>
        </w:rPr>
        <w:t>U</w:t>
      </w:r>
      <w:r w:rsidRPr="003F7DDB">
        <w:rPr>
          <w:rFonts w:ascii="Calibri" w:hAnsi="Calibri"/>
          <w:color w:val="000000"/>
          <w:sz w:val="24"/>
          <w:szCs w:val="24"/>
        </w:rPr>
        <w:t xml:space="preserve">rban </w:t>
      </w:r>
      <w:r>
        <w:rPr>
          <w:rFonts w:ascii="Calibri" w:hAnsi="Calibri"/>
          <w:color w:val="000000"/>
          <w:sz w:val="24"/>
          <w:szCs w:val="24"/>
        </w:rPr>
        <w:t>S</w:t>
      </w:r>
      <w:r w:rsidRPr="003F7DDB">
        <w:rPr>
          <w:rFonts w:ascii="Calibri" w:hAnsi="Calibri"/>
          <w:color w:val="000000"/>
          <w:sz w:val="24"/>
          <w:szCs w:val="24"/>
        </w:rPr>
        <w:t xml:space="preserve">patial </w:t>
      </w:r>
      <w:r>
        <w:rPr>
          <w:rFonts w:ascii="Calibri" w:hAnsi="Calibri"/>
          <w:color w:val="000000"/>
          <w:sz w:val="24"/>
          <w:szCs w:val="24"/>
        </w:rPr>
        <w:t>S</w:t>
      </w:r>
      <w:r w:rsidRPr="003F7DDB">
        <w:rPr>
          <w:rFonts w:ascii="Calibri" w:hAnsi="Calibri"/>
          <w:color w:val="000000"/>
          <w:sz w:val="24"/>
          <w:szCs w:val="24"/>
        </w:rPr>
        <w:t xml:space="preserve">tructure on </w:t>
      </w:r>
      <w:r>
        <w:rPr>
          <w:rFonts w:ascii="Calibri" w:hAnsi="Calibri"/>
          <w:color w:val="000000"/>
          <w:sz w:val="24"/>
          <w:szCs w:val="24"/>
        </w:rPr>
        <w:t>Travel D</w:t>
      </w:r>
      <w:r w:rsidRPr="003F7DDB">
        <w:rPr>
          <w:rFonts w:ascii="Calibri" w:hAnsi="Calibri"/>
          <w:color w:val="000000"/>
          <w:sz w:val="24"/>
          <w:szCs w:val="24"/>
        </w:rPr>
        <w:t xml:space="preserve">emand in the United States. </w:t>
      </w:r>
      <w:r w:rsidRPr="00D86F26">
        <w:rPr>
          <w:rFonts w:ascii="Calibri" w:hAnsi="Calibri"/>
          <w:i/>
          <w:color w:val="000000"/>
          <w:sz w:val="24"/>
          <w:szCs w:val="24"/>
        </w:rPr>
        <w:t>The Review of Economics and Statistics</w:t>
      </w:r>
      <w:r>
        <w:rPr>
          <w:rFonts w:ascii="Calibri" w:hAnsi="Calibri"/>
          <w:color w:val="000000"/>
          <w:sz w:val="24"/>
          <w:szCs w:val="24"/>
        </w:rPr>
        <w:t>, 87(3), 466–478.</w:t>
      </w:r>
    </w:p>
    <w:p w14:paraId="45369D8F" w14:textId="77777777" w:rsidR="00FB0DC6" w:rsidRPr="00FB0DC6" w:rsidRDefault="00BA5A44" w:rsidP="00FB0DC6">
      <w:pPr>
        <w:numPr>
          <w:ilvl w:val="0"/>
          <w:numId w:val="5"/>
        </w:numPr>
        <w:overflowPunct/>
        <w:autoSpaceDE/>
        <w:autoSpaceDN/>
        <w:adjustRightInd/>
        <w:spacing w:before="120"/>
        <w:ind w:left="3154" w:hanging="274"/>
        <w:textAlignment w:val="auto"/>
        <w:rPr>
          <w:rFonts w:ascii="Calibri" w:hAnsi="Calibri"/>
          <w:sz w:val="24"/>
          <w:szCs w:val="24"/>
        </w:rPr>
      </w:pPr>
      <w:r w:rsidRPr="00D571A1">
        <w:rPr>
          <w:rFonts w:ascii="Calibri" w:hAnsi="Calibri"/>
          <w:color w:val="000000"/>
          <w:sz w:val="24"/>
          <w:szCs w:val="24"/>
        </w:rPr>
        <w:lastRenderedPageBreak/>
        <w:t>Muller, P. O. (2004)</w:t>
      </w:r>
      <w:r>
        <w:rPr>
          <w:rFonts w:ascii="Calibri" w:hAnsi="Calibri"/>
          <w:color w:val="000000"/>
          <w:sz w:val="24"/>
          <w:szCs w:val="24"/>
        </w:rPr>
        <w:t>.</w:t>
      </w:r>
      <w:r w:rsidRPr="00D571A1">
        <w:rPr>
          <w:rFonts w:ascii="Calibri" w:hAnsi="Calibri"/>
          <w:color w:val="000000"/>
          <w:sz w:val="24"/>
          <w:szCs w:val="24"/>
        </w:rPr>
        <w:t xml:space="preserve"> Transportation and Urban Form: Stages in the Spatial Evolut</w:t>
      </w:r>
      <w:r w:rsidR="003A1C84">
        <w:rPr>
          <w:rFonts w:ascii="Calibri" w:hAnsi="Calibri"/>
          <w:color w:val="000000"/>
          <w:sz w:val="24"/>
          <w:szCs w:val="24"/>
        </w:rPr>
        <w:t>ion of the American Metropolis, In:</w:t>
      </w:r>
      <w:r w:rsidRPr="00D571A1">
        <w:rPr>
          <w:rFonts w:ascii="Calibri" w:hAnsi="Calibri"/>
          <w:color w:val="000000"/>
          <w:sz w:val="24"/>
          <w:szCs w:val="24"/>
        </w:rPr>
        <w:t xml:space="preserve"> Susan H. </w:t>
      </w:r>
      <w:r w:rsidR="003A1C84">
        <w:rPr>
          <w:rFonts w:ascii="Calibri" w:hAnsi="Calibri"/>
          <w:color w:val="000000"/>
          <w:sz w:val="24"/>
          <w:szCs w:val="24"/>
        </w:rPr>
        <w:t>&amp;</w:t>
      </w:r>
      <w:r w:rsidRPr="00D571A1">
        <w:rPr>
          <w:rFonts w:ascii="Calibri" w:hAnsi="Calibri"/>
          <w:color w:val="000000"/>
          <w:sz w:val="24"/>
          <w:szCs w:val="24"/>
        </w:rPr>
        <w:t xml:space="preserve"> Genevieve G.  (Eds.), </w:t>
      </w:r>
      <w:r w:rsidRPr="00D571A1">
        <w:rPr>
          <w:rFonts w:ascii="Calibri" w:hAnsi="Calibri"/>
          <w:i/>
          <w:color w:val="000000"/>
          <w:sz w:val="24"/>
          <w:szCs w:val="24"/>
        </w:rPr>
        <w:t>The Geography of Urban Transportation</w:t>
      </w:r>
      <w:r w:rsidRPr="00D571A1">
        <w:rPr>
          <w:rFonts w:ascii="Calibri" w:hAnsi="Calibri"/>
          <w:color w:val="000000"/>
          <w:sz w:val="24"/>
          <w:szCs w:val="24"/>
        </w:rPr>
        <w:t>.</w:t>
      </w:r>
      <w:r>
        <w:rPr>
          <w:rFonts w:ascii="Calibri" w:hAnsi="Calibri"/>
          <w:color w:val="000000"/>
          <w:sz w:val="24"/>
          <w:szCs w:val="24"/>
        </w:rPr>
        <w:t xml:space="preserve"> </w:t>
      </w:r>
      <w:r w:rsidRPr="008F7A3B">
        <w:rPr>
          <w:rFonts w:ascii="Calibri" w:hAnsi="Calibri"/>
          <w:i/>
          <w:color w:val="000000"/>
          <w:sz w:val="24"/>
          <w:szCs w:val="24"/>
        </w:rPr>
        <w:t>3</w:t>
      </w:r>
      <w:r w:rsidRPr="00FD7AEB">
        <w:rPr>
          <w:rFonts w:ascii="Calibri" w:hAnsi="Calibri"/>
          <w:i/>
          <w:color w:val="000000"/>
          <w:sz w:val="24"/>
          <w:szCs w:val="24"/>
          <w:vertAlign w:val="superscript"/>
        </w:rPr>
        <w:t>rd</w:t>
      </w:r>
      <w:r w:rsidR="00FD7AEB">
        <w:rPr>
          <w:rFonts w:ascii="Calibri" w:hAnsi="Calibri"/>
          <w:i/>
          <w:color w:val="000000"/>
          <w:sz w:val="24"/>
          <w:szCs w:val="24"/>
        </w:rPr>
        <w:t xml:space="preserve"> E</w:t>
      </w:r>
      <w:r w:rsidRPr="008F7A3B">
        <w:rPr>
          <w:rFonts w:ascii="Calibri" w:hAnsi="Calibri"/>
          <w:i/>
          <w:color w:val="000000"/>
          <w:sz w:val="24"/>
          <w:szCs w:val="24"/>
        </w:rPr>
        <w:t>d.</w:t>
      </w:r>
      <w:r>
        <w:rPr>
          <w:rFonts w:ascii="Calibri" w:hAnsi="Calibri"/>
          <w:color w:val="000000"/>
          <w:sz w:val="24"/>
          <w:szCs w:val="24"/>
        </w:rPr>
        <w:t xml:space="preserve"> </w:t>
      </w:r>
      <w:r w:rsidRPr="00D571A1">
        <w:rPr>
          <w:rFonts w:ascii="Calibri" w:hAnsi="Calibri"/>
          <w:color w:val="000000"/>
          <w:sz w:val="24"/>
          <w:szCs w:val="24"/>
        </w:rPr>
        <w:t>(pp. 59-85), New York: Guilford Press</w:t>
      </w:r>
      <w:r>
        <w:rPr>
          <w:rFonts w:ascii="Calibri" w:hAnsi="Calibri"/>
          <w:color w:val="000000"/>
          <w:sz w:val="24"/>
          <w:szCs w:val="24"/>
        </w:rPr>
        <w:t>.</w:t>
      </w:r>
      <w:r w:rsidRPr="00D571A1">
        <w:rPr>
          <w:rFonts w:ascii="Calibri" w:hAnsi="Calibri"/>
          <w:color w:val="000000"/>
          <w:sz w:val="24"/>
          <w:szCs w:val="24"/>
        </w:rPr>
        <w:t xml:space="preserve"> </w:t>
      </w:r>
    </w:p>
    <w:p w14:paraId="33A7BE27" w14:textId="5B47440D" w:rsidR="00FB0DC6" w:rsidRPr="00D72C3F" w:rsidRDefault="00FB0DC6" w:rsidP="00FB0DC6">
      <w:pPr>
        <w:numPr>
          <w:ilvl w:val="0"/>
          <w:numId w:val="5"/>
        </w:numPr>
        <w:overflowPunct/>
        <w:autoSpaceDE/>
        <w:autoSpaceDN/>
        <w:adjustRightInd/>
        <w:spacing w:before="120"/>
        <w:ind w:left="3154" w:hanging="274"/>
        <w:textAlignment w:val="auto"/>
        <w:rPr>
          <w:rFonts w:ascii="Calibri" w:hAnsi="Calibri"/>
          <w:sz w:val="24"/>
          <w:szCs w:val="24"/>
        </w:rPr>
      </w:pPr>
      <w:r w:rsidRPr="006C16C4">
        <w:rPr>
          <w:rFonts w:ascii="Calibri" w:hAnsi="Calibri"/>
          <w:color w:val="000000"/>
          <w:sz w:val="24"/>
          <w:szCs w:val="24"/>
        </w:rPr>
        <w:t>Richardson</w:t>
      </w:r>
      <w:r w:rsidRPr="00D72C3F">
        <w:rPr>
          <w:rFonts w:ascii="Calibri" w:hAnsi="Calibri"/>
          <w:sz w:val="24"/>
          <w:szCs w:val="24"/>
        </w:rPr>
        <w:t xml:space="preserve">, H. W. &amp; Anjomani, A. (1981) The Diamond City: The Case for Rectangular Grid Models, </w:t>
      </w:r>
      <w:r w:rsidRPr="00D72C3F">
        <w:rPr>
          <w:rFonts w:ascii="Calibri" w:hAnsi="Calibri"/>
          <w:i/>
          <w:sz w:val="24"/>
          <w:szCs w:val="24"/>
        </w:rPr>
        <w:t>Socio-Economic Planning Sciences</w:t>
      </w:r>
      <w:r w:rsidRPr="00D72C3F">
        <w:rPr>
          <w:rFonts w:ascii="Calibri" w:hAnsi="Calibri"/>
          <w:sz w:val="24"/>
          <w:szCs w:val="24"/>
        </w:rPr>
        <w:t>, 15(6), 295-303.</w:t>
      </w:r>
    </w:p>
    <w:p w14:paraId="1C2BD0E5" w14:textId="10C5F2BB" w:rsidR="00547F3F" w:rsidRPr="003F7DDB" w:rsidRDefault="00DA5EAD" w:rsidP="006C16C4">
      <w:pPr>
        <w:overflowPunct/>
        <w:autoSpaceDE/>
        <w:autoSpaceDN/>
        <w:adjustRightInd/>
        <w:spacing w:before="240"/>
        <w:ind w:left="2880"/>
        <w:textAlignment w:val="auto"/>
        <w:rPr>
          <w:rFonts w:ascii="Calibri" w:hAnsi="Calibri"/>
          <w:b/>
          <w:sz w:val="24"/>
        </w:rPr>
      </w:pPr>
      <w:r w:rsidRPr="006C16C4">
        <w:rPr>
          <w:rFonts w:ascii="Calibri" w:hAnsi="Calibri"/>
          <w:b/>
          <w:color w:val="000000"/>
          <w:sz w:val="24"/>
          <w:szCs w:val="24"/>
        </w:rPr>
        <w:t>Recommended</w:t>
      </w:r>
      <w:r>
        <w:rPr>
          <w:rFonts w:ascii="Calibri" w:hAnsi="Calibri"/>
          <w:b/>
          <w:sz w:val="24"/>
        </w:rPr>
        <w:t xml:space="preserve"> R</w:t>
      </w:r>
      <w:r w:rsidR="000F00D4" w:rsidRPr="003F7DDB">
        <w:rPr>
          <w:rFonts w:ascii="Calibri" w:hAnsi="Calibri"/>
          <w:b/>
          <w:sz w:val="24"/>
        </w:rPr>
        <w:t>eadings:</w:t>
      </w:r>
    </w:p>
    <w:p w14:paraId="0C05B70F" w14:textId="12B63E29" w:rsidR="000343F3" w:rsidRPr="00BA5A44" w:rsidRDefault="000343F3" w:rsidP="006C16C4">
      <w:pPr>
        <w:numPr>
          <w:ilvl w:val="0"/>
          <w:numId w:val="5"/>
        </w:numPr>
        <w:overflowPunct/>
        <w:autoSpaceDE/>
        <w:autoSpaceDN/>
        <w:adjustRightInd/>
        <w:spacing w:before="120"/>
        <w:ind w:left="3154" w:hanging="274"/>
        <w:textAlignment w:val="auto"/>
        <w:rPr>
          <w:rFonts w:ascii="Calibri" w:hAnsi="Calibri"/>
          <w:sz w:val="24"/>
          <w:szCs w:val="24"/>
        </w:rPr>
      </w:pPr>
      <w:r w:rsidRPr="006C16C4">
        <w:rPr>
          <w:rFonts w:ascii="Calibri" w:hAnsi="Calibri"/>
          <w:color w:val="000000"/>
          <w:sz w:val="24"/>
          <w:szCs w:val="24"/>
        </w:rPr>
        <w:t>Mindali</w:t>
      </w:r>
      <w:r w:rsidRPr="00BA5A44">
        <w:rPr>
          <w:rFonts w:ascii="Calibri" w:hAnsi="Calibri"/>
          <w:sz w:val="24"/>
          <w:szCs w:val="24"/>
        </w:rPr>
        <w:t>, O., Raveh, A., &amp; Salomon, I. (2004). Urban Density and Energy Consumption: A</w:t>
      </w:r>
      <w:r w:rsidR="00BA5A44">
        <w:rPr>
          <w:rFonts w:ascii="Calibri" w:hAnsi="Calibri"/>
          <w:sz w:val="24"/>
          <w:szCs w:val="24"/>
        </w:rPr>
        <w:t xml:space="preserve"> </w:t>
      </w:r>
      <w:r w:rsidRPr="00BA5A44">
        <w:rPr>
          <w:rFonts w:ascii="Calibri" w:hAnsi="Calibri"/>
          <w:sz w:val="24"/>
          <w:szCs w:val="24"/>
        </w:rPr>
        <w:t xml:space="preserve">New Look at Old Statistics, </w:t>
      </w:r>
      <w:r w:rsidRPr="00BA5A44">
        <w:rPr>
          <w:rFonts w:ascii="Calibri" w:hAnsi="Calibri"/>
          <w:i/>
          <w:sz w:val="24"/>
          <w:szCs w:val="24"/>
        </w:rPr>
        <w:t>Transportation Research</w:t>
      </w:r>
      <w:r w:rsidRPr="00BA5A44">
        <w:rPr>
          <w:rFonts w:ascii="Calibri" w:hAnsi="Calibri"/>
          <w:sz w:val="24"/>
          <w:szCs w:val="24"/>
        </w:rPr>
        <w:t xml:space="preserve"> </w:t>
      </w:r>
      <w:r w:rsidRPr="00BA5A44">
        <w:rPr>
          <w:rFonts w:ascii="Calibri" w:hAnsi="Calibri"/>
          <w:i/>
          <w:sz w:val="24"/>
          <w:szCs w:val="24"/>
        </w:rPr>
        <w:t>A</w:t>
      </w:r>
      <w:r w:rsidR="00283A1E" w:rsidRPr="00BA5A44">
        <w:rPr>
          <w:rFonts w:ascii="Calibri" w:hAnsi="Calibri"/>
          <w:i/>
          <w:sz w:val="24"/>
          <w:szCs w:val="24"/>
        </w:rPr>
        <w:t>,</w:t>
      </w:r>
      <w:r w:rsidRPr="00BA5A44">
        <w:rPr>
          <w:rFonts w:ascii="Calibri" w:hAnsi="Calibri"/>
          <w:sz w:val="24"/>
          <w:szCs w:val="24"/>
        </w:rPr>
        <w:t xml:space="preserve"> 38, 143–162.</w:t>
      </w:r>
    </w:p>
    <w:p w14:paraId="1038AE32" w14:textId="77777777" w:rsidR="00BA5A44" w:rsidRDefault="00BA5A44" w:rsidP="006C16C4">
      <w:pPr>
        <w:numPr>
          <w:ilvl w:val="0"/>
          <w:numId w:val="5"/>
        </w:numPr>
        <w:overflowPunct/>
        <w:autoSpaceDE/>
        <w:autoSpaceDN/>
        <w:adjustRightInd/>
        <w:spacing w:before="120"/>
        <w:ind w:left="3154" w:hanging="274"/>
        <w:textAlignment w:val="auto"/>
        <w:rPr>
          <w:rFonts w:ascii="Calibri" w:hAnsi="Calibri"/>
          <w:color w:val="000000"/>
          <w:sz w:val="24"/>
          <w:szCs w:val="24"/>
        </w:rPr>
      </w:pPr>
      <w:r w:rsidRPr="003F7DDB">
        <w:rPr>
          <w:rFonts w:ascii="Calibri" w:hAnsi="Calibri"/>
          <w:color w:val="000000"/>
          <w:sz w:val="24"/>
          <w:szCs w:val="24"/>
        </w:rPr>
        <w:t>Naess, P. (2004). Urban Structures and Travel Behavior</w:t>
      </w:r>
      <w:r>
        <w:rPr>
          <w:rFonts w:ascii="Calibri" w:hAnsi="Calibri"/>
          <w:color w:val="000000"/>
          <w:sz w:val="24"/>
          <w:szCs w:val="24"/>
        </w:rPr>
        <w:t>:</w:t>
      </w:r>
      <w:r w:rsidRPr="003F7DDB">
        <w:rPr>
          <w:rFonts w:ascii="Calibri" w:hAnsi="Calibri"/>
          <w:color w:val="000000"/>
          <w:sz w:val="24"/>
          <w:szCs w:val="24"/>
        </w:rPr>
        <w:t xml:space="preserve"> Experiences from Empirical Research in Norway and Denmark. </w:t>
      </w:r>
      <w:r w:rsidRPr="008F7A3B">
        <w:rPr>
          <w:rFonts w:ascii="Calibri" w:hAnsi="Calibri"/>
          <w:i/>
          <w:color w:val="000000"/>
          <w:sz w:val="24"/>
          <w:szCs w:val="24"/>
        </w:rPr>
        <w:t>European Journal of Transport and Infrastructure Research</w:t>
      </w:r>
      <w:r>
        <w:rPr>
          <w:rFonts w:ascii="Calibri" w:hAnsi="Calibri"/>
          <w:color w:val="000000"/>
          <w:sz w:val="24"/>
          <w:szCs w:val="24"/>
        </w:rPr>
        <w:t xml:space="preserve">, 3(2), </w:t>
      </w:r>
      <w:r w:rsidRPr="003F7DDB">
        <w:rPr>
          <w:rFonts w:ascii="Calibri" w:hAnsi="Calibri"/>
          <w:color w:val="000000"/>
          <w:sz w:val="24"/>
          <w:szCs w:val="24"/>
        </w:rPr>
        <w:t>155-178</w:t>
      </w:r>
      <w:r>
        <w:rPr>
          <w:rFonts w:ascii="Calibri" w:hAnsi="Calibri"/>
          <w:color w:val="000000"/>
          <w:sz w:val="24"/>
          <w:szCs w:val="24"/>
        </w:rPr>
        <w:t>.</w:t>
      </w:r>
    </w:p>
    <w:p w14:paraId="4B960838" w14:textId="77777777" w:rsidR="00D05878" w:rsidRPr="006C16C4" w:rsidRDefault="00D05878" w:rsidP="00D05878">
      <w:pPr>
        <w:overflowPunct/>
        <w:autoSpaceDE/>
        <w:autoSpaceDN/>
        <w:adjustRightInd/>
        <w:spacing w:before="120"/>
        <w:ind w:left="3154"/>
        <w:textAlignment w:val="auto"/>
        <w:rPr>
          <w:rFonts w:ascii="Calibri" w:hAnsi="Calibri"/>
          <w:color w:val="808080" w:themeColor="background1" w:themeShade="80"/>
          <w:sz w:val="24"/>
          <w:szCs w:val="24"/>
        </w:rPr>
      </w:pPr>
    </w:p>
    <w:p w14:paraId="1CA25728" w14:textId="4C5B53F0" w:rsidR="00547F3F" w:rsidRPr="00D86F26" w:rsidRDefault="00884857" w:rsidP="006C16C4">
      <w:pPr>
        <w:overflowPunct/>
        <w:autoSpaceDE/>
        <w:adjustRightInd/>
        <w:ind w:left="2880"/>
        <w:textAlignment w:val="auto"/>
        <w:rPr>
          <w:rFonts w:ascii="Calibri" w:hAnsi="Calibri"/>
          <w:color w:val="000000"/>
          <w:sz w:val="24"/>
          <w:szCs w:val="24"/>
        </w:rPr>
      </w:pPr>
      <w:r w:rsidRPr="003F7DDB">
        <w:rPr>
          <w:rFonts w:ascii="Calibri" w:hAnsi="Calibri"/>
          <w:noProof/>
          <w:color w:val="000000"/>
          <w:sz w:val="24"/>
          <w:szCs w:val="24"/>
        </w:rPr>
        <mc:AlternateContent>
          <mc:Choice Requires="wps">
            <w:drawing>
              <wp:inline distT="0" distB="0" distL="0" distR="0" wp14:anchorId="3B183465" wp14:editId="572DE272">
                <wp:extent cx="5900420" cy="294968"/>
                <wp:effectExtent l="0" t="0" r="0" b="10160"/>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94968"/>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748877A5" w14:textId="3F78C524" w:rsidR="00F6672A" w:rsidRPr="00F323B6" w:rsidRDefault="00F6672A" w:rsidP="00D05878">
                            <w:pPr>
                              <w:rPr>
                                <w:rFonts w:ascii="Calibri" w:hAnsi="Calibri"/>
                                <w:color w:val="000000"/>
                                <w:sz w:val="24"/>
                                <w:szCs w:val="24"/>
                              </w:rPr>
                            </w:pPr>
                            <w:r w:rsidRPr="00F323B6">
                              <w:rPr>
                                <w:rFonts w:ascii="Calibri" w:eastAsia="Calibri" w:hAnsi="Calibri" w:cs="Corbel-Bold"/>
                                <w:b/>
                                <w:bCs/>
                                <w:sz w:val="24"/>
                              </w:rPr>
                              <w:t>S</w:t>
                            </w:r>
                            <w:r>
                              <w:rPr>
                                <w:rFonts w:ascii="Calibri" w:eastAsia="Calibri" w:hAnsi="Calibri" w:cs="Corbel-Bold"/>
                                <w:b/>
                                <w:bCs/>
                                <w:sz w:val="24"/>
                              </w:rPr>
                              <w:t>ection 6</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Sprawl, Sub-Centering and Suburbanization</w:t>
                            </w:r>
                          </w:p>
                          <w:p w14:paraId="3262E988" w14:textId="77777777" w:rsidR="00F6672A" w:rsidRPr="00F323B6" w:rsidRDefault="00F6672A" w:rsidP="0000704C">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3B183465" id="Text_x0020_Box_x0020_51" o:spid="_x0000_s1031" type="#_x0000_t202" style="width:464.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" fillcolor="#d8d8d8" stroked="f" strokecolor="#f2f2f2" strokeweight="3pt">
                <v:shadow color="#525252" opacity=".5" offset="1pt"/>
                <v:textbox>
                  <w:txbxContent>
                    <w:p w14:paraId="748877A5" w14:textId="3F78C524" w:rsidR="00F6672A" w:rsidRPr="00F323B6" w:rsidRDefault="00F6672A" w:rsidP="00D05878">
                      <w:pPr>
                        <w:rPr>
                          <w:rFonts w:ascii="Calibri" w:hAnsi="Calibri"/>
                          <w:color w:val="000000"/>
                          <w:sz w:val="24"/>
                          <w:szCs w:val="24"/>
                        </w:rPr>
                      </w:pPr>
                      <w:r w:rsidRPr="00F323B6">
                        <w:rPr>
                          <w:rFonts w:ascii="Calibri" w:eastAsia="Calibri" w:hAnsi="Calibri" w:cs="Corbel-Bold"/>
                          <w:b/>
                          <w:bCs/>
                          <w:sz w:val="24"/>
                        </w:rPr>
                        <w:t>S</w:t>
                      </w:r>
                      <w:r>
                        <w:rPr>
                          <w:rFonts w:ascii="Calibri" w:eastAsia="Calibri" w:hAnsi="Calibri" w:cs="Corbel-Bold"/>
                          <w:b/>
                          <w:bCs/>
                          <w:sz w:val="24"/>
                        </w:rPr>
                        <w:t>ection 6</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Sprawl, Sub-Centering and Suburbanization</w:t>
                      </w:r>
                    </w:p>
                    <w:p w14:paraId="3262E988" w14:textId="77777777" w:rsidR="00F6672A" w:rsidRPr="00F323B6" w:rsidRDefault="00F6672A" w:rsidP="0000704C">
                      <w:pPr>
                        <w:rPr>
                          <w:rFonts w:ascii="Calibri" w:hAnsi="Calibri"/>
                        </w:rPr>
                      </w:pPr>
                      <w:r w:rsidRPr="00F323B6">
                        <w:rPr>
                          <w:rFonts w:ascii="Calibri" w:hAnsi="Calibri"/>
                        </w:rPr>
                        <w:br w:type="page"/>
                      </w:r>
                    </w:p>
                  </w:txbxContent>
                </v:textbox>
                <w10:anchorlock/>
              </v:shape>
            </w:pict>
          </mc:Fallback>
        </mc:AlternateContent>
      </w:r>
    </w:p>
    <w:p w14:paraId="79986D7E" w14:textId="64AA71A7" w:rsidR="00C554BF" w:rsidRPr="006C16C4" w:rsidRDefault="0000704C" w:rsidP="00845047">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6C16C4">
        <w:rPr>
          <w:rFonts w:ascii="Calibri" w:eastAsia="MS PGothic" w:hAnsi="Calibri"/>
          <w:b/>
          <w:bCs/>
          <w:color w:val="4F6228"/>
          <w:sz w:val="24"/>
          <w:szCs w:val="21"/>
        </w:rPr>
        <w:t xml:space="preserve">Week 11 - </w:t>
      </w:r>
      <w:r w:rsidR="00DE3A9E">
        <w:rPr>
          <w:rFonts w:ascii="Calibri" w:eastAsia="MS PGothic" w:hAnsi="Calibri"/>
          <w:b/>
          <w:bCs/>
          <w:color w:val="4F6228"/>
          <w:sz w:val="24"/>
          <w:szCs w:val="21"/>
        </w:rPr>
        <w:t>10/31</w:t>
      </w:r>
      <w:r w:rsidR="006C16C4" w:rsidRPr="006C16C4">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6C16C4">
        <w:rPr>
          <w:rFonts w:ascii="Calibri" w:eastAsia="MS PGothic" w:hAnsi="Calibri"/>
          <w:b/>
          <w:bCs/>
          <w:color w:val="4F6228"/>
          <w:sz w:val="24"/>
          <w:szCs w:val="21"/>
        </w:rPr>
        <w:t xml:space="preserve"> </w:t>
      </w:r>
      <w:r w:rsidR="006C16C4">
        <w:rPr>
          <w:rFonts w:ascii="Calibri" w:eastAsia="MS PGothic" w:hAnsi="Calibri"/>
          <w:b/>
          <w:bCs/>
          <w:color w:val="4F6228"/>
          <w:sz w:val="24"/>
          <w:szCs w:val="21"/>
        </w:rPr>
        <w:tab/>
      </w:r>
      <w:r w:rsidR="00247C5B" w:rsidRPr="006C16C4">
        <w:rPr>
          <w:rFonts w:ascii="Calibri" w:eastAsia="MS PGothic" w:hAnsi="Calibri"/>
          <w:b/>
          <w:bCs/>
          <w:color w:val="4F6228"/>
          <w:sz w:val="24"/>
          <w:szCs w:val="21"/>
        </w:rPr>
        <w:t>Sprawl</w:t>
      </w:r>
      <w:r w:rsidR="00170925" w:rsidRPr="006C16C4">
        <w:rPr>
          <w:rFonts w:ascii="Calibri" w:eastAsia="MS PGothic" w:hAnsi="Calibri"/>
          <w:b/>
          <w:bCs/>
          <w:color w:val="4F6228"/>
          <w:sz w:val="24"/>
          <w:szCs w:val="21"/>
        </w:rPr>
        <w:t xml:space="preserve">, </w:t>
      </w:r>
      <w:r w:rsidR="00675084" w:rsidRPr="006C16C4">
        <w:rPr>
          <w:rFonts w:ascii="Calibri" w:eastAsia="MS PGothic" w:hAnsi="Calibri"/>
          <w:b/>
          <w:bCs/>
          <w:color w:val="4F6228"/>
          <w:sz w:val="24"/>
          <w:szCs w:val="21"/>
        </w:rPr>
        <w:t>Sub</w:t>
      </w:r>
      <w:r w:rsidR="00577D9E" w:rsidRPr="006C16C4">
        <w:rPr>
          <w:rFonts w:ascii="Calibri" w:eastAsia="MS PGothic" w:hAnsi="Calibri"/>
          <w:b/>
          <w:bCs/>
          <w:color w:val="4F6228"/>
          <w:sz w:val="24"/>
          <w:szCs w:val="21"/>
        </w:rPr>
        <w:t>-</w:t>
      </w:r>
      <w:r w:rsidR="00675084" w:rsidRPr="006C16C4">
        <w:rPr>
          <w:rFonts w:ascii="Calibri" w:eastAsia="MS PGothic" w:hAnsi="Calibri"/>
          <w:b/>
          <w:bCs/>
          <w:color w:val="4F6228"/>
          <w:sz w:val="24"/>
          <w:szCs w:val="21"/>
        </w:rPr>
        <w:t>centering</w:t>
      </w:r>
      <w:r w:rsidR="00170925" w:rsidRPr="006C16C4">
        <w:rPr>
          <w:rFonts w:ascii="Calibri" w:eastAsia="MS PGothic" w:hAnsi="Calibri"/>
          <w:b/>
          <w:bCs/>
          <w:color w:val="4F6228"/>
          <w:sz w:val="24"/>
          <w:szCs w:val="21"/>
        </w:rPr>
        <w:t>,</w:t>
      </w:r>
      <w:r w:rsidR="00675084" w:rsidRPr="006C16C4">
        <w:rPr>
          <w:rFonts w:ascii="Calibri" w:eastAsia="MS PGothic" w:hAnsi="Calibri"/>
          <w:b/>
          <w:bCs/>
          <w:color w:val="4F6228"/>
          <w:sz w:val="24"/>
          <w:szCs w:val="21"/>
        </w:rPr>
        <w:t xml:space="preserve"> and Suburbanization</w:t>
      </w:r>
    </w:p>
    <w:p w14:paraId="67AD8204" w14:textId="6EDEF2AC" w:rsidR="00884857" w:rsidRDefault="006C16C4" w:rsidP="006C16C4">
      <w:pPr>
        <w:overflowPunct/>
        <w:autoSpaceDE/>
        <w:autoSpaceDN/>
        <w:adjustRightInd/>
        <w:ind w:left="2880"/>
        <w:textAlignment w:val="auto"/>
        <w:rPr>
          <w:rFonts w:ascii="Calibri" w:eastAsia="MS PGothic" w:hAnsi="Calibri"/>
          <w:b/>
          <w:bCs/>
          <w:color w:val="31849B" w:themeColor="accent5" w:themeShade="BF"/>
          <w:sz w:val="24"/>
          <w:szCs w:val="21"/>
        </w:rPr>
      </w:pPr>
      <w:r>
        <w:rPr>
          <w:rFonts w:ascii="Calibri" w:eastAsia="MS PGothic" w:hAnsi="Calibri"/>
          <w:b/>
          <w:bCs/>
          <w:color w:val="31849B" w:themeColor="accent5" w:themeShade="BF"/>
          <w:sz w:val="24"/>
          <w:szCs w:val="21"/>
        </w:rPr>
        <w:t>Instructor’s PPT 11</w:t>
      </w:r>
      <w:r w:rsidR="00884857" w:rsidRPr="00B662F9">
        <w:rPr>
          <w:rFonts w:ascii="Calibri" w:eastAsia="MS PGothic" w:hAnsi="Calibri"/>
          <w:b/>
          <w:bCs/>
          <w:color w:val="31849B" w:themeColor="accent5" w:themeShade="BF"/>
          <w:sz w:val="24"/>
          <w:szCs w:val="21"/>
        </w:rPr>
        <w:t>: Subcentering and Suburbanization</w:t>
      </w:r>
    </w:p>
    <w:p w14:paraId="0661CE6A" w14:textId="25D81044" w:rsidR="005E446C" w:rsidRPr="003F7DDB" w:rsidRDefault="00D05878" w:rsidP="006C16C4">
      <w:pPr>
        <w:overflowPunct/>
        <w:autoSpaceDE/>
        <w:autoSpaceDN/>
        <w:adjustRightInd/>
        <w:spacing w:before="240"/>
        <w:ind w:left="2880"/>
        <w:textAlignment w:val="auto"/>
        <w:rPr>
          <w:rFonts w:ascii="Calibri" w:hAnsi="Calibri"/>
          <w:b/>
          <w:sz w:val="24"/>
        </w:rPr>
      </w:pPr>
      <w:r>
        <w:rPr>
          <w:rFonts w:ascii="Calibri" w:hAnsi="Calibri"/>
          <w:b/>
          <w:bCs/>
          <w:sz w:val="24"/>
          <w:szCs w:val="24"/>
        </w:rPr>
        <w:t xml:space="preserve">Required </w:t>
      </w:r>
      <w:r w:rsidR="00934EF0" w:rsidRPr="006C16C4">
        <w:rPr>
          <w:rFonts w:ascii="Calibri" w:hAnsi="Calibri"/>
          <w:b/>
          <w:color w:val="000000"/>
          <w:sz w:val="24"/>
          <w:szCs w:val="24"/>
        </w:rPr>
        <w:t>Readings</w:t>
      </w:r>
      <w:r w:rsidR="005E446C" w:rsidRPr="003F7DDB">
        <w:rPr>
          <w:rFonts w:ascii="Calibri" w:hAnsi="Calibri"/>
          <w:b/>
          <w:sz w:val="24"/>
        </w:rPr>
        <w:t>:</w:t>
      </w:r>
    </w:p>
    <w:p w14:paraId="2B97391F" w14:textId="28811660" w:rsidR="00AA5996" w:rsidRDefault="00DC49E4" w:rsidP="00BE140B">
      <w:pPr>
        <w:numPr>
          <w:ilvl w:val="0"/>
          <w:numId w:val="5"/>
        </w:numPr>
        <w:overflowPunct/>
        <w:autoSpaceDE/>
        <w:autoSpaceDN/>
        <w:adjustRightInd/>
        <w:ind w:left="3152" w:hanging="272"/>
        <w:textAlignment w:val="auto"/>
        <w:rPr>
          <w:rFonts w:ascii="Calibri" w:hAnsi="Calibri"/>
          <w:sz w:val="24"/>
          <w:szCs w:val="24"/>
        </w:rPr>
      </w:pPr>
      <w:r w:rsidRPr="006C16C4">
        <w:rPr>
          <w:rFonts w:ascii="Calibri" w:hAnsi="Calibri"/>
          <w:color w:val="000000"/>
          <w:sz w:val="24"/>
          <w:szCs w:val="24"/>
        </w:rPr>
        <w:t>Bhatta</w:t>
      </w:r>
      <w:r w:rsidRPr="00D72C3F">
        <w:rPr>
          <w:rFonts w:ascii="Calibri" w:hAnsi="Calibri"/>
          <w:sz w:val="24"/>
          <w:szCs w:val="24"/>
        </w:rPr>
        <w:t>, B. (2010)</w:t>
      </w:r>
      <w:r w:rsidR="009375C9" w:rsidRPr="00D72C3F">
        <w:rPr>
          <w:rFonts w:ascii="Calibri" w:hAnsi="Calibri"/>
          <w:sz w:val="24"/>
          <w:szCs w:val="24"/>
        </w:rPr>
        <w:t>.</w:t>
      </w:r>
      <w:r w:rsidRPr="00D72C3F">
        <w:rPr>
          <w:rFonts w:ascii="Calibri" w:hAnsi="Calibri"/>
          <w:sz w:val="24"/>
          <w:szCs w:val="24"/>
        </w:rPr>
        <w:t xml:space="preserve"> </w:t>
      </w:r>
      <w:r w:rsidRPr="00D72C3F">
        <w:rPr>
          <w:rFonts w:ascii="Calibri" w:hAnsi="Calibri"/>
          <w:i/>
          <w:sz w:val="24"/>
          <w:szCs w:val="24"/>
        </w:rPr>
        <w:t xml:space="preserve">Analysis of Urban Growth and </w:t>
      </w:r>
      <w:r w:rsidR="00390D5B">
        <w:rPr>
          <w:rFonts w:ascii="Calibri" w:hAnsi="Calibri"/>
          <w:i/>
          <w:sz w:val="24"/>
          <w:szCs w:val="24"/>
        </w:rPr>
        <w:t>Sprawl from Remote Sensing Data</w:t>
      </w:r>
      <w:r w:rsidRPr="00D72C3F">
        <w:rPr>
          <w:rFonts w:ascii="Calibri" w:hAnsi="Calibri"/>
          <w:sz w:val="24"/>
          <w:szCs w:val="24"/>
        </w:rPr>
        <w:t xml:space="preserve">. Berlin: Springer-Verlag. </w:t>
      </w:r>
    </w:p>
    <w:p w14:paraId="6796CA92" w14:textId="637730A7" w:rsidR="00DC49E4" w:rsidRPr="00AA5996" w:rsidRDefault="00DC49E4" w:rsidP="00BE140B">
      <w:pPr>
        <w:overflowPunct/>
        <w:autoSpaceDE/>
        <w:autoSpaceDN/>
        <w:adjustRightInd/>
        <w:ind w:left="4950" w:hanging="1077"/>
        <w:textAlignment w:val="auto"/>
        <w:rPr>
          <w:rFonts w:ascii="Calibri" w:hAnsi="Calibri"/>
          <w:i/>
          <w:color w:val="000000"/>
          <w:sz w:val="24"/>
          <w:szCs w:val="24"/>
        </w:rPr>
      </w:pPr>
      <w:r w:rsidRPr="00AA5996">
        <w:rPr>
          <w:rFonts w:ascii="Calibri" w:hAnsi="Calibri"/>
          <w:i/>
          <w:color w:val="000000"/>
          <w:sz w:val="24"/>
          <w:szCs w:val="24"/>
        </w:rPr>
        <w:t>Chapter 1: Urban Growth and Sprawl.</w:t>
      </w:r>
    </w:p>
    <w:p w14:paraId="19F87AD3" w14:textId="77777777" w:rsidR="00AA5996" w:rsidRDefault="00DC49E4" w:rsidP="00BE140B">
      <w:pPr>
        <w:numPr>
          <w:ilvl w:val="0"/>
          <w:numId w:val="5"/>
        </w:numPr>
        <w:overflowPunct/>
        <w:autoSpaceDE/>
        <w:autoSpaceDN/>
        <w:adjustRightInd/>
        <w:spacing w:beforeLines="80" w:before="192"/>
        <w:ind w:left="3154" w:hanging="274"/>
        <w:textAlignment w:val="auto"/>
        <w:rPr>
          <w:rFonts w:ascii="Calibri" w:hAnsi="Calibri"/>
          <w:sz w:val="24"/>
          <w:szCs w:val="24"/>
        </w:rPr>
      </w:pPr>
      <w:r w:rsidRPr="006C16C4">
        <w:rPr>
          <w:rFonts w:ascii="Calibri" w:hAnsi="Calibri"/>
          <w:color w:val="000000"/>
          <w:sz w:val="24"/>
          <w:szCs w:val="24"/>
        </w:rPr>
        <w:t>Bhatta</w:t>
      </w:r>
      <w:r w:rsidRPr="00D72C3F">
        <w:rPr>
          <w:rFonts w:ascii="Calibri" w:hAnsi="Calibri"/>
          <w:sz w:val="24"/>
          <w:szCs w:val="24"/>
        </w:rPr>
        <w:t>, B. (2010)</w:t>
      </w:r>
      <w:r w:rsidR="009375C9" w:rsidRPr="00D72C3F">
        <w:rPr>
          <w:rFonts w:ascii="Calibri" w:hAnsi="Calibri"/>
          <w:sz w:val="24"/>
          <w:szCs w:val="24"/>
        </w:rPr>
        <w:t>.</w:t>
      </w:r>
      <w:r w:rsidRPr="00D72C3F">
        <w:rPr>
          <w:rFonts w:ascii="Calibri" w:hAnsi="Calibri"/>
          <w:sz w:val="24"/>
          <w:szCs w:val="24"/>
        </w:rPr>
        <w:t xml:space="preserve"> </w:t>
      </w:r>
      <w:r w:rsidRPr="00D72C3F">
        <w:rPr>
          <w:rFonts w:ascii="Calibri" w:hAnsi="Calibri"/>
          <w:i/>
          <w:sz w:val="24"/>
          <w:szCs w:val="24"/>
        </w:rPr>
        <w:t>Analysis of Urban Growth and Sprawl from Remote. Sensing Data, Advances in Geographic Information Science</w:t>
      </w:r>
      <w:r w:rsidRPr="00D72C3F">
        <w:rPr>
          <w:rFonts w:ascii="Calibri" w:hAnsi="Calibri"/>
          <w:sz w:val="24"/>
          <w:szCs w:val="24"/>
        </w:rPr>
        <w:t>. Berlin: Springer-Verlag.</w:t>
      </w:r>
    </w:p>
    <w:p w14:paraId="57620CED" w14:textId="6C8CB8CE" w:rsidR="00DC49E4" w:rsidRPr="00AA5996" w:rsidRDefault="00DC49E4" w:rsidP="00BE140B">
      <w:pPr>
        <w:overflowPunct/>
        <w:autoSpaceDE/>
        <w:autoSpaceDN/>
        <w:adjustRightInd/>
        <w:ind w:left="4950" w:right="-516" w:hanging="1077"/>
        <w:textAlignment w:val="auto"/>
        <w:rPr>
          <w:rFonts w:ascii="Calibri" w:hAnsi="Calibri"/>
          <w:i/>
          <w:color w:val="000000"/>
          <w:sz w:val="24"/>
          <w:szCs w:val="24"/>
        </w:rPr>
      </w:pPr>
      <w:r w:rsidRPr="00AA5996">
        <w:rPr>
          <w:rFonts w:ascii="Calibri" w:hAnsi="Calibri"/>
          <w:i/>
          <w:color w:val="000000"/>
          <w:sz w:val="24"/>
          <w:szCs w:val="24"/>
        </w:rPr>
        <w:t>Chapter 2: Causes and Consequences of Urban Growth and Sprawl.</w:t>
      </w:r>
    </w:p>
    <w:p w14:paraId="71386EC1" w14:textId="17B50957" w:rsidR="0042212C" w:rsidRDefault="00980189" w:rsidP="00BE140B">
      <w:pPr>
        <w:numPr>
          <w:ilvl w:val="0"/>
          <w:numId w:val="5"/>
        </w:numPr>
        <w:overflowPunct/>
        <w:autoSpaceDE/>
        <w:autoSpaceDN/>
        <w:adjustRightInd/>
        <w:spacing w:beforeLines="80" w:before="192"/>
        <w:ind w:left="3154" w:right="-660" w:hanging="274"/>
        <w:textAlignment w:val="auto"/>
        <w:rPr>
          <w:rFonts w:ascii="Calibri" w:hAnsi="Calibri"/>
          <w:color w:val="000000"/>
          <w:sz w:val="24"/>
          <w:szCs w:val="24"/>
        </w:rPr>
      </w:pPr>
      <w:r w:rsidRPr="003F7DDB">
        <w:rPr>
          <w:rFonts w:ascii="Calibri" w:hAnsi="Calibri"/>
          <w:color w:val="000000"/>
          <w:sz w:val="24"/>
          <w:szCs w:val="24"/>
        </w:rPr>
        <w:t xml:space="preserve">Gordon, P., </w:t>
      </w:r>
      <w:r w:rsidR="0070264A">
        <w:rPr>
          <w:rFonts w:ascii="Calibri" w:hAnsi="Calibri"/>
          <w:color w:val="000000"/>
          <w:sz w:val="24"/>
          <w:szCs w:val="24"/>
        </w:rPr>
        <w:t xml:space="preserve">&amp; </w:t>
      </w:r>
      <w:r w:rsidRPr="003F7DDB">
        <w:rPr>
          <w:rFonts w:ascii="Calibri" w:hAnsi="Calibri"/>
          <w:color w:val="000000"/>
          <w:sz w:val="24"/>
          <w:szCs w:val="24"/>
        </w:rPr>
        <w:t>Ric</w:t>
      </w:r>
      <w:r w:rsidR="0070264A">
        <w:rPr>
          <w:rFonts w:ascii="Calibri" w:hAnsi="Calibri"/>
          <w:color w:val="000000"/>
          <w:sz w:val="24"/>
          <w:szCs w:val="24"/>
        </w:rPr>
        <w:t>hardson, H. (1997). Are Compact Cities a Desirable Planning G</w:t>
      </w:r>
      <w:r w:rsidRPr="003F7DDB">
        <w:rPr>
          <w:rFonts w:ascii="Calibri" w:hAnsi="Calibri"/>
          <w:color w:val="000000"/>
          <w:sz w:val="24"/>
          <w:szCs w:val="24"/>
        </w:rPr>
        <w:t xml:space="preserve">oal? </w:t>
      </w:r>
      <w:r w:rsidRPr="0070264A">
        <w:rPr>
          <w:rFonts w:ascii="Calibri" w:hAnsi="Calibri"/>
          <w:i/>
          <w:color w:val="000000"/>
          <w:sz w:val="24"/>
          <w:szCs w:val="24"/>
        </w:rPr>
        <w:t>Journal of the American Planning Association</w:t>
      </w:r>
      <w:r w:rsidR="00480ECF">
        <w:rPr>
          <w:rFonts w:ascii="Calibri" w:hAnsi="Calibri"/>
          <w:color w:val="000000"/>
          <w:sz w:val="24"/>
          <w:szCs w:val="24"/>
        </w:rPr>
        <w:t>,</w:t>
      </w:r>
      <w:r w:rsidR="0070264A">
        <w:rPr>
          <w:rFonts w:ascii="Calibri" w:hAnsi="Calibri"/>
          <w:color w:val="000000"/>
          <w:sz w:val="24"/>
          <w:szCs w:val="24"/>
        </w:rPr>
        <w:t xml:space="preserve"> 63(1), </w:t>
      </w:r>
      <w:r w:rsidRPr="003F7DDB">
        <w:rPr>
          <w:rFonts w:ascii="Calibri" w:hAnsi="Calibri"/>
          <w:color w:val="000000"/>
          <w:sz w:val="24"/>
          <w:szCs w:val="24"/>
        </w:rPr>
        <w:t>95-106</w:t>
      </w:r>
      <w:r w:rsidR="0042212C" w:rsidRPr="003F7DDB">
        <w:rPr>
          <w:rFonts w:ascii="Calibri" w:hAnsi="Calibri"/>
          <w:color w:val="000000"/>
          <w:sz w:val="24"/>
          <w:szCs w:val="24"/>
        </w:rPr>
        <w:t>.</w:t>
      </w:r>
    </w:p>
    <w:p w14:paraId="16A55008" w14:textId="68FD082A" w:rsidR="00AA5996" w:rsidRDefault="00AA5996" w:rsidP="00BE140B">
      <w:pPr>
        <w:numPr>
          <w:ilvl w:val="0"/>
          <w:numId w:val="5"/>
        </w:numPr>
        <w:overflowPunct/>
        <w:autoSpaceDE/>
        <w:autoSpaceDN/>
        <w:adjustRightInd/>
        <w:spacing w:beforeLines="80" w:before="192"/>
        <w:ind w:left="3154" w:hanging="274"/>
        <w:textAlignment w:val="auto"/>
        <w:rPr>
          <w:rFonts w:ascii="Calibri" w:hAnsi="Calibri"/>
          <w:color w:val="000000"/>
          <w:sz w:val="24"/>
          <w:szCs w:val="24"/>
        </w:rPr>
      </w:pPr>
      <w:r w:rsidRPr="007C7E2D">
        <w:rPr>
          <w:rFonts w:ascii="Calibri" w:hAnsi="Calibri"/>
          <w:color w:val="000000"/>
          <w:sz w:val="24"/>
          <w:szCs w:val="24"/>
        </w:rPr>
        <w:t xml:space="preserve">Ewing, R. (1997). Is Los Angeles-style </w:t>
      </w:r>
      <w:r>
        <w:rPr>
          <w:rFonts w:ascii="Calibri" w:hAnsi="Calibri"/>
          <w:color w:val="000000"/>
          <w:sz w:val="24"/>
          <w:szCs w:val="24"/>
        </w:rPr>
        <w:t>S</w:t>
      </w:r>
      <w:r w:rsidRPr="007C7E2D">
        <w:rPr>
          <w:rFonts w:ascii="Calibri" w:hAnsi="Calibri"/>
          <w:color w:val="000000"/>
          <w:sz w:val="24"/>
          <w:szCs w:val="24"/>
        </w:rPr>
        <w:t xml:space="preserve">prawl </w:t>
      </w:r>
      <w:r>
        <w:rPr>
          <w:rFonts w:ascii="Calibri" w:hAnsi="Calibri"/>
          <w:color w:val="000000"/>
          <w:sz w:val="24"/>
          <w:szCs w:val="24"/>
        </w:rPr>
        <w:t>D</w:t>
      </w:r>
      <w:r w:rsidRPr="007C7E2D">
        <w:rPr>
          <w:rFonts w:ascii="Calibri" w:hAnsi="Calibri"/>
          <w:color w:val="000000"/>
          <w:sz w:val="24"/>
          <w:szCs w:val="24"/>
        </w:rPr>
        <w:t>esirab</w:t>
      </w:r>
      <w:r>
        <w:rPr>
          <w:rFonts w:ascii="Calibri" w:hAnsi="Calibri"/>
          <w:color w:val="000000"/>
          <w:sz w:val="24"/>
          <w:szCs w:val="24"/>
        </w:rPr>
        <w:t>le?</w:t>
      </w:r>
      <w:r w:rsidRPr="007C7E2D">
        <w:rPr>
          <w:rFonts w:ascii="Calibri" w:hAnsi="Calibri"/>
          <w:color w:val="000000"/>
          <w:sz w:val="24"/>
          <w:szCs w:val="24"/>
        </w:rPr>
        <w:t> </w:t>
      </w:r>
      <w:r w:rsidRPr="007C7E2D">
        <w:rPr>
          <w:rFonts w:ascii="Calibri" w:hAnsi="Calibri"/>
          <w:i/>
          <w:color w:val="000000"/>
          <w:sz w:val="24"/>
          <w:szCs w:val="24"/>
        </w:rPr>
        <w:t>Journal of the American Planning Association</w:t>
      </w:r>
      <w:r w:rsidRPr="007C7E2D">
        <w:rPr>
          <w:rFonts w:ascii="Calibri" w:hAnsi="Calibri"/>
          <w:color w:val="000000"/>
          <w:sz w:val="24"/>
          <w:szCs w:val="24"/>
        </w:rPr>
        <w:t>, 63(1), 107-126.</w:t>
      </w:r>
    </w:p>
    <w:p w14:paraId="4CA1D0CF" w14:textId="30C2E6AC" w:rsidR="00196D38" w:rsidRDefault="00A44F98" w:rsidP="006C16C4">
      <w:pPr>
        <w:overflowPunct/>
        <w:autoSpaceDE/>
        <w:autoSpaceDN/>
        <w:adjustRightInd/>
        <w:spacing w:before="240"/>
        <w:ind w:left="2880"/>
        <w:textAlignment w:val="auto"/>
        <w:rPr>
          <w:rFonts w:ascii="Calibri" w:hAnsi="Calibri"/>
          <w:b/>
          <w:sz w:val="24"/>
        </w:rPr>
      </w:pPr>
      <w:r w:rsidRPr="006C16C4">
        <w:rPr>
          <w:rFonts w:ascii="Calibri" w:hAnsi="Calibri"/>
          <w:b/>
          <w:color w:val="000000"/>
          <w:sz w:val="24"/>
          <w:szCs w:val="24"/>
        </w:rPr>
        <w:t>Recommended</w:t>
      </w:r>
      <w:r>
        <w:rPr>
          <w:rFonts w:ascii="Calibri" w:hAnsi="Calibri"/>
          <w:b/>
          <w:sz w:val="24"/>
        </w:rPr>
        <w:t xml:space="preserve"> R</w:t>
      </w:r>
      <w:r w:rsidR="00980189" w:rsidRPr="003F7DDB">
        <w:rPr>
          <w:rFonts w:ascii="Calibri" w:hAnsi="Calibri"/>
          <w:b/>
          <w:sz w:val="24"/>
        </w:rPr>
        <w:t>eadings</w:t>
      </w:r>
      <w:r w:rsidR="000F00D4" w:rsidRPr="003F7DDB">
        <w:rPr>
          <w:rFonts w:ascii="Calibri" w:hAnsi="Calibri"/>
          <w:b/>
          <w:sz w:val="24"/>
        </w:rPr>
        <w:t>:</w:t>
      </w:r>
    </w:p>
    <w:p w14:paraId="0171C317" w14:textId="77777777" w:rsidR="00AA5996" w:rsidRDefault="00D70412" w:rsidP="006C16C4">
      <w:pPr>
        <w:numPr>
          <w:ilvl w:val="0"/>
          <w:numId w:val="5"/>
        </w:numPr>
        <w:overflowPunct/>
        <w:autoSpaceDE/>
        <w:autoSpaceDN/>
        <w:adjustRightInd/>
        <w:spacing w:before="120"/>
        <w:ind w:left="3154" w:hanging="274"/>
        <w:textAlignment w:val="auto"/>
        <w:rPr>
          <w:rFonts w:ascii="Calibri" w:hAnsi="Calibri"/>
          <w:sz w:val="24"/>
          <w:szCs w:val="24"/>
        </w:rPr>
      </w:pPr>
      <w:r w:rsidRPr="006C16C4">
        <w:rPr>
          <w:rFonts w:ascii="Calibri" w:hAnsi="Calibri" w:hint="eastAsia"/>
          <w:color w:val="000000"/>
          <w:sz w:val="24"/>
          <w:szCs w:val="24"/>
        </w:rPr>
        <w:t>Bluestone</w:t>
      </w:r>
      <w:r w:rsidRPr="00D72C3F">
        <w:rPr>
          <w:rFonts w:ascii="Calibri" w:hAnsi="Calibri" w:hint="eastAsia"/>
          <w:sz w:val="24"/>
          <w:szCs w:val="24"/>
        </w:rPr>
        <w:t>, B., Stevenson, M. H., &amp; Williams, R. (2008). </w:t>
      </w:r>
      <w:r w:rsidRPr="00D72C3F">
        <w:rPr>
          <w:rFonts w:ascii="Calibri" w:hAnsi="Calibri" w:hint="eastAsia"/>
          <w:i/>
          <w:sz w:val="24"/>
          <w:szCs w:val="24"/>
        </w:rPr>
        <w:t xml:space="preserve">The </w:t>
      </w:r>
      <w:r w:rsidRPr="00D72C3F">
        <w:rPr>
          <w:rFonts w:ascii="Calibri" w:hAnsi="Calibri"/>
          <w:i/>
          <w:sz w:val="24"/>
          <w:szCs w:val="24"/>
        </w:rPr>
        <w:t>U</w:t>
      </w:r>
      <w:r w:rsidRPr="00D72C3F">
        <w:rPr>
          <w:rFonts w:ascii="Calibri" w:hAnsi="Calibri" w:hint="eastAsia"/>
          <w:i/>
          <w:sz w:val="24"/>
          <w:szCs w:val="24"/>
        </w:rPr>
        <w:t xml:space="preserve">rban </w:t>
      </w:r>
      <w:r w:rsidRPr="00D72C3F">
        <w:rPr>
          <w:rFonts w:ascii="Calibri" w:hAnsi="Calibri"/>
          <w:i/>
          <w:sz w:val="24"/>
          <w:szCs w:val="24"/>
        </w:rPr>
        <w:t>E</w:t>
      </w:r>
      <w:r w:rsidRPr="00D72C3F">
        <w:rPr>
          <w:rFonts w:ascii="Calibri" w:hAnsi="Calibri" w:hint="eastAsia"/>
          <w:i/>
          <w:sz w:val="24"/>
          <w:szCs w:val="24"/>
        </w:rPr>
        <w:t xml:space="preserve">xperience: Economics, </w:t>
      </w:r>
      <w:r w:rsidRPr="00D72C3F">
        <w:rPr>
          <w:rFonts w:ascii="Calibri" w:hAnsi="Calibri"/>
          <w:i/>
          <w:sz w:val="24"/>
          <w:szCs w:val="24"/>
        </w:rPr>
        <w:t>S</w:t>
      </w:r>
      <w:r w:rsidRPr="00D72C3F">
        <w:rPr>
          <w:rFonts w:ascii="Calibri" w:hAnsi="Calibri" w:hint="eastAsia"/>
          <w:i/>
          <w:sz w:val="24"/>
          <w:szCs w:val="24"/>
        </w:rPr>
        <w:t xml:space="preserve">ociety, and </w:t>
      </w:r>
      <w:r w:rsidRPr="00D72C3F">
        <w:rPr>
          <w:rFonts w:ascii="Calibri" w:hAnsi="Calibri"/>
          <w:i/>
          <w:sz w:val="24"/>
          <w:szCs w:val="24"/>
        </w:rPr>
        <w:t>P</w:t>
      </w:r>
      <w:r w:rsidRPr="00D72C3F">
        <w:rPr>
          <w:rFonts w:ascii="Calibri" w:hAnsi="Calibri" w:hint="eastAsia"/>
          <w:i/>
          <w:sz w:val="24"/>
          <w:szCs w:val="24"/>
        </w:rPr>
        <w:t xml:space="preserve">ublic </w:t>
      </w:r>
      <w:r w:rsidRPr="00D72C3F">
        <w:rPr>
          <w:rFonts w:ascii="Calibri" w:hAnsi="Calibri"/>
          <w:i/>
          <w:sz w:val="24"/>
          <w:szCs w:val="24"/>
        </w:rPr>
        <w:t>P</w:t>
      </w:r>
      <w:r w:rsidRPr="00D72C3F">
        <w:rPr>
          <w:rFonts w:ascii="Calibri" w:hAnsi="Calibri" w:hint="eastAsia"/>
          <w:i/>
          <w:sz w:val="24"/>
          <w:szCs w:val="24"/>
        </w:rPr>
        <w:t>olicy</w:t>
      </w:r>
      <w:r w:rsidRPr="00D72C3F">
        <w:rPr>
          <w:rFonts w:ascii="Calibri" w:hAnsi="Calibri" w:hint="eastAsia"/>
          <w:sz w:val="24"/>
          <w:szCs w:val="24"/>
        </w:rPr>
        <w:t>. Oxford: Oxford University Press.</w:t>
      </w:r>
      <w:r w:rsidRPr="00D72C3F">
        <w:rPr>
          <w:rFonts w:ascii="Calibri" w:hAnsi="Calibri"/>
          <w:sz w:val="24"/>
          <w:szCs w:val="24"/>
        </w:rPr>
        <w:t xml:space="preserve"> </w:t>
      </w:r>
    </w:p>
    <w:p w14:paraId="2384DC58" w14:textId="0455F7D1" w:rsidR="00D70412" w:rsidRPr="00AA5996" w:rsidRDefault="00D70412" w:rsidP="00CD70C5">
      <w:pPr>
        <w:overflowPunct/>
        <w:autoSpaceDE/>
        <w:autoSpaceDN/>
        <w:adjustRightInd/>
        <w:ind w:left="4950" w:hanging="1080"/>
        <w:textAlignment w:val="auto"/>
        <w:rPr>
          <w:rFonts w:ascii="Calibri" w:hAnsi="Calibri"/>
          <w:i/>
          <w:color w:val="000000"/>
          <w:sz w:val="24"/>
          <w:szCs w:val="24"/>
        </w:rPr>
      </w:pPr>
      <w:r w:rsidRPr="00AA5996">
        <w:rPr>
          <w:rFonts w:ascii="Calibri" w:hAnsi="Calibri"/>
          <w:i/>
          <w:color w:val="000000"/>
          <w:sz w:val="24"/>
          <w:szCs w:val="24"/>
        </w:rPr>
        <w:t>Chapter 13: Land-Use Controls, Sprawl, and Smart Growth.</w:t>
      </w:r>
    </w:p>
    <w:p w14:paraId="4E1622F3" w14:textId="378D0E2C" w:rsidR="004D6952" w:rsidRDefault="0070264A" w:rsidP="006C16C4">
      <w:pPr>
        <w:numPr>
          <w:ilvl w:val="0"/>
          <w:numId w:val="5"/>
        </w:numPr>
        <w:overflowPunct/>
        <w:autoSpaceDE/>
        <w:autoSpaceDN/>
        <w:adjustRightInd/>
        <w:spacing w:before="120"/>
        <w:ind w:left="3154" w:hanging="274"/>
        <w:textAlignment w:val="auto"/>
        <w:rPr>
          <w:rFonts w:ascii="Calibri" w:hAnsi="Calibri"/>
          <w:color w:val="000000"/>
          <w:sz w:val="24"/>
          <w:szCs w:val="24"/>
        </w:rPr>
      </w:pPr>
      <w:r w:rsidRPr="0070264A">
        <w:rPr>
          <w:rFonts w:ascii="Calibri" w:hAnsi="Calibri"/>
          <w:color w:val="000000"/>
          <w:sz w:val="24"/>
          <w:szCs w:val="24"/>
        </w:rPr>
        <w:lastRenderedPageBreak/>
        <w:t xml:space="preserve">Gordon, P. &amp; Richardson, H. (2000) Critiquing Sprawl's Critics. </w:t>
      </w:r>
      <w:r w:rsidRPr="0070264A">
        <w:rPr>
          <w:rFonts w:ascii="Calibri" w:hAnsi="Calibri"/>
          <w:i/>
          <w:color w:val="000000"/>
          <w:sz w:val="24"/>
          <w:szCs w:val="24"/>
        </w:rPr>
        <w:t>Policy Analysis</w:t>
      </w:r>
      <w:r>
        <w:rPr>
          <w:rFonts w:ascii="Calibri" w:hAnsi="Calibri"/>
          <w:color w:val="000000"/>
          <w:sz w:val="24"/>
          <w:szCs w:val="24"/>
        </w:rPr>
        <w:t xml:space="preserve"> No. </w:t>
      </w:r>
      <w:r w:rsidRPr="0070264A">
        <w:rPr>
          <w:rFonts w:ascii="Calibri" w:hAnsi="Calibri"/>
          <w:color w:val="000000"/>
          <w:sz w:val="24"/>
          <w:szCs w:val="24"/>
        </w:rPr>
        <w:t>365</w:t>
      </w:r>
      <w:r>
        <w:rPr>
          <w:rFonts w:ascii="Calibri" w:hAnsi="Calibri"/>
          <w:color w:val="000000"/>
          <w:sz w:val="24"/>
          <w:szCs w:val="24"/>
        </w:rPr>
        <w:t>.</w:t>
      </w:r>
    </w:p>
    <w:p w14:paraId="570C960E" w14:textId="77777777" w:rsidR="00623C32" w:rsidRPr="00923563" w:rsidRDefault="00623C32" w:rsidP="00623C32">
      <w:pPr>
        <w:numPr>
          <w:ilvl w:val="0"/>
          <w:numId w:val="5"/>
        </w:numPr>
        <w:overflowPunct/>
        <w:autoSpaceDE/>
        <w:autoSpaceDN/>
        <w:adjustRightInd/>
        <w:spacing w:before="120"/>
        <w:ind w:left="3154" w:hanging="274"/>
        <w:textAlignment w:val="auto"/>
        <w:rPr>
          <w:rFonts w:ascii="Calibri" w:hAnsi="Calibri"/>
          <w:sz w:val="24"/>
          <w:szCs w:val="24"/>
        </w:rPr>
      </w:pPr>
      <w:r w:rsidRPr="006C16C4">
        <w:rPr>
          <w:rFonts w:ascii="Calibri" w:hAnsi="Calibri"/>
          <w:color w:val="000000"/>
          <w:sz w:val="24"/>
          <w:szCs w:val="24"/>
        </w:rPr>
        <w:t>Nechyba</w:t>
      </w:r>
      <w:r w:rsidRPr="00D72C3F">
        <w:rPr>
          <w:rFonts w:ascii="Calibri" w:hAnsi="Calibri"/>
          <w:sz w:val="24"/>
          <w:szCs w:val="24"/>
        </w:rPr>
        <w:t>, T. J., &amp; Walsh, R. P. (2004). Urban Sprawl. </w:t>
      </w:r>
      <w:r w:rsidRPr="00D72C3F">
        <w:rPr>
          <w:rFonts w:ascii="Calibri" w:hAnsi="Calibri"/>
          <w:i/>
          <w:sz w:val="24"/>
          <w:szCs w:val="24"/>
        </w:rPr>
        <w:t>Journal of Economic Perspectives</w:t>
      </w:r>
      <w:r w:rsidRPr="00D72C3F">
        <w:rPr>
          <w:rFonts w:ascii="Calibri" w:hAnsi="Calibri"/>
          <w:sz w:val="24"/>
          <w:szCs w:val="24"/>
        </w:rPr>
        <w:t>, 18(4), 177-200.</w:t>
      </w:r>
    </w:p>
    <w:p w14:paraId="3E131F9E" w14:textId="69874E8E" w:rsidR="007819C2" w:rsidRDefault="00F64374" w:rsidP="006C16C4">
      <w:pPr>
        <w:numPr>
          <w:ilvl w:val="0"/>
          <w:numId w:val="5"/>
        </w:numPr>
        <w:overflowPunct/>
        <w:autoSpaceDE/>
        <w:autoSpaceDN/>
        <w:adjustRightInd/>
        <w:spacing w:before="120"/>
        <w:ind w:left="3154" w:hanging="274"/>
        <w:textAlignment w:val="auto"/>
        <w:rPr>
          <w:rFonts w:ascii="Calibri" w:hAnsi="Calibri"/>
          <w:sz w:val="24"/>
          <w:szCs w:val="24"/>
        </w:rPr>
      </w:pPr>
      <w:r w:rsidRPr="00D72C3F">
        <w:rPr>
          <w:rFonts w:ascii="Calibri" w:hAnsi="Calibri"/>
          <w:sz w:val="24"/>
          <w:szCs w:val="24"/>
        </w:rPr>
        <w:t xml:space="preserve">Smart </w:t>
      </w:r>
      <w:r w:rsidRPr="006C16C4">
        <w:rPr>
          <w:rFonts w:ascii="Calibri" w:hAnsi="Calibri"/>
          <w:color w:val="000000"/>
          <w:sz w:val="24"/>
          <w:szCs w:val="24"/>
        </w:rPr>
        <w:t>Growth</w:t>
      </w:r>
      <w:r w:rsidRPr="00D72C3F">
        <w:rPr>
          <w:rFonts w:ascii="Calibri" w:hAnsi="Calibri"/>
          <w:sz w:val="24"/>
          <w:szCs w:val="24"/>
        </w:rPr>
        <w:t xml:space="preserve"> America (2014) </w:t>
      </w:r>
      <w:r w:rsidR="007819C2" w:rsidRPr="00D72C3F">
        <w:rPr>
          <w:rFonts w:ascii="Calibri" w:hAnsi="Calibri"/>
          <w:i/>
          <w:sz w:val="24"/>
          <w:szCs w:val="24"/>
        </w:rPr>
        <w:t xml:space="preserve">Measuring Sprawl </w:t>
      </w:r>
      <w:r w:rsidRPr="00D72C3F">
        <w:rPr>
          <w:rFonts w:ascii="Calibri" w:hAnsi="Calibri"/>
          <w:i/>
          <w:sz w:val="24"/>
          <w:szCs w:val="24"/>
        </w:rPr>
        <w:t>2014</w:t>
      </w:r>
      <w:r w:rsidRPr="00D72C3F">
        <w:rPr>
          <w:rFonts w:ascii="Calibri" w:hAnsi="Calibri"/>
          <w:sz w:val="24"/>
          <w:szCs w:val="24"/>
        </w:rPr>
        <w:t xml:space="preserve">. Washington DC: Smart Growth America. </w:t>
      </w:r>
    </w:p>
    <w:p w14:paraId="06DD91A7" w14:textId="02B06E2F" w:rsidR="00845047" w:rsidRDefault="00845047" w:rsidP="00845047">
      <w:pPr>
        <w:overflowPunct/>
        <w:autoSpaceDE/>
        <w:autoSpaceDN/>
        <w:adjustRightInd/>
        <w:spacing w:before="120"/>
        <w:textAlignment w:val="auto"/>
        <w:rPr>
          <w:rFonts w:ascii="Calibri" w:hAnsi="Calibri"/>
          <w:sz w:val="24"/>
          <w:szCs w:val="24"/>
        </w:rPr>
      </w:pPr>
    </w:p>
    <w:p w14:paraId="5649A9FB" w14:textId="77777777" w:rsidR="00F3109E" w:rsidRPr="003F7DDB" w:rsidRDefault="00F3109E" w:rsidP="000F00D4">
      <w:pPr>
        <w:overflowPunct/>
        <w:autoSpaceDE/>
        <w:autoSpaceDN/>
        <w:adjustRightInd/>
        <w:textAlignment w:val="auto"/>
        <w:rPr>
          <w:rFonts w:ascii="Calibri" w:hAnsi="Calibri"/>
          <w:b/>
          <w:bCs/>
          <w:sz w:val="24"/>
          <w:szCs w:val="24"/>
        </w:rPr>
      </w:pPr>
    </w:p>
    <w:p w14:paraId="1207AB91" w14:textId="3D688DAE" w:rsidR="003D22FE" w:rsidRPr="003F7DDB" w:rsidRDefault="00FC4252" w:rsidP="006C16C4">
      <w:pPr>
        <w:overflowPunct/>
        <w:autoSpaceDE/>
        <w:autoSpaceDN/>
        <w:adjustRightInd/>
        <w:ind w:left="2880"/>
        <w:textAlignment w:val="auto"/>
        <w:rPr>
          <w:rFonts w:ascii="Calibri" w:hAnsi="Calibri"/>
          <w:b/>
          <w:bCs/>
          <w:sz w:val="24"/>
          <w:szCs w:val="24"/>
        </w:rPr>
      </w:pPr>
      <w:r w:rsidRPr="003F7DDB">
        <w:rPr>
          <w:rFonts w:ascii="Calibri" w:hAnsi="Calibri"/>
          <w:noProof/>
          <w:color w:val="000000"/>
          <w:sz w:val="24"/>
          <w:szCs w:val="24"/>
        </w:rPr>
        <mc:AlternateContent>
          <mc:Choice Requires="wps">
            <w:drawing>
              <wp:inline distT="0" distB="0" distL="0" distR="0" wp14:anchorId="6F102CB7" wp14:editId="664A3C37">
                <wp:extent cx="5900420" cy="309716"/>
                <wp:effectExtent l="0" t="0" r="0" b="0"/>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09716"/>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5B811E0F" w14:textId="36E468BC" w:rsidR="00F6672A" w:rsidRPr="00F323B6" w:rsidRDefault="00F6672A" w:rsidP="00AA5996">
                            <w:pPr>
                              <w:rPr>
                                <w:rFonts w:ascii="Calibri" w:hAnsi="Calibri"/>
                                <w:color w:val="000000"/>
                                <w:sz w:val="24"/>
                                <w:szCs w:val="24"/>
                              </w:rPr>
                            </w:pPr>
                            <w:r w:rsidRPr="00F323B6">
                              <w:rPr>
                                <w:rFonts w:ascii="Calibri" w:eastAsia="Calibri" w:hAnsi="Calibri" w:cs="Corbel-Bold"/>
                                <w:b/>
                                <w:bCs/>
                                <w:sz w:val="24"/>
                              </w:rPr>
                              <w:t xml:space="preserve">Section </w:t>
                            </w:r>
                            <w:r>
                              <w:rPr>
                                <w:rFonts w:ascii="Calibri" w:eastAsia="Calibri" w:hAnsi="Calibri" w:cs="Corbel-Bold"/>
                                <w:b/>
                                <w:bCs/>
                                <w:sz w:val="24"/>
                              </w:rPr>
                              <w:t>7</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Urban Ecosystems and Design Elements</w:t>
                            </w:r>
                          </w:p>
                          <w:p w14:paraId="036B109A" w14:textId="77777777" w:rsidR="00F6672A" w:rsidRPr="00F323B6" w:rsidRDefault="00F6672A" w:rsidP="00FC4252">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6F102CB7" id="_x0000_s1032" type="#_x0000_t202" style="width:464.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" fillcolor="#d8d8d8" stroked="f" strokecolor="#f2f2f2" strokeweight="3pt">
                <v:shadow color="#525252" opacity=".5" offset="1pt"/>
                <v:textbox>
                  <w:txbxContent>
                    <w:p w14:paraId="5B811E0F" w14:textId="36E468BC" w:rsidR="00F6672A" w:rsidRPr="00F323B6" w:rsidRDefault="00F6672A" w:rsidP="00AA5996">
                      <w:pPr>
                        <w:rPr>
                          <w:rFonts w:ascii="Calibri" w:hAnsi="Calibri"/>
                          <w:color w:val="000000"/>
                          <w:sz w:val="24"/>
                          <w:szCs w:val="24"/>
                        </w:rPr>
                      </w:pPr>
                      <w:r w:rsidRPr="00F323B6">
                        <w:rPr>
                          <w:rFonts w:ascii="Calibri" w:eastAsia="Calibri" w:hAnsi="Calibri" w:cs="Corbel-Bold"/>
                          <w:b/>
                          <w:bCs/>
                          <w:sz w:val="24"/>
                        </w:rPr>
                        <w:t xml:space="preserve">Section </w:t>
                      </w:r>
                      <w:r>
                        <w:rPr>
                          <w:rFonts w:ascii="Calibri" w:eastAsia="Calibri" w:hAnsi="Calibri" w:cs="Corbel-Bold"/>
                          <w:b/>
                          <w:bCs/>
                          <w:sz w:val="24"/>
                        </w:rPr>
                        <w:t>7</w:t>
                      </w:r>
                      <w:r w:rsidRPr="00F323B6">
                        <w:rPr>
                          <w:rFonts w:ascii="Calibri" w:eastAsia="Calibri" w:hAnsi="Calibri" w:cs="Corbel-Bold"/>
                          <w:b/>
                          <w:bCs/>
                          <w:sz w:val="24"/>
                        </w:rPr>
                        <w:t xml:space="preserve"> </w:t>
                      </w:r>
                      <w:r>
                        <w:rPr>
                          <w:rFonts w:ascii="Calibri" w:eastAsia="Calibri" w:hAnsi="Calibri" w:cs="Corbel-Bold"/>
                          <w:b/>
                          <w:bCs/>
                          <w:sz w:val="24"/>
                        </w:rPr>
                        <w:t xml:space="preserve">| </w:t>
                      </w:r>
                      <w:r w:rsidRPr="00F323B6">
                        <w:rPr>
                          <w:rFonts w:ascii="Calibri" w:hAnsi="Calibri"/>
                          <w:color w:val="000000"/>
                          <w:sz w:val="24"/>
                          <w:szCs w:val="24"/>
                        </w:rPr>
                        <w:t>Urban Ecosystems and Design Elements</w:t>
                      </w:r>
                    </w:p>
                    <w:p w14:paraId="036B109A" w14:textId="77777777" w:rsidR="00F6672A" w:rsidRPr="00F323B6" w:rsidRDefault="00F6672A" w:rsidP="00FC4252">
                      <w:pPr>
                        <w:rPr>
                          <w:rFonts w:ascii="Calibri" w:hAnsi="Calibri"/>
                        </w:rPr>
                      </w:pPr>
                      <w:r w:rsidRPr="00F323B6">
                        <w:rPr>
                          <w:rFonts w:ascii="Calibri" w:hAnsi="Calibri"/>
                        </w:rPr>
                        <w:br w:type="page"/>
                      </w:r>
                    </w:p>
                  </w:txbxContent>
                </v:textbox>
                <w10:anchorlock/>
              </v:shape>
            </w:pict>
          </mc:Fallback>
        </mc:AlternateContent>
      </w:r>
    </w:p>
    <w:p w14:paraId="664394E1" w14:textId="0ACF12BD" w:rsidR="000E2A04" w:rsidRPr="006C16C4" w:rsidRDefault="00FC4252" w:rsidP="00845047">
      <w:pPr>
        <w:numPr>
          <w:ilvl w:val="0"/>
          <w:numId w:val="32"/>
        </w:numPr>
        <w:overflowPunct/>
        <w:autoSpaceDE/>
        <w:autoSpaceDN/>
        <w:adjustRightInd/>
        <w:spacing w:before="360"/>
        <w:ind w:left="0" w:hanging="432"/>
        <w:textAlignment w:val="auto"/>
        <w:rPr>
          <w:rFonts w:ascii="Calibri" w:eastAsia="MS PGothic" w:hAnsi="Calibri"/>
          <w:b/>
          <w:bCs/>
          <w:color w:val="4F6228"/>
          <w:sz w:val="24"/>
          <w:szCs w:val="21"/>
        </w:rPr>
      </w:pPr>
      <w:r w:rsidRPr="006C16C4">
        <w:rPr>
          <w:rFonts w:ascii="Calibri" w:eastAsia="MS PGothic" w:hAnsi="Calibri"/>
          <w:b/>
          <w:bCs/>
          <w:color w:val="4F6228"/>
          <w:sz w:val="24"/>
          <w:szCs w:val="21"/>
        </w:rPr>
        <w:t xml:space="preserve">Week 12 - </w:t>
      </w:r>
      <w:r w:rsidR="007C720C" w:rsidRPr="006C16C4">
        <w:rPr>
          <w:rFonts w:ascii="Calibri" w:eastAsia="MS PGothic" w:hAnsi="Calibri"/>
          <w:b/>
          <w:bCs/>
          <w:color w:val="4F6228"/>
          <w:sz w:val="24"/>
          <w:szCs w:val="21"/>
        </w:rPr>
        <w:t>11/</w:t>
      </w:r>
      <w:r w:rsidR="00DE3A9E">
        <w:rPr>
          <w:rFonts w:ascii="Calibri" w:eastAsia="MS PGothic" w:hAnsi="Calibri"/>
          <w:b/>
          <w:bCs/>
          <w:color w:val="4F6228"/>
          <w:sz w:val="24"/>
          <w:szCs w:val="21"/>
        </w:rPr>
        <w:t>07</w:t>
      </w:r>
      <w:r w:rsidR="007C720C" w:rsidRPr="006C16C4">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6C16C4">
        <w:rPr>
          <w:rFonts w:ascii="Calibri" w:eastAsia="MS PGothic" w:hAnsi="Calibri"/>
          <w:b/>
          <w:bCs/>
          <w:color w:val="4F6228"/>
          <w:sz w:val="24"/>
          <w:szCs w:val="21"/>
        </w:rPr>
        <w:tab/>
      </w:r>
      <w:r w:rsidR="009132AF" w:rsidRPr="006C16C4">
        <w:rPr>
          <w:rFonts w:ascii="Calibri" w:eastAsia="MS PGothic" w:hAnsi="Calibri"/>
          <w:b/>
          <w:bCs/>
          <w:color w:val="4F6228"/>
          <w:sz w:val="24"/>
          <w:szCs w:val="21"/>
        </w:rPr>
        <w:t>Urban Ecosystems</w:t>
      </w:r>
    </w:p>
    <w:p w14:paraId="3FBE40B7" w14:textId="6BF8B1E5" w:rsidR="00FC4252" w:rsidRPr="00B662F9" w:rsidRDefault="00FC4252" w:rsidP="006C16C4">
      <w:pPr>
        <w:overflowPunct/>
        <w:autoSpaceDE/>
        <w:autoSpaceDN/>
        <w:adjustRightInd/>
        <w:ind w:left="2880"/>
        <w:textAlignment w:val="auto"/>
        <w:rPr>
          <w:rFonts w:ascii="Calibri" w:eastAsia="MS PGothic" w:hAnsi="Calibri"/>
          <w:b/>
          <w:bCs/>
          <w:color w:val="31849B" w:themeColor="accent5" w:themeShade="BF"/>
          <w:sz w:val="24"/>
          <w:szCs w:val="21"/>
        </w:rPr>
      </w:pPr>
      <w:r w:rsidRPr="00B662F9">
        <w:rPr>
          <w:rFonts w:ascii="Calibri" w:eastAsia="MS PGothic" w:hAnsi="Calibri"/>
          <w:b/>
          <w:bCs/>
          <w:color w:val="31849B" w:themeColor="accent5" w:themeShade="BF"/>
          <w:sz w:val="24"/>
          <w:szCs w:val="21"/>
        </w:rPr>
        <w:t>Instructor’</w:t>
      </w:r>
      <w:r w:rsidR="00F3109E" w:rsidRPr="00B662F9">
        <w:rPr>
          <w:rFonts w:ascii="Calibri" w:eastAsia="MS PGothic" w:hAnsi="Calibri"/>
          <w:b/>
          <w:bCs/>
          <w:color w:val="31849B" w:themeColor="accent5" w:themeShade="BF"/>
          <w:sz w:val="24"/>
          <w:szCs w:val="21"/>
        </w:rPr>
        <w:t>s PPT 1</w:t>
      </w:r>
      <w:r w:rsidR="007C720C">
        <w:rPr>
          <w:rFonts w:ascii="Calibri" w:eastAsia="MS PGothic" w:hAnsi="Calibri"/>
          <w:b/>
          <w:bCs/>
          <w:color w:val="31849B" w:themeColor="accent5" w:themeShade="BF"/>
          <w:sz w:val="24"/>
          <w:szCs w:val="21"/>
        </w:rPr>
        <w:t>2</w:t>
      </w:r>
      <w:r w:rsidR="00BA67AB">
        <w:rPr>
          <w:rFonts w:ascii="Calibri" w:eastAsia="MS PGothic" w:hAnsi="Calibri"/>
          <w:b/>
          <w:bCs/>
          <w:color w:val="31849B" w:themeColor="accent5" w:themeShade="BF"/>
          <w:sz w:val="24"/>
          <w:szCs w:val="21"/>
        </w:rPr>
        <w:t xml:space="preserve"> — </w:t>
      </w:r>
      <w:r w:rsidR="00F3109E" w:rsidRPr="00B662F9">
        <w:rPr>
          <w:rFonts w:ascii="Calibri" w:eastAsia="MS PGothic" w:hAnsi="Calibri"/>
          <w:b/>
          <w:bCs/>
          <w:color w:val="31849B" w:themeColor="accent5" w:themeShade="BF"/>
          <w:sz w:val="24"/>
          <w:szCs w:val="21"/>
        </w:rPr>
        <w:t>Allen’s Report and Suitability A</w:t>
      </w:r>
      <w:r w:rsidRPr="00B662F9">
        <w:rPr>
          <w:rFonts w:ascii="Calibri" w:eastAsia="MS PGothic" w:hAnsi="Calibri"/>
          <w:b/>
          <w:bCs/>
          <w:color w:val="31849B" w:themeColor="accent5" w:themeShade="BF"/>
          <w:sz w:val="24"/>
          <w:szCs w:val="21"/>
        </w:rPr>
        <w:t>nalysis</w:t>
      </w:r>
    </w:p>
    <w:p w14:paraId="49B35DE5" w14:textId="2192B002" w:rsidR="005E446C" w:rsidRPr="003F7DDB" w:rsidRDefault="00AA5996" w:rsidP="006C16C4">
      <w:pPr>
        <w:overflowPunct/>
        <w:autoSpaceDE/>
        <w:autoSpaceDN/>
        <w:adjustRightInd/>
        <w:spacing w:before="240"/>
        <w:ind w:left="2880"/>
        <w:textAlignment w:val="auto"/>
        <w:rPr>
          <w:rFonts w:ascii="Calibri" w:hAnsi="Calibri"/>
          <w:b/>
          <w:sz w:val="24"/>
        </w:rPr>
      </w:pPr>
      <w:r>
        <w:rPr>
          <w:rFonts w:ascii="Calibri" w:hAnsi="Calibri"/>
          <w:b/>
          <w:sz w:val="24"/>
        </w:rPr>
        <w:t xml:space="preserve">Required </w:t>
      </w:r>
      <w:r w:rsidR="00C400F7">
        <w:rPr>
          <w:rFonts w:ascii="Calibri" w:hAnsi="Calibri"/>
          <w:b/>
          <w:sz w:val="24"/>
        </w:rPr>
        <w:t>Readings</w:t>
      </w:r>
      <w:r w:rsidR="005E446C" w:rsidRPr="003F7DDB">
        <w:rPr>
          <w:rFonts w:ascii="Calibri" w:hAnsi="Calibri"/>
          <w:b/>
          <w:sz w:val="24"/>
        </w:rPr>
        <w:t>:</w:t>
      </w:r>
    </w:p>
    <w:p w14:paraId="0C56724F" w14:textId="0B109E9B" w:rsidR="008F0582" w:rsidRDefault="007B6A69" w:rsidP="007B6A69">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F26F0A">
        <w:rPr>
          <w:rFonts w:ascii="Calibri" w:hAnsi="Calibri"/>
          <w:b/>
          <w:i/>
          <w:color w:val="000000"/>
          <w:sz w:val="24"/>
          <w:szCs w:val="24"/>
        </w:rPr>
        <w:t>(</w:t>
      </w:r>
      <w:r>
        <w:rPr>
          <w:rFonts w:ascii="Calibri" w:hAnsi="Calibri"/>
          <w:b/>
          <w:i/>
          <w:color w:val="000000"/>
          <w:sz w:val="24"/>
          <w:szCs w:val="24"/>
        </w:rPr>
        <w:t>EG</w:t>
      </w:r>
      <w:r w:rsidRPr="00F26F0A">
        <w:rPr>
          <w:rFonts w:ascii="Calibri" w:hAnsi="Calibri"/>
          <w:b/>
          <w:i/>
          <w:color w:val="000000"/>
          <w:sz w:val="24"/>
          <w:szCs w:val="24"/>
        </w:rPr>
        <w:t>)</w:t>
      </w:r>
      <w:r>
        <w:rPr>
          <w:rFonts w:ascii="Calibri" w:hAnsi="Calibri"/>
          <w:b/>
          <w:i/>
          <w:color w:val="000000"/>
          <w:sz w:val="24"/>
          <w:szCs w:val="24"/>
        </w:rPr>
        <w:tab/>
      </w:r>
      <w:r w:rsidR="00FC4252" w:rsidRPr="003F7DDB">
        <w:rPr>
          <w:rFonts w:ascii="Calibri" w:hAnsi="Calibri"/>
          <w:color w:val="000000"/>
          <w:sz w:val="24"/>
          <w:szCs w:val="24"/>
        </w:rPr>
        <w:t xml:space="preserve">Triumph of the City </w:t>
      </w:r>
    </w:p>
    <w:p w14:paraId="489C4E00" w14:textId="6B6C0362" w:rsidR="00B7739D" w:rsidRPr="008F0582" w:rsidRDefault="00B7739D" w:rsidP="007B6A69">
      <w:pPr>
        <w:overflowPunct/>
        <w:autoSpaceDE/>
        <w:autoSpaceDN/>
        <w:adjustRightInd/>
        <w:ind w:left="4950" w:hanging="1080"/>
        <w:textAlignment w:val="auto"/>
        <w:rPr>
          <w:rFonts w:ascii="Calibri" w:hAnsi="Calibri"/>
          <w:i/>
          <w:color w:val="000000"/>
          <w:sz w:val="24"/>
          <w:szCs w:val="24"/>
        </w:rPr>
      </w:pPr>
      <w:r w:rsidRPr="008F0582">
        <w:rPr>
          <w:rFonts w:ascii="Calibri" w:hAnsi="Calibri"/>
          <w:i/>
          <w:color w:val="000000"/>
          <w:sz w:val="24"/>
          <w:szCs w:val="24"/>
        </w:rPr>
        <w:t>Chapter 9</w:t>
      </w:r>
      <w:r w:rsidR="00FC3E46" w:rsidRPr="008F0582">
        <w:rPr>
          <w:rFonts w:ascii="Calibri" w:hAnsi="Calibri"/>
          <w:i/>
          <w:color w:val="000000"/>
          <w:sz w:val="24"/>
          <w:szCs w:val="24"/>
        </w:rPr>
        <w:t>: How Do Cities Succeed?</w:t>
      </w:r>
    </w:p>
    <w:p w14:paraId="346CAA3B" w14:textId="77777777" w:rsidR="00441323" w:rsidRPr="00DF76E4" w:rsidRDefault="00441323" w:rsidP="00441323">
      <w:pPr>
        <w:numPr>
          <w:ilvl w:val="0"/>
          <w:numId w:val="5"/>
        </w:numPr>
        <w:overflowPunct/>
        <w:autoSpaceDE/>
        <w:autoSpaceDN/>
        <w:adjustRightInd/>
        <w:spacing w:before="120"/>
        <w:ind w:left="3154" w:hanging="274"/>
        <w:textAlignment w:val="auto"/>
        <w:rPr>
          <w:rFonts w:ascii="Calibri" w:hAnsi="Calibri"/>
          <w:sz w:val="24"/>
          <w:szCs w:val="24"/>
        </w:rPr>
      </w:pPr>
      <w:r w:rsidRPr="00D72C3F">
        <w:rPr>
          <w:rFonts w:ascii="Calibri" w:hAnsi="Calibri"/>
          <w:sz w:val="24"/>
          <w:szCs w:val="24"/>
        </w:rPr>
        <w:t xml:space="preserve">Godschalk, D. (2004). Land Use Planning Challenges: Coping with Conflicts in Visions of Sustainable Development and Livable Communities. </w:t>
      </w:r>
      <w:r w:rsidRPr="00D72C3F">
        <w:rPr>
          <w:rFonts w:ascii="Calibri" w:hAnsi="Calibri"/>
          <w:i/>
          <w:sz w:val="24"/>
          <w:szCs w:val="24"/>
        </w:rPr>
        <w:t>Journal of the American Planning Association</w:t>
      </w:r>
      <w:r w:rsidRPr="00D72C3F">
        <w:rPr>
          <w:rFonts w:ascii="Calibri" w:hAnsi="Calibri"/>
          <w:sz w:val="24"/>
          <w:szCs w:val="24"/>
        </w:rPr>
        <w:t>, 70(1), 5-13.</w:t>
      </w:r>
    </w:p>
    <w:p w14:paraId="0328B1CF" w14:textId="3C0A3B83" w:rsidR="00EC53B5" w:rsidRPr="00845047" w:rsidRDefault="00EC53B5" w:rsidP="00EC53B5">
      <w:pPr>
        <w:numPr>
          <w:ilvl w:val="0"/>
          <w:numId w:val="5"/>
        </w:numPr>
        <w:overflowPunct/>
        <w:autoSpaceDE/>
        <w:autoSpaceDN/>
        <w:adjustRightInd/>
        <w:spacing w:before="120"/>
        <w:ind w:left="3154" w:right="-558" w:hanging="274"/>
        <w:textAlignment w:val="auto"/>
        <w:rPr>
          <w:rFonts w:ascii="Calibri" w:hAnsi="Calibri"/>
          <w:sz w:val="24"/>
          <w:szCs w:val="24"/>
          <w:highlight w:val="yellow"/>
        </w:rPr>
      </w:pPr>
      <w:bookmarkStart w:id="20" w:name="_GoBack"/>
      <w:bookmarkEnd w:id="20"/>
      <w:r w:rsidRPr="00B4297B">
        <w:rPr>
          <w:rFonts w:ascii="Calibri" w:hAnsi="Calibri"/>
          <w:color w:val="000000"/>
          <w:sz w:val="24"/>
          <w:szCs w:val="24"/>
        </w:rPr>
        <w:t>Jones</w:t>
      </w:r>
      <w:r w:rsidRPr="00B4297B">
        <w:rPr>
          <w:rFonts w:ascii="Calibri" w:hAnsi="Calibri"/>
          <w:sz w:val="24"/>
          <w:szCs w:val="24"/>
        </w:rPr>
        <w:t xml:space="preserve"> et al. (2009) TXDOT Landuse Forcast Environmental Assessment</w:t>
      </w:r>
      <w:r w:rsidR="00845047" w:rsidRPr="00B4297B">
        <w:rPr>
          <w:rFonts w:ascii="Calibri" w:hAnsi="Calibri"/>
          <w:sz w:val="24"/>
          <w:szCs w:val="24"/>
        </w:rPr>
        <w:t>.</w:t>
      </w:r>
    </w:p>
    <w:p w14:paraId="23BE4D05" w14:textId="5DC8A8F9" w:rsidR="00DA5AF8" w:rsidRPr="00FF4750" w:rsidRDefault="005157E6" w:rsidP="004E4864">
      <w:pPr>
        <w:numPr>
          <w:ilvl w:val="0"/>
          <w:numId w:val="5"/>
        </w:numPr>
        <w:overflowPunct/>
        <w:autoSpaceDE/>
        <w:autoSpaceDN/>
        <w:adjustRightInd/>
        <w:spacing w:before="120"/>
        <w:ind w:left="3154" w:right="-558" w:hanging="274"/>
        <w:textAlignment w:val="auto"/>
        <w:rPr>
          <w:rFonts w:ascii="Calibri" w:hAnsi="Calibri"/>
          <w:sz w:val="24"/>
          <w:szCs w:val="24"/>
        </w:rPr>
      </w:pPr>
      <w:hyperlink r:id="rId12" w:history="1">
        <w:r w:rsidR="00DA5AF8" w:rsidRPr="007C720C">
          <w:rPr>
            <w:rFonts w:ascii="Calibri" w:hAnsi="Calibri"/>
            <w:color w:val="000000"/>
            <w:sz w:val="24"/>
            <w:szCs w:val="24"/>
          </w:rPr>
          <w:t>Nilon</w:t>
        </w:r>
      </w:hyperlink>
      <w:r w:rsidR="00DA5AF8" w:rsidRPr="007C720C">
        <w:rPr>
          <w:rFonts w:ascii="Calibri" w:hAnsi="Calibri"/>
          <w:color w:val="000000"/>
          <w:sz w:val="24"/>
          <w:szCs w:val="24"/>
        </w:rPr>
        <w:t>, C.,</w:t>
      </w:r>
      <w:hyperlink r:id="rId13" w:history="1">
        <w:r w:rsidR="00EC53B5" w:rsidRPr="007C720C">
          <w:rPr>
            <w:rFonts w:ascii="Calibri" w:hAnsi="Calibri"/>
            <w:color w:val="000000"/>
            <w:sz w:val="24"/>
            <w:szCs w:val="24"/>
          </w:rPr>
          <w:t xml:space="preserve"> berkowitz</w:t>
        </w:r>
      </w:hyperlink>
      <w:r w:rsidR="00DA5AF8" w:rsidRPr="007C720C">
        <w:rPr>
          <w:rFonts w:ascii="Calibri" w:hAnsi="Calibri"/>
          <w:color w:val="000000"/>
          <w:sz w:val="24"/>
          <w:szCs w:val="24"/>
        </w:rPr>
        <w:t>, A.,</w:t>
      </w:r>
      <w:hyperlink r:id="rId14" w:history="1">
        <w:r w:rsidR="00DA5AF8" w:rsidRPr="007C720C">
          <w:rPr>
            <w:rFonts w:ascii="Calibri" w:hAnsi="Calibri"/>
            <w:color w:val="000000"/>
            <w:sz w:val="24"/>
            <w:szCs w:val="24"/>
          </w:rPr>
          <w:t xml:space="preserve"> &amp; Hollweg</w:t>
        </w:r>
      </w:hyperlink>
      <w:r w:rsidR="00DA5AF8" w:rsidRPr="007C720C">
        <w:rPr>
          <w:rFonts w:ascii="Calibri" w:hAnsi="Calibri"/>
          <w:color w:val="000000"/>
          <w:sz w:val="24"/>
          <w:szCs w:val="24"/>
        </w:rPr>
        <w:t xml:space="preserve">, K. (2003). </w:t>
      </w:r>
      <w:r w:rsidR="00DA5AF8" w:rsidRPr="007C720C">
        <w:rPr>
          <w:rFonts w:ascii="Calibri" w:hAnsi="Calibri"/>
          <w:i/>
          <w:color w:val="000000"/>
          <w:sz w:val="24"/>
          <w:szCs w:val="24"/>
        </w:rPr>
        <w:t xml:space="preserve">Understanding Urban Ecosystems: A New Frontier for Science and Education. </w:t>
      </w:r>
      <w:r w:rsidR="00DA5AF8" w:rsidRPr="007C720C">
        <w:rPr>
          <w:rFonts w:ascii="Calibri" w:hAnsi="Calibri"/>
          <w:color w:val="000000"/>
          <w:sz w:val="24"/>
          <w:szCs w:val="24"/>
        </w:rPr>
        <w:t>New York: Spri</w:t>
      </w:r>
      <w:r w:rsidR="00EC53B5">
        <w:rPr>
          <w:rFonts w:ascii="Calibri" w:hAnsi="Calibri"/>
          <w:color w:val="000000"/>
          <w:sz w:val="24"/>
          <w:szCs w:val="24"/>
        </w:rPr>
        <w:t>n</w:t>
      </w:r>
      <w:r w:rsidR="00DA5AF8" w:rsidRPr="007C720C">
        <w:rPr>
          <w:rFonts w:ascii="Calibri" w:hAnsi="Calibri"/>
          <w:color w:val="000000"/>
          <w:sz w:val="24"/>
          <w:szCs w:val="24"/>
        </w:rPr>
        <w:t>nger.</w:t>
      </w:r>
    </w:p>
    <w:p w14:paraId="569D6C11" w14:textId="77777777" w:rsidR="00DA5AF8" w:rsidRPr="007C720C" w:rsidRDefault="00DA5AF8" w:rsidP="004E4864">
      <w:pPr>
        <w:overflowPunct/>
        <w:autoSpaceDE/>
        <w:autoSpaceDN/>
        <w:adjustRightInd/>
        <w:ind w:left="4950" w:hanging="1080"/>
        <w:textAlignment w:val="auto"/>
        <w:rPr>
          <w:rFonts w:ascii="Calibri" w:hAnsi="Calibri"/>
          <w:sz w:val="24"/>
          <w:szCs w:val="24"/>
        </w:rPr>
      </w:pPr>
      <w:r w:rsidRPr="00FF4750">
        <w:rPr>
          <w:rFonts w:ascii="Calibri" w:hAnsi="Calibri"/>
          <w:i/>
          <w:color w:val="000000"/>
          <w:sz w:val="24"/>
          <w:szCs w:val="24"/>
        </w:rPr>
        <w:t>Chapter 1: Introduction: Ecosystem Understanding Is a Key to Understanding Cities.</w:t>
      </w:r>
    </w:p>
    <w:p w14:paraId="68BE2769" w14:textId="77777777" w:rsidR="00D70412" w:rsidRPr="00D72C3F" w:rsidRDefault="00D70412" w:rsidP="006C16C4">
      <w:pPr>
        <w:numPr>
          <w:ilvl w:val="0"/>
          <w:numId w:val="5"/>
        </w:numPr>
        <w:overflowPunct/>
        <w:autoSpaceDE/>
        <w:autoSpaceDN/>
        <w:adjustRightInd/>
        <w:spacing w:before="120"/>
        <w:ind w:left="3154" w:hanging="274"/>
        <w:textAlignment w:val="auto"/>
        <w:rPr>
          <w:rFonts w:ascii="Calibri" w:hAnsi="Calibri"/>
          <w:sz w:val="24"/>
          <w:szCs w:val="24"/>
        </w:rPr>
      </w:pPr>
      <w:r w:rsidRPr="006C16C4">
        <w:rPr>
          <w:rFonts w:ascii="Calibri" w:hAnsi="Calibri"/>
          <w:color w:val="000000"/>
          <w:sz w:val="24"/>
          <w:szCs w:val="24"/>
        </w:rPr>
        <w:t>Alberti</w:t>
      </w:r>
      <w:r w:rsidRPr="00D72C3F">
        <w:rPr>
          <w:rFonts w:ascii="Calibri" w:hAnsi="Calibri"/>
          <w:sz w:val="24"/>
          <w:szCs w:val="24"/>
        </w:rPr>
        <w:t>, M. (2010). Maintaining Ecological Integrity and Sustaining Ecosystem Function in Urban Areas. </w:t>
      </w:r>
      <w:r w:rsidRPr="00D72C3F">
        <w:rPr>
          <w:rFonts w:ascii="Calibri" w:hAnsi="Calibri"/>
          <w:i/>
          <w:sz w:val="24"/>
          <w:szCs w:val="24"/>
        </w:rPr>
        <w:t>Current Opinion in Environmental Sustainability</w:t>
      </w:r>
      <w:r w:rsidRPr="00D72C3F">
        <w:rPr>
          <w:rFonts w:ascii="Calibri" w:hAnsi="Calibri"/>
          <w:sz w:val="24"/>
          <w:szCs w:val="24"/>
        </w:rPr>
        <w:t>, 2 (3), 178-184.</w:t>
      </w:r>
    </w:p>
    <w:p w14:paraId="54BE4C2E" w14:textId="70CD1AC0" w:rsidR="003A4C4F" w:rsidRPr="00D72C3F" w:rsidRDefault="00DA5EAD" w:rsidP="006C16C4">
      <w:pPr>
        <w:overflowPunct/>
        <w:autoSpaceDE/>
        <w:autoSpaceDN/>
        <w:adjustRightInd/>
        <w:spacing w:before="240"/>
        <w:ind w:left="2880"/>
        <w:textAlignment w:val="auto"/>
        <w:rPr>
          <w:rFonts w:ascii="Calibri" w:hAnsi="Calibri"/>
          <w:b/>
          <w:sz w:val="24"/>
        </w:rPr>
      </w:pPr>
      <w:r>
        <w:rPr>
          <w:rFonts w:ascii="Calibri" w:hAnsi="Calibri"/>
          <w:b/>
          <w:sz w:val="24"/>
        </w:rPr>
        <w:t>Recommended R</w:t>
      </w:r>
      <w:r w:rsidR="003A4C4F" w:rsidRPr="00D72C3F">
        <w:rPr>
          <w:rFonts w:ascii="Calibri" w:hAnsi="Calibri"/>
          <w:b/>
          <w:sz w:val="24"/>
        </w:rPr>
        <w:t>eadings:</w:t>
      </w:r>
    </w:p>
    <w:p w14:paraId="0A6BA44D" w14:textId="77777777" w:rsidR="005C04CE" w:rsidRDefault="005C04CE" w:rsidP="006C16C4">
      <w:pPr>
        <w:numPr>
          <w:ilvl w:val="0"/>
          <w:numId w:val="5"/>
        </w:numPr>
        <w:overflowPunct/>
        <w:autoSpaceDE/>
        <w:autoSpaceDN/>
        <w:adjustRightInd/>
        <w:spacing w:before="120"/>
        <w:ind w:left="3154" w:hanging="274"/>
        <w:textAlignment w:val="auto"/>
        <w:rPr>
          <w:rFonts w:ascii="Calibri" w:hAnsi="Calibri"/>
          <w:sz w:val="24"/>
          <w:szCs w:val="24"/>
        </w:rPr>
      </w:pPr>
      <w:r w:rsidRPr="00D72C3F">
        <w:rPr>
          <w:rFonts w:ascii="Calibri" w:hAnsi="Calibri"/>
          <w:sz w:val="24"/>
          <w:szCs w:val="24"/>
        </w:rPr>
        <w:t xml:space="preserve">Alberti, M. (2005). The Effects of Urban Patterns on Ecosystem Function. </w:t>
      </w:r>
      <w:r w:rsidRPr="00D72C3F">
        <w:rPr>
          <w:rFonts w:ascii="Calibri" w:hAnsi="Calibri"/>
          <w:i/>
          <w:sz w:val="24"/>
          <w:szCs w:val="24"/>
        </w:rPr>
        <w:t>International Regional Science Review,</w:t>
      </w:r>
      <w:r w:rsidRPr="00D72C3F">
        <w:rPr>
          <w:rFonts w:ascii="Calibri" w:hAnsi="Calibri"/>
          <w:sz w:val="24"/>
          <w:szCs w:val="24"/>
        </w:rPr>
        <w:t xml:space="preserve"> 28(2), 168–192.</w:t>
      </w:r>
    </w:p>
    <w:p w14:paraId="546DD78E" w14:textId="763B7991" w:rsidR="007C720C" w:rsidRDefault="007C720C" w:rsidP="006C16C4">
      <w:pPr>
        <w:numPr>
          <w:ilvl w:val="0"/>
          <w:numId w:val="5"/>
        </w:numPr>
        <w:overflowPunct/>
        <w:autoSpaceDE/>
        <w:autoSpaceDN/>
        <w:adjustRightInd/>
        <w:spacing w:before="120"/>
        <w:ind w:left="3154" w:hanging="274"/>
        <w:textAlignment w:val="auto"/>
        <w:rPr>
          <w:rFonts w:ascii="Calibri" w:hAnsi="Calibri"/>
          <w:sz w:val="24"/>
          <w:szCs w:val="24"/>
        </w:rPr>
      </w:pPr>
      <w:r w:rsidRPr="007C720C">
        <w:rPr>
          <w:rFonts w:ascii="Calibri" w:hAnsi="Calibri"/>
          <w:sz w:val="24"/>
          <w:szCs w:val="24"/>
        </w:rPr>
        <w:t xml:space="preserve">Alberti, M, &amp; Marzluff, J. (2004). Ecological Resilience in Urban Ecosystems: Linking Urban Patterns to Human and Ecological Functions. </w:t>
      </w:r>
      <w:r w:rsidRPr="007C720C">
        <w:rPr>
          <w:rFonts w:ascii="Calibri" w:hAnsi="Calibri"/>
          <w:i/>
          <w:sz w:val="24"/>
          <w:szCs w:val="24"/>
        </w:rPr>
        <w:t>Journal of Urban Ecosystems</w:t>
      </w:r>
      <w:r w:rsidRPr="007C720C">
        <w:rPr>
          <w:rFonts w:ascii="Calibri" w:hAnsi="Calibri"/>
          <w:sz w:val="24"/>
          <w:szCs w:val="24"/>
        </w:rPr>
        <w:t>, 7(3), 241–265.</w:t>
      </w:r>
    </w:p>
    <w:p w14:paraId="449D8CEA" w14:textId="3BD54C50" w:rsidR="00DE3A9E" w:rsidRPr="007C720C" w:rsidRDefault="00DE3A9E" w:rsidP="00DE3A9E">
      <w:pPr>
        <w:numPr>
          <w:ilvl w:val="0"/>
          <w:numId w:val="32"/>
        </w:numPr>
        <w:overflowPunct/>
        <w:autoSpaceDE/>
        <w:autoSpaceDN/>
        <w:adjustRightInd/>
        <w:spacing w:before="360"/>
        <w:ind w:left="0" w:hanging="432"/>
        <w:textAlignment w:val="auto"/>
        <w:rPr>
          <w:rFonts w:ascii="Calibri" w:eastAsia="MS PGothic" w:hAnsi="Calibri"/>
          <w:b/>
          <w:bCs/>
          <w:color w:val="4F6228"/>
          <w:sz w:val="24"/>
          <w:szCs w:val="21"/>
        </w:rPr>
      </w:pPr>
      <w:r w:rsidRPr="007C720C">
        <w:rPr>
          <w:rFonts w:ascii="Calibri" w:eastAsia="MS PGothic" w:hAnsi="Calibri"/>
          <w:b/>
          <w:bCs/>
          <w:color w:val="4F6228"/>
          <w:sz w:val="24"/>
          <w:szCs w:val="21"/>
        </w:rPr>
        <w:t>Week 1</w:t>
      </w:r>
      <w:r>
        <w:rPr>
          <w:rFonts w:ascii="Calibri" w:eastAsia="MS PGothic" w:hAnsi="Calibri"/>
          <w:b/>
          <w:bCs/>
          <w:color w:val="4F6228"/>
          <w:sz w:val="24"/>
          <w:szCs w:val="21"/>
        </w:rPr>
        <w:t>3</w:t>
      </w:r>
      <w:r w:rsidRPr="007C720C">
        <w:rPr>
          <w:rFonts w:ascii="Calibri" w:eastAsia="MS PGothic" w:hAnsi="Calibri"/>
          <w:b/>
          <w:bCs/>
          <w:color w:val="4F6228"/>
          <w:sz w:val="24"/>
          <w:szCs w:val="21"/>
        </w:rPr>
        <w:t xml:space="preserve"> - </w:t>
      </w:r>
      <w:r>
        <w:rPr>
          <w:rFonts w:ascii="Calibri" w:eastAsia="MS PGothic" w:hAnsi="Calibri"/>
          <w:b/>
          <w:bCs/>
          <w:color w:val="4F6228"/>
          <w:sz w:val="24"/>
          <w:szCs w:val="21"/>
        </w:rPr>
        <w:t>11/14/</w:t>
      </w:r>
      <w:r w:rsidRPr="006C16C4">
        <w:rPr>
          <w:rFonts w:ascii="Calibri" w:eastAsia="MS PGothic" w:hAnsi="Calibri"/>
          <w:b/>
          <w:bCs/>
          <w:color w:val="4F6228"/>
          <w:sz w:val="24"/>
          <w:szCs w:val="21"/>
        </w:rPr>
        <w:t>201</w:t>
      </w:r>
      <w:r>
        <w:rPr>
          <w:rFonts w:ascii="Calibri" w:eastAsia="MS PGothic" w:hAnsi="Calibri"/>
          <w:b/>
          <w:bCs/>
          <w:color w:val="4F6228"/>
          <w:sz w:val="24"/>
          <w:szCs w:val="21"/>
        </w:rPr>
        <w:t>8</w:t>
      </w:r>
      <w:r>
        <w:rPr>
          <w:rFonts w:ascii="Calibri" w:eastAsia="MS PGothic" w:hAnsi="Calibri"/>
          <w:b/>
          <w:bCs/>
          <w:color w:val="4F6228"/>
          <w:sz w:val="24"/>
          <w:szCs w:val="21"/>
        </w:rPr>
        <w:tab/>
      </w:r>
      <w:r w:rsidRPr="007C720C">
        <w:rPr>
          <w:rFonts w:ascii="Calibri" w:eastAsia="MS PGothic" w:hAnsi="Calibri"/>
          <w:b/>
          <w:bCs/>
          <w:color w:val="4F6228"/>
          <w:sz w:val="24"/>
          <w:szCs w:val="21"/>
        </w:rPr>
        <w:t>Design Elements and Urban Structure</w:t>
      </w:r>
    </w:p>
    <w:p w14:paraId="6B33C68B" w14:textId="77777777" w:rsidR="00DE3A9E" w:rsidRPr="004C0C75" w:rsidRDefault="00DE3A9E" w:rsidP="00DE3A9E">
      <w:pPr>
        <w:overflowPunct/>
        <w:autoSpaceDE/>
        <w:autoSpaceDN/>
        <w:adjustRightInd/>
        <w:ind w:left="2880"/>
        <w:textAlignment w:val="auto"/>
        <w:rPr>
          <w:rFonts w:ascii="Calibri" w:eastAsia="MS PGothic" w:hAnsi="Calibri"/>
          <w:b/>
          <w:bCs/>
          <w:color w:val="31849B" w:themeColor="accent5" w:themeShade="BF"/>
          <w:sz w:val="24"/>
          <w:szCs w:val="21"/>
        </w:rPr>
      </w:pPr>
      <w:r>
        <w:rPr>
          <w:rFonts w:ascii="Calibri" w:eastAsia="MS PGothic" w:hAnsi="Calibri"/>
          <w:b/>
          <w:bCs/>
          <w:color w:val="31849B" w:themeColor="accent5" w:themeShade="BF"/>
          <w:sz w:val="24"/>
          <w:szCs w:val="21"/>
        </w:rPr>
        <w:t xml:space="preserve">Instructor’s PPT 13 — Central Arlington Revitalization </w:t>
      </w:r>
      <w:r w:rsidRPr="00B662F9">
        <w:rPr>
          <w:rFonts w:ascii="Calibri" w:eastAsia="MS PGothic" w:hAnsi="Calibri"/>
          <w:b/>
          <w:bCs/>
          <w:color w:val="31849B" w:themeColor="accent5" w:themeShade="BF"/>
          <w:sz w:val="24"/>
          <w:szCs w:val="21"/>
        </w:rPr>
        <w:t>Presentation</w:t>
      </w:r>
    </w:p>
    <w:p w14:paraId="3C54C506" w14:textId="77777777" w:rsidR="00DE3A9E" w:rsidRPr="003F7DDB" w:rsidRDefault="00DE3A9E" w:rsidP="00DE3A9E">
      <w:pPr>
        <w:overflowPunct/>
        <w:autoSpaceDE/>
        <w:autoSpaceDN/>
        <w:adjustRightInd/>
        <w:spacing w:before="240"/>
        <w:ind w:left="2880"/>
        <w:textAlignment w:val="auto"/>
        <w:rPr>
          <w:rFonts w:ascii="Calibri" w:hAnsi="Calibri"/>
          <w:b/>
          <w:sz w:val="24"/>
        </w:rPr>
      </w:pPr>
      <w:r>
        <w:rPr>
          <w:rFonts w:ascii="Calibri" w:hAnsi="Calibri"/>
          <w:b/>
          <w:sz w:val="24"/>
        </w:rPr>
        <w:lastRenderedPageBreak/>
        <w:t>Required Readings</w:t>
      </w:r>
      <w:r w:rsidRPr="003F7DDB">
        <w:rPr>
          <w:rFonts w:ascii="Calibri" w:hAnsi="Calibri"/>
          <w:b/>
          <w:sz w:val="24"/>
        </w:rPr>
        <w:t>:</w:t>
      </w:r>
    </w:p>
    <w:p w14:paraId="1B173AD8" w14:textId="77777777" w:rsidR="00DE3A9E" w:rsidRPr="008F0582" w:rsidRDefault="00DE3A9E" w:rsidP="00DE3A9E">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sz w:val="24"/>
          <w:szCs w:val="24"/>
        </w:rPr>
      </w:pPr>
      <w:r w:rsidRPr="00F26F0A">
        <w:rPr>
          <w:rFonts w:ascii="Calibri" w:hAnsi="Calibri"/>
          <w:b/>
          <w:i/>
          <w:color w:val="000000"/>
          <w:sz w:val="24"/>
          <w:szCs w:val="24"/>
        </w:rPr>
        <w:t>(</w:t>
      </w:r>
      <w:r>
        <w:rPr>
          <w:rFonts w:ascii="Calibri" w:hAnsi="Calibri"/>
          <w:b/>
          <w:i/>
          <w:color w:val="000000"/>
          <w:sz w:val="24"/>
          <w:szCs w:val="24"/>
        </w:rPr>
        <w:t>EG</w:t>
      </w:r>
      <w:r w:rsidRPr="00F26F0A">
        <w:rPr>
          <w:rFonts w:ascii="Calibri" w:hAnsi="Calibri"/>
          <w:b/>
          <w:i/>
          <w:color w:val="000000"/>
          <w:sz w:val="24"/>
          <w:szCs w:val="24"/>
        </w:rPr>
        <w:t>)</w:t>
      </w:r>
      <w:r>
        <w:rPr>
          <w:rFonts w:ascii="Calibri" w:hAnsi="Calibri"/>
          <w:b/>
          <w:i/>
          <w:color w:val="000000"/>
          <w:sz w:val="24"/>
          <w:szCs w:val="24"/>
        </w:rPr>
        <w:tab/>
      </w:r>
      <w:r w:rsidRPr="00DA5AF8">
        <w:rPr>
          <w:rFonts w:ascii="Calibri" w:hAnsi="Calibri"/>
          <w:color w:val="000000"/>
          <w:sz w:val="24"/>
          <w:szCs w:val="24"/>
        </w:rPr>
        <w:t>Triumph</w:t>
      </w:r>
      <w:r w:rsidRPr="003F7DDB">
        <w:rPr>
          <w:rFonts w:ascii="Calibri" w:hAnsi="Calibri"/>
          <w:color w:val="000000"/>
          <w:sz w:val="24"/>
          <w:szCs w:val="24"/>
        </w:rPr>
        <w:t xml:space="preserve"> of the City</w:t>
      </w:r>
    </w:p>
    <w:p w14:paraId="653924C4" w14:textId="77777777" w:rsidR="00DE3A9E" w:rsidRPr="008F0582" w:rsidRDefault="00DE3A9E" w:rsidP="00DE3A9E">
      <w:pPr>
        <w:overflowPunct/>
        <w:autoSpaceDE/>
        <w:autoSpaceDN/>
        <w:adjustRightInd/>
        <w:ind w:left="4950" w:hanging="1080"/>
        <w:textAlignment w:val="auto"/>
        <w:rPr>
          <w:rFonts w:ascii="Calibri" w:hAnsi="Calibri"/>
          <w:i/>
          <w:color w:val="000000"/>
          <w:sz w:val="24"/>
          <w:szCs w:val="24"/>
        </w:rPr>
      </w:pPr>
      <w:r w:rsidRPr="008F0582">
        <w:rPr>
          <w:rFonts w:ascii="Calibri" w:hAnsi="Calibri"/>
          <w:i/>
          <w:color w:val="000000"/>
          <w:sz w:val="24"/>
          <w:szCs w:val="24"/>
        </w:rPr>
        <w:t>Conclusion.</w:t>
      </w:r>
    </w:p>
    <w:p w14:paraId="5C446B29" w14:textId="77777777" w:rsidR="00DE3A9E" w:rsidRPr="00A66E74" w:rsidRDefault="00DE3A9E" w:rsidP="00DE3A9E">
      <w:pPr>
        <w:numPr>
          <w:ilvl w:val="0"/>
          <w:numId w:val="5"/>
        </w:numPr>
        <w:overflowPunct/>
        <w:autoSpaceDE/>
        <w:autoSpaceDN/>
        <w:adjustRightInd/>
        <w:spacing w:before="120"/>
        <w:ind w:left="3154" w:hanging="274"/>
        <w:textAlignment w:val="auto"/>
        <w:rPr>
          <w:rFonts w:ascii="Calibri" w:hAnsi="Calibri"/>
          <w:color w:val="000000"/>
          <w:sz w:val="24"/>
          <w:szCs w:val="24"/>
        </w:rPr>
      </w:pPr>
      <w:r w:rsidRPr="00A66E74">
        <w:rPr>
          <w:rFonts w:ascii="Calibri" w:hAnsi="Calibri"/>
          <w:color w:val="000000"/>
          <w:sz w:val="24"/>
          <w:szCs w:val="24"/>
        </w:rPr>
        <w:t>Ford, L. R. (1999). Lynch revisited: New urbanism and theories of good city form. </w:t>
      </w:r>
      <w:r w:rsidRPr="00A66E74">
        <w:rPr>
          <w:rFonts w:ascii="Calibri" w:hAnsi="Calibri"/>
          <w:i/>
          <w:color w:val="000000"/>
          <w:sz w:val="24"/>
          <w:szCs w:val="24"/>
        </w:rPr>
        <w:t>Cities</w:t>
      </w:r>
      <w:r w:rsidRPr="00A66E74">
        <w:rPr>
          <w:rFonts w:ascii="Calibri" w:hAnsi="Calibri"/>
          <w:color w:val="000000"/>
          <w:sz w:val="24"/>
          <w:szCs w:val="24"/>
        </w:rPr>
        <w:t>, 16(4), 247-257.</w:t>
      </w:r>
    </w:p>
    <w:p w14:paraId="47CFFCAE" w14:textId="77777777" w:rsidR="00DE3A9E" w:rsidRDefault="00DE3A9E" w:rsidP="00DE3A9E">
      <w:pPr>
        <w:numPr>
          <w:ilvl w:val="0"/>
          <w:numId w:val="5"/>
        </w:numPr>
        <w:overflowPunct/>
        <w:autoSpaceDE/>
        <w:autoSpaceDN/>
        <w:adjustRightInd/>
        <w:spacing w:before="120"/>
        <w:ind w:left="3154" w:hanging="274"/>
        <w:textAlignment w:val="auto"/>
        <w:rPr>
          <w:rFonts w:ascii="Calibri" w:hAnsi="Calibri"/>
          <w:color w:val="000000"/>
          <w:sz w:val="24"/>
          <w:szCs w:val="24"/>
        </w:rPr>
      </w:pPr>
      <w:r w:rsidRPr="003F7DDB">
        <w:rPr>
          <w:rFonts w:ascii="Calibri" w:hAnsi="Calibri"/>
          <w:color w:val="000000"/>
          <w:sz w:val="24"/>
          <w:szCs w:val="24"/>
        </w:rPr>
        <w:t>Ellis, C. (2002).</w:t>
      </w:r>
      <w:r>
        <w:rPr>
          <w:rFonts w:ascii="Calibri" w:hAnsi="Calibri"/>
          <w:color w:val="000000"/>
          <w:sz w:val="24"/>
          <w:szCs w:val="24"/>
        </w:rPr>
        <w:t xml:space="preserve"> </w:t>
      </w:r>
      <w:r w:rsidRPr="003F7DDB">
        <w:rPr>
          <w:rFonts w:ascii="Calibri" w:hAnsi="Calibri"/>
          <w:color w:val="000000"/>
          <w:sz w:val="24"/>
          <w:szCs w:val="24"/>
        </w:rPr>
        <w:t xml:space="preserve">The New Urbanism: Critiques and Rebuttals. </w:t>
      </w:r>
      <w:r w:rsidRPr="0036471F">
        <w:rPr>
          <w:rFonts w:ascii="Calibri" w:hAnsi="Calibri"/>
          <w:i/>
          <w:color w:val="000000"/>
          <w:sz w:val="24"/>
          <w:szCs w:val="24"/>
        </w:rPr>
        <w:t>Journal of Urban Design</w:t>
      </w:r>
      <w:r>
        <w:rPr>
          <w:rFonts w:ascii="Calibri" w:hAnsi="Calibri"/>
          <w:color w:val="000000"/>
          <w:sz w:val="24"/>
          <w:szCs w:val="24"/>
        </w:rPr>
        <w:t xml:space="preserve">, 7(3), </w:t>
      </w:r>
      <w:r w:rsidRPr="003F7DDB">
        <w:rPr>
          <w:rFonts w:ascii="Calibri" w:hAnsi="Calibri"/>
          <w:color w:val="000000"/>
          <w:sz w:val="24"/>
          <w:szCs w:val="24"/>
        </w:rPr>
        <w:t>261– 291</w:t>
      </w:r>
      <w:r>
        <w:rPr>
          <w:rFonts w:ascii="Calibri" w:hAnsi="Calibri"/>
          <w:color w:val="000000"/>
          <w:sz w:val="24"/>
          <w:szCs w:val="24"/>
        </w:rPr>
        <w:t>.</w:t>
      </w:r>
    </w:p>
    <w:p w14:paraId="111D718F" w14:textId="77777777" w:rsidR="00DE3A9E" w:rsidRPr="00B4297B" w:rsidRDefault="00DE3A9E" w:rsidP="00DE3A9E">
      <w:pPr>
        <w:numPr>
          <w:ilvl w:val="0"/>
          <w:numId w:val="5"/>
        </w:numPr>
        <w:overflowPunct/>
        <w:autoSpaceDE/>
        <w:autoSpaceDN/>
        <w:adjustRightInd/>
        <w:spacing w:before="120"/>
        <w:ind w:left="3154" w:hanging="274"/>
        <w:textAlignment w:val="auto"/>
        <w:rPr>
          <w:rFonts w:ascii="Calibri" w:hAnsi="Calibri"/>
          <w:color w:val="000000"/>
          <w:sz w:val="24"/>
          <w:szCs w:val="24"/>
        </w:rPr>
      </w:pPr>
      <w:r w:rsidRPr="00B4297B">
        <w:rPr>
          <w:rFonts w:ascii="Calibri" w:hAnsi="Calibri"/>
          <w:color w:val="000000"/>
          <w:sz w:val="24"/>
          <w:szCs w:val="24"/>
        </w:rPr>
        <w:t xml:space="preserve">Anjomani, A. &amp; Hurst, K. (2006) </w:t>
      </w:r>
      <w:r w:rsidRPr="00B4297B">
        <w:rPr>
          <w:rFonts w:ascii="Calibri" w:hAnsi="Calibri"/>
          <w:i/>
          <w:iCs/>
          <w:color w:val="000000"/>
          <w:sz w:val="24"/>
          <w:szCs w:val="24"/>
        </w:rPr>
        <w:t>Central Arlington: A Development Vision</w:t>
      </w:r>
      <w:r w:rsidRPr="00B4297B">
        <w:rPr>
          <w:rFonts w:ascii="Calibri" w:hAnsi="Calibri"/>
          <w:color w:val="000000"/>
          <w:sz w:val="24"/>
          <w:szCs w:val="24"/>
        </w:rPr>
        <w:t xml:space="preserve">. School of Urban and Public Affairs, University of Texas at Arlington. </w:t>
      </w:r>
    </w:p>
    <w:p w14:paraId="319A4654" w14:textId="77777777" w:rsidR="00DE3A9E" w:rsidRPr="00D72C3F" w:rsidRDefault="00DE3A9E" w:rsidP="00DE3A9E">
      <w:pPr>
        <w:overflowPunct/>
        <w:autoSpaceDE/>
        <w:autoSpaceDN/>
        <w:adjustRightInd/>
        <w:spacing w:before="240"/>
        <w:ind w:left="2880"/>
        <w:textAlignment w:val="auto"/>
        <w:rPr>
          <w:rFonts w:ascii="Calibri" w:hAnsi="Calibri"/>
          <w:b/>
          <w:sz w:val="24"/>
        </w:rPr>
      </w:pPr>
      <w:r w:rsidRPr="00D72C3F">
        <w:rPr>
          <w:rFonts w:ascii="Calibri" w:hAnsi="Calibri"/>
          <w:b/>
          <w:sz w:val="24"/>
        </w:rPr>
        <w:t>Recommended Readings:</w:t>
      </w:r>
    </w:p>
    <w:p w14:paraId="0688D405" w14:textId="77777777" w:rsidR="00DE3A9E" w:rsidRDefault="00DE3A9E" w:rsidP="00DE3A9E">
      <w:pPr>
        <w:numPr>
          <w:ilvl w:val="0"/>
          <w:numId w:val="5"/>
        </w:numPr>
        <w:overflowPunct/>
        <w:autoSpaceDE/>
        <w:autoSpaceDN/>
        <w:adjustRightInd/>
        <w:spacing w:before="120"/>
        <w:ind w:left="3154" w:hanging="274"/>
        <w:textAlignment w:val="auto"/>
        <w:rPr>
          <w:rFonts w:ascii="Calibri" w:hAnsi="Calibri"/>
          <w:color w:val="000000"/>
          <w:sz w:val="24"/>
          <w:szCs w:val="24"/>
        </w:rPr>
      </w:pPr>
      <w:r w:rsidRPr="003F7DDB">
        <w:rPr>
          <w:rFonts w:ascii="Calibri" w:hAnsi="Calibri"/>
          <w:color w:val="000000"/>
          <w:sz w:val="24"/>
          <w:szCs w:val="24"/>
        </w:rPr>
        <w:t xml:space="preserve">Talen, E. (1999). Sense of Community and Neighborhood Form: An Assessment of the Social Doctrine of New Urbanism. </w:t>
      </w:r>
      <w:r w:rsidRPr="00910DB7">
        <w:rPr>
          <w:rFonts w:ascii="Calibri" w:hAnsi="Calibri"/>
          <w:i/>
          <w:color w:val="000000"/>
          <w:sz w:val="24"/>
          <w:szCs w:val="24"/>
        </w:rPr>
        <w:t>Urban Studies</w:t>
      </w:r>
      <w:r>
        <w:rPr>
          <w:rFonts w:ascii="Calibri" w:hAnsi="Calibri"/>
          <w:color w:val="000000"/>
          <w:sz w:val="24"/>
          <w:szCs w:val="24"/>
        </w:rPr>
        <w:t>,</w:t>
      </w:r>
      <w:r w:rsidRPr="003F7DDB">
        <w:rPr>
          <w:rFonts w:ascii="Calibri" w:hAnsi="Calibri"/>
          <w:color w:val="000000"/>
          <w:sz w:val="24"/>
          <w:szCs w:val="24"/>
        </w:rPr>
        <w:t xml:space="preserve"> 36 (8). 1361-1379.</w:t>
      </w:r>
    </w:p>
    <w:p w14:paraId="62B3A77C" w14:textId="77777777" w:rsidR="00DE3A9E" w:rsidRDefault="00DE3A9E" w:rsidP="00DE3A9E">
      <w:pPr>
        <w:overflowPunct/>
        <w:autoSpaceDE/>
        <w:autoSpaceDN/>
        <w:adjustRightInd/>
        <w:spacing w:before="120"/>
        <w:textAlignment w:val="auto"/>
        <w:rPr>
          <w:rFonts w:ascii="Calibri" w:hAnsi="Calibri"/>
          <w:sz w:val="24"/>
          <w:szCs w:val="24"/>
        </w:rPr>
      </w:pPr>
    </w:p>
    <w:p w14:paraId="57DF355B" w14:textId="5070D2D0" w:rsidR="004E4864" w:rsidRDefault="00DE3A9E" w:rsidP="00845047">
      <w:pPr>
        <w:pStyle w:val="ListParagraph"/>
        <w:numPr>
          <w:ilvl w:val="0"/>
          <w:numId w:val="37"/>
        </w:numPr>
        <w:overflowPunct/>
        <w:autoSpaceDE/>
        <w:autoSpaceDN/>
        <w:adjustRightInd/>
        <w:spacing w:before="240"/>
        <w:ind w:left="0" w:hanging="446"/>
        <w:textAlignment w:val="auto"/>
        <w:rPr>
          <w:rFonts w:ascii="Calibri" w:eastAsia="MS PGothic" w:hAnsi="Calibri"/>
          <w:b/>
          <w:bCs/>
          <w:color w:val="000090"/>
          <w:sz w:val="24"/>
          <w:szCs w:val="21"/>
        </w:rPr>
      </w:pPr>
      <w:r>
        <w:rPr>
          <w:rFonts w:ascii="Calibri" w:eastAsia="MS PGothic" w:hAnsi="Calibri"/>
          <w:b/>
          <w:bCs/>
          <w:color w:val="000090"/>
          <w:sz w:val="24"/>
          <w:szCs w:val="21"/>
        </w:rPr>
        <w:t>Week 14 - 11/21</w:t>
      </w:r>
      <w:r w:rsidR="004E4864" w:rsidRPr="004E4864">
        <w:rPr>
          <w:rFonts w:ascii="Calibri" w:eastAsia="MS PGothic" w:hAnsi="Calibri"/>
          <w:b/>
          <w:bCs/>
          <w:color w:val="000090"/>
          <w:sz w:val="24"/>
          <w:szCs w:val="21"/>
        </w:rPr>
        <w:t>/201</w:t>
      </w:r>
      <w:r w:rsidR="00931AEB">
        <w:rPr>
          <w:rFonts w:ascii="Calibri" w:eastAsia="MS PGothic" w:hAnsi="Calibri"/>
          <w:b/>
          <w:bCs/>
          <w:color w:val="000090"/>
          <w:sz w:val="24"/>
          <w:szCs w:val="21"/>
        </w:rPr>
        <w:t>8</w:t>
      </w:r>
      <w:r w:rsidR="004E4864" w:rsidRPr="004E4864">
        <w:rPr>
          <w:rFonts w:ascii="Calibri" w:eastAsia="MS PGothic" w:hAnsi="Calibri"/>
          <w:b/>
          <w:bCs/>
          <w:color w:val="000090"/>
          <w:sz w:val="24"/>
          <w:szCs w:val="21"/>
        </w:rPr>
        <w:tab/>
      </w:r>
      <w:r w:rsidR="00931AEB">
        <w:rPr>
          <w:rFonts w:ascii="Calibri" w:eastAsia="MS PGothic" w:hAnsi="Calibri"/>
          <w:b/>
          <w:bCs/>
          <w:color w:val="000090"/>
          <w:sz w:val="24"/>
          <w:szCs w:val="21"/>
        </w:rPr>
        <w:t xml:space="preserve">The Day before </w:t>
      </w:r>
      <w:r w:rsidR="004E4864" w:rsidRPr="004E4864">
        <w:rPr>
          <w:rFonts w:ascii="Calibri" w:eastAsia="MS PGothic" w:hAnsi="Calibri"/>
          <w:b/>
          <w:bCs/>
          <w:color w:val="000090"/>
          <w:sz w:val="24"/>
          <w:szCs w:val="21"/>
        </w:rPr>
        <w:t>T</w:t>
      </w:r>
      <w:r w:rsidR="004E4864">
        <w:rPr>
          <w:rFonts w:ascii="Calibri" w:eastAsia="MS PGothic" w:hAnsi="Calibri"/>
          <w:b/>
          <w:bCs/>
          <w:color w:val="000090"/>
          <w:sz w:val="24"/>
          <w:szCs w:val="21"/>
        </w:rPr>
        <w:t>hanksgiving (No Formal Class Mee</w:t>
      </w:r>
      <w:r w:rsidR="004E4864" w:rsidRPr="004E4864">
        <w:rPr>
          <w:rFonts w:ascii="Calibri" w:eastAsia="MS PGothic" w:hAnsi="Calibri"/>
          <w:b/>
          <w:bCs/>
          <w:color w:val="000090"/>
          <w:sz w:val="24"/>
          <w:szCs w:val="21"/>
        </w:rPr>
        <w:t>ting)</w:t>
      </w:r>
    </w:p>
    <w:p w14:paraId="70B3C90A" w14:textId="6EECC9EA" w:rsidR="00B55C9F" w:rsidRDefault="002E666C" w:rsidP="00F6672A">
      <w:pPr>
        <w:numPr>
          <w:ilvl w:val="0"/>
          <w:numId w:val="32"/>
        </w:numPr>
        <w:overflowPunct/>
        <w:autoSpaceDE/>
        <w:autoSpaceDN/>
        <w:adjustRightInd/>
        <w:spacing w:before="240"/>
        <w:ind w:left="0" w:hanging="426"/>
        <w:textAlignment w:val="auto"/>
        <w:rPr>
          <w:rFonts w:ascii="Calibri" w:eastAsia="MS PGothic" w:hAnsi="Calibri"/>
          <w:b/>
          <w:bCs/>
          <w:color w:val="4F6228"/>
          <w:sz w:val="24"/>
          <w:szCs w:val="21"/>
        </w:rPr>
      </w:pPr>
      <w:r w:rsidRPr="007C720C">
        <w:rPr>
          <w:rFonts w:ascii="Calibri" w:eastAsia="MS PGothic" w:hAnsi="Calibri"/>
          <w:b/>
          <w:bCs/>
          <w:color w:val="4F6228"/>
          <w:sz w:val="24"/>
          <w:szCs w:val="21"/>
        </w:rPr>
        <w:t>Week 1</w:t>
      </w:r>
      <w:r w:rsidR="004E4864">
        <w:rPr>
          <w:rFonts w:ascii="Calibri" w:eastAsia="MS PGothic" w:hAnsi="Calibri"/>
          <w:b/>
          <w:bCs/>
          <w:color w:val="4F6228"/>
          <w:sz w:val="24"/>
          <w:szCs w:val="21"/>
        </w:rPr>
        <w:t>5</w:t>
      </w:r>
      <w:r w:rsidRPr="007C720C">
        <w:rPr>
          <w:rFonts w:ascii="Calibri" w:eastAsia="MS PGothic" w:hAnsi="Calibri"/>
          <w:b/>
          <w:bCs/>
          <w:color w:val="4F6228"/>
          <w:sz w:val="24"/>
          <w:szCs w:val="21"/>
        </w:rPr>
        <w:t xml:space="preserve"> - </w:t>
      </w:r>
      <w:r w:rsidR="00DE3A9E">
        <w:rPr>
          <w:rFonts w:ascii="Calibri" w:eastAsia="MS PGothic" w:hAnsi="Calibri"/>
          <w:b/>
          <w:bCs/>
          <w:color w:val="4F6228"/>
          <w:sz w:val="24"/>
          <w:szCs w:val="21"/>
        </w:rPr>
        <w:t>11</w:t>
      </w:r>
      <w:r w:rsidR="007C720C">
        <w:rPr>
          <w:rFonts w:ascii="Calibri" w:eastAsia="MS PGothic" w:hAnsi="Calibri"/>
          <w:b/>
          <w:bCs/>
          <w:color w:val="4F6228"/>
          <w:sz w:val="24"/>
          <w:szCs w:val="21"/>
        </w:rPr>
        <w:t>/</w:t>
      </w:r>
      <w:r w:rsidR="00DE3A9E">
        <w:rPr>
          <w:rFonts w:ascii="Calibri" w:eastAsia="MS PGothic" w:hAnsi="Calibri"/>
          <w:b/>
          <w:bCs/>
          <w:color w:val="4F6228"/>
          <w:sz w:val="24"/>
          <w:szCs w:val="21"/>
        </w:rPr>
        <w:t>28</w:t>
      </w:r>
      <w:r w:rsidR="007C720C">
        <w:rPr>
          <w:rFonts w:ascii="Calibri" w:eastAsia="MS PGothic" w:hAnsi="Calibri"/>
          <w:b/>
          <w:bCs/>
          <w:color w:val="4F6228"/>
          <w:sz w:val="24"/>
          <w:szCs w:val="21"/>
        </w:rPr>
        <w:t>/</w:t>
      </w:r>
      <w:r w:rsidR="007C720C" w:rsidRPr="006C16C4">
        <w:rPr>
          <w:rFonts w:ascii="Calibri" w:eastAsia="MS PGothic" w:hAnsi="Calibri"/>
          <w:b/>
          <w:bCs/>
          <w:color w:val="4F6228"/>
          <w:sz w:val="24"/>
          <w:szCs w:val="21"/>
        </w:rPr>
        <w:t>201</w:t>
      </w:r>
      <w:r w:rsidR="00931AEB">
        <w:rPr>
          <w:rFonts w:ascii="Calibri" w:eastAsia="MS PGothic" w:hAnsi="Calibri"/>
          <w:b/>
          <w:bCs/>
          <w:color w:val="4F6228"/>
          <w:sz w:val="24"/>
          <w:szCs w:val="21"/>
        </w:rPr>
        <w:t>8</w:t>
      </w:r>
      <w:r w:rsidR="007C720C">
        <w:rPr>
          <w:rFonts w:ascii="Calibri" w:eastAsia="MS PGothic" w:hAnsi="Calibri"/>
          <w:b/>
          <w:bCs/>
          <w:color w:val="4F6228"/>
          <w:sz w:val="24"/>
          <w:szCs w:val="21"/>
        </w:rPr>
        <w:tab/>
      </w:r>
      <w:r w:rsidR="00EE0A4B" w:rsidRPr="007C720C">
        <w:rPr>
          <w:rFonts w:ascii="Calibri" w:eastAsia="MS PGothic" w:hAnsi="Calibri"/>
          <w:b/>
          <w:bCs/>
          <w:color w:val="4F6228"/>
          <w:sz w:val="24"/>
          <w:szCs w:val="21"/>
        </w:rPr>
        <w:t>The Metropolis versus the City</w:t>
      </w:r>
      <w:r w:rsidR="00B7739D" w:rsidRPr="007C720C">
        <w:rPr>
          <w:rFonts w:ascii="Calibri" w:eastAsia="MS PGothic" w:hAnsi="Calibri"/>
          <w:b/>
          <w:bCs/>
          <w:color w:val="4F6228"/>
          <w:sz w:val="24"/>
          <w:szCs w:val="21"/>
        </w:rPr>
        <w:t xml:space="preserve"> / Echenique Article and Critics</w:t>
      </w:r>
    </w:p>
    <w:p w14:paraId="085934A2" w14:textId="1734FD3C" w:rsidR="003954F2" w:rsidRPr="00B55C9F" w:rsidRDefault="00B55C9F" w:rsidP="00441323">
      <w:pPr>
        <w:overflowPunct/>
        <w:autoSpaceDE/>
        <w:autoSpaceDN/>
        <w:adjustRightInd/>
        <w:ind w:left="2880"/>
        <w:textAlignment w:val="auto"/>
        <w:rPr>
          <w:rFonts w:ascii="Calibri" w:eastAsia="MS PGothic" w:hAnsi="Calibri"/>
          <w:b/>
          <w:bCs/>
          <w:color w:val="31849B" w:themeColor="accent5" w:themeShade="BF"/>
          <w:sz w:val="24"/>
          <w:szCs w:val="21"/>
        </w:rPr>
      </w:pPr>
      <w:r w:rsidRPr="00B55C9F">
        <w:rPr>
          <w:rFonts w:ascii="Calibri" w:eastAsia="MS PGothic" w:hAnsi="Calibri"/>
          <w:b/>
          <w:bCs/>
          <w:color w:val="31849B" w:themeColor="accent5" w:themeShade="BF"/>
          <w:sz w:val="24"/>
          <w:szCs w:val="21"/>
        </w:rPr>
        <w:t>Instructor’s PPT 1</w:t>
      </w:r>
      <w:r>
        <w:rPr>
          <w:rFonts w:ascii="Calibri" w:eastAsia="MS PGothic" w:hAnsi="Calibri"/>
          <w:b/>
          <w:bCs/>
          <w:color w:val="31849B" w:themeColor="accent5" w:themeShade="BF"/>
          <w:sz w:val="24"/>
          <w:szCs w:val="21"/>
        </w:rPr>
        <w:t xml:space="preserve">4 — </w:t>
      </w:r>
      <w:r w:rsidR="00441323">
        <w:rPr>
          <w:rFonts w:ascii="Calibri" w:eastAsia="MS PGothic" w:hAnsi="Calibri"/>
          <w:b/>
          <w:bCs/>
          <w:color w:val="31849B" w:themeColor="accent5" w:themeShade="BF"/>
          <w:sz w:val="24"/>
          <w:szCs w:val="21"/>
        </w:rPr>
        <w:t>A Brief Review of the Course and previous Presentations</w:t>
      </w:r>
      <w:r w:rsidR="006F43C6">
        <w:rPr>
          <w:rFonts w:ascii="Calibri" w:eastAsia="MS PGothic" w:hAnsi="Calibri"/>
          <w:b/>
          <w:bCs/>
          <w:color w:val="31849B" w:themeColor="accent5" w:themeShade="BF"/>
          <w:sz w:val="24"/>
          <w:szCs w:val="21"/>
        </w:rPr>
        <w:br/>
      </w:r>
      <w:r w:rsidR="006F43C6" w:rsidRPr="006F43C6">
        <w:rPr>
          <w:rFonts w:ascii="Calibri" w:eastAsia="MS PGothic" w:hAnsi="Calibri"/>
          <w:b/>
          <w:bCs/>
          <w:color w:val="943634" w:themeColor="accent2" w:themeShade="BF"/>
          <w:sz w:val="24"/>
          <w:szCs w:val="21"/>
        </w:rPr>
        <w:t>A take-home examination will be given through blackboard.</w:t>
      </w:r>
    </w:p>
    <w:p w14:paraId="73389E24" w14:textId="1C3FCFB0" w:rsidR="00817114" w:rsidRPr="003F7DDB" w:rsidRDefault="007E2E5C" w:rsidP="003954F2">
      <w:pPr>
        <w:overflowPunct/>
        <w:autoSpaceDE/>
        <w:autoSpaceDN/>
        <w:adjustRightInd/>
        <w:spacing w:before="240"/>
        <w:ind w:left="2880"/>
        <w:textAlignment w:val="auto"/>
        <w:rPr>
          <w:rFonts w:ascii="Calibri" w:hAnsi="Calibri"/>
          <w:b/>
          <w:sz w:val="24"/>
        </w:rPr>
      </w:pPr>
      <w:r>
        <w:rPr>
          <w:rFonts w:ascii="Calibri" w:hAnsi="Calibri"/>
          <w:b/>
          <w:bCs/>
          <w:iCs/>
          <w:color w:val="000000"/>
          <w:sz w:val="24"/>
          <w:szCs w:val="24"/>
        </w:rPr>
        <w:t xml:space="preserve">Required </w:t>
      </w:r>
      <w:r w:rsidR="00031739">
        <w:rPr>
          <w:rFonts w:ascii="Calibri" w:hAnsi="Calibri"/>
          <w:b/>
          <w:sz w:val="24"/>
        </w:rPr>
        <w:t>Readings</w:t>
      </w:r>
      <w:r w:rsidR="00817114" w:rsidRPr="003F7DDB">
        <w:rPr>
          <w:rFonts w:ascii="Calibri" w:hAnsi="Calibri"/>
          <w:b/>
          <w:sz w:val="24"/>
        </w:rPr>
        <w:t>:</w:t>
      </w:r>
    </w:p>
    <w:p w14:paraId="11F4D30C" w14:textId="07737E18" w:rsidR="00EE51C3" w:rsidRPr="004C2F98" w:rsidRDefault="00EE51C3" w:rsidP="003954F2">
      <w:pPr>
        <w:numPr>
          <w:ilvl w:val="0"/>
          <w:numId w:val="5"/>
        </w:numPr>
        <w:overflowPunct/>
        <w:autoSpaceDE/>
        <w:autoSpaceDN/>
        <w:adjustRightInd/>
        <w:spacing w:before="120"/>
        <w:ind w:left="3154" w:hanging="274"/>
        <w:textAlignment w:val="auto"/>
        <w:rPr>
          <w:rFonts w:ascii="Calibri" w:hAnsi="Calibri"/>
          <w:sz w:val="24"/>
          <w:szCs w:val="24"/>
        </w:rPr>
      </w:pPr>
      <w:r w:rsidRPr="003954F2">
        <w:rPr>
          <w:rFonts w:ascii="Calibri" w:hAnsi="Calibri"/>
          <w:color w:val="000000"/>
          <w:sz w:val="24"/>
          <w:szCs w:val="24"/>
        </w:rPr>
        <w:t>Brenner</w:t>
      </w:r>
      <w:r w:rsidRPr="004C2F98">
        <w:rPr>
          <w:rFonts w:ascii="Calibri" w:hAnsi="Calibri"/>
          <w:sz w:val="24"/>
          <w:szCs w:val="24"/>
        </w:rPr>
        <w:t xml:space="preserve">, N. (2002) Decoding the Newest Metropolitan Regionalism </w:t>
      </w:r>
      <w:r w:rsidR="00023D13" w:rsidRPr="004C2F98">
        <w:rPr>
          <w:rFonts w:ascii="Calibri" w:hAnsi="Calibri"/>
          <w:sz w:val="24"/>
          <w:szCs w:val="24"/>
        </w:rPr>
        <w:t>in the USA: A Critical Overview.</w:t>
      </w:r>
      <w:r w:rsidRPr="004C2F98">
        <w:rPr>
          <w:rFonts w:ascii="Calibri" w:hAnsi="Calibri"/>
          <w:sz w:val="24"/>
          <w:szCs w:val="24"/>
        </w:rPr>
        <w:t xml:space="preserve"> </w:t>
      </w:r>
      <w:r w:rsidRPr="004C2F98">
        <w:rPr>
          <w:rFonts w:ascii="Calibri" w:hAnsi="Calibri"/>
          <w:i/>
          <w:sz w:val="24"/>
          <w:szCs w:val="24"/>
        </w:rPr>
        <w:t>Cities</w:t>
      </w:r>
      <w:r w:rsidRPr="004C2F98">
        <w:rPr>
          <w:rFonts w:ascii="Calibri" w:hAnsi="Calibri"/>
          <w:sz w:val="24"/>
          <w:szCs w:val="24"/>
        </w:rPr>
        <w:t>, 19(1), 3–21.</w:t>
      </w:r>
    </w:p>
    <w:p w14:paraId="2623710F" w14:textId="7C12AD4A" w:rsidR="00E707DD" w:rsidRDefault="00E707DD" w:rsidP="003954F2">
      <w:pPr>
        <w:numPr>
          <w:ilvl w:val="0"/>
          <w:numId w:val="5"/>
        </w:numPr>
        <w:overflowPunct/>
        <w:autoSpaceDE/>
        <w:autoSpaceDN/>
        <w:adjustRightInd/>
        <w:spacing w:before="120"/>
        <w:ind w:left="3154" w:hanging="274"/>
        <w:textAlignment w:val="auto"/>
        <w:rPr>
          <w:rFonts w:ascii="Calibri" w:hAnsi="Calibri"/>
          <w:sz w:val="24"/>
          <w:szCs w:val="24"/>
        </w:rPr>
      </w:pPr>
      <w:r w:rsidRPr="003954F2">
        <w:rPr>
          <w:rFonts w:ascii="Calibri" w:hAnsi="Calibri"/>
          <w:color w:val="000000"/>
          <w:sz w:val="24"/>
          <w:szCs w:val="24"/>
        </w:rPr>
        <w:t>Echenique</w:t>
      </w:r>
      <w:r w:rsidR="00023D13" w:rsidRPr="004C2F98">
        <w:rPr>
          <w:rFonts w:ascii="Calibri" w:hAnsi="Calibri"/>
          <w:sz w:val="24"/>
          <w:szCs w:val="24"/>
        </w:rPr>
        <w:t>,</w:t>
      </w:r>
      <w:r w:rsidRPr="004C2F98">
        <w:rPr>
          <w:rFonts w:ascii="Calibri" w:hAnsi="Calibri"/>
          <w:sz w:val="24"/>
          <w:szCs w:val="24"/>
        </w:rPr>
        <w:t xml:space="preserve"> M. H., Hargreaves</w:t>
      </w:r>
      <w:r w:rsidR="00023D13" w:rsidRPr="004C2F98">
        <w:rPr>
          <w:rFonts w:ascii="Calibri" w:hAnsi="Calibri"/>
          <w:sz w:val="24"/>
          <w:szCs w:val="24"/>
        </w:rPr>
        <w:t>,</w:t>
      </w:r>
      <w:r w:rsidRPr="004C2F98">
        <w:rPr>
          <w:rFonts w:ascii="Calibri" w:hAnsi="Calibri"/>
          <w:sz w:val="24"/>
          <w:szCs w:val="24"/>
        </w:rPr>
        <w:t xml:space="preserve"> A.H., Michel G. &amp; Namdeo, A. (2012). Growing Cities Sustainably, </w:t>
      </w:r>
      <w:r w:rsidRPr="004C2F98">
        <w:rPr>
          <w:rFonts w:ascii="Calibri" w:hAnsi="Calibri"/>
          <w:i/>
          <w:sz w:val="24"/>
          <w:szCs w:val="24"/>
        </w:rPr>
        <w:t>Journal of American Planning Association</w:t>
      </w:r>
      <w:r w:rsidRPr="004C2F98">
        <w:rPr>
          <w:rFonts w:ascii="Calibri" w:hAnsi="Calibri"/>
          <w:sz w:val="24"/>
          <w:szCs w:val="24"/>
        </w:rPr>
        <w:t>, 78(2), 121-137.</w:t>
      </w:r>
    </w:p>
    <w:p w14:paraId="714AF0BD" w14:textId="507A498C" w:rsidR="003C774D" w:rsidRDefault="003C774D" w:rsidP="003954F2">
      <w:pPr>
        <w:numPr>
          <w:ilvl w:val="0"/>
          <w:numId w:val="5"/>
        </w:numPr>
        <w:overflowPunct/>
        <w:autoSpaceDE/>
        <w:autoSpaceDN/>
        <w:adjustRightInd/>
        <w:spacing w:before="120"/>
        <w:ind w:left="3154" w:hanging="274"/>
        <w:textAlignment w:val="auto"/>
        <w:rPr>
          <w:rFonts w:ascii="Calibri" w:hAnsi="Calibri"/>
          <w:sz w:val="24"/>
          <w:szCs w:val="24"/>
        </w:rPr>
      </w:pPr>
      <w:r w:rsidRPr="003954F2">
        <w:rPr>
          <w:rFonts w:ascii="Calibri" w:hAnsi="Calibri"/>
          <w:color w:val="000000"/>
          <w:sz w:val="24"/>
          <w:szCs w:val="24"/>
        </w:rPr>
        <w:t>Neuman</w:t>
      </w:r>
      <w:r w:rsidRPr="004C2F98">
        <w:rPr>
          <w:rFonts w:ascii="Calibri" w:hAnsi="Calibri"/>
          <w:sz w:val="24"/>
          <w:szCs w:val="24"/>
        </w:rPr>
        <w:t xml:space="preserve">, M. (2005) The Compact City Fallacy. </w:t>
      </w:r>
      <w:r w:rsidRPr="004C2F98">
        <w:rPr>
          <w:rFonts w:ascii="Calibri" w:hAnsi="Calibri"/>
          <w:i/>
          <w:sz w:val="24"/>
          <w:szCs w:val="24"/>
        </w:rPr>
        <w:t xml:space="preserve">Journal of Planning Education and Research, </w:t>
      </w:r>
      <w:r w:rsidRPr="004C2F98">
        <w:rPr>
          <w:rFonts w:ascii="Calibri" w:hAnsi="Calibri"/>
          <w:sz w:val="24"/>
          <w:szCs w:val="24"/>
        </w:rPr>
        <w:t>25</w:t>
      </w:r>
      <w:r w:rsidR="00583D09" w:rsidRPr="004C2F98">
        <w:rPr>
          <w:rFonts w:ascii="Calibri" w:hAnsi="Calibri"/>
          <w:sz w:val="24"/>
          <w:szCs w:val="24"/>
        </w:rPr>
        <w:t>(1)</w:t>
      </w:r>
      <w:r w:rsidRPr="004C2F98">
        <w:rPr>
          <w:rFonts w:ascii="Calibri" w:hAnsi="Calibri"/>
          <w:sz w:val="24"/>
          <w:szCs w:val="24"/>
        </w:rPr>
        <w:t>, 11-26.</w:t>
      </w:r>
    </w:p>
    <w:p w14:paraId="42A5BE1C" w14:textId="68BA0DED" w:rsidR="00117302" w:rsidRPr="004C2F98" w:rsidRDefault="00117302" w:rsidP="003954F2">
      <w:pPr>
        <w:overflowPunct/>
        <w:autoSpaceDE/>
        <w:autoSpaceDN/>
        <w:adjustRightInd/>
        <w:spacing w:before="240"/>
        <w:ind w:left="2880"/>
        <w:textAlignment w:val="auto"/>
        <w:rPr>
          <w:rFonts w:ascii="Calibri" w:hAnsi="Calibri"/>
          <w:b/>
          <w:sz w:val="24"/>
        </w:rPr>
      </w:pPr>
      <w:r w:rsidRPr="004C2F98">
        <w:rPr>
          <w:rFonts w:ascii="Calibri" w:hAnsi="Calibri"/>
          <w:b/>
          <w:sz w:val="24"/>
        </w:rPr>
        <w:t>Recommended Readings</w:t>
      </w:r>
    </w:p>
    <w:p w14:paraId="33619B01" w14:textId="77777777" w:rsidR="001F023F" w:rsidRPr="004C2F98" w:rsidRDefault="001F023F" w:rsidP="00BE140B">
      <w:pPr>
        <w:numPr>
          <w:ilvl w:val="0"/>
          <w:numId w:val="5"/>
        </w:numPr>
        <w:overflowPunct/>
        <w:autoSpaceDE/>
        <w:autoSpaceDN/>
        <w:adjustRightInd/>
        <w:spacing w:before="120"/>
        <w:ind w:left="3154" w:right="-284" w:hanging="274"/>
        <w:textAlignment w:val="auto"/>
        <w:rPr>
          <w:rFonts w:ascii="Calibri" w:hAnsi="Calibri"/>
          <w:sz w:val="24"/>
          <w:szCs w:val="24"/>
        </w:rPr>
      </w:pPr>
      <w:r w:rsidRPr="004C2F98">
        <w:rPr>
          <w:rFonts w:ascii="Calibri" w:hAnsi="Calibri"/>
          <w:sz w:val="24"/>
          <w:szCs w:val="24"/>
        </w:rPr>
        <w:t xml:space="preserve">Mitchell-Weaver, C. Miller, D. &amp; Deal, R. (2000) Multilevel Governance and Metropolitan Regionalism in the USA, </w:t>
      </w:r>
      <w:r w:rsidRPr="004C2F98">
        <w:rPr>
          <w:rFonts w:ascii="Calibri" w:hAnsi="Calibri"/>
          <w:i/>
          <w:sz w:val="24"/>
          <w:szCs w:val="24"/>
        </w:rPr>
        <w:t>Urban Studies,</w:t>
      </w:r>
      <w:r w:rsidRPr="004C2F98">
        <w:rPr>
          <w:rFonts w:ascii="Calibri" w:hAnsi="Calibri"/>
          <w:sz w:val="24"/>
          <w:szCs w:val="24"/>
        </w:rPr>
        <w:t xml:space="preserve"> 37(5-6), 851–876.</w:t>
      </w:r>
    </w:p>
    <w:p w14:paraId="7DE9BB73" w14:textId="77777777" w:rsidR="001F023F" w:rsidRDefault="001F023F" w:rsidP="003954F2">
      <w:pPr>
        <w:numPr>
          <w:ilvl w:val="0"/>
          <w:numId w:val="5"/>
        </w:numPr>
        <w:overflowPunct/>
        <w:autoSpaceDE/>
        <w:autoSpaceDN/>
        <w:adjustRightInd/>
        <w:spacing w:before="120"/>
        <w:ind w:left="3154" w:hanging="274"/>
        <w:textAlignment w:val="auto"/>
        <w:rPr>
          <w:rFonts w:ascii="Calibri" w:hAnsi="Calibri"/>
          <w:color w:val="000000"/>
          <w:sz w:val="24"/>
          <w:szCs w:val="24"/>
        </w:rPr>
      </w:pPr>
      <w:r w:rsidRPr="003F7DDB">
        <w:rPr>
          <w:rFonts w:ascii="Calibri" w:hAnsi="Calibri"/>
          <w:color w:val="000000"/>
          <w:sz w:val="24"/>
          <w:szCs w:val="24"/>
        </w:rPr>
        <w:t>Ward, K.,</w:t>
      </w:r>
      <w:r>
        <w:rPr>
          <w:rFonts w:ascii="Calibri" w:hAnsi="Calibri"/>
          <w:color w:val="000000"/>
          <w:sz w:val="24"/>
          <w:szCs w:val="24"/>
        </w:rPr>
        <w:t xml:space="preserve"> &amp;</w:t>
      </w:r>
      <w:r w:rsidRPr="003F7DDB">
        <w:rPr>
          <w:rFonts w:ascii="Calibri" w:hAnsi="Calibri"/>
          <w:color w:val="000000"/>
          <w:sz w:val="24"/>
          <w:szCs w:val="24"/>
        </w:rPr>
        <w:t xml:space="preserve"> Jonas, A. (2004).</w:t>
      </w:r>
      <w:r>
        <w:rPr>
          <w:rFonts w:ascii="Calibri" w:hAnsi="Calibri"/>
          <w:color w:val="000000"/>
          <w:sz w:val="24"/>
          <w:szCs w:val="24"/>
        </w:rPr>
        <w:t xml:space="preserve"> </w:t>
      </w:r>
      <w:bookmarkStart w:id="21" w:name="OLE_LINK13"/>
      <w:bookmarkStart w:id="22" w:name="OLE_LINK14"/>
      <w:r>
        <w:rPr>
          <w:rFonts w:ascii="Calibri" w:hAnsi="Calibri"/>
          <w:color w:val="000000"/>
          <w:sz w:val="24"/>
          <w:szCs w:val="24"/>
        </w:rPr>
        <w:t>Competitive City-regionalism as a P</w:t>
      </w:r>
      <w:r w:rsidRPr="003F7DDB">
        <w:rPr>
          <w:rFonts w:ascii="Calibri" w:hAnsi="Calibri"/>
          <w:color w:val="000000"/>
          <w:sz w:val="24"/>
          <w:szCs w:val="24"/>
        </w:rPr>
        <w:t>olit</w:t>
      </w:r>
      <w:r>
        <w:rPr>
          <w:rFonts w:ascii="Calibri" w:hAnsi="Calibri"/>
          <w:color w:val="000000"/>
          <w:sz w:val="24"/>
          <w:szCs w:val="24"/>
        </w:rPr>
        <w:t>ics of Space: a Critical Reinterpretation of the New R</w:t>
      </w:r>
      <w:r w:rsidRPr="003F7DDB">
        <w:rPr>
          <w:rFonts w:ascii="Calibri" w:hAnsi="Calibri"/>
          <w:color w:val="000000"/>
          <w:sz w:val="24"/>
          <w:szCs w:val="24"/>
        </w:rPr>
        <w:t>egionalism</w:t>
      </w:r>
      <w:bookmarkEnd w:id="21"/>
      <w:bookmarkEnd w:id="22"/>
      <w:r w:rsidRPr="003F7DDB">
        <w:rPr>
          <w:rFonts w:ascii="Calibri" w:hAnsi="Calibri"/>
          <w:color w:val="000000"/>
          <w:sz w:val="24"/>
          <w:szCs w:val="24"/>
        </w:rPr>
        <w:t xml:space="preserve">. </w:t>
      </w:r>
      <w:r w:rsidRPr="00EE51C3">
        <w:rPr>
          <w:rFonts w:ascii="Calibri" w:hAnsi="Calibri"/>
          <w:i/>
          <w:color w:val="000000"/>
          <w:sz w:val="24"/>
          <w:szCs w:val="24"/>
        </w:rPr>
        <w:t>Journal of Environment and Planning A</w:t>
      </w:r>
      <w:r>
        <w:rPr>
          <w:rFonts w:ascii="Calibri" w:hAnsi="Calibri"/>
          <w:color w:val="000000"/>
          <w:sz w:val="24"/>
          <w:szCs w:val="24"/>
        </w:rPr>
        <w:t>, 36(12), 2119-</w:t>
      </w:r>
      <w:r w:rsidRPr="003F7DDB">
        <w:rPr>
          <w:rFonts w:ascii="Calibri" w:hAnsi="Calibri"/>
          <w:color w:val="000000"/>
          <w:sz w:val="24"/>
          <w:szCs w:val="24"/>
        </w:rPr>
        <w:t>2139</w:t>
      </w:r>
      <w:r>
        <w:rPr>
          <w:rFonts w:ascii="Calibri" w:hAnsi="Calibri"/>
          <w:color w:val="000000"/>
          <w:sz w:val="24"/>
          <w:szCs w:val="24"/>
        </w:rPr>
        <w:t>.</w:t>
      </w:r>
    </w:p>
    <w:p w14:paraId="0FE66B83" w14:textId="0959016F" w:rsidR="005F08BD" w:rsidRDefault="005F08BD" w:rsidP="00F6672A">
      <w:pPr>
        <w:numPr>
          <w:ilvl w:val="0"/>
          <w:numId w:val="32"/>
        </w:numPr>
        <w:overflowPunct/>
        <w:autoSpaceDE/>
        <w:autoSpaceDN/>
        <w:adjustRightInd/>
        <w:spacing w:before="240"/>
        <w:ind w:left="0" w:hanging="426"/>
        <w:textAlignment w:val="auto"/>
        <w:rPr>
          <w:rFonts w:ascii="Calibri" w:eastAsia="MS PGothic" w:hAnsi="Calibri"/>
          <w:b/>
          <w:bCs/>
          <w:color w:val="4F6228"/>
          <w:sz w:val="24"/>
          <w:szCs w:val="21"/>
        </w:rPr>
      </w:pPr>
      <w:r w:rsidRPr="007C720C">
        <w:rPr>
          <w:rFonts w:ascii="Calibri" w:eastAsia="MS PGothic" w:hAnsi="Calibri"/>
          <w:b/>
          <w:bCs/>
          <w:color w:val="4F6228"/>
          <w:sz w:val="24"/>
          <w:szCs w:val="21"/>
        </w:rPr>
        <w:lastRenderedPageBreak/>
        <w:t xml:space="preserve">Week </w:t>
      </w:r>
      <w:r>
        <w:rPr>
          <w:rFonts w:ascii="Calibri" w:eastAsia="MS PGothic" w:hAnsi="Calibri"/>
          <w:b/>
          <w:bCs/>
          <w:color w:val="4F6228"/>
          <w:sz w:val="24"/>
          <w:szCs w:val="21"/>
        </w:rPr>
        <w:t>16</w:t>
      </w:r>
      <w:r w:rsidRPr="007C720C">
        <w:rPr>
          <w:rFonts w:ascii="Calibri" w:eastAsia="MS PGothic" w:hAnsi="Calibri"/>
          <w:b/>
          <w:bCs/>
          <w:color w:val="4F6228"/>
          <w:sz w:val="24"/>
          <w:szCs w:val="21"/>
        </w:rPr>
        <w:t xml:space="preserve"> - </w:t>
      </w:r>
      <w:r w:rsidR="00B817F2">
        <w:rPr>
          <w:rFonts w:ascii="Calibri" w:eastAsia="MS PGothic" w:hAnsi="Calibri"/>
          <w:b/>
          <w:bCs/>
          <w:color w:val="4F6228"/>
          <w:sz w:val="24"/>
          <w:szCs w:val="21"/>
        </w:rPr>
        <w:t>12/15</w:t>
      </w:r>
      <w:r>
        <w:rPr>
          <w:rFonts w:ascii="Calibri" w:eastAsia="MS PGothic" w:hAnsi="Calibri"/>
          <w:b/>
          <w:bCs/>
          <w:color w:val="4F6228"/>
          <w:sz w:val="24"/>
          <w:szCs w:val="21"/>
        </w:rPr>
        <w:t>/</w:t>
      </w:r>
      <w:r w:rsidRPr="006C16C4">
        <w:rPr>
          <w:rFonts w:ascii="Calibri" w:eastAsia="MS PGothic" w:hAnsi="Calibri"/>
          <w:b/>
          <w:bCs/>
          <w:color w:val="4F6228"/>
          <w:sz w:val="24"/>
          <w:szCs w:val="21"/>
        </w:rPr>
        <w:t>201</w:t>
      </w:r>
      <w:r w:rsidR="00931AEB">
        <w:rPr>
          <w:rFonts w:ascii="Calibri" w:eastAsia="MS PGothic" w:hAnsi="Calibri"/>
          <w:b/>
          <w:bCs/>
          <w:color w:val="4F6228"/>
          <w:sz w:val="24"/>
          <w:szCs w:val="21"/>
        </w:rPr>
        <w:t>8</w:t>
      </w:r>
      <w:r>
        <w:rPr>
          <w:rFonts w:ascii="Calibri" w:eastAsia="MS PGothic" w:hAnsi="Calibri"/>
          <w:b/>
          <w:bCs/>
          <w:color w:val="4F6228"/>
          <w:sz w:val="24"/>
          <w:szCs w:val="21"/>
        </w:rPr>
        <w:tab/>
      </w:r>
      <w:r w:rsidR="006F43C6">
        <w:rPr>
          <w:rFonts w:ascii="Calibri" w:eastAsia="MS PGothic" w:hAnsi="Calibri"/>
          <w:b/>
          <w:bCs/>
          <w:color w:val="4F6228"/>
          <w:sz w:val="24"/>
          <w:szCs w:val="21"/>
        </w:rPr>
        <w:t>Final Take-home</w:t>
      </w:r>
      <w:r>
        <w:rPr>
          <w:rFonts w:ascii="Calibri" w:eastAsia="MS PGothic" w:hAnsi="Calibri"/>
          <w:b/>
          <w:bCs/>
          <w:color w:val="4F6228"/>
          <w:sz w:val="24"/>
          <w:szCs w:val="21"/>
        </w:rPr>
        <w:t xml:space="preserve"> Examination</w:t>
      </w:r>
      <w:r w:rsidRPr="007C720C">
        <w:rPr>
          <w:rFonts w:ascii="Calibri" w:eastAsia="MS PGothic" w:hAnsi="Calibri"/>
          <w:b/>
          <w:bCs/>
          <w:color w:val="4F6228"/>
          <w:sz w:val="24"/>
          <w:szCs w:val="21"/>
        </w:rPr>
        <w:t xml:space="preserve"> </w:t>
      </w:r>
      <w:r w:rsidR="006F43C6">
        <w:rPr>
          <w:rFonts w:ascii="Calibri" w:eastAsia="MS PGothic" w:hAnsi="Calibri"/>
          <w:b/>
          <w:bCs/>
          <w:color w:val="4F6228"/>
          <w:sz w:val="24"/>
          <w:szCs w:val="21"/>
        </w:rPr>
        <w:t>Due 11:59 pm on Blackboard</w:t>
      </w:r>
    </w:p>
    <w:p w14:paraId="59046F6E" w14:textId="3F794B3A" w:rsidR="009D2801" w:rsidRPr="009D2801" w:rsidRDefault="009D2801" w:rsidP="009D2801">
      <w:pPr>
        <w:overflowPunct/>
        <w:autoSpaceDE/>
        <w:autoSpaceDN/>
        <w:adjustRightInd/>
        <w:spacing w:before="240"/>
        <w:ind w:left="2880"/>
        <w:textAlignment w:val="auto"/>
        <w:rPr>
          <w:rFonts w:ascii="Calibri" w:eastAsia="MS PGothic" w:hAnsi="Calibri"/>
          <w:color w:val="4F6228"/>
          <w:sz w:val="24"/>
          <w:szCs w:val="21"/>
        </w:rPr>
      </w:pPr>
      <w:r w:rsidRPr="009D2801">
        <w:rPr>
          <w:rFonts w:ascii="Calibri" w:eastAsia="MS PGothic" w:hAnsi="Calibri"/>
          <w:color w:val="4F6228"/>
          <w:sz w:val="24"/>
          <w:szCs w:val="21"/>
        </w:rPr>
        <w:t>If deci</w:t>
      </w:r>
      <w:r>
        <w:rPr>
          <w:rFonts w:ascii="Calibri" w:eastAsia="MS PGothic" w:hAnsi="Calibri"/>
          <w:color w:val="4F6228"/>
          <w:sz w:val="24"/>
          <w:szCs w:val="21"/>
        </w:rPr>
        <w:t xml:space="preserve">sion were made </w:t>
      </w:r>
      <w:r w:rsidRPr="009D2801">
        <w:rPr>
          <w:rFonts w:ascii="Calibri" w:eastAsia="MS PGothic" w:hAnsi="Calibri"/>
          <w:color w:val="4F6228"/>
          <w:sz w:val="24"/>
          <w:szCs w:val="21"/>
        </w:rPr>
        <w:t xml:space="preserve">instead to have a take-home exam the exams will be due </w:t>
      </w:r>
      <w:r>
        <w:rPr>
          <w:rFonts w:ascii="Calibri" w:eastAsia="MS PGothic" w:hAnsi="Calibri"/>
          <w:color w:val="4F6228"/>
          <w:sz w:val="24"/>
          <w:szCs w:val="21"/>
        </w:rPr>
        <w:t xml:space="preserve">at </w:t>
      </w:r>
      <w:r w:rsidRPr="009D2801">
        <w:rPr>
          <w:rFonts w:ascii="Calibri" w:eastAsia="MS PGothic" w:hAnsi="Calibri"/>
          <w:color w:val="4F6228"/>
          <w:sz w:val="24"/>
          <w:szCs w:val="21"/>
        </w:rPr>
        <w:t xml:space="preserve">Saturday </w:t>
      </w:r>
      <w:r>
        <w:rPr>
          <w:rFonts w:ascii="Calibri" w:eastAsia="MS PGothic" w:hAnsi="Calibri"/>
          <w:color w:val="4F6228"/>
          <w:sz w:val="24"/>
          <w:szCs w:val="21"/>
        </w:rPr>
        <w:t xml:space="preserve">midnight </w:t>
      </w:r>
      <w:r w:rsidRPr="009D2801">
        <w:rPr>
          <w:rFonts w:ascii="Calibri" w:eastAsia="MS PGothic" w:hAnsi="Calibri"/>
          <w:color w:val="4F6228"/>
          <w:sz w:val="24"/>
          <w:szCs w:val="21"/>
        </w:rPr>
        <w:t>December 9th, 2016.</w:t>
      </w:r>
    </w:p>
    <w:p w14:paraId="256BCC11" w14:textId="77777777" w:rsidR="00FB0DC6" w:rsidRDefault="00FB0DC6" w:rsidP="00FB0DC6">
      <w:pPr>
        <w:pBdr>
          <w:bottom w:val="single" w:sz="4" w:space="1" w:color="auto"/>
        </w:pBdr>
        <w:overflowPunct/>
        <w:autoSpaceDE/>
        <w:autoSpaceDN/>
        <w:adjustRightInd/>
        <w:spacing w:before="240"/>
        <w:textAlignment w:val="auto"/>
        <w:rPr>
          <w:rFonts w:ascii="Calibri" w:eastAsia="MS PGothic" w:hAnsi="Calibri"/>
          <w:b/>
          <w:bCs/>
          <w:color w:val="4F6228"/>
          <w:sz w:val="24"/>
          <w:szCs w:val="21"/>
        </w:rPr>
      </w:pPr>
    </w:p>
    <w:p w14:paraId="45F3C86A" w14:textId="2FAC0744" w:rsidR="00D37C76" w:rsidRPr="003F7DDB" w:rsidRDefault="00D37C76" w:rsidP="0035064B">
      <w:pPr>
        <w:spacing w:before="240"/>
        <w:rPr>
          <w:rFonts w:ascii="Calibri" w:eastAsia="MS PGothic" w:hAnsi="Calibri"/>
          <w:b/>
          <w:bCs/>
          <w:color w:val="4F6228"/>
          <w:sz w:val="24"/>
          <w:szCs w:val="21"/>
        </w:rPr>
      </w:pPr>
      <w:r w:rsidRPr="003F7DDB">
        <w:rPr>
          <w:rFonts w:ascii="Calibri" w:eastAsia="MS PGothic" w:hAnsi="Calibri"/>
          <w:b/>
          <w:bCs/>
          <w:color w:val="4F6228"/>
          <w:sz w:val="24"/>
          <w:szCs w:val="21"/>
        </w:rPr>
        <w:t xml:space="preserve">Attendance Policy </w:t>
      </w:r>
    </w:p>
    <w:p w14:paraId="555D4CE6" w14:textId="0366BEEE" w:rsidR="00F6672A" w:rsidRPr="003F7DDB" w:rsidRDefault="00D37C76" w:rsidP="0035064B">
      <w:pPr>
        <w:overflowPunct/>
        <w:autoSpaceDE/>
        <w:autoSpaceDN/>
        <w:adjustRightInd/>
        <w:spacing w:before="240"/>
        <w:textAlignment w:val="auto"/>
        <w:rPr>
          <w:rFonts w:ascii="Calibri" w:hAnsi="Calibri"/>
          <w:color w:val="000000"/>
          <w:sz w:val="24"/>
          <w:szCs w:val="24"/>
        </w:rPr>
      </w:pPr>
      <w:r w:rsidRPr="003F7DDB">
        <w:rPr>
          <w:rFonts w:ascii="Calibri" w:hAnsi="Calibri"/>
          <w:color w:val="000000"/>
          <w:sz w:val="24"/>
          <w:szCs w:val="24"/>
        </w:rPr>
        <w:t>Regular class attendance is expected from all students (If you must miss a class due to a conflict, please let the instructor know ahead of time). Students are responsible for all course information, content, and assignments that may be missed due to absence.</w:t>
      </w:r>
    </w:p>
    <w:p w14:paraId="4E192EB7" w14:textId="0B266D2E" w:rsidR="00D37C76" w:rsidRPr="003F7DDB" w:rsidRDefault="00D37C76" w:rsidP="0035064B">
      <w:pPr>
        <w:overflowPunct/>
        <w:autoSpaceDE/>
        <w:autoSpaceDN/>
        <w:adjustRightInd/>
        <w:spacing w:before="240"/>
        <w:textAlignment w:val="auto"/>
        <w:rPr>
          <w:rFonts w:ascii="Calibri" w:eastAsia="MS PGothic" w:hAnsi="Calibri"/>
          <w:b/>
          <w:bCs/>
          <w:color w:val="4F6228"/>
          <w:sz w:val="24"/>
          <w:szCs w:val="21"/>
        </w:rPr>
      </w:pPr>
      <w:r w:rsidRPr="003F7DDB">
        <w:rPr>
          <w:rFonts w:ascii="Calibri" w:eastAsia="MS PGothic" w:hAnsi="Calibri"/>
          <w:b/>
          <w:bCs/>
          <w:color w:val="4F6228"/>
          <w:sz w:val="24"/>
          <w:szCs w:val="21"/>
        </w:rPr>
        <w:t>Classroom Etiquette</w:t>
      </w:r>
    </w:p>
    <w:p w14:paraId="3721EEC2" w14:textId="12792FF3" w:rsidR="00D37C76" w:rsidRPr="003F7DDB" w:rsidRDefault="00D37C76" w:rsidP="0035064B">
      <w:pPr>
        <w:overflowPunct/>
        <w:autoSpaceDE/>
        <w:autoSpaceDN/>
        <w:adjustRightInd/>
        <w:spacing w:before="240"/>
        <w:textAlignment w:val="auto"/>
        <w:rPr>
          <w:rFonts w:ascii="Calibri" w:hAnsi="Calibri"/>
          <w:color w:val="000000"/>
          <w:sz w:val="24"/>
          <w:szCs w:val="24"/>
        </w:rPr>
      </w:pPr>
      <w:r w:rsidRPr="003F7DDB">
        <w:rPr>
          <w:rStyle w:val="apple-converted-space"/>
          <w:rFonts w:ascii="Calibri" w:hAnsi="Calibri"/>
          <w:color w:val="0070C0"/>
          <w:sz w:val="14"/>
          <w:szCs w:val="14"/>
        </w:rPr>
        <w:t> </w:t>
      </w:r>
      <w:r w:rsidRPr="003F7DDB">
        <w:rPr>
          <w:rFonts w:ascii="Calibri" w:hAnsi="Calibri"/>
          <w:color w:val="000000"/>
          <w:sz w:val="24"/>
          <w:szCs w:val="24"/>
        </w:rPr>
        <w:t xml:space="preserve">Please arrive at class on time or before the starting time. Your cell phone devices should be turned off if they cannot be set to a silent mode. Please </w:t>
      </w:r>
      <w:r w:rsidR="0035064B" w:rsidRPr="003F7DDB">
        <w:rPr>
          <w:rFonts w:ascii="Calibri" w:hAnsi="Calibri"/>
          <w:color w:val="000000"/>
          <w:sz w:val="24"/>
          <w:szCs w:val="24"/>
        </w:rPr>
        <w:t xml:space="preserve">be </w:t>
      </w:r>
      <w:r w:rsidRPr="003F7DDB">
        <w:rPr>
          <w:rFonts w:ascii="Calibri" w:hAnsi="Calibri"/>
          <w:color w:val="000000"/>
          <w:sz w:val="24"/>
          <w:szCs w:val="24"/>
        </w:rPr>
        <w:t>prepared for the class discussions. Please try to be pleasant and positive in your classroom behavior. Show respect for all class members. We can learn a great deal from each other, but this can only happen in a comfortable learning environment for everyone in the class. We have people from many different backgrounds in this class and people with many different levels of academic preparation. So please use a respectful and calm tone of voice all the time and avoid sarcasm, heavily judgmental or confrontational comments that will create an inhospitable classroom atmosphere. If you have a real need to leave early, please inform the instructor and leave quietly.</w:t>
      </w:r>
    </w:p>
    <w:p w14:paraId="2FE47245" w14:textId="53D769CA" w:rsidR="0035064B" w:rsidRPr="003F7DDB" w:rsidRDefault="0035064B" w:rsidP="0035064B">
      <w:pPr>
        <w:overflowPunct/>
        <w:autoSpaceDE/>
        <w:autoSpaceDN/>
        <w:adjustRightInd/>
        <w:spacing w:before="240"/>
        <w:textAlignment w:val="auto"/>
        <w:rPr>
          <w:rFonts w:ascii="Calibri" w:eastAsia="MS PGothic" w:hAnsi="Calibri"/>
          <w:b/>
          <w:bCs/>
          <w:color w:val="4F6228"/>
          <w:sz w:val="24"/>
          <w:szCs w:val="21"/>
        </w:rPr>
      </w:pPr>
      <w:r w:rsidRPr="003F7DDB">
        <w:rPr>
          <w:rFonts w:ascii="Calibri" w:eastAsia="MS PGothic" w:hAnsi="Calibri"/>
          <w:b/>
          <w:bCs/>
          <w:color w:val="4F6228"/>
          <w:sz w:val="24"/>
          <w:szCs w:val="21"/>
        </w:rPr>
        <w:t>Drop Policy</w:t>
      </w:r>
    </w:p>
    <w:p w14:paraId="5FCFF5B3" w14:textId="4C2E3D82" w:rsidR="00FB5984" w:rsidRPr="00FF4750" w:rsidRDefault="000E2A04" w:rsidP="0035064B">
      <w:pPr>
        <w:spacing w:before="240"/>
        <w:rPr>
          <w:rFonts w:ascii="Calibri" w:eastAsia="Calibri" w:hAnsi="Calibri"/>
          <w:sz w:val="24"/>
          <w:szCs w:val="24"/>
        </w:rPr>
      </w:pPr>
      <w:r w:rsidRPr="003F7DDB">
        <w:rPr>
          <w:rFonts w:ascii="Calibri" w:eastAsia="Calibri" w:hAnsi="Calibri"/>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7DDB">
        <w:rPr>
          <w:rFonts w:ascii="Calibri" w:eastAsia="Calibri" w:hAnsi="Calibri"/>
          <w:b/>
          <w:bCs/>
          <w:sz w:val="24"/>
          <w:szCs w:val="24"/>
        </w:rPr>
        <w:t>Students will not be automatically dropped for non-attendance</w:t>
      </w:r>
      <w:r w:rsidRPr="003F7DDB">
        <w:rPr>
          <w:rFonts w:ascii="Calibri" w:eastAsia="Calibri" w:hAnsi="Calibri"/>
          <w:sz w:val="24"/>
          <w:szCs w:val="24"/>
        </w:rPr>
        <w:t>. Repayment of certain types of financial aid administered through the University may be required as the result of dropping classes or withdrawing. For more information, contact the Office of Financial Aid and Scholarships</w:t>
      </w:r>
      <w:r w:rsidRPr="00FF4750">
        <w:rPr>
          <w:rFonts w:ascii="Calibri" w:eastAsia="Calibri" w:hAnsi="Calibri"/>
          <w:sz w:val="24"/>
          <w:szCs w:val="24"/>
        </w:rPr>
        <w:t xml:space="preserve"> (</w:t>
      </w:r>
      <w:hyperlink r:id="rId15" w:history="1">
        <w:r w:rsidRPr="00FF4750">
          <w:rPr>
            <w:rFonts w:ascii="Calibri" w:eastAsia="Calibri" w:hAnsi="Calibri"/>
            <w:sz w:val="24"/>
            <w:szCs w:val="24"/>
          </w:rPr>
          <w:t>http://uta.edu/aao/fao/</w:t>
        </w:r>
      </w:hyperlink>
      <w:r w:rsidRPr="00FF4750">
        <w:rPr>
          <w:rFonts w:ascii="Calibri" w:eastAsia="Calibri" w:hAnsi="Calibri"/>
          <w:sz w:val="24"/>
          <w:szCs w:val="24"/>
        </w:rPr>
        <w:t>).</w:t>
      </w:r>
    </w:p>
    <w:p w14:paraId="10380101" w14:textId="3FD2C62B" w:rsidR="0035064B" w:rsidRPr="003F7DDB" w:rsidRDefault="00AE6CD1" w:rsidP="0035064B">
      <w:pPr>
        <w:overflowPunct/>
        <w:autoSpaceDE/>
        <w:autoSpaceDN/>
        <w:adjustRightInd/>
        <w:spacing w:before="240"/>
        <w:textAlignment w:val="auto"/>
        <w:rPr>
          <w:rFonts w:ascii="Calibri" w:eastAsia="MS PGothic" w:hAnsi="Calibri"/>
          <w:b/>
          <w:bCs/>
          <w:color w:val="4F6228"/>
          <w:sz w:val="24"/>
          <w:szCs w:val="21"/>
        </w:rPr>
      </w:pPr>
      <w:r w:rsidRPr="00AE6CD1">
        <w:rPr>
          <w:rFonts w:ascii="Calibri" w:eastAsia="MS PGothic" w:hAnsi="Calibri"/>
          <w:b/>
          <w:bCs/>
          <w:color w:val="4F6228"/>
          <w:sz w:val="24"/>
          <w:szCs w:val="21"/>
        </w:rPr>
        <w:t>Disability Accommodations</w:t>
      </w:r>
      <w:r w:rsidRPr="003F7DDB">
        <w:rPr>
          <w:rFonts w:ascii="Calibri" w:eastAsia="MS PGothic" w:hAnsi="Calibri"/>
          <w:b/>
          <w:bCs/>
          <w:color w:val="4F6228"/>
          <w:sz w:val="24"/>
          <w:szCs w:val="21"/>
        </w:rPr>
        <w:t xml:space="preserve"> </w:t>
      </w:r>
    </w:p>
    <w:p w14:paraId="4BD4B93A" w14:textId="77777777" w:rsidR="0035064B" w:rsidRPr="003F7DDB" w:rsidRDefault="0035064B" w:rsidP="0035064B">
      <w:pPr>
        <w:spacing w:before="240"/>
        <w:rPr>
          <w:rFonts w:ascii="Calibri" w:eastAsia="Calibri" w:hAnsi="Calibri"/>
          <w:sz w:val="24"/>
          <w:szCs w:val="24"/>
        </w:rPr>
      </w:pPr>
      <w:r w:rsidRPr="003F7DDB">
        <w:rPr>
          <w:rFonts w:ascii="Calibri" w:eastAsia="Calibri" w:hAnsi="Calibri"/>
          <w:sz w:val="24"/>
          <w:szCs w:val="24"/>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E6CD1">
        <w:rPr>
          <w:rFonts w:ascii="Calibri" w:eastAsia="Calibri" w:hAnsi="Calibri"/>
          <w:b/>
          <w:sz w:val="24"/>
          <w:szCs w:val="24"/>
        </w:rPr>
        <w:t>a letter certified</w:t>
      </w:r>
      <w:r w:rsidRPr="003F7DDB">
        <w:rPr>
          <w:rFonts w:ascii="Calibri" w:eastAsia="Calibri" w:hAnsi="Calibri"/>
          <w:sz w:val="24"/>
          <w:szCs w:val="24"/>
        </w:rPr>
        <w:t xml:space="preserve"> by the </w:t>
      </w:r>
      <w:r w:rsidRPr="00AE6CD1">
        <w:rPr>
          <w:rFonts w:ascii="Calibri" w:eastAsia="Calibri" w:hAnsi="Calibri"/>
          <w:sz w:val="24"/>
          <w:szCs w:val="24"/>
        </w:rPr>
        <w:t>Office for Students with Disabilities</w:t>
      </w:r>
      <w:r w:rsidRPr="003F7DDB">
        <w:rPr>
          <w:rFonts w:ascii="Calibri" w:eastAsia="Calibri" w:hAnsi="Calibri"/>
          <w:sz w:val="24"/>
          <w:szCs w:val="24"/>
        </w:rPr>
        <w:t xml:space="preserve"> </w:t>
      </w:r>
      <w:r w:rsidRPr="003F7DDB">
        <w:rPr>
          <w:rFonts w:ascii="Calibri" w:eastAsia="Calibri" w:hAnsi="Calibri"/>
          <w:sz w:val="24"/>
          <w:szCs w:val="24"/>
        </w:rPr>
        <w:lastRenderedPageBreak/>
        <w:t>(OSD).  Students experiencing a range of conditions (Physical, Learning, Chronic Health, Mental Health, and Sensory) that may cause diminished academic performance or other barriers to learning may seek services and/or accommodations by contacting:</w:t>
      </w:r>
    </w:p>
    <w:p w14:paraId="3FB26E59" w14:textId="3C4B6264" w:rsidR="0035064B" w:rsidRPr="003F7DDB" w:rsidRDefault="0035064B" w:rsidP="0035064B">
      <w:pPr>
        <w:rPr>
          <w:rFonts w:ascii="Calibri" w:eastAsia="Calibri" w:hAnsi="Calibri"/>
          <w:sz w:val="24"/>
          <w:szCs w:val="24"/>
        </w:rPr>
      </w:pPr>
      <w:r w:rsidRPr="003F7DDB">
        <w:rPr>
          <w:rFonts w:ascii="Calibri" w:eastAsia="Calibri" w:hAnsi="Calibri"/>
          <w:b/>
          <w:sz w:val="24"/>
          <w:szCs w:val="24"/>
        </w:rPr>
        <w:t>The Office for Students with Disabilities, (OSD)</w:t>
      </w:r>
      <w:r w:rsidRPr="003F7DDB">
        <w:rPr>
          <w:rFonts w:ascii="Calibri" w:eastAsia="Calibri" w:hAnsi="Calibri"/>
          <w:sz w:val="24"/>
          <w:szCs w:val="24"/>
        </w:rPr>
        <w:t xml:space="preserve"> </w:t>
      </w:r>
      <w:hyperlink r:id="rId16" w:history="1">
        <w:r w:rsidRPr="003F7DDB">
          <w:rPr>
            <w:rFonts w:ascii="Calibri" w:eastAsia="Calibri" w:hAnsi="Calibri"/>
            <w:sz w:val="24"/>
            <w:szCs w:val="24"/>
          </w:rPr>
          <w:t>www.uta.edu/disability</w:t>
        </w:r>
      </w:hyperlink>
      <w:r w:rsidRPr="003F7DDB">
        <w:rPr>
          <w:rFonts w:ascii="Calibri" w:eastAsia="Calibri" w:hAnsi="Calibri"/>
          <w:sz w:val="24"/>
          <w:szCs w:val="24"/>
        </w:rPr>
        <w:t xml:space="preserve"> or calling 817-272-3364.</w:t>
      </w:r>
      <w:r w:rsidR="00093F9D" w:rsidRPr="00093F9D">
        <w:t xml:space="preserve"> </w:t>
      </w:r>
      <w:r w:rsidR="00093F9D" w:rsidRPr="00093F9D">
        <w:rPr>
          <w:rFonts w:ascii="Calibri" w:eastAsia="Calibri" w:hAnsi="Calibri"/>
          <w:sz w:val="24"/>
          <w:szCs w:val="24"/>
        </w:rPr>
        <w:t>Information regarding diagnostic criteria and policies for obtaining disability-based academic accommodations can be found at www.uta.edu/disability.</w:t>
      </w:r>
      <w:r w:rsidRPr="003F7DDB">
        <w:rPr>
          <w:rFonts w:ascii="Calibri" w:eastAsia="Calibri" w:hAnsi="Calibri"/>
          <w:sz w:val="24"/>
          <w:szCs w:val="24"/>
        </w:rPr>
        <w:t xml:space="preserve"> </w:t>
      </w:r>
    </w:p>
    <w:p w14:paraId="035B557A" w14:textId="0C2B37AC" w:rsidR="0035064B" w:rsidRDefault="0035064B" w:rsidP="0035064B">
      <w:pPr>
        <w:rPr>
          <w:rFonts w:ascii="Calibri" w:eastAsia="Calibri" w:hAnsi="Calibri"/>
          <w:sz w:val="24"/>
          <w:szCs w:val="24"/>
        </w:rPr>
      </w:pPr>
      <w:r w:rsidRPr="003F7DDB">
        <w:rPr>
          <w:rFonts w:ascii="Calibri" w:eastAsia="Calibri" w:hAnsi="Calibri"/>
          <w:b/>
          <w:sz w:val="24"/>
          <w:szCs w:val="24"/>
        </w:rPr>
        <w:t>Counseling and Psychological Services, (CAPS)</w:t>
      </w:r>
      <w:r w:rsidRPr="003F7DDB">
        <w:rPr>
          <w:rFonts w:ascii="Calibri" w:eastAsia="Calibri" w:hAnsi="Calibri"/>
          <w:sz w:val="24"/>
          <w:szCs w:val="24"/>
        </w:rPr>
        <w:t xml:space="preserve">  </w:t>
      </w:r>
      <w:hyperlink r:id="rId17" w:history="1">
        <w:r w:rsidRPr="003F7DDB">
          <w:rPr>
            <w:rFonts w:ascii="Calibri" w:eastAsia="Calibri" w:hAnsi="Calibri"/>
            <w:sz w:val="24"/>
            <w:szCs w:val="24"/>
          </w:rPr>
          <w:t>www.uta.edu/caps/</w:t>
        </w:r>
      </w:hyperlink>
      <w:r w:rsidR="00093F9D">
        <w:rPr>
          <w:rFonts w:ascii="Calibri" w:eastAsia="Calibri" w:hAnsi="Calibri"/>
          <w:sz w:val="24"/>
          <w:szCs w:val="24"/>
        </w:rPr>
        <w:t xml:space="preserve"> or calling 817-272-3671 </w:t>
      </w:r>
      <w:r w:rsidR="00093F9D" w:rsidRPr="00093F9D">
        <w:rPr>
          <w:rFonts w:ascii="Calibri" w:eastAsia="Calibri" w:hAnsi="Calibri"/>
          <w:sz w:val="24"/>
          <w:szCs w:val="24"/>
        </w:rPr>
        <w:t>is also available to all students to help increase their understanding of personal issues, address mental and behavioral health problems and make positive changes in their lives.</w:t>
      </w:r>
    </w:p>
    <w:p w14:paraId="4E1944DF" w14:textId="582C0D95" w:rsidR="00093F9D" w:rsidRDefault="00093F9D" w:rsidP="00093F9D">
      <w:pPr>
        <w:spacing w:before="240"/>
        <w:rPr>
          <w:rFonts w:asciiTheme="minorBidi" w:hAnsiTheme="minorBidi" w:cstheme="minorBidi"/>
          <w:sz w:val="21"/>
          <w:szCs w:val="21"/>
        </w:rPr>
      </w:pPr>
      <w:r w:rsidRPr="00093F9D">
        <w:rPr>
          <w:rFonts w:ascii="Calibri" w:eastAsia="MS PGothic" w:hAnsi="Calibri"/>
          <w:b/>
          <w:bCs/>
          <w:color w:val="4F6228"/>
          <w:sz w:val="24"/>
          <w:szCs w:val="21"/>
        </w:rPr>
        <w:t>Non-Discrimination Policy</w:t>
      </w:r>
    </w:p>
    <w:p w14:paraId="509A7FED" w14:textId="3A73F029" w:rsidR="00093F9D" w:rsidRPr="00FF4750" w:rsidRDefault="00093F9D" w:rsidP="00093F9D">
      <w:pPr>
        <w:spacing w:before="240"/>
        <w:rPr>
          <w:rFonts w:ascii="Calibri" w:eastAsia="Calibri" w:hAnsi="Calibri"/>
          <w:i/>
          <w:sz w:val="24"/>
          <w:szCs w:val="24"/>
        </w:rPr>
      </w:pPr>
      <w:r w:rsidRPr="00093F9D">
        <w:rPr>
          <w:rFonts w:ascii="Calibri" w:eastAsia="Calibri" w:hAnsi="Calibri"/>
          <w:i/>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w:t>
      </w:r>
      <w:r w:rsidRPr="00FF4750">
        <w:rPr>
          <w:rFonts w:ascii="Calibri" w:eastAsia="Calibri" w:hAnsi="Calibri"/>
          <w:i/>
          <w:sz w:val="24"/>
          <w:szCs w:val="24"/>
        </w:rPr>
        <w:t>visit </w:t>
      </w:r>
      <w:hyperlink r:id="rId18" w:history="1">
        <w:r w:rsidRPr="00FF4750">
          <w:rPr>
            <w:rFonts w:ascii="Calibri" w:eastAsia="Calibri" w:hAnsi="Calibri"/>
            <w:i/>
            <w:sz w:val="24"/>
            <w:szCs w:val="24"/>
          </w:rPr>
          <w:t>uta.edu/eos</w:t>
        </w:r>
      </w:hyperlink>
      <w:r w:rsidRPr="00FF4750">
        <w:rPr>
          <w:rFonts w:ascii="Calibri" w:eastAsia="Calibri" w:hAnsi="Calibri"/>
          <w:i/>
          <w:sz w:val="24"/>
          <w:szCs w:val="24"/>
        </w:rPr>
        <w:t>.</w:t>
      </w:r>
    </w:p>
    <w:p w14:paraId="05FFE878" w14:textId="573263C4" w:rsidR="0035064B" w:rsidRPr="003F7DDB" w:rsidRDefault="0035064B" w:rsidP="0035064B">
      <w:pPr>
        <w:overflowPunct/>
        <w:autoSpaceDE/>
        <w:autoSpaceDN/>
        <w:adjustRightInd/>
        <w:spacing w:before="240"/>
        <w:textAlignment w:val="auto"/>
        <w:rPr>
          <w:rFonts w:ascii="Calibri" w:eastAsia="MS PGothic" w:hAnsi="Calibri"/>
          <w:b/>
          <w:bCs/>
          <w:color w:val="4F6228"/>
          <w:sz w:val="24"/>
          <w:szCs w:val="21"/>
        </w:rPr>
      </w:pPr>
      <w:r w:rsidRPr="003F7DDB">
        <w:rPr>
          <w:rFonts w:ascii="Calibri" w:eastAsia="MS PGothic" w:hAnsi="Calibri"/>
          <w:b/>
          <w:bCs/>
          <w:color w:val="4F6228"/>
          <w:sz w:val="24"/>
          <w:szCs w:val="21"/>
        </w:rPr>
        <w:t>Title IX</w:t>
      </w:r>
      <w:r w:rsidR="00093F9D">
        <w:rPr>
          <w:rFonts w:ascii="Calibri" w:eastAsia="MS PGothic" w:hAnsi="Calibri"/>
          <w:b/>
          <w:bCs/>
          <w:color w:val="4F6228"/>
          <w:sz w:val="24"/>
          <w:szCs w:val="21"/>
        </w:rPr>
        <w:t xml:space="preserve"> Policy</w:t>
      </w:r>
    </w:p>
    <w:p w14:paraId="798097DE" w14:textId="710388D0" w:rsidR="00093F9D" w:rsidRPr="00093F9D" w:rsidRDefault="00093F9D" w:rsidP="00093F9D">
      <w:pPr>
        <w:spacing w:before="240"/>
        <w:rPr>
          <w:rFonts w:ascii="Calibri" w:eastAsia="Calibri" w:hAnsi="Calibri"/>
          <w:sz w:val="24"/>
          <w:szCs w:val="24"/>
        </w:rPr>
      </w:pPr>
      <w:r w:rsidRPr="00093F9D">
        <w:rPr>
          <w:rFonts w:ascii="Calibri" w:eastAsia="Calibri" w:hAnsi="Calibri"/>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19" w:history="1">
        <w:r w:rsidRPr="00093F9D">
          <w:rPr>
            <w:rFonts w:ascii="Calibri" w:eastAsia="Calibri" w:hAnsi="Calibri"/>
            <w:sz w:val="24"/>
            <w:szCs w:val="24"/>
          </w:rPr>
          <w:t>www.uta.edu/titleIX</w:t>
        </w:r>
      </w:hyperlink>
      <w:r w:rsidRPr="00093F9D">
        <w:rPr>
          <w:rFonts w:ascii="Calibri" w:eastAsia="Calibri" w:hAnsi="Calibri"/>
          <w:sz w:val="24"/>
          <w:szCs w:val="24"/>
        </w:rPr>
        <w:t xml:space="preserve"> or contact Ms. Jean Hood, Vice President and Title IX Coordinator at (817) 272-7091 or </w:t>
      </w:r>
      <w:hyperlink r:id="rId20" w:history="1">
        <w:r w:rsidRPr="00093F9D">
          <w:rPr>
            <w:rFonts w:ascii="Calibri" w:eastAsia="Calibri" w:hAnsi="Calibri"/>
            <w:sz w:val="24"/>
            <w:szCs w:val="24"/>
          </w:rPr>
          <w:t>jmhood@uta.edu</w:t>
        </w:r>
      </w:hyperlink>
      <w:r w:rsidRPr="00093F9D">
        <w:rPr>
          <w:rFonts w:ascii="Calibri" w:eastAsia="Calibri" w:hAnsi="Calibri"/>
          <w:sz w:val="24"/>
          <w:szCs w:val="24"/>
        </w:rPr>
        <w:t>.</w:t>
      </w:r>
    </w:p>
    <w:p w14:paraId="5C7C62E5" w14:textId="77777777" w:rsidR="0035064B" w:rsidRPr="003F7DDB" w:rsidRDefault="000E2A04" w:rsidP="0035064B">
      <w:pPr>
        <w:overflowPunct/>
        <w:autoSpaceDE/>
        <w:autoSpaceDN/>
        <w:adjustRightInd/>
        <w:spacing w:before="240"/>
        <w:textAlignment w:val="auto"/>
        <w:rPr>
          <w:rFonts w:ascii="Calibri" w:eastAsia="MS PGothic" w:hAnsi="Calibri"/>
          <w:b/>
          <w:bCs/>
          <w:color w:val="4F6228"/>
          <w:sz w:val="24"/>
          <w:szCs w:val="21"/>
        </w:rPr>
      </w:pPr>
      <w:r w:rsidRPr="003F7DDB">
        <w:rPr>
          <w:rFonts w:ascii="Calibri" w:eastAsia="MS PGothic" w:hAnsi="Calibri"/>
          <w:b/>
          <w:bCs/>
          <w:color w:val="4F6228"/>
          <w:sz w:val="24"/>
          <w:szCs w:val="21"/>
        </w:rPr>
        <w:t>Academic Integrity</w:t>
      </w:r>
    </w:p>
    <w:p w14:paraId="141B300B" w14:textId="2AEAC2C9" w:rsidR="000E2A04" w:rsidRPr="003F7DDB" w:rsidRDefault="000E2A04" w:rsidP="0035064B">
      <w:pPr>
        <w:keepNext/>
        <w:spacing w:before="240"/>
        <w:rPr>
          <w:rFonts w:ascii="Calibri" w:eastAsia="Calibri" w:hAnsi="Calibri"/>
          <w:sz w:val="24"/>
          <w:szCs w:val="24"/>
        </w:rPr>
      </w:pPr>
      <w:r w:rsidRPr="003F7DDB">
        <w:rPr>
          <w:rFonts w:ascii="Calibri" w:eastAsia="Calibri" w:hAnsi="Calibri"/>
          <w:sz w:val="24"/>
          <w:szCs w:val="24"/>
        </w:rPr>
        <w:t>Students enrolled in this course are expected to adhere to the UT Arlington Honor Code:</w:t>
      </w:r>
    </w:p>
    <w:p w14:paraId="720ED5E8" w14:textId="77777777" w:rsidR="000E2A04" w:rsidRPr="003F7DDB" w:rsidRDefault="000E2A04" w:rsidP="000E2A04">
      <w:pPr>
        <w:keepNext/>
        <w:rPr>
          <w:rFonts w:ascii="Calibri" w:hAnsi="Calibri"/>
          <w:sz w:val="24"/>
          <w:szCs w:val="24"/>
        </w:rPr>
      </w:pPr>
    </w:p>
    <w:p w14:paraId="3E312329" w14:textId="77777777" w:rsidR="000E2A04" w:rsidRPr="003F7DDB" w:rsidRDefault="000E2A04" w:rsidP="000E2A04">
      <w:pPr>
        <w:pStyle w:val="Default"/>
        <w:spacing w:after="80"/>
        <w:ind w:left="720" w:right="432"/>
        <w:jc w:val="both"/>
        <w:rPr>
          <w:rFonts w:ascii="Calibri" w:hAnsi="Calibri" w:cs="Times New Roman"/>
          <w:i/>
        </w:rPr>
      </w:pPr>
      <w:r w:rsidRPr="003F7DDB">
        <w:rPr>
          <w:rFonts w:ascii="Calibri" w:hAnsi="Calibri" w:cs="Times New Roman"/>
          <w:i/>
        </w:rPr>
        <w:t xml:space="preserve">I pledge, on my honor, to uphold UT Arlington’s tradition of academic integrity, a tradition that values hard work and honest effort in the pursuit of academic excellence. </w:t>
      </w:r>
    </w:p>
    <w:p w14:paraId="7E1EBBB9" w14:textId="77777777" w:rsidR="000E2A04" w:rsidRPr="003F7DDB" w:rsidRDefault="000E2A04" w:rsidP="000E2A04">
      <w:pPr>
        <w:pStyle w:val="Default"/>
        <w:spacing w:after="80"/>
        <w:ind w:left="720" w:right="432"/>
        <w:jc w:val="both"/>
        <w:rPr>
          <w:rFonts w:ascii="Calibri" w:hAnsi="Calibri" w:cs="Times New Roman"/>
          <w:i/>
        </w:rPr>
      </w:pPr>
      <w:r w:rsidRPr="003F7DDB">
        <w:rPr>
          <w:rFonts w:ascii="Calibri" w:hAnsi="Calibri"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C14B49F" w14:textId="77777777" w:rsidR="000E2A04" w:rsidRPr="003F7DDB" w:rsidRDefault="000E2A04" w:rsidP="000E2A04">
      <w:pPr>
        <w:keepNext/>
        <w:rPr>
          <w:rFonts w:ascii="Calibri" w:hAnsi="Calibri"/>
          <w:sz w:val="24"/>
          <w:szCs w:val="24"/>
        </w:rPr>
      </w:pPr>
    </w:p>
    <w:p w14:paraId="5BA06057" w14:textId="6E7513B3" w:rsidR="000302E5" w:rsidRPr="003F7DDB" w:rsidRDefault="000E2A04" w:rsidP="000E2A04">
      <w:pPr>
        <w:pStyle w:val="NormalWeb"/>
        <w:spacing w:before="0" w:beforeAutospacing="0" w:after="0" w:afterAutospacing="0"/>
        <w:rPr>
          <w:rFonts w:ascii="Calibri" w:eastAsia="Calibri" w:hAnsi="Calibri"/>
          <w:lang w:eastAsia="en-US"/>
        </w:rPr>
      </w:pPr>
      <w:r w:rsidRPr="003F7DDB">
        <w:rPr>
          <w:rFonts w:ascii="Calibri" w:eastAsia="Calibri" w:hAnsi="Calibri"/>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23752A5" w14:textId="77777777" w:rsidR="000E2A04" w:rsidRPr="003F7DDB" w:rsidRDefault="000E2A04" w:rsidP="000E2A04">
      <w:pPr>
        <w:rPr>
          <w:rFonts w:ascii="Calibri" w:hAnsi="Calibri"/>
          <w:b/>
          <w:sz w:val="24"/>
          <w:szCs w:val="24"/>
        </w:rPr>
      </w:pPr>
    </w:p>
    <w:p w14:paraId="22D7901E" w14:textId="6A6E9DEB" w:rsidR="0035064B" w:rsidRPr="003F7DDB" w:rsidRDefault="000E2A04" w:rsidP="000E2A04">
      <w:pPr>
        <w:rPr>
          <w:rFonts w:ascii="Calibri" w:hAnsi="Calibri"/>
          <w:b/>
          <w:sz w:val="24"/>
          <w:szCs w:val="24"/>
        </w:rPr>
      </w:pPr>
      <w:r w:rsidRPr="003F7DDB">
        <w:rPr>
          <w:rFonts w:ascii="Calibri" w:eastAsia="MS PGothic" w:hAnsi="Calibri"/>
          <w:b/>
          <w:bCs/>
          <w:color w:val="4F6228"/>
          <w:sz w:val="24"/>
          <w:szCs w:val="21"/>
        </w:rPr>
        <w:lastRenderedPageBreak/>
        <w:t>Electronic Communication</w:t>
      </w:r>
    </w:p>
    <w:p w14:paraId="0F6A54A4" w14:textId="42C0A37E" w:rsidR="000E2A04" w:rsidRPr="00FF4750" w:rsidRDefault="000E2A04" w:rsidP="0035064B">
      <w:pPr>
        <w:spacing w:before="240"/>
        <w:rPr>
          <w:rFonts w:ascii="Calibri" w:eastAsia="Calibri" w:hAnsi="Calibri"/>
          <w:sz w:val="24"/>
          <w:szCs w:val="24"/>
        </w:rPr>
      </w:pPr>
      <w:r w:rsidRPr="003F7DDB">
        <w:rPr>
          <w:rFonts w:ascii="Calibri" w:eastAsia="Calibri" w:hAnsi="Calibri"/>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w:t>
      </w:r>
      <w:r w:rsidRPr="00FF4750">
        <w:rPr>
          <w:rFonts w:ascii="Calibri" w:eastAsia="Calibri" w:hAnsi="Calibri"/>
          <w:sz w:val="24"/>
          <w:szCs w:val="24"/>
        </w:rPr>
        <w:t xml:space="preserve">at </w:t>
      </w:r>
      <w:hyperlink r:id="rId21" w:history="1">
        <w:r w:rsidRPr="00FF4750">
          <w:rPr>
            <w:rFonts w:ascii="Calibri" w:eastAsia="Calibri" w:hAnsi="Calibri"/>
            <w:sz w:val="24"/>
            <w:szCs w:val="24"/>
          </w:rPr>
          <w:t>http://www.uta.edu/oit/cs/email/mavmail.php</w:t>
        </w:r>
      </w:hyperlink>
      <w:r w:rsidRPr="00FF4750">
        <w:rPr>
          <w:rFonts w:ascii="Calibri" w:eastAsia="Calibri" w:hAnsi="Calibri"/>
          <w:sz w:val="24"/>
          <w:szCs w:val="24"/>
        </w:rPr>
        <w:t>.</w:t>
      </w:r>
    </w:p>
    <w:p w14:paraId="7D3DE31A" w14:textId="77777777" w:rsidR="000E2A04" w:rsidRPr="003F7DDB" w:rsidRDefault="000E2A04" w:rsidP="000E2A04">
      <w:pPr>
        <w:rPr>
          <w:rFonts w:ascii="Calibri" w:hAnsi="Calibri"/>
          <w:sz w:val="24"/>
          <w:szCs w:val="24"/>
        </w:rPr>
      </w:pPr>
    </w:p>
    <w:p w14:paraId="7569166A" w14:textId="10967B01" w:rsidR="0035064B" w:rsidRPr="003F7DDB" w:rsidRDefault="000E2A04" w:rsidP="000E2A04">
      <w:pPr>
        <w:rPr>
          <w:rFonts w:ascii="Calibri" w:eastAsia="MS PGothic" w:hAnsi="Calibri"/>
          <w:b/>
          <w:bCs/>
          <w:color w:val="4F6228"/>
          <w:sz w:val="24"/>
          <w:szCs w:val="21"/>
        </w:rPr>
      </w:pPr>
      <w:r w:rsidRPr="003F7DDB">
        <w:rPr>
          <w:rFonts w:ascii="Calibri" w:eastAsia="MS PGothic" w:hAnsi="Calibri"/>
          <w:b/>
          <w:bCs/>
          <w:color w:val="4F6228"/>
          <w:sz w:val="24"/>
          <w:szCs w:val="21"/>
        </w:rPr>
        <w:t>Student Feedback Survey</w:t>
      </w:r>
    </w:p>
    <w:p w14:paraId="4A3E603E" w14:textId="29FB26EC" w:rsidR="000E2A04" w:rsidRPr="00FF4750" w:rsidRDefault="000E2A04" w:rsidP="0035064B">
      <w:pPr>
        <w:spacing w:before="240"/>
        <w:rPr>
          <w:rFonts w:ascii="Calibri" w:eastAsia="Calibri" w:hAnsi="Calibri"/>
          <w:sz w:val="24"/>
          <w:szCs w:val="24"/>
        </w:rPr>
      </w:pPr>
      <w:r w:rsidRPr="003F7DDB">
        <w:rPr>
          <w:rFonts w:ascii="Calibri" w:eastAsia="Calibri" w:hAnsi="Calibri"/>
          <w:sz w:val="24"/>
          <w:szCs w:val="24"/>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w:t>
      </w:r>
      <w:r w:rsidR="00093F9D">
        <w:rPr>
          <w:rFonts w:ascii="Calibri" w:eastAsia="Calibri" w:hAnsi="Calibri"/>
          <w:sz w:val="24"/>
          <w:szCs w:val="24"/>
        </w:rPr>
        <w:t xml:space="preserve">edback is required by state law and </w:t>
      </w:r>
      <w:r w:rsidR="00093F9D" w:rsidRPr="00093F9D">
        <w:rPr>
          <w:rFonts w:ascii="Calibri" w:eastAsia="Calibri" w:hAnsi="Calibri"/>
          <w:sz w:val="24"/>
          <w:szCs w:val="24"/>
        </w:rPr>
        <w:t>aggregate results are posted online. Data from SFS is also used for faculty and program evaluations. For more information</w:t>
      </w:r>
      <w:r w:rsidRPr="003F7DDB">
        <w:rPr>
          <w:rFonts w:ascii="Calibri" w:eastAsia="Calibri" w:hAnsi="Calibri"/>
          <w:sz w:val="24"/>
          <w:szCs w:val="24"/>
        </w:rPr>
        <w:t>, visit</w:t>
      </w:r>
      <w:r w:rsidRPr="00FF4750">
        <w:rPr>
          <w:rFonts w:ascii="Calibri" w:eastAsia="Calibri" w:hAnsi="Calibri"/>
          <w:sz w:val="24"/>
          <w:szCs w:val="24"/>
        </w:rPr>
        <w:t xml:space="preserve"> </w:t>
      </w:r>
      <w:hyperlink r:id="rId22" w:history="1">
        <w:r w:rsidRPr="00FF4750">
          <w:rPr>
            <w:rFonts w:ascii="Calibri" w:eastAsia="Calibri" w:hAnsi="Calibri"/>
            <w:sz w:val="24"/>
            <w:szCs w:val="24"/>
          </w:rPr>
          <w:t>http://www.uta.edu/sfs</w:t>
        </w:r>
      </w:hyperlink>
      <w:r w:rsidRPr="00FF4750">
        <w:rPr>
          <w:rFonts w:ascii="Calibri" w:eastAsia="Calibri" w:hAnsi="Calibri"/>
          <w:sz w:val="24"/>
          <w:szCs w:val="24"/>
        </w:rPr>
        <w:t>.</w:t>
      </w:r>
    </w:p>
    <w:p w14:paraId="55FF17D8" w14:textId="77777777" w:rsidR="000E2A04" w:rsidRPr="00FF4750" w:rsidRDefault="000E2A04" w:rsidP="000E2A04">
      <w:pPr>
        <w:rPr>
          <w:rFonts w:ascii="Calibri" w:eastAsia="Calibri" w:hAnsi="Calibri"/>
          <w:sz w:val="24"/>
          <w:szCs w:val="24"/>
        </w:rPr>
      </w:pPr>
    </w:p>
    <w:p w14:paraId="051DDC30" w14:textId="3B325FEA" w:rsidR="0035064B" w:rsidRPr="003F7DDB" w:rsidRDefault="000E2A04" w:rsidP="000E2A04">
      <w:pPr>
        <w:rPr>
          <w:rFonts w:ascii="Calibri" w:hAnsi="Calibri"/>
          <w:bCs/>
          <w:sz w:val="24"/>
          <w:szCs w:val="24"/>
        </w:rPr>
      </w:pPr>
      <w:r w:rsidRPr="003F7DDB">
        <w:rPr>
          <w:rFonts w:ascii="Calibri" w:eastAsia="MS PGothic" w:hAnsi="Calibri"/>
          <w:b/>
          <w:bCs/>
          <w:color w:val="4F6228"/>
          <w:sz w:val="24"/>
          <w:szCs w:val="21"/>
        </w:rPr>
        <w:t>Final Review Week</w:t>
      </w:r>
    </w:p>
    <w:p w14:paraId="364293D5" w14:textId="6594D003" w:rsidR="000E2A04" w:rsidRPr="003F7DDB" w:rsidRDefault="000E2A04" w:rsidP="0035064B">
      <w:pPr>
        <w:spacing w:before="240"/>
        <w:rPr>
          <w:rFonts w:ascii="Calibri" w:eastAsia="Calibri" w:hAnsi="Calibri"/>
          <w:sz w:val="24"/>
          <w:szCs w:val="24"/>
        </w:rPr>
      </w:pPr>
      <w:r w:rsidRPr="003F7DDB">
        <w:rPr>
          <w:rFonts w:ascii="Calibri" w:eastAsia="Calibri" w:hAnsi="Calibri"/>
          <w:sz w:val="24"/>
          <w:szCs w:val="24"/>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32E2E78" w14:textId="77777777" w:rsidR="000E2A04" w:rsidRPr="003F7DDB" w:rsidRDefault="000E2A04" w:rsidP="000E2A04">
      <w:pPr>
        <w:rPr>
          <w:rFonts w:ascii="Calibri" w:hAnsi="Calibri"/>
          <w:sz w:val="24"/>
          <w:szCs w:val="24"/>
        </w:rPr>
      </w:pPr>
    </w:p>
    <w:p w14:paraId="2196EB50" w14:textId="77777777" w:rsidR="0035064B" w:rsidRPr="003F7DDB" w:rsidRDefault="000E2A04" w:rsidP="000E2A04">
      <w:pPr>
        <w:rPr>
          <w:rFonts w:ascii="Calibri" w:eastAsia="MS PGothic" w:hAnsi="Calibri"/>
          <w:b/>
          <w:bCs/>
          <w:color w:val="4F6228"/>
          <w:sz w:val="24"/>
          <w:szCs w:val="21"/>
        </w:rPr>
      </w:pPr>
      <w:r w:rsidRPr="003F7DDB">
        <w:rPr>
          <w:rFonts w:ascii="Calibri" w:eastAsia="MS PGothic" w:hAnsi="Calibri"/>
          <w:b/>
          <w:bCs/>
          <w:color w:val="4F6228"/>
          <w:sz w:val="24"/>
          <w:szCs w:val="21"/>
        </w:rPr>
        <w:t>Emergency Exit Procedures</w:t>
      </w:r>
    </w:p>
    <w:p w14:paraId="7CD5DDF5" w14:textId="06852840" w:rsidR="00B62829" w:rsidRDefault="000E2A04" w:rsidP="00067F08">
      <w:pPr>
        <w:spacing w:before="240"/>
        <w:rPr>
          <w:rFonts w:ascii="Calibri" w:eastAsia="Calibri" w:hAnsi="Calibri"/>
          <w:sz w:val="24"/>
          <w:szCs w:val="24"/>
        </w:rPr>
      </w:pPr>
      <w:r w:rsidRPr="003F7DDB">
        <w:rPr>
          <w:rFonts w:ascii="Calibri" w:eastAsia="Calibri" w:hAnsi="Calibri"/>
          <w:sz w:val="24"/>
          <w:szCs w:val="24"/>
        </w:rPr>
        <w:t xml:space="preserve">Should we experience an emergency event that requires us to vacate the building, students should exit the room and move toward the nearest exit, which is located up the stairs. </w:t>
      </w:r>
      <w:r w:rsidR="00067F08" w:rsidRPr="00067F08">
        <w:rPr>
          <w:rFonts w:ascii="Calibri" w:eastAsia="Calibri" w:hAnsi="Calibri"/>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067F08">
        <w:rPr>
          <w:rFonts w:ascii="Calibri" w:eastAsia="Calibri" w:hAnsi="Calibri"/>
          <w:sz w:val="24"/>
          <w:szCs w:val="24"/>
        </w:rPr>
        <w:t>.</w:t>
      </w:r>
    </w:p>
    <w:p w14:paraId="62D7D0E5" w14:textId="77777777" w:rsidR="0037255A" w:rsidRPr="0037255A" w:rsidRDefault="0037255A" w:rsidP="0037255A">
      <w:pPr>
        <w:spacing w:before="240"/>
        <w:rPr>
          <w:rFonts w:ascii="Calibri" w:eastAsia="MS PGothic" w:hAnsi="Calibri"/>
          <w:b/>
          <w:bCs/>
          <w:color w:val="4F6228"/>
          <w:sz w:val="24"/>
          <w:szCs w:val="21"/>
        </w:rPr>
      </w:pPr>
      <w:r w:rsidRPr="0037255A">
        <w:rPr>
          <w:rFonts w:ascii="Calibri" w:eastAsia="MS PGothic" w:hAnsi="Calibri"/>
          <w:b/>
          <w:bCs/>
          <w:color w:val="4F6228"/>
          <w:sz w:val="24"/>
          <w:szCs w:val="21"/>
        </w:rPr>
        <w:t xml:space="preserve">The IDEAS Center </w:t>
      </w:r>
    </w:p>
    <w:p w14:paraId="04A8558B" w14:textId="37757249" w:rsidR="0037255A" w:rsidRDefault="0037255A" w:rsidP="0037255A">
      <w:pPr>
        <w:spacing w:before="240"/>
        <w:rPr>
          <w:rFonts w:ascii="Calibri" w:eastAsia="Calibri" w:hAnsi="Calibri"/>
          <w:sz w:val="24"/>
          <w:szCs w:val="24"/>
        </w:rPr>
      </w:pPr>
      <w:r w:rsidRPr="0037255A">
        <w:rPr>
          <w:rFonts w:ascii="Calibri" w:eastAsia="Calibri" w:hAnsi="Calibri"/>
          <w:sz w:val="24"/>
          <w:szCs w:val="24"/>
        </w:rPr>
        <w:lastRenderedPageBreak/>
        <w:t xml:space="preserve">(2nd Floor of Central Library) offers free tutoring to all students with a focus on transfer students, sophomores, veterans and others undergoing a transition to UT Arlington. To schedule an appointment with a peer tutor or mentor email </w:t>
      </w:r>
      <w:hyperlink r:id="rId23" w:history="1">
        <w:r w:rsidRPr="0037255A">
          <w:rPr>
            <w:rFonts w:ascii="Calibri" w:eastAsia="Calibri" w:hAnsi="Calibri"/>
            <w:sz w:val="24"/>
            <w:szCs w:val="24"/>
          </w:rPr>
          <w:t>IDEAS@uta.edu</w:t>
        </w:r>
      </w:hyperlink>
      <w:r w:rsidRPr="0037255A">
        <w:rPr>
          <w:rFonts w:ascii="Calibri" w:eastAsia="Calibri" w:hAnsi="Calibri"/>
          <w:sz w:val="24"/>
          <w:szCs w:val="24"/>
        </w:rPr>
        <w:t xml:space="preserve"> or call (817) 272-6593.</w:t>
      </w:r>
    </w:p>
    <w:p w14:paraId="468EFC73" w14:textId="1D7F191F" w:rsidR="0037255A" w:rsidRPr="0037255A" w:rsidRDefault="0037255A" w:rsidP="0037255A">
      <w:pPr>
        <w:spacing w:before="240"/>
        <w:rPr>
          <w:rFonts w:ascii="Calibri" w:eastAsia="MS PGothic" w:hAnsi="Calibri"/>
          <w:b/>
          <w:bCs/>
          <w:color w:val="4F6228"/>
          <w:sz w:val="24"/>
          <w:szCs w:val="21"/>
        </w:rPr>
      </w:pPr>
      <w:r w:rsidRPr="0037255A">
        <w:rPr>
          <w:rFonts w:ascii="Calibri" w:eastAsia="MS PGothic" w:hAnsi="Calibri"/>
          <w:b/>
          <w:bCs/>
          <w:color w:val="4F6228"/>
          <w:sz w:val="24"/>
          <w:szCs w:val="21"/>
        </w:rPr>
        <w:t>The English Writing Center (411LIBR)</w:t>
      </w:r>
    </w:p>
    <w:p w14:paraId="49E8AF0B" w14:textId="7615B548" w:rsidR="0037255A" w:rsidRPr="0037255A" w:rsidRDefault="0037255A" w:rsidP="0037255A">
      <w:pPr>
        <w:spacing w:before="240"/>
        <w:rPr>
          <w:rFonts w:ascii="Calibri" w:eastAsia="Calibri" w:hAnsi="Calibri"/>
          <w:sz w:val="24"/>
          <w:szCs w:val="24"/>
        </w:rPr>
      </w:pPr>
      <w:r w:rsidRPr="0037255A">
        <w:rPr>
          <w:rFonts w:ascii="Calibri" w:eastAsia="Calibri" w:hAnsi="Calibri"/>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37255A">
          <w:rPr>
            <w:rFonts w:ascii="Calibri" w:eastAsia="Calibri" w:hAnsi="Calibri"/>
            <w:sz w:val="24"/>
            <w:szCs w:val="24"/>
          </w:rPr>
          <w:t>www.uta.edu/owl</w:t>
        </w:r>
      </w:hyperlink>
      <w:r w:rsidRPr="0037255A">
        <w:rPr>
          <w:rFonts w:ascii="Calibri" w:eastAsia="Calibri" w:hAnsi="Calibri"/>
          <w:sz w:val="24"/>
          <w:szCs w:val="24"/>
        </w:rPr>
        <w:t xml:space="preserve"> for detailed information on all our programs and services.</w:t>
      </w:r>
      <w:r>
        <w:rPr>
          <w:rFonts w:ascii="Calibri" w:eastAsia="Calibri" w:hAnsi="Calibri"/>
          <w:sz w:val="24"/>
          <w:szCs w:val="24"/>
        </w:rPr>
        <w:t xml:space="preserve"> </w:t>
      </w:r>
      <w:r w:rsidRPr="0037255A">
        <w:rPr>
          <w:rFonts w:ascii="Calibri" w:eastAsia="Calibri" w:hAnsi="Calibri"/>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37255A">
          <w:rPr>
            <w:rFonts w:ascii="Calibri" w:eastAsia="Calibri" w:hAnsi="Calibri"/>
            <w:sz w:val="24"/>
            <w:szCs w:val="24"/>
          </w:rPr>
          <w:t>http://library.uta.edu/academic-plaza</w:t>
        </w:r>
      </w:hyperlink>
      <w:r w:rsidR="00FF4750">
        <w:rPr>
          <w:rFonts w:ascii="Calibri" w:eastAsia="Calibri" w:hAnsi="Calibri"/>
          <w:sz w:val="24"/>
          <w:szCs w:val="24"/>
        </w:rPr>
        <w:t>.</w:t>
      </w:r>
    </w:p>
    <w:p w14:paraId="17E6C9D9" w14:textId="77777777" w:rsidR="0037255A" w:rsidRPr="003F7DDB" w:rsidRDefault="0037255A" w:rsidP="00067F08">
      <w:pPr>
        <w:spacing w:before="240"/>
        <w:rPr>
          <w:rFonts w:ascii="Calibri" w:hAnsi="Calibri"/>
          <w:sz w:val="24"/>
          <w:szCs w:val="24"/>
        </w:rPr>
      </w:pPr>
    </w:p>
    <w:sectPr w:rsidR="0037255A" w:rsidRPr="003F7DDB" w:rsidSect="00BE140B">
      <w:footerReference w:type="even" r:id="rId26"/>
      <w:footerReference w:type="default" r:id="rId27"/>
      <w:headerReference w:type="first" r:id="rId28"/>
      <w:footerReference w:type="first" r:id="rId29"/>
      <w:pgSz w:w="12240" w:h="15840"/>
      <w:pgMar w:top="1440" w:right="900" w:bottom="1440"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B2E7D" w14:textId="77777777" w:rsidR="005157E6" w:rsidRDefault="005157E6" w:rsidP="00AC16E9">
      <w:r>
        <w:separator/>
      </w:r>
    </w:p>
  </w:endnote>
  <w:endnote w:type="continuationSeparator" w:id="0">
    <w:p w14:paraId="7E097F66" w14:textId="77777777" w:rsidR="005157E6" w:rsidRDefault="005157E6" w:rsidP="00A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rbel-Bold">
    <w:altName w:val="Cambria"/>
    <w:panose1 w:val="00000000000000000000"/>
    <w:charset w:val="00"/>
    <w:family w:val="auto"/>
    <w:notTrueType/>
    <w:pitch w:val="default"/>
    <w:sig w:usb0="00000003" w:usb1="00000000" w:usb2="00000000" w:usb3="00000000" w:csb0="00000001" w:csb1="00000000"/>
  </w:font>
  <w:font w:name="Andale Mono">
    <w:altName w:val="MS Gothic"/>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5CBA" w14:textId="77777777" w:rsidR="00F6672A" w:rsidRDefault="00F6672A" w:rsidP="003A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55A65" w14:textId="77777777" w:rsidR="00F6672A" w:rsidRDefault="00F6672A" w:rsidP="003A1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29AD" w14:textId="1170EA79" w:rsidR="00F6672A" w:rsidRPr="003A1770" w:rsidRDefault="00F6672A" w:rsidP="00771BDB">
    <w:pPr>
      <w:pStyle w:val="Footer"/>
      <w:framePr w:wrap="around" w:vAnchor="text" w:hAnchor="page" w:x="10774" w:y="10"/>
      <w:rPr>
        <w:rStyle w:val="PageNumber"/>
        <w:rFonts w:ascii="Calibri" w:hAnsi="Calibri"/>
        <w:sz w:val="16"/>
      </w:rPr>
    </w:pPr>
    <w:r w:rsidRPr="003A1770">
      <w:rPr>
        <w:rStyle w:val="PageNumber"/>
        <w:rFonts w:ascii="Calibri" w:hAnsi="Calibri"/>
        <w:sz w:val="16"/>
      </w:rPr>
      <w:fldChar w:fldCharType="begin"/>
    </w:r>
    <w:r w:rsidRPr="003A1770">
      <w:rPr>
        <w:rStyle w:val="PageNumber"/>
        <w:rFonts w:ascii="Calibri" w:hAnsi="Calibri"/>
        <w:sz w:val="16"/>
      </w:rPr>
      <w:instrText xml:space="preserve">PAGE  </w:instrText>
    </w:r>
    <w:r w:rsidRPr="003A1770">
      <w:rPr>
        <w:rStyle w:val="PageNumber"/>
        <w:rFonts w:ascii="Calibri" w:hAnsi="Calibri"/>
        <w:sz w:val="16"/>
      </w:rPr>
      <w:fldChar w:fldCharType="separate"/>
    </w:r>
    <w:r w:rsidR="00B4297B">
      <w:rPr>
        <w:rStyle w:val="PageNumber"/>
        <w:rFonts w:ascii="Calibri" w:hAnsi="Calibri"/>
        <w:noProof/>
        <w:sz w:val="16"/>
      </w:rPr>
      <w:t>13</w:t>
    </w:r>
    <w:r w:rsidRPr="003A1770">
      <w:rPr>
        <w:rStyle w:val="PageNumber"/>
        <w:rFonts w:ascii="Calibri" w:hAnsi="Calibri"/>
        <w:sz w:val="16"/>
      </w:rPr>
      <w:fldChar w:fldCharType="end"/>
    </w:r>
  </w:p>
  <w:p w14:paraId="5B97A85A" w14:textId="59F8984C" w:rsidR="00F6672A" w:rsidRPr="007D7E01" w:rsidRDefault="00F6672A" w:rsidP="00040CA2">
    <w:pPr>
      <w:pStyle w:val="Title"/>
      <w:spacing w:after="0"/>
      <w:ind w:right="360"/>
      <w:rPr>
        <w:rFonts w:ascii="Calibri" w:hAnsi="Calibri"/>
        <w:b w:val="0"/>
        <w:color w:val="auto"/>
        <w:sz w:val="16"/>
        <w:szCs w:val="22"/>
      </w:rPr>
    </w:pPr>
    <w:r w:rsidRPr="007D7E01">
      <w:rPr>
        <w:rFonts w:ascii="Calibri" w:hAnsi="Calibri"/>
        <w:b w:val="0"/>
        <w:bCs/>
        <w:noProof/>
        <w:color w:val="4F6228"/>
        <w:sz w:val="24"/>
        <w:szCs w:val="21"/>
      </w:rPr>
      <mc:AlternateContent>
        <mc:Choice Requires="wps">
          <w:drawing>
            <wp:anchor distT="0" distB="0" distL="114300" distR="114300" simplePos="0" relativeHeight="251661312" behindDoc="0" locked="0" layoutInCell="1" allowOverlap="1" wp14:anchorId="3F67A453" wp14:editId="0617D18F">
              <wp:simplePos x="0" y="0"/>
              <wp:positionH relativeFrom="column">
                <wp:posOffset>-11430</wp:posOffset>
              </wp:positionH>
              <wp:positionV relativeFrom="paragraph">
                <wp:posOffset>-83185</wp:posOffset>
              </wp:positionV>
              <wp:extent cx="6223246" cy="0"/>
              <wp:effectExtent l="0" t="0" r="25400" b="254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246" cy="0"/>
                      </a:xfrm>
                      <a:prstGeom prst="line">
                        <a:avLst/>
                      </a:prstGeom>
                      <a:noFill/>
                      <a:ln w="635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7E881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5pt" to="489.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" strokeweight=".5pt">
              <v:shadow color="black" opacity="24903f" origin=",.5" offset="0,.55556mm"/>
            </v:line>
          </w:pict>
        </mc:Fallback>
      </mc:AlternateContent>
    </w:r>
    <w:r w:rsidRPr="007D7E01">
      <w:rPr>
        <w:rFonts w:ascii="Calibri" w:hAnsi="Calibri"/>
        <w:b w:val="0"/>
        <w:noProof/>
        <w:color w:val="auto"/>
        <w:sz w:val="16"/>
        <w:lang w:bidi="fa-IR"/>
      </w:rPr>
      <w:t xml:space="preserve">PLAN 6311 SYLLABUS | URBAN FORM: SPATIAL THEORY AND POLICY | </w:t>
    </w:r>
    <w:r>
      <w:rPr>
        <w:rFonts w:ascii="Calibri" w:hAnsi="Calibri"/>
        <w:b w:val="0"/>
        <w:noProof/>
        <w:color w:val="auto"/>
        <w:sz w:val="16"/>
        <w:lang w:bidi="fa-IR"/>
      </w:rPr>
      <w:t>3</w:t>
    </w:r>
    <w:r w:rsidRPr="001C55A1">
      <w:rPr>
        <w:rFonts w:ascii="Calibri" w:hAnsi="Calibri"/>
        <w:b w:val="0"/>
        <w:noProof/>
        <w:color w:val="auto"/>
        <w:sz w:val="16"/>
        <w:vertAlign w:val="superscript"/>
        <w:lang w:bidi="fa-IR"/>
      </w:rPr>
      <w:t>rd</w:t>
    </w:r>
    <w:r>
      <w:rPr>
        <w:rFonts w:ascii="Calibri" w:hAnsi="Calibri"/>
        <w:b w:val="0"/>
        <w:noProof/>
        <w:color w:val="auto"/>
        <w:sz w:val="16"/>
        <w:lang w:bidi="fa-IR"/>
      </w:rPr>
      <w:t xml:space="preserve"> </w:t>
    </w:r>
    <w:r w:rsidRPr="007D7E01">
      <w:rPr>
        <w:rFonts w:ascii="Calibri" w:hAnsi="Calibri"/>
        <w:b w:val="0"/>
        <w:noProof/>
        <w:color w:val="auto"/>
        <w:sz w:val="16"/>
        <w:lang w:bidi="fa-IR"/>
      </w:rPr>
      <w:t>Edition | Fall 201</w:t>
    </w:r>
    <w:r w:rsidR="00746DFD">
      <w:rPr>
        <w:rFonts w:ascii="Calibri" w:hAnsi="Calibri"/>
        <w:b w:val="0"/>
        <w:noProof/>
        <w:color w:val="auto"/>
        <w:sz w:val="16"/>
        <w:lang w:bidi="fa-IR"/>
      </w:rPr>
      <w:t>8</w:t>
    </w:r>
    <w:r w:rsidRPr="007D7E01">
      <w:rPr>
        <w:rFonts w:ascii="Calibri" w:hAnsi="Calibri"/>
        <w:b w:val="0"/>
        <w:noProof/>
        <w:color w:val="auto"/>
        <w:sz w:val="16"/>
        <w:lang w:bidi="fa-IR"/>
      </w:rPr>
      <w:t xml:space="preserve"> </w:t>
    </w:r>
    <w:r w:rsidRPr="007D7E01">
      <w:rPr>
        <w:rFonts w:ascii="Calibri" w:hAnsi="Calibri"/>
        <w:b w:val="0"/>
        <w:noProof/>
        <w:color w:val="auto"/>
        <w:sz w:val="16"/>
        <w:lang w:bidi="fa-IR"/>
      </w:rPr>
      <w:tab/>
    </w:r>
    <w:r w:rsidRPr="007D7E01">
      <w:rPr>
        <w:rFonts w:ascii="Calibri" w:hAnsi="Calibri"/>
        <w:b w:val="0"/>
        <w:noProof/>
        <w:color w:val="auto"/>
        <w:sz w:val="16"/>
        <w:lang w:bidi="fa-IR"/>
      </w:rPr>
      <w:tab/>
    </w:r>
    <w:r>
      <w:rPr>
        <w:rFonts w:ascii="Calibri" w:hAnsi="Calibri"/>
        <w:b w:val="0"/>
        <w:noProof/>
        <w:color w:val="auto"/>
        <w:sz w:val="16"/>
        <w:lang w:bidi="fa-IR"/>
      </w:rPr>
      <w:tab/>
    </w:r>
    <w:r w:rsidRPr="007D7E01">
      <w:rPr>
        <w:rFonts w:ascii="Calibri" w:hAnsi="Calibri"/>
        <w:b w:val="0"/>
        <w:noProof/>
        <w:color w:val="auto"/>
        <w:sz w:val="16"/>
        <w:lang w:bidi="fa-IR"/>
      </w:rPr>
      <w:tab/>
      <w:t xml:space="preserve">            Page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C01E" w14:textId="77777777" w:rsidR="00F6672A" w:rsidRDefault="00F6672A" w:rsidP="00CF73FE">
    <w:pPr>
      <w:pStyle w:val="Header"/>
    </w:pPr>
  </w:p>
  <w:p w14:paraId="307AC190" w14:textId="77777777" w:rsidR="00F6672A" w:rsidRDefault="00F6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7CA0" w14:textId="77777777" w:rsidR="005157E6" w:rsidRDefault="005157E6" w:rsidP="00AC16E9">
      <w:r>
        <w:separator/>
      </w:r>
    </w:p>
  </w:footnote>
  <w:footnote w:type="continuationSeparator" w:id="0">
    <w:p w14:paraId="7E79C5B8" w14:textId="77777777" w:rsidR="005157E6" w:rsidRDefault="005157E6" w:rsidP="00AC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C8F1" w14:textId="77777777" w:rsidR="00F6672A" w:rsidRDefault="00F6672A" w:rsidP="00E11A6A">
    <w:pPr>
      <w:pStyle w:val="Title"/>
      <w:ind w:right="49"/>
      <w:jc w:val="center"/>
      <w:rPr>
        <w:rFonts w:ascii="Calibri" w:hAnsi="Calibri"/>
        <w:noProof/>
        <w:color w:val="4F6228"/>
        <w:sz w:val="28"/>
        <w:lang w:bidi="fa-IR"/>
      </w:rPr>
    </w:pPr>
    <w:r w:rsidRPr="003F7DDB">
      <w:rPr>
        <w:rFonts w:ascii="Calibri" w:hAnsi="Calibri" w:cs="Arial"/>
        <w:b w:val="0"/>
        <w:bCs/>
        <w:noProof/>
        <w:sz w:val="22"/>
        <w:szCs w:val="21"/>
      </w:rPr>
      <mc:AlternateContent>
        <mc:Choice Requires="wps">
          <w:drawing>
            <wp:anchor distT="0" distB="0" distL="114300" distR="114300" simplePos="0" relativeHeight="251665408" behindDoc="1" locked="0" layoutInCell="1" allowOverlap="1" wp14:anchorId="41F224FC" wp14:editId="0181B4C3">
              <wp:simplePos x="0" y="0"/>
              <wp:positionH relativeFrom="column">
                <wp:posOffset>-16510</wp:posOffset>
              </wp:positionH>
              <wp:positionV relativeFrom="paragraph">
                <wp:posOffset>1459865</wp:posOffset>
              </wp:positionV>
              <wp:extent cx="6296660" cy="635"/>
              <wp:effectExtent l="0" t="0" r="27940" b="501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5ADB9C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1.3pt;margin-top:114.95pt;width:495.8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" strokecolor="#4e6128" strokeweight="1pt">
              <v:stroke joinstyle="round"/>
            </v:shape>
          </w:pict>
        </mc:Fallback>
      </mc:AlternateContent>
    </w:r>
    <w:r>
      <w:rPr>
        <w:noProof/>
      </w:rPr>
      <w:drawing>
        <wp:anchor distT="0" distB="0" distL="114300" distR="114300" simplePos="0" relativeHeight="251663360" behindDoc="0" locked="0" layoutInCell="1" allowOverlap="1" wp14:anchorId="68004ED1" wp14:editId="6EDC87AF">
          <wp:simplePos x="0" y="0"/>
          <wp:positionH relativeFrom="column">
            <wp:posOffset>1577238</wp:posOffset>
          </wp:positionH>
          <wp:positionV relativeFrom="paragraph">
            <wp:posOffset>219628</wp:posOffset>
          </wp:positionV>
          <wp:extent cx="3070471" cy="464782"/>
          <wp:effectExtent l="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471" cy="464782"/>
                  </a:xfrm>
                  <a:prstGeom prst="rect">
                    <a:avLst/>
                  </a:prstGeom>
                  <a:noFill/>
                </pic:spPr>
              </pic:pic>
            </a:graphicData>
          </a:graphic>
          <wp14:sizeRelH relativeFrom="page">
            <wp14:pctWidth>0</wp14:pctWidth>
          </wp14:sizeRelH>
          <wp14:sizeRelV relativeFrom="page">
            <wp14:pctHeight>0</wp14:pctHeight>
          </wp14:sizeRelV>
        </wp:anchor>
      </w:drawing>
    </w:r>
  </w:p>
  <w:p w14:paraId="27529A72" w14:textId="77777777" w:rsidR="00F6672A" w:rsidRDefault="00F6672A" w:rsidP="00E11A6A">
    <w:pPr>
      <w:pStyle w:val="Title"/>
      <w:ind w:right="49"/>
      <w:jc w:val="center"/>
      <w:rPr>
        <w:rFonts w:ascii="Calibri" w:hAnsi="Calibri"/>
        <w:noProof/>
        <w:color w:val="4F6228"/>
        <w:sz w:val="28"/>
        <w:lang w:bidi="fa-IR"/>
      </w:rPr>
    </w:pPr>
  </w:p>
  <w:p w14:paraId="26FBD98A" w14:textId="5F17EDE0" w:rsidR="00F6672A" w:rsidRPr="00332D6C" w:rsidRDefault="00F6672A" w:rsidP="007942F0">
    <w:pPr>
      <w:pStyle w:val="Title"/>
      <w:spacing w:before="960" w:after="0"/>
      <w:ind w:right="43"/>
      <w:jc w:val="center"/>
      <w:rPr>
        <w:rFonts w:ascii="Calibri" w:hAnsi="Calibri"/>
        <w:b w:val="0"/>
        <w:color w:val="4F6228"/>
        <w:sz w:val="28"/>
        <w:szCs w:val="25"/>
      </w:rPr>
    </w:pPr>
    <w:r w:rsidRPr="003F7DDB">
      <w:rPr>
        <w:rFonts w:ascii="Calibri" w:hAnsi="Calibri" w:cs="Arial"/>
        <w:b w:val="0"/>
        <w:bCs/>
        <w:noProof/>
        <w:sz w:val="22"/>
        <w:szCs w:val="21"/>
      </w:rPr>
      <mc:AlternateContent>
        <mc:Choice Requires="wps">
          <w:drawing>
            <wp:anchor distT="0" distB="0" distL="114300" distR="114300" simplePos="0" relativeHeight="251664384" behindDoc="1" locked="0" layoutInCell="1" allowOverlap="1" wp14:anchorId="1D4E2F20" wp14:editId="5B729D7D">
              <wp:simplePos x="0" y="0"/>
              <wp:positionH relativeFrom="column">
                <wp:posOffset>-16121</wp:posOffset>
              </wp:positionH>
              <wp:positionV relativeFrom="paragraph">
                <wp:posOffset>437515</wp:posOffset>
              </wp:positionV>
              <wp:extent cx="6296660" cy="635"/>
              <wp:effectExtent l="0" t="0" r="27940" b="501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B054370" id="AutoShape 1" o:spid="_x0000_s1026" type="#_x0000_t34" style="position:absolute;margin-left:-1.25pt;margin-top:34.45pt;width:495.8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" strokecolor="#4e6128" strokeweight="1pt">
              <v:stroke joinstyle="round"/>
            </v:shape>
          </w:pict>
        </mc:Fallback>
      </mc:AlternateContent>
    </w:r>
    <w:r>
      <w:rPr>
        <w:rFonts w:ascii="Calibri" w:hAnsi="Calibri"/>
        <w:noProof/>
        <w:color w:val="4F6228"/>
        <w:sz w:val="28"/>
        <w:szCs w:val="25"/>
        <w:lang w:bidi="fa-IR"/>
      </w:rPr>
      <w:t>PLAN 6311</w:t>
    </w:r>
    <w:r w:rsidRPr="00332D6C">
      <w:rPr>
        <w:rFonts w:ascii="Calibri" w:hAnsi="Calibri"/>
        <w:noProof/>
        <w:color w:val="4F6228"/>
        <w:sz w:val="28"/>
        <w:szCs w:val="25"/>
        <w:lang w:bidi="fa-IR"/>
      </w:rPr>
      <w:t xml:space="preserve"> </w:t>
    </w:r>
    <w:r w:rsidRPr="00E11A6A">
      <w:rPr>
        <w:rFonts w:ascii="Calibri" w:hAnsi="Calibri"/>
        <w:noProof/>
        <w:color w:val="4F6228"/>
        <w:sz w:val="28"/>
        <w:szCs w:val="25"/>
        <w:lang w:bidi="fa-IR"/>
      </w:rPr>
      <w:t>|</w:t>
    </w:r>
    <w:r>
      <w:rPr>
        <w:rFonts w:ascii="Calibri" w:hAnsi="Calibri"/>
        <w:noProof/>
        <w:color w:val="4F6228"/>
        <w:sz w:val="28"/>
        <w:szCs w:val="25"/>
        <w:lang w:bidi="fa-IR"/>
      </w:rPr>
      <w:t xml:space="preserve"> </w:t>
    </w:r>
    <w:r w:rsidRPr="00E11A6A">
      <w:rPr>
        <w:rFonts w:ascii="Calibri" w:hAnsi="Calibri"/>
        <w:noProof/>
        <w:color w:val="4F6228"/>
        <w:sz w:val="28"/>
        <w:szCs w:val="25"/>
        <w:lang w:bidi="fa-IR"/>
      </w:rPr>
      <w:t xml:space="preserve">URBAN FORM: SPATIAL </w:t>
    </w:r>
    <w:r>
      <w:rPr>
        <w:rFonts w:ascii="Calibri" w:hAnsi="Calibri"/>
        <w:noProof/>
        <w:color w:val="4F6228"/>
        <w:sz w:val="28"/>
        <w:szCs w:val="25"/>
        <w:lang w:bidi="fa-IR"/>
      </w:rPr>
      <w:t>THEORY</w:t>
    </w:r>
    <w:r w:rsidRPr="00E11A6A">
      <w:rPr>
        <w:rFonts w:ascii="Calibri" w:hAnsi="Calibri"/>
        <w:noProof/>
        <w:color w:val="4F6228"/>
        <w:sz w:val="28"/>
        <w:szCs w:val="25"/>
        <w:lang w:bidi="fa-IR"/>
      </w:rPr>
      <w:t xml:space="preserve"> AND </w:t>
    </w:r>
    <w:r>
      <w:rPr>
        <w:rFonts w:ascii="Calibri" w:hAnsi="Calibri"/>
        <w:noProof/>
        <w:color w:val="4F6228"/>
        <w:sz w:val="28"/>
        <w:szCs w:val="25"/>
        <w:lang w:bidi="fa-IR"/>
      </w:rPr>
      <w:t>POLICY</w:t>
    </w:r>
    <w:r>
      <w:rPr>
        <w:rFonts w:ascii="Calibri" w:hAnsi="Calibri"/>
        <w:b w:val="0"/>
        <w:noProof/>
        <w:color w:val="4F6228"/>
        <w:sz w:val="28"/>
        <w:szCs w:val="25"/>
        <w:lang w:bidi="fa-IR"/>
      </w:rPr>
      <w:t xml:space="preserve"> </w:t>
    </w:r>
    <w:r w:rsidRPr="00332D6C">
      <w:rPr>
        <w:rFonts w:ascii="Calibri" w:hAnsi="Calibri"/>
        <w:b w:val="0"/>
        <w:noProof/>
        <w:color w:val="4F6228"/>
        <w:sz w:val="28"/>
        <w:szCs w:val="25"/>
        <w:lang w:bidi="fa-IR"/>
      </w:rPr>
      <w:t>| FALL 201</w:t>
    </w:r>
    <w:r w:rsidR="007942F0">
      <w:rPr>
        <w:rFonts w:ascii="Calibri" w:hAnsi="Calibri"/>
        <w:b w:val="0"/>
        <w:noProof/>
        <w:color w:val="4F6228"/>
        <w:sz w:val="28"/>
        <w:szCs w:val="25"/>
        <w:lang w:bidi="fa-IR"/>
      </w:rPr>
      <w:t>8</w:t>
    </w:r>
  </w:p>
  <w:p w14:paraId="26D5399C" w14:textId="77777777" w:rsidR="00F6672A" w:rsidRDefault="00F6672A" w:rsidP="00E11A6A">
    <w:pPr>
      <w:pStyle w:val="Header"/>
      <w:rPr>
        <w:sz w:val="18"/>
      </w:rPr>
    </w:pPr>
  </w:p>
  <w:p w14:paraId="5D0FCB2B" w14:textId="77777777" w:rsidR="00F6672A" w:rsidRPr="004C6FF7" w:rsidRDefault="00F6672A" w:rsidP="00E11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0C5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5F92"/>
    <w:multiLevelType w:val="hybridMultilevel"/>
    <w:tmpl w:val="3D80B9DC"/>
    <w:lvl w:ilvl="0" w:tplc="972011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83118"/>
    <w:multiLevelType w:val="hybridMultilevel"/>
    <w:tmpl w:val="5A1447F2"/>
    <w:lvl w:ilvl="0" w:tplc="8054B81E">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F1A91"/>
    <w:multiLevelType w:val="hybridMultilevel"/>
    <w:tmpl w:val="E2D00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F5B1C"/>
    <w:multiLevelType w:val="hybridMultilevel"/>
    <w:tmpl w:val="0040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B1C1A"/>
    <w:multiLevelType w:val="hybridMultilevel"/>
    <w:tmpl w:val="7CC4E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C3065"/>
    <w:multiLevelType w:val="hybridMultilevel"/>
    <w:tmpl w:val="7660D348"/>
    <w:lvl w:ilvl="0" w:tplc="F866E792">
      <w:numFmt w:val="bullet"/>
      <w:lvlText w:val="-"/>
      <w:lvlJc w:val="left"/>
      <w:pPr>
        <w:ind w:left="940" w:hanging="58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695C"/>
    <w:multiLevelType w:val="hybridMultilevel"/>
    <w:tmpl w:val="7C1E0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20041"/>
    <w:multiLevelType w:val="hybridMultilevel"/>
    <w:tmpl w:val="7046A76A"/>
    <w:lvl w:ilvl="0" w:tplc="F604C1A8">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5A40"/>
    <w:multiLevelType w:val="hybridMultilevel"/>
    <w:tmpl w:val="1A1E6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67676"/>
    <w:multiLevelType w:val="hybridMultilevel"/>
    <w:tmpl w:val="A852E00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3E7D"/>
    <w:multiLevelType w:val="hybridMultilevel"/>
    <w:tmpl w:val="205E3A9E"/>
    <w:lvl w:ilvl="0" w:tplc="0DACE462">
      <w:start w:val="1"/>
      <w:numFmt w:val="bullet"/>
      <w:lvlText w:val="o"/>
      <w:lvlJc w:val="left"/>
      <w:pPr>
        <w:ind w:left="360" w:hanging="360"/>
      </w:pPr>
      <w:rPr>
        <w:rFonts w:ascii="Courier New" w:hAnsi="Courier New"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0918E2"/>
    <w:multiLevelType w:val="hybridMultilevel"/>
    <w:tmpl w:val="C2BA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805E3"/>
    <w:multiLevelType w:val="hybridMultilevel"/>
    <w:tmpl w:val="177C4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576C9"/>
    <w:multiLevelType w:val="hybridMultilevel"/>
    <w:tmpl w:val="8A3C8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02B04"/>
    <w:multiLevelType w:val="hybridMultilevel"/>
    <w:tmpl w:val="FF0880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06B88"/>
    <w:multiLevelType w:val="hybridMultilevel"/>
    <w:tmpl w:val="3A80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C0122"/>
    <w:multiLevelType w:val="hybridMultilevel"/>
    <w:tmpl w:val="24BCB160"/>
    <w:lvl w:ilvl="0" w:tplc="40266E8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D737D"/>
    <w:multiLevelType w:val="hybridMultilevel"/>
    <w:tmpl w:val="EB4EBC06"/>
    <w:lvl w:ilvl="0" w:tplc="8054B8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5981"/>
    <w:multiLevelType w:val="hybridMultilevel"/>
    <w:tmpl w:val="CB5C2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60935"/>
    <w:multiLevelType w:val="hybridMultilevel"/>
    <w:tmpl w:val="27B0D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E2229"/>
    <w:multiLevelType w:val="hybridMultilevel"/>
    <w:tmpl w:val="8964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66F30"/>
    <w:multiLevelType w:val="hybridMultilevel"/>
    <w:tmpl w:val="9BBC1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90D43"/>
    <w:multiLevelType w:val="hybridMultilevel"/>
    <w:tmpl w:val="0CE0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C0FB4"/>
    <w:multiLevelType w:val="hybridMultilevel"/>
    <w:tmpl w:val="34D89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749B5"/>
    <w:multiLevelType w:val="hybridMultilevel"/>
    <w:tmpl w:val="B81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E3F5F"/>
    <w:multiLevelType w:val="hybridMultilevel"/>
    <w:tmpl w:val="C45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F3CB2"/>
    <w:multiLevelType w:val="hybridMultilevel"/>
    <w:tmpl w:val="5CA0E348"/>
    <w:lvl w:ilvl="0" w:tplc="067AB338">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473F7"/>
    <w:multiLevelType w:val="hybridMultilevel"/>
    <w:tmpl w:val="3FCE4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057A2"/>
    <w:multiLevelType w:val="hybridMultilevel"/>
    <w:tmpl w:val="6E0C2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71EA7"/>
    <w:multiLevelType w:val="hybridMultilevel"/>
    <w:tmpl w:val="443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57568"/>
    <w:multiLevelType w:val="hybridMultilevel"/>
    <w:tmpl w:val="D93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A6C8B"/>
    <w:multiLevelType w:val="hybridMultilevel"/>
    <w:tmpl w:val="A7E474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564D2D"/>
    <w:multiLevelType w:val="hybridMultilevel"/>
    <w:tmpl w:val="1F5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84942"/>
    <w:multiLevelType w:val="hybridMultilevel"/>
    <w:tmpl w:val="DA28D2B6"/>
    <w:lvl w:ilvl="0" w:tplc="13641FD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F25BC"/>
    <w:multiLevelType w:val="hybridMultilevel"/>
    <w:tmpl w:val="96D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91ABD"/>
    <w:multiLevelType w:val="multilevel"/>
    <w:tmpl w:val="EBB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E5ED5"/>
    <w:multiLevelType w:val="hybridMultilevel"/>
    <w:tmpl w:val="95AC745C"/>
    <w:lvl w:ilvl="0" w:tplc="5FACAFE6">
      <w:start w:val="1"/>
      <w:numFmt w:val="bullet"/>
      <w:lvlText w:val="o"/>
      <w:lvlJc w:val="left"/>
      <w:pPr>
        <w:ind w:left="360" w:hanging="360"/>
      </w:pPr>
      <w:rPr>
        <w:rFonts w:ascii="Courier New" w:hAnsi="Courier New" w:hint="default"/>
        <w:b/>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20"/>
  </w:num>
  <w:num w:numId="4">
    <w:abstractNumId w:val="18"/>
  </w:num>
  <w:num w:numId="5">
    <w:abstractNumId w:val="16"/>
  </w:num>
  <w:num w:numId="6">
    <w:abstractNumId w:val="3"/>
  </w:num>
  <w:num w:numId="7">
    <w:abstractNumId w:val="22"/>
  </w:num>
  <w:num w:numId="8">
    <w:abstractNumId w:val="24"/>
  </w:num>
  <w:num w:numId="9">
    <w:abstractNumId w:val="29"/>
  </w:num>
  <w:num w:numId="10">
    <w:abstractNumId w:val="17"/>
  </w:num>
  <w:num w:numId="11">
    <w:abstractNumId w:val="4"/>
  </w:num>
  <w:num w:numId="12">
    <w:abstractNumId w:val="32"/>
  </w:num>
  <w:num w:numId="13">
    <w:abstractNumId w:val="15"/>
  </w:num>
  <w:num w:numId="14">
    <w:abstractNumId w:val="14"/>
  </w:num>
  <w:num w:numId="15">
    <w:abstractNumId w:val="30"/>
  </w:num>
  <w:num w:numId="16">
    <w:abstractNumId w:val="13"/>
  </w:num>
  <w:num w:numId="17">
    <w:abstractNumId w:val="19"/>
  </w:num>
  <w:num w:numId="18">
    <w:abstractNumId w:val="33"/>
  </w:num>
  <w:num w:numId="19">
    <w:abstractNumId w:val="5"/>
  </w:num>
  <w:num w:numId="20">
    <w:abstractNumId w:val="7"/>
  </w:num>
  <w:num w:numId="21">
    <w:abstractNumId w:val="9"/>
  </w:num>
  <w:num w:numId="22">
    <w:abstractNumId w:val="31"/>
  </w:num>
  <w:num w:numId="23">
    <w:abstractNumId w:val="28"/>
  </w:num>
  <w:num w:numId="24">
    <w:abstractNumId w:val="34"/>
  </w:num>
  <w:num w:numId="25">
    <w:abstractNumId w:val="16"/>
  </w:num>
  <w:num w:numId="26">
    <w:abstractNumId w:val="35"/>
  </w:num>
  <w:num w:numId="27">
    <w:abstractNumId w:val="0"/>
  </w:num>
  <w:num w:numId="28">
    <w:abstractNumId w:val="26"/>
  </w:num>
  <w:num w:numId="29">
    <w:abstractNumId w:val="6"/>
  </w:num>
  <w:num w:numId="30">
    <w:abstractNumId w:val="25"/>
  </w:num>
  <w:num w:numId="31">
    <w:abstractNumId w:val="23"/>
  </w:num>
  <w:num w:numId="32">
    <w:abstractNumId w:val="37"/>
  </w:num>
  <w:num w:numId="33">
    <w:abstractNumId w:val="36"/>
  </w:num>
  <w:num w:numId="34">
    <w:abstractNumId w:val="21"/>
  </w:num>
  <w:num w:numId="35">
    <w:abstractNumId w:val="10"/>
  </w:num>
  <w:num w:numId="36">
    <w:abstractNumId w:val="2"/>
  </w:num>
  <w:num w:numId="37">
    <w:abstractNumId w:val="11"/>
  </w:num>
  <w:num w:numId="38">
    <w:abstractNumId w:val="27"/>
  </w:num>
  <w:num w:numId="3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50"/>
    <w:rsid w:val="00000E8F"/>
    <w:rsid w:val="00005722"/>
    <w:rsid w:val="00006949"/>
    <w:rsid w:val="0000704C"/>
    <w:rsid w:val="000070D8"/>
    <w:rsid w:val="00010A35"/>
    <w:rsid w:val="00011DD6"/>
    <w:rsid w:val="00023D13"/>
    <w:rsid w:val="00027673"/>
    <w:rsid w:val="000302E5"/>
    <w:rsid w:val="00031739"/>
    <w:rsid w:val="0003322A"/>
    <w:rsid w:val="000338F4"/>
    <w:rsid w:val="000343F3"/>
    <w:rsid w:val="00035DC5"/>
    <w:rsid w:val="000360E7"/>
    <w:rsid w:val="00040243"/>
    <w:rsid w:val="00040CA2"/>
    <w:rsid w:val="00041B36"/>
    <w:rsid w:val="00047CED"/>
    <w:rsid w:val="0005067E"/>
    <w:rsid w:val="00051ACD"/>
    <w:rsid w:val="000531F2"/>
    <w:rsid w:val="00060E2B"/>
    <w:rsid w:val="0006684E"/>
    <w:rsid w:val="000669FA"/>
    <w:rsid w:val="00067F08"/>
    <w:rsid w:val="00071D1D"/>
    <w:rsid w:val="00071F56"/>
    <w:rsid w:val="00072E02"/>
    <w:rsid w:val="00073460"/>
    <w:rsid w:val="00074123"/>
    <w:rsid w:val="00076708"/>
    <w:rsid w:val="000841E9"/>
    <w:rsid w:val="00087C4D"/>
    <w:rsid w:val="00093F9D"/>
    <w:rsid w:val="000944E9"/>
    <w:rsid w:val="000A0E8C"/>
    <w:rsid w:val="000A28B7"/>
    <w:rsid w:val="000A63FE"/>
    <w:rsid w:val="000A756C"/>
    <w:rsid w:val="000B15B6"/>
    <w:rsid w:val="000B186A"/>
    <w:rsid w:val="000B1C8F"/>
    <w:rsid w:val="000B2BDF"/>
    <w:rsid w:val="000B4837"/>
    <w:rsid w:val="000C0E28"/>
    <w:rsid w:val="000C0E4A"/>
    <w:rsid w:val="000C5707"/>
    <w:rsid w:val="000C5E5A"/>
    <w:rsid w:val="000C6C21"/>
    <w:rsid w:val="000D22A5"/>
    <w:rsid w:val="000D3C41"/>
    <w:rsid w:val="000E155E"/>
    <w:rsid w:val="000E2A04"/>
    <w:rsid w:val="000E3037"/>
    <w:rsid w:val="000E61CD"/>
    <w:rsid w:val="000E65A3"/>
    <w:rsid w:val="000F00D4"/>
    <w:rsid w:val="000F34BC"/>
    <w:rsid w:val="000F3A23"/>
    <w:rsid w:val="000F4885"/>
    <w:rsid w:val="000F56D5"/>
    <w:rsid w:val="001000DD"/>
    <w:rsid w:val="00105663"/>
    <w:rsid w:val="00106B2E"/>
    <w:rsid w:val="00106F93"/>
    <w:rsid w:val="001149CD"/>
    <w:rsid w:val="00115BC3"/>
    <w:rsid w:val="00117302"/>
    <w:rsid w:val="00121E8C"/>
    <w:rsid w:val="00127AD3"/>
    <w:rsid w:val="00130A1A"/>
    <w:rsid w:val="00132BC4"/>
    <w:rsid w:val="0013310D"/>
    <w:rsid w:val="00134597"/>
    <w:rsid w:val="00134E16"/>
    <w:rsid w:val="001357F5"/>
    <w:rsid w:val="00136663"/>
    <w:rsid w:val="0013691F"/>
    <w:rsid w:val="00137396"/>
    <w:rsid w:val="001439A2"/>
    <w:rsid w:val="001538F7"/>
    <w:rsid w:val="00155637"/>
    <w:rsid w:val="001601CF"/>
    <w:rsid w:val="001603D6"/>
    <w:rsid w:val="00166FFC"/>
    <w:rsid w:val="00167154"/>
    <w:rsid w:val="00170925"/>
    <w:rsid w:val="00171282"/>
    <w:rsid w:val="0017253C"/>
    <w:rsid w:val="001732FB"/>
    <w:rsid w:val="00173A8B"/>
    <w:rsid w:val="001813A5"/>
    <w:rsid w:val="00181CCD"/>
    <w:rsid w:val="00182E19"/>
    <w:rsid w:val="00183103"/>
    <w:rsid w:val="0019169B"/>
    <w:rsid w:val="00193177"/>
    <w:rsid w:val="00193D17"/>
    <w:rsid w:val="00194BBE"/>
    <w:rsid w:val="00196D38"/>
    <w:rsid w:val="001A483D"/>
    <w:rsid w:val="001A5B0A"/>
    <w:rsid w:val="001B1DD1"/>
    <w:rsid w:val="001B5500"/>
    <w:rsid w:val="001B5B72"/>
    <w:rsid w:val="001C1108"/>
    <w:rsid w:val="001C21F5"/>
    <w:rsid w:val="001C26AA"/>
    <w:rsid w:val="001C55A1"/>
    <w:rsid w:val="001D1443"/>
    <w:rsid w:val="001D1B0D"/>
    <w:rsid w:val="001E18A4"/>
    <w:rsid w:val="001E47E4"/>
    <w:rsid w:val="001F023F"/>
    <w:rsid w:val="001F1152"/>
    <w:rsid w:val="001F1A44"/>
    <w:rsid w:val="001F1D6D"/>
    <w:rsid w:val="001F6A08"/>
    <w:rsid w:val="00203A86"/>
    <w:rsid w:val="00204E6E"/>
    <w:rsid w:val="002067A3"/>
    <w:rsid w:val="002110C8"/>
    <w:rsid w:val="0021122E"/>
    <w:rsid w:val="00212BA6"/>
    <w:rsid w:val="00212C58"/>
    <w:rsid w:val="00214EEC"/>
    <w:rsid w:val="00215E15"/>
    <w:rsid w:val="00216A9A"/>
    <w:rsid w:val="0023427B"/>
    <w:rsid w:val="00234ED0"/>
    <w:rsid w:val="00236DEE"/>
    <w:rsid w:val="00237882"/>
    <w:rsid w:val="00240252"/>
    <w:rsid w:val="00240655"/>
    <w:rsid w:val="00241B06"/>
    <w:rsid w:val="00241BCE"/>
    <w:rsid w:val="0024669C"/>
    <w:rsid w:val="00247C5B"/>
    <w:rsid w:val="002509F8"/>
    <w:rsid w:val="002557F0"/>
    <w:rsid w:val="00283A1E"/>
    <w:rsid w:val="00284AA6"/>
    <w:rsid w:val="00286B62"/>
    <w:rsid w:val="00290A7D"/>
    <w:rsid w:val="002A2262"/>
    <w:rsid w:val="002A74FB"/>
    <w:rsid w:val="002B17CB"/>
    <w:rsid w:val="002B1D10"/>
    <w:rsid w:val="002B3459"/>
    <w:rsid w:val="002B39E0"/>
    <w:rsid w:val="002B55A0"/>
    <w:rsid w:val="002B5BEC"/>
    <w:rsid w:val="002C12F4"/>
    <w:rsid w:val="002C1533"/>
    <w:rsid w:val="002C3FED"/>
    <w:rsid w:val="002C47B7"/>
    <w:rsid w:val="002C655A"/>
    <w:rsid w:val="002D03DC"/>
    <w:rsid w:val="002E216C"/>
    <w:rsid w:val="002E666C"/>
    <w:rsid w:val="002E768A"/>
    <w:rsid w:val="002F158D"/>
    <w:rsid w:val="002F4A40"/>
    <w:rsid w:val="002F5920"/>
    <w:rsid w:val="002F7BAB"/>
    <w:rsid w:val="0030314E"/>
    <w:rsid w:val="00305E91"/>
    <w:rsid w:val="00311C3A"/>
    <w:rsid w:val="003138B2"/>
    <w:rsid w:val="00313D16"/>
    <w:rsid w:val="00320F4A"/>
    <w:rsid w:val="003216DD"/>
    <w:rsid w:val="00323B3D"/>
    <w:rsid w:val="00333689"/>
    <w:rsid w:val="0033446A"/>
    <w:rsid w:val="003363DB"/>
    <w:rsid w:val="00336FA6"/>
    <w:rsid w:val="0035064B"/>
    <w:rsid w:val="00351E6E"/>
    <w:rsid w:val="0036471F"/>
    <w:rsid w:val="003658E4"/>
    <w:rsid w:val="00367354"/>
    <w:rsid w:val="0037255A"/>
    <w:rsid w:val="0037395B"/>
    <w:rsid w:val="003761D9"/>
    <w:rsid w:val="003802AC"/>
    <w:rsid w:val="00382439"/>
    <w:rsid w:val="003854EC"/>
    <w:rsid w:val="0038687C"/>
    <w:rsid w:val="00386D76"/>
    <w:rsid w:val="00390D5B"/>
    <w:rsid w:val="00390F6A"/>
    <w:rsid w:val="00393B3C"/>
    <w:rsid w:val="00394AEA"/>
    <w:rsid w:val="003954F2"/>
    <w:rsid w:val="003962B2"/>
    <w:rsid w:val="00396A2B"/>
    <w:rsid w:val="003A1770"/>
    <w:rsid w:val="003A1C84"/>
    <w:rsid w:val="003A31FF"/>
    <w:rsid w:val="003A3DF1"/>
    <w:rsid w:val="003A4C4F"/>
    <w:rsid w:val="003B009F"/>
    <w:rsid w:val="003B729F"/>
    <w:rsid w:val="003C141C"/>
    <w:rsid w:val="003C1A5C"/>
    <w:rsid w:val="003C33AA"/>
    <w:rsid w:val="003C33F3"/>
    <w:rsid w:val="003C49F0"/>
    <w:rsid w:val="003C54EB"/>
    <w:rsid w:val="003C774D"/>
    <w:rsid w:val="003C7AAB"/>
    <w:rsid w:val="003C7BC7"/>
    <w:rsid w:val="003D0EC1"/>
    <w:rsid w:val="003D22FE"/>
    <w:rsid w:val="003D23B9"/>
    <w:rsid w:val="003D3E82"/>
    <w:rsid w:val="003E2E80"/>
    <w:rsid w:val="003E4DCF"/>
    <w:rsid w:val="003F0612"/>
    <w:rsid w:val="003F12AD"/>
    <w:rsid w:val="003F3D5F"/>
    <w:rsid w:val="003F79FA"/>
    <w:rsid w:val="003F7DDB"/>
    <w:rsid w:val="004003E1"/>
    <w:rsid w:val="00402F85"/>
    <w:rsid w:val="00403D63"/>
    <w:rsid w:val="0040660F"/>
    <w:rsid w:val="00406DBA"/>
    <w:rsid w:val="00407A8A"/>
    <w:rsid w:val="00410B46"/>
    <w:rsid w:val="0041267A"/>
    <w:rsid w:val="00413CC4"/>
    <w:rsid w:val="0041585C"/>
    <w:rsid w:val="0042165D"/>
    <w:rsid w:val="0042212C"/>
    <w:rsid w:val="00424759"/>
    <w:rsid w:val="004272CC"/>
    <w:rsid w:val="004310D0"/>
    <w:rsid w:val="00431ABB"/>
    <w:rsid w:val="00436D1D"/>
    <w:rsid w:val="00440075"/>
    <w:rsid w:val="00441247"/>
    <w:rsid w:val="00441323"/>
    <w:rsid w:val="004471B0"/>
    <w:rsid w:val="004713C0"/>
    <w:rsid w:val="00471EA6"/>
    <w:rsid w:val="00471F52"/>
    <w:rsid w:val="004729FE"/>
    <w:rsid w:val="00473D25"/>
    <w:rsid w:val="00480ECF"/>
    <w:rsid w:val="00491BE4"/>
    <w:rsid w:val="00492D3E"/>
    <w:rsid w:val="0049430D"/>
    <w:rsid w:val="0049634A"/>
    <w:rsid w:val="00496F94"/>
    <w:rsid w:val="00497D50"/>
    <w:rsid w:val="004A0F39"/>
    <w:rsid w:val="004A2957"/>
    <w:rsid w:val="004A3214"/>
    <w:rsid w:val="004A7AA8"/>
    <w:rsid w:val="004B3408"/>
    <w:rsid w:val="004B6915"/>
    <w:rsid w:val="004B73FE"/>
    <w:rsid w:val="004C0C75"/>
    <w:rsid w:val="004C23E7"/>
    <w:rsid w:val="004C2F98"/>
    <w:rsid w:val="004C31C1"/>
    <w:rsid w:val="004C6CC3"/>
    <w:rsid w:val="004D0C5E"/>
    <w:rsid w:val="004D22A3"/>
    <w:rsid w:val="004D6952"/>
    <w:rsid w:val="004E0A06"/>
    <w:rsid w:val="004E4864"/>
    <w:rsid w:val="004F05A0"/>
    <w:rsid w:val="004F4613"/>
    <w:rsid w:val="004F684E"/>
    <w:rsid w:val="0050073B"/>
    <w:rsid w:val="0050086B"/>
    <w:rsid w:val="00500B73"/>
    <w:rsid w:val="00502248"/>
    <w:rsid w:val="00502BF8"/>
    <w:rsid w:val="0050368A"/>
    <w:rsid w:val="0050455B"/>
    <w:rsid w:val="00510220"/>
    <w:rsid w:val="00511E55"/>
    <w:rsid w:val="0051408B"/>
    <w:rsid w:val="00515000"/>
    <w:rsid w:val="005157E6"/>
    <w:rsid w:val="00521770"/>
    <w:rsid w:val="00522713"/>
    <w:rsid w:val="005255C8"/>
    <w:rsid w:val="00526BE9"/>
    <w:rsid w:val="00531D72"/>
    <w:rsid w:val="00532309"/>
    <w:rsid w:val="00535962"/>
    <w:rsid w:val="00535E6E"/>
    <w:rsid w:val="005367C9"/>
    <w:rsid w:val="00536850"/>
    <w:rsid w:val="005371CD"/>
    <w:rsid w:val="00542CD7"/>
    <w:rsid w:val="00543FD2"/>
    <w:rsid w:val="00546840"/>
    <w:rsid w:val="00547F3F"/>
    <w:rsid w:val="005515A7"/>
    <w:rsid w:val="00557EC1"/>
    <w:rsid w:val="00561301"/>
    <w:rsid w:val="00564402"/>
    <w:rsid w:val="00573E76"/>
    <w:rsid w:val="00576BB4"/>
    <w:rsid w:val="00577D9E"/>
    <w:rsid w:val="005823D2"/>
    <w:rsid w:val="00582E3E"/>
    <w:rsid w:val="00583D09"/>
    <w:rsid w:val="00584ED2"/>
    <w:rsid w:val="00591A83"/>
    <w:rsid w:val="00593281"/>
    <w:rsid w:val="00596085"/>
    <w:rsid w:val="00596311"/>
    <w:rsid w:val="00596C68"/>
    <w:rsid w:val="00596D5B"/>
    <w:rsid w:val="005A1FE2"/>
    <w:rsid w:val="005B2A99"/>
    <w:rsid w:val="005B60D6"/>
    <w:rsid w:val="005C04CE"/>
    <w:rsid w:val="005C42AA"/>
    <w:rsid w:val="005E446C"/>
    <w:rsid w:val="005E4ED4"/>
    <w:rsid w:val="005F08BD"/>
    <w:rsid w:val="005F15AB"/>
    <w:rsid w:val="005F1677"/>
    <w:rsid w:val="005F3340"/>
    <w:rsid w:val="005F4C0F"/>
    <w:rsid w:val="005F5DE7"/>
    <w:rsid w:val="00603A5D"/>
    <w:rsid w:val="00611FB6"/>
    <w:rsid w:val="00616963"/>
    <w:rsid w:val="00623B0F"/>
    <w:rsid w:val="00623C32"/>
    <w:rsid w:val="006322D5"/>
    <w:rsid w:val="006325DB"/>
    <w:rsid w:val="0063547A"/>
    <w:rsid w:val="00636B59"/>
    <w:rsid w:val="006371FE"/>
    <w:rsid w:val="006375FC"/>
    <w:rsid w:val="0064032D"/>
    <w:rsid w:val="0064369B"/>
    <w:rsid w:val="00644BBE"/>
    <w:rsid w:val="0064645A"/>
    <w:rsid w:val="006469ED"/>
    <w:rsid w:val="006471AE"/>
    <w:rsid w:val="00647B31"/>
    <w:rsid w:val="006518B5"/>
    <w:rsid w:val="006519BB"/>
    <w:rsid w:val="0065449E"/>
    <w:rsid w:val="006551C6"/>
    <w:rsid w:val="00655F4E"/>
    <w:rsid w:val="00661F31"/>
    <w:rsid w:val="006622C3"/>
    <w:rsid w:val="0066472B"/>
    <w:rsid w:val="00664E7D"/>
    <w:rsid w:val="0067085F"/>
    <w:rsid w:val="00673526"/>
    <w:rsid w:val="00675084"/>
    <w:rsid w:val="00676671"/>
    <w:rsid w:val="00683F81"/>
    <w:rsid w:val="00685C51"/>
    <w:rsid w:val="00685EA0"/>
    <w:rsid w:val="00690711"/>
    <w:rsid w:val="00691A30"/>
    <w:rsid w:val="00694433"/>
    <w:rsid w:val="0069634C"/>
    <w:rsid w:val="006A7772"/>
    <w:rsid w:val="006B1B96"/>
    <w:rsid w:val="006B3D35"/>
    <w:rsid w:val="006B590D"/>
    <w:rsid w:val="006B6916"/>
    <w:rsid w:val="006C16C4"/>
    <w:rsid w:val="006C3061"/>
    <w:rsid w:val="006C39F4"/>
    <w:rsid w:val="006C3E89"/>
    <w:rsid w:val="006C5022"/>
    <w:rsid w:val="006C73AB"/>
    <w:rsid w:val="006D1785"/>
    <w:rsid w:val="006D4219"/>
    <w:rsid w:val="006D42F6"/>
    <w:rsid w:val="006E31B2"/>
    <w:rsid w:val="006E5169"/>
    <w:rsid w:val="006E5BDA"/>
    <w:rsid w:val="006E6D7B"/>
    <w:rsid w:val="006F3D40"/>
    <w:rsid w:val="006F43C6"/>
    <w:rsid w:val="006F724C"/>
    <w:rsid w:val="0070162E"/>
    <w:rsid w:val="0070264A"/>
    <w:rsid w:val="00704AE8"/>
    <w:rsid w:val="00706223"/>
    <w:rsid w:val="00710D73"/>
    <w:rsid w:val="00713B5E"/>
    <w:rsid w:val="00716875"/>
    <w:rsid w:val="00716D68"/>
    <w:rsid w:val="00721346"/>
    <w:rsid w:val="00732F38"/>
    <w:rsid w:val="007358BC"/>
    <w:rsid w:val="00743B80"/>
    <w:rsid w:val="00746DE5"/>
    <w:rsid w:val="00746DFD"/>
    <w:rsid w:val="00747D87"/>
    <w:rsid w:val="00753446"/>
    <w:rsid w:val="00754385"/>
    <w:rsid w:val="00755FA2"/>
    <w:rsid w:val="007578D9"/>
    <w:rsid w:val="00757E7C"/>
    <w:rsid w:val="007623DB"/>
    <w:rsid w:val="00762861"/>
    <w:rsid w:val="00763F0C"/>
    <w:rsid w:val="00765DD0"/>
    <w:rsid w:val="00766405"/>
    <w:rsid w:val="0077098D"/>
    <w:rsid w:val="00771BDB"/>
    <w:rsid w:val="0078109C"/>
    <w:rsid w:val="007819C2"/>
    <w:rsid w:val="007862E0"/>
    <w:rsid w:val="007942F0"/>
    <w:rsid w:val="00794596"/>
    <w:rsid w:val="00795213"/>
    <w:rsid w:val="007960C4"/>
    <w:rsid w:val="007963AA"/>
    <w:rsid w:val="007A7C24"/>
    <w:rsid w:val="007B4918"/>
    <w:rsid w:val="007B6A69"/>
    <w:rsid w:val="007C1DE2"/>
    <w:rsid w:val="007C2825"/>
    <w:rsid w:val="007C56D7"/>
    <w:rsid w:val="007C720C"/>
    <w:rsid w:val="007D18D3"/>
    <w:rsid w:val="007D1DA1"/>
    <w:rsid w:val="007D4F0F"/>
    <w:rsid w:val="007D7E01"/>
    <w:rsid w:val="007E07F4"/>
    <w:rsid w:val="007E266D"/>
    <w:rsid w:val="007E29A1"/>
    <w:rsid w:val="007E2E5C"/>
    <w:rsid w:val="007E3176"/>
    <w:rsid w:val="007F3003"/>
    <w:rsid w:val="007F33D9"/>
    <w:rsid w:val="007F3FB6"/>
    <w:rsid w:val="007F4498"/>
    <w:rsid w:val="0080640C"/>
    <w:rsid w:val="008066AC"/>
    <w:rsid w:val="00810CEE"/>
    <w:rsid w:val="008135B7"/>
    <w:rsid w:val="00814D57"/>
    <w:rsid w:val="00815694"/>
    <w:rsid w:val="00817114"/>
    <w:rsid w:val="00820314"/>
    <w:rsid w:val="00825613"/>
    <w:rsid w:val="00826507"/>
    <w:rsid w:val="0082732B"/>
    <w:rsid w:val="0082780F"/>
    <w:rsid w:val="008368C3"/>
    <w:rsid w:val="00836DF0"/>
    <w:rsid w:val="0083702C"/>
    <w:rsid w:val="008409A5"/>
    <w:rsid w:val="00845047"/>
    <w:rsid w:val="00851AC5"/>
    <w:rsid w:val="00852F2A"/>
    <w:rsid w:val="00854F9E"/>
    <w:rsid w:val="008555A6"/>
    <w:rsid w:val="00856818"/>
    <w:rsid w:val="008654D2"/>
    <w:rsid w:val="00865AE8"/>
    <w:rsid w:val="00871B1A"/>
    <w:rsid w:val="00871CA0"/>
    <w:rsid w:val="008720F7"/>
    <w:rsid w:val="00873417"/>
    <w:rsid w:val="00880D34"/>
    <w:rsid w:val="0088118E"/>
    <w:rsid w:val="00884857"/>
    <w:rsid w:val="0089165C"/>
    <w:rsid w:val="00892995"/>
    <w:rsid w:val="00892A94"/>
    <w:rsid w:val="0089439C"/>
    <w:rsid w:val="00894E2B"/>
    <w:rsid w:val="00895426"/>
    <w:rsid w:val="00896F6E"/>
    <w:rsid w:val="008A3431"/>
    <w:rsid w:val="008A3C0C"/>
    <w:rsid w:val="008A3D2C"/>
    <w:rsid w:val="008A41D0"/>
    <w:rsid w:val="008A58B7"/>
    <w:rsid w:val="008B1C27"/>
    <w:rsid w:val="008B5535"/>
    <w:rsid w:val="008B559E"/>
    <w:rsid w:val="008B59B3"/>
    <w:rsid w:val="008C1E5F"/>
    <w:rsid w:val="008C336A"/>
    <w:rsid w:val="008C418D"/>
    <w:rsid w:val="008C4ED9"/>
    <w:rsid w:val="008C5168"/>
    <w:rsid w:val="008C6BF2"/>
    <w:rsid w:val="008D0A8E"/>
    <w:rsid w:val="008D1BD9"/>
    <w:rsid w:val="008D658E"/>
    <w:rsid w:val="008E0ABF"/>
    <w:rsid w:val="008F0582"/>
    <w:rsid w:val="008F1CD5"/>
    <w:rsid w:val="008F1F4C"/>
    <w:rsid w:val="008F3D8A"/>
    <w:rsid w:val="008F7A3B"/>
    <w:rsid w:val="00907C51"/>
    <w:rsid w:val="00910DB7"/>
    <w:rsid w:val="009132AF"/>
    <w:rsid w:val="00914A2B"/>
    <w:rsid w:val="00914F2F"/>
    <w:rsid w:val="0091536C"/>
    <w:rsid w:val="009172DD"/>
    <w:rsid w:val="009227B6"/>
    <w:rsid w:val="00923563"/>
    <w:rsid w:val="009236F7"/>
    <w:rsid w:val="00925813"/>
    <w:rsid w:val="0092616B"/>
    <w:rsid w:val="00931AEB"/>
    <w:rsid w:val="00934EF0"/>
    <w:rsid w:val="00935674"/>
    <w:rsid w:val="009375C9"/>
    <w:rsid w:val="009401C5"/>
    <w:rsid w:val="0094712E"/>
    <w:rsid w:val="0095474A"/>
    <w:rsid w:val="00960FCB"/>
    <w:rsid w:val="009741E3"/>
    <w:rsid w:val="009742BE"/>
    <w:rsid w:val="0097431F"/>
    <w:rsid w:val="0097681C"/>
    <w:rsid w:val="00980050"/>
    <w:rsid w:val="00980189"/>
    <w:rsid w:val="00981AED"/>
    <w:rsid w:val="0098633D"/>
    <w:rsid w:val="009870BC"/>
    <w:rsid w:val="00991EE5"/>
    <w:rsid w:val="00997256"/>
    <w:rsid w:val="00997F9D"/>
    <w:rsid w:val="009A0254"/>
    <w:rsid w:val="009A110D"/>
    <w:rsid w:val="009A1AA1"/>
    <w:rsid w:val="009A21A2"/>
    <w:rsid w:val="009A3271"/>
    <w:rsid w:val="009A3355"/>
    <w:rsid w:val="009A3C3C"/>
    <w:rsid w:val="009A4A40"/>
    <w:rsid w:val="009A5855"/>
    <w:rsid w:val="009A5F67"/>
    <w:rsid w:val="009A6907"/>
    <w:rsid w:val="009B28AF"/>
    <w:rsid w:val="009B3A06"/>
    <w:rsid w:val="009B43B1"/>
    <w:rsid w:val="009C54F4"/>
    <w:rsid w:val="009C5CFF"/>
    <w:rsid w:val="009C6E9D"/>
    <w:rsid w:val="009C7AFE"/>
    <w:rsid w:val="009D00A1"/>
    <w:rsid w:val="009D2801"/>
    <w:rsid w:val="009D3BC5"/>
    <w:rsid w:val="009D448B"/>
    <w:rsid w:val="009D4FAE"/>
    <w:rsid w:val="009D738C"/>
    <w:rsid w:val="009E13F9"/>
    <w:rsid w:val="009E23DB"/>
    <w:rsid w:val="009E3A5A"/>
    <w:rsid w:val="009E49CE"/>
    <w:rsid w:val="009E5A45"/>
    <w:rsid w:val="009F05B9"/>
    <w:rsid w:val="009F374B"/>
    <w:rsid w:val="009F3A8B"/>
    <w:rsid w:val="00A06B78"/>
    <w:rsid w:val="00A06C19"/>
    <w:rsid w:val="00A078FE"/>
    <w:rsid w:val="00A10B35"/>
    <w:rsid w:val="00A13C59"/>
    <w:rsid w:val="00A15A7F"/>
    <w:rsid w:val="00A173DE"/>
    <w:rsid w:val="00A2561B"/>
    <w:rsid w:val="00A2657D"/>
    <w:rsid w:val="00A27FCD"/>
    <w:rsid w:val="00A3000F"/>
    <w:rsid w:val="00A30775"/>
    <w:rsid w:val="00A341B5"/>
    <w:rsid w:val="00A35E7C"/>
    <w:rsid w:val="00A371CE"/>
    <w:rsid w:val="00A37F65"/>
    <w:rsid w:val="00A43794"/>
    <w:rsid w:val="00A44F98"/>
    <w:rsid w:val="00A47AB4"/>
    <w:rsid w:val="00A50316"/>
    <w:rsid w:val="00A525B7"/>
    <w:rsid w:val="00A55035"/>
    <w:rsid w:val="00A5601D"/>
    <w:rsid w:val="00A563B7"/>
    <w:rsid w:val="00A61649"/>
    <w:rsid w:val="00A62CDD"/>
    <w:rsid w:val="00A64465"/>
    <w:rsid w:val="00A644DC"/>
    <w:rsid w:val="00A656BD"/>
    <w:rsid w:val="00A66E74"/>
    <w:rsid w:val="00A70861"/>
    <w:rsid w:val="00A7147D"/>
    <w:rsid w:val="00A735ED"/>
    <w:rsid w:val="00A73914"/>
    <w:rsid w:val="00A73924"/>
    <w:rsid w:val="00A7542C"/>
    <w:rsid w:val="00A77957"/>
    <w:rsid w:val="00A80732"/>
    <w:rsid w:val="00A816B2"/>
    <w:rsid w:val="00A81AF4"/>
    <w:rsid w:val="00A81FA9"/>
    <w:rsid w:val="00A84320"/>
    <w:rsid w:val="00A938BC"/>
    <w:rsid w:val="00A94FC8"/>
    <w:rsid w:val="00A954DA"/>
    <w:rsid w:val="00AA30BD"/>
    <w:rsid w:val="00AA5996"/>
    <w:rsid w:val="00AA61D7"/>
    <w:rsid w:val="00AA6ADB"/>
    <w:rsid w:val="00AA6F7A"/>
    <w:rsid w:val="00AB039F"/>
    <w:rsid w:val="00AB4EA2"/>
    <w:rsid w:val="00AC07E1"/>
    <w:rsid w:val="00AC16E9"/>
    <w:rsid w:val="00AC1D7C"/>
    <w:rsid w:val="00AC30B7"/>
    <w:rsid w:val="00AC4F9C"/>
    <w:rsid w:val="00AC546C"/>
    <w:rsid w:val="00AC72E1"/>
    <w:rsid w:val="00AE0BDC"/>
    <w:rsid w:val="00AE0F2C"/>
    <w:rsid w:val="00AE6CD1"/>
    <w:rsid w:val="00AE6CDA"/>
    <w:rsid w:val="00AF3AF3"/>
    <w:rsid w:val="00AF4C4C"/>
    <w:rsid w:val="00AF58BD"/>
    <w:rsid w:val="00B0100E"/>
    <w:rsid w:val="00B10977"/>
    <w:rsid w:val="00B1389A"/>
    <w:rsid w:val="00B201A8"/>
    <w:rsid w:val="00B24567"/>
    <w:rsid w:val="00B305E2"/>
    <w:rsid w:val="00B307DB"/>
    <w:rsid w:val="00B3443D"/>
    <w:rsid w:val="00B36E0B"/>
    <w:rsid w:val="00B4035A"/>
    <w:rsid w:val="00B41D2E"/>
    <w:rsid w:val="00B41E0F"/>
    <w:rsid w:val="00B4297B"/>
    <w:rsid w:val="00B46C76"/>
    <w:rsid w:val="00B47DCA"/>
    <w:rsid w:val="00B51C69"/>
    <w:rsid w:val="00B55C9F"/>
    <w:rsid w:val="00B62829"/>
    <w:rsid w:val="00B6374F"/>
    <w:rsid w:val="00B64A8C"/>
    <w:rsid w:val="00B662F9"/>
    <w:rsid w:val="00B666A3"/>
    <w:rsid w:val="00B67374"/>
    <w:rsid w:val="00B6744C"/>
    <w:rsid w:val="00B71788"/>
    <w:rsid w:val="00B734BF"/>
    <w:rsid w:val="00B75D15"/>
    <w:rsid w:val="00B7739D"/>
    <w:rsid w:val="00B77EC8"/>
    <w:rsid w:val="00B8030D"/>
    <w:rsid w:val="00B817F2"/>
    <w:rsid w:val="00B82BE4"/>
    <w:rsid w:val="00B83146"/>
    <w:rsid w:val="00B867EC"/>
    <w:rsid w:val="00B91BDD"/>
    <w:rsid w:val="00B91F42"/>
    <w:rsid w:val="00B96B35"/>
    <w:rsid w:val="00BA46F9"/>
    <w:rsid w:val="00BA5A44"/>
    <w:rsid w:val="00BA5E7B"/>
    <w:rsid w:val="00BA67AB"/>
    <w:rsid w:val="00BB056C"/>
    <w:rsid w:val="00BB1B80"/>
    <w:rsid w:val="00BB1FCA"/>
    <w:rsid w:val="00BB3E16"/>
    <w:rsid w:val="00BB3FC0"/>
    <w:rsid w:val="00BB67C6"/>
    <w:rsid w:val="00BC1502"/>
    <w:rsid w:val="00BC2D26"/>
    <w:rsid w:val="00BC67DF"/>
    <w:rsid w:val="00BC68EC"/>
    <w:rsid w:val="00BD113E"/>
    <w:rsid w:val="00BE000E"/>
    <w:rsid w:val="00BE140B"/>
    <w:rsid w:val="00BE28F8"/>
    <w:rsid w:val="00BE44F6"/>
    <w:rsid w:val="00BE6B52"/>
    <w:rsid w:val="00BE77FF"/>
    <w:rsid w:val="00BF7258"/>
    <w:rsid w:val="00C00E8B"/>
    <w:rsid w:val="00C01ACE"/>
    <w:rsid w:val="00C03905"/>
    <w:rsid w:val="00C124F0"/>
    <w:rsid w:val="00C12C7A"/>
    <w:rsid w:val="00C13D5F"/>
    <w:rsid w:val="00C20778"/>
    <w:rsid w:val="00C23DC7"/>
    <w:rsid w:val="00C24DCF"/>
    <w:rsid w:val="00C25B98"/>
    <w:rsid w:val="00C27F6D"/>
    <w:rsid w:val="00C33624"/>
    <w:rsid w:val="00C33758"/>
    <w:rsid w:val="00C33A4E"/>
    <w:rsid w:val="00C3495D"/>
    <w:rsid w:val="00C3714C"/>
    <w:rsid w:val="00C400F7"/>
    <w:rsid w:val="00C416E5"/>
    <w:rsid w:val="00C444E6"/>
    <w:rsid w:val="00C479F5"/>
    <w:rsid w:val="00C50670"/>
    <w:rsid w:val="00C50864"/>
    <w:rsid w:val="00C50ADA"/>
    <w:rsid w:val="00C536F6"/>
    <w:rsid w:val="00C53FF2"/>
    <w:rsid w:val="00C554BF"/>
    <w:rsid w:val="00C5779C"/>
    <w:rsid w:val="00C615CA"/>
    <w:rsid w:val="00C65240"/>
    <w:rsid w:val="00C7189B"/>
    <w:rsid w:val="00C71CA8"/>
    <w:rsid w:val="00C73E85"/>
    <w:rsid w:val="00C84753"/>
    <w:rsid w:val="00C84875"/>
    <w:rsid w:val="00C86C25"/>
    <w:rsid w:val="00C87809"/>
    <w:rsid w:val="00C87B03"/>
    <w:rsid w:val="00C92DFB"/>
    <w:rsid w:val="00C93F1A"/>
    <w:rsid w:val="00C96BF9"/>
    <w:rsid w:val="00CA2A1B"/>
    <w:rsid w:val="00CA7513"/>
    <w:rsid w:val="00CA7955"/>
    <w:rsid w:val="00CB25AB"/>
    <w:rsid w:val="00CC1634"/>
    <w:rsid w:val="00CC36A7"/>
    <w:rsid w:val="00CC58A6"/>
    <w:rsid w:val="00CC59DC"/>
    <w:rsid w:val="00CD0D71"/>
    <w:rsid w:val="00CD4B9D"/>
    <w:rsid w:val="00CD6A15"/>
    <w:rsid w:val="00CD70C5"/>
    <w:rsid w:val="00CE7729"/>
    <w:rsid w:val="00CF73FE"/>
    <w:rsid w:val="00D05878"/>
    <w:rsid w:val="00D117E4"/>
    <w:rsid w:val="00D158F9"/>
    <w:rsid w:val="00D20439"/>
    <w:rsid w:val="00D23D94"/>
    <w:rsid w:val="00D248F7"/>
    <w:rsid w:val="00D2616E"/>
    <w:rsid w:val="00D31403"/>
    <w:rsid w:val="00D314A7"/>
    <w:rsid w:val="00D31846"/>
    <w:rsid w:val="00D36541"/>
    <w:rsid w:val="00D3738D"/>
    <w:rsid w:val="00D37C76"/>
    <w:rsid w:val="00D44C3A"/>
    <w:rsid w:val="00D45D62"/>
    <w:rsid w:val="00D4606C"/>
    <w:rsid w:val="00D46460"/>
    <w:rsid w:val="00D505EE"/>
    <w:rsid w:val="00D52061"/>
    <w:rsid w:val="00D52148"/>
    <w:rsid w:val="00D5347E"/>
    <w:rsid w:val="00D534A0"/>
    <w:rsid w:val="00D571A1"/>
    <w:rsid w:val="00D70412"/>
    <w:rsid w:val="00D7147A"/>
    <w:rsid w:val="00D72C3F"/>
    <w:rsid w:val="00D75FEB"/>
    <w:rsid w:val="00D761B8"/>
    <w:rsid w:val="00D764F3"/>
    <w:rsid w:val="00D77BB9"/>
    <w:rsid w:val="00D80B88"/>
    <w:rsid w:val="00D8173A"/>
    <w:rsid w:val="00D83B6E"/>
    <w:rsid w:val="00D84E3A"/>
    <w:rsid w:val="00D86530"/>
    <w:rsid w:val="00D86D37"/>
    <w:rsid w:val="00D86F26"/>
    <w:rsid w:val="00D87CCA"/>
    <w:rsid w:val="00D94D6F"/>
    <w:rsid w:val="00D9661C"/>
    <w:rsid w:val="00DA0AC0"/>
    <w:rsid w:val="00DA1B4D"/>
    <w:rsid w:val="00DA486D"/>
    <w:rsid w:val="00DA5999"/>
    <w:rsid w:val="00DA5AF8"/>
    <w:rsid w:val="00DA5EAD"/>
    <w:rsid w:val="00DA768C"/>
    <w:rsid w:val="00DB0A9B"/>
    <w:rsid w:val="00DB1060"/>
    <w:rsid w:val="00DB1294"/>
    <w:rsid w:val="00DB4975"/>
    <w:rsid w:val="00DB7F1E"/>
    <w:rsid w:val="00DC285D"/>
    <w:rsid w:val="00DC49E4"/>
    <w:rsid w:val="00DC6B18"/>
    <w:rsid w:val="00DC73EE"/>
    <w:rsid w:val="00DC7451"/>
    <w:rsid w:val="00DD5357"/>
    <w:rsid w:val="00DD55EC"/>
    <w:rsid w:val="00DD5C4A"/>
    <w:rsid w:val="00DE1880"/>
    <w:rsid w:val="00DE238D"/>
    <w:rsid w:val="00DE3A9E"/>
    <w:rsid w:val="00DE5076"/>
    <w:rsid w:val="00DF23D0"/>
    <w:rsid w:val="00DF76E4"/>
    <w:rsid w:val="00E00B16"/>
    <w:rsid w:val="00E01304"/>
    <w:rsid w:val="00E03AEA"/>
    <w:rsid w:val="00E04DC5"/>
    <w:rsid w:val="00E0574D"/>
    <w:rsid w:val="00E05F02"/>
    <w:rsid w:val="00E07851"/>
    <w:rsid w:val="00E11814"/>
    <w:rsid w:val="00E11A6A"/>
    <w:rsid w:val="00E126C9"/>
    <w:rsid w:val="00E13FF7"/>
    <w:rsid w:val="00E16FBE"/>
    <w:rsid w:val="00E1751A"/>
    <w:rsid w:val="00E17683"/>
    <w:rsid w:val="00E17964"/>
    <w:rsid w:val="00E22314"/>
    <w:rsid w:val="00E2247F"/>
    <w:rsid w:val="00E227AE"/>
    <w:rsid w:val="00E25543"/>
    <w:rsid w:val="00E348CB"/>
    <w:rsid w:val="00E361DE"/>
    <w:rsid w:val="00E3787C"/>
    <w:rsid w:val="00E41072"/>
    <w:rsid w:val="00E4115B"/>
    <w:rsid w:val="00E47EB7"/>
    <w:rsid w:val="00E54137"/>
    <w:rsid w:val="00E56583"/>
    <w:rsid w:val="00E57E39"/>
    <w:rsid w:val="00E60B53"/>
    <w:rsid w:val="00E63624"/>
    <w:rsid w:val="00E65D75"/>
    <w:rsid w:val="00E67F2A"/>
    <w:rsid w:val="00E707DD"/>
    <w:rsid w:val="00E71275"/>
    <w:rsid w:val="00E72024"/>
    <w:rsid w:val="00E73460"/>
    <w:rsid w:val="00E76DBF"/>
    <w:rsid w:val="00E76F81"/>
    <w:rsid w:val="00E866FC"/>
    <w:rsid w:val="00E86D7B"/>
    <w:rsid w:val="00E95288"/>
    <w:rsid w:val="00E97AF5"/>
    <w:rsid w:val="00EA20B4"/>
    <w:rsid w:val="00EA3B60"/>
    <w:rsid w:val="00EA4FE2"/>
    <w:rsid w:val="00EA5309"/>
    <w:rsid w:val="00EA578A"/>
    <w:rsid w:val="00EB0F07"/>
    <w:rsid w:val="00EB3C31"/>
    <w:rsid w:val="00EB4D5A"/>
    <w:rsid w:val="00EC525B"/>
    <w:rsid w:val="00EC53B5"/>
    <w:rsid w:val="00EC70C1"/>
    <w:rsid w:val="00ED0F57"/>
    <w:rsid w:val="00ED0F8E"/>
    <w:rsid w:val="00ED4DFA"/>
    <w:rsid w:val="00ED5694"/>
    <w:rsid w:val="00ED7529"/>
    <w:rsid w:val="00EE0A4B"/>
    <w:rsid w:val="00EE5043"/>
    <w:rsid w:val="00EE51C3"/>
    <w:rsid w:val="00EF4AE8"/>
    <w:rsid w:val="00F06215"/>
    <w:rsid w:val="00F102C8"/>
    <w:rsid w:val="00F158B7"/>
    <w:rsid w:val="00F20BDA"/>
    <w:rsid w:val="00F21A9C"/>
    <w:rsid w:val="00F22F3D"/>
    <w:rsid w:val="00F23536"/>
    <w:rsid w:val="00F23BE1"/>
    <w:rsid w:val="00F23CC2"/>
    <w:rsid w:val="00F2462E"/>
    <w:rsid w:val="00F24C47"/>
    <w:rsid w:val="00F2604A"/>
    <w:rsid w:val="00F26F0A"/>
    <w:rsid w:val="00F27212"/>
    <w:rsid w:val="00F301B0"/>
    <w:rsid w:val="00F3109E"/>
    <w:rsid w:val="00F323B6"/>
    <w:rsid w:val="00F33A34"/>
    <w:rsid w:val="00F34FD0"/>
    <w:rsid w:val="00F3560C"/>
    <w:rsid w:val="00F40F1D"/>
    <w:rsid w:val="00F43E04"/>
    <w:rsid w:val="00F465B8"/>
    <w:rsid w:val="00F46D84"/>
    <w:rsid w:val="00F53BC4"/>
    <w:rsid w:val="00F54762"/>
    <w:rsid w:val="00F54E2E"/>
    <w:rsid w:val="00F55EDD"/>
    <w:rsid w:val="00F56A9F"/>
    <w:rsid w:val="00F64374"/>
    <w:rsid w:val="00F65EDF"/>
    <w:rsid w:val="00F6672A"/>
    <w:rsid w:val="00F72192"/>
    <w:rsid w:val="00F72288"/>
    <w:rsid w:val="00F7236A"/>
    <w:rsid w:val="00F74D21"/>
    <w:rsid w:val="00F81011"/>
    <w:rsid w:val="00F82FD3"/>
    <w:rsid w:val="00F86CBB"/>
    <w:rsid w:val="00F86D2B"/>
    <w:rsid w:val="00F908F4"/>
    <w:rsid w:val="00FA0B1D"/>
    <w:rsid w:val="00FA1284"/>
    <w:rsid w:val="00FA165F"/>
    <w:rsid w:val="00FA3B2E"/>
    <w:rsid w:val="00FA506F"/>
    <w:rsid w:val="00FA78EB"/>
    <w:rsid w:val="00FB01CD"/>
    <w:rsid w:val="00FB0DC6"/>
    <w:rsid w:val="00FB3681"/>
    <w:rsid w:val="00FB3AEE"/>
    <w:rsid w:val="00FB5984"/>
    <w:rsid w:val="00FB5F8D"/>
    <w:rsid w:val="00FB6168"/>
    <w:rsid w:val="00FB6786"/>
    <w:rsid w:val="00FC0F36"/>
    <w:rsid w:val="00FC201D"/>
    <w:rsid w:val="00FC3E46"/>
    <w:rsid w:val="00FC4252"/>
    <w:rsid w:val="00FD07F5"/>
    <w:rsid w:val="00FD30CF"/>
    <w:rsid w:val="00FD5A70"/>
    <w:rsid w:val="00FD62C5"/>
    <w:rsid w:val="00FD74E5"/>
    <w:rsid w:val="00FD7AEB"/>
    <w:rsid w:val="00FE056C"/>
    <w:rsid w:val="00FE26A0"/>
    <w:rsid w:val="00FE62F3"/>
    <w:rsid w:val="00FF4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DE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F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98005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779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80050"/>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0050"/>
    <w:rPr>
      <w:rFonts w:ascii="Cambria" w:eastAsia="Times New Roman" w:hAnsi="Cambria" w:cs="Times New Roman"/>
      <w:b/>
      <w:bCs/>
      <w:kern w:val="32"/>
      <w:sz w:val="32"/>
      <w:szCs w:val="32"/>
    </w:rPr>
  </w:style>
  <w:style w:type="paragraph" w:customStyle="1" w:styleId="DefaultText1">
    <w:name w:val="Default Text:1"/>
    <w:basedOn w:val="Normal"/>
    <w:rsid w:val="00980050"/>
    <w:rPr>
      <w:sz w:val="24"/>
    </w:rPr>
  </w:style>
  <w:style w:type="paragraph" w:customStyle="1" w:styleId="InstructorInformation">
    <w:name w:val="Instructor Information"/>
    <w:basedOn w:val="Normal"/>
    <w:rsid w:val="00980050"/>
    <w:pPr>
      <w:overflowPunct/>
      <w:autoSpaceDE/>
      <w:autoSpaceDN/>
      <w:adjustRightInd/>
      <w:textAlignment w:val="auto"/>
    </w:pPr>
    <w:rPr>
      <w:rFonts w:ascii="Century Gothic" w:hAnsi="Century Gothic"/>
      <w:sz w:val="18"/>
      <w:szCs w:val="16"/>
    </w:rPr>
  </w:style>
  <w:style w:type="character" w:customStyle="1" w:styleId="Heading3Char">
    <w:name w:val="Heading 3 Char"/>
    <w:link w:val="Heading3"/>
    <w:uiPriority w:val="9"/>
    <w:rsid w:val="00980050"/>
    <w:rPr>
      <w:rFonts w:ascii="Cambria" w:eastAsia="Times New Roman" w:hAnsi="Cambria" w:cs="Times New Roman"/>
      <w:b/>
      <w:bCs/>
      <w:color w:val="4F81BD"/>
      <w:sz w:val="20"/>
      <w:szCs w:val="20"/>
    </w:rPr>
  </w:style>
  <w:style w:type="character" w:styleId="Hyperlink">
    <w:name w:val="Hyperlink"/>
    <w:uiPriority w:val="99"/>
    <w:unhideWhenUsed/>
    <w:rsid w:val="00980050"/>
    <w:rPr>
      <w:color w:val="0000FF"/>
      <w:u w:val="single"/>
    </w:rPr>
  </w:style>
  <w:style w:type="paragraph" w:styleId="ListParagraph">
    <w:name w:val="List Paragraph"/>
    <w:basedOn w:val="Normal"/>
    <w:uiPriority w:val="34"/>
    <w:qFormat/>
    <w:rsid w:val="00980050"/>
    <w:pPr>
      <w:ind w:left="720"/>
      <w:contextualSpacing/>
    </w:pPr>
  </w:style>
  <w:style w:type="character" w:styleId="Emphasis">
    <w:name w:val="Emphasis"/>
    <w:uiPriority w:val="20"/>
    <w:qFormat/>
    <w:rsid w:val="00980050"/>
    <w:rPr>
      <w:i/>
      <w:iCs/>
    </w:rPr>
  </w:style>
  <w:style w:type="character" w:styleId="CommentReference">
    <w:name w:val="annotation reference"/>
    <w:uiPriority w:val="99"/>
    <w:unhideWhenUsed/>
    <w:rsid w:val="00980050"/>
    <w:rPr>
      <w:sz w:val="16"/>
      <w:szCs w:val="16"/>
    </w:rPr>
  </w:style>
  <w:style w:type="paragraph" w:customStyle="1" w:styleId="Default">
    <w:name w:val="Default"/>
    <w:rsid w:val="00B62829"/>
    <w:pPr>
      <w:autoSpaceDE w:val="0"/>
      <w:autoSpaceDN w:val="0"/>
      <w:adjustRightInd w:val="0"/>
    </w:pPr>
    <w:rPr>
      <w:rFonts w:ascii="Code" w:hAnsi="Code" w:cs="Code"/>
      <w:color w:val="000000"/>
      <w:sz w:val="24"/>
      <w:szCs w:val="24"/>
    </w:rPr>
  </w:style>
  <w:style w:type="character" w:customStyle="1" w:styleId="citationauthor">
    <w:name w:val="citation_author"/>
    <w:rsid w:val="00BB3E16"/>
  </w:style>
  <w:style w:type="character" w:customStyle="1" w:styleId="Heading2Char">
    <w:name w:val="Heading 2 Char"/>
    <w:link w:val="Heading2"/>
    <w:uiPriority w:val="9"/>
    <w:semiHidden/>
    <w:rsid w:val="00A77957"/>
    <w:rPr>
      <w:rFonts w:ascii="Cambria" w:eastAsia="Times New Roman" w:hAnsi="Cambria" w:cs="Times New Roman"/>
      <w:b/>
      <w:bCs/>
      <w:i/>
      <w:iCs/>
      <w:sz w:val="28"/>
      <w:szCs w:val="28"/>
    </w:rPr>
  </w:style>
  <w:style w:type="paragraph" w:styleId="CommentText">
    <w:name w:val="annotation text"/>
    <w:basedOn w:val="Normal"/>
    <w:link w:val="CommentTextChar"/>
    <w:uiPriority w:val="99"/>
    <w:semiHidden/>
    <w:unhideWhenUsed/>
    <w:rsid w:val="0080640C"/>
  </w:style>
  <w:style w:type="character" w:customStyle="1" w:styleId="CommentTextChar">
    <w:name w:val="Comment Text Char"/>
    <w:link w:val="CommentText"/>
    <w:uiPriority w:val="99"/>
    <w:semiHidden/>
    <w:rsid w:val="008064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0640C"/>
    <w:rPr>
      <w:b/>
      <w:bCs/>
    </w:rPr>
  </w:style>
  <w:style w:type="character" w:customStyle="1" w:styleId="CommentSubjectChar">
    <w:name w:val="Comment Subject Char"/>
    <w:link w:val="CommentSubject"/>
    <w:uiPriority w:val="99"/>
    <w:semiHidden/>
    <w:rsid w:val="0080640C"/>
    <w:rPr>
      <w:rFonts w:ascii="Times New Roman" w:eastAsia="Times New Roman" w:hAnsi="Times New Roman"/>
      <w:b/>
      <w:bCs/>
    </w:rPr>
  </w:style>
  <w:style w:type="paragraph" w:styleId="BalloonText">
    <w:name w:val="Balloon Text"/>
    <w:basedOn w:val="Normal"/>
    <w:link w:val="BalloonTextChar"/>
    <w:uiPriority w:val="99"/>
    <w:semiHidden/>
    <w:unhideWhenUsed/>
    <w:rsid w:val="0080640C"/>
    <w:rPr>
      <w:rFonts w:ascii="Tahoma" w:hAnsi="Tahoma" w:cs="Tahoma"/>
      <w:sz w:val="16"/>
      <w:szCs w:val="16"/>
    </w:rPr>
  </w:style>
  <w:style w:type="character" w:customStyle="1" w:styleId="BalloonTextChar">
    <w:name w:val="Balloon Text Char"/>
    <w:link w:val="BalloonText"/>
    <w:uiPriority w:val="99"/>
    <w:semiHidden/>
    <w:rsid w:val="0080640C"/>
    <w:rPr>
      <w:rFonts w:ascii="Tahoma" w:eastAsia="Times New Roman" w:hAnsi="Tahoma" w:cs="Tahoma"/>
      <w:sz w:val="16"/>
      <w:szCs w:val="16"/>
    </w:rPr>
  </w:style>
  <w:style w:type="paragraph" w:styleId="Header">
    <w:name w:val="header"/>
    <w:basedOn w:val="Normal"/>
    <w:link w:val="HeaderChar"/>
    <w:uiPriority w:val="99"/>
    <w:unhideWhenUsed/>
    <w:rsid w:val="00AC16E9"/>
    <w:pPr>
      <w:tabs>
        <w:tab w:val="center" w:pos="4680"/>
        <w:tab w:val="right" w:pos="9360"/>
      </w:tabs>
    </w:pPr>
  </w:style>
  <w:style w:type="character" w:customStyle="1" w:styleId="HeaderChar">
    <w:name w:val="Header Char"/>
    <w:link w:val="Header"/>
    <w:uiPriority w:val="99"/>
    <w:rsid w:val="00AC16E9"/>
    <w:rPr>
      <w:rFonts w:ascii="Times New Roman" w:eastAsia="Times New Roman" w:hAnsi="Times New Roman"/>
    </w:rPr>
  </w:style>
  <w:style w:type="paragraph" w:styleId="Footer">
    <w:name w:val="footer"/>
    <w:basedOn w:val="Normal"/>
    <w:link w:val="FooterChar"/>
    <w:uiPriority w:val="99"/>
    <w:unhideWhenUsed/>
    <w:rsid w:val="00AC16E9"/>
    <w:pPr>
      <w:tabs>
        <w:tab w:val="center" w:pos="4680"/>
        <w:tab w:val="right" w:pos="9360"/>
      </w:tabs>
    </w:pPr>
  </w:style>
  <w:style w:type="character" w:customStyle="1" w:styleId="FooterChar">
    <w:name w:val="Footer Char"/>
    <w:link w:val="Footer"/>
    <w:uiPriority w:val="99"/>
    <w:rsid w:val="00AC16E9"/>
    <w:rPr>
      <w:rFonts w:ascii="Times New Roman" w:eastAsia="Times New Roman" w:hAnsi="Times New Roman"/>
    </w:rPr>
  </w:style>
  <w:style w:type="paragraph" w:styleId="NormalWeb">
    <w:name w:val="Normal (Web)"/>
    <w:basedOn w:val="Normal"/>
    <w:uiPriority w:val="99"/>
    <w:unhideWhenUsed/>
    <w:rsid w:val="00C3714C"/>
    <w:pPr>
      <w:overflowPunct/>
      <w:autoSpaceDE/>
      <w:autoSpaceDN/>
      <w:adjustRightInd/>
      <w:spacing w:before="100" w:beforeAutospacing="1" w:after="100" w:afterAutospacing="1"/>
      <w:textAlignment w:val="auto"/>
    </w:pPr>
    <w:rPr>
      <w:sz w:val="24"/>
      <w:szCs w:val="24"/>
      <w:lang w:eastAsia="zh-CN"/>
    </w:rPr>
  </w:style>
  <w:style w:type="paragraph" w:customStyle="1" w:styleId="Rule">
    <w:name w:val="Rule"/>
    <w:basedOn w:val="Normal"/>
    <w:rsid w:val="00C3714C"/>
    <w:pPr>
      <w:pBdr>
        <w:bottom w:val="single" w:sz="4" w:space="1" w:color="999999"/>
      </w:pBdr>
      <w:overflowPunct/>
      <w:autoSpaceDE/>
      <w:autoSpaceDN/>
      <w:adjustRightInd/>
      <w:spacing w:before="180" w:after="60"/>
      <w:textAlignment w:val="auto"/>
    </w:pPr>
    <w:rPr>
      <w:rFonts w:ascii="Century Gothic" w:hAnsi="Century Gothic"/>
      <w:sz w:val="16"/>
      <w:szCs w:val="24"/>
    </w:rPr>
  </w:style>
  <w:style w:type="character" w:customStyle="1" w:styleId="apple-converted-space">
    <w:name w:val="apple-converted-space"/>
    <w:rsid w:val="00C3714C"/>
  </w:style>
  <w:style w:type="paragraph" w:customStyle="1" w:styleId="DissBody">
    <w:name w:val="DissBody"/>
    <w:basedOn w:val="Normal"/>
    <w:link w:val="DissBodyChar"/>
    <w:qFormat/>
    <w:rsid w:val="00C3714C"/>
    <w:pPr>
      <w:overflowPunct/>
      <w:autoSpaceDE/>
      <w:autoSpaceDN/>
      <w:adjustRightInd/>
      <w:spacing w:line="480" w:lineRule="auto"/>
      <w:ind w:firstLine="720"/>
      <w:textAlignment w:val="auto"/>
    </w:pPr>
    <w:rPr>
      <w:rFonts w:ascii="Arial" w:hAnsi="Arial"/>
      <w:bCs/>
      <w:lang w:val="x-none" w:eastAsia="x-none"/>
    </w:rPr>
  </w:style>
  <w:style w:type="character" w:customStyle="1" w:styleId="DissBodyChar">
    <w:name w:val="DissBody Char"/>
    <w:link w:val="DissBody"/>
    <w:rsid w:val="00C3714C"/>
    <w:rPr>
      <w:rFonts w:ascii="Arial" w:eastAsia="Times New Roman" w:hAnsi="Arial"/>
      <w:bCs/>
      <w:lang w:val="x-none" w:eastAsia="x-none"/>
    </w:rPr>
  </w:style>
  <w:style w:type="character" w:styleId="FollowedHyperlink">
    <w:name w:val="FollowedHyperlink"/>
    <w:uiPriority w:val="99"/>
    <w:semiHidden/>
    <w:unhideWhenUsed/>
    <w:rsid w:val="00AA61D7"/>
    <w:rPr>
      <w:color w:val="800080"/>
      <w:u w:val="single"/>
    </w:rPr>
  </w:style>
  <w:style w:type="paragraph" w:styleId="Title">
    <w:name w:val="Title"/>
    <w:basedOn w:val="Normal"/>
    <w:next w:val="Normal"/>
    <w:link w:val="TitleChar"/>
    <w:qFormat/>
    <w:rsid w:val="003C7BC7"/>
    <w:pPr>
      <w:overflowPunct/>
      <w:autoSpaceDE/>
      <w:autoSpaceDN/>
      <w:adjustRightInd/>
      <w:spacing w:after="120"/>
      <w:textAlignment w:val="auto"/>
    </w:pPr>
    <w:rPr>
      <w:rFonts w:ascii="Century Gothic" w:eastAsia="MS PGothic" w:hAnsi="Century Gothic"/>
      <w:b/>
      <w:color w:val="000000"/>
      <w:spacing w:val="5"/>
      <w:kern w:val="28"/>
      <w:sz w:val="36"/>
      <w:szCs w:val="36"/>
    </w:rPr>
  </w:style>
  <w:style w:type="character" w:customStyle="1" w:styleId="TitleChar">
    <w:name w:val="Title Char"/>
    <w:link w:val="Title"/>
    <w:rsid w:val="003C7BC7"/>
    <w:rPr>
      <w:rFonts w:ascii="Century Gothic" w:eastAsia="MS PGothic" w:hAnsi="Century Gothic"/>
      <w:b/>
      <w:color w:val="000000"/>
      <w:spacing w:val="5"/>
      <w:kern w:val="28"/>
      <w:sz w:val="36"/>
      <w:szCs w:val="36"/>
    </w:rPr>
  </w:style>
  <w:style w:type="character" w:styleId="HTMLCite">
    <w:name w:val="HTML Cite"/>
    <w:basedOn w:val="DefaultParagraphFont"/>
    <w:uiPriority w:val="99"/>
    <w:semiHidden/>
    <w:unhideWhenUsed/>
    <w:rsid w:val="00C416E5"/>
    <w:rPr>
      <w:i/>
      <w:iCs/>
    </w:rPr>
  </w:style>
  <w:style w:type="paragraph" w:customStyle="1" w:styleId="volume">
    <w:name w:val="volume"/>
    <w:basedOn w:val="Normal"/>
    <w:rsid w:val="001E47E4"/>
    <w:pPr>
      <w:overflowPunct/>
      <w:autoSpaceDE/>
      <w:autoSpaceDN/>
      <w:adjustRightInd/>
      <w:spacing w:before="100" w:beforeAutospacing="1" w:after="100" w:afterAutospacing="1"/>
      <w:textAlignment w:val="auto"/>
    </w:pPr>
    <w:rPr>
      <w:rFonts w:ascii="Times" w:eastAsia="Calibri" w:hAnsi="Times"/>
      <w:lang w:val="en-CA"/>
    </w:rPr>
  </w:style>
  <w:style w:type="character" w:customStyle="1" w:styleId="ft">
    <w:name w:val="ft"/>
    <w:basedOn w:val="DefaultParagraphFont"/>
    <w:rsid w:val="00E866FC"/>
  </w:style>
  <w:style w:type="character" w:styleId="PageNumber">
    <w:name w:val="page number"/>
    <w:basedOn w:val="DefaultParagraphFont"/>
    <w:uiPriority w:val="99"/>
    <w:semiHidden/>
    <w:unhideWhenUsed/>
    <w:rsid w:val="003A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8">
      <w:bodyDiv w:val="1"/>
      <w:marLeft w:val="0"/>
      <w:marRight w:val="0"/>
      <w:marTop w:val="0"/>
      <w:marBottom w:val="0"/>
      <w:divBdr>
        <w:top w:val="none" w:sz="0" w:space="0" w:color="auto"/>
        <w:left w:val="none" w:sz="0" w:space="0" w:color="auto"/>
        <w:bottom w:val="none" w:sz="0" w:space="0" w:color="auto"/>
        <w:right w:val="none" w:sz="0" w:space="0" w:color="auto"/>
      </w:divBdr>
    </w:div>
    <w:div w:id="28529620">
      <w:bodyDiv w:val="1"/>
      <w:marLeft w:val="0"/>
      <w:marRight w:val="0"/>
      <w:marTop w:val="0"/>
      <w:marBottom w:val="0"/>
      <w:divBdr>
        <w:top w:val="none" w:sz="0" w:space="0" w:color="auto"/>
        <w:left w:val="none" w:sz="0" w:space="0" w:color="auto"/>
        <w:bottom w:val="none" w:sz="0" w:space="0" w:color="auto"/>
        <w:right w:val="none" w:sz="0" w:space="0" w:color="auto"/>
      </w:divBdr>
    </w:div>
    <w:div w:id="34694460">
      <w:bodyDiv w:val="1"/>
      <w:marLeft w:val="0"/>
      <w:marRight w:val="0"/>
      <w:marTop w:val="0"/>
      <w:marBottom w:val="0"/>
      <w:divBdr>
        <w:top w:val="none" w:sz="0" w:space="0" w:color="auto"/>
        <w:left w:val="none" w:sz="0" w:space="0" w:color="auto"/>
        <w:bottom w:val="none" w:sz="0" w:space="0" w:color="auto"/>
        <w:right w:val="none" w:sz="0" w:space="0" w:color="auto"/>
      </w:divBdr>
    </w:div>
    <w:div w:id="58285363">
      <w:bodyDiv w:val="1"/>
      <w:marLeft w:val="0"/>
      <w:marRight w:val="0"/>
      <w:marTop w:val="0"/>
      <w:marBottom w:val="0"/>
      <w:divBdr>
        <w:top w:val="none" w:sz="0" w:space="0" w:color="auto"/>
        <w:left w:val="none" w:sz="0" w:space="0" w:color="auto"/>
        <w:bottom w:val="none" w:sz="0" w:space="0" w:color="auto"/>
        <w:right w:val="none" w:sz="0" w:space="0" w:color="auto"/>
      </w:divBdr>
    </w:div>
    <w:div w:id="70740419">
      <w:bodyDiv w:val="1"/>
      <w:marLeft w:val="0"/>
      <w:marRight w:val="0"/>
      <w:marTop w:val="0"/>
      <w:marBottom w:val="0"/>
      <w:divBdr>
        <w:top w:val="none" w:sz="0" w:space="0" w:color="auto"/>
        <w:left w:val="none" w:sz="0" w:space="0" w:color="auto"/>
        <w:bottom w:val="none" w:sz="0" w:space="0" w:color="auto"/>
        <w:right w:val="none" w:sz="0" w:space="0" w:color="auto"/>
      </w:divBdr>
    </w:div>
    <w:div w:id="92945353">
      <w:bodyDiv w:val="1"/>
      <w:marLeft w:val="0"/>
      <w:marRight w:val="0"/>
      <w:marTop w:val="0"/>
      <w:marBottom w:val="0"/>
      <w:divBdr>
        <w:top w:val="none" w:sz="0" w:space="0" w:color="auto"/>
        <w:left w:val="none" w:sz="0" w:space="0" w:color="auto"/>
        <w:bottom w:val="none" w:sz="0" w:space="0" w:color="auto"/>
        <w:right w:val="none" w:sz="0" w:space="0" w:color="auto"/>
      </w:divBdr>
    </w:div>
    <w:div w:id="111870513">
      <w:bodyDiv w:val="1"/>
      <w:marLeft w:val="0"/>
      <w:marRight w:val="0"/>
      <w:marTop w:val="0"/>
      <w:marBottom w:val="0"/>
      <w:divBdr>
        <w:top w:val="none" w:sz="0" w:space="0" w:color="auto"/>
        <w:left w:val="none" w:sz="0" w:space="0" w:color="auto"/>
        <w:bottom w:val="none" w:sz="0" w:space="0" w:color="auto"/>
        <w:right w:val="none" w:sz="0" w:space="0" w:color="auto"/>
      </w:divBdr>
    </w:div>
    <w:div w:id="154807896">
      <w:bodyDiv w:val="1"/>
      <w:marLeft w:val="0"/>
      <w:marRight w:val="0"/>
      <w:marTop w:val="0"/>
      <w:marBottom w:val="0"/>
      <w:divBdr>
        <w:top w:val="none" w:sz="0" w:space="0" w:color="auto"/>
        <w:left w:val="none" w:sz="0" w:space="0" w:color="auto"/>
        <w:bottom w:val="none" w:sz="0" w:space="0" w:color="auto"/>
        <w:right w:val="none" w:sz="0" w:space="0" w:color="auto"/>
      </w:divBdr>
    </w:div>
    <w:div w:id="156845393">
      <w:bodyDiv w:val="1"/>
      <w:marLeft w:val="0"/>
      <w:marRight w:val="0"/>
      <w:marTop w:val="0"/>
      <w:marBottom w:val="0"/>
      <w:divBdr>
        <w:top w:val="none" w:sz="0" w:space="0" w:color="auto"/>
        <w:left w:val="none" w:sz="0" w:space="0" w:color="auto"/>
        <w:bottom w:val="none" w:sz="0" w:space="0" w:color="auto"/>
        <w:right w:val="none" w:sz="0" w:space="0" w:color="auto"/>
      </w:divBdr>
    </w:div>
    <w:div w:id="162791779">
      <w:bodyDiv w:val="1"/>
      <w:marLeft w:val="0"/>
      <w:marRight w:val="0"/>
      <w:marTop w:val="0"/>
      <w:marBottom w:val="0"/>
      <w:divBdr>
        <w:top w:val="none" w:sz="0" w:space="0" w:color="auto"/>
        <w:left w:val="none" w:sz="0" w:space="0" w:color="auto"/>
        <w:bottom w:val="none" w:sz="0" w:space="0" w:color="auto"/>
        <w:right w:val="none" w:sz="0" w:space="0" w:color="auto"/>
      </w:divBdr>
    </w:div>
    <w:div w:id="207300909">
      <w:bodyDiv w:val="1"/>
      <w:marLeft w:val="0"/>
      <w:marRight w:val="0"/>
      <w:marTop w:val="0"/>
      <w:marBottom w:val="0"/>
      <w:divBdr>
        <w:top w:val="none" w:sz="0" w:space="0" w:color="auto"/>
        <w:left w:val="none" w:sz="0" w:space="0" w:color="auto"/>
        <w:bottom w:val="none" w:sz="0" w:space="0" w:color="auto"/>
        <w:right w:val="none" w:sz="0" w:space="0" w:color="auto"/>
      </w:divBdr>
    </w:div>
    <w:div w:id="217742127">
      <w:bodyDiv w:val="1"/>
      <w:marLeft w:val="0"/>
      <w:marRight w:val="0"/>
      <w:marTop w:val="0"/>
      <w:marBottom w:val="0"/>
      <w:divBdr>
        <w:top w:val="none" w:sz="0" w:space="0" w:color="auto"/>
        <w:left w:val="none" w:sz="0" w:space="0" w:color="auto"/>
        <w:bottom w:val="none" w:sz="0" w:space="0" w:color="auto"/>
        <w:right w:val="none" w:sz="0" w:space="0" w:color="auto"/>
      </w:divBdr>
      <w:divsChild>
        <w:div w:id="1424255631">
          <w:marLeft w:val="0"/>
          <w:marRight w:val="0"/>
          <w:marTop w:val="0"/>
          <w:marBottom w:val="0"/>
          <w:divBdr>
            <w:top w:val="none" w:sz="0" w:space="0" w:color="auto"/>
            <w:left w:val="none" w:sz="0" w:space="0" w:color="auto"/>
            <w:bottom w:val="none" w:sz="0" w:space="0" w:color="auto"/>
            <w:right w:val="none" w:sz="0" w:space="0" w:color="auto"/>
          </w:divBdr>
          <w:divsChild>
            <w:div w:id="366175301">
              <w:marLeft w:val="0"/>
              <w:marRight w:val="0"/>
              <w:marTop w:val="0"/>
              <w:marBottom w:val="0"/>
              <w:divBdr>
                <w:top w:val="none" w:sz="0" w:space="0" w:color="auto"/>
                <w:left w:val="none" w:sz="0" w:space="0" w:color="auto"/>
                <w:bottom w:val="none" w:sz="0" w:space="0" w:color="auto"/>
                <w:right w:val="none" w:sz="0" w:space="0" w:color="auto"/>
              </w:divBdr>
            </w:div>
            <w:div w:id="596593341">
              <w:marLeft w:val="0"/>
              <w:marRight w:val="0"/>
              <w:marTop w:val="0"/>
              <w:marBottom w:val="0"/>
              <w:divBdr>
                <w:top w:val="none" w:sz="0" w:space="0" w:color="auto"/>
                <w:left w:val="none" w:sz="0" w:space="0" w:color="auto"/>
                <w:bottom w:val="none" w:sz="0" w:space="0" w:color="auto"/>
                <w:right w:val="none" w:sz="0" w:space="0" w:color="auto"/>
              </w:divBdr>
            </w:div>
            <w:div w:id="945306482">
              <w:marLeft w:val="0"/>
              <w:marRight w:val="0"/>
              <w:marTop w:val="0"/>
              <w:marBottom w:val="0"/>
              <w:divBdr>
                <w:top w:val="none" w:sz="0" w:space="0" w:color="auto"/>
                <w:left w:val="none" w:sz="0" w:space="0" w:color="auto"/>
                <w:bottom w:val="none" w:sz="0" w:space="0" w:color="auto"/>
                <w:right w:val="none" w:sz="0" w:space="0" w:color="auto"/>
              </w:divBdr>
            </w:div>
            <w:div w:id="1149248805">
              <w:marLeft w:val="0"/>
              <w:marRight w:val="0"/>
              <w:marTop w:val="0"/>
              <w:marBottom w:val="0"/>
              <w:divBdr>
                <w:top w:val="none" w:sz="0" w:space="0" w:color="auto"/>
                <w:left w:val="none" w:sz="0" w:space="0" w:color="auto"/>
                <w:bottom w:val="none" w:sz="0" w:space="0" w:color="auto"/>
                <w:right w:val="none" w:sz="0" w:space="0" w:color="auto"/>
              </w:divBdr>
            </w:div>
            <w:div w:id="1213276668">
              <w:marLeft w:val="0"/>
              <w:marRight w:val="0"/>
              <w:marTop w:val="0"/>
              <w:marBottom w:val="0"/>
              <w:divBdr>
                <w:top w:val="none" w:sz="0" w:space="0" w:color="auto"/>
                <w:left w:val="none" w:sz="0" w:space="0" w:color="auto"/>
                <w:bottom w:val="none" w:sz="0" w:space="0" w:color="auto"/>
                <w:right w:val="none" w:sz="0" w:space="0" w:color="auto"/>
              </w:divBdr>
            </w:div>
            <w:div w:id="1264650930">
              <w:marLeft w:val="0"/>
              <w:marRight w:val="0"/>
              <w:marTop w:val="0"/>
              <w:marBottom w:val="0"/>
              <w:divBdr>
                <w:top w:val="none" w:sz="0" w:space="0" w:color="auto"/>
                <w:left w:val="none" w:sz="0" w:space="0" w:color="auto"/>
                <w:bottom w:val="none" w:sz="0" w:space="0" w:color="auto"/>
                <w:right w:val="none" w:sz="0" w:space="0" w:color="auto"/>
              </w:divBdr>
            </w:div>
            <w:div w:id="1418675593">
              <w:marLeft w:val="0"/>
              <w:marRight w:val="0"/>
              <w:marTop w:val="0"/>
              <w:marBottom w:val="0"/>
              <w:divBdr>
                <w:top w:val="none" w:sz="0" w:space="0" w:color="auto"/>
                <w:left w:val="none" w:sz="0" w:space="0" w:color="auto"/>
                <w:bottom w:val="none" w:sz="0" w:space="0" w:color="auto"/>
                <w:right w:val="none" w:sz="0" w:space="0" w:color="auto"/>
              </w:divBdr>
            </w:div>
            <w:div w:id="16021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0868">
      <w:bodyDiv w:val="1"/>
      <w:marLeft w:val="0"/>
      <w:marRight w:val="0"/>
      <w:marTop w:val="0"/>
      <w:marBottom w:val="0"/>
      <w:divBdr>
        <w:top w:val="none" w:sz="0" w:space="0" w:color="auto"/>
        <w:left w:val="none" w:sz="0" w:space="0" w:color="auto"/>
        <w:bottom w:val="none" w:sz="0" w:space="0" w:color="auto"/>
        <w:right w:val="none" w:sz="0" w:space="0" w:color="auto"/>
      </w:divBdr>
    </w:div>
    <w:div w:id="228345616">
      <w:bodyDiv w:val="1"/>
      <w:marLeft w:val="0"/>
      <w:marRight w:val="0"/>
      <w:marTop w:val="0"/>
      <w:marBottom w:val="0"/>
      <w:divBdr>
        <w:top w:val="none" w:sz="0" w:space="0" w:color="auto"/>
        <w:left w:val="none" w:sz="0" w:space="0" w:color="auto"/>
        <w:bottom w:val="none" w:sz="0" w:space="0" w:color="auto"/>
        <w:right w:val="none" w:sz="0" w:space="0" w:color="auto"/>
      </w:divBdr>
    </w:div>
    <w:div w:id="229930259">
      <w:bodyDiv w:val="1"/>
      <w:marLeft w:val="0"/>
      <w:marRight w:val="0"/>
      <w:marTop w:val="0"/>
      <w:marBottom w:val="0"/>
      <w:divBdr>
        <w:top w:val="none" w:sz="0" w:space="0" w:color="auto"/>
        <w:left w:val="none" w:sz="0" w:space="0" w:color="auto"/>
        <w:bottom w:val="none" w:sz="0" w:space="0" w:color="auto"/>
        <w:right w:val="none" w:sz="0" w:space="0" w:color="auto"/>
      </w:divBdr>
    </w:div>
    <w:div w:id="233904534">
      <w:bodyDiv w:val="1"/>
      <w:marLeft w:val="0"/>
      <w:marRight w:val="0"/>
      <w:marTop w:val="0"/>
      <w:marBottom w:val="0"/>
      <w:divBdr>
        <w:top w:val="none" w:sz="0" w:space="0" w:color="auto"/>
        <w:left w:val="none" w:sz="0" w:space="0" w:color="auto"/>
        <w:bottom w:val="none" w:sz="0" w:space="0" w:color="auto"/>
        <w:right w:val="none" w:sz="0" w:space="0" w:color="auto"/>
      </w:divBdr>
    </w:div>
    <w:div w:id="236745920">
      <w:bodyDiv w:val="1"/>
      <w:marLeft w:val="0"/>
      <w:marRight w:val="0"/>
      <w:marTop w:val="0"/>
      <w:marBottom w:val="0"/>
      <w:divBdr>
        <w:top w:val="none" w:sz="0" w:space="0" w:color="auto"/>
        <w:left w:val="none" w:sz="0" w:space="0" w:color="auto"/>
        <w:bottom w:val="none" w:sz="0" w:space="0" w:color="auto"/>
        <w:right w:val="none" w:sz="0" w:space="0" w:color="auto"/>
      </w:divBdr>
    </w:div>
    <w:div w:id="238247219">
      <w:bodyDiv w:val="1"/>
      <w:marLeft w:val="0"/>
      <w:marRight w:val="0"/>
      <w:marTop w:val="0"/>
      <w:marBottom w:val="0"/>
      <w:divBdr>
        <w:top w:val="none" w:sz="0" w:space="0" w:color="auto"/>
        <w:left w:val="none" w:sz="0" w:space="0" w:color="auto"/>
        <w:bottom w:val="none" w:sz="0" w:space="0" w:color="auto"/>
        <w:right w:val="none" w:sz="0" w:space="0" w:color="auto"/>
      </w:divBdr>
    </w:div>
    <w:div w:id="256794645">
      <w:bodyDiv w:val="1"/>
      <w:marLeft w:val="0"/>
      <w:marRight w:val="0"/>
      <w:marTop w:val="0"/>
      <w:marBottom w:val="0"/>
      <w:divBdr>
        <w:top w:val="none" w:sz="0" w:space="0" w:color="auto"/>
        <w:left w:val="none" w:sz="0" w:space="0" w:color="auto"/>
        <w:bottom w:val="none" w:sz="0" w:space="0" w:color="auto"/>
        <w:right w:val="none" w:sz="0" w:space="0" w:color="auto"/>
      </w:divBdr>
    </w:div>
    <w:div w:id="267125545">
      <w:bodyDiv w:val="1"/>
      <w:marLeft w:val="0"/>
      <w:marRight w:val="0"/>
      <w:marTop w:val="0"/>
      <w:marBottom w:val="0"/>
      <w:divBdr>
        <w:top w:val="none" w:sz="0" w:space="0" w:color="auto"/>
        <w:left w:val="none" w:sz="0" w:space="0" w:color="auto"/>
        <w:bottom w:val="none" w:sz="0" w:space="0" w:color="auto"/>
        <w:right w:val="none" w:sz="0" w:space="0" w:color="auto"/>
      </w:divBdr>
    </w:div>
    <w:div w:id="284897844">
      <w:bodyDiv w:val="1"/>
      <w:marLeft w:val="0"/>
      <w:marRight w:val="0"/>
      <w:marTop w:val="0"/>
      <w:marBottom w:val="0"/>
      <w:divBdr>
        <w:top w:val="none" w:sz="0" w:space="0" w:color="auto"/>
        <w:left w:val="none" w:sz="0" w:space="0" w:color="auto"/>
        <w:bottom w:val="none" w:sz="0" w:space="0" w:color="auto"/>
        <w:right w:val="none" w:sz="0" w:space="0" w:color="auto"/>
      </w:divBdr>
    </w:div>
    <w:div w:id="299041068">
      <w:bodyDiv w:val="1"/>
      <w:marLeft w:val="0"/>
      <w:marRight w:val="0"/>
      <w:marTop w:val="0"/>
      <w:marBottom w:val="0"/>
      <w:divBdr>
        <w:top w:val="none" w:sz="0" w:space="0" w:color="auto"/>
        <w:left w:val="none" w:sz="0" w:space="0" w:color="auto"/>
        <w:bottom w:val="none" w:sz="0" w:space="0" w:color="auto"/>
        <w:right w:val="none" w:sz="0" w:space="0" w:color="auto"/>
      </w:divBdr>
      <w:divsChild>
        <w:div w:id="57244726">
          <w:marLeft w:val="0"/>
          <w:marRight w:val="0"/>
          <w:marTop w:val="0"/>
          <w:marBottom w:val="0"/>
          <w:divBdr>
            <w:top w:val="none" w:sz="0" w:space="0" w:color="auto"/>
            <w:left w:val="none" w:sz="0" w:space="0" w:color="auto"/>
            <w:bottom w:val="none" w:sz="0" w:space="0" w:color="auto"/>
            <w:right w:val="none" w:sz="0" w:space="0" w:color="auto"/>
          </w:divBdr>
        </w:div>
        <w:div w:id="447091973">
          <w:marLeft w:val="0"/>
          <w:marRight w:val="0"/>
          <w:marTop w:val="0"/>
          <w:marBottom w:val="0"/>
          <w:divBdr>
            <w:top w:val="none" w:sz="0" w:space="0" w:color="auto"/>
            <w:left w:val="none" w:sz="0" w:space="0" w:color="auto"/>
            <w:bottom w:val="none" w:sz="0" w:space="0" w:color="auto"/>
            <w:right w:val="none" w:sz="0" w:space="0" w:color="auto"/>
          </w:divBdr>
        </w:div>
        <w:div w:id="612325622">
          <w:marLeft w:val="0"/>
          <w:marRight w:val="0"/>
          <w:marTop w:val="0"/>
          <w:marBottom w:val="0"/>
          <w:divBdr>
            <w:top w:val="none" w:sz="0" w:space="0" w:color="auto"/>
            <w:left w:val="none" w:sz="0" w:space="0" w:color="auto"/>
            <w:bottom w:val="none" w:sz="0" w:space="0" w:color="auto"/>
            <w:right w:val="none" w:sz="0" w:space="0" w:color="auto"/>
          </w:divBdr>
        </w:div>
        <w:div w:id="804469178">
          <w:marLeft w:val="0"/>
          <w:marRight w:val="0"/>
          <w:marTop w:val="0"/>
          <w:marBottom w:val="0"/>
          <w:divBdr>
            <w:top w:val="none" w:sz="0" w:space="0" w:color="auto"/>
            <w:left w:val="none" w:sz="0" w:space="0" w:color="auto"/>
            <w:bottom w:val="none" w:sz="0" w:space="0" w:color="auto"/>
            <w:right w:val="none" w:sz="0" w:space="0" w:color="auto"/>
          </w:divBdr>
        </w:div>
        <w:div w:id="833371658">
          <w:marLeft w:val="0"/>
          <w:marRight w:val="0"/>
          <w:marTop w:val="0"/>
          <w:marBottom w:val="0"/>
          <w:divBdr>
            <w:top w:val="none" w:sz="0" w:space="0" w:color="auto"/>
            <w:left w:val="none" w:sz="0" w:space="0" w:color="auto"/>
            <w:bottom w:val="none" w:sz="0" w:space="0" w:color="auto"/>
            <w:right w:val="none" w:sz="0" w:space="0" w:color="auto"/>
          </w:divBdr>
        </w:div>
        <w:div w:id="878323578">
          <w:marLeft w:val="0"/>
          <w:marRight w:val="0"/>
          <w:marTop w:val="0"/>
          <w:marBottom w:val="0"/>
          <w:divBdr>
            <w:top w:val="none" w:sz="0" w:space="0" w:color="auto"/>
            <w:left w:val="none" w:sz="0" w:space="0" w:color="auto"/>
            <w:bottom w:val="none" w:sz="0" w:space="0" w:color="auto"/>
            <w:right w:val="none" w:sz="0" w:space="0" w:color="auto"/>
          </w:divBdr>
        </w:div>
        <w:div w:id="949048476">
          <w:marLeft w:val="0"/>
          <w:marRight w:val="0"/>
          <w:marTop w:val="0"/>
          <w:marBottom w:val="0"/>
          <w:divBdr>
            <w:top w:val="none" w:sz="0" w:space="0" w:color="auto"/>
            <w:left w:val="none" w:sz="0" w:space="0" w:color="auto"/>
            <w:bottom w:val="none" w:sz="0" w:space="0" w:color="auto"/>
            <w:right w:val="none" w:sz="0" w:space="0" w:color="auto"/>
          </w:divBdr>
        </w:div>
        <w:div w:id="1135293536">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836143665">
          <w:marLeft w:val="0"/>
          <w:marRight w:val="0"/>
          <w:marTop w:val="0"/>
          <w:marBottom w:val="0"/>
          <w:divBdr>
            <w:top w:val="none" w:sz="0" w:space="0" w:color="auto"/>
            <w:left w:val="none" w:sz="0" w:space="0" w:color="auto"/>
            <w:bottom w:val="none" w:sz="0" w:space="0" w:color="auto"/>
            <w:right w:val="none" w:sz="0" w:space="0" w:color="auto"/>
          </w:divBdr>
        </w:div>
        <w:div w:id="1862084212">
          <w:marLeft w:val="0"/>
          <w:marRight w:val="0"/>
          <w:marTop w:val="0"/>
          <w:marBottom w:val="0"/>
          <w:divBdr>
            <w:top w:val="none" w:sz="0" w:space="0" w:color="auto"/>
            <w:left w:val="none" w:sz="0" w:space="0" w:color="auto"/>
            <w:bottom w:val="none" w:sz="0" w:space="0" w:color="auto"/>
            <w:right w:val="none" w:sz="0" w:space="0" w:color="auto"/>
          </w:divBdr>
        </w:div>
        <w:div w:id="2090761599">
          <w:marLeft w:val="0"/>
          <w:marRight w:val="0"/>
          <w:marTop w:val="0"/>
          <w:marBottom w:val="0"/>
          <w:divBdr>
            <w:top w:val="none" w:sz="0" w:space="0" w:color="auto"/>
            <w:left w:val="none" w:sz="0" w:space="0" w:color="auto"/>
            <w:bottom w:val="none" w:sz="0" w:space="0" w:color="auto"/>
            <w:right w:val="none" w:sz="0" w:space="0" w:color="auto"/>
          </w:divBdr>
        </w:div>
      </w:divsChild>
    </w:div>
    <w:div w:id="303002877">
      <w:bodyDiv w:val="1"/>
      <w:marLeft w:val="0"/>
      <w:marRight w:val="0"/>
      <w:marTop w:val="0"/>
      <w:marBottom w:val="0"/>
      <w:divBdr>
        <w:top w:val="none" w:sz="0" w:space="0" w:color="auto"/>
        <w:left w:val="none" w:sz="0" w:space="0" w:color="auto"/>
        <w:bottom w:val="none" w:sz="0" w:space="0" w:color="auto"/>
        <w:right w:val="none" w:sz="0" w:space="0" w:color="auto"/>
      </w:divBdr>
    </w:div>
    <w:div w:id="312030752">
      <w:bodyDiv w:val="1"/>
      <w:marLeft w:val="0"/>
      <w:marRight w:val="0"/>
      <w:marTop w:val="0"/>
      <w:marBottom w:val="0"/>
      <w:divBdr>
        <w:top w:val="none" w:sz="0" w:space="0" w:color="auto"/>
        <w:left w:val="none" w:sz="0" w:space="0" w:color="auto"/>
        <w:bottom w:val="none" w:sz="0" w:space="0" w:color="auto"/>
        <w:right w:val="none" w:sz="0" w:space="0" w:color="auto"/>
      </w:divBdr>
      <w:divsChild>
        <w:div w:id="499277270">
          <w:marLeft w:val="0"/>
          <w:marRight w:val="0"/>
          <w:marTop w:val="0"/>
          <w:marBottom w:val="0"/>
          <w:divBdr>
            <w:top w:val="none" w:sz="0" w:space="0" w:color="auto"/>
            <w:left w:val="none" w:sz="0" w:space="0" w:color="auto"/>
            <w:bottom w:val="none" w:sz="0" w:space="0" w:color="auto"/>
            <w:right w:val="none" w:sz="0" w:space="0" w:color="auto"/>
          </w:divBdr>
        </w:div>
        <w:div w:id="778986951">
          <w:marLeft w:val="0"/>
          <w:marRight w:val="0"/>
          <w:marTop w:val="0"/>
          <w:marBottom w:val="0"/>
          <w:divBdr>
            <w:top w:val="none" w:sz="0" w:space="0" w:color="auto"/>
            <w:left w:val="none" w:sz="0" w:space="0" w:color="auto"/>
            <w:bottom w:val="none" w:sz="0" w:space="0" w:color="auto"/>
            <w:right w:val="none" w:sz="0" w:space="0" w:color="auto"/>
          </w:divBdr>
        </w:div>
        <w:div w:id="928465728">
          <w:marLeft w:val="0"/>
          <w:marRight w:val="0"/>
          <w:marTop w:val="0"/>
          <w:marBottom w:val="0"/>
          <w:divBdr>
            <w:top w:val="none" w:sz="0" w:space="0" w:color="auto"/>
            <w:left w:val="none" w:sz="0" w:space="0" w:color="auto"/>
            <w:bottom w:val="none" w:sz="0" w:space="0" w:color="auto"/>
            <w:right w:val="none" w:sz="0" w:space="0" w:color="auto"/>
          </w:divBdr>
        </w:div>
        <w:div w:id="1113402021">
          <w:marLeft w:val="0"/>
          <w:marRight w:val="0"/>
          <w:marTop w:val="0"/>
          <w:marBottom w:val="0"/>
          <w:divBdr>
            <w:top w:val="none" w:sz="0" w:space="0" w:color="auto"/>
            <w:left w:val="none" w:sz="0" w:space="0" w:color="auto"/>
            <w:bottom w:val="none" w:sz="0" w:space="0" w:color="auto"/>
            <w:right w:val="none" w:sz="0" w:space="0" w:color="auto"/>
          </w:divBdr>
        </w:div>
        <w:div w:id="1722905408">
          <w:marLeft w:val="0"/>
          <w:marRight w:val="0"/>
          <w:marTop w:val="0"/>
          <w:marBottom w:val="0"/>
          <w:divBdr>
            <w:top w:val="none" w:sz="0" w:space="0" w:color="auto"/>
            <w:left w:val="none" w:sz="0" w:space="0" w:color="auto"/>
            <w:bottom w:val="none" w:sz="0" w:space="0" w:color="auto"/>
            <w:right w:val="none" w:sz="0" w:space="0" w:color="auto"/>
          </w:divBdr>
        </w:div>
        <w:div w:id="1999335737">
          <w:marLeft w:val="0"/>
          <w:marRight w:val="0"/>
          <w:marTop w:val="0"/>
          <w:marBottom w:val="0"/>
          <w:divBdr>
            <w:top w:val="none" w:sz="0" w:space="0" w:color="auto"/>
            <w:left w:val="none" w:sz="0" w:space="0" w:color="auto"/>
            <w:bottom w:val="none" w:sz="0" w:space="0" w:color="auto"/>
            <w:right w:val="none" w:sz="0" w:space="0" w:color="auto"/>
          </w:divBdr>
        </w:div>
        <w:div w:id="2085905418">
          <w:marLeft w:val="0"/>
          <w:marRight w:val="0"/>
          <w:marTop w:val="0"/>
          <w:marBottom w:val="0"/>
          <w:divBdr>
            <w:top w:val="none" w:sz="0" w:space="0" w:color="auto"/>
            <w:left w:val="none" w:sz="0" w:space="0" w:color="auto"/>
            <w:bottom w:val="none" w:sz="0" w:space="0" w:color="auto"/>
            <w:right w:val="none" w:sz="0" w:space="0" w:color="auto"/>
          </w:divBdr>
        </w:div>
      </w:divsChild>
    </w:div>
    <w:div w:id="342048568">
      <w:bodyDiv w:val="1"/>
      <w:marLeft w:val="0"/>
      <w:marRight w:val="0"/>
      <w:marTop w:val="0"/>
      <w:marBottom w:val="0"/>
      <w:divBdr>
        <w:top w:val="none" w:sz="0" w:space="0" w:color="auto"/>
        <w:left w:val="none" w:sz="0" w:space="0" w:color="auto"/>
        <w:bottom w:val="none" w:sz="0" w:space="0" w:color="auto"/>
        <w:right w:val="none" w:sz="0" w:space="0" w:color="auto"/>
      </w:divBdr>
    </w:div>
    <w:div w:id="342516715">
      <w:bodyDiv w:val="1"/>
      <w:marLeft w:val="0"/>
      <w:marRight w:val="0"/>
      <w:marTop w:val="0"/>
      <w:marBottom w:val="0"/>
      <w:divBdr>
        <w:top w:val="none" w:sz="0" w:space="0" w:color="auto"/>
        <w:left w:val="none" w:sz="0" w:space="0" w:color="auto"/>
        <w:bottom w:val="none" w:sz="0" w:space="0" w:color="auto"/>
        <w:right w:val="none" w:sz="0" w:space="0" w:color="auto"/>
      </w:divBdr>
    </w:div>
    <w:div w:id="349376517">
      <w:bodyDiv w:val="1"/>
      <w:marLeft w:val="0"/>
      <w:marRight w:val="0"/>
      <w:marTop w:val="0"/>
      <w:marBottom w:val="0"/>
      <w:divBdr>
        <w:top w:val="none" w:sz="0" w:space="0" w:color="auto"/>
        <w:left w:val="none" w:sz="0" w:space="0" w:color="auto"/>
        <w:bottom w:val="none" w:sz="0" w:space="0" w:color="auto"/>
        <w:right w:val="none" w:sz="0" w:space="0" w:color="auto"/>
      </w:divBdr>
    </w:div>
    <w:div w:id="361245619">
      <w:bodyDiv w:val="1"/>
      <w:marLeft w:val="0"/>
      <w:marRight w:val="0"/>
      <w:marTop w:val="0"/>
      <w:marBottom w:val="0"/>
      <w:divBdr>
        <w:top w:val="none" w:sz="0" w:space="0" w:color="auto"/>
        <w:left w:val="none" w:sz="0" w:space="0" w:color="auto"/>
        <w:bottom w:val="none" w:sz="0" w:space="0" w:color="auto"/>
        <w:right w:val="none" w:sz="0" w:space="0" w:color="auto"/>
      </w:divBdr>
    </w:div>
    <w:div w:id="431167896">
      <w:bodyDiv w:val="1"/>
      <w:marLeft w:val="0"/>
      <w:marRight w:val="0"/>
      <w:marTop w:val="0"/>
      <w:marBottom w:val="0"/>
      <w:divBdr>
        <w:top w:val="none" w:sz="0" w:space="0" w:color="auto"/>
        <w:left w:val="none" w:sz="0" w:space="0" w:color="auto"/>
        <w:bottom w:val="none" w:sz="0" w:space="0" w:color="auto"/>
        <w:right w:val="none" w:sz="0" w:space="0" w:color="auto"/>
      </w:divBdr>
      <w:divsChild>
        <w:div w:id="949513598">
          <w:marLeft w:val="0"/>
          <w:marRight w:val="0"/>
          <w:marTop w:val="0"/>
          <w:marBottom w:val="0"/>
          <w:divBdr>
            <w:top w:val="none" w:sz="0" w:space="0" w:color="auto"/>
            <w:left w:val="none" w:sz="0" w:space="0" w:color="auto"/>
            <w:bottom w:val="none" w:sz="0" w:space="0" w:color="auto"/>
            <w:right w:val="none" w:sz="0" w:space="0" w:color="auto"/>
          </w:divBdr>
        </w:div>
        <w:div w:id="1149636931">
          <w:marLeft w:val="0"/>
          <w:marRight w:val="0"/>
          <w:marTop w:val="0"/>
          <w:marBottom w:val="0"/>
          <w:divBdr>
            <w:top w:val="none" w:sz="0" w:space="0" w:color="auto"/>
            <w:left w:val="none" w:sz="0" w:space="0" w:color="auto"/>
            <w:bottom w:val="none" w:sz="0" w:space="0" w:color="auto"/>
            <w:right w:val="none" w:sz="0" w:space="0" w:color="auto"/>
          </w:divBdr>
        </w:div>
        <w:div w:id="1208882619">
          <w:marLeft w:val="0"/>
          <w:marRight w:val="0"/>
          <w:marTop w:val="0"/>
          <w:marBottom w:val="0"/>
          <w:divBdr>
            <w:top w:val="none" w:sz="0" w:space="0" w:color="auto"/>
            <w:left w:val="none" w:sz="0" w:space="0" w:color="auto"/>
            <w:bottom w:val="none" w:sz="0" w:space="0" w:color="auto"/>
            <w:right w:val="none" w:sz="0" w:space="0" w:color="auto"/>
          </w:divBdr>
        </w:div>
      </w:divsChild>
    </w:div>
    <w:div w:id="481191512">
      <w:bodyDiv w:val="1"/>
      <w:marLeft w:val="0"/>
      <w:marRight w:val="0"/>
      <w:marTop w:val="0"/>
      <w:marBottom w:val="0"/>
      <w:divBdr>
        <w:top w:val="none" w:sz="0" w:space="0" w:color="auto"/>
        <w:left w:val="none" w:sz="0" w:space="0" w:color="auto"/>
        <w:bottom w:val="none" w:sz="0" w:space="0" w:color="auto"/>
        <w:right w:val="none" w:sz="0" w:space="0" w:color="auto"/>
      </w:divBdr>
    </w:div>
    <w:div w:id="483859432">
      <w:bodyDiv w:val="1"/>
      <w:marLeft w:val="0"/>
      <w:marRight w:val="0"/>
      <w:marTop w:val="0"/>
      <w:marBottom w:val="0"/>
      <w:divBdr>
        <w:top w:val="none" w:sz="0" w:space="0" w:color="auto"/>
        <w:left w:val="none" w:sz="0" w:space="0" w:color="auto"/>
        <w:bottom w:val="none" w:sz="0" w:space="0" w:color="auto"/>
        <w:right w:val="none" w:sz="0" w:space="0" w:color="auto"/>
      </w:divBdr>
    </w:div>
    <w:div w:id="486093938">
      <w:bodyDiv w:val="1"/>
      <w:marLeft w:val="0"/>
      <w:marRight w:val="0"/>
      <w:marTop w:val="0"/>
      <w:marBottom w:val="0"/>
      <w:divBdr>
        <w:top w:val="none" w:sz="0" w:space="0" w:color="auto"/>
        <w:left w:val="none" w:sz="0" w:space="0" w:color="auto"/>
        <w:bottom w:val="none" w:sz="0" w:space="0" w:color="auto"/>
        <w:right w:val="none" w:sz="0" w:space="0" w:color="auto"/>
      </w:divBdr>
    </w:div>
    <w:div w:id="490633707">
      <w:bodyDiv w:val="1"/>
      <w:marLeft w:val="0"/>
      <w:marRight w:val="0"/>
      <w:marTop w:val="0"/>
      <w:marBottom w:val="0"/>
      <w:divBdr>
        <w:top w:val="none" w:sz="0" w:space="0" w:color="auto"/>
        <w:left w:val="none" w:sz="0" w:space="0" w:color="auto"/>
        <w:bottom w:val="none" w:sz="0" w:space="0" w:color="auto"/>
        <w:right w:val="none" w:sz="0" w:space="0" w:color="auto"/>
      </w:divBdr>
    </w:div>
    <w:div w:id="496965322">
      <w:bodyDiv w:val="1"/>
      <w:marLeft w:val="0"/>
      <w:marRight w:val="0"/>
      <w:marTop w:val="0"/>
      <w:marBottom w:val="0"/>
      <w:divBdr>
        <w:top w:val="none" w:sz="0" w:space="0" w:color="auto"/>
        <w:left w:val="none" w:sz="0" w:space="0" w:color="auto"/>
        <w:bottom w:val="none" w:sz="0" w:space="0" w:color="auto"/>
        <w:right w:val="none" w:sz="0" w:space="0" w:color="auto"/>
      </w:divBdr>
      <w:divsChild>
        <w:div w:id="41757930">
          <w:marLeft w:val="0"/>
          <w:marRight w:val="0"/>
          <w:marTop w:val="0"/>
          <w:marBottom w:val="0"/>
          <w:divBdr>
            <w:top w:val="none" w:sz="0" w:space="0" w:color="auto"/>
            <w:left w:val="none" w:sz="0" w:space="0" w:color="auto"/>
            <w:bottom w:val="none" w:sz="0" w:space="0" w:color="auto"/>
            <w:right w:val="none" w:sz="0" w:space="0" w:color="auto"/>
          </w:divBdr>
          <w:divsChild>
            <w:div w:id="4219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912">
      <w:bodyDiv w:val="1"/>
      <w:marLeft w:val="0"/>
      <w:marRight w:val="0"/>
      <w:marTop w:val="0"/>
      <w:marBottom w:val="0"/>
      <w:divBdr>
        <w:top w:val="none" w:sz="0" w:space="0" w:color="auto"/>
        <w:left w:val="none" w:sz="0" w:space="0" w:color="auto"/>
        <w:bottom w:val="none" w:sz="0" w:space="0" w:color="auto"/>
        <w:right w:val="none" w:sz="0" w:space="0" w:color="auto"/>
      </w:divBdr>
    </w:div>
    <w:div w:id="527762718">
      <w:bodyDiv w:val="1"/>
      <w:marLeft w:val="0"/>
      <w:marRight w:val="0"/>
      <w:marTop w:val="0"/>
      <w:marBottom w:val="0"/>
      <w:divBdr>
        <w:top w:val="none" w:sz="0" w:space="0" w:color="auto"/>
        <w:left w:val="none" w:sz="0" w:space="0" w:color="auto"/>
        <w:bottom w:val="none" w:sz="0" w:space="0" w:color="auto"/>
        <w:right w:val="none" w:sz="0" w:space="0" w:color="auto"/>
      </w:divBdr>
      <w:divsChild>
        <w:div w:id="14187368">
          <w:marLeft w:val="0"/>
          <w:marRight w:val="0"/>
          <w:marTop w:val="0"/>
          <w:marBottom w:val="0"/>
          <w:divBdr>
            <w:top w:val="none" w:sz="0" w:space="0" w:color="auto"/>
            <w:left w:val="none" w:sz="0" w:space="0" w:color="auto"/>
            <w:bottom w:val="none" w:sz="0" w:space="0" w:color="auto"/>
            <w:right w:val="none" w:sz="0" w:space="0" w:color="auto"/>
          </w:divBdr>
        </w:div>
        <w:div w:id="57630717">
          <w:marLeft w:val="0"/>
          <w:marRight w:val="0"/>
          <w:marTop w:val="0"/>
          <w:marBottom w:val="0"/>
          <w:divBdr>
            <w:top w:val="none" w:sz="0" w:space="0" w:color="auto"/>
            <w:left w:val="none" w:sz="0" w:space="0" w:color="auto"/>
            <w:bottom w:val="none" w:sz="0" w:space="0" w:color="auto"/>
            <w:right w:val="none" w:sz="0" w:space="0" w:color="auto"/>
          </w:divBdr>
        </w:div>
        <w:div w:id="601062260">
          <w:marLeft w:val="0"/>
          <w:marRight w:val="0"/>
          <w:marTop w:val="0"/>
          <w:marBottom w:val="0"/>
          <w:divBdr>
            <w:top w:val="none" w:sz="0" w:space="0" w:color="auto"/>
            <w:left w:val="none" w:sz="0" w:space="0" w:color="auto"/>
            <w:bottom w:val="none" w:sz="0" w:space="0" w:color="auto"/>
            <w:right w:val="none" w:sz="0" w:space="0" w:color="auto"/>
          </w:divBdr>
        </w:div>
        <w:div w:id="667292900">
          <w:marLeft w:val="0"/>
          <w:marRight w:val="0"/>
          <w:marTop w:val="0"/>
          <w:marBottom w:val="0"/>
          <w:divBdr>
            <w:top w:val="none" w:sz="0" w:space="0" w:color="auto"/>
            <w:left w:val="none" w:sz="0" w:space="0" w:color="auto"/>
            <w:bottom w:val="none" w:sz="0" w:space="0" w:color="auto"/>
            <w:right w:val="none" w:sz="0" w:space="0" w:color="auto"/>
          </w:divBdr>
        </w:div>
        <w:div w:id="1009716516">
          <w:marLeft w:val="0"/>
          <w:marRight w:val="0"/>
          <w:marTop w:val="0"/>
          <w:marBottom w:val="0"/>
          <w:divBdr>
            <w:top w:val="none" w:sz="0" w:space="0" w:color="auto"/>
            <w:left w:val="none" w:sz="0" w:space="0" w:color="auto"/>
            <w:bottom w:val="none" w:sz="0" w:space="0" w:color="auto"/>
            <w:right w:val="none" w:sz="0" w:space="0" w:color="auto"/>
          </w:divBdr>
        </w:div>
        <w:div w:id="2013221994">
          <w:marLeft w:val="0"/>
          <w:marRight w:val="0"/>
          <w:marTop w:val="0"/>
          <w:marBottom w:val="0"/>
          <w:divBdr>
            <w:top w:val="none" w:sz="0" w:space="0" w:color="auto"/>
            <w:left w:val="none" w:sz="0" w:space="0" w:color="auto"/>
            <w:bottom w:val="none" w:sz="0" w:space="0" w:color="auto"/>
            <w:right w:val="none" w:sz="0" w:space="0" w:color="auto"/>
          </w:divBdr>
        </w:div>
      </w:divsChild>
    </w:div>
    <w:div w:id="553277177">
      <w:bodyDiv w:val="1"/>
      <w:marLeft w:val="0"/>
      <w:marRight w:val="0"/>
      <w:marTop w:val="0"/>
      <w:marBottom w:val="0"/>
      <w:divBdr>
        <w:top w:val="none" w:sz="0" w:space="0" w:color="auto"/>
        <w:left w:val="none" w:sz="0" w:space="0" w:color="auto"/>
        <w:bottom w:val="none" w:sz="0" w:space="0" w:color="auto"/>
        <w:right w:val="none" w:sz="0" w:space="0" w:color="auto"/>
      </w:divBdr>
    </w:div>
    <w:div w:id="586960912">
      <w:bodyDiv w:val="1"/>
      <w:marLeft w:val="0"/>
      <w:marRight w:val="0"/>
      <w:marTop w:val="0"/>
      <w:marBottom w:val="0"/>
      <w:divBdr>
        <w:top w:val="none" w:sz="0" w:space="0" w:color="auto"/>
        <w:left w:val="none" w:sz="0" w:space="0" w:color="auto"/>
        <w:bottom w:val="none" w:sz="0" w:space="0" w:color="auto"/>
        <w:right w:val="none" w:sz="0" w:space="0" w:color="auto"/>
      </w:divBdr>
    </w:div>
    <w:div w:id="611941829">
      <w:bodyDiv w:val="1"/>
      <w:marLeft w:val="0"/>
      <w:marRight w:val="0"/>
      <w:marTop w:val="0"/>
      <w:marBottom w:val="0"/>
      <w:divBdr>
        <w:top w:val="none" w:sz="0" w:space="0" w:color="auto"/>
        <w:left w:val="none" w:sz="0" w:space="0" w:color="auto"/>
        <w:bottom w:val="none" w:sz="0" w:space="0" w:color="auto"/>
        <w:right w:val="none" w:sz="0" w:space="0" w:color="auto"/>
      </w:divBdr>
    </w:div>
    <w:div w:id="659772030">
      <w:bodyDiv w:val="1"/>
      <w:marLeft w:val="0"/>
      <w:marRight w:val="0"/>
      <w:marTop w:val="0"/>
      <w:marBottom w:val="0"/>
      <w:divBdr>
        <w:top w:val="none" w:sz="0" w:space="0" w:color="auto"/>
        <w:left w:val="none" w:sz="0" w:space="0" w:color="auto"/>
        <w:bottom w:val="none" w:sz="0" w:space="0" w:color="auto"/>
        <w:right w:val="none" w:sz="0" w:space="0" w:color="auto"/>
      </w:divBdr>
    </w:div>
    <w:div w:id="668026323">
      <w:bodyDiv w:val="1"/>
      <w:marLeft w:val="0"/>
      <w:marRight w:val="0"/>
      <w:marTop w:val="0"/>
      <w:marBottom w:val="0"/>
      <w:divBdr>
        <w:top w:val="none" w:sz="0" w:space="0" w:color="auto"/>
        <w:left w:val="none" w:sz="0" w:space="0" w:color="auto"/>
        <w:bottom w:val="none" w:sz="0" w:space="0" w:color="auto"/>
        <w:right w:val="none" w:sz="0" w:space="0" w:color="auto"/>
      </w:divBdr>
    </w:div>
    <w:div w:id="693921917">
      <w:bodyDiv w:val="1"/>
      <w:marLeft w:val="0"/>
      <w:marRight w:val="0"/>
      <w:marTop w:val="0"/>
      <w:marBottom w:val="0"/>
      <w:divBdr>
        <w:top w:val="none" w:sz="0" w:space="0" w:color="auto"/>
        <w:left w:val="none" w:sz="0" w:space="0" w:color="auto"/>
        <w:bottom w:val="none" w:sz="0" w:space="0" w:color="auto"/>
        <w:right w:val="none" w:sz="0" w:space="0" w:color="auto"/>
      </w:divBdr>
    </w:div>
    <w:div w:id="736710269">
      <w:bodyDiv w:val="1"/>
      <w:marLeft w:val="0"/>
      <w:marRight w:val="0"/>
      <w:marTop w:val="0"/>
      <w:marBottom w:val="0"/>
      <w:divBdr>
        <w:top w:val="none" w:sz="0" w:space="0" w:color="auto"/>
        <w:left w:val="none" w:sz="0" w:space="0" w:color="auto"/>
        <w:bottom w:val="none" w:sz="0" w:space="0" w:color="auto"/>
        <w:right w:val="none" w:sz="0" w:space="0" w:color="auto"/>
      </w:divBdr>
      <w:divsChild>
        <w:div w:id="199367556">
          <w:marLeft w:val="0"/>
          <w:marRight w:val="0"/>
          <w:marTop w:val="0"/>
          <w:marBottom w:val="0"/>
          <w:divBdr>
            <w:top w:val="none" w:sz="0" w:space="0" w:color="auto"/>
            <w:left w:val="none" w:sz="0" w:space="0" w:color="auto"/>
            <w:bottom w:val="none" w:sz="0" w:space="0" w:color="auto"/>
            <w:right w:val="none" w:sz="0" w:space="0" w:color="auto"/>
          </w:divBdr>
        </w:div>
        <w:div w:id="731080327">
          <w:marLeft w:val="0"/>
          <w:marRight w:val="0"/>
          <w:marTop w:val="0"/>
          <w:marBottom w:val="0"/>
          <w:divBdr>
            <w:top w:val="none" w:sz="0" w:space="0" w:color="auto"/>
            <w:left w:val="none" w:sz="0" w:space="0" w:color="auto"/>
            <w:bottom w:val="none" w:sz="0" w:space="0" w:color="auto"/>
            <w:right w:val="none" w:sz="0" w:space="0" w:color="auto"/>
          </w:divBdr>
        </w:div>
        <w:div w:id="829322533">
          <w:marLeft w:val="0"/>
          <w:marRight w:val="0"/>
          <w:marTop w:val="0"/>
          <w:marBottom w:val="0"/>
          <w:divBdr>
            <w:top w:val="none" w:sz="0" w:space="0" w:color="auto"/>
            <w:left w:val="none" w:sz="0" w:space="0" w:color="auto"/>
            <w:bottom w:val="none" w:sz="0" w:space="0" w:color="auto"/>
            <w:right w:val="none" w:sz="0" w:space="0" w:color="auto"/>
          </w:divBdr>
        </w:div>
        <w:div w:id="1043362842">
          <w:marLeft w:val="0"/>
          <w:marRight w:val="0"/>
          <w:marTop w:val="0"/>
          <w:marBottom w:val="0"/>
          <w:divBdr>
            <w:top w:val="none" w:sz="0" w:space="0" w:color="auto"/>
            <w:left w:val="none" w:sz="0" w:space="0" w:color="auto"/>
            <w:bottom w:val="none" w:sz="0" w:space="0" w:color="auto"/>
            <w:right w:val="none" w:sz="0" w:space="0" w:color="auto"/>
          </w:divBdr>
        </w:div>
        <w:div w:id="1057977924">
          <w:marLeft w:val="0"/>
          <w:marRight w:val="0"/>
          <w:marTop w:val="0"/>
          <w:marBottom w:val="0"/>
          <w:divBdr>
            <w:top w:val="none" w:sz="0" w:space="0" w:color="auto"/>
            <w:left w:val="none" w:sz="0" w:space="0" w:color="auto"/>
            <w:bottom w:val="none" w:sz="0" w:space="0" w:color="auto"/>
            <w:right w:val="none" w:sz="0" w:space="0" w:color="auto"/>
          </w:divBdr>
        </w:div>
        <w:div w:id="1088236989">
          <w:marLeft w:val="0"/>
          <w:marRight w:val="0"/>
          <w:marTop w:val="0"/>
          <w:marBottom w:val="0"/>
          <w:divBdr>
            <w:top w:val="none" w:sz="0" w:space="0" w:color="auto"/>
            <w:left w:val="none" w:sz="0" w:space="0" w:color="auto"/>
            <w:bottom w:val="none" w:sz="0" w:space="0" w:color="auto"/>
            <w:right w:val="none" w:sz="0" w:space="0" w:color="auto"/>
          </w:divBdr>
        </w:div>
        <w:div w:id="1124421893">
          <w:marLeft w:val="0"/>
          <w:marRight w:val="0"/>
          <w:marTop w:val="0"/>
          <w:marBottom w:val="0"/>
          <w:divBdr>
            <w:top w:val="none" w:sz="0" w:space="0" w:color="auto"/>
            <w:left w:val="none" w:sz="0" w:space="0" w:color="auto"/>
            <w:bottom w:val="none" w:sz="0" w:space="0" w:color="auto"/>
            <w:right w:val="none" w:sz="0" w:space="0" w:color="auto"/>
          </w:divBdr>
        </w:div>
        <w:div w:id="1591305031">
          <w:marLeft w:val="0"/>
          <w:marRight w:val="0"/>
          <w:marTop w:val="0"/>
          <w:marBottom w:val="0"/>
          <w:divBdr>
            <w:top w:val="none" w:sz="0" w:space="0" w:color="auto"/>
            <w:left w:val="none" w:sz="0" w:space="0" w:color="auto"/>
            <w:bottom w:val="none" w:sz="0" w:space="0" w:color="auto"/>
            <w:right w:val="none" w:sz="0" w:space="0" w:color="auto"/>
          </w:divBdr>
        </w:div>
        <w:div w:id="1628009660">
          <w:marLeft w:val="0"/>
          <w:marRight w:val="0"/>
          <w:marTop w:val="0"/>
          <w:marBottom w:val="0"/>
          <w:divBdr>
            <w:top w:val="none" w:sz="0" w:space="0" w:color="auto"/>
            <w:left w:val="none" w:sz="0" w:space="0" w:color="auto"/>
            <w:bottom w:val="none" w:sz="0" w:space="0" w:color="auto"/>
            <w:right w:val="none" w:sz="0" w:space="0" w:color="auto"/>
          </w:divBdr>
        </w:div>
        <w:div w:id="1716659785">
          <w:marLeft w:val="0"/>
          <w:marRight w:val="0"/>
          <w:marTop w:val="0"/>
          <w:marBottom w:val="0"/>
          <w:divBdr>
            <w:top w:val="none" w:sz="0" w:space="0" w:color="auto"/>
            <w:left w:val="none" w:sz="0" w:space="0" w:color="auto"/>
            <w:bottom w:val="none" w:sz="0" w:space="0" w:color="auto"/>
            <w:right w:val="none" w:sz="0" w:space="0" w:color="auto"/>
          </w:divBdr>
        </w:div>
      </w:divsChild>
    </w:div>
    <w:div w:id="762607957">
      <w:bodyDiv w:val="1"/>
      <w:marLeft w:val="0"/>
      <w:marRight w:val="0"/>
      <w:marTop w:val="0"/>
      <w:marBottom w:val="0"/>
      <w:divBdr>
        <w:top w:val="none" w:sz="0" w:space="0" w:color="auto"/>
        <w:left w:val="none" w:sz="0" w:space="0" w:color="auto"/>
        <w:bottom w:val="none" w:sz="0" w:space="0" w:color="auto"/>
        <w:right w:val="none" w:sz="0" w:space="0" w:color="auto"/>
      </w:divBdr>
    </w:div>
    <w:div w:id="771629651">
      <w:bodyDiv w:val="1"/>
      <w:marLeft w:val="0"/>
      <w:marRight w:val="0"/>
      <w:marTop w:val="0"/>
      <w:marBottom w:val="0"/>
      <w:divBdr>
        <w:top w:val="none" w:sz="0" w:space="0" w:color="auto"/>
        <w:left w:val="none" w:sz="0" w:space="0" w:color="auto"/>
        <w:bottom w:val="none" w:sz="0" w:space="0" w:color="auto"/>
        <w:right w:val="none" w:sz="0" w:space="0" w:color="auto"/>
      </w:divBdr>
      <w:divsChild>
        <w:div w:id="526260541">
          <w:marLeft w:val="0"/>
          <w:marRight w:val="0"/>
          <w:marTop w:val="0"/>
          <w:marBottom w:val="0"/>
          <w:divBdr>
            <w:top w:val="none" w:sz="0" w:space="0" w:color="auto"/>
            <w:left w:val="none" w:sz="0" w:space="0" w:color="auto"/>
            <w:bottom w:val="none" w:sz="0" w:space="0" w:color="auto"/>
            <w:right w:val="none" w:sz="0" w:space="0" w:color="auto"/>
          </w:divBdr>
        </w:div>
        <w:div w:id="1211260567">
          <w:marLeft w:val="0"/>
          <w:marRight w:val="0"/>
          <w:marTop w:val="0"/>
          <w:marBottom w:val="0"/>
          <w:divBdr>
            <w:top w:val="none" w:sz="0" w:space="0" w:color="auto"/>
            <w:left w:val="none" w:sz="0" w:space="0" w:color="auto"/>
            <w:bottom w:val="none" w:sz="0" w:space="0" w:color="auto"/>
            <w:right w:val="none" w:sz="0" w:space="0" w:color="auto"/>
          </w:divBdr>
        </w:div>
        <w:div w:id="1567572477">
          <w:marLeft w:val="0"/>
          <w:marRight w:val="0"/>
          <w:marTop w:val="0"/>
          <w:marBottom w:val="0"/>
          <w:divBdr>
            <w:top w:val="none" w:sz="0" w:space="0" w:color="auto"/>
            <w:left w:val="none" w:sz="0" w:space="0" w:color="auto"/>
            <w:bottom w:val="none" w:sz="0" w:space="0" w:color="auto"/>
            <w:right w:val="none" w:sz="0" w:space="0" w:color="auto"/>
          </w:divBdr>
        </w:div>
        <w:div w:id="2013680038">
          <w:marLeft w:val="0"/>
          <w:marRight w:val="0"/>
          <w:marTop w:val="0"/>
          <w:marBottom w:val="0"/>
          <w:divBdr>
            <w:top w:val="none" w:sz="0" w:space="0" w:color="auto"/>
            <w:left w:val="none" w:sz="0" w:space="0" w:color="auto"/>
            <w:bottom w:val="none" w:sz="0" w:space="0" w:color="auto"/>
            <w:right w:val="none" w:sz="0" w:space="0" w:color="auto"/>
          </w:divBdr>
        </w:div>
        <w:div w:id="2014409779">
          <w:marLeft w:val="0"/>
          <w:marRight w:val="0"/>
          <w:marTop w:val="0"/>
          <w:marBottom w:val="0"/>
          <w:divBdr>
            <w:top w:val="none" w:sz="0" w:space="0" w:color="auto"/>
            <w:left w:val="none" w:sz="0" w:space="0" w:color="auto"/>
            <w:bottom w:val="none" w:sz="0" w:space="0" w:color="auto"/>
            <w:right w:val="none" w:sz="0" w:space="0" w:color="auto"/>
          </w:divBdr>
        </w:div>
      </w:divsChild>
    </w:div>
    <w:div w:id="778255324">
      <w:bodyDiv w:val="1"/>
      <w:marLeft w:val="0"/>
      <w:marRight w:val="0"/>
      <w:marTop w:val="0"/>
      <w:marBottom w:val="0"/>
      <w:divBdr>
        <w:top w:val="none" w:sz="0" w:space="0" w:color="auto"/>
        <w:left w:val="none" w:sz="0" w:space="0" w:color="auto"/>
        <w:bottom w:val="none" w:sz="0" w:space="0" w:color="auto"/>
        <w:right w:val="none" w:sz="0" w:space="0" w:color="auto"/>
      </w:divBdr>
      <w:divsChild>
        <w:div w:id="510990709">
          <w:marLeft w:val="0"/>
          <w:marRight w:val="0"/>
          <w:marTop w:val="0"/>
          <w:marBottom w:val="0"/>
          <w:divBdr>
            <w:top w:val="none" w:sz="0" w:space="0" w:color="auto"/>
            <w:left w:val="none" w:sz="0" w:space="0" w:color="auto"/>
            <w:bottom w:val="none" w:sz="0" w:space="0" w:color="auto"/>
            <w:right w:val="none" w:sz="0" w:space="0" w:color="auto"/>
          </w:divBdr>
        </w:div>
        <w:div w:id="803621130">
          <w:marLeft w:val="0"/>
          <w:marRight w:val="0"/>
          <w:marTop w:val="0"/>
          <w:marBottom w:val="0"/>
          <w:divBdr>
            <w:top w:val="none" w:sz="0" w:space="0" w:color="auto"/>
            <w:left w:val="none" w:sz="0" w:space="0" w:color="auto"/>
            <w:bottom w:val="none" w:sz="0" w:space="0" w:color="auto"/>
            <w:right w:val="none" w:sz="0" w:space="0" w:color="auto"/>
          </w:divBdr>
        </w:div>
        <w:div w:id="1414089682">
          <w:marLeft w:val="0"/>
          <w:marRight w:val="0"/>
          <w:marTop w:val="0"/>
          <w:marBottom w:val="0"/>
          <w:divBdr>
            <w:top w:val="none" w:sz="0" w:space="0" w:color="auto"/>
            <w:left w:val="none" w:sz="0" w:space="0" w:color="auto"/>
            <w:bottom w:val="none" w:sz="0" w:space="0" w:color="auto"/>
            <w:right w:val="none" w:sz="0" w:space="0" w:color="auto"/>
          </w:divBdr>
        </w:div>
        <w:div w:id="1465003082">
          <w:marLeft w:val="0"/>
          <w:marRight w:val="0"/>
          <w:marTop w:val="0"/>
          <w:marBottom w:val="0"/>
          <w:divBdr>
            <w:top w:val="none" w:sz="0" w:space="0" w:color="auto"/>
            <w:left w:val="none" w:sz="0" w:space="0" w:color="auto"/>
            <w:bottom w:val="none" w:sz="0" w:space="0" w:color="auto"/>
            <w:right w:val="none" w:sz="0" w:space="0" w:color="auto"/>
          </w:divBdr>
        </w:div>
        <w:div w:id="1481800995">
          <w:marLeft w:val="0"/>
          <w:marRight w:val="0"/>
          <w:marTop w:val="0"/>
          <w:marBottom w:val="0"/>
          <w:divBdr>
            <w:top w:val="none" w:sz="0" w:space="0" w:color="auto"/>
            <w:left w:val="none" w:sz="0" w:space="0" w:color="auto"/>
            <w:bottom w:val="none" w:sz="0" w:space="0" w:color="auto"/>
            <w:right w:val="none" w:sz="0" w:space="0" w:color="auto"/>
          </w:divBdr>
        </w:div>
      </w:divsChild>
    </w:div>
    <w:div w:id="822041559">
      <w:bodyDiv w:val="1"/>
      <w:marLeft w:val="0"/>
      <w:marRight w:val="0"/>
      <w:marTop w:val="0"/>
      <w:marBottom w:val="0"/>
      <w:divBdr>
        <w:top w:val="none" w:sz="0" w:space="0" w:color="auto"/>
        <w:left w:val="none" w:sz="0" w:space="0" w:color="auto"/>
        <w:bottom w:val="none" w:sz="0" w:space="0" w:color="auto"/>
        <w:right w:val="none" w:sz="0" w:space="0" w:color="auto"/>
      </w:divBdr>
    </w:div>
    <w:div w:id="832835742">
      <w:bodyDiv w:val="1"/>
      <w:marLeft w:val="0"/>
      <w:marRight w:val="0"/>
      <w:marTop w:val="0"/>
      <w:marBottom w:val="0"/>
      <w:divBdr>
        <w:top w:val="none" w:sz="0" w:space="0" w:color="auto"/>
        <w:left w:val="none" w:sz="0" w:space="0" w:color="auto"/>
        <w:bottom w:val="none" w:sz="0" w:space="0" w:color="auto"/>
        <w:right w:val="none" w:sz="0" w:space="0" w:color="auto"/>
      </w:divBdr>
    </w:div>
    <w:div w:id="881556416">
      <w:bodyDiv w:val="1"/>
      <w:marLeft w:val="0"/>
      <w:marRight w:val="0"/>
      <w:marTop w:val="0"/>
      <w:marBottom w:val="0"/>
      <w:divBdr>
        <w:top w:val="none" w:sz="0" w:space="0" w:color="auto"/>
        <w:left w:val="none" w:sz="0" w:space="0" w:color="auto"/>
        <w:bottom w:val="none" w:sz="0" w:space="0" w:color="auto"/>
        <w:right w:val="none" w:sz="0" w:space="0" w:color="auto"/>
      </w:divBdr>
    </w:div>
    <w:div w:id="923533480">
      <w:bodyDiv w:val="1"/>
      <w:marLeft w:val="0"/>
      <w:marRight w:val="0"/>
      <w:marTop w:val="0"/>
      <w:marBottom w:val="0"/>
      <w:divBdr>
        <w:top w:val="none" w:sz="0" w:space="0" w:color="auto"/>
        <w:left w:val="none" w:sz="0" w:space="0" w:color="auto"/>
        <w:bottom w:val="none" w:sz="0" w:space="0" w:color="auto"/>
        <w:right w:val="none" w:sz="0" w:space="0" w:color="auto"/>
      </w:divBdr>
    </w:div>
    <w:div w:id="927615537">
      <w:bodyDiv w:val="1"/>
      <w:marLeft w:val="0"/>
      <w:marRight w:val="0"/>
      <w:marTop w:val="0"/>
      <w:marBottom w:val="0"/>
      <w:divBdr>
        <w:top w:val="none" w:sz="0" w:space="0" w:color="auto"/>
        <w:left w:val="none" w:sz="0" w:space="0" w:color="auto"/>
        <w:bottom w:val="none" w:sz="0" w:space="0" w:color="auto"/>
        <w:right w:val="none" w:sz="0" w:space="0" w:color="auto"/>
      </w:divBdr>
    </w:div>
    <w:div w:id="928463746">
      <w:bodyDiv w:val="1"/>
      <w:marLeft w:val="0"/>
      <w:marRight w:val="0"/>
      <w:marTop w:val="0"/>
      <w:marBottom w:val="0"/>
      <w:divBdr>
        <w:top w:val="none" w:sz="0" w:space="0" w:color="auto"/>
        <w:left w:val="none" w:sz="0" w:space="0" w:color="auto"/>
        <w:bottom w:val="none" w:sz="0" w:space="0" w:color="auto"/>
        <w:right w:val="none" w:sz="0" w:space="0" w:color="auto"/>
      </w:divBdr>
      <w:divsChild>
        <w:div w:id="2021158539">
          <w:marLeft w:val="0"/>
          <w:marRight w:val="0"/>
          <w:marTop w:val="135"/>
          <w:marBottom w:val="135"/>
          <w:divBdr>
            <w:top w:val="none" w:sz="0" w:space="0" w:color="auto"/>
            <w:left w:val="none" w:sz="0" w:space="0" w:color="auto"/>
            <w:bottom w:val="none" w:sz="0" w:space="0" w:color="auto"/>
            <w:right w:val="none" w:sz="0" w:space="0" w:color="auto"/>
          </w:divBdr>
        </w:div>
        <w:div w:id="380445032">
          <w:marLeft w:val="0"/>
          <w:marRight w:val="0"/>
          <w:marTop w:val="0"/>
          <w:marBottom w:val="135"/>
          <w:divBdr>
            <w:top w:val="none" w:sz="0" w:space="0" w:color="auto"/>
            <w:left w:val="none" w:sz="0" w:space="0" w:color="auto"/>
            <w:bottom w:val="none" w:sz="0" w:space="0" w:color="auto"/>
            <w:right w:val="none" w:sz="0" w:space="0" w:color="auto"/>
          </w:divBdr>
          <w:divsChild>
            <w:div w:id="693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8320">
      <w:bodyDiv w:val="1"/>
      <w:marLeft w:val="0"/>
      <w:marRight w:val="0"/>
      <w:marTop w:val="0"/>
      <w:marBottom w:val="0"/>
      <w:divBdr>
        <w:top w:val="none" w:sz="0" w:space="0" w:color="auto"/>
        <w:left w:val="none" w:sz="0" w:space="0" w:color="auto"/>
        <w:bottom w:val="none" w:sz="0" w:space="0" w:color="auto"/>
        <w:right w:val="none" w:sz="0" w:space="0" w:color="auto"/>
      </w:divBdr>
    </w:div>
    <w:div w:id="994379980">
      <w:bodyDiv w:val="1"/>
      <w:marLeft w:val="0"/>
      <w:marRight w:val="0"/>
      <w:marTop w:val="0"/>
      <w:marBottom w:val="0"/>
      <w:divBdr>
        <w:top w:val="none" w:sz="0" w:space="0" w:color="auto"/>
        <w:left w:val="none" w:sz="0" w:space="0" w:color="auto"/>
        <w:bottom w:val="none" w:sz="0" w:space="0" w:color="auto"/>
        <w:right w:val="none" w:sz="0" w:space="0" w:color="auto"/>
      </w:divBdr>
    </w:div>
    <w:div w:id="998145763">
      <w:bodyDiv w:val="1"/>
      <w:marLeft w:val="0"/>
      <w:marRight w:val="0"/>
      <w:marTop w:val="0"/>
      <w:marBottom w:val="0"/>
      <w:divBdr>
        <w:top w:val="none" w:sz="0" w:space="0" w:color="auto"/>
        <w:left w:val="none" w:sz="0" w:space="0" w:color="auto"/>
        <w:bottom w:val="none" w:sz="0" w:space="0" w:color="auto"/>
        <w:right w:val="none" w:sz="0" w:space="0" w:color="auto"/>
      </w:divBdr>
    </w:div>
    <w:div w:id="1007756638">
      <w:bodyDiv w:val="1"/>
      <w:marLeft w:val="0"/>
      <w:marRight w:val="0"/>
      <w:marTop w:val="0"/>
      <w:marBottom w:val="0"/>
      <w:divBdr>
        <w:top w:val="none" w:sz="0" w:space="0" w:color="auto"/>
        <w:left w:val="none" w:sz="0" w:space="0" w:color="auto"/>
        <w:bottom w:val="none" w:sz="0" w:space="0" w:color="auto"/>
        <w:right w:val="none" w:sz="0" w:space="0" w:color="auto"/>
      </w:divBdr>
    </w:div>
    <w:div w:id="1008170945">
      <w:bodyDiv w:val="1"/>
      <w:marLeft w:val="0"/>
      <w:marRight w:val="0"/>
      <w:marTop w:val="0"/>
      <w:marBottom w:val="0"/>
      <w:divBdr>
        <w:top w:val="none" w:sz="0" w:space="0" w:color="auto"/>
        <w:left w:val="none" w:sz="0" w:space="0" w:color="auto"/>
        <w:bottom w:val="none" w:sz="0" w:space="0" w:color="auto"/>
        <w:right w:val="none" w:sz="0" w:space="0" w:color="auto"/>
      </w:divBdr>
      <w:divsChild>
        <w:div w:id="927469858">
          <w:marLeft w:val="0"/>
          <w:marRight w:val="0"/>
          <w:marTop w:val="0"/>
          <w:marBottom w:val="0"/>
          <w:divBdr>
            <w:top w:val="none" w:sz="0" w:space="0" w:color="auto"/>
            <w:left w:val="none" w:sz="0" w:space="0" w:color="auto"/>
            <w:bottom w:val="none" w:sz="0" w:space="0" w:color="auto"/>
            <w:right w:val="none" w:sz="0" w:space="0" w:color="auto"/>
          </w:divBdr>
        </w:div>
        <w:div w:id="1083332373">
          <w:marLeft w:val="0"/>
          <w:marRight w:val="0"/>
          <w:marTop w:val="0"/>
          <w:marBottom w:val="0"/>
          <w:divBdr>
            <w:top w:val="none" w:sz="0" w:space="0" w:color="auto"/>
            <w:left w:val="none" w:sz="0" w:space="0" w:color="auto"/>
            <w:bottom w:val="none" w:sz="0" w:space="0" w:color="auto"/>
            <w:right w:val="none" w:sz="0" w:space="0" w:color="auto"/>
          </w:divBdr>
        </w:div>
        <w:div w:id="1479692338">
          <w:marLeft w:val="0"/>
          <w:marRight w:val="0"/>
          <w:marTop w:val="0"/>
          <w:marBottom w:val="0"/>
          <w:divBdr>
            <w:top w:val="none" w:sz="0" w:space="0" w:color="auto"/>
            <w:left w:val="none" w:sz="0" w:space="0" w:color="auto"/>
            <w:bottom w:val="none" w:sz="0" w:space="0" w:color="auto"/>
            <w:right w:val="none" w:sz="0" w:space="0" w:color="auto"/>
          </w:divBdr>
        </w:div>
      </w:divsChild>
    </w:div>
    <w:div w:id="1058086693">
      <w:bodyDiv w:val="1"/>
      <w:marLeft w:val="0"/>
      <w:marRight w:val="0"/>
      <w:marTop w:val="0"/>
      <w:marBottom w:val="0"/>
      <w:divBdr>
        <w:top w:val="none" w:sz="0" w:space="0" w:color="auto"/>
        <w:left w:val="none" w:sz="0" w:space="0" w:color="auto"/>
        <w:bottom w:val="none" w:sz="0" w:space="0" w:color="auto"/>
        <w:right w:val="none" w:sz="0" w:space="0" w:color="auto"/>
      </w:divBdr>
    </w:div>
    <w:div w:id="1070271378">
      <w:bodyDiv w:val="1"/>
      <w:marLeft w:val="0"/>
      <w:marRight w:val="0"/>
      <w:marTop w:val="0"/>
      <w:marBottom w:val="0"/>
      <w:divBdr>
        <w:top w:val="none" w:sz="0" w:space="0" w:color="auto"/>
        <w:left w:val="none" w:sz="0" w:space="0" w:color="auto"/>
        <w:bottom w:val="none" w:sz="0" w:space="0" w:color="auto"/>
        <w:right w:val="none" w:sz="0" w:space="0" w:color="auto"/>
      </w:divBdr>
    </w:div>
    <w:div w:id="1099564593">
      <w:bodyDiv w:val="1"/>
      <w:marLeft w:val="0"/>
      <w:marRight w:val="0"/>
      <w:marTop w:val="0"/>
      <w:marBottom w:val="0"/>
      <w:divBdr>
        <w:top w:val="none" w:sz="0" w:space="0" w:color="auto"/>
        <w:left w:val="none" w:sz="0" w:space="0" w:color="auto"/>
        <w:bottom w:val="none" w:sz="0" w:space="0" w:color="auto"/>
        <w:right w:val="none" w:sz="0" w:space="0" w:color="auto"/>
      </w:divBdr>
      <w:divsChild>
        <w:div w:id="792137615">
          <w:marLeft w:val="0"/>
          <w:marRight w:val="0"/>
          <w:marTop w:val="0"/>
          <w:marBottom w:val="0"/>
          <w:divBdr>
            <w:top w:val="none" w:sz="0" w:space="0" w:color="auto"/>
            <w:left w:val="none" w:sz="0" w:space="0" w:color="auto"/>
            <w:bottom w:val="none" w:sz="0" w:space="0" w:color="auto"/>
            <w:right w:val="none" w:sz="0" w:space="0" w:color="auto"/>
          </w:divBdr>
        </w:div>
        <w:div w:id="2055696404">
          <w:marLeft w:val="0"/>
          <w:marRight w:val="0"/>
          <w:marTop w:val="0"/>
          <w:marBottom w:val="0"/>
          <w:divBdr>
            <w:top w:val="none" w:sz="0" w:space="0" w:color="auto"/>
            <w:left w:val="none" w:sz="0" w:space="0" w:color="auto"/>
            <w:bottom w:val="none" w:sz="0" w:space="0" w:color="auto"/>
            <w:right w:val="none" w:sz="0" w:space="0" w:color="auto"/>
          </w:divBdr>
        </w:div>
        <w:div w:id="1455561951">
          <w:marLeft w:val="0"/>
          <w:marRight w:val="0"/>
          <w:marTop w:val="0"/>
          <w:marBottom w:val="0"/>
          <w:divBdr>
            <w:top w:val="none" w:sz="0" w:space="0" w:color="auto"/>
            <w:left w:val="none" w:sz="0" w:space="0" w:color="auto"/>
            <w:bottom w:val="none" w:sz="0" w:space="0" w:color="auto"/>
            <w:right w:val="none" w:sz="0" w:space="0" w:color="auto"/>
          </w:divBdr>
        </w:div>
        <w:div w:id="902955330">
          <w:marLeft w:val="0"/>
          <w:marRight w:val="0"/>
          <w:marTop w:val="0"/>
          <w:marBottom w:val="0"/>
          <w:divBdr>
            <w:top w:val="none" w:sz="0" w:space="0" w:color="auto"/>
            <w:left w:val="none" w:sz="0" w:space="0" w:color="auto"/>
            <w:bottom w:val="none" w:sz="0" w:space="0" w:color="auto"/>
            <w:right w:val="none" w:sz="0" w:space="0" w:color="auto"/>
          </w:divBdr>
        </w:div>
      </w:divsChild>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37063888">
      <w:bodyDiv w:val="1"/>
      <w:marLeft w:val="0"/>
      <w:marRight w:val="0"/>
      <w:marTop w:val="0"/>
      <w:marBottom w:val="0"/>
      <w:divBdr>
        <w:top w:val="none" w:sz="0" w:space="0" w:color="auto"/>
        <w:left w:val="none" w:sz="0" w:space="0" w:color="auto"/>
        <w:bottom w:val="none" w:sz="0" w:space="0" w:color="auto"/>
        <w:right w:val="none" w:sz="0" w:space="0" w:color="auto"/>
      </w:divBdr>
    </w:div>
    <w:div w:id="1179735774">
      <w:bodyDiv w:val="1"/>
      <w:marLeft w:val="0"/>
      <w:marRight w:val="0"/>
      <w:marTop w:val="0"/>
      <w:marBottom w:val="0"/>
      <w:divBdr>
        <w:top w:val="none" w:sz="0" w:space="0" w:color="auto"/>
        <w:left w:val="none" w:sz="0" w:space="0" w:color="auto"/>
        <w:bottom w:val="none" w:sz="0" w:space="0" w:color="auto"/>
        <w:right w:val="none" w:sz="0" w:space="0" w:color="auto"/>
      </w:divBdr>
    </w:div>
    <w:div w:id="1180967630">
      <w:bodyDiv w:val="1"/>
      <w:marLeft w:val="0"/>
      <w:marRight w:val="0"/>
      <w:marTop w:val="0"/>
      <w:marBottom w:val="0"/>
      <w:divBdr>
        <w:top w:val="none" w:sz="0" w:space="0" w:color="auto"/>
        <w:left w:val="none" w:sz="0" w:space="0" w:color="auto"/>
        <w:bottom w:val="none" w:sz="0" w:space="0" w:color="auto"/>
        <w:right w:val="none" w:sz="0" w:space="0" w:color="auto"/>
      </w:divBdr>
    </w:div>
    <w:div w:id="1193761909">
      <w:bodyDiv w:val="1"/>
      <w:marLeft w:val="0"/>
      <w:marRight w:val="0"/>
      <w:marTop w:val="0"/>
      <w:marBottom w:val="0"/>
      <w:divBdr>
        <w:top w:val="none" w:sz="0" w:space="0" w:color="auto"/>
        <w:left w:val="none" w:sz="0" w:space="0" w:color="auto"/>
        <w:bottom w:val="none" w:sz="0" w:space="0" w:color="auto"/>
        <w:right w:val="none" w:sz="0" w:space="0" w:color="auto"/>
      </w:divBdr>
    </w:div>
    <w:div w:id="1204294434">
      <w:bodyDiv w:val="1"/>
      <w:marLeft w:val="0"/>
      <w:marRight w:val="0"/>
      <w:marTop w:val="0"/>
      <w:marBottom w:val="0"/>
      <w:divBdr>
        <w:top w:val="none" w:sz="0" w:space="0" w:color="auto"/>
        <w:left w:val="none" w:sz="0" w:space="0" w:color="auto"/>
        <w:bottom w:val="none" w:sz="0" w:space="0" w:color="auto"/>
        <w:right w:val="none" w:sz="0" w:space="0" w:color="auto"/>
      </w:divBdr>
      <w:divsChild>
        <w:div w:id="294142806">
          <w:marLeft w:val="0"/>
          <w:marRight w:val="0"/>
          <w:marTop w:val="135"/>
          <w:marBottom w:val="135"/>
          <w:divBdr>
            <w:top w:val="none" w:sz="0" w:space="0" w:color="auto"/>
            <w:left w:val="none" w:sz="0" w:space="0" w:color="auto"/>
            <w:bottom w:val="none" w:sz="0" w:space="0" w:color="auto"/>
            <w:right w:val="none" w:sz="0" w:space="0" w:color="auto"/>
          </w:divBdr>
        </w:div>
        <w:div w:id="981349445">
          <w:marLeft w:val="0"/>
          <w:marRight w:val="0"/>
          <w:marTop w:val="0"/>
          <w:marBottom w:val="135"/>
          <w:divBdr>
            <w:top w:val="none" w:sz="0" w:space="0" w:color="auto"/>
            <w:left w:val="none" w:sz="0" w:space="0" w:color="auto"/>
            <w:bottom w:val="none" w:sz="0" w:space="0" w:color="auto"/>
            <w:right w:val="none" w:sz="0" w:space="0" w:color="auto"/>
          </w:divBdr>
          <w:divsChild>
            <w:div w:id="11341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446">
      <w:bodyDiv w:val="1"/>
      <w:marLeft w:val="0"/>
      <w:marRight w:val="0"/>
      <w:marTop w:val="0"/>
      <w:marBottom w:val="0"/>
      <w:divBdr>
        <w:top w:val="none" w:sz="0" w:space="0" w:color="auto"/>
        <w:left w:val="none" w:sz="0" w:space="0" w:color="auto"/>
        <w:bottom w:val="none" w:sz="0" w:space="0" w:color="auto"/>
        <w:right w:val="none" w:sz="0" w:space="0" w:color="auto"/>
      </w:divBdr>
    </w:div>
    <w:div w:id="1289975765">
      <w:bodyDiv w:val="1"/>
      <w:marLeft w:val="0"/>
      <w:marRight w:val="0"/>
      <w:marTop w:val="0"/>
      <w:marBottom w:val="0"/>
      <w:divBdr>
        <w:top w:val="none" w:sz="0" w:space="0" w:color="auto"/>
        <w:left w:val="none" w:sz="0" w:space="0" w:color="auto"/>
        <w:bottom w:val="none" w:sz="0" w:space="0" w:color="auto"/>
        <w:right w:val="none" w:sz="0" w:space="0" w:color="auto"/>
      </w:divBdr>
    </w:div>
    <w:div w:id="1373649562">
      <w:bodyDiv w:val="1"/>
      <w:marLeft w:val="0"/>
      <w:marRight w:val="0"/>
      <w:marTop w:val="0"/>
      <w:marBottom w:val="0"/>
      <w:divBdr>
        <w:top w:val="none" w:sz="0" w:space="0" w:color="auto"/>
        <w:left w:val="none" w:sz="0" w:space="0" w:color="auto"/>
        <w:bottom w:val="none" w:sz="0" w:space="0" w:color="auto"/>
        <w:right w:val="none" w:sz="0" w:space="0" w:color="auto"/>
      </w:divBdr>
    </w:div>
    <w:div w:id="1375421600">
      <w:bodyDiv w:val="1"/>
      <w:marLeft w:val="0"/>
      <w:marRight w:val="0"/>
      <w:marTop w:val="0"/>
      <w:marBottom w:val="0"/>
      <w:divBdr>
        <w:top w:val="none" w:sz="0" w:space="0" w:color="auto"/>
        <w:left w:val="none" w:sz="0" w:space="0" w:color="auto"/>
        <w:bottom w:val="none" w:sz="0" w:space="0" w:color="auto"/>
        <w:right w:val="none" w:sz="0" w:space="0" w:color="auto"/>
      </w:divBdr>
    </w:div>
    <w:div w:id="1415126134">
      <w:bodyDiv w:val="1"/>
      <w:marLeft w:val="0"/>
      <w:marRight w:val="0"/>
      <w:marTop w:val="0"/>
      <w:marBottom w:val="0"/>
      <w:divBdr>
        <w:top w:val="none" w:sz="0" w:space="0" w:color="auto"/>
        <w:left w:val="none" w:sz="0" w:space="0" w:color="auto"/>
        <w:bottom w:val="none" w:sz="0" w:space="0" w:color="auto"/>
        <w:right w:val="none" w:sz="0" w:space="0" w:color="auto"/>
      </w:divBdr>
    </w:div>
    <w:div w:id="1463226316">
      <w:bodyDiv w:val="1"/>
      <w:marLeft w:val="0"/>
      <w:marRight w:val="0"/>
      <w:marTop w:val="0"/>
      <w:marBottom w:val="0"/>
      <w:divBdr>
        <w:top w:val="none" w:sz="0" w:space="0" w:color="auto"/>
        <w:left w:val="none" w:sz="0" w:space="0" w:color="auto"/>
        <w:bottom w:val="none" w:sz="0" w:space="0" w:color="auto"/>
        <w:right w:val="none" w:sz="0" w:space="0" w:color="auto"/>
      </w:divBdr>
    </w:div>
    <w:div w:id="1466697920">
      <w:bodyDiv w:val="1"/>
      <w:marLeft w:val="0"/>
      <w:marRight w:val="0"/>
      <w:marTop w:val="0"/>
      <w:marBottom w:val="0"/>
      <w:divBdr>
        <w:top w:val="none" w:sz="0" w:space="0" w:color="auto"/>
        <w:left w:val="none" w:sz="0" w:space="0" w:color="auto"/>
        <w:bottom w:val="none" w:sz="0" w:space="0" w:color="auto"/>
        <w:right w:val="none" w:sz="0" w:space="0" w:color="auto"/>
      </w:divBdr>
    </w:div>
    <w:div w:id="1472137835">
      <w:bodyDiv w:val="1"/>
      <w:marLeft w:val="0"/>
      <w:marRight w:val="0"/>
      <w:marTop w:val="0"/>
      <w:marBottom w:val="0"/>
      <w:divBdr>
        <w:top w:val="none" w:sz="0" w:space="0" w:color="auto"/>
        <w:left w:val="none" w:sz="0" w:space="0" w:color="auto"/>
        <w:bottom w:val="none" w:sz="0" w:space="0" w:color="auto"/>
        <w:right w:val="none" w:sz="0" w:space="0" w:color="auto"/>
      </w:divBdr>
    </w:div>
    <w:div w:id="1502432111">
      <w:bodyDiv w:val="1"/>
      <w:marLeft w:val="0"/>
      <w:marRight w:val="0"/>
      <w:marTop w:val="0"/>
      <w:marBottom w:val="0"/>
      <w:divBdr>
        <w:top w:val="none" w:sz="0" w:space="0" w:color="auto"/>
        <w:left w:val="none" w:sz="0" w:space="0" w:color="auto"/>
        <w:bottom w:val="none" w:sz="0" w:space="0" w:color="auto"/>
        <w:right w:val="none" w:sz="0" w:space="0" w:color="auto"/>
      </w:divBdr>
    </w:div>
    <w:div w:id="1531839051">
      <w:bodyDiv w:val="1"/>
      <w:marLeft w:val="0"/>
      <w:marRight w:val="0"/>
      <w:marTop w:val="0"/>
      <w:marBottom w:val="0"/>
      <w:divBdr>
        <w:top w:val="none" w:sz="0" w:space="0" w:color="auto"/>
        <w:left w:val="none" w:sz="0" w:space="0" w:color="auto"/>
        <w:bottom w:val="none" w:sz="0" w:space="0" w:color="auto"/>
        <w:right w:val="none" w:sz="0" w:space="0" w:color="auto"/>
      </w:divBdr>
    </w:div>
    <w:div w:id="1539391050">
      <w:bodyDiv w:val="1"/>
      <w:marLeft w:val="0"/>
      <w:marRight w:val="0"/>
      <w:marTop w:val="0"/>
      <w:marBottom w:val="0"/>
      <w:divBdr>
        <w:top w:val="none" w:sz="0" w:space="0" w:color="auto"/>
        <w:left w:val="none" w:sz="0" w:space="0" w:color="auto"/>
        <w:bottom w:val="none" w:sz="0" w:space="0" w:color="auto"/>
        <w:right w:val="none" w:sz="0" w:space="0" w:color="auto"/>
      </w:divBdr>
    </w:div>
    <w:div w:id="1555656414">
      <w:bodyDiv w:val="1"/>
      <w:marLeft w:val="0"/>
      <w:marRight w:val="0"/>
      <w:marTop w:val="0"/>
      <w:marBottom w:val="0"/>
      <w:divBdr>
        <w:top w:val="none" w:sz="0" w:space="0" w:color="auto"/>
        <w:left w:val="none" w:sz="0" w:space="0" w:color="auto"/>
        <w:bottom w:val="none" w:sz="0" w:space="0" w:color="auto"/>
        <w:right w:val="none" w:sz="0" w:space="0" w:color="auto"/>
      </w:divBdr>
    </w:div>
    <w:div w:id="1566794278">
      <w:bodyDiv w:val="1"/>
      <w:marLeft w:val="0"/>
      <w:marRight w:val="0"/>
      <w:marTop w:val="0"/>
      <w:marBottom w:val="0"/>
      <w:divBdr>
        <w:top w:val="none" w:sz="0" w:space="0" w:color="auto"/>
        <w:left w:val="none" w:sz="0" w:space="0" w:color="auto"/>
        <w:bottom w:val="none" w:sz="0" w:space="0" w:color="auto"/>
        <w:right w:val="none" w:sz="0" w:space="0" w:color="auto"/>
      </w:divBdr>
      <w:divsChild>
        <w:div w:id="756560399">
          <w:marLeft w:val="0"/>
          <w:marRight w:val="0"/>
          <w:marTop w:val="0"/>
          <w:marBottom w:val="0"/>
          <w:divBdr>
            <w:top w:val="none" w:sz="0" w:space="0" w:color="auto"/>
            <w:left w:val="none" w:sz="0" w:space="0" w:color="auto"/>
            <w:bottom w:val="none" w:sz="0" w:space="0" w:color="auto"/>
            <w:right w:val="none" w:sz="0" w:space="0" w:color="auto"/>
          </w:divBdr>
        </w:div>
        <w:div w:id="39986565">
          <w:marLeft w:val="0"/>
          <w:marRight w:val="0"/>
          <w:marTop w:val="0"/>
          <w:marBottom w:val="0"/>
          <w:divBdr>
            <w:top w:val="none" w:sz="0" w:space="0" w:color="auto"/>
            <w:left w:val="none" w:sz="0" w:space="0" w:color="auto"/>
            <w:bottom w:val="none" w:sz="0" w:space="0" w:color="auto"/>
            <w:right w:val="none" w:sz="0" w:space="0" w:color="auto"/>
          </w:divBdr>
        </w:div>
        <w:div w:id="1891115489">
          <w:marLeft w:val="0"/>
          <w:marRight w:val="0"/>
          <w:marTop w:val="0"/>
          <w:marBottom w:val="0"/>
          <w:divBdr>
            <w:top w:val="none" w:sz="0" w:space="0" w:color="auto"/>
            <w:left w:val="none" w:sz="0" w:space="0" w:color="auto"/>
            <w:bottom w:val="none" w:sz="0" w:space="0" w:color="auto"/>
            <w:right w:val="none" w:sz="0" w:space="0" w:color="auto"/>
          </w:divBdr>
        </w:div>
        <w:div w:id="1163207154">
          <w:marLeft w:val="0"/>
          <w:marRight w:val="0"/>
          <w:marTop w:val="0"/>
          <w:marBottom w:val="0"/>
          <w:divBdr>
            <w:top w:val="none" w:sz="0" w:space="0" w:color="auto"/>
            <w:left w:val="none" w:sz="0" w:space="0" w:color="auto"/>
            <w:bottom w:val="none" w:sz="0" w:space="0" w:color="auto"/>
            <w:right w:val="none" w:sz="0" w:space="0" w:color="auto"/>
          </w:divBdr>
        </w:div>
      </w:divsChild>
    </w:div>
    <w:div w:id="1624995294">
      <w:bodyDiv w:val="1"/>
      <w:marLeft w:val="0"/>
      <w:marRight w:val="0"/>
      <w:marTop w:val="0"/>
      <w:marBottom w:val="0"/>
      <w:divBdr>
        <w:top w:val="none" w:sz="0" w:space="0" w:color="auto"/>
        <w:left w:val="none" w:sz="0" w:space="0" w:color="auto"/>
        <w:bottom w:val="none" w:sz="0" w:space="0" w:color="auto"/>
        <w:right w:val="none" w:sz="0" w:space="0" w:color="auto"/>
      </w:divBdr>
      <w:divsChild>
        <w:div w:id="187108878">
          <w:marLeft w:val="0"/>
          <w:marRight w:val="0"/>
          <w:marTop w:val="0"/>
          <w:marBottom w:val="0"/>
          <w:divBdr>
            <w:top w:val="none" w:sz="0" w:space="0" w:color="auto"/>
            <w:left w:val="none" w:sz="0" w:space="0" w:color="auto"/>
            <w:bottom w:val="none" w:sz="0" w:space="0" w:color="auto"/>
            <w:right w:val="none" w:sz="0" w:space="0" w:color="auto"/>
          </w:divBdr>
        </w:div>
        <w:div w:id="683167564">
          <w:marLeft w:val="0"/>
          <w:marRight w:val="0"/>
          <w:marTop w:val="0"/>
          <w:marBottom w:val="0"/>
          <w:divBdr>
            <w:top w:val="none" w:sz="0" w:space="0" w:color="auto"/>
            <w:left w:val="none" w:sz="0" w:space="0" w:color="auto"/>
            <w:bottom w:val="none" w:sz="0" w:space="0" w:color="auto"/>
            <w:right w:val="none" w:sz="0" w:space="0" w:color="auto"/>
          </w:divBdr>
        </w:div>
        <w:div w:id="932858808">
          <w:marLeft w:val="0"/>
          <w:marRight w:val="0"/>
          <w:marTop w:val="0"/>
          <w:marBottom w:val="0"/>
          <w:divBdr>
            <w:top w:val="none" w:sz="0" w:space="0" w:color="auto"/>
            <w:left w:val="none" w:sz="0" w:space="0" w:color="auto"/>
            <w:bottom w:val="none" w:sz="0" w:space="0" w:color="auto"/>
            <w:right w:val="none" w:sz="0" w:space="0" w:color="auto"/>
          </w:divBdr>
        </w:div>
        <w:div w:id="966468416">
          <w:marLeft w:val="0"/>
          <w:marRight w:val="0"/>
          <w:marTop w:val="0"/>
          <w:marBottom w:val="0"/>
          <w:divBdr>
            <w:top w:val="none" w:sz="0" w:space="0" w:color="auto"/>
            <w:left w:val="none" w:sz="0" w:space="0" w:color="auto"/>
            <w:bottom w:val="none" w:sz="0" w:space="0" w:color="auto"/>
            <w:right w:val="none" w:sz="0" w:space="0" w:color="auto"/>
          </w:divBdr>
        </w:div>
        <w:div w:id="1019703691">
          <w:marLeft w:val="0"/>
          <w:marRight w:val="0"/>
          <w:marTop w:val="0"/>
          <w:marBottom w:val="0"/>
          <w:divBdr>
            <w:top w:val="none" w:sz="0" w:space="0" w:color="auto"/>
            <w:left w:val="none" w:sz="0" w:space="0" w:color="auto"/>
            <w:bottom w:val="none" w:sz="0" w:space="0" w:color="auto"/>
            <w:right w:val="none" w:sz="0" w:space="0" w:color="auto"/>
          </w:divBdr>
        </w:div>
        <w:div w:id="1278685234">
          <w:marLeft w:val="0"/>
          <w:marRight w:val="0"/>
          <w:marTop w:val="0"/>
          <w:marBottom w:val="0"/>
          <w:divBdr>
            <w:top w:val="none" w:sz="0" w:space="0" w:color="auto"/>
            <w:left w:val="none" w:sz="0" w:space="0" w:color="auto"/>
            <w:bottom w:val="none" w:sz="0" w:space="0" w:color="auto"/>
            <w:right w:val="none" w:sz="0" w:space="0" w:color="auto"/>
          </w:divBdr>
        </w:div>
        <w:div w:id="1790473634">
          <w:marLeft w:val="0"/>
          <w:marRight w:val="0"/>
          <w:marTop w:val="0"/>
          <w:marBottom w:val="0"/>
          <w:divBdr>
            <w:top w:val="none" w:sz="0" w:space="0" w:color="auto"/>
            <w:left w:val="none" w:sz="0" w:space="0" w:color="auto"/>
            <w:bottom w:val="none" w:sz="0" w:space="0" w:color="auto"/>
            <w:right w:val="none" w:sz="0" w:space="0" w:color="auto"/>
          </w:divBdr>
        </w:div>
        <w:div w:id="2048336523">
          <w:marLeft w:val="0"/>
          <w:marRight w:val="0"/>
          <w:marTop w:val="0"/>
          <w:marBottom w:val="0"/>
          <w:divBdr>
            <w:top w:val="none" w:sz="0" w:space="0" w:color="auto"/>
            <w:left w:val="none" w:sz="0" w:space="0" w:color="auto"/>
            <w:bottom w:val="none" w:sz="0" w:space="0" w:color="auto"/>
            <w:right w:val="none" w:sz="0" w:space="0" w:color="auto"/>
          </w:divBdr>
        </w:div>
        <w:div w:id="2106656887">
          <w:marLeft w:val="0"/>
          <w:marRight w:val="0"/>
          <w:marTop w:val="0"/>
          <w:marBottom w:val="0"/>
          <w:divBdr>
            <w:top w:val="none" w:sz="0" w:space="0" w:color="auto"/>
            <w:left w:val="none" w:sz="0" w:space="0" w:color="auto"/>
            <w:bottom w:val="none" w:sz="0" w:space="0" w:color="auto"/>
            <w:right w:val="none" w:sz="0" w:space="0" w:color="auto"/>
          </w:divBdr>
        </w:div>
      </w:divsChild>
    </w:div>
    <w:div w:id="1631353093">
      <w:bodyDiv w:val="1"/>
      <w:marLeft w:val="0"/>
      <w:marRight w:val="0"/>
      <w:marTop w:val="0"/>
      <w:marBottom w:val="0"/>
      <w:divBdr>
        <w:top w:val="none" w:sz="0" w:space="0" w:color="auto"/>
        <w:left w:val="none" w:sz="0" w:space="0" w:color="auto"/>
        <w:bottom w:val="none" w:sz="0" w:space="0" w:color="auto"/>
        <w:right w:val="none" w:sz="0" w:space="0" w:color="auto"/>
      </w:divBdr>
    </w:div>
    <w:div w:id="1638366367">
      <w:bodyDiv w:val="1"/>
      <w:marLeft w:val="0"/>
      <w:marRight w:val="0"/>
      <w:marTop w:val="0"/>
      <w:marBottom w:val="0"/>
      <w:divBdr>
        <w:top w:val="none" w:sz="0" w:space="0" w:color="auto"/>
        <w:left w:val="none" w:sz="0" w:space="0" w:color="auto"/>
        <w:bottom w:val="none" w:sz="0" w:space="0" w:color="auto"/>
        <w:right w:val="none" w:sz="0" w:space="0" w:color="auto"/>
      </w:divBdr>
    </w:div>
    <w:div w:id="1655915874">
      <w:bodyDiv w:val="1"/>
      <w:marLeft w:val="0"/>
      <w:marRight w:val="0"/>
      <w:marTop w:val="0"/>
      <w:marBottom w:val="0"/>
      <w:divBdr>
        <w:top w:val="none" w:sz="0" w:space="0" w:color="auto"/>
        <w:left w:val="none" w:sz="0" w:space="0" w:color="auto"/>
        <w:bottom w:val="none" w:sz="0" w:space="0" w:color="auto"/>
        <w:right w:val="none" w:sz="0" w:space="0" w:color="auto"/>
      </w:divBdr>
    </w:div>
    <w:div w:id="1662930822">
      <w:bodyDiv w:val="1"/>
      <w:marLeft w:val="0"/>
      <w:marRight w:val="0"/>
      <w:marTop w:val="0"/>
      <w:marBottom w:val="0"/>
      <w:divBdr>
        <w:top w:val="none" w:sz="0" w:space="0" w:color="auto"/>
        <w:left w:val="none" w:sz="0" w:space="0" w:color="auto"/>
        <w:bottom w:val="none" w:sz="0" w:space="0" w:color="auto"/>
        <w:right w:val="none" w:sz="0" w:space="0" w:color="auto"/>
      </w:divBdr>
    </w:div>
    <w:div w:id="1672487759">
      <w:bodyDiv w:val="1"/>
      <w:marLeft w:val="0"/>
      <w:marRight w:val="0"/>
      <w:marTop w:val="0"/>
      <w:marBottom w:val="0"/>
      <w:divBdr>
        <w:top w:val="none" w:sz="0" w:space="0" w:color="auto"/>
        <w:left w:val="none" w:sz="0" w:space="0" w:color="auto"/>
        <w:bottom w:val="none" w:sz="0" w:space="0" w:color="auto"/>
        <w:right w:val="none" w:sz="0" w:space="0" w:color="auto"/>
      </w:divBdr>
      <w:divsChild>
        <w:div w:id="1818451401">
          <w:marLeft w:val="0"/>
          <w:marRight w:val="0"/>
          <w:marTop w:val="135"/>
          <w:marBottom w:val="135"/>
          <w:divBdr>
            <w:top w:val="none" w:sz="0" w:space="0" w:color="auto"/>
            <w:left w:val="none" w:sz="0" w:space="0" w:color="auto"/>
            <w:bottom w:val="none" w:sz="0" w:space="0" w:color="auto"/>
            <w:right w:val="none" w:sz="0" w:space="0" w:color="auto"/>
          </w:divBdr>
        </w:div>
        <w:div w:id="969018578">
          <w:marLeft w:val="0"/>
          <w:marRight w:val="0"/>
          <w:marTop w:val="0"/>
          <w:marBottom w:val="135"/>
          <w:divBdr>
            <w:top w:val="none" w:sz="0" w:space="0" w:color="auto"/>
            <w:left w:val="none" w:sz="0" w:space="0" w:color="auto"/>
            <w:bottom w:val="none" w:sz="0" w:space="0" w:color="auto"/>
            <w:right w:val="none" w:sz="0" w:space="0" w:color="auto"/>
          </w:divBdr>
          <w:divsChild>
            <w:div w:id="20373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725">
      <w:bodyDiv w:val="1"/>
      <w:marLeft w:val="0"/>
      <w:marRight w:val="0"/>
      <w:marTop w:val="0"/>
      <w:marBottom w:val="0"/>
      <w:divBdr>
        <w:top w:val="none" w:sz="0" w:space="0" w:color="auto"/>
        <w:left w:val="none" w:sz="0" w:space="0" w:color="auto"/>
        <w:bottom w:val="none" w:sz="0" w:space="0" w:color="auto"/>
        <w:right w:val="none" w:sz="0" w:space="0" w:color="auto"/>
      </w:divBdr>
    </w:div>
    <w:div w:id="1699353668">
      <w:bodyDiv w:val="1"/>
      <w:marLeft w:val="0"/>
      <w:marRight w:val="0"/>
      <w:marTop w:val="0"/>
      <w:marBottom w:val="0"/>
      <w:divBdr>
        <w:top w:val="none" w:sz="0" w:space="0" w:color="auto"/>
        <w:left w:val="none" w:sz="0" w:space="0" w:color="auto"/>
        <w:bottom w:val="none" w:sz="0" w:space="0" w:color="auto"/>
        <w:right w:val="none" w:sz="0" w:space="0" w:color="auto"/>
      </w:divBdr>
    </w:div>
    <w:div w:id="1750343518">
      <w:bodyDiv w:val="1"/>
      <w:marLeft w:val="0"/>
      <w:marRight w:val="0"/>
      <w:marTop w:val="0"/>
      <w:marBottom w:val="0"/>
      <w:divBdr>
        <w:top w:val="none" w:sz="0" w:space="0" w:color="auto"/>
        <w:left w:val="none" w:sz="0" w:space="0" w:color="auto"/>
        <w:bottom w:val="none" w:sz="0" w:space="0" w:color="auto"/>
        <w:right w:val="none" w:sz="0" w:space="0" w:color="auto"/>
      </w:divBdr>
    </w:div>
    <w:div w:id="1757627422">
      <w:bodyDiv w:val="1"/>
      <w:marLeft w:val="0"/>
      <w:marRight w:val="0"/>
      <w:marTop w:val="0"/>
      <w:marBottom w:val="0"/>
      <w:divBdr>
        <w:top w:val="none" w:sz="0" w:space="0" w:color="auto"/>
        <w:left w:val="none" w:sz="0" w:space="0" w:color="auto"/>
        <w:bottom w:val="none" w:sz="0" w:space="0" w:color="auto"/>
        <w:right w:val="none" w:sz="0" w:space="0" w:color="auto"/>
      </w:divBdr>
    </w:div>
    <w:div w:id="1762212557">
      <w:bodyDiv w:val="1"/>
      <w:marLeft w:val="0"/>
      <w:marRight w:val="0"/>
      <w:marTop w:val="0"/>
      <w:marBottom w:val="0"/>
      <w:divBdr>
        <w:top w:val="none" w:sz="0" w:space="0" w:color="auto"/>
        <w:left w:val="none" w:sz="0" w:space="0" w:color="auto"/>
        <w:bottom w:val="none" w:sz="0" w:space="0" w:color="auto"/>
        <w:right w:val="none" w:sz="0" w:space="0" w:color="auto"/>
      </w:divBdr>
    </w:div>
    <w:div w:id="1767647822">
      <w:bodyDiv w:val="1"/>
      <w:marLeft w:val="0"/>
      <w:marRight w:val="0"/>
      <w:marTop w:val="0"/>
      <w:marBottom w:val="0"/>
      <w:divBdr>
        <w:top w:val="none" w:sz="0" w:space="0" w:color="auto"/>
        <w:left w:val="none" w:sz="0" w:space="0" w:color="auto"/>
        <w:bottom w:val="none" w:sz="0" w:space="0" w:color="auto"/>
        <w:right w:val="none" w:sz="0" w:space="0" w:color="auto"/>
      </w:divBdr>
    </w:div>
    <w:div w:id="1771123630">
      <w:bodyDiv w:val="1"/>
      <w:marLeft w:val="0"/>
      <w:marRight w:val="0"/>
      <w:marTop w:val="0"/>
      <w:marBottom w:val="0"/>
      <w:divBdr>
        <w:top w:val="none" w:sz="0" w:space="0" w:color="auto"/>
        <w:left w:val="none" w:sz="0" w:space="0" w:color="auto"/>
        <w:bottom w:val="none" w:sz="0" w:space="0" w:color="auto"/>
        <w:right w:val="none" w:sz="0" w:space="0" w:color="auto"/>
      </w:divBdr>
    </w:div>
    <w:div w:id="1812405987">
      <w:bodyDiv w:val="1"/>
      <w:marLeft w:val="0"/>
      <w:marRight w:val="0"/>
      <w:marTop w:val="0"/>
      <w:marBottom w:val="0"/>
      <w:divBdr>
        <w:top w:val="none" w:sz="0" w:space="0" w:color="auto"/>
        <w:left w:val="none" w:sz="0" w:space="0" w:color="auto"/>
        <w:bottom w:val="none" w:sz="0" w:space="0" w:color="auto"/>
        <w:right w:val="none" w:sz="0" w:space="0" w:color="auto"/>
      </w:divBdr>
    </w:div>
    <w:div w:id="1848052333">
      <w:bodyDiv w:val="1"/>
      <w:marLeft w:val="0"/>
      <w:marRight w:val="0"/>
      <w:marTop w:val="0"/>
      <w:marBottom w:val="0"/>
      <w:divBdr>
        <w:top w:val="none" w:sz="0" w:space="0" w:color="auto"/>
        <w:left w:val="none" w:sz="0" w:space="0" w:color="auto"/>
        <w:bottom w:val="none" w:sz="0" w:space="0" w:color="auto"/>
        <w:right w:val="none" w:sz="0" w:space="0" w:color="auto"/>
      </w:divBdr>
    </w:div>
    <w:div w:id="1883983707">
      <w:bodyDiv w:val="1"/>
      <w:marLeft w:val="0"/>
      <w:marRight w:val="0"/>
      <w:marTop w:val="0"/>
      <w:marBottom w:val="0"/>
      <w:divBdr>
        <w:top w:val="none" w:sz="0" w:space="0" w:color="auto"/>
        <w:left w:val="none" w:sz="0" w:space="0" w:color="auto"/>
        <w:bottom w:val="none" w:sz="0" w:space="0" w:color="auto"/>
        <w:right w:val="none" w:sz="0" w:space="0" w:color="auto"/>
      </w:divBdr>
    </w:div>
    <w:div w:id="1894466732">
      <w:bodyDiv w:val="1"/>
      <w:marLeft w:val="0"/>
      <w:marRight w:val="0"/>
      <w:marTop w:val="0"/>
      <w:marBottom w:val="0"/>
      <w:divBdr>
        <w:top w:val="none" w:sz="0" w:space="0" w:color="auto"/>
        <w:left w:val="none" w:sz="0" w:space="0" w:color="auto"/>
        <w:bottom w:val="none" w:sz="0" w:space="0" w:color="auto"/>
        <w:right w:val="none" w:sz="0" w:space="0" w:color="auto"/>
      </w:divBdr>
    </w:div>
    <w:div w:id="1950627526">
      <w:bodyDiv w:val="1"/>
      <w:marLeft w:val="0"/>
      <w:marRight w:val="0"/>
      <w:marTop w:val="0"/>
      <w:marBottom w:val="0"/>
      <w:divBdr>
        <w:top w:val="none" w:sz="0" w:space="0" w:color="auto"/>
        <w:left w:val="none" w:sz="0" w:space="0" w:color="auto"/>
        <w:bottom w:val="none" w:sz="0" w:space="0" w:color="auto"/>
        <w:right w:val="none" w:sz="0" w:space="0" w:color="auto"/>
      </w:divBdr>
    </w:div>
    <w:div w:id="1973705612">
      <w:bodyDiv w:val="1"/>
      <w:marLeft w:val="0"/>
      <w:marRight w:val="0"/>
      <w:marTop w:val="0"/>
      <w:marBottom w:val="0"/>
      <w:divBdr>
        <w:top w:val="none" w:sz="0" w:space="0" w:color="auto"/>
        <w:left w:val="none" w:sz="0" w:space="0" w:color="auto"/>
        <w:bottom w:val="none" w:sz="0" w:space="0" w:color="auto"/>
        <w:right w:val="none" w:sz="0" w:space="0" w:color="auto"/>
      </w:divBdr>
    </w:div>
    <w:div w:id="1975207356">
      <w:bodyDiv w:val="1"/>
      <w:marLeft w:val="0"/>
      <w:marRight w:val="0"/>
      <w:marTop w:val="0"/>
      <w:marBottom w:val="0"/>
      <w:divBdr>
        <w:top w:val="none" w:sz="0" w:space="0" w:color="auto"/>
        <w:left w:val="none" w:sz="0" w:space="0" w:color="auto"/>
        <w:bottom w:val="none" w:sz="0" w:space="0" w:color="auto"/>
        <w:right w:val="none" w:sz="0" w:space="0" w:color="auto"/>
      </w:divBdr>
    </w:div>
    <w:div w:id="2010525546">
      <w:bodyDiv w:val="1"/>
      <w:marLeft w:val="0"/>
      <w:marRight w:val="0"/>
      <w:marTop w:val="0"/>
      <w:marBottom w:val="0"/>
      <w:divBdr>
        <w:top w:val="none" w:sz="0" w:space="0" w:color="auto"/>
        <w:left w:val="none" w:sz="0" w:space="0" w:color="auto"/>
        <w:bottom w:val="none" w:sz="0" w:space="0" w:color="auto"/>
        <w:right w:val="none" w:sz="0" w:space="0" w:color="auto"/>
      </w:divBdr>
    </w:div>
    <w:div w:id="2039117524">
      <w:bodyDiv w:val="1"/>
      <w:marLeft w:val="0"/>
      <w:marRight w:val="0"/>
      <w:marTop w:val="0"/>
      <w:marBottom w:val="0"/>
      <w:divBdr>
        <w:top w:val="none" w:sz="0" w:space="0" w:color="auto"/>
        <w:left w:val="none" w:sz="0" w:space="0" w:color="auto"/>
        <w:bottom w:val="none" w:sz="0" w:space="0" w:color="auto"/>
        <w:right w:val="none" w:sz="0" w:space="0" w:color="auto"/>
      </w:divBdr>
    </w:div>
    <w:div w:id="2058385796">
      <w:bodyDiv w:val="1"/>
      <w:marLeft w:val="0"/>
      <w:marRight w:val="0"/>
      <w:marTop w:val="0"/>
      <w:marBottom w:val="0"/>
      <w:divBdr>
        <w:top w:val="none" w:sz="0" w:space="0" w:color="auto"/>
        <w:left w:val="none" w:sz="0" w:space="0" w:color="auto"/>
        <w:bottom w:val="none" w:sz="0" w:space="0" w:color="auto"/>
        <w:right w:val="none" w:sz="0" w:space="0" w:color="auto"/>
      </w:divBdr>
    </w:div>
    <w:div w:id="2061005193">
      <w:bodyDiv w:val="1"/>
      <w:marLeft w:val="0"/>
      <w:marRight w:val="0"/>
      <w:marTop w:val="0"/>
      <w:marBottom w:val="0"/>
      <w:divBdr>
        <w:top w:val="none" w:sz="0" w:space="0" w:color="auto"/>
        <w:left w:val="none" w:sz="0" w:space="0" w:color="auto"/>
        <w:bottom w:val="none" w:sz="0" w:space="0" w:color="auto"/>
        <w:right w:val="none" w:sz="0" w:space="0" w:color="auto"/>
      </w:divBdr>
    </w:div>
    <w:div w:id="2067600206">
      <w:bodyDiv w:val="1"/>
      <w:marLeft w:val="0"/>
      <w:marRight w:val="0"/>
      <w:marTop w:val="0"/>
      <w:marBottom w:val="0"/>
      <w:divBdr>
        <w:top w:val="none" w:sz="0" w:space="0" w:color="auto"/>
        <w:left w:val="none" w:sz="0" w:space="0" w:color="auto"/>
        <w:bottom w:val="none" w:sz="0" w:space="0" w:color="auto"/>
        <w:right w:val="none" w:sz="0" w:space="0" w:color="auto"/>
      </w:divBdr>
    </w:div>
    <w:div w:id="2078553796">
      <w:bodyDiv w:val="1"/>
      <w:marLeft w:val="0"/>
      <w:marRight w:val="0"/>
      <w:marTop w:val="0"/>
      <w:marBottom w:val="0"/>
      <w:divBdr>
        <w:top w:val="none" w:sz="0" w:space="0" w:color="auto"/>
        <w:left w:val="none" w:sz="0" w:space="0" w:color="auto"/>
        <w:bottom w:val="none" w:sz="0" w:space="0" w:color="auto"/>
        <w:right w:val="none" w:sz="0" w:space="0" w:color="auto"/>
      </w:divBdr>
    </w:div>
    <w:div w:id="2088842839">
      <w:bodyDiv w:val="1"/>
      <w:marLeft w:val="0"/>
      <w:marRight w:val="0"/>
      <w:marTop w:val="0"/>
      <w:marBottom w:val="0"/>
      <w:divBdr>
        <w:top w:val="none" w:sz="0" w:space="0" w:color="auto"/>
        <w:left w:val="none" w:sz="0" w:space="0" w:color="auto"/>
        <w:bottom w:val="none" w:sz="0" w:space="0" w:color="auto"/>
        <w:right w:val="none" w:sz="0" w:space="0" w:color="auto"/>
      </w:divBdr>
      <w:divsChild>
        <w:div w:id="51124029">
          <w:marLeft w:val="0"/>
          <w:marRight w:val="0"/>
          <w:marTop w:val="0"/>
          <w:marBottom w:val="0"/>
          <w:divBdr>
            <w:top w:val="none" w:sz="0" w:space="0" w:color="auto"/>
            <w:left w:val="none" w:sz="0" w:space="0" w:color="auto"/>
            <w:bottom w:val="none" w:sz="0" w:space="0" w:color="auto"/>
            <w:right w:val="none" w:sz="0" w:space="0" w:color="auto"/>
          </w:divBdr>
        </w:div>
        <w:div w:id="119959856">
          <w:marLeft w:val="0"/>
          <w:marRight w:val="0"/>
          <w:marTop w:val="0"/>
          <w:marBottom w:val="0"/>
          <w:divBdr>
            <w:top w:val="none" w:sz="0" w:space="0" w:color="auto"/>
            <w:left w:val="none" w:sz="0" w:space="0" w:color="auto"/>
            <w:bottom w:val="none" w:sz="0" w:space="0" w:color="auto"/>
            <w:right w:val="none" w:sz="0" w:space="0" w:color="auto"/>
          </w:divBdr>
        </w:div>
        <w:div w:id="356929306">
          <w:marLeft w:val="0"/>
          <w:marRight w:val="0"/>
          <w:marTop w:val="0"/>
          <w:marBottom w:val="0"/>
          <w:divBdr>
            <w:top w:val="none" w:sz="0" w:space="0" w:color="auto"/>
            <w:left w:val="none" w:sz="0" w:space="0" w:color="auto"/>
            <w:bottom w:val="none" w:sz="0" w:space="0" w:color="auto"/>
            <w:right w:val="none" w:sz="0" w:space="0" w:color="auto"/>
          </w:divBdr>
        </w:div>
        <w:div w:id="641665020">
          <w:marLeft w:val="0"/>
          <w:marRight w:val="0"/>
          <w:marTop w:val="0"/>
          <w:marBottom w:val="0"/>
          <w:divBdr>
            <w:top w:val="none" w:sz="0" w:space="0" w:color="auto"/>
            <w:left w:val="none" w:sz="0" w:space="0" w:color="auto"/>
            <w:bottom w:val="none" w:sz="0" w:space="0" w:color="auto"/>
            <w:right w:val="none" w:sz="0" w:space="0" w:color="auto"/>
          </w:divBdr>
        </w:div>
        <w:div w:id="678309022">
          <w:marLeft w:val="0"/>
          <w:marRight w:val="0"/>
          <w:marTop w:val="0"/>
          <w:marBottom w:val="0"/>
          <w:divBdr>
            <w:top w:val="none" w:sz="0" w:space="0" w:color="auto"/>
            <w:left w:val="none" w:sz="0" w:space="0" w:color="auto"/>
            <w:bottom w:val="none" w:sz="0" w:space="0" w:color="auto"/>
            <w:right w:val="none" w:sz="0" w:space="0" w:color="auto"/>
          </w:divBdr>
        </w:div>
        <w:div w:id="757602683">
          <w:marLeft w:val="0"/>
          <w:marRight w:val="0"/>
          <w:marTop w:val="0"/>
          <w:marBottom w:val="0"/>
          <w:divBdr>
            <w:top w:val="none" w:sz="0" w:space="0" w:color="auto"/>
            <w:left w:val="none" w:sz="0" w:space="0" w:color="auto"/>
            <w:bottom w:val="none" w:sz="0" w:space="0" w:color="auto"/>
            <w:right w:val="none" w:sz="0" w:space="0" w:color="auto"/>
          </w:divBdr>
        </w:div>
        <w:div w:id="985478585">
          <w:marLeft w:val="0"/>
          <w:marRight w:val="0"/>
          <w:marTop w:val="0"/>
          <w:marBottom w:val="0"/>
          <w:divBdr>
            <w:top w:val="none" w:sz="0" w:space="0" w:color="auto"/>
            <w:left w:val="none" w:sz="0" w:space="0" w:color="auto"/>
            <w:bottom w:val="none" w:sz="0" w:space="0" w:color="auto"/>
            <w:right w:val="none" w:sz="0" w:space="0" w:color="auto"/>
          </w:divBdr>
        </w:div>
        <w:div w:id="1240945386">
          <w:marLeft w:val="0"/>
          <w:marRight w:val="0"/>
          <w:marTop w:val="0"/>
          <w:marBottom w:val="0"/>
          <w:divBdr>
            <w:top w:val="none" w:sz="0" w:space="0" w:color="auto"/>
            <w:left w:val="none" w:sz="0" w:space="0" w:color="auto"/>
            <w:bottom w:val="none" w:sz="0" w:space="0" w:color="auto"/>
            <w:right w:val="none" w:sz="0" w:space="0" w:color="auto"/>
          </w:divBdr>
        </w:div>
        <w:div w:id="1344473701">
          <w:marLeft w:val="0"/>
          <w:marRight w:val="0"/>
          <w:marTop w:val="0"/>
          <w:marBottom w:val="0"/>
          <w:divBdr>
            <w:top w:val="none" w:sz="0" w:space="0" w:color="auto"/>
            <w:left w:val="none" w:sz="0" w:space="0" w:color="auto"/>
            <w:bottom w:val="none" w:sz="0" w:space="0" w:color="auto"/>
            <w:right w:val="none" w:sz="0" w:space="0" w:color="auto"/>
          </w:divBdr>
        </w:div>
        <w:div w:id="1426614993">
          <w:marLeft w:val="0"/>
          <w:marRight w:val="0"/>
          <w:marTop w:val="0"/>
          <w:marBottom w:val="0"/>
          <w:divBdr>
            <w:top w:val="none" w:sz="0" w:space="0" w:color="auto"/>
            <w:left w:val="none" w:sz="0" w:space="0" w:color="auto"/>
            <w:bottom w:val="none" w:sz="0" w:space="0" w:color="auto"/>
            <w:right w:val="none" w:sz="0" w:space="0" w:color="auto"/>
          </w:divBdr>
        </w:div>
        <w:div w:id="1593539683">
          <w:marLeft w:val="0"/>
          <w:marRight w:val="0"/>
          <w:marTop w:val="0"/>
          <w:marBottom w:val="0"/>
          <w:divBdr>
            <w:top w:val="none" w:sz="0" w:space="0" w:color="auto"/>
            <w:left w:val="none" w:sz="0" w:space="0" w:color="auto"/>
            <w:bottom w:val="none" w:sz="0" w:space="0" w:color="auto"/>
            <w:right w:val="none" w:sz="0" w:space="0" w:color="auto"/>
          </w:divBdr>
        </w:div>
        <w:div w:id="1926723477">
          <w:marLeft w:val="0"/>
          <w:marRight w:val="0"/>
          <w:marTop w:val="0"/>
          <w:marBottom w:val="0"/>
          <w:divBdr>
            <w:top w:val="none" w:sz="0" w:space="0" w:color="auto"/>
            <w:left w:val="none" w:sz="0" w:space="0" w:color="auto"/>
            <w:bottom w:val="none" w:sz="0" w:space="0" w:color="auto"/>
            <w:right w:val="none" w:sz="0" w:space="0" w:color="auto"/>
          </w:divBdr>
        </w:div>
        <w:div w:id="1999112213">
          <w:marLeft w:val="0"/>
          <w:marRight w:val="0"/>
          <w:marTop w:val="0"/>
          <w:marBottom w:val="0"/>
          <w:divBdr>
            <w:top w:val="none" w:sz="0" w:space="0" w:color="auto"/>
            <w:left w:val="none" w:sz="0" w:space="0" w:color="auto"/>
            <w:bottom w:val="none" w:sz="0" w:space="0" w:color="auto"/>
            <w:right w:val="none" w:sz="0" w:space="0" w:color="auto"/>
          </w:divBdr>
        </w:div>
      </w:divsChild>
    </w:div>
    <w:div w:id="2120638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omani@uta.edu" TargetMode="External"/><Relationship Id="rId13" Type="http://schemas.openxmlformats.org/officeDocument/2006/relationships/hyperlink" Target="http://link.springer.com/search?facet-author=%22Alan+R.+Berkowitz%22" TargetMode="External"/><Relationship Id="rId18" Type="http://schemas.openxmlformats.org/officeDocument/2006/relationships/hyperlink" Target="http://www.uta.edu/hr/eos/index.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link.springer.com/search?facet-author=%22Charles+H.+Nilon%22" TargetMode="External"/><Relationship Id="rId17" Type="http://schemas.openxmlformats.org/officeDocument/2006/relationships/hyperlink" Target="http://www.uta.edu/caps/" TargetMode="External"/><Relationship Id="rId25"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file:///C:\Users\klahr\Downloads\jmhood@uta.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uta.edu/" TargetMode="External"/><Relationship Id="rId24"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mailto:IDEAS@uta.edu" TargetMode="External"/><Relationship Id="rId28" Type="http://schemas.openxmlformats.org/officeDocument/2006/relationships/header" Target="header1.xml"/><Relationship Id="rId10" Type="http://schemas.openxmlformats.org/officeDocument/2006/relationships/hyperlink" Target="mailto:Nazanin.Ghaffari@uta.edu" TargetMode="External"/><Relationship Id="rId19" Type="http://schemas.openxmlformats.org/officeDocument/2006/relationships/hyperlink" Target="http://www.uta.edu/titleI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ardeshir-anjomani" TargetMode="External"/><Relationship Id="rId14" Type="http://schemas.openxmlformats.org/officeDocument/2006/relationships/hyperlink" Target="http://link.springer.com/search?facet-author=%22Karen+S.+Hollweg%22" TargetMode="External"/><Relationship Id="rId22" Type="http://schemas.openxmlformats.org/officeDocument/2006/relationships/hyperlink" Target="http://www.uta.edu/sf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20592-A923-4B92-A628-7C31ECE5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33379</CharactersWithSpaces>
  <SharedDoc>false</SharedDoc>
  <HyperlinkBase/>
  <HLinks>
    <vt:vector size="174" baseType="variant">
      <vt:variant>
        <vt:i4>2424901</vt:i4>
      </vt:variant>
      <vt:variant>
        <vt:i4>93</vt:i4>
      </vt:variant>
      <vt:variant>
        <vt:i4>0</vt:i4>
      </vt:variant>
      <vt:variant>
        <vt:i4>5</vt:i4>
      </vt:variant>
      <vt:variant>
        <vt:lpwstr>http://ask.uta.edu/</vt:lpwstr>
      </vt:variant>
      <vt:variant>
        <vt:lpwstr/>
      </vt:variant>
      <vt:variant>
        <vt:i4>2621481</vt:i4>
      </vt:variant>
      <vt:variant>
        <vt:i4>90</vt:i4>
      </vt:variant>
      <vt:variant>
        <vt:i4>0</vt:i4>
      </vt:variant>
      <vt:variant>
        <vt:i4>5</vt:i4>
      </vt:variant>
      <vt:variant>
        <vt:lpwstr>http://libguides.uta.edu/offcampus</vt:lpwstr>
      </vt:variant>
      <vt:variant>
        <vt:lpwstr/>
      </vt:variant>
      <vt:variant>
        <vt:i4>4915314</vt:i4>
      </vt:variant>
      <vt:variant>
        <vt:i4>87</vt:i4>
      </vt:variant>
      <vt:variant>
        <vt:i4>0</vt:i4>
      </vt:variant>
      <vt:variant>
        <vt:i4>5</vt:i4>
      </vt:variant>
      <vt:variant>
        <vt:lpwstr>http://www.uta.edu/library/help/tutorials.php</vt:lpwstr>
      </vt:variant>
      <vt:variant>
        <vt:lpwstr/>
      </vt:variant>
      <vt:variant>
        <vt:i4>5505150</vt:i4>
      </vt:variant>
      <vt:variant>
        <vt:i4>84</vt:i4>
      </vt:variant>
      <vt:variant>
        <vt:i4>0</vt:i4>
      </vt:variant>
      <vt:variant>
        <vt:i4>5</vt:i4>
      </vt:variant>
      <vt:variant>
        <vt:lpwstr>http://liblink.uta.edu/UTAlink/az</vt:lpwstr>
      </vt:variant>
      <vt:variant>
        <vt:lpwstr/>
      </vt:variant>
      <vt:variant>
        <vt:i4>589827</vt:i4>
      </vt:variant>
      <vt:variant>
        <vt:i4>81</vt:i4>
      </vt:variant>
      <vt:variant>
        <vt:i4>0</vt:i4>
      </vt:variant>
      <vt:variant>
        <vt:i4>5</vt:i4>
      </vt:variant>
      <vt:variant>
        <vt:lpwstr>http://discover.uta.edu/</vt:lpwstr>
      </vt:variant>
      <vt:variant>
        <vt:lpwstr/>
      </vt:variant>
      <vt:variant>
        <vt:i4>2031638</vt:i4>
      </vt:variant>
      <vt:variant>
        <vt:i4>78</vt:i4>
      </vt:variant>
      <vt:variant>
        <vt:i4>0</vt:i4>
      </vt:variant>
      <vt:variant>
        <vt:i4>5</vt:i4>
      </vt:variant>
      <vt:variant>
        <vt:lpwstr>http://pulse.uta.edu/vwebv/enterCourseReserve.do</vt:lpwstr>
      </vt:variant>
      <vt:variant>
        <vt:lpwstr/>
      </vt:variant>
      <vt:variant>
        <vt:i4>4063329</vt:i4>
      </vt:variant>
      <vt:variant>
        <vt:i4>75</vt:i4>
      </vt:variant>
      <vt:variant>
        <vt:i4>0</vt:i4>
      </vt:variant>
      <vt:variant>
        <vt:i4>5</vt:i4>
      </vt:variant>
      <vt:variant>
        <vt:lpwstr>http://www.uta.edu/library/databases/index.php</vt:lpwstr>
      </vt:variant>
      <vt:variant>
        <vt:lpwstr/>
      </vt:variant>
      <vt:variant>
        <vt:i4>3670076</vt:i4>
      </vt:variant>
      <vt:variant>
        <vt:i4>72</vt:i4>
      </vt:variant>
      <vt:variant>
        <vt:i4>0</vt:i4>
      </vt:variant>
      <vt:variant>
        <vt:i4>5</vt:i4>
      </vt:variant>
      <vt:variant>
        <vt:lpwstr>http://www.uta.edu/library/help/subject-librarians.php</vt:lpwstr>
      </vt:variant>
      <vt:variant>
        <vt:lpwstr/>
      </vt:variant>
      <vt:variant>
        <vt:i4>4390939</vt:i4>
      </vt:variant>
      <vt:variant>
        <vt:i4>69</vt:i4>
      </vt:variant>
      <vt:variant>
        <vt:i4>0</vt:i4>
      </vt:variant>
      <vt:variant>
        <vt:i4>5</vt:i4>
      </vt:variant>
      <vt:variant>
        <vt:lpwstr>http://libguides.uta.edu</vt:lpwstr>
      </vt:variant>
      <vt:variant>
        <vt:lpwstr/>
      </vt:variant>
      <vt:variant>
        <vt:i4>3735592</vt:i4>
      </vt:variant>
      <vt:variant>
        <vt:i4>66</vt:i4>
      </vt:variant>
      <vt:variant>
        <vt:i4>0</vt:i4>
      </vt:variant>
      <vt:variant>
        <vt:i4>5</vt:i4>
      </vt:variant>
      <vt:variant>
        <vt:lpwstr>http://www.uta.edu/library</vt:lpwstr>
      </vt:variant>
      <vt:variant>
        <vt:lpwstr/>
      </vt:variant>
      <vt:variant>
        <vt:i4>3080231</vt:i4>
      </vt:variant>
      <vt:variant>
        <vt:i4>63</vt:i4>
      </vt:variant>
      <vt:variant>
        <vt:i4>0</vt:i4>
      </vt:variant>
      <vt:variant>
        <vt:i4>5</vt:i4>
      </vt:variant>
      <vt:variant>
        <vt:lpwstr>http://www.uta.edu/sfs</vt:lpwstr>
      </vt:variant>
      <vt:variant>
        <vt:lpwstr/>
      </vt:variant>
      <vt:variant>
        <vt:i4>7340042</vt:i4>
      </vt:variant>
      <vt:variant>
        <vt:i4>60</vt:i4>
      </vt:variant>
      <vt:variant>
        <vt:i4>0</vt:i4>
      </vt:variant>
      <vt:variant>
        <vt:i4>5</vt:i4>
      </vt:variant>
      <vt:variant>
        <vt:lpwstr>http://www.uta.edu/oit/cs/email/mavmail.php</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4325424</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7864419</vt:i4>
      </vt:variant>
      <vt:variant>
        <vt:i4>45</vt:i4>
      </vt:variant>
      <vt:variant>
        <vt:i4>0</vt:i4>
      </vt:variant>
      <vt:variant>
        <vt:i4>5</vt:i4>
      </vt:variant>
      <vt:variant>
        <vt:lpwstr>http://www.annewhistonspirn.com/pdf/Spirn-EcoUrbanism-2012.pdf</vt:lpwstr>
      </vt:variant>
      <vt:variant>
        <vt:lpwstr/>
      </vt:variant>
      <vt:variant>
        <vt:i4>3997770</vt:i4>
      </vt:variant>
      <vt:variant>
        <vt:i4>42</vt:i4>
      </vt:variant>
      <vt:variant>
        <vt:i4>0</vt:i4>
      </vt:variant>
      <vt:variant>
        <vt:i4>5</vt:i4>
      </vt:variant>
      <vt:variant>
        <vt:lpwstr>http://link.springer.com/search?facet-author=%22Karen+S.+Hollweg%22</vt:lpwstr>
      </vt:variant>
      <vt:variant>
        <vt:lpwstr/>
      </vt:variant>
      <vt:variant>
        <vt:i4>5963855</vt:i4>
      </vt:variant>
      <vt:variant>
        <vt:i4>39</vt:i4>
      </vt:variant>
      <vt:variant>
        <vt:i4>0</vt:i4>
      </vt:variant>
      <vt:variant>
        <vt:i4>5</vt:i4>
      </vt:variant>
      <vt:variant>
        <vt:lpwstr>http://link.springer.com/search?facet-author=%22Alan+R.+Berkowitz%22</vt:lpwstr>
      </vt:variant>
      <vt:variant>
        <vt:lpwstr/>
      </vt:variant>
      <vt:variant>
        <vt:i4>4063323</vt:i4>
      </vt:variant>
      <vt:variant>
        <vt:i4>36</vt:i4>
      </vt:variant>
      <vt:variant>
        <vt:i4>0</vt:i4>
      </vt:variant>
      <vt:variant>
        <vt:i4>5</vt:i4>
      </vt:variant>
      <vt:variant>
        <vt:lpwstr>http://link.springer.com/search?facet-author=%22Charles+H.+Nilon%22</vt:lpwstr>
      </vt:variant>
      <vt:variant>
        <vt:lpwstr/>
      </vt:variant>
      <vt:variant>
        <vt:i4>1507333</vt:i4>
      </vt:variant>
      <vt:variant>
        <vt:i4>33</vt:i4>
      </vt:variant>
      <vt:variant>
        <vt:i4>0</vt:i4>
      </vt:variant>
      <vt:variant>
        <vt:i4>5</vt:i4>
      </vt:variant>
      <vt:variant>
        <vt:lpwstr>http://www.smartgrowthamerica.org/documents/MeasuringSprawlTechnical.pdf</vt:lpwstr>
      </vt:variant>
      <vt:variant>
        <vt:lpwstr/>
      </vt:variant>
      <vt:variant>
        <vt:i4>7340084</vt:i4>
      </vt:variant>
      <vt:variant>
        <vt:i4>30</vt:i4>
      </vt:variant>
      <vt:variant>
        <vt:i4>0</vt:i4>
      </vt:variant>
      <vt:variant>
        <vt:i4>5</vt:i4>
      </vt:variant>
      <vt:variant>
        <vt:lpwstr>http://www.nap.edu/openbook.php?record_id=10110&amp;page=28</vt:lpwstr>
      </vt:variant>
      <vt:variant>
        <vt:lpwstr/>
      </vt:variant>
      <vt:variant>
        <vt:i4>5636121</vt:i4>
      </vt:variant>
      <vt:variant>
        <vt:i4>27</vt:i4>
      </vt:variant>
      <vt:variant>
        <vt:i4>0</vt:i4>
      </vt:variant>
      <vt:variant>
        <vt:i4>5</vt:i4>
      </vt:variant>
      <vt:variant>
        <vt:lpwstr>http://www.tandfonline.com/doi/abs/10.1080/01944366008978392</vt:lpwstr>
      </vt:variant>
      <vt:variant>
        <vt:lpwstr>.Ul8Cz1P4LXs</vt:lpwstr>
      </vt:variant>
      <vt:variant>
        <vt:i4>6815798</vt:i4>
      </vt:variant>
      <vt:variant>
        <vt:i4>24</vt:i4>
      </vt:variant>
      <vt:variant>
        <vt:i4>0</vt:i4>
      </vt:variant>
      <vt:variant>
        <vt:i4>5</vt:i4>
      </vt:variant>
      <vt:variant>
        <vt:lpwstr>http://www.rri.wvu.edu/webbook/giarratani/chapterfour.htm</vt:lpwstr>
      </vt:variant>
      <vt:variant>
        <vt:lpwstr>4.4</vt:lpwstr>
      </vt:variant>
      <vt:variant>
        <vt:i4>5111818</vt:i4>
      </vt:variant>
      <vt:variant>
        <vt:i4>21</vt:i4>
      </vt:variant>
      <vt:variant>
        <vt:i4>0</vt:i4>
      </vt:variant>
      <vt:variant>
        <vt:i4>5</vt:i4>
      </vt:variant>
      <vt:variant>
        <vt:lpwstr>http://www.jstor.org/fcgi-bin/jstor/viewitem.fcg/00335533/di951752/95p00267/0?config=jstor&amp;frame=frame&amp;userID=NoUserID&amp;dpi=3</vt:lpwstr>
      </vt:variant>
      <vt:variant>
        <vt:lpwstr/>
      </vt:variant>
      <vt:variant>
        <vt:i4>4390939</vt:i4>
      </vt:variant>
      <vt:variant>
        <vt:i4>18</vt:i4>
      </vt:variant>
      <vt:variant>
        <vt:i4>0</vt:i4>
      </vt:variant>
      <vt:variant>
        <vt:i4>5</vt:i4>
      </vt:variant>
      <vt:variant>
        <vt:lpwstr>http://time.dufe.edu.cn/jingjiwencong/waiwenziliao/37879.pdf</vt:lpwstr>
      </vt:variant>
      <vt:variant>
        <vt:lpwstr/>
      </vt:variant>
      <vt:variant>
        <vt:i4>6553675</vt:i4>
      </vt:variant>
      <vt:variant>
        <vt:i4>15</vt:i4>
      </vt:variant>
      <vt:variant>
        <vt:i4>0</vt:i4>
      </vt:variant>
      <vt:variant>
        <vt:i4>5</vt:i4>
      </vt:variant>
      <vt:variant>
        <vt:lpwstr>http://www.econ.nyu.edu/dept/courses/niemira/980107.pdf</vt:lpwstr>
      </vt:variant>
      <vt:variant>
        <vt:lpwstr/>
      </vt:variant>
      <vt:variant>
        <vt:i4>7733261</vt:i4>
      </vt:variant>
      <vt:variant>
        <vt:i4>3</vt:i4>
      </vt:variant>
      <vt:variant>
        <vt:i4>0</vt:i4>
      </vt:variant>
      <vt:variant>
        <vt:i4>5</vt:i4>
      </vt:variant>
      <vt:variant>
        <vt:lpwstr>https://elearn.uta.edu/</vt:lpwstr>
      </vt:variant>
      <vt:variant>
        <vt:lpwstr/>
      </vt:variant>
      <vt:variant>
        <vt:i4>6881405</vt:i4>
      </vt:variant>
      <vt:variant>
        <vt:i4>0</vt:i4>
      </vt:variant>
      <vt:variant>
        <vt:i4>0</vt:i4>
      </vt:variant>
      <vt:variant>
        <vt:i4>5</vt:i4>
      </vt:variant>
      <vt:variant>
        <vt:lpwstr>https://www.uta.edu/profiles/ardeshir-anjomani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Bonakdar</dc:creator>
  <cp:lastModifiedBy>Anjomani, Ardeshir</cp:lastModifiedBy>
  <cp:revision>2</cp:revision>
  <cp:lastPrinted>2016-09-22T23:23:00Z</cp:lastPrinted>
  <dcterms:created xsi:type="dcterms:W3CDTF">2018-09-19T20:43:00Z</dcterms:created>
  <dcterms:modified xsi:type="dcterms:W3CDTF">2018-09-19T20:43:00Z</dcterms:modified>
</cp:coreProperties>
</file>