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6CEC" w14:textId="77777777" w:rsidR="008A27F1" w:rsidRDefault="005F75D2" w:rsidP="005F75D2">
      <w:pPr>
        <w:ind w:left="2160"/>
        <w:outlineLvl w:val="0"/>
        <w:rPr>
          <w:rFonts w:ascii="Times" w:hAnsi="Times"/>
          <w:color w:val="000000"/>
        </w:rPr>
      </w:pPr>
      <w:r>
        <w:rPr>
          <w:rFonts w:ascii="Times" w:hAnsi="Times"/>
          <w:color w:val="000000"/>
        </w:rPr>
        <w:t xml:space="preserve">   </w:t>
      </w:r>
      <w:r w:rsidR="008A27F1">
        <w:rPr>
          <w:rFonts w:ascii="Times" w:hAnsi="Times"/>
          <w:color w:val="000000"/>
        </w:rPr>
        <w:t xml:space="preserve">        </w:t>
      </w:r>
      <w:r>
        <w:rPr>
          <w:rFonts w:ascii="Times" w:hAnsi="Times"/>
          <w:color w:val="000000"/>
        </w:rPr>
        <w:t xml:space="preserve"> </w:t>
      </w:r>
      <w:bookmarkStart w:id="0" w:name="_GoBack"/>
      <w:bookmarkEnd w:id="0"/>
    </w:p>
    <w:p w14:paraId="751A46BC" w14:textId="141C0085" w:rsidR="008A27F1" w:rsidRDefault="008A27F1" w:rsidP="008A27F1">
      <w:pPr>
        <w:rPr>
          <w:rFonts w:ascii="Times" w:hAnsi="Times"/>
          <w:color w:val="000000"/>
        </w:rPr>
      </w:pPr>
      <w:proofErr w:type="spellStart"/>
      <w:r>
        <w:rPr>
          <w:rFonts w:ascii="Times" w:hAnsi="Times"/>
          <w:color w:val="000000"/>
        </w:rPr>
        <w:t>Engl</w:t>
      </w:r>
      <w:proofErr w:type="spellEnd"/>
      <w:r>
        <w:rPr>
          <w:rFonts w:ascii="Times" w:hAnsi="Times"/>
          <w:color w:val="000000"/>
        </w:rPr>
        <w:t xml:space="preserve"> 4355.001:</w:t>
      </w:r>
      <w:r>
        <w:rPr>
          <w:rFonts w:ascii="Times" w:hAnsi="Times"/>
          <w:color w:val="000000"/>
        </w:rPr>
        <w:tab/>
      </w:r>
      <w:r>
        <w:rPr>
          <w:rFonts w:ascii="Times" w:hAnsi="Times"/>
          <w:color w:val="000000"/>
        </w:rPr>
        <w:tab/>
      </w:r>
      <w:r>
        <w:rPr>
          <w:rFonts w:ascii="Times" w:hAnsi="Times"/>
          <w:color w:val="000000"/>
        </w:rPr>
        <w:tab/>
        <w:t>Dr. Luan</w:t>
      </w:r>
      <w:r w:rsidRPr="008F49A8">
        <w:rPr>
          <w:rFonts w:ascii="Times" w:hAnsi="Times"/>
          <w:color w:val="000000"/>
        </w:rPr>
        <w:t>n</w:t>
      </w:r>
      <w:r>
        <w:rPr>
          <w:rFonts w:ascii="Times" w:hAnsi="Times"/>
          <w:color w:val="000000"/>
        </w:rPr>
        <w:t>e Fran</w:t>
      </w:r>
      <w:r w:rsidRPr="008F49A8">
        <w:rPr>
          <w:rFonts w:ascii="Times" w:hAnsi="Times"/>
          <w:color w:val="000000"/>
        </w:rPr>
        <w:t>k</w:t>
      </w:r>
      <w:r>
        <w:rPr>
          <w:rFonts w:ascii="Times" w:hAnsi="Times"/>
          <w:color w:val="000000"/>
        </w:rPr>
        <w:t xml:space="preserve"> (lfrank</w:t>
      </w:r>
      <w:r w:rsidRPr="008F49A8">
        <w:rPr>
          <w:rFonts w:ascii="Times" w:hAnsi="Times"/>
          <w:color w:val="000000"/>
        </w:rPr>
        <w:t>@uta.edu)</w:t>
      </w:r>
      <w:r>
        <w:rPr>
          <w:rFonts w:ascii="Times" w:hAnsi="Times"/>
          <w:color w:val="000000"/>
        </w:rPr>
        <w:t xml:space="preserve"> </w:t>
      </w:r>
    </w:p>
    <w:p w14:paraId="54FB6815" w14:textId="470991A6" w:rsidR="008A27F1" w:rsidRPr="008F49A8" w:rsidRDefault="008A27F1" w:rsidP="008A27F1">
      <w:pPr>
        <w:rPr>
          <w:rFonts w:ascii="Times" w:hAnsi="Times"/>
          <w:color w:val="000000"/>
        </w:rPr>
      </w:pPr>
      <w:proofErr w:type="spellStart"/>
      <w:r>
        <w:rPr>
          <w:rFonts w:ascii="Times" w:hAnsi="Times"/>
          <w:color w:val="000000"/>
        </w:rPr>
        <w:t>Revoluitionary</w:t>
      </w:r>
      <w:proofErr w:type="spellEnd"/>
      <w:r>
        <w:rPr>
          <w:rFonts w:ascii="Times" w:hAnsi="Times"/>
          <w:color w:val="000000"/>
        </w:rPr>
        <w:t xml:space="preserve"> Theories</w:t>
      </w:r>
      <w:r>
        <w:rPr>
          <w:rFonts w:ascii="Times" w:hAnsi="Times"/>
          <w:color w:val="000000"/>
        </w:rPr>
        <w:tab/>
      </w:r>
      <w:r>
        <w:rPr>
          <w:rFonts w:ascii="Times" w:hAnsi="Times"/>
          <w:color w:val="000000"/>
        </w:rPr>
        <w:tab/>
      </w:r>
      <w:r w:rsidRPr="008F49A8">
        <w:rPr>
          <w:rFonts w:ascii="Times" w:hAnsi="Times"/>
          <w:color w:val="000000"/>
        </w:rPr>
        <w:t>English Dept (203 Carlisle: 817-272-2692)</w:t>
      </w:r>
      <w:r>
        <w:rPr>
          <w:rFonts w:ascii="Times" w:hAnsi="Times"/>
          <w:color w:val="000000"/>
        </w:rPr>
        <w:t xml:space="preserve"> </w:t>
      </w:r>
    </w:p>
    <w:p w14:paraId="06600BFA" w14:textId="7479EB4D" w:rsidR="00CD5405" w:rsidRDefault="008A27F1" w:rsidP="00CD5405">
      <w:pPr>
        <w:rPr>
          <w:rFonts w:ascii="Times" w:hAnsi="Times"/>
          <w:color w:val="000000"/>
        </w:rPr>
      </w:pPr>
      <w:r w:rsidRPr="008F49A8">
        <w:rPr>
          <w:rFonts w:ascii="Times" w:hAnsi="Times"/>
          <w:b/>
          <w:color w:val="000000"/>
          <w:u w:val="single"/>
        </w:rPr>
        <w:t>Fall 201</w:t>
      </w:r>
      <w:r>
        <w:rPr>
          <w:rFonts w:ascii="Times" w:hAnsi="Times"/>
          <w:b/>
          <w:color w:val="000000"/>
          <w:u w:val="single"/>
        </w:rPr>
        <w:t>8</w:t>
      </w:r>
      <w:r w:rsidR="00A748C5">
        <w:rPr>
          <w:rFonts w:ascii="Times" w:hAnsi="Times"/>
          <w:color w:val="000000"/>
        </w:rPr>
        <w:t>, 5:30-6:50PM TR 119</w:t>
      </w:r>
      <w:r>
        <w:rPr>
          <w:rFonts w:ascii="Times" w:hAnsi="Times"/>
          <w:color w:val="000000"/>
        </w:rPr>
        <w:tab/>
      </w:r>
      <w:r w:rsidR="00CD5405" w:rsidRPr="008F49A8">
        <w:rPr>
          <w:rFonts w:ascii="Times" w:hAnsi="Times"/>
          <w:color w:val="000000"/>
        </w:rPr>
        <w:t xml:space="preserve">Office </w:t>
      </w:r>
      <w:proofErr w:type="spellStart"/>
      <w:r w:rsidR="00CD5405" w:rsidRPr="008F49A8">
        <w:rPr>
          <w:rFonts w:ascii="Times" w:hAnsi="Times"/>
          <w:color w:val="000000"/>
        </w:rPr>
        <w:t>Hrs</w:t>
      </w:r>
      <w:proofErr w:type="spellEnd"/>
      <w:r w:rsidR="00CD5405" w:rsidRPr="008F49A8">
        <w:rPr>
          <w:rFonts w:ascii="Times" w:hAnsi="Times"/>
          <w:color w:val="000000"/>
        </w:rPr>
        <w:t xml:space="preserve"> (in </w:t>
      </w:r>
      <w:proofErr w:type="spellStart"/>
      <w:r w:rsidR="00CD5405">
        <w:rPr>
          <w:rFonts w:ascii="Times" w:hAnsi="Times"/>
          <w:color w:val="000000"/>
        </w:rPr>
        <w:t>classrm</w:t>
      </w:r>
      <w:proofErr w:type="spellEnd"/>
      <w:r w:rsidR="00CD5405">
        <w:rPr>
          <w:rFonts w:ascii="Times" w:hAnsi="Times"/>
          <w:color w:val="000000"/>
        </w:rPr>
        <w:t xml:space="preserve"> or 522 Carlisle) TTh</w:t>
      </w:r>
      <w:r w:rsidR="00CD5405" w:rsidRPr="008F49A8">
        <w:rPr>
          <w:rFonts w:ascii="Times" w:hAnsi="Times"/>
          <w:color w:val="000000"/>
        </w:rPr>
        <w:t>-</w:t>
      </w:r>
      <w:r w:rsidR="00CD5405">
        <w:rPr>
          <w:rFonts w:ascii="Times" w:hAnsi="Times"/>
          <w:color w:val="000000"/>
        </w:rPr>
        <w:t>8:3</w:t>
      </w:r>
      <w:r w:rsidR="00CD5405" w:rsidRPr="008F49A8">
        <w:rPr>
          <w:rFonts w:ascii="Times" w:hAnsi="Times"/>
          <w:color w:val="000000"/>
        </w:rPr>
        <w:t xml:space="preserve">0pm-or appt. </w:t>
      </w:r>
    </w:p>
    <w:p w14:paraId="39C46BE2" w14:textId="77777777" w:rsidR="00F57098" w:rsidRDefault="00F57098" w:rsidP="00CD5405">
      <w:pPr>
        <w:rPr>
          <w:rFonts w:ascii="Times" w:hAnsi="Times"/>
          <w:color w:val="000000"/>
        </w:rPr>
      </w:pPr>
    </w:p>
    <w:p w14:paraId="05D2991D" w14:textId="77777777" w:rsidR="00F57098" w:rsidRDefault="00F57098" w:rsidP="00CD5405">
      <w:pPr>
        <w:rPr>
          <w:rFonts w:ascii="Times" w:hAnsi="Times"/>
          <w:color w:val="000000"/>
        </w:rPr>
      </w:pPr>
    </w:p>
    <w:p w14:paraId="3F6B7EE4" w14:textId="1C386CC6" w:rsidR="00F57098" w:rsidRDefault="00064718" w:rsidP="00064718">
      <w:pPr>
        <w:ind w:left="720" w:firstLine="720"/>
        <w:rPr>
          <w:rFonts w:ascii="Times" w:hAnsi="Times"/>
          <w:color w:val="000000"/>
        </w:rPr>
      </w:pPr>
      <w:r>
        <w:rPr>
          <w:rFonts w:ascii="Times" w:hAnsi="Times"/>
          <w:b/>
          <w:color w:val="000000"/>
        </w:rPr>
        <w:t xml:space="preserve">      </w:t>
      </w:r>
      <w:r w:rsidR="00F57098">
        <w:rPr>
          <w:rFonts w:ascii="Times" w:hAnsi="Times"/>
          <w:b/>
          <w:color w:val="000000"/>
        </w:rPr>
        <w:t xml:space="preserve">Title and Thumbnail </w:t>
      </w:r>
      <w:r w:rsidR="00F57098" w:rsidRPr="008F49A8">
        <w:rPr>
          <w:rFonts w:ascii="Times" w:hAnsi="Times"/>
          <w:b/>
          <w:color w:val="000000"/>
        </w:rPr>
        <w:t>Course Description</w:t>
      </w:r>
    </w:p>
    <w:p w14:paraId="3EA436FD" w14:textId="77777777" w:rsidR="00AA1883" w:rsidRDefault="00F57098" w:rsidP="00064718">
      <w:pPr>
        <w:rPr>
          <w:rFonts w:ascii="Times" w:hAnsi="Times"/>
          <w:color w:val="000000"/>
        </w:rPr>
      </w:pPr>
      <w:r>
        <w:rPr>
          <w:rFonts w:ascii="Times" w:hAnsi="Times"/>
          <w:color w:val="000000"/>
        </w:rPr>
        <w:tab/>
        <w:t>Revolutionary Theories: An examination and application of literary-critical th</w:t>
      </w:r>
      <w:r w:rsidR="00064718">
        <w:rPr>
          <w:rFonts w:ascii="Times" w:hAnsi="Times"/>
          <w:color w:val="000000"/>
        </w:rPr>
        <w:t>eories effecting</w:t>
      </w:r>
      <w:r>
        <w:rPr>
          <w:rFonts w:ascii="Times" w:hAnsi="Times"/>
          <w:color w:val="000000"/>
        </w:rPr>
        <w:t xml:space="preserve"> revolu</w:t>
      </w:r>
      <w:r w:rsidR="00064718">
        <w:rPr>
          <w:rFonts w:ascii="Times" w:hAnsi="Times"/>
          <w:color w:val="000000"/>
        </w:rPr>
        <w:t>tions in literary understandings</w:t>
      </w:r>
      <w:r>
        <w:rPr>
          <w:rFonts w:ascii="Times" w:hAnsi="Times"/>
          <w:color w:val="000000"/>
        </w:rPr>
        <w:t>.</w:t>
      </w:r>
    </w:p>
    <w:p w14:paraId="4BD4DEB2" w14:textId="16AEDF0E" w:rsidR="008A27F1" w:rsidRPr="008F49A8" w:rsidRDefault="00AA1883" w:rsidP="00064718">
      <w:pPr>
        <w:rPr>
          <w:rFonts w:ascii="Times" w:hAnsi="Times"/>
          <w:color w:val="000000"/>
        </w:rPr>
      </w:pPr>
      <w:r>
        <w:rPr>
          <w:rFonts w:ascii="Times" w:hAnsi="Times"/>
          <w:color w:val="000000"/>
        </w:rPr>
        <w:tab/>
        <w:t>Anticipated outcomes: Students make the studied theories their own by writing one-page papers summarizing and applying each theory to a literary work of their choice.</w:t>
      </w:r>
      <w:r w:rsidR="00064718">
        <w:rPr>
          <w:rFonts w:ascii="Times" w:hAnsi="Times"/>
          <w:color w:val="000000"/>
        </w:rPr>
        <w:t xml:space="preserve"> </w:t>
      </w:r>
    </w:p>
    <w:p w14:paraId="6B130D8A" w14:textId="77777777" w:rsidR="008A27F1" w:rsidRDefault="008A27F1" w:rsidP="005F75D2">
      <w:pPr>
        <w:ind w:left="2160"/>
        <w:outlineLvl w:val="0"/>
        <w:rPr>
          <w:rFonts w:ascii="Times" w:hAnsi="Times"/>
          <w:color w:val="000000"/>
        </w:rPr>
      </w:pPr>
    </w:p>
    <w:p w14:paraId="48B9F0F6" w14:textId="5DF47207" w:rsidR="004B5175" w:rsidRDefault="00CD5405" w:rsidP="005F75D2">
      <w:pPr>
        <w:ind w:left="2160"/>
        <w:outlineLvl w:val="0"/>
        <w:rPr>
          <w:rFonts w:ascii="Times" w:hAnsi="Times"/>
          <w:color w:val="000000"/>
        </w:rPr>
      </w:pPr>
      <w:r>
        <w:rPr>
          <w:rFonts w:ascii="Times" w:hAnsi="Times"/>
          <w:color w:val="000000"/>
        </w:rPr>
        <w:t xml:space="preserve">        </w:t>
      </w:r>
      <w:r>
        <w:rPr>
          <w:rFonts w:ascii="Times" w:hAnsi="Times"/>
          <w:color w:val="000000"/>
          <w:u w:val="single"/>
        </w:rPr>
        <w:t>Scheduled</w:t>
      </w:r>
      <w:r w:rsidR="008A27F1">
        <w:rPr>
          <w:rFonts w:ascii="Times" w:hAnsi="Times"/>
          <w:color w:val="000000"/>
          <w:u w:val="single"/>
        </w:rPr>
        <w:t xml:space="preserve"> Readings</w:t>
      </w:r>
    </w:p>
    <w:p w14:paraId="205DF479" w14:textId="77777777" w:rsidR="004B5175" w:rsidRPr="003D430E" w:rsidRDefault="004B5175" w:rsidP="004B5175">
      <w:pPr>
        <w:rPr>
          <w:rFonts w:ascii="Times" w:hAnsi="Times"/>
          <w:color w:val="000000"/>
        </w:rPr>
      </w:pPr>
    </w:p>
    <w:p w14:paraId="63594C47" w14:textId="77777777" w:rsidR="004B5175" w:rsidRDefault="004B5175" w:rsidP="004B5175">
      <w:pPr>
        <w:rPr>
          <w:rFonts w:ascii="Times" w:hAnsi="Times"/>
          <w:color w:val="000000"/>
          <w:u w:val="single"/>
        </w:rPr>
      </w:pPr>
      <w:r w:rsidRPr="00DF7FC4">
        <w:rPr>
          <w:rFonts w:ascii="Times" w:hAnsi="Times"/>
          <w:color w:val="000000"/>
          <w:u w:val="single"/>
        </w:rPr>
        <w:t>Selected ways of knowing [as PDFs]):</w:t>
      </w:r>
    </w:p>
    <w:p w14:paraId="680B9267" w14:textId="77777777" w:rsidR="00F91BC1" w:rsidRDefault="00F91BC1" w:rsidP="004B5175">
      <w:pPr>
        <w:rPr>
          <w:rFonts w:ascii="Times" w:hAnsi="Times"/>
          <w:color w:val="000000"/>
          <w:u w:val="single"/>
        </w:rPr>
      </w:pPr>
    </w:p>
    <w:p w14:paraId="14220306" w14:textId="6F56E19F" w:rsidR="007A3D58" w:rsidRDefault="00F91BC1" w:rsidP="004B5175">
      <w:pPr>
        <w:rPr>
          <w:rFonts w:ascii="Times" w:hAnsi="Times"/>
          <w:color w:val="000000"/>
        </w:rPr>
      </w:pPr>
      <w:r>
        <w:rPr>
          <w:rFonts w:ascii="Times" w:hAnsi="Times"/>
          <w:color w:val="000000"/>
        </w:rPr>
        <w:t>Impressionistic: Walter Pater,</w:t>
      </w:r>
      <w:r w:rsidR="004B5175" w:rsidRPr="008F49A8">
        <w:rPr>
          <w:rFonts w:ascii="Times" w:hAnsi="Times"/>
          <w:color w:val="000000"/>
        </w:rPr>
        <w:t xml:space="preserve"> </w:t>
      </w:r>
      <w:r w:rsidR="007A3D58">
        <w:rPr>
          <w:rFonts w:ascii="Times" w:hAnsi="Times"/>
          <w:i/>
          <w:color w:val="000000"/>
        </w:rPr>
        <w:t>The</w:t>
      </w:r>
      <w:r w:rsidR="004719CE">
        <w:rPr>
          <w:rFonts w:ascii="Times" w:hAnsi="Times"/>
          <w:i/>
          <w:color w:val="000000"/>
        </w:rPr>
        <w:t xml:space="preserve"> </w:t>
      </w:r>
      <w:r w:rsidR="007A3D58">
        <w:rPr>
          <w:rFonts w:ascii="Times" w:hAnsi="Times"/>
          <w:i/>
          <w:color w:val="000000"/>
        </w:rPr>
        <w:t xml:space="preserve">Renaissance: Studies in Art and Poetry </w:t>
      </w:r>
      <w:r w:rsidR="007A3D58">
        <w:rPr>
          <w:rFonts w:ascii="Times" w:hAnsi="Times"/>
          <w:color w:val="000000"/>
        </w:rPr>
        <w:t xml:space="preserve">(New York: Mentor: l959 </w:t>
      </w:r>
    </w:p>
    <w:p w14:paraId="14BB87C3" w14:textId="4C77EC48" w:rsidR="004B5175" w:rsidRPr="00F91BC1" w:rsidRDefault="007A3D58" w:rsidP="007A3D58">
      <w:pPr>
        <w:rPr>
          <w:rFonts w:ascii="Times" w:hAnsi="Times"/>
          <w:color w:val="000000"/>
        </w:rPr>
      </w:pPr>
      <w:r>
        <w:rPr>
          <w:rFonts w:ascii="Times" w:hAnsi="Times"/>
          <w:color w:val="000000"/>
        </w:rPr>
        <w:tab/>
        <w:t xml:space="preserve">[1873]), </w:t>
      </w:r>
      <w:r w:rsidR="004B5175">
        <w:rPr>
          <w:rFonts w:ascii="Times" w:hAnsi="Times"/>
          <w:color w:val="000000"/>
        </w:rPr>
        <w:t>“</w:t>
      </w:r>
      <w:r w:rsidR="004B5175" w:rsidRPr="008F49A8">
        <w:rPr>
          <w:rFonts w:ascii="Times" w:hAnsi="Times"/>
          <w:color w:val="000000"/>
        </w:rPr>
        <w:t>Preface,</w:t>
      </w:r>
      <w:r w:rsidR="004B5175">
        <w:rPr>
          <w:rFonts w:ascii="Times" w:hAnsi="Times"/>
          <w:color w:val="000000"/>
        </w:rPr>
        <w:t>”</w:t>
      </w:r>
      <w:r w:rsidR="00F91BC1">
        <w:rPr>
          <w:rFonts w:ascii="Times" w:hAnsi="Times"/>
          <w:color w:val="000000"/>
        </w:rPr>
        <w:t xml:space="preserve"> “Sandro Botticelli,” </w:t>
      </w:r>
      <w:r w:rsidR="004B5175">
        <w:rPr>
          <w:rFonts w:ascii="Times" w:hAnsi="Times"/>
          <w:color w:val="000000"/>
        </w:rPr>
        <w:t>“</w:t>
      </w:r>
      <w:r>
        <w:rPr>
          <w:rFonts w:ascii="Times" w:hAnsi="Times"/>
          <w:color w:val="000000"/>
        </w:rPr>
        <w:t>Conclusion.</w:t>
      </w:r>
      <w:r w:rsidR="004B5175">
        <w:rPr>
          <w:rFonts w:ascii="Times" w:hAnsi="Times"/>
          <w:color w:val="000000"/>
        </w:rPr>
        <w:t>”</w:t>
      </w:r>
      <w:r w:rsidR="008F7055">
        <w:rPr>
          <w:rFonts w:ascii="Times" w:hAnsi="Times"/>
          <w:color w:val="000000"/>
        </w:rPr>
        <w:t xml:space="preserve"> </w:t>
      </w:r>
    </w:p>
    <w:p w14:paraId="2F4D09B2" w14:textId="065941AA" w:rsidR="006D3B5A" w:rsidRDefault="00EE37F4" w:rsidP="006D3B5A">
      <w:pPr>
        <w:rPr>
          <w:rFonts w:ascii="Times" w:hAnsi="Times"/>
          <w:color w:val="000000"/>
        </w:rPr>
      </w:pPr>
      <w:r>
        <w:rPr>
          <w:rFonts w:ascii="Times" w:hAnsi="Times"/>
          <w:color w:val="000000"/>
        </w:rPr>
        <w:t xml:space="preserve">Structuralist/Semiotic: </w:t>
      </w:r>
      <w:r w:rsidR="006D3B5A">
        <w:rPr>
          <w:rFonts w:ascii="Times" w:hAnsi="Times"/>
          <w:color w:val="000000"/>
        </w:rPr>
        <w:t xml:space="preserve">Ferdinand </w:t>
      </w:r>
      <w:r>
        <w:rPr>
          <w:rFonts w:ascii="Times" w:hAnsi="Times"/>
          <w:color w:val="000000"/>
        </w:rPr>
        <w:t>Saussure</w:t>
      </w:r>
      <w:r w:rsidR="007A3D58">
        <w:rPr>
          <w:rFonts w:ascii="Times" w:hAnsi="Times"/>
          <w:color w:val="000000"/>
        </w:rPr>
        <w:t>,</w:t>
      </w:r>
      <w:r w:rsidR="00F91BC1">
        <w:rPr>
          <w:rFonts w:ascii="Times" w:hAnsi="Times"/>
          <w:color w:val="000000"/>
        </w:rPr>
        <w:t xml:space="preserve"> [</w:t>
      </w:r>
      <w:r w:rsidR="007A3D58">
        <w:rPr>
          <w:rFonts w:ascii="Times" w:hAnsi="Times"/>
          <w:color w:val="000000"/>
        </w:rPr>
        <w:t>pp</w:t>
      </w:r>
      <w:r w:rsidR="006D3B5A">
        <w:rPr>
          <w:rFonts w:ascii="Times" w:hAnsi="Times"/>
          <w:color w:val="000000"/>
        </w:rPr>
        <w:t xml:space="preserve"> </w:t>
      </w:r>
      <w:r w:rsidR="00F91BC1">
        <w:rPr>
          <w:rFonts w:ascii="Times" w:hAnsi="Times"/>
          <w:color w:val="000000"/>
        </w:rPr>
        <w:t xml:space="preserve">from] </w:t>
      </w:r>
      <w:r w:rsidR="00F91BC1">
        <w:rPr>
          <w:rFonts w:ascii="Times" w:hAnsi="Times"/>
          <w:i/>
          <w:color w:val="000000"/>
        </w:rPr>
        <w:t xml:space="preserve">Course in </w:t>
      </w:r>
      <w:proofErr w:type="spellStart"/>
      <w:r w:rsidR="00F91BC1">
        <w:rPr>
          <w:rFonts w:ascii="Times" w:hAnsi="Times"/>
          <w:i/>
          <w:color w:val="000000"/>
        </w:rPr>
        <w:t>Gen’l</w:t>
      </w:r>
      <w:proofErr w:type="spellEnd"/>
      <w:r w:rsidR="00F91BC1">
        <w:rPr>
          <w:rFonts w:ascii="Times" w:hAnsi="Times"/>
          <w:i/>
          <w:color w:val="000000"/>
        </w:rPr>
        <w:t xml:space="preserve"> Linguistics</w:t>
      </w:r>
      <w:r w:rsidR="00F91BC1">
        <w:rPr>
          <w:rFonts w:ascii="Times" w:hAnsi="Times"/>
          <w:color w:val="000000"/>
        </w:rPr>
        <w:t>;</w:t>
      </w:r>
      <w:r w:rsidR="006D3B5A">
        <w:rPr>
          <w:rFonts w:ascii="Times" w:hAnsi="Times"/>
          <w:color w:val="000000"/>
        </w:rPr>
        <w:t xml:space="preserve"> </w:t>
      </w:r>
      <w:proofErr w:type="spellStart"/>
      <w:r w:rsidR="006D3B5A">
        <w:rPr>
          <w:rFonts w:ascii="Times" w:hAnsi="Times"/>
          <w:color w:val="000000"/>
        </w:rPr>
        <w:t>Juri</w:t>
      </w:r>
      <w:proofErr w:type="spellEnd"/>
      <w:r w:rsidR="006D3B5A">
        <w:rPr>
          <w:rFonts w:ascii="Times" w:hAnsi="Times"/>
          <w:color w:val="000000"/>
        </w:rPr>
        <w:t xml:space="preserve"> </w:t>
      </w:r>
    </w:p>
    <w:p w14:paraId="07867DD0" w14:textId="204CB1DD" w:rsidR="006D3B5A" w:rsidRDefault="006D3B5A" w:rsidP="006D3B5A">
      <w:pPr>
        <w:rPr>
          <w:rFonts w:ascii="Times" w:hAnsi="Times"/>
          <w:color w:val="000000"/>
        </w:rPr>
      </w:pPr>
      <w:r>
        <w:rPr>
          <w:rFonts w:ascii="Times" w:hAnsi="Times"/>
          <w:color w:val="000000"/>
        </w:rPr>
        <w:tab/>
      </w:r>
      <w:proofErr w:type="spellStart"/>
      <w:r>
        <w:rPr>
          <w:rFonts w:ascii="Times" w:hAnsi="Times"/>
          <w:color w:val="000000"/>
        </w:rPr>
        <w:t>Lotman</w:t>
      </w:r>
      <w:proofErr w:type="spellEnd"/>
      <w:r>
        <w:rPr>
          <w:rFonts w:ascii="Times" w:hAnsi="Times"/>
          <w:color w:val="000000"/>
        </w:rPr>
        <w:t xml:space="preserve"> and Boris </w:t>
      </w:r>
      <w:proofErr w:type="spellStart"/>
      <w:r>
        <w:rPr>
          <w:rFonts w:ascii="Times" w:hAnsi="Times"/>
          <w:color w:val="000000"/>
        </w:rPr>
        <w:t>Uspensky</w:t>
      </w:r>
      <w:proofErr w:type="spellEnd"/>
      <w:r>
        <w:rPr>
          <w:rFonts w:ascii="Times" w:hAnsi="Times"/>
          <w:color w:val="000000"/>
        </w:rPr>
        <w:t>, “The Role of Dual Models in the Dynamics of Russian</w:t>
      </w:r>
    </w:p>
    <w:p w14:paraId="2AD0DD8F" w14:textId="7DD6E86E" w:rsidR="006D3B5A" w:rsidRPr="004B5264" w:rsidRDefault="006D3B5A" w:rsidP="006D3B5A">
      <w:pPr>
        <w:ind w:firstLine="720"/>
        <w:rPr>
          <w:rFonts w:ascii="Times" w:hAnsi="Times"/>
          <w:color w:val="000000"/>
        </w:rPr>
      </w:pPr>
      <w:r>
        <w:rPr>
          <w:rFonts w:ascii="Times" w:hAnsi="Times"/>
          <w:color w:val="000000"/>
        </w:rPr>
        <w:t>Culture,”</w:t>
      </w:r>
      <w:r w:rsidR="008F7055">
        <w:rPr>
          <w:rFonts w:ascii="Times" w:hAnsi="Times"/>
          <w:color w:val="000000"/>
        </w:rPr>
        <w:t xml:space="preserve"> in</w:t>
      </w:r>
      <w:r>
        <w:rPr>
          <w:rFonts w:ascii="Times" w:hAnsi="Times"/>
          <w:color w:val="000000"/>
        </w:rPr>
        <w:t xml:space="preserve"> </w:t>
      </w:r>
      <w:r w:rsidRPr="004B5264">
        <w:rPr>
          <w:rFonts w:ascii="Times" w:hAnsi="Times"/>
          <w:i/>
          <w:color w:val="000000"/>
        </w:rPr>
        <w:t>The Semiotics of Russian Culture</w:t>
      </w:r>
      <w:r w:rsidR="008F7055">
        <w:rPr>
          <w:rFonts w:ascii="Times" w:hAnsi="Times"/>
          <w:color w:val="000000"/>
        </w:rPr>
        <w:t xml:space="preserve"> </w:t>
      </w:r>
      <w:r>
        <w:rPr>
          <w:rFonts w:ascii="Times" w:hAnsi="Times"/>
          <w:color w:val="000000"/>
        </w:rPr>
        <w:t xml:space="preserve">(Ann Arbor: U of </w:t>
      </w:r>
      <w:proofErr w:type="spellStart"/>
      <w:r>
        <w:rPr>
          <w:rFonts w:ascii="Times" w:hAnsi="Times"/>
          <w:color w:val="000000"/>
        </w:rPr>
        <w:t>Mich</w:t>
      </w:r>
      <w:proofErr w:type="spellEnd"/>
      <w:r>
        <w:rPr>
          <w:rFonts w:ascii="Times" w:hAnsi="Times"/>
          <w:color w:val="000000"/>
        </w:rPr>
        <w:t xml:space="preserve"> P 1972).</w:t>
      </w:r>
      <w:r w:rsidRPr="004B5264">
        <w:rPr>
          <w:rFonts w:ascii="Times" w:hAnsi="Times"/>
          <w:color w:val="000000"/>
        </w:rPr>
        <w:t xml:space="preserve">  </w:t>
      </w:r>
    </w:p>
    <w:p w14:paraId="00327372" w14:textId="77777777" w:rsidR="007A3D58" w:rsidRDefault="008F7055" w:rsidP="007A3D58">
      <w:pPr>
        <w:rPr>
          <w:rFonts w:ascii="Times" w:hAnsi="Times"/>
          <w:color w:val="000000"/>
        </w:rPr>
      </w:pPr>
      <w:r>
        <w:rPr>
          <w:rFonts w:ascii="Times" w:hAnsi="Times"/>
          <w:color w:val="000000"/>
        </w:rPr>
        <w:t xml:space="preserve">History of Ideas: </w:t>
      </w:r>
      <w:r w:rsidR="006D3B5A" w:rsidRPr="004B5264">
        <w:rPr>
          <w:rFonts w:ascii="Times" w:hAnsi="Times"/>
          <w:color w:val="000000"/>
        </w:rPr>
        <w:t>Arthur O</w:t>
      </w:r>
      <w:r w:rsidR="007A3D58">
        <w:rPr>
          <w:rFonts w:ascii="Times" w:hAnsi="Times"/>
          <w:color w:val="000000"/>
        </w:rPr>
        <w:t>.</w:t>
      </w:r>
      <w:r>
        <w:rPr>
          <w:rFonts w:ascii="Times" w:hAnsi="Times"/>
          <w:color w:val="000000"/>
        </w:rPr>
        <w:t xml:space="preserve"> Lovejoy,</w:t>
      </w:r>
      <w:r w:rsidR="007A3D58">
        <w:rPr>
          <w:rFonts w:ascii="Times" w:hAnsi="Times"/>
          <w:color w:val="000000"/>
        </w:rPr>
        <w:t xml:space="preserve"> </w:t>
      </w:r>
      <w:r w:rsidR="007A3D58" w:rsidRPr="004B5264">
        <w:rPr>
          <w:rFonts w:ascii="Times" w:hAnsi="Times"/>
          <w:i/>
          <w:color w:val="000000"/>
        </w:rPr>
        <w:t>The Great Chain of Being</w:t>
      </w:r>
      <w:r w:rsidR="007A3D58">
        <w:rPr>
          <w:rFonts w:ascii="Times" w:hAnsi="Times"/>
          <w:i/>
          <w:color w:val="000000"/>
        </w:rPr>
        <w:t xml:space="preserve"> </w:t>
      </w:r>
      <w:r w:rsidR="007A3D58">
        <w:rPr>
          <w:rFonts w:ascii="Times" w:hAnsi="Times"/>
          <w:color w:val="000000"/>
        </w:rPr>
        <w:t>(</w:t>
      </w:r>
      <w:r w:rsidR="007A3D58" w:rsidRPr="004B5264">
        <w:rPr>
          <w:rFonts w:ascii="Times" w:hAnsi="Times"/>
          <w:color w:val="000000"/>
        </w:rPr>
        <w:t>Cambridge: Harvard</w:t>
      </w:r>
      <w:r w:rsidR="007A3D58">
        <w:rPr>
          <w:rFonts w:ascii="Times" w:hAnsi="Times"/>
          <w:color w:val="000000"/>
        </w:rPr>
        <w:t xml:space="preserve"> </w:t>
      </w:r>
      <w:r w:rsidR="007A3D58" w:rsidRPr="004B5264">
        <w:rPr>
          <w:rFonts w:ascii="Times" w:hAnsi="Times"/>
          <w:color w:val="000000"/>
        </w:rPr>
        <w:t xml:space="preserve">UP, </w:t>
      </w:r>
    </w:p>
    <w:p w14:paraId="3822A5D7" w14:textId="49E63662" w:rsidR="008F7055" w:rsidRDefault="007A3D58" w:rsidP="007A3D58">
      <w:pPr>
        <w:ind w:firstLine="720"/>
        <w:rPr>
          <w:rFonts w:ascii="Times" w:hAnsi="Times"/>
          <w:color w:val="000000"/>
        </w:rPr>
      </w:pPr>
      <w:r w:rsidRPr="004B5264">
        <w:rPr>
          <w:rFonts w:ascii="Times" w:hAnsi="Times"/>
          <w:color w:val="000000"/>
        </w:rPr>
        <w:t>1936</w:t>
      </w:r>
      <w:r>
        <w:rPr>
          <w:rFonts w:ascii="Times" w:hAnsi="Times"/>
          <w:color w:val="000000"/>
        </w:rPr>
        <w:t>),</w:t>
      </w:r>
      <w:r w:rsidR="008F7055">
        <w:rPr>
          <w:rFonts w:ascii="Times" w:hAnsi="Times"/>
          <w:color w:val="000000"/>
        </w:rPr>
        <w:t xml:space="preserve"> “Preface” &amp; </w:t>
      </w:r>
      <w:proofErr w:type="spellStart"/>
      <w:r>
        <w:rPr>
          <w:rFonts w:ascii="Times" w:hAnsi="Times"/>
          <w:color w:val="000000"/>
        </w:rPr>
        <w:t>Chs</w:t>
      </w:r>
      <w:proofErr w:type="spellEnd"/>
      <w:r>
        <w:rPr>
          <w:rFonts w:ascii="Times" w:hAnsi="Times"/>
          <w:color w:val="000000"/>
        </w:rPr>
        <w:t xml:space="preserve"> I &amp; II.</w:t>
      </w:r>
    </w:p>
    <w:p w14:paraId="1B4A96EC" w14:textId="1FC11B87" w:rsidR="00443C29" w:rsidRDefault="009217E4" w:rsidP="009217E4">
      <w:pPr>
        <w:rPr>
          <w:rFonts w:ascii="Times" w:hAnsi="Times"/>
          <w:i/>
          <w:color w:val="000000"/>
        </w:rPr>
      </w:pPr>
      <w:r>
        <w:rPr>
          <w:rFonts w:ascii="Times" w:hAnsi="Times"/>
          <w:color w:val="000000"/>
        </w:rPr>
        <w:t>Post-Structuralist: Friedrich Nietzsche, “On Truth</w:t>
      </w:r>
      <w:r w:rsidR="00443C29">
        <w:rPr>
          <w:rFonts w:ascii="Times" w:hAnsi="Times"/>
          <w:color w:val="000000"/>
        </w:rPr>
        <w:t xml:space="preserve"> and Lying in a non-Moral Sense</w:t>
      </w:r>
      <w:r>
        <w:rPr>
          <w:rFonts w:ascii="Times" w:hAnsi="Times"/>
          <w:color w:val="000000"/>
        </w:rPr>
        <w:t>”</w:t>
      </w:r>
      <w:r w:rsidR="00443C29">
        <w:rPr>
          <w:rFonts w:ascii="Times" w:hAnsi="Times"/>
          <w:color w:val="000000"/>
        </w:rPr>
        <w:t>;</w:t>
      </w:r>
      <w:r>
        <w:rPr>
          <w:rFonts w:ascii="Times" w:hAnsi="Times"/>
          <w:color w:val="000000"/>
        </w:rPr>
        <w:t xml:space="preserve"> </w:t>
      </w:r>
      <w:r w:rsidR="00443C29">
        <w:rPr>
          <w:rFonts w:ascii="Times" w:hAnsi="Times"/>
          <w:color w:val="000000"/>
        </w:rPr>
        <w:t>[</w:t>
      </w:r>
      <w:r w:rsidR="007A3D58">
        <w:rPr>
          <w:rFonts w:ascii="Times" w:hAnsi="Times"/>
          <w:color w:val="000000"/>
        </w:rPr>
        <w:t xml:space="preserve">pp </w:t>
      </w:r>
      <w:r w:rsidR="00443C29">
        <w:rPr>
          <w:rFonts w:ascii="Times" w:hAnsi="Times"/>
          <w:color w:val="000000"/>
        </w:rPr>
        <w:t xml:space="preserve">from] </w:t>
      </w:r>
      <w:r w:rsidR="00443C29">
        <w:rPr>
          <w:rFonts w:ascii="Times" w:hAnsi="Times"/>
          <w:i/>
          <w:color w:val="000000"/>
        </w:rPr>
        <w:t>The</w:t>
      </w:r>
    </w:p>
    <w:p w14:paraId="666BD86F" w14:textId="73CDB6F4" w:rsidR="009217E4" w:rsidRPr="007A3D58" w:rsidRDefault="00443C29" w:rsidP="00443C29">
      <w:pPr>
        <w:ind w:firstLine="720"/>
        <w:rPr>
          <w:rFonts w:ascii="Times" w:hAnsi="Times"/>
          <w:color w:val="000000"/>
        </w:rPr>
      </w:pPr>
      <w:r>
        <w:rPr>
          <w:rFonts w:ascii="Times" w:hAnsi="Times"/>
          <w:i/>
          <w:color w:val="000000"/>
        </w:rPr>
        <w:t xml:space="preserve"> Birth of Tragedy</w:t>
      </w:r>
      <w:r w:rsidR="007A3D58">
        <w:rPr>
          <w:rFonts w:ascii="Times" w:hAnsi="Times"/>
          <w:color w:val="000000"/>
        </w:rPr>
        <w:t>.</w:t>
      </w:r>
      <w:r w:rsidR="00064718">
        <w:rPr>
          <w:rFonts w:ascii="Times" w:hAnsi="Times"/>
          <w:color w:val="000000"/>
        </w:rPr>
        <w:t xml:space="preserve"> (There is a major objection to this label.)</w:t>
      </w:r>
    </w:p>
    <w:p w14:paraId="4F082BD6" w14:textId="286AD9DB" w:rsidR="00CD5405" w:rsidRDefault="00926D08" w:rsidP="004B5175">
      <w:pPr>
        <w:rPr>
          <w:rFonts w:ascii="Times" w:hAnsi="Times"/>
          <w:color w:val="000000"/>
        </w:rPr>
      </w:pPr>
      <w:r>
        <w:rPr>
          <w:rFonts w:ascii="Times" w:hAnsi="Times"/>
          <w:color w:val="000000"/>
        </w:rPr>
        <w:t>Post-Structuralist</w:t>
      </w:r>
      <w:r w:rsidR="00CD5405">
        <w:rPr>
          <w:rFonts w:ascii="Times" w:hAnsi="Times"/>
          <w:color w:val="000000"/>
        </w:rPr>
        <w:t>/Hermeneutic</w:t>
      </w:r>
      <w:r>
        <w:rPr>
          <w:rFonts w:ascii="Times" w:hAnsi="Times"/>
          <w:color w:val="000000"/>
        </w:rPr>
        <w:t xml:space="preserve">: Martin Heidegger, </w:t>
      </w:r>
      <w:r>
        <w:rPr>
          <w:rFonts w:ascii="Times" w:hAnsi="Times"/>
          <w:i/>
          <w:color w:val="000000"/>
        </w:rPr>
        <w:t>Being and Time</w:t>
      </w:r>
      <w:r w:rsidR="00F91BC1">
        <w:rPr>
          <w:rFonts w:ascii="Times" w:hAnsi="Times"/>
          <w:color w:val="000000"/>
        </w:rPr>
        <w:t xml:space="preserve">, tr. John </w:t>
      </w:r>
      <w:proofErr w:type="spellStart"/>
      <w:r w:rsidR="00F91BC1">
        <w:rPr>
          <w:rFonts w:ascii="Times" w:hAnsi="Times"/>
          <w:color w:val="000000"/>
        </w:rPr>
        <w:t>MacQuarrie</w:t>
      </w:r>
      <w:proofErr w:type="spellEnd"/>
      <w:r w:rsidR="00F91BC1">
        <w:rPr>
          <w:rFonts w:ascii="Times" w:hAnsi="Times"/>
          <w:color w:val="000000"/>
        </w:rPr>
        <w:t xml:space="preserve"> and </w:t>
      </w:r>
    </w:p>
    <w:p w14:paraId="6D99A309" w14:textId="0F02D53B" w:rsidR="00926D08" w:rsidRDefault="00CD5405" w:rsidP="00CD5405">
      <w:pPr>
        <w:rPr>
          <w:rFonts w:ascii="Times" w:hAnsi="Times"/>
          <w:color w:val="000000"/>
        </w:rPr>
      </w:pPr>
      <w:r>
        <w:rPr>
          <w:rFonts w:ascii="Times" w:hAnsi="Times"/>
          <w:color w:val="000000"/>
        </w:rPr>
        <w:tab/>
        <w:t>`</w:t>
      </w:r>
      <w:r w:rsidR="00F91BC1">
        <w:rPr>
          <w:rFonts w:ascii="Times" w:hAnsi="Times"/>
          <w:color w:val="000000"/>
        </w:rPr>
        <w:t>Edward Robinson (New York: Harper, 1962),</w:t>
      </w:r>
      <w:r w:rsidR="00926D08">
        <w:rPr>
          <w:rFonts w:ascii="Times" w:hAnsi="Times"/>
          <w:color w:val="000000"/>
        </w:rPr>
        <w:t xml:space="preserve"> </w:t>
      </w:r>
      <w:r w:rsidR="007A3D58">
        <w:rPr>
          <w:rFonts w:ascii="Times" w:hAnsi="Times"/>
          <w:color w:val="000000"/>
        </w:rPr>
        <w:t>“Introduction”</w:t>
      </w:r>
      <w:r w:rsidR="00926D08">
        <w:rPr>
          <w:rFonts w:ascii="Times" w:hAnsi="Times"/>
          <w:color w:val="000000"/>
        </w:rPr>
        <w:t xml:space="preserve"> I &amp; II; </w:t>
      </w:r>
      <w:r w:rsidR="00926D08">
        <w:rPr>
          <w:rFonts w:ascii="Times" w:hAnsi="Times"/>
          <w:i/>
          <w:color w:val="000000"/>
        </w:rPr>
        <w:t>Parmenides</w:t>
      </w:r>
      <w:r w:rsidR="008F7055">
        <w:rPr>
          <w:rFonts w:ascii="Times" w:hAnsi="Times"/>
          <w:color w:val="000000"/>
        </w:rPr>
        <w:t xml:space="preserve"> [</w:t>
      </w:r>
      <w:r w:rsidR="00926D08">
        <w:rPr>
          <w:rFonts w:ascii="Times" w:hAnsi="Times"/>
          <w:color w:val="000000"/>
        </w:rPr>
        <w:t>intro</w:t>
      </w:r>
      <w:r w:rsidR="008F7055">
        <w:rPr>
          <w:rFonts w:ascii="Times" w:hAnsi="Times"/>
          <w:color w:val="000000"/>
        </w:rPr>
        <w:t xml:space="preserve"> pp].</w:t>
      </w:r>
    </w:p>
    <w:p w14:paraId="64C529FC" w14:textId="77777777" w:rsidR="00064718" w:rsidRDefault="00B848A1" w:rsidP="004B5175">
      <w:pPr>
        <w:rPr>
          <w:rFonts w:ascii="Times" w:hAnsi="Times"/>
          <w:color w:val="000000"/>
        </w:rPr>
      </w:pPr>
      <w:r>
        <w:rPr>
          <w:rFonts w:ascii="Times" w:hAnsi="Times"/>
          <w:color w:val="000000"/>
        </w:rPr>
        <w:t>Post-Structuralist</w:t>
      </w:r>
      <w:r w:rsidR="00CD5405">
        <w:rPr>
          <w:rFonts w:ascii="Times" w:hAnsi="Times"/>
          <w:color w:val="000000"/>
        </w:rPr>
        <w:t>/Hermeneutic</w:t>
      </w:r>
      <w:r>
        <w:rPr>
          <w:rFonts w:ascii="Times" w:hAnsi="Times"/>
          <w:color w:val="000000"/>
        </w:rPr>
        <w:t xml:space="preserve">: Palmer, Richard, </w:t>
      </w:r>
      <w:r w:rsidR="00926D08" w:rsidRPr="00B848A1">
        <w:rPr>
          <w:rFonts w:ascii="Times" w:hAnsi="Times"/>
          <w:i/>
          <w:color w:val="000000"/>
        </w:rPr>
        <w:t>Hermeneutic</w:t>
      </w:r>
      <w:r w:rsidR="00443C29" w:rsidRPr="00B848A1">
        <w:rPr>
          <w:rFonts w:ascii="Times" w:hAnsi="Times"/>
          <w:i/>
          <w:color w:val="000000"/>
        </w:rPr>
        <w:t>s</w:t>
      </w:r>
      <w:r w:rsidR="00064718">
        <w:rPr>
          <w:rFonts w:ascii="Times" w:hAnsi="Times"/>
          <w:i/>
          <w:color w:val="000000"/>
        </w:rPr>
        <w:t>: Interpretations theory ….</w:t>
      </w:r>
      <w:r>
        <w:rPr>
          <w:rFonts w:ascii="Times" w:hAnsi="Times"/>
          <w:color w:val="000000"/>
        </w:rPr>
        <w:t xml:space="preserve"> </w:t>
      </w:r>
    </w:p>
    <w:p w14:paraId="6C712124" w14:textId="1474199E" w:rsidR="008F7055" w:rsidRDefault="00064718" w:rsidP="00064718">
      <w:pPr>
        <w:ind w:firstLine="720"/>
        <w:rPr>
          <w:rFonts w:ascii="Times" w:hAnsi="Times"/>
          <w:color w:val="000000"/>
        </w:rPr>
      </w:pPr>
      <w:r>
        <w:rPr>
          <w:rFonts w:ascii="Times" w:hAnsi="Times"/>
          <w:color w:val="000000"/>
        </w:rPr>
        <w:t xml:space="preserve"> (Evanston: Northwestern UP, 1969) </w:t>
      </w:r>
      <w:r w:rsidR="00B848A1">
        <w:rPr>
          <w:rFonts w:ascii="Times" w:hAnsi="Times"/>
          <w:color w:val="000000"/>
        </w:rPr>
        <w:t>[</w:t>
      </w:r>
      <w:r>
        <w:rPr>
          <w:rFonts w:ascii="Times" w:hAnsi="Times"/>
          <w:color w:val="000000"/>
        </w:rPr>
        <w:t>selected pp from Part I].</w:t>
      </w:r>
    </w:p>
    <w:p w14:paraId="77B8944B" w14:textId="77777777" w:rsidR="007A3D58" w:rsidRDefault="00B848A1" w:rsidP="007A3D58">
      <w:pPr>
        <w:rPr>
          <w:rFonts w:ascii="Times" w:hAnsi="Times"/>
          <w:color w:val="000000"/>
        </w:rPr>
      </w:pPr>
      <w:r>
        <w:rPr>
          <w:rFonts w:ascii="Times" w:hAnsi="Times"/>
          <w:color w:val="000000"/>
        </w:rPr>
        <w:t xml:space="preserve">Post-Structuralist: </w:t>
      </w:r>
      <w:r w:rsidR="008F7055">
        <w:rPr>
          <w:rFonts w:ascii="Times" w:hAnsi="Times"/>
          <w:color w:val="000000"/>
        </w:rPr>
        <w:t>Michel Foucault,</w:t>
      </w:r>
      <w:r w:rsidR="00294350">
        <w:rPr>
          <w:rFonts w:ascii="Times" w:hAnsi="Times"/>
          <w:color w:val="000000"/>
        </w:rPr>
        <w:t xml:space="preserve"> </w:t>
      </w:r>
      <w:r w:rsidR="007A3D58">
        <w:rPr>
          <w:rFonts w:ascii="Times" w:hAnsi="Times"/>
          <w:i/>
          <w:color w:val="000000"/>
        </w:rPr>
        <w:t>The Order of Things</w:t>
      </w:r>
      <w:r w:rsidR="007A3D58">
        <w:rPr>
          <w:rFonts w:ascii="Times" w:hAnsi="Times"/>
          <w:color w:val="000000"/>
        </w:rPr>
        <w:t xml:space="preserve"> (New York: Vintage, 1973 [1966]),</w:t>
      </w:r>
    </w:p>
    <w:p w14:paraId="13F142E8" w14:textId="3C1676F1" w:rsidR="00B848A1" w:rsidRDefault="007A3D58" w:rsidP="007A3D58">
      <w:pPr>
        <w:ind w:firstLine="720"/>
        <w:rPr>
          <w:rFonts w:ascii="Times" w:hAnsi="Times"/>
          <w:color w:val="000000"/>
        </w:rPr>
      </w:pPr>
      <w:r>
        <w:rPr>
          <w:rFonts w:ascii="Times" w:hAnsi="Times"/>
          <w:color w:val="000000"/>
        </w:rPr>
        <w:t xml:space="preserve"> </w:t>
      </w:r>
      <w:r w:rsidR="00294350">
        <w:rPr>
          <w:rFonts w:ascii="Times" w:hAnsi="Times"/>
          <w:color w:val="000000"/>
        </w:rPr>
        <w:t xml:space="preserve">“Foreword to the English Edition,” </w:t>
      </w:r>
      <w:r>
        <w:rPr>
          <w:rFonts w:ascii="Times" w:hAnsi="Times"/>
          <w:color w:val="000000"/>
        </w:rPr>
        <w:t>“</w:t>
      </w:r>
      <w:r w:rsidR="00294350">
        <w:rPr>
          <w:rFonts w:ascii="Times" w:hAnsi="Times"/>
          <w:color w:val="000000"/>
        </w:rPr>
        <w:t xml:space="preserve">Preface,” [pp from </w:t>
      </w:r>
      <w:proofErr w:type="spellStart"/>
      <w:r>
        <w:rPr>
          <w:rFonts w:ascii="Times" w:hAnsi="Times"/>
          <w:color w:val="000000"/>
        </w:rPr>
        <w:t>Ch</w:t>
      </w:r>
      <w:r w:rsidR="00294350">
        <w:rPr>
          <w:rFonts w:ascii="Times" w:hAnsi="Times"/>
          <w:color w:val="000000"/>
        </w:rPr>
        <w:t>s</w:t>
      </w:r>
      <w:proofErr w:type="spellEnd"/>
      <w:r w:rsidR="00294350">
        <w:rPr>
          <w:rFonts w:ascii="Times" w:hAnsi="Times"/>
          <w:color w:val="000000"/>
        </w:rPr>
        <w:t xml:space="preserve"> 2, 3,7, &amp; 9]</w:t>
      </w:r>
      <w:r w:rsidR="00B848A1">
        <w:rPr>
          <w:rFonts w:ascii="Times" w:hAnsi="Times"/>
          <w:color w:val="000000"/>
        </w:rPr>
        <w:t>.</w:t>
      </w:r>
    </w:p>
    <w:p w14:paraId="56793866" w14:textId="2A608438" w:rsidR="00B848A1" w:rsidRPr="00B848A1" w:rsidRDefault="00B848A1" w:rsidP="00B848A1">
      <w:pPr>
        <w:rPr>
          <w:rFonts w:ascii="Times" w:hAnsi="Times"/>
          <w:color w:val="000000"/>
        </w:rPr>
      </w:pPr>
      <w:r>
        <w:rPr>
          <w:rFonts w:ascii="Times" w:hAnsi="Times"/>
          <w:color w:val="000000"/>
        </w:rPr>
        <w:t xml:space="preserve">Race: Ralph Ellison, </w:t>
      </w:r>
      <w:r w:rsidRPr="00B848A1">
        <w:rPr>
          <w:rFonts w:ascii="Times" w:hAnsi="Times"/>
          <w:i/>
          <w:color w:val="000000"/>
        </w:rPr>
        <w:t>Invisible Man</w:t>
      </w:r>
      <w:r>
        <w:rPr>
          <w:rFonts w:ascii="Times" w:hAnsi="Times"/>
          <w:color w:val="000000"/>
        </w:rPr>
        <w:t>, Ch. I.</w:t>
      </w:r>
    </w:p>
    <w:p w14:paraId="1291FE99" w14:textId="55A69121" w:rsidR="008A27F1" w:rsidRDefault="00B848A1" w:rsidP="00B848A1">
      <w:pPr>
        <w:rPr>
          <w:rFonts w:ascii="Times" w:hAnsi="Times"/>
          <w:i/>
          <w:color w:val="000000"/>
        </w:rPr>
      </w:pPr>
      <w:r>
        <w:rPr>
          <w:rFonts w:ascii="Times" w:hAnsi="Times"/>
          <w:color w:val="000000"/>
        </w:rPr>
        <w:t>Not quite</w:t>
      </w:r>
      <w:r w:rsidR="008A27F1">
        <w:rPr>
          <w:rFonts w:ascii="Times" w:hAnsi="Times"/>
          <w:color w:val="000000"/>
        </w:rPr>
        <w:t>, or very early,</w:t>
      </w:r>
      <w:r>
        <w:rPr>
          <w:rFonts w:ascii="Times" w:hAnsi="Times"/>
          <w:color w:val="000000"/>
        </w:rPr>
        <w:t xml:space="preserve"> </w:t>
      </w:r>
      <w:r w:rsidR="00CD5405">
        <w:rPr>
          <w:rFonts w:ascii="Times" w:hAnsi="Times"/>
          <w:color w:val="000000"/>
        </w:rPr>
        <w:t>Feminist</w:t>
      </w:r>
      <w:r>
        <w:rPr>
          <w:rFonts w:ascii="Times" w:hAnsi="Times"/>
          <w:color w:val="000000"/>
        </w:rPr>
        <w:t xml:space="preserve">: Eva </w:t>
      </w:r>
      <w:proofErr w:type="spellStart"/>
      <w:r>
        <w:rPr>
          <w:rFonts w:ascii="Times" w:hAnsi="Times"/>
          <w:color w:val="000000"/>
        </w:rPr>
        <w:t>Keuls</w:t>
      </w:r>
      <w:proofErr w:type="spellEnd"/>
      <w:r>
        <w:rPr>
          <w:rFonts w:ascii="Times" w:hAnsi="Times"/>
          <w:color w:val="000000"/>
        </w:rPr>
        <w:t xml:space="preserve">, </w:t>
      </w:r>
      <w:r>
        <w:rPr>
          <w:rFonts w:ascii="Times" w:hAnsi="Times"/>
          <w:i/>
          <w:color w:val="000000"/>
        </w:rPr>
        <w:t>The Reign of the Phallus</w:t>
      </w:r>
      <w:r w:rsidR="007A3D58">
        <w:rPr>
          <w:rFonts w:ascii="Times" w:hAnsi="Times"/>
          <w:i/>
          <w:color w:val="000000"/>
        </w:rPr>
        <w:t>: Sexual Politics in Ancient</w:t>
      </w:r>
    </w:p>
    <w:p w14:paraId="390F5FEE" w14:textId="77777777" w:rsidR="00F57098" w:rsidRDefault="007A3D58" w:rsidP="00CD5405">
      <w:pPr>
        <w:ind w:firstLine="720"/>
        <w:rPr>
          <w:rFonts w:ascii="Times" w:hAnsi="Times"/>
          <w:color w:val="000000"/>
        </w:rPr>
      </w:pPr>
      <w:r>
        <w:rPr>
          <w:rFonts w:ascii="Times" w:hAnsi="Times"/>
          <w:i/>
          <w:color w:val="000000"/>
        </w:rPr>
        <w:t xml:space="preserve"> Athens</w:t>
      </w:r>
      <w:r w:rsidR="008A27F1">
        <w:rPr>
          <w:rFonts w:ascii="Times" w:hAnsi="Times"/>
          <w:color w:val="000000"/>
        </w:rPr>
        <w:t xml:space="preserve"> (U of California P, Berkeley)</w:t>
      </w:r>
      <w:r>
        <w:rPr>
          <w:rFonts w:ascii="Times" w:hAnsi="Times"/>
          <w:i/>
          <w:color w:val="000000"/>
        </w:rPr>
        <w:t xml:space="preserve">, </w:t>
      </w:r>
      <w:r>
        <w:rPr>
          <w:rFonts w:ascii="Times" w:hAnsi="Times"/>
          <w:color w:val="000000"/>
        </w:rPr>
        <w:t>“</w:t>
      </w:r>
      <w:r w:rsidRPr="007A3D58">
        <w:rPr>
          <w:rFonts w:ascii="Times" w:hAnsi="Times"/>
          <w:color w:val="000000"/>
        </w:rPr>
        <w:t>Introduction</w:t>
      </w:r>
      <w:r>
        <w:rPr>
          <w:rFonts w:ascii="Times" w:hAnsi="Times"/>
          <w:color w:val="000000"/>
        </w:rPr>
        <w:t>”</w:t>
      </w:r>
      <w:r w:rsidR="008A27F1">
        <w:rPr>
          <w:rFonts w:ascii="Times" w:hAnsi="Times"/>
          <w:color w:val="000000"/>
        </w:rPr>
        <w:t xml:space="preserve"> &amp; Ch</w:t>
      </w:r>
      <w:r w:rsidR="00CD5405">
        <w:rPr>
          <w:rFonts w:ascii="Times" w:hAnsi="Times"/>
          <w:color w:val="000000"/>
        </w:rPr>
        <w:t xml:space="preserve"> I</w:t>
      </w:r>
      <w:r w:rsidR="00F57098">
        <w:rPr>
          <w:rFonts w:ascii="Times" w:hAnsi="Times"/>
          <w:color w:val="000000"/>
        </w:rPr>
        <w:t>.</w:t>
      </w:r>
    </w:p>
    <w:p w14:paraId="61DC6E39" w14:textId="77777777" w:rsidR="00AA1883" w:rsidRDefault="00064718" w:rsidP="00F57098">
      <w:pPr>
        <w:rPr>
          <w:rFonts w:ascii="Times" w:hAnsi="Times"/>
          <w:color w:val="000000"/>
        </w:rPr>
      </w:pPr>
      <w:r>
        <w:rPr>
          <w:rFonts w:ascii="Times" w:hAnsi="Times"/>
          <w:color w:val="000000"/>
        </w:rPr>
        <w:t xml:space="preserve">Back to a form of </w:t>
      </w:r>
      <w:r w:rsidR="00F57098">
        <w:rPr>
          <w:rFonts w:ascii="Times" w:hAnsi="Times"/>
          <w:color w:val="000000"/>
        </w:rPr>
        <w:t>traditional</w:t>
      </w:r>
      <w:r>
        <w:rPr>
          <w:rFonts w:ascii="Times" w:hAnsi="Times"/>
          <w:color w:val="000000"/>
        </w:rPr>
        <w:t xml:space="preserve"> theory</w:t>
      </w:r>
      <w:r w:rsidR="00F57098">
        <w:rPr>
          <w:rFonts w:ascii="Times" w:hAnsi="Times"/>
          <w:color w:val="000000"/>
        </w:rPr>
        <w:t xml:space="preserve"> (</w:t>
      </w:r>
      <w:proofErr w:type="gramStart"/>
      <w:r w:rsidR="00AA1883">
        <w:rPr>
          <w:rFonts w:ascii="Times" w:hAnsi="Times"/>
          <w:color w:val="000000"/>
        </w:rPr>
        <w:t>a</w:t>
      </w:r>
      <w:proofErr w:type="gramEnd"/>
      <w:r w:rsidR="00AA1883">
        <w:rPr>
          <w:rFonts w:ascii="Times" w:hAnsi="Times"/>
          <w:color w:val="000000"/>
        </w:rPr>
        <w:t xml:space="preserve"> unexampled form of </w:t>
      </w:r>
      <w:r w:rsidR="00F57098">
        <w:rPr>
          <w:rFonts w:ascii="Times" w:hAnsi="Times"/>
          <w:color w:val="000000"/>
        </w:rPr>
        <w:t xml:space="preserve">explication des </w:t>
      </w:r>
      <w:proofErr w:type="spellStart"/>
      <w:r w:rsidR="00F57098">
        <w:rPr>
          <w:rFonts w:ascii="Times" w:hAnsi="Times"/>
          <w:color w:val="000000"/>
        </w:rPr>
        <w:t>textes</w:t>
      </w:r>
      <w:proofErr w:type="spellEnd"/>
      <w:r w:rsidR="00F57098">
        <w:rPr>
          <w:rFonts w:ascii="Times" w:hAnsi="Times"/>
          <w:color w:val="000000"/>
        </w:rPr>
        <w:t xml:space="preserve">): </w:t>
      </w:r>
      <w:r w:rsidR="00AA1883">
        <w:rPr>
          <w:rFonts w:ascii="Times" w:hAnsi="Times"/>
          <w:color w:val="000000"/>
        </w:rPr>
        <w:t xml:space="preserve">Erich </w:t>
      </w:r>
      <w:r w:rsidR="00F57098">
        <w:rPr>
          <w:rFonts w:ascii="Times" w:hAnsi="Times"/>
          <w:color w:val="000000"/>
        </w:rPr>
        <w:t>Auerbach,</w:t>
      </w:r>
    </w:p>
    <w:p w14:paraId="0A31A977" w14:textId="0677D226" w:rsidR="004B5175" w:rsidRDefault="00F57098" w:rsidP="00AA1883">
      <w:pPr>
        <w:ind w:firstLine="720"/>
        <w:rPr>
          <w:rFonts w:ascii="Times" w:hAnsi="Times"/>
          <w:color w:val="000000"/>
        </w:rPr>
      </w:pPr>
      <w:r>
        <w:rPr>
          <w:rFonts w:ascii="Times" w:hAnsi="Times"/>
          <w:color w:val="000000"/>
        </w:rPr>
        <w:t xml:space="preserve"> </w:t>
      </w:r>
      <w:r>
        <w:rPr>
          <w:rFonts w:ascii="Times" w:hAnsi="Times"/>
          <w:i/>
          <w:color w:val="000000"/>
        </w:rPr>
        <w:t>Mimesis</w:t>
      </w:r>
      <w:r>
        <w:rPr>
          <w:rFonts w:ascii="Times" w:hAnsi="Times"/>
          <w:color w:val="000000"/>
        </w:rPr>
        <w:t xml:space="preserve"> (New York: Doubleday, 1953),</w:t>
      </w:r>
      <w:r w:rsidR="00600452">
        <w:rPr>
          <w:rFonts w:ascii="Times" w:hAnsi="Times"/>
          <w:color w:val="000000"/>
        </w:rPr>
        <w:t xml:space="preserve"> </w:t>
      </w:r>
      <w:r>
        <w:rPr>
          <w:rFonts w:ascii="Times" w:hAnsi="Times"/>
          <w:color w:val="000000"/>
        </w:rPr>
        <w:t>“Odysseus’ Scar.”</w:t>
      </w:r>
      <w:r w:rsidR="008A27F1">
        <w:rPr>
          <w:rFonts w:ascii="Times" w:hAnsi="Times"/>
          <w:color w:val="000000"/>
        </w:rPr>
        <w:t xml:space="preserve"> </w:t>
      </w:r>
      <w:r w:rsidR="007A3D58">
        <w:rPr>
          <w:rFonts w:ascii="Times" w:hAnsi="Times"/>
          <w:color w:val="000000"/>
        </w:rPr>
        <w:t xml:space="preserve"> </w:t>
      </w:r>
    </w:p>
    <w:p w14:paraId="2E3EDF52" w14:textId="77777777" w:rsidR="004B5175" w:rsidRPr="008F49A8" w:rsidRDefault="004B5175" w:rsidP="004B5175">
      <w:pPr>
        <w:rPr>
          <w:rFonts w:ascii="Times" w:hAnsi="Times"/>
          <w:color w:val="000000"/>
        </w:rPr>
      </w:pPr>
    </w:p>
    <w:p w14:paraId="112C2F74" w14:textId="35F1F46A" w:rsidR="00294350" w:rsidRPr="008F49A8" w:rsidRDefault="004B5175" w:rsidP="00CD5405">
      <w:pPr>
        <w:rPr>
          <w:rFonts w:ascii="Times" w:hAnsi="Times"/>
          <w:color w:val="000000"/>
        </w:rPr>
      </w:pPr>
      <w:r w:rsidRPr="00817FC5">
        <w:rPr>
          <w:b/>
        </w:rPr>
        <w:t>Reading schedule</w:t>
      </w:r>
      <w:r>
        <w:t xml:space="preserve">: </w:t>
      </w:r>
      <w:proofErr w:type="spellStart"/>
      <w:r>
        <w:t>Engl</w:t>
      </w:r>
      <w:proofErr w:type="spellEnd"/>
      <w:r>
        <w:t xml:space="preserve"> 4355.001, </w:t>
      </w:r>
      <w:r w:rsidRPr="008F49A8">
        <w:t>Fall, ‘</w:t>
      </w:r>
      <w:r w:rsidR="00EE37F4">
        <w:t>18. 5:30-8:20 TR, 119</w:t>
      </w:r>
    </w:p>
    <w:p w14:paraId="56102134" w14:textId="77777777" w:rsidR="004B5175" w:rsidRPr="008F49A8" w:rsidRDefault="004B5175" w:rsidP="004B5175"/>
    <w:p w14:paraId="43D6AB9F" w14:textId="77576ED2" w:rsidR="004B5175" w:rsidRPr="008F49A8" w:rsidRDefault="00EE37F4" w:rsidP="004B5175">
      <w:r>
        <w:t xml:space="preserve">    </w:t>
      </w:r>
      <w:r w:rsidR="004B5175">
        <w:t>August 23</w:t>
      </w:r>
      <w:r>
        <w:t xml:space="preserve">    </w:t>
      </w:r>
      <w:r w:rsidR="004B5175" w:rsidRPr="008F49A8">
        <w:t xml:space="preserve">Introduction </w:t>
      </w:r>
    </w:p>
    <w:p w14:paraId="1D82C389" w14:textId="77777777" w:rsidR="004B5175" w:rsidRPr="008F49A8" w:rsidRDefault="004B5175" w:rsidP="004B5175"/>
    <w:p w14:paraId="3C943144" w14:textId="6FD31259" w:rsidR="004B5175" w:rsidRPr="008F49A8" w:rsidRDefault="00EE37F4" w:rsidP="004B5175">
      <w:r>
        <w:t xml:space="preserve">    </w:t>
      </w:r>
      <w:r w:rsidR="004B5175">
        <w:t>August 28</w:t>
      </w:r>
      <w:r>
        <w:tab/>
        <w:t xml:space="preserve">   Pater</w:t>
      </w:r>
      <w:r w:rsidR="004B5175" w:rsidRPr="008F49A8">
        <w:t xml:space="preserve">        </w:t>
      </w:r>
    </w:p>
    <w:p w14:paraId="1C32D705" w14:textId="7C085C04" w:rsidR="004B5175" w:rsidRPr="008F49A8" w:rsidRDefault="00EE37F4" w:rsidP="004B5175">
      <w:r>
        <w:t xml:space="preserve">    </w:t>
      </w:r>
      <w:r w:rsidR="004B5175">
        <w:t>August 30</w:t>
      </w:r>
      <w:r>
        <w:t xml:space="preserve">    Saussure</w:t>
      </w:r>
      <w:r w:rsidR="004B5175" w:rsidRPr="008F49A8">
        <w:t xml:space="preserve">  </w:t>
      </w:r>
    </w:p>
    <w:p w14:paraId="656FA212" w14:textId="77777777" w:rsidR="004B5175" w:rsidRPr="008F49A8" w:rsidRDefault="004B5175" w:rsidP="004B5175"/>
    <w:p w14:paraId="06A982C8" w14:textId="0E21E92C" w:rsidR="004B5175" w:rsidRPr="008F49A8" w:rsidRDefault="004B5175" w:rsidP="004B5175">
      <w:r>
        <w:t>September 4</w:t>
      </w:r>
      <w:r w:rsidR="00EE37F4">
        <w:tab/>
        <w:t xml:space="preserve">   Paper #1: Pater</w:t>
      </w:r>
      <w:r w:rsidRPr="008F49A8">
        <w:t xml:space="preserve">   </w:t>
      </w:r>
    </w:p>
    <w:p w14:paraId="300AD7E6" w14:textId="45FB07B0" w:rsidR="004B5175" w:rsidRPr="008F49A8" w:rsidRDefault="004B5175" w:rsidP="004B5175">
      <w:pPr>
        <w:ind w:left="720" w:hanging="720"/>
      </w:pPr>
      <w:r>
        <w:t>September 6</w:t>
      </w:r>
      <w:r w:rsidR="00EE37F4">
        <w:t xml:space="preserve">    Review papers</w:t>
      </w:r>
      <w:r w:rsidR="00EE37F4">
        <w:tab/>
      </w:r>
      <w:r w:rsidRPr="008F49A8">
        <w:t xml:space="preserve">   </w:t>
      </w:r>
    </w:p>
    <w:p w14:paraId="2B095099" w14:textId="77777777" w:rsidR="004B5175" w:rsidRPr="008F49A8" w:rsidRDefault="004B5175" w:rsidP="004B5175"/>
    <w:p w14:paraId="1F65C058" w14:textId="4AB0B1A1" w:rsidR="004B5175" w:rsidRPr="008F49A8" w:rsidRDefault="004B5175" w:rsidP="004B5175">
      <w:r>
        <w:lastRenderedPageBreak/>
        <w:t xml:space="preserve">September </w:t>
      </w:r>
      <w:proofErr w:type="gramStart"/>
      <w:r>
        <w:t>11</w:t>
      </w:r>
      <w:r w:rsidR="00EE37F4">
        <w:t xml:space="preserve">  Saussure</w:t>
      </w:r>
      <w:proofErr w:type="gramEnd"/>
      <w:r w:rsidRPr="008F49A8">
        <w:t xml:space="preserve">   </w:t>
      </w:r>
    </w:p>
    <w:p w14:paraId="1D90C3BE" w14:textId="02BBFC48" w:rsidR="004B5175" w:rsidRPr="008F49A8" w:rsidRDefault="004B5175" w:rsidP="004B5175">
      <w:r>
        <w:t xml:space="preserve">September </w:t>
      </w:r>
      <w:proofErr w:type="gramStart"/>
      <w:r>
        <w:t>13</w:t>
      </w:r>
      <w:r w:rsidR="00EE37F4">
        <w:t xml:space="preserve">  </w:t>
      </w:r>
      <w:proofErr w:type="spellStart"/>
      <w:r w:rsidR="00EE37F4">
        <w:t>Lotman</w:t>
      </w:r>
      <w:proofErr w:type="gramEnd"/>
      <w:r w:rsidR="00EE37F4">
        <w:t>-Uspensky</w:t>
      </w:r>
      <w:proofErr w:type="spellEnd"/>
    </w:p>
    <w:p w14:paraId="55B20658" w14:textId="77777777" w:rsidR="004B5175" w:rsidRPr="008F49A8" w:rsidRDefault="004B5175" w:rsidP="004B5175"/>
    <w:p w14:paraId="29AA5242" w14:textId="7C2B2E21" w:rsidR="004B5175" w:rsidRPr="008F49A8" w:rsidRDefault="004B5175" w:rsidP="004B5175">
      <w:r>
        <w:t>September 18</w:t>
      </w:r>
      <w:r w:rsidR="00EE37F4">
        <w:t xml:space="preserve">   Paper # 2: Saussure/</w:t>
      </w:r>
      <w:proofErr w:type="spellStart"/>
      <w:r w:rsidR="00EE37F4">
        <w:t>Lotman-Uspensky</w:t>
      </w:r>
      <w:proofErr w:type="spellEnd"/>
      <w:r w:rsidRPr="008F49A8">
        <w:t xml:space="preserve"> </w:t>
      </w:r>
    </w:p>
    <w:p w14:paraId="00C9FBC6" w14:textId="69CA02DF" w:rsidR="00EE37F4" w:rsidRDefault="004B5175" w:rsidP="004B5175">
      <w:r w:rsidRPr="008F49A8">
        <w:t>Septembe</w:t>
      </w:r>
      <w:r>
        <w:t>r 20</w:t>
      </w:r>
      <w:r w:rsidR="00EE37F4">
        <w:t xml:space="preserve">   Lovejoy.</w:t>
      </w:r>
    </w:p>
    <w:p w14:paraId="61F1A238" w14:textId="5FCC9573" w:rsidR="004B5175" w:rsidRPr="008F49A8" w:rsidRDefault="004B5175" w:rsidP="004B5175">
      <w:r>
        <w:t xml:space="preserve"> </w:t>
      </w:r>
    </w:p>
    <w:p w14:paraId="0DE92107" w14:textId="064330CF" w:rsidR="004B5175" w:rsidRPr="008F49A8" w:rsidRDefault="004B5175" w:rsidP="004B5175">
      <w:r>
        <w:t>September 25</w:t>
      </w:r>
      <w:r w:rsidR="00EE37F4">
        <w:t xml:space="preserve">   Nietzsche</w:t>
      </w:r>
      <w:r w:rsidR="00A748C5">
        <w:t xml:space="preserve"> </w:t>
      </w:r>
      <w:r w:rsidR="00A748C5">
        <w:rPr>
          <w:i/>
        </w:rPr>
        <w:t xml:space="preserve">from </w:t>
      </w:r>
      <w:r w:rsidR="00A748C5" w:rsidRPr="00A748C5">
        <w:rPr>
          <w:i/>
        </w:rPr>
        <w:t>Birth of Tragedy</w:t>
      </w:r>
      <w:r>
        <w:t xml:space="preserve"> </w:t>
      </w:r>
    </w:p>
    <w:p w14:paraId="468E484B" w14:textId="1EAE1244" w:rsidR="00EE37F4" w:rsidRDefault="004B5175" w:rsidP="004B5175">
      <w:r>
        <w:t>September 27</w:t>
      </w:r>
      <w:r w:rsidR="00EE37F4">
        <w:t xml:space="preserve">   Nietzsche</w:t>
      </w:r>
      <w:r w:rsidR="00A748C5">
        <w:t xml:space="preserve"> “Truth and Lying”</w:t>
      </w:r>
    </w:p>
    <w:p w14:paraId="23390BE0" w14:textId="5B784514" w:rsidR="004B5175" w:rsidRPr="008F49A8" w:rsidRDefault="004B5175" w:rsidP="004B5175">
      <w:r>
        <w:t xml:space="preserve"> </w:t>
      </w:r>
    </w:p>
    <w:p w14:paraId="5E896471" w14:textId="4001A588" w:rsidR="004B5175" w:rsidRPr="008F49A8" w:rsidRDefault="00EE37F4" w:rsidP="004B5175">
      <w:r>
        <w:t xml:space="preserve">      </w:t>
      </w:r>
      <w:r w:rsidR="004B5175">
        <w:t>October 3</w:t>
      </w:r>
      <w:r>
        <w:t xml:space="preserve">    </w:t>
      </w:r>
      <w:r w:rsidR="00600452">
        <w:t>Midterm</w:t>
      </w:r>
      <w:r w:rsidR="00785127">
        <w:t xml:space="preserve"> at home</w:t>
      </w:r>
      <w:r w:rsidR="00600452">
        <w:t>. 3 pages double-spaced on Lovejoy, Pref</w:t>
      </w:r>
      <w:r w:rsidR="00A748C5">
        <w:t>ace &amp; Ch</w:t>
      </w:r>
      <w:r w:rsidR="00600452">
        <w:t xml:space="preserve"> One</w:t>
      </w:r>
      <w:r w:rsidR="00A748C5">
        <w:t>.</w:t>
      </w:r>
      <w:r w:rsidR="00600452">
        <w:t xml:space="preserve"> </w:t>
      </w:r>
      <w:r w:rsidR="004B5175">
        <w:t xml:space="preserve"> </w:t>
      </w:r>
    </w:p>
    <w:p w14:paraId="29FEB37A" w14:textId="65EEE468" w:rsidR="004B5175" w:rsidRDefault="00EE37F4" w:rsidP="004B5175">
      <w:r>
        <w:t xml:space="preserve">      </w:t>
      </w:r>
      <w:r w:rsidR="004B5175">
        <w:t>October 5</w:t>
      </w:r>
      <w:r w:rsidR="004B5175" w:rsidRPr="008F49A8">
        <w:t xml:space="preserve"> </w:t>
      </w:r>
      <w:r w:rsidR="00600452">
        <w:t xml:space="preserve">   Midterm at home. 3 pages</w:t>
      </w:r>
      <w:r w:rsidR="00A748C5">
        <w:t xml:space="preserve"> double-spaced on Lovejoy, </w:t>
      </w:r>
      <w:r w:rsidR="00600452">
        <w:t>Ch Two.</w:t>
      </w:r>
      <w:r w:rsidR="00926D08">
        <w:t xml:space="preserve"> </w:t>
      </w:r>
    </w:p>
    <w:p w14:paraId="633BC280" w14:textId="08CCD356" w:rsidR="00A748C5" w:rsidRDefault="00A748C5" w:rsidP="00A748C5">
      <w:r>
        <w:tab/>
      </w:r>
      <w:r>
        <w:tab/>
        <w:t xml:space="preserve">    Both papers: normal margins &amp; line spacing, Times New Roman 12 pt. </w:t>
      </w:r>
    </w:p>
    <w:p w14:paraId="7CA6EA54" w14:textId="77777777" w:rsidR="004B5175" w:rsidRPr="008F49A8" w:rsidRDefault="004B5175" w:rsidP="004B5175"/>
    <w:p w14:paraId="243F5F31" w14:textId="7B96932F" w:rsidR="004B5175" w:rsidRPr="008F49A8" w:rsidRDefault="00926D08" w:rsidP="004B5175">
      <w:r>
        <w:t xml:space="preserve">      October 9   </w:t>
      </w:r>
      <w:r w:rsidR="005F75D2">
        <w:t xml:space="preserve"> </w:t>
      </w:r>
      <w:r w:rsidR="00600452">
        <w:t xml:space="preserve">Paper # 3: </w:t>
      </w:r>
      <w:proofErr w:type="spellStart"/>
      <w:r w:rsidR="00600452">
        <w:t>Nietzshe</w:t>
      </w:r>
      <w:proofErr w:type="spellEnd"/>
      <w:r w:rsidR="00600452">
        <w:t xml:space="preserve"> </w:t>
      </w:r>
      <w:r w:rsidR="004B5175" w:rsidRPr="008F49A8">
        <w:t xml:space="preserve"> </w:t>
      </w:r>
    </w:p>
    <w:p w14:paraId="2A084AED" w14:textId="4D678C7B" w:rsidR="004B5175" w:rsidRDefault="00926D08" w:rsidP="004B5175">
      <w:r>
        <w:t xml:space="preserve">    October 11   </w:t>
      </w:r>
      <w:r w:rsidR="004B5175" w:rsidRPr="008F49A8">
        <w:t xml:space="preserve"> </w:t>
      </w:r>
      <w:r>
        <w:t>Heidegger</w:t>
      </w:r>
      <w:r w:rsidR="00A748C5">
        <w:t xml:space="preserve"> </w:t>
      </w:r>
      <w:r w:rsidR="00A748C5">
        <w:rPr>
          <w:i/>
        </w:rPr>
        <w:t>BT</w:t>
      </w:r>
      <w:r>
        <w:t>: read</w:t>
      </w:r>
      <w:r w:rsidR="009217E4">
        <w:t xml:space="preserve"> closely</w:t>
      </w:r>
      <w:r>
        <w:t xml:space="preserve"> Intro I, &amp; II (through</w:t>
      </w:r>
      <w:r w:rsidR="009217E4">
        <w:t xml:space="preserve"> ¶ 6)</w:t>
      </w:r>
      <w:r>
        <w:t xml:space="preserve">. </w:t>
      </w:r>
      <w:r w:rsidR="004B5175" w:rsidRPr="008F49A8">
        <w:t xml:space="preserve"> </w:t>
      </w:r>
    </w:p>
    <w:p w14:paraId="176754CE" w14:textId="77777777" w:rsidR="004B5175" w:rsidRPr="008F49A8" w:rsidRDefault="004B5175" w:rsidP="004B5175"/>
    <w:p w14:paraId="5B785B7B" w14:textId="2090467C" w:rsidR="004B5175" w:rsidRPr="008F49A8" w:rsidRDefault="00926D08" w:rsidP="004B5175">
      <w:r>
        <w:t xml:space="preserve">    </w:t>
      </w:r>
      <w:r w:rsidR="004B5175">
        <w:t>October 16</w:t>
      </w:r>
      <w:r>
        <w:t xml:space="preserve">    Heidegger</w:t>
      </w:r>
      <w:r w:rsidR="004B5175" w:rsidRPr="008F49A8">
        <w:t xml:space="preserve"> </w:t>
      </w:r>
      <w:r w:rsidR="009217E4">
        <w:rPr>
          <w:i/>
        </w:rPr>
        <w:t>BT</w:t>
      </w:r>
      <w:r w:rsidR="004B5175" w:rsidRPr="008F49A8">
        <w:t xml:space="preserve"> </w:t>
      </w:r>
    </w:p>
    <w:p w14:paraId="41E14795" w14:textId="5539F498" w:rsidR="00926D08" w:rsidRPr="009217E4" w:rsidRDefault="00926D08" w:rsidP="004B5175">
      <w:pPr>
        <w:rPr>
          <w:i/>
        </w:rPr>
      </w:pPr>
      <w:r>
        <w:t xml:space="preserve">    </w:t>
      </w:r>
      <w:r w:rsidR="004B5175" w:rsidRPr="008F49A8">
        <w:t>October 19</w:t>
      </w:r>
      <w:r>
        <w:t xml:space="preserve">    Heidegger</w:t>
      </w:r>
      <w:r w:rsidR="009217E4">
        <w:t xml:space="preserve"> </w:t>
      </w:r>
      <w:r w:rsidR="009217E4">
        <w:rPr>
          <w:i/>
        </w:rPr>
        <w:t>BT</w:t>
      </w:r>
    </w:p>
    <w:p w14:paraId="2C9A38D1" w14:textId="7A83EA21" w:rsidR="004B5175" w:rsidRPr="008F49A8" w:rsidRDefault="004B5175" w:rsidP="004B5175">
      <w:r w:rsidRPr="008F49A8">
        <w:t xml:space="preserve"> </w:t>
      </w:r>
    </w:p>
    <w:p w14:paraId="33827FDF" w14:textId="125330A4" w:rsidR="004B5175" w:rsidRPr="008F49A8" w:rsidRDefault="00926D08" w:rsidP="004B5175">
      <w:pPr>
        <w:rPr>
          <w:i/>
        </w:rPr>
      </w:pPr>
      <w:r>
        <w:t xml:space="preserve">    </w:t>
      </w:r>
      <w:r w:rsidR="004B5175">
        <w:t>October 23</w:t>
      </w:r>
      <w:r>
        <w:t xml:space="preserve">    Heidegger</w:t>
      </w:r>
      <w:r w:rsidR="009217E4">
        <w:t xml:space="preserve"> </w:t>
      </w:r>
      <w:r w:rsidR="009217E4">
        <w:rPr>
          <w:i/>
        </w:rPr>
        <w:t xml:space="preserve">Parmenides </w:t>
      </w:r>
      <w:r w:rsidR="009217E4">
        <w:t>(intro pp).</w:t>
      </w:r>
      <w:r>
        <w:t xml:space="preserve">    </w:t>
      </w:r>
      <w:r w:rsidR="004B5175" w:rsidRPr="008F49A8">
        <w:t xml:space="preserve">  </w:t>
      </w:r>
    </w:p>
    <w:p w14:paraId="5F843373" w14:textId="57FF0C29" w:rsidR="004B5175" w:rsidRPr="008F49A8" w:rsidRDefault="00926D08" w:rsidP="004B5175">
      <w:r>
        <w:t xml:space="preserve">    </w:t>
      </w:r>
      <w:r w:rsidR="004B5175">
        <w:t>October 25</w:t>
      </w:r>
      <w:r>
        <w:t xml:space="preserve">    Palmer</w:t>
      </w:r>
      <w:r w:rsidR="009217E4">
        <w:t xml:space="preserve">, </w:t>
      </w:r>
      <w:r w:rsidR="009217E4">
        <w:rPr>
          <w:i/>
        </w:rPr>
        <w:t>Hermeneutics</w:t>
      </w:r>
      <w:r w:rsidR="009217E4">
        <w:t xml:space="preserve"> (selected pp)</w:t>
      </w:r>
      <w:r w:rsidR="004B5175">
        <w:t xml:space="preserve"> </w:t>
      </w:r>
    </w:p>
    <w:p w14:paraId="6DB6A3E2" w14:textId="77777777" w:rsidR="004B5175" w:rsidRPr="008F49A8" w:rsidRDefault="004B5175" w:rsidP="004B5175"/>
    <w:p w14:paraId="12B9FE87" w14:textId="1933B6B2" w:rsidR="004B5175" w:rsidRPr="008749C4" w:rsidRDefault="00926D08" w:rsidP="004B5175">
      <w:r>
        <w:t xml:space="preserve">    </w:t>
      </w:r>
      <w:r w:rsidR="004B5175">
        <w:t>October 30</w:t>
      </w:r>
      <w:r>
        <w:t xml:space="preserve">    Paper # 4: Heidegger</w:t>
      </w:r>
      <w:r w:rsidR="004B5175" w:rsidRPr="008F49A8">
        <w:t xml:space="preserve"> </w:t>
      </w:r>
    </w:p>
    <w:p w14:paraId="44DD0E2E" w14:textId="282AF70C" w:rsidR="00926D08" w:rsidRDefault="00926D08" w:rsidP="004B5175">
      <w:r>
        <w:t xml:space="preserve">  </w:t>
      </w:r>
      <w:r w:rsidR="004B5175" w:rsidRPr="008F49A8">
        <w:t>November</w:t>
      </w:r>
      <w:r>
        <w:t xml:space="preserve"> 1    Foucault   </w:t>
      </w:r>
    </w:p>
    <w:p w14:paraId="6340FE39" w14:textId="6F75E734" w:rsidR="004B5175" w:rsidRPr="008F49A8" w:rsidRDefault="004B5175" w:rsidP="004B5175">
      <w:pPr>
        <w:rPr>
          <w:i/>
        </w:rPr>
      </w:pPr>
      <w:r>
        <w:t xml:space="preserve"> </w:t>
      </w:r>
    </w:p>
    <w:p w14:paraId="317C5A07" w14:textId="6056B4AE" w:rsidR="004B5175" w:rsidRPr="008F49A8" w:rsidRDefault="008F7055" w:rsidP="004B5175">
      <w:r>
        <w:t xml:space="preserve">  </w:t>
      </w:r>
      <w:r w:rsidR="004B5175">
        <w:t>November</w:t>
      </w:r>
      <w:r>
        <w:t xml:space="preserve"> 6</w:t>
      </w:r>
      <w:r w:rsidR="009217E4">
        <w:t xml:space="preserve">   </w:t>
      </w:r>
      <w:r w:rsidR="004B5175">
        <w:t xml:space="preserve"> </w:t>
      </w:r>
      <w:r w:rsidR="009217E4">
        <w:t>Foucault</w:t>
      </w:r>
    </w:p>
    <w:p w14:paraId="6D7B0720" w14:textId="795E6427" w:rsidR="008F7055" w:rsidRDefault="008F7055" w:rsidP="004B5175">
      <w:r>
        <w:t xml:space="preserve">  </w:t>
      </w:r>
      <w:r w:rsidR="004B5175" w:rsidRPr="008F49A8">
        <w:t>November</w:t>
      </w:r>
      <w:r>
        <w:t xml:space="preserve"> 8</w:t>
      </w:r>
      <w:r w:rsidR="009217E4">
        <w:t xml:space="preserve">    Foucault</w:t>
      </w:r>
    </w:p>
    <w:p w14:paraId="4D3E6656" w14:textId="23CD4A77" w:rsidR="004B5175" w:rsidRPr="008F49A8" w:rsidRDefault="004B5175" w:rsidP="004B5175">
      <w:r w:rsidRPr="008F49A8">
        <w:t xml:space="preserve"> </w:t>
      </w:r>
    </w:p>
    <w:p w14:paraId="6DE8C4DC" w14:textId="5A9F6220" w:rsidR="004B5175" w:rsidRPr="008F49A8" w:rsidRDefault="008F7055" w:rsidP="004B5175">
      <w:r>
        <w:t>November 13</w:t>
      </w:r>
      <w:r w:rsidR="00CD5405">
        <w:t xml:space="preserve">    Paper # 5: Fouca</w:t>
      </w:r>
      <w:r w:rsidR="009217E4">
        <w:t>ult</w:t>
      </w:r>
      <w:r w:rsidR="004B5175" w:rsidRPr="008F49A8">
        <w:t xml:space="preserve">  </w:t>
      </w:r>
    </w:p>
    <w:p w14:paraId="15D5210A" w14:textId="2F844C47" w:rsidR="004B5175" w:rsidRPr="008F49A8" w:rsidRDefault="004B5175" w:rsidP="004B5175">
      <w:proofErr w:type="gramStart"/>
      <w:r w:rsidRPr="008F49A8">
        <w:t xml:space="preserve">November </w:t>
      </w:r>
      <w:r w:rsidR="008F7055">
        <w:t xml:space="preserve"> 15</w:t>
      </w:r>
      <w:proofErr w:type="gramEnd"/>
      <w:r w:rsidR="00CD5405">
        <w:t xml:space="preserve">   Ellison</w:t>
      </w:r>
    </w:p>
    <w:p w14:paraId="2C612C83" w14:textId="77777777" w:rsidR="004B5175" w:rsidRPr="008F49A8" w:rsidRDefault="004B5175" w:rsidP="004B5175"/>
    <w:p w14:paraId="3DA16637" w14:textId="016F13CB" w:rsidR="009217E4" w:rsidRDefault="008F7055" w:rsidP="004B5175">
      <w:r>
        <w:t>November 20</w:t>
      </w:r>
      <w:r w:rsidR="00CD5405">
        <w:t xml:space="preserve">    </w:t>
      </w:r>
      <w:proofErr w:type="spellStart"/>
      <w:r w:rsidR="00CD5405">
        <w:t>Keuls</w:t>
      </w:r>
      <w:proofErr w:type="spellEnd"/>
    </w:p>
    <w:p w14:paraId="5885D551" w14:textId="5BEA8549" w:rsidR="00CD5405" w:rsidRDefault="009217E4" w:rsidP="004B5175">
      <w:r>
        <w:t xml:space="preserve">November 22  </w:t>
      </w:r>
      <w:r w:rsidR="00CD5405">
        <w:t xml:space="preserve">  </w:t>
      </w:r>
      <w:r>
        <w:t>Thanksgiving</w:t>
      </w:r>
      <w:r w:rsidR="008F7055">
        <w:t xml:space="preserve"> </w:t>
      </w:r>
    </w:p>
    <w:p w14:paraId="632DC6F3" w14:textId="77777777" w:rsidR="00CD5405" w:rsidRDefault="00CD5405" w:rsidP="004B5175"/>
    <w:p w14:paraId="26F57A0E" w14:textId="4F081AD5" w:rsidR="004B5175" w:rsidRPr="008F49A8" w:rsidRDefault="00CD5405" w:rsidP="004B5175">
      <w:r>
        <w:t>November 27</w:t>
      </w:r>
      <w:r w:rsidR="008F7055">
        <w:t xml:space="preserve"> </w:t>
      </w:r>
      <w:r>
        <w:t xml:space="preserve">   Paper # 6: Ellison or </w:t>
      </w:r>
      <w:proofErr w:type="spellStart"/>
      <w:r>
        <w:t>Keuls</w:t>
      </w:r>
      <w:proofErr w:type="spellEnd"/>
      <w:r w:rsidR="004B5175" w:rsidRPr="008F49A8">
        <w:tab/>
      </w:r>
      <w:r w:rsidR="004B5175" w:rsidRPr="008F49A8">
        <w:tab/>
      </w:r>
      <w:r w:rsidR="004B5175" w:rsidRPr="008F49A8">
        <w:tab/>
      </w:r>
      <w:r w:rsidR="004B5175" w:rsidRPr="008F49A8">
        <w:tab/>
      </w:r>
      <w:r w:rsidR="004B5175" w:rsidRPr="008F49A8">
        <w:tab/>
      </w:r>
    </w:p>
    <w:p w14:paraId="3258241C" w14:textId="6DD30E6F" w:rsidR="004B5175" w:rsidRPr="00CD5405" w:rsidRDefault="004B5175" w:rsidP="004B5175">
      <w:r w:rsidRPr="008F49A8">
        <w:t>December 2</w:t>
      </w:r>
      <w:r w:rsidR="00CD5405">
        <w:t xml:space="preserve">9.   Auerbach, </w:t>
      </w:r>
      <w:r w:rsidR="00CD5405">
        <w:rPr>
          <w:i/>
        </w:rPr>
        <w:t>Mimesis</w:t>
      </w:r>
      <w:r w:rsidR="00CD5405">
        <w:t>, “Odysseus’s Scar”</w:t>
      </w:r>
    </w:p>
    <w:p w14:paraId="5D3DE9CC" w14:textId="77777777" w:rsidR="00CD5405" w:rsidRDefault="00CD5405" w:rsidP="004B5175"/>
    <w:p w14:paraId="2B3F287A" w14:textId="190E7D53" w:rsidR="00CD5405" w:rsidRPr="008F49A8" w:rsidRDefault="00CD5405" w:rsidP="004B5175">
      <w:r>
        <w:t xml:space="preserve"> </w:t>
      </w:r>
      <w:proofErr w:type="gramStart"/>
      <w:r>
        <w:t>December  4</w:t>
      </w:r>
      <w:proofErr w:type="gramEnd"/>
    </w:p>
    <w:p w14:paraId="7A6E0269" w14:textId="77777777" w:rsidR="004B5175" w:rsidRPr="008F49A8" w:rsidRDefault="004B5175" w:rsidP="004B5175"/>
    <w:p w14:paraId="695F77D8" w14:textId="52FF0F3C" w:rsidR="004B5175" w:rsidRDefault="004B5175" w:rsidP="004B5175">
      <w:pPr>
        <w:outlineLvl w:val="0"/>
        <w:rPr>
          <w:rFonts w:ascii="Times" w:hAnsi="Times"/>
          <w:color w:val="000000"/>
        </w:rPr>
      </w:pPr>
      <w:r w:rsidRPr="008F49A8">
        <w:t>Final exam</w:t>
      </w:r>
      <w:r w:rsidR="00F57098">
        <w:rPr>
          <w:rFonts w:ascii="Times" w:hAnsi="Times"/>
          <w:color w:val="000000"/>
        </w:rPr>
        <w:t xml:space="preserve"> Dec 6, 5:30-8</w:t>
      </w:r>
      <w:r>
        <w:rPr>
          <w:rFonts w:ascii="Times" w:hAnsi="Times"/>
          <w:color w:val="000000"/>
        </w:rPr>
        <w:t>PM</w:t>
      </w:r>
    </w:p>
    <w:p w14:paraId="4E6AF38B" w14:textId="77777777" w:rsidR="00AA1883" w:rsidRDefault="00AA1883" w:rsidP="004B5175">
      <w:pPr>
        <w:outlineLvl w:val="0"/>
        <w:rPr>
          <w:rFonts w:ascii="Times" w:hAnsi="Times"/>
          <w:color w:val="000000"/>
        </w:rPr>
      </w:pPr>
    </w:p>
    <w:p w14:paraId="4936852D" w14:textId="77777777" w:rsidR="00AA1883" w:rsidRPr="00AD4B20" w:rsidRDefault="00AA1883" w:rsidP="00AA1883">
      <w:pPr>
        <w:ind w:left="2160" w:firstLine="720"/>
        <w:outlineLvl w:val="0"/>
      </w:pPr>
      <w:r w:rsidRPr="008F49A8">
        <w:rPr>
          <w:rFonts w:ascii="Times" w:hAnsi="Times"/>
          <w:b/>
          <w:color w:val="000000"/>
        </w:rPr>
        <w:t>COURSE PROCEDURES</w:t>
      </w:r>
    </w:p>
    <w:p w14:paraId="4B9FDC4C" w14:textId="77777777" w:rsidR="00AA1883" w:rsidRPr="008F49A8" w:rsidRDefault="00AA1883" w:rsidP="00AA1883">
      <w:pPr>
        <w:ind w:firstLine="720"/>
        <w:rPr>
          <w:rFonts w:ascii="Times" w:hAnsi="Times"/>
          <w:color w:val="000000"/>
        </w:rPr>
      </w:pPr>
      <w:r w:rsidRPr="008F49A8">
        <w:rPr>
          <w:rFonts w:ascii="Times" w:hAnsi="Times"/>
          <w:color w:val="000000"/>
        </w:rPr>
        <w:t xml:space="preserve">We follow </w:t>
      </w:r>
      <w:r w:rsidRPr="008F49A8">
        <w:rPr>
          <w:rFonts w:ascii="Times" w:hAnsi="Times"/>
          <w:b/>
          <w:color w:val="000000"/>
        </w:rPr>
        <w:t xml:space="preserve">Five chief procedures </w:t>
      </w:r>
      <w:r w:rsidRPr="008F49A8">
        <w:rPr>
          <w:rFonts w:ascii="Times" w:hAnsi="Times"/>
          <w:color w:val="000000"/>
        </w:rPr>
        <w:t>having to do with assignments in two types of texts, literary and theoretical</w:t>
      </w:r>
      <w:r>
        <w:rPr>
          <w:rFonts w:ascii="Times" w:hAnsi="Times"/>
          <w:color w:val="000000"/>
        </w:rPr>
        <w:t>.</w:t>
      </w:r>
      <w:r w:rsidRPr="008F49A8">
        <w:rPr>
          <w:rFonts w:ascii="Times" w:hAnsi="Times"/>
          <w:color w:val="000000"/>
        </w:rPr>
        <w:t xml:space="preserve"> An additional, optional procedure is available for extra credit: mark, and correct unconventional usages in others’ papers (spelling, grammar, usage, continuity [what you’ve learned to look out for in your own papers</w:t>
      </w:r>
      <w:r>
        <w:rPr>
          <w:rFonts w:ascii="Times" w:hAnsi="Times"/>
          <w:color w:val="000000"/>
        </w:rPr>
        <w:t xml:space="preserve"> but sometimes difficult to locate in your own</w:t>
      </w:r>
      <w:r w:rsidRPr="008F49A8">
        <w:rPr>
          <w:rFonts w:ascii="Times" w:hAnsi="Times"/>
          <w:color w:val="000000"/>
        </w:rPr>
        <w:t>]).</w:t>
      </w:r>
    </w:p>
    <w:p w14:paraId="4ED33E5A" w14:textId="77777777" w:rsidR="00AA1883" w:rsidRPr="008F49A8" w:rsidRDefault="00AA1883" w:rsidP="00AA1883">
      <w:pPr>
        <w:rPr>
          <w:rFonts w:ascii="Times" w:hAnsi="Times"/>
          <w:color w:val="000000"/>
        </w:rPr>
      </w:pPr>
      <w:r>
        <w:rPr>
          <w:rFonts w:ascii="Times" w:hAnsi="Times"/>
          <w:color w:val="000000"/>
        </w:rPr>
        <w:tab/>
      </w:r>
      <w:r>
        <w:rPr>
          <w:rFonts w:ascii="Times" w:hAnsi="Times"/>
          <w:color w:val="000000"/>
        </w:rPr>
        <w:tab/>
        <w:t>For procedures #</w:t>
      </w:r>
      <w:r w:rsidRPr="008F49A8">
        <w:rPr>
          <w:rFonts w:ascii="Times" w:hAnsi="Times"/>
          <w:color w:val="000000"/>
        </w:rPr>
        <w:t>1 throug</w:t>
      </w:r>
      <w:r>
        <w:rPr>
          <w:rFonts w:ascii="Times" w:hAnsi="Times"/>
          <w:color w:val="000000"/>
        </w:rPr>
        <w:t>h #5, you’ll proceed thus</w:t>
      </w:r>
      <w:r w:rsidRPr="008F49A8">
        <w:rPr>
          <w:rFonts w:ascii="Times" w:hAnsi="Times"/>
          <w:color w:val="000000"/>
        </w:rPr>
        <w:t>:</w:t>
      </w:r>
    </w:p>
    <w:p w14:paraId="190BEE5F" w14:textId="77777777" w:rsidR="00AA1883" w:rsidRPr="008F49A8" w:rsidRDefault="00AA1883" w:rsidP="00AA1883">
      <w:pPr>
        <w:rPr>
          <w:rFonts w:ascii="Times" w:hAnsi="Times"/>
          <w:color w:val="000000"/>
        </w:rPr>
      </w:pPr>
      <w:r w:rsidRPr="008F49A8">
        <w:rPr>
          <w:rFonts w:ascii="Times" w:hAnsi="Times"/>
          <w:color w:val="000000"/>
        </w:rPr>
        <w:lastRenderedPageBreak/>
        <w:tab/>
      </w:r>
      <w:r w:rsidRPr="008F49A8">
        <w:rPr>
          <w:rFonts w:ascii="Times" w:hAnsi="Times"/>
          <w:color w:val="000000"/>
        </w:rPr>
        <w:tab/>
      </w:r>
      <w:r w:rsidRPr="008F49A8">
        <w:rPr>
          <w:rFonts w:ascii="Times" w:hAnsi="Times"/>
          <w:color w:val="000000"/>
        </w:rPr>
        <w:tab/>
        <w:t>1)  Read and study a given assignment at home.</w:t>
      </w:r>
    </w:p>
    <w:p w14:paraId="79C466A9" w14:textId="1334422F"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 xml:space="preserve">2)  Write in class for </w:t>
      </w:r>
      <w:r>
        <w:rPr>
          <w:rFonts w:ascii="Times" w:hAnsi="Times"/>
          <w:color w:val="000000"/>
        </w:rPr>
        <w:t>ten</w:t>
      </w:r>
      <w:r w:rsidRPr="008F49A8">
        <w:rPr>
          <w:rFonts w:ascii="Times" w:hAnsi="Times"/>
          <w:color w:val="000000"/>
        </w:rPr>
        <w:t xml:space="preserve"> minutes on the assignment, indicating the sort of relation</w:t>
      </w:r>
      <w:r>
        <w:rPr>
          <w:rFonts w:ascii="Times" w:hAnsi="Times"/>
          <w:color w:val="000000"/>
        </w:rPr>
        <w:t xml:space="preserve"> </w:t>
      </w:r>
      <w:r w:rsidRPr="008F49A8">
        <w:rPr>
          <w:rFonts w:ascii="Times" w:hAnsi="Times"/>
          <w:color w:val="000000"/>
        </w:rPr>
        <w:t xml:space="preserve">you have established with the text by noting three separate and specific items from different parts of the text </w:t>
      </w:r>
      <w:r w:rsidRPr="008F49A8">
        <w:rPr>
          <w:rFonts w:ascii="Times" w:hAnsi="Times"/>
          <w:color w:val="000000"/>
          <w:u w:val="single"/>
        </w:rPr>
        <w:t>that you find there (quote fragments if you like) and that do, or might, or don’t speak to you, address you, link you (or fail to link you) with it (the text), and noting the nature of the link (sympathy, awakened memory, inspiration, enlarged understanding, promptings to think, startling insight, or other).</w:t>
      </w:r>
      <w:r w:rsidRPr="008F49A8">
        <w:rPr>
          <w:rFonts w:ascii="Times" w:hAnsi="Times"/>
          <w:color w:val="000000"/>
        </w:rPr>
        <w:t xml:space="preserve">  These items could be points made, memorable phrases (why, how memorable?), points of view, assumptions (acceptable or unacceptable) expressed or implied in the text, and/or stylistic characteristics.</w:t>
      </w:r>
    </w:p>
    <w:p w14:paraId="7EA34B6A" w14:textId="77777777" w:rsidR="00AA1883" w:rsidRPr="008F49A8" w:rsidRDefault="00AA1883" w:rsidP="00AA1883">
      <w:pPr>
        <w:ind w:firstLine="720"/>
        <w:rPr>
          <w:rFonts w:ascii="Times" w:hAnsi="Times"/>
          <w:color w:val="000000"/>
        </w:rPr>
      </w:pPr>
      <w:r w:rsidRPr="008F49A8">
        <w:rPr>
          <w:rFonts w:ascii="Times" w:hAnsi="Times"/>
          <w:color w:val="000000"/>
        </w:rPr>
        <w:t xml:space="preserve">                        3)  Read and discuss the assignment in class. </w:t>
      </w:r>
    </w:p>
    <w:p w14:paraId="5991229C" w14:textId="4783AD15" w:rsidR="00AA1883" w:rsidRPr="008F49A8" w:rsidRDefault="00AA1883" w:rsidP="00AA1883">
      <w:pPr>
        <w:rPr>
          <w:rFonts w:ascii="Times" w:hAnsi="Times"/>
          <w:color w:val="000000"/>
        </w:rPr>
      </w:pPr>
      <w:r w:rsidRPr="008F49A8">
        <w:rPr>
          <w:rFonts w:ascii="Times" w:hAnsi="Times"/>
          <w:color w:val="000000"/>
        </w:rPr>
        <w:t xml:space="preserve">                                    4)  Write a one-page paper </w:t>
      </w:r>
      <w:r w:rsidRPr="008F49A8">
        <w:rPr>
          <w:rFonts w:ascii="Times" w:hAnsi="Times"/>
          <w:b/>
          <w:color w:val="000000"/>
        </w:rPr>
        <w:t>a)</w:t>
      </w:r>
      <w:r w:rsidRPr="008F49A8">
        <w:rPr>
          <w:rFonts w:ascii="Times" w:hAnsi="Times"/>
          <w:color w:val="000000"/>
        </w:rPr>
        <w:t xml:space="preserve"> summarizing the contents of the theoretical text assigned, and </w:t>
      </w:r>
      <w:r w:rsidRPr="008F49A8">
        <w:rPr>
          <w:rFonts w:ascii="Times" w:hAnsi="Times"/>
          <w:b/>
          <w:color w:val="000000"/>
        </w:rPr>
        <w:t>b)</w:t>
      </w:r>
      <w:r w:rsidRPr="008F49A8">
        <w:rPr>
          <w:rFonts w:ascii="Times" w:hAnsi="Times"/>
          <w:color w:val="000000"/>
        </w:rPr>
        <w:t xml:space="preserve"> using these contents to elucidate an assigned literary text of your choice with respect to those of its characteristics that show up when one reads it via the assigned theory.  There will be </w:t>
      </w:r>
      <w:r w:rsidR="005C6DA0">
        <w:rPr>
          <w:rFonts w:ascii="Times" w:hAnsi="Times"/>
          <w:color w:val="000000"/>
        </w:rPr>
        <w:t>six</w:t>
      </w:r>
      <w:r w:rsidRPr="008F49A8">
        <w:rPr>
          <w:rFonts w:ascii="Times" w:hAnsi="Times"/>
          <w:color w:val="000000"/>
        </w:rPr>
        <w:t xml:space="preserve"> such papers.  </w:t>
      </w:r>
    </w:p>
    <w:p w14:paraId="2FE99350"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5)  Present this paper aloud to the class.</w:t>
      </w:r>
    </w:p>
    <w:p w14:paraId="2EC53955" w14:textId="77777777" w:rsidR="00AA1883" w:rsidRPr="008F49A8" w:rsidRDefault="00AA1883" w:rsidP="00AA1883">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[6] For extra credit: </w:t>
      </w:r>
      <w:r w:rsidRPr="008F49A8">
        <w:rPr>
          <w:rFonts w:ascii="Times" w:hAnsi="Times"/>
          <w:color w:val="000000"/>
        </w:rPr>
        <w:t>Read selected papers of other class members and mark them for improvement.</w:t>
      </w:r>
      <w:r w:rsidRPr="008F49A8">
        <w:rPr>
          <w:rFonts w:ascii="Times" w:hAnsi="Times"/>
          <w:color w:val="000000"/>
        </w:rPr>
        <w:tab/>
      </w:r>
    </w:p>
    <w:p w14:paraId="5F35407A"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r>
    </w:p>
    <w:p w14:paraId="18F776EB" w14:textId="77777777" w:rsidR="00AA1883" w:rsidRPr="008F49A8" w:rsidRDefault="00AA1883" w:rsidP="00AA1883">
      <w:pPr>
        <w:ind w:left="1440"/>
        <w:outlineLvl w:val="0"/>
        <w:rPr>
          <w:rFonts w:ascii="Times" w:hAnsi="Times"/>
          <w:b/>
          <w:color w:val="000000"/>
        </w:rPr>
      </w:pPr>
      <w:r w:rsidRPr="008F49A8">
        <w:rPr>
          <w:rFonts w:ascii="Times" w:hAnsi="Times"/>
          <w:b/>
          <w:color w:val="000000"/>
        </w:rPr>
        <w:t>Additional</w:t>
      </w:r>
      <w:r>
        <w:rPr>
          <w:rFonts w:ascii="Times" w:hAnsi="Times"/>
          <w:b/>
          <w:color w:val="000000"/>
        </w:rPr>
        <w:t xml:space="preserve"> information regarding the 5 [-6]</w:t>
      </w:r>
      <w:r w:rsidRPr="008F49A8">
        <w:rPr>
          <w:rFonts w:ascii="Times" w:hAnsi="Times"/>
          <w:b/>
          <w:color w:val="000000"/>
        </w:rPr>
        <w:t xml:space="preserve"> procedures:</w:t>
      </w:r>
    </w:p>
    <w:p w14:paraId="6899CCBE" w14:textId="77777777" w:rsidR="00AA1883" w:rsidRPr="008F49A8" w:rsidRDefault="00AA1883" w:rsidP="00AA1883">
      <w:pPr>
        <w:ind w:firstLine="720"/>
        <w:outlineLvl w:val="0"/>
        <w:rPr>
          <w:rFonts w:ascii="Times" w:hAnsi="Times"/>
          <w:color w:val="000000"/>
        </w:rPr>
      </w:pPr>
      <w:r w:rsidRPr="008F49A8">
        <w:rPr>
          <w:rFonts w:ascii="Times" w:hAnsi="Times"/>
          <w:color w:val="000000"/>
        </w:rPr>
        <w:t xml:space="preserve">1)  </w:t>
      </w:r>
      <w:r w:rsidRPr="008F49A8">
        <w:rPr>
          <w:rFonts w:ascii="Times" w:hAnsi="Times"/>
          <w:color w:val="000000"/>
          <w:u w:val="single"/>
        </w:rPr>
        <w:t>Reading a given assignment at home.</w:t>
      </w:r>
    </w:p>
    <w:p w14:paraId="6F5077C7"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t>a)  The date appearing beside the name of an author or work (or its abbreviation) on the tentative schedule (a schedule of anticipated assignments) is the date by which this reading is due to have been completed).</w:t>
      </w:r>
    </w:p>
    <w:p w14:paraId="7D0FF690"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t xml:space="preserve">b)  The importance of this initial, reading (#1) is clear. It’s the indispensable basis for (#2) the 15-minute, writing of the given text into (or out of!) your existence insofar as possible and for (#3) the in-class reading and possible discussion. We’re after as </w:t>
      </w:r>
      <w:r w:rsidRPr="008F49A8">
        <w:rPr>
          <w:rFonts w:ascii="Times" w:hAnsi="Times"/>
          <w:b/>
          <w:color w:val="000000"/>
        </w:rPr>
        <w:t xml:space="preserve">intimate </w:t>
      </w:r>
      <w:r w:rsidRPr="008F49A8">
        <w:rPr>
          <w:rFonts w:ascii="Times" w:hAnsi="Times"/>
          <w:color w:val="000000"/>
        </w:rPr>
        <w:t>an</w:t>
      </w:r>
      <w:r w:rsidRPr="008F49A8">
        <w:rPr>
          <w:rFonts w:ascii="Times" w:hAnsi="Times"/>
          <w:b/>
          <w:color w:val="000000"/>
        </w:rPr>
        <w:t xml:space="preserve"> </w:t>
      </w:r>
      <w:r w:rsidRPr="008F49A8">
        <w:rPr>
          <w:rFonts w:ascii="Times" w:hAnsi="Times"/>
          <w:color w:val="000000"/>
        </w:rPr>
        <w:t>association (i.e., not merely a nodding acquaintance) with the texts selected as possible in the short time at our disposal.  (This is one reason that some assignments remain relatively short.)  Knowing that you’ll be doing the 15-minute writing may contribute to your understandings in this first reading.</w:t>
      </w:r>
    </w:p>
    <w:p w14:paraId="6872FA74" w14:textId="77777777" w:rsidR="00AA1883" w:rsidRPr="008F49A8" w:rsidRDefault="00AA1883" w:rsidP="00AA1883">
      <w:pPr>
        <w:rPr>
          <w:rFonts w:ascii="Times" w:hAnsi="Times"/>
          <w:color w:val="000000"/>
        </w:rPr>
      </w:pPr>
      <w:r w:rsidRPr="008F49A8">
        <w:rPr>
          <w:rFonts w:ascii="Times" w:hAnsi="Times"/>
          <w:color w:val="000000"/>
        </w:rPr>
        <w:t xml:space="preserve"> </w:t>
      </w:r>
    </w:p>
    <w:p w14:paraId="1DFF35FE" w14:textId="77777777" w:rsidR="00AA1883" w:rsidRPr="008F49A8" w:rsidRDefault="00AA1883" w:rsidP="00AA1883">
      <w:pPr>
        <w:outlineLvl w:val="0"/>
        <w:rPr>
          <w:rFonts w:ascii="Times" w:hAnsi="Times"/>
          <w:color w:val="000000"/>
          <w:u w:val="single"/>
        </w:rPr>
      </w:pPr>
      <w:r w:rsidRPr="008F49A8">
        <w:rPr>
          <w:rFonts w:ascii="Times" w:hAnsi="Times"/>
          <w:color w:val="000000"/>
        </w:rPr>
        <w:tab/>
        <w:t xml:space="preserve">  2)  </w:t>
      </w:r>
      <w:r w:rsidRPr="008F49A8">
        <w:rPr>
          <w:rFonts w:ascii="Times" w:hAnsi="Times"/>
          <w:color w:val="000000"/>
          <w:u w:val="single"/>
        </w:rPr>
        <w:t>Reading and discussion of assignment in class.</w:t>
      </w:r>
    </w:p>
    <w:p w14:paraId="62C722CB"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t xml:space="preserve">a) This reading, too, is important. This has, among other things, to do with the fact that what is produced in the way of interpretation(s) </w:t>
      </w:r>
      <w:r w:rsidRPr="008F49A8">
        <w:rPr>
          <w:rFonts w:ascii="Times" w:hAnsi="Times"/>
          <w:color w:val="000000"/>
          <w:u w:val="single"/>
        </w:rPr>
        <w:t xml:space="preserve">during </w:t>
      </w:r>
      <w:r w:rsidRPr="008F49A8">
        <w:rPr>
          <w:rFonts w:ascii="Times" w:hAnsi="Times"/>
          <w:color w:val="000000"/>
        </w:rPr>
        <w:t xml:space="preserve">class is often heavily class- and moment- dependent--a function of conditions obtaining in the class at any given time (whom the class is made up of, </w:t>
      </w:r>
      <w:r w:rsidRPr="008F49A8">
        <w:rPr>
          <w:rFonts w:ascii="Times" w:hAnsi="Times"/>
          <w:i/>
          <w:color w:val="000000"/>
        </w:rPr>
        <w:t>how</w:t>
      </w:r>
      <w:r w:rsidRPr="008F49A8">
        <w:rPr>
          <w:rFonts w:ascii="Times" w:hAnsi="Times"/>
          <w:color w:val="000000"/>
        </w:rPr>
        <w:t xml:space="preserve"> </w:t>
      </w:r>
      <w:r w:rsidRPr="008F49A8">
        <w:rPr>
          <w:rFonts w:ascii="Times" w:hAnsi="Times"/>
          <w:color w:val="000000"/>
          <w:u w:val="single"/>
        </w:rPr>
        <w:t>there</w:t>
      </w:r>
      <w:r w:rsidRPr="008F49A8">
        <w:rPr>
          <w:rFonts w:ascii="Times" w:hAnsi="Times"/>
          <w:color w:val="000000"/>
        </w:rPr>
        <w:t xml:space="preserve"> they/you </w:t>
      </w:r>
      <w:r w:rsidRPr="008F49A8">
        <w:rPr>
          <w:rFonts w:ascii="Times" w:hAnsi="Times"/>
          <w:i/>
          <w:color w:val="000000"/>
        </w:rPr>
        <w:t>are</w:t>
      </w:r>
      <w:r w:rsidRPr="008F49A8">
        <w:rPr>
          <w:rFonts w:ascii="Times" w:hAnsi="Times"/>
          <w:color w:val="000000"/>
        </w:rPr>
        <w:t xml:space="preserve">, what they/you are thinking, and what they/you say or suppress).  At this reading, an exchange and/or development of ideas sometimes takes place that resembles a dialectic. Thus, although a set of intentions (to uncover meanings) determines a set of goals for every class meeting, the actual intellectual destinations arrived at during the class period will inevitably differ from those </w:t>
      </w:r>
      <w:r w:rsidRPr="008F49A8">
        <w:rPr>
          <w:rFonts w:ascii="Times" w:hAnsi="Times"/>
          <w:i/>
          <w:color w:val="000000"/>
        </w:rPr>
        <w:t>anticipated</w:t>
      </w:r>
      <w:r w:rsidRPr="008F49A8">
        <w:rPr>
          <w:rFonts w:ascii="Times" w:hAnsi="Times"/>
          <w:color w:val="000000"/>
        </w:rPr>
        <w:t xml:space="preserve"> by the goals precisely </w:t>
      </w:r>
      <w:r w:rsidRPr="008F49A8">
        <w:rPr>
          <w:rFonts w:ascii="Times" w:hAnsi="Times"/>
          <w:i/>
          <w:color w:val="000000"/>
        </w:rPr>
        <w:t>because</w:t>
      </w:r>
      <w:r w:rsidRPr="008F49A8">
        <w:rPr>
          <w:rFonts w:ascii="Times" w:hAnsi="Times"/>
          <w:color w:val="000000"/>
        </w:rPr>
        <w:t xml:space="preserve"> of the dialectical nature of what may take place in class, if only in the mind of the individual student.  One important aim of the class meeting: that the student </w:t>
      </w:r>
      <w:proofErr w:type="gramStart"/>
      <w:r w:rsidRPr="008F49A8">
        <w:rPr>
          <w:rFonts w:ascii="Times" w:hAnsi="Times"/>
          <w:i/>
          <w:color w:val="000000"/>
        </w:rPr>
        <w:t>produce</w:t>
      </w:r>
      <w:proofErr w:type="gramEnd"/>
      <w:r w:rsidRPr="008F49A8">
        <w:rPr>
          <w:rFonts w:ascii="Times" w:hAnsi="Times"/>
          <w:color w:val="000000"/>
        </w:rPr>
        <w:t xml:space="preserve"> unforeseen meanings for the text, and amplify, discard, or confirm previously apprehended meanings.  Thus, while some of the “content” of a class meeting is available ahead of time (from reading the text) as well as after the fact (from someone else’s notes), much is not. What may be of special value could be what takes place generatively in the minds of those present during the class meeting).</w:t>
      </w:r>
    </w:p>
    <w:p w14:paraId="0C8EB791"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t xml:space="preserve">Said slightly otherwise: although much of Procedure #2 takes place in what appears to be a lecture format, making the course at times seem a sort of information-delivery and -retrieval </w:t>
      </w:r>
      <w:r w:rsidRPr="008F49A8">
        <w:rPr>
          <w:rFonts w:ascii="Times" w:hAnsi="Times"/>
          <w:color w:val="000000"/>
        </w:rPr>
        <w:lastRenderedPageBreak/>
        <w:t xml:space="preserve">system, much of what in fact gets produced (by instructor and students) is in fact not (or, ideally speaking, will not be) what is conventionally understood as “information” (a somewhat pejorative term in such a class as this).  What comes into being in class will not be altogether predictable, and thus not available, either ahead-of-time </w:t>
      </w:r>
      <w:r w:rsidRPr="008F49A8">
        <w:rPr>
          <w:rFonts w:ascii="Times" w:hAnsi="Times"/>
          <w:i/>
          <w:color w:val="000000"/>
        </w:rPr>
        <w:t>or</w:t>
      </w:r>
      <w:r w:rsidRPr="008F49A8">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 by another.  (That is, another’s notes are an indifferent substitute for one’s own apprehensions.) One may be more absent from a Procedure #2 class than from an info-retrieval-type meeting</w:t>
      </w:r>
      <w:r>
        <w:rPr>
          <w:rFonts w:ascii="Times" w:hAnsi="Times"/>
          <w:color w:val="000000"/>
        </w:rPr>
        <w:t>,</w:t>
      </w:r>
      <w:r w:rsidRPr="008F49A8">
        <w:rPr>
          <w:rFonts w:ascii="Times" w:hAnsi="Times"/>
          <w:color w:val="000000"/>
        </w:rPr>
        <w:t xml:space="preserve"> the contents of which by design, follow a replicable textbook format.</w:t>
      </w:r>
    </w:p>
    <w:p w14:paraId="5A24E5C7" w14:textId="77777777" w:rsidR="00AA1883" w:rsidRPr="008F49A8" w:rsidRDefault="00AA1883" w:rsidP="00AA1883">
      <w:pPr>
        <w:rPr>
          <w:rFonts w:ascii="Times" w:hAnsi="Times"/>
          <w:color w:val="000000"/>
        </w:rPr>
      </w:pPr>
    </w:p>
    <w:p w14:paraId="548FF4A9" w14:textId="77777777" w:rsidR="00AA1883" w:rsidRPr="008F49A8" w:rsidRDefault="00AA1883" w:rsidP="00AA1883">
      <w:pPr>
        <w:outlineLvl w:val="0"/>
        <w:rPr>
          <w:rFonts w:ascii="Times" w:hAnsi="Times"/>
          <w:color w:val="000000"/>
          <w:u w:val="single"/>
        </w:rPr>
      </w:pPr>
      <w:r w:rsidRPr="008F49A8">
        <w:rPr>
          <w:rFonts w:ascii="Times" w:hAnsi="Times"/>
          <w:color w:val="000000"/>
        </w:rPr>
        <w:t xml:space="preserve"> </w:t>
      </w:r>
      <w:r w:rsidRPr="008F49A8">
        <w:rPr>
          <w:rFonts w:ascii="Times" w:hAnsi="Times"/>
          <w:color w:val="000000"/>
        </w:rPr>
        <w:tab/>
        <w:t xml:space="preserve">3)  </w:t>
      </w:r>
      <w:r w:rsidRPr="008F49A8">
        <w:rPr>
          <w:rFonts w:ascii="Times" w:hAnsi="Times"/>
          <w:color w:val="000000"/>
          <w:u w:val="single"/>
        </w:rPr>
        <w:t>Writing a paper summarizing assigned theoretical material and, via it (in its terms and using its assumptions), elucidating a literary text.</w:t>
      </w:r>
    </w:p>
    <w:p w14:paraId="31A9CA6B"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t>The paper exhibits a number of characteristics:</w:t>
      </w:r>
    </w:p>
    <w:p w14:paraId="59C7283C"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 xml:space="preserve">a) It is </w:t>
      </w:r>
      <w:r w:rsidRPr="008F49A8">
        <w:rPr>
          <w:rFonts w:ascii="Times" w:hAnsi="Times"/>
          <w:b/>
          <w:color w:val="000000"/>
        </w:rPr>
        <w:t>one page</w:t>
      </w:r>
      <w:r w:rsidRPr="008F49A8">
        <w:rPr>
          <w:rFonts w:ascii="Times" w:hAnsi="Times"/>
          <w:color w:val="000000"/>
        </w:rPr>
        <w:t xml:space="preserve"> in length.  One page means </w:t>
      </w:r>
      <w:r w:rsidRPr="008F49A8">
        <w:rPr>
          <w:rFonts w:ascii="Times" w:hAnsi="Times"/>
          <w:color w:val="000000"/>
          <w:u w:val="single"/>
        </w:rPr>
        <w:t>one</w:t>
      </w:r>
      <w:r w:rsidRPr="008F49A8">
        <w:rPr>
          <w:rFonts w:ascii="Times" w:hAnsi="Times"/>
          <w:color w:val="000000"/>
        </w:rPr>
        <w:t xml:space="preserve"> page, with print on one side. Page size: eight-and-one-half by eleven-inches. Line spacing: double. The one-page format allows space enough for thought development and condensation enough to enable everyone in class to present her/his paper aloud in its entirety.</w:t>
      </w:r>
    </w:p>
    <w:p w14:paraId="485F7CEF"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b) It leaves all but one vertical and one horizontal line of the page-space available exclusively for its text. That is</w:t>
      </w:r>
      <w:r w:rsidRPr="008F49A8">
        <w:rPr>
          <w:rFonts w:ascii="Times" w:hAnsi="Times"/>
          <w:b/>
          <w:color w:val="000000"/>
        </w:rPr>
        <w:t>, no title</w:t>
      </w:r>
      <w:r w:rsidRPr="008F49A8">
        <w:rPr>
          <w:rFonts w:ascii="Times" w:hAnsi="Times"/>
          <w:color w:val="000000"/>
        </w:rPr>
        <w:t xml:space="preserve">, </w:t>
      </w:r>
      <w:r w:rsidRPr="008F49A8">
        <w:rPr>
          <w:rFonts w:ascii="Times" w:hAnsi="Times"/>
          <w:b/>
          <w:color w:val="000000"/>
        </w:rPr>
        <w:t>no margins</w:t>
      </w:r>
      <w:r w:rsidRPr="008F49A8">
        <w:rPr>
          <w:rFonts w:ascii="Times" w:hAnsi="Times"/>
          <w:color w:val="000000"/>
        </w:rPr>
        <w:t>. Place line numbers (by computer or by hand) down the left-hand edge of the page (</w:t>
      </w:r>
      <w:r w:rsidRPr="008F49A8">
        <w:rPr>
          <w:rFonts w:ascii="Times" w:hAnsi="Times"/>
          <w:b/>
          <w:color w:val="000000"/>
        </w:rPr>
        <w:t>be sure to include line numbers on your papers)</w:t>
      </w:r>
      <w:r w:rsidRPr="008F49A8">
        <w:rPr>
          <w:rFonts w:ascii="Times" w:hAnsi="Times"/>
          <w:color w:val="000000"/>
        </w:rPr>
        <w:t xml:space="preserve">. The horizontal line runs across the top of the paper.  It contains </w:t>
      </w:r>
      <w:r>
        <w:rPr>
          <w:rFonts w:ascii="Times" w:hAnsi="Times"/>
          <w:color w:val="000000"/>
        </w:rPr>
        <w:t>three</w:t>
      </w:r>
      <w:r w:rsidRPr="008F49A8">
        <w:rPr>
          <w:rFonts w:ascii="Times" w:hAnsi="Times"/>
          <w:color w:val="000000"/>
        </w:rPr>
        <w:t xml:space="preserve"> items:  1) your last and first names (at left), 2) course number &amp; identification of the assignment--i.e., 4356, Paper #2:</w:t>
      </w:r>
      <w:r>
        <w:rPr>
          <w:rFonts w:ascii="Times" w:hAnsi="Times"/>
          <w:color w:val="000000"/>
        </w:rPr>
        <w:t xml:space="preserve"> </w:t>
      </w:r>
      <w:r w:rsidRPr="008F49A8">
        <w:rPr>
          <w:rFonts w:ascii="Times" w:hAnsi="Times"/>
          <w:color w:val="000000"/>
        </w:rPr>
        <w:t>Pater/Emerson, and 3) the date (at right).  Please observe these conventions. Example of top line:</w:t>
      </w:r>
    </w:p>
    <w:p w14:paraId="1248AF53" w14:textId="77777777" w:rsidR="00AA1883" w:rsidRPr="008F49A8" w:rsidRDefault="00AA1883" w:rsidP="00AA1883">
      <w:pPr>
        <w:rPr>
          <w:rFonts w:ascii="Times" w:hAnsi="Times"/>
          <w:color w:val="000000"/>
        </w:rPr>
      </w:pPr>
    </w:p>
    <w:p w14:paraId="097AB61B" w14:textId="77777777" w:rsidR="00AA1883" w:rsidRPr="008F49A8" w:rsidRDefault="00AA1883" w:rsidP="00AA1883">
      <w:pPr>
        <w:rPr>
          <w:rFonts w:ascii="Times" w:hAnsi="Times"/>
          <w:color w:val="000000"/>
        </w:rPr>
      </w:pPr>
      <w:r>
        <w:rPr>
          <w:rFonts w:ascii="Times" w:hAnsi="Times"/>
          <w:color w:val="000000"/>
        </w:rPr>
        <w:t xml:space="preserve">  Atlas, John</w:t>
      </w:r>
      <w:r>
        <w:rPr>
          <w:rFonts w:ascii="Times" w:hAnsi="Times"/>
          <w:color w:val="000000"/>
        </w:rPr>
        <w:tab/>
      </w:r>
      <w:r>
        <w:rPr>
          <w:rFonts w:ascii="Times" w:hAnsi="Times"/>
          <w:color w:val="000000"/>
        </w:rPr>
        <w:tab/>
      </w:r>
      <w:r>
        <w:rPr>
          <w:rFonts w:ascii="Times" w:hAnsi="Times"/>
          <w:color w:val="000000"/>
        </w:rPr>
        <w:tab/>
      </w:r>
      <w:r w:rsidRPr="008F49A8">
        <w:rPr>
          <w:rFonts w:ascii="Times" w:hAnsi="Times"/>
          <w:color w:val="000000"/>
        </w:rPr>
        <w:t>2329.Paper # 1 Pater/Iroquois</w:t>
      </w:r>
      <w:r>
        <w:rPr>
          <w:rFonts w:ascii="Times" w:hAnsi="Times"/>
          <w:color w:val="000000"/>
        </w:rPr>
        <w:t>...</w:t>
      </w:r>
      <w:r>
        <w:rPr>
          <w:rFonts w:ascii="Times" w:hAnsi="Times"/>
          <w:color w:val="000000"/>
        </w:rPr>
        <w:tab/>
      </w:r>
      <w:r>
        <w:rPr>
          <w:rFonts w:ascii="Times" w:hAnsi="Times"/>
          <w:color w:val="000000"/>
        </w:rPr>
        <w:tab/>
      </w:r>
      <w:r w:rsidRPr="008F49A8">
        <w:rPr>
          <w:rFonts w:ascii="Times" w:hAnsi="Times"/>
          <w:color w:val="000000"/>
        </w:rPr>
        <w:t>Sept 7, 2017</w:t>
      </w:r>
    </w:p>
    <w:p w14:paraId="43A8F111"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r>
    </w:p>
    <w:p w14:paraId="4334E90D" w14:textId="77777777" w:rsidR="00AA1883" w:rsidRPr="008F49A8" w:rsidRDefault="00AA1883" w:rsidP="00AA1883">
      <w:pPr>
        <w:ind w:left="1440" w:firstLine="720"/>
        <w:outlineLvl w:val="0"/>
        <w:rPr>
          <w:rFonts w:ascii="Times" w:hAnsi="Times"/>
          <w:color w:val="000000"/>
        </w:rPr>
      </w:pPr>
      <w:r w:rsidRPr="008F49A8">
        <w:rPr>
          <w:rFonts w:ascii="Times" w:hAnsi="Times"/>
          <w:color w:val="000000"/>
        </w:rPr>
        <w:t xml:space="preserve"> Font:  Times New Roman</w:t>
      </w:r>
    </w:p>
    <w:p w14:paraId="5FDD6353" w14:textId="77777777" w:rsidR="00AA1883" w:rsidRPr="008F49A8" w:rsidRDefault="00AA1883" w:rsidP="00AA1883">
      <w:pPr>
        <w:ind w:left="1440" w:firstLine="720"/>
        <w:rPr>
          <w:rFonts w:ascii="Times" w:hAnsi="Times"/>
          <w:color w:val="000000"/>
        </w:rPr>
      </w:pPr>
      <w:r w:rsidRPr="008F49A8">
        <w:rPr>
          <w:rFonts w:ascii="Times" w:hAnsi="Times"/>
          <w:color w:val="000000"/>
        </w:rPr>
        <w:t xml:space="preserve"> Font size:  12-point </w:t>
      </w:r>
    </w:p>
    <w:p w14:paraId="4B384B8E" w14:textId="77777777" w:rsidR="00AA1883" w:rsidRPr="008F49A8" w:rsidRDefault="00AA1883" w:rsidP="00AA1883">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 </w:t>
      </w:r>
      <w:r w:rsidRPr="008F49A8">
        <w:rPr>
          <w:rFonts w:ascii="Times" w:hAnsi="Times"/>
          <w:color w:val="000000"/>
        </w:rPr>
        <w:t xml:space="preserve">Contents: Two types of material, presented in this order: </w:t>
      </w:r>
    </w:p>
    <w:p w14:paraId="49B76FB6" w14:textId="77777777" w:rsidR="00AA1883" w:rsidRPr="008F49A8" w:rsidRDefault="00AA1883" w:rsidP="00AA1883">
      <w:pPr>
        <w:ind w:firstLine="720"/>
        <w:rPr>
          <w:rFonts w:ascii="Times" w:hAnsi="Times"/>
          <w:color w:val="000000"/>
        </w:rPr>
      </w:pPr>
      <w:r w:rsidRPr="008F49A8">
        <w:rPr>
          <w:rFonts w:ascii="Times" w:hAnsi="Times"/>
          <w:color w:val="000000"/>
        </w:rPr>
        <w:t xml:space="preserve"> 1) Material summarizing--as fully and in as much detail as possible--the contents of the theoretical assignment-in-question (this to take up at least</w:t>
      </w:r>
      <w:r>
        <w:rPr>
          <w:rFonts w:ascii="Times" w:hAnsi="Times"/>
          <w:color w:val="000000"/>
        </w:rPr>
        <w:t>,</w:t>
      </w:r>
      <w:r w:rsidRPr="008F49A8">
        <w:rPr>
          <w:rFonts w:ascii="Times" w:hAnsi="Times"/>
          <w:color w:val="000000"/>
        </w:rPr>
        <w:t xml:space="preserve"> and no more than</w:t>
      </w:r>
      <w:r>
        <w:rPr>
          <w:rFonts w:ascii="Times" w:hAnsi="Times"/>
          <w:color w:val="000000"/>
        </w:rPr>
        <w:t>,</w:t>
      </w:r>
      <w:r w:rsidRPr="008F49A8">
        <w:rPr>
          <w:rFonts w:ascii="Times" w:hAnsi="Times"/>
          <w:color w:val="000000"/>
        </w:rPr>
        <w:t xml:space="preserve"> two-thirds of the page) and</w:t>
      </w:r>
    </w:p>
    <w:p w14:paraId="1D456CE4" w14:textId="77777777" w:rsidR="00AA1883" w:rsidRPr="008F49A8" w:rsidRDefault="00AA1883" w:rsidP="00AA1883">
      <w:pPr>
        <w:ind w:firstLine="720"/>
        <w:rPr>
          <w:rFonts w:ascii="Times" w:hAnsi="Times"/>
          <w:color w:val="000000"/>
        </w:rPr>
      </w:pPr>
      <w:r w:rsidRPr="008F49A8">
        <w:rPr>
          <w:rFonts w:ascii="Times" w:hAnsi="Times"/>
          <w:color w:val="000000"/>
        </w:rPr>
        <w:t xml:space="preserve"> 2) “Application” of the assigned theory / methodology to a literary text (this to take up at least and no more than one-third of the page). </w:t>
      </w:r>
    </w:p>
    <w:p w14:paraId="0B6F1D28" w14:textId="77777777" w:rsidR="00AA1883" w:rsidRPr="008F49A8" w:rsidRDefault="00AA1883" w:rsidP="00AA1883">
      <w:pPr>
        <w:ind w:firstLine="720"/>
        <w:rPr>
          <w:rFonts w:ascii="Times" w:hAnsi="Times"/>
          <w:color w:val="000000"/>
        </w:rPr>
      </w:pPr>
      <w:r w:rsidRPr="008F49A8">
        <w:rPr>
          <w:rFonts w:ascii="Times" w:hAnsi="Times"/>
          <w:color w:val="000000"/>
        </w:rPr>
        <w:t>These limits may seem to shortchange</w:t>
      </w:r>
      <w:r>
        <w:rPr>
          <w:rFonts w:ascii="Times" w:hAnsi="Times"/>
          <w:color w:val="000000"/>
        </w:rPr>
        <w:t xml:space="preserve"> your “special charge,”</w:t>
      </w:r>
      <w:r w:rsidRPr="008F49A8">
        <w:rPr>
          <w:rFonts w:ascii="Times" w:hAnsi="Times"/>
          <w:color w:val="000000"/>
        </w:rPr>
        <w:t xml:space="preserve"> the application, but, already familiar with the literary text in question, you will already have been “applying” the theory to it as you read the theory to understand it. That is, once the theory is solidly understood, the application will have been largely self-generating. What remains, and what matters next (and what may be most challenging) is getting 1) the content of the th</w:t>
      </w:r>
      <w:r>
        <w:rPr>
          <w:rFonts w:ascii="Times" w:hAnsi="Times"/>
          <w:color w:val="000000"/>
        </w:rPr>
        <w:t>eory and 2) the reading via</w:t>
      </w:r>
      <w:r w:rsidRPr="008F49A8">
        <w:rPr>
          <w:rFonts w:ascii="Times" w:hAnsi="Times"/>
          <w:color w:val="000000"/>
        </w:rPr>
        <w:t xml:space="preserve"> it adequately laid out.  </w:t>
      </w:r>
    </w:p>
    <w:p w14:paraId="40BE2F18" w14:textId="77777777" w:rsidR="00AA1883" w:rsidRPr="008F49A8" w:rsidRDefault="00AA1883" w:rsidP="00AA1883">
      <w:pPr>
        <w:ind w:firstLine="720"/>
        <w:rPr>
          <w:rFonts w:ascii="Times" w:hAnsi="Times"/>
          <w:color w:val="000000"/>
        </w:rPr>
      </w:pPr>
      <w:r>
        <w:rPr>
          <w:rFonts w:ascii="Times" w:hAnsi="Times"/>
          <w:color w:val="000000"/>
        </w:rPr>
        <w:t>Acquainting oneself with and n</w:t>
      </w:r>
      <w:r w:rsidRPr="008F49A8">
        <w:rPr>
          <w:rFonts w:ascii="Times" w:hAnsi="Times"/>
          <w:color w:val="000000"/>
        </w:rPr>
        <w:t>aili</w:t>
      </w:r>
      <w:r>
        <w:rPr>
          <w:rFonts w:ascii="Times" w:hAnsi="Times"/>
          <w:color w:val="000000"/>
        </w:rPr>
        <w:t>ng the given theory is one of the two chief</w:t>
      </w:r>
      <w:r w:rsidRPr="008F49A8">
        <w:rPr>
          <w:rFonts w:ascii="Times" w:hAnsi="Times"/>
          <w:color w:val="000000"/>
        </w:rPr>
        <w:t xml:space="preserve"> aim</w:t>
      </w:r>
      <w:r>
        <w:rPr>
          <w:rFonts w:ascii="Times" w:hAnsi="Times"/>
          <w:color w:val="000000"/>
        </w:rPr>
        <w:t>s of these papers. The other</w:t>
      </w:r>
      <w:r w:rsidRPr="008F49A8">
        <w:rPr>
          <w:rFonts w:ascii="Times" w:hAnsi="Times"/>
          <w:color w:val="000000"/>
        </w:rPr>
        <w:t xml:space="preserve"> is the understanding generated/achieved/</w:t>
      </w:r>
      <w:proofErr w:type="spellStart"/>
      <w:r w:rsidRPr="008F49A8">
        <w:rPr>
          <w:rFonts w:ascii="Times" w:hAnsi="Times"/>
          <w:color w:val="000000"/>
        </w:rPr>
        <w:t>arrivable</w:t>
      </w:r>
      <w:proofErr w:type="spellEnd"/>
      <w:r w:rsidRPr="008F49A8">
        <w:rPr>
          <w:rFonts w:ascii="Times" w:hAnsi="Times"/>
          <w:color w:val="000000"/>
        </w:rPr>
        <w:t xml:space="preserve"> at on the basis of the theory. </w:t>
      </w:r>
    </w:p>
    <w:p w14:paraId="5B2181F6" w14:textId="77777777" w:rsidR="00AA1883" w:rsidRPr="008F49A8" w:rsidRDefault="00AA1883" w:rsidP="00AA1883">
      <w:pPr>
        <w:rPr>
          <w:rFonts w:ascii="Times" w:hAnsi="Times"/>
          <w:color w:val="000000"/>
        </w:rPr>
      </w:pPr>
    </w:p>
    <w:p w14:paraId="2F8396D4" w14:textId="77777777" w:rsidR="00AA1883" w:rsidRPr="008F49A8" w:rsidRDefault="00AA1883" w:rsidP="00AA1883">
      <w:pPr>
        <w:ind w:left="2160" w:firstLine="720"/>
        <w:outlineLvl w:val="0"/>
        <w:rPr>
          <w:rFonts w:ascii="Times" w:hAnsi="Times"/>
          <w:b/>
          <w:color w:val="000000"/>
        </w:rPr>
      </w:pPr>
      <w:r w:rsidRPr="008F49A8">
        <w:rPr>
          <w:rFonts w:ascii="Times" w:hAnsi="Times"/>
          <w:color w:val="000000"/>
        </w:rPr>
        <w:t xml:space="preserve"> </w:t>
      </w:r>
      <w:r>
        <w:rPr>
          <w:rFonts w:ascii="Times" w:hAnsi="Times"/>
          <w:color w:val="000000"/>
        </w:rPr>
        <w:t xml:space="preserve">   </w:t>
      </w:r>
      <w:r w:rsidRPr="008F49A8">
        <w:rPr>
          <w:rFonts w:ascii="Times" w:hAnsi="Times"/>
          <w:b/>
          <w:color w:val="000000"/>
        </w:rPr>
        <w:t xml:space="preserve">Due Dates of Papers  </w:t>
      </w:r>
    </w:p>
    <w:p w14:paraId="663E2266" w14:textId="77777777" w:rsidR="00AA1883" w:rsidRPr="008F49A8" w:rsidRDefault="00AA1883" w:rsidP="00AA1883">
      <w:pPr>
        <w:rPr>
          <w:rFonts w:ascii="Times" w:hAnsi="Times"/>
          <w:color w:val="000000"/>
        </w:rPr>
      </w:pPr>
      <w:r w:rsidRPr="008F49A8">
        <w:rPr>
          <w:rFonts w:ascii="Times" w:hAnsi="Times"/>
          <w:b/>
          <w:color w:val="000000"/>
        </w:rPr>
        <w:tab/>
      </w:r>
      <w:r w:rsidRPr="008F49A8">
        <w:rPr>
          <w:rFonts w:ascii="Times" w:hAnsi="Times"/>
          <w:color w:val="000000"/>
          <w:u w:val="single"/>
        </w:rPr>
        <w:t>Due date</w:t>
      </w:r>
      <w:r w:rsidRPr="008F49A8">
        <w:rPr>
          <w:rFonts w:ascii="Times" w:hAnsi="Times"/>
          <w:color w:val="000000"/>
        </w:rPr>
        <w:t xml:space="preserve">:  A paper is due on its due date.  A paper available for presentation aloud, </w:t>
      </w:r>
      <w:r w:rsidRPr="008F49A8">
        <w:rPr>
          <w:rFonts w:ascii="Times" w:hAnsi="Times"/>
          <w:b/>
          <w:color w:val="000000"/>
        </w:rPr>
        <w:t>and by its author</w:t>
      </w:r>
      <w:r w:rsidRPr="008F49A8">
        <w:rPr>
          <w:rFonts w:ascii="Times" w:hAnsi="Times"/>
          <w:color w:val="000000"/>
        </w:rPr>
        <w:t>, to the class on its due date fulfills the paper requirement.</w:t>
      </w:r>
    </w:p>
    <w:p w14:paraId="78BA85A8" w14:textId="77777777" w:rsidR="00AA1883" w:rsidRPr="008F49A8" w:rsidRDefault="00AA1883" w:rsidP="00AA1883">
      <w:pPr>
        <w:ind w:firstLine="720"/>
        <w:rPr>
          <w:rFonts w:ascii="Times" w:hAnsi="Times"/>
          <w:color w:val="000000"/>
        </w:rPr>
      </w:pPr>
      <w:r w:rsidRPr="008F49A8">
        <w:rPr>
          <w:rFonts w:ascii="Times" w:hAnsi="Times"/>
          <w:color w:val="000000"/>
        </w:rPr>
        <w:t xml:space="preserve">Assignments for whatever reason unfulfilled can be (and can only be) made up by </w:t>
      </w:r>
      <w:r w:rsidRPr="008F49A8">
        <w:rPr>
          <w:rFonts w:ascii="Times" w:hAnsi="Times"/>
          <w:b/>
          <w:color w:val="000000"/>
        </w:rPr>
        <w:t>both</w:t>
      </w:r>
      <w:r w:rsidRPr="008F49A8">
        <w:rPr>
          <w:rFonts w:ascii="Times" w:hAnsi="Times"/>
          <w:color w:val="000000"/>
        </w:rPr>
        <w:t xml:space="preserve"> 1) Turning in the assigned paper at the class meeting immediately after its due date, </w:t>
      </w:r>
      <w:r w:rsidRPr="008F49A8">
        <w:rPr>
          <w:rFonts w:ascii="Times" w:hAnsi="Times"/>
          <w:i/>
          <w:color w:val="000000"/>
        </w:rPr>
        <w:t>and</w:t>
      </w:r>
      <w:r w:rsidRPr="008F49A8">
        <w:rPr>
          <w:rFonts w:ascii="Times" w:hAnsi="Times"/>
          <w:color w:val="000000"/>
        </w:rPr>
        <w:t xml:space="preserve"> 2) By doing </w:t>
      </w:r>
      <w:r w:rsidRPr="008F49A8">
        <w:rPr>
          <w:rFonts w:ascii="Times" w:hAnsi="Times"/>
          <w:color w:val="000000"/>
        </w:rPr>
        <w:lastRenderedPageBreak/>
        <w:t>additional reading (related to the course content [check with me for suggestions or for</w:t>
      </w:r>
      <w:r>
        <w:rPr>
          <w:rFonts w:ascii="Times" w:hAnsi="Times"/>
          <w:color w:val="000000"/>
        </w:rPr>
        <w:t xml:space="preserve"> the suitability of your choice]</w:t>
      </w:r>
      <w:r w:rsidRPr="008F49A8">
        <w:rPr>
          <w:rFonts w:ascii="Times" w:hAnsi="Times"/>
          <w:color w:val="000000"/>
        </w:rPr>
        <w:t xml:space="preserve">), and turning in a 1-page, single--spaced paper summarizing and commenting on this additional reading </w:t>
      </w:r>
      <w:r w:rsidRPr="008F49A8">
        <w:rPr>
          <w:rFonts w:ascii="Times" w:hAnsi="Times"/>
          <w:color w:val="000000"/>
          <w:u w:val="single"/>
        </w:rPr>
        <w:t>within two weeks</w:t>
      </w:r>
      <w:r w:rsidRPr="008F49A8">
        <w:rPr>
          <w:rFonts w:ascii="Times" w:hAnsi="Times"/>
          <w:color w:val="000000"/>
        </w:rPr>
        <w:t xml:space="preserve"> of the due date of the paper in question. </w:t>
      </w:r>
    </w:p>
    <w:p w14:paraId="26A67FBC" w14:textId="77777777" w:rsidR="00AA1883" w:rsidRPr="008F49A8" w:rsidRDefault="00AA1883" w:rsidP="00AA1883">
      <w:pPr>
        <w:ind w:firstLine="720"/>
        <w:rPr>
          <w:rFonts w:ascii="Times" w:hAnsi="Times"/>
          <w:color w:val="000000"/>
        </w:rPr>
      </w:pPr>
      <w:r w:rsidRPr="008F49A8">
        <w:rPr>
          <w:rFonts w:ascii="Times" w:hAnsi="Times"/>
          <w:color w:val="000000"/>
        </w:rPr>
        <w:t xml:space="preserve"> A student in class but unable (because of </w:t>
      </w:r>
      <w:proofErr w:type="spellStart"/>
      <w:r w:rsidRPr="008F49A8">
        <w:rPr>
          <w:rFonts w:ascii="Times" w:hAnsi="Times"/>
          <w:color w:val="000000"/>
        </w:rPr>
        <w:t>voicelessness</w:t>
      </w:r>
      <w:proofErr w:type="spellEnd"/>
      <w:r w:rsidRPr="008F49A8">
        <w:rPr>
          <w:rFonts w:ascii="Times" w:hAnsi="Times"/>
          <w:color w:val="000000"/>
        </w:rPr>
        <w:t>) to read her/his paper aloud may designate another class member or the instructor to do this reading.</w:t>
      </w:r>
    </w:p>
    <w:p w14:paraId="5C7F12F5" w14:textId="77777777" w:rsidR="00AA1883" w:rsidRPr="008F49A8" w:rsidRDefault="00AA1883" w:rsidP="00AA1883">
      <w:pPr>
        <w:ind w:firstLine="720"/>
        <w:rPr>
          <w:rFonts w:ascii="Times" w:hAnsi="Times"/>
          <w:color w:val="000000"/>
        </w:rPr>
      </w:pPr>
      <w:r w:rsidRPr="008F49A8">
        <w:rPr>
          <w:rFonts w:ascii="Times" w:hAnsi="Times"/>
          <w:color w:val="000000"/>
        </w:rPr>
        <w:t xml:space="preserve"> </w:t>
      </w:r>
    </w:p>
    <w:p w14:paraId="12071BAC" w14:textId="77777777" w:rsidR="00AA1883" w:rsidRPr="008F49A8" w:rsidRDefault="00AA1883" w:rsidP="00AA1883">
      <w:pPr>
        <w:outlineLvl w:val="0"/>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 xml:space="preserve">       </w:t>
      </w:r>
      <w:r w:rsidRPr="008F49A8">
        <w:rPr>
          <w:rFonts w:ascii="Times" w:hAnsi="Times"/>
          <w:b/>
          <w:color w:val="000000"/>
        </w:rPr>
        <w:t>Item revisions</w:t>
      </w:r>
    </w:p>
    <w:p w14:paraId="35BD40B8" w14:textId="77777777" w:rsidR="00AA1883" w:rsidRPr="008F49A8" w:rsidRDefault="00AA1883" w:rsidP="00AA1883">
      <w:pPr>
        <w:rPr>
          <w:rFonts w:ascii="Times" w:hAnsi="Times"/>
          <w:color w:val="000000"/>
        </w:rPr>
      </w:pPr>
      <w:r w:rsidRPr="008F49A8">
        <w:rPr>
          <w:rFonts w:ascii="Times" w:hAnsi="Times"/>
          <w:color w:val="000000"/>
        </w:rPr>
        <w:tab/>
        <w:t xml:space="preserve"> </w:t>
      </w:r>
      <w:r w:rsidRPr="008F49A8">
        <w:rPr>
          <w:rFonts w:ascii="Times" w:hAnsi="Times"/>
          <w:color w:val="000000"/>
          <w:u w:val="single"/>
        </w:rPr>
        <w:t>Specific, single-item by single-item revisions</w:t>
      </w:r>
      <w:r>
        <w:rPr>
          <w:rFonts w:ascii="Times" w:hAnsi="Times"/>
          <w:color w:val="000000"/>
          <w:u w:val="single"/>
        </w:rPr>
        <w:t xml:space="preserve"> (</w:t>
      </w:r>
      <w:r>
        <w:rPr>
          <w:rFonts w:ascii="Times" w:hAnsi="Times"/>
          <w:b/>
          <w:color w:val="000000"/>
          <w:u w:val="single"/>
        </w:rPr>
        <w:t>not paper re-writes)</w:t>
      </w:r>
      <w:r w:rsidRPr="008F49A8">
        <w:rPr>
          <w:rFonts w:ascii="Times" w:hAnsi="Times"/>
          <w:color w:val="000000"/>
          <w:u w:val="single"/>
        </w:rPr>
        <w:t xml:space="preserve"> may be turned </w:t>
      </w:r>
      <w:r>
        <w:rPr>
          <w:rFonts w:ascii="Times" w:hAnsi="Times"/>
          <w:b/>
          <w:color w:val="000000"/>
          <w:u w:val="single"/>
        </w:rPr>
        <w:t xml:space="preserve">in for </w:t>
      </w:r>
      <w:r w:rsidRPr="008F49A8">
        <w:rPr>
          <w:rFonts w:ascii="Times" w:hAnsi="Times"/>
          <w:b/>
          <w:color w:val="000000"/>
          <w:u w:val="single"/>
        </w:rPr>
        <w:t>extra credit</w:t>
      </w:r>
      <w:r w:rsidRPr="008F49A8">
        <w:rPr>
          <w:rFonts w:ascii="Times" w:hAnsi="Times"/>
          <w:color w:val="000000"/>
          <w:u w:val="single"/>
        </w:rPr>
        <w:t xml:space="preserve"> at the class meeting immediately followi</w:t>
      </w:r>
      <w:r>
        <w:rPr>
          <w:rFonts w:ascii="Times" w:hAnsi="Times"/>
          <w:color w:val="000000"/>
          <w:u w:val="single"/>
        </w:rPr>
        <w:t>ng receipt of a marked paper.  For i</w:t>
      </w:r>
      <w:r w:rsidRPr="008F49A8">
        <w:rPr>
          <w:rFonts w:ascii="Times" w:hAnsi="Times"/>
          <w:color w:val="000000"/>
          <w:u w:val="single"/>
        </w:rPr>
        <w:t>nstructions for revisions</w:t>
      </w:r>
      <w:r>
        <w:rPr>
          <w:rFonts w:ascii="Times" w:hAnsi="Times"/>
          <w:color w:val="000000"/>
          <w:u w:val="single"/>
        </w:rPr>
        <w:t>, please see me.</w:t>
      </w:r>
      <w:r w:rsidRPr="008F49A8">
        <w:rPr>
          <w:rFonts w:ascii="Times" w:hAnsi="Times"/>
          <w:color w:val="000000"/>
        </w:rPr>
        <w:t xml:space="preserve"> </w:t>
      </w:r>
    </w:p>
    <w:p w14:paraId="3868A544" w14:textId="77777777" w:rsidR="00AA1883" w:rsidRPr="008F49A8" w:rsidRDefault="00AA1883" w:rsidP="00AA1883">
      <w:pPr>
        <w:rPr>
          <w:rFonts w:ascii="Times" w:hAnsi="Times"/>
          <w:color w:val="000000"/>
        </w:rPr>
      </w:pPr>
    </w:p>
    <w:p w14:paraId="2198F40D" w14:textId="77777777" w:rsidR="00AA1883" w:rsidRPr="008F49A8" w:rsidRDefault="00AA1883" w:rsidP="00AA1883">
      <w:pPr>
        <w:outlineLvl w:val="0"/>
      </w:pPr>
      <w:r w:rsidRPr="008F49A8">
        <w:rPr>
          <w:rFonts w:ascii="Times" w:hAnsi="Times"/>
          <w:color w:val="000000"/>
        </w:rPr>
        <w:tab/>
      </w:r>
      <w:r w:rsidRPr="008F49A8">
        <w:rPr>
          <w:rFonts w:ascii="Times" w:hAnsi="Times"/>
          <w:color w:val="000000"/>
        </w:rPr>
        <w:tab/>
      </w:r>
      <w:r w:rsidRPr="008F49A8">
        <w:rPr>
          <w:rFonts w:ascii="Times" w:hAnsi="Times"/>
          <w:color w:val="000000"/>
        </w:rPr>
        <w:tab/>
      </w:r>
      <w:r>
        <w:rPr>
          <w:rFonts w:ascii="Times" w:hAnsi="Times"/>
          <w:color w:val="000000"/>
        </w:rPr>
        <w:tab/>
      </w:r>
      <w:r>
        <w:rPr>
          <w:rFonts w:ascii="Times" w:hAnsi="Times"/>
          <w:b/>
          <w:color w:val="000000"/>
        </w:rPr>
        <w:t xml:space="preserve">  </w:t>
      </w:r>
      <w:r w:rsidRPr="00475B24">
        <w:rPr>
          <w:b/>
        </w:rPr>
        <w:t>Writing</w:t>
      </w:r>
      <w:r>
        <w:t xml:space="preserve"> </w:t>
      </w:r>
      <w:r w:rsidRPr="00475B24">
        <w:rPr>
          <w:b/>
        </w:rPr>
        <w:t>Assistance</w:t>
      </w:r>
      <w:r w:rsidRPr="008F49A8">
        <w:t>:</w:t>
      </w:r>
    </w:p>
    <w:p w14:paraId="03D7621B" w14:textId="77777777" w:rsidR="00AA1883" w:rsidRPr="008F49A8" w:rsidRDefault="00AA1883" w:rsidP="00AA1883">
      <w:pPr>
        <w:ind w:firstLine="720"/>
        <w:rPr>
          <w:rFonts w:ascii="Times" w:hAnsi="Times"/>
          <w:b/>
          <w:color w:val="000000"/>
        </w:rPr>
      </w:pPr>
      <w:r w:rsidRPr="008F49A8">
        <w:t>Take advantage, in the UTA Library, of the Writing Center there, which is administered by the English Department.</w:t>
      </w:r>
      <w:r w:rsidRPr="008F49A8">
        <w:rPr>
          <w:rFonts w:ascii="Times" w:hAnsi="Times"/>
          <w:b/>
          <w:color w:val="000000"/>
        </w:rPr>
        <w:t xml:space="preserve"> </w:t>
      </w:r>
    </w:p>
    <w:p w14:paraId="78DB4EF1" w14:textId="77777777" w:rsidR="00AA1883" w:rsidRPr="008F49A8" w:rsidRDefault="00AA1883" w:rsidP="00AA1883">
      <w:pPr>
        <w:rPr>
          <w:rFonts w:ascii="Times" w:hAnsi="Times"/>
          <w:color w:val="000000"/>
        </w:rPr>
      </w:pPr>
    </w:p>
    <w:p w14:paraId="1070690B" w14:textId="77777777" w:rsidR="00AA1883" w:rsidRPr="008F49A8" w:rsidRDefault="00AA1883" w:rsidP="00AA1883">
      <w:pPr>
        <w:ind w:left="2880" w:firstLine="720"/>
        <w:outlineLvl w:val="0"/>
        <w:rPr>
          <w:rFonts w:ascii="Times" w:hAnsi="Times"/>
          <w:color w:val="000000"/>
        </w:rPr>
      </w:pPr>
      <w:r w:rsidRPr="008F49A8">
        <w:rPr>
          <w:rFonts w:ascii="Times" w:hAnsi="Times"/>
          <w:b/>
          <w:color w:val="000000"/>
        </w:rPr>
        <w:t>Grades</w:t>
      </w:r>
    </w:p>
    <w:p w14:paraId="437A7747" w14:textId="77777777" w:rsidR="00AA1883" w:rsidRPr="008F49A8" w:rsidRDefault="00AA1883" w:rsidP="00AA1883">
      <w:pPr>
        <w:rPr>
          <w:rFonts w:ascii="Times" w:hAnsi="Times"/>
          <w:color w:val="000000"/>
        </w:rPr>
      </w:pPr>
      <w:r w:rsidRPr="008F49A8">
        <w:rPr>
          <w:rFonts w:ascii="Times" w:hAnsi="Times"/>
          <w:color w:val="000000"/>
        </w:rPr>
        <w:tab/>
        <w:t xml:space="preserve">    Final grades are to be arrived at as follows:</w:t>
      </w:r>
    </w:p>
    <w:p w14:paraId="4C3EC60B" w14:textId="77777777" w:rsidR="00AA1883" w:rsidRPr="008F49A8" w:rsidRDefault="00AA1883" w:rsidP="00AA1883">
      <w:pPr>
        <w:ind w:left="720" w:firstLine="720"/>
        <w:rPr>
          <w:rFonts w:ascii="Times" w:hAnsi="Times"/>
          <w:color w:val="000000"/>
        </w:rPr>
      </w:pPr>
      <w:r>
        <w:rPr>
          <w:rFonts w:ascii="Times" w:hAnsi="Times"/>
          <w:color w:val="000000"/>
        </w:rPr>
        <w:t>3</w:t>
      </w:r>
      <w:r w:rsidRPr="008F49A8">
        <w:rPr>
          <w:rFonts w:ascii="Times" w:hAnsi="Times"/>
          <w:color w:val="000000"/>
        </w:rPr>
        <w:t>0% for the 15-minute identifications of notable points, ideas from the text, understan</w:t>
      </w:r>
      <w:r>
        <w:rPr>
          <w:rFonts w:ascii="Times" w:hAnsi="Times"/>
          <w:color w:val="000000"/>
        </w:rPr>
        <w:t>dings on your part</w:t>
      </w:r>
      <w:r w:rsidRPr="008F49A8">
        <w:rPr>
          <w:rFonts w:ascii="Times" w:hAnsi="Times"/>
          <w:color w:val="000000"/>
        </w:rPr>
        <w:t>, etc.</w:t>
      </w:r>
    </w:p>
    <w:p w14:paraId="1F407960" w14:textId="77777777" w:rsidR="00AA1883" w:rsidRDefault="00AA1883" w:rsidP="00AA1883">
      <w:pPr>
        <w:ind w:left="720" w:firstLine="720"/>
        <w:rPr>
          <w:rFonts w:ascii="Times" w:hAnsi="Times"/>
          <w:color w:val="000000"/>
        </w:rPr>
      </w:pPr>
      <w:r>
        <w:rPr>
          <w:rFonts w:ascii="Times" w:hAnsi="Times"/>
          <w:color w:val="000000"/>
        </w:rPr>
        <w:t>3</w:t>
      </w:r>
      <w:r w:rsidRPr="008F49A8">
        <w:rPr>
          <w:rFonts w:ascii="Times" w:hAnsi="Times"/>
          <w:color w:val="000000"/>
        </w:rPr>
        <w:t>0% for the four required papers</w:t>
      </w:r>
      <w:r>
        <w:rPr>
          <w:rFonts w:ascii="Times" w:hAnsi="Times"/>
          <w:color w:val="000000"/>
        </w:rPr>
        <w:t xml:space="preserve"> read aloud</w:t>
      </w:r>
      <w:r w:rsidRPr="008F49A8">
        <w:rPr>
          <w:rFonts w:ascii="Times" w:hAnsi="Times"/>
          <w:color w:val="000000"/>
        </w:rPr>
        <w:t>.</w:t>
      </w:r>
      <w:r>
        <w:rPr>
          <w:rFonts w:ascii="Times" w:hAnsi="Times"/>
          <w:color w:val="000000"/>
        </w:rPr>
        <w:t xml:space="preserve"> Presentation is an important</w:t>
      </w:r>
      <w:r w:rsidRPr="008F49A8">
        <w:rPr>
          <w:rFonts w:ascii="Times" w:hAnsi="Times"/>
          <w:color w:val="000000"/>
        </w:rPr>
        <w:t xml:space="preserve"> part of </w:t>
      </w:r>
      <w:r>
        <w:rPr>
          <w:rFonts w:ascii="Times" w:hAnsi="Times"/>
          <w:color w:val="000000"/>
        </w:rPr>
        <w:t>this grade; thus, it asks</w:t>
      </w:r>
      <w:r w:rsidRPr="008F49A8">
        <w:rPr>
          <w:rFonts w:ascii="Times" w:hAnsi="Times"/>
          <w:color w:val="000000"/>
        </w:rPr>
        <w:t xml:space="preserve"> special attention and practice</w:t>
      </w:r>
      <w:r>
        <w:rPr>
          <w:rFonts w:ascii="Times" w:hAnsi="Times"/>
          <w:color w:val="000000"/>
        </w:rPr>
        <w:t>.</w:t>
      </w:r>
    </w:p>
    <w:p w14:paraId="077D2880" w14:textId="77777777" w:rsidR="00AA1883" w:rsidRPr="008F49A8" w:rsidRDefault="00AA1883" w:rsidP="00AA1883">
      <w:pPr>
        <w:ind w:left="720" w:firstLine="720"/>
        <w:rPr>
          <w:rFonts w:ascii="Times" w:hAnsi="Times"/>
          <w:color w:val="000000"/>
        </w:rPr>
      </w:pPr>
      <w:r>
        <w:rPr>
          <w:rFonts w:ascii="Times" w:hAnsi="Times"/>
          <w:color w:val="000000"/>
        </w:rPr>
        <w:t>10% for presentation.</w:t>
      </w:r>
    </w:p>
    <w:p w14:paraId="67877B0F" w14:textId="77777777" w:rsidR="00AA1883" w:rsidRPr="008F49A8" w:rsidRDefault="00AA1883" w:rsidP="00AA1883">
      <w:pPr>
        <w:ind w:left="720" w:firstLine="720"/>
        <w:rPr>
          <w:rFonts w:ascii="Times" w:hAnsi="Times"/>
          <w:color w:val="000000"/>
        </w:rPr>
      </w:pPr>
      <w:r>
        <w:rPr>
          <w:rFonts w:ascii="Times" w:hAnsi="Times"/>
          <w:color w:val="000000"/>
        </w:rPr>
        <w:t>3</w:t>
      </w:r>
      <w:r w:rsidRPr="008F49A8">
        <w:rPr>
          <w:rFonts w:ascii="Times" w:hAnsi="Times"/>
          <w:color w:val="000000"/>
        </w:rPr>
        <w:t>0% for the mid-term and final</w:t>
      </w:r>
      <w:r>
        <w:rPr>
          <w:rFonts w:ascii="Times" w:hAnsi="Times"/>
          <w:color w:val="000000"/>
        </w:rPr>
        <w:t>.</w:t>
      </w:r>
      <w:r w:rsidRPr="008F49A8">
        <w:rPr>
          <w:rFonts w:ascii="Times" w:hAnsi="Times"/>
          <w:color w:val="000000"/>
        </w:rPr>
        <w:t xml:space="preserve"> </w:t>
      </w:r>
    </w:p>
    <w:p w14:paraId="5388D001" w14:textId="77777777" w:rsidR="00AA1883" w:rsidRPr="008F49A8" w:rsidRDefault="00AA1883" w:rsidP="00AA1883">
      <w:pPr>
        <w:ind w:left="720" w:firstLine="720"/>
        <w:rPr>
          <w:rFonts w:ascii="Times" w:hAnsi="Times"/>
          <w:color w:val="000000"/>
        </w:rPr>
      </w:pPr>
    </w:p>
    <w:p w14:paraId="42A0A33C" w14:textId="77777777" w:rsidR="00AA1883" w:rsidRPr="008F49A8" w:rsidRDefault="00AA1883" w:rsidP="00AA1883">
      <w:pPr>
        <w:ind w:firstLine="720"/>
        <w:rPr>
          <w:rFonts w:ascii="Times" w:hAnsi="Times"/>
          <w:color w:val="000000"/>
        </w:rPr>
      </w:pPr>
      <w:r w:rsidRPr="008F49A8">
        <w:rPr>
          <w:rFonts w:ascii="Times" w:hAnsi="Times"/>
          <w:color w:val="000000"/>
        </w:rPr>
        <w:t>Grades on the 15-minute writings will be arrived a</w:t>
      </w:r>
      <w:r>
        <w:rPr>
          <w:rFonts w:ascii="Times" w:hAnsi="Times"/>
          <w:color w:val="000000"/>
        </w:rPr>
        <w:t>t</w:t>
      </w:r>
      <w:r w:rsidRPr="008F49A8">
        <w:rPr>
          <w:rFonts w:ascii="Times" w:hAnsi="Times"/>
          <w:color w:val="000000"/>
        </w:rPr>
        <w:t xml:space="preserve"> on the basis of your including the </w:t>
      </w:r>
      <w:r>
        <w:rPr>
          <w:rFonts w:ascii="Times" w:hAnsi="Times"/>
          <w:color w:val="000000"/>
        </w:rPr>
        <w:t>noted</w:t>
      </w:r>
      <w:r w:rsidRPr="008F49A8">
        <w:rPr>
          <w:rFonts w:ascii="Times" w:hAnsi="Times"/>
          <w:color w:val="000000"/>
        </w:rPr>
        <w:t xml:space="preserve"> identifications</w:t>
      </w:r>
      <w:r>
        <w:rPr>
          <w:rFonts w:ascii="Times" w:hAnsi="Times"/>
          <w:color w:val="000000"/>
        </w:rPr>
        <w:t xml:space="preserve"> (see procedure # 2 above)</w:t>
      </w:r>
      <w:r w:rsidRPr="008F49A8">
        <w:rPr>
          <w:rFonts w:ascii="Times" w:hAnsi="Times"/>
          <w:color w:val="000000"/>
        </w:rPr>
        <w:t xml:space="preserve"> and explaining your relation to them in conventional and clearly assessable, coherent English. </w:t>
      </w:r>
      <w:r>
        <w:rPr>
          <w:rFonts w:ascii="Times" w:hAnsi="Times"/>
          <w:color w:val="000000"/>
        </w:rPr>
        <w:t>In the 15-minute writings, u</w:t>
      </w:r>
      <w:r w:rsidRPr="008F49A8">
        <w:rPr>
          <w:rFonts w:ascii="Times" w:hAnsi="Times"/>
          <w:color w:val="000000"/>
        </w:rPr>
        <w:t xml:space="preserve">nconventional spellings will </w:t>
      </w:r>
      <w:r>
        <w:rPr>
          <w:rFonts w:ascii="Times" w:hAnsi="Times"/>
          <w:color w:val="000000"/>
        </w:rPr>
        <w:t>be marked but will not count against you.</w:t>
      </w:r>
    </w:p>
    <w:p w14:paraId="27A30BB7" w14:textId="77777777" w:rsidR="00AA1883" w:rsidRPr="008F49A8" w:rsidRDefault="00AA1883" w:rsidP="00AA1883">
      <w:pPr>
        <w:ind w:firstLine="720"/>
        <w:rPr>
          <w:rFonts w:ascii="Times" w:hAnsi="Times"/>
          <w:color w:val="000000"/>
        </w:rPr>
      </w:pPr>
      <w:r w:rsidRPr="008F49A8">
        <w:rPr>
          <w:rFonts w:ascii="Times" w:hAnsi="Times"/>
          <w:color w:val="000000"/>
        </w:rPr>
        <w:t>Grades on the required papers will be arrived at on the basis of the adequacy of the paper’s apprehension/comprehension of the theory it summarizes (inclusion and laying out of key/controlling ideas), adherence to directions for the paper’s form, conventional English usage, coherence (smoothness of flow of thought), insightful interpretation of points the theoretical text makes, insightful turns of phrase, etc.</w:t>
      </w:r>
      <w:r>
        <w:rPr>
          <w:rFonts w:ascii="Times" w:hAnsi="Times"/>
          <w:color w:val="000000"/>
        </w:rPr>
        <w:t xml:space="preserve"> </w:t>
      </w:r>
      <w:r w:rsidRPr="008F49A8">
        <w:rPr>
          <w:rFonts w:ascii="Times" w:hAnsi="Times"/>
          <w:color w:val="000000"/>
        </w:rPr>
        <w:t xml:space="preserve"> </w:t>
      </w:r>
    </w:p>
    <w:p w14:paraId="350539EE" w14:textId="77777777" w:rsidR="00AA1883" w:rsidRPr="008F49A8" w:rsidRDefault="00AA1883" w:rsidP="00AA1883">
      <w:pPr>
        <w:ind w:firstLine="720"/>
        <w:rPr>
          <w:rFonts w:ascii="Times" w:hAnsi="Times"/>
          <w:color w:val="000000"/>
        </w:rPr>
      </w:pPr>
      <w:r w:rsidRPr="008F49A8">
        <w:rPr>
          <w:rFonts w:ascii="Times" w:hAnsi="Times"/>
          <w:color w:val="000000"/>
        </w:rPr>
        <w:t>Your grade on the mid-term, in which you’ll be answering questions with answers personal to you will be arrived at on approximately the same basis as that for the 15-minute writing. Form, however, (</w:t>
      </w:r>
      <w:proofErr w:type="spellStart"/>
      <w:r w:rsidRPr="008F49A8">
        <w:rPr>
          <w:rFonts w:ascii="Times" w:hAnsi="Times"/>
          <w:color w:val="000000"/>
        </w:rPr>
        <w:t>sp</w:t>
      </w:r>
      <w:proofErr w:type="spellEnd"/>
      <w:r w:rsidRPr="008F49A8">
        <w:rPr>
          <w:rFonts w:ascii="Times" w:hAnsi="Times"/>
          <w:color w:val="000000"/>
        </w:rPr>
        <w:t xml:space="preserve">, grammar, recognizably English-language usage </w:t>
      </w:r>
      <w:r w:rsidRPr="00322793">
        <w:rPr>
          <w:rFonts w:ascii="Times" w:hAnsi="Times"/>
          <w:b/>
          <w:color w:val="000000"/>
        </w:rPr>
        <w:t>will</w:t>
      </w:r>
      <w:r w:rsidRPr="008F49A8">
        <w:rPr>
          <w:rFonts w:ascii="Times" w:hAnsi="Times"/>
          <w:color w:val="000000"/>
        </w:rPr>
        <w:t xml:space="preserve"> count here).</w:t>
      </w:r>
    </w:p>
    <w:p w14:paraId="248C401F" w14:textId="77777777" w:rsidR="00AA1883" w:rsidRPr="008F49A8" w:rsidRDefault="00AA1883" w:rsidP="00AA1883">
      <w:pPr>
        <w:ind w:firstLine="720"/>
        <w:rPr>
          <w:rFonts w:ascii="Times" w:hAnsi="Times"/>
          <w:color w:val="000000"/>
        </w:rPr>
      </w:pPr>
      <w:r w:rsidRPr="008F49A8">
        <w:rPr>
          <w:rFonts w:ascii="Times" w:hAnsi="Times"/>
          <w:color w:val="000000"/>
        </w:rPr>
        <w:t>Grades for participation and presentation of papers will depend heavily on emphatic, enthusiastic presentation</w:t>
      </w:r>
      <w:r>
        <w:rPr>
          <w:rFonts w:ascii="Times" w:hAnsi="Times"/>
          <w:color w:val="000000"/>
        </w:rPr>
        <w:t>, “presentation” indicating your ability to create a sense in your audience (if not the fact) that you’re convinced of what you’ve argued, a sense that</w:t>
      </w:r>
      <w:r w:rsidRPr="008F49A8">
        <w:rPr>
          <w:rFonts w:ascii="Times" w:hAnsi="Times"/>
          <w:color w:val="000000"/>
        </w:rPr>
        <w:t xml:space="preserve"> you</w:t>
      </w:r>
      <w:r>
        <w:rPr>
          <w:rFonts w:ascii="Times" w:hAnsi="Times"/>
          <w:color w:val="000000"/>
        </w:rPr>
        <w:t>’re convinced</w:t>
      </w:r>
      <w:r w:rsidRPr="008F49A8">
        <w:rPr>
          <w:rFonts w:ascii="Times" w:hAnsi="Times"/>
          <w:color w:val="000000"/>
        </w:rPr>
        <w:t xml:space="preserve"> of the value and importance of your paper and the points it makes, the insights it arrives at, your obvious investment in it as yours, </w:t>
      </w:r>
      <w:r>
        <w:rPr>
          <w:rFonts w:ascii="Times" w:hAnsi="Times"/>
          <w:color w:val="000000"/>
        </w:rPr>
        <w:t>a sense that you recognize the existence and importance</w:t>
      </w:r>
      <w:r w:rsidRPr="008F49A8">
        <w:rPr>
          <w:rFonts w:ascii="Times" w:hAnsi="Times"/>
          <w:color w:val="000000"/>
        </w:rPr>
        <w:t xml:space="preserve"> of the audience you are addressing--this via eye co</w:t>
      </w:r>
      <w:r>
        <w:rPr>
          <w:rFonts w:ascii="Times" w:hAnsi="Times"/>
          <w:color w:val="000000"/>
        </w:rPr>
        <w:t xml:space="preserve">ntact with that audience, etc. </w:t>
      </w:r>
      <w:r w:rsidRPr="008F49A8">
        <w:rPr>
          <w:rFonts w:ascii="Times" w:hAnsi="Times"/>
          <w:color w:val="000000"/>
        </w:rPr>
        <w:t xml:space="preserve">It will be important to read emphatically rather than in a monotone; to project your voice; to read as if it mattered, rather than as if you were reading a phone book; to read with phrasings that serve to clarify the ideas you’re putting across, etc. Your aim: to wake your audience up, claim its interest, rather than administer a soporific. (Take a hint, here from Emerson.) You can do this by demonstrating your own interest in </w:t>
      </w:r>
      <w:r w:rsidRPr="008F49A8">
        <w:rPr>
          <w:rFonts w:ascii="Times" w:hAnsi="Times"/>
          <w:color w:val="000000"/>
        </w:rPr>
        <w:lastRenderedPageBreak/>
        <w:t xml:space="preserve">what you’re saying.  Read as THOUGH you’re SAYING, rather than merely reading aloud.  Words are meant to be SPOKEN. </w:t>
      </w:r>
    </w:p>
    <w:p w14:paraId="3384A4E0" w14:textId="77777777" w:rsidR="00AA1883" w:rsidRPr="008F49A8" w:rsidRDefault="00AA1883" w:rsidP="00AA1883">
      <w:pPr>
        <w:ind w:firstLine="720"/>
        <w:rPr>
          <w:rFonts w:ascii="Times" w:hAnsi="Times"/>
          <w:color w:val="000000"/>
        </w:rPr>
      </w:pPr>
      <w:r w:rsidRPr="008F49A8">
        <w:rPr>
          <w:rFonts w:ascii="Times" w:hAnsi="Times"/>
          <w:color w:val="000000"/>
        </w:rPr>
        <w:t xml:space="preserve">    The grade on a paper is a grade that stands.  Plan to use the markings of unconventionalities on any given paper to move toward improvement of the NEXT paper. NEVER RE-WRI</w:t>
      </w:r>
      <w:r>
        <w:rPr>
          <w:rFonts w:ascii="Times" w:hAnsi="Times"/>
          <w:color w:val="000000"/>
        </w:rPr>
        <w:t xml:space="preserve">TE A PAPER—not for this class. </w:t>
      </w:r>
      <w:r w:rsidRPr="008F49A8">
        <w:rPr>
          <w:rFonts w:ascii="Times" w:hAnsi="Times"/>
          <w:color w:val="000000"/>
        </w:rPr>
        <w:t>All I need to know is that you understand the reason for a given marking and how the need it points to would be adequately attended to.  As you get clear on certain conventions in your papers, you might make me aware of this with a note (</w:t>
      </w:r>
      <w:proofErr w:type="gramStart"/>
      <w:r w:rsidRPr="008F49A8">
        <w:rPr>
          <w:rFonts w:ascii="Times" w:hAnsi="Times"/>
          <w:color w:val="000000"/>
        </w:rPr>
        <w:t>:”Aha</w:t>
      </w:r>
      <w:proofErr w:type="gramEnd"/>
      <w:r w:rsidRPr="008F49A8">
        <w:rPr>
          <w:rFonts w:ascii="Times" w:hAnsi="Times"/>
          <w:color w:val="000000"/>
        </w:rPr>
        <w:t>: I understand the difference between a restrictive and a non-restrictive clause/ a dangling and a non-dangling participle and I show these understandings in lines 12 &amp; 22 respectively</w:t>
      </w:r>
      <w:r>
        <w:rPr>
          <w:rFonts w:ascii="Times" w:hAnsi="Times"/>
          <w:color w:val="000000"/>
        </w:rPr>
        <w:t>.</w:t>
      </w:r>
      <w:r w:rsidRPr="008F49A8">
        <w:rPr>
          <w:rFonts w:ascii="Times" w:hAnsi="Times"/>
          <w:color w:val="000000"/>
        </w:rPr>
        <w:t xml:space="preserve"> </w:t>
      </w:r>
    </w:p>
    <w:p w14:paraId="02B60763" w14:textId="77777777" w:rsidR="00AA1883" w:rsidRPr="008F49A8" w:rsidRDefault="00AA1883" w:rsidP="00AA1883">
      <w:pPr>
        <w:outlineLvl w:val="0"/>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Attendance</w:t>
      </w:r>
      <w:r w:rsidRPr="008F49A8">
        <w:rPr>
          <w:rFonts w:ascii="Times" w:hAnsi="Times"/>
          <w:b/>
          <w:color w:val="000000"/>
        </w:rPr>
        <w:tab/>
      </w:r>
    </w:p>
    <w:p w14:paraId="1C46048F" w14:textId="77777777" w:rsidR="00AA1883" w:rsidRPr="008F49A8" w:rsidRDefault="00AA1883" w:rsidP="00AA1883">
      <w:pPr>
        <w:rPr>
          <w:rFonts w:ascii="Times" w:hAnsi="Times"/>
          <w:color w:val="000000"/>
        </w:rPr>
      </w:pPr>
      <w:r w:rsidRPr="008F49A8">
        <w:rPr>
          <w:rFonts w:ascii="Times" w:hAnsi="Times"/>
          <w:b/>
          <w:color w:val="000000"/>
        </w:rPr>
        <w:tab/>
      </w:r>
      <w:r w:rsidRPr="008F49A8">
        <w:rPr>
          <w:rFonts w:ascii="Times" w:hAnsi="Times"/>
          <w:color w:val="000000"/>
        </w:rPr>
        <w:t>Attendance is important</w:t>
      </w:r>
      <w:r w:rsidRPr="008F49A8">
        <w:rPr>
          <w:rFonts w:ascii="Times" w:hAnsi="Times"/>
          <w:b/>
          <w:color w:val="000000"/>
        </w:rPr>
        <w:t>.  Two absences are permitted</w:t>
      </w:r>
      <w:r>
        <w:rPr>
          <w:rFonts w:ascii="Times" w:hAnsi="Times"/>
          <w:color w:val="000000"/>
        </w:rPr>
        <w:t xml:space="preserve"> for whatever reason (</w:t>
      </w:r>
      <w:r w:rsidRPr="008F49A8">
        <w:rPr>
          <w:rFonts w:ascii="Times" w:hAnsi="Times"/>
          <w:color w:val="000000"/>
        </w:rPr>
        <w:t>no reason need be given). Each absence is considered an absence. Having a reason for an absence is different from being in class</w:t>
      </w:r>
      <w:r>
        <w:rPr>
          <w:rFonts w:ascii="Times" w:hAnsi="Times"/>
          <w:color w:val="000000"/>
        </w:rPr>
        <w:t xml:space="preserve">. A reason </w:t>
      </w:r>
      <w:r w:rsidRPr="008F49A8">
        <w:rPr>
          <w:rFonts w:ascii="Times" w:hAnsi="Times"/>
          <w:color w:val="000000"/>
        </w:rPr>
        <w:t>doe</w:t>
      </w:r>
      <w:r>
        <w:rPr>
          <w:rFonts w:ascii="Times" w:hAnsi="Times"/>
          <w:color w:val="000000"/>
        </w:rPr>
        <w:t xml:space="preserve">s not count as being in class. </w:t>
      </w:r>
      <w:r w:rsidRPr="008F49A8">
        <w:rPr>
          <w:rFonts w:ascii="Times" w:hAnsi="Times"/>
          <w:color w:val="000000"/>
        </w:rPr>
        <w:t xml:space="preserve">Extra work (reading of and writing on a book related to the course content [check with me on the suitability of your makeup book]) can make up for an absence. </w:t>
      </w:r>
    </w:p>
    <w:p w14:paraId="4529A024" w14:textId="77777777" w:rsidR="00AA1883" w:rsidRPr="008F49A8" w:rsidRDefault="00AA1883" w:rsidP="00AA1883">
      <w:pPr>
        <w:tabs>
          <w:tab w:val="left" w:pos="720"/>
          <w:tab w:val="left" w:pos="1440"/>
          <w:tab w:val="left" w:pos="2160"/>
          <w:tab w:val="left" w:pos="2880"/>
          <w:tab w:val="left" w:pos="3600"/>
          <w:tab w:val="left" w:pos="4320"/>
          <w:tab w:val="left" w:pos="5480"/>
        </w:tabs>
        <w:outlineLvl w:val="0"/>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Plagiarism</w:t>
      </w:r>
      <w:r w:rsidRPr="008F49A8">
        <w:rPr>
          <w:rFonts w:ascii="Times" w:hAnsi="Times"/>
          <w:b/>
          <w:color w:val="000000"/>
        </w:rPr>
        <w:tab/>
      </w:r>
    </w:p>
    <w:p w14:paraId="68F16CC7" w14:textId="77777777" w:rsidR="00AA1883" w:rsidRPr="008F49A8" w:rsidRDefault="00AA1883" w:rsidP="00AA1883">
      <w:pPr>
        <w:rPr>
          <w:rFonts w:ascii="Times" w:hAnsi="Times"/>
          <w:color w:val="000000"/>
        </w:rPr>
      </w:pPr>
      <w:r w:rsidRPr="008F49A8">
        <w:rPr>
          <w:rFonts w:ascii="Times" w:hAnsi="Times"/>
          <w:b/>
          <w:color w:val="000000"/>
        </w:rPr>
        <w:tab/>
      </w:r>
      <w:r w:rsidRPr="008F49A8">
        <w:rPr>
          <w:rFonts w:ascii="Times" w:hAnsi="Times"/>
          <w:color w:val="000000"/>
        </w:rPr>
        <w:t>The course follows university rules on plagiarism (representation of words, ideas, and other sorts of intellectual property generated by others, as one’s own, whether used verbatim or paraphrased).</w:t>
      </w:r>
    </w:p>
    <w:p w14:paraId="10E6F71F" w14:textId="77777777" w:rsidR="00AA1883" w:rsidRPr="008F49A8" w:rsidRDefault="00AA1883" w:rsidP="00AA1883">
      <w:pPr>
        <w:keepNext/>
        <w:rPr>
          <w:rFonts w:ascii="Times" w:hAnsi="Times"/>
          <w:color w:val="000000"/>
        </w:rPr>
      </w:pPr>
      <w:r w:rsidRPr="008F49A8">
        <w:rPr>
          <w:rFonts w:ascii="Times" w:hAnsi="Times"/>
          <w:color w:val="000000"/>
        </w:rPr>
        <w:tab/>
      </w:r>
      <w:r w:rsidRPr="008F49A8">
        <w:rPr>
          <w:rFonts w:cs="Arial"/>
          <w:szCs w:val="21"/>
        </w:rPr>
        <w:t>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8F49A8">
        <w:rPr>
          <w:rFonts w:ascii="Times" w:hAnsi="Times"/>
          <w:color w:val="000000"/>
        </w:rPr>
        <w:t xml:space="preserve"> </w:t>
      </w:r>
    </w:p>
    <w:p w14:paraId="07A31829" w14:textId="77777777" w:rsidR="00AA1883" w:rsidRPr="008F49A8" w:rsidRDefault="00AA1883" w:rsidP="00AA1883">
      <w:pPr>
        <w:outlineLvl w:val="0"/>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      </w:t>
      </w:r>
      <w:r w:rsidRPr="008F49A8">
        <w:rPr>
          <w:rFonts w:ascii="Times" w:hAnsi="Times"/>
          <w:b/>
          <w:color w:val="000000"/>
        </w:rPr>
        <w:t>Ground rules for out of class study.</w:t>
      </w:r>
      <w:r w:rsidRPr="008F49A8">
        <w:rPr>
          <w:rFonts w:ascii="Times" w:hAnsi="Times"/>
          <w:color w:val="000000"/>
        </w:rPr>
        <w:t xml:space="preserve"> </w:t>
      </w:r>
    </w:p>
    <w:p w14:paraId="16E2A3B4" w14:textId="77777777" w:rsidR="00AA1883" w:rsidRPr="008F49A8" w:rsidRDefault="00AA1883" w:rsidP="00AA1883">
      <w:pPr>
        <w:ind w:firstLine="720"/>
        <w:rPr>
          <w:rFonts w:ascii="Times" w:hAnsi="Times"/>
          <w:b/>
          <w:color w:val="000000"/>
        </w:rPr>
      </w:pPr>
      <w:r w:rsidRPr="008F49A8">
        <w:rPr>
          <w:rFonts w:ascii="Times" w:hAnsi="Times"/>
          <w:color w:val="000000"/>
        </w:rPr>
        <w:t xml:space="preserve">The rule of thumb for preparing reading assignments is 3 </w:t>
      </w:r>
      <w:proofErr w:type="spellStart"/>
      <w:r w:rsidRPr="008F49A8">
        <w:rPr>
          <w:rFonts w:ascii="Times" w:hAnsi="Times"/>
          <w:color w:val="000000"/>
        </w:rPr>
        <w:t>hrs</w:t>
      </w:r>
      <w:proofErr w:type="spellEnd"/>
      <w:r w:rsidRPr="008F49A8">
        <w:rPr>
          <w:rFonts w:ascii="Times" w:hAnsi="Times"/>
          <w:color w:val="000000"/>
        </w:rPr>
        <w:t xml:space="preserve"> for each in-class hour. </w:t>
      </w:r>
    </w:p>
    <w:p w14:paraId="0FAEFCD2" w14:textId="77777777" w:rsidR="00AA1883" w:rsidRPr="008F49A8" w:rsidRDefault="00AA1883" w:rsidP="00AA1883">
      <w:pPr>
        <w:tabs>
          <w:tab w:val="left" w:pos="3080"/>
        </w:tabs>
        <w:ind w:firstLine="720"/>
        <w:outlineLvl w:val="0"/>
        <w:rPr>
          <w:rFonts w:ascii="Times" w:hAnsi="Times"/>
          <w:b/>
          <w:color w:val="000000"/>
        </w:rPr>
      </w:pPr>
      <w:r w:rsidRPr="008F49A8">
        <w:rPr>
          <w:rFonts w:ascii="Times" w:hAnsi="Times"/>
          <w:b/>
          <w:color w:val="000000"/>
        </w:rPr>
        <w:tab/>
      </w:r>
      <w:r>
        <w:rPr>
          <w:rFonts w:ascii="Times" w:hAnsi="Times"/>
          <w:b/>
          <w:color w:val="000000"/>
        </w:rPr>
        <w:tab/>
      </w:r>
      <w:r w:rsidRPr="008F49A8">
        <w:rPr>
          <w:rFonts w:ascii="Times" w:hAnsi="Times"/>
          <w:b/>
          <w:color w:val="000000"/>
        </w:rPr>
        <w:t>Other</w:t>
      </w:r>
    </w:p>
    <w:p w14:paraId="4725C241" w14:textId="77777777" w:rsidR="00AA1883" w:rsidRPr="008F49A8" w:rsidRDefault="00AA1883" w:rsidP="00AA1883">
      <w:pPr>
        <w:rPr>
          <w:rFonts w:ascii="Times" w:hAnsi="Times"/>
          <w:color w:val="000000"/>
        </w:rPr>
      </w:pPr>
      <w:r w:rsidRPr="008F49A8">
        <w:rPr>
          <w:rFonts w:ascii="Times" w:hAnsi="Times"/>
          <w:color w:val="000000"/>
          <w:u w:val="single"/>
        </w:rPr>
        <w:t>As a courtesy</w:t>
      </w:r>
      <w:r w:rsidRPr="008F49A8">
        <w:rPr>
          <w:rFonts w:ascii="Times" w:hAnsi="Times"/>
          <w:color w:val="000000"/>
        </w:rPr>
        <w:t xml:space="preserve">, please (and please note that a “please” precedes each of the following):  </w:t>
      </w:r>
    </w:p>
    <w:p w14:paraId="0E9A19C6" w14:textId="77777777" w:rsidR="00AA1883" w:rsidRPr="008F49A8" w:rsidRDefault="00AA1883" w:rsidP="00AA1883">
      <w:pPr>
        <w:rPr>
          <w:rFonts w:ascii="Times" w:hAnsi="Times"/>
          <w:color w:val="000000"/>
        </w:rPr>
      </w:pPr>
      <w:r w:rsidRPr="008F49A8">
        <w:rPr>
          <w:rFonts w:ascii="Times" w:hAnsi="Times"/>
          <w:color w:val="000000"/>
        </w:rPr>
        <w:tab/>
      </w:r>
      <w:r w:rsidRPr="008F49A8">
        <w:rPr>
          <w:rFonts w:ascii="Times" w:hAnsi="Times"/>
          <w:color w:val="000000"/>
        </w:rPr>
        <w:tab/>
        <w:t xml:space="preserve">a) </w:t>
      </w:r>
      <w:r w:rsidRPr="008F49A8">
        <w:rPr>
          <w:rFonts w:ascii="Times" w:hAnsi="Times"/>
          <w:color w:val="000000"/>
          <w:u w:val="single"/>
        </w:rPr>
        <w:t>be on time</w:t>
      </w:r>
      <w:r w:rsidRPr="008F49A8">
        <w:rPr>
          <w:rFonts w:ascii="Times" w:hAnsi="Times"/>
          <w:color w:val="000000"/>
        </w:rPr>
        <w:t xml:space="preserve">;                                                  </w:t>
      </w:r>
      <w:r w:rsidRPr="008F49A8">
        <w:rPr>
          <w:rFonts w:ascii="Times" w:hAnsi="Times"/>
          <w:color w:val="000000"/>
        </w:rPr>
        <w:tab/>
        <w:t xml:space="preserve">           </w:t>
      </w:r>
    </w:p>
    <w:p w14:paraId="48DB7275" w14:textId="40DE5A04" w:rsidR="00AA1883" w:rsidRPr="008F49A8" w:rsidRDefault="005C6DA0" w:rsidP="00AA1883">
      <w:pPr>
        <w:ind w:left="720" w:firstLine="720"/>
        <w:rPr>
          <w:rFonts w:ascii="Times" w:hAnsi="Times"/>
          <w:color w:val="000000"/>
        </w:rPr>
      </w:pPr>
      <w:r>
        <w:rPr>
          <w:rFonts w:ascii="Times" w:hAnsi="Times"/>
          <w:color w:val="000000"/>
        </w:rPr>
        <w:t xml:space="preserve">b) bring only water to class </w:t>
      </w:r>
      <w:r w:rsidR="00AA1883" w:rsidRPr="008F49A8">
        <w:rPr>
          <w:rFonts w:ascii="Times" w:hAnsi="Times"/>
          <w:color w:val="000000"/>
        </w:rPr>
        <w:t>(if you need to drin</w:t>
      </w:r>
      <w:r w:rsidR="00AA1883">
        <w:rPr>
          <w:rFonts w:ascii="Times" w:hAnsi="Times"/>
          <w:color w:val="000000"/>
        </w:rPr>
        <w:t xml:space="preserve">k); open cans outside class (no </w:t>
      </w:r>
      <w:r w:rsidR="00AA1883" w:rsidRPr="008F49A8">
        <w:rPr>
          <w:rFonts w:ascii="Times" w:hAnsi="Times"/>
          <w:color w:val="000000"/>
        </w:rPr>
        <w:t xml:space="preserve">exceptions); </w:t>
      </w:r>
    </w:p>
    <w:p w14:paraId="25C2CED1" w14:textId="77777777" w:rsidR="00AA1883" w:rsidRPr="008F49A8" w:rsidRDefault="00AA1883" w:rsidP="00AA1883">
      <w:pPr>
        <w:ind w:left="720" w:firstLine="720"/>
        <w:rPr>
          <w:rFonts w:ascii="Times" w:hAnsi="Times"/>
          <w:color w:val="000000"/>
        </w:rPr>
      </w:pPr>
      <w:r w:rsidRPr="008F49A8">
        <w:rPr>
          <w:rFonts w:ascii="Times" w:hAnsi="Times"/>
          <w:color w:val="000000"/>
        </w:rPr>
        <w:t xml:space="preserve">c) whether or not you have special dietary requirements and schedules, eat food only outside of class (no exceptions); </w:t>
      </w:r>
    </w:p>
    <w:p w14:paraId="3D84F960" w14:textId="77777777" w:rsidR="00AA1883" w:rsidRPr="008F49A8" w:rsidRDefault="00AA1883" w:rsidP="00AA1883">
      <w:pPr>
        <w:ind w:left="720" w:firstLine="720"/>
        <w:rPr>
          <w:rFonts w:ascii="Times" w:hAnsi="Times"/>
          <w:color w:val="000000"/>
        </w:rPr>
      </w:pPr>
      <w:r w:rsidRPr="008F49A8">
        <w:rPr>
          <w:rFonts w:ascii="Times" w:hAnsi="Times"/>
          <w:color w:val="000000"/>
        </w:rPr>
        <w:t xml:space="preserve">d) chew gum </w:t>
      </w:r>
      <w:r w:rsidRPr="005C6DA0">
        <w:rPr>
          <w:rFonts w:ascii="Times" w:hAnsi="Times"/>
          <w:color w:val="000000"/>
        </w:rPr>
        <w:t>outside</w:t>
      </w:r>
      <w:r w:rsidRPr="008F49A8">
        <w:rPr>
          <w:rFonts w:ascii="Times" w:hAnsi="Times"/>
          <w:color w:val="000000"/>
        </w:rPr>
        <w:t xml:space="preserve"> of class (no exceptions);</w:t>
      </w:r>
    </w:p>
    <w:p w14:paraId="315F9C5C" w14:textId="77777777" w:rsidR="00AA1883" w:rsidRDefault="00AA1883" w:rsidP="00AA1883">
      <w:pPr>
        <w:rPr>
          <w:rFonts w:ascii="Times" w:hAnsi="Times"/>
          <w:color w:val="000000"/>
        </w:rPr>
      </w:pPr>
      <w:r>
        <w:rPr>
          <w:rFonts w:ascii="Times" w:hAnsi="Times"/>
          <w:color w:val="000000"/>
        </w:rPr>
        <w:t xml:space="preserve"> </w:t>
      </w:r>
      <w:r>
        <w:rPr>
          <w:rFonts w:ascii="Times" w:hAnsi="Times"/>
          <w:color w:val="000000"/>
        </w:rPr>
        <w:tab/>
      </w:r>
      <w:r>
        <w:rPr>
          <w:rFonts w:ascii="Times" w:hAnsi="Times"/>
          <w:color w:val="000000"/>
        </w:rPr>
        <w:tab/>
      </w:r>
      <w:r w:rsidRPr="008F49A8">
        <w:rPr>
          <w:rFonts w:ascii="Times" w:hAnsi="Times"/>
          <w:color w:val="000000"/>
        </w:rPr>
        <w:t>e) see to the ultimate needs of your d</w:t>
      </w:r>
      <w:r>
        <w:rPr>
          <w:rFonts w:ascii="Times" w:hAnsi="Times"/>
          <w:color w:val="000000"/>
        </w:rPr>
        <w:t>igestive system before, or after</w:t>
      </w:r>
      <w:r w:rsidRPr="008F49A8">
        <w:rPr>
          <w:rFonts w:ascii="Times" w:hAnsi="Times"/>
          <w:color w:val="000000"/>
        </w:rPr>
        <w:t xml:space="preserve"> class.  If </w:t>
      </w:r>
    </w:p>
    <w:p w14:paraId="3BFE5003" w14:textId="77777777" w:rsidR="00AA1883" w:rsidRDefault="00AA1883" w:rsidP="00AA1883">
      <w:pPr>
        <w:rPr>
          <w:rFonts w:ascii="Times" w:hAnsi="Times"/>
          <w:color w:val="000000"/>
        </w:rPr>
      </w:pPr>
      <w:r>
        <w:rPr>
          <w:rFonts w:ascii="Times" w:hAnsi="Times"/>
          <w:color w:val="000000"/>
        </w:rPr>
        <w:t xml:space="preserve">            </w:t>
      </w:r>
      <w:r w:rsidRPr="008F49A8">
        <w:rPr>
          <w:rFonts w:ascii="Times" w:hAnsi="Times"/>
          <w:color w:val="000000"/>
        </w:rPr>
        <w:t xml:space="preserve">you are likely to suffer an attack, </w:t>
      </w:r>
      <w:r>
        <w:rPr>
          <w:rFonts w:ascii="Times" w:hAnsi="Times"/>
          <w:color w:val="000000"/>
        </w:rPr>
        <w:t>please let me know</w:t>
      </w:r>
      <w:r w:rsidRPr="008F49A8">
        <w:rPr>
          <w:rFonts w:ascii="Times" w:hAnsi="Times"/>
          <w:color w:val="000000"/>
        </w:rPr>
        <w:t>, and be sure to do the class the</w:t>
      </w:r>
    </w:p>
    <w:p w14:paraId="26504DB8" w14:textId="77777777" w:rsidR="00AA1883" w:rsidRDefault="00AA1883" w:rsidP="00AA1883">
      <w:pPr>
        <w:rPr>
          <w:rFonts w:ascii="Times" w:hAnsi="Times"/>
          <w:color w:val="000000"/>
        </w:rPr>
      </w:pPr>
      <w:r>
        <w:rPr>
          <w:rFonts w:ascii="Times" w:hAnsi="Times"/>
          <w:color w:val="000000"/>
        </w:rPr>
        <w:t xml:space="preserve">           </w:t>
      </w:r>
      <w:r w:rsidRPr="008F49A8">
        <w:rPr>
          <w:rFonts w:ascii="Times" w:hAnsi="Times"/>
          <w:color w:val="000000"/>
        </w:rPr>
        <w:t xml:space="preserve"> favor of </w:t>
      </w:r>
      <w:r>
        <w:rPr>
          <w:rFonts w:ascii="Times" w:hAnsi="Times"/>
          <w:color w:val="000000"/>
        </w:rPr>
        <w:t>noting you need</w:t>
      </w:r>
      <w:r w:rsidRPr="008F49A8">
        <w:rPr>
          <w:rFonts w:ascii="Times" w:hAnsi="Times"/>
          <w:color w:val="000000"/>
        </w:rPr>
        <w:t xml:space="preserve"> to leave if, unexpectedly, you</w:t>
      </w:r>
      <w:r>
        <w:rPr>
          <w:rFonts w:ascii="Times" w:hAnsi="Times"/>
          <w:color w:val="000000"/>
        </w:rPr>
        <w:t xml:space="preserve">r body tells you </w:t>
      </w:r>
      <w:proofErr w:type="spellStart"/>
      <w:r>
        <w:rPr>
          <w:rFonts w:ascii="Times" w:hAnsi="Times"/>
          <w:color w:val="000000"/>
        </w:rPr>
        <w:t>you</w:t>
      </w:r>
      <w:proofErr w:type="spellEnd"/>
      <w:r>
        <w:rPr>
          <w:rFonts w:ascii="Times" w:hAnsi="Times"/>
          <w:color w:val="000000"/>
        </w:rPr>
        <w:t xml:space="preserve"> must </w:t>
      </w:r>
    </w:p>
    <w:p w14:paraId="71C26262" w14:textId="29057796" w:rsidR="00AA1883" w:rsidRPr="008F49A8" w:rsidRDefault="00AA1883" w:rsidP="00AA1883">
      <w:pPr>
        <w:rPr>
          <w:rFonts w:ascii="Times" w:hAnsi="Times"/>
          <w:color w:val="000000"/>
        </w:rPr>
      </w:pPr>
      <w:r>
        <w:rPr>
          <w:rFonts w:ascii="Times" w:hAnsi="Times"/>
          <w:color w:val="000000"/>
        </w:rPr>
        <w:tab/>
      </w:r>
      <w:r w:rsidR="005C6DA0">
        <w:rPr>
          <w:rFonts w:ascii="Times" w:hAnsi="Times"/>
          <w:color w:val="000000"/>
        </w:rPr>
        <w:t>(</w:t>
      </w:r>
      <w:r>
        <w:rPr>
          <w:rFonts w:ascii="Times" w:hAnsi="Times"/>
          <w:color w:val="000000"/>
        </w:rPr>
        <w:t>leave</w:t>
      </w:r>
      <w:r w:rsidR="005C6DA0">
        <w:rPr>
          <w:rFonts w:ascii="Times" w:hAnsi="Times"/>
          <w:color w:val="000000"/>
        </w:rPr>
        <w:t>)</w:t>
      </w:r>
      <w:r w:rsidRPr="008F49A8">
        <w:rPr>
          <w:rFonts w:ascii="Times" w:hAnsi="Times"/>
          <w:color w:val="000000"/>
        </w:rPr>
        <w:t xml:space="preserve">. </w:t>
      </w:r>
    </w:p>
    <w:p w14:paraId="494541F0" w14:textId="51C981C5" w:rsidR="00AA1883" w:rsidRPr="008F49A8" w:rsidRDefault="00AA1883" w:rsidP="00AA1883">
      <w:pPr>
        <w:ind w:left="720" w:firstLine="720"/>
        <w:rPr>
          <w:rFonts w:ascii="Times" w:hAnsi="Times"/>
          <w:color w:val="000000"/>
        </w:rPr>
      </w:pPr>
      <w:r w:rsidRPr="008F49A8">
        <w:rPr>
          <w:rFonts w:ascii="Times" w:hAnsi="Times"/>
          <w:color w:val="000000"/>
        </w:rPr>
        <w:t>f) plan to leave class only when the class’s s</w:t>
      </w:r>
      <w:r>
        <w:rPr>
          <w:rFonts w:ascii="Times" w:hAnsi="Times"/>
          <w:color w:val="000000"/>
        </w:rPr>
        <w:t xml:space="preserve">cholarly considerations for its </w:t>
      </w:r>
      <w:r w:rsidRPr="008F49A8">
        <w:rPr>
          <w:rFonts w:ascii="Times" w:hAnsi="Times"/>
          <w:color w:val="000000"/>
        </w:rPr>
        <w:t>time period have come to a close. Walking out of class for whatever (even urgent) reason without a</w:t>
      </w:r>
      <w:r>
        <w:rPr>
          <w:rFonts w:ascii="Times" w:hAnsi="Times"/>
          <w:color w:val="000000"/>
        </w:rPr>
        <w:t>n “I’m in need of,” or</w:t>
      </w:r>
      <w:r w:rsidRPr="008F49A8">
        <w:rPr>
          <w:rFonts w:ascii="Times" w:hAnsi="Times"/>
          <w:color w:val="000000"/>
        </w:rPr>
        <w:t xml:space="preserve"> </w:t>
      </w:r>
      <w:r>
        <w:rPr>
          <w:rFonts w:ascii="Times" w:hAnsi="Times"/>
          <w:color w:val="000000"/>
        </w:rPr>
        <w:t xml:space="preserve">“May I?” will count </w:t>
      </w:r>
      <w:r w:rsidRPr="008F49A8">
        <w:rPr>
          <w:rFonts w:ascii="Times" w:hAnsi="Times"/>
          <w:color w:val="000000"/>
        </w:rPr>
        <w:t>as an absence</w:t>
      </w:r>
      <w:r w:rsidR="005C6DA0">
        <w:rPr>
          <w:rFonts w:ascii="Times" w:hAnsi="Times"/>
          <w:color w:val="000000"/>
        </w:rPr>
        <w:t>.</w:t>
      </w:r>
      <w:r w:rsidRPr="008F49A8">
        <w:rPr>
          <w:rFonts w:ascii="Times" w:hAnsi="Times"/>
          <w:color w:val="000000"/>
        </w:rPr>
        <w:t xml:space="preserve"> </w:t>
      </w:r>
    </w:p>
    <w:p w14:paraId="00FF633E" w14:textId="77777777" w:rsidR="00AA1883" w:rsidRPr="008F49A8" w:rsidRDefault="00AA1883" w:rsidP="00AA1883">
      <w:pPr>
        <w:ind w:left="720" w:firstLine="720"/>
        <w:rPr>
          <w:rFonts w:ascii="Times" w:hAnsi="Times"/>
          <w:color w:val="000000"/>
        </w:rPr>
      </w:pPr>
      <w:r w:rsidRPr="008F49A8">
        <w:rPr>
          <w:rFonts w:ascii="Times" w:hAnsi="Times"/>
          <w:color w:val="000000"/>
        </w:rPr>
        <w:t xml:space="preserve"> g) select another member of the class to receive your paper should you be un-present to receive it.  </w:t>
      </w:r>
    </w:p>
    <w:p w14:paraId="608EE6D6" w14:textId="77777777" w:rsidR="00AA1883" w:rsidRPr="008F49A8" w:rsidRDefault="00AA1883" w:rsidP="00AA1883">
      <w:pPr>
        <w:ind w:left="720" w:firstLine="720"/>
        <w:rPr>
          <w:rFonts w:ascii="Times" w:hAnsi="Times"/>
          <w:color w:val="000000"/>
        </w:rPr>
      </w:pPr>
      <w:r w:rsidRPr="008F49A8">
        <w:rPr>
          <w:rFonts w:ascii="Times" w:hAnsi="Times"/>
          <w:color w:val="000000"/>
        </w:rPr>
        <w:t xml:space="preserve">h) select another member of the class, or two, to be able to remind you of a coming assignment should you find you’ve not noted, or have forgotten, it. Be sure you have their e-mail address and/or phone number. We make every effort to stick to the schedule--here necessarily announced as tentative inasmuch as schedules </w:t>
      </w:r>
      <w:r w:rsidRPr="008F49A8">
        <w:rPr>
          <w:rFonts w:ascii="Times" w:hAnsi="Times"/>
          <w:i/>
          <w:color w:val="000000"/>
        </w:rPr>
        <w:t>are</w:t>
      </w:r>
      <w:r w:rsidRPr="008F49A8">
        <w:rPr>
          <w:rFonts w:ascii="Times" w:hAnsi="Times"/>
          <w:color w:val="000000"/>
        </w:rPr>
        <w:t xml:space="preserve"> sometimes tentative.</w:t>
      </w:r>
    </w:p>
    <w:p w14:paraId="653A8B1D" w14:textId="7D89F966" w:rsidR="00AA1883" w:rsidRDefault="00AA1883" w:rsidP="00AA1883">
      <w:pPr>
        <w:ind w:left="720" w:firstLine="720"/>
        <w:rPr>
          <w:rFonts w:ascii="Times" w:hAnsi="Times"/>
          <w:color w:val="000000"/>
        </w:rPr>
      </w:pPr>
      <w:proofErr w:type="spellStart"/>
      <w:r w:rsidRPr="008F49A8">
        <w:rPr>
          <w:rFonts w:ascii="Times" w:hAnsi="Times"/>
          <w:color w:val="000000"/>
        </w:rPr>
        <w:lastRenderedPageBreak/>
        <w:t>i</w:t>
      </w:r>
      <w:proofErr w:type="spellEnd"/>
      <w:r w:rsidRPr="008F49A8">
        <w:rPr>
          <w:rFonts w:ascii="Times" w:hAnsi="Times"/>
          <w:color w:val="000000"/>
        </w:rPr>
        <w:t>)  Should you need to leave something for me, such as a paper or a note, leave it under the door of the main English office w</w:t>
      </w:r>
      <w:r w:rsidR="005C6DA0">
        <w:rPr>
          <w:rFonts w:ascii="Times" w:hAnsi="Times"/>
          <w:color w:val="000000"/>
        </w:rPr>
        <w:t xml:space="preserve">ith my name on it or, with the </w:t>
      </w:r>
      <w:r w:rsidRPr="008F49A8">
        <w:rPr>
          <w:rFonts w:ascii="Times" w:hAnsi="Times"/>
          <w:color w:val="000000"/>
        </w:rPr>
        <w:t>help of one of the English Office (Carlisle 203) secretaries, in my box in the mail/Xerox room.  If you should decide that it makes special sense to you to leave it under my office door (again: 522 Carlisle), please let me know it is there.  I do not check regularly under that door.</w:t>
      </w:r>
    </w:p>
    <w:p w14:paraId="11F7C801" w14:textId="77777777" w:rsidR="00AA1883" w:rsidRDefault="00AA1883" w:rsidP="00AA1883">
      <w:pPr>
        <w:ind w:firstLine="720"/>
        <w:rPr>
          <w:rFonts w:ascii="Times" w:hAnsi="Times"/>
          <w:color w:val="000000"/>
        </w:rPr>
      </w:pPr>
    </w:p>
    <w:p w14:paraId="69C09A7D" w14:textId="77777777" w:rsidR="00AA1883" w:rsidRPr="008F49A8" w:rsidRDefault="00AA1883" w:rsidP="00AA1883">
      <w:pPr>
        <w:pStyle w:val="NormalWeb"/>
        <w:spacing w:before="0" w:beforeAutospacing="0" w:after="0" w:afterAutospacing="0"/>
        <w:rPr>
          <w:rFonts w:cs="Arial"/>
          <w:szCs w:val="21"/>
        </w:rPr>
      </w:pPr>
      <w:r w:rsidRPr="008F49A8">
        <w:rPr>
          <w:rFonts w:cs="Arial"/>
          <w:b/>
          <w:szCs w:val="21"/>
        </w:rPr>
        <w:t xml:space="preserve">Drop Policy: </w:t>
      </w:r>
      <w:r w:rsidRPr="008F49A8">
        <w:rPr>
          <w:rFonts w:cs="Arial"/>
          <w:szCs w:val="21"/>
        </w:rPr>
        <w:t xml:space="preserve">Students may drop or swap (adding and dropping a class concurrently) classes through self-service in </w:t>
      </w:r>
      <w:proofErr w:type="spellStart"/>
      <w:r w:rsidRPr="008F49A8">
        <w:rPr>
          <w:rFonts w:cs="Arial"/>
          <w:szCs w:val="21"/>
        </w:rPr>
        <w:t>MyMav</w:t>
      </w:r>
      <w:proofErr w:type="spellEnd"/>
      <w:r w:rsidRPr="008F49A8">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F49A8">
        <w:rPr>
          <w:rStyle w:val="Strong"/>
          <w:rFonts w:cs="Arial"/>
          <w:szCs w:val="21"/>
        </w:rPr>
        <w:t>Students will not be automatically dropped for non-attendance</w:t>
      </w:r>
      <w:r w:rsidRPr="008F49A8">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sidRPr="008F49A8">
          <w:rPr>
            <w:rStyle w:val="Hyperlink"/>
            <w:rFonts w:cs="Arial"/>
            <w:szCs w:val="21"/>
          </w:rPr>
          <w:t>http://wweb.uta.edu/aao/fao/</w:t>
        </w:r>
      </w:hyperlink>
      <w:r w:rsidRPr="008F49A8">
        <w:rPr>
          <w:rFonts w:cs="Arial"/>
          <w:szCs w:val="21"/>
        </w:rPr>
        <w:t>).</w:t>
      </w:r>
    </w:p>
    <w:p w14:paraId="1CF39C3B" w14:textId="77777777" w:rsidR="00AA1883" w:rsidRPr="008F49A8" w:rsidRDefault="00AA1883" w:rsidP="00AA1883">
      <w:pPr>
        <w:pStyle w:val="NormalWeb"/>
        <w:spacing w:before="0" w:beforeAutospacing="0" w:after="0" w:afterAutospacing="0"/>
        <w:rPr>
          <w:rFonts w:cs="Arial"/>
          <w:szCs w:val="21"/>
        </w:rPr>
      </w:pPr>
    </w:p>
    <w:p w14:paraId="48BD4FB6" w14:textId="77777777" w:rsidR="00AA1883" w:rsidRPr="008F49A8" w:rsidRDefault="00AA1883" w:rsidP="00AA1883">
      <w:pPr>
        <w:pStyle w:val="NormalWeb"/>
        <w:spacing w:before="0" w:beforeAutospacing="0" w:after="0" w:afterAutospacing="0"/>
        <w:rPr>
          <w:rFonts w:cs="Arial"/>
          <w:szCs w:val="21"/>
        </w:rPr>
      </w:pPr>
      <w:r w:rsidRPr="008F49A8">
        <w:rPr>
          <w:rFonts w:cs="Arial"/>
          <w:b/>
          <w:bCs/>
          <w:szCs w:val="21"/>
        </w:rPr>
        <w:t xml:space="preserve">Americans with Disabilities Act: </w:t>
      </w:r>
      <w:r w:rsidRPr="008F49A8">
        <w:rPr>
          <w:rFonts w:cs="Arial"/>
          <w:szCs w:val="21"/>
        </w:rPr>
        <w:t xml:space="preserve">The University of Texas at Arlington is on record as being committed to both the spirit and letter of all federal equal opportunity legislation, including the </w:t>
      </w:r>
      <w:r w:rsidRPr="008F49A8">
        <w:rPr>
          <w:rFonts w:cs="Arial"/>
          <w:i/>
          <w:iCs/>
          <w:szCs w:val="21"/>
        </w:rPr>
        <w:t>Americans with Disabilities Act (ADA)</w:t>
      </w:r>
      <w:r w:rsidRPr="008F49A8">
        <w:rPr>
          <w:rFonts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8F49A8">
          <w:rPr>
            <w:rStyle w:val="Hyperlink"/>
            <w:rFonts w:cs="Arial"/>
            <w:szCs w:val="21"/>
          </w:rPr>
          <w:t>www.uta.edu/disability</w:t>
        </w:r>
      </w:hyperlink>
      <w:r w:rsidRPr="008F49A8">
        <w:rPr>
          <w:rFonts w:cs="Arial"/>
          <w:szCs w:val="21"/>
        </w:rPr>
        <w:t xml:space="preserve"> or by calling the Office for Students with Disabilities at (817) 272-3364.</w:t>
      </w:r>
    </w:p>
    <w:p w14:paraId="21A7CF83" w14:textId="77777777" w:rsidR="00AA1883" w:rsidRPr="008F49A8" w:rsidRDefault="00AA1883" w:rsidP="00AA1883">
      <w:pPr>
        <w:rPr>
          <w:rFonts w:ascii="Times New Roman" w:hAnsi="Times New Roman" w:cs="Arial"/>
          <w:szCs w:val="21"/>
        </w:rPr>
      </w:pPr>
    </w:p>
    <w:p w14:paraId="3DD098A0" w14:textId="77777777" w:rsidR="00AA1883" w:rsidRPr="008F49A8" w:rsidRDefault="00AA1883" w:rsidP="00AA1883">
      <w:pPr>
        <w:keepNext/>
        <w:rPr>
          <w:rFonts w:ascii="Times New Roman" w:hAnsi="Times New Roman" w:cs="Arial"/>
          <w:szCs w:val="21"/>
        </w:rPr>
      </w:pPr>
      <w:r w:rsidRPr="008F49A8">
        <w:rPr>
          <w:rFonts w:ascii="Times New Roman" w:hAnsi="Times New Roman" w:cs="Arial"/>
          <w:b/>
          <w:bCs/>
          <w:szCs w:val="21"/>
        </w:rPr>
        <w:t xml:space="preserve">Academic Integrity: </w:t>
      </w:r>
      <w:r w:rsidRPr="008F49A8">
        <w:rPr>
          <w:rFonts w:ascii="Times New Roman" w:hAnsi="Times New Roman" w:cs="Arial"/>
          <w:szCs w:val="21"/>
        </w:rPr>
        <w:t xml:space="preserve">Students enrolled in this course are expected to adhere to the UT Arlington Honor Code: </w:t>
      </w:r>
    </w:p>
    <w:p w14:paraId="067C0945" w14:textId="77777777" w:rsidR="00AA1883" w:rsidRPr="008F49A8" w:rsidRDefault="00AA1883" w:rsidP="00AA1883">
      <w:pPr>
        <w:pStyle w:val="Default"/>
        <w:spacing w:after="80"/>
        <w:ind w:left="720" w:right="432"/>
        <w:jc w:val="both"/>
        <w:rPr>
          <w:rFonts w:cs="Arial"/>
          <w:i/>
          <w:szCs w:val="21"/>
        </w:rPr>
      </w:pPr>
      <w:r w:rsidRPr="008F49A8">
        <w:rPr>
          <w:rFonts w:cs="Arial"/>
          <w:i/>
          <w:szCs w:val="21"/>
        </w:rPr>
        <w:t xml:space="preserve">I pledge, on my honor, to uphold UT Arlington’s tradition of academic integrity, a tradition that values hard work and honest effort in the pursuit of academic excellence. </w:t>
      </w:r>
    </w:p>
    <w:p w14:paraId="5F7C590E" w14:textId="77777777" w:rsidR="00AA1883" w:rsidRPr="008F49A8" w:rsidRDefault="00AA1883" w:rsidP="00AA1883">
      <w:pPr>
        <w:pStyle w:val="Default"/>
        <w:spacing w:after="80"/>
        <w:ind w:left="720" w:right="432"/>
        <w:jc w:val="both"/>
        <w:rPr>
          <w:rFonts w:cs="Arial"/>
          <w:i/>
          <w:szCs w:val="21"/>
        </w:rPr>
      </w:pPr>
      <w:r w:rsidRPr="008F49A8">
        <w:rPr>
          <w:rFonts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07168BE" w14:textId="77777777" w:rsidR="00AA1883" w:rsidRPr="008F49A8" w:rsidRDefault="00AA1883" w:rsidP="00AA1883">
      <w:pPr>
        <w:rPr>
          <w:rFonts w:ascii="Times New Roman" w:hAnsi="Times New Roman" w:cs="Arial"/>
          <w:szCs w:val="21"/>
        </w:rPr>
      </w:pPr>
      <w:r w:rsidRPr="008F49A8">
        <w:rPr>
          <w:rFonts w:ascii="Times New Roman" w:hAnsi="Times New Roman" w:cs="Arial"/>
          <w:b/>
          <w:bCs/>
          <w:szCs w:val="21"/>
        </w:rPr>
        <w:t>Student Support Services</w:t>
      </w:r>
      <w:r w:rsidRPr="008F49A8">
        <w:rPr>
          <w:rFonts w:ascii="Times New Roman" w:hAnsi="Times New Roman" w:cs="Arial"/>
          <w:szCs w:val="21"/>
        </w:rPr>
        <w:t>:</w:t>
      </w:r>
      <w:r w:rsidRPr="008F49A8">
        <w:rPr>
          <w:rFonts w:ascii="Times New Roman" w:hAnsi="Times New Roman" w:cs="Arial"/>
          <w:b/>
          <w:bCs/>
          <w:szCs w:val="21"/>
        </w:rPr>
        <w:t xml:space="preserve"> </w:t>
      </w:r>
      <w:r w:rsidRPr="008F49A8">
        <w:rPr>
          <w:rFonts w:ascii="Times New Roman" w:hAnsi="Times New Roman" w:cs="Arial"/>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8F49A8">
          <w:rPr>
            <w:rStyle w:val="Hyperlink"/>
            <w:rFonts w:ascii="Times New Roman" w:hAnsi="Times New Roman" w:cs="Arial"/>
            <w:szCs w:val="21"/>
          </w:rPr>
          <w:t>resources@uta.edu</w:t>
        </w:r>
      </w:hyperlink>
      <w:r w:rsidRPr="008F49A8">
        <w:rPr>
          <w:rFonts w:ascii="Times New Roman" w:hAnsi="Times New Roman" w:cs="Arial"/>
          <w:szCs w:val="21"/>
        </w:rPr>
        <w:t xml:space="preserve">, or view the information at </w:t>
      </w:r>
      <w:hyperlink r:id="rId9" w:history="1">
        <w:r w:rsidRPr="008F49A8">
          <w:rPr>
            <w:rStyle w:val="Hyperlink"/>
            <w:rFonts w:ascii="Times New Roman" w:hAnsi="Times New Roman" w:cs="Arial"/>
            <w:szCs w:val="21"/>
          </w:rPr>
          <w:t>www.uta.edu/resources</w:t>
        </w:r>
      </w:hyperlink>
      <w:r w:rsidRPr="008F49A8">
        <w:rPr>
          <w:rFonts w:ascii="Times New Roman" w:hAnsi="Times New Roman" w:cs="Arial"/>
          <w:szCs w:val="21"/>
        </w:rPr>
        <w:t>.</w:t>
      </w:r>
    </w:p>
    <w:p w14:paraId="59CC2820" w14:textId="77777777" w:rsidR="00AA1883" w:rsidRPr="008F49A8" w:rsidRDefault="00AA1883" w:rsidP="00AA1883">
      <w:pPr>
        <w:rPr>
          <w:rFonts w:ascii="Times New Roman" w:hAnsi="Times New Roman" w:cs="Arial"/>
          <w:szCs w:val="21"/>
        </w:rPr>
      </w:pPr>
    </w:p>
    <w:p w14:paraId="082C2B12" w14:textId="77777777" w:rsidR="00AA1883" w:rsidRPr="008F49A8" w:rsidRDefault="00AA1883" w:rsidP="00AA1883">
      <w:pPr>
        <w:rPr>
          <w:rFonts w:ascii="Times New Roman" w:hAnsi="Times New Roman" w:cs="Arial"/>
          <w:szCs w:val="21"/>
        </w:rPr>
      </w:pPr>
      <w:r w:rsidRPr="008F49A8">
        <w:rPr>
          <w:rFonts w:ascii="Times New Roman" w:hAnsi="Times New Roman" w:cs="Arial"/>
          <w:b/>
          <w:szCs w:val="21"/>
        </w:rPr>
        <w:t xml:space="preserve">Electronic Communication: </w:t>
      </w:r>
      <w:r w:rsidRPr="008F49A8">
        <w:rPr>
          <w:rFonts w:ascii="Times New Roman" w:hAnsi="Times New Roman" w:cs="Arial"/>
          <w:szCs w:val="21"/>
        </w:rPr>
        <w:t xml:space="preserve">UT Arlington has adopted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F49A8">
        <w:rPr>
          <w:rFonts w:ascii="Times New Roman" w:hAnsi="Times New Roman" w:cs="Arial"/>
          <w:szCs w:val="21"/>
        </w:rPr>
        <w:lastRenderedPageBreak/>
        <w:t>MavMail</w:t>
      </w:r>
      <w:proofErr w:type="spellEnd"/>
      <w:r w:rsidRPr="008F49A8">
        <w:rPr>
          <w:rFonts w:ascii="Times New Roman" w:hAnsi="Times New Roman"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is available at </w:t>
      </w:r>
      <w:hyperlink r:id="rId10" w:history="1">
        <w:r w:rsidRPr="008F49A8">
          <w:rPr>
            <w:rStyle w:val="Hyperlink"/>
            <w:rFonts w:ascii="Times New Roman" w:hAnsi="Times New Roman" w:cs="Arial"/>
            <w:szCs w:val="21"/>
          </w:rPr>
          <w:t>http://www.uta.edu/oit/cs/email/mavmail.php</w:t>
        </w:r>
      </w:hyperlink>
      <w:r w:rsidRPr="008F49A8">
        <w:rPr>
          <w:rFonts w:ascii="Times New Roman" w:hAnsi="Times New Roman" w:cs="Arial"/>
          <w:szCs w:val="21"/>
        </w:rPr>
        <w:t>.</w:t>
      </w:r>
    </w:p>
    <w:p w14:paraId="217D040B" w14:textId="77777777" w:rsidR="00AA1883" w:rsidRPr="008F49A8" w:rsidRDefault="00AA1883" w:rsidP="00AA1883">
      <w:pPr>
        <w:rPr>
          <w:rFonts w:ascii="Times New Roman" w:hAnsi="Times New Roman" w:cs="Arial"/>
          <w:szCs w:val="21"/>
        </w:rPr>
      </w:pPr>
    </w:p>
    <w:p w14:paraId="5410DDCE" w14:textId="77777777" w:rsidR="00AA1883" w:rsidRPr="008F49A8" w:rsidRDefault="00AA1883" w:rsidP="00AA1883">
      <w:pPr>
        <w:autoSpaceDE w:val="0"/>
        <w:autoSpaceDN w:val="0"/>
        <w:adjustRightInd w:val="0"/>
        <w:rPr>
          <w:rFonts w:ascii="Times New Roman" w:hAnsi="Times New Roman" w:cs="Arial"/>
          <w:szCs w:val="21"/>
        </w:rPr>
      </w:pPr>
      <w:r w:rsidRPr="008F49A8">
        <w:rPr>
          <w:rFonts w:ascii="Times New Roman" w:hAnsi="Times New Roman" w:cs="Arial"/>
          <w:b/>
          <w:szCs w:val="21"/>
        </w:rPr>
        <w:t xml:space="preserve">Student Feedback Survey: </w:t>
      </w:r>
      <w:r w:rsidRPr="008F49A8">
        <w:rPr>
          <w:rFonts w:ascii="Times New Roman" w:hAnsi="Times New Roman"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F49A8">
        <w:rPr>
          <w:rFonts w:ascii="Times New Roman" w:hAnsi="Times New Roman" w:cs="Arial"/>
          <w:bCs/>
          <w:szCs w:val="21"/>
        </w:rPr>
        <w:t>MavMail</w:t>
      </w:r>
      <w:proofErr w:type="spellEnd"/>
      <w:r w:rsidRPr="008F49A8">
        <w:rPr>
          <w:rFonts w:ascii="Times New Roman" w:hAnsi="Times New Roman"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8F49A8">
          <w:rPr>
            <w:rStyle w:val="Hyperlink"/>
            <w:rFonts w:ascii="Times New Roman" w:hAnsi="Times New Roman" w:cs="Arial"/>
            <w:bCs/>
            <w:szCs w:val="21"/>
          </w:rPr>
          <w:t>http://www.uta.edu/sfs</w:t>
        </w:r>
      </w:hyperlink>
      <w:r w:rsidRPr="008F49A8">
        <w:rPr>
          <w:rFonts w:ascii="Times New Roman" w:hAnsi="Times New Roman" w:cs="Arial"/>
          <w:bCs/>
          <w:szCs w:val="21"/>
        </w:rPr>
        <w:t>.</w:t>
      </w:r>
    </w:p>
    <w:p w14:paraId="261A1070" w14:textId="77777777" w:rsidR="00AA1883" w:rsidRPr="008F49A8" w:rsidRDefault="00AA1883" w:rsidP="00AA1883">
      <w:pPr>
        <w:rPr>
          <w:rFonts w:ascii="Times New Roman" w:hAnsi="Times New Roman" w:cs="Arial"/>
          <w:b/>
          <w:bCs/>
          <w:szCs w:val="21"/>
        </w:rPr>
      </w:pPr>
    </w:p>
    <w:p w14:paraId="50F5620B" w14:textId="77777777" w:rsidR="00AA1883" w:rsidRPr="008F49A8" w:rsidRDefault="00AA1883" w:rsidP="00AA1883">
      <w:pPr>
        <w:rPr>
          <w:rFonts w:ascii="Times New Roman" w:hAnsi="Times New Roman" w:cs="Arial"/>
          <w:szCs w:val="21"/>
        </w:rPr>
      </w:pPr>
      <w:r w:rsidRPr="008F49A8">
        <w:rPr>
          <w:rFonts w:ascii="Times New Roman" w:hAnsi="Times New Roman" w:cs="Arial"/>
          <w:b/>
          <w:bCs/>
          <w:szCs w:val="21"/>
        </w:rPr>
        <w:t>Final Review Week:</w:t>
      </w:r>
      <w:r w:rsidRPr="008F49A8">
        <w:rPr>
          <w:rFonts w:ascii="Times New Roman" w:hAnsi="Times New Roman" w:cs="Arial"/>
          <w:bCs/>
          <w:szCs w:val="21"/>
        </w:rPr>
        <w:t xml:space="preserve"> </w:t>
      </w:r>
      <w:r w:rsidRPr="008F49A8">
        <w:rPr>
          <w:rFonts w:ascii="Times New Roman" w:hAnsi="Times New Roman" w:cs="Arial"/>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F49A8">
        <w:rPr>
          <w:rFonts w:ascii="Times New Roman" w:hAnsi="Times New Roman" w:cs="Arial"/>
          <w:i/>
          <w:szCs w:val="21"/>
        </w:rPr>
        <w:t>unless specified in the class syllabus</w:t>
      </w:r>
      <w:r w:rsidRPr="008F49A8">
        <w:rPr>
          <w:rFonts w:ascii="Times New Roman" w:hAnsi="Times New Roman"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0BF132A" w14:textId="77777777" w:rsidR="00AA1883" w:rsidRPr="008F49A8" w:rsidRDefault="00AA1883" w:rsidP="00AA1883">
      <w:pPr>
        <w:rPr>
          <w:rFonts w:ascii="Times New Roman" w:hAnsi="Times New Roman" w:cs="Arial"/>
          <w:szCs w:val="21"/>
        </w:rPr>
      </w:pPr>
    </w:p>
    <w:p w14:paraId="6D4F23EC" w14:textId="77777777" w:rsidR="00AA1883" w:rsidRPr="008F49A8" w:rsidRDefault="00AA1883" w:rsidP="00AA1883">
      <w:pPr>
        <w:rPr>
          <w:rFonts w:ascii="Times New Roman" w:hAnsi="Times New Roman" w:cs="Arial"/>
          <w:szCs w:val="21"/>
        </w:rPr>
      </w:pPr>
      <w:r w:rsidRPr="008F49A8">
        <w:rPr>
          <w:rFonts w:ascii="Times New Roman" w:hAnsi="Times New Roman" w:cs="Arial"/>
          <w:b/>
          <w:bCs/>
          <w:szCs w:val="21"/>
        </w:rPr>
        <w:t>Emergency Exit Procedures:</w:t>
      </w:r>
      <w:r w:rsidRPr="008F49A8">
        <w:rPr>
          <w:rFonts w:ascii="Times New Roman" w:hAnsi="Times New Roman" w:cs="Arial"/>
          <w:bCs/>
          <w:szCs w:val="21"/>
        </w:rPr>
        <w:t xml:space="preserve"> </w:t>
      </w:r>
      <w:r w:rsidRPr="008F49A8">
        <w:rPr>
          <w:rFonts w:ascii="Times New Roman" w:hAnsi="Times New Roman" w:cs="Arial"/>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02203B5" w14:textId="77777777" w:rsidR="00AA1883" w:rsidRPr="008F49A8" w:rsidRDefault="00AA1883" w:rsidP="00AA1883">
      <w:pPr>
        <w:rPr>
          <w:rFonts w:cs="Arial"/>
          <w:szCs w:val="21"/>
        </w:rPr>
      </w:pPr>
    </w:p>
    <w:p w14:paraId="03F4EAAF" w14:textId="77777777" w:rsidR="00AA1883" w:rsidRPr="008F49A8" w:rsidRDefault="00AA1883" w:rsidP="00AA1883">
      <w:pPr>
        <w:rPr>
          <w:rFonts w:cs="Arial"/>
          <w:b/>
          <w:szCs w:val="21"/>
        </w:rPr>
      </w:pPr>
    </w:p>
    <w:p w14:paraId="65DBEA54" w14:textId="77777777" w:rsidR="00AA1883" w:rsidRPr="008F49A8" w:rsidRDefault="00AA1883" w:rsidP="00AA1883">
      <w:pPr>
        <w:rPr>
          <w:rFonts w:ascii="Times" w:hAnsi="Times"/>
          <w:color w:val="000000"/>
        </w:rPr>
      </w:pPr>
    </w:p>
    <w:p w14:paraId="40B97F8B" w14:textId="77777777" w:rsidR="00AA1883" w:rsidRPr="008F49A8" w:rsidRDefault="00AA1883" w:rsidP="00AA1883">
      <w:pPr>
        <w:ind w:firstLine="720"/>
        <w:rPr>
          <w:rFonts w:ascii="Times" w:hAnsi="Times"/>
          <w:color w:val="000000"/>
        </w:rPr>
      </w:pPr>
      <w:r w:rsidRPr="008F49A8">
        <w:rPr>
          <w:rFonts w:ascii="Times" w:hAnsi="Times"/>
          <w:color w:val="000000"/>
        </w:rPr>
        <w:tab/>
      </w:r>
    </w:p>
    <w:p w14:paraId="275EC7F9" w14:textId="77777777" w:rsidR="00AA1883" w:rsidRPr="008F49A8" w:rsidRDefault="00AA1883" w:rsidP="00AA1883">
      <w:pPr>
        <w:rPr>
          <w:rFonts w:ascii="Times" w:hAnsi="Times"/>
          <w:color w:val="000000"/>
        </w:rPr>
      </w:pPr>
    </w:p>
    <w:p w14:paraId="7A2A5214" w14:textId="77777777" w:rsidR="00AA1883" w:rsidRPr="008F49A8" w:rsidRDefault="00AA1883" w:rsidP="00AA1883"/>
    <w:p w14:paraId="449BB310" w14:textId="77777777" w:rsidR="00AA1883" w:rsidRPr="008F49A8" w:rsidRDefault="00AA1883" w:rsidP="00AA1883">
      <w:pPr>
        <w:rPr>
          <w:rFonts w:ascii="Times" w:hAnsi="Times"/>
          <w:b/>
          <w:color w:val="000000"/>
        </w:rPr>
      </w:pPr>
    </w:p>
    <w:p w14:paraId="243158F0" w14:textId="77777777" w:rsidR="00AA1883" w:rsidRPr="008F49A8" w:rsidRDefault="00AA1883" w:rsidP="00AA1883">
      <w:r w:rsidRPr="008F49A8">
        <w:t xml:space="preserve"> </w:t>
      </w:r>
    </w:p>
    <w:p w14:paraId="142DA6CA" w14:textId="77777777" w:rsidR="00AA1883" w:rsidRPr="008F49A8" w:rsidRDefault="00AA1883" w:rsidP="00AA1883">
      <w:pPr>
        <w:ind w:firstLine="720"/>
        <w:rPr>
          <w:rFonts w:ascii="Times" w:hAnsi="Times"/>
          <w:color w:val="000000"/>
        </w:rPr>
      </w:pPr>
    </w:p>
    <w:p w14:paraId="36643E51" w14:textId="77777777" w:rsidR="00AA1883" w:rsidRPr="008F49A8" w:rsidRDefault="00AA1883" w:rsidP="00AA1883">
      <w:pPr>
        <w:ind w:firstLine="720"/>
        <w:rPr>
          <w:rFonts w:ascii="Times" w:hAnsi="Times"/>
          <w:color w:val="000000"/>
        </w:rPr>
      </w:pPr>
    </w:p>
    <w:p w14:paraId="3EB78656" w14:textId="77777777" w:rsidR="00AA1883" w:rsidRPr="008F49A8" w:rsidRDefault="00AA1883" w:rsidP="00AA1883">
      <w:pPr>
        <w:rPr>
          <w:rFonts w:ascii="Times" w:hAnsi="Times"/>
          <w:color w:val="000000"/>
        </w:rPr>
      </w:pPr>
    </w:p>
    <w:p w14:paraId="21A97413" w14:textId="77777777" w:rsidR="00AA1883" w:rsidRPr="008F49A8" w:rsidRDefault="00AA1883" w:rsidP="00AA1883">
      <w:pPr>
        <w:rPr>
          <w:rFonts w:ascii="Times" w:hAnsi="Times"/>
          <w:color w:val="000000"/>
        </w:rPr>
      </w:pPr>
    </w:p>
    <w:p w14:paraId="7CD6C6C7" w14:textId="77777777" w:rsidR="00AA1883" w:rsidRPr="008F49A8" w:rsidRDefault="00AA1883" w:rsidP="00AA1883">
      <w:pPr>
        <w:rPr>
          <w:rFonts w:ascii="Times" w:hAnsi="Times"/>
          <w:color w:val="000000"/>
        </w:rPr>
      </w:pPr>
    </w:p>
    <w:p w14:paraId="5694C43E" w14:textId="77777777" w:rsidR="00AA1883" w:rsidRPr="008F49A8" w:rsidRDefault="00AA1883" w:rsidP="00AA1883">
      <w:pPr>
        <w:rPr>
          <w:rFonts w:ascii="Times" w:hAnsi="Times"/>
          <w:color w:val="000000"/>
        </w:rPr>
      </w:pPr>
    </w:p>
    <w:p w14:paraId="2439536B" w14:textId="77777777" w:rsidR="00AA1883" w:rsidRPr="008F49A8" w:rsidRDefault="00AA1883" w:rsidP="00AA1883">
      <w:pPr>
        <w:rPr>
          <w:rFonts w:ascii="Times" w:hAnsi="Times"/>
          <w:color w:val="000000"/>
        </w:rPr>
      </w:pPr>
    </w:p>
    <w:p w14:paraId="464201FE" w14:textId="77777777" w:rsidR="00AA1883" w:rsidRPr="008F49A8" w:rsidRDefault="00AA1883" w:rsidP="00AA1883"/>
    <w:p w14:paraId="6D534A1B" w14:textId="77777777" w:rsidR="00AA1883" w:rsidRPr="008F49A8" w:rsidRDefault="00AA1883" w:rsidP="00AA1883"/>
    <w:p w14:paraId="2F4EF009" w14:textId="77777777" w:rsidR="00AA1883" w:rsidRDefault="00AA1883" w:rsidP="00AA1883"/>
    <w:p w14:paraId="025B576D" w14:textId="77777777" w:rsidR="00AA1883" w:rsidRDefault="00AA1883" w:rsidP="00AA1883"/>
    <w:p w14:paraId="780DEC7E" w14:textId="77777777" w:rsidR="00AA1883" w:rsidRDefault="00AA1883" w:rsidP="004B5175">
      <w:pPr>
        <w:outlineLvl w:val="0"/>
        <w:rPr>
          <w:rFonts w:ascii="Times" w:hAnsi="Times"/>
          <w:color w:val="000000"/>
        </w:rPr>
      </w:pPr>
    </w:p>
    <w:p w14:paraId="29DF6944" w14:textId="77777777" w:rsidR="000E3CB3" w:rsidRDefault="000E3CB3"/>
    <w:p w14:paraId="285391B3" w14:textId="77777777" w:rsidR="00926D08" w:rsidRDefault="00926D08"/>
    <w:p w14:paraId="2909524D" w14:textId="77777777" w:rsidR="00926D08" w:rsidRDefault="00926D08"/>
    <w:p w14:paraId="65A71861" w14:textId="77777777" w:rsidR="00926D08" w:rsidRDefault="00926D08"/>
    <w:p w14:paraId="565F3B38" w14:textId="77777777" w:rsidR="00926D08" w:rsidRDefault="00926D08"/>
    <w:p w14:paraId="1E6FC876" w14:textId="77777777" w:rsidR="00926D08" w:rsidRDefault="00926D08"/>
    <w:p w14:paraId="416A06AC" w14:textId="77777777" w:rsidR="00926D08" w:rsidRDefault="00926D08"/>
    <w:p w14:paraId="1B8EC9FB" w14:textId="77777777" w:rsidR="00926D08" w:rsidRDefault="00926D08"/>
    <w:p w14:paraId="4FE75F53" w14:textId="77777777" w:rsidR="00926D08" w:rsidRDefault="00926D08"/>
    <w:p w14:paraId="7A40D561" w14:textId="77777777" w:rsidR="00926D08" w:rsidRDefault="00926D08"/>
    <w:p w14:paraId="2446EF76" w14:textId="77777777" w:rsidR="00926D08" w:rsidRDefault="00926D08"/>
    <w:p w14:paraId="505D5A35" w14:textId="77777777" w:rsidR="00926D08" w:rsidRDefault="00926D08"/>
    <w:p w14:paraId="285A8304" w14:textId="77777777" w:rsidR="00926D08" w:rsidRDefault="00926D08"/>
    <w:p w14:paraId="3360E92D" w14:textId="77777777" w:rsidR="00926D08" w:rsidRDefault="00926D08"/>
    <w:p w14:paraId="27DE2A15" w14:textId="77777777" w:rsidR="00926D08" w:rsidRDefault="00926D08"/>
    <w:p w14:paraId="11012D17" w14:textId="77777777" w:rsidR="00926D08" w:rsidRDefault="00926D08"/>
    <w:p w14:paraId="752B8D70" w14:textId="77777777" w:rsidR="00926D08" w:rsidRDefault="00926D08"/>
    <w:p w14:paraId="22DE09D6" w14:textId="77777777" w:rsidR="00926D08" w:rsidRDefault="00926D08"/>
    <w:p w14:paraId="3B2C0BDE" w14:textId="77777777" w:rsidR="00926D08" w:rsidRDefault="00926D08"/>
    <w:p w14:paraId="23D0152C" w14:textId="77777777" w:rsidR="00926D08" w:rsidRDefault="00926D08"/>
    <w:p w14:paraId="00C90471" w14:textId="77777777" w:rsidR="00926D08" w:rsidRDefault="00926D08"/>
    <w:p w14:paraId="3ABC1328" w14:textId="77777777" w:rsidR="00926D08" w:rsidRDefault="00926D08"/>
    <w:p w14:paraId="5C37B089" w14:textId="77777777" w:rsidR="00926D08" w:rsidRDefault="00926D08"/>
    <w:p w14:paraId="5F7C5641" w14:textId="77777777" w:rsidR="00926D08" w:rsidRDefault="00926D08"/>
    <w:p w14:paraId="4005D753" w14:textId="77777777" w:rsidR="00926D08" w:rsidRDefault="00926D08"/>
    <w:p w14:paraId="3B227194" w14:textId="77777777" w:rsidR="00926D08" w:rsidRDefault="00926D08"/>
    <w:p w14:paraId="336C2038" w14:textId="77777777" w:rsidR="00926D08" w:rsidRDefault="00926D08"/>
    <w:p w14:paraId="561CDBEF" w14:textId="77777777" w:rsidR="00926D08" w:rsidRDefault="00926D08"/>
    <w:p w14:paraId="2C2E46A1" w14:textId="77777777" w:rsidR="00926D08" w:rsidRDefault="00926D08"/>
    <w:p w14:paraId="06584A0F" w14:textId="77777777" w:rsidR="00926D08" w:rsidRDefault="00926D08"/>
    <w:p w14:paraId="041DE470" w14:textId="77777777" w:rsidR="00926D08" w:rsidRDefault="00926D08"/>
    <w:p w14:paraId="09D15F01" w14:textId="77777777" w:rsidR="00926D08" w:rsidRDefault="00926D08"/>
    <w:p w14:paraId="40365353" w14:textId="77777777" w:rsidR="00926D08" w:rsidRDefault="00926D08"/>
    <w:p w14:paraId="7F276633" w14:textId="77777777" w:rsidR="00926D08" w:rsidRDefault="00926D08"/>
    <w:p w14:paraId="2588A492" w14:textId="77777777" w:rsidR="00926D08" w:rsidRDefault="00926D08"/>
    <w:p w14:paraId="061E3A34" w14:textId="77777777" w:rsidR="00926D08" w:rsidRDefault="00926D08"/>
    <w:p w14:paraId="50AB831A" w14:textId="77777777" w:rsidR="00926D08" w:rsidRDefault="00926D08"/>
    <w:p w14:paraId="5ED16EB6" w14:textId="77777777" w:rsidR="00926D08" w:rsidRDefault="00926D08"/>
    <w:p w14:paraId="23911608" w14:textId="77777777" w:rsidR="00926D08" w:rsidRDefault="00926D08"/>
    <w:p w14:paraId="1007098D" w14:textId="77777777" w:rsidR="00926D08" w:rsidRDefault="00926D08"/>
    <w:p w14:paraId="79061520" w14:textId="77777777" w:rsidR="00926D08" w:rsidRDefault="00926D08"/>
    <w:p w14:paraId="415DA629" w14:textId="77777777" w:rsidR="00926D08" w:rsidRDefault="00926D08" w:rsidP="00926D08">
      <w:pPr>
        <w:rPr>
          <w:rFonts w:ascii="Times" w:hAnsi="Times"/>
          <w:color w:val="000000"/>
        </w:rPr>
      </w:pPr>
      <w:r>
        <w:rPr>
          <w:rFonts w:ascii="Times" w:hAnsi="Times"/>
          <w:color w:val="000000"/>
        </w:rPr>
        <w:t xml:space="preserve">Psychoanalytic:  </w:t>
      </w:r>
      <w:r w:rsidRPr="008F49A8">
        <w:rPr>
          <w:rFonts w:ascii="Times" w:hAnsi="Times"/>
          <w:color w:val="000000"/>
        </w:rPr>
        <w:t>Freud, Sigmund,</w:t>
      </w:r>
      <w:r>
        <w:rPr>
          <w:rFonts w:ascii="Times" w:hAnsi="Times"/>
          <w:color w:val="000000"/>
        </w:rPr>
        <w:t xml:space="preserve"> </w:t>
      </w:r>
      <w:r>
        <w:rPr>
          <w:rFonts w:ascii="Times" w:hAnsi="Times"/>
          <w:i/>
          <w:color w:val="000000"/>
        </w:rPr>
        <w:t xml:space="preserve">Interpretation of Dreams, </w:t>
      </w:r>
      <w:r>
        <w:rPr>
          <w:rFonts w:ascii="Times" w:hAnsi="Times"/>
          <w:color w:val="000000"/>
        </w:rPr>
        <w:t>Ch 7,</w:t>
      </w:r>
      <w:r w:rsidRPr="008F49A8">
        <w:rPr>
          <w:rFonts w:ascii="Times" w:hAnsi="Times"/>
          <w:color w:val="000000"/>
        </w:rPr>
        <w:t xml:space="preserve"> tr. J</w:t>
      </w:r>
      <w:r>
        <w:rPr>
          <w:rFonts w:ascii="Times" w:hAnsi="Times"/>
          <w:color w:val="000000"/>
        </w:rPr>
        <w:t>ames Strachey (New</w:t>
      </w:r>
    </w:p>
    <w:p w14:paraId="40BC57AC" w14:textId="77777777" w:rsidR="00926D08" w:rsidRDefault="00926D08" w:rsidP="00926D08">
      <w:pPr>
        <w:ind w:firstLine="720"/>
        <w:rPr>
          <w:rFonts w:ascii="Times" w:hAnsi="Times"/>
          <w:color w:val="000000"/>
        </w:rPr>
      </w:pPr>
      <w:r>
        <w:rPr>
          <w:rFonts w:ascii="Times" w:hAnsi="Times"/>
          <w:color w:val="000000"/>
        </w:rPr>
        <w:t xml:space="preserve"> York: Basic Books, 2010), 513-571.</w:t>
      </w:r>
    </w:p>
    <w:p w14:paraId="147C4717" w14:textId="77777777" w:rsidR="00926D08" w:rsidRPr="008F49A8" w:rsidRDefault="00926D08" w:rsidP="00926D08">
      <w:pPr>
        <w:rPr>
          <w:rFonts w:ascii="Times" w:hAnsi="Times"/>
          <w:color w:val="000000"/>
        </w:rPr>
      </w:pPr>
      <w:r w:rsidRPr="008F49A8">
        <w:rPr>
          <w:rFonts w:ascii="Times" w:hAnsi="Times"/>
          <w:color w:val="000000"/>
        </w:rPr>
        <w:t xml:space="preserve">Archetypal (Jungian) theory. Erich Neumann </w:t>
      </w:r>
      <w:r w:rsidRPr="008F49A8">
        <w:rPr>
          <w:rFonts w:ascii="Times" w:hAnsi="Times"/>
          <w:i/>
          <w:color w:val="000000"/>
        </w:rPr>
        <w:t>The Great Mother,</w:t>
      </w:r>
      <w:r w:rsidRPr="008F49A8">
        <w:rPr>
          <w:rFonts w:ascii="Times" w:hAnsi="Times"/>
          <w:color w:val="000000"/>
        </w:rPr>
        <w:t xml:space="preserve"> Ch. 1 (pp. 1-17).</w:t>
      </w:r>
    </w:p>
    <w:p w14:paraId="79656196" w14:textId="77777777" w:rsidR="00926D08" w:rsidRDefault="00926D08"/>
    <w:sectPr w:rsidR="00926D08" w:rsidSect="00BA1E93">
      <w:headerReference w:type="even" r:id="rId12"/>
      <w:headerReference w:type="default" r:id="rId13"/>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F0C6" w14:textId="77777777" w:rsidR="00961CBF" w:rsidRDefault="00961CBF" w:rsidP="00AA1883">
      <w:r>
        <w:separator/>
      </w:r>
    </w:p>
  </w:endnote>
  <w:endnote w:type="continuationSeparator" w:id="0">
    <w:p w14:paraId="574F00A1" w14:textId="77777777" w:rsidR="00961CBF" w:rsidRDefault="00961CBF" w:rsidP="00AA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9288" w14:textId="77777777" w:rsidR="00961CBF" w:rsidRDefault="00961CBF" w:rsidP="00AA1883">
      <w:r>
        <w:separator/>
      </w:r>
    </w:p>
  </w:footnote>
  <w:footnote w:type="continuationSeparator" w:id="0">
    <w:p w14:paraId="19D98D71" w14:textId="77777777" w:rsidR="00961CBF" w:rsidRDefault="00961CBF" w:rsidP="00AA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5392020"/>
      <w:docPartObj>
        <w:docPartGallery w:val="Page Numbers (Top of Page)"/>
        <w:docPartUnique/>
      </w:docPartObj>
    </w:sdtPr>
    <w:sdtEndPr>
      <w:rPr>
        <w:rStyle w:val="PageNumber"/>
      </w:rPr>
    </w:sdtEndPr>
    <w:sdtContent>
      <w:p w14:paraId="3FA63007" w14:textId="7AC498EF" w:rsidR="00AA1883" w:rsidRDefault="00AA1883" w:rsidP="003572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99F6E" w14:textId="77777777" w:rsidR="00AA1883" w:rsidRDefault="00AA1883" w:rsidP="00AA18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93013"/>
      <w:docPartObj>
        <w:docPartGallery w:val="Page Numbers (Top of Page)"/>
        <w:docPartUnique/>
      </w:docPartObj>
    </w:sdtPr>
    <w:sdtEndPr>
      <w:rPr>
        <w:rStyle w:val="PageNumber"/>
      </w:rPr>
    </w:sdtEndPr>
    <w:sdtContent>
      <w:p w14:paraId="147B45AB" w14:textId="56137E0B" w:rsidR="00AA1883" w:rsidRDefault="00AA1883" w:rsidP="003572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732F">
          <w:rPr>
            <w:rStyle w:val="PageNumber"/>
            <w:noProof/>
          </w:rPr>
          <w:t>4</w:t>
        </w:r>
        <w:r>
          <w:rPr>
            <w:rStyle w:val="PageNumber"/>
          </w:rPr>
          <w:fldChar w:fldCharType="end"/>
        </w:r>
      </w:p>
    </w:sdtContent>
  </w:sdt>
  <w:p w14:paraId="53238391" w14:textId="77777777" w:rsidR="00AA1883" w:rsidRDefault="00AA1883" w:rsidP="00AA188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5"/>
    <w:rsid w:val="00064718"/>
    <w:rsid w:val="000E3CB3"/>
    <w:rsid w:val="00177D66"/>
    <w:rsid w:val="00294350"/>
    <w:rsid w:val="002F554A"/>
    <w:rsid w:val="0043686B"/>
    <w:rsid w:val="00443C29"/>
    <w:rsid w:val="004719CE"/>
    <w:rsid w:val="0047732F"/>
    <w:rsid w:val="004B5175"/>
    <w:rsid w:val="004B6B90"/>
    <w:rsid w:val="0052046F"/>
    <w:rsid w:val="005C6DA0"/>
    <w:rsid w:val="005F75D2"/>
    <w:rsid w:val="00600452"/>
    <w:rsid w:val="00676D08"/>
    <w:rsid w:val="006A5B3C"/>
    <w:rsid w:val="006D3B5A"/>
    <w:rsid w:val="00785127"/>
    <w:rsid w:val="007A3D58"/>
    <w:rsid w:val="0083671E"/>
    <w:rsid w:val="008A27F1"/>
    <w:rsid w:val="008F7055"/>
    <w:rsid w:val="009217E4"/>
    <w:rsid w:val="00926D08"/>
    <w:rsid w:val="00961CBF"/>
    <w:rsid w:val="00A748C5"/>
    <w:rsid w:val="00AA1883"/>
    <w:rsid w:val="00B848A1"/>
    <w:rsid w:val="00BA1E93"/>
    <w:rsid w:val="00CD5405"/>
    <w:rsid w:val="00D55EB7"/>
    <w:rsid w:val="00EE37F4"/>
    <w:rsid w:val="00F57098"/>
    <w:rsid w:val="00F9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A5DE7"/>
  <w14:defaultImageDpi w14:val="32767"/>
  <w15:chartTrackingRefBased/>
  <w15:docId w15:val="{798130A8-AD2B-E843-8FAE-9EDF9BC2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175"/>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883"/>
    <w:rPr>
      <w:color w:val="0000FF"/>
      <w:u w:val="single"/>
    </w:rPr>
  </w:style>
  <w:style w:type="paragraph" w:styleId="NormalWeb">
    <w:name w:val="Normal (Web)"/>
    <w:basedOn w:val="Normal"/>
    <w:uiPriority w:val="99"/>
    <w:unhideWhenUsed/>
    <w:rsid w:val="00AA1883"/>
    <w:pPr>
      <w:spacing w:before="100" w:beforeAutospacing="1" w:after="100" w:afterAutospacing="1"/>
    </w:pPr>
    <w:rPr>
      <w:rFonts w:ascii="Times New Roman" w:hAnsi="Times New Roman"/>
      <w:szCs w:val="24"/>
      <w:lang w:eastAsia="zh-CN"/>
    </w:rPr>
  </w:style>
  <w:style w:type="character" w:styleId="Strong">
    <w:name w:val="Strong"/>
    <w:uiPriority w:val="22"/>
    <w:qFormat/>
    <w:rsid w:val="00AA1883"/>
    <w:rPr>
      <w:b/>
      <w:bCs/>
    </w:rPr>
  </w:style>
  <w:style w:type="paragraph" w:customStyle="1" w:styleId="Default">
    <w:name w:val="Default"/>
    <w:basedOn w:val="Normal"/>
    <w:uiPriority w:val="99"/>
    <w:rsid w:val="00AA1883"/>
    <w:pPr>
      <w:autoSpaceDE w:val="0"/>
      <w:autoSpaceDN w:val="0"/>
    </w:pPr>
    <w:rPr>
      <w:rFonts w:ascii="Times New Roman" w:eastAsia="SimSun" w:hAnsi="Times New Roman"/>
      <w:color w:val="000000"/>
      <w:szCs w:val="24"/>
      <w:lang w:eastAsia="zh-CN"/>
    </w:rPr>
  </w:style>
  <w:style w:type="paragraph" w:styleId="Header">
    <w:name w:val="header"/>
    <w:basedOn w:val="Normal"/>
    <w:link w:val="HeaderChar"/>
    <w:uiPriority w:val="99"/>
    <w:unhideWhenUsed/>
    <w:rsid w:val="00AA1883"/>
    <w:pPr>
      <w:tabs>
        <w:tab w:val="center" w:pos="4680"/>
        <w:tab w:val="right" w:pos="9360"/>
      </w:tabs>
    </w:pPr>
  </w:style>
  <w:style w:type="character" w:customStyle="1" w:styleId="HeaderChar">
    <w:name w:val="Header Char"/>
    <w:basedOn w:val="DefaultParagraphFont"/>
    <w:link w:val="Header"/>
    <w:uiPriority w:val="99"/>
    <w:rsid w:val="00AA1883"/>
    <w:rPr>
      <w:rFonts w:ascii="Arial" w:eastAsia="Times New Roman" w:hAnsi="Arial" w:cs="Times New Roman"/>
      <w:szCs w:val="20"/>
    </w:rPr>
  </w:style>
  <w:style w:type="character" w:styleId="PageNumber">
    <w:name w:val="page number"/>
    <w:basedOn w:val="DefaultParagraphFont"/>
    <w:uiPriority w:val="99"/>
    <w:semiHidden/>
    <w:unhideWhenUsed/>
    <w:rsid w:val="00AA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ta.edu/oit/cs/email/mavmail.php" TargetMode="External"/><Relationship Id="rId4" Type="http://schemas.openxmlformats.org/officeDocument/2006/relationships/footnotes" Target="footnotes.xml"/><Relationship Id="rId9" Type="http://schemas.openxmlformats.org/officeDocument/2006/relationships/hyperlink" Target="http://www.uta.edu/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10</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Luanne T</dc:creator>
  <cp:keywords/>
  <dc:description/>
  <cp:lastModifiedBy>Frank, Luanne T</cp:lastModifiedBy>
  <cp:revision>6</cp:revision>
  <cp:lastPrinted>2018-08-23T01:50:00Z</cp:lastPrinted>
  <dcterms:created xsi:type="dcterms:W3CDTF">2018-08-22T22:13:00Z</dcterms:created>
  <dcterms:modified xsi:type="dcterms:W3CDTF">2018-09-21T03:03:00Z</dcterms:modified>
</cp:coreProperties>
</file>