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C8" w:rsidRDefault="008D393E" w:rsidP="007579C8">
      <w:pPr>
        <w:pStyle w:val="Title"/>
        <w:rPr>
          <w:rFonts w:ascii="Calibri" w:hAnsi="Calibri" w:cs="Calibri"/>
          <w:sz w:val="36"/>
          <w:szCs w:val="36"/>
        </w:rPr>
      </w:pPr>
      <w:r>
        <w:rPr>
          <w:rFonts w:ascii="Calibri" w:hAnsi="Calibri" w:cs="Calibri"/>
          <w:sz w:val="36"/>
          <w:szCs w:val="36"/>
        </w:rPr>
        <w:t>HIST</w:t>
      </w:r>
      <w:r w:rsidR="007579C8">
        <w:rPr>
          <w:rFonts w:ascii="Calibri" w:hAnsi="Calibri" w:cs="Calibri"/>
          <w:sz w:val="36"/>
          <w:szCs w:val="36"/>
        </w:rPr>
        <w:t xml:space="preserve"> </w:t>
      </w:r>
      <w:r>
        <w:rPr>
          <w:rFonts w:ascii="Calibri" w:hAnsi="Calibri" w:cs="Calibri"/>
          <w:sz w:val="36"/>
          <w:szCs w:val="36"/>
        </w:rPr>
        <w:t>5350</w:t>
      </w:r>
      <w:r w:rsidR="007579C8">
        <w:rPr>
          <w:rFonts w:ascii="Calibri" w:hAnsi="Calibri" w:cs="Calibri"/>
          <w:sz w:val="36"/>
          <w:szCs w:val="36"/>
        </w:rPr>
        <w:t>-001:</w:t>
      </w:r>
    </w:p>
    <w:p w:rsidR="007579C8" w:rsidRDefault="007579C8" w:rsidP="007579C8">
      <w:pPr>
        <w:pStyle w:val="Title"/>
        <w:rPr>
          <w:rFonts w:ascii="Calibri" w:hAnsi="Calibri" w:cs="Calibri"/>
          <w:sz w:val="24"/>
        </w:rPr>
      </w:pPr>
    </w:p>
    <w:p w:rsidR="008D393E" w:rsidRPr="00392ED4" w:rsidRDefault="008D393E" w:rsidP="008D393E">
      <w:pPr>
        <w:pStyle w:val="Title"/>
        <w:rPr>
          <w:rFonts w:ascii="Calibri" w:hAnsi="Calibri" w:cs="Calibri"/>
        </w:rPr>
      </w:pPr>
      <w:r>
        <w:rPr>
          <w:rFonts w:ascii="Calibri" w:hAnsi="Calibri" w:cs="Calibri"/>
          <w:i/>
          <w:iCs/>
        </w:rPr>
        <w:t>Introduction to the History of Cartography</w:t>
      </w:r>
    </w:p>
    <w:p w:rsidR="00D37C88" w:rsidRPr="00D37C88" w:rsidRDefault="00D37C88" w:rsidP="007579C8">
      <w:pPr>
        <w:pStyle w:val="Title"/>
        <w:rPr>
          <w:rFonts w:ascii="Calibri" w:hAnsi="Calibri" w:cs="Calibri"/>
          <w:sz w:val="24"/>
        </w:rPr>
      </w:pPr>
      <w:bookmarkStart w:id="0" w:name="_GoBack"/>
      <w:bookmarkEnd w:id="0"/>
    </w:p>
    <w:tbl>
      <w:tblPr>
        <w:tblW w:w="0" w:type="auto"/>
        <w:tblInd w:w="-106" w:type="dxa"/>
        <w:tblLayout w:type="fixed"/>
        <w:tblLook w:val="00A0" w:firstRow="1" w:lastRow="0" w:firstColumn="1" w:lastColumn="0" w:noHBand="0" w:noVBand="0"/>
      </w:tblPr>
      <w:tblGrid>
        <w:gridCol w:w="3581"/>
        <w:gridCol w:w="5409"/>
      </w:tblGrid>
      <w:tr w:rsidR="007579C8" w:rsidTr="00810F5B">
        <w:trPr>
          <w:trHeight w:val="2062"/>
        </w:trPr>
        <w:tc>
          <w:tcPr>
            <w:tcW w:w="3581" w:type="dxa"/>
          </w:tcPr>
          <w:p w:rsidR="007579C8" w:rsidRDefault="008D393E" w:rsidP="00254EA1">
            <w:pPr>
              <w:spacing w:line="276" w:lineRule="auto"/>
              <w:rPr>
                <w:rFonts w:ascii="Calibri" w:hAnsi="Calibri" w:cs="Calibri"/>
              </w:rPr>
            </w:pPr>
            <w:r>
              <w:rPr>
                <w:rFonts w:ascii="Calibri" w:hAnsi="Calibri" w:cs="Calibri"/>
              </w:rPr>
              <w:t>Spring</w:t>
            </w:r>
            <w:r w:rsidR="007579C8">
              <w:rPr>
                <w:rFonts w:ascii="Calibri" w:hAnsi="Calibri" w:cs="Calibri"/>
              </w:rPr>
              <w:t xml:space="preserve"> 201</w:t>
            </w:r>
            <w:r w:rsidR="007A0C3A">
              <w:rPr>
                <w:rFonts w:ascii="Calibri" w:hAnsi="Calibri" w:cs="Calibri"/>
              </w:rPr>
              <w:t>9</w:t>
            </w:r>
          </w:p>
          <w:p w:rsidR="007579C8" w:rsidRDefault="007579C8" w:rsidP="00254EA1">
            <w:pPr>
              <w:spacing w:line="276" w:lineRule="auto"/>
              <w:rPr>
                <w:rFonts w:ascii="Calibri" w:hAnsi="Calibri" w:cs="Calibri"/>
              </w:rPr>
            </w:pPr>
          </w:p>
          <w:p w:rsidR="007579C8" w:rsidRDefault="007A0C3A" w:rsidP="00254EA1">
            <w:pPr>
              <w:spacing w:line="276" w:lineRule="auto"/>
              <w:rPr>
                <w:rFonts w:ascii="Calibri" w:hAnsi="Calibri" w:cs="Calibri"/>
              </w:rPr>
            </w:pPr>
            <w:r>
              <w:rPr>
                <w:rFonts w:ascii="Calibri" w:hAnsi="Calibri" w:cs="Calibri"/>
                <w:color w:val="000000"/>
              </w:rPr>
              <w:t>ONLINE CLASS</w:t>
            </w:r>
          </w:p>
          <w:p w:rsidR="007579C8" w:rsidRDefault="007579C8" w:rsidP="00254EA1">
            <w:pPr>
              <w:spacing w:line="276" w:lineRule="auto"/>
              <w:rPr>
                <w:rFonts w:ascii="Calibri" w:hAnsi="Calibri" w:cs="Calibri"/>
              </w:rPr>
            </w:pPr>
          </w:p>
          <w:p w:rsidR="007579C8" w:rsidRPr="00A56153" w:rsidRDefault="007579C8" w:rsidP="00D87DFF">
            <w:pPr>
              <w:spacing w:line="276" w:lineRule="auto"/>
              <w:rPr>
                <w:rFonts w:ascii="Calibri" w:hAnsi="Calibri" w:cs="Calibri"/>
                <w:bCs/>
              </w:rPr>
            </w:pPr>
          </w:p>
        </w:tc>
        <w:tc>
          <w:tcPr>
            <w:tcW w:w="5409" w:type="dxa"/>
          </w:tcPr>
          <w:p w:rsidR="007579C8" w:rsidRDefault="007579C8" w:rsidP="00254EA1">
            <w:pPr>
              <w:spacing w:line="276" w:lineRule="auto"/>
              <w:rPr>
                <w:rFonts w:ascii="Calibri" w:hAnsi="Calibri" w:cs="Calibri"/>
              </w:rPr>
            </w:pPr>
            <w:r>
              <w:rPr>
                <w:rFonts w:ascii="Calibri" w:hAnsi="Calibri" w:cs="Calibri"/>
              </w:rPr>
              <w:t>Dr. Imre Josef Demhardt</w:t>
            </w:r>
          </w:p>
          <w:p w:rsidR="007579C8" w:rsidRDefault="007579C8" w:rsidP="00254EA1">
            <w:pPr>
              <w:spacing w:line="276" w:lineRule="auto"/>
              <w:rPr>
                <w:rFonts w:ascii="Calibri" w:hAnsi="Calibri" w:cs="Calibri"/>
              </w:rPr>
            </w:pPr>
            <w:r>
              <w:rPr>
                <w:rFonts w:ascii="Calibri" w:hAnsi="Calibri" w:cs="Calibri"/>
              </w:rPr>
              <w:t>Office: Univers</w:t>
            </w:r>
            <w:r w:rsidR="00841CE7">
              <w:rPr>
                <w:rFonts w:ascii="Calibri" w:hAnsi="Calibri" w:cs="Calibri"/>
              </w:rPr>
              <w:t xml:space="preserve">ity Hall (UH) 348 / </w:t>
            </w:r>
            <w:r w:rsidR="00841CE7" w:rsidRPr="00841CE7">
              <w:rPr>
                <w:rFonts w:ascii="Calibri" w:hAnsi="Calibri" w:cs="Calibri"/>
                <w:sz w:val="22"/>
                <w:szCs w:val="22"/>
              </w:rPr>
              <w:t>Main Office: UH</w:t>
            </w:r>
            <w:r w:rsidR="00841CE7">
              <w:rPr>
                <w:rFonts w:ascii="Calibri" w:hAnsi="Calibri" w:cs="Calibri"/>
                <w:sz w:val="22"/>
                <w:szCs w:val="22"/>
              </w:rPr>
              <w:t xml:space="preserve"> </w:t>
            </w:r>
            <w:r w:rsidRPr="00841CE7">
              <w:rPr>
                <w:rFonts w:ascii="Calibri" w:hAnsi="Calibri" w:cs="Calibri"/>
                <w:sz w:val="22"/>
                <w:szCs w:val="22"/>
              </w:rPr>
              <w:t>202</w:t>
            </w:r>
          </w:p>
          <w:p w:rsidR="007579C8" w:rsidRDefault="007579C8" w:rsidP="00254EA1">
            <w:pPr>
              <w:spacing w:line="276" w:lineRule="auto"/>
              <w:rPr>
                <w:rFonts w:ascii="Calibri" w:hAnsi="Calibri" w:cs="Calibri"/>
              </w:rPr>
            </w:pPr>
            <w:r>
              <w:rPr>
                <w:rFonts w:ascii="Calibri" w:hAnsi="Calibri" w:cs="Calibri"/>
              </w:rPr>
              <w:t xml:space="preserve">Office Hours: </w:t>
            </w:r>
            <w:r w:rsidR="007A0C3A" w:rsidRPr="00951B90">
              <w:rPr>
                <w:rFonts w:ascii="Calibri" w:hAnsi="Calibri" w:cs="Calibri"/>
                <w:u w:val="single"/>
              </w:rPr>
              <w:t>In Person</w:t>
            </w:r>
            <w:r w:rsidR="007A0C3A">
              <w:rPr>
                <w:rFonts w:ascii="Calibri" w:hAnsi="Calibri" w:cs="Calibri"/>
              </w:rPr>
              <w:t xml:space="preserve"> - </w:t>
            </w:r>
            <w:r>
              <w:rPr>
                <w:rFonts w:ascii="Calibri" w:hAnsi="Calibri" w:cs="Calibri"/>
              </w:rPr>
              <w:t>by appointment</w:t>
            </w:r>
          </w:p>
          <w:p w:rsidR="007579C8" w:rsidRDefault="007579C8" w:rsidP="00254EA1">
            <w:pPr>
              <w:spacing w:line="276" w:lineRule="auto"/>
              <w:rPr>
                <w:rStyle w:val="Hyperlink"/>
                <w:rFonts w:ascii="Calibri" w:hAnsi="Calibri" w:cs="Calibri"/>
              </w:rPr>
            </w:pPr>
            <w:r>
              <w:rPr>
                <w:rFonts w:ascii="Calibri" w:hAnsi="Calibri" w:cs="Calibri"/>
              </w:rPr>
              <w:t xml:space="preserve">Email: </w:t>
            </w:r>
            <w:hyperlink r:id="rId6" w:history="1">
              <w:r>
                <w:rPr>
                  <w:rStyle w:val="Hyperlink"/>
                  <w:rFonts w:ascii="Calibri" w:hAnsi="Calibri" w:cs="Calibri"/>
                </w:rPr>
                <w:t>demhardt@uta.edu</w:t>
              </w:r>
            </w:hyperlink>
          </w:p>
          <w:p w:rsidR="001C63A2" w:rsidRDefault="007602F8" w:rsidP="001C63A2">
            <w:pPr>
              <w:spacing w:line="276" w:lineRule="auto"/>
              <w:rPr>
                <w:rFonts w:ascii="Calibri" w:hAnsi="Calibri" w:cs="Calibri"/>
              </w:rPr>
            </w:pPr>
            <w:hyperlink r:id="rId7" w:history="1">
              <w:r w:rsidR="001C63A2" w:rsidRPr="00EE3E97">
                <w:rPr>
                  <w:rStyle w:val="Hyperlink"/>
                  <w:rFonts w:ascii="Calibri" w:hAnsi="Calibri" w:cs="Calibri"/>
                </w:rPr>
                <w:t>https://www.uta.edu/profiles/imre-demhardt</w:t>
              </w:r>
            </w:hyperlink>
          </w:p>
        </w:tc>
      </w:tr>
      <w:tr w:rsidR="007A0C3A" w:rsidTr="00810F5B">
        <w:trPr>
          <w:trHeight w:val="302"/>
        </w:trPr>
        <w:tc>
          <w:tcPr>
            <w:tcW w:w="3581" w:type="dxa"/>
          </w:tcPr>
          <w:p w:rsidR="007A0C3A" w:rsidRDefault="007A0C3A" w:rsidP="00254EA1">
            <w:pPr>
              <w:spacing w:line="276" w:lineRule="auto"/>
              <w:rPr>
                <w:rFonts w:ascii="Calibri" w:hAnsi="Calibri" w:cs="Calibri"/>
              </w:rPr>
            </w:pPr>
          </w:p>
        </w:tc>
        <w:tc>
          <w:tcPr>
            <w:tcW w:w="5409" w:type="dxa"/>
          </w:tcPr>
          <w:p w:rsidR="007A0C3A" w:rsidRDefault="007A0C3A" w:rsidP="00254EA1">
            <w:pPr>
              <w:spacing w:line="276" w:lineRule="auto"/>
              <w:rPr>
                <w:rFonts w:ascii="Calibri" w:hAnsi="Calibri" w:cs="Calibri"/>
              </w:rPr>
            </w:pPr>
          </w:p>
        </w:tc>
      </w:tr>
      <w:tr w:rsidR="007A0C3A" w:rsidTr="00810F5B">
        <w:trPr>
          <w:trHeight w:val="288"/>
        </w:trPr>
        <w:tc>
          <w:tcPr>
            <w:tcW w:w="3581" w:type="dxa"/>
          </w:tcPr>
          <w:p w:rsidR="00445017" w:rsidRDefault="00445017" w:rsidP="00254EA1">
            <w:pPr>
              <w:spacing w:line="276" w:lineRule="auto"/>
              <w:rPr>
                <w:rFonts w:ascii="Calibri" w:hAnsi="Calibri" w:cs="Calibri"/>
              </w:rPr>
            </w:pPr>
          </w:p>
        </w:tc>
        <w:tc>
          <w:tcPr>
            <w:tcW w:w="5409" w:type="dxa"/>
          </w:tcPr>
          <w:p w:rsidR="007A0C3A" w:rsidRDefault="007A0C3A" w:rsidP="00254EA1">
            <w:pPr>
              <w:spacing w:line="276" w:lineRule="auto"/>
              <w:rPr>
                <w:rFonts w:ascii="Calibri" w:hAnsi="Calibri" w:cs="Calibri"/>
              </w:rPr>
            </w:pPr>
          </w:p>
        </w:tc>
      </w:tr>
    </w:tbl>
    <w:p w:rsidR="007579C8" w:rsidRDefault="007579C8" w:rsidP="007579C8">
      <w:pPr>
        <w:rPr>
          <w:rFonts w:ascii="Calibri" w:hAnsi="Calibri" w:cs="Calibri"/>
          <w:b/>
          <w:bCs/>
        </w:rPr>
      </w:pPr>
      <w:r>
        <w:rPr>
          <w:rFonts w:ascii="Calibri" w:hAnsi="Calibri" w:cs="Calibri"/>
          <w:b/>
          <w:bCs/>
        </w:rPr>
        <w:t xml:space="preserve">Course Content and Student Learning Outcomes: </w:t>
      </w:r>
    </w:p>
    <w:p w:rsidR="007579C8" w:rsidRDefault="007579C8" w:rsidP="007579C8">
      <w:pPr>
        <w:pStyle w:val="nospacing0"/>
        <w:rPr>
          <w:rFonts w:asciiTheme="minorHAnsi" w:hAnsiTheme="minorHAnsi" w:cs="Tahoma"/>
          <w:color w:val="000000"/>
        </w:rPr>
      </w:pPr>
    </w:p>
    <w:p w:rsidR="00810F5B" w:rsidRDefault="008D393E" w:rsidP="008D393E">
      <w:pPr>
        <w:pStyle w:val="NoSpacing"/>
        <w:rPr>
          <w:sz w:val="24"/>
          <w:szCs w:val="24"/>
        </w:rPr>
      </w:pPr>
      <w:r w:rsidRPr="0085292D">
        <w:rPr>
          <w:sz w:val="24"/>
          <w:szCs w:val="24"/>
        </w:rPr>
        <w:t xml:space="preserve">A map is an as valid mode of expression as a text – and often a good map tells a complex story much better than any lengthy </w:t>
      </w:r>
      <w:r w:rsidR="007A0C3A">
        <w:rPr>
          <w:sz w:val="24"/>
          <w:szCs w:val="24"/>
        </w:rPr>
        <w:t>text</w:t>
      </w:r>
      <w:r w:rsidRPr="0085292D">
        <w:rPr>
          <w:sz w:val="24"/>
          <w:szCs w:val="24"/>
        </w:rPr>
        <w:t xml:space="preserve">. To ‘crack the code’ of maps this course </w:t>
      </w:r>
      <w:r w:rsidR="007A0C3A">
        <w:rPr>
          <w:sz w:val="24"/>
          <w:szCs w:val="24"/>
        </w:rPr>
        <w:t>provides</w:t>
      </w:r>
      <w:r w:rsidRPr="0085292D">
        <w:rPr>
          <w:sz w:val="24"/>
          <w:szCs w:val="24"/>
        </w:rPr>
        <w:t xml:space="preserve"> a general introduction into </w:t>
      </w:r>
      <w:r w:rsidR="007A0C3A">
        <w:rPr>
          <w:sz w:val="24"/>
          <w:szCs w:val="24"/>
        </w:rPr>
        <w:t xml:space="preserve">both the </w:t>
      </w:r>
      <w:r w:rsidRPr="0085292D">
        <w:rPr>
          <w:sz w:val="24"/>
          <w:szCs w:val="24"/>
        </w:rPr>
        <w:t xml:space="preserve">techniques </w:t>
      </w:r>
      <w:r>
        <w:rPr>
          <w:sz w:val="24"/>
          <w:szCs w:val="24"/>
        </w:rPr>
        <w:t xml:space="preserve">of cartography </w:t>
      </w:r>
      <w:r w:rsidRPr="0085292D">
        <w:rPr>
          <w:sz w:val="24"/>
          <w:szCs w:val="24"/>
        </w:rPr>
        <w:t xml:space="preserve">and </w:t>
      </w:r>
      <w:r w:rsidR="007A0C3A">
        <w:rPr>
          <w:sz w:val="24"/>
          <w:szCs w:val="24"/>
        </w:rPr>
        <w:t xml:space="preserve">selected </w:t>
      </w:r>
      <w:r w:rsidRPr="0085292D">
        <w:rPr>
          <w:sz w:val="24"/>
          <w:szCs w:val="24"/>
        </w:rPr>
        <w:t xml:space="preserve">major topics in the </w:t>
      </w:r>
      <w:r>
        <w:rPr>
          <w:sz w:val="24"/>
          <w:szCs w:val="24"/>
        </w:rPr>
        <w:t xml:space="preserve">course of its </w:t>
      </w:r>
      <w:r w:rsidRPr="0085292D">
        <w:rPr>
          <w:sz w:val="24"/>
          <w:szCs w:val="24"/>
        </w:rPr>
        <w:t>history. It provides a basic overview of the development of surveying, map making, and map use from ancient origins to 2</w:t>
      </w:r>
      <w:r>
        <w:rPr>
          <w:sz w:val="24"/>
          <w:szCs w:val="24"/>
        </w:rPr>
        <w:t>0</w:t>
      </w:r>
      <w:r w:rsidRPr="00841CE7">
        <w:rPr>
          <w:sz w:val="24"/>
          <w:szCs w:val="24"/>
          <w:vertAlign w:val="superscript"/>
        </w:rPr>
        <w:t>th</w:t>
      </w:r>
      <w:r>
        <w:rPr>
          <w:sz w:val="24"/>
          <w:szCs w:val="24"/>
        </w:rPr>
        <w:t xml:space="preserve"> </w:t>
      </w:r>
      <w:r w:rsidRPr="0085292D">
        <w:rPr>
          <w:sz w:val="24"/>
          <w:szCs w:val="24"/>
        </w:rPr>
        <w:t xml:space="preserve">century technologies. </w:t>
      </w:r>
      <w:r w:rsidR="007A0C3A">
        <w:rPr>
          <w:sz w:val="24"/>
          <w:szCs w:val="24"/>
        </w:rPr>
        <w:t>In this online class</w:t>
      </w:r>
      <w:r w:rsidR="00DE540C">
        <w:rPr>
          <w:sz w:val="24"/>
          <w:szCs w:val="24"/>
        </w:rPr>
        <w:t>,</w:t>
      </w:r>
      <w:r w:rsidR="007A0C3A">
        <w:rPr>
          <w:sz w:val="24"/>
          <w:szCs w:val="24"/>
        </w:rPr>
        <w:t xml:space="preserve"> s</w:t>
      </w:r>
      <w:r w:rsidRPr="0085292D">
        <w:rPr>
          <w:sz w:val="24"/>
          <w:szCs w:val="24"/>
        </w:rPr>
        <w:t xml:space="preserve">tudents will </w:t>
      </w:r>
      <w:r w:rsidR="007A0C3A">
        <w:rPr>
          <w:sz w:val="24"/>
          <w:szCs w:val="24"/>
        </w:rPr>
        <w:t>read and critically assess textbooks</w:t>
      </w:r>
      <w:r w:rsidRPr="0085292D">
        <w:rPr>
          <w:sz w:val="24"/>
          <w:szCs w:val="24"/>
        </w:rPr>
        <w:t xml:space="preserve">, work on </w:t>
      </w:r>
      <w:r w:rsidR="007A0C3A">
        <w:rPr>
          <w:sz w:val="24"/>
          <w:szCs w:val="24"/>
        </w:rPr>
        <w:t xml:space="preserve">several short </w:t>
      </w:r>
      <w:r w:rsidRPr="0085292D">
        <w:rPr>
          <w:sz w:val="24"/>
          <w:szCs w:val="24"/>
        </w:rPr>
        <w:t>assignments</w:t>
      </w:r>
      <w:r w:rsidR="007A0C3A">
        <w:rPr>
          <w:sz w:val="24"/>
          <w:szCs w:val="24"/>
        </w:rPr>
        <w:t xml:space="preserve"> and write a course paper</w:t>
      </w:r>
      <w:r w:rsidR="00DE540C">
        <w:rPr>
          <w:sz w:val="24"/>
          <w:szCs w:val="24"/>
        </w:rPr>
        <w:t>. By way of reading and hands-on assignments</w:t>
      </w:r>
      <w:r w:rsidR="00076345">
        <w:rPr>
          <w:sz w:val="24"/>
          <w:szCs w:val="24"/>
        </w:rPr>
        <w:t>,</w:t>
      </w:r>
      <w:r w:rsidR="00DE540C">
        <w:rPr>
          <w:sz w:val="24"/>
          <w:szCs w:val="24"/>
        </w:rPr>
        <w:t xml:space="preserve"> students will</w:t>
      </w:r>
      <w:r w:rsidRPr="0085292D">
        <w:rPr>
          <w:sz w:val="24"/>
          <w:szCs w:val="24"/>
        </w:rPr>
        <w:t xml:space="preserve"> learn </w:t>
      </w:r>
      <w:r>
        <w:rPr>
          <w:sz w:val="24"/>
          <w:szCs w:val="24"/>
        </w:rPr>
        <w:t xml:space="preserve">how </w:t>
      </w:r>
      <w:r w:rsidRPr="0085292D">
        <w:rPr>
          <w:sz w:val="24"/>
          <w:szCs w:val="24"/>
        </w:rPr>
        <w:t xml:space="preserve">to assess </w:t>
      </w:r>
      <w:r>
        <w:rPr>
          <w:sz w:val="24"/>
          <w:szCs w:val="24"/>
        </w:rPr>
        <w:t xml:space="preserve">a variety of </w:t>
      </w:r>
      <w:r w:rsidRPr="0085292D">
        <w:rPr>
          <w:sz w:val="24"/>
          <w:szCs w:val="24"/>
        </w:rPr>
        <w:t>map</w:t>
      </w:r>
      <w:r>
        <w:rPr>
          <w:sz w:val="24"/>
          <w:szCs w:val="24"/>
        </w:rPr>
        <w:t xml:space="preserve"> categories</w:t>
      </w:r>
      <w:r w:rsidRPr="0085292D">
        <w:rPr>
          <w:sz w:val="24"/>
          <w:szCs w:val="24"/>
        </w:rPr>
        <w:t xml:space="preserve"> according to formal and contextual criteria.</w:t>
      </w:r>
    </w:p>
    <w:p w:rsidR="00810F5B" w:rsidRPr="00810F5B" w:rsidRDefault="00810F5B" w:rsidP="008D393E">
      <w:pPr>
        <w:pStyle w:val="NoSpacing"/>
        <w:rPr>
          <w:sz w:val="16"/>
          <w:szCs w:val="16"/>
        </w:rPr>
      </w:pPr>
    </w:p>
    <w:p w:rsidR="008D393E" w:rsidRDefault="008D393E" w:rsidP="008D393E">
      <w:pPr>
        <w:pStyle w:val="NoSpacing"/>
        <w:rPr>
          <w:sz w:val="24"/>
          <w:szCs w:val="24"/>
        </w:rPr>
      </w:pPr>
      <w:r w:rsidRPr="00810F5B">
        <w:rPr>
          <w:sz w:val="24"/>
          <w:szCs w:val="24"/>
          <w:highlight w:val="lightGray"/>
        </w:rPr>
        <w:t xml:space="preserve">This </w:t>
      </w:r>
      <w:r w:rsidR="00810F5B">
        <w:rPr>
          <w:sz w:val="24"/>
          <w:szCs w:val="24"/>
          <w:highlight w:val="lightGray"/>
        </w:rPr>
        <w:t>introduction</w:t>
      </w:r>
      <w:r w:rsidRPr="00810F5B">
        <w:rPr>
          <w:sz w:val="24"/>
          <w:szCs w:val="24"/>
          <w:highlight w:val="lightGray"/>
        </w:rPr>
        <w:t xml:space="preserve"> </w:t>
      </w:r>
      <w:r w:rsidR="00810F5B">
        <w:rPr>
          <w:sz w:val="24"/>
          <w:szCs w:val="24"/>
          <w:highlight w:val="lightGray"/>
        </w:rPr>
        <w:t xml:space="preserve">class </w:t>
      </w:r>
      <w:r w:rsidR="00810F5B" w:rsidRPr="00810F5B">
        <w:rPr>
          <w:sz w:val="24"/>
          <w:szCs w:val="24"/>
          <w:highlight w:val="lightGray"/>
        </w:rPr>
        <w:t xml:space="preserve">is the prerequisite for advanced classes in the history of </w:t>
      </w:r>
      <w:proofErr w:type="gramStart"/>
      <w:r w:rsidR="00810F5B" w:rsidRPr="00810F5B">
        <w:rPr>
          <w:sz w:val="24"/>
          <w:szCs w:val="24"/>
          <w:highlight w:val="lightGray"/>
        </w:rPr>
        <w:t>cartograph</w:t>
      </w:r>
      <w:r w:rsidR="00810F5B">
        <w:rPr>
          <w:sz w:val="24"/>
          <w:szCs w:val="24"/>
          <w:highlight w:val="lightGray"/>
        </w:rPr>
        <w:t>y !</w:t>
      </w:r>
      <w:proofErr w:type="gramEnd"/>
    </w:p>
    <w:p w:rsidR="008D393E" w:rsidRPr="00810F5B" w:rsidRDefault="008D393E" w:rsidP="008D393E">
      <w:pPr>
        <w:pStyle w:val="NoSpacing"/>
        <w:rPr>
          <w:sz w:val="16"/>
          <w:szCs w:val="16"/>
        </w:rPr>
      </w:pPr>
    </w:p>
    <w:p w:rsidR="00810F5B" w:rsidRPr="00810F5B" w:rsidRDefault="00810F5B" w:rsidP="008D393E">
      <w:pPr>
        <w:pStyle w:val="NoSpacing"/>
        <w:rPr>
          <w:sz w:val="16"/>
          <w:szCs w:val="16"/>
        </w:rPr>
      </w:pPr>
    </w:p>
    <w:p w:rsidR="0085292D" w:rsidRPr="0085292D" w:rsidRDefault="0085292D" w:rsidP="0085292D">
      <w:pPr>
        <w:pStyle w:val="NoSpacing"/>
        <w:rPr>
          <w:sz w:val="24"/>
          <w:szCs w:val="24"/>
        </w:rPr>
      </w:pPr>
      <w:r w:rsidRPr="0085292D">
        <w:rPr>
          <w:rFonts w:ascii="Calibri" w:hAnsi="Calibri" w:cs="Calibri"/>
          <w:b/>
          <w:bCs/>
          <w:sz w:val="24"/>
          <w:szCs w:val="24"/>
        </w:rPr>
        <w:t>Textbook</w:t>
      </w:r>
      <w:r w:rsidR="004A0DCC">
        <w:rPr>
          <w:rFonts w:ascii="Calibri" w:hAnsi="Calibri" w:cs="Calibri"/>
          <w:b/>
          <w:bCs/>
          <w:sz w:val="24"/>
          <w:szCs w:val="24"/>
        </w:rPr>
        <w:t>s</w:t>
      </w:r>
      <w:r w:rsidRPr="0085292D">
        <w:rPr>
          <w:rFonts w:ascii="Calibri" w:hAnsi="Calibri" w:cs="Calibri"/>
          <w:b/>
          <w:bCs/>
          <w:sz w:val="24"/>
          <w:szCs w:val="24"/>
        </w:rPr>
        <w:t xml:space="preserve"> and other course materials:</w:t>
      </w:r>
    </w:p>
    <w:p w:rsidR="0085292D" w:rsidRDefault="0085292D" w:rsidP="0085292D">
      <w:pPr>
        <w:pStyle w:val="NoSpacing"/>
        <w:rPr>
          <w:sz w:val="24"/>
          <w:szCs w:val="24"/>
        </w:rPr>
      </w:pPr>
    </w:p>
    <w:p w:rsidR="00DE540C" w:rsidRDefault="00DE540C" w:rsidP="00DE540C">
      <w:pPr>
        <w:pStyle w:val="NoSpacing"/>
        <w:rPr>
          <w:sz w:val="24"/>
          <w:szCs w:val="24"/>
        </w:rPr>
      </w:pPr>
      <w:proofErr w:type="spellStart"/>
      <w:r w:rsidRPr="00DE540C">
        <w:rPr>
          <w:sz w:val="24"/>
          <w:szCs w:val="24"/>
        </w:rPr>
        <w:t>Kimerling</w:t>
      </w:r>
      <w:proofErr w:type="spellEnd"/>
      <w:r w:rsidRPr="00DE540C">
        <w:rPr>
          <w:sz w:val="24"/>
          <w:szCs w:val="24"/>
        </w:rPr>
        <w:t>, Jon &amp; et al.:</w:t>
      </w:r>
    </w:p>
    <w:p w:rsidR="00DE540C" w:rsidRPr="00076345" w:rsidRDefault="00DE540C" w:rsidP="00DE540C">
      <w:pPr>
        <w:pStyle w:val="NoSpacing"/>
        <w:rPr>
          <w:i/>
          <w:sz w:val="24"/>
          <w:szCs w:val="24"/>
        </w:rPr>
      </w:pPr>
      <w:r w:rsidRPr="00076345">
        <w:rPr>
          <w:i/>
          <w:sz w:val="24"/>
          <w:szCs w:val="24"/>
        </w:rPr>
        <w:t>Map Use.</w:t>
      </w:r>
    </w:p>
    <w:p w:rsidR="00DE540C" w:rsidRPr="00DE540C" w:rsidRDefault="00DE540C" w:rsidP="00DE540C">
      <w:pPr>
        <w:pStyle w:val="NoSpacing"/>
        <w:rPr>
          <w:sz w:val="24"/>
          <w:szCs w:val="24"/>
        </w:rPr>
      </w:pPr>
      <w:r w:rsidRPr="00DE540C">
        <w:rPr>
          <w:sz w:val="24"/>
          <w:szCs w:val="24"/>
        </w:rPr>
        <w:t>Redlands (</w:t>
      </w:r>
      <w:proofErr w:type="spellStart"/>
      <w:r w:rsidRPr="00DE540C">
        <w:rPr>
          <w:sz w:val="24"/>
          <w:szCs w:val="24"/>
        </w:rPr>
        <w:t>E</w:t>
      </w:r>
      <w:r>
        <w:rPr>
          <w:sz w:val="24"/>
          <w:szCs w:val="24"/>
        </w:rPr>
        <w:t>s</w:t>
      </w:r>
      <w:r w:rsidRPr="00DE540C">
        <w:rPr>
          <w:sz w:val="24"/>
          <w:szCs w:val="24"/>
        </w:rPr>
        <w:t>ri</w:t>
      </w:r>
      <w:proofErr w:type="spellEnd"/>
      <w:r w:rsidRPr="00DE540C">
        <w:rPr>
          <w:sz w:val="24"/>
          <w:szCs w:val="24"/>
        </w:rPr>
        <w:t xml:space="preserve">) 2016. </w:t>
      </w:r>
      <w:proofErr w:type="gramStart"/>
      <w:r w:rsidRPr="00DE540C">
        <w:rPr>
          <w:sz w:val="24"/>
          <w:szCs w:val="24"/>
        </w:rPr>
        <w:t>8</w:t>
      </w:r>
      <w:r w:rsidRPr="00DE540C">
        <w:rPr>
          <w:sz w:val="24"/>
          <w:szCs w:val="24"/>
          <w:vertAlign w:val="superscript"/>
        </w:rPr>
        <w:t>th</w:t>
      </w:r>
      <w:proofErr w:type="gramEnd"/>
      <w:r w:rsidRPr="00DE540C">
        <w:rPr>
          <w:sz w:val="24"/>
          <w:szCs w:val="24"/>
        </w:rPr>
        <w:t xml:space="preserve"> edition. </w:t>
      </w:r>
      <w:r w:rsidRPr="00076345">
        <w:rPr>
          <w:b/>
          <w:color w:val="000000" w:themeColor="text1"/>
          <w:sz w:val="24"/>
          <w:szCs w:val="24"/>
        </w:rPr>
        <w:t xml:space="preserve">Available </w:t>
      </w:r>
      <w:r w:rsidR="00076345" w:rsidRPr="00076345">
        <w:rPr>
          <w:b/>
          <w:color w:val="000000" w:themeColor="text1"/>
          <w:sz w:val="24"/>
          <w:szCs w:val="24"/>
        </w:rPr>
        <w:t xml:space="preserve">also </w:t>
      </w:r>
      <w:r w:rsidRPr="00076345">
        <w:rPr>
          <w:b/>
          <w:color w:val="000000" w:themeColor="text1"/>
          <w:sz w:val="24"/>
          <w:szCs w:val="24"/>
        </w:rPr>
        <w:t>as E-Book + semester digital rent!</w:t>
      </w:r>
    </w:p>
    <w:p w:rsidR="007602F8" w:rsidRDefault="007602F8" w:rsidP="007602F8">
      <w:pPr>
        <w:pStyle w:val="NoSpacing"/>
        <w:rPr>
          <w:sz w:val="24"/>
          <w:szCs w:val="24"/>
        </w:rPr>
      </w:pPr>
      <w:r>
        <w:rPr>
          <w:sz w:val="24"/>
          <w:szCs w:val="24"/>
        </w:rPr>
        <w:t>ISBN 978-1-58948-442-9 (paperback version)</w:t>
      </w:r>
    </w:p>
    <w:p w:rsidR="00076345" w:rsidRPr="00810F5B" w:rsidRDefault="00076345" w:rsidP="00DE540C">
      <w:pPr>
        <w:pStyle w:val="NoSpacing"/>
        <w:rPr>
          <w:sz w:val="24"/>
          <w:szCs w:val="24"/>
        </w:rPr>
      </w:pPr>
    </w:p>
    <w:p w:rsidR="00076345" w:rsidRDefault="00DE540C" w:rsidP="00DE540C">
      <w:pPr>
        <w:pStyle w:val="NoSpacing"/>
        <w:rPr>
          <w:sz w:val="24"/>
          <w:szCs w:val="24"/>
        </w:rPr>
      </w:pPr>
      <w:r w:rsidRPr="00DE540C">
        <w:rPr>
          <w:sz w:val="24"/>
          <w:szCs w:val="24"/>
        </w:rPr>
        <w:t>Schulten</w:t>
      </w:r>
      <w:r w:rsidR="00076345">
        <w:rPr>
          <w:sz w:val="24"/>
          <w:szCs w:val="24"/>
        </w:rPr>
        <w:t>, Susan</w:t>
      </w:r>
      <w:r w:rsidRPr="00DE540C">
        <w:rPr>
          <w:sz w:val="24"/>
          <w:szCs w:val="24"/>
        </w:rPr>
        <w:t>:</w:t>
      </w:r>
    </w:p>
    <w:p w:rsidR="00076345" w:rsidRDefault="00DE540C" w:rsidP="00DE540C">
      <w:pPr>
        <w:pStyle w:val="NoSpacing"/>
        <w:rPr>
          <w:sz w:val="24"/>
          <w:szCs w:val="24"/>
        </w:rPr>
      </w:pPr>
      <w:r w:rsidRPr="00076345">
        <w:rPr>
          <w:i/>
          <w:sz w:val="24"/>
          <w:szCs w:val="24"/>
        </w:rPr>
        <w:t>The Geographical Imagination in America, 1880-1950</w:t>
      </w:r>
      <w:r w:rsidRPr="00DE540C">
        <w:rPr>
          <w:sz w:val="24"/>
          <w:szCs w:val="24"/>
        </w:rPr>
        <w:t>.</w:t>
      </w:r>
    </w:p>
    <w:p w:rsidR="00DE540C" w:rsidRDefault="00DE540C" w:rsidP="00DE540C">
      <w:pPr>
        <w:pStyle w:val="NoSpacing"/>
        <w:rPr>
          <w:sz w:val="24"/>
          <w:szCs w:val="24"/>
        </w:rPr>
      </w:pPr>
      <w:r w:rsidRPr="00DE540C">
        <w:rPr>
          <w:sz w:val="24"/>
          <w:szCs w:val="24"/>
        </w:rPr>
        <w:t>Chicago (Chicago University Press) 2001.</w:t>
      </w:r>
    </w:p>
    <w:p w:rsidR="007602F8" w:rsidRDefault="007602F8" w:rsidP="007602F8">
      <w:pPr>
        <w:pStyle w:val="NoSpacing"/>
        <w:rPr>
          <w:sz w:val="24"/>
          <w:szCs w:val="24"/>
        </w:rPr>
      </w:pPr>
      <w:r>
        <w:rPr>
          <w:sz w:val="24"/>
          <w:szCs w:val="24"/>
        </w:rPr>
        <w:t>ISBN 0-226-74056-0 (paperback)</w:t>
      </w:r>
    </w:p>
    <w:p w:rsidR="00076345" w:rsidRPr="00810F5B" w:rsidRDefault="00076345" w:rsidP="00DE540C">
      <w:pPr>
        <w:pStyle w:val="NoSpacing"/>
        <w:rPr>
          <w:sz w:val="24"/>
          <w:szCs w:val="24"/>
        </w:rPr>
      </w:pPr>
    </w:p>
    <w:p w:rsidR="008D393E" w:rsidRPr="00076345" w:rsidRDefault="008D393E" w:rsidP="008D393E">
      <w:pPr>
        <w:rPr>
          <w:rFonts w:asciiTheme="minorHAnsi" w:hAnsiTheme="minorHAnsi" w:cstheme="minorHAnsi"/>
          <w:color w:val="000000"/>
        </w:rPr>
      </w:pPr>
      <w:r w:rsidRPr="00076345">
        <w:rPr>
          <w:rFonts w:asciiTheme="minorHAnsi" w:hAnsiTheme="minorHAnsi" w:cstheme="minorHAnsi"/>
          <w:bCs/>
          <w:color w:val="000000"/>
        </w:rPr>
        <w:t>Thrower, Norman J.W.</w:t>
      </w:r>
      <w:r w:rsidRPr="00076345">
        <w:rPr>
          <w:rFonts w:asciiTheme="minorHAnsi" w:hAnsiTheme="minorHAnsi" w:cstheme="minorHAnsi"/>
          <w:color w:val="000000"/>
        </w:rPr>
        <w:t>:</w:t>
      </w:r>
    </w:p>
    <w:p w:rsidR="008D393E" w:rsidRPr="0085292D" w:rsidRDefault="008D393E" w:rsidP="008D393E">
      <w:pPr>
        <w:rPr>
          <w:rFonts w:asciiTheme="minorHAnsi" w:hAnsiTheme="minorHAnsi" w:cstheme="minorHAnsi"/>
          <w:color w:val="000000"/>
        </w:rPr>
      </w:pPr>
      <w:r w:rsidRPr="0085292D">
        <w:rPr>
          <w:rFonts w:asciiTheme="minorHAnsi" w:hAnsiTheme="minorHAnsi" w:cstheme="minorHAnsi"/>
          <w:i/>
          <w:iCs/>
          <w:color w:val="000000"/>
        </w:rPr>
        <w:t>Maps &amp; Civilization. Cartography in Culture and Society</w:t>
      </w:r>
      <w:r w:rsidRPr="0085292D">
        <w:rPr>
          <w:rFonts w:asciiTheme="minorHAnsi" w:hAnsiTheme="minorHAnsi" w:cstheme="minorHAnsi"/>
          <w:color w:val="000000"/>
        </w:rPr>
        <w:t>.</w:t>
      </w:r>
    </w:p>
    <w:p w:rsidR="008D393E" w:rsidRPr="0085292D" w:rsidRDefault="008D393E" w:rsidP="008D393E">
      <w:pPr>
        <w:rPr>
          <w:rFonts w:asciiTheme="minorHAnsi" w:hAnsiTheme="minorHAnsi" w:cstheme="minorHAnsi"/>
          <w:color w:val="000000"/>
        </w:rPr>
      </w:pPr>
      <w:r w:rsidRPr="0085292D">
        <w:rPr>
          <w:rFonts w:asciiTheme="minorHAnsi" w:hAnsiTheme="minorHAnsi" w:cstheme="minorHAnsi"/>
          <w:color w:val="000000"/>
        </w:rPr>
        <w:t>Chicago / London (University of Chicago Press) 3</w:t>
      </w:r>
      <w:r w:rsidRPr="0085292D">
        <w:rPr>
          <w:rFonts w:asciiTheme="minorHAnsi" w:hAnsiTheme="minorHAnsi" w:cstheme="minorHAnsi"/>
          <w:color w:val="000000"/>
          <w:vertAlign w:val="superscript"/>
        </w:rPr>
        <w:t>rd</w:t>
      </w:r>
      <w:r w:rsidRPr="0085292D">
        <w:rPr>
          <w:rFonts w:asciiTheme="minorHAnsi" w:hAnsiTheme="minorHAnsi" w:cstheme="minorHAnsi"/>
          <w:color w:val="000000"/>
        </w:rPr>
        <w:t xml:space="preserve"> edition 2007.</w:t>
      </w:r>
    </w:p>
    <w:p w:rsidR="008D393E" w:rsidRDefault="008D393E" w:rsidP="008D393E">
      <w:pPr>
        <w:pStyle w:val="NoSpacing"/>
        <w:rPr>
          <w:rFonts w:cstheme="minorHAnsi"/>
          <w:color w:val="000000"/>
          <w:sz w:val="24"/>
          <w:szCs w:val="24"/>
        </w:rPr>
      </w:pPr>
      <w:r w:rsidRPr="0085292D">
        <w:rPr>
          <w:rFonts w:cstheme="minorHAnsi"/>
          <w:color w:val="000000"/>
          <w:sz w:val="24"/>
          <w:szCs w:val="24"/>
        </w:rPr>
        <w:t>ISBN: 978-0-226-79974-2 (paperback)</w:t>
      </w:r>
    </w:p>
    <w:p w:rsidR="00810F5B" w:rsidRPr="00810F5B" w:rsidRDefault="00810F5B" w:rsidP="008D393E">
      <w:pPr>
        <w:pStyle w:val="NoSpacing"/>
        <w:rPr>
          <w:rFonts w:cstheme="minorHAnsi"/>
          <w:sz w:val="24"/>
          <w:szCs w:val="24"/>
        </w:rPr>
      </w:pPr>
    </w:p>
    <w:p w:rsidR="008D393E" w:rsidRPr="00264852" w:rsidRDefault="008D393E" w:rsidP="008D393E">
      <w:pPr>
        <w:rPr>
          <w:rFonts w:asciiTheme="minorHAnsi" w:hAnsiTheme="minorHAnsi" w:cstheme="minorHAnsi"/>
          <w:color w:val="000000"/>
        </w:rPr>
      </w:pPr>
      <w:proofErr w:type="spellStart"/>
      <w:r w:rsidRPr="00264852">
        <w:rPr>
          <w:rFonts w:asciiTheme="minorHAnsi" w:hAnsiTheme="minorHAnsi" w:cstheme="minorHAnsi"/>
          <w:color w:val="000000"/>
        </w:rPr>
        <w:t>Wilford</w:t>
      </w:r>
      <w:proofErr w:type="spellEnd"/>
      <w:r w:rsidRPr="00264852">
        <w:rPr>
          <w:rFonts w:asciiTheme="minorHAnsi" w:hAnsiTheme="minorHAnsi" w:cstheme="minorHAnsi"/>
          <w:color w:val="000000"/>
        </w:rPr>
        <w:t>, John N.:</w:t>
      </w:r>
    </w:p>
    <w:p w:rsidR="008D393E" w:rsidRPr="0085292D" w:rsidRDefault="008D393E" w:rsidP="008D393E">
      <w:pPr>
        <w:rPr>
          <w:rFonts w:asciiTheme="minorHAnsi" w:hAnsiTheme="minorHAnsi" w:cstheme="minorHAnsi"/>
          <w:color w:val="000000"/>
        </w:rPr>
      </w:pPr>
      <w:r w:rsidRPr="0085292D">
        <w:rPr>
          <w:rFonts w:asciiTheme="minorHAnsi" w:hAnsiTheme="minorHAnsi" w:cstheme="minorHAnsi"/>
          <w:i/>
          <w:color w:val="000000"/>
        </w:rPr>
        <w:t>The Mapmakers</w:t>
      </w:r>
      <w:r w:rsidRPr="0085292D">
        <w:rPr>
          <w:rFonts w:asciiTheme="minorHAnsi" w:hAnsiTheme="minorHAnsi" w:cstheme="minorHAnsi"/>
          <w:color w:val="000000"/>
        </w:rPr>
        <w:t>.</w:t>
      </w:r>
    </w:p>
    <w:p w:rsidR="008D393E" w:rsidRPr="0085292D" w:rsidRDefault="008D393E" w:rsidP="008D393E">
      <w:pPr>
        <w:rPr>
          <w:rFonts w:asciiTheme="minorHAnsi" w:hAnsiTheme="minorHAnsi" w:cstheme="minorHAnsi"/>
          <w:color w:val="000000"/>
        </w:rPr>
      </w:pPr>
      <w:r w:rsidRPr="0085292D">
        <w:rPr>
          <w:rFonts w:asciiTheme="minorHAnsi" w:hAnsiTheme="minorHAnsi" w:cstheme="minorHAnsi"/>
          <w:color w:val="000000"/>
        </w:rPr>
        <w:t>New York (Vintage Books) 2</w:t>
      </w:r>
      <w:r w:rsidRPr="0085292D">
        <w:rPr>
          <w:rFonts w:asciiTheme="minorHAnsi" w:hAnsiTheme="minorHAnsi" w:cstheme="minorHAnsi"/>
          <w:color w:val="000000"/>
          <w:vertAlign w:val="superscript"/>
        </w:rPr>
        <w:t>nd</w:t>
      </w:r>
      <w:r w:rsidRPr="0085292D">
        <w:rPr>
          <w:rFonts w:asciiTheme="minorHAnsi" w:hAnsiTheme="minorHAnsi" w:cstheme="minorHAnsi"/>
          <w:color w:val="000000"/>
        </w:rPr>
        <w:t xml:space="preserve"> edition 2001.</w:t>
      </w:r>
    </w:p>
    <w:p w:rsidR="008D393E" w:rsidRPr="0085292D" w:rsidRDefault="008D393E" w:rsidP="008D393E">
      <w:pPr>
        <w:rPr>
          <w:rFonts w:asciiTheme="minorHAnsi" w:hAnsiTheme="minorHAnsi" w:cstheme="minorHAnsi"/>
          <w:color w:val="000000"/>
        </w:rPr>
      </w:pPr>
      <w:r w:rsidRPr="0085292D">
        <w:rPr>
          <w:rFonts w:asciiTheme="minorHAnsi" w:hAnsiTheme="minorHAnsi" w:cstheme="minorHAnsi"/>
          <w:color w:val="000000"/>
        </w:rPr>
        <w:t>ISBN: 0-375-70850-2 (paperback)</w:t>
      </w:r>
    </w:p>
    <w:p w:rsidR="008D393E" w:rsidRPr="00D51F55" w:rsidRDefault="008D393E" w:rsidP="0085292D">
      <w:pPr>
        <w:pStyle w:val="NoSpacing"/>
        <w:rPr>
          <w:sz w:val="24"/>
          <w:szCs w:val="24"/>
        </w:rPr>
      </w:pPr>
    </w:p>
    <w:p w:rsidR="007579C8" w:rsidRDefault="007579C8" w:rsidP="007579C8">
      <w:pPr>
        <w:rPr>
          <w:rFonts w:ascii="Calibri" w:hAnsi="Calibri" w:cs="Calibri"/>
        </w:rPr>
      </w:pPr>
      <w:proofErr w:type="gramStart"/>
      <w:r>
        <w:rPr>
          <w:rFonts w:ascii="Calibri" w:hAnsi="Calibri" w:cs="Calibri"/>
        </w:rPr>
        <w:t>Plus</w:t>
      </w:r>
      <w:proofErr w:type="gramEnd"/>
      <w:r>
        <w:rPr>
          <w:rFonts w:ascii="Calibri" w:hAnsi="Calibri" w:cs="Calibri"/>
        </w:rPr>
        <w:t xml:space="preserve"> </w:t>
      </w:r>
      <w:r w:rsidR="00076345">
        <w:rPr>
          <w:rFonts w:ascii="Calibri" w:hAnsi="Calibri" w:cs="Calibri"/>
        </w:rPr>
        <w:t>extracts from additional readings and links to webpages</w:t>
      </w:r>
      <w:r>
        <w:rPr>
          <w:rFonts w:ascii="Calibri" w:hAnsi="Calibri" w:cs="Calibri"/>
        </w:rPr>
        <w:t xml:space="preserve"> </w:t>
      </w:r>
      <w:r w:rsidR="00A10B5A">
        <w:rPr>
          <w:rFonts w:ascii="Calibri" w:hAnsi="Calibri" w:cs="Calibri"/>
        </w:rPr>
        <w:t>made available by the lecturer</w:t>
      </w:r>
    </w:p>
    <w:p w:rsidR="008D393E" w:rsidRDefault="008D393E" w:rsidP="007579C8">
      <w:pPr>
        <w:rPr>
          <w:rFonts w:ascii="Calibri" w:hAnsi="Calibri" w:cs="Calibri"/>
        </w:rPr>
      </w:pPr>
    </w:p>
    <w:p w:rsidR="00445017" w:rsidRDefault="00445017" w:rsidP="007579C8">
      <w:pPr>
        <w:rPr>
          <w:rFonts w:ascii="Calibri" w:hAnsi="Calibri" w:cs="Calibri"/>
        </w:rPr>
      </w:pPr>
    </w:p>
    <w:p w:rsidR="000A6610" w:rsidRPr="000A6610" w:rsidRDefault="000A6610" w:rsidP="007579C8">
      <w:pPr>
        <w:rPr>
          <w:rFonts w:ascii="Calibri" w:hAnsi="Calibri" w:cs="Calibri"/>
          <w:b/>
          <w:sz w:val="28"/>
          <w:szCs w:val="28"/>
        </w:rPr>
      </w:pPr>
      <w:r w:rsidRPr="000A6610">
        <w:rPr>
          <w:rFonts w:ascii="Calibri" w:hAnsi="Calibri" w:cs="Calibri"/>
          <w:b/>
          <w:sz w:val="28"/>
          <w:szCs w:val="28"/>
          <w:highlight w:val="yellow"/>
        </w:rPr>
        <w:t>Description of examinations and assignments:</w:t>
      </w:r>
    </w:p>
    <w:p w:rsidR="008D393E" w:rsidRDefault="008D393E" w:rsidP="00C34B52">
      <w:pPr>
        <w:pStyle w:val="NoSpacing"/>
        <w:shd w:val="clear" w:color="auto" w:fill="FFFFFF" w:themeFill="background1"/>
        <w:rPr>
          <w:sz w:val="24"/>
          <w:szCs w:val="24"/>
        </w:rPr>
      </w:pPr>
    </w:p>
    <w:p w:rsidR="00C34B52" w:rsidRDefault="000A6610" w:rsidP="00C34B52">
      <w:pPr>
        <w:rPr>
          <w:rFonts w:asciiTheme="minorHAnsi" w:hAnsiTheme="minorHAnsi"/>
        </w:rPr>
      </w:pPr>
      <w:r>
        <w:rPr>
          <w:rFonts w:asciiTheme="minorHAnsi" w:hAnsiTheme="minorHAnsi"/>
        </w:rPr>
        <w:t xml:space="preserve">This is an online </w:t>
      </w:r>
      <w:proofErr w:type="gramStart"/>
      <w:r>
        <w:rPr>
          <w:rFonts w:asciiTheme="minorHAnsi" w:hAnsiTheme="minorHAnsi"/>
        </w:rPr>
        <w:t>course and your learning success depends on your understanding of this syllabus and a pro-active approach towards the timely submission of examinations</w:t>
      </w:r>
      <w:proofErr w:type="gramEnd"/>
      <w:r>
        <w:rPr>
          <w:rFonts w:asciiTheme="minorHAnsi" w:hAnsiTheme="minorHAnsi"/>
        </w:rPr>
        <w:t xml:space="preserve"> and assignments, which need to match the </w:t>
      </w:r>
      <w:r w:rsidR="00D90FD6">
        <w:rPr>
          <w:rFonts w:asciiTheme="minorHAnsi" w:hAnsiTheme="minorHAnsi"/>
        </w:rPr>
        <w:t xml:space="preserve">stated </w:t>
      </w:r>
      <w:r w:rsidR="0003722C">
        <w:rPr>
          <w:rFonts w:asciiTheme="minorHAnsi" w:hAnsiTheme="minorHAnsi"/>
        </w:rPr>
        <w:t>requirements:</w:t>
      </w:r>
    </w:p>
    <w:p w:rsidR="000A6610" w:rsidRDefault="000A6610" w:rsidP="00C34B52">
      <w:pPr>
        <w:rPr>
          <w:rFonts w:asciiTheme="minorHAnsi" w:hAnsiTheme="minorHAnsi"/>
        </w:rPr>
      </w:pPr>
    </w:p>
    <w:p w:rsidR="00B63DAC" w:rsidRDefault="0003507D" w:rsidP="00C34B52">
      <w:pPr>
        <w:rPr>
          <w:rFonts w:asciiTheme="minorHAnsi" w:hAnsiTheme="minorHAnsi"/>
        </w:rPr>
      </w:pPr>
      <w:r>
        <w:rPr>
          <w:rFonts w:asciiTheme="minorHAnsi" w:hAnsiTheme="minorHAnsi"/>
        </w:rPr>
        <w:t xml:space="preserve">1)  </w:t>
      </w:r>
      <w:r w:rsidR="00B63DAC">
        <w:rPr>
          <w:rFonts w:asciiTheme="minorHAnsi" w:hAnsiTheme="minorHAnsi"/>
        </w:rPr>
        <w:t xml:space="preserve">For returning your drawing of the United States, </w:t>
      </w:r>
      <w:r w:rsidR="006C541F">
        <w:rPr>
          <w:rFonts w:asciiTheme="minorHAnsi" w:hAnsiTheme="minorHAnsi"/>
        </w:rPr>
        <w:t xml:space="preserve">as requested in the Welcome Session, you will earn </w:t>
      </w:r>
      <w:r w:rsidR="006C541F" w:rsidRPr="006C541F">
        <w:rPr>
          <w:rFonts w:asciiTheme="minorHAnsi" w:hAnsiTheme="minorHAnsi"/>
          <w:u w:val="single"/>
        </w:rPr>
        <w:t>1 point</w:t>
      </w:r>
      <w:r w:rsidR="006C541F">
        <w:rPr>
          <w:rFonts w:asciiTheme="minorHAnsi" w:hAnsiTheme="minorHAnsi"/>
        </w:rPr>
        <w:t>.</w:t>
      </w:r>
    </w:p>
    <w:p w:rsidR="00B63DAC" w:rsidRDefault="00B63DAC" w:rsidP="00C34B52">
      <w:pPr>
        <w:rPr>
          <w:rFonts w:asciiTheme="minorHAnsi" w:hAnsiTheme="minorHAnsi"/>
        </w:rPr>
      </w:pPr>
    </w:p>
    <w:p w:rsidR="000A6610" w:rsidRDefault="0003507D" w:rsidP="00C34B52">
      <w:pPr>
        <w:rPr>
          <w:rFonts w:asciiTheme="minorHAnsi" w:hAnsiTheme="minorHAnsi"/>
        </w:rPr>
      </w:pPr>
      <w:r>
        <w:rPr>
          <w:rFonts w:asciiTheme="minorHAnsi" w:hAnsiTheme="minorHAnsi"/>
        </w:rPr>
        <w:t xml:space="preserve">2)  </w:t>
      </w:r>
      <w:r w:rsidR="000A6610">
        <w:rPr>
          <w:rFonts w:asciiTheme="minorHAnsi" w:hAnsiTheme="minorHAnsi"/>
        </w:rPr>
        <w:t>In the first phase of the course</w:t>
      </w:r>
      <w:r w:rsidR="001403A3">
        <w:rPr>
          <w:rFonts w:asciiTheme="minorHAnsi" w:hAnsiTheme="minorHAnsi"/>
        </w:rPr>
        <w:t>,</w:t>
      </w:r>
      <w:r w:rsidR="000A6610">
        <w:rPr>
          <w:rFonts w:asciiTheme="minorHAnsi" w:hAnsiTheme="minorHAnsi"/>
        </w:rPr>
        <w:t xml:space="preserve"> there will be </w:t>
      </w:r>
      <w:r w:rsidR="000A6610" w:rsidRPr="001403A3">
        <w:rPr>
          <w:rFonts w:asciiTheme="minorHAnsi" w:hAnsiTheme="minorHAnsi"/>
          <w:b/>
        </w:rPr>
        <w:t xml:space="preserve">THREE </w:t>
      </w:r>
      <w:r w:rsidR="001403A3" w:rsidRPr="001403A3">
        <w:rPr>
          <w:rFonts w:asciiTheme="minorHAnsi" w:hAnsiTheme="minorHAnsi"/>
          <w:b/>
        </w:rPr>
        <w:t xml:space="preserve">SHORT </w:t>
      </w:r>
      <w:r w:rsidR="000A6610" w:rsidRPr="001403A3">
        <w:rPr>
          <w:rFonts w:asciiTheme="minorHAnsi" w:hAnsiTheme="minorHAnsi"/>
          <w:b/>
        </w:rPr>
        <w:t>QUIZZES</w:t>
      </w:r>
      <w:r w:rsidR="000A6610">
        <w:rPr>
          <w:rFonts w:asciiTheme="minorHAnsi" w:hAnsiTheme="minorHAnsi"/>
        </w:rPr>
        <w:t>:</w:t>
      </w:r>
    </w:p>
    <w:p w:rsidR="000A6610" w:rsidRDefault="001403A3" w:rsidP="000A6610">
      <w:pPr>
        <w:pStyle w:val="ListParagraph"/>
        <w:numPr>
          <w:ilvl w:val="0"/>
          <w:numId w:val="9"/>
        </w:numPr>
        <w:rPr>
          <w:rFonts w:asciiTheme="minorHAnsi" w:hAnsiTheme="minorHAnsi"/>
        </w:rPr>
      </w:pPr>
      <w:r>
        <w:rPr>
          <w:rFonts w:asciiTheme="minorHAnsi" w:hAnsiTheme="minorHAnsi"/>
        </w:rPr>
        <w:t>Week 1 – 2 questions</w:t>
      </w:r>
    </w:p>
    <w:p w:rsidR="001403A3" w:rsidRDefault="001403A3" w:rsidP="000A6610">
      <w:pPr>
        <w:pStyle w:val="ListParagraph"/>
        <w:numPr>
          <w:ilvl w:val="0"/>
          <w:numId w:val="9"/>
        </w:numPr>
        <w:rPr>
          <w:rFonts w:asciiTheme="minorHAnsi" w:hAnsiTheme="minorHAnsi"/>
        </w:rPr>
      </w:pPr>
      <w:r>
        <w:rPr>
          <w:rFonts w:asciiTheme="minorHAnsi" w:hAnsiTheme="minorHAnsi"/>
        </w:rPr>
        <w:t>Week 2 – 5 questions</w:t>
      </w:r>
    </w:p>
    <w:p w:rsidR="001403A3" w:rsidRDefault="001403A3" w:rsidP="000A6610">
      <w:pPr>
        <w:pStyle w:val="ListParagraph"/>
        <w:numPr>
          <w:ilvl w:val="0"/>
          <w:numId w:val="9"/>
        </w:numPr>
        <w:rPr>
          <w:rFonts w:asciiTheme="minorHAnsi" w:hAnsiTheme="minorHAnsi"/>
        </w:rPr>
      </w:pPr>
      <w:r>
        <w:rPr>
          <w:rFonts w:asciiTheme="minorHAnsi" w:hAnsiTheme="minorHAnsi"/>
        </w:rPr>
        <w:t>Week 3 – 4 questions</w:t>
      </w:r>
    </w:p>
    <w:p w:rsidR="001403A3" w:rsidRDefault="001403A3" w:rsidP="001403A3">
      <w:pPr>
        <w:rPr>
          <w:rFonts w:asciiTheme="minorHAnsi" w:hAnsiTheme="minorHAnsi"/>
        </w:rPr>
      </w:pPr>
      <w:r>
        <w:rPr>
          <w:rFonts w:asciiTheme="minorHAnsi" w:hAnsiTheme="minorHAnsi"/>
        </w:rPr>
        <w:t>For each correct answer</w:t>
      </w:r>
      <w:r w:rsidR="00B63DAC">
        <w:rPr>
          <w:rFonts w:asciiTheme="minorHAnsi" w:hAnsiTheme="minorHAnsi"/>
        </w:rPr>
        <w:t>,</w:t>
      </w:r>
      <w:r>
        <w:rPr>
          <w:rFonts w:asciiTheme="minorHAnsi" w:hAnsiTheme="minorHAnsi"/>
        </w:rPr>
        <w:t xml:space="preserve"> you can pick up 1 point or </w:t>
      </w:r>
      <w:r w:rsidRPr="00B63DAC">
        <w:rPr>
          <w:rFonts w:asciiTheme="minorHAnsi" w:hAnsiTheme="minorHAnsi"/>
          <w:u w:val="single"/>
        </w:rPr>
        <w:t>11 points in total</w:t>
      </w:r>
      <w:r>
        <w:rPr>
          <w:rFonts w:asciiTheme="minorHAnsi" w:hAnsiTheme="minorHAnsi"/>
        </w:rPr>
        <w:t>.</w:t>
      </w:r>
    </w:p>
    <w:p w:rsidR="001403A3" w:rsidRDefault="001403A3" w:rsidP="001403A3">
      <w:pPr>
        <w:rPr>
          <w:rFonts w:asciiTheme="minorHAnsi" w:hAnsiTheme="minorHAnsi"/>
        </w:rPr>
      </w:pPr>
    </w:p>
    <w:p w:rsidR="001178B4" w:rsidRDefault="0003507D" w:rsidP="001403A3">
      <w:pPr>
        <w:rPr>
          <w:rFonts w:asciiTheme="minorHAnsi" w:hAnsiTheme="minorHAnsi"/>
        </w:rPr>
      </w:pPr>
      <w:r>
        <w:rPr>
          <w:rFonts w:asciiTheme="minorHAnsi" w:hAnsiTheme="minorHAnsi"/>
        </w:rPr>
        <w:t xml:space="preserve">3)  </w:t>
      </w:r>
      <w:r w:rsidR="001403A3">
        <w:rPr>
          <w:rFonts w:asciiTheme="minorHAnsi" w:hAnsiTheme="minorHAnsi"/>
        </w:rPr>
        <w:t xml:space="preserve">In the </w:t>
      </w:r>
      <w:r w:rsidR="00D36E4D">
        <w:rPr>
          <w:rFonts w:asciiTheme="minorHAnsi" w:hAnsiTheme="minorHAnsi"/>
        </w:rPr>
        <w:t>reading</w:t>
      </w:r>
      <w:r w:rsidR="001403A3">
        <w:rPr>
          <w:rFonts w:asciiTheme="minorHAnsi" w:hAnsiTheme="minorHAnsi"/>
        </w:rPr>
        <w:t xml:space="preserve"> phase </w:t>
      </w:r>
      <w:r w:rsidR="00D36E4D">
        <w:rPr>
          <w:rFonts w:asciiTheme="minorHAnsi" w:hAnsiTheme="minorHAnsi"/>
        </w:rPr>
        <w:t xml:space="preserve">of the course, students in turn will act as </w:t>
      </w:r>
      <w:r w:rsidR="00D36E4D" w:rsidRPr="00B63DAC">
        <w:rPr>
          <w:rFonts w:asciiTheme="minorHAnsi" w:hAnsiTheme="minorHAnsi"/>
          <w:b/>
        </w:rPr>
        <w:t>PILOT</w:t>
      </w:r>
      <w:r w:rsidR="00D36E4D">
        <w:rPr>
          <w:rFonts w:asciiTheme="minorHAnsi" w:hAnsiTheme="minorHAnsi"/>
        </w:rPr>
        <w:t xml:space="preserve">, providing a 3-5 pages critical comment of the week’s reading, or do </w:t>
      </w:r>
      <w:r w:rsidR="00D36E4D" w:rsidRPr="00B63DAC">
        <w:rPr>
          <w:rFonts w:asciiTheme="minorHAnsi" w:hAnsiTheme="minorHAnsi"/>
          <w:b/>
        </w:rPr>
        <w:t>BLOG</w:t>
      </w:r>
      <w:r w:rsidR="00D36E4D">
        <w:rPr>
          <w:rFonts w:asciiTheme="minorHAnsi" w:hAnsiTheme="minorHAnsi"/>
        </w:rPr>
        <w:t xml:space="preserve"> at least one substantial comment on the pilot’s comment. Pending course enrollment, students</w:t>
      </w:r>
      <w:r w:rsidR="00B63DAC">
        <w:rPr>
          <w:rFonts w:asciiTheme="minorHAnsi" w:hAnsiTheme="minorHAnsi"/>
        </w:rPr>
        <w:t xml:space="preserve"> might serve two or three times as pilots for the overall nine weeks with prescribed readings.</w:t>
      </w:r>
    </w:p>
    <w:p w:rsidR="001178B4" w:rsidRDefault="001178B4" w:rsidP="001403A3">
      <w:pPr>
        <w:rPr>
          <w:rFonts w:asciiTheme="minorHAnsi" w:hAnsiTheme="minorHAnsi"/>
        </w:rPr>
      </w:pPr>
    </w:p>
    <w:p w:rsidR="00B63DAC" w:rsidRDefault="00B63DAC" w:rsidP="001403A3">
      <w:pPr>
        <w:rPr>
          <w:rFonts w:asciiTheme="minorHAnsi" w:hAnsiTheme="minorHAnsi"/>
        </w:rPr>
      </w:pPr>
      <w:r w:rsidRPr="001178B4">
        <w:rPr>
          <w:rFonts w:asciiTheme="minorHAnsi" w:hAnsiTheme="minorHAnsi"/>
          <w:u w:val="single"/>
        </w:rPr>
        <w:t>For all pilot jobs together, you can pick up a</w:t>
      </w:r>
      <w:r w:rsidRPr="00B63DAC">
        <w:rPr>
          <w:rFonts w:asciiTheme="minorHAnsi" w:hAnsiTheme="minorHAnsi"/>
          <w:u w:val="single"/>
        </w:rPr>
        <w:t xml:space="preserve"> maximum of </w:t>
      </w:r>
      <w:r w:rsidR="001178B4">
        <w:rPr>
          <w:rFonts w:asciiTheme="minorHAnsi" w:hAnsiTheme="minorHAnsi"/>
          <w:u w:val="single"/>
        </w:rPr>
        <w:t>15</w:t>
      </w:r>
      <w:r w:rsidRPr="00B63DAC">
        <w:rPr>
          <w:rFonts w:asciiTheme="minorHAnsi" w:hAnsiTheme="minorHAnsi"/>
          <w:u w:val="single"/>
        </w:rPr>
        <w:t xml:space="preserve"> points</w:t>
      </w:r>
      <w:r>
        <w:rPr>
          <w:rFonts w:asciiTheme="minorHAnsi" w:hAnsiTheme="minorHAnsi"/>
        </w:rPr>
        <w:t xml:space="preserve">, for each of the blog post </w:t>
      </w:r>
      <w:r w:rsidR="001178B4">
        <w:rPr>
          <w:rFonts w:asciiTheme="minorHAnsi" w:hAnsiTheme="minorHAnsi"/>
        </w:rPr>
        <w:t xml:space="preserve">to comment on pilot blogs from Week 2 to Week 10 </w:t>
      </w:r>
      <w:r>
        <w:rPr>
          <w:rFonts w:asciiTheme="minorHAnsi" w:hAnsiTheme="minorHAnsi"/>
        </w:rPr>
        <w:t xml:space="preserve">you can pick up 1 point or </w:t>
      </w:r>
      <w:r w:rsidRPr="00B63DAC">
        <w:rPr>
          <w:rFonts w:asciiTheme="minorHAnsi" w:hAnsiTheme="minorHAnsi"/>
          <w:u w:val="single"/>
        </w:rPr>
        <w:t>9 points in total</w:t>
      </w:r>
      <w:r>
        <w:rPr>
          <w:rFonts w:asciiTheme="minorHAnsi" w:hAnsiTheme="minorHAnsi"/>
        </w:rPr>
        <w:t>.</w:t>
      </w:r>
    </w:p>
    <w:p w:rsidR="006C541F" w:rsidRDefault="006C541F" w:rsidP="001403A3">
      <w:pPr>
        <w:rPr>
          <w:rFonts w:asciiTheme="minorHAnsi" w:hAnsiTheme="minorHAnsi"/>
        </w:rPr>
      </w:pPr>
    </w:p>
    <w:p w:rsidR="009379B3" w:rsidRDefault="009379B3" w:rsidP="001403A3">
      <w:pPr>
        <w:rPr>
          <w:rFonts w:asciiTheme="minorHAnsi" w:hAnsiTheme="minorHAnsi"/>
        </w:rPr>
      </w:pPr>
      <w:r>
        <w:rPr>
          <w:rFonts w:asciiTheme="minorHAnsi" w:hAnsiTheme="minorHAnsi"/>
        </w:rPr>
        <w:t xml:space="preserve">Please do report your preferences </w:t>
      </w:r>
      <w:r w:rsidR="001178B4">
        <w:rPr>
          <w:rFonts w:asciiTheme="minorHAnsi" w:hAnsiTheme="minorHAnsi"/>
        </w:rPr>
        <w:t>for Pilot Commentator Jobs by returning</w:t>
      </w:r>
      <w:r>
        <w:rPr>
          <w:rFonts w:asciiTheme="minorHAnsi" w:hAnsiTheme="minorHAnsi"/>
        </w:rPr>
        <w:t xml:space="preserve"> the </w:t>
      </w:r>
      <w:r w:rsidR="001178B4">
        <w:rPr>
          <w:rFonts w:asciiTheme="minorHAnsi" w:hAnsiTheme="minorHAnsi"/>
        </w:rPr>
        <w:t xml:space="preserve">provided </w:t>
      </w:r>
      <w:r w:rsidR="001178B4" w:rsidRPr="00AF0451">
        <w:rPr>
          <w:rFonts w:asciiTheme="minorHAnsi" w:hAnsiTheme="minorHAnsi"/>
          <w:highlight w:val="green"/>
        </w:rPr>
        <w:t>Instruction Sheet and Assigning of Pilot Commentator Jobs</w:t>
      </w:r>
      <w:r w:rsidR="001178B4">
        <w:rPr>
          <w:rFonts w:asciiTheme="minorHAnsi" w:hAnsiTheme="minorHAnsi"/>
        </w:rPr>
        <w:t xml:space="preserve"> right after reading this Syllabus, </w:t>
      </w:r>
      <w:proofErr w:type="gramStart"/>
      <w:r w:rsidR="001178B4">
        <w:rPr>
          <w:rFonts w:asciiTheme="minorHAnsi" w:hAnsiTheme="minorHAnsi"/>
        </w:rPr>
        <w:t>but not</w:t>
      </w:r>
      <w:proofErr w:type="gramEnd"/>
      <w:r w:rsidR="001178B4">
        <w:rPr>
          <w:rFonts w:asciiTheme="minorHAnsi" w:hAnsiTheme="minorHAnsi"/>
        </w:rPr>
        <w:t xml:space="preserve"> </w:t>
      </w:r>
      <w:proofErr w:type="gramStart"/>
      <w:r w:rsidR="001178B4">
        <w:rPr>
          <w:rFonts w:asciiTheme="minorHAnsi" w:hAnsiTheme="minorHAnsi"/>
        </w:rPr>
        <w:t>later</w:t>
      </w:r>
      <w:proofErr w:type="gramEnd"/>
      <w:r w:rsidR="001178B4">
        <w:rPr>
          <w:rFonts w:asciiTheme="minorHAnsi" w:hAnsiTheme="minorHAnsi"/>
        </w:rPr>
        <w:t xml:space="preserve"> than January 15 at 1</w:t>
      </w:r>
      <w:r w:rsidR="00CD456D">
        <w:rPr>
          <w:rFonts w:asciiTheme="minorHAnsi" w:hAnsiTheme="minorHAnsi"/>
        </w:rPr>
        <w:t>1</w:t>
      </w:r>
      <w:r w:rsidR="001178B4">
        <w:rPr>
          <w:rFonts w:asciiTheme="minorHAnsi" w:hAnsiTheme="minorHAnsi"/>
        </w:rPr>
        <w:t>:59 pm.</w:t>
      </w:r>
    </w:p>
    <w:p w:rsidR="009379B3" w:rsidRDefault="009379B3" w:rsidP="001403A3">
      <w:pPr>
        <w:rPr>
          <w:rFonts w:asciiTheme="minorHAnsi" w:hAnsiTheme="minorHAnsi"/>
        </w:rPr>
      </w:pPr>
    </w:p>
    <w:p w:rsidR="006C541F" w:rsidRDefault="0003507D" w:rsidP="001403A3">
      <w:pPr>
        <w:rPr>
          <w:rFonts w:asciiTheme="minorHAnsi" w:hAnsiTheme="minorHAnsi"/>
        </w:rPr>
      </w:pPr>
      <w:r>
        <w:rPr>
          <w:rFonts w:asciiTheme="minorHAnsi" w:hAnsiTheme="minorHAnsi"/>
        </w:rPr>
        <w:t xml:space="preserve">4)  </w:t>
      </w:r>
      <w:r w:rsidR="006C541F">
        <w:rPr>
          <w:rFonts w:asciiTheme="minorHAnsi" w:hAnsiTheme="minorHAnsi"/>
        </w:rPr>
        <w:t xml:space="preserve">Additionally, </w:t>
      </w:r>
      <w:r w:rsidR="006C541F" w:rsidRPr="008E58E7">
        <w:rPr>
          <w:rFonts w:asciiTheme="minorHAnsi" w:hAnsiTheme="minorHAnsi"/>
          <w:b/>
        </w:rPr>
        <w:t>BLOG</w:t>
      </w:r>
      <w:r w:rsidR="006C541F">
        <w:rPr>
          <w:rFonts w:asciiTheme="minorHAnsi" w:hAnsiTheme="minorHAnsi"/>
        </w:rPr>
        <w:t xml:space="preserve"> posts </w:t>
      </w:r>
      <w:proofErr w:type="gramStart"/>
      <w:r w:rsidR="006C541F">
        <w:rPr>
          <w:rFonts w:asciiTheme="minorHAnsi" w:hAnsiTheme="minorHAnsi"/>
        </w:rPr>
        <w:t>are expected</w:t>
      </w:r>
      <w:proofErr w:type="gramEnd"/>
      <w:r w:rsidR="006C541F">
        <w:rPr>
          <w:rFonts w:asciiTheme="minorHAnsi" w:hAnsiTheme="minorHAnsi"/>
        </w:rPr>
        <w:t xml:space="preserve"> on </w:t>
      </w:r>
      <w:r w:rsidR="006C541F" w:rsidRPr="009379B3">
        <w:rPr>
          <w:rFonts w:asciiTheme="minorHAnsi" w:hAnsiTheme="minorHAnsi"/>
          <w:u w:val="single"/>
        </w:rPr>
        <w:t>four</w:t>
      </w:r>
      <w:r w:rsidR="006C541F">
        <w:rPr>
          <w:rFonts w:asciiTheme="minorHAnsi" w:hAnsiTheme="minorHAnsi"/>
        </w:rPr>
        <w:t xml:space="preserve"> of the returned assignments of your classmates:</w:t>
      </w:r>
    </w:p>
    <w:p w:rsidR="006C541F" w:rsidRDefault="006C541F" w:rsidP="006C541F">
      <w:pPr>
        <w:pStyle w:val="ListParagraph"/>
        <w:numPr>
          <w:ilvl w:val="0"/>
          <w:numId w:val="11"/>
        </w:numPr>
        <w:rPr>
          <w:rFonts w:asciiTheme="minorHAnsi" w:hAnsiTheme="minorHAnsi"/>
        </w:rPr>
      </w:pPr>
      <w:r>
        <w:rPr>
          <w:rFonts w:asciiTheme="minorHAnsi" w:hAnsiTheme="minorHAnsi"/>
        </w:rPr>
        <w:t>Map Session (analysis of a student nominated map)</w:t>
      </w:r>
    </w:p>
    <w:p w:rsidR="006C541F" w:rsidRDefault="006C541F" w:rsidP="006C541F">
      <w:pPr>
        <w:pStyle w:val="ListParagraph"/>
        <w:numPr>
          <w:ilvl w:val="0"/>
          <w:numId w:val="11"/>
        </w:numPr>
        <w:rPr>
          <w:rFonts w:asciiTheme="minorHAnsi" w:hAnsiTheme="minorHAnsi"/>
        </w:rPr>
      </w:pPr>
      <w:r>
        <w:rPr>
          <w:rFonts w:asciiTheme="minorHAnsi" w:hAnsiTheme="minorHAnsi"/>
        </w:rPr>
        <w:t>Topical Report</w:t>
      </w:r>
    </w:p>
    <w:p w:rsidR="006C541F" w:rsidRDefault="006C541F" w:rsidP="006C541F">
      <w:pPr>
        <w:pStyle w:val="ListParagraph"/>
        <w:numPr>
          <w:ilvl w:val="0"/>
          <w:numId w:val="11"/>
        </w:numPr>
        <w:rPr>
          <w:rFonts w:asciiTheme="minorHAnsi" w:hAnsiTheme="minorHAnsi"/>
        </w:rPr>
      </w:pPr>
      <w:r>
        <w:rPr>
          <w:rFonts w:asciiTheme="minorHAnsi" w:hAnsiTheme="minorHAnsi"/>
        </w:rPr>
        <w:t xml:space="preserve">Islands by old </w:t>
      </w:r>
      <w:r w:rsidR="008E58E7">
        <w:rPr>
          <w:rFonts w:asciiTheme="minorHAnsi" w:hAnsiTheme="minorHAnsi"/>
        </w:rPr>
        <w:t>m</w:t>
      </w:r>
      <w:r>
        <w:rPr>
          <w:rFonts w:asciiTheme="minorHAnsi" w:hAnsiTheme="minorHAnsi"/>
        </w:rPr>
        <w:t>aps</w:t>
      </w:r>
    </w:p>
    <w:p w:rsidR="006C541F" w:rsidRDefault="006C541F" w:rsidP="006C541F">
      <w:pPr>
        <w:pStyle w:val="ListParagraph"/>
        <w:numPr>
          <w:ilvl w:val="0"/>
          <w:numId w:val="11"/>
        </w:numPr>
        <w:rPr>
          <w:rFonts w:asciiTheme="minorHAnsi" w:hAnsiTheme="minorHAnsi"/>
        </w:rPr>
      </w:pPr>
      <w:r>
        <w:rPr>
          <w:rFonts w:asciiTheme="minorHAnsi" w:hAnsiTheme="minorHAnsi"/>
        </w:rPr>
        <w:t>Course Paper</w:t>
      </w:r>
    </w:p>
    <w:p w:rsidR="0003507D" w:rsidRPr="0003507D" w:rsidRDefault="0003507D" w:rsidP="0003507D">
      <w:pPr>
        <w:rPr>
          <w:rFonts w:asciiTheme="minorHAnsi" w:hAnsiTheme="minorHAnsi"/>
        </w:rPr>
      </w:pPr>
    </w:p>
    <w:p w:rsidR="001178B4" w:rsidRDefault="006C541F" w:rsidP="006C541F">
      <w:pPr>
        <w:rPr>
          <w:rFonts w:asciiTheme="minorHAnsi" w:hAnsiTheme="minorHAnsi"/>
        </w:rPr>
      </w:pPr>
      <w:r>
        <w:rPr>
          <w:rFonts w:asciiTheme="minorHAnsi" w:hAnsiTheme="minorHAnsi"/>
        </w:rPr>
        <w:lastRenderedPageBreak/>
        <w:t xml:space="preserve">For the </w:t>
      </w:r>
      <w:r w:rsidRPr="001178B4">
        <w:rPr>
          <w:rFonts w:asciiTheme="minorHAnsi" w:hAnsiTheme="minorHAnsi"/>
          <w:b/>
        </w:rPr>
        <w:t xml:space="preserve">Map </w:t>
      </w:r>
      <w:r w:rsidR="008E58E7" w:rsidRPr="001178B4">
        <w:rPr>
          <w:rFonts w:asciiTheme="minorHAnsi" w:hAnsiTheme="minorHAnsi"/>
          <w:b/>
        </w:rPr>
        <w:t>S</w:t>
      </w:r>
      <w:r w:rsidRPr="001178B4">
        <w:rPr>
          <w:rFonts w:asciiTheme="minorHAnsi" w:hAnsiTheme="minorHAnsi"/>
          <w:b/>
        </w:rPr>
        <w:t>ession</w:t>
      </w:r>
      <w:r w:rsidR="008E58E7">
        <w:rPr>
          <w:rFonts w:asciiTheme="minorHAnsi" w:hAnsiTheme="minorHAnsi"/>
        </w:rPr>
        <w:t xml:space="preserve">, </w:t>
      </w:r>
      <w:r w:rsidR="008E58E7" w:rsidRPr="001178B4">
        <w:rPr>
          <w:rFonts w:asciiTheme="minorHAnsi" w:hAnsiTheme="minorHAnsi"/>
          <w:b/>
        </w:rPr>
        <w:t>Topical Report</w:t>
      </w:r>
      <w:r w:rsidR="008E58E7">
        <w:rPr>
          <w:rFonts w:asciiTheme="minorHAnsi" w:hAnsiTheme="minorHAnsi"/>
        </w:rPr>
        <w:t xml:space="preserve"> and </w:t>
      </w:r>
      <w:r w:rsidR="008E58E7" w:rsidRPr="001178B4">
        <w:rPr>
          <w:rFonts w:asciiTheme="minorHAnsi" w:hAnsiTheme="minorHAnsi"/>
          <w:b/>
        </w:rPr>
        <w:t>Islands by old maps</w:t>
      </w:r>
      <w:r w:rsidR="008E58E7">
        <w:rPr>
          <w:rFonts w:asciiTheme="minorHAnsi" w:hAnsiTheme="minorHAnsi"/>
        </w:rPr>
        <w:t xml:space="preserve">, you </w:t>
      </w:r>
      <w:proofErr w:type="gramStart"/>
      <w:r w:rsidR="008E58E7">
        <w:rPr>
          <w:rFonts w:asciiTheme="minorHAnsi" w:hAnsiTheme="minorHAnsi"/>
        </w:rPr>
        <w:t>are expected</w:t>
      </w:r>
      <w:proofErr w:type="gramEnd"/>
      <w:r w:rsidR="008E58E7">
        <w:rPr>
          <w:rFonts w:asciiTheme="minorHAnsi" w:hAnsiTheme="minorHAnsi"/>
        </w:rPr>
        <w:t xml:space="preserve"> to </w:t>
      </w:r>
      <w:r w:rsidR="008E58E7" w:rsidRPr="001178B4">
        <w:rPr>
          <w:rFonts w:asciiTheme="minorHAnsi" w:hAnsiTheme="minorHAnsi"/>
          <w:u w:val="single"/>
        </w:rPr>
        <w:t>choose two</w:t>
      </w:r>
      <w:r w:rsidR="008E58E7">
        <w:rPr>
          <w:rFonts w:asciiTheme="minorHAnsi" w:hAnsiTheme="minorHAnsi"/>
        </w:rPr>
        <w:t xml:space="preserve"> from the submitted assignments </w:t>
      </w:r>
      <w:r w:rsidR="008E58E7" w:rsidRPr="001178B4">
        <w:rPr>
          <w:rFonts w:asciiTheme="minorHAnsi" w:hAnsiTheme="minorHAnsi"/>
          <w:u w:val="single"/>
        </w:rPr>
        <w:t>and post one blog for each</w:t>
      </w:r>
      <w:r w:rsidR="008E58E7">
        <w:rPr>
          <w:rFonts w:asciiTheme="minorHAnsi" w:hAnsiTheme="minorHAnsi"/>
        </w:rPr>
        <w:t xml:space="preserve"> of th</w:t>
      </w:r>
      <w:r w:rsidR="001178B4">
        <w:rPr>
          <w:rFonts w:asciiTheme="minorHAnsi" w:hAnsiTheme="minorHAnsi"/>
        </w:rPr>
        <w:t>ese</w:t>
      </w:r>
      <w:r w:rsidR="008E58E7">
        <w:rPr>
          <w:rFonts w:asciiTheme="minorHAnsi" w:hAnsiTheme="minorHAnsi"/>
        </w:rPr>
        <w:t xml:space="preserve"> selected assignments (you can pick up 1 point per blog).</w:t>
      </w:r>
    </w:p>
    <w:p w:rsidR="006C541F" w:rsidRDefault="008E58E7" w:rsidP="006C541F">
      <w:pPr>
        <w:rPr>
          <w:rFonts w:asciiTheme="minorHAnsi" w:hAnsiTheme="minorHAnsi"/>
        </w:rPr>
      </w:pPr>
      <w:r>
        <w:rPr>
          <w:rFonts w:asciiTheme="minorHAnsi" w:hAnsiTheme="minorHAnsi"/>
        </w:rPr>
        <w:t xml:space="preserve">From the submitted </w:t>
      </w:r>
      <w:r w:rsidRPr="001178B4">
        <w:rPr>
          <w:rFonts w:asciiTheme="minorHAnsi" w:hAnsiTheme="minorHAnsi"/>
          <w:b/>
        </w:rPr>
        <w:t>Courses Papers</w:t>
      </w:r>
      <w:r>
        <w:rPr>
          <w:rFonts w:asciiTheme="minorHAnsi" w:hAnsiTheme="minorHAnsi"/>
        </w:rPr>
        <w:t xml:space="preserve">, you </w:t>
      </w:r>
      <w:r w:rsidRPr="001178B4">
        <w:rPr>
          <w:rFonts w:asciiTheme="minorHAnsi" w:hAnsiTheme="minorHAnsi"/>
          <w:u w:val="single"/>
        </w:rPr>
        <w:t>choose three and post one blog for each</w:t>
      </w:r>
      <w:r>
        <w:rPr>
          <w:rFonts w:asciiTheme="minorHAnsi" w:hAnsiTheme="minorHAnsi"/>
        </w:rPr>
        <w:t xml:space="preserve"> (you can pick up </w:t>
      </w:r>
      <w:proofErr w:type="gramStart"/>
      <w:r>
        <w:rPr>
          <w:rFonts w:asciiTheme="minorHAnsi" w:hAnsiTheme="minorHAnsi"/>
        </w:rPr>
        <w:t>1</w:t>
      </w:r>
      <w:proofErr w:type="gramEnd"/>
      <w:r>
        <w:rPr>
          <w:rFonts w:asciiTheme="minorHAnsi" w:hAnsiTheme="minorHAnsi"/>
        </w:rPr>
        <w:t xml:space="preserve"> points per blog). For all these blogs on the assignments submitted by classmates, you can pick up </w:t>
      </w:r>
      <w:r w:rsidRPr="008E58E7">
        <w:rPr>
          <w:rFonts w:asciiTheme="minorHAnsi" w:hAnsiTheme="minorHAnsi"/>
          <w:u w:val="single"/>
        </w:rPr>
        <w:t>9 points in total</w:t>
      </w:r>
      <w:r>
        <w:rPr>
          <w:rFonts w:asciiTheme="minorHAnsi" w:hAnsiTheme="minorHAnsi"/>
        </w:rPr>
        <w:t>.</w:t>
      </w:r>
    </w:p>
    <w:p w:rsidR="008E58E7" w:rsidRDefault="008E58E7" w:rsidP="006C541F">
      <w:pPr>
        <w:rPr>
          <w:rFonts w:asciiTheme="minorHAnsi" w:hAnsiTheme="minorHAnsi"/>
        </w:rPr>
      </w:pPr>
    </w:p>
    <w:p w:rsidR="006C541F" w:rsidRDefault="0003507D" w:rsidP="001403A3">
      <w:pPr>
        <w:rPr>
          <w:rFonts w:asciiTheme="minorHAnsi" w:hAnsiTheme="minorHAnsi"/>
        </w:rPr>
      </w:pPr>
      <w:r>
        <w:rPr>
          <w:rFonts w:asciiTheme="minorHAnsi" w:hAnsiTheme="minorHAnsi"/>
        </w:rPr>
        <w:t xml:space="preserve">5)  </w:t>
      </w:r>
      <w:r w:rsidR="00D90FD6">
        <w:rPr>
          <w:rFonts w:asciiTheme="minorHAnsi" w:hAnsiTheme="minorHAnsi"/>
        </w:rPr>
        <w:t>In the last third of the course, five individual assignments are due. Upon approval by the instructor, the submitted assi</w:t>
      </w:r>
      <w:r w:rsidR="00D447DD">
        <w:rPr>
          <w:rFonts w:asciiTheme="minorHAnsi" w:hAnsiTheme="minorHAnsi"/>
        </w:rPr>
        <w:t>g</w:t>
      </w:r>
      <w:r w:rsidR="00D90FD6">
        <w:rPr>
          <w:rFonts w:asciiTheme="minorHAnsi" w:hAnsiTheme="minorHAnsi"/>
        </w:rPr>
        <w:t>nments</w:t>
      </w:r>
      <w:r w:rsidR="00D447DD">
        <w:rPr>
          <w:rFonts w:asciiTheme="minorHAnsi" w:hAnsiTheme="minorHAnsi"/>
        </w:rPr>
        <w:t xml:space="preserve"> </w:t>
      </w:r>
      <w:proofErr w:type="gramStart"/>
      <w:r w:rsidR="00D447DD">
        <w:rPr>
          <w:rFonts w:asciiTheme="minorHAnsi" w:hAnsiTheme="minorHAnsi"/>
        </w:rPr>
        <w:t>will be circulated</w:t>
      </w:r>
      <w:proofErr w:type="gramEnd"/>
      <w:r w:rsidR="00D447DD">
        <w:rPr>
          <w:rFonts w:asciiTheme="minorHAnsi" w:hAnsiTheme="minorHAnsi"/>
        </w:rPr>
        <w:t xml:space="preserve"> to contribute towards a class reader.</w:t>
      </w:r>
    </w:p>
    <w:p w:rsidR="00D90FD6" w:rsidRDefault="00D90FD6" w:rsidP="001403A3">
      <w:pPr>
        <w:rPr>
          <w:rFonts w:asciiTheme="minorHAnsi" w:hAnsiTheme="minorHAnsi"/>
        </w:rPr>
      </w:pPr>
    </w:p>
    <w:p w:rsidR="005E1062" w:rsidRDefault="00B06A62" w:rsidP="003842A6">
      <w:pPr>
        <w:pStyle w:val="NoSpacing"/>
        <w:shd w:val="clear" w:color="auto" w:fill="FFFFFF" w:themeFill="background1"/>
        <w:rPr>
          <w:b/>
          <w:sz w:val="24"/>
          <w:szCs w:val="24"/>
        </w:rPr>
      </w:pPr>
      <w:r w:rsidRPr="00D90FD6">
        <w:rPr>
          <w:b/>
          <w:sz w:val="24"/>
          <w:szCs w:val="24"/>
        </w:rPr>
        <w:t xml:space="preserve">Annotated </w:t>
      </w:r>
      <w:r w:rsidR="00D90FD6">
        <w:rPr>
          <w:b/>
          <w:sz w:val="24"/>
          <w:szCs w:val="24"/>
        </w:rPr>
        <w:t>B</w:t>
      </w:r>
      <w:r w:rsidRPr="00D90FD6">
        <w:rPr>
          <w:b/>
          <w:sz w:val="24"/>
          <w:szCs w:val="24"/>
        </w:rPr>
        <w:t>ibliography</w:t>
      </w:r>
    </w:p>
    <w:p w:rsidR="00D90FD6" w:rsidRPr="00D90FD6" w:rsidRDefault="00D90FD6" w:rsidP="003842A6">
      <w:pPr>
        <w:pStyle w:val="NoSpacing"/>
        <w:shd w:val="clear" w:color="auto" w:fill="FFFFFF" w:themeFill="background1"/>
        <w:rPr>
          <w:sz w:val="24"/>
          <w:szCs w:val="24"/>
        </w:rPr>
      </w:pPr>
      <w:r w:rsidRPr="00D90FD6">
        <w:rPr>
          <w:sz w:val="24"/>
          <w:szCs w:val="24"/>
        </w:rPr>
        <w:t>F</w:t>
      </w:r>
      <w:r>
        <w:rPr>
          <w:sz w:val="24"/>
          <w:szCs w:val="24"/>
        </w:rPr>
        <w:t>ulfillment:</w:t>
      </w:r>
      <w:r>
        <w:rPr>
          <w:sz w:val="24"/>
          <w:szCs w:val="24"/>
        </w:rPr>
        <w:tab/>
        <w:t>8 annotated entries</w:t>
      </w:r>
      <w:r w:rsidR="00D447DD">
        <w:rPr>
          <w:sz w:val="24"/>
          <w:szCs w:val="24"/>
        </w:rPr>
        <w:t>, text only,</w:t>
      </w:r>
      <w:r>
        <w:rPr>
          <w:sz w:val="24"/>
          <w:szCs w:val="24"/>
        </w:rPr>
        <w:t xml:space="preserve"> as digital file (see separate </w:t>
      </w:r>
      <w:r w:rsidRPr="00AF0451">
        <w:rPr>
          <w:sz w:val="24"/>
          <w:szCs w:val="24"/>
          <w:highlight w:val="green"/>
        </w:rPr>
        <w:t>instruction sheet</w:t>
      </w:r>
      <w:r>
        <w:rPr>
          <w:sz w:val="24"/>
          <w:szCs w:val="24"/>
        </w:rPr>
        <w:t>)</w:t>
      </w:r>
    </w:p>
    <w:p w:rsidR="00D90FD6" w:rsidRPr="00D90FD6" w:rsidRDefault="00D90FD6" w:rsidP="00D90FD6">
      <w:pPr>
        <w:pStyle w:val="NoSpacing"/>
        <w:shd w:val="clear" w:color="auto" w:fill="FFFFFF" w:themeFill="background1"/>
        <w:rPr>
          <w:sz w:val="24"/>
          <w:szCs w:val="24"/>
        </w:rPr>
      </w:pPr>
      <w:r>
        <w:rPr>
          <w:sz w:val="24"/>
          <w:szCs w:val="24"/>
        </w:rPr>
        <w:t>Due date:</w:t>
      </w:r>
      <w:r>
        <w:rPr>
          <w:sz w:val="24"/>
          <w:szCs w:val="24"/>
        </w:rPr>
        <w:tab/>
      </w:r>
      <w:r w:rsidR="00FF717E">
        <w:rPr>
          <w:sz w:val="24"/>
          <w:szCs w:val="24"/>
        </w:rPr>
        <w:t>February 10 at 1</w:t>
      </w:r>
      <w:r w:rsidR="00CD456D">
        <w:rPr>
          <w:sz w:val="24"/>
          <w:szCs w:val="24"/>
        </w:rPr>
        <w:t>1</w:t>
      </w:r>
      <w:r w:rsidR="00FF717E">
        <w:rPr>
          <w:sz w:val="24"/>
          <w:szCs w:val="24"/>
        </w:rPr>
        <w:t>:59 pm</w:t>
      </w:r>
    </w:p>
    <w:p w:rsidR="00D90FD6" w:rsidRDefault="00D90FD6" w:rsidP="003842A6">
      <w:pPr>
        <w:pStyle w:val="NoSpacing"/>
        <w:shd w:val="clear" w:color="auto" w:fill="FFFFFF" w:themeFill="background1"/>
        <w:rPr>
          <w:sz w:val="24"/>
          <w:szCs w:val="24"/>
        </w:rPr>
      </w:pPr>
      <w:r>
        <w:rPr>
          <w:sz w:val="24"/>
          <w:szCs w:val="24"/>
        </w:rPr>
        <w:t xml:space="preserve">You can pick up </w:t>
      </w:r>
      <w:r w:rsidRPr="00D90FD6">
        <w:rPr>
          <w:sz w:val="24"/>
          <w:szCs w:val="24"/>
          <w:u w:val="single"/>
        </w:rPr>
        <w:t>max. 5 points</w:t>
      </w:r>
      <w:r>
        <w:rPr>
          <w:sz w:val="24"/>
          <w:szCs w:val="24"/>
        </w:rPr>
        <w:t>.</w:t>
      </w:r>
    </w:p>
    <w:p w:rsidR="00D90FD6" w:rsidRDefault="00D90FD6" w:rsidP="003842A6">
      <w:pPr>
        <w:pStyle w:val="NoSpacing"/>
        <w:shd w:val="clear" w:color="auto" w:fill="FFFFFF" w:themeFill="background1"/>
        <w:rPr>
          <w:sz w:val="24"/>
          <w:szCs w:val="24"/>
        </w:rPr>
      </w:pPr>
    </w:p>
    <w:p w:rsidR="00D447DD" w:rsidRPr="00D447DD" w:rsidRDefault="00D447DD" w:rsidP="003842A6">
      <w:pPr>
        <w:pStyle w:val="NoSpacing"/>
        <w:shd w:val="clear" w:color="auto" w:fill="FFFFFF" w:themeFill="background1"/>
        <w:rPr>
          <w:b/>
          <w:sz w:val="24"/>
          <w:szCs w:val="24"/>
        </w:rPr>
      </w:pPr>
      <w:r w:rsidRPr="00D447DD">
        <w:rPr>
          <w:b/>
          <w:sz w:val="24"/>
          <w:szCs w:val="24"/>
        </w:rPr>
        <w:t>Analysis of a student nominated Map</w:t>
      </w:r>
    </w:p>
    <w:p w:rsidR="00D447DD" w:rsidRPr="00D90FD6" w:rsidRDefault="00D447DD" w:rsidP="00D447DD">
      <w:pPr>
        <w:pStyle w:val="NoSpacing"/>
        <w:shd w:val="clear" w:color="auto" w:fill="FFFFFF" w:themeFill="background1"/>
        <w:rPr>
          <w:sz w:val="24"/>
          <w:szCs w:val="24"/>
        </w:rPr>
      </w:pPr>
      <w:r w:rsidRPr="00D90FD6">
        <w:rPr>
          <w:sz w:val="24"/>
          <w:szCs w:val="24"/>
        </w:rPr>
        <w:t>F</w:t>
      </w:r>
      <w:r>
        <w:rPr>
          <w:sz w:val="24"/>
          <w:szCs w:val="24"/>
        </w:rPr>
        <w:t>ulfillment:</w:t>
      </w:r>
      <w:r>
        <w:rPr>
          <w:sz w:val="24"/>
          <w:szCs w:val="24"/>
        </w:rPr>
        <w:tab/>
        <w:t xml:space="preserve">3 pages, text only, as digital file (see separate </w:t>
      </w:r>
      <w:r w:rsidRPr="00AF0451">
        <w:rPr>
          <w:sz w:val="24"/>
          <w:szCs w:val="24"/>
          <w:highlight w:val="green"/>
        </w:rPr>
        <w:t>instruction sheet</w:t>
      </w:r>
      <w:r>
        <w:rPr>
          <w:sz w:val="24"/>
          <w:szCs w:val="24"/>
        </w:rPr>
        <w:t>)</w:t>
      </w:r>
    </w:p>
    <w:p w:rsidR="00D447DD" w:rsidRPr="00D90FD6" w:rsidRDefault="00D447DD" w:rsidP="00D447DD">
      <w:pPr>
        <w:pStyle w:val="NoSpacing"/>
        <w:shd w:val="clear" w:color="auto" w:fill="FFFFFF" w:themeFill="background1"/>
        <w:rPr>
          <w:sz w:val="24"/>
          <w:szCs w:val="24"/>
        </w:rPr>
      </w:pPr>
      <w:r>
        <w:rPr>
          <w:sz w:val="24"/>
          <w:szCs w:val="24"/>
        </w:rPr>
        <w:t>Due date:</w:t>
      </w:r>
      <w:r>
        <w:rPr>
          <w:sz w:val="24"/>
          <w:szCs w:val="24"/>
        </w:rPr>
        <w:tab/>
      </w:r>
      <w:r w:rsidR="00FF717E">
        <w:rPr>
          <w:sz w:val="24"/>
          <w:szCs w:val="24"/>
        </w:rPr>
        <w:t>March 10 at 1</w:t>
      </w:r>
      <w:r w:rsidR="00CD456D">
        <w:rPr>
          <w:sz w:val="24"/>
          <w:szCs w:val="24"/>
        </w:rPr>
        <w:t>1</w:t>
      </w:r>
      <w:r w:rsidR="00FF717E">
        <w:rPr>
          <w:sz w:val="24"/>
          <w:szCs w:val="24"/>
        </w:rPr>
        <w:t>:59 pm</w:t>
      </w:r>
    </w:p>
    <w:p w:rsidR="00D447DD" w:rsidRDefault="00D447DD" w:rsidP="00D447DD">
      <w:pPr>
        <w:pStyle w:val="NoSpacing"/>
        <w:shd w:val="clear" w:color="auto" w:fill="FFFFFF" w:themeFill="background1"/>
        <w:rPr>
          <w:sz w:val="24"/>
          <w:szCs w:val="24"/>
        </w:rPr>
      </w:pPr>
      <w:r>
        <w:rPr>
          <w:sz w:val="24"/>
          <w:szCs w:val="24"/>
        </w:rPr>
        <w:t xml:space="preserve">You can pick up </w:t>
      </w:r>
      <w:r w:rsidRPr="00D90FD6">
        <w:rPr>
          <w:sz w:val="24"/>
          <w:szCs w:val="24"/>
          <w:u w:val="single"/>
        </w:rPr>
        <w:t>max. 5 points</w:t>
      </w:r>
      <w:r>
        <w:rPr>
          <w:sz w:val="24"/>
          <w:szCs w:val="24"/>
        </w:rPr>
        <w:t>.</w:t>
      </w:r>
    </w:p>
    <w:p w:rsidR="00D447DD" w:rsidRDefault="00D447DD" w:rsidP="003842A6">
      <w:pPr>
        <w:pStyle w:val="NoSpacing"/>
        <w:shd w:val="clear" w:color="auto" w:fill="FFFFFF" w:themeFill="background1"/>
        <w:rPr>
          <w:sz w:val="24"/>
          <w:szCs w:val="24"/>
        </w:rPr>
      </w:pPr>
    </w:p>
    <w:p w:rsidR="00D447DD" w:rsidRPr="00D447DD" w:rsidRDefault="00D447DD" w:rsidP="003842A6">
      <w:pPr>
        <w:pStyle w:val="NoSpacing"/>
        <w:shd w:val="clear" w:color="auto" w:fill="FFFFFF" w:themeFill="background1"/>
        <w:rPr>
          <w:b/>
          <w:sz w:val="24"/>
          <w:szCs w:val="24"/>
        </w:rPr>
      </w:pPr>
      <w:r w:rsidRPr="00D447DD">
        <w:rPr>
          <w:b/>
          <w:sz w:val="24"/>
          <w:szCs w:val="24"/>
        </w:rPr>
        <w:t>Topical Report</w:t>
      </w:r>
    </w:p>
    <w:p w:rsidR="00D447DD" w:rsidRPr="00D90FD6" w:rsidRDefault="00D447DD" w:rsidP="00D447DD">
      <w:pPr>
        <w:pStyle w:val="NoSpacing"/>
        <w:shd w:val="clear" w:color="auto" w:fill="FFFFFF" w:themeFill="background1"/>
        <w:rPr>
          <w:sz w:val="24"/>
          <w:szCs w:val="24"/>
        </w:rPr>
      </w:pPr>
      <w:r w:rsidRPr="00D90FD6">
        <w:rPr>
          <w:sz w:val="24"/>
          <w:szCs w:val="24"/>
        </w:rPr>
        <w:t>F</w:t>
      </w:r>
      <w:r>
        <w:rPr>
          <w:sz w:val="24"/>
          <w:szCs w:val="24"/>
        </w:rPr>
        <w:t>ulfillment:</w:t>
      </w:r>
      <w:r>
        <w:rPr>
          <w:sz w:val="24"/>
          <w:szCs w:val="24"/>
        </w:rPr>
        <w:tab/>
        <w:t>5 pages text + up to 5 minutes PowerPoint</w:t>
      </w:r>
      <w:r w:rsidR="001178B4">
        <w:rPr>
          <w:sz w:val="24"/>
          <w:szCs w:val="24"/>
        </w:rPr>
        <w:t xml:space="preserve"> (text and images)</w:t>
      </w:r>
      <w:r>
        <w:rPr>
          <w:sz w:val="24"/>
          <w:szCs w:val="24"/>
        </w:rPr>
        <w:t xml:space="preserve">, as digital files (see separate </w:t>
      </w:r>
      <w:r w:rsidRPr="00AF0451">
        <w:rPr>
          <w:sz w:val="24"/>
          <w:szCs w:val="24"/>
          <w:highlight w:val="green"/>
        </w:rPr>
        <w:t>instruction sheet</w:t>
      </w:r>
      <w:r>
        <w:rPr>
          <w:sz w:val="24"/>
          <w:szCs w:val="24"/>
        </w:rPr>
        <w:t>)</w:t>
      </w:r>
    </w:p>
    <w:p w:rsidR="00D447DD" w:rsidRPr="00D90FD6" w:rsidRDefault="00D447DD" w:rsidP="00D447DD">
      <w:pPr>
        <w:pStyle w:val="NoSpacing"/>
        <w:shd w:val="clear" w:color="auto" w:fill="FFFFFF" w:themeFill="background1"/>
        <w:rPr>
          <w:sz w:val="24"/>
          <w:szCs w:val="24"/>
        </w:rPr>
      </w:pPr>
      <w:r>
        <w:rPr>
          <w:sz w:val="24"/>
          <w:szCs w:val="24"/>
        </w:rPr>
        <w:t>Due date:</w:t>
      </w:r>
      <w:r>
        <w:rPr>
          <w:sz w:val="24"/>
          <w:szCs w:val="24"/>
        </w:rPr>
        <w:tab/>
      </w:r>
      <w:r w:rsidR="00FF717E">
        <w:rPr>
          <w:sz w:val="24"/>
          <w:szCs w:val="24"/>
        </w:rPr>
        <w:t>March 31 at 1</w:t>
      </w:r>
      <w:r w:rsidR="00CD456D">
        <w:rPr>
          <w:sz w:val="24"/>
          <w:szCs w:val="24"/>
        </w:rPr>
        <w:t>1</w:t>
      </w:r>
      <w:r w:rsidR="00FF717E">
        <w:rPr>
          <w:sz w:val="24"/>
          <w:szCs w:val="24"/>
        </w:rPr>
        <w:t>:59 pm</w:t>
      </w:r>
    </w:p>
    <w:p w:rsidR="00D447DD" w:rsidRDefault="00D447DD" w:rsidP="00D447DD">
      <w:pPr>
        <w:pStyle w:val="NoSpacing"/>
        <w:shd w:val="clear" w:color="auto" w:fill="FFFFFF" w:themeFill="background1"/>
        <w:rPr>
          <w:sz w:val="24"/>
          <w:szCs w:val="24"/>
        </w:rPr>
      </w:pPr>
      <w:r>
        <w:rPr>
          <w:sz w:val="24"/>
          <w:szCs w:val="24"/>
        </w:rPr>
        <w:t xml:space="preserve">You can pick up 8 points for </w:t>
      </w:r>
      <w:r w:rsidR="001E0CBC">
        <w:rPr>
          <w:sz w:val="24"/>
          <w:szCs w:val="24"/>
        </w:rPr>
        <w:t>the text</w:t>
      </w:r>
      <w:r>
        <w:rPr>
          <w:sz w:val="24"/>
          <w:szCs w:val="24"/>
        </w:rPr>
        <w:t xml:space="preserve"> and 2 points for the presentation, </w:t>
      </w:r>
      <w:r w:rsidRPr="00D447DD">
        <w:rPr>
          <w:sz w:val="24"/>
          <w:szCs w:val="24"/>
          <w:u w:val="single"/>
        </w:rPr>
        <w:t xml:space="preserve">10 </w:t>
      </w:r>
      <w:r w:rsidRPr="00D90FD6">
        <w:rPr>
          <w:sz w:val="24"/>
          <w:szCs w:val="24"/>
          <w:u w:val="single"/>
        </w:rPr>
        <w:t>points</w:t>
      </w:r>
      <w:r>
        <w:rPr>
          <w:sz w:val="24"/>
          <w:szCs w:val="24"/>
          <w:u w:val="single"/>
        </w:rPr>
        <w:t xml:space="preserve"> in total</w:t>
      </w:r>
      <w:r>
        <w:rPr>
          <w:sz w:val="24"/>
          <w:szCs w:val="24"/>
        </w:rPr>
        <w:t>.</w:t>
      </w:r>
    </w:p>
    <w:p w:rsidR="00D447DD" w:rsidRDefault="00D447DD" w:rsidP="003842A6">
      <w:pPr>
        <w:pStyle w:val="NoSpacing"/>
        <w:shd w:val="clear" w:color="auto" w:fill="FFFFFF" w:themeFill="background1"/>
        <w:rPr>
          <w:sz w:val="24"/>
          <w:szCs w:val="24"/>
        </w:rPr>
      </w:pPr>
    </w:p>
    <w:p w:rsidR="00D447DD" w:rsidRPr="00D447DD" w:rsidRDefault="00D447DD" w:rsidP="003842A6">
      <w:pPr>
        <w:pStyle w:val="NoSpacing"/>
        <w:shd w:val="clear" w:color="auto" w:fill="FFFFFF" w:themeFill="background1"/>
        <w:rPr>
          <w:b/>
          <w:sz w:val="24"/>
          <w:szCs w:val="24"/>
        </w:rPr>
      </w:pPr>
      <w:r w:rsidRPr="00D447DD">
        <w:rPr>
          <w:b/>
          <w:sz w:val="24"/>
          <w:szCs w:val="24"/>
        </w:rPr>
        <w:t>Introduction of an Island by old maps</w:t>
      </w:r>
    </w:p>
    <w:p w:rsidR="00D447DD" w:rsidRPr="00D90FD6" w:rsidRDefault="00D447DD" w:rsidP="00D447DD">
      <w:pPr>
        <w:pStyle w:val="NoSpacing"/>
        <w:shd w:val="clear" w:color="auto" w:fill="FFFFFF" w:themeFill="background1"/>
        <w:rPr>
          <w:sz w:val="24"/>
          <w:szCs w:val="24"/>
        </w:rPr>
      </w:pPr>
      <w:r w:rsidRPr="00D90FD6">
        <w:rPr>
          <w:sz w:val="24"/>
          <w:szCs w:val="24"/>
        </w:rPr>
        <w:t>F</w:t>
      </w:r>
      <w:r>
        <w:rPr>
          <w:sz w:val="24"/>
          <w:szCs w:val="24"/>
        </w:rPr>
        <w:t>ulfillment:</w:t>
      </w:r>
      <w:r>
        <w:rPr>
          <w:sz w:val="24"/>
          <w:szCs w:val="24"/>
        </w:rPr>
        <w:tab/>
        <w:t>min. 5 – max 10 minutes PowerPoint</w:t>
      </w:r>
      <w:r w:rsidR="001178B4">
        <w:rPr>
          <w:sz w:val="24"/>
          <w:szCs w:val="24"/>
        </w:rPr>
        <w:t xml:space="preserve"> (text and images)</w:t>
      </w:r>
      <w:r>
        <w:rPr>
          <w:sz w:val="24"/>
          <w:szCs w:val="24"/>
        </w:rPr>
        <w:t xml:space="preserve">, as digital file (see separate </w:t>
      </w:r>
      <w:r w:rsidRPr="00AF0451">
        <w:rPr>
          <w:sz w:val="24"/>
          <w:szCs w:val="24"/>
          <w:highlight w:val="green"/>
        </w:rPr>
        <w:t>instruction sheet</w:t>
      </w:r>
      <w:r>
        <w:rPr>
          <w:sz w:val="24"/>
          <w:szCs w:val="24"/>
        </w:rPr>
        <w:t>)</w:t>
      </w:r>
    </w:p>
    <w:p w:rsidR="00D447DD" w:rsidRPr="00D90FD6" w:rsidRDefault="00D447DD" w:rsidP="00D447DD">
      <w:pPr>
        <w:pStyle w:val="NoSpacing"/>
        <w:shd w:val="clear" w:color="auto" w:fill="FFFFFF" w:themeFill="background1"/>
        <w:rPr>
          <w:sz w:val="24"/>
          <w:szCs w:val="24"/>
        </w:rPr>
      </w:pPr>
      <w:r>
        <w:rPr>
          <w:sz w:val="24"/>
          <w:szCs w:val="24"/>
        </w:rPr>
        <w:t>Due date:</w:t>
      </w:r>
      <w:r>
        <w:rPr>
          <w:sz w:val="24"/>
          <w:szCs w:val="24"/>
        </w:rPr>
        <w:tab/>
      </w:r>
      <w:r w:rsidR="00D74C67">
        <w:rPr>
          <w:sz w:val="24"/>
          <w:szCs w:val="24"/>
        </w:rPr>
        <w:t>April 7</w:t>
      </w:r>
      <w:r w:rsidR="00FF717E">
        <w:rPr>
          <w:sz w:val="24"/>
          <w:szCs w:val="24"/>
        </w:rPr>
        <w:t xml:space="preserve"> at 1</w:t>
      </w:r>
      <w:r w:rsidR="00CD456D">
        <w:rPr>
          <w:sz w:val="24"/>
          <w:szCs w:val="24"/>
        </w:rPr>
        <w:t>1</w:t>
      </w:r>
      <w:r w:rsidR="00FF717E">
        <w:rPr>
          <w:sz w:val="24"/>
          <w:szCs w:val="24"/>
        </w:rPr>
        <w:t>:59 pm</w:t>
      </w:r>
    </w:p>
    <w:p w:rsidR="00D447DD" w:rsidRDefault="00D447DD" w:rsidP="00D447DD">
      <w:pPr>
        <w:pStyle w:val="NoSpacing"/>
        <w:shd w:val="clear" w:color="auto" w:fill="FFFFFF" w:themeFill="background1"/>
        <w:rPr>
          <w:sz w:val="24"/>
          <w:szCs w:val="24"/>
        </w:rPr>
      </w:pPr>
      <w:r>
        <w:rPr>
          <w:sz w:val="24"/>
          <w:szCs w:val="24"/>
        </w:rPr>
        <w:t xml:space="preserve">You can pick up </w:t>
      </w:r>
      <w:r w:rsidR="001E0CBC" w:rsidRPr="001E0CBC">
        <w:rPr>
          <w:sz w:val="24"/>
          <w:szCs w:val="24"/>
          <w:u w:val="single"/>
        </w:rPr>
        <w:t>max. 15</w:t>
      </w:r>
      <w:r w:rsidR="000802CD">
        <w:rPr>
          <w:sz w:val="24"/>
          <w:szCs w:val="24"/>
          <w:u w:val="single"/>
        </w:rPr>
        <w:t xml:space="preserve"> </w:t>
      </w:r>
      <w:r w:rsidR="001E0CBC" w:rsidRPr="001E0CBC">
        <w:rPr>
          <w:sz w:val="24"/>
          <w:szCs w:val="24"/>
          <w:u w:val="single"/>
        </w:rPr>
        <w:t>points</w:t>
      </w:r>
      <w:r>
        <w:rPr>
          <w:sz w:val="24"/>
          <w:szCs w:val="24"/>
        </w:rPr>
        <w:t>.</w:t>
      </w:r>
    </w:p>
    <w:p w:rsidR="00D447DD" w:rsidRPr="00D90FD6" w:rsidRDefault="00D447DD" w:rsidP="003842A6">
      <w:pPr>
        <w:pStyle w:val="NoSpacing"/>
        <w:shd w:val="clear" w:color="auto" w:fill="FFFFFF" w:themeFill="background1"/>
        <w:rPr>
          <w:sz w:val="24"/>
          <w:szCs w:val="24"/>
        </w:rPr>
      </w:pPr>
    </w:p>
    <w:p w:rsidR="007F0893" w:rsidRPr="001E0CBC" w:rsidRDefault="001E0CBC" w:rsidP="003842A6">
      <w:pPr>
        <w:shd w:val="clear" w:color="auto" w:fill="FFFFFF" w:themeFill="background1"/>
        <w:rPr>
          <w:rFonts w:asciiTheme="minorHAnsi" w:hAnsiTheme="minorHAnsi"/>
          <w:b/>
        </w:rPr>
      </w:pPr>
      <w:r w:rsidRPr="001E0CBC">
        <w:rPr>
          <w:rFonts w:asciiTheme="minorHAnsi" w:hAnsiTheme="minorHAnsi"/>
          <w:b/>
        </w:rPr>
        <w:t>Course Paper</w:t>
      </w:r>
    </w:p>
    <w:p w:rsidR="001E0CBC" w:rsidRDefault="00AE3CCC" w:rsidP="001E0CBC">
      <w:pPr>
        <w:pStyle w:val="NoSpacing"/>
        <w:shd w:val="clear" w:color="auto" w:fill="FFFFFF" w:themeFill="background1"/>
        <w:rPr>
          <w:sz w:val="24"/>
          <w:szCs w:val="24"/>
        </w:rPr>
      </w:pPr>
      <w:r w:rsidRPr="002813A9">
        <w:rPr>
          <w:sz w:val="24"/>
          <w:szCs w:val="24"/>
          <w:u w:val="single"/>
        </w:rPr>
        <w:t>YOU</w:t>
      </w:r>
      <w:r>
        <w:rPr>
          <w:sz w:val="24"/>
          <w:szCs w:val="24"/>
        </w:rPr>
        <w:t xml:space="preserve"> suggest a cartography related topic for approval by the instructor</w:t>
      </w:r>
      <w:r w:rsidR="002813A9">
        <w:rPr>
          <w:sz w:val="24"/>
          <w:szCs w:val="24"/>
        </w:rPr>
        <w:t>!</w:t>
      </w:r>
    </w:p>
    <w:p w:rsidR="001E0CBC" w:rsidRPr="00D90FD6" w:rsidRDefault="001E0CBC" w:rsidP="001E0CBC">
      <w:pPr>
        <w:pStyle w:val="NoSpacing"/>
        <w:shd w:val="clear" w:color="auto" w:fill="FFFFFF" w:themeFill="background1"/>
        <w:rPr>
          <w:sz w:val="24"/>
          <w:szCs w:val="24"/>
        </w:rPr>
      </w:pPr>
      <w:r w:rsidRPr="00D90FD6">
        <w:rPr>
          <w:sz w:val="24"/>
          <w:szCs w:val="24"/>
        </w:rPr>
        <w:t>F</w:t>
      </w:r>
      <w:r>
        <w:rPr>
          <w:sz w:val="24"/>
          <w:szCs w:val="24"/>
        </w:rPr>
        <w:t>ulfillment:</w:t>
      </w:r>
      <w:r>
        <w:rPr>
          <w:sz w:val="24"/>
          <w:szCs w:val="24"/>
        </w:rPr>
        <w:tab/>
        <w:t>12-15 pages text + PowerPoint</w:t>
      </w:r>
      <w:r w:rsidR="000802CD">
        <w:rPr>
          <w:sz w:val="24"/>
          <w:szCs w:val="24"/>
        </w:rPr>
        <w:t xml:space="preserve"> (text and images)</w:t>
      </w:r>
      <w:r>
        <w:rPr>
          <w:sz w:val="24"/>
          <w:szCs w:val="24"/>
        </w:rPr>
        <w:t>, as digital files</w:t>
      </w:r>
      <w:r w:rsidR="002813A9">
        <w:rPr>
          <w:sz w:val="24"/>
          <w:szCs w:val="24"/>
        </w:rPr>
        <w:t>.</w:t>
      </w:r>
    </w:p>
    <w:p w:rsidR="001E0CBC" w:rsidRDefault="002813A9" w:rsidP="001E0CBC">
      <w:pPr>
        <w:pStyle w:val="NoSpacing"/>
        <w:shd w:val="clear" w:color="auto" w:fill="FFFFFF" w:themeFill="background1"/>
        <w:rPr>
          <w:sz w:val="24"/>
          <w:szCs w:val="24"/>
        </w:rPr>
      </w:pPr>
      <w:r>
        <w:rPr>
          <w:sz w:val="24"/>
          <w:szCs w:val="24"/>
        </w:rPr>
        <w:tab/>
      </w:r>
      <w:r>
        <w:rPr>
          <w:sz w:val="24"/>
          <w:szCs w:val="24"/>
        </w:rPr>
        <w:tab/>
        <w:t>Text in Chicago style, double spaced, including footnotes and references, but all</w:t>
      </w:r>
    </w:p>
    <w:p w:rsidR="002813A9" w:rsidRDefault="002813A9" w:rsidP="001E0CBC">
      <w:pPr>
        <w:pStyle w:val="NoSpacing"/>
        <w:shd w:val="clear" w:color="auto" w:fill="FFFFFF" w:themeFill="background1"/>
        <w:rPr>
          <w:sz w:val="24"/>
          <w:szCs w:val="24"/>
        </w:rPr>
      </w:pPr>
      <w:r>
        <w:rPr>
          <w:sz w:val="24"/>
          <w:szCs w:val="24"/>
        </w:rPr>
        <w:tab/>
      </w:r>
      <w:r>
        <w:rPr>
          <w:sz w:val="24"/>
          <w:szCs w:val="24"/>
        </w:rPr>
        <w:tab/>
      </w:r>
      <w:proofErr w:type="gramStart"/>
      <w:r>
        <w:rPr>
          <w:sz w:val="24"/>
          <w:szCs w:val="24"/>
        </w:rPr>
        <w:t>illustrations</w:t>
      </w:r>
      <w:proofErr w:type="gramEnd"/>
      <w:r>
        <w:rPr>
          <w:sz w:val="24"/>
          <w:szCs w:val="24"/>
        </w:rPr>
        <w:t xml:space="preserve"> like maps, photos etc. DO NOT count towards the page limit.</w:t>
      </w:r>
    </w:p>
    <w:p w:rsidR="002813A9" w:rsidRDefault="002813A9" w:rsidP="002813A9">
      <w:pPr>
        <w:pStyle w:val="NoSpacing"/>
        <w:shd w:val="clear" w:color="auto" w:fill="FFFFFF" w:themeFill="background1"/>
        <w:ind w:left="1440"/>
        <w:rPr>
          <w:sz w:val="24"/>
          <w:szCs w:val="24"/>
        </w:rPr>
      </w:pPr>
      <w:r>
        <w:rPr>
          <w:sz w:val="24"/>
          <w:szCs w:val="24"/>
        </w:rPr>
        <w:t>The PowerPoint presentation may include additional imagery.</w:t>
      </w:r>
    </w:p>
    <w:p w:rsidR="001E0CBC" w:rsidRDefault="001E0CBC" w:rsidP="001E0CBC">
      <w:pPr>
        <w:pStyle w:val="NoSpacing"/>
        <w:shd w:val="clear" w:color="auto" w:fill="FFFFFF" w:themeFill="background1"/>
        <w:rPr>
          <w:sz w:val="24"/>
          <w:szCs w:val="24"/>
        </w:rPr>
      </w:pPr>
      <w:r>
        <w:rPr>
          <w:sz w:val="24"/>
          <w:szCs w:val="24"/>
        </w:rPr>
        <w:t>Due date:</w:t>
      </w:r>
      <w:r>
        <w:rPr>
          <w:sz w:val="24"/>
          <w:szCs w:val="24"/>
        </w:rPr>
        <w:tab/>
        <w:t xml:space="preserve">Suggested Title and Abstract (about 200 words) on </w:t>
      </w:r>
      <w:r w:rsidR="007E4E64" w:rsidRPr="0096085D">
        <w:rPr>
          <w:sz w:val="24"/>
          <w:szCs w:val="24"/>
          <w:u w:val="single"/>
        </w:rPr>
        <w:t>March 10</w:t>
      </w:r>
      <w:r w:rsidR="007E4E64">
        <w:rPr>
          <w:sz w:val="24"/>
          <w:szCs w:val="24"/>
        </w:rPr>
        <w:t xml:space="preserve"> at 12:59 pm</w:t>
      </w:r>
    </w:p>
    <w:p w:rsidR="001E0CBC" w:rsidRPr="00D90FD6" w:rsidRDefault="001E0CBC" w:rsidP="001E0CBC">
      <w:pPr>
        <w:pStyle w:val="NoSpacing"/>
        <w:shd w:val="clear" w:color="auto" w:fill="FFFFFF" w:themeFill="background1"/>
        <w:rPr>
          <w:sz w:val="24"/>
          <w:szCs w:val="24"/>
        </w:rPr>
      </w:pPr>
      <w:r>
        <w:rPr>
          <w:sz w:val="24"/>
          <w:szCs w:val="24"/>
        </w:rPr>
        <w:tab/>
      </w:r>
      <w:r>
        <w:rPr>
          <w:sz w:val="24"/>
          <w:szCs w:val="24"/>
        </w:rPr>
        <w:tab/>
        <w:t xml:space="preserve">Approved topic in final version on </w:t>
      </w:r>
      <w:r w:rsidR="007E4E64" w:rsidRPr="0096085D">
        <w:rPr>
          <w:sz w:val="24"/>
          <w:szCs w:val="24"/>
          <w:u w:val="single"/>
        </w:rPr>
        <w:t>April 14</w:t>
      </w:r>
      <w:r w:rsidR="007E4E64">
        <w:rPr>
          <w:sz w:val="24"/>
          <w:szCs w:val="24"/>
        </w:rPr>
        <w:t xml:space="preserve"> at 1</w:t>
      </w:r>
      <w:r w:rsidR="00CD456D">
        <w:rPr>
          <w:sz w:val="24"/>
          <w:szCs w:val="24"/>
        </w:rPr>
        <w:t>1</w:t>
      </w:r>
      <w:r w:rsidR="007E4E64">
        <w:rPr>
          <w:sz w:val="24"/>
          <w:szCs w:val="24"/>
        </w:rPr>
        <w:t>:59 pm</w:t>
      </w:r>
    </w:p>
    <w:p w:rsidR="001E0CBC" w:rsidRDefault="001E0CBC" w:rsidP="001E0CBC">
      <w:pPr>
        <w:pStyle w:val="NoSpacing"/>
        <w:shd w:val="clear" w:color="auto" w:fill="FFFFFF" w:themeFill="background1"/>
        <w:rPr>
          <w:sz w:val="24"/>
          <w:szCs w:val="24"/>
        </w:rPr>
      </w:pPr>
      <w:r>
        <w:rPr>
          <w:sz w:val="24"/>
          <w:szCs w:val="24"/>
        </w:rPr>
        <w:t xml:space="preserve">You can pick up 15 points for the text and 5 points for the presentation, </w:t>
      </w:r>
      <w:r w:rsidR="0096085D">
        <w:rPr>
          <w:sz w:val="24"/>
          <w:szCs w:val="24"/>
          <w:u w:val="single"/>
        </w:rPr>
        <w:t>2</w:t>
      </w:r>
      <w:r w:rsidRPr="00D447DD">
        <w:rPr>
          <w:sz w:val="24"/>
          <w:szCs w:val="24"/>
          <w:u w:val="single"/>
        </w:rPr>
        <w:t xml:space="preserve">0 </w:t>
      </w:r>
      <w:r w:rsidRPr="00D90FD6">
        <w:rPr>
          <w:sz w:val="24"/>
          <w:szCs w:val="24"/>
          <w:u w:val="single"/>
        </w:rPr>
        <w:t>points</w:t>
      </w:r>
      <w:r>
        <w:rPr>
          <w:sz w:val="24"/>
          <w:szCs w:val="24"/>
          <w:u w:val="single"/>
        </w:rPr>
        <w:t xml:space="preserve"> in total</w:t>
      </w:r>
      <w:r>
        <w:rPr>
          <w:sz w:val="24"/>
          <w:szCs w:val="24"/>
        </w:rPr>
        <w:t>.</w:t>
      </w:r>
    </w:p>
    <w:p w:rsidR="001E0CBC" w:rsidRDefault="001E0CBC" w:rsidP="003842A6">
      <w:pPr>
        <w:shd w:val="clear" w:color="auto" w:fill="FFFFFF" w:themeFill="background1"/>
        <w:rPr>
          <w:rFonts w:asciiTheme="minorHAnsi" w:hAnsiTheme="minorHAnsi"/>
        </w:rPr>
      </w:pPr>
    </w:p>
    <w:p w:rsidR="001E0CBC" w:rsidRDefault="002813A9" w:rsidP="003842A6">
      <w:pPr>
        <w:shd w:val="clear" w:color="auto" w:fill="FFFFFF" w:themeFill="background1"/>
        <w:rPr>
          <w:rFonts w:asciiTheme="minorHAnsi" w:hAnsiTheme="minorHAnsi"/>
        </w:rPr>
      </w:pPr>
      <w:r>
        <w:rPr>
          <w:rFonts w:asciiTheme="minorHAnsi" w:hAnsiTheme="minorHAnsi"/>
        </w:rPr>
        <w:t xml:space="preserve">For the assignments listed </w:t>
      </w:r>
      <w:proofErr w:type="gramStart"/>
      <w:r>
        <w:rPr>
          <w:rFonts w:asciiTheme="minorHAnsi" w:hAnsiTheme="minorHAnsi"/>
        </w:rPr>
        <w:t>under</w:t>
      </w:r>
      <w:proofErr w:type="gramEnd"/>
      <w:r>
        <w:rPr>
          <w:rFonts w:asciiTheme="minorHAnsi" w:hAnsiTheme="minorHAnsi"/>
        </w:rPr>
        <w:t xml:space="preserve"> 1) to 5) you can pick up 100 points in total.</w:t>
      </w:r>
      <w:r w:rsidR="00AF0451">
        <w:rPr>
          <w:rFonts w:asciiTheme="minorHAnsi" w:hAnsiTheme="minorHAnsi"/>
        </w:rPr>
        <w:t xml:space="preserve"> Here the detailed breakdown of all the possibilities to pick up points towards that maximum:</w:t>
      </w:r>
    </w:p>
    <w:p w:rsidR="00AF0451" w:rsidRDefault="00AF0451" w:rsidP="003842A6">
      <w:pPr>
        <w:shd w:val="clear" w:color="auto" w:fill="FFFFFF" w:themeFill="background1"/>
        <w:rPr>
          <w:rFonts w:asciiTheme="minorHAnsi" w:hAnsiTheme="minorHAnsi"/>
        </w:rPr>
      </w:pP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Return of </w:t>
      </w:r>
      <w:r w:rsidR="00E15716">
        <w:rPr>
          <w:rFonts w:asciiTheme="minorHAnsi" w:hAnsiTheme="minorHAnsi"/>
          <w:sz w:val="20"/>
          <w:szCs w:val="20"/>
        </w:rPr>
        <w:t>drawing of the</w:t>
      </w:r>
      <w:r>
        <w:rPr>
          <w:rFonts w:asciiTheme="minorHAnsi" w:hAnsiTheme="minorHAnsi"/>
          <w:sz w:val="20"/>
          <w:szCs w:val="20"/>
        </w:rPr>
        <w:t xml:space="preserve"> USA (max. 1 point)</w:t>
      </w:r>
    </w:p>
    <w:p w:rsidR="00AF0451" w:rsidRDefault="00AF0451" w:rsidP="00AF0451">
      <w:pPr>
        <w:rPr>
          <w:rFonts w:asciiTheme="minorHAnsi" w:hAnsiTheme="minorHAnsi"/>
          <w:sz w:val="20"/>
          <w:szCs w:val="20"/>
        </w:rPr>
      </w:pP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Quiz # </w:t>
      </w:r>
      <w:proofErr w:type="gramStart"/>
      <w:r>
        <w:rPr>
          <w:rFonts w:asciiTheme="minorHAnsi" w:hAnsiTheme="minorHAnsi"/>
          <w:sz w:val="20"/>
          <w:szCs w:val="20"/>
        </w:rPr>
        <w:t>1  (</w:t>
      </w:r>
      <w:proofErr w:type="gramEnd"/>
      <w:r>
        <w:rPr>
          <w:rFonts w:asciiTheme="minorHAnsi" w:hAnsiTheme="minorHAnsi"/>
          <w:sz w:val="20"/>
          <w:szCs w:val="20"/>
        </w:rPr>
        <w:t>max. 2 points)</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Quiz # </w:t>
      </w:r>
      <w:proofErr w:type="gramStart"/>
      <w:r>
        <w:rPr>
          <w:rFonts w:asciiTheme="minorHAnsi" w:hAnsiTheme="minorHAnsi"/>
          <w:sz w:val="20"/>
          <w:szCs w:val="20"/>
        </w:rPr>
        <w:t>2  (</w:t>
      </w:r>
      <w:proofErr w:type="gramEnd"/>
      <w:r>
        <w:rPr>
          <w:rFonts w:asciiTheme="minorHAnsi" w:hAnsiTheme="minorHAnsi"/>
          <w:sz w:val="20"/>
          <w:szCs w:val="20"/>
        </w:rPr>
        <w:t>max. 5 points)</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Quiz # </w:t>
      </w:r>
      <w:proofErr w:type="gramStart"/>
      <w:r>
        <w:rPr>
          <w:rFonts w:asciiTheme="minorHAnsi" w:hAnsiTheme="minorHAnsi"/>
          <w:sz w:val="20"/>
          <w:szCs w:val="20"/>
        </w:rPr>
        <w:t>3  (</w:t>
      </w:r>
      <w:proofErr w:type="gramEnd"/>
      <w:r>
        <w:rPr>
          <w:rFonts w:asciiTheme="minorHAnsi" w:hAnsiTheme="minorHAnsi"/>
          <w:sz w:val="20"/>
          <w:szCs w:val="20"/>
        </w:rPr>
        <w:t>max. 4 points)</w:t>
      </w:r>
    </w:p>
    <w:p w:rsidR="00AF0451" w:rsidRDefault="00AF0451" w:rsidP="00AF0451">
      <w:pPr>
        <w:rPr>
          <w:rFonts w:asciiTheme="minorHAnsi" w:hAnsiTheme="minorHAnsi"/>
          <w:sz w:val="20"/>
          <w:szCs w:val="20"/>
        </w:rPr>
      </w:pPr>
    </w:p>
    <w:p w:rsidR="00AF0451" w:rsidRDefault="00E15716" w:rsidP="00E15716">
      <w:pPr>
        <w:ind w:firstLine="720"/>
        <w:rPr>
          <w:rFonts w:asciiTheme="minorHAnsi" w:hAnsiTheme="minorHAnsi"/>
          <w:sz w:val="20"/>
          <w:szCs w:val="20"/>
        </w:rPr>
      </w:pPr>
      <w:r>
        <w:rPr>
          <w:rFonts w:asciiTheme="minorHAnsi" w:hAnsiTheme="minorHAnsi"/>
          <w:sz w:val="20"/>
          <w:szCs w:val="20"/>
        </w:rPr>
        <w:t xml:space="preserve">Your own </w:t>
      </w:r>
      <w:r w:rsidR="00AF0451">
        <w:rPr>
          <w:rFonts w:asciiTheme="minorHAnsi" w:hAnsiTheme="minorHAnsi"/>
          <w:sz w:val="20"/>
          <w:szCs w:val="20"/>
        </w:rPr>
        <w:t>Pilot Comment Blog(s)   (max. 15 points)</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w:t>
      </w:r>
      <w:r w:rsidR="00E15716">
        <w:rPr>
          <w:rFonts w:asciiTheme="minorHAnsi" w:hAnsiTheme="minorHAnsi"/>
          <w:sz w:val="20"/>
          <w:szCs w:val="20"/>
        </w:rPr>
        <w:t xml:space="preserve">on readings in Week </w:t>
      </w:r>
      <w:proofErr w:type="gramStart"/>
      <w:r w:rsidR="00E15716">
        <w:rPr>
          <w:rFonts w:asciiTheme="minorHAnsi" w:hAnsiTheme="minorHAnsi"/>
          <w:sz w:val="20"/>
          <w:szCs w:val="20"/>
        </w:rPr>
        <w:t>2  (</w:t>
      </w:r>
      <w:proofErr w:type="gramEnd"/>
      <w:r w:rsidR="00E15716">
        <w:rPr>
          <w:rFonts w:asciiTheme="minorHAnsi" w:hAnsiTheme="minorHAnsi"/>
          <w:sz w:val="20"/>
          <w:szCs w:val="20"/>
        </w:rPr>
        <w:t>max. 1 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3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4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5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6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7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8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9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Comment Blog on readings in Week </w:t>
      </w:r>
      <w:proofErr w:type="gramStart"/>
      <w:r>
        <w:rPr>
          <w:rFonts w:asciiTheme="minorHAnsi" w:hAnsiTheme="minorHAnsi"/>
          <w:sz w:val="20"/>
          <w:szCs w:val="20"/>
        </w:rPr>
        <w:t>10  (</w:t>
      </w:r>
      <w:proofErr w:type="gramEnd"/>
      <w:r>
        <w:rPr>
          <w:rFonts w:asciiTheme="minorHAnsi" w:hAnsiTheme="minorHAnsi"/>
          <w:sz w:val="20"/>
          <w:szCs w:val="20"/>
        </w:rPr>
        <w:t xml:space="preserve">max. 1 </w:t>
      </w:r>
      <w:r w:rsidR="00E15716">
        <w:rPr>
          <w:rFonts w:asciiTheme="minorHAnsi" w:hAnsiTheme="minorHAnsi"/>
          <w:sz w:val="20"/>
          <w:szCs w:val="20"/>
        </w:rPr>
        <w:t>p</w:t>
      </w:r>
      <w:r>
        <w:rPr>
          <w:rFonts w:asciiTheme="minorHAnsi" w:hAnsiTheme="minorHAnsi"/>
          <w:sz w:val="20"/>
          <w:szCs w:val="20"/>
        </w:rPr>
        <w:t>oint)</w:t>
      </w:r>
    </w:p>
    <w:p w:rsidR="00AF0451" w:rsidRDefault="00AF0451" w:rsidP="00AF0451">
      <w:pPr>
        <w:rPr>
          <w:rFonts w:asciiTheme="minorHAnsi" w:hAnsiTheme="minorHAnsi"/>
          <w:sz w:val="20"/>
          <w:szCs w:val="20"/>
        </w:rPr>
      </w:pPr>
    </w:p>
    <w:p w:rsidR="00AF0451" w:rsidRDefault="00E15716" w:rsidP="00E15716">
      <w:pPr>
        <w:ind w:firstLine="720"/>
        <w:rPr>
          <w:rFonts w:asciiTheme="minorHAnsi" w:hAnsiTheme="minorHAnsi"/>
          <w:sz w:val="20"/>
          <w:szCs w:val="20"/>
        </w:rPr>
      </w:pPr>
      <w:r>
        <w:rPr>
          <w:rFonts w:asciiTheme="minorHAnsi" w:hAnsiTheme="minorHAnsi"/>
          <w:sz w:val="20"/>
          <w:szCs w:val="20"/>
        </w:rPr>
        <w:t xml:space="preserve">Your own </w:t>
      </w:r>
      <w:r w:rsidR="00AF0451">
        <w:rPr>
          <w:rFonts w:asciiTheme="minorHAnsi" w:hAnsiTheme="minorHAnsi"/>
          <w:sz w:val="20"/>
          <w:szCs w:val="20"/>
        </w:rPr>
        <w:t xml:space="preserve">Annotated </w:t>
      </w:r>
      <w:proofErr w:type="gramStart"/>
      <w:r w:rsidR="00AF0451">
        <w:rPr>
          <w:rFonts w:asciiTheme="minorHAnsi" w:hAnsiTheme="minorHAnsi"/>
          <w:sz w:val="20"/>
          <w:szCs w:val="20"/>
        </w:rPr>
        <w:t>Bibliography  (</w:t>
      </w:r>
      <w:proofErr w:type="gramEnd"/>
      <w:r w:rsidR="00AF0451">
        <w:rPr>
          <w:rFonts w:asciiTheme="minorHAnsi" w:hAnsiTheme="minorHAnsi"/>
          <w:sz w:val="20"/>
          <w:szCs w:val="20"/>
        </w:rPr>
        <w:t>max. 5 points)</w:t>
      </w:r>
    </w:p>
    <w:p w:rsidR="00AF0451" w:rsidRDefault="00AF0451" w:rsidP="00AF0451">
      <w:pPr>
        <w:rPr>
          <w:rFonts w:asciiTheme="minorHAnsi" w:hAnsiTheme="minorHAnsi"/>
          <w:sz w:val="20"/>
          <w:szCs w:val="20"/>
        </w:rPr>
      </w:pPr>
    </w:p>
    <w:p w:rsidR="00AF0451" w:rsidRDefault="00E15716" w:rsidP="00E15716">
      <w:pPr>
        <w:ind w:firstLine="720"/>
        <w:rPr>
          <w:rFonts w:asciiTheme="minorHAnsi" w:hAnsiTheme="minorHAnsi"/>
          <w:sz w:val="20"/>
          <w:szCs w:val="20"/>
        </w:rPr>
      </w:pPr>
      <w:r>
        <w:rPr>
          <w:rFonts w:asciiTheme="minorHAnsi" w:hAnsiTheme="minorHAnsi"/>
          <w:sz w:val="20"/>
          <w:szCs w:val="20"/>
        </w:rPr>
        <w:t xml:space="preserve">Your own </w:t>
      </w:r>
      <w:r w:rsidR="00AF0451">
        <w:rPr>
          <w:rFonts w:asciiTheme="minorHAnsi" w:hAnsiTheme="minorHAnsi"/>
          <w:sz w:val="20"/>
          <w:szCs w:val="20"/>
        </w:rPr>
        <w:t xml:space="preserve">Nominated </w:t>
      </w:r>
      <w:proofErr w:type="gramStart"/>
      <w:r w:rsidR="00AF0451">
        <w:rPr>
          <w:rFonts w:asciiTheme="minorHAnsi" w:hAnsiTheme="minorHAnsi"/>
          <w:sz w:val="20"/>
          <w:szCs w:val="20"/>
        </w:rPr>
        <w:t>Map  (</w:t>
      </w:r>
      <w:proofErr w:type="gramEnd"/>
      <w:r w:rsidR="00AF0451">
        <w:rPr>
          <w:rFonts w:asciiTheme="minorHAnsi" w:hAnsiTheme="minorHAnsi"/>
          <w:sz w:val="20"/>
          <w:szCs w:val="20"/>
        </w:rPr>
        <w:t>max. 5 points)</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Blog on Nominated </w:t>
      </w:r>
      <w:proofErr w:type="gramStart"/>
      <w:r>
        <w:rPr>
          <w:rFonts w:asciiTheme="minorHAnsi" w:hAnsiTheme="minorHAnsi"/>
          <w:sz w:val="20"/>
          <w:szCs w:val="20"/>
        </w:rPr>
        <w:t>Maps  (</w:t>
      </w:r>
      <w:proofErr w:type="gramEnd"/>
      <w:r>
        <w:rPr>
          <w:rFonts w:asciiTheme="minorHAnsi" w:hAnsiTheme="minorHAnsi"/>
          <w:sz w:val="20"/>
          <w:szCs w:val="20"/>
        </w:rPr>
        <w:t>max. 2 points)</w:t>
      </w:r>
    </w:p>
    <w:p w:rsidR="00AF0451" w:rsidRDefault="00AF0451" w:rsidP="00AF0451">
      <w:pPr>
        <w:rPr>
          <w:rFonts w:asciiTheme="minorHAnsi" w:hAnsiTheme="minorHAnsi"/>
          <w:sz w:val="20"/>
          <w:szCs w:val="20"/>
        </w:rPr>
      </w:pPr>
    </w:p>
    <w:p w:rsidR="00AF0451" w:rsidRDefault="00E15716" w:rsidP="00E15716">
      <w:pPr>
        <w:ind w:firstLine="720"/>
        <w:rPr>
          <w:rFonts w:asciiTheme="minorHAnsi" w:hAnsiTheme="minorHAnsi"/>
          <w:sz w:val="20"/>
          <w:szCs w:val="20"/>
        </w:rPr>
      </w:pPr>
      <w:r>
        <w:rPr>
          <w:rFonts w:asciiTheme="minorHAnsi" w:hAnsiTheme="minorHAnsi"/>
          <w:sz w:val="20"/>
          <w:szCs w:val="20"/>
        </w:rPr>
        <w:t xml:space="preserve">Your own </w:t>
      </w:r>
      <w:r w:rsidR="00AF0451">
        <w:rPr>
          <w:rFonts w:asciiTheme="minorHAnsi" w:hAnsiTheme="minorHAnsi"/>
          <w:sz w:val="20"/>
          <w:szCs w:val="20"/>
        </w:rPr>
        <w:t xml:space="preserve">Topical </w:t>
      </w:r>
      <w:proofErr w:type="gramStart"/>
      <w:r>
        <w:rPr>
          <w:rFonts w:asciiTheme="minorHAnsi" w:hAnsiTheme="minorHAnsi"/>
          <w:sz w:val="20"/>
          <w:szCs w:val="20"/>
        </w:rPr>
        <w:t>R</w:t>
      </w:r>
      <w:r w:rsidR="00AF0451">
        <w:rPr>
          <w:rFonts w:asciiTheme="minorHAnsi" w:hAnsiTheme="minorHAnsi"/>
          <w:sz w:val="20"/>
          <w:szCs w:val="20"/>
        </w:rPr>
        <w:t>eport  (</w:t>
      </w:r>
      <w:proofErr w:type="gramEnd"/>
      <w:r w:rsidR="00AF0451">
        <w:rPr>
          <w:rFonts w:asciiTheme="minorHAnsi" w:hAnsiTheme="minorHAnsi"/>
          <w:sz w:val="20"/>
          <w:szCs w:val="20"/>
        </w:rPr>
        <w:t>max. 8+2 = 10 points)</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Blog on Topical </w:t>
      </w:r>
      <w:proofErr w:type="gramStart"/>
      <w:r>
        <w:rPr>
          <w:rFonts w:asciiTheme="minorHAnsi" w:hAnsiTheme="minorHAnsi"/>
          <w:sz w:val="20"/>
          <w:szCs w:val="20"/>
        </w:rPr>
        <w:t>Reports  (</w:t>
      </w:r>
      <w:proofErr w:type="gramEnd"/>
      <w:r>
        <w:rPr>
          <w:rFonts w:asciiTheme="minorHAnsi" w:hAnsiTheme="minorHAnsi"/>
          <w:sz w:val="20"/>
          <w:szCs w:val="20"/>
        </w:rPr>
        <w:t>max. 2 points)</w:t>
      </w:r>
    </w:p>
    <w:p w:rsidR="00AF0451" w:rsidRDefault="00AF0451" w:rsidP="00AF0451">
      <w:pPr>
        <w:rPr>
          <w:rFonts w:asciiTheme="minorHAnsi" w:hAnsiTheme="minorHAnsi"/>
          <w:sz w:val="20"/>
          <w:szCs w:val="20"/>
        </w:rPr>
      </w:pPr>
    </w:p>
    <w:p w:rsidR="00AF0451" w:rsidRDefault="00E15716" w:rsidP="00E15716">
      <w:pPr>
        <w:ind w:firstLine="720"/>
        <w:rPr>
          <w:rFonts w:asciiTheme="minorHAnsi" w:hAnsiTheme="minorHAnsi"/>
          <w:sz w:val="20"/>
          <w:szCs w:val="20"/>
        </w:rPr>
      </w:pPr>
      <w:r>
        <w:rPr>
          <w:rFonts w:asciiTheme="minorHAnsi" w:hAnsiTheme="minorHAnsi"/>
          <w:sz w:val="20"/>
          <w:szCs w:val="20"/>
        </w:rPr>
        <w:t xml:space="preserve">Your own </w:t>
      </w:r>
      <w:r w:rsidR="00AF0451">
        <w:rPr>
          <w:rFonts w:asciiTheme="minorHAnsi" w:hAnsiTheme="minorHAnsi"/>
          <w:sz w:val="20"/>
          <w:szCs w:val="20"/>
        </w:rPr>
        <w:t xml:space="preserve">Island Map </w:t>
      </w:r>
      <w:proofErr w:type="gramStart"/>
      <w:r w:rsidR="00AF0451">
        <w:rPr>
          <w:rFonts w:asciiTheme="minorHAnsi" w:hAnsiTheme="minorHAnsi"/>
          <w:sz w:val="20"/>
          <w:szCs w:val="20"/>
        </w:rPr>
        <w:t>Presentation  (</w:t>
      </w:r>
      <w:proofErr w:type="gramEnd"/>
      <w:r w:rsidR="00AF0451">
        <w:rPr>
          <w:rFonts w:asciiTheme="minorHAnsi" w:hAnsiTheme="minorHAnsi"/>
          <w:sz w:val="20"/>
          <w:szCs w:val="20"/>
        </w:rPr>
        <w:t>max. 15 points)</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Blog on Island </w:t>
      </w:r>
      <w:proofErr w:type="gramStart"/>
      <w:r>
        <w:rPr>
          <w:rFonts w:asciiTheme="minorHAnsi" w:hAnsiTheme="minorHAnsi"/>
          <w:sz w:val="20"/>
          <w:szCs w:val="20"/>
        </w:rPr>
        <w:t>Maps  (</w:t>
      </w:r>
      <w:proofErr w:type="gramEnd"/>
      <w:r>
        <w:rPr>
          <w:rFonts w:asciiTheme="minorHAnsi" w:hAnsiTheme="minorHAnsi"/>
          <w:sz w:val="20"/>
          <w:szCs w:val="20"/>
        </w:rPr>
        <w:t>max. 2 points)</w:t>
      </w:r>
    </w:p>
    <w:p w:rsidR="00AF0451" w:rsidRDefault="00AF0451" w:rsidP="00AF0451">
      <w:pPr>
        <w:rPr>
          <w:rFonts w:asciiTheme="minorHAnsi" w:hAnsiTheme="minorHAnsi"/>
          <w:sz w:val="20"/>
          <w:szCs w:val="20"/>
        </w:rPr>
      </w:pPr>
    </w:p>
    <w:p w:rsidR="00AF0451" w:rsidRDefault="00E15716" w:rsidP="00E15716">
      <w:pPr>
        <w:ind w:firstLine="720"/>
        <w:rPr>
          <w:rFonts w:asciiTheme="minorHAnsi" w:hAnsiTheme="minorHAnsi"/>
          <w:sz w:val="20"/>
          <w:szCs w:val="20"/>
        </w:rPr>
      </w:pPr>
      <w:r>
        <w:rPr>
          <w:rFonts w:asciiTheme="minorHAnsi" w:hAnsiTheme="minorHAnsi"/>
          <w:sz w:val="20"/>
          <w:szCs w:val="20"/>
        </w:rPr>
        <w:t xml:space="preserve">Your own </w:t>
      </w:r>
      <w:r w:rsidR="00AF0451">
        <w:rPr>
          <w:rFonts w:asciiTheme="minorHAnsi" w:hAnsiTheme="minorHAnsi"/>
          <w:sz w:val="20"/>
          <w:szCs w:val="20"/>
        </w:rPr>
        <w:t>Course Paper (max. 15+5 = 20 points)</w:t>
      </w:r>
    </w:p>
    <w:p w:rsidR="00AF0451" w:rsidRDefault="00AF0451" w:rsidP="00E15716">
      <w:pPr>
        <w:ind w:firstLine="720"/>
        <w:rPr>
          <w:rFonts w:asciiTheme="minorHAnsi" w:hAnsiTheme="minorHAnsi"/>
          <w:sz w:val="20"/>
          <w:szCs w:val="20"/>
        </w:rPr>
      </w:pPr>
      <w:r>
        <w:rPr>
          <w:rFonts w:asciiTheme="minorHAnsi" w:hAnsiTheme="minorHAnsi"/>
          <w:sz w:val="20"/>
          <w:szCs w:val="20"/>
        </w:rPr>
        <w:t xml:space="preserve">Blog on Course </w:t>
      </w:r>
      <w:proofErr w:type="gramStart"/>
      <w:r>
        <w:rPr>
          <w:rFonts w:asciiTheme="minorHAnsi" w:hAnsiTheme="minorHAnsi"/>
          <w:sz w:val="20"/>
          <w:szCs w:val="20"/>
        </w:rPr>
        <w:t>Paper</w:t>
      </w:r>
      <w:r w:rsidR="00E15716">
        <w:rPr>
          <w:rFonts w:asciiTheme="minorHAnsi" w:hAnsiTheme="minorHAnsi"/>
          <w:sz w:val="20"/>
          <w:szCs w:val="20"/>
        </w:rPr>
        <w:t>s</w:t>
      </w:r>
      <w:r>
        <w:rPr>
          <w:rFonts w:asciiTheme="minorHAnsi" w:hAnsiTheme="minorHAnsi"/>
          <w:sz w:val="20"/>
          <w:szCs w:val="20"/>
        </w:rPr>
        <w:t xml:space="preserve">  (</w:t>
      </w:r>
      <w:proofErr w:type="gramEnd"/>
      <w:r>
        <w:rPr>
          <w:rFonts w:asciiTheme="minorHAnsi" w:hAnsiTheme="minorHAnsi"/>
          <w:sz w:val="20"/>
          <w:szCs w:val="20"/>
        </w:rPr>
        <w:t>max. 3 points)</w:t>
      </w:r>
    </w:p>
    <w:p w:rsidR="001E0CBC" w:rsidRDefault="001E0CBC" w:rsidP="003842A6">
      <w:pPr>
        <w:shd w:val="clear" w:color="auto" w:fill="FFFFFF" w:themeFill="background1"/>
        <w:rPr>
          <w:rFonts w:asciiTheme="minorHAnsi" w:hAnsiTheme="minorHAnsi"/>
        </w:rPr>
      </w:pPr>
    </w:p>
    <w:p w:rsidR="00E15716" w:rsidRDefault="00E15716" w:rsidP="003842A6">
      <w:pPr>
        <w:shd w:val="clear" w:color="auto" w:fill="FFFFFF" w:themeFill="background1"/>
        <w:rPr>
          <w:rFonts w:asciiTheme="minorHAnsi" w:hAnsiTheme="minorHAnsi"/>
        </w:rPr>
      </w:pPr>
    </w:p>
    <w:p w:rsidR="0096085D" w:rsidRPr="005E1062" w:rsidRDefault="0096085D" w:rsidP="003842A6">
      <w:pPr>
        <w:shd w:val="clear" w:color="auto" w:fill="FFFFFF" w:themeFill="background1"/>
        <w:rPr>
          <w:rFonts w:asciiTheme="minorHAnsi" w:hAnsiTheme="minorHAnsi"/>
        </w:rPr>
      </w:pPr>
    </w:p>
    <w:p w:rsidR="002E1FA6" w:rsidRPr="009136A3" w:rsidRDefault="002E1FA6" w:rsidP="00B21B88">
      <w:pPr>
        <w:pStyle w:val="NoSpacing"/>
        <w:rPr>
          <w:rFonts w:cs="Arial"/>
          <w:b/>
          <w:sz w:val="28"/>
          <w:szCs w:val="28"/>
        </w:rPr>
      </w:pPr>
      <w:r w:rsidRPr="00B21B88">
        <w:rPr>
          <w:rFonts w:cs="Arial"/>
          <w:b/>
          <w:sz w:val="28"/>
          <w:szCs w:val="28"/>
          <w:highlight w:val="yellow"/>
        </w:rPr>
        <w:t>Attendance:</w:t>
      </w:r>
    </w:p>
    <w:p w:rsidR="005C6D28" w:rsidRPr="005C6D28" w:rsidRDefault="005C6D28" w:rsidP="002E1FA6">
      <w:pPr>
        <w:pStyle w:val="NoSpacing"/>
        <w:rPr>
          <w:rFonts w:cs="Arial"/>
          <w:sz w:val="24"/>
          <w:szCs w:val="24"/>
        </w:rPr>
      </w:pPr>
      <w:r w:rsidRPr="005C6D28">
        <w:rPr>
          <w:rFonts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w:t>
      </w:r>
      <w:proofErr w:type="gramStart"/>
      <w:r w:rsidRPr="005C6D28">
        <w:rPr>
          <w:rFonts w:cs="Arial"/>
          <w:sz w:val="24"/>
          <w:szCs w:val="24"/>
        </w:rPr>
        <w:t>is reported</w:t>
      </w:r>
      <w:proofErr w:type="gramEnd"/>
      <w:r w:rsidRPr="005C6D28">
        <w:rPr>
          <w:rFonts w:cs="Arial"/>
          <w:sz w:val="24"/>
          <w:szCs w:val="24"/>
        </w:rPr>
        <w:t xml:space="preserve"> to the Department of Education for federal financial aid recipients.</w:t>
      </w:r>
    </w:p>
    <w:p w:rsidR="005C6D28" w:rsidRDefault="005C6D28" w:rsidP="002E1FA6">
      <w:pPr>
        <w:pStyle w:val="NoSpacing"/>
        <w:rPr>
          <w:rFonts w:cs="Arial"/>
          <w:sz w:val="24"/>
          <w:szCs w:val="24"/>
        </w:rPr>
      </w:pPr>
    </w:p>
    <w:p w:rsidR="002E1FA6" w:rsidRDefault="002E1FA6" w:rsidP="002E1FA6">
      <w:pPr>
        <w:pStyle w:val="NoSpacing"/>
        <w:rPr>
          <w:rFonts w:cs="Arial"/>
          <w:sz w:val="24"/>
          <w:szCs w:val="24"/>
        </w:rPr>
      </w:pPr>
    </w:p>
    <w:p w:rsidR="007579C8" w:rsidRPr="00B21B88" w:rsidRDefault="007579C8" w:rsidP="00B21B88">
      <w:pPr>
        <w:rPr>
          <w:rFonts w:ascii="Calibri" w:hAnsi="Calibri" w:cs="Calibri"/>
          <w:sz w:val="28"/>
          <w:szCs w:val="28"/>
        </w:rPr>
      </w:pPr>
      <w:r w:rsidRPr="00B21B88">
        <w:rPr>
          <w:rFonts w:ascii="Calibri" w:hAnsi="Calibri" w:cs="Calibri"/>
          <w:b/>
          <w:bCs/>
          <w:sz w:val="28"/>
          <w:szCs w:val="28"/>
          <w:highlight w:val="yellow"/>
        </w:rPr>
        <w:lastRenderedPageBreak/>
        <w:t>Grading Policy:</w:t>
      </w:r>
    </w:p>
    <w:p w:rsidR="007579C8" w:rsidRDefault="007579C8" w:rsidP="007579C8">
      <w:pPr>
        <w:rPr>
          <w:rFonts w:ascii="Calibri" w:hAnsi="Calibri" w:cs="Calibri"/>
        </w:rPr>
      </w:pPr>
      <w:r>
        <w:rPr>
          <w:rFonts w:ascii="Calibri" w:hAnsi="Calibri" w:cs="Calibri"/>
        </w:rPr>
        <w:t xml:space="preserve">The </w:t>
      </w:r>
      <w:r>
        <w:rPr>
          <w:rFonts w:ascii="Calibri" w:hAnsi="Calibri" w:cs="Calibri"/>
          <w:b/>
          <w:bCs/>
          <w:u w:val="single"/>
        </w:rPr>
        <w:t>final grading</w:t>
      </w:r>
      <w:r>
        <w:rPr>
          <w:rFonts w:ascii="Calibri" w:hAnsi="Calibri" w:cs="Calibri"/>
        </w:rPr>
        <w:t xml:space="preserve"> will translate the accumulated points achieved as follows:</w:t>
      </w:r>
    </w:p>
    <w:p w:rsidR="007579C8" w:rsidRPr="00CE56B4" w:rsidRDefault="007579C8" w:rsidP="007579C8">
      <w:pPr>
        <w:rPr>
          <w:rFonts w:ascii="Calibri" w:hAnsi="Calibri" w:cs="Calibri"/>
          <w:sz w:val="22"/>
          <w:szCs w:val="22"/>
        </w:rPr>
      </w:pPr>
      <w:r w:rsidRPr="00CE56B4">
        <w:rPr>
          <w:rFonts w:ascii="Calibri" w:hAnsi="Calibri" w:cs="Calibri"/>
          <w:sz w:val="22"/>
          <w:szCs w:val="22"/>
        </w:rPr>
        <w:t>90 to 100 points</w:t>
      </w:r>
      <w:r w:rsidRPr="00CE56B4">
        <w:rPr>
          <w:rFonts w:ascii="Calibri" w:hAnsi="Calibri" w:cs="Calibri"/>
          <w:sz w:val="22"/>
          <w:szCs w:val="22"/>
        </w:rPr>
        <w:tab/>
        <w:t>=</w:t>
      </w:r>
      <w:r w:rsidRPr="00CE56B4">
        <w:rPr>
          <w:rFonts w:ascii="Calibri" w:hAnsi="Calibri" w:cs="Calibri"/>
          <w:sz w:val="22"/>
          <w:szCs w:val="22"/>
        </w:rPr>
        <w:tab/>
        <w:t xml:space="preserve">Grade </w:t>
      </w:r>
      <w:r w:rsidRPr="00CE56B4">
        <w:rPr>
          <w:rFonts w:ascii="Calibri" w:hAnsi="Calibri" w:cs="Calibri"/>
          <w:b/>
          <w:bCs/>
          <w:sz w:val="22"/>
          <w:szCs w:val="22"/>
        </w:rPr>
        <w:t>A</w:t>
      </w:r>
    </w:p>
    <w:p w:rsidR="007579C8" w:rsidRPr="00CE56B4" w:rsidRDefault="007579C8" w:rsidP="007579C8">
      <w:pPr>
        <w:rPr>
          <w:rFonts w:ascii="Calibri" w:hAnsi="Calibri" w:cs="Calibri"/>
          <w:sz w:val="22"/>
          <w:szCs w:val="22"/>
        </w:rPr>
      </w:pPr>
      <w:r w:rsidRPr="00CE56B4">
        <w:rPr>
          <w:rFonts w:ascii="Calibri" w:hAnsi="Calibri" w:cs="Calibri"/>
          <w:sz w:val="22"/>
          <w:szCs w:val="22"/>
        </w:rPr>
        <w:t>80 to 89 points</w:t>
      </w:r>
      <w:r w:rsidRPr="00CE56B4">
        <w:rPr>
          <w:rFonts w:ascii="Calibri" w:hAnsi="Calibri" w:cs="Calibri"/>
          <w:sz w:val="22"/>
          <w:szCs w:val="22"/>
        </w:rPr>
        <w:tab/>
      </w:r>
      <w:r>
        <w:rPr>
          <w:rFonts w:ascii="Calibri" w:hAnsi="Calibri" w:cs="Calibri"/>
          <w:sz w:val="22"/>
          <w:szCs w:val="22"/>
        </w:rPr>
        <w:tab/>
      </w:r>
      <w:r w:rsidRPr="00CE56B4">
        <w:rPr>
          <w:rFonts w:ascii="Calibri" w:hAnsi="Calibri" w:cs="Calibri"/>
          <w:sz w:val="22"/>
          <w:szCs w:val="22"/>
        </w:rPr>
        <w:t>=</w:t>
      </w:r>
      <w:r w:rsidRPr="00CE56B4">
        <w:rPr>
          <w:rFonts w:ascii="Calibri" w:hAnsi="Calibri" w:cs="Calibri"/>
          <w:sz w:val="22"/>
          <w:szCs w:val="22"/>
        </w:rPr>
        <w:tab/>
        <w:t xml:space="preserve">Grade </w:t>
      </w:r>
      <w:r w:rsidRPr="00CE56B4">
        <w:rPr>
          <w:rFonts w:ascii="Calibri" w:hAnsi="Calibri" w:cs="Calibri"/>
          <w:b/>
          <w:bCs/>
          <w:sz w:val="22"/>
          <w:szCs w:val="22"/>
        </w:rPr>
        <w:t>B</w:t>
      </w:r>
    </w:p>
    <w:p w:rsidR="007579C8" w:rsidRPr="00CE56B4" w:rsidRDefault="007579C8" w:rsidP="007579C8">
      <w:pPr>
        <w:rPr>
          <w:rFonts w:ascii="Calibri" w:hAnsi="Calibri" w:cs="Calibri"/>
          <w:sz w:val="22"/>
          <w:szCs w:val="22"/>
        </w:rPr>
      </w:pPr>
      <w:r w:rsidRPr="00CE56B4">
        <w:rPr>
          <w:rFonts w:ascii="Calibri" w:hAnsi="Calibri" w:cs="Calibri"/>
          <w:sz w:val="22"/>
          <w:szCs w:val="22"/>
        </w:rPr>
        <w:t>70 to 79 points</w:t>
      </w:r>
      <w:r w:rsidRPr="00CE56B4">
        <w:rPr>
          <w:rFonts w:ascii="Calibri" w:hAnsi="Calibri" w:cs="Calibri"/>
          <w:sz w:val="22"/>
          <w:szCs w:val="22"/>
        </w:rPr>
        <w:tab/>
      </w:r>
      <w:r>
        <w:rPr>
          <w:rFonts w:ascii="Calibri" w:hAnsi="Calibri" w:cs="Calibri"/>
          <w:sz w:val="22"/>
          <w:szCs w:val="22"/>
        </w:rPr>
        <w:tab/>
      </w:r>
      <w:r w:rsidRPr="00CE56B4">
        <w:rPr>
          <w:rFonts w:ascii="Calibri" w:hAnsi="Calibri" w:cs="Calibri"/>
          <w:sz w:val="22"/>
          <w:szCs w:val="22"/>
        </w:rPr>
        <w:t>=</w:t>
      </w:r>
      <w:r w:rsidRPr="00CE56B4">
        <w:rPr>
          <w:rFonts w:ascii="Calibri" w:hAnsi="Calibri" w:cs="Calibri"/>
          <w:sz w:val="22"/>
          <w:szCs w:val="22"/>
        </w:rPr>
        <w:tab/>
        <w:t xml:space="preserve">Grade </w:t>
      </w:r>
      <w:r w:rsidRPr="00CE56B4">
        <w:rPr>
          <w:rFonts w:ascii="Calibri" w:hAnsi="Calibri" w:cs="Calibri"/>
          <w:b/>
          <w:bCs/>
          <w:sz w:val="22"/>
          <w:szCs w:val="22"/>
        </w:rPr>
        <w:t>C</w:t>
      </w:r>
    </w:p>
    <w:p w:rsidR="007579C8" w:rsidRPr="00CE56B4" w:rsidRDefault="007579C8" w:rsidP="007579C8">
      <w:pPr>
        <w:rPr>
          <w:rFonts w:ascii="Calibri" w:hAnsi="Calibri" w:cs="Calibri"/>
          <w:sz w:val="22"/>
          <w:szCs w:val="22"/>
        </w:rPr>
      </w:pPr>
      <w:r w:rsidRPr="00CE56B4">
        <w:rPr>
          <w:rFonts w:ascii="Calibri" w:hAnsi="Calibri" w:cs="Calibri"/>
          <w:sz w:val="22"/>
          <w:szCs w:val="22"/>
        </w:rPr>
        <w:t>60 to 69 points</w:t>
      </w:r>
      <w:r w:rsidRPr="00CE56B4">
        <w:rPr>
          <w:rFonts w:ascii="Calibri" w:hAnsi="Calibri" w:cs="Calibri"/>
          <w:sz w:val="22"/>
          <w:szCs w:val="22"/>
        </w:rPr>
        <w:tab/>
      </w:r>
      <w:r>
        <w:rPr>
          <w:rFonts w:ascii="Calibri" w:hAnsi="Calibri" w:cs="Calibri"/>
          <w:sz w:val="22"/>
          <w:szCs w:val="22"/>
        </w:rPr>
        <w:tab/>
      </w:r>
      <w:r w:rsidRPr="00CE56B4">
        <w:rPr>
          <w:rFonts w:ascii="Calibri" w:hAnsi="Calibri" w:cs="Calibri"/>
          <w:sz w:val="22"/>
          <w:szCs w:val="22"/>
        </w:rPr>
        <w:t>=</w:t>
      </w:r>
      <w:r w:rsidRPr="00CE56B4">
        <w:rPr>
          <w:rFonts w:ascii="Calibri" w:hAnsi="Calibri" w:cs="Calibri"/>
          <w:sz w:val="22"/>
          <w:szCs w:val="22"/>
        </w:rPr>
        <w:tab/>
        <w:t xml:space="preserve">Grade </w:t>
      </w:r>
      <w:r w:rsidRPr="00CE56B4">
        <w:rPr>
          <w:rFonts w:ascii="Calibri" w:hAnsi="Calibri" w:cs="Calibri"/>
          <w:b/>
          <w:bCs/>
          <w:sz w:val="22"/>
          <w:szCs w:val="22"/>
        </w:rPr>
        <w:t>D</w:t>
      </w:r>
    </w:p>
    <w:p w:rsidR="007579C8" w:rsidRPr="00CE56B4" w:rsidRDefault="007579C8" w:rsidP="007579C8">
      <w:pPr>
        <w:rPr>
          <w:rFonts w:ascii="Calibri" w:hAnsi="Calibri" w:cs="Calibri"/>
          <w:sz w:val="22"/>
          <w:szCs w:val="22"/>
        </w:rPr>
      </w:pPr>
      <w:r w:rsidRPr="00CE56B4">
        <w:rPr>
          <w:rFonts w:ascii="Calibri" w:hAnsi="Calibri" w:cs="Calibri"/>
          <w:sz w:val="22"/>
          <w:szCs w:val="22"/>
        </w:rPr>
        <w:t>59 points or less</w:t>
      </w:r>
      <w:r w:rsidRPr="00CE56B4">
        <w:rPr>
          <w:rFonts w:ascii="Calibri" w:hAnsi="Calibri" w:cs="Calibri"/>
          <w:sz w:val="22"/>
          <w:szCs w:val="22"/>
        </w:rPr>
        <w:tab/>
        <w:t>=</w:t>
      </w:r>
      <w:r w:rsidRPr="00CE56B4">
        <w:rPr>
          <w:rFonts w:ascii="Calibri" w:hAnsi="Calibri" w:cs="Calibri"/>
          <w:sz w:val="22"/>
          <w:szCs w:val="22"/>
        </w:rPr>
        <w:tab/>
        <w:t xml:space="preserve">Grade </w:t>
      </w:r>
      <w:r w:rsidRPr="00CE56B4">
        <w:rPr>
          <w:rFonts w:ascii="Calibri" w:hAnsi="Calibri" w:cs="Calibri"/>
          <w:b/>
          <w:bCs/>
          <w:sz w:val="22"/>
          <w:szCs w:val="22"/>
        </w:rPr>
        <w:t>F</w:t>
      </w:r>
    </w:p>
    <w:p w:rsidR="007579C8" w:rsidRPr="00E76C0E" w:rsidRDefault="007579C8" w:rsidP="007579C8">
      <w:pPr>
        <w:rPr>
          <w:rFonts w:ascii="Calibri" w:hAnsi="Calibri" w:cs="Calibri"/>
        </w:rPr>
      </w:pPr>
    </w:p>
    <w:p w:rsidR="00C06D5C" w:rsidRDefault="007579C8" w:rsidP="003663FA">
      <w:pPr>
        <w:shd w:val="clear" w:color="auto" w:fill="FFFFFF" w:themeFill="background1"/>
        <w:rPr>
          <w:rFonts w:ascii="Calibri" w:hAnsi="Calibri" w:cs="Calibri"/>
          <w:b/>
          <w:bCs/>
        </w:rPr>
      </w:pPr>
      <w:r w:rsidRPr="00207270">
        <w:rPr>
          <w:rFonts w:ascii="Calibri" w:hAnsi="Calibri" w:cs="Calibri"/>
          <w:b/>
          <w:bCs/>
        </w:rPr>
        <w:t>Students fail</w:t>
      </w:r>
      <w:r w:rsidR="009A2B32" w:rsidRPr="00207270">
        <w:rPr>
          <w:rFonts w:ascii="Calibri" w:hAnsi="Calibri" w:cs="Calibri"/>
          <w:b/>
          <w:bCs/>
        </w:rPr>
        <w:t>ing</w:t>
      </w:r>
      <w:r w:rsidRPr="00207270">
        <w:rPr>
          <w:rFonts w:ascii="Calibri" w:hAnsi="Calibri" w:cs="Calibri"/>
          <w:b/>
          <w:bCs/>
        </w:rPr>
        <w:t xml:space="preserve"> to submit assignments on or before the </w:t>
      </w:r>
      <w:r w:rsidRPr="00E76C0E">
        <w:rPr>
          <w:rFonts w:ascii="Calibri" w:hAnsi="Calibri" w:cs="Calibri"/>
          <w:b/>
          <w:bCs/>
        </w:rPr>
        <w:t>respective due dates</w:t>
      </w:r>
      <w:r w:rsidR="007327FC">
        <w:rPr>
          <w:rFonts w:ascii="Calibri" w:hAnsi="Calibri" w:cs="Calibri"/>
          <w:b/>
          <w:bCs/>
        </w:rPr>
        <w:t>,</w:t>
      </w:r>
      <w:r w:rsidRPr="00E76C0E">
        <w:rPr>
          <w:rFonts w:ascii="Calibri" w:hAnsi="Calibri" w:cs="Calibri"/>
          <w:b/>
          <w:bCs/>
        </w:rPr>
        <w:t xml:space="preserve"> will </w:t>
      </w:r>
      <w:r w:rsidR="00E62A6A">
        <w:rPr>
          <w:rFonts w:ascii="Calibri" w:hAnsi="Calibri" w:cs="Calibri"/>
          <w:b/>
          <w:bCs/>
        </w:rPr>
        <w:t>see</w:t>
      </w:r>
      <w:r w:rsidR="00C06D5C">
        <w:rPr>
          <w:rFonts w:ascii="Calibri" w:hAnsi="Calibri" w:cs="Calibri"/>
          <w:b/>
          <w:bCs/>
        </w:rPr>
        <w:t xml:space="preserve"> 1 point </w:t>
      </w:r>
      <w:r w:rsidR="00E62A6A">
        <w:rPr>
          <w:rFonts w:ascii="Calibri" w:hAnsi="Calibri" w:cs="Calibri"/>
          <w:b/>
          <w:bCs/>
        </w:rPr>
        <w:t>deducted</w:t>
      </w:r>
      <w:r w:rsidR="00C06D5C">
        <w:rPr>
          <w:rFonts w:ascii="Calibri" w:hAnsi="Calibri" w:cs="Calibri"/>
          <w:b/>
          <w:bCs/>
        </w:rPr>
        <w:t xml:space="preserve"> per day the assignment comes in </w:t>
      </w:r>
      <w:r w:rsidR="00E62A6A">
        <w:rPr>
          <w:rFonts w:ascii="Calibri" w:hAnsi="Calibri" w:cs="Calibri"/>
          <w:b/>
          <w:bCs/>
        </w:rPr>
        <w:t>after the due date</w:t>
      </w:r>
      <w:r w:rsidR="00C06D5C">
        <w:rPr>
          <w:rFonts w:ascii="Calibri" w:hAnsi="Calibri" w:cs="Calibri"/>
          <w:b/>
          <w:bCs/>
        </w:rPr>
        <w:t>.</w:t>
      </w:r>
    </w:p>
    <w:p w:rsidR="00C06D5C" w:rsidRDefault="00C06D5C" w:rsidP="007579C8">
      <w:pPr>
        <w:rPr>
          <w:rFonts w:ascii="Calibri" w:hAnsi="Calibri" w:cs="Calibri"/>
          <w:b/>
          <w:bCs/>
        </w:rPr>
      </w:pPr>
    </w:p>
    <w:p w:rsidR="00371B17" w:rsidRPr="002E1FA6" w:rsidRDefault="00371B17" w:rsidP="007579C8">
      <w:pPr>
        <w:rPr>
          <w:rFonts w:ascii="Calibri" w:hAnsi="Calibri" w:cs="Calibri"/>
          <w:b/>
          <w:bCs/>
          <w:sz w:val="28"/>
          <w:szCs w:val="28"/>
          <w:u w:val="single"/>
        </w:rPr>
      </w:pPr>
      <w:r w:rsidRPr="002E1FA6">
        <w:rPr>
          <w:rFonts w:ascii="Calibri" w:hAnsi="Calibri" w:cs="Calibri"/>
          <w:b/>
          <w:bCs/>
          <w:sz w:val="28"/>
          <w:szCs w:val="28"/>
          <w:u w:val="single"/>
        </w:rPr>
        <w:t>There will be no make</w:t>
      </w:r>
      <w:r w:rsidR="007327FC">
        <w:rPr>
          <w:rFonts w:ascii="Calibri" w:hAnsi="Calibri" w:cs="Calibri"/>
          <w:b/>
          <w:bCs/>
          <w:sz w:val="28"/>
          <w:szCs w:val="28"/>
          <w:u w:val="single"/>
        </w:rPr>
        <w:t>-</w:t>
      </w:r>
      <w:r w:rsidRPr="002E1FA6">
        <w:rPr>
          <w:rFonts w:ascii="Calibri" w:hAnsi="Calibri" w:cs="Calibri"/>
          <w:b/>
          <w:bCs/>
          <w:sz w:val="28"/>
          <w:szCs w:val="28"/>
          <w:u w:val="single"/>
        </w:rPr>
        <w:t>up exams</w:t>
      </w:r>
      <w:r w:rsidR="002E1FA6">
        <w:rPr>
          <w:rFonts w:ascii="Calibri" w:hAnsi="Calibri" w:cs="Calibri"/>
          <w:b/>
          <w:bCs/>
          <w:sz w:val="28"/>
          <w:szCs w:val="28"/>
          <w:u w:val="single"/>
        </w:rPr>
        <w:t>!</w:t>
      </w:r>
    </w:p>
    <w:p w:rsidR="00371B17" w:rsidRDefault="00371B17" w:rsidP="007579C8">
      <w:pPr>
        <w:rPr>
          <w:rFonts w:ascii="Calibri" w:hAnsi="Calibri" w:cs="Calibri"/>
          <w:sz w:val="20"/>
          <w:szCs w:val="20"/>
        </w:rPr>
      </w:pPr>
    </w:p>
    <w:p w:rsidR="000E4C84" w:rsidRPr="000E4C84" w:rsidRDefault="000E4C84" w:rsidP="007579C8">
      <w:pPr>
        <w:rPr>
          <w:rFonts w:asciiTheme="minorHAnsi" w:hAnsiTheme="minorHAnsi" w:cs="Calibri"/>
        </w:rPr>
      </w:pPr>
      <w:r w:rsidRPr="000E4C84">
        <w:rPr>
          <w:rFonts w:asciiTheme="minorHAnsi" w:hAnsiTheme="minorHAnsi" w:cs="Arial"/>
        </w:rPr>
        <w:t xml:space="preserve">Students </w:t>
      </w:r>
      <w:proofErr w:type="gramStart"/>
      <w:r w:rsidRPr="000E4C84">
        <w:rPr>
          <w:rFonts w:asciiTheme="minorHAnsi" w:hAnsiTheme="minorHAnsi" w:cs="Arial"/>
        </w:rPr>
        <w:t>are expected</w:t>
      </w:r>
      <w:proofErr w:type="gramEnd"/>
      <w:r w:rsidRPr="000E4C84">
        <w:rPr>
          <w:rFonts w:asciiTheme="minorHAnsi" w:hAnsiTheme="minorHAnsi" w:cs="Arial"/>
        </w:rPr>
        <w:t xml:space="preserve"> to keep track of their performance throughout the semester and seek guidance from available sources (including the instructor) if their performance drops below satisfactory levels; see “Student Support Services,” below.</w:t>
      </w:r>
    </w:p>
    <w:p w:rsidR="00371B17" w:rsidRDefault="00371B17" w:rsidP="00371B17">
      <w:pPr>
        <w:pStyle w:val="NoSpacing"/>
        <w:rPr>
          <w:sz w:val="24"/>
          <w:szCs w:val="24"/>
        </w:rPr>
      </w:pPr>
    </w:p>
    <w:p w:rsidR="002E1FA6" w:rsidRPr="00526A54" w:rsidRDefault="002E1FA6" w:rsidP="007579C8">
      <w:pPr>
        <w:rPr>
          <w:rFonts w:ascii="Calibri" w:hAnsi="Calibri" w:cs="Calibri"/>
        </w:rPr>
      </w:pPr>
    </w:p>
    <w:p w:rsidR="007579C8" w:rsidRPr="00B21B88" w:rsidRDefault="007579C8" w:rsidP="00B21B88">
      <w:pPr>
        <w:rPr>
          <w:rFonts w:ascii="Calibri" w:hAnsi="Calibri" w:cs="Calibri"/>
          <w:sz w:val="28"/>
          <w:szCs w:val="28"/>
        </w:rPr>
      </w:pPr>
      <w:r w:rsidRPr="00B21B88">
        <w:rPr>
          <w:rFonts w:ascii="Calibri" w:hAnsi="Calibri" w:cs="Calibri"/>
          <w:b/>
          <w:bCs/>
          <w:sz w:val="28"/>
          <w:szCs w:val="28"/>
          <w:highlight w:val="yellow"/>
        </w:rPr>
        <w:t>Grade Grievances</w:t>
      </w:r>
      <w:r w:rsidRPr="00B21B88">
        <w:rPr>
          <w:rFonts w:ascii="Calibri" w:hAnsi="Calibri" w:cs="Calibri"/>
          <w:sz w:val="28"/>
          <w:szCs w:val="28"/>
          <w:highlight w:val="yellow"/>
        </w:rPr>
        <w:t>:</w:t>
      </w:r>
    </w:p>
    <w:p w:rsidR="00B21B88" w:rsidRPr="00B21B88" w:rsidRDefault="00371B17" w:rsidP="00F169FB">
      <w:pPr>
        <w:pStyle w:val="NoSpacing"/>
        <w:rPr>
          <w:rFonts w:cs="Calibri"/>
          <w:sz w:val="24"/>
          <w:szCs w:val="24"/>
        </w:rPr>
      </w:pPr>
      <w:r w:rsidRPr="00F169FB">
        <w:rPr>
          <w:sz w:val="24"/>
          <w:szCs w:val="24"/>
        </w:rPr>
        <w:t>Any appeal of a grade in this course must follow the procedures and deadlines for grade-related grievances as published in the current University Catalog</w:t>
      </w:r>
      <w:r w:rsidR="00F169FB" w:rsidRPr="00F169FB">
        <w:rPr>
          <w:sz w:val="24"/>
          <w:szCs w:val="24"/>
        </w:rPr>
        <w:t>:</w:t>
      </w:r>
      <w:r w:rsidRPr="00F169FB">
        <w:rPr>
          <w:color w:val="FF0000"/>
          <w:sz w:val="24"/>
          <w:szCs w:val="24"/>
        </w:rPr>
        <w:t xml:space="preserve"> </w:t>
      </w:r>
      <w:hyperlink r:id="rId8" w:anchor="graduatetext" w:history="1">
        <w:r w:rsidR="00F04A64" w:rsidRPr="00CD102F">
          <w:rPr>
            <w:rStyle w:val="Hyperlink"/>
            <w:rFonts w:cs="Arial"/>
            <w:sz w:val="24"/>
            <w:szCs w:val="24"/>
          </w:rPr>
          <w:t>http://catalog.uta.edu/academicregulations/grades/#graduatetext</w:t>
        </w:r>
      </w:hyperlink>
      <w:r w:rsidR="00B21B88" w:rsidRPr="00B21B88">
        <w:rPr>
          <w:rFonts w:cs="Arial"/>
          <w:color w:val="FF0000"/>
          <w:sz w:val="24"/>
          <w:szCs w:val="24"/>
        </w:rPr>
        <w:t xml:space="preserve"> </w:t>
      </w:r>
      <w:hyperlink r:id="rId9" w:history="1">
        <w:r w:rsidR="00B21B88" w:rsidRPr="00B21B88">
          <w:rPr>
            <w:rStyle w:val="Hyperlink"/>
            <w:rFonts w:cs="Arial"/>
            <w:sz w:val="24"/>
            <w:szCs w:val="24"/>
          </w:rPr>
          <w:t>http://www.uta.edu/deanofstudents/student-complaints/index.php</w:t>
        </w:r>
      </w:hyperlink>
    </w:p>
    <w:p w:rsidR="00371B17" w:rsidRPr="00526A54" w:rsidRDefault="00371B17" w:rsidP="007579C8">
      <w:pPr>
        <w:rPr>
          <w:rFonts w:ascii="Calibri" w:hAnsi="Calibri" w:cs="Calibri"/>
        </w:rPr>
      </w:pPr>
    </w:p>
    <w:p w:rsidR="00371B17" w:rsidRDefault="00371B17" w:rsidP="007579C8">
      <w:pPr>
        <w:rPr>
          <w:rFonts w:ascii="Calibri" w:hAnsi="Calibri" w:cs="Calibri"/>
        </w:rPr>
      </w:pPr>
    </w:p>
    <w:p w:rsidR="007579C8" w:rsidRPr="007A76FE" w:rsidRDefault="00371B17" w:rsidP="007579C8">
      <w:pPr>
        <w:rPr>
          <w:rFonts w:ascii="Calibri" w:hAnsi="Calibri" w:cs="Calibri"/>
          <w:sz w:val="28"/>
          <w:szCs w:val="28"/>
        </w:rPr>
      </w:pPr>
      <w:r w:rsidRPr="007A76FE">
        <w:rPr>
          <w:rFonts w:ascii="Calibri" w:hAnsi="Calibri" w:cs="Calibri"/>
          <w:b/>
          <w:bCs/>
          <w:sz w:val="28"/>
          <w:szCs w:val="28"/>
          <w:highlight w:val="yellow"/>
        </w:rPr>
        <w:t>Drop Policy:</w:t>
      </w:r>
    </w:p>
    <w:p w:rsidR="007A76FE" w:rsidRPr="007A76FE" w:rsidRDefault="007A76FE" w:rsidP="007059C6">
      <w:pPr>
        <w:pStyle w:val="NoSpacing"/>
        <w:rPr>
          <w:sz w:val="24"/>
          <w:szCs w:val="24"/>
        </w:rPr>
      </w:pPr>
      <w:r w:rsidRPr="00F04A64">
        <w:rPr>
          <w:rFonts w:cs="Arial"/>
          <w:sz w:val="24"/>
          <w:szCs w:val="24"/>
        </w:rPr>
        <w:t>S</w:t>
      </w:r>
      <w:r w:rsidR="00F04A64" w:rsidRPr="00F04A64">
        <w:rPr>
          <w:rFonts w:cs="Arial"/>
          <w:sz w:val="24"/>
          <w:szCs w:val="24"/>
        </w:rPr>
        <w:t xml:space="preserve">tudents may drop or swap (adding and dropping a class concurrently) classes through self-service in </w:t>
      </w:r>
      <w:proofErr w:type="spellStart"/>
      <w:r w:rsidR="00F04A64" w:rsidRPr="00F04A64">
        <w:rPr>
          <w:rFonts w:cs="Arial"/>
          <w:sz w:val="24"/>
          <w:szCs w:val="24"/>
        </w:rPr>
        <w:t>MyMav</w:t>
      </w:r>
      <w:proofErr w:type="spellEnd"/>
      <w:r w:rsidR="00F04A64" w:rsidRPr="00F04A64">
        <w:rPr>
          <w:rFonts w:cs="Arial"/>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w:t>
      </w:r>
      <w:proofErr w:type="gramStart"/>
      <w:r w:rsidR="00F04A64" w:rsidRPr="00F04A64">
        <w:rPr>
          <w:rFonts w:cs="Arial"/>
          <w:sz w:val="24"/>
          <w:szCs w:val="24"/>
        </w:rPr>
        <w:t>to officially withdraw</w:t>
      </w:r>
      <w:proofErr w:type="gramEnd"/>
      <w:r w:rsidR="00F04A64" w:rsidRPr="00F04A64">
        <w:rPr>
          <w:rFonts w:cs="Arial"/>
          <w:sz w:val="24"/>
          <w:szCs w:val="24"/>
        </w:rPr>
        <w:t xml:space="preserve"> if they do not plan to attend after registering. </w:t>
      </w:r>
      <w:r w:rsidR="00F04A64" w:rsidRPr="00F04A64">
        <w:rPr>
          <w:rStyle w:val="Strong"/>
          <w:rFonts w:cs="Arial"/>
          <w:sz w:val="24"/>
          <w:szCs w:val="24"/>
        </w:rPr>
        <w:t xml:space="preserve">Students </w:t>
      </w:r>
      <w:proofErr w:type="gramStart"/>
      <w:r w:rsidR="00F04A64" w:rsidRPr="00F04A64">
        <w:rPr>
          <w:rStyle w:val="Strong"/>
          <w:rFonts w:cs="Arial"/>
          <w:sz w:val="24"/>
          <w:szCs w:val="24"/>
        </w:rPr>
        <w:t>will not be automatically dropped</w:t>
      </w:r>
      <w:proofErr w:type="gramEnd"/>
      <w:r w:rsidR="00F04A64" w:rsidRPr="00F04A64">
        <w:rPr>
          <w:rStyle w:val="Strong"/>
          <w:rFonts w:cs="Arial"/>
          <w:sz w:val="24"/>
          <w:szCs w:val="24"/>
        </w:rPr>
        <w:t xml:space="preserve"> for non-attendance</w:t>
      </w:r>
      <w:r w:rsidR="00F04A64" w:rsidRPr="00F04A64">
        <w:rPr>
          <w:rFonts w:cs="Arial"/>
          <w:sz w:val="24"/>
          <w:szCs w:val="24"/>
        </w:rPr>
        <w:t>. Repayment of certain types of financial aid administered through the University may be required as the result of dropping classes or withdrawing. For more information, contact the Office of Financial Aid and Scholarships (</w:t>
      </w:r>
      <w:hyperlink r:id="rId10" w:history="1">
        <w:r w:rsidR="00F04A64" w:rsidRPr="00F04A64">
          <w:rPr>
            <w:rStyle w:val="Hyperlink"/>
            <w:rFonts w:cs="Arial"/>
            <w:sz w:val="24"/>
            <w:szCs w:val="24"/>
          </w:rPr>
          <w:t>http://wweb.uta.edu/aao/fao/</w:t>
        </w:r>
      </w:hyperlink>
      <w:r w:rsidR="00F04A64" w:rsidRPr="00F04A64">
        <w:rPr>
          <w:rFonts w:cs="Arial"/>
          <w:sz w:val="24"/>
          <w:szCs w:val="24"/>
        </w:rPr>
        <w:t>).</w:t>
      </w:r>
    </w:p>
    <w:p w:rsidR="007A76FE" w:rsidRDefault="007A76FE" w:rsidP="007059C6">
      <w:pPr>
        <w:pStyle w:val="NoSpacing"/>
        <w:rPr>
          <w:sz w:val="24"/>
          <w:szCs w:val="24"/>
        </w:rPr>
      </w:pPr>
    </w:p>
    <w:p w:rsidR="00AF0451" w:rsidRDefault="00AF0451" w:rsidP="007059C6">
      <w:pPr>
        <w:pStyle w:val="NoSpacing"/>
        <w:rPr>
          <w:sz w:val="24"/>
          <w:szCs w:val="24"/>
        </w:rPr>
      </w:pPr>
    </w:p>
    <w:p w:rsidR="007059C6" w:rsidRPr="007059C6" w:rsidRDefault="007059C6" w:rsidP="00371B17">
      <w:pPr>
        <w:rPr>
          <w:rFonts w:asciiTheme="minorHAnsi" w:hAnsiTheme="minorHAnsi" w:cs="Arial"/>
          <w:color w:val="0000FF"/>
        </w:rPr>
      </w:pPr>
    </w:p>
    <w:p w:rsidR="007579C8" w:rsidRPr="003663FA" w:rsidRDefault="007579C8" w:rsidP="007579C8">
      <w:pPr>
        <w:rPr>
          <w:rFonts w:ascii="Calibri" w:hAnsi="Calibri" w:cs="Calibri"/>
          <w:b/>
          <w:bCs/>
          <w:sz w:val="28"/>
          <w:szCs w:val="28"/>
        </w:rPr>
      </w:pPr>
      <w:r w:rsidRPr="003663FA">
        <w:rPr>
          <w:rFonts w:ascii="Calibri" w:hAnsi="Calibri" w:cs="Calibri"/>
          <w:b/>
          <w:bCs/>
          <w:sz w:val="28"/>
          <w:szCs w:val="28"/>
          <w:highlight w:val="yellow"/>
        </w:rPr>
        <w:t>Disabilit</w:t>
      </w:r>
      <w:r w:rsidR="007A76FE" w:rsidRPr="003663FA">
        <w:rPr>
          <w:rFonts w:ascii="Calibri" w:hAnsi="Calibri" w:cs="Calibri"/>
          <w:b/>
          <w:bCs/>
          <w:sz w:val="28"/>
          <w:szCs w:val="28"/>
          <w:highlight w:val="yellow"/>
        </w:rPr>
        <w:t>y Accommodation</w:t>
      </w:r>
      <w:r w:rsidRPr="003663FA">
        <w:rPr>
          <w:rFonts w:ascii="Calibri" w:hAnsi="Calibri" w:cs="Calibri"/>
          <w:b/>
          <w:bCs/>
          <w:sz w:val="28"/>
          <w:szCs w:val="28"/>
          <w:highlight w:val="yellow"/>
        </w:rPr>
        <w:t>:</w:t>
      </w:r>
    </w:p>
    <w:p w:rsidR="00AF0451" w:rsidRDefault="00B47629" w:rsidP="00B47629">
      <w:pPr>
        <w:rPr>
          <w:rFonts w:asciiTheme="minorHAnsi" w:hAnsiTheme="minorHAnsi" w:cs="Arial"/>
        </w:rPr>
      </w:pPr>
      <w:r w:rsidRPr="00B47629">
        <w:rPr>
          <w:rFonts w:asciiTheme="minorHAnsi" w:hAnsiTheme="minorHAnsi" w:cs="Arial"/>
        </w:rPr>
        <w:t>UT</w:t>
      </w:r>
      <w:r w:rsidRPr="00B47629">
        <w:rPr>
          <w:rFonts w:asciiTheme="minorHAnsi" w:hAnsiTheme="minorHAnsi" w:cs="Arial"/>
          <w:b/>
        </w:rPr>
        <w:t xml:space="preserve"> </w:t>
      </w:r>
      <w:r w:rsidRPr="00B47629">
        <w:rPr>
          <w:rFonts w:asciiTheme="minorHAnsi" w:hAnsiTheme="minorHAnsi" w:cs="Arial"/>
        </w:rPr>
        <w:t xml:space="preserve">Arlington is on record as being committed to both the spirit and letter of all federal equal opportunity legislation, including </w:t>
      </w:r>
      <w:r w:rsidRPr="00B47629">
        <w:rPr>
          <w:rFonts w:asciiTheme="minorHAnsi" w:hAnsiTheme="minorHAnsi" w:cs="Arial"/>
          <w:i/>
        </w:rPr>
        <w:t xml:space="preserve">The Americans with Disabilities Act (ADA), The Americans with Disabilities Amendments Act (ADAAA), </w:t>
      </w:r>
      <w:r w:rsidRPr="00B47629">
        <w:rPr>
          <w:rFonts w:asciiTheme="minorHAnsi" w:hAnsiTheme="minorHAnsi" w:cs="Arial"/>
        </w:rPr>
        <w:t xml:space="preserve">and </w:t>
      </w:r>
      <w:r w:rsidRPr="00B47629">
        <w:rPr>
          <w:rFonts w:asciiTheme="minorHAnsi" w:hAnsiTheme="minorHAnsi" w:cs="Arial"/>
          <w:i/>
        </w:rPr>
        <w:t xml:space="preserve">Section 504 of the Rehabilitation Act. </w:t>
      </w:r>
      <w:r w:rsidRPr="00B47629">
        <w:rPr>
          <w:rFonts w:asciiTheme="minorHAnsi" w:hAnsiTheme="minorHAnsi" w:cs="Arial"/>
        </w:rPr>
        <w:t xml:space="preserve">All instructors </w:t>
      </w:r>
      <w:r w:rsidRPr="00B47629">
        <w:rPr>
          <w:rFonts w:asciiTheme="minorHAnsi" w:hAnsiTheme="minorHAnsi" w:cs="Arial"/>
        </w:rPr>
        <w:lastRenderedPageBreak/>
        <w:t xml:space="preserve">at UT Arlington are required by law to provide “reasonable accommodations” to students with disabilities, so as not to discriminate </w:t>
      </w:r>
      <w:proofErr w:type="gramStart"/>
      <w:r w:rsidRPr="00B47629">
        <w:rPr>
          <w:rFonts w:asciiTheme="minorHAnsi" w:hAnsiTheme="minorHAnsi" w:cs="Arial"/>
        </w:rPr>
        <w:t>on the basis of</w:t>
      </w:r>
      <w:proofErr w:type="gramEnd"/>
      <w:r w:rsidRPr="00B47629">
        <w:rPr>
          <w:rFonts w:asciiTheme="minorHAnsi" w:hAnsiTheme="minorHAnsi" w:cs="Arial"/>
        </w:rPr>
        <w:t xml:space="preserve"> disability. Students are responsible for providing the instructor with official notification in the form of </w:t>
      </w:r>
      <w:r w:rsidRPr="00B47629">
        <w:rPr>
          <w:rFonts w:asciiTheme="minorHAnsi" w:hAnsiTheme="minorHAnsi" w:cs="Arial"/>
          <w:b/>
        </w:rPr>
        <w:t>a letter certified</w:t>
      </w:r>
      <w:r w:rsidRPr="00B47629">
        <w:rPr>
          <w:rFonts w:asciiTheme="minorHAnsi" w:hAnsiTheme="minorHAnsi" w:cs="Arial"/>
        </w:rPr>
        <w:t xml:space="preserve"> by the Office for Students with Disabilities (OSD).</w:t>
      </w:r>
      <w:r w:rsidRPr="00B47629">
        <w:rPr>
          <w:rFonts w:asciiTheme="minorHAnsi" w:hAnsiTheme="minorHAnsi" w:cs="Arial"/>
          <w:b/>
          <w:u w:val="single"/>
        </w:rPr>
        <w:t xml:space="preserve"> </w:t>
      </w:r>
      <w:r w:rsidRPr="00B47629">
        <w:rPr>
          <w:rFonts w:asciiTheme="minorHAnsi" w:hAnsiTheme="minorHAnsi" w:cs="Arial"/>
          <w:b/>
        </w:rPr>
        <w:t xml:space="preserve"> </w:t>
      </w:r>
      <w:r w:rsidRPr="00B47629">
        <w:rPr>
          <w:rFonts w:asciiTheme="minorHAnsi" w:hAnsiTheme="minorHAnsi" w:cs="Arial"/>
        </w:rPr>
        <w:t>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rsidR="00B47629" w:rsidRPr="00B47629" w:rsidRDefault="00B47629" w:rsidP="00B47629">
      <w:pPr>
        <w:rPr>
          <w:rFonts w:asciiTheme="minorHAnsi" w:hAnsiTheme="minorHAnsi" w:cs="Arial"/>
          <w:b/>
          <w:u w:val="single"/>
        </w:rPr>
      </w:pPr>
      <w:r w:rsidRPr="00B47629">
        <w:rPr>
          <w:rFonts w:asciiTheme="minorHAnsi" w:hAnsiTheme="minorHAnsi" w:cs="Arial"/>
          <w:b/>
        </w:rPr>
        <w:t>The Office for Students with Disabilities, (OSD</w:t>
      </w:r>
      <w:proofErr w:type="gramStart"/>
      <w:r w:rsidRPr="00B47629">
        <w:rPr>
          <w:rFonts w:asciiTheme="minorHAnsi" w:hAnsiTheme="minorHAnsi" w:cs="Arial"/>
          <w:b/>
        </w:rPr>
        <w:t>)</w:t>
      </w:r>
      <w:r w:rsidRPr="00B47629">
        <w:rPr>
          <w:rFonts w:asciiTheme="minorHAnsi" w:hAnsiTheme="minorHAnsi" w:cs="Arial"/>
        </w:rPr>
        <w:t xml:space="preserve">  </w:t>
      </w:r>
      <w:proofErr w:type="gramEnd"/>
      <w:r w:rsidRPr="00B47629">
        <w:rPr>
          <w:rStyle w:val="Hyperlink"/>
          <w:rFonts w:asciiTheme="minorHAnsi" w:hAnsiTheme="minorHAnsi" w:cs="Arial"/>
        </w:rPr>
        <w:fldChar w:fldCharType="begin"/>
      </w:r>
      <w:r w:rsidRPr="00B47629">
        <w:rPr>
          <w:rStyle w:val="Hyperlink"/>
          <w:rFonts w:asciiTheme="minorHAnsi" w:hAnsiTheme="minorHAnsi" w:cs="Arial"/>
        </w:rPr>
        <w:instrText xml:space="preserve"> HYPERLINK "http://www.uta.edu/disability" </w:instrText>
      </w:r>
      <w:r w:rsidRPr="00B47629">
        <w:rPr>
          <w:rStyle w:val="Hyperlink"/>
          <w:rFonts w:asciiTheme="minorHAnsi" w:hAnsiTheme="minorHAnsi" w:cs="Arial"/>
        </w:rPr>
        <w:fldChar w:fldCharType="separate"/>
      </w:r>
      <w:r w:rsidRPr="00B47629">
        <w:rPr>
          <w:rStyle w:val="Hyperlink"/>
          <w:rFonts w:asciiTheme="minorHAnsi" w:hAnsiTheme="minorHAnsi" w:cs="Arial"/>
        </w:rPr>
        <w:t>www.uta.edu/disability</w:t>
      </w:r>
      <w:r w:rsidRPr="00B47629">
        <w:rPr>
          <w:rStyle w:val="Hyperlink"/>
          <w:rFonts w:asciiTheme="minorHAnsi" w:hAnsiTheme="minorHAnsi" w:cs="Arial"/>
        </w:rPr>
        <w:fldChar w:fldCharType="end"/>
      </w:r>
      <w:r w:rsidRPr="00B47629">
        <w:rPr>
          <w:rFonts w:asciiTheme="minorHAnsi" w:hAnsiTheme="minorHAnsi" w:cs="Arial"/>
        </w:rPr>
        <w:t xml:space="preserve"> or calling 817-272-3364. Information regarding diagnostic criteria and policies for obtaining disability-based academic accommodations </w:t>
      </w:r>
      <w:proofErr w:type="gramStart"/>
      <w:r w:rsidRPr="00B47629">
        <w:rPr>
          <w:rFonts w:asciiTheme="minorHAnsi" w:hAnsiTheme="minorHAnsi" w:cs="Arial"/>
        </w:rPr>
        <w:t>can be found</w:t>
      </w:r>
      <w:proofErr w:type="gramEnd"/>
      <w:r w:rsidRPr="00B47629">
        <w:rPr>
          <w:rFonts w:asciiTheme="minorHAnsi" w:hAnsiTheme="minorHAnsi" w:cs="Arial"/>
        </w:rPr>
        <w:t xml:space="preserve"> at </w:t>
      </w:r>
      <w:hyperlink r:id="rId11" w:history="1">
        <w:r w:rsidRPr="00B47629">
          <w:rPr>
            <w:rStyle w:val="Hyperlink"/>
            <w:rFonts w:asciiTheme="minorHAnsi" w:hAnsiTheme="minorHAnsi" w:cs="Arial"/>
          </w:rPr>
          <w:t>www.uta.edu/disability</w:t>
        </w:r>
      </w:hyperlink>
      <w:r w:rsidRPr="00B47629">
        <w:rPr>
          <w:rStyle w:val="Hyperlink"/>
          <w:rFonts w:asciiTheme="minorHAnsi" w:hAnsiTheme="minorHAnsi" w:cs="Arial"/>
        </w:rPr>
        <w:t>.</w:t>
      </w:r>
    </w:p>
    <w:p w:rsidR="007A76FE" w:rsidRPr="007A76FE" w:rsidRDefault="007A76FE" w:rsidP="007A76FE">
      <w:pPr>
        <w:rPr>
          <w:rFonts w:asciiTheme="minorHAnsi" w:hAnsiTheme="minorHAnsi"/>
        </w:rPr>
      </w:pPr>
      <w:r w:rsidRPr="0003507D">
        <w:rPr>
          <w:rFonts w:asciiTheme="minorHAnsi" w:hAnsiTheme="minorHAnsi" w:cs="Arial"/>
          <w:b/>
        </w:rPr>
        <w:t>Counseling and Psychological Services, (CAPS)</w:t>
      </w:r>
      <w:r w:rsidRPr="007A76FE">
        <w:rPr>
          <w:rFonts w:asciiTheme="minorHAnsi" w:hAnsiTheme="minorHAnsi" w:cs="Arial"/>
        </w:rPr>
        <w:t xml:space="preserve">   </w:t>
      </w:r>
      <w:hyperlink r:id="rId12" w:history="1">
        <w:r w:rsidRPr="007A76FE">
          <w:rPr>
            <w:rStyle w:val="Hyperlink"/>
            <w:rFonts w:asciiTheme="minorHAnsi" w:hAnsiTheme="minorHAnsi" w:cs="Arial"/>
          </w:rPr>
          <w:t>www.uta.edu/caps/</w:t>
        </w:r>
      </w:hyperlink>
      <w:r w:rsidRPr="007A76FE">
        <w:rPr>
          <w:rFonts w:asciiTheme="minorHAnsi" w:hAnsiTheme="minorHAnsi" w:cs="Arial"/>
        </w:rPr>
        <w:t xml:space="preserve"> or calling 817-272-3671 is also available to all students </w:t>
      </w:r>
      <w:r w:rsidRPr="007A76FE">
        <w:rPr>
          <w:rFonts w:asciiTheme="minorHAnsi" w:hAnsiTheme="minorHAnsi" w:cs="Arial"/>
          <w:color w:val="333333"/>
          <w:shd w:val="clear" w:color="auto" w:fill="FFFFFF"/>
        </w:rPr>
        <w:t xml:space="preserve">to help increase their understanding of personal issues, address mental and behavioral health problems and make positive changes in their lives. </w:t>
      </w:r>
    </w:p>
    <w:p w:rsidR="007A76FE" w:rsidRDefault="007A76FE" w:rsidP="00371A11">
      <w:pPr>
        <w:rPr>
          <w:rFonts w:asciiTheme="minorHAnsi" w:hAnsiTheme="minorHAnsi" w:cs="Arial"/>
        </w:rPr>
      </w:pPr>
    </w:p>
    <w:p w:rsidR="007A76FE" w:rsidRDefault="007A76FE" w:rsidP="00371A11">
      <w:pPr>
        <w:rPr>
          <w:rFonts w:asciiTheme="minorHAnsi" w:hAnsiTheme="minorHAnsi" w:cs="Arial"/>
        </w:rPr>
      </w:pPr>
    </w:p>
    <w:p w:rsidR="007A76FE" w:rsidRPr="007A76FE" w:rsidRDefault="007A76FE" w:rsidP="007A76FE">
      <w:pPr>
        <w:rPr>
          <w:rFonts w:asciiTheme="minorHAnsi" w:hAnsiTheme="minorHAnsi" w:cstheme="minorBidi"/>
          <w:b/>
          <w:bCs/>
          <w:sz w:val="28"/>
          <w:szCs w:val="28"/>
        </w:rPr>
      </w:pPr>
      <w:r w:rsidRPr="007A76FE">
        <w:rPr>
          <w:rFonts w:asciiTheme="minorHAnsi" w:hAnsiTheme="minorHAnsi" w:cstheme="minorBidi"/>
          <w:b/>
          <w:bCs/>
          <w:sz w:val="28"/>
          <w:szCs w:val="28"/>
          <w:highlight w:val="yellow"/>
        </w:rPr>
        <w:t>Non-Discrimination Policy:</w:t>
      </w:r>
    </w:p>
    <w:p w:rsidR="007A76FE" w:rsidRPr="007A76FE" w:rsidRDefault="007A76FE" w:rsidP="007A76FE">
      <w:pPr>
        <w:rPr>
          <w:rFonts w:asciiTheme="minorHAnsi" w:hAnsiTheme="minorHAnsi" w:cstheme="minorBidi"/>
          <w:i/>
          <w:iCs/>
        </w:rPr>
      </w:pPr>
      <w:r w:rsidRPr="007A76FE">
        <w:rPr>
          <w:rFonts w:asciiTheme="minorHAnsi" w:hAnsiTheme="minorHAnsi" w:cstheme="minorBid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7A76FE">
          <w:rPr>
            <w:rStyle w:val="Hyperlink"/>
            <w:rFonts w:asciiTheme="minorHAnsi" w:hAnsiTheme="minorHAnsi" w:cstheme="minorBidi"/>
            <w:iCs/>
          </w:rPr>
          <w:t>uta.edu/</w:t>
        </w:r>
        <w:proofErr w:type="spellStart"/>
        <w:r w:rsidRPr="007A76FE">
          <w:rPr>
            <w:rStyle w:val="Hyperlink"/>
            <w:rFonts w:asciiTheme="minorHAnsi" w:hAnsiTheme="minorHAnsi" w:cstheme="minorBidi"/>
            <w:iCs/>
          </w:rPr>
          <w:t>eos</w:t>
        </w:r>
        <w:proofErr w:type="spellEnd"/>
      </w:hyperlink>
      <w:r w:rsidRPr="007A76FE">
        <w:rPr>
          <w:rFonts w:asciiTheme="minorHAnsi" w:hAnsiTheme="minorHAnsi" w:cstheme="minorBidi"/>
          <w:iCs/>
        </w:rPr>
        <w:t>.</w:t>
      </w:r>
    </w:p>
    <w:p w:rsidR="00AF0451" w:rsidRPr="007A76FE" w:rsidRDefault="00AF0451" w:rsidP="007A76FE">
      <w:pPr>
        <w:rPr>
          <w:rFonts w:asciiTheme="minorHAnsi" w:hAnsiTheme="minorHAnsi" w:cstheme="minorBidi"/>
          <w:iCs/>
        </w:rPr>
      </w:pPr>
    </w:p>
    <w:p w:rsidR="007A76FE" w:rsidRPr="007A76FE" w:rsidRDefault="007A76FE" w:rsidP="007A76FE">
      <w:pPr>
        <w:rPr>
          <w:rFonts w:asciiTheme="minorHAnsi" w:hAnsiTheme="minorHAnsi" w:cstheme="minorBidi"/>
          <w:iCs/>
        </w:rPr>
      </w:pPr>
    </w:p>
    <w:p w:rsidR="007A76FE" w:rsidRPr="007A76FE" w:rsidRDefault="007A76FE" w:rsidP="007A76FE">
      <w:pPr>
        <w:rPr>
          <w:rFonts w:asciiTheme="minorHAnsi" w:hAnsiTheme="minorHAnsi" w:cstheme="minorBidi"/>
          <w:b/>
          <w:iCs/>
          <w:sz w:val="28"/>
          <w:szCs w:val="28"/>
        </w:rPr>
      </w:pPr>
      <w:r w:rsidRPr="007A76FE">
        <w:rPr>
          <w:rFonts w:asciiTheme="minorHAnsi" w:hAnsiTheme="minorHAnsi" w:cstheme="minorBidi"/>
          <w:b/>
          <w:iCs/>
          <w:sz w:val="28"/>
          <w:szCs w:val="28"/>
          <w:highlight w:val="yellow"/>
        </w:rPr>
        <w:t>Title IX Policy:</w:t>
      </w:r>
    </w:p>
    <w:p w:rsidR="00DB387F" w:rsidRPr="00DB387F" w:rsidRDefault="00DB387F" w:rsidP="00DB387F">
      <w:pPr>
        <w:rPr>
          <w:rFonts w:asciiTheme="minorHAnsi" w:hAnsiTheme="minorHAnsi"/>
        </w:rPr>
      </w:pPr>
      <w:proofErr w:type="gramStart"/>
      <w:r w:rsidRPr="00DB387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B387F">
        <w:rPr>
          <w:rFonts w:asciiTheme="minorHAnsi" w:hAnsiTheme="minorHAnsi" w:cstheme="minorBidi"/>
          <w:iCs/>
        </w:rPr>
        <w:t>SaVE</w:t>
      </w:r>
      <w:proofErr w:type="spellEnd"/>
      <w:r w:rsidRPr="00DB387F">
        <w:rPr>
          <w:rFonts w:asciiTheme="minorHAnsi" w:hAnsiTheme="minorHAnsi" w:cstheme="minorBidi"/>
          <w:iCs/>
        </w:rPr>
        <w:t xml:space="preserve"> Act).</w:t>
      </w:r>
      <w:proofErr w:type="gramEnd"/>
      <w:r w:rsidRPr="00DB387F">
        <w:rPr>
          <w:rFonts w:asciiTheme="minorHAnsi" w:hAnsiTheme="minorHAnsi" w:cstheme="minorBidi"/>
          <w:iCs/>
        </w:rPr>
        <w:t xml:space="preserve"> Sexual misconduct is a form of sex discrimination and </w:t>
      </w:r>
      <w:proofErr w:type="gramStart"/>
      <w:r w:rsidRPr="00DB387F">
        <w:rPr>
          <w:rFonts w:asciiTheme="minorHAnsi" w:hAnsiTheme="minorHAnsi" w:cstheme="minorBidi"/>
          <w:iCs/>
        </w:rPr>
        <w:t>will not be tolerated</w:t>
      </w:r>
      <w:proofErr w:type="gramEnd"/>
      <w:r w:rsidRPr="00DB387F">
        <w:rPr>
          <w:rFonts w:asciiTheme="minorHAnsi" w:hAnsiTheme="minorHAnsi" w:cstheme="minorBidi"/>
          <w:iCs/>
        </w:rPr>
        <w:t>.</w:t>
      </w:r>
      <w:r w:rsidRPr="00DB387F">
        <w:rPr>
          <w:rFonts w:asciiTheme="minorHAnsi" w:hAnsiTheme="minorHAnsi" w:cs="Arial"/>
          <w:b/>
          <w:iCs/>
        </w:rPr>
        <w:t xml:space="preserve"> </w:t>
      </w:r>
      <w:r w:rsidRPr="00DB387F">
        <w:rPr>
          <w:rFonts w:asciiTheme="minorHAnsi" w:hAnsiTheme="minorHAnsi" w:cs="Arial"/>
          <w:i/>
          <w:iCs/>
          <w:color w:val="000000"/>
          <w:shd w:val="clear" w:color="auto" w:fill="FFFFFF"/>
        </w:rPr>
        <w:t>For information regarding Title IX, visit</w:t>
      </w:r>
      <w:r w:rsidRPr="00DB387F">
        <w:rPr>
          <w:rFonts w:asciiTheme="minorHAnsi" w:hAnsiTheme="minorHAnsi" w:cs="Arial"/>
        </w:rPr>
        <w:t xml:space="preserve"> </w:t>
      </w:r>
      <w:hyperlink r:id="rId14" w:history="1">
        <w:r w:rsidRPr="00DB387F">
          <w:rPr>
            <w:rStyle w:val="Hyperlink"/>
            <w:rFonts w:asciiTheme="minorHAnsi" w:hAnsiTheme="minorHAnsi" w:cs="Arial"/>
          </w:rPr>
          <w:t>www.uta.edu/titleIX</w:t>
        </w:r>
      </w:hyperlink>
      <w:r w:rsidRPr="00DB387F">
        <w:rPr>
          <w:rFonts w:asciiTheme="minorHAnsi" w:hAnsiTheme="minorHAnsi" w:cstheme="minorBidi"/>
        </w:rPr>
        <w:t xml:space="preserve"> or contact Ms. Michelle </w:t>
      </w:r>
      <w:proofErr w:type="spellStart"/>
      <w:r w:rsidRPr="00DB387F">
        <w:rPr>
          <w:rFonts w:asciiTheme="minorHAnsi" w:hAnsiTheme="minorHAnsi" w:cstheme="minorBidi"/>
        </w:rPr>
        <w:t>Willbanks</w:t>
      </w:r>
      <w:proofErr w:type="spellEnd"/>
      <w:r w:rsidRPr="00DB387F">
        <w:rPr>
          <w:rFonts w:asciiTheme="minorHAnsi" w:hAnsiTheme="minorHAnsi" w:cstheme="minorBidi"/>
        </w:rPr>
        <w:t xml:space="preserve">, Title IX Coordinator at (817) 272-4585 or </w:t>
      </w:r>
      <w:hyperlink r:id="rId15" w:history="1">
        <w:r w:rsidRPr="00DB387F">
          <w:rPr>
            <w:rStyle w:val="Hyperlink"/>
            <w:rFonts w:asciiTheme="minorHAnsi" w:hAnsiTheme="minorHAnsi"/>
          </w:rPr>
          <w:t>titleix@uta.edu</w:t>
        </w:r>
      </w:hyperlink>
    </w:p>
    <w:p w:rsidR="007A76FE" w:rsidRDefault="007A76FE" w:rsidP="00371A11">
      <w:pPr>
        <w:rPr>
          <w:rFonts w:asciiTheme="minorHAnsi" w:hAnsiTheme="minorHAnsi" w:cs="Arial"/>
        </w:rPr>
      </w:pPr>
    </w:p>
    <w:p w:rsidR="00AF0451" w:rsidRDefault="00AF0451" w:rsidP="007579C8">
      <w:pPr>
        <w:rPr>
          <w:rFonts w:ascii="Calibri" w:hAnsi="Calibri" w:cs="Calibri"/>
        </w:rPr>
      </w:pPr>
    </w:p>
    <w:p w:rsidR="00AF0451" w:rsidRPr="007059C6" w:rsidRDefault="00AF0451" w:rsidP="007579C8">
      <w:pPr>
        <w:rPr>
          <w:rFonts w:ascii="Calibri" w:hAnsi="Calibri" w:cs="Calibri"/>
        </w:rPr>
      </w:pPr>
    </w:p>
    <w:p w:rsidR="007579C8" w:rsidRPr="00100347" w:rsidRDefault="007579C8" w:rsidP="007579C8">
      <w:pPr>
        <w:rPr>
          <w:rFonts w:ascii="Calibri" w:hAnsi="Calibri" w:cs="Calibri"/>
          <w:b/>
          <w:bCs/>
          <w:color w:val="000000"/>
          <w:sz w:val="28"/>
          <w:szCs w:val="28"/>
        </w:rPr>
      </w:pPr>
      <w:r w:rsidRPr="00100347">
        <w:rPr>
          <w:rFonts w:ascii="Calibri" w:hAnsi="Calibri" w:cs="Calibri"/>
          <w:b/>
          <w:bCs/>
          <w:color w:val="000000"/>
          <w:sz w:val="28"/>
          <w:szCs w:val="28"/>
          <w:highlight w:val="yellow"/>
        </w:rPr>
        <w:t>Academic Integrity:</w:t>
      </w:r>
    </w:p>
    <w:p w:rsidR="00DB387F" w:rsidRPr="00DB387F" w:rsidRDefault="00DB387F" w:rsidP="00DB387F">
      <w:pPr>
        <w:keepNext/>
        <w:rPr>
          <w:rFonts w:asciiTheme="minorHAnsi" w:hAnsiTheme="minorHAnsi" w:cs="Arial"/>
        </w:rPr>
      </w:pPr>
      <w:r w:rsidRPr="00DB387F">
        <w:rPr>
          <w:rFonts w:asciiTheme="minorHAnsi" w:hAnsiTheme="minorHAnsi" w:cs="Arial"/>
        </w:rPr>
        <w:t xml:space="preserve">Students enrolled all UT Arlington courses </w:t>
      </w:r>
      <w:proofErr w:type="gramStart"/>
      <w:r w:rsidRPr="00DB387F">
        <w:rPr>
          <w:rFonts w:asciiTheme="minorHAnsi" w:hAnsiTheme="minorHAnsi" w:cs="Arial"/>
        </w:rPr>
        <w:t>are expected</w:t>
      </w:r>
      <w:proofErr w:type="gramEnd"/>
      <w:r w:rsidRPr="00DB387F">
        <w:rPr>
          <w:rFonts w:asciiTheme="minorHAnsi" w:hAnsiTheme="minorHAnsi" w:cs="Arial"/>
        </w:rPr>
        <w:t xml:space="preserve"> to adhere to the UT Arlington Honor Code:</w:t>
      </w:r>
    </w:p>
    <w:p w:rsidR="00DB387F" w:rsidRPr="00DB387F" w:rsidRDefault="00DB387F" w:rsidP="00DB387F">
      <w:pPr>
        <w:keepNext/>
        <w:rPr>
          <w:rFonts w:asciiTheme="minorHAnsi" w:hAnsiTheme="minorHAnsi" w:cs="Arial"/>
        </w:rPr>
      </w:pPr>
    </w:p>
    <w:p w:rsidR="00DB387F" w:rsidRPr="00DB387F" w:rsidRDefault="00DB387F" w:rsidP="00DB387F">
      <w:pPr>
        <w:pStyle w:val="Default"/>
        <w:spacing w:after="80"/>
        <w:ind w:left="720" w:right="432"/>
        <w:jc w:val="both"/>
        <w:rPr>
          <w:rFonts w:asciiTheme="minorHAnsi" w:hAnsiTheme="minorHAnsi" w:cs="Arial"/>
          <w:i/>
        </w:rPr>
      </w:pPr>
      <w:r w:rsidRPr="00DB387F">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DB387F" w:rsidRPr="00DB387F" w:rsidRDefault="00DB387F" w:rsidP="00DB387F">
      <w:pPr>
        <w:pStyle w:val="Default"/>
        <w:spacing w:after="80"/>
        <w:ind w:left="720" w:right="432"/>
        <w:jc w:val="both"/>
        <w:rPr>
          <w:rFonts w:asciiTheme="minorHAnsi" w:hAnsiTheme="minorHAnsi" w:cs="Arial"/>
          <w:i/>
        </w:rPr>
      </w:pPr>
      <w:r w:rsidRPr="00DB387F">
        <w:rPr>
          <w:rFonts w:asciiTheme="minorHAnsi" w:hAnsiTheme="minorHAnsi" w:cs="Arial"/>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DB387F" w:rsidRPr="00DB387F" w:rsidRDefault="00DB387F" w:rsidP="00DB387F">
      <w:pPr>
        <w:keepNext/>
        <w:rPr>
          <w:rFonts w:asciiTheme="minorHAnsi" w:hAnsiTheme="minorHAnsi" w:cs="Arial"/>
        </w:rPr>
      </w:pPr>
    </w:p>
    <w:p w:rsidR="00DB387F" w:rsidRPr="00DB387F" w:rsidRDefault="00DB387F" w:rsidP="00DB387F">
      <w:pPr>
        <w:keepNext/>
        <w:rPr>
          <w:rFonts w:asciiTheme="minorHAnsi" w:hAnsiTheme="minorHAnsi" w:cs="Arial"/>
        </w:rPr>
      </w:pPr>
      <w:r w:rsidRPr="00DB387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DB387F">
        <w:rPr>
          <w:rFonts w:asciiTheme="minorHAnsi" w:hAnsiTheme="minorHAnsi" w:cs="Arial"/>
          <w:i/>
        </w:rPr>
        <w:t>Regents’ Rule</w:t>
      </w:r>
      <w:r w:rsidRPr="00DB387F">
        <w:rPr>
          <w:rFonts w:asciiTheme="minorHAnsi" w:hAnsiTheme="minorHAnsi" w:cs="Arial"/>
        </w:rPr>
        <w:t xml:space="preserve"> 50101, §2.2, suspected violations of university’s standards for academic integrity (including the Honor Code) will be referred to the Office of Student Conduct. Violators </w:t>
      </w:r>
      <w:proofErr w:type="gramStart"/>
      <w:r w:rsidRPr="00DB387F">
        <w:rPr>
          <w:rFonts w:asciiTheme="minorHAnsi" w:hAnsiTheme="minorHAnsi" w:cs="Arial"/>
        </w:rPr>
        <w:t>will be disciplined</w:t>
      </w:r>
      <w:proofErr w:type="gramEnd"/>
      <w:r w:rsidRPr="00DB387F">
        <w:rPr>
          <w:rFonts w:asciiTheme="minorHAnsi" w:hAnsiTheme="minorHAnsi" w:cs="Arial"/>
        </w:rPr>
        <w:t xml:space="preserve"> in accordance with University policy, which may result in the student’s suspension or expulsion from the University. Additional information is available at </w:t>
      </w:r>
      <w:hyperlink r:id="rId16" w:history="1">
        <w:r w:rsidRPr="00DB387F">
          <w:rPr>
            <w:rStyle w:val="Hyperlink"/>
            <w:rFonts w:asciiTheme="minorHAnsi" w:hAnsiTheme="minorHAnsi" w:cs="Arial"/>
          </w:rPr>
          <w:t>https://www.uta.edu/conduct/</w:t>
        </w:r>
      </w:hyperlink>
      <w:r w:rsidRPr="00DB387F">
        <w:rPr>
          <w:rFonts w:asciiTheme="minorHAnsi" w:hAnsiTheme="minorHAnsi" w:cs="Arial"/>
        </w:rPr>
        <w:t xml:space="preserve">.  Faculty are encouraged to discuss plagiarism and share the following library tutorials </w:t>
      </w:r>
      <w:hyperlink r:id="rId17" w:history="1">
        <w:r w:rsidRPr="00DB387F">
          <w:rPr>
            <w:rStyle w:val="Hyperlink"/>
            <w:rFonts w:asciiTheme="minorHAnsi" w:hAnsiTheme="minorHAnsi" w:cs="Arial"/>
          </w:rPr>
          <w:t>http://libguides.uta.edu/copyright/plagiarism</w:t>
        </w:r>
      </w:hyperlink>
      <w:r w:rsidRPr="00DB387F">
        <w:rPr>
          <w:rFonts w:asciiTheme="minorHAnsi" w:hAnsiTheme="minorHAnsi" w:cs="Arial"/>
        </w:rPr>
        <w:t xml:space="preserve"> and </w:t>
      </w:r>
      <w:hyperlink r:id="rId18" w:history="1">
        <w:r w:rsidRPr="00DB387F">
          <w:rPr>
            <w:rStyle w:val="Hyperlink"/>
            <w:rFonts w:asciiTheme="minorHAnsi" w:hAnsiTheme="minorHAnsi" w:cs="Arial"/>
          </w:rPr>
          <w:t>http://library.uta.edu/plagiarism/</w:t>
        </w:r>
      </w:hyperlink>
    </w:p>
    <w:p w:rsidR="007A76FE" w:rsidRPr="00BE076E" w:rsidRDefault="007A76FE" w:rsidP="00BE076E">
      <w:pPr>
        <w:pStyle w:val="NoSpacing"/>
        <w:rPr>
          <w:sz w:val="24"/>
          <w:szCs w:val="24"/>
        </w:rPr>
      </w:pPr>
    </w:p>
    <w:p w:rsidR="007579C8" w:rsidRDefault="007579C8" w:rsidP="007579C8">
      <w:pPr>
        <w:rPr>
          <w:rFonts w:ascii="Calibri" w:hAnsi="Calibri" w:cs="Calibri"/>
          <w:color w:val="000000"/>
        </w:rPr>
      </w:pPr>
      <w:r>
        <w:rPr>
          <w:rFonts w:ascii="Calibri" w:hAnsi="Calibri" w:cs="Calibri"/>
          <w:color w:val="000000"/>
        </w:rPr>
        <w:t xml:space="preserve">If you present me with any assignment that </w:t>
      </w:r>
      <w:proofErr w:type="gramStart"/>
      <w:r>
        <w:rPr>
          <w:rFonts w:ascii="Calibri" w:hAnsi="Calibri" w:cs="Calibri"/>
          <w:color w:val="000000"/>
        </w:rPr>
        <w:t>has not been authored</w:t>
      </w:r>
      <w:proofErr w:type="gramEnd"/>
      <w:r>
        <w:rPr>
          <w:rFonts w:ascii="Calibri" w:hAnsi="Calibri" w:cs="Calibri"/>
          <w:color w:val="000000"/>
        </w:rPr>
        <w:t xml:space="preserve"> by you or if you include sections that have not been authored by and you do not acknowledge the author(s) of these texts, I will assign you an “F” as final grade for this class.</w:t>
      </w:r>
    </w:p>
    <w:p w:rsidR="007579C8" w:rsidRPr="00100347" w:rsidRDefault="007579C8" w:rsidP="007579C8">
      <w:pPr>
        <w:rPr>
          <w:rFonts w:ascii="Calibri" w:hAnsi="Calibri" w:cs="Calibri"/>
          <w:color w:val="000000"/>
        </w:rPr>
      </w:pPr>
    </w:p>
    <w:p w:rsidR="003733EA" w:rsidRPr="00100347" w:rsidRDefault="003733EA" w:rsidP="007579C8">
      <w:pPr>
        <w:rPr>
          <w:rFonts w:ascii="Calibri" w:hAnsi="Calibri" w:cs="Calibri"/>
          <w:color w:val="000000"/>
        </w:rPr>
      </w:pPr>
    </w:p>
    <w:p w:rsidR="00100347" w:rsidRPr="00100347" w:rsidRDefault="00100347" w:rsidP="00100347">
      <w:pPr>
        <w:rPr>
          <w:rFonts w:asciiTheme="minorHAnsi" w:hAnsiTheme="minorHAnsi" w:cs="Arial"/>
          <w:b/>
          <w:sz w:val="28"/>
          <w:szCs w:val="28"/>
        </w:rPr>
      </w:pPr>
      <w:r w:rsidRPr="00100347">
        <w:rPr>
          <w:rFonts w:asciiTheme="minorHAnsi" w:hAnsiTheme="minorHAnsi" w:cs="Arial"/>
          <w:b/>
          <w:sz w:val="28"/>
          <w:szCs w:val="28"/>
          <w:highlight w:val="yellow"/>
        </w:rPr>
        <w:t>Electronic Communication:</w:t>
      </w:r>
    </w:p>
    <w:p w:rsidR="00DB387F" w:rsidRPr="00DB387F" w:rsidRDefault="00DB387F" w:rsidP="00100347">
      <w:pPr>
        <w:rPr>
          <w:rFonts w:asciiTheme="minorHAnsi" w:hAnsiTheme="minorHAnsi" w:cs="Arial"/>
        </w:rPr>
      </w:pPr>
      <w:r w:rsidRPr="00DB387F">
        <w:rPr>
          <w:rFonts w:asciiTheme="minorHAnsi" w:hAnsiTheme="minorHAnsi" w:cs="Arial"/>
        </w:rPr>
        <w:t xml:space="preserve">UT Arlington has adopted </w:t>
      </w:r>
      <w:proofErr w:type="spellStart"/>
      <w:r w:rsidRPr="00DB387F">
        <w:rPr>
          <w:rFonts w:asciiTheme="minorHAnsi" w:hAnsiTheme="minorHAnsi" w:cs="Arial"/>
        </w:rPr>
        <w:t>MavMail</w:t>
      </w:r>
      <w:proofErr w:type="spellEnd"/>
      <w:r w:rsidRPr="00DB387F">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w:t>
      </w:r>
      <w:proofErr w:type="gramStart"/>
      <w:r w:rsidRPr="00DB387F">
        <w:rPr>
          <w:rFonts w:asciiTheme="minorHAnsi" w:hAnsiTheme="minorHAnsi" w:cs="Arial"/>
        </w:rPr>
        <w:t>are assigned</w:t>
      </w:r>
      <w:proofErr w:type="gramEnd"/>
      <w:r w:rsidRPr="00DB387F">
        <w:rPr>
          <w:rFonts w:asciiTheme="minorHAnsi" w:hAnsiTheme="minorHAnsi" w:cs="Arial"/>
        </w:rPr>
        <w:t xml:space="preserve"> a </w:t>
      </w:r>
      <w:proofErr w:type="spellStart"/>
      <w:r w:rsidRPr="00DB387F">
        <w:rPr>
          <w:rFonts w:asciiTheme="minorHAnsi" w:hAnsiTheme="minorHAnsi" w:cs="Arial"/>
        </w:rPr>
        <w:t>MavMail</w:t>
      </w:r>
      <w:proofErr w:type="spellEnd"/>
      <w:r w:rsidRPr="00DB387F">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B387F">
        <w:rPr>
          <w:rFonts w:asciiTheme="minorHAnsi" w:hAnsiTheme="minorHAnsi" w:cs="Arial"/>
        </w:rPr>
        <w:t>MavMail</w:t>
      </w:r>
      <w:proofErr w:type="spellEnd"/>
      <w:r w:rsidRPr="00DB387F">
        <w:rPr>
          <w:rFonts w:asciiTheme="minorHAnsi" w:hAnsiTheme="minorHAnsi" w:cs="Arial"/>
        </w:rPr>
        <w:t xml:space="preserve"> is available at </w:t>
      </w:r>
      <w:hyperlink r:id="rId19" w:history="1">
        <w:r w:rsidRPr="00DB387F">
          <w:rPr>
            <w:rStyle w:val="Hyperlink"/>
            <w:rFonts w:asciiTheme="minorHAnsi" w:hAnsiTheme="minorHAnsi" w:cs="Arial"/>
          </w:rPr>
          <w:t>http://www.uta.edu/oit/cs/email/mavmail.php</w:t>
        </w:r>
      </w:hyperlink>
      <w:r w:rsidRPr="00DB387F">
        <w:rPr>
          <w:rFonts w:asciiTheme="minorHAnsi" w:hAnsiTheme="minorHAnsi" w:cs="Arial"/>
        </w:rPr>
        <w:t>.</w:t>
      </w:r>
    </w:p>
    <w:p w:rsidR="00100347" w:rsidRDefault="00100347" w:rsidP="00100347">
      <w:pPr>
        <w:rPr>
          <w:rFonts w:asciiTheme="minorHAnsi" w:hAnsiTheme="minorHAnsi" w:cs="Arial"/>
        </w:rPr>
      </w:pPr>
    </w:p>
    <w:p w:rsidR="00100347" w:rsidRPr="00100347" w:rsidRDefault="00100347" w:rsidP="00100347">
      <w:pPr>
        <w:rPr>
          <w:rFonts w:asciiTheme="minorHAnsi" w:hAnsiTheme="minorHAnsi" w:cs="Arial"/>
        </w:rPr>
      </w:pPr>
    </w:p>
    <w:p w:rsidR="00100347" w:rsidRPr="00100347" w:rsidRDefault="00100347" w:rsidP="00100347">
      <w:pPr>
        <w:rPr>
          <w:rFonts w:asciiTheme="minorHAnsi" w:hAnsiTheme="minorHAnsi" w:cs="Arial"/>
          <w:b/>
          <w:sz w:val="28"/>
          <w:szCs w:val="28"/>
        </w:rPr>
      </w:pPr>
      <w:r w:rsidRPr="00100347">
        <w:rPr>
          <w:rFonts w:asciiTheme="minorHAnsi" w:hAnsiTheme="minorHAnsi" w:cs="Arial"/>
          <w:b/>
          <w:sz w:val="28"/>
          <w:szCs w:val="28"/>
          <w:highlight w:val="yellow"/>
        </w:rPr>
        <w:t>Campus Carry:</w:t>
      </w:r>
    </w:p>
    <w:p w:rsidR="00100347" w:rsidRPr="00100347" w:rsidRDefault="00100347" w:rsidP="00100347">
      <w:pPr>
        <w:rPr>
          <w:rFonts w:asciiTheme="minorHAnsi" w:hAnsiTheme="minorHAnsi" w:cs="Arial"/>
        </w:rPr>
      </w:pPr>
      <w:r w:rsidRPr="00100347">
        <w:rPr>
          <w:rFonts w:asciiTheme="minorHAnsi" w:hAnsiTheme="minorHAnsi" w:cs="Arial"/>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100347">
          <w:rPr>
            <w:rStyle w:val="Hyperlink"/>
            <w:rFonts w:asciiTheme="minorHAnsi" w:hAnsiTheme="minorHAnsi" w:cs="Arial"/>
          </w:rPr>
          <w:t>http://www.uta.edu/news/info/campus-carry/</w:t>
        </w:r>
      </w:hyperlink>
    </w:p>
    <w:p w:rsidR="00100347" w:rsidRPr="00100347" w:rsidRDefault="00100347" w:rsidP="00100347">
      <w:pPr>
        <w:rPr>
          <w:rFonts w:asciiTheme="minorHAnsi" w:hAnsiTheme="minorHAnsi" w:cs="Arial"/>
        </w:rPr>
      </w:pPr>
    </w:p>
    <w:p w:rsidR="00100347" w:rsidRPr="00100347" w:rsidRDefault="00100347" w:rsidP="00100347">
      <w:pPr>
        <w:rPr>
          <w:rFonts w:asciiTheme="minorHAnsi" w:hAnsiTheme="minorHAnsi" w:cs="Arial"/>
        </w:rPr>
      </w:pPr>
    </w:p>
    <w:p w:rsidR="00100347" w:rsidRPr="00100347" w:rsidRDefault="00100347" w:rsidP="00100347">
      <w:pPr>
        <w:autoSpaceDE w:val="0"/>
        <w:autoSpaceDN w:val="0"/>
        <w:adjustRightInd w:val="0"/>
        <w:rPr>
          <w:rFonts w:asciiTheme="minorHAnsi" w:hAnsiTheme="minorHAnsi" w:cs="Arial"/>
          <w:b/>
          <w:sz w:val="28"/>
          <w:szCs w:val="28"/>
        </w:rPr>
      </w:pPr>
      <w:r w:rsidRPr="00100347">
        <w:rPr>
          <w:rFonts w:asciiTheme="minorHAnsi" w:hAnsiTheme="minorHAnsi" w:cs="Arial"/>
          <w:b/>
          <w:sz w:val="28"/>
          <w:szCs w:val="28"/>
          <w:highlight w:val="yellow"/>
        </w:rPr>
        <w:t>Student Feedback Survey:</w:t>
      </w:r>
    </w:p>
    <w:p w:rsidR="00624380" w:rsidRPr="00624380" w:rsidRDefault="00624380" w:rsidP="00624380">
      <w:pPr>
        <w:autoSpaceDE w:val="0"/>
        <w:autoSpaceDN w:val="0"/>
        <w:adjustRightInd w:val="0"/>
        <w:rPr>
          <w:rFonts w:asciiTheme="minorHAnsi" w:hAnsiTheme="minorHAnsi" w:cs="Arial"/>
        </w:rPr>
      </w:pPr>
      <w:r w:rsidRPr="00624380">
        <w:rPr>
          <w:rFonts w:asciiTheme="minorHAnsi" w:hAnsiTheme="minorHAnsi" w:cs="Arial"/>
          <w:bCs/>
        </w:rPr>
        <w:t xml:space="preserve">At the end of each term, students enrolled in face-to-face and online classes categorized as “lecture,” “seminar,” or “laboratory” </w:t>
      </w:r>
      <w:proofErr w:type="gramStart"/>
      <w:r w:rsidRPr="00624380">
        <w:rPr>
          <w:rFonts w:asciiTheme="minorHAnsi" w:hAnsiTheme="minorHAnsi" w:cs="Arial"/>
          <w:bCs/>
        </w:rPr>
        <w:t>are directed</w:t>
      </w:r>
      <w:proofErr w:type="gramEnd"/>
      <w:r w:rsidRPr="00624380">
        <w:rPr>
          <w:rFonts w:asciiTheme="minorHAnsi" w:hAnsiTheme="minorHAnsi" w:cs="Arial"/>
          <w:bCs/>
        </w:rPr>
        <w:t xml:space="preserve"> to complete an online Student Feedback Survey (SFS). Instructions on how to access the SFS for this course </w:t>
      </w:r>
      <w:proofErr w:type="gramStart"/>
      <w:r w:rsidRPr="00624380">
        <w:rPr>
          <w:rFonts w:asciiTheme="minorHAnsi" w:hAnsiTheme="minorHAnsi" w:cs="Arial"/>
          <w:bCs/>
        </w:rPr>
        <w:t>will be sent</w:t>
      </w:r>
      <w:proofErr w:type="gramEnd"/>
      <w:r w:rsidRPr="00624380">
        <w:rPr>
          <w:rFonts w:asciiTheme="minorHAnsi" w:hAnsiTheme="minorHAnsi" w:cs="Arial"/>
          <w:bCs/>
        </w:rPr>
        <w:t xml:space="preserve"> directly to each student through </w:t>
      </w:r>
      <w:proofErr w:type="spellStart"/>
      <w:r w:rsidRPr="00624380">
        <w:rPr>
          <w:rFonts w:asciiTheme="minorHAnsi" w:hAnsiTheme="minorHAnsi" w:cs="Arial"/>
          <w:bCs/>
        </w:rPr>
        <w:t>MavMail</w:t>
      </w:r>
      <w:proofErr w:type="spellEnd"/>
      <w:r w:rsidRPr="00624380">
        <w:rPr>
          <w:rFonts w:asciiTheme="minorHAnsi" w:hAnsiTheme="minorHAnsi" w:cs="Arial"/>
          <w:bCs/>
        </w:rPr>
        <w:t xml:space="preserve"> approximately 10 days before the end of the term. Each student’s feedback via the SFS database </w:t>
      </w:r>
      <w:proofErr w:type="gramStart"/>
      <w:r w:rsidRPr="00624380">
        <w:rPr>
          <w:rFonts w:asciiTheme="minorHAnsi" w:hAnsiTheme="minorHAnsi" w:cs="Arial"/>
          <w:bCs/>
        </w:rPr>
        <w:t>is aggregated</w:t>
      </w:r>
      <w:proofErr w:type="gramEnd"/>
      <w:r w:rsidRPr="00624380">
        <w:rPr>
          <w:rFonts w:asciiTheme="minorHAnsi" w:hAnsiTheme="minorHAnsi" w:cs="Arial"/>
          <w:bCs/>
        </w:rPr>
        <w:t xml:space="preserve"> with that of other students enrolled in the course.  Students’ anonymity </w:t>
      </w:r>
      <w:proofErr w:type="gramStart"/>
      <w:r w:rsidRPr="00624380">
        <w:rPr>
          <w:rFonts w:asciiTheme="minorHAnsi" w:hAnsiTheme="minorHAnsi" w:cs="Arial"/>
          <w:bCs/>
        </w:rPr>
        <w:t>will be protected</w:t>
      </w:r>
      <w:proofErr w:type="gramEnd"/>
      <w:r w:rsidRPr="00624380">
        <w:rPr>
          <w:rFonts w:asciiTheme="minorHAnsi" w:hAnsiTheme="minorHAnsi" w:cs="Arial"/>
          <w:bCs/>
        </w:rPr>
        <w:t xml:space="preserve"> to the extent that the law allows. UT Arlington’s effort to </w:t>
      </w:r>
      <w:r w:rsidRPr="00624380">
        <w:rPr>
          <w:rFonts w:asciiTheme="minorHAnsi" w:hAnsiTheme="minorHAnsi" w:cs="Arial"/>
          <w:bCs/>
        </w:rPr>
        <w:lastRenderedPageBreak/>
        <w:t xml:space="preserve">solicit, gather, tabulate, and publish student feedback is required by state law and aggregate results are posted online. Data from SFS </w:t>
      </w:r>
      <w:proofErr w:type="gramStart"/>
      <w:r w:rsidRPr="00624380">
        <w:rPr>
          <w:rFonts w:asciiTheme="minorHAnsi" w:hAnsiTheme="minorHAnsi" w:cs="Arial"/>
          <w:bCs/>
        </w:rPr>
        <w:t>is also used</w:t>
      </w:r>
      <w:proofErr w:type="gramEnd"/>
      <w:r w:rsidRPr="00624380">
        <w:rPr>
          <w:rFonts w:asciiTheme="minorHAnsi" w:hAnsiTheme="minorHAnsi" w:cs="Arial"/>
          <w:bCs/>
        </w:rPr>
        <w:t xml:space="preserve"> for faculty and program evaluations. For more information, visit </w:t>
      </w:r>
      <w:hyperlink r:id="rId21" w:history="1">
        <w:r w:rsidRPr="00624380">
          <w:rPr>
            <w:rStyle w:val="Hyperlink"/>
            <w:rFonts w:asciiTheme="minorHAnsi" w:hAnsiTheme="minorHAnsi" w:cs="Arial"/>
            <w:bCs/>
          </w:rPr>
          <w:t>http://www.uta.edu/sfs</w:t>
        </w:r>
      </w:hyperlink>
      <w:r w:rsidRPr="00624380">
        <w:rPr>
          <w:rFonts w:asciiTheme="minorHAnsi" w:hAnsiTheme="minorHAnsi" w:cs="Arial"/>
          <w:bCs/>
        </w:rPr>
        <w:t>.</w:t>
      </w:r>
    </w:p>
    <w:p w:rsidR="00100347" w:rsidRDefault="00100347" w:rsidP="00100347">
      <w:pPr>
        <w:rPr>
          <w:rFonts w:asciiTheme="minorHAnsi" w:hAnsiTheme="minorHAnsi" w:cs="Arial"/>
          <w:b/>
          <w:bCs/>
        </w:rPr>
      </w:pPr>
    </w:p>
    <w:p w:rsidR="00100347" w:rsidRPr="00100347" w:rsidRDefault="00100347" w:rsidP="00100347">
      <w:pPr>
        <w:rPr>
          <w:rFonts w:asciiTheme="minorHAnsi" w:hAnsiTheme="minorHAnsi" w:cs="Arial"/>
          <w:b/>
          <w:bCs/>
        </w:rPr>
      </w:pPr>
    </w:p>
    <w:p w:rsidR="00100347" w:rsidRPr="00100347" w:rsidRDefault="00100347" w:rsidP="00100347">
      <w:pPr>
        <w:rPr>
          <w:rFonts w:asciiTheme="minorHAnsi" w:hAnsiTheme="minorHAnsi" w:cs="Arial"/>
          <w:b/>
          <w:bCs/>
          <w:sz w:val="28"/>
          <w:szCs w:val="28"/>
        </w:rPr>
      </w:pPr>
      <w:r w:rsidRPr="00100347">
        <w:rPr>
          <w:rFonts w:asciiTheme="minorHAnsi" w:hAnsiTheme="minorHAnsi" w:cs="Arial"/>
          <w:b/>
          <w:bCs/>
          <w:sz w:val="28"/>
          <w:szCs w:val="28"/>
          <w:highlight w:val="yellow"/>
        </w:rPr>
        <w:t>Final Review Week:</w:t>
      </w:r>
    </w:p>
    <w:p w:rsidR="00A70772" w:rsidRPr="00A70772" w:rsidRDefault="00A70772" w:rsidP="00A70772">
      <w:pPr>
        <w:rPr>
          <w:rFonts w:asciiTheme="minorHAnsi" w:hAnsiTheme="minorHAnsi" w:cs="Arial"/>
        </w:rPr>
      </w:pPr>
      <w:r>
        <w:rPr>
          <w:rFonts w:asciiTheme="minorHAnsi" w:hAnsiTheme="minorHAnsi" w:cs="Arial"/>
          <w:bCs/>
        </w:rPr>
        <w:t>F</w:t>
      </w:r>
      <w:r w:rsidRPr="00A70772">
        <w:rPr>
          <w:rFonts w:asciiTheme="minorHAnsi" w:hAnsiTheme="minorHAnsi" w:cs="Arial"/>
          <w:bCs/>
        </w:rPr>
        <w:t>or semester-long courses</w:t>
      </w:r>
      <w:r w:rsidRPr="00A70772">
        <w:rPr>
          <w:rFonts w:asciiTheme="minorHAnsi" w:hAnsiTheme="minorHAnsi" w:cs="Arial"/>
          <w:b/>
          <w:bCs/>
        </w:rPr>
        <w:t xml:space="preserve">, </w:t>
      </w:r>
      <w:r w:rsidRPr="00A70772">
        <w:rPr>
          <w:rFonts w:asciiTheme="minorHAnsi" w:hAnsiTheme="minorHAnsi" w:cs="Arial"/>
          <w:bCs/>
        </w:rPr>
        <w:t>a</w:t>
      </w:r>
      <w:r w:rsidRPr="00A70772">
        <w:rPr>
          <w:rFonts w:asciiTheme="minorHAnsi" w:hAnsiTheme="minorHAnsi" w:cs="Arial"/>
        </w:rPr>
        <w:t xml:space="preserve"> period of five class days prior to the first day of final examinations in the long sessions </w:t>
      </w:r>
      <w:proofErr w:type="gramStart"/>
      <w:r w:rsidRPr="00A70772">
        <w:rPr>
          <w:rFonts w:asciiTheme="minorHAnsi" w:hAnsiTheme="minorHAnsi" w:cs="Arial"/>
        </w:rPr>
        <w:t>shall be designated</w:t>
      </w:r>
      <w:proofErr w:type="gramEnd"/>
      <w:r w:rsidRPr="00A70772">
        <w:rPr>
          <w:rFonts w:asciiTheme="minorHAnsi" w:hAnsiTheme="minorHAnsi" w:cs="Arial"/>
        </w:rPr>
        <w:t xml:space="preserve">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70772">
        <w:rPr>
          <w:rFonts w:asciiTheme="minorHAnsi" w:hAnsiTheme="minorHAnsi" w:cs="Arial"/>
          <w:i/>
        </w:rPr>
        <w:t>unless specified in the class syllabus</w:t>
      </w:r>
      <w:r w:rsidRPr="00A70772">
        <w:rPr>
          <w:rFonts w:asciiTheme="minorHAnsi" w:hAnsiTheme="minorHAnsi"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proofErr w:type="gramStart"/>
      <w:r w:rsidRPr="00A70772">
        <w:rPr>
          <w:rFonts w:asciiTheme="minorHAnsi" w:hAnsiTheme="minorHAnsi" w:cs="Arial"/>
        </w:rPr>
        <w:t>are held</w:t>
      </w:r>
      <w:proofErr w:type="gramEnd"/>
      <w:r w:rsidRPr="00A70772">
        <w:rPr>
          <w:rFonts w:asciiTheme="minorHAnsi" w:hAnsiTheme="minorHAnsi" w:cs="Arial"/>
        </w:rPr>
        <w:t xml:space="preserve"> as scheduled. In addition, instructors are not required to limit content to topics that </w:t>
      </w:r>
      <w:proofErr w:type="gramStart"/>
      <w:r w:rsidRPr="00A70772">
        <w:rPr>
          <w:rFonts w:asciiTheme="minorHAnsi" w:hAnsiTheme="minorHAnsi" w:cs="Arial"/>
        </w:rPr>
        <w:t>have been previously covered</w:t>
      </w:r>
      <w:proofErr w:type="gramEnd"/>
      <w:r w:rsidRPr="00A70772">
        <w:rPr>
          <w:rFonts w:asciiTheme="minorHAnsi" w:hAnsiTheme="minorHAnsi" w:cs="Arial"/>
        </w:rPr>
        <w:t>; they may introduce new concepts as appropriate.</w:t>
      </w:r>
    </w:p>
    <w:p w:rsidR="00100347" w:rsidRDefault="00100347" w:rsidP="00100347">
      <w:pPr>
        <w:rPr>
          <w:rFonts w:asciiTheme="minorHAnsi" w:hAnsiTheme="minorHAnsi" w:cs="Arial"/>
          <w:color w:val="FF0000"/>
        </w:rPr>
      </w:pPr>
    </w:p>
    <w:p w:rsidR="00100347" w:rsidRPr="00100347" w:rsidRDefault="00100347" w:rsidP="00100347">
      <w:pPr>
        <w:rPr>
          <w:rFonts w:asciiTheme="minorHAnsi" w:hAnsiTheme="minorHAnsi" w:cs="Arial"/>
          <w:color w:val="FF0000"/>
        </w:rPr>
      </w:pPr>
    </w:p>
    <w:p w:rsidR="00100347" w:rsidRPr="00100347" w:rsidRDefault="00100347" w:rsidP="00100347">
      <w:pPr>
        <w:rPr>
          <w:rFonts w:asciiTheme="minorHAnsi" w:hAnsiTheme="minorHAnsi" w:cs="Arial"/>
          <w:sz w:val="28"/>
          <w:szCs w:val="28"/>
        </w:rPr>
      </w:pPr>
      <w:r w:rsidRPr="00100347">
        <w:rPr>
          <w:rFonts w:asciiTheme="minorHAnsi" w:hAnsiTheme="minorHAnsi" w:cs="Arial"/>
          <w:b/>
          <w:bCs/>
          <w:sz w:val="28"/>
          <w:szCs w:val="28"/>
          <w:highlight w:val="yellow"/>
        </w:rPr>
        <w:t>Student Support Services</w:t>
      </w:r>
      <w:r w:rsidRPr="00100347">
        <w:rPr>
          <w:rFonts w:asciiTheme="minorHAnsi" w:hAnsiTheme="minorHAnsi" w:cs="Arial"/>
          <w:sz w:val="28"/>
          <w:szCs w:val="28"/>
          <w:highlight w:val="yellow"/>
        </w:rPr>
        <w:t>:</w:t>
      </w:r>
    </w:p>
    <w:p w:rsidR="007C2A25" w:rsidRDefault="00100347" w:rsidP="00100347">
      <w:pPr>
        <w:rPr>
          <w:rFonts w:asciiTheme="minorHAnsi" w:hAnsiTheme="minorHAnsi" w:cs="Arial"/>
        </w:rPr>
      </w:pPr>
      <w:r w:rsidRPr="00100347">
        <w:rPr>
          <w:rFonts w:asciiTheme="minorHAnsi" w:hAnsiTheme="minorHAnsi" w:cs="Arial"/>
        </w:rPr>
        <w:t>UT Arlington provides a variety of resources and programs designed to help students develop academic skills, deal with personal situations, and better understand concepts and information related to their courses.</w:t>
      </w:r>
    </w:p>
    <w:p w:rsidR="007C2A25" w:rsidRPr="007C2A25" w:rsidRDefault="007C2A25" w:rsidP="007C2A25">
      <w:pPr>
        <w:spacing w:before="100" w:beforeAutospacing="1" w:after="100" w:afterAutospacing="1"/>
        <w:rPr>
          <w:rFonts w:asciiTheme="minorHAnsi" w:hAnsiTheme="minorHAnsi"/>
        </w:rPr>
      </w:pPr>
      <w:r w:rsidRPr="007C2A25">
        <w:rPr>
          <w:rFonts w:asciiTheme="minorHAnsi" w:hAnsiTheme="minorHAnsi"/>
        </w:rPr>
        <w:t xml:space="preserve">The </w:t>
      </w:r>
      <w:r w:rsidRPr="007C2A25">
        <w:rPr>
          <w:rFonts w:asciiTheme="minorHAnsi" w:hAnsiTheme="minorHAnsi"/>
          <w:b/>
        </w:rPr>
        <w:t>English Writing Center</w:t>
      </w:r>
      <w:r w:rsidRPr="007C2A25">
        <w:rPr>
          <w:rFonts w:asciiTheme="minorHAnsi" w:hAnsiTheme="minorHAnsi"/>
        </w:rPr>
        <w:t xml:space="preserve"> (411LIBR): </w:t>
      </w:r>
      <w:r w:rsidRPr="007C2A25">
        <w:rPr>
          <w:rFonts w:asciiTheme="minorHAnsi" w:hAnsiTheme="minorHAnsi" w:cstheme="minorBidi"/>
        </w:rPr>
        <w:t xml:space="preserve">The Writing Center offers </w:t>
      </w:r>
      <w:r w:rsidRPr="007C2A25">
        <w:rPr>
          <w:rFonts w:asciiTheme="minorHAnsi" w:hAnsiTheme="minorHAnsi" w:cstheme="minorBidi"/>
          <w:b/>
        </w:rPr>
        <w:t>FREE</w:t>
      </w:r>
      <w:r w:rsidRPr="007C2A25">
        <w:rPr>
          <w:rFonts w:asciiTheme="minorHAnsi" w:hAnsiTheme="minorHAnsi" w:cstheme="minorBidi"/>
        </w:rPr>
        <w:t xml:space="preserve"> tutoring in 15-, 30-, 45-, and 60-minute face-to-face and online sessions to all UTA students on any phase of their UTA coursework. Register and make appointments online at</w:t>
      </w:r>
      <w:r w:rsidRPr="007C2A25">
        <w:rPr>
          <w:rFonts w:asciiTheme="minorHAnsi" w:hAnsiTheme="minorHAnsi"/>
        </w:rPr>
        <w:t xml:space="preserve"> </w:t>
      </w:r>
      <w:hyperlink r:id="rId22" w:history="1">
        <w:r w:rsidRPr="00CD102F">
          <w:rPr>
            <w:rStyle w:val="Hyperlink"/>
            <w:rFonts w:asciiTheme="minorHAnsi" w:hAnsiTheme="minorHAnsi"/>
          </w:rPr>
          <w:t>https://uta.mywconline.com</w:t>
        </w:r>
      </w:hyperlink>
      <w:r w:rsidRPr="007C2A25">
        <w:rPr>
          <w:rFonts w:asciiTheme="minorHAnsi" w:hAnsiTheme="minorHAnsi" w:cstheme="minorBidi"/>
        </w:rPr>
        <w:t xml:space="preserve">. Classroom visits, workshops, and specialized services for graduate students and faculty are also available. Please see </w:t>
      </w:r>
      <w:hyperlink r:id="rId23" w:history="1">
        <w:r w:rsidRPr="007C2A25">
          <w:rPr>
            <w:rStyle w:val="Hyperlink"/>
            <w:rFonts w:asciiTheme="minorHAnsi" w:hAnsiTheme="minorHAnsi" w:cstheme="minorBidi"/>
            <w:color w:val="auto"/>
          </w:rPr>
          <w:t>www.uta.edu/owl</w:t>
        </w:r>
      </w:hyperlink>
      <w:r w:rsidRPr="007C2A25">
        <w:rPr>
          <w:rFonts w:asciiTheme="minorHAnsi" w:hAnsiTheme="minorHAnsi" w:cstheme="minorBidi"/>
        </w:rPr>
        <w:t xml:space="preserve"> for detailed information on all our programs and services.</w:t>
      </w:r>
    </w:p>
    <w:p w:rsidR="007C2A25" w:rsidRPr="007C2A25" w:rsidRDefault="007C2A25" w:rsidP="007C2A25">
      <w:pPr>
        <w:spacing w:before="100" w:beforeAutospacing="1" w:after="100" w:afterAutospacing="1"/>
        <w:rPr>
          <w:rFonts w:asciiTheme="minorHAnsi" w:hAnsiTheme="minorHAnsi" w:cstheme="minorBidi"/>
        </w:rPr>
      </w:pPr>
      <w:r w:rsidRPr="007C2A25">
        <w:rPr>
          <w:rFonts w:asciiTheme="minorHAnsi" w:hAnsiTheme="minorHAnsi" w:cstheme="minorBidi"/>
        </w:rPr>
        <w:t xml:space="preserve">The Library’s </w:t>
      </w:r>
      <w:proofErr w:type="gramStart"/>
      <w:r w:rsidRPr="007C2A25">
        <w:rPr>
          <w:rFonts w:asciiTheme="minorHAnsi" w:hAnsiTheme="minorHAnsi" w:cstheme="minorBidi"/>
        </w:rPr>
        <w:t>2</w:t>
      </w:r>
      <w:r w:rsidRPr="007C2A25">
        <w:rPr>
          <w:rFonts w:asciiTheme="minorHAnsi" w:hAnsiTheme="minorHAnsi" w:cstheme="minorBidi"/>
          <w:vertAlign w:val="superscript"/>
        </w:rPr>
        <w:t>nd</w:t>
      </w:r>
      <w:proofErr w:type="gramEnd"/>
      <w:r w:rsidRPr="007C2A25">
        <w:rPr>
          <w:rFonts w:asciiTheme="minorHAnsi" w:hAnsiTheme="minorHAnsi" w:cstheme="minorBidi"/>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7C2A25">
          <w:rPr>
            <w:rStyle w:val="Hyperlink"/>
            <w:rFonts w:asciiTheme="minorHAnsi" w:hAnsiTheme="minorHAnsi" w:cstheme="minorBidi"/>
            <w:color w:val="auto"/>
          </w:rPr>
          <w:t>http://library.uta.edu/academic-plaza</w:t>
        </w:r>
      </w:hyperlink>
    </w:p>
    <w:p w:rsidR="00D13D82" w:rsidRPr="00D13D82" w:rsidRDefault="00D13D82" w:rsidP="00D13D82">
      <w:pPr>
        <w:pStyle w:val="NoSpacing"/>
        <w:rPr>
          <w:rFonts w:cs="Arial"/>
          <w:sz w:val="24"/>
          <w:szCs w:val="24"/>
        </w:rPr>
      </w:pPr>
      <w:r w:rsidRPr="00D13D82">
        <w:rPr>
          <w:rStyle w:val="normalchar"/>
          <w:rFonts w:cs="Arial"/>
          <w:b/>
          <w:bCs/>
          <w:sz w:val="24"/>
          <w:szCs w:val="24"/>
        </w:rPr>
        <w:t>Library Home Page</w:t>
      </w:r>
      <w:r>
        <w:rPr>
          <w:rStyle w:val="normalchar"/>
          <w:rFonts w:cs="Arial"/>
          <w:b/>
          <w:bCs/>
          <w:sz w:val="24"/>
          <w:szCs w:val="24"/>
        </w:rPr>
        <w:t>:</w:t>
      </w:r>
      <w:r w:rsidRPr="00D13D82">
        <w:rPr>
          <w:rStyle w:val="normalchar"/>
          <w:rFonts w:cs="Arial"/>
          <w:b/>
          <w:bCs/>
          <w:sz w:val="24"/>
          <w:szCs w:val="24"/>
        </w:rPr>
        <w:t> </w:t>
      </w:r>
      <w:hyperlink r:id="rId25" w:history="1">
        <w:r w:rsidRPr="00D13D82">
          <w:rPr>
            <w:rStyle w:val="hyperlinkchar"/>
            <w:rFonts w:cs="Arial"/>
            <w:b/>
            <w:bCs/>
            <w:color w:val="0000FF"/>
            <w:sz w:val="24"/>
            <w:szCs w:val="24"/>
          </w:rPr>
          <w:t>library.uta.edu</w:t>
        </w:r>
      </w:hyperlink>
    </w:p>
    <w:p w:rsidR="00D13D82" w:rsidRDefault="00D13D82" w:rsidP="00D13D82">
      <w:pPr>
        <w:pStyle w:val="NoSpacing"/>
        <w:rPr>
          <w:rFonts w:cs="Arial"/>
          <w:sz w:val="24"/>
          <w:szCs w:val="24"/>
        </w:rPr>
      </w:pPr>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b/>
          <w:bCs/>
        </w:rPr>
        <w:t>Research or General Library Help</w:t>
      </w:r>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rPr>
        <w:t>Academic Plaza Consultation Services </w:t>
      </w:r>
      <w:hyperlink r:id="rId26" w:history="1">
        <w:r w:rsidRPr="007C2A25">
          <w:rPr>
            <w:rStyle w:val="hyperlinkchar"/>
            <w:rFonts w:asciiTheme="minorHAnsi" w:eastAsia="SimSun" w:hAnsiTheme="minorHAnsi" w:cs="Arial"/>
            <w:color w:val="0000FF"/>
          </w:rPr>
          <w:t>library.uta.edu/academic-plaza</w:t>
        </w:r>
      </w:hyperlink>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rPr>
        <w:t xml:space="preserve">Ask </w:t>
      </w:r>
      <w:proofErr w:type="gramStart"/>
      <w:r w:rsidRPr="007C2A25">
        <w:rPr>
          <w:rStyle w:val="normalchar"/>
          <w:rFonts w:asciiTheme="minorHAnsi" w:hAnsiTheme="minorHAnsi" w:cs="Arial"/>
        </w:rPr>
        <w:t>Us</w:t>
      </w:r>
      <w:proofErr w:type="gramEnd"/>
      <w:r w:rsidRPr="007C2A25">
        <w:rPr>
          <w:rStyle w:val="normalchar"/>
          <w:rFonts w:asciiTheme="minorHAnsi" w:hAnsiTheme="minorHAnsi" w:cs="Arial"/>
        </w:rPr>
        <w:t> </w:t>
      </w:r>
      <w:hyperlink r:id="rId27" w:history="1">
        <w:r w:rsidRPr="007C2A25">
          <w:rPr>
            <w:rStyle w:val="hyperlinkchar"/>
            <w:rFonts w:asciiTheme="minorHAnsi" w:eastAsia="SimSun" w:hAnsiTheme="minorHAnsi" w:cs="Arial"/>
            <w:color w:val="0000FF"/>
          </w:rPr>
          <w:t>ask.uta.edu/</w:t>
        </w:r>
      </w:hyperlink>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rPr>
        <w:lastRenderedPageBreak/>
        <w:t>Library Tutorials </w:t>
      </w:r>
      <w:hyperlink r:id="rId28" w:history="1">
        <w:r w:rsidRPr="007C2A25">
          <w:rPr>
            <w:rStyle w:val="hyperlinkchar"/>
            <w:rFonts w:asciiTheme="minorHAnsi" w:eastAsia="SimSun" w:hAnsiTheme="minorHAnsi" w:cs="Arial"/>
            <w:color w:val="0000FF"/>
          </w:rPr>
          <w:t>library.uta.edu/how-to</w:t>
        </w:r>
      </w:hyperlink>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rPr>
        <w:t>Subject and Course Research Guides </w:t>
      </w:r>
      <w:hyperlink r:id="rId29" w:history="1">
        <w:r w:rsidRPr="007C2A25">
          <w:rPr>
            <w:rStyle w:val="hyperlinkchar"/>
            <w:rFonts w:asciiTheme="minorHAnsi" w:eastAsia="SimSun" w:hAnsiTheme="minorHAnsi" w:cs="Arial"/>
            <w:color w:val="0000FF"/>
            <w:u w:val="single"/>
          </w:rPr>
          <w:t>libguides.uta.edu</w:t>
        </w:r>
      </w:hyperlink>
    </w:p>
    <w:p w:rsidR="007C2A25" w:rsidRPr="007C2A25" w:rsidRDefault="007C2A25" w:rsidP="007C2A25">
      <w:pPr>
        <w:pStyle w:val="Normal1"/>
        <w:spacing w:after="120" w:afterAutospacing="0"/>
        <w:rPr>
          <w:rStyle w:val="hyperlinkchar"/>
          <w:rFonts w:asciiTheme="minorHAnsi" w:eastAsia="SimSun" w:hAnsiTheme="minorHAnsi" w:cs="Arial"/>
          <w:color w:val="0000FF"/>
        </w:rPr>
      </w:pPr>
      <w:r w:rsidRPr="007C2A25">
        <w:rPr>
          <w:rStyle w:val="normalchar"/>
          <w:rFonts w:asciiTheme="minorHAnsi" w:hAnsiTheme="minorHAnsi" w:cs="Arial"/>
        </w:rPr>
        <w:t>Librarians by Subject </w:t>
      </w:r>
      <w:hyperlink r:id="rId30" w:history="1">
        <w:r w:rsidRPr="007C2A25">
          <w:rPr>
            <w:rStyle w:val="hyperlinkchar"/>
            <w:rFonts w:asciiTheme="minorHAnsi" w:eastAsia="SimSun" w:hAnsiTheme="minorHAnsi" w:cs="Arial"/>
            <w:color w:val="0000FF"/>
          </w:rPr>
          <w:t>library.uta.edu/subject-librarians</w:t>
        </w:r>
      </w:hyperlink>
    </w:p>
    <w:p w:rsidR="007C2A25" w:rsidRPr="007C2A25" w:rsidRDefault="007C2A25" w:rsidP="007C2A25">
      <w:pPr>
        <w:pStyle w:val="Normal1"/>
        <w:spacing w:after="120" w:afterAutospacing="0"/>
        <w:rPr>
          <w:rFonts w:asciiTheme="minorHAnsi" w:hAnsiTheme="minorHAnsi" w:cs="Arial"/>
        </w:rPr>
      </w:pPr>
      <w:r w:rsidRPr="007C2A25">
        <w:rPr>
          <w:rStyle w:val="hyperlinkchar"/>
          <w:rFonts w:asciiTheme="minorHAnsi" w:eastAsia="SimSun" w:hAnsiTheme="minorHAnsi" w:cs="Arial"/>
          <w:color w:val="000000" w:themeColor="text1"/>
        </w:rPr>
        <w:t xml:space="preserve">Research </w:t>
      </w:r>
      <w:proofErr w:type="gramStart"/>
      <w:r w:rsidRPr="007C2A25">
        <w:rPr>
          <w:rStyle w:val="hyperlinkchar"/>
          <w:rFonts w:asciiTheme="minorHAnsi" w:eastAsia="SimSun" w:hAnsiTheme="minorHAnsi" w:cs="Arial"/>
          <w:color w:val="000000" w:themeColor="text1"/>
        </w:rPr>
        <w:t xml:space="preserve">Coaches  </w:t>
      </w:r>
      <w:proofErr w:type="gramEnd"/>
      <w:r w:rsidRPr="007C2A25">
        <w:rPr>
          <w:rStyle w:val="Hyperlink"/>
          <w:rFonts w:asciiTheme="minorHAnsi" w:hAnsiTheme="minorHAnsi" w:cs="Arial"/>
        </w:rPr>
        <w:fldChar w:fldCharType="begin"/>
      </w:r>
      <w:r w:rsidRPr="007C2A25">
        <w:rPr>
          <w:rStyle w:val="Hyperlink"/>
          <w:rFonts w:asciiTheme="minorHAnsi" w:hAnsiTheme="minorHAnsi" w:cs="Arial"/>
        </w:rPr>
        <w:instrText xml:space="preserve"> HYPERLINK "http://libguides.uta.edu/researchcoach" </w:instrText>
      </w:r>
      <w:r w:rsidRPr="007C2A25">
        <w:rPr>
          <w:rStyle w:val="Hyperlink"/>
          <w:rFonts w:asciiTheme="minorHAnsi" w:hAnsiTheme="minorHAnsi" w:cs="Arial"/>
        </w:rPr>
        <w:fldChar w:fldCharType="separate"/>
      </w:r>
      <w:r w:rsidRPr="007C2A25">
        <w:rPr>
          <w:rStyle w:val="Hyperlink"/>
          <w:rFonts w:asciiTheme="minorHAnsi" w:hAnsiTheme="minorHAnsi" w:cs="Arial"/>
        </w:rPr>
        <w:t>http://libguides.uta.edu/researchcoach</w:t>
      </w:r>
      <w:r w:rsidRPr="007C2A25">
        <w:rPr>
          <w:rStyle w:val="Hyperlink"/>
          <w:rFonts w:asciiTheme="minorHAnsi" w:hAnsiTheme="minorHAnsi" w:cs="Arial"/>
        </w:rPr>
        <w:fldChar w:fldCharType="end"/>
      </w:r>
    </w:p>
    <w:p w:rsidR="007C2A25" w:rsidRPr="007C2A25" w:rsidRDefault="007C2A25" w:rsidP="007C2A25">
      <w:pPr>
        <w:pStyle w:val="Normal1"/>
        <w:spacing w:after="120" w:afterAutospacing="0"/>
        <w:rPr>
          <w:rStyle w:val="normalchar"/>
          <w:rFonts w:asciiTheme="minorHAnsi" w:hAnsiTheme="minorHAnsi" w:cs="Arial"/>
          <w:bCs/>
        </w:rPr>
      </w:pPr>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b/>
          <w:bCs/>
        </w:rPr>
        <w:t>Resources</w:t>
      </w:r>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rPr>
        <w:t>A to Z List of Library Databases </w:t>
      </w:r>
      <w:hyperlink r:id="rId31" w:history="1">
        <w:r w:rsidRPr="007C2A25">
          <w:rPr>
            <w:rStyle w:val="hyperlinkchar"/>
            <w:rFonts w:asciiTheme="minorHAnsi" w:eastAsia="SimSun" w:hAnsiTheme="minorHAnsi" w:cs="Arial"/>
            <w:color w:val="0000FF"/>
          </w:rPr>
          <w:t>libguides.uta.edu/</w:t>
        </w:r>
        <w:proofErr w:type="spellStart"/>
        <w:r w:rsidRPr="007C2A25">
          <w:rPr>
            <w:rStyle w:val="hyperlinkchar"/>
            <w:rFonts w:asciiTheme="minorHAnsi" w:eastAsia="SimSun" w:hAnsiTheme="minorHAnsi" w:cs="Arial"/>
            <w:color w:val="0000FF"/>
          </w:rPr>
          <w:t>az.php</w:t>
        </w:r>
        <w:proofErr w:type="spellEnd"/>
      </w:hyperlink>
    </w:p>
    <w:p w:rsidR="007C2A25" w:rsidRPr="007C2A25" w:rsidRDefault="007C2A25" w:rsidP="007C2A25">
      <w:pPr>
        <w:pStyle w:val="Normal1"/>
        <w:spacing w:after="120" w:afterAutospacing="0"/>
        <w:rPr>
          <w:rFonts w:asciiTheme="minorHAnsi" w:hAnsiTheme="minorHAnsi" w:cs="Arial"/>
        </w:rPr>
      </w:pPr>
      <w:r w:rsidRPr="007C2A25">
        <w:rPr>
          <w:rStyle w:val="normalchar"/>
          <w:rFonts w:asciiTheme="minorHAnsi" w:hAnsiTheme="minorHAnsi" w:cs="Arial"/>
        </w:rPr>
        <w:t>Course Reserves </w:t>
      </w:r>
      <w:hyperlink r:id="rId32" w:history="1">
        <w:r w:rsidRPr="007C2A25">
          <w:rPr>
            <w:rStyle w:val="hyperlinkchar"/>
            <w:rFonts w:asciiTheme="minorHAnsi" w:eastAsia="SimSun" w:hAnsiTheme="minorHAnsi" w:cs="Arial"/>
            <w:color w:val="0000FF"/>
          </w:rPr>
          <w:t>pulse.uta.edu/vwebv/enterCourseReserve.do</w:t>
        </w:r>
      </w:hyperlink>
    </w:p>
    <w:p w:rsidR="007C2A25" w:rsidRPr="007C2A25" w:rsidRDefault="007C2A25" w:rsidP="007C2A25">
      <w:pPr>
        <w:pStyle w:val="NoSpacing"/>
        <w:rPr>
          <w:rFonts w:cs="Arial"/>
          <w:sz w:val="24"/>
          <w:szCs w:val="24"/>
        </w:rPr>
      </w:pPr>
      <w:r w:rsidRPr="007C2A25">
        <w:rPr>
          <w:rStyle w:val="normalchar"/>
          <w:rFonts w:cs="Arial"/>
          <w:sz w:val="24"/>
          <w:szCs w:val="24"/>
        </w:rPr>
        <w:t>Study Room Reservations </w:t>
      </w:r>
      <w:hyperlink r:id="rId33" w:history="1">
        <w:r w:rsidRPr="007C2A25">
          <w:rPr>
            <w:rStyle w:val="hyperlinkchar"/>
            <w:rFonts w:cs="Arial"/>
            <w:color w:val="0000FF"/>
            <w:sz w:val="24"/>
            <w:szCs w:val="24"/>
          </w:rPr>
          <w:t>openroom.uta.edu/</w:t>
        </w:r>
      </w:hyperlink>
    </w:p>
    <w:p w:rsidR="00D13D82" w:rsidRDefault="00D13D82" w:rsidP="00D13D82">
      <w:pPr>
        <w:pStyle w:val="NoSpacing"/>
        <w:rPr>
          <w:rStyle w:val="normalchar"/>
          <w:rFonts w:cs="Arial"/>
          <w:b/>
          <w:bCs/>
          <w:sz w:val="24"/>
          <w:szCs w:val="24"/>
        </w:rPr>
      </w:pPr>
    </w:p>
    <w:p w:rsidR="000C0E57" w:rsidRPr="000C0E57" w:rsidRDefault="000C0E57" w:rsidP="000C0E57">
      <w:pPr>
        <w:rPr>
          <w:rFonts w:asciiTheme="minorHAnsi" w:hAnsiTheme="minorHAnsi" w:cs="Arial"/>
          <w:b/>
          <w:color w:val="0000FF"/>
        </w:rPr>
      </w:pPr>
    </w:p>
    <w:p w:rsidR="000C0E57" w:rsidRPr="000C0E57" w:rsidRDefault="000C0E57" w:rsidP="000C0E57">
      <w:pPr>
        <w:pBdr>
          <w:top w:val="single" w:sz="4" w:space="1" w:color="auto"/>
          <w:left w:val="single" w:sz="4" w:space="4" w:color="auto"/>
          <w:bottom w:val="single" w:sz="4" w:space="1" w:color="auto"/>
          <w:right w:val="single" w:sz="4" w:space="4" w:color="auto"/>
        </w:pBdr>
        <w:rPr>
          <w:rFonts w:asciiTheme="minorHAnsi" w:hAnsiTheme="minorHAnsi" w:cs="Arial"/>
          <w:bCs/>
          <w:color w:val="0000FF"/>
        </w:rPr>
      </w:pPr>
      <w:r w:rsidRPr="000C0E57">
        <w:rPr>
          <w:rFonts w:asciiTheme="minorHAnsi" w:hAnsiTheme="minorHAnsi" w:cs="Arial"/>
          <w:b/>
          <w:color w:val="0000FF"/>
        </w:rPr>
        <w:t>Emergency Phone Numbers</w:t>
      </w:r>
      <w:r w:rsidRPr="000C0E57">
        <w:rPr>
          <w:rFonts w:asciiTheme="minorHAnsi" w:hAnsiTheme="minorHAnsi" w:cs="Arial"/>
          <w:bCs/>
          <w:color w:val="FF0000"/>
        </w:rPr>
        <w:t xml:space="preserve">: </w:t>
      </w:r>
      <w:r w:rsidRPr="000C0E57">
        <w:rPr>
          <w:rFonts w:asciiTheme="minorHAnsi" w:hAnsiTheme="minorHAnsi" w:cs="Arial"/>
          <w:bCs/>
          <w:color w:val="0000FF"/>
        </w:rPr>
        <w:t xml:space="preserve">In case of an on-campus emergency, call the UT Arlington Police Department at </w:t>
      </w:r>
      <w:r w:rsidRPr="000C0E57">
        <w:rPr>
          <w:rFonts w:asciiTheme="minorHAnsi" w:hAnsiTheme="minorHAnsi" w:cs="Arial"/>
          <w:b/>
          <w:color w:val="0000FF"/>
        </w:rPr>
        <w:t>817-272-3003</w:t>
      </w:r>
      <w:r w:rsidRPr="000C0E57">
        <w:rPr>
          <w:rFonts w:asciiTheme="minorHAnsi" w:hAnsiTheme="minorHAnsi" w:cs="Arial"/>
          <w:bCs/>
          <w:color w:val="0000FF"/>
        </w:rPr>
        <w:t xml:space="preserve"> (non-campus phone), </w:t>
      </w:r>
      <w:r w:rsidRPr="000C0E57">
        <w:rPr>
          <w:rFonts w:asciiTheme="minorHAnsi" w:hAnsiTheme="minorHAnsi" w:cs="Arial"/>
          <w:b/>
          <w:color w:val="0000FF"/>
        </w:rPr>
        <w:t>2-3003</w:t>
      </w:r>
      <w:r w:rsidRPr="000C0E57">
        <w:rPr>
          <w:rFonts w:asciiTheme="minorHAnsi" w:hAnsiTheme="minorHAnsi" w:cs="Arial"/>
          <w:bCs/>
          <w:color w:val="0000FF"/>
        </w:rPr>
        <w:t xml:space="preserve"> (campus phone). You may also dial 911. Non-emergency number 817-272-3381</w:t>
      </w:r>
    </w:p>
    <w:p w:rsidR="000C0E57" w:rsidRPr="000C0E57" w:rsidRDefault="000C0E57" w:rsidP="000C0E57">
      <w:pPr>
        <w:rPr>
          <w:rFonts w:asciiTheme="minorHAnsi" w:hAnsiTheme="minorHAnsi" w:cs="Arial"/>
          <w:bCs/>
          <w:color w:val="FF0000"/>
        </w:rPr>
      </w:pPr>
    </w:p>
    <w:p w:rsidR="007579C8" w:rsidRDefault="007579C8"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03507D" w:rsidRDefault="0003507D"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AF0451" w:rsidRDefault="00AF0451" w:rsidP="007579C8">
      <w:pPr>
        <w:rPr>
          <w:rFonts w:ascii="Calibri" w:hAnsi="Calibri" w:cs="Calibri"/>
          <w:sz w:val="22"/>
          <w:szCs w:val="22"/>
        </w:rPr>
      </w:pPr>
    </w:p>
    <w:p w:rsidR="007579C8" w:rsidRPr="008F51C8" w:rsidRDefault="007579C8" w:rsidP="00526A54">
      <w:pPr>
        <w:ind w:left="1440" w:firstLine="720"/>
        <w:rPr>
          <w:rFonts w:ascii="Calibri" w:hAnsi="Calibri" w:cs="Calibri"/>
          <w:b/>
          <w:bCs/>
          <w:sz w:val="40"/>
          <w:szCs w:val="40"/>
        </w:rPr>
      </w:pPr>
      <w:r w:rsidRPr="008F51C8">
        <w:rPr>
          <w:rFonts w:ascii="Calibri" w:hAnsi="Calibri" w:cs="Calibri"/>
          <w:b/>
          <w:bCs/>
          <w:sz w:val="40"/>
          <w:szCs w:val="40"/>
        </w:rPr>
        <w:lastRenderedPageBreak/>
        <w:t>Schedule of Sessions</w:t>
      </w:r>
    </w:p>
    <w:p w:rsidR="007579C8" w:rsidRDefault="007579C8" w:rsidP="007579C8">
      <w:pPr>
        <w:rPr>
          <w:rFonts w:ascii="Arial" w:hAnsi="Arial" w:cs="Arial"/>
          <w:sz w:val="21"/>
          <w:szCs w:val="21"/>
        </w:rPr>
      </w:pPr>
    </w:p>
    <w:p w:rsidR="007579C8" w:rsidRDefault="007579C8" w:rsidP="007579C8">
      <w:pPr>
        <w:rPr>
          <w:rFonts w:ascii="Calibri" w:hAnsi="Calibri" w:cs="Calibri"/>
        </w:rPr>
      </w:pPr>
      <w:r>
        <w:rPr>
          <w:rFonts w:ascii="Calibri" w:hAnsi="Calibri" w:cs="Calibri"/>
          <w:i/>
          <w:iCs/>
        </w:rPr>
        <w:t>As the instructor for this course, I reserve the right to adjust this schedule in any way that serves the educational needs of the students enrolled in this course. – Imre Josef Demhardt</w:t>
      </w:r>
    </w:p>
    <w:p w:rsidR="007579C8" w:rsidRPr="00526A54" w:rsidRDefault="007579C8" w:rsidP="007579C8">
      <w:pPr>
        <w:rPr>
          <w:rFonts w:ascii="Calibri" w:hAnsi="Calibri" w:cs="Calibri"/>
          <w:color w:val="FF0000"/>
        </w:rPr>
      </w:pPr>
    </w:p>
    <w:p w:rsidR="00BD5772" w:rsidRPr="00526A54" w:rsidRDefault="00BD5772" w:rsidP="007579C8">
      <w:pPr>
        <w:rPr>
          <w:rFonts w:ascii="Calibri" w:hAnsi="Calibri" w:cs="Calibri"/>
          <w:color w:val="FF0000"/>
        </w:rPr>
      </w:pPr>
    </w:p>
    <w:p w:rsidR="007579C8" w:rsidRPr="00A706F3" w:rsidRDefault="00820C01" w:rsidP="007579C8">
      <w:pPr>
        <w:rPr>
          <w:rFonts w:ascii="Calibri" w:hAnsi="Calibri" w:cs="Calibri"/>
          <w:b/>
          <w:bCs/>
          <w:sz w:val="28"/>
          <w:szCs w:val="28"/>
        </w:rPr>
      </w:pPr>
      <w:r>
        <w:rPr>
          <w:rFonts w:ascii="Calibri" w:hAnsi="Calibri" w:cs="Calibri"/>
          <w:b/>
          <w:bCs/>
          <w:sz w:val="28"/>
          <w:szCs w:val="28"/>
        </w:rPr>
        <w:t>Week</w:t>
      </w:r>
      <w:r w:rsidR="007579C8" w:rsidRPr="00A706F3">
        <w:rPr>
          <w:rFonts w:ascii="Calibri" w:hAnsi="Calibri" w:cs="Calibri"/>
          <w:b/>
          <w:bCs/>
          <w:sz w:val="28"/>
          <w:szCs w:val="28"/>
        </w:rPr>
        <w:tab/>
      </w:r>
      <w:r w:rsidR="007579C8" w:rsidRPr="00A706F3">
        <w:rPr>
          <w:rFonts w:ascii="Calibri" w:hAnsi="Calibri" w:cs="Calibri"/>
          <w:b/>
          <w:bCs/>
          <w:sz w:val="28"/>
          <w:szCs w:val="28"/>
        </w:rPr>
        <w:tab/>
      </w:r>
      <w:r w:rsidR="007579C8">
        <w:rPr>
          <w:rFonts w:ascii="Calibri" w:hAnsi="Calibri" w:cs="Calibri"/>
          <w:b/>
          <w:bCs/>
          <w:sz w:val="28"/>
          <w:szCs w:val="28"/>
        </w:rPr>
        <w:tab/>
      </w:r>
      <w:r w:rsidR="00C266CF">
        <w:rPr>
          <w:rFonts w:ascii="Calibri" w:hAnsi="Calibri" w:cs="Calibri"/>
          <w:b/>
          <w:bCs/>
          <w:sz w:val="28"/>
          <w:szCs w:val="28"/>
        </w:rPr>
        <w:tab/>
      </w:r>
      <w:r w:rsidR="007579C8" w:rsidRPr="00A706F3">
        <w:rPr>
          <w:rFonts w:ascii="Calibri" w:hAnsi="Calibri" w:cs="Calibri"/>
          <w:b/>
          <w:bCs/>
          <w:sz w:val="28"/>
          <w:szCs w:val="28"/>
        </w:rPr>
        <w:t>Readings</w:t>
      </w:r>
      <w:r w:rsidR="0096085D">
        <w:rPr>
          <w:rFonts w:ascii="Calibri" w:hAnsi="Calibri" w:cs="Calibri"/>
          <w:b/>
          <w:bCs/>
          <w:sz w:val="28"/>
          <w:szCs w:val="28"/>
        </w:rPr>
        <w:t>, Materials</w:t>
      </w:r>
      <w:r w:rsidR="00C266CF">
        <w:rPr>
          <w:rFonts w:ascii="Calibri" w:hAnsi="Calibri" w:cs="Calibri"/>
          <w:b/>
          <w:bCs/>
          <w:sz w:val="28"/>
          <w:szCs w:val="28"/>
        </w:rPr>
        <w:t>,</w:t>
      </w:r>
      <w:r w:rsidR="007579C8" w:rsidRPr="00A706F3">
        <w:rPr>
          <w:rFonts w:ascii="Calibri" w:hAnsi="Calibri" w:cs="Calibri"/>
          <w:b/>
          <w:bCs/>
          <w:sz w:val="28"/>
          <w:szCs w:val="28"/>
        </w:rPr>
        <w:t xml:space="preserve"> </w:t>
      </w:r>
      <w:r>
        <w:rPr>
          <w:rFonts w:ascii="Calibri" w:hAnsi="Calibri" w:cs="Calibri"/>
          <w:b/>
          <w:bCs/>
          <w:sz w:val="28"/>
          <w:szCs w:val="28"/>
        </w:rPr>
        <w:t>Assignments</w:t>
      </w:r>
      <w:r w:rsidR="00C266CF">
        <w:rPr>
          <w:rFonts w:ascii="Calibri" w:hAnsi="Calibri" w:cs="Calibri"/>
          <w:b/>
          <w:bCs/>
          <w:sz w:val="28"/>
          <w:szCs w:val="28"/>
        </w:rPr>
        <w:t xml:space="preserve"> and Due Dates</w:t>
      </w:r>
    </w:p>
    <w:p w:rsidR="00D34981" w:rsidRDefault="00D34981" w:rsidP="00D34981">
      <w:pPr>
        <w:pStyle w:val="NoSpacing"/>
        <w:rPr>
          <w:color w:val="000000" w:themeColor="text1"/>
          <w:sz w:val="24"/>
          <w:szCs w:val="24"/>
        </w:rPr>
      </w:pPr>
    </w:p>
    <w:p w:rsidR="00820C01" w:rsidRPr="00FE7EE4" w:rsidRDefault="00820C01" w:rsidP="00820C01">
      <w:pPr>
        <w:pStyle w:val="NoSpacing"/>
        <w:rPr>
          <w:b/>
          <w:sz w:val="28"/>
          <w:szCs w:val="28"/>
        </w:rPr>
      </w:pPr>
      <w:r w:rsidRPr="00FE7EE4">
        <w:rPr>
          <w:sz w:val="28"/>
          <w:szCs w:val="28"/>
          <w:highlight w:val="lightGray"/>
        </w:rPr>
        <w:t>Pre-Semester</w:t>
      </w:r>
      <w:r w:rsidRPr="00FE7EE4">
        <w:rPr>
          <w:b/>
          <w:sz w:val="28"/>
          <w:szCs w:val="28"/>
          <w:highlight w:val="lightGray"/>
        </w:rPr>
        <w:tab/>
      </w:r>
      <w:r w:rsidRPr="00FE7EE4">
        <w:rPr>
          <w:b/>
          <w:sz w:val="28"/>
          <w:szCs w:val="28"/>
          <w:highlight w:val="lightGray"/>
        </w:rPr>
        <w:tab/>
        <w:t>Welcome and Introduction to Online Class</w:t>
      </w:r>
    </w:p>
    <w:p w:rsidR="00BD5772" w:rsidRDefault="00BD5772" w:rsidP="00BD5772">
      <w:pPr>
        <w:rPr>
          <w:rFonts w:ascii="Calibri" w:hAnsi="Calibri" w:cs="Calibri"/>
          <w:bCs/>
        </w:rPr>
      </w:pPr>
    </w:p>
    <w:p w:rsidR="00820C01" w:rsidRPr="008F51C8" w:rsidRDefault="00820C01" w:rsidP="00820C01">
      <w:pPr>
        <w:pStyle w:val="NoSpacing"/>
        <w:rPr>
          <w:b/>
          <w:sz w:val="24"/>
          <w:szCs w:val="24"/>
        </w:rPr>
      </w:pPr>
      <w:r w:rsidRPr="008F51C8">
        <w:rPr>
          <w:b/>
          <w:sz w:val="24"/>
          <w:szCs w:val="24"/>
        </w:rPr>
        <w:t>Content and Learning-outcome:</w:t>
      </w:r>
    </w:p>
    <w:p w:rsidR="00820C01" w:rsidRPr="008F51C8" w:rsidRDefault="00820C01" w:rsidP="00820C01">
      <w:pPr>
        <w:pStyle w:val="NoSpacing"/>
        <w:rPr>
          <w:sz w:val="24"/>
          <w:szCs w:val="24"/>
        </w:rPr>
      </w:pPr>
      <w:r w:rsidRPr="008F51C8">
        <w:rPr>
          <w:sz w:val="24"/>
          <w:szCs w:val="24"/>
        </w:rPr>
        <w:t xml:space="preserve">Welcome to </w:t>
      </w:r>
      <w:r w:rsidR="00264852">
        <w:rPr>
          <w:sz w:val="24"/>
          <w:szCs w:val="24"/>
        </w:rPr>
        <w:t xml:space="preserve">course on </w:t>
      </w:r>
      <w:r w:rsidRPr="008F51C8">
        <w:rPr>
          <w:sz w:val="24"/>
          <w:szCs w:val="24"/>
        </w:rPr>
        <w:t xml:space="preserve">the History of Cartography and </w:t>
      </w:r>
      <w:r w:rsidR="00264852">
        <w:rPr>
          <w:sz w:val="24"/>
          <w:szCs w:val="24"/>
        </w:rPr>
        <w:t>provision</w:t>
      </w:r>
      <w:r w:rsidRPr="008F51C8">
        <w:rPr>
          <w:sz w:val="24"/>
          <w:szCs w:val="24"/>
        </w:rPr>
        <w:t xml:space="preserve"> of the syllabus</w:t>
      </w:r>
    </w:p>
    <w:p w:rsidR="00820C01" w:rsidRPr="008F51C8" w:rsidRDefault="00820C01" w:rsidP="00820C01">
      <w:pPr>
        <w:pStyle w:val="NoSpacing"/>
        <w:rPr>
          <w:sz w:val="24"/>
          <w:szCs w:val="24"/>
        </w:rPr>
      </w:pPr>
    </w:p>
    <w:p w:rsidR="00820C01" w:rsidRPr="008F51C8" w:rsidRDefault="00820C01" w:rsidP="00820C01">
      <w:pPr>
        <w:pStyle w:val="NoSpacing"/>
        <w:rPr>
          <w:b/>
          <w:sz w:val="24"/>
          <w:szCs w:val="24"/>
        </w:rPr>
      </w:pPr>
      <w:r w:rsidRPr="008F51C8">
        <w:rPr>
          <w:b/>
          <w:sz w:val="24"/>
          <w:szCs w:val="24"/>
        </w:rPr>
        <w:t>Provided</w:t>
      </w:r>
      <w:r w:rsidR="0027509B">
        <w:rPr>
          <w:b/>
          <w:sz w:val="24"/>
          <w:szCs w:val="24"/>
        </w:rPr>
        <w:t xml:space="preserve"> Materials</w:t>
      </w:r>
      <w:r w:rsidRPr="008F51C8">
        <w:rPr>
          <w:b/>
          <w:sz w:val="24"/>
          <w:szCs w:val="24"/>
        </w:rPr>
        <w:t>:</w:t>
      </w:r>
    </w:p>
    <w:p w:rsidR="00820C01" w:rsidRPr="008F51C8" w:rsidRDefault="00820C01" w:rsidP="00820C01">
      <w:pPr>
        <w:pStyle w:val="NoSpacing"/>
        <w:numPr>
          <w:ilvl w:val="0"/>
          <w:numId w:val="14"/>
        </w:numPr>
        <w:rPr>
          <w:sz w:val="24"/>
          <w:szCs w:val="24"/>
        </w:rPr>
      </w:pPr>
      <w:r w:rsidRPr="00AF0451">
        <w:rPr>
          <w:sz w:val="24"/>
          <w:szCs w:val="24"/>
          <w:highlight w:val="green"/>
        </w:rPr>
        <w:t xml:space="preserve">Welcome </w:t>
      </w:r>
      <w:r w:rsidR="008F51C8" w:rsidRPr="00AF0451">
        <w:rPr>
          <w:sz w:val="24"/>
          <w:szCs w:val="24"/>
          <w:highlight w:val="green"/>
        </w:rPr>
        <w:t>by the Instructor</w:t>
      </w:r>
      <w:r w:rsidR="008F51C8" w:rsidRPr="00AF0451">
        <w:rPr>
          <w:sz w:val="24"/>
          <w:szCs w:val="24"/>
        </w:rPr>
        <w:t xml:space="preserve"> (</w:t>
      </w:r>
      <w:r w:rsidRPr="00AF0451">
        <w:rPr>
          <w:sz w:val="24"/>
          <w:szCs w:val="24"/>
        </w:rPr>
        <w:t>Video</w:t>
      </w:r>
      <w:r w:rsidR="008F51C8" w:rsidRPr="00AF0451">
        <w:rPr>
          <w:sz w:val="24"/>
          <w:szCs w:val="24"/>
        </w:rPr>
        <w:t>)</w:t>
      </w:r>
    </w:p>
    <w:p w:rsidR="00820C01" w:rsidRPr="008F51C8" w:rsidRDefault="00820C01" w:rsidP="00820C01">
      <w:pPr>
        <w:pStyle w:val="NoSpacing"/>
        <w:numPr>
          <w:ilvl w:val="0"/>
          <w:numId w:val="13"/>
        </w:numPr>
        <w:rPr>
          <w:sz w:val="24"/>
          <w:szCs w:val="24"/>
        </w:rPr>
      </w:pPr>
      <w:r w:rsidRPr="008F51C8">
        <w:rPr>
          <w:sz w:val="24"/>
          <w:szCs w:val="24"/>
        </w:rPr>
        <w:t>Syllabus (Text)</w:t>
      </w:r>
    </w:p>
    <w:p w:rsidR="00820C01" w:rsidRDefault="008F51C8" w:rsidP="00820C01">
      <w:pPr>
        <w:pStyle w:val="NoSpacing"/>
        <w:numPr>
          <w:ilvl w:val="0"/>
          <w:numId w:val="12"/>
        </w:numPr>
        <w:rPr>
          <w:sz w:val="24"/>
          <w:szCs w:val="24"/>
        </w:rPr>
      </w:pPr>
      <w:r w:rsidRPr="00AF0451">
        <w:rPr>
          <w:sz w:val="24"/>
          <w:szCs w:val="24"/>
          <w:highlight w:val="green"/>
        </w:rPr>
        <w:t xml:space="preserve">Instruction and </w:t>
      </w:r>
      <w:r w:rsidR="00820C01" w:rsidRPr="00AF0451">
        <w:rPr>
          <w:sz w:val="24"/>
          <w:szCs w:val="24"/>
          <w:highlight w:val="green"/>
        </w:rPr>
        <w:t xml:space="preserve">page for drawing of </w:t>
      </w:r>
      <w:r w:rsidR="00AF0451" w:rsidRPr="00AF0451">
        <w:rPr>
          <w:sz w:val="24"/>
          <w:szCs w:val="24"/>
          <w:highlight w:val="green"/>
        </w:rPr>
        <w:t xml:space="preserve">the </w:t>
      </w:r>
      <w:r w:rsidR="00820C01" w:rsidRPr="00AF0451">
        <w:rPr>
          <w:sz w:val="24"/>
          <w:szCs w:val="24"/>
          <w:highlight w:val="green"/>
        </w:rPr>
        <w:t>United States</w:t>
      </w:r>
    </w:p>
    <w:p w:rsidR="009379B3" w:rsidRPr="008F51C8" w:rsidRDefault="009379B3" w:rsidP="00820C01">
      <w:pPr>
        <w:pStyle w:val="NoSpacing"/>
        <w:numPr>
          <w:ilvl w:val="0"/>
          <w:numId w:val="12"/>
        </w:numPr>
        <w:rPr>
          <w:sz w:val="24"/>
          <w:szCs w:val="24"/>
        </w:rPr>
      </w:pPr>
      <w:r w:rsidRPr="00AF0451">
        <w:rPr>
          <w:sz w:val="24"/>
          <w:szCs w:val="24"/>
          <w:highlight w:val="green"/>
        </w:rPr>
        <w:t>List of available Pilot jobs</w:t>
      </w:r>
      <w:r>
        <w:rPr>
          <w:sz w:val="24"/>
          <w:szCs w:val="24"/>
        </w:rPr>
        <w:t xml:space="preserve"> (IMPORTANT: return to Instructor by </w:t>
      </w:r>
      <w:r w:rsidRPr="009379B3">
        <w:rPr>
          <w:sz w:val="24"/>
          <w:szCs w:val="24"/>
          <w:highlight w:val="yellow"/>
        </w:rPr>
        <w:t>January 15</w:t>
      </w:r>
      <w:r>
        <w:rPr>
          <w:sz w:val="24"/>
          <w:szCs w:val="24"/>
        </w:rPr>
        <w:t>)</w:t>
      </w:r>
    </w:p>
    <w:p w:rsidR="00820C01" w:rsidRPr="008F51C8" w:rsidRDefault="00820C01" w:rsidP="00820C01">
      <w:pPr>
        <w:pStyle w:val="NoSpacing"/>
        <w:rPr>
          <w:sz w:val="24"/>
          <w:szCs w:val="24"/>
        </w:rPr>
      </w:pPr>
    </w:p>
    <w:p w:rsidR="00820C01" w:rsidRPr="008F51C8" w:rsidRDefault="00820C01" w:rsidP="00820C01">
      <w:pPr>
        <w:rPr>
          <w:rFonts w:asciiTheme="minorHAnsi" w:hAnsiTheme="minorHAnsi"/>
          <w:b/>
        </w:rPr>
      </w:pPr>
      <w:r w:rsidRPr="008F51C8">
        <w:rPr>
          <w:rFonts w:asciiTheme="minorHAnsi" w:hAnsiTheme="minorHAnsi"/>
          <w:b/>
        </w:rPr>
        <w:t>Website</w:t>
      </w:r>
      <w:r w:rsidR="008F51C8" w:rsidRPr="008F51C8">
        <w:rPr>
          <w:rFonts w:asciiTheme="minorHAnsi" w:hAnsiTheme="minorHAnsi"/>
          <w:b/>
        </w:rPr>
        <w:t xml:space="preserve"> to consult</w:t>
      </w:r>
      <w:r w:rsidRPr="008F51C8">
        <w:rPr>
          <w:rFonts w:asciiTheme="minorHAnsi" w:hAnsiTheme="minorHAnsi"/>
          <w:b/>
        </w:rPr>
        <w:t>:</w:t>
      </w:r>
    </w:p>
    <w:p w:rsidR="00820C01" w:rsidRPr="008F51C8" w:rsidRDefault="007602F8" w:rsidP="00820C01">
      <w:pPr>
        <w:rPr>
          <w:rFonts w:asciiTheme="minorHAnsi" w:hAnsiTheme="minorHAnsi"/>
        </w:rPr>
      </w:pPr>
      <w:hyperlink r:id="rId34" w:history="1">
        <w:r w:rsidR="00820C01" w:rsidRPr="008F51C8">
          <w:rPr>
            <w:rStyle w:val="Hyperlink"/>
            <w:rFonts w:asciiTheme="minorHAnsi" w:hAnsiTheme="minorHAnsi"/>
          </w:rPr>
          <w:t>https://www.maphistory.info/sitemap.html</w:t>
        </w:r>
      </w:hyperlink>
    </w:p>
    <w:p w:rsidR="008F51C8" w:rsidRDefault="00820C01" w:rsidP="00820C01">
      <w:pPr>
        <w:rPr>
          <w:rFonts w:asciiTheme="minorHAnsi" w:hAnsiTheme="minorHAnsi"/>
        </w:rPr>
      </w:pPr>
      <w:r w:rsidRPr="008F51C8">
        <w:rPr>
          <w:rFonts w:asciiTheme="minorHAnsi" w:hAnsiTheme="minorHAnsi"/>
        </w:rPr>
        <w:tab/>
        <w:t>The most comprehensive online gateway to the history of cartography</w:t>
      </w:r>
    </w:p>
    <w:p w:rsidR="00820C01" w:rsidRPr="008F51C8" w:rsidRDefault="00820C01" w:rsidP="008F51C8">
      <w:pPr>
        <w:ind w:firstLine="720"/>
        <w:rPr>
          <w:rFonts w:asciiTheme="minorHAnsi" w:hAnsiTheme="minorHAnsi"/>
        </w:rPr>
      </w:pPr>
      <w:r w:rsidRPr="008F51C8">
        <w:rPr>
          <w:rFonts w:asciiTheme="minorHAnsi" w:hAnsiTheme="minorHAnsi"/>
        </w:rPr>
        <w:t>(</w:t>
      </w:r>
      <w:proofErr w:type="gramStart"/>
      <w:r w:rsidRPr="008F51C8">
        <w:rPr>
          <w:rFonts w:asciiTheme="minorHAnsi" w:hAnsiTheme="minorHAnsi"/>
        </w:rPr>
        <w:t>by</w:t>
      </w:r>
      <w:proofErr w:type="gramEnd"/>
      <w:r w:rsidRPr="008F51C8">
        <w:rPr>
          <w:rFonts w:asciiTheme="minorHAnsi" w:hAnsiTheme="minorHAnsi"/>
        </w:rPr>
        <w:t xml:space="preserve"> Tony Campbell)</w:t>
      </w:r>
    </w:p>
    <w:p w:rsidR="00820C01" w:rsidRPr="008F51C8" w:rsidRDefault="00820C01" w:rsidP="00820C01">
      <w:pPr>
        <w:rPr>
          <w:rFonts w:asciiTheme="minorHAnsi" w:hAnsiTheme="minorHAnsi"/>
        </w:rPr>
      </w:pPr>
    </w:p>
    <w:p w:rsidR="00820C01" w:rsidRPr="008F51C8" w:rsidRDefault="00820C01" w:rsidP="00820C01">
      <w:pPr>
        <w:pStyle w:val="NoSpacing"/>
        <w:rPr>
          <w:b/>
          <w:sz w:val="24"/>
          <w:szCs w:val="24"/>
        </w:rPr>
      </w:pPr>
      <w:r w:rsidRPr="008F51C8">
        <w:rPr>
          <w:b/>
          <w:sz w:val="24"/>
          <w:szCs w:val="24"/>
        </w:rPr>
        <w:t>Prescribed Reading:</w:t>
      </w:r>
    </w:p>
    <w:p w:rsidR="00820C01" w:rsidRPr="008F51C8" w:rsidRDefault="00820C01" w:rsidP="00820C01">
      <w:pPr>
        <w:pStyle w:val="NoSpacing"/>
        <w:numPr>
          <w:ilvl w:val="0"/>
          <w:numId w:val="12"/>
        </w:numPr>
        <w:rPr>
          <w:sz w:val="24"/>
          <w:szCs w:val="24"/>
        </w:rPr>
      </w:pPr>
      <w:r w:rsidRPr="008F51C8">
        <w:rPr>
          <w:sz w:val="24"/>
          <w:szCs w:val="24"/>
        </w:rPr>
        <w:t>Syllabus (text)</w:t>
      </w:r>
    </w:p>
    <w:p w:rsidR="00820C01" w:rsidRPr="008F51C8" w:rsidRDefault="00820C01" w:rsidP="00820C01">
      <w:pPr>
        <w:pStyle w:val="NoSpacing"/>
        <w:rPr>
          <w:sz w:val="24"/>
          <w:szCs w:val="24"/>
        </w:rPr>
      </w:pPr>
    </w:p>
    <w:p w:rsidR="00820C01" w:rsidRPr="008F51C8" w:rsidRDefault="00820C01" w:rsidP="00820C01">
      <w:pPr>
        <w:pStyle w:val="NoSpacing"/>
        <w:rPr>
          <w:b/>
          <w:sz w:val="24"/>
          <w:szCs w:val="24"/>
        </w:rPr>
      </w:pPr>
      <w:r w:rsidRPr="008F51C8">
        <w:rPr>
          <w:b/>
          <w:sz w:val="24"/>
          <w:szCs w:val="24"/>
        </w:rPr>
        <w:t>Assessment:</w:t>
      </w:r>
    </w:p>
    <w:p w:rsidR="00820C01" w:rsidRPr="008F51C8" w:rsidRDefault="00820C01" w:rsidP="00820C01">
      <w:pPr>
        <w:pStyle w:val="NoSpacing"/>
        <w:numPr>
          <w:ilvl w:val="0"/>
          <w:numId w:val="15"/>
        </w:numPr>
        <w:rPr>
          <w:sz w:val="24"/>
          <w:szCs w:val="24"/>
        </w:rPr>
      </w:pPr>
      <w:r w:rsidRPr="008F51C8">
        <w:rPr>
          <w:sz w:val="24"/>
          <w:szCs w:val="24"/>
        </w:rPr>
        <w:t xml:space="preserve">Student prints, draws and returns a scan/photo of a drawing of the United States to </w:t>
      </w:r>
      <w:r w:rsidR="00AF0451">
        <w:rPr>
          <w:sz w:val="24"/>
          <w:szCs w:val="24"/>
        </w:rPr>
        <w:t xml:space="preserve">the </w:t>
      </w:r>
      <w:r w:rsidR="008F51C8">
        <w:rPr>
          <w:sz w:val="24"/>
          <w:szCs w:val="24"/>
        </w:rPr>
        <w:t>Instructor</w:t>
      </w:r>
    </w:p>
    <w:p w:rsidR="00820C01" w:rsidRPr="008F51C8" w:rsidRDefault="008F51C8" w:rsidP="008F51C8">
      <w:pPr>
        <w:ind w:left="720"/>
        <w:rPr>
          <w:rFonts w:ascii="Calibri" w:hAnsi="Calibri" w:cs="Calibri"/>
          <w:bCs/>
        </w:rPr>
      </w:pPr>
      <w:r w:rsidRPr="008F51C8">
        <w:rPr>
          <w:rFonts w:ascii="Calibri" w:hAnsi="Calibri" w:cs="Calibri"/>
          <w:bCs/>
        </w:rPr>
        <w:t>Due date</w:t>
      </w:r>
      <w:r w:rsidR="0027509B">
        <w:rPr>
          <w:rFonts w:ascii="Calibri" w:hAnsi="Calibri" w:cs="Calibri"/>
          <w:bCs/>
        </w:rPr>
        <w:t xml:space="preserve"> to submit</w:t>
      </w:r>
      <w:r w:rsidRPr="008F51C8">
        <w:rPr>
          <w:rFonts w:ascii="Calibri" w:hAnsi="Calibri" w:cs="Calibri"/>
          <w:bCs/>
        </w:rPr>
        <w:t>:</w:t>
      </w:r>
      <w:r>
        <w:rPr>
          <w:rFonts w:ascii="Calibri" w:hAnsi="Calibri" w:cs="Calibri"/>
          <w:bCs/>
        </w:rPr>
        <w:t xml:space="preserve"> </w:t>
      </w:r>
      <w:r w:rsidR="009E2564" w:rsidRPr="009E2564">
        <w:rPr>
          <w:rFonts w:ascii="Calibri" w:hAnsi="Calibri" w:cs="Calibri"/>
          <w:bCs/>
          <w:highlight w:val="yellow"/>
        </w:rPr>
        <w:t>January 14 at 1</w:t>
      </w:r>
      <w:r w:rsidR="00CD456D">
        <w:rPr>
          <w:rFonts w:ascii="Calibri" w:hAnsi="Calibri" w:cs="Calibri"/>
          <w:bCs/>
          <w:highlight w:val="yellow"/>
        </w:rPr>
        <w:t>1</w:t>
      </w:r>
      <w:r w:rsidR="009E2564" w:rsidRPr="009E2564">
        <w:rPr>
          <w:rFonts w:ascii="Calibri" w:hAnsi="Calibri" w:cs="Calibri"/>
          <w:bCs/>
          <w:highlight w:val="yellow"/>
        </w:rPr>
        <w:t>:59 pm</w:t>
      </w:r>
      <w:r w:rsidRPr="008F51C8">
        <w:rPr>
          <w:rFonts w:ascii="Calibri" w:hAnsi="Calibri" w:cs="Calibri"/>
          <w:bCs/>
        </w:rPr>
        <w:t xml:space="preserve"> </w:t>
      </w:r>
    </w:p>
    <w:p w:rsidR="00820C01" w:rsidRDefault="00820C01" w:rsidP="00BD5772">
      <w:pPr>
        <w:rPr>
          <w:rFonts w:ascii="Calibri" w:hAnsi="Calibri" w:cs="Calibri"/>
          <w:bCs/>
        </w:rPr>
      </w:pPr>
    </w:p>
    <w:p w:rsidR="00820C01" w:rsidRDefault="00820C01" w:rsidP="00BD5772">
      <w:pPr>
        <w:rPr>
          <w:rFonts w:ascii="Calibri" w:hAnsi="Calibri" w:cs="Calibri"/>
          <w:bCs/>
        </w:rPr>
      </w:pPr>
    </w:p>
    <w:p w:rsidR="00E15716" w:rsidRDefault="00E15716" w:rsidP="00BD5772">
      <w:pPr>
        <w:rPr>
          <w:rFonts w:ascii="Calibri" w:hAnsi="Calibri" w:cs="Calibri"/>
          <w:bCs/>
        </w:rPr>
      </w:pPr>
    </w:p>
    <w:p w:rsidR="00E15716" w:rsidRDefault="00E15716" w:rsidP="00BD5772">
      <w:pPr>
        <w:rPr>
          <w:rFonts w:ascii="Calibri" w:hAnsi="Calibri" w:cs="Calibri"/>
          <w:bCs/>
        </w:rPr>
      </w:pPr>
    </w:p>
    <w:p w:rsidR="00E15716" w:rsidRDefault="00E15716" w:rsidP="00BD5772">
      <w:pPr>
        <w:rPr>
          <w:rFonts w:ascii="Calibri" w:hAnsi="Calibri" w:cs="Calibri"/>
          <w:bCs/>
        </w:rPr>
      </w:pPr>
    </w:p>
    <w:p w:rsidR="00E15716" w:rsidRDefault="00E15716" w:rsidP="00BD5772">
      <w:pPr>
        <w:rPr>
          <w:rFonts w:ascii="Calibri" w:hAnsi="Calibri" w:cs="Calibri"/>
          <w:bCs/>
        </w:rPr>
      </w:pPr>
    </w:p>
    <w:p w:rsidR="00E15716" w:rsidRDefault="00E15716" w:rsidP="00BD5772">
      <w:pPr>
        <w:rPr>
          <w:rFonts w:ascii="Calibri" w:hAnsi="Calibri" w:cs="Calibri"/>
          <w:bCs/>
        </w:rPr>
      </w:pPr>
    </w:p>
    <w:p w:rsidR="00E15716" w:rsidRDefault="00E15716" w:rsidP="00BD5772">
      <w:pPr>
        <w:rPr>
          <w:rFonts w:ascii="Calibri" w:hAnsi="Calibri" w:cs="Calibri"/>
          <w:bCs/>
        </w:rPr>
      </w:pPr>
    </w:p>
    <w:p w:rsidR="00E15716" w:rsidRDefault="00E15716" w:rsidP="00BD5772">
      <w:pPr>
        <w:rPr>
          <w:rFonts w:ascii="Calibri" w:hAnsi="Calibri" w:cs="Calibri"/>
          <w:bCs/>
        </w:rPr>
      </w:pPr>
    </w:p>
    <w:p w:rsidR="00E15716" w:rsidRDefault="00E15716" w:rsidP="00BD5772">
      <w:pPr>
        <w:rPr>
          <w:rFonts w:ascii="Calibri" w:hAnsi="Calibri" w:cs="Calibri"/>
          <w:bCs/>
        </w:rPr>
      </w:pPr>
    </w:p>
    <w:p w:rsidR="00210B30" w:rsidRPr="00820C01" w:rsidRDefault="00210B30" w:rsidP="00BD5772">
      <w:pPr>
        <w:rPr>
          <w:rFonts w:ascii="Calibri" w:hAnsi="Calibri" w:cs="Calibri"/>
          <w:bCs/>
        </w:rPr>
      </w:pPr>
    </w:p>
    <w:p w:rsidR="00820C01" w:rsidRPr="00FE7EE4" w:rsidRDefault="00820C01" w:rsidP="00820C01">
      <w:pPr>
        <w:pStyle w:val="NoSpacing"/>
        <w:rPr>
          <w:b/>
          <w:sz w:val="28"/>
          <w:szCs w:val="28"/>
        </w:rPr>
      </w:pPr>
      <w:r w:rsidRPr="00FE7EE4">
        <w:rPr>
          <w:sz w:val="28"/>
          <w:szCs w:val="28"/>
          <w:highlight w:val="lightGray"/>
        </w:rPr>
        <w:lastRenderedPageBreak/>
        <w:t xml:space="preserve">Week </w:t>
      </w:r>
      <w:proofErr w:type="gramStart"/>
      <w:r w:rsidRPr="00FE7EE4">
        <w:rPr>
          <w:sz w:val="28"/>
          <w:szCs w:val="28"/>
          <w:highlight w:val="lightGray"/>
        </w:rPr>
        <w:t>1</w:t>
      </w:r>
      <w:r w:rsidR="0088392C" w:rsidRPr="00FE7EE4">
        <w:rPr>
          <w:sz w:val="28"/>
          <w:szCs w:val="28"/>
          <w:highlight w:val="lightGray"/>
        </w:rPr>
        <w:t xml:space="preserve">  (</w:t>
      </w:r>
      <w:proofErr w:type="gramEnd"/>
      <w:r w:rsidR="0088392C" w:rsidRPr="00FE7EE4">
        <w:rPr>
          <w:sz w:val="28"/>
          <w:szCs w:val="28"/>
          <w:highlight w:val="lightGray"/>
        </w:rPr>
        <w:t>1/14-1/20)</w:t>
      </w:r>
      <w:r w:rsidRPr="00FE7EE4">
        <w:rPr>
          <w:b/>
          <w:sz w:val="28"/>
          <w:szCs w:val="28"/>
          <w:highlight w:val="lightGray"/>
        </w:rPr>
        <w:tab/>
        <w:t>What is a Map? – Mental map and a working definition</w:t>
      </w:r>
    </w:p>
    <w:p w:rsidR="00820C01" w:rsidRDefault="00820C01" w:rsidP="00820C01">
      <w:pPr>
        <w:pStyle w:val="NoSpacing"/>
        <w:rPr>
          <w:sz w:val="24"/>
          <w:szCs w:val="24"/>
        </w:rPr>
      </w:pPr>
    </w:p>
    <w:p w:rsidR="0027509B" w:rsidRPr="0027509B" w:rsidRDefault="0027509B" w:rsidP="0027509B">
      <w:pPr>
        <w:pStyle w:val="NoSpacing"/>
        <w:rPr>
          <w:b/>
          <w:sz w:val="24"/>
          <w:szCs w:val="24"/>
        </w:rPr>
      </w:pPr>
      <w:r w:rsidRPr="0027509B">
        <w:rPr>
          <w:b/>
          <w:sz w:val="24"/>
          <w:szCs w:val="24"/>
        </w:rPr>
        <w:t>Content and Learning-outcome:</w:t>
      </w:r>
    </w:p>
    <w:p w:rsidR="0027509B" w:rsidRPr="0027509B" w:rsidRDefault="0027509B" w:rsidP="0027509B">
      <w:pPr>
        <w:pStyle w:val="NoSpacing"/>
        <w:rPr>
          <w:sz w:val="24"/>
          <w:szCs w:val="24"/>
        </w:rPr>
      </w:pPr>
      <w:r w:rsidRPr="0027509B">
        <w:rPr>
          <w:sz w:val="24"/>
          <w:szCs w:val="24"/>
        </w:rPr>
        <w:t>Mental Maps and a working definition of cartography for this course</w:t>
      </w:r>
    </w:p>
    <w:p w:rsidR="0027509B" w:rsidRPr="0027509B" w:rsidRDefault="0027509B" w:rsidP="0027509B">
      <w:pPr>
        <w:pStyle w:val="NoSpacing"/>
        <w:rPr>
          <w:sz w:val="24"/>
          <w:szCs w:val="24"/>
        </w:rPr>
      </w:pPr>
    </w:p>
    <w:p w:rsidR="0027509B" w:rsidRPr="0027509B" w:rsidRDefault="0027509B" w:rsidP="0027509B">
      <w:pPr>
        <w:pStyle w:val="NoSpacing"/>
        <w:rPr>
          <w:b/>
          <w:sz w:val="24"/>
          <w:szCs w:val="24"/>
        </w:rPr>
      </w:pPr>
      <w:r w:rsidRPr="0027509B">
        <w:rPr>
          <w:b/>
          <w:sz w:val="24"/>
          <w:szCs w:val="24"/>
        </w:rPr>
        <w:t>Provided</w:t>
      </w:r>
      <w:r>
        <w:rPr>
          <w:b/>
          <w:sz w:val="24"/>
          <w:szCs w:val="24"/>
        </w:rPr>
        <w:t xml:space="preserve"> Materials</w:t>
      </w:r>
      <w:r w:rsidRPr="0027509B">
        <w:rPr>
          <w:b/>
          <w:sz w:val="24"/>
          <w:szCs w:val="24"/>
        </w:rPr>
        <w:t>:</w:t>
      </w:r>
    </w:p>
    <w:p w:rsidR="0027509B" w:rsidRDefault="0027509B" w:rsidP="0027509B">
      <w:pPr>
        <w:pStyle w:val="NoSpacing"/>
        <w:numPr>
          <w:ilvl w:val="0"/>
          <w:numId w:val="16"/>
        </w:numPr>
        <w:rPr>
          <w:sz w:val="24"/>
          <w:szCs w:val="24"/>
        </w:rPr>
      </w:pPr>
      <w:r w:rsidRPr="0027509B">
        <w:rPr>
          <w:sz w:val="24"/>
          <w:szCs w:val="24"/>
        </w:rPr>
        <w:t>What are Mental Maps and how do UTA students imagine the United States</w:t>
      </w:r>
    </w:p>
    <w:p w:rsidR="0027509B" w:rsidRPr="0027509B" w:rsidRDefault="0027509B" w:rsidP="0027509B">
      <w:pPr>
        <w:pStyle w:val="NoSpacing"/>
        <w:ind w:left="720"/>
        <w:rPr>
          <w:sz w:val="24"/>
          <w:szCs w:val="24"/>
        </w:rPr>
      </w:pPr>
      <w:r w:rsidRPr="0027509B">
        <w:rPr>
          <w:sz w:val="24"/>
          <w:szCs w:val="24"/>
        </w:rPr>
        <w:t>(PowerPoint)</w:t>
      </w:r>
    </w:p>
    <w:p w:rsidR="0027509B" w:rsidRDefault="0027509B" w:rsidP="0027509B">
      <w:pPr>
        <w:pStyle w:val="NoSpacing"/>
        <w:numPr>
          <w:ilvl w:val="0"/>
          <w:numId w:val="16"/>
        </w:numPr>
        <w:rPr>
          <w:sz w:val="24"/>
          <w:szCs w:val="24"/>
        </w:rPr>
      </w:pPr>
      <w:r w:rsidRPr="0027509B">
        <w:rPr>
          <w:sz w:val="24"/>
          <w:szCs w:val="24"/>
        </w:rPr>
        <w:t>Definitions: Mental Map, Map, Cartography</w:t>
      </w:r>
    </w:p>
    <w:p w:rsidR="0027509B" w:rsidRPr="0027509B" w:rsidRDefault="0027509B" w:rsidP="0027509B">
      <w:pPr>
        <w:pStyle w:val="NoSpacing"/>
        <w:ind w:left="720"/>
        <w:rPr>
          <w:sz w:val="24"/>
          <w:szCs w:val="24"/>
        </w:rPr>
      </w:pPr>
      <w:r w:rsidRPr="0027509B">
        <w:rPr>
          <w:sz w:val="24"/>
          <w:szCs w:val="24"/>
        </w:rPr>
        <w:t>(Text)</w:t>
      </w:r>
    </w:p>
    <w:p w:rsidR="0027509B" w:rsidRPr="0027509B" w:rsidRDefault="0027509B" w:rsidP="0027509B">
      <w:pPr>
        <w:pStyle w:val="NoSpacing"/>
        <w:rPr>
          <w:sz w:val="24"/>
          <w:szCs w:val="24"/>
        </w:rPr>
      </w:pPr>
    </w:p>
    <w:p w:rsidR="0027509B" w:rsidRPr="0027509B" w:rsidRDefault="0027509B" w:rsidP="0027509B">
      <w:pPr>
        <w:rPr>
          <w:rFonts w:asciiTheme="minorHAnsi" w:hAnsiTheme="minorHAnsi"/>
          <w:b/>
        </w:rPr>
      </w:pPr>
      <w:r w:rsidRPr="0027509B">
        <w:rPr>
          <w:rFonts w:asciiTheme="minorHAnsi" w:hAnsiTheme="minorHAnsi"/>
          <w:b/>
        </w:rPr>
        <w:t>Websites</w:t>
      </w:r>
      <w:r>
        <w:rPr>
          <w:rFonts w:asciiTheme="minorHAnsi" w:hAnsiTheme="minorHAnsi"/>
          <w:b/>
        </w:rPr>
        <w:t xml:space="preserve"> </w:t>
      </w:r>
      <w:proofErr w:type="spellStart"/>
      <w:r>
        <w:rPr>
          <w:rFonts w:asciiTheme="minorHAnsi" w:hAnsiTheme="minorHAnsi"/>
          <w:b/>
        </w:rPr>
        <w:t>tp</w:t>
      </w:r>
      <w:proofErr w:type="spellEnd"/>
      <w:r>
        <w:rPr>
          <w:rFonts w:asciiTheme="minorHAnsi" w:hAnsiTheme="minorHAnsi"/>
          <w:b/>
        </w:rPr>
        <w:t xml:space="preserve"> consult</w:t>
      </w:r>
      <w:r w:rsidRPr="0027509B">
        <w:rPr>
          <w:rFonts w:asciiTheme="minorHAnsi" w:hAnsiTheme="minorHAnsi"/>
          <w:b/>
        </w:rPr>
        <w:t>:</w:t>
      </w:r>
    </w:p>
    <w:p w:rsidR="0027509B" w:rsidRPr="0027509B" w:rsidRDefault="007602F8" w:rsidP="0027509B">
      <w:pPr>
        <w:rPr>
          <w:rFonts w:asciiTheme="minorHAnsi" w:hAnsiTheme="minorHAnsi"/>
        </w:rPr>
      </w:pPr>
      <w:hyperlink r:id="rId35" w:history="1">
        <w:r w:rsidR="0027509B" w:rsidRPr="0027509B">
          <w:rPr>
            <w:rStyle w:val="Hyperlink"/>
            <w:rFonts w:asciiTheme="minorHAnsi" w:hAnsiTheme="minorHAnsi"/>
          </w:rPr>
          <w:t>https://twistedsifter.com/2013/08/maps-that-will-help-you-make-sense-of-the-world/</w:t>
        </w:r>
      </w:hyperlink>
    </w:p>
    <w:p w:rsidR="0027509B" w:rsidRPr="0027509B" w:rsidRDefault="0027509B" w:rsidP="0027509B">
      <w:pPr>
        <w:ind w:firstLine="720"/>
        <w:rPr>
          <w:rFonts w:asciiTheme="minorHAnsi" w:hAnsiTheme="minorHAnsi"/>
        </w:rPr>
      </w:pPr>
      <w:r w:rsidRPr="0027509B">
        <w:rPr>
          <w:rFonts w:asciiTheme="minorHAnsi" w:hAnsiTheme="minorHAnsi"/>
        </w:rPr>
        <w:t xml:space="preserve">Playful introduction to </w:t>
      </w:r>
      <w:r w:rsidR="00E15716">
        <w:rPr>
          <w:rFonts w:asciiTheme="minorHAnsi" w:hAnsiTheme="minorHAnsi"/>
        </w:rPr>
        <w:t xml:space="preserve">topics of </w:t>
      </w:r>
      <w:r w:rsidRPr="0027509B">
        <w:rPr>
          <w:rFonts w:asciiTheme="minorHAnsi" w:hAnsiTheme="minorHAnsi"/>
        </w:rPr>
        <w:t xml:space="preserve">thematic maps: </w:t>
      </w:r>
    </w:p>
    <w:p w:rsidR="0027509B" w:rsidRPr="0027509B" w:rsidRDefault="007602F8" w:rsidP="0027509B">
      <w:pPr>
        <w:rPr>
          <w:rStyle w:val="Hyperlink"/>
          <w:rFonts w:asciiTheme="minorHAnsi" w:hAnsiTheme="minorHAnsi"/>
        </w:rPr>
      </w:pPr>
      <w:hyperlink r:id="rId36" w:history="1">
        <w:r w:rsidR="0027509B" w:rsidRPr="0027509B">
          <w:rPr>
            <w:rStyle w:val="Hyperlink"/>
            <w:rFonts w:asciiTheme="minorHAnsi" w:hAnsiTheme="minorHAnsi"/>
          </w:rPr>
          <w:t>http://libguides.uta.edu/ccon</w:t>
        </w:r>
      </w:hyperlink>
    </w:p>
    <w:p w:rsidR="0027509B" w:rsidRPr="0027509B" w:rsidRDefault="0027509B" w:rsidP="0027509B">
      <w:pPr>
        <w:ind w:firstLine="720"/>
        <w:rPr>
          <w:rFonts w:asciiTheme="minorHAnsi" w:hAnsiTheme="minorHAnsi"/>
        </w:rPr>
      </w:pPr>
      <w:r w:rsidRPr="0027509B">
        <w:rPr>
          <w:rFonts w:asciiTheme="minorHAnsi" w:hAnsiTheme="minorHAnsi"/>
        </w:rPr>
        <w:t>UTA Map Collection and how-to-assess-a map tools</w:t>
      </w:r>
    </w:p>
    <w:p w:rsidR="0027509B" w:rsidRPr="0027509B" w:rsidRDefault="0027509B" w:rsidP="0027509B">
      <w:pPr>
        <w:rPr>
          <w:rFonts w:asciiTheme="minorHAnsi" w:hAnsiTheme="minorHAnsi"/>
        </w:rPr>
      </w:pPr>
    </w:p>
    <w:p w:rsidR="0027509B" w:rsidRPr="0027509B" w:rsidRDefault="0027509B" w:rsidP="0027509B">
      <w:pPr>
        <w:pStyle w:val="NoSpacing"/>
        <w:rPr>
          <w:b/>
          <w:sz w:val="24"/>
          <w:szCs w:val="24"/>
        </w:rPr>
      </w:pPr>
      <w:r w:rsidRPr="0027509B">
        <w:rPr>
          <w:b/>
          <w:sz w:val="24"/>
          <w:szCs w:val="24"/>
        </w:rPr>
        <w:t>Prescribed Reading(s):</w:t>
      </w:r>
    </w:p>
    <w:p w:rsidR="0027509B" w:rsidRPr="0027509B" w:rsidRDefault="0027509B" w:rsidP="0027509B">
      <w:pPr>
        <w:pStyle w:val="NoSpacing"/>
        <w:numPr>
          <w:ilvl w:val="0"/>
          <w:numId w:val="16"/>
        </w:numPr>
        <w:rPr>
          <w:color w:val="000000" w:themeColor="text1"/>
          <w:sz w:val="24"/>
          <w:szCs w:val="24"/>
        </w:rPr>
      </w:pPr>
      <w:proofErr w:type="spellStart"/>
      <w:r w:rsidRPr="0027509B">
        <w:rPr>
          <w:color w:val="000000" w:themeColor="text1"/>
          <w:sz w:val="24"/>
          <w:szCs w:val="24"/>
        </w:rPr>
        <w:t>Kimerling</w:t>
      </w:r>
      <w:proofErr w:type="spellEnd"/>
      <w:r w:rsidRPr="0027509B">
        <w:rPr>
          <w:color w:val="000000" w:themeColor="text1"/>
          <w:sz w:val="24"/>
          <w:szCs w:val="24"/>
        </w:rPr>
        <w:t xml:space="preserve"> et al., pp. 3-21</w:t>
      </w:r>
    </w:p>
    <w:p w:rsidR="0027509B" w:rsidRPr="0027509B" w:rsidRDefault="0027509B" w:rsidP="0027509B">
      <w:pPr>
        <w:pStyle w:val="NoSpacing"/>
        <w:numPr>
          <w:ilvl w:val="0"/>
          <w:numId w:val="16"/>
        </w:numPr>
        <w:rPr>
          <w:color w:val="000000" w:themeColor="text1"/>
          <w:sz w:val="24"/>
          <w:szCs w:val="24"/>
        </w:rPr>
      </w:pPr>
      <w:proofErr w:type="spellStart"/>
      <w:r w:rsidRPr="0027509B">
        <w:rPr>
          <w:color w:val="000000" w:themeColor="text1"/>
          <w:sz w:val="24"/>
          <w:szCs w:val="24"/>
        </w:rPr>
        <w:t>Wilford</w:t>
      </w:r>
      <w:proofErr w:type="spellEnd"/>
      <w:r w:rsidRPr="0027509B">
        <w:rPr>
          <w:color w:val="000000" w:themeColor="text1"/>
          <w:sz w:val="24"/>
          <w:szCs w:val="24"/>
        </w:rPr>
        <w:t>, pp. 6-17</w:t>
      </w:r>
    </w:p>
    <w:p w:rsidR="0027509B" w:rsidRDefault="0027509B" w:rsidP="0027509B">
      <w:pPr>
        <w:pStyle w:val="NoSpacing"/>
        <w:rPr>
          <w:sz w:val="24"/>
          <w:szCs w:val="24"/>
        </w:rPr>
      </w:pPr>
    </w:p>
    <w:p w:rsidR="0027509B" w:rsidRPr="0027509B" w:rsidRDefault="0027509B" w:rsidP="0027509B">
      <w:pPr>
        <w:pStyle w:val="NoSpacing"/>
        <w:rPr>
          <w:b/>
          <w:sz w:val="24"/>
          <w:szCs w:val="24"/>
        </w:rPr>
      </w:pPr>
      <w:r w:rsidRPr="0027509B">
        <w:rPr>
          <w:b/>
          <w:sz w:val="24"/>
          <w:szCs w:val="24"/>
        </w:rPr>
        <w:t>Assessment:</w:t>
      </w:r>
    </w:p>
    <w:p w:rsidR="0027509B" w:rsidRPr="00E15716" w:rsidRDefault="0027509B" w:rsidP="0027509B">
      <w:pPr>
        <w:pStyle w:val="NoSpacing"/>
        <w:numPr>
          <w:ilvl w:val="0"/>
          <w:numId w:val="17"/>
        </w:numPr>
        <w:rPr>
          <w:sz w:val="24"/>
          <w:szCs w:val="24"/>
        </w:rPr>
      </w:pPr>
      <w:r w:rsidRPr="00E15716">
        <w:rPr>
          <w:sz w:val="24"/>
          <w:szCs w:val="24"/>
          <w:highlight w:val="green"/>
        </w:rPr>
        <w:t>Quiz # 1</w:t>
      </w:r>
    </w:p>
    <w:p w:rsidR="0027509B" w:rsidRPr="0027509B" w:rsidRDefault="0027509B" w:rsidP="0027509B">
      <w:pPr>
        <w:pStyle w:val="NoSpacing"/>
        <w:ind w:firstLine="720"/>
        <w:rPr>
          <w:sz w:val="24"/>
          <w:szCs w:val="24"/>
        </w:rPr>
      </w:pPr>
      <w:r>
        <w:rPr>
          <w:sz w:val="24"/>
          <w:szCs w:val="24"/>
        </w:rPr>
        <w:t xml:space="preserve">Due date to submit: </w:t>
      </w:r>
      <w:r w:rsidR="009E2564" w:rsidRPr="009E2564">
        <w:rPr>
          <w:sz w:val="24"/>
          <w:szCs w:val="24"/>
          <w:highlight w:val="yellow"/>
        </w:rPr>
        <w:t>January 20 at 1</w:t>
      </w:r>
      <w:r w:rsidR="00CD456D">
        <w:rPr>
          <w:sz w:val="24"/>
          <w:szCs w:val="24"/>
          <w:highlight w:val="yellow"/>
        </w:rPr>
        <w:t>1</w:t>
      </w:r>
      <w:r w:rsidR="009E2564" w:rsidRPr="009E2564">
        <w:rPr>
          <w:sz w:val="24"/>
          <w:szCs w:val="24"/>
          <w:highlight w:val="yellow"/>
        </w:rPr>
        <w:t>:59 pm</w:t>
      </w:r>
    </w:p>
    <w:p w:rsidR="0027509B" w:rsidRDefault="0027509B" w:rsidP="00820C01">
      <w:pPr>
        <w:pStyle w:val="NoSpacing"/>
        <w:rPr>
          <w:sz w:val="24"/>
          <w:szCs w:val="24"/>
        </w:rPr>
      </w:pPr>
    </w:p>
    <w:p w:rsidR="00210B30" w:rsidRDefault="00210B30" w:rsidP="00820C01">
      <w:pPr>
        <w:pStyle w:val="NoSpacing"/>
        <w:rPr>
          <w:sz w:val="24"/>
          <w:szCs w:val="24"/>
        </w:rPr>
      </w:pPr>
    </w:p>
    <w:p w:rsidR="0027509B" w:rsidRDefault="0027509B"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Pr="00820C01" w:rsidRDefault="00E15716" w:rsidP="00820C01">
      <w:pPr>
        <w:pStyle w:val="NoSpacing"/>
        <w:rPr>
          <w:sz w:val="24"/>
          <w:szCs w:val="24"/>
        </w:rPr>
      </w:pPr>
    </w:p>
    <w:p w:rsidR="00820C01" w:rsidRPr="00FE7EE4" w:rsidRDefault="00820C01" w:rsidP="00820C01">
      <w:pPr>
        <w:pStyle w:val="NoSpacing"/>
        <w:rPr>
          <w:b/>
          <w:sz w:val="28"/>
          <w:szCs w:val="28"/>
          <w:highlight w:val="lightGray"/>
        </w:rPr>
      </w:pPr>
      <w:r w:rsidRPr="00FE7EE4">
        <w:rPr>
          <w:sz w:val="28"/>
          <w:szCs w:val="28"/>
          <w:highlight w:val="lightGray"/>
        </w:rPr>
        <w:lastRenderedPageBreak/>
        <w:t xml:space="preserve">Week </w:t>
      </w:r>
      <w:proofErr w:type="gramStart"/>
      <w:r w:rsidRPr="00FE7EE4">
        <w:rPr>
          <w:sz w:val="28"/>
          <w:szCs w:val="28"/>
          <w:highlight w:val="lightGray"/>
        </w:rPr>
        <w:t>2</w:t>
      </w:r>
      <w:r w:rsidR="0088392C" w:rsidRPr="00FE7EE4">
        <w:rPr>
          <w:sz w:val="28"/>
          <w:szCs w:val="28"/>
          <w:highlight w:val="lightGray"/>
        </w:rPr>
        <w:t xml:space="preserve">  (</w:t>
      </w:r>
      <w:proofErr w:type="gramEnd"/>
      <w:r w:rsidR="0088392C" w:rsidRPr="00FE7EE4">
        <w:rPr>
          <w:sz w:val="28"/>
          <w:szCs w:val="28"/>
          <w:highlight w:val="lightGray"/>
        </w:rPr>
        <w:t>1/21-1/27)</w:t>
      </w:r>
      <w:r w:rsidRPr="00FE7EE4">
        <w:rPr>
          <w:b/>
          <w:sz w:val="28"/>
          <w:szCs w:val="28"/>
          <w:highlight w:val="lightGray"/>
        </w:rPr>
        <w:tab/>
        <w:t>The scientific skeleton of a geographic map – Part I:</w:t>
      </w:r>
    </w:p>
    <w:p w:rsidR="00820C01" w:rsidRPr="00FE7EE4" w:rsidRDefault="00820C01" w:rsidP="00FE7EE4">
      <w:pPr>
        <w:pStyle w:val="NoSpacing"/>
        <w:ind w:left="2160" w:firstLine="720"/>
        <w:rPr>
          <w:b/>
          <w:sz w:val="28"/>
          <w:szCs w:val="28"/>
        </w:rPr>
      </w:pPr>
      <w:r w:rsidRPr="00FE7EE4">
        <w:rPr>
          <w:b/>
          <w:sz w:val="28"/>
          <w:szCs w:val="28"/>
          <w:highlight w:val="lightGray"/>
        </w:rPr>
        <w:t>Coordinates • Scales • Projections</w:t>
      </w:r>
    </w:p>
    <w:p w:rsidR="00820C01" w:rsidRDefault="00820C01" w:rsidP="00820C01">
      <w:pPr>
        <w:pStyle w:val="NoSpacing"/>
        <w:rPr>
          <w:sz w:val="24"/>
          <w:szCs w:val="24"/>
        </w:rPr>
      </w:pPr>
    </w:p>
    <w:p w:rsidR="009E2564" w:rsidRPr="009E2564" w:rsidRDefault="009E2564" w:rsidP="009E2564">
      <w:pPr>
        <w:pStyle w:val="NoSpacing"/>
        <w:rPr>
          <w:b/>
          <w:sz w:val="24"/>
          <w:szCs w:val="24"/>
        </w:rPr>
      </w:pPr>
      <w:r w:rsidRPr="009E2564">
        <w:rPr>
          <w:b/>
          <w:sz w:val="24"/>
          <w:szCs w:val="24"/>
        </w:rPr>
        <w:t>Content and Learning-outcome:</w:t>
      </w:r>
    </w:p>
    <w:p w:rsidR="009E2564" w:rsidRPr="009E2564" w:rsidRDefault="009E2564" w:rsidP="009E2564">
      <w:pPr>
        <w:pStyle w:val="NoSpacing"/>
        <w:rPr>
          <w:sz w:val="24"/>
          <w:szCs w:val="24"/>
        </w:rPr>
      </w:pPr>
      <w:r w:rsidRPr="009E2564">
        <w:rPr>
          <w:sz w:val="24"/>
          <w:szCs w:val="24"/>
        </w:rPr>
        <w:t xml:space="preserve">Prerequisites for reading a geographic (topographic) map: astronomic </w:t>
      </w:r>
      <w:proofErr w:type="gramStart"/>
      <w:r w:rsidRPr="009E2564">
        <w:rPr>
          <w:sz w:val="24"/>
          <w:szCs w:val="24"/>
        </w:rPr>
        <w:t>coordinates,</w:t>
      </w:r>
      <w:proofErr w:type="gramEnd"/>
      <w:r w:rsidRPr="009E2564">
        <w:rPr>
          <w:sz w:val="24"/>
          <w:szCs w:val="24"/>
        </w:rPr>
        <w:t xml:space="preserve"> relevance of scales, consequences of projection selection</w:t>
      </w:r>
    </w:p>
    <w:p w:rsidR="009E2564" w:rsidRPr="009E2564" w:rsidRDefault="009E2564" w:rsidP="009E2564">
      <w:pPr>
        <w:pStyle w:val="NoSpacing"/>
        <w:rPr>
          <w:sz w:val="24"/>
          <w:szCs w:val="24"/>
        </w:rPr>
      </w:pPr>
    </w:p>
    <w:p w:rsidR="009E2564" w:rsidRPr="009E2564" w:rsidRDefault="009E2564" w:rsidP="009E2564">
      <w:pPr>
        <w:pStyle w:val="NoSpacing"/>
        <w:rPr>
          <w:b/>
          <w:sz w:val="24"/>
          <w:szCs w:val="24"/>
        </w:rPr>
      </w:pPr>
      <w:r w:rsidRPr="009E2564">
        <w:rPr>
          <w:b/>
          <w:sz w:val="24"/>
          <w:szCs w:val="24"/>
        </w:rPr>
        <w:t>Provided</w:t>
      </w:r>
      <w:r>
        <w:rPr>
          <w:b/>
          <w:sz w:val="24"/>
          <w:szCs w:val="24"/>
        </w:rPr>
        <w:t xml:space="preserve"> Materials</w:t>
      </w:r>
      <w:r w:rsidRPr="009E2564">
        <w:rPr>
          <w:b/>
          <w:sz w:val="24"/>
          <w:szCs w:val="24"/>
        </w:rPr>
        <w:t>:</w:t>
      </w:r>
    </w:p>
    <w:p w:rsidR="009E2564" w:rsidRDefault="009E2564" w:rsidP="009E2564">
      <w:pPr>
        <w:pStyle w:val="NoSpacing"/>
        <w:numPr>
          <w:ilvl w:val="0"/>
          <w:numId w:val="16"/>
        </w:numPr>
        <w:rPr>
          <w:sz w:val="24"/>
          <w:szCs w:val="24"/>
        </w:rPr>
      </w:pPr>
      <w:r w:rsidRPr="009E2564">
        <w:rPr>
          <w:sz w:val="24"/>
          <w:szCs w:val="24"/>
        </w:rPr>
        <w:t>Map Projections</w:t>
      </w:r>
    </w:p>
    <w:p w:rsidR="009E2564" w:rsidRPr="009E2564" w:rsidRDefault="009E2564" w:rsidP="009E2564">
      <w:pPr>
        <w:pStyle w:val="NoSpacing"/>
        <w:ind w:left="720"/>
        <w:rPr>
          <w:sz w:val="24"/>
          <w:szCs w:val="24"/>
        </w:rPr>
      </w:pPr>
      <w:r w:rsidRPr="009E2564">
        <w:rPr>
          <w:sz w:val="24"/>
          <w:szCs w:val="24"/>
        </w:rPr>
        <w:t>(PowerPoint)</w:t>
      </w:r>
    </w:p>
    <w:p w:rsidR="009E2564" w:rsidRDefault="009E2564" w:rsidP="009E2564">
      <w:pPr>
        <w:pStyle w:val="NoSpacing"/>
        <w:numPr>
          <w:ilvl w:val="0"/>
          <w:numId w:val="16"/>
        </w:numPr>
        <w:rPr>
          <w:sz w:val="24"/>
          <w:szCs w:val="24"/>
        </w:rPr>
      </w:pPr>
      <w:r w:rsidRPr="009E2564">
        <w:rPr>
          <w:sz w:val="24"/>
          <w:szCs w:val="24"/>
        </w:rPr>
        <w:t>How to write an annotated bibliography</w:t>
      </w:r>
    </w:p>
    <w:p w:rsidR="009E2564" w:rsidRPr="009E2564" w:rsidRDefault="009E2564" w:rsidP="009E2564">
      <w:pPr>
        <w:pStyle w:val="NoSpacing"/>
        <w:ind w:left="720"/>
        <w:rPr>
          <w:sz w:val="24"/>
          <w:szCs w:val="24"/>
        </w:rPr>
      </w:pPr>
      <w:r w:rsidRPr="009E2564">
        <w:rPr>
          <w:sz w:val="24"/>
          <w:szCs w:val="24"/>
        </w:rPr>
        <w:t>(</w:t>
      </w:r>
      <w:r>
        <w:rPr>
          <w:sz w:val="24"/>
          <w:szCs w:val="24"/>
        </w:rPr>
        <w:t>T</w:t>
      </w:r>
      <w:r w:rsidRPr="009E2564">
        <w:rPr>
          <w:sz w:val="24"/>
          <w:szCs w:val="24"/>
        </w:rPr>
        <w:t>ext)</w:t>
      </w:r>
    </w:p>
    <w:p w:rsidR="009E2564" w:rsidRPr="009E2564" w:rsidRDefault="009E2564" w:rsidP="009E2564">
      <w:pPr>
        <w:pStyle w:val="NoSpacing"/>
        <w:rPr>
          <w:sz w:val="24"/>
          <w:szCs w:val="24"/>
        </w:rPr>
      </w:pPr>
    </w:p>
    <w:p w:rsidR="009E2564" w:rsidRPr="009E2564" w:rsidRDefault="009E2564" w:rsidP="009E2564">
      <w:pPr>
        <w:rPr>
          <w:rFonts w:asciiTheme="minorHAnsi" w:hAnsiTheme="minorHAnsi"/>
          <w:b/>
        </w:rPr>
      </w:pPr>
      <w:r w:rsidRPr="009E2564">
        <w:rPr>
          <w:rFonts w:asciiTheme="minorHAnsi" w:hAnsiTheme="minorHAnsi"/>
          <w:b/>
        </w:rPr>
        <w:t>Websites</w:t>
      </w:r>
      <w:r>
        <w:rPr>
          <w:rFonts w:asciiTheme="minorHAnsi" w:hAnsiTheme="minorHAnsi"/>
          <w:b/>
        </w:rPr>
        <w:t xml:space="preserve"> to consult</w:t>
      </w:r>
      <w:r w:rsidRPr="009E2564">
        <w:rPr>
          <w:rFonts w:asciiTheme="minorHAnsi" w:hAnsiTheme="minorHAnsi"/>
          <w:b/>
        </w:rPr>
        <w:t>:</w:t>
      </w:r>
    </w:p>
    <w:p w:rsidR="009E2564" w:rsidRPr="009E2564" w:rsidRDefault="007602F8" w:rsidP="009E2564">
      <w:pPr>
        <w:rPr>
          <w:rFonts w:asciiTheme="minorHAnsi" w:hAnsiTheme="minorHAnsi"/>
        </w:rPr>
      </w:pPr>
      <w:hyperlink r:id="rId37" w:history="1">
        <w:r w:rsidR="009E2564" w:rsidRPr="009E2564">
          <w:rPr>
            <w:rStyle w:val="Hyperlink"/>
            <w:rFonts w:asciiTheme="minorHAnsi" w:hAnsiTheme="minorHAnsi"/>
          </w:rPr>
          <w:t>https://en.wikipedia.org/wiki/Flat_Earth</w:t>
        </w:r>
      </w:hyperlink>
    </w:p>
    <w:p w:rsidR="009E2564" w:rsidRPr="009E2564" w:rsidRDefault="009E2564" w:rsidP="009E2564">
      <w:pPr>
        <w:rPr>
          <w:rFonts w:asciiTheme="minorHAnsi" w:hAnsiTheme="minorHAnsi"/>
        </w:rPr>
      </w:pPr>
      <w:r w:rsidRPr="009E2564">
        <w:rPr>
          <w:rFonts w:asciiTheme="minorHAnsi" w:hAnsiTheme="minorHAnsi"/>
        </w:rPr>
        <w:tab/>
        <w:t>Concepts of a flat earth throughout history</w:t>
      </w:r>
    </w:p>
    <w:p w:rsidR="009E2564" w:rsidRPr="009E2564" w:rsidRDefault="007602F8" w:rsidP="009E2564">
      <w:pPr>
        <w:rPr>
          <w:rFonts w:asciiTheme="minorHAnsi" w:hAnsiTheme="minorHAnsi"/>
        </w:rPr>
      </w:pPr>
      <w:hyperlink r:id="rId38" w:anchor="measuring" w:history="1">
        <w:r w:rsidR="009E2564" w:rsidRPr="009E2564">
          <w:rPr>
            <w:rStyle w:val="Hyperlink"/>
            <w:rFonts w:asciiTheme="minorHAnsi" w:hAnsiTheme="minorHAnsi"/>
          </w:rPr>
          <w:t>https://www.maphistory.info/topics.html#measuring</w:t>
        </w:r>
      </w:hyperlink>
    </w:p>
    <w:p w:rsidR="009E2564" w:rsidRPr="009E2564" w:rsidRDefault="009E2564" w:rsidP="009E2564">
      <w:pPr>
        <w:ind w:firstLine="720"/>
        <w:rPr>
          <w:rFonts w:asciiTheme="minorHAnsi" w:hAnsiTheme="minorHAnsi"/>
        </w:rPr>
      </w:pPr>
      <w:r w:rsidRPr="009E2564">
        <w:rPr>
          <w:rFonts w:asciiTheme="minorHAnsi" w:hAnsiTheme="minorHAnsi"/>
        </w:rPr>
        <w:t>List of online articles and commentaries on measuring and defining space</w:t>
      </w:r>
    </w:p>
    <w:p w:rsidR="009E2564" w:rsidRPr="009E2564" w:rsidRDefault="009E2564" w:rsidP="009E2564">
      <w:pPr>
        <w:rPr>
          <w:rFonts w:asciiTheme="minorHAnsi" w:hAnsiTheme="minorHAnsi"/>
        </w:rPr>
      </w:pPr>
    </w:p>
    <w:p w:rsidR="009E2564" w:rsidRPr="009E2564" w:rsidRDefault="009E2564" w:rsidP="009E2564">
      <w:pPr>
        <w:pStyle w:val="NoSpacing"/>
        <w:rPr>
          <w:b/>
          <w:sz w:val="24"/>
          <w:szCs w:val="24"/>
        </w:rPr>
      </w:pPr>
      <w:r w:rsidRPr="009E2564">
        <w:rPr>
          <w:b/>
          <w:sz w:val="24"/>
          <w:szCs w:val="24"/>
        </w:rPr>
        <w:t>Prescribed Reading(s):</w:t>
      </w:r>
    </w:p>
    <w:p w:rsidR="009E2564" w:rsidRPr="009E2564" w:rsidRDefault="009E2564" w:rsidP="009E2564">
      <w:pPr>
        <w:pStyle w:val="NoSpacing"/>
        <w:numPr>
          <w:ilvl w:val="0"/>
          <w:numId w:val="16"/>
        </w:numPr>
        <w:rPr>
          <w:color w:val="000000" w:themeColor="text1"/>
          <w:sz w:val="24"/>
          <w:szCs w:val="24"/>
        </w:rPr>
      </w:pPr>
      <w:proofErr w:type="spellStart"/>
      <w:r w:rsidRPr="009E2564">
        <w:rPr>
          <w:color w:val="000000" w:themeColor="text1"/>
          <w:sz w:val="24"/>
          <w:szCs w:val="24"/>
        </w:rPr>
        <w:t>Kimerling</w:t>
      </w:r>
      <w:proofErr w:type="spellEnd"/>
      <w:r w:rsidRPr="009E2564">
        <w:rPr>
          <w:color w:val="000000" w:themeColor="text1"/>
          <w:sz w:val="24"/>
          <w:szCs w:val="24"/>
        </w:rPr>
        <w:t xml:space="preserve"> et al., pp. 24-82</w:t>
      </w:r>
    </w:p>
    <w:p w:rsidR="009E2564" w:rsidRPr="009E2564" w:rsidRDefault="009E2564" w:rsidP="009E2564">
      <w:pPr>
        <w:pStyle w:val="NoSpacing"/>
        <w:numPr>
          <w:ilvl w:val="0"/>
          <w:numId w:val="16"/>
        </w:numPr>
        <w:rPr>
          <w:color w:val="000000" w:themeColor="text1"/>
          <w:sz w:val="24"/>
          <w:szCs w:val="24"/>
        </w:rPr>
      </w:pPr>
      <w:proofErr w:type="spellStart"/>
      <w:r w:rsidRPr="009E2564">
        <w:rPr>
          <w:color w:val="000000" w:themeColor="text1"/>
          <w:sz w:val="24"/>
          <w:szCs w:val="24"/>
        </w:rPr>
        <w:t>Wilford</w:t>
      </w:r>
      <w:proofErr w:type="spellEnd"/>
      <w:r w:rsidRPr="009E2564">
        <w:rPr>
          <w:color w:val="000000" w:themeColor="text1"/>
          <w:sz w:val="24"/>
          <w:szCs w:val="24"/>
        </w:rPr>
        <w:t>, pp. 112-131</w:t>
      </w:r>
    </w:p>
    <w:p w:rsidR="009E2564" w:rsidRDefault="009E2564" w:rsidP="009E2564">
      <w:pPr>
        <w:pStyle w:val="NoSpacing"/>
        <w:rPr>
          <w:sz w:val="24"/>
          <w:szCs w:val="24"/>
        </w:rPr>
      </w:pPr>
    </w:p>
    <w:p w:rsidR="009E2564" w:rsidRPr="009E2564" w:rsidRDefault="009E2564" w:rsidP="009E2564">
      <w:pPr>
        <w:pStyle w:val="NoSpacing"/>
        <w:ind w:left="360"/>
        <w:rPr>
          <w:sz w:val="24"/>
          <w:szCs w:val="24"/>
        </w:rPr>
      </w:pPr>
      <w:r w:rsidRPr="009E2564">
        <w:rPr>
          <w:sz w:val="24"/>
          <w:szCs w:val="24"/>
        </w:rPr>
        <w:t>Due date for submission of PILOT BLOG:</w:t>
      </w:r>
      <w:r>
        <w:rPr>
          <w:sz w:val="24"/>
          <w:szCs w:val="24"/>
        </w:rPr>
        <w:t xml:space="preserve"> </w:t>
      </w:r>
      <w:r w:rsidRPr="009E2564">
        <w:rPr>
          <w:sz w:val="24"/>
          <w:szCs w:val="24"/>
          <w:highlight w:val="yellow"/>
        </w:rPr>
        <w:t>January 22</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9E2564" w:rsidRPr="009E2564" w:rsidRDefault="009E2564" w:rsidP="009E2564">
      <w:pPr>
        <w:pStyle w:val="NoSpacing"/>
        <w:ind w:left="360"/>
        <w:rPr>
          <w:sz w:val="24"/>
          <w:szCs w:val="24"/>
        </w:rPr>
      </w:pPr>
      <w:r w:rsidRPr="009E2564">
        <w:rPr>
          <w:sz w:val="24"/>
          <w:szCs w:val="24"/>
        </w:rPr>
        <w:t>Due date class blog comments on Pilot Blog:</w:t>
      </w:r>
      <w:r w:rsidR="00210B30">
        <w:rPr>
          <w:sz w:val="24"/>
          <w:szCs w:val="24"/>
        </w:rPr>
        <w:t xml:space="preserve"> </w:t>
      </w:r>
      <w:r w:rsidR="00210B30" w:rsidRPr="009E2564">
        <w:rPr>
          <w:sz w:val="24"/>
          <w:szCs w:val="24"/>
          <w:highlight w:val="yellow"/>
        </w:rPr>
        <w:t>January 2</w:t>
      </w:r>
      <w:r w:rsidR="00210B30">
        <w:rPr>
          <w:sz w:val="24"/>
          <w:szCs w:val="24"/>
          <w:highlight w:val="yellow"/>
        </w:rPr>
        <w:t>4</w:t>
      </w:r>
      <w:r w:rsidR="00210B30" w:rsidRPr="009E2564">
        <w:rPr>
          <w:rFonts w:ascii="Calibri" w:hAnsi="Calibri" w:cs="Calibri"/>
          <w:bCs/>
          <w:highlight w:val="yellow"/>
        </w:rPr>
        <w:t xml:space="preserve"> at 1</w:t>
      </w:r>
      <w:r w:rsidR="00CD456D">
        <w:rPr>
          <w:rFonts w:ascii="Calibri" w:hAnsi="Calibri" w:cs="Calibri"/>
          <w:bCs/>
          <w:highlight w:val="yellow"/>
        </w:rPr>
        <w:t>1</w:t>
      </w:r>
      <w:r w:rsidR="00210B30" w:rsidRPr="009E2564">
        <w:rPr>
          <w:rFonts w:ascii="Calibri" w:hAnsi="Calibri" w:cs="Calibri"/>
          <w:bCs/>
          <w:highlight w:val="yellow"/>
        </w:rPr>
        <w:t>:59 pm</w:t>
      </w:r>
    </w:p>
    <w:p w:rsidR="009E2564" w:rsidRDefault="009E2564" w:rsidP="009E2564">
      <w:pPr>
        <w:pStyle w:val="NoSpacing"/>
        <w:rPr>
          <w:sz w:val="24"/>
          <w:szCs w:val="24"/>
        </w:rPr>
      </w:pPr>
    </w:p>
    <w:p w:rsidR="009E2564" w:rsidRPr="009E2564" w:rsidRDefault="009E2564" w:rsidP="009E2564">
      <w:pPr>
        <w:pStyle w:val="NoSpacing"/>
        <w:rPr>
          <w:b/>
          <w:sz w:val="24"/>
          <w:szCs w:val="24"/>
        </w:rPr>
      </w:pPr>
      <w:r w:rsidRPr="009E2564">
        <w:rPr>
          <w:b/>
          <w:sz w:val="24"/>
          <w:szCs w:val="24"/>
        </w:rPr>
        <w:t>Assessment:</w:t>
      </w:r>
    </w:p>
    <w:p w:rsidR="00E15716" w:rsidRPr="00E15716" w:rsidRDefault="00E15716" w:rsidP="00E15716">
      <w:pPr>
        <w:pStyle w:val="NoSpacing"/>
        <w:numPr>
          <w:ilvl w:val="0"/>
          <w:numId w:val="17"/>
        </w:numPr>
        <w:rPr>
          <w:sz w:val="24"/>
          <w:szCs w:val="24"/>
        </w:rPr>
      </w:pPr>
      <w:r w:rsidRPr="00E15716">
        <w:rPr>
          <w:sz w:val="24"/>
          <w:szCs w:val="24"/>
          <w:highlight w:val="green"/>
        </w:rPr>
        <w:t xml:space="preserve">Quiz # </w:t>
      </w:r>
      <w:r>
        <w:rPr>
          <w:sz w:val="24"/>
          <w:szCs w:val="24"/>
          <w:highlight w:val="green"/>
        </w:rPr>
        <w:t>2</w:t>
      </w:r>
    </w:p>
    <w:p w:rsidR="00210B30" w:rsidRPr="0027509B" w:rsidRDefault="00210B30" w:rsidP="00210B30">
      <w:pPr>
        <w:pStyle w:val="NoSpacing"/>
        <w:ind w:firstLine="720"/>
        <w:rPr>
          <w:sz w:val="24"/>
          <w:szCs w:val="24"/>
        </w:rPr>
      </w:pPr>
      <w:r>
        <w:rPr>
          <w:sz w:val="24"/>
          <w:szCs w:val="24"/>
        </w:rPr>
        <w:t xml:space="preserve">Due date to submit: </w:t>
      </w:r>
      <w:r w:rsidRPr="009E2564">
        <w:rPr>
          <w:sz w:val="24"/>
          <w:szCs w:val="24"/>
          <w:highlight w:val="yellow"/>
        </w:rPr>
        <w:t>January 2</w:t>
      </w:r>
      <w:r>
        <w:rPr>
          <w:sz w:val="24"/>
          <w:szCs w:val="24"/>
          <w:highlight w:val="yellow"/>
        </w:rPr>
        <w:t>7</w:t>
      </w:r>
      <w:r w:rsidRPr="009E2564">
        <w:rPr>
          <w:sz w:val="24"/>
          <w:szCs w:val="24"/>
          <w:highlight w:val="yellow"/>
        </w:rPr>
        <w:t xml:space="preserve"> at 1</w:t>
      </w:r>
      <w:r w:rsidR="00CD456D">
        <w:rPr>
          <w:sz w:val="24"/>
          <w:szCs w:val="24"/>
          <w:highlight w:val="yellow"/>
        </w:rPr>
        <w:t>1</w:t>
      </w:r>
      <w:r w:rsidRPr="009E2564">
        <w:rPr>
          <w:sz w:val="24"/>
          <w:szCs w:val="24"/>
          <w:highlight w:val="yellow"/>
        </w:rPr>
        <w:t>:59 pm</w:t>
      </w:r>
    </w:p>
    <w:p w:rsidR="009E2564" w:rsidRDefault="009E2564" w:rsidP="00210B30">
      <w:pPr>
        <w:pStyle w:val="NoSpacing"/>
        <w:rPr>
          <w:b/>
          <w:sz w:val="24"/>
          <w:szCs w:val="24"/>
        </w:rPr>
      </w:pPr>
    </w:p>
    <w:p w:rsidR="00210B30" w:rsidRPr="009E2564" w:rsidRDefault="00210B30" w:rsidP="00210B30">
      <w:pPr>
        <w:pStyle w:val="NoSpacing"/>
        <w:rPr>
          <w:b/>
          <w:sz w:val="24"/>
          <w:szCs w:val="24"/>
        </w:rPr>
      </w:pPr>
    </w:p>
    <w:p w:rsidR="00210B30" w:rsidRPr="00210B30" w:rsidRDefault="00210B30" w:rsidP="009E2564">
      <w:pPr>
        <w:pStyle w:val="NoSpacing"/>
        <w:rPr>
          <w:b/>
          <w:sz w:val="28"/>
          <w:szCs w:val="28"/>
        </w:rPr>
      </w:pPr>
      <w:r w:rsidRPr="00210B30">
        <w:rPr>
          <w:b/>
          <w:sz w:val="28"/>
          <w:szCs w:val="28"/>
        </w:rPr>
        <w:t xml:space="preserve">Distribution </w:t>
      </w:r>
      <w:r w:rsidR="00C2479B">
        <w:rPr>
          <w:b/>
          <w:sz w:val="28"/>
          <w:szCs w:val="28"/>
        </w:rPr>
        <w:t xml:space="preserve">and Selection </w:t>
      </w:r>
      <w:r w:rsidRPr="00210B30">
        <w:rPr>
          <w:b/>
          <w:sz w:val="28"/>
          <w:szCs w:val="28"/>
        </w:rPr>
        <w:t xml:space="preserve">of </w:t>
      </w:r>
      <w:proofErr w:type="gramStart"/>
      <w:r w:rsidR="009E2564" w:rsidRPr="00210B30">
        <w:rPr>
          <w:b/>
          <w:sz w:val="28"/>
          <w:szCs w:val="28"/>
        </w:rPr>
        <w:t>Assignment</w:t>
      </w:r>
      <w:r w:rsidRPr="00210B30">
        <w:rPr>
          <w:b/>
          <w:sz w:val="28"/>
          <w:szCs w:val="28"/>
        </w:rPr>
        <w:t>s</w:t>
      </w:r>
      <w:r>
        <w:rPr>
          <w:b/>
          <w:sz w:val="28"/>
          <w:szCs w:val="28"/>
        </w:rPr>
        <w:t xml:space="preserve"> !!!</w:t>
      </w:r>
      <w:proofErr w:type="gramEnd"/>
    </w:p>
    <w:p w:rsidR="00210B30" w:rsidRPr="00210B30" w:rsidRDefault="00210B30" w:rsidP="00210B30">
      <w:pPr>
        <w:pStyle w:val="NoSpacing"/>
        <w:rPr>
          <w:sz w:val="24"/>
          <w:szCs w:val="24"/>
        </w:rPr>
      </w:pPr>
    </w:p>
    <w:p w:rsidR="009E2564" w:rsidRPr="009E2564" w:rsidRDefault="009E2564" w:rsidP="009E2564">
      <w:pPr>
        <w:pStyle w:val="NoSpacing"/>
        <w:numPr>
          <w:ilvl w:val="0"/>
          <w:numId w:val="18"/>
        </w:numPr>
        <w:rPr>
          <w:sz w:val="24"/>
          <w:szCs w:val="24"/>
        </w:rPr>
      </w:pPr>
      <w:r w:rsidRPr="00210B30">
        <w:rPr>
          <w:b/>
          <w:sz w:val="24"/>
          <w:szCs w:val="24"/>
        </w:rPr>
        <w:t>Annotated Bibliography</w:t>
      </w:r>
      <w:r w:rsidR="00210B30">
        <w:rPr>
          <w:sz w:val="24"/>
          <w:szCs w:val="24"/>
        </w:rPr>
        <w:t xml:space="preserve"> </w:t>
      </w:r>
      <w:r w:rsidR="00210B30" w:rsidRPr="00AF0451">
        <w:rPr>
          <w:sz w:val="24"/>
          <w:szCs w:val="24"/>
          <w:highlight w:val="green"/>
        </w:rPr>
        <w:t>(see Instruction Sheet)</w:t>
      </w:r>
    </w:p>
    <w:p w:rsidR="00210B30" w:rsidRDefault="009E2564" w:rsidP="009E2564">
      <w:pPr>
        <w:pStyle w:val="NoSpacing"/>
        <w:ind w:left="720"/>
        <w:rPr>
          <w:sz w:val="24"/>
          <w:szCs w:val="24"/>
        </w:rPr>
      </w:pPr>
      <w:r w:rsidRPr="009E2564">
        <w:rPr>
          <w:sz w:val="24"/>
          <w:szCs w:val="24"/>
        </w:rPr>
        <w:t>Provided</w:t>
      </w:r>
      <w:r w:rsidR="00210B30">
        <w:rPr>
          <w:sz w:val="24"/>
          <w:szCs w:val="24"/>
        </w:rPr>
        <w:t xml:space="preserve"> material</w:t>
      </w:r>
      <w:r w:rsidRPr="009E2564">
        <w:rPr>
          <w:sz w:val="24"/>
          <w:szCs w:val="24"/>
        </w:rPr>
        <w:t>:</w:t>
      </w:r>
      <w:r w:rsidRPr="009E2564">
        <w:rPr>
          <w:sz w:val="24"/>
          <w:szCs w:val="24"/>
        </w:rPr>
        <w:tab/>
      </w:r>
      <w:r w:rsidRPr="00210B30">
        <w:rPr>
          <w:sz w:val="24"/>
          <w:szCs w:val="24"/>
        </w:rPr>
        <w:t xml:space="preserve">How to write an </w:t>
      </w:r>
      <w:r w:rsidR="00210B30">
        <w:rPr>
          <w:sz w:val="24"/>
          <w:szCs w:val="24"/>
        </w:rPr>
        <w:t>A</w:t>
      </w:r>
      <w:r w:rsidRPr="00210B30">
        <w:rPr>
          <w:sz w:val="24"/>
          <w:szCs w:val="24"/>
        </w:rPr>
        <w:t xml:space="preserve">nnotated </w:t>
      </w:r>
      <w:r w:rsidR="00210B30">
        <w:rPr>
          <w:sz w:val="24"/>
          <w:szCs w:val="24"/>
        </w:rPr>
        <w:t>B</w:t>
      </w:r>
      <w:r w:rsidRPr="00210B30">
        <w:rPr>
          <w:sz w:val="24"/>
          <w:szCs w:val="24"/>
        </w:rPr>
        <w:t>ibliography</w:t>
      </w:r>
    </w:p>
    <w:p w:rsidR="009E2564" w:rsidRPr="009E2564" w:rsidRDefault="009E2564" w:rsidP="00210B30">
      <w:pPr>
        <w:pStyle w:val="NoSpacing"/>
        <w:ind w:left="2880"/>
        <w:rPr>
          <w:sz w:val="24"/>
          <w:szCs w:val="24"/>
        </w:rPr>
      </w:pPr>
      <w:r w:rsidRPr="00210B30">
        <w:rPr>
          <w:sz w:val="24"/>
          <w:szCs w:val="24"/>
        </w:rPr>
        <w:t>(</w:t>
      </w:r>
      <w:r w:rsidR="00210B30">
        <w:rPr>
          <w:sz w:val="24"/>
          <w:szCs w:val="24"/>
        </w:rPr>
        <w:t>T</w:t>
      </w:r>
      <w:r w:rsidRPr="00210B30">
        <w:rPr>
          <w:sz w:val="24"/>
          <w:szCs w:val="24"/>
        </w:rPr>
        <w:t>ext)</w:t>
      </w:r>
    </w:p>
    <w:p w:rsidR="009E2564" w:rsidRPr="009E2564" w:rsidRDefault="009E2564" w:rsidP="009E2564">
      <w:pPr>
        <w:pStyle w:val="NoSpacing"/>
        <w:ind w:left="720"/>
        <w:rPr>
          <w:sz w:val="24"/>
          <w:szCs w:val="24"/>
        </w:rPr>
      </w:pPr>
      <w:r w:rsidRPr="009E2564">
        <w:rPr>
          <w:sz w:val="24"/>
          <w:szCs w:val="24"/>
        </w:rPr>
        <w:t>Websites</w:t>
      </w:r>
      <w:r w:rsidR="00E15716">
        <w:rPr>
          <w:sz w:val="24"/>
          <w:szCs w:val="24"/>
        </w:rPr>
        <w:t xml:space="preserve"> to consult</w:t>
      </w:r>
      <w:r w:rsidRPr="009E2564">
        <w:rPr>
          <w:sz w:val="24"/>
          <w:szCs w:val="24"/>
        </w:rPr>
        <w:t>:</w:t>
      </w:r>
      <w:r w:rsidRPr="009E2564">
        <w:rPr>
          <w:sz w:val="24"/>
          <w:szCs w:val="24"/>
        </w:rPr>
        <w:tab/>
      </w:r>
      <w:hyperlink r:id="rId39" w:history="1">
        <w:r w:rsidRPr="009E2564">
          <w:rPr>
            <w:rStyle w:val="Hyperlink"/>
            <w:sz w:val="24"/>
            <w:szCs w:val="24"/>
          </w:rPr>
          <w:t>https://guides.library.cornell.edu/annotatedbibliography</w:t>
        </w:r>
      </w:hyperlink>
    </w:p>
    <w:p w:rsidR="009E2564" w:rsidRPr="009E2564" w:rsidRDefault="009E2564" w:rsidP="009E2564">
      <w:pPr>
        <w:pStyle w:val="NoSpacing"/>
        <w:ind w:left="720"/>
        <w:rPr>
          <w:sz w:val="24"/>
          <w:szCs w:val="24"/>
        </w:rPr>
      </w:pPr>
      <w:r w:rsidRPr="009E2564">
        <w:rPr>
          <w:sz w:val="24"/>
          <w:szCs w:val="24"/>
        </w:rPr>
        <w:tab/>
      </w:r>
      <w:r w:rsidRPr="009E2564">
        <w:rPr>
          <w:sz w:val="24"/>
          <w:szCs w:val="24"/>
        </w:rPr>
        <w:tab/>
      </w:r>
      <w:r w:rsidR="00210B30">
        <w:rPr>
          <w:sz w:val="24"/>
          <w:szCs w:val="24"/>
        </w:rPr>
        <w:tab/>
      </w:r>
      <w:hyperlink r:id="rId40" w:history="1">
        <w:r w:rsidRPr="009E2564">
          <w:rPr>
            <w:rStyle w:val="Hyperlink"/>
            <w:sz w:val="24"/>
            <w:szCs w:val="24"/>
          </w:rPr>
          <w:t>http://sites.umuc.edu/library/libhow/bibliography_tutorial.cfm</w:t>
        </w:r>
      </w:hyperlink>
    </w:p>
    <w:p w:rsidR="00FF717E" w:rsidRPr="0027509B" w:rsidRDefault="00FF717E" w:rsidP="00FF717E">
      <w:pPr>
        <w:pStyle w:val="NoSpacing"/>
        <w:ind w:firstLine="720"/>
        <w:rPr>
          <w:sz w:val="24"/>
          <w:szCs w:val="24"/>
        </w:rPr>
      </w:pPr>
      <w:r>
        <w:rPr>
          <w:sz w:val="24"/>
          <w:szCs w:val="24"/>
        </w:rPr>
        <w:t xml:space="preserve">Due date to submit: </w:t>
      </w:r>
      <w:r>
        <w:rPr>
          <w:sz w:val="24"/>
          <w:szCs w:val="24"/>
          <w:highlight w:val="yellow"/>
        </w:rPr>
        <w:t>February 10</w:t>
      </w:r>
      <w:r w:rsidRPr="009E2564">
        <w:rPr>
          <w:sz w:val="24"/>
          <w:szCs w:val="24"/>
          <w:highlight w:val="yellow"/>
        </w:rPr>
        <w:t xml:space="preserve"> at 1</w:t>
      </w:r>
      <w:r w:rsidR="00CD456D">
        <w:rPr>
          <w:sz w:val="24"/>
          <w:szCs w:val="24"/>
          <w:highlight w:val="yellow"/>
        </w:rPr>
        <w:t>1</w:t>
      </w:r>
      <w:r w:rsidRPr="009E2564">
        <w:rPr>
          <w:sz w:val="24"/>
          <w:szCs w:val="24"/>
          <w:highlight w:val="yellow"/>
        </w:rPr>
        <w:t>:59 pm</w:t>
      </w:r>
    </w:p>
    <w:p w:rsidR="00FF717E" w:rsidRDefault="00FF717E" w:rsidP="00FF717E">
      <w:pPr>
        <w:pStyle w:val="NoSpacing"/>
        <w:rPr>
          <w:b/>
          <w:sz w:val="24"/>
          <w:szCs w:val="24"/>
        </w:rPr>
      </w:pPr>
    </w:p>
    <w:p w:rsidR="00FF717E" w:rsidRPr="00FF717E" w:rsidRDefault="00FF717E" w:rsidP="00FF717E">
      <w:pPr>
        <w:pStyle w:val="NoSpacing"/>
        <w:numPr>
          <w:ilvl w:val="0"/>
          <w:numId w:val="18"/>
        </w:numPr>
        <w:rPr>
          <w:b/>
          <w:sz w:val="24"/>
          <w:szCs w:val="24"/>
        </w:rPr>
      </w:pPr>
      <w:r w:rsidRPr="00FF717E">
        <w:rPr>
          <w:b/>
          <w:sz w:val="24"/>
          <w:szCs w:val="24"/>
        </w:rPr>
        <w:t>Map Session</w:t>
      </w:r>
      <w:r>
        <w:rPr>
          <w:b/>
          <w:sz w:val="24"/>
          <w:szCs w:val="24"/>
        </w:rPr>
        <w:tab/>
      </w:r>
      <w:r>
        <w:rPr>
          <w:sz w:val="24"/>
          <w:szCs w:val="24"/>
        </w:rPr>
        <w:tab/>
      </w:r>
      <w:r w:rsidRPr="00AF0451">
        <w:rPr>
          <w:sz w:val="24"/>
          <w:szCs w:val="24"/>
          <w:highlight w:val="green"/>
        </w:rPr>
        <w:t>(see Instruction Sheet)</w:t>
      </w:r>
      <w:r w:rsidRPr="00FF717E">
        <w:rPr>
          <w:b/>
          <w:sz w:val="24"/>
          <w:szCs w:val="24"/>
        </w:rPr>
        <w:tab/>
      </w:r>
      <w:r w:rsidRPr="00FF717E">
        <w:rPr>
          <w:b/>
          <w:sz w:val="24"/>
          <w:szCs w:val="24"/>
        </w:rPr>
        <w:tab/>
      </w:r>
    </w:p>
    <w:p w:rsidR="00FF717E" w:rsidRPr="0027509B" w:rsidRDefault="00FF717E" w:rsidP="00FF717E">
      <w:pPr>
        <w:pStyle w:val="NoSpacing"/>
        <w:ind w:left="720"/>
        <w:rPr>
          <w:sz w:val="24"/>
          <w:szCs w:val="24"/>
        </w:rPr>
      </w:pPr>
      <w:r>
        <w:rPr>
          <w:sz w:val="24"/>
          <w:szCs w:val="24"/>
        </w:rPr>
        <w:t xml:space="preserve">Due date to submit: </w:t>
      </w:r>
      <w:r>
        <w:rPr>
          <w:sz w:val="24"/>
          <w:szCs w:val="24"/>
          <w:highlight w:val="yellow"/>
        </w:rPr>
        <w:t>March 10</w:t>
      </w:r>
      <w:r w:rsidRPr="009E2564">
        <w:rPr>
          <w:sz w:val="24"/>
          <w:szCs w:val="24"/>
          <w:highlight w:val="yellow"/>
        </w:rPr>
        <w:t xml:space="preserve"> at 1</w:t>
      </w:r>
      <w:r w:rsidR="00CD456D">
        <w:rPr>
          <w:sz w:val="24"/>
          <w:szCs w:val="24"/>
          <w:highlight w:val="yellow"/>
        </w:rPr>
        <w:t>1</w:t>
      </w:r>
      <w:r w:rsidRPr="009E2564">
        <w:rPr>
          <w:sz w:val="24"/>
          <w:szCs w:val="24"/>
          <w:highlight w:val="yellow"/>
        </w:rPr>
        <w:t>:59 pm</w:t>
      </w:r>
    </w:p>
    <w:p w:rsidR="009E2564" w:rsidRDefault="009E2564" w:rsidP="009E2564">
      <w:pPr>
        <w:pStyle w:val="NoSpacing"/>
        <w:ind w:left="720"/>
        <w:rPr>
          <w:sz w:val="24"/>
          <w:szCs w:val="24"/>
        </w:rPr>
      </w:pPr>
    </w:p>
    <w:p w:rsidR="00FF717E" w:rsidRPr="009E2564" w:rsidRDefault="00FF717E" w:rsidP="00FF717E">
      <w:pPr>
        <w:pStyle w:val="NoSpacing"/>
        <w:numPr>
          <w:ilvl w:val="0"/>
          <w:numId w:val="18"/>
        </w:numPr>
        <w:rPr>
          <w:sz w:val="24"/>
          <w:szCs w:val="24"/>
        </w:rPr>
      </w:pPr>
      <w:r w:rsidRPr="00210B30">
        <w:rPr>
          <w:b/>
          <w:sz w:val="24"/>
          <w:szCs w:val="24"/>
        </w:rPr>
        <w:lastRenderedPageBreak/>
        <w:t>Topical Report</w:t>
      </w:r>
      <w:r>
        <w:rPr>
          <w:sz w:val="24"/>
          <w:szCs w:val="24"/>
        </w:rPr>
        <w:tab/>
      </w:r>
      <w:r w:rsidRPr="00AF0451">
        <w:rPr>
          <w:sz w:val="24"/>
          <w:szCs w:val="24"/>
          <w:highlight w:val="green"/>
        </w:rPr>
        <w:t>(see Instruction Sheet)</w:t>
      </w:r>
    </w:p>
    <w:p w:rsidR="00FF717E" w:rsidRPr="009E2564" w:rsidRDefault="00FF717E" w:rsidP="00FF717E">
      <w:pPr>
        <w:pStyle w:val="NoSpacing"/>
        <w:ind w:left="720"/>
        <w:rPr>
          <w:sz w:val="24"/>
          <w:szCs w:val="24"/>
        </w:rPr>
      </w:pPr>
      <w:r w:rsidRPr="009E2564">
        <w:rPr>
          <w:sz w:val="24"/>
          <w:szCs w:val="24"/>
        </w:rPr>
        <w:t>Websites</w:t>
      </w:r>
      <w:r>
        <w:rPr>
          <w:sz w:val="24"/>
          <w:szCs w:val="24"/>
        </w:rPr>
        <w:t xml:space="preserve"> to consult</w:t>
      </w:r>
      <w:r w:rsidRPr="009E2564">
        <w:rPr>
          <w:sz w:val="24"/>
          <w:szCs w:val="24"/>
        </w:rPr>
        <w:t>:</w:t>
      </w:r>
      <w:r w:rsidRPr="009E2564">
        <w:rPr>
          <w:sz w:val="24"/>
          <w:szCs w:val="24"/>
        </w:rPr>
        <w:tab/>
      </w:r>
      <w:hyperlink r:id="rId41" w:history="1">
        <w:r w:rsidRPr="009E2564">
          <w:rPr>
            <w:rStyle w:val="Hyperlink"/>
            <w:sz w:val="24"/>
            <w:szCs w:val="24"/>
          </w:rPr>
          <w:t>https://writingcenter.fas.harvard.edu/pages/essay-structure</w:t>
        </w:r>
      </w:hyperlink>
    </w:p>
    <w:p w:rsidR="00FF717E" w:rsidRPr="009E2564" w:rsidRDefault="00FF717E" w:rsidP="00FF717E">
      <w:pPr>
        <w:pStyle w:val="NoSpacing"/>
        <w:ind w:left="720"/>
        <w:rPr>
          <w:sz w:val="24"/>
          <w:szCs w:val="24"/>
        </w:rPr>
      </w:pPr>
      <w:r w:rsidRPr="009E2564">
        <w:rPr>
          <w:sz w:val="24"/>
          <w:szCs w:val="24"/>
        </w:rPr>
        <w:tab/>
      </w:r>
      <w:r w:rsidRPr="009E2564">
        <w:rPr>
          <w:sz w:val="24"/>
          <w:szCs w:val="24"/>
        </w:rPr>
        <w:tab/>
      </w:r>
      <w:r>
        <w:rPr>
          <w:sz w:val="24"/>
          <w:szCs w:val="24"/>
        </w:rPr>
        <w:tab/>
      </w:r>
      <w:hyperlink r:id="rId42" w:history="1">
        <w:r w:rsidRPr="009E2564">
          <w:rPr>
            <w:rStyle w:val="Hyperlink"/>
            <w:sz w:val="24"/>
            <w:szCs w:val="24"/>
          </w:rPr>
          <w:t>https://geography.wisc.edu/histcart/free-online-access/</w:t>
        </w:r>
      </w:hyperlink>
    </w:p>
    <w:p w:rsidR="00FF717E" w:rsidRPr="0027509B" w:rsidRDefault="00FF717E" w:rsidP="00FF717E">
      <w:pPr>
        <w:pStyle w:val="NoSpacing"/>
        <w:ind w:firstLine="720"/>
        <w:rPr>
          <w:sz w:val="24"/>
          <w:szCs w:val="24"/>
        </w:rPr>
      </w:pPr>
      <w:r>
        <w:rPr>
          <w:sz w:val="24"/>
          <w:szCs w:val="24"/>
        </w:rPr>
        <w:t xml:space="preserve">Due date to submit: </w:t>
      </w:r>
      <w:r>
        <w:rPr>
          <w:sz w:val="24"/>
          <w:szCs w:val="24"/>
          <w:highlight w:val="yellow"/>
        </w:rPr>
        <w:t>March 31</w:t>
      </w:r>
      <w:r w:rsidR="00CD456D">
        <w:rPr>
          <w:sz w:val="24"/>
          <w:szCs w:val="24"/>
          <w:highlight w:val="yellow"/>
        </w:rPr>
        <w:t xml:space="preserve"> at 11</w:t>
      </w:r>
      <w:r w:rsidRPr="009E2564">
        <w:rPr>
          <w:sz w:val="24"/>
          <w:szCs w:val="24"/>
          <w:highlight w:val="yellow"/>
        </w:rPr>
        <w:t>:59 pm</w:t>
      </w:r>
    </w:p>
    <w:p w:rsidR="00FF717E" w:rsidRPr="009E2564" w:rsidRDefault="00FF717E" w:rsidP="00FF717E">
      <w:pPr>
        <w:pStyle w:val="NoSpacing"/>
        <w:ind w:left="720"/>
        <w:rPr>
          <w:sz w:val="24"/>
          <w:szCs w:val="24"/>
        </w:rPr>
      </w:pPr>
    </w:p>
    <w:p w:rsidR="009E2564" w:rsidRPr="00210B30" w:rsidRDefault="00210B30" w:rsidP="009E2564">
      <w:pPr>
        <w:pStyle w:val="NoSpacing"/>
        <w:numPr>
          <w:ilvl w:val="0"/>
          <w:numId w:val="18"/>
        </w:numPr>
        <w:rPr>
          <w:b/>
          <w:sz w:val="24"/>
          <w:szCs w:val="24"/>
        </w:rPr>
      </w:pPr>
      <w:r w:rsidRPr="00210B30">
        <w:rPr>
          <w:b/>
          <w:sz w:val="24"/>
          <w:szCs w:val="24"/>
        </w:rPr>
        <w:t>I</w:t>
      </w:r>
      <w:r w:rsidR="009E2564" w:rsidRPr="00210B30">
        <w:rPr>
          <w:b/>
          <w:sz w:val="24"/>
          <w:szCs w:val="24"/>
        </w:rPr>
        <w:t>sland by old maps</w:t>
      </w:r>
      <w:r>
        <w:rPr>
          <w:sz w:val="24"/>
          <w:szCs w:val="24"/>
        </w:rPr>
        <w:tab/>
      </w:r>
      <w:r w:rsidRPr="00AF0451">
        <w:rPr>
          <w:sz w:val="24"/>
          <w:szCs w:val="24"/>
          <w:highlight w:val="green"/>
        </w:rPr>
        <w:t>(see Instruction Sheet)</w:t>
      </w:r>
    </w:p>
    <w:p w:rsidR="00210B30" w:rsidRDefault="009E2564" w:rsidP="009E2564">
      <w:pPr>
        <w:pStyle w:val="NoSpacing"/>
        <w:ind w:left="720"/>
        <w:rPr>
          <w:sz w:val="24"/>
          <w:szCs w:val="24"/>
        </w:rPr>
      </w:pPr>
      <w:r w:rsidRPr="009E2564">
        <w:rPr>
          <w:sz w:val="24"/>
          <w:szCs w:val="24"/>
        </w:rPr>
        <w:t>Provided</w:t>
      </w:r>
      <w:r w:rsidR="00210B30">
        <w:rPr>
          <w:sz w:val="24"/>
          <w:szCs w:val="24"/>
        </w:rPr>
        <w:t xml:space="preserve"> material</w:t>
      </w:r>
      <w:r w:rsidRPr="009E2564">
        <w:rPr>
          <w:sz w:val="24"/>
          <w:szCs w:val="24"/>
        </w:rPr>
        <w:t>:</w:t>
      </w:r>
      <w:r w:rsidRPr="009E2564">
        <w:rPr>
          <w:sz w:val="24"/>
          <w:szCs w:val="24"/>
        </w:rPr>
        <w:tab/>
      </w:r>
      <w:r w:rsidR="00210B30">
        <w:rPr>
          <w:sz w:val="24"/>
          <w:szCs w:val="24"/>
        </w:rPr>
        <w:t>E</w:t>
      </w:r>
      <w:r w:rsidRPr="009E2564">
        <w:rPr>
          <w:sz w:val="24"/>
          <w:szCs w:val="24"/>
        </w:rPr>
        <w:t xml:space="preserve">xtracts from </w:t>
      </w:r>
      <w:r w:rsidR="00210B30">
        <w:rPr>
          <w:sz w:val="24"/>
          <w:szCs w:val="24"/>
        </w:rPr>
        <w:t xml:space="preserve">Judith </w:t>
      </w:r>
      <w:proofErr w:type="spellStart"/>
      <w:r w:rsidRPr="009E2564">
        <w:rPr>
          <w:sz w:val="24"/>
          <w:szCs w:val="24"/>
        </w:rPr>
        <w:t>Schalansky</w:t>
      </w:r>
      <w:proofErr w:type="spellEnd"/>
      <w:r w:rsidRPr="009E2564">
        <w:rPr>
          <w:sz w:val="24"/>
          <w:szCs w:val="24"/>
        </w:rPr>
        <w:t xml:space="preserve">: </w:t>
      </w:r>
      <w:r w:rsidRPr="00210B30">
        <w:rPr>
          <w:i/>
          <w:sz w:val="24"/>
          <w:szCs w:val="24"/>
        </w:rPr>
        <w:t>Atlas of Remote Islands</w:t>
      </w:r>
      <w:r w:rsidR="00210B30">
        <w:rPr>
          <w:sz w:val="24"/>
          <w:szCs w:val="24"/>
        </w:rPr>
        <w:t>.</w:t>
      </w:r>
    </w:p>
    <w:p w:rsidR="009E2564" w:rsidRPr="009E2564" w:rsidRDefault="009E2564" w:rsidP="00210B30">
      <w:pPr>
        <w:pStyle w:val="NoSpacing"/>
        <w:ind w:left="2160" w:firstLine="720"/>
        <w:rPr>
          <w:sz w:val="24"/>
          <w:szCs w:val="24"/>
        </w:rPr>
      </w:pPr>
      <w:r w:rsidRPr="009E2564">
        <w:rPr>
          <w:sz w:val="24"/>
          <w:szCs w:val="24"/>
        </w:rPr>
        <w:t>London (Penguin) 2010</w:t>
      </w:r>
      <w:r w:rsidR="00FF717E">
        <w:rPr>
          <w:sz w:val="24"/>
          <w:szCs w:val="24"/>
        </w:rPr>
        <w:t>.</w:t>
      </w:r>
    </w:p>
    <w:p w:rsidR="00FF717E" w:rsidRPr="0027509B" w:rsidRDefault="00FF717E" w:rsidP="00FF717E">
      <w:pPr>
        <w:pStyle w:val="NoSpacing"/>
        <w:ind w:firstLine="720"/>
        <w:rPr>
          <w:sz w:val="24"/>
          <w:szCs w:val="24"/>
        </w:rPr>
      </w:pPr>
      <w:r>
        <w:rPr>
          <w:sz w:val="24"/>
          <w:szCs w:val="24"/>
        </w:rPr>
        <w:t xml:space="preserve">Due date to submit: </w:t>
      </w:r>
      <w:r>
        <w:rPr>
          <w:sz w:val="24"/>
          <w:szCs w:val="24"/>
          <w:highlight w:val="yellow"/>
        </w:rPr>
        <w:t>April 7</w:t>
      </w:r>
      <w:r w:rsidRPr="009E2564">
        <w:rPr>
          <w:sz w:val="24"/>
          <w:szCs w:val="24"/>
          <w:highlight w:val="yellow"/>
        </w:rPr>
        <w:t xml:space="preserve"> at 1</w:t>
      </w:r>
      <w:r w:rsidR="00CD456D">
        <w:rPr>
          <w:sz w:val="24"/>
          <w:szCs w:val="24"/>
          <w:highlight w:val="yellow"/>
        </w:rPr>
        <w:t>1</w:t>
      </w:r>
      <w:r w:rsidRPr="009E2564">
        <w:rPr>
          <w:sz w:val="24"/>
          <w:szCs w:val="24"/>
          <w:highlight w:val="yellow"/>
        </w:rPr>
        <w:t>:59 pm</w:t>
      </w:r>
    </w:p>
    <w:p w:rsidR="009E2564" w:rsidRPr="009E2564" w:rsidRDefault="009E2564" w:rsidP="00FF717E">
      <w:pPr>
        <w:pStyle w:val="NoSpacing"/>
        <w:rPr>
          <w:sz w:val="24"/>
          <w:szCs w:val="24"/>
        </w:rPr>
      </w:pPr>
    </w:p>
    <w:p w:rsidR="009E2564" w:rsidRDefault="00E13716" w:rsidP="00820C01">
      <w:pPr>
        <w:pStyle w:val="NoSpacing"/>
        <w:rPr>
          <w:sz w:val="24"/>
          <w:szCs w:val="24"/>
        </w:rPr>
      </w:pPr>
      <w:r>
        <w:rPr>
          <w:sz w:val="24"/>
          <w:szCs w:val="24"/>
        </w:rPr>
        <w:t>Nota bene:  Please read and respond to the various Instruction Sheets THE VERY LATEST by</w:t>
      </w:r>
      <w:r w:rsidRPr="00E13716">
        <w:rPr>
          <w:sz w:val="24"/>
          <w:szCs w:val="24"/>
        </w:rPr>
        <w:t xml:space="preserve"> January 24</w:t>
      </w:r>
      <w:r>
        <w:rPr>
          <w:sz w:val="24"/>
          <w:szCs w:val="24"/>
        </w:rPr>
        <w:t xml:space="preserve"> at 23:59 pm.</w:t>
      </w:r>
    </w:p>
    <w:p w:rsidR="00E13716" w:rsidRDefault="00E13716" w:rsidP="00820C01">
      <w:pPr>
        <w:pStyle w:val="NoSpacing"/>
        <w:rPr>
          <w:sz w:val="24"/>
          <w:szCs w:val="24"/>
        </w:rPr>
      </w:pPr>
    </w:p>
    <w:p w:rsidR="00E13716" w:rsidRDefault="00E13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Pr="009E2564" w:rsidRDefault="00E15716" w:rsidP="00820C01">
      <w:pPr>
        <w:pStyle w:val="NoSpacing"/>
        <w:rPr>
          <w:sz w:val="24"/>
          <w:szCs w:val="24"/>
        </w:rPr>
      </w:pPr>
    </w:p>
    <w:p w:rsidR="009E2564" w:rsidRPr="009E2564" w:rsidRDefault="009E2564" w:rsidP="00820C01">
      <w:pPr>
        <w:pStyle w:val="NoSpacing"/>
        <w:rPr>
          <w:sz w:val="24"/>
          <w:szCs w:val="24"/>
        </w:rPr>
      </w:pPr>
    </w:p>
    <w:p w:rsidR="00820C01" w:rsidRPr="00FE7EE4" w:rsidRDefault="00820C01" w:rsidP="00820C01">
      <w:pPr>
        <w:pStyle w:val="NoSpacing"/>
        <w:rPr>
          <w:b/>
          <w:sz w:val="28"/>
          <w:szCs w:val="28"/>
          <w:highlight w:val="lightGray"/>
        </w:rPr>
      </w:pPr>
      <w:r w:rsidRPr="00FE7EE4">
        <w:rPr>
          <w:sz w:val="28"/>
          <w:szCs w:val="28"/>
          <w:highlight w:val="lightGray"/>
        </w:rPr>
        <w:lastRenderedPageBreak/>
        <w:t xml:space="preserve">Week </w:t>
      </w:r>
      <w:proofErr w:type="gramStart"/>
      <w:r w:rsidRPr="00FE7EE4">
        <w:rPr>
          <w:sz w:val="28"/>
          <w:szCs w:val="28"/>
          <w:highlight w:val="lightGray"/>
        </w:rPr>
        <w:t>3</w:t>
      </w:r>
      <w:r w:rsidR="0088392C" w:rsidRPr="00FE7EE4">
        <w:rPr>
          <w:sz w:val="28"/>
          <w:szCs w:val="28"/>
          <w:highlight w:val="lightGray"/>
        </w:rPr>
        <w:t xml:space="preserve">  (</w:t>
      </w:r>
      <w:proofErr w:type="gramEnd"/>
      <w:r w:rsidR="0088392C" w:rsidRPr="00FE7EE4">
        <w:rPr>
          <w:sz w:val="28"/>
          <w:szCs w:val="28"/>
          <w:highlight w:val="lightGray"/>
        </w:rPr>
        <w:t>1/28-2/3)</w:t>
      </w:r>
      <w:r w:rsidRPr="00FE7EE4">
        <w:rPr>
          <w:b/>
          <w:sz w:val="28"/>
          <w:szCs w:val="28"/>
          <w:highlight w:val="lightGray"/>
        </w:rPr>
        <w:tab/>
        <w:t>The scientific skeleton of a geographic map – Part II:</w:t>
      </w:r>
    </w:p>
    <w:p w:rsidR="00820C01" w:rsidRPr="00FE7EE4" w:rsidRDefault="00820C01" w:rsidP="00FE7EE4">
      <w:pPr>
        <w:pStyle w:val="NoSpacing"/>
        <w:ind w:left="2160" w:firstLine="720"/>
        <w:rPr>
          <w:b/>
          <w:sz w:val="28"/>
          <w:szCs w:val="28"/>
        </w:rPr>
      </w:pPr>
      <w:r w:rsidRPr="00FE7EE4">
        <w:rPr>
          <w:b/>
          <w:sz w:val="28"/>
          <w:szCs w:val="28"/>
          <w:highlight w:val="lightGray"/>
        </w:rPr>
        <w:t>Terrain Portrayal • Map Accuracy and Uncertainty</w:t>
      </w:r>
    </w:p>
    <w:p w:rsidR="00820C01" w:rsidRDefault="00820C01" w:rsidP="00820C01">
      <w:pPr>
        <w:pStyle w:val="NoSpacing"/>
        <w:rPr>
          <w:sz w:val="24"/>
          <w:szCs w:val="24"/>
        </w:rPr>
      </w:pPr>
    </w:p>
    <w:p w:rsidR="00A747AD" w:rsidRPr="00A747AD" w:rsidRDefault="00A747AD" w:rsidP="00A747AD">
      <w:pPr>
        <w:pStyle w:val="NoSpacing"/>
        <w:rPr>
          <w:b/>
          <w:sz w:val="24"/>
          <w:szCs w:val="24"/>
        </w:rPr>
      </w:pPr>
      <w:r w:rsidRPr="00A747AD">
        <w:rPr>
          <w:b/>
          <w:sz w:val="24"/>
          <w:szCs w:val="24"/>
        </w:rPr>
        <w:t>Content and Learning-outcome:</w:t>
      </w:r>
    </w:p>
    <w:p w:rsidR="00A747AD" w:rsidRPr="00A747AD" w:rsidRDefault="00A747AD" w:rsidP="00A747AD">
      <w:pPr>
        <w:pStyle w:val="NoSpacing"/>
        <w:rPr>
          <w:sz w:val="24"/>
          <w:szCs w:val="24"/>
        </w:rPr>
      </w:pPr>
      <w:r w:rsidRPr="00A747AD">
        <w:rPr>
          <w:sz w:val="24"/>
          <w:szCs w:val="24"/>
        </w:rPr>
        <w:t>Prerequisites for reading a geographic (topographic) map: methods to portray the terrain and – is a map ever accurate?</w:t>
      </w:r>
    </w:p>
    <w:p w:rsidR="00A747AD" w:rsidRPr="00A747AD" w:rsidRDefault="00A747AD" w:rsidP="00A747AD">
      <w:pPr>
        <w:pStyle w:val="NoSpacing"/>
        <w:rPr>
          <w:sz w:val="24"/>
          <w:szCs w:val="24"/>
        </w:rPr>
      </w:pPr>
    </w:p>
    <w:p w:rsidR="00A747AD" w:rsidRPr="00A747AD" w:rsidRDefault="00A747AD" w:rsidP="00A747AD">
      <w:pPr>
        <w:pStyle w:val="NoSpacing"/>
        <w:rPr>
          <w:b/>
          <w:sz w:val="24"/>
          <w:szCs w:val="24"/>
        </w:rPr>
      </w:pPr>
      <w:r w:rsidRPr="00A747AD">
        <w:rPr>
          <w:b/>
          <w:sz w:val="24"/>
          <w:szCs w:val="24"/>
        </w:rPr>
        <w:t>Provided</w:t>
      </w:r>
      <w:r>
        <w:rPr>
          <w:b/>
          <w:sz w:val="24"/>
          <w:szCs w:val="24"/>
        </w:rPr>
        <w:t xml:space="preserve"> Material</w:t>
      </w:r>
      <w:r w:rsidRPr="00A747AD">
        <w:rPr>
          <w:b/>
          <w:sz w:val="24"/>
          <w:szCs w:val="24"/>
        </w:rPr>
        <w:t>:</w:t>
      </w:r>
    </w:p>
    <w:p w:rsidR="00A747AD" w:rsidRDefault="00A747AD" w:rsidP="00A747AD">
      <w:pPr>
        <w:pStyle w:val="NoSpacing"/>
        <w:numPr>
          <w:ilvl w:val="0"/>
          <w:numId w:val="16"/>
        </w:numPr>
        <w:rPr>
          <w:sz w:val="24"/>
          <w:szCs w:val="24"/>
        </w:rPr>
      </w:pPr>
      <w:r w:rsidRPr="00A747AD">
        <w:rPr>
          <w:sz w:val="24"/>
          <w:szCs w:val="24"/>
        </w:rPr>
        <w:t>Deconstruction of a Map</w:t>
      </w:r>
    </w:p>
    <w:p w:rsidR="00A747AD" w:rsidRPr="00A747AD" w:rsidRDefault="00A747AD" w:rsidP="00A747AD">
      <w:pPr>
        <w:pStyle w:val="NoSpacing"/>
        <w:ind w:left="720"/>
        <w:rPr>
          <w:sz w:val="24"/>
          <w:szCs w:val="24"/>
        </w:rPr>
      </w:pPr>
      <w:r w:rsidRPr="00A747AD">
        <w:rPr>
          <w:sz w:val="24"/>
          <w:szCs w:val="24"/>
        </w:rPr>
        <w:t>(PowerPoint)</w:t>
      </w:r>
    </w:p>
    <w:p w:rsidR="00A747AD" w:rsidRPr="00A747AD" w:rsidRDefault="00A747AD" w:rsidP="00A747AD">
      <w:pPr>
        <w:pStyle w:val="NoSpacing"/>
        <w:rPr>
          <w:sz w:val="24"/>
          <w:szCs w:val="24"/>
        </w:rPr>
      </w:pPr>
    </w:p>
    <w:p w:rsidR="00A747AD" w:rsidRPr="00A747AD" w:rsidRDefault="00A747AD" w:rsidP="00A747AD">
      <w:pPr>
        <w:rPr>
          <w:rFonts w:asciiTheme="minorHAnsi" w:hAnsiTheme="minorHAnsi"/>
          <w:b/>
        </w:rPr>
      </w:pPr>
      <w:r w:rsidRPr="00A747AD">
        <w:rPr>
          <w:rFonts w:asciiTheme="minorHAnsi" w:hAnsiTheme="minorHAnsi"/>
          <w:b/>
        </w:rPr>
        <w:t>Websites</w:t>
      </w:r>
      <w:r>
        <w:rPr>
          <w:rFonts w:asciiTheme="minorHAnsi" w:hAnsiTheme="minorHAnsi"/>
          <w:b/>
        </w:rPr>
        <w:t xml:space="preserve"> to consult</w:t>
      </w:r>
      <w:r w:rsidRPr="00A747AD">
        <w:rPr>
          <w:rFonts w:asciiTheme="minorHAnsi" w:hAnsiTheme="minorHAnsi"/>
          <w:b/>
        </w:rPr>
        <w:t>:</w:t>
      </w:r>
    </w:p>
    <w:p w:rsidR="00A747AD" w:rsidRPr="00A747AD" w:rsidRDefault="007602F8" w:rsidP="00A747AD">
      <w:pPr>
        <w:rPr>
          <w:rFonts w:asciiTheme="minorHAnsi" w:hAnsiTheme="minorHAnsi"/>
        </w:rPr>
      </w:pPr>
      <w:hyperlink r:id="rId43" w:history="1">
        <w:r w:rsidR="00A747AD" w:rsidRPr="00A747AD">
          <w:rPr>
            <w:rStyle w:val="Hyperlink"/>
            <w:rFonts w:asciiTheme="minorHAnsi" w:hAnsiTheme="minorHAnsi"/>
          </w:rPr>
          <w:t>https://twistedsifter.com/2013/08/maps-that-will-help-you-make-sense-of-the-world/</w:t>
        </w:r>
      </w:hyperlink>
    </w:p>
    <w:p w:rsidR="00A747AD" w:rsidRPr="00A747AD" w:rsidRDefault="00A747AD" w:rsidP="00A747AD">
      <w:pPr>
        <w:ind w:firstLine="720"/>
        <w:rPr>
          <w:rFonts w:asciiTheme="minorHAnsi" w:hAnsiTheme="minorHAnsi"/>
        </w:rPr>
      </w:pPr>
      <w:r w:rsidRPr="00A747AD">
        <w:rPr>
          <w:rFonts w:asciiTheme="minorHAnsi" w:hAnsiTheme="minorHAnsi"/>
        </w:rPr>
        <w:t xml:space="preserve">Playful introduction to thematic maps: </w:t>
      </w:r>
    </w:p>
    <w:p w:rsidR="00A747AD" w:rsidRPr="00A747AD" w:rsidRDefault="007602F8" w:rsidP="00A747AD">
      <w:pPr>
        <w:rPr>
          <w:rStyle w:val="Hyperlink"/>
          <w:rFonts w:asciiTheme="minorHAnsi" w:hAnsiTheme="minorHAnsi"/>
        </w:rPr>
      </w:pPr>
      <w:hyperlink r:id="rId44" w:history="1">
        <w:r w:rsidR="00A747AD" w:rsidRPr="00A747AD">
          <w:rPr>
            <w:rStyle w:val="Hyperlink"/>
            <w:rFonts w:asciiTheme="minorHAnsi" w:hAnsiTheme="minorHAnsi"/>
          </w:rPr>
          <w:t>http://libguides.uta.edu/ccon</w:t>
        </w:r>
      </w:hyperlink>
    </w:p>
    <w:p w:rsidR="00A747AD" w:rsidRPr="00A747AD" w:rsidRDefault="00A747AD" w:rsidP="00A747AD">
      <w:pPr>
        <w:ind w:firstLine="720"/>
        <w:rPr>
          <w:rFonts w:asciiTheme="minorHAnsi" w:hAnsiTheme="minorHAnsi"/>
        </w:rPr>
      </w:pPr>
      <w:r w:rsidRPr="00A747AD">
        <w:rPr>
          <w:rFonts w:asciiTheme="minorHAnsi" w:hAnsiTheme="minorHAnsi"/>
        </w:rPr>
        <w:t>UTA Map Collection and how-to-assess-a map tools</w:t>
      </w:r>
    </w:p>
    <w:p w:rsidR="00A747AD" w:rsidRPr="00A747AD" w:rsidRDefault="00A747AD" w:rsidP="00A747AD">
      <w:pPr>
        <w:rPr>
          <w:rFonts w:asciiTheme="minorHAnsi" w:hAnsiTheme="minorHAnsi"/>
        </w:rPr>
      </w:pPr>
    </w:p>
    <w:p w:rsidR="00A747AD" w:rsidRPr="00A747AD" w:rsidRDefault="00A747AD" w:rsidP="00A747AD">
      <w:pPr>
        <w:pStyle w:val="NoSpacing"/>
        <w:rPr>
          <w:b/>
          <w:sz w:val="24"/>
          <w:szCs w:val="24"/>
        </w:rPr>
      </w:pPr>
      <w:r w:rsidRPr="00A747AD">
        <w:rPr>
          <w:b/>
          <w:sz w:val="24"/>
          <w:szCs w:val="24"/>
        </w:rPr>
        <w:t>Prescribed Readings:</w:t>
      </w:r>
    </w:p>
    <w:p w:rsidR="00A747AD" w:rsidRDefault="00A747AD" w:rsidP="00A747AD">
      <w:pPr>
        <w:pStyle w:val="NoSpacing"/>
        <w:numPr>
          <w:ilvl w:val="0"/>
          <w:numId w:val="16"/>
        </w:numPr>
        <w:rPr>
          <w:color w:val="000000" w:themeColor="text1"/>
          <w:sz w:val="24"/>
          <w:szCs w:val="24"/>
        </w:rPr>
      </w:pPr>
      <w:proofErr w:type="spellStart"/>
      <w:r w:rsidRPr="00A747AD">
        <w:rPr>
          <w:color w:val="000000" w:themeColor="text1"/>
          <w:sz w:val="24"/>
          <w:szCs w:val="24"/>
        </w:rPr>
        <w:t>Kimerling</w:t>
      </w:r>
      <w:proofErr w:type="spellEnd"/>
      <w:r w:rsidRPr="00A747AD">
        <w:rPr>
          <w:color w:val="000000" w:themeColor="text1"/>
          <w:sz w:val="24"/>
          <w:szCs w:val="24"/>
        </w:rPr>
        <w:t xml:space="preserve"> et al., pp. 215-244</w:t>
      </w:r>
    </w:p>
    <w:p w:rsidR="00A747AD" w:rsidRPr="00A747AD" w:rsidRDefault="00A747AD" w:rsidP="00A747AD">
      <w:pPr>
        <w:pStyle w:val="NoSpacing"/>
        <w:numPr>
          <w:ilvl w:val="0"/>
          <w:numId w:val="16"/>
        </w:numPr>
        <w:rPr>
          <w:color w:val="000000" w:themeColor="text1"/>
          <w:sz w:val="24"/>
          <w:szCs w:val="24"/>
        </w:rPr>
      </w:pPr>
      <w:proofErr w:type="spellStart"/>
      <w:r>
        <w:rPr>
          <w:color w:val="000000" w:themeColor="text1"/>
          <w:sz w:val="24"/>
          <w:szCs w:val="24"/>
        </w:rPr>
        <w:t>Kimerling</w:t>
      </w:r>
      <w:proofErr w:type="spellEnd"/>
      <w:r>
        <w:rPr>
          <w:color w:val="000000" w:themeColor="text1"/>
          <w:sz w:val="24"/>
          <w:szCs w:val="24"/>
        </w:rPr>
        <w:t xml:space="preserve"> et al. </w:t>
      </w:r>
      <w:r w:rsidRPr="00A747AD">
        <w:rPr>
          <w:color w:val="000000" w:themeColor="text1"/>
          <w:sz w:val="24"/>
          <w:szCs w:val="24"/>
          <w:u w:val="single"/>
        </w:rPr>
        <w:t>(6</w:t>
      </w:r>
      <w:r w:rsidRPr="00A747AD">
        <w:rPr>
          <w:color w:val="000000" w:themeColor="text1"/>
          <w:sz w:val="24"/>
          <w:szCs w:val="24"/>
          <w:u w:val="single"/>
          <w:vertAlign w:val="superscript"/>
        </w:rPr>
        <w:t>th</w:t>
      </w:r>
      <w:r w:rsidRPr="00A747AD">
        <w:rPr>
          <w:color w:val="000000" w:themeColor="text1"/>
          <w:sz w:val="24"/>
          <w:szCs w:val="24"/>
          <w:u w:val="single"/>
        </w:rPr>
        <w:t xml:space="preserve"> edition 2009)</w:t>
      </w:r>
      <w:r>
        <w:rPr>
          <w:color w:val="000000" w:themeColor="text1"/>
          <w:sz w:val="24"/>
          <w:szCs w:val="24"/>
        </w:rPr>
        <w:t xml:space="preserve">, </w:t>
      </w:r>
      <w:r w:rsidRPr="00A747AD">
        <w:rPr>
          <w:color w:val="000000" w:themeColor="text1"/>
          <w:sz w:val="24"/>
          <w:szCs w:val="24"/>
        </w:rPr>
        <w:t>pp. 205-227)</w:t>
      </w:r>
    </w:p>
    <w:p w:rsidR="00A747AD" w:rsidRDefault="00A747AD" w:rsidP="00A747AD">
      <w:pPr>
        <w:pStyle w:val="NoSpacing"/>
        <w:rPr>
          <w:sz w:val="24"/>
          <w:szCs w:val="24"/>
        </w:rPr>
      </w:pPr>
    </w:p>
    <w:p w:rsidR="00A747AD" w:rsidRPr="009E2564" w:rsidRDefault="00A747AD" w:rsidP="00A747AD">
      <w:pPr>
        <w:pStyle w:val="NoSpacing"/>
        <w:ind w:left="360"/>
        <w:rPr>
          <w:sz w:val="24"/>
          <w:szCs w:val="24"/>
        </w:rPr>
      </w:pPr>
      <w:r w:rsidRPr="009E2564">
        <w:rPr>
          <w:sz w:val="24"/>
          <w:szCs w:val="24"/>
        </w:rPr>
        <w:t>Due date for submission of PILOT BLOG:</w:t>
      </w:r>
      <w:r>
        <w:rPr>
          <w:sz w:val="24"/>
          <w:szCs w:val="24"/>
        </w:rPr>
        <w:t xml:space="preserve"> </w:t>
      </w:r>
      <w:r w:rsidRPr="009E2564">
        <w:rPr>
          <w:sz w:val="24"/>
          <w:szCs w:val="24"/>
          <w:highlight w:val="yellow"/>
        </w:rPr>
        <w:t>January 2</w:t>
      </w:r>
      <w:r>
        <w:rPr>
          <w:sz w:val="24"/>
          <w:szCs w:val="24"/>
          <w:highlight w:val="yellow"/>
        </w:rPr>
        <w:t>9</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A747AD" w:rsidRPr="009E2564" w:rsidRDefault="00A747AD" w:rsidP="00A747AD">
      <w:pPr>
        <w:pStyle w:val="NoSpacing"/>
        <w:ind w:left="360"/>
        <w:rPr>
          <w:sz w:val="24"/>
          <w:szCs w:val="24"/>
        </w:rPr>
      </w:pPr>
      <w:r w:rsidRPr="009E2564">
        <w:rPr>
          <w:sz w:val="24"/>
          <w:szCs w:val="24"/>
        </w:rPr>
        <w:t>Due date class blog comments on Pilot Blog:</w:t>
      </w:r>
      <w:r>
        <w:rPr>
          <w:sz w:val="24"/>
          <w:szCs w:val="24"/>
        </w:rPr>
        <w:t xml:space="preserve"> </w:t>
      </w:r>
      <w:r w:rsidRPr="009E2564">
        <w:rPr>
          <w:sz w:val="24"/>
          <w:szCs w:val="24"/>
          <w:highlight w:val="yellow"/>
        </w:rPr>
        <w:t xml:space="preserve">January </w:t>
      </w:r>
      <w:r>
        <w:rPr>
          <w:sz w:val="24"/>
          <w:szCs w:val="24"/>
          <w:highlight w:val="yellow"/>
        </w:rPr>
        <w:t>31</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A747AD" w:rsidRPr="00A747AD" w:rsidRDefault="00A747AD" w:rsidP="00A747AD">
      <w:pPr>
        <w:pStyle w:val="NoSpacing"/>
        <w:rPr>
          <w:sz w:val="24"/>
          <w:szCs w:val="24"/>
        </w:rPr>
      </w:pPr>
    </w:p>
    <w:p w:rsidR="00A747AD" w:rsidRPr="00A747AD" w:rsidRDefault="00A747AD" w:rsidP="00A747AD">
      <w:pPr>
        <w:pStyle w:val="NoSpacing"/>
        <w:rPr>
          <w:b/>
          <w:sz w:val="24"/>
          <w:szCs w:val="24"/>
        </w:rPr>
      </w:pPr>
      <w:r w:rsidRPr="00A747AD">
        <w:rPr>
          <w:b/>
          <w:sz w:val="24"/>
          <w:szCs w:val="24"/>
        </w:rPr>
        <w:t>Assessment:</w:t>
      </w:r>
    </w:p>
    <w:p w:rsidR="00E15716" w:rsidRPr="00E15716" w:rsidRDefault="00E15716" w:rsidP="00E15716">
      <w:pPr>
        <w:pStyle w:val="NoSpacing"/>
        <w:numPr>
          <w:ilvl w:val="0"/>
          <w:numId w:val="17"/>
        </w:numPr>
        <w:rPr>
          <w:sz w:val="24"/>
          <w:szCs w:val="24"/>
        </w:rPr>
      </w:pPr>
      <w:r w:rsidRPr="00E15716">
        <w:rPr>
          <w:sz w:val="24"/>
          <w:szCs w:val="24"/>
          <w:highlight w:val="green"/>
        </w:rPr>
        <w:t xml:space="preserve">Quiz # </w:t>
      </w:r>
      <w:r>
        <w:rPr>
          <w:sz w:val="24"/>
          <w:szCs w:val="24"/>
          <w:highlight w:val="green"/>
        </w:rPr>
        <w:t>3</w:t>
      </w:r>
    </w:p>
    <w:p w:rsidR="00A747AD" w:rsidRPr="0027509B" w:rsidRDefault="00A747AD" w:rsidP="00A747AD">
      <w:pPr>
        <w:pStyle w:val="NoSpacing"/>
        <w:ind w:left="720"/>
        <w:rPr>
          <w:sz w:val="24"/>
          <w:szCs w:val="24"/>
        </w:rPr>
      </w:pPr>
      <w:r>
        <w:rPr>
          <w:sz w:val="24"/>
          <w:szCs w:val="24"/>
        </w:rPr>
        <w:t xml:space="preserve">Due date to submit: </w:t>
      </w:r>
      <w:r>
        <w:rPr>
          <w:sz w:val="24"/>
          <w:szCs w:val="24"/>
          <w:highlight w:val="yellow"/>
        </w:rPr>
        <w:t>February 3</w:t>
      </w:r>
      <w:r w:rsidRPr="009E2564">
        <w:rPr>
          <w:sz w:val="24"/>
          <w:szCs w:val="24"/>
          <w:highlight w:val="yellow"/>
        </w:rPr>
        <w:t xml:space="preserve"> at 1</w:t>
      </w:r>
      <w:r w:rsidR="00CD456D">
        <w:rPr>
          <w:sz w:val="24"/>
          <w:szCs w:val="24"/>
          <w:highlight w:val="yellow"/>
        </w:rPr>
        <w:t>1</w:t>
      </w:r>
      <w:r w:rsidRPr="009E2564">
        <w:rPr>
          <w:sz w:val="24"/>
          <w:szCs w:val="24"/>
          <w:highlight w:val="yellow"/>
        </w:rPr>
        <w:t>:59 pm</w:t>
      </w:r>
    </w:p>
    <w:p w:rsidR="00A747AD" w:rsidRDefault="00A747AD" w:rsidP="00820C01">
      <w:pPr>
        <w:pStyle w:val="NoSpacing"/>
        <w:rPr>
          <w:sz w:val="24"/>
          <w:szCs w:val="24"/>
        </w:rPr>
      </w:pPr>
    </w:p>
    <w:p w:rsidR="00A747AD" w:rsidRDefault="00A747AD" w:rsidP="00820C01">
      <w:pPr>
        <w:pStyle w:val="NoSpacing"/>
        <w:rPr>
          <w:sz w:val="24"/>
          <w:szCs w:val="24"/>
        </w:rPr>
      </w:pPr>
    </w:p>
    <w:p w:rsidR="00FE7EE4" w:rsidRDefault="00FE7EE4"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Pr="00820C01" w:rsidRDefault="00E15716" w:rsidP="00820C01">
      <w:pPr>
        <w:pStyle w:val="NoSpacing"/>
        <w:rPr>
          <w:sz w:val="24"/>
          <w:szCs w:val="24"/>
        </w:rPr>
      </w:pPr>
    </w:p>
    <w:p w:rsidR="00820C01" w:rsidRPr="00FE7EE4" w:rsidRDefault="00820C01" w:rsidP="00820C01">
      <w:pPr>
        <w:pStyle w:val="NoSpacing"/>
        <w:rPr>
          <w:b/>
          <w:sz w:val="28"/>
          <w:szCs w:val="28"/>
        </w:rPr>
      </w:pPr>
      <w:r w:rsidRPr="00FE7EE4">
        <w:rPr>
          <w:sz w:val="28"/>
          <w:szCs w:val="28"/>
          <w:highlight w:val="lightGray"/>
        </w:rPr>
        <w:lastRenderedPageBreak/>
        <w:t xml:space="preserve">Week </w:t>
      </w:r>
      <w:proofErr w:type="gramStart"/>
      <w:r w:rsidRPr="00FE7EE4">
        <w:rPr>
          <w:sz w:val="28"/>
          <w:szCs w:val="28"/>
          <w:highlight w:val="lightGray"/>
        </w:rPr>
        <w:t>4</w:t>
      </w:r>
      <w:r w:rsidR="0088392C" w:rsidRPr="00FE7EE4">
        <w:rPr>
          <w:sz w:val="28"/>
          <w:szCs w:val="28"/>
          <w:highlight w:val="lightGray"/>
        </w:rPr>
        <w:t xml:space="preserve">  (</w:t>
      </w:r>
      <w:proofErr w:type="gramEnd"/>
      <w:r w:rsidR="0088392C" w:rsidRPr="00FE7EE4">
        <w:rPr>
          <w:sz w:val="28"/>
          <w:szCs w:val="28"/>
          <w:highlight w:val="lightGray"/>
        </w:rPr>
        <w:t>2/4-2/10)</w:t>
      </w:r>
      <w:r w:rsidRPr="00FE7EE4">
        <w:rPr>
          <w:b/>
          <w:sz w:val="28"/>
          <w:szCs w:val="28"/>
          <w:highlight w:val="lightGray"/>
        </w:rPr>
        <w:tab/>
        <w:t>Antiquity</w:t>
      </w:r>
      <w:r w:rsidRPr="00FE7EE4">
        <w:rPr>
          <w:b/>
          <w:sz w:val="28"/>
          <w:szCs w:val="28"/>
        </w:rPr>
        <w:tab/>
      </w:r>
    </w:p>
    <w:p w:rsidR="00820C01" w:rsidRDefault="00820C01" w:rsidP="00820C01">
      <w:pPr>
        <w:pStyle w:val="NoSpacing"/>
        <w:rPr>
          <w:sz w:val="24"/>
          <w:szCs w:val="24"/>
        </w:rPr>
      </w:pPr>
    </w:p>
    <w:p w:rsidR="00997835" w:rsidRPr="00997835" w:rsidRDefault="00997835" w:rsidP="00997835">
      <w:pPr>
        <w:pStyle w:val="NoSpacing"/>
        <w:rPr>
          <w:b/>
          <w:sz w:val="24"/>
          <w:szCs w:val="24"/>
        </w:rPr>
      </w:pPr>
      <w:r w:rsidRPr="00997835">
        <w:rPr>
          <w:b/>
          <w:sz w:val="24"/>
          <w:szCs w:val="24"/>
        </w:rPr>
        <w:t>Content and Learning-outcome:</w:t>
      </w:r>
    </w:p>
    <w:p w:rsidR="00997835" w:rsidRPr="00997835" w:rsidRDefault="00997835" w:rsidP="00997835">
      <w:pPr>
        <w:pStyle w:val="NoSpacing"/>
        <w:rPr>
          <w:sz w:val="24"/>
          <w:szCs w:val="24"/>
        </w:rPr>
      </w:pPr>
      <w:r w:rsidRPr="00997835">
        <w:rPr>
          <w:sz w:val="24"/>
          <w:szCs w:val="24"/>
        </w:rPr>
        <w:t>Introduction to Mediterranean geography from prehistoric times to Antiquity</w:t>
      </w:r>
    </w:p>
    <w:p w:rsidR="00997835" w:rsidRPr="00997835" w:rsidRDefault="00997835" w:rsidP="00997835">
      <w:pPr>
        <w:pStyle w:val="NoSpacing"/>
        <w:rPr>
          <w:sz w:val="24"/>
          <w:szCs w:val="24"/>
        </w:rPr>
      </w:pPr>
    </w:p>
    <w:p w:rsidR="00997835" w:rsidRPr="00997835" w:rsidRDefault="00997835" w:rsidP="00997835">
      <w:pPr>
        <w:pStyle w:val="NoSpacing"/>
        <w:rPr>
          <w:b/>
          <w:sz w:val="24"/>
          <w:szCs w:val="24"/>
        </w:rPr>
      </w:pPr>
      <w:r w:rsidRPr="00997835">
        <w:rPr>
          <w:b/>
          <w:sz w:val="24"/>
          <w:szCs w:val="24"/>
        </w:rPr>
        <w:t>Provided</w:t>
      </w:r>
      <w:r>
        <w:rPr>
          <w:b/>
          <w:sz w:val="24"/>
          <w:szCs w:val="24"/>
        </w:rPr>
        <w:t xml:space="preserve"> Material</w:t>
      </w:r>
      <w:r w:rsidRPr="00997835">
        <w:rPr>
          <w:b/>
          <w:sz w:val="24"/>
          <w:szCs w:val="24"/>
        </w:rPr>
        <w:t>:</w:t>
      </w:r>
    </w:p>
    <w:p w:rsidR="00997835" w:rsidRDefault="00997835" w:rsidP="00997835">
      <w:pPr>
        <w:pStyle w:val="NoSpacing"/>
        <w:numPr>
          <w:ilvl w:val="0"/>
          <w:numId w:val="16"/>
        </w:numPr>
        <w:rPr>
          <w:sz w:val="24"/>
          <w:szCs w:val="24"/>
        </w:rPr>
      </w:pPr>
      <w:r w:rsidRPr="00997835">
        <w:rPr>
          <w:sz w:val="24"/>
          <w:szCs w:val="24"/>
        </w:rPr>
        <w:t>Ancient Maps</w:t>
      </w:r>
      <w:r>
        <w:rPr>
          <w:sz w:val="24"/>
          <w:szCs w:val="24"/>
        </w:rPr>
        <w:t xml:space="preserve">: </w:t>
      </w:r>
      <w:r w:rsidRPr="00997835">
        <w:rPr>
          <w:sz w:val="24"/>
          <w:szCs w:val="24"/>
        </w:rPr>
        <w:t xml:space="preserve">Ptolemy – Zonal – </w:t>
      </w:r>
      <w:proofErr w:type="spellStart"/>
      <w:r w:rsidRPr="00997835">
        <w:rPr>
          <w:sz w:val="24"/>
          <w:szCs w:val="24"/>
        </w:rPr>
        <w:t>Peutinger</w:t>
      </w:r>
      <w:proofErr w:type="spellEnd"/>
    </w:p>
    <w:p w:rsidR="00997835" w:rsidRPr="00997835" w:rsidRDefault="00997835" w:rsidP="00997835">
      <w:pPr>
        <w:pStyle w:val="NoSpacing"/>
        <w:ind w:left="720"/>
        <w:rPr>
          <w:sz w:val="24"/>
          <w:szCs w:val="24"/>
        </w:rPr>
      </w:pPr>
      <w:r w:rsidRPr="00997835">
        <w:rPr>
          <w:sz w:val="24"/>
          <w:szCs w:val="24"/>
        </w:rPr>
        <w:t>(PowerPoint)</w:t>
      </w:r>
    </w:p>
    <w:p w:rsidR="00997835" w:rsidRPr="00997835" w:rsidRDefault="00997835" w:rsidP="00997835">
      <w:pPr>
        <w:pStyle w:val="NoSpacing"/>
        <w:rPr>
          <w:sz w:val="24"/>
          <w:szCs w:val="24"/>
        </w:rPr>
      </w:pPr>
    </w:p>
    <w:p w:rsidR="00997835" w:rsidRPr="00997835" w:rsidRDefault="00997835" w:rsidP="00997835">
      <w:pPr>
        <w:rPr>
          <w:rFonts w:asciiTheme="minorHAnsi" w:hAnsiTheme="minorHAnsi"/>
          <w:b/>
        </w:rPr>
      </w:pPr>
      <w:r w:rsidRPr="00997835">
        <w:rPr>
          <w:rFonts w:asciiTheme="minorHAnsi" w:hAnsiTheme="minorHAnsi"/>
          <w:b/>
        </w:rPr>
        <w:t>Websites</w:t>
      </w:r>
      <w:r>
        <w:rPr>
          <w:rFonts w:asciiTheme="minorHAnsi" w:hAnsiTheme="minorHAnsi"/>
          <w:b/>
        </w:rPr>
        <w:t xml:space="preserve"> to consult</w:t>
      </w:r>
      <w:r w:rsidRPr="00997835">
        <w:rPr>
          <w:rFonts w:asciiTheme="minorHAnsi" w:hAnsiTheme="minorHAnsi"/>
          <w:b/>
        </w:rPr>
        <w:t>:</w:t>
      </w:r>
    </w:p>
    <w:p w:rsidR="00997835" w:rsidRPr="00997835" w:rsidRDefault="007602F8" w:rsidP="00997835">
      <w:pPr>
        <w:rPr>
          <w:rFonts w:asciiTheme="minorHAnsi" w:hAnsiTheme="minorHAnsi"/>
        </w:rPr>
      </w:pPr>
      <w:hyperlink r:id="rId45" w:history="1">
        <w:r w:rsidR="00997835" w:rsidRPr="00997835">
          <w:rPr>
            <w:rStyle w:val="Hyperlink"/>
            <w:rFonts w:asciiTheme="minorHAnsi" w:hAnsiTheme="minorHAnsi"/>
          </w:rPr>
          <w:t>https://exhibits.museogalileo.it/waldseemuller/index.html</w:t>
        </w:r>
      </w:hyperlink>
    </w:p>
    <w:p w:rsidR="00997835" w:rsidRPr="00997835" w:rsidRDefault="00997835" w:rsidP="00997835">
      <w:pPr>
        <w:rPr>
          <w:rFonts w:asciiTheme="minorHAnsi" w:hAnsiTheme="minorHAnsi"/>
        </w:rPr>
      </w:pPr>
      <w:r w:rsidRPr="00997835">
        <w:rPr>
          <w:rFonts w:asciiTheme="minorHAnsi" w:hAnsiTheme="minorHAnsi"/>
        </w:rPr>
        <w:tab/>
        <w:t>Selected segments of this resource on 15</w:t>
      </w:r>
      <w:r w:rsidRPr="00997835">
        <w:rPr>
          <w:rFonts w:asciiTheme="minorHAnsi" w:hAnsiTheme="minorHAnsi"/>
          <w:vertAlign w:val="superscript"/>
        </w:rPr>
        <w:t>th</w:t>
      </w:r>
      <w:r w:rsidRPr="00997835">
        <w:rPr>
          <w:rFonts w:asciiTheme="minorHAnsi" w:hAnsiTheme="minorHAnsi"/>
        </w:rPr>
        <w:t xml:space="preserve"> &amp; 16</w:t>
      </w:r>
      <w:r w:rsidRPr="00997835">
        <w:rPr>
          <w:rFonts w:asciiTheme="minorHAnsi" w:hAnsiTheme="minorHAnsi"/>
          <w:vertAlign w:val="superscript"/>
        </w:rPr>
        <w:t>th</w:t>
      </w:r>
      <w:r w:rsidRPr="00997835">
        <w:rPr>
          <w:rFonts w:asciiTheme="minorHAnsi" w:hAnsiTheme="minorHAnsi"/>
        </w:rPr>
        <w:t xml:space="preserve"> centuries exploration and cartography</w:t>
      </w:r>
    </w:p>
    <w:p w:rsidR="00997835" w:rsidRPr="00997835" w:rsidRDefault="007602F8" w:rsidP="00997835">
      <w:pPr>
        <w:rPr>
          <w:rFonts w:asciiTheme="minorHAnsi" w:hAnsiTheme="minorHAnsi"/>
        </w:rPr>
      </w:pPr>
      <w:hyperlink r:id="rId46" w:history="1">
        <w:r w:rsidR="00997835" w:rsidRPr="00997835">
          <w:rPr>
            <w:rStyle w:val="Hyperlink"/>
            <w:rFonts w:asciiTheme="minorHAnsi" w:hAnsiTheme="minorHAnsi"/>
          </w:rPr>
          <w:t>http://cartography.web.auth.gr/Livieratos/fil/Ptolemy.html</w:t>
        </w:r>
      </w:hyperlink>
    </w:p>
    <w:p w:rsidR="00997835" w:rsidRPr="00997835" w:rsidRDefault="00997835" w:rsidP="00997835">
      <w:pPr>
        <w:rPr>
          <w:rFonts w:asciiTheme="minorHAnsi" w:hAnsiTheme="minorHAnsi"/>
        </w:rPr>
      </w:pPr>
      <w:r w:rsidRPr="00997835">
        <w:rPr>
          <w:rFonts w:asciiTheme="minorHAnsi" w:hAnsiTheme="minorHAnsi"/>
        </w:rPr>
        <w:tab/>
        <w:t>Summary of Ptolemy’s cartographic work</w:t>
      </w:r>
      <w:r w:rsidRPr="00997835">
        <w:rPr>
          <w:rFonts w:asciiTheme="minorHAnsi" w:hAnsiTheme="minorHAnsi"/>
        </w:rPr>
        <w:tab/>
      </w:r>
    </w:p>
    <w:p w:rsidR="00997835" w:rsidRPr="00997835" w:rsidRDefault="00997835" w:rsidP="00997835">
      <w:pPr>
        <w:rPr>
          <w:rFonts w:asciiTheme="minorHAnsi" w:hAnsiTheme="minorHAnsi"/>
        </w:rPr>
      </w:pPr>
    </w:p>
    <w:p w:rsidR="00997835" w:rsidRPr="00997835" w:rsidRDefault="00997835" w:rsidP="00997835">
      <w:pPr>
        <w:pStyle w:val="NoSpacing"/>
        <w:rPr>
          <w:b/>
          <w:sz w:val="24"/>
          <w:szCs w:val="24"/>
        </w:rPr>
      </w:pPr>
      <w:r w:rsidRPr="00997835">
        <w:rPr>
          <w:b/>
          <w:sz w:val="24"/>
          <w:szCs w:val="24"/>
        </w:rPr>
        <w:t>Prescribed Readings:</w:t>
      </w:r>
    </w:p>
    <w:p w:rsidR="00997835" w:rsidRDefault="00997835" w:rsidP="00997835">
      <w:pPr>
        <w:pStyle w:val="NoSpacing"/>
        <w:numPr>
          <w:ilvl w:val="0"/>
          <w:numId w:val="16"/>
        </w:numPr>
        <w:rPr>
          <w:color w:val="000000" w:themeColor="text1"/>
          <w:sz w:val="24"/>
          <w:szCs w:val="24"/>
        </w:rPr>
      </w:pPr>
      <w:r w:rsidRPr="00997835">
        <w:rPr>
          <w:color w:val="000000" w:themeColor="text1"/>
          <w:sz w:val="24"/>
          <w:szCs w:val="24"/>
        </w:rPr>
        <w:t>Thrower, pp. 1-4, 13-26</w:t>
      </w:r>
    </w:p>
    <w:p w:rsidR="00122A2B" w:rsidRPr="00997835" w:rsidRDefault="00997835" w:rsidP="001178B4">
      <w:pPr>
        <w:pStyle w:val="NoSpacing"/>
        <w:numPr>
          <w:ilvl w:val="0"/>
          <w:numId w:val="16"/>
        </w:numPr>
        <w:rPr>
          <w:sz w:val="24"/>
          <w:szCs w:val="24"/>
        </w:rPr>
      </w:pPr>
      <w:proofErr w:type="spellStart"/>
      <w:r w:rsidRPr="00997835">
        <w:rPr>
          <w:color w:val="000000" w:themeColor="text1"/>
          <w:sz w:val="24"/>
          <w:szCs w:val="24"/>
        </w:rPr>
        <w:t>Wilford</w:t>
      </w:r>
      <w:proofErr w:type="spellEnd"/>
      <w:r w:rsidRPr="00997835">
        <w:rPr>
          <w:color w:val="000000" w:themeColor="text1"/>
          <w:sz w:val="24"/>
          <w:szCs w:val="24"/>
        </w:rPr>
        <w:t>, pp. 18-39</w:t>
      </w:r>
    </w:p>
    <w:p w:rsidR="00122A2B" w:rsidRDefault="00122A2B" w:rsidP="00820C01">
      <w:pPr>
        <w:pStyle w:val="NoSpacing"/>
        <w:rPr>
          <w:sz w:val="24"/>
          <w:szCs w:val="24"/>
        </w:rPr>
      </w:pPr>
    </w:p>
    <w:p w:rsidR="00997835" w:rsidRPr="009E2564" w:rsidRDefault="00997835" w:rsidP="00997835">
      <w:pPr>
        <w:pStyle w:val="NoSpacing"/>
        <w:ind w:left="360"/>
        <w:rPr>
          <w:sz w:val="24"/>
          <w:szCs w:val="24"/>
        </w:rPr>
      </w:pPr>
      <w:r w:rsidRPr="009E2564">
        <w:rPr>
          <w:sz w:val="24"/>
          <w:szCs w:val="24"/>
        </w:rPr>
        <w:t>Due date for submission of PILOT BLOG:</w:t>
      </w:r>
      <w:r>
        <w:rPr>
          <w:sz w:val="24"/>
          <w:szCs w:val="24"/>
        </w:rPr>
        <w:t xml:space="preserve"> </w:t>
      </w:r>
      <w:r>
        <w:rPr>
          <w:sz w:val="24"/>
          <w:szCs w:val="24"/>
          <w:highlight w:val="yellow"/>
        </w:rPr>
        <w:t>February 5</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997835" w:rsidRPr="009E2564" w:rsidRDefault="00997835" w:rsidP="00997835">
      <w:pPr>
        <w:pStyle w:val="NoSpacing"/>
        <w:ind w:left="360"/>
        <w:rPr>
          <w:sz w:val="24"/>
          <w:szCs w:val="24"/>
        </w:rPr>
      </w:pPr>
      <w:r w:rsidRPr="009E2564">
        <w:rPr>
          <w:sz w:val="24"/>
          <w:szCs w:val="24"/>
        </w:rPr>
        <w:t>Due date class blog comments on Pilot Blog:</w:t>
      </w:r>
      <w:r>
        <w:rPr>
          <w:sz w:val="24"/>
          <w:szCs w:val="24"/>
        </w:rPr>
        <w:t xml:space="preserve"> </w:t>
      </w:r>
      <w:r>
        <w:rPr>
          <w:sz w:val="24"/>
          <w:szCs w:val="24"/>
          <w:highlight w:val="yellow"/>
        </w:rPr>
        <w:t>February 7</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997835" w:rsidRDefault="00997835" w:rsidP="00820C01">
      <w:pPr>
        <w:pStyle w:val="NoSpacing"/>
        <w:rPr>
          <w:sz w:val="24"/>
          <w:szCs w:val="24"/>
        </w:rPr>
      </w:pPr>
    </w:p>
    <w:p w:rsidR="005D31E9" w:rsidRPr="007E4E64" w:rsidRDefault="005D31E9" w:rsidP="005D31E9">
      <w:pPr>
        <w:pStyle w:val="NoSpacing"/>
        <w:rPr>
          <w:b/>
          <w:sz w:val="24"/>
          <w:szCs w:val="24"/>
        </w:rPr>
      </w:pPr>
      <w:proofErr w:type="gramStart"/>
      <w:r w:rsidRPr="007E4E64">
        <w:rPr>
          <w:b/>
          <w:sz w:val="24"/>
          <w:szCs w:val="24"/>
        </w:rPr>
        <w:t>REMINDER !</w:t>
      </w:r>
      <w:proofErr w:type="gramEnd"/>
    </w:p>
    <w:p w:rsidR="005D31E9" w:rsidRPr="00D90FD6" w:rsidRDefault="005D31E9" w:rsidP="005D31E9">
      <w:pPr>
        <w:pStyle w:val="NoSpacing"/>
        <w:shd w:val="clear" w:color="auto" w:fill="FFFFFF" w:themeFill="background1"/>
        <w:rPr>
          <w:sz w:val="24"/>
          <w:szCs w:val="24"/>
        </w:rPr>
      </w:pPr>
      <w:r>
        <w:rPr>
          <w:sz w:val="24"/>
          <w:szCs w:val="24"/>
        </w:rPr>
        <w:t>Annotated Bibliography is due on February 10 at 12:59 pm</w:t>
      </w:r>
    </w:p>
    <w:p w:rsidR="005D31E9" w:rsidRDefault="005D31E9" w:rsidP="00820C01">
      <w:pPr>
        <w:pStyle w:val="NoSpacing"/>
        <w:rPr>
          <w:sz w:val="24"/>
          <w:szCs w:val="24"/>
        </w:rPr>
      </w:pPr>
    </w:p>
    <w:p w:rsidR="00997835" w:rsidRDefault="00997835"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997835" w:rsidRPr="00820C01" w:rsidRDefault="00997835" w:rsidP="00820C01">
      <w:pPr>
        <w:pStyle w:val="NoSpacing"/>
        <w:rPr>
          <w:sz w:val="24"/>
          <w:szCs w:val="24"/>
        </w:rPr>
      </w:pPr>
    </w:p>
    <w:p w:rsidR="00820C01" w:rsidRPr="00FE7EE4" w:rsidRDefault="00820C01" w:rsidP="00820C01">
      <w:pPr>
        <w:pStyle w:val="NoSpacing"/>
        <w:rPr>
          <w:b/>
          <w:sz w:val="28"/>
          <w:szCs w:val="28"/>
        </w:rPr>
      </w:pPr>
      <w:r w:rsidRPr="00FE7EE4">
        <w:rPr>
          <w:sz w:val="28"/>
          <w:szCs w:val="28"/>
          <w:highlight w:val="lightGray"/>
        </w:rPr>
        <w:lastRenderedPageBreak/>
        <w:t xml:space="preserve">Week </w:t>
      </w:r>
      <w:proofErr w:type="gramStart"/>
      <w:r w:rsidRPr="00FE7EE4">
        <w:rPr>
          <w:sz w:val="28"/>
          <w:szCs w:val="28"/>
          <w:highlight w:val="lightGray"/>
        </w:rPr>
        <w:t>5</w:t>
      </w:r>
      <w:r w:rsidR="0088392C" w:rsidRPr="00FE7EE4">
        <w:rPr>
          <w:sz w:val="28"/>
          <w:szCs w:val="28"/>
          <w:highlight w:val="lightGray"/>
        </w:rPr>
        <w:t xml:space="preserve">  (</w:t>
      </w:r>
      <w:proofErr w:type="gramEnd"/>
      <w:r w:rsidR="0088392C" w:rsidRPr="00FE7EE4">
        <w:rPr>
          <w:sz w:val="28"/>
          <w:szCs w:val="28"/>
          <w:highlight w:val="lightGray"/>
        </w:rPr>
        <w:t>2/11-2/17)</w:t>
      </w:r>
      <w:r w:rsidRPr="00FE7EE4">
        <w:rPr>
          <w:b/>
          <w:sz w:val="28"/>
          <w:szCs w:val="28"/>
          <w:highlight w:val="lightGray"/>
        </w:rPr>
        <w:tab/>
        <w:t>Medieval Europe, Asia and “Indigenous” Cartographies</w:t>
      </w:r>
    </w:p>
    <w:p w:rsidR="00820C01" w:rsidRDefault="00820C01" w:rsidP="00820C01">
      <w:pPr>
        <w:pStyle w:val="NoSpacing"/>
        <w:rPr>
          <w:sz w:val="24"/>
          <w:szCs w:val="24"/>
        </w:rPr>
      </w:pPr>
    </w:p>
    <w:p w:rsidR="00FC48A2" w:rsidRPr="00FC48A2" w:rsidRDefault="00FC48A2" w:rsidP="00FC48A2">
      <w:pPr>
        <w:pStyle w:val="NoSpacing"/>
        <w:rPr>
          <w:b/>
          <w:sz w:val="24"/>
          <w:szCs w:val="24"/>
        </w:rPr>
      </w:pPr>
      <w:r w:rsidRPr="00FC48A2">
        <w:rPr>
          <w:b/>
          <w:sz w:val="24"/>
          <w:szCs w:val="24"/>
        </w:rPr>
        <w:t>Content and Learning-outcome:</w:t>
      </w:r>
    </w:p>
    <w:p w:rsidR="00FC48A2" w:rsidRPr="00FC48A2" w:rsidRDefault="00FC48A2" w:rsidP="00FC48A2">
      <w:pPr>
        <w:pStyle w:val="NoSpacing"/>
        <w:rPr>
          <w:sz w:val="24"/>
          <w:szCs w:val="24"/>
        </w:rPr>
      </w:pPr>
      <w:r w:rsidRPr="00FC48A2">
        <w:rPr>
          <w:sz w:val="24"/>
          <w:szCs w:val="24"/>
        </w:rPr>
        <w:t>Introduction to Medieval European and Muslim cartography as well as to some “non-occidental” map cultures</w:t>
      </w:r>
    </w:p>
    <w:p w:rsidR="00FC48A2" w:rsidRPr="00FC48A2" w:rsidRDefault="00FC48A2" w:rsidP="00FC48A2">
      <w:pPr>
        <w:pStyle w:val="NoSpacing"/>
        <w:rPr>
          <w:sz w:val="24"/>
          <w:szCs w:val="24"/>
        </w:rPr>
      </w:pPr>
    </w:p>
    <w:p w:rsidR="00FC48A2" w:rsidRPr="00FC48A2" w:rsidRDefault="00FC48A2" w:rsidP="00FC48A2">
      <w:pPr>
        <w:pStyle w:val="NoSpacing"/>
        <w:rPr>
          <w:b/>
          <w:sz w:val="24"/>
          <w:szCs w:val="24"/>
        </w:rPr>
      </w:pPr>
      <w:r w:rsidRPr="00FC48A2">
        <w:rPr>
          <w:b/>
          <w:sz w:val="24"/>
          <w:szCs w:val="24"/>
        </w:rPr>
        <w:t>Provided</w:t>
      </w:r>
      <w:r>
        <w:rPr>
          <w:b/>
          <w:sz w:val="24"/>
          <w:szCs w:val="24"/>
        </w:rPr>
        <w:t xml:space="preserve"> Materials</w:t>
      </w:r>
      <w:r w:rsidRPr="00FC48A2">
        <w:rPr>
          <w:b/>
          <w:sz w:val="24"/>
          <w:szCs w:val="24"/>
        </w:rPr>
        <w:t>:</w:t>
      </w:r>
    </w:p>
    <w:p w:rsidR="00FC48A2" w:rsidRDefault="00FC48A2" w:rsidP="00FC48A2">
      <w:pPr>
        <w:pStyle w:val="NoSpacing"/>
        <w:numPr>
          <w:ilvl w:val="0"/>
          <w:numId w:val="16"/>
        </w:numPr>
        <w:rPr>
          <w:sz w:val="24"/>
          <w:szCs w:val="24"/>
        </w:rPr>
      </w:pPr>
      <w:r w:rsidRPr="00FC48A2">
        <w:rPr>
          <w:sz w:val="24"/>
          <w:szCs w:val="24"/>
        </w:rPr>
        <w:t>Medieval European Maps</w:t>
      </w:r>
    </w:p>
    <w:p w:rsidR="00FC48A2" w:rsidRPr="00FC48A2" w:rsidRDefault="00FC48A2" w:rsidP="00FC48A2">
      <w:pPr>
        <w:pStyle w:val="NoSpacing"/>
        <w:ind w:left="720"/>
        <w:rPr>
          <w:sz w:val="24"/>
          <w:szCs w:val="24"/>
        </w:rPr>
      </w:pPr>
      <w:r w:rsidRPr="00FC48A2">
        <w:rPr>
          <w:sz w:val="24"/>
          <w:szCs w:val="24"/>
        </w:rPr>
        <w:t>(PowerPoint)</w:t>
      </w:r>
    </w:p>
    <w:p w:rsidR="00FC48A2" w:rsidRDefault="00FC48A2" w:rsidP="00FC48A2">
      <w:pPr>
        <w:pStyle w:val="NoSpacing"/>
        <w:numPr>
          <w:ilvl w:val="0"/>
          <w:numId w:val="16"/>
        </w:numPr>
        <w:rPr>
          <w:sz w:val="24"/>
          <w:szCs w:val="24"/>
        </w:rPr>
      </w:pPr>
      <w:r w:rsidRPr="00FC48A2">
        <w:rPr>
          <w:sz w:val="24"/>
          <w:szCs w:val="24"/>
        </w:rPr>
        <w:t>Muslim and Asian Maps</w:t>
      </w:r>
    </w:p>
    <w:p w:rsidR="00FC48A2" w:rsidRPr="00FC48A2" w:rsidRDefault="00FC48A2" w:rsidP="00FC48A2">
      <w:pPr>
        <w:pStyle w:val="NoSpacing"/>
        <w:ind w:left="720"/>
        <w:rPr>
          <w:sz w:val="24"/>
          <w:szCs w:val="24"/>
        </w:rPr>
      </w:pPr>
      <w:r w:rsidRPr="00FC48A2">
        <w:rPr>
          <w:sz w:val="24"/>
          <w:szCs w:val="24"/>
        </w:rPr>
        <w:t>(PowerPoint)</w:t>
      </w:r>
    </w:p>
    <w:p w:rsidR="00FC48A2" w:rsidRPr="00FC48A2" w:rsidRDefault="00FC48A2" w:rsidP="00FC48A2">
      <w:pPr>
        <w:pStyle w:val="NoSpacing"/>
        <w:rPr>
          <w:sz w:val="24"/>
          <w:szCs w:val="24"/>
        </w:rPr>
      </w:pPr>
    </w:p>
    <w:p w:rsidR="00FC48A2" w:rsidRPr="00FC48A2" w:rsidRDefault="00FC48A2" w:rsidP="00FC48A2">
      <w:pPr>
        <w:rPr>
          <w:rFonts w:asciiTheme="minorHAnsi" w:hAnsiTheme="minorHAnsi"/>
          <w:b/>
        </w:rPr>
      </w:pPr>
      <w:r w:rsidRPr="00FC48A2">
        <w:rPr>
          <w:rFonts w:asciiTheme="minorHAnsi" w:hAnsiTheme="minorHAnsi"/>
          <w:b/>
        </w:rPr>
        <w:t>Websites</w:t>
      </w:r>
      <w:r>
        <w:rPr>
          <w:rFonts w:asciiTheme="minorHAnsi" w:hAnsiTheme="minorHAnsi"/>
          <w:b/>
        </w:rPr>
        <w:t xml:space="preserve"> to consult</w:t>
      </w:r>
      <w:r w:rsidRPr="00FC48A2">
        <w:rPr>
          <w:rFonts w:asciiTheme="minorHAnsi" w:hAnsiTheme="minorHAnsi"/>
          <w:b/>
        </w:rPr>
        <w:t>:</w:t>
      </w:r>
    </w:p>
    <w:p w:rsidR="00FC48A2" w:rsidRPr="00FC48A2" w:rsidRDefault="007602F8" w:rsidP="00FC48A2">
      <w:pPr>
        <w:rPr>
          <w:rFonts w:asciiTheme="minorHAnsi" w:hAnsiTheme="minorHAnsi"/>
        </w:rPr>
      </w:pPr>
      <w:hyperlink r:id="rId47" w:history="1">
        <w:r w:rsidR="00FC48A2" w:rsidRPr="00FC48A2">
          <w:rPr>
            <w:rStyle w:val="Hyperlink"/>
            <w:rFonts w:asciiTheme="minorHAnsi" w:hAnsiTheme="minorHAnsi"/>
          </w:rPr>
          <w:t>https://exhibits.museogalileo.it/waldseemuller/index.html</w:t>
        </w:r>
      </w:hyperlink>
    </w:p>
    <w:p w:rsidR="00FC48A2" w:rsidRPr="00FC48A2" w:rsidRDefault="00FC48A2" w:rsidP="00FC48A2">
      <w:pPr>
        <w:rPr>
          <w:rFonts w:asciiTheme="minorHAnsi" w:hAnsiTheme="minorHAnsi"/>
        </w:rPr>
      </w:pPr>
      <w:r w:rsidRPr="00FC48A2">
        <w:rPr>
          <w:rFonts w:asciiTheme="minorHAnsi" w:hAnsiTheme="minorHAnsi"/>
        </w:rPr>
        <w:tab/>
        <w:t>Selected segments of this resource on 15</w:t>
      </w:r>
      <w:r w:rsidRPr="00FC48A2">
        <w:rPr>
          <w:rFonts w:asciiTheme="minorHAnsi" w:hAnsiTheme="minorHAnsi"/>
          <w:vertAlign w:val="superscript"/>
        </w:rPr>
        <w:t>th</w:t>
      </w:r>
      <w:r w:rsidRPr="00FC48A2">
        <w:rPr>
          <w:rFonts w:asciiTheme="minorHAnsi" w:hAnsiTheme="minorHAnsi"/>
        </w:rPr>
        <w:t xml:space="preserve"> &amp; 16</w:t>
      </w:r>
      <w:r w:rsidRPr="00FC48A2">
        <w:rPr>
          <w:rFonts w:asciiTheme="minorHAnsi" w:hAnsiTheme="minorHAnsi"/>
          <w:vertAlign w:val="superscript"/>
        </w:rPr>
        <w:t>th</w:t>
      </w:r>
      <w:r w:rsidRPr="00FC48A2">
        <w:rPr>
          <w:rFonts w:asciiTheme="minorHAnsi" w:hAnsiTheme="minorHAnsi"/>
        </w:rPr>
        <w:t xml:space="preserve"> centuries exploration and cartography</w:t>
      </w:r>
    </w:p>
    <w:p w:rsidR="00FC48A2" w:rsidRPr="00FC48A2" w:rsidRDefault="007602F8" w:rsidP="00FC48A2">
      <w:pPr>
        <w:rPr>
          <w:rFonts w:asciiTheme="minorHAnsi" w:hAnsiTheme="minorHAnsi"/>
        </w:rPr>
      </w:pPr>
      <w:hyperlink r:id="rId48" w:history="1">
        <w:r w:rsidR="00FC48A2" w:rsidRPr="00FC48A2">
          <w:rPr>
            <w:rStyle w:val="Hyperlink"/>
            <w:rFonts w:asciiTheme="minorHAnsi" w:hAnsiTheme="minorHAnsi"/>
          </w:rPr>
          <w:t>http://www.muslimheritage.com/keywords/islamic-cartography</w:t>
        </w:r>
      </w:hyperlink>
    </w:p>
    <w:p w:rsidR="00FC48A2" w:rsidRPr="00FC48A2" w:rsidRDefault="00FC48A2" w:rsidP="00FC48A2">
      <w:pPr>
        <w:rPr>
          <w:rFonts w:asciiTheme="minorHAnsi" w:hAnsiTheme="minorHAnsi"/>
        </w:rPr>
      </w:pPr>
      <w:r w:rsidRPr="00FC48A2">
        <w:rPr>
          <w:rFonts w:asciiTheme="minorHAnsi" w:hAnsiTheme="minorHAnsi"/>
        </w:rPr>
        <w:tab/>
        <w:t>Two masterpieces of Muslim cartography explained</w:t>
      </w:r>
    </w:p>
    <w:p w:rsidR="00FC48A2" w:rsidRPr="00FC48A2" w:rsidRDefault="00FC48A2" w:rsidP="00FC48A2">
      <w:pPr>
        <w:rPr>
          <w:rFonts w:asciiTheme="minorHAnsi" w:hAnsiTheme="minorHAnsi"/>
        </w:rPr>
      </w:pPr>
    </w:p>
    <w:p w:rsidR="00FC48A2" w:rsidRPr="00FC48A2" w:rsidRDefault="00FC48A2" w:rsidP="00FC48A2">
      <w:pPr>
        <w:pStyle w:val="NoSpacing"/>
        <w:rPr>
          <w:b/>
          <w:sz w:val="24"/>
          <w:szCs w:val="24"/>
        </w:rPr>
      </w:pPr>
      <w:r w:rsidRPr="00FC48A2">
        <w:rPr>
          <w:b/>
          <w:sz w:val="24"/>
          <w:szCs w:val="24"/>
        </w:rPr>
        <w:t>Prescribed Readings:</w:t>
      </w:r>
    </w:p>
    <w:p w:rsidR="00FC48A2" w:rsidRPr="00FC48A2" w:rsidRDefault="00FC48A2" w:rsidP="00FC48A2">
      <w:pPr>
        <w:pStyle w:val="NoSpacing"/>
        <w:numPr>
          <w:ilvl w:val="0"/>
          <w:numId w:val="16"/>
        </w:numPr>
        <w:rPr>
          <w:color w:val="000000" w:themeColor="text1"/>
          <w:sz w:val="24"/>
          <w:szCs w:val="24"/>
        </w:rPr>
      </w:pPr>
      <w:r w:rsidRPr="00FC48A2">
        <w:rPr>
          <w:color w:val="000000" w:themeColor="text1"/>
          <w:sz w:val="24"/>
          <w:szCs w:val="24"/>
        </w:rPr>
        <w:t>Thrower, pp. 4-12, 27-57</w:t>
      </w:r>
    </w:p>
    <w:p w:rsidR="00FC48A2" w:rsidRPr="00FC48A2" w:rsidRDefault="00FC48A2" w:rsidP="00FC48A2">
      <w:pPr>
        <w:pStyle w:val="NoSpacing"/>
        <w:numPr>
          <w:ilvl w:val="0"/>
          <w:numId w:val="16"/>
        </w:numPr>
        <w:rPr>
          <w:color w:val="000000" w:themeColor="text1"/>
          <w:sz w:val="24"/>
          <w:szCs w:val="24"/>
        </w:rPr>
      </w:pPr>
      <w:proofErr w:type="spellStart"/>
      <w:r w:rsidRPr="00FC48A2">
        <w:rPr>
          <w:color w:val="000000" w:themeColor="text1"/>
          <w:sz w:val="24"/>
          <w:szCs w:val="24"/>
        </w:rPr>
        <w:t>Wilford</w:t>
      </w:r>
      <w:proofErr w:type="spellEnd"/>
      <w:r w:rsidRPr="00FC48A2">
        <w:rPr>
          <w:color w:val="000000" w:themeColor="text1"/>
          <w:sz w:val="24"/>
          <w:szCs w:val="24"/>
        </w:rPr>
        <w:t>, pp. 18-39</w:t>
      </w:r>
    </w:p>
    <w:p w:rsidR="00FC48A2" w:rsidRPr="00FC48A2" w:rsidRDefault="00FC48A2" w:rsidP="00FC48A2">
      <w:pPr>
        <w:pStyle w:val="NoSpacing"/>
        <w:rPr>
          <w:sz w:val="24"/>
          <w:szCs w:val="24"/>
        </w:rPr>
      </w:pPr>
    </w:p>
    <w:p w:rsidR="00FC48A2" w:rsidRPr="009E2564" w:rsidRDefault="00FC48A2" w:rsidP="00FC48A2">
      <w:pPr>
        <w:pStyle w:val="NoSpacing"/>
        <w:ind w:left="360"/>
        <w:rPr>
          <w:sz w:val="24"/>
          <w:szCs w:val="24"/>
        </w:rPr>
      </w:pPr>
      <w:r w:rsidRPr="009E2564">
        <w:rPr>
          <w:sz w:val="24"/>
          <w:szCs w:val="24"/>
        </w:rPr>
        <w:t>Due date for submission of PILOT BLOG:</w:t>
      </w:r>
      <w:r>
        <w:rPr>
          <w:sz w:val="24"/>
          <w:szCs w:val="24"/>
        </w:rPr>
        <w:t xml:space="preserve"> </w:t>
      </w:r>
      <w:r>
        <w:rPr>
          <w:sz w:val="24"/>
          <w:szCs w:val="24"/>
          <w:highlight w:val="yellow"/>
        </w:rPr>
        <w:t>February 12</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FC48A2" w:rsidRPr="009E2564" w:rsidRDefault="00FC48A2" w:rsidP="00FC48A2">
      <w:pPr>
        <w:pStyle w:val="NoSpacing"/>
        <w:ind w:left="360"/>
        <w:rPr>
          <w:sz w:val="24"/>
          <w:szCs w:val="24"/>
        </w:rPr>
      </w:pPr>
      <w:r w:rsidRPr="009E2564">
        <w:rPr>
          <w:sz w:val="24"/>
          <w:szCs w:val="24"/>
        </w:rPr>
        <w:t>Due date class blog comments on Pilot Blog:</w:t>
      </w:r>
      <w:r>
        <w:rPr>
          <w:sz w:val="24"/>
          <w:szCs w:val="24"/>
        </w:rPr>
        <w:t xml:space="preserve"> </w:t>
      </w:r>
      <w:r>
        <w:rPr>
          <w:sz w:val="24"/>
          <w:szCs w:val="24"/>
          <w:highlight w:val="yellow"/>
        </w:rPr>
        <w:t>February 14</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997835" w:rsidRDefault="00997835" w:rsidP="00820C01">
      <w:pPr>
        <w:pStyle w:val="NoSpacing"/>
        <w:rPr>
          <w:sz w:val="24"/>
          <w:szCs w:val="24"/>
        </w:rPr>
      </w:pPr>
    </w:p>
    <w:p w:rsidR="00FC48A2" w:rsidRDefault="00FC48A2"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997835" w:rsidRPr="00820C01" w:rsidRDefault="00997835" w:rsidP="00820C01">
      <w:pPr>
        <w:pStyle w:val="NoSpacing"/>
        <w:rPr>
          <w:sz w:val="24"/>
          <w:szCs w:val="24"/>
        </w:rPr>
      </w:pPr>
    </w:p>
    <w:p w:rsidR="00820C01" w:rsidRPr="00FE7EE4" w:rsidRDefault="00820C01" w:rsidP="00820C01">
      <w:pPr>
        <w:pStyle w:val="NoSpacing"/>
        <w:rPr>
          <w:b/>
          <w:sz w:val="28"/>
          <w:szCs w:val="28"/>
        </w:rPr>
      </w:pPr>
      <w:r w:rsidRPr="00FE7EE4">
        <w:rPr>
          <w:sz w:val="28"/>
          <w:szCs w:val="28"/>
          <w:highlight w:val="lightGray"/>
        </w:rPr>
        <w:lastRenderedPageBreak/>
        <w:t xml:space="preserve">Week </w:t>
      </w:r>
      <w:proofErr w:type="gramStart"/>
      <w:r w:rsidRPr="00FE7EE4">
        <w:rPr>
          <w:sz w:val="28"/>
          <w:szCs w:val="28"/>
          <w:highlight w:val="lightGray"/>
        </w:rPr>
        <w:t>6</w:t>
      </w:r>
      <w:r w:rsidR="0088392C" w:rsidRPr="00FE7EE4">
        <w:rPr>
          <w:sz w:val="28"/>
          <w:szCs w:val="28"/>
          <w:highlight w:val="lightGray"/>
        </w:rPr>
        <w:t xml:space="preserve">  (</w:t>
      </w:r>
      <w:proofErr w:type="gramEnd"/>
      <w:r w:rsidR="0088392C" w:rsidRPr="00FE7EE4">
        <w:rPr>
          <w:sz w:val="28"/>
          <w:szCs w:val="28"/>
          <w:highlight w:val="lightGray"/>
        </w:rPr>
        <w:t>2/18-2/24)</w:t>
      </w:r>
      <w:r w:rsidRPr="00FE7EE4">
        <w:rPr>
          <w:b/>
          <w:sz w:val="28"/>
          <w:szCs w:val="28"/>
          <w:highlight w:val="lightGray"/>
        </w:rPr>
        <w:tab/>
        <w:t>Renaissance and Baroque Europe</w:t>
      </w:r>
    </w:p>
    <w:p w:rsidR="00820C01" w:rsidRDefault="00820C01" w:rsidP="00820C01">
      <w:pPr>
        <w:pStyle w:val="NoSpacing"/>
        <w:rPr>
          <w:sz w:val="24"/>
          <w:szCs w:val="24"/>
        </w:rPr>
      </w:pPr>
    </w:p>
    <w:p w:rsidR="00E36FAB" w:rsidRPr="00E36FAB" w:rsidRDefault="00E36FAB" w:rsidP="00E36FAB">
      <w:pPr>
        <w:pStyle w:val="NoSpacing"/>
        <w:rPr>
          <w:b/>
          <w:sz w:val="24"/>
          <w:szCs w:val="24"/>
        </w:rPr>
      </w:pPr>
      <w:r w:rsidRPr="00E36FAB">
        <w:rPr>
          <w:b/>
          <w:sz w:val="24"/>
          <w:szCs w:val="24"/>
        </w:rPr>
        <w:t>Content and Learning-outcome:</w:t>
      </w:r>
    </w:p>
    <w:p w:rsidR="00E36FAB" w:rsidRPr="00E36FAB" w:rsidRDefault="00E36FAB" w:rsidP="00E36FAB">
      <w:pPr>
        <w:pStyle w:val="NoSpacing"/>
        <w:rPr>
          <w:sz w:val="24"/>
          <w:szCs w:val="24"/>
        </w:rPr>
      </w:pPr>
      <w:r w:rsidRPr="00E36FAB">
        <w:rPr>
          <w:sz w:val="24"/>
          <w:szCs w:val="24"/>
        </w:rPr>
        <w:t>Introduction to the (re-)turn of scientific cartography and the “Golden Age” of Dutch map making</w:t>
      </w:r>
    </w:p>
    <w:p w:rsidR="00E36FAB" w:rsidRPr="00E36FAB" w:rsidRDefault="00E36FAB" w:rsidP="00E36FAB">
      <w:pPr>
        <w:pStyle w:val="NoSpacing"/>
        <w:rPr>
          <w:sz w:val="24"/>
          <w:szCs w:val="24"/>
        </w:rPr>
      </w:pPr>
    </w:p>
    <w:p w:rsidR="00E36FAB" w:rsidRPr="00E36FAB" w:rsidRDefault="00E36FAB" w:rsidP="00E36FAB">
      <w:pPr>
        <w:rPr>
          <w:rFonts w:asciiTheme="minorHAnsi" w:hAnsiTheme="minorHAnsi"/>
          <w:b/>
        </w:rPr>
      </w:pPr>
      <w:r w:rsidRPr="00E36FAB">
        <w:rPr>
          <w:rFonts w:asciiTheme="minorHAnsi" w:hAnsiTheme="minorHAnsi"/>
          <w:b/>
        </w:rPr>
        <w:t>Website</w:t>
      </w:r>
      <w:r>
        <w:rPr>
          <w:rFonts w:asciiTheme="minorHAnsi" w:hAnsiTheme="minorHAnsi"/>
          <w:b/>
        </w:rPr>
        <w:t xml:space="preserve"> to consult</w:t>
      </w:r>
      <w:r w:rsidRPr="00E36FAB">
        <w:rPr>
          <w:rFonts w:asciiTheme="minorHAnsi" w:hAnsiTheme="minorHAnsi"/>
          <w:b/>
        </w:rPr>
        <w:t>:</w:t>
      </w:r>
    </w:p>
    <w:p w:rsidR="00E36FAB" w:rsidRPr="00E36FAB" w:rsidRDefault="007602F8" w:rsidP="00E36FAB">
      <w:pPr>
        <w:rPr>
          <w:rFonts w:asciiTheme="minorHAnsi" w:hAnsiTheme="minorHAnsi"/>
        </w:rPr>
      </w:pPr>
      <w:hyperlink r:id="rId49" w:history="1">
        <w:r w:rsidR="00E36FAB" w:rsidRPr="00E36FAB">
          <w:rPr>
            <w:rStyle w:val="Hyperlink"/>
            <w:rFonts w:asciiTheme="minorHAnsi" w:hAnsiTheme="minorHAnsi"/>
          </w:rPr>
          <w:t>https://exhibits.museogalileo.it/waldseemuller/index.html</w:t>
        </w:r>
      </w:hyperlink>
    </w:p>
    <w:p w:rsidR="00E36FAB" w:rsidRPr="00E36FAB" w:rsidRDefault="00E36FAB" w:rsidP="00E36FAB">
      <w:pPr>
        <w:rPr>
          <w:rFonts w:asciiTheme="minorHAnsi" w:hAnsiTheme="minorHAnsi"/>
        </w:rPr>
      </w:pPr>
      <w:r w:rsidRPr="00E36FAB">
        <w:rPr>
          <w:rFonts w:asciiTheme="minorHAnsi" w:hAnsiTheme="minorHAnsi"/>
        </w:rPr>
        <w:tab/>
        <w:t>Selected segments of this resource on 15</w:t>
      </w:r>
      <w:r w:rsidRPr="00E36FAB">
        <w:rPr>
          <w:rFonts w:asciiTheme="minorHAnsi" w:hAnsiTheme="minorHAnsi"/>
          <w:vertAlign w:val="superscript"/>
        </w:rPr>
        <w:t>th</w:t>
      </w:r>
      <w:r w:rsidRPr="00E36FAB">
        <w:rPr>
          <w:rFonts w:asciiTheme="minorHAnsi" w:hAnsiTheme="minorHAnsi"/>
        </w:rPr>
        <w:t xml:space="preserve"> &amp; 16</w:t>
      </w:r>
      <w:r w:rsidRPr="00E36FAB">
        <w:rPr>
          <w:rFonts w:asciiTheme="minorHAnsi" w:hAnsiTheme="minorHAnsi"/>
          <w:vertAlign w:val="superscript"/>
        </w:rPr>
        <w:t>th</w:t>
      </w:r>
      <w:r w:rsidRPr="00E36FAB">
        <w:rPr>
          <w:rFonts w:asciiTheme="minorHAnsi" w:hAnsiTheme="minorHAnsi"/>
        </w:rPr>
        <w:t xml:space="preserve"> centuries exploration and cartography</w:t>
      </w:r>
    </w:p>
    <w:p w:rsidR="00E36FAB" w:rsidRPr="00E36FAB" w:rsidRDefault="00E36FAB" w:rsidP="00E36FAB">
      <w:pPr>
        <w:rPr>
          <w:rFonts w:asciiTheme="minorHAnsi" w:hAnsiTheme="minorHAnsi"/>
        </w:rPr>
      </w:pPr>
    </w:p>
    <w:p w:rsidR="00E36FAB" w:rsidRPr="00E36FAB" w:rsidRDefault="00E36FAB" w:rsidP="00E36FAB">
      <w:pPr>
        <w:pStyle w:val="NoSpacing"/>
        <w:rPr>
          <w:b/>
          <w:sz w:val="24"/>
          <w:szCs w:val="24"/>
        </w:rPr>
      </w:pPr>
      <w:r w:rsidRPr="00E36FAB">
        <w:rPr>
          <w:b/>
          <w:sz w:val="24"/>
          <w:szCs w:val="24"/>
        </w:rPr>
        <w:t>Prescribed Reading(s):</w:t>
      </w:r>
    </w:p>
    <w:p w:rsidR="00E36FAB" w:rsidRPr="00E36FAB" w:rsidRDefault="00E36FAB" w:rsidP="00E36FAB">
      <w:pPr>
        <w:pStyle w:val="NoSpacing"/>
        <w:numPr>
          <w:ilvl w:val="0"/>
          <w:numId w:val="16"/>
        </w:numPr>
        <w:rPr>
          <w:color w:val="000000" w:themeColor="text1"/>
          <w:sz w:val="24"/>
          <w:szCs w:val="24"/>
        </w:rPr>
      </w:pPr>
      <w:r w:rsidRPr="00E36FAB">
        <w:rPr>
          <w:color w:val="000000" w:themeColor="text1"/>
          <w:sz w:val="24"/>
          <w:szCs w:val="24"/>
        </w:rPr>
        <w:t>Thrower, pp. 58-90</w:t>
      </w:r>
    </w:p>
    <w:p w:rsidR="00E36FAB" w:rsidRPr="00E36FAB" w:rsidRDefault="00E36FAB" w:rsidP="00E36FAB">
      <w:pPr>
        <w:pStyle w:val="NoSpacing"/>
        <w:numPr>
          <w:ilvl w:val="0"/>
          <w:numId w:val="16"/>
        </w:numPr>
        <w:rPr>
          <w:color w:val="000000" w:themeColor="text1"/>
          <w:sz w:val="24"/>
          <w:szCs w:val="24"/>
        </w:rPr>
      </w:pPr>
      <w:proofErr w:type="spellStart"/>
      <w:r w:rsidRPr="00E36FAB">
        <w:rPr>
          <w:color w:val="000000" w:themeColor="text1"/>
          <w:sz w:val="24"/>
          <w:szCs w:val="24"/>
        </w:rPr>
        <w:t>Wilford</w:t>
      </w:r>
      <w:proofErr w:type="spellEnd"/>
      <w:r w:rsidRPr="00E36FAB">
        <w:rPr>
          <w:color w:val="000000" w:themeColor="text1"/>
          <w:sz w:val="24"/>
          <w:szCs w:val="24"/>
        </w:rPr>
        <w:t>, pp. 87-104</w:t>
      </w:r>
    </w:p>
    <w:p w:rsidR="00E36FAB" w:rsidRPr="00E36FAB" w:rsidRDefault="00E36FAB" w:rsidP="00E36FAB">
      <w:pPr>
        <w:pStyle w:val="NoSpacing"/>
        <w:rPr>
          <w:sz w:val="24"/>
          <w:szCs w:val="24"/>
        </w:rPr>
      </w:pPr>
    </w:p>
    <w:p w:rsidR="00E36FAB" w:rsidRPr="009E2564" w:rsidRDefault="00E36FAB" w:rsidP="00E36FAB">
      <w:pPr>
        <w:pStyle w:val="NoSpacing"/>
        <w:ind w:left="360"/>
        <w:rPr>
          <w:sz w:val="24"/>
          <w:szCs w:val="24"/>
        </w:rPr>
      </w:pPr>
      <w:r w:rsidRPr="009E2564">
        <w:rPr>
          <w:sz w:val="24"/>
          <w:szCs w:val="24"/>
        </w:rPr>
        <w:t>Due date for submission of PILOT BLOG:</w:t>
      </w:r>
      <w:r>
        <w:rPr>
          <w:sz w:val="24"/>
          <w:szCs w:val="24"/>
        </w:rPr>
        <w:t xml:space="preserve"> </w:t>
      </w:r>
      <w:r>
        <w:rPr>
          <w:sz w:val="24"/>
          <w:szCs w:val="24"/>
          <w:highlight w:val="yellow"/>
        </w:rPr>
        <w:t>February 19</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E36FAB" w:rsidRPr="009E2564" w:rsidRDefault="00E36FAB" w:rsidP="00E36FAB">
      <w:pPr>
        <w:pStyle w:val="NoSpacing"/>
        <w:ind w:left="360"/>
        <w:rPr>
          <w:sz w:val="24"/>
          <w:szCs w:val="24"/>
        </w:rPr>
      </w:pPr>
      <w:r w:rsidRPr="009E2564">
        <w:rPr>
          <w:sz w:val="24"/>
          <w:szCs w:val="24"/>
        </w:rPr>
        <w:t>Due date class blog comments on Pilot Blog:</w:t>
      </w:r>
      <w:r>
        <w:rPr>
          <w:sz w:val="24"/>
          <w:szCs w:val="24"/>
        </w:rPr>
        <w:t xml:space="preserve"> </w:t>
      </w:r>
      <w:r>
        <w:rPr>
          <w:sz w:val="24"/>
          <w:szCs w:val="24"/>
          <w:highlight w:val="yellow"/>
        </w:rPr>
        <w:t>February 21</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E36FAB" w:rsidRDefault="00E36FAB" w:rsidP="00820C01">
      <w:pPr>
        <w:pStyle w:val="NoSpacing"/>
        <w:rPr>
          <w:sz w:val="24"/>
          <w:szCs w:val="24"/>
        </w:rPr>
      </w:pPr>
    </w:p>
    <w:p w:rsidR="00E36FAB" w:rsidRDefault="00E36FAB" w:rsidP="00820C01">
      <w:pPr>
        <w:pStyle w:val="NoSpacing"/>
        <w:rPr>
          <w:sz w:val="24"/>
          <w:szCs w:val="24"/>
        </w:rPr>
      </w:pPr>
    </w:p>
    <w:p w:rsidR="00E36FAB" w:rsidRPr="00820C01" w:rsidRDefault="00E36FAB" w:rsidP="00820C01">
      <w:pPr>
        <w:pStyle w:val="NoSpacing"/>
        <w:rPr>
          <w:sz w:val="24"/>
          <w:szCs w:val="24"/>
        </w:rPr>
      </w:pPr>
    </w:p>
    <w:p w:rsidR="00820C01" w:rsidRPr="00FE7EE4" w:rsidRDefault="00820C01" w:rsidP="00820C01">
      <w:pPr>
        <w:pStyle w:val="NoSpacing"/>
        <w:rPr>
          <w:sz w:val="28"/>
          <w:szCs w:val="28"/>
        </w:rPr>
      </w:pPr>
      <w:r w:rsidRPr="00FE7EE4">
        <w:rPr>
          <w:sz w:val="28"/>
          <w:szCs w:val="28"/>
          <w:highlight w:val="lightGray"/>
        </w:rPr>
        <w:t xml:space="preserve">Week </w:t>
      </w:r>
      <w:proofErr w:type="gramStart"/>
      <w:r w:rsidRPr="00FE7EE4">
        <w:rPr>
          <w:sz w:val="28"/>
          <w:szCs w:val="28"/>
          <w:highlight w:val="lightGray"/>
        </w:rPr>
        <w:t>7</w:t>
      </w:r>
      <w:r w:rsidR="0088392C" w:rsidRPr="00FE7EE4">
        <w:rPr>
          <w:sz w:val="28"/>
          <w:szCs w:val="28"/>
          <w:highlight w:val="lightGray"/>
        </w:rPr>
        <w:t xml:space="preserve">  (</w:t>
      </w:r>
      <w:proofErr w:type="gramEnd"/>
      <w:r w:rsidR="0088392C" w:rsidRPr="00FE7EE4">
        <w:rPr>
          <w:sz w:val="28"/>
          <w:szCs w:val="28"/>
          <w:highlight w:val="lightGray"/>
        </w:rPr>
        <w:t>2/25-3/3)</w:t>
      </w:r>
      <w:r w:rsidRPr="00FE7EE4">
        <w:rPr>
          <w:sz w:val="28"/>
          <w:szCs w:val="28"/>
          <w:highlight w:val="lightGray"/>
        </w:rPr>
        <w:tab/>
      </w:r>
      <w:r w:rsidRPr="00FE7EE4">
        <w:rPr>
          <w:b/>
          <w:sz w:val="28"/>
          <w:szCs w:val="28"/>
          <w:highlight w:val="lightGray"/>
        </w:rPr>
        <w:t>Enlightened Cartography</w:t>
      </w:r>
    </w:p>
    <w:p w:rsidR="00820C01" w:rsidRDefault="00820C01" w:rsidP="00820C01">
      <w:pPr>
        <w:pStyle w:val="NoSpacing"/>
        <w:rPr>
          <w:sz w:val="24"/>
          <w:szCs w:val="24"/>
        </w:rPr>
      </w:pPr>
    </w:p>
    <w:p w:rsidR="00261817" w:rsidRPr="00261817" w:rsidRDefault="00261817" w:rsidP="00261817">
      <w:pPr>
        <w:pStyle w:val="NoSpacing"/>
        <w:rPr>
          <w:b/>
          <w:sz w:val="24"/>
          <w:szCs w:val="24"/>
        </w:rPr>
      </w:pPr>
      <w:r w:rsidRPr="00261817">
        <w:rPr>
          <w:b/>
          <w:sz w:val="24"/>
          <w:szCs w:val="24"/>
        </w:rPr>
        <w:t>Content and Learning-outcome:</w:t>
      </w:r>
    </w:p>
    <w:p w:rsidR="00261817" w:rsidRPr="00261817" w:rsidRDefault="00261817" w:rsidP="00261817">
      <w:pPr>
        <w:pStyle w:val="NoSpacing"/>
        <w:rPr>
          <w:sz w:val="24"/>
          <w:szCs w:val="24"/>
        </w:rPr>
      </w:pPr>
      <w:r w:rsidRPr="00261817">
        <w:rPr>
          <w:sz w:val="24"/>
          <w:szCs w:val="24"/>
        </w:rPr>
        <w:t>Introduction to how the age of reason applied a scientific approach to cartography</w:t>
      </w:r>
    </w:p>
    <w:p w:rsidR="00261817" w:rsidRPr="00261817" w:rsidRDefault="00261817" w:rsidP="00261817">
      <w:pPr>
        <w:pStyle w:val="NoSpacing"/>
        <w:rPr>
          <w:sz w:val="24"/>
          <w:szCs w:val="24"/>
        </w:rPr>
      </w:pPr>
    </w:p>
    <w:p w:rsidR="00261817" w:rsidRPr="00261817" w:rsidRDefault="00261817" w:rsidP="00261817">
      <w:pPr>
        <w:rPr>
          <w:rFonts w:asciiTheme="minorHAnsi" w:hAnsiTheme="minorHAnsi"/>
          <w:b/>
        </w:rPr>
      </w:pPr>
      <w:r w:rsidRPr="00261817">
        <w:rPr>
          <w:rFonts w:asciiTheme="minorHAnsi" w:hAnsiTheme="minorHAnsi"/>
          <w:b/>
        </w:rPr>
        <w:t>Websites</w:t>
      </w:r>
      <w:r>
        <w:rPr>
          <w:rFonts w:asciiTheme="minorHAnsi" w:hAnsiTheme="minorHAnsi"/>
          <w:b/>
        </w:rPr>
        <w:t xml:space="preserve"> to consult</w:t>
      </w:r>
      <w:r w:rsidRPr="00261817">
        <w:rPr>
          <w:rFonts w:asciiTheme="minorHAnsi" w:hAnsiTheme="minorHAnsi"/>
          <w:b/>
        </w:rPr>
        <w:t>:</w:t>
      </w:r>
    </w:p>
    <w:p w:rsidR="00261817" w:rsidRPr="00261817" w:rsidRDefault="007602F8" w:rsidP="00261817">
      <w:pPr>
        <w:rPr>
          <w:rFonts w:asciiTheme="minorHAnsi" w:hAnsiTheme="minorHAnsi"/>
        </w:rPr>
      </w:pPr>
      <w:hyperlink r:id="rId50" w:history="1">
        <w:r w:rsidR="00261817" w:rsidRPr="00261817">
          <w:rPr>
            <w:rStyle w:val="Hyperlink"/>
            <w:rFonts w:asciiTheme="minorHAnsi" w:hAnsiTheme="minorHAnsi"/>
          </w:rPr>
          <w:t>https://gallica.bnf.fr/ark:/12148/btv1b530999998</w:t>
        </w:r>
      </w:hyperlink>
    </w:p>
    <w:p w:rsidR="00261817" w:rsidRDefault="00261817" w:rsidP="00261817">
      <w:pPr>
        <w:ind w:firstLine="720"/>
        <w:rPr>
          <w:rFonts w:asciiTheme="minorHAnsi" w:hAnsiTheme="minorHAnsi"/>
        </w:rPr>
      </w:pPr>
      <w:r w:rsidRPr="00261817">
        <w:rPr>
          <w:rFonts w:asciiTheme="minorHAnsi" w:hAnsiTheme="minorHAnsi"/>
        </w:rPr>
        <w:t xml:space="preserve">Compare Jean-Baptiste </w:t>
      </w:r>
      <w:proofErr w:type="spellStart"/>
      <w:r w:rsidRPr="00261817">
        <w:rPr>
          <w:rFonts w:asciiTheme="minorHAnsi" w:hAnsiTheme="minorHAnsi"/>
        </w:rPr>
        <w:t>Bourgionon</w:t>
      </w:r>
      <w:proofErr w:type="spellEnd"/>
      <w:r w:rsidRPr="00261817">
        <w:rPr>
          <w:rFonts w:asciiTheme="minorHAnsi" w:hAnsiTheme="minorHAnsi"/>
        </w:rPr>
        <w:t xml:space="preserve"> </w:t>
      </w:r>
      <w:proofErr w:type="spellStart"/>
      <w:r w:rsidRPr="00261817">
        <w:rPr>
          <w:rFonts w:asciiTheme="minorHAnsi" w:hAnsiTheme="minorHAnsi"/>
        </w:rPr>
        <w:t>D’Anville’s</w:t>
      </w:r>
      <w:proofErr w:type="spellEnd"/>
      <w:r w:rsidRPr="00261817">
        <w:rPr>
          <w:rFonts w:asciiTheme="minorHAnsi" w:hAnsiTheme="minorHAnsi"/>
        </w:rPr>
        <w:t xml:space="preserve"> enlightened “purged” map </w:t>
      </w:r>
      <w:proofErr w:type="spellStart"/>
      <w:r w:rsidRPr="00261817">
        <w:rPr>
          <w:rFonts w:asciiTheme="minorHAnsi" w:hAnsiTheme="minorHAnsi"/>
          <w:i/>
        </w:rPr>
        <w:t>Afrique</w:t>
      </w:r>
      <w:proofErr w:type="spellEnd"/>
      <w:r w:rsidRPr="00261817">
        <w:rPr>
          <w:rFonts w:asciiTheme="minorHAnsi" w:hAnsiTheme="minorHAnsi"/>
        </w:rPr>
        <w:t>,</w:t>
      </w:r>
    </w:p>
    <w:p w:rsidR="00261817" w:rsidRPr="00261817" w:rsidRDefault="00261817" w:rsidP="00261817">
      <w:pPr>
        <w:ind w:firstLine="720"/>
        <w:rPr>
          <w:rFonts w:asciiTheme="minorHAnsi" w:hAnsiTheme="minorHAnsi"/>
        </w:rPr>
      </w:pPr>
      <w:r>
        <w:rPr>
          <w:rFonts w:asciiTheme="minorHAnsi" w:hAnsiTheme="minorHAnsi"/>
        </w:rPr>
        <w:t>1</w:t>
      </w:r>
      <w:r w:rsidRPr="00261817">
        <w:rPr>
          <w:rFonts w:asciiTheme="minorHAnsi" w:hAnsiTheme="minorHAnsi"/>
        </w:rPr>
        <w:t>749 (</w:t>
      </w:r>
      <w:proofErr w:type="spellStart"/>
      <w:r w:rsidRPr="00261817">
        <w:rPr>
          <w:rFonts w:asciiTheme="minorHAnsi" w:hAnsiTheme="minorHAnsi"/>
        </w:rPr>
        <w:t>zoomable</w:t>
      </w:r>
      <w:proofErr w:type="spellEnd"/>
      <w:r w:rsidRPr="00261817">
        <w:rPr>
          <w:rFonts w:asciiTheme="minorHAnsi" w:hAnsiTheme="minorHAnsi"/>
        </w:rPr>
        <w:t>!) with</w:t>
      </w:r>
    </w:p>
    <w:p w:rsidR="00261817" w:rsidRPr="00261817" w:rsidRDefault="007602F8" w:rsidP="00261817">
      <w:pPr>
        <w:rPr>
          <w:rFonts w:asciiTheme="minorHAnsi" w:hAnsiTheme="minorHAnsi"/>
        </w:rPr>
      </w:pPr>
      <w:hyperlink r:id="rId51" w:history="1">
        <w:r w:rsidR="00261817" w:rsidRPr="00261817">
          <w:rPr>
            <w:rStyle w:val="Hyperlink"/>
            <w:rFonts w:asciiTheme="minorHAnsi" w:hAnsiTheme="minorHAnsi"/>
          </w:rPr>
          <w:t>https://gallica.bnf.fr/ark:/12148/btv1b8469666b</w:t>
        </w:r>
      </w:hyperlink>
    </w:p>
    <w:p w:rsidR="00261817" w:rsidRPr="00261817" w:rsidRDefault="00261817" w:rsidP="00261817">
      <w:pPr>
        <w:ind w:firstLine="720"/>
        <w:rPr>
          <w:rFonts w:asciiTheme="minorHAnsi" w:hAnsiTheme="minorHAnsi"/>
        </w:rPr>
      </w:pPr>
      <w:proofErr w:type="gramStart"/>
      <w:r w:rsidRPr="00261817">
        <w:rPr>
          <w:rFonts w:asciiTheme="minorHAnsi" w:hAnsiTheme="minorHAnsi"/>
        </w:rPr>
        <w:t>by</w:t>
      </w:r>
      <w:proofErr w:type="gramEnd"/>
      <w:r w:rsidRPr="00261817">
        <w:rPr>
          <w:rFonts w:asciiTheme="minorHAnsi" w:hAnsiTheme="minorHAnsi"/>
        </w:rPr>
        <w:t xml:space="preserve"> Guillaume </w:t>
      </w:r>
      <w:proofErr w:type="spellStart"/>
      <w:r w:rsidRPr="00261817">
        <w:rPr>
          <w:rFonts w:asciiTheme="minorHAnsi" w:hAnsiTheme="minorHAnsi"/>
        </w:rPr>
        <w:t>Sanson’s</w:t>
      </w:r>
      <w:proofErr w:type="spellEnd"/>
      <w:r w:rsidRPr="00261817">
        <w:rPr>
          <w:rFonts w:asciiTheme="minorHAnsi" w:hAnsiTheme="minorHAnsi"/>
        </w:rPr>
        <w:t xml:space="preserve"> map </w:t>
      </w:r>
      <w:proofErr w:type="spellStart"/>
      <w:r w:rsidRPr="00261817">
        <w:rPr>
          <w:rFonts w:asciiTheme="minorHAnsi" w:hAnsiTheme="minorHAnsi"/>
          <w:i/>
        </w:rPr>
        <w:t>Afrique</w:t>
      </w:r>
      <w:proofErr w:type="spellEnd"/>
      <w:r w:rsidRPr="00261817">
        <w:rPr>
          <w:rFonts w:asciiTheme="minorHAnsi" w:hAnsiTheme="minorHAnsi"/>
        </w:rPr>
        <w:t>, 1669 (</w:t>
      </w:r>
      <w:proofErr w:type="spellStart"/>
      <w:r w:rsidRPr="00261817">
        <w:rPr>
          <w:rFonts w:asciiTheme="minorHAnsi" w:hAnsiTheme="minorHAnsi"/>
        </w:rPr>
        <w:t>zoomable</w:t>
      </w:r>
      <w:proofErr w:type="spellEnd"/>
      <w:r w:rsidRPr="00261817">
        <w:rPr>
          <w:rFonts w:asciiTheme="minorHAnsi" w:hAnsiTheme="minorHAnsi"/>
        </w:rPr>
        <w:t>!)</w:t>
      </w:r>
    </w:p>
    <w:p w:rsidR="00261817" w:rsidRPr="00261817" w:rsidRDefault="00261817" w:rsidP="00261817">
      <w:pPr>
        <w:rPr>
          <w:rFonts w:asciiTheme="minorHAnsi" w:hAnsiTheme="minorHAnsi"/>
        </w:rPr>
      </w:pPr>
    </w:p>
    <w:p w:rsidR="00261817" w:rsidRPr="00261817" w:rsidRDefault="00261817" w:rsidP="00261817">
      <w:pPr>
        <w:pStyle w:val="NoSpacing"/>
        <w:rPr>
          <w:b/>
          <w:sz w:val="24"/>
          <w:szCs w:val="24"/>
        </w:rPr>
      </w:pPr>
      <w:r w:rsidRPr="00261817">
        <w:rPr>
          <w:b/>
          <w:sz w:val="24"/>
          <w:szCs w:val="24"/>
        </w:rPr>
        <w:t>Prescribed Readings:</w:t>
      </w:r>
    </w:p>
    <w:p w:rsidR="00261817" w:rsidRPr="00261817" w:rsidRDefault="00261817" w:rsidP="00261817">
      <w:pPr>
        <w:pStyle w:val="NoSpacing"/>
        <w:numPr>
          <w:ilvl w:val="0"/>
          <w:numId w:val="16"/>
        </w:numPr>
        <w:rPr>
          <w:color w:val="000000" w:themeColor="text1"/>
          <w:sz w:val="24"/>
          <w:szCs w:val="24"/>
        </w:rPr>
      </w:pPr>
      <w:r w:rsidRPr="00261817">
        <w:rPr>
          <w:color w:val="000000" w:themeColor="text1"/>
          <w:sz w:val="24"/>
          <w:szCs w:val="24"/>
        </w:rPr>
        <w:t>Thrower, pp. 91-124</w:t>
      </w:r>
    </w:p>
    <w:p w:rsidR="00261817" w:rsidRPr="00261817" w:rsidRDefault="00261817" w:rsidP="00261817">
      <w:pPr>
        <w:pStyle w:val="NoSpacing"/>
        <w:numPr>
          <w:ilvl w:val="0"/>
          <w:numId w:val="16"/>
        </w:numPr>
        <w:rPr>
          <w:color w:val="000000" w:themeColor="text1"/>
          <w:sz w:val="24"/>
          <w:szCs w:val="24"/>
        </w:rPr>
      </w:pPr>
      <w:proofErr w:type="spellStart"/>
      <w:r w:rsidRPr="00261817">
        <w:rPr>
          <w:color w:val="000000" w:themeColor="text1"/>
          <w:sz w:val="24"/>
          <w:szCs w:val="24"/>
        </w:rPr>
        <w:t>Wilford</w:t>
      </w:r>
      <w:proofErr w:type="spellEnd"/>
      <w:r w:rsidRPr="00261817">
        <w:rPr>
          <w:color w:val="000000" w:themeColor="text1"/>
          <w:sz w:val="24"/>
          <w:szCs w:val="24"/>
        </w:rPr>
        <w:t>, pp. 111-162, 253-261</w:t>
      </w:r>
    </w:p>
    <w:p w:rsidR="00261817" w:rsidRPr="00261817" w:rsidRDefault="00261817" w:rsidP="00261817">
      <w:pPr>
        <w:pStyle w:val="NoSpacing"/>
        <w:rPr>
          <w:sz w:val="24"/>
          <w:szCs w:val="24"/>
        </w:rPr>
      </w:pPr>
    </w:p>
    <w:p w:rsidR="00261817" w:rsidRPr="009E2564" w:rsidRDefault="00261817" w:rsidP="00261817">
      <w:pPr>
        <w:pStyle w:val="NoSpacing"/>
        <w:ind w:left="360"/>
        <w:rPr>
          <w:sz w:val="24"/>
          <w:szCs w:val="24"/>
        </w:rPr>
      </w:pPr>
      <w:r w:rsidRPr="009E2564">
        <w:rPr>
          <w:sz w:val="24"/>
          <w:szCs w:val="24"/>
        </w:rPr>
        <w:t>Due date for submission of PILOT BLOG:</w:t>
      </w:r>
      <w:r>
        <w:rPr>
          <w:sz w:val="24"/>
          <w:szCs w:val="24"/>
        </w:rPr>
        <w:t xml:space="preserve"> </w:t>
      </w:r>
      <w:r>
        <w:rPr>
          <w:sz w:val="24"/>
          <w:szCs w:val="24"/>
          <w:highlight w:val="yellow"/>
        </w:rPr>
        <w:t>February 26</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261817" w:rsidRPr="009E2564" w:rsidRDefault="00261817" w:rsidP="00261817">
      <w:pPr>
        <w:pStyle w:val="NoSpacing"/>
        <w:ind w:left="360"/>
        <w:rPr>
          <w:sz w:val="24"/>
          <w:szCs w:val="24"/>
        </w:rPr>
      </w:pPr>
      <w:r w:rsidRPr="009E2564">
        <w:rPr>
          <w:sz w:val="24"/>
          <w:szCs w:val="24"/>
        </w:rPr>
        <w:t>Due date class blog comments on Pilot Blog:</w:t>
      </w:r>
      <w:r>
        <w:rPr>
          <w:sz w:val="24"/>
          <w:szCs w:val="24"/>
        </w:rPr>
        <w:t xml:space="preserve"> </w:t>
      </w:r>
      <w:r>
        <w:rPr>
          <w:sz w:val="24"/>
          <w:szCs w:val="24"/>
          <w:highlight w:val="yellow"/>
        </w:rPr>
        <w:t>February 28</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726A43" w:rsidRDefault="00726A43" w:rsidP="00820C01">
      <w:pPr>
        <w:pStyle w:val="NoSpacing"/>
        <w:rPr>
          <w:sz w:val="24"/>
          <w:szCs w:val="24"/>
        </w:rPr>
      </w:pPr>
    </w:p>
    <w:p w:rsidR="00726A43" w:rsidRDefault="00726A43" w:rsidP="00820C01">
      <w:pPr>
        <w:pStyle w:val="NoSpacing"/>
        <w:rPr>
          <w:sz w:val="24"/>
          <w:szCs w:val="24"/>
        </w:rPr>
      </w:pPr>
    </w:p>
    <w:p w:rsidR="007E3676" w:rsidRDefault="007E3676" w:rsidP="00820C01">
      <w:pPr>
        <w:pStyle w:val="NoSpacing"/>
        <w:rPr>
          <w:sz w:val="24"/>
          <w:szCs w:val="24"/>
        </w:rPr>
      </w:pPr>
    </w:p>
    <w:p w:rsidR="007E3676" w:rsidRDefault="007E3676" w:rsidP="00820C01">
      <w:pPr>
        <w:pStyle w:val="NoSpacing"/>
        <w:rPr>
          <w:sz w:val="24"/>
          <w:szCs w:val="24"/>
        </w:rPr>
      </w:pPr>
    </w:p>
    <w:p w:rsidR="007E3676" w:rsidRDefault="007E3676" w:rsidP="00820C01">
      <w:pPr>
        <w:pStyle w:val="NoSpacing"/>
        <w:rPr>
          <w:sz w:val="24"/>
          <w:szCs w:val="24"/>
        </w:rPr>
      </w:pPr>
    </w:p>
    <w:p w:rsidR="007E3676" w:rsidRDefault="007E3676" w:rsidP="00820C01">
      <w:pPr>
        <w:pStyle w:val="NoSpacing"/>
        <w:rPr>
          <w:sz w:val="24"/>
          <w:szCs w:val="24"/>
        </w:rPr>
      </w:pPr>
    </w:p>
    <w:p w:rsidR="00820C01" w:rsidRPr="00FE7EE4" w:rsidRDefault="00820C01" w:rsidP="00FE7EE4">
      <w:pPr>
        <w:pStyle w:val="NoSpacing"/>
        <w:rPr>
          <w:sz w:val="28"/>
          <w:szCs w:val="28"/>
        </w:rPr>
      </w:pPr>
      <w:r w:rsidRPr="00FE7EE4">
        <w:rPr>
          <w:sz w:val="28"/>
          <w:szCs w:val="28"/>
          <w:highlight w:val="lightGray"/>
        </w:rPr>
        <w:lastRenderedPageBreak/>
        <w:t xml:space="preserve">Week </w:t>
      </w:r>
      <w:proofErr w:type="gramStart"/>
      <w:r w:rsidRPr="00FE7EE4">
        <w:rPr>
          <w:sz w:val="28"/>
          <w:szCs w:val="28"/>
          <w:highlight w:val="lightGray"/>
        </w:rPr>
        <w:t>8</w:t>
      </w:r>
      <w:r w:rsidR="0088392C" w:rsidRPr="00FE7EE4">
        <w:rPr>
          <w:sz w:val="28"/>
          <w:szCs w:val="28"/>
          <w:highlight w:val="lightGray"/>
        </w:rPr>
        <w:t xml:space="preserve">  (</w:t>
      </w:r>
      <w:proofErr w:type="gramEnd"/>
      <w:r w:rsidR="0088392C" w:rsidRPr="00FE7EE4">
        <w:rPr>
          <w:sz w:val="28"/>
          <w:szCs w:val="28"/>
          <w:highlight w:val="lightGray"/>
        </w:rPr>
        <w:t>3/4-3/10)</w:t>
      </w:r>
      <w:r w:rsidRPr="00FE7EE4">
        <w:rPr>
          <w:sz w:val="28"/>
          <w:szCs w:val="28"/>
          <w:highlight w:val="lightGray"/>
        </w:rPr>
        <w:tab/>
      </w:r>
      <w:r w:rsidRPr="00FE7EE4">
        <w:rPr>
          <w:b/>
          <w:sz w:val="28"/>
          <w:szCs w:val="28"/>
          <w:highlight w:val="lightGray"/>
        </w:rPr>
        <w:t>The Americas – Early cartography up to</w:t>
      </w:r>
      <w:r w:rsidR="00FE7EE4">
        <w:rPr>
          <w:b/>
          <w:sz w:val="28"/>
          <w:szCs w:val="28"/>
          <w:highlight w:val="lightGray"/>
        </w:rPr>
        <w:t xml:space="preserve"> </w:t>
      </w:r>
      <w:r w:rsidRPr="00FE7EE4">
        <w:rPr>
          <w:b/>
          <w:sz w:val="28"/>
          <w:szCs w:val="28"/>
          <w:highlight w:val="lightGray"/>
        </w:rPr>
        <w:t>the 18</w:t>
      </w:r>
      <w:r w:rsidRPr="00FE7EE4">
        <w:rPr>
          <w:b/>
          <w:sz w:val="28"/>
          <w:szCs w:val="28"/>
          <w:highlight w:val="lightGray"/>
          <w:vertAlign w:val="superscript"/>
        </w:rPr>
        <w:t>th</w:t>
      </w:r>
      <w:r w:rsidRPr="00FE7EE4">
        <w:rPr>
          <w:b/>
          <w:sz w:val="28"/>
          <w:szCs w:val="28"/>
          <w:highlight w:val="lightGray"/>
        </w:rPr>
        <w:t xml:space="preserve"> century</w:t>
      </w:r>
    </w:p>
    <w:p w:rsidR="00820C01" w:rsidRDefault="00820C01" w:rsidP="00820C01">
      <w:pPr>
        <w:pStyle w:val="NoSpacing"/>
        <w:rPr>
          <w:sz w:val="24"/>
          <w:szCs w:val="24"/>
        </w:rPr>
      </w:pPr>
    </w:p>
    <w:p w:rsidR="009D7AAF" w:rsidRPr="009D7AAF" w:rsidRDefault="009D7AAF" w:rsidP="009D7AAF">
      <w:pPr>
        <w:pStyle w:val="NoSpacing"/>
        <w:rPr>
          <w:b/>
          <w:sz w:val="24"/>
          <w:szCs w:val="24"/>
        </w:rPr>
      </w:pPr>
      <w:r w:rsidRPr="009D7AAF">
        <w:rPr>
          <w:b/>
          <w:sz w:val="24"/>
          <w:szCs w:val="24"/>
        </w:rPr>
        <w:t>Content and Learning-outcome:</w:t>
      </w:r>
    </w:p>
    <w:p w:rsidR="009D7AAF" w:rsidRPr="009D7AAF" w:rsidRDefault="009D7AAF" w:rsidP="009D7AAF">
      <w:pPr>
        <w:pStyle w:val="NoSpacing"/>
        <w:rPr>
          <w:sz w:val="24"/>
          <w:szCs w:val="24"/>
        </w:rPr>
      </w:pPr>
      <w:r w:rsidRPr="009D7AAF">
        <w:rPr>
          <w:sz w:val="24"/>
          <w:szCs w:val="24"/>
        </w:rPr>
        <w:t>Introduction to how the New World got onto the map and evolved until the age of enlightenment</w:t>
      </w:r>
    </w:p>
    <w:p w:rsidR="009D7AAF" w:rsidRPr="009D7AAF" w:rsidRDefault="009D7AAF" w:rsidP="009D7AAF">
      <w:pPr>
        <w:pStyle w:val="NoSpacing"/>
        <w:rPr>
          <w:sz w:val="24"/>
          <w:szCs w:val="24"/>
        </w:rPr>
      </w:pPr>
    </w:p>
    <w:p w:rsidR="009D7AAF" w:rsidRPr="009D7AAF" w:rsidRDefault="009D7AAF" w:rsidP="009D7AAF">
      <w:pPr>
        <w:rPr>
          <w:rFonts w:asciiTheme="minorHAnsi" w:hAnsiTheme="minorHAnsi"/>
          <w:b/>
        </w:rPr>
      </w:pPr>
      <w:r w:rsidRPr="009D7AAF">
        <w:rPr>
          <w:rFonts w:asciiTheme="minorHAnsi" w:hAnsiTheme="minorHAnsi"/>
          <w:b/>
        </w:rPr>
        <w:t>Websites</w:t>
      </w:r>
      <w:r>
        <w:rPr>
          <w:rFonts w:asciiTheme="minorHAnsi" w:hAnsiTheme="minorHAnsi"/>
          <w:b/>
        </w:rPr>
        <w:t xml:space="preserve"> to consult</w:t>
      </w:r>
      <w:r w:rsidRPr="009D7AAF">
        <w:rPr>
          <w:rFonts w:asciiTheme="minorHAnsi" w:hAnsiTheme="minorHAnsi"/>
          <w:b/>
        </w:rPr>
        <w:t>:</w:t>
      </w:r>
    </w:p>
    <w:p w:rsidR="009D7AAF" w:rsidRPr="009D7AAF" w:rsidRDefault="007602F8" w:rsidP="009D7AAF">
      <w:pPr>
        <w:rPr>
          <w:rFonts w:asciiTheme="minorHAnsi" w:hAnsiTheme="minorHAnsi"/>
        </w:rPr>
      </w:pPr>
      <w:hyperlink r:id="rId52" w:history="1">
        <w:r w:rsidR="009D7AAF" w:rsidRPr="009D7AAF">
          <w:rPr>
            <w:rStyle w:val="Hyperlink"/>
            <w:rFonts w:asciiTheme="minorHAnsi" w:hAnsiTheme="minorHAnsi"/>
          </w:rPr>
          <w:t>https://exhibits.museogalileo.it/waldseemuller/index.html</w:t>
        </w:r>
      </w:hyperlink>
    </w:p>
    <w:p w:rsidR="009D7AAF" w:rsidRPr="009D7AAF" w:rsidRDefault="009D7AAF" w:rsidP="009D7AAF">
      <w:pPr>
        <w:rPr>
          <w:rFonts w:asciiTheme="minorHAnsi" w:hAnsiTheme="minorHAnsi"/>
        </w:rPr>
      </w:pPr>
      <w:r w:rsidRPr="009D7AAF">
        <w:rPr>
          <w:rFonts w:asciiTheme="minorHAnsi" w:hAnsiTheme="minorHAnsi"/>
        </w:rPr>
        <w:tab/>
        <w:t>Here the folder “The New World”</w:t>
      </w:r>
    </w:p>
    <w:p w:rsidR="009D7AAF" w:rsidRPr="009D7AAF" w:rsidRDefault="007602F8" w:rsidP="009D7AAF">
      <w:pPr>
        <w:rPr>
          <w:rFonts w:asciiTheme="minorHAnsi" w:hAnsiTheme="minorHAnsi"/>
        </w:rPr>
      </w:pPr>
      <w:hyperlink r:id="rId53" w:history="1">
        <w:r w:rsidR="009D7AAF" w:rsidRPr="009D7AAF">
          <w:rPr>
            <w:rStyle w:val="Hyperlink"/>
            <w:rFonts w:asciiTheme="minorHAnsi" w:hAnsiTheme="minorHAnsi"/>
          </w:rPr>
          <w:t>https://www.maphistory.info/textamer.html</w:t>
        </w:r>
      </w:hyperlink>
    </w:p>
    <w:p w:rsidR="009D7AAF" w:rsidRPr="009D7AAF" w:rsidRDefault="009D7AAF" w:rsidP="009D7AAF">
      <w:pPr>
        <w:rPr>
          <w:rFonts w:asciiTheme="minorHAnsi" w:hAnsiTheme="minorHAnsi"/>
        </w:rPr>
      </w:pPr>
      <w:r w:rsidRPr="009D7AAF">
        <w:rPr>
          <w:rFonts w:asciiTheme="minorHAnsi" w:hAnsiTheme="minorHAnsi"/>
        </w:rPr>
        <w:tab/>
        <w:t>Extensive list of online articles and commentaries on the Americas</w:t>
      </w:r>
    </w:p>
    <w:p w:rsidR="009D7AAF" w:rsidRPr="009D7AAF" w:rsidRDefault="009D7AAF" w:rsidP="009D7AAF">
      <w:pPr>
        <w:rPr>
          <w:rFonts w:asciiTheme="minorHAnsi" w:hAnsiTheme="minorHAnsi"/>
        </w:rPr>
      </w:pPr>
    </w:p>
    <w:p w:rsidR="009D7AAF" w:rsidRPr="009D7AAF" w:rsidRDefault="00977AF5" w:rsidP="009D7AAF">
      <w:pPr>
        <w:pStyle w:val="NoSpacing"/>
        <w:rPr>
          <w:b/>
          <w:sz w:val="24"/>
          <w:szCs w:val="24"/>
        </w:rPr>
      </w:pPr>
      <w:r>
        <w:rPr>
          <w:b/>
          <w:sz w:val="24"/>
          <w:szCs w:val="24"/>
        </w:rPr>
        <w:t>Prescribed Reading</w:t>
      </w:r>
      <w:r w:rsidR="009D7AAF" w:rsidRPr="009D7AAF">
        <w:rPr>
          <w:b/>
          <w:sz w:val="24"/>
          <w:szCs w:val="24"/>
        </w:rPr>
        <w:t>s:</w:t>
      </w:r>
    </w:p>
    <w:p w:rsidR="009D7AAF" w:rsidRPr="009D7AAF" w:rsidRDefault="009D7AAF" w:rsidP="009D7AAF">
      <w:pPr>
        <w:pStyle w:val="NoSpacing"/>
        <w:numPr>
          <w:ilvl w:val="0"/>
          <w:numId w:val="16"/>
        </w:numPr>
        <w:rPr>
          <w:color w:val="000000" w:themeColor="text1"/>
          <w:sz w:val="24"/>
          <w:szCs w:val="24"/>
        </w:rPr>
      </w:pPr>
      <w:r w:rsidRPr="009D7AAF">
        <w:rPr>
          <w:color w:val="000000" w:themeColor="text1"/>
          <w:sz w:val="24"/>
          <w:szCs w:val="24"/>
        </w:rPr>
        <w:t>Thrower, pp. 125-161</w:t>
      </w:r>
    </w:p>
    <w:p w:rsidR="009D7AAF" w:rsidRPr="009D7AAF" w:rsidRDefault="009D7AAF" w:rsidP="009D7AAF">
      <w:pPr>
        <w:pStyle w:val="NoSpacing"/>
        <w:numPr>
          <w:ilvl w:val="0"/>
          <w:numId w:val="16"/>
        </w:numPr>
        <w:rPr>
          <w:color w:val="000000" w:themeColor="text1"/>
          <w:sz w:val="24"/>
          <w:szCs w:val="24"/>
        </w:rPr>
      </w:pPr>
      <w:proofErr w:type="spellStart"/>
      <w:r w:rsidRPr="009D7AAF">
        <w:rPr>
          <w:color w:val="000000" w:themeColor="text1"/>
          <w:sz w:val="24"/>
          <w:szCs w:val="24"/>
        </w:rPr>
        <w:t>Wilford</w:t>
      </w:r>
      <w:proofErr w:type="spellEnd"/>
      <w:r w:rsidRPr="009D7AAF">
        <w:rPr>
          <w:color w:val="000000" w:themeColor="text1"/>
          <w:sz w:val="24"/>
          <w:szCs w:val="24"/>
        </w:rPr>
        <w:t>, pp. 66-86, 205-222</w:t>
      </w:r>
    </w:p>
    <w:p w:rsidR="009D7AAF" w:rsidRPr="009D7AAF" w:rsidRDefault="009D7AAF" w:rsidP="009D7AAF">
      <w:pPr>
        <w:pStyle w:val="NoSpacing"/>
        <w:rPr>
          <w:sz w:val="24"/>
          <w:szCs w:val="24"/>
        </w:rPr>
      </w:pPr>
    </w:p>
    <w:p w:rsidR="009D7AAF" w:rsidRPr="009E2564" w:rsidRDefault="009D7AAF" w:rsidP="009D7AAF">
      <w:pPr>
        <w:pStyle w:val="NoSpacing"/>
        <w:ind w:left="360"/>
        <w:rPr>
          <w:sz w:val="24"/>
          <w:szCs w:val="24"/>
        </w:rPr>
      </w:pPr>
      <w:r w:rsidRPr="009E2564">
        <w:rPr>
          <w:sz w:val="24"/>
          <w:szCs w:val="24"/>
        </w:rPr>
        <w:t>Due date for submission of PILOT BLOG:</w:t>
      </w:r>
      <w:r>
        <w:rPr>
          <w:sz w:val="24"/>
          <w:szCs w:val="24"/>
        </w:rPr>
        <w:t xml:space="preserve"> </w:t>
      </w:r>
      <w:r>
        <w:rPr>
          <w:sz w:val="24"/>
          <w:szCs w:val="24"/>
          <w:highlight w:val="yellow"/>
        </w:rPr>
        <w:t>March 5</w:t>
      </w:r>
      <w:r w:rsidR="00CD456D">
        <w:rPr>
          <w:rFonts w:ascii="Calibri" w:hAnsi="Calibri" w:cs="Calibri"/>
          <w:bCs/>
          <w:highlight w:val="yellow"/>
        </w:rPr>
        <w:t xml:space="preserve"> at 11</w:t>
      </w:r>
      <w:r w:rsidRPr="009E2564">
        <w:rPr>
          <w:rFonts w:ascii="Calibri" w:hAnsi="Calibri" w:cs="Calibri"/>
          <w:bCs/>
          <w:highlight w:val="yellow"/>
        </w:rPr>
        <w:t>:59 pm</w:t>
      </w:r>
    </w:p>
    <w:p w:rsidR="009D7AAF" w:rsidRPr="009E2564" w:rsidRDefault="009D7AAF" w:rsidP="009D7AAF">
      <w:pPr>
        <w:pStyle w:val="NoSpacing"/>
        <w:ind w:left="360"/>
        <w:rPr>
          <w:sz w:val="24"/>
          <w:szCs w:val="24"/>
        </w:rPr>
      </w:pPr>
      <w:r w:rsidRPr="009E2564">
        <w:rPr>
          <w:sz w:val="24"/>
          <w:szCs w:val="24"/>
        </w:rPr>
        <w:t>Due date class blog comments on Pilot Blog:</w:t>
      </w:r>
      <w:r>
        <w:rPr>
          <w:sz w:val="24"/>
          <w:szCs w:val="24"/>
        </w:rPr>
        <w:t xml:space="preserve"> </w:t>
      </w:r>
      <w:r>
        <w:rPr>
          <w:sz w:val="24"/>
          <w:szCs w:val="24"/>
          <w:highlight w:val="yellow"/>
        </w:rPr>
        <w:t>March 7</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7E4E64" w:rsidRDefault="007E4E64" w:rsidP="00820C01">
      <w:pPr>
        <w:pStyle w:val="NoSpacing"/>
        <w:rPr>
          <w:sz w:val="24"/>
          <w:szCs w:val="24"/>
        </w:rPr>
      </w:pPr>
    </w:p>
    <w:p w:rsidR="007E4E64" w:rsidRPr="007E4E64" w:rsidRDefault="007E4E64" w:rsidP="00820C01">
      <w:pPr>
        <w:pStyle w:val="NoSpacing"/>
        <w:rPr>
          <w:b/>
          <w:sz w:val="24"/>
          <w:szCs w:val="24"/>
        </w:rPr>
      </w:pPr>
      <w:proofErr w:type="gramStart"/>
      <w:r w:rsidRPr="007E4E64">
        <w:rPr>
          <w:b/>
          <w:sz w:val="24"/>
          <w:szCs w:val="24"/>
        </w:rPr>
        <w:t>REMINDER !</w:t>
      </w:r>
      <w:proofErr w:type="gramEnd"/>
    </w:p>
    <w:p w:rsidR="007E4E64" w:rsidRDefault="007E4E64" w:rsidP="007E4E64">
      <w:pPr>
        <w:pStyle w:val="NoSpacing"/>
        <w:shd w:val="clear" w:color="auto" w:fill="FFFFFF" w:themeFill="background1"/>
        <w:rPr>
          <w:sz w:val="24"/>
          <w:szCs w:val="24"/>
        </w:rPr>
      </w:pPr>
      <w:r>
        <w:rPr>
          <w:sz w:val="24"/>
          <w:szCs w:val="24"/>
        </w:rPr>
        <w:t>Course Paper: Suggested Title and Abstract is due on March 10 at 12:59 pm</w:t>
      </w:r>
    </w:p>
    <w:p w:rsidR="00A64867" w:rsidRPr="00D90FD6" w:rsidRDefault="00A64867" w:rsidP="00A64867">
      <w:pPr>
        <w:pStyle w:val="NoSpacing"/>
        <w:shd w:val="clear" w:color="auto" w:fill="FFFFFF" w:themeFill="background1"/>
        <w:rPr>
          <w:sz w:val="24"/>
          <w:szCs w:val="24"/>
        </w:rPr>
      </w:pPr>
      <w:r>
        <w:rPr>
          <w:sz w:val="24"/>
          <w:szCs w:val="24"/>
        </w:rPr>
        <w:t>Map for Map session is due on March 10 at 12:59 pm</w:t>
      </w:r>
    </w:p>
    <w:p w:rsidR="007E4E64" w:rsidRDefault="007E4E64" w:rsidP="007E4E64">
      <w:pPr>
        <w:pStyle w:val="NoSpacing"/>
        <w:shd w:val="clear" w:color="auto" w:fill="FFFFFF" w:themeFill="background1"/>
        <w:rPr>
          <w:sz w:val="24"/>
          <w:szCs w:val="24"/>
        </w:rPr>
      </w:pPr>
    </w:p>
    <w:p w:rsidR="007E4E64" w:rsidRDefault="007E4E64" w:rsidP="00820C01">
      <w:pPr>
        <w:pStyle w:val="NoSpacing"/>
        <w:rPr>
          <w:sz w:val="24"/>
          <w:szCs w:val="24"/>
        </w:rPr>
      </w:pPr>
    </w:p>
    <w:p w:rsidR="00E15716" w:rsidRDefault="00E15716" w:rsidP="00820C01">
      <w:pPr>
        <w:pStyle w:val="NoSpacing"/>
        <w:rPr>
          <w:sz w:val="24"/>
          <w:szCs w:val="24"/>
        </w:rPr>
      </w:pPr>
    </w:p>
    <w:p w:rsidR="007E4E64" w:rsidRDefault="007E4E64" w:rsidP="00820C01">
      <w:pPr>
        <w:pStyle w:val="NoSpacing"/>
        <w:rPr>
          <w:sz w:val="24"/>
          <w:szCs w:val="24"/>
        </w:rPr>
      </w:pPr>
    </w:p>
    <w:p w:rsidR="009A6BE9" w:rsidRPr="00FE7EE4" w:rsidRDefault="009A6BE9" w:rsidP="00820C01">
      <w:pPr>
        <w:pStyle w:val="NoSpacing"/>
        <w:rPr>
          <w:sz w:val="28"/>
          <w:szCs w:val="28"/>
        </w:rPr>
      </w:pPr>
      <w:r w:rsidRPr="00FE7EE4">
        <w:rPr>
          <w:b/>
          <w:sz w:val="28"/>
          <w:szCs w:val="28"/>
          <w:highlight w:val="lightGray"/>
        </w:rPr>
        <w:t>March 11-17</w:t>
      </w:r>
      <w:r w:rsidRPr="00FE7EE4">
        <w:rPr>
          <w:sz w:val="28"/>
          <w:szCs w:val="28"/>
          <w:highlight w:val="lightGray"/>
        </w:rPr>
        <w:tab/>
      </w:r>
      <w:r w:rsidRPr="00FE7EE4">
        <w:rPr>
          <w:sz w:val="28"/>
          <w:szCs w:val="28"/>
          <w:highlight w:val="lightGray"/>
        </w:rPr>
        <w:tab/>
      </w:r>
      <w:r w:rsidRPr="00FE7EE4">
        <w:rPr>
          <w:b/>
          <w:sz w:val="28"/>
          <w:szCs w:val="28"/>
          <w:highlight w:val="lightGray"/>
        </w:rPr>
        <w:t>SPRING BREAK</w:t>
      </w:r>
    </w:p>
    <w:p w:rsidR="009A6BE9" w:rsidRDefault="009A6BE9" w:rsidP="00820C01">
      <w:pPr>
        <w:pStyle w:val="NoSpacing"/>
        <w:rPr>
          <w:sz w:val="24"/>
          <w:szCs w:val="24"/>
        </w:rPr>
      </w:pPr>
    </w:p>
    <w:p w:rsidR="0088392C" w:rsidRPr="0088392C" w:rsidRDefault="0088392C" w:rsidP="00820C01">
      <w:pPr>
        <w:pStyle w:val="NoSpacing"/>
        <w:rPr>
          <w:b/>
          <w:sz w:val="24"/>
          <w:szCs w:val="24"/>
        </w:rPr>
      </w:pPr>
      <w:r w:rsidRPr="0088392C">
        <w:rPr>
          <w:b/>
          <w:sz w:val="24"/>
          <w:szCs w:val="24"/>
        </w:rPr>
        <w:t>SPRING BREAK</w:t>
      </w:r>
      <w:r>
        <w:rPr>
          <w:b/>
          <w:sz w:val="24"/>
          <w:szCs w:val="24"/>
        </w:rPr>
        <w:t xml:space="preserve"> – no class activities!</w:t>
      </w:r>
    </w:p>
    <w:p w:rsidR="0088392C" w:rsidRDefault="0088392C" w:rsidP="00820C01">
      <w:pPr>
        <w:pStyle w:val="NoSpacing"/>
        <w:rPr>
          <w:sz w:val="24"/>
          <w:szCs w:val="24"/>
        </w:rPr>
      </w:pPr>
    </w:p>
    <w:p w:rsidR="007E4E64" w:rsidRDefault="007E4E64" w:rsidP="00820C01">
      <w:pPr>
        <w:pStyle w:val="NoSpacing"/>
        <w:rPr>
          <w:sz w:val="24"/>
          <w:szCs w:val="24"/>
        </w:rPr>
      </w:pPr>
    </w:p>
    <w:p w:rsidR="0088392C" w:rsidRDefault="0088392C"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Default="00E15716" w:rsidP="00820C01">
      <w:pPr>
        <w:pStyle w:val="NoSpacing"/>
        <w:rPr>
          <w:sz w:val="24"/>
          <w:szCs w:val="24"/>
        </w:rPr>
      </w:pPr>
    </w:p>
    <w:p w:rsidR="00E15716" w:rsidRPr="00820C01" w:rsidRDefault="00E15716" w:rsidP="00820C01">
      <w:pPr>
        <w:pStyle w:val="NoSpacing"/>
        <w:rPr>
          <w:sz w:val="24"/>
          <w:szCs w:val="24"/>
        </w:rPr>
      </w:pPr>
    </w:p>
    <w:p w:rsidR="00820C01" w:rsidRPr="00FE7EE4" w:rsidRDefault="00820C01" w:rsidP="00820C01">
      <w:pPr>
        <w:pStyle w:val="NoSpacing"/>
        <w:rPr>
          <w:sz w:val="28"/>
          <w:szCs w:val="28"/>
        </w:rPr>
      </w:pPr>
      <w:r w:rsidRPr="00FE7EE4">
        <w:rPr>
          <w:sz w:val="28"/>
          <w:szCs w:val="28"/>
          <w:highlight w:val="lightGray"/>
        </w:rPr>
        <w:lastRenderedPageBreak/>
        <w:t xml:space="preserve">Week </w:t>
      </w:r>
      <w:proofErr w:type="gramStart"/>
      <w:r w:rsidRPr="00FE7EE4">
        <w:rPr>
          <w:sz w:val="28"/>
          <w:szCs w:val="28"/>
          <w:highlight w:val="lightGray"/>
        </w:rPr>
        <w:t>9</w:t>
      </w:r>
      <w:r w:rsidR="0088392C" w:rsidRPr="00FE7EE4">
        <w:rPr>
          <w:sz w:val="28"/>
          <w:szCs w:val="28"/>
          <w:highlight w:val="lightGray"/>
        </w:rPr>
        <w:t xml:space="preserve">  (</w:t>
      </w:r>
      <w:proofErr w:type="gramEnd"/>
      <w:r w:rsidR="0088392C" w:rsidRPr="00FE7EE4">
        <w:rPr>
          <w:sz w:val="28"/>
          <w:szCs w:val="28"/>
          <w:highlight w:val="lightGray"/>
        </w:rPr>
        <w:t>3/18-3/24)</w:t>
      </w:r>
      <w:r w:rsidRPr="00FE7EE4">
        <w:rPr>
          <w:sz w:val="28"/>
          <w:szCs w:val="28"/>
          <w:highlight w:val="lightGray"/>
        </w:rPr>
        <w:tab/>
      </w:r>
      <w:r w:rsidRPr="00FE7EE4">
        <w:rPr>
          <w:b/>
          <w:sz w:val="28"/>
          <w:szCs w:val="28"/>
          <w:highlight w:val="lightGray"/>
        </w:rPr>
        <w:t>United States: Surveying and dividing up the land</w:t>
      </w:r>
    </w:p>
    <w:p w:rsidR="00820C01" w:rsidRDefault="00820C01" w:rsidP="00820C01">
      <w:pPr>
        <w:pStyle w:val="NoSpacing"/>
        <w:rPr>
          <w:sz w:val="24"/>
          <w:szCs w:val="24"/>
        </w:rPr>
      </w:pPr>
    </w:p>
    <w:p w:rsidR="00977AF5" w:rsidRPr="00977AF5" w:rsidRDefault="00977AF5" w:rsidP="00977AF5">
      <w:pPr>
        <w:pStyle w:val="NoSpacing"/>
        <w:rPr>
          <w:b/>
          <w:sz w:val="24"/>
          <w:szCs w:val="24"/>
        </w:rPr>
      </w:pPr>
      <w:r w:rsidRPr="00977AF5">
        <w:rPr>
          <w:b/>
          <w:sz w:val="24"/>
          <w:szCs w:val="24"/>
        </w:rPr>
        <w:t>Content and Learning-outcome:</w:t>
      </w:r>
    </w:p>
    <w:p w:rsidR="00977AF5" w:rsidRPr="00977AF5" w:rsidRDefault="00977AF5" w:rsidP="00977AF5">
      <w:pPr>
        <w:pStyle w:val="NoSpacing"/>
        <w:rPr>
          <w:sz w:val="24"/>
          <w:szCs w:val="24"/>
        </w:rPr>
      </w:pPr>
      <w:r w:rsidRPr="00977AF5">
        <w:rPr>
          <w:sz w:val="24"/>
          <w:szCs w:val="24"/>
        </w:rPr>
        <w:t>Introduction to the early surveying in the United States and the system of its public land allocation</w:t>
      </w:r>
    </w:p>
    <w:p w:rsidR="00977AF5" w:rsidRPr="00977AF5" w:rsidRDefault="00977AF5" w:rsidP="00977AF5">
      <w:pPr>
        <w:pStyle w:val="NoSpacing"/>
        <w:rPr>
          <w:sz w:val="24"/>
          <w:szCs w:val="24"/>
        </w:rPr>
      </w:pPr>
    </w:p>
    <w:p w:rsidR="00977AF5" w:rsidRPr="00977AF5" w:rsidRDefault="00977AF5" w:rsidP="00977AF5">
      <w:pPr>
        <w:rPr>
          <w:rFonts w:asciiTheme="minorHAnsi" w:hAnsiTheme="minorHAnsi"/>
          <w:b/>
        </w:rPr>
      </w:pPr>
      <w:r w:rsidRPr="00977AF5">
        <w:rPr>
          <w:rFonts w:asciiTheme="minorHAnsi" w:hAnsiTheme="minorHAnsi"/>
          <w:b/>
        </w:rPr>
        <w:t>Websites</w:t>
      </w:r>
      <w:r>
        <w:rPr>
          <w:rFonts w:asciiTheme="minorHAnsi" w:hAnsiTheme="minorHAnsi"/>
          <w:b/>
        </w:rPr>
        <w:t xml:space="preserve"> to consult</w:t>
      </w:r>
      <w:r w:rsidRPr="00977AF5">
        <w:rPr>
          <w:rFonts w:asciiTheme="minorHAnsi" w:hAnsiTheme="minorHAnsi"/>
          <w:b/>
        </w:rPr>
        <w:t>:</w:t>
      </w:r>
    </w:p>
    <w:p w:rsidR="00977AF5" w:rsidRPr="00977AF5" w:rsidRDefault="007602F8" w:rsidP="00977AF5">
      <w:pPr>
        <w:rPr>
          <w:rFonts w:asciiTheme="minorHAnsi" w:hAnsiTheme="minorHAnsi"/>
        </w:rPr>
      </w:pPr>
      <w:hyperlink r:id="rId54" w:history="1">
        <w:r w:rsidR="00977AF5" w:rsidRPr="00977AF5">
          <w:rPr>
            <w:rStyle w:val="Hyperlink"/>
            <w:rFonts w:asciiTheme="minorHAnsi" w:hAnsiTheme="minorHAnsi"/>
          </w:rPr>
          <w:t>http://www.edgate.com/lewisandclark/</w:t>
        </w:r>
      </w:hyperlink>
    </w:p>
    <w:p w:rsidR="00977AF5" w:rsidRPr="00977AF5" w:rsidRDefault="00977AF5" w:rsidP="00977AF5">
      <w:pPr>
        <w:rPr>
          <w:rFonts w:asciiTheme="minorHAnsi" w:hAnsiTheme="minorHAnsi"/>
        </w:rPr>
      </w:pPr>
      <w:r w:rsidRPr="00977AF5">
        <w:rPr>
          <w:rFonts w:asciiTheme="minorHAnsi" w:hAnsiTheme="minorHAnsi"/>
        </w:rPr>
        <w:tab/>
        <w:t>Introduction to the Lewis &amp; Clark-Expedition</w:t>
      </w:r>
    </w:p>
    <w:p w:rsidR="00977AF5" w:rsidRPr="00977AF5" w:rsidRDefault="007602F8" w:rsidP="00977AF5">
      <w:pPr>
        <w:rPr>
          <w:rFonts w:asciiTheme="minorHAnsi" w:hAnsiTheme="minorHAnsi"/>
        </w:rPr>
      </w:pPr>
      <w:hyperlink r:id="rId55" w:history="1">
        <w:r w:rsidR="00977AF5" w:rsidRPr="00977AF5">
          <w:rPr>
            <w:rStyle w:val="Hyperlink"/>
            <w:rFonts w:asciiTheme="minorHAnsi" w:hAnsiTheme="minorHAnsi"/>
          </w:rPr>
          <w:t>https://www.usgs.gov/news/historical-maps-your-fingertips</w:t>
        </w:r>
      </w:hyperlink>
    </w:p>
    <w:p w:rsidR="00977AF5" w:rsidRPr="00977AF5" w:rsidRDefault="00977AF5" w:rsidP="00977AF5">
      <w:pPr>
        <w:rPr>
          <w:rFonts w:asciiTheme="minorHAnsi" w:hAnsiTheme="minorHAnsi"/>
        </w:rPr>
      </w:pPr>
      <w:r w:rsidRPr="00977AF5">
        <w:rPr>
          <w:rFonts w:asciiTheme="minorHAnsi" w:hAnsiTheme="minorHAnsi"/>
        </w:rPr>
        <w:tab/>
        <w:t>Web application to view the Historical Topographic Map Collection of USGS</w:t>
      </w:r>
    </w:p>
    <w:p w:rsidR="00977AF5" w:rsidRPr="00977AF5" w:rsidRDefault="00977AF5" w:rsidP="00977AF5">
      <w:pPr>
        <w:rPr>
          <w:rFonts w:asciiTheme="minorHAnsi" w:hAnsiTheme="minorHAnsi"/>
        </w:rPr>
      </w:pPr>
    </w:p>
    <w:p w:rsidR="00977AF5" w:rsidRPr="00977AF5" w:rsidRDefault="00977AF5" w:rsidP="00977AF5">
      <w:pPr>
        <w:pStyle w:val="NoSpacing"/>
        <w:rPr>
          <w:b/>
          <w:sz w:val="24"/>
          <w:szCs w:val="24"/>
        </w:rPr>
      </w:pPr>
      <w:r w:rsidRPr="00977AF5">
        <w:rPr>
          <w:b/>
          <w:sz w:val="24"/>
          <w:szCs w:val="24"/>
        </w:rPr>
        <w:t>Prescribed Readings:</w:t>
      </w:r>
    </w:p>
    <w:p w:rsidR="00977AF5" w:rsidRPr="00977AF5" w:rsidRDefault="00977AF5" w:rsidP="00977AF5">
      <w:pPr>
        <w:pStyle w:val="NoSpacing"/>
        <w:numPr>
          <w:ilvl w:val="0"/>
          <w:numId w:val="16"/>
        </w:numPr>
        <w:rPr>
          <w:color w:val="000000" w:themeColor="text1"/>
          <w:sz w:val="24"/>
          <w:szCs w:val="24"/>
        </w:rPr>
      </w:pPr>
      <w:proofErr w:type="spellStart"/>
      <w:r w:rsidRPr="00977AF5">
        <w:rPr>
          <w:color w:val="000000" w:themeColor="text1"/>
          <w:sz w:val="24"/>
          <w:szCs w:val="24"/>
        </w:rPr>
        <w:t>Wilford</w:t>
      </w:r>
      <w:proofErr w:type="spellEnd"/>
      <w:r w:rsidRPr="00977AF5">
        <w:rPr>
          <w:color w:val="000000" w:themeColor="text1"/>
          <w:sz w:val="24"/>
          <w:szCs w:val="24"/>
        </w:rPr>
        <w:t>, pp. 66-86, 205-222</w:t>
      </w:r>
    </w:p>
    <w:p w:rsidR="00977AF5" w:rsidRPr="00977AF5" w:rsidRDefault="00977AF5" w:rsidP="00977AF5">
      <w:pPr>
        <w:pStyle w:val="NoSpacing"/>
        <w:numPr>
          <w:ilvl w:val="0"/>
          <w:numId w:val="16"/>
        </w:numPr>
        <w:rPr>
          <w:color w:val="000000" w:themeColor="text1"/>
          <w:sz w:val="24"/>
          <w:szCs w:val="24"/>
        </w:rPr>
      </w:pPr>
      <w:proofErr w:type="spellStart"/>
      <w:r w:rsidRPr="00977AF5">
        <w:rPr>
          <w:color w:val="000000" w:themeColor="text1"/>
          <w:sz w:val="24"/>
          <w:szCs w:val="24"/>
        </w:rPr>
        <w:t>Kimerling</w:t>
      </w:r>
      <w:proofErr w:type="spellEnd"/>
      <w:r w:rsidRPr="00977AF5">
        <w:rPr>
          <w:color w:val="000000" w:themeColor="text1"/>
          <w:sz w:val="24"/>
          <w:szCs w:val="24"/>
        </w:rPr>
        <w:t xml:space="preserve"> et al., pp 102-119</w:t>
      </w:r>
    </w:p>
    <w:p w:rsidR="00977AF5" w:rsidRDefault="00977AF5" w:rsidP="00820C01">
      <w:pPr>
        <w:pStyle w:val="NoSpacing"/>
        <w:rPr>
          <w:sz w:val="24"/>
          <w:szCs w:val="24"/>
        </w:rPr>
      </w:pPr>
    </w:p>
    <w:p w:rsidR="00977AF5" w:rsidRPr="009E2564" w:rsidRDefault="00977AF5" w:rsidP="00977AF5">
      <w:pPr>
        <w:pStyle w:val="NoSpacing"/>
        <w:ind w:left="360"/>
        <w:rPr>
          <w:sz w:val="24"/>
          <w:szCs w:val="24"/>
        </w:rPr>
      </w:pPr>
      <w:r w:rsidRPr="009E2564">
        <w:rPr>
          <w:sz w:val="24"/>
          <w:szCs w:val="24"/>
        </w:rPr>
        <w:t>Due date for submission of PILOT BLOG:</w:t>
      </w:r>
      <w:r>
        <w:rPr>
          <w:sz w:val="24"/>
          <w:szCs w:val="24"/>
        </w:rPr>
        <w:t xml:space="preserve"> </w:t>
      </w:r>
      <w:r>
        <w:rPr>
          <w:sz w:val="24"/>
          <w:szCs w:val="24"/>
          <w:highlight w:val="yellow"/>
        </w:rPr>
        <w:t>March 19</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977AF5" w:rsidRPr="009E2564" w:rsidRDefault="00977AF5" w:rsidP="00977AF5">
      <w:pPr>
        <w:pStyle w:val="NoSpacing"/>
        <w:ind w:left="360"/>
        <w:rPr>
          <w:sz w:val="24"/>
          <w:szCs w:val="24"/>
        </w:rPr>
      </w:pPr>
      <w:r w:rsidRPr="009E2564">
        <w:rPr>
          <w:sz w:val="24"/>
          <w:szCs w:val="24"/>
        </w:rPr>
        <w:t>Due date class blog comments on Pilot Blog:</w:t>
      </w:r>
      <w:r>
        <w:rPr>
          <w:sz w:val="24"/>
          <w:szCs w:val="24"/>
        </w:rPr>
        <w:t xml:space="preserve"> </w:t>
      </w:r>
      <w:r>
        <w:rPr>
          <w:sz w:val="24"/>
          <w:szCs w:val="24"/>
          <w:highlight w:val="yellow"/>
        </w:rPr>
        <w:t>March 21</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977AF5" w:rsidRDefault="00977AF5" w:rsidP="00820C01">
      <w:pPr>
        <w:pStyle w:val="NoSpacing"/>
        <w:rPr>
          <w:sz w:val="24"/>
          <w:szCs w:val="24"/>
        </w:rPr>
      </w:pPr>
    </w:p>
    <w:p w:rsidR="00977AF5" w:rsidRDefault="00977AF5" w:rsidP="00820C01">
      <w:pPr>
        <w:pStyle w:val="NoSpacing"/>
        <w:rPr>
          <w:sz w:val="24"/>
          <w:szCs w:val="24"/>
        </w:rPr>
      </w:pPr>
    </w:p>
    <w:p w:rsidR="00977AF5" w:rsidRPr="00820C01" w:rsidRDefault="00977AF5" w:rsidP="00820C01">
      <w:pPr>
        <w:pStyle w:val="NoSpacing"/>
        <w:rPr>
          <w:sz w:val="24"/>
          <w:szCs w:val="24"/>
        </w:rPr>
      </w:pPr>
    </w:p>
    <w:p w:rsidR="00820C01" w:rsidRPr="00FE7EE4" w:rsidRDefault="00820C01" w:rsidP="00820C01">
      <w:pPr>
        <w:pStyle w:val="NoSpacing"/>
        <w:rPr>
          <w:b/>
          <w:sz w:val="28"/>
          <w:szCs w:val="28"/>
        </w:rPr>
      </w:pPr>
      <w:r w:rsidRPr="00FE7EE4">
        <w:rPr>
          <w:sz w:val="28"/>
          <w:szCs w:val="28"/>
          <w:highlight w:val="lightGray"/>
        </w:rPr>
        <w:t xml:space="preserve">Week </w:t>
      </w:r>
      <w:proofErr w:type="gramStart"/>
      <w:r w:rsidRPr="00FE7EE4">
        <w:rPr>
          <w:sz w:val="28"/>
          <w:szCs w:val="28"/>
          <w:highlight w:val="lightGray"/>
        </w:rPr>
        <w:t>10</w:t>
      </w:r>
      <w:r w:rsidR="0088392C" w:rsidRPr="00FE7EE4">
        <w:rPr>
          <w:sz w:val="28"/>
          <w:szCs w:val="28"/>
          <w:highlight w:val="lightGray"/>
        </w:rPr>
        <w:t xml:space="preserve">  (</w:t>
      </w:r>
      <w:proofErr w:type="gramEnd"/>
      <w:r w:rsidR="0088392C" w:rsidRPr="00FE7EE4">
        <w:rPr>
          <w:sz w:val="28"/>
          <w:szCs w:val="28"/>
          <w:highlight w:val="lightGray"/>
        </w:rPr>
        <w:t>3/25-3/31)</w:t>
      </w:r>
      <w:r w:rsidRPr="00FE7EE4">
        <w:rPr>
          <w:sz w:val="28"/>
          <w:szCs w:val="28"/>
          <w:highlight w:val="lightGray"/>
        </w:rPr>
        <w:tab/>
      </w:r>
      <w:r w:rsidR="0088392C" w:rsidRPr="00FE7EE4">
        <w:rPr>
          <w:sz w:val="28"/>
          <w:szCs w:val="28"/>
          <w:highlight w:val="lightGray"/>
        </w:rPr>
        <w:t xml:space="preserve"> </w:t>
      </w:r>
      <w:r w:rsidRPr="00FE7EE4">
        <w:rPr>
          <w:b/>
          <w:sz w:val="28"/>
          <w:szCs w:val="28"/>
          <w:highlight w:val="lightGray"/>
        </w:rPr>
        <w:t>United States: Maps for the masses, 1880-1939</w:t>
      </w:r>
    </w:p>
    <w:p w:rsidR="00820C01" w:rsidRDefault="00820C01" w:rsidP="00820C01">
      <w:pPr>
        <w:pStyle w:val="NoSpacing"/>
        <w:rPr>
          <w:sz w:val="24"/>
          <w:szCs w:val="24"/>
        </w:rPr>
      </w:pPr>
    </w:p>
    <w:p w:rsidR="00AB4BAC" w:rsidRPr="00AB4BAC" w:rsidRDefault="00AB4BAC" w:rsidP="00AB4BAC">
      <w:pPr>
        <w:pStyle w:val="NoSpacing"/>
        <w:rPr>
          <w:b/>
          <w:sz w:val="24"/>
          <w:szCs w:val="24"/>
        </w:rPr>
      </w:pPr>
      <w:r w:rsidRPr="00AB4BAC">
        <w:rPr>
          <w:b/>
          <w:sz w:val="24"/>
          <w:szCs w:val="24"/>
        </w:rPr>
        <w:t>Content and Learning-outcome:</w:t>
      </w:r>
    </w:p>
    <w:p w:rsidR="00AB4BAC" w:rsidRPr="00AB4BAC" w:rsidRDefault="00AB4BAC" w:rsidP="00AB4BAC">
      <w:pPr>
        <w:pStyle w:val="NoSpacing"/>
        <w:rPr>
          <w:sz w:val="24"/>
          <w:szCs w:val="24"/>
        </w:rPr>
      </w:pPr>
      <w:r w:rsidRPr="00AB4BAC">
        <w:rPr>
          <w:sz w:val="24"/>
          <w:szCs w:val="24"/>
        </w:rPr>
        <w:t>Introduction to the popularization of cartography in the United States</w:t>
      </w:r>
    </w:p>
    <w:p w:rsidR="00AB4BAC" w:rsidRPr="00AB4BAC" w:rsidRDefault="00AB4BAC" w:rsidP="00AB4BAC">
      <w:pPr>
        <w:pStyle w:val="NoSpacing"/>
        <w:rPr>
          <w:sz w:val="24"/>
          <w:szCs w:val="24"/>
        </w:rPr>
      </w:pPr>
    </w:p>
    <w:p w:rsidR="00AB4BAC" w:rsidRPr="00AB4BAC" w:rsidRDefault="00AB4BAC" w:rsidP="00AB4BAC">
      <w:pPr>
        <w:pStyle w:val="NoSpacing"/>
        <w:rPr>
          <w:b/>
          <w:sz w:val="24"/>
          <w:szCs w:val="24"/>
        </w:rPr>
      </w:pPr>
      <w:r w:rsidRPr="00AB4BAC">
        <w:rPr>
          <w:b/>
          <w:sz w:val="24"/>
          <w:szCs w:val="24"/>
        </w:rPr>
        <w:t>Provided</w:t>
      </w:r>
      <w:r>
        <w:rPr>
          <w:b/>
          <w:sz w:val="24"/>
          <w:szCs w:val="24"/>
        </w:rPr>
        <w:t xml:space="preserve"> Material</w:t>
      </w:r>
      <w:r w:rsidRPr="00AB4BAC">
        <w:rPr>
          <w:b/>
          <w:sz w:val="24"/>
          <w:szCs w:val="24"/>
        </w:rPr>
        <w:t>:</w:t>
      </w:r>
    </w:p>
    <w:p w:rsidR="00AB4BAC" w:rsidRPr="00AB4BAC" w:rsidRDefault="00AB4BAC" w:rsidP="00AB4BAC">
      <w:pPr>
        <w:pStyle w:val="NoSpacing"/>
        <w:numPr>
          <w:ilvl w:val="0"/>
          <w:numId w:val="16"/>
        </w:numPr>
        <w:rPr>
          <w:sz w:val="24"/>
          <w:szCs w:val="24"/>
        </w:rPr>
      </w:pPr>
      <w:r w:rsidRPr="00AB4BAC">
        <w:rPr>
          <w:sz w:val="24"/>
          <w:szCs w:val="24"/>
        </w:rPr>
        <w:t>Puerto Rico and the cartographic implications of the U.S.-Spanish War of 1898</w:t>
      </w:r>
    </w:p>
    <w:p w:rsidR="00AB4BAC" w:rsidRPr="00AB4BAC" w:rsidRDefault="00AB4BAC" w:rsidP="00AB4BAC">
      <w:pPr>
        <w:pStyle w:val="NoSpacing"/>
        <w:ind w:left="720"/>
        <w:rPr>
          <w:sz w:val="24"/>
          <w:szCs w:val="24"/>
        </w:rPr>
      </w:pPr>
      <w:r w:rsidRPr="00AB4BAC">
        <w:rPr>
          <w:sz w:val="24"/>
          <w:szCs w:val="24"/>
        </w:rPr>
        <w:t>(PowerPoint)</w:t>
      </w:r>
    </w:p>
    <w:p w:rsidR="00AB4BAC" w:rsidRPr="00AB4BAC" w:rsidRDefault="00AB4BAC" w:rsidP="00AB4BAC">
      <w:pPr>
        <w:rPr>
          <w:rFonts w:asciiTheme="minorHAnsi" w:hAnsiTheme="minorHAnsi"/>
        </w:rPr>
      </w:pPr>
    </w:p>
    <w:p w:rsidR="00AB4BAC" w:rsidRPr="00AB4BAC" w:rsidRDefault="00AB4BAC" w:rsidP="00AB4BAC">
      <w:pPr>
        <w:rPr>
          <w:rFonts w:asciiTheme="minorHAnsi" w:hAnsiTheme="minorHAnsi"/>
          <w:b/>
        </w:rPr>
      </w:pPr>
      <w:r w:rsidRPr="00AB4BAC">
        <w:rPr>
          <w:rFonts w:asciiTheme="minorHAnsi" w:hAnsiTheme="minorHAnsi"/>
          <w:b/>
        </w:rPr>
        <w:t>Website</w:t>
      </w:r>
      <w:r>
        <w:rPr>
          <w:rFonts w:asciiTheme="minorHAnsi" w:hAnsiTheme="minorHAnsi"/>
          <w:b/>
        </w:rPr>
        <w:t xml:space="preserve"> to consult</w:t>
      </w:r>
      <w:r w:rsidRPr="00AB4BAC">
        <w:rPr>
          <w:rFonts w:asciiTheme="minorHAnsi" w:hAnsiTheme="minorHAnsi"/>
          <w:b/>
        </w:rPr>
        <w:t>:</w:t>
      </w:r>
    </w:p>
    <w:p w:rsidR="00AB4BAC" w:rsidRPr="00AB4BAC" w:rsidRDefault="007602F8" w:rsidP="00AB4BAC">
      <w:pPr>
        <w:rPr>
          <w:rFonts w:asciiTheme="minorHAnsi" w:hAnsiTheme="minorHAnsi"/>
        </w:rPr>
      </w:pPr>
      <w:hyperlink r:id="rId56" w:history="1">
        <w:r w:rsidR="00AB4BAC" w:rsidRPr="00AB4BAC">
          <w:rPr>
            <w:rStyle w:val="Hyperlink"/>
            <w:rFonts w:asciiTheme="minorHAnsi" w:hAnsiTheme="minorHAnsi"/>
          </w:rPr>
          <w:t>https://dp.la/exhibitions/maps-in-american-culture</w:t>
        </w:r>
      </w:hyperlink>
    </w:p>
    <w:p w:rsidR="00AB4BAC" w:rsidRPr="00AB4BAC" w:rsidRDefault="00AB4BAC" w:rsidP="00AB4BAC">
      <w:pPr>
        <w:rPr>
          <w:rFonts w:asciiTheme="minorHAnsi" w:hAnsiTheme="minorHAnsi"/>
        </w:rPr>
      </w:pPr>
      <w:r w:rsidRPr="00AB4BAC">
        <w:rPr>
          <w:rFonts w:asciiTheme="minorHAnsi" w:hAnsiTheme="minorHAnsi"/>
        </w:rPr>
        <w:tab/>
        <w:t>Online exhibition on the role of maps in U.S. culture</w:t>
      </w:r>
    </w:p>
    <w:p w:rsidR="00AB4BAC" w:rsidRPr="00AB4BAC" w:rsidRDefault="00AB4BAC" w:rsidP="00AB4BAC">
      <w:pPr>
        <w:rPr>
          <w:rFonts w:asciiTheme="minorHAnsi" w:hAnsiTheme="minorHAnsi"/>
        </w:rPr>
      </w:pPr>
    </w:p>
    <w:p w:rsidR="00AB4BAC" w:rsidRPr="00AB4BAC" w:rsidRDefault="00AB4BAC" w:rsidP="00AB4BAC">
      <w:pPr>
        <w:pStyle w:val="NoSpacing"/>
        <w:rPr>
          <w:b/>
          <w:sz w:val="24"/>
          <w:szCs w:val="24"/>
        </w:rPr>
      </w:pPr>
      <w:r w:rsidRPr="00AB4BAC">
        <w:rPr>
          <w:b/>
          <w:sz w:val="24"/>
          <w:szCs w:val="24"/>
        </w:rPr>
        <w:t>Prescribed Reading:</w:t>
      </w:r>
    </w:p>
    <w:p w:rsidR="00AB4BAC" w:rsidRPr="00AB4BAC" w:rsidRDefault="00AB4BAC" w:rsidP="00AB4BAC">
      <w:pPr>
        <w:pStyle w:val="NoSpacing"/>
        <w:numPr>
          <w:ilvl w:val="0"/>
          <w:numId w:val="16"/>
        </w:numPr>
        <w:rPr>
          <w:color w:val="000000" w:themeColor="text1"/>
          <w:sz w:val="24"/>
          <w:szCs w:val="24"/>
        </w:rPr>
      </w:pPr>
      <w:r w:rsidRPr="00AB4BAC">
        <w:rPr>
          <w:color w:val="000000" w:themeColor="text1"/>
          <w:sz w:val="24"/>
          <w:szCs w:val="24"/>
        </w:rPr>
        <w:t>Schulten, pp. 17-68, 176-203  (chapters 2, 3 and 8)</w:t>
      </w:r>
    </w:p>
    <w:p w:rsidR="00A64867" w:rsidRDefault="00A64867" w:rsidP="00820C01">
      <w:pPr>
        <w:pStyle w:val="NoSpacing"/>
        <w:rPr>
          <w:sz w:val="24"/>
          <w:szCs w:val="24"/>
        </w:rPr>
      </w:pPr>
    </w:p>
    <w:p w:rsidR="00A25FFE" w:rsidRPr="009E2564" w:rsidRDefault="00A25FFE" w:rsidP="00A25FFE">
      <w:pPr>
        <w:pStyle w:val="NoSpacing"/>
        <w:ind w:left="360"/>
        <w:rPr>
          <w:sz w:val="24"/>
          <w:szCs w:val="24"/>
        </w:rPr>
      </w:pPr>
      <w:r w:rsidRPr="009E2564">
        <w:rPr>
          <w:sz w:val="24"/>
          <w:szCs w:val="24"/>
        </w:rPr>
        <w:t>Due date for submission of PILOT BLOG:</w:t>
      </w:r>
      <w:r>
        <w:rPr>
          <w:sz w:val="24"/>
          <w:szCs w:val="24"/>
        </w:rPr>
        <w:t xml:space="preserve"> </w:t>
      </w:r>
      <w:r>
        <w:rPr>
          <w:sz w:val="24"/>
          <w:szCs w:val="24"/>
          <w:highlight w:val="yellow"/>
        </w:rPr>
        <w:t>March 26</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A25FFE" w:rsidRPr="009E2564" w:rsidRDefault="00A25FFE" w:rsidP="00A25FFE">
      <w:pPr>
        <w:pStyle w:val="NoSpacing"/>
        <w:ind w:left="360"/>
        <w:rPr>
          <w:sz w:val="24"/>
          <w:szCs w:val="24"/>
        </w:rPr>
      </w:pPr>
      <w:r w:rsidRPr="009E2564">
        <w:rPr>
          <w:sz w:val="24"/>
          <w:szCs w:val="24"/>
        </w:rPr>
        <w:t>Due date class blog comments on Pilot Blog:</w:t>
      </w:r>
      <w:r>
        <w:rPr>
          <w:sz w:val="24"/>
          <w:szCs w:val="24"/>
        </w:rPr>
        <w:t xml:space="preserve"> </w:t>
      </w:r>
      <w:r>
        <w:rPr>
          <w:sz w:val="24"/>
          <w:szCs w:val="24"/>
          <w:highlight w:val="yellow"/>
        </w:rPr>
        <w:t>March 28</w:t>
      </w:r>
      <w:r w:rsidRPr="009E2564">
        <w:rPr>
          <w:rFonts w:ascii="Calibri" w:hAnsi="Calibri" w:cs="Calibri"/>
          <w:bCs/>
          <w:highlight w:val="yellow"/>
        </w:rPr>
        <w:t xml:space="preserve"> at 1</w:t>
      </w:r>
      <w:r w:rsidR="00CD456D">
        <w:rPr>
          <w:rFonts w:ascii="Calibri" w:hAnsi="Calibri" w:cs="Calibri"/>
          <w:bCs/>
          <w:highlight w:val="yellow"/>
        </w:rPr>
        <w:t>1</w:t>
      </w:r>
      <w:r w:rsidRPr="009E2564">
        <w:rPr>
          <w:rFonts w:ascii="Calibri" w:hAnsi="Calibri" w:cs="Calibri"/>
          <w:bCs/>
          <w:highlight w:val="yellow"/>
        </w:rPr>
        <w:t>:59 pm</w:t>
      </w:r>
    </w:p>
    <w:p w:rsidR="00A25FFE" w:rsidRDefault="00A25FFE" w:rsidP="00820C01">
      <w:pPr>
        <w:pStyle w:val="NoSpacing"/>
        <w:rPr>
          <w:sz w:val="24"/>
          <w:szCs w:val="24"/>
        </w:rPr>
      </w:pPr>
    </w:p>
    <w:p w:rsidR="00A64867" w:rsidRPr="007E4E64" w:rsidRDefault="00A64867" w:rsidP="00A64867">
      <w:pPr>
        <w:pStyle w:val="NoSpacing"/>
        <w:rPr>
          <w:b/>
          <w:sz w:val="24"/>
          <w:szCs w:val="24"/>
        </w:rPr>
      </w:pPr>
      <w:proofErr w:type="gramStart"/>
      <w:r w:rsidRPr="007E4E64">
        <w:rPr>
          <w:b/>
          <w:sz w:val="24"/>
          <w:szCs w:val="24"/>
        </w:rPr>
        <w:t>REMINDER !</w:t>
      </w:r>
      <w:proofErr w:type="gramEnd"/>
    </w:p>
    <w:p w:rsidR="00A64867" w:rsidRPr="00D90FD6" w:rsidRDefault="00A64867" w:rsidP="00A64867">
      <w:pPr>
        <w:pStyle w:val="NoSpacing"/>
        <w:shd w:val="clear" w:color="auto" w:fill="FFFFFF" w:themeFill="background1"/>
        <w:rPr>
          <w:sz w:val="24"/>
          <w:szCs w:val="24"/>
        </w:rPr>
      </w:pPr>
      <w:r>
        <w:rPr>
          <w:sz w:val="24"/>
          <w:szCs w:val="24"/>
        </w:rPr>
        <w:t>Topical Report is due on March 31 at 12:59 pm</w:t>
      </w:r>
    </w:p>
    <w:p w:rsidR="00A64867" w:rsidRDefault="00A64867" w:rsidP="00820C01">
      <w:pPr>
        <w:pStyle w:val="NoSpacing"/>
        <w:rPr>
          <w:sz w:val="24"/>
          <w:szCs w:val="24"/>
        </w:rPr>
      </w:pPr>
    </w:p>
    <w:p w:rsidR="00820C01" w:rsidRPr="00FE7EE4" w:rsidRDefault="00820C01" w:rsidP="00820C01">
      <w:pPr>
        <w:pStyle w:val="NoSpacing"/>
        <w:rPr>
          <w:sz w:val="28"/>
          <w:szCs w:val="28"/>
        </w:rPr>
      </w:pPr>
      <w:r w:rsidRPr="00FE7EE4">
        <w:rPr>
          <w:sz w:val="28"/>
          <w:szCs w:val="28"/>
          <w:highlight w:val="lightGray"/>
        </w:rPr>
        <w:lastRenderedPageBreak/>
        <w:t xml:space="preserve">Week </w:t>
      </w:r>
      <w:proofErr w:type="gramStart"/>
      <w:r w:rsidRPr="00FE7EE4">
        <w:rPr>
          <w:sz w:val="28"/>
          <w:szCs w:val="28"/>
          <w:highlight w:val="lightGray"/>
        </w:rPr>
        <w:t>11</w:t>
      </w:r>
      <w:r w:rsidR="0088392C" w:rsidRPr="00FE7EE4">
        <w:rPr>
          <w:sz w:val="28"/>
          <w:szCs w:val="28"/>
          <w:highlight w:val="lightGray"/>
        </w:rPr>
        <w:t xml:space="preserve">  (</w:t>
      </w:r>
      <w:proofErr w:type="gramEnd"/>
      <w:r w:rsidR="0088392C" w:rsidRPr="00FE7EE4">
        <w:rPr>
          <w:sz w:val="28"/>
          <w:szCs w:val="28"/>
          <w:highlight w:val="lightGray"/>
        </w:rPr>
        <w:t>4/1-4/7)</w:t>
      </w:r>
      <w:r w:rsidRPr="00FE7EE4">
        <w:rPr>
          <w:sz w:val="28"/>
          <w:szCs w:val="28"/>
          <w:highlight w:val="lightGray"/>
        </w:rPr>
        <w:tab/>
      </w:r>
      <w:r w:rsidR="0088392C" w:rsidRPr="00FE7EE4">
        <w:rPr>
          <w:sz w:val="28"/>
          <w:szCs w:val="28"/>
          <w:highlight w:val="lightGray"/>
        </w:rPr>
        <w:t xml:space="preserve"> </w:t>
      </w:r>
      <w:r w:rsidRPr="00FE7EE4">
        <w:rPr>
          <w:b/>
          <w:sz w:val="28"/>
          <w:szCs w:val="28"/>
          <w:highlight w:val="lightGray"/>
        </w:rPr>
        <w:t xml:space="preserve">Map Session: </w:t>
      </w:r>
      <w:r w:rsidR="00FE7EE4">
        <w:rPr>
          <w:b/>
          <w:sz w:val="28"/>
          <w:szCs w:val="28"/>
          <w:highlight w:val="lightGray"/>
        </w:rPr>
        <w:t xml:space="preserve">Introduction to </w:t>
      </w:r>
      <w:r w:rsidRPr="00FE7EE4">
        <w:rPr>
          <w:b/>
          <w:sz w:val="28"/>
          <w:szCs w:val="28"/>
          <w:highlight w:val="lightGray"/>
        </w:rPr>
        <w:t>a self-nominated map</w:t>
      </w:r>
    </w:p>
    <w:p w:rsidR="00820C01" w:rsidRDefault="00820C01" w:rsidP="00820C01">
      <w:pPr>
        <w:pStyle w:val="NoSpacing"/>
        <w:rPr>
          <w:sz w:val="24"/>
          <w:szCs w:val="24"/>
        </w:rPr>
      </w:pPr>
    </w:p>
    <w:p w:rsidR="00396C38" w:rsidRPr="00396C38" w:rsidRDefault="00396C38" w:rsidP="00396C38">
      <w:pPr>
        <w:pStyle w:val="NoSpacing"/>
        <w:rPr>
          <w:b/>
          <w:sz w:val="24"/>
          <w:szCs w:val="24"/>
        </w:rPr>
      </w:pPr>
      <w:r w:rsidRPr="00396C38">
        <w:rPr>
          <w:b/>
          <w:sz w:val="24"/>
          <w:szCs w:val="24"/>
        </w:rPr>
        <w:t>Content and Learning-outcome:</w:t>
      </w:r>
    </w:p>
    <w:p w:rsidR="00396C38" w:rsidRPr="00396C38" w:rsidRDefault="00396C38" w:rsidP="00396C38">
      <w:pPr>
        <w:pStyle w:val="NoSpacing"/>
        <w:rPr>
          <w:sz w:val="24"/>
          <w:szCs w:val="24"/>
        </w:rPr>
      </w:pPr>
      <w:r w:rsidRPr="00396C38">
        <w:rPr>
          <w:sz w:val="24"/>
          <w:szCs w:val="24"/>
        </w:rPr>
        <w:t>Students introduce an analysis of a self-nominated and instructor approved map</w:t>
      </w:r>
    </w:p>
    <w:p w:rsidR="00396C38" w:rsidRPr="00396C38" w:rsidRDefault="00396C38" w:rsidP="00396C38">
      <w:pPr>
        <w:pStyle w:val="NoSpacing"/>
        <w:rPr>
          <w:sz w:val="24"/>
          <w:szCs w:val="24"/>
        </w:rPr>
      </w:pPr>
    </w:p>
    <w:p w:rsidR="00396C38" w:rsidRPr="00396C38" w:rsidRDefault="00396C38" w:rsidP="00396C38">
      <w:pPr>
        <w:rPr>
          <w:rFonts w:asciiTheme="minorHAnsi" w:hAnsiTheme="minorHAnsi"/>
          <w:b/>
        </w:rPr>
      </w:pPr>
      <w:r w:rsidRPr="00396C38">
        <w:rPr>
          <w:rFonts w:asciiTheme="minorHAnsi" w:hAnsiTheme="minorHAnsi"/>
          <w:b/>
        </w:rPr>
        <w:t>Website</w:t>
      </w:r>
      <w:r>
        <w:rPr>
          <w:rFonts w:asciiTheme="minorHAnsi" w:hAnsiTheme="minorHAnsi"/>
          <w:b/>
        </w:rPr>
        <w:t xml:space="preserve"> to consult</w:t>
      </w:r>
      <w:r w:rsidRPr="00396C38">
        <w:rPr>
          <w:rFonts w:asciiTheme="minorHAnsi" w:hAnsiTheme="minorHAnsi"/>
          <w:b/>
        </w:rPr>
        <w:t>:</w:t>
      </w:r>
    </w:p>
    <w:p w:rsidR="00396C38" w:rsidRPr="00396C38" w:rsidRDefault="007602F8" w:rsidP="00396C38">
      <w:pPr>
        <w:rPr>
          <w:rStyle w:val="Hyperlink"/>
          <w:rFonts w:asciiTheme="minorHAnsi" w:hAnsiTheme="minorHAnsi"/>
        </w:rPr>
      </w:pPr>
      <w:hyperlink r:id="rId57" w:history="1">
        <w:r w:rsidR="00396C38" w:rsidRPr="00396C38">
          <w:rPr>
            <w:rStyle w:val="Hyperlink"/>
            <w:rFonts w:asciiTheme="minorHAnsi" w:hAnsiTheme="minorHAnsi"/>
          </w:rPr>
          <w:t>http://libguides.uta.edu/ccon</w:t>
        </w:r>
      </w:hyperlink>
    </w:p>
    <w:p w:rsidR="00396C38" w:rsidRPr="00396C38" w:rsidRDefault="00396C38" w:rsidP="00396C38">
      <w:pPr>
        <w:ind w:firstLine="720"/>
        <w:rPr>
          <w:rFonts w:asciiTheme="minorHAnsi" w:hAnsiTheme="minorHAnsi"/>
        </w:rPr>
      </w:pPr>
      <w:r w:rsidRPr="00396C38">
        <w:rPr>
          <w:rFonts w:asciiTheme="minorHAnsi" w:hAnsiTheme="minorHAnsi"/>
        </w:rPr>
        <w:t>UTA Map Collection and how-to-assess-a map tools</w:t>
      </w:r>
    </w:p>
    <w:p w:rsidR="00F709BE" w:rsidRDefault="00F709BE" w:rsidP="00820C01">
      <w:pPr>
        <w:pStyle w:val="NoSpacing"/>
        <w:rPr>
          <w:sz w:val="24"/>
          <w:szCs w:val="24"/>
        </w:rPr>
      </w:pPr>
    </w:p>
    <w:p w:rsidR="00396C38" w:rsidRDefault="00396C38" w:rsidP="00820C01">
      <w:pPr>
        <w:pStyle w:val="NoSpacing"/>
        <w:rPr>
          <w:sz w:val="24"/>
          <w:szCs w:val="24"/>
        </w:rPr>
      </w:pPr>
      <w:r>
        <w:rPr>
          <w:sz w:val="24"/>
          <w:szCs w:val="24"/>
        </w:rPr>
        <w:t xml:space="preserve">Blog posts on the student nominated maps are due this week. Each student chooses </w:t>
      </w:r>
      <w:r w:rsidRPr="00396C38">
        <w:rPr>
          <w:sz w:val="24"/>
          <w:szCs w:val="24"/>
          <w:u w:val="single"/>
        </w:rPr>
        <w:t>two</w:t>
      </w:r>
      <w:r>
        <w:rPr>
          <w:sz w:val="24"/>
          <w:szCs w:val="24"/>
        </w:rPr>
        <w:t xml:space="preserve"> from the online available submissions of her/his classmates and posts a blog for each of this two.</w:t>
      </w:r>
    </w:p>
    <w:p w:rsidR="00396C38" w:rsidRDefault="00396C38" w:rsidP="00820C01">
      <w:pPr>
        <w:pStyle w:val="NoSpacing"/>
        <w:rPr>
          <w:sz w:val="24"/>
          <w:szCs w:val="24"/>
        </w:rPr>
      </w:pPr>
      <w:r>
        <w:rPr>
          <w:sz w:val="24"/>
          <w:szCs w:val="24"/>
        </w:rPr>
        <w:t xml:space="preserve">Due date for the class blog comments on the Student Maps: </w:t>
      </w:r>
      <w:r w:rsidRPr="00396C38">
        <w:rPr>
          <w:sz w:val="24"/>
          <w:szCs w:val="24"/>
          <w:highlight w:val="yellow"/>
        </w:rPr>
        <w:t>April 4 at 1</w:t>
      </w:r>
      <w:r w:rsidR="00CD456D">
        <w:rPr>
          <w:sz w:val="24"/>
          <w:szCs w:val="24"/>
          <w:highlight w:val="yellow"/>
        </w:rPr>
        <w:t>1</w:t>
      </w:r>
      <w:r w:rsidRPr="00396C38">
        <w:rPr>
          <w:sz w:val="24"/>
          <w:szCs w:val="24"/>
          <w:highlight w:val="yellow"/>
        </w:rPr>
        <w:t>:59 pm</w:t>
      </w:r>
    </w:p>
    <w:p w:rsidR="00396C38" w:rsidRDefault="00396C38" w:rsidP="00820C01">
      <w:pPr>
        <w:pStyle w:val="NoSpacing"/>
        <w:rPr>
          <w:sz w:val="24"/>
          <w:szCs w:val="24"/>
        </w:rPr>
      </w:pPr>
    </w:p>
    <w:p w:rsidR="00F709BE" w:rsidRPr="007E4E64" w:rsidRDefault="00F709BE" w:rsidP="00F709BE">
      <w:pPr>
        <w:pStyle w:val="NoSpacing"/>
        <w:rPr>
          <w:b/>
          <w:sz w:val="24"/>
          <w:szCs w:val="24"/>
        </w:rPr>
      </w:pPr>
      <w:proofErr w:type="gramStart"/>
      <w:r w:rsidRPr="007E4E64">
        <w:rPr>
          <w:b/>
          <w:sz w:val="24"/>
          <w:szCs w:val="24"/>
        </w:rPr>
        <w:t>REMINDER !</w:t>
      </w:r>
      <w:proofErr w:type="gramEnd"/>
    </w:p>
    <w:p w:rsidR="00F709BE" w:rsidRPr="00D90FD6" w:rsidRDefault="00F709BE" w:rsidP="00F709BE">
      <w:pPr>
        <w:pStyle w:val="NoSpacing"/>
        <w:shd w:val="clear" w:color="auto" w:fill="FFFFFF" w:themeFill="background1"/>
        <w:rPr>
          <w:sz w:val="24"/>
          <w:szCs w:val="24"/>
        </w:rPr>
      </w:pPr>
      <w:r>
        <w:rPr>
          <w:sz w:val="24"/>
          <w:szCs w:val="24"/>
        </w:rPr>
        <w:t>Island Presentation by old maps is due on April 7 at 12:59 pm</w:t>
      </w:r>
    </w:p>
    <w:p w:rsidR="00F709BE" w:rsidRDefault="00F709BE" w:rsidP="00820C01">
      <w:pPr>
        <w:pStyle w:val="NoSpacing"/>
        <w:rPr>
          <w:sz w:val="24"/>
          <w:szCs w:val="24"/>
        </w:rPr>
      </w:pPr>
    </w:p>
    <w:p w:rsidR="00DF63E3" w:rsidRDefault="00DF63E3" w:rsidP="00820C01">
      <w:pPr>
        <w:pStyle w:val="NoSpacing"/>
        <w:rPr>
          <w:sz w:val="24"/>
          <w:szCs w:val="24"/>
        </w:rPr>
      </w:pPr>
    </w:p>
    <w:p w:rsidR="00820C01" w:rsidRPr="00FE7EE4" w:rsidRDefault="00820C01" w:rsidP="00820C01">
      <w:pPr>
        <w:pStyle w:val="NoSpacing"/>
        <w:rPr>
          <w:sz w:val="28"/>
          <w:szCs w:val="28"/>
        </w:rPr>
      </w:pPr>
      <w:r w:rsidRPr="00FE7EE4">
        <w:rPr>
          <w:sz w:val="28"/>
          <w:szCs w:val="28"/>
          <w:highlight w:val="lightGray"/>
        </w:rPr>
        <w:t xml:space="preserve">Week </w:t>
      </w:r>
      <w:proofErr w:type="gramStart"/>
      <w:r w:rsidRPr="00FE7EE4">
        <w:rPr>
          <w:sz w:val="28"/>
          <w:szCs w:val="28"/>
          <w:highlight w:val="lightGray"/>
        </w:rPr>
        <w:t>12</w:t>
      </w:r>
      <w:r w:rsidR="0088392C" w:rsidRPr="00FE7EE4">
        <w:rPr>
          <w:sz w:val="28"/>
          <w:szCs w:val="28"/>
          <w:highlight w:val="lightGray"/>
        </w:rPr>
        <w:t xml:space="preserve">  (</w:t>
      </w:r>
      <w:proofErr w:type="gramEnd"/>
      <w:r w:rsidR="0088392C" w:rsidRPr="00FE7EE4">
        <w:rPr>
          <w:sz w:val="28"/>
          <w:szCs w:val="28"/>
          <w:highlight w:val="lightGray"/>
        </w:rPr>
        <w:t>4/8-4/14)</w:t>
      </w:r>
      <w:r w:rsidRPr="00FE7EE4">
        <w:rPr>
          <w:sz w:val="28"/>
          <w:szCs w:val="28"/>
          <w:highlight w:val="lightGray"/>
        </w:rPr>
        <w:tab/>
      </w:r>
      <w:r w:rsidR="0088392C" w:rsidRPr="00FE7EE4">
        <w:rPr>
          <w:sz w:val="28"/>
          <w:szCs w:val="28"/>
          <w:highlight w:val="lightGray"/>
        </w:rPr>
        <w:t xml:space="preserve"> </w:t>
      </w:r>
      <w:r w:rsidRPr="00FE7EE4">
        <w:rPr>
          <w:b/>
          <w:sz w:val="28"/>
          <w:szCs w:val="28"/>
          <w:highlight w:val="lightGray"/>
        </w:rPr>
        <w:t>Presentation: Topical Report</w:t>
      </w:r>
    </w:p>
    <w:p w:rsidR="00820C01" w:rsidRDefault="00820C01" w:rsidP="00820C01">
      <w:pPr>
        <w:pStyle w:val="NoSpacing"/>
        <w:rPr>
          <w:sz w:val="24"/>
          <w:szCs w:val="24"/>
        </w:rPr>
      </w:pPr>
    </w:p>
    <w:p w:rsidR="00DF63E3" w:rsidRPr="00DF63E3" w:rsidRDefault="00DF63E3" w:rsidP="00DF63E3">
      <w:pPr>
        <w:pStyle w:val="NoSpacing"/>
        <w:rPr>
          <w:b/>
          <w:sz w:val="24"/>
          <w:szCs w:val="24"/>
        </w:rPr>
      </w:pPr>
      <w:r w:rsidRPr="00DF63E3">
        <w:rPr>
          <w:b/>
          <w:sz w:val="24"/>
          <w:szCs w:val="24"/>
        </w:rPr>
        <w:t>Content and Learning-outcome:</w:t>
      </w:r>
    </w:p>
    <w:p w:rsidR="00DF63E3" w:rsidRDefault="00DF63E3" w:rsidP="00DF63E3">
      <w:pPr>
        <w:pStyle w:val="NoSpacing"/>
        <w:rPr>
          <w:sz w:val="24"/>
          <w:szCs w:val="24"/>
        </w:rPr>
      </w:pPr>
      <w:r w:rsidRPr="00DF63E3">
        <w:rPr>
          <w:sz w:val="24"/>
          <w:szCs w:val="24"/>
        </w:rPr>
        <w:t>Students will present a short Topical Report and respond to comments from instructor and classmates, thereby acquiring graduate level writing and presentation skills</w:t>
      </w:r>
    </w:p>
    <w:p w:rsidR="00DF63E3" w:rsidRDefault="00DF63E3" w:rsidP="00DF63E3">
      <w:pPr>
        <w:pStyle w:val="NoSpacing"/>
        <w:rPr>
          <w:sz w:val="24"/>
          <w:szCs w:val="24"/>
        </w:rPr>
      </w:pPr>
    </w:p>
    <w:p w:rsidR="00DF63E3" w:rsidRDefault="00DF63E3" w:rsidP="00DF63E3">
      <w:pPr>
        <w:pStyle w:val="NoSpacing"/>
        <w:rPr>
          <w:sz w:val="24"/>
          <w:szCs w:val="24"/>
        </w:rPr>
      </w:pPr>
      <w:r>
        <w:rPr>
          <w:sz w:val="24"/>
          <w:szCs w:val="24"/>
        </w:rPr>
        <w:t xml:space="preserve">Blog posts on the Topical </w:t>
      </w:r>
      <w:r w:rsidR="00D3242C">
        <w:rPr>
          <w:sz w:val="24"/>
          <w:szCs w:val="24"/>
        </w:rPr>
        <w:t>R</w:t>
      </w:r>
      <w:r>
        <w:rPr>
          <w:sz w:val="24"/>
          <w:szCs w:val="24"/>
        </w:rPr>
        <w:t xml:space="preserve">eports are due this week. Each student chooses </w:t>
      </w:r>
      <w:r w:rsidRPr="00396C38">
        <w:rPr>
          <w:sz w:val="24"/>
          <w:szCs w:val="24"/>
          <w:u w:val="single"/>
        </w:rPr>
        <w:t>two</w:t>
      </w:r>
      <w:r>
        <w:rPr>
          <w:sz w:val="24"/>
          <w:szCs w:val="24"/>
        </w:rPr>
        <w:t xml:space="preserve"> from the online available submissions of her/his classmates and posts a blog for each of this two.</w:t>
      </w:r>
    </w:p>
    <w:p w:rsidR="00DF63E3" w:rsidRDefault="00DF63E3" w:rsidP="00DF63E3">
      <w:pPr>
        <w:pStyle w:val="NoSpacing"/>
        <w:rPr>
          <w:sz w:val="24"/>
          <w:szCs w:val="24"/>
        </w:rPr>
      </w:pPr>
      <w:r>
        <w:rPr>
          <w:sz w:val="24"/>
          <w:szCs w:val="24"/>
        </w:rPr>
        <w:t xml:space="preserve">Due date for the class blog comments on the Topical Reports: </w:t>
      </w:r>
      <w:r w:rsidRPr="00396C38">
        <w:rPr>
          <w:sz w:val="24"/>
          <w:szCs w:val="24"/>
          <w:highlight w:val="yellow"/>
        </w:rPr>
        <w:t xml:space="preserve">April </w:t>
      </w:r>
      <w:r>
        <w:rPr>
          <w:sz w:val="24"/>
          <w:szCs w:val="24"/>
          <w:highlight w:val="yellow"/>
        </w:rPr>
        <w:t>11</w:t>
      </w:r>
      <w:r w:rsidRPr="00396C38">
        <w:rPr>
          <w:sz w:val="24"/>
          <w:szCs w:val="24"/>
          <w:highlight w:val="yellow"/>
        </w:rPr>
        <w:t xml:space="preserve"> at 1</w:t>
      </w:r>
      <w:r w:rsidR="00CD456D">
        <w:rPr>
          <w:sz w:val="24"/>
          <w:szCs w:val="24"/>
          <w:highlight w:val="yellow"/>
        </w:rPr>
        <w:t>1</w:t>
      </w:r>
      <w:r w:rsidRPr="00396C38">
        <w:rPr>
          <w:sz w:val="24"/>
          <w:szCs w:val="24"/>
          <w:highlight w:val="yellow"/>
        </w:rPr>
        <w:t>:59 pm</w:t>
      </w:r>
    </w:p>
    <w:p w:rsidR="00DF63E3" w:rsidRDefault="00DF63E3" w:rsidP="00820C01">
      <w:pPr>
        <w:pStyle w:val="NoSpacing"/>
        <w:rPr>
          <w:sz w:val="24"/>
          <w:szCs w:val="24"/>
        </w:rPr>
      </w:pPr>
    </w:p>
    <w:p w:rsidR="007E4E64" w:rsidRPr="007E4E64" w:rsidRDefault="007E4E64" w:rsidP="007E4E64">
      <w:pPr>
        <w:pStyle w:val="NoSpacing"/>
        <w:rPr>
          <w:b/>
          <w:sz w:val="24"/>
          <w:szCs w:val="24"/>
        </w:rPr>
      </w:pPr>
      <w:proofErr w:type="gramStart"/>
      <w:r w:rsidRPr="007E4E64">
        <w:rPr>
          <w:b/>
          <w:sz w:val="24"/>
          <w:szCs w:val="24"/>
        </w:rPr>
        <w:t>REMINDER !</w:t>
      </w:r>
      <w:proofErr w:type="gramEnd"/>
    </w:p>
    <w:p w:rsidR="007E4E64" w:rsidRPr="00D90FD6" w:rsidRDefault="007E4E64" w:rsidP="007E4E64">
      <w:pPr>
        <w:pStyle w:val="NoSpacing"/>
        <w:shd w:val="clear" w:color="auto" w:fill="FFFFFF" w:themeFill="background1"/>
        <w:rPr>
          <w:sz w:val="24"/>
          <w:szCs w:val="24"/>
        </w:rPr>
      </w:pPr>
      <w:r>
        <w:rPr>
          <w:sz w:val="24"/>
          <w:szCs w:val="24"/>
        </w:rPr>
        <w:t>Course Paper: Final version is due on April 14 at 12:59 pm</w:t>
      </w:r>
    </w:p>
    <w:p w:rsidR="007E4E64" w:rsidRDefault="007E4E64" w:rsidP="00820C01">
      <w:pPr>
        <w:pStyle w:val="NoSpacing"/>
        <w:rPr>
          <w:sz w:val="24"/>
          <w:szCs w:val="24"/>
        </w:rPr>
      </w:pPr>
    </w:p>
    <w:p w:rsidR="007E4E64" w:rsidRDefault="007E4E64" w:rsidP="00820C01">
      <w:pPr>
        <w:pStyle w:val="NoSpacing"/>
        <w:rPr>
          <w:sz w:val="24"/>
          <w:szCs w:val="24"/>
        </w:rPr>
      </w:pPr>
    </w:p>
    <w:p w:rsidR="00820C01" w:rsidRPr="00FE7EE4" w:rsidRDefault="00820C01" w:rsidP="00820C01">
      <w:pPr>
        <w:pStyle w:val="NoSpacing"/>
        <w:rPr>
          <w:sz w:val="28"/>
          <w:szCs w:val="28"/>
        </w:rPr>
      </w:pPr>
      <w:r w:rsidRPr="00FE7EE4">
        <w:rPr>
          <w:sz w:val="28"/>
          <w:szCs w:val="28"/>
          <w:highlight w:val="lightGray"/>
        </w:rPr>
        <w:t xml:space="preserve">Week </w:t>
      </w:r>
      <w:proofErr w:type="gramStart"/>
      <w:r w:rsidRPr="00FE7EE4">
        <w:rPr>
          <w:sz w:val="28"/>
          <w:szCs w:val="28"/>
          <w:highlight w:val="lightGray"/>
        </w:rPr>
        <w:t>13</w:t>
      </w:r>
      <w:r w:rsidR="0088392C" w:rsidRPr="00FE7EE4">
        <w:rPr>
          <w:sz w:val="28"/>
          <w:szCs w:val="28"/>
          <w:highlight w:val="lightGray"/>
        </w:rPr>
        <w:t xml:space="preserve">  (</w:t>
      </w:r>
      <w:proofErr w:type="gramEnd"/>
      <w:r w:rsidR="0088392C" w:rsidRPr="00FE7EE4">
        <w:rPr>
          <w:sz w:val="28"/>
          <w:szCs w:val="28"/>
          <w:highlight w:val="lightGray"/>
        </w:rPr>
        <w:t xml:space="preserve">4/15-4/21)  </w:t>
      </w:r>
      <w:r w:rsidRPr="00FE7EE4">
        <w:rPr>
          <w:b/>
          <w:sz w:val="28"/>
          <w:szCs w:val="28"/>
          <w:highlight w:val="lightGray"/>
        </w:rPr>
        <w:t>Presentation: Introduction of an island by old maps</w:t>
      </w:r>
    </w:p>
    <w:p w:rsidR="00820C01" w:rsidRDefault="00820C01" w:rsidP="00820C01">
      <w:pPr>
        <w:pStyle w:val="NoSpacing"/>
        <w:rPr>
          <w:sz w:val="24"/>
          <w:szCs w:val="24"/>
        </w:rPr>
      </w:pPr>
    </w:p>
    <w:p w:rsidR="00D3242C" w:rsidRPr="00D3242C" w:rsidRDefault="00D3242C" w:rsidP="00D3242C">
      <w:pPr>
        <w:pStyle w:val="NoSpacing"/>
        <w:rPr>
          <w:b/>
          <w:sz w:val="24"/>
          <w:szCs w:val="24"/>
        </w:rPr>
      </w:pPr>
      <w:r w:rsidRPr="00D3242C">
        <w:rPr>
          <w:b/>
          <w:sz w:val="24"/>
          <w:szCs w:val="24"/>
        </w:rPr>
        <w:t>Content and Learning-outcome:</w:t>
      </w:r>
    </w:p>
    <w:p w:rsidR="00D3242C" w:rsidRPr="00D3242C" w:rsidRDefault="00D3242C" w:rsidP="00D3242C">
      <w:pPr>
        <w:pStyle w:val="NoSpacing"/>
        <w:rPr>
          <w:sz w:val="24"/>
          <w:szCs w:val="24"/>
        </w:rPr>
      </w:pPr>
      <w:r w:rsidRPr="00D3242C">
        <w:rPr>
          <w:sz w:val="24"/>
          <w:szCs w:val="24"/>
        </w:rPr>
        <w:t>Students will make a presentation on an island by using old maps and respond to comments from instructor and classmates, thereby acquiring graduate level presentation skills</w:t>
      </w:r>
    </w:p>
    <w:p w:rsidR="00DF63E3" w:rsidRDefault="00DF63E3" w:rsidP="00820C01">
      <w:pPr>
        <w:pStyle w:val="NoSpacing"/>
        <w:rPr>
          <w:sz w:val="24"/>
          <w:szCs w:val="24"/>
        </w:rPr>
      </w:pPr>
    </w:p>
    <w:p w:rsidR="00D3242C" w:rsidRDefault="00D3242C" w:rsidP="00D3242C">
      <w:pPr>
        <w:pStyle w:val="NoSpacing"/>
        <w:rPr>
          <w:sz w:val="24"/>
          <w:szCs w:val="24"/>
        </w:rPr>
      </w:pPr>
      <w:r>
        <w:rPr>
          <w:sz w:val="24"/>
          <w:szCs w:val="24"/>
        </w:rPr>
        <w:t xml:space="preserve">Blog posts on the Island by old maps-Presentations are due this week. Each student chooses </w:t>
      </w:r>
      <w:r w:rsidRPr="00396C38">
        <w:rPr>
          <w:sz w:val="24"/>
          <w:szCs w:val="24"/>
          <w:u w:val="single"/>
        </w:rPr>
        <w:t>two</w:t>
      </w:r>
      <w:r>
        <w:rPr>
          <w:sz w:val="24"/>
          <w:szCs w:val="24"/>
        </w:rPr>
        <w:t xml:space="preserve"> from the online available submissions of her/his classmates and posts a blog for each of this two.</w:t>
      </w:r>
    </w:p>
    <w:p w:rsidR="00D3242C" w:rsidRDefault="00D3242C" w:rsidP="00D3242C">
      <w:pPr>
        <w:pStyle w:val="NoSpacing"/>
        <w:rPr>
          <w:sz w:val="24"/>
          <w:szCs w:val="24"/>
        </w:rPr>
      </w:pPr>
      <w:r>
        <w:rPr>
          <w:sz w:val="24"/>
          <w:szCs w:val="24"/>
        </w:rPr>
        <w:t xml:space="preserve">Due date for the class blog comments on the Island-Presentations: </w:t>
      </w:r>
      <w:r w:rsidRPr="00396C38">
        <w:rPr>
          <w:sz w:val="24"/>
          <w:szCs w:val="24"/>
          <w:highlight w:val="yellow"/>
        </w:rPr>
        <w:t xml:space="preserve">April </w:t>
      </w:r>
      <w:r>
        <w:rPr>
          <w:sz w:val="24"/>
          <w:szCs w:val="24"/>
          <w:highlight w:val="yellow"/>
        </w:rPr>
        <w:t>18</w:t>
      </w:r>
      <w:r w:rsidRPr="00396C38">
        <w:rPr>
          <w:sz w:val="24"/>
          <w:szCs w:val="24"/>
          <w:highlight w:val="yellow"/>
        </w:rPr>
        <w:t xml:space="preserve"> at 1</w:t>
      </w:r>
      <w:r w:rsidR="00CD456D">
        <w:rPr>
          <w:sz w:val="24"/>
          <w:szCs w:val="24"/>
          <w:highlight w:val="yellow"/>
        </w:rPr>
        <w:t>1</w:t>
      </w:r>
      <w:r w:rsidRPr="00396C38">
        <w:rPr>
          <w:sz w:val="24"/>
          <w:szCs w:val="24"/>
          <w:highlight w:val="yellow"/>
        </w:rPr>
        <w:t>:59 pm</w:t>
      </w:r>
    </w:p>
    <w:p w:rsidR="00D3242C" w:rsidRDefault="00D3242C" w:rsidP="00820C01">
      <w:pPr>
        <w:pStyle w:val="NoSpacing"/>
        <w:rPr>
          <w:sz w:val="24"/>
          <w:szCs w:val="24"/>
        </w:rPr>
      </w:pPr>
    </w:p>
    <w:p w:rsidR="00D3242C" w:rsidRDefault="00D3242C" w:rsidP="00820C01">
      <w:pPr>
        <w:pStyle w:val="NoSpacing"/>
        <w:rPr>
          <w:sz w:val="24"/>
          <w:szCs w:val="24"/>
        </w:rPr>
      </w:pPr>
    </w:p>
    <w:p w:rsidR="00820C01" w:rsidRPr="00FE7EE4" w:rsidRDefault="00820C01" w:rsidP="00820C01">
      <w:pPr>
        <w:pStyle w:val="NoSpacing"/>
        <w:rPr>
          <w:sz w:val="28"/>
          <w:szCs w:val="28"/>
        </w:rPr>
      </w:pPr>
      <w:r w:rsidRPr="00FE7EE4">
        <w:rPr>
          <w:sz w:val="28"/>
          <w:szCs w:val="28"/>
          <w:highlight w:val="lightGray"/>
        </w:rPr>
        <w:lastRenderedPageBreak/>
        <w:t xml:space="preserve">Week </w:t>
      </w:r>
      <w:proofErr w:type="gramStart"/>
      <w:r w:rsidRPr="00FE7EE4">
        <w:rPr>
          <w:sz w:val="28"/>
          <w:szCs w:val="28"/>
          <w:highlight w:val="lightGray"/>
        </w:rPr>
        <w:t>14</w:t>
      </w:r>
      <w:r w:rsidR="0088392C" w:rsidRPr="00FE7EE4">
        <w:rPr>
          <w:sz w:val="28"/>
          <w:szCs w:val="28"/>
          <w:highlight w:val="lightGray"/>
        </w:rPr>
        <w:t xml:space="preserve">  (</w:t>
      </w:r>
      <w:proofErr w:type="gramEnd"/>
      <w:r w:rsidR="0088392C" w:rsidRPr="00FE7EE4">
        <w:rPr>
          <w:sz w:val="28"/>
          <w:szCs w:val="28"/>
          <w:highlight w:val="lightGray"/>
        </w:rPr>
        <w:t>4/22-4/28)</w:t>
      </w:r>
      <w:r w:rsidRPr="00FE7EE4">
        <w:rPr>
          <w:sz w:val="28"/>
          <w:szCs w:val="28"/>
          <w:highlight w:val="lightGray"/>
        </w:rPr>
        <w:tab/>
      </w:r>
      <w:r w:rsidR="0088392C" w:rsidRPr="00FE7EE4">
        <w:rPr>
          <w:sz w:val="28"/>
          <w:szCs w:val="28"/>
          <w:highlight w:val="lightGray"/>
        </w:rPr>
        <w:t xml:space="preserve"> </w:t>
      </w:r>
      <w:r w:rsidRPr="00FE7EE4">
        <w:rPr>
          <w:b/>
          <w:sz w:val="28"/>
          <w:szCs w:val="28"/>
          <w:highlight w:val="lightGray"/>
        </w:rPr>
        <w:t>Presentation: Course Paper – Session I</w:t>
      </w:r>
    </w:p>
    <w:p w:rsidR="00820C01" w:rsidRDefault="00820C01" w:rsidP="00820C01">
      <w:pPr>
        <w:pStyle w:val="NoSpacing"/>
        <w:rPr>
          <w:sz w:val="24"/>
          <w:szCs w:val="24"/>
        </w:rPr>
      </w:pPr>
    </w:p>
    <w:p w:rsidR="00E4025C" w:rsidRPr="00E4025C" w:rsidRDefault="00E4025C" w:rsidP="00E4025C">
      <w:pPr>
        <w:pStyle w:val="NoSpacing"/>
        <w:rPr>
          <w:b/>
          <w:sz w:val="24"/>
          <w:szCs w:val="24"/>
        </w:rPr>
      </w:pPr>
      <w:r w:rsidRPr="00E4025C">
        <w:rPr>
          <w:b/>
          <w:sz w:val="24"/>
          <w:szCs w:val="24"/>
        </w:rPr>
        <w:t>Content and Learning-outcome:</w:t>
      </w:r>
    </w:p>
    <w:p w:rsidR="00E4025C" w:rsidRPr="00E4025C" w:rsidRDefault="00E4025C" w:rsidP="00E4025C">
      <w:pPr>
        <w:pStyle w:val="NoSpacing"/>
        <w:rPr>
          <w:sz w:val="24"/>
          <w:szCs w:val="24"/>
        </w:rPr>
      </w:pPr>
      <w:r w:rsidRPr="00E4025C">
        <w:rPr>
          <w:sz w:val="24"/>
          <w:szCs w:val="24"/>
        </w:rPr>
        <w:t>Students will present their Course Paper and respond to comments from instructor and classmates, thereby acquiring graduate level writing and presentation skills</w:t>
      </w:r>
    </w:p>
    <w:p w:rsidR="00E4025C" w:rsidRDefault="00E4025C" w:rsidP="00820C01">
      <w:pPr>
        <w:pStyle w:val="NoSpacing"/>
        <w:rPr>
          <w:sz w:val="24"/>
          <w:szCs w:val="24"/>
        </w:rPr>
      </w:pPr>
    </w:p>
    <w:p w:rsidR="00E4025C" w:rsidRDefault="00E4025C" w:rsidP="00E4025C">
      <w:pPr>
        <w:pStyle w:val="NoSpacing"/>
        <w:rPr>
          <w:sz w:val="24"/>
          <w:szCs w:val="24"/>
        </w:rPr>
      </w:pPr>
      <w:r>
        <w:rPr>
          <w:sz w:val="24"/>
          <w:szCs w:val="24"/>
        </w:rPr>
        <w:t xml:space="preserve">Blog posts on the batch Course Papers are due this week. Each student chooses </w:t>
      </w:r>
      <w:r w:rsidRPr="00E4025C">
        <w:rPr>
          <w:b/>
          <w:sz w:val="24"/>
          <w:szCs w:val="24"/>
          <w:u w:val="single"/>
        </w:rPr>
        <w:t>three</w:t>
      </w:r>
      <w:r>
        <w:rPr>
          <w:sz w:val="24"/>
          <w:szCs w:val="24"/>
        </w:rPr>
        <w:t xml:space="preserve"> from the online available submissions of her/his classmates and posts a blog for each of this three.</w:t>
      </w:r>
    </w:p>
    <w:p w:rsidR="00E4025C" w:rsidRDefault="00E4025C" w:rsidP="00E4025C">
      <w:pPr>
        <w:pStyle w:val="NoSpacing"/>
        <w:rPr>
          <w:sz w:val="24"/>
          <w:szCs w:val="24"/>
        </w:rPr>
      </w:pPr>
    </w:p>
    <w:p w:rsidR="00E4025C" w:rsidRDefault="00E4025C" w:rsidP="00E4025C">
      <w:pPr>
        <w:pStyle w:val="NoSpacing"/>
        <w:rPr>
          <w:sz w:val="24"/>
          <w:szCs w:val="24"/>
        </w:rPr>
      </w:pPr>
      <w:r>
        <w:rPr>
          <w:sz w:val="24"/>
          <w:szCs w:val="24"/>
        </w:rPr>
        <w:t xml:space="preserve">ALL received course papers (text version and PowerPoint version) </w:t>
      </w:r>
      <w:proofErr w:type="gramStart"/>
      <w:r>
        <w:rPr>
          <w:sz w:val="24"/>
          <w:szCs w:val="24"/>
        </w:rPr>
        <w:t>will be made available by April 22, but grouped in two batches</w:t>
      </w:r>
      <w:proofErr w:type="gramEnd"/>
      <w:r>
        <w:rPr>
          <w:sz w:val="24"/>
          <w:szCs w:val="24"/>
        </w:rPr>
        <w:t xml:space="preserve">. If a student chooses to blog a comment on a Course Paper in </w:t>
      </w:r>
      <w:r w:rsidRPr="00C93E9C">
        <w:rPr>
          <w:sz w:val="24"/>
          <w:szCs w:val="24"/>
          <w:u w:val="single"/>
        </w:rPr>
        <w:t>Batch I</w:t>
      </w:r>
      <w:r>
        <w:rPr>
          <w:sz w:val="24"/>
          <w:szCs w:val="24"/>
        </w:rPr>
        <w:t xml:space="preserve">, for this comment the due date is </w:t>
      </w:r>
      <w:r w:rsidRPr="00396C38">
        <w:rPr>
          <w:sz w:val="24"/>
          <w:szCs w:val="24"/>
          <w:highlight w:val="yellow"/>
        </w:rPr>
        <w:t xml:space="preserve">April </w:t>
      </w:r>
      <w:r>
        <w:rPr>
          <w:sz w:val="24"/>
          <w:szCs w:val="24"/>
          <w:highlight w:val="yellow"/>
        </w:rPr>
        <w:t>25</w:t>
      </w:r>
      <w:r w:rsidRPr="00396C38">
        <w:rPr>
          <w:sz w:val="24"/>
          <w:szCs w:val="24"/>
          <w:highlight w:val="yellow"/>
        </w:rPr>
        <w:t xml:space="preserve"> at 1</w:t>
      </w:r>
      <w:r w:rsidR="00CD456D">
        <w:rPr>
          <w:sz w:val="24"/>
          <w:szCs w:val="24"/>
          <w:highlight w:val="yellow"/>
        </w:rPr>
        <w:t>1</w:t>
      </w:r>
      <w:r w:rsidRPr="00396C38">
        <w:rPr>
          <w:sz w:val="24"/>
          <w:szCs w:val="24"/>
          <w:highlight w:val="yellow"/>
        </w:rPr>
        <w:t>:59 pm</w:t>
      </w:r>
    </w:p>
    <w:p w:rsidR="00E4025C" w:rsidRDefault="00E4025C" w:rsidP="00820C01">
      <w:pPr>
        <w:pStyle w:val="NoSpacing"/>
        <w:rPr>
          <w:sz w:val="24"/>
          <w:szCs w:val="24"/>
        </w:rPr>
      </w:pPr>
    </w:p>
    <w:p w:rsidR="00E4025C" w:rsidRDefault="00E4025C" w:rsidP="00820C01">
      <w:pPr>
        <w:pStyle w:val="NoSpacing"/>
        <w:rPr>
          <w:sz w:val="24"/>
          <w:szCs w:val="24"/>
        </w:rPr>
      </w:pPr>
    </w:p>
    <w:p w:rsidR="00E4025C" w:rsidRPr="00820C01" w:rsidRDefault="00E4025C" w:rsidP="00820C01">
      <w:pPr>
        <w:pStyle w:val="NoSpacing"/>
        <w:rPr>
          <w:sz w:val="24"/>
          <w:szCs w:val="24"/>
        </w:rPr>
      </w:pPr>
    </w:p>
    <w:p w:rsidR="00820C01" w:rsidRPr="00FE7EE4" w:rsidRDefault="00820C01" w:rsidP="00820C01">
      <w:pPr>
        <w:pStyle w:val="NoSpacing"/>
        <w:rPr>
          <w:sz w:val="28"/>
          <w:szCs w:val="28"/>
        </w:rPr>
      </w:pPr>
      <w:r w:rsidRPr="00FE7EE4">
        <w:rPr>
          <w:sz w:val="28"/>
          <w:szCs w:val="28"/>
          <w:highlight w:val="lightGray"/>
        </w:rPr>
        <w:t xml:space="preserve">Week </w:t>
      </w:r>
      <w:proofErr w:type="gramStart"/>
      <w:r w:rsidRPr="00FE7EE4">
        <w:rPr>
          <w:sz w:val="28"/>
          <w:szCs w:val="28"/>
          <w:highlight w:val="lightGray"/>
        </w:rPr>
        <w:t>15</w:t>
      </w:r>
      <w:r w:rsidR="0088392C" w:rsidRPr="00FE7EE4">
        <w:rPr>
          <w:sz w:val="28"/>
          <w:szCs w:val="28"/>
          <w:highlight w:val="lightGray"/>
        </w:rPr>
        <w:t xml:space="preserve"> </w:t>
      </w:r>
      <w:r w:rsidR="00192302" w:rsidRPr="00FE7EE4">
        <w:rPr>
          <w:sz w:val="28"/>
          <w:szCs w:val="28"/>
          <w:highlight w:val="lightGray"/>
        </w:rPr>
        <w:t xml:space="preserve"> </w:t>
      </w:r>
      <w:r w:rsidR="0088392C" w:rsidRPr="00FE7EE4">
        <w:rPr>
          <w:sz w:val="28"/>
          <w:szCs w:val="28"/>
          <w:highlight w:val="lightGray"/>
        </w:rPr>
        <w:t>(</w:t>
      </w:r>
      <w:proofErr w:type="gramEnd"/>
      <w:r w:rsidR="0088392C" w:rsidRPr="00FE7EE4">
        <w:rPr>
          <w:sz w:val="28"/>
          <w:szCs w:val="28"/>
          <w:highlight w:val="lightGray"/>
        </w:rPr>
        <w:t>4/29-5/</w:t>
      </w:r>
      <w:r w:rsidR="00192302" w:rsidRPr="00FE7EE4">
        <w:rPr>
          <w:sz w:val="28"/>
          <w:szCs w:val="28"/>
          <w:highlight w:val="lightGray"/>
        </w:rPr>
        <w:t>5)</w:t>
      </w:r>
      <w:r w:rsidRPr="00FE7EE4">
        <w:rPr>
          <w:sz w:val="28"/>
          <w:szCs w:val="28"/>
          <w:highlight w:val="lightGray"/>
        </w:rPr>
        <w:tab/>
      </w:r>
      <w:r w:rsidR="0088392C" w:rsidRPr="00FE7EE4">
        <w:rPr>
          <w:sz w:val="28"/>
          <w:szCs w:val="28"/>
          <w:highlight w:val="lightGray"/>
        </w:rPr>
        <w:t xml:space="preserve"> </w:t>
      </w:r>
      <w:r w:rsidRPr="00FE7EE4">
        <w:rPr>
          <w:b/>
          <w:sz w:val="28"/>
          <w:szCs w:val="28"/>
          <w:highlight w:val="lightGray"/>
        </w:rPr>
        <w:t>Presentation: Course Paper – Session II</w:t>
      </w:r>
    </w:p>
    <w:p w:rsidR="00820C01" w:rsidRDefault="00820C01" w:rsidP="00BD5772">
      <w:pPr>
        <w:rPr>
          <w:rFonts w:ascii="Calibri" w:hAnsi="Calibri" w:cs="Calibri"/>
          <w:bCs/>
        </w:rPr>
      </w:pPr>
    </w:p>
    <w:p w:rsidR="00C93E9C" w:rsidRPr="00E4025C" w:rsidRDefault="00C93E9C" w:rsidP="00C93E9C">
      <w:pPr>
        <w:pStyle w:val="NoSpacing"/>
        <w:rPr>
          <w:b/>
          <w:sz w:val="24"/>
          <w:szCs w:val="24"/>
        </w:rPr>
      </w:pPr>
      <w:r w:rsidRPr="00E4025C">
        <w:rPr>
          <w:b/>
          <w:sz w:val="24"/>
          <w:szCs w:val="24"/>
        </w:rPr>
        <w:t>Content and Learning-outcome:</w:t>
      </w:r>
    </w:p>
    <w:p w:rsidR="00C93E9C" w:rsidRPr="00E4025C" w:rsidRDefault="00C93E9C" w:rsidP="00C93E9C">
      <w:pPr>
        <w:pStyle w:val="NoSpacing"/>
        <w:rPr>
          <w:sz w:val="24"/>
          <w:szCs w:val="24"/>
        </w:rPr>
      </w:pPr>
      <w:r w:rsidRPr="00E4025C">
        <w:rPr>
          <w:sz w:val="24"/>
          <w:szCs w:val="24"/>
        </w:rPr>
        <w:t>Students will present their Course Paper and respond to comments from instructor and classmates, thereby acquiring graduate level writing and presentation skills</w:t>
      </w:r>
    </w:p>
    <w:p w:rsidR="00C93E9C" w:rsidRDefault="00C93E9C" w:rsidP="00C93E9C">
      <w:pPr>
        <w:pStyle w:val="NoSpacing"/>
        <w:rPr>
          <w:sz w:val="24"/>
          <w:szCs w:val="24"/>
        </w:rPr>
      </w:pPr>
    </w:p>
    <w:p w:rsidR="00C93E9C" w:rsidRDefault="00C93E9C" w:rsidP="00C93E9C">
      <w:pPr>
        <w:pStyle w:val="NoSpacing"/>
        <w:rPr>
          <w:sz w:val="24"/>
          <w:szCs w:val="24"/>
        </w:rPr>
      </w:pPr>
      <w:r>
        <w:rPr>
          <w:sz w:val="24"/>
          <w:szCs w:val="24"/>
        </w:rPr>
        <w:t xml:space="preserve">Blog posts on the batch Course Papers are due this week. Each student chooses </w:t>
      </w:r>
      <w:r w:rsidRPr="00E4025C">
        <w:rPr>
          <w:b/>
          <w:sz w:val="24"/>
          <w:szCs w:val="24"/>
          <w:u w:val="single"/>
        </w:rPr>
        <w:t>three</w:t>
      </w:r>
      <w:r>
        <w:rPr>
          <w:sz w:val="24"/>
          <w:szCs w:val="24"/>
        </w:rPr>
        <w:t xml:space="preserve"> from the online available submissions of her/his classmates and posts a blog for each of this three.</w:t>
      </w:r>
    </w:p>
    <w:p w:rsidR="00C93E9C" w:rsidRDefault="00C93E9C" w:rsidP="00C93E9C">
      <w:pPr>
        <w:pStyle w:val="NoSpacing"/>
        <w:rPr>
          <w:sz w:val="24"/>
          <w:szCs w:val="24"/>
        </w:rPr>
      </w:pPr>
    </w:p>
    <w:p w:rsidR="00C93E9C" w:rsidRDefault="00C93E9C" w:rsidP="00C93E9C">
      <w:pPr>
        <w:pStyle w:val="NoSpacing"/>
        <w:rPr>
          <w:sz w:val="24"/>
          <w:szCs w:val="24"/>
        </w:rPr>
      </w:pPr>
      <w:r>
        <w:rPr>
          <w:sz w:val="24"/>
          <w:szCs w:val="24"/>
        </w:rPr>
        <w:t xml:space="preserve">ALL received course papers (text version and PowerPoint version) </w:t>
      </w:r>
      <w:proofErr w:type="gramStart"/>
      <w:r>
        <w:rPr>
          <w:sz w:val="24"/>
          <w:szCs w:val="24"/>
        </w:rPr>
        <w:t>will be made available by April 22, but grouped in two batches</w:t>
      </w:r>
      <w:proofErr w:type="gramEnd"/>
      <w:r>
        <w:rPr>
          <w:sz w:val="24"/>
          <w:szCs w:val="24"/>
        </w:rPr>
        <w:t xml:space="preserve">. If a student chooses to blog a comment on a Course Paper in </w:t>
      </w:r>
      <w:r w:rsidRPr="00C93E9C">
        <w:rPr>
          <w:sz w:val="24"/>
          <w:szCs w:val="24"/>
          <w:u w:val="single"/>
        </w:rPr>
        <w:t>Batch I</w:t>
      </w:r>
      <w:r>
        <w:rPr>
          <w:sz w:val="24"/>
          <w:szCs w:val="24"/>
          <w:u w:val="single"/>
        </w:rPr>
        <w:t>I</w:t>
      </w:r>
      <w:r>
        <w:rPr>
          <w:sz w:val="24"/>
          <w:szCs w:val="24"/>
        </w:rPr>
        <w:t xml:space="preserve">, for this comment the due date is </w:t>
      </w:r>
      <w:r>
        <w:rPr>
          <w:sz w:val="24"/>
          <w:szCs w:val="24"/>
          <w:highlight w:val="yellow"/>
        </w:rPr>
        <w:t>May 2</w:t>
      </w:r>
      <w:r w:rsidRPr="00396C38">
        <w:rPr>
          <w:sz w:val="24"/>
          <w:szCs w:val="24"/>
          <w:highlight w:val="yellow"/>
        </w:rPr>
        <w:t xml:space="preserve"> at 1</w:t>
      </w:r>
      <w:r w:rsidR="00CD456D">
        <w:rPr>
          <w:sz w:val="24"/>
          <w:szCs w:val="24"/>
          <w:highlight w:val="yellow"/>
        </w:rPr>
        <w:t>1</w:t>
      </w:r>
      <w:r w:rsidRPr="00396C38">
        <w:rPr>
          <w:sz w:val="24"/>
          <w:szCs w:val="24"/>
          <w:highlight w:val="yellow"/>
        </w:rPr>
        <w:t>:59 pm</w:t>
      </w:r>
    </w:p>
    <w:p w:rsidR="00820C01" w:rsidRDefault="00820C01" w:rsidP="00BD5772">
      <w:pPr>
        <w:rPr>
          <w:rFonts w:ascii="Calibri" w:hAnsi="Calibri" w:cs="Calibri"/>
          <w:bCs/>
        </w:rPr>
      </w:pPr>
    </w:p>
    <w:p w:rsidR="00BD5772" w:rsidRDefault="00BD5772" w:rsidP="00BD5772">
      <w:pPr>
        <w:rPr>
          <w:rFonts w:ascii="Calibri" w:hAnsi="Calibri" w:cs="Calibri"/>
          <w:bCs/>
        </w:rPr>
      </w:pPr>
    </w:p>
    <w:sectPr w:rsidR="00BD5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01936"/>
    <w:multiLevelType w:val="hybridMultilevel"/>
    <w:tmpl w:val="9AD0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000B"/>
    <w:multiLevelType w:val="hybridMultilevel"/>
    <w:tmpl w:val="C7E8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57CD2"/>
    <w:multiLevelType w:val="hybridMultilevel"/>
    <w:tmpl w:val="B1B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50284"/>
    <w:multiLevelType w:val="hybridMultilevel"/>
    <w:tmpl w:val="80AE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93A00"/>
    <w:multiLevelType w:val="hybridMultilevel"/>
    <w:tmpl w:val="66DE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33BC2"/>
    <w:multiLevelType w:val="hybridMultilevel"/>
    <w:tmpl w:val="E3F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91FFF"/>
    <w:multiLevelType w:val="hybridMultilevel"/>
    <w:tmpl w:val="598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60EED"/>
    <w:multiLevelType w:val="hybridMultilevel"/>
    <w:tmpl w:val="DCDA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3535C"/>
    <w:multiLevelType w:val="hybridMultilevel"/>
    <w:tmpl w:val="328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E0309"/>
    <w:multiLevelType w:val="hybridMultilevel"/>
    <w:tmpl w:val="25B0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E7959"/>
    <w:multiLevelType w:val="hybridMultilevel"/>
    <w:tmpl w:val="242E70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11" w15:restartNumberingAfterBreak="0">
    <w:nsid w:val="53E66927"/>
    <w:multiLevelType w:val="hybridMultilevel"/>
    <w:tmpl w:val="8D126B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61070CD"/>
    <w:multiLevelType w:val="hybridMultilevel"/>
    <w:tmpl w:val="91A4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3063F"/>
    <w:multiLevelType w:val="hybridMultilevel"/>
    <w:tmpl w:val="F294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B0557"/>
    <w:multiLevelType w:val="hybridMultilevel"/>
    <w:tmpl w:val="24D8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8243C"/>
    <w:multiLevelType w:val="hybridMultilevel"/>
    <w:tmpl w:val="B33C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806A0"/>
    <w:multiLevelType w:val="hybridMultilevel"/>
    <w:tmpl w:val="8B86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605DF0"/>
    <w:multiLevelType w:val="hybridMultilevel"/>
    <w:tmpl w:val="0634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
  </w:num>
  <w:num w:numId="5">
    <w:abstractNumId w:val="13"/>
  </w:num>
  <w:num w:numId="6">
    <w:abstractNumId w:val="8"/>
  </w:num>
  <w:num w:numId="7">
    <w:abstractNumId w:val="4"/>
  </w:num>
  <w:num w:numId="8">
    <w:abstractNumId w:val="12"/>
  </w:num>
  <w:num w:numId="9">
    <w:abstractNumId w:val="11"/>
  </w:num>
  <w:num w:numId="10">
    <w:abstractNumId w:val="0"/>
  </w:num>
  <w:num w:numId="11">
    <w:abstractNumId w:val="16"/>
  </w:num>
  <w:num w:numId="12">
    <w:abstractNumId w:val="14"/>
  </w:num>
  <w:num w:numId="13">
    <w:abstractNumId w:val="6"/>
  </w:num>
  <w:num w:numId="14">
    <w:abstractNumId w:val="17"/>
  </w:num>
  <w:num w:numId="15">
    <w:abstractNumId w:val="9"/>
  </w:num>
  <w:num w:numId="16">
    <w:abstractNumId w:val="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37"/>
    <w:rsid w:val="000028B7"/>
    <w:rsid w:val="0003507D"/>
    <w:rsid w:val="0003722C"/>
    <w:rsid w:val="000378A6"/>
    <w:rsid w:val="00053321"/>
    <w:rsid w:val="00071FC2"/>
    <w:rsid w:val="00075A5D"/>
    <w:rsid w:val="00076345"/>
    <w:rsid w:val="000802CD"/>
    <w:rsid w:val="0009053A"/>
    <w:rsid w:val="000A6610"/>
    <w:rsid w:val="000B3A9F"/>
    <w:rsid w:val="000C0E57"/>
    <w:rsid w:val="000E23BF"/>
    <w:rsid w:val="000E4C84"/>
    <w:rsid w:val="000F2AB9"/>
    <w:rsid w:val="00100347"/>
    <w:rsid w:val="001108FD"/>
    <w:rsid w:val="00110E81"/>
    <w:rsid w:val="001178B4"/>
    <w:rsid w:val="00121844"/>
    <w:rsid w:val="00122A2B"/>
    <w:rsid w:val="00131293"/>
    <w:rsid w:val="001403A3"/>
    <w:rsid w:val="001408D0"/>
    <w:rsid w:val="00173E6A"/>
    <w:rsid w:val="00192302"/>
    <w:rsid w:val="001A2AC8"/>
    <w:rsid w:val="001C63A2"/>
    <w:rsid w:val="001C6940"/>
    <w:rsid w:val="001E0CBC"/>
    <w:rsid w:val="00207270"/>
    <w:rsid w:val="00207345"/>
    <w:rsid w:val="00210B30"/>
    <w:rsid w:val="00254EA1"/>
    <w:rsid w:val="00261817"/>
    <w:rsid w:val="00264852"/>
    <w:rsid w:val="0027509B"/>
    <w:rsid w:val="002813A9"/>
    <w:rsid w:val="00297E39"/>
    <w:rsid w:val="002B18B7"/>
    <w:rsid w:val="002B597C"/>
    <w:rsid w:val="002C62A1"/>
    <w:rsid w:val="002D63A5"/>
    <w:rsid w:val="002E1FA6"/>
    <w:rsid w:val="0031641F"/>
    <w:rsid w:val="00361090"/>
    <w:rsid w:val="003663FA"/>
    <w:rsid w:val="00371A11"/>
    <w:rsid w:val="00371B17"/>
    <w:rsid w:val="003733EA"/>
    <w:rsid w:val="003748A1"/>
    <w:rsid w:val="003842A6"/>
    <w:rsid w:val="00396C38"/>
    <w:rsid w:val="003B6E45"/>
    <w:rsid w:val="003C479E"/>
    <w:rsid w:val="003C4B00"/>
    <w:rsid w:val="003F02C4"/>
    <w:rsid w:val="004039F0"/>
    <w:rsid w:val="00445017"/>
    <w:rsid w:val="00461CE7"/>
    <w:rsid w:val="00484A5C"/>
    <w:rsid w:val="004A0DCC"/>
    <w:rsid w:val="004A72B6"/>
    <w:rsid w:val="004D14E2"/>
    <w:rsid w:val="004E6B7E"/>
    <w:rsid w:val="004F3CA2"/>
    <w:rsid w:val="0050629B"/>
    <w:rsid w:val="00510DE2"/>
    <w:rsid w:val="00513F81"/>
    <w:rsid w:val="00526A54"/>
    <w:rsid w:val="0057184C"/>
    <w:rsid w:val="0058501C"/>
    <w:rsid w:val="005C6D28"/>
    <w:rsid w:val="005D31E9"/>
    <w:rsid w:val="005E1062"/>
    <w:rsid w:val="00624380"/>
    <w:rsid w:val="00624FFD"/>
    <w:rsid w:val="0064379F"/>
    <w:rsid w:val="006477BC"/>
    <w:rsid w:val="006511ED"/>
    <w:rsid w:val="006610A0"/>
    <w:rsid w:val="00664287"/>
    <w:rsid w:val="00667333"/>
    <w:rsid w:val="006673F8"/>
    <w:rsid w:val="00681098"/>
    <w:rsid w:val="006C541F"/>
    <w:rsid w:val="00700E15"/>
    <w:rsid w:val="007059C6"/>
    <w:rsid w:val="007176DA"/>
    <w:rsid w:val="00726A43"/>
    <w:rsid w:val="007327FC"/>
    <w:rsid w:val="00744B6E"/>
    <w:rsid w:val="007579C8"/>
    <w:rsid w:val="007602F8"/>
    <w:rsid w:val="00772A69"/>
    <w:rsid w:val="00796753"/>
    <w:rsid w:val="007A0C3A"/>
    <w:rsid w:val="007A65FD"/>
    <w:rsid w:val="007A76FE"/>
    <w:rsid w:val="007C222C"/>
    <w:rsid w:val="007C2A25"/>
    <w:rsid w:val="007C5ECF"/>
    <w:rsid w:val="007E3676"/>
    <w:rsid w:val="007E4E64"/>
    <w:rsid w:val="007F0893"/>
    <w:rsid w:val="007F25FE"/>
    <w:rsid w:val="00810F5B"/>
    <w:rsid w:val="00813A0B"/>
    <w:rsid w:val="00820C01"/>
    <w:rsid w:val="008246BC"/>
    <w:rsid w:val="00830352"/>
    <w:rsid w:val="0083384A"/>
    <w:rsid w:val="00841CE7"/>
    <w:rsid w:val="0085292D"/>
    <w:rsid w:val="00881D47"/>
    <w:rsid w:val="0088392C"/>
    <w:rsid w:val="00893DA9"/>
    <w:rsid w:val="008D03F1"/>
    <w:rsid w:val="008D393E"/>
    <w:rsid w:val="008D598B"/>
    <w:rsid w:val="008E0E96"/>
    <w:rsid w:val="008E58E7"/>
    <w:rsid w:val="008F51C8"/>
    <w:rsid w:val="00900696"/>
    <w:rsid w:val="009136A3"/>
    <w:rsid w:val="009379B3"/>
    <w:rsid w:val="00951B90"/>
    <w:rsid w:val="00955C2A"/>
    <w:rsid w:val="0096085D"/>
    <w:rsid w:val="00963778"/>
    <w:rsid w:val="009673A0"/>
    <w:rsid w:val="00975EF5"/>
    <w:rsid w:val="00977AF5"/>
    <w:rsid w:val="009810A6"/>
    <w:rsid w:val="00997835"/>
    <w:rsid w:val="009A2B32"/>
    <w:rsid w:val="009A6BE9"/>
    <w:rsid w:val="009B17F9"/>
    <w:rsid w:val="009B240C"/>
    <w:rsid w:val="009D6E67"/>
    <w:rsid w:val="009D7AAF"/>
    <w:rsid w:val="009E2564"/>
    <w:rsid w:val="00A10B5A"/>
    <w:rsid w:val="00A13994"/>
    <w:rsid w:val="00A25FFE"/>
    <w:rsid w:val="00A44B0B"/>
    <w:rsid w:val="00A64867"/>
    <w:rsid w:val="00A70772"/>
    <w:rsid w:val="00A747AD"/>
    <w:rsid w:val="00A862FE"/>
    <w:rsid w:val="00AA6913"/>
    <w:rsid w:val="00AB4BAC"/>
    <w:rsid w:val="00AE3CCC"/>
    <w:rsid w:val="00AF0451"/>
    <w:rsid w:val="00B01775"/>
    <w:rsid w:val="00B05C4E"/>
    <w:rsid w:val="00B06A62"/>
    <w:rsid w:val="00B21B88"/>
    <w:rsid w:val="00B25C3F"/>
    <w:rsid w:val="00B453B5"/>
    <w:rsid w:val="00B47629"/>
    <w:rsid w:val="00B61E7A"/>
    <w:rsid w:val="00B63001"/>
    <w:rsid w:val="00B63DAC"/>
    <w:rsid w:val="00B720B3"/>
    <w:rsid w:val="00B722DE"/>
    <w:rsid w:val="00B81F37"/>
    <w:rsid w:val="00BD5772"/>
    <w:rsid w:val="00BD6C9E"/>
    <w:rsid w:val="00BE076E"/>
    <w:rsid w:val="00BE26BD"/>
    <w:rsid w:val="00C06D5C"/>
    <w:rsid w:val="00C21DC5"/>
    <w:rsid w:val="00C2479B"/>
    <w:rsid w:val="00C266CF"/>
    <w:rsid w:val="00C34B52"/>
    <w:rsid w:val="00C74CD8"/>
    <w:rsid w:val="00C86051"/>
    <w:rsid w:val="00C93E9C"/>
    <w:rsid w:val="00CD456D"/>
    <w:rsid w:val="00D13D82"/>
    <w:rsid w:val="00D231D0"/>
    <w:rsid w:val="00D3242C"/>
    <w:rsid w:val="00D34981"/>
    <w:rsid w:val="00D36E4D"/>
    <w:rsid w:val="00D37C88"/>
    <w:rsid w:val="00D447DD"/>
    <w:rsid w:val="00D51F55"/>
    <w:rsid w:val="00D74C67"/>
    <w:rsid w:val="00D81022"/>
    <w:rsid w:val="00D87DFF"/>
    <w:rsid w:val="00D90FD6"/>
    <w:rsid w:val="00DB387F"/>
    <w:rsid w:val="00DC0037"/>
    <w:rsid w:val="00DE540C"/>
    <w:rsid w:val="00DE556E"/>
    <w:rsid w:val="00DF63E3"/>
    <w:rsid w:val="00E03333"/>
    <w:rsid w:val="00E10595"/>
    <w:rsid w:val="00E13716"/>
    <w:rsid w:val="00E15716"/>
    <w:rsid w:val="00E36FAB"/>
    <w:rsid w:val="00E4025C"/>
    <w:rsid w:val="00E5478C"/>
    <w:rsid w:val="00E5783C"/>
    <w:rsid w:val="00E60E1D"/>
    <w:rsid w:val="00E61E8F"/>
    <w:rsid w:val="00E623FC"/>
    <w:rsid w:val="00E62A6A"/>
    <w:rsid w:val="00E65657"/>
    <w:rsid w:val="00E70A1E"/>
    <w:rsid w:val="00E71C15"/>
    <w:rsid w:val="00EB33EF"/>
    <w:rsid w:val="00EE205E"/>
    <w:rsid w:val="00EE39D5"/>
    <w:rsid w:val="00EE3E76"/>
    <w:rsid w:val="00EF584E"/>
    <w:rsid w:val="00F04A64"/>
    <w:rsid w:val="00F07BA8"/>
    <w:rsid w:val="00F169FB"/>
    <w:rsid w:val="00F4646C"/>
    <w:rsid w:val="00F56320"/>
    <w:rsid w:val="00F709BE"/>
    <w:rsid w:val="00F733BA"/>
    <w:rsid w:val="00F73800"/>
    <w:rsid w:val="00F8296D"/>
    <w:rsid w:val="00F862AE"/>
    <w:rsid w:val="00FA71ED"/>
    <w:rsid w:val="00FB314E"/>
    <w:rsid w:val="00FC48A2"/>
    <w:rsid w:val="00FE7EE4"/>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5747B-F92E-4217-98A8-52489044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037"/>
    <w:rPr>
      <w:color w:val="0000FF"/>
      <w:u w:val="single"/>
    </w:rPr>
  </w:style>
  <w:style w:type="paragraph" w:styleId="Title">
    <w:name w:val="Title"/>
    <w:basedOn w:val="Normal"/>
    <w:link w:val="TitleChar"/>
    <w:uiPriority w:val="99"/>
    <w:qFormat/>
    <w:rsid w:val="00DC0037"/>
    <w:pPr>
      <w:jc w:val="center"/>
    </w:pPr>
    <w:rPr>
      <w:b/>
      <w:sz w:val="40"/>
    </w:rPr>
  </w:style>
  <w:style w:type="character" w:customStyle="1" w:styleId="TitleChar">
    <w:name w:val="Title Char"/>
    <w:basedOn w:val="DefaultParagraphFont"/>
    <w:link w:val="Title"/>
    <w:uiPriority w:val="99"/>
    <w:rsid w:val="00DC0037"/>
    <w:rPr>
      <w:rFonts w:ascii="Times New Roman" w:eastAsia="Times New Roman" w:hAnsi="Times New Roman" w:cs="Times New Roman"/>
      <w:b/>
      <w:sz w:val="40"/>
      <w:szCs w:val="24"/>
    </w:rPr>
  </w:style>
  <w:style w:type="paragraph" w:styleId="NoSpacing">
    <w:name w:val="No Spacing"/>
    <w:uiPriority w:val="1"/>
    <w:qFormat/>
    <w:rsid w:val="00DC0037"/>
    <w:pPr>
      <w:spacing w:after="0" w:line="240" w:lineRule="auto"/>
    </w:pPr>
  </w:style>
  <w:style w:type="paragraph" w:customStyle="1" w:styleId="nospacing0">
    <w:name w:val="nospacing"/>
    <w:basedOn w:val="Normal"/>
    <w:uiPriority w:val="99"/>
    <w:rsid w:val="00DC0037"/>
    <w:rPr>
      <w:rFonts w:eastAsiaTheme="minorHAnsi"/>
    </w:rPr>
  </w:style>
  <w:style w:type="character" w:customStyle="1" w:styleId="guideurl">
    <w:name w:val="guideurl"/>
    <w:basedOn w:val="DefaultParagraphFont"/>
    <w:rsid w:val="00DC0037"/>
  </w:style>
  <w:style w:type="paragraph" w:styleId="ListParagraph">
    <w:name w:val="List Paragraph"/>
    <w:basedOn w:val="Normal"/>
    <w:uiPriority w:val="99"/>
    <w:qFormat/>
    <w:rsid w:val="009810A6"/>
    <w:pPr>
      <w:ind w:left="720"/>
      <w:contextualSpacing/>
    </w:pPr>
  </w:style>
  <w:style w:type="paragraph" w:styleId="NormalWeb">
    <w:name w:val="Normal (Web)"/>
    <w:basedOn w:val="Normal"/>
    <w:uiPriority w:val="99"/>
    <w:rsid w:val="007579C8"/>
    <w:pPr>
      <w:spacing w:before="100" w:beforeAutospacing="1" w:after="100" w:afterAutospacing="1"/>
    </w:pPr>
  </w:style>
  <w:style w:type="character" w:styleId="Strong">
    <w:name w:val="Strong"/>
    <w:basedOn w:val="DefaultParagraphFont"/>
    <w:uiPriority w:val="22"/>
    <w:qFormat/>
    <w:rsid w:val="007579C8"/>
    <w:rPr>
      <w:b/>
      <w:bCs/>
    </w:rPr>
  </w:style>
  <w:style w:type="paragraph" w:customStyle="1" w:styleId="Default">
    <w:name w:val="Default"/>
    <w:basedOn w:val="Normal"/>
    <w:uiPriority w:val="99"/>
    <w:rsid w:val="007579C8"/>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17F9"/>
    <w:rPr>
      <w:color w:val="800080" w:themeColor="followedHyperlink"/>
      <w:u w:val="single"/>
    </w:rPr>
  </w:style>
  <w:style w:type="paragraph" w:styleId="BalloonText">
    <w:name w:val="Balloon Text"/>
    <w:basedOn w:val="Normal"/>
    <w:link w:val="BalloonTextChar"/>
    <w:uiPriority w:val="99"/>
    <w:semiHidden/>
    <w:unhideWhenUsed/>
    <w:rsid w:val="00053321"/>
    <w:rPr>
      <w:rFonts w:ascii="Tahoma" w:hAnsi="Tahoma" w:cs="Tahoma"/>
      <w:sz w:val="16"/>
      <w:szCs w:val="16"/>
    </w:rPr>
  </w:style>
  <w:style w:type="character" w:customStyle="1" w:styleId="BalloonTextChar">
    <w:name w:val="Balloon Text Char"/>
    <w:basedOn w:val="DefaultParagraphFont"/>
    <w:link w:val="BalloonText"/>
    <w:uiPriority w:val="99"/>
    <w:semiHidden/>
    <w:rsid w:val="00053321"/>
    <w:rPr>
      <w:rFonts w:ascii="Tahoma" w:eastAsia="Times New Roman" w:hAnsi="Tahoma" w:cs="Tahoma"/>
      <w:sz w:val="16"/>
      <w:szCs w:val="16"/>
    </w:rPr>
  </w:style>
  <w:style w:type="paragraph" w:customStyle="1" w:styleId="Normal1">
    <w:name w:val="Normal1"/>
    <w:basedOn w:val="Normal"/>
    <w:rsid w:val="00D13D82"/>
    <w:pPr>
      <w:spacing w:before="100" w:beforeAutospacing="1" w:after="100" w:afterAutospacing="1"/>
    </w:pPr>
  </w:style>
  <w:style w:type="character" w:customStyle="1" w:styleId="normalchar">
    <w:name w:val="normal__char"/>
    <w:basedOn w:val="DefaultParagraphFont"/>
    <w:rsid w:val="00D13D82"/>
  </w:style>
  <w:style w:type="character" w:customStyle="1" w:styleId="hyperlinkchar">
    <w:name w:val="hyperlink__char"/>
    <w:basedOn w:val="DefaultParagraphFont"/>
    <w:rsid w:val="00D13D82"/>
  </w:style>
  <w:style w:type="paragraph" w:styleId="Header">
    <w:name w:val="header"/>
    <w:basedOn w:val="Normal"/>
    <w:link w:val="HeaderChar"/>
    <w:uiPriority w:val="99"/>
    <w:unhideWhenUsed/>
    <w:rsid w:val="0009053A"/>
    <w:pPr>
      <w:tabs>
        <w:tab w:val="center" w:pos="4680"/>
        <w:tab w:val="right" w:pos="9360"/>
      </w:tabs>
    </w:pPr>
    <w:rPr>
      <w:rFonts w:ascii="Calibri" w:eastAsia="SimSun" w:hAnsi="Calibri"/>
      <w:sz w:val="22"/>
      <w:szCs w:val="22"/>
      <w:lang w:eastAsia="zh-CN"/>
    </w:rPr>
  </w:style>
  <w:style w:type="character" w:customStyle="1" w:styleId="HeaderChar">
    <w:name w:val="Header Char"/>
    <w:basedOn w:val="DefaultParagraphFont"/>
    <w:link w:val="Header"/>
    <w:uiPriority w:val="99"/>
    <w:rsid w:val="0009053A"/>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6965">
      <w:bodyDiv w:val="1"/>
      <w:marLeft w:val="0"/>
      <w:marRight w:val="0"/>
      <w:marTop w:val="0"/>
      <w:marBottom w:val="0"/>
      <w:divBdr>
        <w:top w:val="none" w:sz="0" w:space="0" w:color="auto"/>
        <w:left w:val="none" w:sz="0" w:space="0" w:color="auto"/>
        <w:bottom w:val="none" w:sz="0" w:space="0" w:color="auto"/>
        <w:right w:val="none" w:sz="0" w:space="0" w:color="auto"/>
      </w:divBdr>
    </w:div>
    <w:div w:id="653801848">
      <w:bodyDiv w:val="1"/>
      <w:marLeft w:val="0"/>
      <w:marRight w:val="0"/>
      <w:marTop w:val="0"/>
      <w:marBottom w:val="0"/>
      <w:divBdr>
        <w:top w:val="none" w:sz="0" w:space="0" w:color="auto"/>
        <w:left w:val="none" w:sz="0" w:space="0" w:color="auto"/>
        <w:bottom w:val="none" w:sz="0" w:space="0" w:color="auto"/>
        <w:right w:val="none" w:sz="0" w:space="0" w:color="auto"/>
      </w:divBdr>
    </w:div>
    <w:div w:id="833910882">
      <w:bodyDiv w:val="1"/>
      <w:marLeft w:val="0"/>
      <w:marRight w:val="0"/>
      <w:marTop w:val="0"/>
      <w:marBottom w:val="0"/>
      <w:divBdr>
        <w:top w:val="none" w:sz="0" w:space="0" w:color="auto"/>
        <w:left w:val="none" w:sz="0" w:space="0" w:color="auto"/>
        <w:bottom w:val="none" w:sz="0" w:space="0" w:color="auto"/>
        <w:right w:val="none" w:sz="0" w:space="0" w:color="auto"/>
      </w:divBdr>
    </w:div>
    <w:div w:id="1017542865">
      <w:bodyDiv w:val="1"/>
      <w:marLeft w:val="0"/>
      <w:marRight w:val="0"/>
      <w:marTop w:val="0"/>
      <w:marBottom w:val="0"/>
      <w:divBdr>
        <w:top w:val="single" w:sz="2" w:space="0" w:color="FF4020"/>
        <w:left w:val="none" w:sz="0" w:space="0" w:color="auto"/>
        <w:bottom w:val="none" w:sz="0" w:space="0" w:color="auto"/>
        <w:right w:val="none" w:sz="0" w:space="0" w:color="auto"/>
      </w:divBdr>
      <w:divsChild>
        <w:div w:id="1697150595">
          <w:marLeft w:val="0"/>
          <w:marRight w:val="0"/>
          <w:marTop w:val="0"/>
          <w:marBottom w:val="0"/>
          <w:divBdr>
            <w:top w:val="none" w:sz="0" w:space="0" w:color="auto"/>
            <w:left w:val="none" w:sz="0" w:space="0" w:color="auto"/>
            <w:bottom w:val="none" w:sz="0" w:space="0" w:color="auto"/>
            <w:right w:val="none" w:sz="0" w:space="0" w:color="auto"/>
          </w:divBdr>
          <w:divsChild>
            <w:div w:id="1009212929">
              <w:marLeft w:val="0"/>
              <w:marRight w:val="0"/>
              <w:marTop w:val="0"/>
              <w:marBottom w:val="0"/>
              <w:divBdr>
                <w:top w:val="none" w:sz="0" w:space="0" w:color="auto"/>
                <w:left w:val="none" w:sz="0" w:space="0" w:color="auto"/>
                <w:bottom w:val="none" w:sz="0" w:space="0" w:color="auto"/>
                <w:right w:val="none" w:sz="0" w:space="0" w:color="auto"/>
              </w:divBdr>
              <w:divsChild>
                <w:div w:id="712996914">
                  <w:marLeft w:val="0"/>
                  <w:marRight w:val="0"/>
                  <w:marTop w:val="0"/>
                  <w:marBottom w:val="0"/>
                  <w:divBdr>
                    <w:top w:val="none" w:sz="0" w:space="0" w:color="auto"/>
                    <w:left w:val="none" w:sz="0" w:space="0" w:color="auto"/>
                    <w:bottom w:val="none" w:sz="0" w:space="0" w:color="auto"/>
                    <w:right w:val="none" w:sz="0" w:space="0" w:color="auto"/>
                  </w:divBdr>
                  <w:divsChild>
                    <w:div w:id="923338046">
                      <w:marLeft w:val="0"/>
                      <w:marRight w:val="0"/>
                      <w:marTop w:val="0"/>
                      <w:marBottom w:val="0"/>
                      <w:divBdr>
                        <w:top w:val="none" w:sz="0" w:space="0" w:color="auto"/>
                        <w:left w:val="none" w:sz="0" w:space="0" w:color="auto"/>
                        <w:bottom w:val="none" w:sz="0" w:space="0" w:color="auto"/>
                        <w:right w:val="none" w:sz="0" w:space="0" w:color="auto"/>
                      </w:divBdr>
                      <w:divsChild>
                        <w:div w:id="1262765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6086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library.uta.edu/plagiarism/" TargetMode="External"/><Relationship Id="rId26" Type="http://schemas.openxmlformats.org/officeDocument/2006/relationships/hyperlink" Target="http://library.uta.edu/academic-plaza" TargetMode="External"/><Relationship Id="rId39" Type="http://schemas.openxmlformats.org/officeDocument/2006/relationships/hyperlink" Target="https://guides.library.cornell.edu/annotatedbibliography" TargetMode="External"/><Relationship Id="rId21" Type="http://schemas.openxmlformats.org/officeDocument/2006/relationships/hyperlink" Target="http://www.uta.edu/sfs" TargetMode="External"/><Relationship Id="rId34" Type="http://schemas.openxmlformats.org/officeDocument/2006/relationships/hyperlink" Target="https://www.maphistory.info/sitemap.html" TargetMode="External"/><Relationship Id="rId42" Type="http://schemas.openxmlformats.org/officeDocument/2006/relationships/hyperlink" Target="https://geography.wisc.edu/histcart/free-online-access/" TargetMode="External"/><Relationship Id="rId47" Type="http://schemas.openxmlformats.org/officeDocument/2006/relationships/hyperlink" Target="https://exhibits.museogalileo.it/waldseemuller/index.html" TargetMode="External"/><Relationship Id="rId50" Type="http://schemas.openxmlformats.org/officeDocument/2006/relationships/hyperlink" Target="https://gallica.bnf.fr/ark:/12148/btv1b530999998" TargetMode="External"/><Relationship Id="rId55" Type="http://schemas.openxmlformats.org/officeDocument/2006/relationships/hyperlink" Target="https://www.usgs.gov/news/historical-maps-your-fingertips" TargetMode="External"/><Relationship Id="rId7" Type="http://schemas.openxmlformats.org/officeDocument/2006/relationships/hyperlink" Target="https://www.uta.edu/profiles/imre-demhardt"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9" Type="http://schemas.openxmlformats.org/officeDocument/2006/relationships/hyperlink" Target="http://libguides.uta.edu/" TargetMode="Externa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s://en.wikipedia.org/wiki/Flat_Earth" TargetMode="External"/><Relationship Id="rId40" Type="http://schemas.openxmlformats.org/officeDocument/2006/relationships/hyperlink" Target="http://sites.umuc.edu/library/libhow/bibliography_tutorial.cfm" TargetMode="External"/><Relationship Id="rId45" Type="http://schemas.openxmlformats.org/officeDocument/2006/relationships/hyperlink" Target="https://exhibits.museogalileo.it/waldseemuller/index.html" TargetMode="External"/><Relationship Id="rId53" Type="http://schemas.openxmlformats.org/officeDocument/2006/relationships/hyperlink" Target="https://www.maphistory.info/textamer.html"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www.uta.edu/deanofstudents/student-complaints/index.php" TargetMode="External"/><Relationship Id="rId14" Type="http://schemas.openxmlformats.org/officeDocument/2006/relationships/hyperlink" Target="http://www.uta.edu/titleIX" TargetMode="External"/><Relationship Id="rId22" Type="http://schemas.openxmlformats.org/officeDocument/2006/relationships/hyperlink" Target="https://uta.mywconline.com" TargetMode="External"/><Relationship Id="rId27" Type="http://schemas.openxmlformats.org/officeDocument/2006/relationships/hyperlink" Target="http://ask.uta.edu/" TargetMode="External"/><Relationship Id="rId30" Type="http://schemas.openxmlformats.org/officeDocument/2006/relationships/hyperlink" Target="http://library.uta.edu/subject-librarians" TargetMode="External"/><Relationship Id="rId35" Type="http://schemas.openxmlformats.org/officeDocument/2006/relationships/hyperlink" Target="https://twistedsifter.com/2013/08/maps-that-will-help-you-make-sense-of-the-world/" TargetMode="External"/><Relationship Id="rId43" Type="http://schemas.openxmlformats.org/officeDocument/2006/relationships/hyperlink" Target="https://twistedsifter.com/2013/08/maps-that-will-help-you-make-sense-of-the-world/" TargetMode="External"/><Relationship Id="rId48" Type="http://schemas.openxmlformats.org/officeDocument/2006/relationships/hyperlink" Target="http://www.muslimheritage.com/keywords/islamic-cartography" TargetMode="External"/><Relationship Id="rId56" Type="http://schemas.openxmlformats.org/officeDocument/2006/relationships/hyperlink" Target="https://dp.la/exhibitions/maps-in-american-culture" TargetMode="External"/><Relationship Id="rId8" Type="http://schemas.openxmlformats.org/officeDocument/2006/relationships/hyperlink" Target="http://catalog.uta.edu/academicregulations/grades/" TargetMode="External"/><Relationship Id="rId51" Type="http://schemas.openxmlformats.org/officeDocument/2006/relationships/hyperlink" Target="https://gallica.bnf.fr/ark:/12148/btv1b8469666b" TargetMode="External"/><Relationship Id="rId3" Type="http://schemas.openxmlformats.org/officeDocument/2006/relationships/styles" Target="styles.xml"/><Relationship Id="rId12" Type="http://schemas.openxmlformats.org/officeDocument/2006/relationships/hyperlink" Target="http://www.uta.edu/caps/" TargetMode="External"/><Relationship Id="rId17" Type="http://schemas.openxmlformats.org/officeDocument/2006/relationships/hyperlink" Target="http://libguides.uta.edu/copyright/plagiarism" TargetMode="External"/><Relationship Id="rId25" Type="http://schemas.openxmlformats.org/officeDocument/2006/relationships/hyperlink" Target="http://library.uta.edu/" TargetMode="External"/><Relationship Id="rId33" Type="http://schemas.openxmlformats.org/officeDocument/2006/relationships/hyperlink" Target="http://openroom.uta.edu/" TargetMode="External"/><Relationship Id="rId38" Type="http://schemas.openxmlformats.org/officeDocument/2006/relationships/hyperlink" Target="https://www.maphistory.info/topics.html" TargetMode="External"/><Relationship Id="rId46" Type="http://schemas.openxmlformats.org/officeDocument/2006/relationships/hyperlink" Target="http://cartography.web.auth.gr/Livieratos/fil/Ptolemy.html" TargetMode="External"/><Relationship Id="rId59" Type="http://schemas.openxmlformats.org/officeDocument/2006/relationships/theme" Target="theme/theme1.xml"/><Relationship Id="rId20" Type="http://schemas.openxmlformats.org/officeDocument/2006/relationships/hyperlink" Target="http://www.uta.edu/news/info/campus-carry/" TargetMode="External"/><Relationship Id="rId41" Type="http://schemas.openxmlformats.org/officeDocument/2006/relationships/hyperlink" Target="https://writingcenter.fas.harvard.edu/pages/essay-structure" TargetMode="External"/><Relationship Id="rId54" Type="http://schemas.openxmlformats.org/officeDocument/2006/relationships/hyperlink" Target="http://www.edgate.com/lewisandclark/" TargetMode="External"/><Relationship Id="rId1" Type="http://schemas.openxmlformats.org/officeDocument/2006/relationships/customXml" Target="../customXml/item1.xml"/><Relationship Id="rId6" Type="http://schemas.openxmlformats.org/officeDocument/2006/relationships/hyperlink" Target="mailto:demhardt@uta.edu" TargetMode="External"/><Relationship Id="rId15" Type="http://schemas.openxmlformats.org/officeDocument/2006/relationships/hyperlink" Target="mailto:titleix@uta.edu" TargetMode="External"/><Relationship Id="rId23" Type="http://schemas.openxmlformats.org/officeDocument/2006/relationships/hyperlink" Target="http://www.uta.edu/owl" TargetMode="External"/><Relationship Id="rId28" Type="http://schemas.openxmlformats.org/officeDocument/2006/relationships/hyperlink" Target="http://library.uta.edu/how-to" TargetMode="External"/><Relationship Id="rId36" Type="http://schemas.openxmlformats.org/officeDocument/2006/relationships/hyperlink" Target="http://libguides.uta.edu/ccon" TargetMode="External"/><Relationship Id="rId49" Type="http://schemas.openxmlformats.org/officeDocument/2006/relationships/hyperlink" Target="https://exhibits.museogalileo.it/waldseemuller/index.html" TargetMode="External"/><Relationship Id="rId57" Type="http://schemas.openxmlformats.org/officeDocument/2006/relationships/hyperlink" Target="http://libguides.uta.edu/ccon" TargetMode="External"/><Relationship Id="rId10" Type="http://schemas.openxmlformats.org/officeDocument/2006/relationships/hyperlink" Target="http://wweb.uta.edu/aao/fao/" TargetMode="External"/><Relationship Id="rId31" Type="http://schemas.openxmlformats.org/officeDocument/2006/relationships/hyperlink" Target="http://libguides.uta.edu/az.php" TargetMode="External"/><Relationship Id="rId44" Type="http://schemas.openxmlformats.org/officeDocument/2006/relationships/hyperlink" Target="http://libguides.uta.edu/ccon" TargetMode="External"/><Relationship Id="rId52" Type="http://schemas.openxmlformats.org/officeDocument/2006/relationships/hyperlink" Target="https://exhibits.museogalileo.it/waldseemulle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55843-6B2A-4E76-A0AA-966B9904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21</Pages>
  <Words>5083</Words>
  <Characters>28978</Characters>
  <Application>Microsoft Office Word</Application>
  <DocSecurity>0</DocSecurity>
  <Lines>241</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Texas at Arlington</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Demhardt, Imre</dc:creator>
  <cp:lastModifiedBy>Demhardt, Imre J</cp:lastModifiedBy>
  <cp:revision>63</cp:revision>
  <cp:lastPrinted>2018-11-12T16:05:00Z</cp:lastPrinted>
  <dcterms:created xsi:type="dcterms:W3CDTF">2018-11-10T22:32:00Z</dcterms:created>
  <dcterms:modified xsi:type="dcterms:W3CDTF">2018-12-06T00:52:00Z</dcterms:modified>
</cp:coreProperties>
</file>