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728" w:rsidRDefault="00695E26" w:rsidP="00FD46CD">
      <w:pPr>
        <w:jc w:val="center"/>
        <w:rPr>
          <w:rFonts w:ascii="Arial" w:hAnsi="Arial" w:cs="Arial"/>
          <w:b/>
          <w:sz w:val="32"/>
          <w:szCs w:val="24"/>
        </w:rPr>
      </w:pPr>
      <w:r w:rsidRPr="00695E26">
        <w:rPr>
          <w:rFonts w:ascii="Arial" w:hAnsi="Arial" w:cs="Arial"/>
          <w:b/>
          <w:noProof/>
          <w:sz w:val="32"/>
          <w:szCs w:val="24"/>
        </w:rPr>
        <w:drawing>
          <wp:inline distT="0" distB="0" distL="0" distR="0">
            <wp:extent cx="6460177" cy="386007"/>
            <wp:effectExtent l="0" t="0" r="0" b="0"/>
            <wp:docPr id="3" name="Picture 3" descr="C:\Users\crawfordw\Downloads\UTA_2H_Lrg_3c-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awfordw\Downloads\UTA_2H_Lrg_3c-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7250" cy="396587"/>
                    </a:xfrm>
                    <a:prstGeom prst="rect">
                      <a:avLst/>
                    </a:prstGeom>
                    <a:noFill/>
                    <a:ln>
                      <a:noFill/>
                    </a:ln>
                  </pic:spPr>
                </pic:pic>
              </a:graphicData>
            </a:graphic>
          </wp:inline>
        </w:drawing>
      </w:r>
    </w:p>
    <w:p w:rsidR="004167CF" w:rsidRDefault="004167CF" w:rsidP="00FD46CD">
      <w:pPr>
        <w:jc w:val="center"/>
        <w:rPr>
          <w:rFonts w:ascii="Rotis SemiSerif Std" w:hAnsi="Rotis SemiSerif Std" w:cs="Arial"/>
          <w:b/>
          <w:sz w:val="32"/>
          <w:szCs w:val="24"/>
        </w:rPr>
      </w:pPr>
      <w:r w:rsidRPr="00C40E2A">
        <w:rPr>
          <w:rFonts w:ascii="Rotis SemiSerif Std" w:hAnsi="Rotis SemiSerif Std" w:cs="Arial"/>
          <w:b/>
          <w:sz w:val="32"/>
          <w:szCs w:val="24"/>
        </w:rPr>
        <w:br/>
      </w:r>
      <w:r w:rsidR="001C7ED9" w:rsidRPr="00C40E2A">
        <w:rPr>
          <w:rFonts w:ascii="Rotis SemiSerif Std" w:hAnsi="Rotis SemiSerif Std" w:cs="Arial"/>
          <w:b/>
          <w:sz w:val="32"/>
          <w:szCs w:val="24"/>
        </w:rPr>
        <w:t>ORGANIZATIONAL CONSULTING &amp; RESEARCH</w:t>
      </w:r>
      <w:r w:rsidRPr="00C40E2A">
        <w:rPr>
          <w:rFonts w:ascii="Rotis SemiSerif Std" w:hAnsi="Rotis SemiSerif Std" w:cs="Arial"/>
          <w:b/>
          <w:sz w:val="32"/>
          <w:szCs w:val="24"/>
        </w:rPr>
        <w:t xml:space="preserve"> </w:t>
      </w:r>
    </w:p>
    <w:p w:rsidR="00DE4411" w:rsidRDefault="004167CF" w:rsidP="00FD46CD">
      <w:pPr>
        <w:jc w:val="center"/>
        <w:rPr>
          <w:rFonts w:ascii="Rotis SemiSerif Std" w:hAnsi="Rotis SemiSerif Std" w:cs="Arial"/>
          <w:b/>
          <w:szCs w:val="24"/>
        </w:rPr>
      </w:pPr>
      <w:r>
        <w:rPr>
          <w:rFonts w:ascii="Rotis SemiSerif Std" w:hAnsi="Rotis SemiSerif Std" w:cs="Arial"/>
          <w:b/>
          <w:szCs w:val="24"/>
        </w:rPr>
        <w:t>(</w:t>
      </w:r>
      <w:r w:rsidR="006654D3" w:rsidRPr="004167CF">
        <w:rPr>
          <w:rFonts w:ascii="Rotis SemiSerif Std" w:hAnsi="Rotis SemiSerif Std" w:cs="Arial"/>
          <w:b/>
          <w:szCs w:val="24"/>
        </w:rPr>
        <w:t>M</w:t>
      </w:r>
      <w:r w:rsidR="00695E26" w:rsidRPr="004167CF">
        <w:rPr>
          <w:rFonts w:ascii="Rotis SemiSerif Std" w:hAnsi="Rotis SemiSerif Std" w:cs="Arial"/>
          <w:b/>
          <w:szCs w:val="24"/>
        </w:rPr>
        <w:t>ANA</w:t>
      </w:r>
      <w:r w:rsidR="000E49EE" w:rsidRPr="004167CF">
        <w:rPr>
          <w:rFonts w:ascii="Rotis SemiSerif Std" w:hAnsi="Rotis SemiSerif Std" w:cs="Arial"/>
          <w:b/>
          <w:szCs w:val="24"/>
        </w:rPr>
        <w:t xml:space="preserve"> </w:t>
      </w:r>
      <w:r w:rsidR="001C7ED9">
        <w:rPr>
          <w:rFonts w:ascii="Rotis SemiSerif Std" w:hAnsi="Rotis SemiSerif Std" w:cs="Arial"/>
          <w:b/>
          <w:szCs w:val="24"/>
        </w:rPr>
        <w:t>5334</w:t>
      </w:r>
      <w:r w:rsidR="006654D3" w:rsidRPr="004167CF">
        <w:rPr>
          <w:rFonts w:ascii="Rotis SemiSerif Std" w:hAnsi="Rotis SemiSerif Std" w:cs="Arial"/>
          <w:b/>
          <w:szCs w:val="24"/>
        </w:rPr>
        <w:t xml:space="preserve"> -</w:t>
      </w:r>
      <w:r w:rsidR="000E49EE" w:rsidRPr="004167CF">
        <w:rPr>
          <w:rFonts w:ascii="Rotis SemiSerif Std" w:hAnsi="Rotis SemiSerif Std" w:cs="Arial"/>
          <w:b/>
          <w:szCs w:val="24"/>
        </w:rPr>
        <w:t xml:space="preserve"> </w:t>
      </w:r>
      <w:r w:rsidR="00950527">
        <w:rPr>
          <w:rFonts w:ascii="Rotis SemiSerif Std" w:hAnsi="Rotis SemiSerif Std" w:cs="Arial"/>
          <w:b/>
          <w:szCs w:val="24"/>
        </w:rPr>
        <w:t>00</w:t>
      </w:r>
      <w:r w:rsidR="001C7ED9">
        <w:rPr>
          <w:rFonts w:ascii="Rotis SemiSerif Std" w:hAnsi="Rotis SemiSerif Std" w:cs="Arial"/>
          <w:b/>
          <w:szCs w:val="24"/>
        </w:rPr>
        <w:t>1</w:t>
      </w:r>
      <w:r w:rsidR="0029676B" w:rsidRPr="004167CF">
        <w:rPr>
          <w:rFonts w:ascii="Rotis SemiSerif Std" w:hAnsi="Rotis SemiSerif Std" w:cs="Arial"/>
          <w:b/>
          <w:szCs w:val="24"/>
        </w:rPr>
        <w:t xml:space="preserve"> – </w:t>
      </w:r>
      <w:r w:rsidR="00950527">
        <w:rPr>
          <w:rFonts w:ascii="Rotis SemiSerif Std" w:hAnsi="Rotis SemiSerif Std" w:cs="Arial"/>
          <w:b/>
          <w:szCs w:val="24"/>
        </w:rPr>
        <w:t>SPRING</w:t>
      </w:r>
      <w:r w:rsidR="0029676B" w:rsidRPr="004167CF">
        <w:rPr>
          <w:rFonts w:ascii="Rotis SemiSerif Std" w:hAnsi="Rotis SemiSerif Std" w:cs="Arial"/>
          <w:b/>
          <w:szCs w:val="24"/>
        </w:rPr>
        <w:t xml:space="preserve"> 201</w:t>
      </w:r>
      <w:r w:rsidR="00950527">
        <w:rPr>
          <w:rFonts w:ascii="Rotis SemiSerif Std" w:hAnsi="Rotis SemiSerif Std" w:cs="Arial"/>
          <w:b/>
          <w:szCs w:val="24"/>
        </w:rPr>
        <w:t>8</w:t>
      </w:r>
      <w:r w:rsidR="00DE4411" w:rsidRPr="004167CF">
        <w:rPr>
          <w:rFonts w:ascii="Rotis SemiSerif Std" w:hAnsi="Rotis SemiSerif Std" w:cs="Arial"/>
          <w:b/>
          <w:szCs w:val="24"/>
        </w:rPr>
        <w:t>)</w:t>
      </w:r>
    </w:p>
    <w:p w:rsidR="00C40E2A" w:rsidRPr="004167CF" w:rsidRDefault="00C40E2A" w:rsidP="00FD46CD">
      <w:pPr>
        <w:jc w:val="center"/>
        <w:rPr>
          <w:rFonts w:ascii="Rotis SemiSerif Std" w:hAnsi="Rotis SemiSerif Std" w:cs="Arial"/>
          <w:b/>
          <w:sz w:val="28"/>
          <w:szCs w:val="24"/>
        </w:rPr>
      </w:pPr>
    </w:p>
    <w:p w:rsidR="007E3974" w:rsidRPr="004167CF" w:rsidRDefault="00DE4411" w:rsidP="007E3974">
      <w:pPr>
        <w:rPr>
          <w:rFonts w:ascii="Arial" w:hAnsi="Arial" w:cs="Arial"/>
          <w:b/>
          <w:sz w:val="21"/>
          <w:szCs w:val="21"/>
        </w:rPr>
      </w:pPr>
      <w:r w:rsidRPr="004167CF">
        <w:rPr>
          <w:rFonts w:ascii="Arial" w:hAnsi="Arial" w:cs="Arial"/>
          <w:sz w:val="21"/>
          <w:szCs w:val="21"/>
        </w:rPr>
        <w:t>Professor</w:t>
      </w:r>
      <w:r w:rsidR="007E3974" w:rsidRPr="004167CF">
        <w:rPr>
          <w:rFonts w:ascii="Arial" w:hAnsi="Arial" w:cs="Arial"/>
          <w:sz w:val="21"/>
          <w:szCs w:val="21"/>
        </w:rPr>
        <w:t>:</w:t>
      </w:r>
      <w:r w:rsidR="007E3974" w:rsidRPr="004167CF">
        <w:rPr>
          <w:rFonts w:ascii="Arial" w:hAnsi="Arial" w:cs="Arial"/>
          <w:sz w:val="21"/>
          <w:szCs w:val="21"/>
        </w:rPr>
        <w:tab/>
      </w:r>
      <w:r w:rsidR="007E3974" w:rsidRPr="004167CF">
        <w:rPr>
          <w:rFonts w:ascii="Arial" w:hAnsi="Arial" w:cs="Arial"/>
          <w:sz w:val="21"/>
          <w:szCs w:val="21"/>
        </w:rPr>
        <w:tab/>
      </w:r>
      <w:r w:rsidRPr="004167CF">
        <w:rPr>
          <w:rFonts w:ascii="Arial" w:hAnsi="Arial" w:cs="Arial"/>
          <w:b/>
          <w:sz w:val="21"/>
          <w:szCs w:val="21"/>
        </w:rPr>
        <w:t xml:space="preserve">Dr. </w:t>
      </w:r>
      <w:r w:rsidR="007E3974" w:rsidRPr="004167CF">
        <w:rPr>
          <w:rFonts w:ascii="Arial" w:hAnsi="Arial" w:cs="Arial"/>
          <w:b/>
          <w:sz w:val="21"/>
          <w:szCs w:val="21"/>
        </w:rPr>
        <w:t>Wayne S. Crawford</w:t>
      </w:r>
      <w:r w:rsidR="00831F67" w:rsidRPr="004167CF">
        <w:rPr>
          <w:rFonts w:ascii="Arial" w:hAnsi="Arial" w:cs="Arial"/>
          <w:b/>
          <w:sz w:val="21"/>
          <w:szCs w:val="21"/>
        </w:rPr>
        <w:t>, Ph. D.</w:t>
      </w:r>
    </w:p>
    <w:p w:rsidR="00831F67" w:rsidRPr="004167CF" w:rsidRDefault="00831F67" w:rsidP="00831F67">
      <w:pPr>
        <w:rPr>
          <w:rFonts w:ascii="Arial" w:hAnsi="Arial" w:cs="Arial"/>
          <w:szCs w:val="21"/>
        </w:rPr>
      </w:pPr>
      <w:r w:rsidRPr="004167CF">
        <w:rPr>
          <w:rFonts w:ascii="Arial" w:hAnsi="Arial" w:cs="Arial"/>
          <w:szCs w:val="21"/>
        </w:rPr>
        <w:t>Email:</w:t>
      </w:r>
      <w:r w:rsidRPr="004167CF">
        <w:rPr>
          <w:rFonts w:ascii="Arial" w:hAnsi="Arial" w:cs="Arial"/>
          <w:szCs w:val="21"/>
        </w:rPr>
        <w:tab/>
      </w:r>
      <w:r w:rsidRPr="004167CF">
        <w:rPr>
          <w:rFonts w:ascii="Arial" w:hAnsi="Arial" w:cs="Arial"/>
          <w:szCs w:val="21"/>
        </w:rPr>
        <w:tab/>
      </w:r>
      <w:r w:rsidRPr="004167CF">
        <w:rPr>
          <w:rFonts w:ascii="Arial" w:hAnsi="Arial" w:cs="Arial"/>
          <w:szCs w:val="21"/>
        </w:rPr>
        <w:tab/>
      </w:r>
      <w:hyperlink r:id="rId9" w:history="1">
        <w:r w:rsidR="00695E26" w:rsidRPr="004167CF">
          <w:rPr>
            <w:rStyle w:val="Hyperlink"/>
            <w:rFonts w:ascii="Arial" w:hAnsi="Arial" w:cs="Arial"/>
            <w:szCs w:val="21"/>
          </w:rPr>
          <w:t>wayne.crawford@uta.edu</w:t>
        </w:r>
      </w:hyperlink>
      <w:r w:rsidRPr="004167CF">
        <w:rPr>
          <w:rFonts w:ascii="Arial" w:hAnsi="Arial" w:cs="Arial"/>
          <w:szCs w:val="21"/>
        </w:rPr>
        <w:t xml:space="preserve"> (primary method of contact)</w:t>
      </w:r>
    </w:p>
    <w:p w:rsidR="007E3974" w:rsidRPr="004167CF" w:rsidRDefault="007E3974" w:rsidP="007E3974">
      <w:pPr>
        <w:rPr>
          <w:rFonts w:ascii="Arial" w:hAnsi="Arial" w:cs="Arial"/>
          <w:szCs w:val="21"/>
        </w:rPr>
      </w:pPr>
      <w:r w:rsidRPr="004167CF">
        <w:rPr>
          <w:rFonts w:ascii="Arial" w:hAnsi="Arial" w:cs="Arial"/>
          <w:szCs w:val="21"/>
        </w:rPr>
        <w:t>Office</w:t>
      </w:r>
      <w:r w:rsidR="00831F67" w:rsidRPr="004167CF">
        <w:rPr>
          <w:rFonts w:ascii="Arial" w:hAnsi="Arial" w:cs="Arial"/>
          <w:szCs w:val="21"/>
        </w:rPr>
        <w:t xml:space="preserve"> Location:</w:t>
      </w:r>
      <w:r w:rsidR="00831F67" w:rsidRPr="004167CF">
        <w:rPr>
          <w:rFonts w:ascii="Arial" w:hAnsi="Arial" w:cs="Arial"/>
          <w:szCs w:val="21"/>
        </w:rPr>
        <w:tab/>
      </w:r>
      <w:r w:rsidR="004167CF">
        <w:rPr>
          <w:rFonts w:ascii="Arial" w:hAnsi="Arial" w:cs="Arial"/>
          <w:szCs w:val="21"/>
        </w:rPr>
        <w:tab/>
      </w:r>
      <w:r w:rsidR="00695E26" w:rsidRPr="004167CF">
        <w:rPr>
          <w:rFonts w:ascii="Arial" w:hAnsi="Arial" w:cs="Arial"/>
          <w:szCs w:val="21"/>
        </w:rPr>
        <w:t>COBA (Business building) Suite</w:t>
      </w:r>
      <w:r w:rsidR="00DE4411" w:rsidRPr="004167CF">
        <w:rPr>
          <w:rFonts w:ascii="Arial" w:hAnsi="Arial" w:cs="Arial"/>
          <w:szCs w:val="21"/>
        </w:rPr>
        <w:t xml:space="preserve"> 212</w:t>
      </w:r>
    </w:p>
    <w:p w:rsidR="007E3974" w:rsidRPr="004167CF" w:rsidRDefault="00DE4411" w:rsidP="007E3974">
      <w:pPr>
        <w:rPr>
          <w:rFonts w:ascii="Arial" w:hAnsi="Arial" w:cs="Arial"/>
          <w:szCs w:val="21"/>
        </w:rPr>
      </w:pPr>
      <w:r w:rsidRPr="004167CF">
        <w:rPr>
          <w:rFonts w:ascii="Arial" w:hAnsi="Arial" w:cs="Arial"/>
          <w:szCs w:val="21"/>
        </w:rPr>
        <w:t>Office P</w:t>
      </w:r>
      <w:r w:rsidR="007E3974" w:rsidRPr="004167CF">
        <w:rPr>
          <w:rFonts w:ascii="Arial" w:hAnsi="Arial" w:cs="Arial"/>
          <w:szCs w:val="21"/>
        </w:rPr>
        <w:t>hone:</w:t>
      </w:r>
      <w:r w:rsidR="007E3974" w:rsidRPr="004167CF">
        <w:rPr>
          <w:rFonts w:ascii="Arial" w:hAnsi="Arial" w:cs="Arial"/>
          <w:szCs w:val="21"/>
        </w:rPr>
        <w:tab/>
      </w:r>
      <w:r w:rsidR="004167CF" w:rsidRPr="004167CF">
        <w:rPr>
          <w:rFonts w:ascii="Arial" w:hAnsi="Arial" w:cs="Arial"/>
          <w:szCs w:val="21"/>
        </w:rPr>
        <w:tab/>
      </w:r>
      <w:r w:rsidRPr="004167CF">
        <w:rPr>
          <w:rFonts w:ascii="Arial" w:hAnsi="Arial" w:cs="Arial"/>
          <w:szCs w:val="21"/>
        </w:rPr>
        <w:t>(</w:t>
      </w:r>
      <w:r w:rsidR="00695E26" w:rsidRPr="004167CF">
        <w:rPr>
          <w:rFonts w:ascii="Arial" w:hAnsi="Arial" w:cs="Arial"/>
          <w:szCs w:val="21"/>
        </w:rPr>
        <w:t>817</w:t>
      </w:r>
      <w:r w:rsidRPr="004167CF">
        <w:rPr>
          <w:rFonts w:ascii="Arial" w:hAnsi="Arial" w:cs="Arial"/>
          <w:szCs w:val="21"/>
        </w:rPr>
        <w:t xml:space="preserve">) </w:t>
      </w:r>
      <w:r w:rsidR="00695E26" w:rsidRPr="004167CF">
        <w:rPr>
          <w:rFonts w:ascii="Arial" w:hAnsi="Arial" w:cs="Arial"/>
          <w:szCs w:val="21"/>
        </w:rPr>
        <w:t>272</w:t>
      </w:r>
      <w:r w:rsidRPr="004167CF">
        <w:rPr>
          <w:rFonts w:ascii="Arial" w:hAnsi="Arial" w:cs="Arial"/>
          <w:szCs w:val="21"/>
        </w:rPr>
        <w:t>-</w:t>
      </w:r>
      <w:r w:rsidR="00695E26" w:rsidRPr="004167CF">
        <w:rPr>
          <w:rFonts w:ascii="Arial" w:hAnsi="Arial" w:cs="Arial"/>
          <w:szCs w:val="21"/>
        </w:rPr>
        <w:t>3855</w:t>
      </w:r>
      <w:r w:rsidR="003817AB" w:rsidRPr="004167CF">
        <w:rPr>
          <w:rFonts w:ascii="Arial" w:hAnsi="Arial" w:cs="Arial"/>
          <w:szCs w:val="21"/>
        </w:rPr>
        <w:t xml:space="preserve"> </w:t>
      </w:r>
    </w:p>
    <w:p w:rsidR="007E3974" w:rsidRPr="004167CF" w:rsidRDefault="007E3974" w:rsidP="007E3974">
      <w:pPr>
        <w:rPr>
          <w:rFonts w:ascii="Arial" w:hAnsi="Arial" w:cs="Arial"/>
          <w:szCs w:val="21"/>
        </w:rPr>
      </w:pPr>
      <w:r w:rsidRPr="004167CF">
        <w:rPr>
          <w:rFonts w:ascii="Arial" w:hAnsi="Arial" w:cs="Arial"/>
          <w:szCs w:val="21"/>
        </w:rPr>
        <w:t>Office Hours:</w:t>
      </w:r>
      <w:r w:rsidRPr="004167CF">
        <w:rPr>
          <w:rFonts w:ascii="Arial" w:hAnsi="Arial" w:cs="Arial"/>
          <w:szCs w:val="21"/>
        </w:rPr>
        <w:tab/>
      </w:r>
      <w:r w:rsidRPr="004167CF">
        <w:rPr>
          <w:rFonts w:ascii="Arial" w:hAnsi="Arial" w:cs="Arial"/>
          <w:szCs w:val="21"/>
        </w:rPr>
        <w:tab/>
      </w:r>
      <w:r w:rsidR="00C77939">
        <w:rPr>
          <w:rFonts w:ascii="Arial" w:hAnsi="Arial" w:cs="Arial"/>
          <w:szCs w:val="21"/>
        </w:rPr>
        <w:t>Tuesdays 2</w:t>
      </w:r>
      <w:r w:rsidRPr="004167CF">
        <w:rPr>
          <w:rFonts w:ascii="Arial" w:hAnsi="Arial" w:cs="Arial"/>
          <w:szCs w:val="21"/>
        </w:rPr>
        <w:t xml:space="preserve">:00 </w:t>
      </w:r>
      <w:r w:rsidR="006654D3" w:rsidRPr="004167CF">
        <w:rPr>
          <w:rFonts w:ascii="Arial" w:hAnsi="Arial" w:cs="Arial"/>
          <w:szCs w:val="21"/>
        </w:rPr>
        <w:t>P</w:t>
      </w:r>
      <w:r w:rsidR="00A70D78" w:rsidRPr="004167CF">
        <w:rPr>
          <w:rFonts w:ascii="Arial" w:hAnsi="Arial" w:cs="Arial"/>
          <w:szCs w:val="21"/>
        </w:rPr>
        <w:t xml:space="preserve">M </w:t>
      </w:r>
      <w:r w:rsidR="00C77939">
        <w:rPr>
          <w:rFonts w:ascii="Arial" w:hAnsi="Arial" w:cs="Arial"/>
          <w:szCs w:val="21"/>
        </w:rPr>
        <w:t>–</w:t>
      </w:r>
      <w:r w:rsidRPr="004167CF">
        <w:rPr>
          <w:rFonts w:ascii="Arial" w:hAnsi="Arial" w:cs="Arial"/>
          <w:szCs w:val="21"/>
        </w:rPr>
        <w:t xml:space="preserve"> </w:t>
      </w:r>
      <w:r w:rsidR="00C77939">
        <w:rPr>
          <w:rFonts w:ascii="Arial" w:hAnsi="Arial" w:cs="Arial"/>
          <w:szCs w:val="21"/>
        </w:rPr>
        <w:t>5:0</w:t>
      </w:r>
      <w:r w:rsidRPr="004167CF">
        <w:rPr>
          <w:rFonts w:ascii="Arial" w:hAnsi="Arial" w:cs="Arial"/>
          <w:szCs w:val="21"/>
        </w:rPr>
        <w:t>0</w:t>
      </w:r>
      <w:r w:rsidR="00A70D78" w:rsidRPr="004167CF">
        <w:rPr>
          <w:rFonts w:ascii="Arial" w:hAnsi="Arial" w:cs="Arial"/>
          <w:szCs w:val="21"/>
        </w:rPr>
        <w:t xml:space="preserve"> PM</w:t>
      </w:r>
      <w:r w:rsidRPr="004167CF">
        <w:rPr>
          <w:rFonts w:ascii="Arial" w:hAnsi="Arial" w:cs="Arial"/>
          <w:szCs w:val="21"/>
        </w:rPr>
        <w:t xml:space="preserve">, </w:t>
      </w:r>
      <w:r w:rsidR="00C77939" w:rsidRPr="00C77939">
        <w:rPr>
          <w:rFonts w:ascii="Arial" w:hAnsi="Arial" w:cs="Arial"/>
          <w:szCs w:val="21"/>
        </w:rPr>
        <w:t>and</w:t>
      </w:r>
      <w:r w:rsidR="00A70D78" w:rsidRPr="00C77939">
        <w:rPr>
          <w:rFonts w:ascii="Arial" w:hAnsi="Arial" w:cs="Arial"/>
          <w:szCs w:val="21"/>
        </w:rPr>
        <w:t xml:space="preserve"> </w:t>
      </w:r>
      <w:r w:rsidRPr="00C77939">
        <w:rPr>
          <w:rFonts w:ascii="Arial" w:hAnsi="Arial" w:cs="Arial"/>
          <w:szCs w:val="21"/>
        </w:rPr>
        <w:t>by appointment</w:t>
      </w:r>
    </w:p>
    <w:p w:rsidR="007E3974" w:rsidRPr="004167CF" w:rsidRDefault="00DE4411" w:rsidP="007E3974">
      <w:pPr>
        <w:rPr>
          <w:rFonts w:ascii="Arial" w:hAnsi="Arial" w:cs="Arial"/>
          <w:szCs w:val="21"/>
        </w:rPr>
      </w:pPr>
      <w:r w:rsidRPr="004167CF">
        <w:rPr>
          <w:rFonts w:ascii="Arial" w:hAnsi="Arial" w:cs="Arial"/>
          <w:szCs w:val="21"/>
        </w:rPr>
        <w:t>Class Location</w:t>
      </w:r>
      <w:r w:rsidR="007E3974" w:rsidRPr="004167CF">
        <w:rPr>
          <w:rFonts w:ascii="Arial" w:hAnsi="Arial" w:cs="Arial"/>
          <w:szCs w:val="21"/>
        </w:rPr>
        <w:t>:</w:t>
      </w:r>
      <w:r w:rsidR="007E3974" w:rsidRPr="004167CF">
        <w:rPr>
          <w:rFonts w:ascii="Arial" w:hAnsi="Arial" w:cs="Arial"/>
          <w:szCs w:val="21"/>
        </w:rPr>
        <w:tab/>
      </w:r>
      <w:r w:rsidR="004167CF">
        <w:rPr>
          <w:rFonts w:ascii="Arial" w:hAnsi="Arial" w:cs="Arial"/>
          <w:szCs w:val="21"/>
        </w:rPr>
        <w:tab/>
      </w:r>
      <w:r w:rsidR="00695E26" w:rsidRPr="004167CF">
        <w:rPr>
          <w:rFonts w:ascii="Arial" w:hAnsi="Arial" w:cs="Arial"/>
          <w:szCs w:val="21"/>
        </w:rPr>
        <w:t>COB</w:t>
      </w:r>
      <w:r w:rsidR="00695E26" w:rsidRPr="00E33306">
        <w:rPr>
          <w:rFonts w:ascii="Arial" w:hAnsi="Arial" w:cs="Arial"/>
          <w:szCs w:val="21"/>
        </w:rPr>
        <w:t>A 25</w:t>
      </w:r>
      <w:r w:rsidR="00E33306" w:rsidRPr="00E33306">
        <w:rPr>
          <w:rFonts w:ascii="Arial" w:hAnsi="Arial" w:cs="Arial"/>
          <w:szCs w:val="21"/>
        </w:rPr>
        <w:t>3</w:t>
      </w:r>
    </w:p>
    <w:p w:rsidR="00A70D78" w:rsidRPr="004167CF" w:rsidRDefault="00902E20" w:rsidP="00A70D78">
      <w:pPr>
        <w:ind w:left="2160" w:hanging="2160"/>
        <w:rPr>
          <w:rFonts w:ascii="Arial" w:hAnsi="Arial" w:cs="Arial"/>
          <w:szCs w:val="21"/>
        </w:rPr>
      </w:pPr>
      <w:r w:rsidRPr="004167CF">
        <w:rPr>
          <w:rFonts w:ascii="Arial" w:hAnsi="Arial" w:cs="Arial"/>
          <w:szCs w:val="21"/>
        </w:rPr>
        <w:t xml:space="preserve">Class Time: </w:t>
      </w:r>
      <w:r w:rsidRPr="004167CF">
        <w:rPr>
          <w:rFonts w:ascii="Arial" w:hAnsi="Arial" w:cs="Arial"/>
          <w:szCs w:val="21"/>
        </w:rPr>
        <w:tab/>
      </w:r>
      <w:r w:rsidR="00C77939">
        <w:rPr>
          <w:rFonts w:ascii="Arial" w:hAnsi="Arial" w:cs="Arial"/>
          <w:szCs w:val="21"/>
        </w:rPr>
        <w:t>Mondays</w:t>
      </w:r>
      <w:r w:rsidR="00E010FD">
        <w:rPr>
          <w:rFonts w:ascii="Arial" w:hAnsi="Arial" w:cs="Arial"/>
          <w:szCs w:val="21"/>
        </w:rPr>
        <w:t xml:space="preserve"> </w:t>
      </w:r>
      <w:r w:rsidR="001C7ED9">
        <w:rPr>
          <w:rFonts w:ascii="Arial" w:hAnsi="Arial" w:cs="Arial"/>
          <w:szCs w:val="21"/>
        </w:rPr>
        <w:t>7</w:t>
      </w:r>
      <w:r w:rsidR="005E7356" w:rsidRPr="004167CF">
        <w:rPr>
          <w:rFonts w:ascii="Arial" w:hAnsi="Arial" w:cs="Arial"/>
          <w:szCs w:val="21"/>
        </w:rPr>
        <w:t>:</w:t>
      </w:r>
      <w:r w:rsidR="001C7ED9">
        <w:rPr>
          <w:rFonts w:ascii="Arial" w:hAnsi="Arial" w:cs="Arial"/>
          <w:szCs w:val="21"/>
        </w:rPr>
        <w:t>00</w:t>
      </w:r>
      <w:r w:rsidR="0095702A" w:rsidRPr="004167CF">
        <w:rPr>
          <w:rFonts w:ascii="Arial" w:hAnsi="Arial" w:cs="Arial"/>
          <w:szCs w:val="21"/>
        </w:rPr>
        <w:t xml:space="preserve"> </w:t>
      </w:r>
      <w:r w:rsidR="00950527">
        <w:rPr>
          <w:rFonts w:ascii="Arial" w:hAnsi="Arial" w:cs="Arial"/>
          <w:szCs w:val="21"/>
        </w:rPr>
        <w:t>P</w:t>
      </w:r>
      <w:r w:rsidR="0095702A" w:rsidRPr="004167CF">
        <w:rPr>
          <w:rFonts w:ascii="Arial" w:hAnsi="Arial" w:cs="Arial"/>
          <w:szCs w:val="21"/>
        </w:rPr>
        <w:t xml:space="preserve">M – </w:t>
      </w:r>
      <w:r w:rsidR="001C7ED9">
        <w:rPr>
          <w:rFonts w:ascii="Arial" w:hAnsi="Arial" w:cs="Arial"/>
          <w:szCs w:val="21"/>
        </w:rPr>
        <w:t>9</w:t>
      </w:r>
      <w:r w:rsidR="0095702A" w:rsidRPr="004167CF">
        <w:rPr>
          <w:rFonts w:ascii="Arial" w:hAnsi="Arial" w:cs="Arial"/>
          <w:szCs w:val="21"/>
        </w:rPr>
        <w:t>:</w:t>
      </w:r>
      <w:r w:rsidR="001C7ED9">
        <w:rPr>
          <w:rFonts w:ascii="Arial" w:hAnsi="Arial" w:cs="Arial"/>
          <w:szCs w:val="21"/>
        </w:rPr>
        <w:t>50 P</w:t>
      </w:r>
      <w:r w:rsidR="005E7356" w:rsidRPr="004167CF">
        <w:rPr>
          <w:rFonts w:ascii="Arial" w:hAnsi="Arial" w:cs="Arial"/>
          <w:szCs w:val="21"/>
        </w:rPr>
        <w:t>M</w:t>
      </w:r>
    </w:p>
    <w:p w:rsidR="00695E26" w:rsidRPr="004167CF" w:rsidRDefault="00695E26" w:rsidP="00A70D78">
      <w:pPr>
        <w:ind w:left="2160" w:hanging="2160"/>
        <w:rPr>
          <w:rFonts w:ascii="Arial" w:hAnsi="Arial" w:cs="Arial"/>
          <w:szCs w:val="21"/>
        </w:rPr>
      </w:pPr>
      <w:r w:rsidRPr="004167CF">
        <w:rPr>
          <w:rFonts w:ascii="Arial" w:hAnsi="Arial" w:cs="Arial"/>
          <w:szCs w:val="21"/>
        </w:rPr>
        <w:t xml:space="preserve">Faculty Profile: </w:t>
      </w:r>
      <w:r w:rsidRPr="004167CF">
        <w:rPr>
          <w:rFonts w:ascii="Arial" w:hAnsi="Arial" w:cs="Arial"/>
          <w:szCs w:val="21"/>
        </w:rPr>
        <w:tab/>
      </w:r>
      <w:hyperlink r:id="rId10" w:history="1">
        <w:r w:rsidRPr="004167CF">
          <w:rPr>
            <w:rStyle w:val="Hyperlink"/>
            <w:rFonts w:ascii="Arial" w:hAnsi="Arial" w:cs="Arial"/>
            <w:szCs w:val="21"/>
          </w:rPr>
          <w:t>https://mentis.uta.edu/explore/profile/wayne-crawford</w:t>
        </w:r>
      </w:hyperlink>
    </w:p>
    <w:p w:rsidR="00902E20" w:rsidRPr="004167CF" w:rsidRDefault="00902E20" w:rsidP="00A70D78">
      <w:pPr>
        <w:ind w:left="2160" w:hanging="2160"/>
        <w:rPr>
          <w:rFonts w:ascii="Arial" w:hAnsi="Arial" w:cs="Arial"/>
          <w:sz w:val="21"/>
          <w:szCs w:val="21"/>
        </w:rPr>
      </w:pPr>
    </w:p>
    <w:p w:rsidR="001C7ED9" w:rsidRPr="00C40E2A" w:rsidRDefault="001C7ED9" w:rsidP="001C7ED9">
      <w:pPr>
        <w:rPr>
          <w:b/>
          <w:sz w:val="28"/>
          <w:szCs w:val="22"/>
        </w:rPr>
      </w:pPr>
      <w:r w:rsidRPr="00C40E2A">
        <w:rPr>
          <w:b/>
          <w:sz w:val="28"/>
          <w:szCs w:val="22"/>
        </w:rPr>
        <w:t>COURSE DESCRIPTION</w:t>
      </w:r>
    </w:p>
    <w:p w:rsidR="001C7ED9" w:rsidRPr="005724D7" w:rsidRDefault="001C7ED9" w:rsidP="001C7ED9">
      <w:pPr>
        <w:rPr>
          <w:sz w:val="22"/>
          <w:szCs w:val="22"/>
        </w:rPr>
      </w:pPr>
    </w:p>
    <w:p w:rsidR="001C7ED9" w:rsidRPr="00186A89" w:rsidRDefault="001C7ED9" w:rsidP="00186A89">
      <w:pPr>
        <w:spacing w:after="120"/>
        <w:rPr>
          <w:sz w:val="24"/>
          <w:szCs w:val="22"/>
        </w:rPr>
      </w:pPr>
      <w:r w:rsidRPr="00186A89">
        <w:rPr>
          <w:sz w:val="24"/>
          <w:szCs w:val="22"/>
        </w:rPr>
        <w:t xml:space="preserve">This is a </w:t>
      </w:r>
      <w:r w:rsidRPr="00186A89">
        <w:rPr>
          <w:b/>
          <w:i/>
          <w:sz w:val="24"/>
          <w:szCs w:val="22"/>
        </w:rPr>
        <w:t>project-based</w:t>
      </w:r>
      <w:r w:rsidRPr="00186A89">
        <w:rPr>
          <w:sz w:val="24"/>
          <w:szCs w:val="22"/>
        </w:rPr>
        <w:t xml:space="preserve"> course designed to provide graduate students field experience in applied organizational research and consulting.</w:t>
      </w:r>
      <w:r w:rsidR="00E010FD">
        <w:rPr>
          <w:sz w:val="24"/>
          <w:szCs w:val="22"/>
        </w:rPr>
        <w:t xml:space="preserve"> </w:t>
      </w:r>
      <w:r w:rsidRPr="00186A89">
        <w:rPr>
          <w:sz w:val="24"/>
          <w:szCs w:val="22"/>
        </w:rPr>
        <w:t>You are enrolled in a course that is different from any that you have ever taken.</w:t>
      </w:r>
      <w:r w:rsidR="00E010FD">
        <w:rPr>
          <w:sz w:val="24"/>
          <w:szCs w:val="22"/>
        </w:rPr>
        <w:t xml:space="preserve"> </w:t>
      </w:r>
      <w:r w:rsidRPr="00186A89">
        <w:rPr>
          <w:sz w:val="24"/>
          <w:szCs w:val="22"/>
        </w:rPr>
        <w:t>Your primary course assignment will be to work with a real organization to solve a real management problem.</w:t>
      </w:r>
      <w:r w:rsidR="00E010FD">
        <w:rPr>
          <w:sz w:val="24"/>
          <w:szCs w:val="22"/>
        </w:rPr>
        <w:t xml:space="preserve"> </w:t>
      </w:r>
      <w:r w:rsidRPr="00186A89">
        <w:rPr>
          <w:sz w:val="24"/>
          <w:szCs w:val="22"/>
        </w:rPr>
        <w:t>You will be working for them, possibly at their location, and dedicating a significant amount of time outside of class</w:t>
      </w:r>
      <w:r w:rsidR="00186A89" w:rsidRPr="00186A89">
        <w:rPr>
          <w:sz w:val="24"/>
          <w:szCs w:val="22"/>
        </w:rPr>
        <w:t xml:space="preserve"> to your project</w:t>
      </w:r>
      <w:r w:rsidRPr="00186A89">
        <w:rPr>
          <w:sz w:val="24"/>
          <w:szCs w:val="22"/>
        </w:rPr>
        <w:t>.</w:t>
      </w:r>
      <w:r w:rsidR="00E010FD">
        <w:rPr>
          <w:sz w:val="24"/>
          <w:szCs w:val="22"/>
        </w:rPr>
        <w:t xml:space="preserve"> </w:t>
      </w:r>
      <w:r w:rsidRPr="00186A89">
        <w:rPr>
          <w:sz w:val="24"/>
          <w:szCs w:val="22"/>
        </w:rPr>
        <w:t>You are expected to deliver quality results and take a professional approach to your work.</w:t>
      </w:r>
    </w:p>
    <w:p w:rsidR="001C7ED9" w:rsidRPr="00186A89" w:rsidRDefault="001C7ED9" w:rsidP="00186A89">
      <w:pPr>
        <w:spacing w:after="120"/>
        <w:rPr>
          <w:sz w:val="24"/>
          <w:szCs w:val="22"/>
        </w:rPr>
      </w:pPr>
    </w:p>
    <w:p w:rsidR="001C7ED9" w:rsidRPr="00186A89" w:rsidRDefault="001C7ED9" w:rsidP="00186A89">
      <w:pPr>
        <w:spacing w:after="120"/>
        <w:rPr>
          <w:sz w:val="24"/>
          <w:szCs w:val="22"/>
        </w:rPr>
      </w:pPr>
      <w:r w:rsidRPr="00186A89">
        <w:rPr>
          <w:sz w:val="24"/>
          <w:szCs w:val="22"/>
        </w:rPr>
        <w:t>Part 1 of this course focuses on the organizational research and consulting process.</w:t>
      </w:r>
      <w:r w:rsidR="00E010FD">
        <w:rPr>
          <w:sz w:val="24"/>
          <w:szCs w:val="22"/>
        </w:rPr>
        <w:t xml:space="preserve"> </w:t>
      </w:r>
      <w:r w:rsidRPr="00186A89">
        <w:rPr>
          <w:sz w:val="24"/>
          <w:szCs w:val="22"/>
        </w:rPr>
        <w:t>Through readings and seminar discussion you will be introduced to applied organizational research. This will include developing hypotheses, research design, and data collection methods along with an introduction to the process of organizational consulting. Part 2 of this course focuses on applied project work.</w:t>
      </w:r>
      <w:r w:rsidR="00E010FD">
        <w:rPr>
          <w:sz w:val="24"/>
          <w:szCs w:val="22"/>
        </w:rPr>
        <w:t xml:space="preserve"> </w:t>
      </w:r>
      <w:r w:rsidRPr="00186A89">
        <w:rPr>
          <w:sz w:val="24"/>
          <w:szCs w:val="22"/>
        </w:rPr>
        <w:t xml:space="preserve">This is a major field project that requires you to develop a client engagement and </w:t>
      </w:r>
      <w:r w:rsidR="00186A89" w:rsidRPr="00186A89">
        <w:rPr>
          <w:sz w:val="24"/>
          <w:szCs w:val="22"/>
        </w:rPr>
        <w:t>p</w:t>
      </w:r>
      <w:r w:rsidRPr="00186A89">
        <w:rPr>
          <w:sz w:val="24"/>
          <w:szCs w:val="22"/>
        </w:rPr>
        <w:t>erform consulting services for the client.</w:t>
      </w:r>
      <w:r w:rsidR="00E010FD">
        <w:rPr>
          <w:sz w:val="24"/>
          <w:szCs w:val="22"/>
        </w:rPr>
        <w:t xml:space="preserve"> </w:t>
      </w:r>
      <w:r w:rsidRPr="00186A89">
        <w:rPr>
          <w:sz w:val="24"/>
          <w:szCs w:val="22"/>
        </w:rPr>
        <w:t>You will gain practical knowledge in developing client relationships, contracting, research design, data collection, analysis and feedback.</w:t>
      </w:r>
      <w:r w:rsidR="00E010FD">
        <w:rPr>
          <w:sz w:val="24"/>
          <w:szCs w:val="22"/>
        </w:rPr>
        <w:t xml:space="preserve"> </w:t>
      </w:r>
      <w:r w:rsidRPr="00186A89">
        <w:rPr>
          <w:sz w:val="24"/>
          <w:szCs w:val="22"/>
        </w:rPr>
        <w:t>A complete written report and presentation will be delivered to the client at the end of the project.</w:t>
      </w:r>
    </w:p>
    <w:p w:rsidR="001C7ED9" w:rsidRPr="005724D7" w:rsidRDefault="001C7ED9" w:rsidP="001C7ED9">
      <w:pPr>
        <w:rPr>
          <w:sz w:val="22"/>
          <w:szCs w:val="22"/>
        </w:rPr>
      </w:pPr>
    </w:p>
    <w:p w:rsidR="001C7ED9" w:rsidRPr="00C40E2A" w:rsidRDefault="001C7ED9" w:rsidP="001C7ED9">
      <w:pPr>
        <w:rPr>
          <w:b/>
          <w:sz w:val="28"/>
          <w:szCs w:val="22"/>
        </w:rPr>
      </w:pPr>
      <w:r w:rsidRPr="00C40E2A">
        <w:rPr>
          <w:b/>
          <w:sz w:val="28"/>
          <w:szCs w:val="22"/>
        </w:rPr>
        <w:t>LEARNING OUTCOMES</w:t>
      </w:r>
    </w:p>
    <w:p w:rsidR="001C7ED9" w:rsidRPr="00186A89" w:rsidRDefault="001C7ED9" w:rsidP="001C7ED9">
      <w:pPr>
        <w:rPr>
          <w:b/>
          <w:sz w:val="24"/>
          <w:szCs w:val="22"/>
        </w:rPr>
      </w:pPr>
    </w:p>
    <w:p w:rsidR="001C7ED9" w:rsidRPr="00186A89" w:rsidRDefault="001C7ED9" w:rsidP="001C7ED9">
      <w:pPr>
        <w:rPr>
          <w:sz w:val="24"/>
          <w:szCs w:val="22"/>
        </w:rPr>
      </w:pPr>
      <w:r w:rsidRPr="00186A89">
        <w:rPr>
          <w:sz w:val="24"/>
          <w:szCs w:val="22"/>
        </w:rPr>
        <w:t>Upon completion of MANA 5334 students will be able to:</w:t>
      </w:r>
    </w:p>
    <w:p w:rsidR="001C7ED9" w:rsidRPr="00186A89" w:rsidRDefault="001C7ED9" w:rsidP="001C7ED9">
      <w:pPr>
        <w:rPr>
          <w:sz w:val="24"/>
          <w:szCs w:val="22"/>
        </w:rPr>
      </w:pPr>
    </w:p>
    <w:p w:rsidR="001C7ED9" w:rsidRPr="00186A89" w:rsidRDefault="001C7ED9" w:rsidP="001C7ED9">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hanging="720"/>
        <w:textAlignment w:val="auto"/>
        <w:rPr>
          <w:sz w:val="24"/>
          <w:szCs w:val="22"/>
        </w:rPr>
      </w:pPr>
      <w:r w:rsidRPr="00186A89">
        <w:rPr>
          <w:sz w:val="24"/>
          <w:szCs w:val="22"/>
        </w:rPr>
        <w:t>Understand organizational research process through an applied project.</w:t>
      </w:r>
    </w:p>
    <w:p w:rsidR="001C7ED9" w:rsidRPr="00186A89" w:rsidRDefault="001C7ED9" w:rsidP="001C7ED9">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hanging="720"/>
        <w:textAlignment w:val="auto"/>
        <w:rPr>
          <w:sz w:val="24"/>
          <w:szCs w:val="22"/>
        </w:rPr>
      </w:pPr>
      <w:r w:rsidRPr="00186A89">
        <w:rPr>
          <w:sz w:val="24"/>
          <w:szCs w:val="22"/>
        </w:rPr>
        <w:t>Demonstrate skills in developing hypotheses and research designs appropriate for hypothesis testing.</w:t>
      </w:r>
    </w:p>
    <w:p w:rsidR="001C7ED9" w:rsidRPr="00186A89" w:rsidRDefault="001C7ED9" w:rsidP="001C7ED9">
      <w:pPr>
        <w:widowControl w:val="0"/>
        <w:numPr>
          <w:ilvl w:val="0"/>
          <w:numId w:val="5"/>
        </w:numPr>
        <w:overflowPunct/>
        <w:autoSpaceDE/>
        <w:autoSpaceDN/>
        <w:adjustRightInd/>
        <w:ind w:hanging="720"/>
        <w:textAlignment w:val="auto"/>
        <w:rPr>
          <w:sz w:val="24"/>
          <w:szCs w:val="22"/>
        </w:rPr>
      </w:pPr>
      <w:r w:rsidRPr="00186A89">
        <w:rPr>
          <w:sz w:val="24"/>
          <w:szCs w:val="22"/>
        </w:rPr>
        <w:t>Demonstrate ability to collect original quantitative / qualitative data in organizational research.</w:t>
      </w:r>
    </w:p>
    <w:p w:rsidR="001C7ED9" w:rsidRPr="00186A89" w:rsidRDefault="001C7ED9" w:rsidP="001C7ED9">
      <w:pPr>
        <w:widowControl w:val="0"/>
        <w:numPr>
          <w:ilvl w:val="0"/>
          <w:numId w:val="5"/>
        </w:numPr>
        <w:overflowPunct/>
        <w:autoSpaceDE/>
        <w:autoSpaceDN/>
        <w:adjustRightInd/>
        <w:ind w:hanging="720"/>
        <w:textAlignment w:val="auto"/>
        <w:rPr>
          <w:sz w:val="24"/>
          <w:szCs w:val="22"/>
        </w:rPr>
      </w:pPr>
      <w:r w:rsidRPr="00186A89">
        <w:rPr>
          <w:sz w:val="24"/>
          <w:szCs w:val="22"/>
        </w:rPr>
        <w:t>Present research on a complex organizational issue through a presentation and written report.</w:t>
      </w:r>
    </w:p>
    <w:p w:rsidR="001C7ED9" w:rsidRPr="00186A89" w:rsidRDefault="001C7ED9" w:rsidP="001C7ED9">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hanging="720"/>
        <w:textAlignment w:val="auto"/>
        <w:rPr>
          <w:sz w:val="24"/>
          <w:szCs w:val="22"/>
        </w:rPr>
      </w:pPr>
      <w:r w:rsidRPr="00186A89">
        <w:rPr>
          <w:sz w:val="24"/>
          <w:szCs w:val="22"/>
        </w:rPr>
        <w:t xml:space="preserve">Develop a </w:t>
      </w:r>
      <w:r w:rsidRPr="00186A89">
        <w:rPr>
          <w:b/>
          <w:i/>
          <w:sz w:val="24"/>
          <w:szCs w:val="22"/>
        </w:rPr>
        <w:t xml:space="preserve">professional approach </w:t>
      </w:r>
      <w:r w:rsidRPr="00186A89">
        <w:rPr>
          <w:sz w:val="24"/>
          <w:szCs w:val="22"/>
        </w:rPr>
        <w:t>to working with research / consulting clients.</w:t>
      </w:r>
    </w:p>
    <w:p w:rsidR="001C7ED9" w:rsidRPr="005724D7" w:rsidRDefault="001C7ED9" w:rsidP="001C7E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textAlignment w:val="auto"/>
        <w:rPr>
          <w:sz w:val="22"/>
          <w:szCs w:val="22"/>
        </w:rPr>
      </w:pPr>
    </w:p>
    <w:p w:rsidR="007E3974" w:rsidRDefault="00831F67" w:rsidP="007E3974">
      <w:pPr>
        <w:rPr>
          <w:rFonts w:ascii="Arial" w:hAnsi="Arial" w:cs="Arial"/>
          <w:b/>
          <w:sz w:val="21"/>
          <w:szCs w:val="21"/>
          <w:u w:val="single"/>
        </w:rPr>
      </w:pPr>
      <w:r w:rsidRPr="004167CF">
        <w:rPr>
          <w:rFonts w:ascii="Arial" w:hAnsi="Arial" w:cs="Arial"/>
          <w:b/>
          <w:sz w:val="21"/>
          <w:szCs w:val="21"/>
          <w:u w:val="single"/>
        </w:rPr>
        <w:t>REQUIRED TEXT</w:t>
      </w:r>
    </w:p>
    <w:p w:rsidR="00186A89" w:rsidRPr="00C40E2A" w:rsidRDefault="00C40E2A" w:rsidP="00186A89">
      <w:pPr>
        <w:rPr>
          <w:color w:val="000000"/>
          <w:sz w:val="24"/>
          <w:szCs w:val="24"/>
        </w:rPr>
      </w:pPr>
      <w:r w:rsidRPr="00C40E2A">
        <w:rPr>
          <w:noProof/>
          <w:sz w:val="24"/>
          <w:szCs w:val="24"/>
        </w:rPr>
        <w:drawing>
          <wp:anchor distT="0" distB="0" distL="114300" distR="114300" simplePos="0" relativeHeight="251662336" behindDoc="0" locked="0" layoutInCell="1" allowOverlap="1">
            <wp:simplePos x="0" y="0"/>
            <wp:positionH relativeFrom="margin">
              <wp:align>left</wp:align>
            </wp:positionH>
            <wp:positionV relativeFrom="margin">
              <wp:posOffset>7738110</wp:posOffset>
            </wp:positionV>
            <wp:extent cx="819785" cy="10572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9785" cy="1057275"/>
                    </a:xfrm>
                    <a:prstGeom prst="rect">
                      <a:avLst/>
                    </a:prstGeom>
                  </pic:spPr>
                </pic:pic>
              </a:graphicData>
            </a:graphic>
            <wp14:sizeRelH relativeFrom="margin">
              <wp14:pctWidth>0</wp14:pctWidth>
            </wp14:sizeRelH>
            <wp14:sizeRelV relativeFrom="margin">
              <wp14:pctHeight>0</wp14:pctHeight>
            </wp14:sizeRelV>
          </wp:anchor>
        </w:drawing>
      </w:r>
      <w:r w:rsidR="00186A89" w:rsidRPr="00C40E2A">
        <w:rPr>
          <w:color w:val="000000"/>
          <w:sz w:val="24"/>
          <w:szCs w:val="24"/>
        </w:rPr>
        <w:t xml:space="preserve">Block, P. 2011. </w:t>
      </w:r>
      <w:r w:rsidR="00186A89" w:rsidRPr="00C40E2A">
        <w:rPr>
          <w:color w:val="000000"/>
          <w:sz w:val="24"/>
          <w:szCs w:val="24"/>
          <w:u w:val="single"/>
        </w:rPr>
        <w:t>Flawless Consulting: A Guide to Getting Your Expertise Used</w:t>
      </w:r>
      <w:r w:rsidR="00186A89" w:rsidRPr="00C40E2A">
        <w:rPr>
          <w:color w:val="000000"/>
          <w:sz w:val="24"/>
          <w:szCs w:val="24"/>
        </w:rPr>
        <w:t>. 3</w:t>
      </w:r>
      <w:r w:rsidR="00186A89" w:rsidRPr="00C40E2A">
        <w:rPr>
          <w:color w:val="000000"/>
          <w:sz w:val="24"/>
          <w:szCs w:val="24"/>
          <w:vertAlign w:val="superscript"/>
        </w:rPr>
        <w:t>rd</w:t>
      </w:r>
      <w:r w:rsidR="00186A89" w:rsidRPr="00C40E2A">
        <w:rPr>
          <w:color w:val="000000"/>
          <w:sz w:val="24"/>
          <w:szCs w:val="24"/>
        </w:rPr>
        <w:t xml:space="preserve"> edition. San Francisco, CA: </w:t>
      </w:r>
      <w:proofErr w:type="spellStart"/>
      <w:r w:rsidR="00186A89" w:rsidRPr="00C40E2A">
        <w:rPr>
          <w:color w:val="000000"/>
          <w:sz w:val="24"/>
          <w:szCs w:val="24"/>
        </w:rPr>
        <w:t>Jossey</w:t>
      </w:r>
      <w:proofErr w:type="spellEnd"/>
      <w:r w:rsidR="00186A89" w:rsidRPr="00C40E2A">
        <w:rPr>
          <w:color w:val="000000"/>
          <w:sz w:val="24"/>
          <w:szCs w:val="24"/>
        </w:rPr>
        <w:t>-Bass &amp; Pfeiffer.</w:t>
      </w:r>
    </w:p>
    <w:p w:rsidR="00E010FD" w:rsidRDefault="00E010FD" w:rsidP="00186A89">
      <w:pPr>
        <w:rPr>
          <w:color w:val="000000"/>
          <w:sz w:val="24"/>
          <w:szCs w:val="24"/>
        </w:rPr>
      </w:pPr>
    </w:p>
    <w:p w:rsidR="00C40E2A" w:rsidRDefault="00C40E2A" w:rsidP="00186A89">
      <w:pPr>
        <w:rPr>
          <w:color w:val="000000"/>
          <w:sz w:val="24"/>
          <w:szCs w:val="24"/>
        </w:rPr>
      </w:pPr>
      <w:r>
        <w:rPr>
          <w:color w:val="000000"/>
          <w:sz w:val="24"/>
          <w:szCs w:val="24"/>
        </w:rPr>
        <w:t xml:space="preserve">Amazon link: </w:t>
      </w:r>
      <w:hyperlink r:id="rId12" w:history="1">
        <w:r w:rsidR="00E010FD" w:rsidRPr="00AE5243">
          <w:rPr>
            <w:rStyle w:val="Hyperlink"/>
            <w:sz w:val="24"/>
            <w:szCs w:val="24"/>
          </w:rPr>
          <w:t>https://www.amazon.com/Flawless-Consulting-Guide-Getting-Expertise/dp/0470620749</w:t>
        </w:r>
      </w:hyperlink>
    </w:p>
    <w:p w:rsidR="00831F67" w:rsidRPr="00C40E2A" w:rsidRDefault="00186A89" w:rsidP="007E3974">
      <w:pPr>
        <w:rPr>
          <w:sz w:val="24"/>
          <w:szCs w:val="24"/>
        </w:rPr>
      </w:pPr>
      <w:r w:rsidRPr="00C40E2A">
        <w:rPr>
          <w:noProof/>
          <w:sz w:val="24"/>
          <w:szCs w:val="24"/>
        </w:rPr>
        <w:lastRenderedPageBreak/>
        <w:drawing>
          <wp:anchor distT="0" distB="0" distL="114300" distR="114300" simplePos="0" relativeHeight="251659264" behindDoc="0" locked="0" layoutInCell="1" allowOverlap="1">
            <wp:simplePos x="457200" y="600075"/>
            <wp:positionH relativeFrom="margin">
              <wp:align>left</wp:align>
            </wp:positionH>
            <wp:positionV relativeFrom="margin">
              <wp:align>top</wp:align>
            </wp:positionV>
            <wp:extent cx="800842" cy="10096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0842" cy="1009650"/>
                    </a:xfrm>
                    <a:prstGeom prst="rect">
                      <a:avLst/>
                    </a:prstGeom>
                  </pic:spPr>
                </pic:pic>
              </a:graphicData>
            </a:graphic>
          </wp:anchor>
        </w:drawing>
      </w:r>
      <w:r w:rsidRPr="00C40E2A">
        <w:rPr>
          <w:sz w:val="24"/>
          <w:szCs w:val="24"/>
        </w:rPr>
        <w:t xml:space="preserve"> </w:t>
      </w:r>
      <w:proofErr w:type="spellStart"/>
      <w:r w:rsidRPr="00C40E2A">
        <w:rPr>
          <w:sz w:val="24"/>
          <w:szCs w:val="24"/>
        </w:rPr>
        <w:t>Knaflic</w:t>
      </w:r>
      <w:proofErr w:type="spellEnd"/>
      <w:r w:rsidRPr="00C40E2A">
        <w:rPr>
          <w:sz w:val="24"/>
          <w:szCs w:val="24"/>
        </w:rPr>
        <w:t xml:space="preserve">, C. N. 2015. </w:t>
      </w:r>
      <w:r w:rsidRPr="00C40E2A">
        <w:rPr>
          <w:sz w:val="24"/>
          <w:szCs w:val="24"/>
          <w:u w:val="single"/>
        </w:rPr>
        <w:t>Storytelling with Data</w:t>
      </w:r>
      <w:r w:rsidRPr="00C40E2A">
        <w:rPr>
          <w:sz w:val="24"/>
          <w:szCs w:val="24"/>
        </w:rPr>
        <w:t>. 1</w:t>
      </w:r>
      <w:r w:rsidRPr="00C40E2A">
        <w:rPr>
          <w:sz w:val="24"/>
          <w:szCs w:val="24"/>
          <w:vertAlign w:val="superscript"/>
        </w:rPr>
        <w:t>st</w:t>
      </w:r>
      <w:r w:rsidRPr="00C40E2A">
        <w:rPr>
          <w:sz w:val="24"/>
          <w:szCs w:val="24"/>
        </w:rPr>
        <w:t xml:space="preserve"> edition. Hoboken, NJ: John Wiley &amp; Sons.</w:t>
      </w:r>
    </w:p>
    <w:p w:rsidR="00186A89" w:rsidRPr="00C40E2A" w:rsidRDefault="00186A89" w:rsidP="004167CF">
      <w:pPr>
        <w:rPr>
          <w:sz w:val="24"/>
          <w:szCs w:val="24"/>
          <w:u w:val="single"/>
        </w:rPr>
      </w:pPr>
    </w:p>
    <w:p w:rsidR="00E010FD" w:rsidRDefault="00E010FD" w:rsidP="004167CF">
      <w:pPr>
        <w:rPr>
          <w:sz w:val="24"/>
          <w:szCs w:val="24"/>
        </w:rPr>
      </w:pPr>
    </w:p>
    <w:p w:rsidR="00186A89" w:rsidRDefault="00E010FD" w:rsidP="004167CF">
      <w:pPr>
        <w:rPr>
          <w:sz w:val="24"/>
          <w:szCs w:val="24"/>
        </w:rPr>
      </w:pPr>
      <w:r w:rsidRPr="00E010FD">
        <w:rPr>
          <w:sz w:val="24"/>
          <w:szCs w:val="24"/>
        </w:rPr>
        <w:t xml:space="preserve">Amazon link: </w:t>
      </w:r>
      <w:hyperlink r:id="rId14" w:history="1">
        <w:r w:rsidRPr="00AE5243">
          <w:rPr>
            <w:rStyle w:val="Hyperlink"/>
            <w:sz w:val="24"/>
            <w:szCs w:val="24"/>
          </w:rPr>
          <w:t>https://www.amazon.com/Storytelling-Data-Visualization-Business-Professionals/dp/1119002257</w:t>
        </w:r>
      </w:hyperlink>
    </w:p>
    <w:p w:rsidR="00E010FD" w:rsidRPr="00E010FD" w:rsidRDefault="00E010FD" w:rsidP="004167CF">
      <w:pPr>
        <w:rPr>
          <w:sz w:val="24"/>
          <w:szCs w:val="24"/>
        </w:rPr>
      </w:pPr>
    </w:p>
    <w:p w:rsidR="00186A89" w:rsidRPr="00C40E2A" w:rsidRDefault="00186A89" w:rsidP="004167CF">
      <w:pPr>
        <w:rPr>
          <w:sz w:val="24"/>
          <w:szCs w:val="24"/>
          <w:u w:val="single"/>
        </w:rPr>
      </w:pPr>
    </w:p>
    <w:p w:rsidR="004167CF" w:rsidRPr="00C40E2A" w:rsidRDefault="004167CF" w:rsidP="004167CF">
      <w:pPr>
        <w:rPr>
          <w:sz w:val="24"/>
          <w:szCs w:val="24"/>
        </w:rPr>
      </w:pPr>
      <w:r w:rsidRPr="00C40E2A">
        <w:rPr>
          <w:sz w:val="24"/>
          <w:szCs w:val="24"/>
          <w:u w:val="single"/>
        </w:rPr>
        <w:t>Course Note:</w:t>
      </w:r>
      <w:r w:rsidRPr="00C40E2A">
        <w:rPr>
          <w:sz w:val="24"/>
          <w:szCs w:val="24"/>
        </w:rPr>
        <w:t xml:space="preserve"> </w:t>
      </w:r>
      <w:r w:rsidR="00186A89" w:rsidRPr="00C40E2A">
        <w:rPr>
          <w:sz w:val="24"/>
          <w:szCs w:val="24"/>
        </w:rPr>
        <w:t>Additional articles and cases may be assigned during the semester.</w:t>
      </w:r>
      <w:r w:rsidR="00E010FD">
        <w:rPr>
          <w:sz w:val="24"/>
          <w:szCs w:val="24"/>
        </w:rPr>
        <w:t xml:space="preserve"> </w:t>
      </w:r>
      <w:r w:rsidR="00186A89" w:rsidRPr="00C40E2A">
        <w:rPr>
          <w:sz w:val="24"/>
          <w:szCs w:val="24"/>
        </w:rPr>
        <w:t>Notice of these will be provided well in advance of the class in which they will be discussed.</w:t>
      </w:r>
    </w:p>
    <w:p w:rsidR="00186A89" w:rsidRPr="00C40E2A" w:rsidRDefault="00186A89" w:rsidP="007E3974">
      <w:pPr>
        <w:rPr>
          <w:b/>
          <w:sz w:val="24"/>
          <w:szCs w:val="24"/>
          <w:u w:val="single"/>
        </w:rPr>
      </w:pPr>
    </w:p>
    <w:p w:rsidR="00056EAD" w:rsidRPr="00C40E2A" w:rsidRDefault="00056EAD" w:rsidP="007E3974">
      <w:pPr>
        <w:rPr>
          <w:sz w:val="24"/>
          <w:szCs w:val="24"/>
        </w:rPr>
      </w:pPr>
      <w:r w:rsidRPr="00C40E2A">
        <w:rPr>
          <w:b/>
          <w:sz w:val="28"/>
          <w:szCs w:val="24"/>
          <w:u w:val="single"/>
        </w:rPr>
        <w:t>GRADING</w:t>
      </w:r>
      <w:r w:rsidR="004167CF" w:rsidRPr="00C40E2A">
        <w:rPr>
          <w:b/>
          <w:sz w:val="28"/>
          <w:szCs w:val="24"/>
          <w:u w:val="single"/>
        </w:rPr>
        <w:t>:</w:t>
      </w:r>
      <w:r w:rsidR="00E010FD">
        <w:rPr>
          <w:b/>
          <w:sz w:val="24"/>
          <w:szCs w:val="24"/>
        </w:rPr>
        <w:t xml:space="preserve"> </w:t>
      </w:r>
      <w:r w:rsidRPr="00C40E2A">
        <w:rPr>
          <w:sz w:val="24"/>
          <w:szCs w:val="24"/>
        </w:rPr>
        <w:t>Course components will be scored as follows:</w:t>
      </w:r>
    </w:p>
    <w:p w:rsidR="00056EAD" w:rsidRPr="00D23D10" w:rsidRDefault="00056EAD" w:rsidP="007E3974">
      <w:pPr>
        <w:rPr>
          <w:rFonts w:ascii="Arial" w:hAnsi="Arial" w:cs="Arial"/>
          <w:sz w:val="24"/>
          <w:szCs w:val="24"/>
        </w:rPr>
      </w:pPr>
    </w:p>
    <w:tbl>
      <w:tblPr>
        <w:tblStyle w:val="TableGrid"/>
        <w:tblW w:w="7920" w:type="dxa"/>
        <w:tblLook w:val="04A0" w:firstRow="1" w:lastRow="0" w:firstColumn="1" w:lastColumn="0" w:noHBand="0" w:noVBand="1"/>
      </w:tblPr>
      <w:tblGrid>
        <w:gridCol w:w="5328"/>
        <w:gridCol w:w="2592"/>
      </w:tblGrid>
      <w:tr w:rsidR="00E33306" w:rsidRPr="00D23D10" w:rsidTr="00E33306">
        <w:trPr>
          <w:trHeight w:val="720"/>
        </w:trPr>
        <w:tc>
          <w:tcPr>
            <w:tcW w:w="5328" w:type="dxa"/>
            <w:shd w:val="clear" w:color="auto" w:fill="0064B1"/>
            <w:vAlign w:val="center"/>
          </w:tcPr>
          <w:p w:rsidR="00E33306" w:rsidRPr="00D7520B" w:rsidRDefault="00E33306" w:rsidP="002A1581">
            <w:pPr>
              <w:jc w:val="center"/>
              <w:rPr>
                <w:rFonts w:ascii="Arial" w:hAnsi="Arial" w:cs="Arial"/>
                <w:b/>
                <w:color w:val="FFFFFF" w:themeColor="background1"/>
                <w:sz w:val="28"/>
                <w:szCs w:val="24"/>
              </w:rPr>
            </w:pPr>
            <w:r w:rsidRPr="00D7520B">
              <w:rPr>
                <w:rFonts w:ascii="Arial" w:hAnsi="Arial" w:cs="Arial"/>
                <w:b/>
                <w:color w:val="FFFFFF" w:themeColor="background1"/>
                <w:sz w:val="28"/>
                <w:szCs w:val="24"/>
              </w:rPr>
              <w:t>Course Component</w:t>
            </w:r>
          </w:p>
        </w:tc>
        <w:tc>
          <w:tcPr>
            <w:tcW w:w="2592" w:type="dxa"/>
            <w:shd w:val="clear" w:color="auto" w:fill="0064B1"/>
            <w:vAlign w:val="center"/>
          </w:tcPr>
          <w:p w:rsidR="00E33306" w:rsidRPr="00D7520B" w:rsidRDefault="00E33306" w:rsidP="002A1581">
            <w:pPr>
              <w:jc w:val="center"/>
              <w:rPr>
                <w:rFonts w:ascii="Arial" w:hAnsi="Arial" w:cs="Arial"/>
                <w:b/>
                <w:color w:val="FFFFFF" w:themeColor="background1"/>
                <w:sz w:val="28"/>
                <w:szCs w:val="24"/>
              </w:rPr>
            </w:pPr>
            <w:r w:rsidRPr="00D7520B">
              <w:rPr>
                <w:rFonts w:ascii="Arial" w:hAnsi="Arial" w:cs="Arial"/>
                <w:b/>
                <w:color w:val="FFFFFF" w:themeColor="background1"/>
                <w:sz w:val="28"/>
                <w:szCs w:val="24"/>
              </w:rPr>
              <w:t>% of Final Course Grade</w:t>
            </w:r>
          </w:p>
        </w:tc>
      </w:tr>
      <w:tr w:rsidR="00E33306" w:rsidRPr="00D23D10" w:rsidTr="00E33306">
        <w:trPr>
          <w:trHeight w:val="288"/>
        </w:trPr>
        <w:tc>
          <w:tcPr>
            <w:tcW w:w="5328" w:type="dxa"/>
            <w:vAlign w:val="center"/>
          </w:tcPr>
          <w:p w:rsidR="00E33306" w:rsidRPr="00D7520B" w:rsidRDefault="00E33306" w:rsidP="00D7520B">
            <w:pPr>
              <w:jc w:val="center"/>
              <w:rPr>
                <w:rFonts w:ascii="Arial" w:hAnsi="Arial" w:cs="Arial"/>
                <w:szCs w:val="24"/>
              </w:rPr>
            </w:pPr>
            <w:r>
              <w:rPr>
                <w:rFonts w:ascii="Arial" w:hAnsi="Arial" w:cs="Arial"/>
                <w:szCs w:val="24"/>
              </w:rPr>
              <w:t>Attendance and Participation</w:t>
            </w:r>
          </w:p>
        </w:tc>
        <w:tc>
          <w:tcPr>
            <w:tcW w:w="2592" w:type="dxa"/>
            <w:vAlign w:val="center"/>
          </w:tcPr>
          <w:p w:rsidR="00E33306" w:rsidRPr="00D7520B" w:rsidRDefault="00E33306" w:rsidP="007D0D70">
            <w:pPr>
              <w:jc w:val="center"/>
              <w:rPr>
                <w:rFonts w:ascii="Arial" w:hAnsi="Arial" w:cs="Arial"/>
                <w:szCs w:val="24"/>
              </w:rPr>
            </w:pPr>
            <w:r w:rsidRPr="00D7520B">
              <w:rPr>
                <w:rFonts w:ascii="Arial" w:hAnsi="Arial" w:cs="Arial"/>
                <w:szCs w:val="24"/>
              </w:rPr>
              <w:t>5%</w:t>
            </w:r>
          </w:p>
        </w:tc>
      </w:tr>
      <w:tr w:rsidR="00E33306" w:rsidRPr="00D23D10" w:rsidTr="00E33306">
        <w:trPr>
          <w:trHeight w:val="288"/>
        </w:trPr>
        <w:tc>
          <w:tcPr>
            <w:tcW w:w="5328" w:type="dxa"/>
            <w:vAlign w:val="center"/>
          </w:tcPr>
          <w:p w:rsidR="00E33306" w:rsidRPr="00D7520B" w:rsidRDefault="00E33306" w:rsidP="00D7520B">
            <w:pPr>
              <w:jc w:val="center"/>
              <w:rPr>
                <w:rFonts w:ascii="Arial" w:hAnsi="Arial" w:cs="Arial"/>
                <w:szCs w:val="24"/>
              </w:rPr>
            </w:pPr>
            <w:r>
              <w:rPr>
                <w:rFonts w:ascii="Arial" w:hAnsi="Arial" w:cs="Arial"/>
                <w:szCs w:val="24"/>
              </w:rPr>
              <w:t>Reflective Essay</w:t>
            </w:r>
          </w:p>
        </w:tc>
        <w:tc>
          <w:tcPr>
            <w:tcW w:w="2592" w:type="dxa"/>
            <w:vAlign w:val="center"/>
          </w:tcPr>
          <w:p w:rsidR="00E33306" w:rsidRPr="00D7520B" w:rsidRDefault="00E33306" w:rsidP="007D0D70">
            <w:pPr>
              <w:jc w:val="center"/>
              <w:rPr>
                <w:rFonts w:ascii="Arial" w:hAnsi="Arial" w:cs="Arial"/>
                <w:szCs w:val="24"/>
              </w:rPr>
            </w:pPr>
            <w:r w:rsidRPr="00D7520B">
              <w:rPr>
                <w:rFonts w:ascii="Arial" w:hAnsi="Arial" w:cs="Arial"/>
                <w:szCs w:val="24"/>
              </w:rPr>
              <w:t>5%</w:t>
            </w:r>
          </w:p>
        </w:tc>
      </w:tr>
      <w:tr w:rsidR="00E33306" w:rsidRPr="00D23D10" w:rsidTr="00E33306">
        <w:trPr>
          <w:trHeight w:val="288"/>
        </w:trPr>
        <w:tc>
          <w:tcPr>
            <w:tcW w:w="5328" w:type="dxa"/>
            <w:vAlign w:val="center"/>
          </w:tcPr>
          <w:p w:rsidR="00E33306" w:rsidRPr="00D7520B" w:rsidRDefault="00E33306" w:rsidP="00D7520B">
            <w:pPr>
              <w:jc w:val="center"/>
              <w:rPr>
                <w:rFonts w:ascii="Arial" w:hAnsi="Arial" w:cs="Arial"/>
                <w:szCs w:val="24"/>
              </w:rPr>
            </w:pPr>
            <w:r>
              <w:rPr>
                <w:rFonts w:ascii="Arial" w:hAnsi="Arial" w:cs="Arial"/>
                <w:szCs w:val="24"/>
              </w:rPr>
              <w:t>Mid-term Exam</w:t>
            </w:r>
          </w:p>
        </w:tc>
        <w:tc>
          <w:tcPr>
            <w:tcW w:w="2592" w:type="dxa"/>
            <w:vAlign w:val="center"/>
          </w:tcPr>
          <w:p w:rsidR="00E33306" w:rsidRPr="00D7520B" w:rsidRDefault="00E33306" w:rsidP="00056EAD">
            <w:pPr>
              <w:jc w:val="center"/>
              <w:rPr>
                <w:rFonts w:ascii="Arial" w:hAnsi="Arial" w:cs="Arial"/>
                <w:szCs w:val="24"/>
              </w:rPr>
            </w:pPr>
            <w:r>
              <w:rPr>
                <w:rFonts w:ascii="Arial" w:hAnsi="Arial" w:cs="Arial"/>
                <w:szCs w:val="24"/>
              </w:rPr>
              <w:t>3</w:t>
            </w:r>
            <w:r w:rsidRPr="00D7520B">
              <w:rPr>
                <w:rFonts w:ascii="Arial" w:hAnsi="Arial" w:cs="Arial"/>
                <w:szCs w:val="24"/>
              </w:rPr>
              <w:t>0%</w:t>
            </w:r>
          </w:p>
        </w:tc>
      </w:tr>
      <w:tr w:rsidR="00E33306" w:rsidRPr="00D23D10" w:rsidTr="00E33306">
        <w:trPr>
          <w:trHeight w:val="288"/>
        </w:trPr>
        <w:tc>
          <w:tcPr>
            <w:tcW w:w="5328" w:type="dxa"/>
            <w:vAlign w:val="center"/>
          </w:tcPr>
          <w:p w:rsidR="00E33306" w:rsidRPr="00D7520B" w:rsidRDefault="00E33306" w:rsidP="00D7520B">
            <w:pPr>
              <w:jc w:val="center"/>
              <w:rPr>
                <w:rFonts w:ascii="Arial" w:hAnsi="Arial" w:cs="Arial"/>
                <w:szCs w:val="24"/>
              </w:rPr>
            </w:pPr>
            <w:r>
              <w:rPr>
                <w:rFonts w:ascii="Arial" w:hAnsi="Arial" w:cs="Arial"/>
                <w:szCs w:val="24"/>
              </w:rPr>
              <w:t>Consulting Project Report</w:t>
            </w:r>
          </w:p>
        </w:tc>
        <w:tc>
          <w:tcPr>
            <w:tcW w:w="2592" w:type="dxa"/>
            <w:vAlign w:val="center"/>
          </w:tcPr>
          <w:p w:rsidR="00E33306" w:rsidRPr="00D7520B" w:rsidRDefault="00E33306" w:rsidP="00E33306">
            <w:pPr>
              <w:jc w:val="center"/>
              <w:rPr>
                <w:rFonts w:ascii="Arial" w:hAnsi="Arial" w:cs="Arial"/>
                <w:szCs w:val="24"/>
              </w:rPr>
            </w:pPr>
            <w:r w:rsidRPr="00D7520B">
              <w:rPr>
                <w:rFonts w:ascii="Arial" w:hAnsi="Arial" w:cs="Arial"/>
                <w:szCs w:val="24"/>
              </w:rPr>
              <w:t>1</w:t>
            </w:r>
            <w:r>
              <w:rPr>
                <w:rFonts w:ascii="Arial" w:hAnsi="Arial" w:cs="Arial"/>
                <w:szCs w:val="24"/>
              </w:rPr>
              <w:t>5</w:t>
            </w:r>
            <w:r w:rsidRPr="00D7520B">
              <w:rPr>
                <w:rFonts w:ascii="Arial" w:hAnsi="Arial" w:cs="Arial"/>
                <w:szCs w:val="24"/>
              </w:rPr>
              <w:t>%</w:t>
            </w:r>
          </w:p>
        </w:tc>
      </w:tr>
      <w:tr w:rsidR="00E33306" w:rsidRPr="00D23D10" w:rsidTr="00E33306">
        <w:trPr>
          <w:trHeight w:val="288"/>
        </w:trPr>
        <w:tc>
          <w:tcPr>
            <w:tcW w:w="5328" w:type="dxa"/>
            <w:vAlign w:val="center"/>
          </w:tcPr>
          <w:p w:rsidR="00E33306" w:rsidRPr="00D7520B" w:rsidRDefault="00E33306" w:rsidP="00D7520B">
            <w:pPr>
              <w:jc w:val="center"/>
              <w:rPr>
                <w:rFonts w:ascii="Arial" w:hAnsi="Arial" w:cs="Arial"/>
                <w:szCs w:val="24"/>
              </w:rPr>
            </w:pPr>
            <w:r>
              <w:rPr>
                <w:rFonts w:ascii="Arial" w:hAnsi="Arial" w:cs="Arial"/>
                <w:szCs w:val="24"/>
              </w:rPr>
              <w:t>Consulting Project Client Presentation</w:t>
            </w:r>
          </w:p>
        </w:tc>
        <w:tc>
          <w:tcPr>
            <w:tcW w:w="2592" w:type="dxa"/>
            <w:vAlign w:val="center"/>
          </w:tcPr>
          <w:p w:rsidR="00E33306" w:rsidRPr="00D7520B" w:rsidRDefault="00E33306" w:rsidP="00056EAD">
            <w:pPr>
              <w:jc w:val="center"/>
              <w:rPr>
                <w:rFonts w:ascii="Arial" w:hAnsi="Arial" w:cs="Arial"/>
                <w:szCs w:val="24"/>
              </w:rPr>
            </w:pPr>
            <w:r w:rsidRPr="00D7520B">
              <w:rPr>
                <w:rFonts w:ascii="Arial" w:hAnsi="Arial" w:cs="Arial"/>
                <w:szCs w:val="24"/>
              </w:rPr>
              <w:t>10%</w:t>
            </w:r>
          </w:p>
        </w:tc>
      </w:tr>
      <w:tr w:rsidR="00E33306" w:rsidRPr="00D23D10" w:rsidTr="00E33306">
        <w:trPr>
          <w:trHeight w:val="288"/>
        </w:trPr>
        <w:tc>
          <w:tcPr>
            <w:tcW w:w="5328" w:type="dxa"/>
            <w:vAlign w:val="center"/>
          </w:tcPr>
          <w:p w:rsidR="00E33306" w:rsidRPr="00D7520B" w:rsidRDefault="00E33306" w:rsidP="00D7520B">
            <w:pPr>
              <w:jc w:val="center"/>
              <w:rPr>
                <w:rFonts w:ascii="Arial" w:hAnsi="Arial" w:cs="Arial"/>
                <w:szCs w:val="24"/>
              </w:rPr>
            </w:pPr>
            <w:r>
              <w:rPr>
                <w:rFonts w:ascii="Arial" w:hAnsi="Arial" w:cs="Arial"/>
                <w:szCs w:val="24"/>
              </w:rPr>
              <w:t>Consulting Project Interim Deliverables</w:t>
            </w:r>
          </w:p>
        </w:tc>
        <w:tc>
          <w:tcPr>
            <w:tcW w:w="2592" w:type="dxa"/>
            <w:vAlign w:val="center"/>
          </w:tcPr>
          <w:p w:rsidR="00E33306" w:rsidRPr="00D7520B" w:rsidRDefault="00E33306" w:rsidP="00056EAD">
            <w:pPr>
              <w:jc w:val="center"/>
              <w:rPr>
                <w:rFonts w:ascii="Arial" w:hAnsi="Arial" w:cs="Arial"/>
                <w:szCs w:val="24"/>
              </w:rPr>
            </w:pPr>
            <w:r>
              <w:rPr>
                <w:rFonts w:ascii="Arial" w:hAnsi="Arial" w:cs="Arial"/>
                <w:szCs w:val="24"/>
              </w:rPr>
              <w:t>3</w:t>
            </w:r>
            <w:r w:rsidRPr="00D7520B">
              <w:rPr>
                <w:rFonts w:ascii="Arial" w:hAnsi="Arial" w:cs="Arial"/>
                <w:szCs w:val="24"/>
              </w:rPr>
              <w:t>0%</w:t>
            </w:r>
          </w:p>
        </w:tc>
      </w:tr>
      <w:tr w:rsidR="00E33306" w:rsidRPr="00D23D10" w:rsidTr="00E33306">
        <w:trPr>
          <w:trHeight w:val="288"/>
        </w:trPr>
        <w:tc>
          <w:tcPr>
            <w:tcW w:w="5328" w:type="dxa"/>
            <w:vAlign w:val="center"/>
          </w:tcPr>
          <w:p w:rsidR="00E33306" w:rsidRPr="00D7520B" w:rsidRDefault="00E33306" w:rsidP="00D7520B">
            <w:pPr>
              <w:jc w:val="center"/>
              <w:rPr>
                <w:rFonts w:ascii="Arial" w:hAnsi="Arial" w:cs="Arial"/>
                <w:szCs w:val="24"/>
              </w:rPr>
            </w:pPr>
            <w:r>
              <w:rPr>
                <w:rFonts w:ascii="Arial" w:hAnsi="Arial" w:cs="Arial"/>
                <w:szCs w:val="24"/>
              </w:rPr>
              <w:t>Team Evaluation</w:t>
            </w:r>
          </w:p>
        </w:tc>
        <w:tc>
          <w:tcPr>
            <w:tcW w:w="2592" w:type="dxa"/>
            <w:vAlign w:val="center"/>
          </w:tcPr>
          <w:p w:rsidR="00E33306" w:rsidRPr="00D7520B" w:rsidRDefault="00E33306" w:rsidP="00056EAD">
            <w:pPr>
              <w:jc w:val="center"/>
              <w:rPr>
                <w:rFonts w:ascii="Arial" w:hAnsi="Arial" w:cs="Arial"/>
                <w:szCs w:val="24"/>
              </w:rPr>
            </w:pPr>
            <w:r>
              <w:rPr>
                <w:rFonts w:ascii="Arial" w:hAnsi="Arial" w:cs="Arial"/>
                <w:szCs w:val="24"/>
              </w:rPr>
              <w:t>5</w:t>
            </w:r>
            <w:r w:rsidRPr="00D7520B">
              <w:rPr>
                <w:rFonts w:ascii="Arial" w:hAnsi="Arial" w:cs="Arial"/>
                <w:szCs w:val="24"/>
              </w:rPr>
              <w:t>%</w:t>
            </w:r>
          </w:p>
        </w:tc>
      </w:tr>
      <w:tr w:rsidR="00E33306" w:rsidRPr="00D23D10" w:rsidTr="00E33306">
        <w:trPr>
          <w:trHeight w:val="288"/>
        </w:trPr>
        <w:tc>
          <w:tcPr>
            <w:tcW w:w="5328" w:type="dxa"/>
            <w:vAlign w:val="center"/>
          </w:tcPr>
          <w:p w:rsidR="00E33306" w:rsidRPr="00D7520B" w:rsidRDefault="00E33306" w:rsidP="00D7520B">
            <w:pPr>
              <w:jc w:val="center"/>
              <w:rPr>
                <w:rFonts w:ascii="Arial" w:hAnsi="Arial" w:cs="Arial"/>
                <w:szCs w:val="24"/>
              </w:rPr>
            </w:pPr>
            <w:r w:rsidRPr="00D7520B">
              <w:rPr>
                <w:rFonts w:ascii="Arial" w:hAnsi="Arial" w:cs="Arial"/>
                <w:b/>
                <w:szCs w:val="24"/>
              </w:rPr>
              <w:t>Total</w:t>
            </w:r>
          </w:p>
        </w:tc>
        <w:tc>
          <w:tcPr>
            <w:tcW w:w="2592" w:type="dxa"/>
            <w:vAlign w:val="center"/>
          </w:tcPr>
          <w:p w:rsidR="00E33306" w:rsidRPr="00D7520B" w:rsidRDefault="00E33306" w:rsidP="00056EAD">
            <w:pPr>
              <w:jc w:val="center"/>
              <w:rPr>
                <w:rFonts w:ascii="Arial" w:hAnsi="Arial" w:cs="Arial"/>
                <w:szCs w:val="24"/>
              </w:rPr>
            </w:pPr>
            <w:r w:rsidRPr="00D7520B">
              <w:rPr>
                <w:rFonts w:ascii="Arial" w:hAnsi="Arial" w:cs="Arial"/>
                <w:b/>
                <w:szCs w:val="24"/>
              </w:rPr>
              <w:t>100%</w:t>
            </w:r>
          </w:p>
        </w:tc>
      </w:tr>
    </w:tbl>
    <w:p w:rsidR="00056EAD" w:rsidRPr="00D23D10" w:rsidRDefault="00056EAD" w:rsidP="007E3974">
      <w:pPr>
        <w:rPr>
          <w:rFonts w:ascii="Arial" w:hAnsi="Arial" w:cs="Arial"/>
          <w:sz w:val="24"/>
          <w:szCs w:val="24"/>
        </w:rPr>
      </w:pPr>
    </w:p>
    <w:p w:rsidR="004167CF" w:rsidRPr="00D23D10" w:rsidRDefault="004167CF" w:rsidP="007E3974">
      <w:pPr>
        <w:rPr>
          <w:rFonts w:ascii="Arial" w:hAnsi="Arial" w:cs="Arial"/>
          <w:sz w:val="24"/>
          <w:szCs w:val="24"/>
        </w:rPr>
      </w:pPr>
    </w:p>
    <w:tbl>
      <w:tblPr>
        <w:tblStyle w:val="TableGrid"/>
        <w:tblW w:w="7200" w:type="dxa"/>
        <w:tblLook w:val="04A0" w:firstRow="1" w:lastRow="0" w:firstColumn="1" w:lastColumn="0" w:noHBand="0" w:noVBand="1"/>
      </w:tblPr>
      <w:tblGrid>
        <w:gridCol w:w="3600"/>
        <w:gridCol w:w="3600"/>
      </w:tblGrid>
      <w:tr w:rsidR="00E33306" w:rsidRPr="00F630C2" w:rsidTr="00E33306">
        <w:trPr>
          <w:trHeight w:val="20"/>
        </w:trPr>
        <w:tc>
          <w:tcPr>
            <w:tcW w:w="3600" w:type="dxa"/>
            <w:shd w:val="clear" w:color="auto" w:fill="0064B1"/>
            <w:vAlign w:val="center"/>
          </w:tcPr>
          <w:p w:rsidR="00E33306" w:rsidRPr="00D7520B" w:rsidRDefault="00E33306" w:rsidP="00496E7B">
            <w:pPr>
              <w:jc w:val="center"/>
              <w:rPr>
                <w:rFonts w:ascii="Arial" w:hAnsi="Arial" w:cs="Arial"/>
                <w:b/>
                <w:color w:val="FFFFFF" w:themeColor="background1"/>
                <w:sz w:val="28"/>
                <w:szCs w:val="24"/>
              </w:rPr>
            </w:pPr>
            <w:r w:rsidRPr="00D7520B">
              <w:rPr>
                <w:rFonts w:ascii="Arial" w:hAnsi="Arial" w:cs="Arial"/>
                <w:b/>
                <w:color w:val="FFFFFF" w:themeColor="background1"/>
                <w:sz w:val="28"/>
                <w:szCs w:val="24"/>
              </w:rPr>
              <w:t>Percentage of Total Points</w:t>
            </w:r>
          </w:p>
        </w:tc>
        <w:tc>
          <w:tcPr>
            <w:tcW w:w="3600" w:type="dxa"/>
            <w:shd w:val="clear" w:color="auto" w:fill="0064B1"/>
            <w:vAlign w:val="center"/>
          </w:tcPr>
          <w:p w:rsidR="00E33306" w:rsidRPr="00D7520B" w:rsidRDefault="00E33306" w:rsidP="00496E7B">
            <w:pPr>
              <w:jc w:val="center"/>
              <w:rPr>
                <w:rFonts w:ascii="Arial" w:hAnsi="Arial" w:cs="Arial"/>
                <w:b/>
                <w:color w:val="FFFFFF" w:themeColor="background1"/>
                <w:sz w:val="28"/>
                <w:szCs w:val="24"/>
              </w:rPr>
            </w:pPr>
            <w:r w:rsidRPr="00D7520B">
              <w:rPr>
                <w:rFonts w:ascii="Arial" w:hAnsi="Arial" w:cs="Arial"/>
                <w:b/>
                <w:color w:val="FFFFFF" w:themeColor="background1"/>
                <w:sz w:val="28"/>
                <w:szCs w:val="24"/>
              </w:rPr>
              <w:t>Earned Letter Grade</w:t>
            </w:r>
          </w:p>
        </w:tc>
      </w:tr>
      <w:tr w:rsidR="00E33306" w:rsidRPr="00D23D10" w:rsidTr="00E33306">
        <w:trPr>
          <w:trHeight w:val="288"/>
        </w:trPr>
        <w:tc>
          <w:tcPr>
            <w:tcW w:w="3600" w:type="dxa"/>
            <w:vAlign w:val="center"/>
          </w:tcPr>
          <w:p w:rsidR="00E33306" w:rsidRPr="004167CF" w:rsidRDefault="00E33306" w:rsidP="004167CF">
            <w:pPr>
              <w:pStyle w:val="Default"/>
              <w:jc w:val="center"/>
              <w:rPr>
                <w:rFonts w:ascii="Arial" w:hAnsi="Arial" w:cs="Arial"/>
                <w:sz w:val="20"/>
              </w:rPr>
            </w:pPr>
            <w:r w:rsidRPr="004167CF">
              <w:rPr>
                <w:rFonts w:ascii="Arial" w:hAnsi="Arial" w:cs="Arial"/>
                <w:sz w:val="20"/>
              </w:rPr>
              <w:t>90%-100%</w:t>
            </w:r>
          </w:p>
        </w:tc>
        <w:tc>
          <w:tcPr>
            <w:tcW w:w="3600" w:type="dxa"/>
            <w:vAlign w:val="center"/>
          </w:tcPr>
          <w:p w:rsidR="00E33306" w:rsidRPr="004167CF" w:rsidRDefault="00E33306" w:rsidP="00496E7B">
            <w:pPr>
              <w:pStyle w:val="Default"/>
              <w:jc w:val="center"/>
              <w:rPr>
                <w:rFonts w:ascii="Arial" w:hAnsi="Arial" w:cs="Arial"/>
                <w:sz w:val="20"/>
              </w:rPr>
            </w:pPr>
            <w:r w:rsidRPr="004167CF">
              <w:rPr>
                <w:rFonts w:ascii="Arial" w:hAnsi="Arial" w:cs="Arial"/>
                <w:sz w:val="20"/>
              </w:rPr>
              <w:t>A</w:t>
            </w:r>
          </w:p>
        </w:tc>
      </w:tr>
      <w:tr w:rsidR="00E33306" w:rsidRPr="00D23D10" w:rsidTr="00E33306">
        <w:trPr>
          <w:trHeight w:val="288"/>
        </w:trPr>
        <w:tc>
          <w:tcPr>
            <w:tcW w:w="3600" w:type="dxa"/>
            <w:vAlign w:val="center"/>
          </w:tcPr>
          <w:p w:rsidR="00E33306" w:rsidRPr="004167CF" w:rsidRDefault="00E33306" w:rsidP="004167CF">
            <w:pPr>
              <w:pStyle w:val="Default"/>
              <w:jc w:val="center"/>
              <w:rPr>
                <w:rFonts w:ascii="Arial" w:hAnsi="Arial" w:cs="Arial"/>
                <w:sz w:val="20"/>
              </w:rPr>
            </w:pPr>
            <w:r w:rsidRPr="004167CF">
              <w:rPr>
                <w:rFonts w:ascii="Arial" w:hAnsi="Arial" w:cs="Arial"/>
                <w:sz w:val="20"/>
              </w:rPr>
              <w:t>80%-89%</w:t>
            </w:r>
          </w:p>
        </w:tc>
        <w:tc>
          <w:tcPr>
            <w:tcW w:w="3600" w:type="dxa"/>
            <w:vAlign w:val="center"/>
          </w:tcPr>
          <w:p w:rsidR="00E33306" w:rsidRPr="004167CF" w:rsidRDefault="00E33306" w:rsidP="00496E7B">
            <w:pPr>
              <w:pStyle w:val="Default"/>
              <w:jc w:val="center"/>
              <w:rPr>
                <w:rFonts w:ascii="Arial" w:hAnsi="Arial" w:cs="Arial"/>
                <w:sz w:val="20"/>
              </w:rPr>
            </w:pPr>
            <w:r w:rsidRPr="004167CF">
              <w:rPr>
                <w:rFonts w:ascii="Arial" w:hAnsi="Arial" w:cs="Arial"/>
                <w:sz w:val="20"/>
              </w:rPr>
              <w:t>B</w:t>
            </w:r>
          </w:p>
        </w:tc>
      </w:tr>
      <w:tr w:rsidR="00E33306" w:rsidRPr="00D23D10" w:rsidTr="00E33306">
        <w:trPr>
          <w:trHeight w:val="288"/>
        </w:trPr>
        <w:tc>
          <w:tcPr>
            <w:tcW w:w="3600" w:type="dxa"/>
            <w:vAlign w:val="center"/>
          </w:tcPr>
          <w:p w:rsidR="00E33306" w:rsidRPr="004167CF" w:rsidRDefault="00E33306" w:rsidP="004167CF">
            <w:pPr>
              <w:pStyle w:val="Default"/>
              <w:jc w:val="center"/>
              <w:rPr>
                <w:rFonts w:ascii="Arial" w:hAnsi="Arial" w:cs="Arial"/>
                <w:sz w:val="20"/>
              </w:rPr>
            </w:pPr>
            <w:r w:rsidRPr="004167CF">
              <w:rPr>
                <w:rFonts w:ascii="Arial" w:hAnsi="Arial" w:cs="Arial"/>
                <w:sz w:val="20"/>
              </w:rPr>
              <w:t>70%-79%</w:t>
            </w:r>
          </w:p>
        </w:tc>
        <w:tc>
          <w:tcPr>
            <w:tcW w:w="3600" w:type="dxa"/>
            <w:vAlign w:val="center"/>
          </w:tcPr>
          <w:p w:rsidR="00E33306" w:rsidRPr="004167CF" w:rsidRDefault="00E33306" w:rsidP="004167CF">
            <w:pPr>
              <w:pStyle w:val="Default"/>
              <w:jc w:val="center"/>
              <w:rPr>
                <w:rFonts w:ascii="Arial" w:hAnsi="Arial" w:cs="Arial"/>
                <w:sz w:val="20"/>
              </w:rPr>
            </w:pPr>
            <w:r w:rsidRPr="004167CF">
              <w:rPr>
                <w:rFonts w:ascii="Arial" w:hAnsi="Arial" w:cs="Arial"/>
                <w:sz w:val="20"/>
              </w:rPr>
              <w:t>C</w:t>
            </w:r>
          </w:p>
        </w:tc>
      </w:tr>
      <w:tr w:rsidR="00E33306" w:rsidRPr="00D23D10" w:rsidTr="00E33306">
        <w:trPr>
          <w:trHeight w:val="288"/>
        </w:trPr>
        <w:tc>
          <w:tcPr>
            <w:tcW w:w="3600" w:type="dxa"/>
            <w:vAlign w:val="center"/>
          </w:tcPr>
          <w:p w:rsidR="00E33306" w:rsidRPr="004167CF" w:rsidRDefault="00E33306" w:rsidP="00496E7B">
            <w:pPr>
              <w:pStyle w:val="Default"/>
              <w:jc w:val="center"/>
              <w:rPr>
                <w:rFonts w:ascii="Arial" w:hAnsi="Arial" w:cs="Arial"/>
                <w:sz w:val="20"/>
              </w:rPr>
            </w:pPr>
            <w:r w:rsidRPr="004167CF">
              <w:rPr>
                <w:rFonts w:ascii="Arial" w:hAnsi="Arial" w:cs="Arial"/>
                <w:sz w:val="20"/>
              </w:rPr>
              <w:t>60%-69%</w:t>
            </w:r>
          </w:p>
        </w:tc>
        <w:tc>
          <w:tcPr>
            <w:tcW w:w="3600" w:type="dxa"/>
            <w:vAlign w:val="center"/>
          </w:tcPr>
          <w:p w:rsidR="00E33306" w:rsidRPr="004167CF" w:rsidRDefault="00E33306" w:rsidP="00496E7B">
            <w:pPr>
              <w:pStyle w:val="Default"/>
              <w:jc w:val="center"/>
              <w:rPr>
                <w:rFonts w:ascii="Arial" w:hAnsi="Arial" w:cs="Arial"/>
                <w:sz w:val="20"/>
              </w:rPr>
            </w:pPr>
            <w:r w:rsidRPr="004167CF">
              <w:rPr>
                <w:rFonts w:ascii="Arial" w:hAnsi="Arial" w:cs="Arial"/>
                <w:sz w:val="20"/>
              </w:rPr>
              <w:t>D</w:t>
            </w:r>
          </w:p>
        </w:tc>
      </w:tr>
      <w:tr w:rsidR="00E33306" w:rsidRPr="00D23D10" w:rsidTr="00E33306">
        <w:trPr>
          <w:trHeight w:val="288"/>
        </w:trPr>
        <w:tc>
          <w:tcPr>
            <w:tcW w:w="3600" w:type="dxa"/>
            <w:vAlign w:val="center"/>
          </w:tcPr>
          <w:p w:rsidR="00E33306" w:rsidRPr="004167CF" w:rsidRDefault="00E33306" w:rsidP="00496E7B">
            <w:pPr>
              <w:pStyle w:val="Default"/>
              <w:jc w:val="center"/>
              <w:rPr>
                <w:rFonts w:ascii="Arial" w:hAnsi="Arial" w:cs="Arial"/>
                <w:sz w:val="20"/>
              </w:rPr>
            </w:pPr>
            <w:r w:rsidRPr="004167CF">
              <w:rPr>
                <w:rFonts w:ascii="Arial" w:hAnsi="Arial" w:cs="Arial"/>
                <w:sz w:val="20"/>
              </w:rPr>
              <w:t>59% and below</w:t>
            </w:r>
          </w:p>
        </w:tc>
        <w:tc>
          <w:tcPr>
            <w:tcW w:w="3600" w:type="dxa"/>
            <w:vAlign w:val="center"/>
          </w:tcPr>
          <w:p w:rsidR="00E33306" w:rsidRPr="004167CF" w:rsidRDefault="00E33306" w:rsidP="00496E7B">
            <w:pPr>
              <w:pStyle w:val="Default"/>
              <w:jc w:val="center"/>
              <w:rPr>
                <w:rFonts w:ascii="Arial" w:hAnsi="Arial" w:cs="Arial"/>
                <w:sz w:val="20"/>
              </w:rPr>
            </w:pPr>
            <w:r w:rsidRPr="004167CF">
              <w:rPr>
                <w:rFonts w:ascii="Arial" w:hAnsi="Arial" w:cs="Arial"/>
                <w:sz w:val="20"/>
              </w:rPr>
              <w:t>F</w:t>
            </w:r>
          </w:p>
        </w:tc>
      </w:tr>
    </w:tbl>
    <w:p w:rsidR="00AA5537" w:rsidRPr="00D23D10" w:rsidRDefault="00AA5537" w:rsidP="003B36B2">
      <w:pPr>
        <w:rPr>
          <w:rFonts w:ascii="Arial" w:hAnsi="Arial" w:cs="Arial"/>
          <w:sz w:val="22"/>
          <w:szCs w:val="22"/>
        </w:rPr>
      </w:pPr>
      <w:r w:rsidRPr="00D23D10">
        <w:rPr>
          <w:rFonts w:ascii="Arial" w:hAnsi="Arial" w:cs="Arial"/>
          <w:sz w:val="22"/>
          <w:szCs w:val="22"/>
        </w:rPr>
        <w:tab/>
      </w:r>
    </w:p>
    <w:p w:rsidR="0029676B" w:rsidRPr="004167CF" w:rsidRDefault="0029676B" w:rsidP="004173AF">
      <w:pPr>
        <w:rPr>
          <w:rFonts w:ascii="Arial" w:hAnsi="Arial" w:cs="Arial"/>
          <w:sz w:val="21"/>
          <w:szCs w:val="21"/>
        </w:rPr>
      </w:pPr>
    </w:p>
    <w:p w:rsidR="004173AF" w:rsidRPr="00C40E2A" w:rsidRDefault="004173AF" w:rsidP="004173AF">
      <w:pPr>
        <w:rPr>
          <w:b/>
          <w:sz w:val="28"/>
          <w:szCs w:val="21"/>
          <w:u w:val="single"/>
        </w:rPr>
      </w:pPr>
      <w:r w:rsidRPr="00C40E2A">
        <w:rPr>
          <w:b/>
          <w:sz w:val="28"/>
          <w:szCs w:val="21"/>
          <w:u w:val="single"/>
        </w:rPr>
        <w:t>COURSE COMPONENTS</w:t>
      </w:r>
    </w:p>
    <w:p w:rsidR="00E33306" w:rsidRPr="00C40E2A" w:rsidRDefault="002A1581" w:rsidP="00C40E2A">
      <w:pPr>
        <w:spacing w:after="120"/>
        <w:rPr>
          <w:b/>
          <w:sz w:val="28"/>
          <w:szCs w:val="22"/>
        </w:rPr>
      </w:pPr>
      <w:r w:rsidRPr="00C40E2A">
        <w:rPr>
          <w:rFonts w:ascii="Arial" w:hAnsi="Arial" w:cs="Arial"/>
          <w:sz w:val="24"/>
          <w:szCs w:val="21"/>
        </w:rPr>
        <w:br/>
      </w:r>
      <w:r w:rsidR="00E33306" w:rsidRPr="00C40E2A">
        <w:rPr>
          <w:b/>
          <w:sz w:val="28"/>
          <w:szCs w:val="22"/>
        </w:rPr>
        <w:t>ATTENDANCE AND PARTICIPATION</w:t>
      </w:r>
    </w:p>
    <w:p w:rsidR="00E33306" w:rsidRPr="00C40E2A" w:rsidRDefault="00E33306" w:rsidP="00C40E2A">
      <w:pPr>
        <w:spacing w:after="120"/>
        <w:rPr>
          <w:sz w:val="24"/>
          <w:szCs w:val="22"/>
        </w:rPr>
      </w:pPr>
      <w:r w:rsidRPr="00C40E2A">
        <w:rPr>
          <w:sz w:val="24"/>
          <w:szCs w:val="22"/>
        </w:rPr>
        <w:t>It is critical that you regularly attend class and participate in a positive and constructive manner.</w:t>
      </w:r>
      <w:r w:rsidR="00E010FD">
        <w:rPr>
          <w:sz w:val="24"/>
          <w:szCs w:val="22"/>
        </w:rPr>
        <w:t xml:space="preserve"> </w:t>
      </w:r>
      <w:r w:rsidRPr="00C40E2A">
        <w:rPr>
          <w:sz w:val="24"/>
          <w:szCs w:val="22"/>
        </w:rPr>
        <w:t>The class is conducted in a seminar format. The instructor's evaluation of your class room participation and a reflective paper will account for 10% of your final grade.</w:t>
      </w:r>
      <w:r w:rsidR="00E010FD">
        <w:rPr>
          <w:sz w:val="24"/>
          <w:szCs w:val="22"/>
        </w:rPr>
        <w:t xml:space="preserve"> </w:t>
      </w:r>
      <w:r w:rsidRPr="00C40E2A">
        <w:rPr>
          <w:sz w:val="24"/>
          <w:szCs w:val="22"/>
        </w:rPr>
        <w:t>On-time attendance is extremely important in this class, and missing classes will impact your final grade.</w:t>
      </w:r>
      <w:r w:rsidR="00E010FD">
        <w:rPr>
          <w:sz w:val="24"/>
          <w:szCs w:val="22"/>
        </w:rPr>
        <w:t xml:space="preserve"> </w:t>
      </w:r>
    </w:p>
    <w:p w:rsidR="00E33306" w:rsidRPr="00C40E2A" w:rsidRDefault="00E33306" w:rsidP="00C40E2A">
      <w:pPr>
        <w:spacing w:after="120"/>
        <w:rPr>
          <w:b/>
          <w:sz w:val="28"/>
          <w:szCs w:val="22"/>
        </w:rPr>
      </w:pPr>
      <w:r w:rsidRPr="00C40E2A">
        <w:rPr>
          <w:b/>
          <w:sz w:val="28"/>
          <w:szCs w:val="22"/>
        </w:rPr>
        <w:t>MID-TERM EXAM</w:t>
      </w:r>
    </w:p>
    <w:p w:rsidR="00E33306" w:rsidRPr="00C40E2A" w:rsidRDefault="00E33306" w:rsidP="00C40E2A">
      <w:pPr>
        <w:spacing w:after="120"/>
        <w:rPr>
          <w:sz w:val="24"/>
          <w:szCs w:val="22"/>
        </w:rPr>
      </w:pPr>
      <w:r w:rsidRPr="00C40E2A">
        <w:rPr>
          <w:sz w:val="24"/>
          <w:szCs w:val="22"/>
        </w:rPr>
        <w:t xml:space="preserve">An individual take home mid-term exam will be </w:t>
      </w:r>
      <w:r w:rsidRPr="00EB2A1F">
        <w:rPr>
          <w:sz w:val="24"/>
          <w:szCs w:val="22"/>
        </w:rPr>
        <w:t xml:space="preserve">due </w:t>
      </w:r>
      <w:r w:rsidR="00EB2A1F" w:rsidRPr="00EB2A1F">
        <w:rPr>
          <w:sz w:val="24"/>
          <w:szCs w:val="22"/>
        </w:rPr>
        <w:t>Friday March 9</w:t>
      </w:r>
      <w:r w:rsidRPr="00EB2A1F">
        <w:rPr>
          <w:sz w:val="24"/>
          <w:szCs w:val="22"/>
        </w:rPr>
        <w:t>th at</w:t>
      </w:r>
      <w:r w:rsidRPr="00C40E2A">
        <w:rPr>
          <w:sz w:val="24"/>
          <w:szCs w:val="22"/>
        </w:rPr>
        <w:t xml:space="preserve"> 5:00 pm and should be submitted to </w:t>
      </w:r>
      <w:hyperlink r:id="rId15" w:history="1">
        <w:r w:rsidR="00C40E2A" w:rsidRPr="00AE5243">
          <w:rPr>
            <w:rStyle w:val="Hyperlink"/>
            <w:sz w:val="24"/>
            <w:szCs w:val="22"/>
          </w:rPr>
          <w:t>wayne.crawford@uta.edu</w:t>
        </w:r>
      </w:hyperlink>
      <w:r w:rsidRPr="00C40E2A">
        <w:rPr>
          <w:sz w:val="24"/>
          <w:szCs w:val="22"/>
        </w:rPr>
        <w:t>.</w:t>
      </w:r>
      <w:r w:rsidR="00E010FD">
        <w:rPr>
          <w:sz w:val="24"/>
          <w:szCs w:val="22"/>
        </w:rPr>
        <w:t xml:space="preserve"> </w:t>
      </w:r>
      <w:r w:rsidRPr="00C40E2A">
        <w:rPr>
          <w:sz w:val="24"/>
          <w:szCs w:val="22"/>
        </w:rPr>
        <w:t xml:space="preserve">The essay test will require you to critically evaluate your project proposal and research design based on the concepts from the class. </w:t>
      </w:r>
    </w:p>
    <w:p w:rsidR="00E33306" w:rsidRPr="00C40E2A" w:rsidRDefault="00E33306" w:rsidP="00C40E2A">
      <w:pPr>
        <w:spacing w:after="120"/>
        <w:rPr>
          <w:b/>
          <w:sz w:val="28"/>
          <w:szCs w:val="22"/>
        </w:rPr>
      </w:pPr>
      <w:r w:rsidRPr="00C40E2A">
        <w:rPr>
          <w:b/>
          <w:sz w:val="28"/>
          <w:szCs w:val="22"/>
        </w:rPr>
        <w:lastRenderedPageBreak/>
        <w:t>REFLECTIVE ESSAY</w:t>
      </w:r>
    </w:p>
    <w:p w:rsidR="00E33306" w:rsidRPr="00C40E2A" w:rsidRDefault="00E33306" w:rsidP="00C40E2A">
      <w:pPr>
        <w:spacing w:after="120"/>
        <w:rPr>
          <w:sz w:val="24"/>
          <w:szCs w:val="22"/>
        </w:rPr>
      </w:pPr>
      <w:r w:rsidRPr="00C40E2A">
        <w:rPr>
          <w:sz w:val="24"/>
          <w:szCs w:val="22"/>
        </w:rPr>
        <w:t>At the conclusion of the class you will write a reflective essay about your experience in the class.</w:t>
      </w:r>
      <w:r w:rsidR="00E010FD">
        <w:rPr>
          <w:sz w:val="24"/>
          <w:szCs w:val="22"/>
        </w:rPr>
        <w:t xml:space="preserve"> </w:t>
      </w:r>
      <w:r w:rsidRPr="00C40E2A">
        <w:rPr>
          <w:sz w:val="24"/>
          <w:szCs w:val="22"/>
        </w:rPr>
        <w:t>Essays will be 3-5 pages double spaced and give an assessment of what you have learned about yourself and the organizational consulting process over the course of your project.</w:t>
      </w:r>
      <w:r w:rsidR="00E010FD">
        <w:rPr>
          <w:sz w:val="24"/>
          <w:szCs w:val="22"/>
        </w:rPr>
        <w:t xml:space="preserve"> </w:t>
      </w:r>
      <w:r w:rsidRPr="00C40E2A">
        <w:rPr>
          <w:sz w:val="24"/>
          <w:szCs w:val="22"/>
        </w:rPr>
        <w:t>In addition to an overall impression of the class experience please indicate what you did well, where you need to improve, what you learned about working in teams, and what you learned about organizational consulting.</w:t>
      </w:r>
      <w:r w:rsidR="00E010FD">
        <w:rPr>
          <w:sz w:val="24"/>
          <w:szCs w:val="22"/>
        </w:rPr>
        <w:t xml:space="preserve"> </w:t>
      </w:r>
      <w:r w:rsidRPr="00C40E2A">
        <w:rPr>
          <w:sz w:val="24"/>
          <w:szCs w:val="22"/>
        </w:rPr>
        <w:t>Has this experience made you more or less interested in doing organizational consulting in the future?</w:t>
      </w:r>
      <w:r w:rsidR="00E010FD">
        <w:rPr>
          <w:sz w:val="24"/>
          <w:szCs w:val="22"/>
        </w:rPr>
        <w:t xml:space="preserve"> </w:t>
      </w:r>
    </w:p>
    <w:p w:rsidR="00E33306" w:rsidRPr="00C40E2A" w:rsidRDefault="00E33306" w:rsidP="00C40E2A">
      <w:pPr>
        <w:spacing w:after="120"/>
        <w:rPr>
          <w:b/>
          <w:sz w:val="28"/>
          <w:szCs w:val="22"/>
        </w:rPr>
      </w:pPr>
      <w:r w:rsidRPr="00C40E2A">
        <w:rPr>
          <w:b/>
          <w:sz w:val="28"/>
          <w:szCs w:val="22"/>
        </w:rPr>
        <w:t xml:space="preserve">CONSULTING PROJECT </w:t>
      </w:r>
    </w:p>
    <w:p w:rsidR="00E33306" w:rsidRPr="00C40E2A" w:rsidRDefault="00E33306" w:rsidP="00C40E2A">
      <w:pPr>
        <w:spacing w:after="120"/>
        <w:rPr>
          <w:sz w:val="24"/>
          <w:szCs w:val="22"/>
        </w:rPr>
      </w:pPr>
      <w:r w:rsidRPr="00C40E2A">
        <w:rPr>
          <w:sz w:val="24"/>
          <w:szCs w:val="22"/>
        </w:rPr>
        <w:t>Each student will create, become involved in, and be responsible for a research-consulting project.</w:t>
      </w:r>
      <w:r w:rsidR="00E010FD">
        <w:rPr>
          <w:sz w:val="24"/>
          <w:szCs w:val="22"/>
        </w:rPr>
        <w:t xml:space="preserve"> </w:t>
      </w:r>
      <w:r w:rsidRPr="00C40E2A">
        <w:rPr>
          <w:sz w:val="24"/>
          <w:szCs w:val="22"/>
        </w:rPr>
        <w:t>While the student is introduced to conducting research and consulting during the first part of the class, there will be significant involvement and learning through the research-consulting project itself.</w:t>
      </w:r>
      <w:r w:rsidR="00E010FD">
        <w:rPr>
          <w:sz w:val="24"/>
          <w:szCs w:val="22"/>
        </w:rPr>
        <w:t xml:space="preserve"> </w:t>
      </w:r>
      <w:r w:rsidRPr="00C40E2A">
        <w:rPr>
          <w:sz w:val="24"/>
          <w:szCs w:val="22"/>
        </w:rPr>
        <w:t>The scope of the projects will be determined by the student(s) within the first few weeks of the course.</w:t>
      </w:r>
      <w:r w:rsidR="00E010FD">
        <w:rPr>
          <w:sz w:val="24"/>
          <w:szCs w:val="22"/>
        </w:rPr>
        <w:t xml:space="preserve"> </w:t>
      </w:r>
      <w:r w:rsidRPr="00C40E2A">
        <w:rPr>
          <w:b/>
          <w:sz w:val="24"/>
          <w:szCs w:val="22"/>
        </w:rPr>
        <w:t xml:space="preserve">Students will work in groups to accomplish the project and each student in the group will receive the same grade for the project. </w:t>
      </w:r>
      <w:r w:rsidRPr="00C40E2A">
        <w:rPr>
          <w:sz w:val="24"/>
          <w:szCs w:val="22"/>
        </w:rPr>
        <w:t>The ideal size of the group is five or six people.</w:t>
      </w:r>
      <w:r w:rsidR="00E010FD">
        <w:rPr>
          <w:sz w:val="24"/>
          <w:szCs w:val="22"/>
        </w:rPr>
        <w:t xml:space="preserve"> </w:t>
      </w:r>
    </w:p>
    <w:p w:rsidR="00E33306" w:rsidRPr="00C40E2A" w:rsidRDefault="00E33306" w:rsidP="00C40E2A">
      <w:pPr>
        <w:pStyle w:val="Heading2"/>
        <w:spacing w:after="120" w:afterAutospacing="0"/>
        <w:rPr>
          <w:b w:val="0"/>
          <w:sz w:val="24"/>
          <w:szCs w:val="22"/>
        </w:rPr>
      </w:pPr>
      <w:r w:rsidRPr="00C40E2A">
        <w:rPr>
          <w:b w:val="0"/>
          <w:sz w:val="24"/>
          <w:szCs w:val="22"/>
        </w:rPr>
        <w:t>The project will allow each student to obtain some degree of hands-on experience in the many stages of the consulting-research process.</w:t>
      </w:r>
      <w:r w:rsidR="00E010FD">
        <w:rPr>
          <w:b w:val="0"/>
          <w:sz w:val="24"/>
          <w:szCs w:val="22"/>
        </w:rPr>
        <w:t xml:space="preserve"> </w:t>
      </w:r>
      <w:r w:rsidRPr="00C40E2A">
        <w:rPr>
          <w:b w:val="0"/>
          <w:sz w:val="24"/>
          <w:szCs w:val="22"/>
        </w:rPr>
        <w:t>This includes reading and evaluating research and practitioner articles, designing survey instruments and data gathering procedures, collecting data, preparing data for analysis, using software for analyzing data, collaborating with a client to resolve a problem, writing effective reports that summarize and interpret findings, and giving a convincing, engaging oral presentation that details the research project.</w:t>
      </w:r>
      <w:r w:rsidR="00E010FD">
        <w:rPr>
          <w:b w:val="0"/>
          <w:sz w:val="24"/>
          <w:szCs w:val="22"/>
        </w:rPr>
        <w:t xml:space="preserve"> </w:t>
      </w:r>
      <w:r w:rsidRPr="00C40E2A">
        <w:rPr>
          <w:b w:val="0"/>
          <w:sz w:val="24"/>
          <w:szCs w:val="22"/>
        </w:rPr>
        <w:t>Some ground rules:</w:t>
      </w:r>
    </w:p>
    <w:p w:rsidR="00E33306" w:rsidRPr="00C40E2A" w:rsidRDefault="00E33306" w:rsidP="00C40E2A">
      <w:pPr>
        <w:numPr>
          <w:ilvl w:val="0"/>
          <w:numId w:val="6"/>
        </w:numPr>
        <w:tabs>
          <w:tab w:val="clear" w:pos="720"/>
          <w:tab w:val="num" w:pos="360"/>
        </w:tabs>
        <w:overflowPunct/>
        <w:autoSpaceDE/>
        <w:autoSpaceDN/>
        <w:adjustRightInd/>
        <w:spacing w:after="120"/>
        <w:ind w:left="360"/>
        <w:textAlignment w:val="auto"/>
        <w:rPr>
          <w:sz w:val="24"/>
          <w:szCs w:val="22"/>
        </w:rPr>
      </w:pPr>
      <w:r w:rsidRPr="00C40E2A">
        <w:rPr>
          <w:sz w:val="24"/>
          <w:szCs w:val="22"/>
        </w:rPr>
        <w:t>Your team is responsible</w:t>
      </w:r>
      <w:r w:rsidR="00E010FD">
        <w:rPr>
          <w:sz w:val="24"/>
          <w:szCs w:val="22"/>
        </w:rPr>
        <w:t xml:space="preserve"> for</w:t>
      </w:r>
      <w:r w:rsidRPr="00C40E2A">
        <w:rPr>
          <w:sz w:val="24"/>
          <w:szCs w:val="22"/>
        </w:rPr>
        <w:t xml:space="preserve"> managing your client and developing a consulting project.</w:t>
      </w:r>
      <w:r w:rsidR="00E010FD">
        <w:rPr>
          <w:sz w:val="24"/>
          <w:szCs w:val="22"/>
        </w:rPr>
        <w:t xml:space="preserve"> </w:t>
      </w:r>
    </w:p>
    <w:p w:rsidR="00E33306" w:rsidRPr="00C40E2A" w:rsidRDefault="00E33306" w:rsidP="00C40E2A">
      <w:pPr>
        <w:numPr>
          <w:ilvl w:val="0"/>
          <w:numId w:val="6"/>
        </w:numPr>
        <w:tabs>
          <w:tab w:val="clear" w:pos="720"/>
          <w:tab w:val="num" w:pos="360"/>
        </w:tabs>
        <w:overflowPunct/>
        <w:autoSpaceDE/>
        <w:autoSpaceDN/>
        <w:adjustRightInd/>
        <w:spacing w:after="120"/>
        <w:ind w:left="360"/>
        <w:textAlignment w:val="auto"/>
        <w:rPr>
          <w:sz w:val="24"/>
          <w:szCs w:val="22"/>
        </w:rPr>
      </w:pPr>
      <w:r w:rsidRPr="00C40E2A">
        <w:rPr>
          <w:sz w:val="24"/>
          <w:szCs w:val="22"/>
        </w:rPr>
        <w:t>You are not to be compensated for this consulting project in any way (other than your grade). If you incur unusual expenses that your client wishes to reimburse you for, you must have my prior written authorization.</w:t>
      </w:r>
    </w:p>
    <w:p w:rsidR="00E33306" w:rsidRPr="00C40E2A" w:rsidRDefault="00E33306" w:rsidP="00C40E2A">
      <w:pPr>
        <w:numPr>
          <w:ilvl w:val="0"/>
          <w:numId w:val="6"/>
        </w:numPr>
        <w:tabs>
          <w:tab w:val="clear" w:pos="720"/>
          <w:tab w:val="num" w:pos="360"/>
        </w:tabs>
        <w:overflowPunct/>
        <w:autoSpaceDE/>
        <w:autoSpaceDN/>
        <w:adjustRightInd/>
        <w:spacing w:after="120"/>
        <w:ind w:left="360"/>
        <w:textAlignment w:val="auto"/>
        <w:rPr>
          <w:sz w:val="24"/>
          <w:szCs w:val="22"/>
        </w:rPr>
      </w:pPr>
      <w:r w:rsidRPr="00C40E2A">
        <w:rPr>
          <w:sz w:val="24"/>
          <w:szCs w:val="22"/>
        </w:rPr>
        <w:t>As this is a management course your project should address a management problem.</w:t>
      </w:r>
      <w:r w:rsidR="00E010FD">
        <w:rPr>
          <w:sz w:val="24"/>
          <w:szCs w:val="22"/>
        </w:rPr>
        <w:t xml:space="preserve"> </w:t>
      </w:r>
      <w:r w:rsidRPr="00C40E2A">
        <w:rPr>
          <w:sz w:val="24"/>
          <w:szCs w:val="22"/>
        </w:rPr>
        <w:t>You should not be addressing other types of issues such as marketing, accounting or finance unless they are a subset of the primary management problem.</w:t>
      </w:r>
    </w:p>
    <w:p w:rsidR="00E33306" w:rsidRPr="00C40E2A" w:rsidRDefault="00E33306" w:rsidP="00C40E2A">
      <w:pPr>
        <w:numPr>
          <w:ilvl w:val="0"/>
          <w:numId w:val="6"/>
        </w:numPr>
        <w:tabs>
          <w:tab w:val="clear" w:pos="720"/>
          <w:tab w:val="num" w:pos="360"/>
        </w:tabs>
        <w:overflowPunct/>
        <w:autoSpaceDE/>
        <w:autoSpaceDN/>
        <w:adjustRightInd/>
        <w:spacing w:after="120"/>
        <w:ind w:left="360"/>
        <w:textAlignment w:val="auto"/>
        <w:rPr>
          <w:sz w:val="24"/>
          <w:szCs w:val="22"/>
        </w:rPr>
      </w:pPr>
      <w:r w:rsidRPr="00C40E2A">
        <w:rPr>
          <w:sz w:val="24"/>
          <w:szCs w:val="22"/>
        </w:rPr>
        <w:t>Project teams will provide regular project status reports.</w:t>
      </w:r>
      <w:r w:rsidR="00E010FD">
        <w:rPr>
          <w:sz w:val="24"/>
          <w:szCs w:val="22"/>
        </w:rPr>
        <w:t xml:space="preserve"> </w:t>
      </w:r>
      <w:r w:rsidRPr="00C40E2A">
        <w:rPr>
          <w:sz w:val="24"/>
          <w:szCs w:val="22"/>
        </w:rPr>
        <w:t>Please keep me informed of your progress as you begin working with your prospective clients and developing the statement of work.</w:t>
      </w:r>
      <w:r w:rsidR="00E010FD">
        <w:rPr>
          <w:sz w:val="24"/>
          <w:szCs w:val="22"/>
        </w:rPr>
        <w:t xml:space="preserve"> </w:t>
      </w:r>
      <w:r w:rsidRPr="00C40E2A">
        <w:rPr>
          <w:sz w:val="24"/>
          <w:szCs w:val="22"/>
        </w:rPr>
        <w:t>We can avoid a lot of problems later on by having dialogue up front.</w:t>
      </w:r>
    </w:p>
    <w:p w:rsidR="00E33306" w:rsidRPr="00C40E2A" w:rsidRDefault="00E33306" w:rsidP="00C40E2A">
      <w:pPr>
        <w:numPr>
          <w:ilvl w:val="0"/>
          <w:numId w:val="6"/>
        </w:numPr>
        <w:tabs>
          <w:tab w:val="clear" w:pos="720"/>
          <w:tab w:val="num" w:pos="360"/>
        </w:tabs>
        <w:overflowPunct/>
        <w:autoSpaceDE/>
        <w:autoSpaceDN/>
        <w:adjustRightInd/>
        <w:spacing w:after="120"/>
        <w:ind w:left="360"/>
        <w:textAlignment w:val="auto"/>
        <w:rPr>
          <w:sz w:val="24"/>
          <w:szCs w:val="22"/>
        </w:rPr>
      </w:pPr>
      <w:r w:rsidRPr="00C40E2A">
        <w:rPr>
          <w:sz w:val="24"/>
          <w:szCs w:val="22"/>
        </w:rPr>
        <w:t>It is expected that you will be gathering data and analyzing it as you progress through the consulting project.</w:t>
      </w:r>
      <w:r w:rsidR="00E010FD">
        <w:rPr>
          <w:sz w:val="24"/>
          <w:szCs w:val="22"/>
        </w:rPr>
        <w:t xml:space="preserve"> </w:t>
      </w:r>
      <w:r w:rsidRPr="00C40E2A">
        <w:rPr>
          <w:sz w:val="24"/>
          <w:szCs w:val="22"/>
        </w:rPr>
        <w:t>You will be expected to use sound and ethical methods of data gathering and analysis.</w:t>
      </w:r>
    </w:p>
    <w:p w:rsidR="00E33306" w:rsidRPr="00C40E2A" w:rsidRDefault="00E33306" w:rsidP="00C40E2A">
      <w:pPr>
        <w:numPr>
          <w:ilvl w:val="0"/>
          <w:numId w:val="6"/>
        </w:numPr>
        <w:tabs>
          <w:tab w:val="clear" w:pos="720"/>
          <w:tab w:val="num" w:pos="360"/>
        </w:tabs>
        <w:overflowPunct/>
        <w:autoSpaceDE/>
        <w:autoSpaceDN/>
        <w:adjustRightInd/>
        <w:spacing w:after="120"/>
        <w:ind w:left="360"/>
        <w:textAlignment w:val="auto"/>
        <w:rPr>
          <w:sz w:val="24"/>
          <w:szCs w:val="22"/>
        </w:rPr>
      </w:pPr>
      <w:r w:rsidRPr="00C40E2A">
        <w:rPr>
          <w:sz w:val="24"/>
          <w:szCs w:val="22"/>
        </w:rPr>
        <w:t>Team self-management is a challenging task.</w:t>
      </w:r>
      <w:r w:rsidR="00E010FD">
        <w:rPr>
          <w:sz w:val="24"/>
          <w:szCs w:val="22"/>
        </w:rPr>
        <w:t xml:space="preserve"> </w:t>
      </w:r>
      <w:r w:rsidRPr="00C40E2A">
        <w:rPr>
          <w:sz w:val="24"/>
          <w:szCs w:val="22"/>
        </w:rPr>
        <w:t>Although I do not expect to be involved in the day to day challenges, I do expect you to let me know if any major problems arise within your group.</w:t>
      </w:r>
      <w:r w:rsidR="00E010FD">
        <w:rPr>
          <w:sz w:val="24"/>
          <w:szCs w:val="22"/>
        </w:rPr>
        <w:t xml:space="preserve"> </w:t>
      </w:r>
      <w:r w:rsidRPr="00C40E2A">
        <w:rPr>
          <w:sz w:val="24"/>
          <w:szCs w:val="22"/>
        </w:rPr>
        <w:t>Keep in mind that you will each evaluate the other members of your group.</w:t>
      </w:r>
      <w:r w:rsidR="00E010FD">
        <w:rPr>
          <w:sz w:val="24"/>
          <w:szCs w:val="22"/>
        </w:rPr>
        <w:t xml:space="preserve"> </w:t>
      </w:r>
      <w:r w:rsidRPr="00C40E2A">
        <w:rPr>
          <w:sz w:val="24"/>
          <w:szCs w:val="22"/>
        </w:rPr>
        <w:t xml:space="preserve">This evaluation plays a key part of your final grade. </w:t>
      </w:r>
    </w:p>
    <w:p w:rsidR="00E33306" w:rsidRPr="00C40E2A" w:rsidRDefault="00E33306" w:rsidP="00C40E2A">
      <w:pPr>
        <w:spacing w:after="120"/>
        <w:rPr>
          <w:b/>
          <w:sz w:val="28"/>
          <w:szCs w:val="22"/>
        </w:rPr>
      </w:pPr>
      <w:r w:rsidRPr="00C40E2A">
        <w:rPr>
          <w:b/>
          <w:sz w:val="28"/>
          <w:szCs w:val="22"/>
        </w:rPr>
        <w:t>CONSULTING PROJECT CLIENT PRESENTATION</w:t>
      </w:r>
    </w:p>
    <w:p w:rsidR="00E33306" w:rsidRPr="00C40E2A" w:rsidRDefault="00E33306" w:rsidP="00C40E2A">
      <w:pPr>
        <w:spacing w:after="120"/>
        <w:rPr>
          <w:sz w:val="24"/>
          <w:szCs w:val="22"/>
        </w:rPr>
      </w:pPr>
      <w:r w:rsidRPr="00C40E2A">
        <w:rPr>
          <w:sz w:val="24"/>
          <w:szCs w:val="22"/>
        </w:rPr>
        <w:t>You will also give a presentation to the rest of the class describing your project. Please plan on taking about 30 minutes to go over the pertinent aspects of your project.</w:t>
      </w:r>
      <w:r w:rsidR="00E010FD">
        <w:rPr>
          <w:sz w:val="24"/>
          <w:szCs w:val="22"/>
        </w:rPr>
        <w:t xml:space="preserve"> </w:t>
      </w:r>
      <w:r w:rsidRPr="00C40E2A">
        <w:rPr>
          <w:sz w:val="24"/>
          <w:szCs w:val="22"/>
        </w:rPr>
        <w:t>The class should walk away with an understanding of what the problem was, what you did to study it, and what your ultimate solution was.</w:t>
      </w:r>
      <w:r w:rsidR="00E010FD">
        <w:rPr>
          <w:sz w:val="24"/>
          <w:szCs w:val="22"/>
        </w:rPr>
        <w:t xml:space="preserve"> </w:t>
      </w:r>
      <w:r w:rsidRPr="00C40E2A">
        <w:rPr>
          <w:b/>
          <w:sz w:val="24"/>
          <w:szCs w:val="22"/>
        </w:rPr>
        <w:t>You will also deliver the same presentation at the client site to your primary client at a time that best fits their schedule.</w:t>
      </w:r>
      <w:r w:rsidRPr="00C40E2A">
        <w:rPr>
          <w:sz w:val="24"/>
          <w:szCs w:val="22"/>
        </w:rPr>
        <w:t xml:space="preserve"> </w:t>
      </w:r>
    </w:p>
    <w:p w:rsidR="00E010FD" w:rsidRDefault="00E010FD" w:rsidP="00C40E2A">
      <w:pPr>
        <w:spacing w:after="120"/>
        <w:rPr>
          <w:b/>
          <w:sz w:val="28"/>
          <w:szCs w:val="22"/>
        </w:rPr>
      </w:pPr>
    </w:p>
    <w:p w:rsidR="00E33306" w:rsidRPr="00C40E2A" w:rsidRDefault="00E33306" w:rsidP="00C40E2A">
      <w:pPr>
        <w:spacing w:after="120"/>
        <w:rPr>
          <w:b/>
          <w:sz w:val="28"/>
          <w:szCs w:val="22"/>
        </w:rPr>
      </w:pPr>
      <w:r w:rsidRPr="00C40E2A">
        <w:rPr>
          <w:b/>
          <w:sz w:val="28"/>
          <w:szCs w:val="22"/>
        </w:rPr>
        <w:lastRenderedPageBreak/>
        <w:t xml:space="preserve">CONSULTING PROJECT REPORT </w:t>
      </w:r>
    </w:p>
    <w:p w:rsidR="00E33306" w:rsidRPr="00C40E2A" w:rsidRDefault="00E33306" w:rsidP="00C40E2A">
      <w:pPr>
        <w:spacing w:after="120"/>
        <w:rPr>
          <w:sz w:val="24"/>
          <w:szCs w:val="22"/>
        </w:rPr>
      </w:pPr>
      <w:r w:rsidRPr="00C40E2A">
        <w:rPr>
          <w:sz w:val="24"/>
          <w:szCs w:val="22"/>
        </w:rPr>
        <w:t>Your report on your consulting project will be a detailed explanation of the process and the results of your work.</w:t>
      </w:r>
      <w:r w:rsidR="00E010FD">
        <w:rPr>
          <w:sz w:val="24"/>
          <w:szCs w:val="22"/>
        </w:rPr>
        <w:t xml:space="preserve"> </w:t>
      </w:r>
      <w:r w:rsidRPr="00C40E2A">
        <w:rPr>
          <w:sz w:val="24"/>
          <w:szCs w:val="22"/>
        </w:rPr>
        <w:t>This report will focus on an examination of the problem, the research that was conducted, your findings, and your recommended solution.</w:t>
      </w:r>
      <w:r w:rsidR="00E010FD">
        <w:rPr>
          <w:sz w:val="24"/>
          <w:szCs w:val="22"/>
        </w:rPr>
        <w:t xml:space="preserve"> </w:t>
      </w:r>
      <w:r w:rsidRPr="00C40E2A">
        <w:rPr>
          <w:sz w:val="24"/>
          <w:szCs w:val="22"/>
        </w:rPr>
        <w:t>Please note that I am not expecting you to actually implement your recommendations.</w:t>
      </w:r>
      <w:r w:rsidR="00E010FD">
        <w:rPr>
          <w:sz w:val="24"/>
          <w:szCs w:val="22"/>
        </w:rPr>
        <w:t xml:space="preserve"> </w:t>
      </w:r>
      <w:r w:rsidRPr="00C40E2A">
        <w:rPr>
          <w:sz w:val="24"/>
          <w:szCs w:val="22"/>
        </w:rPr>
        <w:t>If you develop more than one solution or recommendation, please select the one that you believe is the best.</w:t>
      </w:r>
    </w:p>
    <w:p w:rsidR="00E33306" w:rsidRPr="00C40E2A" w:rsidRDefault="00E33306" w:rsidP="00C40E2A">
      <w:pPr>
        <w:spacing w:after="120"/>
        <w:rPr>
          <w:sz w:val="24"/>
          <w:szCs w:val="22"/>
        </w:rPr>
      </w:pPr>
      <w:r w:rsidRPr="00C40E2A">
        <w:rPr>
          <w:sz w:val="24"/>
          <w:szCs w:val="22"/>
        </w:rPr>
        <w:t>The format of the report will be similar to the examples that I provided to you.</w:t>
      </w:r>
      <w:r w:rsidR="00E010FD">
        <w:rPr>
          <w:sz w:val="24"/>
          <w:szCs w:val="22"/>
        </w:rPr>
        <w:t xml:space="preserve"> </w:t>
      </w:r>
      <w:r w:rsidRPr="00C40E2A">
        <w:rPr>
          <w:sz w:val="24"/>
          <w:szCs w:val="22"/>
        </w:rPr>
        <w:t>The cover of the report should be a business letter to me, with a brief synopsis of what your group did.</w:t>
      </w:r>
      <w:r w:rsidR="00E010FD">
        <w:rPr>
          <w:sz w:val="24"/>
          <w:szCs w:val="22"/>
        </w:rPr>
        <w:t xml:space="preserve"> </w:t>
      </w:r>
      <w:r w:rsidRPr="00C40E2A">
        <w:rPr>
          <w:sz w:val="24"/>
          <w:szCs w:val="22"/>
        </w:rPr>
        <w:t>This should be followed by an executive summary, a detailed explanation of the consulting project and your findings, a fully referenced literature review, and an appendix containing any exhibits that you wish to include (copies of instruments, data analysis detail, etc.).</w:t>
      </w:r>
      <w:r w:rsidR="00E010FD">
        <w:rPr>
          <w:sz w:val="24"/>
          <w:szCs w:val="22"/>
        </w:rPr>
        <w:t xml:space="preserve"> </w:t>
      </w:r>
    </w:p>
    <w:p w:rsidR="00E33306" w:rsidRPr="00C40E2A" w:rsidRDefault="00E33306" w:rsidP="00C40E2A">
      <w:pPr>
        <w:spacing w:after="120"/>
        <w:rPr>
          <w:sz w:val="24"/>
          <w:szCs w:val="22"/>
        </w:rPr>
      </w:pPr>
      <w:r w:rsidRPr="00C40E2A">
        <w:rPr>
          <w:sz w:val="24"/>
          <w:szCs w:val="22"/>
        </w:rPr>
        <w:t xml:space="preserve">Your report will be evaluated based on: the thoroughness of your observations and your ability to relate them to the research you have conducted and the solution you have developed, the degree to which you demonstrate a grasp of the course material, your ability to communicate your points in written format, and </w:t>
      </w:r>
      <w:r w:rsidR="00D1279E">
        <w:rPr>
          <w:sz w:val="24"/>
          <w:szCs w:val="22"/>
        </w:rPr>
        <w:t>t</w:t>
      </w:r>
      <w:r w:rsidRPr="00C40E2A">
        <w:rPr>
          <w:sz w:val="24"/>
          <w:szCs w:val="22"/>
        </w:rPr>
        <w:t>he overall quality of the paper (spelling, grammar, sentence structure, etc.) as well as adherence to these guidelines. The paper should be of sufficient length to allow you to accomplish the above requirements.</w:t>
      </w:r>
      <w:r w:rsidR="00E010FD">
        <w:rPr>
          <w:sz w:val="24"/>
          <w:szCs w:val="22"/>
        </w:rPr>
        <w:t xml:space="preserve"> </w:t>
      </w:r>
    </w:p>
    <w:p w:rsidR="00E33306" w:rsidRPr="00C40E2A" w:rsidRDefault="00E33306" w:rsidP="00C40E2A">
      <w:pPr>
        <w:spacing w:after="120"/>
        <w:rPr>
          <w:sz w:val="28"/>
          <w:szCs w:val="22"/>
        </w:rPr>
      </w:pPr>
      <w:r w:rsidRPr="00C40E2A">
        <w:rPr>
          <w:b/>
          <w:sz w:val="28"/>
          <w:szCs w:val="22"/>
        </w:rPr>
        <w:t>CONSULTING PROJECT INTERIM DELIVERABLES</w:t>
      </w:r>
    </w:p>
    <w:p w:rsidR="00E33306" w:rsidRPr="00C40E2A" w:rsidRDefault="00E33306" w:rsidP="00C40E2A">
      <w:pPr>
        <w:spacing w:after="120"/>
        <w:rPr>
          <w:sz w:val="24"/>
          <w:szCs w:val="22"/>
        </w:rPr>
      </w:pPr>
      <w:r w:rsidRPr="00C40E2A">
        <w:rPr>
          <w:sz w:val="24"/>
          <w:szCs w:val="22"/>
        </w:rPr>
        <w:t>There will be several interim deadlines throughout the semester as your consulting engagement progresses. The first of these will be a preliminary project proposal and statement of work developed after your initial client meetings.</w:t>
      </w:r>
      <w:r w:rsidR="00E010FD">
        <w:rPr>
          <w:sz w:val="24"/>
          <w:szCs w:val="22"/>
        </w:rPr>
        <w:t xml:space="preserve"> </w:t>
      </w:r>
      <w:r w:rsidRPr="00C40E2A">
        <w:rPr>
          <w:sz w:val="24"/>
          <w:szCs w:val="22"/>
        </w:rPr>
        <w:t>These will follow templates that I will provide and outline the research questions to be addressed, the data and materials needed for the research, and a timeline for completing the projects.</w:t>
      </w:r>
      <w:r w:rsidR="00E010FD">
        <w:rPr>
          <w:sz w:val="24"/>
          <w:szCs w:val="22"/>
        </w:rPr>
        <w:t xml:space="preserve"> </w:t>
      </w:r>
      <w:r w:rsidRPr="00C40E2A">
        <w:rPr>
          <w:sz w:val="24"/>
          <w:szCs w:val="22"/>
        </w:rPr>
        <w:t>The second will be a final project proposal and statement of work agreed to by the client. The third is a literature review / benchmarking report that provides the background for the particular issue(s) that you are working on.</w:t>
      </w:r>
      <w:r w:rsidR="00E010FD">
        <w:rPr>
          <w:sz w:val="24"/>
          <w:szCs w:val="22"/>
        </w:rPr>
        <w:t xml:space="preserve"> </w:t>
      </w:r>
      <w:r w:rsidRPr="00C40E2A">
        <w:rPr>
          <w:sz w:val="24"/>
          <w:szCs w:val="22"/>
        </w:rPr>
        <w:t>For literature references, you should concentrate on management journals such as The Academy of Management Journal, The Academy of Management Review, The Academy of Management Executive, Harvard Business Review, Organizational Dynamics, etc., whenever possible.</w:t>
      </w:r>
      <w:r w:rsidR="00E010FD">
        <w:rPr>
          <w:sz w:val="24"/>
          <w:szCs w:val="22"/>
        </w:rPr>
        <w:t xml:space="preserve"> </w:t>
      </w:r>
      <w:r w:rsidRPr="00C40E2A">
        <w:rPr>
          <w:sz w:val="24"/>
          <w:szCs w:val="22"/>
        </w:rPr>
        <w:t>You may use some more “popular press” references but these should in no way be the predominant ones.</w:t>
      </w:r>
      <w:r w:rsidR="00E010FD">
        <w:rPr>
          <w:sz w:val="24"/>
          <w:szCs w:val="22"/>
        </w:rPr>
        <w:t xml:space="preserve"> </w:t>
      </w:r>
      <w:r w:rsidRPr="00C40E2A">
        <w:rPr>
          <w:sz w:val="24"/>
          <w:szCs w:val="22"/>
        </w:rPr>
        <w:t>The fourth are the data collection instruments including survey, interview protocols, or data plans you will use.</w:t>
      </w:r>
      <w:r w:rsidR="00E010FD">
        <w:rPr>
          <w:sz w:val="24"/>
          <w:szCs w:val="22"/>
        </w:rPr>
        <w:t xml:space="preserve"> </w:t>
      </w:r>
      <w:r w:rsidRPr="00C40E2A">
        <w:rPr>
          <w:sz w:val="24"/>
          <w:szCs w:val="22"/>
        </w:rPr>
        <w:t>The fifth is a report template and set of “ghost charts” that you will use for your final feedback report.</w:t>
      </w:r>
      <w:r w:rsidR="00E010FD">
        <w:rPr>
          <w:sz w:val="24"/>
          <w:szCs w:val="22"/>
        </w:rPr>
        <w:t xml:space="preserve"> </w:t>
      </w:r>
      <w:r w:rsidRPr="00C40E2A">
        <w:rPr>
          <w:sz w:val="24"/>
          <w:szCs w:val="22"/>
        </w:rPr>
        <w:t>Examples of each deliverable will be provided on Blackboard.</w:t>
      </w:r>
    </w:p>
    <w:p w:rsidR="00C40E2A" w:rsidRDefault="00C40E2A">
      <w:pPr>
        <w:overflowPunct/>
        <w:autoSpaceDE/>
        <w:autoSpaceDN/>
        <w:adjustRightInd/>
        <w:spacing w:after="200" w:line="276" w:lineRule="auto"/>
        <w:textAlignment w:val="auto"/>
        <w:rPr>
          <w:b/>
          <w:sz w:val="24"/>
          <w:szCs w:val="24"/>
        </w:rPr>
      </w:pPr>
      <w:r>
        <w:rPr>
          <w:b/>
          <w:sz w:val="24"/>
          <w:szCs w:val="24"/>
        </w:rPr>
        <w:br w:type="page"/>
      </w:r>
    </w:p>
    <w:p w:rsidR="00AA52AA" w:rsidRPr="00C40E2A" w:rsidRDefault="00AA52AA" w:rsidP="00E33306">
      <w:pPr>
        <w:rPr>
          <w:sz w:val="24"/>
          <w:szCs w:val="24"/>
        </w:rPr>
      </w:pPr>
      <w:r w:rsidRPr="00C40E2A">
        <w:rPr>
          <w:b/>
          <w:sz w:val="24"/>
          <w:szCs w:val="24"/>
        </w:rPr>
        <w:lastRenderedPageBreak/>
        <w:t xml:space="preserve">Drop Policy: </w:t>
      </w:r>
      <w:r w:rsidRPr="00C40E2A">
        <w:rPr>
          <w:sz w:val="24"/>
          <w:szCs w:val="24"/>
        </w:rPr>
        <w:t xml:space="preserve">Students may drop or swap (adding and dropping a class concurrently) classes through self-service in </w:t>
      </w:r>
      <w:proofErr w:type="spellStart"/>
      <w:r w:rsidRPr="00C40E2A">
        <w:rPr>
          <w:sz w:val="24"/>
          <w:szCs w:val="24"/>
        </w:rPr>
        <w:t>MyMav</w:t>
      </w:r>
      <w:proofErr w:type="spellEnd"/>
      <w:r w:rsidRPr="00C40E2A">
        <w:rPr>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40E2A">
        <w:rPr>
          <w:rStyle w:val="Strong"/>
          <w:sz w:val="24"/>
          <w:szCs w:val="24"/>
        </w:rPr>
        <w:t>Students will not be automatically dropped for non-attendance</w:t>
      </w:r>
      <w:r w:rsidRPr="00C40E2A">
        <w:rPr>
          <w:sz w:val="24"/>
          <w:szCs w:val="24"/>
        </w:rPr>
        <w:t>. Repayment of certain types of financial aid administered through the University may be required as the result of dropping classes or withdrawing. For more information, contact the Office of Financial Aid and Scholarships (</w:t>
      </w:r>
      <w:hyperlink r:id="rId16" w:history="1">
        <w:r w:rsidRPr="00C40E2A">
          <w:rPr>
            <w:rStyle w:val="Hyperlink"/>
            <w:sz w:val="24"/>
            <w:szCs w:val="24"/>
          </w:rPr>
          <w:t>http://wweb.uta.edu/aao/fao/</w:t>
        </w:r>
      </w:hyperlink>
      <w:r w:rsidRPr="00C40E2A">
        <w:rPr>
          <w:sz w:val="24"/>
          <w:szCs w:val="24"/>
        </w:rPr>
        <w:t>).</w:t>
      </w:r>
    </w:p>
    <w:p w:rsidR="00AA52AA" w:rsidRPr="00C40E2A" w:rsidRDefault="00AA52AA" w:rsidP="00AA52AA">
      <w:pPr>
        <w:pStyle w:val="NormalWeb"/>
        <w:spacing w:before="0" w:beforeAutospacing="0" w:after="0" w:afterAutospacing="0"/>
      </w:pPr>
    </w:p>
    <w:p w:rsidR="00AA52AA" w:rsidRPr="00C40E2A" w:rsidRDefault="00AA52AA" w:rsidP="00AA52AA">
      <w:pPr>
        <w:rPr>
          <w:b/>
          <w:sz w:val="24"/>
          <w:szCs w:val="24"/>
          <w:u w:val="single"/>
        </w:rPr>
      </w:pPr>
      <w:r w:rsidRPr="00C40E2A">
        <w:rPr>
          <w:b/>
          <w:bCs/>
          <w:sz w:val="24"/>
          <w:szCs w:val="24"/>
        </w:rPr>
        <w:t xml:space="preserve">Disability Accommodations: </w:t>
      </w:r>
      <w:r w:rsidRPr="00C40E2A">
        <w:rPr>
          <w:sz w:val="24"/>
          <w:szCs w:val="24"/>
        </w:rPr>
        <w:t>UT</w:t>
      </w:r>
      <w:r w:rsidRPr="00C40E2A">
        <w:rPr>
          <w:b/>
          <w:sz w:val="24"/>
          <w:szCs w:val="24"/>
        </w:rPr>
        <w:t xml:space="preserve"> </w:t>
      </w:r>
      <w:r w:rsidRPr="00C40E2A">
        <w:rPr>
          <w:sz w:val="24"/>
          <w:szCs w:val="24"/>
        </w:rPr>
        <w:t xml:space="preserve">Arlington is on record as being committed to both the spirit and letter of all federal equal opportunity legislation, including </w:t>
      </w:r>
      <w:r w:rsidRPr="00C40E2A">
        <w:rPr>
          <w:i/>
          <w:sz w:val="24"/>
          <w:szCs w:val="24"/>
        </w:rPr>
        <w:t xml:space="preserve">The Americans with Disabilities Act (ADA), The Americans with Disabilities Amendments Act (ADAAA), </w:t>
      </w:r>
      <w:r w:rsidRPr="00C40E2A">
        <w:rPr>
          <w:sz w:val="24"/>
          <w:szCs w:val="24"/>
        </w:rPr>
        <w:t xml:space="preserve">and </w:t>
      </w:r>
      <w:r w:rsidRPr="00C40E2A">
        <w:rPr>
          <w:i/>
          <w:sz w:val="24"/>
          <w:szCs w:val="24"/>
        </w:rPr>
        <w:t xml:space="preserve">Section 504 of the Rehabilitation Act. </w:t>
      </w:r>
      <w:r w:rsidRPr="00C40E2A">
        <w:rPr>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C40E2A">
        <w:rPr>
          <w:b/>
          <w:sz w:val="24"/>
          <w:szCs w:val="24"/>
        </w:rPr>
        <w:t>a letter certified</w:t>
      </w:r>
      <w:r w:rsidRPr="00C40E2A">
        <w:rPr>
          <w:sz w:val="24"/>
          <w:szCs w:val="24"/>
        </w:rPr>
        <w:t xml:space="preserve"> by the Office for Students with Disabilities (OSD).</w:t>
      </w:r>
      <w:r w:rsidRPr="00C40E2A">
        <w:rPr>
          <w:b/>
          <w:sz w:val="24"/>
          <w:szCs w:val="24"/>
        </w:rPr>
        <w:t xml:space="preserve"> </w:t>
      </w:r>
      <w:r w:rsidRPr="00C40E2A">
        <w:rPr>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C40E2A">
        <w:rPr>
          <w:b/>
          <w:sz w:val="24"/>
          <w:szCs w:val="24"/>
        </w:rPr>
        <w:t>The Office for Students with Disabilities, (OSD)</w:t>
      </w:r>
      <w:r w:rsidR="008119E8" w:rsidRPr="00C40E2A">
        <w:rPr>
          <w:sz w:val="24"/>
          <w:szCs w:val="24"/>
        </w:rPr>
        <w:t xml:space="preserve"> </w:t>
      </w:r>
      <w:hyperlink r:id="rId17" w:history="1">
        <w:r w:rsidRPr="00C40E2A">
          <w:rPr>
            <w:rStyle w:val="Hyperlink"/>
            <w:sz w:val="24"/>
            <w:szCs w:val="24"/>
          </w:rPr>
          <w:t>www.uta.edu/disability</w:t>
        </w:r>
      </w:hyperlink>
      <w:r w:rsidRPr="00C40E2A">
        <w:rPr>
          <w:sz w:val="24"/>
          <w:szCs w:val="24"/>
        </w:rPr>
        <w:t xml:space="preserve"> or calling 817-272-3364. Information regarding diagnostic criteria and policies for obtaining disability-based academic accommodations can be found at </w:t>
      </w:r>
      <w:hyperlink r:id="rId18" w:history="1">
        <w:r w:rsidRPr="00C40E2A">
          <w:rPr>
            <w:rStyle w:val="Hyperlink"/>
            <w:sz w:val="24"/>
            <w:szCs w:val="24"/>
          </w:rPr>
          <w:t>www.uta.edu/disability</w:t>
        </w:r>
      </w:hyperlink>
      <w:r w:rsidRPr="00C40E2A">
        <w:rPr>
          <w:rStyle w:val="Hyperlink"/>
          <w:sz w:val="24"/>
          <w:szCs w:val="24"/>
        </w:rPr>
        <w:t>.</w:t>
      </w:r>
    </w:p>
    <w:p w:rsidR="00AA52AA" w:rsidRPr="00C40E2A" w:rsidRDefault="00AA52AA" w:rsidP="00AA52AA">
      <w:pPr>
        <w:rPr>
          <w:sz w:val="24"/>
          <w:szCs w:val="24"/>
        </w:rPr>
      </w:pPr>
    </w:p>
    <w:p w:rsidR="00AA52AA" w:rsidRPr="00C40E2A" w:rsidRDefault="00AA52AA" w:rsidP="00AA52AA">
      <w:pPr>
        <w:rPr>
          <w:sz w:val="24"/>
          <w:szCs w:val="24"/>
        </w:rPr>
      </w:pPr>
      <w:r w:rsidRPr="00C40E2A">
        <w:rPr>
          <w:sz w:val="24"/>
          <w:szCs w:val="24"/>
        </w:rPr>
        <w:t xml:space="preserve">Counseling and Psychological Services (CAPS) </w:t>
      </w:r>
      <w:hyperlink r:id="rId19" w:history="1">
        <w:r w:rsidRPr="00C40E2A">
          <w:rPr>
            <w:rStyle w:val="Hyperlink"/>
            <w:sz w:val="24"/>
            <w:szCs w:val="24"/>
          </w:rPr>
          <w:t>www.uta.edu/caps/</w:t>
        </w:r>
      </w:hyperlink>
      <w:r w:rsidRPr="00C40E2A">
        <w:rPr>
          <w:sz w:val="24"/>
          <w:szCs w:val="24"/>
        </w:rPr>
        <w:t xml:space="preserve"> or calling 817-272-3671 is also available to all students </w:t>
      </w:r>
      <w:r w:rsidRPr="00C40E2A">
        <w:rPr>
          <w:color w:val="333333"/>
          <w:sz w:val="24"/>
          <w:szCs w:val="24"/>
          <w:shd w:val="clear" w:color="auto" w:fill="FFFFFF"/>
        </w:rPr>
        <w:t xml:space="preserve">to help increase their understanding of personal issues, address mental and behavioral health problems and make positive changes in their lives. </w:t>
      </w:r>
    </w:p>
    <w:p w:rsidR="00AA52AA" w:rsidRPr="00C40E2A" w:rsidRDefault="00AA52AA" w:rsidP="00AA52AA">
      <w:pPr>
        <w:pStyle w:val="NormalWeb"/>
        <w:spacing w:before="0" w:beforeAutospacing="0" w:after="0" w:afterAutospacing="0"/>
      </w:pPr>
    </w:p>
    <w:p w:rsidR="00AA52AA" w:rsidRPr="00C40E2A" w:rsidRDefault="00AA52AA" w:rsidP="00AA52AA">
      <w:pPr>
        <w:rPr>
          <w:i/>
          <w:iCs/>
          <w:sz w:val="24"/>
          <w:szCs w:val="24"/>
        </w:rPr>
      </w:pPr>
      <w:r w:rsidRPr="00C40E2A">
        <w:rPr>
          <w:b/>
          <w:bCs/>
          <w:sz w:val="24"/>
          <w:szCs w:val="24"/>
        </w:rPr>
        <w:t>Non-Discrimination Policy:</w:t>
      </w:r>
      <w:r w:rsidRPr="00C40E2A">
        <w:rPr>
          <w:sz w:val="24"/>
          <w:szCs w:val="24"/>
        </w:rPr>
        <w:t xml:space="preserve"> </w:t>
      </w:r>
      <w:r w:rsidRPr="00C40E2A">
        <w:rPr>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0" w:history="1">
        <w:r w:rsidRPr="00C40E2A">
          <w:rPr>
            <w:rStyle w:val="Hyperlink"/>
            <w:i/>
            <w:iCs/>
            <w:sz w:val="24"/>
            <w:szCs w:val="24"/>
          </w:rPr>
          <w:t>uta.edu/</w:t>
        </w:r>
        <w:proofErr w:type="spellStart"/>
        <w:r w:rsidRPr="00C40E2A">
          <w:rPr>
            <w:rStyle w:val="Hyperlink"/>
            <w:i/>
            <w:iCs/>
            <w:sz w:val="24"/>
            <w:szCs w:val="24"/>
          </w:rPr>
          <w:t>eos</w:t>
        </w:r>
        <w:proofErr w:type="spellEnd"/>
      </w:hyperlink>
      <w:r w:rsidRPr="00C40E2A">
        <w:rPr>
          <w:i/>
          <w:iCs/>
          <w:sz w:val="24"/>
          <w:szCs w:val="24"/>
        </w:rPr>
        <w:t>.</w:t>
      </w:r>
    </w:p>
    <w:p w:rsidR="00AA52AA" w:rsidRPr="00C40E2A" w:rsidRDefault="00AA52AA" w:rsidP="00AA52AA">
      <w:pPr>
        <w:rPr>
          <w:i/>
          <w:iCs/>
          <w:sz w:val="24"/>
          <w:szCs w:val="24"/>
        </w:rPr>
      </w:pPr>
    </w:p>
    <w:p w:rsidR="00AA52AA" w:rsidRPr="00C40E2A" w:rsidRDefault="00AA52AA" w:rsidP="00AA52AA">
      <w:pPr>
        <w:rPr>
          <w:sz w:val="24"/>
          <w:szCs w:val="24"/>
        </w:rPr>
      </w:pPr>
      <w:r w:rsidRPr="00C40E2A">
        <w:rPr>
          <w:b/>
          <w:iCs/>
          <w:sz w:val="24"/>
          <w:szCs w:val="24"/>
        </w:rPr>
        <w:t xml:space="preserve">Title IX Policy: </w:t>
      </w:r>
      <w:r w:rsidRPr="00C40E2A">
        <w:rPr>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C40E2A">
        <w:rPr>
          <w:iCs/>
          <w:sz w:val="24"/>
          <w:szCs w:val="24"/>
        </w:rPr>
        <w:t>SaVE</w:t>
      </w:r>
      <w:proofErr w:type="spellEnd"/>
      <w:r w:rsidRPr="00C40E2A">
        <w:rPr>
          <w:iCs/>
          <w:sz w:val="24"/>
          <w:szCs w:val="24"/>
        </w:rPr>
        <w:t xml:space="preserve"> Act). Sexual misconduct is a form of sex discrimination and will not be tolerated.</w:t>
      </w:r>
      <w:r w:rsidRPr="00C40E2A">
        <w:rPr>
          <w:b/>
          <w:iCs/>
          <w:sz w:val="24"/>
          <w:szCs w:val="24"/>
        </w:rPr>
        <w:t xml:space="preserve"> </w:t>
      </w:r>
      <w:r w:rsidRPr="00C40E2A">
        <w:rPr>
          <w:i/>
          <w:iCs/>
          <w:color w:val="000000"/>
          <w:sz w:val="24"/>
          <w:szCs w:val="24"/>
          <w:shd w:val="clear" w:color="auto" w:fill="FFFFFF"/>
        </w:rPr>
        <w:t>For information regarding Title IX, visit</w:t>
      </w:r>
      <w:r w:rsidRPr="00C40E2A">
        <w:rPr>
          <w:sz w:val="24"/>
          <w:szCs w:val="24"/>
        </w:rPr>
        <w:t xml:space="preserve"> </w:t>
      </w:r>
      <w:hyperlink r:id="rId21" w:history="1">
        <w:r w:rsidRPr="00C40E2A">
          <w:rPr>
            <w:rStyle w:val="Hyperlink"/>
            <w:sz w:val="24"/>
            <w:szCs w:val="24"/>
          </w:rPr>
          <w:t>www.uta.edu/titleIX</w:t>
        </w:r>
      </w:hyperlink>
      <w:r w:rsidRPr="00C40E2A">
        <w:rPr>
          <w:sz w:val="24"/>
          <w:szCs w:val="24"/>
        </w:rPr>
        <w:t xml:space="preserve"> or contact Ms. Jean Hood, Vice President and Title IX Coordinator at (817) 272-7091 or </w:t>
      </w:r>
      <w:hyperlink r:id="rId22" w:history="1">
        <w:r w:rsidRPr="00C40E2A">
          <w:rPr>
            <w:rStyle w:val="Hyperlink"/>
            <w:sz w:val="24"/>
            <w:szCs w:val="24"/>
          </w:rPr>
          <w:t>jmhood@uta.edu</w:t>
        </w:r>
      </w:hyperlink>
      <w:r w:rsidRPr="00C40E2A">
        <w:rPr>
          <w:sz w:val="24"/>
          <w:szCs w:val="24"/>
        </w:rPr>
        <w:t>.</w:t>
      </w:r>
    </w:p>
    <w:p w:rsidR="00AA52AA" w:rsidRPr="00C40E2A" w:rsidRDefault="00AA52AA" w:rsidP="00AA52AA">
      <w:pPr>
        <w:keepNext/>
        <w:rPr>
          <w:sz w:val="24"/>
          <w:szCs w:val="24"/>
        </w:rPr>
      </w:pPr>
    </w:p>
    <w:p w:rsidR="00AA52AA" w:rsidRPr="00C40E2A" w:rsidRDefault="00AA52AA" w:rsidP="00AA52AA">
      <w:pPr>
        <w:keepNext/>
        <w:rPr>
          <w:sz w:val="24"/>
          <w:szCs w:val="24"/>
        </w:rPr>
      </w:pPr>
      <w:r w:rsidRPr="00C40E2A">
        <w:rPr>
          <w:b/>
          <w:bCs/>
          <w:sz w:val="24"/>
          <w:szCs w:val="24"/>
        </w:rPr>
        <w:t xml:space="preserve">Academic Integrity: </w:t>
      </w:r>
      <w:r w:rsidRPr="00C40E2A">
        <w:rPr>
          <w:sz w:val="24"/>
          <w:szCs w:val="24"/>
        </w:rPr>
        <w:t>Students enrolled all UT Arlington courses are expected to adhere to the UT Arlington Honor Code:</w:t>
      </w:r>
    </w:p>
    <w:p w:rsidR="00AA52AA" w:rsidRPr="00C40E2A" w:rsidRDefault="00AA52AA" w:rsidP="00AA52AA">
      <w:pPr>
        <w:keepNext/>
        <w:rPr>
          <w:sz w:val="24"/>
          <w:szCs w:val="24"/>
        </w:rPr>
      </w:pPr>
    </w:p>
    <w:p w:rsidR="00AA52AA" w:rsidRPr="00C40E2A" w:rsidRDefault="00AA52AA" w:rsidP="00AA52AA">
      <w:pPr>
        <w:pStyle w:val="Default"/>
        <w:spacing w:after="80"/>
        <w:ind w:left="720" w:right="432"/>
        <w:jc w:val="both"/>
        <w:rPr>
          <w:rFonts w:ascii="Times New Roman" w:hAnsi="Times New Roman" w:cs="Times New Roman"/>
          <w:i/>
        </w:rPr>
      </w:pPr>
      <w:r w:rsidRPr="00C40E2A">
        <w:rPr>
          <w:rFonts w:ascii="Times New Roman" w:hAnsi="Times New Roman" w:cs="Times New Roman"/>
          <w:i/>
        </w:rPr>
        <w:t xml:space="preserve">I pledge, on my honor, to uphold UT Arlington’s tradition of academic integrity, a tradition that values hard work and honest effort in the pursuit of academic excellence. </w:t>
      </w:r>
    </w:p>
    <w:p w:rsidR="00AA52AA" w:rsidRPr="00C40E2A" w:rsidRDefault="00AA52AA" w:rsidP="00AA52AA">
      <w:pPr>
        <w:pStyle w:val="Default"/>
        <w:spacing w:after="80"/>
        <w:ind w:left="720" w:right="432"/>
        <w:jc w:val="both"/>
        <w:rPr>
          <w:rFonts w:ascii="Times New Roman" w:hAnsi="Times New Roman" w:cs="Times New Roman"/>
          <w:i/>
        </w:rPr>
      </w:pPr>
      <w:r w:rsidRPr="00C40E2A">
        <w:rPr>
          <w:rFonts w:ascii="Times New Roman" w:hAnsi="Times New Roman" w:cs="Times New Roman"/>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A52AA" w:rsidRPr="00C40E2A" w:rsidRDefault="00AA52AA" w:rsidP="00AA52AA">
      <w:pPr>
        <w:keepNext/>
        <w:rPr>
          <w:sz w:val="24"/>
          <w:szCs w:val="24"/>
        </w:rPr>
      </w:pPr>
    </w:p>
    <w:p w:rsidR="00AA52AA" w:rsidRPr="00C40E2A" w:rsidRDefault="00AA52AA" w:rsidP="00AA52AA">
      <w:pPr>
        <w:keepNext/>
        <w:rPr>
          <w:sz w:val="24"/>
          <w:szCs w:val="24"/>
        </w:rPr>
      </w:pPr>
      <w:r w:rsidRPr="00C40E2A">
        <w:rPr>
          <w:sz w:val="24"/>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C40E2A">
        <w:rPr>
          <w:i/>
          <w:sz w:val="24"/>
          <w:szCs w:val="24"/>
        </w:rPr>
        <w:t>Regents’ Rule</w:t>
      </w:r>
      <w:r w:rsidRPr="00C40E2A">
        <w:rPr>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23" w:history="1">
        <w:r w:rsidRPr="00C40E2A">
          <w:rPr>
            <w:rStyle w:val="Hyperlink"/>
            <w:sz w:val="24"/>
            <w:szCs w:val="24"/>
          </w:rPr>
          <w:t>https://www.uta.edu/conduct/</w:t>
        </w:r>
      </w:hyperlink>
      <w:r w:rsidRPr="00C40E2A">
        <w:rPr>
          <w:sz w:val="24"/>
          <w:szCs w:val="24"/>
        </w:rPr>
        <w:t xml:space="preserve">. </w:t>
      </w:r>
    </w:p>
    <w:p w:rsidR="00AA52AA" w:rsidRPr="00C40E2A" w:rsidRDefault="00AA52AA" w:rsidP="00AA52AA">
      <w:pPr>
        <w:rPr>
          <w:sz w:val="24"/>
          <w:szCs w:val="24"/>
        </w:rPr>
      </w:pPr>
    </w:p>
    <w:p w:rsidR="00AA52AA" w:rsidRPr="00C40E2A" w:rsidRDefault="00AA52AA" w:rsidP="00AA52AA">
      <w:pPr>
        <w:rPr>
          <w:sz w:val="24"/>
          <w:szCs w:val="24"/>
        </w:rPr>
      </w:pPr>
      <w:r w:rsidRPr="00C40E2A">
        <w:rPr>
          <w:b/>
          <w:sz w:val="24"/>
          <w:szCs w:val="24"/>
        </w:rPr>
        <w:t xml:space="preserve">Electronic Communication: </w:t>
      </w:r>
      <w:r w:rsidRPr="00C40E2A">
        <w:rPr>
          <w:sz w:val="24"/>
          <w:szCs w:val="24"/>
        </w:rPr>
        <w:t xml:space="preserve">UT Arlington has adopted </w:t>
      </w:r>
      <w:proofErr w:type="spellStart"/>
      <w:r w:rsidRPr="00C40E2A">
        <w:rPr>
          <w:sz w:val="24"/>
          <w:szCs w:val="24"/>
        </w:rPr>
        <w:t>MavMail</w:t>
      </w:r>
      <w:proofErr w:type="spellEnd"/>
      <w:r w:rsidRPr="00C40E2A">
        <w:rPr>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40E2A">
        <w:rPr>
          <w:sz w:val="24"/>
          <w:szCs w:val="24"/>
        </w:rPr>
        <w:t>MavMail</w:t>
      </w:r>
      <w:proofErr w:type="spellEnd"/>
      <w:r w:rsidRPr="00C40E2A">
        <w:rPr>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40E2A">
        <w:rPr>
          <w:sz w:val="24"/>
          <w:szCs w:val="24"/>
        </w:rPr>
        <w:t>MavMail</w:t>
      </w:r>
      <w:proofErr w:type="spellEnd"/>
      <w:r w:rsidRPr="00C40E2A">
        <w:rPr>
          <w:sz w:val="24"/>
          <w:szCs w:val="24"/>
        </w:rPr>
        <w:t xml:space="preserve"> is available at </w:t>
      </w:r>
      <w:hyperlink r:id="rId24" w:history="1">
        <w:r w:rsidRPr="00C40E2A">
          <w:rPr>
            <w:rStyle w:val="Hyperlink"/>
            <w:sz w:val="24"/>
            <w:szCs w:val="24"/>
          </w:rPr>
          <w:t>http://www.uta.edu/oit/cs/email/mavmail.php</w:t>
        </w:r>
      </w:hyperlink>
      <w:r w:rsidRPr="00C40E2A">
        <w:rPr>
          <w:sz w:val="24"/>
          <w:szCs w:val="24"/>
        </w:rPr>
        <w:t>.</w:t>
      </w:r>
    </w:p>
    <w:p w:rsidR="00AA52AA" w:rsidRPr="00C40E2A" w:rsidRDefault="00AA52AA" w:rsidP="00AA52AA">
      <w:pPr>
        <w:rPr>
          <w:sz w:val="24"/>
          <w:szCs w:val="24"/>
        </w:rPr>
      </w:pPr>
    </w:p>
    <w:p w:rsidR="00AA52AA" w:rsidRPr="00C40E2A" w:rsidRDefault="00AA52AA" w:rsidP="00AA52AA">
      <w:pPr>
        <w:rPr>
          <w:sz w:val="24"/>
          <w:szCs w:val="24"/>
        </w:rPr>
      </w:pPr>
      <w:r w:rsidRPr="00C40E2A">
        <w:rPr>
          <w:b/>
          <w:sz w:val="24"/>
          <w:szCs w:val="24"/>
        </w:rPr>
        <w:t>Campus Carry:</w:t>
      </w:r>
      <w:r w:rsidR="00E010FD">
        <w:rPr>
          <w:sz w:val="24"/>
          <w:szCs w:val="24"/>
        </w:rPr>
        <w:t xml:space="preserve"> </w:t>
      </w:r>
      <w:r w:rsidRPr="00C40E2A">
        <w:rPr>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5" w:history="1">
        <w:r w:rsidRPr="00C40E2A">
          <w:rPr>
            <w:rStyle w:val="Hyperlink"/>
            <w:sz w:val="24"/>
            <w:szCs w:val="24"/>
          </w:rPr>
          <w:t>http://www.uta.edu/news/info/campus-carry/</w:t>
        </w:r>
      </w:hyperlink>
    </w:p>
    <w:p w:rsidR="00AA52AA" w:rsidRPr="00C40E2A" w:rsidRDefault="00AA52AA" w:rsidP="00AA52AA">
      <w:pPr>
        <w:rPr>
          <w:b/>
          <w:sz w:val="24"/>
          <w:szCs w:val="24"/>
        </w:rPr>
      </w:pPr>
    </w:p>
    <w:p w:rsidR="00AA52AA" w:rsidRPr="00C40E2A" w:rsidRDefault="00AA52AA" w:rsidP="00AA52AA">
      <w:pPr>
        <w:rPr>
          <w:sz w:val="24"/>
          <w:szCs w:val="24"/>
        </w:rPr>
      </w:pPr>
      <w:r w:rsidRPr="00C40E2A">
        <w:rPr>
          <w:b/>
          <w:sz w:val="24"/>
          <w:szCs w:val="24"/>
        </w:rPr>
        <w:t xml:space="preserve">Student Feedback Survey: </w:t>
      </w:r>
      <w:r w:rsidRPr="00C40E2A">
        <w:rPr>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C40E2A">
        <w:rPr>
          <w:bCs/>
          <w:sz w:val="24"/>
          <w:szCs w:val="24"/>
        </w:rPr>
        <w:t>MavMail</w:t>
      </w:r>
      <w:proofErr w:type="spellEnd"/>
      <w:r w:rsidRPr="00C40E2A">
        <w:rPr>
          <w:bCs/>
          <w:sz w:val="24"/>
          <w:szCs w:val="24"/>
        </w:rPr>
        <w:t xml:space="preserve"> approximately 10 days before the end of the term. Each student’s feedback via the SFS database is aggregated with that of other students enrolled in the course.</w:t>
      </w:r>
      <w:r w:rsidR="00E010FD">
        <w:rPr>
          <w:bCs/>
          <w:sz w:val="24"/>
          <w:szCs w:val="24"/>
        </w:rPr>
        <w:t xml:space="preserve"> </w:t>
      </w:r>
      <w:r w:rsidRPr="00C40E2A">
        <w:rPr>
          <w:bCs/>
          <w:sz w:val="24"/>
          <w:szCs w:val="24"/>
        </w:rPr>
        <w:t xml:space="preserve">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6" w:history="1">
        <w:r w:rsidRPr="00C40E2A">
          <w:rPr>
            <w:rStyle w:val="Hyperlink"/>
            <w:bCs/>
            <w:sz w:val="24"/>
            <w:szCs w:val="24"/>
          </w:rPr>
          <w:t>http://www.uta.edu/sfs</w:t>
        </w:r>
      </w:hyperlink>
      <w:r w:rsidRPr="00C40E2A">
        <w:rPr>
          <w:bCs/>
          <w:sz w:val="24"/>
          <w:szCs w:val="24"/>
        </w:rPr>
        <w:t>.</w:t>
      </w:r>
    </w:p>
    <w:p w:rsidR="00AA52AA" w:rsidRPr="00C40E2A" w:rsidRDefault="00AA52AA" w:rsidP="00AA52AA">
      <w:pPr>
        <w:rPr>
          <w:b/>
          <w:bCs/>
          <w:sz w:val="24"/>
          <w:szCs w:val="24"/>
        </w:rPr>
      </w:pPr>
    </w:p>
    <w:p w:rsidR="00AA52AA" w:rsidRPr="00C40E2A" w:rsidRDefault="00AA52AA" w:rsidP="00AA52AA">
      <w:pPr>
        <w:rPr>
          <w:sz w:val="24"/>
          <w:szCs w:val="24"/>
        </w:rPr>
      </w:pPr>
      <w:r w:rsidRPr="00C40E2A">
        <w:rPr>
          <w:b/>
          <w:bCs/>
          <w:sz w:val="24"/>
          <w:szCs w:val="24"/>
        </w:rPr>
        <w:t xml:space="preserve">Final Review Week: </w:t>
      </w:r>
      <w:r w:rsidRPr="00C40E2A">
        <w:rPr>
          <w:bCs/>
          <w:sz w:val="24"/>
          <w:szCs w:val="24"/>
        </w:rPr>
        <w:t>for semester-long courses</w:t>
      </w:r>
      <w:r w:rsidRPr="00C40E2A">
        <w:rPr>
          <w:b/>
          <w:bCs/>
          <w:sz w:val="24"/>
          <w:szCs w:val="24"/>
        </w:rPr>
        <w:t xml:space="preserve">, </w:t>
      </w:r>
      <w:r w:rsidRPr="00C40E2A">
        <w:rPr>
          <w:bCs/>
          <w:sz w:val="24"/>
          <w:szCs w:val="24"/>
        </w:rPr>
        <w:t>a</w:t>
      </w:r>
      <w:r w:rsidRPr="00C40E2A">
        <w:rPr>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40E2A">
        <w:rPr>
          <w:i/>
          <w:sz w:val="24"/>
          <w:szCs w:val="24"/>
        </w:rPr>
        <w:t>unless specified in the class syllabus</w:t>
      </w:r>
      <w:r w:rsidRPr="00C40E2A">
        <w:rPr>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A52AA" w:rsidRPr="00C40E2A" w:rsidRDefault="00AA52AA" w:rsidP="00AA52AA">
      <w:pPr>
        <w:rPr>
          <w:b/>
          <w:bCs/>
          <w:sz w:val="24"/>
          <w:szCs w:val="24"/>
        </w:rPr>
      </w:pPr>
    </w:p>
    <w:p w:rsidR="00AA52AA" w:rsidRPr="00C40E2A" w:rsidRDefault="00AA52AA" w:rsidP="00AA52AA">
      <w:pPr>
        <w:rPr>
          <w:sz w:val="24"/>
          <w:szCs w:val="24"/>
        </w:rPr>
      </w:pPr>
      <w:r w:rsidRPr="00C40E2A">
        <w:rPr>
          <w:b/>
          <w:bCs/>
          <w:sz w:val="24"/>
          <w:szCs w:val="24"/>
        </w:rPr>
        <w:t>Emergency Exit Procedures:</w:t>
      </w:r>
      <w:r w:rsidRPr="00C40E2A">
        <w:rPr>
          <w:sz w:val="24"/>
          <w:szCs w:val="24"/>
        </w:rPr>
        <w:t xml:space="preserve"> Should we experience an emergency event that requires us to vacate the building, students should exit the room and move toward the nearest exit, which is located at </w:t>
      </w:r>
      <w:r w:rsidR="00950527" w:rsidRPr="00C40E2A">
        <w:rPr>
          <w:sz w:val="24"/>
          <w:szCs w:val="24"/>
        </w:rPr>
        <w:t xml:space="preserve">the </w:t>
      </w:r>
      <w:r w:rsidRPr="00C40E2A">
        <w:rPr>
          <w:sz w:val="24"/>
          <w:szCs w:val="24"/>
        </w:rPr>
        <w:t>end of the hall</w:t>
      </w:r>
      <w:r w:rsidR="00950527" w:rsidRPr="00C40E2A">
        <w:rPr>
          <w:sz w:val="24"/>
          <w:szCs w:val="24"/>
        </w:rPr>
        <w:t>, south end of the building</w:t>
      </w:r>
      <w:r w:rsidRPr="00C40E2A">
        <w:rPr>
          <w:sz w:val="24"/>
          <w:szCs w:val="24"/>
        </w:rPr>
        <w:t>, near the stairs.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AA52AA" w:rsidRPr="00C40E2A" w:rsidRDefault="00AA52AA" w:rsidP="00AA52AA">
      <w:pPr>
        <w:rPr>
          <w:b/>
          <w:bCs/>
          <w:sz w:val="24"/>
          <w:szCs w:val="24"/>
        </w:rPr>
      </w:pPr>
    </w:p>
    <w:p w:rsidR="00AA52AA" w:rsidRPr="00C40E2A" w:rsidRDefault="00AA52AA" w:rsidP="00AA52AA">
      <w:pPr>
        <w:rPr>
          <w:b/>
          <w:bCs/>
          <w:color w:val="0000FF"/>
          <w:sz w:val="24"/>
          <w:szCs w:val="24"/>
        </w:rPr>
      </w:pPr>
      <w:r w:rsidRPr="00C40E2A">
        <w:rPr>
          <w:b/>
          <w:bCs/>
          <w:sz w:val="24"/>
          <w:szCs w:val="24"/>
        </w:rPr>
        <w:t>Student Support Services</w:t>
      </w:r>
      <w:r w:rsidRPr="00C40E2A">
        <w:rPr>
          <w:sz w:val="24"/>
          <w:szCs w:val="24"/>
        </w:rPr>
        <w:t>:</w:t>
      </w:r>
      <w:r w:rsidRPr="00C40E2A">
        <w:rPr>
          <w:b/>
          <w:color w:val="FF0000"/>
          <w:sz w:val="24"/>
          <w:szCs w:val="24"/>
        </w:rPr>
        <w:t xml:space="preserve"> </w:t>
      </w:r>
      <w:r w:rsidRPr="00C40E2A">
        <w:rPr>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7" w:history="1">
        <w:r w:rsidRPr="00C40E2A">
          <w:rPr>
            <w:rStyle w:val="Hyperlink"/>
            <w:color w:val="auto"/>
            <w:sz w:val="24"/>
            <w:szCs w:val="24"/>
          </w:rPr>
          <w:t>tutoring</w:t>
        </w:r>
      </w:hyperlink>
      <w:r w:rsidRPr="00C40E2A">
        <w:rPr>
          <w:sz w:val="24"/>
          <w:szCs w:val="24"/>
        </w:rPr>
        <w:t xml:space="preserve">, </w:t>
      </w:r>
      <w:hyperlink r:id="rId28" w:history="1">
        <w:r w:rsidRPr="00C40E2A">
          <w:rPr>
            <w:rStyle w:val="Hyperlink"/>
            <w:color w:val="auto"/>
            <w:sz w:val="24"/>
            <w:szCs w:val="24"/>
          </w:rPr>
          <w:t>major-based learning centers</w:t>
        </w:r>
      </w:hyperlink>
      <w:r w:rsidRPr="00C40E2A">
        <w:rPr>
          <w:sz w:val="24"/>
          <w:szCs w:val="24"/>
        </w:rPr>
        <w:t xml:space="preserve">, developmental education, </w:t>
      </w:r>
      <w:hyperlink r:id="rId29" w:history="1">
        <w:r w:rsidRPr="00C40E2A">
          <w:rPr>
            <w:rStyle w:val="Hyperlink"/>
            <w:color w:val="auto"/>
            <w:sz w:val="24"/>
            <w:szCs w:val="24"/>
          </w:rPr>
          <w:t>advising and mentoring</w:t>
        </w:r>
      </w:hyperlink>
      <w:r w:rsidRPr="00C40E2A">
        <w:rPr>
          <w:sz w:val="24"/>
          <w:szCs w:val="24"/>
        </w:rPr>
        <w:t xml:space="preserve">, personal counseling, and </w:t>
      </w:r>
      <w:hyperlink r:id="rId30" w:history="1">
        <w:r w:rsidRPr="00C40E2A">
          <w:rPr>
            <w:rStyle w:val="Hyperlink"/>
            <w:color w:val="auto"/>
            <w:sz w:val="24"/>
            <w:szCs w:val="24"/>
          </w:rPr>
          <w:t>federally funded programs</w:t>
        </w:r>
      </w:hyperlink>
      <w:r w:rsidRPr="00C40E2A">
        <w:rPr>
          <w:sz w:val="24"/>
          <w:szCs w:val="24"/>
        </w:rPr>
        <w:t xml:space="preserve">. For individualized referrals, students may visit the reception desk at University College (Ransom Hall), call the Maverick Resource Hotline at 817-272-6107, send a message to </w:t>
      </w:r>
      <w:hyperlink r:id="rId31" w:history="1">
        <w:r w:rsidRPr="00C40E2A">
          <w:rPr>
            <w:rStyle w:val="Hyperlink"/>
            <w:color w:val="auto"/>
            <w:sz w:val="24"/>
            <w:szCs w:val="24"/>
          </w:rPr>
          <w:t>resources@uta.edu</w:t>
        </w:r>
      </w:hyperlink>
      <w:r w:rsidRPr="00C40E2A">
        <w:rPr>
          <w:sz w:val="24"/>
          <w:szCs w:val="24"/>
        </w:rPr>
        <w:t xml:space="preserve">, or view the information at </w:t>
      </w:r>
      <w:hyperlink r:id="rId32" w:history="1">
        <w:r w:rsidRPr="00C40E2A">
          <w:rPr>
            <w:rStyle w:val="Hyperlink"/>
            <w:sz w:val="24"/>
            <w:szCs w:val="24"/>
          </w:rPr>
          <w:t>http://www.uta.edu/universitycollege/resources/index.php</w:t>
        </w:r>
      </w:hyperlink>
      <w:r w:rsidRPr="00C40E2A">
        <w:rPr>
          <w:sz w:val="24"/>
          <w:szCs w:val="24"/>
        </w:rPr>
        <w:t>.</w:t>
      </w:r>
    </w:p>
    <w:p w:rsidR="00AA52AA" w:rsidRPr="00C40E2A" w:rsidRDefault="00AA52AA" w:rsidP="00AA52AA">
      <w:pPr>
        <w:rPr>
          <w:bCs/>
          <w:color w:val="0000FF"/>
          <w:sz w:val="24"/>
          <w:szCs w:val="24"/>
        </w:rPr>
      </w:pPr>
    </w:p>
    <w:p w:rsidR="00AA52AA" w:rsidRPr="00C40E2A" w:rsidRDefault="00AA52AA" w:rsidP="00AA52AA">
      <w:pPr>
        <w:rPr>
          <w:sz w:val="24"/>
          <w:szCs w:val="24"/>
        </w:rPr>
      </w:pPr>
      <w:r w:rsidRPr="00C40E2A">
        <w:rPr>
          <w:b/>
          <w:bCs/>
          <w:sz w:val="24"/>
          <w:szCs w:val="24"/>
        </w:rPr>
        <w:t>University Tutorial &amp; Supplemental Instruction</w:t>
      </w:r>
      <w:r w:rsidRPr="00C40E2A">
        <w:rPr>
          <w:sz w:val="24"/>
          <w:szCs w:val="24"/>
        </w:rPr>
        <w:t xml:space="preserve"> (Ransom Hall 205): UTSI offers a variety of academic support services for undergraduate students, including: 60 minute one-on-one </w:t>
      </w:r>
      <w:hyperlink r:id="rId33" w:history="1">
        <w:r w:rsidRPr="00C40E2A">
          <w:rPr>
            <w:rStyle w:val="Hyperlink"/>
            <w:color w:val="auto"/>
            <w:sz w:val="24"/>
            <w:szCs w:val="24"/>
          </w:rPr>
          <w:t>tutoring</w:t>
        </w:r>
      </w:hyperlink>
      <w:r w:rsidRPr="00C40E2A">
        <w:rPr>
          <w:sz w:val="24"/>
          <w:szCs w:val="24"/>
        </w:rPr>
        <w:t xml:space="preserve"> sessions, </w:t>
      </w:r>
      <w:hyperlink r:id="rId34" w:history="1">
        <w:r w:rsidRPr="00C40E2A">
          <w:rPr>
            <w:rStyle w:val="Hyperlink"/>
            <w:color w:val="auto"/>
            <w:sz w:val="24"/>
            <w:szCs w:val="24"/>
          </w:rPr>
          <w:t>Start Strong</w:t>
        </w:r>
      </w:hyperlink>
      <w:r w:rsidRPr="00C40E2A">
        <w:rPr>
          <w:sz w:val="24"/>
          <w:szCs w:val="24"/>
        </w:rPr>
        <w:t xml:space="preserve"> Freshman tutoring program, and </w:t>
      </w:r>
      <w:hyperlink r:id="rId35" w:history="1">
        <w:r w:rsidRPr="00C40E2A">
          <w:rPr>
            <w:rStyle w:val="Hyperlink"/>
            <w:color w:val="auto"/>
            <w:sz w:val="24"/>
            <w:szCs w:val="24"/>
          </w:rPr>
          <w:t>Supplemental Instruction</w:t>
        </w:r>
      </w:hyperlink>
      <w:r w:rsidRPr="00C40E2A">
        <w:rPr>
          <w:sz w:val="24"/>
          <w:szCs w:val="24"/>
        </w:rPr>
        <w:t xml:space="preserve">. Office hours are Monday-Friday 8:00am-5:00pm. For more information visit </w:t>
      </w:r>
      <w:hyperlink r:id="rId36" w:history="1">
        <w:r w:rsidRPr="00C40E2A">
          <w:rPr>
            <w:rStyle w:val="Hyperlink"/>
            <w:color w:val="auto"/>
            <w:sz w:val="24"/>
            <w:szCs w:val="24"/>
          </w:rPr>
          <w:t>www.uta.edu/utsi</w:t>
        </w:r>
        <w:r w:rsidRPr="00C40E2A">
          <w:rPr>
            <w:rStyle w:val="Hyperlink"/>
            <w:color w:val="auto"/>
            <w:sz w:val="24"/>
            <w:szCs w:val="24"/>
            <w:u w:val="none"/>
          </w:rPr>
          <w:t xml:space="preserve"> or call 817-272-2617</w:t>
        </w:r>
      </w:hyperlink>
      <w:r w:rsidRPr="00C40E2A">
        <w:rPr>
          <w:sz w:val="24"/>
          <w:szCs w:val="24"/>
        </w:rPr>
        <w:t>.</w:t>
      </w:r>
    </w:p>
    <w:p w:rsidR="00AA52AA" w:rsidRPr="00C40E2A" w:rsidRDefault="00AA52AA" w:rsidP="00AA52AA">
      <w:pPr>
        <w:rPr>
          <w:color w:val="0000FF"/>
          <w:sz w:val="24"/>
          <w:szCs w:val="24"/>
        </w:rPr>
      </w:pPr>
    </w:p>
    <w:p w:rsidR="00AA52AA" w:rsidRPr="00C40E2A" w:rsidRDefault="00AA52AA" w:rsidP="00AA52AA">
      <w:pPr>
        <w:pBdr>
          <w:top w:val="single" w:sz="4" w:space="1" w:color="auto"/>
          <w:left w:val="single" w:sz="4" w:space="4" w:color="auto"/>
          <w:bottom w:val="single" w:sz="4" w:space="1" w:color="auto"/>
          <w:right w:val="single" w:sz="4" w:space="4" w:color="auto"/>
        </w:pBdr>
        <w:rPr>
          <w:bCs/>
          <w:sz w:val="24"/>
          <w:szCs w:val="24"/>
        </w:rPr>
      </w:pPr>
      <w:r w:rsidRPr="00C40E2A">
        <w:rPr>
          <w:b/>
          <w:sz w:val="24"/>
          <w:szCs w:val="24"/>
        </w:rPr>
        <w:t>Emergency Phone Numbers</w:t>
      </w:r>
      <w:r w:rsidRPr="00C40E2A">
        <w:rPr>
          <w:bCs/>
          <w:sz w:val="24"/>
          <w:szCs w:val="24"/>
        </w:rPr>
        <w:t xml:space="preserve">: In case of an on-campus emergency, call the UT Arlington Police Department at </w:t>
      </w:r>
      <w:r w:rsidRPr="00C40E2A">
        <w:rPr>
          <w:b/>
          <w:sz w:val="24"/>
          <w:szCs w:val="24"/>
        </w:rPr>
        <w:t>817-272-3003</w:t>
      </w:r>
      <w:r w:rsidRPr="00C40E2A">
        <w:rPr>
          <w:bCs/>
          <w:sz w:val="24"/>
          <w:szCs w:val="24"/>
        </w:rPr>
        <w:t xml:space="preserve"> (non-campus phone), </w:t>
      </w:r>
      <w:r w:rsidRPr="00C40E2A">
        <w:rPr>
          <w:b/>
          <w:sz w:val="24"/>
          <w:szCs w:val="24"/>
        </w:rPr>
        <w:t>2-3003</w:t>
      </w:r>
      <w:r w:rsidRPr="00C40E2A">
        <w:rPr>
          <w:bCs/>
          <w:sz w:val="24"/>
          <w:szCs w:val="24"/>
        </w:rPr>
        <w:t xml:space="preserve"> (campus phone). You may also dial 911. Non-emergency number 817-272-3381</w:t>
      </w:r>
    </w:p>
    <w:p w:rsidR="00D7520B" w:rsidRDefault="00D7520B">
      <w:pPr>
        <w:overflowPunct/>
        <w:autoSpaceDE/>
        <w:autoSpaceDN/>
        <w:adjustRightInd/>
        <w:spacing w:after="200" w:line="276" w:lineRule="auto"/>
        <w:textAlignment w:val="auto"/>
        <w:rPr>
          <w:rFonts w:ascii="Arial" w:hAnsi="Arial" w:cs="Arial"/>
          <w:b/>
          <w:sz w:val="28"/>
          <w:szCs w:val="28"/>
          <w:u w:val="single"/>
        </w:rPr>
      </w:pPr>
      <w:r w:rsidRPr="00C40E2A">
        <w:rPr>
          <w:b/>
          <w:sz w:val="24"/>
          <w:szCs w:val="24"/>
          <w:u w:val="single"/>
        </w:rPr>
        <w:br w:type="page"/>
      </w:r>
    </w:p>
    <w:p w:rsidR="00CB7FFB" w:rsidRDefault="00F630C2" w:rsidP="00F630C2">
      <w:pPr>
        <w:rPr>
          <w:rFonts w:ascii="Arial" w:hAnsi="Arial" w:cs="Arial"/>
          <w:b/>
          <w:sz w:val="28"/>
          <w:szCs w:val="28"/>
          <w:u w:val="single"/>
        </w:rPr>
      </w:pPr>
      <w:r>
        <w:rPr>
          <w:rFonts w:ascii="Arial" w:hAnsi="Arial" w:cs="Arial"/>
          <w:b/>
          <w:sz w:val="28"/>
          <w:szCs w:val="28"/>
          <w:u w:val="single"/>
        </w:rPr>
        <w:lastRenderedPageBreak/>
        <w:t>TENTATIVE COURSE SCHEDULE</w:t>
      </w:r>
    </w:p>
    <w:p w:rsidR="00F630C2" w:rsidRPr="00F630C2" w:rsidRDefault="00F630C2" w:rsidP="00F630C2">
      <w:pPr>
        <w:rPr>
          <w:rFonts w:ascii="Arial" w:hAnsi="Arial" w:cs="Arial"/>
          <w:sz w:val="28"/>
          <w:szCs w:val="28"/>
        </w:rPr>
      </w:pPr>
    </w:p>
    <w:p w:rsidR="00F630C2" w:rsidRPr="00F630C2" w:rsidRDefault="00F630C2" w:rsidP="00F630C2">
      <w:pPr>
        <w:rPr>
          <w:rFonts w:ascii="Arial" w:hAnsi="Arial" w:cs="Arial"/>
          <w:sz w:val="24"/>
          <w:szCs w:val="28"/>
        </w:rPr>
      </w:pPr>
      <w:r w:rsidRPr="00F630C2">
        <w:rPr>
          <w:rFonts w:ascii="Arial" w:hAnsi="Arial" w:cs="Arial"/>
          <w:sz w:val="24"/>
          <w:szCs w:val="28"/>
        </w:rPr>
        <w:t xml:space="preserve">Note: </w:t>
      </w:r>
      <w:r w:rsidR="004B39F1">
        <w:rPr>
          <w:rFonts w:ascii="Arial" w:hAnsi="Arial" w:cs="Arial"/>
          <w:sz w:val="24"/>
          <w:szCs w:val="28"/>
        </w:rPr>
        <w:t>NOE ET AL</w:t>
      </w:r>
      <w:r w:rsidR="00F93AFF">
        <w:rPr>
          <w:rFonts w:ascii="Arial" w:hAnsi="Arial" w:cs="Arial"/>
          <w:sz w:val="24"/>
          <w:szCs w:val="28"/>
        </w:rPr>
        <w:t>.</w:t>
      </w:r>
      <w:r w:rsidRPr="00F630C2">
        <w:rPr>
          <w:rFonts w:ascii="Arial" w:hAnsi="Arial" w:cs="Arial"/>
          <w:sz w:val="24"/>
          <w:szCs w:val="28"/>
        </w:rPr>
        <w:t xml:space="preserve"> = The </w:t>
      </w:r>
      <w:proofErr w:type="spellStart"/>
      <w:r w:rsidR="00F93AFF">
        <w:rPr>
          <w:rFonts w:ascii="Arial" w:hAnsi="Arial" w:cs="Arial"/>
          <w:sz w:val="24"/>
          <w:szCs w:val="28"/>
        </w:rPr>
        <w:t>Noe</w:t>
      </w:r>
      <w:proofErr w:type="spellEnd"/>
      <w:r w:rsidR="00F93AFF">
        <w:rPr>
          <w:rFonts w:ascii="Arial" w:hAnsi="Arial" w:cs="Arial"/>
          <w:sz w:val="24"/>
          <w:szCs w:val="28"/>
        </w:rPr>
        <w:t>, Hollenbeck, Gerhart, &amp; Wright</w:t>
      </w:r>
      <w:r w:rsidRPr="00F630C2">
        <w:rPr>
          <w:rFonts w:ascii="Arial" w:hAnsi="Arial" w:cs="Arial"/>
          <w:sz w:val="24"/>
          <w:szCs w:val="28"/>
        </w:rPr>
        <w:t xml:space="preserve"> textbook displayed on page </w:t>
      </w:r>
      <w:r w:rsidR="00F93AFF">
        <w:rPr>
          <w:rFonts w:ascii="Arial" w:hAnsi="Arial" w:cs="Arial"/>
          <w:sz w:val="24"/>
          <w:szCs w:val="28"/>
        </w:rPr>
        <w:t>1.</w:t>
      </w:r>
    </w:p>
    <w:p w:rsidR="0099700A" w:rsidRDefault="0099700A" w:rsidP="00CB7FFB">
      <w:pPr>
        <w:jc w:val="center"/>
        <w:rPr>
          <w:rFonts w:ascii="Arial" w:hAnsi="Arial" w:cs="Arial"/>
          <w:b/>
          <w:sz w:val="28"/>
          <w:szCs w:val="28"/>
          <w:u w:val="single"/>
        </w:rPr>
      </w:pPr>
    </w:p>
    <w:tbl>
      <w:tblPr>
        <w:tblStyle w:val="TableGrid"/>
        <w:tblW w:w="10548" w:type="dxa"/>
        <w:tblLook w:val="04A0" w:firstRow="1" w:lastRow="0" w:firstColumn="1" w:lastColumn="0" w:noHBand="0" w:noVBand="1"/>
      </w:tblPr>
      <w:tblGrid>
        <w:gridCol w:w="1008"/>
        <w:gridCol w:w="1060"/>
        <w:gridCol w:w="2445"/>
        <w:gridCol w:w="6035"/>
      </w:tblGrid>
      <w:tr w:rsidR="0099700A" w:rsidTr="009A1077">
        <w:trPr>
          <w:trHeight w:val="720"/>
        </w:trPr>
        <w:tc>
          <w:tcPr>
            <w:tcW w:w="1008" w:type="dxa"/>
            <w:shd w:val="clear" w:color="auto" w:fill="0064B1"/>
            <w:vAlign w:val="center"/>
          </w:tcPr>
          <w:p w:rsidR="0099700A" w:rsidRPr="002A1522" w:rsidRDefault="0099700A" w:rsidP="0099700A">
            <w:pPr>
              <w:jc w:val="center"/>
              <w:rPr>
                <w:rFonts w:ascii="Arial" w:hAnsi="Arial" w:cs="Arial"/>
                <w:b/>
                <w:color w:val="FFFFFF" w:themeColor="background1"/>
                <w:sz w:val="24"/>
                <w:szCs w:val="24"/>
              </w:rPr>
            </w:pPr>
            <w:r w:rsidRPr="002A1522">
              <w:rPr>
                <w:rFonts w:ascii="Arial" w:hAnsi="Arial" w:cs="Arial"/>
                <w:b/>
                <w:color w:val="FFFFFF" w:themeColor="background1"/>
                <w:sz w:val="24"/>
                <w:szCs w:val="24"/>
              </w:rPr>
              <w:t>Class #</w:t>
            </w:r>
          </w:p>
        </w:tc>
        <w:tc>
          <w:tcPr>
            <w:tcW w:w="1060" w:type="dxa"/>
            <w:shd w:val="clear" w:color="auto" w:fill="0064B1"/>
            <w:vAlign w:val="center"/>
          </w:tcPr>
          <w:p w:rsidR="0099700A" w:rsidRPr="002A1522" w:rsidRDefault="0099700A" w:rsidP="0099700A">
            <w:pPr>
              <w:jc w:val="center"/>
              <w:rPr>
                <w:rFonts w:ascii="Arial" w:hAnsi="Arial" w:cs="Arial"/>
                <w:b/>
                <w:color w:val="FFFFFF" w:themeColor="background1"/>
                <w:sz w:val="24"/>
                <w:szCs w:val="24"/>
              </w:rPr>
            </w:pPr>
            <w:r w:rsidRPr="002A1522">
              <w:rPr>
                <w:rFonts w:ascii="Arial" w:hAnsi="Arial" w:cs="Arial"/>
                <w:b/>
                <w:color w:val="FFFFFF" w:themeColor="background1"/>
                <w:sz w:val="24"/>
                <w:szCs w:val="24"/>
              </w:rPr>
              <w:t>Date</w:t>
            </w:r>
          </w:p>
        </w:tc>
        <w:tc>
          <w:tcPr>
            <w:tcW w:w="2445" w:type="dxa"/>
            <w:shd w:val="clear" w:color="auto" w:fill="0064B1"/>
            <w:vAlign w:val="center"/>
          </w:tcPr>
          <w:p w:rsidR="0099700A" w:rsidRPr="002A1522" w:rsidRDefault="0099700A" w:rsidP="00FB35B1">
            <w:pPr>
              <w:jc w:val="center"/>
              <w:rPr>
                <w:rFonts w:ascii="Arial" w:hAnsi="Arial" w:cs="Arial"/>
                <w:b/>
                <w:color w:val="FFFFFF" w:themeColor="background1"/>
                <w:sz w:val="24"/>
                <w:szCs w:val="24"/>
              </w:rPr>
            </w:pPr>
            <w:r w:rsidRPr="002A1522">
              <w:rPr>
                <w:rFonts w:ascii="Arial" w:hAnsi="Arial" w:cs="Arial"/>
                <w:b/>
                <w:color w:val="FFFFFF" w:themeColor="background1"/>
                <w:sz w:val="24"/>
                <w:szCs w:val="24"/>
              </w:rPr>
              <w:t>Topic</w:t>
            </w:r>
          </w:p>
        </w:tc>
        <w:tc>
          <w:tcPr>
            <w:tcW w:w="6035" w:type="dxa"/>
            <w:shd w:val="clear" w:color="auto" w:fill="0064B1"/>
            <w:vAlign w:val="center"/>
          </w:tcPr>
          <w:p w:rsidR="0099700A" w:rsidRPr="002A1522" w:rsidRDefault="0099700A" w:rsidP="0099700A">
            <w:pPr>
              <w:jc w:val="center"/>
              <w:rPr>
                <w:rFonts w:ascii="Arial" w:hAnsi="Arial" w:cs="Arial"/>
                <w:b/>
                <w:color w:val="FFFFFF" w:themeColor="background1"/>
                <w:sz w:val="24"/>
                <w:szCs w:val="24"/>
              </w:rPr>
            </w:pPr>
            <w:r w:rsidRPr="002A1522">
              <w:rPr>
                <w:rFonts w:ascii="Arial" w:hAnsi="Arial" w:cs="Arial"/>
                <w:b/>
                <w:color w:val="FFFFFF" w:themeColor="background1"/>
                <w:sz w:val="24"/>
                <w:szCs w:val="24"/>
              </w:rPr>
              <w:t>Assigned Readings, Homework, and Activities</w:t>
            </w:r>
          </w:p>
        </w:tc>
      </w:tr>
      <w:tr w:rsidR="0099700A" w:rsidTr="009A1077">
        <w:trPr>
          <w:trHeight w:val="720"/>
        </w:trPr>
        <w:tc>
          <w:tcPr>
            <w:tcW w:w="1008" w:type="dxa"/>
            <w:vAlign w:val="center"/>
          </w:tcPr>
          <w:p w:rsidR="0099700A" w:rsidRPr="00F630C2" w:rsidRDefault="0099700A" w:rsidP="0099700A">
            <w:pPr>
              <w:jc w:val="center"/>
              <w:rPr>
                <w:rFonts w:ascii="Arial" w:hAnsi="Arial" w:cs="Arial"/>
                <w:sz w:val="24"/>
                <w:szCs w:val="24"/>
              </w:rPr>
            </w:pPr>
            <w:r w:rsidRPr="00F630C2">
              <w:rPr>
                <w:rFonts w:ascii="Arial" w:hAnsi="Arial" w:cs="Arial"/>
                <w:sz w:val="24"/>
                <w:szCs w:val="24"/>
              </w:rPr>
              <w:t>1</w:t>
            </w:r>
          </w:p>
        </w:tc>
        <w:tc>
          <w:tcPr>
            <w:tcW w:w="1060" w:type="dxa"/>
            <w:vAlign w:val="center"/>
          </w:tcPr>
          <w:p w:rsidR="0099700A" w:rsidRPr="00F630C2" w:rsidRDefault="00950527" w:rsidP="009A1077">
            <w:pPr>
              <w:jc w:val="center"/>
              <w:rPr>
                <w:rFonts w:ascii="Arial" w:hAnsi="Arial" w:cs="Arial"/>
                <w:sz w:val="24"/>
                <w:szCs w:val="24"/>
              </w:rPr>
            </w:pPr>
            <w:r>
              <w:rPr>
                <w:rFonts w:ascii="Arial" w:hAnsi="Arial" w:cs="Arial"/>
                <w:sz w:val="24"/>
                <w:szCs w:val="24"/>
              </w:rPr>
              <w:t>1</w:t>
            </w:r>
            <w:r w:rsidR="00A86C29">
              <w:rPr>
                <w:rFonts w:ascii="Arial" w:hAnsi="Arial" w:cs="Arial"/>
                <w:sz w:val="24"/>
                <w:szCs w:val="24"/>
              </w:rPr>
              <w:t>/</w:t>
            </w:r>
            <w:r w:rsidR="009A1077">
              <w:rPr>
                <w:rFonts w:ascii="Arial" w:hAnsi="Arial" w:cs="Arial"/>
                <w:sz w:val="24"/>
                <w:szCs w:val="24"/>
              </w:rPr>
              <w:t>22</w:t>
            </w:r>
          </w:p>
        </w:tc>
        <w:tc>
          <w:tcPr>
            <w:tcW w:w="2445" w:type="dxa"/>
            <w:vAlign w:val="center"/>
          </w:tcPr>
          <w:p w:rsidR="0099700A" w:rsidRPr="00C95011" w:rsidRDefault="00341DCD" w:rsidP="00341DCD">
            <w:pPr>
              <w:jc w:val="center"/>
              <w:rPr>
                <w:rFonts w:ascii="Arial" w:hAnsi="Arial" w:cs="Arial"/>
                <w:sz w:val="22"/>
                <w:szCs w:val="24"/>
              </w:rPr>
            </w:pPr>
            <w:r>
              <w:rPr>
                <w:rFonts w:ascii="Arial" w:hAnsi="Arial" w:cs="Arial"/>
                <w:sz w:val="22"/>
                <w:szCs w:val="24"/>
              </w:rPr>
              <w:t>Course Introduction</w:t>
            </w:r>
          </w:p>
        </w:tc>
        <w:tc>
          <w:tcPr>
            <w:tcW w:w="6035" w:type="dxa"/>
            <w:vAlign w:val="center"/>
          </w:tcPr>
          <w:p w:rsidR="00F630C2" w:rsidRPr="00AE683D" w:rsidRDefault="008E7BDC" w:rsidP="00A86C29">
            <w:pPr>
              <w:pStyle w:val="ListParagraph"/>
              <w:numPr>
                <w:ilvl w:val="0"/>
                <w:numId w:val="3"/>
              </w:numPr>
            </w:pPr>
            <w:r>
              <w:rPr>
                <w:rFonts w:ascii="Arial" w:hAnsi="Arial" w:cs="Arial"/>
                <w:sz w:val="22"/>
                <w:szCs w:val="24"/>
              </w:rPr>
              <w:t>Course Introduction</w:t>
            </w:r>
          </w:p>
        </w:tc>
      </w:tr>
      <w:tr w:rsidR="00341DCD" w:rsidTr="002B6DF3">
        <w:trPr>
          <w:trHeight w:val="1584"/>
        </w:trPr>
        <w:tc>
          <w:tcPr>
            <w:tcW w:w="1008" w:type="dxa"/>
            <w:vAlign w:val="center"/>
          </w:tcPr>
          <w:p w:rsidR="00341DCD" w:rsidRPr="00F630C2" w:rsidRDefault="00341DCD" w:rsidP="0099700A">
            <w:pPr>
              <w:jc w:val="center"/>
              <w:rPr>
                <w:rFonts w:ascii="Arial" w:hAnsi="Arial" w:cs="Arial"/>
                <w:sz w:val="24"/>
                <w:szCs w:val="24"/>
              </w:rPr>
            </w:pPr>
            <w:r>
              <w:rPr>
                <w:rFonts w:ascii="Arial" w:hAnsi="Arial" w:cs="Arial"/>
                <w:sz w:val="24"/>
                <w:szCs w:val="24"/>
              </w:rPr>
              <w:t>2</w:t>
            </w:r>
          </w:p>
        </w:tc>
        <w:tc>
          <w:tcPr>
            <w:tcW w:w="1060" w:type="dxa"/>
            <w:vAlign w:val="center"/>
          </w:tcPr>
          <w:p w:rsidR="00341DCD" w:rsidRDefault="00950527" w:rsidP="009A1077">
            <w:pPr>
              <w:jc w:val="center"/>
              <w:rPr>
                <w:rFonts w:ascii="Arial" w:hAnsi="Arial" w:cs="Arial"/>
                <w:sz w:val="24"/>
                <w:szCs w:val="24"/>
              </w:rPr>
            </w:pPr>
            <w:r>
              <w:rPr>
                <w:rFonts w:ascii="Arial" w:hAnsi="Arial" w:cs="Arial"/>
                <w:sz w:val="24"/>
                <w:szCs w:val="24"/>
              </w:rPr>
              <w:t>1</w:t>
            </w:r>
            <w:r w:rsidR="00341DCD">
              <w:rPr>
                <w:rFonts w:ascii="Arial" w:hAnsi="Arial" w:cs="Arial"/>
                <w:sz w:val="24"/>
                <w:szCs w:val="24"/>
              </w:rPr>
              <w:t>/</w:t>
            </w:r>
            <w:r w:rsidR="009A1077">
              <w:rPr>
                <w:rFonts w:ascii="Arial" w:hAnsi="Arial" w:cs="Arial"/>
                <w:sz w:val="24"/>
                <w:szCs w:val="24"/>
              </w:rPr>
              <w:t>29</w:t>
            </w:r>
          </w:p>
        </w:tc>
        <w:tc>
          <w:tcPr>
            <w:tcW w:w="2445" w:type="dxa"/>
            <w:vAlign w:val="center"/>
          </w:tcPr>
          <w:p w:rsidR="00341DCD" w:rsidRDefault="009A1077" w:rsidP="008E7BDC">
            <w:pPr>
              <w:jc w:val="center"/>
              <w:rPr>
                <w:rFonts w:ascii="Arial" w:hAnsi="Arial" w:cs="Arial"/>
                <w:sz w:val="22"/>
                <w:szCs w:val="24"/>
              </w:rPr>
            </w:pPr>
            <w:r>
              <w:rPr>
                <w:rFonts w:ascii="Arial" w:hAnsi="Arial" w:cs="Arial"/>
                <w:sz w:val="22"/>
                <w:szCs w:val="24"/>
              </w:rPr>
              <w:t>Introduction to Consulting &amp; Team Building</w:t>
            </w:r>
          </w:p>
        </w:tc>
        <w:tc>
          <w:tcPr>
            <w:tcW w:w="6035" w:type="dxa"/>
            <w:vAlign w:val="center"/>
          </w:tcPr>
          <w:p w:rsidR="002B6DF3" w:rsidRPr="002B6DF3" w:rsidRDefault="002B6DF3" w:rsidP="002B6DF3">
            <w:pPr>
              <w:pStyle w:val="ListParagraph"/>
              <w:numPr>
                <w:ilvl w:val="0"/>
                <w:numId w:val="3"/>
              </w:numPr>
              <w:rPr>
                <w:rFonts w:ascii="Arial" w:hAnsi="Arial" w:cs="Arial"/>
                <w:sz w:val="22"/>
                <w:szCs w:val="24"/>
              </w:rPr>
            </w:pPr>
            <w:r w:rsidRPr="002B6DF3">
              <w:rPr>
                <w:rFonts w:ascii="Arial" w:hAnsi="Arial" w:cs="Arial"/>
                <w:sz w:val="22"/>
                <w:szCs w:val="24"/>
              </w:rPr>
              <w:t xml:space="preserve">The Role of the Consultant </w:t>
            </w:r>
          </w:p>
          <w:p w:rsidR="002B6DF3" w:rsidRPr="002B6DF3" w:rsidRDefault="002B6DF3" w:rsidP="002B6DF3">
            <w:pPr>
              <w:pStyle w:val="ListParagraph"/>
              <w:numPr>
                <w:ilvl w:val="0"/>
                <w:numId w:val="3"/>
              </w:numPr>
              <w:rPr>
                <w:rFonts w:ascii="Arial" w:hAnsi="Arial" w:cs="Arial"/>
                <w:sz w:val="22"/>
                <w:szCs w:val="24"/>
              </w:rPr>
            </w:pPr>
            <w:r w:rsidRPr="002B6DF3">
              <w:rPr>
                <w:rFonts w:ascii="Arial" w:hAnsi="Arial" w:cs="Arial"/>
                <w:sz w:val="22"/>
                <w:szCs w:val="24"/>
              </w:rPr>
              <w:t>Developing and Engagement Team</w:t>
            </w:r>
          </w:p>
          <w:p w:rsidR="00341DCD" w:rsidRDefault="002B6DF3" w:rsidP="002B6DF3">
            <w:pPr>
              <w:pStyle w:val="ListParagraph"/>
              <w:numPr>
                <w:ilvl w:val="0"/>
                <w:numId w:val="3"/>
              </w:numPr>
              <w:rPr>
                <w:rFonts w:ascii="Arial" w:hAnsi="Arial" w:cs="Arial"/>
                <w:sz w:val="22"/>
                <w:szCs w:val="24"/>
              </w:rPr>
            </w:pPr>
            <w:r w:rsidRPr="002B6DF3">
              <w:rPr>
                <w:rFonts w:ascii="Arial" w:hAnsi="Arial" w:cs="Arial"/>
                <w:sz w:val="22"/>
                <w:szCs w:val="24"/>
              </w:rPr>
              <w:t>Ethics in Consulting</w:t>
            </w:r>
          </w:p>
          <w:p w:rsidR="002B6DF3" w:rsidRDefault="002B6DF3" w:rsidP="002B6DF3">
            <w:pPr>
              <w:rPr>
                <w:rFonts w:ascii="Arial" w:hAnsi="Arial" w:cs="Arial"/>
                <w:sz w:val="22"/>
                <w:szCs w:val="24"/>
              </w:rPr>
            </w:pPr>
          </w:p>
          <w:p w:rsidR="002B6DF3" w:rsidRPr="002B6DF3" w:rsidRDefault="002B6DF3" w:rsidP="002B6DF3">
            <w:pPr>
              <w:pStyle w:val="ListParagraph"/>
              <w:numPr>
                <w:ilvl w:val="0"/>
                <w:numId w:val="3"/>
              </w:numPr>
              <w:rPr>
                <w:rFonts w:ascii="Arial" w:hAnsi="Arial" w:cs="Arial"/>
                <w:sz w:val="22"/>
                <w:szCs w:val="24"/>
              </w:rPr>
            </w:pPr>
            <w:r>
              <w:rPr>
                <w:rFonts w:ascii="Arial" w:hAnsi="Arial" w:cs="Arial"/>
                <w:sz w:val="22"/>
                <w:szCs w:val="24"/>
              </w:rPr>
              <w:t xml:space="preserve">Read: Block </w:t>
            </w:r>
            <w:proofErr w:type="spellStart"/>
            <w:r>
              <w:rPr>
                <w:rFonts w:ascii="Arial" w:hAnsi="Arial" w:cs="Arial"/>
                <w:sz w:val="22"/>
                <w:szCs w:val="24"/>
              </w:rPr>
              <w:t>Chs</w:t>
            </w:r>
            <w:proofErr w:type="spellEnd"/>
            <w:r>
              <w:rPr>
                <w:rFonts w:ascii="Arial" w:hAnsi="Arial" w:cs="Arial"/>
                <w:sz w:val="22"/>
                <w:szCs w:val="24"/>
              </w:rPr>
              <w:t xml:space="preserve">. 1-3 &amp; 18; </w:t>
            </w:r>
            <w:proofErr w:type="spellStart"/>
            <w:r>
              <w:rPr>
                <w:rFonts w:ascii="Arial" w:hAnsi="Arial" w:cs="Arial"/>
                <w:sz w:val="22"/>
                <w:szCs w:val="24"/>
              </w:rPr>
              <w:t>Knaflic</w:t>
            </w:r>
            <w:proofErr w:type="spellEnd"/>
            <w:r>
              <w:rPr>
                <w:rFonts w:ascii="Arial" w:hAnsi="Arial" w:cs="Arial"/>
                <w:sz w:val="22"/>
                <w:szCs w:val="24"/>
              </w:rPr>
              <w:t xml:space="preserve"> </w:t>
            </w:r>
            <w:proofErr w:type="spellStart"/>
            <w:r>
              <w:rPr>
                <w:rFonts w:ascii="Arial" w:hAnsi="Arial" w:cs="Arial"/>
                <w:sz w:val="22"/>
                <w:szCs w:val="24"/>
              </w:rPr>
              <w:t>Chs</w:t>
            </w:r>
            <w:proofErr w:type="spellEnd"/>
            <w:r>
              <w:rPr>
                <w:rFonts w:ascii="Arial" w:hAnsi="Arial" w:cs="Arial"/>
                <w:sz w:val="22"/>
                <w:szCs w:val="24"/>
              </w:rPr>
              <w:t xml:space="preserve">. </w:t>
            </w:r>
            <w:r w:rsidR="00EB2A1F">
              <w:rPr>
                <w:rFonts w:ascii="Arial" w:hAnsi="Arial" w:cs="Arial"/>
                <w:sz w:val="22"/>
                <w:szCs w:val="24"/>
              </w:rPr>
              <w:t>1-2</w:t>
            </w:r>
          </w:p>
        </w:tc>
      </w:tr>
      <w:tr w:rsidR="006C2A69" w:rsidTr="002B6DF3">
        <w:trPr>
          <w:trHeight w:val="4608"/>
        </w:trPr>
        <w:tc>
          <w:tcPr>
            <w:tcW w:w="1008" w:type="dxa"/>
            <w:vAlign w:val="center"/>
          </w:tcPr>
          <w:p w:rsidR="006C2A69" w:rsidRPr="00F630C2" w:rsidRDefault="00341DCD" w:rsidP="0099700A">
            <w:pPr>
              <w:jc w:val="center"/>
              <w:rPr>
                <w:rFonts w:ascii="Arial" w:hAnsi="Arial" w:cs="Arial"/>
                <w:sz w:val="24"/>
                <w:szCs w:val="24"/>
              </w:rPr>
            </w:pPr>
            <w:r>
              <w:rPr>
                <w:rFonts w:ascii="Arial" w:hAnsi="Arial" w:cs="Arial"/>
                <w:sz w:val="24"/>
                <w:szCs w:val="24"/>
              </w:rPr>
              <w:t>3</w:t>
            </w:r>
          </w:p>
        </w:tc>
        <w:tc>
          <w:tcPr>
            <w:tcW w:w="1060" w:type="dxa"/>
            <w:vAlign w:val="center"/>
          </w:tcPr>
          <w:p w:rsidR="006C2A69" w:rsidRPr="00F630C2" w:rsidRDefault="009A1077" w:rsidP="009A1077">
            <w:pPr>
              <w:jc w:val="center"/>
              <w:rPr>
                <w:rFonts w:ascii="Arial" w:hAnsi="Arial" w:cs="Arial"/>
                <w:sz w:val="24"/>
                <w:szCs w:val="24"/>
              </w:rPr>
            </w:pPr>
            <w:r>
              <w:rPr>
                <w:rFonts w:ascii="Arial" w:hAnsi="Arial" w:cs="Arial"/>
                <w:sz w:val="24"/>
                <w:szCs w:val="24"/>
              </w:rPr>
              <w:t>2</w:t>
            </w:r>
            <w:r w:rsidR="00D870F3">
              <w:rPr>
                <w:rFonts w:ascii="Arial" w:hAnsi="Arial" w:cs="Arial"/>
                <w:sz w:val="24"/>
                <w:szCs w:val="24"/>
              </w:rPr>
              <w:t>/</w:t>
            </w:r>
            <w:r>
              <w:rPr>
                <w:rFonts w:ascii="Arial" w:hAnsi="Arial" w:cs="Arial"/>
                <w:sz w:val="24"/>
                <w:szCs w:val="24"/>
              </w:rPr>
              <w:t>5</w:t>
            </w:r>
          </w:p>
        </w:tc>
        <w:tc>
          <w:tcPr>
            <w:tcW w:w="2445" w:type="dxa"/>
            <w:vAlign w:val="center"/>
          </w:tcPr>
          <w:p w:rsidR="006C2A69" w:rsidRDefault="009A1077" w:rsidP="00E83E2C">
            <w:pPr>
              <w:jc w:val="center"/>
              <w:rPr>
                <w:rFonts w:ascii="Arial" w:hAnsi="Arial" w:cs="Arial"/>
                <w:sz w:val="22"/>
                <w:szCs w:val="24"/>
              </w:rPr>
            </w:pPr>
            <w:r>
              <w:rPr>
                <w:rFonts w:ascii="Arial" w:hAnsi="Arial" w:cs="Arial"/>
                <w:sz w:val="22"/>
                <w:szCs w:val="24"/>
              </w:rPr>
              <w:t>Contracting Overview</w:t>
            </w:r>
          </w:p>
        </w:tc>
        <w:tc>
          <w:tcPr>
            <w:tcW w:w="6035" w:type="dxa"/>
            <w:vAlign w:val="center"/>
          </w:tcPr>
          <w:p w:rsidR="002B6DF3" w:rsidRPr="002B6DF3" w:rsidRDefault="002B6DF3" w:rsidP="002B6DF3">
            <w:pPr>
              <w:pStyle w:val="ListParagraph"/>
              <w:numPr>
                <w:ilvl w:val="0"/>
                <w:numId w:val="3"/>
              </w:numPr>
              <w:rPr>
                <w:rFonts w:ascii="Arial" w:hAnsi="Arial" w:cs="Arial"/>
                <w:sz w:val="22"/>
                <w:szCs w:val="24"/>
              </w:rPr>
            </w:pPr>
            <w:r w:rsidRPr="002B6DF3">
              <w:rPr>
                <w:rFonts w:ascii="Arial" w:hAnsi="Arial" w:cs="Arial"/>
                <w:sz w:val="22"/>
                <w:szCs w:val="24"/>
              </w:rPr>
              <w:t>The Contracting Meeting</w:t>
            </w:r>
          </w:p>
          <w:p w:rsidR="006C2A69" w:rsidRDefault="002B6DF3" w:rsidP="002B6DF3">
            <w:pPr>
              <w:pStyle w:val="ListParagraph"/>
              <w:numPr>
                <w:ilvl w:val="0"/>
                <w:numId w:val="3"/>
              </w:numPr>
              <w:rPr>
                <w:rFonts w:ascii="Arial" w:hAnsi="Arial" w:cs="Arial"/>
                <w:sz w:val="22"/>
                <w:szCs w:val="24"/>
              </w:rPr>
            </w:pPr>
            <w:r w:rsidRPr="002B6DF3">
              <w:rPr>
                <w:rFonts w:ascii="Arial" w:hAnsi="Arial" w:cs="Arial"/>
                <w:sz w:val="22"/>
                <w:szCs w:val="24"/>
              </w:rPr>
              <w:t>Statement of Work</w:t>
            </w:r>
          </w:p>
          <w:p w:rsidR="002B6DF3" w:rsidRDefault="002B6DF3" w:rsidP="002B6DF3">
            <w:pPr>
              <w:rPr>
                <w:rFonts w:ascii="Arial" w:hAnsi="Arial" w:cs="Arial"/>
                <w:sz w:val="22"/>
                <w:szCs w:val="24"/>
              </w:rPr>
            </w:pPr>
          </w:p>
          <w:p w:rsidR="002B6DF3" w:rsidRPr="002B6DF3" w:rsidRDefault="002B6DF3" w:rsidP="002B6DF3">
            <w:pPr>
              <w:pStyle w:val="ListParagraph"/>
              <w:numPr>
                <w:ilvl w:val="0"/>
                <w:numId w:val="3"/>
              </w:numPr>
              <w:rPr>
                <w:rFonts w:ascii="Arial" w:hAnsi="Arial" w:cs="Arial"/>
                <w:sz w:val="22"/>
                <w:szCs w:val="24"/>
              </w:rPr>
            </w:pPr>
            <w:r>
              <w:rPr>
                <w:rFonts w:ascii="Arial" w:hAnsi="Arial" w:cs="Arial"/>
                <w:sz w:val="22"/>
                <w:szCs w:val="24"/>
              </w:rPr>
              <w:t xml:space="preserve">Read: Block </w:t>
            </w:r>
            <w:proofErr w:type="spellStart"/>
            <w:r>
              <w:rPr>
                <w:rFonts w:ascii="Arial" w:hAnsi="Arial" w:cs="Arial"/>
                <w:sz w:val="22"/>
                <w:szCs w:val="24"/>
              </w:rPr>
              <w:t>Chs</w:t>
            </w:r>
            <w:proofErr w:type="spellEnd"/>
            <w:r>
              <w:rPr>
                <w:rFonts w:ascii="Arial" w:hAnsi="Arial" w:cs="Arial"/>
                <w:sz w:val="22"/>
                <w:szCs w:val="24"/>
              </w:rPr>
              <w:t xml:space="preserve">. 4-7; </w:t>
            </w:r>
            <w:proofErr w:type="spellStart"/>
            <w:r>
              <w:rPr>
                <w:rFonts w:ascii="Arial" w:hAnsi="Arial" w:cs="Arial"/>
                <w:sz w:val="22"/>
                <w:szCs w:val="24"/>
              </w:rPr>
              <w:t>Knaflic</w:t>
            </w:r>
            <w:proofErr w:type="spellEnd"/>
            <w:r>
              <w:rPr>
                <w:rFonts w:ascii="Arial" w:hAnsi="Arial" w:cs="Arial"/>
                <w:sz w:val="22"/>
                <w:szCs w:val="24"/>
              </w:rPr>
              <w:t xml:space="preserve"> </w:t>
            </w:r>
            <w:proofErr w:type="spellStart"/>
            <w:r>
              <w:rPr>
                <w:rFonts w:ascii="Arial" w:hAnsi="Arial" w:cs="Arial"/>
                <w:sz w:val="22"/>
                <w:szCs w:val="24"/>
              </w:rPr>
              <w:t>Chs</w:t>
            </w:r>
            <w:proofErr w:type="spellEnd"/>
            <w:r>
              <w:rPr>
                <w:rFonts w:ascii="Arial" w:hAnsi="Arial" w:cs="Arial"/>
                <w:sz w:val="22"/>
                <w:szCs w:val="24"/>
              </w:rPr>
              <w:t xml:space="preserve">. </w:t>
            </w:r>
            <w:r w:rsidR="00EB2A1F">
              <w:rPr>
                <w:rFonts w:ascii="Arial" w:hAnsi="Arial" w:cs="Arial"/>
                <w:sz w:val="22"/>
                <w:szCs w:val="24"/>
              </w:rPr>
              <w:t>3-4</w:t>
            </w:r>
            <w:r>
              <w:rPr>
                <w:rFonts w:ascii="Arial" w:hAnsi="Arial" w:cs="Arial"/>
                <w:sz w:val="22"/>
                <w:szCs w:val="24"/>
              </w:rPr>
              <w:t xml:space="preserve">; </w:t>
            </w:r>
            <w:r w:rsidRPr="002B6DF3">
              <w:rPr>
                <w:rFonts w:ascii="Arial" w:hAnsi="Arial" w:cs="Arial"/>
                <w:sz w:val="22"/>
                <w:szCs w:val="24"/>
              </w:rPr>
              <w:t>BB - Consulting for George Lancia</w:t>
            </w:r>
          </w:p>
          <w:p w:rsidR="002B6DF3" w:rsidRDefault="002B6DF3" w:rsidP="002B6DF3">
            <w:pPr>
              <w:pStyle w:val="ListParagraph"/>
              <w:numPr>
                <w:ilvl w:val="0"/>
                <w:numId w:val="3"/>
              </w:numPr>
              <w:rPr>
                <w:rFonts w:ascii="Arial" w:hAnsi="Arial" w:cs="Arial"/>
                <w:sz w:val="22"/>
                <w:szCs w:val="24"/>
              </w:rPr>
            </w:pPr>
            <w:r w:rsidRPr="002B6DF3">
              <w:rPr>
                <w:rFonts w:ascii="Arial" w:hAnsi="Arial" w:cs="Arial"/>
                <w:sz w:val="22"/>
                <w:szCs w:val="24"/>
              </w:rPr>
              <w:t>BB -  Stroh &amp; Johnson  “Formalizing the Agreement: Proposals and Contracts”</w:t>
            </w:r>
          </w:p>
          <w:p w:rsidR="002B6DF3" w:rsidRDefault="002B6DF3" w:rsidP="002B6DF3">
            <w:pPr>
              <w:rPr>
                <w:rFonts w:ascii="Arial" w:hAnsi="Arial" w:cs="Arial"/>
                <w:sz w:val="22"/>
                <w:szCs w:val="24"/>
              </w:rPr>
            </w:pPr>
          </w:p>
          <w:p w:rsidR="002B6DF3" w:rsidRPr="002B6DF3" w:rsidRDefault="002B6DF3" w:rsidP="002B6DF3">
            <w:pPr>
              <w:pStyle w:val="ListParagraph"/>
              <w:numPr>
                <w:ilvl w:val="0"/>
                <w:numId w:val="3"/>
              </w:numPr>
              <w:rPr>
                <w:rFonts w:ascii="Arial" w:hAnsi="Arial" w:cs="Arial"/>
                <w:b/>
                <w:sz w:val="22"/>
                <w:szCs w:val="24"/>
              </w:rPr>
            </w:pPr>
            <w:r w:rsidRPr="002B6DF3">
              <w:rPr>
                <w:rFonts w:ascii="Arial" w:hAnsi="Arial" w:cs="Arial"/>
                <w:b/>
                <w:sz w:val="22"/>
                <w:szCs w:val="24"/>
              </w:rPr>
              <w:t>Team charter due</w:t>
            </w:r>
          </w:p>
          <w:p w:rsidR="002B6DF3" w:rsidRPr="002B6DF3" w:rsidRDefault="002B6DF3" w:rsidP="002B6DF3">
            <w:pPr>
              <w:pStyle w:val="ListParagraph"/>
              <w:numPr>
                <w:ilvl w:val="0"/>
                <w:numId w:val="3"/>
              </w:numPr>
              <w:rPr>
                <w:rFonts w:ascii="Arial" w:hAnsi="Arial" w:cs="Arial"/>
                <w:b/>
                <w:sz w:val="22"/>
                <w:szCs w:val="24"/>
              </w:rPr>
            </w:pPr>
            <w:r w:rsidRPr="002B6DF3">
              <w:rPr>
                <w:rFonts w:ascii="Arial" w:hAnsi="Arial" w:cs="Arial"/>
                <w:b/>
                <w:sz w:val="22"/>
                <w:szCs w:val="24"/>
              </w:rPr>
              <w:t xml:space="preserve">As a team develop a proposal for George as if you were Cam in PPT format.  Use the format outlined by Block.  </w:t>
            </w:r>
          </w:p>
          <w:p w:rsidR="002B6DF3" w:rsidRPr="002B6DF3" w:rsidRDefault="002B6DF3" w:rsidP="002B6DF3">
            <w:pPr>
              <w:pStyle w:val="ListParagraph"/>
              <w:numPr>
                <w:ilvl w:val="0"/>
                <w:numId w:val="3"/>
              </w:numPr>
              <w:rPr>
                <w:rFonts w:ascii="Arial" w:hAnsi="Arial" w:cs="Arial"/>
                <w:sz w:val="22"/>
                <w:szCs w:val="24"/>
              </w:rPr>
            </w:pPr>
            <w:r w:rsidRPr="002B6DF3">
              <w:rPr>
                <w:rFonts w:ascii="Arial" w:hAnsi="Arial" w:cs="Arial"/>
                <w:b/>
                <w:sz w:val="22"/>
                <w:szCs w:val="24"/>
              </w:rPr>
              <w:t>Each group will present your team charter and proposal for George Lancia</w:t>
            </w:r>
          </w:p>
        </w:tc>
      </w:tr>
      <w:tr w:rsidR="008E7BDC" w:rsidTr="002B6DF3">
        <w:trPr>
          <w:trHeight w:val="1584"/>
        </w:trPr>
        <w:tc>
          <w:tcPr>
            <w:tcW w:w="1008" w:type="dxa"/>
            <w:vAlign w:val="center"/>
          </w:tcPr>
          <w:p w:rsidR="008E7BDC" w:rsidRPr="00F630C2" w:rsidRDefault="00341DCD" w:rsidP="008E7BDC">
            <w:pPr>
              <w:jc w:val="center"/>
              <w:rPr>
                <w:rFonts w:ascii="Arial" w:hAnsi="Arial" w:cs="Arial"/>
                <w:sz w:val="24"/>
                <w:szCs w:val="24"/>
              </w:rPr>
            </w:pPr>
            <w:r>
              <w:rPr>
                <w:rFonts w:ascii="Arial" w:hAnsi="Arial" w:cs="Arial"/>
                <w:sz w:val="24"/>
                <w:szCs w:val="24"/>
              </w:rPr>
              <w:t>4</w:t>
            </w:r>
          </w:p>
        </w:tc>
        <w:tc>
          <w:tcPr>
            <w:tcW w:w="1060" w:type="dxa"/>
            <w:vAlign w:val="center"/>
          </w:tcPr>
          <w:p w:rsidR="008E7BDC" w:rsidRPr="00F630C2" w:rsidRDefault="009A1077" w:rsidP="009A1077">
            <w:pPr>
              <w:jc w:val="center"/>
              <w:rPr>
                <w:rFonts w:ascii="Arial" w:hAnsi="Arial" w:cs="Arial"/>
                <w:sz w:val="24"/>
                <w:szCs w:val="24"/>
              </w:rPr>
            </w:pPr>
            <w:r>
              <w:rPr>
                <w:rFonts w:ascii="Arial" w:hAnsi="Arial" w:cs="Arial"/>
                <w:sz w:val="24"/>
                <w:szCs w:val="24"/>
              </w:rPr>
              <w:t>2</w:t>
            </w:r>
            <w:r w:rsidR="00D870F3">
              <w:rPr>
                <w:rFonts w:ascii="Arial" w:hAnsi="Arial" w:cs="Arial"/>
                <w:sz w:val="24"/>
                <w:szCs w:val="24"/>
              </w:rPr>
              <w:t>/</w:t>
            </w:r>
            <w:r>
              <w:rPr>
                <w:rFonts w:ascii="Arial" w:hAnsi="Arial" w:cs="Arial"/>
                <w:sz w:val="24"/>
                <w:szCs w:val="24"/>
              </w:rPr>
              <w:t>12</w:t>
            </w:r>
          </w:p>
        </w:tc>
        <w:tc>
          <w:tcPr>
            <w:tcW w:w="2445" w:type="dxa"/>
            <w:vAlign w:val="center"/>
          </w:tcPr>
          <w:p w:rsidR="008E7BDC" w:rsidRDefault="009A1077" w:rsidP="008E7BDC">
            <w:pPr>
              <w:jc w:val="center"/>
              <w:rPr>
                <w:rFonts w:ascii="Arial" w:hAnsi="Arial" w:cs="Arial"/>
                <w:sz w:val="22"/>
                <w:szCs w:val="24"/>
              </w:rPr>
            </w:pPr>
            <w:r>
              <w:rPr>
                <w:rFonts w:ascii="Arial" w:hAnsi="Arial" w:cs="Arial"/>
                <w:sz w:val="22"/>
                <w:szCs w:val="24"/>
              </w:rPr>
              <w:t>Group Consultations</w:t>
            </w:r>
          </w:p>
        </w:tc>
        <w:tc>
          <w:tcPr>
            <w:tcW w:w="6035" w:type="dxa"/>
            <w:vAlign w:val="center"/>
          </w:tcPr>
          <w:p w:rsidR="002B6DF3" w:rsidRDefault="002B6DF3" w:rsidP="002B6DF3">
            <w:pPr>
              <w:pStyle w:val="ListParagraph"/>
              <w:numPr>
                <w:ilvl w:val="0"/>
                <w:numId w:val="3"/>
              </w:numPr>
              <w:rPr>
                <w:rFonts w:ascii="Arial" w:hAnsi="Arial" w:cs="Arial"/>
                <w:sz w:val="22"/>
                <w:szCs w:val="24"/>
              </w:rPr>
            </w:pPr>
            <w:r w:rsidRPr="002B6DF3">
              <w:rPr>
                <w:rFonts w:ascii="Arial" w:hAnsi="Arial" w:cs="Arial"/>
                <w:sz w:val="22"/>
                <w:szCs w:val="24"/>
              </w:rPr>
              <w:t xml:space="preserve">Sign-up in advance for </w:t>
            </w:r>
            <w:r>
              <w:rPr>
                <w:rFonts w:ascii="Arial" w:hAnsi="Arial" w:cs="Arial"/>
                <w:sz w:val="22"/>
                <w:szCs w:val="24"/>
              </w:rPr>
              <w:t>30</w:t>
            </w:r>
            <w:r w:rsidRPr="002B6DF3">
              <w:rPr>
                <w:rFonts w:ascii="Arial" w:hAnsi="Arial" w:cs="Arial"/>
                <w:sz w:val="22"/>
                <w:szCs w:val="24"/>
              </w:rPr>
              <w:t xml:space="preserve"> minute meetings w/ each group.</w:t>
            </w:r>
          </w:p>
          <w:p w:rsidR="002B6DF3" w:rsidRPr="002B6DF3" w:rsidRDefault="002B6DF3" w:rsidP="002B6DF3">
            <w:pPr>
              <w:pStyle w:val="ListParagraph"/>
              <w:rPr>
                <w:rFonts w:ascii="Arial" w:hAnsi="Arial" w:cs="Arial"/>
                <w:sz w:val="22"/>
                <w:szCs w:val="24"/>
              </w:rPr>
            </w:pPr>
          </w:p>
          <w:p w:rsidR="008E7BDC" w:rsidRPr="002B6DF3" w:rsidRDefault="002B6DF3" w:rsidP="008E7BDC">
            <w:pPr>
              <w:pStyle w:val="ListParagraph"/>
              <w:numPr>
                <w:ilvl w:val="0"/>
                <w:numId w:val="3"/>
              </w:numPr>
              <w:rPr>
                <w:rFonts w:ascii="Arial" w:hAnsi="Arial" w:cs="Arial"/>
                <w:b/>
                <w:sz w:val="22"/>
                <w:szCs w:val="24"/>
              </w:rPr>
            </w:pPr>
            <w:r w:rsidRPr="002B6DF3">
              <w:rPr>
                <w:rFonts w:ascii="Arial" w:hAnsi="Arial" w:cs="Arial"/>
                <w:b/>
                <w:sz w:val="22"/>
                <w:szCs w:val="22"/>
              </w:rPr>
              <w:t>Initial Project Proposals due</w:t>
            </w:r>
          </w:p>
          <w:p w:rsidR="002B6DF3" w:rsidRPr="00F630C2" w:rsidRDefault="002B6DF3" w:rsidP="008E7BDC">
            <w:pPr>
              <w:pStyle w:val="ListParagraph"/>
              <w:numPr>
                <w:ilvl w:val="0"/>
                <w:numId w:val="3"/>
              </w:numPr>
              <w:rPr>
                <w:rFonts w:ascii="Arial" w:hAnsi="Arial" w:cs="Arial"/>
                <w:sz w:val="22"/>
                <w:szCs w:val="24"/>
              </w:rPr>
            </w:pPr>
            <w:r w:rsidRPr="002B6DF3">
              <w:rPr>
                <w:rFonts w:ascii="Arial" w:hAnsi="Arial" w:cs="Arial"/>
                <w:b/>
                <w:sz w:val="22"/>
                <w:szCs w:val="22"/>
              </w:rPr>
              <w:t>Statement of Work due</w:t>
            </w:r>
          </w:p>
        </w:tc>
      </w:tr>
      <w:tr w:rsidR="00341DCD" w:rsidTr="002B6DF3">
        <w:trPr>
          <w:trHeight w:val="2736"/>
        </w:trPr>
        <w:tc>
          <w:tcPr>
            <w:tcW w:w="1008" w:type="dxa"/>
            <w:vAlign w:val="center"/>
          </w:tcPr>
          <w:p w:rsidR="00341DCD" w:rsidRDefault="00341DCD" w:rsidP="00341DCD">
            <w:pPr>
              <w:jc w:val="center"/>
              <w:rPr>
                <w:rFonts w:ascii="Arial" w:hAnsi="Arial" w:cs="Arial"/>
                <w:sz w:val="24"/>
                <w:szCs w:val="24"/>
              </w:rPr>
            </w:pPr>
            <w:r>
              <w:rPr>
                <w:rFonts w:ascii="Arial" w:hAnsi="Arial" w:cs="Arial"/>
                <w:sz w:val="24"/>
                <w:szCs w:val="24"/>
              </w:rPr>
              <w:t>5</w:t>
            </w:r>
          </w:p>
        </w:tc>
        <w:tc>
          <w:tcPr>
            <w:tcW w:w="1060" w:type="dxa"/>
            <w:vAlign w:val="center"/>
          </w:tcPr>
          <w:p w:rsidR="00341DCD" w:rsidRDefault="009A1077" w:rsidP="009A1077">
            <w:pPr>
              <w:jc w:val="center"/>
              <w:rPr>
                <w:rFonts w:ascii="Arial" w:hAnsi="Arial" w:cs="Arial"/>
                <w:sz w:val="24"/>
                <w:szCs w:val="24"/>
              </w:rPr>
            </w:pPr>
            <w:r>
              <w:rPr>
                <w:rFonts w:ascii="Arial" w:hAnsi="Arial" w:cs="Arial"/>
                <w:sz w:val="24"/>
                <w:szCs w:val="24"/>
              </w:rPr>
              <w:t>2</w:t>
            </w:r>
            <w:r w:rsidR="00F93AFF">
              <w:rPr>
                <w:rFonts w:ascii="Arial" w:hAnsi="Arial" w:cs="Arial"/>
                <w:sz w:val="24"/>
                <w:szCs w:val="24"/>
              </w:rPr>
              <w:t>/</w:t>
            </w:r>
            <w:r>
              <w:rPr>
                <w:rFonts w:ascii="Arial" w:hAnsi="Arial" w:cs="Arial"/>
                <w:sz w:val="24"/>
                <w:szCs w:val="24"/>
              </w:rPr>
              <w:t>19</w:t>
            </w:r>
          </w:p>
        </w:tc>
        <w:tc>
          <w:tcPr>
            <w:tcW w:w="2445" w:type="dxa"/>
            <w:vAlign w:val="center"/>
          </w:tcPr>
          <w:p w:rsidR="00341DCD" w:rsidRDefault="009A1077" w:rsidP="00341DCD">
            <w:pPr>
              <w:jc w:val="center"/>
              <w:rPr>
                <w:rFonts w:ascii="Arial" w:hAnsi="Arial" w:cs="Arial"/>
                <w:sz w:val="22"/>
                <w:szCs w:val="24"/>
              </w:rPr>
            </w:pPr>
            <w:r>
              <w:rPr>
                <w:rFonts w:ascii="Arial" w:hAnsi="Arial" w:cs="Arial"/>
                <w:sz w:val="22"/>
                <w:szCs w:val="24"/>
              </w:rPr>
              <w:t>Introduction to Research Design</w:t>
            </w:r>
          </w:p>
        </w:tc>
        <w:tc>
          <w:tcPr>
            <w:tcW w:w="6035" w:type="dxa"/>
            <w:vAlign w:val="center"/>
          </w:tcPr>
          <w:p w:rsidR="002B6DF3" w:rsidRPr="002B6DF3" w:rsidRDefault="002B6DF3" w:rsidP="002B6DF3">
            <w:pPr>
              <w:pStyle w:val="ListParagraph"/>
              <w:numPr>
                <w:ilvl w:val="0"/>
                <w:numId w:val="3"/>
              </w:numPr>
              <w:rPr>
                <w:rFonts w:ascii="Arial" w:hAnsi="Arial" w:cs="Arial"/>
                <w:sz w:val="22"/>
                <w:szCs w:val="24"/>
              </w:rPr>
            </w:pPr>
            <w:r w:rsidRPr="002B6DF3">
              <w:rPr>
                <w:rFonts w:ascii="Arial" w:hAnsi="Arial" w:cs="Arial"/>
                <w:sz w:val="22"/>
                <w:szCs w:val="24"/>
              </w:rPr>
              <w:t>Developing Research Hypotheses</w:t>
            </w:r>
          </w:p>
          <w:p w:rsidR="00341DCD" w:rsidRDefault="002B6DF3" w:rsidP="002B6DF3">
            <w:pPr>
              <w:pStyle w:val="ListParagraph"/>
              <w:numPr>
                <w:ilvl w:val="0"/>
                <w:numId w:val="3"/>
              </w:numPr>
              <w:rPr>
                <w:rFonts w:ascii="Arial" w:hAnsi="Arial" w:cs="Arial"/>
                <w:sz w:val="22"/>
                <w:szCs w:val="24"/>
              </w:rPr>
            </w:pPr>
            <w:r w:rsidRPr="002B6DF3">
              <w:rPr>
                <w:rFonts w:ascii="Arial" w:hAnsi="Arial" w:cs="Arial"/>
                <w:sz w:val="22"/>
                <w:szCs w:val="24"/>
              </w:rPr>
              <w:t>Principles of Research</w:t>
            </w:r>
          </w:p>
          <w:p w:rsidR="002B6DF3" w:rsidRDefault="002B6DF3" w:rsidP="002B6DF3">
            <w:pPr>
              <w:rPr>
                <w:rFonts w:ascii="Arial" w:hAnsi="Arial" w:cs="Arial"/>
                <w:sz w:val="22"/>
                <w:szCs w:val="24"/>
              </w:rPr>
            </w:pPr>
          </w:p>
          <w:p w:rsidR="002B6DF3" w:rsidRDefault="002B6DF3" w:rsidP="002B6DF3">
            <w:pPr>
              <w:pStyle w:val="ListParagraph"/>
              <w:numPr>
                <w:ilvl w:val="0"/>
                <w:numId w:val="3"/>
              </w:numPr>
              <w:rPr>
                <w:rFonts w:ascii="Arial" w:hAnsi="Arial" w:cs="Arial"/>
                <w:sz w:val="22"/>
                <w:szCs w:val="24"/>
              </w:rPr>
            </w:pPr>
            <w:r>
              <w:rPr>
                <w:rFonts w:ascii="Arial" w:hAnsi="Arial" w:cs="Arial"/>
                <w:sz w:val="22"/>
                <w:szCs w:val="24"/>
              </w:rPr>
              <w:t xml:space="preserve">Read: BB - ; </w:t>
            </w:r>
            <w:r w:rsidRPr="002B6DF3">
              <w:rPr>
                <w:rFonts w:ascii="Arial" w:hAnsi="Arial" w:cs="Arial"/>
                <w:sz w:val="22"/>
                <w:szCs w:val="24"/>
              </w:rPr>
              <w:t>BB - Cooper &amp; Schindler “Thinking Like a Researcher”</w:t>
            </w:r>
            <w:r>
              <w:rPr>
                <w:rFonts w:ascii="Arial" w:hAnsi="Arial" w:cs="Arial"/>
                <w:sz w:val="22"/>
                <w:szCs w:val="24"/>
              </w:rPr>
              <w:t xml:space="preserve">; </w:t>
            </w:r>
            <w:r w:rsidRPr="002B6DF3">
              <w:rPr>
                <w:rFonts w:ascii="Arial" w:hAnsi="Arial" w:cs="Arial"/>
                <w:sz w:val="22"/>
                <w:szCs w:val="24"/>
              </w:rPr>
              <w:t xml:space="preserve">BB - </w:t>
            </w:r>
            <w:proofErr w:type="spellStart"/>
            <w:r w:rsidRPr="002B6DF3">
              <w:rPr>
                <w:rFonts w:ascii="Arial" w:hAnsi="Arial" w:cs="Arial"/>
                <w:sz w:val="22"/>
                <w:szCs w:val="24"/>
              </w:rPr>
              <w:t>Pehhazer</w:t>
            </w:r>
            <w:proofErr w:type="spellEnd"/>
            <w:r w:rsidRPr="002B6DF3">
              <w:rPr>
                <w:rFonts w:ascii="Arial" w:hAnsi="Arial" w:cs="Arial"/>
                <w:sz w:val="22"/>
                <w:szCs w:val="24"/>
              </w:rPr>
              <w:t xml:space="preserve"> &amp; </w:t>
            </w:r>
            <w:proofErr w:type="spellStart"/>
            <w:r w:rsidRPr="002B6DF3">
              <w:rPr>
                <w:rFonts w:ascii="Arial" w:hAnsi="Arial" w:cs="Arial"/>
                <w:sz w:val="22"/>
                <w:szCs w:val="24"/>
              </w:rPr>
              <w:t>Schmelkin</w:t>
            </w:r>
            <w:proofErr w:type="spellEnd"/>
            <w:r w:rsidRPr="002B6DF3">
              <w:rPr>
                <w:rFonts w:ascii="Arial" w:hAnsi="Arial" w:cs="Arial"/>
                <w:sz w:val="22"/>
                <w:szCs w:val="24"/>
              </w:rPr>
              <w:t xml:space="preserve"> “Research Design”</w:t>
            </w:r>
          </w:p>
          <w:p w:rsidR="002B6DF3" w:rsidRPr="002B6DF3" w:rsidRDefault="002B6DF3" w:rsidP="002B6DF3">
            <w:pPr>
              <w:pStyle w:val="ListParagraph"/>
              <w:rPr>
                <w:rFonts w:ascii="Arial" w:hAnsi="Arial" w:cs="Arial"/>
                <w:sz w:val="22"/>
                <w:szCs w:val="24"/>
              </w:rPr>
            </w:pPr>
          </w:p>
          <w:p w:rsidR="002B6DF3" w:rsidRPr="002B6DF3" w:rsidRDefault="002B6DF3" w:rsidP="002B6DF3">
            <w:pPr>
              <w:pStyle w:val="ListParagraph"/>
              <w:numPr>
                <w:ilvl w:val="0"/>
                <w:numId w:val="3"/>
              </w:numPr>
              <w:rPr>
                <w:rFonts w:ascii="Arial" w:hAnsi="Arial" w:cs="Arial"/>
                <w:b/>
                <w:sz w:val="22"/>
                <w:szCs w:val="24"/>
              </w:rPr>
            </w:pPr>
            <w:r w:rsidRPr="002B6DF3">
              <w:rPr>
                <w:rFonts w:ascii="Arial" w:hAnsi="Arial" w:cs="Arial"/>
                <w:b/>
                <w:sz w:val="22"/>
                <w:szCs w:val="22"/>
              </w:rPr>
              <w:t>Final Project Proposals due</w:t>
            </w:r>
          </w:p>
          <w:p w:rsidR="002B6DF3" w:rsidRPr="002B6DF3" w:rsidRDefault="002B6DF3" w:rsidP="002B6DF3">
            <w:pPr>
              <w:pStyle w:val="ListParagraph"/>
              <w:numPr>
                <w:ilvl w:val="0"/>
                <w:numId w:val="3"/>
              </w:numPr>
              <w:rPr>
                <w:rFonts w:ascii="Arial" w:hAnsi="Arial" w:cs="Arial"/>
                <w:sz w:val="22"/>
                <w:szCs w:val="24"/>
              </w:rPr>
            </w:pPr>
            <w:r w:rsidRPr="002B6DF3">
              <w:rPr>
                <w:rFonts w:ascii="Arial" w:hAnsi="Arial" w:cs="Arial"/>
                <w:b/>
                <w:sz w:val="22"/>
                <w:szCs w:val="22"/>
              </w:rPr>
              <w:t>Statement of Work due</w:t>
            </w:r>
          </w:p>
        </w:tc>
      </w:tr>
      <w:tr w:rsidR="00AF2B91" w:rsidTr="0070082D">
        <w:trPr>
          <w:trHeight w:val="2304"/>
        </w:trPr>
        <w:tc>
          <w:tcPr>
            <w:tcW w:w="1008" w:type="dxa"/>
            <w:vAlign w:val="center"/>
          </w:tcPr>
          <w:p w:rsidR="00AF2B91" w:rsidRDefault="00EA4E86" w:rsidP="00341DCD">
            <w:pPr>
              <w:jc w:val="center"/>
              <w:rPr>
                <w:rFonts w:ascii="Arial" w:hAnsi="Arial" w:cs="Arial"/>
                <w:sz w:val="24"/>
                <w:szCs w:val="24"/>
              </w:rPr>
            </w:pPr>
            <w:r>
              <w:rPr>
                <w:rFonts w:ascii="Arial" w:hAnsi="Arial" w:cs="Arial"/>
                <w:sz w:val="24"/>
                <w:szCs w:val="24"/>
              </w:rPr>
              <w:lastRenderedPageBreak/>
              <w:t>6</w:t>
            </w:r>
          </w:p>
        </w:tc>
        <w:tc>
          <w:tcPr>
            <w:tcW w:w="1060" w:type="dxa"/>
            <w:vAlign w:val="center"/>
          </w:tcPr>
          <w:p w:rsidR="00AF2B91" w:rsidRDefault="00950527" w:rsidP="00950527">
            <w:pPr>
              <w:jc w:val="center"/>
              <w:rPr>
                <w:rFonts w:ascii="Arial" w:hAnsi="Arial" w:cs="Arial"/>
                <w:sz w:val="24"/>
                <w:szCs w:val="24"/>
              </w:rPr>
            </w:pPr>
            <w:r>
              <w:rPr>
                <w:rFonts w:ascii="Arial" w:hAnsi="Arial" w:cs="Arial"/>
                <w:sz w:val="24"/>
                <w:szCs w:val="24"/>
              </w:rPr>
              <w:t>2</w:t>
            </w:r>
            <w:r w:rsidR="00D870F3">
              <w:rPr>
                <w:rFonts w:ascii="Arial" w:hAnsi="Arial" w:cs="Arial"/>
                <w:sz w:val="24"/>
                <w:szCs w:val="24"/>
              </w:rPr>
              <w:t>/</w:t>
            </w:r>
            <w:r w:rsidR="009A1077">
              <w:rPr>
                <w:rFonts w:ascii="Arial" w:hAnsi="Arial" w:cs="Arial"/>
                <w:sz w:val="24"/>
                <w:szCs w:val="24"/>
              </w:rPr>
              <w:t>26</w:t>
            </w:r>
          </w:p>
        </w:tc>
        <w:tc>
          <w:tcPr>
            <w:tcW w:w="2445" w:type="dxa"/>
            <w:vAlign w:val="center"/>
          </w:tcPr>
          <w:p w:rsidR="00AF2B91" w:rsidRDefault="009A1077" w:rsidP="00341DCD">
            <w:pPr>
              <w:jc w:val="center"/>
              <w:rPr>
                <w:rFonts w:ascii="Arial" w:hAnsi="Arial" w:cs="Arial"/>
                <w:sz w:val="22"/>
                <w:szCs w:val="24"/>
              </w:rPr>
            </w:pPr>
            <w:r>
              <w:rPr>
                <w:rFonts w:ascii="Arial" w:hAnsi="Arial" w:cs="Arial"/>
                <w:sz w:val="22"/>
                <w:szCs w:val="24"/>
              </w:rPr>
              <w:t>Understanding Resistance</w:t>
            </w:r>
          </w:p>
        </w:tc>
        <w:tc>
          <w:tcPr>
            <w:tcW w:w="6035" w:type="dxa"/>
            <w:vAlign w:val="center"/>
          </w:tcPr>
          <w:p w:rsidR="002B6DF3" w:rsidRPr="002B6DF3" w:rsidRDefault="002B6DF3" w:rsidP="002B6DF3">
            <w:pPr>
              <w:pStyle w:val="ListParagraph"/>
              <w:numPr>
                <w:ilvl w:val="0"/>
                <w:numId w:val="3"/>
              </w:numPr>
              <w:rPr>
                <w:rFonts w:ascii="Arial" w:hAnsi="Arial" w:cs="Arial"/>
                <w:sz w:val="22"/>
                <w:szCs w:val="24"/>
              </w:rPr>
            </w:pPr>
            <w:r w:rsidRPr="002B6DF3">
              <w:rPr>
                <w:rFonts w:ascii="Arial" w:hAnsi="Arial" w:cs="Arial"/>
                <w:sz w:val="22"/>
                <w:szCs w:val="24"/>
              </w:rPr>
              <w:t>Diagnosing Resistance</w:t>
            </w:r>
          </w:p>
          <w:p w:rsidR="00C410DC" w:rsidRDefault="002B6DF3" w:rsidP="002B6DF3">
            <w:pPr>
              <w:pStyle w:val="ListParagraph"/>
              <w:numPr>
                <w:ilvl w:val="0"/>
                <w:numId w:val="3"/>
              </w:numPr>
              <w:rPr>
                <w:rFonts w:ascii="Arial" w:hAnsi="Arial" w:cs="Arial"/>
                <w:sz w:val="22"/>
                <w:szCs w:val="24"/>
              </w:rPr>
            </w:pPr>
            <w:r w:rsidRPr="002B6DF3">
              <w:rPr>
                <w:rFonts w:ascii="Arial" w:hAnsi="Arial" w:cs="Arial"/>
                <w:sz w:val="22"/>
                <w:szCs w:val="24"/>
              </w:rPr>
              <w:t>Dealing with Resistance</w:t>
            </w:r>
          </w:p>
          <w:p w:rsidR="002B6DF3" w:rsidRDefault="002B6DF3" w:rsidP="002B6DF3">
            <w:pPr>
              <w:rPr>
                <w:rFonts w:ascii="Arial" w:hAnsi="Arial" w:cs="Arial"/>
                <w:sz w:val="22"/>
                <w:szCs w:val="24"/>
              </w:rPr>
            </w:pPr>
          </w:p>
          <w:p w:rsidR="0070082D" w:rsidRDefault="002B6DF3" w:rsidP="0070082D">
            <w:pPr>
              <w:pStyle w:val="ListParagraph"/>
              <w:numPr>
                <w:ilvl w:val="0"/>
                <w:numId w:val="3"/>
              </w:numPr>
              <w:rPr>
                <w:rFonts w:ascii="Arial" w:hAnsi="Arial" w:cs="Arial"/>
                <w:sz w:val="22"/>
                <w:szCs w:val="24"/>
              </w:rPr>
            </w:pPr>
            <w:r>
              <w:rPr>
                <w:rFonts w:ascii="Arial" w:hAnsi="Arial" w:cs="Arial"/>
                <w:sz w:val="22"/>
                <w:szCs w:val="24"/>
              </w:rPr>
              <w:t xml:space="preserve">Read: Block </w:t>
            </w:r>
            <w:proofErr w:type="spellStart"/>
            <w:r>
              <w:rPr>
                <w:rFonts w:ascii="Arial" w:hAnsi="Arial" w:cs="Arial"/>
                <w:sz w:val="22"/>
                <w:szCs w:val="24"/>
              </w:rPr>
              <w:t>Chs</w:t>
            </w:r>
            <w:proofErr w:type="spellEnd"/>
            <w:r>
              <w:rPr>
                <w:rFonts w:ascii="Arial" w:hAnsi="Arial" w:cs="Arial"/>
                <w:sz w:val="22"/>
                <w:szCs w:val="24"/>
              </w:rPr>
              <w:t xml:space="preserve">. </w:t>
            </w:r>
            <w:r w:rsidR="00EB2A1F">
              <w:rPr>
                <w:rFonts w:ascii="Arial" w:hAnsi="Arial" w:cs="Arial"/>
                <w:sz w:val="22"/>
                <w:szCs w:val="24"/>
              </w:rPr>
              <w:t>8</w:t>
            </w:r>
            <w:r>
              <w:rPr>
                <w:rFonts w:ascii="Arial" w:hAnsi="Arial" w:cs="Arial"/>
                <w:sz w:val="22"/>
                <w:szCs w:val="24"/>
              </w:rPr>
              <w:t>-</w:t>
            </w:r>
            <w:r w:rsidR="00EB2A1F">
              <w:rPr>
                <w:rFonts w:ascii="Arial" w:hAnsi="Arial" w:cs="Arial"/>
                <w:sz w:val="22"/>
                <w:szCs w:val="24"/>
              </w:rPr>
              <w:t>9</w:t>
            </w:r>
            <w:r>
              <w:rPr>
                <w:rFonts w:ascii="Arial" w:hAnsi="Arial" w:cs="Arial"/>
                <w:sz w:val="22"/>
                <w:szCs w:val="24"/>
              </w:rPr>
              <w:t xml:space="preserve">; </w:t>
            </w:r>
            <w:proofErr w:type="spellStart"/>
            <w:r>
              <w:rPr>
                <w:rFonts w:ascii="Arial" w:hAnsi="Arial" w:cs="Arial"/>
                <w:sz w:val="22"/>
                <w:szCs w:val="24"/>
              </w:rPr>
              <w:t>Knaflic</w:t>
            </w:r>
            <w:proofErr w:type="spellEnd"/>
            <w:r>
              <w:rPr>
                <w:rFonts w:ascii="Arial" w:hAnsi="Arial" w:cs="Arial"/>
                <w:sz w:val="22"/>
                <w:szCs w:val="24"/>
              </w:rPr>
              <w:t xml:space="preserve"> </w:t>
            </w:r>
            <w:proofErr w:type="spellStart"/>
            <w:r>
              <w:rPr>
                <w:rFonts w:ascii="Arial" w:hAnsi="Arial" w:cs="Arial"/>
                <w:sz w:val="22"/>
                <w:szCs w:val="24"/>
              </w:rPr>
              <w:t>Chs</w:t>
            </w:r>
            <w:proofErr w:type="spellEnd"/>
            <w:r>
              <w:rPr>
                <w:rFonts w:ascii="Arial" w:hAnsi="Arial" w:cs="Arial"/>
                <w:sz w:val="22"/>
                <w:szCs w:val="24"/>
              </w:rPr>
              <w:t xml:space="preserve">. </w:t>
            </w:r>
            <w:r w:rsidR="00EB2A1F">
              <w:rPr>
                <w:rFonts w:ascii="Arial" w:hAnsi="Arial" w:cs="Arial"/>
                <w:sz w:val="22"/>
                <w:szCs w:val="24"/>
              </w:rPr>
              <w:t>5-6</w:t>
            </w:r>
          </w:p>
          <w:p w:rsidR="0070082D" w:rsidRPr="0070082D" w:rsidRDefault="0070082D" w:rsidP="0070082D">
            <w:pPr>
              <w:pStyle w:val="ListParagraph"/>
              <w:rPr>
                <w:rFonts w:ascii="Arial" w:hAnsi="Arial" w:cs="Arial"/>
                <w:sz w:val="22"/>
                <w:szCs w:val="24"/>
              </w:rPr>
            </w:pPr>
          </w:p>
          <w:p w:rsidR="0070082D" w:rsidRPr="0070082D" w:rsidRDefault="0070082D" w:rsidP="0070082D">
            <w:pPr>
              <w:pStyle w:val="ListParagraph"/>
              <w:numPr>
                <w:ilvl w:val="0"/>
                <w:numId w:val="3"/>
              </w:numPr>
              <w:rPr>
                <w:rFonts w:ascii="Arial" w:hAnsi="Arial" w:cs="Arial"/>
                <w:b/>
                <w:sz w:val="22"/>
                <w:szCs w:val="24"/>
              </w:rPr>
            </w:pPr>
            <w:r w:rsidRPr="0070082D">
              <w:rPr>
                <w:rFonts w:ascii="Arial" w:hAnsi="Arial" w:cs="Arial"/>
                <w:b/>
                <w:sz w:val="22"/>
                <w:szCs w:val="24"/>
              </w:rPr>
              <w:t>Literature Review, White Paper, &amp; Benchmarking Report due</w:t>
            </w:r>
          </w:p>
        </w:tc>
      </w:tr>
      <w:tr w:rsidR="00527D00" w:rsidTr="009A1077">
        <w:trPr>
          <w:trHeight w:val="720"/>
        </w:trPr>
        <w:tc>
          <w:tcPr>
            <w:tcW w:w="1008" w:type="dxa"/>
            <w:vAlign w:val="center"/>
          </w:tcPr>
          <w:p w:rsidR="00527D00" w:rsidRPr="00F630C2" w:rsidRDefault="00EA4E86" w:rsidP="00527D00">
            <w:pPr>
              <w:jc w:val="center"/>
              <w:rPr>
                <w:rFonts w:ascii="Arial" w:hAnsi="Arial" w:cs="Arial"/>
                <w:sz w:val="24"/>
                <w:szCs w:val="24"/>
              </w:rPr>
            </w:pPr>
            <w:r>
              <w:rPr>
                <w:rFonts w:ascii="Arial" w:hAnsi="Arial" w:cs="Arial"/>
                <w:sz w:val="24"/>
                <w:szCs w:val="24"/>
              </w:rPr>
              <w:t>7</w:t>
            </w:r>
          </w:p>
        </w:tc>
        <w:tc>
          <w:tcPr>
            <w:tcW w:w="1060" w:type="dxa"/>
            <w:vAlign w:val="center"/>
          </w:tcPr>
          <w:p w:rsidR="00527D00" w:rsidRPr="00F630C2" w:rsidRDefault="009A1077" w:rsidP="00950527">
            <w:pPr>
              <w:jc w:val="center"/>
              <w:rPr>
                <w:rFonts w:ascii="Arial" w:hAnsi="Arial" w:cs="Arial"/>
                <w:sz w:val="24"/>
                <w:szCs w:val="24"/>
              </w:rPr>
            </w:pPr>
            <w:r>
              <w:rPr>
                <w:rFonts w:ascii="Arial" w:hAnsi="Arial" w:cs="Arial"/>
                <w:sz w:val="24"/>
                <w:szCs w:val="24"/>
              </w:rPr>
              <w:t>3</w:t>
            </w:r>
            <w:r w:rsidR="00527D00">
              <w:rPr>
                <w:rFonts w:ascii="Arial" w:hAnsi="Arial" w:cs="Arial"/>
                <w:sz w:val="24"/>
                <w:szCs w:val="24"/>
              </w:rPr>
              <w:t>/</w:t>
            </w:r>
            <w:r>
              <w:rPr>
                <w:rFonts w:ascii="Arial" w:hAnsi="Arial" w:cs="Arial"/>
                <w:sz w:val="24"/>
                <w:szCs w:val="24"/>
              </w:rPr>
              <w:t>5</w:t>
            </w:r>
          </w:p>
        </w:tc>
        <w:tc>
          <w:tcPr>
            <w:tcW w:w="2445" w:type="dxa"/>
            <w:vAlign w:val="center"/>
          </w:tcPr>
          <w:p w:rsidR="00527D00" w:rsidRPr="00C95011" w:rsidRDefault="009A1077" w:rsidP="00527D00">
            <w:pPr>
              <w:jc w:val="center"/>
              <w:rPr>
                <w:rFonts w:ascii="Arial" w:hAnsi="Arial" w:cs="Arial"/>
                <w:sz w:val="22"/>
                <w:szCs w:val="24"/>
              </w:rPr>
            </w:pPr>
            <w:r>
              <w:rPr>
                <w:rFonts w:ascii="Arial" w:hAnsi="Arial" w:cs="Arial"/>
                <w:sz w:val="22"/>
                <w:szCs w:val="24"/>
              </w:rPr>
              <w:t>Group Consultations</w:t>
            </w:r>
          </w:p>
        </w:tc>
        <w:tc>
          <w:tcPr>
            <w:tcW w:w="6035" w:type="dxa"/>
            <w:vAlign w:val="center"/>
          </w:tcPr>
          <w:p w:rsidR="002B6DF3" w:rsidRPr="002B6DF3" w:rsidRDefault="002B6DF3" w:rsidP="002B6DF3">
            <w:pPr>
              <w:pStyle w:val="ListParagraph"/>
              <w:numPr>
                <w:ilvl w:val="0"/>
                <w:numId w:val="3"/>
              </w:numPr>
              <w:rPr>
                <w:rFonts w:ascii="Arial" w:hAnsi="Arial" w:cs="Arial"/>
                <w:sz w:val="22"/>
                <w:szCs w:val="24"/>
              </w:rPr>
            </w:pPr>
            <w:r w:rsidRPr="002B6DF3">
              <w:rPr>
                <w:rFonts w:ascii="Arial" w:hAnsi="Arial" w:cs="Arial"/>
                <w:sz w:val="22"/>
                <w:szCs w:val="24"/>
              </w:rPr>
              <w:t>Sign-up in advance for 45 minute meetings w/ each group.</w:t>
            </w:r>
          </w:p>
          <w:p w:rsidR="002B6DF3" w:rsidRPr="002B6DF3" w:rsidRDefault="002B6DF3" w:rsidP="002B6DF3">
            <w:pPr>
              <w:pStyle w:val="ListParagraph"/>
              <w:rPr>
                <w:rFonts w:ascii="Arial" w:hAnsi="Arial" w:cs="Arial"/>
                <w:sz w:val="22"/>
                <w:szCs w:val="24"/>
              </w:rPr>
            </w:pPr>
          </w:p>
          <w:p w:rsidR="00527D00" w:rsidRPr="002B6DF3" w:rsidRDefault="002B6DF3" w:rsidP="00527D00">
            <w:pPr>
              <w:pStyle w:val="ListParagraph"/>
              <w:numPr>
                <w:ilvl w:val="0"/>
                <w:numId w:val="3"/>
              </w:numPr>
              <w:rPr>
                <w:rFonts w:ascii="Arial" w:hAnsi="Arial" w:cs="Arial"/>
                <w:sz w:val="22"/>
                <w:szCs w:val="24"/>
              </w:rPr>
            </w:pPr>
            <w:r w:rsidRPr="002B6DF3">
              <w:rPr>
                <w:rFonts w:ascii="Arial" w:hAnsi="Arial" w:cs="Arial"/>
                <w:b/>
                <w:sz w:val="22"/>
                <w:szCs w:val="22"/>
              </w:rPr>
              <w:t>Midterm exam due Friday March 9</w:t>
            </w:r>
            <w:r w:rsidRPr="002B6DF3">
              <w:rPr>
                <w:rFonts w:ascii="Arial" w:hAnsi="Arial" w:cs="Arial"/>
                <w:b/>
                <w:sz w:val="22"/>
                <w:szCs w:val="22"/>
                <w:vertAlign w:val="superscript"/>
              </w:rPr>
              <w:t>th</w:t>
            </w:r>
            <w:r w:rsidRPr="002B6DF3">
              <w:rPr>
                <w:rFonts w:ascii="Arial" w:hAnsi="Arial" w:cs="Arial"/>
                <w:b/>
                <w:sz w:val="22"/>
                <w:szCs w:val="22"/>
              </w:rPr>
              <w:t xml:space="preserve"> at 5:00pm</w:t>
            </w:r>
          </w:p>
        </w:tc>
      </w:tr>
      <w:tr w:rsidR="009A1077" w:rsidTr="009A1077">
        <w:trPr>
          <w:trHeight w:val="720"/>
        </w:trPr>
        <w:tc>
          <w:tcPr>
            <w:tcW w:w="2068" w:type="dxa"/>
            <w:gridSpan w:val="2"/>
            <w:shd w:val="clear" w:color="auto" w:fill="BFBFBF" w:themeFill="background1" w:themeFillShade="BF"/>
            <w:vAlign w:val="center"/>
          </w:tcPr>
          <w:p w:rsidR="009A1077" w:rsidRDefault="009A1077" w:rsidP="00950527">
            <w:pPr>
              <w:jc w:val="center"/>
              <w:rPr>
                <w:rFonts w:ascii="Arial" w:hAnsi="Arial" w:cs="Arial"/>
                <w:sz w:val="24"/>
                <w:szCs w:val="24"/>
              </w:rPr>
            </w:pPr>
            <w:r>
              <w:rPr>
                <w:rFonts w:ascii="Arial" w:hAnsi="Arial" w:cs="Arial"/>
                <w:sz w:val="24"/>
                <w:szCs w:val="24"/>
              </w:rPr>
              <w:t>3/12</w:t>
            </w:r>
          </w:p>
        </w:tc>
        <w:tc>
          <w:tcPr>
            <w:tcW w:w="8480" w:type="dxa"/>
            <w:gridSpan w:val="2"/>
            <w:shd w:val="clear" w:color="auto" w:fill="BFBFBF" w:themeFill="background1" w:themeFillShade="BF"/>
            <w:vAlign w:val="center"/>
          </w:tcPr>
          <w:p w:rsidR="009A1077" w:rsidRPr="009A1077" w:rsidRDefault="009A1077" w:rsidP="009A1077">
            <w:pPr>
              <w:jc w:val="center"/>
              <w:rPr>
                <w:rFonts w:ascii="Arial" w:hAnsi="Arial" w:cs="Arial"/>
                <w:sz w:val="22"/>
                <w:szCs w:val="24"/>
              </w:rPr>
            </w:pPr>
            <w:r>
              <w:rPr>
                <w:rFonts w:ascii="Arial" w:hAnsi="Arial" w:cs="Arial"/>
                <w:sz w:val="22"/>
                <w:szCs w:val="24"/>
              </w:rPr>
              <w:t>NO CLASS: SPRING BREAK</w:t>
            </w:r>
          </w:p>
        </w:tc>
      </w:tr>
      <w:tr w:rsidR="00527D00" w:rsidTr="002B6DF3">
        <w:trPr>
          <w:trHeight w:val="1584"/>
        </w:trPr>
        <w:tc>
          <w:tcPr>
            <w:tcW w:w="1008" w:type="dxa"/>
            <w:vAlign w:val="center"/>
          </w:tcPr>
          <w:p w:rsidR="00527D00" w:rsidRPr="00F630C2" w:rsidRDefault="00EA4E86" w:rsidP="00527D00">
            <w:pPr>
              <w:jc w:val="center"/>
              <w:rPr>
                <w:rFonts w:ascii="Arial" w:hAnsi="Arial" w:cs="Arial"/>
                <w:sz w:val="24"/>
                <w:szCs w:val="24"/>
              </w:rPr>
            </w:pPr>
            <w:r>
              <w:rPr>
                <w:rFonts w:ascii="Arial" w:hAnsi="Arial" w:cs="Arial"/>
                <w:sz w:val="24"/>
                <w:szCs w:val="24"/>
              </w:rPr>
              <w:t>8</w:t>
            </w:r>
          </w:p>
        </w:tc>
        <w:tc>
          <w:tcPr>
            <w:tcW w:w="1060" w:type="dxa"/>
            <w:vAlign w:val="center"/>
          </w:tcPr>
          <w:p w:rsidR="00527D00" w:rsidRPr="00F630C2" w:rsidRDefault="009A1077" w:rsidP="00950527">
            <w:pPr>
              <w:jc w:val="center"/>
              <w:rPr>
                <w:rFonts w:ascii="Arial" w:hAnsi="Arial" w:cs="Arial"/>
                <w:sz w:val="24"/>
                <w:szCs w:val="24"/>
              </w:rPr>
            </w:pPr>
            <w:r>
              <w:rPr>
                <w:rFonts w:ascii="Arial" w:hAnsi="Arial" w:cs="Arial"/>
                <w:sz w:val="24"/>
                <w:szCs w:val="24"/>
              </w:rPr>
              <w:t>3</w:t>
            </w:r>
            <w:r w:rsidR="00D870F3">
              <w:rPr>
                <w:rFonts w:ascii="Arial" w:hAnsi="Arial" w:cs="Arial"/>
                <w:sz w:val="24"/>
                <w:szCs w:val="24"/>
              </w:rPr>
              <w:t>/</w:t>
            </w:r>
            <w:r>
              <w:rPr>
                <w:rFonts w:ascii="Arial" w:hAnsi="Arial" w:cs="Arial"/>
                <w:sz w:val="24"/>
                <w:szCs w:val="24"/>
              </w:rPr>
              <w:t>19</w:t>
            </w:r>
          </w:p>
        </w:tc>
        <w:tc>
          <w:tcPr>
            <w:tcW w:w="2445" w:type="dxa"/>
            <w:vAlign w:val="center"/>
          </w:tcPr>
          <w:p w:rsidR="00527D00" w:rsidRPr="00C95011" w:rsidRDefault="009A1077" w:rsidP="00527D00">
            <w:pPr>
              <w:jc w:val="center"/>
              <w:rPr>
                <w:rFonts w:ascii="Arial" w:hAnsi="Arial" w:cs="Arial"/>
                <w:sz w:val="22"/>
                <w:szCs w:val="24"/>
              </w:rPr>
            </w:pPr>
            <w:r>
              <w:rPr>
                <w:rFonts w:ascii="Arial" w:hAnsi="Arial" w:cs="Arial"/>
                <w:sz w:val="22"/>
                <w:szCs w:val="24"/>
              </w:rPr>
              <w:t>Data Collection</w:t>
            </w:r>
          </w:p>
        </w:tc>
        <w:tc>
          <w:tcPr>
            <w:tcW w:w="6035" w:type="dxa"/>
            <w:vAlign w:val="center"/>
          </w:tcPr>
          <w:p w:rsidR="002B6DF3" w:rsidRPr="002B6DF3" w:rsidRDefault="002B6DF3" w:rsidP="002B6DF3">
            <w:pPr>
              <w:pStyle w:val="ListParagraph"/>
              <w:numPr>
                <w:ilvl w:val="0"/>
                <w:numId w:val="3"/>
              </w:numPr>
              <w:rPr>
                <w:rFonts w:ascii="Arial" w:hAnsi="Arial" w:cs="Arial"/>
                <w:sz w:val="22"/>
                <w:szCs w:val="24"/>
              </w:rPr>
            </w:pPr>
            <w:r w:rsidRPr="002B6DF3">
              <w:rPr>
                <w:rFonts w:ascii="Arial" w:hAnsi="Arial" w:cs="Arial"/>
                <w:sz w:val="22"/>
                <w:szCs w:val="24"/>
              </w:rPr>
              <w:t>Surveys and Interviews</w:t>
            </w:r>
          </w:p>
          <w:p w:rsidR="00527D00" w:rsidRDefault="002B6DF3" w:rsidP="002B6DF3">
            <w:pPr>
              <w:pStyle w:val="ListParagraph"/>
              <w:numPr>
                <w:ilvl w:val="0"/>
                <w:numId w:val="3"/>
              </w:numPr>
              <w:rPr>
                <w:rFonts w:ascii="Arial" w:hAnsi="Arial" w:cs="Arial"/>
                <w:sz w:val="22"/>
                <w:szCs w:val="24"/>
              </w:rPr>
            </w:pPr>
            <w:r w:rsidRPr="002B6DF3">
              <w:rPr>
                <w:rFonts w:ascii="Arial" w:hAnsi="Arial" w:cs="Arial"/>
                <w:sz w:val="22"/>
                <w:szCs w:val="24"/>
              </w:rPr>
              <w:t>Secondary Data Collection</w:t>
            </w:r>
          </w:p>
          <w:p w:rsidR="002B6DF3" w:rsidRDefault="002B6DF3" w:rsidP="002B6DF3">
            <w:pPr>
              <w:rPr>
                <w:rFonts w:ascii="Arial" w:hAnsi="Arial" w:cs="Arial"/>
                <w:sz w:val="22"/>
                <w:szCs w:val="24"/>
              </w:rPr>
            </w:pPr>
          </w:p>
          <w:p w:rsidR="002B6DF3" w:rsidRPr="002B6DF3" w:rsidRDefault="002B6DF3" w:rsidP="002B6DF3">
            <w:pPr>
              <w:pStyle w:val="ListParagraph"/>
              <w:numPr>
                <w:ilvl w:val="0"/>
                <w:numId w:val="3"/>
              </w:numPr>
              <w:rPr>
                <w:rFonts w:ascii="Arial" w:hAnsi="Arial" w:cs="Arial"/>
                <w:sz w:val="22"/>
                <w:szCs w:val="24"/>
              </w:rPr>
            </w:pPr>
            <w:r>
              <w:rPr>
                <w:rFonts w:ascii="Arial" w:hAnsi="Arial" w:cs="Arial"/>
                <w:sz w:val="22"/>
                <w:szCs w:val="24"/>
              </w:rPr>
              <w:t xml:space="preserve">Read: </w:t>
            </w:r>
            <w:r w:rsidRPr="002B6DF3">
              <w:rPr>
                <w:rFonts w:ascii="Arial" w:hAnsi="Arial" w:cs="Arial"/>
                <w:sz w:val="22"/>
                <w:szCs w:val="24"/>
              </w:rPr>
              <w:t xml:space="preserve">Block </w:t>
            </w:r>
            <w:proofErr w:type="spellStart"/>
            <w:r w:rsidRPr="002B6DF3">
              <w:rPr>
                <w:rFonts w:ascii="Arial" w:hAnsi="Arial" w:cs="Arial"/>
                <w:sz w:val="22"/>
                <w:szCs w:val="24"/>
              </w:rPr>
              <w:t>Ch</w:t>
            </w:r>
            <w:r>
              <w:rPr>
                <w:rFonts w:ascii="Arial" w:hAnsi="Arial" w:cs="Arial"/>
                <w:sz w:val="22"/>
                <w:szCs w:val="24"/>
              </w:rPr>
              <w:t>s</w:t>
            </w:r>
            <w:proofErr w:type="spellEnd"/>
            <w:r>
              <w:rPr>
                <w:rFonts w:ascii="Arial" w:hAnsi="Arial" w:cs="Arial"/>
                <w:sz w:val="22"/>
                <w:szCs w:val="24"/>
              </w:rPr>
              <w:t>.</w:t>
            </w:r>
            <w:r w:rsidRPr="002B6DF3">
              <w:rPr>
                <w:rFonts w:ascii="Arial" w:hAnsi="Arial" w:cs="Arial"/>
                <w:sz w:val="22"/>
                <w:szCs w:val="24"/>
              </w:rPr>
              <w:t xml:space="preserve"> 10</w:t>
            </w:r>
            <w:r>
              <w:rPr>
                <w:rFonts w:ascii="Arial" w:hAnsi="Arial" w:cs="Arial"/>
                <w:sz w:val="22"/>
                <w:szCs w:val="24"/>
              </w:rPr>
              <w:t xml:space="preserve">-12; </w:t>
            </w:r>
            <w:proofErr w:type="spellStart"/>
            <w:r>
              <w:rPr>
                <w:rFonts w:ascii="Arial" w:hAnsi="Arial" w:cs="Arial"/>
                <w:sz w:val="22"/>
                <w:szCs w:val="24"/>
              </w:rPr>
              <w:t>Knaflic</w:t>
            </w:r>
            <w:proofErr w:type="spellEnd"/>
            <w:r>
              <w:rPr>
                <w:rFonts w:ascii="Arial" w:hAnsi="Arial" w:cs="Arial"/>
                <w:sz w:val="22"/>
                <w:szCs w:val="24"/>
              </w:rPr>
              <w:t xml:space="preserve"> </w:t>
            </w:r>
            <w:proofErr w:type="spellStart"/>
            <w:r>
              <w:rPr>
                <w:rFonts w:ascii="Arial" w:hAnsi="Arial" w:cs="Arial"/>
                <w:sz w:val="22"/>
                <w:szCs w:val="24"/>
              </w:rPr>
              <w:t>Chs</w:t>
            </w:r>
            <w:proofErr w:type="spellEnd"/>
            <w:r>
              <w:rPr>
                <w:rFonts w:ascii="Arial" w:hAnsi="Arial" w:cs="Arial"/>
                <w:sz w:val="22"/>
                <w:szCs w:val="24"/>
              </w:rPr>
              <w:t xml:space="preserve">. </w:t>
            </w:r>
            <w:r w:rsidR="00EB2A1F">
              <w:rPr>
                <w:rFonts w:ascii="Arial" w:hAnsi="Arial" w:cs="Arial"/>
                <w:sz w:val="22"/>
                <w:szCs w:val="24"/>
              </w:rPr>
              <w:t>7-8</w:t>
            </w:r>
            <w:r>
              <w:rPr>
                <w:rFonts w:ascii="Arial" w:hAnsi="Arial" w:cs="Arial"/>
                <w:sz w:val="22"/>
                <w:szCs w:val="24"/>
              </w:rPr>
              <w:t xml:space="preserve">; </w:t>
            </w:r>
            <w:r w:rsidRPr="002B6DF3">
              <w:rPr>
                <w:rFonts w:ascii="Arial" w:hAnsi="Arial" w:cs="Arial"/>
                <w:sz w:val="22"/>
                <w:szCs w:val="24"/>
              </w:rPr>
              <w:t>BB – Stroh &amp; Johnson “Interviewing”</w:t>
            </w:r>
          </w:p>
        </w:tc>
      </w:tr>
      <w:tr w:rsidR="00527D00" w:rsidTr="009A1077">
        <w:trPr>
          <w:trHeight w:val="720"/>
        </w:trPr>
        <w:tc>
          <w:tcPr>
            <w:tcW w:w="1008" w:type="dxa"/>
            <w:vAlign w:val="center"/>
          </w:tcPr>
          <w:p w:rsidR="00527D00" w:rsidRPr="00F630C2" w:rsidRDefault="00EA4E86" w:rsidP="00527D00">
            <w:pPr>
              <w:jc w:val="center"/>
              <w:rPr>
                <w:rFonts w:ascii="Arial" w:hAnsi="Arial" w:cs="Arial"/>
                <w:sz w:val="24"/>
                <w:szCs w:val="24"/>
              </w:rPr>
            </w:pPr>
            <w:r>
              <w:rPr>
                <w:rFonts w:ascii="Arial" w:hAnsi="Arial" w:cs="Arial"/>
                <w:sz w:val="24"/>
                <w:szCs w:val="24"/>
              </w:rPr>
              <w:t>9</w:t>
            </w:r>
          </w:p>
        </w:tc>
        <w:tc>
          <w:tcPr>
            <w:tcW w:w="1060" w:type="dxa"/>
            <w:vAlign w:val="center"/>
          </w:tcPr>
          <w:p w:rsidR="00527D00" w:rsidRDefault="009A1077" w:rsidP="000C2B2C">
            <w:pPr>
              <w:jc w:val="center"/>
              <w:rPr>
                <w:rFonts w:ascii="Arial" w:hAnsi="Arial" w:cs="Arial"/>
                <w:sz w:val="24"/>
                <w:szCs w:val="24"/>
              </w:rPr>
            </w:pPr>
            <w:r>
              <w:rPr>
                <w:rFonts w:ascii="Arial" w:hAnsi="Arial" w:cs="Arial"/>
                <w:sz w:val="24"/>
                <w:szCs w:val="24"/>
              </w:rPr>
              <w:t>3</w:t>
            </w:r>
            <w:r w:rsidR="00F93AFF">
              <w:rPr>
                <w:rFonts w:ascii="Arial" w:hAnsi="Arial" w:cs="Arial"/>
                <w:sz w:val="24"/>
                <w:szCs w:val="24"/>
              </w:rPr>
              <w:t>/</w:t>
            </w:r>
            <w:r>
              <w:rPr>
                <w:rFonts w:ascii="Arial" w:hAnsi="Arial" w:cs="Arial"/>
                <w:sz w:val="24"/>
                <w:szCs w:val="24"/>
              </w:rPr>
              <w:t>26</w:t>
            </w:r>
          </w:p>
        </w:tc>
        <w:tc>
          <w:tcPr>
            <w:tcW w:w="2445" w:type="dxa"/>
            <w:vAlign w:val="center"/>
          </w:tcPr>
          <w:p w:rsidR="00527D00" w:rsidRDefault="009A1077" w:rsidP="00527D00">
            <w:pPr>
              <w:jc w:val="center"/>
              <w:rPr>
                <w:rFonts w:ascii="Arial" w:hAnsi="Arial" w:cs="Arial"/>
                <w:sz w:val="22"/>
                <w:szCs w:val="24"/>
              </w:rPr>
            </w:pPr>
            <w:r>
              <w:rPr>
                <w:rFonts w:ascii="Arial" w:hAnsi="Arial" w:cs="Arial"/>
                <w:sz w:val="22"/>
                <w:szCs w:val="24"/>
              </w:rPr>
              <w:t>Group Consultations</w:t>
            </w:r>
          </w:p>
        </w:tc>
        <w:tc>
          <w:tcPr>
            <w:tcW w:w="6035" w:type="dxa"/>
            <w:vAlign w:val="center"/>
          </w:tcPr>
          <w:p w:rsidR="00527D00" w:rsidRPr="002B6DF3" w:rsidRDefault="002B6DF3" w:rsidP="002B6DF3">
            <w:pPr>
              <w:pStyle w:val="ListParagraph"/>
              <w:numPr>
                <w:ilvl w:val="0"/>
                <w:numId w:val="3"/>
              </w:numPr>
              <w:rPr>
                <w:rFonts w:ascii="Arial" w:hAnsi="Arial" w:cs="Arial"/>
                <w:sz w:val="22"/>
                <w:szCs w:val="24"/>
              </w:rPr>
            </w:pPr>
            <w:r w:rsidRPr="002B6DF3">
              <w:rPr>
                <w:rFonts w:ascii="Arial" w:hAnsi="Arial" w:cs="Arial"/>
                <w:sz w:val="22"/>
                <w:szCs w:val="24"/>
              </w:rPr>
              <w:t>Sign-up in advance for 45 minute meetings w/ each group.</w:t>
            </w:r>
          </w:p>
        </w:tc>
      </w:tr>
      <w:tr w:rsidR="00527D00" w:rsidTr="002B6DF3">
        <w:trPr>
          <w:trHeight w:val="1728"/>
        </w:trPr>
        <w:tc>
          <w:tcPr>
            <w:tcW w:w="1008" w:type="dxa"/>
            <w:vAlign w:val="center"/>
          </w:tcPr>
          <w:p w:rsidR="00527D00" w:rsidRPr="00F630C2" w:rsidRDefault="00EA4E86" w:rsidP="00527D00">
            <w:pPr>
              <w:jc w:val="center"/>
              <w:rPr>
                <w:rFonts w:ascii="Arial" w:hAnsi="Arial" w:cs="Arial"/>
                <w:sz w:val="24"/>
                <w:szCs w:val="24"/>
              </w:rPr>
            </w:pPr>
            <w:r>
              <w:rPr>
                <w:rFonts w:ascii="Arial" w:hAnsi="Arial" w:cs="Arial"/>
                <w:sz w:val="24"/>
                <w:szCs w:val="24"/>
              </w:rPr>
              <w:t>10</w:t>
            </w:r>
          </w:p>
        </w:tc>
        <w:tc>
          <w:tcPr>
            <w:tcW w:w="1060" w:type="dxa"/>
            <w:vAlign w:val="center"/>
          </w:tcPr>
          <w:p w:rsidR="00527D00" w:rsidRDefault="009A1077" w:rsidP="009A1077">
            <w:pPr>
              <w:jc w:val="center"/>
              <w:rPr>
                <w:rFonts w:ascii="Arial" w:hAnsi="Arial" w:cs="Arial"/>
                <w:sz w:val="24"/>
                <w:szCs w:val="24"/>
              </w:rPr>
            </w:pPr>
            <w:r>
              <w:rPr>
                <w:rFonts w:ascii="Arial" w:hAnsi="Arial" w:cs="Arial"/>
                <w:sz w:val="24"/>
                <w:szCs w:val="24"/>
              </w:rPr>
              <w:t>4</w:t>
            </w:r>
            <w:r w:rsidR="000C2B2C">
              <w:rPr>
                <w:rFonts w:ascii="Arial" w:hAnsi="Arial" w:cs="Arial"/>
                <w:sz w:val="24"/>
                <w:szCs w:val="24"/>
              </w:rPr>
              <w:t>/</w:t>
            </w:r>
            <w:r>
              <w:rPr>
                <w:rFonts w:ascii="Arial" w:hAnsi="Arial" w:cs="Arial"/>
                <w:sz w:val="24"/>
                <w:szCs w:val="24"/>
              </w:rPr>
              <w:t>2</w:t>
            </w:r>
          </w:p>
        </w:tc>
        <w:tc>
          <w:tcPr>
            <w:tcW w:w="2445" w:type="dxa"/>
            <w:vAlign w:val="center"/>
          </w:tcPr>
          <w:p w:rsidR="00527D00" w:rsidRPr="00C95011" w:rsidRDefault="009A1077" w:rsidP="00527D00">
            <w:pPr>
              <w:jc w:val="center"/>
              <w:rPr>
                <w:rFonts w:ascii="Arial" w:hAnsi="Arial" w:cs="Arial"/>
                <w:sz w:val="22"/>
                <w:szCs w:val="24"/>
              </w:rPr>
            </w:pPr>
            <w:r>
              <w:rPr>
                <w:rFonts w:ascii="Arial" w:hAnsi="Arial" w:cs="Arial"/>
                <w:sz w:val="22"/>
                <w:szCs w:val="24"/>
              </w:rPr>
              <w:t>Discovery &amp; Feedback</w:t>
            </w:r>
          </w:p>
        </w:tc>
        <w:tc>
          <w:tcPr>
            <w:tcW w:w="6035" w:type="dxa"/>
            <w:vAlign w:val="center"/>
          </w:tcPr>
          <w:p w:rsidR="002B6DF3" w:rsidRPr="002B6DF3" w:rsidRDefault="002B6DF3" w:rsidP="002B6DF3">
            <w:pPr>
              <w:pStyle w:val="ListParagraph"/>
              <w:numPr>
                <w:ilvl w:val="0"/>
                <w:numId w:val="3"/>
              </w:numPr>
              <w:rPr>
                <w:rFonts w:ascii="Arial" w:hAnsi="Arial" w:cs="Arial"/>
                <w:sz w:val="22"/>
                <w:szCs w:val="24"/>
              </w:rPr>
            </w:pPr>
            <w:r w:rsidRPr="002B6DF3">
              <w:rPr>
                <w:rFonts w:ascii="Arial" w:hAnsi="Arial" w:cs="Arial"/>
                <w:sz w:val="22"/>
                <w:szCs w:val="24"/>
              </w:rPr>
              <w:t>Preparing and Managing Feedback</w:t>
            </w:r>
          </w:p>
          <w:p w:rsidR="00527D00" w:rsidRDefault="002B6DF3" w:rsidP="002B6DF3">
            <w:pPr>
              <w:pStyle w:val="ListParagraph"/>
              <w:numPr>
                <w:ilvl w:val="0"/>
                <w:numId w:val="3"/>
              </w:numPr>
              <w:rPr>
                <w:rFonts w:ascii="Arial" w:hAnsi="Arial" w:cs="Arial"/>
                <w:sz w:val="22"/>
                <w:szCs w:val="24"/>
              </w:rPr>
            </w:pPr>
            <w:r w:rsidRPr="002B6DF3">
              <w:rPr>
                <w:rFonts w:ascii="Arial" w:hAnsi="Arial" w:cs="Arial"/>
                <w:sz w:val="22"/>
                <w:szCs w:val="24"/>
              </w:rPr>
              <w:t>Implementation and Engagement</w:t>
            </w:r>
            <w:r w:rsidR="00527D00">
              <w:rPr>
                <w:rFonts w:ascii="Arial" w:hAnsi="Arial" w:cs="Arial"/>
                <w:sz w:val="22"/>
                <w:szCs w:val="24"/>
              </w:rPr>
              <w:t xml:space="preserve">. </w:t>
            </w:r>
          </w:p>
          <w:p w:rsidR="002B6DF3" w:rsidRDefault="002B6DF3" w:rsidP="002B6DF3">
            <w:pPr>
              <w:rPr>
                <w:rFonts w:ascii="Arial" w:hAnsi="Arial" w:cs="Arial"/>
                <w:sz w:val="22"/>
                <w:szCs w:val="24"/>
              </w:rPr>
            </w:pPr>
          </w:p>
          <w:p w:rsidR="002B6DF3" w:rsidRPr="002B6DF3" w:rsidRDefault="002B6DF3" w:rsidP="002B6DF3">
            <w:pPr>
              <w:pStyle w:val="ListParagraph"/>
              <w:numPr>
                <w:ilvl w:val="0"/>
                <w:numId w:val="3"/>
              </w:numPr>
              <w:rPr>
                <w:rFonts w:ascii="Arial" w:hAnsi="Arial" w:cs="Arial"/>
                <w:sz w:val="22"/>
                <w:szCs w:val="24"/>
              </w:rPr>
            </w:pPr>
            <w:r>
              <w:rPr>
                <w:rFonts w:ascii="Arial" w:hAnsi="Arial" w:cs="Arial"/>
                <w:sz w:val="22"/>
                <w:szCs w:val="24"/>
              </w:rPr>
              <w:t xml:space="preserve">Read: Block </w:t>
            </w:r>
            <w:proofErr w:type="spellStart"/>
            <w:r>
              <w:rPr>
                <w:rFonts w:ascii="Arial" w:hAnsi="Arial" w:cs="Arial"/>
                <w:sz w:val="22"/>
                <w:szCs w:val="24"/>
              </w:rPr>
              <w:t>Chs</w:t>
            </w:r>
            <w:proofErr w:type="spellEnd"/>
            <w:r>
              <w:rPr>
                <w:rFonts w:ascii="Arial" w:hAnsi="Arial" w:cs="Arial"/>
                <w:sz w:val="22"/>
                <w:szCs w:val="24"/>
              </w:rPr>
              <w:t xml:space="preserve">. 13-17; </w:t>
            </w:r>
            <w:proofErr w:type="spellStart"/>
            <w:r>
              <w:rPr>
                <w:rFonts w:ascii="Arial" w:hAnsi="Arial" w:cs="Arial"/>
                <w:sz w:val="22"/>
                <w:szCs w:val="24"/>
              </w:rPr>
              <w:t>Knaflic</w:t>
            </w:r>
            <w:proofErr w:type="spellEnd"/>
            <w:r>
              <w:rPr>
                <w:rFonts w:ascii="Arial" w:hAnsi="Arial" w:cs="Arial"/>
                <w:sz w:val="22"/>
                <w:szCs w:val="24"/>
              </w:rPr>
              <w:t xml:space="preserve"> </w:t>
            </w:r>
            <w:proofErr w:type="spellStart"/>
            <w:r>
              <w:rPr>
                <w:rFonts w:ascii="Arial" w:hAnsi="Arial" w:cs="Arial"/>
                <w:sz w:val="22"/>
                <w:szCs w:val="24"/>
              </w:rPr>
              <w:t>Chs</w:t>
            </w:r>
            <w:proofErr w:type="spellEnd"/>
            <w:r>
              <w:rPr>
                <w:rFonts w:ascii="Arial" w:hAnsi="Arial" w:cs="Arial"/>
                <w:sz w:val="22"/>
                <w:szCs w:val="24"/>
              </w:rPr>
              <w:t xml:space="preserve">. </w:t>
            </w:r>
            <w:r w:rsidR="00EB2A1F">
              <w:rPr>
                <w:rFonts w:ascii="Arial" w:hAnsi="Arial" w:cs="Arial"/>
                <w:sz w:val="22"/>
                <w:szCs w:val="24"/>
              </w:rPr>
              <w:t>9-10</w:t>
            </w:r>
            <w:r>
              <w:rPr>
                <w:rFonts w:ascii="Arial" w:hAnsi="Arial" w:cs="Arial"/>
                <w:sz w:val="22"/>
                <w:szCs w:val="24"/>
              </w:rPr>
              <w:t xml:space="preserve">; </w:t>
            </w:r>
            <w:r w:rsidRPr="002B6DF3">
              <w:rPr>
                <w:rFonts w:ascii="Arial" w:hAnsi="Arial" w:cs="Arial"/>
                <w:sz w:val="22"/>
                <w:szCs w:val="24"/>
              </w:rPr>
              <w:t>BB – DeWine “Reporting Results to Management”</w:t>
            </w:r>
          </w:p>
        </w:tc>
      </w:tr>
      <w:tr w:rsidR="009A1077" w:rsidTr="002B6DF3">
        <w:trPr>
          <w:trHeight w:val="1008"/>
        </w:trPr>
        <w:tc>
          <w:tcPr>
            <w:tcW w:w="1008" w:type="dxa"/>
            <w:vAlign w:val="center"/>
          </w:tcPr>
          <w:p w:rsidR="009A1077" w:rsidRPr="00F630C2" w:rsidRDefault="009A1077" w:rsidP="009A1077">
            <w:pPr>
              <w:jc w:val="center"/>
              <w:rPr>
                <w:rFonts w:ascii="Arial" w:hAnsi="Arial" w:cs="Arial"/>
                <w:sz w:val="24"/>
                <w:szCs w:val="24"/>
              </w:rPr>
            </w:pPr>
            <w:r>
              <w:rPr>
                <w:rFonts w:ascii="Arial" w:hAnsi="Arial" w:cs="Arial"/>
                <w:sz w:val="24"/>
                <w:szCs w:val="24"/>
              </w:rPr>
              <w:t>11</w:t>
            </w:r>
          </w:p>
        </w:tc>
        <w:tc>
          <w:tcPr>
            <w:tcW w:w="1060" w:type="dxa"/>
            <w:vAlign w:val="center"/>
          </w:tcPr>
          <w:p w:rsidR="009A1077" w:rsidRPr="00F630C2" w:rsidRDefault="009A1077" w:rsidP="009A1077">
            <w:pPr>
              <w:jc w:val="center"/>
              <w:rPr>
                <w:rFonts w:ascii="Arial" w:hAnsi="Arial" w:cs="Arial"/>
                <w:sz w:val="24"/>
                <w:szCs w:val="24"/>
              </w:rPr>
            </w:pPr>
            <w:r>
              <w:rPr>
                <w:rFonts w:ascii="Arial" w:hAnsi="Arial" w:cs="Arial"/>
                <w:sz w:val="24"/>
                <w:szCs w:val="24"/>
              </w:rPr>
              <w:t>4</w:t>
            </w:r>
            <w:r w:rsidRPr="00F630C2">
              <w:rPr>
                <w:rFonts w:ascii="Arial" w:hAnsi="Arial" w:cs="Arial"/>
                <w:sz w:val="24"/>
                <w:szCs w:val="24"/>
              </w:rPr>
              <w:t>/</w:t>
            </w:r>
            <w:r>
              <w:rPr>
                <w:rFonts w:ascii="Arial" w:hAnsi="Arial" w:cs="Arial"/>
                <w:sz w:val="24"/>
                <w:szCs w:val="24"/>
              </w:rPr>
              <w:t>9</w:t>
            </w:r>
          </w:p>
        </w:tc>
        <w:tc>
          <w:tcPr>
            <w:tcW w:w="2445" w:type="dxa"/>
            <w:vAlign w:val="center"/>
          </w:tcPr>
          <w:p w:rsidR="009A1077" w:rsidRPr="00C95011" w:rsidRDefault="009A1077" w:rsidP="009A1077">
            <w:pPr>
              <w:jc w:val="center"/>
              <w:rPr>
                <w:rFonts w:ascii="Arial" w:hAnsi="Arial" w:cs="Arial"/>
                <w:sz w:val="22"/>
                <w:szCs w:val="24"/>
              </w:rPr>
            </w:pPr>
            <w:r>
              <w:rPr>
                <w:rFonts w:ascii="Arial" w:hAnsi="Arial" w:cs="Arial"/>
                <w:sz w:val="22"/>
                <w:szCs w:val="24"/>
              </w:rPr>
              <w:t>Group Consultations</w:t>
            </w:r>
          </w:p>
        </w:tc>
        <w:tc>
          <w:tcPr>
            <w:tcW w:w="6035" w:type="dxa"/>
            <w:vAlign w:val="center"/>
          </w:tcPr>
          <w:p w:rsidR="009A1077" w:rsidRDefault="002B6DF3" w:rsidP="002B6DF3">
            <w:pPr>
              <w:pStyle w:val="ListParagraph"/>
              <w:numPr>
                <w:ilvl w:val="0"/>
                <w:numId w:val="3"/>
              </w:numPr>
              <w:rPr>
                <w:rFonts w:ascii="Arial" w:hAnsi="Arial" w:cs="Arial"/>
                <w:sz w:val="22"/>
                <w:szCs w:val="24"/>
              </w:rPr>
            </w:pPr>
            <w:r w:rsidRPr="002B6DF3">
              <w:rPr>
                <w:rFonts w:ascii="Arial" w:hAnsi="Arial" w:cs="Arial"/>
                <w:sz w:val="22"/>
                <w:szCs w:val="24"/>
              </w:rPr>
              <w:t>Sign-up in advance for 45 minute meetings w/ each group.</w:t>
            </w:r>
          </w:p>
          <w:p w:rsidR="002B6DF3" w:rsidRDefault="002B6DF3" w:rsidP="002B6DF3">
            <w:pPr>
              <w:pStyle w:val="ListParagraph"/>
              <w:rPr>
                <w:rFonts w:ascii="Arial" w:hAnsi="Arial" w:cs="Arial"/>
                <w:sz w:val="22"/>
                <w:szCs w:val="24"/>
              </w:rPr>
            </w:pPr>
          </w:p>
          <w:p w:rsidR="002B6DF3" w:rsidRPr="002B6DF3" w:rsidRDefault="002B6DF3" w:rsidP="002B6DF3">
            <w:pPr>
              <w:pStyle w:val="ListParagraph"/>
              <w:numPr>
                <w:ilvl w:val="0"/>
                <w:numId w:val="3"/>
              </w:numPr>
              <w:rPr>
                <w:rFonts w:ascii="Arial" w:hAnsi="Arial" w:cs="Arial"/>
                <w:b/>
                <w:sz w:val="22"/>
                <w:szCs w:val="24"/>
              </w:rPr>
            </w:pPr>
            <w:r w:rsidRPr="002B6DF3">
              <w:rPr>
                <w:rFonts w:ascii="Arial" w:hAnsi="Arial" w:cs="Arial"/>
                <w:b/>
                <w:sz w:val="22"/>
                <w:szCs w:val="24"/>
              </w:rPr>
              <w:t>Report Template and “Ghost Charts” Due</w:t>
            </w:r>
          </w:p>
        </w:tc>
      </w:tr>
      <w:tr w:rsidR="009A1077" w:rsidTr="009A1077">
        <w:trPr>
          <w:trHeight w:val="720"/>
        </w:trPr>
        <w:tc>
          <w:tcPr>
            <w:tcW w:w="1008" w:type="dxa"/>
            <w:vAlign w:val="center"/>
          </w:tcPr>
          <w:p w:rsidR="009A1077" w:rsidRPr="00F630C2" w:rsidRDefault="009A1077" w:rsidP="009A1077">
            <w:pPr>
              <w:jc w:val="center"/>
              <w:rPr>
                <w:rFonts w:ascii="Arial" w:hAnsi="Arial" w:cs="Arial"/>
                <w:sz w:val="24"/>
                <w:szCs w:val="24"/>
              </w:rPr>
            </w:pPr>
            <w:r>
              <w:rPr>
                <w:rFonts w:ascii="Arial" w:hAnsi="Arial" w:cs="Arial"/>
                <w:sz w:val="24"/>
                <w:szCs w:val="24"/>
              </w:rPr>
              <w:t>12</w:t>
            </w:r>
          </w:p>
        </w:tc>
        <w:tc>
          <w:tcPr>
            <w:tcW w:w="1060" w:type="dxa"/>
            <w:vAlign w:val="center"/>
          </w:tcPr>
          <w:p w:rsidR="009A1077" w:rsidRPr="00F630C2" w:rsidRDefault="009A1077" w:rsidP="009A1077">
            <w:pPr>
              <w:jc w:val="center"/>
              <w:rPr>
                <w:rFonts w:ascii="Arial" w:hAnsi="Arial" w:cs="Arial"/>
                <w:sz w:val="24"/>
                <w:szCs w:val="24"/>
              </w:rPr>
            </w:pPr>
            <w:r>
              <w:rPr>
                <w:rFonts w:ascii="Arial" w:hAnsi="Arial" w:cs="Arial"/>
                <w:sz w:val="24"/>
                <w:szCs w:val="24"/>
              </w:rPr>
              <w:t>4</w:t>
            </w:r>
            <w:r w:rsidRPr="00F630C2">
              <w:rPr>
                <w:rFonts w:ascii="Arial" w:hAnsi="Arial" w:cs="Arial"/>
                <w:sz w:val="24"/>
                <w:szCs w:val="24"/>
              </w:rPr>
              <w:t>/</w:t>
            </w:r>
            <w:r>
              <w:rPr>
                <w:rFonts w:ascii="Arial" w:hAnsi="Arial" w:cs="Arial"/>
                <w:sz w:val="24"/>
                <w:szCs w:val="24"/>
              </w:rPr>
              <w:t>16</w:t>
            </w:r>
          </w:p>
        </w:tc>
        <w:tc>
          <w:tcPr>
            <w:tcW w:w="2445" w:type="dxa"/>
            <w:vAlign w:val="center"/>
          </w:tcPr>
          <w:p w:rsidR="009A1077" w:rsidRPr="00C95011" w:rsidRDefault="009A1077" w:rsidP="009A1077">
            <w:pPr>
              <w:jc w:val="center"/>
              <w:rPr>
                <w:rFonts w:ascii="Arial" w:hAnsi="Arial" w:cs="Arial"/>
                <w:sz w:val="22"/>
                <w:szCs w:val="24"/>
              </w:rPr>
            </w:pPr>
            <w:r>
              <w:rPr>
                <w:rFonts w:ascii="Arial" w:hAnsi="Arial" w:cs="Arial"/>
                <w:sz w:val="22"/>
                <w:szCs w:val="24"/>
              </w:rPr>
              <w:t>Group Consultations</w:t>
            </w:r>
          </w:p>
        </w:tc>
        <w:tc>
          <w:tcPr>
            <w:tcW w:w="6035" w:type="dxa"/>
            <w:vAlign w:val="center"/>
          </w:tcPr>
          <w:p w:rsidR="009A1077" w:rsidRPr="00F630C2" w:rsidRDefault="002B6DF3" w:rsidP="002B6DF3">
            <w:pPr>
              <w:pStyle w:val="ListParagraph"/>
              <w:numPr>
                <w:ilvl w:val="0"/>
                <w:numId w:val="3"/>
              </w:numPr>
              <w:rPr>
                <w:rFonts w:ascii="Arial" w:hAnsi="Arial" w:cs="Arial"/>
                <w:sz w:val="22"/>
                <w:szCs w:val="24"/>
              </w:rPr>
            </w:pPr>
            <w:r w:rsidRPr="002B6DF3">
              <w:rPr>
                <w:rFonts w:ascii="Arial" w:hAnsi="Arial" w:cs="Arial"/>
                <w:sz w:val="22"/>
                <w:szCs w:val="24"/>
              </w:rPr>
              <w:t>Sign-up in advance for 45 minute m</w:t>
            </w:r>
            <w:bookmarkStart w:id="0" w:name="_GoBack"/>
            <w:bookmarkEnd w:id="0"/>
            <w:r w:rsidRPr="002B6DF3">
              <w:rPr>
                <w:rFonts w:ascii="Arial" w:hAnsi="Arial" w:cs="Arial"/>
                <w:sz w:val="22"/>
                <w:szCs w:val="24"/>
              </w:rPr>
              <w:t>eetings w/ each group.</w:t>
            </w:r>
          </w:p>
        </w:tc>
      </w:tr>
      <w:tr w:rsidR="009A1077" w:rsidTr="009A1077">
        <w:trPr>
          <w:trHeight w:val="720"/>
        </w:trPr>
        <w:tc>
          <w:tcPr>
            <w:tcW w:w="1008" w:type="dxa"/>
            <w:vAlign w:val="center"/>
          </w:tcPr>
          <w:p w:rsidR="009A1077" w:rsidRPr="00F630C2" w:rsidRDefault="009A1077" w:rsidP="009A1077">
            <w:pPr>
              <w:jc w:val="center"/>
              <w:rPr>
                <w:rFonts w:ascii="Arial" w:hAnsi="Arial" w:cs="Arial"/>
                <w:sz w:val="24"/>
                <w:szCs w:val="24"/>
              </w:rPr>
            </w:pPr>
            <w:r>
              <w:rPr>
                <w:rFonts w:ascii="Arial" w:hAnsi="Arial" w:cs="Arial"/>
                <w:sz w:val="24"/>
                <w:szCs w:val="24"/>
              </w:rPr>
              <w:t>13</w:t>
            </w:r>
          </w:p>
        </w:tc>
        <w:tc>
          <w:tcPr>
            <w:tcW w:w="1060" w:type="dxa"/>
            <w:vAlign w:val="center"/>
          </w:tcPr>
          <w:p w:rsidR="009A1077" w:rsidRPr="00F630C2" w:rsidRDefault="009A1077" w:rsidP="009A1077">
            <w:pPr>
              <w:jc w:val="center"/>
              <w:rPr>
                <w:rFonts w:ascii="Arial" w:hAnsi="Arial" w:cs="Arial"/>
                <w:sz w:val="24"/>
                <w:szCs w:val="24"/>
              </w:rPr>
            </w:pPr>
            <w:r>
              <w:rPr>
                <w:rFonts w:ascii="Arial" w:hAnsi="Arial" w:cs="Arial"/>
                <w:sz w:val="24"/>
                <w:szCs w:val="24"/>
              </w:rPr>
              <w:t>4/23</w:t>
            </w:r>
          </w:p>
        </w:tc>
        <w:tc>
          <w:tcPr>
            <w:tcW w:w="2445" w:type="dxa"/>
            <w:vAlign w:val="center"/>
          </w:tcPr>
          <w:p w:rsidR="009A1077" w:rsidRDefault="009A1077" w:rsidP="009A1077">
            <w:pPr>
              <w:jc w:val="center"/>
              <w:rPr>
                <w:rFonts w:ascii="Arial" w:hAnsi="Arial" w:cs="Arial"/>
                <w:sz w:val="22"/>
                <w:szCs w:val="24"/>
              </w:rPr>
            </w:pPr>
            <w:r>
              <w:rPr>
                <w:rFonts w:ascii="Arial" w:hAnsi="Arial" w:cs="Arial"/>
                <w:sz w:val="22"/>
                <w:szCs w:val="24"/>
              </w:rPr>
              <w:t>Project Presentations</w:t>
            </w:r>
          </w:p>
        </w:tc>
        <w:tc>
          <w:tcPr>
            <w:tcW w:w="6035" w:type="dxa"/>
            <w:vAlign w:val="center"/>
          </w:tcPr>
          <w:p w:rsidR="009A1077" w:rsidRPr="002B6DF3" w:rsidRDefault="009A1077" w:rsidP="009A1077">
            <w:pPr>
              <w:pStyle w:val="ListParagraph"/>
              <w:numPr>
                <w:ilvl w:val="0"/>
                <w:numId w:val="3"/>
              </w:numPr>
              <w:rPr>
                <w:rFonts w:ascii="Arial" w:hAnsi="Arial" w:cs="Arial"/>
                <w:b/>
                <w:sz w:val="22"/>
                <w:szCs w:val="24"/>
              </w:rPr>
            </w:pPr>
            <w:r w:rsidRPr="002B6DF3">
              <w:rPr>
                <w:rFonts w:ascii="Arial" w:hAnsi="Arial" w:cs="Arial"/>
                <w:b/>
                <w:sz w:val="22"/>
                <w:szCs w:val="24"/>
              </w:rPr>
              <w:t>Project Presentations Due</w:t>
            </w:r>
          </w:p>
        </w:tc>
      </w:tr>
      <w:tr w:rsidR="009A1077" w:rsidTr="009A1077">
        <w:trPr>
          <w:trHeight w:val="720"/>
        </w:trPr>
        <w:tc>
          <w:tcPr>
            <w:tcW w:w="1008" w:type="dxa"/>
            <w:vAlign w:val="center"/>
          </w:tcPr>
          <w:p w:rsidR="009A1077" w:rsidRPr="00F630C2" w:rsidRDefault="009A1077" w:rsidP="009A1077">
            <w:pPr>
              <w:jc w:val="center"/>
              <w:rPr>
                <w:rFonts w:ascii="Arial" w:hAnsi="Arial" w:cs="Arial"/>
                <w:sz w:val="24"/>
                <w:szCs w:val="24"/>
              </w:rPr>
            </w:pPr>
            <w:r>
              <w:rPr>
                <w:rFonts w:ascii="Arial" w:hAnsi="Arial" w:cs="Arial"/>
                <w:sz w:val="24"/>
                <w:szCs w:val="24"/>
              </w:rPr>
              <w:t>14</w:t>
            </w:r>
          </w:p>
        </w:tc>
        <w:tc>
          <w:tcPr>
            <w:tcW w:w="1060" w:type="dxa"/>
            <w:vAlign w:val="center"/>
          </w:tcPr>
          <w:p w:rsidR="009A1077" w:rsidRPr="00F630C2" w:rsidRDefault="009A1077" w:rsidP="009A1077">
            <w:pPr>
              <w:jc w:val="center"/>
              <w:rPr>
                <w:rFonts w:ascii="Arial" w:hAnsi="Arial" w:cs="Arial"/>
                <w:sz w:val="24"/>
                <w:szCs w:val="24"/>
              </w:rPr>
            </w:pPr>
            <w:r>
              <w:rPr>
                <w:rFonts w:ascii="Arial" w:hAnsi="Arial" w:cs="Arial"/>
                <w:sz w:val="24"/>
                <w:szCs w:val="24"/>
              </w:rPr>
              <w:t>4/30</w:t>
            </w:r>
          </w:p>
        </w:tc>
        <w:tc>
          <w:tcPr>
            <w:tcW w:w="2445" w:type="dxa"/>
            <w:vAlign w:val="center"/>
          </w:tcPr>
          <w:p w:rsidR="009A1077" w:rsidRDefault="009A1077" w:rsidP="009A1077">
            <w:pPr>
              <w:jc w:val="center"/>
              <w:rPr>
                <w:rFonts w:ascii="Arial" w:hAnsi="Arial" w:cs="Arial"/>
                <w:sz w:val="22"/>
                <w:szCs w:val="24"/>
              </w:rPr>
            </w:pPr>
            <w:r>
              <w:rPr>
                <w:rFonts w:ascii="Arial" w:hAnsi="Arial" w:cs="Arial"/>
                <w:sz w:val="22"/>
                <w:szCs w:val="24"/>
              </w:rPr>
              <w:t>Project Presentations</w:t>
            </w:r>
          </w:p>
        </w:tc>
        <w:tc>
          <w:tcPr>
            <w:tcW w:w="6035" w:type="dxa"/>
            <w:vAlign w:val="center"/>
          </w:tcPr>
          <w:p w:rsidR="009A1077" w:rsidRPr="002B6DF3" w:rsidRDefault="009A1077" w:rsidP="009A1077">
            <w:pPr>
              <w:pStyle w:val="ListParagraph"/>
              <w:numPr>
                <w:ilvl w:val="0"/>
                <w:numId w:val="3"/>
              </w:numPr>
              <w:rPr>
                <w:rFonts w:ascii="Arial" w:hAnsi="Arial" w:cs="Arial"/>
                <w:b/>
                <w:sz w:val="22"/>
                <w:szCs w:val="24"/>
              </w:rPr>
            </w:pPr>
            <w:r w:rsidRPr="002B6DF3">
              <w:rPr>
                <w:rFonts w:ascii="Arial" w:hAnsi="Arial" w:cs="Arial"/>
                <w:b/>
                <w:sz w:val="22"/>
                <w:szCs w:val="24"/>
              </w:rPr>
              <w:t xml:space="preserve"> Project Presentations Due</w:t>
            </w:r>
          </w:p>
        </w:tc>
      </w:tr>
      <w:tr w:rsidR="009A1077" w:rsidTr="009A1077">
        <w:trPr>
          <w:trHeight w:val="720"/>
        </w:trPr>
        <w:tc>
          <w:tcPr>
            <w:tcW w:w="1008" w:type="dxa"/>
            <w:vAlign w:val="center"/>
          </w:tcPr>
          <w:p w:rsidR="009A1077" w:rsidRPr="00F630C2" w:rsidRDefault="009A1077" w:rsidP="009A1077">
            <w:pPr>
              <w:jc w:val="center"/>
              <w:rPr>
                <w:rFonts w:ascii="Arial" w:hAnsi="Arial" w:cs="Arial"/>
                <w:sz w:val="24"/>
                <w:szCs w:val="24"/>
              </w:rPr>
            </w:pPr>
            <w:r>
              <w:rPr>
                <w:rFonts w:ascii="Arial" w:hAnsi="Arial" w:cs="Arial"/>
                <w:sz w:val="24"/>
                <w:szCs w:val="24"/>
              </w:rPr>
              <w:t>15</w:t>
            </w:r>
          </w:p>
        </w:tc>
        <w:tc>
          <w:tcPr>
            <w:tcW w:w="1060" w:type="dxa"/>
            <w:vAlign w:val="center"/>
          </w:tcPr>
          <w:p w:rsidR="009A1077" w:rsidRDefault="009A1077" w:rsidP="009A1077">
            <w:pPr>
              <w:jc w:val="center"/>
              <w:rPr>
                <w:rFonts w:ascii="Arial" w:hAnsi="Arial" w:cs="Arial"/>
                <w:sz w:val="24"/>
                <w:szCs w:val="24"/>
              </w:rPr>
            </w:pPr>
            <w:r>
              <w:rPr>
                <w:rFonts w:ascii="Arial" w:hAnsi="Arial" w:cs="Arial"/>
                <w:sz w:val="24"/>
                <w:szCs w:val="24"/>
              </w:rPr>
              <w:t>5/7</w:t>
            </w:r>
          </w:p>
        </w:tc>
        <w:tc>
          <w:tcPr>
            <w:tcW w:w="2445" w:type="dxa"/>
            <w:vAlign w:val="center"/>
          </w:tcPr>
          <w:p w:rsidR="009A1077" w:rsidRDefault="009A1077" w:rsidP="009A1077">
            <w:pPr>
              <w:jc w:val="center"/>
              <w:rPr>
                <w:rFonts w:ascii="Arial" w:hAnsi="Arial" w:cs="Arial"/>
                <w:sz w:val="22"/>
                <w:szCs w:val="24"/>
              </w:rPr>
            </w:pPr>
            <w:r>
              <w:rPr>
                <w:rFonts w:ascii="Arial" w:hAnsi="Arial" w:cs="Arial"/>
                <w:sz w:val="22"/>
                <w:szCs w:val="24"/>
              </w:rPr>
              <w:t>Project Presentations (Fall Back Date)</w:t>
            </w:r>
          </w:p>
        </w:tc>
        <w:tc>
          <w:tcPr>
            <w:tcW w:w="6035" w:type="dxa"/>
            <w:vAlign w:val="center"/>
          </w:tcPr>
          <w:p w:rsidR="009A1077" w:rsidRPr="002B6DF3" w:rsidRDefault="009A1077" w:rsidP="009A1077">
            <w:pPr>
              <w:pStyle w:val="ListParagraph"/>
              <w:numPr>
                <w:ilvl w:val="0"/>
                <w:numId w:val="3"/>
              </w:numPr>
              <w:rPr>
                <w:rFonts w:ascii="Arial" w:hAnsi="Arial" w:cs="Arial"/>
                <w:b/>
                <w:sz w:val="22"/>
                <w:szCs w:val="24"/>
              </w:rPr>
            </w:pPr>
            <w:r w:rsidRPr="002B6DF3">
              <w:rPr>
                <w:rFonts w:ascii="Arial" w:hAnsi="Arial" w:cs="Arial"/>
                <w:b/>
                <w:sz w:val="22"/>
                <w:szCs w:val="24"/>
              </w:rPr>
              <w:t>Final Project Reports Due</w:t>
            </w:r>
          </w:p>
          <w:p w:rsidR="009A1077" w:rsidRPr="002B6DF3" w:rsidRDefault="009A1077" w:rsidP="009A1077">
            <w:pPr>
              <w:pStyle w:val="ListParagraph"/>
              <w:numPr>
                <w:ilvl w:val="0"/>
                <w:numId w:val="3"/>
              </w:numPr>
              <w:rPr>
                <w:rFonts w:ascii="Arial" w:hAnsi="Arial" w:cs="Arial"/>
                <w:b/>
                <w:sz w:val="22"/>
                <w:szCs w:val="24"/>
              </w:rPr>
            </w:pPr>
            <w:r w:rsidRPr="002B6DF3">
              <w:rPr>
                <w:rFonts w:ascii="Arial" w:hAnsi="Arial" w:cs="Arial"/>
                <w:b/>
                <w:sz w:val="22"/>
                <w:szCs w:val="24"/>
              </w:rPr>
              <w:t>Reflective Essay Due</w:t>
            </w:r>
          </w:p>
        </w:tc>
      </w:tr>
    </w:tbl>
    <w:p w:rsidR="00CB7FFB" w:rsidRPr="00D23D10" w:rsidRDefault="00CB7FFB" w:rsidP="00CB7FFB">
      <w:pPr>
        <w:ind w:left="-720" w:right="-720"/>
        <w:jc w:val="center"/>
        <w:rPr>
          <w:rFonts w:ascii="Arial" w:hAnsi="Arial" w:cs="Arial"/>
          <w:b/>
          <w:sz w:val="28"/>
          <w:szCs w:val="28"/>
        </w:rPr>
      </w:pPr>
    </w:p>
    <w:p w:rsidR="00FD5B33" w:rsidRPr="00D23D10" w:rsidRDefault="004B39F1" w:rsidP="00FD5B33">
      <w:pPr>
        <w:rPr>
          <w:rFonts w:ascii="Arial" w:hAnsi="Arial" w:cs="Arial"/>
        </w:rPr>
      </w:pPr>
      <w:r w:rsidRPr="004B39F1">
        <w:rPr>
          <w:rFonts w:ascii="Arial" w:hAnsi="Arial" w:cs="Arial"/>
          <w:b/>
          <w:color w:val="0064B1"/>
          <w:sz w:val="28"/>
          <w:szCs w:val="28"/>
        </w:rPr>
        <w:t>As the instructor for this course, I reserve the right to adjust this schedule in any way that serves the educational needs of the students enrolled in this course.</w:t>
      </w:r>
      <w:r w:rsidR="00FD5B33" w:rsidRPr="00D23D10">
        <w:rPr>
          <w:rFonts w:ascii="Arial" w:hAnsi="Arial" w:cs="Arial"/>
        </w:rPr>
        <w:br w:type="page"/>
      </w:r>
    </w:p>
    <w:p w:rsidR="002A1522" w:rsidRDefault="00950527" w:rsidP="002A1522">
      <w:pPr>
        <w:ind w:left="-720" w:right="-720" w:firstLine="720"/>
        <w:jc w:val="center"/>
        <w:rPr>
          <w:rFonts w:ascii="Arial" w:hAnsi="Arial" w:cs="Arial"/>
          <w:color w:val="0064B1"/>
          <w:sz w:val="36"/>
          <w:szCs w:val="28"/>
        </w:rPr>
      </w:pPr>
      <w:r>
        <w:rPr>
          <w:rFonts w:ascii="Arial" w:hAnsi="Arial" w:cs="Arial"/>
          <w:color w:val="0064B1"/>
          <w:sz w:val="36"/>
          <w:szCs w:val="28"/>
        </w:rPr>
        <w:lastRenderedPageBreak/>
        <w:t>SPRING</w:t>
      </w:r>
      <w:r w:rsidR="00341DCD" w:rsidRPr="002A1522">
        <w:rPr>
          <w:rFonts w:ascii="Arial" w:hAnsi="Arial" w:cs="Arial"/>
          <w:color w:val="0064B1"/>
          <w:sz w:val="36"/>
          <w:szCs w:val="28"/>
        </w:rPr>
        <w:t xml:space="preserve"> 201</w:t>
      </w:r>
      <w:r w:rsidR="00EA2128" w:rsidRPr="002A1522">
        <w:rPr>
          <w:rFonts w:ascii="Arial" w:hAnsi="Arial" w:cs="Arial"/>
          <w:color w:val="0064B1"/>
          <w:sz w:val="36"/>
          <w:szCs w:val="28"/>
        </w:rPr>
        <w:t>7</w:t>
      </w:r>
      <w:r w:rsidR="00341DCD" w:rsidRPr="002A1522">
        <w:rPr>
          <w:rFonts w:ascii="Arial" w:hAnsi="Arial" w:cs="Arial"/>
          <w:color w:val="0064B1"/>
          <w:sz w:val="36"/>
          <w:szCs w:val="28"/>
        </w:rPr>
        <w:t xml:space="preserve"> Academic Calendar</w:t>
      </w:r>
    </w:p>
    <w:p w:rsidR="002A1522" w:rsidRDefault="002A1522" w:rsidP="00D7520B">
      <w:pPr>
        <w:ind w:left="-720" w:right="-720" w:firstLine="720"/>
        <w:jc w:val="center"/>
        <w:rPr>
          <w:rStyle w:val="normalchar"/>
          <w:rFonts w:ascii="Arial" w:eastAsiaTheme="majorEastAsia" w:hAnsi="Arial" w:cs="Arial"/>
          <w:b/>
          <w:bCs/>
          <w:sz w:val="21"/>
          <w:szCs w:val="21"/>
        </w:rPr>
      </w:pPr>
      <w:r>
        <w:rPr>
          <w:rFonts w:ascii="Arial" w:hAnsi="Arial" w:cs="Arial"/>
          <w:color w:val="0064B1"/>
          <w:sz w:val="36"/>
          <w:szCs w:val="28"/>
        </w:rPr>
        <w:br/>
      </w:r>
      <w:r w:rsidR="00950527">
        <w:rPr>
          <w:noProof/>
        </w:rPr>
        <w:drawing>
          <wp:inline distT="0" distB="0" distL="0" distR="0" wp14:anchorId="55521ABC" wp14:editId="7A929EED">
            <wp:extent cx="2762250" cy="31103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777922" cy="3128016"/>
                    </a:xfrm>
                    <a:prstGeom prst="rect">
                      <a:avLst/>
                    </a:prstGeom>
                  </pic:spPr>
                </pic:pic>
              </a:graphicData>
            </a:graphic>
          </wp:inline>
        </w:drawing>
      </w:r>
      <w:r w:rsidR="00950527">
        <w:rPr>
          <w:noProof/>
        </w:rPr>
        <w:drawing>
          <wp:inline distT="0" distB="0" distL="0" distR="0" wp14:anchorId="7AE655AC" wp14:editId="76890C3D">
            <wp:extent cx="3495675" cy="3133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495675" cy="3133725"/>
                    </a:xfrm>
                    <a:prstGeom prst="rect">
                      <a:avLst/>
                    </a:prstGeom>
                  </pic:spPr>
                </pic:pic>
              </a:graphicData>
            </a:graphic>
          </wp:inline>
        </w:drawing>
      </w:r>
    </w:p>
    <w:p w:rsidR="00D7520B" w:rsidRDefault="00D7520B" w:rsidP="00D7520B">
      <w:pPr>
        <w:ind w:left="-720" w:right="-720" w:firstLine="720"/>
        <w:jc w:val="center"/>
        <w:rPr>
          <w:rStyle w:val="normalchar"/>
          <w:rFonts w:ascii="Arial" w:eastAsiaTheme="majorEastAsia" w:hAnsi="Arial" w:cs="Arial"/>
          <w:b/>
          <w:bCs/>
          <w:sz w:val="21"/>
          <w:szCs w:val="21"/>
        </w:rPr>
      </w:pPr>
    </w:p>
    <w:p w:rsidR="00D7520B" w:rsidRDefault="00D7520B" w:rsidP="00D7520B">
      <w:pPr>
        <w:pStyle w:val="Normal1"/>
        <w:spacing w:before="0" w:beforeAutospacing="0" w:after="0" w:afterAutospacing="0"/>
        <w:rPr>
          <w:rStyle w:val="normalchar"/>
          <w:rFonts w:ascii="Arial" w:eastAsiaTheme="majorEastAsia" w:hAnsi="Arial" w:cs="Arial"/>
          <w:b/>
          <w:bCs/>
          <w:sz w:val="22"/>
          <w:szCs w:val="22"/>
        </w:rPr>
      </w:pPr>
    </w:p>
    <w:p w:rsidR="00D7520B" w:rsidRDefault="00D7520B" w:rsidP="00D7520B">
      <w:pPr>
        <w:pStyle w:val="Normal1"/>
        <w:spacing w:before="0" w:beforeAutospacing="0" w:after="0" w:afterAutospacing="0"/>
        <w:rPr>
          <w:rStyle w:val="normalchar"/>
          <w:rFonts w:ascii="Arial" w:eastAsiaTheme="majorEastAsia" w:hAnsi="Arial" w:cs="Arial"/>
          <w:b/>
          <w:bCs/>
          <w:sz w:val="22"/>
          <w:szCs w:val="22"/>
        </w:rPr>
      </w:pPr>
    </w:p>
    <w:p w:rsidR="002A1522" w:rsidRPr="00D7520B" w:rsidRDefault="002A1522" w:rsidP="00D7520B">
      <w:pPr>
        <w:pStyle w:val="Normal1"/>
        <w:spacing w:before="0" w:beforeAutospacing="0" w:after="0" w:afterAutospacing="0"/>
        <w:rPr>
          <w:rFonts w:ascii="Arial" w:hAnsi="Arial" w:cs="Arial"/>
          <w:sz w:val="22"/>
          <w:szCs w:val="22"/>
        </w:rPr>
      </w:pPr>
      <w:r w:rsidRPr="00D7520B">
        <w:rPr>
          <w:rStyle w:val="normalchar"/>
          <w:rFonts w:ascii="Arial" w:eastAsiaTheme="majorEastAsia" w:hAnsi="Arial" w:cs="Arial"/>
          <w:b/>
          <w:bCs/>
          <w:sz w:val="22"/>
          <w:szCs w:val="22"/>
        </w:rPr>
        <w:t>RESOURCES FOR STUDENTS</w:t>
      </w:r>
    </w:p>
    <w:p w:rsidR="002A1522" w:rsidRPr="00D7520B" w:rsidRDefault="002A1522" w:rsidP="00D7520B">
      <w:pPr>
        <w:pStyle w:val="Normal1"/>
        <w:spacing w:before="0" w:beforeAutospacing="0" w:after="0" w:afterAutospacing="0"/>
        <w:rPr>
          <w:rStyle w:val="normalchar"/>
          <w:rFonts w:ascii="Arial" w:eastAsiaTheme="majorEastAsia" w:hAnsi="Arial" w:cs="Arial"/>
          <w:b/>
          <w:bCs/>
          <w:sz w:val="22"/>
          <w:szCs w:val="22"/>
        </w:rPr>
      </w:pPr>
    </w:p>
    <w:p w:rsidR="002A1522" w:rsidRPr="00D7520B" w:rsidRDefault="002A1522" w:rsidP="00D7520B">
      <w:pPr>
        <w:pStyle w:val="Normal1"/>
        <w:spacing w:before="0" w:beforeAutospacing="0" w:after="0" w:afterAutospacing="0"/>
        <w:rPr>
          <w:rFonts w:ascii="Arial" w:hAnsi="Arial" w:cs="Arial"/>
          <w:b/>
          <w:bCs/>
          <w:sz w:val="22"/>
          <w:szCs w:val="22"/>
        </w:rPr>
      </w:pPr>
      <w:r w:rsidRPr="00D7520B">
        <w:rPr>
          <w:rStyle w:val="normalchar"/>
          <w:rFonts w:ascii="Arial" w:eastAsiaTheme="majorEastAsia" w:hAnsi="Arial" w:cs="Arial"/>
          <w:b/>
          <w:bCs/>
          <w:sz w:val="22"/>
          <w:szCs w:val="22"/>
        </w:rPr>
        <w:t xml:space="preserve">LIBRARY </w:t>
      </w:r>
      <w:hyperlink r:id="rId39" w:history="1">
        <w:r w:rsidRPr="00D7520B">
          <w:rPr>
            <w:rStyle w:val="hyperlinkchar"/>
            <w:rFonts w:ascii="Arial" w:eastAsiaTheme="majorEastAsia" w:hAnsi="Arial" w:cs="Arial"/>
            <w:b/>
            <w:bCs/>
            <w:color w:val="0000FF"/>
            <w:sz w:val="22"/>
            <w:szCs w:val="22"/>
          </w:rPr>
          <w:t>library.uta.edu</w:t>
        </w:r>
      </w:hyperlink>
    </w:p>
    <w:p w:rsidR="002A1522" w:rsidRPr="00D7520B" w:rsidRDefault="002A1522" w:rsidP="00D7520B">
      <w:pPr>
        <w:pStyle w:val="Normal1"/>
        <w:spacing w:before="0" w:beforeAutospacing="0" w:after="0" w:afterAutospacing="0"/>
        <w:rPr>
          <w:rFonts w:ascii="Arial" w:hAnsi="Arial" w:cs="Arial"/>
          <w:sz w:val="22"/>
          <w:szCs w:val="22"/>
        </w:rPr>
      </w:pPr>
      <w:r w:rsidRPr="00D7520B">
        <w:rPr>
          <w:rStyle w:val="normalchar"/>
          <w:rFonts w:ascii="Arial" w:eastAsiaTheme="majorEastAsia" w:hAnsi="Arial" w:cs="Arial"/>
          <w:b/>
          <w:bCs/>
          <w:sz w:val="22"/>
          <w:szCs w:val="22"/>
        </w:rPr>
        <w:t>Research or General Library Help</w:t>
      </w:r>
    </w:p>
    <w:p w:rsidR="002A1522" w:rsidRPr="00D7520B" w:rsidRDefault="002A1522" w:rsidP="00D7520B">
      <w:pPr>
        <w:pStyle w:val="Normal1"/>
        <w:spacing w:before="0" w:beforeAutospacing="0" w:after="0" w:afterAutospacing="0"/>
        <w:rPr>
          <w:rFonts w:ascii="Arial" w:hAnsi="Arial" w:cs="Arial"/>
          <w:sz w:val="22"/>
          <w:szCs w:val="22"/>
        </w:rPr>
      </w:pPr>
      <w:r w:rsidRPr="00D7520B">
        <w:rPr>
          <w:rStyle w:val="normalchar"/>
          <w:rFonts w:ascii="Arial" w:eastAsiaTheme="majorEastAsia" w:hAnsi="Arial" w:cs="Arial"/>
          <w:sz w:val="22"/>
          <w:szCs w:val="22"/>
        </w:rPr>
        <w:t>Academic Plaza Consultation Services </w:t>
      </w:r>
      <w:hyperlink r:id="rId40" w:history="1">
        <w:r w:rsidRPr="00D7520B">
          <w:rPr>
            <w:rStyle w:val="hyperlinkchar"/>
            <w:rFonts w:ascii="Arial" w:eastAsiaTheme="majorEastAsia" w:hAnsi="Arial" w:cs="Arial"/>
            <w:color w:val="0000FF"/>
            <w:sz w:val="22"/>
            <w:szCs w:val="22"/>
          </w:rPr>
          <w:t>library.uta.edu/academic-plaza</w:t>
        </w:r>
      </w:hyperlink>
    </w:p>
    <w:p w:rsidR="002A1522" w:rsidRPr="00D7520B" w:rsidRDefault="002A1522" w:rsidP="00D7520B">
      <w:pPr>
        <w:pStyle w:val="Normal1"/>
        <w:spacing w:before="0" w:beforeAutospacing="0" w:after="0" w:afterAutospacing="0"/>
        <w:rPr>
          <w:rFonts w:ascii="Arial" w:hAnsi="Arial" w:cs="Arial"/>
          <w:sz w:val="22"/>
          <w:szCs w:val="22"/>
        </w:rPr>
      </w:pPr>
      <w:r w:rsidRPr="00D7520B">
        <w:rPr>
          <w:rStyle w:val="normalchar"/>
          <w:rFonts w:ascii="Arial" w:eastAsiaTheme="majorEastAsia" w:hAnsi="Arial" w:cs="Arial"/>
          <w:sz w:val="22"/>
          <w:szCs w:val="22"/>
        </w:rPr>
        <w:t xml:space="preserve">Ask </w:t>
      </w:r>
      <w:proofErr w:type="gramStart"/>
      <w:r w:rsidRPr="00D7520B">
        <w:rPr>
          <w:rStyle w:val="normalchar"/>
          <w:rFonts w:ascii="Arial" w:eastAsiaTheme="majorEastAsia" w:hAnsi="Arial" w:cs="Arial"/>
          <w:sz w:val="22"/>
          <w:szCs w:val="22"/>
        </w:rPr>
        <w:t>Us</w:t>
      </w:r>
      <w:proofErr w:type="gramEnd"/>
      <w:r w:rsidRPr="00D7520B">
        <w:rPr>
          <w:rStyle w:val="normalchar"/>
          <w:rFonts w:ascii="Arial" w:eastAsiaTheme="majorEastAsia" w:hAnsi="Arial" w:cs="Arial"/>
          <w:sz w:val="22"/>
          <w:szCs w:val="22"/>
        </w:rPr>
        <w:t> </w:t>
      </w:r>
      <w:hyperlink r:id="rId41" w:history="1">
        <w:r w:rsidRPr="00D7520B">
          <w:rPr>
            <w:rStyle w:val="hyperlinkchar"/>
            <w:rFonts w:ascii="Arial" w:eastAsiaTheme="majorEastAsia" w:hAnsi="Arial" w:cs="Arial"/>
            <w:color w:val="0000FF"/>
            <w:sz w:val="22"/>
            <w:szCs w:val="22"/>
          </w:rPr>
          <w:t>ask.uta.edu/</w:t>
        </w:r>
      </w:hyperlink>
    </w:p>
    <w:p w:rsidR="002A1522" w:rsidRPr="00D7520B" w:rsidRDefault="002A1522" w:rsidP="00D7520B">
      <w:pPr>
        <w:pStyle w:val="Normal1"/>
        <w:spacing w:before="0" w:beforeAutospacing="0" w:after="0" w:afterAutospacing="0"/>
        <w:rPr>
          <w:rFonts w:ascii="Arial" w:hAnsi="Arial" w:cs="Arial"/>
          <w:sz w:val="22"/>
          <w:szCs w:val="22"/>
        </w:rPr>
      </w:pPr>
      <w:r w:rsidRPr="00D7520B">
        <w:rPr>
          <w:rStyle w:val="normalchar"/>
          <w:rFonts w:ascii="Arial" w:eastAsiaTheme="majorEastAsia" w:hAnsi="Arial" w:cs="Arial"/>
          <w:sz w:val="22"/>
          <w:szCs w:val="22"/>
        </w:rPr>
        <w:t>Library Tutorials </w:t>
      </w:r>
      <w:hyperlink r:id="rId42" w:history="1">
        <w:r w:rsidRPr="00D7520B">
          <w:rPr>
            <w:rStyle w:val="hyperlinkchar"/>
            <w:rFonts w:ascii="Arial" w:eastAsiaTheme="majorEastAsia" w:hAnsi="Arial" w:cs="Arial"/>
            <w:color w:val="0000FF"/>
            <w:sz w:val="22"/>
            <w:szCs w:val="22"/>
          </w:rPr>
          <w:t>library.uta.edu/how-to</w:t>
        </w:r>
      </w:hyperlink>
    </w:p>
    <w:p w:rsidR="002A1522" w:rsidRPr="00D7520B" w:rsidRDefault="002A1522" w:rsidP="00D7520B">
      <w:pPr>
        <w:pStyle w:val="Normal1"/>
        <w:spacing w:before="0" w:beforeAutospacing="0" w:after="0" w:afterAutospacing="0"/>
        <w:rPr>
          <w:rFonts w:ascii="Arial" w:hAnsi="Arial" w:cs="Arial"/>
          <w:sz w:val="22"/>
          <w:szCs w:val="22"/>
        </w:rPr>
      </w:pPr>
      <w:r w:rsidRPr="00D7520B">
        <w:rPr>
          <w:rStyle w:val="normalchar"/>
          <w:rFonts w:ascii="Arial" w:eastAsiaTheme="majorEastAsia" w:hAnsi="Arial" w:cs="Arial"/>
          <w:sz w:val="22"/>
          <w:szCs w:val="22"/>
        </w:rPr>
        <w:t>Subject and Course Research Guides </w:t>
      </w:r>
      <w:hyperlink r:id="rId43" w:history="1">
        <w:r w:rsidRPr="00D7520B">
          <w:rPr>
            <w:rStyle w:val="hyperlinkchar"/>
            <w:rFonts w:ascii="Arial" w:eastAsiaTheme="majorEastAsia" w:hAnsi="Arial" w:cs="Arial"/>
            <w:color w:val="0000FF"/>
            <w:sz w:val="22"/>
            <w:szCs w:val="22"/>
            <w:u w:val="single"/>
          </w:rPr>
          <w:t>libguides.uta.edu</w:t>
        </w:r>
      </w:hyperlink>
    </w:p>
    <w:p w:rsidR="002A1522" w:rsidRPr="00D7520B" w:rsidRDefault="002A1522" w:rsidP="00D7520B">
      <w:pPr>
        <w:pStyle w:val="Normal1"/>
        <w:spacing w:before="0" w:beforeAutospacing="0" w:after="0" w:afterAutospacing="0"/>
        <w:rPr>
          <w:rStyle w:val="hyperlinkchar"/>
          <w:rFonts w:ascii="Arial" w:eastAsiaTheme="majorEastAsia" w:hAnsi="Arial" w:cs="Arial"/>
          <w:color w:val="0000FF"/>
          <w:sz w:val="22"/>
          <w:szCs w:val="22"/>
        </w:rPr>
      </w:pPr>
      <w:r w:rsidRPr="00D7520B">
        <w:rPr>
          <w:rStyle w:val="normalchar"/>
          <w:rFonts w:ascii="Arial" w:eastAsiaTheme="majorEastAsia" w:hAnsi="Arial" w:cs="Arial"/>
          <w:sz w:val="22"/>
          <w:szCs w:val="22"/>
        </w:rPr>
        <w:t>Librarians by Subject </w:t>
      </w:r>
      <w:hyperlink r:id="rId44" w:history="1">
        <w:r w:rsidRPr="00D7520B">
          <w:rPr>
            <w:rStyle w:val="hyperlinkchar"/>
            <w:rFonts w:ascii="Arial" w:eastAsiaTheme="majorEastAsia" w:hAnsi="Arial" w:cs="Arial"/>
            <w:color w:val="0000FF"/>
            <w:sz w:val="22"/>
            <w:szCs w:val="22"/>
          </w:rPr>
          <w:t>library.uta.edu/subject-librarians</w:t>
        </w:r>
      </w:hyperlink>
    </w:p>
    <w:p w:rsidR="002A1522" w:rsidRPr="00D7520B" w:rsidRDefault="002A1522" w:rsidP="00D7520B">
      <w:pPr>
        <w:pStyle w:val="Normal1"/>
        <w:spacing w:before="0" w:beforeAutospacing="0" w:after="0" w:afterAutospacing="0"/>
        <w:rPr>
          <w:rFonts w:ascii="Arial" w:hAnsi="Arial" w:cs="Arial"/>
          <w:sz w:val="22"/>
          <w:szCs w:val="22"/>
        </w:rPr>
      </w:pPr>
      <w:r w:rsidRPr="00D7520B">
        <w:rPr>
          <w:rStyle w:val="hyperlinkchar"/>
          <w:rFonts w:ascii="Arial" w:eastAsiaTheme="majorEastAsia" w:hAnsi="Arial" w:cs="Arial"/>
          <w:color w:val="000000" w:themeColor="text1"/>
          <w:sz w:val="22"/>
          <w:szCs w:val="22"/>
        </w:rPr>
        <w:t>Research Coaches</w:t>
      </w:r>
      <w:r w:rsidR="00E010FD">
        <w:rPr>
          <w:rStyle w:val="hyperlinkchar"/>
          <w:rFonts w:ascii="Arial" w:eastAsiaTheme="majorEastAsia" w:hAnsi="Arial" w:cs="Arial"/>
          <w:color w:val="000000" w:themeColor="text1"/>
          <w:sz w:val="22"/>
          <w:szCs w:val="22"/>
        </w:rPr>
        <w:t xml:space="preserve"> </w:t>
      </w:r>
      <w:hyperlink r:id="rId45" w:history="1">
        <w:r w:rsidRPr="00D7520B">
          <w:rPr>
            <w:rStyle w:val="Hyperlink"/>
            <w:rFonts w:ascii="Arial" w:hAnsi="Arial" w:cs="Arial"/>
            <w:sz w:val="22"/>
            <w:szCs w:val="22"/>
          </w:rPr>
          <w:t>http://libguides.uta.edu/researchcoach</w:t>
        </w:r>
      </w:hyperlink>
    </w:p>
    <w:p w:rsidR="002A1522" w:rsidRPr="00D7520B" w:rsidRDefault="002A1522" w:rsidP="00D7520B">
      <w:pPr>
        <w:pStyle w:val="Normal1"/>
        <w:spacing w:before="0" w:beforeAutospacing="0" w:after="0" w:afterAutospacing="0"/>
        <w:rPr>
          <w:rFonts w:ascii="Arial" w:hAnsi="Arial" w:cs="Arial"/>
          <w:sz w:val="22"/>
          <w:szCs w:val="22"/>
        </w:rPr>
      </w:pPr>
      <w:r w:rsidRPr="00D7520B">
        <w:rPr>
          <w:rStyle w:val="normalchar"/>
          <w:rFonts w:ascii="Arial" w:eastAsiaTheme="majorEastAsia" w:hAnsi="Arial" w:cs="Arial"/>
          <w:b/>
          <w:bCs/>
          <w:sz w:val="22"/>
          <w:szCs w:val="22"/>
        </w:rPr>
        <w:t>Resources</w:t>
      </w:r>
    </w:p>
    <w:p w:rsidR="002A1522" w:rsidRPr="00D7520B" w:rsidRDefault="002A1522" w:rsidP="00D7520B">
      <w:pPr>
        <w:pStyle w:val="Normal1"/>
        <w:spacing w:before="0" w:beforeAutospacing="0" w:after="0" w:afterAutospacing="0"/>
        <w:rPr>
          <w:rFonts w:ascii="Arial" w:hAnsi="Arial" w:cs="Arial"/>
          <w:sz w:val="22"/>
          <w:szCs w:val="22"/>
        </w:rPr>
      </w:pPr>
      <w:r w:rsidRPr="00D7520B">
        <w:rPr>
          <w:rStyle w:val="normalchar"/>
          <w:rFonts w:ascii="Arial" w:eastAsiaTheme="majorEastAsia" w:hAnsi="Arial" w:cs="Arial"/>
          <w:sz w:val="22"/>
          <w:szCs w:val="22"/>
        </w:rPr>
        <w:t>A to Z List of Library Databases </w:t>
      </w:r>
      <w:hyperlink r:id="rId46" w:history="1">
        <w:r w:rsidRPr="00D7520B">
          <w:rPr>
            <w:rStyle w:val="hyperlinkchar"/>
            <w:rFonts w:ascii="Arial" w:eastAsiaTheme="majorEastAsia" w:hAnsi="Arial" w:cs="Arial"/>
            <w:color w:val="0000FF"/>
            <w:sz w:val="22"/>
            <w:szCs w:val="22"/>
          </w:rPr>
          <w:t>libguides.uta.edu/</w:t>
        </w:r>
        <w:proofErr w:type="spellStart"/>
        <w:r w:rsidRPr="00D7520B">
          <w:rPr>
            <w:rStyle w:val="hyperlinkchar"/>
            <w:rFonts w:ascii="Arial" w:eastAsiaTheme="majorEastAsia" w:hAnsi="Arial" w:cs="Arial"/>
            <w:color w:val="0000FF"/>
            <w:sz w:val="22"/>
            <w:szCs w:val="22"/>
          </w:rPr>
          <w:t>az.php</w:t>
        </w:r>
        <w:proofErr w:type="spellEnd"/>
      </w:hyperlink>
    </w:p>
    <w:p w:rsidR="002A1522" w:rsidRPr="00D7520B" w:rsidRDefault="002A1522" w:rsidP="00D7520B">
      <w:pPr>
        <w:pStyle w:val="Normal1"/>
        <w:spacing w:before="0" w:beforeAutospacing="0" w:after="0" w:afterAutospacing="0"/>
        <w:rPr>
          <w:rFonts w:ascii="Arial" w:hAnsi="Arial" w:cs="Arial"/>
          <w:sz w:val="22"/>
          <w:szCs w:val="22"/>
        </w:rPr>
      </w:pPr>
      <w:r w:rsidRPr="00D7520B">
        <w:rPr>
          <w:rStyle w:val="normalchar"/>
          <w:rFonts w:ascii="Arial" w:eastAsiaTheme="majorEastAsia" w:hAnsi="Arial" w:cs="Arial"/>
          <w:sz w:val="22"/>
          <w:szCs w:val="22"/>
        </w:rPr>
        <w:t>Course Reserves </w:t>
      </w:r>
      <w:hyperlink r:id="rId47" w:history="1">
        <w:r w:rsidRPr="00D7520B">
          <w:rPr>
            <w:rStyle w:val="hyperlinkchar"/>
            <w:rFonts w:ascii="Arial" w:eastAsiaTheme="majorEastAsia" w:hAnsi="Arial" w:cs="Arial"/>
            <w:color w:val="0000FF"/>
            <w:sz w:val="22"/>
            <w:szCs w:val="22"/>
          </w:rPr>
          <w:t>pulse.uta.edu/vwebv/enterCourseReserve.do</w:t>
        </w:r>
      </w:hyperlink>
    </w:p>
    <w:p w:rsidR="002A1522" w:rsidRPr="00D7520B" w:rsidRDefault="002A1522" w:rsidP="00D7520B">
      <w:pPr>
        <w:pStyle w:val="Normal1"/>
        <w:spacing w:before="0" w:beforeAutospacing="0" w:after="0" w:afterAutospacing="0"/>
        <w:rPr>
          <w:rStyle w:val="hyperlinkchar"/>
          <w:rFonts w:ascii="Arial" w:eastAsiaTheme="majorEastAsia" w:hAnsi="Arial" w:cs="Arial"/>
          <w:color w:val="0000FF"/>
          <w:sz w:val="22"/>
          <w:szCs w:val="22"/>
        </w:rPr>
      </w:pPr>
      <w:proofErr w:type="spellStart"/>
      <w:r w:rsidRPr="00D7520B">
        <w:rPr>
          <w:rStyle w:val="normalchar"/>
          <w:rFonts w:ascii="Arial" w:eastAsiaTheme="majorEastAsia" w:hAnsi="Arial" w:cs="Arial"/>
          <w:sz w:val="22"/>
          <w:szCs w:val="22"/>
        </w:rPr>
        <w:t>FabLab</w:t>
      </w:r>
      <w:proofErr w:type="spellEnd"/>
      <w:r w:rsidRPr="00D7520B">
        <w:rPr>
          <w:rStyle w:val="normalchar"/>
          <w:rFonts w:ascii="Arial" w:eastAsiaTheme="majorEastAsia" w:hAnsi="Arial" w:cs="Arial"/>
          <w:sz w:val="22"/>
          <w:szCs w:val="22"/>
        </w:rPr>
        <w:t> </w:t>
      </w:r>
      <w:hyperlink r:id="rId48" w:history="1">
        <w:r w:rsidRPr="00D7520B">
          <w:rPr>
            <w:rStyle w:val="hyperlinkchar"/>
            <w:rFonts w:ascii="Arial" w:eastAsiaTheme="majorEastAsia" w:hAnsi="Arial" w:cs="Arial"/>
            <w:color w:val="0000FF"/>
            <w:sz w:val="22"/>
            <w:szCs w:val="22"/>
          </w:rPr>
          <w:t>fablab.uta.edu/</w:t>
        </w:r>
      </w:hyperlink>
    </w:p>
    <w:p w:rsidR="002A1522" w:rsidRPr="00D7520B" w:rsidRDefault="002A1522" w:rsidP="00D7520B">
      <w:pPr>
        <w:pStyle w:val="Normal1"/>
        <w:spacing w:before="0" w:beforeAutospacing="0" w:after="0" w:afterAutospacing="0"/>
        <w:rPr>
          <w:rFonts w:ascii="Arial" w:hAnsi="Arial" w:cs="Arial"/>
          <w:sz w:val="22"/>
          <w:szCs w:val="22"/>
        </w:rPr>
      </w:pPr>
      <w:r w:rsidRPr="00D7520B">
        <w:rPr>
          <w:rStyle w:val="hyperlinkchar"/>
          <w:rFonts w:ascii="Arial" w:eastAsiaTheme="majorEastAsia" w:hAnsi="Arial" w:cs="Arial"/>
          <w:color w:val="000000" w:themeColor="text1"/>
          <w:sz w:val="22"/>
          <w:szCs w:val="22"/>
        </w:rPr>
        <w:t xml:space="preserve">Scholarly Communications </w:t>
      </w:r>
      <w:r w:rsidRPr="00D7520B">
        <w:rPr>
          <w:rStyle w:val="normalchar"/>
          <w:rFonts w:ascii="Arial" w:eastAsiaTheme="majorEastAsia" w:hAnsi="Arial" w:cs="Arial"/>
          <w:sz w:val="22"/>
          <w:szCs w:val="22"/>
        </w:rPr>
        <w:t xml:space="preserve">(info about digital humanities, data management, data visualization, copyright, open educational resources, open access publishing, and more) </w:t>
      </w:r>
      <w:hyperlink r:id="rId49" w:history="1">
        <w:r w:rsidRPr="00D7520B">
          <w:rPr>
            <w:rStyle w:val="Hyperlink"/>
            <w:rFonts w:ascii="Arial" w:hAnsi="Arial" w:cs="Arial"/>
            <w:sz w:val="22"/>
            <w:szCs w:val="22"/>
          </w:rPr>
          <w:t>http://library.uta.edu/scholcomm</w:t>
        </w:r>
      </w:hyperlink>
    </w:p>
    <w:p w:rsidR="002A1522" w:rsidRPr="00D7520B" w:rsidRDefault="002A1522" w:rsidP="00D7520B">
      <w:pPr>
        <w:pStyle w:val="Normal1"/>
        <w:spacing w:before="0" w:beforeAutospacing="0" w:after="0" w:afterAutospacing="0"/>
        <w:rPr>
          <w:rFonts w:ascii="Arial" w:hAnsi="Arial" w:cs="Arial"/>
          <w:sz w:val="22"/>
          <w:szCs w:val="22"/>
        </w:rPr>
      </w:pPr>
      <w:r w:rsidRPr="00D7520B">
        <w:rPr>
          <w:rStyle w:val="normalchar"/>
          <w:rFonts w:ascii="Arial" w:eastAsiaTheme="majorEastAsia" w:hAnsi="Arial" w:cs="Arial"/>
          <w:sz w:val="22"/>
          <w:szCs w:val="22"/>
        </w:rPr>
        <w:t>Special Collections </w:t>
      </w:r>
      <w:hyperlink r:id="rId50" w:history="1">
        <w:r w:rsidRPr="00D7520B">
          <w:rPr>
            <w:rStyle w:val="hyperlinkchar"/>
            <w:rFonts w:ascii="Arial" w:eastAsiaTheme="majorEastAsia" w:hAnsi="Arial" w:cs="Arial"/>
            <w:color w:val="0000FF"/>
            <w:sz w:val="22"/>
            <w:szCs w:val="22"/>
          </w:rPr>
          <w:t>library.uta.edu/special-collections</w:t>
        </w:r>
      </w:hyperlink>
    </w:p>
    <w:p w:rsidR="002A1522" w:rsidRPr="00D7520B" w:rsidRDefault="002A1522" w:rsidP="00D7520B">
      <w:pPr>
        <w:pStyle w:val="Normal1"/>
        <w:spacing w:before="0" w:beforeAutospacing="0" w:after="0" w:afterAutospacing="0"/>
        <w:rPr>
          <w:rFonts w:ascii="Arial" w:hAnsi="Arial" w:cs="Arial"/>
          <w:sz w:val="22"/>
          <w:szCs w:val="22"/>
        </w:rPr>
      </w:pPr>
      <w:r w:rsidRPr="00D7520B">
        <w:rPr>
          <w:rStyle w:val="normalchar"/>
          <w:rFonts w:ascii="Arial" w:eastAsiaTheme="majorEastAsia" w:hAnsi="Arial" w:cs="Arial"/>
          <w:sz w:val="22"/>
          <w:szCs w:val="22"/>
        </w:rPr>
        <w:t>Study Room Reservations </w:t>
      </w:r>
      <w:hyperlink r:id="rId51" w:history="1">
        <w:r w:rsidRPr="00D7520B">
          <w:rPr>
            <w:rStyle w:val="hyperlinkchar"/>
            <w:rFonts w:ascii="Arial" w:eastAsiaTheme="majorEastAsia" w:hAnsi="Arial" w:cs="Arial"/>
            <w:color w:val="0000FF"/>
            <w:sz w:val="22"/>
            <w:szCs w:val="22"/>
          </w:rPr>
          <w:t>openroom.uta.edu/</w:t>
        </w:r>
      </w:hyperlink>
    </w:p>
    <w:p w:rsidR="00140159" w:rsidRPr="00D7520B" w:rsidRDefault="002A1522" w:rsidP="00D7520B">
      <w:pPr>
        <w:rPr>
          <w:rFonts w:ascii="Arial" w:hAnsi="Arial" w:cs="Arial"/>
          <w:color w:val="000000" w:themeColor="text1"/>
          <w:sz w:val="22"/>
          <w:szCs w:val="22"/>
        </w:rPr>
      </w:pPr>
      <w:r w:rsidRPr="00D7520B">
        <w:rPr>
          <w:rFonts w:ascii="Arial" w:hAnsi="Arial" w:cs="Arial"/>
          <w:color w:val="000000" w:themeColor="text1"/>
          <w:sz w:val="22"/>
          <w:szCs w:val="22"/>
          <w:shd w:val="clear" w:color="auto" w:fill="FFFFFF"/>
        </w:rPr>
        <w:t>Environmental Health &amp; Safety (</w:t>
      </w:r>
      <w:hyperlink r:id="rId52" w:tgtFrame="_blank" w:history="1">
        <w:r w:rsidRPr="00D7520B">
          <w:rPr>
            <w:rStyle w:val="Hyperlink"/>
            <w:rFonts w:ascii="Arial" w:hAnsi="Arial" w:cs="Arial"/>
            <w:color w:val="000000" w:themeColor="text1"/>
            <w:sz w:val="22"/>
            <w:szCs w:val="22"/>
            <w:shd w:val="clear" w:color="auto" w:fill="FFFFFF"/>
          </w:rPr>
          <w:t>http://www.uta.edu/ehsafety</w:t>
        </w:r>
      </w:hyperlink>
      <w:r w:rsidRPr="00D7520B">
        <w:rPr>
          <w:rFonts w:ascii="Arial" w:hAnsi="Arial" w:cs="Arial"/>
          <w:color w:val="000000" w:themeColor="text1"/>
          <w:sz w:val="22"/>
          <w:szCs w:val="22"/>
        </w:rPr>
        <w:t>)</w:t>
      </w:r>
    </w:p>
    <w:sectPr w:rsidR="00140159" w:rsidRPr="00D7520B" w:rsidSect="001E45B1">
      <w:headerReference w:type="default" r:id="rId53"/>
      <w:footerReference w:type="default" r:id="rId54"/>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214" w:rsidRDefault="00A53214" w:rsidP="001E45B1">
      <w:r>
        <w:separator/>
      </w:r>
    </w:p>
  </w:endnote>
  <w:endnote w:type="continuationSeparator" w:id="0">
    <w:p w:rsidR="00A53214" w:rsidRDefault="00A53214" w:rsidP="001E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RotisSemiSerif55">
    <w:altName w:val="RotisSemiSerif55"/>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tis SemiSerif Std">
    <w:panose1 w:val="000000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15D" w:rsidRDefault="0098215D" w:rsidP="00DE4411">
    <w:pPr>
      <w:pStyle w:val="Footer"/>
      <w:jc w:val="center"/>
    </w:pPr>
    <w:r w:rsidRPr="00DE4411">
      <w:rPr>
        <w:rFonts w:ascii="Arial" w:hAnsi="Arial" w:cs="Arial"/>
        <w:color w:val="808080" w:themeColor="background1" w:themeShade="80"/>
        <w:sz w:val="24"/>
        <w:szCs w:val="24"/>
      </w:rPr>
      <w:t>Dr. Crawford – Human R</w:t>
    </w:r>
    <w:r>
      <w:rPr>
        <w:rFonts w:ascii="Arial" w:hAnsi="Arial" w:cs="Arial"/>
        <w:color w:val="808080" w:themeColor="background1" w:themeShade="80"/>
        <w:sz w:val="24"/>
        <w:szCs w:val="24"/>
      </w:rPr>
      <w:t>esource Management (MANA 3320)</w:t>
    </w:r>
    <w:r w:rsidRPr="00DE4411">
      <w:rPr>
        <w:rFonts w:ascii="Arial" w:hAnsi="Arial" w:cs="Arial"/>
        <w:color w:val="808080" w:themeColor="background1" w:themeShade="80"/>
        <w:sz w:val="24"/>
        <w:szCs w:val="24"/>
      </w:rPr>
      <w:t xml:space="preserve">, </w:t>
    </w:r>
    <w:r w:rsidR="00950527">
      <w:rPr>
        <w:rFonts w:ascii="Arial" w:hAnsi="Arial" w:cs="Arial"/>
        <w:color w:val="808080" w:themeColor="background1" w:themeShade="80"/>
        <w:sz w:val="24"/>
        <w:szCs w:val="24"/>
      </w:rPr>
      <w:t>Spring 2018</w:t>
    </w:r>
  </w:p>
  <w:p w:rsidR="0098215D" w:rsidRPr="00DE4411" w:rsidRDefault="0098215D" w:rsidP="00DE4411">
    <w:pPr>
      <w:pStyle w:val="Footer"/>
      <w:jc w:val="center"/>
      <w:rPr>
        <w:rFonts w:ascii="Arial" w:hAnsi="Arial" w:cs="Arial"/>
        <w:color w:val="808080" w:themeColor="background1" w:themeShade="8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214" w:rsidRDefault="00A53214" w:rsidP="001E45B1">
      <w:r>
        <w:separator/>
      </w:r>
    </w:p>
  </w:footnote>
  <w:footnote w:type="continuationSeparator" w:id="0">
    <w:p w:rsidR="00A53214" w:rsidRDefault="00A53214" w:rsidP="001E4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808080" w:themeColor="background1" w:themeShade="80"/>
        <w:sz w:val="24"/>
        <w:szCs w:val="24"/>
      </w:rPr>
      <w:id w:val="-1299068086"/>
      <w:docPartObj>
        <w:docPartGallery w:val="Page Numbers (Top of Page)"/>
        <w:docPartUnique/>
      </w:docPartObj>
    </w:sdtPr>
    <w:sdtEndPr>
      <w:rPr>
        <w:noProof/>
      </w:rPr>
    </w:sdtEndPr>
    <w:sdtContent>
      <w:p w:rsidR="0098215D" w:rsidRPr="00DE4411" w:rsidRDefault="0098215D">
        <w:pPr>
          <w:pStyle w:val="Header"/>
          <w:jc w:val="right"/>
          <w:rPr>
            <w:rFonts w:ascii="Arial" w:hAnsi="Arial" w:cs="Arial"/>
            <w:color w:val="808080" w:themeColor="background1" w:themeShade="80"/>
            <w:sz w:val="24"/>
            <w:szCs w:val="24"/>
          </w:rPr>
        </w:pPr>
        <w:r w:rsidRPr="00DE4411">
          <w:rPr>
            <w:rFonts w:ascii="Arial" w:hAnsi="Arial" w:cs="Arial"/>
            <w:color w:val="808080" w:themeColor="background1" w:themeShade="80"/>
            <w:sz w:val="24"/>
            <w:szCs w:val="24"/>
          </w:rPr>
          <w:fldChar w:fldCharType="begin"/>
        </w:r>
        <w:r w:rsidRPr="00DE4411">
          <w:rPr>
            <w:rFonts w:ascii="Arial" w:hAnsi="Arial" w:cs="Arial"/>
            <w:color w:val="808080" w:themeColor="background1" w:themeShade="80"/>
            <w:sz w:val="24"/>
            <w:szCs w:val="24"/>
          </w:rPr>
          <w:instrText xml:space="preserve"> PAGE   \* MERGEFORMAT </w:instrText>
        </w:r>
        <w:r w:rsidRPr="00DE4411">
          <w:rPr>
            <w:rFonts w:ascii="Arial" w:hAnsi="Arial" w:cs="Arial"/>
            <w:color w:val="808080" w:themeColor="background1" w:themeShade="80"/>
            <w:sz w:val="24"/>
            <w:szCs w:val="24"/>
          </w:rPr>
          <w:fldChar w:fldCharType="separate"/>
        </w:r>
        <w:r w:rsidR="00EB2A1F">
          <w:rPr>
            <w:rFonts w:ascii="Arial" w:hAnsi="Arial" w:cs="Arial"/>
            <w:noProof/>
            <w:color w:val="808080" w:themeColor="background1" w:themeShade="80"/>
            <w:sz w:val="24"/>
            <w:szCs w:val="24"/>
          </w:rPr>
          <w:t>10</w:t>
        </w:r>
        <w:r w:rsidRPr="00DE4411">
          <w:rPr>
            <w:rFonts w:ascii="Arial" w:hAnsi="Arial" w:cs="Arial"/>
            <w:noProof/>
            <w:color w:val="808080" w:themeColor="background1" w:themeShade="80"/>
            <w:sz w:val="24"/>
            <w:szCs w:val="24"/>
          </w:rPr>
          <w:fldChar w:fldCharType="end"/>
        </w:r>
      </w:p>
    </w:sdtContent>
  </w:sdt>
  <w:p w:rsidR="0098215D" w:rsidRDefault="0098215D" w:rsidP="001E45B1">
    <w:pPr>
      <w:pStyle w:val="Header"/>
      <w:tabs>
        <w:tab w:val="clear" w:pos="4680"/>
        <w:tab w:val="clear" w:pos="9360"/>
        <w:tab w:val="left" w:pos="33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1BC"/>
    <w:multiLevelType w:val="hybridMultilevel"/>
    <w:tmpl w:val="2D3A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F6691"/>
    <w:multiLevelType w:val="hybridMultilevel"/>
    <w:tmpl w:val="8FAE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7E7790"/>
    <w:multiLevelType w:val="hybridMultilevel"/>
    <w:tmpl w:val="444EC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C16659"/>
    <w:multiLevelType w:val="hybridMultilevel"/>
    <w:tmpl w:val="7990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C13F1F"/>
    <w:multiLevelType w:val="hybridMultilevel"/>
    <w:tmpl w:val="9172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16575D"/>
    <w:multiLevelType w:val="hybridMultilevel"/>
    <w:tmpl w:val="8354A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74"/>
    <w:rsid w:val="00026AF8"/>
    <w:rsid w:val="000559A0"/>
    <w:rsid w:val="00056EAD"/>
    <w:rsid w:val="00067502"/>
    <w:rsid w:val="00073ED0"/>
    <w:rsid w:val="00080ED0"/>
    <w:rsid w:val="000846B1"/>
    <w:rsid w:val="000A68FA"/>
    <w:rsid w:val="000C2B2C"/>
    <w:rsid w:val="000E49EE"/>
    <w:rsid w:val="000E7EA2"/>
    <w:rsid w:val="000F4D19"/>
    <w:rsid w:val="000F6F28"/>
    <w:rsid w:val="0011765F"/>
    <w:rsid w:val="00134C62"/>
    <w:rsid w:val="00140159"/>
    <w:rsid w:val="0016249D"/>
    <w:rsid w:val="00186A89"/>
    <w:rsid w:val="001977CC"/>
    <w:rsid w:val="001A4D73"/>
    <w:rsid w:val="001B790F"/>
    <w:rsid w:val="001C4D0C"/>
    <w:rsid w:val="001C7ED9"/>
    <w:rsid w:val="001E45B1"/>
    <w:rsid w:val="001F052E"/>
    <w:rsid w:val="002025F5"/>
    <w:rsid w:val="00203E09"/>
    <w:rsid w:val="00205193"/>
    <w:rsid w:val="002336F0"/>
    <w:rsid w:val="00241D40"/>
    <w:rsid w:val="00245C5D"/>
    <w:rsid w:val="002827E4"/>
    <w:rsid w:val="00283D0B"/>
    <w:rsid w:val="0029676B"/>
    <w:rsid w:val="002A1522"/>
    <w:rsid w:val="002A1581"/>
    <w:rsid w:val="002A2034"/>
    <w:rsid w:val="002A340A"/>
    <w:rsid w:val="002A6377"/>
    <w:rsid w:val="002B60CF"/>
    <w:rsid w:val="002B6DF3"/>
    <w:rsid w:val="002C3252"/>
    <w:rsid w:val="002D6606"/>
    <w:rsid w:val="00304E5A"/>
    <w:rsid w:val="0030722B"/>
    <w:rsid w:val="00313692"/>
    <w:rsid w:val="00327225"/>
    <w:rsid w:val="00330B90"/>
    <w:rsid w:val="00335574"/>
    <w:rsid w:val="00341DCD"/>
    <w:rsid w:val="003569D4"/>
    <w:rsid w:val="0038104C"/>
    <w:rsid w:val="003817AB"/>
    <w:rsid w:val="00393EE1"/>
    <w:rsid w:val="0039651B"/>
    <w:rsid w:val="003A3613"/>
    <w:rsid w:val="003A3AA3"/>
    <w:rsid w:val="003B36B2"/>
    <w:rsid w:val="003F64E9"/>
    <w:rsid w:val="00413B00"/>
    <w:rsid w:val="004167CF"/>
    <w:rsid w:val="004173AF"/>
    <w:rsid w:val="00420DDE"/>
    <w:rsid w:val="00422232"/>
    <w:rsid w:val="00425946"/>
    <w:rsid w:val="00431027"/>
    <w:rsid w:val="00452D94"/>
    <w:rsid w:val="00453AFA"/>
    <w:rsid w:val="00465074"/>
    <w:rsid w:val="00466E19"/>
    <w:rsid w:val="00470FC9"/>
    <w:rsid w:val="00472C4D"/>
    <w:rsid w:val="00486A18"/>
    <w:rsid w:val="00496722"/>
    <w:rsid w:val="00496E7B"/>
    <w:rsid w:val="004B39F1"/>
    <w:rsid w:val="005059D8"/>
    <w:rsid w:val="005135D4"/>
    <w:rsid w:val="00513AE7"/>
    <w:rsid w:val="00526B50"/>
    <w:rsid w:val="00526E2F"/>
    <w:rsid w:val="00527D00"/>
    <w:rsid w:val="005348A3"/>
    <w:rsid w:val="0054063E"/>
    <w:rsid w:val="00554692"/>
    <w:rsid w:val="00572869"/>
    <w:rsid w:val="00574743"/>
    <w:rsid w:val="00574F6D"/>
    <w:rsid w:val="00594D80"/>
    <w:rsid w:val="005A6F11"/>
    <w:rsid w:val="005B0CFC"/>
    <w:rsid w:val="005B439D"/>
    <w:rsid w:val="005B46E2"/>
    <w:rsid w:val="005E7356"/>
    <w:rsid w:val="005F1F78"/>
    <w:rsid w:val="00613488"/>
    <w:rsid w:val="00620015"/>
    <w:rsid w:val="00627EC5"/>
    <w:rsid w:val="006654D3"/>
    <w:rsid w:val="006736E5"/>
    <w:rsid w:val="0068094D"/>
    <w:rsid w:val="00695E26"/>
    <w:rsid w:val="00696EE5"/>
    <w:rsid w:val="00697972"/>
    <w:rsid w:val="006A4F47"/>
    <w:rsid w:val="006B1C86"/>
    <w:rsid w:val="006C2A69"/>
    <w:rsid w:val="006D1292"/>
    <w:rsid w:val="006D5E40"/>
    <w:rsid w:val="006E03B9"/>
    <w:rsid w:val="006E15FF"/>
    <w:rsid w:val="006E2E73"/>
    <w:rsid w:val="006F0065"/>
    <w:rsid w:val="0070082D"/>
    <w:rsid w:val="007123ED"/>
    <w:rsid w:val="00714AE5"/>
    <w:rsid w:val="0072738B"/>
    <w:rsid w:val="00730278"/>
    <w:rsid w:val="00744CB6"/>
    <w:rsid w:val="00753EFA"/>
    <w:rsid w:val="0076186D"/>
    <w:rsid w:val="00765C6C"/>
    <w:rsid w:val="00776F57"/>
    <w:rsid w:val="00790844"/>
    <w:rsid w:val="00795339"/>
    <w:rsid w:val="007B61CC"/>
    <w:rsid w:val="007B71A4"/>
    <w:rsid w:val="007D0D70"/>
    <w:rsid w:val="007E3974"/>
    <w:rsid w:val="008119E8"/>
    <w:rsid w:val="00816472"/>
    <w:rsid w:val="008175CB"/>
    <w:rsid w:val="00831F67"/>
    <w:rsid w:val="00835D15"/>
    <w:rsid w:val="00841EC9"/>
    <w:rsid w:val="00864728"/>
    <w:rsid w:val="00867627"/>
    <w:rsid w:val="00874612"/>
    <w:rsid w:val="00887A8E"/>
    <w:rsid w:val="00892C0F"/>
    <w:rsid w:val="008933E5"/>
    <w:rsid w:val="008E7BDC"/>
    <w:rsid w:val="00900EBB"/>
    <w:rsid w:val="00902E20"/>
    <w:rsid w:val="00937A34"/>
    <w:rsid w:val="00937B92"/>
    <w:rsid w:val="009437E6"/>
    <w:rsid w:val="00950527"/>
    <w:rsid w:val="00956234"/>
    <w:rsid w:val="0095702A"/>
    <w:rsid w:val="0097419F"/>
    <w:rsid w:val="0098215D"/>
    <w:rsid w:val="00986611"/>
    <w:rsid w:val="0099700A"/>
    <w:rsid w:val="009A1077"/>
    <w:rsid w:val="009A1B3B"/>
    <w:rsid w:val="009B11DB"/>
    <w:rsid w:val="009C1956"/>
    <w:rsid w:val="009D2F55"/>
    <w:rsid w:val="009D69D9"/>
    <w:rsid w:val="00A1165A"/>
    <w:rsid w:val="00A31A41"/>
    <w:rsid w:val="00A53214"/>
    <w:rsid w:val="00A57C66"/>
    <w:rsid w:val="00A64534"/>
    <w:rsid w:val="00A70D78"/>
    <w:rsid w:val="00A86605"/>
    <w:rsid w:val="00A86C29"/>
    <w:rsid w:val="00AA00A0"/>
    <w:rsid w:val="00AA52AA"/>
    <w:rsid w:val="00AA5537"/>
    <w:rsid w:val="00AB5736"/>
    <w:rsid w:val="00AE683D"/>
    <w:rsid w:val="00AF2B91"/>
    <w:rsid w:val="00B01FF9"/>
    <w:rsid w:val="00B02475"/>
    <w:rsid w:val="00B0763A"/>
    <w:rsid w:val="00B12E63"/>
    <w:rsid w:val="00B26409"/>
    <w:rsid w:val="00B44BA8"/>
    <w:rsid w:val="00B4610F"/>
    <w:rsid w:val="00B723D7"/>
    <w:rsid w:val="00B744AA"/>
    <w:rsid w:val="00B767A7"/>
    <w:rsid w:val="00B82861"/>
    <w:rsid w:val="00B92E9C"/>
    <w:rsid w:val="00B96590"/>
    <w:rsid w:val="00BC64D6"/>
    <w:rsid w:val="00BE4D3A"/>
    <w:rsid w:val="00BE5ABC"/>
    <w:rsid w:val="00C21721"/>
    <w:rsid w:val="00C40E2A"/>
    <w:rsid w:val="00C410DC"/>
    <w:rsid w:val="00C62F42"/>
    <w:rsid w:val="00C7596E"/>
    <w:rsid w:val="00C77939"/>
    <w:rsid w:val="00C77F74"/>
    <w:rsid w:val="00C95011"/>
    <w:rsid w:val="00C969EB"/>
    <w:rsid w:val="00CB6BEF"/>
    <w:rsid w:val="00CB7FFB"/>
    <w:rsid w:val="00CC6BCA"/>
    <w:rsid w:val="00CF2F74"/>
    <w:rsid w:val="00D1177D"/>
    <w:rsid w:val="00D1279E"/>
    <w:rsid w:val="00D216EA"/>
    <w:rsid w:val="00D23D10"/>
    <w:rsid w:val="00D57028"/>
    <w:rsid w:val="00D63354"/>
    <w:rsid w:val="00D665B8"/>
    <w:rsid w:val="00D7520B"/>
    <w:rsid w:val="00D76D6F"/>
    <w:rsid w:val="00D850C4"/>
    <w:rsid w:val="00D86CC3"/>
    <w:rsid w:val="00D870F3"/>
    <w:rsid w:val="00D90BFA"/>
    <w:rsid w:val="00DB18E7"/>
    <w:rsid w:val="00DE4411"/>
    <w:rsid w:val="00E010FD"/>
    <w:rsid w:val="00E140AC"/>
    <w:rsid w:val="00E33306"/>
    <w:rsid w:val="00E83E2C"/>
    <w:rsid w:val="00EA02FA"/>
    <w:rsid w:val="00EA2128"/>
    <w:rsid w:val="00EA4E86"/>
    <w:rsid w:val="00EB2A1F"/>
    <w:rsid w:val="00EB4ED2"/>
    <w:rsid w:val="00EB62C2"/>
    <w:rsid w:val="00EC0706"/>
    <w:rsid w:val="00ED2A6B"/>
    <w:rsid w:val="00EF669B"/>
    <w:rsid w:val="00F00A42"/>
    <w:rsid w:val="00F13406"/>
    <w:rsid w:val="00F3111B"/>
    <w:rsid w:val="00F47B0C"/>
    <w:rsid w:val="00F56FDB"/>
    <w:rsid w:val="00F607FC"/>
    <w:rsid w:val="00F62F5F"/>
    <w:rsid w:val="00F630C2"/>
    <w:rsid w:val="00F706A8"/>
    <w:rsid w:val="00F72413"/>
    <w:rsid w:val="00F80C3F"/>
    <w:rsid w:val="00F93AFF"/>
    <w:rsid w:val="00FB35B1"/>
    <w:rsid w:val="00FB5EA1"/>
    <w:rsid w:val="00FC5FAA"/>
    <w:rsid w:val="00FD1336"/>
    <w:rsid w:val="00FD46CD"/>
    <w:rsid w:val="00FD5B33"/>
    <w:rsid w:val="00FE79B0"/>
    <w:rsid w:val="00FF3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676E4"/>
  <w15:docId w15:val="{D0F24DFA-CD9F-4195-984A-21B8B5B8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974"/>
    <w:pPr>
      <w:overflowPunct w:val="0"/>
      <w:autoSpaceDE w:val="0"/>
      <w:autoSpaceDN w:val="0"/>
      <w:adjustRightInd w:val="0"/>
      <w:spacing w:after="0" w:line="240" w:lineRule="auto"/>
      <w:textAlignment w:val="baseline"/>
    </w:pPr>
    <w:rPr>
      <w:rFonts w:eastAsia="Times New Roman"/>
      <w:sz w:val="20"/>
      <w:szCs w:val="20"/>
    </w:rPr>
  </w:style>
  <w:style w:type="paragraph" w:styleId="Heading2">
    <w:name w:val="heading 2"/>
    <w:basedOn w:val="Normal"/>
    <w:link w:val="Heading2Char"/>
    <w:uiPriority w:val="9"/>
    <w:qFormat/>
    <w:rsid w:val="004173AF"/>
    <w:pPr>
      <w:overflowPunct/>
      <w:autoSpaceDE/>
      <w:autoSpaceDN/>
      <w:adjustRightInd/>
      <w:spacing w:before="100" w:beforeAutospacing="1" w:after="100" w:afterAutospacing="1"/>
      <w:textAlignment w:val="auto"/>
      <w:outlineLvl w:val="1"/>
    </w:pPr>
    <w:rPr>
      <w:b/>
      <w:bCs/>
      <w:sz w:val="36"/>
      <w:szCs w:val="36"/>
    </w:rPr>
  </w:style>
  <w:style w:type="paragraph" w:styleId="Heading3">
    <w:name w:val="heading 3"/>
    <w:basedOn w:val="Normal"/>
    <w:next w:val="Normal"/>
    <w:link w:val="Heading3Char"/>
    <w:uiPriority w:val="9"/>
    <w:semiHidden/>
    <w:unhideWhenUsed/>
    <w:qFormat/>
    <w:rsid w:val="0014015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4015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E3974"/>
    <w:rPr>
      <w:color w:val="0000FF"/>
      <w:u w:val="single"/>
    </w:rPr>
  </w:style>
  <w:style w:type="paragraph" w:styleId="Header">
    <w:name w:val="header"/>
    <w:basedOn w:val="Normal"/>
    <w:link w:val="HeaderChar"/>
    <w:uiPriority w:val="99"/>
    <w:unhideWhenUsed/>
    <w:rsid w:val="001E45B1"/>
    <w:pPr>
      <w:tabs>
        <w:tab w:val="center" w:pos="4680"/>
        <w:tab w:val="right" w:pos="9360"/>
      </w:tabs>
    </w:pPr>
  </w:style>
  <w:style w:type="character" w:customStyle="1" w:styleId="HeaderChar">
    <w:name w:val="Header Char"/>
    <w:basedOn w:val="DefaultParagraphFont"/>
    <w:link w:val="Header"/>
    <w:uiPriority w:val="99"/>
    <w:rsid w:val="001E45B1"/>
    <w:rPr>
      <w:rFonts w:eastAsia="Times New Roman"/>
      <w:sz w:val="20"/>
      <w:szCs w:val="20"/>
    </w:rPr>
  </w:style>
  <w:style w:type="paragraph" w:styleId="Footer">
    <w:name w:val="footer"/>
    <w:basedOn w:val="Normal"/>
    <w:link w:val="FooterChar"/>
    <w:uiPriority w:val="99"/>
    <w:unhideWhenUsed/>
    <w:rsid w:val="001E45B1"/>
    <w:pPr>
      <w:tabs>
        <w:tab w:val="center" w:pos="4680"/>
        <w:tab w:val="right" w:pos="9360"/>
      </w:tabs>
    </w:pPr>
  </w:style>
  <w:style w:type="character" w:customStyle="1" w:styleId="FooterChar">
    <w:name w:val="Footer Char"/>
    <w:basedOn w:val="DefaultParagraphFont"/>
    <w:link w:val="Footer"/>
    <w:uiPriority w:val="99"/>
    <w:rsid w:val="001E45B1"/>
    <w:rPr>
      <w:rFonts w:eastAsia="Times New Roman"/>
      <w:sz w:val="20"/>
      <w:szCs w:val="20"/>
    </w:rPr>
  </w:style>
  <w:style w:type="paragraph" w:styleId="Title">
    <w:name w:val="Title"/>
    <w:basedOn w:val="Normal"/>
    <w:next w:val="Normal"/>
    <w:link w:val="TitleChar"/>
    <w:uiPriority w:val="10"/>
    <w:qFormat/>
    <w:rsid w:val="003272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722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723D7"/>
    <w:pPr>
      <w:ind w:left="720"/>
      <w:contextualSpacing/>
    </w:pPr>
  </w:style>
  <w:style w:type="character" w:styleId="Strong">
    <w:name w:val="Strong"/>
    <w:basedOn w:val="DefaultParagraphFont"/>
    <w:uiPriority w:val="22"/>
    <w:qFormat/>
    <w:rsid w:val="00956234"/>
    <w:rPr>
      <w:b/>
      <w:bCs/>
    </w:rPr>
  </w:style>
  <w:style w:type="character" w:customStyle="1" w:styleId="apple-converted-space">
    <w:name w:val="apple-converted-space"/>
    <w:basedOn w:val="DefaultParagraphFont"/>
    <w:rsid w:val="00956234"/>
  </w:style>
  <w:style w:type="paragraph" w:styleId="BalloonText">
    <w:name w:val="Balloon Text"/>
    <w:basedOn w:val="Normal"/>
    <w:link w:val="BalloonTextChar"/>
    <w:uiPriority w:val="99"/>
    <w:semiHidden/>
    <w:unhideWhenUsed/>
    <w:rsid w:val="00381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7AB"/>
    <w:rPr>
      <w:rFonts w:ascii="Segoe UI" w:eastAsia="Times New Roman" w:hAnsi="Segoe UI" w:cs="Segoe UI"/>
      <w:sz w:val="18"/>
      <w:szCs w:val="18"/>
    </w:rPr>
  </w:style>
  <w:style w:type="table" w:styleId="TableGrid">
    <w:name w:val="Table Grid"/>
    <w:basedOn w:val="TableNormal"/>
    <w:uiPriority w:val="59"/>
    <w:rsid w:val="00056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46CD"/>
    <w:pPr>
      <w:autoSpaceDE w:val="0"/>
      <w:autoSpaceDN w:val="0"/>
      <w:adjustRightInd w:val="0"/>
      <w:spacing w:after="0" w:line="240" w:lineRule="auto"/>
    </w:pPr>
    <w:rPr>
      <w:rFonts w:ascii="RotisSemiSerif55" w:hAnsi="RotisSemiSerif55" w:cs="RotisSemiSerif55"/>
      <w:color w:val="000000"/>
    </w:rPr>
  </w:style>
  <w:style w:type="character" w:customStyle="1" w:styleId="Heading2Char">
    <w:name w:val="Heading 2 Char"/>
    <w:basedOn w:val="DefaultParagraphFont"/>
    <w:link w:val="Heading2"/>
    <w:uiPriority w:val="9"/>
    <w:rsid w:val="004173AF"/>
    <w:rPr>
      <w:rFonts w:eastAsia="Times New Roman"/>
      <w:b/>
      <w:bCs/>
      <w:sz w:val="36"/>
      <w:szCs w:val="36"/>
    </w:rPr>
  </w:style>
  <w:style w:type="character" w:styleId="FollowedHyperlink">
    <w:name w:val="FollowedHyperlink"/>
    <w:basedOn w:val="DefaultParagraphFont"/>
    <w:uiPriority w:val="99"/>
    <w:semiHidden/>
    <w:unhideWhenUsed/>
    <w:rsid w:val="00393EE1"/>
    <w:rPr>
      <w:color w:val="800080" w:themeColor="followedHyperlink"/>
      <w:u w:val="single"/>
    </w:rPr>
  </w:style>
  <w:style w:type="character" w:customStyle="1" w:styleId="Heading3Char">
    <w:name w:val="Heading 3 Char"/>
    <w:basedOn w:val="DefaultParagraphFont"/>
    <w:link w:val="Heading3"/>
    <w:uiPriority w:val="9"/>
    <w:semiHidden/>
    <w:rsid w:val="00140159"/>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140159"/>
    <w:rPr>
      <w:rFonts w:asciiTheme="majorHAnsi" w:eastAsiaTheme="majorEastAsia" w:hAnsiTheme="majorHAnsi" w:cstheme="majorBidi"/>
      <w:i/>
      <w:iCs/>
      <w:color w:val="365F91" w:themeColor="accent1" w:themeShade="BF"/>
      <w:sz w:val="20"/>
      <w:szCs w:val="20"/>
    </w:rPr>
  </w:style>
  <w:style w:type="paragraph" w:styleId="NormalWeb">
    <w:name w:val="Normal (Web)"/>
    <w:basedOn w:val="Normal"/>
    <w:uiPriority w:val="99"/>
    <w:unhideWhenUsed/>
    <w:rsid w:val="00140159"/>
    <w:pPr>
      <w:overflowPunct/>
      <w:autoSpaceDE/>
      <w:autoSpaceDN/>
      <w:adjustRightInd/>
      <w:spacing w:before="100" w:beforeAutospacing="1" w:after="100" w:afterAutospacing="1"/>
      <w:textAlignment w:val="auto"/>
    </w:pPr>
    <w:rPr>
      <w:rFonts w:eastAsiaTheme="minorHAnsi"/>
      <w:sz w:val="24"/>
      <w:szCs w:val="24"/>
    </w:rPr>
  </w:style>
  <w:style w:type="character" w:customStyle="1" w:styleId="guideurl">
    <w:name w:val="guideurl"/>
    <w:basedOn w:val="DefaultParagraphFont"/>
    <w:rsid w:val="002A1522"/>
  </w:style>
  <w:style w:type="paragraph" w:customStyle="1" w:styleId="Normal1">
    <w:name w:val="Normal1"/>
    <w:basedOn w:val="Normal"/>
    <w:rsid w:val="002A1522"/>
    <w:pPr>
      <w:overflowPunct/>
      <w:autoSpaceDE/>
      <w:autoSpaceDN/>
      <w:adjustRightInd/>
      <w:spacing w:before="100" w:beforeAutospacing="1" w:after="100" w:afterAutospacing="1"/>
      <w:textAlignment w:val="auto"/>
    </w:pPr>
    <w:rPr>
      <w:sz w:val="24"/>
      <w:szCs w:val="24"/>
    </w:rPr>
  </w:style>
  <w:style w:type="character" w:customStyle="1" w:styleId="normalchar">
    <w:name w:val="normal__char"/>
    <w:basedOn w:val="DefaultParagraphFont"/>
    <w:rsid w:val="002A1522"/>
  </w:style>
  <w:style w:type="character" w:customStyle="1" w:styleId="hyperlinkchar">
    <w:name w:val="hyperlink__char"/>
    <w:basedOn w:val="DefaultParagraphFont"/>
    <w:rsid w:val="002A1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0639">
      <w:bodyDiv w:val="1"/>
      <w:marLeft w:val="0"/>
      <w:marRight w:val="0"/>
      <w:marTop w:val="0"/>
      <w:marBottom w:val="0"/>
      <w:divBdr>
        <w:top w:val="none" w:sz="0" w:space="0" w:color="auto"/>
        <w:left w:val="none" w:sz="0" w:space="0" w:color="auto"/>
        <w:bottom w:val="none" w:sz="0" w:space="0" w:color="auto"/>
        <w:right w:val="none" w:sz="0" w:space="0" w:color="auto"/>
      </w:divBdr>
    </w:div>
    <w:div w:id="152766789">
      <w:bodyDiv w:val="1"/>
      <w:marLeft w:val="0"/>
      <w:marRight w:val="0"/>
      <w:marTop w:val="0"/>
      <w:marBottom w:val="0"/>
      <w:divBdr>
        <w:top w:val="none" w:sz="0" w:space="0" w:color="auto"/>
        <w:left w:val="none" w:sz="0" w:space="0" w:color="auto"/>
        <w:bottom w:val="none" w:sz="0" w:space="0" w:color="auto"/>
        <w:right w:val="none" w:sz="0" w:space="0" w:color="auto"/>
      </w:divBdr>
    </w:div>
    <w:div w:id="489833321">
      <w:bodyDiv w:val="1"/>
      <w:marLeft w:val="0"/>
      <w:marRight w:val="0"/>
      <w:marTop w:val="0"/>
      <w:marBottom w:val="0"/>
      <w:divBdr>
        <w:top w:val="none" w:sz="0" w:space="0" w:color="auto"/>
        <w:left w:val="none" w:sz="0" w:space="0" w:color="auto"/>
        <w:bottom w:val="none" w:sz="0" w:space="0" w:color="auto"/>
        <w:right w:val="none" w:sz="0" w:space="0" w:color="auto"/>
      </w:divBdr>
    </w:div>
    <w:div w:id="685789981">
      <w:bodyDiv w:val="1"/>
      <w:marLeft w:val="0"/>
      <w:marRight w:val="0"/>
      <w:marTop w:val="0"/>
      <w:marBottom w:val="0"/>
      <w:divBdr>
        <w:top w:val="none" w:sz="0" w:space="0" w:color="auto"/>
        <w:left w:val="none" w:sz="0" w:space="0" w:color="auto"/>
        <w:bottom w:val="none" w:sz="0" w:space="0" w:color="auto"/>
        <w:right w:val="none" w:sz="0" w:space="0" w:color="auto"/>
      </w:divBdr>
    </w:div>
    <w:div w:id="1172069630">
      <w:bodyDiv w:val="1"/>
      <w:marLeft w:val="0"/>
      <w:marRight w:val="0"/>
      <w:marTop w:val="0"/>
      <w:marBottom w:val="0"/>
      <w:divBdr>
        <w:top w:val="none" w:sz="0" w:space="0" w:color="auto"/>
        <w:left w:val="none" w:sz="0" w:space="0" w:color="auto"/>
        <w:bottom w:val="none" w:sz="0" w:space="0" w:color="auto"/>
        <w:right w:val="none" w:sz="0" w:space="0" w:color="auto"/>
      </w:divBdr>
    </w:div>
    <w:div w:id="1774283982">
      <w:bodyDiv w:val="1"/>
      <w:marLeft w:val="0"/>
      <w:marRight w:val="0"/>
      <w:marTop w:val="0"/>
      <w:marBottom w:val="0"/>
      <w:divBdr>
        <w:top w:val="none" w:sz="0" w:space="0" w:color="auto"/>
        <w:left w:val="none" w:sz="0" w:space="0" w:color="auto"/>
        <w:bottom w:val="none" w:sz="0" w:space="0" w:color="auto"/>
        <w:right w:val="none" w:sz="0" w:space="0" w:color="auto"/>
      </w:divBdr>
    </w:div>
    <w:div w:id="1881087978">
      <w:bodyDiv w:val="1"/>
      <w:marLeft w:val="0"/>
      <w:marRight w:val="0"/>
      <w:marTop w:val="0"/>
      <w:marBottom w:val="0"/>
      <w:divBdr>
        <w:top w:val="none" w:sz="0" w:space="0" w:color="auto"/>
        <w:left w:val="none" w:sz="0" w:space="0" w:color="auto"/>
        <w:bottom w:val="none" w:sz="0" w:space="0" w:color="auto"/>
        <w:right w:val="none" w:sz="0" w:space="0" w:color="auto"/>
      </w:divBdr>
    </w:div>
    <w:div w:id="203819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uta.edu/disability" TargetMode="External"/><Relationship Id="rId26" Type="http://schemas.openxmlformats.org/officeDocument/2006/relationships/hyperlink" Target="http://www.uta.edu/sfs" TargetMode="External"/><Relationship Id="rId39" Type="http://schemas.openxmlformats.org/officeDocument/2006/relationships/hyperlink" Target="http://library.uta.edu/" TargetMode="External"/><Relationship Id="rId21" Type="http://schemas.openxmlformats.org/officeDocument/2006/relationships/hyperlink" Target="http://www.uta.edu/titleIX" TargetMode="External"/><Relationship Id="rId34" Type="http://schemas.openxmlformats.org/officeDocument/2006/relationships/hyperlink" Target="http://www.uta.edu/universitycollege/current/academic-support/learning-center/tutoring/start-strong.php" TargetMode="External"/><Relationship Id="rId42" Type="http://schemas.openxmlformats.org/officeDocument/2006/relationships/hyperlink" Target="http://library.uta.edu/how-to" TargetMode="External"/><Relationship Id="rId47" Type="http://schemas.openxmlformats.org/officeDocument/2006/relationships/hyperlink" Target="http://pulse.uta.edu/vwebv/enterCourseReserve.do" TargetMode="External"/><Relationship Id="rId50" Type="http://schemas.openxmlformats.org/officeDocument/2006/relationships/hyperlink" Target="http://library.uta.edu/special-collections"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eb.uta.edu/aao/fao/" TargetMode="External"/><Relationship Id="rId29" Type="http://schemas.openxmlformats.org/officeDocument/2006/relationships/hyperlink" Target="http://www.uta.edu/universitycollege/resources/advising.php" TargetMode="External"/><Relationship Id="rId11" Type="http://schemas.openxmlformats.org/officeDocument/2006/relationships/image" Target="media/image2.png"/><Relationship Id="rId24" Type="http://schemas.openxmlformats.org/officeDocument/2006/relationships/hyperlink" Target="http://www.uta.edu/oit/cs/email/mavmail.php" TargetMode="External"/><Relationship Id="rId32" Type="http://schemas.openxmlformats.org/officeDocument/2006/relationships/hyperlink" Target="http://www.uta.edu/universitycollege/resources/index.php" TargetMode="External"/><Relationship Id="rId37" Type="http://schemas.openxmlformats.org/officeDocument/2006/relationships/image" Target="media/image4.png"/><Relationship Id="rId40" Type="http://schemas.openxmlformats.org/officeDocument/2006/relationships/hyperlink" Target="http://library.uta.edu/academic-plaza" TargetMode="External"/><Relationship Id="rId45" Type="http://schemas.openxmlformats.org/officeDocument/2006/relationships/hyperlink" Target="http://libguides.uta.edu/researchcoach"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ntis.uta.edu/explore/profile/wayne-crawford" TargetMode="External"/><Relationship Id="rId19" Type="http://schemas.openxmlformats.org/officeDocument/2006/relationships/hyperlink" Target="http://www.uta.edu/caps/" TargetMode="External"/><Relationship Id="rId31" Type="http://schemas.openxmlformats.org/officeDocument/2006/relationships/hyperlink" Target="mailto:resources@uta.edu" TargetMode="External"/><Relationship Id="rId44" Type="http://schemas.openxmlformats.org/officeDocument/2006/relationships/hyperlink" Target="http://library.uta.edu/subject-librarians" TargetMode="External"/><Relationship Id="rId52" Type="http://schemas.openxmlformats.org/officeDocument/2006/relationships/hyperlink" Target="http://www.uta.edu/ehsafety" TargetMode="External"/><Relationship Id="rId4" Type="http://schemas.openxmlformats.org/officeDocument/2006/relationships/settings" Target="settings.xml"/><Relationship Id="rId9" Type="http://schemas.openxmlformats.org/officeDocument/2006/relationships/hyperlink" Target="mailto:wayne.crawford@uta.edu" TargetMode="External"/><Relationship Id="rId14" Type="http://schemas.openxmlformats.org/officeDocument/2006/relationships/hyperlink" Target="https://www.amazon.com/Storytelling-Data-Visualization-Business-Professionals/dp/1119002257" TargetMode="External"/><Relationship Id="rId22" Type="http://schemas.openxmlformats.org/officeDocument/2006/relationships/hyperlink" Target="file:///C:\Users\hannabas\AppData\Local\Microsoft\Windows\Temporary%20Internet%20Files\Content.Outlook\697W32M3\jmhood@uta.edu" TargetMode="External"/><Relationship Id="rId27" Type="http://schemas.openxmlformats.org/officeDocument/2006/relationships/hyperlink" Target="http://www.uta.edu/universitycollege/current/academic-support/learning-center/tutoring/index.php" TargetMode="External"/><Relationship Id="rId30" Type="http://schemas.openxmlformats.org/officeDocument/2006/relationships/hyperlink" Target="http://www.uta.edu/universitycollege/current/academic-support/mcnair/index.php" TargetMode="External"/><Relationship Id="rId35" Type="http://schemas.openxmlformats.org/officeDocument/2006/relationships/hyperlink" Target="http://www.uta.edu/universitycollege/current/academic-support/learning-center/si/index.php" TargetMode="External"/><Relationship Id="rId43" Type="http://schemas.openxmlformats.org/officeDocument/2006/relationships/hyperlink" Target="http://libguides.uta.edu/" TargetMode="External"/><Relationship Id="rId48" Type="http://schemas.openxmlformats.org/officeDocument/2006/relationships/hyperlink" Target="http://fablab.uta.edu/"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openroom.uta.edu/" TargetMode="External"/><Relationship Id="rId3" Type="http://schemas.openxmlformats.org/officeDocument/2006/relationships/styles" Target="styles.xml"/><Relationship Id="rId12" Type="http://schemas.openxmlformats.org/officeDocument/2006/relationships/hyperlink" Target="https://www.amazon.com/Flawless-Consulting-Guide-Getting-Expertise/dp/0470620749" TargetMode="External"/><Relationship Id="rId17" Type="http://schemas.openxmlformats.org/officeDocument/2006/relationships/hyperlink" Target="http://www.uta.edu/disability" TargetMode="External"/><Relationship Id="rId25" Type="http://schemas.openxmlformats.org/officeDocument/2006/relationships/hyperlink" Target="http://www.uta.edu/news/info/campus-carry/" TargetMode="External"/><Relationship Id="rId33" Type="http://schemas.openxmlformats.org/officeDocument/2006/relationships/hyperlink" Target="http://www.uta.edu/universitycollege/current/academic-support/learning-center/tutoring/index.php" TargetMode="External"/><Relationship Id="rId38" Type="http://schemas.openxmlformats.org/officeDocument/2006/relationships/image" Target="media/image5.png"/><Relationship Id="rId46" Type="http://schemas.openxmlformats.org/officeDocument/2006/relationships/hyperlink" Target="http://libguides.uta.edu/az.php" TargetMode="External"/><Relationship Id="rId20" Type="http://schemas.openxmlformats.org/officeDocument/2006/relationships/hyperlink" Target="http://www.uta.edu/hr/eos/index.php" TargetMode="External"/><Relationship Id="rId41" Type="http://schemas.openxmlformats.org/officeDocument/2006/relationships/hyperlink" Target="http://ask.uta.edu/"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wayne.crawford@uta.edu" TargetMode="External"/><Relationship Id="rId23" Type="http://schemas.openxmlformats.org/officeDocument/2006/relationships/hyperlink" Target="https://www.uta.edu/conduct/" TargetMode="External"/><Relationship Id="rId28" Type="http://schemas.openxmlformats.org/officeDocument/2006/relationships/hyperlink" Target="http://www.uta.edu/universitycollege/resources/college-based-clinics-labs.php" TargetMode="External"/><Relationship Id="rId36" Type="http://schemas.openxmlformats.org/officeDocument/2006/relationships/hyperlink" Target="http://www.uta.edu/utsi%20or%20call%20817-272-2617" TargetMode="External"/><Relationship Id="rId49" Type="http://schemas.openxmlformats.org/officeDocument/2006/relationships/hyperlink" Target="http://library.uta.edu/scholco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3DA71-A8EC-4BC7-9B8E-023D6F451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10</Pages>
  <Words>3862</Words>
  <Characters>22015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Wayne</dc:creator>
  <cp:keywords/>
  <dc:description/>
  <cp:lastModifiedBy>Crawford, Wayne</cp:lastModifiedBy>
  <cp:revision>7</cp:revision>
  <cp:lastPrinted>2016-12-09T18:52:00Z</cp:lastPrinted>
  <dcterms:created xsi:type="dcterms:W3CDTF">2018-01-09T21:55:00Z</dcterms:created>
  <dcterms:modified xsi:type="dcterms:W3CDTF">2018-01-11T21:09:00Z</dcterms:modified>
</cp:coreProperties>
</file>