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A5B2D4" w14:textId="77777777" w:rsidR="008F242A" w:rsidRPr="00E67D86" w:rsidRDefault="008F242A" w:rsidP="00D66548">
      <w:pPr>
        <w:rPr>
          <w:rFonts w:ascii="Times New Roman" w:eastAsiaTheme="minorEastAsia" w:hAnsi="Times New Roman"/>
          <w:sz w:val="20"/>
          <w:szCs w:val="20"/>
          <w:lang w:eastAsia="en-US"/>
        </w:rPr>
      </w:pPr>
      <w:bookmarkStart w:id="0" w:name="_GoBack"/>
      <w:r w:rsidRPr="00E67D86">
        <w:rPr>
          <w:rFonts w:ascii="Times New Roman" w:eastAsiaTheme="minorEastAsia" w:hAnsi="Times New Roman"/>
          <w:sz w:val="20"/>
          <w:szCs w:val="20"/>
          <w:lang w:eastAsia="en-US"/>
        </w:rPr>
        <w:t xml:space="preserve">Art 5655/5355 Research in Visual Communication </w:t>
      </w:r>
    </w:p>
    <w:p w14:paraId="2F08CC79" w14:textId="77777777" w:rsidR="008F242A" w:rsidRPr="00E67D86" w:rsidRDefault="008F242A" w:rsidP="00D66548">
      <w:pPr>
        <w:rPr>
          <w:rFonts w:ascii="Times New Roman" w:eastAsiaTheme="minorEastAsia" w:hAnsi="Times New Roman"/>
          <w:i/>
          <w:iCs/>
          <w:sz w:val="20"/>
          <w:szCs w:val="20"/>
          <w:lang w:eastAsia="en-US"/>
        </w:rPr>
      </w:pPr>
      <w:r w:rsidRPr="00E67D86">
        <w:rPr>
          <w:rFonts w:ascii="Times New Roman" w:eastAsiaTheme="minorEastAsia" w:hAnsi="Times New Roman"/>
          <w:sz w:val="20"/>
          <w:szCs w:val="20"/>
          <w:lang w:eastAsia="en-US"/>
        </w:rPr>
        <w:t xml:space="preserve">Credits 6/3, </w:t>
      </w:r>
      <w:r w:rsidRPr="00E67D86">
        <w:rPr>
          <w:rFonts w:ascii="Times New Roman" w:eastAsiaTheme="minorEastAsia" w:hAnsi="Times New Roman"/>
          <w:i/>
          <w:iCs/>
          <w:sz w:val="20"/>
          <w:szCs w:val="20"/>
          <w:lang w:eastAsia="en-US"/>
        </w:rPr>
        <w:t>as scheduled</w:t>
      </w:r>
    </w:p>
    <w:p w14:paraId="2C93003B" w14:textId="356B982A" w:rsidR="008F242A" w:rsidRPr="00E67D86" w:rsidRDefault="008F242A" w:rsidP="00D66548">
      <w:pPr>
        <w:rPr>
          <w:rFonts w:ascii="Times New Roman" w:hAnsi="Times New Roman"/>
          <w:b/>
          <w:sz w:val="20"/>
          <w:szCs w:val="20"/>
        </w:rPr>
      </w:pPr>
      <w:r w:rsidRPr="00E67D86">
        <w:rPr>
          <w:rFonts w:ascii="Times New Roman" w:eastAsiaTheme="minorEastAsia" w:hAnsi="Times New Roman"/>
          <w:sz w:val="20"/>
          <w:szCs w:val="20"/>
          <w:lang w:eastAsia="en-US"/>
        </w:rPr>
        <w:t>Fine Arts Building, 295a</w:t>
      </w:r>
    </w:p>
    <w:p w14:paraId="1E7CAEBA" w14:textId="77777777" w:rsidR="008F242A" w:rsidRPr="00E67D86" w:rsidRDefault="008F242A" w:rsidP="00D66548">
      <w:pPr>
        <w:rPr>
          <w:rFonts w:ascii="Times New Roman" w:hAnsi="Times New Roman"/>
          <w:b/>
          <w:sz w:val="20"/>
          <w:szCs w:val="20"/>
        </w:rPr>
      </w:pPr>
    </w:p>
    <w:p w14:paraId="3D9BFD94" w14:textId="77777777" w:rsidR="008F242A" w:rsidRPr="00E67D86" w:rsidRDefault="008F242A" w:rsidP="008F242A">
      <w:pPr>
        <w:widowControl w:val="0"/>
        <w:autoSpaceDE w:val="0"/>
        <w:autoSpaceDN w:val="0"/>
        <w:adjustRightInd w:val="0"/>
        <w:spacing w:before="220"/>
        <w:ind w:right="6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A comprehensive research - process notebook + </w:t>
      </w:r>
      <w:r w:rsidRPr="00E67D86">
        <w:rPr>
          <w:rFonts w:ascii="Times New Roman" w:eastAsiaTheme="minorEastAsia" w:hAnsi="Times New Roman"/>
          <w:i/>
          <w:iCs/>
          <w:sz w:val="20"/>
          <w:szCs w:val="20"/>
          <w:lang w:eastAsia="en-US"/>
        </w:rPr>
        <w:t>journal -&gt;</w:t>
      </w:r>
      <w:r w:rsidRPr="00E67D86">
        <w:rPr>
          <w:rFonts w:ascii="Times New Roman" w:eastAsiaTheme="minorEastAsia" w:hAnsi="Times New Roman"/>
          <w:sz w:val="20"/>
          <w:szCs w:val="20"/>
          <w:lang w:eastAsia="en-US"/>
        </w:rPr>
        <w:t xml:space="preserve"> will be maintained for</w:t>
      </w:r>
    </w:p>
    <w:p w14:paraId="3047E080" w14:textId="245BF8EC" w:rsidR="008F242A" w:rsidRPr="00E67D86" w:rsidRDefault="008F242A" w:rsidP="008F242A">
      <w:pPr>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all project(s) activities.</w:t>
      </w:r>
    </w:p>
    <w:p w14:paraId="77694D9F" w14:textId="77777777" w:rsidR="008F242A" w:rsidRPr="00E67D86" w:rsidRDefault="008F242A" w:rsidP="008F242A">
      <w:pPr>
        <w:rPr>
          <w:rFonts w:ascii="Times New Roman" w:eastAsiaTheme="minorEastAsia" w:hAnsi="Times New Roman"/>
          <w:sz w:val="20"/>
          <w:szCs w:val="20"/>
          <w:lang w:eastAsia="en-US"/>
        </w:rPr>
      </w:pPr>
    </w:p>
    <w:p w14:paraId="1DD3CF70" w14:textId="77777777" w:rsidR="008F242A" w:rsidRPr="00E67D86" w:rsidRDefault="008F242A" w:rsidP="008F242A">
      <w:pPr>
        <w:rPr>
          <w:rFonts w:ascii="Times New Roman" w:eastAsiaTheme="minorEastAsia" w:hAnsi="Times New Roman"/>
          <w:sz w:val="20"/>
          <w:szCs w:val="20"/>
          <w:lang w:eastAsia="en-US"/>
        </w:rPr>
      </w:pPr>
    </w:p>
    <w:p w14:paraId="61C9CD22" w14:textId="77777777" w:rsidR="008F242A" w:rsidRPr="00E67D86" w:rsidRDefault="008F242A" w:rsidP="008F242A">
      <w:pPr>
        <w:rPr>
          <w:rFonts w:ascii="Times New Roman" w:eastAsiaTheme="minorEastAsia" w:hAnsi="Times New Roman"/>
          <w:sz w:val="20"/>
          <w:szCs w:val="20"/>
          <w:lang w:eastAsia="en-US"/>
        </w:rPr>
      </w:pPr>
    </w:p>
    <w:p w14:paraId="15CF7C34" w14:textId="77777777" w:rsidR="008F242A" w:rsidRPr="00E67D86" w:rsidRDefault="008F242A" w:rsidP="008F242A">
      <w:pPr>
        <w:rPr>
          <w:rFonts w:ascii="Times New Roman" w:eastAsiaTheme="minorEastAsia" w:hAnsi="Times New Roman"/>
          <w:sz w:val="20"/>
          <w:szCs w:val="20"/>
          <w:lang w:eastAsia="en-US"/>
        </w:rPr>
      </w:pPr>
    </w:p>
    <w:p w14:paraId="53DC8B1D" w14:textId="77777777" w:rsidR="008F242A" w:rsidRPr="00E67D86" w:rsidRDefault="008F242A" w:rsidP="008F242A">
      <w:pPr>
        <w:rPr>
          <w:rFonts w:ascii="Times New Roman" w:eastAsiaTheme="minorEastAsia" w:hAnsi="Times New Roman"/>
          <w:sz w:val="20"/>
          <w:szCs w:val="20"/>
          <w:lang w:eastAsia="en-US"/>
        </w:rPr>
      </w:pPr>
    </w:p>
    <w:p w14:paraId="4ED1C887" w14:textId="5A0A8176" w:rsidR="008F242A" w:rsidRPr="00E67D86" w:rsidRDefault="008F242A" w:rsidP="008F242A">
      <w:pPr>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Fall 2011, Instructor: Robert </w:t>
      </w:r>
      <w:proofErr w:type="spellStart"/>
      <w:r w:rsidRPr="00E67D86">
        <w:rPr>
          <w:rFonts w:ascii="Times New Roman" w:eastAsiaTheme="minorEastAsia" w:hAnsi="Times New Roman"/>
          <w:sz w:val="20"/>
          <w:szCs w:val="20"/>
          <w:lang w:eastAsia="en-US"/>
        </w:rPr>
        <w:t>Hower</w:t>
      </w:r>
      <w:proofErr w:type="spellEnd"/>
    </w:p>
    <w:p w14:paraId="6106B995" w14:textId="77777777" w:rsidR="008F242A" w:rsidRPr="00E67D86" w:rsidRDefault="008F242A" w:rsidP="008F242A">
      <w:pPr>
        <w:rPr>
          <w:rFonts w:ascii="Times New Roman" w:eastAsiaTheme="minorEastAsia" w:hAnsi="Times New Roman"/>
          <w:sz w:val="20"/>
          <w:szCs w:val="20"/>
          <w:lang w:eastAsia="en-US"/>
        </w:rPr>
      </w:pPr>
    </w:p>
    <w:p w14:paraId="60158121" w14:textId="266E6CF9" w:rsidR="008F242A" w:rsidRPr="00E67D86" w:rsidRDefault="008F242A" w:rsidP="008F242A">
      <w:pPr>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Office Hours: By Appointment</w:t>
      </w:r>
    </w:p>
    <w:p w14:paraId="3407B318" w14:textId="30CC1385" w:rsidR="008F242A" w:rsidRPr="00E67D86" w:rsidRDefault="008F242A" w:rsidP="008F242A">
      <w:pPr>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Phone Number: 817-272-2294</w:t>
      </w:r>
    </w:p>
    <w:p w14:paraId="75574A58" w14:textId="0750E7A7" w:rsidR="008F242A" w:rsidRPr="00E67D86" w:rsidRDefault="008F242A" w:rsidP="008F242A">
      <w:pPr>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Email: </w:t>
      </w:r>
      <w:hyperlink r:id="rId6" w:history="1">
        <w:r w:rsidRPr="00E67D86">
          <w:rPr>
            <w:rStyle w:val="Hyperlink"/>
            <w:rFonts w:ascii="Times New Roman" w:eastAsiaTheme="minorEastAsia" w:hAnsi="Times New Roman"/>
            <w:color w:val="auto"/>
            <w:sz w:val="20"/>
            <w:szCs w:val="20"/>
            <w:u w:val="none"/>
            <w:lang w:eastAsia="en-US"/>
          </w:rPr>
          <w:t>rhower@uta.edu</w:t>
        </w:r>
      </w:hyperlink>
    </w:p>
    <w:p w14:paraId="2015B168" w14:textId="77777777" w:rsidR="008F242A" w:rsidRPr="00E67D86" w:rsidRDefault="008F242A" w:rsidP="008F242A">
      <w:pPr>
        <w:rPr>
          <w:rFonts w:ascii="Times New Roman" w:hAnsi="Times New Roman"/>
          <w:b/>
          <w:sz w:val="20"/>
          <w:szCs w:val="20"/>
        </w:rPr>
      </w:pPr>
    </w:p>
    <w:p w14:paraId="507C5A8D" w14:textId="5F3D341D" w:rsidR="008F242A" w:rsidRPr="00E67D86" w:rsidRDefault="008F242A" w:rsidP="008F242A">
      <w:pPr>
        <w:pStyle w:val="ListParagraph"/>
        <w:numPr>
          <w:ilvl w:val="0"/>
          <w:numId w:val="2"/>
        </w:numPr>
        <w:rPr>
          <w:rFonts w:ascii="Times New Roman" w:hAnsi="Times New Roman"/>
          <w:sz w:val="20"/>
          <w:szCs w:val="20"/>
        </w:rPr>
      </w:pPr>
      <w:r w:rsidRPr="00E67D86">
        <w:rPr>
          <w:rFonts w:ascii="Times New Roman" w:hAnsi="Times New Roman"/>
          <w:sz w:val="20"/>
          <w:szCs w:val="20"/>
        </w:rPr>
        <w:t>Description:</w:t>
      </w:r>
    </w:p>
    <w:p w14:paraId="4B370BEE" w14:textId="77777777" w:rsidR="008F242A" w:rsidRPr="00E67D86" w:rsidRDefault="008F242A" w:rsidP="008F242A">
      <w:pPr>
        <w:pStyle w:val="ListParagraph"/>
        <w:widowControl w:val="0"/>
        <w:autoSpaceDE w:val="0"/>
        <w:autoSpaceDN w:val="0"/>
        <w:adjustRightInd w:val="0"/>
        <w:ind w:left="1080" w:right="6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Art 5655/5355 Research in Visual Communication</w:t>
      </w:r>
    </w:p>
    <w:p w14:paraId="19D182EE" w14:textId="77777777" w:rsidR="008F242A" w:rsidRPr="00E67D86" w:rsidRDefault="008F242A" w:rsidP="008F242A">
      <w:pPr>
        <w:pStyle w:val="ListParagraph"/>
        <w:widowControl w:val="0"/>
        <w:autoSpaceDE w:val="0"/>
        <w:autoSpaceDN w:val="0"/>
        <w:adjustRightInd w:val="0"/>
        <w:ind w:left="1080" w:right="26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Directed Graduate projects, and thesis. Selected topics in design.</w:t>
      </w:r>
    </w:p>
    <w:p w14:paraId="56E9A51B" w14:textId="1598934B" w:rsidR="008F242A" w:rsidRPr="00E67D86" w:rsidRDefault="008F242A" w:rsidP="008F242A">
      <w:pPr>
        <w:pStyle w:val="ListParagraph"/>
        <w:ind w:left="10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Credit Hours: 6/3 credit hours</w:t>
      </w:r>
    </w:p>
    <w:p w14:paraId="2269ADA7" w14:textId="77777777" w:rsidR="008F242A" w:rsidRPr="00E67D86" w:rsidRDefault="008F242A" w:rsidP="008F242A">
      <w:pPr>
        <w:pStyle w:val="ListParagraph"/>
        <w:rPr>
          <w:rFonts w:ascii="Times New Roman" w:hAnsi="Times New Roman"/>
          <w:sz w:val="20"/>
          <w:szCs w:val="20"/>
        </w:rPr>
      </w:pPr>
    </w:p>
    <w:p w14:paraId="0195BD1A" w14:textId="2E49BF66" w:rsidR="008F242A" w:rsidRPr="00E67D86" w:rsidRDefault="008F242A" w:rsidP="008F242A">
      <w:pPr>
        <w:pStyle w:val="ListParagraph"/>
        <w:numPr>
          <w:ilvl w:val="0"/>
          <w:numId w:val="2"/>
        </w:numPr>
        <w:spacing w:line="480" w:lineRule="auto"/>
        <w:rPr>
          <w:rFonts w:ascii="Times New Roman" w:hAnsi="Times New Roman"/>
          <w:sz w:val="20"/>
          <w:szCs w:val="20"/>
        </w:rPr>
      </w:pPr>
      <w:r w:rsidRPr="00E67D86">
        <w:rPr>
          <w:rFonts w:ascii="Times New Roman" w:hAnsi="Times New Roman"/>
          <w:sz w:val="20"/>
          <w:szCs w:val="20"/>
        </w:rPr>
        <w:t>Course Meeting: as scheduled…</w:t>
      </w:r>
    </w:p>
    <w:p w14:paraId="5E40660C" w14:textId="454CF325" w:rsidR="008F242A" w:rsidRPr="00E67D86" w:rsidRDefault="008F242A" w:rsidP="008F242A">
      <w:pPr>
        <w:pStyle w:val="ListParagraph"/>
        <w:numPr>
          <w:ilvl w:val="0"/>
          <w:numId w:val="2"/>
        </w:numPr>
        <w:spacing w:line="480" w:lineRule="auto"/>
        <w:rPr>
          <w:rFonts w:ascii="Times New Roman" w:hAnsi="Times New Roman"/>
          <w:sz w:val="20"/>
          <w:szCs w:val="20"/>
        </w:rPr>
      </w:pPr>
      <w:r w:rsidRPr="00E67D86">
        <w:rPr>
          <w:rFonts w:ascii="Times New Roman" w:hAnsi="Times New Roman"/>
          <w:sz w:val="20"/>
          <w:szCs w:val="20"/>
        </w:rPr>
        <w:t>Course Goals:</w:t>
      </w:r>
    </w:p>
    <w:p w14:paraId="0D3154E9" w14:textId="77777777" w:rsidR="008F242A" w:rsidRPr="00E67D86" w:rsidRDefault="008F242A" w:rsidP="008F242A">
      <w:pPr>
        <w:pStyle w:val="ListParagraph"/>
        <w:widowControl w:val="0"/>
        <w:numPr>
          <w:ilvl w:val="0"/>
          <w:numId w:val="4"/>
        </w:numPr>
        <w:autoSpaceDE w:val="0"/>
        <w:autoSpaceDN w:val="0"/>
        <w:adjustRightInd w:val="0"/>
        <w:spacing w:before="300"/>
        <w:ind w:right="60"/>
        <w:rPr>
          <w:rFonts w:ascii="Times New Roman" w:eastAsiaTheme="minorEastAsia" w:hAnsi="Times New Roman"/>
          <w:sz w:val="20"/>
          <w:szCs w:val="20"/>
          <w:lang w:eastAsia="en-US"/>
        </w:rPr>
      </w:pPr>
      <w:r w:rsidRPr="00E67D86">
        <w:rPr>
          <w:rFonts w:ascii="Times New Roman" w:hAnsi="Times New Roman"/>
          <w:sz w:val="20"/>
          <w:szCs w:val="20"/>
        </w:rPr>
        <w:t xml:space="preserve">Develop creative solutions – IDEAS </w:t>
      </w:r>
      <w:r w:rsidRPr="00E67D86">
        <w:rPr>
          <w:rFonts w:ascii="Times New Roman" w:eastAsiaTheme="minorEastAsia" w:hAnsi="Times New Roman"/>
          <w:sz w:val="20"/>
          <w:szCs w:val="20"/>
          <w:lang w:eastAsia="en-US"/>
        </w:rPr>
        <w:t>for electronic and print media</w:t>
      </w:r>
      <w:r w:rsidRPr="00E67D86">
        <w:rPr>
          <w:rFonts w:ascii="Times New Roman" w:eastAsiaTheme="minorEastAsia" w:hAnsi="Times New Roman"/>
          <w:b/>
          <w:bCs/>
          <w:sz w:val="20"/>
          <w:szCs w:val="20"/>
          <w:lang w:eastAsia="en-US"/>
        </w:rPr>
        <w:t xml:space="preserve"> in the area</w:t>
      </w:r>
      <w:r w:rsidRPr="00E67D86">
        <w:rPr>
          <w:rFonts w:ascii="Times New Roman" w:eastAsiaTheme="minorEastAsia" w:hAnsi="Times New Roman"/>
          <w:sz w:val="20"/>
          <w:szCs w:val="20"/>
          <w:lang w:eastAsia="en-US"/>
        </w:rPr>
        <w:t xml:space="preserve"> of Visual Communication. Solve communications </w:t>
      </w:r>
      <w:r w:rsidRPr="00E67D86">
        <w:rPr>
          <w:rFonts w:ascii="Times New Roman" w:eastAsiaTheme="minorEastAsia" w:hAnsi="Times New Roman"/>
          <w:b/>
          <w:bCs/>
          <w:sz w:val="20"/>
          <w:szCs w:val="20"/>
          <w:lang w:eastAsia="en-US"/>
        </w:rPr>
        <w:t>problems</w:t>
      </w:r>
      <w:r w:rsidRPr="00E67D86">
        <w:rPr>
          <w:rFonts w:ascii="Times New Roman" w:eastAsiaTheme="minorEastAsia" w:hAnsi="Times New Roman"/>
          <w:sz w:val="20"/>
          <w:szCs w:val="20"/>
          <w:lang w:eastAsia="en-US"/>
        </w:rPr>
        <w:t xml:space="preserve"> with invention and clarity.</w:t>
      </w:r>
    </w:p>
    <w:p w14:paraId="7EA51B89" w14:textId="77777777" w:rsidR="008F242A" w:rsidRPr="00E67D86" w:rsidRDefault="008F242A" w:rsidP="008F242A">
      <w:pPr>
        <w:pStyle w:val="ListParagraph"/>
        <w:widowControl w:val="0"/>
        <w:autoSpaceDE w:val="0"/>
        <w:autoSpaceDN w:val="0"/>
        <w:adjustRightInd w:val="0"/>
        <w:spacing w:before="300"/>
        <w:ind w:left="1080" w:right="60"/>
        <w:rPr>
          <w:rFonts w:ascii="Times New Roman" w:eastAsiaTheme="minorEastAsia" w:hAnsi="Times New Roman"/>
          <w:sz w:val="20"/>
          <w:szCs w:val="20"/>
          <w:lang w:eastAsia="en-US"/>
        </w:rPr>
      </w:pPr>
    </w:p>
    <w:p w14:paraId="59221909" w14:textId="6D118B63" w:rsidR="008F242A" w:rsidRPr="00E67D86" w:rsidRDefault="008F242A" w:rsidP="008F242A">
      <w:pPr>
        <w:pStyle w:val="ListParagraph"/>
        <w:widowControl w:val="0"/>
        <w:numPr>
          <w:ilvl w:val="0"/>
          <w:numId w:val="4"/>
        </w:numPr>
        <w:autoSpaceDE w:val="0"/>
        <w:autoSpaceDN w:val="0"/>
        <w:adjustRightInd w:val="0"/>
        <w:spacing w:before="260"/>
        <w:ind w:right="26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Skills to enhance the processing of information from the initial concept/sketch to the completed project.  </w:t>
      </w:r>
    </w:p>
    <w:p w14:paraId="551D54DE" w14:textId="77777777" w:rsidR="008F242A" w:rsidRPr="00E67D86" w:rsidRDefault="008F242A" w:rsidP="008F242A">
      <w:pPr>
        <w:pStyle w:val="ListParagraph"/>
        <w:widowControl w:val="0"/>
        <w:autoSpaceDE w:val="0"/>
        <w:autoSpaceDN w:val="0"/>
        <w:adjustRightInd w:val="0"/>
        <w:ind w:left="1080" w:right="259"/>
        <w:rPr>
          <w:rFonts w:ascii="Times New Roman" w:eastAsiaTheme="minorEastAsia" w:hAnsi="Times New Roman"/>
          <w:sz w:val="20"/>
          <w:szCs w:val="20"/>
          <w:lang w:eastAsia="en-US"/>
        </w:rPr>
      </w:pPr>
    </w:p>
    <w:p w14:paraId="203C11E1" w14:textId="67E987EC" w:rsidR="008F242A" w:rsidRPr="00E67D86" w:rsidRDefault="008F242A" w:rsidP="008F242A">
      <w:pPr>
        <w:pStyle w:val="ListParagraph"/>
        <w:widowControl w:val="0"/>
        <w:numPr>
          <w:ilvl w:val="0"/>
          <w:numId w:val="4"/>
        </w:numPr>
        <w:autoSpaceDE w:val="0"/>
        <w:autoSpaceDN w:val="0"/>
        <w:adjustRightInd w:val="0"/>
        <w:ind w:right="259"/>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Understanding the "message" and the receiver in relation to the Designers art.</w:t>
      </w:r>
    </w:p>
    <w:p w14:paraId="07EF4915" w14:textId="77777777" w:rsidR="008F242A" w:rsidRPr="00E67D86" w:rsidRDefault="008F242A" w:rsidP="008F242A">
      <w:pPr>
        <w:widowControl w:val="0"/>
        <w:autoSpaceDE w:val="0"/>
        <w:autoSpaceDN w:val="0"/>
        <w:adjustRightInd w:val="0"/>
        <w:ind w:right="259"/>
        <w:rPr>
          <w:rFonts w:ascii="Times New Roman" w:eastAsiaTheme="minorEastAsia" w:hAnsi="Times New Roman"/>
          <w:sz w:val="20"/>
          <w:szCs w:val="20"/>
          <w:lang w:eastAsia="en-US"/>
        </w:rPr>
      </w:pPr>
    </w:p>
    <w:p w14:paraId="4B869256" w14:textId="77777777" w:rsidR="008F242A" w:rsidRPr="00E67D86" w:rsidRDefault="008F242A" w:rsidP="008F242A">
      <w:pPr>
        <w:pStyle w:val="ListParagraph"/>
        <w:widowControl w:val="0"/>
        <w:numPr>
          <w:ilvl w:val="0"/>
          <w:numId w:val="4"/>
        </w:numPr>
        <w:autoSpaceDE w:val="0"/>
        <w:autoSpaceDN w:val="0"/>
        <w:adjustRightInd w:val="0"/>
        <w:ind w:right="259"/>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The development of a visual vocabulary that reinforces the designer's use of visual form. and aesthetic functions.</w:t>
      </w:r>
    </w:p>
    <w:p w14:paraId="58C50F7E" w14:textId="77777777" w:rsidR="008F242A" w:rsidRPr="00E67D86" w:rsidRDefault="008F242A" w:rsidP="008F242A">
      <w:pPr>
        <w:widowControl w:val="0"/>
        <w:autoSpaceDE w:val="0"/>
        <w:autoSpaceDN w:val="0"/>
        <w:adjustRightInd w:val="0"/>
        <w:ind w:right="259"/>
        <w:rPr>
          <w:rFonts w:ascii="Times New Roman" w:eastAsiaTheme="minorEastAsia" w:hAnsi="Times New Roman"/>
          <w:sz w:val="20"/>
          <w:szCs w:val="20"/>
          <w:lang w:eastAsia="en-US"/>
        </w:rPr>
      </w:pPr>
    </w:p>
    <w:p w14:paraId="50903673" w14:textId="77777777" w:rsidR="008F242A" w:rsidRPr="00E67D86" w:rsidRDefault="008F242A" w:rsidP="008F242A">
      <w:pPr>
        <w:pStyle w:val="ListParagraph"/>
        <w:widowControl w:val="0"/>
        <w:numPr>
          <w:ilvl w:val="0"/>
          <w:numId w:val="4"/>
        </w:numPr>
        <w:autoSpaceDE w:val="0"/>
        <w:autoSpaceDN w:val="0"/>
        <w:adjustRightInd w:val="0"/>
        <w:ind w:right="259"/>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The ability to determine design priorities and alternatives; research, define and evaluate criteria and requirements</w:t>
      </w:r>
    </w:p>
    <w:p w14:paraId="728460D2" w14:textId="77777777" w:rsidR="008F242A" w:rsidRPr="00E67D86" w:rsidRDefault="008F242A" w:rsidP="008F242A">
      <w:pPr>
        <w:widowControl w:val="0"/>
        <w:autoSpaceDE w:val="0"/>
        <w:autoSpaceDN w:val="0"/>
        <w:adjustRightInd w:val="0"/>
        <w:ind w:right="259"/>
        <w:rPr>
          <w:rFonts w:ascii="Times New Roman" w:eastAsiaTheme="minorEastAsia" w:hAnsi="Times New Roman"/>
          <w:sz w:val="20"/>
          <w:szCs w:val="20"/>
          <w:lang w:eastAsia="en-US"/>
        </w:rPr>
      </w:pPr>
    </w:p>
    <w:p w14:paraId="51A00DC7" w14:textId="77777777" w:rsidR="008F242A" w:rsidRPr="00E67D86" w:rsidRDefault="008F242A" w:rsidP="008F242A">
      <w:pPr>
        <w:pStyle w:val="ListParagraph"/>
        <w:widowControl w:val="0"/>
        <w:numPr>
          <w:ilvl w:val="0"/>
          <w:numId w:val="4"/>
        </w:numPr>
        <w:autoSpaceDE w:val="0"/>
        <w:autoSpaceDN w:val="0"/>
        <w:adjustRightInd w:val="0"/>
        <w:ind w:right="259"/>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To understand the current design trends and philosophies.</w:t>
      </w:r>
    </w:p>
    <w:p w14:paraId="41FBDF6C" w14:textId="77777777" w:rsidR="008F242A" w:rsidRPr="00E67D86" w:rsidRDefault="008F242A" w:rsidP="008F242A">
      <w:pPr>
        <w:widowControl w:val="0"/>
        <w:autoSpaceDE w:val="0"/>
        <w:autoSpaceDN w:val="0"/>
        <w:adjustRightInd w:val="0"/>
        <w:ind w:right="259"/>
        <w:rPr>
          <w:rFonts w:ascii="Times New Roman" w:eastAsiaTheme="minorEastAsia" w:hAnsi="Times New Roman"/>
          <w:sz w:val="20"/>
          <w:szCs w:val="20"/>
          <w:lang w:eastAsia="en-US"/>
        </w:rPr>
      </w:pPr>
    </w:p>
    <w:p w14:paraId="474A8F49" w14:textId="77777777" w:rsidR="008F242A" w:rsidRPr="00E67D86" w:rsidRDefault="008F242A" w:rsidP="008F242A">
      <w:pPr>
        <w:pStyle w:val="ListParagraph"/>
        <w:widowControl w:val="0"/>
        <w:numPr>
          <w:ilvl w:val="0"/>
          <w:numId w:val="4"/>
        </w:numPr>
        <w:autoSpaceDE w:val="0"/>
        <w:autoSpaceDN w:val="0"/>
        <w:adjustRightInd w:val="0"/>
        <w:ind w:right="259"/>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To be aware of the historical backdrop of design. </w:t>
      </w:r>
    </w:p>
    <w:p w14:paraId="2F6854A6" w14:textId="77777777" w:rsidR="008F242A" w:rsidRPr="00E67D86" w:rsidRDefault="008F242A" w:rsidP="008F242A">
      <w:pPr>
        <w:widowControl w:val="0"/>
        <w:autoSpaceDE w:val="0"/>
        <w:autoSpaceDN w:val="0"/>
        <w:adjustRightInd w:val="0"/>
        <w:ind w:right="259"/>
        <w:rPr>
          <w:rFonts w:ascii="Times New Roman" w:eastAsiaTheme="minorEastAsia" w:hAnsi="Times New Roman"/>
          <w:sz w:val="20"/>
          <w:szCs w:val="20"/>
          <w:lang w:eastAsia="en-US"/>
        </w:rPr>
      </w:pPr>
    </w:p>
    <w:p w14:paraId="03128406" w14:textId="5537CA22" w:rsidR="008F242A" w:rsidRPr="00E67D86" w:rsidRDefault="008F242A" w:rsidP="008F242A">
      <w:pPr>
        <w:pStyle w:val="ListParagraph"/>
        <w:widowControl w:val="0"/>
        <w:numPr>
          <w:ilvl w:val="0"/>
          <w:numId w:val="4"/>
        </w:numPr>
        <w:autoSpaceDE w:val="0"/>
        <w:autoSpaceDN w:val="0"/>
        <w:adjustRightInd w:val="0"/>
        <w:ind w:right="259"/>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To develop a personal manifesto</w:t>
      </w:r>
      <w:r w:rsidR="007B09D2" w:rsidRPr="00E67D86">
        <w:rPr>
          <w:rFonts w:ascii="Times New Roman" w:eastAsiaTheme="minorEastAsia" w:hAnsi="Times New Roman"/>
          <w:sz w:val="20"/>
          <w:szCs w:val="20"/>
          <w:lang w:eastAsia="en-US"/>
        </w:rPr>
        <w:t>.</w:t>
      </w:r>
    </w:p>
    <w:p w14:paraId="485F9FAE" w14:textId="77777777" w:rsidR="007B09D2" w:rsidRPr="00E67D86" w:rsidRDefault="007B09D2" w:rsidP="007B09D2">
      <w:pPr>
        <w:widowControl w:val="0"/>
        <w:autoSpaceDE w:val="0"/>
        <w:autoSpaceDN w:val="0"/>
        <w:adjustRightInd w:val="0"/>
        <w:ind w:right="259"/>
        <w:rPr>
          <w:rFonts w:ascii="Times New Roman" w:eastAsiaTheme="minorEastAsia" w:hAnsi="Times New Roman"/>
          <w:sz w:val="20"/>
          <w:szCs w:val="20"/>
          <w:lang w:eastAsia="en-US"/>
        </w:rPr>
      </w:pPr>
    </w:p>
    <w:p w14:paraId="717C4B3F" w14:textId="017088AB" w:rsidR="007B09D2" w:rsidRPr="00E67D86" w:rsidRDefault="007B09D2" w:rsidP="008F242A">
      <w:pPr>
        <w:pStyle w:val="ListParagraph"/>
        <w:widowControl w:val="0"/>
        <w:numPr>
          <w:ilvl w:val="0"/>
          <w:numId w:val="4"/>
        </w:numPr>
        <w:autoSpaceDE w:val="0"/>
        <w:autoSpaceDN w:val="0"/>
        <w:adjustRightInd w:val="0"/>
        <w:ind w:right="259"/>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To understand the evolution of Visual Communication design as a profession.</w:t>
      </w:r>
    </w:p>
    <w:p w14:paraId="699A1741" w14:textId="77777777" w:rsidR="007B09D2" w:rsidRPr="00E67D86" w:rsidRDefault="007B09D2" w:rsidP="007B09D2">
      <w:pPr>
        <w:widowControl w:val="0"/>
        <w:autoSpaceDE w:val="0"/>
        <w:autoSpaceDN w:val="0"/>
        <w:adjustRightInd w:val="0"/>
        <w:ind w:right="259"/>
        <w:rPr>
          <w:rFonts w:ascii="Times New Roman" w:eastAsiaTheme="minorEastAsia" w:hAnsi="Times New Roman"/>
          <w:sz w:val="20"/>
          <w:szCs w:val="20"/>
          <w:lang w:eastAsia="en-US"/>
        </w:rPr>
      </w:pPr>
    </w:p>
    <w:p w14:paraId="0C2F0231" w14:textId="7ABCB808" w:rsidR="007B09D2" w:rsidRPr="00E67D86" w:rsidRDefault="007B09D2" w:rsidP="007B09D2">
      <w:pPr>
        <w:pStyle w:val="ListParagraph"/>
        <w:widowControl w:val="0"/>
        <w:numPr>
          <w:ilvl w:val="0"/>
          <w:numId w:val="4"/>
        </w:numPr>
        <w:autoSpaceDE w:val="0"/>
        <w:autoSpaceDN w:val="0"/>
        <w:adjustRightInd w:val="0"/>
        <w:ind w:right="259"/>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To understand how the boundaries between disciplines are becoming more fluid and less discernable...</w:t>
      </w:r>
    </w:p>
    <w:p w14:paraId="2B5AC789" w14:textId="77777777" w:rsidR="007B09D2" w:rsidRPr="00E67D86" w:rsidRDefault="007B09D2" w:rsidP="007B09D2">
      <w:pPr>
        <w:pStyle w:val="ListParagraph"/>
        <w:widowControl w:val="0"/>
        <w:autoSpaceDE w:val="0"/>
        <w:autoSpaceDN w:val="0"/>
        <w:adjustRightInd w:val="0"/>
        <w:spacing w:before="260"/>
        <w:ind w:left="1080" w:right="1040"/>
        <w:rPr>
          <w:rFonts w:ascii="Times New Roman" w:eastAsiaTheme="minorEastAsia" w:hAnsi="Times New Roman"/>
          <w:sz w:val="20"/>
          <w:szCs w:val="20"/>
          <w:lang w:eastAsia="en-US"/>
        </w:rPr>
      </w:pPr>
    </w:p>
    <w:p w14:paraId="209123D2" w14:textId="72A9C144" w:rsidR="00257722" w:rsidRPr="00E67D86" w:rsidRDefault="007B09D2" w:rsidP="00257722">
      <w:pPr>
        <w:pStyle w:val="ListParagraph"/>
        <w:widowControl w:val="0"/>
        <w:numPr>
          <w:ilvl w:val="0"/>
          <w:numId w:val="4"/>
        </w:numPr>
        <w:autoSpaceDE w:val="0"/>
        <w:autoSpaceDN w:val="0"/>
        <w:adjustRightInd w:val="0"/>
        <w:ind w:right="1037"/>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To facilitate a greater understanding of design and its impact on socio-cultural and natural environment systems</w:t>
      </w:r>
    </w:p>
    <w:p w14:paraId="756850C0" w14:textId="77777777" w:rsidR="00257722" w:rsidRPr="00E67D86" w:rsidRDefault="00257722" w:rsidP="00257722">
      <w:pPr>
        <w:widowControl w:val="0"/>
        <w:autoSpaceDE w:val="0"/>
        <w:autoSpaceDN w:val="0"/>
        <w:adjustRightInd w:val="0"/>
        <w:ind w:right="1037"/>
        <w:rPr>
          <w:rFonts w:ascii="Times New Roman" w:eastAsiaTheme="minorEastAsia" w:hAnsi="Times New Roman"/>
          <w:sz w:val="20"/>
          <w:szCs w:val="20"/>
          <w:lang w:eastAsia="en-US"/>
        </w:rPr>
      </w:pPr>
    </w:p>
    <w:p w14:paraId="302D11E7" w14:textId="479466F3" w:rsidR="007B09D2" w:rsidRPr="00E67D86" w:rsidRDefault="007B09D2" w:rsidP="00257722">
      <w:pPr>
        <w:pStyle w:val="ListParagraph"/>
        <w:widowControl w:val="0"/>
        <w:numPr>
          <w:ilvl w:val="0"/>
          <w:numId w:val="4"/>
        </w:numPr>
        <w:autoSpaceDE w:val="0"/>
        <w:autoSpaceDN w:val="0"/>
        <w:adjustRightInd w:val="0"/>
        <w:ind w:right="1037"/>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lastRenderedPageBreak/>
        <w:t>To enhance the designers understanding of their impact on the visual landscape of culture</w:t>
      </w:r>
    </w:p>
    <w:p w14:paraId="233E453B" w14:textId="77777777" w:rsidR="007B09D2" w:rsidRPr="00E67D86" w:rsidRDefault="007B09D2" w:rsidP="007B09D2">
      <w:pPr>
        <w:pStyle w:val="ListParagraph"/>
        <w:widowControl w:val="0"/>
        <w:autoSpaceDE w:val="0"/>
        <w:autoSpaceDN w:val="0"/>
        <w:adjustRightInd w:val="0"/>
        <w:spacing w:before="260"/>
        <w:ind w:left="1080" w:right="1040"/>
        <w:rPr>
          <w:rFonts w:ascii="Times New Roman" w:eastAsiaTheme="minorEastAsia" w:hAnsi="Times New Roman"/>
          <w:sz w:val="20"/>
          <w:szCs w:val="20"/>
          <w:lang w:eastAsia="en-US"/>
        </w:rPr>
      </w:pPr>
    </w:p>
    <w:p w14:paraId="4C14A13D" w14:textId="27EEB7B9" w:rsidR="007B09D2" w:rsidRPr="00E67D86" w:rsidRDefault="007B09D2" w:rsidP="007B09D2">
      <w:pPr>
        <w:pStyle w:val="ListParagraph"/>
        <w:widowControl w:val="0"/>
        <w:numPr>
          <w:ilvl w:val="0"/>
          <w:numId w:val="4"/>
        </w:numPr>
        <w:autoSpaceDE w:val="0"/>
        <w:autoSpaceDN w:val="0"/>
        <w:adjustRightInd w:val="0"/>
        <w:spacing w:before="260"/>
        <w:ind w:right="10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To develop experts who conceptualize and articulate ideas into meaningful experiences</w:t>
      </w:r>
    </w:p>
    <w:p w14:paraId="7F455879" w14:textId="77777777" w:rsidR="007B09D2" w:rsidRPr="00E67D86" w:rsidRDefault="007B09D2" w:rsidP="007B09D2">
      <w:pPr>
        <w:pStyle w:val="ListParagraph"/>
        <w:widowControl w:val="0"/>
        <w:autoSpaceDE w:val="0"/>
        <w:autoSpaceDN w:val="0"/>
        <w:adjustRightInd w:val="0"/>
        <w:spacing w:before="260"/>
        <w:ind w:left="1080" w:right="840"/>
        <w:rPr>
          <w:rFonts w:ascii="Times New Roman" w:eastAsiaTheme="minorEastAsia" w:hAnsi="Times New Roman"/>
          <w:sz w:val="20"/>
          <w:szCs w:val="20"/>
          <w:lang w:eastAsia="en-US"/>
        </w:rPr>
      </w:pPr>
    </w:p>
    <w:p w14:paraId="16AF44F5" w14:textId="3C03EADC" w:rsidR="007B09D2" w:rsidRPr="00E67D86" w:rsidRDefault="007B09D2" w:rsidP="007B09D2">
      <w:pPr>
        <w:pStyle w:val="ListParagraph"/>
        <w:widowControl w:val="0"/>
        <w:numPr>
          <w:ilvl w:val="0"/>
          <w:numId w:val="4"/>
        </w:numPr>
        <w:autoSpaceDE w:val="0"/>
        <w:autoSpaceDN w:val="0"/>
        <w:adjustRightInd w:val="0"/>
        <w:ind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To understand the importance of enhancing the design profession by implementing ethical responsibility to avoid harm and takes into account consequences of design action to humanity, nature, technical and cultural feats.</w:t>
      </w:r>
    </w:p>
    <w:p w14:paraId="7D55C406" w14:textId="77777777" w:rsidR="007B09D2" w:rsidRPr="00E67D86" w:rsidRDefault="007B09D2" w:rsidP="007B09D2">
      <w:pPr>
        <w:widowControl w:val="0"/>
        <w:autoSpaceDE w:val="0"/>
        <w:autoSpaceDN w:val="0"/>
        <w:adjustRightInd w:val="0"/>
        <w:ind w:right="840"/>
        <w:rPr>
          <w:rFonts w:ascii="Times New Roman" w:eastAsiaTheme="minorEastAsia" w:hAnsi="Times New Roman"/>
          <w:sz w:val="20"/>
          <w:szCs w:val="20"/>
          <w:lang w:eastAsia="en-US"/>
        </w:rPr>
      </w:pPr>
    </w:p>
    <w:p w14:paraId="6797CAD3" w14:textId="22600A94" w:rsidR="008F242A" w:rsidRPr="00E67D86" w:rsidRDefault="007B09D2" w:rsidP="007B09D2">
      <w:pPr>
        <w:pStyle w:val="ListParagraph"/>
        <w:numPr>
          <w:ilvl w:val="0"/>
          <w:numId w:val="4"/>
        </w:numPr>
        <w:rPr>
          <w:rFonts w:ascii="Times New Roman" w:hAnsi="Times New Roman"/>
          <w:sz w:val="20"/>
          <w:szCs w:val="20"/>
        </w:rPr>
      </w:pPr>
      <w:r w:rsidRPr="00E67D86">
        <w:rPr>
          <w:rFonts w:ascii="Times New Roman" w:eastAsiaTheme="minorEastAsia" w:hAnsi="Times New Roman"/>
          <w:sz w:val="20"/>
          <w:szCs w:val="20"/>
          <w:lang w:eastAsia="en-US"/>
        </w:rPr>
        <w:t>The development of individuals, organizations and creative committees who have a self-reflective attitude and ability</w:t>
      </w:r>
    </w:p>
    <w:p w14:paraId="612BED23" w14:textId="77777777" w:rsidR="007B09D2" w:rsidRPr="00E67D86" w:rsidRDefault="007B09D2" w:rsidP="007B09D2">
      <w:pPr>
        <w:rPr>
          <w:rFonts w:ascii="Times New Roman" w:hAnsi="Times New Roman"/>
          <w:sz w:val="20"/>
          <w:szCs w:val="20"/>
        </w:rPr>
      </w:pPr>
    </w:p>
    <w:p w14:paraId="0EAE77A5" w14:textId="77777777" w:rsidR="007B09D2" w:rsidRPr="00E67D86" w:rsidRDefault="007B09D2" w:rsidP="007B09D2">
      <w:pPr>
        <w:pStyle w:val="ListParagraph"/>
        <w:numPr>
          <w:ilvl w:val="0"/>
          <w:numId w:val="2"/>
        </w:numPr>
        <w:spacing w:line="480" w:lineRule="auto"/>
        <w:rPr>
          <w:rFonts w:ascii="Times New Roman" w:hAnsi="Times New Roman"/>
          <w:sz w:val="20"/>
          <w:szCs w:val="20"/>
        </w:rPr>
      </w:pPr>
      <w:r w:rsidRPr="00E67D86">
        <w:rPr>
          <w:rFonts w:ascii="Times New Roman" w:eastAsiaTheme="minorEastAsia" w:hAnsi="Times New Roman"/>
          <w:sz w:val="20"/>
          <w:szCs w:val="20"/>
          <w:lang w:eastAsia="en-US"/>
        </w:rPr>
        <w:t>Recommended text/publications:</w:t>
      </w:r>
    </w:p>
    <w:p w14:paraId="7FBFD1C3" w14:textId="5630ACC3" w:rsidR="007B09D2" w:rsidRPr="00E67D86" w:rsidRDefault="007B09D2" w:rsidP="00602928">
      <w:pPr>
        <w:ind w:left="1080"/>
        <w:rPr>
          <w:rFonts w:ascii="Times New Roman" w:hAnsi="Times New Roman"/>
          <w:sz w:val="20"/>
          <w:szCs w:val="20"/>
        </w:rPr>
      </w:pPr>
      <w:r w:rsidRPr="00E67D86">
        <w:rPr>
          <w:rFonts w:ascii="Times New Roman" w:eastAsiaTheme="minorEastAsia" w:hAnsi="Times New Roman"/>
          <w:sz w:val="20"/>
          <w:szCs w:val="20"/>
          <w:lang w:eastAsia="en-US"/>
        </w:rPr>
        <w:t xml:space="preserve">Things I have Learned In My Life So Far, Stefan </w:t>
      </w:r>
      <w:proofErr w:type="spellStart"/>
      <w:r w:rsidRPr="00E67D86">
        <w:rPr>
          <w:rFonts w:ascii="Times New Roman" w:eastAsiaTheme="minorEastAsia" w:hAnsi="Times New Roman"/>
          <w:sz w:val="20"/>
          <w:szCs w:val="20"/>
          <w:lang w:eastAsia="en-US"/>
        </w:rPr>
        <w:t>Sagmeister</w:t>
      </w:r>
      <w:proofErr w:type="spellEnd"/>
    </w:p>
    <w:p w14:paraId="7CDF310E"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Women of Design, Gomez &amp; </w:t>
      </w:r>
      <w:proofErr w:type="spellStart"/>
      <w:r w:rsidRPr="00E67D86">
        <w:rPr>
          <w:rFonts w:ascii="Times New Roman" w:eastAsiaTheme="minorEastAsia" w:hAnsi="Times New Roman"/>
          <w:sz w:val="20"/>
          <w:szCs w:val="20"/>
          <w:lang w:eastAsia="en-US"/>
        </w:rPr>
        <w:t>Vit</w:t>
      </w:r>
      <w:proofErr w:type="spellEnd"/>
    </w:p>
    <w:p w14:paraId="1969D2CF"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Emotional Design. Donald A. Norman</w:t>
      </w:r>
    </w:p>
    <w:p w14:paraId="0BC91842"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Design By Thinking. Ken Cato..</w:t>
      </w:r>
    </w:p>
    <w:p w14:paraId="3CB45346"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Design Form and Chaos, Paul Rand</w:t>
      </w:r>
    </w:p>
    <w:p w14:paraId="6CEB8037"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proofErr w:type="spellStart"/>
      <w:r w:rsidRPr="00E67D86">
        <w:rPr>
          <w:rFonts w:ascii="Times New Roman" w:eastAsiaTheme="minorEastAsia" w:hAnsi="Times New Roman"/>
          <w:sz w:val="20"/>
          <w:szCs w:val="20"/>
          <w:lang w:eastAsia="en-US"/>
        </w:rPr>
        <w:t>Emigre</w:t>
      </w:r>
      <w:proofErr w:type="spellEnd"/>
      <w:r w:rsidRPr="00E67D86">
        <w:rPr>
          <w:rFonts w:ascii="Times New Roman" w:eastAsiaTheme="minorEastAsia" w:hAnsi="Times New Roman"/>
          <w:sz w:val="20"/>
          <w:szCs w:val="20"/>
          <w:lang w:eastAsia="en-US"/>
        </w:rPr>
        <w:t xml:space="preserve"> 64-69</w:t>
      </w:r>
    </w:p>
    <w:p w14:paraId="21A2AB61"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Professional Practices in Graphic Design, AIGA</w:t>
      </w:r>
    </w:p>
    <w:p w14:paraId="78956334"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Experience Design, Nathan </w:t>
      </w:r>
      <w:proofErr w:type="spellStart"/>
      <w:r w:rsidRPr="00E67D86">
        <w:rPr>
          <w:rFonts w:ascii="Times New Roman" w:eastAsiaTheme="minorEastAsia" w:hAnsi="Times New Roman"/>
          <w:sz w:val="20"/>
          <w:szCs w:val="20"/>
          <w:lang w:eastAsia="en-US"/>
        </w:rPr>
        <w:t>Shedroff</w:t>
      </w:r>
      <w:proofErr w:type="spellEnd"/>
    </w:p>
    <w:p w14:paraId="160BC039"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No More Rules. </w:t>
      </w:r>
      <w:proofErr w:type="spellStart"/>
      <w:r w:rsidRPr="00E67D86">
        <w:rPr>
          <w:rFonts w:ascii="Times New Roman" w:eastAsiaTheme="minorEastAsia" w:hAnsi="Times New Roman"/>
          <w:sz w:val="20"/>
          <w:szCs w:val="20"/>
          <w:lang w:eastAsia="en-US"/>
        </w:rPr>
        <w:t>Poynor</w:t>
      </w:r>
      <w:proofErr w:type="spellEnd"/>
    </w:p>
    <w:p w14:paraId="5BDA07C6"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Area: 100 Designers, </w:t>
      </w:r>
      <w:proofErr w:type="spellStart"/>
      <w:r w:rsidRPr="00E67D86">
        <w:rPr>
          <w:rFonts w:ascii="Times New Roman" w:eastAsiaTheme="minorEastAsia" w:hAnsi="Times New Roman"/>
          <w:sz w:val="20"/>
          <w:szCs w:val="20"/>
          <w:lang w:eastAsia="en-US"/>
        </w:rPr>
        <w:t>Phaedon</w:t>
      </w:r>
      <w:proofErr w:type="spellEnd"/>
    </w:p>
    <w:p w14:paraId="56691231"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Area: 2, </w:t>
      </w:r>
      <w:proofErr w:type="spellStart"/>
      <w:r w:rsidRPr="00E67D86">
        <w:rPr>
          <w:rFonts w:ascii="Times New Roman" w:eastAsiaTheme="minorEastAsia" w:hAnsi="Times New Roman"/>
          <w:sz w:val="20"/>
          <w:szCs w:val="20"/>
          <w:lang w:eastAsia="en-US"/>
        </w:rPr>
        <w:t>Phaedon</w:t>
      </w:r>
      <w:proofErr w:type="spellEnd"/>
    </w:p>
    <w:p w14:paraId="17EBC4C9"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Looking Closer 1-5, Heller, ETC.</w:t>
      </w:r>
    </w:p>
    <w:p w14:paraId="4AE90479"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No Logo, Klein</w:t>
      </w:r>
    </w:p>
    <w:p w14:paraId="685D6B4C"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The Education of a Graphic Designer, Heller</w:t>
      </w:r>
    </w:p>
    <w:p w14:paraId="62EA3E8A"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Citizen Designer, Heller-Vienne</w:t>
      </w:r>
    </w:p>
    <w:p w14:paraId="4F6E1E9B" w14:textId="77777777" w:rsidR="007B09D2" w:rsidRPr="00E67D86" w:rsidRDefault="007B09D2" w:rsidP="00602928">
      <w:pPr>
        <w:widowControl w:val="0"/>
        <w:autoSpaceDE w:val="0"/>
        <w:autoSpaceDN w:val="0"/>
        <w:adjustRightInd w:val="0"/>
        <w:ind w:left="1080" w:right="8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Design Writing Research, Lupton-Miller</w:t>
      </w:r>
    </w:p>
    <w:p w14:paraId="4E98FE6B" w14:textId="6657E59A" w:rsidR="007B09D2" w:rsidRPr="00E67D86" w:rsidRDefault="007B09D2" w:rsidP="00602928">
      <w:pPr>
        <w:pStyle w:val="ListParagraph"/>
        <w:widowControl w:val="0"/>
        <w:numPr>
          <w:ilvl w:val="0"/>
          <w:numId w:val="5"/>
        </w:numPr>
        <w:autoSpaceDE w:val="0"/>
        <w:autoSpaceDN w:val="0"/>
        <w:adjustRightInd w:val="0"/>
        <w:spacing w:before="260"/>
        <w:ind w:right="30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Current Industry periodicals - as required. Communication Arts, Print, Step, etc.</w:t>
      </w:r>
    </w:p>
    <w:p w14:paraId="391E9C1D" w14:textId="77777777" w:rsidR="00602928" w:rsidRPr="00E67D86" w:rsidRDefault="00602928" w:rsidP="00602928">
      <w:pPr>
        <w:pStyle w:val="ListParagraph"/>
        <w:widowControl w:val="0"/>
        <w:autoSpaceDE w:val="0"/>
        <w:autoSpaceDN w:val="0"/>
        <w:adjustRightInd w:val="0"/>
        <w:spacing w:before="260"/>
        <w:ind w:left="1440" w:right="3040"/>
        <w:rPr>
          <w:rFonts w:ascii="Times New Roman" w:eastAsiaTheme="minorEastAsia" w:hAnsi="Times New Roman"/>
          <w:sz w:val="20"/>
          <w:szCs w:val="20"/>
          <w:lang w:eastAsia="en-US"/>
        </w:rPr>
      </w:pPr>
    </w:p>
    <w:p w14:paraId="289072B2" w14:textId="77777777" w:rsidR="00602928" w:rsidRPr="00E67D86" w:rsidRDefault="00602928" w:rsidP="00602928">
      <w:pPr>
        <w:pStyle w:val="ListParagraph"/>
        <w:widowControl w:val="0"/>
        <w:autoSpaceDE w:val="0"/>
        <w:autoSpaceDN w:val="0"/>
        <w:adjustRightInd w:val="0"/>
        <w:spacing w:before="260"/>
        <w:ind w:left="1440" w:right="3040"/>
        <w:rPr>
          <w:rFonts w:ascii="Times New Roman" w:eastAsiaTheme="minorEastAsia" w:hAnsi="Times New Roman"/>
          <w:sz w:val="20"/>
          <w:szCs w:val="20"/>
          <w:lang w:eastAsia="en-US"/>
        </w:rPr>
      </w:pPr>
    </w:p>
    <w:p w14:paraId="5E652E1A" w14:textId="77777777" w:rsidR="007B09D2" w:rsidRPr="00E67D86" w:rsidRDefault="007B09D2" w:rsidP="00602928">
      <w:pPr>
        <w:widowControl w:val="0"/>
        <w:autoSpaceDE w:val="0"/>
        <w:autoSpaceDN w:val="0"/>
        <w:adjustRightInd w:val="0"/>
        <w:ind w:left="720" w:right="835"/>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Recommended web sites:</w:t>
      </w:r>
    </w:p>
    <w:p w14:paraId="47EC6A48" w14:textId="77777777" w:rsidR="00602928" w:rsidRPr="00E67D86" w:rsidRDefault="00602928" w:rsidP="00602928">
      <w:pPr>
        <w:widowControl w:val="0"/>
        <w:autoSpaceDE w:val="0"/>
        <w:autoSpaceDN w:val="0"/>
        <w:adjustRightInd w:val="0"/>
        <w:ind w:left="640" w:right="835"/>
        <w:rPr>
          <w:rFonts w:ascii="Times New Roman" w:eastAsiaTheme="minorEastAsia" w:hAnsi="Times New Roman"/>
          <w:sz w:val="20"/>
          <w:szCs w:val="20"/>
          <w:lang w:eastAsia="en-US"/>
        </w:rPr>
      </w:pPr>
    </w:p>
    <w:p w14:paraId="6AA6967A" w14:textId="3FE42891" w:rsidR="007B09D2" w:rsidRPr="00E67D86" w:rsidRDefault="00602928" w:rsidP="00602928">
      <w:pPr>
        <w:widowControl w:val="0"/>
        <w:autoSpaceDE w:val="0"/>
        <w:autoSpaceDN w:val="0"/>
        <w:adjustRightInd w:val="0"/>
        <w:ind w:left="1080" w:right="835"/>
        <w:rPr>
          <w:rFonts w:ascii="Times New Roman" w:eastAsiaTheme="minorEastAsia" w:hAnsi="Times New Roman"/>
          <w:sz w:val="20"/>
          <w:szCs w:val="20"/>
          <w:lang w:eastAsia="en-US"/>
        </w:rPr>
      </w:pPr>
      <w:hyperlink r:id="rId7" w:history="1">
        <w:r w:rsidRPr="00E67D86">
          <w:rPr>
            <w:rStyle w:val="Hyperlink"/>
            <w:rFonts w:ascii="Times New Roman" w:eastAsiaTheme="minorEastAsia" w:hAnsi="Times New Roman"/>
            <w:color w:val="auto"/>
            <w:sz w:val="20"/>
            <w:szCs w:val="20"/>
            <w:lang w:eastAsia="en-US"/>
          </w:rPr>
          <w:t>www.designobserver.com</w:t>
        </w:r>
      </w:hyperlink>
    </w:p>
    <w:p w14:paraId="28FB0F73" w14:textId="2EF52429" w:rsidR="00602928" w:rsidRPr="00E67D86" w:rsidRDefault="00602928" w:rsidP="00602928">
      <w:pPr>
        <w:widowControl w:val="0"/>
        <w:autoSpaceDE w:val="0"/>
        <w:autoSpaceDN w:val="0"/>
        <w:adjustRightInd w:val="0"/>
        <w:ind w:left="1080" w:right="840"/>
        <w:rPr>
          <w:rFonts w:ascii="Times New Roman" w:eastAsiaTheme="minorEastAsia" w:hAnsi="Times New Roman"/>
          <w:sz w:val="20"/>
          <w:szCs w:val="20"/>
          <w:lang w:eastAsia="en-US"/>
        </w:rPr>
      </w:pPr>
      <w:hyperlink r:id="rId8" w:history="1">
        <w:r w:rsidRPr="00E67D86">
          <w:rPr>
            <w:rStyle w:val="Hyperlink"/>
            <w:rFonts w:ascii="Times New Roman" w:eastAsiaTheme="minorEastAsia" w:hAnsi="Times New Roman"/>
            <w:color w:val="auto"/>
            <w:sz w:val="20"/>
            <w:szCs w:val="20"/>
            <w:lang w:eastAsia="en-US"/>
          </w:rPr>
          <w:t>www.icograda.org/education/index.htm</w:t>
        </w:r>
      </w:hyperlink>
    </w:p>
    <w:p w14:paraId="396DC5C1" w14:textId="09BCBF14" w:rsidR="007B09D2" w:rsidRPr="00E67D86" w:rsidRDefault="00602928" w:rsidP="00602928">
      <w:pPr>
        <w:widowControl w:val="0"/>
        <w:autoSpaceDE w:val="0"/>
        <w:autoSpaceDN w:val="0"/>
        <w:adjustRightInd w:val="0"/>
        <w:ind w:left="1080" w:right="840"/>
        <w:rPr>
          <w:rFonts w:ascii="Times New Roman" w:eastAsiaTheme="minorEastAsia" w:hAnsi="Times New Roman"/>
          <w:sz w:val="20"/>
          <w:szCs w:val="20"/>
          <w:lang w:eastAsia="en-US"/>
        </w:rPr>
      </w:pPr>
      <w:hyperlink r:id="rId9" w:history="1">
        <w:r w:rsidRPr="00E67D86">
          <w:rPr>
            <w:rStyle w:val="Hyperlink"/>
            <w:rFonts w:ascii="Times New Roman" w:eastAsiaTheme="minorEastAsia" w:hAnsi="Times New Roman"/>
            <w:color w:val="auto"/>
            <w:sz w:val="20"/>
            <w:szCs w:val="20"/>
            <w:lang w:eastAsia="en-US"/>
          </w:rPr>
          <w:t>www.designwritingresearch.org/links.html</w:t>
        </w:r>
      </w:hyperlink>
    </w:p>
    <w:p w14:paraId="00C28D54" w14:textId="23FD9F9C" w:rsidR="007B09D2" w:rsidRPr="00E67D86" w:rsidRDefault="00602928" w:rsidP="00602928">
      <w:pPr>
        <w:ind w:left="1080"/>
        <w:rPr>
          <w:rFonts w:ascii="Times New Roman" w:eastAsiaTheme="minorEastAsia" w:hAnsi="Times New Roman"/>
          <w:sz w:val="20"/>
          <w:szCs w:val="20"/>
          <w:lang w:eastAsia="en-US"/>
        </w:rPr>
      </w:pPr>
      <w:hyperlink r:id="rId10" w:history="1">
        <w:r w:rsidRPr="00E67D86">
          <w:rPr>
            <w:rStyle w:val="Hyperlink"/>
            <w:rFonts w:ascii="Times New Roman" w:eastAsiaTheme="minorEastAsia" w:hAnsi="Times New Roman"/>
            <w:color w:val="auto"/>
            <w:sz w:val="20"/>
            <w:szCs w:val="20"/>
            <w:lang w:eastAsia="en-US"/>
          </w:rPr>
          <w:t>www.collegeart.org</w:t>
        </w:r>
      </w:hyperlink>
    </w:p>
    <w:p w14:paraId="0D78F870" w14:textId="77777777" w:rsidR="00602928" w:rsidRPr="00E67D86" w:rsidRDefault="00602928" w:rsidP="00602928">
      <w:pPr>
        <w:ind w:left="1080"/>
        <w:rPr>
          <w:rFonts w:ascii="Times New Roman" w:hAnsi="Times New Roman"/>
          <w:b/>
          <w:sz w:val="20"/>
          <w:szCs w:val="20"/>
        </w:rPr>
      </w:pPr>
    </w:p>
    <w:p w14:paraId="5DF0FFE4" w14:textId="77777777" w:rsidR="008F242A" w:rsidRPr="00E67D86" w:rsidRDefault="008F242A" w:rsidP="008F242A">
      <w:pPr>
        <w:rPr>
          <w:rFonts w:ascii="Times New Roman" w:hAnsi="Times New Roman"/>
          <w:b/>
          <w:sz w:val="20"/>
          <w:szCs w:val="20"/>
        </w:rPr>
      </w:pPr>
    </w:p>
    <w:p w14:paraId="63E77017" w14:textId="3CA5B9B2" w:rsidR="00602928" w:rsidRPr="00E67D86" w:rsidRDefault="00602928">
      <w:pPr>
        <w:rPr>
          <w:rFonts w:ascii="Times New Roman" w:hAnsi="Times New Roman"/>
          <w:b/>
          <w:sz w:val="20"/>
          <w:szCs w:val="20"/>
        </w:rPr>
      </w:pPr>
      <w:r w:rsidRPr="00E67D86">
        <w:rPr>
          <w:rFonts w:ascii="Times New Roman" w:hAnsi="Times New Roman"/>
          <w:b/>
          <w:sz w:val="20"/>
          <w:szCs w:val="20"/>
        </w:rPr>
        <w:br w:type="page"/>
      </w:r>
    </w:p>
    <w:p w14:paraId="707E7689" w14:textId="77777777" w:rsidR="00602928" w:rsidRPr="00E67D86" w:rsidRDefault="00602928" w:rsidP="00602928">
      <w:pPr>
        <w:widowControl w:val="0"/>
        <w:autoSpaceDE w:val="0"/>
        <w:autoSpaceDN w:val="0"/>
        <w:adjustRightInd w:val="0"/>
        <w:ind w:right="4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Assigned activities: (I-3"</w:t>
      </w:r>
      <w:r w:rsidRPr="00E67D86">
        <w:rPr>
          <w:rFonts w:ascii="Times New Roman" w:eastAsiaTheme="minorEastAsia" w:hAnsi="Times New Roman"/>
          <w:sz w:val="20"/>
          <w:szCs w:val="20"/>
          <w:vertAlign w:val="superscript"/>
          <w:lang w:eastAsia="en-US"/>
        </w:rPr>
        <w:t>1</w:t>
      </w:r>
      <w:r w:rsidRPr="00E67D86">
        <w:rPr>
          <w:rFonts w:ascii="Times New Roman" w:eastAsiaTheme="minorEastAsia" w:hAnsi="Times New Roman"/>
          <w:sz w:val="20"/>
          <w:szCs w:val="20"/>
          <w:lang w:eastAsia="en-US"/>
        </w:rPr>
        <w:t xml:space="preserve"> year students) Class and </w:t>
      </w:r>
      <w:r w:rsidRPr="00E67D86">
        <w:rPr>
          <w:rFonts w:ascii="Times New Roman" w:eastAsiaTheme="minorEastAsia" w:hAnsi="Times New Roman"/>
          <w:i/>
          <w:iCs/>
          <w:sz w:val="20"/>
          <w:szCs w:val="20"/>
          <w:lang w:eastAsia="en-US"/>
        </w:rPr>
        <w:t>Independently driven projects</w:t>
      </w:r>
    </w:p>
    <w:p w14:paraId="3E964887" w14:textId="77777777" w:rsidR="00602928" w:rsidRPr="00E67D86" w:rsidRDefault="00602928" w:rsidP="00602928">
      <w:pPr>
        <w:widowControl w:val="0"/>
        <w:autoSpaceDE w:val="0"/>
        <w:autoSpaceDN w:val="0"/>
        <w:adjustRightInd w:val="0"/>
        <w:spacing w:before="260"/>
        <w:ind w:right="4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Viewing | Reading articles + materials: To be announced, three discussions based upon articles to come...</w:t>
      </w:r>
    </w:p>
    <w:p w14:paraId="2AE7A317" w14:textId="029376A3" w:rsidR="00602928" w:rsidRPr="00E67D86" w:rsidRDefault="00602928" w:rsidP="00602928">
      <w:pPr>
        <w:widowControl w:val="0"/>
        <w:autoSpaceDE w:val="0"/>
        <w:autoSpaceDN w:val="0"/>
        <w:adjustRightInd w:val="0"/>
        <w:spacing w:before="440"/>
        <w:ind w:right="480"/>
        <w:jc w:val="both"/>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Grad Visual Communication:</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Student:</w:t>
      </w:r>
    </w:p>
    <w:p w14:paraId="49B89B5E" w14:textId="77777777" w:rsidR="00602928" w:rsidRPr="00E67D86" w:rsidRDefault="00602928" w:rsidP="00602928">
      <w:pPr>
        <w:widowControl w:val="0"/>
        <w:autoSpaceDE w:val="0"/>
        <w:autoSpaceDN w:val="0"/>
        <w:adjustRightInd w:val="0"/>
        <w:spacing w:before="20"/>
        <w:ind w:right="4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Project Evaluation</w:t>
      </w:r>
    </w:p>
    <w:p w14:paraId="219429F0" w14:textId="77777777" w:rsidR="00602928" w:rsidRPr="00E67D86" w:rsidRDefault="00602928" w:rsidP="00602928">
      <w:pPr>
        <w:widowControl w:val="0"/>
        <w:autoSpaceDE w:val="0"/>
        <w:autoSpaceDN w:val="0"/>
        <w:adjustRightInd w:val="0"/>
        <w:spacing w:before="20"/>
        <w:ind w:right="4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Instructor: Robert </w:t>
      </w:r>
      <w:proofErr w:type="spellStart"/>
      <w:r w:rsidRPr="00E67D86">
        <w:rPr>
          <w:rFonts w:ascii="Times New Roman" w:eastAsiaTheme="minorEastAsia" w:hAnsi="Times New Roman"/>
          <w:sz w:val="20"/>
          <w:szCs w:val="20"/>
          <w:lang w:eastAsia="en-US"/>
        </w:rPr>
        <w:t>Hower</w:t>
      </w:r>
      <w:proofErr w:type="spellEnd"/>
      <w:r w:rsidRPr="00E67D86">
        <w:rPr>
          <w:rFonts w:ascii="Times New Roman" w:eastAsiaTheme="minorEastAsia" w:hAnsi="Times New Roman"/>
          <w:sz w:val="20"/>
          <w:szCs w:val="20"/>
          <w:lang w:eastAsia="en-US"/>
        </w:rPr>
        <w:t xml:space="preserve"> </w:t>
      </w:r>
    </w:p>
    <w:p w14:paraId="13687590" w14:textId="4C199EF3" w:rsidR="00602928" w:rsidRPr="00E67D86" w:rsidRDefault="00602928" w:rsidP="00602928">
      <w:pPr>
        <w:widowControl w:val="0"/>
        <w:autoSpaceDE w:val="0"/>
        <w:autoSpaceDN w:val="0"/>
        <w:adjustRightInd w:val="0"/>
        <w:spacing w:before="20"/>
        <w:ind w:right="4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Final Grade:</w:t>
      </w:r>
    </w:p>
    <w:p w14:paraId="6E12C742" w14:textId="77777777" w:rsidR="00602928" w:rsidRPr="00E67D86" w:rsidRDefault="00602928" w:rsidP="00602928">
      <w:pPr>
        <w:widowControl w:val="0"/>
        <w:autoSpaceDE w:val="0"/>
        <w:autoSpaceDN w:val="0"/>
        <w:adjustRightInd w:val="0"/>
        <w:spacing w:before="20"/>
        <w:ind w:right="480"/>
        <w:rPr>
          <w:rFonts w:ascii="Times New Roman" w:eastAsiaTheme="minorEastAsia" w:hAnsi="Times New Roman"/>
          <w:sz w:val="20"/>
          <w:szCs w:val="20"/>
          <w:lang w:eastAsia="en-US"/>
        </w:rPr>
      </w:pPr>
    </w:p>
    <w:p w14:paraId="61731E9E" w14:textId="77777777" w:rsidR="00602928" w:rsidRPr="00E67D86" w:rsidRDefault="00602928" w:rsidP="00602928">
      <w:pPr>
        <w:widowControl w:val="0"/>
        <w:autoSpaceDE w:val="0"/>
        <w:autoSpaceDN w:val="0"/>
        <w:adjustRightInd w:val="0"/>
        <w:spacing w:before="20"/>
        <w:ind w:right="480"/>
        <w:rPr>
          <w:rFonts w:ascii="Times New Roman" w:eastAsiaTheme="minorEastAsia" w:hAnsi="Times New Roman"/>
          <w:sz w:val="20"/>
          <w:szCs w:val="20"/>
          <w:lang w:eastAsia="en-US"/>
        </w:rPr>
      </w:pPr>
    </w:p>
    <w:p w14:paraId="2972BE60" w14:textId="77777777" w:rsidR="00602928" w:rsidRPr="00E67D86" w:rsidRDefault="00602928" w:rsidP="00602928">
      <w:pPr>
        <w:widowControl w:val="0"/>
        <w:autoSpaceDE w:val="0"/>
        <w:autoSpaceDN w:val="0"/>
        <w:adjustRightInd w:val="0"/>
        <w:ind w:right="480"/>
        <w:rPr>
          <w:rFonts w:ascii="Times New Roman" w:eastAsiaTheme="minorEastAsia" w:hAnsi="Times New Roman"/>
          <w:sz w:val="20"/>
          <w:szCs w:val="20"/>
          <w:u w:val="single"/>
          <w:lang w:eastAsia="en-US"/>
        </w:rPr>
      </w:pPr>
      <w:r w:rsidRPr="00E67D86">
        <w:rPr>
          <w:rFonts w:ascii="Times New Roman" w:eastAsiaTheme="minorEastAsia" w:hAnsi="Times New Roman"/>
          <w:sz w:val="20"/>
          <w:szCs w:val="20"/>
          <w:u w:val="single"/>
          <w:lang w:eastAsia="en-US"/>
        </w:rPr>
        <w:t>Performance levels:</w:t>
      </w:r>
    </w:p>
    <w:p w14:paraId="3971C8FD" w14:textId="77777777" w:rsidR="00602928" w:rsidRPr="00E67D86" w:rsidRDefault="00602928" w:rsidP="00602928">
      <w:pPr>
        <w:widowControl w:val="0"/>
        <w:autoSpaceDE w:val="0"/>
        <w:autoSpaceDN w:val="0"/>
        <w:adjustRightInd w:val="0"/>
        <w:ind w:right="480"/>
        <w:rPr>
          <w:rFonts w:ascii="Times New Roman" w:eastAsiaTheme="minorEastAsia" w:hAnsi="Times New Roman"/>
          <w:sz w:val="20"/>
          <w:szCs w:val="20"/>
          <w:lang w:eastAsia="en-US"/>
        </w:rPr>
      </w:pPr>
    </w:p>
    <w:p w14:paraId="0DF3A40D" w14:textId="6760C873" w:rsidR="00602928" w:rsidRPr="00E67D86" w:rsidRDefault="00602928" w:rsidP="00602928">
      <w:pPr>
        <w:widowControl w:val="0"/>
        <w:autoSpaceDE w:val="0"/>
        <w:autoSpaceDN w:val="0"/>
        <w:adjustRightInd w:val="0"/>
        <w:ind w:right="18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Excellent </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A</w:t>
      </w:r>
    </w:p>
    <w:p w14:paraId="4CD7C349" w14:textId="447E94EE" w:rsidR="00602928" w:rsidRPr="00E67D86" w:rsidRDefault="00602928" w:rsidP="00602928">
      <w:pPr>
        <w:widowControl w:val="0"/>
        <w:autoSpaceDE w:val="0"/>
        <w:autoSpaceDN w:val="0"/>
        <w:adjustRightInd w:val="0"/>
        <w:ind w:right="18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Good </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B</w:t>
      </w:r>
    </w:p>
    <w:p w14:paraId="17901E4E" w14:textId="567ABDB2" w:rsidR="00602928" w:rsidRPr="00E67D86" w:rsidRDefault="00602928" w:rsidP="00602928">
      <w:pPr>
        <w:widowControl w:val="0"/>
        <w:autoSpaceDE w:val="0"/>
        <w:autoSpaceDN w:val="0"/>
        <w:adjustRightInd w:val="0"/>
        <w:ind w:right="18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Average </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C</w:t>
      </w:r>
    </w:p>
    <w:p w14:paraId="31FE3108" w14:textId="5D8C366E" w:rsidR="00602928" w:rsidRPr="00E67D86" w:rsidRDefault="00602928" w:rsidP="00602928">
      <w:pPr>
        <w:widowControl w:val="0"/>
        <w:autoSpaceDE w:val="0"/>
        <w:autoSpaceDN w:val="0"/>
        <w:adjustRightInd w:val="0"/>
        <w:ind w:right="18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Weak</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D</w:t>
      </w:r>
    </w:p>
    <w:p w14:paraId="7FABD6AB" w14:textId="12C175FD" w:rsidR="00602928" w:rsidRPr="00E67D86" w:rsidRDefault="00602928" w:rsidP="00602928">
      <w:pPr>
        <w:widowControl w:val="0"/>
        <w:autoSpaceDE w:val="0"/>
        <w:autoSpaceDN w:val="0"/>
        <w:adjustRightInd w:val="0"/>
        <w:ind w:right="4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Unacceptable</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F</w:t>
      </w:r>
    </w:p>
    <w:p w14:paraId="7F1807B3" w14:textId="77777777" w:rsidR="00602928" w:rsidRPr="00E67D86" w:rsidRDefault="00602928" w:rsidP="00602928">
      <w:pPr>
        <w:widowControl w:val="0"/>
        <w:autoSpaceDE w:val="0"/>
        <w:autoSpaceDN w:val="0"/>
        <w:adjustRightInd w:val="0"/>
        <w:ind w:right="480"/>
        <w:rPr>
          <w:rFonts w:ascii="Times New Roman" w:eastAsiaTheme="minorEastAsia" w:hAnsi="Times New Roman"/>
          <w:sz w:val="20"/>
          <w:szCs w:val="20"/>
          <w:lang w:eastAsia="en-US"/>
        </w:rPr>
      </w:pPr>
    </w:p>
    <w:p w14:paraId="57EC4A13" w14:textId="77777777" w:rsidR="00602928" w:rsidRPr="00E67D86" w:rsidRDefault="00602928" w:rsidP="00602928">
      <w:pPr>
        <w:widowControl w:val="0"/>
        <w:autoSpaceDE w:val="0"/>
        <w:autoSpaceDN w:val="0"/>
        <w:adjustRightInd w:val="0"/>
        <w:ind w:right="480"/>
        <w:rPr>
          <w:rFonts w:ascii="Times New Roman" w:eastAsiaTheme="minorEastAsia" w:hAnsi="Times New Roman"/>
          <w:sz w:val="20"/>
          <w:szCs w:val="20"/>
          <w:lang w:eastAsia="en-US"/>
        </w:rPr>
      </w:pPr>
    </w:p>
    <w:p w14:paraId="7E576B5C" w14:textId="40C79BC0" w:rsidR="00602928" w:rsidRPr="00E67D86" w:rsidRDefault="00602928" w:rsidP="00602928">
      <w:pPr>
        <w:widowControl w:val="0"/>
        <w:tabs>
          <w:tab w:val="left" w:pos="6980"/>
          <w:tab w:val="left" w:pos="7200"/>
        </w:tabs>
        <w:autoSpaceDE w:val="0"/>
        <w:autoSpaceDN w:val="0"/>
        <w:adjustRightInd w:val="0"/>
        <w:ind w:right="270"/>
        <w:jc w:val="both"/>
        <w:rPr>
          <w:rFonts w:ascii="Times New Roman" w:eastAsiaTheme="minorEastAsia" w:hAnsi="Times New Roman"/>
          <w:sz w:val="20"/>
          <w:szCs w:val="20"/>
          <w:u w:val="single"/>
          <w:lang w:eastAsia="en-US"/>
        </w:rPr>
      </w:pPr>
      <w:r w:rsidRPr="00E67D86">
        <w:rPr>
          <w:rFonts w:ascii="Times New Roman" w:eastAsiaTheme="minorEastAsia" w:hAnsi="Times New Roman"/>
          <w:sz w:val="20"/>
          <w:szCs w:val="20"/>
          <w:u w:val="single"/>
          <w:lang w:eastAsia="en-US"/>
        </w:rPr>
        <w:t xml:space="preserve">Activities Graded:  </w:t>
      </w:r>
      <w:r w:rsidRPr="00E67D86">
        <w:rPr>
          <w:rFonts w:ascii="Times New Roman" w:eastAsiaTheme="minorEastAsia" w:hAnsi="Times New Roman"/>
          <w:i/>
          <w:iCs/>
          <w:sz w:val="20"/>
          <w:szCs w:val="20"/>
          <w:u w:val="single"/>
          <w:lang w:eastAsia="en-US"/>
        </w:rPr>
        <w:t>% of</w:t>
      </w:r>
      <w:r w:rsidRPr="00E67D86">
        <w:rPr>
          <w:rFonts w:ascii="Times New Roman" w:eastAsiaTheme="minorEastAsia" w:hAnsi="Times New Roman"/>
          <w:sz w:val="20"/>
          <w:szCs w:val="20"/>
          <w:u w:val="single"/>
          <w:lang w:eastAsia="en-US"/>
        </w:rPr>
        <w:t xml:space="preserve"> Final</w:t>
      </w:r>
      <w:r w:rsidRPr="00E67D86">
        <w:rPr>
          <w:rFonts w:ascii="Times New Roman" w:eastAsiaTheme="minorEastAsia" w:hAnsi="Times New Roman"/>
          <w:sz w:val="20"/>
          <w:szCs w:val="20"/>
          <w:u w:val="single"/>
          <w:lang w:eastAsia="en-US"/>
        </w:rPr>
        <w:tab/>
      </w:r>
      <w:r w:rsidRPr="00E67D86">
        <w:rPr>
          <w:rFonts w:ascii="Times New Roman" w:eastAsiaTheme="minorEastAsia" w:hAnsi="Times New Roman"/>
          <w:sz w:val="20"/>
          <w:szCs w:val="20"/>
          <w:u w:val="single"/>
          <w:lang w:eastAsia="en-US"/>
        </w:rPr>
        <w:tab/>
        <w:t>Project Grade</w:t>
      </w:r>
    </w:p>
    <w:p w14:paraId="1B63B1B5" w14:textId="594CC667" w:rsidR="00602928" w:rsidRPr="00E67D86" w:rsidRDefault="00602928" w:rsidP="00602928">
      <w:pPr>
        <w:widowControl w:val="0"/>
        <w:autoSpaceDE w:val="0"/>
        <w:autoSpaceDN w:val="0"/>
        <w:adjustRightInd w:val="0"/>
        <w:spacing w:before="220"/>
        <w:ind w:right="4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Art 4355 Presentation:</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 xml:space="preserve">I-   2-   3-   4-   a-   b-   c-   d- </w:t>
      </w:r>
    </w:p>
    <w:p w14:paraId="5AA526E6" w14:textId="13D98948" w:rsidR="00602928" w:rsidRPr="00E67D86" w:rsidRDefault="00602928" w:rsidP="00602928">
      <w:pPr>
        <w:widowControl w:val="0"/>
        <w:autoSpaceDE w:val="0"/>
        <w:autoSpaceDN w:val="0"/>
        <w:adjustRightInd w:val="0"/>
        <w:ind w:right="48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Reading Participation:</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I-   2-   3-   4-   a-   b-   c-   d-</w:t>
      </w:r>
    </w:p>
    <w:p w14:paraId="0CD21D99" w14:textId="0C026FE1" w:rsidR="00602928" w:rsidRPr="00E67D86" w:rsidRDefault="00602928" w:rsidP="00602928">
      <w:pPr>
        <w:widowControl w:val="0"/>
        <w:autoSpaceDE w:val="0"/>
        <w:autoSpaceDN w:val="0"/>
        <w:adjustRightInd w:val="0"/>
        <w:ind w:right="480"/>
        <w:jc w:val="both"/>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Independent Project Research: </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I-   2-   3-   4-   a-   b-   c-   d-</w:t>
      </w:r>
    </w:p>
    <w:p w14:paraId="4377C216" w14:textId="77777777" w:rsidR="00602928" w:rsidRPr="00E67D86" w:rsidRDefault="00602928" w:rsidP="00602928">
      <w:pPr>
        <w:widowControl w:val="0"/>
        <w:autoSpaceDE w:val="0"/>
        <w:autoSpaceDN w:val="0"/>
        <w:adjustRightInd w:val="0"/>
        <w:ind w:right="480"/>
        <w:jc w:val="both"/>
        <w:rPr>
          <w:rFonts w:ascii="Times New Roman" w:eastAsiaTheme="minorEastAsia" w:hAnsi="Times New Roman"/>
          <w:sz w:val="20"/>
          <w:szCs w:val="20"/>
          <w:lang w:eastAsia="en-US"/>
        </w:rPr>
      </w:pPr>
    </w:p>
    <w:p w14:paraId="645D9544" w14:textId="77777777" w:rsidR="00602928" w:rsidRPr="00E67D86" w:rsidRDefault="00602928" w:rsidP="00602928">
      <w:pPr>
        <w:widowControl w:val="0"/>
        <w:autoSpaceDE w:val="0"/>
        <w:autoSpaceDN w:val="0"/>
        <w:adjustRightInd w:val="0"/>
        <w:ind w:right="480"/>
        <w:jc w:val="both"/>
        <w:rPr>
          <w:rFonts w:ascii="Times New Roman" w:eastAsiaTheme="minorEastAsia" w:hAnsi="Times New Roman"/>
          <w:sz w:val="20"/>
          <w:szCs w:val="20"/>
          <w:lang w:eastAsia="en-US"/>
        </w:rPr>
      </w:pPr>
    </w:p>
    <w:p w14:paraId="75343248" w14:textId="77777777" w:rsidR="00602928" w:rsidRPr="00E67D86" w:rsidRDefault="00602928" w:rsidP="00602928">
      <w:pPr>
        <w:widowControl w:val="0"/>
        <w:autoSpaceDE w:val="0"/>
        <w:autoSpaceDN w:val="0"/>
        <w:adjustRightInd w:val="0"/>
        <w:ind w:right="480"/>
        <w:jc w:val="both"/>
        <w:rPr>
          <w:rFonts w:ascii="Times New Roman" w:eastAsiaTheme="minorEastAsia" w:hAnsi="Times New Roman"/>
          <w:sz w:val="20"/>
          <w:szCs w:val="20"/>
          <w:lang w:eastAsia="en-US"/>
        </w:rPr>
      </w:pPr>
    </w:p>
    <w:p w14:paraId="73C63A77" w14:textId="77777777" w:rsidR="00602928" w:rsidRPr="00E67D86" w:rsidRDefault="00602928" w:rsidP="00602928">
      <w:pPr>
        <w:widowControl w:val="0"/>
        <w:autoSpaceDE w:val="0"/>
        <w:autoSpaceDN w:val="0"/>
        <w:adjustRightInd w:val="0"/>
        <w:ind w:right="475"/>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Visual Communication Project Evaluation Criteria</w:t>
      </w:r>
    </w:p>
    <w:p w14:paraId="16BDD6CD" w14:textId="77F30304" w:rsidR="00602928" w:rsidRPr="00E67D86" w:rsidRDefault="00602928" w:rsidP="00602928">
      <w:pPr>
        <w:widowControl w:val="0"/>
        <w:tabs>
          <w:tab w:val="left" w:pos="6120"/>
        </w:tabs>
        <w:autoSpaceDE w:val="0"/>
        <w:autoSpaceDN w:val="0"/>
        <w:adjustRightInd w:val="0"/>
        <w:spacing w:before="220"/>
        <w:ind w:left="360" w:right="270" w:hanging="3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1. Completion of problem as outlined in instructor handout and presentation</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 xml:space="preserve">E  G  A  W  U </w:t>
      </w:r>
    </w:p>
    <w:p w14:paraId="0BE63BC9" w14:textId="5904DDF1" w:rsidR="00602928" w:rsidRPr="00E67D86" w:rsidRDefault="00602928" w:rsidP="002E3E03">
      <w:pPr>
        <w:widowControl w:val="0"/>
        <w:tabs>
          <w:tab w:val="left" w:pos="6120"/>
        </w:tabs>
        <w:autoSpaceDE w:val="0"/>
        <w:autoSpaceDN w:val="0"/>
        <w:adjustRightInd w:val="0"/>
        <w:spacing w:before="220"/>
        <w:ind w:left="360" w:right="270" w:hanging="3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2. Innovative Idea Development                                            </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t xml:space="preserve">E  G </w:t>
      </w:r>
      <w:r w:rsidR="002E3E03" w:rsidRPr="00E67D86">
        <w:rPr>
          <w:rFonts w:ascii="Times New Roman" w:eastAsiaTheme="minorEastAsia" w:hAnsi="Times New Roman"/>
          <w:sz w:val="20"/>
          <w:szCs w:val="20"/>
          <w:lang w:eastAsia="en-US"/>
        </w:rPr>
        <w:t xml:space="preserve"> </w:t>
      </w:r>
      <w:r w:rsidRPr="00E67D86">
        <w:rPr>
          <w:rFonts w:ascii="Times New Roman" w:eastAsiaTheme="minorEastAsia" w:hAnsi="Times New Roman"/>
          <w:sz w:val="20"/>
          <w:szCs w:val="20"/>
          <w:lang w:eastAsia="en-US"/>
        </w:rPr>
        <w:t>A  W  U</w:t>
      </w:r>
    </w:p>
    <w:p w14:paraId="1A90422C" w14:textId="4303001F" w:rsidR="00602928" w:rsidRPr="00E67D86" w:rsidRDefault="00602928" w:rsidP="002E3E03">
      <w:pPr>
        <w:widowControl w:val="0"/>
        <w:tabs>
          <w:tab w:val="left" w:pos="6120"/>
        </w:tabs>
        <w:autoSpaceDE w:val="0"/>
        <w:autoSpaceDN w:val="0"/>
        <w:adjustRightInd w:val="0"/>
        <w:spacing w:before="220"/>
        <w:ind w:left="360" w:right="270" w:hanging="3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3. Understands and uses design and compositional strategies         </w:t>
      </w:r>
      <w:r w:rsidR="002E3E03" w:rsidRPr="00E67D86">
        <w:rPr>
          <w:rFonts w:ascii="Times New Roman" w:eastAsiaTheme="minorEastAsia" w:hAnsi="Times New Roman"/>
          <w:sz w:val="20"/>
          <w:szCs w:val="20"/>
          <w:lang w:eastAsia="en-US"/>
        </w:rPr>
        <w:tab/>
      </w:r>
      <w:r w:rsidR="002E3E03" w:rsidRPr="00E67D86">
        <w:rPr>
          <w:rFonts w:ascii="Times New Roman" w:eastAsiaTheme="minorEastAsia" w:hAnsi="Times New Roman"/>
          <w:sz w:val="20"/>
          <w:szCs w:val="20"/>
          <w:lang w:eastAsia="en-US"/>
        </w:rPr>
        <w:tab/>
      </w:r>
      <w:r w:rsidR="002E3E03" w:rsidRPr="00E67D86">
        <w:rPr>
          <w:rFonts w:ascii="Times New Roman" w:eastAsiaTheme="minorEastAsia" w:hAnsi="Times New Roman"/>
          <w:sz w:val="20"/>
          <w:szCs w:val="20"/>
          <w:lang w:eastAsia="en-US"/>
        </w:rPr>
        <w:tab/>
        <w:t>E  G  A  W  U</w:t>
      </w:r>
      <w:r w:rsidRPr="00E67D86">
        <w:rPr>
          <w:rFonts w:ascii="Times New Roman" w:eastAsiaTheme="minorEastAsia" w:hAnsi="Times New Roman"/>
          <w:sz w:val="20"/>
          <w:szCs w:val="20"/>
          <w:lang w:eastAsia="en-US"/>
        </w:rPr>
        <w:t xml:space="preserve">       </w:t>
      </w:r>
    </w:p>
    <w:p w14:paraId="1215E96E" w14:textId="77777777" w:rsidR="005A7ADF" w:rsidRPr="00E67D86" w:rsidRDefault="00602928" w:rsidP="005A7ADF">
      <w:pPr>
        <w:widowControl w:val="0"/>
        <w:tabs>
          <w:tab w:val="left" w:pos="270"/>
          <w:tab w:val="left" w:pos="6120"/>
        </w:tabs>
        <w:autoSpaceDE w:val="0"/>
        <w:autoSpaceDN w:val="0"/>
        <w:adjustRightInd w:val="0"/>
        <w:spacing w:before="220"/>
        <w:ind w:left="360" w:right="270" w:hanging="3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4. Implements technical skills in the completion of the assignment             </w:t>
      </w:r>
      <w:r w:rsidR="002E3E03" w:rsidRPr="00E67D86">
        <w:rPr>
          <w:rFonts w:ascii="Times New Roman" w:eastAsiaTheme="minorEastAsia" w:hAnsi="Times New Roman"/>
          <w:sz w:val="20"/>
          <w:szCs w:val="20"/>
          <w:lang w:eastAsia="en-US"/>
        </w:rPr>
        <w:tab/>
      </w:r>
      <w:r w:rsidR="002E3E03" w:rsidRPr="00E67D86">
        <w:rPr>
          <w:rFonts w:ascii="Times New Roman" w:eastAsiaTheme="minorEastAsia" w:hAnsi="Times New Roman"/>
          <w:sz w:val="20"/>
          <w:szCs w:val="20"/>
          <w:lang w:eastAsia="en-US"/>
        </w:rPr>
        <w:tab/>
        <w:t xml:space="preserve"> </w:t>
      </w:r>
      <w:r w:rsidR="002E3E03" w:rsidRPr="00E67D86">
        <w:rPr>
          <w:rFonts w:ascii="Times New Roman" w:eastAsiaTheme="minorEastAsia" w:hAnsi="Times New Roman"/>
          <w:sz w:val="20"/>
          <w:szCs w:val="20"/>
          <w:lang w:eastAsia="en-US"/>
        </w:rPr>
        <w:tab/>
        <w:t>E  G  A  W  U</w:t>
      </w:r>
    </w:p>
    <w:p w14:paraId="2B4755A5" w14:textId="6DA8D748" w:rsidR="00602928" w:rsidRPr="00E67D86" w:rsidRDefault="002E3E03" w:rsidP="005A7ADF">
      <w:pPr>
        <w:widowControl w:val="0"/>
        <w:tabs>
          <w:tab w:val="left" w:pos="270"/>
          <w:tab w:val="left" w:pos="6120"/>
        </w:tabs>
        <w:autoSpaceDE w:val="0"/>
        <w:autoSpaceDN w:val="0"/>
        <w:adjustRightInd w:val="0"/>
        <w:ind w:left="360" w:right="274" w:hanging="9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a</w:t>
      </w:r>
      <w:r w:rsidR="00602928" w:rsidRPr="00E67D86">
        <w:rPr>
          <w:rFonts w:ascii="Times New Roman" w:eastAsiaTheme="minorEastAsia" w:hAnsi="Times New Roman"/>
          <w:sz w:val="20"/>
          <w:szCs w:val="20"/>
          <w:lang w:eastAsia="en-US"/>
        </w:rPr>
        <w:t>nd its final presentation</w:t>
      </w:r>
    </w:p>
    <w:p w14:paraId="6AAD759A" w14:textId="301121D1" w:rsidR="00602928" w:rsidRPr="00E67D86" w:rsidRDefault="00602928" w:rsidP="002E3E03">
      <w:pPr>
        <w:widowControl w:val="0"/>
        <w:tabs>
          <w:tab w:val="left" w:pos="6120"/>
        </w:tabs>
        <w:autoSpaceDE w:val="0"/>
        <w:autoSpaceDN w:val="0"/>
        <w:adjustRightInd w:val="0"/>
        <w:spacing w:before="220"/>
        <w:ind w:left="360" w:right="270" w:hanging="3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a. Consistent preparation for class including: staying on task, bringing          </w:t>
      </w:r>
      <w:r w:rsidR="005A7ADF" w:rsidRPr="00E67D86">
        <w:rPr>
          <w:rFonts w:ascii="Times New Roman" w:eastAsiaTheme="minorEastAsia" w:hAnsi="Times New Roman"/>
          <w:sz w:val="20"/>
          <w:szCs w:val="20"/>
          <w:lang w:eastAsia="en-US"/>
        </w:rPr>
        <w:tab/>
      </w:r>
      <w:r w:rsidR="005A7ADF" w:rsidRPr="00E67D86">
        <w:rPr>
          <w:rFonts w:ascii="Times New Roman" w:eastAsiaTheme="minorEastAsia" w:hAnsi="Times New Roman"/>
          <w:sz w:val="20"/>
          <w:szCs w:val="20"/>
          <w:lang w:eastAsia="en-US"/>
        </w:rPr>
        <w:tab/>
        <w:t>E  G  A  W  U</w:t>
      </w:r>
    </w:p>
    <w:p w14:paraId="1C4B264B" w14:textId="77777777" w:rsidR="005A7ADF" w:rsidRPr="00E67D86" w:rsidRDefault="00602928" w:rsidP="005A7ADF">
      <w:pPr>
        <w:widowControl w:val="0"/>
        <w:tabs>
          <w:tab w:val="left" w:pos="6120"/>
        </w:tabs>
        <w:autoSpaceDE w:val="0"/>
        <w:autoSpaceDN w:val="0"/>
        <w:adjustRightInd w:val="0"/>
        <w:ind w:left="360" w:right="274" w:hanging="9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appropriate materials, and participating in class discussions </w:t>
      </w:r>
    </w:p>
    <w:p w14:paraId="1B858CE8" w14:textId="76DBAF89" w:rsidR="00602928" w:rsidRPr="00E67D86" w:rsidRDefault="00602928" w:rsidP="002E3E03">
      <w:pPr>
        <w:widowControl w:val="0"/>
        <w:tabs>
          <w:tab w:val="left" w:pos="6120"/>
        </w:tabs>
        <w:autoSpaceDE w:val="0"/>
        <w:autoSpaceDN w:val="0"/>
        <w:adjustRightInd w:val="0"/>
        <w:spacing w:before="220"/>
        <w:ind w:left="360" w:right="270" w:hanging="3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b. Preliminary Research that leads to the development of an assigned           </w:t>
      </w:r>
      <w:r w:rsidR="005A7ADF" w:rsidRPr="00E67D86">
        <w:rPr>
          <w:rFonts w:ascii="Times New Roman" w:eastAsiaTheme="minorEastAsia" w:hAnsi="Times New Roman"/>
          <w:sz w:val="20"/>
          <w:szCs w:val="20"/>
          <w:lang w:eastAsia="en-US"/>
        </w:rPr>
        <w:tab/>
      </w:r>
      <w:r w:rsidR="005A7ADF" w:rsidRPr="00E67D86">
        <w:rPr>
          <w:rFonts w:ascii="Times New Roman" w:eastAsiaTheme="minorEastAsia" w:hAnsi="Times New Roman"/>
          <w:sz w:val="20"/>
          <w:szCs w:val="20"/>
          <w:lang w:eastAsia="en-US"/>
        </w:rPr>
        <w:tab/>
      </w:r>
      <w:r w:rsidR="005A7ADF" w:rsidRPr="00E67D86">
        <w:rPr>
          <w:rFonts w:ascii="Times New Roman" w:eastAsiaTheme="minorEastAsia" w:hAnsi="Times New Roman"/>
          <w:sz w:val="20"/>
          <w:szCs w:val="20"/>
          <w:lang w:eastAsia="en-US"/>
        </w:rPr>
        <w:tab/>
        <w:t>E  G  A  W  U</w:t>
      </w:r>
    </w:p>
    <w:p w14:paraId="6D7B72B3" w14:textId="77777777" w:rsidR="00602928" w:rsidRPr="00E67D86" w:rsidRDefault="00602928" w:rsidP="005A7ADF">
      <w:pPr>
        <w:widowControl w:val="0"/>
        <w:tabs>
          <w:tab w:val="left" w:pos="6120"/>
        </w:tabs>
        <w:autoSpaceDE w:val="0"/>
        <w:autoSpaceDN w:val="0"/>
        <w:adjustRightInd w:val="0"/>
        <w:ind w:left="360" w:right="274" w:hanging="9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problem</w:t>
      </w:r>
    </w:p>
    <w:p w14:paraId="65A12DA0" w14:textId="1CD8FD5E" w:rsidR="005A7ADF" w:rsidRPr="00E67D86" w:rsidRDefault="00BE0898" w:rsidP="002E3E03">
      <w:pPr>
        <w:widowControl w:val="0"/>
        <w:tabs>
          <w:tab w:val="left" w:pos="6120"/>
        </w:tabs>
        <w:autoSpaceDE w:val="0"/>
        <w:autoSpaceDN w:val="0"/>
        <w:adjustRightInd w:val="0"/>
        <w:spacing w:before="220"/>
        <w:ind w:left="360" w:right="270" w:hanging="3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c. </w:t>
      </w:r>
      <w:r w:rsidR="00602928" w:rsidRPr="00E67D86">
        <w:rPr>
          <w:rFonts w:ascii="Times New Roman" w:eastAsiaTheme="minorEastAsia" w:hAnsi="Times New Roman"/>
          <w:sz w:val="20"/>
          <w:szCs w:val="20"/>
          <w:lang w:eastAsia="en-US"/>
        </w:rPr>
        <w:t xml:space="preserve">Project process (materials developed, reading, assigned activities etc.)        </w:t>
      </w:r>
      <w:r w:rsidR="005A7ADF" w:rsidRPr="00E67D86">
        <w:rPr>
          <w:rFonts w:ascii="Times New Roman" w:eastAsiaTheme="minorEastAsia" w:hAnsi="Times New Roman"/>
          <w:sz w:val="20"/>
          <w:szCs w:val="20"/>
          <w:lang w:eastAsia="en-US"/>
        </w:rPr>
        <w:tab/>
      </w:r>
      <w:r w:rsidR="005A7ADF" w:rsidRPr="00E67D86">
        <w:rPr>
          <w:rFonts w:ascii="Times New Roman" w:eastAsiaTheme="minorEastAsia" w:hAnsi="Times New Roman"/>
          <w:sz w:val="20"/>
          <w:szCs w:val="20"/>
          <w:lang w:eastAsia="en-US"/>
        </w:rPr>
        <w:tab/>
        <w:t xml:space="preserve">E  G  A  W  U </w:t>
      </w:r>
    </w:p>
    <w:p w14:paraId="32DAC568" w14:textId="42E57371" w:rsidR="00BE0898" w:rsidRPr="00E67D86" w:rsidRDefault="00BE0898" w:rsidP="00BE0898">
      <w:pPr>
        <w:widowControl w:val="0"/>
        <w:tabs>
          <w:tab w:val="left" w:pos="6120"/>
        </w:tabs>
        <w:autoSpaceDE w:val="0"/>
        <w:autoSpaceDN w:val="0"/>
        <w:adjustRightInd w:val="0"/>
        <w:spacing w:before="220"/>
        <w:ind w:left="360" w:right="270" w:hanging="340"/>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 xml:space="preserve">d. </w:t>
      </w:r>
      <w:r w:rsidR="00602928" w:rsidRPr="00E67D86">
        <w:rPr>
          <w:rFonts w:ascii="Times New Roman" w:eastAsiaTheme="minorEastAsia" w:hAnsi="Times New Roman"/>
          <w:sz w:val="20"/>
          <w:szCs w:val="20"/>
          <w:lang w:eastAsia="en-US"/>
        </w:rPr>
        <w:t>Effective presentation, clear message, involved audience, effective AV</w:t>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ab/>
      </w:r>
      <w:r w:rsidRPr="00E67D86">
        <w:rPr>
          <w:rFonts w:ascii="Times New Roman" w:eastAsiaTheme="minorEastAsia" w:hAnsi="Times New Roman"/>
          <w:sz w:val="20"/>
          <w:szCs w:val="20"/>
          <w:lang w:eastAsia="en-US"/>
        </w:rPr>
        <w:t>E  G  A  W  U</w:t>
      </w:r>
    </w:p>
    <w:p w14:paraId="616F41B8" w14:textId="77777777" w:rsidR="00BE0898" w:rsidRPr="00E67D86" w:rsidRDefault="00BE0898" w:rsidP="00BE0898">
      <w:pPr>
        <w:widowControl w:val="0"/>
        <w:tabs>
          <w:tab w:val="left" w:pos="6120"/>
        </w:tabs>
        <w:autoSpaceDE w:val="0"/>
        <w:autoSpaceDN w:val="0"/>
        <w:adjustRightInd w:val="0"/>
        <w:spacing w:before="220"/>
        <w:ind w:right="270"/>
        <w:rPr>
          <w:rFonts w:ascii="Times New Roman" w:eastAsiaTheme="minorEastAsia" w:hAnsi="Times New Roman"/>
          <w:sz w:val="20"/>
          <w:szCs w:val="20"/>
          <w:lang w:eastAsia="en-US"/>
        </w:rPr>
      </w:pPr>
    </w:p>
    <w:p w14:paraId="07D65F1E" w14:textId="77777777" w:rsidR="00602928" w:rsidRPr="00E67D86" w:rsidRDefault="00602928" w:rsidP="00BE0898">
      <w:pPr>
        <w:widowControl w:val="0"/>
        <w:autoSpaceDE w:val="0"/>
        <w:autoSpaceDN w:val="0"/>
        <w:adjustRightInd w:val="0"/>
        <w:spacing w:before="240"/>
        <w:ind w:right="475"/>
        <w:rPr>
          <w:rFonts w:ascii="Times New Roman" w:eastAsiaTheme="minorEastAsia" w:hAnsi="Times New Roman"/>
          <w:sz w:val="20"/>
          <w:szCs w:val="20"/>
          <w:lang w:eastAsia="en-US"/>
        </w:rPr>
      </w:pPr>
      <w:r w:rsidRPr="00E67D86">
        <w:rPr>
          <w:rFonts w:ascii="Times New Roman" w:eastAsiaTheme="minorEastAsia" w:hAnsi="Times New Roman"/>
          <w:sz w:val="20"/>
          <w:szCs w:val="20"/>
          <w:lang w:eastAsia="en-US"/>
        </w:rPr>
        <w:t>Comments:</w:t>
      </w:r>
    </w:p>
    <w:p w14:paraId="713660BB" w14:textId="77777777" w:rsidR="00BE0898" w:rsidRPr="00E67D86" w:rsidRDefault="00BE0898" w:rsidP="00BE0898">
      <w:pPr>
        <w:widowControl w:val="0"/>
        <w:autoSpaceDE w:val="0"/>
        <w:autoSpaceDN w:val="0"/>
        <w:adjustRightInd w:val="0"/>
        <w:spacing w:before="240"/>
        <w:ind w:right="475"/>
        <w:rPr>
          <w:rFonts w:ascii="Times New Roman" w:eastAsiaTheme="minorEastAsia" w:hAnsi="Times New Roman"/>
          <w:sz w:val="20"/>
          <w:szCs w:val="20"/>
          <w:lang w:eastAsia="en-US"/>
        </w:rPr>
      </w:pPr>
    </w:p>
    <w:p w14:paraId="3CD1AD44" w14:textId="77777777" w:rsidR="00602928" w:rsidRPr="00E67D86" w:rsidRDefault="00602928" w:rsidP="008F242A">
      <w:pPr>
        <w:rPr>
          <w:rFonts w:ascii="Times New Roman" w:hAnsi="Times New Roman"/>
          <w:b/>
          <w:sz w:val="20"/>
          <w:szCs w:val="20"/>
        </w:rPr>
      </w:pPr>
    </w:p>
    <w:p w14:paraId="6B194D92" w14:textId="77777777" w:rsidR="00D66548" w:rsidRPr="00E67D86" w:rsidRDefault="00D66548" w:rsidP="00D66548">
      <w:pPr>
        <w:rPr>
          <w:rFonts w:ascii="Times New Roman" w:hAnsi="Times New Roman"/>
          <w:sz w:val="20"/>
          <w:szCs w:val="20"/>
        </w:rPr>
      </w:pPr>
      <w:r w:rsidRPr="00E67D86">
        <w:rPr>
          <w:rFonts w:ascii="Times New Roman" w:hAnsi="Times New Roman"/>
          <w:b/>
          <w:sz w:val="20"/>
          <w:szCs w:val="20"/>
        </w:rPr>
        <w:t>Grade Grievances</w:t>
      </w:r>
      <w:r w:rsidR="0040157F" w:rsidRPr="00E67D86">
        <w:rPr>
          <w:rFonts w:ascii="Times New Roman" w:hAnsi="Times New Roman"/>
          <w:b/>
          <w:sz w:val="20"/>
          <w:szCs w:val="20"/>
        </w:rPr>
        <w:t xml:space="preserve">: </w:t>
      </w:r>
      <w:r w:rsidRPr="00E67D86">
        <w:rPr>
          <w:rFonts w:ascii="Times New Roman" w:hAnsi="Times New Roman"/>
          <w:sz w:val="20"/>
          <w:szCs w:val="20"/>
        </w:rPr>
        <w:t xml:space="preserve">Any appeal of a grade in this course must follow the procedures and deadlines for grade-related grievances as published in the current undergraduate catalog. </w:t>
      </w:r>
    </w:p>
    <w:p w14:paraId="44C1CD5B" w14:textId="77777777" w:rsidR="00D66548" w:rsidRPr="00E67D86" w:rsidRDefault="00D66548" w:rsidP="00D66548">
      <w:pPr>
        <w:rPr>
          <w:rFonts w:ascii="Times New Roman" w:hAnsi="Times New Roman"/>
          <w:sz w:val="20"/>
          <w:szCs w:val="20"/>
        </w:rPr>
      </w:pPr>
    </w:p>
    <w:p w14:paraId="59EFE483" w14:textId="77777777" w:rsidR="00D66548" w:rsidRPr="00E67D86" w:rsidRDefault="00D66548" w:rsidP="00D66548">
      <w:pPr>
        <w:rPr>
          <w:rFonts w:ascii="Times New Roman" w:hAnsi="Times New Roman"/>
          <w:sz w:val="20"/>
          <w:szCs w:val="20"/>
        </w:rPr>
      </w:pPr>
      <w:r w:rsidRPr="00E67D86">
        <w:rPr>
          <w:rFonts w:ascii="Times New Roman" w:hAnsi="Times New Roman"/>
          <w:sz w:val="20"/>
          <w:szCs w:val="20"/>
        </w:rPr>
        <w:t>Procedures</w:t>
      </w:r>
    </w:p>
    <w:p w14:paraId="631E683A" w14:textId="77777777" w:rsidR="00D66548" w:rsidRPr="00E67D86" w:rsidRDefault="00D66548" w:rsidP="00D66548">
      <w:pPr>
        <w:pStyle w:val="ListParagraph"/>
        <w:numPr>
          <w:ilvl w:val="0"/>
          <w:numId w:val="1"/>
        </w:numPr>
        <w:rPr>
          <w:rFonts w:ascii="Times New Roman" w:hAnsi="Times New Roman"/>
          <w:sz w:val="20"/>
          <w:szCs w:val="20"/>
        </w:rPr>
      </w:pPr>
      <w:r w:rsidRPr="00E67D86">
        <w:rPr>
          <w:rFonts w:ascii="Times New Roman" w:hAnsi="Times New Roman"/>
          <w:sz w:val="20"/>
          <w:szCs w:val="20"/>
        </w:rPr>
        <w:t>Contact faculty member in writing (not email) to set up a meeting.  The office staff can help accommodate that communication FAB 335.</w:t>
      </w:r>
    </w:p>
    <w:p w14:paraId="209175D4" w14:textId="77777777" w:rsidR="00D66548" w:rsidRPr="00E67D86" w:rsidRDefault="00D66548" w:rsidP="00D66548">
      <w:pPr>
        <w:pStyle w:val="ListParagraph"/>
        <w:numPr>
          <w:ilvl w:val="0"/>
          <w:numId w:val="1"/>
        </w:numPr>
        <w:rPr>
          <w:rFonts w:ascii="Times New Roman" w:hAnsi="Times New Roman"/>
          <w:sz w:val="20"/>
          <w:szCs w:val="20"/>
        </w:rPr>
      </w:pPr>
      <w:r w:rsidRPr="00E67D86">
        <w:rPr>
          <w:rFonts w:ascii="Times New Roman" w:hAnsi="Times New Roman"/>
          <w:sz w:val="20"/>
          <w:szCs w:val="20"/>
        </w:rPr>
        <w:t>If after the meeting the problem is not resolved, both faculty and student attend a meeting with the department chair together to resolve the issue.</w:t>
      </w:r>
    </w:p>
    <w:p w14:paraId="07620A0E" w14:textId="77777777" w:rsidR="00D66548" w:rsidRPr="00E67D86" w:rsidRDefault="00D66548" w:rsidP="00D66548">
      <w:pPr>
        <w:pStyle w:val="ListParagraph"/>
        <w:numPr>
          <w:ilvl w:val="0"/>
          <w:numId w:val="1"/>
        </w:numPr>
        <w:rPr>
          <w:rFonts w:ascii="Times New Roman" w:hAnsi="Times New Roman"/>
          <w:sz w:val="20"/>
          <w:szCs w:val="20"/>
        </w:rPr>
      </w:pPr>
      <w:r w:rsidRPr="00E67D86">
        <w:rPr>
          <w:rFonts w:ascii="Times New Roman" w:hAnsi="Times New Roman"/>
          <w:sz w:val="20"/>
          <w:szCs w:val="20"/>
        </w:rPr>
        <w:t>If at that point the problem is not resolved the Department’s Grievance Committee will review it.</w:t>
      </w:r>
    </w:p>
    <w:p w14:paraId="57286BDD" w14:textId="77777777" w:rsidR="00D66548" w:rsidRPr="00E67D86" w:rsidRDefault="00D66548" w:rsidP="00D66548">
      <w:pPr>
        <w:pStyle w:val="ListParagraph"/>
        <w:numPr>
          <w:ilvl w:val="0"/>
          <w:numId w:val="1"/>
        </w:numPr>
        <w:rPr>
          <w:rFonts w:ascii="Times New Roman" w:hAnsi="Times New Roman"/>
          <w:sz w:val="20"/>
          <w:szCs w:val="20"/>
        </w:rPr>
      </w:pPr>
      <w:r w:rsidRPr="00E67D86">
        <w:rPr>
          <w:rFonts w:ascii="Times New Roman" w:hAnsi="Times New Roman"/>
          <w:sz w:val="20"/>
          <w:szCs w:val="20"/>
        </w:rPr>
        <w:t>All resolutions will adhere to university policies.</w:t>
      </w:r>
    </w:p>
    <w:p w14:paraId="44BEE0A4" w14:textId="77777777" w:rsidR="00D66548" w:rsidRPr="00E67D86" w:rsidRDefault="00D66548" w:rsidP="00D66548">
      <w:pPr>
        <w:pStyle w:val="NormalWeb"/>
        <w:spacing w:before="0" w:beforeAutospacing="0" w:after="0" w:afterAutospacing="0"/>
        <w:rPr>
          <w:b/>
          <w:sz w:val="20"/>
          <w:szCs w:val="20"/>
        </w:rPr>
      </w:pPr>
    </w:p>
    <w:p w14:paraId="69BCC7DF" w14:textId="77777777" w:rsidR="00D66548" w:rsidRPr="00E67D86" w:rsidRDefault="00D66548" w:rsidP="00D66548">
      <w:pPr>
        <w:pStyle w:val="NormalWeb"/>
        <w:spacing w:before="0" w:beforeAutospacing="0" w:after="0" w:afterAutospacing="0"/>
        <w:rPr>
          <w:sz w:val="20"/>
          <w:szCs w:val="20"/>
        </w:rPr>
      </w:pPr>
      <w:r w:rsidRPr="00E67D86">
        <w:rPr>
          <w:b/>
          <w:sz w:val="20"/>
          <w:szCs w:val="20"/>
        </w:rPr>
        <w:t xml:space="preserve">Drop Policy: </w:t>
      </w:r>
      <w:r w:rsidRPr="00E67D86">
        <w:rPr>
          <w:sz w:val="20"/>
          <w:szCs w:val="20"/>
        </w:rPr>
        <w:t xml:space="preserve">Students may drop or swap (adding and dropping a class concurrently) classes through self-service in </w:t>
      </w:r>
      <w:proofErr w:type="spellStart"/>
      <w:r w:rsidRPr="00E67D86">
        <w:rPr>
          <w:sz w:val="20"/>
          <w:szCs w:val="20"/>
        </w:rPr>
        <w:t>MyMav</w:t>
      </w:r>
      <w:proofErr w:type="spellEnd"/>
      <w:r w:rsidRPr="00E67D86">
        <w:rPr>
          <w:sz w:val="20"/>
          <w:szCs w:val="20"/>
        </w:rPr>
        <w:t xml:space="preserve"> from the beginning of the registration period through the late registration period. After the late registration period, students must see their academic advisor to drop a class or withdraw. Undeclared students must see an advisor in the University Advising Center. Drops can continue through a point two-thirds of the way through the term or session. It is the student's responsibility to officially withdraw if they do not plan to attend after registering. </w:t>
      </w:r>
      <w:r w:rsidRPr="00E67D86">
        <w:rPr>
          <w:rStyle w:val="Strong"/>
          <w:sz w:val="20"/>
          <w:szCs w:val="20"/>
        </w:rPr>
        <w:t>Students will not be automatically dropped for non-attendance</w:t>
      </w:r>
      <w:r w:rsidRPr="00E67D86">
        <w:rPr>
          <w:sz w:val="20"/>
          <w:szCs w:val="20"/>
        </w:rPr>
        <w:t>. Repayment of certain types of financial aid administered through the University may be required as the result of dropping classes or withdrawing. For more information, contact the Office of Financial Aid and Scholarships (</w:t>
      </w:r>
      <w:hyperlink r:id="rId11" w:history="1">
        <w:r w:rsidRPr="00E67D86">
          <w:rPr>
            <w:rStyle w:val="Hyperlink"/>
            <w:color w:val="auto"/>
            <w:sz w:val="20"/>
            <w:szCs w:val="20"/>
          </w:rPr>
          <w:t>http://wweb.uta.edu/ses/fao</w:t>
        </w:r>
      </w:hyperlink>
      <w:r w:rsidRPr="00E67D86">
        <w:rPr>
          <w:sz w:val="20"/>
          <w:szCs w:val="20"/>
        </w:rPr>
        <w:t>).</w:t>
      </w:r>
    </w:p>
    <w:p w14:paraId="0A4C9D1E" w14:textId="77777777" w:rsidR="00D66548" w:rsidRPr="00E67D86" w:rsidRDefault="00D66548" w:rsidP="00D66548">
      <w:pPr>
        <w:pStyle w:val="NormalWeb"/>
        <w:spacing w:before="0" w:beforeAutospacing="0" w:after="0" w:afterAutospacing="0"/>
        <w:rPr>
          <w:sz w:val="20"/>
          <w:szCs w:val="20"/>
        </w:rPr>
      </w:pPr>
    </w:p>
    <w:p w14:paraId="383438FA" w14:textId="77777777" w:rsidR="00D66548" w:rsidRPr="00E67D86" w:rsidRDefault="00D66548" w:rsidP="00D66548">
      <w:pPr>
        <w:pStyle w:val="NormalWeb"/>
        <w:spacing w:before="0" w:beforeAutospacing="0" w:after="0" w:afterAutospacing="0"/>
        <w:rPr>
          <w:sz w:val="20"/>
          <w:szCs w:val="20"/>
        </w:rPr>
      </w:pPr>
      <w:r w:rsidRPr="00E67D86">
        <w:rPr>
          <w:b/>
          <w:bCs/>
          <w:sz w:val="20"/>
          <w:szCs w:val="20"/>
        </w:rPr>
        <w:t xml:space="preserve">Americans with Disabilities Act: </w:t>
      </w:r>
      <w:r w:rsidRPr="00E67D86">
        <w:rPr>
          <w:sz w:val="20"/>
          <w:szCs w:val="20"/>
        </w:rPr>
        <w:t xml:space="preserve">The University of Texas at Arlington is on record as being committed to both the spirit and letter of all federal equal opportunity legislation, including the </w:t>
      </w:r>
      <w:r w:rsidRPr="00E67D86">
        <w:rPr>
          <w:i/>
          <w:iCs/>
          <w:sz w:val="20"/>
          <w:szCs w:val="20"/>
        </w:rPr>
        <w:t>Americans with Disabilities Act (ADA)</w:t>
      </w:r>
      <w:r w:rsidRPr="00E67D86">
        <w:rPr>
          <w:sz w:val="20"/>
          <w:szCs w:val="20"/>
        </w:rPr>
        <w:t xml:space="preserve">. All instructors at UT Arlington are required by law to provide "reasonable accommodations" to students with disabilities, so as not to discriminate on the basis of that disability. Any student requiring an accommodation for this course must provide the instructor with official documentation in the form of a letter certified by the staff in the Office for Students with Disabilities, University Hall 102. Only those students who have officially documented a need for an accommodation will have their request honored. Information regarding diagnostic criteria and policies for obtaining disability-based academic accommodations can be found at </w:t>
      </w:r>
      <w:hyperlink r:id="rId12" w:history="1">
        <w:r w:rsidRPr="00E67D86">
          <w:rPr>
            <w:rStyle w:val="Hyperlink"/>
            <w:color w:val="auto"/>
            <w:sz w:val="20"/>
            <w:szCs w:val="20"/>
          </w:rPr>
          <w:t>www.uta.edu/disability</w:t>
        </w:r>
      </w:hyperlink>
      <w:r w:rsidRPr="00E67D86">
        <w:rPr>
          <w:sz w:val="20"/>
          <w:szCs w:val="20"/>
        </w:rPr>
        <w:t xml:space="preserve"> or by calling the Office for Students with Disabilities at (817) 272-3364.</w:t>
      </w:r>
    </w:p>
    <w:p w14:paraId="467AA7AF" w14:textId="77777777" w:rsidR="00D66548" w:rsidRPr="00E67D86" w:rsidRDefault="00D66548" w:rsidP="00D66548">
      <w:pPr>
        <w:rPr>
          <w:rFonts w:ascii="Times New Roman" w:hAnsi="Times New Roman"/>
          <w:sz w:val="20"/>
          <w:szCs w:val="20"/>
        </w:rPr>
      </w:pPr>
    </w:p>
    <w:p w14:paraId="6A7FCEBF" w14:textId="77777777" w:rsidR="00D66548" w:rsidRPr="00E67D86" w:rsidRDefault="00D66548" w:rsidP="00D66548">
      <w:pPr>
        <w:keepNext/>
        <w:rPr>
          <w:rFonts w:ascii="Times New Roman" w:hAnsi="Times New Roman"/>
          <w:sz w:val="20"/>
          <w:szCs w:val="20"/>
        </w:rPr>
      </w:pPr>
      <w:r w:rsidRPr="00E67D86">
        <w:rPr>
          <w:rFonts w:ascii="Times New Roman" w:hAnsi="Times New Roman"/>
          <w:b/>
          <w:bCs/>
          <w:sz w:val="20"/>
          <w:szCs w:val="20"/>
        </w:rPr>
        <w:t>Academic Integrity:</w:t>
      </w:r>
      <w:r w:rsidRPr="00E67D86">
        <w:rPr>
          <w:rFonts w:ascii="Times New Roman" w:hAnsi="Times New Roman"/>
          <w:bCs/>
          <w:sz w:val="20"/>
          <w:szCs w:val="20"/>
        </w:rPr>
        <w:t xml:space="preserve"> </w:t>
      </w:r>
      <w:r w:rsidRPr="00E67D86">
        <w:rPr>
          <w:rFonts w:ascii="Times New Roman" w:hAnsi="Times New Roman"/>
          <w:sz w:val="20"/>
          <w:szCs w:val="20"/>
        </w:rPr>
        <w:t>At UT Arlington, academic dishonesty is completely unacceptable and will not be tolerated in any form, including (but not limited to) “cheating, plagiarism, collusion, the submission for credit of any work or materials that are attributable in whole or in part to another person, taking an examination for another person, any act designed to give unfair advantage to a student or the attempt to commit such acts” (UT System Regents’ Rule 50101, §2.2). Suspected violations of academic integrity standards will be referred to the Office of Student Conduct. Violators will be disciplined in accordance with University policy, which may result in the student’s suspension or expulsion from the University.</w:t>
      </w:r>
    </w:p>
    <w:p w14:paraId="442B5DFD" w14:textId="77777777" w:rsidR="00D66548" w:rsidRPr="00E67D86" w:rsidRDefault="00D66548" w:rsidP="00D66548">
      <w:pPr>
        <w:rPr>
          <w:rFonts w:ascii="Times New Roman" w:hAnsi="Times New Roman"/>
          <w:sz w:val="20"/>
          <w:szCs w:val="20"/>
        </w:rPr>
      </w:pPr>
    </w:p>
    <w:p w14:paraId="4EC17C44" w14:textId="77777777" w:rsidR="00D66548" w:rsidRPr="00E67D86" w:rsidRDefault="00D66548" w:rsidP="00D66548">
      <w:pPr>
        <w:rPr>
          <w:rFonts w:ascii="Times New Roman" w:hAnsi="Times New Roman"/>
          <w:sz w:val="20"/>
          <w:szCs w:val="20"/>
        </w:rPr>
      </w:pPr>
      <w:r w:rsidRPr="00E67D86">
        <w:rPr>
          <w:rFonts w:ascii="Times New Roman" w:hAnsi="Times New Roman"/>
          <w:b/>
          <w:bCs/>
          <w:sz w:val="20"/>
          <w:szCs w:val="20"/>
        </w:rPr>
        <w:t>Student Support Services</w:t>
      </w:r>
      <w:r w:rsidR="0040157F" w:rsidRPr="00E67D86">
        <w:rPr>
          <w:rFonts w:ascii="Times New Roman" w:hAnsi="Times New Roman"/>
          <w:b/>
          <w:bCs/>
          <w:sz w:val="20"/>
          <w:szCs w:val="20"/>
        </w:rPr>
        <w:t xml:space="preserve">: </w:t>
      </w:r>
      <w:r w:rsidRPr="00E67D86">
        <w:rPr>
          <w:rFonts w:ascii="Times New Roman" w:hAnsi="Times New Roman"/>
          <w:sz w:val="20"/>
          <w:szCs w:val="20"/>
        </w:rPr>
        <w:t xml:space="preserve">UT Arlington provides a variety of resources and programs designed to help students develop academic skills, deal with personal situations, and better understand concepts and information related to their courses. Resources include tutoring, major-based learning centers, developmental education, advising and mentoring, personal counseling, and federally funded programs. For individualized referrals, students may contact the Maverick Resource Hotline by calling 817-272-6107, sending a message to </w:t>
      </w:r>
      <w:hyperlink r:id="rId13" w:history="1">
        <w:r w:rsidRPr="00E67D86">
          <w:rPr>
            <w:rStyle w:val="Hyperlink"/>
            <w:rFonts w:ascii="Times New Roman" w:hAnsi="Times New Roman"/>
            <w:color w:val="auto"/>
            <w:sz w:val="20"/>
            <w:szCs w:val="20"/>
          </w:rPr>
          <w:t>resources@uta.edu</w:t>
        </w:r>
      </w:hyperlink>
      <w:r w:rsidRPr="00E67D86">
        <w:rPr>
          <w:rFonts w:ascii="Times New Roman" w:hAnsi="Times New Roman"/>
          <w:sz w:val="20"/>
          <w:szCs w:val="20"/>
        </w:rPr>
        <w:t xml:space="preserve">, or visiting </w:t>
      </w:r>
      <w:hyperlink r:id="rId14" w:history="1">
        <w:r w:rsidRPr="00E67D86">
          <w:rPr>
            <w:rStyle w:val="Hyperlink"/>
            <w:rFonts w:ascii="Times New Roman" w:hAnsi="Times New Roman"/>
            <w:color w:val="auto"/>
            <w:sz w:val="20"/>
            <w:szCs w:val="20"/>
          </w:rPr>
          <w:t>www.uta.edu/resources</w:t>
        </w:r>
      </w:hyperlink>
      <w:r w:rsidRPr="00E67D86">
        <w:rPr>
          <w:rFonts w:ascii="Times New Roman" w:hAnsi="Times New Roman"/>
          <w:sz w:val="20"/>
          <w:szCs w:val="20"/>
        </w:rPr>
        <w:t>.</w:t>
      </w:r>
    </w:p>
    <w:p w14:paraId="6FC90FDF" w14:textId="77777777" w:rsidR="00AB4450" w:rsidRPr="00E67D86" w:rsidRDefault="00AB4450">
      <w:pPr>
        <w:rPr>
          <w:rFonts w:ascii="Times New Roman" w:hAnsi="Times New Roman"/>
          <w:sz w:val="20"/>
          <w:szCs w:val="20"/>
        </w:rPr>
      </w:pPr>
    </w:p>
    <w:p w14:paraId="0F72CFAE" w14:textId="77777777" w:rsidR="00D66548" w:rsidRPr="00E67D86" w:rsidRDefault="00D66548" w:rsidP="00D66548">
      <w:pPr>
        <w:rPr>
          <w:rFonts w:ascii="Times New Roman" w:hAnsi="Times New Roman"/>
          <w:sz w:val="20"/>
          <w:szCs w:val="20"/>
        </w:rPr>
      </w:pPr>
      <w:r w:rsidRPr="00E67D86">
        <w:rPr>
          <w:rFonts w:ascii="Times New Roman" w:hAnsi="Times New Roman"/>
          <w:b/>
          <w:sz w:val="20"/>
          <w:szCs w:val="20"/>
        </w:rPr>
        <w:t xml:space="preserve">Electronic Communication: </w:t>
      </w:r>
      <w:r w:rsidRPr="00E67D86">
        <w:rPr>
          <w:rFonts w:ascii="Times New Roman" w:hAnsi="Times New Roman"/>
          <w:sz w:val="20"/>
          <w:szCs w:val="20"/>
        </w:rPr>
        <w:t xml:space="preserve">UT Arlington has adopted </w:t>
      </w:r>
      <w:proofErr w:type="spellStart"/>
      <w:r w:rsidRPr="00E67D86">
        <w:rPr>
          <w:rFonts w:ascii="Times New Roman" w:hAnsi="Times New Roman"/>
          <w:sz w:val="20"/>
          <w:szCs w:val="20"/>
        </w:rPr>
        <w:t>MavMail</w:t>
      </w:r>
      <w:proofErr w:type="spellEnd"/>
      <w:r w:rsidRPr="00E67D86">
        <w:rPr>
          <w:rFonts w:ascii="Times New Roman" w:hAnsi="Times New Roman"/>
          <w:sz w:val="20"/>
          <w:szCs w:val="20"/>
        </w:rPr>
        <w:t xml:space="preserve"> as its official means to communicate with students about important deadlines and events, as well as to transact university-related business regarding financial aid, tuition, grades, graduation, etc. All students are assigned a </w:t>
      </w:r>
      <w:proofErr w:type="spellStart"/>
      <w:r w:rsidRPr="00E67D86">
        <w:rPr>
          <w:rFonts w:ascii="Times New Roman" w:hAnsi="Times New Roman"/>
          <w:sz w:val="20"/>
          <w:szCs w:val="20"/>
        </w:rPr>
        <w:t>MavMail</w:t>
      </w:r>
      <w:proofErr w:type="spellEnd"/>
      <w:r w:rsidRPr="00E67D86">
        <w:rPr>
          <w:rFonts w:ascii="Times New Roman" w:hAnsi="Times New Roman"/>
          <w:sz w:val="20"/>
          <w:szCs w:val="20"/>
        </w:rPr>
        <w:t xml:space="preserve"> account and are responsible for checking the inbox regularly. There is no additional charge to students for using this account, which remains active even after graduation. Information about activating and using </w:t>
      </w:r>
      <w:proofErr w:type="spellStart"/>
      <w:r w:rsidRPr="00E67D86">
        <w:rPr>
          <w:rFonts w:ascii="Times New Roman" w:hAnsi="Times New Roman"/>
          <w:sz w:val="20"/>
          <w:szCs w:val="20"/>
        </w:rPr>
        <w:t>MavMail</w:t>
      </w:r>
      <w:proofErr w:type="spellEnd"/>
      <w:r w:rsidRPr="00E67D86">
        <w:rPr>
          <w:rFonts w:ascii="Times New Roman" w:hAnsi="Times New Roman"/>
          <w:sz w:val="20"/>
          <w:szCs w:val="20"/>
        </w:rPr>
        <w:t xml:space="preserve"> is available at </w:t>
      </w:r>
      <w:hyperlink r:id="rId15" w:history="1">
        <w:r w:rsidRPr="00E67D86">
          <w:rPr>
            <w:rStyle w:val="Hyperlink"/>
            <w:rFonts w:ascii="Times New Roman" w:hAnsi="Times New Roman"/>
            <w:color w:val="auto"/>
            <w:sz w:val="20"/>
            <w:szCs w:val="20"/>
          </w:rPr>
          <w:t>http://www.uta.edu/oit/cs/email/mavmail.php</w:t>
        </w:r>
      </w:hyperlink>
      <w:r w:rsidRPr="00E67D86">
        <w:rPr>
          <w:rFonts w:ascii="Times New Roman" w:hAnsi="Times New Roman"/>
          <w:sz w:val="20"/>
          <w:szCs w:val="20"/>
        </w:rPr>
        <w:t>.</w:t>
      </w:r>
    </w:p>
    <w:p w14:paraId="42960ED1" w14:textId="77777777" w:rsidR="00D66548" w:rsidRPr="00E67D86" w:rsidRDefault="00D66548" w:rsidP="00D66548">
      <w:pPr>
        <w:rPr>
          <w:rFonts w:ascii="Times New Roman" w:hAnsi="Times New Roman"/>
          <w:sz w:val="20"/>
          <w:szCs w:val="20"/>
        </w:rPr>
      </w:pPr>
    </w:p>
    <w:p w14:paraId="11C34225" w14:textId="77777777" w:rsidR="00D66548" w:rsidRPr="00E67D86" w:rsidRDefault="00D66548" w:rsidP="00D66548">
      <w:pPr>
        <w:autoSpaceDE w:val="0"/>
        <w:autoSpaceDN w:val="0"/>
        <w:adjustRightInd w:val="0"/>
        <w:rPr>
          <w:rFonts w:ascii="Times New Roman" w:hAnsi="Times New Roman"/>
          <w:sz w:val="20"/>
          <w:szCs w:val="20"/>
        </w:rPr>
      </w:pPr>
      <w:r w:rsidRPr="00E67D86">
        <w:rPr>
          <w:rFonts w:ascii="Times New Roman" w:hAnsi="Times New Roman"/>
          <w:b/>
          <w:sz w:val="20"/>
          <w:szCs w:val="20"/>
        </w:rPr>
        <w:t xml:space="preserve">Student Feedback Survey: </w:t>
      </w:r>
      <w:r w:rsidRPr="00E67D86">
        <w:rPr>
          <w:rFonts w:ascii="Times New Roman" w:hAnsi="Times New Roman"/>
          <w:bCs/>
          <w:sz w:val="20"/>
          <w:szCs w:val="20"/>
        </w:rPr>
        <w:t xml:space="preserve">At the end of each term, students enrolled in classes categorized as lecture, seminar, or laboratory will be asked to complete an online Student Feedback Survey (SFS) about the course and how it was taught. Instructions on how to access the SFS system will be sent directly to students through </w:t>
      </w:r>
      <w:proofErr w:type="spellStart"/>
      <w:r w:rsidRPr="00E67D86">
        <w:rPr>
          <w:rFonts w:ascii="Times New Roman" w:hAnsi="Times New Roman"/>
          <w:bCs/>
          <w:sz w:val="20"/>
          <w:szCs w:val="20"/>
        </w:rPr>
        <w:t>MavMail</w:t>
      </w:r>
      <w:proofErr w:type="spellEnd"/>
      <w:r w:rsidRPr="00E67D86">
        <w:rPr>
          <w:rFonts w:ascii="Times New Roman" w:hAnsi="Times New Roman"/>
          <w:bCs/>
          <w:sz w:val="20"/>
          <w:szCs w:val="20"/>
        </w:rPr>
        <w:t xml:space="preserve"> approximately 10 days before the end of the term. UT Arlington’s effort to solicit, gather, tabulate, and publish student feedback data is required by state law; student participation in the SFS program is voluntary.</w:t>
      </w:r>
    </w:p>
    <w:p w14:paraId="0ACD2D3B" w14:textId="77777777" w:rsidR="00D66548" w:rsidRPr="00E67D86" w:rsidRDefault="00D66548" w:rsidP="00D66548">
      <w:pPr>
        <w:rPr>
          <w:rFonts w:ascii="Times New Roman" w:hAnsi="Times New Roman"/>
          <w:b/>
          <w:bCs/>
          <w:sz w:val="20"/>
          <w:szCs w:val="20"/>
        </w:rPr>
      </w:pPr>
    </w:p>
    <w:p w14:paraId="7C4CF537" w14:textId="77777777" w:rsidR="00D66548" w:rsidRPr="00E67D86" w:rsidRDefault="00D66548" w:rsidP="00D66548">
      <w:pPr>
        <w:rPr>
          <w:rFonts w:ascii="Times New Roman" w:hAnsi="Times New Roman"/>
          <w:sz w:val="20"/>
          <w:szCs w:val="20"/>
        </w:rPr>
      </w:pPr>
      <w:r w:rsidRPr="00E67D86">
        <w:rPr>
          <w:rFonts w:ascii="Times New Roman" w:hAnsi="Times New Roman"/>
          <w:b/>
          <w:bCs/>
          <w:sz w:val="20"/>
          <w:szCs w:val="20"/>
        </w:rPr>
        <w:t xml:space="preserve">Final Review Week: </w:t>
      </w:r>
      <w:r w:rsidRPr="00E67D86">
        <w:rPr>
          <w:rFonts w:ascii="Times New Roman" w:hAnsi="Times New Roman"/>
          <w:sz w:val="20"/>
          <w:szCs w:val="20"/>
        </w:rPr>
        <w:t xml:space="preserve">A period of five class days prior to the first day of final examinations in the long sessions shall be designated as Final Review Week. The purpose of this week is to allow students sufficient time to prepare for final examinations. During this week, there shall be no scheduled activities such as required field trips or performances; and no instructor shall assign any themes, research problems or exercises of similar scope that have a completion date during or following this week </w:t>
      </w:r>
      <w:r w:rsidRPr="00E67D86">
        <w:rPr>
          <w:rFonts w:ascii="Times New Roman" w:hAnsi="Times New Roman"/>
          <w:i/>
          <w:sz w:val="20"/>
          <w:szCs w:val="20"/>
        </w:rPr>
        <w:t>unless specified in the class syllabus</w:t>
      </w:r>
      <w:r w:rsidRPr="00E67D86">
        <w:rPr>
          <w:rFonts w:ascii="Times New Roman" w:hAnsi="Times New Roman"/>
          <w:sz w:val="20"/>
          <w:szCs w:val="20"/>
        </w:rPr>
        <w:t>. During Final Review Week, an instructor shall not give any examinations constituting 10% or more of the final grade, except makeup tests and laboratory examinations. In addition, no instructor shall give any portion of the final examination during Final Review Week. During this week, classes are held as scheduled. In addition, instructors are not required to limit content to topics that have been previously covered; they may introduce new concepts as appropriate.</w:t>
      </w:r>
    </w:p>
    <w:p w14:paraId="2F683572" w14:textId="77777777" w:rsidR="00D66548" w:rsidRPr="00E67D86" w:rsidRDefault="00D66548" w:rsidP="00D66548">
      <w:pPr>
        <w:rPr>
          <w:rFonts w:ascii="Times New Roman" w:hAnsi="Times New Roman"/>
          <w:sz w:val="20"/>
          <w:szCs w:val="20"/>
        </w:rPr>
      </w:pPr>
    </w:p>
    <w:p w14:paraId="4BD710A2" w14:textId="77777777" w:rsidR="00D66548" w:rsidRPr="00E67D86" w:rsidRDefault="00D66548" w:rsidP="00D66548">
      <w:pPr>
        <w:rPr>
          <w:rFonts w:ascii="Times New Roman" w:hAnsi="Times New Roman"/>
          <w:sz w:val="20"/>
          <w:szCs w:val="20"/>
        </w:rPr>
      </w:pPr>
    </w:p>
    <w:p w14:paraId="14A5F5DD" w14:textId="77777777" w:rsidR="00D66548" w:rsidRPr="00E67D86" w:rsidRDefault="00D66548">
      <w:pPr>
        <w:rPr>
          <w:rFonts w:ascii="Times New Roman" w:hAnsi="Times New Roman"/>
          <w:sz w:val="20"/>
          <w:szCs w:val="20"/>
        </w:rPr>
      </w:pPr>
      <w:r w:rsidRPr="00E67D86">
        <w:rPr>
          <w:rFonts w:ascii="Times New Roman" w:hAnsi="Times New Roman"/>
          <w:b/>
          <w:sz w:val="20"/>
          <w:szCs w:val="20"/>
        </w:rPr>
        <w:t>Course Awareness:</w:t>
      </w:r>
      <w:r w:rsidR="0040157F" w:rsidRPr="00E67D86">
        <w:rPr>
          <w:rFonts w:ascii="Times New Roman" w:hAnsi="Times New Roman"/>
          <w:b/>
          <w:sz w:val="20"/>
          <w:szCs w:val="20"/>
        </w:rPr>
        <w:t xml:space="preserve"> </w:t>
      </w:r>
      <w:r w:rsidRPr="00E67D86">
        <w:rPr>
          <w:rFonts w:ascii="Times New Roman" w:hAnsi="Times New Roman"/>
          <w:sz w:val="20"/>
          <w:szCs w:val="20"/>
        </w:rPr>
        <w:t xml:space="preserve">I have read and understand this syllabus.  Any questions I have regarding this syllabus have been presented to and answered by the professor teaching this course.  I understand that the department of art and art history adheres to university policies and I have read and understand university policies.  Please go to: </w:t>
      </w:r>
      <w:hyperlink r:id="rId16" w:history="1">
        <w:r w:rsidRPr="00E67D86">
          <w:rPr>
            <w:rStyle w:val="Hyperlink"/>
            <w:rFonts w:ascii="Times New Roman" w:hAnsi="Times New Roman"/>
            <w:color w:val="auto"/>
            <w:sz w:val="20"/>
            <w:szCs w:val="20"/>
          </w:rPr>
          <w:t>http://www.uta.edu/catalog/general/acadmicreg</w:t>
        </w:r>
      </w:hyperlink>
      <w:r w:rsidRPr="00E67D86">
        <w:rPr>
          <w:rFonts w:ascii="Times New Roman" w:hAnsi="Times New Roman"/>
          <w:sz w:val="20"/>
          <w:szCs w:val="20"/>
        </w:rPr>
        <w:t xml:space="preserve"> to read university policies if you have not yet done this.  It is the responsibility of the student to obtain and read this information.</w:t>
      </w:r>
    </w:p>
    <w:p w14:paraId="3DD5DF0D" w14:textId="77777777" w:rsidR="00D66548" w:rsidRPr="00E67D86" w:rsidRDefault="00D66548">
      <w:pPr>
        <w:rPr>
          <w:rFonts w:ascii="Times New Roman" w:hAnsi="Times New Roman"/>
          <w:sz w:val="20"/>
          <w:szCs w:val="20"/>
        </w:rPr>
      </w:pPr>
    </w:p>
    <w:p w14:paraId="50DABF4D" w14:textId="77777777" w:rsidR="0040157F" w:rsidRPr="00E67D86" w:rsidRDefault="0040157F">
      <w:pPr>
        <w:rPr>
          <w:rFonts w:ascii="Times New Roman" w:hAnsi="Times New Roman"/>
          <w:sz w:val="20"/>
          <w:szCs w:val="20"/>
        </w:rPr>
      </w:pPr>
    </w:p>
    <w:p w14:paraId="72E9D50C" w14:textId="77777777" w:rsidR="00D66548" w:rsidRPr="00E67D86" w:rsidRDefault="00D66548">
      <w:pPr>
        <w:rPr>
          <w:rFonts w:ascii="Times New Roman" w:hAnsi="Times New Roman"/>
          <w:sz w:val="20"/>
          <w:szCs w:val="20"/>
        </w:rPr>
      </w:pPr>
      <w:r w:rsidRPr="00E67D86">
        <w:rPr>
          <w:rFonts w:ascii="Times New Roman" w:hAnsi="Times New Roman"/>
          <w:sz w:val="20"/>
          <w:szCs w:val="20"/>
        </w:rPr>
        <w:t>Name (Print/Sign):</w:t>
      </w:r>
    </w:p>
    <w:p w14:paraId="0F9F12AA" w14:textId="77777777" w:rsidR="00D66548" w:rsidRPr="00E67D86" w:rsidRDefault="00D66548">
      <w:pPr>
        <w:rPr>
          <w:rFonts w:ascii="Times New Roman" w:hAnsi="Times New Roman"/>
          <w:sz w:val="20"/>
          <w:szCs w:val="20"/>
        </w:rPr>
      </w:pPr>
      <w:r w:rsidRPr="00E67D86">
        <w:rPr>
          <w:rFonts w:ascii="Times New Roman" w:hAnsi="Times New Roman"/>
          <w:sz w:val="20"/>
          <w:szCs w:val="20"/>
        </w:rPr>
        <w:t>Date:</w:t>
      </w:r>
    </w:p>
    <w:p w14:paraId="649BCD69" w14:textId="77777777" w:rsidR="00D66548" w:rsidRPr="00E67D86" w:rsidRDefault="00D66548">
      <w:pPr>
        <w:rPr>
          <w:rFonts w:ascii="Times New Roman" w:hAnsi="Times New Roman"/>
          <w:sz w:val="20"/>
          <w:szCs w:val="20"/>
        </w:rPr>
      </w:pPr>
    </w:p>
    <w:bookmarkEnd w:id="0"/>
    <w:sectPr w:rsidR="00D66548" w:rsidRPr="00E67D86" w:rsidSect="00AB445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6056"/>
    <w:multiLevelType w:val="hybridMultilevel"/>
    <w:tmpl w:val="8FC84EA8"/>
    <w:lvl w:ilvl="0" w:tplc="051440D4">
      <w:start w:val="1"/>
      <w:numFmt w:val="upperLetter"/>
      <w:lvlText w:val="%1."/>
      <w:lvlJc w:val="left"/>
      <w:pPr>
        <w:ind w:left="1710" w:hanging="360"/>
      </w:pPr>
      <w:rPr>
        <w:rFonts w:ascii="Cambria" w:eastAsia="SimSun" w:hAnsi="Cambria" w:cs="Arial" w:hint="default"/>
        <w:sz w:val="21"/>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
    <w:nsid w:val="4A04448A"/>
    <w:multiLevelType w:val="hybridMultilevel"/>
    <w:tmpl w:val="1CBE2F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8B258A"/>
    <w:multiLevelType w:val="hybridMultilevel"/>
    <w:tmpl w:val="16925B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8F0CBB"/>
    <w:multiLevelType w:val="hybridMultilevel"/>
    <w:tmpl w:val="9AE61A84"/>
    <w:lvl w:ilvl="0" w:tplc="76B098BA">
      <w:start w:val="1"/>
      <w:numFmt w:val="upperLetter"/>
      <w:lvlText w:val="%1."/>
      <w:lvlJc w:val="left"/>
      <w:pPr>
        <w:ind w:left="1080" w:hanging="360"/>
      </w:pPr>
      <w:rPr>
        <w:rFonts w:ascii="Cambria" w:eastAsia="SimSun" w:hAnsi="Cambria" w:cs="Arial" w:hint="default"/>
        <w:sz w:val="21"/>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50F6B27"/>
    <w:multiLevelType w:val="hybridMultilevel"/>
    <w:tmpl w:val="82766A1E"/>
    <w:lvl w:ilvl="0" w:tplc="E1066942">
      <w:start w:val="1"/>
      <w:numFmt w:val="bullet"/>
      <w:lvlText w:val=""/>
      <w:lvlJc w:val="left"/>
      <w:pPr>
        <w:ind w:left="1440" w:hanging="360"/>
      </w:pPr>
      <w:rPr>
        <w:rFonts w:ascii="Symbol" w:eastAsiaTheme="minorEastAsia" w:hAnsi="Symbol"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548"/>
    <w:rsid w:val="00095504"/>
    <w:rsid w:val="00195612"/>
    <w:rsid w:val="00257722"/>
    <w:rsid w:val="002E3E03"/>
    <w:rsid w:val="0040157F"/>
    <w:rsid w:val="005A7ADF"/>
    <w:rsid w:val="00602928"/>
    <w:rsid w:val="007B09D2"/>
    <w:rsid w:val="008F242A"/>
    <w:rsid w:val="00AA726D"/>
    <w:rsid w:val="00AB4450"/>
    <w:rsid w:val="00BE0898"/>
    <w:rsid w:val="00D66548"/>
    <w:rsid w:val="00E67D8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8D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548"/>
    <w:rPr>
      <w:rFonts w:ascii="Calibri" w:eastAsia="SimSun" w:hAnsi="Calibri" w:cs="Times New Roman"/>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6548"/>
    <w:rPr>
      <w:color w:val="0000FF"/>
      <w:u w:val="single"/>
    </w:rPr>
  </w:style>
  <w:style w:type="paragraph" w:styleId="NormalWeb">
    <w:name w:val="Normal (Web)"/>
    <w:basedOn w:val="Normal"/>
    <w:uiPriority w:val="99"/>
    <w:unhideWhenUsed/>
    <w:rsid w:val="00D66548"/>
    <w:pPr>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D66548"/>
    <w:rPr>
      <w:b/>
      <w:bCs/>
    </w:rPr>
  </w:style>
  <w:style w:type="character" w:styleId="FollowedHyperlink">
    <w:name w:val="FollowedHyperlink"/>
    <w:basedOn w:val="DefaultParagraphFont"/>
    <w:uiPriority w:val="99"/>
    <w:semiHidden/>
    <w:unhideWhenUsed/>
    <w:rsid w:val="00D66548"/>
    <w:rPr>
      <w:color w:val="800080" w:themeColor="followedHyperlink"/>
      <w:u w:val="single"/>
    </w:rPr>
  </w:style>
  <w:style w:type="paragraph" w:styleId="ListParagraph">
    <w:name w:val="List Paragraph"/>
    <w:basedOn w:val="Normal"/>
    <w:uiPriority w:val="34"/>
    <w:qFormat/>
    <w:rsid w:val="00D6654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548"/>
    <w:rPr>
      <w:rFonts w:ascii="Calibri" w:eastAsia="SimSun" w:hAnsi="Calibri" w:cs="Times New Roman"/>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6548"/>
    <w:rPr>
      <w:color w:val="0000FF"/>
      <w:u w:val="single"/>
    </w:rPr>
  </w:style>
  <w:style w:type="paragraph" w:styleId="NormalWeb">
    <w:name w:val="Normal (Web)"/>
    <w:basedOn w:val="Normal"/>
    <w:uiPriority w:val="99"/>
    <w:unhideWhenUsed/>
    <w:rsid w:val="00D66548"/>
    <w:pPr>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D66548"/>
    <w:rPr>
      <w:b/>
      <w:bCs/>
    </w:rPr>
  </w:style>
  <w:style w:type="character" w:styleId="FollowedHyperlink">
    <w:name w:val="FollowedHyperlink"/>
    <w:basedOn w:val="DefaultParagraphFont"/>
    <w:uiPriority w:val="99"/>
    <w:semiHidden/>
    <w:unhideWhenUsed/>
    <w:rsid w:val="00D66548"/>
    <w:rPr>
      <w:color w:val="800080" w:themeColor="followedHyperlink"/>
      <w:u w:val="single"/>
    </w:rPr>
  </w:style>
  <w:style w:type="paragraph" w:styleId="ListParagraph">
    <w:name w:val="List Paragraph"/>
    <w:basedOn w:val="Normal"/>
    <w:uiPriority w:val="34"/>
    <w:qFormat/>
    <w:rsid w:val="00D665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yperlink" Target="http://www.uta.edu/resources" TargetMode="External"/><Relationship Id="rId4" Type="http://schemas.openxmlformats.org/officeDocument/2006/relationships/settings" Target="settings.xml"/><Relationship Id="rId7" Type="http://schemas.openxmlformats.org/officeDocument/2006/relationships/hyperlink" Target="http://www.designobserver.com" TargetMode="External"/><Relationship Id="rId11" Type="http://schemas.openxmlformats.org/officeDocument/2006/relationships/hyperlink" Target="http://wweb.uta.edu/ses/fao" TargetMode="External"/><Relationship Id="rId1" Type="http://schemas.openxmlformats.org/officeDocument/2006/relationships/numbering" Target="numbering.xml"/><Relationship Id="rId6" Type="http://schemas.openxmlformats.org/officeDocument/2006/relationships/hyperlink" Target="mailto:rhower@uta.edu" TargetMode="External"/><Relationship Id="rId16" Type="http://schemas.openxmlformats.org/officeDocument/2006/relationships/hyperlink" Target="http://www.uta.edu/catalog/general/acadmicreg" TargetMode="External"/><Relationship Id="rId8" Type="http://schemas.openxmlformats.org/officeDocument/2006/relationships/hyperlink" Target="http://www.icograda.org/education/index.htm" TargetMode="External"/><Relationship Id="rId13" Type="http://schemas.openxmlformats.org/officeDocument/2006/relationships/hyperlink" Target="mailto:resources@uta.edu" TargetMode="External"/><Relationship Id="rId10" Type="http://schemas.openxmlformats.org/officeDocument/2006/relationships/hyperlink" Target="http://www.collegeart.org" TargetMode="External"/><Relationship Id="rId5" Type="http://schemas.openxmlformats.org/officeDocument/2006/relationships/webSettings" Target="webSettings.xml"/><Relationship Id="rId15" Type="http://schemas.openxmlformats.org/officeDocument/2006/relationships/hyperlink" Target="http://www.uta.edu/oit/cs/email/mavmail.php" TargetMode="External"/><Relationship Id="rId12" Type="http://schemas.openxmlformats.org/officeDocument/2006/relationships/hyperlink" Target="http://www.uta.edu/disability" TargetMode="External"/><Relationship Id="rId17"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hyperlink" Target="http://www.designwritingresearch.org/links.html" TargetMode="External"/><Relationship Id="rId3" Type="http://schemas.microsoft.com/office/2007/relationships/stylesWithEffects" Target="stylesWithEffects.xml"/><Relationship Id="rId1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5</Pages>
  <Words>1704</Words>
  <Characters>9718</Characters>
  <Application>Microsoft Macintosh Word</Application>
  <DocSecurity>0</DocSecurity>
  <Lines>80</Lines>
  <Paragraphs>22</Paragraphs>
  <ScaleCrop>false</ScaleCrop>
  <Company>UT Arlington</Company>
  <LinksUpToDate>false</LinksUpToDate>
  <CharactersWithSpaces>11400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Dulock</dc:creator>
  <cp:keywords/>
  <dc:description/>
  <cp:lastModifiedBy>Michelle Dulock</cp:lastModifiedBy>
  <cp:revision>10</cp:revision>
  <dcterms:created xsi:type="dcterms:W3CDTF">2011-09-01T15:07:00Z</dcterms:created>
  <dcterms:modified xsi:type="dcterms:W3CDTF">2011-09-01T17:49:00Z</dcterms:modified>
</cp:coreProperties>
</file>