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A13833" w:rsidRDefault="00D07E62" w:rsidP="00A13833">
      <w:pPr>
        <w:jc w:val="center"/>
        <w:rPr>
          <w:rFonts w:ascii="Arial" w:hAnsi="Arial" w:cs="Arial"/>
          <w:b/>
          <w:color w:val="0064B1"/>
        </w:rPr>
      </w:pPr>
    </w:p>
    <w:p w:rsidR="00CE1818" w:rsidRPr="00A13833" w:rsidRDefault="0026286D" w:rsidP="00A13833">
      <w:pPr>
        <w:jc w:val="center"/>
        <w:rPr>
          <w:rFonts w:ascii="Arial" w:hAnsi="Arial" w:cs="Arial"/>
          <w:b/>
        </w:rPr>
      </w:pPr>
      <w:r>
        <w:rPr>
          <w:rFonts w:ascii="Arial" w:hAnsi="Arial" w:cs="Arial"/>
          <w:b/>
        </w:rPr>
        <w:t>NURS</w:t>
      </w:r>
      <w:r w:rsidR="00CE1818" w:rsidRPr="00A13833">
        <w:rPr>
          <w:rFonts w:ascii="Arial" w:hAnsi="Arial" w:cs="Arial"/>
          <w:b/>
        </w:rPr>
        <w:t xml:space="preserve"> </w:t>
      </w:r>
      <w:r w:rsidR="00EF1F21">
        <w:rPr>
          <w:rFonts w:ascii="Arial" w:hAnsi="Arial" w:cs="Arial"/>
          <w:b/>
        </w:rPr>
        <w:t>5301-001</w:t>
      </w:r>
      <w:r w:rsidR="00D4640C" w:rsidRPr="00A13833">
        <w:rPr>
          <w:rFonts w:ascii="Arial" w:hAnsi="Arial" w:cs="Arial"/>
          <w:b/>
        </w:rPr>
        <w:t xml:space="preserve">: </w:t>
      </w:r>
      <w:r w:rsidR="00EF1F21">
        <w:rPr>
          <w:rFonts w:ascii="Arial" w:hAnsi="Arial" w:cs="Arial"/>
          <w:b/>
        </w:rPr>
        <w:t xml:space="preserve">Research </w:t>
      </w:r>
      <w:proofErr w:type="gramStart"/>
      <w:r w:rsidR="00EF1F21">
        <w:rPr>
          <w:rFonts w:ascii="Arial" w:hAnsi="Arial" w:cs="Arial"/>
          <w:b/>
        </w:rPr>
        <w:t>In</w:t>
      </w:r>
      <w:proofErr w:type="gramEnd"/>
      <w:r w:rsidR="00EF1F21">
        <w:rPr>
          <w:rFonts w:ascii="Arial" w:hAnsi="Arial" w:cs="Arial"/>
          <w:b/>
        </w:rPr>
        <w:t xml:space="preserve"> Nursing</w:t>
      </w:r>
    </w:p>
    <w:p w:rsidR="00CE1818" w:rsidRPr="00A13833" w:rsidRDefault="00647D1D" w:rsidP="00A13833">
      <w:pPr>
        <w:jc w:val="center"/>
        <w:rPr>
          <w:rFonts w:ascii="Arial" w:hAnsi="Arial" w:cs="Arial"/>
        </w:rPr>
      </w:pPr>
      <w:r>
        <w:rPr>
          <w:rFonts w:ascii="Arial" w:hAnsi="Arial" w:cs="Arial"/>
        </w:rPr>
        <w:t xml:space="preserve">Spring </w:t>
      </w:r>
      <w:r w:rsidR="00EF1F21">
        <w:rPr>
          <w:rFonts w:ascii="Arial" w:hAnsi="Arial" w:cs="Arial"/>
        </w:rPr>
        <w:t>201</w:t>
      </w:r>
      <w:r>
        <w:rPr>
          <w:rFonts w:ascii="Arial" w:hAnsi="Arial" w:cs="Arial"/>
        </w:rPr>
        <w:t>3</w:t>
      </w:r>
    </w:p>
    <w:p w:rsidR="00141EC6" w:rsidRPr="00A13833" w:rsidRDefault="00141EC6" w:rsidP="00A13833">
      <w:pPr>
        <w:rPr>
          <w:rFonts w:ascii="Arial" w:hAnsi="Arial" w:cs="Arial"/>
        </w:rPr>
      </w:pPr>
    </w:p>
    <w:p w:rsidR="00141EC6" w:rsidRPr="00A13833" w:rsidRDefault="001D11A1" w:rsidP="00A13833">
      <w:pPr>
        <w:rPr>
          <w:rFonts w:ascii="Arial" w:hAnsi="Arial" w:cs="Arial"/>
        </w:rPr>
      </w:pPr>
      <w:r w:rsidRPr="00A13833">
        <w:rPr>
          <w:rFonts w:ascii="Arial" w:hAnsi="Arial" w:cs="Arial"/>
          <w:b/>
        </w:rPr>
        <w:t>Instructor(s)</w:t>
      </w:r>
      <w:r w:rsidR="00141EC6" w:rsidRPr="00A13833">
        <w:rPr>
          <w:rFonts w:ascii="Arial" w:hAnsi="Arial" w:cs="Arial"/>
          <w:b/>
        </w:rPr>
        <w:t xml:space="preserve">: </w:t>
      </w:r>
      <w:r w:rsidR="00EF1F21">
        <w:rPr>
          <w:rFonts w:ascii="Arial" w:hAnsi="Arial" w:cs="Arial"/>
        </w:rPr>
        <w:t>Barbara M. Raudonis, PhD, RN, FNGNA, FPCN</w:t>
      </w:r>
    </w:p>
    <w:p w:rsidR="00141EC6" w:rsidRPr="00A13833" w:rsidRDefault="00141EC6" w:rsidP="00A13833">
      <w:pPr>
        <w:rPr>
          <w:rFonts w:ascii="Arial" w:hAnsi="Arial" w:cs="Arial"/>
          <w:b/>
        </w:rPr>
      </w:pPr>
    </w:p>
    <w:p w:rsidR="00141EC6" w:rsidRPr="00EF1F21" w:rsidRDefault="00141EC6" w:rsidP="00A13833">
      <w:pPr>
        <w:rPr>
          <w:rFonts w:ascii="Arial" w:hAnsi="Arial" w:cs="Arial"/>
        </w:rPr>
      </w:pPr>
      <w:r w:rsidRPr="00A13833">
        <w:rPr>
          <w:rFonts w:ascii="Arial" w:hAnsi="Arial" w:cs="Arial"/>
          <w:b/>
        </w:rPr>
        <w:t>Office Number:</w:t>
      </w:r>
      <w:r w:rsidR="00EF1F21">
        <w:rPr>
          <w:rFonts w:ascii="Arial" w:hAnsi="Arial" w:cs="Arial"/>
          <w:b/>
        </w:rPr>
        <w:t xml:space="preserve">  </w:t>
      </w:r>
      <w:r w:rsidR="00EF1F21" w:rsidRPr="00EF1F21">
        <w:rPr>
          <w:rFonts w:ascii="Arial" w:hAnsi="Arial" w:cs="Arial"/>
        </w:rPr>
        <w:t>Pickard Hall, Room 509</w:t>
      </w:r>
    </w:p>
    <w:p w:rsidR="00141EC6" w:rsidRPr="00EF1F21"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EF1F21">
        <w:rPr>
          <w:rFonts w:ascii="Arial" w:hAnsi="Arial" w:cs="Arial"/>
        </w:rPr>
        <w:t>817 272 2776 x4876</w:t>
      </w: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Email Address: </w:t>
      </w:r>
      <w:hyperlink r:id="rId8" w:history="1">
        <w:r w:rsidR="00EF1F21" w:rsidRPr="00EF7038">
          <w:rPr>
            <w:rStyle w:val="Hyperlink"/>
            <w:rFonts w:ascii="Arial" w:hAnsi="Arial" w:cs="Arial"/>
          </w:rPr>
          <w:t>raudonis@uta.edu</w:t>
        </w:r>
      </w:hyperlink>
    </w:p>
    <w:p w:rsidR="00141EC6" w:rsidRPr="00A13833" w:rsidRDefault="00141EC6" w:rsidP="00A13833">
      <w:pPr>
        <w:rPr>
          <w:rFonts w:ascii="Arial" w:hAnsi="Arial" w:cs="Arial"/>
          <w:b/>
        </w:rPr>
      </w:pPr>
    </w:p>
    <w:p w:rsidR="00141EC6" w:rsidRPr="00EF1F21" w:rsidRDefault="00141EC6" w:rsidP="00A13833">
      <w:pPr>
        <w:rPr>
          <w:rFonts w:ascii="Arial" w:hAnsi="Arial" w:cs="Arial"/>
        </w:rPr>
      </w:pPr>
      <w:r w:rsidRPr="00A13833">
        <w:rPr>
          <w:rFonts w:ascii="Arial" w:hAnsi="Arial" w:cs="Arial"/>
          <w:b/>
        </w:rPr>
        <w:t xml:space="preserve">Office Hours: </w:t>
      </w:r>
      <w:r w:rsidR="00EF1F21" w:rsidRPr="00EF1F21">
        <w:rPr>
          <w:rFonts w:ascii="Arial" w:hAnsi="Arial" w:cs="Arial"/>
        </w:rPr>
        <w:t>By appointment</w:t>
      </w:r>
    </w:p>
    <w:p w:rsidR="00141EC6" w:rsidRPr="00EF1F21" w:rsidRDefault="00141EC6" w:rsidP="00A13833">
      <w:pPr>
        <w:rPr>
          <w:rFonts w:ascii="Arial" w:hAnsi="Arial" w:cs="Arial"/>
        </w:rPr>
      </w:pPr>
    </w:p>
    <w:p w:rsidR="00141EC6" w:rsidRPr="00EF1F21"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EF1F21" w:rsidRPr="00EF1F21">
        <w:rPr>
          <w:rFonts w:ascii="Arial" w:hAnsi="Arial" w:cs="Arial"/>
        </w:rPr>
        <w:t>NURS 5301-001</w:t>
      </w:r>
    </w:p>
    <w:p w:rsidR="00EF1F21" w:rsidRPr="00A13833" w:rsidRDefault="00EF1F21" w:rsidP="00A13833">
      <w:pPr>
        <w:rPr>
          <w:rFonts w:ascii="Arial" w:hAnsi="Arial" w:cs="Arial"/>
          <w:b/>
        </w:rPr>
      </w:pPr>
    </w:p>
    <w:p w:rsidR="00EF1F21" w:rsidRPr="00B34F07" w:rsidRDefault="00141EC6" w:rsidP="00EF1F21">
      <w:pPr>
        <w:rPr>
          <w:rFonts w:ascii="Arial" w:hAnsi="Arial" w:cs="Arial"/>
        </w:rPr>
      </w:pPr>
      <w:r w:rsidRPr="000672ED">
        <w:rPr>
          <w:rFonts w:ascii="Arial" w:hAnsi="Arial" w:cs="Arial"/>
          <w:b/>
          <w:u w:val="single"/>
        </w:rPr>
        <w:t>Time and Place of Class Meetings:</w:t>
      </w:r>
      <w:r w:rsidRPr="00A13833">
        <w:rPr>
          <w:rFonts w:ascii="Arial" w:hAnsi="Arial" w:cs="Arial"/>
          <w:b/>
        </w:rPr>
        <w:t xml:space="preserve"> </w:t>
      </w:r>
      <w:r w:rsidR="00EF1F21" w:rsidRPr="00B34F07">
        <w:rPr>
          <w:rFonts w:ascii="Arial" w:hAnsi="Arial" w:cs="Arial"/>
        </w:rPr>
        <w:t>Pickard Hall, Rm. 2</w:t>
      </w:r>
      <w:r w:rsidR="00587C0A">
        <w:rPr>
          <w:rFonts w:ascii="Arial" w:hAnsi="Arial" w:cs="Arial"/>
        </w:rPr>
        <w:t>11</w:t>
      </w:r>
      <w:r w:rsidR="00EF1F21" w:rsidRPr="00B34F07">
        <w:rPr>
          <w:rFonts w:ascii="Arial" w:hAnsi="Arial" w:cs="Arial"/>
        </w:rPr>
        <w:t>,</w:t>
      </w:r>
      <w:r w:rsidR="00EF1F21">
        <w:rPr>
          <w:rFonts w:ascii="Arial" w:hAnsi="Arial" w:cs="Arial"/>
        </w:rPr>
        <w:t xml:space="preserve"> </w:t>
      </w:r>
      <w:r w:rsidR="00EF1F21" w:rsidRPr="00B34F07">
        <w:rPr>
          <w:rFonts w:ascii="Arial" w:hAnsi="Arial" w:cs="Arial"/>
        </w:rPr>
        <w:t>Thursdays per schedule, 9am–3:50 pm</w:t>
      </w:r>
    </w:p>
    <w:p w:rsidR="00EF1F21" w:rsidRPr="00B34F07" w:rsidRDefault="00EF1F21" w:rsidP="00EF1F21">
      <w:pPr>
        <w:rPr>
          <w:rFonts w:ascii="Arial" w:hAnsi="Arial" w:cs="Arial"/>
          <w:b/>
        </w:rPr>
      </w:pPr>
    </w:p>
    <w:p w:rsidR="00EF1F21" w:rsidRPr="00B34F07" w:rsidRDefault="00141EC6" w:rsidP="00EF1F21">
      <w:pPr>
        <w:rPr>
          <w:rFonts w:ascii="Arial" w:hAnsi="Arial" w:cs="Arial"/>
        </w:rPr>
      </w:pPr>
      <w:r w:rsidRPr="000672ED">
        <w:rPr>
          <w:rFonts w:ascii="Arial" w:hAnsi="Arial" w:cs="Arial"/>
          <w:b/>
          <w:u w:val="single"/>
        </w:rPr>
        <w:t>Description of Course Content:</w:t>
      </w:r>
      <w:r w:rsidRPr="00A13833">
        <w:rPr>
          <w:rFonts w:ascii="Arial" w:hAnsi="Arial" w:cs="Arial"/>
          <w:b/>
        </w:rPr>
        <w:t xml:space="preserve"> </w:t>
      </w:r>
      <w:r w:rsidR="00EF1F21" w:rsidRPr="00B34F07">
        <w:rPr>
          <w:rFonts w:ascii="Arial" w:hAnsi="Arial" w:cs="Arial"/>
          <w:b/>
        </w:rPr>
        <w:t xml:space="preserve"> </w:t>
      </w:r>
      <w:r w:rsidR="00EF1F21" w:rsidRPr="00B34F07">
        <w:rPr>
          <w:rFonts w:ascii="Arial" w:hAnsi="Arial" w:cs="Arial"/>
        </w:rPr>
        <w:t xml:space="preserve">Exploration of the research process and critical examination of published studies with emphasis on research appraisal, interpretation of statistical results, and evidence-based practice. </w:t>
      </w:r>
    </w:p>
    <w:p w:rsidR="00EF1F21" w:rsidRDefault="00EF1F21" w:rsidP="00A13833">
      <w:pPr>
        <w:rPr>
          <w:rFonts w:ascii="Arial" w:hAnsi="Arial" w:cs="Arial"/>
          <w:b/>
        </w:rPr>
      </w:pPr>
    </w:p>
    <w:p w:rsidR="00141EC6" w:rsidRPr="00A13833" w:rsidRDefault="00141EC6" w:rsidP="00A13833">
      <w:pPr>
        <w:rPr>
          <w:rFonts w:ascii="Arial" w:hAnsi="Arial" w:cs="Arial"/>
        </w:rPr>
      </w:pPr>
      <w:r w:rsidRPr="000672ED">
        <w:rPr>
          <w:rFonts w:ascii="Arial" w:hAnsi="Arial" w:cs="Arial"/>
          <w:b/>
          <w:u w:val="single"/>
        </w:rPr>
        <w:t>Student Learning Outcomes:</w:t>
      </w:r>
      <w:r w:rsidRPr="00A13833">
        <w:rPr>
          <w:rFonts w:ascii="Arial" w:hAnsi="Arial" w:cs="Arial"/>
          <w:b/>
        </w:rPr>
        <w:t xml:space="preserve">  </w:t>
      </w:r>
    </w:p>
    <w:p w:rsidR="00EF1F21" w:rsidRPr="00B34F07" w:rsidRDefault="00EF1F21" w:rsidP="00EF1F21">
      <w:pPr>
        <w:rPr>
          <w:rFonts w:ascii="Arial" w:hAnsi="Arial" w:cs="Arial"/>
        </w:rPr>
      </w:pPr>
      <w:r w:rsidRPr="00B34F07">
        <w:rPr>
          <w:rFonts w:ascii="Arial" w:hAnsi="Arial" w:cs="Arial"/>
        </w:rPr>
        <w:t>1.</w:t>
      </w:r>
      <w:r w:rsidRPr="00B34F07">
        <w:rPr>
          <w:rFonts w:ascii="Arial" w:hAnsi="Arial" w:cs="Arial"/>
          <w:b/>
        </w:rPr>
        <w:t xml:space="preserve"> </w:t>
      </w:r>
      <w:r w:rsidRPr="00B34F07">
        <w:rPr>
          <w:rFonts w:ascii="Arial" w:hAnsi="Arial" w:cs="Arial"/>
        </w:rPr>
        <w:t>Link theory, research, and practice (MSN Program Outcomes 2 &amp; 3).</w:t>
      </w:r>
    </w:p>
    <w:p w:rsidR="00EF1F21" w:rsidRPr="00B34F07" w:rsidRDefault="00EF1F21" w:rsidP="00EF1F21">
      <w:pPr>
        <w:rPr>
          <w:rFonts w:ascii="Arial" w:hAnsi="Arial" w:cs="Arial"/>
        </w:rPr>
      </w:pPr>
      <w:r w:rsidRPr="00B34F07">
        <w:rPr>
          <w:rFonts w:ascii="Arial" w:hAnsi="Arial" w:cs="Arial"/>
        </w:rPr>
        <w:t xml:space="preserve">2. Critically evaluate research (MSN Program Outcome 3). </w:t>
      </w:r>
    </w:p>
    <w:p w:rsidR="00EF1F21" w:rsidRPr="00B34F07" w:rsidRDefault="00EF1F21" w:rsidP="00EF1F21">
      <w:pPr>
        <w:rPr>
          <w:rFonts w:ascii="Arial" w:hAnsi="Arial" w:cs="Arial"/>
        </w:rPr>
      </w:pPr>
      <w:r w:rsidRPr="00B34F07">
        <w:rPr>
          <w:rFonts w:ascii="Arial" w:hAnsi="Arial" w:cs="Arial"/>
        </w:rPr>
        <w:t xml:space="preserve">3. Interpret statistical results (MSN Program Outcome 2). </w:t>
      </w:r>
    </w:p>
    <w:p w:rsidR="00EF1F21" w:rsidRPr="00B34F07" w:rsidRDefault="00EF1F21" w:rsidP="00EF1F21">
      <w:pPr>
        <w:rPr>
          <w:rFonts w:ascii="Arial" w:hAnsi="Arial" w:cs="Arial"/>
        </w:rPr>
      </w:pPr>
      <w:r w:rsidRPr="00B34F07">
        <w:rPr>
          <w:rFonts w:ascii="Arial" w:hAnsi="Arial" w:cs="Arial"/>
        </w:rPr>
        <w:t>4. Plan use of research knowledge to facilitate an evidenced-based practice for nursing (MSN Program Outcome 2).</w:t>
      </w:r>
    </w:p>
    <w:p w:rsidR="00141EC6" w:rsidRPr="00A13833" w:rsidRDefault="00141EC6" w:rsidP="00A13833">
      <w:pPr>
        <w:rPr>
          <w:rFonts w:ascii="Arial" w:hAnsi="Arial" w:cs="Arial"/>
          <w:b/>
        </w:rPr>
      </w:pPr>
    </w:p>
    <w:p w:rsidR="007628E3" w:rsidRDefault="007628E3" w:rsidP="00A13833">
      <w:pPr>
        <w:rPr>
          <w:rFonts w:ascii="Arial" w:hAnsi="Arial" w:cs="Arial"/>
        </w:rPr>
      </w:pPr>
      <w:r w:rsidRPr="000672ED">
        <w:rPr>
          <w:rFonts w:ascii="Arial" w:hAnsi="Arial" w:cs="Arial"/>
          <w:b/>
          <w:u w:val="single"/>
        </w:rPr>
        <w:t>Required Textbooks and Other Course Materials:</w:t>
      </w:r>
    </w:p>
    <w:p w:rsidR="00527783" w:rsidRDefault="00647D1D" w:rsidP="00527783">
      <w:pPr>
        <w:rPr>
          <w:rFonts w:ascii="Arial" w:hAnsi="Arial" w:cs="Arial"/>
        </w:rPr>
      </w:pPr>
      <w:r>
        <w:rPr>
          <w:rFonts w:ascii="Arial" w:hAnsi="Arial" w:cs="Arial"/>
        </w:rPr>
        <w:t xml:space="preserve">Grove, S.K., </w:t>
      </w:r>
      <w:r w:rsidR="00527783" w:rsidRPr="00B34F07">
        <w:rPr>
          <w:rFonts w:ascii="Arial" w:hAnsi="Arial" w:cs="Arial"/>
        </w:rPr>
        <w:t>Burns, N., &amp; Gr</w:t>
      </w:r>
      <w:r>
        <w:rPr>
          <w:rFonts w:ascii="Arial" w:hAnsi="Arial" w:cs="Arial"/>
        </w:rPr>
        <w:t>ay, J. R.</w:t>
      </w:r>
      <w:r w:rsidR="00527783" w:rsidRPr="00B34F07">
        <w:rPr>
          <w:rFonts w:ascii="Arial" w:hAnsi="Arial" w:cs="Arial"/>
        </w:rPr>
        <w:t xml:space="preserve"> (201</w:t>
      </w:r>
      <w:r>
        <w:rPr>
          <w:rFonts w:ascii="Arial" w:hAnsi="Arial" w:cs="Arial"/>
        </w:rPr>
        <w:t>3</w:t>
      </w:r>
      <w:r w:rsidR="00527783" w:rsidRPr="00B34F07">
        <w:rPr>
          <w:rFonts w:ascii="Arial" w:hAnsi="Arial" w:cs="Arial"/>
        </w:rPr>
        <w:t>).</w:t>
      </w:r>
      <w:r w:rsidR="00527783" w:rsidRPr="00B34F07">
        <w:rPr>
          <w:rFonts w:ascii="Arial" w:hAnsi="Arial" w:cs="Arial"/>
          <w:i/>
        </w:rPr>
        <w:t>The practice of nursing research: Appraisal, synthesis and generation of</w:t>
      </w:r>
      <w:r w:rsidR="00527783" w:rsidRPr="00B34F07">
        <w:rPr>
          <w:rFonts w:ascii="Arial" w:hAnsi="Arial" w:cs="Arial"/>
        </w:rPr>
        <w:t xml:space="preserve"> </w:t>
      </w:r>
      <w:r w:rsidR="00527783" w:rsidRPr="00B34F07">
        <w:rPr>
          <w:rFonts w:ascii="Arial" w:hAnsi="Arial" w:cs="Arial"/>
          <w:i/>
        </w:rPr>
        <w:t>evidence</w:t>
      </w:r>
      <w:r w:rsidR="00527783" w:rsidRPr="00B34F07">
        <w:rPr>
          <w:rFonts w:ascii="Arial" w:hAnsi="Arial" w:cs="Arial"/>
        </w:rPr>
        <w:t xml:space="preserve"> (</w:t>
      </w:r>
      <w:r>
        <w:rPr>
          <w:rFonts w:ascii="Arial" w:hAnsi="Arial" w:cs="Arial"/>
        </w:rPr>
        <w:t>7</w:t>
      </w:r>
      <w:r w:rsidR="00527783" w:rsidRPr="00B34F07">
        <w:rPr>
          <w:rFonts w:ascii="Arial" w:hAnsi="Arial" w:cs="Arial"/>
          <w:vertAlign w:val="superscript"/>
        </w:rPr>
        <w:t>th</w:t>
      </w:r>
      <w:r w:rsidR="00527783" w:rsidRPr="00B34F07">
        <w:rPr>
          <w:rFonts w:ascii="Arial" w:hAnsi="Arial" w:cs="Arial"/>
        </w:rPr>
        <w:t xml:space="preserve"> </w:t>
      </w:r>
      <w:proofErr w:type="gramStart"/>
      <w:r w:rsidR="00527783" w:rsidRPr="00B34F07">
        <w:rPr>
          <w:rFonts w:ascii="Arial" w:hAnsi="Arial" w:cs="Arial"/>
        </w:rPr>
        <w:t>ed</w:t>
      </w:r>
      <w:proofErr w:type="gramEnd"/>
      <w:r w:rsidR="00527783" w:rsidRPr="00B34F07">
        <w:rPr>
          <w:rFonts w:ascii="Arial" w:hAnsi="Arial" w:cs="Arial"/>
        </w:rPr>
        <w:t>.). St. Louis</w:t>
      </w:r>
      <w:r>
        <w:rPr>
          <w:rFonts w:ascii="Arial" w:hAnsi="Arial" w:cs="Arial"/>
        </w:rPr>
        <w:t>: Saunders.  ISBN: 978-1-4557-0736-2</w:t>
      </w:r>
    </w:p>
    <w:p w:rsidR="00527783" w:rsidRDefault="00527783" w:rsidP="00527783">
      <w:pPr>
        <w:rPr>
          <w:rFonts w:ascii="Arial" w:hAnsi="Arial" w:cs="Arial"/>
        </w:rPr>
      </w:pPr>
    </w:p>
    <w:p w:rsidR="00527783" w:rsidRPr="00B34F07" w:rsidRDefault="00527783" w:rsidP="00527783">
      <w:pPr>
        <w:rPr>
          <w:rFonts w:ascii="Arial" w:hAnsi="Arial" w:cs="Arial"/>
        </w:rPr>
      </w:pPr>
      <w:r w:rsidRPr="00B34F07">
        <w:rPr>
          <w:rFonts w:ascii="Arial" w:hAnsi="Arial" w:cs="Arial"/>
        </w:rPr>
        <w:t xml:space="preserve">Grove, S.K. (2007). </w:t>
      </w:r>
      <w:r w:rsidRPr="00B34F07">
        <w:rPr>
          <w:rFonts w:ascii="Arial" w:hAnsi="Arial" w:cs="Arial"/>
          <w:i/>
        </w:rPr>
        <w:t>Statistics for health care research: A practical workbook</w:t>
      </w:r>
      <w:r w:rsidRPr="00B34F07">
        <w:rPr>
          <w:rFonts w:ascii="Arial" w:hAnsi="Arial" w:cs="Arial"/>
        </w:rPr>
        <w:t>. Philadelphia: Saunders.  ISBN: 978</w:t>
      </w:r>
      <w:r w:rsidR="00647D1D">
        <w:rPr>
          <w:rFonts w:ascii="Arial" w:hAnsi="Arial" w:cs="Arial"/>
        </w:rPr>
        <w:t>-</w:t>
      </w:r>
      <w:r w:rsidRPr="00B34F07">
        <w:rPr>
          <w:rFonts w:ascii="Arial" w:hAnsi="Arial" w:cs="Arial"/>
        </w:rPr>
        <w:t>1</w:t>
      </w:r>
      <w:r w:rsidR="00647D1D">
        <w:rPr>
          <w:rFonts w:ascii="Arial" w:hAnsi="Arial" w:cs="Arial"/>
        </w:rPr>
        <w:t>-</w:t>
      </w:r>
      <w:r w:rsidRPr="00B34F07">
        <w:rPr>
          <w:rFonts w:ascii="Arial" w:hAnsi="Arial" w:cs="Arial"/>
        </w:rPr>
        <w:t>4160</w:t>
      </w:r>
      <w:r w:rsidR="00647D1D">
        <w:rPr>
          <w:rFonts w:ascii="Arial" w:hAnsi="Arial" w:cs="Arial"/>
        </w:rPr>
        <w:t>-</w:t>
      </w:r>
      <w:r w:rsidRPr="00B34F07">
        <w:rPr>
          <w:rFonts w:ascii="Arial" w:hAnsi="Arial" w:cs="Arial"/>
        </w:rPr>
        <w:t>0226</w:t>
      </w:r>
      <w:r w:rsidR="00647D1D">
        <w:rPr>
          <w:rFonts w:ascii="Arial" w:hAnsi="Arial" w:cs="Arial"/>
        </w:rPr>
        <w:t>-</w:t>
      </w:r>
      <w:r w:rsidRPr="00B34F07">
        <w:rPr>
          <w:rFonts w:ascii="Arial" w:hAnsi="Arial" w:cs="Arial"/>
        </w:rPr>
        <w:t>0</w:t>
      </w:r>
    </w:p>
    <w:p w:rsidR="00527783" w:rsidRPr="00B34F07" w:rsidRDefault="00527783" w:rsidP="00527783">
      <w:pPr>
        <w:rPr>
          <w:rFonts w:ascii="Arial" w:hAnsi="Arial" w:cs="Arial"/>
        </w:rPr>
      </w:pPr>
    </w:p>
    <w:p w:rsidR="00527783" w:rsidRPr="00B34F07" w:rsidRDefault="00527783" w:rsidP="00527783">
      <w:pPr>
        <w:rPr>
          <w:rFonts w:ascii="Arial" w:hAnsi="Arial" w:cs="Arial"/>
        </w:rPr>
      </w:pPr>
      <w:proofErr w:type="gramStart"/>
      <w:r w:rsidRPr="00B34F07">
        <w:rPr>
          <w:rFonts w:ascii="Arial" w:hAnsi="Arial" w:cs="Arial"/>
        </w:rPr>
        <w:t>American Psychological Association.</w:t>
      </w:r>
      <w:proofErr w:type="gramEnd"/>
      <w:r w:rsidRPr="00B34F07">
        <w:rPr>
          <w:rFonts w:ascii="Arial" w:hAnsi="Arial" w:cs="Arial"/>
        </w:rPr>
        <w:t xml:space="preserve"> (2010). </w:t>
      </w:r>
      <w:r w:rsidRPr="00B34F07">
        <w:rPr>
          <w:rFonts w:ascii="Arial" w:hAnsi="Arial" w:cs="Arial"/>
          <w:i/>
        </w:rPr>
        <w:t>Publication manual of the American Psychological</w:t>
      </w:r>
      <w:r w:rsidRPr="00B34F07">
        <w:rPr>
          <w:rFonts w:ascii="Arial" w:hAnsi="Arial" w:cs="Arial"/>
        </w:rPr>
        <w:t xml:space="preserve"> </w:t>
      </w:r>
      <w:r w:rsidRPr="00B34F07">
        <w:rPr>
          <w:rFonts w:ascii="Arial" w:hAnsi="Arial" w:cs="Arial"/>
          <w:i/>
        </w:rPr>
        <w:t xml:space="preserve">Association </w:t>
      </w:r>
      <w:r w:rsidRPr="00B34F07">
        <w:rPr>
          <w:rFonts w:ascii="Arial" w:hAnsi="Arial" w:cs="Arial"/>
        </w:rPr>
        <w:t>(6</w:t>
      </w:r>
      <w:r w:rsidRPr="00B34F07">
        <w:rPr>
          <w:rFonts w:ascii="Arial" w:hAnsi="Arial" w:cs="Arial"/>
          <w:vertAlign w:val="superscript"/>
        </w:rPr>
        <w:t>th</w:t>
      </w:r>
      <w:r w:rsidRPr="00B34F07">
        <w:rPr>
          <w:rFonts w:ascii="Arial" w:hAnsi="Arial" w:cs="Arial"/>
        </w:rPr>
        <w:t xml:space="preserve"> </w:t>
      </w:r>
      <w:proofErr w:type="gramStart"/>
      <w:r w:rsidRPr="00B34F07">
        <w:rPr>
          <w:rFonts w:ascii="Arial" w:hAnsi="Arial" w:cs="Arial"/>
        </w:rPr>
        <w:t>ed</w:t>
      </w:r>
      <w:proofErr w:type="gramEnd"/>
      <w:r w:rsidRPr="00B34F07">
        <w:rPr>
          <w:rFonts w:ascii="Arial" w:hAnsi="Arial" w:cs="Arial"/>
        </w:rPr>
        <w:t xml:space="preserve">.). Washington, DC. </w:t>
      </w:r>
      <w:proofErr w:type="gramStart"/>
      <w:r w:rsidRPr="00B34F07">
        <w:rPr>
          <w:rFonts w:ascii="Arial" w:hAnsi="Arial" w:cs="Arial"/>
        </w:rPr>
        <w:t>Author.</w:t>
      </w:r>
      <w:proofErr w:type="gramEnd"/>
      <w:r w:rsidR="00010C01">
        <w:rPr>
          <w:rFonts w:ascii="Arial" w:hAnsi="Arial" w:cs="Arial"/>
        </w:rPr>
        <w:t xml:space="preserve"> </w:t>
      </w:r>
      <w:r w:rsidRPr="00B34F07">
        <w:rPr>
          <w:rFonts w:ascii="Arial" w:hAnsi="Arial" w:cs="Arial"/>
        </w:rPr>
        <w:t>ISBN: 9781433805615</w:t>
      </w:r>
    </w:p>
    <w:p w:rsidR="00527783" w:rsidRPr="00B34F07" w:rsidRDefault="00527783" w:rsidP="00527783">
      <w:pPr>
        <w:rPr>
          <w:rFonts w:ascii="Arial" w:hAnsi="Arial" w:cs="Arial"/>
        </w:rPr>
      </w:pPr>
    </w:p>
    <w:p w:rsidR="00527783" w:rsidRPr="00B34F07" w:rsidRDefault="00527783" w:rsidP="00527783">
      <w:pPr>
        <w:rPr>
          <w:rFonts w:ascii="Arial" w:hAnsi="Arial" w:cs="Arial"/>
        </w:rPr>
      </w:pPr>
      <w:r w:rsidRPr="00B34F07">
        <w:rPr>
          <w:rFonts w:ascii="Arial" w:hAnsi="Arial" w:cs="Arial"/>
        </w:rPr>
        <w:t>Journal articles as assigned will be available electronically through the UT Arlington Library</w:t>
      </w:r>
    </w:p>
    <w:p w:rsidR="00527783" w:rsidRPr="00B34F07" w:rsidRDefault="00527783" w:rsidP="00527783">
      <w:pPr>
        <w:rPr>
          <w:rFonts w:ascii="Arial" w:hAnsi="Arial" w:cs="Arial"/>
          <w:b/>
        </w:rPr>
      </w:pPr>
    </w:p>
    <w:p w:rsidR="00010C01" w:rsidRDefault="00527783" w:rsidP="00010C01">
      <w:pPr>
        <w:tabs>
          <w:tab w:val="center" w:pos="4896"/>
        </w:tabs>
        <w:rPr>
          <w:rFonts w:ascii="Arial" w:hAnsi="Arial" w:cs="Arial"/>
          <w:b/>
        </w:rPr>
      </w:pPr>
      <w:r w:rsidRPr="00B34F07">
        <w:rPr>
          <w:rFonts w:ascii="Arial" w:hAnsi="Arial" w:cs="Arial"/>
          <w:b/>
        </w:rPr>
        <w:t>Reco</w:t>
      </w:r>
      <w:r w:rsidR="00010C01">
        <w:rPr>
          <w:rFonts w:ascii="Arial" w:hAnsi="Arial" w:cs="Arial"/>
          <w:b/>
        </w:rPr>
        <w:t>mmended resources (not required</w:t>
      </w:r>
    </w:p>
    <w:p w:rsidR="00527783" w:rsidRPr="00010C01" w:rsidRDefault="00010C01" w:rsidP="00010C01">
      <w:pPr>
        <w:tabs>
          <w:tab w:val="center" w:pos="4896"/>
        </w:tabs>
        <w:rPr>
          <w:rFonts w:ascii="Arial" w:hAnsi="Arial" w:cs="Arial"/>
        </w:rPr>
      </w:pPr>
      <w:proofErr w:type="spellStart"/>
      <w:r w:rsidRPr="00010C01">
        <w:rPr>
          <w:rFonts w:ascii="Arial" w:hAnsi="Arial" w:cs="Arial"/>
        </w:rPr>
        <w:t>Salkind</w:t>
      </w:r>
      <w:proofErr w:type="spellEnd"/>
      <w:r w:rsidRPr="00010C01">
        <w:rPr>
          <w:rFonts w:ascii="Arial" w:hAnsi="Arial" w:cs="Arial"/>
        </w:rPr>
        <w:t>, N.J. (20</w:t>
      </w:r>
      <w:r w:rsidR="00A17A39">
        <w:rPr>
          <w:rFonts w:ascii="Arial" w:hAnsi="Arial" w:cs="Arial"/>
        </w:rPr>
        <w:t>11</w:t>
      </w:r>
      <w:r w:rsidRPr="00010C01">
        <w:rPr>
          <w:rFonts w:ascii="Arial" w:hAnsi="Arial" w:cs="Arial"/>
        </w:rPr>
        <w:t xml:space="preserve">). </w:t>
      </w:r>
      <w:r w:rsidRPr="00010C01">
        <w:rPr>
          <w:rFonts w:ascii="Arial" w:hAnsi="Arial" w:cs="Arial"/>
          <w:i/>
        </w:rPr>
        <w:t>Statistics for people who think they hate statistics</w:t>
      </w:r>
      <w:r w:rsidRPr="00010C01">
        <w:rPr>
          <w:rFonts w:ascii="Arial" w:hAnsi="Arial" w:cs="Arial"/>
        </w:rPr>
        <w:t xml:space="preserve"> (</w:t>
      </w:r>
      <w:r w:rsidR="00A17A39">
        <w:rPr>
          <w:rFonts w:ascii="Arial" w:hAnsi="Arial" w:cs="Arial"/>
        </w:rPr>
        <w:t>4</w:t>
      </w:r>
      <w:r w:rsidRPr="00010C01">
        <w:rPr>
          <w:rFonts w:ascii="Arial" w:hAnsi="Arial" w:cs="Arial"/>
        </w:rPr>
        <w:t xml:space="preserve"> </w:t>
      </w:r>
      <w:proofErr w:type="gramStart"/>
      <w:r w:rsidRPr="00010C01">
        <w:rPr>
          <w:rFonts w:ascii="Arial" w:hAnsi="Arial" w:cs="Arial"/>
        </w:rPr>
        <w:t>ed</w:t>
      </w:r>
      <w:proofErr w:type="gramEnd"/>
      <w:r w:rsidRPr="00010C01">
        <w:rPr>
          <w:rFonts w:ascii="Arial" w:hAnsi="Arial" w:cs="Arial"/>
        </w:rPr>
        <w:t>.). Thousand Oaks, CA: Sage. ISBN: 076192776X</w:t>
      </w:r>
      <w:r w:rsidRPr="00010C01">
        <w:rPr>
          <w:rFonts w:ascii="Arial" w:hAnsi="Arial" w:cs="Arial"/>
        </w:rPr>
        <w:tab/>
        <w:t>:</w:t>
      </w:r>
    </w:p>
    <w:p w:rsidR="00527783" w:rsidRPr="00010C01" w:rsidRDefault="00527783" w:rsidP="00527783">
      <w:pPr>
        <w:rPr>
          <w:rFonts w:ascii="Arial" w:hAnsi="Arial" w:cs="Arial"/>
        </w:rPr>
      </w:pPr>
    </w:p>
    <w:p w:rsidR="00527783" w:rsidRDefault="00527783" w:rsidP="00527783">
      <w:pPr>
        <w:rPr>
          <w:rFonts w:ascii="Arial" w:hAnsi="Arial" w:cs="Arial"/>
        </w:rPr>
      </w:pPr>
      <w:r>
        <w:rPr>
          <w:rFonts w:ascii="Arial" w:hAnsi="Arial" w:cs="Arial"/>
        </w:rPr>
        <w:t>*** Any other research or statistics book that you have used in past courses that might serve as an additional reference to assist in your learning.</w:t>
      </w:r>
    </w:p>
    <w:p w:rsidR="00527783" w:rsidRPr="00B34F07" w:rsidRDefault="00527783" w:rsidP="00527783">
      <w:pPr>
        <w:rPr>
          <w:rFonts w:ascii="Arial" w:hAnsi="Arial" w:cs="Arial"/>
        </w:rPr>
      </w:pPr>
    </w:p>
    <w:p w:rsidR="00752B6A" w:rsidRDefault="00752B6A" w:rsidP="00A13833">
      <w:pPr>
        <w:rPr>
          <w:rFonts w:ascii="Arial" w:hAnsi="Arial" w:cs="Arial"/>
          <w:b/>
        </w:rPr>
      </w:pPr>
      <w:r w:rsidRPr="0026286D">
        <w:rPr>
          <w:rFonts w:ascii="Arial" w:hAnsi="Arial" w:cs="Arial"/>
          <w:b/>
          <w:u w:val="single"/>
        </w:rPr>
        <w:t>Course Topics:</w:t>
      </w:r>
      <w:r w:rsidR="0092209E" w:rsidRPr="0026286D">
        <w:rPr>
          <w:rFonts w:ascii="Arial" w:hAnsi="Arial" w:cs="Arial"/>
          <w:b/>
          <w:u w:val="single"/>
        </w:rPr>
        <w:t xml:space="preserve">   </w:t>
      </w:r>
    </w:p>
    <w:tbl>
      <w:tblPr>
        <w:tblW w:w="9708" w:type="dxa"/>
        <w:tblLook w:val="0000"/>
      </w:tblPr>
      <w:tblGrid>
        <w:gridCol w:w="9708"/>
      </w:tblGrid>
      <w:tr w:rsidR="00C81F33" w:rsidRPr="00AC7264" w:rsidTr="005F5E46">
        <w:tc>
          <w:tcPr>
            <w:tcW w:w="9708" w:type="dxa"/>
          </w:tcPr>
          <w:p w:rsidR="00C81F33" w:rsidRPr="00310612" w:rsidRDefault="00310612" w:rsidP="005A01C3">
            <w:pPr>
              <w:rPr>
                <w:rFonts w:ascii="Arial" w:hAnsi="Arial" w:cs="Arial"/>
              </w:rPr>
            </w:pPr>
            <w:r>
              <w:rPr>
                <w:rFonts w:ascii="Arial" w:hAnsi="Arial" w:cs="Arial"/>
              </w:rPr>
              <w:t>Overview of c</w:t>
            </w:r>
            <w:r w:rsidRPr="00310612">
              <w:rPr>
                <w:rFonts w:ascii="Arial" w:hAnsi="Arial" w:cs="Arial"/>
              </w:rPr>
              <w:t xml:space="preserve">onducting  and appraising </w:t>
            </w:r>
            <w:r w:rsidR="00B52578">
              <w:rPr>
                <w:rFonts w:ascii="Arial" w:hAnsi="Arial" w:cs="Arial"/>
              </w:rPr>
              <w:t>n</w:t>
            </w:r>
            <w:r w:rsidR="00C81F33" w:rsidRPr="00310612">
              <w:rPr>
                <w:rFonts w:ascii="Arial" w:hAnsi="Arial" w:cs="Arial"/>
              </w:rPr>
              <w:t>u</w:t>
            </w:r>
            <w:r w:rsidR="00B52578">
              <w:rPr>
                <w:rFonts w:ascii="Arial" w:hAnsi="Arial" w:cs="Arial"/>
              </w:rPr>
              <w:t>r</w:t>
            </w:r>
            <w:r w:rsidR="00C81F33" w:rsidRPr="00310612">
              <w:rPr>
                <w:rFonts w:ascii="Arial" w:hAnsi="Arial" w:cs="Arial"/>
              </w:rPr>
              <w:t xml:space="preserve">sing research </w:t>
            </w:r>
          </w:p>
          <w:p w:rsidR="00C81F33" w:rsidRPr="00310612" w:rsidRDefault="00C81F33" w:rsidP="005A01C3">
            <w:pPr>
              <w:rPr>
                <w:rFonts w:ascii="Arial" w:hAnsi="Arial" w:cs="Arial"/>
              </w:rPr>
            </w:pPr>
            <w:r w:rsidRPr="00310612">
              <w:rPr>
                <w:rFonts w:ascii="Arial" w:hAnsi="Arial" w:cs="Arial"/>
              </w:rPr>
              <w:t xml:space="preserve">Link </w:t>
            </w:r>
            <w:r w:rsidR="000E429F">
              <w:rPr>
                <w:rFonts w:ascii="Arial" w:hAnsi="Arial" w:cs="Arial"/>
              </w:rPr>
              <w:t>between</w:t>
            </w:r>
            <w:r w:rsidRPr="00310612">
              <w:rPr>
                <w:rFonts w:ascii="Arial" w:hAnsi="Arial" w:cs="Arial"/>
              </w:rPr>
              <w:t xml:space="preserve"> research, theory, and practice</w:t>
            </w:r>
          </w:p>
          <w:p w:rsidR="00C81F33" w:rsidRPr="00310612" w:rsidRDefault="000E429F" w:rsidP="005A01C3">
            <w:pPr>
              <w:rPr>
                <w:rFonts w:ascii="Arial" w:hAnsi="Arial" w:cs="Arial"/>
              </w:rPr>
            </w:pPr>
            <w:r>
              <w:rPr>
                <w:rFonts w:ascii="Arial" w:hAnsi="Arial" w:cs="Arial"/>
              </w:rPr>
              <w:t xml:space="preserve">Nursing research </w:t>
            </w:r>
          </w:p>
          <w:p w:rsidR="00310612" w:rsidRDefault="00C81F33" w:rsidP="00310612">
            <w:pPr>
              <w:pStyle w:val="ListParagraph"/>
              <w:numPr>
                <w:ilvl w:val="0"/>
                <w:numId w:val="5"/>
              </w:numPr>
              <w:rPr>
                <w:rFonts w:ascii="Arial" w:hAnsi="Arial" w:cs="Arial"/>
              </w:rPr>
            </w:pPr>
            <w:r w:rsidRPr="00310612">
              <w:rPr>
                <w:rFonts w:ascii="Arial" w:hAnsi="Arial" w:cs="Arial"/>
              </w:rPr>
              <w:t xml:space="preserve">Quantitative </w:t>
            </w:r>
            <w:r w:rsidR="00310612">
              <w:rPr>
                <w:rFonts w:ascii="Arial" w:hAnsi="Arial" w:cs="Arial"/>
              </w:rPr>
              <w:t>and qualitative research methods</w:t>
            </w:r>
          </w:p>
          <w:p w:rsidR="00310612" w:rsidRDefault="00310612" w:rsidP="00310612">
            <w:pPr>
              <w:pStyle w:val="ListParagraph"/>
              <w:numPr>
                <w:ilvl w:val="0"/>
                <w:numId w:val="5"/>
              </w:numPr>
              <w:rPr>
                <w:rFonts w:ascii="Arial" w:hAnsi="Arial" w:cs="Arial"/>
              </w:rPr>
            </w:pPr>
            <w:r>
              <w:rPr>
                <w:rFonts w:ascii="Arial" w:hAnsi="Arial" w:cs="Arial"/>
              </w:rPr>
              <w:t>R</w:t>
            </w:r>
            <w:r w:rsidR="00C81F33" w:rsidRPr="00310612">
              <w:rPr>
                <w:rFonts w:ascii="Arial" w:hAnsi="Arial" w:cs="Arial"/>
              </w:rPr>
              <w:t xml:space="preserve">esearch process: Problem, purpose, literature review, framework, objectives, questions </w:t>
            </w:r>
            <w:r w:rsidR="00C81F33" w:rsidRPr="00310612">
              <w:rPr>
                <w:rFonts w:ascii="Arial" w:hAnsi="Arial" w:cs="Arial"/>
              </w:rPr>
              <w:lastRenderedPageBreak/>
              <w:t>or hypotheses, design, sample, measurement method, data collection, data analysis, results, findings, limitations, conclusions, generalizations, implications for practice, future research</w:t>
            </w:r>
          </w:p>
          <w:p w:rsidR="00310612" w:rsidRDefault="00310612" w:rsidP="00310612">
            <w:pPr>
              <w:pStyle w:val="ListParagraph"/>
              <w:numPr>
                <w:ilvl w:val="0"/>
                <w:numId w:val="5"/>
              </w:numPr>
              <w:rPr>
                <w:rFonts w:ascii="Arial" w:hAnsi="Arial" w:cs="Arial"/>
              </w:rPr>
            </w:pPr>
            <w:r>
              <w:rPr>
                <w:rFonts w:ascii="Arial" w:hAnsi="Arial" w:cs="Arial"/>
              </w:rPr>
              <w:t>Ethics in research</w:t>
            </w:r>
          </w:p>
          <w:p w:rsidR="00310612" w:rsidRDefault="00310612" w:rsidP="00310612">
            <w:pPr>
              <w:pStyle w:val="ListParagraph"/>
              <w:numPr>
                <w:ilvl w:val="0"/>
                <w:numId w:val="5"/>
              </w:numPr>
              <w:rPr>
                <w:rFonts w:ascii="Arial" w:hAnsi="Arial" w:cs="Arial"/>
              </w:rPr>
            </w:pPr>
            <w:r w:rsidRPr="00310612">
              <w:rPr>
                <w:rFonts w:ascii="Arial" w:hAnsi="Arial" w:cs="Arial"/>
              </w:rPr>
              <w:t>Measurement theory and methods</w:t>
            </w:r>
          </w:p>
          <w:p w:rsidR="00310612" w:rsidRPr="00310612" w:rsidRDefault="00310612" w:rsidP="00310612">
            <w:pPr>
              <w:pStyle w:val="ListParagraph"/>
              <w:numPr>
                <w:ilvl w:val="0"/>
                <w:numId w:val="5"/>
              </w:numPr>
              <w:rPr>
                <w:rFonts w:ascii="Arial" w:hAnsi="Arial" w:cs="Arial"/>
              </w:rPr>
            </w:pPr>
            <w:r w:rsidRPr="00310612">
              <w:rPr>
                <w:rFonts w:ascii="Arial" w:hAnsi="Arial" w:cs="Arial"/>
              </w:rPr>
              <w:t>Interpretation of research results in published studies</w:t>
            </w:r>
          </w:p>
          <w:p w:rsidR="00310612" w:rsidRPr="00310612" w:rsidRDefault="00310612" w:rsidP="00310612">
            <w:pPr>
              <w:pStyle w:val="ListParagraph"/>
              <w:numPr>
                <w:ilvl w:val="0"/>
                <w:numId w:val="5"/>
              </w:numPr>
              <w:rPr>
                <w:rFonts w:ascii="Arial" w:hAnsi="Arial" w:cs="Arial"/>
              </w:rPr>
            </w:pPr>
            <w:r w:rsidRPr="00310612">
              <w:rPr>
                <w:rFonts w:ascii="Arial" w:hAnsi="Arial" w:cs="Arial"/>
              </w:rPr>
              <w:t>Present and future issues in nursing research</w:t>
            </w:r>
          </w:p>
          <w:p w:rsidR="00310612" w:rsidRDefault="00310612" w:rsidP="005A01C3">
            <w:pPr>
              <w:rPr>
                <w:rFonts w:ascii="Arial" w:hAnsi="Arial" w:cs="Arial"/>
              </w:rPr>
            </w:pPr>
            <w:r>
              <w:rPr>
                <w:rFonts w:ascii="Arial" w:hAnsi="Arial" w:cs="Arial"/>
              </w:rPr>
              <w:t xml:space="preserve">Appraisal of </w:t>
            </w:r>
            <w:r w:rsidR="00C81F33" w:rsidRPr="00310612">
              <w:rPr>
                <w:rFonts w:ascii="Arial" w:hAnsi="Arial" w:cs="Arial"/>
              </w:rPr>
              <w:t>nursing research</w:t>
            </w:r>
          </w:p>
          <w:p w:rsidR="00C81F33" w:rsidRDefault="00C81F33" w:rsidP="00310612">
            <w:pPr>
              <w:pStyle w:val="ListParagraph"/>
              <w:numPr>
                <w:ilvl w:val="0"/>
                <w:numId w:val="5"/>
              </w:numPr>
              <w:rPr>
                <w:rFonts w:ascii="Arial" w:hAnsi="Arial" w:cs="Arial"/>
              </w:rPr>
            </w:pPr>
            <w:r w:rsidRPr="00310612">
              <w:rPr>
                <w:rFonts w:ascii="Arial" w:hAnsi="Arial" w:cs="Arial"/>
              </w:rPr>
              <w:t>Comprehension, comparison, analysis, and evaluation</w:t>
            </w:r>
          </w:p>
          <w:p w:rsidR="00310612" w:rsidRPr="00310612" w:rsidRDefault="00310612" w:rsidP="00310612">
            <w:pPr>
              <w:rPr>
                <w:rFonts w:ascii="Arial" w:hAnsi="Arial" w:cs="Arial"/>
              </w:rPr>
            </w:pPr>
            <w:r w:rsidRPr="00310612">
              <w:rPr>
                <w:rFonts w:ascii="Arial" w:hAnsi="Arial" w:cs="Arial"/>
              </w:rPr>
              <w:t>Evidence-based nursing practice and health care</w:t>
            </w:r>
          </w:p>
          <w:p w:rsidR="00C81F33" w:rsidRDefault="00C81F33" w:rsidP="005A01C3">
            <w:pPr>
              <w:rPr>
                <w:rFonts w:ascii="Arial" w:hAnsi="Arial" w:cs="Arial"/>
              </w:rPr>
            </w:pPr>
            <w:r w:rsidRPr="00310612">
              <w:rPr>
                <w:rFonts w:ascii="Arial" w:hAnsi="Arial" w:cs="Arial"/>
              </w:rPr>
              <w:t>Statistical concepts and Data analysis techniques</w:t>
            </w:r>
          </w:p>
          <w:p w:rsidR="00DA3B01" w:rsidRDefault="00DA3B01" w:rsidP="005A01C3">
            <w:pPr>
              <w:rPr>
                <w:rFonts w:ascii="Arial" w:hAnsi="Arial" w:cs="Arial"/>
              </w:rPr>
            </w:pPr>
          </w:p>
          <w:p w:rsidR="00DA3B01" w:rsidRDefault="00310612" w:rsidP="00DA3B01">
            <w:pPr>
              <w:rPr>
                <w:rFonts w:ascii="Arial" w:hAnsi="Arial" w:cs="Arial"/>
              </w:rPr>
            </w:pPr>
            <w:r w:rsidRPr="00310612">
              <w:rPr>
                <w:rFonts w:ascii="Arial" w:hAnsi="Arial" w:cs="Arial"/>
                <w:b/>
                <w:u w:val="single"/>
              </w:rPr>
              <w:t>Requirements:</w:t>
            </w:r>
            <w:r w:rsidR="00DA3B01">
              <w:rPr>
                <w:rFonts w:ascii="Arial" w:hAnsi="Arial" w:cs="Arial"/>
                <w:b/>
                <w:u w:val="single"/>
              </w:rPr>
              <w:t xml:space="preserve"> </w:t>
            </w:r>
            <w:r w:rsidR="00DA3B01" w:rsidRPr="00B34F07">
              <w:rPr>
                <w:rFonts w:ascii="Arial" w:hAnsi="Arial" w:cs="Arial"/>
                <w:b/>
              </w:rPr>
              <w:t xml:space="preserve"> </w:t>
            </w:r>
            <w:r w:rsidR="00DA3B01" w:rsidRPr="00B34F07">
              <w:rPr>
                <w:rFonts w:ascii="Arial" w:hAnsi="Arial" w:cs="Arial"/>
              </w:rPr>
              <w:t>Graduate standing; Competency in the use of Black Board.</w:t>
            </w:r>
          </w:p>
          <w:p w:rsidR="00DA3B01" w:rsidRDefault="00DA3B01" w:rsidP="00DA3B01">
            <w:pPr>
              <w:rPr>
                <w:rFonts w:ascii="Arial" w:hAnsi="Arial" w:cs="Arial"/>
              </w:rPr>
            </w:pPr>
          </w:p>
          <w:p w:rsidR="00DA3B01" w:rsidRPr="00DA3B01" w:rsidRDefault="00DA3B01" w:rsidP="00DA3B01">
            <w:pPr>
              <w:rPr>
                <w:rFonts w:ascii="Arial" w:hAnsi="Arial" w:cs="Arial"/>
              </w:rPr>
            </w:pPr>
            <w:r w:rsidRPr="00DA3B01">
              <w:rPr>
                <w:rFonts w:ascii="Arial" w:hAnsi="Arial" w:cs="Arial"/>
                <w:b/>
                <w:u w:val="single"/>
              </w:rPr>
              <w:t>Teaching Methods/Strategies:</w:t>
            </w:r>
            <w:r w:rsidRPr="00B52578">
              <w:rPr>
                <w:rFonts w:ascii="Arial" w:hAnsi="Arial" w:cs="Arial"/>
                <w:b/>
              </w:rPr>
              <w:t xml:space="preserve"> </w:t>
            </w:r>
            <w:r w:rsidR="00B52578" w:rsidRPr="00B52578">
              <w:rPr>
                <w:rFonts w:ascii="Arial" w:hAnsi="Arial" w:cs="Arial"/>
                <w:b/>
              </w:rPr>
              <w:t xml:space="preserve"> </w:t>
            </w:r>
            <w:r w:rsidRPr="00B52578">
              <w:rPr>
                <w:rFonts w:ascii="Arial" w:hAnsi="Arial" w:cs="Arial"/>
              </w:rPr>
              <w:t>Lecture</w:t>
            </w:r>
            <w:r w:rsidRPr="00DA3B01">
              <w:rPr>
                <w:rFonts w:ascii="Arial" w:hAnsi="Arial" w:cs="Arial"/>
              </w:rPr>
              <w:t>, discussion, Black board, current textbooks and articles, research appraisal paper, evidence-based websites, statistical exercises, objective exams covering class content that includes a statistical exam, Internet activities, e-mail communication, and student conferences.</w:t>
            </w:r>
          </w:p>
          <w:p w:rsidR="00C81F33" w:rsidRPr="00AC7264" w:rsidRDefault="00C81F33" w:rsidP="006C2543">
            <w:pPr>
              <w:rPr>
                <w:sz w:val="16"/>
                <w:szCs w:val="16"/>
              </w:rPr>
            </w:pPr>
          </w:p>
        </w:tc>
      </w:tr>
    </w:tbl>
    <w:p w:rsidR="00DA3B01" w:rsidRPr="00DA3B01" w:rsidRDefault="00DA3B01" w:rsidP="00527783">
      <w:pPr>
        <w:rPr>
          <w:rFonts w:ascii="Arial" w:hAnsi="Arial" w:cs="Arial"/>
          <w:b/>
          <w:u w:val="single"/>
        </w:rPr>
      </w:pPr>
      <w:r w:rsidRPr="00DA3B01">
        <w:rPr>
          <w:rFonts w:ascii="Arial" w:hAnsi="Arial" w:cs="Arial"/>
          <w:b/>
          <w:u w:val="single"/>
        </w:rPr>
        <w:lastRenderedPageBreak/>
        <w:t>Descriptions of major assignments and examinations with due dates:</w:t>
      </w:r>
    </w:p>
    <w:p w:rsidR="00527783" w:rsidRPr="00B34F07" w:rsidRDefault="00527783" w:rsidP="00527783">
      <w:pPr>
        <w:rPr>
          <w:rFonts w:ascii="Arial" w:hAnsi="Arial" w:cs="Arial"/>
          <w:b/>
        </w:rPr>
      </w:pPr>
      <w:r w:rsidRPr="00B34F07">
        <w:rPr>
          <w:rFonts w:ascii="Arial" w:hAnsi="Arial" w:cs="Arial"/>
          <w:b/>
        </w:rPr>
        <w:t xml:space="preserve">Paper: Critical Appraisal of a Published Study. </w:t>
      </w:r>
      <w:r w:rsidRPr="00B34F07">
        <w:rPr>
          <w:rFonts w:ascii="Arial" w:hAnsi="Arial" w:cs="Arial"/>
        </w:rPr>
        <w:t xml:space="preserve">Each student will complete a written appraisal of an assigned study. Guidelines for the appraisal paper are posted in a separate document on Black Board. Paper is due </w:t>
      </w:r>
      <w:r w:rsidR="00A17A39" w:rsidRPr="00A17A39">
        <w:rPr>
          <w:rFonts w:ascii="Arial" w:hAnsi="Arial" w:cs="Arial"/>
          <w:b/>
        </w:rPr>
        <w:t>March 7, 2013</w:t>
      </w:r>
      <w:r w:rsidRPr="00926449">
        <w:rPr>
          <w:rFonts w:ascii="Arial" w:hAnsi="Arial" w:cs="Arial"/>
          <w:b/>
        </w:rPr>
        <w:t>.</w:t>
      </w:r>
    </w:p>
    <w:p w:rsidR="00527783" w:rsidRPr="00B34F07" w:rsidRDefault="00527783" w:rsidP="00527783">
      <w:pPr>
        <w:rPr>
          <w:rFonts w:ascii="Arial" w:hAnsi="Arial" w:cs="Arial"/>
          <w:b/>
        </w:rPr>
      </w:pPr>
    </w:p>
    <w:p w:rsidR="00527783" w:rsidRPr="00B34F07" w:rsidRDefault="00527783" w:rsidP="00527783">
      <w:pPr>
        <w:rPr>
          <w:rFonts w:ascii="Arial" w:hAnsi="Arial" w:cs="Arial"/>
        </w:rPr>
      </w:pPr>
      <w:r w:rsidRPr="00B34F07">
        <w:rPr>
          <w:rFonts w:ascii="Arial" w:hAnsi="Arial" w:cs="Arial"/>
          <w:b/>
        </w:rPr>
        <w:t xml:space="preserve">Examinations: </w:t>
      </w:r>
      <w:r w:rsidRPr="00B34F07">
        <w:rPr>
          <w:rFonts w:ascii="Arial" w:hAnsi="Arial" w:cs="Arial"/>
        </w:rPr>
        <w:t xml:space="preserve">There are </w:t>
      </w:r>
      <w:r w:rsidR="00A17A39" w:rsidRPr="00A17A39">
        <w:rPr>
          <w:rFonts w:ascii="Arial" w:hAnsi="Arial" w:cs="Arial"/>
          <w:b/>
        </w:rPr>
        <w:t>2</w:t>
      </w:r>
      <w:r w:rsidRPr="00B34F07">
        <w:rPr>
          <w:rFonts w:ascii="Arial" w:hAnsi="Arial" w:cs="Arial"/>
          <w:b/>
        </w:rPr>
        <w:t xml:space="preserve"> objective exams</w:t>
      </w:r>
      <w:r w:rsidRPr="00B34F07">
        <w:rPr>
          <w:rFonts w:ascii="Arial" w:hAnsi="Arial" w:cs="Arial"/>
        </w:rPr>
        <w:t xml:space="preserve"> (ex. multiple choice or other non-essay type questions) listed on the Class Schedule that cover the content of the reading assignments and class content as listed for those weeks. All exams will cover your knowledge and application of the assigned content. You will be required to bring a printed copy of the assigned journal article to </w:t>
      </w:r>
      <w:r w:rsidRPr="00B34F07">
        <w:rPr>
          <w:rFonts w:ascii="Arial" w:hAnsi="Arial" w:cs="Arial"/>
          <w:b/>
        </w:rPr>
        <w:t>all</w:t>
      </w:r>
      <w:r w:rsidRPr="00B34F07">
        <w:rPr>
          <w:rFonts w:ascii="Arial" w:hAnsi="Arial" w:cs="Arial"/>
        </w:rPr>
        <w:t xml:space="preserve"> the exams. This article will be used to answer the application questions on the exams. You may highlight your copy of the article as well as discuss it with your colleagues outside of class. You may not use your notes or textbook during the exams. Only access to the article will be allowed. The instructor will NOT answer questions related to the content of the article prior to the completion of the exams. </w:t>
      </w:r>
    </w:p>
    <w:p w:rsidR="00527783" w:rsidRPr="00B34F07" w:rsidRDefault="000E429F" w:rsidP="00527783">
      <w:pPr>
        <w:rPr>
          <w:rFonts w:ascii="Arial" w:hAnsi="Arial" w:cs="Arial"/>
          <w:color w:val="FF0000"/>
        </w:rPr>
      </w:pPr>
      <w:r w:rsidRPr="000E429F">
        <w:rPr>
          <w:rFonts w:ascii="Arial" w:hAnsi="Arial" w:cs="Arial"/>
        </w:rPr>
        <w:t xml:space="preserve">The Exam </w:t>
      </w:r>
      <w:r w:rsidR="00527783" w:rsidRPr="000E429F">
        <w:rPr>
          <w:rFonts w:ascii="Arial" w:hAnsi="Arial" w:cs="Arial"/>
        </w:rPr>
        <w:t>scheduled</w:t>
      </w:r>
      <w:r w:rsidR="00527783" w:rsidRPr="00B34F07">
        <w:rPr>
          <w:rFonts w:ascii="Arial" w:hAnsi="Arial" w:cs="Arial"/>
        </w:rPr>
        <w:t xml:space="preserve"> on </w:t>
      </w:r>
      <w:r w:rsidR="00A17A39" w:rsidRPr="00A17A39">
        <w:rPr>
          <w:rFonts w:ascii="Arial" w:hAnsi="Arial" w:cs="Arial"/>
          <w:b/>
        </w:rPr>
        <w:t>March 21</w:t>
      </w:r>
      <w:r w:rsidR="00A17A39">
        <w:rPr>
          <w:rFonts w:ascii="Arial" w:hAnsi="Arial" w:cs="Arial"/>
        </w:rPr>
        <w:t xml:space="preserve"> wi</w:t>
      </w:r>
      <w:r w:rsidR="00527783" w:rsidRPr="00B34F07">
        <w:rPr>
          <w:rFonts w:ascii="Arial" w:hAnsi="Arial" w:cs="Arial"/>
        </w:rPr>
        <w:t xml:space="preserve">ll cover the content related to </w:t>
      </w:r>
      <w:r w:rsidR="00527783" w:rsidRPr="000E429F">
        <w:rPr>
          <w:rFonts w:ascii="Arial" w:hAnsi="Arial" w:cs="Arial"/>
        </w:rPr>
        <w:t>critical appraisal</w:t>
      </w:r>
      <w:r w:rsidR="00A17A39">
        <w:rPr>
          <w:rFonts w:ascii="Arial" w:hAnsi="Arial" w:cs="Arial"/>
        </w:rPr>
        <w:t xml:space="preserve"> and evidence-based practice as specifically noted on the blueprint for the exam. </w:t>
      </w:r>
      <w:r w:rsidR="00527783" w:rsidRPr="00B34F07">
        <w:rPr>
          <w:rFonts w:ascii="Arial" w:hAnsi="Arial" w:cs="Arial"/>
        </w:rPr>
        <w:t xml:space="preserve">The </w:t>
      </w:r>
      <w:r w:rsidR="00527783" w:rsidRPr="00B34F07">
        <w:rPr>
          <w:rFonts w:ascii="Arial" w:hAnsi="Arial" w:cs="Arial"/>
          <w:b/>
        </w:rPr>
        <w:t>statistic exam</w:t>
      </w:r>
      <w:r w:rsidR="00527783" w:rsidRPr="00B34F07">
        <w:rPr>
          <w:rFonts w:ascii="Arial" w:hAnsi="Arial" w:cs="Arial"/>
        </w:rPr>
        <w:t xml:space="preserve"> will be on </w:t>
      </w:r>
      <w:r w:rsidR="00A17A39" w:rsidRPr="00A17A39">
        <w:rPr>
          <w:rFonts w:ascii="Arial" w:hAnsi="Arial" w:cs="Arial"/>
          <w:b/>
        </w:rPr>
        <w:t>May 2</w:t>
      </w:r>
      <w:r>
        <w:rPr>
          <w:rFonts w:ascii="Arial" w:hAnsi="Arial" w:cs="Arial"/>
          <w:b/>
        </w:rPr>
        <w:t>.</w:t>
      </w:r>
      <w:r w:rsidR="00527783" w:rsidRPr="00B34F07">
        <w:rPr>
          <w:rFonts w:ascii="Arial" w:hAnsi="Arial" w:cs="Arial"/>
        </w:rPr>
        <w:t xml:space="preserve"> </w:t>
      </w:r>
      <w:r>
        <w:rPr>
          <w:rFonts w:ascii="Arial" w:hAnsi="Arial" w:cs="Arial"/>
        </w:rPr>
        <w:t xml:space="preserve">The statistics exam is an </w:t>
      </w:r>
      <w:r w:rsidR="00527783" w:rsidRPr="00B34F07">
        <w:rPr>
          <w:rFonts w:ascii="Arial" w:hAnsi="Arial" w:cs="Arial"/>
        </w:rPr>
        <w:t xml:space="preserve">objective exam (multiple choice questions or other non-essay type questions) </w:t>
      </w:r>
      <w:r>
        <w:rPr>
          <w:rFonts w:ascii="Arial" w:hAnsi="Arial" w:cs="Arial"/>
        </w:rPr>
        <w:t>covering</w:t>
      </w:r>
      <w:r w:rsidR="00527783" w:rsidRPr="00B34F07">
        <w:rPr>
          <w:rFonts w:ascii="Arial" w:hAnsi="Arial" w:cs="Arial"/>
        </w:rPr>
        <w:t xml:space="preserve"> all assigned statistical exercises, graded and ungraded. The exam will cover your knowledge and application of the assigned content. Questions related to the statistics and related findings in the assigned journal article (same one used on the other objective exams) will also be included on this exam. You will be required to bring a printed copy of the assigned journal article to the exam. Students will be allowed to use a simple hand calculator during this exam but no cell phones or any other electronic devices.</w:t>
      </w:r>
    </w:p>
    <w:p w:rsidR="00527783" w:rsidRPr="00B34F07" w:rsidRDefault="00527783" w:rsidP="00527783">
      <w:pPr>
        <w:rPr>
          <w:rFonts w:ascii="Arial" w:hAnsi="Arial" w:cs="Arial"/>
          <w:color w:val="FF0000"/>
        </w:rPr>
      </w:pPr>
    </w:p>
    <w:p w:rsidR="00CF5029" w:rsidRPr="00A17A39" w:rsidRDefault="00527783" w:rsidP="00527783">
      <w:pPr>
        <w:rPr>
          <w:rFonts w:ascii="Arial" w:hAnsi="Arial" w:cs="Arial"/>
          <w:b/>
        </w:rPr>
      </w:pPr>
      <w:r w:rsidRPr="00B34F07">
        <w:rPr>
          <w:rFonts w:ascii="Arial" w:hAnsi="Arial" w:cs="Arial"/>
          <w:b/>
        </w:rPr>
        <w:t>Statistical Exercises:</w:t>
      </w:r>
      <w:r w:rsidRPr="00B34F07">
        <w:rPr>
          <w:rFonts w:ascii="Arial" w:hAnsi="Arial" w:cs="Arial"/>
        </w:rPr>
        <w:t xml:space="preserve"> Students will complete assigned Statistical Exercises. You will be turning in only the “Questions to be Graded” from the Statistical exercises. The ungraded exercises are not handed in to the instructor, but may also be included in the statistics exam content. Hard copies of the exercises are due on the dates specified on the Class Schedule: </w:t>
      </w:r>
      <w:r w:rsidR="00A17A39" w:rsidRPr="00A17A39">
        <w:rPr>
          <w:rFonts w:ascii="Arial" w:hAnsi="Arial" w:cs="Arial"/>
          <w:b/>
        </w:rPr>
        <w:t>February 21, March 7, April 4, and April 18.</w:t>
      </w:r>
    </w:p>
    <w:p w:rsidR="00CF5029" w:rsidRPr="006C2543" w:rsidRDefault="00CF5029" w:rsidP="00527783">
      <w:pPr>
        <w:rPr>
          <w:rFonts w:ascii="Arial" w:hAnsi="Arial" w:cs="Arial"/>
          <w:b/>
        </w:rPr>
      </w:pPr>
    </w:p>
    <w:p w:rsidR="00CF5029" w:rsidRPr="00B34F07" w:rsidRDefault="00CF5029" w:rsidP="00CF5029">
      <w:pPr>
        <w:rPr>
          <w:rFonts w:ascii="Arial" w:hAnsi="Arial" w:cs="Arial"/>
        </w:rPr>
      </w:pPr>
      <w:r w:rsidRPr="00B34F07">
        <w:rPr>
          <w:rFonts w:ascii="Arial" w:hAnsi="Arial" w:cs="Arial"/>
          <w:b/>
        </w:rPr>
        <w:t>Grading Policy</w:t>
      </w:r>
      <w:r w:rsidRPr="00B34F07">
        <w:rPr>
          <w:rFonts w:ascii="Arial" w:hAnsi="Arial" w:cs="Arial"/>
        </w:rPr>
        <w:t xml:space="preserve">: </w:t>
      </w:r>
    </w:p>
    <w:p w:rsidR="00CF5029" w:rsidRPr="00B34F07" w:rsidRDefault="00CF5029" w:rsidP="00CF5029">
      <w:pPr>
        <w:rPr>
          <w:rFonts w:ascii="Arial" w:hAnsi="Arial" w:cs="Arial"/>
          <w:bCs/>
        </w:rPr>
      </w:pPr>
      <w:r w:rsidRPr="00B34F07">
        <w:rPr>
          <w:rFonts w:ascii="Arial" w:hAnsi="Arial" w:cs="Arial"/>
          <w:bCs/>
        </w:rPr>
        <w:t xml:space="preserve">Critical Appraisal Paper                                 </w:t>
      </w:r>
      <w:r>
        <w:rPr>
          <w:rFonts w:ascii="Arial" w:hAnsi="Arial" w:cs="Arial"/>
          <w:bCs/>
        </w:rPr>
        <w:t>30</w:t>
      </w:r>
      <w:r w:rsidRPr="00B34F07">
        <w:rPr>
          <w:rFonts w:ascii="Arial" w:hAnsi="Arial" w:cs="Arial"/>
          <w:bCs/>
        </w:rPr>
        <w:t>%</w:t>
      </w:r>
    </w:p>
    <w:p w:rsidR="00CF5029" w:rsidRPr="00B34F07" w:rsidRDefault="00A17A39" w:rsidP="00CF5029">
      <w:pPr>
        <w:rPr>
          <w:rFonts w:ascii="Arial" w:hAnsi="Arial" w:cs="Arial"/>
          <w:bCs/>
        </w:rPr>
      </w:pPr>
      <w:r>
        <w:rPr>
          <w:rFonts w:ascii="Arial" w:hAnsi="Arial" w:cs="Arial"/>
          <w:bCs/>
        </w:rPr>
        <w:t>Exam #1   Critical Appraisal and EBP</w:t>
      </w:r>
      <w:r w:rsidR="00CF5029" w:rsidRPr="00B34F07">
        <w:rPr>
          <w:rFonts w:ascii="Arial" w:hAnsi="Arial" w:cs="Arial"/>
          <w:bCs/>
        </w:rPr>
        <w:t xml:space="preserve">  </w:t>
      </w:r>
      <w:r w:rsidR="00CF5029">
        <w:rPr>
          <w:rFonts w:ascii="Arial" w:hAnsi="Arial" w:cs="Arial"/>
          <w:bCs/>
        </w:rPr>
        <w:tab/>
      </w:r>
      <w:r w:rsidR="003D6AE7">
        <w:rPr>
          <w:rFonts w:ascii="Arial" w:hAnsi="Arial" w:cs="Arial"/>
          <w:bCs/>
        </w:rPr>
        <w:t>3</w:t>
      </w:r>
      <w:r w:rsidR="00CF5029">
        <w:rPr>
          <w:rFonts w:ascii="Arial" w:hAnsi="Arial" w:cs="Arial"/>
          <w:bCs/>
        </w:rPr>
        <w:t>0</w:t>
      </w:r>
      <w:r w:rsidR="00CF5029" w:rsidRPr="00B34F07">
        <w:rPr>
          <w:rFonts w:ascii="Arial" w:hAnsi="Arial" w:cs="Arial"/>
          <w:bCs/>
        </w:rPr>
        <w:t xml:space="preserve">%     </w:t>
      </w:r>
    </w:p>
    <w:p w:rsidR="00CF5029" w:rsidRDefault="00CF5029" w:rsidP="00CF5029">
      <w:pPr>
        <w:rPr>
          <w:rFonts w:ascii="Arial" w:hAnsi="Arial" w:cs="Arial"/>
          <w:bCs/>
        </w:rPr>
      </w:pPr>
      <w:r>
        <w:rPr>
          <w:rFonts w:ascii="Arial" w:hAnsi="Arial" w:cs="Arial"/>
          <w:bCs/>
        </w:rPr>
        <w:t>Exam #</w:t>
      </w:r>
      <w:r w:rsidR="00A17A39">
        <w:rPr>
          <w:rFonts w:ascii="Arial" w:hAnsi="Arial" w:cs="Arial"/>
          <w:bCs/>
        </w:rPr>
        <w:t>2</w:t>
      </w:r>
      <w:r>
        <w:rPr>
          <w:rFonts w:ascii="Arial" w:hAnsi="Arial" w:cs="Arial"/>
          <w:bCs/>
        </w:rPr>
        <w:t xml:space="preserve">   </w:t>
      </w:r>
      <w:r w:rsidRPr="00B34F07">
        <w:rPr>
          <w:rFonts w:ascii="Arial" w:hAnsi="Arial" w:cs="Arial"/>
          <w:bCs/>
        </w:rPr>
        <w:t xml:space="preserve">Statistics </w:t>
      </w:r>
      <w:r>
        <w:rPr>
          <w:rFonts w:ascii="Arial" w:hAnsi="Arial" w:cs="Arial"/>
          <w:bCs/>
        </w:rPr>
        <w:tab/>
        <w:t xml:space="preserve">       </w:t>
      </w:r>
      <w:r w:rsidRPr="00B34F07">
        <w:rPr>
          <w:rFonts w:ascii="Arial" w:hAnsi="Arial" w:cs="Arial"/>
          <w:bCs/>
        </w:rPr>
        <w:t xml:space="preserve">     </w:t>
      </w:r>
      <w:r>
        <w:rPr>
          <w:rFonts w:ascii="Arial" w:hAnsi="Arial" w:cs="Arial"/>
          <w:bCs/>
        </w:rPr>
        <w:t xml:space="preserve">                     </w:t>
      </w:r>
      <w:r w:rsidR="003D6AE7">
        <w:rPr>
          <w:rFonts w:ascii="Arial" w:hAnsi="Arial" w:cs="Arial"/>
          <w:bCs/>
        </w:rPr>
        <w:t xml:space="preserve"> </w:t>
      </w:r>
      <w:r>
        <w:rPr>
          <w:rFonts w:ascii="Arial" w:hAnsi="Arial" w:cs="Arial"/>
          <w:bCs/>
        </w:rPr>
        <w:t xml:space="preserve"> </w:t>
      </w:r>
      <w:r w:rsidR="003D6AE7">
        <w:rPr>
          <w:rFonts w:ascii="Arial" w:hAnsi="Arial" w:cs="Arial"/>
          <w:bCs/>
        </w:rPr>
        <w:t>3</w:t>
      </w:r>
      <w:r>
        <w:rPr>
          <w:rFonts w:ascii="Arial" w:hAnsi="Arial" w:cs="Arial"/>
          <w:bCs/>
        </w:rPr>
        <w:t>0</w:t>
      </w:r>
      <w:r w:rsidRPr="00B34F07">
        <w:rPr>
          <w:rFonts w:ascii="Arial" w:hAnsi="Arial" w:cs="Arial"/>
          <w:bCs/>
        </w:rPr>
        <w:t xml:space="preserve">%  </w:t>
      </w:r>
    </w:p>
    <w:p w:rsidR="00CF5029" w:rsidRPr="00B34F07" w:rsidRDefault="003D6AE7" w:rsidP="00CF5029">
      <w:pPr>
        <w:rPr>
          <w:rFonts w:ascii="Arial" w:hAnsi="Arial" w:cs="Arial"/>
          <w:bCs/>
        </w:rPr>
      </w:pPr>
      <w:r>
        <w:rPr>
          <w:rFonts w:ascii="Arial" w:hAnsi="Arial" w:cs="Arial"/>
          <w:bCs/>
        </w:rPr>
        <w:t>Statistical Exercises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CF5029">
        <w:rPr>
          <w:rFonts w:ascii="Arial" w:hAnsi="Arial" w:cs="Arial"/>
          <w:bCs/>
        </w:rPr>
        <w:t>10%</w:t>
      </w:r>
      <w:r w:rsidR="00CF5029" w:rsidRPr="00B34F07">
        <w:rPr>
          <w:rFonts w:ascii="Arial" w:hAnsi="Arial" w:cs="Arial"/>
          <w:bCs/>
        </w:rPr>
        <w:t xml:space="preserve">                                                                     </w:t>
      </w:r>
    </w:p>
    <w:p w:rsidR="00CF5029" w:rsidRDefault="00CF5029" w:rsidP="00CF5029">
      <w:pPr>
        <w:rPr>
          <w:rFonts w:ascii="Arial" w:hAnsi="Arial" w:cs="Arial"/>
        </w:rPr>
      </w:pPr>
      <w:r w:rsidRPr="00B34F07">
        <w:rPr>
          <w:rFonts w:ascii="Arial" w:hAnsi="Arial" w:cs="Arial"/>
        </w:rPr>
        <w:t xml:space="preserve">                                                 TOTAL         </w:t>
      </w:r>
      <w:r>
        <w:rPr>
          <w:rFonts w:ascii="Arial" w:hAnsi="Arial" w:cs="Arial"/>
        </w:rPr>
        <w:t xml:space="preserve"> </w:t>
      </w:r>
      <w:r w:rsidRPr="00B34F07">
        <w:rPr>
          <w:rFonts w:ascii="Arial" w:hAnsi="Arial" w:cs="Arial"/>
        </w:rPr>
        <w:t>100%</w:t>
      </w:r>
    </w:p>
    <w:p w:rsidR="008015D8" w:rsidRPr="00B34F07" w:rsidRDefault="008015D8" w:rsidP="008015D8">
      <w:pPr>
        <w:rPr>
          <w:rFonts w:ascii="Arial" w:hAnsi="Arial" w:cs="Arial"/>
          <w:b/>
        </w:rPr>
      </w:pPr>
      <w:r w:rsidRPr="00B34F07">
        <w:rPr>
          <w:rFonts w:ascii="Arial" w:hAnsi="Arial" w:cs="Arial"/>
          <w:b/>
        </w:rPr>
        <w:lastRenderedPageBreak/>
        <w:t>Grading Scale for Course:</w:t>
      </w:r>
    </w:p>
    <w:p w:rsidR="008015D8" w:rsidRPr="00B34F07" w:rsidRDefault="008015D8" w:rsidP="008015D8">
      <w:pPr>
        <w:rPr>
          <w:rFonts w:ascii="Arial" w:hAnsi="Arial" w:cs="Arial"/>
        </w:rPr>
      </w:pPr>
      <w:r w:rsidRPr="00B34F07">
        <w:rPr>
          <w:rFonts w:ascii="Arial" w:hAnsi="Arial" w:cs="Arial"/>
        </w:rPr>
        <w:t>A = 92.00 – 100.00</w:t>
      </w:r>
    </w:p>
    <w:p w:rsidR="008015D8" w:rsidRPr="00B34F07" w:rsidRDefault="008015D8" w:rsidP="008015D8">
      <w:pPr>
        <w:rPr>
          <w:rFonts w:ascii="Arial" w:hAnsi="Arial" w:cs="Arial"/>
        </w:rPr>
      </w:pPr>
      <w:r w:rsidRPr="00B34F07">
        <w:rPr>
          <w:rFonts w:ascii="Arial" w:hAnsi="Arial" w:cs="Arial"/>
        </w:rPr>
        <w:t>B = 83.00 – 91.99</w:t>
      </w:r>
    </w:p>
    <w:p w:rsidR="008015D8" w:rsidRPr="00B34F07" w:rsidRDefault="008015D8" w:rsidP="008015D8">
      <w:pPr>
        <w:rPr>
          <w:rFonts w:ascii="Arial" w:hAnsi="Arial" w:cs="Arial"/>
        </w:rPr>
      </w:pPr>
      <w:r w:rsidRPr="00B34F07">
        <w:rPr>
          <w:rFonts w:ascii="Arial" w:hAnsi="Arial" w:cs="Arial"/>
        </w:rPr>
        <w:t>C = 74.00 – 82.99</w:t>
      </w:r>
    </w:p>
    <w:p w:rsidR="008015D8" w:rsidRPr="00B34F07" w:rsidRDefault="008015D8" w:rsidP="008015D8">
      <w:pPr>
        <w:rPr>
          <w:rFonts w:ascii="Arial" w:hAnsi="Arial" w:cs="Arial"/>
        </w:rPr>
      </w:pPr>
      <w:r w:rsidRPr="00B34F07">
        <w:rPr>
          <w:rFonts w:ascii="Arial" w:hAnsi="Arial" w:cs="Arial"/>
        </w:rPr>
        <w:t>D = 68.00 – 73.99</w:t>
      </w:r>
    </w:p>
    <w:p w:rsidR="008015D8" w:rsidRPr="00B34F07" w:rsidRDefault="008015D8" w:rsidP="00CF5029">
      <w:pPr>
        <w:rPr>
          <w:rFonts w:ascii="Arial" w:hAnsi="Arial" w:cs="Arial"/>
        </w:rPr>
      </w:pPr>
    </w:p>
    <w:p w:rsidR="0009099E" w:rsidRPr="00A13833" w:rsidRDefault="00141EC6" w:rsidP="00A13833">
      <w:pPr>
        <w:tabs>
          <w:tab w:val="left" w:pos="-720"/>
        </w:tabs>
        <w:rPr>
          <w:rFonts w:ascii="Arial" w:hAnsi="Arial" w:cs="Arial"/>
        </w:rPr>
      </w:pPr>
      <w:r w:rsidRPr="000672ED">
        <w:rPr>
          <w:rFonts w:ascii="Arial" w:hAnsi="Arial" w:cs="Arial"/>
          <w:b/>
          <w:u w:val="single"/>
        </w:rPr>
        <w:t>Attendance Policy:</w:t>
      </w:r>
      <w:r w:rsidRPr="00A13833">
        <w:rPr>
          <w:rFonts w:ascii="Arial" w:hAnsi="Arial" w:cs="Arial"/>
          <w:b/>
        </w:rPr>
        <w:t xml:space="preserve">  </w:t>
      </w:r>
      <w:r w:rsidR="0009099E" w:rsidRPr="00A13833">
        <w:rPr>
          <w:rFonts w:ascii="Arial" w:hAnsi="Arial" w:cs="Arial"/>
        </w:rPr>
        <w:t>Regular class attendance and participation is expected of all students.</w:t>
      </w:r>
      <w:r w:rsidR="00EF5705" w:rsidRPr="00A13833">
        <w:rPr>
          <w:rFonts w:ascii="Arial" w:hAnsi="Arial" w:cs="Arial"/>
        </w:rPr>
        <w:t xml:space="preserve">  </w:t>
      </w:r>
      <w:r w:rsidR="0009099E" w:rsidRPr="00A13833">
        <w:rPr>
          <w:rFonts w:ascii="Arial" w:hAnsi="Arial" w:cs="Arial"/>
        </w:rPr>
        <w:t>Students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B221A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sz w:val="22"/>
          <w:szCs w:val="22"/>
          <w:u w:val="single"/>
        </w:rPr>
        <w:t>Drop Policy:</w:t>
      </w:r>
      <w:r w:rsidRPr="00A13833">
        <w:rPr>
          <w:rFonts w:ascii="Arial" w:hAnsi="Arial" w:cs="Arial"/>
          <w:b/>
          <w:sz w:val="22"/>
          <w:szCs w:val="22"/>
        </w:rPr>
        <w:t xml:space="preserve"> </w:t>
      </w:r>
      <w:r w:rsidR="00B14E6E" w:rsidRPr="00A13833">
        <w:rPr>
          <w:rFonts w:ascii="Arial" w:hAnsi="Arial" w:cs="Arial"/>
          <w:sz w:val="22"/>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w:t>
      </w:r>
    </w:p>
    <w:p w:rsidR="00F6308C" w:rsidRPr="00A13833" w:rsidRDefault="00F6308C" w:rsidP="00A13833">
      <w:pPr>
        <w:pStyle w:val="NormalWeb"/>
        <w:spacing w:before="0" w:beforeAutospacing="0" w:after="0" w:afterAutospacing="0"/>
        <w:rPr>
          <w:rFonts w:ascii="Arial" w:hAnsi="Arial" w:cs="Arial"/>
          <w:sz w:val="22"/>
          <w:szCs w:val="22"/>
        </w:rPr>
      </w:pPr>
    </w:p>
    <w:p w:rsidR="00B221A3" w:rsidRPr="00A13833" w:rsidRDefault="00B221A3" w:rsidP="00A13833">
      <w:pPr>
        <w:pStyle w:val="NormalWeb"/>
        <w:spacing w:before="0" w:beforeAutospacing="0" w:after="0" w:afterAutospacing="0"/>
        <w:rPr>
          <w:rFonts w:ascii="Arial" w:hAnsi="Arial" w:cs="Arial"/>
          <w:sz w:val="22"/>
          <w:szCs w:val="22"/>
        </w:rPr>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A13833">
        <w:rPr>
          <w:rFonts w:ascii="Arial" w:hAnsi="Arial" w:cs="Arial"/>
          <w:sz w:val="22"/>
          <w:szCs w:val="22"/>
        </w:rPr>
        <w:t xml:space="preserve">The last day to drop a course is listed in the Academic Calendar available at </w:t>
      </w:r>
      <w:hyperlink r:id="rId9" w:history="1">
        <w:r w:rsidRPr="00A13833">
          <w:rPr>
            <w:rStyle w:val="Hyperlink"/>
            <w:rFonts w:ascii="Arial" w:hAnsi="Arial" w:cs="Arial"/>
            <w:sz w:val="22"/>
            <w:szCs w:val="22"/>
          </w:rPr>
          <w:t>http://www.uta.edu/uta/acadcal.</w:t>
        </w:r>
      </w:hyperlink>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1"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2"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6C2543">
        <w:rPr>
          <w:rFonts w:ascii="Arial" w:hAnsi="Arial" w:cs="Arial"/>
          <w:b/>
          <w:bCs/>
          <w:color w:val="FF0000"/>
          <w:sz w:val="22"/>
          <w:szCs w:val="22"/>
        </w:rPr>
        <w:t>October 31, 2012</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bCs/>
          <w:sz w:val="22"/>
          <w:szCs w:val="22"/>
          <w:u w:val="single"/>
        </w:rPr>
        <w:lastRenderedPageBreak/>
        <w:t xml:space="preserve">Americans </w:t>
      </w:r>
      <w:r w:rsidR="00734387" w:rsidRPr="000672ED">
        <w:rPr>
          <w:rFonts w:ascii="Arial" w:hAnsi="Arial" w:cs="Arial"/>
          <w:b/>
          <w:bCs/>
          <w:sz w:val="22"/>
          <w:szCs w:val="22"/>
          <w:u w:val="single"/>
        </w:rPr>
        <w:t>w</w:t>
      </w:r>
      <w:r w:rsidRPr="000672ED">
        <w:rPr>
          <w:rFonts w:ascii="Arial" w:hAnsi="Arial" w:cs="Arial"/>
          <w:b/>
          <w:bCs/>
          <w:sz w:val="22"/>
          <w:szCs w:val="22"/>
          <w:u w:val="single"/>
        </w:rPr>
        <w:t>ith Disabilities Act:</w:t>
      </w:r>
      <w:r w:rsidRPr="00A13833">
        <w:rPr>
          <w:rFonts w:ascii="Arial" w:hAnsi="Arial" w:cs="Arial"/>
          <w:b/>
          <w:bCs/>
          <w:sz w:val="22"/>
          <w:szCs w:val="22"/>
        </w:rPr>
        <w:t xml:space="preserve">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3"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133226" w:rsidRPr="00384AFA" w:rsidRDefault="00141EC6" w:rsidP="00133226">
      <w:pPr>
        <w:keepNext/>
        <w:rPr>
          <w:rFonts w:ascii="Arial" w:hAnsi="Arial" w:cs="Arial"/>
          <w:sz w:val="21"/>
          <w:szCs w:val="21"/>
        </w:rPr>
      </w:pPr>
      <w:r w:rsidRPr="000672ED">
        <w:rPr>
          <w:rFonts w:ascii="Arial" w:hAnsi="Arial" w:cs="Arial"/>
          <w:b/>
          <w:bCs/>
          <w:u w:val="single"/>
        </w:rPr>
        <w:t>Academic Integrity</w:t>
      </w:r>
      <w:r w:rsidR="00FD4507" w:rsidRPr="000672ED">
        <w:rPr>
          <w:rFonts w:ascii="Arial" w:hAnsi="Arial" w:cs="Arial"/>
          <w:b/>
          <w:bCs/>
          <w:u w:val="single"/>
        </w:rPr>
        <w:t>:</w:t>
      </w:r>
      <w:r w:rsidR="00FD4507" w:rsidRPr="00A13833">
        <w:rPr>
          <w:rFonts w:ascii="Arial" w:hAnsi="Arial" w:cs="Arial"/>
          <w:b/>
          <w:bCs/>
        </w:rPr>
        <w:t xml:space="preserve"> </w:t>
      </w:r>
      <w:r w:rsidR="00B14E6E" w:rsidRPr="00A13833">
        <w:rPr>
          <w:rFonts w:ascii="Arial" w:hAnsi="Arial" w:cs="Arial"/>
          <w:bCs/>
        </w:rPr>
        <w:t xml:space="preserve"> </w:t>
      </w:r>
      <w:r w:rsidR="00133226">
        <w:rPr>
          <w:rFonts w:ascii="Arial" w:hAnsi="Arial" w:cs="Arial"/>
          <w:sz w:val="21"/>
          <w:szCs w:val="21"/>
        </w:rPr>
        <w:t>A</w:t>
      </w:r>
      <w:r w:rsidR="00133226" w:rsidRPr="00384AFA">
        <w:rPr>
          <w:rFonts w:ascii="Arial" w:hAnsi="Arial" w:cs="Arial"/>
          <w:sz w:val="21"/>
          <w:szCs w:val="21"/>
        </w:rPr>
        <w:t xml:space="preserve">ll students </w:t>
      </w:r>
      <w:r w:rsidR="00133226">
        <w:rPr>
          <w:rFonts w:ascii="Arial" w:hAnsi="Arial" w:cs="Arial"/>
          <w:sz w:val="21"/>
          <w:szCs w:val="21"/>
        </w:rPr>
        <w:t>enrolled in this course are expected to adhere to the UT Arlington Honor Code:</w:t>
      </w:r>
    </w:p>
    <w:p w:rsidR="00133226" w:rsidRPr="00384AFA" w:rsidRDefault="00133226" w:rsidP="00133226">
      <w:pPr>
        <w:keepNext/>
        <w:rPr>
          <w:rFonts w:ascii="Arial" w:hAnsi="Arial" w:cs="Arial"/>
          <w:sz w:val="21"/>
          <w:szCs w:val="21"/>
        </w:rPr>
      </w:pPr>
    </w:p>
    <w:p w:rsidR="00133226" w:rsidRPr="007B0CB6" w:rsidRDefault="00133226" w:rsidP="00133226">
      <w:pPr>
        <w:pStyle w:val="Default"/>
        <w:spacing w:after="80"/>
        <w:ind w:right="-72"/>
        <w:jc w:val="both"/>
        <w:rPr>
          <w:i/>
          <w:sz w:val="21"/>
          <w:szCs w:val="21"/>
        </w:rPr>
      </w:pPr>
      <w:r w:rsidRPr="007B0CB6">
        <w:rPr>
          <w:i/>
          <w:sz w:val="21"/>
          <w:szCs w:val="21"/>
        </w:rPr>
        <w:t xml:space="preserve">I pledge, on my honor, to uphold UT Arlington’s tradition of academic integrity, a tradition that values hard work and honest effort in the pursuit of academic excellence. </w:t>
      </w:r>
    </w:p>
    <w:p w:rsidR="00133226" w:rsidRPr="007B0CB6" w:rsidRDefault="00133226" w:rsidP="00133226">
      <w:pPr>
        <w:pStyle w:val="Default"/>
        <w:spacing w:after="80"/>
        <w:ind w:right="-72"/>
        <w:jc w:val="both"/>
        <w:rPr>
          <w:i/>
          <w:sz w:val="21"/>
          <w:szCs w:val="21"/>
        </w:rPr>
      </w:pPr>
      <w:r w:rsidRPr="007B0CB6">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586E" w:rsidRPr="00A13833" w:rsidRDefault="0091586E" w:rsidP="00A13833">
      <w:pPr>
        <w:keepNext/>
        <w:rPr>
          <w:rFonts w:ascii="Arial" w:hAnsi="Arial" w:cs="Arial"/>
        </w:rPr>
      </w:pPr>
      <w:r w:rsidRPr="00A13833">
        <w:rPr>
          <w:rFonts w:ascii="Arial" w:hAnsi="Arial" w:cs="Arial"/>
        </w:rPr>
        <w:t xml:space="preserve"> According to the UT System Regents’ Rule 50101, §2.2, </w:t>
      </w:r>
      <w:r w:rsidR="00141EC6" w:rsidRPr="00A1383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0672ED">
        <w:rPr>
          <w:rFonts w:ascii="Arial" w:hAnsi="Arial" w:cs="Arial"/>
          <w:b/>
          <w:u w:val="single"/>
        </w:rPr>
        <w:t>Plagiarism:</w:t>
      </w:r>
      <w:r w:rsidRPr="00A13833">
        <w:rPr>
          <w:rFonts w:ascii="Arial" w:hAnsi="Arial" w:cs="Arial"/>
          <w:b/>
        </w:rPr>
        <w:t xml:space="preserve">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r w:rsidRPr="00A13833">
        <w:rPr>
          <w:rFonts w:ascii="Arial" w:hAnsi="Arial" w:cs="Arial"/>
        </w:rPr>
        <w:t xml:space="preserve">published material (e.g., books or journals) without adequately documenting the source is plagiarism.  </w:t>
      </w:r>
    </w:p>
    <w:p w:rsidR="00241B37" w:rsidRPr="00A13833" w:rsidRDefault="00B53A42" w:rsidP="00A13833">
      <w:pPr>
        <w:keepNext/>
        <w:rPr>
          <w:rFonts w:ascii="Arial" w:hAnsi="Arial" w:cs="Arial"/>
        </w:rPr>
      </w:pPr>
      <w:r w:rsidRPr="00A13833">
        <w:rPr>
          <w:rFonts w:ascii="Arial" w:hAnsi="Arial" w:cs="Arial"/>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Pr="00A13833">
          <w:rPr>
            <w:rStyle w:val="Hyperlink"/>
            <w:rFonts w:ascii="Arial" w:hAnsi="Arial" w:cs="Arial"/>
          </w:rPr>
          <w:t>http://library.uta.edu/tutorials/Plagiarism</w:t>
        </w:r>
      </w:hyperlink>
      <w:r w:rsidRPr="00A13833">
        <w:rPr>
          <w:rFonts w:ascii="Arial" w:hAnsi="Arial" w:cs="Arial"/>
        </w:rPr>
        <w:t xml:space="preserve"> </w:t>
      </w:r>
    </w:p>
    <w:p w:rsidR="0091586E" w:rsidRPr="00A13833" w:rsidRDefault="0091586E" w:rsidP="00A13833">
      <w:pPr>
        <w:rPr>
          <w:rFonts w:ascii="Arial" w:hAnsi="Arial" w:cs="Arial"/>
        </w:rPr>
      </w:pPr>
    </w:p>
    <w:p w:rsidR="00D278D4" w:rsidRPr="0016052E" w:rsidRDefault="0016052E" w:rsidP="00D278D4">
      <w:pPr>
        <w:rPr>
          <w:rFonts w:ascii="Arial" w:hAnsi="Arial" w:cs="Arial"/>
          <w:sz w:val="21"/>
          <w:szCs w:val="21"/>
        </w:rPr>
      </w:pPr>
      <w:r w:rsidRPr="000672ED">
        <w:rPr>
          <w:rFonts w:ascii="Arial" w:hAnsi="Arial" w:cs="Arial"/>
          <w:b/>
          <w:bCs/>
          <w:u w:val="single"/>
        </w:rPr>
        <w:t>Student Support Services Available</w:t>
      </w:r>
      <w:r w:rsidRPr="000672ED">
        <w:rPr>
          <w:rFonts w:ascii="Arial" w:hAnsi="Arial" w:cs="Arial"/>
          <w:u w:val="single"/>
        </w:rPr>
        <w:t>:</w:t>
      </w:r>
      <w:r w:rsidRPr="00A13833">
        <w:rPr>
          <w:rFonts w:ascii="Arial" w:hAnsi="Arial" w:cs="Arial"/>
          <w:b/>
          <w:bCs/>
        </w:rPr>
        <w:t xml:space="preserve"> </w:t>
      </w:r>
      <w:r w:rsidRPr="00A13833">
        <w:rPr>
          <w:rFonts w:ascii="Arial" w:hAnsi="Arial" w:cs="Arial"/>
        </w:rPr>
        <w:t xml:space="preserve"> </w:t>
      </w:r>
      <w:r w:rsidR="00D278D4">
        <w:rPr>
          <w:rFonts w:ascii="Arial" w:hAnsi="Arial" w:cs="Arial"/>
          <w:sz w:val="21"/>
          <w:szCs w:val="21"/>
        </w:rPr>
        <w:t>UT</w:t>
      </w:r>
      <w:r w:rsidR="00D278D4"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D278D4">
        <w:rPr>
          <w:rFonts w:ascii="Arial" w:hAnsi="Arial" w:cs="Arial"/>
          <w:sz w:val="21"/>
          <w:szCs w:val="21"/>
        </w:rPr>
        <w:t>R</w:t>
      </w:r>
      <w:r w:rsidR="00D278D4" w:rsidRPr="0016052E">
        <w:rPr>
          <w:rFonts w:ascii="Arial" w:hAnsi="Arial" w:cs="Arial"/>
          <w:sz w:val="21"/>
          <w:szCs w:val="21"/>
        </w:rPr>
        <w:t>esources include tutoring, major-based learning centers, developmental education, advising and mentoring, personal counseling, and federally funded programs. For indiv</w:t>
      </w:r>
      <w:r w:rsidR="00D278D4">
        <w:rPr>
          <w:rFonts w:ascii="Arial" w:hAnsi="Arial" w:cs="Arial"/>
          <w:sz w:val="21"/>
          <w:szCs w:val="21"/>
        </w:rPr>
        <w:t>idualized referrals</w:t>
      </w:r>
      <w:r w:rsidR="00D278D4" w:rsidRPr="0016052E">
        <w:rPr>
          <w:rFonts w:ascii="Arial" w:hAnsi="Arial" w:cs="Arial"/>
          <w:sz w:val="21"/>
          <w:szCs w:val="21"/>
        </w:rPr>
        <w:t xml:space="preserve">, students </w:t>
      </w:r>
      <w:r w:rsidR="00D278D4">
        <w:rPr>
          <w:rFonts w:ascii="Arial" w:hAnsi="Arial" w:cs="Arial"/>
          <w:sz w:val="21"/>
          <w:szCs w:val="21"/>
        </w:rPr>
        <w:t>may</w:t>
      </w:r>
      <w:r w:rsidR="00D278D4" w:rsidRPr="0016052E">
        <w:rPr>
          <w:rFonts w:ascii="Arial" w:hAnsi="Arial" w:cs="Arial"/>
          <w:sz w:val="21"/>
          <w:szCs w:val="21"/>
        </w:rPr>
        <w:t xml:space="preserve"> </w:t>
      </w:r>
      <w:r w:rsidR="00D278D4">
        <w:rPr>
          <w:rFonts w:ascii="Arial" w:hAnsi="Arial" w:cs="Arial"/>
          <w:sz w:val="21"/>
          <w:szCs w:val="21"/>
        </w:rPr>
        <w:t>visit the reception desk at University College (Ransom Hall), call</w:t>
      </w:r>
      <w:r w:rsidR="00D278D4" w:rsidRPr="0016052E">
        <w:rPr>
          <w:rFonts w:ascii="Arial" w:hAnsi="Arial" w:cs="Arial"/>
          <w:sz w:val="21"/>
          <w:szCs w:val="21"/>
        </w:rPr>
        <w:t xml:space="preserve"> the Maverick R</w:t>
      </w:r>
      <w:r w:rsidR="00D278D4">
        <w:rPr>
          <w:rFonts w:ascii="Arial" w:hAnsi="Arial" w:cs="Arial"/>
          <w:sz w:val="21"/>
          <w:szCs w:val="21"/>
        </w:rPr>
        <w:t xml:space="preserve">esource Hotline at 817-272-6107, send a message to </w:t>
      </w:r>
      <w:hyperlink r:id="rId15" w:history="1">
        <w:r w:rsidR="00D278D4" w:rsidRPr="0082256E">
          <w:rPr>
            <w:rStyle w:val="Hyperlink"/>
            <w:rFonts w:ascii="Arial" w:hAnsi="Arial" w:cs="Arial"/>
            <w:sz w:val="21"/>
            <w:szCs w:val="21"/>
          </w:rPr>
          <w:t>resources@uta.edu</w:t>
        </w:r>
      </w:hyperlink>
      <w:r w:rsidR="00D278D4">
        <w:rPr>
          <w:rFonts w:ascii="Arial" w:hAnsi="Arial" w:cs="Arial"/>
          <w:sz w:val="21"/>
          <w:szCs w:val="21"/>
        </w:rPr>
        <w:t xml:space="preserve">, </w:t>
      </w:r>
      <w:r w:rsidR="00D278D4" w:rsidRPr="0016052E">
        <w:rPr>
          <w:rFonts w:ascii="Arial" w:hAnsi="Arial" w:cs="Arial"/>
          <w:sz w:val="21"/>
          <w:szCs w:val="21"/>
        </w:rPr>
        <w:t xml:space="preserve">or </w:t>
      </w:r>
      <w:r w:rsidR="00D278D4">
        <w:rPr>
          <w:rFonts w:ascii="Arial" w:hAnsi="Arial" w:cs="Arial"/>
          <w:sz w:val="21"/>
          <w:szCs w:val="21"/>
        </w:rPr>
        <w:t>view the information at</w:t>
      </w:r>
      <w:r w:rsidR="00D278D4" w:rsidRPr="0016052E">
        <w:rPr>
          <w:rFonts w:ascii="Arial" w:hAnsi="Arial" w:cs="Arial"/>
          <w:sz w:val="21"/>
          <w:szCs w:val="21"/>
        </w:rPr>
        <w:t xml:space="preserve"> </w:t>
      </w:r>
      <w:hyperlink r:id="rId16" w:history="1">
        <w:r w:rsidR="00D278D4" w:rsidRPr="0016052E">
          <w:rPr>
            <w:rStyle w:val="Hyperlink"/>
            <w:rFonts w:ascii="Arial" w:hAnsi="Arial" w:cs="Arial"/>
            <w:sz w:val="21"/>
            <w:szCs w:val="21"/>
          </w:rPr>
          <w:t>www.uta.edu/resources</w:t>
        </w:r>
      </w:hyperlink>
      <w:r w:rsidR="00D278D4" w:rsidRPr="0016052E">
        <w:rPr>
          <w:rFonts w:ascii="Arial" w:hAnsi="Arial" w:cs="Arial"/>
          <w:sz w:val="21"/>
          <w:szCs w:val="21"/>
        </w:rPr>
        <w:t>.</w:t>
      </w:r>
    </w:p>
    <w:p w:rsidR="00D278D4" w:rsidRDefault="00D278D4" w:rsidP="00A13833">
      <w:pPr>
        <w:rPr>
          <w:rFonts w:ascii="Arial" w:hAnsi="Arial" w:cs="Arial"/>
        </w:rPr>
      </w:pPr>
    </w:p>
    <w:p w:rsidR="003435E7" w:rsidRPr="00A13833" w:rsidRDefault="0016052E" w:rsidP="00A13833">
      <w:pPr>
        <w:rPr>
          <w:rFonts w:ascii="Arial" w:hAnsi="Arial" w:cs="Arial"/>
          <w:b/>
        </w:rPr>
      </w:pPr>
      <w:r w:rsidRPr="00A13833">
        <w:rPr>
          <w:rFonts w:ascii="Arial" w:hAnsi="Arial" w:cs="Arial"/>
        </w:rPr>
        <w:t>.</w:t>
      </w:r>
    </w:p>
    <w:p w:rsidR="00B0055A" w:rsidRPr="00A13833" w:rsidRDefault="00B0055A" w:rsidP="00A13833">
      <w:pPr>
        <w:rPr>
          <w:rFonts w:ascii="Arial" w:hAnsi="Arial" w:cs="Arial"/>
        </w:rPr>
      </w:pPr>
      <w:r w:rsidRPr="000672ED">
        <w:rPr>
          <w:rFonts w:ascii="Arial" w:hAnsi="Arial" w:cs="Arial"/>
          <w:b/>
          <w:u w:val="single"/>
        </w:rPr>
        <w:t>Electronic Communication Policy:</w:t>
      </w:r>
      <w:r w:rsidRPr="00A13833">
        <w:rPr>
          <w:rFonts w:ascii="Arial" w:hAnsi="Arial" w:cs="Arial"/>
          <w:b/>
        </w:rPr>
        <w:t xml:space="preserve"> </w:t>
      </w:r>
      <w:r w:rsidRPr="00A13833">
        <w:rPr>
          <w:rFonts w:ascii="Arial" w:hAnsi="Arial" w:cs="Arial"/>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w:t>
      </w:r>
      <w:r w:rsidR="0091586E" w:rsidRPr="00A13833">
        <w:rPr>
          <w:rFonts w:ascii="Arial" w:hAnsi="Arial" w:cs="Arial"/>
        </w:rPr>
        <w:t xml:space="preserve"> </w:t>
      </w:r>
      <w:r w:rsidRPr="00A13833">
        <w:rPr>
          <w:rFonts w:ascii="Arial" w:hAnsi="Arial" w:cs="Arial"/>
        </w:rPr>
        <w:t xml:space="preserve">All students are assigned a MavMail account. </w:t>
      </w:r>
      <w:r w:rsidRPr="00A13833">
        <w:rPr>
          <w:rFonts w:ascii="Arial" w:hAnsi="Arial" w:cs="Arial"/>
          <w:b/>
          <w:i/>
        </w:rPr>
        <w:t>Students are responsible for checking their MavMail regularly.</w:t>
      </w:r>
      <w:r w:rsidRPr="00A13833">
        <w:rPr>
          <w:rFonts w:ascii="Arial" w:hAnsi="Arial" w:cs="Arial"/>
        </w:rPr>
        <w:t xml:space="preserve"> Information about activating and using MavMail is available at </w:t>
      </w:r>
      <w:hyperlink r:id="rId17"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Default="00B30B1E" w:rsidP="00A13833">
      <w:pPr>
        <w:rPr>
          <w:rFonts w:ascii="Arial" w:eastAsia="Times New Roman" w:hAnsi="Arial" w:cs="Arial"/>
        </w:rPr>
      </w:pPr>
      <w:r w:rsidRPr="00A13833">
        <w:rPr>
          <w:rFonts w:ascii="Arial" w:eastAsia="Times New Roman" w:hAnsi="Arial" w:cs="Arial"/>
        </w:rPr>
        <w:t xml:space="preserve">To obtain your NetID or for logon assistance, visit </w:t>
      </w:r>
      <w:hyperlink r:id="rId18" w:history="1">
        <w:r w:rsidRPr="00A13833">
          <w:rPr>
            <w:rStyle w:val="Hyperlink"/>
            <w:rFonts w:ascii="Arial" w:eastAsia="Times New Roman" w:hAnsi="Arial" w:cs="Arial"/>
          </w:rPr>
          <w:t>https://webapps.uta.edu/oit/selfservice/</w:t>
        </w:r>
      </w:hyperlink>
      <w:r w:rsidRPr="00A13833">
        <w:rPr>
          <w:rFonts w:ascii="Arial" w:eastAsia="Times New Roman" w:hAnsi="Arial" w:cs="Arial"/>
        </w:rPr>
        <w:t>. If you are unable to resolve your issue from the Self-Service website, contact the Helpdesk at</w:t>
      </w:r>
      <w:r w:rsidRPr="00A13833">
        <w:rPr>
          <w:rFonts w:ascii="Arial" w:eastAsia="Times New Roman" w:hAnsi="Arial" w:cs="Arial"/>
          <w:color w:val="0000FF"/>
        </w:rPr>
        <w:t xml:space="preserve"> </w:t>
      </w:r>
      <w:hyperlink r:id="rId19" w:history="1">
        <w:r w:rsidR="00D278D4" w:rsidRPr="00CB25C0">
          <w:rPr>
            <w:rStyle w:val="Hyperlink"/>
            <w:rFonts w:ascii="Arial" w:eastAsia="Times New Roman" w:hAnsi="Arial" w:cs="Arial"/>
          </w:rPr>
          <w:t>helpdesk@uta.edu</w:t>
        </w:r>
      </w:hyperlink>
      <w:r w:rsidRPr="00A13833">
        <w:rPr>
          <w:rFonts w:ascii="Arial" w:eastAsia="Times New Roman" w:hAnsi="Arial" w:cs="Arial"/>
        </w:rPr>
        <w:t>.</w:t>
      </w:r>
    </w:p>
    <w:p w:rsidR="00D278D4" w:rsidRDefault="00D278D4" w:rsidP="00A13833">
      <w:pPr>
        <w:rPr>
          <w:rFonts w:ascii="Arial" w:eastAsia="Times New Roman" w:hAnsi="Arial" w:cs="Arial"/>
        </w:rPr>
      </w:pPr>
    </w:p>
    <w:p w:rsidR="00D278D4" w:rsidRPr="001E1E1B" w:rsidRDefault="00D278D4" w:rsidP="00D278D4">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color w:val="FF0000"/>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rsidR="00D278D4" w:rsidRPr="00A13833" w:rsidRDefault="00D278D4" w:rsidP="00A13833">
      <w:pPr>
        <w:rPr>
          <w:rFonts w:ascii="Arial" w:hAnsi="Arial" w:cs="Arial"/>
        </w:rPr>
      </w:pPr>
    </w:p>
    <w:p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063831" w:rsidRPr="00A13833" w:rsidRDefault="0091586E" w:rsidP="00A13833">
      <w:pPr>
        <w:tabs>
          <w:tab w:val="left" w:pos="-1080"/>
        </w:tabs>
        <w:ind w:right="-576"/>
        <w:rPr>
          <w:rFonts w:ascii="Arial" w:hAnsi="Arial" w:cs="Arial"/>
          <w:i/>
        </w:rPr>
      </w:pPr>
      <w:r w:rsidRPr="00A13833">
        <w:rPr>
          <w:rFonts w:ascii="Arial" w:hAnsi="Arial" w:cs="Arial"/>
          <w:color w:val="0000FF"/>
        </w:rPr>
        <w:t xml:space="preserve"> </w:t>
      </w:r>
      <w:r w:rsidR="00063831" w:rsidRPr="00A13833">
        <w:rPr>
          <w:rFonts w:ascii="Arial" w:hAnsi="Arial" w:cs="Arial"/>
          <w:b/>
        </w:rPr>
        <w:t>Helen Hough</w:t>
      </w:r>
      <w:r w:rsidR="00063831" w:rsidRPr="00A13833">
        <w:rPr>
          <w:rFonts w:ascii="Arial" w:hAnsi="Arial" w:cs="Arial"/>
        </w:rPr>
        <w:t xml:space="preserve">, </w:t>
      </w:r>
      <w:r w:rsidR="00063831" w:rsidRPr="00A13833">
        <w:rPr>
          <w:rFonts w:ascii="Arial" w:hAnsi="Arial" w:cs="Arial"/>
          <w:i/>
        </w:rPr>
        <w:t>Nursing Librarian</w:t>
      </w:r>
    </w:p>
    <w:p w:rsidR="00063831" w:rsidRPr="00A13833" w:rsidRDefault="00063831" w:rsidP="00A13833">
      <w:pPr>
        <w:tabs>
          <w:tab w:val="left" w:pos="-1080"/>
        </w:tabs>
        <w:ind w:right="-576"/>
        <w:rPr>
          <w:rFonts w:ascii="Arial" w:hAnsi="Arial" w:cs="Arial"/>
        </w:rPr>
      </w:pPr>
      <w:r w:rsidRPr="00A13833">
        <w:rPr>
          <w:rFonts w:ascii="Arial" w:hAnsi="Arial" w:cs="Arial"/>
        </w:rPr>
        <w:t>Phone: (817) 272-7429</w:t>
      </w:r>
    </w:p>
    <w:p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21" w:history="1">
        <w:r w:rsidRPr="00B4205B">
          <w:rPr>
            <w:rStyle w:val="Hyperlink"/>
            <w:rFonts w:ascii="Arial" w:hAnsi="Arial" w:cs="Arial"/>
            <w:color w:val="000000" w:themeColor="text1"/>
          </w:rPr>
          <w:t>hough@uta.edu</w:t>
        </w:r>
      </w:hyperlink>
    </w:p>
    <w:p w:rsidR="00141EC6" w:rsidRPr="00B4205B" w:rsidRDefault="00FC2F2B" w:rsidP="00A13833">
      <w:pPr>
        <w:rPr>
          <w:rFonts w:ascii="Arial" w:hAnsi="Arial" w:cs="Arial"/>
          <w:b/>
          <w:color w:val="000000" w:themeColor="text1"/>
        </w:rPr>
      </w:pPr>
      <w:hyperlink r:id="rId22"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Default="00FB7939" w:rsidP="00A13833">
      <w:r w:rsidRPr="000672ED">
        <w:rPr>
          <w:rFonts w:ascii="Arial" w:hAnsi="Arial" w:cs="Arial"/>
          <w:b/>
          <w:u w:val="single"/>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156222">
        <w:rPr>
          <w:rFonts w:ascii="Arial" w:hAnsi="Arial" w:cs="Arial"/>
        </w:rPr>
        <w:t>epartment of Advanced Practice</w:t>
      </w:r>
      <w:r w:rsidR="00494470" w:rsidRPr="00A13833">
        <w:rPr>
          <w:rFonts w:ascii="Arial" w:hAnsi="Arial" w:cs="Arial"/>
        </w:rPr>
        <w:t xml:space="preserve"> D</w:t>
      </w:r>
      <w:r w:rsidRPr="00A13833">
        <w:rPr>
          <w:rFonts w:ascii="Arial" w:hAnsi="Arial" w:cs="Arial"/>
        </w:rPr>
        <w:t xml:space="preserve">r. </w:t>
      </w:r>
      <w:r w:rsidR="00494470" w:rsidRPr="00A13833">
        <w:rPr>
          <w:rFonts w:ascii="Arial" w:hAnsi="Arial" w:cs="Arial"/>
        </w:rPr>
        <w:t>Gray/Dr. Schira</w:t>
      </w:r>
      <w:r w:rsidRPr="00A13833">
        <w:rPr>
          <w:rFonts w:ascii="Arial" w:hAnsi="Arial" w:cs="Arial"/>
        </w:rPr>
        <w:t xml:space="preserve">.  The complete policy about encumbered licenses is available online at: </w:t>
      </w:r>
      <w:hyperlink r:id="rId23" w:history="1">
        <w:r w:rsidRPr="00A13833">
          <w:rPr>
            <w:rStyle w:val="Hyperlink"/>
            <w:rFonts w:ascii="Arial" w:hAnsi="Arial" w:cs="Arial"/>
          </w:rPr>
          <w:t>www.bon.state.tx.us</w:t>
        </w:r>
      </w:hyperlink>
    </w:p>
    <w:p w:rsidR="0076722F" w:rsidRDefault="0076722F" w:rsidP="00A13833"/>
    <w:p w:rsidR="0076722F" w:rsidRPr="0076722F" w:rsidRDefault="0076722F" w:rsidP="0076722F">
      <w:pPr>
        <w:pStyle w:val="Default"/>
        <w:rPr>
          <w:b/>
          <w:bCs/>
          <w:color w:val="auto"/>
          <w:sz w:val="22"/>
          <w:szCs w:val="22"/>
          <w:u w:val="single"/>
        </w:rPr>
      </w:pPr>
      <w:r w:rsidRPr="0076722F">
        <w:rPr>
          <w:b/>
          <w:bCs/>
          <w:color w:val="auto"/>
          <w:sz w:val="22"/>
          <w:szCs w:val="22"/>
          <w:u w:val="single"/>
        </w:rPr>
        <w:t>Confidentiality Agreement</w:t>
      </w:r>
    </w:p>
    <w:p w:rsidR="0076722F" w:rsidRPr="00F551AC" w:rsidRDefault="0076722F" w:rsidP="0076722F">
      <w:pPr>
        <w:rPr>
          <w:rFonts w:ascii="Arial" w:hAnsi="Arial" w:cs="Arial"/>
        </w:rPr>
      </w:pPr>
      <w:r w:rsidRPr="00F551AC">
        <w:rPr>
          <w:rFonts w:ascii="Arial" w:hAnsi="Arial" w:cs="Arial"/>
        </w:rPr>
        <w:t xml:space="preserve">You signed a Confidentiality Form in orientation and were provided a copy of the form.  Please take your copy of this Confidentiality Form with you to your clinical sites.  </w:t>
      </w:r>
      <w:r w:rsidRPr="00F551AC">
        <w:rPr>
          <w:rFonts w:ascii="Arial" w:hAnsi="Arial" w:cs="Arial"/>
          <w:u w:val="single"/>
        </w:rPr>
        <w:t>Please do not sign</w:t>
      </w:r>
      <w:r w:rsidRPr="00F551AC">
        <w:rPr>
          <w:rFonts w:ascii="Arial" w:hAnsi="Arial" w:cs="Arial"/>
        </w:rPr>
        <w:t xml:space="preserve"> other agency confidentiality forms.  Contact your faculty if the agency requires you to sign their confidentiality form.</w:t>
      </w:r>
    </w:p>
    <w:p w:rsidR="0076722F" w:rsidRPr="00F551AC" w:rsidRDefault="0076722F" w:rsidP="0076722F">
      <w:pPr>
        <w:pStyle w:val="Default"/>
        <w:rPr>
          <w:sz w:val="22"/>
          <w:szCs w:val="22"/>
        </w:rPr>
      </w:pPr>
      <w:r w:rsidRPr="00F551AC">
        <w:rPr>
          <w:sz w:val="22"/>
          <w:szCs w:val="22"/>
        </w:rPr>
        <w:t xml:space="preserve"> </w:t>
      </w:r>
    </w:p>
    <w:p w:rsidR="00FB7939" w:rsidRPr="00A13833" w:rsidRDefault="00FB7939" w:rsidP="00A13833">
      <w:pPr>
        <w:rPr>
          <w:rFonts w:ascii="Arial" w:hAnsi="Arial" w:cs="Arial"/>
        </w:rPr>
      </w:pPr>
      <w:r w:rsidRPr="000672ED">
        <w:rPr>
          <w:rFonts w:ascii="Arial" w:hAnsi="Arial" w:cs="Arial"/>
          <w:b/>
          <w:u w:val="single"/>
        </w:rPr>
        <w:t>Student Code of Ethics:</w:t>
      </w:r>
      <w:r w:rsidRPr="00A13833">
        <w:rPr>
          <w:rFonts w:ascii="Arial" w:hAnsi="Arial" w:cs="Arial"/>
          <w:b/>
        </w:rPr>
        <w:t xml:space="preserve">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24"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Default="00FB7939" w:rsidP="00A13833">
      <w:pPr>
        <w:rPr>
          <w:rFonts w:ascii="Arial" w:hAnsi="Arial" w:cs="Arial"/>
        </w:rPr>
      </w:pPr>
      <w:r w:rsidRPr="000672ED">
        <w:rPr>
          <w:rFonts w:ascii="Arial" w:hAnsi="Arial" w:cs="Arial"/>
          <w:b/>
          <w:u w:val="single"/>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5"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72058C" w:rsidRDefault="0072058C" w:rsidP="00A13833">
      <w:pPr>
        <w:rPr>
          <w:rFonts w:ascii="Arial" w:hAnsi="Arial" w:cs="Arial"/>
        </w:rPr>
      </w:pPr>
    </w:p>
    <w:p w:rsidR="0072058C" w:rsidRPr="0072058C" w:rsidRDefault="0072058C" w:rsidP="0072058C">
      <w:pPr>
        <w:pStyle w:val="Default"/>
        <w:rPr>
          <w:color w:val="auto"/>
          <w:u w:val="single"/>
        </w:rPr>
      </w:pPr>
      <w:r w:rsidRPr="0026286D">
        <w:rPr>
          <w:b/>
          <w:bCs/>
          <w:color w:val="auto"/>
          <w:u w:val="single"/>
        </w:rPr>
        <w:t>Course Evaluation:</w:t>
      </w:r>
      <w:r w:rsidRPr="0072058C">
        <w:rPr>
          <w:b/>
          <w:bCs/>
          <w:color w:val="auto"/>
          <w:u w:val="single"/>
        </w:rPr>
        <w:t xml:space="preserve"> </w:t>
      </w:r>
    </w:p>
    <w:p w:rsidR="0072058C" w:rsidRDefault="0072058C" w:rsidP="0072058C">
      <w:pPr>
        <w:pStyle w:val="Default"/>
        <w:rPr>
          <w:sz w:val="22"/>
          <w:szCs w:val="22"/>
        </w:rPr>
      </w:pPr>
      <w:r>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72058C" w:rsidRDefault="0072058C" w:rsidP="0072058C">
      <w:pPr>
        <w:pStyle w:val="Default"/>
        <w:rPr>
          <w:sz w:val="22"/>
          <w:szCs w:val="22"/>
        </w:rPr>
      </w:pPr>
    </w:p>
    <w:p w:rsidR="0072058C" w:rsidRDefault="0072058C" w:rsidP="0072058C">
      <w:pPr>
        <w:pStyle w:val="Default"/>
        <w:rPr>
          <w:sz w:val="22"/>
          <w:szCs w:val="22"/>
        </w:rPr>
      </w:pPr>
      <w:r>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w:t>
      </w:r>
      <w:r>
        <w:rPr>
          <w:sz w:val="22"/>
          <w:szCs w:val="22"/>
        </w:rPr>
        <w:lastRenderedPageBreak/>
        <w:t xml:space="preserve">College of Nursing, and faculty members do not receive the results until after they have turned in course grades. </w:t>
      </w:r>
    </w:p>
    <w:p w:rsidR="0072058C" w:rsidRDefault="0072058C" w:rsidP="0072058C">
      <w:pPr>
        <w:pStyle w:val="Default"/>
        <w:rPr>
          <w:sz w:val="22"/>
          <w:szCs w:val="22"/>
        </w:rPr>
      </w:pPr>
    </w:p>
    <w:p w:rsidR="0072058C" w:rsidRPr="008D6165" w:rsidRDefault="0072058C" w:rsidP="0072058C">
      <w:pPr>
        <w:pStyle w:val="Default"/>
        <w:contextualSpacing/>
        <w:rPr>
          <w:sz w:val="22"/>
          <w:szCs w:val="22"/>
        </w:rPr>
      </w:pPr>
      <w:r w:rsidRPr="0026286D">
        <w:rPr>
          <w:b/>
          <w:bCs/>
          <w:sz w:val="22"/>
          <w:szCs w:val="22"/>
        </w:rPr>
        <w:t>Online Conduct:</w:t>
      </w:r>
      <w:r w:rsidRPr="008D6165">
        <w:rPr>
          <w:b/>
          <w:bCs/>
          <w:sz w:val="22"/>
          <w:szCs w:val="22"/>
        </w:rPr>
        <w:t xml:space="preserve"> </w:t>
      </w:r>
      <w:r w:rsidRPr="008D6165">
        <w:rPr>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2058C" w:rsidRDefault="0072058C" w:rsidP="0072058C">
      <w:pPr>
        <w:tabs>
          <w:tab w:val="left" w:pos="0"/>
          <w:tab w:val="left" w:pos="3240"/>
          <w:tab w:val="left" w:pos="3780"/>
          <w:tab w:val="left" w:pos="4320"/>
          <w:tab w:val="decimal" w:pos="7920"/>
          <w:tab w:val="left" w:pos="8640"/>
          <w:tab w:val="left" w:pos="9360"/>
        </w:tabs>
        <w:rPr>
          <w:rFonts w:ascii="Arial" w:hAnsi="Arial" w:cs="Arial"/>
        </w:rPr>
      </w:pPr>
      <w:r w:rsidRPr="008D6165">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w:t>
      </w:r>
      <w:r>
        <w:rPr>
          <w:rFonts w:ascii="Arial" w:hAnsi="Arial" w:cs="Arial"/>
        </w:rPr>
        <w:t>s</w:t>
      </w:r>
      <w:r w:rsidRPr="008D6165">
        <w:rPr>
          <w:rFonts w:ascii="Arial" w:hAnsi="Arial" w:cs="Arial"/>
        </w:rPr>
        <w:t>. Refer to UTACON Student Handbook for more information.</w:t>
      </w:r>
    </w:p>
    <w:p w:rsidR="0072058C" w:rsidRDefault="0072058C" w:rsidP="0072058C">
      <w:pPr>
        <w:ind w:firstLine="360"/>
        <w:rPr>
          <w:rFonts w:ascii="Arial" w:hAnsi="Arial" w:cs="Arial"/>
          <w:b/>
          <w:i/>
          <w:color w:val="FF0000"/>
        </w:rPr>
      </w:pPr>
      <w:r w:rsidRPr="003C2C61">
        <w:rPr>
          <w:rFonts w:ascii="Arial" w:hAnsi="Arial" w:cs="Arial"/>
          <w:b/>
          <w:i/>
          <w:color w:val="FF0000"/>
        </w:rPr>
        <w:t xml:space="preserve">For this course </w:t>
      </w:r>
      <w:r>
        <w:rPr>
          <w:rFonts w:ascii="Arial" w:hAnsi="Arial" w:cs="Arial"/>
          <w:b/>
          <w:i/>
          <w:color w:val="FF0000"/>
        </w:rPr>
        <w:t>Blackboard</w:t>
      </w:r>
      <w:r w:rsidRPr="003C2C61">
        <w:rPr>
          <w:rFonts w:ascii="Arial" w:hAnsi="Arial" w:cs="Arial"/>
          <w:b/>
          <w:i/>
          <w:color w:val="FF0000"/>
        </w:rPr>
        <w:t xml:space="preserve"> communication tools</w:t>
      </w:r>
      <w:r>
        <w:rPr>
          <w:rFonts w:ascii="Arial" w:hAnsi="Arial" w:cs="Arial"/>
          <w:b/>
          <w:i/>
          <w:color w:val="FF0000"/>
        </w:rPr>
        <w:t>,</w:t>
      </w:r>
      <w:r w:rsidRPr="003C2C61">
        <w:rPr>
          <w:rFonts w:ascii="Arial" w:hAnsi="Arial" w:cs="Arial"/>
          <w:b/>
          <w:i/>
          <w:color w:val="FF0000"/>
        </w:rPr>
        <w:t xml:space="preserve"> discussion boards</w:t>
      </w:r>
      <w:r>
        <w:rPr>
          <w:rFonts w:ascii="Arial" w:hAnsi="Arial" w:cs="Arial"/>
          <w:b/>
          <w:i/>
          <w:color w:val="FF0000"/>
        </w:rPr>
        <w:t>,</w:t>
      </w:r>
      <w:r w:rsidRPr="003C2C61">
        <w:rPr>
          <w:rFonts w:ascii="Arial" w:hAnsi="Arial" w:cs="Arial"/>
          <w:b/>
          <w:i/>
          <w:color w:val="FF0000"/>
        </w:rPr>
        <w:t xml:space="preserve"> and </w:t>
      </w:r>
      <w:r>
        <w:rPr>
          <w:rFonts w:ascii="Arial" w:hAnsi="Arial" w:cs="Arial"/>
          <w:b/>
          <w:i/>
          <w:color w:val="FF0000"/>
        </w:rPr>
        <w:t xml:space="preserve">UTA MAV </w:t>
      </w:r>
      <w:r w:rsidRPr="003C2C61">
        <w:rPr>
          <w:rFonts w:ascii="Arial" w:hAnsi="Arial" w:cs="Arial"/>
          <w:b/>
          <w:i/>
          <w:color w:val="FF0000"/>
        </w:rPr>
        <w:t xml:space="preserve">email will be used extensively and should be checked often. </w:t>
      </w:r>
    </w:p>
    <w:p w:rsidR="00AC68AC" w:rsidRDefault="00AC68AC" w:rsidP="0072058C">
      <w:pPr>
        <w:ind w:firstLine="360"/>
        <w:rPr>
          <w:rFonts w:ascii="Arial" w:hAnsi="Arial" w:cs="Arial"/>
          <w:b/>
          <w:i/>
          <w:color w:val="FF0000"/>
        </w:rPr>
      </w:pPr>
    </w:p>
    <w:p w:rsidR="00AC68AC" w:rsidRPr="00AC68AC" w:rsidRDefault="00AC68AC" w:rsidP="00AC68AC">
      <w:pPr>
        <w:rPr>
          <w:rFonts w:ascii="Arial" w:hAnsi="Arial" w:cs="Arial"/>
          <w:b/>
          <w:bCs/>
          <w:sz w:val="24"/>
          <w:szCs w:val="24"/>
          <w:u w:val="single"/>
        </w:rPr>
      </w:pPr>
      <w:r w:rsidRPr="00AC68AC">
        <w:rPr>
          <w:rFonts w:ascii="Arial" w:hAnsi="Arial" w:cs="Arial"/>
          <w:b/>
          <w:bCs/>
          <w:sz w:val="24"/>
          <w:szCs w:val="24"/>
          <w:u w:val="single"/>
        </w:rPr>
        <w:t>Writing Center</w:t>
      </w:r>
    </w:p>
    <w:p w:rsidR="00AC68AC" w:rsidRPr="00AC68AC" w:rsidRDefault="00AC68AC" w:rsidP="00AC68AC">
      <w:pPr>
        <w:rPr>
          <w:rFonts w:ascii="Arial" w:hAnsi="Arial" w:cs="Arial"/>
        </w:rPr>
      </w:pPr>
      <w:r w:rsidRPr="00AC68AC">
        <w:rPr>
          <w:rFonts w:ascii="Arial" w:hAnsi="Arial" w:cs="Arial"/>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AC68AC">
        <w:rPr>
          <w:rFonts w:ascii="Arial" w:hAnsi="Arial" w:cs="Arial"/>
        </w:rPr>
        <w:t>instructors</w:t>
      </w:r>
      <w:proofErr w:type="gramEnd"/>
      <w:r w:rsidRPr="00AC68AC">
        <w:rPr>
          <w:rFonts w:ascii="Arial" w:hAnsi="Arial" w:cs="Arial"/>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AC68AC" w:rsidRPr="00AC68AC" w:rsidRDefault="00AC68AC" w:rsidP="00AC68AC">
      <w:pPr>
        <w:rPr>
          <w:rFonts w:ascii="Arial" w:hAnsi="Arial" w:cs="Arial"/>
        </w:rPr>
      </w:pPr>
    </w:p>
    <w:p w:rsidR="00AC68AC" w:rsidRPr="00AC68AC" w:rsidRDefault="00AC68AC" w:rsidP="00AC68AC">
      <w:pPr>
        <w:rPr>
          <w:rFonts w:ascii="Arial" w:hAnsi="Arial" w:cs="Arial"/>
        </w:rPr>
      </w:pPr>
      <w:r w:rsidRPr="00AC68AC">
        <w:rPr>
          <w:rFonts w:ascii="Arial" w:hAnsi="Arial" w:cs="Arial"/>
        </w:rPr>
        <w:t xml:space="preserve">The Writing Center offers tutoring for any assigned writing during enrollment at UT-Arlington. During </w:t>
      </w:r>
      <w:proofErr w:type="gramStart"/>
      <w:r w:rsidRPr="00AC68AC">
        <w:rPr>
          <w:rFonts w:ascii="Arial" w:hAnsi="Arial" w:cs="Arial"/>
        </w:rPr>
        <w:t>Fall</w:t>
      </w:r>
      <w:proofErr w:type="gramEnd"/>
      <w:r w:rsidRPr="00AC68AC">
        <w:rPr>
          <w:rFonts w:ascii="Arial" w:hAnsi="Arial" w:cs="Arial"/>
        </w:rPr>
        <w:t xml:space="preserve"> 2012, Writing Center hours are 9 a.m. to 7 p.m., Monday through Thursday; 9 a.m. to 2 p.m., Friday; and 2 p.m. to 6 p.m. Sunday. Individuals may schedule appointments online by following directions available at </w:t>
      </w:r>
      <w:hyperlink r:id="rId26" w:history="1">
        <w:r w:rsidRPr="00AC68AC">
          <w:rPr>
            <w:rStyle w:val="Hyperlink"/>
            <w:rFonts w:ascii="Arial" w:hAnsi="Arial" w:cs="Arial"/>
          </w:rPr>
          <w:t>www.uta.edu/owl</w:t>
        </w:r>
      </w:hyperlink>
      <w:r w:rsidRPr="00AC68AC">
        <w:rPr>
          <w:rFonts w:ascii="Arial" w:hAnsi="Arial" w:cs="Arial"/>
        </w:rPr>
        <w:t>, or by visiting the Writing Center.</w:t>
      </w:r>
    </w:p>
    <w:p w:rsidR="00AC68AC" w:rsidRPr="00AC68AC" w:rsidRDefault="00AC68AC" w:rsidP="00AC68AC">
      <w:pPr>
        <w:rPr>
          <w:rFonts w:ascii="Arial" w:hAnsi="Arial" w:cs="Arial"/>
        </w:rPr>
      </w:pPr>
    </w:p>
    <w:p w:rsidR="00AC68AC" w:rsidRPr="00AC68AC" w:rsidRDefault="00AC68AC" w:rsidP="00AC68AC">
      <w:pPr>
        <w:rPr>
          <w:rFonts w:ascii="Arial" w:hAnsi="Arial" w:cs="Arial"/>
          <w:color w:val="1F497D"/>
        </w:rPr>
      </w:pPr>
      <w:r w:rsidRPr="00AC68AC">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27" w:history="1">
        <w:r w:rsidRPr="00AC68AC">
          <w:rPr>
            <w:rStyle w:val="Hyperlink"/>
            <w:rFonts w:ascii="Arial" w:hAnsi="Arial" w:cs="Arial"/>
          </w:rPr>
          <w:t>clought@uta.edu</w:t>
        </w:r>
      </w:hyperlink>
      <w:r w:rsidRPr="00AC68AC">
        <w:rPr>
          <w:rFonts w:ascii="Arial" w:hAnsi="Arial" w:cs="Arial"/>
        </w:rPr>
        <w:t xml:space="preserve"> or 817-272-2517.</w:t>
      </w: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Schira, </w:t>
      </w:r>
      <w:r w:rsidR="00156222">
        <w:rPr>
          <w:rFonts w:ascii="Arial" w:hAnsi="Arial" w:cs="Arial"/>
        </w:rPr>
        <w:t>PhD, RN</w:t>
      </w:r>
      <w:r w:rsidRPr="00A13833">
        <w:rPr>
          <w:rFonts w:ascii="Arial" w:hAnsi="Arial" w:cs="Arial"/>
        </w:rPr>
        <w:t>,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8" w:history="1">
        <w:r w:rsidRPr="00A13833">
          <w:rPr>
            <w:rStyle w:val="Hyperlink"/>
            <w:rFonts w:ascii="Arial" w:hAnsi="Arial" w:cs="Arial"/>
          </w:rPr>
          <w:t>Schira@uta.edu</w:t>
        </w:r>
      </w:hyperlink>
      <w:r w:rsidRPr="00A13833">
        <w:rPr>
          <w:rFonts w:ascii="Arial" w:hAnsi="Arial" w:cs="Arial"/>
          <w:color w:val="1F497D"/>
        </w:rPr>
        <w:t xml:space="preserve"> </w:t>
      </w:r>
    </w:p>
    <w:p w:rsidR="008015D8" w:rsidRPr="00A13833" w:rsidRDefault="008015D8"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w:t>
      </w:r>
      <w:r w:rsidR="00156222">
        <w:rPr>
          <w:rFonts w:ascii="Arial" w:hAnsi="Arial" w:cs="Arial"/>
        </w:rPr>
        <w:t>ickard Hall, (817)-272-</w:t>
      </w:r>
      <w:r w:rsidRPr="00A13833">
        <w:rPr>
          <w:rFonts w:ascii="Arial" w:hAnsi="Arial" w:cs="Arial"/>
        </w:rPr>
        <w:t>0829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9" w:history="1">
        <w:r w:rsidRPr="00A13833">
          <w:rPr>
            <w:rStyle w:val="Hyperlink"/>
            <w:rFonts w:ascii="Arial" w:hAnsi="Arial" w:cs="Arial"/>
          </w:rPr>
          <w:t>s.decker@uta.edu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t>Office # 605-Pickar</w:t>
      </w:r>
      <w:r w:rsidR="00156222">
        <w:rPr>
          <w:rFonts w:ascii="Arial" w:hAnsi="Arial" w:cs="Arial"/>
        </w:rPr>
        <w:t>d Hall, (817) 272-2329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0" w:history="1">
        <w:r w:rsidRPr="00A13833">
          <w:rPr>
            <w:rStyle w:val="Hyperlink"/>
            <w:rFonts w:ascii="Arial" w:hAnsi="Arial" w:cs="Arial"/>
          </w:rPr>
          <w:t>Olivier@uta.edu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6C2543" w:rsidRPr="00A13833" w:rsidRDefault="006C2543" w:rsidP="00A13833">
      <w:pPr>
        <w:rPr>
          <w:rFonts w:ascii="Arial" w:hAnsi="Arial" w:cs="Arial"/>
          <w:color w:val="1F497D"/>
        </w:rPr>
      </w:pPr>
    </w:p>
    <w:p w:rsidR="00A13833" w:rsidRPr="00A13833" w:rsidRDefault="00156222" w:rsidP="00A13833">
      <w:pPr>
        <w:rPr>
          <w:rFonts w:ascii="Arial" w:hAnsi="Arial" w:cs="Arial"/>
        </w:rPr>
      </w:pPr>
      <w:r>
        <w:rPr>
          <w:rFonts w:ascii="Arial" w:hAnsi="Arial" w:cs="Arial"/>
          <w:b/>
        </w:rPr>
        <w:t>Sonya Darr</w:t>
      </w:r>
      <w:r w:rsidR="00A13833"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w:t>
      </w:r>
      <w:r w:rsidR="00156222">
        <w:rPr>
          <w:rFonts w:ascii="Arial" w:hAnsi="Arial" w:cs="Arial"/>
        </w:rPr>
        <w:t xml:space="preserve">d Hall, (817)-272-2043 </w:t>
      </w:r>
    </w:p>
    <w:p w:rsid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1" w:history="1">
        <w:r w:rsidR="00156222" w:rsidRPr="003328A1">
          <w:rPr>
            <w:rStyle w:val="Hyperlink"/>
            <w:rFonts w:ascii="Arial" w:hAnsi="Arial" w:cs="Arial"/>
          </w:rPr>
          <w:t>sdarr@uta.edu</w:t>
        </w:r>
      </w:hyperlink>
      <w:r w:rsidRPr="00A13833">
        <w:rPr>
          <w:rFonts w:ascii="Arial" w:hAnsi="Arial" w:cs="Arial"/>
          <w:color w:val="1F497D"/>
        </w:rPr>
        <w:t xml:space="preserve"> </w:t>
      </w:r>
    </w:p>
    <w:p w:rsidR="00F6308C" w:rsidRPr="00A13833" w:rsidRDefault="00F6308C" w:rsidP="00A13833">
      <w:pPr>
        <w:rPr>
          <w:rFonts w:ascii="Arial" w:hAnsi="Arial" w:cs="Arial"/>
          <w:color w:val="1F497D"/>
        </w:rPr>
      </w:pP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156222">
        <w:rPr>
          <w:rFonts w:ascii="Arial" w:hAnsi="Arial" w:cs="Arial"/>
        </w:rPr>
        <w:t>PhD, RN</w:t>
      </w:r>
    </w:p>
    <w:p w:rsidR="000732D1" w:rsidRPr="00A13833" w:rsidRDefault="000732D1" w:rsidP="00A13833">
      <w:pPr>
        <w:rPr>
          <w:rFonts w:ascii="Arial" w:hAnsi="Arial" w:cs="Arial"/>
        </w:rPr>
      </w:pPr>
      <w:r w:rsidRPr="00A13833">
        <w:rPr>
          <w:rFonts w:ascii="Arial" w:hAnsi="Arial" w:cs="Arial"/>
        </w:rPr>
        <w:t xml:space="preserve">Associate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32"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Vivian Lail</w:t>
      </w:r>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hyperlink r:id="rId33" w:history="1">
        <w:r w:rsidR="00156222" w:rsidRPr="003328A1">
          <w:rPr>
            <w:rStyle w:val="Hyperlink"/>
            <w:rFonts w:ascii="Arial" w:hAnsi="Arial" w:cs="Arial"/>
          </w:rPr>
          <w:t>vivian@uta.edu</w:t>
        </w:r>
      </w:hyperlink>
      <w:r w:rsidR="00156222">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xml:space="preserve">, </w:t>
      </w:r>
      <w:r w:rsidR="00F6308C">
        <w:rPr>
          <w:rFonts w:ascii="Arial" w:hAnsi="Arial" w:cs="Arial"/>
        </w:rPr>
        <w:t>Coordinator AP Programs</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4"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Suzanne Despres</w:t>
      </w:r>
      <w:r>
        <w:rPr>
          <w:rFonts w:ascii="Arial" w:hAnsi="Arial" w:cs="Arial"/>
          <w:color w:val="000000" w:themeColor="text1"/>
        </w:rPr>
        <w:t xml:space="preserve">, AP Program, Assistant Graduate Advisor </w:t>
      </w:r>
    </w:p>
    <w:p w:rsidR="00A13833" w:rsidRPr="00A13833" w:rsidRDefault="00156222" w:rsidP="00A13833">
      <w:pPr>
        <w:rPr>
          <w:rFonts w:ascii="Arial" w:hAnsi="Arial" w:cs="Arial"/>
          <w:color w:val="000000" w:themeColor="text1"/>
        </w:rPr>
      </w:pPr>
      <w:r>
        <w:rPr>
          <w:rFonts w:ascii="Arial" w:hAnsi="Arial" w:cs="Arial"/>
          <w:color w:val="000000" w:themeColor="text1"/>
        </w:rPr>
        <w:t>Office # 518</w:t>
      </w:r>
      <w:r w:rsidR="00A13833">
        <w:rPr>
          <w:rFonts w:ascii="Arial" w:hAnsi="Arial" w:cs="Arial"/>
          <w:color w:val="000000" w:themeColor="text1"/>
        </w:rPr>
        <w:t>-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35" w:history="1">
        <w:r w:rsidRPr="00B30FB5">
          <w:rPr>
            <w:rStyle w:val="Hyperlink"/>
            <w:rFonts w:ascii="Arial" w:hAnsi="Arial" w:cs="Arial"/>
          </w:rPr>
          <w:t>sdepres@uta.edu</w:t>
        </w:r>
      </w:hyperlink>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b/>
        </w:rPr>
      </w:pPr>
    </w:p>
    <w:sectPr w:rsidR="000732D1" w:rsidRPr="00A13833" w:rsidSect="00E42026">
      <w:footerReference w:type="default" r:id="rId36"/>
      <w:pgSz w:w="12240" w:h="15840" w:code="1"/>
      <w:pgMar w:top="1008" w:right="1152" w:bottom="1008" w:left="1296"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5D5" w:rsidRDefault="00C335D5" w:rsidP="00141EC6">
      <w:r>
        <w:separator/>
      </w:r>
    </w:p>
  </w:endnote>
  <w:endnote w:type="continuationSeparator" w:id="0">
    <w:p w:rsidR="00C335D5" w:rsidRDefault="00C335D5"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8C" w:rsidRDefault="00010C01">
    <w:pPr>
      <w:pStyle w:val="Footer"/>
    </w:pPr>
    <w:proofErr w:type="gramStart"/>
    <w:r>
      <w:t xml:space="preserve">Spring </w:t>
    </w:r>
    <w:r w:rsidR="00F6308C">
      <w:t xml:space="preserve"> 201</w:t>
    </w:r>
    <w:r>
      <w:t>3</w:t>
    </w:r>
    <w:proofErr w:type="gramEnd"/>
    <w:r w:rsidR="00F6308C">
      <w:t xml:space="preserve"> </w:t>
    </w:r>
    <w:r w:rsidR="00E42026">
      <w:t>Course Syllabi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5D5" w:rsidRDefault="00C335D5" w:rsidP="00141EC6">
      <w:r>
        <w:separator/>
      </w:r>
    </w:p>
  </w:footnote>
  <w:footnote w:type="continuationSeparator" w:id="0">
    <w:p w:rsidR="00C335D5" w:rsidRDefault="00C335D5"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133AC"/>
    <w:multiLevelType w:val="hybridMultilevel"/>
    <w:tmpl w:val="67C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01F2"/>
    <w:rsid w:val="000060B4"/>
    <w:rsid w:val="00010C01"/>
    <w:rsid w:val="00023C51"/>
    <w:rsid w:val="00031638"/>
    <w:rsid w:val="000415A9"/>
    <w:rsid w:val="00063831"/>
    <w:rsid w:val="000672ED"/>
    <w:rsid w:val="000732D1"/>
    <w:rsid w:val="0009099E"/>
    <w:rsid w:val="000E429F"/>
    <w:rsid w:val="000E5644"/>
    <w:rsid w:val="000F03EB"/>
    <w:rsid w:val="00103DB5"/>
    <w:rsid w:val="001177AA"/>
    <w:rsid w:val="00131843"/>
    <w:rsid w:val="00133226"/>
    <w:rsid w:val="00137858"/>
    <w:rsid w:val="00141EC6"/>
    <w:rsid w:val="00142A01"/>
    <w:rsid w:val="00156222"/>
    <w:rsid w:val="0016052E"/>
    <w:rsid w:val="001736E6"/>
    <w:rsid w:val="00176173"/>
    <w:rsid w:val="001810C9"/>
    <w:rsid w:val="00191A69"/>
    <w:rsid w:val="001926A4"/>
    <w:rsid w:val="001A0D6F"/>
    <w:rsid w:val="001C53D1"/>
    <w:rsid w:val="001C6775"/>
    <w:rsid w:val="001C79D6"/>
    <w:rsid w:val="001D11A1"/>
    <w:rsid w:val="001E700B"/>
    <w:rsid w:val="002106A7"/>
    <w:rsid w:val="00233FF1"/>
    <w:rsid w:val="002342BD"/>
    <w:rsid w:val="00235E04"/>
    <w:rsid w:val="00241B37"/>
    <w:rsid w:val="00241C6A"/>
    <w:rsid w:val="00252B20"/>
    <w:rsid w:val="0026286D"/>
    <w:rsid w:val="0026753C"/>
    <w:rsid w:val="00271712"/>
    <w:rsid w:val="00274953"/>
    <w:rsid w:val="00280182"/>
    <w:rsid w:val="00297D55"/>
    <w:rsid w:val="002B13F8"/>
    <w:rsid w:val="00310612"/>
    <w:rsid w:val="00316254"/>
    <w:rsid w:val="00320C59"/>
    <w:rsid w:val="00330812"/>
    <w:rsid w:val="00336C28"/>
    <w:rsid w:val="003435E7"/>
    <w:rsid w:val="00370ACA"/>
    <w:rsid w:val="00393BCC"/>
    <w:rsid w:val="003D6AE7"/>
    <w:rsid w:val="00432FA5"/>
    <w:rsid w:val="004379D0"/>
    <w:rsid w:val="00461A15"/>
    <w:rsid w:val="004743B1"/>
    <w:rsid w:val="0048151E"/>
    <w:rsid w:val="0049097A"/>
    <w:rsid w:val="00494470"/>
    <w:rsid w:val="004954C8"/>
    <w:rsid w:val="004C098F"/>
    <w:rsid w:val="004D21F8"/>
    <w:rsid w:val="004F30A9"/>
    <w:rsid w:val="004F54A2"/>
    <w:rsid w:val="005103D0"/>
    <w:rsid w:val="00527783"/>
    <w:rsid w:val="00545341"/>
    <w:rsid w:val="00564C9B"/>
    <w:rsid w:val="0057065D"/>
    <w:rsid w:val="00587C0A"/>
    <w:rsid w:val="005B6F4A"/>
    <w:rsid w:val="005D6499"/>
    <w:rsid w:val="005E7BA5"/>
    <w:rsid w:val="005F0B71"/>
    <w:rsid w:val="005F5E46"/>
    <w:rsid w:val="00626484"/>
    <w:rsid w:val="00647D1D"/>
    <w:rsid w:val="006647EF"/>
    <w:rsid w:val="006778C9"/>
    <w:rsid w:val="00684C58"/>
    <w:rsid w:val="0068711A"/>
    <w:rsid w:val="006C2543"/>
    <w:rsid w:val="006C46D8"/>
    <w:rsid w:val="0072058C"/>
    <w:rsid w:val="00732C27"/>
    <w:rsid w:val="00734387"/>
    <w:rsid w:val="00741D8D"/>
    <w:rsid w:val="00750D07"/>
    <w:rsid w:val="00752B6A"/>
    <w:rsid w:val="007628E3"/>
    <w:rsid w:val="0076722F"/>
    <w:rsid w:val="00792293"/>
    <w:rsid w:val="007B56FB"/>
    <w:rsid w:val="007D5C72"/>
    <w:rsid w:val="007E7ADA"/>
    <w:rsid w:val="008015D8"/>
    <w:rsid w:val="00802DBD"/>
    <w:rsid w:val="00820FFC"/>
    <w:rsid w:val="00891B7E"/>
    <w:rsid w:val="008A6918"/>
    <w:rsid w:val="008B45CE"/>
    <w:rsid w:val="0091586E"/>
    <w:rsid w:val="0092209E"/>
    <w:rsid w:val="0092291C"/>
    <w:rsid w:val="00923B1C"/>
    <w:rsid w:val="0094032E"/>
    <w:rsid w:val="009435FF"/>
    <w:rsid w:val="00953A50"/>
    <w:rsid w:val="00980D37"/>
    <w:rsid w:val="009957C8"/>
    <w:rsid w:val="009C19F6"/>
    <w:rsid w:val="009D1667"/>
    <w:rsid w:val="009E58AE"/>
    <w:rsid w:val="00A01905"/>
    <w:rsid w:val="00A13833"/>
    <w:rsid w:val="00A17A39"/>
    <w:rsid w:val="00A24DBA"/>
    <w:rsid w:val="00A56D01"/>
    <w:rsid w:val="00AC68AC"/>
    <w:rsid w:val="00B0055A"/>
    <w:rsid w:val="00B074E6"/>
    <w:rsid w:val="00B07C8A"/>
    <w:rsid w:val="00B14E6E"/>
    <w:rsid w:val="00B2129B"/>
    <w:rsid w:val="00B221A3"/>
    <w:rsid w:val="00B257F1"/>
    <w:rsid w:val="00B30B1E"/>
    <w:rsid w:val="00B31B3C"/>
    <w:rsid w:val="00B4205B"/>
    <w:rsid w:val="00B52578"/>
    <w:rsid w:val="00B53A42"/>
    <w:rsid w:val="00B56CE3"/>
    <w:rsid w:val="00B76032"/>
    <w:rsid w:val="00B91997"/>
    <w:rsid w:val="00BA079D"/>
    <w:rsid w:val="00BB3895"/>
    <w:rsid w:val="00BC4505"/>
    <w:rsid w:val="00C32C10"/>
    <w:rsid w:val="00C335D5"/>
    <w:rsid w:val="00C66D70"/>
    <w:rsid w:val="00C81F33"/>
    <w:rsid w:val="00CD0796"/>
    <w:rsid w:val="00CE1818"/>
    <w:rsid w:val="00CE3532"/>
    <w:rsid w:val="00CF5029"/>
    <w:rsid w:val="00D07E62"/>
    <w:rsid w:val="00D278D4"/>
    <w:rsid w:val="00D4640C"/>
    <w:rsid w:val="00D5229E"/>
    <w:rsid w:val="00D6513B"/>
    <w:rsid w:val="00D90D06"/>
    <w:rsid w:val="00DA3B01"/>
    <w:rsid w:val="00DB1495"/>
    <w:rsid w:val="00E03FDD"/>
    <w:rsid w:val="00E24B86"/>
    <w:rsid w:val="00E311C8"/>
    <w:rsid w:val="00E42026"/>
    <w:rsid w:val="00E44327"/>
    <w:rsid w:val="00E4432D"/>
    <w:rsid w:val="00E56678"/>
    <w:rsid w:val="00E85AFD"/>
    <w:rsid w:val="00EB46F6"/>
    <w:rsid w:val="00EB643A"/>
    <w:rsid w:val="00EF1F21"/>
    <w:rsid w:val="00EF5705"/>
    <w:rsid w:val="00F04264"/>
    <w:rsid w:val="00F1562E"/>
    <w:rsid w:val="00F16CF4"/>
    <w:rsid w:val="00F6308C"/>
    <w:rsid w:val="00F968E8"/>
    <w:rsid w:val="00FB7939"/>
    <w:rsid w:val="00FC2F2B"/>
    <w:rsid w:val="00FD4507"/>
    <w:rsid w:val="00FD66AA"/>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310612"/>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1983337">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udonis@uta.edu" TargetMode="External"/><Relationship Id="rId13" Type="http://schemas.openxmlformats.org/officeDocument/2006/relationships/hyperlink" Target="http://www.uta.edu/disability" TargetMode="External"/><Relationship Id="rId18" Type="http://schemas.openxmlformats.org/officeDocument/2006/relationships/hyperlink" Target="https://webapps.uta.edu/oit/selfservice/" TargetMode="External"/><Relationship Id="rId26"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mailto:hough@uta.edu" TargetMode="External"/><Relationship Id="rId34" Type="http://schemas.openxmlformats.org/officeDocument/2006/relationships/hyperlink" Target="mailto:chamberl@uta.edu" TargetMode="External"/><Relationship Id="rId7" Type="http://schemas.openxmlformats.org/officeDocument/2006/relationships/endnotes" Target="endnotes.xml"/><Relationship Id="rId12" Type="http://schemas.openxmlformats.org/officeDocument/2006/relationships/hyperlink" Target="http://www.grad.uta.edu/handbook" TargetMode="External"/><Relationship Id="rId17" Type="http://schemas.openxmlformats.org/officeDocument/2006/relationships/hyperlink" Target="http://www.uta.edu/oit/email/" TargetMode="External"/><Relationship Id="rId25" Type="http://schemas.openxmlformats.org/officeDocument/2006/relationships/hyperlink" Target="http://www.uta.edu/nursing/scholarship_list.php" TargetMode="External"/><Relationship Id="rId33" Type="http://schemas.openxmlformats.org/officeDocument/2006/relationships/hyperlink" Target="mailto:vivian@uta.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sfs" TargetMode="External"/><Relationship Id="rId29" Type="http://schemas.openxmlformats.org/officeDocument/2006/relationships/hyperlink" Target="mailto:s.decker@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nursing/MSN/drop_resign_request.pdf" TargetMode="External"/><Relationship Id="rId24" Type="http://schemas.openxmlformats.org/officeDocument/2006/relationships/hyperlink" Target="http://www.uta.edu/nursing/handbook/toc.php" TargetMode="External"/><Relationship Id="rId32" Type="http://schemas.openxmlformats.org/officeDocument/2006/relationships/hyperlink" Target="mailto:jgray@uta.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www.bon.state.tx.us" TargetMode="External"/><Relationship Id="rId28" Type="http://schemas.openxmlformats.org/officeDocument/2006/relationships/hyperlink" Target="mailto:Schira@uta.edu" TargetMode="External"/><Relationship Id="rId36" Type="http://schemas.openxmlformats.org/officeDocument/2006/relationships/footer" Target="footer1.xml"/><Relationship Id="rId10" Type="http://schemas.openxmlformats.org/officeDocument/2006/relationships/hyperlink" Target="http://www.uta.edu/nursing/MSN/drop_resign_request.pdf" TargetMode="External"/><Relationship Id="rId19" Type="http://schemas.openxmlformats.org/officeDocument/2006/relationships/hyperlink" Target="mailto:helpdesk@uta.edu" TargetMode="External"/><Relationship Id="rId31" Type="http://schemas.openxmlformats.org/officeDocument/2006/relationships/hyperlink" Target="mailto:sdarr@uta.edu" TargetMode="External"/><Relationship Id="rId4" Type="http://schemas.openxmlformats.org/officeDocument/2006/relationships/settings" Target="settings.xml"/><Relationship Id="rId9" Type="http://schemas.openxmlformats.org/officeDocument/2006/relationships/hyperlink" Target="http://www.uta.edu/uta/acadcal" TargetMode="External"/><Relationship Id="rId14" Type="http://schemas.openxmlformats.org/officeDocument/2006/relationships/hyperlink" Target="http://library.uta.edu/tutorials/Plagiarism" TargetMode="External"/><Relationship Id="rId22" Type="http://schemas.openxmlformats.org/officeDocument/2006/relationships/hyperlink" Target="http://libguides.uta.edu/nursing" TargetMode="External"/><Relationship Id="rId27" Type="http://schemas.openxmlformats.org/officeDocument/2006/relationships/hyperlink" Target="mailto:clought@uta.edu" TargetMode="External"/><Relationship Id="rId30" Type="http://schemas.openxmlformats.org/officeDocument/2006/relationships/hyperlink" Target="mailto:Olivier@uta.edu" TargetMode="External"/><Relationship Id="rId35" Type="http://schemas.openxmlformats.org/officeDocument/2006/relationships/hyperlink" Target="mailto:sdepr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03F5-EDA2-468D-BB99-D6393603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21703</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raudonis</cp:lastModifiedBy>
  <cp:revision>2</cp:revision>
  <cp:lastPrinted>2011-06-30T17:38:00Z</cp:lastPrinted>
  <dcterms:created xsi:type="dcterms:W3CDTF">2013-01-14T04:15:00Z</dcterms:created>
  <dcterms:modified xsi:type="dcterms:W3CDTF">2013-01-14T04:15:00Z</dcterms:modified>
</cp:coreProperties>
</file>