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BA" w:rsidRDefault="001325BA" w:rsidP="001325BA">
      <w:pPr>
        <w:jc w:val="center"/>
        <w:rPr>
          <w:rFonts w:ascii="Times New Roman" w:hAnsi="Times New Roman"/>
          <w:b/>
          <w:sz w:val="24"/>
          <w:szCs w:val="24"/>
        </w:rPr>
      </w:pPr>
      <w:r>
        <w:rPr>
          <w:rFonts w:ascii="Times New Roman" w:hAnsi="Times New Roman"/>
          <w:b/>
          <w:sz w:val="24"/>
          <w:szCs w:val="24"/>
        </w:rPr>
        <w:t>The University of Texas at Arlington</w:t>
      </w:r>
    </w:p>
    <w:p w:rsidR="001325BA" w:rsidRDefault="001325BA" w:rsidP="001325BA">
      <w:pPr>
        <w:jc w:val="center"/>
        <w:rPr>
          <w:rFonts w:ascii="Times New Roman" w:hAnsi="Times New Roman"/>
          <w:b/>
          <w:sz w:val="24"/>
          <w:szCs w:val="24"/>
        </w:rPr>
      </w:pPr>
      <w:r>
        <w:rPr>
          <w:rFonts w:ascii="Times New Roman" w:hAnsi="Times New Roman"/>
          <w:b/>
          <w:sz w:val="24"/>
          <w:szCs w:val="24"/>
        </w:rPr>
        <w:t>College of Nursing</w:t>
      </w:r>
    </w:p>
    <w:p w:rsidR="00A40261" w:rsidRPr="003E34A8" w:rsidRDefault="00A40261" w:rsidP="00A40261">
      <w:pPr>
        <w:jc w:val="center"/>
        <w:rPr>
          <w:rFonts w:ascii="Times New Roman" w:hAnsi="Times New Roman"/>
          <w:b/>
          <w:sz w:val="24"/>
          <w:szCs w:val="24"/>
        </w:rPr>
      </w:pPr>
      <w:r w:rsidRPr="006E48DB">
        <w:rPr>
          <w:rFonts w:ascii="Times New Roman" w:hAnsi="Times New Roman"/>
          <w:b/>
          <w:sz w:val="24"/>
          <w:szCs w:val="24"/>
        </w:rPr>
        <w:t>N53</w:t>
      </w:r>
      <w:r>
        <w:rPr>
          <w:rFonts w:ascii="Times New Roman" w:hAnsi="Times New Roman"/>
          <w:b/>
          <w:sz w:val="24"/>
          <w:szCs w:val="24"/>
        </w:rPr>
        <w:t>14-</w:t>
      </w:r>
      <w:r w:rsidRPr="006E48DB">
        <w:rPr>
          <w:rFonts w:ascii="Times New Roman" w:hAnsi="Times New Roman"/>
          <w:b/>
          <w:sz w:val="24"/>
          <w:szCs w:val="24"/>
        </w:rPr>
        <w:t xml:space="preserve">001: </w:t>
      </w:r>
      <w:r>
        <w:rPr>
          <w:rFonts w:ascii="Times New Roman" w:hAnsi="Times New Roman"/>
          <w:b/>
          <w:sz w:val="24"/>
          <w:szCs w:val="24"/>
        </w:rPr>
        <w:t>Invasive Procedures for Advanced Practice Nurses (APNs)</w:t>
      </w:r>
      <w:r w:rsidRPr="003E34A8">
        <w:rPr>
          <w:rFonts w:ascii="Times New Roman" w:hAnsi="Times New Roman"/>
          <w:b/>
          <w:sz w:val="24"/>
          <w:szCs w:val="24"/>
        </w:rPr>
        <w:t xml:space="preserve"> </w:t>
      </w:r>
    </w:p>
    <w:p w:rsidR="00A40261" w:rsidRPr="003E34A8" w:rsidRDefault="00A25ED9" w:rsidP="00A40261">
      <w:pPr>
        <w:jc w:val="center"/>
        <w:rPr>
          <w:rFonts w:ascii="Times New Roman" w:hAnsi="Times New Roman"/>
          <w:b/>
          <w:sz w:val="24"/>
          <w:szCs w:val="24"/>
        </w:rPr>
      </w:pPr>
      <w:proofErr w:type="gramStart"/>
      <w:r>
        <w:rPr>
          <w:rFonts w:ascii="Times New Roman" w:hAnsi="Times New Roman"/>
          <w:b/>
          <w:sz w:val="24"/>
          <w:szCs w:val="24"/>
        </w:rPr>
        <w:t xml:space="preserve">Spring </w:t>
      </w:r>
      <w:r w:rsidR="00A40261" w:rsidRPr="003E34A8">
        <w:rPr>
          <w:rFonts w:ascii="Times New Roman" w:hAnsi="Times New Roman"/>
          <w:b/>
          <w:sz w:val="24"/>
          <w:szCs w:val="24"/>
        </w:rPr>
        <w:t xml:space="preserve"> 201</w:t>
      </w:r>
      <w:r>
        <w:rPr>
          <w:rFonts w:ascii="Times New Roman" w:hAnsi="Times New Roman"/>
          <w:b/>
          <w:sz w:val="24"/>
          <w:szCs w:val="24"/>
        </w:rPr>
        <w:t>2</w:t>
      </w:r>
      <w:proofErr w:type="gramEnd"/>
    </w:p>
    <w:p w:rsidR="00A40261" w:rsidRPr="006E48DB" w:rsidRDefault="00A40261" w:rsidP="00A40261">
      <w:pPr>
        <w:rPr>
          <w:rFonts w:ascii="Times New Roman" w:hAnsi="Times New Roman"/>
          <w:sz w:val="24"/>
          <w:szCs w:val="24"/>
        </w:rPr>
      </w:pPr>
    </w:p>
    <w:p w:rsidR="006D384C" w:rsidRDefault="00A40261" w:rsidP="00A40261">
      <w:pPr>
        <w:rPr>
          <w:rFonts w:ascii="Times New Roman" w:hAnsi="Times New Roman"/>
          <w:sz w:val="24"/>
          <w:szCs w:val="24"/>
        </w:rPr>
      </w:pPr>
      <w:r w:rsidRPr="006E48DB">
        <w:rPr>
          <w:rFonts w:ascii="Times New Roman" w:hAnsi="Times New Roman"/>
          <w:b/>
          <w:sz w:val="24"/>
          <w:szCs w:val="24"/>
        </w:rPr>
        <w:t xml:space="preserve">Instructor(s): </w:t>
      </w:r>
      <w:r>
        <w:rPr>
          <w:rFonts w:ascii="Times New Roman" w:hAnsi="Times New Roman"/>
          <w:sz w:val="24"/>
          <w:szCs w:val="24"/>
        </w:rPr>
        <w:t>Vicki Patrick</w:t>
      </w:r>
      <w:r w:rsidR="004E68B6">
        <w:rPr>
          <w:rFonts w:ascii="Times New Roman" w:hAnsi="Times New Roman"/>
          <w:sz w:val="24"/>
          <w:szCs w:val="24"/>
        </w:rPr>
        <w:t xml:space="preserve">, </w:t>
      </w:r>
      <w:r w:rsidR="006D384C">
        <w:rPr>
          <w:rFonts w:ascii="Times New Roman" w:hAnsi="Times New Roman"/>
          <w:sz w:val="24"/>
          <w:szCs w:val="24"/>
        </w:rPr>
        <w:t>MS, ARNP, ACNP-BC, CEN, FAEN</w:t>
      </w:r>
    </w:p>
    <w:p w:rsidR="00A40261" w:rsidRPr="006E48DB" w:rsidRDefault="004E68B6" w:rsidP="006D384C">
      <w:pPr>
        <w:ind w:left="720" w:firstLine="720"/>
        <w:rPr>
          <w:rFonts w:ascii="Times New Roman" w:hAnsi="Times New Roman"/>
          <w:sz w:val="24"/>
          <w:szCs w:val="24"/>
        </w:rPr>
      </w:pPr>
      <w:r>
        <w:rPr>
          <w:rFonts w:ascii="Times New Roman" w:hAnsi="Times New Roman"/>
          <w:sz w:val="24"/>
          <w:szCs w:val="24"/>
        </w:rPr>
        <w:t>Lindy Moake</w:t>
      </w:r>
      <w:r w:rsidR="006D384C">
        <w:rPr>
          <w:rFonts w:ascii="Times New Roman" w:hAnsi="Times New Roman"/>
          <w:sz w:val="24"/>
          <w:szCs w:val="24"/>
        </w:rPr>
        <w:t>, MSN, PCCNP</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Office Number</w:t>
      </w:r>
      <w:r w:rsidR="004E68B6">
        <w:rPr>
          <w:rFonts w:ascii="Times New Roman" w:hAnsi="Times New Roman"/>
          <w:b/>
          <w:sz w:val="24"/>
          <w:szCs w:val="24"/>
        </w:rPr>
        <w:t>(s) (Pickard Hall)</w:t>
      </w:r>
      <w:r w:rsidRPr="006E48DB">
        <w:rPr>
          <w:rFonts w:ascii="Times New Roman" w:hAnsi="Times New Roman"/>
          <w:b/>
          <w:sz w:val="24"/>
          <w:szCs w:val="24"/>
        </w:rPr>
        <w:t xml:space="preserve">: </w:t>
      </w:r>
      <w:r w:rsidR="004E68B6">
        <w:rPr>
          <w:rFonts w:ascii="Times New Roman" w:hAnsi="Times New Roman"/>
          <w:sz w:val="24"/>
          <w:szCs w:val="24"/>
        </w:rPr>
        <w:t xml:space="preserve">Vicki Patrick: </w:t>
      </w:r>
      <w:r w:rsidRPr="006E48DB">
        <w:rPr>
          <w:rFonts w:ascii="Times New Roman" w:hAnsi="Times New Roman"/>
          <w:sz w:val="24"/>
          <w:szCs w:val="24"/>
        </w:rPr>
        <w:t>6</w:t>
      </w:r>
      <w:r>
        <w:rPr>
          <w:rFonts w:ascii="Times New Roman" w:hAnsi="Times New Roman"/>
          <w:sz w:val="24"/>
          <w:szCs w:val="24"/>
        </w:rPr>
        <w:t>30</w:t>
      </w:r>
      <w:r w:rsidR="004E68B6">
        <w:rPr>
          <w:rFonts w:ascii="Times New Roman" w:hAnsi="Times New Roman"/>
          <w:sz w:val="24"/>
          <w:szCs w:val="24"/>
        </w:rPr>
        <w:t>; Lindy Moake: 626</w:t>
      </w:r>
    </w:p>
    <w:p w:rsidR="00A40261" w:rsidRPr="006E48DB" w:rsidRDefault="00A40261" w:rsidP="00A40261">
      <w:pPr>
        <w:rPr>
          <w:rFonts w:ascii="Times New Roman" w:hAnsi="Times New Roman"/>
          <w:sz w:val="24"/>
          <w:szCs w:val="24"/>
        </w:rPr>
      </w:pPr>
    </w:p>
    <w:p w:rsidR="00A40261" w:rsidRDefault="00A40261" w:rsidP="00A40261">
      <w:pPr>
        <w:rPr>
          <w:rFonts w:ascii="Times New Roman" w:hAnsi="Times New Roman"/>
          <w:sz w:val="24"/>
          <w:szCs w:val="24"/>
        </w:rPr>
      </w:pPr>
      <w:r w:rsidRPr="006E48DB">
        <w:rPr>
          <w:rFonts w:ascii="Times New Roman" w:hAnsi="Times New Roman"/>
          <w:b/>
          <w:sz w:val="24"/>
          <w:szCs w:val="24"/>
        </w:rPr>
        <w:t>Office Telephone Number: (</w:t>
      </w:r>
      <w:r w:rsidRPr="006E48DB">
        <w:rPr>
          <w:rFonts w:ascii="Times New Roman" w:hAnsi="Times New Roman"/>
          <w:sz w:val="24"/>
          <w:szCs w:val="24"/>
        </w:rPr>
        <w:t>817) 272-</w:t>
      </w:r>
      <w:r>
        <w:rPr>
          <w:rFonts w:ascii="Times New Roman" w:hAnsi="Times New Roman"/>
          <w:sz w:val="24"/>
          <w:szCs w:val="24"/>
        </w:rPr>
        <w:t xml:space="preserve">2776 </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Email Address: </w:t>
      </w:r>
      <w:hyperlink r:id="rId7" w:history="1">
        <w:r w:rsidRPr="008B262D">
          <w:rPr>
            <w:rStyle w:val="Hyperlink"/>
            <w:rFonts w:ascii="Times New Roman" w:hAnsi="Times New Roman"/>
            <w:sz w:val="24"/>
            <w:szCs w:val="24"/>
            <w:lang w:val="de-DE"/>
          </w:rPr>
          <w:t>vpatrick@uta.edu</w:t>
        </w:r>
      </w:hyperlink>
      <w:r w:rsidR="004E68B6">
        <w:rPr>
          <w:rFonts w:ascii="Times New Roman" w:hAnsi="Times New Roman"/>
          <w:sz w:val="24"/>
          <w:szCs w:val="24"/>
        </w:rPr>
        <w:t xml:space="preserve">, </w:t>
      </w:r>
      <w:hyperlink r:id="rId8" w:history="1">
        <w:r w:rsidR="004E68B6" w:rsidRPr="004558E4">
          <w:rPr>
            <w:rStyle w:val="Hyperlink"/>
            <w:rFonts w:ascii="Times New Roman" w:hAnsi="Times New Roman"/>
            <w:sz w:val="24"/>
            <w:szCs w:val="24"/>
          </w:rPr>
          <w:t>moake@uta.edu</w:t>
        </w:r>
      </w:hyperlink>
      <w:r w:rsidR="004E68B6">
        <w:rPr>
          <w:rFonts w:ascii="Times New Roman" w:hAnsi="Times New Roman"/>
          <w:sz w:val="24"/>
          <w:szCs w:val="24"/>
        </w:rPr>
        <w:t xml:space="preserve"> </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Office Hours: </w:t>
      </w:r>
      <w:r w:rsidRPr="006E48DB">
        <w:rPr>
          <w:rFonts w:ascii="Times New Roman" w:hAnsi="Times New Roman"/>
          <w:sz w:val="24"/>
          <w:szCs w:val="24"/>
        </w:rPr>
        <w:t>By Appointment</w:t>
      </w:r>
      <w:r>
        <w:rPr>
          <w:rFonts w:ascii="Times New Roman" w:hAnsi="Times New Roman"/>
          <w:sz w:val="24"/>
          <w:szCs w:val="24"/>
        </w:rPr>
        <w:t xml:space="preserve"> Only</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Section Information: N53</w:t>
      </w:r>
      <w:r>
        <w:rPr>
          <w:rFonts w:ascii="Times New Roman" w:hAnsi="Times New Roman"/>
          <w:b/>
          <w:sz w:val="24"/>
          <w:szCs w:val="24"/>
        </w:rPr>
        <w:t>14</w:t>
      </w:r>
      <w:r w:rsidRPr="006E48DB">
        <w:rPr>
          <w:rFonts w:ascii="Times New Roman" w:hAnsi="Times New Roman"/>
          <w:b/>
          <w:sz w:val="24"/>
          <w:szCs w:val="24"/>
        </w:rPr>
        <w:t>-001</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Tuesday</w:t>
      </w:r>
      <w:r w:rsidRPr="006E48DB">
        <w:rPr>
          <w:rFonts w:ascii="Times New Roman" w:hAnsi="Times New Roman"/>
          <w:sz w:val="24"/>
          <w:szCs w:val="24"/>
        </w:rPr>
        <w:t xml:space="preserve">, 9am-5pm Room </w:t>
      </w:r>
      <w:r>
        <w:rPr>
          <w:rFonts w:ascii="Times New Roman" w:hAnsi="Times New Roman"/>
          <w:sz w:val="24"/>
          <w:szCs w:val="24"/>
        </w:rPr>
        <w:t xml:space="preserve"># </w:t>
      </w:r>
      <w:r w:rsidRPr="006E48DB">
        <w:rPr>
          <w:rFonts w:ascii="Times New Roman" w:hAnsi="Times New Roman"/>
          <w:sz w:val="24"/>
          <w:szCs w:val="24"/>
        </w:rPr>
        <w:t>2</w:t>
      </w:r>
      <w:r>
        <w:rPr>
          <w:rFonts w:ascii="Times New Roman" w:hAnsi="Times New Roman"/>
          <w:sz w:val="24"/>
          <w:szCs w:val="24"/>
        </w:rPr>
        <w:t>2</w:t>
      </w:r>
      <w:r w:rsidR="004E68B6">
        <w:rPr>
          <w:rFonts w:ascii="Times New Roman" w:hAnsi="Times New Roman"/>
          <w:sz w:val="24"/>
          <w:szCs w:val="24"/>
        </w:rPr>
        <w:t>7</w:t>
      </w:r>
    </w:p>
    <w:p w:rsidR="00A40261" w:rsidRPr="006E48DB" w:rsidRDefault="00A40261" w:rsidP="00A40261">
      <w:pPr>
        <w:rPr>
          <w:rFonts w:ascii="Times New Roman" w:hAnsi="Times New Roman"/>
          <w:b/>
          <w:sz w:val="24"/>
          <w:szCs w:val="24"/>
        </w:rPr>
      </w:pPr>
    </w:p>
    <w:p w:rsidR="00A40261" w:rsidRPr="008B262D"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r w:rsidRPr="006E48DB">
        <w:rPr>
          <w:rFonts w:ascii="Times New Roman" w:hAnsi="Times New Roman"/>
          <w:b/>
          <w:sz w:val="24"/>
          <w:szCs w:val="24"/>
        </w:rPr>
        <w:t xml:space="preserve">Description of Course Content: </w:t>
      </w:r>
      <w:r w:rsidRPr="008B262D">
        <w:rPr>
          <w:rFonts w:ascii="Times New Roman" w:hAnsi="Times New Roman"/>
        </w:rPr>
        <w:t xml:space="preserve">A theory and clinical procedures course designed for the APN to acquire </w:t>
      </w:r>
    </w:p>
    <w:p w:rsidR="00A40261"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r w:rsidRPr="00A40261">
        <w:rPr>
          <w:rFonts w:ascii="Times New Roman" w:hAnsi="Times New Roman"/>
        </w:rPr>
        <w:t>invasive skills and procedures in the clinical management of selected patients</w:t>
      </w:r>
      <w:r>
        <w:rPr>
          <w:rFonts w:ascii="Times New Roman" w:hAnsi="Times New Roman"/>
        </w:rPr>
        <w:t xml:space="preserve">. </w:t>
      </w:r>
    </w:p>
    <w:p w:rsidR="00A40261" w:rsidRDefault="00A40261" w:rsidP="00A40261">
      <w:pPr>
        <w:tabs>
          <w:tab w:val="left" w:pos="-1080"/>
          <w:tab w:val="left" w:pos="-720"/>
          <w:tab w:val="left" w:pos="0"/>
          <w:tab w:val="left" w:pos="720"/>
          <w:tab w:val="left" w:pos="1440"/>
          <w:tab w:val="left" w:pos="2160"/>
          <w:tab w:val="left" w:pos="3060"/>
        </w:tabs>
        <w:ind w:left="3060" w:hanging="3060"/>
        <w:rPr>
          <w:rFonts w:ascii="Times New Roman" w:hAnsi="Times New Roman"/>
        </w:rPr>
      </w:pPr>
    </w:p>
    <w:p w:rsidR="00A40261" w:rsidRPr="006E48DB" w:rsidRDefault="00A40261" w:rsidP="00A40261">
      <w:pPr>
        <w:pStyle w:val="BodyText"/>
        <w:tabs>
          <w:tab w:val="clear" w:pos="-1080"/>
        </w:tabs>
      </w:pPr>
      <w:r w:rsidRPr="006E48DB">
        <w:rPr>
          <w:b/>
        </w:rPr>
        <w:t xml:space="preserve">Student Learning Outcomes:  </w:t>
      </w:r>
      <w:r w:rsidRPr="006E48DB">
        <w:t>Upon completion of the course, the student will be able to:</w:t>
      </w:r>
    </w:p>
    <w:p w:rsidR="00A40261" w:rsidRPr="006E48DB" w:rsidRDefault="00A40261" w:rsidP="00A40261">
      <w:pPr>
        <w:pStyle w:val="BodyText"/>
        <w:tabs>
          <w:tab w:val="clear" w:pos="-1080"/>
        </w:tabs>
      </w:pP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Interpret invasive monitoring and/or diagnostic test data.</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Document skill performance and patient responses.</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Analyze patient selection criteria, pathophysiology, and indications/contraindications when performing invasive skills and therapies.</w:t>
      </w:r>
    </w:p>
    <w:p w:rsidR="00A40261" w:rsidRPr="00A40261" w:rsidRDefault="00A40261" w:rsidP="00A40261">
      <w:pPr>
        <w:numPr>
          <w:ilvl w:val="0"/>
          <w:numId w:val="5"/>
        </w:numPr>
        <w:rPr>
          <w:rFonts w:ascii="Times New Roman" w:hAnsi="Times New Roman"/>
          <w:sz w:val="24"/>
          <w:szCs w:val="24"/>
        </w:rPr>
      </w:pPr>
      <w:r w:rsidRPr="00A40261">
        <w:rPr>
          <w:rFonts w:ascii="Times New Roman" w:hAnsi="Times New Roman"/>
          <w:sz w:val="24"/>
          <w:szCs w:val="24"/>
        </w:rPr>
        <w:t>Perform selected diagnostic and therapeutic procedures based on patient assessment criteria.</w:t>
      </w:r>
    </w:p>
    <w:p w:rsidR="00A40261" w:rsidRPr="00A40261" w:rsidRDefault="00A40261" w:rsidP="00A40261">
      <w:pPr>
        <w:ind w:firstLine="360"/>
        <w:rPr>
          <w:rFonts w:ascii="Times New Roman" w:hAnsi="Times New Roman"/>
          <w:b/>
          <w:sz w:val="24"/>
          <w:szCs w:val="24"/>
        </w:rPr>
      </w:pPr>
      <w:r>
        <w:rPr>
          <w:rFonts w:ascii="Times New Roman" w:hAnsi="Times New Roman"/>
          <w:sz w:val="24"/>
          <w:szCs w:val="24"/>
        </w:rPr>
        <w:t xml:space="preserve">5.   </w:t>
      </w:r>
      <w:r w:rsidRPr="00A40261">
        <w:rPr>
          <w:rFonts w:ascii="Times New Roman" w:hAnsi="Times New Roman"/>
          <w:sz w:val="24"/>
          <w:szCs w:val="24"/>
        </w:rPr>
        <w:t xml:space="preserve">Analyze research findings and health care organization practices related to invasive </w:t>
      </w:r>
      <w:r>
        <w:rPr>
          <w:rFonts w:ascii="Times New Roman" w:hAnsi="Times New Roman"/>
          <w:sz w:val="24"/>
          <w:szCs w:val="24"/>
        </w:rPr>
        <w:tab/>
      </w:r>
      <w:r w:rsidRPr="00A40261">
        <w:rPr>
          <w:rFonts w:ascii="Times New Roman" w:hAnsi="Times New Roman"/>
          <w:sz w:val="24"/>
          <w:szCs w:val="24"/>
        </w:rPr>
        <w:t>procedures</w:t>
      </w:r>
    </w:p>
    <w:p w:rsidR="00A40261"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A40261" w:rsidRPr="006E48DB" w:rsidRDefault="00A40261" w:rsidP="00A40261">
      <w:pPr>
        <w:rPr>
          <w:rFonts w:ascii="Times New Roman" w:hAnsi="Times New Roman"/>
          <w:b/>
          <w:sz w:val="24"/>
          <w:szCs w:val="24"/>
        </w:rPr>
      </w:pPr>
    </w:p>
    <w:p w:rsidR="00A40261" w:rsidRPr="00A40261" w:rsidRDefault="00A40261" w:rsidP="00A40261">
      <w:pPr>
        <w:tabs>
          <w:tab w:val="left" w:pos="-720"/>
        </w:tabs>
        <w:rPr>
          <w:rFonts w:ascii="Times New Roman" w:hAnsi="Times New Roman"/>
        </w:rPr>
      </w:pPr>
      <w:r w:rsidRPr="00A40261">
        <w:rPr>
          <w:rFonts w:ascii="Times New Roman" w:hAnsi="Times New Roman"/>
          <w:b/>
          <w:bCs/>
          <w:u w:val="single"/>
        </w:rPr>
        <w:t>All Students:</w:t>
      </w:r>
    </w:p>
    <w:p w:rsidR="00A40261" w:rsidRDefault="00A40261" w:rsidP="00A40261">
      <w:pPr>
        <w:tabs>
          <w:tab w:val="left" w:pos="-720"/>
        </w:tabs>
      </w:pPr>
    </w:p>
    <w:p w:rsidR="004E68B6" w:rsidRPr="00D52A94" w:rsidRDefault="00A40261" w:rsidP="004E68B6">
      <w:pPr>
        <w:pStyle w:val="Level1"/>
        <w:numPr>
          <w:ilvl w:val="0"/>
          <w:numId w:val="10"/>
        </w:numPr>
        <w:rPr>
          <w:b w:val="0"/>
          <w:sz w:val="24"/>
        </w:rPr>
      </w:pPr>
      <w:r w:rsidRPr="00D52A94">
        <w:rPr>
          <w:sz w:val="24"/>
        </w:rPr>
        <w:t xml:space="preserve"> </w:t>
      </w:r>
      <w:proofErr w:type="spellStart"/>
      <w:r w:rsidR="004E68B6" w:rsidRPr="00D52A94">
        <w:rPr>
          <w:b w:val="0"/>
          <w:sz w:val="24"/>
        </w:rPr>
        <w:t>Pfenninger</w:t>
      </w:r>
      <w:proofErr w:type="spellEnd"/>
      <w:r w:rsidR="004E68B6" w:rsidRPr="00D52A94">
        <w:rPr>
          <w:b w:val="0"/>
          <w:sz w:val="24"/>
        </w:rPr>
        <w:t>, John L. and Fowler, Grant C. P</w:t>
      </w:r>
      <w:r w:rsidR="004E68B6" w:rsidRPr="00D52A94">
        <w:rPr>
          <w:b w:val="0"/>
          <w:i/>
          <w:sz w:val="24"/>
        </w:rPr>
        <w:t>rocedures for Primary Care</w:t>
      </w:r>
      <w:r w:rsidR="004E68B6" w:rsidRPr="00D52A94">
        <w:rPr>
          <w:b w:val="0"/>
          <w:sz w:val="24"/>
        </w:rPr>
        <w:t xml:space="preserve">. 3rd </w:t>
      </w:r>
      <w:proofErr w:type="gramStart"/>
      <w:r w:rsidR="004E68B6" w:rsidRPr="00D52A94">
        <w:rPr>
          <w:b w:val="0"/>
          <w:sz w:val="24"/>
        </w:rPr>
        <w:t>ed</w:t>
      </w:r>
      <w:proofErr w:type="gramEnd"/>
      <w:r w:rsidR="004E68B6" w:rsidRPr="00D52A94">
        <w:rPr>
          <w:b w:val="0"/>
          <w:sz w:val="24"/>
        </w:rPr>
        <w:t xml:space="preserve">.                       </w:t>
      </w:r>
    </w:p>
    <w:p w:rsidR="004E68B6" w:rsidRPr="00D52A94" w:rsidRDefault="004E68B6" w:rsidP="00A25ED9">
      <w:pPr>
        <w:pStyle w:val="Level1"/>
        <w:numPr>
          <w:ilvl w:val="0"/>
          <w:numId w:val="0"/>
        </w:numPr>
        <w:ind w:left="720"/>
        <w:rPr>
          <w:b w:val="0"/>
          <w:sz w:val="24"/>
        </w:rPr>
      </w:pPr>
      <w:r w:rsidRPr="00D52A94">
        <w:rPr>
          <w:b w:val="0"/>
          <w:sz w:val="24"/>
        </w:rPr>
        <w:t xml:space="preserve">St. Louis: Mosby, 2011. </w:t>
      </w:r>
      <w:r w:rsidRPr="00D52A94">
        <w:rPr>
          <w:sz w:val="24"/>
        </w:rPr>
        <w:t xml:space="preserve">ISBN: 9780323052672            </w:t>
      </w:r>
    </w:p>
    <w:p w:rsidR="004E68B6" w:rsidRPr="00D52A94" w:rsidRDefault="004E68B6" w:rsidP="004E68B6">
      <w:pPr>
        <w:pStyle w:val="Level1"/>
        <w:numPr>
          <w:ilvl w:val="0"/>
          <w:numId w:val="10"/>
        </w:numPr>
        <w:rPr>
          <w:b w:val="0"/>
          <w:sz w:val="24"/>
        </w:rPr>
      </w:pPr>
      <w:r w:rsidRPr="00D52A94">
        <w:rPr>
          <w:b w:val="0"/>
          <w:sz w:val="24"/>
        </w:rPr>
        <w:t xml:space="preserve">Herring, W. </w:t>
      </w:r>
      <w:r w:rsidRPr="00D52A94">
        <w:rPr>
          <w:b w:val="0"/>
          <w:i/>
          <w:sz w:val="24"/>
        </w:rPr>
        <w:t>Learning Radiology: Recognizing the Basics</w:t>
      </w:r>
      <w:r w:rsidRPr="00D52A94">
        <w:rPr>
          <w:b w:val="0"/>
          <w:sz w:val="24"/>
        </w:rPr>
        <w:t xml:space="preserve"> </w:t>
      </w:r>
      <w:r w:rsidR="00941368" w:rsidRPr="00D52A94">
        <w:rPr>
          <w:b w:val="0"/>
          <w:sz w:val="24"/>
        </w:rPr>
        <w:t>2</w:t>
      </w:r>
      <w:r w:rsidR="00941368" w:rsidRPr="00D52A94">
        <w:rPr>
          <w:b w:val="0"/>
          <w:sz w:val="24"/>
          <w:vertAlign w:val="superscript"/>
        </w:rPr>
        <w:t>nd</w:t>
      </w:r>
      <w:r w:rsidR="00941368" w:rsidRPr="00D52A94">
        <w:rPr>
          <w:b w:val="0"/>
          <w:sz w:val="24"/>
        </w:rPr>
        <w:t xml:space="preserve"> ed. </w:t>
      </w:r>
      <w:r w:rsidRPr="00D52A94">
        <w:rPr>
          <w:b w:val="0"/>
          <w:sz w:val="24"/>
        </w:rPr>
        <w:t xml:space="preserve">Philadelphia: Mosby, 2012. </w:t>
      </w:r>
      <w:r w:rsidRPr="00D52A94">
        <w:rPr>
          <w:sz w:val="24"/>
        </w:rPr>
        <w:t>ISBN: 9780323074445</w:t>
      </w:r>
    </w:p>
    <w:p w:rsidR="004E68B6" w:rsidRPr="00D52A94" w:rsidRDefault="004E68B6" w:rsidP="004E68B6">
      <w:pPr>
        <w:pStyle w:val="Level1"/>
        <w:numPr>
          <w:ilvl w:val="0"/>
          <w:numId w:val="10"/>
        </w:numPr>
        <w:rPr>
          <w:sz w:val="24"/>
        </w:rPr>
      </w:pPr>
      <w:r w:rsidRPr="00D52A94">
        <w:rPr>
          <w:b w:val="0"/>
          <w:sz w:val="24"/>
        </w:rPr>
        <w:t xml:space="preserve">Wesley, Keith.  </w:t>
      </w:r>
      <w:proofErr w:type="spellStart"/>
      <w:r w:rsidRPr="00D52A94">
        <w:rPr>
          <w:b w:val="0"/>
          <w:i/>
          <w:sz w:val="24"/>
        </w:rPr>
        <w:t>Huszar’s</w:t>
      </w:r>
      <w:proofErr w:type="spellEnd"/>
      <w:r w:rsidRPr="00D52A94">
        <w:rPr>
          <w:b w:val="0"/>
          <w:i/>
          <w:sz w:val="24"/>
        </w:rPr>
        <w:t xml:space="preserve"> Basic </w:t>
      </w:r>
      <w:proofErr w:type="spellStart"/>
      <w:r w:rsidRPr="00D52A94">
        <w:rPr>
          <w:b w:val="0"/>
          <w:i/>
          <w:sz w:val="24"/>
        </w:rPr>
        <w:t>Dysrhythmias</w:t>
      </w:r>
      <w:proofErr w:type="spellEnd"/>
      <w:r w:rsidRPr="00D52A94">
        <w:rPr>
          <w:b w:val="0"/>
          <w:sz w:val="24"/>
        </w:rPr>
        <w:t xml:space="preserve"> </w:t>
      </w:r>
      <w:r w:rsidRPr="00D52A94">
        <w:rPr>
          <w:b w:val="0"/>
          <w:i/>
          <w:sz w:val="24"/>
        </w:rPr>
        <w:t>Interpretation &amp; Management</w:t>
      </w:r>
      <w:r w:rsidRPr="00D52A94">
        <w:rPr>
          <w:b w:val="0"/>
          <w:sz w:val="24"/>
        </w:rPr>
        <w:t>. 4</w:t>
      </w:r>
      <w:r w:rsidRPr="00D52A94">
        <w:rPr>
          <w:b w:val="0"/>
          <w:sz w:val="24"/>
          <w:vertAlign w:val="superscript"/>
        </w:rPr>
        <w:t>th</w:t>
      </w:r>
      <w:r w:rsidRPr="00D52A94">
        <w:rPr>
          <w:b w:val="0"/>
          <w:sz w:val="24"/>
        </w:rPr>
        <w:t xml:space="preserve"> </w:t>
      </w:r>
      <w:proofErr w:type="gramStart"/>
      <w:r w:rsidRPr="00D52A94">
        <w:rPr>
          <w:b w:val="0"/>
          <w:sz w:val="24"/>
        </w:rPr>
        <w:t>ed</w:t>
      </w:r>
      <w:proofErr w:type="gramEnd"/>
      <w:r w:rsidRPr="00D52A94">
        <w:rPr>
          <w:b w:val="0"/>
          <w:sz w:val="24"/>
        </w:rPr>
        <w:t xml:space="preserve">.  St. Louis:  Mosby, 2012.  </w:t>
      </w:r>
      <w:r w:rsidRPr="00D52A94">
        <w:rPr>
          <w:sz w:val="24"/>
        </w:rPr>
        <w:t>ISBN: 9780323039741</w:t>
      </w:r>
    </w:p>
    <w:p w:rsidR="00A40261" w:rsidRPr="0033201D" w:rsidRDefault="00A40261" w:rsidP="004E68B6">
      <w:pPr>
        <w:tabs>
          <w:tab w:val="left" w:pos="-720"/>
        </w:tabs>
        <w:rPr>
          <w:rFonts w:ascii="Times New Roman" w:hAnsi="Times New Roman"/>
          <w:sz w:val="24"/>
          <w:szCs w:val="24"/>
        </w:rPr>
      </w:pPr>
      <w:r w:rsidRPr="00D52A94">
        <w:rPr>
          <w:rFonts w:ascii="Times New Roman" w:hAnsi="Times New Roman"/>
          <w:sz w:val="24"/>
          <w:szCs w:val="24"/>
        </w:rPr>
        <w:t xml:space="preserve">      4.</w:t>
      </w:r>
      <w:r w:rsidRPr="00A40261">
        <w:rPr>
          <w:rFonts w:ascii="Times New Roman" w:hAnsi="Times New Roman"/>
        </w:rPr>
        <w:t xml:space="preserve"> </w:t>
      </w:r>
      <w:r w:rsidR="0033201D">
        <w:rPr>
          <w:rFonts w:ascii="Times New Roman" w:hAnsi="Times New Roman"/>
        </w:rPr>
        <w:t xml:space="preserve">   </w:t>
      </w:r>
      <w:r w:rsidRPr="0033201D">
        <w:rPr>
          <w:rFonts w:ascii="Times New Roman" w:hAnsi="Times New Roman"/>
          <w:sz w:val="24"/>
          <w:szCs w:val="24"/>
        </w:rPr>
        <w:t xml:space="preserve">Fischer, M.J. </w:t>
      </w:r>
      <w:r w:rsidRPr="0033201D">
        <w:rPr>
          <w:rFonts w:ascii="Times New Roman" w:hAnsi="Times New Roman"/>
          <w:i/>
          <w:sz w:val="24"/>
          <w:szCs w:val="24"/>
        </w:rPr>
        <w:t xml:space="preserve">Mechanical Ventilation Made Easy, </w:t>
      </w:r>
      <w:r w:rsidRPr="0033201D">
        <w:rPr>
          <w:rFonts w:ascii="Times New Roman" w:hAnsi="Times New Roman"/>
          <w:sz w:val="24"/>
          <w:szCs w:val="24"/>
        </w:rPr>
        <w:t xml:space="preserve">U.S., 2007.  </w:t>
      </w:r>
      <w:r w:rsidR="004E68B6" w:rsidRPr="0033201D">
        <w:rPr>
          <w:rFonts w:ascii="Times New Roman" w:hAnsi="Times New Roman"/>
          <w:b/>
          <w:sz w:val="24"/>
          <w:szCs w:val="24"/>
        </w:rPr>
        <w:t>ISBN: 0982585608</w:t>
      </w:r>
    </w:p>
    <w:p w:rsidR="00A40261" w:rsidRDefault="00A40261" w:rsidP="00A40261"/>
    <w:p w:rsidR="004E68B6" w:rsidRDefault="004E68B6" w:rsidP="00A40261"/>
    <w:p w:rsidR="004E68B6" w:rsidRDefault="004E68B6" w:rsidP="00A40261"/>
    <w:p w:rsidR="004E68B6" w:rsidRDefault="004E68B6" w:rsidP="00A40261"/>
    <w:p w:rsidR="004E68B6" w:rsidRDefault="004E68B6" w:rsidP="00A40261"/>
    <w:p w:rsidR="004E68B6" w:rsidRDefault="004E68B6" w:rsidP="00A40261"/>
    <w:p w:rsidR="00A40261" w:rsidRDefault="006D3339" w:rsidP="00A40261">
      <w:r>
        <w:rPr>
          <w:rFonts w:ascii="Times New Roman" w:hAnsi="Times New Roman"/>
          <w:b/>
          <w:bCs/>
          <w:sz w:val="24"/>
          <w:szCs w:val="24"/>
        </w:rPr>
        <w:lastRenderedPageBreak/>
        <w:t>Supplemental/</w:t>
      </w:r>
      <w:r w:rsidR="00A40261" w:rsidRPr="00A40261">
        <w:rPr>
          <w:rFonts w:ascii="Times New Roman" w:hAnsi="Times New Roman"/>
          <w:b/>
          <w:bCs/>
          <w:sz w:val="24"/>
          <w:szCs w:val="24"/>
        </w:rPr>
        <w:t>O</w:t>
      </w:r>
      <w:r w:rsidR="00A40261">
        <w:rPr>
          <w:rFonts w:ascii="Times New Roman" w:hAnsi="Times New Roman"/>
          <w:b/>
          <w:bCs/>
          <w:sz w:val="24"/>
          <w:szCs w:val="24"/>
        </w:rPr>
        <w:t xml:space="preserve">ptional Textbooks:  </w:t>
      </w:r>
    </w:p>
    <w:p w:rsidR="00A40261" w:rsidRDefault="00A40261" w:rsidP="00A40261"/>
    <w:p w:rsidR="00A40261" w:rsidRPr="00A40261" w:rsidRDefault="00A40261" w:rsidP="00A40261">
      <w:pPr>
        <w:numPr>
          <w:ilvl w:val="0"/>
          <w:numId w:val="6"/>
        </w:numPr>
        <w:tabs>
          <w:tab w:val="left" w:pos="399"/>
        </w:tabs>
        <w:rPr>
          <w:rFonts w:ascii="Times New Roman" w:hAnsi="Times New Roman"/>
        </w:rPr>
      </w:pPr>
      <w:r w:rsidRPr="00A40261">
        <w:rPr>
          <w:rFonts w:ascii="Times New Roman" w:hAnsi="Times New Roman"/>
        </w:rPr>
        <w:t xml:space="preserve">Adams, G &amp; Bresnick, S. </w:t>
      </w:r>
      <w:r w:rsidRPr="00A40261">
        <w:rPr>
          <w:rFonts w:ascii="Times New Roman" w:hAnsi="Times New Roman"/>
          <w:i/>
        </w:rPr>
        <w:t>On Call Procedures</w:t>
      </w:r>
      <w:r w:rsidRPr="00A40261">
        <w:rPr>
          <w:rFonts w:ascii="Times New Roman" w:hAnsi="Times New Roman"/>
        </w:rPr>
        <w:t xml:space="preserve">.  Philadelphia: Saunders, 2006. </w:t>
      </w:r>
      <w:r w:rsidRPr="00A40261">
        <w:rPr>
          <w:rFonts w:ascii="Times New Roman" w:hAnsi="Times New Roman"/>
          <w:b/>
        </w:rPr>
        <w:t xml:space="preserve">ISBN: 978-1-4160-2444-6 </w:t>
      </w:r>
      <w:r w:rsidRPr="00A40261">
        <w:rPr>
          <w:rFonts w:ascii="Times New Roman" w:hAnsi="Times New Roman"/>
        </w:rPr>
        <w:t xml:space="preserve"> </w:t>
      </w:r>
      <w:r w:rsidRPr="00A40261">
        <w:rPr>
          <w:rFonts w:ascii="Times New Roman" w:hAnsi="Times New Roman"/>
          <w:bCs/>
        </w:rPr>
        <w:t>(all majors</w:t>
      </w:r>
      <w:r w:rsidRPr="00A40261">
        <w:rPr>
          <w:rFonts w:ascii="Times New Roman" w:hAnsi="Times New Roman"/>
        </w:rPr>
        <w:t>)</w:t>
      </w:r>
    </w:p>
    <w:p w:rsidR="00A40261" w:rsidRPr="00A40261" w:rsidRDefault="00A40261" w:rsidP="00A40261">
      <w:pPr>
        <w:numPr>
          <w:ilvl w:val="0"/>
          <w:numId w:val="6"/>
        </w:numPr>
        <w:rPr>
          <w:rFonts w:ascii="Times New Roman" w:hAnsi="Times New Roman"/>
        </w:rPr>
      </w:pPr>
      <w:r w:rsidRPr="00A40261">
        <w:rPr>
          <w:rFonts w:ascii="Times New Roman" w:hAnsi="Times New Roman"/>
        </w:rPr>
        <w:t xml:space="preserve">Irwin, R., Rippe, J., Lisbon, A. &amp; Heard, S. (Eds).    </w:t>
      </w:r>
      <w:r w:rsidRPr="00A40261">
        <w:rPr>
          <w:rFonts w:ascii="Times New Roman" w:hAnsi="Times New Roman"/>
          <w:i/>
        </w:rPr>
        <w:t>Procedure, Techniques and Minimally Invasive Monitoring in Intensive Care Medicine</w:t>
      </w:r>
      <w:r w:rsidRPr="00A40261">
        <w:rPr>
          <w:rFonts w:ascii="Times New Roman" w:hAnsi="Times New Roman"/>
        </w:rPr>
        <w:t xml:space="preserve">, 4th ed.  Philadelphia: Lippincott, 2008.  </w:t>
      </w:r>
      <w:r w:rsidRPr="00A40261">
        <w:rPr>
          <w:rFonts w:ascii="Times New Roman" w:hAnsi="Times New Roman"/>
          <w:b/>
        </w:rPr>
        <w:t xml:space="preserve">ISBN: 9780781778626 </w:t>
      </w:r>
      <w:r w:rsidRPr="00A40261">
        <w:rPr>
          <w:rFonts w:ascii="Times New Roman" w:hAnsi="Times New Roman"/>
          <w:bCs/>
        </w:rPr>
        <w:t>(ACNP</w:t>
      </w:r>
      <w:r w:rsidR="00D52A94">
        <w:rPr>
          <w:rFonts w:ascii="Times New Roman" w:hAnsi="Times New Roman"/>
          <w:bCs/>
        </w:rPr>
        <w:t xml:space="preserve"> </w:t>
      </w:r>
      <w:r w:rsidRPr="00A40261">
        <w:rPr>
          <w:rFonts w:ascii="Times New Roman" w:hAnsi="Times New Roman"/>
          <w:bCs/>
        </w:rPr>
        <w:t>Majors)</w:t>
      </w:r>
    </w:p>
    <w:p w:rsidR="00A40261" w:rsidRPr="00A40261" w:rsidRDefault="00A40261" w:rsidP="00A40261">
      <w:pPr>
        <w:pStyle w:val="ListParagraph"/>
        <w:numPr>
          <w:ilvl w:val="0"/>
          <w:numId w:val="6"/>
        </w:numPr>
        <w:tabs>
          <w:tab w:val="left" w:pos="-720"/>
          <w:tab w:val="left" w:pos="399"/>
        </w:tabs>
        <w:spacing w:line="240" w:lineRule="auto"/>
        <w:ind w:right="0"/>
        <w:contextualSpacing/>
        <w:rPr>
          <w:b w:val="0"/>
          <w:sz w:val="22"/>
          <w:szCs w:val="22"/>
        </w:rPr>
      </w:pPr>
      <w:r w:rsidRPr="00A40261">
        <w:rPr>
          <w:b w:val="0"/>
          <w:sz w:val="22"/>
          <w:szCs w:val="22"/>
        </w:rPr>
        <w:t>Walsh, E., Philip, J., Saul, M., &amp; Triedman, J. (Eds).  C</w:t>
      </w:r>
      <w:r w:rsidRPr="00A40261">
        <w:rPr>
          <w:b w:val="0"/>
          <w:i/>
          <w:sz w:val="22"/>
          <w:szCs w:val="22"/>
        </w:rPr>
        <w:t>ardiac Arrhythmias in Children and Young Adults with Congenital Heart Disease</w:t>
      </w:r>
      <w:r w:rsidRPr="00A40261">
        <w:rPr>
          <w:b w:val="0"/>
          <w:sz w:val="22"/>
          <w:szCs w:val="22"/>
        </w:rPr>
        <w:t xml:space="preserve">. Philadelphia: Lippincott, 2001.  </w:t>
      </w:r>
      <w:r w:rsidRPr="00A40261">
        <w:rPr>
          <w:sz w:val="22"/>
          <w:szCs w:val="22"/>
        </w:rPr>
        <w:t>ISBN: 9780397587445</w:t>
      </w:r>
      <w:r w:rsidRPr="00A40261">
        <w:rPr>
          <w:b w:val="0"/>
          <w:sz w:val="22"/>
          <w:szCs w:val="22"/>
        </w:rPr>
        <w:t xml:space="preserve"> (ACPNP majors)</w:t>
      </w:r>
    </w:p>
    <w:p w:rsidR="00D52A94" w:rsidRPr="00D52A94" w:rsidRDefault="00A40261" w:rsidP="00D52A94">
      <w:pPr>
        <w:pStyle w:val="Level1"/>
        <w:numPr>
          <w:ilvl w:val="0"/>
          <w:numId w:val="6"/>
        </w:numPr>
        <w:tabs>
          <w:tab w:val="left" w:pos="-720"/>
          <w:tab w:val="left" w:pos="399"/>
        </w:tabs>
        <w:contextualSpacing/>
        <w:rPr>
          <w:b w:val="0"/>
          <w:sz w:val="22"/>
          <w:szCs w:val="22"/>
        </w:rPr>
      </w:pPr>
      <w:r w:rsidRPr="00D52A94">
        <w:rPr>
          <w:b w:val="0"/>
          <w:sz w:val="22"/>
          <w:szCs w:val="22"/>
        </w:rPr>
        <w:t xml:space="preserve">Roberts, J., &amp; Hedges, J.  </w:t>
      </w:r>
      <w:r w:rsidRPr="00D52A94">
        <w:rPr>
          <w:b w:val="0"/>
          <w:i/>
          <w:sz w:val="22"/>
          <w:szCs w:val="22"/>
        </w:rPr>
        <w:t>Clinical Procedures in Emergency Medicine</w:t>
      </w:r>
      <w:r w:rsidRPr="00D52A94">
        <w:rPr>
          <w:b w:val="0"/>
          <w:sz w:val="22"/>
          <w:szCs w:val="22"/>
        </w:rPr>
        <w:t>, 5</w:t>
      </w:r>
      <w:r w:rsidRPr="00D52A94">
        <w:rPr>
          <w:b w:val="0"/>
          <w:sz w:val="22"/>
          <w:szCs w:val="22"/>
          <w:vertAlign w:val="superscript"/>
        </w:rPr>
        <w:t xml:space="preserve">th </w:t>
      </w:r>
      <w:proofErr w:type="gramStart"/>
      <w:r w:rsidRPr="00D52A94">
        <w:rPr>
          <w:b w:val="0"/>
          <w:sz w:val="22"/>
          <w:szCs w:val="22"/>
        </w:rPr>
        <w:t>ed</w:t>
      </w:r>
      <w:proofErr w:type="gramEnd"/>
      <w:r w:rsidRPr="00D52A94">
        <w:rPr>
          <w:b w:val="0"/>
          <w:sz w:val="22"/>
          <w:szCs w:val="22"/>
        </w:rPr>
        <w:t xml:space="preserve">.  Philadelphia: WB Saunders, 2010.  </w:t>
      </w:r>
      <w:r w:rsidRPr="00D52A94">
        <w:rPr>
          <w:sz w:val="22"/>
          <w:szCs w:val="22"/>
        </w:rPr>
        <w:t>ISBN: 9781416036234</w:t>
      </w:r>
      <w:r w:rsidRPr="00D52A94">
        <w:rPr>
          <w:b w:val="0"/>
          <w:sz w:val="22"/>
          <w:szCs w:val="22"/>
        </w:rPr>
        <w:t xml:space="preserve"> </w:t>
      </w:r>
      <w:r w:rsidRPr="00D52A94">
        <w:rPr>
          <w:b w:val="0"/>
          <w:i/>
          <w:sz w:val="22"/>
          <w:szCs w:val="22"/>
        </w:rPr>
        <w:t>(all majors</w:t>
      </w:r>
      <w:r w:rsidR="00D52A94" w:rsidRPr="00D52A94">
        <w:rPr>
          <w:i/>
          <w:sz w:val="22"/>
          <w:szCs w:val="22"/>
        </w:rPr>
        <w:t>)</w:t>
      </w:r>
      <w:r w:rsidR="00D52A94" w:rsidRPr="00D52A94">
        <w:rPr>
          <w:sz w:val="24"/>
        </w:rPr>
        <w:t xml:space="preserve">   </w:t>
      </w:r>
    </w:p>
    <w:p w:rsidR="00A40261" w:rsidRPr="00D52A94" w:rsidRDefault="00A40261" w:rsidP="00A40261">
      <w:pPr>
        <w:pStyle w:val="ListParagraph"/>
        <w:numPr>
          <w:ilvl w:val="0"/>
          <w:numId w:val="6"/>
        </w:numPr>
        <w:tabs>
          <w:tab w:val="left" w:pos="-720"/>
          <w:tab w:val="left" w:pos="399"/>
        </w:tabs>
        <w:spacing w:line="240" w:lineRule="auto"/>
        <w:ind w:right="0"/>
        <w:contextualSpacing/>
      </w:pPr>
      <w:r w:rsidRPr="00D52A94">
        <w:rPr>
          <w:b w:val="0"/>
          <w:sz w:val="22"/>
          <w:szCs w:val="22"/>
        </w:rPr>
        <w:t xml:space="preserve">Verger, J. Lebet, R. </w:t>
      </w:r>
      <w:r w:rsidRPr="00D52A94">
        <w:rPr>
          <w:b w:val="0"/>
          <w:i/>
          <w:sz w:val="22"/>
          <w:szCs w:val="22"/>
        </w:rPr>
        <w:t xml:space="preserve">AACN Procedure Manual for Pediatric Acute and Critical Care. </w:t>
      </w:r>
      <w:r w:rsidRPr="00D52A94">
        <w:rPr>
          <w:b w:val="0"/>
          <w:sz w:val="22"/>
          <w:szCs w:val="22"/>
        </w:rPr>
        <w:t xml:space="preserve">St. Louis:Saunders, 2008.  </w:t>
      </w:r>
      <w:r w:rsidRPr="00D52A94">
        <w:rPr>
          <w:sz w:val="22"/>
          <w:szCs w:val="22"/>
        </w:rPr>
        <w:t>ISBN: 9780721606408</w:t>
      </w:r>
      <w:r w:rsidRPr="00D52A94">
        <w:rPr>
          <w:b w:val="0"/>
          <w:sz w:val="22"/>
          <w:szCs w:val="22"/>
        </w:rPr>
        <w:t xml:space="preserve">  (ACPNP majors)  </w:t>
      </w:r>
    </w:p>
    <w:p w:rsidR="00D52A94" w:rsidRPr="006D6B0E" w:rsidRDefault="00D52A94" w:rsidP="00D52A94">
      <w:pPr>
        <w:tabs>
          <w:tab w:val="left" w:pos="-720"/>
          <w:tab w:val="left" w:pos="399"/>
        </w:tabs>
        <w:ind w:left="360"/>
        <w:contextualSpacing/>
      </w:pPr>
    </w:p>
    <w:p w:rsidR="004E68B6" w:rsidRPr="00E06AFA" w:rsidRDefault="004E68B6" w:rsidP="004E68B6">
      <w:pPr>
        <w:rPr>
          <w:rFonts w:ascii="Times New Roman" w:hAnsi="Times New Roman"/>
          <w:b/>
          <w:sz w:val="24"/>
          <w:szCs w:val="24"/>
        </w:rPr>
      </w:pPr>
      <w:r w:rsidRPr="006E48DB">
        <w:rPr>
          <w:rFonts w:ascii="Times New Roman" w:hAnsi="Times New Roman"/>
          <w:b/>
          <w:sz w:val="24"/>
          <w:szCs w:val="24"/>
        </w:rPr>
        <w:t xml:space="preserve">Requirements:  </w:t>
      </w:r>
      <w:r w:rsidRPr="00E06AFA">
        <w:rPr>
          <w:rFonts w:ascii="Times New Roman" w:hAnsi="Times New Roman"/>
          <w:sz w:val="24"/>
          <w:szCs w:val="24"/>
        </w:rPr>
        <w:t xml:space="preserve">Required </w:t>
      </w:r>
      <w:r>
        <w:rPr>
          <w:rFonts w:ascii="Times New Roman" w:hAnsi="Times New Roman"/>
          <w:sz w:val="24"/>
          <w:szCs w:val="24"/>
        </w:rPr>
        <w:t xml:space="preserve">class and </w:t>
      </w:r>
      <w:r w:rsidRPr="00E06AFA">
        <w:rPr>
          <w:rFonts w:ascii="Times New Roman" w:hAnsi="Times New Roman"/>
          <w:sz w:val="24"/>
          <w:szCs w:val="24"/>
        </w:rPr>
        <w:t>laboratory attendance/participation, Exams (2), Evidence Based Paper, Radiology on line practice assignment</w:t>
      </w:r>
    </w:p>
    <w:p w:rsidR="004E68B6" w:rsidRPr="00E52080" w:rsidRDefault="004E68B6" w:rsidP="004E68B6">
      <w:pPr>
        <w:rPr>
          <w:noProof/>
        </w:rPr>
      </w:pPr>
    </w:p>
    <w:p w:rsidR="004E68B6" w:rsidRPr="00E06AFA" w:rsidRDefault="004E68B6" w:rsidP="004E68B6">
      <w:pPr>
        <w:spacing w:line="0" w:lineRule="atLeast"/>
        <w:ind w:right="288"/>
        <w:rPr>
          <w:rFonts w:ascii="Times New Roman" w:hAnsi="Times New Roman"/>
          <w:b/>
          <w:sz w:val="24"/>
          <w:szCs w:val="24"/>
        </w:rPr>
      </w:pPr>
      <w:r w:rsidRPr="008B1860">
        <w:rPr>
          <w:rFonts w:ascii="Times New Roman" w:hAnsi="Times New Roman"/>
          <w:b/>
          <w:sz w:val="24"/>
        </w:rPr>
        <w:t>Methods/Strategies</w:t>
      </w:r>
      <w:r w:rsidRPr="006E48DB">
        <w:rPr>
          <w:b/>
          <w:sz w:val="24"/>
        </w:rPr>
        <w:t xml:space="preserve">:  </w:t>
      </w:r>
      <w:r w:rsidRPr="00E06AFA">
        <w:rPr>
          <w:rFonts w:ascii="Times New Roman" w:hAnsi="Times New Roman"/>
          <w:sz w:val="24"/>
          <w:szCs w:val="24"/>
        </w:rPr>
        <w:t>Lecture and group discussion, Case studies, Skills lab (hands on), On line assignment</w:t>
      </w:r>
      <w:r>
        <w:rPr>
          <w:rFonts w:ascii="Times New Roman" w:hAnsi="Times New Roman"/>
          <w:sz w:val="24"/>
          <w:szCs w:val="24"/>
        </w:rPr>
        <w:t xml:space="preserve">.  </w:t>
      </w:r>
    </w:p>
    <w:p w:rsidR="004E68B6" w:rsidRPr="006E48DB" w:rsidRDefault="004E68B6" w:rsidP="004E68B6">
      <w:pPr>
        <w:autoSpaceDE w:val="0"/>
        <w:autoSpaceDN w:val="0"/>
        <w:adjustRightInd w:val="0"/>
        <w:rPr>
          <w:sz w:val="24"/>
        </w:rPr>
      </w:pPr>
    </w:p>
    <w:p w:rsidR="004E68B6" w:rsidRDefault="004E68B6" w:rsidP="004E68B6">
      <w:pPr>
        <w:rPr>
          <w:rFonts w:ascii="Times New Roman" w:hAnsi="Times New Roman"/>
          <w:b/>
          <w:sz w:val="24"/>
          <w:szCs w:val="24"/>
        </w:rPr>
      </w:pPr>
      <w:r w:rsidRPr="006E48DB">
        <w:rPr>
          <w:rFonts w:ascii="Times New Roman" w:hAnsi="Times New Roman"/>
          <w:b/>
          <w:sz w:val="24"/>
          <w:szCs w:val="24"/>
        </w:rPr>
        <w:t xml:space="preserve">Descriptions of major assignments and examinations with due dates: </w:t>
      </w:r>
      <w:r>
        <w:rPr>
          <w:rFonts w:ascii="Times New Roman" w:hAnsi="Times New Roman"/>
          <w:b/>
          <w:sz w:val="24"/>
          <w:szCs w:val="24"/>
        </w:rPr>
        <w:t xml:space="preserve"> </w:t>
      </w:r>
    </w:p>
    <w:p w:rsidR="004E68B6" w:rsidRDefault="004E68B6" w:rsidP="004E68B6">
      <w:pPr>
        <w:rPr>
          <w:rFonts w:ascii="Times New Roman" w:hAnsi="Times New Roman"/>
          <w:color w:val="FF0000"/>
          <w:sz w:val="24"/>
          <w:szCs w:val="24"/>
        </w:rPr>
      </w:pPr>
      <w:r w:rsidRPr="0004461D">
        <w:rPr>
          <w:rFonts w:ascii="Times New Roman" w:hAnsi="Times New Roman"/>
          <w:sz w:val="24"/>
          <w:szCs w:val="24"/>
          <w:u w:val="single"/>
        </w:rPr>
        <w:t>Evidence Based Paper</w:t>
      </w:r>
      <w:r>
        <w:rPr>
          <w:rFonts w:ascii="Times New Roman" w:hAnsi="Times New Roman"/>
          <w:sz w:val="24"/>
          <w:szCs w:val="24"/>
        </w:rPr>
        <w:t xml:space="preserve">: a short paper to discuss current evidence based practice in a specific aspect of care.  </w:t>
      </w:r>
      <w:r>
        <w:rPr>
          <w:rFonts w:ascii="Times New Roman" w:hAnsi="Times New Roman"/>
          <w:color w:val="FF0000"/>
          <w:sz w:val="24"/>
          <w:szCs w:val="24"/>
        </w:rPr>
        <w:t xml:space="preserve">Due: </w:t>
      </w:r>
      <w:r w:rsidR="00A25ED9">
        <w:rPr>
          <w:rFonts w:ascii="Times New Roman" w:hAnsi="Times New Roman"/>
          <w:color w:val="FF0000"/>
          <w:sz w:val="24"/>
          <w:szCs w:val="24"/>
        </w:rPr>
        <w:t>March 27</w:t>
      </w:r>
    </w:p>
    <w:p w:rsidR="004E68B6" w:rsidRPr="00B43220" w:rsidRDefault="004E68B6" w:rsidP="004E68B6">
      <w:pPr>
        <w:rPr>
          <w:rFonts w:ascii="Times New Roman" w:hAnsi="Times New Roman"/>
          <w:color w:val="FF0000"/>
          <w:sz w:val="24"/>
          <w:szCs w:val="24"/>
        </w:rPr>
      </w:pPr>
      <w:r w:rsidRPr="00B43220">
        <w:rPr>
          <w:rFonts w:ascii="Times New Roman" w:hAnsi="Times New Roman"/>
          <w:sz w:val="24"/>
          <w:szCs w:val="24"/>
          <w:u w:val="single"/>
        </w:rPr>
        <w:t xml:space="preserve">Radiology </w:t>
      </w:r>
      <w:proofErr w:type="gramStart"/>
      <w:r w:rsidRPr="00B43220">
        <w:rPr>
          <w:rFonts w:ascii="Times New Roman" w:hAnsi="Times New Roman"/>
          <w:sz w:val="24"/>
          <w:szCs w:val="24"/>
          <w:u w:val="single"/>
        </w:rPr>
        <w:t>On</w:t>
      </w:r>
      <w:proofErr w:type="gramEnd"/>
      <w:r w:rsidRPr="00B43220">
        <w:rPr>
          <w:rFonts w:ascii="Times New Roman" w:hAnsi="Times New Roman"/>
          <w:sz w:val="24"/>
          <w:szCs w:val="24"/>
          <w:u w:val="single"/>
        </w:rPr>
        <w:t xml:space="preserve"> Line Assignment</w:t>
      </w:r>
      <w:r>
        <w:rPr>
          <w:rFonts w:ascii="Times New Roman" w:hAnsi="Times New Roman"/>
          <w:sz w:val="24"/>
          <w:szCs w:val="24"/>
        </w:rPr>
        <w:t xml:space="preserve">: review assigned on line radiology modules and complete online post test. </w:t>
      </w:r>
      <w:r>
        <w:rPr>
          <w:rFonts w:ascii="Times New Roman" w:hAnsi="Times New Roman"/>
          <w:color w:val="FF0000"/>
          <w:sz w:val="24"/>
          <w:szCs w:val="24"/>
        </w:rPr>
        <w:t xml:space="preserve">Due: </w:t>
      </w:r>
      <w:r w:rsidR="00A25ED9">
        <w:rPr>
          <w:rFonts w:ascii="Times New Roman" w:hAnsi="Times New Roman"/>
          <w:color w:val="FF0000"/>
          <w:sz w:val="24"/>
          <w:szCs w:val="24"/>
        </w:rPr>
        <w:t>May 8</w:t>
      </w:r>
    </w:p>
    <w:p w:rsidR="004E68B6" w:rsidRPr="00A25ED9" w:rsidRDefault="004E68B6" w:rsidP="004E68B6">
      <w:pPr>
        <w:rPr>
          <w:rFonts w:ascii="Times New Roman" w:hAnsi="Times New Roman"/>
          <w:color w:val="FF0000"/>
          <w:sz w:val="24"/>
          <w:szCs w:val="24"/>
          <w:u w:val="single"/>
        </w:rPr>
      </w:pPr>
      <w:r>
        <w:rPr>
          <w:rFonts w:ascii="Times New Roman" w:hAnsi="Times New Roman"/>
          <w:sz w:val="24"/>
          <w:szCs w:val="24"/>
          <w:u w:val="single"/>
        </w:rPr>
        <w:t xml:space="preserve">Exam 1:  </w:t>
      </w:r>
      <w:r w:rsidR="00A25ED9">
        <w:rPr>
          <w:rFonts w:ascii="Times New Roman" w:hAnsi="Times New Roman"/>
          <w:color w:val="FF0000"/>
          <w:sz w:val="24"/>
          <w:szCs w:val="24"/>
          <w:u w:val="single"/>
        </w:rPr>
        <w:t>March 6</w:t>
      </w:r>
    </w:p>
    <w:p w:rsidR="004E68B6" w:rsidRPr="00A25ED9" w:rsidRDefault="004E68B6" w:rsidP="004E68B6">
      <w:pPr>
        <w:rPr>
          <w:rFonts w:ascii="Times New Roman" w:hAnsi="Times New Roman"/>
          <w:color w:val="FF0000"/>
          <w:sz w:val="24"/>
          <w:szCs w:val="24"/>
          <w:u w:val="single"/>
        </w:rPr>
      </w:pPr>
      <w:r>
        <w:rPr>
          <w:rFonts w:ascii="Times New Roman" w:hAnsi="Times New Roman"/>
          <w:sz w:val="24"/>
          <w:szCs w:val="24"/>
          <w:u w:val="single"/>
        </w:rPr>
        <w:t xml:space="preserve">Exam 2: </w:t>
      </w:r>
      <w:r w:rsidR="00A25ED9">
        <w:rPr>
          <w:rFonts w:ascii="Times New Roman" w:hAnsi="Times New Roman"/>
          <w:color w:val="FF0000"/>
          <w:sz w:val="24"/>
          <w:szCs w:val="24"/>
          <w:u w:val="single"/>
        </w:rPr>
        <w:t>May 8</w:t>
      </w:r>
    </w:p>
    <w:p w:rsidR="004E68B6" w:rsidRPr="006E48DB" w:rsidRDefault="004E68B6" w:rsidP="004E68B6">
      <w:pPr>
        <w:rPr>
          <w:rFonts w:ascii="Times New Roman" w:hAnsi="Times New Roman"/>
          <w:sz w:val="24"/>
          <w:szCs w:val="24"/>
        </w:rPr>
      </w:pPr>
    </w:p>
    <w:p w:rsidR="004E68B6" w:rsidRDefault="004E68B6" w:rsidP="004E68B6">
      <w:pPr>
        <w:spacing w:line="0" w:lineRule="atLeast"/>
        <w:ind w:right="288"/>
        <w:rPr>
          <w:rFonts w:ascii="Times New Roman" w:hAnsi="Times New Roman"/>
          <w:sz w:val="24"/>
          <w:szCs w:val="24"/>
        </w:rPr>
      </w:pPr>
      <w:r w:rsidRPr="006E48DB">
        <w:rPr>
          <w:rFonts w:ascii="Times New Roman" w:hAnsi="Times New Roman"/>
          <w:b/>
          <w:sz w:val="24"/>
          <w:szCs w:val="24"/>
        </w:rPr>
        <w:t>Grading Policy</w:t>
      </w:r>
      <w:r w:rsidRPr="006E48DB">
        <w:rPr>
          <w:rFonts w:ascii="Times New Roman" w:hAnsi="Times New Roman"/>
          <w:sz w:val="24"/>
          <w:szCs w:val="24"/>
        </w:rPr>
        <w:t xml:space="preserve">: </w:t>
      </w:r>
    </w:p>
    <w:p w:rsidR="004E68B6" w:rsidRDefault="004E68B6" w:rsidP="004E68B6">
      <w:pPr>
        <w:spacing w:line="0" w:lineRule="atLeast"/>
        <w:ind w:right="288"/>
        <w:rPr>
          <w:rFonts w:ascii="Times New Roman" w:hAnsi="Times New Roman"/>
          <w:sz w:val="24"/>
          <w:szCs w:val="24"/>
        </w:rPr>
      </w:pP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Exam #1- 25%</w:t>
      </w: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Exam #2- 25%</w:t>
      </w:r>
      <w:r w:rsidRPr="00E06AFA">
        <w:rPr>
          <w:rStyle w:val="Strong"/>
          <w:rFonts w:ascii="Times New Roman" w:hAnsi="Times New Roman"/>
          <w:sz w:val="24"/>
          <w:szCs w:val="24"/>
        </w:rPr>
        <w:t xml:space="preserve"> </w:t>
      </w:r>
    </w:p>
    <w:p w:rsidR="004E68B6" w:rsidRDefault="004E68B6" w:rsidP="004E68B6">
      <w:pPr>
        <w:spacing w:line="0" w:lineRule="atLeast"/>
        <w:ind w:right="288"/>
        <w:rPr>
          <w:rStyle w:val="Strong"/>
          <w:rFonts w:ascii="Times New Roman" w:hAnsi="Times New Roman"/>
          <w:sz w:val="24"/>
          <w:szCs w:val="24"/>
        </w:rPr>
      </w:pPr>
      <w:r>
        <w:rPr>
          <w:rStyle w:val="Strong"/>
          <w:rFonts w:ascii="Times New Roman" w:hAnsi="Times New Roman"/>
          <w:sz w:val="24"/>
          <w:szCs w:val="24"/>
        </w:rPr>
        <w:t>Evidence Based Paper- 30%</w:t>
      </w:r>
    </w:p>
    <w:p w:rsidR="004E68B6" w:rsidRDefault="004E68B6" w:rsidP="004E68B6">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Class Attendance</w:t>
      </w:r>
      <w:r>
        <w:rPr>
          <w:rStyle w:val="Strong"/>
          <w:rFonts w:ascii="Times New Roman" w:hAnsi="Times New Roman"/>
          <w:sz w:val="24"/>
          <w:szCs w:val="24"/>
        </w:rPr>
        <w:t>/Participation-20%</w:t>
      </w:r>
    </w:p>
    <w:p w:rsidR="004E68B6" w:rsidRDefault="004E68B6" w:rsidP="004E68B6">
      <w:pPr>
        <w:spacing w:line="0" w:lineRule="atLeast"/>
        <w:ind w:right="288"/>
        <w:rPr>
          <w:rStyle w:val="Strong"/>
          <w:rFonts w:ascii="Times New Roman" w:hAnsi="Times New Roman"/>
          <w:sz w:val="24"/>
          <w:szCs w:val="24"/>
        </w:rPr>
      </w:pPr>
      <w:r w:rsidRPr="00E06AFA">
        <w:rPr>
          <w:rStyle w:val="Strong"/>
          <w:rFonts w:ascii="Times New Roman" w:hAnsi="Times New Roman"/>
          <w:sz w:val="24"/>
          <w:szCs w:val="24"/>
        </w:rPr>
        <w:t>Radiology on line practice assignment- (Pass/Fail)</w:t>
      </w:r>
    </w:p>
    <w:p w:rsidR="004E68B6" w:rsidRDefault="004E68B6" w:rsidP="004E68B6">
      <w:pPr>
        <w:spacing w:line="0" w:lineRule="atLeast"/>
        <w:ind w:right="288"/>
        <w:rPr>
          <w:rFonts w:ascii="Times New Roman" w:hAnsi="Times New Roman"/>
          <w:sz w:val="24"/>
          <w:szCs w:val="24"/>
        </w:rPr>
      </w:pPr>
      <w:r w:rsidRPr="00E06AFA">
        <w:rPr>
          <w:rFonts w:ascii="Times New Roman" w:hAnsi="Times New Roman"/>
          <w:sz w:val="24"/>
          <w:szCs w:val="24"/>
        </w:rPr>
        <w:t>Total- 100%</w:t>
      </w:r>
      <w:r>
        <w:rPr>
          <w:rFonts w:ascii="Times New Roman" w:hAnsi="Times New Roman"/>
          <w:sz w:val="24"/>
          <w:szCs w:val="24"/>
        </w:rPr>
        <w:t xml:space="preserve">  </w:t>
      </w:r>
    </w:p>
    <w:p w:rsidR="004E68B6" w:rsidRDefault="004E68B6" w:rsidP="004E68B6">
      <w:pPr>
        <w:spacing w:line="0" w:lineRule="atLeast"/>
        <w:ind w:right="288"/>
        <w:rPr>
          <w:rFonts w:ascii="Times New Roman" w:hAnsi="Times New Roman"/>
          <w:b/>
          <w:i/>
          <w:sz w:val="24"/>
          <w:szCs w:val="24"/>
        </w:rPr>
      </w:pPr>
    </w:p>
    <w:p w:rsidR="004E68B6" w:rsidRPr="00E06AFA" w:rsidRDefault="004E68B6" w:rsidP="004E68B6">
      <w:pPr>
        <w:rPr>
          <w:rFonts w:ascii="Times New Roman" w:hAnsi="Times New Roman"/>
          <w:b/>
          <w:sz w:val="24"/>
          <w:szCs w:val="24"/>
        </w:rPr>
      </w:pPr>
      <w:r w:rsidRPr="00E06AFA">
        <w:rPr>
          <w:rFonts w:ascii="Times New Roman" w:hAnsi="Times New Roman"/>
          <w:b/>
          <w:i/>
          <w:sz w:val="24"/>
          <w:szCs w:val="24"/>
        </w:rPr>
        <w:t>Course Grading Scale</w:t>
      </w:r>
      <w:r>
        <w:rPr>
          <w:rFonts w:ascii="Times New Roman" w:hAnsi="Times New Roman"/>
          <w:i/>
          <w:sz w:val="24"/>
          <w:szCs w:val="24"/>
        </w:rPr>
        <w:t xml:space="preserve">:  </w:t>
      </w:r>
      <w:r w:rsidRPr="00E06AFA">
        <w:rPr>
          <w:rFonts w:ascii="Times New Roman" w:hAnsi="Times New Roman"/>
          <w:sz w:val="24"/>
          <w:szCs w:val="24"/>
        </w:rPr>
        <w:t>A = 92 to 100</w:t>
      </w:r>
      <w:r>
        <w:rPr>
          <w:rFonts w:ascii="Times New Roman" w:hAnsi="Times New Roman"/>
          <w:sz w:val="24"/>
          <w:szCs w:val="24"/>
        </w:rPr>
        <w:t xml:space="preserve">, </w:t>
      </w:r>
      <w:r w:rsidRPr="00E06AFA">
        <w:rPr>
          <w:rFonts w:ascii="Times New Roman" w:hAnsi="Times New Roman"/>
          <w:sz w:val="24"/>
          <w:szCs w:val="24"/>
        </w:rPr>
        <w:t>B = 83 to 91</w:t>
      </w:r>
      <w:r>
        <w:rPr>
          <w:rFonts w:ascii="Times New Roman" w:hAnsi="Times New Roman"/>
          <w:sz w:val="24"/>
          <w:szCs w:val="24"/>
        </w:rPr>
        <w:t xml:space="preserve">, </w:t>
      </w:r>
      <w:r w:rsidRPr="00E06AFA">
        <w:rPr>
          <w:rFonts w:ascii="Times New Roman" w:hAnsi="Times New Roman"/>
          <w:sz w:val="24"/>
          <w:szCs w:val="24"/>
        </w:rPr>
        <w:t>C = 74 to 82</w:t>
      </w:r>
      <w:r>
        <w:rPr>
          <w:rFonts w:ascii="Times New Roman" w:hAnsi="Times New Roman"/>
          <w:sz w:val="24"/>
          <w:szCs w:val="24"/>
        </w:rPr>
        <w:t xml:space="preserve">, </w:t>
      </w:r>
      <w:r w:rsidRPr="00E06AFA">
        <w:rPr>
          <w:rFonts w:ascii="Times New Roman" w:hAnsi="Times New Roman"/>
          <w:sz w:val="24"/>
          <w:szCs w:val="24"/>
        </w:rPr>
        <w:t>D = 68 to 73</w:t>
      </w:r>
      <w:r>
        <w:rPr>
          <w:rFonts w:ascii="Times New Roman" w:hAnsi="Times New Roman"/>
          <w:sz w:val="24"/>
          <w:szCs w:val="24"/>
        </w:rPr>
        <w:t xml:space="preserve">, </w:t>
      </w:r>
      <w:r w:rsidRPr="00E06AFA">
        <w:rPr>
          <w:rFonts w:ascii="Times New Roman" w:hAnsi="Times New Roman"/>
          <w:sz w:val="24"/>
          <w:szCs w:val="24"/>
        </w:rPr>
        <w:t>F= below 74</w:t>
      </w:r>
    </w:p>
    <w:p w:rsidR="004E68B6" w:rsidRDefault="004E68B6" w:rsidP="004E68B6">
      <w:pPr>
        <w:pStyle w:val="Header"/>
        <w:rPr>
          <w:b w:val="0"/>
        </w:rPr>
      </w:pPr>
    </w:p>
    <w:p w:rsidR="004E68B6" w:rsidRPr="004E4AE3" w:rsidRDefault="004E68B6" w:rsidP="004E68B6">
      <w:pPr>
        <w:pStyle w:val="Header"/>
      </w:pPr>
      <w:r>
        <w:t>Final grade will be rounded up if .5 or above (e.g. 91.5 = A; 91.49=B)</w:t>
      </w:r>
    </w:p>
    <w:p w:rsidR="004E68B6" w:rsidRDefault="004E68B6" w:rsidP="004E68B6">
      <w:pPr>
        <w:rPr>
          <w:rFonts w:ascii="Times New Roman" w:hAnsi="Times New Roman"/>
          <w:sz w:val="24"/>
          <w:szCs w:val="24"/>
        </w:rPr>
      </w:pPr>
    </w:p>
    <w:p w:rsidR="004E68B6" w:rsidRPr="006E48DB" w:rsidRDefault="004E68B6" w:rsidP="004E68B6">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A40261" w:rsidRPr="006E48DB" w:rsidRDefault="00A40261" w:rsidP="00A40261">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A40261" w:rsidRPr="006E48DB" w:rsidRDefault="00A40261" w:rsidP="00A40261">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w:t>
      </w:r>
      <w:r w:rsidRPr="006E48DB">
        <w:lastRenderedPageBreak/>
        <w:t xml:space="preserve">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A40261" w:rsidRPr="006E48DB" w:rsidRDefault="00A40261" w:rsidP="00A40261">
      <w:pPr>
        <w:pStyle w:val="NormalWeb"/>
        <w:spacing w:before="0" w:beforeAutospacing="0" w:after="0" w:afterAutospacing="0"/>
      </w:pPr>
    </w:p>
    <w:p w:rsidR="00A40261" w:rsidRDefault="00A40261" w:rsidP="00A40261">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9" w:history="1">
        <w:r w:rsidRPr="006E48DB">
          <w:rPr>
            <w:rStyle w:val="Hyperlink"/>
          </w:rPr>
          <w:t>http://www.uta.edu/uta/acadcal.</w:t>
        </w:r>
      </w:hyperlink>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40261" w:rsidRPr="006E48DB" w:rsidRDefault="00A40261" w:rsidP="00A40261">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40261" w:rsidRPr="006E48DB" w:rsidRDefault="00A40261" w:rsidP="00A40261">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6E48DB">
          <w:rPr>
            <w:rStyle w:val="Hyperlink"/>
            <w:rFonts w:ascii="Times New Roman" w:hAnsi="Times New Roman"/>
            <w:sz w:val="24"/>
            <w:szCs w:val="24"/>
          </w:rPr>
          <w:t>http://www.grad.uta.edu/handbook</w:t>
        </w:r>
      </w:hyperlink>
    </w:p>
    <w:p w:rsidR="00A40261" w:rsidRPr="006E48DB" w:rsidRDefault="00A40261" w:rsidP="00A40261">
      <w:pPr>
        <w:pStyle w:val="NormalWeb"/>
        <w:spacing w:before="0" w:beforeAutospacing="0" w:after="0" w:afterAutospacing="0"/>
        <w:rPr>
          <w:b/>
          <w:bCs/>
        </w:rPr>
      </w:pPr>
    </w:p>
    <w:p w:rsidR="00A40261" w:rsidRPr="006E48DB" w:rsidRDefault="00A40261" w:rsidP="00A40261">
      <w:pPr>
        <w:pStyle w:val="NormalWeb"/>
        <w:spacing w:before="0" w:beforeAutospacing="0" w:after="0" w:afterAutospacing="0"/>
        <w:jc w:val="center"/>
        <w:rPr>
          <w:b/>
          <w:bCs/>
          <w:color w:val="FF0000"/>
        </w:rPr>
      </w:pPr>
      <w:r w:rsidRPr="006E48DB">
        <w:rPr>
          <w:b/>
          <w:bCs/>
          <w:color w:val="FF0000"/>
        </w:rPr>
        <w:t xml:space="preserve">Last Day to Drop or Withdraw:  </w:t>
      </w:r>
      <w:r w:rsidR="00A25ED9">
        <w:rPr>
          <w:b/>
          <w:bCs/>
          <w:color w:val="FF0000"/>
        </w:rPr>
        <w:t>March 30, 2012</w:t>
      </w:r>
    </w:p>
    <w:p w:rsidR="00A40261" w:rsidRDefault="00A40261" w:rsidP="00A40261">
      <w:pPr>
        <w:pStyle w:val="NormalWeb"/>
        <w:spacing w:before="0" w:beforeAutospacing="0" w:after="0" w:afterAutospacing="0"/>
        <w:rPr>
          <w:b/>
          <w:bCs/>
        </w:rPr>
      </w:pPr>
    </w:p>
    <w:p w:rsidR="00A40261" w:rsidRPr="006E48DB" w:rsidRDefault="00A40261" w:rsidP="00A40261">
      <w:pPr>
        <w:pStyle w:val="NormalWeb"/>
        <w:spacing w:before="0" w:beforeAutospacing="0" w:after="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w:t>
      </w:r>
      <w:r w:rsidRPr="006E48DB">
        <w:lastRenderedPageBreak/>
        <w:t xml:space="preserve">criteria and policies for obtaining disability-based academic accommodations can be found at </w:t>
      </w:r>
      <w:hyperlink r:id="rId13" w:history="1">
        <w:r w:rsidRPr="006E48DB">
          <w:rPr>
            <w:rStyle w:val="Hyperlink"/>
          </w:rPr>
          <w:t>www.uta.edu/disability</w:t>
        </w:r>
      </w:hyperlink>
      <w:r w:rsidRPr="006E48DB">
        <w:t xml:space="preserve"> or by calling the Office for Students with Disabilities at (817) 272-3364.</w:t>
      </w:r>
    </w:p>
    <w:p w:rsidR="00A40261" w:rsidRDefault="00A40261" w:rsidP="00A40261">
      <w:pPr>
        <w:rPr>
          <w:rFonts w:ascii="Times New Roman" w:hAnsi="Times New Roman"/>
          <w:sz w:val="24"/>
          <w:szCs w:val="24"/>
        </w:rPr>
      </w:pPr>
    </w:p>
    <w:p w:rsidR="00A40261" w:rsidRPr="006E48DB" w:rsidRDefault="00A40261" w:rsidP="00A40261">
      <w:pPr>
        <w:keepNext/>
        <w:rPr>
          <w:rFonts w:ascii="Times New Roman" w:hAnsi="Times New Roman"/>
          <w:sz w:val="24"/>
          <w:szCs w:val="24"/>
        </w:rPr>
      </w:pPr>
      <w:r w:rsidRPr="006E48DB">
        <w:rPr>
          <w:rFonts w:ascii="Times New Roman" w:hAnsi="Times New Roman"/>
          <w:b/>
          <w:bCs/>
          <w:sz w:val="24"/>
          <w:szCs w:val="24"/>
        </w:rPr>
        <w:t xml:space="preserve">Academic Integrity: </w:t>
      </w:r>
      <w:r w:rsidRPr="006E48DB">
        <w:rPr>
          <w:rFonts w:ascii="Times New Roman" w:hAnsi="Times New Roman"/>
          <w:bCs/>
          <w:sz w:val="24"/>
          <w:szCs w:val="24"/>
        </w:rPr>
        <w:t xml:space="preserve"> </w:t>
      </w:r>
      <w:r w:rsidRPr="006E48DB">
        <w:rPr>
          <w:rFonts w:ascii="Times New Roman" w:hAnsi="Times New Roman"/>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40261" w:rsidRPr="006E48DB" w:rsidRDefault="00A40261" w:rsidP="00A40261">
      <w:pPr>
        <w:keepNext/>
        <w:rPr>
          <w:rFonts w:ascii="Times New Roman" w:hAnsi="Times New Roman"/>
          <w:sz w:val="24"/>
          <w:szCs w:val="24"/>
        </w:rPr>
      </w:pPr>
    </w:p>
    <w:p w:rsidR="00A40261" w:rsidRPr="006E48DB" w:rsidRDefault="00A40261" w:rsidP="00A40261">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A40261" w:rsidRDefault="00A40261" w:rsidP="00A40261">
      <w:pPr>
        <w:ind w:left="4320" w:hanging="4320"/>
        <w:jc w:val="both"/>
        <w:rPr>
          <w:rFonts w:ascii="Times New Roman" w:hAnsi="Times New Roman"/>
          <w:sz w:val="24"/>
          <w:szCs w:val="24"/>
        </w:rPr>
      </w:pPr>
      <w:r w:rsidRPr="006E48DB">
        <w:rPr>
          <w:rFonts w:ascii="Times New Roman" w:hAnsi="Times New Roman"/>
          <w:sz w:val="24"/>
          <w:szCs w:val="24"/>
        </w:rPr>
        <w:t>published material (e.g., books or journals) without adequately documenting the source is plagiarism.</w:t>
      </w:r>
    </w:p>
    <w:p w:rsidR="00A40261" w:rsidRPr="006E48DB" w:rsidRDefault="00A40261" w:rsidP="00A40261">
      <w:pPr>
        <w:ind w:left="4320" w:hanging="4320"/>
        <w:jc w:val="both"/>
        <w:rPr>
          <w:rFonts w:ascii="Times New Roman" w:hAnsi="Times New Roman"/>
          <w:sz w:val="24"/>
          <w:szCs w:val="24"/>
        </w:rPr>
      </w:pPr>
      <w:r w:rsidRPr="006E48DB">
        <w:rPr>
          <w:rFonts w:ascii="Times New Roman" w:hAnsi="Times New Roman"/>
          <w:sz w:val="24"/>
          <w:szCs w:val="24"/>
        </w:rPr>
        <w:t xml:space="preserve">  </w:t>
      </w:r>
    </w:p>
    <w:p w:rsidR="00A40261" w:rsidRPr="006E48DB" w:rsidRDefault="00A40261" w:rsidP="00A40261">
      <w:pPr>
        <w:keepNext/>
        <w:rPr>
          <w:rFonts w:ascii="Times New Roman" w:hAnsi="Times New Roman"/>
          <w:sz w:val="24"/>
          <w:szCs w:val="24"/>
        </w:rPr>
      </w:pPr>
      <w:r w:rsidRPr="006E48DB">
        <w:rPr>
          <w:rFonts w:ascii="Times New Roman" w:hAnsi="Times New Roman"/>
          <w:sz w:val="24"/>
          <w:szCs w:val="24"/>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6E48DB">
          <w:rPr>
            <w:rStyle w:val="Hyperlink"/>
            <w:rFonts w:ascii="Times New Roman" w:hAnsi="Times New Roman"/>
            <w:sz w:val="24"/>
            <w:szCs w:val="24"/>
          </w:rPr>
          <w:t>http://library.uta.edu/tutorials/Plagiarism</w:t>
        </w:r>
      </w:hyperlink>
      <w:r w:rsidRPr="006E48DB">
        <w:rPr>
          <w:rFonts w:ascii="Times New Roman" w:hAnsi="Times New Roman"/>
          <w:sz w:val="24"/>
          <w:szCs w:val="24"/>
        </w:rPr>
        <w:t xml:space="preserve"> </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6E48DB">
          <w:rPr>
            <w:rStyle w:val="Hyperlink"/>
            <w:rFonts w:ascii="Times New Roman" w:hAnsi="Times New Roman"/>
            <w:sz w:val="24"/>
            <w:szCs w:val="24"/>
          </w:rPr>
          <w:t>www.uta.edu/resources</w:t>
        </w:r>
      </w:hyperlink>
      <w:r w:rsidRPr="006E48DB">
        <w:rPr>
          <w:rFonts w:ascii="Times New Roman" w:hAnsi="Times New Roman"/>
          <w:sz w:val="24"/>
          <w:szCs w:val="24"/>
        </w:rPr>
        <w:t xml:space="preserve"> for more information.</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6E48DB">
        <w:rPr>
          <w:rFonts w:ascii="Times New Roman" w:hAnsi="Times New Roman"/>
          <w:b/>
          <w:i/>
          <w:sz w:val="24"/>
          <w:szCs w:val="24"/>
        </w:rPr>
        <w:t>Students are responsible for checking their MavMail regularly.</w:t>
      </w:r>
      <w:r w:rsidRPr="006E48DB">
        <w:rPr>
          <w:rFonts w:ascii="Times New Roman" w:hAnsi="Times New Roman"/>
          <w:sz w:val="24"/>
          <w:szCs w:val="24"/>
        </w:rPr>
        <w:t xml:space="preserve"> Information about activating and using MavMail is available at </w:t>
      </w:r>
      <w:hyperlink r:id="rId16" w:history="1">
        <w:r w:rsidRPr="006E48DB">
          <w:rPr>
            <w:rStyle w:val="Hyperlink"/>
            <w:rFonts w:ascii="Times New Roman" w:hAnsi="Times New Roman"/>
            <w:color w:val="auto"/>
            <w:sz w:val="24"/>
            <w:szCs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sz w:val="24"/>
          <w:szCs w:val="24"/>
        </w:rPr>
      </w:pPr>
      <w:r w:rsidRPr="006E48DB">
        <w:rPr>
          <w:rFonts w:ascii="Times New Roman" w:eastAsia="Times New Roman" w:hAnsi="Times New Roman"/>
          <w:sz w:val="24"/>
          <w:szCs w:val="24"/>
        </w:rPr>
        <w:t xml:space="preserve">To obtain your NetID or for logon assistance, visit </w:t>
      </w:r>
      <w:hyperlink r:id="rId17" w:history="1">
        <w:r w:rsidRPr="006E48DB">
          <w:rPr>
            <w:rStyle w:val="Hyperlink"/>
            <w:rFonts w:ascii="Times New Roman" w:eastAsia="Times New Roman" w:hAnsi="Times New Roman"/>
            <w:sz w:val="24"/>
            <w:szCs w:val="24"/>
          </w:rPr>
          <w:t>https://webapps.uta.edu/oit/selfservice/</w:t>
        </w:r>
      </w:hyperlink>
      <w:r w:rsidRPr="006E48DB">
        <w:rPr>
          <w:rFonts w:ascii="Times New Roman" w:eastAsia="Times New Roman" w:hAnsi="Times New Roman"/>
          <w:sz w:val="24"/>
          <w:szCs w:val="24"/>
        </w:rPr>
        <w:t>.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A40261" w:rsidRPr="006E48DB" w:rsidRDefault="00A40261" w:rsidP="00A40261">
      <w:pPr>
        <w:rPr>
          <w:rFonts w:ascii="Times New Roman" w:hAnsi="Times New Roman"/>
          <w:b/>
          <w:bCs/>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4E68B6" w:rsidRDefault="004E68B6" w:rsidP="00A40261">
      <w:pPr>
        <w:tabs>
          <w:tab w:val="left" w:pos="-1080"/>
        </w:tabs>
        <w:ind w:right="-576"/>
        <w:rPr>
          <w:rFonts w:ascii="Times New Roman" w:hAnsi="Times New Roman"/>
          <w:b/>
          <w:color w:val="000000" w:themeColor="text1"/>
          <w:sz w:val="24"/>
          <w:szCs w:val="24"/>
        </w:rPr>
      </w:pPr>
    </w:p>
    <w:p w:rsidR="00A40261" w:rsidRPr="006E48DB" w:rsidRDefault="00A40261" w:rsidP="00A40261">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lastRenderedPageBreak/>
        <w:t xml:space="preserve">Librarian to Contact: </w:t>
      </w:r>
    </w:p>
    <w:p w:rsidR="00A40261" w:rsidRPr="006E48DB" w:rsidRDefault="00A40261" w:rsidP="00A40261">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A40261" w:rsidRPr="006E48DB" w:rsidRDefault="00A40261" w:rsidP="00A40261">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A40261" w:rsidRPr="006E48DB" w:rsidRDefault="00A40261" w:rsidP="00A40261">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8" w:history="1">
        <w:r w:rsidRPr="006E48DB">
          <w:rPr>
            <w:rStyle w:val="Hyperlink"/>
            <w:rFonts w:ascii="Times New Roman" w:hAnsi="Times New Roman"/>
            <w:color w:val="000000" w:themeColor="text1"/>
            <w:sz w:val="24"/>
            <w:szCs w:val="24"/>
          </w:rPr>
          <w:t>hough@uta.edu</w:t>
        </w:r>
      </w:hyperlink>
    </w:p>
    <w:p w:rsidR="00A40261" w:rsidRPr="006E48DB" w:rsidRDefault="00554391" w:rsidP="00A40261">
      <w:pPr>
        <w:rPr>
          <w:rFonts w:ascii="Times New Roman" w:hAnsi="Times New Roman"/>
          <w:b/>
          <w:color w:val="000000" w:themeColor="text1"/>
          <w:sz w:val="24"/>
          <w:szCs w:val="24"/>
        </w:rPr>
      </w:pPr>
      <w:hyperlink r:id="rId19" w:history="1">
        <w:r w:rsidR="00A40261" w:rsidRPr="006E48DB">
          <w:rPr>
            <w:rStyle w:val="Hyperlink"/>
            <w:rFonts w:ascii="Times New Roman" w:hAnsi="Times New Roman"/>
            <w:b/>
            <w:bCs/>
            <w:color w:val="000000" w:themeColor="text1"/>
            <w:sz w:val="24"/>
            <w:szCs w:val="24"/>
          </w:rPr>
          <w:t>http://libguides.uta.edu/nursing</w:t>
        </w:r>
      </w:hyperlink>
    </w:p>
    <w:p w:rsidR="00A40261" w:rsidRPr="006E48DB" w:rsidRDefault="00A40261" w:rsidP="00A40261">
      <w:pPr>
        <w:rPr>
          <w:rFonts w:ascii="Times New Roman" w:hAnsi="Times New Roman"/>
          <w:b/>
          <w:color w:val="0000FF"/>
          <w:sz w:val="24"/>
          <w:szCs w:val="24"/>
        </w:rPr>
      </w:pPr>
    </w:p>
    <w:p w:rsidR="00A40261" w:rsidRPr="006E48DB" w:rsidRDefault="00A40261" w:rsidP="00A40261">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8F0020" w:rsidRDefault="008F0020"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w:t>
      </w:r>
      <w:r w:rsidR="0033201D">
        <w:rPr>
          <w:rFonts w:ascii="Times New Roman" w:hAnsi="Times New Roman"/>
          <w:sz w:val="24"/>
          <w:szCs w:val="24"/>
        </w:rPr>
        <w:t>e,</w:t>
      </w:r>
      <w:r w:rsidRPr="006E48DB">
        <w:rPr>
          <w:rFonts w:ascii="Times New Roman" w:hAnsi="Times New Roman"/>
          <w:sz w:val="24"/>
          <w:szCs w:val="24"/>
        </w:rPr>
        <w:t xml:space="preserve"> Dr. Schira.  The complete policy about encumbered licenses is available online at: </w:t>
      </w:r>
      <w:hyperlink r:id="rId20" w:history="1">
        <w:r w:rsidRPr="006E48DB">
          <w:rPr>
            <w:rStyle w:val="Hyperlink"/>
            <w:rFonts w:ascii="Times New Roman" w:hAnsi="Times New Roman"/>
            <w:sz w:val="24"/>
            <w:szCs w:val="24"/>
          </w:rPr>
          <w:t>www.bon.state.tx.us</w:t>
        </w:r>
      </w:hyperlink>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1" w:history="1">
        <w:r w:rsidRPr="006E48DB">
          <w:rPr>
            <w:rStyle w:val="Hyperlink"/>
            <w:rFonts w:ascii="Times New Roman" w:hAnsi="Times New Roman"/>
            <w:sz w:val="24"/>
            <w:szCs w:val="24"/>
          </w:rPr>
          <w:t>http://www.uta.edu/nursing/handbook/toc.php</w:t>
        </w:r>
      </w:hyperlink>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2" w:history="1">
        <w:r w:rsidRPr="006E48DB">
          <w:rPr>
            <w:rStyle w:val="Hyperlink"/>
            <w:rFonts w:ascii="Times New Roman" w:hAnsi="Times New Roman"/>
            <w:sz w:val="24"/>
            <w:szCs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40261" w:rsidRPr="006E48DB" w:rsidRDefault="00A40261" w:rsidP="00A40261">
      <w:pPr>
        <w:rPr>
          <w:rFonts w:ascii="Times New Roman" w:hAnsi="Times New Roman"/>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Departmental Office/Support Staff</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u w:val="single"/>
        </w:rPr>
      </w:pPr>
      <w:r w:rsidRPr="006E48DB">
        <w:rPr>
          <w:rFonts w:ascii="Times New Roman" w:hAnsi="Times New Roman"/>
          <w:b/>
          <w:sz w:val="24"/>
          <w:szCs w:val="24"/>
          <w:u w:val="single"/>
        </w:rPr>
        <w:t>Department of Advanced Practice</w:t>
      </w:r>
    </w:p>
    <w:p w:rsidR="00A40261" w:rsidRPr="006E48DB" w:rsidRDefault="00A40261" w:rsidP="00A40261">
      <w:pPr>
        <w:rPr>
          <w:rFonts w:ascii="Times New Roman" w:hAnsi="Times New Roman"/>
          <w:b/>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 xml:space="preserve">Mary Schira, </w:t>
      </w:r>
      <w:r w:rsidRPr="006E48DB">
        <w:rPr>
          <w:rFonts w:ascii="Times New Roman" w:hAnsi="Times New Roman"/>
          <w:sz w:val="24"/>
          <w:szCs w:val="24"/>
        </w:rPr>
        <w:t>PhD, R</w:t>
      </w:r>
      <w:r w:rsidR="0033201D">
        <w:rPr>
          <w:rFonts w:ascii="Times New Roman" w:hAnsi="Times New Roman"/>
          <w:sz w:val="24"/>
          <w:szCs w:val="24"/>
        </w:rPr>
        <w:t>N</w:t>
      </w:r>
      <w:r w:rsidRPr="006E48DB">
        <w:rPr>
          <w:rFonts w:ascii="Times New Roman" w:hAnsi="Times New Roman"/>
          <w:sz w:val="24"/>
          <w:szCs w:val="24"/>
        </w:rPr>
        <w:t>, ACNP-BC</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Associate Dean and Chair; Graduate Advisor</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3" w:history="1">
        <w:r w:rsidRPr="006E48DB">
          <w:rPr>
            <w:rStyle w:val="Hyperlink"/>
            <w:rFonts w:ascii="Times New Roman" w:hAnsi="Times New Roman"/>
            <w:sz w:val="24"/>
            <w:szCs w:val="24"/>
          </w:rPr>
          <w:t>Schira@uta.edu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606-Pickard Hall, (817)-272-2776 ext.0829</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4" w:history="1">
        <w:r w:rsidRPr="006E48DB">
          <w:rPr>
            <w:rStyle w:val="Hyperlink"/>
            <w:rFonts w:ascii="Times New Roman" w:hAnsi="Times New Roman"/>
            <w:sz w:val="24"/>
            <w:szCs w:val="24"/>
          </w:rPr>
          <w:t>s.decker@uta.edu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605-Pickard Hall, (817) 272-2776 ext. 4796</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5" w:history="1">
        <w:r w:rsidRPr="006E48DB">
          <w:rPr>
            <w:rStyle w:val="Hyperlink"/>
            <w:rFonts w:ascii="Times New Roman" w:hAnsi="Times New Roman"/>
            <w:sz w:val="24"/>
            <w:szCs w:val="24"/>
          </w:rPr>
          <w:t>Olivier@uta.edu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7C65F2" w:rsidRDefault="007C65F2" w:rsidP="007C65F2">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7C65F2" w:rsidRDefault="007C65F2" w:rsidP="007C65F2">
      <w:pPr>
        <w:rPr>
          <w:rFonts w:ascii="Times New Roman" w:hAnsi="Times New Roman"/>
          <w:sz w:val="24"/>
          <w:szCs w:val="24"/>
        </w:rPr>
      </w:pPr>
      <w:r>
        <w:rPr>
          <w:rFonts w:ascii="Times New Roman" w:hAnsi="Times New Roman"/>
          <w:sz w:val="24"/>
          <w:szCs w:val="24"/>
        </w:rPr>
        <w:t>Office # 609- Pickard Hall, (817) 272-2776 ext. 0788</w:t>
      </w:r>
    </w:p>
    <w:p w:rsidR="007C65F2" w:rsidRDefault="007C65F2" w:rsidP="007C65F2">
      <w:pPr>
        <w:rPr>
          <w:rFonts w:ascii="Times New Roman" w:hAnsi="Times New Roman"/>
          <w:sz w:val="24"/>
          <w:szCs w:val="24"/>
        </w:rPr>
      </w:pPr>
      <w:r>
        <w:rPr>
          <w:rFonts w:ascii="Times New Roman" w:hAnsi="Times New Roman"/>
          <w:sz w:val="24"/>
          <w:szCs w:val="24"/>
        </w:rPr>
        <w:t xml:space="preserve">Email:  </w:t>
      </w:r>
      <w:hyperlink r:id="rId26" w:history="1">
        <w:r w:rsidRPr="00CC7BCF">
          <w:rPr>
            <w:rStyle w:val="Hyperlink"/>
            <w:rFonts w:ascii="Times New Roman" w:hAnsi="Times New Roman"/>
            <w:sz w:val="24"/>
            <w:szCs w:val="24"/>
          </w:rPr>
          <w:t>riggins@uta.edu</w:t>
        </w:r>
      </w:hyperlink>
    </w:p>
    <w:p w:rsidR="007C65F2" w:rsidRDefault="007C65F2" w:rsidP="007C65F2">
      <w:pPr>
        <w:rPr>
          <w:rFonts w:ascii="Times New Roman" w:hAnsi="Times New Roman"/>
          <w:b/>
          <w:sz w:val="24"/>
          <w:szCs w:val="24"/>
        </w:rPr>
      </w:pPr>
    </w:p>
    <w:p w:rsidR="00A40261" w:rsidRPr="006E48DB" w:rsidRDefault="00A25ED9" w:rsidP="00A40261">
      <w:pPr>
        <w:rPr>
          <w:rFonts w:ascii="Times New Roman" w:hAnsi="Times New Roman"/>
          <w:sz w:val="24"/>
          <w:szCs w:val="24"/>
        </w:rPr>
      </w:pPr>
      <w:r>
        <w:rPr>
          <w:rFonts w:ascii="Times New Roman" w:hAnsi="Times New Roman"/>
          <w:sz w:val="24"/>
          <w:szCs w:val="24"/>
        </w:rPr>
        <w:t>TBA</w:t>
      </w:r>
      <w:r w:rsidR="00A40261" w:rsidRPr="006E48DB">
        <w:rPr>
          <w:rFonts w:ascii="Times New Roman" w:hAnsi="Times New Roman"/>
          <w:sz w:val="24"/>
          <w:szCs w:val="24"/>
        </w:rPr>
        <w:t>, Senior Office Assistant</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610-Pickard Hall, (817)-272-2043 ext. 4856</w:t>
      </w:r>
    </w:p>
    <w:p w:rsidR="00A25ED9"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p>
    <w:p w:rsidR="00A25ED9" w:rsidRDefault="00A25ED9" w:rsidP="00A40261">
      <w:pPr>
        <w:rPr>
          <w:rFonts w:ascii="Times New Roman" w:hAnsi="Times New Roman"/>
          <w:color w:val="1F497D"/>
          <w:sz w:val="24"/>
          <w:szCs w:val="24"/>
        </w:rPr>
      </w:pPr>
    </w:p>
    <w:p w:rsidR="00A40261" w:rsidRPr="006E48DB" w:rsidRDefault="00A40261" w:rsidP="00A40261">
      <w:pPr>
        <w:rPr>
          <w:rFonts w:ascii="Times New Roman" w:hAnsi="Times New Roman"/>
          <w:b/>
          <w:sz w:val="24"/>
          <w:szCs w:val="24"/>
          <w:u w:val="single"/>
        </w:rPr>
      </w:pPr>
      <w:r w:rsidRPr="006E48DB">
        <w:rPr>
          <w:rFonts w:ascii="Times New Roman" w:hAnsi="Times New Roman"/>
          <w:b/>
          <w:sz w:val="24"/>
          <w:szCs w:val="24"/>
          <w:u w:val="single"/>
        </w:rPr>
        <w:lastRenderedPageBreak/>
        <w:t>Department of MSN Administration, Education, and PhD Programs</w:t>
      </w:r>
    </w:p>
    <w:p w:rsidR="00A40261" w:rsidRPr="006E48DB" w:rsidRDefault="00A40261" w:rsidP="00A40261">
      <w:pPr>
        <w:rPr>
          <w:rFonts w:ascii="Times New Roman" w:hAnsi="Times New Roman"/>
          <w:b/>
          <w:sz w:val="24"/>
          <w:szCs w:val="24"/>
        </w:rPr>
      </w:pPr>
    </w:p>
    <w:p w:rsidR="00A40261" w:rsidRPr="006E48DB" w:rsidRDefault="00A40261" w:rsidP="00A40261">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Associate Dean and Chair, Graduate Advisor</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 xml:space="preserve">Email: </w:t>
      </w:r>
      <w:hyperlink r:id="rId27" w:history="1">
        <w:r w:rsidR="00A25ED9" w:rsidRPr="00FF0308">
          <w:rPr>
            <w:rStyle w:val="Hyperlink"/>
            <w:rFonts w:ascii="Times New Roman" w:hAnsi="Times New Roman"/>
            <w:sz w:val="24"/>
            <w:szCs w:val="24"/>
          </w:rPr>
          <w:t>jgray@uta.edu</w:t>
        </w:r>
      </w:hyperlink>
      <w:r w:rsidRPr="006E48DB">
        <w:rPr>
          <w:rFonts w:ascii="Times New Roman" w:hAnsi="Times New Roman"/>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Vivian Lail-Davis</w:t>
      </w:r>
      <w:r w:rsidRPr="006E48DB">
        <w:rPr>
          <w:rFonts w:ascii="Times New Roman" w:hAnsi="Times New Roman"/>
          <w:sz w:val="24"/>
          <w:szCs w:val="24"/>
        </w:rPr>
        <w:t>, Administrative Assistant II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512-Pickard Hall, (817)-272-1038</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 xml:space="preserve">Email: </w:t>
      </w:r>
      <w:hyperlink r:id="rId28" w:history="1">
        <w:r w:rsidR="00DA4E1C" w:rsidRPr="00C75F1F">
          <w:rPr>
            <w:rStyle w:val="Hyperlink"/>
            <w:rFonts w:ascii="Times New Roman" w:hAnsi="Times New Roman"/>
            <w:sz w:val="24"/>
            <w:szCs w:val="24"/>
          </w:rPr>
          <w:t>vivian@uta.edu</w:t>
        </w:r>
      </w:hyperlink>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A40261" w:rsidRPr="006E48DB" w:rsidRDefault="00A40261" w:rsidP="00A40261">
      <w:pPr>
        <w:rPr>
          <w:rFonts w:ascii="Times New Roman" w:hAnsi="Times New Roman"/>
          <w:sz w:val="24"/>
          <w:szCs w:val="24"/>
        </w:rPr>
      </w:pPr>
      <w:r w:rsidRPr="006E48DB">
        <w:rPr>
          <w:rFonts w:ascii="Times New Roman" w:hAnsi="Times New Roman"/>
          <w:sz w:val="24"/>
          <w:szCs w:val="24"/>
        </w:rPr>
        <w:t>Office # 515- Pickard Hall (817)-272-0659</w:t>
      </w:r>
    </w:p>
    <w:p w:rsidR="00A40261" w:rsidRPr="006E48DB" w:rsidRDefault="00A40261" w:rsidP="00A40261">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9" w:history="1">
        <w:r w:rsidRPr="006E48DB">
          <w:rPr>
            <w:rStyle w:val="Hyperlink"/>
            <w:rFonts w:ascii="Times New Roman" w:hAnsi="Times New Roman"/>
            <w:sz w:val="24"/>
            <w:szCs w:val="24"/>
          </w:rPr>
          <w:t>chamberl@uta.edu</w:t>
        </w:r>
      </w:hyperlink>
      <w:r w:rsidRPr="006E48DB">
        <w:rPr>
          <w:rFonts w:ascii="Times New Roman" w:hAnsi="Times New Roman"/>
          <w:color w:val="1F497D"/>
          <w:sz w:val="24"/>
          <w:szCs w:val="24"/>
        </w:rPr>
        <w:t xml:space="preserve"> </w:t>
      </w:r>
    </w:p>
    <w:p w:rsidR="00A40261" w:rsidRPr="006E48DB" w:rsidRDefault="00A40261" w:rsidP="00A40261">
      <w:pPr>
        <w:rPr>
          <w:rFonts w:ascii="Times New Roman" w:hAnsi="Times New Roman"/>
          <w:color w:val="1F497D"/>
          <w:sz w:val="24"/>
          <w:szCs w:val="24"/>
        </w:rPr>
      </w:pPr>
    </w:p>
    <w:p w:rsidR="00A40261" w:rsidRPr="006E48DB" w:rsidRDefault="00A40261" w:rsidP="00A40261">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A40261" w:rsidRPr="006E48DB" w:rsidRDefault="00A40261" w:rsidP="00A40261">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BB18C5" w:rsidRDefault="00A40261">
      <w:r w:rsidRPr="006E48DB">
        <w:rPr>
          <w:rFonts w:ascii="Times New Roman" w:hAnsi="Times New Roman"/>
          <w:color w:val="000000" w:themeColor="text1"/>
          <w:sz w:val="24"/>
          <w:szCs w:val="24"/>
        </w:rPr>
        <w:t xml:space="preserve">Email: </w:t>
      </w:r>
      <w:hyperlink r:id="rId30" w:history="1">
        <w:r w:rsidRPr="006E48DB">
          <w:rPr>
            <w:rStyle w:val="Hyperlink"/>
            <w:rFonts w:ascii="Times New Roman" w:hAnsi="Times New Roman"/>
            <w:sz w:val="24"/>
            <w:szCs w:val="24"/>
          </w:rPr>
          <w:t>sdepres@uta.edu</w:t>
        </w:r>
      </w:hyperlink>
    </w:p>
    <w:sectPr w:rsidR="00BB18C5" w:rsidSect="0009099E">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67" w:rsidRDefault="00DC3E67" w:rsidP="001325BA">
      <w:r>
        <w:separator/>
      </w:r>
    </w:p>
  </w:endnote>
  <w:endnote w:type="continuationSeparator" w:id="0">
    <w:p w:rsidR="00DC3E67" w:rsidRDefault="00DC3E67" w:rsidP="001325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67" w:rsidRDefault="00DC3E67" w:rsidP="001325BA">
      <w:r>
        <w:separator/>
      </w:r>
    </w:p>
  </w:footnote>
  <w:footnote w:type="continuationSeparator" w:id="0">
    <w:p w:rsidR="00DC3E67" w:rsidRDefault="00DC3E67" w:rsidP="0013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21C0B42"/>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C5F2E"/>
    <w:multiLevelType w:val="hybridMultilevel"/>
    <w:tmpl w:val="D2409120"/>
    <w:lvl w:ilvl="0" w:tplc="00F63D9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3049"/>
    <w:multiLevelType w:val="hybridMultilevel"/>
    <w:tmpl w:val="56EE4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465C9B"/>
    <w:multiLevelType w:val="hybridMultilevel"/>
    <w:tmpl w:val="69788B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8250FD"/>
    <w:multiLevelType w:val="hybridMultilevel"/>
    <w:tmpl w:val="6B983578"/>
    <w:lvl w:ilvl="0" w:tplc="0409000F">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11818"/>
    <w:multiLevelType w:val="hybridMultilevel"/>
    <w:tmpl w:val="6BCCD780"/>
    <w:lvl w:ilvl="0" w:tplc="D6F2ACB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A0D2B"/>
    <w:multiLevelType w:val="hybridMultilevel"/>
    <w:tmpl w:val="0AACB3CC"/>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537A2"/>
    <w:multiLevelType w:val="hybridMultilevel"/>
    <w:tmpl w:val="7F741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1E2BE8"/>
    <w:multiLevelType w:val="hybridMultilevel"/>
    <w:tmpl w:val="EDA46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lvlOverride w:ilvl="0">
      <w:lvl w:ilvl="0">
        <w:start w:val="1"/>
        <w:numFmt w:val="decimal"/>
        <w:pStyle w:val="Level1"/>
        <w:lvlText w:val="%1."/>
        <w:lvlJc w:val="left"/>
        <w:rPr>
          <w:rFonts w:ascii="Times New Roman" w:hAnsi="Times New Roman" w:cs="Times New Roman" w:hint="default"/>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7"/>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0261"/>
    <w:rsid w:val="00022A02"/>
    <w:rsid w:val="00051F68"/>
    <w:rsid w:val="000B0363"/>
    <w:rsid w:val="00102256"/>
    <w:rsid w:val="001264DF"/>
    <w:rsid w:val="001325BA"/>
    <w:rsid w:val="001E0EFA"/>
    <w:rsid w:val="00201F0E"/>
    <w:rsid w:val="002643E6"/>
    <w:rsid w:val="002647BE"/>
    <w:rsid w:val="00287411"/>
    <w:rsid w:val="002923E2"/>
    <w:rsid w:val="0033201D"/>
    <w:rsid w:val="004E68B6"/>
    <w:rsid w:val="00554391"/>
    <w:rsid w:val="006A3F11"/>
    <w:rsid w:val="006D3339"/>
    <w:rsid w:val="006D384C"/>
    <w:rsid w:val="0075051F"/>
    <w:rsid w:val="00774008"/>
    <w:rsid w:val="007C65F2"/>
    <w:rsid w:val="007C6E9B"/>
    <w:rsid w:val="007D241A"/>
    <w:rsid w:val="008F0020"/>
    <w:rsid w:val="00941368"/>
    <w:rsid w:val="00A24035"/>
    <w:rsid w:val="00A25ED9"/>
    <w:rsid w:val="00A40261"/>
    <w:rsid w:val="00B37BB1"/>
    <w:rsid w:val="00CB7F6A"/>
    <w:rsid w:val="00CC70DF"/>
    <w:rsid w:val="00CF4253"/>
    <w:rsid w:val="00D009C1"/>
    <w:rsid w:val="00D52A94"/>
    <w:rsid w:val="00DA4E1C"/>
    <w:rsid w:val="00DC3E67"/>
    <w:rsid w:val="00DE10D7"/>
    <w:rsid w:val="00EB48EF"/>
    <w:rsid w:val="00F10779"/>
    <w:rsid w:val="00F6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6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0261"/>
    <w:rPr>
      <w:color w:val="0000FF"/>
      <w:u w:val="single"/>
    </w:rPr>
  </w:style>
  <w:style w:type="paragraph" w:styleId="NormalWeb">
    <w:name w:val="Normal (Web)"/>
    <w:basedOn w:val="Normal"/>
    <w:unhideWhenUsed/>
    <w:rsid w:val="00A402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40261"/>
    <w:rPr>
      <w:b/>
      <w:bCs/>
    </w:rPr>
  </w:style>
  <w:style w:type="paragraph" w:styleId="BodyText">
    <w:name w:val="Body Text"/>
    <w:basedOn w:val="Normal"/>
    <w:link w:val="BodyTextChar"/>
    <w:rsid w:val="00A40261"/>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40261"/>
    <w:rPr>
      <w:rFonts w:eastAsia="Times New Roman"/>
      <w:szCs w:val="24"/>
    </w:rPr>
  </w:style>
  <w:style w:type="paragraph" w:customStyle="1" w:styleId="Level1">
    <w:name w:val="Level 1"/>
    <w:basedOn w:val="Normal"/>
    <w:rsid w:val="00A40261"/>
    <w:pPr>
      <w:widowControl w:val="0"/>
      <w:numPr>
        <w:numId w:val="2"/>
      </w:numPr>
      <w:autoSpaceDE w:val="0"/>
      <w:autoSpaceDN w:val="0"/>
      <w:adjustRightInd w:val="0"/>
      <w:spacing w:line="0" w:lineRule="atLeast"/>
      <w:ind w:left="720" w:right="288" w:hanging="720"/>
      <w:outlineLvl w:val="0"/>
    </w:pPr>
    <w:rPr>
      <w:rFonts w:ascii="Times New Roman" w:eastAsia="Times New Roman" w:hAnsi="Times New Roman"/>
      <w:b/>
      <w:bCs/>
      <w:sz w:val="20"/>
      <w:szCs w:val="24"/>
      <w:lang w:eastAsia="en-US"/>
    </w:rPr>
  </w:style>
  <w:style w:type="paragraph" w:styleId="ListParagraph">
    <w:name w:val="List Paragraph"/>
    <w:basedOn w:val="Normal"/>
    <w:link w:val="ListParagraphChar"/>
    <w:uiPriority w:val="34"/>
    <w:qFormat/>
    <w:rsid w:val="00A40261"/>
    <w:pPr>
      <w:spacing w:line="0" w:lineRule="atLeast"/>
      <w:ind w:left="720" w:right="288"/>
    </w:pPr>
    <w:rPr>
      <w:rFonts w:ascii="Times New Roman" w:eastAsia="Times New Roman" w:hAnsi="Times New Roman"/>
      <w:b/>
      <w:bCs/>
      <w:sz w:val="24"/>
      <w:szCs w:val="24"/>
      <w:lang w:eastAsia="en-US"/>
    </w:rPr>
  </w:style>
  <w:style w:type="character" w:customStyle="1" w:styleId="ListParagraphChar">
    <w:name w:val="List Paragraph Char"/>
    <w:basedOn w:val="DefaultParagraphFont"/>
    <w:link w:val="ListParagraph"/>
    <w:uiPriority w:val="34"/>
    <w:rsid w:val="00A40261"/>
    <w:rPr>
      <w:rFonts w:eastAsia="Times New Roman"/>
      <w:b/>
      <w:bCs/>
      <w:szCs w:val="24"/>
    </w:rPr>
  </w:style>
  <w:style w:type="paragraph" w:styleId="Header">
    <w:name w:val="header"/>
    <w:basedOn w:val="Normal"/>
    <w:link w:val="HeaderChar"/>
    <w:rsid w:val="00A40261"/>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A40261"/>
    <w:rPr>
      <w:rFonts w:eastAsia="Times New Roman"/>
      <w:b/>
      <w:bCs/>
      <w:szCs w:val="24"/>
    </w:rPr>
  </w:style>
  <w:style w:type="paragraph" w:styleId="Footer">
    <w:name w:val="footer"/>
    <w:basedOn w:val="Normal"/>
    <w:link w:val="FooterChar"/>
    <w:uiPriority w:val="99"/>
    <w:semiHidden/>
    <w:unhideWhenUsed/>
    <w:rsid w:val="001325BA"/>
    <w:pPr>
      <w:tabs>
        <w:tab w:val="center" w:pos="4680"/>
        <w:tab w:val="right" w:pos="9360"/>
      </w:tabs>
    </w:pPr>
  </w:style>
  <w:style w:type="character" w:customStyle="1" w:styleId="FooterChar">
    <w:name w:val="Footer Char"/>
    <w:basedOn w:val="DefaultParagraphFont"/>
    <w:link w:val="Footer"/>
    <w:uiPriority w:val="99"/>
    <w:semiHidden/>
    <w:rsid w:val="001325BA"/>
    <w:rPr>
      <w:rFonts w:ascii="Calibri" w:eastAsia="SimSun" w:hAnsi="Calibri"/>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ke@uta.edu" TargetMode="Externa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mailto:riggins@uta.edu" TargetMode="External"/><Relationship Id="rId3" Type="http://schemas.openxmlformats.org/officeDocument/2006/relationships/settings" Target="settings.xml"/><Relationship Id="rId21" Type="http://schemas.openxmlformats.org/officeDocument/2006/relationships/hyperlink" Target="http://www.uta.edu/nursing/handbook/toc.php" TargetMode="External"/><Relationship Id="rId7" Type="http://schemas.openxmlformats.org/officeDocument/2006/relationships/hyperlink" Target="mailto:vpatrick@uta.edu" TargetMode="Externa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2" Type="http://schemas.openxmlformats.org/officeDocument/2006/relationships/styles" Target="styles.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chamberl@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vivian@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jgray@uta.edu" TargetMode="External"/><Relationship Id="rId30"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vpatrick</cp:lastModifiedBy>
  <cp:revision>3</cp:revision>
  <dcterms:created xsi:type="dcterms:W3CDTF">2011-12-15T23:56:00Z</dcterms:created>
  <dcterms:modified xsi:type="dcterms:W3CDTF">2011-12-16T00:00:00Z</dcterms:modified>
</cp:coreProperties>
</file>