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96" w:rsidRDefault="00441150" w:rsidP="009D5E96">
      <w:pPr>
        <w:jc w:val="center"/>
        <w:rPr>
          <w:rFonts w:ascii="Arial" w:hAnsi="Arial" w:cs="Arial"/>
          <w:sz w:val="21"/>
          <w:szCs w:val="21"/>
        </w:rPr>
      </w:pPr>
      <w:r>
        <w:rPr>
          <w:rFonts w:ascii="Arial" w:hAnsi="Arial" w:cs="Arial"/>
          <w:b/>
          <w:sz w:val="21"/>
          <w:szCs w:val="21"/>
        </w:rPr>
        <w:t>MUSI 3392</w:t>
      </w:r>
      <w:r w:rsidR="009D5E96" w:rsidRPr="0016052E">
        <w:rPr>
          <w:rFonts w:ascii="Arial" w:hAnsi="Arial" w:cs="Arial"/>
          <w:b/>
          <w:sz w:val="21"/>
          <w:szCs w:val="21"/>
        </w:rPr>
        <w:t xml:space="preserve"> </w:t>
      </w:r>
      <w:r>
        <w:rPr>
          <w:rFonts w:ascii="Arial" w:hAnsi="Arial" w:cs="Arial"/>
          <w:sz w:val="21"/>
          <w:szCs w:val="21"/>
        </w:rPr>
        <w:t>Composition</w:t>
      </w:r>
    </w:p>
    <w:p w:rsidR="009D5E96" w:rsidRPr="0016052E" w:rsidRDefault="00583348" w:rsidP="009D5E96">
      <w:pPr>
        <w:jc w:val="center"/>
        <w:rPr>
          <w:rFonts w:ascii="Arial" w:hAnsi="Arial" w:cs="Arial"/>
          <w:sz w:val="21"/>
          <w:szCs w:val="21"/>
        </w:rPr>
      </w:pPr>
      <w:r>
        <w:rPr>
          <w:rFonts w:ascii="Arial" w:hAnsi="Arial" w:cs="Arial"/>
          <w:sz w:val="21"/>
          <w:szCs w:val="21"/>
        </w:rPr>
        <w:t>Fall 2013</w:t>
      </w:r>
    </w:p>
    <w:p w:rsidR="009D5E96" w:rsidRPr="0016052E" w:rsidRDefault="009D5E96" w:rsidP="009D5E96">
      <w:pPr>
        <w:rPr>
          <w:rFonts w:ascii="Arial" w:hAnsi="Arial" w:cs="Arial"/>
          <w:sz w:val="21"/>
          <w:szCs w:val="21"/>
        </w:rPr>
      </w:pPr>
    </w:p>
    <w:p w:rsidR="009D5E96" w:rsidRPr="0016052E" w:rsidRDefault="00F8736F" w:rsidP="009D5E96">
      <w:pPr>
        <w:rPr>
          <w:rFonts w:ascii="Arial" w:hAnsi="Arial" w:cs="Arial"/>
          <w:sz w:val="21"/>
          <w:szCs w:val="21"/>
        </w:rPr>
      </w:pPr>
      <w:r>
        <w:rPr>
          <w:rFonts w:ascii="Arial" w:hAnsi="Arial" w:cs="Arial"/>
          <w:b/>
          <w:sz w:val="21"/>
          <w:szCs w:val="21"/>
        </w:rPr>
        <w:t>Instructor</w:t>
      </w:r>
      <w:r w:rsidR="009D5E96" w:rsidRPr="0016052E">
        <w:rPr>
          <w:rFonts w:ascii="Arial" w:hAnsi="Arial" w:cs="Arial"/>
          <w:b/>
          <w:sz w:val="21"/>
          <w:szCs w:val="21"/>
        </w:rPr>
        <w:t xml:space="preserve">: </w:t>
      </w:r>
      <w:r>
        <w:rPr>
          <w:rFonts w:ascii="Arial" w:hAnsi="Arial" w:cs="Arial"/>
          <w:sz w:val="21"/>
          <w:szCs w:val="21"/>
        </w:rPr>
        <w:t>George B. Chave</w:t>
      </w:r>
    </w:p>
    <w:p w:rsidR="009D5E96" w:rsidRPr="0016052E" w:rsidRDefault="009D5E96" w:rsidP="009D5E96">
      <w:pPr>
        <w:rPr>
          <w:rFonts w:ascii="Arial" w:hAnsi="Arial" w:cs="Arial"/>
          <w:b/>
          <w:sz w:val="21"/>
          <w:szCs w:val="21"/>
        </w:rPr>
      </w:pPr>
    </w:p>
    <w:p w:rsidR="009D5E96" w:rsidRPr="0016052E" w:rsidRDefault="009D5E96" w:rsidP="009D5E96">
      <w:pPr>
        <w:rPr>
          <w:rFonts w:ascii="Arial" w:hAnsi="Arial" w:cs="Arial"/>
          <w:sz w:val="21"/>
          <w:szCs w:val="21"/>
        </w:rPr>
      </w:pPr>
      <w:r w:rsidRPr="0016052E">
        <w:rPr>
          <w:rFonts w:ascii="Arial" w:hAnsi="Arial" w:cs="Arial"/>
          <w:b/>
          <w:sz w:val="21"/>
          <w:szCs w:val="21"/>
        </w:rPr>
        <w:t xml:space="preserve">Office Number: </w:t>
      </w:r>
      <w:r w:rsidR="00F8736F">
        <w:rPr>
          <w:rFonts w:ascii="Arial" w:hAnsi="Arial" w:cs="Arial"/>
          <w:sz w:val="21"/>
          <w:szCs w:val="21"/>
        </w:rPr>
        <w:t>FAB #307</w:t>
      </w:r>
    </w:p>
    <w:p w:rsidR="009D5E96" w:rsidRPr="0016052E" w:rsidRDefault="009D5E96" w:rsidP="009D5E96">
      <w:pPr>
        <w:rPr>
          <w:rFonts w:ascii="Arial" w:hAnsi="Arial" w:cs="Arial"/>
          <w:sz w:val="21"/>
          <w:szCs w:val="21"/>
        </w:rPr>
      </w:pPr>
      <w:r w:rsidRPr="0016052E">
        <w:rPr>
          <w:rFonts w:ascii="Arial" w:hAnsi="Arial" w:cs="Arial"/>
          <w:b/>
          <w:sz w:val="21"/>
          <w:szCs w:val="21"/>
        </w:rPr>
        <w:t xml:space="preserve">Office Telephone Number: </w:t>
      </w:r>
      <w:r w:rsidR="00F8736F">
        <w:rPr>
          <w:rFonts w:ascii="Arial" w:hAnsi="Arial" w:cs="Arial"/>
          <w:sz w:val="21"/>
          <w:szCs w:val="21"/>
        </w:rPr>
        <w:t>817-272-2481</w:t>
      </w:r>
    </w:p>
    <w:p w:rsidR="009D5E96" w:rsidRPr="0016052E" w:rsidRDefault="009D5E96" w:rsidP="009D5E96">
      <w:pPr>
        <w:rPr>
          <w:rFonts w:ascii="Arial" w:hAnsi="Arial" w:cs="Arial"/>
          <w:b/>
          <w:sz w:val="21"/>
          <w:szCs w:val="21"/>
        </w:rPr>
      </w:pPr>
    </w:p>
    <w:p w:rsidR="00F8736F" w:rsidRDefault="009D5E96" w:rsidP="009D5E96">
      <w:pPr>
        <w:rPr>
          <w:rFonts w:ascii="Arial" w:hAnsi="Arial" w:cs="Arial"/>
          <w:color w:val="FF0000"/>
          <w:sz w:val="21"/>
          <w:szCs w:val="21"/>
        </w:rPr>
      </w:pPr>
      <w:r w:rsidRPr="00920E54">
        <w:rPr>
          <w:rFonts w:ascii="Arial" w:hAnsi="Arial" w:cs="Arial"/>
          <w:b/>
          <w:sz w:val="21"/>
          <w:szCs w:val="21"/>
        </w:rPr>
        <w:t>Email Address:</w:t>
      </w:r>
      <w:r w:rsidR="00F8736F">
        <w:rPr>
          <w:rFonts w:ascii="Arial" w:hAnsi="Arial" w:cs="Arial"/>
          <w:b/>
          <w:sz w:val="21"/>
          <w:szCs w:val="21"/>
        </w:rPr>
        <w:t xml:space="preserve"> </w:t>
      </w:r>
      <w:hyperlink r:id="rId5" w:history="1">
        <w:r w:rsidR="00F8736F" w:rsidRPr="007E4057">
          <w:rPr>
            <w:rStyle w:val="Hyperlink"/>
            <w:rFonts w:ascii="Arial" w:hAnsi="Arial" w:cs="Arial"/>
            <w:b/>
            <w:sz w:val="21"/>
            <w:szCs w:val="21"/>
          </w:rPr>
          <w:t>chave@uta.edu</w:t>
        </w:r>
      </w:hyperlink>
    </w:p>
    <w:p w:rsidR="009D5E96" w:rsidRPr="00A470FF" w:rsidRDefault="009D5E96" w:rsidP="009D5E96">
      <w:pPr>
        <w:rPr>
          <w:rFonts w:ascii="Arial" w:hAnsi="Arial" w:cs="Arial"/>
          <w:sz w:val="21"/>
          <w:szCs w:val="21"/>
        </w:rPr>
      </w:pPr>
    </w:p>
    <w:p w:rsidR="009D5E96" w:rsidRPr="00A470FF" w:rsidRDefault="009D5E96" w:rsidP="009D5E96">
      <w:pPr>
        <w:rPr>
          <w:rFonts w:ascii="Arial" w:hAnsi="Arial" w:cs="Arial"/>
          <w:color w:val="FF0000"/>
          <w:sz w:val="21"/>
          <w:szCs w:val="21"/>
        </w:rPr>
      </w:pPr>
      <w:r w:rsidRPr="00A470FF">
        <w:rPr>
          <w:rFonts w:ascii="Arial" w:hAnsi="Arial" w:cs="Arial"/>
          <w:b/>
          <w:sz w:val="21"/>
          <w:szCs w:val="21"/>
        </w:rPr>
        <w:t xml:space="preserve">Office Hours: </w:t>
      </w:r>
      <w:r w:rsidR="00F8736F">
        <w:rPr>
          <w:rFonts w:ascii="Arial" w:hAnsi="Arial" w:cs="Arial"/>
          <w:sz w:val="21"/>
          <w:szCs w:val="21"/>
        </w:rPr>
        <w:t xml:space="preserve">MWF 10-11.  And by appointment.  </w:t>
      </w:r>
      <w:r w:rsidR="005502C8">
        <w:rPr>
          <w:rFonts w:ascii="Arial" w:hAnsi="Arial" w:cs="Arial"/>
          <w:sz w:val="21"/>
          <w:szCs w:val="21"/>
        </w:rPr>
        <w:t xml:space="preserve">Please email me </w:t>
      </w:r>
      <w:r w:rsidR="00BD06AA">
        <w:rPr>
          <w:rFonts w:ascii="Arial" w:hAnsi="Arial" w:cs="Arial"/>
          <w:sz w:val="21"/>
          <w:szCs w:val="21"/>
        </w:rPr>
        <w:t>to schedule an appointment.</w:t>
      </w:r>
    </w:p>
    <w:p w:rsidR="009D5E96" w:rsidRPr="00A470FF" w:rsidRDefault="009D5E96" w:rsidP="009D5E96">
      <w:pPr>
        <w:rPr>
          <w:rFonts w:ascii="Arial" w:hAnsi="Arial" w:cs="Arial"/>
          <w:b/>
          <w:sz w:val="21"/>
          <w:szCs w:val="21"/>
        </w:rPr>
      </w:pPr>
      <w:r w:rsidRPr="00A470FF">
        <w:rPr>
          <w:rFonts w:ascii="Arial" w:hAnsi="Arial" w:cs="Arial"/>
          <w:b/>
          <w:sz w:val="21"/>
          <w:szCs w:val="21"/>
        </w:rPr>
        <w:t xml:space="preserve"> </w:t>
      </w:r>
    </w:p>
    <w:p w:rsidR="009D5E96" w:rsidRPr="0016052E" w:rsidRDefault="009D5E96" w:rsidP="009D5E96">
      <w:pPr>
        <w:rPr>
          <w:rFonts w:ascii="Arial" w:hAnsi="Arial" w:cs="Arial"/>
          <w:sz w:val="21"/>
          <w:szCs w:val="21"/>
        </w:rPr>
      </w:pPr>
      <w:r w:rsidRPr="0016052E">
        <w:rPr>
          <w:rFonts w:ascii="Arial" w:hAnsi="Arial" w:cs="Arial"/>
          <w:b/>
          <w:sz w:val="21"/>
          <w:szCs w:val="21"/>
        </w:rPr>
        <w:t xml:space="preserve">Section Information: </w:t>
      </w:r>
      <w:r w:rsidR="007C750A">
        <w:rPr>
          <w:rFonts w:ascii="Arial" w:hAnsi="Arial" w:cs="Arial"/>
          <w:sz w:val="21"/>
          <w:szCs w:val="21"/>
        </w:rPr>
        <w:t>MUSI 3392</w:t>
      </w:r>
      <w:r w:rsidR="00F8736F">
        <w:rPr>
          <w:rFonts w:ascii="Arial" w:hAnsi="Arial" w:cs="Arial"/>
          <w:sz w:val="21"/>
          <w:szCs w:val="21"/>
        </w:rPr>
        <w:t xml:space="preserve"> Section 001</w:t>
      </w:r>
    </w:p>
    <w:p w:rsidR="009D5E96" w:rsidRPr="0016052E" w:rsidRDefault="009D5E96" w:rsidP="009D5E96">
      <w:pPr>
        <w:rPr>
          <w:rFonts w:ascii="Arial" w:hAnsi="Arial" w:cs="Arial"/>
          <w:b/>
          <w:sz w:val="21"/>
          <w:szCs w:val="21"/>
        </w:rPr>
      </w:pPr>
    </w:p>
    <w:p w:rsidR="009D5E96" w:rsidRPr="00E72FF8" w:rsidRDefault="009D5E96" w:rsidP="009D5E96">
      <w:pPr>
        <w:rPr>
          <w:rFonts w:ascii="Arial" w:hAnsi="Arial" w:cs="Arial"/>
          <w:sz w:val="21"/>
          <w:szCs w:val="21"/>
        </w:rPr>
      </w:pPr>
      <w:r w:rsidRPr="0016052E">
        <w:rPr>
          <w:rFonts w:ascii="Arial" w:hAnsi="Arial" w:cs="Arial"/>
          <w:b/>
          <w:sz w:val="21"/>
          <w:szCs w:val="21"/>
        </w:rPr>
        <w:t>Time and Place of Class Meetings:</w:t>
      </w:r>
      <w:r w:rsidR="00E72FF8">
        <w:rPr>
          <w:rFonts w:ascii="Arial" w:hAnsi="Arial" w:cs="Arial"/>
          <w:b/>
          <w:sz w:val="21"/>
          <w:szCs w:val="21"/>
        </w:rPr>
        <w:t xml:space="preserve"> </w:t>
      </w:r>
      <w:r w:rsidR="00E72FF8">
        <w:rPr>
          <w:rFonts w:ascii="Arial" w:hAnsi="Arial" w:cs="Arial"/>
          <w:sz w:val="21"/>
          <w:szCs w:val="21"/>
        </w:rPr>
        <w:t>FAB #307 time TBA</w:t>
      </w:r>
    </w:p>
    <w:p w:rsidR="009D5E96" w:rsidRPr="0016052E" w:rsidRDefault="009D5E96" w:rsidP="009D5E96">
      <w:pPr>
        <w:rPr>
          <w:rFonts w:ascii="Arial" w:hAnsi="Arial" w:cs="Arial"/>
          <w:b/>
          <w:sz w:val="21"/>
          <w:szCs w:val="21"/>
        </w:rPr>
      </w:pPr>
    </w:p>
    <w:p w:rsidR="00441150" w:rsidRDefault="009D5E96" w:rsidP="009D5E96">
      <w:r w:rsidRPr="0016052E">
        <w:rPr>
          <w:rFonts w:ascii="Arial" w:hAnsi="Arial" w:cs="Arial"/>
          <w:b/>
          <w:sz w:val="21"/>
          <w:szCs w:val="21"/>
        </w:rPr>
        <w:t xml:space="preserve">Description of Course Content: </w:t>
      </w:r>
      <w:r w:rsidR="00441150">
        <w:t>Course designed to meet the needs of students desiring to become composers or teachers of comp</w:t>
      </w:r>
      <w:r w:rsidR="008A5879">
        <w:t>osition.</w:t>
      </w:r>
    </w:p>
    <w:p w:rsidR="009D5E96" w:rsidRPr="0016052E" w:rsidRDefault="009D5E96" w:rsidP="009D5E96">
      <w:pPr>
        <w:rPr>
          <w:rFonts w:ascii="Arial" w:hAnsi="Arial" w:cs="Arial"/>
          <w:sz w:val="21"/>
          <w:szCs w:val="21"/>
        </w:rPr>
      </w:pPr>
    </w:p>
    <w:p w:rsidR="00441150" w:rsidRDefault="009D5E96" w:rsidP="00441150">
      <w:pPr>
        <w:widowControl w:val="0"/>
        <w:spacing w:line="240" w:lineRule="atLeast"/>
        <w:ind w:left="1440" w:hanging="1440"/>
        <w:rPr>
          <w:rFonts w:ascii="Palatino" w:eastAsia="Times New Roman" w:hAnsi="Palatino"/>
          <w:sz w:val="20"/>
        </w:rPr>
      </w:pPr>
      <w:r w:rsidRPr="0016052E">
        <w:rPr>
          <w:rFonts w:ascii="Arial" w:hAnsi="Arial" w:cs="Arial"/>
          <w:b/>
          <w:sz w:val="21"/>
          <w:szCs w:val="21"/>
        </w:rPr>
        <w:t xml:space="preserve">Student Learning Outcomes: </w:t>
      </w:r>
      <w:r w:rsidR="00441150">
        <w:rPr>
          <w:rFonts w:ascii="Palatino" w:eastAsia="Times New Roman" w:hAnsi="Palatino"/>
          <w:sz w:val="20"/>
        </w:rPr>
        <w:t>Students will learn to express their compositional ideas through larger scale compositions.  Students will synthesize material learned in Compositional Techniques and Theory IV.  Over the five semester sequence Theory/Composition majors  will create a portfolio of compositions and recordings. Students will learn to tap their creative abilities and will work toward  developing a personal style.</w:t>
      </w:r>
    </w:p>
    <w:p w:rsidR="009D5E96" w:rsidRPr="0016052E" w:rsidRDefault="009D5E96" w:rsidP="00441150">
      <w:pPr>
        <w:widowControl w:val="0"/>
        <w:tabs>
          <w:tab w:val="center" w:pos="9360"/>
        </w:tabs>
        <w:spacing w:line="240" w:lineRule="atLeast"/>
        <w:rPr>
          <w:rFonts w:ascii="Arial" w:hAnsi="Arial" w:cs="Arial"/>
          <w:b/>
          <w:sz w:val="21"/>
          <w:szCs w:val="21"/>
        </w:rPr>
      </w:pPr>
    </w:p>
    <w:p w:rsidR="00441150" w:rsidRDefault="009D5E96" w:rsidP="000B4855">
      <w:pPr>
        <w:widowControl w:val="0"/>
        <w:spacing w:line="240" w:lineRule="atLeast"/>
        <w:rPr>
          <w:rFonts w:ascii="Arial" w:hAnsi="Arial" w:cs="Arial"/>
          <w:b/>
          <w:sz w:val="21"/>
          <w:szCs w:val="21"/>
        </w:rPr>
      </w:pPr>
      <w:r w:rsidRPr="0016052E">
        <w:rPr>
          <w:rFonts w:ascii="Arial" w:hAnsi="Arial" w:cs="Arial"/>
          <w:b/>
          <w:sz w:val="21"/>
          <w:szCs w:val="21"/>
        </w:rPr>
        <w:t xml:space="preserve">Required Textbooks and Other Course Materials: </w:t>
      </w:r>
    </w:p>
    <w:p w:rsidR="00441150" w:rsidRDefault="00441150" w:rsidP="00441150">
      <w:pPr>
        <w:widowControl w:val="0"/>
        <w:spacing w:line="240" w:lineRule="atLeast"/>
        <w:ind w:left="720"/>
        <w:rPr>
          <w:rFonts w:ascii="Palatino" w:eastAsia="Times New Roman" w:hAnsi="Palatino"/>
          <w:sz w:val="20"/>
        </w:rPr>
      </w:pPr>
      <w:r>
        <w:rPr>
          <w:rFonts w:ascii="Palatino" w:eastAsia="Times New Roman" w:hAnsi="Palatino"/>
          <w:sz w:val="20"/>
        </w:rPr>
        <w:t>Staff paper, pencil and eraser.  Students must become familiar (and facile) with</w:t>
      </w:r>
    </w:p>
    <w:p w:rsidR="00441150" w:rsidRDefault="00441150" w:rsidP="00441150">
      <w:pPr>
        <w:widowControl w:val="0"/>
        <w:spacing w:line="240" w:lineRule="atLeast"/>
        <w:rPr>
          <w:rFonts w:ascii="Palatino" w:eastAsia="Times New Roman" w:hAnsi="Palatino"/>
          <w:sz w:val="20"/>
        </w:rPr>
      </w:pPr>
      <w:r>
        <w:rPr>
          <w:rFonts w:ascii="Palatino" w:eastAsia="Times New Roman" w:hAnsi="Palatino"/>
          <w:sz w:val="20"/>
        </w:rPr>
        <w:tab/>
      </w:r>
      <w:r>
        <w:rPr>
          <w:rFonts w:ascii="Palatino" w:eastAsia="Times New Roman" w:hAnsi="Palatino"/>
          <w:sz w:val="20"/>
        </w:rPr>
        <w:tab/>
        <w:t>a music notation software package.</w:t>
      </w:r>
    </w:p>
    <w:p w:rsidR="000B4855" w:rsidRDefault="000B4855" w:rsidP="000B4855">
      <w:pPr>
        <w:widowControl w:val="0"/>
        <w:spacing w:line="240" w:lineRule="atLeast"/>
        <w:rPr>
          <w:rFonts w:ascii="Arial" w:hAnsi="Arial" w:cs="Arial"/>
          <w:b/>
          <w:sz w:val="21"/>
          <w:szCs w:val="21"/>
        </w:rPr>
      </w:pPr>
    </w:p>
    <w:p w:rsidR="000B4855" w:rsidRDefault="000B4855" w:rsidP="00441150">
      <w:pPr>
        <w:widowControl w:val="0"/>
        <w:spacing w:line="240" w:lineRule="atLeast"/>
        <w:ind w:firstLine="720"/>
        <w:rPr>
          <w:rFonts w:ascii="Geneva" w:eastAsia="Times New Roman" w:hAnsi="Geneva"/>
          <w:sz w:val="20"/>
        </w:rPr>
      </w:pPr>
    </w:p>
    <w:p w:rsidR="000B4855" w:rsidRDefault="009D5E96" w:rsidP="009D5E96">
      <w:pPr>
        <w:rPr>
          <w:rFonts w:ascii="Arial" w:hAnsi="Arial" w:cs="Arial"/>
          <w:b/>
          <w:sz w:val="21"/>
          <w:szCs w:val="21"/>
        </w:rPr>
      </w:pPr>
      <w:r w:rsidRPr="009D756D">
        <w:rPr>
          <w:rFonts w:ascii="Arial" w:hAnsi="Arial" w:cs="Arial"/>
          <w:b/>
          <w:sz w:val="21"/>
          <w:szCs w:val="21"/>
        </w:rPr>
        <w:t>Descriptions of major assignments and examinations</w:t>
      </w:r>
      <w:r w:rsidR="00BD0A1F">
        <w:rPr>
          <w:rFonts w:ascii="Arial" w:hAnsi="Arial" w:cs="Arial"/>
          <w:b/>
          <w:sz w:val="21"/>
          <w:szCs w:val="21"/>
        </w:rPr>
        <w:t>:</w:t>
      </w:r>
    </w:p>
    <w:p w:rsidR="000B4855" w:rsidRDefault="000B4855" w:rsidP="009D5E96">
      <w:pPr>
        <w:rPr>
          <w:rFonts w:ascii="Arial" w:hAnsi="Arial" w:cs="Arial"/>
          <w:b/>
          <w:sz w:val="21"/>
          <w:szCs w:val="21"/>
        </w:rPr>
      </w:pPr>
    </w:p>
    <w:p w:rsidR="00441150" w:rsidRDefault="00441150" w:rsidP="00441150">
      <w:pPr>
        <w:widowControl w:val="0"/>
        <w:spacing w:line="240" w:lineRule="atLeast"/>
        <w:rPr>
          <w:rFonts w:ascii="Palatino" w:eastAsia="Times New Roman" w:hAnsi="Palatino"/>
          <w:sz w:val="20"/>
        </w:rPr>
      </w:pPr>
      <w:r>
        <w:rPr>
          <w:rFonts w:ascii="Palatino" w:eastAsia="Times New Roman" w:hAnsi="Palatino"/>
          <w:sz w:val="20"/>
        </w:rPr>
        <w:t>Composition I students will complete two or three projects throughout the semester.</w:t>
      </w:r>
    </w:p>
    <w:p w:rsidR="00441150" w:rsidRDefault="00441150" w:rsidP="00441150">
      <w:pPr>
        <w:widowControl w:val="0"/>
        <w:spacing w:line="240" w:lineRule="atLeast"/>
        <w:rPr>
          <w:rFonts w:ascii="Palatino" w:eastAsia="Times New Roman" w:hAnsi="Palatino"/>
          <w:sz w:val="20"/>
        </w:rPr>
      </w:pPr>
      <w:r>
        <w:rPr>
          <w:rFonts w:ascii="Palatino" w:eastAsia="Times New Roman" w:hAnsi="Palatino"/>
          <w:sz w:val="20"/>
        </w:rPr>
        <w:t>Each project will incorporate several aspects of contemporary musical language agreed upon by the student and instructor.</w:t>
      </w:r>
      <w:r w:rsidRPr="00441150">
        <w:rPr>
          <w:rFonts w:ascii="Palatino" w:eastAsia="Times New Roman" w:hAnsi="Palatino"/>
          <w:sz w:val="20"/>
        </w:rPr>
        <w:t xml:space="preserve"> </w:t>
      </w:r>
      <w:r>
        <w:rPr>
          <w:rFonts w:ascii="Palatino" w:eastAsia="Times New Roman" w:hAnsi="Palatino"/>
          <w:sz w:val="20"/>
        </w:rPr>
        <w:t>Students are expected to compose a minimum of ten minutes of music during the semester.  Formal aspects of the music composed will likely be modeled on pre-existing works.</w:t>
      </w:r>
    </w:p>
    <w:p w:rsidR="009D5E96" w:rsidRPr="009D756D" w:rsidRDefault="009D5E96" w:rsidP="00441150">
      <w:pPr>
        <w:rPr>
          <w:rFonts w:ascii="Arial" w:hAnsi="Arial" w:cs="Arial"/>
          <w:sz w:val="21"/>
          <w:szCs w:val="21"/>
        </w:rPr>
      </w:pPr>
    </w:p>
    <w:p w:rsidR="00441150" w:rsidRDefault="009D5E96" w:rsidP="00441150">
      <w:pPr>
        <w:widowControl w:val="0"/>
        <w:spacing w:line="240" w:lineRule="atLeast"/>
        <w:ind w:left="1440" w:hanging="1440"/>
        <w:rPr>
          <w:rFonts w:ascii="Palatino" w:eastAsia="Times New Roman" w:hAnsi="Palatino"/>
          <w:sz w:val="20"/>
        </w:rPr>
      </w:pPr>
      <w:r w:rsidRPr="009D756D">
        <w:rPr>
          <w:rFonts w:ascii="Arial" w:hAnsi="Arial" w:cs="Arial"/>
          <w:b/>
          <w:sz w:val="21"/>
          <w:szCs w:val="21"/>
        </w:rPr>
        <w:t xml:space="preserve">Attendance: </w:t>
      </w:r>
      <w:r w:rsidR="00441150">
        <w:rPr>
          <w:rFonts w:ascii="Palatino" w:eastAsia="Times New Roman" w:hAnsi="Palatino"/>
          <w:sz w:val="20"/>
        </w:rPr>
        <w:t xml:space="preserve">Students are expected to attend lessons on a regular (weekly) basis.  Three or more absences (unexcused or excused) will result in a failing grade for that semester.  Students are encouraged to attend at least one Major Ensemble performance of each of the Major Ensembles (Wind and Percussion, Choral, </w:t>
      </w:r>
      <w:r w:rsidR="008A5879">
        <w:rPr>
          <w:rFonts w:ascii="Palatino" w:eastAsia="Times New Roman" w:hAnsi="Palatino"/>
          <w:sz w:val="20"/>
        </w:rPr>
        <w:t>Strings) to establish connections with cohorts (for eventual performances of their own work).</w:t>
      </w:r>
    </w:p>
    <w:p w:rsidR="00BD0A1F" w:rsidRDefault="00BD0A1F" w:rsidP="00BD0A1F">
      <w:pPr>
        <w:widowControl w:val="0"/>
        <w:spacing w:line="240" w:lineRule="atLeast"/>
        <w:ind w:left="1440" w:hanging="1440"/>
        <w:rPr>
          <w:rFonts w:ascii="Geneva" w:eastAsia="Times New Roman" w:hAnsi="Geneva"/>
          <w:sz w:val="20"/>
        </w:rPr>
      </w:pPr>
    </w:p>
    <w:p w:rsidR="009D5E96" w:rsidRPr="009D756D" w:rsidRDefault="009D5E96" w:rsidP="009D5E96">
      <w:pPr>
        <w:rPr>
          <w:rFonts w:ascii="Arial" w:hAnsi="Arial" w:cs="Arial"/>
          <w:sz w:val="21"/>
          <w:szCs w:val="21"/>
        </w:rPr>
      </w:pPr>
    </w:p>
    <w:p w:rsidR="008A5879" w:rsidRDefault="009D5E96" w:rsidP="008A5879">
      <w:r>
        <w:rPr>
          <w:rFonts w:ascii="Arial" w:hAnsi="Arial" w:cs="Arial"/>
          <w:b/>
          <w:sz w:val="21"/>
          <w:szCs w:val="21"/>
        </w:rPr>
        <w:t xml:space="preserve">Other </w:t>
      </w:r>
      <w:r w:rsidRPr="0016052E">
        <w:rPr>
          <w:rFonts w:ascii="Arial" w:hAnsi="Arial" w:cs="Arial"/>
          <w:b/>
          <w:sz w:val="21"/>
          <w:szCs w:val="21"/>
        </w:rPr>
        <w:t xml:space="preserve">Requirements: </w:t>
      </w:r>
      <w:r w:rsidR="008A5879">
        <w:t>Prerequisite: B or better in MUSI 2227, 2325, 2326, and 2186 and a passing grade on the Music Theory barrier exam.</w:t>
      </w:r>
    </w:p>
    <w:p w:rsidR="00BE3F2F" w:rsidRDefault="00BE3F2F" w:rsidP="009D5E96">
      <w:pPr>
        <w:rPr>
          <w:rFonts w:ascii="Arial" w:hAnsi="Arial" w:cs="Arial"/>
          <w:sz w:val="21"/>
          <w:szCs w:val="21"/>
        </w:rPr>
      </w:pPr>
    </w:p>
    <w:p w:rsidR="008A5879" w:rsidRDefault="008A5879" w:rsidP="009D5E96">
      <w:pPr>
        <w:rPr>
          <w:rFonts w:ascii="Arial" w:hAnsi="Arial" w:cs="Arial"/>
          <w:b/>
          <w:sz w:val="21"/>
          <w:szCs w:val="21"/>
        </w:rPr>
      </w:pPr>
    </w:p>
    <w:p w:rsidR="008A5879" w:rsidRDefault="008A5879" w:rsidP="009D5E96">
      <w:pPr>
        <w:rPr>
          <w:rFonts w:ascii="Arial" w:hAnsi="Arial" w:cs="Arial"/>
          <w:b/>
          <w:sz w:val="21"/>
          <w:szCs w:val="21"/>
        </w:rPr>
      </w:pPr>
    </w:p>
    <w:p w:rsidR="008A5879" w:rsidRDefault="008A5879" w:rsidP="009D5E96">
      <w:pPr>
        <w:rPr>
          <w:rFonts w:ascii="Arial" w:hAnsi="Arial" w:cs="Arial"/>
          <w:b/>
          <w:sz w:val="21"/>
          <w:szCs w:val="21"/>
        </w:rPr>
      </w:pPr>
    </w:p>
    <w:p w:rsidR="009D5E96" w:rsidRPr="00BE3F2F" w:rsidRDefault="00BE3F2F" w:rsidP="009D5E96">
      <w:pPr>
        <w:rPr>
          <w:rFonts w:ascii="Arial" w:hAnsi="Arial" w:cs="Arial"/>
          <w:sz w:val="21"/>
          <w:szCs w:val="21"/>
        </w:rPr>
      </w:pPr>
      <w:r>
        <w:rPr>
          <w:rFonts w:ascii="Arial" w:hAnsi="Arial" w:cs="Arial"/>
          <w:b/>
          <w:sz w:val="21"/>
          <w:szCs w:val="21"/>
        </w:rPr>
        <w:t xml:space="preserve">PROFESSIONAL CONDUCT:  </w:t>
      </w:r>
      <w:r>
        <w:rPr>
          <w:rFonts w:ascii="Arial" w:hAnsi="Arial" w:cs="Arial"/>
          <w:sz w:val="21"/>
          <w:szCs w:val="21"/>
        </w:rPr>
        <w:t>Students are expected to be respectful toward their instructor.  It is appropriate to address your instructor as Professor X or Doctor Y.  Your instructors have spent a good portion of their lives mastering their respective disciplines.  They have also spent a good portion of their time preparing to teach your cl</w:t>
      </w:r>
      <w:r w:rsidR="00EA1FFE">
        <w:rPr>
          <w:rFonts w:ascii="Arial" w:hAnsi="Arial" w:cs="Arial"/>
          <w:sz w:val="21"/>
          <w:szCs w:val="21"/>
        </w:rPr>
        <w:t>ass.  In reciprocity, please prepare</w:t>
      </w:r>
      <w:r>
        <w:rPr>
          <w:rFonts w:ascii="Arial" w:hAnsi="Arial" w:cs="Arial"/>
          <w:sz w:val="21"/>
          <w:szCs w:val="21"/>
        </w:rPr>
        <w:t xml:space="preserve"> for class.  Do your homework.  Read the relevant material in the text (even when it is not assigned).  Ask relevant and appropriate questions in class. It is assumed you are here to become a professional musician (as a performer, teacher, audio </w:t>
      </w:r>
      <w:r w:rsidR="006639F3">
        <w:rPr>
          <w:rFonts w:ascii="Arial" w:hAnsi="Arial" w:cs="Arial"/>
          <w:sz w:val="21"/>
          <w:szCs w:val="21"/>
        </w:rPr>
        <w:t xml:space="preserve">engineer, producer, theorist, </w:t>
      </w:r>
      <w:r>
        <w:rPr>
          <w:rFonts w:ascii="Arial" w:hAnsi="Arial" w:cs="Arial"/>
          <w:sz w:val="21"/>
          <w:szCs w:val="21"/>
        </w:rPr>
        <w:t>composer</w:t>
      </w:r>
      <w:r w:rsidR="006639F3">
        <w:rPr>
          <w:rFonts w:ascii="Arial" w:hAnsi="Arial" w:cs="Arial"/>
          <w:sz w:val="21"/>
          <w:szCs w:val="21"/>
        </w:rPr>
        <w:t>, musicologist, etc.</w:t>
      </w:r>
      <w:r>
        <w:rPr>
          <w:rFonts w:ascii="Arial" w:hAnsi="Arial" w:cs="Arial"/>
          <w:sz w:val="21"/>
          <w:szCs w:val="21"/>
        </w:rPr>
        <w:t xml:space="preserve">).  </w:t>
      </w:r>
      <w:r w:rsidR="006639F3">
        <w:rPr>
          <w:rFonts w:ascii="Arial" w:hAnsi="Arial" w:cs="Arial"/>
          <w:sz w:val="21"/>
          <w:szCs w:val="21"/>
        </w:rPr>
        <w:t>Whatever you</w:t>
      </w:r>
      <w:r w:rsidR="00EA1FFE">
        <w:rPr>
          <w:rFonts w:ascii="Arial" w:hAnsi="Arial" w:cs="Arial"/>
          <w:sz w:val="21"/>
          <w:szCs w:val="21"/>
        </w:rPr>
        <w:t>r chosen discipline, the course work in your degree plan is chosen because of its</w:t>
      </w:r>
      <w:r w:rsidR="006639F3">
        <w:rPr>
          <w:rFonts w:ascii="Arial" w:hAnsi="Arial" w:cs="Arial"/>
          <w:sz w:val="21"/>
          <w:szCs w:val="21"/>
        </w:rPr>
        <w:t xml:space="preserve"> relevance to your professional aspirations.  Therefore, please give your instructor your full and undivided attention.  Nothing appears quite so disrepectful to an instructor as the student who is staring down at his or her cell phone, whispering to his or her cohort, </w:t>
      </w:r>
      <w:r w:rsidR="008C7E92">
        <w:rPr>
          <w:rFonts w:ascii="Arial" w:hAnsi="Arial" w:cs="Arial"/>
          <w:sz w:val="21"/>
          <w:szCs w:val="21"/>
        </w:rPr>
        <w:t xml:space="preserve">reading the Shorthorn </w:t>
      </w:r>
      <w:r w:rsidR="006639F3">
        <w:rPr>
          <w:rFonts w:ascii="Arial" w:hAnsi="Arial" w:cs="Arial"/>
          <w:sz w:val="21"/>
          <w:szCs w:val="21"/>
        </w:rPr>
        <w:t>or otherwise engaging in activity that is not directly related to the topic at hand.  Be patient of other students’ questions, and attend carefully to their words and the instructor’s respons</w:t>
      </w:r>
      <w:r w:rsidR="00EA1FFE">
        <w:rPr>
          <w:rFonts w:ascii="Arial" w:hAnsi="Arial" w:cs="Arial"/>
          <w:sz w:val="21"/>
          <w:szCs w:val="21"/>
        </w:rPr>
        <w:t>e.  Instructors are eager</w:t>
      </w:r>
      <w:r w:rsidR="006639F3">
        <w:rPr>
          <w:rFonts w:ascii="Arial" w:hAnsi="Arial" w:cs="Arial"/>
          <w:sz w:val="21"/>
          <w:szCs w:val="21"/>
        </w:rPr>
        <w:t xml:space="preserve"> to find </w:t>
      </w:r>
      <w:r w:rsidR="00EA1FFE">
        <w:rPr>
          <w:rFonts w:ascii="Arial" w:hAnsi="Arial" w:cs="Arial"/>
          <w:sz w:val="21"/>
          <w:szCs w:val="21"/>
        </w:rPr>
        <w:t>alternative methods</w:t>
      </w:r>
      <w:r w:rsidR="00760712">
        <w:rPr>
          <w:rFonts w:ascii="Arial" w:hAnsi="Arial" w:cs="Arial"/>
          <w:sz w:val="21"/>
          <w:szCs w:val="21"/>
        </w:rPr>
        <w:t xml:space="preserve"> to present a concept if </w:t>
      </w:r>
      <w:r w:rsidR="006639F3">
        <w:rPr>
          <w:rFonts w:ascii="Arial" w:hAnsi="Arial" w:cs="Arial"/>
          <w:sz w:val="21"/>
          <w:szCs w:val="21"/>
        </w:rPr>
        <w:t>student</w:t>
      </w:r>
      <w:r w:rsidR="00760712">
        <w:rPr>
          <w:rFonts w:ascii="Arial" w:hAnsi="Arial" w:cs="Arial"/>
          <w:sz w:val="21"/>
          <w:szCs w:val="21"/>
        </w:rPr>
        <w:t>s are struggling.  Instructors</w:t>
      </w:r>
      <w:r w:rsidR="006639F3">
        <w:rPr>
          <w:rFonts w:ascii="Arial" w:hAnsi="Arial" w:cs="Arial"/>
          <w:sz w:val="21"/>
          <w:szCs w:val="21"/>
        </w:rPr>
        <w:t xml:space="preserve"> are less inclined to respond to a question that was posed five minutes earlier.  Email or call your instructor if you cannot make it to a class (before class begins).  Email or call a classmate to find out what assignments or class materials you may have missed.</w:t>
      </w:r>
      <w:r w:rsidR="00760712">
        <w:rPr>
          <w:rFonts w:ascii="Arial" w:hAnsi="Arial" w:cs="Arial"/>
          <w:sz w:val="21"/>
          <w:szCs w:val="21"/>
        </w:rPr>
        <w:t xml:space="preserve"> (Don’t ask your instructor “what was the homework?”) </w:t>
      </w:r>
      <w:r w:rsidR="00EA1FFE">
        <w:rPr>
          <w:rFonts w:ascii="Arial" w:hAnsi="Arial" w:cs="Arial"/>
          <w:sz w:val="21"/>
          <w:szCs w:val="21"/>
        </w:rPr>
        <w:t xml:space="preserve"> Further, do not ask your instructor to </w:t>
      </w:r>
      <w:r w:rsidR="007435DE">
        <w:rPr>
          <w:rFonts w:ascii="Arial" w:hAnsi="Arial" w:cs="Arial"/>
          <w:sz w:val="21"/>
          <w:szCs w:val="21"/>
        </w:rPr>
        <w:t>use an office hour to “reteach” a class that you missed.  Read the relevant chapter, ask a cohort for clarification, work with a tutor, THEN schedule an office appointment with your instructor to clarify any difficult concepts.</w:t>
      </w:r>
      <w:r w:rsidR="00760712">
        <w:rPr>
          <w:rFonts w:ascii="Arial" w:hAnsi="Arial" w:cs="Arial"/>
          <w:sz w:val="21"/>
          <w:szCs w:val="21"/>
        </w:rPr>
        <w:t xml:space="preserve">  Walking into class late once is a forgiveable offense (although disruptive).  Routinely walking into class late is not o</w:t>
      </w:r>
      <w:r w:rsidR="005C78EC">
        <w:rPr>
          <w:rFonts w:ascii="Arial" w:hAnsi="Arial" w:cs="Arial"/>
          <w:sz w:val="21"/>
          <w:szCs w:val="21"/>
        </w:rPr>
        <w:t>nly disruptive, but demonstrates a blatant disregard for</w:t>
      </w:r>
      <w:r w:rsidR="00760712">
        <w:rPr>
          <w:rFonts w:ascii="Arial" w:hAnsi="Arial" w:cs="Arial"/>
          <w:sz w:val="21"/>
          <w:szCs w:val="21"/>
        </w:rPr>
        <w:t xml:space="preserve"> your fellow classmates</w:t>
      </w:r>
      <w:r w:rsidR="005C78EC">
        <w:rPr>
          <w:rFonts w:ascii="Arial" w:hAnsi="Arial" w:cs="Arial"/>
          <w:sz w:val="21"/>
          <w:szCs w:val="21"/>
        </w:rPr>
        <w:t>’</w:t>
      </w:r>
      <w:r w:rsidR="00760712">
        <w:rPr>
          <w:rFonts w:ascii="Arial" w:hAnsi="Arial" w:cs="Arial"/>
          <w:sz w:val="21"/>
          <w:szCs w:val="21"/>
        </w:rPr>
        <w:t xml:space="preserve"> and your instructor</w:t>
      </w:r>
      <w:r w:rsidR="005C78EC">
        <w:rPr>
          <w:rFonts w:ascii="Arial" w:hAnsi="Arial" w:cs="Arial"/>
          <w:sz w:val="21"/>
          <w:szCs w:val="21"/>
        </w:rPr>
        <w:t>’s time</w:t>
      </w:r>
      <w:r w:rsidR="00760712">
        <w:rPr>
          <w:rFonts w:ascii="Arial" w:hAnsi="Arial" w:cs="Arial"/>
          <w:sz w:val="21"/>
          <w:szCs w:val="21"/>
        </w:rPr>
        <w:t>.</w:t>
      </w:r>
      <w:r w:rsidR="008C7E92">
        <w:rPr>
          <w:rFonts w:ascii="Arial" w:hAnsi="Arial" w:cs="Arial"/>
          <w:sz w:val="21"/>
          <w:szCs w:val="21"/>
        </w:rPr>
        <w:t xml:space="preserve">  It indicates that you are incapable of managing the most basic tasks in life.</w:t>
      </w:r>
      <w:r w:rsidR="00EA1FFE">
        <w:rPr>
          <w:rFonts w:ascii="Arial" w:hAnsi="Arial" w:cs="Arial"/>
          <w:sz w:val="21"/>
          <w:szCs w:val="21"/>
        </w:rPr>
        <w:t xml:space="preserve"> </w:t>
      </w:r>
      <w:r w:rsidR="00C40039">
        <w:rPr>
          <w:rFonts w:ascii="Arial" w:hAnsi="Arial" w:cs="Arial"/>
          <w:sz w:val="21"/>
          <w:szCs w:val="21"/>
        </w:rPr>
        <w:t xml:space="preserve"> To remedy situations arising from a student’s inability to comport him- or herself in a professional manner the instructor may (a) remove a cell-phone, computer, other electronic device or newspaper from the student for the remainder of the class period; (b) ask the student to leave the classroom for the remainder of the</w:t>
      </w:r>
      <w:r w:rsidR="002367C9">
        <w:rPr>
          <w:rFonts w:ascii="Arial" w:hAnsi="Arial" w:cs="Arial"/>
          <w:sz w:val="21"/>
          <w:szCs w:val="21"/>
        </w:rPr>
        <w:t xml:space="preserve"> class period; (c) lock the door to the classroom after attendance has been taken</w:t>
      </w:r>
      <w:r w:rsidR="005C78EC">
        <w:rPr>
          <w:rFonts w:ascii="Arial" w:hAnsi="Arial" w:cs="Arial"/>
          <w:sz w:val="21"/>
          <w:szCs w:val="21"/>
        </w:rPr>
        <w:t>; (d) ask the student to make appropriate amends to the party(ies) to whom he or she has been discourteous in the form of a public and/or private writt</w:t>
      </w:r>
      <w:r w:rsidR="002367C9">
        <w:rPr>
          <w:rFonts w:ascii="Arial" w:hAnsi="Arial" w:cs="Arial"/>
          <w:sz w:val="21"/>
          <w:szCs w:val="21"/>
        </w:rPr>
        <w:t>en and/or verbal apology, with the expectation that the student will</w:t>
      </w:r>
      <w:r w:rsidR="005C78EC">
        <w:rPr>
          <w:rFonts w:ascii="Arial" w:hAnsi="Arial" w:cs="Arial"/>
          <w:sz w:val="21"/>
          <w:szCs w:val="21"/>
        </w:rPr>
        <w:t xml:space="preserve"> change his or her future behaviour to conform to professional conduct as outlined here.</w:t>
      </w:r>
    </w:p>
    <w:p w:rsidR="00E053E9" w:rsidRDefault="00E053E9" w:rsidP="009D5E96">
      <w:pPr>
        <w:rPr>
          <w:rFonts w:ascii="Arial" w:hAnsi="Arial" w:cs="Arial"/>
          <w:b/>
          <w:sz w:val="21"/>
          <w:szCs w:val="21"/>
        </w:rPr>
      </w:pPr>
    </w:p>
    <w:p w:rsidR="00E053E9" w:rsidRDefault="00E053E9" w:rsidP="009D5E96">
      <w:pPr>
        <w:rPr>
          <w:rFonts w:ascii="Arial" w:hAnsi="Arial" w:cs="Arial"/>
          <w:b/>
          <w:sz w:val="21"/>
          <w:szCs w:val="21"/>
        </w:rPr>
      </w:pPr>
    </w:p>
    <w:p w:rsidR="000B4855" w:rsidRDefault="009D5E96" w:rsidP="009D5E96">
      <w:pPr>
        <w:rPr>
          <w:rFonts w:ascii="Arial" w:hAnsi="Arial" w:cs="Arial"/>
          <w:sz w:val="21"/>
          <w:szCs w:val="21"/>
        </w:rPr>
      </w:pPr>
      <w:r w:rsidRPr="009D756D">
        <w:rPr>
          <w:rFonts w:ascii="Arial" w:hAnsi="Arial" w:cs="Arial"/>
          <w:b/>
          <w:sz w:val="21"/>
          <w:szCs w:val="21"/>
        </w:rPr>
        <w:t>Grading</w:t>
      </w:r>
      <w:r w:rsidRPr="009D756D">
        <w:rPr>
          <w:rFonts w:ascii="Arial" w:hAnsi="Arial" w:cs="Arial"/>
          <w:sz w:val="21"/>
          <w:szCs w:val="21"/>
        </w:rPr>
        <w:t xml:space="preserve">: </w:t>
      </w:r>
    </w:p>
    <w:p w:rsidR="00E41292" w:rsidRDefault="00E41292" w:rsidP="000B4855">
      <w:pPr>
        <w:widowControl w:val="0"/>
        <w:spacing w:line="240" w:lineRule="atLeast"/>
        <w:rPr>
          <w:rFonts w:ascii="Geneva" w:eastAsia="Times New Roman" w:hAnsi="Geneva"/>
          <w:sz w:val="20"/>
        </w:rPr>
      </w:pPr>
    </w:p>
    <w:p w:rsidR="00E41292" w:rsidRDefault="00E41292" w:rsidP="00E41292">
      <w:pPr>
        <w:ind w:firstLine="720"/>
        <w:rPr>
          <w:b/>
        </w:rPr>
      </w:pPr>
      <w:r>
        <w:t xml:space="preserve">90-100: </w:t>
      </w:r>
      <w:r>
        <w:rPr>
          <w:b/>
        </w:rPr>
        <w:t>A</w:t>
      </w:r>
      <w:r>
        <w:rPr>
          <w:b/>
        </w:rPr>
        <w:tab/>
      </w:r>
      <w:r>
        <w:t xml:space="preserve">80-89: </w:t>
      </w:r>
      <w:r>
        <w:rPr>
          <w:b/>
        </w:rPr>
        <w:t>B</w:t>
      </w:r>
      <w:r>
        <w:rPr>
          <w:b/>
        </w:rPr>
        <w:tab/>
      </w:r>
      <w:r>
        <w:t xml:space="preserve">70-79: </w:t>
      </w:r>
      <w:r>
        <w:rPr>
          <w:b/>
        </w:rPr>
        <w:t>C</w:t>
      </w:r>
      <w:r>
        <w:rPr>
          <w:b/>
        </w:rPr>
        <w:tab/>
      </w:r>
      <w:r>
        <w:t xml:space="preserve">60-69: </w:t>
      </w:r>
      <w:r>
        <w:rPr>
          <w:b/>
        </w:rPr>
        <w:t>D</w:t>
      </w:r>
      <w:r>
        <w:rPr>
          <w:b/>
        </w:rPr>
        <w:tab/>
      </w:r>
      <w:r>
        <w:t xml:space="preserve">below 60: </w:t>
      </w:r>
      <w:r>
        <w:rPr>
          <w:b/>
        </w:rPr>
        <w:t>F</w:t>
      </w:r>
    </w:p>
    <w:p w:rsidR="000B4855" w:rsidRDefault="00E41292" w:rsidP="000B4855">
      <w:pPr>
        <w:widowControl w:val="0"/>
        <w:spacing w:line="240" w:lineRule="atLeast"/>
        <w:rPr>
          <w:rFonts w:ascii="Geneva" w:eastAsia="Times New Roman" w:hAnsi="Geneva"/>
          <w:sz w:val="20"/>
        </w:rPr>
      </w:pPr>
      <w:r>
        <w:rPr>
          <w:rFonts w:ascii="Geneva" w:eastAsia="Times New Roman" w:hAnsi="Geneva"/>
          <w:sz w:val="20"/>
        </w:rPr>
        <w:tab/>
      </w:r>
    </w:p>
    <w:p w:rsidR="00BD0A1F" w:rsidRDefault="000B4855" w:rsidP="00962FA7">
      <w:pPr>
        <w:widowControl w:val="0"/>
        <w:spacing w:line="240" w:lineRule="atLeast"/>
        <w:ind w:firstLine="720"/>
        <w:rPr>
          <w:rFonts w:ascii="Geneva" w:eastAsia="Times New Roman" w:hAnsi="Geneva"/>
          <w:sz w:val="20"/>
        </w:rPr>
      </w:pPr>
      <w:r>
        <w:rPr>
          <w:rFonts w:ascii="Geneva" w:eastAsia="Times New Roman" w:hAnsi="Geneva"/>
          <w:sz w:val="20"/>
        </w:rPr>
        <w:tab/>
      </w:r>
      <w:r>
        <w:rPr>
          <w:rFonts w:ascii="Geneva" w:eastAsia="Times New Roman" w:hAnsi="Geneva"/>
          <w:sz w:val="20"/>
        </w:rPr>
        <w:tab/>
      </w:r>
      <w:r w:rsidR="00962FA7">
        <w:rPr>
          <w:rFonts w:ascii="Geneva" w:eastAsia="Times New Roman" w:hAnsi="Geneva"/>
          <w:sz w:val="20"/>
        </w:rPr>
        <w:t>Student will keep a notebook containing compositions.  Compositions will be graded on basic competence with material, musicality, performability, and competence in formal organization of material.</w:t>
      </w:r>
    </w:p>
    <w:p w:rsidR="00BD0A1F" w:rsidRDefault="00BD0A1F" w:rsidP="000B4855">
      <w:pPr>
        <w:widowControl w:val="0"/>
        <w:spacing w:line="240" w:lineRule="atLeast"/>
        <w:rPr>
          <w:rFonts w:ascii="Geneva" w:eastAsia="Times New Roman" w:hAnsi="Geneva"/>
          <w:sz w:val="20"/>
        </w:rPr>
      </w:pPr>
      <w:r>
        <w:rPr>
          <w:rFonts w:ascii="Geneva" w:eastAsia="Times New Roman" w:hAnsi="Geneva"/>
          <w:sz w:val="20"/>
        </w:rPr>
        <w:tab/>
      </w:r>
      <w:r>
        <w:rPr>
          <w:rFonts w:ascii="Geneva" w:eastAsia="Times New Roman" w:hAnsi="Geneva"/>
          <w:sz w:val="20"/>
        </w:rPr>
        <w:tab/>
      </w:r>
      <w:r>
        <w:rPr>
          <w:rFonts w:ascii="Geneva" w:eastAsia="Times New Roman" w:hAnsi="Geneva"/>
          <w:sz w:val="20"/>
        </w:rPr>
        <w:tab/>
      </w:r>
    </w:p>
    <w:p w:rsidR="009D5E96" w:rsidRPr="00384AFA" w:rsidRDefault="009D5E96" w:rsidP="009D5E96">
      <w:pPr>
        <w:rPr>
          <w:rFonts w:ascii="Arial" w:hAnsi="Arial" w:cs="Arial"/>
          <w:color w:val="FF0000"/>
          <w:sz w:val="21"/>
          <w:szCs w:val="21"/>
        </w:rPr>
      </w:pPr>
    </w:p>
    <w:p w:rsidR="009D5E96" w:rsidRPr="009D756D" w:rsidRDefault="009D5E96" w:rsidP="009D5E96">
      <w:pPr>
        <w:rPr>
          <w:rFonts w:ascii="Arial" w:hAnsi="Arial" w:cs="Arial"/>
          <w:sz w:val="21"/>
          <w:szCs w:val="21"/>
        </w:rPr>
      </w:pPr>
    </w:p>
    <w:p w:rsidR="009D5E96" w:rsidRPr="00977A94" w:rsidRDefault="009D5E96" w:rsidP="009D5E96">
      <w:pPr>
        <w:rPr>
          <w:rFonts w:ascii="Arial" w:hAnsi="Arial" w:cs="Arial"/>
          <w:color w:val="000000" w:themeColor="text1"/>
          <w:sz w:val="21"/>
          <w:szCs w:val="21"/>
        </w:rPr>
      </w:pPr>
      <w:r w:rsidRPr="00977A94">
        <w:rPr>
          <w:rFonts w:ascii="Arial" w:hAnsi="Arial" w:cs="Arial"/>
          <w:b/>
          <w:color w:val="000000" w:themeColor="text1"/>
          <w:sz w:val="21"/>
          <w:szCs w:val="21"/>
        </w:rPr>
        <w:t>Expectations for Out-of-Class Study</w:t>
      </w:r>
      <w:r w:rsidR="00977A94">
        <w:rPr>
          <w:rFonts w:ascii="Arial" w:hAnsi="Arial" w:cs="Arial"/>
          <w:color w:val="000000" w:themeColor="text1"/>
          <w:sz w:val="21"/>
          <w:szCs w:val="21"/>
        </w:rPr>
        <w:t xml:space="preserve">: </w:t>
      </w:r>
      <w:r w:rsidR="00977A94">
        <w:rPr>
          <w:rFonts w:ascii="Arial" w:hAnsi="Arial" w:cs="Arial"/>
          <w:bCs/>
          <w:color w:val="000000" w:themeColor="text1"/>
          <w:sz w:val="21"/>
          <w:szCs w:val="21"/>
        </w:rPr>
        <w:t xml:space="preserve"> </w:t>
      </w:r>
      <w:r w:rsidRPr="00977A94">
        <w:rPr>
          <w:rFonts w:ascii="Arial" w:hAnsi="Arial" w:cs="Arial"/>
          <w:bCs/>
          <w:color w:val="000000" w:themeColor="text1"/>
          <w:sz w:val="21"/>
          <w:szCs w:val="21"/>
        </w:rPr>
        <w:t>A general rule of thumb is this: for every credit hour earned, a student should spend 3 hours per week working outside of class. Hence, a 3-credit course might have a minimum expectation of 9 hours of reading, study, et</w:t>
      </w:r>
      <w:r w:rsidR="00977A94">
        <w:rPr>
          <w:rFonts w:ascii="Arial" w:hAnsi="Arial" w:cs="Arial"/>
          <w:bCs/>
          <w:color w:val="000000" w:themeColor="text1"/>
          <w:sz w:val="21"/>
          <w:szCs w:val="21"/>
        </w:rPr>
        <w:t xml:space="preserve">c.  </w:t>
      </w:r>
      <w:r w:rsidRPr="00977A94">
        <w:rPr>
          <w:rFonts w:ascii="Arial" w:hAnsi="Arial" w:cs="Arial"/>
          <w:color w:val="000000" w:themeColor="text1"/>
          <w:sz w:val="21"/>
          <w:szCs w:val="21"/>
        </w:rPr>
        <w:t xml:space="preserve">Beyond the time required to attend each class meeting, students enrolled in this course should expect to spend at least an additional </w:t>
      </w:r>
      <w:r w:rsidR="00977A94">
        <w:rPr>
          <w:rFonts w:ascii="Arial" w:hAnsi="Arial" w:cs="Arial"/>
          <w:color w:val="000000" w:themeColor="text1"/>
          <w:sz w:val="21"/>
          <w:szCs w:val="21"/>
          <w:u w:val="single"/>
        </w:rPr>
        <w:t>9</w:t>
      </w:r>
      <w:r w:rsidRPr="00977A94">
        <w:rPr>
          <w:rFonts w:ascii="Arial" w:hAnsi="Arial" w:cs="Arial"/>
          <w:color w:val="000000" w:themeColor="text1"/>
          <w:sz w:val="21"/>
          <w:szCs w:val="21"/>
        </w:rPr>
        <w:t xml:space="preserve"> hours per week of their own time in course-related activities, including reading required materials, completing assignments, preparing for exams, etc. </w:t>
      </w:r>
    </w:p>
    <w:p w:rsidR="009D5E96" w:rsidRPr="0016052E" w:rsidRDefault="009D5E96" w:rsidP="009D5E96">
      <w:pPr>
        <w:rPr>
          <w:rFonts w:ascii="Arial" w:hAnsi="Arial" w:cs="Arial"/>
          <w:b/>
          <w:color w:val="0000FF"/>
          <w:sz w:val="21"/>
          <w:szCs w:val="21"/>
        </w:rPr>
      </w:pPr>
    </w:p>
    <w:p w:rsidR="00977A94" w:rsidRPr="00977A94" w:rsidRDefault="00977A94" w:rsidP="00977A94">
      <w:pPr>
        <w:widowControl w:val="0"/>
        <w:tabs>
          <w:tab w:val="center" w:pos="9360"/>
        </w:tabs>
        <w:spacing w:line="240" w:lineRule="atLeast"/>
        <w:rPr>
          <w:rFonts w:ascii="Arial" w:eastAsia="Times New Roman" w:hAnsi="Arial"/>
          <w:sz w:val="21"/>
        </w:rPr>
      </w:pPr>
      <w:r w:rsidRPr="00977A94">
        <w:rPr>
          <w:rFonts w:ascii="Geneva" w:eastAsia="Times New Roman" w:hAnsi="Geneva"/>
          <w:sz w:val="21"/>
          <w:u w:val="single"/>
        </w:rPr>
        <w:t>M</w:t>
      </w:r>
      <w:r w:rsidRPr="00977A94">
        <w:rPr>
          <w:rFonts w:ascii="Arial" w:eastAsia="Times New Roman" w:hAnsi="Arial"/>
          <w:sz w:val="21"/>
          <w:u w:val="single"/>
        </w:rPr>
        <w:t>akeup Policy</w:t>
      </w:r>
      <w:r w:rsidRPr="00977A94">
        <w:rPr>
          <w:rFonts w:ascii="Arial" w:eastAsia="Times New Roman" w:hAnsi="Arial"/>
          <w:sz w:val="21"/>
        </w:rPr>
        <w:t>:   Only under extenuating circumstances will makeup assignments be accepted or makeup exams be offered.  If students know they will be out of town or unable to attend an exam for any reason, they should inform the instructor in advance.</w:t>
      </w:r>
    </w:p>
    <w:p w:rsidR="009D5E96" w:rsidRPr="0016052E" w:rsidRDefault="009D5E96" w:rsidP="009D5E96">
      <w:pPr>
        <w:rPr>
          <w:rFonts w:ascii="Arial" w:hAnsi="Arial" w:cs="Arial"/>
          <w:b/>
          <w:color w:val="0000FF"/>
          <w:sz w:val="21"/>
          <w:szCs w:val="21"/>
        </w:rPr>
      </w:pPr>
    </w:p>
    <w:p w:rsidR="009D5E96" w:rsidRPr="00977A94" w:rsidRDefault="009D5E96" w:rsidP="009D5E96">
      <w:pPr>
        <w:rPr>
          <w:rFonts w:ascii="Arial" w:hAnsi="Arial" w:cs="Arial"/>
          <w:color w:val="000000" w:themeColor="text1"/>
          <w:sz w:val="21"/>
          <w:szCs w:val="21"/>
        </w:rPr>
      </w:pPr>
      <w:r w:rsidRPr="00977A94">
        <w:rPr>
          <w:rFonts w:ascii="Arial" w:hAnsi="Arial" w:cs="Arial"/>
          <w:b/>
          <w:color w:val="000000" w:themeColor="text1"/>
          <w:sz w:val="21"/>
          <w:szCs w:val="21"/>
        </w:rPr>
        <w:t>Grade Grievances</w:t>
      </w:r>
      <w:r w:rsidRPr="00977A94">
        <w:rPr>
          <w:rFonts w:ascii="Arial" w:hAnsi="Arial" w:cs="Arial"/>
          <w:color w:val="000000" w:themeColor="text1"/>
          <w:sz w:val="21"/>
          <w:szCs w:val="21"/>
        </w:rPr>
        <w:t xml:space="preserve">: </w:t>
      </w:r>
      <w:r w:rsidR="00977A94" w:rsidRPr="00977A94">
        <w:rPr>
          <w:rFonts w:ascii="Arial" w:hAnsi="Arial" w:cs="Arial"/>
          <w:color w:val="000000" w:themeColor="text1"/>
          <w:sz w:val="21"/>
          <w:szCs w:val="21"/>
        </w:rPr>
        <w:t xml:space="preserve"> </w:t>
      </w:r>
      <w:r w:rsidRPr="00977A94">
        <w:rPr>
          <w:rFonts w:ascii="Arial" w:hAnsi="Arial" w:cs="Arial"/>
          <w:color w:val="000000" w:themeColor="text1"/>
          <w:sz w:val="21"/>
          <w:szCs w:val="21"/>
        </w:rPr>
        <w:t xml:space="preserve">Any appeal of a grade in this course must follow the procedures and deadlines for grade-related grievances as published in the current undergraduate / graduate catalog. </w:t>
      </w:r>
    </w:p>
    <w:p w:rsidR="009D5E96" w:rsidRPr="008A6918" w:rsidRDefault="009D5E96" w:rsidP="009D5E96">
      <w:pPr>
        <w:rPr>
          <w:rFonts w:ascii="Arial" w:hAnsi="Arial" w:cs="Arial"/>
          <w:color w:val="0000FF"/>
          <w:sz w:val="21"/>
          <w:szCs w:val="21"/>
        </w:rPr>
      </w:pPr>
    </w:p>
    <w:p w:rsidR="009D5E96" w:rsidRDefault="009D5E96" w:rsidP="009D5E96">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00977A94">
        <w:rPr>
          <w:rFonts w:ascii="Arial" w:hAnsi="Arial" w:cs="Arial"/>
          <w:bCs/>
          <w:color w:val="FF0000"/>
          <w:sz w:val="21"/>
          <w:szCs w:val="21"/>
        </w:rPr>
        <w:t xml:space="preserve"> </w:t>
      </w:r>
      <w:r w:rsidRPr="0016052E">
        <w:rPr>
          <w:rFonts w:ascii="Arial" w:hAnsi="Arial" w:cs="Arial"/>
          <w:sz w:val="21"/>
          <w:szCs w:val="21"/>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certain types of financial aid administered through the University may be required as the result of dropping classes or withdrawing. </w:t>
      </w:r>
      <w:r>
        <w:rPr>
          <w:rFonts w:ascii="Arial" w:hAnsi="Arial" w:cs="Arial"/>
          <w:sz w:val="21"/>
          <w:szCs w:val="21"/>
        </w:rPr>
        <w:t>For more information, c</w:t>
      </w:r>
      <w:r w:rsidRPr="0016052E">
        <w:rPr>
          <w:rFonts w:ascii="Arial" w:hAnsi="Arial" w:cs="Arial"/>
          <w:sz w:val="21"/>
          <w:szCs w:val="21"/>
        </w:rPr>
        <w:t xml:space="preserve">ontact the </w:t>
      </w:r>
      <w:r>
        <w:rPr>
          <w:rFonts w:ascii="Arial" w:hAnsi="Arial" w:cs="Arial"/>
          <w:sz w:val="21"/>
          <w:szCs w:val="21"/>
        </w:rPr>
        <w:t xml:space="preserve">Office of </w:t>
      </w:r>
      <w:r w:rsidRPr="0016052E">
        <w:rPr>
          <w:rFonts w:ascii="Arial" w:hAnsi="Arial" w:cs="Arial"/>
          <w:sz w:val="21"/>
          <w:szCs w:val="21"/>
        </w:rPr>
        <w:t xml:space="preserve">Financial Aid </w:t>
      </w:r>
      <w:r>
        <w:rPr>
          <w:rFonts w:ascii="Arial" w:hAnsi="Arial" w:cs="Arial"/>
          <w:sz w:val="21"/>
          <w:szCs w:val="21"/>
        </w:rPr>
        <w:t>and Scholarships (</w:t>
      </w:r>
      <w:hyperlink r:id="rId6" w:history="1">
        <w:r w:rsidRPr="0082256E">
          <w:rPr>
            <w:rStyle w:val="Hyperlink"/>
            <w:rFonts w:ascii="Arial" w:hAnsi="Arial" w:cs="Arial"/>
            <w:sz w:val="21"/>
            <w:szCs w:val="21"/>
          </w:rPr>
          <w:t>http://wweb.uta.edu/ses/fao</w:t>
        </w:r>
      </w:hyperlink>
      <w:r>
        <w:rPr>
          <w:rFonts w:ascii="Arial" w:hAnsi="Arial" w:cs="Arial"/>
          <w:sz w:val="21"/>
          <w:szCs w:val="21"/>
        </w:rPr>
        <w:t>).</w:t>
      </w:r>
    </w:p>
    <w:p w:rsidR="009D5E96" w:rsidRPr="0016052E" w:rsidRDefault="009D5E96" w:rsidP="009D5E96">
      <w:pPr>
        <w:pStyle w:val="NormalWeb"/>
        <w:spacing w:before="0" w:beforeAutospacing="0" w:after="0" w:afterAutospacing="0"/>
        <w:rPr>
          <w:rFonts w:ascii="Arial" w:hAnsi="Arial" w:cs="Arial"/>
          <w:sz w:val="21"/>
          <w:szCs w:val="21"/>
        </w:rPr>
      </w:pPr>
    </w:p>
    <w:p w:rsidR="009D5E96" w:rsidRPr="0016052E" w:rsidRDefault="009D5E96" w:rsidP="009D5E96">
      <w:pPr>
        <w:pStyle w:val="NormalWeb"/>
        <w:spacing w:before="0" w:beforeAutospacing="0" w:after="0" w:afterAutospacing="0"/>
        <w:rPr>
          <w:rFonts w:ascii="Arial" w:hAnsi="Arial" w:cs="Arial"/>
          <w:sz w:val="21"/>
          <w:szCs w:val="21"/>
        </w:rPr>
      </w:pPr>
      <w:r w:rsidRPr="0016052E">
        <w:rPr>
          <w:rFonts w:ascii="Arial" w:hAnsi="Arial" w:cs="Arial"/>
          <w:b/>
          <w:bCs/>
          <w:sz w:val="21"/>
          <w:szCs w:val="21"/>
        </w:rPr>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7"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rsidR="009D5E96" w:rsidRPr="0016052E" w:rsidRDefault="009D5E96" w:rsidP="009D5E96">
      <w:pPr>
        <w:rPr>
          <w:rFonts w:ascii="Arial" w:hAnsi="Arial" w:cs="Arial"/>
          <w:sz w:val="21"/>
          <w:szCs w:val="21"/>
        </w:rPr>
      </w:pPr>
    </w:p>
    <w:p w:rsidR="009D5E96" w:rsidRPr="00384AFA" w:rsidRDefault="009D5E96" w:rsidP="009D5E96">
      <w:pPr>
        <w:keepNext/>
        <w:rPr>
          <w:rFonts w:ascii="Arial" w:hAnsi="Arial" w:cs="Arial"/>
          <w:sz w:val="21"/>
          <w:szCs w:val="21"/>
        </w:rPr>
      </w:pPr>
      <w:r w:rsidRPr="00384AFA">
        <w:rPr>
          <w:rFonts w:ascii="Arial" w:hAnsi="Arial" w:cs="Arial"/>
          <w:b/>
          <w:bCs/>
          <w:sz w:val="21"/>
          <w:szCs w:val="21"/>
        </w:rPr>
        <w:t xml:space="preserve">Academic Integrity: </w:t>
      </w:r>
      <w:r w:rsidR="00977A94">
        <w:rPr>
          <w:rFonts w:ascii="Arial" w:hAnsi="Arial" w:cs="Arial"/>
          <w:bCs/>
          <w:color w:val="FF0000"/>
          <w:sz w:val="21"/>
          <w:szCs w:val="21"/>
        </w:rPr>
        <w:t xml:space="preserve"> </w:t>
      </w:r>
      <w:r>
        <w:rPr>
          <w:rFonts w:ascii="Arial" w:hAnsi="Arial" w:cs="Arial"/>
          <w:sz w:val="21"/>
          <w:szCs w:val="21"/>
        </w:rPr>
        <w:t>A</w:t>
      </w:r>
      <w:r w:rsidRPr="00384AFA">
        <w:rPr>
          <w:rFonts w:ascii="Arial" w:hAnsi="Arial" w:cs="Arial"/>
          <w:sz w:val="21"/>
          <w:szCs w:val="21"/>
        </w:rPr>
        <w:t xml:space="preserve">ll students </w:t>
      </w:r>
      <w:r>
        <w:rPr>
          <w:rFonts w:ascii="Arial" w:hAnsi="Arial" w:cs="Arial"/>
          <w:sz w:val="21"/>
          <w:szCs w:val="21"/>
        </w:rPr>
        <w:t>enrolled in this course are expected to adhere to the UT Arlington Honor Code:</w:t>
      </w:r>
    </w:p>
    <w:p w:rsidR="009D5E96" w:rsidRPr="00384AFA" w:rsidRDefault="009D5E96" w:rsidP="009D5E96">
      <w:pPr>
        <w:keepNext/>
        <w:rPr>
          <w:rFonts w:ascii="Arial" w:hAnsi="Arial" w:cs="Arial"/>
          <w:sz w:val="21"/>
          <w:szCs w:val="21"/>
        </w:rPr>
      </w:pPr>
    </w:p>
    <w:p w:rsidR="009D5E96" w:rsidRPr="007B0CB6" w:rsidRDefault="009D5E96" w:rsidP="009D5E96">
      <w:pPr>
        <w:pStyle w:val="Default"/>
        <w:spacing w:after="80"/>
        <w:ind w:right="-7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rsidR="009D5E96" w:rsidRPr="007B0CB6" w:rsidRDefault="009D5E96" w:rsidP="009D5E96">
      <w:pPr>
        <w:pStyle w:val="Default"/>
        <w:spacing w:after="80"/>
        <w:ind w:right="-7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D5E96" w:rsidRPr="00384AFA" w:rsidRDefault="009D5E96" w:rsidP="009D5E96">
      <w:pPr>
        <w:keepNext/>
        <w:rPr>
          <w:rFonts w:ascii="Arial" w:hAnsi="Arial" w:cs="Arial"/>
          <w:sz w:val="21"/>
          <w:szCs w:val="21"/>
        </w:rPr>
      </w:pPr>
    </w:p>
    <w:p w:rsidR="009D5E96" w:rsidRPr="0016052E" w:rsidRDefault="009D5E96" w:rsidP="009D5E96">
      <w:pPr>
        <w:keepNext/>
        <w:rPr>
          <w:rFonts w:ascii="Arial" w:hAnsi="Arial" w:cs="Arial"/>
          <w:sz w:val="21"/>
          <w:szCs w:val="21"/>
        </w:rPr>
      </w:pPr>
      <w:r>
        <w:rPr>
          <w:rFonts w:ascii="Arial" w:hAnsi="Arial" w:cs="Arial"/>
          <w:sz w:val="21"/>
          <w:szCs w:val="21"/>
        </w:rPr>
        <w:t xml:space="preserve">Instructors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rsidR="009D5E96" w:rsidRPr="0016052E" w:rsidRDefault="009D5E96" w:rsidP="009D5E96">
      <w:pPr>
        <w:rPr>
          <w:rFonts w:ascii="Arial" w:hAnsi="Arial" w:cs="Arial"/>
          <w:sz w:val="21"/>
          <w:szCs w:val="21"/>
        </w:rPr>
      </w:pPr>
    </w:p>
    <w:p w:rsidR="009D5E96" w:rsidRPr="0016052E" w:rsidRDefault="009D5E96" w:rsidP="009D5E96">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8"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view the information at</w:t>
      </w:r>
      <w:r w:rsidRPr="0016052E">
        <w:rPr>
          <w:rFonts w:ascii="Arial" w:hAnsi="Arial" w:cs="Arial"/>
          <w:sz w:val="21"/>
          <w:szCs w:val="21"/>
        </w:rPr>
        <w:t xml:space="preserve"> </w:t>
      </w:r>
      <w:hyperlink r:id="rId9" w:history="1">
        <w:r w:rsidRPr="0016052E">
          <w:rPr>
            <w:rStyle w:val="Hyperlink"/>
            <w:rFonts w:ascii="Arial" w:hAnsi="Arial" w:cs="Arial"/>
            <w:sz w:val="21"/>
            <w:szCs w:val="21"/>
          </w:rPr>
          <w:t>www.uta.edu/resources</w:t>
        </w:r>
      </w:hyperlink>
      <w:r w:rsidRPr="0016052E">
        <w:rPr>
          <w:rFonts w:ascii="Arial" w:hAnsi="Arial" w:cs="Arial"/>
          <w:sz w:val="21"/>
          <w:szCs w:val="21"/>
        </w:rPr>
        <w:t>.</w:t>
      </w:r>
    </w:p>
    <w:p w:rsidR="009D5E96" w:rsidRPr="0016052E" w:rsidRDefault="009D5E96" w:rsidP="009D5E96">
      <w:pPr>
        <w:rPr>
          <w:rFonts w:ascii="Arial" w:hAnsi="Arial" w:cs="Arial"/>
          <w:b/>
          <w:sz w:val="21"/>
          <w:szCs w:val="21"/>
        </w:rPr>
      </w:pPr>
    </w:p>
    <w:p w:rsidR="009D5E96" w:rsidRPr="001E1E1B" w:rsidRDefault="009D5E96" w:rsidP="009D5E96">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MavMail </w:t>
      </w:r>
      <w:r>
        <w:rPr>
          <w:rFonts w:ascii="Arial" w:hAnsi="Arial" w:cs="Arial"/>
          <w:sz w:val="21"/>
          <w:szCs w:val="21"/>
        </w:rPr>
        <w:t>as</w:t>
      </w:r>
      <w:r w:rsidRPr="001E1E1B">
        <w:rPr>
          <w:rFonts w:ascii="Arial" w:hAnsi="Arial" w:cs="Arial"/>
          <w:sz w:val="21"/>
          <w:szCs w:val="21"/>
        </w:rPr>
        <w:t xml:space="preserve"> its official means to communicate 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MavMail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MavMail is available at </w:t>
      </w:r>
      <w:hyperlink r:id="rId10"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rsidR="009D5E96" w:rsidRPr="001E1E1B" w:rsidRDefault="009D5E96" w:rsidP="009D5E96">
      <w:pPr>
        <w:rPr>
          <w:rFonts w:ascii="Arial" w:hAnsi="Arial" w:cs="Arial"/>
          <w:sz w:val="21"/>
          <w:szCs w:val="21"/>
        </w:rPr>
      </w:pPr>
    </w:p>
    <w:p w:rsidR="009D5E96" w:rsidRPr="001E1E1B" w:rsidRDefault="009D5E96" w:rsidP="009D5E96">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1" w:history="1">
        <w:r w:rsidRPr="009551DE">
          <w:rPr>
            <w:rStyle w:val="Hyperlink"/>
            <w:rFonts w:ascii="Arial" w:hAnsi="Arial" w:cs="Arial"/>
            <w:bCs/>
            <w:sz w:val="21"/>
            <w:szCs w:val="21"/>
          </w:rPr>
          <w:t>http://www.uta.edu/sfs</w:t>
        </w:r>
      </w:hyperlink>
      <w:r>
        <w:rPr>
          <w:rFonts w:ascii="Arial" w:hAnsi="Arial" w:cs="Arial"/>
          <w:bCs/>
          <w:sz w:val="21"/>
          <w:szCs w:val="21"/>
        </w:rPr>
        <w:t>.</w:t>
      </w:r>
    </w:p>
    <w:p w:rsidR="009D5E96" w:rsidRPr="009D0858" w:rsidRDefault="009D5E96" w:rsidP="009D5E96">
      <w:pPr>
        <w:rPr>
          <w:rFonts w:ascii="Arial" w:hAnsi="Arial" w:cs="Arial"/>
          <w:b/>
          <w:bCs/>
          <w:sz w:val="21"/>
          <w:szCs w:val="21"/>
        </w:rPr>
      </w:pPr>
    </w:p>
    <w:p w:rsidR="00583348" w:rsidRDefault="009D5E96" w:rsidP="009D5E96">
      <w:pPr>
        <w:rPr>
          <w:rFonts w:ascii="Arial" w:hAnsi="Arial" w:cs="Arial"/>
          <w:sz w:val="21"/>
          <w:szCs w:val="21"/>
        </w:rPr>
      </w:pPr>
      <w:r w:rsidRPr="009D0858">
        <w:rPr>
          <w:rFonts w:ascii="Arial" w:hAnsi="Arial" w:cs="Arial"/>
          <w:b/>
          <w:bCs/>
          <w:sz w:val="21"/>
          <w:szCs w:val="21"/>
        </w:rPr>
        <w:t xml:space="preserve">Final Review Week: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w:t>
      </w:r>
      <w:r w:rsidR="00583348">
        <w:rPr>
          <w:rFonts w:ascii="Arial" w:hAnsi="Arial" w:cs="Arial"/>
          <w:sz w:val="21"/>
          <w:szCs w:val="21"/>
        </w:rPr>
        <w:t>uce new concepts as appropriate.</w:t>
      </w:r>
    </w:p>
    <w:p w:rsidR="00583348" w:rsidRDefault="00583348" w:rsidP="009D5E96">
      <w:pPr>
        <w:rPr>
          <w:rFonts w:ascii="Arial" w:hAnsi="Arial" w:cs="Arial"/>
          <w:sz w:val="21"/>
          <w:szCs w:val="21"/>
        </w:rPr>
      </w:pPr>
    </w:p>
    <w:p w:rsidR="00583348" w:rsidRDefault="00583348" w:rsidP="00583348">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3E19A6">
        <w:rPr>
          <w:rFonts w:ascii="Arial" w:hAnsi="Arial" w:cs="Arial"/>
          <w:color w:val="0000FF"/>
          <w:sz w:val="21"/>
          <w:szCs w:val="21"/>
        </w:rPr>
        <w:t>which is located</w:t>
      </w:r>
      <w:r>
        <w:rPr>
          <w:rFonts w:ascii="Arial" w:hAnsi="Arial" w:cs="Arial"/>
          <w:color w:val="0000FF"/>
          <w:sz w:val="21"/>
          <w:szCs w:val="21"/>
        </w:rPr>
        <w:t xml:space="preserve"> at the end of the hallway, towards 301. </w:t>
      </w:r>
      <w:r>
        <w:rPr>
          <w:rFonts w:ascii="Arial" w:hAnsi="Arial"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9D5E96" w:rsidRPr="009D0858" w:rsidRDefault="009D5E96" w:rsidP="009D5E96">
      <w:pPr>
        <w:rPr>
          <w:rFonts w:ascii="Arial" w:hAnsi="Arial" w:cs="Arial"/>
          <w:sz w:val="21"/>
          <w:szCs w:val="21"/>
        </w:rPr>
      </w:pPr>
    </w:p>
    <w:p w:rsidR="009D5E96" w:rsidRPr="009D0858" w:rsidRDefault="009D5E96" w:rsidP="009D5E96">
      <w:pPr>
        <w:rPr>
          <w:rFonts w:ascii="Arial" w:hAnsi="Arial" w:cs="Arial"/>
          <w:sz w:val="21"/>
          <w:szCs w:val="21"/>
        </w:rPr>
      </w:pPr>
    </w:p>
    <w:p w:rsidR="009D5E96" w:rsidRDefault="009D5E96" w:rsidP="009D5E96">
      <w:pPr>
        <w:rPr>
          <w:rFonts w:ascii="Arial" w:hAnsi="Arial" w:cs="Arial"/>
          <w:b/>
          <w:color w:val="0000FF"/>
          <w:sz w:val="21"/>
          <w:szCs w:val="21"/>
        </w:rPr>
      </w:pPr>
    </w:p>
    <w:p w:rsidR="00583348" w:rsidRDefault="00583348"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962FA7" w:rsidRDefault="00962FA7" w:rsidP="009D5E96">
      <w:pPr>
        <w:rPr>
          <w:rFonts w:ascii="Arial" w:hAnsi="Arial" w:cs="Arial"/>
          <w:b/>
          <w:sz w:val="21"/>
          <w:szCs w:val="21"/>
        </w:rPr>
      </w:pPr>
    </w:p>
    <w:p w:rsidR="000935B1" w:rsidRDefault="009D5E96" w:rsidP="009D5E96">
      <w:pPr>
        <w:rPr>
          <w:rFonts w:ascii="Arial" w:hAnsi="Arial" w:cs="Arial"/>
          <w:b/>
          <w:sz w:val="21"/>
          <w:szCs w:val="21"/>
        </w:rPr>
      </w:pPr>
      <w:r>
        <w:rPr>
          <w:rFonts w:ascii="Arial" w:hAnsi="Arial" w:cs="Arial"/>
          <w:b/>
          <w:sz w:val="21"/>
          <w:szCs w:val="21"/>
        </w:rPr>
        <w:t>Course Schedule</w:t>
      </w:r>
    </w:p>
    <w:p w:rsidR="000935B1" w:rsidRDefault="000935B1" w:rsidP="009D5E96">
      <w:pPr>
        <w:rPr>
          <w:rFonts w:ascii="Arial" w:hAnsi="Arial" w:cs="Arial"/>
          <w:b/>
          <w:sz w:val="21"/>
          <w:szCs w:val="21"/>
        </w:rPr>
      </w:pPr>
    </w:p>
    <w:p w:rsidR="000935B1" w:rsidRDefault="000935B1" w:rsidP="000935B1">
      <w:pPr>
        <w:rPr>
          <w:rFonts w:ascii="Arial" w:hAnsi="Arial" w:cs="Arial"/>
          <w:b/>
          <w:sz w:val="21"/>
          <w:szCs w:val="21"/>
        </w:rPr>
      </w:pPr>
      <w:r>
        <w:rPr>
          <w:rFonts w:ascii="Arial" w:hAnsi="Arial" w:cs="Arial"/>
          <w:b/>
          <w:sz w:val="21"/>
          <w:szCs w:val="21"/>
        </w:rPr>
        <w:t>While the instructor strives to conform to the following schedule, please be advised there are times when it is conducive to student learning that course schedules must be altered and adapted.  The instructor reserves the right to alter the course schedule.</w:t>
      </w:r>
    </w:p>
    <w:p w:rsidR="00977A94" w:rsidRDefault="00977A94" w:rsidP="009D5E96">
      <w:pPr>
        <w:rPr>
          <w:rFonts w:ascii="Arial" w:hAnsi="Arial" w:cs="Arial"/>
          <w:b/>
          <w:sz w:val="21"/>
          <w:szCs w:val="21"/>
        </w:rPr>
      </w:pPr>
    </w:p>
    <w:p w:rsidR="00977A94" w:rsidRDefault="00977A94" w:rsidP="009D5E96">
      <w:pPr>
        <w:rPr>
          <w:rFonts w:ascii="Arial" w:hAnsi="Arial" w:cs="Arial"/>
          <w:b/>
          <w:sz w:val="21"/>
          <w:szCs w:val="21"/>
        </w:rPr>
      </w:pPr>
    </w:p>
    <w:p w:rsidR="00977A94" w:rsidRDefault="00977A94" w:rsidP="00962FA7">
      <w:pPr>
        <w:widowControl w:val="0"/>
        <w:spacing w:line="240" w:lineRule="atLeast"/>
        <w:ind w:left="1440" w:hanging="1440"/>
        <w:rPr>
          <w:rFonts w:ascii="Geneva" w:eastAsia="Times New Roman" w:hAnsi="Geneva"/>
          <w:sz w:val="20"/>
        </w:rPr>
      </w:pPr>
      <w:r>
        <w:rPr>
          <w:rFonts w:ascii="Geneva" w:eastAsia="Times New Roman" w:hAnsi="Geneva"/>
          <w:sz w:val="20"/>
        </w:rPr>
        <w:t>Week 1</w:t>
      </w:r>
      <w:r>
        <w:rPr>
          <w:rFonts w:ascii="Geneva" w:eastAsia="Times New Roman" w:hAnsi="Geneva"/>
          <w:sz w:val="20"/>
        </w:rPr>
        <w:tab/>
      </w:r>
      <w:r w:rsidR="00962FA7">
        <w:rPr>
          <w:rFonts w:ascii="Geneva" w:eastAsia="Times New Roman" w:hAnsi="Geneva"/>
          <w:sz w:val="20"/>
        </w:rPr>
        <w:t>Consultation on project I.  Decisions made regarding instrumentation, technical aspects of composing, technical abilities of instruments, formal requirements</w:t>
      </w:r>
    </w:p>
    <w:p w:rsidR="00962FA7" w:rsidRDefault="00962FA7" w:rsidP="00962FA7">
      <w:pPr>
        <w:widowControl w:val="0"/>
        <w:spacing w:line="240" w:lineRule="atLeast"/>
        <w:rPr>
          <w:rFonts w:ascii="Geneva" w:eastAsia="Times New Roman" w:hAnsi="Geneva"/>
          <w:sz w:val="20"/>
        </w:rPr>
      </w:pPr>
    </w:p>
    <w:p w:rsidR="00962FA7" w:rsidRDefault="00977A94" w:rsidP="00962FA7">
      <w:pPr>
        <w:widowControl w:val="0"/>
        <w:spacing w:line="240" w:lineRule="atLeast"/>
        <w:ind w:left="1440" w:hanging="1440"/>
        <w:rPr>
          <w:rFonts w:ascii="Geneva" w:eastAsia="Times New Roman" w:hAnsi="Geneva"/>
          <w:sz w:val="20"/>
        </w:rPr>
      </w:pPr>
      <w:r>
        <w:rPr>
          <w:rFonts w:ascii="Geneva" w:eastAsia="Times New Roman" w:hAnsi="Geneva"/>
          <w:sz w:val="20"/>
        </w:rPr>
        <w:t>Week 2</w:t>
      </w:r>
      <w:r w:rsidR="00962FA7">
        <w:rPr>
          <w:rFonts w:ascii="Geneva" w:eastAsia="Times New Roman" w:hAnsi="Geneva"/>
          <w:sz w:val="20"/>
        </w:rPr>
        <w:t>-7</w:t>
      </w:r>
      <w:r>
        <w:rPr>
          <w:rFonts w:ascii="Geneva" w:eastAsia="Times New Roman" w:hAnsi="Geneva"/>
          <w:sz w:val="20"/>
        </w:rPr>
        <w:tab/>
      </w:r>
      <w:r w:rsidR="00962FA7">
        <w:rPr>
          <w:rFonts w:ascii="Geneva" w:eastAsia="Times New Roman" w:hAnsi="Geneva"/>
          <w:sz w:val="20"/>
        </w:rPr>
        <w:t>Weekly meetings.  Review of each previous week’s work (at least 30 measures of music each week).  Recommendations for revisions, rewrites. Editing and making performance ready scores.</w:t>
      </w:r>
    </w:p>
    <w:p w:rsidR="00977A94" w:rsidRDefault="00977A94" w:rsidP="00962FA7">
      <w:pPr>
        <w:widowControl w:val="0"/>
        <w:spacing w:line="240" w:lineRule="atLeast"/>
        <w:rPr>
          <w:rFonts w:ascii="Geneva" w:eastAsia="Times New Roman" w:hAnsi="Geneva"/>
          <w:sz w:val="20"/>
        </w:rPr>
      </w:pPr>
    </w:p>
    <w:p w:rsidR="00977A94" w:rsidRDefault="00962FA7" w:rsidP="00962FA7">
      <w:pPr>
        <w:widowControl w:val="0"/>
        <w:spacing w:line="240" w:lineRule="atLeast"/>
        <w:ind w:left="1440" w:hanging="1440"/>
        <w:rPr>
          <w:rFonts w:ascii="Geneva" w:eastAsia="Times New Roman" w:hAnsi="Geneva"/>
          <w:sz w:val="20"/>
        </w:rPr>
      </w:pPr>
      <w:r>
        <w:rPr>
          <w:rFonts w:ascii="Geneva" w:eastAsia="Times New Roman" w:hAnsi="Geneva"/>
          <w:sz w:val="20"/>
        </w:rPr>
        <w:t>Week 8</w:t>
      </w:r>
      <w:r>
        <w:rPr>
          <w:rFonts w:ascii="Geneva" w:eastAsia="Times New Roman" w:hAnsi="Geneva"/>
          <w:sz w:val="20"/>
        </w:rPr>
        <w:tab/>
        <w:t>Consultation on project II.  Decisions made regarding instrumentation, technical aspects of composing, technical abilities of instruments, formal requirements</w:t>
      </w:r>
    </w:p>
    <w:p w:rsidR="00977A94" w:rsidRDefault="00977A94" w:rsidP="00977A94">
      <w:pPr>
        <w:widowControl w:val="0"/>
        <w:spacing w:line="240" w:lineRule="atLeast"/>
        <w:rPr>
          <w:rFonts w:ascii="Geneva" w:eastAsia="Times New Roman" w:hAnsi="Geneva"/>
          <w:sz w:val="20"/>
        </w:rPr>
      </w:pPr>
      <w:r>
        <w:rPr>
          <w:rFonts w:ascii="Geneva" w:eastAsia="Times New Roman" w:hAnsi="Geneva"/>
          <w:sz w:val="20"/>
        </w:rPr>
        <w:tab/>
      </w:r>
      <w:r>
        <w:rPr>
          <w:rFonts w:ascii="Geneva" w:eastAsia="Times New Roman" w:hAnsi="Geneva"/>
          <w:sz w:val="20"/>
        </w:rPr>
        <w:tab/>
      </w:r>
      <w:r>
        <w:rPr>
          <w:rFonts w:ascii="Geneva" w:eastAsia="Times New Roman" w:hAnsi="Geneva"/>
          <w:sz w:val="20"/>
        </w:rPr>
        <w:tab/>
      </w:r>
    </w:p>
    <w:p w:rsidR="00977A94" w:rsidRDefault="00977A94" w:rsidP="00977A94">
      <w:pPr>
        <w:widowControl w:val="0"/>
        <w:spacing w:line="240" w:lineRule="atLeast"/>
        <w:rPr>
          <w:rFonts w:ascii="Geneva" w:eastAsia="Times New Roman" w:hAnsi="Geneva"/>
          <w:sz w:val="20"/>
        </w:rPr>
      </w:pPr>
    </w:p>
    <w:p w:rsidR="00CA3999" w:rsidRDefault="00977A94" w:rsidP="00CA3999">
      <w:pPr>
        <w:widowControl w:val="0"/>
        <w:spacing w:line="240" w:lineRule="atLeast"/>
        <w:ind w:left="1440" w:hanging="1440"/>
        <w:rPr>
          <w:rFonts w:ascii="Geneva" w:eastAsia="Times New Roman" w:hAnsi="Geneva"/>
          <w:sz w:val="20"/>
        </w:rPr>
      </w:pPr>
      <w:r>
        <w:rPr>
          <w:rFonts w:ascii="Geneva" w:eastAsia="Times New Roman" w:hAnsi="Geneva"/>
          <w:sz w:val="20"/>
        </w:rPr>
        <w:t>Week 9</w:t>
      </w:r>
      <w:r w:rsidR="00962FA7">
        <w:rPr>
          <w:rFonts w:ascii="Geneva" w:eastAsia="Times New Roman" w:hAnsi="Geneva"/>
          <w:sz w:val="20"/>
        </w:rPr>
        <w:t>-</w:t>
      </w:r>
      <w:r w:rsidR="00CA3999">
        <w:rPr>
          <w:rFonts w:ascii="Geneva" w:eastAsia="Times New Roman" w:hAnsi="Geneva"/>
          <w:sz w:val="20"/>
        </w:rPr>
        <w:t>14</w:t>
      </w:r>
      <w:r w:rsidR="00CA3999">
        <w:rPr>
          <w:rFonts w:ascii="Geneva" w:eastAsia="Times New Roman" w:hAnsi="Geneva"/>
          <w:sz w:val="20"/>
        </w:rPr>
        <w:tab/>
        <w:t>Weekly meetings.  Review of each previous week’s work (at least 30 measures of music each week).  Recommendations for revisions, rewrites. Editing and making performance ready scores.</w:t>
      </w:r>
    </w:p>
    <w:p w:rsidR="00977A94" w:rsidRDefault="00977A94" w:rsidP="00CA3999">
      <w:pPr>
        <w:widowControl w:val="0"/>
        <w:spacing w:line="240" w:lineRule="atLeast"/>
        <w:rPr>
          <w:rFonts w:ascii="Geneva" w:eastAsia="Times New Roman" w:hAnsi="Geneva"/>
          <w:sz w:val="20"/>
        </w:rPr>
      </w:pPr>
      <w:r>
        <w:rPr>
          <w:rFonts w:ascii="Geneva" w:eastAsia="Times New Roman" w:hAnsi="Geneva"/>
          <w:sz w:val="20"/>
        </w:rPr>
        <w:tab/>
      </w:r>
    </w:p>
    <w:p w:rsidR="00977A94" w:rsidRDefault="00977A94" w:rsidP="00CA3999">
      <w:pPr>
        <w:widowControl w:val="0"/>
        <w:spacing w:line="240" w:lineRule="atLeast"/>
        <w:ind w:left="1440" w:hanging="1440"/>
        <w:rPr>
          <w:rFonts w:ascii="Geneva" w:eastAsia="Times New Roman" w:hAnsi="Geneva"/>
          <w:sz w:val="20"/>
        </w:rPr>
      </w:pPr>
      <w:r>
        <w:rPr>
          <w:rFonts w:ascii="Geneva" w:eastAsia="Times New Roman" w:hAnsi="Geneva"/>
          <w:sz w:val="20"/>
        </w:rPr>
        <w:t>Week 15</w:t>
      </w:r>
      <w:r>
        <w:rPr>
          <w:rFonts w:ascii="Geneva" w:eastAsia="Times New Roman" w:hAnsi="Geneva"/>
          <w:sz w:val="20"/>
        </w:rPr>
        <w:tab/>
      </w:r>
      <w:r w:rsidR="00CA3999">
        <w:rPr>
          <w:rFonts w:ascii="Geneva" w:eastAsia="Times New Roman" w:hAnsi="Geneva"/>
          <w:sz w:val="20"/>
        </w:rPr>
        <w:t>To the extent possible student should secure performers for each of the projects composed during the semester for an informal reading of the works produced.</w:t>
      </w:r>
    </w:p>
    <w:p w:rsidR="00977A94" w:rsidRDefault="00977A94" w:rsidP="00977A94">
      <w:pPr>
        <w:widowControl w:val="0"/>
        <w:spacing w:line="240" w:lineRule="atLeast"/>
        <w:rPr>
          <w:rFonts w:ascii="Geneva" w:eastAsia="Times New Roman" w:hAnsi="Geneva"/>
          <w:sz w:val="20"/>
        </w:rPr>
      </w:pPr>
    </w:p>
    <w:p w:rsidR="00977A94" w:rsidRPr="00AD265E" w:rsidRDefault="00977A94" w:rsidP="00977A94">
      <w:pPr>
        <w:pStyle w:val="PlainText"/>
        <w:rPr>
          <w:rFonts w:ascii="Geneva" w:hAnsi="Geneva"/>
          <w:sz w:val="16"/>
        </w:rPr>
      </w:pPr>
    </w:p>
    <w:p w:rsidR="000B4855" w:rsidRPr="00977A94" w:rsidRDefault="000B4855" w:rsidP="009D5E96">
      <w:pPr>
        <w:rPr>
          <w:rFonts w:ascii="Arial" w:hAnsi="Arial" w:cs="Arial"/>
          <w:b/>
          <w:sz w:val="21"/>
          <w:szCs w:val="21"/>
        </w:rPr>
      </w:pPr>
    </w:p>
    <w:sectPr w:rsidR="000B4855" w:rsidRPr="00977A94" w:rsidSect="000B485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5E96"/>
    <w:rsid w:val="000935B1"/>
    <w:rsid w:val="000B4855"/>
    <w:rsid w:val="00155701"/>
    <w:rsid w:val="0023433C"/>
    <w:rsid w:val="002367C9"/>
    <w:rsid w:val="003B25B7"/>
    <w:rsid w:val="003F3BC6"/>
    <w:rsid w:val="004327C0"/>
    <w:rsid w:val="00441150"/>
    <w:rsid w:val="005502C8"/>
    <w:rsid w:val="00583348"/>
    <w:rsid w:val="005C78EC"/>
    <w:rsid w:val="0062199D"/>
    <w:rsid w:val="006639F3"/>
    <w:rsid w:val="007435DE"/>
    <w:rsid w:val="00760712"/>
    <w:rsid w:val="007C750A"/>
    <w:rsid w:val="008A5879"/>
    <w:rsid w:val="008C7E92"/>
    <w:rsid w:val="008D3AB6"/>
    <w:rsid w:val="00962FA7"/>
    <w:rsid w:val="00977A94"/>
    <w:rsid w:val="009D5E96"/>
    <w:rsid w:val="009D76AE"/>
    <w:rsid w:val="00BD06AA"/>
    <w:rsid w:val="00BD0A1F"/>
    <w:rsid w:val="00BE3F2F"/>
    <w:rsid w:val="00C40039"/>
    <w:rsid w:val="00C7456D"/>
    <w:rsid w:val="00C92EA1"/>
    <w:rsid w:val="00CA3999"/>
    <w:rsid w:val="00D53E89"/>
    <w:rsid w:val="00DC099E"/>
    <w:rsid w:val="00E053E9"/>
    <w:rsid w:val="00E41292"/>
    <w:rsid w:val="00E72FF8"/>
    <w:rsid w:val="00EA1FFE"/>
    <w:rsid w:val="00F418E7"/>
    <w:rsid w:val="00F8736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E96"/>
    <w:rPr>
      <w:rFonts w:ascii="Calibri" w:eastAsia="SimSun" w:hAnsi="Calibri" w:cs="Times New Roman"/>
      <w:sz w:val="22"/>
      <w:szCs w:val="22"/>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9D5E96"/>
    <w:rPr>
      <w:color w:val="0000FF"/>
      <w:u w:val="single"/>
    </w:rPr>
  </w:style>
  <w:style w:type="paragraph" w:styleId="Footer">
    <w:name w:val="footer"/>
    <w:basedOn w:val="Normal"/>
    <w:link w:val="FooterChar"/>
    <w:uiPriority w:val="99"/>
    <w:unhideWhenUsed/>
    <w:rsid w:val="009D5E96"/>
    <w:pPr>
      <w:tabs>
        <w:tab w:val="center" w:pos="4680"/>
        <w:tab w:val="right" w:pos="9360"/>
      </w:tabs>
    </w:pPr>
  </w:style>
  <w:style w:type="character" w:customStyle="1" w:styleId="FooterChar">
    <w:name w:val="Footer Char"/>
    <w:basedOn w:val="DefaultParagraphFont"/>
    <w:link w:val="Footer"/>
    <w:uiPriority w:val="99"/>
    <w:rsid w:val="009D5E96"/>
    <w:rPr>
      <w:rFonts w:ascii="Calibri" w:eastAsia="SimSun" w:hAnsi="Calibri" w:cs="Times New Roman"/>
      <w:sz w:val="22"/>
      <w:szCs w:val="22"/>
      <w:lang w:eastAsia="zh-CN"/>
    </w:rPr>
  </w:style>
  <w:style w:type="paragraph" w:styleId="Header">
    <w:name w:val="header"/>
    <w:basedOn w:val="Normal"/>
    <w:link w:val="HeaderChar"/>
    <w:uiPriority w:val="99"/>
    <w:semiHidden/>
    <w:unhideWhenUsed/>
    <w:rsid w:val="009D5E96"/>
    <w:pPr>
      <w:tabs>
        <w:tab w:val="center" w:pos="4680"/>
        <w:tab w:val="right" w:pos="9360"/>
      </w:tabs>
    </w:pPr>
  </w:style>
  <w:style w:type="character" w:customStyle="1" w:styleId="HeaderChar">
    <w:name w:val="Header Char"/>
    <w:basedOn w:val="DefaultParagraphFont"/>
    <w:link w:val="Header"/>
    <w:uiPriority w:val="99"/>
    <w:semiHidden/>
    <w:rsid w:val="009D5E96"/>
    <w:rPr>
      <w:rFonts w:ascii="Calibri" w:eastAsia="SimSun" w:hAnsi="Calibri" w:cs="Times New Roman"/>
      <w:sz w:val="22"/>
      <w:szCs w:val="22"/>
      <w:lang w:eastAsia="zh-CN"/>
    </w:rPr>
  </w:style>
  <w:style w:type="table" w:styleId="TableGrid">
    <w:name w:val="Table Grid"/>
    <w:basedOn w:val="TableNormal"/>
    <w:uiPriority w:val="59"/>
    <w:rsid w:val="009D5E96"/>
    <w:rPr>
      <w:rFonts w:ascii="Calibri" w:eastAsia="SimSu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D5E9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D5E96"/>
    <w:rPr>
      <w:b/>
      <w:bCs/>
    </w:rPr>
  </w:style>
  <w:style w:type="character" w:customStyle="1" w:styleId="guideurl">
    <w:name w:val="guideurl"/>
    <w:basedOn w:val="DefaultParagraphFont"/>
    <w:rsid w:val="009D5E96"/>
  </w:style>
  <w:style w:type="paragraph" w:customStyle="1" w:styleId="Default">
    <w:name w:val="Default"/>
    <w:basedOn w:val="Normal"/>
    <w:uiPriority w:val="99"/>
    <w:rsid w:val="009D5E96"/>
    <w:pPr>
      <w:autoSpaceDE w:val="0"/>
      <w:autoSpaceDN w:val="0"/>
    </w:pPr>
    <w:rPr>
      <w:rFonts w:ascii="Times New Roman" w:hAnsi="Times New Roman"/>
      <w:color w:val="000000"/>
      <w:sz w:val="24"/>
      <w:szCs w:val="24"/>
    </w:rPr>
  </w:style>
  <w:style w:type="paragraph" w:styleId="PlainText">
    <w:name w:val="Plain Text"/>
    <w:basedOn w:val="Normal"/>
    <w:link w:val="PlainTextChar"/>
    <w:rsid w:val="00977A94"/>
    <w:rPr>
      <w:rFonts w:ascii="Courier" w:eastAsia="Times New Roman" w:hAnsi="Courier"/>
      <w:sz w:val="24"/>
      <w:szCs w:val="24"/>
      <w:lang w:eastAsia="en-US"/>
    </w:rPr>
  </w:style>
  <w:style w:type="character" w:customStyle="1" w:styleId="PlainTextChar">
    <w:name w:val="Plain Text Char"/>
    <w:basedOn w:val="DefaultParagraphFont"/>
    <w:link w:val="PlainText"/>
    <w:rsid w:val="00977A94"/>
    <w:rPr>
      <w:rFonts w:ascii="Courier" w:eastAsia="Times New Roman" w:hAnsi="Courier"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sf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ave@uta.edu" TargetMode="External"/><Relationship Id="rId6" Type="http://schemas.openxmlformats.org/officeDocument/2006/relationships/hyperlink" Target="http://wweb.uta.edu/ses/fao" TargetMode="External"/><Relationship Id="rId7" Type="http://schemas.openxmlformats.org/officeDocument/2006/relationships/hyperlink" Target="http://www.uta.edu/disability" TargetMode="External"/><Relationship Id="rId8" Type="http://schemas.openxmlformats.org/officeDocument/2006/relationships/hyperlink" Target="mailto:resources@uta.edu" TargetMode="External"/><Relationship Id="rId9" Type="http://schemas.openxmlformats.org/officeDocument/2006/relationships/hyperlink" Target="http://www.uta.edu/resources" TargetMode="External"/><Relationship Id="rId10"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2053</Words>
  <Characters>11705</Characters>
  <Application>Microsoft Macintosh Word</Application>
  <DocSecurity>0</DocSecurity>
  <Lines>97</Lines>
  <Paragraphs>23</Paragraphs>
  <ScaleCrop>false</ScaleCrop>
  <Company>UT-Arlington</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Chave</dc:creator>
  <cp:keywords/>
  <cp:lastModifiedBy>George Chave</cp:lastModifiedBy>
  <cp:revision>2</cp:revision>
  <dcterms:created xsi:type="dcterms:W3CDTF">2013-07-24T17:36:00Z</dcterms:created>
  <dcterms:modified xsi:type="dcterms:W3CDTF">2013-07-24T17:36:00Z</dcterms:modified>
</cp:coreProperties>
</file>