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F2" w:rsidRPr="00361081" w:rsidRDefault="00235B2D" w:rsidP="00BB2BF2">
      <w:pPr>
        <w:jc w:val="center"/>
        <w:rPr>
          <w:rFonts w:ascii="Arial" w:hAnsi="Arial" w:cs="Arial"/>
          <w:b/>
          <w:sz w:val="24"/>
          <w:szCs w:val="24"/>
        </w:rPr>
      </w:pPr>
      <w:proofErr w:type="spellStart"/>
      <w:r w:rsidRPr="00361081">
        <w:rPr>
          <w:rFonts w:ascii="Arial" w:hAnsi="Arial" w:cs="Arial"/>
          <w:b/>
          <w:sz w:val="24"/>
          <w:szCs w:val="24"/>
        </w:rPr>
        <w:t>Nurs</w:t>
      </w:r>
      <w:proofErr w:type="spellEnd"/>
      <w:r w:rsidRPr="00361081">
        <w:rPr>
          <w:rFonts w:ascii="Arial" w:hAnsi="Arial" w:cs="Arial"/>
          <w:b/>
          <w:sz w:val="24"/>
          <w:szCs w:val="24"/>
        </w:rPr>
        <w:t xml:space="preserve"> 3</w:t>
      </w:r>
      <w:r w:rsidR="004D07CF">
        <w:rPr>
          <w:rFonts w:ascii="Arial" w:hAnsi="Arial" w:cs="Arial"/>
          <w:b/>
          <w:sz w:val="24"/>
          <w:szCs w:val="24"/>
        </w:rPr>
        <w:t>561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4D07CF">
        <w:rPr>
          <w:rFonts w:ascii="Arial" w:hAnsi="Arial" w:cs="Arial"/>
          <w:sz w:val="24"/>
          <w:szCs w:val="24"/>
        </w:rPr>
        <w:t>of Adults</w:t>
      </w:r>
    </w:p>
    <w:p w:rsidR="00BB2BF2" w:rsidRPr="00361081" w:rsidRDefault="001C069C" w:rsidP="00BB2BF2">
      <w:pPr>
        <w:jc w:val="center"/>
        <w:rPr>
          <w:rFonts w:ascii="Arial" w:hAnsi="Arial" w:cs="Arial"/>
          <w:sz w:val="24"/>
          <w:szCs w:val="24"/>
        </w:rPr>
      </w:pPr>
      <w:r w:rsidRPr="00361081">
        <w:rPr>
          <w:rFonts w:ascii="Arial" w:hAnsi="Arial" w:cs="Arial"/>
          <w:sz w:val="24"/>
          <w:szCs w:val="24"/>
        </w:rPr>
        <w:t>Fall 2011</w:t>
      </w:r>
    </w:p>
    <w:p w:rsidR="00BB2BF2" w:rsidRPr="00361081" w:rsidRDefault="00BB2BF2" w:rsidP="00BB2BF2">
      <w:pPr>
        <w:rPr>
          <w:rFonts w:ascii="Arial" w:hAnsi="Arial" w:cs="Arial"/>
          <w:sz w:val="24"/>
          <w:szCs w:val="24"/>
        </w:rPr>
      </w:pPr>
    </w:p>
    <w:p w:rsidR="00BD7A86" w:rsidRPr="004D07CF" w:rsidRDefault="004D07CF" w:rsidP="004D07CF">
      <w:pPr>
        <w:rPr>
          <w:rFonts w:ascii="Arial" w:hAnsi="Arial" w:cs="Arial"/>
          <w:sz w:val="24"/>
          <w:szCs w:val="24"/>
        </w:rPr>
      </w:pPr>
      <w:r>
        <w:rPr>
          <w:rFonts w:ascii="Arial" w:hAnsi="Arial" w:cs="Arial"/>
          <w:b/>
          <w:sz w:val="24"/>
          <w:szCs w:val="24"/>
        </w:rPr>
        <w:t xml:space="preserve">Lead Teacher:  </w:t>
      </w:r>
      <w:r>
        <w:rPr>
          <w:rFonts w:ascii="Arial" w:hAnsi="Arial" w:cs="Arial"/>
          <w:sz w:val="24"/>
          <w:szCs w:val="24"/>
        </w:rPr>
        <w:t>Susan Walker, PhD APRN CNE</w:t>
      </w:r>
    </w:p>
    <w:p w:rsidR="00BD7A86" w:rsidRPr="004D07CF" w:rsidRDefault="00BB2BF2" w:rsidP="00BB2BF2">
      <w:pPr>
        <w:rPr>
          <w:rFonts w:ascii="Arial" w:hAnsi="Arial" w:cs="Arial"/>
          <w:sz w:val="24"/>
          <w:szCs w:val="24"/>
        </w:rPr>
      </w:pPr>
      <w:r w:rsidRPr="00361081">
        <w:rPr>
          <w:rFonts w:ascii="Arial" w:hAnsi="Arial" w:cs="Arial"/>
          <w:b/>
          <w:sz w:val="24"/>
          <w:szCs w:val="24"/>
        </w:rPr>
        <w:t>Office Number:</w:t>
      </w:r>
      <w:r w:rsidR="004D07CF">
        <w:rPr>
          <w:rFonts w:ascii="Arial" w:hAnsi="Arial" w:cs="Arial"/>
          <w:b/>
          <w:sz w:val="24"/>
          <w:szCs w:val="24"/>
        </w:rPr>
        <w:t xml:space="preserve">  </w:t>
      </w:r>
      <w:r w:rsidR="004D07CF">
        <w:rPr>
          <w:rFonts w:ascii="Arial" w:hAnsi="Arial" w:cs="Arial"/>
          <w:sz w:val="24"/>
          <w:szCs w:val="24"/>
        </w:rPr>
        <w:t>Pickard Hall 512B</w:t>
      </w:r>
    </w:p>
    <w:p w:rsidR="00235B2D" w:rsidRPr="004D07CF" w:rsidRDefault="00BB2BF2" w:rsidP="00BB2BF2">
      <w:pPr>
        <w:rPr>
          <w:rFonts w:ascii="Arial" w:hAnsi="Arial" w:cs="Arial"/>
          <w:sz w:val="24"/>
          <w:szCs w:val="24"/>
        </w:rPr>
      </w:pPr>
      <w:r w:rsidRPr="00361081">
        <w:rPr>
          <w:rFonts w:ascii="Arial" w:hAnsi="Arial" w:cs="Arial"/>
          <w:b/>
          <w:sz w:val="24"/>
          <w:szCs w:val="24"/>
        </w:rPr>
        <w:t>Office Telephone Number:</w:t>
      </w:r>
      <w:r w:rsidR="004D07CF">
        <w:rPr>
          <w:rFonts w:ascii="Arial" w:hAnsi="Arial" w:cs="Arial"/>
          <w:b/>
          <w:sz w:val="24"/>
          <w:szCs w:val="24"/>
        </w:rPr>
        <w:t xml:space="preserve">  </w:t>
      </w:r>
      <w:r w:rsidR="004D07CF" w:rsidRPr="004D07CF">
        <w:rPr>
          <w:rFonts w:ascii="Arial" w:hAnsi="Arial" w:cs="Arial"/>
          <w:sz w:val="24"/>
          <w:szCs w:val="24"/>
        </w:rPr>
        <w:t>817-</w:t>
      </w:r>
      <w:r w:rsidR="004D07CF">
        <w:rPr>
          <w:rFonts w:ascii="Arial" w:hAnsi="Arial" w:cs="Arial"/>
          <w:sz w:val="24"/>
          <w:szCs w:val="24"/>
        </w:rPr>
        <w:t>272-1040</w:t>
      </w:r>
    </w:p>
    <w:p w:rsidR="00BB2BF2" w:rsidRPr="004D07CF" w:rsidRDefault="00BB2BF2" w:rsidP="00BB2BF2">
      <w:pPr>
        <w:rPr>
          <w:rFonts w:ascii="Arial" w:hAnsi="Arial" w:cs="Arial"/>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4D07CF">
        <w:rPr>
          <w:rFonts w:ascii="Arial" w:hAnsi="Arial" w:cs="Arial"/>
          <w:b/>
          <w:sz w:val="24"/>
          <w:szCs w:val="24"/>
        </w:rPr>
        <w:t xml:space="preserve">  </w:t>
      </w:r>
      <w:r w:rsidR="004D07CF">
        <w:rPr>
          <w:rFonts w:ascii="Arial" w:hAnsi="Arial" w:cs="Arial"/>
          <w:sz w:val="24"/>
          <w:szCs w:val="24"/>
        </w:rPr>
        <w:t>swalker@uta.edu</w:t>
      </w:r>
    </w:p>
    <w:p w:rsidR="00BB2BF2" w:rsidRDefault="00BB2BF2" w:rsidP="00BB2BF2">
      <w:pPr>
        <w:rPr>
          <w:rFonts w:ascii="Arial" w:hAnsi="Arial" w:cs="Arial"/>
          <w:b/>
          <w:sz w:val="24"/>
          <w:szCs w:val="24"/>
        </w:rPr>
      </w:pPr>
    </w:p>
    <w:p w:rsidR="00F0500E" w:rsidRDefault="00F0500E" w:rsidP="00BB2BF2">
      <w:pPr>
        <w:rPr>
          <w:rFonts w:ascii="Arial" w:hAnsi="Arial" w:cs="Arial"/>
          <w:b/>
          <w:sz w:val="24"/>
          <w:szCs w:val="24"/>
        </w:rPr>
      </w:pPr>
      <w:r>
        <w:rPr>
          <w:rFonts w:ascii="Arial" w:hAnsi="Arial" w:cs="Arial"/>
          <w:b/>
          <w:sz w:val="24"/>
          <w:szCs w:val="24"/>
        </w:rPr>
        <w:t>Clinical Instructors:</w:t>
      </w:r>
    </w:p>
    <w:p w:rsidR="00F0500E" w:rsidRDefault="00F0500E" w:rsidP="00BB2BF2">
      <w:pPr>
        <w:rPr>
          <w:rFonts w:ascii="Arial" w:hAnsi="Arial" w:cs="Arial"/>
          <w:sz w:val="24"/>
          <w:szCs w:val="24"/>
        </w:rPr>
      </w:pPr>
      <w:r>
        <w:rPr>
          <w:rFonts w:ascii="Arial" w:hAnsi="Arial" w:cs="Arial"/>
          <w:sz w:val="24"/>
          <w:szCs w:val="24"/>
        </w:rPr>
        <w:t>Becky Baird MS, RN-BC</w:t>
      </w:r>
    </w:p>
    <w:p w:rsidR="00F0500E" w:rsidRPr="00F0500E" w:rsidRDefault="00F0500E" w:rsidP="00BB2BF2">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544D</w:t>
      </w:r>
    </w:p>
    <w:p w:rsidR="00F0500E" w:rsidRPr="00F0500E" w:rsidRDefault="00F0500E" w:rsidP="00BB2BF2">
      <w:pPr>
        <w:rPr>
          <w:rFonts w:ascii="Arial" w:hAnsi="Arial" w:cs="Arial"/>
          <w:sz w:val="24"/>
          <w:szCs w:val="24"/>
        </w:rPr>
      </w:pPr>
      <w:r>
        <w:rPr>
          <w:rFonts w:ascii="Arial" w:hAnsi="Arial" w:cs="Arial"/>
          <w:b/>
          <w:sz w:val="24"/>
          <w:szCs w:val="24"/>
        </w:rPr>
        <w:t xml:space="preserve">Office Telephone Number:  </w:t>
      </w:r>
      <w:r>
        <w:rPr>
          <w:rFonts w:ascii="Arial" w:hAnsi="Arial" w:cs="Arial"/>
          <w:sz w:val="24"/>
          <w:szCs w:val="24"/>
        </w:rPr>
        <w:t>817-272-</w:t>
      </w:r>
      <w:r w:rsidR="00B00FAE">
        <w:rPr>
          <w:rFonts w:ascii="Arial" w:hAnsi="Arial" w:cs="Arial"/>
          <w:sz w:val="24"/>
          <w:szCs w:val="24"/>
        </w:rPr>
        <w:t>2776 x 4842</w:t>
      </w:r>
    </w:p>
    <w:p w:rsidR="00F0500E" w:rsidRPr="00B00FAE" w:rsidRDefault="00F0500E" w:rsidP="00BB2BF2">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r w:rsidR="00B00FAE">
        <w:rPr>
          <w:rFonts w:ascii="Arial" w:hAnsi="Arial" w:cs="Arial"/>
          <w:sz w:val="24"/>
          <w:szCs w:val="24"/>
        </w:rPr>
        <w:t>bbaird@exchange.uta.edu</w:t>
      </w:r>
    </w:p>
    <w:p w:rsidR="00F0500E" w:rsidRDefault="00B00FAE" w:rsidP="00BB2BF2">
      <w:pPr>
        <w:rPr>
          <w:rFonts w:ascii="Arial" w:hAnsi="Arial" w:cs="Arial"/>
          <w:b/>
          <w:sz w:val="24"/>
          <w:szCs w:val="24"/>
        </w:rPr>
      </w:pPr>
      <w:r>
        <w:rPr>
          <w:rFonts w:ascii="Arial" w:hAnsi="Arial" w:cs="Arial"/>
          <w:b/>
          <w:sz w:val="24"/>
          <w:szCs w:val="24"/>
        </w:rPr>
        <w:t xml:space="preserve">Clinical Site:  </w:t>
      </w:r>
      <w:r w:rsidRPr="00B00FAE">
        <w:rPr>
          <w:rFonts w:ascii="Arial" w:hAnsi="Arial" w:cs="Arial"/>
          <w:sz w:val="24"/>
          <w:szCs w:val="24"/>
        </w:rPr>
        <w:t>Dallas VA Hospital</w:t>
      </w:r>
    </w:p>
    <w:p w:rsidR="00B00FAE" w:rsidRDefault="00B00FAE" w:rsidP="00BB2BF2">
      <w:pPr>
        <w:rPr>
          <w:rFonts w:ascii="Arial" w:hAnsi="Arial" w:cs="Arial"/>
          <w:b/>
          <w:sz w:val="24"/>
          <w:szCs w:val="24"/>
        </w:rPr>
      </w:pPr>
    </w:p>
    <w:p w:rsidR="00F0500E" w:rsidRPr="00F0500E" w:rsidRDefault="00F0500E" w:rsidP="00BB2BF2">
      <w:pPr>
        <w:rPr>
          <w:rFonts w:ascii="Arial" w:hAnsi="Arial" w:cs="Arial"/>
          <w:sz w:val="24"/>
          <w:szCs w:val="24"/>
        </w:rPr>
      </w:pPr>
      <w:r>
        <w:rPr>
          <w:rFonts w:ascii="Arial" w:hAnsi="Arial" w:cs="Arial"/>
          <w:sz w:val="24"/>
          <w:szCs w:val="24"/>
        </w:rPr>
        <w:t>Donna Clearly RN, MSN CNE</w:t>
      </w:r>
    </w:p>
    <w:p w:rsidR="00F0500E" w:rsidRPr="00F0500E" w:rsidRDefault="00F0500E" w:rsidP="00F0500E">
      <w:pPr>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 </w:t>
      </w:r>
      <w:r w:rsidR="00B00FAE">
        <w:rPr>
          <w:rFonts w:ascii="Arial" w:hAnsi="Arial" w:cs="Arial"/>
          <w:sz w:val="24"/>
          <w:szCs w:val="24"/>
        </w:rPr>
        <w:t>Pickard Hall 502</w:t>
      </w:r>
    </w:p>
    <w:p w:rsidR="00F0500E" w:rsidRPr="00B00FAE" w:rsidRDefault="00F0500E" w:rsidP="00F0500E">
      <w:pPr>
        <w:rPr>
          <w:rFonts w:ascii="Arial" w:hAnsi="Arial" w:cs="Arial"/>
          <w:sz w:val="24"/>
          <w:szCs w:val="24"/>
        </w:rPr>
      </w:pPr>
      <w:r>
        <w:rPr>
          <w:rFonts w:ascii="Arial" w:hAnsi="Arial" w:cs="Arial"/>
          <w:b/>
          <w:sz w:val="24"/>
          <w:szCs w:val="24"/>
        </w:rPr>
        <w:t>Office Telephone Number:</w:t>
      </w:r>
      <w:r w:rsidR="00B00FAE">
        <w:rPr>
          <w:rFonts w:ascii="Arial" w:hAnsi="Arial" w:cs="Arial"/>
          <w:sz w:val="24"/>
          <w:szCs w:val="24"/>
        </w:rPr>
        <w:t xml:space="preserve"> 817-272-2776 x 5052</w:t>
      </w:r>
    </w:p>
    <w:p w:rsidR="00F0500E" w:rsidRPr="00B00FAE" w:rsidRDefault="00F0500E" w:rsidP="00F0500E">
      <w:pPr>
        <w:rPr>
          <w:rFonts w:ascii="Arial" w:hAnsi="Arial" w:cs="Arial"/>
          <w:sz w:val="24"/>
          <w:szCs w:val="24"/>
        </w:rPr>
      </w:pPr>
      <w:r>
        <w:rPr>
          <w:rFonts w:ascii="Arial" w:hAnsi="Arial" w:cs="Arial"/>
          <w:b/>
          <w:sz w:val="24"/>
          <w:szCs w:val="24"/>
        </w:rPr>
        <w:t>Email Address:</w:t>
      </w:r>
      <w:r w:rsidR="00B00FAE">
        <w:rPr>
          <w:rFonts w:ascii="Arial" w:hAnsi="Arial" w:cs="Arial"/>
          <w:b/>
          <w:sz w:val="24"/>
          <w:szCs w:val="24"/>
        </w:rPr>
        <w:t xml:space="preserve">  </w:t>
      </w:r>
      <w:r w:rsidR="00B00FAE">
        <w:rPr>
          <w:rFonts w:ascii="Arial" w:hAnsi="Arial" w:cs="Arial"/>
          <w:sz w:val="24"/>
          <w:szCs w:val="24"/>
        </w:rPr>
        <w:t>cleary@uta.edu</w:t>
      </w:r>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Pr>
          <w:rFonts w:ascii="Arial" w:hAnsi="Arial" w:cs="Arial"/>
          <w:sz w:val="24"/>
          <w:szCs w:val="24"/>
        </w:rPr>
        <w:t>Baylor Irving &amp; HEB</w:t>
      </w:r>
    </w:p>
    <w:p w:rsidR="00F0500E" w:rsidRDefault="00F0500E" w:rsidP="00BB2BF2">
      <w:pPr>
        <w:rPr>
          <w:rFonts w:ascii="Arial" w:hAnsi="Arial" w:cs="Arial"/>
          <w:sz w:val="24"/>
          <w:szCs w:val="24"/>
        </w:rPr>
      </w:pPr>
    </w:p>
    <w:p w:rsidR="00233827" w:rsidRPr="00B00FAE" w:rsidRDefault="00233827" w:rsidP="00BB2BF2">
      <w:pPr>
        <w:rPr>
          <w:rFonts w:ascii="Arial" w:hAnsi="Arial" w:cs="Arial"/>
          <w:sz w:val="24"/>
          <w:szCs w:val="24"/>
        </w:rPr>
      </w:pPr>
      <w:r>
        <w:rPr>
          <w:rFonts w:ascii="Arial" w:hAnsi="Arial" w:cs="Arial"/>
          <w:sz w:val="24"/>
          <w:szCs w:val="24"/>
        </w:rPr>
        <w:t>Suzanne Miles MSN, RN</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33827">
        <w:rPr>
          <w:rFonts w:ascii="Arial" w:hAnsi="Arial" w:cs="Arial"/>
          <w:sz w:val="24"/>
          <w:szCs w:val="24"/>
        </w:rPr>
        <w:t>Pickard Hall 522</w:t>
      </w:r>
    </w:p>
    <w:p w:rsidR="00F0500E" w:rsidRPr="00233827" w:rsidRDefault="00F0500E" w:rsidP="00F0500E">
      <w:pPr>
        <w:rPr>
          <w:rFonts w:ascii="Arial" w:hAnsi="Arial" w:cs="Arial"/>
          <w:sz w:val="24"/>
          <w:szCs w:val="24"/>
        </w:rPr>
      </w:pPr>
      <w:r>
        <w:rPr>
          <w:rFonts w:ascii="Arial" w:hAnsi="Arial" w:cs="Arial"/>
          <w:b/>
          <w:sz w:val="24"/>
          <w:szCs w:val="24"/>
        </w:rPr>
        <w:t>Office Telephone Number:</w:t>
      </w:r>
      <w:r w:rsidR="00233827">
        <w:rPr>
          <w:rFonts w:ascii="Arial" w:hAnsi="Arial" w:cs="Arial"/>
          <w:b/>
          <w:sz w:val="24"/>
          <w:szCs w:val="24"/>
        </w:rPr>
        <w:t xml:space="preserve">  </w:t>
      </w:r>
      <w:r w:rsidR="00233827">
        <w:rPr>
          <w:rFonts w:ascii="Arial" w:hAnsi="Arial" w:cs="Arial"/>
          <w:sz w:val="24"/>
          <w:szCs w:val="24"/>
        </w:rPr>
        <w:t>817-272-2776 x 4840</w:t>
      </w:r>
    </w:p>
    <w:p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r w:rsidR="00233827">
        <w:rPr>
          <w:rFonts w:ascii="Arial" w:hAnsi="Arial" w:cs="Arial"/>
          <w:sz w:val="24"/>
          <w:szCs w:val="24"/>
        </w:rPr>
        <w:t>smiles@uta.edu</w:t>
      </w:r>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Pr>
          <w:rFonts w:ascii="Arial" w:hAnsi="Arial" w:cs="Arial"/>
          <w:sz w:val="24"/>
          <w:szCs w:val="24"/>
        </w:rPr>
        <w:t>Medical Center of Arlington</w:t>
      </w:r>
    </w:p>
    <w:p w:rsidR="00F0500E" w:rsidRDefault="00F0500E" w:rsidP="00BB2BF2">
      <w:pPr>
        <w:rPr>
          <w:rFonts w:ascii="Arial" w:hAnsi="Arial" w:cs="Arial"/>
          <w:b/>
          <w:sz w:val="24"/>
          <w:szCs w:val="24"/>
        </w:rPr>
      </w:pPr>
    </w:p>
    <w:p w:rsidR="00F0500E" w:rsidRPr="00233827" w:rsidRDefault="00233827" w:rsidP="00BB2BF2">
      <w:pPr>
        <w:rPr>
          <w:rFonts w:ascii="Arial" w:hAnsi="Arial" w:cs="Arial"/>
          <w:sz w:val="24"/>
          <w:szCs w:val="24"/>
        </w:rPr>
      </w:pPr>
      <w:r>
        <w:rPr>
          <w:rFonts w:ascii="Arial" w:hAnsi="Arial" w:cs="Arial"/>
          <w:sz w:val="24"/>
          <w:szCs w:val="24"/>
        </w:rPr>
        <w:t>Janis Walsh</w:t>
      </w:r>
    </w:p>
    <w:p w:rsidR="00F0500E" w:rsidRPr="00233827" w:rsidRDefault="00F0500E" w:rsidP="00F0500E">
      <w:pPr>
        <w:rPr>
          <w:rFonts w:ascii="Arial" w:hAnsi="Arial" w:cs="Arial"/>
          <w:sz w:val="24"/>
          <w:szCs w:val="24"/>
        </w:rPr>
      </w:pPr>
      <w:r>
        <w:rPr>
          <w:rFonts w:ascii="Arial" w:hAnsi="Arial" w:cs="Arial"/>
          <w:b/>
          <w:sz w:val="24"/>
          <w:szCs w:val="24"/>
        </w:rPr>
        <w:t>Office Number:</w:t>
      </w:r>
      <w:r w:rsidR="00233827">
        <w:rPr>
          <w:rFonts w:ascii="Arial" w:hAnsi="Arial" w:cs="Arial"/>
          <w:b/>
          <w:sz w:val="24"/>
          <w:szCs w:val="24"/>
        </w:rPr>
        <w:t xml:space="preserve">  </w:t>
      </w:r>
      <w:r w:rsidR="00233827">
        <w:rPr>
          <w:rFonts w:ascii="Arial" w:hAnsi="Arial" w:cs="Arial"/>
          <w:sz w:val="24"/>
          <w:szCs w:val="24"/>
        </w:rPr>
        <w:t>Pickard Hall 621</w:t>
      </w:r>
    </w:p>
    <w:p w:rsidR="00F0500E" w:rsidRPr="00233827" w:rsidRDefault="00F0500E" w:rsidP="00F0500E">
      <w:pPr>
        <w:rPr>
          <w:rFonts w:ascii="Arial" w:hAnsi="Arial" w:cs="Arial"/>
          <w:sz w:val="24"/>
          <w:szCs w:val="24"/>
        </w:rPr>
      </w:pPr>
      <w:r>
        <w:rPr>
          <w:rFonts w:ascii="Arial" w:hAnsi="Arial" w:cs="Arial"/>
          <w:b/>
          <w:sz w:val="24"/>
          <w:szCs w:val="24"/>
        </w:rPr>
        <w:t>Office Telephone Number:</w:t>
      </w:r>
      <w:r w:rsidR="00233827">
        <w:rPr>
          <w:rFonts w:ascii="Arial" w:hAnsi="Arial" w:cs="Arial"/>
          <w:b/>
          <w:sz w:val="24"/>
          <w:szCs w:val="24"/>
        </w:rPr>
        <w:t xml:space="preserve">  </w:t>
      </w:r>
      <w:r w:rsidR="00233827">
        <w:rPr>
          <w:rFonts w:ascii="Arial" w:hAnsi="Arial" w:cs="Arial"/>
          <w:sz w:val="24"/>
          <w:szCs w:val="24"/>
        </w:rPr>
        <w:t>817-272-2776 x 2291</w:t>
      </w:r>
    </w:p>
    <w:p w:rsidR="00F0500E" w:rsidRPr="00233827" w:rsidRDefault="00F0500E" w:rsidP="00F0500E">
      <w:pPr>
        <w:rPr>
          <w:rFonts w:ascii="Arial" w:hAnsi="Arial" w:cs="Arial"/>
          <w:sz w:val="24"/>
          <w:szCs w:val="24"/>
        </w:rPr>
      </w:pPr>
      <w:r>
        <w:rPr>
          <w:rFonts w:ascii="Arial" w:hAnsi="Arial" w:cs="Arial"/>
          <w:b/>
          <w:sz w:val="24"/>
          <w:szCs w:val="24"/>
        </w:rPr>
        <w:t>Email Address:</w:t>
      </w:r>
      <w:r w:rsidR="00233827">
        <w:rPr>
          <w:rFonts w:ascii="Arial" w:hAnsi="Arial" w:cs="Arial"/>
          <w:b/>
          <w:sz w:val="24"/>
          <w:szCs w:val="24"/>
        </w:rPr>
        <w:t xml:space="preserve">  </w:t>
      </w:r>
      <w:r w:rsidR="00233827">
        <w:rPr>
          <w:rFonts w:ascii="Arial" w:hAnsi="Arial" w:cs="Arial"/>
          <w:sz w:val="24"/>
          <w:szCs w:val="24"/>
        </w:rPr>
        <w:t>walsh@uta.edu</w:t>
      </w:r>
    </w:p>
    <w:p w:rsidR="00F0500E" w:rsidRPr="00233827" w:rsidRDefault="00233827" w:rsidP="00BB2BF2">
      <w:pPr>
        <w:rPr>
          <w:rFonts w:ascii="Arial" w:hAnsi="Arial" w:cs="Arial"/>
          <w:sz w:val="24"/>
          <w:szCs w:val="24"/>
        </w:rPr>
      </w:pPr>
      <w:r>
        <w:rPr>
          <w:rFonts w:ascii="Arial" w:hAnsi="Arial" w:cs="Arial"/>
          <w:b/>
          <w:sz w:val="24"/>
          <w:szCs w:val="24"/>
        </w:rPr>
        <w:t xml:space="preserve">Clinical Site:  </w:t>
      </w:r>
      <w:r>
        <w:rPr>
          <w:rFonts w:ascii="Arial" w:hAnsi="Arial" w:cs="Arial"/>
          <w:sz w:val="24"/>
          <w:szCs w:val="24"/>
        </w:rPr>
        <w:t>Arlington Memorial Hospital</w:t>
      </w:r>
    </w:p>
    <w:p w:rsidR="00F0500E" w:rsidRDefault="00F0500E" w:rsidP="00BB2BF2">
      <w:pPr>
        <w:rPr>
          <w:rFonts w:ascii="Arial" w:hAnsi="Arial" w:cs="Arial"/>
          <w:b/>
          <w:sz w:val="24"/>
          <w:szCs w:val="24"/>
        </w:rPr>
      </w:pPr>
    </w:p>
    <w:p w:rsidR="00F0500E" w:rsidRPr="00233827" w:rsidRDefault="00233827" w:rsidP="00BB2BF2">
      <w:pPr>
        <w:rPr>
          <w:rFonts w:ascii="Arial" w:hAnsi="Arial" w:cs="Arial"/>
          <w:b/>
          <w:sz w:val="28"/>
          <w:szCs w:val="24"/>
        </w:rPr>
      </w:pPr>
      <w:r w:rsidRPr="00233827">
        <w:rPr>
          <w:rFonts w:ascii="Arial" w:hAnsi="Arial" w:cs="Arial"/>
          <w:b/>
          <w:sz w:val="24"/>
        </w:rPr>
        <w:t>Faculty office hours will vary.</w:t>
      </w:r>
    </w:p>
    <w:p w:rsidR="00F0500E" w:rsidRDefault="00F0500E" w:rsidP="00BB2BF2">
      <w:pPr>
        <w:rPr>
          <w:rFonts w:ascii="Arial" w:hAnsi="Arial" w:cs="Arial"/>
          <w:b/>
          <w:sz w:val="24"/>
          <w:szCs w:val="24"/>
        </w:rPr>
      </w:pPr>
    </w:p>
    <w:p w:rsidR="00BB2BF2" w:rsidRDefault="00BB2BF2" w:rsidP="00BB2BF2">
      <w:pPr>
        <w:rPr>
          <w:rFonts w:ascii="Arial" w:hAnsi="Arial" w:cs="Arial"/>
          <w:sz w:val="24"/>
          <w:szCs w:val="24"/>
        </w:rPr>
      </w:pPr>
      <w:r w:rsidRPr="00361081">
        <w:rPr>
          <w:rFonts w:ascii="Arial" w:hAnsi="Arial" w:cs="Arial"/>
          <w:b/>
          <w:sz w:val="24"/>
          <w:szCs w:val="24"/>
        </w:rPr>
        <w:t xml:space="preserve">Time and Place of Class Meetings: </w:t>
      </w:r>
    </w:p>
    <w:p w:rsidR="00C81AFB" w:rsidRDefault="00C81AFB" w:rsidP="00BB2BF2">
      <w:pPr>
        <w:rPr>
          <w:rFonts w:ascii="Arial" w:hAnsi="Arial" w:cs="Arial"/>
          <w:sz w:val="24"/>
          <w:szCs w:val="24"/>
        </w:rPr>
      </w:pPr>
      <w:r>
        <w:rPr>
          <w:rFonts w:ascii="Arial" w:hAnsi="Arial" w:cs="Arial"/>
          <w:sz w:val="24"/>
          <w:szCs w:val="24"/>
        </w:rPr>
        <w:t>Tuesday – 1:00 – 3:50 pm, Pickard Hall 212</w:t>
      </w:r>
    </w:p>
    <w:p w:rsidR="00C81AFB" w:rsidRDefault="00C81AFB" w:rsidP="00BB2BF2">
      <w:pPr>
        <w:rPr>
          <w:rFonts w:ascii="Arial" w:hAnsi="Arial" w:cs="Arial"/>
          <w:sz w:val="24"/>
          <w:szCs w:val="24"/>
        </w:rPr>
      </w:pPr>
      <w:r>
        <w:rPr>
          <w:rFonts w:ascii="Arial" w:hAnsi="Arial" w:cs="Arial"/>
          <w:sz w:val="24"/>
          <w:szCs w:val="24"/>
        </w:rPr>
        <w:t xml:space="preserve">Wednesday – 1:00 </w:t>
      </w:r>
      <w:proofErr w:type="gramStart"/>
      <w:r>
        <w:rPr>
          <w:rFonts w:ascii="Arial" w:hAnsi="Arial" w:cs="Arial"/>
          <w:sz w:val="24"/>
          <w:szCs w:val="24"/>
        </w:rPr>
        <w:t>-  3:50</w:t>
      </w:r>
      <w:proofErr w:type="gramEnd"/>
      <w:r>
        <w:rPr>
          <w:rFonts w:ascii="Arial" w:hAnsi="Arial" w:cs="Arial"/>
          <w:sz w:val="24"/>
          <w:szCs w:val="24"/>
        </w:rPr>
        <w:t xml:space="preserve"> pm Pickard Hall 212</w:t>
      </w:r>
    </w:p>
    <w:p w:rsidR="00C81AFB" w:rsidRPr="00C81AFB" w:rsidRDefault="00C81AFB" w:rsidP="00BB2BF2">
      <w:pPr>
        <w:rPr>
          <w:rFonts w:ascii="Arial" w:hAnsi="Arial" w:cs="Arial"/>
          <w:sz w:val="24"/>
          <w:szCs w:val="24"/>
        </w:rPr>
      </w:pPr>
      <w:r>
        <w:rPr>
          <w:rFonts w:ascii="Arial" w:hAnsi="Arial" w:cs="Arial"/>
          <w:b/>
          <w:sz w:val="24"/>
          <w:szCs w:val="24"/>
        </w:rPr>
        <w:t xml:space="preserve">Clinical:  </w:t>
      </w:r>
      <w:r>
        <w:rPr>
          <w:rFonts w:ascii="Arial" w:hAnsi="Arial" w:cs="Arial"/>
          <w:sz w:val="24"/>
          <w:szCs w:val="24"/>
        </w:rPr>
        <w:t xml:space="preserve"> Day and location will vary per clinical group</w:t>
      </w:r>
    </w:p>
    <w:p w:rsidR="00BB2BF2" w:rsidRPr="00361081"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6C6D23" w:rsidRDefault="00C81AFB" w:rsidP="00BB2BF2">
      <w:pPr>
        <w:rPr>
          <w:rFonts w:ascii="Arial" w:hAnsi="Arial" w:cs="Arial"/>
          <w:sz w:val="24"/>
          <w:szCs w:val="24"/>
        </w:rPr>
      </w:pPr>
      <w:proofErr w:type="gramStart"/>
      <w:r w:rsidRPr="00C81AFB">
        <w:rPr>
          <w:rStyle w:val="Strong"/>
          <w:rFonts w:ascii="Arial" w:hAnsi="Arial" w:cs="Arial"/>
          <w:sz w:val="24"/>
          <w:szCs w:val="18"/>
        </w:rPr>
        <w:t>NURS 3561 NURSING OF ADULTS</w:t>
      </w:r>
      <w:r w:rsidRPr="00C81AFB">
        <w:rPr>
          <w:rFonts w:ascii="Arial" w:hAnsi="Arial" w:cs="Arial"/>
          <w:sz w:val="24"/>
          <w:szCs w:val="18"/>
        </w:rPr>
        <w:t xml:space="preserve"> (3-6) Application of the nursing process with emphasis on critical thinking, therapeutic nursing interventions, and effective communication for persons experiencing medical-surgical problems.</w:t>
      </w:r>
      <w:proofErr w:type="gramEnd"/>
      <w:r w:rsidRPr="00C81AFB">
        <w:rPr>
          <w:rFonts w:ascii="Arial" w:hAnsi="Arial" w:cs="Arial"/>
          <w:sz w:val="24"/>
          <w:szCs w:val="18"/>
        </w:rPr>
        <w:t xml:space="preserve"> </w:t>
      </w:r>
      <w:proofErr w:type="gramStart"/>
      <w:r w:rsidRPr="00C81AFB">
        <w:rPr>
          <w:rFonts w:ascii="Arial" w:hAnsi="Arial" w:cs="Arial"/>
          <w:sz w:val="24"/>
          <w:szCs w:val="18"/>
        </w:rPr>
        <w:t>Theory and clinical application in diverse settings.</w:t>
      </w:r>
      <w:proofErr w:type="gramEnd"/>
      <w:r w:rsidRPr="00C81AFB">
        <w:rPr>
          <w:rFonts w:ascii="Arial" w:hAnsi="Arial" w:cs="Arial"/>
          <w:sz w:val="24"/>
          <w:szCs w:val="18"/>
        </w:rPr>
        <w:t xml:space="preserve"> Prerequisite: NURS 3632.</w:t>
      </w:r>
    </w:p>
    <w:p w:rsidR="00BB2BF2" w:rsidRPr="00361081" w:rsidRDefault="00BB2BF2" w:rsidP="00BB2BF2">
      <w:pPr>
        <w:rPr>
          <w:rFonts w:ascii="Arial" w:hAnsi="Arial" w:cs="Arial"/>
          <w:sz w:val="24"/>
          <w:szCs w:val="24"/>
        </w:rPr>
      </w:pPr>
    </w:p>
    <w:p w:rsidR="00A54061" w:rsidRDefault="00A54061">
      <w:pPr>
        <w:rPr>
          <w:rFonts w:ascii="Arial" w:hAnsi="Arial" w:cs="Arial"/>
          <w:b/>
          <w:sz w:val="24"/>
          <w:szCs w:val="24"/>
        </w:rPr>
      </w:pPr>
      <w:r>
        <w:rPr>
          <w:rFonts w:ascii="Arial" w:hAnsi="Arial" w:cs="Arial"/>
          <w:b/>
          <w:sz w:val="24"/>
          <w:szCs w:val="24"/>
        </w:rPr>
        <w:br w:type="page"/>
      </w:r>
    </w:p>
    <w:p w:rsidR="00BB2BF2" w:rsidRDefault="00BB2BF2" w:rsidP="00BB2BF2">
      <w:pPr>
        <w:rPr>
          <w:rFonts w:ascii="Arial" w:hAnsi="Arial" w:cs="Arial"/>
          <w:b/>
          <w:sz w:val="24"/>
          <w:szCs w:val="24"/>
        </w:rPr>
      </w:pPr>
      <w:r w:rsidRPr="00361081">
        <w:rPr>
          <w:rFonts w:ascii="Arial" w:hAnsi="Arial" w:cs="Arial"/>
          <w:b/>
          <w:sz w:val="24"/>
          <w:szCs w:val="24"/>
        </w:rPr>
        <w:lastRenderedPageBreak/>
        <w:t>Student Learning Outcomes:</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Apply the existing body of scientific knowledge and apply evidence based findings in practice decisions using the nursing process, while utilizing awareness of one’s role in preventing errors and promoting quality improvement.</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Coordinate and collaborate with the interdisciplinary team in assessing, planning, implementing, and evaluating the client’s care.</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Demonstrate knowledge of the impact of actual or potential illness on the client’s developmental, physical, social, emotional, age, spiritual, economic, vocational and leisure status.   </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Develop assessment and management strategies based on a consideration of the physical, functional, cultural, social, economic, developmental, and spiritual dimensions of human responses to actual and potential health problems. </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Establish an effective professional relationship with the client and significant others to facilitate the development of the care plan.  </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Participate with clients, families and other health care providers in collaborative decision-making that reflects the understanding that care should be culturally sensitive, ethical, legal, informed, compassionate and humane, and within the boundaries of available economic resources.</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Use the nursing process to develop and implement the plan of care:  collect appropriate assessment data for each client, determine appropriate nursing diagnoses, identify expected client outcomes, determine the plan of care, implement interventions, and evaluate client outcomes.</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Utilize available information systems to timely asses, plan and deliver patient care in an efficient manner. </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Educate clients and family members about measures that promote, maintain, and restore health or promote comfort for patients with both acute and chronic health problems.  </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Mobilize resources to provide an environment that supports health promotion, restoration, and maintenance.</w:t>
      </w:r>
    </w:p>
    <w:p w:rsidR="00AE45FD" w:rsidRPr="00F33F59" w:rsidRDefault="00AE45FD" w:rsidP="00F33F59">
      <w:pPr>
        <w:pStyle w:val="ListParagraph"/>
        <w:numPr>
          <w:ilvl w:val="0"/>
          <w:numId w:val="1"/>
        </w:numPr>
        <w:rPr>
          <w:rFonts w:ascii="Arial" w:eastAsia="Times New Roman" w:hAnsi="Arial" w:cs="Arial"/>
          <w:color w:val="000000"/>
          <w:sz w:val="24"/>
          <w:szCs w:val="24"/>
          <w:lang w:eastAsia="en-US"/>
        </w:rPr>
      </w:pPr>
      <w:r w:rsidRPr="00F33F59">
        <w:rPr>
          <w:rFonts w:ascii="Arial" w:eastAsia="Times New Roman" w:hAnsi="Arial" w:cs="Arial"/>
          <w:color w:val="000000"/>
          <w:sz w:val="24"/>
          <w:szCs w:val="24"/>
          <w:lang w:eastAsia="en-US"/>
        </w:rPr>
        <w:t xml:space="preserve">Serve as an advocate for clients and family members.   </w:t>
      </w:r>
    </w:p>
    <w:p w:rsidR="00BB2BF2" w:rsidRDefault="00BB2BF2" w:rsidP="00BB2BF2">
      <w:pPr>
        <w:rPr>
          <w:rFonts w:ascii="Arial" w:hAnsi="Arial" w:cs="Arial"/>
          <w:b/>
          <w:sz w:val="24"/>
          <w:szCs w:val="24"/>
        </w:rPr>
      </w:pPr>
    </w:p>
    <w:p w:rsidR="00F402E4" w:rsidRDefault="00F402E4" w:rsidP="00BB2BF2">
      <w:pPr>
        <w:rPr>
          <w:rFonts w:ascii="Arial" w:hAnsi="Arial" w:cs="Arial"/>
          <w:b/>
          <w:sz w:val="24"/>
          <w:szCs w:val="24"/>
        </w:rPr>
      </w:pPr>
      <w:r>
        <w:rPr>
          <w:rFonts w:ascii="Arial" w:hAnsi="Arial" w:cs="Arial"/>
          <w:b/>
          <w:sz w:val="24"/>
          <w:szCs w:val="24"/>
        </w:rPr>
        <w:t>Clinical Outcomes:</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Conduct an initial and ongoing patient assessment(s).</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Diagnose patients’ nursing care needs based on assessment findings.</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Develops a theoretically based and individualized plan of care.</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Implement and evaluate the effectiveness of initial interventions and makes modifications, as the patient situation requires.</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Demonstrate safe nursing care.</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Communicate verbally and / or in writing the delivery of nursing care &amp; patient’s response(s).</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Organize time and materials effectively in completing pt. care &amp; attending clinical experiences and conferences.</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Assume responsibility for own learning, communicating need for assistance when necessary.</w:t>
      </w:r>
    </w:p>
    <w:p w:rsidR="00F402E4" w:rsidRPr="00F402E4" w:rsidRDefault="00F402E4" w:rsidP="00F402E4">
      <w:pPr>
        <w:widowControl w:val="0"/>
        <w:numPr>
          <w:ilvl w:val="0"/>
          <w:numId w:val="3"/>
        </w:numPr>
        <w:tabs>
          <w:tab w:val="left" w:pos="360"/>
        </w:tabs>
        <w:snapToGrid w:val="0"/>
        <w:spacing w:after="10"/>
        <w:rPr>
          <w:rFonts w:ascii="Arial" w:hAnsi="Arial" w:cs="Arial"/>
          <w:sz w:val="24"/>
        </w:rPr>
      </w:pPr>
      <w:r w:rsidRPr="00F402E4">
        <w:rPr>
          <w:rFonts w:ascii="Arial" w:hAnsi="Arial" w:cs="Arial"/>
          <w:sz w:val="24"/>
        </w:rPr>
        <w:t>Communicate appropriately with staff, instructor, peers, patients, family, and other health care providers.</w:t>
      </w:r>
    </w:p>
    <w:p w:rsidR="00F402E4" w:rsidRPr="00F402E4" w:rsidRDefault="00F402E4" w:rsidP="00F402E4">
      <w:pPr>
        <w:pStyle w:val="ListParagraph"/>
        <w:numPr>
          <w:ilvl w:val="0"/>
          <w:numId w:val="3"/>
        </w:numPr>
        <w:rPr>
          <w:rFonts w:ascii="Arial" w:hAnsi="Arial" w:cs="Arial"/>
          <w:sz w:val="28"/>
          <w:szCs w:val="24"/>
        </w:rPr>
      </w:pPr>
      <w:r w:rsidRPr="00F402E4">
        <w:rPr>
          <w:rFonts w:ascii="Arial" w:hAnsi="Arial" w:cs="Arial"/>
          <w:sz w:val="24"/>
        </w:rPr>
        <w:t>Demonstrate professional behavior.</w:t>
      </w:r>
    </w:p>
    <w:p w:rsidR="00F402E4" w:rsidRPr="00361081" w:rsidRDefault="00F402E4" w:rsidP="00BB2BF2">
      <w:pPr>
        <w:rPr>
          <w:rFonts w:ascii="Arial" w:hAnsi="Arial" w:cs="Arial"/>
          <w:b/>
          <w:sz w:val="24"/>
          <w:szCs w:val="24"/>
        </w:rPr>
      </w:pPr>
    </w:p>
    <w:p w:rsidR="00140B6A" w:rsidRPr="00140B6A" w:rsidRDefault="00BB2BF2" w:rsidP="00140B6A">
      <w:pPr>
        <w:pStyle w:val="a"/>
        <w:tabs>
          <w:tab w:val="left" w:pos="-630"/>
          <w:tab w:val="left" w:pos="360"/>
          <w:tab w:val="left" w:pos="540"/>
          <w:tab w:val="right" w:pos="1080"/>
        </w:tabs>
        <w:ind w:left="0" w:firstLine="0"/>
        <w:rPr>
          <w:rFonts w:ascii="Arial" w:hAnsi="Arial" w:cs="Arial"/>
          <w:iCs/>
          <w:szCs w:val="24"/>
        </w:rPr>
      </w:pPr>
      <w:r w:rsidRPr="00140B6A">
        <w:rPr>
          <w:rFonts w:ascii="Arial" w:hAnsi="Arial" w:cs="Arial"/>
          <w:b/>
          <w:szCs w:val="24"/>
        </w:rPr>
        <w:t>Requirements</w:t>
      </w:r>
      <w:r w:rsidR="00140B6A" w:rsidRPr="00140B6A">
        <w:rPr>
          <w:rFonts w:ascii="Arial" w:hAnsi="Arial" w:cs="Arial"/>
          <w:b/>
          <w:szCs w:val="24"/>
        </w:rPr>
        <w:t xml:space="preserve">:  </w:t>
      </w:r>
      <w:r w:rsidR="00140B6A" w:rsidRPr="00140B6A">
        <w:rPr>
          <w:rFonts w:ascii="Arial" w:hAnsi="Arial" w:cs="Arial"/>
          <w:iCs/>
          <w:szCs w:val="24"/>
        </w:rPr>
        <w:t>Read assigned text, case studies, and computer assisted instructional materials, and review other materials as necessary to support comprehension and understanding of course content.</w:t>
      </w:r>
    </w:p>
    <w:p w:rsidR="00140B6A" w:rsidRPr="00140B6A" w:rsidRDefault="00140B6A" w:rsidP="00140B6A">
      <w:pPr>
        <w:pStyle w:val="a"/>
        <w:tabs>
          <w:tab w:val="left" w:pos="-630"/>
          <w:tab w:val="left" w:pos="360"/>
          <w:tab w:val="left" w:pos="540"/>
          <w:tab w:val="left" w:pos="720"/>
          <w:tab w:val="right" w:pos="1080"/>
        </w:tabs>
        <w:ind w:left="0" w:firstLine="0"/>
        <w:rPr>
          <w:rFonts w:ascii="Arial" w:hAnsi="Arial" w:cs="Arial"/>
          <w:szCs w:val="24"/>
        </w:rPr>
      </w:pPr>
    </w:p>
    <w:p w:rsidR="00140B6A" w:rsidRPr="00140B6A" w:rsidRDefault="00140B6A" w:rsidP="00140B6A">
      <w:pPr>
        <w:pStyle w:val="a"/>
        <w:tabs>
          <w:tab w:val="left" w:pos="-630"/>
          <w:tab w:val="left" w:pos="360"/>
          <w:tab w:val="center" w:pos="540"/>
          <w:tab w:val="left" w:pos="720"/>
          <w:tab w:val="right" w:pos="990"/>
          <w:tab w:val="left" w:pos="1080"/>
        </w:tabs>
        <w:ind w:left="0" w:firstLine="0"/>
        <w:rPr>
          <w:rFonts w:ascii="Arial" w:hAnsi="Arial" w:cs="Arial"/>
          <w:szCs w:val="24"/>
        </w:rPr>
      </w:pPr>
      <w:r w:rsidRPr="00140B6A">
        <w:rPr>
          <w:rFonts w:ascii="Arial" w:hAnsi="Arial" w:cs="Arial"/>
          <w:szCs w:val="24"/>
        </w:rPr>
        <w:t>Participate in the classroom discussions, including case studies and simulations.</w:t>
      </w:r>
    </w:p>
    <w:p w:rsidR="00140B6A" w:rsidRPr="00140B6A" w:rsidRDefault="00140B6A" w:rsidP="00140B6A">
      <w:pPr>
        <w:pStyle w:val="a"/>
        <w:tabs>
          <w:tab w:val="left" w:pos="-630"/>
          <w:tab w:val="left" w:pos="360"/>
          <w:tab w:val="center" w:pos="540"/>
          <w:tab w:val="left" w:pos="720"/>
          <w:tab w:val="right" w:pos="990"/>
          <w:tab w:val="left" w:pos="1080"/>
        </w:tabs>
        <w:ind w:left="0" w:firstLine="0"/>
        <w:rPr>
          <w:rFonts w:ascii="Arial" w:hAnsi="Arial" w:cs="Arial"/>
          <w:szCs w:val="24"/>
        </w:rPr>
      </w:pPr>
    </w:p>
    <w:p w:rsidR="00140B6A" w:rsidRPr="00140B6A" w:rsidRDefault="00140B6A" w:rsidP="00140B6A">
      <w:pPr>
        <w:tabs>
          <w:tab w:val="left" w:pos="-630"/>
          <w:tab w:val="left" w:pos="360"/>
        </w:tabs>
        <w:rPr>
          <w:rFonts w:ascii="Arial" w:hAnsi="Arial" w:cs="Arial"/>
          <w:sz w:val="24"/>
          <w:szCs w:val="24"/>
        </w:rPr>
      </w:pPr>
      <w:r w:rsidRPr="00140B6A">
        <w:rPr>
          <w:rFonts w:ascii="Arial" w:hAnsi="Arial" w:cs="Arial"/>
          <w:sz w:val="24"/>
          <w:szCs w:val="24"/>
        </w:rPr>
        <w:t xml:space="preserve">Be responsible for any information presented in class, including lecture notes, announcements, etc. Students absent from class have the responsibility to obtain missed information from another classmate. (*IF IT WAS ANNOUNCED IN CLASS, YOU HEARD IT!) </w:t>
      </w:r>
    </w:p>
    <w:p w:rsidR="00BB2BF2" w:rsidRPr="00361081" w:rsidRDefault="00BB2BF2"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140B6A" w:rsidRPr="00140B6A" w:rsidRDefault="00140B6A" w:rsidP="00140B6A">
      <w:pPr>
        <w:ind w:left="720" w:hanging="720"/>
        <w:rPr>
          <w:rFonts w:ascii="Arial" w:hAnsi="Arial" w:cs="Arial"/>
          <w:sz w:val="24"/>
          <w:szCs w:val="24"/>
        </w:rPr>
      </w:pPr>
      <w:proofErr w:type="gramStart"/>
      <w:r w:rsidRPr="00140B6A">
        <w:rPr>
          <w:rFonts w:ascii="Arial" w:hAnsi="Arial" w:cs="Arial"/>
          <w:sz w:val="24"/>
          <w:szCs w:val="24"/>
        </w:rPr>
        <w:t xml:space="preserve">Lewis, </w:t>
      </w:r>
      <w:proofErr w:type="spellStart"/>
      <w:r w:rsidRPr="00140B6A">
        <w:rPr>
          <w:rFonts w:ascii="Arial" w:hAnsi="Arial" w:cs="Arial"/>
          <w:sz w:val="24"/>
          <w:szCs w:val="24"/>
        </w:rPr>
        <w:t>Heitkemper</w:t>
      </w:r>
      <w:proofErr w:type="spellEnd"/>
      <w:r w:rsidRPr="00140B6A">
        <w:rPr>
          <w:rFonts w:ascii="Arial" w:hAnsi="Arial" w:cs="Arial"/>
          <w:sz w:val="24"/>
          <w:szCs w:val="24"/>
        </w:rPr>
        <w:t xml:space="preserve"> &amp; Dirksen.</w:t>
      </w:r>
      <w:proofErr w:type="gramEnd"/>
      <w:r w:rsidRPr="00140B6A">
        <w:rPr>
          <w:rFonts w:ascii="Arial" w:hAnsi="Arial" w:cs="Arial"/>
          <w:sz w:val="24"/>
          <w:szCs w:val="24"/>
        </w:rPr>
        <w:t xml:space="preserve"> (2011). </w:t>
      </w:r>
      <w:r w:rsidRPr="00140B6A">
        <w:rPr>
          <w:rFonts w:ascii="Arial" w:hAnsi="Arial" w:cs="Arial"/>
          <w:i/>
          <w:iCs/>
          <w:sz w:val="24"/>
          <w:szCs w:val="24"/>
        </w:rPr>
        <w:t>Medical-surgical nursing:  Assessment and management of clinical problems.</w:t>
      </w:r>
      <w:r w:rsidRPr="00140B6A">
        <w:rPr>
          <w:rFonts w:ascii="Arial" w:hAnsi="Arial" w:cs="Arial"/>
          <w:sz w:val="24"/>
          <w:szCs w:val="24"/>
        </w:rPr>
        <w:t xml:space="preserve"> (8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w:t>
      </w:r>
      <w:r w:rsidRPr="00140B6A">
        <w:rPr>
          <w:rFonts w:ascii="Arial" w:hAnsi="Arial" w:cs="Arial"/>
          <w:i/>
          <w:iCs/>
          <w:sz w:val="24"/>
          <w:szCs w:val="24"/>
        </w:rPr>
        <w:t xml:space="preserve"> </w:t>
      </w:r>
      <w:r w:rsidRPr="00140B6A">
        <w:rPr>
          <w:rFonts w:ascii="Arial" w:hAnsi="Arial" w:cs="Arial"/>
          <w:sz w:val="24"/>
          <w:szCs w:val="24"/>
        </w:rPr>
        <w:t xml:space="preserve"> C. V. Mosby. ISBN </w:t>
      </w:r>
      <w:r w:rsidRPr="00140B6A">
        <w:rPr>
          <w:rStyle w:val="small1"/>
          <w:rFonts w:ascii="Arial" w:hAnsi="Arial" w:cs="Arial"/>
          <w:sz w:val="24"/>
          <w:szCs w:val="24"/>
        </w:rPr>
        <w:t>97803230 65801</w:t>
      </w:r>
    </w:p>
    <w:p w:rsidR="00140B6A" w:rsidRPr="00140B6A" w:rsidRDefault="00140B6A" w:rsidP="00140B6A">
      <w:pPr>
        <w:ind w:left="720" w:hanging="720"/>
        <w:rPr>
          <w:rFonts w:ascii="Arial" w:hAnsi="Arial" w:cs="Arial"/>
          <w:sz w:val="24"/>
          <w:szCs w:val="24"/>
        </w:rPr>
      </w:pPr>
      <w:proofErr w:type="spellStart"/>
      <w:proofErr w:type="gramStart"/>
      <w:r w:rsidRPr="00140B6A">
        <w:rPr>
          <w:rFonts w:ascii="Arial" w:hAnsi="Arial" w:cs="Arial"/>
          <w:sz w:val="24"/>
          <w:szCs w:val="24"/>
        </w:rPr>
        <w:t>Pagana</w:t>
      </w:r>
      <w:proofErr w:type="spellEnd"/>
      <w:r w:rsidRPr="00140B6A">
        <w:rPr>
          <w:rFonts w:ascii="Arial" w:hAnsi="Arial" w:cs="Arial"/>
          <w:sz w:val="24"/>
          <w:szCs w:val="24"/>
        </w:rPr>
        <w:t xml:space="preserve"> &amp; </w:t>
      </w:r>
      <w:proofErr w:type="spellStart"/>
      <w:r w:rsidRPr="00140B6A">
        <w:rPr>
          <w:rFonts w:ascii="Arial" w:hAnsi="Arial" w:cs="Arial"/>
          <w:iCs/>
          <w:sz w:val="24"/>
          <w:szCs w:val="24"/>
        </w:rPr>
        <w:t>Pagana</w:t>
      </w:r>
      <w:proofErr w:type="spellEnd"/>
      <w:r w:rsidRPr="00140B6A">
        <w:rPr>
          <w:rFonts w:ascii="Arial" w:hAnsi="Arial" w:cs="Arial"/>
          <w:i/>
          <w:iCs/>
          <w:sz w:val="24"/>
          <w:szCs w:val="24"/>
        </w:rPr>
        <w:t>.</w:t>
      </w:r>
      <w:proofErr w:type="gramEnd"/>
      <w:r w:rsidRPr="00140B6A">
        <w:rPr>
          <w:rFonts w:ascii="Arial" w:hAnsi="Arial" w:cs="Arial"/>
          <w:i/>
          <w:iCs/>
          <w:sz w:val="24"/>
          <w:szCs w:val="24"/>
        </w:rPr>
        <w:t xml:space="preserve"> </w:t>
      </w:r>
      <w:r w:rsidRPr="00140B6A">
        <w:rPr>
          <w:rFonts w:ascii="Arial" w:hAnsi="Arial" w:cs="Arial"/>
          <w:iCs/>
          <w:sz w:val="24"/>
          <w:szCs w:val="24"/>
        </w:rPr>
        <w:t>(2011).</w:t>
      </w:r>
      <w:r w:rsidRPr="00140B6A">
        <w:rPr>
          <w:rFonts w:ascii="Arial" w:hAnsi="Arial" w:cs="Arial"/>
          <w:i/>
          <w:iCs/>
          <w:sz w:val="24"/>
          <w:szCs w:val="24"/>
        </w:rPr>
        <w:t xml:space="preserve"> Diagnostic and laboratory test reference. </w:t>
      </w:r>
      <w:r w:rsidRPr="00140B6A">
        <w:rPr>
          <w:rFonts w:ascii="Arial" w:hAnsi="Arial" w:cs="Arial"/>
          <w:iCs/>
          <w:sz w:val="24"/>
          <w:szCs w:val="24"/>
        </w:rPr>
        <w:t>(</w:t>
      </w:r>
      <w:r w:rsidRPr="00140B6A">
        <w:rPr>
          <w:rFonts w:ascii="Arial" w:hAnsi="Arial" w:cs="Arial"/>
          <w:sz w:val="24"/>
          <w:szCs w:val="24"/>
        </w:rPr>
        <w:t>10</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 xml:space="preserve">).  Mosby. ISBN </w:t>
      </w:r>
      <w:r w:rsidRPr="00140B6A">
        <w:rPr>
          <w:rStyle w:val="small1"/>
          <w:rFonts w:ascii="Arial" w:hAnsi="Arial" w:cs="Arial"/>
          <w:sz w:val="24"/>
          <w:szCs w:val="24"/>
        </w:rPr>
        <w:t>9780323074056</w:t>
      </w:r>
    </w:p>
    <w:p w:rsidR="00140B6A" w:rsidRPr="00140B6A" w:rsidRDefault="00140B6A" w:rsidP="00140B6A">
      <w:pPr>
        <w:ind w:left="720" w:hanging="720"/>
        <w:rPr>
          <w:rFonts w:ascii="Arial" w:hAnsi="Arial" w:cs="Arial"/>
          <w:sz w:val="24"/>
          <w:szCs w:val="24"/>
        </w:rPr>
      </w:pPr>
      <w:proofErr w:type="spellStart"/>
      <w:r w:rsidRPr="00140B6A">
        <w:rPr>
          <w:rFonts w:ascii="Arial" w:hAnsi="Arial" w:cs="Arial"/>
          <w:sz w:val="24"/>
          <w:szCs w:val="24"/>
        </w:rPr>
        <w:t>Silvestri</w:t>
      </w:r>
      <w:proofErr w:type="spellEnd"/>
      <w:r w:rsidRPr="00140B6A">
        <w:rPr>
          <w:rFonts w:ascii="Arial" w:hAnsi="Arial" w:cs="Arial"/>
          <w:sz w:val="24"/>
          <w:szCs w:val="24"/>
        </w:rPr>
        <w:t xml:space="preserve">, Linda. </w:t>
      </w:r>
      <w:proofErr w:type="gramStart"/>
      <w:r w:rsidRPr="00140B6A">
        <w:rPr>
          <w:rFonts w:ascii="Arial" w:hAnsi="Arial" w:cs="Arial"/>
          <w:sz w:val="24"/>
          <w:szCs w:val="24"/>
        </w:rPr>
        <w:t xml:space="preserve">(2011). </w:t>
      </w:r>
      <w:r w:rsidRPr="00140B6A">
        <w:rPr>
          <w:rFonts w:ascii="Arial" w:hAnsi="Arial" w:cs="Arial"/>
          <w:i/>
          <w:sz w:val="24"/>
          <w:szCs w:val="24"/>
        </w:rPr>
        <w:t>Saunders comprehensive review for the NCLEX-RN examination.</w:t>
      </w:r>
      <w:proofErr w:type="gramEnd"/>
      <w:r w:rsidRPr="00140B6A">
        <w:rPr>
          <w:rFonts w:ascii="Arial" w:hAnsi="Arial" w:cs="Arial"/>
          <w:sz w:val="24"/>
          <w:szCs w:val="24"/>
        </w:rPr>
        <w:t xml:space="preserve">  (5</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  Saunders. ISBN 9781437708257</w:t>
      </w:r>
    </w:p>
    <w:p w:rsidR="00140B6A" w:rsidRPr="00140B6A" w:rsidRDefault="00140B6A" w:rsidP="00140B6A">
      <w:pPr>
        <w:tabs>
          <w:tab w:val="center" w:pos="-810"/>
          <w:tab w:val="left" w:pos="360"/>
        </w:tabs>
        <w:rPr>
          <w:rFonts w:ascii="Arial" w:hAnsi="Arial" w:cs="Arial"/>
          <w:b/>
          <w:bCs/>
          <w:sz w:val="24"/>
          <w:szCs w:val="24"/>
        </w:rPr>
      </w:pPr>
    </w:p>
    <w:p w:rsidR="00140B6A" w:rsidRPr="00140B6A" w:rsidRDefault="007B0340" w:rsidP="00140B6A">
      <w:pPr>
        <w:tabs>
          <w:tab w:val="center" w:pos="-630"/>
          <w:tab w:val="left" w:pos="360"/>
        </w:tabs>
        <w:rPr>
          <w:rFonts w:ascii="Arial" w:hAnsi="Arial" w:cs="Arial"/>
          <w:b/>
          <w:bCs/>
          <w:sz w:val="24"/>
          <w:szCs w:val="24"/>
        </w:rPr>
      </w:pPr>
      <w:r w:rsidRPr="00140B6A">
        <w:rPr>
          <w:rFonts w:ascii="Arial" w:hAnsi="Arial" w:cs="Arial"/>
          <w:b/>
          <w:bCs/>
          <w:sz w:val="24"/>
          <w:szCs w:val="24"/>
        </w:rPr>
        <w:t xml:space="preserve">Optional </w:t>
      </w:r>
      <w:proofErr w:type="gramStart"/>
      <w:r w:rsidRPr="00140B6A">
        <w:rPr>
          <w:rFonts w:ascii="Arial" w:hAnsi="Arial" w:cs="Arial"/>
          <w:b/>
          <w:bCs/>
          <w:sz w:val="24"/>
          <w:szCs w:val="24"/>
        </w:rPr>
        <w:t>Or</w:t>
      </w:r>
      <w:proofErr w:type="gramEnd"/>
      <w:r w:rsidRPr="00140B6A">
        <w:rPr>
          <w:rFonts w:ascii="Arial" w:hAnsi="Arial" w:cs="Arial"/>
          <w:b/>
          <w:bCs/>
          <w:sz w:val="24"/>
          <w:szCs w:val="24"/>
        </w:rPr>
        <w:t xml:space="preserve"> Supplemental Textbooks:</w:t>
      </w:r>
    </w:p>
    <w:p w:rsidR="00140B6A" w:rsidRPr="00140B6A" w:rsidRDefault="00140B6A" w:rsidP="00140B6A">
      <w:pPr>
        <w:ind w:left="720" w:hanging="720"/>
        <w:rPr>
          <w:rStyle w:val="small1"/>
          <w:rFonts w:ascii="Arial" w:hAnsi="Arial" w:cs="Arial"/>
          <w:sz w:val="24"/>
          <w:szCs w:val="24"/>
        </w:rPr>
      </w:pPr>
      <w:proofErr w:type="gramStart"/>
      <w:r w:rsidRPr="00140B6A">
        <w:rPr>
          <w:rFonts w:ascii="Arial" w:hAnsi="Arial" w:cs="Arial"/>
          <w:sz w:val="24"/>
          <w:szCs w:val="24"/>
        </w:rPr>
        <w:t>Lewis &amp; O’Brien.</w:t>
      </w:r>
      <w:proofErr w:type="gramEnd"/>
      <w:r w:rsidRPr="00140B6A">
        <w:rPr>
          <w:rFonts w:ascii="Arial" w:hAnsi="Arial" w:cs="Arial"/>
          <w:sz w:val="24"/>
          <w:szCs w:val="24"/>
        </w:rPr>
        <w:t xml:space="preserve"> (2011). </w:t>
      </w:r>
      <w:r w:rsidRPr="00140B6A">
        <w:rPr>
          <w:rFonts w:ascii="Arial" w:hAnsi="Arial" w:cs="Arial"/>
          <w:i/>
          <w:sz w:val="24"/>
          <w:szCs w:val="24"/>
        </w:rPr>
        <w:t xml:space="preserve">Study guide for medical-surgical nursing: </w:t>
      </w:r>
      <w:r w:rsidRPr="00140B6A">
        <w:rPr>
          <w:rFonts w:ascii="Arial" w:hAnsi="Arial" w:cs="Arial"/>
          <w:sz w:val="24"/>
          <w:szCs w:val="24"/>
        </w:rPr>
        <w:t xml:space="preserve"> </w:t>
      </w:r>
      <w:r w:rsidRPr="00140B6A">
        <w:rPr>
          <w:rFonts w:ascii="Arial" w:hAnsi="Arial" w:cs="Arial"/>
          <w:i/>
          <w:iCs/>
          <w:sz w:val="24"/>
          <w:szCs w:val="24"/>
        </w:rPr>
        <w:t>Assessment and management of clinical problems</w:t>
      </w:r>
      <w:r w:rsidRPr="00140B6A">
        <w:rPr>
          <w:rFonts w:ascii="Arial" w:hAnsi="Arial" w:cs="Arial"/>
          <w:i/>
          <w:sz w:val="24"/>
          <w:szCs w:val="24"/>
        </w:rPr>
        <w:t xml:space="preserve">.  </w:t>
      </w:r>
      <w:r w:rsidRPr="00140B6A">
        <w:rPr>
          <w:rFonts w:ascii="Arial" w:hAnsi="Arial" w:cs="Arial"/>
          <w:sz w:val="24"/>
          <w:szCs w:val="24"/>
        </w:rPr>
        <w:t>(8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 xml:space="preserve">). Mosby ISBN </w:t>
      </w:r>
      <w:r w:rsidRPr="00140B6A">
        <w:rPr>
          <w:rStyle w:val="small1"/>
          <w:rFonts w:ascii="Arial" w:hAnsi="Arial" w:cs="Arial"/>
          <w:sz w:val="24"/>
          <w:szCs w:val="24"/>
        </w:rPr>
        <w:t>9780323066549</w:t>
      </w:r>
    </w:p>
    <w:p w:rsidR="00140B6A" w:rsidRPr="00140B6A" w:rsidRDefault="00140B6A" w:rsidP="00140B6A">
      <w:pPr>
        <w:ind w:left="720" w:hanging="720"/>
        <w:rPr>
          <w:rFonts w:ascii="Arial" w:hAnsi="Arial" w:cs="Arial"/>
          <w:sz w:val="24"/>
          <w:szCs w:val="24"/>
        </w:rPr>
      </w:pPr>
      <w:r w:rsidRPr="00140B6A">
        <w:rPr>
          <w:rFonts w:ascii="Arial" w:hAnsi="Arial" w:cs="Arial"/>
          <w:sz w:val="24"/>
          <w:szCs w:val="24"/>
        </w:rPr>
        <w:t xml:space="preserve">Lewis. </w:t>
      </w:r>
      <w:proofErr w:type="gramStart"/>
      <w:r w:rsidRPr="00140B6A">
        <w:rPr>
          <w:rFonts w:ascii="Arial" w:hAnsi="Arial" w:cs="Arial"/>
          <w:sz w:val="24"/>
          <w:szCs w:val="24"/>
        </w:rPr>
        <w:t xml:space="preserve">(2011). </w:t>
      </w:r>
      <w:r w:rsidRPr="00140B6A">
        <w:rPr>
          <w:rFonts w:ascii="Arial" w:hAnsi="Arial" w:cs="Arial"/>
          <w:i/>
          <w:sz w:val="24"/>
          <w:szCs w:val="24"/>
        </w:rPr>
        <w:t>Medical-surgical nursing &amp; VCE 3.0, Package.</w:t>
      </w:r>
      <w:proofErr w:type="gramEnd"/>
      <w:r w:rsidRPr="00140B6A">
        <w:rPr>
          <w:rFonts w:ascii="Arial" w:hAnsi="Arial" w:cs="Arial"/>
          <w:sz w:val="24"/>
          <w:szCs w:val="24"/>
        </w:rPr>
        <w:t xml:space="preserve"> (8</w:t>
      </w:r>
      <w:r w:rsidRPr="00140B6A">
        <w:rPr>
          <w:rFonts w:ascii="Arial" w:hAnsi="Arial" w:cs="Arial"/>
          <w:sz w:val="24"/>
          <w:szCs w:val="24"/>
          <w:vertAlign w:val="superscript"/>
        </w:rPr>
        <w:t>th</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  Mosby. ISBN 9780323079761</w:t>
      </w:r>
    </w:p>
    <w:p w:rsidR="00140B6A" w:rsidRPr="00140B6A" w:rsidRDefault="00140B6A" w:rsidP="00140B6A">
      <w:pPr>
        <w:ind w:left="720" w:hanging="720"/>
        <w:rPr>
          <w:rFonts w:ascii="Arial" w:hAnsi="Arial" w:cs="Arial"/>
          <w:sz w:val="24"/>
          <w:szCs w:val="24"/>
        </w:rPr>
      </w:pPr>
      <w:proofErr w:type="gramStart"/>
      <w:r w:rsidRPr="00140B6A">
        <w:rPr>
          <w:rFonts w:ascii="Arial" w:hAnsi="Arial" w:cs="Arial"/>
          <w:sz w:val="24"/>
          <w:szCs w:val="24"/>
        </w:rPr>
        <w:t>HESI.</w:t>
      </w:r>
      <w:proofErr w:type="gramEnd"/>
      <w:r w:rsidRPr="00140B6A">
        <w:rPr>
          <w:rFonts w:ascii="Arial" w:hAnsi="Arial" w:cs="Arial"/>
          <w:sz w:val="24"/>
          <w:szCs w:val="24"/>
        </w:rPr>
        <w:t xml:space="preserve">  </w:t>
      </w:r>
      <w:proofErr w:type="gramStart"/>
      <w:r w:rsidRPr="00140B6A">
        <w:rPr>
          <w:rFonts w:ascii="Arial" w:hAnsi="Arial" w:cs="Arial"/>
          <w:sz w:val="24"/>
          <w:szCs w:val="24"/>
        </w:rPr>
        <w:t xml:space="preserve">(2007). </w:t>
      </w:r>
      <w:r w:rsidRPr="00140B6A">
        <w:rPr>
          <w:rFonts w:ascii="Arial" w:hAnsi="Arial" w:cs="Arial"/>
          <w:i/>
          <w:sz w:val="24"/>
          <w:szCs w:val="24"/>
        </w:rPr>
        <w:t>Evolve reach testing and remediation comprehensive review for the NCLEX-RN® examination.</w:t>
      </w:r>
      <w:proofErr w:type="gramEnd"/>
      <w:r w:rsidRPr="00140B6A">
        <w:rPr>
          <w:rFonts w:ascii="Arial" w:hAnsi="Arial" w:cs="Arial"/>
          <w:i/>
          <w:sz w:val="24"/>
          <w:szCs w:val="24"/>
        </w:rPr>
        <w:t xml:space="preserve">  </w:t>
      </w:r>
      <w:r w:rsidRPr="00140B6A">
        <w:rPr>
          <w:rFonts w:ascii="Arial" w:hAnsi="Arial" w:cs="Arial"/>
          <w:sz w:val="24"/>
          <w:szCs w:val="24"/>
        </w:rPr>
        <w:t>(2</w:t>
      </w:r>
      <w:r w:rsidRPr="00140B6A">
        <w:rPr>
          <w:rFonts w:ascii="Arial" w:hAnsi="Arial" w:cs="Arial"/>
          <w:sz w:val="24"/>
          <w:szCs w:val="24"/>
          <w:vertAlign w:val="superscript"/>
        </w:rPr>
        <w:t>nd</w:t>
      </w:r>
      <w:r w:rsidRPr="00140B6A">
        <w:rPr>
          <w:rFonts w:ascii="Arial" w:hAnsi="Arial" w:cs="Arial"/>
          <w:sz w:val="24"/>
          <w:szCs w:val="24"/>
        </w:rPr>
        <w:t xml:space="preserve"> </w:t>
      </w:r>
      <w:proofErr w:type="spellStart"/>
      <w:proofErr w:type="gramStart"/>
      <w:r w:rsidRPr="00140B6A">
        <w:rPr>
          <w:rFonts w:ascii="Arial" w:hAnsi="Arial" w:cs="Arial"/>
          <w:sz w:val="24"/>
          <w:szCs w:val="24"/>
        </w:rPr>
        <w:t>ed</w:t>
      </w:r>
      <w:proofErr w:type="spellEnd"/>
      <w:proofErr w:type="gramEnd"/>
      <w:r w:rsidRPr="00140B6A">
        <w:rPr>
          <w:rFonts w:ascii="Arial" w:hAnsi="Arial" w:cs="Arial"/>
          <w:sz w:val="24"/>
          <w:szCs w:val="24"/>
        </w:rPr>
        <w:t xml:space="preserve">).  </w:t>
      </w:r>
      <w:proofErr w:type="gramStart"/>
      <w:r w:rsidRPr="00140B6A">
        <w:rPr>
          <w:rFonts w:ascii="Arial" w:hAnsi="Arial" w:cs="Arial"/>
          <w:sz w:val="24"/>
          <w:szCs w:val="24"/>
        </w:rPr>
        <w:t>Elsevier.</w:t>
      </w:r>
      <w:proofErr w:type="gramEnd"/>
      <w:r w:rsidRPr="00140B6A">
        <w:rPr>
          <w:rFonts w:ascii="Arial" w:hAnsi="Arial" w:cs="Arial"/>
          <w:sz w:val="24"/>
          <w:szCs w:val="24"/>
        </w:rPr>
        <w:t xml:space="preserve"> ISBN: 9781416047759</w:t>
      </w: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p>
    <w:p w:rsidR="00140B6A" w:rsidRPr="00140B6A" w:rsidRDefault="00140B6A" w:rsidP="00140B6A">
      <w:pPr>
        <w:tabs>
          <w:tab w:val="center" w:pos="-900"/>
          <w:tab w:val="left" w:pos="360"/>
          <w:tab w:val="left" w:pos="578"/>
          <w:tab w:val="left" w:pos="1152"/>
          <w:tab w:val="left" w:pos="3231"/>
          <w:tab w:val="left" w:pos="4270"/>
        </w:tabs>
        <w:rPr>
          <w:rFonts w:ascii="Arial" w:hAnsi="Arial" w:cs="Arial"/>
          <w:bCs/>
          <w:sz w:val="24"/>
          <w:szCs w:val="24"/>
        </w:rPr>
      </w:pPr>
      <w:r w:rsidRPr="00140B6A">
        <w:rPr>
          <w:rFonts w:ascii="Arial" w:hAnsi="Arial" w:cs="Arial"/>
          <w:b/>
          <w:bCs/>
          <w:sz w:val="24"/>
          <w:szCs w:val="24"/>
        </w:rPr>
        <w:t xml:space="preserve">Books from previous courses: </w:t>
      </w:r>
      <w:r w:rsidRPr="00140B6A">
        <w:rPr>
          <w:rFonts w:ascii="Arial" w:hAnsi="Arial" w:cs="Arial"/>
          <w:bCs/>
          <w:sz w:val="24"/>
          <w:szCs w:val="24"/>
        </w:rPr>
        <w:t>Please utilize textbooks from Nursing Foundations, Pathophysiology, Pharmacology, and Anatomy &amp; Physiology.</w:t>
      </w:r>
    </w:p>
    <w:p w:rsidR="002105BB" w:rsidRDefault="002105BB"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BF620C" w:rsidRDefault="00BF620C" w:rsidP="00BB2BF2">
      <w:pPr>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b/>
          <w:sz w:val="24"/>
          <w:szCs w:val="24"/>
        </w:rPr>
        <w:t>EVALUATION METHODS:</w:t>
      </w: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rPr>
      </w:pPr>
      <w:r w:rsidRPr="00B863DB">
        <w:rPr>
          <w:rFonts w:ascii="Arial" w:hAnsi="Arial" w:cs="Arial"/>
          <w:sz w:val="24"/>
          <w:szCs w:val="24"/>
          <w:u w:val="single"/>
        </w:rPr>
        <w:t>Quizzes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 xml:space="preserve">Eight scheduled quizzes will be given during class time throughout the semester. Any student who is absent on the day of a quiz will receive a grade of zero for that quiz. If a student enters the classroom after the start of a quiz, the student may begin the quiz at that point. The quiz questions the student missed will not be made up. </w:t>
      </w:r>
      <w:r w:rsidRPr="00B863DB">
        <w:rPr>
          <w:rFonts w:ascii="Arial" w:hAnsi="Arial" w:cs="Arial"/>
          <w:i/>
          <w:iCs/>
          <w:sz w:val="24"/>
          <w:szCs w:val="24"/>
        </w:rPr>
        <w:t>The lowest quiz grade will be dropped</w:t>
      </w:r>
      <w:r w:rsidRPr="00B863DB">
        <w:rPr>
          <w:rFonts w:ascii="Arial" w:hAnsi="Arial" w:cs="Arial"/>
          <w:sz w:val="24"/>
          <w:szCs w:val="24"/>
        </w:rPr>
        <w:t xml:space="preserve">. </w:t>
      </w:r>
      <w:r w:rsidRPr="00B863DB">
        <w:rPr>
          <w:rFonts w:ascii="Arial" w:hAnsi="Arial" w:cs="Arial"/>
          <w:i/>
          <w:iCs/>
          <w:sz w:val="24"/>
          <w:szCs w:val="24"/>
        </w:rPr>
        <w:t>If a student misses a quiz, they receive a zero and that will be their lowest quiz</w:t>
      </w:r>
      <w:r w:rsidRPr="00B863DB">
        <w:rPr>
          <w:rFonts w:ascii="Arial" w:hAnsi="Arial" w:cs="Arial"/>
          <w:sz w:val="24"/>
          <w:szCs w:val="24"/>
        </w:rPr>
        <w:t xml:space="preserve"> </w:t>
      </w:r>
      <w:r w:rsidRPr="00B863DB">
        <w:rPr>
          <w:rFonts w:ascii="Arial" w:hAnsi="Arial" w:cs="Arial"/>
          <w:i/>
          <w:iCs/>
          <w:sz w:val="24"/>
          <w:szCs w:val="24"/>
        </w:rPr>
        <w:t>grade.</w:t>
      </w:r>
      <w:r w:rsidRPr="00B863DB">
        <w:rPr>
          <w:rFonts w:ascii="Arial" w:hAnsi="Arial" w:cs="Arial"/>
          <w:sz w:val="24"/>
          <w:szCs w:val="24"/>
        </w:rPr>
        <w:t xml:space="preserve"> </w:t>
      </w:r>
      <w:proofErr w:type="gramStart"/>
      <w:r w:rsidRPr="00B863DB">
        <w:rPr>
          <w:rFonts w:ascii="Arial" w:hAnsi="Arial" w:cs="Arial"/>
          <w:sz w:val="24"/>
          <w:szCs w:val="24"/>
        </w:rPr>
        <w:t>( If</w:t>
      </w:r>
      <w:proofErr w:type="gramEnd"/>
      <w:r w:rsidRPr="00B863DB">
        <w:rPr>
          <w:rFonts w:ascii="Arial" w:hAnsi="Arial" w:cs="Arial"/>
          <w:sz w:val="24"/>
          <w:szCs w:val="24"/>
        </w:rPr>
        <w:t xml:space="preserve"> used, each student must obtain  8 scantrons on the first class day from the lead teacher. These scantrons may be used ONLY for the quizzes.) Any student without a scantron on quiz day will receive a zero. The quiz questions will be shown on the computer screen and will not be repeated during or after the quiz.</w:t>
      </w:r>
    </w:p>
    <w:p w:rsidR="00B863DB" w:rsidRPr="00B863DB" w:rsidRDefault="00B863DB" w:rsidP="00B863DB">
      <w:pPr>
        <w:tabs>
          <w:tab w:val="left" w:pos="360"/>
        </w:tabs>
        <w:rPr>
          <w:rFonts w:ascii="Arial" w:hAnsi="Arial" w:cs="Arial"/>
          <w:sz w:val="24"/>
          <w:szCs w:val="24"/>
        </w:rPr>
      </w:pPr>
      <w:r w:rsidRPr="00B863DB">
        <w:rPr>
          <w:rFonts w:ascii="Arial" w:hAnsi="Arial" w:cs="Arial"/>
          <w:b/>
          <w:sz w:val="24"/>
          <w:szCs w:val="24"/>
        </w:rPr>
        <w:t>Quiz questions may include course content from previous lectures, assigned case studies and/or from assigned readings for that day’s lecture.</w:t>
      </w:r>
    </w:p>
    <w:p w:rsidR="00B863DB" w:rsidRPr="00B863DB" w:rsidRDefault="00B863DB" w:rsidP="00B863DB">
      <w:pPr>
        <w:widowControl w:val="0"/>
        <w:numPr>
          <w:ilvl w:val="0"/>
          <w:numId w:val="5"/>
        </w:numPr>
        <w:tabs>
          <w:tab w:val="left" w:pos="360"/>
        </w:tabs>
        <w:snapToGrid w:val="0"/>
        <w:ind w:left="0" w:firstLine="0"/>
        <w:rPr>
          <w:rFonts w:ascii="Arial" w:hAnsi="Arial" w:cs="Arial"/>
          <w:sz w:val="24"/>
          <w:szCs w:val="24"/>
          <w:u w:val="single"/>
        </w:rPr>
      </w:pPr>
      <w:r w:rsidRPr="00B863DB">
        <w:rPr>
          <w:rFonts w:ascii="Arial" w:hAnsi="Arial" w:cs="Arial"/>
          <w:sz w:val="24"/>
          <w:szCs w:val="24"/>
          <w:u w:val="single"/>
        </w:rPr>
        <w:t>Examinations</w:t>
      </w:r>
    </w:p>
    <w:p w:rsidR="00B863DB" w:rsidRPr="00B863DB" w:rsidRDefault="00B863DB" w:rsidP="00B863DB">
      <w:pPr>
        <w:tabs>
          <w:tab w:val="left" w:pos="360"/>
        </w:tabs>
        <w:rPr>
          <w:rFonts w:ascii="Arial" w:hAnsi="Arial" w:cs="Arial"/>
          <w:sz w:val="24"/>
          <w:szCs w:val="24"/>
        </w:rPr>
      </w:pPr>
      <w:r w:rsidRPr="00B863DB">
        <w:rPr>
          <w:rFonts w:ascii="Arial" w:hAnsi="Arial" w:cs="Arial"/>
          <w:sz w:val="24"/>
          <w:szCs w:val="24"/>
        </w:rPr>
        <w:t>Five exams occur in the course. (Three exams, HESI, and comprehensive final) All exams consist of multiple-choice items. Math calculations are part of Exams 1, 2, 3 and the HESI.</w:t>
      </w:r>
    </w:p>
    <w:p w:rsidR="00B863DB" w:rsidRPr="00B863DB" w:rsidRDefault="00B863DB" w:rsidP="00B863DB">
      <w:pPr>
        <w:tabs>
          <w:tab w:val="left" w:pos="360"/>
        </w:tabs>
        <w:rPr>
          <w:rFonts w:ascii="Arial" w:hAnsi="Arial" w:cs="Arial"/>
          <w:bCs/>
          <w:sz w:val="24"/>
          <w:szCs w:val="24"/>
        </w:rPr>
      </w:pPr>
      <w:r w:rsidRPr="00B863DB">
        <w:rPr>
          <w:rFonts w:ascii="Arial" w:hAnsi="Arial" w:cs="Arial"/>
          <w:bCs/>
          <w:sz w:val="24"/>
          <w:szCs w:val="24"/>
        </w:rPr>
        <w:lastRenderedPageBreak/>
        <w:t>The exams may be given either in the written (paper) format or on a computer at UTA. Tests are given at UTA only and are proctored. Students must bring their UTA ID card for all tests.</w:t>
      </w:r>
    </w:p>
    <w:p w:rsidR="00B863DB" w:rsidRPr="00B863DB" w:rsidRDefault="00B863DB" w:rsidP="00B863DB">
      <w:pPr>
        <w:tabs>
          <w:tab w:val="left" w:pos="360"/>
        </w:tabs>
        <w:rPr>
          <w:rFonts w:ascii="Arial" w:hAnsi="Arial" w:cs="Arial"/>
          <w:sz w:val="24"/>
          <w:szCs w:val="24"/>
        </w:rPr>
      </w:pPr>
    </w:p>
    <w:p w:rsidR="00B863DB" w:rsidRPr="00B863DB" w:rsidRDefault="00B863DB" w:rsidP="00B863DB">
      <w:pPr>
        <w:tabs>
          <w:tab w:val="left" w:pos="360"/>
        </w:tabs>
        <w:rPr>
          <w:rFonts w:ascii="Arial" w:hAnsi="Arial" w:cs="Arial"/>
          <w:b/>
          <w:sz w:val="24"/>
          <w:szCs w:val="24"/>
        </w:rPr>
      </w:pPr>
      <w:r w:rsidRPr="00B863DB">
        <w:rPr>
          <w:rFonts w:ascii="Arial" w:hAnsi="Arial" w:cs="Arial"/>
          <w:sz w:val="24"/>
          <w:szCs w:val="24"/>
        </w:rPr>
        <w:t>Exams may be rescheduled only for a legitimate reason such as personal</w:t>
      </w:r>
      <w:r w:rsidRPr="00B863DB">
        <w:rPr>
          <w:rFonts w:ascii="Arial" w:hAnsi="Arial" w:cs="Arial"/>
          <w:b/>
          <w:sz w:val="24"/>
          <w:szCs w:val="24"/>
        </w:rPr>
        <w:t xml:space="preserve"> illness </w:t>
      </w:r>
      <w:r w:rsidRPr="00B863DB">
        <w:rPr>
          <w:rFonts w:ascii="Arial" w:hAnsi="Arial" w:cs="Arial"/>
          <w:sz w:val="24"/>
          <w:szCs w:val="24"/>
        </w:rPr>
        <w:t xml:space="preserve">or a </w:t>
      </w:r>
      <w:r w:rsidRPr="00B863DB">
        <w:rPr>
          <w:rFonts w:ascii="Arial" w:hAnsi="Arial" w:cs="Arial"/>
          <w:b/>
          <w:bCs/>
          <w:sz w:val="24"/>
          <w:szCs w:val="24"/>
        </w:rPr>
        <w:t>death</w:t>
      </w:r>
      <w:r w:rsidRPr="00B863DB">
        <w:rPr>
          <w:rFonts w:ascii="Arial" w:hAnsi="Arial" w:cs="Arial"/>
          <w:sz w:val="24"/>
          <w:szCs w:val="24"/>
        </w:rPr>
        <w:t xml:space="preserve"> in the family.</w:t>
      </w:r>
      <w:r w:rsidRPr="00B863DB">
        <w:rPr>
          <w:rFonts w:ascii="Arial" w:hAnsi="Arial" w:cs="Arial"/>
          <w:b/>
          <w:sz w:val="24"/>
          <w:szCs w:val="24"/>
        </w:rPr>
        <w:t xml:space="preserve"> Exams </w:t>
      </w:r>
      <w:r w:rsidRPr="00B863DB">
        <w:rPr>
          <w:rFonts w:ascii="Arial" w:hAnsi="Arial" w:cs="Arial"/>
          <w:b/>
          <w:sz w:val="24"/>
          <w:szCs w:val="24"/>
          <w:u w:val="single"/>
        </w:rPr>
        <w:t>will not</w:t>
      </w:r>
      <w:r w:rsidRPr="00B863DB">
        <w:rPr>
          <w:rFonts w:ascii="Arial" w:hAnsi="Arial" w:cs="Arial"/>
          <w:b/>
          <w:sz w:val="24"/>
          <w:szCs w:val="24"/>
        </w:rPr>
        <w:t xml:space="preserve"> be rescheduled for convenience of vacation travel or work schedules.  Any exam taken before or after the scheduled exam time ( for any reason) will be fill in the blank, matching, essay, and short answer format.</w:t>
      </w:r>
    </w:p>
    <w:p w:rsidR="00B863DB" w:rsidRPr="00B863DB" w:rsidRDefault="00B863DB" w:rsidP="00B863DB">
      <w:pPr>
        <w:tabs>
          <w:tab w:val="left" w:pos="360"/>
        </w:tabs>
        <w:rPr>
          <w:rFonts w:ascii="Arial" w:hAnsi="Arial" w:cs="Arial"/>
          <w:b/>
          <w:i/>
          <w:sz w:val="24"/>
          <w:szCs w:val="24"/>
        </w:rPr>
      </w:pPr>
      <w:r w:rsidRPr="00B863DB">
        <w:rPr>
          <w:rFonts w:ascii="Arial" w:hAnsi="Arial" w:cs="Arial"/>
          <w:b/>
          <w:i/>
          <w:sz w:val="24"/>
          <w:szCs w:val="24"/>
        </w:rPr>
        <w:t>If you miss an exam due to illness, you will need a note from your health care provider stating as such, before you can take the make up exam.</w:t>
      </w:r>
    </w:p>
    <w:p w:rsidR="00B863DB" w:rsidRPr="00B863DB" w:rsidRDefault="00B863DB" w:rsidP="00B863DB">
      <w:pPr>
        <w:widowControl w:val="0"/>
        <w:numPr>
          <w:ilvl w:val="0"/>
          <w:numId w:val="5"/>
        </w:numPr>
        <w:tabs>
          <w:tab w:val="num" w:pos="-90"/>
          <w:tab w:val="left" w:pos="360"/>
        </w:tabs>
        <w:snapToGrid w:val="0"/>
        <w:ind w:left="0" w:firstLine="0"/>
        <w:rPr>
          <w:rFonts w:ascii="Arial" w:hAnsi="Arial" w:cs="Arial"/>
          <w:sz w:val="24"/>
          <w:szCs w:val="24"/>
          <w:u w:val="single"/>
        </w:rPr>
      </w:pPr>
      <w:r w:rsidRPr="00B863DB">
        <w:rPr>
          <w:rFonts w:ascii="Arial" w:hAnsi="Arial" w:cs="Arial"/>
          <w:sz w:val="24"/>
          <w:szCs w:val="24"/>
          <w:u w:val="single"/>
        </w:rPr>
        <w:t>Missed Exams</w:t>
      </w:r>
    </w:p>
    <w:p w:rsidR="00B863DB" w:rsidRPr="00B863DB" w:rsidRDefault="00B863DB" w:rsidP="00B863DB">
      <w:pPr>
        <w:widowControl w:val="0"/>
        <w:tabs>
          <w:tab w:val="left" w:pos="360"/>
        </w:tabs>
        <w:snapToGrid w:val="0"/>
        <w:rPr>
          <w:rFonts w:ascii="Arial" w:hAnsi="Arial" w:cs="Arial"/>
          <w:b/>
          <w:sz w:val="24"/>
          <w:szCs w:val="24"/>
          <w:u w:val="single"/>
        </w:rPr>
      </w:pPr>
      <w:r w:rsidRPr="00B863DB">
        <w:rPr>
          <w:rFonts w:ascii="Arial" w:hAnsi="Arial" w:cs="Arial"/>
          <w:sz w:val="24"/>
          <w:szCs w:val="24"/>
        </w:rPr>
        <w:t xml:space="preserve">Students absent on a scheduled test day are required to notify the </w:t>
      </w:r>
      <w:r w:rsidRPr="00B863DB">
        <w:rPr>
          <w:rFonts w:ascii="Arial" w:hAnsi="Arial" w:cs="Arial"/>
          <w:sz w:val="24"/>
          <w:szCs w:val="24"/>
          <w:u w:val="single"/>
        </w:rPr>
        <w:t>lead teacher</w:t>
      </w:r>
      <w:r w:rsidRPr="00B863DB">
        <w:rPr>
          <w:rFonts w:ascii="Arial" w:hAnsi="Arial" w:cs="Arial"/>
          <w:sz w:val="24"/>
          <w:szCs w:val="24"/>
        </w:rPr>
        <w:t xml:space="preserve"> on or before the test day and make arrangements to take the test within seven days of the test day.  </w:t>
      </w:r>
      <w:r w:rsidRPr="00B863DB">
        <w:rPr>
          <w:rFonts w:ascii="Arial" w:hAnsi="Arial" w:cs="Arial"/>
          <w:sz w:val="24"/>
          <w:szCs w:val="24"/>
          <w:u w:val="single"/>
        </w:rPr>
        <w:t>The make-up test will be</w:t>
      </w:r>
      <w:r w:rsidRPr="00B863DB">
        <w:rPr>
          <w:rFonts w:ascii="Arial" w:hAnsi="Arial" w:cs="Arial"/>
          <w:b/>
          <w:sz w:val="24"/>
          <w:szCs w:val="24"/>
          <w:u w:val="single"/>
        </w:rPr>
        <w:t xml:space="preserve"> </w:t>
      </w:r>
      <w:proofErr w:type="gramStart"/>
      <w:r w:rsidRPr="00B863DB">
        <w:rPr>
          <w:rFonts w:ascii="Arial" w:hAnsi="Arial" w:cs="Arial"/>
          <w:b/>
          <w:sz w:val="24"/>
          <w:szCs w:val="24"/>
          <w:u w:val="single"/>
        </w:rPr>
        <w:t>fill</w:t>
      </w:r>
      <w:proofErr w:type="gramEnd"/>
      <w:r w:rsidRPr="00B863DB">
        <w:rPr>
          <w:rFonts w:ascii="Arial" w:hAnsi="Arial" w:cs="Arial"/>
          <w:b/>
          <w:sz w:val="24"/>
          <w:szCs w:val="24"/>
          <w:u w:val="single"/>
        </w:rPr>
        <w:t xml:space="preserve"> in the blank, matching, essay, and short answer format.</w:t>
      </w:r>
    </w:p>
    <w:p w:rsidR="00B863DB" w:rsidRPr="00B863DB" w:rsidRDefault="00B863DB" w:rsidP="00B863DB">
      <w:pPr>
        <w:tabs>
          <w:tab w:val="left" w:pos="360"/>
          <w:tab w:val="left" w:pos="720"/>
          <w:tab w:val="left" w:pos="1080"/>
        </w:tabs>
        <w:rPr>
          <w:rFonts w:ascii="Arial" w:hAnsi="Arial" w:cs="Arial"/>
          <w:b/>
          <w:sz w:val="24"/>
          <w:szCs w:val="24"/>
        </w:rPr>
      </w:pPr>
    </w:p>
    <w:p w:rsidR="00B863DB" w:rsidRPr="00B863DB" w:rsidRDefault="00B863DB" w:rsidP="00B863DB">
      <w:pPr>
        <w:tabs>
          <w:tab w:val="left" w:pos="360"/>
          <w:tab w:val="left" w:pos="720"/>
          <w:tab w:val="left" w:pos="1080"/>
        </w:tabs>
        <w:rPr>
          <w:rFonts w:ascii="Arial" w:hAnsi="Arial" w:cs="Arial"/>
          <w:sz w:val="24"/>
          <w:szCs w:val="24"/>
        </w:rPr>
      </w:pPr>
      <w:r w:rsidRPr="00B863DB">
        <w:rPr>
          <w:rFonts w:ascii="Arial" w:hAnsi="Arial" w:cs="Arial"/>
          <w:b/>
          <w:sz w:val="24"/>
          <w:szCs w:val="24"/>
        </w:rPr>
        <w:t>The HESI test is a standardized examination and therefore no test blueprint is provided.</w:t>
      </w:r>
      <w:r w:rsidRPr="00B863DB">
        <w:rPr>
          <w:rFonts w:ascii="Arial" w:hAnsi="Arial" w:cs="Arial"/>
          <w:sz w:val="24"/>
          <w:szCs w:val="24"/>
        </w:rPr>
        <w:t xml:space="preserve"> Procedure for Missed HESI Exam: </w:t>
      </w:r>
    </w:p>
    <w:p w:rsidR="00B863DB" w:rsidRPr="00B863DB" w:rsidRDefault="00B863DB" w:rsidP="007516EC">
      <w:pPr>
        <w:rPr>
          <w:rFonts w:ascii="Arial" w:hAnsi="Arial" w:cs="Arial"/>
          <w:sz w:val="24"/>
          <w:szCs w:val="24"/>
        </w:rPr>
      </w:pPr>
      <w:r w:rsidRPr="00B863DB">
        <w:rPr>
          <w:rFonts w:ascii="Arial" w:hAnsi="Arial" w:cs="Arial"/>
          <w:sz w:val="24"/>
          <w:szCs w:val="24"/>
        </w:rPr>
        <w:t>The medical-surgical HESI Exam is given on the Tuesday during dead week (see course schedule). It is developed and constructed by HESI/Elsevier. As this is a custom exam constructed specifically to test what has been covered in class, there is only one version of this exam available. Therefore, NO make-up HESI exams will be given if a student misses the exam. Students are expected to take this exam as scheduled, and a student will be excused only for a legitimate reason (personal illness or emergency). In the event a student misses the HESI exam, the student is expected to notify the lead teacher on or before the exam day. Students missing this exam will receive the grade achieved on the comprehensive course final exam as the missing HESI exam grade.</w:t>
      </w:r>
    </w:p>
    <w:p w:rsidR="00B863DB" w:rsidRDefault="00B863DB" w:rsidP="007516EC">
      <w:pPr>
        <w:rPr>
          <w:rFonts w:ascii="Arial" w:hAnsi="Arial" w:cs="Arial"/>
          <w:sz w:val="24"/>
          <w:szCs w:val="24"/>
        </w:rPr>
      </w:pPr>
    </w:p>
    <w:p w:rsidR="00D62112" w:rsidRPr="007516EC" w:rsidRDefault="007516EC" w:rsidP="007516EC">
      <w:pPr>
        <w:rPr>
          <w:rFonts w:ascii="Arial" w:hAnsi="Arial" w:cs="Arial"/>
          <w:b/>
          <w:sz w:val="24"/>
        </w:rPr>
      </w:pPr>
      <w:r w:rsidRPr="007516EC">
        <w:rPr>
          <w:rFonts w:ascii="Arial" w:hAnsi="Arial" w:cs="Arial"/>
          <w:b/>
          <w:sz w:val="24"/>
        </w:rPr>
        <w:t xml:space="preserve">Guidelines </w:t>
      </w:r>
      <w:proofErr w:type="gramStart"/>
      <w:r w:rsidRPr="007516EC">
        <w:rPr>
          <w:rFonts w:ascii="Arial" w:hAnsi="Arial" w:cs="Arial"/>
          <w:b/>
          <w:sz w:val="24"/>
        </w:rPr>
        <w:t>For</w:t>
      </w:r>
      <w:proofErr w:type="gramEnd"/>
      <w:r w:rsidRPr="007516EC">
        <w:rPr>
          <w:rFonts w:ascii="Arial" w:hAnsi="Arial" w:cs="Arial"/>
          <w:b/>
          <w:sz w:val="24"/>
        </w:rPr>
        <w:t xml:space="preserve"> Test Taking:</w:t>
      </w:r>
    </w:p>
    <w:p w:rsidR="00D62112" w:rsidRPr="007516EC" w:rsidRDefault="00D62112" w:rsidP="007516EC">
      <w:pPr>
        <w:pStyle w:val="ListParagraph"/>
        <w:numPr>
          <w:ilvl w:val="0"/>
          <w:numId w:val="19"/>
        </w:numPr>
        <w:rPr>
          <w:rFonts w:ascii="Arial" w:hAnsi="Arial" w:cs="Arial"/>
          <w:sz w:val="24"/>
        </w:rPr>
      </w:pPr>
      <w:r w:rsidRPr="007516EC">
        <w:rPr>
          <w:rFonts w:ascii="Arial" w:hAnsi="Arial" w:cs="Arial"/>
          <w:sz w:val="24"/>
        </w:rPr>
        <w:t>Students must present the UTA student ID in order to take an exam.</w:t>
      </w:r>
    </w:p>
    <w:p w:rsidR="00D62112" w:rsidRPr="007516EC" w:rsidRDefault="00D62112" w:rsidP="007516EC">
      <w:pPr>
        <w:pStyle w:val="ListParagraph"/>
        <w:numPr>
          <w:ilvl w:val="0"/>
          <w:numId w:val="19"/>
        </w:numPr>
        <w:rPr>
          <w:rFonts w:ascii="Arial" w:hAnsi="Arial" w:cs="Arial"/>
          <w:sz w:val="24"/>
        </w:rPr>
      </w:pPr>
      <w:r w:rsidRPr="007516EC">
        <w:rPr>
          <w:rFonts w:ascii="Arial" w:hAnsi="Arial" w:cs="Arial"/>
          <w:sz w:val="24"/>
        </w:rPr>
        <w:t>No talking between students is allowed during testing.</w:t>
      </w:r>
    </w:p>
    <w:p w:rsidR="00D62112" w:rsidRPr="007516EC" w:rsidRDefault="00D62112" w:rsidP="007516EC">
      <w:pPr>
        <w:pStyle w:val="ListParagraph"/>
        <w:numPr>
          <w:ilvl w:val="0"/>
          <w:numId w:val="19"/>
        </w:numPr>
        <w:rPr>
          <w:rFonts w:ascii="Arial" w:hAnsi="Arial" w:cs="Arial"/>
          <w:sz w:val="24"/>
        </w:rPr>
      </w:pPr>
      <w:r w:rsidRPr="007516EC">
        <w:rPr>
          <w:rFonts w:ascii="Arial" w:hAnsi="Arial" w:cs="Arial"/>
          <w:sz w:val="24"/>
        </w:rPr>
        <w:t>ALL CELL PHONES AND PAGERS MUST BE TURNED OFF AND PLACED AT THE FRONT OF THE ROOM DURING ALL EXAMS.  NO CELL PHONES OR PAGERS, BOOKS, PAGES OF BOOKS, PAPERS, NOTES, OR NOTECARDS OF ANY TYPE MAY BE ON YOUR PERSON OR USED IN ANY MANNER DURING AN EXAM OR QUIZ.</w:t>
      </w:r>
    </w:p>
    <w:p w:rsidR="00D62112" w:rsidRPr="007516EC" w:rsidRDefault="00D62112" w:rsidP="007516EC">
      <w:pPr>
        <w:pStyle w:val="ListParagraph"/>
        <w:numPr>
          <w:ilvl w:val="0"/>
          <w:numId w:val="19"/>
        </w:numPr>
        <w:rPr>
          <w:rFonts w:ascii="Arial" w:hAnsi="Arial" w:cs="Arial"/>
          <w:sz w:val="24"/>
        </w:rPr>
      </w:pPr>
      <w:r w:rsidRPr="007516EC">
        <w:rPr>
          <w:rFonts w:ascii="Arial" w:hAnsi="Arial" w:cs="Arial"/>
          <w:sz w:val="24"/>
        </w:rPr>
        <w:t>No food or drink containers will be allowed during testing.</w:t>
      </w:r>
    </w:p>
    <w:p w:rsidR="00D62112" w:rsidRPr="007516EC" w:rsidRDefault="00D62112" w:rsidP="007516EC">
      <w:pPr>
        <w:pStyle w:val="ListParagraph"/>
        <w:numPr>
          <w:ilvl w:val="0"/>
          <w:numId w:val="19"/>
        </w:numPr>
        <w:rPr>
          <w:rFonts w:ascii="Arial" w:hAnsi="Arial" w:cs="Arial"/>
          <w:sz w:val="24"/>
        </w:rPr>
      </w:pPr>
      <w:r w:rsidRPr="007516EC">
        <w:rPr>
          <w:rFonts w:ascii="Arial" w:hAnsi="Arial" w:cs="Arial"/>
          <w:sz w:val="24"/>
        </w:rPr>
        <w:t>Purses, backpacks and all class materials are to be placed at the front of the room during the test period.</w:t>
      </w:r>
    </w:p>
    <w:p w:rsidR="00D62112" w:rsidRPr="007516EC" w:rsidRDefault="00D62112" w:rsidP="007516EC">
      <w:pPr>
        <w:pStyle w:val="ListParagraph"/>
        <w:numPr>
          <w:ilvl w:val="0"/>
          <w:numId w:val="19"/>
        </w:numPr>
        <w:rPr>
          <w:rFonts w:ascii="Arial" w:hAnsi="Arial" w:cs="Arial"/>
          <w:sz w:val="24"/>
        </w:rPr>
      </w:pPr>
      <w:r w:rsidRPr="007516EC">
        <w:rPr>
          <w:rFonts w:ascii="Arial" w:hAnsi="Arial" w:cs="Arial"/>
          <w:sz w:val="24"/>
        </w:rPr>
        <w:t>Students are expected to KEEP THEIR EYES ON THEIR OWN COMPUTER and not look about the room during exams. The exam proctor will move you to a different seat if this requirement is not followed.</w:t>
      </w:r>
    </w:p>
    <w:p w:rsidR="00D62112" w:rsidRPr="007516EC" w:rsidRDefault="007516EC" w:rsidP="007516EC">
      <w:pPr>
        <w:rPr>
          <w:rFonts w:ascii="Arial" w:hAnsi="Arial" w:cs="Arial"/>
          <w:b/>
          <w:sz w:val="24"/>
        </w:rPr>
      </w:pPr>
      <w:r w:rsidRPr="007516EC">
        <w:rPr>
          <w:rFonts w:ascii="Arial" w:hAnsi="Arial" w:cs="Arial"/>
          <w:b/>
          <w:sz w:val="24"/>
        </w:rPr>
        <w:t>If Scantrons Are Used For Testing:</w:t>
      </w:r>
    </w:p>
    <w:p w:rsidR="00D62112" w:rsidRPr="0075010D" w:rsidRDefault="00D62112" w:rsidP="0075010D">
      <w:pPr>
        <w:pStyle w:val="ListParagraph"/>
        <w:numPr>
          <w:ilvl w:val="0"/>
          <w:numId w:val="20"/>
        </w:numPr>
        <w:rPr>
          <w:rFonts w:ascii="Arial" w:hAnsi="Arial" w:cs="Arial"/>
          <w:sz w:val="24"/>
        </w:rPr>
      </w:pPr>
      <w:r w:rsidRPr="0075010D">
        <w:rPr>
          <w:rFonts w:ascii="Arial" w:hAnsi="Arial" w:cs="Arial"/>
          <w:sz w:val="24"/>
        </w:rPr>
        <w:t xml:space="preserve">Students are responsible for using a pencil for </w:t>
      </w:r>
      <w:proofErr w:type="gramStart"/>
      <w:r w:rsidRPr="0075010D">
        <w:rPr>
          <w:rFonts w:ascii="Arial" w:hAnsi="Arial" w:cs="Arial"/>
          <w:sz w:val="24"/>
        </w:rPr>
        <w:t>ALL  quizzes</w:t>
      </w:r>
      <w:proofErr w:type="gramEnd"/>
      <w:r w:rsidRPr="0075010D">
        <w:rPr>
          <w:rFonts w:ascii="Arial" w:hAnsi="Arial" w:cs="Arial"/>
          <w:sz w:val="24"/>
        </w:rPr>
        <w:t xml:space="preserve">. Scantrons written in pen will NOT be graded.  The student will receive a zero for that exam. Remember to bring sharpened pencils to all classes and exams. </w:t>
      </w:r>
    </w:p>
    <w:p w:rsidR="00D62112" w:rsidRPr="0075010D" w:rsidRDefault="00D62112" w:rsidP="0075010D">
      <w:pPr>
        <w:pStyle w:val="ListParagraph"/>
        <w:numPr>
          <w:ilvl w:val="0"/>
          <w:numId w:val="20"/>
        </w:numPr>
        <w:rPr>
          <w:rFonts w:ascii="Arial" w:hAnsi="Arial" w:cs="Arial"/>
          <w:sz w:val="24"/>
        </w:rPr>
      </w:pPr>
      <w:r w:rsidRPr="0075010D">
        <w:rPr>
          <w:rFonts w:ascii="Arial" w:hAnsi="Arial" w:cs="Arial"/>
          <w:sz w:val="24"/>
        </w:rPr>
        <w:t>Scantrons mutilated with holes, etc. will not be hand graded.</w:t>
      </w:r>
    </w:p>
    <w:p w:rsidR="00D62112" w:rsidRPr="0075010D" w:rsidRDefault="00D62112" w:rsidP="0075010D">
      <w:pPr>
        <w:pStyle w:val="ListParagraph"/>
        <w:numPr>
          <w:ilvl w:val="0"/>
          <w:numId w:val="20"/>
        </w:numPr>
        <w:rPr>
          <w:rFonts w:ascii="Arial" w:hAnsi="Arial" w:cs="Arial"/>
          <w:sz w:val="24"/>
        </w:rPr>
      </w:pPr>
      <w:r w:rsidRPr="0075010D">
        <w:rPr>
          <w:rFonts w:ascii="Arial" w:hAnsi="Arial" w:cs="Arial"/>
          <w:sz w:val="24"/>
        </w:rPr>
        <w:t xml:space="preserve">Students must fill in complete scantron, test, and have name, last 4 digits of social security number, and ALL answers bubbled on the scantron when time is called. Students may not bubble in answers or information after time is called. All pencils are to </w:t>
      </w:r>
      <w:r w:rsidRPr="0075010D">
        <w:rPr>
          <w:rFonts w:ascii="Arial" w:hAnsi="Arial" w:cs="Arial"/>
          <w:sz w:val="24"/>
        </w:rPr>
        <w:lastRenderedPageBreak/>
        <w:t>be placed on the table when time is called.  Anyone observed with a pencil in hand after time is called risks receiving a zero for that quiz or test.</w:t>
      </w:r>
    </w:p>
    <w:p w:rsidR="00D62112" w:rsidRPr="0075010D" w:rsidRDefault="00D62112" w:rsidP="0075010D">
      <w:pPr>
        <w:pStyle w:val="ListParagraph"/>
        <w:numPr>
          <w:ilvl w:val="0"/>
          <w:numId w:val="20"/>
        </w:numPr>
        <w:rPr>
          <w:rFonts w:ascii="Arial" w:hAnsi="Arial" w:cs="Arial"/>
          <w:sz w:val="24"/>
        </w:rPr>
      </w:pPr>
      <w:r w:rsidRPr="0075010D">
        <w:rPr>
          <w:rFonts w:ascii="Arial" w:hAnsi="Arial" w:cs="Arial"/>
          <w:sz w:val="24"/>
        </w:rPr>
        <w:t>Non-compliance with these guidelines will result in disciplinary action and may result in course failure.</w:t>
      </w:r>
    </w:p>
    <w:p w:rsidR="00D62112" w:rsidRPr="00B863DB" w:rsidRDefault="00D62112" w:rsidP="00B863DB">
      <w:pPr>
        <w:tabs>
          <w:tab w:val="left" w:pos="360"/>
          <w:tab w:val="left" w:pos="720"/>
          <w:tab w:val="left" w:pos="1080"/>
        </w:tabs>
        <w:rPr>
          <w:rFonts w:ascii="Arial" w:hAnsi="Arial" w:cs="Arial"/>
          <w:sz w:val="24"/>
          <w:szCs w:val="24"/>
        </w:rPr>
      </w:pPr>
    </w:p>
    <w:p w:rsidR="00B863DB" w:rsidRPr="00B863DB" w:rsidRDefault="00B863DB" w:rsidP="00B863DB">
      <w:pPr>
        <w:tabs>
          <w:tab w:val="left" w:pos="360"/>
          <w:tab w:val="left" w:pos="720"/>
          <w:tab w:val="left" w:pos="1080"/>
        </w:tabs>
        <w:rPr>
          <w:rFonts w:ascii="Arial" w:hAnsi="Arial" w:cs="Arial"/>
          <w:b/>
          <w:sz w:val="24"/>
          <w:szCs w:val="24"/>
        </w:rPr>
      </w:pPr>
      <w:r w:rsidRPr="00B863DB">
        <w:rPr>
          <w:rFonts w:ascii="Arial" w:hAnsi="Arial" w:cs="Arial"/>
          <w:b/>
          <w:sz w:val="24"/>
          <w:szCs w:val="24"/>
        </w:rPr>
        <w:t>Teaching Methods:</w:t>
      </w:r>
    </w:p>
    <w:p w:rsidR="00B863DB" w:rsidRDefault="00B863DB" w:rsidP="00B863DB">
      <w:pPr>
        <w:tabs>
          <w:tab w:val="left" w:pos="360"/>
          <w:tab w:val="left" w:pos="720"/>
          <w:tab w:val="left" w:pos="1080"/>
        </w:tabs>
        <w:rPr>
          <w:rFonts w:ascii="Arial" w:hAnsi="Arial" w:cs="Arial"/>
          <w:sz w:val="24"/>
          <w:szCs w:val="24"/>
        </w:rPr>
        <w:sectPr w:rsidR="00B863DB" w:rsidSect="00F402E4">
          <w:headerReference w:type="default" r:id="rId8"/>
          <w:footerReference w:type="default" r:id="rId9"/>
          <w:pgSz w:w="12240" w:h="15840"/>
          <w:pgMar w:top="1080" w:right="1080" w:bottom="1080" w:left="1080" w:header="288" w:footer="288" w:gutter="0"/>
          <w:cols w:space="720"/>
          <w:docGrid w:linePitch="360"/>
        </w:sectPr>
      </w:pPr>
    </w:p>
    <w:p w:rsidR="00B863DB" w:rsidRPr="00B863DB" w:rsidRDefault="00B863DB" w:rsidP="00B863DB">
      <w:pPr>
        <w:tabs>
          <w:tab w:val="left" w:pos="360"/>
          <w:tab w:val="left" w:pos="720"/>
          <w:tab w:val="left" w:pos="1080"/>
        </w:tabs>
        <w:rPr>
          <w:rFonts w:ascii="Arial" w:hAnsi="Arial" w:cs="Arial"/>
          <w:sz w:val="24"/>
          <w:szCs w:val="24"/>
        </w:rPr>
      </w:pPr>
      <w:r>
        <w:rPr>
          <w:rFonts w:ascii="Arial" w:hAnsi="Arial" w:cs="Arial"/>
          <w:sz w:val="24"/>
          <w:szCs w:val="24"/>
        </w:rPr>
        <w:lastRenderedPageBreak/>
        <w:t>Lecture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Discussion</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Case Studies in class and on line</w:t>
      </w:r>
    </w:p>
    <w:p w:rsidR="00B863DB" w:rsidRPr="00B863DB" w:rsidRDefault="00B863DB" w:rsidP="00B863DB">
      <w:pPr>
        <w:tabs>
          <w:tab w:val="left" w:pos="-1080"/>
          <w:tab w:val="left" w:pos="-720"/>
          <w:tab w:val="left" w:pos="-90"/>
          <w:tab w:val="left" w:pos="90"/>
          <w:tab w:val="left" w:pos="360"/>
          <w:tab w:val="left" w:pos="1080"/>
          <w:tab w:val="left" w:pos="2160"/>
          <w:tab w:val="left" w:pos="3600"/>
        </w:tabs>
        <w:rPr>
          <w:rFonts w:ascii="Arial" w:hAnsi="Arial" w:cs="Arial"/>
          <w:sz w:val="24"/>
          <w:szCs w:val="24"/>
        </w:rPr>
      </w:pPr>
      <w:r w:rsidRPr="00B863DB">
        <w:rPr>
          <w:rFonts w:ascii="Arial" w:hAnsi="Arial" w:cs="Arial"/>
          <w:sz w:val="24"/>
          <w:szCs w:val="24"/>
        </w:rPr>
        <w:t xml:space="preserve">Computer Programs </w:t>
      </w:r>
    </w:p>
    <w:p w:rsidR="00B863DB" w:rsidRPr="00B863DB" w:rsidRDefault="00B863DB" w:rsidP="00B863DB">
      <w:pPr>
        <w:tabs>
          <w:tab w:val="left" w:pos="-1080"/>
          <w:tab w:val="left" w:pos="-720"/>
          <w:tab w:val="left" w:pos="360"/>
          <w:tab w:val="left" w:pos="720"/>
          <w:tab w:val="left" w:pos="1080"/>
          <w:tab w:val="left" w:pos="2160"/>
          <w:tab w:val="left" w:pos="3600"/>
        </w:tabs>
        <w:rPr>
          <w:rFonts w:ascii="Arial" w:hAnsi="Arial" w:cs="Arial"/>
          <w:sz w:val="24"/>
          <w:szCs w:val="24"/>
        </w:rPr>
      </w:pPr>
      <w:r w:rsidRPr="00B863DB">
        <w:rPr>
          <w:rFonts w:ascii="Arial" w:hAnsi="Arial" w:cs="Arial"/>
          <w:sz w:val="24"/>
          <w:szCs w:val="24"/>
        </w:rPr>
        <w:lastRenderedPageBreak/>
        <w:t>Lab Simulations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Role Play</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Clinical Experiences</w:t>
      </w:r>
    </w:p>
    <w:p w:rsidR="00B863DB" w:rsidRPr="00B863DB" w:rsidRDefault="00B863DB" w:rsidP="00B863DB">
      <w:pPr>
        <w:tabs>
          <w:tab w:val="left" w:pos="-1080"/>
          <w:tab w:val="left" w:pos="-720"/>
          <w:tab w:val="left" w:pos="360"/>
          <w:tab w:val="left" w:pos="720"/>
          <w:tab w:val="left" w:pos="1080"/>
          <w:tab w:val="left" w:pos="2160"/>
        </w:tabs>
        <w:rPr>
          <w:rFonts w:ascii="Arial" w:hAnsi="Arial" w:cs="Arial"/>
          <w:sz w:val="24"/>
          <w:szCs w:val="24"/>
        </w:rPr>
      </w:pPr>
      <w:r w:rsidRPr="00B863DB">
        <w:rPr>
          <w:rFonts w:ascii="Arial" w:hAnsi="Arial" w:cs="Arial"/>
          <w:sz w:val="24"/>
          <w:szCs w:val="24"/>
        </w:rPr>
        <w:t>Demonstration and Return</w:t>
      </w:r>
    </w:p>
    <w:p w:rsidR="00B863DB" w:rsidRDefault="00B863DB" w:rsidP="00B863DB">
      <w:pPr>
        <w:tabs>
          <w:tab w:val="left" w:pos="360"/>
        </w:tabs>
        <w:sectPr w:rsidR="00B863DB" w:rsidSect="00B863DB">
          <w:type w:val="continuous"/>
          <w:pgSz w:w="12240" w:h="15840"/>
          <w:pgMar w:top="1080" w:right="1080" w:bottom="1080" w:left="1080" w:header="288" w:footer="288" w:gutter="0"/>
          <w:cols w:num="2" w:space="720"/>
          <w:docGrid w:linePitch="360"/>
        </w:sectPr>
      </w:pPr>
    </w:p>
    <w:p w:rsidR="00B863DB" w:rsidRPr="00361081" w:rsidRDefault="00B863DB"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 xml:space="preserve">: </w:t>
      </w:r>
    </w:p>
    <w:p w:rsidR="00A540AC" w:rsidRPr="00A540AC" w:rsidRDefault="00A540AC" w:rsidP="00A540AC">
      <w:pPr>
        <w:tabs>
          <w:tab w:val="left" w:pos="360"/>
        </w:tabs>
        <w:rPr>
          <w:rFonts w:ascii="Arial" w:hAnsi="Arial" w:cs="Arial"/>
          <w:sz w:val="24"/>
        </w:rPr>
      </w:pPr>
      <w:r w:rsidRPr="00A540AC">
        <w:rPr>
          <w:rFonts w:ascii="Arial" w:hAnsi="Arial" w:cs="Arial"/>
          <w:sz w:val="24"/>
        </w:rPr>
        <w:t>In order to successfully complete an undergraduate nursing course at UTA, the following minimum criteria must be met:</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proctored exams.</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70% weighted average on major written assignments.</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math test (if applicable).</w:t>
      </w:r>
    </w:p>
    <w:p w:rsidR="00A540AC" w:rsidRPr="00A540AC" w:rsidRDefault="00A540AC" w:rsidP="00A540AC">
      <w:pPr>
        <w:tabs>
          <w:tab w:val="left" w:pos="360"/>
        </w:tabs>
        <w:ind w:left="360"/>
        <w:rPr>
          <w:rFonts w:ascii="Arial" w:hAnsi="Arial" w:cs="Arial"/>
          <w:sz w:val="24"/>
        </w:rPr>
      </w:pPr>
      <w:r w:rsidRPr="00A540AC">
        <w:rPr>
          <w:rFonts w:ascii="Arial" w:hAnsi="Arial" w:cs="Arial"/>
          <w:sz w:val="24"/>
        </w:rPr>
        <w:t>90% on practicum skills check offs (if applicable).</w:t>
      </w:r>
    </w:p>
    <w:p w:rsidR="00A540AC" w:rsidRPr="00A540AC" w:rsidRDefault="00A540AC" w:rsidP="00A540AC">
      <w:pPr>
        <w:tabs>
          <w:tab w:val="left" w:pos="360"/>
        </w:tabs>
        <w:rPr>
          <w:rFonts w:ascii="Arial" w:hAnsi="Arial" w:cs="Arial"/>
          <w:sz w:val="14"/>
          <w:szCs w:val="12"/>
        </w:rPr>
      </w:pPr>
    </w:p>
    <w:p w:rsidR="00A540AC" w:rsidRPr="00A540AC" w:rsidRDefault="00A540AC" w:rsidP="00A540AC">
      <w:pPr>
        <w:tabs>
          <w:tab w:val="left" w:pos="360"/>
        </w:tabs>
        <w:rPr>
          <w:rFonts w:ascii="Arial" w:hAnsi="Arial" w:cs="Arial"/>
          <w:sz w:val="24"/>
        </w:rPr>
      </w:pPr>
      <w:r w:rsidRPr="00A540AC">
        <w:rPr>
          <w:rFonts w:ascii="Arial" w:hAnsi="Arial" w:cs="Arial"/>
          <w:sz w:val="24"/>
        </w:rPr>
        <w:t>In undergraduate nursing courses, all grade calculations will be carried out to two decimal places and there will be no rounding of final grades. Letter grades for tests, written assignments and end-of-course grades, etc. shall be:</w:t>
      </w:r>
    </w:p>
    <w:p w:rsidR="00A540AC" w:rsidRPr="00A540AC" w:rsidRDefault="00A540AC" w:rsidP="00A540AC">
      <w:pPr>
        <w:tabs>
          <w:tab w:val="left" w:pos="360"/>
        </w:tabs>
        <w:rPr>
          <w:rFonts w:ascii="Arial" w:hAnsi="Arial" w:cs="Arial"/>
          <w:sz w:val="14"/>
          <w:szCs w:val="12"/>
        </w:rPr>
      </w:pP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A</w:t>
      </w:r>
      <w:r>
        <w:rPr>
          <w:rFonts w:ascii="Arial" w:hAnsi="Arial" w:cs="Arial"/>
          <w:sz w:val="24"/>
        </w:rPr>
        <w:tab/>
      </w:r>
      <w:r w:rsidR="00A540AC">
        <w:rPr>
          <w:rFonts w:ascii="Arial" w:hAnsi="Arial" w:cs="Arial"/>
          <w:sz w:val="24"/>
        </w:rPr>
        <w:t>90.00</w:t>
      </w:r>
      <w:r w:rsidR="00A540AC">
        <w:rPr>
          <w:rFonts w:ascii="Arial" w:hAnsi="Arial" w:cs="Arial"/>
          <w:sz w:val="24"/>
        </w:rPr>
        <w:tab/>
      </w:r>
      <w:r w:rsidR="00A540AC" w:rsidRPr="00A540AC">
        <w:rPr>
          <w:rFonts w:ascii="Arial" w:hAnsi="Arial" w:cs="Arial"/>
          <w:sz w:val="24"/>
        </w:rPr>
        <w:t>100.00</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B</w:t>
      </w:r>
      <w:r>
        <w:rPr>
          <w:rFonts w:ascii="Arial" w:hAnsi="Arial" w:cs="Arial"/>
          <w:sz w:val="24"/>
        </w:rPr>
        <w:tab/>
      </w:r>
      <w:r w:rsidR="00A540AC" w:rsidRPr="00A540AC">
        <w:rPr>
          <w:rFonts w:ascii="Arial" w:hAnsi="Arial" w:cs="Arial"/>
          <w:sz w:val="24"/>
        </w:rPr>
        <w:t>80.00</w:t>
      </w:r>
      <w:r w:rsidR="00A540AC">
        <w:rPr>
          <w:rFonts w:ascii="Arial" w:hAnsi="Arial" w:cs="Arial"/>
          <w:sz w:val="24"/>
        </w:rPr>
        <w:tab/>
      </w:r>
      <w:r w:rsidR="00A540AC" w:rsidRPr="00A540AC">
        <w:rPr>
          <w:rFonts w:ascii="Arial" w:hAnsi="Arial" w:cs="Arial"/>
          <w:sz w:val="24"/>
        </w:rPr>
        <w:t>89.99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C</w:t>
      </w:r>
      <w:r>
        <w:rPr>
          <w:rFonts w:ascii="Arial" w:hAnsi="Arial" w:cs="Arial"/>
          <w:sz w:val="24"/>
        </w:rPr>
        <w:tab/>
      </w:r>
      <w:r w:rsidR="00A540AC" w:rsidRPr="00A540AC">
        <w:rPr>
          <w:rFonts w:ascii="Arial" w:hAnsi="Arial" w:cs="Arial"/>
          <w:sz w:val="24"/>
        </w:rPr>
        <w:t>70.00</w:t>
      </w:r>
      <w:r w:rsidR="00A540AC">
        <w:rPr>
          <w:rFonts w:ascii="Arial" w:hAnsi="Arial" w:cs="Arial"/>
          <w:sz w:val="24"/>
        </w:rPr>
        <w:tab/>
      </w:r>
      <w:r w:rsidR="00A540AC" w:rsidRPr="00A540AC">
        <w:rPr>
          <w:rFonts w:ascii="Arial" w:hAnsi="Arial" w:cs="Arial"/>
          <w:sz w:val="24"/>
        </w:rPr>
        <w:t>79.99</w:t>
      </w:r>
    </w:p>
    <w:p w:rsidR="00A540AC" w:rsidRPr="00A540AC" w:rsidRDefault="00DB2B87" w:rsidP="00DB2B87">
      <w:pPr>
        <w:tabs>
          <w:tab w:val="left" w:pos="360"/>
          <w:tab w:val="right" w:pos="2160"/>
          <w:tab w:val="right" w:pos="3600"/>
        </w:tabs>
        <w:ind w:left="720"/>
        <w:rPr>
          <w:rFonts w:ascii="Arial" w:hAnsi="Arial" w:cs="Arial"/>
          <w:sz w:val="24"/>
        </w:rPr>
      </w:pPr>
      <w:r>
        <w:rPr>
          <w:rFonts w:ascii="Arial" w:hAnsi="Arial" w:cs="Arial"/>
          <w:sz w:val="24"/>
        </w:rPr>
        <w:t>D</w:t>
      </w:r>
      <w:r>
        <w:rPr>
          <w:rFonts w:ascii="Arial" w:hAnsi="Arial" w:cs="Arial"/>
          <w:sz w:val="24"/>
        </w:rPr>
        <w:tab/>
      </w:r>
      <w:r w:rsidR="00A540AC" w:rsidRPr="00A540AC">
        <w:rPr>
          <w:rFonts w:ascii="Arial" w:hAnsi="Arial" w:cs="Arial"/>
          <w:sz w:val="24"/>
        </w:rPr>
        <w:t>60.00</w:t>
      </w:r>
      <w:r w:rsidR="00A540AC">
        <w:rPr>
          <w:rFonts w:ascii="Arial" w:hAnsi="Arial" w:cs="Arial"/>
          <w:sz w:val="24"/>
        </w:rPr>
        <w:tab/>
      </w:r>
      <w:r w:rsidR="00A540AC" w:rsidRPr="00A540AC">
        <w:rPr>
          <w:rFonts w:ascii="Arial" w:hAnsi="Arial" w:cs="Arial"/>
          <w:sz w:val="24"/>
        </w:rPr>
        <w:t>69.99</w:t>
      </w:r>
    </w:p>
    <w:p w:rsidR="00A540AC" w:rsidRPr="00A540AC" w:rsidRDefault="00A540AC" w:rsidP="00A540AC">
      <w:pPr>
        <w:tabs>
          <w:tab w:val="left" w:pos="360"/>
        </w:tabs>
        <w:rPr>
          <w:rFonts w:ascii="Arial" w:hAnsi="Arial" w:cs="Arial"/>
          <w:sz w:val="24"/>
        </w:rPr>
      </w:pPr>
    </w:p>
    <w:p w:rsidR="00A540AC" w:rsidRPr="00A540AC" w:rsidRDefault="00A540AC" w:rsidP="00A540AC">
      <w:pPr>
        <w:tabs>
          <w:tab w:val="left" w:pos="360"/>
        </w:tabs>
        <w:rPr>
          <w:rFonts w:ascii="Arial" w:hAnsi="Arial" w:cs="Arial"/>
          <w:sz w:val="24"/>
        </w:rPr>
      </w:pPr>
      <w:r w:rsidRPr="00A540AC">
        <w:rPr>
          <w:rFonts w:ascii="Arial" w:hAnsi="Arial" w:cs="Arial"/>
          <w:sz w:val="24"/>
        </w:rPr>
        <w:t>The existing rule of C or better to progress remains in effect; therefore, to successfully complete a nursing course, students shall have a course grade of 70.00 or greater.</w:t>
      </w:r>
    </w:p>
    <w:p w:rsidR="00A540AC" w:rsidRDefault="00A540AC" w:rsidP="00BB2BF2">
      <w:pPr>
        <w:rPr>
          <w:rFonts w:ascii="Arial" w:hAnsi="Arial" w:cs="Arial"/>
          <w:sz w:val="24"/>
          <w:szCs w:val="24"/>
        </w:rPr>
      </w:pPr>
    </w:p>
    <w:p w:rsidR="00DB2B87" w:rsidRPr="00DB2B87" w:rsidRDefault="00DB2B87" w:rsidP="00DB2B87">
      <w:pPr>
        <w:rPr>
          <w:rFonts w:ascii="Arial" w:hAnsi="Arial" w:cs="Arial"/>
          <w:sz w:val="24"/>
        </w:rPr>
      </w:pPr>
      <w:r w:rsidRPr="00DB2B87">
        <w:rPr>
          <w:rFonts w:ascii="Arial" w:hAnsi="Arial" w:cs="Arial"/>
          <w:sz w:val="24"/>
        </w:rPr>
        <w:t>In calculating the course grade for N3561, the weighted average on proctored exams will be checked first. If the student achieved a 70.00% with no rounding on weighted average on exams, the quizzes will count toward the final course grade. If the student did not achieve a 70.00% with no rounding on weighted average on exams, the course grade calculation stops and the grade stands as a D or F as determined by the numerical valu</w:t>
      </w:r>
      <w:r w:rsidR="00A919D5">
        <w:rPr>
          <w:rFonts w:ascii="Arial" w:hAnsi="Arial" w:cs="Arial"/>
          <w:sz w:val="24"/>
        </w:rPr>
        <w:t xml:space="preserve">e from the weighted average on </w:t>
      </w:r>
      <w:r w:rsidRPr="00DB2B87">
        <w:rPr>
          <w:rFonts w:ascii="Arial" w:hAnsi="Arial" w:cs="Arial"/>
          <w:sz w:val="24"/>
        </w:rPr>
        <w:t>exams.</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The following grades will be recorded.  Percentage indicates the contribution of each grade to the overall course grade. Students must also pass clinical in order to pass the course. The course grade will be based upon the following percentages:</w:t>
      </w:r>
    </w:p>
    <w:p w:rsidR="00DB2B87" w:rsidRPr="00DB2B87" w:rsidRDefault="00DB2B87" w:rsidP="00DB2B87">
      <w:pPr>
        <w:rPr>
          <w:rFonts w:ascii="Arial" w:hAnsi="Arial" w:cs="Arial"/>
          <w:sz w:val="24"/>
        </w:rPr>
      </w:pPr>
    </w:p>
    <w:p w:rsidR="00DB2B87" w:rsidRPr="00DB2B87" w:rsidRDefault="00A919D5" w:rsidP="00A919D5">
      <w:pPr>
        <w:tabs>
          <w:tab w:val="right" w:pos="4320"/>
        </w:tabs>
        <w:ind w:left="720"/>
        <w:rPr>
          <w:rFonts w:ascii="Arial" w:hAnsi="Arial" w:cs="Arial"/>
          <w:sz w:val="24"/>
        </w:rPr>
      </w:pPr>
      <w:r>
        <w:rPr>
          <w:rFonts w:ascii="Arial" w:hAnsi="Arial" w:cs="Arial"/>
          <w:sz w:val="24"/>
        </w:rPr>
        <w:t>Math</w:t>
      </w:r>
      <w:r>
        <w:rPr>
          <w:rFonts w:ascii="Arial" w:hAnsi="Arial" w:cs="Arial"/>
          <w:sz w:val="24"/>
        </w:rPr>
        <w:tab/>
      </w:r>
      <w:r w:rsidR="00DB2B87" w:rsidRPr="00DB2B87">
        <w:rPr>
          <w:rFonts w:ascii="Arial" w:hAnsi="Arial" w:cs="Arial"/>
          <w:sz w:val="24"/>
        </w:rPr>
        <w:t>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Quizzes (7)</w:t>
      </w:r>
      <w:r w:rsidRPr="00DB2B87">
        <w:rPr>
          <w:rFonts w:ascii="Arial" w:hAnsi="Arial" w:cs="Arial"/>
          <w:sz w:val="24"/>
        </w:rPr>
        <w:tab/>
        <w:t>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1:</w:t>
      </w:r>
      <w:r w:rsidRPr="00DB2B87">
        <w:rPr>
          <w:rFonts w:ascii="Arial" w:hAnsi="Arial" w:cs="Arial"/>
          <w:sz w:val="24"/>
        </w:rPr>
        <w:tab/>
        <w:t>15%</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2:</w:t>
      </w:r>
      <w:r w:rsidRPr="00DB2B87">
        <w:rPr>
          <w:rFonts w:ascii="Arial" w:hAnsi="Arial" w:cs="Arial"/>
          <w:sz w:val="24"/>
        </w:rPr>
        <w:tab/>
        <w:t>17%</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Exam 3:</w:t>
      </w:r>
      <w:r w:rsidRPr="00DB2B87">
        <w:rPr>
          <w:rFonts w:ascii="Arial" w:hAnsi="Arial" w:cs="Arial"/>
          <w:sz w:val="24"/>
        </w:rPr>
        <w:tab/>
        <w:t>17%</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Group testing</w:t>
      </w:r>
      <w:r w:rsidR="00A919D5">
        <w:rPr>
          <w:rFonts w:ascii="Arial" w:hAnsi="Arial" w:cs="Arial"/>
          <w:sz w:val="24"/>
        </w:rPr>
        <w:tab/>
      </w:r>
      <w:r w:rsidRPr="00DB2B87">
        <w:rPr>
          <w:rFonts w:ascii="Arial" w:hAnsi="Arial" w:cs="Arial"/>
          <w:sz w:val="24"/>
        </w:rPr>
        <w:t>2%</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HESI (Standardized Exam):</w:t>
      </w:r>
      <w:r w:rsidRPr="00DB2B87">
        <w:rPr>
          <w:rFonts w:ascii="Arial" w:hAnsi="Arial" w:cs="Arial"/>
          <w:sz w:val="24"/>
        </w:rPr>
        <w:tab/>
        <w:t>9%</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lastRenderedPageBreak/>
        <w:t>Comprehensive Final:</w:t>
      </w:r>
      <w:r w:rsidRPr="00DB2B87">
        <w:rPr>
          <w:rFonts w:ascii="Arial" w:hAnsi="Arial" w:cs="Arial"/>
          <w:sz w:val="24"/>
        </w:rPr>
        <w:tab/>
        <w:t>30%</w:t>
      </w:r>
    </w:p>
    <w:p w:rsidR="00DB2B87" w:rsidRPr="00DB2B87" w:rsidRDefault="00DB2B87" w:rsidP="00A919D5">
      <w:pPr>
        <w:tabs>
          <w:tab w:val="right" w:pos="4320"/>
        </w:tabs>
        <w:ind w:left="720"/>
        <w:rPr>
          <w:rFonts w:ascii="Arial" w:hAnsi="Arial" w:cs="Arial"/>
          <w:sz w:val="24"/>
        </w:rPr>
      </w:pPr>
      <w:r w:rsidRPr="00DB2B87">
        <w:rPr>
          <w:rFonts w:ascii="Arial" w:hAnsi="Arial" w:cs="Arial"/>
          <w:sz w:val="24"/>
        </w:rPr>
        <w:tab/>
        <w:t>100%</w:t>
      </w:r>
    </w:p>
    <w:p w:rsidR="00DB2B87" w:rsidRPr="00DB2B87" w:rsidRDefault="00DB2B87" w:rsidP="00DB2B87">
      <w:pPr>
        <w:rPr>
          <w:rFonts w:ascii="Arial" w:hAnsi="Arial" w:cs="Arial"/>
          <w:sz w:val="24"/>
        </w:rPr>
      </w:pPr>
    </w:p>
    <w:p w:rsidR="00DB2B87" w:rsidRPr="00DB2B87" w:rsidRDefault="00DB2B87" w:rsidP="00DB2B87">
      <w:pPr>
        <w:rPr>
          <w:rFonts w:ascii="Arial" w:hAnsi="Arial" w:cs="Arial"/>
          <w:sz w:val="24"/>
        </w:rPr>
      </w:pPr>
      <w:r w:rsidRPr="00DB2B87">
        <w:rPr>
          <w:rFonts w:ascii="Arial" w:hAnsi="Arial" w:cs="Arial"/>
          <w:sz w:val="24"/>
        </w:rPr>
        <w:t xml:space="preserve">Grades WILL NOT </w:t>
      </w:r>
      <w:proofErr w:type="gramStart"/>
      <w:r w:rsidRPr="00DB2B87">
        <w:rPr>
          <w:rFonts w:ascii="Arial" w:hAnsi="Arial" w:cs="Arial"/>
          <w:sz w:val="24"/>
        </w:rPr>
        <w:t>be</w:t>
      </w:r>
      <w:proofErr w:type="gramEnd"/>
      <w:r w:rsidRPr="00DB2B87">
        <w:rPr>
          <w:rFonts w:ascii="Arial" w:hAnsi="Arial" w:cs="Arial"/>
          <w:sz w:val="24"/>
        </w:rPr>
        <w:t xml:space="preserve"> posted on Blackboard immediately. An average of 18-24 hours after the test is t</w:t>
      </w:r>
      <w:r w:rsidR="00B863DB">
        <w:rPr>
          <w:rFonts w:ascii="Arial" w:hAnsi="Arial" w:cs="Arial"/>
          <w:sz w:val="24"/>
        </w:rPr>
        <w:t>aken the grades will be posted.</w:t>
      </w:r>
    </w:p>
    <w:p w:rsidR="00DB2B87" w:rsidRPr="00DB2B87" w:rsidRDefault="00DB2B87" w:rsidP="00DB2B87">
      <w:pPr>
        <w:rPr>
          <w:rFonts w:ascii="Arial" w:hAnsi="Arial" w:cs="Arial"/>
          <w:sz w:val="24"/>
        </w:rPr>
      </w:pPr>
    </w:p>
    <w:p w:rsidR="00DB2B87" w:rsidRPr="0075010D" w:rsidRDefault="00DB2B87" w:rsidP="00DB2B87">
      <w:pPr>
        <w:rPr>
          <w:rFonts w:ascii="Arial" w:hAnsi="Arial" w:cs="Arial"/>
          <w:b/>
          <w:sz w:val="24"/>
        </w:rPr>
      </w:pPr>
      <w:r w:rsidRPr="0075010D">
        <w:rPr>
          <w:rFonts w:ascii="Arial" w:hAnsi="Arial" w:cs="Arial"/>
          <w:b/>
          <w:sz w:val="24"/>
        </w:rPr>
        <w:t>N3561 Medications and Dosages Math Test 1, 2, and 3:</w:t>
      </w:r>
    </w:p>
    <w:p w:rsidR="00DB2B87" w:rsidRPr="00A919D5" w:rsidRDefault="00DB2B87" w:rsidP="00A919D5">
      <w:pPr>
        <w:pStyle w:val="ListParagraph"/>
        <w:numPr>
          <w:ilvl w:val="0"/>
          <w:numId w:val="4"/>
        </w:numPr>
        <w:rPr>
          <w:rFonts w:ascii="Arial" w:hAnsi="Arial" w:cs="Arial"/>
          <w:sz w:val="24"/>
        </w:rPr>
      </w:pPr>
      <w:r w:rsidRPr="00A919D5">
        <w:rPr>
          <w:rFonts w:ascii="Arial" w:hAnsi="Arial" w:cs="Arial"/>
          <w:sz w:val="24"/>
        </w:rPr>
        <w:t xml:space="preserve">All students will take the </w:t>
      </w:r>
      <w:r w:rsidR="00EF259B">
        <w:rPr>
          <w:rFonts w:ascii="Arial" w:hAnsi="Arial" w:cs="Arial"/>
          <w:sz w:val="24"/>
        </w:rPr>
        <w:t>N3561</w:t>
      </w:r>
      <w:r w:rsidRPr="00A919D5">
        <w:rPr>
          <w:rFonts w:ascii="Arial" w:hAnsi="Arial" w:cs="Arial"/>
          <w:sz w:val="24"/>
        </w:rPr>
        <w:t xml:space="preserve"> Medications and Dosages Math Test 1 during the first week of the semester.  The score achieved by the student on Math Test 1 will count 5% towards their grade for the course and is a proctored exam.</w:t>
      </w:r>
    </w:p>
    <w:p w:rsidR="00DB2B87" w:rsidRPr="00A919D5" w:rsidRDefault="00DB2B87" w:rsidP="00A919D5">
      <w:pPr>
        <w:pStyle w:val="ListParagraph"/>
        <w:numPr>
          <w:ilvl w:val="0"/>
          <w:numId w:val="4"/>
        </w:numPr>
        <w:rPr>
          <w:rFonts w:ascii="Arial" w:hAnsi="Arial" w:cs="Arial"/>
          <w:sz w:val="24"/>
        </w:rPr>
      </w:pPr>
      <w:r w:rsidRPr="00A919D5">
        <w:rPr>
          <w:rFonts w:ascii="Arial" w:hAnsi="Arial" w:cs="Arial"/>
          <w:sz w:val="24"/>
        </w:rPr>
        <w:t>Each student will be required to achieve a minimum score of 90.00%.  If a student does not achieve this minimum score on Math Test 1, the student will be required to take the N3561 Medications and Dosages Math Test 2; after a required math test remediation session. If a student does not achieve 90.00% on Math Test 2, the student will b</w:t>
      </w:r>
      <w:r w:rsidR="00A919D5" w:rsidRPr="00A919D5">
        <w:rPr>
          <w:rFonts w:ascii="Arial" w:hAnsi="Arial" w:cs="Arial"/>
          <w:sz w:val="24"/>
        </w:rPr>
        <w:t>e required to take Math Test 3.</w:t>
      </w:r>
    </w:p>
    <w:p w:rsidR="00DB2B87" w:rsidRPr="00A919D5" w:rsidRDefault="00DB2B87" w:rsidP="00A919D5">
      <w:pPr>
        <w:pStyle w:val="ListParagraph"/>
        <w:numPr>
          <w:ilvl w:val="0"/>
          <w:numId w:val="4"/>
        </w:numPr>
        <w:rPr>
          <w:rFonts w:ascii="Arial" w:hAnsi="Arial" w:cs="Arial"/>
          <w:sz w:val="24"/>
        </w:rPr>
      </w:pPr>
      <w:r w:rsidRPr="00A919D5">
        <w:rPr>
          <w:rFonts w:ascii="Arial" w:hAnsi="Arial" w:cs="Arial"/>
          <w:sz w:val="24"/>
        </w:rPr>
        <w:t>If a student does not achieve the minimum score of 90.00% on Math Test 3, the student will not be allowed to continue taking the course and will withdraw from the course for the semester.</w:t>
      </w:r>
    </w:p>
    <w:p w:rsidR="00DB2B87" w:rsidRPr="00A919D5" w:rsidRDefault="00DB2B87" w:rsidP="00A919D5">
      <w:pPr>
        <w:pStyle w:val="ListParagraph"/>
        <w:numPr>
          <w:ilvl w:val="0"/>
          <w:numId w:val="4"/>
        </w:numPr>
        <w:rPr>
          <w:rFonts w:ascii="Arial" w:hAnsi="Arial" w:cs="Arial"/>
          <w:sz w:val="24"/>
        </w:rPr>
      </w:pPr>
      <w:r w:rsidRPr="00A919D5">
        <w:rPr>
          <w:rFonts w:ascii="Arial" w:hAnsi="Arial" w:cs="Arial"/>
          <w:sz w:val="24"/>
        </w:rPr>
        <w:t>Students will not be allowed to administer medications during their clinical experience sessions until they have achieved the required minimum score (90.00%) on the N3561 Medi</w:t>
      </w:r>
      <w:r w:rsidR="00A919D5" w:rsidRPr="00A919D5">
        <w:rPr>
          <w:rFonts w:ascii="Arial" w:hAnsi="Arial" w:cs="Arial"/>
          <w:sz w:val="24"/>
        </w:rPr>
        <w:t>cations and Dosages Math Test.</w:t>
      </w:r>
    </w:p>
    <w:p w:rsidR="00DB2B87" w:rsidRPr="00361081" w:rsidRDefault="00DB2B87" w:rsidP="00BB2BF2">
      <w:pPr>
        <w:rPr>
          <w:rFonts w:ascii="Arial" w:hAnsi="Arial" w:cs="Arial"/>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Attendance Policy</w:t>
      </w:r>
      <w:r w:rsidR="00E85E75">
        <w:rPr>
          <w:rFonts w:ascii="Arial" w:hAnsi="Arial" w:cs="Arial"/>
          <w:b/>
          <w:sz w:val="24"/>
          <w:szCs w:val="24"/>
        </w:rPr>
        <w:t>:</w:t>
      </w:r>
    </w:p>
    <w:p w:rsidR="00E85E75" w:rsidRPr="00E85E75" w:rsidRDefault="00E85E75" w:rsidP="00E85E75">
      <w:pPr>
        <w:widowControl w:val="0"/>
        <w:tabs>
          <w:tab w:val="left" w:pos="-630"/>
          <w:tab w:val="left" w:pos="90"/>
          <w:tab w:val="left" w:pos="360"/>
        </w:tabs>
        <w:snapToGrid w:val="0"/>
        <w:rPr>
          <w:rFonts w:ascii="Arial" w:hAnsi="Arial" w:cs="Arial"/>
          <w:bCs/>
          <w:iCs/>
          <w:sz w:val="24"/>
        </w:rPr>
      </w:pPr>
      <w:r w:rsidRPr="00E85E75">
        <w:rPr>
          <w:rFonts w:ascii="Arial" w:hAnsi="Arial" w:cs="Arial"/>
          <w:bCs/>
          <w:iCs/>
          <w:sz w:val="24"/>
        </w:rPr>
        <w:t>Attend class, be on time, and exhibit attentive and respectful classroom behavior. Inappropriate and/or disrespectful comments made to faculty and/or students, including side comments</w:t>
      </w:r>
      <w:r w:rsidRPr="00E85E75">
        <w:rPr>
          <w:rFonts w:ascii="Arial" w:hAnsi="Arial" w:cs="Arial"/>
          <w:iCs/>
          <w:sz w:val="24"/>
        </w:rPr>
        <w:t xml:space="preserve">, </w:t>
      </w:r>
      <w:r w:rsidRPr="00E85E75">
        <w:rPr>
          <w:rFonts w:ascii="Arial" w:hAnsi="Arial" w:cs="Arial"/>
          <w:bCs/>
          <w:iCs/>
          <w:sz w:val="24"/>
        </w:rPr>
        <w:t xml:space="preserve">will not be tolerated </w:t>
      </w:r>
      <w:r w:rsidRPr="00E85E75">
        <w:rPr>
          <w:rFonts w:ascii="Arial" w:hAnsi="Arial" w:cs="Arial"/>
          <w:bCs/>
          <w:iCs/>
          <w:color w:val="000000"/>
          <w:sz w:val="24"/>
        </w:rPr>
        <w:t>in the classroom and clinical</w:t>
      </w:r>
      <w:r w:rsidRPr="00E85E75">
        <w:rPr>
          <w:rFonts w:ascii="Arial" w:hAnsi="Arial" w:cs="Arial"/>
          <w:bCs/>
          <w:iCs/>
          <w:sz w:val="24"/>
        </w:rPr>
        <w:t xml:space="preserve"> settings.</w:t>
      </w:r>
    </w:p>
    <w:p w:rsidR="00BB2BF2" w:rsidRPr="00361081" w:rsidRDefault="00BB2BF2" w:rsidP="00BB2BF2">
      <w:pPr>
        <w:rPr>
          <w:rFonts w:ascii="Arial" w:hAnsi="Arial" w:cs="Arial"/>
          <w:sz w:val="24"/>
          <w:szCs w:val="24"/>
        </w:rPr>
      </w:pPr>
    </w:p>
    <w:p w:rsidR="00BF620C" w:rsidRPr="00361081" w:rsidRDefault="00BB2BF2" w:rsidP="00BB2BF2">
      <w:pPr>
        <w:pStyle w:val="NormalWeb"/>
        <w:spacing w:before="0" w:beforeAutospacing="0" w:after="0" w:afterAutospacing="0"/>
        <w:rPr>
          <w:rFonts w:ascii="Arial" w:hAnsi="Arial" w:cs="Arial"/>
          <w:b/>
        </w:rPr>
      </w:pPr>
      <w:r w:rsidRPr="00361081">
        <w:rPr>
          <w:rFonts w:ascii="Arial" w:hAnsi="Arial" w:cs="Arial"/>
          <w:b/>
        </w:rPr>
        <w:t>Drop Policy:</w:t>
      </w:r>
    </w:p>
    <w:p w:rsidR="00BB2BF2" w:rsidRPr="00361081" w:rsidRDefault="00BB2BF2" w:rsidP="00BB2BF2">
      <w:pPr>
        <w:pStyle w:val="NormalWeb"/>
        <w:spacing w:before="0" w:beforeAutospacing="0" w:after="0" w:afterAutospacing="0"/>
        <w:rPr>
          <w:rFonts w:ascii="Arial" w:hAnsi="Arial" w:cs="Arial"/>
        </w:rPr>
      </w:pPr>
      <w:r w:rsidRPr="00361081">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61081">
        <w:rPr>
          <w:rStyle w:val="Strong"/>
          <w:rFonts w:ascii="Arial" w:hAnsi="Arial" w:cs="Arial"/>
        </w:rPr>
        <w:t>Students will not be automatically dropped for non-attendance</w:t>
      </w:r>
      <w:r w:rsidRPr="00361081">
        <w:rPr>
          <w:rFonts w:ascii="Arial" w:hAnsi="Arial" w:cs="Arial"/>
        </w:rPr>
        <w:t>. Repayment of certain types of financial aid administered through the University may be required as the result of dropping classes or withdrawing. Contact the Financial Aid Office for more information.</w:t>
      </w:r>
    </w:p>
    <w:p w:rsidR="00BB2BF2" w:rsidRPr="00361081" w:rsidRDefault="00BB2BF2" w:rsidP="00BB2BF2">
      <w:pPr>
        <w:pStyle w:val="NormalWeb"/>
        <w:spacing w:before="0" w:beforeAutospacing="0" w:after="0" w:afterAutospacing="0"/>
        <w:rPr>
          <w:rFonts w:ascii="Arial" w:hAnsi="Arial" w:cs="Arial"/>
        </w:rPr>
      </w:pPr>
    </w:p>
    <w:p w:rsidR="00361081" w:rsidRDefault="00BB2BF2" w:rsidP="00BB2BF2">
      <w:pPr>
        <w:rPr>
          <w:rFonts w:ascii="Arial" w:hAnsi="Arial" w:cs="Arial"/>
          <w:b/>
          <w:bCs/>
          <w:sz w:val="24"/>
          <w:szCs w:val="24"/>
        </w:rPr>
      </w:pPr>
      <w:r w:rsidRPr="00361081">
        <w:rPr>
          <w:rFonts w:ascii="Arial" w:hAnsi="Arial" w:cs="Arial"/>
          <w:b/>
          <w:bCs/>
          <w:sz w:val="24"/>
          <w:szCs w:val="24"/>
        </w:rPr>
        <w:t>Americans with Disabilities Act:</w:t>
      </w:r>
    </w:p>
    <w:p w:rsidR="00344861" w:rsidRDefault="00BB2BF2" w:rsidP="00344861">
      <w:pPr>
        <w:rPr>
          <w:rFonts w:ascii="Arial" w:hAnsi="Arial" w:cs="Arial"/>
          <w:sz w:val="24"/>
          <w:szCs w:val="24"/>
        </w:rPr>
      </w:pPr>
      <w:r w:rsidRPr="00361081">
        <w:rPr>
          <w:rFonts w:ascii="Arial" w:hAnsi="Arial" w:cs="Arial"/>
          <w:sz w:val="24"/>
          <w:szCs w:val="24"/>
        </w:rPr>
        <w:t xml:space="preserve">The University of Texas at Arlington is on record as being committed to both the spirit and letter of all federal equal opportunity legislation, including the </w:t>
      </w:r>
      <w:r w:rsidRPr="00361081">
        <w:rPr>
          <w:rFonts w:ascii="Arial" w:hAnsi="Arial" w:cs="Arial"/>
          <w:i/>
          <w:iCs/>
          <w:sz w:val="24"/>
          <w:szCs w:val="24"/>
        </w:rPr>
        <w:t>Americans with Disabilities Act (ADA)</w:t>
      </w:r>
      <w:r w:rsidRPr="00361081">
        <w:rPr>
          <w:rFonts w:ascii="Arial" w:hAnsi="Arial" w:cs="Arial"/>
          <w:sz w:val="24"/>
          <w:szCs w:val="24"/>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w:t>
      </w:r>
      <w:r w:rsidR="00344861">
        <w:rPr>
          <w:rFonts w:ascii="Arial" w:hAnsi="Arial" w:cs="Arial"/>
          <w:sz w:val="24"/>
          <w:szCs w:val="24"/>
        </w:rPr>
        <w:t xml:space="preserve"> </w:t>
      </w:r>
      <w:r w:rsidRPr="00361081">
        <w:rPr>
          <w:rFonts w:ascii="Arial" w:hAnsi="Arial" w:cs="Arial"/>
          <w:sz w:val="24"/>
          <w:szCs w:val="24"/>
        </w:rPr>
        <w:t xml:space="preserve">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361081">
          <w:rPr>
            <w:rStyle w:val="Hyperlink"/>
            <w:rFonts w:ascii="Arial" w:hAnsi="Arial" w:cs="Arial"/>
            <w:sz w:val="24"/>
            <w:szCs w:val="24"/>
          </w:rPr>
          <w:t>www.uta.edu/disability</w:t>
        </w:r>
      </w:hyperlink>
      <w:r w:rsidRPr="00361081">
        <w:rPr>
          <w:rFonts w:ascii="Arial" w:hAnsi="Arial" w:cs="Arial"/>
          <w:sz w:val="24"/>
          <w:szCs w:val="24"/>
        </w:rPr>
        <w:t xml:space="preserve"> or by calling the Office for Students with Disabilities at (817) 272-3364.</w:t>
      </w:r>
    </w:p>
    <w:p w:rsidR="00344861" w:rsidRDefault="00BB2BF2" w:rsidP="00344861">
      <w:pPr>
        <w:rPr>
          <w:rFonts w:ascii="Arial" w:hAnsi="Arial" w:cs="Arial"/>
          <w:b/>
          <w:bCs/>
          <w:sz w:val="24"/>
          <w:szCs w:val="24"/>
        </w:rPr>
      </w:pPr>
      <w:r w:rsidRPr="00361081">
        <w:rPr>
          <w:rFonts w:ascii="Arial" w:hAnsi="Arial" w:cs="Arial"/>
          <w:b/>
          <w:bCs/>
          <w:sz w:val="24"/>
          <w:szCs w:val="24"/>
        </w:rPr>
        <w:lastRenderedPageBreak/>
        <w:t>Academic Integrity</w:t>
      </w:r>
      <w:r w:rsidR="00344861">
        <w:rPr>
          <w:rFonts w:ascii="Arial" w:hAnsi="Arial" w:cs="Arial"/>
          <w:b/>
          <w:bCs/>
          <w:sz w:val="24"/>
          <w:szCs w:val="24"/>
        </w:rPr>
        <w:t>:</w:t>
      </w:r>
    </w:p>
    <w:p w:rsidR="00BB2BF2" w:rsidRPr="00361081" w:rsidRDefault="00BB2BF2" w:rsidP="00344861">
      <w:pPr>
        <w:rPr>
          <w:rFonts w:ascii="Arial" w:hAnsi="Arial" w:cs="Arial"/>
          <w:sz w:val="24"/>
          <w:szCs w:val="24"/>
        </w:rPr>
      </w:pPr>
      <w:r w:rsidRPr="00361081">
        <w:rPr>
          <w:rFonts w:ascii="Arial" w:hAnsi="Arial" w:cs="Arial"/>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BB2BF2" w:rsidRPr="00361081" w:rsidRDefault="00BB2BF2" w:rsidP="00BB2BF2">
      <w:pPr>
        <w:rPr>
          <w:rFonts w:ascii="Arial" w:hAnsi="Arial" w:cs="Arial"/>
          <w:sz w:val="24"/>
          <w:szCs w:val="24"/>
        </w:rPr>
      </w:pPr>
    </w:p>
    <w:p w:rsidR="00361081" w:rsidRDefault="00BB2BF2" w:rsidP="00BB2BF2">
      <w:pPr>
        <w:rPr>
          <w:rFonts w:ascii="Arial" w:hAnsi="Arial" w:cs="Arial"/>
          <w:sz w:val="24"/>
          <w:szCs w:val="24"/>
        </w:rPr>
      </w:pPr>
      <w:r w:rsidRPr="00361081">
        <w:rPr>
          <w:rFonts w:ascii="Arial" w:hAnsi="Arial" w:cs="Arial"/>
          <w:b/>
          <w:bCs/>
          <w:sz w:val="24"/>
          <w:szCs w:val="24"/>
        </w:rPr>
        <w:t>Student Support Services Available</w:t>
      </w:r>
      <w:r w:rsidR="00361081">
        <w:rPr>
          <w:rFonts w:ascii="Arial" w:hAnsi="Arial" w:cs="Arial"/>
          <w:sz w:val="24"/>
          <w:szCs w:val="24"/>
        </w:rPr>
        <w:t>:</w:t>
      </w:r>
    </w:p>
    <w:p w:rsidR="00BB2BF2" w:rsidRPr="00361081" w:rsidRDefault="00BB2BF2" w:rsidP="00BB2BF2">
      <w:pPr>
        <w:rPr>
          <w:rFonts w:ascii="Arial" w:hAnsi="Arial" w:cs="Arial"/>
          <w:sz w:val="24"/>
          <w:szCs w:val="24"/>
        </w:rPr>
      </w:pPr>
      <w:r w:rsidRPr="00361081">
        <w:rPr>
          <w:rFonts w:ascii="Arial" w:hAnsi="Arial" w:cs="Arial"/>
          <w:sz w:val="24"/>
          <w:szCs w:val="2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1" w:history="1">
        <w:r w:rsidRPr="00361081">
          <w:rPr>
            <w:rStyle w:val="Hyperlink"/>
            <w:rFonts w:ascii="Arial" w:hAnsi="Arial" w:cs="Arial"/>
            <w:sz w:val="24"/>
            <w:szCs w:val="24"/>
          </w:rPr>
          <w:t>www.uta.edu/resources</w:t>
        </w:r>
      </w:hyperlink>
      <w:r w:rsidRPr="00361081">
        <w:rPr>
          <w:rFonts w:ascii="Arial" w:hAnsi="Arial" w:cs="Arial"/>
          <w:sz w:val="24"/>
          <w:szCs w:val="24"/>
        </w:rPr>
        <w:t xml:space="preserve"> for more information.</w:t>
      </w:r>
    </w:p>
    <w:p w:rsidR="00BB2BF2" w:rsidRPr="00361081" w:rsidRDefault="00BB2BF2" w:rsidP="00BB2BF2">
      <w:pPr>
        <w:rPr>
          <w:rFonts w:ascii="Arial" w:hAnsi="Arial" w:cs="Arial"/>
          <w:b/>
          <w:sz w:val="24"/>
          <w:szCs w:val="24"/>
        </w:rPr>
      </w:pPr>
    </w:p>
    <w:p w:rsidR="00361081" w:rsidRDefault="00BB2BF2" w:rsidP="00BB2BF2">
      <w:pPr>
        <w:rPr>
          <w:rFonts w:ascii="Arial" w:hAnsi="Arial" w:cs="Arial"/>
          <w:b/>
          <w:sz w:val="24"/>
          <w:szCs w:val="24"/>
        </w:rPr>
      </w:pPr>
      <w:r w:rsidRPr="00361081">
        <w:rPr>
          <w:rFonts w:ascii="Arial" w:hAnsi="Arial" w:cs="Arial"/>
          <w:b/>
          <w:sz w:val="24"/>
          <w:szCs w:val="24"/>
        </w:rPr>
        <w:t>Electronic Communication Policy:</w:t>
      </w:r>
    </w:p>
    <w:p w:rsidR="00BB2BF2" w:rsidRPr="00361081" w:rsidRDefault="00BB2BF2" w:rsidP="00BB2BF2">
      <w:pPr>
        <w:rPr>
          <w:rFonts w:ascii="Arial" w:hAnsi="Arial" w:cs="Arial"/>
          <w:sz w:val="24"/>
          <w:szCs w:val="24"/>
        </w:rPr>
      </w:pPr>
      <w:r w:rsidRPr="00361081">
        <w:rPr>
          <w:rFonts w:ascii="Arial" w:hAnsi="Arial" w:cs="Arial"/>
          <w:sz w:val="24"/>
          <w:szCs w:val="24"/>
        </w:rPr>
        <w:t>The University of Texas at Arlington has adopted the University “</w:t>
      </w:r>
      <w:proofErr w:type="spellStart"/>
      <w:r w:rsidRPr="00361081">
        <w:rPr>
          <w:rFonts w:ascii="Arial" w:hAnsi="Arial" w:cs="Arial"/>
          <w:sz w:val="24"/>
          <w:szCs w:val="24"/>
        </w:rPr>
        <w:t>MavMail</w:t>
      </w:r>
      <w:proofErr w:type="spellEnd"/>
      <w:r w:rsidRPr="00361081">
        <w:rPr>
          <w:rFonts w:ascii="Arial" w:hAnsi="Arial" w:cs="Arial"/>
          <w:sz w:val="24"/>
          <w:szCs w:val="24"/>
        </w:rPr>
        <w:t xml:space="preserve">” address as the sole official means of communication with students. </w:t>
      </w:r>
      <w:proofErr w:type="spellStart"/>
      <w:r w:rsidRPr="00361081">
        <w:rPr>
          <w:rFonts w:ascii="Arial" w:hAnsi="Arial" w:cs="Arial"/>
          <w:sz w:val="24"/>
          <w:szCs w:val="24"/>
        </w:rPr>
        <w:t>MavMail</w:t>
      </w:r>
      <w:proofErr w:type="spellEnd"/>
      <w:r w:rsidRPr="00361081">
        <w:rPr>
          <w:rFonts w:ascii="Arial" w:hAnsi="Arial" w:cs="Arial"/>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361081">
        <w:rPr>
          <w:rFonts w:ascii="Arial" w:hAnsi="Arial" w:cs="Arial"/>
          <w:sz w:val="24"/>
          <w:szCs w:val="24"/>
        </w:rPr>
        <w:t>MavMail</w:t>
      </w:r>
      <w:proofErr w:type="spellEnd"/>
      <w:r w:rsidRPr="00361081">
        <w:rPr>
          <w:rFonts w:ascii="Arial" w:hAnsi="Arial" w:cs="Arial"/>
          <w:sz w:val="24"/>
          <w:szCs w:val="24"/>
        </w:rPr>
        <w:t xml:space="preserve"> system. All students are assigned a </w:t>
      </w:r>
      <w:proofErr w:type="spellStart"/>
      <w:r w:rsidRPr="00361081">
        <w:rPr>
          <w:rFonts w:ascii="Arial" w:hAnsi="Arial" w:cs="Arial"/>
          <w:sz w:val="24"/>
          <w:szCs w:val="24"/>
        </w:rPr>
        <w:t>MavMail</w:t>
      </w:r>
      <w:proofErr w:type="spellEnd"/>
      <w:r w:rsidRPr="00361081">
        <w:rPr>
          <w:rFonts w:ascii="Arial" w:hAnsi="Arial" w:cs="Arial"/>
          <w:sz w:val="24"/>
          <w:szCs w:val="24"/>
        </w:rPr>
        <w:t xml:space="preserve"> account. </w:t>
      </w:r>
      <w:r w:rsidRPr="00361081">
        <w:rPr>
          <w:rFonts w:ascii="Arial" w:hAnsi="Arial" w:cs="Arial"/>
          <w:b/>
          <w:i/>
          <w:sz w:val="24"/>
          <w:szCs w:val="24"/>
        </w:rPr>
        <w:t xml:space="preserve">Students are responsible for checking their </w:t>
      </w:r>
      <w:proofErr w:type="spellStart"/>
      <w:r w:rsidRPr="00361081">
        <w:rPr>
          <w:rFonts w:ascii="Arial" w:hAnsi="Arial" w:cs="Arial"/>
          <w:b/>
          <w:i/>
          <w:sz w:val="24"/>
          <w:szCs w:val="24"/>
        </w:rPr>
        <w:t>MavMail</w:t>
      </w:r>
      <w:proofErr w:type="spellEnd"/>
      <w:r w:rsidRPr="00361081">
        <w:rPr>
          <w:rFonts w:ascii="Arial" w:hAnsi="Arial" w:cs="Arial"/>
          <w:b/>
          <w:i/>
          <w:sz w:val="24"/>
          <w:szCs w:val="24"/>
        </w:rPr>
        <w:t xml:space="preserve"> regularly.</w:t>
      </w:r>
      <w:r w:rsidRPr="00361081">
        <w:rPr>
          <w:rFonts w:ascii="Arial" w:hAnsi="Arial" w:cs="Arial"/>
          <w:sz w:val="24"/>
          <w:szCs w:val="24"/>
        </w:rPr>
        <w:t xml:space="preserve"> Information about activating and using </w:t>
      </w:r>
      <w:proofErr w:type="spellStart"/>
      <w:r w:rsidRPr="00361081">
        <w:rPr>
          <w:rFonts w:ascii="Arial" w:hAnsi="Arial" w:cs="Arial"/>
          <w:sz w:val="24"/>
          <w:szCs w:val="24"/>
        </w:rPr>
        <w:t>MavMail</w:t>
      </w:r>
      <w:proofErr w:type="spellEnd"/>
      <w:r w:rsidRPr="00361081">
        <w:rPr>
          <w:rFonts w:ascii="Arial" w:hAnsi="Arial" w:cs="Arial"/>
          <w:sz w:val="24"/>
          <w:szCs w:val="24"/>
        </w:rPr>
        <w:t xml:space="preserve"> is available at </w:t>
      </w:r>
      <w:hyperlink r:id="rId12" w:history="1">
        <w:r w:rsidRPr="00361081">
          <w:rPr>
            <w:rStyle w:val="Hyperlink"/>
            <w:rFonts w:ascii="Arial" w:hAnsi="Arial" w:cs="Arial"/>
            <w:sz w:val="24"/>
            <w:szCs w:val="24"/>
          </w:rPr>
          <w:t>http://www.uta.edu/oit/email/</w:t>
        </w:r>
      </w:hyperlink>
      <w:r w:rsidRPr="00361081">
        <w:rPr>
          <w:rFonts w:ascii="Arial" w:hAnsi="Arial" w:cs="Arial"/>
          <w:sz w:val="24"/>
          <w:szCs w:val="24"/>
        </w:rPr>
        <w:t>. There is no additional charge to students for using this account, and it remains active even after they graduate from UT Arlington.</w:t>
      </w:r>
    </w:p>
    <w:p w:rsidR="00BB2BF2" w:rsidRPr="00361081" w:rsidRDefault="00BB2BF2" w:rsidP="00BB2BF2">
      <w:pPr>
        <w:rPr>
          <w:rFonts w:ascii="Arial" w:hAnsi="Arial" w:cs="Arial"/>
          <w:sz w:val="24"/>
          <w:szCs w:val="24"/>
        </w:rPr>
      </w:pPr>
    </w:p>
    <w:p w:rsidR="00BB2BF2" w:rsidRPr="00361081" w:rsidRDefault="00BB2BF2" w:rsidP="00BB2BF2">
      <w:pPr>
        <w:rPr>
          <w:rFonts w:ascii="Arial" w:hAnsi="Arial" w:cs="Arial"/>
          <w:sz w:val="24"/>
          <w:szCs w:val="24"/>
        </w:rPr>
      </w:pPr>
      <w:proofErr w:type="gramStart"/>
      <w:r w:rsidRPr="00361081">
        <w:rPr>
          <w:rFonts w:ascii="Arial" w:eastAsia="Times New Roman" w:hAnsi="Arial" w:cs="Arial"/>
          <w:sz w:val="24"/>
          <w:szCs w:val="24"/>
        </w:rPr>
        <w:t xml:space="preserve">To obtain your </w:t>
      </w:r>
      <w:proofErr w:type="spellStart"/>
      <w:r w:rsidRPr="00361081">
        <w:rPr>
          <w:rFonts w:ascii="Arial" w:eastAsia="Times New Roman" w:hAnsi="Arial" w:cs="Arial"/>
          <w:sz w:val="24"/>
          <w:szCs w:val="24"/>
        </w:rPr>
        <w:t>NetID</w:t>
      </w:r>
      <w:proofErr w:type="spellEnd"/>
      <w:r w:rsidRPr="00361081">
        <w:rPr>
          <w:rFonts w:ascii="Arial" w:eastAsia="Times New Roman" w:hAnsi="Arial" w:cs="Arial"/>
          <w:sz w:val="24"/>
          <w:szCs w:val="24"/>
        </w:rPr>
        <w:t xml:space="preserve"> or for logon assistance, visit </w:t>
      </w:r>
      <w:hyperlink r:id="rId13" w:history="1">
        <w:r w:rsidRPr="00361081">
          <w:rPr>
            <w:rStyle w:val="Hyperlink"/>
            <w:rFonts w:ascii="Arial" w:eastAsia="Times New Roman" w:hAnsi="Arial" w:cs="Arial"/>
            <w:sz w:val="24"/>
            <w:szCs w:val="24"/>
          </w:rPr>
          <w:t>https://webapps.uta.edu/oit/selfservice/</w:t>
        </w:r>
      </w:hyperlink>
      <w:r w:rsidRPr="00361081">
        <w:rPr>
          <w:rFonts w:ascii="Arial" w:eastAsia="Times New Roman" w:hAnsi="Arial" w:cs="Arial"/>
          <w:sz w:val="24"/>
          <w:szCs w:val="24"/>
        </w:rPr>
        <w:t>.</w:t>
      </w:r>
      <w:proofErr w:type="gramEnd"/>
      <w:r w:rsidRPr="00361081">
        <w:rPr>
          <w:rFonts w:ascii="Arial" w:eastAsia="Times New Roman" w:hAnsi="Arial" w:cs="Arial"/>
          <w:sz w:val="24"/>
          <w:szCs w:val="24"/>
        </w:rPr>
        <w:t xml:space="preserve"> If you are unable to resolve your issue from the Self-Service website, contact the Helpdesk at</w:t>
      </w:r>
      <w:r w:rsidRPr="00361081">
        <w:rPr>
          <w:rFonts w:ascii="Arial" w:eastAsia="Times New Roman" w:hAnsi="Arial" w:cs="Arial"/>
          <w:color w:val="0000FF"/>
          <w:sz w:val="24"/>
          <w:szCs w:val="24"/>
        </w:rPr>
        <w:t xml:space="preserve"> </w:t>
      </w:r>
      <w:r w:rsidRPr="00361081">
        <w:rPr>
          <w:rFonts w:ascii="Arial" w:eastAsia="Times New Roman" w:hAnsi="Arial" w:cs="Arial"/>
          <w:color w:val="0000FF"/>
          <w:sz w:val="24"/>
          <w:szCs w:val="24"/>
          <w:u w:val="single"/>
        </w:rPr>
        <w:t>helpdesk@uta.edu</w:t>
      </w:r>
      <w:r w:rsidRPr="00361081">
        <w:rPr>
          <w:rFonts w:ascii="Arial" w:eastAsia="Times New Roman" w:hAnsi="Arial" w:cs="Arial"/>
          <w:sz w:val="24"/>
          <w:szCs w:val="24"/>
        </w:rPr>
        <w:t>.</w:t>
      </w:r>
    </w:p>
    <w:p w:rsidR="00BB2BF2" w:rsidRDefault="00BB2BF2" w:rsidP="00BB2BF2">
      <w:pPr>
        <w:rPr>
          <w:rFonts w:ascii="Arial" w:eastAsia="Times New Roman" w:hAnsi="Arial" w:cs="Arial"/>
          <w:sz w:val="24"/>
          <w:szCs w:val="24"/>
        </w:rPr>
      </w:pPr>
    </w:p>
    <w:p w:rsidR="00E109F2" w:rsidRPr="00E109F2" w:rsidRDefault="00E109F2" w:rsidP="00E109F2">
      <w:pPr>
        <w:tabs>
          <w:tab w:val="left" w:pos="-630"/>
          <w:tab w:val="left" w:pos="360"/>
        </w:tabs>
        <w:rPr>
          <w:rFonts w:ascii="Arial" w:hAnsi="Arial" w:cs="Arial"/>
          <w:sz w:val="24"/>
          <w:szCs w:val="24"/>
        </w:rPr>
      </w:pPr>
      <w:r w:rsidRPr="00E109F2">
        <w:rPr>
          <w:rFonts w:ascii="Arial" w:hAnsi="Arial" w:cs="Arial"/>
          <w:sz w:val="24"/>
          <w:szCs w:val="24"/>
        </w:rPr>
        <w:t xml:space="preserve">During class, </w:t>
      </w:r>
      <w:r w:rsidRPr="00E109F2">
        <w:rPr>
          <w:rFonts w:ascii="Arial" w:hAnsi="Arial" w:cs="Arial"/>
          <w:b/>
          <w:sz w:val="24"/>
          <w:szCs w:val="24"/>
        </w:rPr>
        <w:t>THE AUDIO MODE OF BEEPERS AND CELL PHONES MUST BE TURNED OFF.</w:t>
      </w:r>
      <w:r w:rsidRPr="00E109F2">
        <w:rPr>
          <w:rFonts w:ascii="Arial" w:hAnsi="Arial" w:cs="Arial"/>
          <w:sz w:val="24"/>
          <w:szCs w:val="24"/>
        </w:rPr>
        <w:t xml:space="preserve"> Ringing of cellular phones and/or cellular phone conversations during class </w:t>
      </w:r>
      <w:r w:rsidRPr="00E109F2">
        <w:rPr>
          <w:rFonts w:ascii="Arial" w:hAnsi="Arial" w:cs="Arial"/>
          <w:b/>
          <w:sz w:val="24"/>
          <w:szCs w:val="24"/>
        </w:rPr>
        <w:t>WILL NOT</w:t>
      </w:r>
      <w:r w:rsidRPr="00E109F2">
        <w:rPr>
          <w:rFonts w:ascii="Arial" w:hAnsi="Arial" w:cs="Arial"/>
          <w:sz w:val="24"/>
          <w:szCs w:val="24"/>
        </w:rPr>
        <w:t xml:space="preserve"> </w:t>
      </w:r>
      <w:proofErr w:type="gramStart"/>
      <w:r w:rsidRPr="00E109F2">
        <w:rPr>
          <w:rFonts w:ascii="Arial" w:hAnsi="Arial" w:cs="Arial"/>
          <w:sz w:val="24"/>
          <w:szCs w:val="24"/>
        </w:rPr>
        <w:t>be</w:t>
      </w:r>
      <w:proofErr w:type="gramEnd"/>
      <w:r w:rsidRPr="00E109F2">
        <w:rPr>
          <w:rFonts w:ascii="Arial" w:hAnsi="Arial" w:cs="Arial"/>
          <w:sz w:val="24"/>
          <w:szCs w:val="24"/>
        </w:rPr>
        <w:t xml:space="preserve"> tolerated.</w:t>
      </w:r>
    </w:p>
    <w:p w:rsidR="00E109F2" w:rsidRPr="00E109F2" w:rsidRDefault="00E109F2" w:rsidP="00E109F2">
      <w:pPr>
        <w:tabs>
          <w:tab w:val="left" w:pos="360"/>
        </w:tabs>
        <w:rPr>
          <w:rFonts w:ascii="Arial" w:hAnsi="Arial" w:cs="Arial"/>
          <w:sz w:val="24"/>
          <w:szCs w:val="24"/>
        </w:rPr>
      </w:pPr>
    </w:p>
    <w:p w:rsidR="00E109F2" w:rsidRPr="00E109F2" w:rsidRDefault="00E109F2" w:rsidP="00E109F2">
      <w:pPr>
        <w:tabs>
          <w:tab w:val="left" w:pos="360"/>
        </w:tabs>
        <w:rPr>
          <w:rFonts w:ascii="Arial" w:hAnsi="Arial" w:cs="Arial"/>
          <w:sz w:val="24"/>
          <w:szCs w:val="24"/>
        </w:rPr>
      </w:pPr>
      <w:r w:rsidRPr="00E109F2">
        <w:rPr>
          <w:rFonts w:ascii="Arial" w:hAnsi="Arial" w:cs="Arial"/>
          <w:sz w:val="24"/>
          <w:szCs w:val="24"/>
        </w:rPr>
        <w:t>The following are inappropriate behaviors as outlined in UTACON student handbook:</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Cell phones ringing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Bringing infants or children to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Sleeping in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Arriving late and leaving early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Coming unprepared for class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Taping lectures without permission.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Conducting side conversations </w:t>
      </w:r>
    </w:p>
    <w:p w:rsidR="00E109F2" w:rsidRPr="00A54061" w:rsidRDefault="00E109F2" w:rsidP="00E109F2">
      <w:pPr>
        <w:pStyle w:val="ListParagraph"/>
        <w:numPr>
          <w:ilvl w:val="0"/>
          <w:numId w:val="11"/>
        </w:numPr>
        <w:tabs>
          <w:tab w:val="left" w:pos="360"/>
        </w:tabs>
        <w:spacing w:before="60" w:after="10"/>
        <w:rPr>
          <w:rFonts w:ascii="Arial" w:hAnsi="Arial" w:cs="Arial"/>
          <w:bCs/>
          <w:iCs/>
          <w:sz w:val="24"/>
          <w:szCs w:val="24"/>
        </w:rPr>
      </w:pPr>
      <w:r w:rsidRPr="00A54061">
        <w:rPr>
          <w:rFonts w:ascii="Arial" w:hAnsi="Arial" w:cs="Arial"/>
          <w:bCs/>
          <w:iCs/>
          <w:sz w:val="24"/>
          <w:szCs w:val="24"/>
        </w:rPr>
        <w:t xml:space="preserve">Using a computer in class unrelated to course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lastRenderedPageBreak/>
        <w:t xml:space="preserve">Dominating conversations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Cheating, plagiarism, academic dishonesty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Taunting and belittling other students or professor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Using profanity in the classroom/website </w:t>
      </w:r>
    </w:p>
    <w:p w:rsidR="00E109F2" w:rsidRPr="00E109F2" w:rsidRDefault="00E109F2" w:rsidP="00E109F2">
      <w:pPr>
        <w:pStyle w:val="ListParagraph"/>
        <w:numPr>
          <w:ilvl w:val="0"/>
          <w:numId w:val="11"/>
        </w:numPr>
        <w:tabs>
          <w:tab w:val="left" w:pos="360"/>
        </w:tabs>
        <w:spacing w:before="60" w:after="10"/>
        <w:rPr>
          <w:rFonts w:ascii="Arial" w:hAnsi="Arial" w:cs="Arial"/>
          <w:sz w:val="24"/>
          <w:szCs w:val="24"/>
        </w:rPr>
      </w:pPr>
      <w:r w:rsidRPr="00E109F2">
        <w:rPr>
          <w:rFonts w:ascii="Arial" w:hAnsi="Arial" w:cs="Arial"/>
          <w:sz w:val="24"/>
          <w:szCs w:val="24"/>
        </w:rPr>
        <w:t xml:space="preserve">Inappropriate e-mails to professor, staff or other students </w:t>
      </w:r>
    </w:p>
    <w:p w:rsidR="00E109F2" w:rsidRPr="00E109F2" w:rsidRDefault="00E109F2" w:rsidP="00E109F2">
      <w:pPr>
        <w:tabs>
          <w:tab w:val="left" w:pos="360"/>
        </w:tabs>
        <w:spacing w:before="60" w:after="10"/>
        <w:rPr>
          <w:rFonts w:ascii="Arial" w:hAnsi="Arial" w:cs="Arial"/>
          <w:sz w:val="24"/>
          <w:szCs w:val="24"/>
        </w:rPr>
      </w:pPr>
    </w:p>
    <w:p w:rsidR="00E109F2" w:rsidRPr="00E109F2" w:rsidRDefault="00E109F2" w:rsidP="00E109F2">
      <w:pPr>
        <w:pStyle w:val="a"/>
        <w:tabs>
          <w:tab w:val="left" w:pos="-630"/>
          <w:tab w:val="left" w:pos="360"/>
          <w:tab w:val="center" w:pos="540"/>
          <w:tab w:val="left" w:pos="720"/>
          <w:tab w:val="left" w:pos="1080"/>
          <w:tab w:val="right" w:pos="1170"/>
        </w:tabs>
        <w:ind w:left="0" w:firstLine="0"/>
        <w:rPr>
          <w:rFonts w:ascii="Arial" w:hAnsi="Arial" w:cs="Arial"/>
          <w:b/>
          <w:bCs/>
          <w:szCs w:val="24"/>
        </w:rPr>
      </w:pPr>
      <w:r w:rsidRPr="00E109F2">
        <w:rPr>
          <w:rFonts w:ascii="Arial" w:hAnsi="Arial" w:cs="Arial"/>
          <w:b/>
          <w:bCs/>
          <w:szCs w:val="24"/>
        </w:rPr>
        <w:t>Additional:</w:t>
      </w:r>
    </w:p>
    <w:p w:rsidR="00E109F2" w:rsidRPr="00E109F2" w:rsidRDefault="00E109F2" w:rsidP="00E109F2">
      <w:pPr>
        <w:pStyle w:val="a"/>
        <w:numPr>
          <w:ilvl w:val="0"/>
          <w:numId w:val="13"/>
        </w:numPr>
        <w:tabs>
          <w:tab w:val="left" w:pos="360"/>
        </w:tabs>
        <w:snapToGrid w:val="0"/>
        <w:spacing w:before="100" w:after="40"/>
        <w:rPr>
          <w:rFonts w:ascii="Arial" w:hAnsi="Arial" w:cs="Arial"/>
          <w:szCs w:val="24"/>
        </w:rPr>
      </w:pPr>
      <w:r w:rsidRPr="00E109F2">
        <w:rPr>
          <w:rFonts w:ascii="Arial" w:hAnsi="Arial" w:cs="Arial"/>
          <w:szCs w:val="24"/>
        </w:rPr>
        <w:t xml:space="preserve">Communicate needs/concerns related to the course directly to the lead teacher or other course faculty. </w:t>
      </w:r>
    </w:p>
    <w:p w:rsidR="00E109F2" w:rsidRPr="00E109F2" w:rsidRDefault="00E109F2" w:rsidP="00E109F2">
      <w:pPr>
        <w:pStyle w:val="a"/>
        <w:numPr>
          <w:ilvl w:val="0"/>
          <w:numId w:val="13"/>
        </w:numPr>
        <w:tabs>
          <w:tab w:val="left" w:pos="360"/>
        </w:tabs>
        <w:snapToGrid w:val="0"/>
        <w:spacing w:before="100" w:after="40"/>
        <w:rPr>
          <w:rFonts w:ascii="Arial" w:hAnsi="Arial" w:cs="Arial"/>
          <w:szCs w:val="24"/>
        </w:rPr>
      </w:pPr>
      <w:r w:rsidRPr="00E109F2">
        <w:rPr>
          <w:rFonts w:ascii="Arial" w:hAnsi="Arial" w:cs="Arial"/>
          <w:szCs w:val="24"/>
        </w:rPr>
        <w:t>Make an appointment with the faculty member regarding personal progress as necessary.</w:t>
      </w:r>
    </w:p>
    <w:p w:rsidR="00E109F2" w:rsidRPr="00E109F2" w:rsidRDefault="00E109F2" w:rsidP="00E109F2">
      <w:pPr>
        <w:pStyle w:val="ListParagraph"/>
        <w:widowControl w:val="0"/>
        <w:numPr>
          <w:ilvl w:val="0"/>
          <w:numId w:val="13"/>
        </w:numPr>
        <w:tabs>
          <w:tab w:val="left" w:pos="360"/>
        </w:tabs>
        <w:snapToGrid w:val="0"/>
        <w:spacing w:before="100" w:after="40"/>
        <w:rPr>
          <w:rFonts w:ascii="Arial" w:hAnsi="Arial" w:cs="Arial"/>
          <w:sz w:val="24"/>
          <w:szCs w:val="24"/>
        </w:rPr>
      </w:pPr>
      <w:r w:rsidRPr="00E109F2">
        <w:rPr>
          <w:rFonts w:ascii="Arial" w:hAnsi="Arial" w:cs="Arial"/>
          <w:sz w:val="24"/>
          <w:szCs w:val="24"/>
        </w:rPr>
        <w:t xml:space="preserve">Submit required written course and clinical assignments on time. Students must have a </w:t>
      </w:r>
      <w:r w:rsidRPr="00E109F2">
        <w:rPr>
          <w:rFonts w:ascii="Arial" w:hAnsi="Arial" w:cs="Arial"/>
          <w:b/>
          <w:sz w:val="24"/>
          <w:szCs w:val="24"/>
          <w:u w:val="single"/>
        </w:rPr>
        <w:t>VALID</w:t>
      </w:r>
      <w:r w:rsidRPr="00E109F2">
        <w:rPr>
          <w:rFonts w:ascii="Arial" w:hAnsi="Arial" w:cs="Arial"/>
          <w:sz w:val="24"/>
          <w:szCs w:val="24"/>
        </w:rPr>
        <w:t xml:space="preserve"> reason (serious illness, death in family) for requesting an extension. </w:t>
      </w:r>
    </w:p>
    <w:p w:rsidR="00E109F2" w:rsidRPr="00E109F2" w:rsidRDefault="00E109F2" w:rsidP="00E109F2">
      <w:pPr>
        <w:pStyle w:val="ListParagraph"/>
        <w:widowControl w:val="0"/>
        <w:numPr>
          <w:ilvl w:val="0"/>
          <w:numId w:val="13"/>
        </w:numPr>
        <w:tabs>
          <w:tab w:val="left" w:pos="360"/>
        </w:tabs>
        <w:snapToGrid w:val="0"/>
        <w:spacing w:before="100" w:after="40"/>
        <w:rPr>
          <w:rFonts w:ascii="Arial" w:hAnsi="Arial" w:cs="Arial"/>
          <w:sz w:val="24"/>
          <w:szCs w:val="24"/>
        </w:rPr>
      </w:pPr>
      <w:r w:rsidRPr="00E109F2">
        <w:rPr>
          <w:rFonts w:ascii="Arial" w:hAnsi="Arial" w:cs="Arial"/>
          <w:sz w:val="24"/>
          <w:szCs w:val="24"/>
        </w:rPr>
        <w:t>Students should provide their families with class and clinical schedules, as well as phone numbers of the College of Nursing and clinical agency, so that messages may be given to students in an appropriate manner.</w:t>
      </w:r>
    </w:p>
    <w:p w:rsidR="00E109F2" w:rsidRPr="00E109F2" w:rsidRDefault="00E109F2" w:rsidP="00E109F2">
      <w:pPr>
        <w:tabs>
          <w:tab w:val="left" w:pos="360"/>
          <w:tab w:val="center" w:pos="540"/>
          <w:tab w:val="left" w:pos="1080"/>
          <w:tab w:val="right" w:pos="9298"/>
        </w:tabs>
        <w:rPr>
          <w:rFonts w:ascii="Arial" w:hAnsi="Arial" w:cs="Arial"/>
          <w:sz w:val="24"/>
          <w:szCs w:val="24"/>
        </w:rPr>
      </w:pPr>
    </w:p>
    <w:p w:rsidR="00E109F2" w:rsidRPr="00E109F2" w:rsidRDefault="00E109F2" w:rsidP="00E109F2">
      <w:pPr>
        <w:rPr>
          <w:rFonts w:ascii="Arial" w:hAnsi="Arial" w:cs="Arial"/>
          <w:b/>
          <w:sz w:val="24"/>
          <w:szCs w:val="24"/>
          <w:u w:val="single"/>
        </w:rPr>
      </w:pPr>
      <w:r w:rsidRPr="00E109F2">
        <w:rPr>
          <w:rFonts w:ascii="Arial" w:hAnsi="Arial" w:cs="Arial"/>
          <w:b/>
          <w:sz w:val="24"/>
          <w:szCs w:val="24"/>
          <w:u w:val="single"/>
        </w:rPr>
        <w:t>Professional Conduct on Blackboard and Social Media Sites</w:t>
      </w: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Announcements from student organizations may be posted to the designated level discussion board (not associated with this course).</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pStyle w:val="ListParagraph"/>
        <w:ind w:left="0"/>
        <w:rPr>
          <w:rFonts w:ascii="Arial" w:hAnsi="Arial" w:cs="Arial"/>
          <w:sz w:val="24"/>
          <w:szCs w:val="24"/>
        </w:rPr>
      </w:pPr>
      <w:r w:rsidRPr="00E109F2">
        <w:rPr>
          <w:rFonts w:ascii="Arial" w:hAnsi="Arial" w:cs="Arial"/>
          <w:sz w:val="24"/>
          <w:szCs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E109F2" w:rsidRPr="00E109F2" w:rsidRDefault="00E109F2" w:rsidP="00E109F2">
      <w:pPr>
        <w:pStyle w:val="ListParagraph"/>
        <w:ind w:left="0"/>
        <w:rPr>
          <w:rFonts w:ascii="Arial" w:hAnsi="Arial" w:cs="Arial"/>
          <w:sz w:val="24"/>
          <w:szCs w:val="24"/>
        </w:rPr>
      </w:pPr>
    </w:p>
    <w:p w:rsidR="00E109F2" w:rsidRPr="00E109F2" w:rsidRDefault="00E109F2" w:rsidP="00E109F2">
      <w:pPr>
        <w:widowControl w:val="0"/>
        <w:tabs>
          <w:tab w:val="left" w:pos="360"/>
          <w:tab w:val="left" w:pos="720"/>
        </w:tabs>
        <w:snapToGrid w:val="0"/>
        <w:rPr>
          <w:rFonts w:ascii="Arial" w:hAnsi="Arial" w:cs="Arial"/>
          <w:b/>
          <w:bCs/>
          <w:i/>
          <w:iCs/>
          <w:sz w:val="24"/>
          <w:szCs w:val="24"/>
        </w:rPr>
      </w:pPr>
      <w:r w:rsidRPr="00E109F2">
        <w:rPr>
          <w:rFonts w:ascii="Arial" w:hAnsi="Arial" w:cs="Arial"/>
          <w:b/>
          <w:bCs/>
          <w:i/>
          <w:iCs/>
          <w:sz w:val="24"/>
          <w:szCs w:val="24"/>
        </w:rPr>
        <w:t xml:space="preserve">If you have concerns related to class or clinical, you must speak to the other person involved, such as the lead teacher or your clinical instructor.  Professional nursing includes utilizing the proper chain of command when seeking resolution to a concern. </w:t>
      </w:r>
    </w:p>
    <w:p w:rsidR="00E109F2" w:rsidRDefault="00E109F2" w:rsidP="00E109F2">
      <w:pPr>
        <w:widowControl w:val="0"/>
        <w:tabs>
          <w:tab w:val="left" w:pos="360"/>
        </w:tabs>
        <w:snapToGrid w:val="0"/>
        <w:rPr>
          <w:b/>
          <w:bCs/>
          <w:i/>
          <w:iCs/>
        </w:rPr>
      </w:pPr>
    </w:p>
    <w:p w:rsidR="00682F76" w:rsidRPr="00854A50" w:rsidRDefault="00682F76" w:rsidP="00682F76">
      <w:pPr>
        <w:rPr>
          <w:rFonts w:ascii="Arial" w:hAnsi="Arial" w:cs="Arial"/>
          <w:sz w:val="24"/>
          <w:szCs w:val="24"/>
        </w:rPr>
      </w:pPr>
      <w:r w:rsidRPr="00854A50">
        <w:rPr>
          <w:rFonts w:ascii="Arial" w:hAnsi="Arial" w:cs="Arial"/>
          <w:b/>
          <w:sz w:val="24"/>
          <w:szCs w:val="24"/>
        </w:rPr>
        <w:t>Librarian to Contact:</w:t>
      </w:r>
    </w:p>
    <w:p w:rsidR="00682F76" w:rsidRPr="00854A50" w:rsidRDefault="00682F76" w:rsidP="00682F76">
      <w:pPr>
        <w:pStyle w:val="a"/>
        <w:tabs>
          <w:tab w:val="left" w:pos="360"/>
          <w:tab w:val="left" w:pos="3420"/>
          <w:tab w:val="left" w:pos="5400"/>
          <w:tab w:val="left" w:pos="7920"/>
        </w:tabs>
        <w:ind w:left="1440" w:firstLine="0"/>
        <w:rPr>
          <w:rFonts w:ascii="Arial" w:hAnsi="Arial" w:cs="Arial"/>
          <w:szCs w:val="24"/>
        </w:rPr>
      </w:pPr>
      <w:r w:rsidRPr="00854A50">
        <w:rPr>
          <w:rFonts w:ascii="Arial" w:hAnsi="Arial" w:cs="Arial"/>
          <w:b/>
          <w:szCs w:val="24"/>
        </w:rPr>
        <w:t>Helen Hough</w:t>
      </w:r>
      <w:r w:rsidRPr="00854A50">
        <w:rPr>
          <w:rFonts w:ascii="Arial" w:hAnsi="Arial" w:cs="Arial"/>
          <w:szCs w:val="24"/>
        </w:rPr>
        <w:t>, Nursing Librarian</w:t>
      </w:r>
    </w:p>
    <w:p w:rsidR="00682F76" w:rsidRPr="00854A50" w:rsidRDefault="00682F76" w:rsidP="00682F76">
      <w:pPr>
        <w:pStyle w:val="a"/>
        <w:tabs>
          <w:tab w:val="left" w:pos="360"/>
          <w:tab w:val="left" w:pos="3420"/>
          <w:tab w:val="left" w:pos="5400"/>
          <w:tab w:val="left" w:pos="7920"/>
        </w:tabs>
        <w:ind w:left="1440" w:firstLine="0"/>
        <w:rPr>
          <w:rFonts w:ascii="Arial" w:hAnsi="Arial" w:cs="Arial"/>
          <w:szCs w:val="24"/>
        </w:rPr>
      </w:pPr>
      <w:r w:rsidRPr="00854A50">
        <w:rPr>
          <w:rFonts w:ascii="Arial" w:hAnsi="Arial" w:cs="Arial"/>
          <w:szCs w:val="24"/>
        </w:rPr>
        <w:t>817-272-7429</w:t>
      </w:r>
    </w:p>
    <w:p w:rsidR="00682F76" w:rsidRPr="00854A50" w:rsidRDefault="00682F76" w:rsidP="00682F76">
      <w:pPr>
        <w:pStyle w:val="a"/>
        <w:tabs>
          <w:tab w:val="left" w:pos="360"/>
        </w:tabs>
        <w:ind w:left="1440" w:firstLine="0"/>
        <w:rPr>
          <w:rFonts w:ascii="Arial" w:hAnsi="Arial" w:cs="Arial"/>
          <w:szCs w:val="24"/>
        </w:rPr>
      </w:pPr>
      <w:r w:rsidRPr="00854A50">
        <w:rPr>
          <w:rFonts w:ascii="Arial" w:hAnsi="Arial" w:cs="Arial"/>
          <w:szCs w:val="24"/>
        </w:rPr>
        <w:t>Email</w:t>
      </w:r>
      <w:r w:rsidRPr="00854A50">
        <w:rPr>
          <w:rFonts w:ascii="Arial" w:hAnsi="Arial" w:cs="Arial"/>
          <w:szCs w:val="24"/>
        </w:rPr>
        <w:tab/>
      </w:r>
      <w:r w:rsidRPr="00854A50">
        <w:rPr>
          <w:rFonts w:ascii="Arial" w:hAnsi="Arial" w:cs="Arial"/>
          <w:szCs w:val="24"/>
        </w:rPr>
        <w:tab/>
      </w:r>
      <w:r w:rsidRPr="00854A50">
        <w:rPr>
          <w:rFonts w:ascii="Arial" w:hAnsi="Arial" w:cs="Arial"/>
          <w:szCs w:val="24"/>
        </w:rPr>
        <w:tab/>
      </w:r>
      <w:r w:rsidRPr="00854A50">
        <w:rPr>
          <w:rFonts w:ascii="Arial" w:hAnsi="Arial" w:cs="Arial"/>
          <w:szCs w:val="24"/>
        </w:rPr>
        <w:tab/>
      </w:r>
      <w:hyperlink r:id="rId14" w:history="1">
        <w:r w:rsidRPr="00854A50">
          <w:rPr>
            <w:rStyle w:val="Hyperlink"/>
            <w:rFonts w:ascii="Arial" w:hAnsi="Arial" w:cs="Arial"/>
            <w:szCs w:val="24"/>
          </w:rPr>
          <w:t>hough@uta.edu</w:t>
        </w:r>
      </w:hyperlink>
    </w:p>
    <w:p w:rsidR="00682F76" w:rsidRPr="00854A50" w:rsidRDefault="00682F76" w:rsidP="00682F76">
      <w:pPr>
        <w:ind w:left="1440"/>
        <w:rPr>
          <w:rFonts w:ascii="Arial" w:hAnsi="Arial" w:cs="Arial"/>
          <w:sz w:val="24"/>
          <w:szCs w:val="24"/>
        </w:rPr>
      </w:pPr>
      <w:r w:rsidRPr="00854A50">
        <w:rPr>
          <w:rFonts w:ascii="Arial" w:hAnsi="Arial" w:cs="Arial"/>
          <w:sz w:val="24"/>
          <w:szCs w:val="24"/>
        </w:rPr>
        <w:t>Library Home Page</w:t>
      </w:r>
      <w:r w:rsidRPr="00854A50">
        <w:rPr>
          <w:rFonts w:ascii="Arial" w:hAnsi="Arial" w:cs="Arial"/>
          <w:sz w:val="24"/>
          <w:szCs w:val="24"/>
        </w:rPr>
        <w:tab/>
      </w:r>
      <w:r w:rsidRPr="00854A50">
        <w:rPr>
          <w:rFonts w:ascii="Arial" w:hAnsi="Arial" w:cs="Arial"/>
          <w:sz w:val="24"/>
          <w:szCs w:val="24"/>
        </w:rPr>
        <w:tab/>
      </w:r>
      <w:hyperlink r:id="rId15" w:history="1">
        <w:r w:rsidRPr="00854A50">
          <w:rPr>
            <w:rStyle w:val="Hyperlink"/>
            <w:rFonts w:ascii="Arial" w:hAnsi="Arial" w:cs="Arial"/>
            <w:sz w:val="24"/>
            <w:szCs w:val="24"/>
          </w:rPr>
          <w:t>http://www.uta.edu/library</w:t>
        </w:r>
      </w:hyperlink>
    </w:p>
    <w:p w:rsidR="00682F76" w:rsidRPr="00854A50" w:rsidRDefault="00682F76" w:rsidP="00682F76">
      <w:pPr>
        <w:ind w:left="1440"/>
        <w:rPr>
          <w:rFonts w:ascii="Arial" w:hAnsi="Arial" w:cs="Arial"/>
          <w:sz w:val="24"/>
          <w:szCs w:val="24"/>
        </w:rPr>
      </w:pPr>
      <w:r w:rsidRPr="00854A50">
        <w:rPr>
          <w:rFonts w:ascii="Arial" w:hAnsi="Arial" w:cs="Arial"/>
          <w:sz w:val="24"/>
          <w:szCs w:val="24"/>
        </w:rPr>
        <w:t>Subject Guide</w:t>
      </w:r>
      <w:r w:rsidRPr="00854A50">
        <w:rPr>
          <w:rFonts w:ascii="Arial" w:hAnsi="Arial" w:cs="Arial"/>
          <w:sz w:val="24"/>
          <w:szCs w:val="24"/>
        </w:rPr>
        <w:tab/>
      </w:r>
      <w:r w:rsidRPr="00854A50">
        <w:rPr>
          <w:rFonts w:ascii="Arial" w:hAnsi="Arial" w:cs="Arial"/>
          <w:sz w:val="24"/>
          <w:szCs w:val="24"/>
        </w:rPr>
        <w:tab/>
      </w:r>
      <w:hyperlink r:id="rId16" w:history="1">
        <w:r w:rsidRPr="00854A50">
          <w:rPr>
            <w:rStyle w:val="Hyperlink"/>
            <w:rFonts w:ascii="Arial" w:hAnsi="Arial" w:cs="Arial"/>
            <w:sz w:val="24"/>
            <w:szCs w:val="24"/>
          </w:rPr>
          <w:t>http://libguides.uta.edu/nursing</w:t>
        </w:r>
      </w:hyperlink>
    </w:p>
    <w:p w:rsidR="00682F76" w:rsidRDefault="00682F76" w:rsidP="00682F76">
      <w:pPr>
        <w:pStyle w:val="a"/>
        <w:tabs>
          <w:tab w:val="left" w:pos="360"/>
          <w:tab w:val="left" w:pos="3420"/>
          <w:tab w:val="left" w:pos="5400"/>
          <w:tab w:val="left" w:pos="7920"/>
        </w:tabs>
        <w:ind w:left="0" w:firstLine="0"/>
        <w:rPr>
          <w:rFonts w:ascii="Arial" w:hAnsi="Arial" w:cs="Arial"/>
          <w:b/>
          <w:szCs w:val="24"/>
        </w:rPr>
      </w:pPr>
    </w:p>
    <w:p w:rsidR="00682F76" w:rsidRPr="00854A50" w:rsidRDefault="00682F76" w:rsidP="00682F76">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682F76" w:rsidRPr="00854A50" w:rsidRDefault="00682F76" w:rsidP="00682F76">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682F76" w:rsidRPr="00854A50" w:rsidRDefault="00682F76" w:rsidP="00682F76">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Pr="00854A50">
        <w:rPr>
          <w:rFonts w:ascii="Arial" w:hAnsi="Arial" w:cs="Arial"/>
          <w:szCs w:val="24"/>
        </w:rPr>
        <w:t>644 Pickard Hall, (817) 272-2776 ext. 4811</w:t>
      </w:r>
    </w:p>
    <w:p w:rsidR="00682F76" w:rsidRPr="00854A50" w:rsidRDefault="00682F76" w:rsidP="00682F76">
      <w:pPr>
        <w:pStyle w:val="a"/>
        <w:ind w:left="0" w:firstLine="0"/>
        <w:rPr>
          <w:rFonts w:ascii="Arial" w:hAnsi="Arial" w:cs="Arial"/>
          <w:szCs w:val="24"/>
        </w:rPr>
      </w:pPr>
      <w:r w:rsidRPr="00854A50">
        <w:rPr>
          <w:rFonts w:ascii="Arial" w:hAnsi="Arial" w:cs="Arial"/>
          <w:szCs w:val="24"/>
        </w:rPr>
        <w:lastRenderedPageBreak/>
        <w:tab/>
      </w:r>
      <w:r w:rsidRPr="00854A50">
        <w:rPr>
          <w:rFonts w:ascii="Arial" w:hAnsi="Arial" w:cs="Arial"/>
          <w:szCs w:val="24"/>
        </w:rPr>
        <w:tab/>
        <w:t xml:space="preserve">Email:  </w:t>
      </w:r>
      <w:hyperlink r:id="rId17" w:history="1">
        <w:r w:rsidRPr="00854A50">
          <w:rPr>
            <w:rStyle w:val="Hyperlink"/>
            <w:rFonts w:ascii="Arial" w:hAnsi="Arial" w:cs="Arial"/>
            <w:szCs w:val="24"/>
          </w:rPr>
          <w:t>hwoods@uta.edu</w:t>
        </w:r>
      </w:hyperlink>
    </w:p>
    <w:p w:rsidR="00682F76" w:rsidRPr="00854A50" w:rsidRDefault="00682F76" w:rsidP="00682F76">
      <w:pPr>
        <w:pStyle w:val="a"/>
        <w:ind w:left="0" w:firstLine="0"/>
        <w:rPr>
          <w:rFonts w:ascii="Arial" w:hAnsi="Arial" w:cs="Arial"/>
          <w:szCs w:val="24"/>
        </w:rPr>
      </w:pPr>
    </w:p>
    <w:p w:rsidR="00682F76" w:rsidRPr="00854A50"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Pr="00854A50">
        <w:rPr>
          <w:rFonts w:ascii="Arial" w:hAnsi="Arial" w:cs="Arial"/>
          <w:b/>
          <w:szCs w:val="24"/>
        </w:rPr>
        <w:t>Suzanne Mandell</w:t>
      </w:r>
      <w:r w:rsidRPr="00854A50">
        <w:rPr>
          <w:rFonts w:ascii="Arial" w:hAnsi="Arial" w:cs="Arial"/>
          <w:b/>
          <w:i/>
          <w:szCs w:val="24"/>
        </w:rPr>
        <w:t>, Sr. Secretary, Junior I through Senior I</w:t>
      </w:r>
    </w:p>
    <w:p w:rsidR="00682F76" w:rsidRPr="00854A50"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645 Pickard Hall, (817) 272-2776 ext. 4817</w:t>
      </w:r>
    </w:p>
    <w:p w:rsidR="00682F76" w:rsidRDefault="00682F76" w:rsidP="00682F76">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18" w:history="1">
        <w:r w:rsidRPr="00854A50">
          <w:rPr>
            <w:rStyle w:val="Hyperlink"/>
            <w:rFonts w:ascii="Arial" w:hAnsi="Arial" w:cs="Arial"/>
            <w:szCs w:val="24"/>
          </w:rPr>
          <w:t>smandell@uta.edu</w:t>
        </w:r>
      </w:hyperlink>
    </w:p>
    <w:p w:rsidR="00682F76" w:rsidRDefault="00682F76" w:rsidP="00682F76">
      <w:pPr>
        <w:rPr>
          <w:rFonts w:ascii="Arial" w:eastAsia="Times New Roman" w:hAnsi="Arial" w:cs="Arial"/>
          <w:sz w:val="24"/>
          <w:szCs w:val="24"/>
          <w:lang w:eastAsia="en-US"/>
        </w:rPr>
      </w:pPr>
    </w:p>
    <w:p w:rsidR="00682F76" w:rsidRPr="00854A50" w:rsidRDefault="00682F76" w:rsidP="00682F76">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682F76" w:rsidRPr="00854A50" w:rsidRDefault="00682F76" w:rsidP="00682F76">
      <w:pPr>
        <w:tabs>
          <w:tab w:val="left" w:pos="360"/>
        </w:tabs>
        <w:ind w:left="360" w:hanging="360"/>
        <w:rPr>
          <w:rFonts w:ascii="Arial" w:hAnsi="Arial" w:cs="Arial"/>
          <w:b/>
          <w:sz w:val="24"/>
          <w:szCs w:val="24"/>
        </w:rPr>
      </w:pPr>
    </w:p>
    <w:p w:rsidR="00682F76" w:rsidRPr="00854A50" w:rsidRDefault="00682F76" w:rsidP="00682F76">
      <w:pPr>
        <w:rPr>
          <w:rFonts w:ascii="Arial" w:hAnsi="Arial" w:cs="Arial"/>
          <w:sz w:val="24"/>
          <w:szCs w:val="24"/>
        </w:rPr>
      </w:pPr>
      <w:r>
        <w:rPr>
          <w:rFonts w:ascii="Arial" w:hAnsi="Arial" w:cs="Arial"/>
          <w:b/>
          <w:bCs/>
          <w:sz w:val="24"/>
          <w:szCs w:val="24"/>
        </w:rPr>
        <w:t>APA</w:t>
      </w:r>
      <w:r w:rsidRPr="00854A50">
        <w:rPr>
          <w:rFonts w:ascii="Arial" w:hAnsi="Arial" w:cs="Arial"/>
          <w:b/>
          <w:bCs/>
          <w:sz w:val="24"/>
          <w:szCs w:val="24"/>
        </w:rPr>
        <w:t xml:space="preserve"> Format</w:t>
      </w:r>
    </w:p>
    <w:p w:rsidR="00682F76" w:rsidRPr="00854A50" w:rsidRDefault="00682F76" w:rsidP="00682F76">
      <w:pPr>
        <w:pStyle w:val="default"/>
        <w:rPr>
          <w:rFonts w:ascii="Arial" w:hAnsi="Arial" w:cs="Arial"/>
          <w:color w:val="0000CC"/>
        </w:rPr>
      </w:pPr>
      <w:r w:rsidRPr="00854A50">
        <w:rPr>
          <w:rFonts w:ascii="Arial" w:hAnsi="Arial" w:cs="Arial"/>
          <w:i/>
          <w:iCs/>
        </w:rPr>
        <w:t xml:space="preserve">APA </w:t>
      </w:r>
      <w:r w:rsidRPr="00854A50">
        <w:rPr>
          <w:rFonts w:ascii="Arial" w:hAnsi="Arial" w:cs="Arial"/>
        </w:rPr>
        <w:t xml:space="preserve">style manual will be used by the UTACON with some specific requirements for the undergraduate courses. The sample title page &amp; instructions, as well as a Manuscript Preparation document can be found at: </w:t>
      </w:r>
      <w:hyperlink r:id="rId19" w:anchor="apa" w:history="1">
        <w:r w:rsidRPr="00854A50">
          <w:rPr>
            <w:rStyle w:val="Hyperlink"/>
            <w:rFonts w:ascii="Arial" w:hAnsi="Arial" w:cs="Arial"/>
          </w:rPr>
          <w:t>www.uta.edu/nursing/handbook/bsn_policies.php#apa</w:t>
        </w:r>
      </w:hyperlink>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caps/>
          <w:sz w:val="24"/>
          <w:szCs w:val="24"/>
        </w:rPr>
      </w:pPr>
      <w:r>
        <w:rPr>
          <w:rFonts w:ascii="Arial" w:hAnsi="Arial" w:cs="Arial"/>
          <w:b/>
          <w:sz w:val="24"/>
          <w:szCs w:val="24"/>
        </w:rPr>
        <w:t>Honors College Credit</w:t>
      </w:r>
    </w:p>
    <w:p w:rsidR="00682F76" w:rsidRPr="00854A50" w:rsidRDefault="00682F76" w:rsidP="00682F76">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b/>
          <w:sz w:val="24"/>
          <w:szCs w:val="24"/>
        </w:rPr>
      </w:pPr>
      <w:r>
        <w:rPr>
          <w:rFonts w:ascii="Arial" w:hAnsi="Arial" w:cs="Arial"/>
          <w:b/>
          <w:sz w:val="24"/>
          <w:szCs w:val="24"/>
        </w:rPr>
        <w:t>Classroom Conduct Guidelines</w:t>
      </w:r>
    </w:p>
    <w:p w:rsidR="00682F76" w:rsidRPr="00854A50" w:rsidRDefault="00682F76" w:rsidP="00682F76">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682F76" w:rsidRPr="00854A50" w:rsidRDefault="00682F76" w:rsidP="00682F76">
      <w:pPr>
        <w:rPr>
          <w:rFonts w:ascii="Arial" w:hAnsi="Arial" w:cs="Arial"/>
          <w:sz w:val="24"/>
          <w:szCs w:val="24"/>
        </w:rPr>
      </w:pPr>
    </w:p>
    <w:p w:rsidR="00682F76" w:rsidRPr="00854A50" w:rsidRDefault="00682F76" w:rsidP="00682F76">
      <w:pPr>
        <w:ind w:right="-216"/>
        <w:rPr>
          <w:rFonts w:ascii="Arial" w:hAnsi="Arial" w:cs="Arial"/>
          <w:b/>
          <w:sz w:val="24"/>
          <w:szCs w:val="24"/>
        </w:rPr>
      </w:pPr>
      <w:r w:rsidRPr="00854A50">
        <w:rPr>
          <w:rFonts w:ascii="Arial" w:hAnsi="Arial" w:cs="Arial"/>
          <w:b/>
          <w:sz w:val="24"/>
          <w:szCs w:val="24"/>
        </w:rPr>
        <w:t>Essential Skills Experience</w:t>
      </w:r>
    </w:p>
    <w:p w:rsidR="00682F76" w:rsidRPr="00854A50" w:rsidRDefault="00682F76" w:rsidP="00682F76">
      <w:pPr>
        <w:ind w:right="-216"/>
        <w:rPr>
          <w:rFonts w:ascii="Arial" w:hAnsi="Arial" w:cs="Arial"/>
          <w:b/>
          <w:sz w:val="24"/>
          <w:szCs w:val="24"/>
          <w:u w:val="single"/>
        </w:rPr>
      </w:pPr>
      <w:r w:rsidRPr="00854A50">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Pr>
          <w:rFonts w:ascii="Arial" w:hAnsi="Arial" w:cs="Arial"/>
          <w:color w:val="FF0000"/>
          <w:sz w:val="24"/>
          <w:szCs w:val="24"/>
        </w:rPr>
        <w:t>.</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854A50">
        <w:rPr>
          <w:rFonts w:ascii="Arial" w:hAnsi="Arial" w:cs="Arial"/>
          <w:sz w:val="24"/>
          <w:szCs w:val="24"/>
        </w:rPr>
        <w:t>Senior</w:t>
      </w:r>
      <w:proofErr w:type="gramEnd"/>
      <w:r w:rsidRPr="00854A50">
        <w:rPr>
          <w:rFonts w:ascii="Arial" w:hAnsi="Arial" w:cs="Arial"/>
          <w:sz w:val="24"/>
          <w:szCs w:val="24"/>
        </w:rPr>
        <w:t xml:space="preserve"> clinical courses.   </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 xml:space="preserve">UTACON students must obtain a printed copy of the BSN Pre-Licensure Essential Skills Experience Passport from </w:t>
      </w:r>
      <w:r>
        <w:rPr>
          <w:rFonts w:ascii="Arial" w:hAnsi="Arial" w:cs="Arial"/>
          <w:sz w:val="24"/>
          <w:szCs w:val="24"/>
        </w:rPr>
        <w:t>Blackboard</w:t>
      </w:r>
      <w:r w:rsidRPr="00854A50">
        <w:rPr>
          <w:rFonts w:ascii="Arial" w:hAnsi="Arial" w:cs="Arial"/>
          <w:sz w:val="24"/>
          <w:szCs w:val="24"/>
        </w:rPr>
        <w:t xml:space="preserve"> and maintain this copy for use in all clinical courses.  This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682F76" w:rsidRPr="00854A50" w:rsidRDefault="00682F76" w:rsidP="00682F76">
      <w:pPr>
        <w:ind w:right="-216"/>
        <w:rPr>
          <w:rFonts w:ascii="Arial" w:hAnsi="Arial" w:cs="Arial"/>
          <w:sz w:val="24"/>
          <w:szCs w:val="24"/>
        </w:rPr>
      </w:pPr>
    </w:p>
    <w:p w:rsidR="00682F76" w:rsidRPr="00854A50" w:rsidRDefault="00682F76" w:rsidP="00682F76">
      <w:pPr>
        <w:ind w:right="-216"/>
        <w:rPr>
          <w:rFonts w:ascii="Arial" w:hAnsi="Arial" w:cs="Arial"/>
          <w:sz w:val="24"/>
          <w:szCs w:val="24"/>
        </w:rPr>
      </w:pPr>
      <w:r w:rsidRPr="00854A50">
        <w:rPr>
          <w:rFonts w:ascii="Arial" w:hAnsi="Arial" w:cs="Arial"/>
          <w:sz w:val="24"/>
          <w:szCs w:val="24"/>
        </w:rPr>
        <w:t xml:space="preserve"> UTAC</w:t>
      </w:r>
      <w:r>
        <w:rPr>
          <w:rFonts w:ascii="Arial" w:hAnsi="Arial" w:cs="Arial"/>
          <w:sz w:val="24"/>
          <w:szCs w:val="24"/>
        </w:rPr>
        <w:t>ON</w:t>
      </w:r>
      <w:r w:rsidRPr="00854A50">
        <w:rPr>
          <w:rFonts w:ascii="Arial" w:hAnsi="Arial" w:cs="Arial"/>
          <w:sz w:val="24"/>
          <w:szCs w:val="24"/>
        </w:rPr>
        <w:t xml:space="preserve"> students are required to perform and document ALL the essential skills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w:t>
      </w:r>
    </w:p>
    <w:p w:rsidR="00682F76" w:rsidRPr="00854A50" w:rsidRDefault="00682F76" w:rsidP="00682F76">
      <w:pPr>
        <w:rPr>
          <w:rFonts w:ascii="Arial" w:hAnsi="Arial" w:cs="Arial"/>
          <w:b/>
          <w:bCs/>
          <w:sz w:val="24"/>
          <w:szCs w:val="24"/>
        </w:rPr>
      </w:pPr>
    </w:p>
    <w:p w:rsidR="00682F76" w:rsidRPr="00854A50" w:rsidRDefault="00682F76" w:rsidP="00682F76">
      <w:pPr>
        <w:jc w:val="center"/>
        <w:rPr>
          <w:rFonts w:ascii="Arial" w:hAnsi="Arial" w:cs="Arial"/>
          <w:sz w:val="24"/>
          <w:szCs w:val="24"/>
        </w:rPr>
      </w:pPr>
      <w:r w:rsidRPr="00854A50">
        <w:rPr>
          <w:rFonts w:ascii="Arial" w:hAnsi="Arial" w:cs="Arial"/>
          <w:b/>
          <w:bCs/>
          <w:sz w:val="24"/>
          <w:szCs w:val="24"/>
        </w:rPr>
        <w:t>CLINICAL PASS/FAIL:</w:t>
      </w:r>
    </w:p>
    <w:p w:rsidR="00682F76" w:rsidRPr="00854A50" w:rsidRDefault="00682F76" w:rsidP="00682F76">
      <w:pPr>
        <w:pStyle w:val="Title"/>
        <w:rPr>
          <w:rFonts w:ascii="Arial" w:hAnsi="Arial" w:cs="Arial"/>
        </w:rPr>
      </w:pPr>
      <w:r w:rsidRPr="00854A50">
        <w:rPr>
          <w:rFonts w:ascii="Arial" w:hAnsi="Arial" w:cs="Arial"/>
        </w:rPr>
        <w:t>Clinical Failing Behaviors</w:t>
      </w:r>
    </w:p>
    <w:p w:rsidR="00682F76" w:rsidRPr="00854A50" w:rsidRDefault="00682F76" w:rsidP="00682F76">
      <w:pPr>
        <w:pStyle w:val="Title"/>
        <w:rPr>
          <w:rFonts w:ascii="Arial" w:hAnsi="Arial" w:cs="Arial"/>
        </w:rPr>
      </w:pPr>
    </w:p>
    <w:p w:rsidR="00682F76" w:rsidRPr="00854A50" w:rsidRDefault="00682F76" w:rsidP="00682F76">
      <w:pPr>
        <w:pStyle w:val="Title"/>
        <w:ind w:right="-180"/>
        <w:jc w:val="left"/>
        <w:rPr>
          <w:rFonts w:ascii="Arial" w:hAnsi="Arial" w:cs="Arial"/>
          <w:b w:val="0"/>
          <w:bCs/>
        </w:rPr>
      </w:pPr>
      <w:r w:rsidRPr="00854A50">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682F76" w:rsidRDefault="00682F76" w:rsidP="00682F76">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82F76" w:rsidRPr="00854A50" w:rsidTr="00A54061">
        <w:trPr>
          <w:jc w:val="center"/>
        </w:trPr>
        <w:tc>
          <w:tcPr>
            <w:tcW w:w="4428" w:type="dxa"/>
          </w:tcPr>
          <w:p w:rsidR="00682F76" w:rsidRPr="00854A50" w:rsidRDefault="00682F76" w:rsidP="002C74FE">
            <w:pPr>
              <w:pStyle w:val="Title"/>
              <w:rPr>
                <w:rFonts w:ascii="Arial" w:hAnsi="Arial" w:cs="Arial"/>
                <w:lang w:eastAsia="en-US"/>
              </w:rPr>
            </w:pPr>
            <w:r w:rsidRPr="00854A50">
              <w:rPr>
                <w:rFonts w:ascii="Arial" w:hAnsi="Arial" w:cs="Arial"/>
                <w:lang w:eastAsia="en-US"/>
              </w:rPr>
              <w:t>Clinical Failing Behaviors</w:t>
            </w:r>
          </w:p>
        </w:tc>
        <w:tc>
          <w:tcPr>
            <w:tcW w:w="4428" w:type="dxa"/>
          </w:tcPr>
          <w:p w:rsidR="00682F76" w:rsidRPr="00854A50" w:rsidRDefault="00682F76" w:rsidP="002C74FE">
            <w:pPr>
              <w:pStyle w:val="Title"/>
              <w:rPr>
                <w:rFonts w:ascii="Arial" w:hAnsi="Arial" w:cs="Arial"/>
                <w:lang w:eastAsia="en-US"/>
              </w:rPr>
            </w:pPr>
            <w:r w:rsidRPr="00854A50">
              <w:rPr>
                <w:rFonts w:ascii="Arial" w:hAnsi="Arial" w:cs="Arial"/>
                <w:lang w:eastAsia="en-US"/>
              </w:rPr>
              <w:t>Matched to NPA</w:t>
            </w:r>
          </w:p>
        </w:tc>
      </w:tr>
      <w:tr w:rsidR="00682F76" w:rsidRPr="00854A50" w:rsidTr="00A54061">
        <w:trPr>
          <w:jc w:val="center"/>
        </w:trPr>
        <w:tc>
          <w:tcPr>
            <w:tcW w:w="4428" w:type="dxa"/>
          </w:tcPr>
          <w:p w:rsidR="00682F76" w:rsidRPr="00854A50" w:rsidRDefault="00682F76" w:rsidP="002C74FE">
            <w:pPr>
              <w:pStyle w:val="Title"/>
              <w:jc w:val="left"/>
              <w:rPr>
                <w:rFonts w:ascii="Arial" w:hAnsi="Arial" w:cs="Arial"/>
                <w:b w:val="0"/>
                <w:bCs/>
                <w:lang w:eastAsia="en-US"/>
              </w:rPr>
            </w:pPr>
            <w:r w:rsidRPr="00854A50">
              <w:rPr>
                <w:rFonts w:ascii="Arial" w:hAnsi="Arial" w:cs="Arial"/>
                <w:b w:val="0"/>
                <w:lang w:eastAsia="en-US"/>
              </w:rPr>
              <w:t>1.  Performance is unsafe.</w:t>
            </w:r>
          </w:p>
        </w:tc>
        <w:tc>
          <w:tcPr>
            <w:tcW w:w="4428" w:type="dxa"/>
          </w:tcPr>
          <w:p w:rsidR="00682F76" w:rsidRPr="00854A50" w:rsidRDefault="00682F76" w:rsidP="002C74FE">
            <w:pPr>
              <w:pStyle w:val="Title"/>
              <w:jc w:val="left"/>
              <w:rPr>
                <w:rFonts w:ascii="Arial" w:hAnsi="Arial" w:cs="Arial"/>
                <w:b w:val="0"/>
                <w:bCs/>
                <w:lang w:eastAsia="en-US"/>
              </w:rPr>
            </w:pPr>
            <w:r w:rsidRPr="00854A50">
              <w:rPr>
                <w:rFonts w:ascii="Arial" w:hAnsi="Arial" w:cs="Arial"/>
                <w:b w:val="0"/>
                <w:lang w:eastAsia="en-US"/>
              </w:rPr>
              <w:t>1,2,3,5,6,7,9,10,11,12,13,14</w:t>
            </w:r>
          </w:p>
        </w:tc>
      </w:tr>
      <w:tr w:rsidR="00682F76" w:rsidRPr="00854A50" w:rsidTr="00A54061">
        <w:trPr>
          <w:jc w:val="center"/>
        </w:trPr>
        <w:tc>
          <w:tcPr>
            <w:tcW w:w="4428" w:type="dxa"/>
          </w:tcPr>
          <w:p w:rsidR="00682F76" w:rsidRPr="00854A50" w:rsidRDefault="00682F76" w:rsidP="002C74FE">
            <w:pPr>
              <w:pStyle w:val="Title"/>
              <w:jc w:val="left"/>
              <w:rPr>
                <w:rFonts w:ascii="Arial" w:hAnsi="Arial" w:cs="Arial"/>
                <w:b w:val="0"/>
                <w:bCs/>
                <w:lang w:eastAsia="en-US"/>
              </w:rPr>
            </w:pPr>
            <w:r w:rsidRPr="00854A50">
              <w:rPr>
                <w:rFonts w:ascii="Arial" w:hAnsi="Arial" w:cs="Arial"/>
                <w:b w:val="0"/>
                <w:lang w:eastAsia="en-US"/>
              </w:rPr>
              <w:t>2.  Questionable decisions are often made.</w:t>
            </w:r>
          </w:p>
        </w:tc>
        <w:tc>
          <w:tcPr>
            <w:tcW w:w="4428" w:type="dxa"/>
          </w:tcPr>
          <w:p w:rsidR="00682F76" w:rsidRPr="00854A50" w:rsidRDefault="00682F76" w:rsidP="002C74FE">
            <w:pPr>
              <w:pStyle w:val="Title"/>
              <w:jc w:val="left"/>
              <w:rPr>
                <w:rFonts w:ascii="Arial" w:hAnsi="Arial" w:cs="Arial"/>
                <w:b w:val="0"/>
                <w:bCs/>
                <w:lang w:eastAsia="en-US"/>
              </w:rPr>
            </w:pPr>
            <w:r w:rsidRPr="00854A50">
              <w:rPr>
                <w:rFonts w:ascii="Arial" w:hAnsi="Arial" w:cs="Arial"/>
                <w:b w:val="0"/>
                <w:lang w:eastAsia="en-US"/>
              </w:rPr>
              <w:t>1,2,3,4,5,6,7,8,9,10,11,12,13,14</w:t>
            </w:r>
          </w:p>
        </w:tc>
      </w:tr>
      <w:tr w:rsidR="00682F76" w:rsidRPr="00854A50" w:rsidTr="00A54061">
        <w:trPr>
          <w:jc w:val="center"/>
        </w:trPr>
        <w:tc>
          <w:tcPr>
            <w:tcW w:w="4428" w:type="dxa"/>
          </w:tcPr>
          <w:p w:rsidR="00682F76" w:rsidRPr="00854A50" w:rsidRDefault="00682F76" w:rsidP="002C74FE">
            <w:pPr>
              <w:pStyle w:val="Title"/>
              <w:ind w:left="360" w:hanging="360"/>
              <w:jc w:val="left"/>
              <w:rPr>
                <w:rFonts w:ascii="Arial" w:hAnsi="Arial" w:cs="Arial"/>
                <w:b w:val="0"/>
                <w:bCs/>
                <w:lang w:eastAsia="en-US"/>
              </w:rPr>
            </w:pPr>
            <w:r w:rsidRPr="00854A50">
              <w:rPr>
                <w:rFonts w:ascii="Arial" w:hAnsi="Arial" w:cs="Arial"/>
                <w:b w:val="0"/>
                <w:lang w:eastAsia="en-US"/>
              </w:rPr>
              <w:t>3.  Lacks insight into own behaviors and that of others.</w:t>
            </w:r>
          </w:p>
        </w:tc>
        <w:tc>
          <w:tcPr>
            <w:tcW w:w="4428" w:type="dxa"/>
          </w:tcPr>
          <w:p w:rsidR="00682F76" w:rsidRPr="00854A50" w:rsidRDefault="00682F76" w:rsidP="002C74FE">
            <w:pPr>
              <w:pStyle w:val="Title"/>
              <w:jc w:val="left"/>
              <w:rPr>
                <w:rFonts w:ascii="Arial" w:hAnsi="Arial" w:cs="Arial"/>
                <w:b w:val="0"/>
                <w:bCs/>
                <w:lang w:eastAsia="en-US"/>
              </w:rPr>
            </w:pPr>
            <w:r w:rsidRPr="00854A50">
              <w:rPr>
                <w:rFonts w:ascii="Arial" w:hAnsi="Arial" w:cs="Arial"/>
                <w:b w:val="0"/>
                <w:lang w:eastAsia="en-US"/>
              </w:rPr>
              <w:t>1,2,3,4,5,6,8,9,10,11,12,13,14</w:t>
            </w:r>
          </w:p>
        </w:tc>
      </w:tr>
      <w:tr w:rsidR="00682F76" w:rsidRPr="00854A50" w:rsidTr="00A54061">
        <w:trPr>
          <w:jc w:val="center"/>
        </w:trPr>
        <w:tc>
          <w:tcPr>
            <w:tcW w:w="4428" w:type="dxa"/>
          </w:tcPr>
          <w:p w:rsidR="00682F76" w:rsidRPr="00854A50" w:rsidRDefault="00682F76" w:rsidP="002C74FE">
            <w:pPr>
              <w:pStyle w:val="Title"/>
              <w:ind w:left="360" w:hanging="360"/>
              <w:jc w:val="left"/>
              <w:rPr>
                <w:rFonts w:ascii="Arial" w:hAnsi="Arial" w:cs="Arial"/>
                <w:b w:val="0"/>
                <w:bCs/>
                <w:lang w:eastAsia="en-US"/>
              </w:rPr>
            </w:pPr>
            <w:r w:rsidRPr="00854A50">
              <w:rPr>
                <w:rFonts w:ascii="Arial" w:hAnsi="Arial" w:cs="Arial"/>
                <w:b w:val="0"/>
                <w:lang w:eastAsia="en-US"/>
              </w:rPr>
              <w:t>4.  Difficulty in adapting to new ideas/functions.</w:t>
            </w:r>
          </w:p>
        </w:tc>
        <w:tc>
          <w:tcPr>
            <w:tcW w:w="4428" w:type="dxa"/>
          </w:tcPr>
          <w:p w:rsidR="00682F76" w:rsidRPr="00854A50" w:rsidRDefault="00682F76" w:rsidP="002C74FE">
            <w:pPr>
              <w:pStyle w:val="Title"/>
              <w:jc w:val="left"/>
              <w:rPr>
                <w:rFonts w:ascii="Arial" w:hAnsi="Arial" w:cs="Arial"/>
                <w:b w:val="0"/>
                <w:bCs/>
                <w:lang w:eastAsia="en-US"/>
              </w:rPr>
            </w:pPr>
            <w:r w:rsidRPr="00854A50">
              <w:rPr>
                <w:rFonts w:ascii="Arial" w:hAnsi="Arial" w:cs="Arial"/>
                <w:b w:val="0"/>
                <w:lang w:eastAsia="en-US"/>
              </w:rPr>
              <w:t>4</w:t>
            </w:r>
            <w:proofErr w:type="gramStart"/>
            <w:r w:rsidRPr="00854A50">
              <w:rPr>
                <w:rFonts w:ascii="Arial" w:hAnsi="Arial" w:cs="Arial"/>
                <w:b w:val="0"/>
                <w:lang w:eastAsia="en-US"/>
              </w:rPr>
              <w:t>,5,6,7,8,9,10,11,13,14</w:t>
            </w:r>
            <w:proofErr w:type="gramEnd"/>
          </w:p>
        </w:tc>
      </w:tr>
      <w:tr w:rsidR="00682F76" w:rsidRPr="00854A50" w:rsidTr="00A54061">
        <w:trPr>
          <w:jc w:val="center"/>
        </w:trPr>
        <w:tc>
          <w:tcPr>
            <w:tcW w:w="4428" w:type="dxa"/>
          </w:tcPr>
          <w:p w:rsidR="00682F76" w:rsidRPr="00854A50" w:rsidRDefault="00682F76" w:rsidP="002C74FE">
            <w:pPr>
              <w:pStyle w:val="Title"/>
              <w:ind w:left="360" w:hanging="360"/>
              <w:jc w:val="left"/>
              <w:rPr>
                <w:rFonts w:ascii="Arial" w:hAnsi="Arial" w:cs="Arial"/>
                <w:b w:val="0"/>
                <w:bCs/>
                <w:lang w:eastAsia="en-US"/>
              </w:rPr>
            </w:pPr>
            <w:r w:rsidRPr="00854A50">
              <w:rPr>
                <w:rFonts w:ascii="Arial" w:hAnsi="Arial" w:cs="Arial"/>
                <w:b w:val="0"/>
                <w:lang w:eastAsia="en-US"/>
              </w:rPr>
              <w:t>5.  Continues to need additional guidance and direction.</w:t>
            </w:r>
          </w:p>
        </w:tc>
        <w:tc>
          <w:tcPr>
            <w:tcW w:w="4428" w:type="dxa"/>
          </w:tcPr>
          <w:p w:rsidR="00682F76" w:rsidRPr="00854A50" w:rsidRDefault="00682F76" w:rsidP="002C74FE">
            <w:pPr>
              <w:pStyle w:val="Title"/>
              <w:jc w:val="left"/>
              <w:rPr>
                <w:rFonts w:ascii="Arial" w:hAnsi="Arial" w:cs="Arial"/>
                <w:b w:val="0"/>
                <w:bCs/>
                <w:lang w:eastAsia="en-US"/>
              </w:rPr>
            </w:pPr>
            <w:r w:rsidRPr="00854A50">
              <w:rPr>
                <w:rFonts w:ascii="Arial" w:hAnsi="Arial" w:cs="Arial"/>
                <w:b w:val="0"/>
                <w:lang w:eastAsia="en-US"/>
              </w:rPr>
              <w:t>1,2,3,5,6,7,8,9,10,11,14</w:t>
            </w:r>
          </w:p>
        </w:tc>
      </w:tr>
    </w:tbl>
    <w:p w:rsidR="00682F76" w:rsidRPr="00854A50" w:rsidRDefault="00682F76" w:rsidP="00682F76">
      <w:pPr>
        <w:jc w:val="center"/>
        <w:rPr>
          <w:rFonts w:ascii="Arial" w:hAnsi="Arial" w:cs="Arial"/>
          <w:b/>
          <w:bCs/>
          <w:sz w:val="24"/>
          <w:szCs w:val="24"/>
        </w:rPr>
      </w:pPr>
    </w:p>
    <w:p w:rsidR="00682F76" w:rsidRPr="00854A50" w:rsidRDefault="00682F76" w:rsidP="00682F76">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Respects client confidentiality 217.11 (1) (E).</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Notifies the appropriate supervisor when leaving an assignment 217.11(1) (I).</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distinguish right from wrong 213.27(b) (2) (A).</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think and act rationally 213.27(b) (2) (B).</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Able to keep promises and honor obligations 213.27(b) (2) (C).</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t>Accountable for own behavior 213.27(b) (2) (D).</w:t>
      </w:r>
    </w:p>
    <w:p w:rsidR="00682F76" w:rsidRPr="00854A50" w:rsidRDefault="00682F76" w:rsidP="00682F76">
      <w:pPr>
        <w:numPr>
          <w:ilvl w:val="0"/>
          <w:numId w:val="21"/>
        </w:numPr>
        <w:rPr>
          <w:rFonts w:ascii="Arial" w:hAnsi="Arial" w:cs="Arial"/>
          <w:sz w:val="24"/>
          <w:szCs w:val="24"/>
        </w:rPr>
      </w:pPr>
      <w:r w:rsidRPr="00854A50">
        <w:rPr>
          <w:rFonts w:ascii="Arial" w:hAnsi="Arial" w:cs="Arial"/>
          <w:sz w:val="24"/>
          <w:szCs w:val="24"/>
        </w:rPr>
        <w:lastRenderedPageBreak/>
        <w:t>Able to promptly and fully self-disclose facts, circumstances, events, errors and omissions when these disclosures will enhance health status of patients or protect patients from unnecessary risk or harm 213.27(b) (2)(G).</w:t>
      </w:r>
    </w:p>
    <w:p w:rsidR="00682F76" w:rsidRPr="00854A50" w:rsidRDefault="00682F76" w:rsidP="00682F76">
      <w:pPr>
        <w:rPr>
          <w:rFonts w:ascii="Arial" w:hAnsi="Arial" w:cs="Arial"/>
          <w:sz w:val="24"/>
          <w:szCs w:val="24"/>
        </w:rPr>
      </w:pPr>
    </w:p>
    <w:p w:rsidR="00682F76" w:rsidRPr="00854A50" w:rsidRDefault="00682F76" w:rsidP="00682F76">
      <w:pPr>
        <w:rPr>
          <w:rFonts w:ascii="Arial" w:hAnsi="Arial" w:cs="Arial"/>
          <w:sz w:val="24"/>
          <w:szCs w:val="24"/>
        </w:rPr>
      </w:pPr>
      <w:r w:rsidRPr="00854A50">
        <w:rPr>
          <w:rFonts w:ascii="Arial" w:hAnsi="Arial" w:cs="Arial"/>
          <w:sz w:val="24"/>
          <w:szCs w:val="24"/>
        </w:rPr>
        <w:t xml:space="preserve">Please refer to the Board of Nursing at </w:t>
      </w:r>
      <w:hyperlink r:id="rId20"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682F76" w:rsidRPr="00854A50" w:rsidRDefault="00682F76" w:rsidP="00682F76">
      <w:pPr>
        <w:rPr>
          <w:rFonts w:ascii="Arial" w:hAnsi="Arial" w:cs="Arial"/>
          <w:b/>
          <w:bCs/>
          <w:sz w:val="24"/>
          <w:szCs w:val="24"/>
        </w:rPr>
      </w:pPr>
    </w:p>
    <w:p w:rsidR="00682F76" w:rsidRPr="00854A50" w:rsidRDefault="00682F76" w:rsidP="00682F76">
      <w:pPr>
        <w:rPr>
          <w:rFonts w:ascii="Arial" w:hAnsi="Arial" w:cs="Arial"/>
          <w:b/>
          <w:bCs/>
          <w:sz w:val="24"/>
          <w:szCs w:val="24"/>
        </w:rPr>
      </w:pPr>
      <w:r w:rsidRPr="00854A50">
        <w:rPr>
          <w:rFonts w:ascii="Arial" w:hAnsi="Arial" w:cs="Arial"/>
          <w:b/>
          <w:bCs/>
          <w:sz w:val="24"/>
          <w:szCs w:val="24"/>
        </w:rPr>
        <w:t>Clinical Dress Code:</w:t>
      </w:r>
    </w:p>
    <w:p w:rsidR="00682F76" w:rsidRPr="00854A50" w:rsidRDefault="00682F76" w:rsidP="00682F76">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682F76" w:rsidRPr="00854A50" w:rsidRDefault="00682F76" w:rsidP="00682F76">
      <w:pPr>
        <w:rPr>
          <w:rFonts w:ascii="Arial" w:hAnsi="Arial" w:cs="Arial"/>
          <w:sz w:val="24"/>
          <w:szCs w:val="24"/>
        </w:rPr>
      </w:pPr>
    </w:p>
    <w:p w:rsidR="00682F76" w:rsidRPr="00854A50" w:rsidRDefault="00682F76" w:rsidP="00682F76">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82F76" w:rsidRPr="00854A50" w:rsidRDefault="00682F76" w:rsidP="00682F76">
      <w:pPr>
        <w:ind w:left="720"/>
        <w:rPr>
          <w:rFonts w:ascii="Arial" w:hAnsi="Arial" w:cs="Arial"/>
          <w:sz w:val="24"/>
          <w:szCs w:val="24"/>
        </w:rPr>
      </w:pPr>
    </w:p>
    <w:p w:rsidR="00682F76" w:rsidRPr="00854A50" w:rsidRDefault="00682F76" w:rsidP="00682F76">
      <w:pPr>
        <w:rPr>
          <w:rFonts w:ascii="Arial" w:hAnsi="Arial" w:cs="Arial"/>
          <w:i/>
          <w:sz w:val="24"/>
          <w:szCs w:val="24"/>
        </w:rPr>
      </w:pPr>
      <w:r w:rsidRPr="00854A50">
        <w:rPr>
          <w:rFonts w:ascii="Arial" w:hAnsi="Arial" w:cs="Arial"/>
          <w:i/>
          <w:sz w:val="24"/>
          <w:szCs w:val="24"/>
        </w:rPr>
        <w:t xml:space="preserve">Undergraduate, </w:t>
      </w:r>
      <w:proofErr w:type="spellStart"/>
      <w:r w:rsidRPr="00854A50">
        <w:rPr>
          <w:rFonts w:ascii="Arial" w:hAnsi="Arial" w:cs="Arial"/>
          <w:i/>
          <w:sz w:val="24"/>
          <w:szCs w:val="24"/>
        </w:rPr>
        <w:t>prelicensure</w:t>
      </w:r>
      <w:proofErr w:type="spellEnd"/>
      <w:r w:rsidRPr="00854A50">
        <w:rPr>
          <w:rFonts w:ascii="Arial" w:hAnsi="Arial" w:cs="Arial"/>
          <w:i/>
          <w:sz w:val="24"/>
          <w:szCs w:val="24"/>
        </w:rPr>
        <w:t xml:space="preserv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682F76" w:rsidRPr="00854A50" w:rsidRDefault="00682F76" w:rsidP="00682F76">
      <w:pPr>
        <w:ind w:left="720"/>
        <w:rPr>
          <w:rFonts w:ascii="Arial" w:hAnsi="Arial" w:cs="Arial"/>
          <w:sz w:val="24"/>
          <w:szCs w:val="24"/>
        </w:rPr>
      </w:pPr>
    </w:p>
    <w:p w:rsidR="00682F76" w:rsidRPr="00854A50" w:rsidRDefault="00682F76" w:rsidP="00682F76">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w:t>
      </w:r>
      <w:proofErr w:type="gramStart"/>
      <w:r w:rsidRPr="00854A50">
        <w:rPr>
          <w:rFonts w:ascii="Arial" w:hAnsi="Arial" w:cs="Arial"/>
          <w:b/>
          <w:bCs/>
          <w:sz w:val="24"/>
          <w:szCs w:val="24"/>
        </w:rPr>
        <w:t>Closed</w:t>
      </w:r>
      <w:proofErr w:type="gramEnd"/>
      <w:r w:rsidRPr="00854A50">
        <w:rPr>
          <w:rFonts w:ascii="Arial" w:hAnsi="Arial" w:cs="Arial"/>
          <w:b/>
          <w:bCs/>
          <w:sz w:val="24"/>
          <w:szCs w:val="24"/>
        </w:rPr>
        <w:t xml:space="preserve"> </w:t>
      </w:r>
    </w:p>
    <w:p w:rsidR="00682F76" w:rsidRPr="00854A50" w:rsidRDefault="00682F76" w:rsidP="00682F76">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682F76" w:rsidRPr="00854A50" w:rsidRDefault="00682F76" w:rsidP="00682F76">
      <w:pPr>
        <w:rPr>
          <w:rFonts w:ascii="Arial" w:hAnsi="Arial" w:cs="Arial"/>
          <w:b/>
          <w:sz w:val="24"/>
          <w:szCs w:val="24"/>
          <w:u w:val="single"/>
        </w:rPr>
      </w:pPr>
    </w:p>
    <w:p w:rsidR="00682F76" w:rsidRPr="00143037" w:rsidRDefault="00682F76" w:rsidP="00682F76">
      <w:pPr>
        <w:rPr>
          <w:rFonts w:ascii="Arial" w:hAnsi="Arial" w:cs="Arial"/>
          <w:b/>
          <w:sz w:val="24"/>
          <w:szCs w:val="24"/>
        </w:rPr>
      </w:pPr>
      <w:r w:rsidRPr="00143037">
        <w:rPr>
          <w:rFonts w:ascii="Arial" w:hAnsi="Arial" w:cs="Arial"/>
          <w:b/>
          <w:sz w:val="24"/>
          <w:szCs w:val="24"/>
        </w:rPr>
        <w:t>Award for Student Excellence in Clinical Nursing</w:t>
      </w:r>
    </w:p>
    <w:p w:rsidR="00682F76" w:rsidRPr="00854A50" w:rsidRDefault="00682F76" w:rsidP="00682F76">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82F76" w:rsidRDefault="00682F76" w:rsidP="00682F76">
      <w:pPr>
        <w:rPr>
          <w:rFonts w:ascii="Arial" w:hAnsi="Arial" w:cs="Arial"/>
          <w:sz w:val="24"/>
          <w:szCs w:val="24"/>
        </w:rPr>
      </w:pPr>
      <w:r w:rsidRPr="00854A50">
        <w:rPr>
          <w:rFonts w:ascii="Arial" w:hAnsi="Arial" w:cs="Arial"/>
          <w:sz w:val="24"/>
          <w:szCs w:val="24"/>
        </w:rPr>
        <w:t>Criteria for selection:</w:t>
      </w:r>
    </w:p>
    <w:p w:rsidR="00682F76" w:rsidRPr="00854A50" w:rsidRDefault="00682F76" w:rsidP="00682F76">
      <w:pPr>
        <w:rPr>
          <w:rFonts w:ascii="Arial" w:hAnsi="Arial" w:cs="Arial"/>
          <w:sz w:val="24"/>
          <w:szCs w:val="24"/>
        </w:rPr>
      </w:pP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682F76" w:rsidRPr="00854A50" w:rsidRDefault="00682F76" w:rsidP="00682F76">
      <w:pPr>
        <w:numPr>
          <w:ilvl w:val="0"/>
          <w:numId w:val="22"/>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682F76" w:rsidRDefault="00682F76" w:rsidP="00682F76">
      <w:pPr>
        <w:numPr>
          <w:ilvl w:val="0"/>
          <w:numId w:val="22"/>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A54061" w:rsidRDefault="00A54061">
      <w:pPr>
        <w:rPr>
          <w:rFonts w:ascii="Arial" w:hAnsi="Arial" w:cs="Arial"/>
          <w:sz w:val="24"/>
          <w:szCs w:val="24"/>
        </w:rPr>
      </w:pPr>
      <w:r>
        <w:rPr>
          <w:rFonts w:ascii="Arial" w:hAnsi="Arial" w:cs="Arial"/>
          <w:sz w:val="24"/>
          <w:szCs w:val="24"/>
        </w:rPr>
        <w:br w:type="page"/>
      </w:r>
    </w:p>
    <w:p w:rsidR="00682F76" w:rsidRPr="00854A50" w:rsidRDefault="00682F76" w:rsidP="00682F76">
      <w:pPr>
        <w:pStyle w:val="BodyTextIndent"/>
        <w:ind w:firstLine="0"/>
        <w:jc w:val="left"/>
        <w:rPr>
          <w:rFonts w:cs="Arial"/>
          <w:b/>
          <w:bCs/>
          <w:szCs w:val="24"/>
        </w:rPr>
      </w:pPr>
      <w:r w:rsidRPr="00854A50">
        <w:rPr>
          <w:rFonts w:cs="Arial"/>
          <w:b/>
          <w:bCs/>
          <w:szCs w:val="24"/>
        </w:rPr>
        <w:lastRenderedPageBreak/>
        <w:t>No Gift Policy:</w:t>
      </w:r>
    </w:p>
    <w:p w:rsidR="00682F76" w:rsidRPr="00854A50" w:rsidRDefault="00682F76" w:rsidP="00682F76">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82F76" w:rsidRPr="00854A50" w:rsidRDefault="00682F76" w:rsidP="00682F76">
      <w:pPr>
        <w:pStyle w:val="PlainText"/>
        <w:rPr>
          <w:rFonts w:ascii="Arial" w:hAnsi="Arial" w:cs="Arial"/>
          <w:b/>
          <w:bCs/>
          <w:sz w:val="24"/>
          <w:szCs w:val="24"/>
          <w:u w:val="single"/>
        </w:rPr>
      </w:pPr>
    </w:p>
    <w:p w:rsidR="00682F76" w:rsidRPr="00143037" w:rsidRDefault="00682F76" w:rsidP="00682F76">
      <w:pPr>
        <w:pStyle w:val="PlainText"/>
        <w:rPr>
          <w:rFonts w:ascii="Arial" w:hAnsi="Arial" w:cs="Arial"/>
          <w:b/>
          <w:bCs/>
          <w:caps/>
          <w:sz w:val="24"/>
          <w:szCs w:val="24"/>
        </w:rPr>
      </w:pPr>
      <w:r>
        <w:rPr>
          <w:rFonts w:ascii="Arial" w:hAnsi="Arial" w:cs="Arial"/>
          <w:b/>
          <w:bCs/>
          <w:sz w:val="24"/>
          <w:szCs w:val="24"/>
        </w:rPr>
        <w:t xml:space="preserve">Hazardous Exposure </w:t>
      </w:r>
      <w:proofErr w:type="gramStart"/>
      <w:r>
        <w:rPr>
          <w:rFonts w:ascii="Arial" w:hAnsi="Arial" w:cs="Arial"/>
          <w:b/>
          <w:bCs/>
          <w:sz w:val="24"/>
          <w:szCs w:val="24"/>
        </w:rPr>
        <w:t>To</w:t>
      </w:r>
      <w:proofErr w:type="gramEnd"/>
      <w:r>
        <w:rPr>
          <w:rFonts w:ascii="Arial" w:hAnsi="Arial" w:cs="Arial"/>
          <w:b/>
          <w:bCs/>
          <w:sz w:val="24"/>
          <w:szCs w:val="24"/>
        </w:rPr>
        <w:t xml:space="preserve"> Blood, Blood Products Or Body Fluids:</w:t>
      </w: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82F76" w:rsidRPr="00854A50" w:rsidRDefault="00682F76" w:rsidP="00682F76">
      <w:pPr>
        <w:pStyle w:val="PlainText"/>
        <w:rPr>
          <w:rFonts w:ascii="Arial" w:hAnsi="Arial" w:cs="Arial"/>
          <w:sz w:val="24"/>
          <w:szCs w:val="24"/>
        </w:rPr>
      </w:pPr>
    </w:p>
    <w:p w:rsidR="00682F76" w:rsidRPr="00854A50" w:rsidRDefault="00682F76" w:rsidP="00682F76">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Have the wound inspected, cleansed, and dressed.</w:t>
      </w:r>
    </w:p>
    <w:p w:rsidR="00682F76" w:rsidRPr="00854A5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682F76" w:rsidRPr="00D630E0" w:rsidRDefault="00682F76" w:rsidP="00682F76">
      <w:pPr>
        <w:pStyle w:val="PlainText"/>
        <w:numPr>
          <w:ilvl w:val="0"/>
          <w:numId w:val="23"/>
        </w:numPr>
        <w:rPr>
          <w:rFonts w:ascii="Arial" w:hAnsi="Arial" w:cs="Arial"/>
          <w:sz w:val="24"/>
          <w:szCs w:val="24"/>
        </w:rPr>
      </w:pPr>
      <w:r w:rsidRPr="00854A50">
        <w:rPr>
          <w:rFonts w:ascii="Arial" w:hAnsi="Arial" w:cs="Arial"/>
          <w:sz w:val="24"/>
          <w:szCs w:val="24"/>
        </w:rPr>
        <w:t>Seek medical attention as necessary based on level of exposure.</w:t>
      </w:r>
    </w:p>
    <w:p w:rsidR="00682F76" w:rsidRPr="00D630E0" w:rsidRDefault="00682F76" w:rsidP="00682F76">
      <w:pPr>
        <w:pStyle w:val="PlainText"/>
        <w:ind w:left="720"/>
        <w:rPr>
          <w:rFonts w:ascii="Arial" w:hAnsi="Arial" w:cs="Arial"/>
          <w:sz w:val="24"/>
          <w:szCs w:val="24"/>
        </w:rPr>
      </w:pPr>
    </w:p>
    <w:p w:rsidR="00682F76" w:rsidRDefault="00682F76" w:rsidP="00682F76">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682F76" w:rsidRDefault="00682F76" w:rsidP="00682F76">
      <w:pPr>
        <w:pStyle w:val="PlainText"/>
        <w:rPr>
          <w:rFonts w:ascii="Arial" w:hAnsi="Arial" w:cs="Arial"/>
          <w:sz w:val="24"/>
          <w:szCs w:val="24"/>
        </w:rPr>
      </w:pPr>
    </w:p>
    <w:p w:rsidR="00682F76" w:rsidRPr="00143037" w:rsidRDefault="00682F76" w:rsidP="00682F76">
      <w:pPr>
        <w:pStyle w:val="PlainText"/>
        <w:rPr>
          <w:rFonts w:ascii="Arial" w:hAnsi="Arial" w:cs="Arial"/>
          <w:b/>
          <w:sz w:val="24"/>
          <w:szCs w:val="24"/>
        </w:rPr>
      </w:pPr>
      <w:r>
        <w:rPr>
          <w:rFonts w:ascii="Arial" w:hAnsi="Arial" w:cs="Arial"/>
          <w:b/>
          <w:sz w:val="24"/>
          <w:szCs w:val="24"/>
        </w:rPr>
        <w:t>Policy on Invasive Procedures</w:t>
      </w:r>
    </w:p>
    <w:p w:rsidR="00682F76" w:rsidRPr="00143037" w:rsidRDefault="00682F76" w:rsidP="00682F76">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682F76" w:rsidRPr="00854A50" w:rsidRDefault="00682F76" w:rsidP="00682F76">
      <w:pPr>
        <w:ind w:left="720"/>
        <w:rPr>
          <w:rFonts w:ascii="Arial" w:hAnsi="Arial" w:cs="Arial"/>
          <w:sz w:val="24"/>
          <w:szCs w:val="24"/>
        </w:rPr>
      </w:pPr>
    </w:p>
    <w:p w:rsidR="00682F76" w:rsidRPr="00854A50" w:rsidRDefault="00682F76" w:rsidP="00682F76">
      <w:pPr>
        <w:rPr>
          <w:rFonts w:ascii="Arial" w:hAnsi="Arial" w:cs="Arial"/>
          <w:sz w:val="24"/>
          <w:szCs w:val="24"/>
        </w:rPr>
      </w:pPr>
      <w:r w:rsidRPr="00854A50">
        <w:rPr>
          <w:rFonts w:ascii="Arial" w:hAnsi="Arial" w:cs="Arial"/>
          <w:b/>
          <w:i/>
          <w:sz w:val="24"/>
          <w:szCs w:val="24"/>
        </w:rPr>
        <w:t xml:space="preserve">The Student Handbook can be found by going to the following link: </w:t>
      </w:r>
      <w:hyperlink r:id="rId21" w:history="1">
        <w:r w:rsidRPr="00854A50">
          <w:rPr>
            <w:rStyle w:val="Hyperlink"/>
            <w:rFonts w:ascii="Arial" w:hAnsi="Arial" w:cs="Arial"/>
            <w:sz w:val="24"/>
            <w:szCs w:val="24"/>
          </w:rPr>
          <w:t>http://www.uta.edu/nursing/handbook/toc.php</w:t>
        </w:r>
      </w:hyperlink>
      <w:r w:rsidRPr="00854A50">
        <w:rPr>
          <w:rFonts w:ascii="Arial" w:hAnsi="Arial" w:cs="Arial"/>
          <w:color w:val="000080"/>
          <w:sz w:val="24"/>
          <w:szCs w:val="24"/>
        </w:rPr>
        <w:t xml:space="preserve"> </w:t>
      </w:r>
      <w:r w:rsidRPr="00854A50">
        <w:rPr>
          <w:rFonts w:ascii="Arial" w:hAnsi="Arial" w:cs="Arial"/>
          <w:color w:val="FF0000"/>
          <w:sz w:val="24"/>
          <w:szCs w:val="24"/>
        </w:rPr>
        <w:t xml:space="preserve">or by going to the nursing website </w:t>
      </w:r>
      <w:hyperlink r:id="rId22" w:history="1">
        <w:r w:rsidRPr="00854A50">
          <w:rPr>
            <w:rStyle w:val="Hyperlink"/>
            <w:rFonts w:ascii="Arial" w:hAnsi="Arial" w:cs="Arial"/>
            <w:sz w:val="24"/>
            <w:szCs w:val="24"/>
          </w:rPr>
          <w:t>www.uta.edu/nursing</w:t>
        </w:r>
      </w:hyperlink>
      <w:r w:rsidRPr="00854A50">
        <w:rPr>
          <w:rFonts w:ascii="Arial" w:hAnsi="Arial" w:cs="Arial"/>
          <w:color w:val="FF0000"/>
          <w:sz w:val="24"/>
          <w:szCs w:val="24"/>
        </w:rPr>
        <w:t xml:space="preserve"> and using the link provided under Current Students.</w:t>
      </w:r>
    </w:p>
    <w:sectPr w:rsidR="00682F76" w:rsidRPr="00854A50" w:rsidSect="00B863DB">
      <w:type w:val="continuous"/>
      <w:pgSz w:w="12240" w:h="15840"/>
      <w:pgMar w:top="1080" w:right="1080" w:bottom="1080"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3B8" w:rsidRDefault="002F43B8" w:rsidP="00F402E4">
      <w:r>
        <w:separator/>
      </w:r>
    </w:p>
  </w:endnote>
  <w:endnote w:type="continuationSeparator" w:id="0">
    <w:p w:rsidR="002F43B8" w:rsidRDefault="002F43B8" w:rsidP="00F40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F9" w:rsidRDefault="00374AF9">
    <w:pPr>
      <w:pStyle w:val="Footer"/>
    </w:pPr>
    <w:r>
      <w:tab/>
    </w:r>
    <w:r>
      <w:tab/>
      <w:t>N3561-</w:t>
    </w:r>
    <w:fldSimple w:instr=" PAGE   \* MERGEFORMAT ">
      <w:r w:rsidR="00EF259B">
        <w:rPr>
          <w:noProof/>
        </w:rPr>
        <w:t>6</w:t>
      </w:r>
    </w:fldSimple>
  </w:p>
  <w:p w:rsidR="00F402E4" w:rsidRDefault="00F402E4" w:rsidP="00C3253D">
    <w:pPr>
      <w:pStyle w:val="Footer"/>
      <w:tabs>
        <w:tab w:val="clear" w:pos="9360"/>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3B8" w:rsidRDefault="002F43B8" w:rsidP="00F402E4">
      <w:r>
        <w:separator/>
      </w:r>
    </w:p>
  </w:footnote>
  <w:footnote w:type="continuationSeparator" w:id="0">
    <w:p w:rsidR="002F43B8" w:rsidRDefault="002F43B8" w:rsidP="00F40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E4" w:rsidRDefault="00F402E4" w:rsidP="00F402E4">
    <w:pPr>
      <w:pStyle w:val="Header"/>
      <w:tabs>
        <w:tab w:val="clear" w:pos="9360"/>
        <w:tab w:val="right" w:pos="10080"/>
      </w:tabs>
    </w:pPr>
    <w:r>
      <w:t>N3561 Syllabus</w:t>
    </w:r>
    <w:r>
      <w:tab/>
    </w:r>
    <w:r>
      <w:tab/>
      <w:t>Fall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77F"/>
    <w:multiLevelType w:val="hybridMultilevel"/>
    <w:tmpl w:val="AADA0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B589C"/>
    <w:multiLevelType w:val="multilevel"/>
    <w:tmpl w:val="26A4E83C"/>
    <w:lvl w:ilvl="0">
      <w:start w:val="1"/>
      <w:numFmt w:val="bullet"/>
      <w:lvlText w:val=""/>
      <w:lvlJc w:val="left"/>
      <w:pPr>
        <w:tabs>
          <w:tab w:val="num" w:pos="1440"/>
        </w:tabs>
        <w:ind w:left="1440" w:hanging="360"/>
      </w:pPr>
      <w:rPr>
        <w:rFonts w:ascii="Symbol" w:hAnsi="Symbol" w:hint="default"/>
        <w:sz w:val="20"/>
      </w:rPr>
    </w:lvl>
    <w:lvl w:ilvl="1">
      <w:start w:val="12"/>
      <w:numFmt w:val="decimal"/>
      <w:lvlText w:val="%2."/>
      <w:lvlJc w:val="left"/>
      <w:pPr>
        <w:ind w:left="2160" w:hanging="360"/>
      </w:pPr>
      <w:rPr>
        <w:rFonts w:cs="Times New Roman"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CC6B41"/>
    <w:multiLevelType w:val="hybridMultilevel"/>
    <w:tmpl w:val="D6C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2013F"/>
    <w:multiLevelType w:val="hybridMultilevel"/>
    <w:tmpl w:val="B0202B74"/>
    <w:lvl w:ilvl="0" w:tplc="04090001">
      <w:start w:val="1"/>
      <w:numFmt w:val="bullet"/>
      <w:lvlText w:val=""/>
      <w:lvlJc w:val="left"/>
      <w:pPr>
        <w:tabs>
          <w:tab w:val="num" w:pos="1260"/>
        </w:tabs>
        <w:ind w:left="1260" w:hanging="360"/>
      </w:pPr>
      <w:rPr>
        <w:rFonts w:ascii="Symbol" w:hAnsi="Symbol" w:hint="default"/>
      </w:rPr>
    </w:lvl>
    <w:lvl w:ilvl="1" w:tplc="49F81822">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0251D45"/>
    <w:multiLevelType w:val="hybridMultilevel"/>
    <w:tmpl w:val="178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E4145"/>
    <w:multiLevelType w:val="hybridMultilevel"/>
    <w:tmpl w:val="7C9C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97E99"/>
    <w:multiLevelType w:val="hybridMultilevel"/>
    <w:tmpl w:val="CE2CFF56"/>
    <w:lvl w:ilvl="0" w:tplc="BF442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2486A"/>
    <w:multiLevelType w:val="hybridMultilevel"/>
    <w:tmpl w:val="C2D262DE"/>
    <w:lvl w:ilvl="0" w:tplc="97CA989C">
      <w:start w:val="1"/>
      <w:numFmt w:val="bullet"/>
      <w:lvlText w:val=""/>
      <w:lvlJc w:val="left"/>
      <w:pPr>
        <w:tabs>
          <w:tab w:val="num" w:pos="792"/>
        </w:tabs>
        <w:ind w:left="720" w:hanging="288"/>
      </w:pPr>
      <w:rPr>
        <w:rFonts w:ascii="Wingdings" w:hAnsi="Wingdings" w:hint="default"/>
        <w:b/>
        <w:i w:val="0"/>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nsid w:val="29E90591"/>
    <w:multiLevelType w:val="hybridMultilevel"/>
    <w:tmpl w:val="978C7E96"/>
    <w:lvl w:ilvl="0" w:tplc="04090001">
      <w:start w:val="1"/>
      <w:numFmt w:val="bullet"/>
      <w:lvlText w:val=""/>
      <w:lvlJc w:val="left"/>
      <w:pPr>
        <w:tabs>
          <w:tab w:val="num" w:pos="2394"/>
        </w:tabs>
        <w:ind w:left="2394" w:hanging="360"/>
      </w:pPr>
      <w:rPr>
        <w:rFonts w:ascii="Symbol" w:hAnsi="Symbol" w:hint="default"/>
      </w:rPr>
    </w:lvl>
    <w:lvl w:ilvl="1" w:tplc="04090003" w:tentative="1">
      <w:start w:val="1"/>
      <w:numFmt w:val="bullet"/>
      <w:lvlText w:val="o"/>
      <w:lvlJc w:val="left"/>
      <w:pPr>
        <w:tabs>
          <w:tab w:val="num" w:pos="3114"/>
        </w:tabs>
        <w:ind w:left="3114" w:hanging="360"/>
      </w:pPr>
      <w:rPr>
        <w:rFonts w:ascii="Courier New" w:hAnsi="Courier New" w:hint="default"/>
      </w:rPr>
    </w:lvl>
    <w:lvl w:ilvl="2" w:tplc="04090005" w:tentative="1">
      <w:start w:val="1"/>
      <w:numFmt w:val="bullet"/>
      <w:lvlText w:val=""/>
      <w:lvlJc w:val="left"/>
      <w:pPr>
        <w:tabs>
          <w:tab w:val="num" w:pos="3834"/>
        </w:tabs>
        <w:ind w:left="3834" w:hanging="360"/>
      </w:pPr>
      <w:rPr>
        <w:rFonts w:ascii="Wingdings" w:hAnsi="Wingdings" w:hint="default"/>
      </w:rPr>
    </w:lvl>
    <w:lvl w:ilvl="3" w:tplc="04090001" w:tentative="1">
      <w:start w:val="1"/>
      <w:numFmt w:val="bullet"/>
      <w:lvlText w:val=""/>
      <w:lvlJc w:val="left"/>
      <w:pPr>
        <w:tabs>
          <w:tab w:val="num" w:pos="4554"/>
        </w:tabs>
        <w:ind w:left="4554" w:hanging="360"/>
      </w:pPr>
      <w:rPr>
        <w:rFonts w:ascii="Symbol" w:hAnsi="Symbol" w:hint="default"/>
      </w:rPr>
    </w:lvl>
    <w:lvl w:ilvl="4" w:tplc="04090003" w:tentative="1">
      <w:start w:val="1"/>
      <w:numFmt w:val="bullet"/>
      <w:lvlText w:val="o"/>
      <w:lvlJc w:val="left"/>
      <w:pPr>
        <w:tabs>
          <w:tab w:val="num" w:pos="5274"/>
        </w:tabs>
        <w:ind w:left="5274" w:hanging="360"/>
      </w:pPr>
      <w:rPr>
        <w:rFonts w:ascii="Courier New" w:hAnsi="Courier New" w:hint="default"/>
      </w:rPr>
    </w:lvl>
    <w:lvl w:ilvl="5" w:tplc="04090005" w:tentative="1">
      <w:start w:val="1"/>
      <w:numFmt w:val="bullet"/>
      <w:lvlText w:val=""/>
      <w:lvlJc w:val="left"/>
      <w:pPr>
        <w:tabs>
          <w:tab w:val="num" w:pos="5994"/>
        </w:tabs>
        <w:ind w:left="5994" w:hanging="360"/>
      </w:pPr>
      <w:rPr>
        <w:rFonts w:ascii="Wingdings" w:hAnsi="Wingdings" w:hint="default"/>
      </w:rPr>
    </w:lvl>
    <w:lvl w:ilvl="6" w:tplc="04090001" w:tentative="1">
      <w:start w:val="1"/>
      <w:numFmt w:val="bullet"/>
      <w:lvlText w:val=""/>
      <w:lvlJc w:val="left"/>
      <w:pPr>
        <w:tabs>
          <w:tab w:val="num" w:pos="6714"/>
        </w:tabs>
        <w:ind w:left="6714" w:hanging="360"/>
      </w:pPr>
      <w:rPr>
        <w:rFonts w:ascii="Symbol" w:hAnsi="Symbol" w:hint="default"/>
      </w:rPr>
    </w:lvl>
    <w:lvl w:ilvl="7" w:tplc="04090003" w:tentative="1">
      <w:start w:val="1"/>
      <w:numFmt w:val="bullet"/>
      <w:lvlText w:val="o"/>
      <w:lvlJc w:val="left"/>
      <w:pPr>
        <w:tabs>
          <w:tab w:val="num" w:pos="7434"/>
        </w:tabs>
        <w:ind w:left="7434" w:hanging="360"/>
      </w:pPr>
      <w:rPr>
        <w:rFonts w:ascii="Courier New" w:hAnsi="Courier New" w:hint="default"/>
      </w:rPr>
    </w:lvl>
    <w:lvl w:ilvl="8" w:tplc="04090005" w:tentative="1">
      <w:start w:val="1"/>
      <w:numFmt w:val="bullet"/>
      <w:lvlText w:val=""/>
      <w:lvlJc w:val="left"/>
      <w:pPr>
        <w:tabs>
          <w:tab w:val="num" w:pos="8154"/>
        </w:tabs>
        <w:ind w:left="8154" w:hanging="360"/>
      </w:pPr>
      <w:rPr>
        <w:rFonts w:ascii="Wingdings" w:hAnsi="Wingdings" w:hint="default"/>
      </w:rPr>
    </w:lvl>
  </w:abstractNum>
  <w:abstractNum w:abstractNumId="11">
    <w:nsid w:val="2F22680B"/>
    <w:multiLevelType w:val="hybridMultilevel"/>
    <w:tmpl w:val="536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8A2FD2"/>
    <w:multiLevelType w:val="hybridMultilevel"/>
    <w:tmpl w:val="9D7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F0724"/>
    <w:multiLevelType w:val="hybridMultilevel"/>
    <w:tmpl w:val="319217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930820"/>
    <w:multiLevelType w:val="hybridMultilevel"/>
    <w:tmpl w:val="B81C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C7AB3"/>
    <w:multiLevelType w:val="hybridMultilevel"/>
    <w:tmpl w:val="ED58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85740B8"/>
    <w:multiLevelType w:val="hybridMultilevel"/>
    <w:tmpl w:val="2F6C92A0"/>
    <w:lvl w:ilvl="0" w:tplc="04090001">
      <w:start w:val="1"/>
      <w:numFmt w:val="bullet"/>
      <w:lvlText w:val=""/>
      <w:lvlJc w:val="left"/>
      <w:pPr>
        <w:tabs>
          <w:tab w:val="num" w:pos="1600"/>
        </w:tabs>
        <w:ind w:left="1600" w:hanging="360"/>
      </w:pPr>
      <w:rPr>
        <w:rFonts w:ascii="Symbol" w:hAnsi="Symbol" w:hint="default"/>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18">
    <w:nsid w:val="65D3254F"/>
    <w:multiLevelType w:val="hybridMultilevel"/>
    <w:tmpl w:val="1348F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812527"/>
    <w:multiLevelType w:val="hybridMultilevel"/>
    <w:tmpl w:val="F278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32D1E"/>
    <w:multiLevelType w:val="hybridMultilevel"/>
    <w:tmpl w:val="C51E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652592"/>
    <w:multiLevelType w:val="hybridMultilevel"/>
    <w:tmpl w:val="311C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0"/>
  </w:num>
  <w:num w:numId="3">
    <w:abstractNumId w:val="13"/>
  </w:num>
  <w:num w:numId="4">
    <w:abstractNumId w:val="15"/>
  </w:num>
  <w:num w:numId="5">
    <w:abstractNumId w:val="16"/>
  </w:num>
  <w:num w:numId="6">
    <w:abstractNumId w:val="5"/>
  </w:num>
  <w:num w:numId="7">
    <w:abstractNumId w:val="10"/>
  </w:num>
  <w:num w:numId="8">
    <w:abstractNumId w:val="17"/>
  </w:num>
  <w:num w:numId="9">
    <w:abstractNumId w:val="9"/>
  </w:num>
  <w:num w:numId="10">
    <w:abstractNumId w:val="1"/>
  </w:num>
  <w:num w:numId="11">
    <w:abstractNumId w:val="11"/>
  </w:num>
  <w:num w:numId="12">
    <w:abstractNumId w:val="19"/>
  </w:num>
  <w:num w:numId="13">
    <w:abstractNumId w:val="22"/>
  </w:num>
  <w:num w:numId="14">
    <w:abstractNumId w:val="7"/>
  </w:num>
  <w:num w:numId="15">
    <w:abstractNumId w:val="8"/>
  </w:num>
  <w:num w:numId="16">
    <w:abstractNumId w:val="12"/>
  </w:num>
  <w:num w:numId="17">
    <w:abstractNumId w:val="18"/>
  </w:num>
  <w:num w:numId="18">
    <w:abstractNumId w:val="0"/>
  </w:num>
  <w:num w:numId="19">
    <w:abstractNumId w:val="6"/>
  </w:num>
  <w:num w:numId="20">
    <w:abstractNumId w:val="3"/>
  </w:num>
  <w:num w:numId="21">
    <w:abstractNumId w:val="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docVars>
    <w:docVar w:name="dgnword-docGUID" w:val="{BCBAC919-2AA5-4A29-AC10-A19F4DAFD643}"/>
    <w:docVar w:name="dgnword-eventsink" w:val="71263872"/>
  </w:docVars>
  <w:rsids>
    <w:rsidRoot w:val="00BB2BF2"/>
    <w:rsid w:val="00006512"/>
    <w:rsid w:val="00140B6A"/>
    <w:rsid w:val="001C069C"/>
    <w:rsid w:val="002105BB"/>
    <w:rsid w:val="00230FD5"/>
    <w:rsid w:val="00233827"/>
    <w:rsid w:val="00235B2D"/>
    <w:rsid w:val="002F43B8"/>
    <w:rsid w:val="00344861"/>
    <w:rsid w:val="00361081"/>
    <w:rsid w:val="00374AF9"/>
    <w:rsid w:val="00384E1F"/>
    <w:rsid w:val="004D07CF"/>
    <w:rsid w:val="004F3338"/>
    <w:rsid w:val="00557A02"/>
    <w:rsid w:val="00630C5D"/>
    <w:rsid w:val="00682F76"/>
    <w:rsid w:val="006C6D23"/>
    <w:rsid w:val="0075010D"/>
    <w:rsid w:val="007516EC"/>
    <w:rsid w:val="0075370C"/>
    <w:rsid w:val="00791CE8"/>
    <w:rsid w:val="007B0340"/>
    <w:rsid w:val="008703A2"/>
    <w:rsid w:val="009B3D6B"/>
    <w:rsid w:val="00A54061"/>
    <w:rsid w:val="00A540AC"/>
    <w:rsid w:val="00A919D5"/>
    <w:rsid w:val="00AE45FD"/>
    <w:rsid w:val="00B00FAE"/>
    <w:rsid w:val="00B863DB"/>
    <w:rsid w:val="00BB2BF2"/>
    <w:rsid w:val="00BD7A86"/>
    <w:rsid w:val="00BF620C"/>
    <w:rsid w:val="00C3253D"/>
    <w:rsid w:val="00C81AFB"/>
    <w:rsid w:val="00CD1D1A"/>
    <w:rsid w:val="00D21EB7"/>
    <w:rsid w:val="00D62112"/>
    <w:rsid w:val="00DB2B87"/>
    <w:rsid w:val="00E109F2"/>
    <w:rsid w:val="00E85E75"/>
    <w:rsid w:val="00EF259B"/>
    <w:rsid w:val="00F00C0A"/>
    <w:rsid w:val="00F0500E"/>
    <w:rsid w:val="00F12778"/>
    <w:rsid w:val="00F33F59"/>
    <w:rsid w:val="00F402E4"/>
    <w:rsid w:val="00F660AD"/>
    <w:rsid w:val="00FA2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5">
    <w:name w:val="heading 5"/>
    <w:basedOn w:val="Normal"/>
    <w:next w:val="Normal"/>
    <w:link w:val="Heading5Char"/>
    <w:uiPriority w:val="99"/>
    <w:qFormat/>
    <w:rsid w:val="00D62112"/>
    <w:pPr>
      <w:keepNext/>
      <w:widowControl w:val="0"/>
      <w:snapToGrid w:val="0"/>
      <w:ind w:left="1440" w:hanging="1440"/>
      <w:outlineLvl w:val="4"/>
    </w:pPr>
    <w:rPr>
      <w:rFonts w:ascii="Times New Roman" w:eastAsia="Times New Roman" w:hAnsi="Times New Roman"/>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99"/>
    <w:qFormat/>
    <w:rsid w:val="00F33F59"/>
    <w:pPr>
      <w:ind w:left="720"/>
      <w:contextualSpacing/>
    </w:pPr>
  </w:style>
  <w:style w:type="paragraph" w:styleId="Header">
    <w:name w:val="header"/>
    <w:basedOn w:val="Normal"/>
    <w:link w:val="HeaderChar"/>
    <w:uiPriority w:val="99"/>
    <w:unhideWhenUsed/>
    <w:rsid w:val="00F402E4"/>
    <w:pPr>
      <w:tabs>
        <w:tab w:val="center" w:pos="4680"/>
        <w:tab w:val="right" w:pos="9360"/>
      </w:tabs>
    </w:pPr>
  </w:style>
  <w:style w:type="character" w:customStyle="1" w:styleId="HeaderChar">
    <w:name w:val="Header Char"/>
    <w:basedOn w:val="DefaultParagraphFont"/>
    <w:link w:val="Header"/>
    <w:uiPriority w:val="99"/>
    <w:rsid w:val="00F402E4"/>
    <w:rPr>
      <w:rFonts w:ascii="Calibri" w:eastAsia="SimSun" w:hAnsi="Calibri"/>
      <w:sz w:val="22"/>
      <w:szCs w:val="22"/>
      <w:lang w:eastAsia="zh-CN"/>
    </w:rPr>
  </w:style>
  <w:style w:type="paragraph" w:styleId="Footer">
    <w:name w:val="footer"/>
    <w:basedOn w:val="Normal"/>
    <w:link w:val="FooterChar"/>
    <w:uiPriority w:val="99"/>
    <w:unhideWhenUsed/>
    <w:rsid w:val="00F402E4"/>
    <w:pPr>
      <w:tabs>
        <w:tab w:val="center" w:pos="4680"/>
        <w:tab w:val="right" w:pos="9360"/>
      </w:tabs>
    </w:pPr>
  </w:style>
  <w:style w:type="character" w:customStyle="1" w:styleId="FooterChar">
    <w:name w:val="Footer Char"/>
    <w:basedOn w:val="DefaultParagraphFont"/>
    <w:link w:val="Footer"/>
    <w:uiPriority w:val="99"/>
    <w:rsid w:val="00F402E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F402E4"/>
    <w:rPr>
      <w:rFonts w:ascii="Tahoma" w:hAnsi="Tahoma" w:cs="Tahoma"/>
      <w:sz w:val="16"/>
      <w:szCs w:val="16"/>
    </w:rPr>
  </w:style>
  <w:style w:type="character" w:customStyle="1" w:styleId="BalloonTextChar">
    <w:name w:val="Balloon Text Char"/>
    <w:basedOn w:val="DefaultParagraphFont"/>
    <w:link w:val="BalloonText"/>
    <w:uiPriority w:val="99"/>
    <w:semiHidden/>
    <w:rsid w:val="00F402E4"/>
    <w:rPr>
      <w:rFonts w:ascii="Tahoma" w:eastAsia="SimSun" w:hAnsi="Tahoma" w:cs="Tahoma"/>
      <w:sz w:val="16"/>
      <w:szCs w:val="16"/>
      <w:lang w:eastAsia="zh-CN"/>
    </w:rPr>
  </w:style>
  <w:style w:type="paragraph" w:customStyle="1" w:styleId="a">
    <w:name w:val="_"/>
    <w:basedOn w:val="Normal"/>
    <w:rsid w:val="00140B6A"/>
    <w:pPr>
      <w:widowControl w:val="0"/>
      <w:ind w:left="1170" w:hanging="450"/>
    </w:pPr>
    <w:rPr>
      <w:rFonts w:ascii="Times New Roman" w:eastAsia="Times New Roman" w:hAnsi="Times New Roman"/>
      <w:sz w:val="24"/>
      <w:szCs w:val="20"/>
      <w:lang w:eastAsia="en-US"/>
    </w:rPr>
  </w:style>
  <w:style w:type="character" w:customStyle="1" w:styleId="small1">
    <w:name w:val="small1"/>
    <w:basedOn w:val="DefaultParagraphFont"/>
    <w:uiPriority w:val="99"/>
    <w:rsid w:val="00140B6A"/>
    <w:rPr>
      <w:rFonts w:ascii="Verdana" w:hAnsi="Verdana" w:cs="Times New Roman"/>
      <w:sz w:val="16"/>
      <w:szCs w:val="16"/>
    </w:rPr>
  </w:style>
  <w:style w:type="paragraph" w:customStyle="1" w:styleId="xmsonormal">
    <w:name w:val="x_msonormal"/>
    <w:basedOn w:val="Normal"/>
    <w:uiPriority w:val="99"/>
    <w:rsid w:val="00DB2B87"/>
    <w:pPr>
      <w:spacing w:before="100" w:beforeAutospacing="1" w:after="100" w:afterAutospacing="1"/>
    </w:pPr>
    <w:rPr>
      <w:rFonts w:ascii="Times New Roman" w:eastAsia="Times New Roman" w:hAnsi="Times New Roman"/>
      <w:sz w:val="24"/>
      <w:szCs w:val="24"/>
      <w:lang w:eastAsia="en-US"/>
    </w:rPr>
  </w:style>
  <w:style w:type="character" w:styleId="PageNumber">
    <w:name w:val="page number"/>
    <w:basedOn w:val="DefaultParagraphFont"/>
    <w:uiPriority w:val="99"/>
    <w:rsid w:val="00B863DB"/>
    <w:rPr>
      <w:rFonts w:cs="Times New Roman"/>
    </w:rPr>
  </w:style>
  <w:style w:type="character" w:customStyle="1" w:styleId="Heading5Char">
    <w:name w:val="Heading 5 Char"/>
    <w:basedOn w:val="DefaultParagraphFont"/>
    <w:link w:val="Heading5"/>
    <w:uiPriority w:val="99"/>
    <w:rsid w:val="00D62112"/>
    <w:rPr>
      <w:rFonts w:eastAsia="Times New Roman"/>
      <w:b/>
      <w:bCs/>
      <w:szCs w:val="20"/>
    </w:rPr>
  </w:style>
  <w:style w:type="paragraph" w:styleId="BodyTextIndent">
    <w:name w:val="Body Text Indent"/>
    <w:basedOn w:val="Normal"/>
    <w:link w:val="BodyTextIndentChar"/>
    <w:rsid w:val="00682F76"/>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82F76"/>
    <w:rPr>
      <w:rFonts w:ascii="Arial" w:eastAsia="Times New Roman" w:hAnsi="Arial"/>
      <w:snapToGrid w:val="0"/>
      <w:szCs w:val="20"/>
      <w:lang w:eastAsia="zh-CN"/>
    </w:rPr>
  </w:style>
  <w:style w:type="paragraph" w:styleId="Title">
    <w:name w:val="Title"/>
    <w:basedOn w:val="Normal"/>
    <w:link w:val="TitleChar"/>
    <w:qFormat/>
    <w:rsid w:val="00682F76"/>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682F76"/>
    <w:rPr>
      <w:rFonts w:eastAsia="Times New Roman"/>
      <w:b/>
      <w:lang w:eastAsia="zh-CN"/>
    </w:rPr>
  </w:style>
  <w:style w:type="paragraph" w:customStyle="1" w:styleId="default">
    <w:name w:val="default"/>
    <w:basedOn w:val="Normal"/>
    <w:rsid w:val="00682F76"/>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682F76"/>
    <w:rPr>
      <w:rFonts w:ascii="Consolas" w:eastAsia="Calibri" w:hAnsi="Consolas"/>
      <w:sz w:val="21"/>
      <w:szCs w:val="21"/>
    </w:rPr>
  </w:style>
  <w:style w:type="character" w:customStyle="1" w:styleId="PlainTextChar">
    <w:name w:val="Plain Text Char"/>
    <w:basedOn w:val="DefaultParagraphFont"/>
    <w:link w:val="PlainText"/>
    <w:rsid w:val="00682F76"/>
    <w:rPr>
      <w:rFonts w:ascii="Consolas" w:eastAsia="Calibri" w:hAnsi="Consolas"/>
      <w:sz w:val="21"/>
      <w:szCs w:val="21"/>
      <w:lang w:eastAsia="zh-CN"/>
    </w:rPr>
  </w:style>
</w:styles>
</file>

<file path=word/webSettings.xml><?xml version="1.0" encoding="utf-8"?>
<w:webSettings xmlns:r="http://schemas.openxmlformats.org/officeDocument/2006/relationships" xmlns:w="http://schemas.openxmlformats.org/wordprocessingml/2006/main">
  <w:divs>
    <w:div w:id="3859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ebapps.uta.edu/oit/selfservice/" TargetMode="External"/><Relationship Id="rId18" Type="http://schemas.openxmlformats.org/officeDocument/2006/relationships/hyperlink" Target="mailto:smandell@uta.edu" TargetMode="External"/><Relationship Id="rId3" Type="http://schemas.openxmlformats.org/officeDocument/2006/relationships/styles" Target="styles.xml"/><Relationship Id="rId21" Type="http://schemas.openxmlformats.org/officeDocument/2006/relationships/hyperlink" Target="http://www.uta.edu/nursing/handbook/toc.php" TargetMode="External"/><Relationship Id="rId7" Type="http://schemas.openxmlformats.org/officeDocument/2006/relationships/endnotes" Target="endnotes.xml"/><Relationship Id="rId12" Type="http://schemas.openxmlformats.org/officeDocument/2006/relationships/hyperlink" Target="http://www.uta.edu/oit/email/" TargetMode="External"/><Relationship Id="rId17" Type="http://schemas.openxmlformats.org/officeDocument/2006/relationships/hyperlink" Target="mailto:hwoods@uta.edu" TargetMode="External"/><Relationship Id="rId2" Type="http://schemas.openxmlformats.org/officeDocument/2006/relationships/numbering" Target="numbering.xml"/><Relationship Id="rId16" Type="http://schemas.openxmlformats.org/officeDocument/2006/relationships/hyperlink" Target="http://libguides.uta.edu/nursing" TargetMode="External"/><Relationship Id="rId20" Type="http://schemas.openxmlformats.org/officeDocument/2006/relationships/hyperlink" Target="http://www.bne.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library" TargetMode="External"/><Relationship Id="rId23" Type="http://schemas.openxmlformats.org/officeDocument/2006/relationships/fontTable" Target="fontTable.xml"/><Relationship Id="rId10" Type="http://schemas.openxmlformats.org/officeDocument/2006/relationships/hyperlink" Target="http://www.uta.edu/disability" TargetMode="External"/><Relationship Id="rId19" Type="http://schemas.openxmlformats.org/officeDocument/2006/relationships/hyperlink" Target="http://www.uta.edu/nursing/handbook/bsn_policies.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ough@uta.edu" TargetMode="External"/><Relationship Id="rId22" Type="http://schemas.openxmlformats.org/officeDocument/2006/relationships/hyperlink" Target="http://www.uta.edu/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EEB7-0F07-4BED-9DBA-A2F51448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Susan Walker</cp:lastModifiedBy>
  <cp:revision>2</cp:revision>
  <cp:lastPrinted>2011-08-17T14:20:00Z</cp:lastPrinted>
  <dcterms:created xsi:type="dcterms:W3CDTF">2011-08-17T14:23:00Z</dcterms:created>
  <dcterms:modified xsi:type="dcterms:W3CDTF">2011-08-17T14:23:00Z</dcterms:modified>
</cp:coreProperties>
</file>