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2A" w:rsidRDefault="00F80D2A" w:rsidP="005623A5">
      <w:pPr>
        <w:jc w:val="center"/>
        <w:rPr>
          <w:b/>
          <w:color w:val="FF0000"/>
          <w:sz w:val="48"/>
        </w:rPr>
      </w:pPr>
    </w:p>
    <w:p w:rsidR="005623A5" w:rsidRPr="00B759EC" w:rsidRDefault="005623A5" w:rsidP="005623A5">
      <w:pPr>
        <w:jc w:val="center"/>
        <w:rPr>
          <w:b/>
          <w:sz w:val="48"/>
        </w:rPr>
      </w:pPr>
      <w:r>
        <w:rPr>
          <w:b/>
          <w:color w:val="FF0000"/>
          <w:sz w:val="48"/>
        </w:rPr>
        <w:t xml:space="preserve"> </w:t>
      </w:r>
      <w:r w:rsidRPr="00B759EC">
        <w:rPr>
          <w:b/>
          <w:sz w:val="48"/>
        </w:rPr>
        <w:t>CLINICAL</w:t>
      </w:r>
      <w:r w:rsidR="00F80D2A" w:rsidRPr="00B759EC">
        <w:rPr>
          <w:b/>
          <w:sz w:val="48"/>
        </w:rPr>
        <w:t xml:space="preserve"> </w:t>
      </w:r>
      <w:r w:rsidRPr="00B759EC">
        <w:rPr>
          <w:b/>
          <w:sz w:val="48"/>
        </w:rPr>
        <w:t xml:space="preserve"> SYLLABUS</w:t>
      </w:r>
    </w:p>
    <w:p w:rsidR="005623A5" w:rsidRDefault="005623A5" w:rsidP="005623A5">
      <w:pPr>
        <w:spacing w:line="720" w:lineRule="exact"/>
        <w:jc w:val="center"/>
        <w:rPr>
          <w:b/>
          <w:sz w:val="48"/>
        </w:rPr>
      </w:pPr>
    </w:p>
    <w:p w:rsidR="00626FB9" w:rsidRDefault="00626FB9" w:rsidP="005623A5">
      <w:pPr>
        <w:spacing w:line="720" w:lineRule="exact"/>
        <w:jc w:val="center"/>
        <w:rPr>
          <w:b/>
          <w:sz w:val="48"/>
        </w:rPr>
      </w:pPr>
    </w:p>
    <w:p w:rsidR="00B6586F" w:rsidRDefault="00B6586F" w:rsidP="005623A5">
      <w:pPr>
        <w:spacing w:line="720" w:lineRule="exact"/>
        <w:jc w:val="center"/>
        <w:rPr>
          <w:b/>
          <w:sz w:val="48"/>
        </w:rPr>
      </w:pPr>
    </w:p>
    <w:p w:rsidR="00D57826" w:rsidRDefault="00D57826">
      <w:pPr>
        <w:spacing w:line="720" w:lineRule="exact"/>
        <w:jc w:val="center"/>
        <w:rPr>
          <w:b/>
          <w:sz w:val="48"/>
        </w:rPr>
      </w:pPr>
      <w:r>
        <w:rPr>
          <w:b/>
          <w:sz w:val="48"/>
        </w:rPr>
        <w:t xml:space="preserve">THE </w:t>
      </w:r>
      <w:smartTag w:uri="urn:schemas-microsoft-com:office:smarttags" w:element="place">
        <w:smartTag w:uri="urn:schemas-microsoft-com:office:smarttags" w:element="PlaceType">
          <w:r>
            <w:rPr>
              <w:b/>
              <w:sz w:val="48"/>
            </w:rPr>
            <w:t>UNIVERSITY</w:t>
          </w:r>
        </w:smartTag>
        <w:r>
          <w:rPr>
            <w:b/>
            <w:sz w:val="48"/>
          </w:rPr>
          <w:t xml:space="preserve"> OF </w:t>
        </w:r>
        <w:smartTag w:uri="urn:schemas-microsoft-com:office:smarttags" w:element="PlaceName">
          <w:r>
            <w:rPr>
              <w:b/>
              <w:sz w:val="48"/>
            </w:rPr>
            <w:t>TEXAS</w:t>
          </w:r>
        </w:smartTag>
      </w:smartTag>
    </w:p>
    <w:p w:rsidR="00D57826" w:rsidRDefault="00D57826">
      <w:pPr>
        <w:spacing w:line="720" w:lineRule="exact"/>
        <w:jc w:val="center"/>
        <w:rPr>
          <w:b/>
          <w:sz w:val="48"/>
        </w:rPr>
      </w:pPr>
      <w:r>
        <w:rPr>
          <w:b/>
          <w:sz w:val="48"/>
        </w:rPr>
        <w:t xml:space="preserve">AT </w:t>
      </w:r>
      <w:smartTag w:uri="urn:schemas-microsoft-com:office:smarttags" w:element="place">
        <w:smartTag w:uri="urn:schemas-microsoft-com:office:smarttags" w:element="City">
          <w:r>
            <w:rPr>
              <w:b/>
              <w:sz w:val="48"/>
            </w:rPr>
            <w:t>ARLINGTON</w:t>
          </w:r>
        </w:smartTag>
      </w:smartTag>
    </w:p>
    <w:p w:rsidR="00D57826" w:rsidRDefault="00D57826">
      <w:pPr>
        <w:spacing w:line="720" w:lineRule="exact"/>
        <w:jc w:val="center"/>
        <w:rPr>
          <w:b/>
          <w:sz w:val="48"/>
        </w:rPr>
      </w:pPr>
      <w:smartTag w:uri="urn:schemas-microsoft-com:office:smarttags" w:element="place">
        <w:smartTag w:uri="urn:schemas-microsoft-com:office:smarttags" w:element="PlaceType">
          <w:r>
            <w:rPr>
              <w:b/>
              <w:sz w:val="48"/>
            </w:rPr>
            <w:t>SCHOOL</w:t>
          </w:r>
        </w:smartTag>
        <w:r>
          <w:rPr>
            <w:b/>
            <w:sz w:val="48"/>
          </w:rPr>
          <w:t xml:space="preserve"> OF </w:t>
        </w:r>
        <w:smartTag w:uri="urn:schemas-microsoft-com:office:smarttags" w:element="PlaceName">
          <w:r>
            <w:rPr>
              <w:b/>
              <w:sz w:val="48"/>
            </w:rPr>
            <w:t>NURSING</w:t>
          </w:r>
        </w:smartTag>
      </w:smartTag>
    </w:p>
    <w:p w:rsidR="00D57826" w:rsidRDefault="00D57826" w:rsidP="00B6586F">
      <w:pPr>
        <w:spacing w:line="720" w:lineRule="exact"/>
        <w:jc w:val="center"/>
        <w:rPr>
          <w:b/>
          <w:sz w:val="48"/>
        </w:rPr>
      </w:pPr>
    </w:p>
    <w:p w:rsidR="00D57826" w:rsidRDefault="00D57826">
      <w:pPr>
        <w:spacing w:line="720" w:lineRule="exact"/>
        <w:jc w:val="center"/>
        <w:rPr>
          <w:b/>
          <w:sz w:val="48"/>
        </w:rPr>
      </w:pPr>
    </w:p>
    <w:p w:rsidR="00B6586F" w:rsidRDefault="00B6586F">
      <w:pPr>
        <w:spacing w:line="720" w:lineRule="exact"/>
        <w:jc w:val="center"/>
        <w:rPr>
          <w:b/>
          <w:sz w:val="48"/>
        </w:rPr>
      </w:pPr>
    </w:p>
    <w:p w:rsidR="00160B63" w:rsidRPr="00B114C7" w:rsidRDefault="00160B63" w:rsidP="00160B63">
      <w:pPr>
        <w:jc w:val="center"/>
        <w:rPr>
          <w:b/>
          <w:bCs/>
          <w:sz w:val="48"/>
          <w:szCs w:val="48"/>
        </w:rPr>
      </w:pPr>
      <w:r w:rsidRPr="00B114C7">
        <w:rPr>
          <w:b/>
          <w:bCs/>
          <w:sz w:val="48"/>
          <w:szCs w:val="48"/>
        </w:rPr>
        <w:t>N5306</w:t>
      </w:r>
      <w:r w:rsidR="00B6586F">
        <w:rPr>
          <w:b/>
          <w:bCs/>
          <w:sz w:val="48"/>
          <w:szCs w:val="48"/>
        </w:rPr>
        <w:t xml:space="preserve"> </w:t>
      </w:r>
      <w:r w:rsidRPr="00B114C7">
        <w:rPr>
          <w:b/>
          <w:bCs/>
          <w:sz w:val="48"/>
          <w:szCs w:val="48"/>
        </w:rPr>
        <w:t>PEDIATRIC MANAGEMENT</w:t>
      </w:r>
    </w:p>
    <w:p w:rsidR="00160B63" w:rsidRPr="00B114C7" w:rsidRDefault="003C7BFA" w:rsidP="00160B63">
      <w:pPr>
        <w:jc w:val="center"/>
        <w:rPr>
          <w:b/>
          <w:bCs/>
          <w:sz w:val="48"/>
          <w:szCs w:val="48"/>
        </w:rPr>
      </w:pPr>
      <w:r>
        <w:rPr>
          <w:b/>
          <w:bCs/>
          <w:sz w:val="48"/>
          <w:szCs w:val="48"/>
        </w:rPr>
        <w:t>Sections (001-008</w:t>
      </w:r>
      <w:r w:rsidR="00A06DCE">
        <w:rPr>
          <w:b/>
          <w:bCs/>
          <w:sz w:val="48"/>
          <w:szCs w:val="48"/>
        </w:rPr>
        <w:t>)</w:t>
      </w:r>
    </w:p>
    <w:p w:rsidR="00D57826" w:rsidRDefault="00D57826">
      <w:pPr>
        <w:spacing w:line="720" w:lineRule="exact"/>
        <w:jc w:val="center"/>
        <w:rPr>
          <w:b/>
          <w:sz w:val="48"/>
        </w:rPr>
      </w:pPr>
    </w:p>
    <w:p w:rsidR="00C91C7A" w:rsidRDefault="00C91C7A">
      <w:pPr>
        <w:spacing w:line="720" w:lineRule="exact"/>
        <w:jc w:val="center"/>
        <w:rPr>
          <w:b/>
          <w:sz w:val="48"/>
        </w:rPr>
      </w:pPr>
    </w:p>
    <w:p w:rsidR="00D57826" w:rsidRDefault="003C7BFA">
      <w:pPr>
        <w:spacing w:line="720" w:lineRule="exact"/>
        <w:jc w:val="center"/>
        <w:rPr>
          <w:b/>
          <w:sz w:val="48"/>
        </w:rPr>
      </w:pPr>
      <w:r>
        <w:rPr>
          <w:b/>
          <w:sz w:val="48"/>
        </w:rPr>
        <w:t>Summer</w:t>
      </w:r>
      <w:r w:rsidR="004C07BD">
        <w:rPr>
          <w:b/>
          <w:sz w:val="48"/>
        </w:rPr>
        <w:t xml:space="preserve"> 2009</w:t>
      </w:r>
    </w:p>
    <w:p w:rsidR="00D57826" w:rsidRDefault="00BA7CAB">
      <w:pPr>
        <w:spacing w:line="720" w:lineRule="exact"/>
        <w:jc w:val="center"/>
        <w:rPr>
          <w:b/>
          <w:sz w:val="48"/>
        </w:rPr>
      </w:pPr>
      <w:r>
        <w:rPr>
          <w:b/>
          <w:sz w:val="48"/>
        </w:rPr>
        <w:t>Classroom</w:t>
      </w:r>
      <w:r w:rsidR="009E28EA">
        <w:rPr>
          <w:b/>
          <w:sz w:val="48"/>
        </w:rPr>
        <w:t>:</w:t>
      </w:r>
      <w:r>
        <w:rPr>
          <w:b/>
          <w:sz w:val="48"/>
        </w:rPr>
        <w:t xml:space="preserve"> </w:t>
      </w:r>
      <w:r w:rsidR="00F04811">
        <w:rPr>
          <w:b/>
          <w:sz w:val="48"/>
        </w:rPr>
        <w:t>204</w:t>
      </w:r>
      <w:r w:rsidR="003C7BFA">
        <w:rPr>
          <w:b/>
          <w:sz w:val="48"/>
        </w:rPr>
        <w:t>/206/209</w:t>
      </w:r>
      <w:r>
        <w:rPr>
          <w:b/>
          <w:sz w:val="48"/>
        </w:rPr>
        <w:t xml:space="preserve"> Pickard Hall</w:t>
      </w:r>
    </w:p>
    <w:p w:rsidR="00D57826" w:rsidRDefault="00D57826">
      <w:pPr>
        <w:pStyle w:val="Title"/>
        <w:outlineLvl w:val="0"/>
      </w:pPr>
    </w:p>
    <w:p w:rsidR="00D57826" w:rsidRDefault="00D57826">
      <w:pPr>
        <w:pStyle w:val="Title"/>
        <w:outlineLvl w:val="0"/>
        <w:sectPr w:rsidR="00D57826" w:rsidSect="00E91C8A">
          <w:footerReference w:type="even" r:id="rId7"/>
          <w:footerReference w:type="default" r:id="rId8"/>
          <w:pgSz w:w="12240" w:h="15840" w:code="1"/>
          <w:pgMar w:top="720" w:right="1440" w:bottom="720" w:left="1440" w:header="720" w:footer="720" w:gutter="0"/>
          <w:cols w:space="720"/>
          <w:vAlign w:val="center"/>
          <w:titlePg/>
          <w:docGrid w:linePitch="360"/>
        </w:sectPr>
      </w:pPr>
    </w:p>
    <w:p w:rsidR="00D57826" w:rsidRDefault="00D57826" w:rsidP="00F04811">
      <w:pPr>
        <w:pStyle w:val="Title"/>
        <w:outlineLvl w:val="0"/>
      </w:pPr>
      <w:r>
        <w:lastRenderedPageBreak/>
        <w:t xml:space="preserve">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place">
        <w:smartTag w:uri="urn:schemas-microsoft-com:office:smarttags" w:element="PlaceName">
          <w:r>
            <w:t>Arlington</w:t>
          </w:r>
        </w:smartTag>
        <w:r>
          <w:t xml:space="preserve"> </w:t>
        </w:r>
        <w:smartTag w:uri="urn:schemas-microsoft-com:office:smarttags" w:element="PlaceType">
          <w:r>
            <w:t>School</w:t>
          </w:r>
        </w:smartTag>
      </w:smartTag>
      <w:r>
        <w:t xml:space="preserve"> of Nursing</w:t>
      </w:r>
    </w:p>
    <w:p w:rsidR="00D57826" w:rsidRDefault="00D57826" w:rsidP="00F04811">
      <w:pPr>
        <w:jc w:val="center"/>
        <w:outlineLvl w:val="0"/>
        <w:rPr>
          <w:b/>
          <w:bCs/>
        </w:rPr>
      </w:pPr>
      <w:r>
        <w:rPr>
          <w:b/>
          <w:bCs/>
        </w:rPr>
        <w:t>Graduate Program</w:t>
      </w:r>
    </w:p>
    <w:p w:rsidR="00D57826" w:rsidRPr="009C3672" w:rsidRDefault="00D57826" w:rsidP="00F04811">
      <w:pPr>
        <w:jc w:val="center"/>
        <w:rPr>
          <w:bCs/>
          <w:sz w:val="16"/>
          <w:szCs w:val="16"/>
        </w:rPr>
      </w:pPr>
    </w:p>
    <w:p w:rsidR="00C91C7A" w:rsidRPr="00B114C7" w:rsidRDefault="00C91C7A" w:rsidP="00F04811">
      <w:pPr>
        <w:pStyle w:val="Heading1"/>
        <w:tabs>
          <w:tab w:val="center" w:pos="4680"/>
        </w:tabs>
        <w:jc w:val="center"/>
      </w:pPr>
      <w:r w:rsidRPr="00B114C7">
        <w:t xml:space="preserve">N5306 Pediatric Management In Advanced </w:t>
      </w:r>
      <w:r w:rsidR="00F04811">
        <w:t xml:space="preserve">Nursing </w:t>
      </w:r>
      <w:r w:rsidRPr="00B114C7">
        <w:t>Practice</w:t>
      </w:r>
    </w:p>
    <w:p w:rsidR="00C91C7A" w:rsidRPr="00B114C7" w:rsidRDefault="00C91C7A" w:rsidP="00F04811">
      <w:pPr>
        <w:tabs>
          <w:tab w:val="center" w:pos="4680"/>
        </w:tabs>
        <w:jc w:val="center"/>
        <w:rPr>
          <w:b/>
          <w:bCs/>
        </w:rPr>
      </w:pPr>
      <w:r w:rsidRPr="00B114C7">
        <w:rPr>
          <w:b/>
          <w:bCs/>
        </w:rPr>
        <w:t>(</w:t>
      </w:r>
      <w:r w:rsidRPr="00B114C7">
        <w:t>3 credit hours, 2 class hours, 3 clinical hours</w:t>
      </w:r>
      <w:r w:rsidRPr="00B114C7">
        <w:rPr>
          <w:b/>
          <w:bCs/>
        </w:rPr>
        <w:t>)</w:t>
      </w:r>
    </w:p>
    <w:p w:rsidR="00C91C7A" w:rsidRDefault="003C7BFA" w:rsidP="00F04811">
      <w:pPr>
        <w:tabs>
          <w:tab w:val="center" w:pos="4680"/>
        </w:tabs>
        <w:jc w:val="center"/>
        <w:rPr>
          <w:b/>
          <w:bCs/>
        </w:rPr>
      </w:pPr>
      <w:r>
        <w:rPr>
          <w:b/>
          <w:bCs/>
        </w:rPr>
        <w:t xml:space="preserve">Summer </w:t>
      </w:r>
      <w:r w:rsidR="004C07BD">
        <w:rPr>
          <w:b/>
          <w:bCs/>
        </w:rPr>
        <w:t xml:space="preserve"> 2009</w:t>
      </w:r>
    </w:p>
    <w:p w:rsidR="00245F25" w:rsidRPr="00B114C7" w:rsidRDefault="00D60431" w:rsidP="00F04811">
      <w:pPr>
        <w:tabs>
          <w:tab w:val="center" w:pos="4680"/>
        </w:tabs>
        <w:jc w:val="center"/>
        <w:rPr>
          <w:b/>
          <w:bCs/>
        </w:rPr>
      </w:pPr>
      <w:r>
        <w:rPr>
          <w:b/>
          <w:bCs/>
        </w:rPr>
        <w:t xml:space="preserve">Scheduled </w:t>
      </w:r>
      <w:r w:rsidR="00245F25">
        <w:rPr>
          <w:b/>
          <w:bCs/>
        </w:rPr>
        <w:t>Saturday</w:t>
      </w:r>
      <w:r>
        <w:rPr>
          <w:b/>
          <w:bCs/>
        </w:rPr>
        <w:t>s</w:t>
      </w:r>
    </w:p>
    <w:p w:rsidR="00C91C7A" w:rsidRPr="00B114C7" w:rsidRDefault="009E28EA" w:rsidP="00F04811">
      <w:pPr>
        <w:tabs>
          <w:tab w:val="center" w:pos="4680"/>
        </w:tabs>
        <w:jc w:val="center"/>
        <w:rPr>
          <w:b/>
          <w:bCs/>
        </w:rPr>
      </w:pPr>
      <w:r>
        <w:rPr>
          <w:b/>
          <w:bCs/>
        </w:rPr>
        <w:t xml:space="preserve"> </w:t>
      </w:r>
      <w:smartTag w:uri="urn:schemas-microsoft-com:office:smarttags" w:element="time">
        <w:smartTagPr>
          <w:attr w:name="Hour" w:val="9"/>
          <w:attr w:name="Minute" w:val="0"/>
        </w:smartTagPr>
        <w:r w:rsidR="00A572D9">
          <w:rPr>
            <w:b/>
            <w:bCs/>
          </w:rPr>
          <w:t>9:00 a.m. to 5:00 p.</w:t>
        </w:r>
        <w:r w:rsidR="00C91C7A" w:rsidRPr="00B114C7">
          <w:rPr>
            <w:b/>
            <w:bCs/>
          </w:rPr>
          <w:t>m.</w:t>
        </w:r>
      </w:smartTag>
    </w:p>
    <w:p w:rsidR="00C91C7A" w:rsidRPr="00B114C7" w:rsidRDefault="00C91C7A" w:rsidP="00F04811">
      <w:pPr>
        <w:tabs>
          <w:tab w:val="center" w:pos="4680"/>
        </w:tabs>
        <w:jc w:val="center"/>
        <w:rPr>
          <w:b/>
          <w:bCs/>
        </w:rPr>
      </w:pPr>
      <w:r w:rsidRPr="00B114C7">
        <w:rPr>
          <w:b/>
          <w:bCs/>
        </w:rPr>
        <w:t xml:space="preserve">Pickard Hall, Room </w:t>
      </w:r>
      <w:r w:rsidR="00F04811">
        <w:rPr>
          <w:b/>
          <w:bCs/>
        </w:rPr>
        <w:t>204</w:t>
      </w:r>
      <w:r w:rsidR="004C07BD">
        <w:rPr>
          <w:b/>
          <w:bCs/>
        </w:rPr>
        <w:t>-209</w:t>
      </w:r>
    </w:p>
    <w:p w:rsidR="00D57826" w:rsidRPr="009C3672" w:rsidRDefault="00D57826">
      <w:pPr>
        <w:jc w:val="center"/>
        <w:outlineLvl w:val="0"/>
        <w:rPr>
          <w:sz w:val="16"/>
          <w:szCs w:val="16"/>
        </w:rPr>
      </w:pPr>
    </w:p>
    <w:tbl>
      <w:tblPr>
        <w:tblW w:w="9576" w:type="dxa"/>
        <w:tblLook w:val="0000"/>
      </w:tblPr>
      <w:tblGrid>
        <w:gridCol w:w="3948"/>
        <w:gridCol w:w="5628"/>
      </w:tblGrid>
      <w:tr w:rsidR="00D57826" w:rsidRPr="008D3C50">
        <w:tc>
          <w:tcPr>
            <w:tcW w:w="3948" w:type="dxa"/>
          </w:tcPr>
          <w:p w:rsidR="00D57826" w:rsidRPr="008D3C50" w:rsidRDefault="00D57826">
            <w:pPr>
              <w:rPr>
                <w:b/>
                <w:bCs/>
                <w:caps/>
              </w:rPr>
            </w:pPr>
            <w:r w:rsidRPr="008D3C50">
              <w:rPr>
                <w:b/>
                <w:bCs/>
                <w:caps/>
              </w:rPr>
              <w:t>INSTRUCTOR</w:t>
            </w:r>
            <w:r w:rsidR="009C3672" w:rsidRPr="008D3C50">
              <w:rPr>
                <w:b/>
                <w:bCs/>
                <w:caps/>
              </w:rPr>
              <w:t>(S)</w:t>
            </w:r>
            <w:r w:rsidRPr="008D3C50">
              <w:rPr>
                <w:b/>
                <w:bCs/>
                <w:caps/>
              </w:rPr>
              <w:t>:</w:t>
            </w:r>
          </w:p>
        </w:tc>
        <w:tc>
          <w:tcPr>
            <w:tcW w:w="5628" w:type="dxa"/>
          </w:tcPr>
          <w:p w:rsidR="00035DD0" w:rsidRPr="008D3C50" w:rsidRDefault="00035DD0" w:rsidP="00035DD0">
            <w:pPr>
              <w:rPr>
                <w:b/>
              </w:rPr>
            </w:pPr>
            <w:r w:rsidRPr="008D3C50">
              <w:rPr>
                <w:b/>
                <w:bCs/>
              </w:rPr>
              <w:t>Nancy Wyrick</w:t>
            </w:r>
            <w:r w:rsidRPr="008D3C50">
              <w:rPr>
                <w:b/>
              </w:rPr>
              <w:t>, RN, MSN, CPNP</w:t>
            </w:r>
            <w:r w:rsidR="0016794E">
              <w:rPr>
                <w:b/>
              </w:rPr>
              <w:t>-PC</w:t>
            </w:r>
          </w:p>
          <w:p w:rsidR="00035DD0" w:rsidRPr="008D3C50" w:rsidRDefault="00035DD0" w:rsidP="00035DD0">
            <w:pPr>
              <w:rPr>
                <w:b/>
                <w:i/>
              </w:rPr>
            </w:pPr>
            <w:r w:rsidRPr="008D3C50">
              <w:rPr>
                <w:b/>
                <w:i/>
              </w:rPr>
              <w:t>Clinical Instructor</w:t>
            </w:r>
          </w:p>
          <w:p w:rsidR="00373D55" w:rsidRPr="008D3C50" w:rsidRDefault="00373D55" w:rsidP="00035DD0">
            <w:r w:rsidRPr="008D3C50">
              <w:t>Office #:  626 Pickard Hall</w:t>
            </w:r>
          </w:p>
          <w:p w:rsidR="00035DD0" w:rsidRPr="008D3C50" w:rsidRDefault="00035DD0" w:rsidP="00035DD0">
            <w:r w:rsidRPr="008D3C50">
              <w:t>Office Hours: By Appointment</w:t>
            </w:r>
          </w:p>
          <w:p w:rsidR="00035DD0" w:rsidRPr="008D3C50" w:rsidRDefault="00035DD0" w:rsidP="00035DD0">
            <w:r w:rsidRPr="008D3C50">
              <w:t>Office Phone: (817) 272-2</w:t>
            </w:r>
            <w:r w:rsidR="00373D55" w:rsidRPr="008D3C50">
              <w:t>776</w:t>
            </w:r>
          </w:p>
          <w:p w:rsidR="00482373" w:rsidRDefault="00035DD0" w:rsidP="00035DD0">
            <w:r w:rsidRPr="008D3C50">
              <w:t>Office Fax:  (817) 272-5006</w:t>
            </w:r>
          </w:p>
          <w:p w:rsidR="00482373" w:rsidRDefault="00482373" w:rsidP="00035DD0">
            <w:r>
              <w:t>Work Phone:  (817)467-1503</w:t>
            </w:r>
          </w:p>
          <w:p w:rsidR="00035DD0" w:rsidRPr="008D3C50" w:rsidRDefault="00035DD0" w:rsidP="00035DD0">
            <w:r w:rsidRPr="008D3C50">
              <w:t xml:space="preserve">Email: </w:t>
            </w:r>
            <w:hyperlink r:id="rId9" w:history="1">
              <w:r w:rsidRPr="008D3C50">
                <w:rPr>
                  <w:rStyle w:val="Hyperlink"/>
                </w:rPr>
                <w:t>wyrick@uta.edu</w:t>
              </w:r>
            </w:hyperlink>
          </w:p>
          <w:p w:rsidR="00FC1D54" w:rsidRPr="008D3C50" w:rsidRDefault="00FC1D54" w:rsidP="008D3C50">
            <w:pPr>
              <w:pStyle w:val="BalloonText"/>
              <w:rPr>
                <w:rFonts w:ascii="Times New Roman" w:hAnsi="Times New Roman" w:cs="Times New Roman"/>
              </w:rPr>
            </w:pPr>
          </w:p>
          <w:p w:rsidR="00626FB9" w:rsidRPr="008D3C50" w:rsidRDefault="0016794E" w:rsidP="00FC1D54">
            <w:pPr>
              <w:rPr>
                <w:b/>
              </w:rPr>
            </w:pPr>
            <w:r>
              <w:rPr>
                <w:b/>
              </w:rPr>
              <w:t>Sharolyn Dihigo, RN, MSN, CPNP-PC</w:t>
            </w:r>
          </w:p>
          <w:p w:rsidR="00FC1D54" w:rsidRPr="007B7861" w:rsidRDefault="00FC1D54" w:rsidP="00626FB9">
            <w:pPr>
              <w:pStyle w:val="Heading8"/>
              <w:spacing w:before="0" w:after="0"/>
              <w:rPr>
                <w:b/>
                <w:iCs w:val="0"/>
              </w:rPr>
            </w:pPr>
            <w:r w:rsidRPr="007B7861">
              <w:rPr>
                <w:b/>
                <w:iCs w:val="0"/>
              </w:rPr>
              <w:t>Clinical Professor</w:t>
            </w:r>
          </w:p>
          <w:p w:rsidR="00626FB9" w:rsidRPr="008D3C50" w:rsidRDefault="00626FB9" w:rsidP="00FC1D54">
            <w:r w:rsidRPr="008D3C50">
              <w:t xml:space="preserve">Office #: </w:t>
            </w:r>
            <w:r w:rsidR="00F04811">
              <w:t>626</w:t>
            </w:r>
            <w:r w:rsidRPr="008D3C50">
              <w:t xml:space="preserve"> Pickard Hall</w:t>
            </w:r>
          </w:p>
          <w:p w:rsidR="00FC1D54" w:rsidRPr="008D3C50" w:rsidRDefault="00FC1D54" w:rsidP="00FC1D54">
            <w:r w:rsidRPr="008D3C50">
              <w:t>Office Hours: By Appointment</w:t>
            </w:r>
          </w:p>
          <w:p w:rsidR="00FC1D54" w:rsidRDefault="00FC1D54" w:rsidP="00FC1D54">
            <w:r w:rsidRPr="008D3C50">
              <w:t xml:space="preserve">Office Phone: </w:t>
            </w:r>
            <w:r w:rsidR="00F04811">
              <w:t>(817) 272-2776</w:t>
            </w:r>
          </w:p>
          <w:p w:rsidR="00F04811" w:rsidRPr="008D3C50" w:rsidRDefault="00F04811" w:rsidP="00FC1D54">
            <w:r>
              <w:t>Office Fax: (817) 272-5006</w:t>
            </w:r>
          </w:p>
          <w:p w:rsidR="00FC1D54" w:rsidRDefault="00FC1D54" w:rsidP="00FC1D54">
            <w:r w:rsidRPr="008D3C50">
              <w:t xml:space="preserve">Email: </w:t>
            </w:r>
            <w:hyperlink r:id="rId10" w:history="1">
              <w:r w:rsidR="00F04811" w:rsidRPr="00E128CB">
                <w:rPr>
                  <w:rStyle w:val="Hyperlink"/>
                </w:rPr>
                <w:t>sdihigo@uta.edu</w:t>
              </w:r>
            </w:hyperlink>
            <w:r w:rsidR="00F04811">
              <w:t xml:space="preserve"> or </w:t>
            </w:r>
            <w:hyperlink r:id="rId11" w:history="1">
              <w:r w:rsidR="00F04811" w:rsidRPr="00E128CB">
                <w:rPr>
                  <w:rStyle w:val="Hyperlink"/>
                </w:rPr>
                <w:t>ntxcolic@aol.com</w:t>
              </w:r>
            </w:hyperlink>
          </w:p>
          <w:p w:rsidR="007B7861" w:rsidRDefault="007B7861" w:rsidP="00FC1D54"/>
          <w:p w:rsidR="007B7861" w:rsidRDefault="007B7861" w:rsidP="007B7861">
            <w:pPr>
              <w:spacing w:line="360" w:lineRule="exact"/>
              <w:ind w:left="3060" w:right="-558" w:hanging="3060"/>
              <w:rPr>
                <w:b/>
              </w:rPr>
            </w:pPr>
            <w:r>
              <w:rPr>
                <w:b/>
              </w:rPr>
              <w:t>Sara Moore, RN, MSN, CPNP-BC, CPNP-AC</w:t>
            </w:r>
          </w:p>
          <w:p w:rsidR="007B7861" w:rsidRPr="007B7861" w:rsidRDefault="007B7861" w:rsidP="007B7861">
            <w:pPr>
              <w:ind w:left="3067" w:right="-562" w:hanging="3067"/>
              <w:rPr>
                <w:b/>
                <w:i/>
              </w:rPr>
            </w:pPr>
            <w:r w:rsidRPr="007B7861">
              <w:rPr>
                <w:b/>
                <w:i/>
              </w:rPr>
              <w:t>Clinical Instructor</w:t>
            </w:r>
          </w:p>
          <w:p w:rsidR="007B7861" w:rsidRDefault="007B7861" w:rsidP="007B7861">
            <w:pPr>
              <w:ind w:left="3067" w:right="-562" w:hanging="3067"/>
            </w:pPr>
            <w:r>
              <w:t>Office # 626 Pickard Hall</w:t>
            </w:r>
          </w:p>
          <w:p w:rsidR="007B7861" w:rsidRDefault="007B7861" w:rsidP="007B7861">
            <w:pPr>
              <w:ind w:left="3067" w:right="-562" w:hanging="3067"/>
            </w:pPr>
            <w:r>
              <w:t>Office Hours:  By Appointment</w:t>
            </w:r>
          </w:p>
          <w:p w:rsidR="007B7861" w:rsidRDefault="007B7861" w:rsidP="007B7861">
            <w:pPr>
              <w:ind w:left="3067" w:right="-562" w:hanging="3067"/>
            </w:pPr>
            <w:r>
              <w:t>Office Phone:  (817) 272-2776</w:t>
            </w:r>
          </w:p>
          <w:p w:rsidR="007B7861" w:rsidRDefault="007B7861" w:rsidP="007B7861">
            <w:pPr>
              <w:ind w:left="3067" w:right="-562" w:hanging="3067"/>
            </w:pPr>
            <w:r>
              <w:t>Office Fax:  ( 817) 272-5006</w:t>
            </w:r>
          </w:p>
          <w:p w:rsidR="007B7861" w:rsidRPr="00020DD9" w:rsidRDefault="007B7861" w:rsidP="007B7861">
            <w:pPr>
              <w:ind w:left="3067" w:right="-562" w:hanging="3067"/>
            </w:pPr>
            <w:r>
              <w:t>Email:  smile4sara@aol.com</w:t>
            </w:r>
          </w:p>
          <w:p w:rsidR="007B7861" w:rsidRDefault="007B7861" w:rsidP="007B7861"/>
          <w:p w:rsidR="007B7861" w:rsidRPr="00291CAC" w:rsidRDefault="007B7861" w:rsidP="007B7861">
            <w:pPr>
              <w:rPr>
                <w:b/>
              </w:rPr>
            </w:pPr>
            <w:r w:rsidRPr="00291CAC">
              <w:rPr>
                <w:b/>
              </w:rPr>
              <w:t>Howard McKay</w:t>
            </w:r>
            <w:r>
              <w:rPr>
                <w:b/>
              </w:rPr>
              <w:t xml:space="preserve">, RN, MSN, FNP-C, CPNP-AC </w:t>
            </w:r>
          </w:p>
          <w:p w:rsidR="007B7861" w:rsidRPr="007B7861" w:rsidRDefault="007B7861" w:rsidP="007B7861">
            <w:pPr>
              <w:rPr>
                <w:b/>
                <w:i/>
              </w:rPr>
            </w:pPr>
            <w:r w:rsidRPr="007B7861">
              <w:rPr>
                <w:b/>
                <w:i/>
              </w:rPr>
              <w:t>Clinical Instructor</w:t>
            </w:r>
          </w:p>
          <w:p w:rsidR="007B7861" w:rsidRDefault="007B7861" w:rsidP="007B7861">
            <w:r>
              <w:t>Office #: 626 Pickard Hall</w:t>
            </w:r>
          </w:p>
          <w:p w:rsidR="007B7861" w:rsidRDefault="007B7861" w:rsidP="007B7861">
            <w:r>
              <w:t>Office Hours: By Appointment</w:t>
            </w:r>
          </w:p>
          <w:p w:rsidR="007B7861" w:rsidRDefault="007B7861" w:rsidP="007B7861">
            <w:r>
              <w:t>Office Phone: (817) 272-2776</w:t>
            </w:r>
          </w:p>
          <w:p w:rsidR="007B7861" w:rsidRDefault="007B7861" w:rsidP="007B7861">
            <w:r>
              <w:t>Office Fax: (817) 272-5006</w:t>
            </w:r>
          </w:p>
          <w:p w:rsidR="007B7861" w:rsidRDefault="007B7861" w:rsidP="007B7861">
            <w:pPr>
              <w:spacing w:line="360" w:lineRule="exact"/>
              <w:ind w:left="3060" w:right="-558" w:hanging="3060"/>
              <w:rPr>
                <w:b/>
              </w:rPr>
            </w:pPr>
            <w:r>
              <w:t xml:space="preserve">Email: </w:t>
            </w:r>
            <w:hyperlink r:id="rId12" w:history="1">
              <w:r w:rsidRPr="00BB2259">
                <w:rPr>
                  <w:rStyle w:val="Hyperlink"/>
                </w:rPr>
                <w:t>howardmckay@sbcglobal.net</w:t>
              </w:r>
            </w:hyperlink>
            <w:r w:rsidRPr="00DC48DD">
              <w:rPr>
                <w:b/>
              </w:rPr>
              <w:t xml:space="preserve"> </w:t>
            </w:r>
          </w:p>
          <w:p w:rsidR="007B7861" w:rsidRDefault="007B7861" w:rsidP="007B7861"/>
          <w:p w:rsidR="00047D79" w:rsidRPr="008D3C50" w:rsidRDefault="00047D79" w:rsidP="004C07BD">
            <w:pPr>
              <w:rPr>
                <w:caps/>
              </w:rPr>
            </w:pPr>
          </w:p>
        </w:tc>
      </w:tr>
      <w:tr w:rsidR="00DA08C0" w:rsidRPr="008D3C50">
        <w:tc>
          <w:tcPr>
            <w:tcW w:w="3948" w:type="dxa"/>
          </w:tcPr>
          <w:p w:rsidR="00DA08C0" w:rsidRDefault="00DA08C0">
            <w:pPr>
              <w:rPr>
                <w:b/>
                <w:bCs/>
              </w:rPr>
            </w:pPr>
            <w:r w:rsidRPr="008D3C50">
              <w:rPr>
                <w:b/>
                <w:bCs/>
              </w:rPr>
              <w:t>COURSE WEB SITE</w:t>
            </w:r>
            <w:r w:rsidR="00636ABC" w:rsidRPr="008D3C50">
              <w:rPr>
                <w:b/>
                <w:bCs/>
              </w:rPr>
              <w:t xml:space="preserve"> OR WORLD WIDE WEB SITE:</w:t>
            </w:r>
          </w:p>
          <w:p w:rsidR="00245F25" w:rsidRPr="008D3C50" w:rsidRDefault="00245F25">
            <w:pPr>
              <w:rPr>
                <w:b/>
                <w:bCs/>
              </w:rPr>
            </w:pPr>
          </w:p>
        </w:tc>
        <w:tc>
          <w:tcPr>
            <w:tcW w:w="5628" w:type="dxa"/>
          </w:tcPr>
          <w:p w:rsidR="00DA08C0" w:rsidRPr="008D3C50" w:rsidRDefault="00F62A6F">
            <w:hyperlink r:id="rId13" w:history="1">
              <w:r w:rsidR="00636ABC" w:rsidRPr="008D3C50">
                <w:rPr>
                  <w:rStyle w:val="Hyperlink"/>
                </w:rPr>
                <w:t>http://www.uta.edu/nursing</w:t>
              </w:r>
            </w:hyperlink>
          </w:p>
          <w:p w:rsidR="00806736" w:rsidRPr="008D3C50" w:rsidRDefault="00806736" w:rsidP="00626FB9">
            <w:pPr>
              <w:pStyle w:val="BalloonText"/>
              <w:rPr>
                <w:rFonts w:ascii="Times New Roman" w:hAnsi="Times New Roman" w:cs="Times New Roman"/>
              </w:rPr>
            </w:pPr>
          </w:p>
          <w:p w:rsidR="00C91C7A" w:rsidRPr="008D3C50" w:rsidRDefault="00C91C7A" w:rsidP="008D3C50">
            <w:pPr>
              <w:pStyle w:val="BalloonText"/>
              <w:rPr>
                <w:rFonts w:ascii="Times New Roman" w:hAnsi="Times New Roman" w:cs="Times New Roman"/>
              </w:rPr>
            </w:pPr>
          </w:p>
        </w:tc>
      </w:tr>
      <w:tr w:rsidR="00D57826" w:rsidRPr="008D3C50">
        <w:tc>
          <w:tcPr>
            <w:tcW w:w="3948" w:type="dxa"/>
          </w:tcPr>
          <w:p w:rsidR="00D57826" w:rsidRPr="008D3C50" w:rsidRDefault="00D57826">
            <w:pPr>
              <w:rPr>
                <w:b/>
                <w:bCs/>
              </w:rPr>
            </w:pPr>
            <w:r w:rsidRPr="008D3C50">
              <w:rPr>
                <w:b/>
                <w:bCs/>
              </w:rPr>
              <w:lastRenderedPageBreak/>
              <w:t>COURSE PREREQUISITES:</w:t>
            </w:r>
          </w:p>
        </w:tc>
        <w:tc>
          <w:tcPr>
            <w:tcW w:w="5628" w:type="dxa"/>
          </w:tcPr>
          <w:p w:rsidR="00B9309D" w:rsidRDefault="00F04811" w:rsidP="008D3C50">
            <w:pPr>
              <w:pStyle w:val="BalloonText"/>
              <w:rPr>
                <w:rFonts w:ascii="Times New Roman" w:hAnsi="Times New Roman" w:cs="Times New Roman"/>
                <w:sz w:val="24"/>
                <w:szCs w:val="24"/>
              </w:rPr>
            </w:pPr>
            <w:r w:rsidRPr="00F04811">
              <w:rPr>
                <w:rFonts w:ascii="Times New Roman" w:hAnsi="Times New Roman" w:cs="Times New Roman"/>
                <w:sz w:val="24"/>
                <w:szCs w:val="24"/>
              </w:rPr>
              <w:t>NURS 5334, 5418</w:t>
            </w:r>
          </w:p>
          <w:p w:rsidR="00F04811" w:rsidRPr="00F04811" w:rsidRDefault="00F04811" w:rsidP="008D3C50">
            <w:pPr>
              <w:pStyle w:val="BalloonText"/>
              <w:rPr>
                <w:rFonts w:ascii="Times New Roman" w:hAnsi="Times New Roman" w:cs="Times New Roman"/>
              </w:rPr>
            </w:pPr>
          </w:p>
        </w:tc>
      </w:tr>
      <w:tr w:rsidR="00D57826" w:rsidRPr="008D3C50">
        <w:tc>
          <w:tcPr>
            <w:tcW w:w="3948" w:type="dxa"/>
          </w:tcPr>
          <w:p w:rsidR="00D57826" w:rsidRPr="008D3C50" w:rsidRDefault="00D57826">
            <w:pPr>
              <w:rPr>
                <w:b/>
                <w:bCs/>
              </w:rPr>
            </w:pPr>
            <w:r w:rsidRPr="008D3C50">
              <w:rPr>
                <w:b/>
                <w:bCs/>
              </w:rPr>
              <w:t>REQUIRED TEXTBOOKS</w:t>
            </w:r>
            <w:r w:rsidR="00DA08C0" w:rsidRPr="008D3C50">
              <w:rPr>
                <w:b/>
                <w:bCs/>
              </w:rPr>
              <w:t xml:space="preserve"> &amp; MATERIALS</w:t>
            </w:r>
            <w:r w:rsidRPr="008D3C50">
              <w:rPr>
                <w:b/>
                <w:bCs/>
              </w:rPr>
              <w:t>:</w:t>
            </w:r>
          </w:p>
        </w:tc>
        <w:tc>
          <w:tcPr>
            <w:tcW w:w="5628" w:type="dxa"/>
          </w:tcPr>
          <w:p w:rsidR="009E2448" w:rsidRPr="008D3C50" w:rsidRDefault="009E2448" w:rsidP="00384C0C">
            <w:pPr>
              <w:numPr>
                <w:ilvl w:val="0"/>
                <w:numId w:val="15"/>
              </w:numPr>
              <w:tabs>
                <w:tab w:val="left" w:pos="-1080"/>
                <w:tab w:val="left" w:pos="-720"/>
              </w:tabs>
              <w:ind w:left="732" w:hanging="732"/>
              <w:rPr>
                <w:color w:val="000022"/>
              </w:rPr>
            </w:pPr>
            <w:smartTag w:uri="urn:schemas-microsoft-com:office:smarttags" w:element="City">
              <w:r w:rsidRPr="008D3C50">
                <w:rPr>
                  <w:color w:val="000022"/>
                </w:rPr>
                <w:t>Apfel</w:t>
              </w:r>
            </w:smartTag>
            <w:r w:rsidRPr="008D3C50">
              <w:rPr>
                <w:color w:val="000022"/>
              </w:rPr>
              <w:t xml:space="preserve">, </w:t>
            </w:r>
            <w:smartTag w:uri="urn:schemas-microsoft-com:office:smarttags" w:element="State">
              <w:r w:rsidRPr="008D3C50">
                <w:rPr>
                  <w:color w:val="000022"/>
                </w:rPr>
                <w:t>N.H.</w:t>
              </w:r>
            </w:smartTag>
            <w:r w:rsidRPr="008D3C50">
              <w:rPr>
                <w:color w:val="000022"/>
              </w:rPr>
              <w:t xml:space="preserve"> and </w:t>
            </w:r>
            <w:smartTag w:uri="urn:schemas-microsoft-com:office:smarttags" w:element="place">
              <w:smartTag w:uri="urn:schemas-microsoft-com:office:smarttags" w:element="State">
                <w:r w:rsidRPr="008D3C50">
                  <w:rPr>
                    <w:color w:val="000022"/>
                  </w:rPr>
                  <w:t>Provence</w:t>
                </w:r>
              </w:smartTag>
            </w:smartTag>
            <w:r w:rsidRPr="008D3C50">
              <w:rPr>
                <w:color w:val="000022"/>
              </w:rPr>
              <w:t xml:space="preserve">, S. (2001). </w:t>
            </w:r>
            <w:r w:rsidRPr="008D3C50">
              <w:rPr>
                <w:i/>
                <w:color w:val="000022"/>
              </w:rPr>
              <w:t>Infant</w:t>
            </w:r>
            <w:r w:rsidRPr="008D3C50">
              <w:rPr>
                <w:color w:val="000022"/>
              </w:rPr>
              <w:t>-</w:t>
            </w:r>
            <w:r w:rsidRPr="008D3C50">
              <w:rPr>
                <w:i/>
                <w:color w:val="000022"/>
              </w:rPr>
              <w:t>Toddler and Family Tool (ITFI) and Manual</w:t>
            </w:r>
            <w:r w:rsidRPr="008D3C50">
              <w:rPr>
                <w:color w:val="000022"/>
              </w:rPr>
              <w:t xml:space="preserve">. </w:t>
            </w:r>
            <w:smartTag w:uri="urn:schemas-microsoft-com:office:smarttags" w:element="place">
              <w:smartTag w:uri="urn:schemas-microsoft-com:office:smarttags" w:element="City">
                <w:r w:rsidRPr="008D3C50">
                  <w:rPr>
                    <w:color w:val="000022"/>
                  </w:rPr>
                  <w:t>Baltimore</w:t>
                </w:r>
              </w:smartTag>
            </w:smartTag>
            <w:r w:rsidRPr="008D3C50">
              <w:rPr>
                <w:color w:val="000022"/>
              </w:rPr>
              <w:t>: Brookes Publishing.</w:t>
            </w:r>
          </w:p>
          <w:p w:rsidR="009E2448" w:rsidRPr="008D3C50" w:rsidRDefault="009E2448" w:rsidP="009E2448">
            <w:pPr>
              <w:rPr>
                <w:color w:val="000022"/>
              </w:rPr>
            </w:pPr>
            <w:r w:rsidRPr="008D3C50">
              <w:rPr>
                <w:color w:val="000022"/>
              </w:rPr>
              <w:tab/>
            </w:r>
            <w:r w:rsidRPr="008D3C50">
              <w:rPr>
                <w:b/>
                <w:color w:val="000022"/>
              </w:rPr>
              <w:t>ISBN</w:t>
            </w:r>
            <w:r w:rsidRPr="008D3C50">
              <w:rPr>
                <w:color w:val="000022"/>
              </w:rPr>
              <w:t xml:space="preserve"> for the Manual is 1-5576-6493-5</w:t>
            </w:r>
          </w:p>
          <w:p w:rsidR="009E2448" w:rsidRPr="008D3C50" w:rsidRDefault="009E2448" w:rsidP="009E2448">
            <w:r w:rsidRPr="008D3C50">
              <w:rPr>
                <w:color w:val="000022"/>
              </w:rPr>
              <w:tab/>
            </w:r>
            <w:r w:rsidRPr="008D3C50">
              <w:rPr>
                <w:b/>
                <w:color w:val="000022"/>
              </w:rPr>
              <w:t>ISBN</w:t>
            </w:r>
            <w:r w:rsidRPr="008D3C50">
              <w:rPr>
                <w:color w:val="000022"/>
              </w:rPr>
              <w:t xml:space="preserve"> for the Tool is 1-5576-6492-7</w:t>
            </w:r>
          </w:p>
          <w:p w:rsidR="00995047" w:rsidRPr="00995047" w:rsidRDefault="00995047" w:rsidP="00995047">
            <w:pPr>
              <w:numPr>
                <w:ilvl w:val="0"/>
                <w:numId w:val="15"/>
              </w:numPr>
              <w:tabs>
                <w:tab w:val="clear" w:pos="360"/>
                <w:tab w:val="left" w:pos="-1080"/>
                <w:tab w:val="left" w:pos="-720"/>
                <w:tab w:val="left" w:pos="372"/>
              </w:tabs>
              <w:ind w:left="732" w:hanging="732"/>
              <w:rPr>
                <w:bCs/>
                <w:iCs/>
              </w:rPr>
            </w:pPr>
            <w:r w:rsidRPr="008D3C50">
              <w:t xml:space="preserve">Boyton, R.W., Dunn E.S., Stephens, G.R., &amp; Pulcini, J. (2003).  </w:t>
            </w:r>
            <w:r w:rsidRPr="008D3C50">
              <w:rPr>
                <w:i/>
              </w:rPr>
              <w:t>Manual of Ambulatory Pediatrics</w:t>
            </w:r>
            <w:r w:rsidRPr="008D3C50">
              <w:t xml:space="preserve">. </w:t>
            </w:r>
            <w:smartTag w:uri="urn:schemas-microsoft-com:office:smarttags" w:element="place">
              <w:smartTag w:uri="urn:schemas-microsoft-com:office:smarttags" w:element="City">
                <w:r w:rsidRPr="008D3C50">
                  <w:t>Philadelphia</w:t>
                </w:r>
              </w:smartTag>
            </w:smartTag>
            <w:r w:rsidRPr="008D3C50">
              <w:t xml:space="preserve">: Lippincott Williams &amp; Wilkins.  </w:t>
            </w:r>
            <w:r w:rsidRPr="008D3C50">
              <w:rPr>
                <w:b/>
              </w:rPr>
              <w:t xml:space="preserve">ISBN: </w:t>
            </w:r>
            <w:r w:rsidRPr="008D3C50">
              <w:t xml:space="preserve">0-7817-4136-X. </w:t>
            </w:r>
            <w:r w:rsidRPr="008D3C50">
              <w:rPr>
                <w:b/>
                <w:bCs/>
                <w:i/>
                <w:iCs/>
              </w:rPr>
              <w:t>(Pedi)</w:t>
            </w:r>
          </w:p>
          <w:p w:rsidR="00C91C7A" w:rsidRPr="008D3C50" w:rsidRDefault="00487239" w:rsidP="00626FB9">
            <w:pPr>
              <w:numPr>
                <w:ilvl w:val="0"/>
                <w:numId w:val="15"/>
              </w:numPr>
              <w:tabs>
                <w:tab w:val="clear" w:pos="360"/>
                <w:tab w:val="left" w:pos="372"/>
              </w:tabs>
              <w:ind w:left="732" w:hanging="732"/>
              <w:rPr>
                <w:bCs/>
                <w:iCs/>
              </w:rPr>
            </w:pPr>
            <w:r w:rsidRPr="008D3C50">
              <w:t>Burns, C.E., Dunn, A.M., Brady, M.A., Starr, N.B., &amp; Bloss</w:t>
            </w:r>
            <w:r w:rsidR="00BF0F5B">
              <w:t>er, C. (2009</w:t>
            </w:r>
            <w:r w:rsidRPr="008D3C50">
              <w:t xml:space="preserve">). </w:t>
            </w:r>
            <w:r w:rsidRPr="008D3C50">
              <w:rPr>
                <w:i/>
              </w:rPr>
              <w:t>Pediatric Primary Care</w:t>
            </w:r>
            <w:r w:rsidRPr="008D3C50">
              <w:t xml:space="preserve">: </w:t>
            </w:r>
            <w:r w:rsidRPr="008D3C50">
              <w:rPr>
                <w:i/>
              </w:rPr>
              <w:t>A Handbook for</w:t>
            </w:r>
            <w:r w:rsidRPr="008D3C50">
              <w:t xml:space="preserve"> </w:t>
            </w:r>
            <w:r w:rsidRPr="008D3C50">
              <w:rPr>
                <w:i/>
              </w:rPr>
              <w:t>Nurse Practitioners</w:t>
            </w:r>
            <w:r w:rsidRPr="008D3C50">
              <w:t xml:space="preserve">. </w:t>
            </w:r>
            <w:smartTag w:uri="urn:schemas-microsoft-com:office:smarttags" w:element="place">
              <w:smartTag w:uri="urn:schemas-microsoft-com:office:smarttags" w:element="City">
                <w:r w:rsidRPr="008D3C50">
                  <w:t>St. Louis</w:t>
                </w:r>
              </w:smartTag>
            </w:smartTag>
            <w:r w:rsidRPr="008D3C50">
              <w:t xml:space="preserve">: W. B. Saunders. </w:t>
            </w:r>
            <w:r w:rsidRPr="008D3C50">
              <w:rPr>
                <w:b/>
              </w:rPr>
              <w:t>ISBN:</w:t>
            </w:r>
            <w:r w:rsidRPr="008D3C50">
              <w:t xml:space="preserve"> 0-7216-0185-5.</w:t>
            </w:r>
            <w:r w:rsidR="00C91C7A" w:rsidRPr="008D3C50">
              <w:t xml:space="preserve"> </w:t>
            </w:r>
            <w:r w:rsidR="00C91C7A" w:rsidRPr="008D3C50">
              <w:rPr>
                <w:b/>
                <w:bCs/>
                <w:i/>
                <w:iCs/>
              </w:rPr>
              <w:t>(Pedi, Family, &amp; Psych)</w:t>
            </w:r>
          </w:p>
          <w:p w:rsidR="00995047" w:rsidRDefault="00995047" w:rsidP="00384C0C">
            <w:pPr>
              <w:numPr>
                <w:ilvl w:val="0"/>
                <w:numId w:val="15"/>
              </w:numPr>
              <w:tabs>
                <w:tab w:val="clear" w:pos="360"/>
                <w:tab w:val="left" w:pos="-1080"/>
                <w:tab w:val="left" w:pos="-720"/>
                <w:tab w:val="left" w:pos="312"/>
              </w:tabs>
              <w:ind w:left="732" w:hanging="732"/>
            </w:pPr>
            <w:r>
              <w:t xml:space="preserve">Mertens, D. and Underwood, J. (2005). </w:t>
            </w:r>
            <w:r>
              <w:rPr>
                <w:i/>
              </w:rPr>
              <w:t>SimClinic: Interactive Cases: Primary Care (CD-ROM)</w:t>
            </w:r>
            <w:r>
              <w:t xml:space="preserve">. </w:t>
            </w:r>
            <w:smartTag w:uri="urn:schemas-microsoft-com:office:smarttags" w:element="place">
              <w:smartTag w:uri="urn:schemas-microsoft-com:office:smarttags" w:element="City">
                <w:r>
                  <w:t>St. Louis</w:t>
                </w:r>
              </w:smartTag>
            </w:smartTag>
            <w:r>
              <w:t xml:space="preserve">: Mosby. </w:t>
            </w:r>
            <w:r>
              <w:rPr>
                <w:b/>
              </w:rPr>
              <w:t xml:space="preserve">ISBN: </w:t>
            </w:r>
            <w:r>
              <w:t>0-3230-3423-3.</w:t>
            </w:r>
          </w:p>
          <w:p w:rsidR="00F7698F" w:rsidRPr="008D3C50" w:rsidRDefault="00F7698F" w:rsidP="00F7698F">
            <w:pPr>
              <w:numPr>
                <w:ilvl w:val="0"/>
                <w:numId w:val="15"/>
              </w:numPr>
              <w:tabs>
                <w:tab w:val="left" w:pos="-1080"/>
                <w:tab w:val="left" w:pos="-720"/>
                <w:tab w:val="left" w:pos="312"/>
              </w:tabs>
            </w:pPr>
            <w:smartTag w:uri="urn:schemas-microsoft-com:office:smarttags" w:element="place">
              <w:r>
                <w:t>Clark</w:t>
              </w:r>
            </w:smartTag>
            <w:r>
              <w:t xml:space="preserve">, Eileen, Green, Morris, and Palfrey, Judith. (2007). </w:t>
            </w:r>
            <w:r>
              <w:rPr>
                <w:i/>
              </w:rPr>
              <w:t>Bright Futures Guidelines for Health Supervision of Infants, Children, and Adolescents.</w:t>
            </w:r>
            <w:r>
              <w:t xml:space="preserve"> 2</w:t>
            </w:r>
            <w:r w:rsidRPr="00F103FF">
              <w:rPr>
                <w:vertAlign w:val="superscript"/>
              </w:rPr>
              <w:t>nd</w:t>
            </w:r>
            <w:r>
              <w:t xml:space="preserve"> Edition. </w:t>
            </w:r>
            <w:r w:rsidRPr="00F7698F">
              <w:rPr>
                <w:b/>
              </w:rPr>
              <w:t>ISBN</w:t>
            </w:r>
            <w:r>
              <w:rPr>
                <w:b/>
              </w:rPr>
              <w:t>-13</w:t>
            </w:r>
            <w:r w:rsidRPr="00F7698F">
              <w:rPr>
                <w:b/>
              </w:rPr>
              <w:t>:</w:t>
            </w:r>
            <w:r>
              <w:rPr>
                <w:b/>
              </w:rPr>
              <w:t xml:space="preserve"> 9781581102246 (pocket) </w:t>
            </w:r>
          </w:p>
          <w:p w:rsidR="00F7698F" w:rsidRDefault="00F7698F" w:rsidP="00F7698F">
            <w:pPr>
              <w:tabs>
                <w:tab w:val="left" w:pos="-1080"/>
                <w:tab w:val="left" w:pos="-720"/>
                <w:tab w:val="left" w:pos="312"/>
              </w:tabs>
              <w:ind w:left="732"/>
            </w:pPr>
          </w:p>
          <w:p w:rsidR="00B9309D" w:rsidRPr="008D3C50" w:rsidRDefault="00B9309D" w:rsidP="008D3C50">
            <w:pPr>
              <w:pStyle w:val="BalloonText"/>
              <w:rPr>
                <w:rFonts w:ascii="Times New Roman" w:hAnsi="Times New Roman" w:cs="Times New Roman"/>
              </w:rPr>
            </w:pPr>
          </w:p>
          <w:p w:rsidR="00C91C7A" w:rsidRPr="008D3C50" w:rsidRDefault="00C91C7A" w:rsidP="00B6586F">
            <w:pPr>
              <w:jc w:val="center"/>
              <w:rPr>
                <w:b/>
                <w:u w:val="single"/>
              </w:rPr>
            </w:pPr>
            <w:r w:rsidRPr="008D3C50">
              <w:rPr>
                <w:b/>
                <w:u w:val="single"/>
              </w:rPr>
              <w:t>RECOMMENDED TEXTBOOKS</w:t>
            </w:r>
          </w:p>
          <w:p w:rsidR="009E2448" w:rsidRPr="008D3C50" w:rsidRDefault="009E2448" w:rsidP="009E2448">
            <w:pPr>
              <w:numPr>
                <w:ilvl w:val="0"/>
                <w:numId w:val="16"/>
              </w:numPr>
            </w:pPr>
            <w:bookmarkStart w:id="0" w:name="_Toc17511463"/>
            <w:r w:rsidRPr="004E3262">
              <w:rPr>
                <w:lang w:val="de-DE"/>
              </w:rPr>
              <w:t xml:space="preserve">Behrman, R.E., Kliegman, R.M., and Jenson, H.B. (2004). </w:t>
            </w:r>
            <w:r w:rsidRPr="008D3C50">
              <w:rPr>
                <w:i/>
              </w:rPr>
              <w:t>Nelson Textbook of Pediatrics</w:t>
            </w:r>
            <w:r w:rsidRPr="008D3C50">
              <w:t xml:space="preserve">. </w:t>
            </w:r>
            <w:smartTag w:uri="urn:schemas-microsoft-com:office:smarttags" w:element="place">
              <w:smartTag w:uri="urn:schemas-microsoft-com:office:smarttags" w:element="City">
                <w:r w:rsidRPr="008D3C50">
                  <w:t>St. Louis</w:t>
                </w:r>
              </w:smartTag>
            </w:smartTag>
            <w:r w:rsidRPr="008D3C50">
              <w:t xml:space="preserve">:  W.B. Saunders. </w:t>
            </w:r>
            <w:r w:rsidRPr="008D3C50">
              <w:rPr>
                <w:b/>
              </w:rPr>
              <w:t>ISBN:</w:t>
            </w:r>
            <w:r w:rsidRPr="008D3C50">
              <w:t xml:space="preserve"> 0-7216-9556-6.</w:t>
            </w:r>
          </w:p>
          <w:p w:rsidR="009E2448" w:rsidRPr="008D3C50" w:rsidRDefault="009E2448" w:rsidP="00384C0C">
            <w:pPr>
              <w:numPr>
                <w:ilvl w:val="0"/>
                <w:numId w:val="16"/>
              </w:numPr>
              <w:tabs>
                <w:tab w:val="clear" w:pos="360"/>
                <w:tab w:val="left" w:pos="372"/>
              </w:tabs>
              <w:spacing w:line="288" w:lineRule="exact"/>
              <w:ind w:right="74"/>
              <w:rPr>
                <w:bCs/>
              </w:rPr>
            </w:pPr>
            <w:r w:rsidRPr="008D3C50">
              <w:rPr>
                <w:bCs/>
              </w:rPr>
              <w:t xml:space="preserve">Brazelton, T.B. and  Sparrow, J.D. (2002). </w:t>
            </w:r>
            <w:r w:rsidRPr="008D3C50">
              <w:rPr>
                <w:bCs/>
                <w:i/>
              </w:rPr>
              <w:t>Touchponts: The Essential Reference.</w:t>
            </w:r>
            <w:r w:rsidRPr="008D3C50">
              <w:rPr>
                <w:b/>
                <w:bCs/>
              </w:rPr>
              <w:t xml:space="preserve"> ISBN: </w:t>
            </w:r>
            <w:r w:rsidRPr="008D3C50">
              <w:rPr>
                <w:bCs/>
              </w:rPr>
              <w:t>0-7382-0678-4.</w:t>
            </w:r>
          </w:p>
          <w:p w:rsidR="009E2448" w:rsidRPr="008D3C50" w:rsidRDefault="009E2448" w:rsidP="00384C0C">
            <w:pPr>
              <w:numPr>
                <w:ilvl w:val="0"/>
                <w:numId w:val="16"/>
              </w:numPr>
              <w:tabs>
                <w:tab w:val="clear" w:pos="360"/>
                <w:tab w:val="left" w:pos="372"/>
              </w:tabs>
              <w:spacing w:line="288" w:lineRule="exact"/>
              <w:ind w:right="74"/>
              <w:rPr>
                <w:bCs/>
              </w:rPr>
            </w:pPr>
            <w:r w:rsidRPr="008D3C50">
              <w:rPr>
                <w:bCs/>
              </w:rPr>
              <w:t xml:space="preserve">Levine, M.D., Carey, W.B., and Crocker, A.C. (1999). </w:t>
            </w:r>
            <w:r w:rsidRPr="008D3C50">
              <w:rPr>
                <w:bCs/>
                <w:i/>
              </w:rPr>
              <w:t>Developmental-Behavioral Pediatrics</w:t>
            </w:r>
            <w:r w:rsidRPr="008D3C50">
              <w:rPr>
                <w:bCs/>
              </w:rPr>
              <w:t xml:space="preserve">. </w:t>
            </w:r>
            <w:smartTag w:uri="urn:schemas-microsoft-com:office:smarttags" w:element="place">
              <w:smartTag w:uri="urn:schemas-microsoft-com:office:smarttags" w:element="City">
                <w:r w:rsidRPr="008D3C50">
                  <w:rPr>
                    <w:bCs/>
                  </w:rPr>
                  <w:t>St. Louis</w:t>
                </w:r>
              </w:smartTag>
            </w:smartTag>
            <w:r w:rsidRPr="008D3C50">
              <w:rPr>
                <w:bCs/>
              </w:rPr>
              <w:t xml:space="preserve">: W.B. Saunders. </w:t>
            </w:r>
            <w:r w:rsidRPr="008D3C50">
              <w:rPr>
                <w:b/>
                <w:bCs/>
              </w:rPr>
              <w:t xml:space="preserve">ISBN: </w:t>
            </w:r>
            <w:r w:rsidRPr="008D3C50">
              <w:rPr>
                <w:bCs/>
              </w:rPr>
              <w:t>0-7216-7154-3.</w:t>
            </w:r>
          </w:p>
          <w:p w:rsidR="009E2448" w:rsidRPr="008D3C50" w:rsidRDefault="009E2448" w:rsidP="00384C0C">
            <w:pPr>
              <w:numPr>
                <w:ilvl w:val="0"/>
                <w:numId w:val="16"/>
              </w:numPr>
              <w:tabs>
                <w:tab w:val="clear" w:pos="360"/>
                <w:tab w:val="left" w:pos="372"/>
              </w:tabs>
              <w:spacing w:line="288" w:lineRule="exact"/>
              <w:rPr>
                <w:bCs/>
              </w:rPr>
            </w:pPr>
            <w:r w:rsidRPr="008D3C50">
              <w:rPr>
                <w:rFonts w:ascii="Times New Roman TUR" w:hAnsi="Times New Roman TUR" w:cs="Times New Roman TUR"/>
              </w:rPr>
              <w:t>Uphold, C. and Graham, M</w:t>
            </w:r>
            <w:r w:rsidRPr="008D3C50">
              <w:t xml:space="preserve">. </w:t>
            </w:r>
            <w:r w:rsidRPr="008D3C50">
              <w:rPr>
                <w:i/>
              </w:rPr>
              <w:t>Clinical Guidelines in Family Practice</w:t>
            </w:r>
            <w:r w:rsidRPr="008D3C50">
              <w:t xml:space="preserve">. </w:t>
            </w:r>
            <w:smartTag w:uri="urn:schemas-microsoft-com:office:smarttags" w:element="place">
              <w:smartTag w:uri="urn:schemas-microsoft-com:office:smarttags" w:element="City">
                <w:r w:rsidRPr="008D3C50">
                  <w:t>Gainesville</w:t>
                </w:r>
              </w:smartTag>
            </w:smartTag>
            <w:r w:rsidRPr="008D3C50">
              <w:t xml:space="preserve">: Barmarrae Books. </w:t>
            </w:r>
            <w:r w:rsidRPr="008D3C50">
              <w:rPr>
                <w:b/>
              </w:rPr>
              <w:t xml:space="preserve">ISBN: </w:t>
            </w:r>
            <w:r w:rsidRPr="008D3C50">
              <w:t>0-9646-1516-9.</w:t>
            </w:r>
            <w:bookmarkEnd w:id="0"/>
          </w:p>
          <w:p w:rsidR="009E2448" w:rsidRPr="00F103FF" w:rsidRDefault="009E2448" w:rsidP="00384C0C">
            <w:pPr>
              <w:numPr>
                <w:ilvl w:val="0"/>
                <w:numId w:val="16"/>
              </w:numPr>
              <w:tabs>
                <w:tab w:val="clear" w:pos="360"/>
                <w:tab w:val="left" w:pos="372"/>
              </w:tabs>
              <w:spacing w:line="288" w:lineRule="exact"/>
              <w:rPr>
                <w:bCs/>
              </w:rPr>
            </w:pPr>
            <w:bookmarkStart w:id="1" w:name="_Toc17511464"/>
            <w:r w:rsidRPr="008D3C50">
              <w:t xml:space="preserve">Uphold, C.R., and Graham, M.V. (2003). </w:t>
            </w:r>
            <w:r w:rsidRPr="008D3C50">
              <w:rPr>
                <w:i/>
              </w:rPr>
              <w:t>Clinical Guidelines in Child Health</w:t>
            </w:r>
            <w:r w:rsidRPr="008D3C50">
              <w:t xml:space="preserve">. Gainsville:  Barmarrae Books. </w:t>
            </w:r>
            <w:r w:rsidRPr="008D3C50">
              <w:rPr>
                <w:b/>
              </w:rPr>
              <w:t>ISBN:</w:t>
            </w:r>
            <w:r w:rsidRPr="008D3C50">
              <w:t xml:space="preserve">  0-9646-1517-7.</w:t>
            </w:r>
            <w:bookmarkEnd w:id="1"/>
          </w:p>
          <w:p w:rsidR="00F103FF" w:rsidRDefault="00F103FF" w:rsidP="00F103FF">
            <w:pPr>
              <w:numPr>
                <w:ilvl w:val="0"/>
                <w:numId w:val="16"/>
              </w:numPr>
              <w:tabs>
                <w:tab w:val="left" w:pos="-1080"/>
                <w:tab w:val="left" w:pos="-720"/>
                <w:tab w:val="left" w:pos="312"/>
              </w:tabs>
            </w:pPr>
            <w:r>
              <w:t xml:space="preserve"> </w:t>
            </w:r>
            <w:r w:rsidRPr="008D3C50">
              <w:t xml:space="preserve">Tappero, E.P. and </w:t>
            </w:r>
            <w:smartTag w:uri="urn:schemas-microsoft-com:office:smarttags" w:element="place">
              <w:smartTag w:uri="urn:schemas-microsoft-com:office:smarttags" w:element="City">
                <w:r w:rsidRPr="008D3C50">
                  <w:t>Honeyfield</w:t>
                </w:r>
              </w:smartTag>
              <w:r w:rsidRPr="008D3C50">
                <w:t xml:space="preserve">, </w:t>
              </w:r>
              <w:smartTag w:uri="urn:schemas-microsoft-com:office:smarttags" w:element="State">
                <w:r w:rsidRPr="008D3C50">
                  <w:t>M.E.</w:t>
                </w:r>
              </w:smartTag>
            </w:smartTag>
            <w:r w:rsidRPr="008D3C50">
              <w:t xml:space="preserve"> (2003</w:t>
            </w:r>
            <w:r w:rsidRPr="008D3C50">
              <w:rPr>
                <w:i/>
              </w:rPr>
              <w:t>). Physical</w:t>
            </w:r>
            <w:r w:rsidRPr="008D3C50">
              <w:t xml:space="preserve"> </w:t>
            </w:r>
            <w:r w:rsidRPr="008D3C50">
              <w:rPr>
                <w:i/>
              </w:rPr>
              <w:t>Assessment of the Newborn</w:t>
            </w:r>
            <w:r w:rsidRPr="008D3C50">
              <w:t xml:space="preserve">.  </w:t>
            </w:r>
            <w:smartTag w:uri="urn:schemas-microsoft-com:office:smarttags" w:element="City">
              <w:smartTag w:uri="urn:schemas-microsoft-com:office:smarttags" w:element="place">
                <w:r w:rsidRPr="008D3C50">
                  <w:t>Santa Rosa</w:t>
                </w:r>
              </w:smartTag>
            </w:smartTag>
            <w:r w:rsidRPr="008D3C50">
              <w:t xml:space="preserve">: Nicu Ink Publishers. </w:t>
            </w:r>
            <w:r w:rsidRPr="008D3C50">
              <w:rPr>
                <w:b/>
              </w:rPr>
              <w:t>ISBN:</w:t>
            </w:r>
            <w:r w:rsidRPr="008D3C50">
              <w:t xml:space="preserve"> 1-8875-7109-4.</w:t>
            </w:r>
          </w:p>
          <w:p w:rsidR="00F103FF" w:rsidRDefault="00F103FF" w:rsidP="00F103FF">
            <w:pPr>
              <w:spacing w:line="288" w:lineRule="exact"/>
              <w:ind w:left="360"/>
              <w:rPr>
                <w:bCs/>
              </w:rPr>
            </w:pPr>
          </w:p>
          <w:p w:rsidR="00F103FF" w:rsidRPr="008D3C50" w:rsidRDefault="00F103FF" w:rsidP="00F103FF">
            <w:pPr>
              <w:spacing w:line="288" w:lineRule="exact"/>
              <w:ind w:left="360"/>
              <w:rPr>
                <w:bCs/>
              </w:rPr>
            </w:pPr>
          </w:p>
          <w:p w:rsidR="00BA46BD" w:rsidRDefault="00BA46BD" w:rsidP="008D3C50">
            <w:pPr>
              <w:pStyle w:val="BalloonText"/>
              <w:rPr>
                <w:rFonts w:ascii="Times New Roman" w:hAnsi="Times New Roman" w:cs="Times New Roman"/>
              </w:rPr>
            </w:pPr>
          </w:p>
          <w:p w:rsidR="004E3262" w:rsidRPr="008D3C50" w:rsidRDefault="004E3262" w:rsidP="008D3C50">
            <w:pPr>
              <w:pStyle w:val="BalloonText"/>
              <w:rPr>
                <w:rFonts w:ascii="Times New Roman" w:hAnsi="Times New Roman" w:cs="Times New Roman"/>
              </w:rPr>
            </w:pPr>
          </w:p>
        </w:tc>
      </w:tr>
      <w:tr w:rsidR="00D57826" w:rsidRPr="008D3C50">
        <w:tc>
          <w:tcPr>
            <w:tcW w:w="3948" w:type="dxa"/>
          </w:tcPr>
          <w:p w:rsidR="00D57826" w:rsidRPr="008D3C50" w:rsidRDefault="00D57826">
            <w:pPr>
              <w:rPr>
                <w:b/>
                <w:bCs/>
              </w:rPr>
            </w:pPr>
            <w:r w:rsidRPr="008D3C50">
              <w:rPr>
                <w:b/>
                <w:bCs/>
              </w:rPr>
              <w:lastRenderedPageBreak/>
              <w:t>COURSE DESCRIPTION:</w:t>
            </w:r>
          </w:p>
        </w:tc>
        <w:tc>
          <w:tcPr>
            <w:tcW w:w="5628" w:type="dxa"/>
          </w:tcPr>
          <w:p w:rsidR="008D3C50" w:rsidRDefault="00FC7845" w:rsidP="008D3C50">
            <w:pPr>
              <w:pStyle w:val="Header"/>
              <w:tabs>
                <w:tab w:val="clear" w:pos="4320"/>
                <w:tab w:val="clear" w:pos="8640"/>
              </w:tabs>
            </w:pPr>
            <w:r w:rsidRPr="00FC7845">
              <w:t>Foundations of advanced clinical practice in the primary care of children, birth to 21 years with a family centered approach on growth and development, health promotion and manage</w:t>
            </w:r>
            <w:r w:rsidR="00F04811">
              <w:t>ment of common health problems.</w:t>
            </w:r>
          </w:p>
          <w:p w:rsidR="00F04811" w:rsidRPr="00F04811" w:rsidRDefault="00F04811" w:rsidP="008D3C50">
            <w:pPr>
              <w:pStyle w:val="Header"/>
              <w:tabs>
                <w:tab w:val="clear" w:pos="4320"/>
                <w:tab w:val="clear" w:pos="8640"/>
              </w:tabs>
              <w:rPr>
                <w:sz w:val="16"/>
                <w:szCs w:val="16"/>
              </w:rPr>
            </w:pPr>
          </w:p>
        </w:tc>
      </w:tr>
      <w:tr w:rsidR="00D57826" w:rsidRPr="008D3C50">
        <w:trPr>
          <w:cantSplit/>
        </w:trPr>
        <w:tc>
          <w:tcPr>
            <w:tcW w:w="3948" w:type="dxa"/>
          </w:tcPr>
          <w:p w:rsidR="00D57826" w:rsidRPr="008D3C50" w:rsidRDefault="00245F25">
            <w:pPr>
              <w:rPr>
                <w:b/>
                <w:bCs/>
              </w:rPr>
            </w:pPr>
            <w:r>
              <w:rPr>
                <w:b/>
                <w:bCs/>
              </w:rPr>
              <w:t>STUDENT LEARNING OUTCOMES</w:t>
            </w:r>
            <w:r w:rsidR="00D57826" w:rsidRPr="008D3C50">
              <w:rPr>
                <w:b/>
                <w:bCs/>
              </w:rPr>
              <w:t>:</w:t>
            </w:r>
          </w:p>
        </w:tc>
        <w:tc>
          <w:tcPr>
            <w:tcW w:w="5628" w:type="dxa"/>
          </w:tcPr>
          <w:p w:rsidR="00A4076B" w:rsidRPr="008D3C50" w:rsidRDefault="00A4076B" w:rsidP="00A4076B">
            <w:r w:rsidRPr="008D3C50">
              <w:t>Upon completion of the course the student will</w:t>
            </w:r>
          </w:p>
          <w:p w:rsidR="00D57826" w:rsidRPr="008D3C50" w:rsidRDefault="00A4076B" w:rsidP="00A4076B">
            <w:r w:rsidRPr="008D3C50">
              <w:t>be able to:</w:t>
            </w:r>
          </w:p>
          <w:p w:rsidR="00A4076B" w:rsidRPr="008D3C50" w:rsidRDefault="00A4076B" w:rsidP="008D3C50">
            <w:pPr>
              <w:pStyle w:val="BalloonText"/>
              <w:rPr>
                <w:rFonts w:ascii="Times New Roman" w:hAnsi="Times New Roman" w:cs="Times New Roman"/>
              </w:rPr>
            </w:pPr>
          </w:p>
          <w:p w:rsidR="00A4076B" w:rsidRPr="008D3C50" w:rsidRDefault="00A4076B" w:rsidP="00384C0C">
            <w:pPr>
              <w:numPr>
                <w:ilvl w:val="0"/>
                <w:numId w:val="5"/>
              </w:numPr>
              <w:tabs>
                <w:tab w:val="clear" w:pos="495"/>
                <w:tab w:val="left" w:pos="492"/>
              </w:tabs>
            </w:pPr>
            <w:r w:rsidRPr="008D3C50">
              <w:t>Analyze the empirical and theoretical knowledge of the unique anatomic structures, physiological and psychological process in the care of the pediatric and adolescent patient.</w:t>
            </w:r>
          </w:p>
          <w:p w:rsidR="00A4076B" w:rsidRPr="008D3C50" w:rsidRDefault="00A4076B" w:rsidP="00384C0C">
            <w:pPr>
              <w:numPr>
                <w:ilvl w:val="0"/>
                <w:numId w:val="5"/>
              </w:numPr>
              <w:tabs>
                <w:tab w:val="clear" w:pos="495"/>
                <w:tab w:val="left" w:pos="492"/>
              </w:tabs>
            </w:pPr>
            <w:r w:rsidRPr="008D3C50">
              <w:t>Apply family and developmental theory in the care of the pediatric and adolescent patient.</w:t>
            </w:r>
          </w:p>
          <w:p w:rsidR="00A4076B" w:rsidRPr="008D3C50" w:rsidRDefault="00A4076B" w:rsidP="00384C0C">
            <w:pPr>
              <w:numPr>
                <w:ilvl w:val="0"/>
                <w:numId w:val="5"/>
              </w:numPr>
              <w:tabs>
                <w:tab w:val="clear" w:pos="495"/>
                <w:tab w:val="left" w:pos="492"/>
              </w:tabs>
            </w:pPr>
            <w:r w:rsidRPr="008D3C50">
              <w:t>Demonstrate critical thinking and effective communication to assist children and their families in primary prevention to health promotion.</w:t>
            </w:r>
          </w:p>
          <w:p w:rsidR="00A4076B" w:rsidRPr="008D3C50" w:rsidRDefault="00A4076B" w:rsidP="00384C0C">
            <w:pPr>
              <w:numPr>
                <w:ilvl w:val="0"/>
                <w:numId w:val="5"/>
              </w:numPr>
              <w:tabs>
                <w:tab w:val="clear" w:pos="495"/>
                <w:tab w:val="left" w:pos="492"/>
              </w:tabs>
            </w:pPr>
            <w:r w:rsidRPr="008D3C50">
              <w:t>Demonstrate knowledge of basic management of the pediatric patient with common acute minor illness and appropriate referral.</w:t>
            </w:r>
          </w:p>
          <w:p w:rsidR="00A4076B" w:rsidRPr="008D3C50" w:rsidRDefault="00A4076B" w:rsidP="00384C0C">
            <w:pPr>
              <w:numPr>
                <w:ilvl w:val="0"/>
                <w:numId w:val="5"/>
              </w:numPr>
              <w:tabs>
                <w:tab w:val="clear" w:pos="495"/>
                <w:tab w:val="left" w:pos="492"/>
              </w:tabs>
            </w:pPr>
            <w:r w:rsidRPr="008D3C50">
              <w:t>Implement culturally sensitive care to the pediatric and adolescent patient and family.</w:t>
            </w:r>
          </w:p>
          <w:p w:rsidR="00A4076B" w:rsidRPr="008D3C50" w:rsidRDefault="00A4076B" w:rsidP="00384C0C">
            <w:pPr>
              <w:numPr>
                <w:ilvl w:val="0"/>
                <w:numId w:val="5"/>
              </w:numPr>
              <w:tabs>
                <w:tab w:val="clear" w:pos="495"/>
                <w:tab w:val="left" w:pos="492"/>
              </w:tabs>
            </w:pPr>
            <w:r w:rsidRPr="008D3C50">
              <w:t>Use current research in the management of health and illness in the pediatric patient.</w:t>
            </w:r>
          </w:p>
          <w:p w:rsidR="00B9309D" w:rsidRPr="008D3C50" w:rsidRDefault="00B9309D" w:rsidP="008D3C50">
            <w:pPr>
              <w:pStyle w:val="BalloonText"/>
              <w:rPr>
                <w:rFonts w:ascii="Times New Roman" w:hAnsi="Times New Roman" w:cs="Times New Roman"/>
              </w:rPr>
            </w:pPr>
          </w:p>
        </w:tc>
      </w:tr>
      <w:tr w:rsidR="00995047" w:rsidRPr="008D3C50">
        <w:tc>
          <w:tcPr>
            <w:tcW w:w="3948" w:type="dxa"/>
          </w:tcPr>
          <w:p w:rsidR="00995047" w:rsidRPr="008D3C50" w:rsidRDefault="00995047">
            <w:pPr>
              <w:rPr>
                <w:b/>
                <w:bCs/>
              </w:rPr>
            </w:pPr>
            <w:r w:rsidRPr="008D3C50">
              <w:rPr>
                <w:b/>
                <w:bCs/>
              </w:rPr>
              <w:t xml:space="preserve">ATTENDANCE AND </w:t>
            </w:r>
          </w:p>
          <w:p w:rsidR="00995047" w:rsidRPr="008D3C50" w:rsidRDefault="00995047">
            <w:pPr>
              <w:rPr>
                <w:b/>
                <w:bCs/>
              </w:rPr>
            </w:pPr>
            <w:r w:rsidRPr="008D3C50">
              <w:rPr>
                <w:b/>
                <w:bCs/>
              </w:rPr>
              <w:t>DROP POLICY:</w:t>
            </w:r>
          </w:p>
        </w:tc>
        <w:tc>
          <w:tcPr>
            <w:tcW w:w="5628" w:type="dxa"/>
          </w:tcPr>
          <w:p w:rsidR="00995047" w:rsidRDefault="00995047" w:rsidP="00416C0F">
            <w:pPr>
              <w:numPr>
                <w:ilvl w:val="0"/>
                <w:numId w:val="2"/>
              </w:numPr>
              <w:tabs>
                <w:tab w:val="left" w:pos="-720"/>
              </w:tabs>
            </w:pPr>
            <w:r>
              <w:t>Regular class attendance and participation is expected of all students.</w:t>
            </w:r>
          </w:p>
          <w:p w:rsidR="00995047" w:rsidRDefault="00995047" w:rsidP="00416C0F">
            <w:pPr>
              <w:numPr>
                <w:ilvl w:val="0"/>
                <w:numId w:val="2"/>
              </w:numPr>
              <w:tabs>
                <w:tab w:val="left" w:pos="-720"/>
              </w:tabs>
            </w:pPr>
            <w:r>
              <w:t>Students are responsible for all missed course information.</w:t>
            </w:r>
          </w:p>
          <w:p w:rsidR="00995047" w:rsidRDefault="00995047" w:rsidP="00416C0F">
            <w:pPr>
              <w:tabs>
                <w:tab w:val="left" w:pos="-720"/>
              </w:tabs>
            </w:pPr>
          </w:p>
          <w:p w:rsidR="00995047" w:rsidRDefault="00995047" w:rsidP="00416C0F">
            <w:pPr>
              <w:pStyle w:val="BodyText2"/>
              <w:spacing w:line="240" w:lineRule="auto"/>
            </w:pPr>
            <w:r>
              <w:t>A graduate student who wishes to change a schedule by either dropping or adding a course must first consult with Graduate Nursing Advisor.  The following regulations pertain to adds and drops:</w:t>
            </w:r>
          </w:p>
          <w:p w:rsidR="00995047" w:rsidRDefault="00995047" w:rsidP="00416C0F">
            <w:pPr>
              <w:pStyle w:val="BodyText2"/>
              <w:spacing w:line="240" w:lineRule="auto"/>
            </w:pPr>
          </w:p>
          <w:p w:rsidR="00995047" w:rsidRDefault="00995047" w:rsidP="00416C0F">
            <w:pPr>
              <w:numPr>
                <w:ilvl w:val="0"/>
                <w:numId w:val="1"/>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 student may not add a course after the end of the late registration.</w:t>
            </w:r>
          </w:p>
          <w:p w:rsidR="00995047" w:rsidRDefault="00995047" w:rsidP="00416C0F">
            <w:pPr>
              <w:numPr>
                <w:ilvl w:val="0"/>
                <w:numId w:val="1"/>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 xml:space="preserve">A graduate student dropping a course or resigning from the university after the Census Date but before the final designated drop date for the enrolled semester will receive a grade of W only if at the time of dropping the student is passing the course (has a grade of A, B, or C); if the student has a D or F at the time of dropping, an F will be recorded.  Students dropping a course must: (1) Complete a Course Drop Form (available online </w:t>
            </w:r>
            <w:hyperlink r:id="rId14" w:history="1">
              <w:r w:rsidR="0051579B" w:rsidRPr="00231C0F">
                <w:rPr>
                  <w:rStyle w:val="Hyperlink"/>
                </w:rPr>
                <w:t>http://www.uta.edu/nursing/MSN/forms.php</w:t>
              </w:r>
            </w:hyperlink>
            <w:r w:rsidR="0051579B">
              <w:t xml:space="preserve"> </w:t>
            </w:r>
            <w:r>
              <w:t xml:space="preserve"> or MSN Office Room 605 and Rooms 623 &amp; 624,); (2) obtain faculty signature and current course grade; and (3) Submit the form to MSN Office Room 605.</w:t>
            </w:r>
          </w:p>
          <w:p w:rsidR="00995047" w:rsidRDefault="00995047" w:rsidP="00416C0F">
            <w:pPr>
              <w:numPr>
                <w:ilvl w:val="0"/>
                <w:numId w:val="1"/>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 xml:space="preserve">A graduate student who desires to drop all courses for which he or she is enrolled is reminded that such action constitutes a withdrawal from the University.  The student should indicate intention to withdraw from all courses by: (1) Completing a Registration Form (available online </w:t>
            </w:r>
            <w:hyperlink r:id="rId15" w:history="1">
              <w:r w:rsidR="0051579B" w:rsidRPr="00231C0F">
                <w:rPr>
                  <w:rStyle w:val="Hyperlink"/>
                </w:rPr>
                <w:t>http://www.uta.edu/nursing/MSN/forms.php</w:t>
              </w:r>
            </w:hyperlink>
            <w:r w:rsidR="0051579B">
              <w:t xml:space="preserve"> </w:t>
            </w:r>
            <w:r>
              <w:t xml:space="preserve">or MSN Office Room 605 and Rooms 623 &amp; 624); (2) Obtaining faculty signature for each course enrolled and current course grade; (3) Filing the registration form in the School of Nursing Office Room 605; and (4) Filing the Registration Form in the Office of the Registrar in Davis Hall Room 333.  </w:t>
            </w:r>
          </w:p>
          <w:p w:rsidR="00995047" w:rsidRPr="004B780C" w:rsidRDefault="00995047" w:rsidP="00416C0F">
            <w:pPr>
              <w:numPr>
                <w:ilvl w:val="0"/>
                <w:numId w:val="1"/>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rPr>
                <w:szCs w:val="22"/>
              </w:rPr>
              <w:t>Graduate students may drop a course up to 12 weeks in the fall or spring semester and up to 8 weeks in a 10-week summer session. Under extreme circumstances, the Dean of Graduate Studies may consider a petition to withdraw after the designated drop date, but in no case may a graduate student selectively drop a course after the drop date and remain enrolled in any other course.</w:t>
            </w:r>
          </w:p>
          <w:p w:rsidR="00995047" w:rsidRPr="00E50E63" w:rsidRDefault="00995047" w:rsidP="00416C0F">
            <w:pPr>
              <w:pStyle w:val="Heading3"/>
              <w:rPr>
                <w:color w:val="FF0000"/>
              </w:rPr>
            </w:pPr>
            <w:r w:rsidRPr="00E50E63">
              <w:rPr>
                <w:color w:val="FF0000"/>
              </w:rPr>
              <w:t xml:space="preserve">Last Date Drop or Withdraw:  </w:t>
            </w:r>
            <w:r w:rsidR="007B7861">
              <w:rPr>
                <w:color w:val="FF0000"/>
              </w:rPr>
              <w:t>July 16, 2009</w:t>
            </w:r>
          </w:p>
          <w:p w:rsidR="00995047" w:rsidRPr="00995047" w:rsidRDefault="00995047" w:rsidP="00416C0F">
            <w:pPr>
              <w:rPr>
                <w:sz w:val="16"/>
                <w:szCs w:val="16"/>
              </w:rPr>
            </w:pPr>
          </w:p>
        </w:tc>
      </w:tr>
      <w:tr w:rsidR="00D57826" w:rsidRPr="008D3C50">
        <w:tc>
          <w:tcPr>
            <w:tcW w:w="3948" w:type="dxa"/>
          </w:tcPr>
          <w:p w:rsidR="00D57826" w:rsidRPr="008D3C50" w:rsidRDefault="00D57826">
            <w:pPr>
              <w:rPr>
                <w:b/>
                <w:bCs/>
              </w:rPr>
            </w:pPr>
            <w:r w:rsidRPr="008D3C50">
              <w:rPr>
                <w:b/>
                <w:bCs/>
              </w:rPr>
              <w:lastRenderedPageBreak/>
              <w:t>TENTATIVE LECTURE/TOPIC SCHEDULE (COURSE CONTENT):</w:t>
            </w:r>
          </w:p>
        </w:tc>
        <w:tc>
          <w:tcPr>
            <w:tcW w:w="5628" w:type="dxa"/>
          </w:tcPr>
          <w:p w:rsidR="00B9309D" w:rsidRPr="008D3C50" w:rsidRDefault="00A84F6D">
            <w:pPr>
              <w:pStyle w:val="Header"/>
              <w:tabs>
                <w:tab w:val="clear" w:pos="4320"/>
                <w:tab w:val="clear" w:pos="8640"/>
              </w:tabs>
            </w:pPr>
            <w:r w:rsidRPr="008D3C50">
              <w:t>Growth and Development</w:t>
            </w:r>
            <w:r w:rsidR="00F103FF">
              <w:t xml:space="preserve"> </w:t>
            </w:r>
          </w:p>
          <w:p w:rsidR="00A84F6D" w:rsidRPr="008D3C50" w:rsidRDefault="00A84F6D">
            <w:pPr>
              <w:pStyle w:val="Header"/>
              <w:tabs>
                <w:tab w:val="clear" w:pos="4320"/>
                <w:tab w:val="clear" w:pos="8640"/>
              </w:tabs>
            </w:pPr>
            <w:r w:rsidRPr="008D3C50">
              <w:t>Common Dermatological Pediatric Problems</w:t>
            </w:r>
          </w:p>
          <w:p w:rsidR="00A84F6D" w:rsidRPr="008D3C50" w:rsidRDefault="00A84F6D" w:rsidP="00A84F6D">
            <w:pPr>
              <w:pStyle w:val="Header"/>
              <w:tabs>
                <w:tab w:val="clear" w:pos="4320"/>
                <w:tab w:val="clear" w:pos="8640"/>
              </w:tabs>
            </w:pPr>
            <w:r w:rsidRPr="008D3C50">
              <w:t>Common Respiratory Pediatric Problems</w:t>
            </w:r>
          </w:p>
          <w:p w:rsidR="00A84F6D" w:rsidRPr="008D3C50" w:rsidRDefault="00A84F6D" w:rsidP="00A84F6D">
            <w:pPr>
              <w:pStyle w:val="Header"/>
              <w:tabs>
                <w:tab w:val="clear" w:pos="4320"/>
                <w:tab w:val="clear" w:pos="8640"/>
              </w:tabs>
            </w:pPr>
            <w:r w:rsidRPr="008D3C50">
              <w:t>Common Orthopedic Pediatric Problems</w:t>
            </w:r>
          </w:p>
          <w:p w:rsidR="00A84F6D" w:rsidRPr="008D3C50" w:rsidRDefault="00A84F6D" w:rsidP="00A84F6D">
            <w:pPr>
              <w:pStyle w:val="Header"/>
              <w:tabs>
                <w:tab w:val="clear" w:pos="4320"/>
                <w:tab w:val="clear" w:pos="8640"/>
              </w:tabs>
            </w:pPr>
            <w:r w:rsidRPr="008D3C50">
              <w:t>Pathologic vs Innocent Murmurs in Pediatrics</w:t>
            </w:r>
          </w:p>
          <w:p w:rsidR="00A84F6D" w:rsidRDefault="00A84F6D" w:rsidP="00A84F6D">
            <w:pPr>
              <w:pStyle w:val="Header"/>
              <w:tabs>
                <w:tab w:val="clear" w:pos="4320"/>
                <w:tab w:val="clear" w:pos="8640"/>
              </w:tabs>
            </w:pPr>
            <w:r w:rsidRPr="008D3C50">
              <w:t>Common HEENT Pediatric Problems</w:t>
            </w:r>
          </w:p>
          <w:p w:rsidR="00F103FF" w:rsidRPr="008D3C50" w:rsidRDefault="00F103FF" w:rsidP="00A84F6D">
            <w:pPr>
              <w:pStyle w:val="Header"/>
              <w:tabs>
                <w:tab w:val="clear" w:pos="4320"/>
                <w:tab w:val="clear" w:pos="8640"/>
              </w:tabs>
            </w:pPr>
            <w:r>
              <w:t>Common GI and GU Pediatric Problems</w:t>
            </w:r>
          </w:p>
          <w:p w:rsidR="00A84F6D" w:rsidRDefault="00A84F6D" w:rsidP="00A84F6D">
            <w:pPr>
              <w:pStyle w:val="Header"/>
              <w:tabs>
                <w:tab w:val="clear" w:pos="4320"/>
                <w:tab w:val="clear" w:pos="8640"/>
              </w:tabs>
            </w:pPr>
            <w:r w:rsidRPr="008D3C50">
              <w:t>Topics in Adolescence</w:t>
            </w:r>
          </w:p>
          <w:p w:rsidR="00F103FF" w:rsidRPr="008D3C50" w:rsidRDefault="00F103FF" w:rsidP="00A84F6D">
            <w:pPr>
              <w:pStyle w:val="Header"/>
              <w:tabs>
                <w:tab w:val="clear" w:pos="4320"/>
                <w:tab w:val="clear" w:pos="8640"/>
              </w:tabs>
            </w:pPr>
            <w:r>
              <w:t>Colicky Infants</w:t>
            </w:r>
          </w:p>
          <w:p w:rsidR="00C810AF" w:rsidRPr="008D3C50" w:rsidRDefault="00C810AF" w:rsidP="00C810AF">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hanging="16"/>
            </w:pPr>
            <w:r w:rsidRPr="008D3C50">
              <w:t>Speech and Hearing Problems</w:t>
            </w:r>
          </w:p>
          <w:p w:rsidR="00C810AF" w:rsidRPr="008D3C50" w:rsidRDefault="00C810AF" w:rsidP="00C810AF">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hanging="16"/>
            </w:pPr>
            <w:r w:rsidRPr="008D3C50">
              <w:t>Dental</w:t>
            </w:r>
          </w:p>
          <w:p w:rsidR="00A84F6D" w:rsidRPr="008D3C50" w:rsidRDefault="00A84F6D" w:rsidP="00A84F6D">
            <w:pPr>
              <w:pStyle w:val="Header"/>
              <w:tabs>
                <w:tab w:val="clear" w:pos="4320"/>
                <w:tab w:val="clear" w:pos="8640"/>
              </w:tabs>
            </w:pPr>
            <w:r w:rsidRPr="008D3C50">
              <w:t>Common Neurologic Pediatric Problems</w:t>
            </w:r>
          </w:p>
          <w:p w:rsidR="00A4076B" w:rsidRPr="008D3C50" w:rsidRDefault="00A84F6D">
            <w:pPr>
              <w:pStyle w:val="Header"/>
              <w:tabs>
                <w:tab w:val="clear" w:pos="4320"/>
                <w:tab w:val="clear" w:pos="8640"/>
              </w:tabs>
            </w:pPr>
            <w:r w:rsidRPr="008D3C50">
              <w:t>Minor Emergencies in Pediatric</w:t>
            </w:r>
          </w:p>
          <w:p w:rsidR="009E2448" w:rsidRPr="008D3C50" w:rsidRDefault="009E2448">
            <w:pPr>
              <w:pStyle w:val="Header"/>
              <w:tabs>
                <w:tab w:val="clear" w:pos="4320"/>
                <w:tab w:val="clear" w:pos="8640"/>
              </w:tabs>
              <w:rPr>
                <w:sz w:val="16"/>
                <w:szCs w:val="16"/>
              </w:rPr>
            </w:pPr>
          </w:p>
        </w:tc>
      </w:tr>
      <w:tr w:rsidR="00D57826" w:rsidRPr="008D3C50">
        <w:tc>
          <w:tcPr>
            <w:tcW w:w="3948" w:type="dxa"/>
          </w:tcPr>
          <w:p w:rsidR="00D57826" w:rsidRPr="008D3C50" w:rsidRDefault="00D57826">
            <w:pPr>
              <w:rPr>
                <w:b/>
                <w:bCs/>
              </w:rPr>
            </w:pPr>
            <w:r w:rsidRPr="008D3C50">
              <w:rPr>
                <w:b/>
                <w:bCs/>
              </w:rPr>
              <w:t xml:space="preserve">SPECIFIC COURSE REQUIREMENTS: </w:t>
            </w:r>
          </w:p>
        </w:tc>
        <w:tc>
          <w:tcPr>
            <w:tcW w:w="5628" w:type="dxa"/>
          </w:tcPr>
          <w:p w:rsidR="006069F7" w:rsidRPr="008D3C50" w:rsidRDefault="006069F7" w:rsidP="006069F7">
            <w:pPr>
              <w:rPr>
                <w:lang w:val="pt-BR"/>
              </w:rPr>
            </w:pPr>
            <w:r w:rsidRPr="008D3C50">
              <w:rPr>
                <w:lang w:val="pt-BR"/>
              </w:rPr>
              <w:t>Clinical Practicum/Site Visits</w:t>
            </w:r>
          </w:p>
          <w:p w:rsidR="006069F7" w:rsidRPr="008D3C50" w:rsidRDefault="006069F7" w:rsidP="006069F7">
            <w:pPr>
              <w:rPr>
                <w:lang w:val="pt-BR"/>
              </w:rPr>
            </w:pPr>
            <w:r w:rsidRPr="008D3C50">
              <w:rPr>
                <w:lang w:val="pt-BR"/>
              </w:rPr>
              <w:t>Clinical Logs</w:t>
            </w:r>
          </w:p>
          <w:p w:rsidR="006069F7" w:rsidRPr="008D3C50" w:rsidRDefault="006069F7" w:rsidP="006069F7">
            <w:r w:rsidRPr="008D3C50">
              <w:t>Evaluation Materials</w:t>
            </w:r>
          </w:p>
          <w:p w:rsidR="006069F7" w:rsidRPr="008D3C50" w:rsidRDefault="006069F7" w:rsidP="006069F7">
            <w:r w:rsidRPr="008D3C50">
              <w:t>Written Examinations-Exam #1 and Exam #2</w:t>
            </w:r>
          </w:p>
          <w:p w:rsidR="006069F7" w:rsidRPr="008D3C50" w:rsidRDefault="006069F7" w:rsidP="006069F7">
            <w:r w:rsidRPr="008D3C50">
              <w:t>Clinical Decision Making</w:t>
            </w:r>
            <w:r w:rsidR="00A32632">
              <w:t xml:space="preserve"> (5)</w:t>
            </w:r>
          </w:p>
          <w:p w:rsidR="006069F7" w:rsidRPr="008D3C50" w:rsidRDefault="006069F7" w:rsidP="006069F7">
            <w:r w:rsidRPr="008D3C50">
              <w:t>Developmental Observation Paper</w:t>
            </w:r>
          </w:p>
          <w:p w:rsidR="006069F7" w:rsidRPr="008D3C50" w:rsidRDefault="00A84F6D" w:rsidP="006069F7">
            <w:r w:rsidRPr="008D3C50">
              <w:lastRenderedPageBreak/>
              <w:t>Class</w:t>
            </w:r>
            <w:r w:rsidR="006069F7" w:rsidRPr="008D3C50">
              <w:t xml:space="preserve"> Participation</w:t>
            </w:r>
          </w:p>
          <w:p w:rsidR="006069F7" w:rsidRPr="008D3C50" w:rsidRDefault="006069F7" w:rsidP="006069F7">
            <w:r w:rsidRPr="008D3C50">
              <w:t>Clinical Practicum</w:t>
            </w:r>
          </w:p>
          <w:p w:rsidR="00B9309D" w:rsidRPr="008D3C50" w:rsidRDefault="006069F7" w:rsidP="006069F7">
            <w:r w:rsidRPr="008D3C50">
              <w:t>Class Attendance</w:t>
            </w:r>
          </w:p>
          <w:p w:rsidR="009E2448" w:rsidRDefault="009E2448" w:rsidP="008D3C50">
            <w:pPr>
              <w:pStyle w:val="BalloonText"/>
              <w:rPr>
                <w:rFonts w:ascii="Times New Roman" w:hAnsi="Times New Roman" w:cs="Times New Roman"/>
                <w:sz w:val="28"/>
                <w:szCs w:val="28"/>
              </w:rPr>
            </w:pPr>
          </w:p>
          <w:p w:rsidR="00312A27" w:rsidRPr="00312A27" w:rsidRDefault="00312A27" w:rsidP="008D3C50">
            <w:pPr>
              <w:pStyle w:val="BalloonText"/>
              <w:rPr>
                <w:rFonts w:ascii="Times New Roman" w:hAnsi="Times New Roman" w:cs="Times New Roman"/>
                <w:sz w:val="28"/>
                <w:szCs w:val="28"/>
              </w:rPr>
            </w:pPr>
          </w:p>
        </w:tc>
      </w:tr>
      <w:tr w:rsidR="00806736" w:rsidRPr="008D3C50">
        <w:tc>
          <w:tcPr>
            <w:tcW w:w="3948" w:type="dxa"/>
          </w:tcPr>
          <w:p w:rsidR="00806736" w:rsidRPr="008D3C50" w:rsidRDefault="00806736">
            <w:pPr>
              <w:rPr>
                <w:b/>
                <w:bCs/>
              </w:rPr>
            </w:pPr>
            <w:r w:rsidRPr="008D3C50">
              <w:rPr>
                <w:b/>
                <w:bCs/>
              </w:rPr>
              <w:lastRenderedPageBreak/>
              <w:t>TEACHING METHODS/STRATEGIES:</w:t>
            </w:r>
          </w:p>
          <w:p w:rsidR="00806736" w:rsidRPr="008D3C50" w:rsidRDefault="00806736">
            <w:pPr>
              <w:rPr>
                <w:b/>
                <w:bCs/>
              </w:rPr>
            </w:pPr>
          </w:p>
        </w:tc>
        <w:tc>
          <w:tcPr>
            <w:tcW w:w="5628" w:type="dxa"/>
          </w:tcPr>
          <w:p w:rsidR="00A4076B" w:rsidRPr="008D3C50" w:rsidRDefault="00A4076B" w:rsidP="009C3672">
            <w:pPr>
              <w:tabs>
                <w:tab w:val="left" w:pos="-1080"/>
                <w:tab w:val="left" w:pos="-720"/>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740"/>
                <w:tab w:val="left" w:pos="8640"/>
              </w:tabs>
              <w:ind w:left="3510" w:hanging="3510"/>
              <w:rPr>
                <w:u w:val="single"/>
              </w:rPr>
            </w:pPr>
            <w:r w:rsidRPr="008D3C50">
              <w:rPr>
                <w:b/>
                <w:bCs/>
                <w:u w:val="single"/>
              </w:rPr>
              <w:t>Teaching/Learning</w:t>
            </w:r>
            <w:r w:rsidRPr="008D3C50">
              <w:rPr>
                <w:u w:val="single"/>
              </w:rPr>
              <w:t xml:space="preserve">: </w:t>
            </w:r>
          </w:p>
          <w:p w:rsidR="00A4076B" w:rsidRPr="008D3C50" w:rsidRDefault="00A4076B" w:rsidP="009C3672">
            <w:pPr>
              <w:tabs>
                <w:tab w:val="left" w:pos="-1080"/>
                <w:tab w:val="left" w:pos="-720"/>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740"/>
                <w:tab w:val="left" w:pos="8640"/>
              </w:tabs>
              <w:ind w:left="3514" w:hanging="3514"/>
            </w:pPr>
            <w:r w:rsidRPr="008D3C50">
              <w:t>Lecture/Discussions</w:t>
            </w:r>
            <w:r w:rsidRPr="008D3C50">
              <w:tab/>
            </w:r>
            <w:r w:rsidRPr="008D3C50">
              <w:tab/>
            </w:r>
            <w:r w:rsidRPr="008D3C50">
              <w:tab/>
            </w:r>
            <w:r w:rsidRPr="008D3C50">
              <w:tab/>
            </w:r>
          </w:p>
          <w:p w:rsidR="00A4076B" w:rsidRPr="008D3C50" w:rsidRDefault="00A4076B" w:rsidP="009C3672">
            <w:pPr>
              <w:tabs>
                <w:tab w:val="left" w:pos="-1080"/>
                <w:tab w:val="left" w:pos="-720"/>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740"/>
                <w:tab w:val="left" w:pos="8640"/>
              </w:tabs>
              <w:ind w:left="3514" w:hanging="3514"/>
            </w:pPr>
            <w:r w:rsidRPr="008D3C50">
              <w:t>Clinical Practice</w:t>
            </w:r>
          </w:p>
          <w:p w:rsidR="00A4076B" w:rsidRPr="008D3C50" w:rsidRDefault="00A4076B" w:rsidP="009C3672">
            <w:pPr>
              <w:tabs>
                <w:tab w:val="left" w:pos="-1080"/>
                <w:tab w:val="left" w:pos="-720"/>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740"/>
                <w:tab w:val="left" w:pos="8640"/>
              </w:tabs>
              <w:ind w:left="3514" w:hanging="3514"/>
            </w:pPr>
            <w:r w:rsidRPr="008D3C50">
              <w:t>Consultant Lectures</w:t>
            </w:r>
            <w:r w:rsidRPr="008D3C50">
              <w:tab/>
            </w:r>
            <w:r w:rsidRPr="008D3C50">
              <w:tab/>
            </w:r>
            <w:r w:rsidRPr="008D3C50">
              <w:tab/>
            </w:r>
            <w:r w:rsidRPr="008D3C50">
              <w:tab/>
            </w:r>
          </w:p>
          <w:p w:rsidR="00A4076B" w:rsidRPr="008D3C50" w:rsidRDefault="00A4076B" w:rsidP="009C3672">
            <w:pPr>
              <w:tabs>
                <w:tab w:val="left" w:pos="-1080"/>
                <w:tab w:val="left" w:pos="-720"/>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740"/>
                <w:tab w:val="left" w:pos="8640"/>
              </w:tabs>
              <w:ind w:left="3514" w:hanging="3514"/>
            </w:pPr>
            <w:r w:rsidRPr="008D3C50">
              <w:t>Examination</w:t>
            </w:r>
          </w:p>
          <w:p w:rsidR="00A4076B" w:rsidRPr="008D3C50" w:rsidRDefault="00A4076B" w:rsidP="009C3672">
            <w:pPr>
              <w:tabs>
                <w:tab w:val="left" w:pos="-1080"/>
                <w:tab w:val="left" w:pos="-720"/>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740"/>
                <w:tab w:val="left" w:pos="8640"/>
              </w:tabs>
              <w:ind w:left="3514" w:hanging="3514"/>
            </w:pPr>
            <w:r w:rsidRPr="008D3C50">
              <w:t>Clinical Seminar</w:t>
            </w:r>
          </w:p>
          <w:p w:rsidR="00A4076B" w:rsidRPr="00995047" w:rsidRDefault="00A4076B" w:rsidP="009C3672">
            <w:pPr>
              <w:tabs>
                <w:tab w:val="left" w:pos="-1080"/>
                <w:tab w:val="left" w:pos="-720"/>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740"/>
                <w:tab w:val="left" w:pos="8640"/>
              </w:tabs>
              <w:ind w:left="3510" w:hanging="3510"/>
              <w:rPr>
                <w:sz w:val="16"/>
                <w:szCs w:val="16"/>
              </w:rPr>
            </w:pPr>
          </w:p>
          <w:p w:rsidR="008D3C50" w:rsidRDefault="00A4076B" w:rsidP="00995047">
            <w:pPr>
              <w:tabs>
                <w:tab w:val="left" w:pos="-1080"/>
                <w:tab w:val="left" w:pos="-720"/>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740"/>
                <w:tab w:val="left" w:pos="8640"/>
              </w:tabs>
              <w:ind w:left="3510" w:hanging="3510"/>
            </w:pPr>
            <w:r w:rsidRPr="008D3C50">
              <w:rPr>
                <w:b/>
                <w:bCs/>
                <w:u w:val="single"/>
              </w:rPr>
              <w:t>Clinical Agencies:</w:t>
            </w:r>
            <w:r w:rsidRPr="008D3C50">
              <w:t xml:space="preserve"> Selected ambulatory practice sites</w:t>
            </w:r>
          </w:p>
          <w:p w:rsidR="003A71B2" w:rsidRPr="003A71B2" w:rsidRDefault="003A71B2" w:rsidP="003A71B2">
            <w:pPr>
              <w:ind w:left="3510" w:hanging="3510"/>
              <w:rPr>
                <w:sz w:val="18"/>
                <w:szCs w:val="18"/>
              </w:rPr>
            </w:pPr>
          </w:p>
        </w:tc>
      </w:tr>
      <w:tr w:rsidR="00DA08C0" w:rsidRPr="008D3C50">
        <w:tc>
          <w:tcPr>
            <w:tcW w:w="3948" w:type="dxa"/>
          </w:tcPr>
          <w:p w:rsidR="00636ABC" w:rsidRPr="008D3C50" w:rsidRDefault="00DA08C0">
            <w:pPr>
              <w:rPr>
                <w:b/>
                <w:bCs/>
              </w:rPr>
            </w:pPr>
            <w:r w:rsidRPr="008D3C50">
              <w:rPr>
                <w:b/>
                <w:bCs/>
              </w:rPr>
              <w:t>GRADE CALCULATION</w:t>
            </w:r>
          </w:p>
          <w:p w:rsidR="00636ABC" w:rsidRPr="008D3C50" w:rsidRDefault="00636ABC" w:rsidP="00636ABC">
            <w:pPr>
              <w:rPr>
                <w:b/>
                <w:bCs/>
              </w:rPr>
            </w:pPr>
            <w:r w:rsidRPr="008D3C50">
              <w:rPr>
                <w:b/>
                <w:bCs/>
              </w:rPr>
              <w:t xml:space="preserve">(COURSE EVALUATION &amp; </w:t>
            </w:r>
          </w:p>
          <w:p w:rsidR="00DA08C0" w:rsidRDefault="00636ABC" w:rsidP="00636ABC">
            <w:pPr>
              <w:rPr>
                <w:b/>
                <w:bCs/>
              </w:rPr>
            </w:pPr>
            <w:r w:rsidRPr="008D3C50">
              <w:rPr>
                <w:b/>
                <w:bCs/>
              </w:rPr>
              <w:t>FINAL GRADING)</w:t>
            </w:r>
            <w:r w:rsidR="00DA08C0" w:rsidRPr="008D3C50">
              <w:rPr>
                <w:b/>
                <w:bCs/>
              </w:rPr>
              <w:t>:</w:t>
            </w: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976334" w:rsidRDefault="00976334" w:rsidP="00636ABC">
            <w:pPr>
              <w:rPr>
                <w:b/>
                <w:bCs/>
              </w:rPr>
            </w:pPr>
          </w:p>
          <w:p w:rsidR="00650155" w:rsidRDefault="00650155" w:rsidP="00636ABC">
            <w:pPr>
              <w:rPr>
                <w:b/>
                <w:bCs/>
              </w:rPr>
            </w:pPr>
          </w:p>
          <w:p w:rsidR="00350A20" w:rsidRDefault="00350A20" w:rsidP="00636ABC">
            <w:pPr>
              <w:rPr>
                <w:b/>
                <w:bCs/>
              </w:rPr>
            </w:pPr>
          </w:p>
          <w:p w:rsidR="00350A20" w:rsidRDefault="00350A20" w:rsidP="00636ABC">
            <w:pPr>
              <w:rPr>
                <w:b/>
                <w:bCs/>
              </w:rPr>
            </w:pPr>
          </w:p>
          <w:p w:rsidR="00350A20" w:rsidRDefault="00350A20" w:rsidP="00636ABC">
            <w:pPr>
              <w:rPr>
                <w:b/>
                <w:bCs/>
              </w:rPr>
            </w:pPr>
          </w:p>
          <w:p w:rsidR="00976334" w:rsidRPr="008D3C50" w:rsidRDefault="00976334" w:rsidP="00636ABC">
            <w:pPr>
              <w:rPr>
                <w:b/>
                <w:bCs/>
              </w:rPr>
            </w:pPr>
            <w:r>
              <w:rPr>
                <w:b/>
                <w:bCs/>
              </w:rPr>
              <w:t>CLINICAL EVALUATIONS:</w:t>
            </w:r>
          </w:p>
        </w:tc>
        <w:tc>
          <w:tcPr>
            <w:tcW w:w="5628" w:type="dxa"/>
          </w:tcPr>
          <w:p w:rsidR="00482373" w:rsidRDefault="00A4076B" w:rsidP="00C00380">
            <w:pPr>
              <w:tabs>
                <w:tab w:val="left" w:pos="-1080"/>
                <w:tab w:val="left" w:pos="-720"/>
                <w:tab w:val="right" w:pos="5252"/>
              </w:tabs>
            </w:pPr>
            <w:r w:rsidRPr="008D3C50">
              <w:lastRenderedPageBreak/>
              <w:t>Exam #1</w:t>
            </w:r>
            <w:r w:rsidR="00482373">
              <w:t xml:space="preserve">                                                                  20%</w:t>
            </w:r>
          </w:p>
          <w:p w:rsidR="00A4076B" w:rsidRPr="008D3C50" w:rsidRDefault="00A32632" w:rsidP="00C00380">
            <w:pPr>
              <w:tabs>
                <w:tab w:val="left" w:pos="-1080"/>
                <w:tab w:val="left" w:pos="-720"/>
                <w:tab w:val="right" w:pos="5252"/>
              </w:tabs>
            </w:pPr>
            <w:r>
              <w:t>Sim Clinic CDMs (5</w:t>
            </w:r>
            <w:r w:rsidR="00482373">
              <w:t>)</w:t>
            </w:r>
            <w:r w:rsidR="00A4076B" w:rsidRPr="008D3C50">
              <w:tab/>
            </w:r>
            <w:r w:rsidR="00482373">
              <w:t>5</w:t>
            </w:r>
            <w:r w:rsidR="00A4076B" w:rsidRPr="008D3C50">
              <w:t>0%</w:t>
            </w:r>
          </w:p>
          <w:p w:rsidR="00A4076B" w:rsidRPr="008D3C50" w:rsidRDefault="00A4076B" w:rsidP="008F2623">
            <w:pPr>
              <w:pStyle w:val="Header"/>
              <w:tabs>
                <w:tab w:val="clear" w:pos="4320"/>
                <w:tab w:val="clear" w:pos="8640"/>
                <w:tab w:val="right" w:pos="5252"/>
              </w:tabs>
              <w:rPr>
                <w:lang w:val="pt-BR"/>
              </w:rPr>
            </w:pPr>
            <w:r w:rsidRPr="008D3C50">
              <w:rPr>
                <w:lang w:val="pt-BR"/>
              </w:rPr>
              <w:t>Final Exam</w:t>
            </w:r>
            <w:r w:rsidRPr="008D3C50">
              <w:rPr>
                <w:lang w:val="pt-BR"/>
              </w:rPr>
              <w:tab/>
              <w:t>20%</w:t>
            </w:r>
          </w:p>
          <w:p w:rsidR="00DC572B" w:rsidRPr="008D3C50" w:rsidRDefault="00A4076B" w:rsidP="00C00380">
            <w:pPr>
              <w:tabs>
                <w:tab w:val="right" w:pos="5232"/>
              </w:tabs>
              <w:rPr>
                <w:b/>
                <w:lang w:val="pt-BR"/>
              </w:rPr>
            </w:pPr>
            <w:r w:rsidRPr="008D3C50">
              <w:rPr>
                <w:b/>
                <w:bCs/>
                <w:lang w:val="pt-BR"/>
              </w:rPr>
              <w:t>TOTAL</w:t>
            </w:r>
            <w:r w:rsidR="004A692A" w:rsidRPr="008D3C50">
              <w:rPr>
                <w:b/>
                <w:bCs/>
                <w:lang w:val="pt-BR"/>
              </w:rPr>
              <w:t xml:space="preserve"> Classroom</w:t>
            </w:r>
            <w:r w:rsidRPr="008D3C50">
              <w:rPr>
                <w:b/>
                <w:bCs/>
                <w:lang w:val="pt-BR"/>
              </w:rPr>
              <w:t>:</w:t>
            </w:r>
            <w:r w:rsidRPr="008D3C50">
              <w:rPr>
                <w:lang w:val="pt-BR"/>
              </w:rPr>
              <w:tab/>
            </w:r>
            <w:r w:rsidR="004A692A" w:rsidRPr="008D3C50">
              <w:rPr>
                <w:b/>
                <w:lang w:val="pt-BR"/>
              </w:rPr>
              <w:t>9</w:t>
            </w:r>
            <w:r w:rsidRPr="008D3C50">
              <w:rPr>
                <w:b/>
                <w:bCs/>
                <w:lang w:val="pt-BR"/>
              </w:rPr>
              <w:t>0%</w:t>
            </w:r>
          </w:p>
          <w:p w:rsidR="004A692A" w:rsidRPr="008D3C50" w:rsidRDefault="00902974" w:rsidP="00C00380">
            <w:pPr>
              <w:tabs>
                <w:tab w:val="right" w:pos="5232"/>
              </w:tabs>
              <w:rPr>
                <w:b/>
                <w:u w:val="single"/>
              </w:rPr>
            </w:pPr>
            <w:r w:rsidRPr="008D3C50">
              <w:rPr>
                <w:b/>
                <w:u w:val="single"/>
                <w:lang w:val="pt-BR"/>
              </w:rPr>
              <w:t>Clinical Practicum</w:t>
            </w:r>
            <w:r w:rsidR="00C00380" w:rsidRPr="008D3C50">
              <w:rPr>
                <w:b/>
                <w:u w:val="single"/>
                <w:lang w:val="pt-BR"/>
              </w:rPr>
              <w:t>:</w:t>
            </w:r>
            <w:r w:rsidR="00C00380" w:rsidRPr="008D3C50">
              <w:rPr>
                <w:b/>
                <w:u w:val="single"/>
                <w:lang w:val="pt-BR"/>
              </w:rPr>
              <w:tab/>
            </w:r>
            <w:r w:rsidR="004A692A" w:rsidRPr="008D3C50">
              <w:rPr>
                <w:b/>
                <w:u w:val="single"/>
                <w:lang w:val="pt-BR"/>
              </w:rPr>
              <w:t>1</w:t>
            </w:r>
            <w:r w:rsidRPr="008D3C50">
              <w:rPr>
                <w:b/>
                <w:u w:val="single"/>
                <w:lang w:val="pt-BR"/>
              </w:rPr>
              <w:t>0%</w:t>
            </w:r>
          </w:p>
          <w:p w:rsidR="004A692A" w:rsidRPr="008D3C50" w:rsidRDefault="00C00380" w:rsidP="00C00380">
            <w:pPr>
              <w:tabs>
                <w:tab w:val="right" w:pos="5212"/>
              </w:tabs>
              <w:rPr>
                <w:b/>
              </w:rPr>
            </w:pPr>
            <w:r w:rsidRPr="008D3C50">
              <w:rPr>
                <w:b/>
              </w:rPr>
              <w:tab/>
            </w:r>
            <w:r w:rsidR="004A692A" w:rsidRPr="008D3C50">
              <w:rPr>
                <w:b/>
              </w:rPr>
              <w:t>100%</w:t>
            </w:r>
          </w:p>
          <w:p w:rsidR="00902974" w:rsidRPr="008D3C50" w:rsidRDefault="004A692A" w:rsidP="00C00380">
            <w:r w:rsidRPr="008D3C50">
              <w:rPr>
                <w:b/>
              </w:rPr>
              <w:t>Clinical Hours</w:t>
            </w:r>
            <w:r w:rsidR="00C00380" w:rsidRPr="008D3C50">
              <w:rPr>
                <w:b/>
              </w:rPr>
              <w:t>:</w:t>
            </w:r>
          </w:p>
          <w:p w:rsidR="002D285C" w:rsidRPr="008D3C50" w:rsidRDefault="002D285C" w:rsidP="00C00380">
            <w:pPr>
              <w:tabs>
                <w:tab w:val="right" w:pos="5252"/>
              </w:tabs>
            </w:pPr>
            <w:r w:rsidRPr="008D3C50">
              <w:t>E-Logs</w:t>
            </w:r>
            <w:r w:rsidRPr="008D3C50">
              <w:tab/>
              <w:t>P/F</w:t>
            </w:r>
          </w:p>
          <w:p w:rsidR="002D285C" w:rsidRDefault="00F1392F" w:rsidP="007A24B7">
            <w:pPr>
              <w:tabs>
                <w:tab w:val="right" w:pos="5252"/>
              </w:tabs>
            </w:pPr>
            <w:r w:rsidRPr="008D3C50">
              <w:t>Developmental assignment</w:t>
            </w:r>
            <w:r w:rsidR="008F2623">
              <w:t>/paper</w:t>
            </w:r>
            <w:r w:rsidR="002D285C" w:rsidRPr="008D3C50">
              <w:tab/>
            </w:r>
            <w:r w:rsidR="00350A20">
              <w:t>5</w:t>
            </w:r>
            <w:r w:rsidR="002D285C" w:rsidRPr="008D3C50">
              <w:t xml:space="preserve"> hours</w:t>
            </w:r>
          </w:p>
          <w:p w:rsidR="002D285C" w:rsidRPr="008D3C50" w:rsidRDefault="002D285C" w:rsidP="00C00380">
            <w:pPr>
              <w:tabs>
                <w:tab w:val="right" w:pos="5252"/>
              </w:tabs>
              <w:rPr>
                <w:u w:val="single"/>
              </w:rPr>
            </w:pPr>
            <w:r w:rsidRPr="008D3C50">
              <w:rPr>
                <w:u w:val="single"/>
              </w:rPr>
              <w:t>Offic</w:t>
            </w:r>
            <w:r w:rsidR="00A84F6D" w:rsidRPr="008D3C50">
              <w:rPr>
                <w:u w:val="single"/>
              </w:rPr>
              <w:t>e c</w:t>
            </w:r>
            <w:r w:rsidR="00902974" w:rsidRPr="008D3C50">
              <w:rPr>
                <w:u w:val="single"/>
              </w:rPr>
              <w:t>linical practice</w:t>
            </w:r>
            <w:r w:rsidR="00902974" w:rsidRPr="008D3C50">
              <w:rPr>
                <w:u w:val="single"/>
              </w:rPr>
              <w:tab/>
            </w:r>
            <w:r w:rsidR="007A24B7">
              <w:rPr>
                <w:u w:val="single"/>
              </w:rPr>
              <w:t>40</w:t>
            </w:r>
            <w:r w:rsidR="00F77CDE" w:rsidRPr="008D3C50">
              <w:rPr>
                <w:u w:val="single"/>
              </w:rPr>
              <w:t>h</w:t>
            </w:r>
            <w:r w:rsidR="00A84F6D" w:rsidRPr="008D3C50">
              <w:rPr>
                <w:u w:val="single"/>
              </w:rPr>
              <w:t>ours</w:t>
            </w:r>
          </w:p>
          <w:p w:rsidR="002D285C" w:rsidRPr="008D3C50" w:rsidRDefault="002D285C" w:rsidP="00C00380">
            <w:pPr>
              <w:tabs>
                <w:tab w:val="right" w:pos="5252"/>
              </w:tabs>
              <w:rPr>
                <w:b/>
              </w:rPr>
            </w:pPr>
            <w:r w:rsidRPr="008D3C50">
              <w:rPr>
                <w:b/>
              </w:rPr>
              <w:t>TOTAL:</w:t>
            </w:r>
            <w:r w:rsidRPr="008D3C50">
              <w:rPr>
                <w:b/>
              </w:rPr>
              <w:tab/>
              <w:t>45 hours</w:t>
            </w:r>
          </w:p>
          <w:p w:rsidR="00C00380" w:rsidRPr="008D3C50" w:rsidRDefault="00C00380" w:rsidP="00C00380">
            <w:pPr>
              <w:pStyle w:val="Header"/>
              <w:tabs>
                <w:tab w:val="clear" w:pos="4320"/>
                <w:tab w:val="clear" w:pos="8640"/>
              </w:tabs>
              <w:rPr>
                <w:bCs/>
                <w:sz w:val="16"/>
                <w:szCs w:val="16"/>
              </w:rPr>
            </w:pPr>
          </w:p>
          <w:p w:rsidR="002D285C" w:rsidRPr="008D3C50" w:rsidRDefault="002D285C" w:rsidP="00C00380">
            <w:pPr>
              <w:rPr>
                <w:u w:val="single"/>
              </w:rPr>
            </w:pPr>
            <w:r w:rsidRPr="008D3C50">
              <w:rPr>
                <w:b/>
                <w:bCs/>
                <w:u w:val="single"/>
              </w:rPr>
              <w:t>Course Grading Scale</w:t>
            </w:r>
            <w:r w:rsidRPr="008D3C50">
              <w:rPr>
                <w:u w:val="single"/>
              </w:rPr>
              <w:t>:</w:t>
            </w:r>
          </w:p>
          <w:p w:rsidR="002D285C" w:rsidRPr="008D3C50" w:rsidRDefault="002D285C" w:rsidP="00C00380">
            <w:r w:rsidRPr="008D3C50">
              <w:t>A = 92 – 100</w:t>
            </w:r>
          </w:p>
          <w:p w:rsidR="002D285C" w:rsidRPr="008D3C50" w:rsidRDefault="002D285C" w:rsidP="00C00380">
            <w:r w:rsidRPr="008D3C50">
              <w:t>B = 83 – 91</w:t>
            </w:r>
          </w:p>
          <w:p w:rsidR="002D285C" w:rsidRPr="008D3C50" w:rsidRDefault="002D285C" w:rsidP="00C00380">
            <w:r w:rsidRPr="008D3C50">
              <w:t>C = 74 – 82</w:t>
            </w:r>
          </w:p>
          <w:p w:rsidR="002D285C" w:rsidRPr="008D3C50" w:rsidRDefault="002D285C" w:rsidP="00C00380">
            <w:r w:rsidRPr="008D3C50">
              <w:t>D = 68 – 73</w:t>
            </w:r>
          </w:p>
          <w:p w:rsidR="00047D79" w:rsidRPr="008D3C50" w:rsidRDefault="002D285C" w:rsidP="00C00380">
            <w:r w:rsidRPr="008D3C50">
              <w:t>F = below 68</w:t>
            </w:r>
          </w:p>
          <w:p w:rsidR="00047D79" w:rsidRPr="008D3C50" w:rsidRDefault="00047D79" w:rsidP="008D3C50">
            <w:pPr>
              <w:pStyle w:val="BalloonText"/>
              <w:rPr>
                <w:rFonts w:ascii="Times New Roman" w:hAnsi="Times New Roman" w:cs="Times New Roman"/>
              </w:rPr>
            </w:pPr>
          </w:p>
          <w:p w:rsidR="00047D79" w:rsidRPr="008D3C50" w:rsidRDefault="00047D79" w:rsidP="00C00380">
            <w:pPr>
              <w:rPr>
                <w:rFonts w:cs="Times New Roman TUR"/>
                <w:b/>
                <w:bCs/>
              </w:rPr>
            </w:pPr>
            <w:r w:rsidRPr="008D3C50">
              <w:rPr>
                <w:rFonts w:cs="Times New Roman TUR"/>
                <w:b/>
                <w:bCs/>
                <w:u w:val="single"/>
              </w:rPr>
              <w:t>Clinical Expectations</w:t>
            </w:r>
          </w:p>
          <w:p w:rsidR="00047D79" w:rsidRPr="008D3C50" w:rsidRDefault="00047D79" w:rsidP="00C00380">
            <w:pPr>
              <w:rPr>
                <w:rFonts w:cs="Times New Roman TUR"/>
              </w:rPr>
            </w:pPr>
            <w:r w:rsidRPr="008D3C50">
              <w:rPr>
                <w:rFonts w:cs="Times New Roman TUR"/>
              </w:rPr>
              <w:t xml:space="preserve">In order to pass a course containing both didactic and clinical requirements, the student must pass </w:t>
            </w:r>
            <w:r w:rsidRPr="008D3C50">
              <w:rPr>
                <w:rFonts w:cs="Times New Roman TUR"/>
                <w:u w:val="single"/>
              </w:rPr>
              <w:t>both</w:t>
            </w:r>
            <w:r w:rsidRPr="008D3C50">
              <w:rPr>
                <w:rFonts w:cs="Times New Roman TUR"/>
              </w:rPr>
              <w:t xml:space="preserve"> the theoretical and clinical components of the course. A passing grade is considered 83% or greater. Students deemed unsafe or incompetent will fail the course and receive a course grade of "F."  The following behaviors constitute </w:t>
            </w:r>
            <w:r w:rsidRPr="008D3C50">
              <w:rPr>
                <w:rFonts w:cs="Times New Roman TUR"/>
                <w:u w:val="single"/>
              </w:rPr>
              <w:t>clinical failure:</w:t>
            </w:r>
          </w:p>
          <w:p w:rsidR="00047D79" w:rsidRPr="008D3C50" w:rsidRDefault="00047D79" w:rsidP="008D3C50">
            <w:pPr>
              <w:pStyle w:val="BalloonText"/>
              <w:rPr>
                <w:rFonts w:ascii="Times New Roman" w:hAnsi="Times New Roman" w:cs="Times New Roman"/>
              </w:rPr>
            </w:pPr>
          </w:p>
          <w:p w:rsidR="00047D79" w:rsidRPr="008D3C50" w:rsidRDefault="00047D79" w:rsidP="008B7FC4">
            <w:pPr>
              <w:pStyle w:val="Level10"/>
              <w:widowControl/>
              <w:numPr>
                <w:ilvl w:val="0"/>
                <w:numId w:val="24"/>
              </w:numPr>
              <w:outlineLvl w:val="9"/>
              <w:rPr>
                <w:rFonts w:cs="Times New Roman TUR"/>
                <w:snapToGrid/>
                <w:szCs w:val="24"/>
              </w:rPr>
            </w:pPr>
            <w:r w:rsidRPr="008D3C50">
              <w:rPr>
                <w:rFonts w:cs="Times New Roman TUR"/>
                <w:snapToGrid/>
                <w:szCs w:val="24"/>
              </w:rPr>
              <w:t>Demonstrates unsafe performance and makes questionable decisions.</w:t>
            </w:r>
          </w:p>
          <w:p w:rsidR="00047D79" w:rsidRPr="008D3C50" w:rsidRDefault="00047D79" w:rsidP="008D3C50">
            <w:pPr>
              <w:pStyle w:val="BalloonText"/>
              <w:rPr>
                <w:rFonts w:ascii="Times New Roman" w:hAnsi="Times New Roman" w:cs="Times New Roman TUR"/>
              </w:rPr>
            </w:pPr>
          </w:p>
          <w:p w:rsidR="00047D79" w:rsidRPr="008D3C50" w:rsidRDefault="00047D79" w:rsidP="00384C0C">
            <w:pPr>
              <w:numPr>
                <w:ilvl w:val="0"/>
                <w:numId w:val="24"/>
              </w:numPr>
              <w:rPr>
                <w:rFonts w:cs="Times New Roman TUR"/>
              </w:rPr>
            </w:pPr>
            <w:r w:rsidRPr="008D3C50">
              <w:rPr>
                <w:rFonts w:cs="Times New Roman TUR"/>
              </w:rPr>
              <w:t>Lacks insight and understanding of own behaviors and behavior of others.</w:t>
            </w:r>
          </w:p>
          <w:p w:rsidR="00047D79" w:rsidRPr="008D3C50" w:rsidRDefault="00047D79" w:rsidP="00384C0C">
            <w:pPr>
              <w:numPr>
                <w:ilvl w:val="0"/>
                <w:numId w:val="24"/>
              </w:numPr>
              <w:rPr>
                <w:rFonts w:cs="Times New Roman TUR"/>
              </w:rPr>
            </w:pPr>
            <w:r w:rsidRPr="008D3C50">
              <w:rPr>
                <w:rFonts w:cs="Times New Roman TUR"/>
              </w:rPr>
              <w:t>Needs continuous specific and detailed supervision.</w:t>
            </w:r>
          </w:p>
          <w:p w:rsidR="00047D79" w:rsidRPr="008D3C50" w:rsidRDefault="00047D79" w:rsidP="008D3C50">
            <w:pPr>
              <w:pStyle w:val="BalloonText"/>
              <w:rPr>
                <w:rFonts w:ascii="Times New Roman" w:hAnsi="Times New Roman" w:cs="Times New Roman TUR"/>
              </w:rPr>
            </w:pPr>
          </w:p>
          <w:p w:rsidR="00047D79" w:rsidRPr="008D3C50" w:rsidRDefault="00047D79" w:rsidP="00384C0C">
            <w:pPr>
              <w:numPr>
                <w:ilvl w:val="0"/>
                <w:numId w:val="24"/>
              </w:numPr>
              <w:rPr>
                <w:rFonts w:cs="Times New Roman TUR"/>
              </w:rPr>
            </w:pPr>
            <w:r w:rsidRPr="008D3C50">
              <w:rPr>
                <w:rFonts w:cs="Times New Roman TUR"/>
              </w:rPr>
              <w:t>Has difficulty in adapting to new ideas and roles.</w:t>
            </w:r>
          </w:p>
          <w:p w:rsidR="00047D79" w:rsidRPr="008D3C50" w:rsidRDefault="00047D79" w:rsidP="008D3C50">
            <w:pPr>
              <w:pStyle w:val="BalloonText"/>
              <w:rPr>
                <w:rFonts w:ascii="Times New Roman" w:hAnsi="Times New Roman" w:cs="Times New Roman TUR"/>
              </w:rPr>
            </w:pPr>
          </w:p>
          <w:p w:rsidR="00047D79" w:rsidRPr="008D3C50" w:rsidRDefault="00047D79" w:rsidP="00384C0C">
            <w:pPr>
              <w:numPr>
                <w:ilvl w:val="0"/>
                <w:numId w:val="24"/>
              </w:numPr>
              <w:rPr>
                <w:rFonts w:cs="Times New Roman TUR"/>
              </w:rPr>
            </w:pPr>
            <w:r w:rsidRPr="008D3C50">
              <w:rPr>
                <w:rFonts w:cs="Times New Roman TUR"/>
              </w:rPr>
              <w:t>Fails to submit required written clinical assignments.</w:t>
            </w:r>
          </w:p>
          <w:p w:rsidR="003A71B2" w:rsidRPr="00995047" w:rsidRDefault="003A71B2" w:rsidP="008D3C50">
            <w:pPr>
              <w:pStyle w:val="BalloonText"/>
              <w:rPr>
                <w:rFonts w:ascii="Times New Roman" w:hAnsi="Times New Roman" w:cs="Times New Roman TUR"/>
                <w:sz w:val="24"/>
                <w:szCs w:val="24"/>
              </w:rPr>
            </w:pPr>
          </w:p>
          <w:p w:rsidR="00E46B12" w:rsidRPr="008D3C50" w:rsidRDefault="00047D79" w:rsidP="00C00380">
            <w:pPr>
              <w:rPr>
                <w:rFonts w:cs="Times New Roman TUR"/>
              </w:rPr>
            </w:pPr>
            <w:r w:rsidRPr="008D3C50">
              <w:rPr>
                <w:rFonts w:cs="Times New Roman TUR"/>
              </w:rPr>
              <w:t>A "B" is required as a passing score in all clinical experiences.</w:t>
            </w:r>
          </w:p>
          <w:p w:rsidR="00E46B12" w:rsidRPr="008D3C50" w:rsidRDefault="00E46B12" w:rsidP="00C00380">
            <w:pPr>
              <w:rPr>
                <w:rFonts w:cs="Times New Roman TUR"/>
                <w:b/>
                <w:bCs/>
                <w:u w:val="single"/>
              </w:rPr>
            </w:pPr>
            <w:r w:rsidRPr="008D3C50">
              <w:rPr>
                <w:rFonts w:cs="Times New Roman TUR"/>
                <w:b/>
                <w:bCs/>
                <w:u w:val="single"/>
              </w:rPr>
              <w:t>Course Work</w:t>
            </w:r>
          </w:p>
          <w:p w:rsidR="00E46B12" w:rsidRPr="008D3C50" w:rsidRDefault="00E46B12" w:rsidP="008D3C50">
            <w:pPr>
              <w:pStyle w:val="BalloonText"/>
              <w:rPr>
                <w:rFonts w:ascii="Times New Roman" w:hAnsi="Times New Roman" w:cs="Times New Roman TUR"/>
                <w:bCs/>
              </w:rPr>
            </w:pPr>
          </w:p>
          <w:p w:rsidR="00E46B12" w:rsidRDefault="00E46B12" w:rsidP="00C00380">
            <w:pPr>
              <w:rPr>
                <w:rFonts w:cs="Times New Roman TUR"/>
              </w:rPr>
            </w:pPr>
            <w:r w:rsidRPr="008D3C50">
              <w:rPr>
                <w:rFonts w:cs="Times New Roman TUR"/>
                <w:b/>
                <w:bCs/>
                <w:u w:val="single"/>
              </w:rPr>
              <w:t>Late written assignments will not be accepted</w:t>
            </w:r>
            <w:r w:rsidRPr="008D3C50">
              <w:rPr>
                <w:rFonts w:cs="Times New Roman TUR"/>
                <w:u w:val="single"/>
              </w:rPr>
              <w:t xml:space="preserve"> </w:t>
            </w:r>
            <w:r w:rsidRPr="008D3C50">
              <w:rPr>
                <w:rFonts w:cs="Times New Roman TUR"/>
                <w:b/>
                <w:bCs/>
                <w:u w:val="single"/>
              </w:rPr>
              <w:t>and will</w:t>
            </w:r>
            <w:r w:rsidRPr="008D3C50">
              <w:rPr>
                <w:rFonts w:cs="Times New Roman TUR"/>
                <w:u w:val="single"/>
              </w:rPr>
              <w:t xml:space="preserve"> </w:t>
            </w:r>
            <w:r w:rsidRPr="008D3C50">
              <w:rPr>
                <w:rFonts w:cs="Times New Roman TUR"/>
                <w:b/>
                <w:bCs/>
                <w:u w:val="single"/>
              </w:rPr>
              <w:t>receive a grade of zero.</w:t>
            </w:r>
            <w:r w:rsidRPr="008D3C50">
              <w:rPr>
                <w:rFonts w:cs="Times New Roman TUR"/>
              </w:rPr>
              <w:t xml:space="preserve">  Examinations will be taken on the assigned date or will receive a grade of zero.  Arrangements can be made for emergencies.</w:t>
            </w:r>
          </w:p>
          <w:p w:rsidR="00976334" w:rsidRDefault="00976334" w:rsidP="00C00380">
            <w:pPr>
              <w:rPr>
                <w:rFonts w:cs="Times New Roman TUR"/>
              </w:rPr>
            </w:pPr>
          </w:p>
          <w:p w:rsidR="00976334" w:rsidRDefault="00976334" w:rsidP="008D3C50">
            <w:pPr>
              <w:pStyle w:val="BalloonText"/>
              <w:rPr>
                <w:rFonts w:ascii="Times New Roman" w:hAnsi="Times New Roman" w:cs="Times New Roman TUR"/>
                <w:sz w:val="24"/>
                <w:szCs w:val="24"/>
              </w:rPr>
            </w:pPr>
            <w:r>
              <w:rPr>
                <w:rFonts w:ascii="Times New Roman" w:hAnsi="Times New Roman" w:cs="Times New Roman TUR"/>
                <w:sz w:val="24"/>
                <w:szCs w:val="24"/>
              </w:rPr>
              <w:t>Students must pass both the didactic and clinical portions of a clinical course in order to pass the course. In order to pass the clinical portion, the student must receive a passing grade on the faculty evaluation of the students’ clinical performance (Nurse Practitioner Clinical Evaluation). Students who fail a faculty evaluation have a one-time option to retake the practicum. A second faculty member will be present during the clinical performance retake. If the student fails the retake, the student will receive a grade of “F” for the course.</w:t>
            </w:r>
          </w:p>
          <w:p w:rsidR="006F574F" w:rsidRPr="00976334" w:rsidRDefault="006F574F" w:rsidP="008D3C50">
            <w:pPr>
              <w:pStyle w:val="BalloonText"/>
              <w:rPr>
                <w:rFonts w:ascii="Times New Roman" w:hAnsi="Times New Roman" w:cs="Times New Roman"/>
                <w:sz w:val="24"/>
                <w:szCs w:val="24"/>
              </w:rPr>
            </w:pPr>
          </w:p>
        </w:tc>
      </w:tr>
      <w:tr w:rsidR="00995047" w:rsidRPr="008D3C50">
        <w:tc>
          <w:tcPr>
            <w:tcW w:w="3948" w:type="dxa"/>
          </w:tcPr>
          <w:p w:rsidR="00995047" w:rsidRPr="006C0EC5" w:rsidRDefault="00995047" w:rsidP="00416C0F">
            <w:pPr>
              <w:rPr>
                <w:b/>
              </w:rPr>
            </w:pPr>
            <w:r w:rsidRPr="006C0EC5">
              <w:rPr>
                <w:b/>
              </w:rPr>
              <w:lastRenderedPageBreak/>
              <w:t>STUDENT REQUIREMENT FOR PRECEPTOR AGREEMENTS/PACKETS:</w:t>
            </w:r>
          </w:p>
          <w:p w:rsidR="00995047" w:rsidRPr="002E76FD" w:rsidRDefault="00995047" w:rsidP="00416C0F">
            <w:pPr>
              <w:rPr>
                <w:b/>
              </w:rPr>
            </w:pPr>
          </w:p>
        </w:tc>
        <w:tc>
          <w:tcPr>
            <w:tcW w:w="5628" w:type="dxa"/>
          </w:tcPr>
          <w:p w:rsidR="00995047" w:rsidRDefault="00995047" w:rsidP="00416C0F">
            <w:pPr>
              <w:numPr>
                <w:ilvl w:val="0"/>
                <w:numId w:val="25"/>
              </w:numPr>
            </w:pPr>
            <w:r>
              <w:t xml:space="preserve">All Preceptor Agreements must be signed by the first day the student attends clinical (may be signed on that day). </w:t>
            </w:r>
          </w:p>
          <w:p w:rsidR="00995047" w:rsidRDefault="00995047" w:rsidP="00416C0F">
            <w:pPr>
              <w:numPr>
                <w:ilvl w:val="0"/>
                <w:numId w:val="25"/>
              </w:numPr>
            </w:pPr>
            <w:r w:rsidRPr="00D1497C">
              <w:rPr>
                <w:b/>
              </w:rPr>
              <w:t>Student</w:t>
            </w:r>
            <w:r>
              <w:t xml:space="preserve"> is responsible to ensure that </w:t>
            </w:r>
            <w:r>
              <w:rPr>
                <w:u w:val="single"/>
              </w:rPr>
              <w:t>all</w:t>
            </w:r>
            <w:r>
              <w:t xml:space="preserve"> of his/her preceptor agreements are signed before beginning clinical experience and t</w:t>
            </w:r>
            <w:r w:rsidR="00A32632">
              <w:t>hose agree</w:t>
            </w:r>
            <w:r w:rsidR="00350A20">
              <w:t>ments are given to Linda Adams</w:t>
            </w:r>
            <w:r>
              <w:t xml:space="preserve"> by the third week of the semester. (This means that even if a student doesn’t start working with a particular preceptor until late in the semester, s(h)e would contact that preceptor  during the first 3 weeks of the semester. </w:t>
            </w:r>
          </w:p>
          <w:p w:rsidR="00995047" w:rsidRDefault="00350A20" w:rsidP="00416C0F">
            <w:pPr>
              <w:numPr>
                <w:ilvl w:val="0"/>
                <w:numId w:val="25"/>
              </w:numPr>
            </w:pPr>
            <w:r>
              <w:t>Linda Adams</w:t>
            </w:r>
            <w:r w:rsidR="00995047">
              <w:t xml:space="preserve"> or designated support staff will enter the agreement date into </w:t>
            </w:r>
            <w:r w:rsidR="00995047">
              <w:rPr>
                <w:i/>
              </w:rPr>
              <w:t>Partners</w:t>
            </w:r>
            <w:r w:rsidR="00995047">
              <w:t xml:space="preserve"> database.  The Agreement Date” field in </w:t>
            </w:r>
            <w:r w:rsidR="00995047">
              <w:rPr>
                <w:i/>
              </w:rPr>
              <w:t>Partners</w:t>
            </w:r>
            <w:r w:rsidR="00995047">
              <w:t xml:space="preserve"> is the data that the Preceptor signed the Agreement.  (This date </w:t>
            </w:r>
            <w:r w:rsidR="00995047">
              <w:rPr>
                <w:u w:val="single"/>
              </w:rPr>
              <w:t>must</w:t>
            </w:r>
            <w:r w:rsidR="00995047">
              <w:t xml:space="preserve"> be on or before the student’s first clinical day in order for the student to access </w:t>
            </w:r>
            <w:r w:rsidR="00995047">
              <w:rPr>
                <w:i/>
              </w:rPr>
              <w:t xml:space="preserve">E-logs).  </w:t>
            </w:r>
            <w:r w:rsidR="00995047">
              <w:t xml:space="preserve">If this is the first time a preceptor is precepting a graduate nursing student for The University of Texas at Arlington, please have him/her complete the </w:t>
            </w:r>
            <w:r w:rsidR="00995047">
              <w:lastRenderedPageBreak/>
              <w:t>Preceptor Biographical Data Sheet and submit it with his/her Curriculum Vitae.</w:t>
            </w:r>
          </w:p>
          <w:p w:rsidR="00995047" w:rsidRDefault="00995047" w:rsidP="00416C0F">
            <w:pPr>
              <w:numPr>
                <w:ilvl w:val="0"/>
                <w:numId w:val="25"/>
              </w:numPr>
            </w:pPr>
            <w:r>
              <w:t>The signed preceptor agreement is part of the clinical clearance process.  Failure to submit it in a timely fashion will result in the inability to access the E-log system.</w:t>
            </w:r>
          </w:p>
          <w:p w:rsidR="00995047" w:rsidRPr="00995047" w:rsidRDefault="00995047" w:rsidP="00416C0F">
            <w:pPr>
              <w:rPr>
                <w:sz w:val="16"/>
                <w:szCs w:val="16"/>
              </w:rPr>
            </w:pPr>
          </w:p>
        </w:tc>
      </w:tr>
      <w:tr w:rsidR="00C00380" w:rsidRPr="008D3C50">
        <w:tc>
          <w:tcPr>
            <w:tcW w:w="3948" w:type="dxa"/>
          </w:tcPr>
          <w:p w:rsidR="00C00380" w:rsidRPr="008D3C50" w:rsidRDefault="00C00380">
            <w:pPr>
              <w:rPr>
                <w:b/>
                <w:bCs/>
              </w:rPr>
            </w:pPr>
            <w:r w:rsidRPr="008D3C50">
              <w:rPr>
                <w:b/>
                <w:bCs/>
              </w:rPr>
              <w:lastRenderedPageBreak/>
              <w:t>CLINICAL CLEARANCE:</w:t>
            </w:r>
          </w:p>
        </w:tc>
        <w:tc>
          <w:tcPr>
            <w:tcW w:w="5628" w:type="dxa"/>
          </w:tcPr>
          <w:p w:rsidR="00C00380" w:rsidRPr="008D3C50" w:rsidRDefault="00C00380" w:rsidP="00C00380">
            <w:pPr>
              <w:ind w:left="3600" w:hanging="3600"/>
            </w:pPr>
            <w:r w:rsidRPr="008D3C50">
              <w:t xml:space="preserve">All students must have current clinical clearance to </w:t>
            </w:r>
          </w:p>
          <w:p w:rsidR="00C00380" w:rsidRPr="008D3C50" w:rsidRDefault="00C00380" w:rsidP="00C00380">
            <w:pPr>
              <w:ind w:left="3600" w:hanging="3600"/>
            </w:pPr>
            <w:r w:rsidRPr="008D3C50">
              <w:t>legally perform</w:t>
            </w:r>
            <w:r w:rsidR="008B7FC4" w:rsidRPr="008D3C50">
              <w:t xml:space="preserve"> clinical hours each semester. </w:t>
            </w:r>
            <w:r w:rsidRPr="008D3C50">
              <w:t xml:space="preserve">If your </w:t>
            </w:r>
          </w:p>
          <w:p w:rsidR="00C00380" w:rsidRPr="008D3C50" w:rsidRDefault="00C00380" w:rsidP="00C00380">
            <w:pPr>
              <w:ind w:left="3600" w:hanging="3600"/>
            </w:pPr>
            <w:r w:rsidRPr="008D3C50">
              <w:t xml:space="preserve">clinical clearance is not current, you will be unable to </w:t>
            </w:r>
          </w:p>
          <w:p w:rsidR="00C00380" w:rsidRPr="008D3C50" w:rsidRDefault="00C00380" w:rsidP="00C00380">
            <w:pPr>
              <w:ind w:left="3600" w:hanging="3600"/>
            </w:pPr>
            <w:r w:rsidRPr="008D3C50">
              <w:t xml:space="preserve">do clinical hours that are required for this course and </w:t>
            </w:r>
          </w:p>
          <w:p w:rsidR="00C00380" w:rsidRPr="008D3C50" w:rsidRDefault="00C00380" w:rsidP="00C00380">
            <w:pPr>
              <w:tabs>
                <w:tab w:val="right" w:pos="5252"/>
              </w:tabs>
            </w:pPr>
            <w:r w:rsidRPr="008D3C50">
              <w:t>this would result in course failure.</w:t>
            </w:r>
          </w:p>
          <w:p w:rsidR="00C00380" w:rsidRPr="008D3C50" w:rsidRDefault="00C00380" w:rsidP="008D3C50">
            <w:pPr>
              <w:pStyle w:val="BalloonText"/>
              <w:tabs>
                <w:tab w:val="right" w:pos="5252"/>
              </w:tabs>
              <w:rPr>
                <w:rFonts w:ascii="Times New Roman" w:hAnsi="Times New Roman" w:cs="Times New Roman"/>
              </w:rPr>
            </w:pPr>
          </w:p>
        </w:tc>
      </w:tr>
      <w:tr w:rsidR="003A71B2" w:rsidRPr="008D3C50">
        <w:tc>
          <w:tcPr>
            <w:tcW w:w="3948" w:type="dxa"/>
          </w:tcPr>
          <w:p w:rsidR="003A71B2" w:rsidRPr="008D3C50" w:rsidRDefault="003A71B2" w:rsidP="00B9309D">
            <w:pPr>
              <w:rPr>
                <w:b/>
                <w:bCs/>
              </w:rPr>
            </w:pPr>
            <w:r w:rsidRPr="008D3C50">
              <w:rPr>
                <w:b/>
                <w:bCs/>
              </w:rPr>
              <w:t>STATUS OF RN LICENSURE:</w:t>
            </w:r>
          </w:p>
          <w:p w:rsidR="003A71B2" w:rsidRPr="008D3C50" w:rsidRDefault="003A71B2" w:rsidP="00B9309D">
            <w:pPr>
              <w:rPr>
                <w:b/>
                <w:bCs/>
              </w:rPr>
            </w:pPr>
          </w:p>
        </w:tc>
        <w:tc>
          <w:tcPr>
            <w:tcW w:w="5628" w:type="dxa"/>
          </w:tcPr>
          <w:p w:rsidR="003A71B2" w:rsidRDefault="003A71B2" w:rsidP="00F26CC7">
            <w:r>
              <w:t xml:space="preserve">All graduate nursing students must have an unencumbered license as designated by the Board of Nurse Examiners (BNE) to participate in graduate clinical nursing courses.  It is also imperative that any student whose license becomes encumbered by the BNE must immediately notify the </w:t>
            </w:r>
            <w:r w:rsidR="00A32632">
              <w:t xml:space="preserve">Interim </w:t>
            </w:r>
            <w:r>
              <w:t xml:space="preserve">Associate Dean for </w:t>
            </w:r>
            <w:r w:rsidR="00A32632">
              <w:t>the MSN Program, Dr. Mary Schira</w:t>
            </w:r>
            <w:r>
              <w:t xml:space="preserve">.  Failure to do so will result in dismissal from the Graduate Program.  The complete policy about encumbered licenses is available online at:  </w:t>
            </w:r>
            <w:hyperlink r:id="rId16" w:history="1">
              <w:r w:rsidR="0051579B" w:rsidRPr="00231C0F">
                <w:rPr>
                  <w:rStyle w:val="Hyperlink"/>
                </w:rPr>
                <w:t>http://www.bne.state.tx.us</w:t>
              </w:r>
            </w:hyperlink>
          </w:p>
          <w:p w:rsidR="0051579B" w:rsidRDefault="0051579B" w:rsidP="00F26CC7"/>
          <w:p w:rsidR="003A71B2" w:rsidRPr="003A71B2" w:rsidRDefault="003A71B2" w:rsidP="00F26CC7">
            <w:pPr>
              <w:rPr>
                <w:sz w:val="16"/>
                <w:szCs w:val="16"/>
              </w:rPr>
            </w:pPr>
          </w:p>
        </w:tc>
      </w:tr>
      <w:tr w:rsidR="00A32632" w:rsidRPr="008D3C50">
        <w:tc>
          <w:tcPr>
            <w:tcW w:w="3948" w:type="dxa"/>
          </w:tcPr>
          <w:p w:rsidR="00A32632" w:rsidRPr="00A32632" w:rsidRDefault="00A32632" w:rsidP="004E7111">
            <w:pPr>
              <w:rPr>
                <w:b/>
                <w:bCs/>
              </w:rPr>
            </w:pPr>
            <w:r w:rsidRPr="00A32632">
              <w:rPr>
                <w:b/>
                <w:bCs/>
              </w:rPr>
              <w:t>MSN GRADUATE STUDENT DRESS CODE:</w:t>
            </w:r>
          </w:p>
          <w:p w:rsidR="00A32632" w:rsidRDefault="00A32632"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3A0F69" w:rsidRDefault="003A0F69" w:rsidP="004E7111">
            <w:pPr>
              <w:rPr>
                <w:bCs/>
              </w:rPr>
            </w:pPr>
          </w:p>
          <w:p w:rsidR="0051579B" w:rsidRDefault="0051579B" w:rsidP="004E7111">
            <w:pPr>
              <w:rPr>
                <w:bCs/>
              </w:rPr>
            </w:pPr>
          </w:p>
          <w:p w:rsidR="003A0F69" w:rsidRDefault="003A0F69" w:rsidP="004E7111">
            <w:pPr>
              <w:rPr>
                <w:bCs/>
              </w:rPr>
            </w:pPr>
          </w:p>
          <w:p w:rsidR="0051579B" w:rsidRPr="0051579B" w:rsidRDefault="0051579B" w:rsidP="004E7111">
            <w:pPr>
              <w:rPr>
                <w:b/>
                <w:bCs/>
              </w:rPr>
            </w:pPr>
            <w:r w:rsidRPr="0051579B">
              <w:rPr>
                <w:b/>
                <w:bCs/>
              </w:rPr>
              <w:t>CLINICAL SETTINGS REQUIRING UNIFORMS:</w:t>
            </w: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4E7111">
            <w:pPr>
              <w:rPr>
                <w:bCs/>
              </w:rPr>
            </w:pPr>
          </w:p>
          <w:p w:rsidR="0051579B" w:rsidRDefault="0051579B" w:rsidP="0051579B">
            <w:pPr>
              <w:rPr>
                <w:b/>
                <w:bCs/>
              </w:rPr>
            </w:pPr>
          </w:p>
          <w:p w:rsidR="0051579B" w:rsidRDefault="0051579B" w:rsidP="0051579B">
            <w:pPr>
              <w:rPr>
                <w:b/>
                <w:bCs/>
              </w:rPr>
            </w:pPr>
            <w:r>
              <w:rPr>
                <w:b/>
                <w:bCs/>
              </w:rPr>
              <w:t>LEARNING RESOURCE SKILLS LAB/SIMULATION LAB ATTIRE:</w:t>
            </w:r>
          </w:p>
          <w:p w:rsidR="0051579B" w:rsidRDefault="0051579B" w:rsidP="004E7111">
            <w:pPr>
              <w:rPr>
                <w:bCs/>
              </w:rPr>
            </w:pPr>
          </w:p>
          <w:p w:rsidR="0051579B" w:rsidRDefault="0051579B" w:rsidP="004E7111">
            <w:pPr>
              <w:rPr>
                <w:bCs/>
              </w:rPr>
            </w:pPr>
          </w:p>
          <w:p w:rsidR="0051579B" w:rsidRDefault="0051579B" w:rsidP="004E7111">
            <w:pPr>
              <w:rPr>
                <w:b/>
                <w:bCs/>
              </w:rPr>
            </w:pPr>
            <w:r w:rsidRPr="0051579B">
              <w:rPr>
                <w:b/>
                <w:bCs/>
              </w:rPr>
              <w:t>UTA STUDENT IDENTIFICATION:</w:t>
            </w:r>
          </w:p>
          <w:p w:rsidR="0051579B" w:rsidRDefault="0051579B" w:rsidP="004E7111">
            <w:pPr>
              <w:rPr>
                <w:b/>
                <w:bCs/>
              </w:rPr>
            </w:pPr>
          </w:p>
          <w:p w:rsidR="0051579B" w:rsidRDefault="0051579B" w:rsidP="004E7111">
            <w:pPr>
              <w:rPr>
                <w:b/>
                <w:bCs/>
              </w:rPr>
            </w:pPr>
          </w:p>
          <w:p w:rsidR="0051579B" w:rsidRDefault="0051579B" w:rsidP="004E7111">
            <w:pPr>
              <w:rPr>
                <w:b/>
                <w:bCs/>
              </w:rPr>
            </w:pPr>
          </w:p>
          <w:p w:rsidR="0051579B" w:rsidRDefault="0051579B" w:rsidP="004E7111">
            <w:pPr>
              <w:rPr>
                <w:b/>
                <w:bCs/>
              </w:rPr>
            </w:pPr>
          </w:p>
          <w:p w:rsidR="0051579B" w:rsidRDefault="0051579B" w:rsidP="004E7111">
            <w:pPr>
              <w:rPr>
                <w:b/>
                <w:bCs/>
              </w:rPr>
            </w:pPr>
          </w:p>
          <w:p w:rsidR="0051579B" w:rsidRDefault="0051579B" w:rsidP="004E7111">
            <w:pPr>
              <w:rPr>
                <w:b/>
                <w:bCs/>
              </w:rPr>
            </w:pPr>
          </w:p>
          <w:p w:rsidR="0051579B" w:rsidRPr="0051579B" w:rsidRDefault="0051579B" w:rsidP="004E7111">
            <w:pPr>
              <w:rPr>
                <w:b/>
                <w:bCs/>
              </w:rPr>
            </w:pPr>
            <w:r>
              <w:rPr>
                <w:b/>
                <w:bCs/>
              </w:rPr>
              <w:t>CLINICAL SETTINGS REQUIRING STREET CLOTHES:</w:t>
            </w:r>
          </w:p>
        </w:tc>
        <w:tc>
          <w:tcPr>
            <w:tcW w:w="5628" w:type="dxa"/>
          </w:tcPr>
          <w:p w:rsidR="0051579B" w:rsidRPr="000A23E6" w:rsidRDefault="0051579B" w:rsidP="0051579B">
            <w:pPr>
              <w:ind w:left="12"/>
              <w:rPr>
                <w:b/>
                <w:sz w:val="22"/>
                <w:szCs w:val="22"/>
              </w:rPr>
            </w:pPr>
            <w:r w:rsidRPr="00B13787">
              <w:rPr>
                <w:sz w:val="22"/>
                <w:szCs w:val="22"/>
              </w:rPr>
              <w:lastRenderedPageBreak/>
              <w:t xml:space="preserve">Policy:  The </w:t>
            </w:r>
            <w:smartTag w:uri="urn:schemas-microsoft-com:office:smarttags" w:element="place">
              <w:smartTag w:uri="urn:schemas-microsoft-com:office:smarttags" w:element="PlaceType">
                <w:r w:rsidRPr="00B13787">
                  <w:rPr>
                    <w:sz w:val="22"/>
                    <w:szCs w:val="22"/>
                  </w:rPr>
                  <w:t>University</w:t>
                </w:r>
              </w:smartTag>
              <w:r w:rsidRPr="00B13787">
                <w:rPr>
                  <w:sz w:val="22"/>
                  <w:szCs w:val="22"/>
                </w:rPr>
                <w:t xml:space="preserve"> of </w:t>
              </w:r>
              <w:smartTag w:uri="urn:schemas-microsoft-com:office:smarttags" w:element="PlaceName">
                <w:r w:rsidRPr="00B13787">
                  <w:rPr>
                    <w:sz w:val="22"/>
                    <w:szCs w:val="22"/>
                  </w:rPr>
                  <w:t>Texas</w:t>
                </w:r>
              </w:smartTag>
            </w:smartTag>
            <w:r w:rsidRPr="00B13787">
              <w:rPr>
                <w:sz w:val="22"/>
                <w:szCs w:val="22"/>
              </w:rPr>
              <w:t xml:space="preserve"> at Arlington School of Nursing expects students to reflect professionalism and maintain high standards of appearance and grooming in the clinical setting.  </w:t>
            </w:r>
            <w:r w:rsidRPr="000A23E6">
              <w:rPr>
                <w:b/>
                <w:sz w:val="22"/>
                <w:szCs w:val="22"/>
              </w:rPr>
              <w:t>Clinical faculty have final judgment on the appropriateness of student attire and corrective action for dress code infractions.</w:t>
            </w:r>
          </w:p>
          <w:p w:rsidR="0051579B" w:rsidRPr="000A23E6" w:rsidRDefault="0051579B" w:rsidP="0051579B">
            <w:pPr>
              <w:ind w:left="12"/>
              <w:rPr>
                <w:b/>
                <w:sz w:val="22"/>
                <w:szCs w:val="22"/>
              </w:rPr>
            </w:pPr>
            <w:r w:rsidRPr="000A23E6">
              <w:rPr>
                <w:b/>
                <w:sz w:val="22"/>
                <w:szCs w:val="22"/>
              </w:rPr>
              <w:t>Students not complying with this policy will not be allowed to participate in clinical.</w:t>
            </w:r>
          </w:p>
          <w:p w:rsidR="0051579B" w:rsidRPr="00E205FA" w:rsidRDefault="0051579B" w:rsidP="0051579B"/>
          <w:p w:rsidR="0051579B" w:rsidRPr="00E205FA" w:rsidRDefault="0051579B" w:rsidP="0051579B">
            <w:pPr>
              <w:rPr>
                <w:b/>
              </w:rPr>
            </w:pPr>
            <w:r w:rsidRPr="00E205FA">
              <w:rPr>
                <w:b/>
              </w:rPr>
              <w:t>General Guidelines</w:t>
            </w:r>
          </w:p>
          <w:p w:rsidR="0051579B" w:rsidRPr="00E205FA" w:rsidRDefault="0051579B" w:rsidP="0051579B">
            <w:pPr>
              <w:numPr>
                <w:ilvl w:val="0"/>
                <w:numId w:val="26"/>
              </w:numPr>
              <w:rPr>
                <w:b/>
              </w:rPr>
            </w:pPr>
            <w:r w:rsidRPr="00E205FA">
              <w:rPr>
                <w:b/>
              </w:rPr>
              <w:t>Jewelry</w:t>
            </w:r>
          </w:p>
          <w:p w:rsidR="0051579B" w:rsidRPr="00B13787" w:rsidRDefault="0051579B" w:rsidP="0051579B">
            <w:pPr>
              <w:numPr>
                <w:ilvl w:val="0"/>
                <w:numId w:val="30"/>
              </w:numPr>
              <w:ind w:left="1452"/>
              <w:rPr>
                <w:sz w:val="22"/>
                <w:szCs w:val="22"/>
              </w:rPr>
            </w:pPr>
            <w:r w:rsidRPr="00B13787">
              <w:rPr>
                <w:sz w:val="22"/>
                <w:szCs w:val="22"/>
              </w:rPr>
              <w:t xml:space="preserve">Watches, wedding rings only, earrings (one small stud per earlobe) may be worn.  </w:t>
            </w:r>
          </w:p>
          <w:p w:rsidR="0051579B" w:rsidRPr="00B13787" w:rsidRDefault="0051579B" w:rsidP="0051579B">
            <w:pPr>
              <w:numPr>
                <w:ilvl w:val="0"/>
                <w:numId w:val="30"/>
              </w:numPr>
              <w:ind w:left="1452"/>
              <w:rPr>
                <w:sz w:val="22"/>
                <w:szCs w:val="22"/>
              </w:rPr>
            </w:pPr>
            <w:r w:rsidRPr="00B13787">
              <w:rPr>
                <w:sz w:val="22"/>
                <w:szCs w:val="22"/>
              </w:rPr>
              <w:t xml:space="preserve">Necklaces are not permitted unless maintained under clothing and not visible.  </w:t>
            </w:r>
          </w:p>
          <w:p w:rsidR="0051579B" w:rsidRPr="00B13787" w:rsidRDefault="0051579B" w:rsidP="0051579B">
            <w:pPr>
              <w:numPr>
                <w:ilvl w:val="0"/>
                <w:numId w:val="30"/>
              </w:numPr>
              <w:ind w:left="1452"/>
              <w:rPr>
                <w:sz w:val="22"/>
                <w:szCs w:val="22"/>
              </w:rPr>
            </w:pPr>
            <w:r w:rsidRPr="00B13787">
              <w:rPr>
                <w:sz w:val="22"/>
                <w:szCs w:val="22"/>
              </w:rPr>
              <w:t>Except for one stud earring per earlobe, no other body piercing jewelry is permitted.  Nose piercing jewelry must be removed or covered.  No exceptions.</w:t>
            </w:r>
          </w:p>
          <w:p w:rsidR="0051579B" w:rsidRPr="00E205FA" w:rsidRDefault="0051579B" w:rsidP="0051579B">
            <w:pPr>
              <w:rPr>
                <w:b/>
              </w:rPr>
            </w:pPr>
            <w:r w:rsidRPr="00E205FA">
              <w:rPr>
                <w:b/>
              </w:rPr>
              <w:t>2.   Hair</w:t>
            </w:r>
          </w:p>
          <w:p w:rsidR="0051579B" w:rsidRPr="00E205FA" w:rsidRDefault="0051579B" w:rsidP="0051579B">
            <w:pPr>
              <w:numPr>
                <w:ilvl w:val="1"/>
                <w:numId w:val="27"/>
              </w:numPr>
              <w:rPr>
                <w:b/>
              </w:rPr>
            </w:pPr>
            <w:r w:rsidRPr="00E205FA">
              <w:t xml:space="preserve">Hair is to be clean, neat, and well groomed.  Shoulder length hair or longer must be pulled back behind the ears off </w:t>
            </w:r>
            <w:r w:rsidRPr="00E205FA">
              <w:lastRenderedPageBreak/>
              <w:t>the neck when in the clinical, learning resource or simulation lab settings.</w:t>
            </w:r>
          </w:p>
          <w:p w:rsidR="0051579B" w:rsidRPr="00E205FA" w:rsidRDefault="0051579B" w:rsidP="0051579B">
            <w:pPr>
              <w:numPr>
                <w:ilvl w:val="1"/>
                <w:numId w:val="27"/>
              </w:numPr>
              <w:rPr>
                <w:b/>
              </w:rPr>
            </w:pPr>
            <w:r w:rsidRPr="00E205FA">
              <w:t>Males are expected to be clean-shaven or facial hair/moustache and beards neatly trimmed.</w:t>
            </w:r>
          </w:p>
          <w:p w:rsidR="0051579B" w:rsidRPr="00E205FA" w:rsidRDefault="0051579B" w:rsidP="0051579B">
            <w:pPr>
              <w:numPr>
                <w:ilvl w:val="1"/>
                <w:numId w:val="27"/>
              </w:numPr>
              <w:rPr>
                <w:b/>
              </w:rPr>
            </w:pPr>
            <w:r w:rsidRPr="00E205FA">
              <w:t>Hair must be of a color found in nature (no pink, blue, etc.).</w:t>
            </w:r>
          </w:p>
          <w:p w:rsidR="0051579B" w:rsidRPr="00E205FA" w:rsidRDefault="0051579B" w:rsidP="0051579B">
            <w:pPr>
              <w:rPr>
                <w:b/>
              </w:rPr>
            </w:pPr>
            <w:r w:rsidRPr="00E205FA">
              <w:rPr>
                <w:b/>
              </w:rPr>
              <w:t>3.   Nails</w:t>
            </w:r>
          </w:p>
          <w:p w:rsidR="0051579B" w:rsidRPr="00E205FA" w:rsidRDefault="0051579B" w:rsidP="0051579B">
            <w:pPr>
              <w:numPr>
                <w:ilvl w:val="1"/>
                <w:numId w:val="28"/>
              </w:numPr>
            </w:pPr>
            <w:r w:rsidRPr="00E205FA">
              <w:t>Nails are to be clean, groomed, and manicured.</w:t>
            </w:r>
          </w:p>
          <w:p w:rsidR="0051579B" w:rsidRPr="00E205FA" w:rsidRDefault="0051579B" w:rsidP="0051579B">
            <w:pPr>
              <w:numPr>
                <w:ilvl w:val="1"/>
                <w:numId w:val="28"/>
              </w:numPr>
            </w:pPr>
            <w:r w:rsidRPr="00E205FA">
              <w:t>Artificial nails are prohibited in the clinical setting.</w:t>
            </w:r>
          </w:p>
          <w:p w:rsidR="0051579B" w:rsidRPr="00E205FA" w:rsidRDefault="0051579B" w:rsidP="0051579B">
            <w:pPr>
              <w:numPr>
                <w:ilvl w:val="1"/>
                <w:numId w:val="28"/>
              </w:numPr>
            </w:pPr>
            <w:r w:rsidRPr="00E205FA">
              <w:t>Nails are to be cut to the tip of the finger and groomed.</w:t>
            </w:r>
          </w:p>
          <w:p w:rsidR="0051579B" w:rsidRPr="00E205FA" w:rsidRDefault="0051579B" w:rsidP="0051579B">
            <w:pPr>
              <w:numPr>
                <w:ilvl w:val="1"/>
                <w:numId w:val="28"/>
              </w:numPr>
            </w:pPr>
            <w:r w:rsidRPr="00E205FA">
              <w:t>Only clear nail polish may be worn.  No fingernail jewelry.</w:t>
            </w:r>
          </w:p>
          <w:p w:rsidR="0051579B" w:rsidRPr="00E205FA" w:rsidRDefault="0051579B" w:rsidP="0051579B">
            <w:r w:rsidRPr="00E205FA">
              <w:rPr>
                <w:b/>
              </w:rPr>
              <w:t>4.   Other</w:t>
            </w:r>
          </w:p>
          <w:p w:rsidR="0051579B" w:rsidRPr="00E205FA" w:rsidRDefault="0051579B" w:rsidP="0051579B">
            <w:pPr>
              <w:numPr>
                <w:ilvl w:val="1"/>
                <w:numId w:val="29"/>
              </w:numPr>
            </w:pPr>
            <w:r w:rsidRPr="00E205FA">
              <w:t>Makeup will be subdued.  Personal hygiene including oral care, daily showering/bathing, and the use of deodorant is expected.</w:t>
            </w:r>
          </w:p>
          <w:p w:rsidR="0051579B" w:rsidRPr="00E205FA" w:rsidRDefault="0051579B" w:rsidP="0051579B">
            <w:pPr>
              <w:numPr>
                <w:ilvl w:val="1"/>
                <w:numId w:val="29"/>
              </w:numPr>
            </w:pPr>
            <w:r w:rsidRPr="00E205FA">
              <w:t>No perfume or scented lotions are to be worn.</w:t>
            </w:r>
          </w:p>
          <w:p w:rsidR="0051579B" w:rsidRPr="00E205FA" w:rsidRDefault="0051579B" w:rsidP="0051579B">
            <w:pPr>
              <w:numPr>
                <w:ilvl w:val="1"/>
                <w:numId w:val="29"/>
              </w:numPr>
            </w:pPr>
            <w:r w:rsidRPr="00E205FA">
              <w:t>Gum chewing is not permitted.</w:t>
            </w:r>
          </w:p>
          <w:p w:rsidR="00A32632" w:rsidRDefault="0051579B" w:rsidP="004E7111">
            <w:pPr>
              <w:numPr>
                <w:ilvl w:val="1"/>
                <w:numId w:val="29"/>
              </w:numPr>
            </w:pPr>
            <w:r w:rsidRPr="00E205FA">
              <w:t>Personal beepers, cell phones, and other such technology shall be utilized only during breaks from patient care.  Cell phones must be turned off during clinical and</w:t>
            </w:r>
            <w:r>
              <w:t xml:space="preserve"> left in the student’s purse or </w:t>
            </w:r>
            <w:r w:rsidRPr="00E205FA">
              <w:t>backpack.</w:t>
            </w:r>
          </w:p>
          <w:p w:rsidR="0051579B" w:rsidRPr="00BB7C1A" w:rsidRDefault="0051579B" w:rsidP="0051579B">
            <w:pPr>
              <w:numPr>
                <w:ilvl w:val="0"/>
                <w:numId w:val="32"/>
              </w:numPr>
              <w:ind w:hanging="696"/>
            </w:pPr>
            <w:r>
              <w:t>Tattoos must be covered and not visible.</w:t>
            </w:r>
          </w:p>
          <w:p w:rsidR="0051579B" w:rsidRDefault="0051579B" w:rsidP="0051579B">
            <w:pPr>
              <w:numPr>
                <w:ilvl w:val="0"/>
                <w:numId w:val="31"/>
              </w:numPr>
              <w:ind w:left="1452"/>
            </w:pPr>
            <w:r>
              <w:t xml:space="preserve">Refrain from smoking in uniform as the smoke can cling to clothes and be an irritant to patients. </w:t>
            </w:r>
          </w:p>
          <w:p w:rsidR="00A32632" w:rsidRPr="00BB7C1A" w:rsidRDefault="00A32632" w:rsidP="004E7111"/>
          <w:p w:rsidR="0051579B" w:rsidRPr="00B13787" w:rsidRDefault="0051579B" w:rsidP="0051579B">
            <w:pPr>
              <w:ind w:firstLine="12"/>
              <w:rPr>
                <w:sz w:val="22"/>
                <w:szCs w:val="22"/>
              </w:rPr>
            </w:pPr>
            <w:r w:rsidRPr="00B13787">
              <w:rPr>
                <w:sz w:val="22"/>
                <w:szCs w:val="22"/>
              </w:rPr>
              <w:t>Current UTA undergraduate student uniforms are navy blue scrubs with a UTA insignia patch sewn on the left upper sleeve of scrub top. White long or short sleeved turtleneck or crew neck T-shirts without logo’s or advertisements may be worn under scrub shirts</w:t>
            </w:r>
            <w:r>
              <w:rPr>
                <w:sz w:val="22"/>
                <w:szCs w:val="22"/>
              </w:rPr>
              <w:t xml:space="preserve">. </w:t>
            </w:r>
          </w:p>
          <w:p w:rsidR="0051579B" w:rsidRDefault="0051579B" w:rsidP="0051579B"/>
          <w:p w:rsidR="0051579B" w:rsidRPr="00B13787" w:rsidRDefault="0051579B" w:rsidP="0051579B">
            <w:pPr>
              <w:numPr>
                <w:ilvl w:val="0"/>
                <w:numId w:val="33"/>
              </w:numPr>
              <w:tabs>
                <w:tab w:val="clear" w:pos="2520"/>
              </w:tabs>
              <w:ind w:left="1897" w:hanging="810"/>
              <w:rPr>
                <w:sz w:val="22"/>
                <w:szCs w:val="22"/>
              </w:rPr>
            </w:pPr>
            <w:r w:rsidRPr="00B13787">
              <w:rPr>
                <w:sz w:val="22"/>
                <w:szCs w:val="22"/>
              </w:rPr>
              <w:t>Uniforms are to be clean and not wrinkled</w:t>
            </w:r>
          </w:p>
          <w:p w:rsidR="0051579B" w:rsidRPr="00B13787" w:rsidRDefault="0051579B" w:rsidP="0051579B">
            <w:pPr>
              <w:numPr>
                <w:ilvl w:val="0"/>
                <w:numId w:val="33"/>
              </w:numPr>
              <w:tabs>
                <w:tab w:val="clear" w:pos="2520"/>
              </w:tabs>
              <w:ind w:left="1447"/>
              <w:rPr>
                <w:sz w:val="22"/>
                <w:szCs w:val="22"/>
              </w:rPr>
            </w:pPr>
            <w:r w:rsidRPr="00B13787">
              <w:rPr>
                <w:sz w:val="22"/>
                <w:szCs w:val="22"/>
              </w:rPr>
              <w:t xml:space="preserve">No sweaters with hoods may be worn with the uniform.  </w:t>
            </w:r>
          </w:p>
          <w:p w:rsidR="0051579B" w:rsidRPr="00B13787" w:rsidRDefault="0051579B" w:rsidP="0051579B">
            <w:pPr>
              <w:numPr>
                <w:ilvl w:val="0"/>
                <w:numId w:val="33"/>
              </w:numPr>
              <w:tabs>
                <w:tab w:val="clear" w:pos="2520"/>
                <w:tab w:val="num" w:pos="1452"/>
              </w:tabs>
              <w:ind w:left="1452" w:hanging="365"/>
              <w:rPr>
                <w:sz w:val="22"/>
                <w:szCs w:val="22"/>
              </w:rPr>
            </w:pPr>
            <w:r w:rsidRPr="00B13787">
              <w:rPr>
                <w:sz w:val="22"/>
                <w:szCs w:val="22"/>
              </w:rPr>
              <w:t xml:space="preserve">Head coverings must be a solid color (white, navy blue or black) and without adornment. </w:t>
            </w:r>
            <w:r w:rsidRPr="00B13787">
              <w:rPr>
                <w:sz w:val="22"/>
                <w:szCs w:val="22"/>
              </w:rPr>
              <w:lastRenderedPageBreak/>
              <w:t>The covering may not include the face.</w:t>
            </w:r>
          </w:p>
          <w:p w:rsidR="0051579B" w:rsidRPr="00B13787" w:rsidRDefault="0051579B" w:rsidP="0051579B">
            <w:pPr>
              <w:numPr>
                <w:ilvl w:val="0"/>
                <w:numId w:val="33"/>
              </w:numPr>
              <w:tabs>
                <w:tab w:val="num" w:pos="1452"/>
              </w:tabs>
              <w:ind w:left="1452" w:hanging="365"/>
              <w:rPr>
                <w:sz w:val="22"/>
                <w:szCs w:val="22"/>
              </w:rPr>
            </w:pPr>
            <w:r w:rsidRPr="00B13787">
              <w:rPr>
                <w:sz w:val="22"/>
                <w:szCs w:val="22"/>
              </w:rPr>
              <w:t xml:space="preserve">A thigh-length white lab coat with a UTA insignia patch sewn on the left upper sleeve may be worn with the scrubs.  </w:t>
            </w:r>
          </w:p>
          <w:p w:rsidR="0051579B" w:rsidRPr="00B13787" w:rsidRDefault="0051579B" w:rsidP="0051579B">
            <w:pPr>
              <w:numPr>
                <w:ilvl w:val="0"/>
                <w:numId w:val="33"/>
              </w:numPr>
              <w:tabs>
                <w:tab w:val="num" w:pos="1452"/>
              </w:tabs>
              <w:ind w:left="1452" w:hanging="365"/>
              <w:rPr>
                <w:sz w:val="22"/>
                <w:szCs w:val="22"/>
              </w:rPr>
            </w:pPr>
            <w:r w:rsidRPr="00B13787">
              <w:rPr>
                <w:sz w:val="22"/>
                <w:szCs w:val="22"/>
              </w:rPr>
              <w:t xml:space="preserve">Undergarments and/or cleavage should not show when leaning or bending over.  Low-rise scrub pants and rolling down the waist band of scrub pants is prohibited. </w:t>
            </w:r>
          </w:p>
          <w:p w:rsidR="0051579B" w:rsidRDefault="0051579B" w:rsidP="0051579B">
            <w:pPr>
              <w:numPr>
                <w:ilvl w:val="0"/>
                <w:numId w:val="33"/>
              </w:numPr>
              <w:tabs>
                <w:tab w:val="num" w:pos="1452"/>
              </w:tabs>
              <w:ind w:left="1452" w:hanging="365"/>
              <w:rPr>
                <w:sz w:val="22"/>
                <w:szCs w:val="22"/>
              </w:rPr>
            </w:pPr>
            <w:r w:rsidRPr="00B13787">
              <w:rPr>
                <w:sz w:val="22"/>
                <w:szCs w:val="22"/>
              </w:rPr>
              <w:t xml:space="preserve">Shoes are to be closed toed, closed heel, clean and in good repair.  Shoes must be made of a material that will not absorb bio-hazardous materials and that can be cleaned.  Therefore, they must be white leather or rubber. White hose/socks (that come above the ankle) are required.  Clog type shoes are prohibited for safety concerns.   </w:t>
            </w:r>
          </w:p>
          <w:p w:rsidR="0051579B" w:rsidRDefault="0051579B" w:rsidP="0051579B"/>
          <w:p w:rsidR="0051579B" w:rsidRDefault="0051579B" w:rsidP="0051579B">
            <w:r>
              <w:t>Students entering the skills or simulation labs must be in uniform.</w:t>
            </w:r>
          </w:p>
          <w:p w:rsidR="0051579B" w:rsidRPr="00B13787" w:rsidRDefault="0051579B" w:rsidP="0051579B">
            <w:pPr>
              <w:tabs>
                <w:tab w:val="num" w:pos="1452"/>
              </w:tabs>
              <w:ind w:left="1452"/>
              <w:rPr>
                <w:sz w:val="22"/>
                <w:szCs w:val="22"/>
              </w:rPr>
            </w:pPr>
          </w:p>
          <w:p w:rsidR="0051579B" w:rsidRDefault="0051579B" w:rsidP="0051579B">
            <w:pPr>
              <w:ind w:left="1452"/>
              <w:rPr>
                <w:sz w:val="22"/>
                <w:szCs w:val="22"/>
              </w:rPr>
            </w:pPr>
          </w:p>
          <w:p w:rsidR="0051579B" w:rsidRDefault="0051579B" w:rsidP="0051579B">
            <w:pPr>
              <w:ind w:left="1092"/>
              <w:rPr>
                <w:sz w:val="22"/>
                <w:szCs w:val="22"/>
              </w:rPr>
            </w:pPr>
          </w:p>
          <w:p w:rsidR="0051579B" w:rsidRPr="00B13787" w:rsidRDefault="0051579B" w:rsidP="0051579B">
            <w:pPr>
              <w:numPr>
                <w:ilvl w:val="0"/>
                <w:numId w:val="34"/>
              </w:numPr>
              <w:tabs>
                <w:tab w:val="num" w:pos="1452"/>
              </w:tabs>
              <w:ind w:left="1452"/>
              <w:rPr>
                <w:sz w:val="22"/>
                <w:szCs w:val="22"/>
              </w:rPr>
            </w:pPr>
            <w:r w:rsidRPr="00B13787">
              <w:rPr>
                <w:sz w:val="22"/>
                <w:szCs w:val="22"/>
              </w:rPr>
              <w:t xml:space="preserve">The UTA Student Picture ID is to be worn above the waist and in clear view when in uniform.  </w:t>
            </w:r>
          </w:p>
          <w:p w:rsidR="0051579B" w:rsidRDefault="0051579B" w:rsidP="0051579B">
            <w:pPr>
              <w:numPr>
                <w:ilvl w:val="0"/>
                <w:numId w:val="33"/>
              </w:numPr>
              <w:tabs>
                <w:tab w:val="clear" w:pos="2520"/>
                <w:tab w:val="num" w:pos="1452"/>
              </w:tabs>
              <w:ind w:left="1452"/>
              <w:rPr>
                <w:sz w:val="22"/>
                <w:szCs w:val="22"/>
              </w:rPr>
            </w:pPr>
            <w:r w:rsidRPr="00B13787">
              <w:rPr>
                <w:sz w:val="22"/>
                <w:szCs w:val="22"/>
              </w:rPr>
              <w:t xml:space="preserve">No other ID should be attached to the UTA School of Nursing ID, nor should the UTA ID be worn in settings other than clinical.  The </w:t>
            </w:r>
            <w:smartTag w:uri="urn:schemas-microsoft-com:office:smarttags" w:element="place">
              <w:smartTag w:uri="urn:schemas-microsoft-com:office:smarttags" w:element="PlaceType">
                <w:r w:rsidRPr="00B13787">
                  <w:rPr>
                    <w:sz w:val="22"/>
                    <w:szCs w:val="22"/>
                  </w:rPr>
                  <w:t>School</w:t>
                </w:r>
              </w:smartTag>
              <w:r w:rsidRPr="00B13787">
                <w:rPr>
                  <w:sz w:val="22"/>
                  <w:szCs w:val="22"/>
                </w:rPr>
                <w:t xml:space="preserve"> of </w:t>
              </w:r>
              <w:smartTag w:uri="urn:schemas-microsoft-com:office:smarttags" w:element="PlaceName">
                <w:r w:rsidRPr="00B13787">
                  <w:rPr>
                    <w:sz w:val="22"/>
                    <w:szCs w:val="22"/>
                  </w:rPr>
                  <w:t>Nursing ID</w:t>
                </w:r>
              </w:smartTag>
            </w:smartTag>
            <w:r w:rsidRPr="00B13787">
              <w:rPr>
                <w:sz w:val="22"/>
                <w:szCs w:val="22"/>
              </w:rPr>
              <w:t xml:space="preserve"> must be worn in all clinical and lab settings.</w:t>
            </w:r>
          </w:p>
          <w:p w:rsidR="0051579B" w:rsidRDefault="0051579B" w:rsidP="0051579B">
            <w:pPr>
              <w:tabs>
                <w:tab w:val="num" w:pos="1452"/>
              </w:tabs>
              <w:rPr>
                <w:sz w:val="22"/>
                <w:szCs w:val="22"/>
              </w:rPr>
            </w:pPr>
          </w:p>
          <w:p w:rsidR="0051579B" w:rsidRPr="00B13787" w:rsidRDefault="0051579B" w:rsidP="0051579B">
            <w:pPr>
              <w:numPr>
                <w:ilvl w:val="0"/>
                <w:numId w:val="35"/>
              </w:numPr>
              <w:tabs>
                <w:tab w:val="clear" w:pos="2520"/>
                <w:tab w:val="num" w:pos="1478"/>
              </w:tabs>
              <w:ind w:left="1478" w:hanging="390"/>
              <w:rPr>
                <w:sz w:val="22"/>
                <w:szCs w:val="22"/>
              </w:rPr>
            </w:pPr>
            <w:r w:rsidRPr="00B13787">
              <w:rPr>
                <w:sz w:val="22"/>
                <w:szCs w:val="22"/>
              </w:rPr>
              <w:t>Professional attire is expected.  Jeans/western cut pants, sweatshirts, shirts of underwear type, see-through clothing, sleeveless shirts or any clothing which exposes a bare midriff, back, chest or underwear are prohibited.  Tattoos must be covered.  Skirt length must be knee length or longer.  Appearance must be clean and neat.  Students in agencies where scrubs are provided should follow the above standards prior to changing into scrubs.</w:t>
            </w:r>
          </w:p>
          <w:p w:rsidR="0051579B" w:rsidRPr="00B13787" w:rsidRDefault="0051579B" w:rsidP="0051579B">
            <w:pPr>
              <w:numPr>
                <w:ilvl w:val="0"/>
                <w:numId w:val="35"/>
              </w:numPr>
              <w:tabs>
                <w:tab w:val="clear" w:pos="2520"/>
                <w:tab w:val="num" w:pos="1452"/>
              </w:tabs>
              <w:ind w:left="1452" w:hanging="334"/>
              <w:rPr>
                <w:sz w:val="22"/>
                <w:szCs w:val="22"/>
              </w:rPr>
            </w:pPr>
            <w:r w:rsidRPr="00B13787">
              <w:rPr>
                <w:sz w:val="22"/>
                <w:szCs w:val="22"/>
              </w:rPr>
              <w:t>Students involved in pre-planning activities at a clinical site must wear a lab coat and UTA ID.</w:t>
            </w:r>
          </w:p>
          <w:p w:rsidR="0051579B" w:rsidRDefault="0051579B" w:rsidP="0051579B">
            <w:pPr>
              <w:tabs>
                <w:tab w:val="num" w:pos="1452"/>
              </w:tabs>
              <w:rPr>
                <w:sz w:val="22"/>
                <w:szCs w:val="22"/>
              </w:rPr>
            </w:pPr>
          </w:p>
          <w:p w:rsidR="0051579B" w:rsidRDefault="0051579B" w:rsidP="0051579B">
            <w:pPr>
              <w:ind w:hanging="1433"/>
            </w:pPr>
          </w:p>
          <w:p w:rsidR="00A32632" w:rsidRDefault="00A32632" w:rsidP="0051579B"/>
          <w:p w:rsidR="003A0F69" w:rsidRDefault="003A0F69" w:rsidP="0051579B"/>
          <w:p w:rsidR="003A0F69" w:rsidRPr="00BB7C1A" w:rsidRDefault="003A0F69" w:rsidP="0051579B"/>
        </w:tc>
      </w:tr>
      <w:tr w:rsidR="00A32632" w:rsidRPr="008D3C50">
        <w:tc>
          <w:tcPr>
            <w:tcW w:w="3948" w:type="dxa"/>
          </w:tcPr>
          <w:p w:rsidR="00A32632" w:rsidRPr="008D3C50" w:rsidRDefault="00A32632" w:rsidP="00B9309D">
            <w:pPr>
              <w:rPr>
                <w:b/>
                <w:bCs/>
              </w:rPr>
            </w:pPr>
            <w:r w:rsidRPr="008D3C50">
              <w:rPr>
                <w:b/>
                <w:bCs/>
              </w:rPr>
              <w:lastRenderedPageBreak/>
              <w:t>UNSAFE CLINICAL BEHAVIORS:</w:t>
            </w:r>
          </w:p>
          <w:p w:rsidR="00A32632" w:rsidRPr="008D3C50" w:rsidRDefault="00A32632">
            <w:pPr>
              <w:rPr>
                <w:b/>
                <w:bCs/>
              </w:rPr>
            </w:pPr>
          </w:p>
        </w:tc>
        <w:tc>
          <w:tcPr>
            <w:tcW w:w="5628" w:type="dxa"/>
          </w:tcPr>
          <w:p w:rsidR="00A32632" w:rsidRPr="008D3C50" w:rsidRDefault="00A32632" w:rsidP="00B9309D">
            <w:r w:rsidRPr="008D3C50">
              <w:t xml:space="preserve">Students deemed unsafe or incompetent will fail the course and receive a course grade of “F”.  </w:t>
            </w:r>
            <w:r w:rsidRPr="008D3C50">
              <w:rPr>
                <w:b/>
                <w:bCs/>
                <w:u w:val="single"/>
              </w:rPr>
              <w:t>Any of the following behaviors constitute a clinical failure</w:t>
            </w:r>
            <w:r w:rsidRPr="008D3C50">
              <w:t>:</w:t>
            </w:r>
          </w:p>
          <w:p w:rsidR="00A32632" w:rsidRPr="008D3C50" w:rsidRDefault="00A32632" w:rsidP="008D3C50">
            <w:pPr>
              <w:pStyle w:val="BalloonText"/>
              <w:rPr>
                <w:rFonts w:ascii="Times New Roman" w:hAnsi="Times New Roman" w:cs="Times New Roman"/>
              </w:rPr>
            </w:pPr>
          </w:p>
          <w:p w:rsidR="00A32632" w:rsidRPr="008D3C50" w:rsidRDefault="00A32632" w:rsidP="00B9309D">
            <w:pPr>
              <w:ind w:left="372" w:hanging="372"/>
            </w:pPr>
            <w:r w:rsidRPr="008D3C50">
              <w:t>1.</w:t>
            </w:r>
            <w:r w:rsidRPr="008D3C50">
              <w:tab/>
              <w:t xml:space="preserve">Fails to follow standards of professional practice as detailed by the Texas Nursing Practice Act * (available at </w:t>
            </w:r>
            <w:hyperlink r:id="rId17" w:history="1">
              <w:r w:rsidRPr="008D3C50">
                <w:rPr>
                  <w:rStyle w:val="Hyperlink"/>
                </w:rPr>
                <w:t>www.bne.state.tx.us</w:t>
              </w:r>
            </w:hyperlink>
            <w:r w:rsidRPr="008D3C50">
              <w:t xml:space="preserve">)  </w:t>
            </w:r>
          </w:p>
          <w:p w:rsidR="00A32632" w:rsidRPr="008D3C50" w:rsidRDefault="00A32632" w:rsidP="00B9309D">
            <w:pPr>
              <w:ind w:left="372" w:hanging="372"/>
            </w:pPr>
            <w:r w:rsidRPr="008D3C50">
              <w:t>2.</w:t>
            </w:r>
            <w:r w:rsidRPr="008D3C50">
              <w:tab/>
              <w:t>Unable to accept and/or act on constructive feedback.</w:t>
            </w:r>
          </w:p>
          <w:p w:rsidR="00A32632" w:rsidRPr="008D3C50" w:rsidRDefault="00A32632" w:rsidP="00B9309D">
            <w:pPr>
              <w:ind w:left="372" w:hanging="372"/>
            </w:pPr>
            <w:r w:rsidRPr="008D3C50">
              <w:t>3.</w:t>
            </w:r>
            <w:r w:rsidRPr="008D3C50">
              <w:tab/>
              <w:t>Needs continuous, specific, and detailed supervision for the expected course performance.</w:t>
            </w:r>
          </w:p>
          <w:p w:rsidR="00A32632" w:rsidRPr="008D3C50" w:rsidRDefault="00A32632" w:rsidP="00B9309D">
            <w:pPr>
              <w:ind w:left="372" w:hanging="372"/>
            </w:pPr>
            <w:r w:rsidRPr="008D3C50">
              <w:t>4.</w:t>
            </w:r>
            <w:r w:rsidRPr="008D3C50">
              <w:tab/>
              <w:t>Unable to implement advanced clinical behaviors required by the course.</w:t>
            </w:r>
          </w:p>
          <w:p w:rsidR="00A32632" w:rsidRPr="008D3C50" w:rsidRDefault="00A32632" w:rsidP="00B9309D">
            <w:pPr>
              <w:ind w:left="372" w:hanging="372"/>
            </w:pPr>
            <w:r w:rsidRPr="008D3C50">
              <w:t>5.</w:t>
            </w:r>
            <w:r w:rsidRPr="008D3C50">
              <w:tab/>
              <w:t>Fails to complete required clinical assignments.</w:t>
            </w:r>
          </w:p>
          <w:p w:rsidR="00A32632" w:rsidRPr="008D3C50" w:rsidRDefault="00A32632" w:rsidP="00B9309D">
            <w:pPr>
              <w:ind w:left="372" w:hanging="372"/>
            </w:pPr>
            <w:r w:rsidRPr="008D3C50">
              <w:t>6.</w:t>
            </w:r>
            <w:r w:rsidRPr="008D3C50">
              <w:tab/>
              <w:t>Falsifies clinical hours.</w:t>
            </w:r>
          </w:p>
          <w:p w:rsidR="00A32632" w:rsidRPr="008D3C50" w:rsidRDefault="00A32632" w:rsidP="00B9309D">
            <w:pPr>
              <w:ind w:left="372" w:hanging="372"/>
            </w:pPr>
            <w:r w:rsidRPr="008D3C50">
              <w:t>7.</w:t>
            </w:r>
            <w:r w:rsidRPr="008D3C50">
              <w:tab/>
              <w:t>Violates student confidentiality agreement.</w:t>
            </w:r>
          </w:p>
          <w:p w:rsidR="00A32632" w:rsidRPr="008D3C50" w:rsidRDefault="00A32632" w:rsidP="008D3C50">
            <w:pPr>
              <w:pStyle w:val="BalloonText"/>
              <w:rPr>
                <w:rFonts w:ascii="Times New Roman" w:hAnsi="Times New Roman" w:cs="Times New Roman"/>
              </w:rPr>
            </w:pPr>
          </w:p>
          <w:p w:rsidR="00A32632" w:rsidRPr="008D3C50" w:rsidRDefault="00A32632">
            <w:r w:rsidRPr="008D3C50">
              <w:t xml:space="preserve">*Students should also be aware that violation of the Nursing Practice Act is a “reportable offense” to the Texas Board of Nurse Examiners. </w:t>
            </w:r>
          </w:p>
          <w:p w:rsidR="00A32632" w:rsidRDefault="00A32632" w:rsidP="008D3C50">
            <w:pPr>
              <w:pStyle w:val="BalloonText"/>
              <w:rPr>
                <w:rFonts w:ascii="Times New Roman" w:hAnsi="Times New Roman" w:cs="Times New Roman"/>
              </w:rPr>
            </w:pPr>
          </w:p>
          <w:p w:rsidR="00A32632" w:rsidRDefault="00A32632" w:rsidP="008D3C50">
            <w:pPr>
              <w:pStyle w:val="BalloonText"/>
              <w:rPr>
                <w:rFonts w:ascii="Times New Roman" w:hAnsi="Times New Roman" w:cs="Times New Roman"/>
              </w:rPr>
            </w:pPr>
          </w:p>
          <w:p w:rsidR="00A32632" w:rsidRPr="008D3C50" w:rsidRDefault="00A32632" w:rsidP="008D3C50">
            <w:pPr>
              <w:pStyle w:val="BalloonText"/>
              <w:rPr>
                <w:rFonts w:ascii="Times New Roman" w:hAnsi="Times New Roman" w:cs="Times New Roman"/>
              </w:rPr>
            </w:pPr>
          </w:p>
        </w:tc>
      </w:tr>
      <w:tr w:rsidR="00A32632" w:rsidRPr="008D3C50">
        <w:tc>
          <w:tcPr>
            <w:tcW w:w="3948" w:type="dxa"/>
          </w:tcPr>
          <w:p w:rsidR="00A32632" w:rsidRPr="003459A9" w:rsidRDefault="00A32632" w:rsidP="00F7104D">
            <w:pPr>
              <w:rPr>
                <w:b/>
                <w:bCs/>
              </w:rPr>
            </w:pPr>
            <w:r>
              <w:rPr>
                <w:b/>
                <w:bCs/>
              </w:rPr>
              <w:t>BLOOD AND BODY FLUIDS EXPOSURE:</w:t>
            </w:r>
          </w:p>
        </w:tc>
        <w:tc>
          <w:tcPr>
            <w:tcW w:w="5628" w:type="dxa"/>
          </w:tcPr>
          <w:p w:rsidR="00A32632" w:rsidRPr="00C268EA" w:rsidRDefault="00A32632" w:rsidP="00F7104D">
            <w:pPr>
              <w:rPr>
                <w:bCs/>
              </w:rPr>
            </w:pPr>
            <w: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C268EA">
              <w:t>:</w:t>
            </w:r>
            <w:r>
              <w:rPr>
                <w:rStyle w:val="Strong"/>
                <w:b w:val="0"/>
              </w:rPr>
              <w:t xml:space="preserve">  </w:t>
            </w:r>
            <w:hyperlink r:id="rId18" w:history="1">
              <w:r w:rsidRPr="00464FDA">
                <w:rPr>
                  <w:rStyle w:val="Hyperlink"/>
                </w:rPr>
                <w:t>http://www.cdc.gov/</w:t>
              </w:r>
            </w:hyperlink>
          </w:p>
          <w:p w:rsidR="00A32632" w:rsidRDefault="00A32632" w:rsidP="00B81BC4">
            <w:pPr>
              <w:pStyle w:val="BalloonText"/>
              <w:rPr>
                <w:rFonts w:ascii="Times New Roman" w:hAnsi="Times New Roman" w:cs="Times New Roman"/>
              </w:rPr>
            </w:pPr>
          </w:p>
          <w:p w:rsidR="00B96CD0" w:rsidRDefault="00B96CD0" w:rsidP="00B81BC4">
            <w:pPr>
              <w:pStyle w:val="BalloonText"/>
              <w:rPr>
                <w:rFonts w:ascii="Times New Roman" w:hAnsi="Times New Roman" w:cs="Times New Roman"/>
              </w:rPr>
            </w:pPr>
          </w:p>
          <w:p w:rsidR="00B96CD0" w:rsidRPr="00B81BC4" w:rsidRDefault="00B96CD0" w:rsidP="00B81BC4">
            <w:pPr>
              <w:pStyle w:val="BalloonText"/>
              <w:rPr>
                <w:rFonts w:ascii="Times New Roman" w:hAnsi="Times New Roman" w:cs="Times New Roman"/>
              </w:rPr>
            </w:pPr>
          </w:p>
        </w:tc>
      </w:tr>
      <w:tr w:rsidR="00A32632" w:rsidRPr="008D3C50">
        <w:tc>
          <w:tcPr>
            <w:tcW w:w="3948" w:type="dxa"/>
          </w:tcPr>
          <w:p w:rsidR="00A32632" w:rsidRPr="008D3C50" w:rsidRDefault="00A32632" w:rsidP="00B9309D">
            <w:pPr>
              <w:rPr>
                <w:b/>
                <w:bCs/>
              </w:rPr>
            </w:pPr>
            <w:r w:rsidRPr="008D3C50">
              <w:rPr>
                <w:b/>
                <w:bCs/>
              </w:rPr>
              <w:t>CONFIDENTALITY AGREEMENT:</w:t>
            </w:r>
          </w:p>
        </w:tc>
        <w:tc>
          <w:tcPr>
            <w:tcW w:w="5628" w:type="dxa"/>
          </w:tcPr>
          <w:p w:rsidR="00A32632" w:rsidRPr="008D3C50" w:rsidRDefault="00A32632" w:rsidP="00B9309D">
            <w:r w:rsidRPr="008D3C50">
              <w:t xml:space="preserve">You signed a Confidentiality Form in orientation and were provided a copy of the form.  Please take your copy of this Confidentiality Form with you to your clinical sites.  </w:t>
            </w:r>
            <w:r w:rsidRPr="008D3C50">
              <w:rPr>
                <w:u w:val="single"/>
              </w:rPr>
              <w:t>Please do not sign</w:t>
            </w:r>
            <w:r w:rsidRPr="008D3C50">
              <w:t xml:space="preserve"> other agency confidentiality forms.  Contact your faculty if the agency requires you to sign their confidentiality form.</w:t>
            </w:r>
          </w:p>
          <w:p w:rsidR="00A32632" w:rsidRDefault="00A32632" w:rsidP="008D3C50">
            <w:pPr>
              <w:pStyle w:val="BalloonText"/>
              <w:rPr>
                <w:rFonts w:ascii="Times New Roman" w:hAnsi="Times New Roman" w:cs="Times New Roman"/>
                <w:sz w:val="24"/>
                <w:szCs w:val="24"/>
              </w:rPr>
            </w:pPr>
          </w:p>
          <w:p w:rsidR="00A32632" w:rsidRPr="00312A27" w:rsidRDefault="00A32632" w:rsidP="008D3C50">
            <w:pPr>
              <w:pStyle w:val="BalloonText"/>
              <w:rPr>
                <w:rFonts w:ascii="Times New Roman" w:hAnsi="Times New Roman" w:cs="Times New Roman"/>
                <w:sz w:val="24"/>
                <w:szCs w:val="24"/>
              </w:rPr>
            </w:pPr>
          </w:p>
        </w:tc>
      </w:tr>
      <w:tr w:rsidR="00A32632" w:rsidRPr="008D3C50">
        <w:tc>
          <w:tcPr>
            <w:tcW w:w="3948" w:type="dxa"/>
          </w:tcPr>
          <w:p w:rsidR="00A32632" w:rsidRPr="008D3C50" w:rsidRDefault="00A32632">
            <w:pPr>
              <w:rPr>
                <w:b/>
                <w:bCs/>
              </w:rPr>
            </w:pPr>
            <w:r w:rsidRPr="008D3C50">
              <w:rPr>
                <w:b/>
                <w:bCs/>
              </w:rPr>
              <w:t>GRADUATE STUDENT HANDBOOK:</w:t>
            </w:r>
          </w:p>
        </w:tc>
        <w:tc>
          <w:tcPr>
            <w:tcW w:w="5628" w:type="dxa"/>
          </w:tcPr>
          <w:p w:rsidR="00A32632" w:rsidRDefault="00A32632">
            <w:r w:rsidRPr="008D3C50">
              <w:t xml:space="preserve">Students are responsible for knowing and complying with all policies and information contained in the Graduate Student handbook online at: </w:t>
            </w:r>
            <w:hyperlink r:id="rId19" w:history="1">
              <w:r w:rsidR="00B96CD0" w:rsidRPr="00007B1D">
                <w:rPr>
                  <w:rStyle w:val="Hyperlink"/>
                </w:rPr>
                <w:t>http://www.uta.edu/nursing/handbook/toc.php</w:t>
              </w:r>
            </w:hyperlink>
            <w:r w:rsidR="00B96CD0">
              <w:t xml:space="preserve"> </w:t>
            </w:r>
          </w:p>
          <w:p w:rsidR="00A32632" w:rsidRPr="008D3C50" w:rsidRDefault="00A32632" w:rsidP="008D3C50">
            <w:pPr>
              <w:pStyle w:val="BalloonText"/>
              <w:rPr>
                <w:rFonts w:ascii="Times New Roman" w:hAnsi="Times New Roman" w:cs="Times New Roman"/>
              </w:rPr>
            </w:pPr>
          </w:p>
        </w:tc>
      </w:tr>
      <w:tr w:rsidR="00A32632" w:rsidRPr="008D3C50">
        <w:trPr>
          <w:cantSplit/>
        </w:trPr>
        <w:tc>
          <w:tcPr>
            <w:tcW w:w="3948" w:type="dxa"/>
          </w:tcPr>
          <w:p w:rsidR="00A32632" w:rsidRPr="008D3C50" w:rsidRDefault="00A32632">
            <w:pPr>
              <w:rPr>
                <w:b/>
                <w:bCs/>
              </w:rPr>
            </w:pPr>
            <w:r w:rsidRPr="008D3C50">
              <w:rPr>
                <w:b/>
                <w:bCs/>
              </w:rPr>
              <w:lastRenderedPageBreak/>
              <w:t xml:space="preserve">AMERICANS WITH </w:t>
            </w:r>
          </w:p>
          <w:p w:rsidR="00A32632" w:rsidRPr="008D3C50" w:rsidRDefault="00A32632">
            <w:r w:rsidRPr="008D3C50">
              <w:rPr>
                <w:b/>
                <w:bCs/>
              </w:rPr>
              <w:t>DISABILITIES ACT:</w:t>
            </w:r>
          </w:p>
        </w:tc>
        <w:tc>
          <w:tcPr>
            <w:tcW w:w="5628" w:type="dxa"/>
          </w:tcPr>
          <w:p w:rsidR="00A32632" w:rsidRPr="008D3C50" w:rsidRDefault="00A32632">
            <w:r w:rsidRPr="008D3C50">
              <w:t xml:space="preserve">The </w:t>
            </w:r>
            <w:smartTag w:uri="urn:schemas-microsoft-com:office:smarttags" w:element="PlaceType">
              <w:r w:rsidRPr="008D3C50">
                <w:t>University</w:t>
              </w:r>
            </w:smartTag>
            <w:r w:rsidRPr="008D3C50">
              <w:t xml:space="preserve"> of </w:t>
            </w:r>
            <w:smartTag w:uri="urn:schemas-microsoft-com:office:smarttags" w:element="PlaceName">
              <w:r w:rsidRPr="008D3C50">
                <w:t>Texas</w:t>
              </w:r>
            </w:smartTag>
            <w:r w:rsidRPr="008D3C50">
              <w:t xml:space="preserve"> at </w:t>
            </w:r>
            <w:smartTag w:uri="urn:schemas-microsoft-com:office:smarttags" w:element="place">
              <w:smartTag w:uri="urn:schemas-microsoft-com:office:smarttags" w:element="City">
                <w:r w:rsidRPr="008D3C50">
                  <w:t>Arlington</w:t>
                </w:r>
              </w:smartTag>
            </w:smartTag>
            <w:r w:rsidRPr="008D3C50">
              <w:t xml:space="preserve"> is on record as being committed to both the spirit and letter of federal equal opportunity legislation; reference Public Law 93112 -- The Rehabilitation Act of 1973 as amended. With the passage of new federal legislation entitled Americans With Disabilities Act - (</w:t>
            </w:r>
            <w:smartTag w:uri="urn:schemas-microsoft-com:office:smarttags" w:element="place">
              <w:smartTag w:uri="urn:schemas-microsoft-com:office:smarttags" w:element="City">
                <w:r w:rsidRPr="008D3C50">
                  <w:t>ADA</w:t>
                </w:r>
              </w:smartTag>
            </w:smartTag>
            <w:r w:rsidRPr="008D3C50">
              <w:t>), pursuant to section 504 of The Rehabilitation Act, there is renewed focus on providing this population with the same opportunities enjoyed by all citizens.</w:t>
            </w:r>
          </w:p>
          <w:p w:rsidR="00A32632" w:rsidRPr="008D3C50" w:rsidRDefault="00A32632" w:rsidP="008D3C50">
            <w:pPr>
              <w:pStyle w:val="BalloonText"/>
              <w:rPr>
                <w:rFonts w:ascii="Times New Roman" w:hAnsi="Times New Roman" w:cs="Times New Roman"/>
              </w:rPr>
            </w:pPr>
          </w:p>
          <w:p w:rsidR="00A32632" w:rsidRPr="008D3C50" w:rsidRDefault="00A32632" w:rsidP="008B7FC4">
            <w:r w:rsidRPr="008D3C50">
              <w:t>As a faculty member, I am required by law to provide "reasonable accommodation" to students with disabilities, so as not to discriminate on the basis of that disability. Student responsibility primarily rests with informing faculty at the beginning of the semester and in providing authorized documentation through designated administrative channels.</w:t>
            </w:r>
          </w:p>
          <w:p w:rsidR="00A32632" w:rsidRPr="008D3C50" w:rsidRDefault="00A32632" w:rsidP="008D3C50">
            <w:pPr>
              <w:pStyle w:val="BalloonText"/>
              <w:rPr>
                <w:rFonts w:ascii="Times New Roman" w:hAnsi="Times New Roman" w:cs="Times New Roman"/>
              </w:rPr>
            </w:pPr>
          </w:p>
        </w:tc>
      </w:tr>
      <w:tr w:rsidR="00A32632" w:rsidRPr="008D3C50">
        <w:tc>
          <w:tcPr>
            <w:tcW w:w="3948" w:type="dxa"/>
          </w:tcPr>
          <w:p w:rsidR="00A32632" w:rsidRPr="008D3C50" w:rsidRDefault="00A32632" w:rsidP="00636ABC">
            <w:pPr>
              <w:rPr>
                <w:b/>
                <w:bCs/>
              </w:rPr>
            </w:pPr>
            <w:r w:rsidRPr="008D3C50">
              <w:rPr>
                <w:b/>
              </w:rPr>
              <w:t>STUDENT SUPPORT SERVICES:</w:t>
            </w:r>
          </w:p>
        </w:tc>
        <w:tc>
          <w:tcPr>
            <w:tcW w:w="5628" w:type="dxa"/>
          </w:tcPr>
          <w:p w:rsidR="00A32632" w:rsidRPr="008D3C50" w:rsidRDefault="00A32632" w:rsidP="00636ABC">
            <w:r w:rsidRPr="008D3C50">
              <w:t xml:space="preserve">The </w:t>
            </w:r>
            <w:smartTag w:uri="urn:schemas-microsoft-com:office:smarttags" w:element="PlaceType">
              <w:r w:rsidRPr="008D3C50">
                <w:t>University</w:t>
              </w:r>
            </w:smartTag>
            <w:r w:rsidRPr="008D3C50">
              <w:t xml:space="preserve"> of </w:t>
            </w:r>
            <w:smartTag w:uri="urn:schemas-microsoft-com:office:smarttags" w:element="PlaceName">
              <w:r w:rsidRPr="008D3C50">
                <w:t>Texas</w:t>
              </w:r>
            </w:smartTag>
            <w:r w:rsidRPr="008D3C50">
              <w:t xml:space="preserve"> at </w:t>
            </w:r>
            <w:smartTag w:uri="urn:schemas-microsoft-com:office:smarttags" w:element="place">
              <w:smartTag w:uri="urn:schemas-microsoft-com:office:smarttags" w:element="City">
                <w:r w:rsidRPr="008D3C50">
                  <w:t>Arlington</w:t>
                </w:r>
              </w:smartTag>
            </w:smartTag>
            <w:r w:rsidRPr="008D3C50">
              <w:t xml:space="preserve">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A32632" w:rsidRPr="00B81BC4" w:rsidRDefault="00A32632" w:rsidP="00B81BC4">
            <w:pPr>
              <w:pStyle w:val="BalloonText"/>
              <w:rPr>
                <w:rFonts w:ascii="Times New Roman" w:hAnsi="Times New Roman" w:cs="Times New Roman"/>
              </w:rPr>
            </w:pPr>
          </w:p>
        </w:tc>
      </w:tr>
      <w:tr w:rsidR="00A32632" w:rsidRPr="008D3C50">
        <w:tc>
          <w:tcPr>
            <w:tcW w:w="3948" w:type="dxa"/>
          </w:tcPr>
          <w:p w:rsidR="00A32632" w:rsidRPr="006F6B82" w:rsidRDefault="00A32632" w:rsidP="00F26CC7">
            <w:pPr>
              <w:rPr>
                <w:b/>
              </w:rPr>
            </w:pPr>
            <w:r w:rsidRPr="006F6B82">
              <w:rPr>
                <w:b/>
              </w:rPr>
              <w:t>STUDEN</w:t>
            </w:r>
            <w:r>
              <w:rPr>
                <w:b/>
              </w:rPr>
              <w:t>T CODE OF ETHICS:</w:t>
            </w:r>
          </w:p>
        </w:tc>
        <w:tc>
          <w:tcPr>
            <w:tcW w:w="5628" w:type="dxa"/>
          </w:tcPr>
          <w:p w:rsidR="00A32632" w:rsidRDefault="00A32632" w:rsidP="00F26CC7">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r>
              <w:t xml:space="preserve"> at Arlington School of Nursing supports the Student Code of Ethics Policy.  Students are responsible for knowing and complying with the Code.  The Code can be found in the student Handbook online:  </w:t>
            </w:r>
            <w:hyperlink r:id="rId20" w:history="1">
              <w:r w:rsidR="00B96CD0" w:rsidRPr="00007B1D">
                <w:rPr>
                  <w:rStyle w:val="Hyperlink"/>
                </w:rPr>
                <w:t>http://www.uta.edu/nursing/handbook/toc.php</w:t>
              </w:r>
            </w:hyperlink>
            <w:r w:rsidR="00B96CD0">
              <w:t xml:space="preserve"> </w:t>
            </w:r>
            <w:r>
              <w:t>.</w:t>
            </w:r>
          </w:p>
          <w:p w:rsidR="00A32632" w:rsidRPr="003A71B2" w:rsidRDefault="00A32632" w:rsidP="00F26CC7">
            <w:pPr>
              <w:rPr>
                <w:sz w:val="16"/>
                <w:szCs w:val="16"/>
              </w:rPr>
            </w:pPr>
          </w:p>
        </w:tc>
      </w:tr>
      <w:tr w:rsidR="00A32632" w:rsidRPr="008D3C50">
        <w:tc>
          <w:tcPr>
            <w:tcW w:w="3948" w:type="dxa"/>
          </w:tcPr>
          <w:p w:rsidR="00A32632" w:rsidRPr="008D3C50" w:rsidRDefault="00A32632">
            <w:pPr>
              <w:rPr>
                <w:b/>
                <w:bCs/>
              </w:rPr>
            </w:pPr>
            <w:r w:rsidRPr="008D3C50">
              <w:rPr>
                <w:b/>
                <w:bCs/>
              </w:rPr>
              <w:t>ACADEMIC DISHONESTY:</w:t>
            </w:r>
          </w:p>
        </w:tc>
        <w:tc>
          <w:tcPr>
            <w:tcW w:w="5628" w:type="dxa"/>
          </w:tcPr>
          <w:p w:rsidR="00A32632" w:rsidRPr="008D3C50" w:rsidRDefault="00A32632">
            <w:pPr>
              <w:pStyle w:val="Header"/>
              <w:tabs>
                <w:tab w:val="clear" w:pos="4320"/>
                <w:tab w:val="clear" w:pos="8640"/>
              </w:tabs>
            </w:pPr>
            <w:r w:rsidRPr="008D3C50">
              <w:t xml:space="preserve">It is the philosophy of The University of Texas at </w:t>
            </w:r>
            <w:smartTag w:uri="urn:schemas-microsoft-com:office:smarttags" w:element="place">
              <w:smartTag w:uri="urn:schemas-microsoft-com:office:smarttags" w:element="City">
                <w:r w:rsidRPr="008D3C50">
                  <w:t>Arlington</w:t>
                </w:r>
              </w:smartTag>
            </w:smartTag>
            <w:r w:rsidRPr="008D3C50">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p>
          <w:p w:rsidR="00A32632" w:rsidRPr="008D3C50" w:rsidRDefault="00A32632">
            <w:pPr>
              <w:pStyle w:val="Header"/>
              <w:tabs>
                <w:tab w:val="clear" w:pos="4320"/>
                <w:tab w:val="clear" w:pos="8640"/>
              </w:tabs>
              <w:rPr>
                <w:sz w:val="16"/>
                <w:szCs w:val="16"/>
              </w:rPr>
            </w:pPr>
          </w:p>
          <w:p w:rsidR="00A32632" w:rsidRPr="008D3C50" w:rsidRDefault="00A32632">
            <w:pPr>
              <w:pStyle w:val="Header"/>
              <w:tabs>
                <w:tab w:val="clear" w:pos="4320"/>
                <w:tab w:val="clear" w:pos="8640"/>
              </w:tabs>
            </w:pPr>
            <w:r w:rsidRPr="008D3C50">
              <w:t xml:space="preserve">"Scholastic dishonesty includes but is not limited to cheating, plagiarism, collusion, the submission for credit of any work or materials that are attributable in whole or in part to another person, taking an examination for another person, any act designed to </w:t>
            </w:r>
            <w:r w:rsidRPr="008D3C50">
              <w:lastRenderedPageBreak/>
              <w:t>give unfair advantage to a student or the attempt to commit such acts." (Regents' Rules and Regulations, Part One, Chapter VI, Section 3, Subsection 3.2, Subdivision 3.22)</w:t>
            </w:r>
          </w:p>
          <w:p w:rsidR="00A32632" w:rsidRPr="008D3C50" w:rsidRDefault="00A32632">
            <w:pPr>
              <w:pStyle w:val="Header"/>
              <w:tabs>
                <w:tab w:val="clear" w:pos="4320"/>
                <w:tab w:val="clear" w:pos="8640"/>
              </w:tabs>
              <w:rPr>
                <w:sz w:val="16"/>
                <w:szCs w:val="16"/>
              </w:rPr>
            </w:pPr>
          </w:p>
        </w:tc>
      </w:tr>
      <w:tr w:rsidR="00A32632" w:rsidRPr="008D3C50">
        <w:tc>
          <w:tcPr>
            <w:tcW w:w="3948" w:type="dxa"/>
          </w:tcPr>
          <w:p w:rsidR="00A32632" w:rsidRPr="008D3C50" w:rsidRDefault="00A32632">
            <w:pPr>
              <w:rPr>
                <w:b/>
                <w:bCs/>
              </w:rPr>
            </w:pPr>
            <w:r w:rsidRPr="008D3C50">
              <w:rPr>
                <w:b/>
              </w:rPr>
              <w:lastRenderedPageBreak/>
              <w:t>PLAGIARISM:</w:t>
            </w:r>
          </w:p>
        </w:tc>
        <w:tc>
          <w:tcPr>
            <w:tcW w:w="5628" w:type="dxa"/>
          </w:tcPr>
          <w:p w:rsidR="00A32632" w:rsidRDefault="00A32632" w:rsidP="00995047">
            <w:r>
              <w:t xml:space="preserve">Copying another student’s paper or any portion of it is plagiarism. Additionally, copying a portion of published material (e.g., books or journals) without adequately documenting the source is plagiarism. If </w:t>
            </w:r>
            <w:r>
              <w:rPr>
                <w:u w:val="single"/>
              </w:rPr>
              <w:t xml:space="preserve">five </w:t>
            </w:r>
            <w:r>
              <w:t xml:space="preserve">or more words in sequence are taken from a source, those words must be placed in quotes and the source referenced with author’s name, date of publication, and page number of publication.  If the author’s </w:t>
            </w:r>
            <w:r>
              <w:rPr>
                <w:u w:val="single"/>
              </w:rPr>
              <w:t xml:space="preserve">ideas </w:t>
            </w:r>
            <w: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1" w:history="1">
              <w:r w:rsidRPr="003105E1">
                <w:rPr>
                  <w:rStyle w:val="Hyperlink"/>
                </w:rPr>
                <w:t>http://library.uta.edu/tutorials/Plagiarism</w:t>
              </w:r>
            </w:hyperlink>
          </w:p>
          <w:p w:rsidR="00A32632" w:rsidRDefault="00A32632" w:rsidP="00995047">
            <w:pPr>
              <w:rPr>
                <w:sz w:val="16"/>
                <w:szCs w:val="16"/>
              </w:rPr>
            </w:pPr>
          </w:p>
          <w:p w:rsidR="00A32632" w:rsidRDefault="00A32632" w:rsidP="00995047">
            <w:pPr>
              <w:rPr>
                <w:sz w:val="16"/>
                <w:szCs w:val="16"/>
              </w:rPr>
            </w:pPr>
          </w:p>
          <w:p w:rsidR="00A32632" w:rsidRDefault="00A32632" w:rsidP="00995047">
            <w:pPr>
              <w:rPr>
                <w:sz w:val="16"/>
                <w:szCs w:val="16"/>
              </w:rPr>
            </w:pPr>
          </w:p>
          <w:p w:rsidR="00A32632" w:rsidRPr="00995047" w:rsidRDefault="00A32632" w:rsidP="00995047">
            <w:pPr>
              <w:rPr>
                <w:sz w:val="16"/>
                <w:szCs w:val="16"/>
              </w:rPr>
            </w:pPr>
          </w:p>
        </w:tc>
      </w:tr>
      <w:tr w:rsidR="00A32632" w:rsidRPr="008D3C50">
        <w:tc>
          <w:tcPr>
            <w:tcW w:w="3948" w:type="dxa"/>
          </w:tcPr>
          <w:p w:rsidR="00A32632" w:rsidRPr="008D3C50" w:rsidRDefault="00A32632" w:rsidP="00636ABC">
            <w:pPr>
              <w:rPr>
                <w:b/>
              </w:rPr>
            </w:pPr>
            <w:r w:rsidRPr="008D3C50">
              <w:rPr>
                <w:b/>
              </w:rPr>
              <w:t>BOMB THREATS:</w:t>
            </w:r>
          </w:p>
        </w:tc>
        <w:tc>
          <w:tcPr>
            <w:tcW w:w="5628" w:type="dxa"/>
          </w:tcPr>
          <w:p w:rsidR="00A32632" w:rsidRPr="008D3C50" w:rsidRDefault="00A32632" w:rsidP="00636ABC">
            <w:r w:rsidRPr="008D3C50">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A32632" w:rsidRPr="00B81BC4" w:rsidRDefault="00A32632" w:rsidP="008D3C50">
            <w:pPr>
              <w:pStyle w:val="Header"/>
              <w:tabs>
                <w:tab w:val="clear" w:pos="4320"/>
                <w:tab w:val="clear" w:pos="8640"/>
              </w:tabs>
              <w:rPr>
                <w:sz w:val="16"/>
                <w:szCs w:val="16"/>
              </w:rPr>
            </w:pPr>
          </w:p>
        </w:tc>
      </w:tr>
      <w:tr w:rsidR="00B96CD0" w:rsidRPr="008D3C50">
        <w:trPr>
          <w:trHeight w:val="100"/>
        </w:trPr>
        <w:tc>
          <w:tcPr>
            <w:tcW w:w="3948" w:type="dxa"/>
          </w:tcPr>
          <w:p w:rsidR="00B96CD0" w:rsidRPr="008D3C50" w:rsidRDefault="00B96CD0" w:rsidP="00636ABC">
            <w:pPr>
              <w:rPr>
                <w:b/>
                <w:bCs/>
              </w:rPr>
            </w:pPr>
            <w:r>
              <w:rPr>
                <w:b/>
                <w:bCs/>
              </w:rPr>
              <w:t>E-CULTURE POLICY</w:t>
            </w:r>
            <w:r w:rsidRPr="008D3C50">
              <w:rPr>
                <w:b/>
                <w:bCs/>
              </w:rPr>
              <w:t>:</w:t>
            </w:r>
          </w:p>
        </w:tc>
        <w:tc>
          <w:tcPr>
            <w:tcW w:w="5628" w:type="dxa"/>
          </w:tcPr>
          <w:p w:rsidR="00B96CD0" w:rsidRPr="00BB7C1A" w:rsidRDefault="00B96CD0" w:rsidP="004E7111">
            <w:r w:rsidRPr="00BB7C1A">
              <w:t xml:space="preserve">The </w:t>
            </w:r>
            <w:smartTag w:uri="urn:schemas-microsoft-com:office:smarttags" w:element="PlaceType">
              <w:r w:rsidRPr="00BB7C1A">
                <w:t>University</w:t>
              </w:r>
            </w:smartTag>
            <w:r w:rsidRPr="00BB7C1A">
              <w:t xml:space="preserve"> of </w:t>
            </w:r>
            <w:smartTag w:uri="urn:schemas-microsoft-com:office:smarttags" w:element="PlaceName">
              <w:r w:rsidRPr="00BB7C1A">
                <w:t>Texas</w:t>
              </w:r>
            </w:smartTag>
            <w:r w:rsidRPr="00BB7C1A">
              <w:t xml:space="preserve"> at </w:t>
            </w:r>
            <w:smartTag w:uri="urn:schemas-microsoft-com:office:smarttags" w:element="place">
              <w:smartTag w:uri="urn:schemas-microsoft-com:office:smarttags" w:element="City">
                <w:r w:rsidRPr="00BB7C1A">
                  <w:t>Arlington</w:t>
                </w:r>
              </w:smartTag>
            </w:smartTag>
            <w:r w:rsidRPr="00BB7C1A">
              <w:t xml:space="preserve">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department requirements, registration, financial aid and scholarships, payment of bills, and graduation may be sent to students through email. All students are assigned an email account and information </w:t>
            </w:r>
            <w:r w:rsidRPr="00BB7C1A">
              <w:lastRenderedPageBreak/>
              <w:t xml:space="preserve">about activating and using it is available at </w:t>
            </w:r>
            <w:hyperlink r:id="rId22" w:history="1">
              <w:r w:rsidRPr="00BB7C1A">
                <w:rPr>
                  <w:rStyle w:val="Hyperlink"/>
                </w:rPr>
                <w:t>www.uta.edu/email</w:t>
              </w:r>
            </w:hyperlink>
            <w:r w:rsidRPr="00BB7C1A">
              <w:t>.  Students are responsible for checking their email regularly.</w:t>
            </w:r>
          </w:p>
          <w:p w:rsidR="00B96CD0" w:rsidRPr="00BB7C1A" w:rsidRDefault="00B96CD0" w:rsidP="004E7111"/>
        </w:tc>
      </w:tr>
      <w:tr w:rsidR="00B96CD0" w:rsidRPr="008D3C50">
        <w:tc>
          <w:tcPr>
            <w:tcW w:w="3948" w:type="dxa"/>
          </w:tcPr>
          <w:p w:rsidR="00B96CD0" w:rsidRPr="008D3C50" w:rsidRDefault="00B96CD0">
            <w:pPr>
              <w:rPr>
                <w:b/>
                <w:bCs/>
              </w:rPr>
            </w:pPr>
            <w:r w:rsidRPr="008D3C50">
              <w:rPr>
                <w:b/>
                <w:bCs/>
              </w:rPr>
              <w:lastRenderedPageBreak/>
              <w:t>NO GIFT POLICY:</w:t>
            </w:r>
          </w:p>
        </w:tc>
        <w:tc>
          <w:tcPr>
            <w:tcW w:w="5628" w:type="dxa"/>
          </w:tcPr>
          <w:p w:rsidR="00B96CD0" w:rsidRPr="00934463" w:rsidRDefault="00B96CD0" w:rsidP="00F26CC7">
            <w:r w:rsidRPr="00934463">
              <w:t xml:space="preserve">In accordance with Regent Rules and Regulations and the UTA Standards of Conduct, the </w:t>
            </w:r>
            <w:smartTag w:uri="urn:schemas-microsoft-com:office:smarttags" w:element="place">
              <w:smartTag w:uri="urn:schemas-microsoft-com:office:smarttags" w:element="PlaceType">
                <w:r w:rsidRPr="00934463">
                  <w:t>School</w:t>
                </w:r>
              </w:smartTag>
              <w:r w:rsidRPr="00934463">
                <w:t xml:space="preserve"> of </w:t>
              </w:r>
              <w:smartTag w:uri="urn:schemas-microsoft-com:office:smarttags" w:element="PlaceName">
                <w:r w:rsidRPr="00934463">
                  <w:t>Nursing</w:t>
                </w:r>
              </w:smartTag>
            </w:smartTag>
            <w:r w:rsidRPr="00934463">
              <w:t xml:space="preserve"> has a “no gift” policy. A donation to one of the UTA School of Nursing Scholarship Funds, found at the following link:  </w:t>
            </w:r>
            <w:hyperlink r:id="rId23" w:tooltip="http://www.uta.edu/nursing/schol-list" w:history="1">
              <w:r w:rsidRPr="00934463">
                <w:rPr>
                  <w:rStyle w:val="Hyperlink"/>
                </w:rPr>
                <w:t>Nursing Scholarship List</w:t>
              </w:r>
            </w:hyperlink>
            <w:r w:rsidRPr="00934463">
              <w:t xml:space="preserve"> would be an appropriate way to recognize a faculty member’s contribution to your learning.  For information regarding Scholarship Funds, please contact the Dean’s office.</w:t>
            </w:r>
          </w:p>
          <w:p w:rsidR="00B96CD0" w:rsidRPr="003A71B2" w:rsidRDefault="00B96CD0" w:rsidP="00F26CC7">
            <w:pPr>
              <w:rPr>
                <w:sz w:val="16"/>
                <w:szCs w:val="16"/>
              </w:rPr>
            </w:pPr>
          </w:p>
        </w:tc>
      </w:tr>
      <w:tr w:rsidR="00B96CD0" w:rsidRPr="008D3C50">
        <w:tc>
          <w:tcPr>
            <w:tcW w:w="3948" w:type="dxa"/>
          </w:tcPr>
          <w:p w:rsidR="00B96CD0" w:rsidRPr="008D3C50" w:rsidRDefault="00B96CD0">
            <w:r w:rsidRPr="008D3C50">
              <w:rPr>
                <w:b/>
                <w:bCs/>
              </w:rPr>
              <w:t>GRADUATE COURSE SUPPORT STAFF:</w:t>
            </w:r>
          </w:p>
        </w:tc>
        <w:tc>
          <w:tcPr>
            <w:tcW w:w="5628" w:type="dxa"/>
          </w:tcPr>
          <w:p w:rsidR="00B96CD0" w:rsidRPr="008850A6" w:rsidRDefault="00B96CD0" w:rsidP="00416C0F">
            <w:pPr>
              <w:rPr>
                <w:b/>
                <w:bCs/>
                <w:i/>
                <w:iCs/>
              </w:rPr>
            </w:pPr>
            <w:r>
              <w:rPr>
                <w:b/>
                <w:bCs/>
                <w:iCs/>
              </w:rPr>
              <w:t xml:space="preserve">Brittany Bazile, </w:t>
            </w:r>
            <w:r>
              <w:rPr>
                <w:b/>
                <w:bCs/>
                <w:i/>
                <w:iCs/>
              </w:rPr>
              <w:t xml:space="preserve">Senior </w:t>
            </w:r>
            <w:r w:rsidR="003A0F69">
              <w:rPr>
                <w:b/>
                <w:bCs/>
                <w:i/>
                <w:iCs/>
              </w:rPr>
              <w:t>Office Assistant</w:t>
            </w:r>
          </w:p>
          <w:p w:rsidR="00B96CD0" w:rsidRDefault="00B96CD0" w:rsidP="00416C0F">
            <w:r>
              <w:t xml:space="preserve">Office # 624 – Pickard Hall (817) 272-2043, ext 24798 </w:t>
            </w:r>
          </w:p>
          <w:p w:rsidR="00B96CD0" w:rsidRDefault="00B96CD0" w:rsidP="00416C0F">
            <w:r>
              <w:t xml:space="preserve">Email: </w:t>
            </w:r>
            <w:hyperlink r:id="rId24" w:history="1">
              <w:r w:rsidRPr="00007B1D">
                <w:rPr>
                  <w:rStyle w:val="Hyperlink"/>
                </w:rPr>
                <w:t>bazile@uta.edu</w:t>
              </w:r>
            </w:hyperlink>
          </w:p>
          <w:p w:rsidR="00B96CD0" w:rsidRPr="00995047" w:rsidRDefault="00B96CD0" w:rsidP="009E28EA">
            <w:pPr>
              <w:rPr>
                <w:sz w:val="16"/>
                <w:szCs w:val="16"/>
              </w:rPr>
            </w:pPr>
          </w:p>
        </w:tc>
      </w:tr>
      <w:tr w:rsidR="00B96CD0" w:rsidRPr="008D3C50">
        <w:tc>
          <w:tcPr>
            <w:tcW w:w="3948" w:type="dxa"/>
          </w:tcPr>
          <w:p w:rsidR="00B96CD0" w:rsidRPr="008D3C50" w:rsidRDefault="00B96CD0">
            <w:pPr>
              <w:rPr>
                <w:b/>
                <w:bCs/>
              </w:rPr>
            </w:pPr>
            <w:r w:rsidRPr="008D3C50">
              <w:rPr>
                <w:b/>
                <w:bCs/>
              </w:rPr>
              <w:t>LIBRARY INFORMATION:</w:t>
            </w:r>
          </w:p>
        </w:tc>
        <w:tc>
          <w:tcPr>
            <w:tcW w:w="5628" w:type="dxa"/>
          </w:tcPr>
          <w:p w:rsidR="00B96CD0" w:rsidRPr="006F574F" w:rsidRDefault="00B96CD0">
            <w:pPr>
              <w:tabs>
                <w:tab w:val="left" w:pos="-1080"/>
              </w:tabs>
              <w:ind w:right="-576"/>
              <w:rPr>
                <w:b/>
              </w:rPr>
            </w:pPr>
            <w:r w:rsidRPr="006F574F">
              <w:rPr>
                <w:b/>
              </w:rPr>
              <w:t xml:space="preserve">Helen Hough, </w:t>
            </w:r>
            <w:r w:rsidRPr="006F574F">
              <w:rPr>
                <w:b/>
                <w:i/>
              </w:rPr>
              <w:t>Nursing Librarian</w:t>
            </w:r>
          </w:p>
          <w:p w:rsidR="00B96CD0" w:rsidRPr="008D3C50" w:rsidRDefault="00B96CD0">
            <w:pPr>
              <w:tabs>
                <w:tab w:val="left" w:pos="-1080"/>
              </w:tabs>
              <w:ind w:right="-576"/>
            </w:pPr>
            <w:r w:rsidRPr="008D3C50">
              <w:t>(817) 272-7429</w:t>
            </w:r>
            <w:r>
              <w:t xml:space="preserve">, Email: </w:t>
            </w:r>
            <w:hyperlink r:id="rId25" w:history="1">
              <w:r w:rsidRPr="008D3C50">
                <w:rPr>
                  <w:rStyle w:val="Hyperlink"/>
                </w:rPr>
                <w:t>hough@uta.edu</w:t>
              </w:r>
            </w:hyperlink>
          </w:p>
          <w:p w:rsidR="00B96CD0" w:rsidRPr="008D3C50" w:rsidRDefault="00B96CD0">
            <w:r w:rsidRPr="008D3C50">
              <w:t xml:space="preserve">Research Information on Nursing: </w:t>
            </w:r>
          </w:p>
          <w:p w:rsidR="00B96CD0" w:rsidRPr="008D3C50" w:rsidRDefault="00F62A6F">
            <w:hyperlink r:id="rId26" w:history="1">
              <w:r w:rsidR="00B96CD0" w:rsidRPr="008D3C50">
                <w:rPr>
                  <w:rStyle w:val="Hyperlink"/>
                </w:rPr>
                <w:t>http://www.uta.edu/library/research/rt-nursing.html</w:t>
              </w:r>
            </w:hyperlink>
          </w:p>
          <w:p w:rsidR="00B96CD0" w:rsidRPr="008D3C50" w:rsidRDefault="00B96CD0" w:rsidP="008D3C50">
            <w:pPr>
              <w:pStyle w:val="BalloonText"/>
              <w:rPr>
                <w:rFonts w:ascii="Times New Roman" w:hAnsi="Times New Roman" w:cs="Times New Roman"/>
              </w:rPr>
            </w:pPr>
          </w:p>
        </w:tc>
      </w:tr>
      <w:tr w:rsidR="00B96CD0" w:rsidRPr="008D3C50">
        <w:tc>
          <w:tcPr>
            <w:tcW w:w="3948" w:type="dxa"/>
          </w:tcPr>
          <w:p w:rsidR="00B96CD0" w:rsidRPr="008D3C50" w:rsidRDefault="00B96CD0">
            <w:pPr>
              <w:rPr>
                <w:b/>
                <w:bCs/>
              </w:rPr>
            </w:pPr>
            <w:r w:rsidRPr="008D3C50">
              <w:rPr>
                <w:b/>
                <w:bCs/>
              </w:rPr>
              <w:t>MISCELLANOUS INFORMATION:</w:t>
            </w:r>
          </w:p>
        </w:tc>
        <w:tc>
          <w:tcPr>
            <w:tcW w:w="5628" w:type="dxa"/>
          </w:tcPr>
          <w:p w:rsidR="00B96CD0" w:rsidRPr="008D3C50" w:rsidRDefault="00B96CD0" w:rsidP="00C00380">
            <w:pPr>
              <w:tabs>
                <w:tab w:val="left" w:pos="-1080"/>
              </w:tabs>
            </w:pPr>
            <w:r w:rsidRPr="008D3C50">
              <w:t>Inclement Weather (School Closing) Inquiries:</w:t>
            </w:r>
          </w:p>
          <w:p w:rsidR="00B96CD0" w:rsidRPr="008D3C50" w:rsidRDefault="00B96CD0" w:rsidP="00C00380">
            <w:pPr>
              <w:tabs>
                <w:tab w:val="left" w:pos="-1080"/>
              </w:tabs>
              <w:rPr>
                <w:i/>
              </w:rPr>
            </w:pPr>
            <w:r w:rsidRPr="008D3C50">
              <w:rPr>
                <w:i/>
              </w:rPr>
              <w:t>Metro (972) 601-2049</w:t>
            </w:r>
          </w:p>
          <w:p w:rsidR="00B96CD0" w:rsidRPr="008D3C50" w:rsidRDefault="00B96CD0" w:rsidP="00C00380">
            <w:pPr>
              <w:tabs>
                <w:tab w:val="left" w:pos="-1080"/>
              </w:tabs>
            </w:pPr>
            <w:r w:rsidRPr="008D3C50">
              <w:t xml:space="preserve">Fax Number - UTA </w:t>
            </w:r>
            <w:smartTag w:uri="urn:schemas-microsoft-com:office:smarttags" w:element="place">
              <w:smartTag w:uri="urn:schemas-microsoft-com:office:smarttags" w:element="PlaceType">
                <w:r w:rsidRPr="008D3C50">
                  <w:t>School</w:t>
                </w:r>
              </w:smartTag>
              <w:r w:rsidRPr="008D3C50">
                <w:t xml:space="preserve"> of </w:t>
              </w:r>
              <w:smartTag w:uri="urn:schemas-microsoft-com:office:smarttags" w:element="PlaceName">
                <w:r w:rsidRPr="008D3C50">
                  <w:t>Nursing</w:t>
                </w:r>
              </w:smartTag>
            </w:smartTag>
            <w:r w:rsidRPr="008D3C50">
              <w:t>:  (817) 272-5006</w:t>
            </w:r>
          </w:p>
          <w:p w:rsidR="00B96CD0" w:rsidRPr="008D3C50" w:rsidRDefault="00B96CD0" w:rsidP="00C00380">
            <w:pPr>
              <w:tabs>
                <w:tab w:val="left" w:pos="-1080"/>
              </w:tabs>
            </w:pPr>
            <w:r w:rsidRPr="008D3C50">
              <w:t>Attn: Graduate Nursing Programs Office</w:t>
            </w:r>
          </w:p>
          <w:p w:rsidR="00B96CD0" w:rsidRPr="008D3C50" w:rsidRDefault="00B96CD0" w:rsidP="00C00380">
            <w:pPr>
              <w:tabs>
                <w:tab w:val="left" w:pos="-1080"/>
              </w:tabs>
            </w:pPr>
            <w:r w:rsidRPr="008D3C50">
              <w:t>UTA Police (Emergency Only):  (817) 272-3003</w:t>
            </w:r>
          </w:p>
          <w:p w:rsidR="00B96CD0" w:rsidRPr="008D3C50" w:rsidRDefault="00B96CD0" w:rsidP="00C00380">
            <w:pPr>
              <w:tabs>
                <w:tab w:val="left" w:pos="-1080"/>
              </w:tabs>
              <w:rPr>
                <w:b/>
                <w:sz w:val="16"/>
                <w:szCs w:val="16"/>
              </w:rPr>
            </w:pPr>
          </w:p>
          <w:p w:rsidR="00B96CD0" w:rsidRPr="008D3C50" w:rsidRDefault="00B96CD0" w:rsidP="00C00380">
            <w:pPr>
              <w:tabs>
                <w:tab w:val="left" w:pos="-1080"/>
              </w:tabs>
            </w:pPr>
            <w:r w:rsidRPr="008D3C50">
              <w:rPr>
                <w:b/>
              </w:rPr>
              <w:t>Mailing Address for Packages</w:t>
            </w:r>
            <w:r w:rsidRPr="008D3C50">
              <w:t>:</w:t>
            </w:r>
          </w:p>
          <w:p w:rsidR="00B96CD0" w:rsidRPr="008D3C50" w:rsidRDefault="00B96CD0" w:rsidP="00C00380">
            <w:pPr>
              <w:tabs>
                <w:tab w:val="left" w:pos="-1080"/>
              </w:tabs>
            </w:pPr>
            <w:r w:rsidRPr="008D3C50">
              <w:t xml:space="preserve">UTA </w:t>
            </w:r>
            <w:smartTag w:uri="urn:schemas-microsoft-com:office:smarttags" w:element="place">
              <w:smartTag w:uri="urn:schemas-microsoft-com:office:smarttags" w:element="PlaceType">
                <w:r w:rsidRPr="008D3C50">
                  <w:t>School</w:t>
                </w:r>
              </w:smartTag>
              <w:r w:rsidRPr="008D3C50">
                <w:t xml:space="preserve"> of </w:t>
              </w:r>
              <w:smartTag w:uri="urn:schemas-microsoft-com:office:smarttags" w:element="PlaceName">
                <w:r w:rsidRPr="008D3C50">
                  <w:t>Nursing</w:t>
                </w:r>
              </w:smartTag>
            </w:smartTag>
          </w:p>
          <w:p w:rsidR="00B96CD0" w:rsidRPr="008D3C50" w:rsidRDefault="00B96CD0" w:rsidP="00C00380">
            <w:pPr>
              <w:tabs>
                <w:tab w:val="left" w:pos="-1080"/>
              </w:tabs>
            </w:pPr>
            <w:r>
              <w:t>C/O Nancy Wyrick</w:t>
            </w:r>
            <w:r w:rsidR="00F103FF">
              <w:t xml:space="preserve"> or Sharolyn Dihigo</w:t>
            </w:r>
          </w:p>
          <w:p w:rsidR="00B96CD0" w:rsidRPr="008D3C50" w:rsidRDefault="00B96CD0" w:rsidP="00C00380">
            <w:pPr>
              <w:tabs>
                <w:tab w:val="left" w:pos="-1080"/>
              </w:tabs>
            </w:pPr>
            <w:smartTag w:uri="urn:schemas-microsoft-com:office:smarttags" w:element="Street">
              <w:smartTag w:uri="urn:schemas-microsoft-com:office:smarttags" w:element="address">
                <w:r w:rsidRPr="008D3C50">
                  <w:t>411 S. Nedderman Drive</w:t>
                </w:r>
              </w:smartTag>
            </w:smartTag>
            <w:r w:rsidRPr="008D3C50">
              <w:t>, Pickard Hall</w:t>
            </w:r>
          </w:p>
          <w:p w:rsidR="00B96CD0" w:rsidRPr="008D3C50" w:rsidRDefault="00B96CD0" w:rsidP="00C00380">
            <w:pPr>
              <w:tabs>
                <w:tab w:val="left" w:pos="-1080"/>
              </w:tabs>
              <w:ind w:right="-576"/>
            </w:pPr>
            <w:smartTag w:uri="urn:schemas-microsoft-com:office:smarttags" w:element="place">
              <w:smartTag w:uri="urn:schemas-microsoft-com:office:smarttags" w:element="City">
                <w:r w:rsidRPr="008D3C50">
                  <w:t>Arlington</w:t>
                </w:r>
              </w:smartTag>
              <w:r w:rsidRPr="008D3C50">
                <w:t xml:space="preserve">, </w:t>
              </w:r>
              <w:smartTag w:uri="urn:schemas-microsoft-com:office:smarttags" w:element="State">
                <w:r w:rsidRPr="008D3C50">
                  <w:t>Texas</w:t>
                </w:r>
              </w:smartTag>
              <w:r w:rsidRPr="008D3C50">
                <w:t xml:space="preserve"> </w:t>
              </w:r>
              <w:smartTag w:uri="urn:schemas-microsoft-com:office:smarttags" w:element="PostalCode">
                <w:r w:rsidRPr="008D3C50">
                  <w:t>76019-0407</w:t>
                </w:r>
              </w:smartTag>
            </w:smartTag>
          </w:p>
        </w:tc>
      </w:tr>
    </w:tbl>
    <w:p w:rsidR="00073CBA" w:rsidRDefault="00073CBA"/>
    <w:p w:rsidR="00C00380" w:rsidRDefault="00C00380" w:rsidP="00C00380">
      <w:pPr>
        <w:pStyle w:val="Title"/>
        <w:sectPr w:rsidR="00C00380" w:rsidSect="00E06CA7">
          <w:headerReference w:type="default" r:id="rId27"/>
          <w:footerReference w:type="default" r:id="rId28"/>
          <w:pgSz w:w="12240" w:h="15840" w:code="1"/>
          <w:pgMar w:top="1440" w:right="1440" w:bottom="1440" w:left="1440" w:header="720" w:footer="720" w:gutter="0"/>
          <w:pgNumType w:start="1"/>
          <w:cols w:space="720"/>
          <w:noEndnote/>
        </w:sectPr>
      </w:pPr>
    </w:p>
    <w:p w:rsidR="0051579B" w:rsidRDefault="0051579B" w:rsidP="00C00380">
      <w:pPr>
        <w:jc w:val="right"/>
        <w:rPr>
          <w:b/>
          <w:i/>
          <w:sz w:val="16"/>
          <w:szCs w:val="16"/>
        </w:rPr>
      </w:pPr>
    </w:p>
    <w:p w:rsidR="0051579B" w:rsidRDefault="0051579B" w:rsidP="0051579B">
      <w:pPr>
        <w:pStyle w:val="Title"/>
      </w:pPr>
      <w:r>
        <w:t>GRADUATE NURSING WEBSITES</w:t>
      </w:r>
    </w:p>
    <w:tbl>
      <w:tblPr>
        <w:tblW w:w="11040"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160"/>
        <w:gridCol w:w="5880"/>
      </w:tblGrid>
      <w:tr w:rsidR="0051579B" w:rsidTr="009C3EC8">
        <w:tc>
          <w:tcPr>
            <w:tcW w:w="5160" w:type="dxa"/>
          </w:tcPr>
          <w:p w:rsidR="0051579B" w:rsidRDefault="0051579B" w:rsidP="009C3EC8">
            <w:pPr>
              <w:spacing w:before="60" w:after="60"/>
              <w:jc w:val="center"/>
              <w:rPr>
                <w:b/>
                <w:bCs/>
                <w:sz w:val="28"/>
              </w:rPr>
            </w:pPr>
            <w:r>
              <w:rPr>
                <w:b/>
                <w:bCs/>
                <w:sz w:val="28"/>
              </w:rPr>
              <w:t>Description</w:t>
            </w:r>
          </w:p>
        </w:tc>
        <w:tc>
          <w:tcPr>
            <w:tcW w:w="5880" w:type="dxa"/>
          </w:tcPr>
          <w:p w:rsidR="0051579B" w:rsidRDefault="0051579B" w:rsidP="009C3EC8">
            <w:pPr>
              <w:spacing w:before="60" w:after="60"/>
              <w:jc w:val="center"/>
              <w:rPr>
                <w:b/>
                <w:bCs/>
                <w:sz w:val="28"/>
              </w:rPr>
            </w:pPr>
            <w:r>
              <w:rPr>
                <w:b/>
                <w:bCs/>
                <w:sz w:val="28"/>
              </w:rPr>
              <w:t>Website</w:t>
            </w:r>
          </w:p>
        </w:tc>
      </w:tr>
      <w:tr w:rsidR="0051579B" w:rsidTr="009C3EC8">
        <w:tc>
          <w:tcPr>
            <w:tcW w:w="5160" w:type="dxa"/>
          </w:tcPr>
          <w:p w:rsidR="0051579B" w:rsidRDefault="0051579B" w:rsidP="009C3EC8">
            <w:pPr>
              <w:tabs>
                <w:tab w:val="left" w:pos="3472"/>
              </w:tabs>
              <w:spacing w:before="100" w:after="10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r>
              <w:t xml:space="preserve"> Home Page</w:t>
            </w:r>
          </w:p>
        </w:tc>
        <w:tc>
          <w:tcPr>
            <w:tcW w:w="5880" w:type="dxa"/>
          </w:tcPr>
          <w:p w:rsidR="0051579B" w:rsidRPr="000A3939" w:rsidRDefault="00F62A6F" w:rsidP="009C3EC8">
            <w:pPr>
              <w:spacing w:before="100" w:after="100"/>
              <w:rPr>
                <w:bCs/>
              </w:rPr>
            </w:pPr>
            <w:hyperlink r:id="rId29" w:history="1">
              <w:r w:rsidR="0051579B" w:rsidRPr="000A3939">
                <w:rPr>
                  <w:rStyle w:val="Hyperlink"/>
                  <w:bCs/>
                </w:rPr>
                <w:t>http://www.uta.edu</w:t>
              </w:r>
            </w:hyperlink>
          </w:p>
        </w:tc>
      </w:tr>
      <w:tr w:rsidR="0051579B" w:rsidTr="009C3EC8">
        <w:tc>
          <w:tcPr>
            <w:tcW w:w="5160" w:type="dxa"/>
          </w:tcPr>
          <w:p w:rsidR="0051579B" w:rsidRDefault="0051579B" w:rsidP="009C3EC8">
            <w:pPr>
              <w:tabs>
                <w:tab w:val="left" w:pos="3472"/>
              </w:tabs>
              <w:spacing w:before="100" w:after="100"/>
            </w:pPr>
            <w:r>
              <w:t>Graduate Catalog &amp; Faculty</w:t>
            </w:r>
            <w:r>
              <w:tab/>
            </w:r>
          </w:p>
        </w:tc>
        <w:tc>
          <w:tcPr>
            <w:tcW w:w="5880" w:type="dxa"/>
          </w:tcPr>
          <w:p w:rsidR="0051579B" w:rsidRPr="000A3939" w:rsidRDefault="00F62A6F" w:rsidP="009C3EC8">
            <w:pPr>
              <w:spacing w:before="100" w:after="100"/>
              <w:rPr>
                <w:bCs/>
              </w:rPr>
            </w:pPr>
            <w:hyperlink r:id="rId30" w:history="1">
              <w:r w:rsidR="0051579B" w:rsidRPr="000A3939">
                <w:rPr>
                  <w:rStyle w:val="Hyperlink"/>
                  <w:bCs/>
                </w:rPr>
                <w:t>http://www.uta.edu/gradcatalog/nursing</w:t>
              </w:r>
            </w:hyperlink>
          </w:p>
        </w:tc>
      </w:tr>
      <w:tr w:rsidR="0051579B" w:rsidTr="009C3EC8">
        <w:tc>
          <w:tcPr>
            <w:tcW w:w="5160" w:type="dxa"/>
          </w:tcPr>
          <w:p w:rsidR="0051579B" w:rsidRDefault="0051579B" w:rsidP="009C3EC8">
            <w:pPr>
              <w:spacing w:before="100" w:after="100"/>
            </w:pPr>
            <w:r>
              <w:t>Graduate Nursing Programs</w:t>
            </w:r>
          </w:p>
        </w:tc>
        <w:tc>
          <w:tcPr>
            <w:tcW w:w="5880" w:type="dxa"/>
          </w:tcPr>
          <w:p w:rsidR="0051579B" w:rsidRPr="000A3939" w:rsidRDefault="00F62A6F" w:rsidP="009C3EC8">
            <w:pPr>
              <w:spacing w:before="100" w:after="100"/>
              <w:rPr>
                <w:bCs/>
              </w:rPr>
            </w:pPr>
            <w:hyperlink r:id="rId31" w:history="1">
              <w:r w:rsidR="0051579B" w:rsidRPr="00C51B1E">
                <w:rPr>
                  <w:rStyle w:val="Hyperlink"/>
                  <w:bCs/>
                </w:rPr>
                <w:t>http://www.uta.edu/nursing/MSN/administration.php</w:t>
              </w:r>
            </w:hyperlink>
            <w:r w:rsidR="0051579B">
              <w:rPr>
                <w:bCs/>
              </w:rPr>
              <w:t xml:space="preserve"> </w:t>
            </w:r>
          </w:p>
          <w:p w:rsidR="0051579B" w:rsidRPr="000A3939" w:rsidRDefault="00F62A6F" w:rsidP="009C3EC8">
            <w:pPr>
              <w:spacing w:before="100" w:after="100"/>
              <w:rPr>
                <w:bCs/>
              </w:rPr>
            </w:pPr>
            <w:hyperlink r:id="rId32" w:history="1">
              <w:r w:rsidR="0051579B" w:rsidRPr="00C51B1E">
                <w:rPr>
                  <w:rStyle w:val="Hyperlink"/>
                  <w:bCs/>
                </w:rPr>
                <w:t>http://www.uta.edu/nursing/MSN/practitioner.php</w:t>
              </w:r>
            </w:hyperlink>
            <w:r w:rsidR="0051579B">
              <w:rPr>
                <w:bCs/>
              </w:rPr>
              <w:t xml:space="preserve"> </w:t>
            </w:r>
          </w:p>
        </w:tc>
      </w:tr>
      <w:tr w:rsidR="0051579B" w:rsidTr="009C3EC8">
        <w:tc>
          <w:tcPr>
            <w:tcW w:w="5160" w:type="dxa"/>
          </w:tcPr>
          <w:p w:rsidR="0051579B" w:rsidRDefault="0051579B" w:rsidP="009C3EC8">
            <w:pPr>
              <w:spacing w:before="100" w:after="100"/>
            </w:pPr>
            <w:r>
              <w:t xml:space="preserve">Graduate Nursing Courses &amp; </w:t>
            </w:r>
            <w:r>
              <w:rPr>
                <w:b/>
                <w:bCs/>
                <w:u w:val="single"/>
              </w:rPr>
              <w:t>Syllabi</w:t>
            </w:r>
          </w:p>
        </w:tc>
        <w:tc>
          <w:tcPr>
            <w:tcW w:w="5880" w:type="dxa"/>
          </w:tcPr>
          <w:p w:rsidR="0051579B" w:rsidRPr="000A3939" w:rsidRDefault="00F62A6F" w:rsidP="009C3EC8">
            <w:pPr>
              <w:spacing w:before="100" w:after="100"/>
              <w:rPr>
                <w:bCs/>
                <w:color w:val="0000FF"/>
              </w:rPr>
            </w:pPr>
            <w:hyperlink r:id="rId33" w:history="1">
              <w:r w:rsidR="0051579B" w:rsidRPr="00C51B1E">
                <w:rPr>
                  <w:rStyle w:val="Hyperlink"/>
                  <w:bCs/>
                </w:rPr>
                <w:t>http://www.uta.edu/nursing/MSN/grad-courses1.php</w:t>
              </w:r>
            </w:hyperlink>
            <w:r w:rsidR="0051579B">
              <w:rPr>
                <w:bCs/>
                <w:color w:val="0000FF"/>
              </w:rPr>
              <w:t xml:space="preserve"> </w:t>
            </w:r>
          </w:p>
        </w:tc>
      </w:tr>
      <w:tr w:rsidR="0051579B" w:rsidTr="009C3EC8">
        <w:tc>
          <w:tcPr>
            <w:tcW w:w="5160" w:type="dxa"/>
          </w:tcPr>
          <w:p w:rsidR="0051579B" w:rsidRDefault="0051579B" w:rsidP="009C3EC8">
            <w:pPr>
              <w:spacing w:before="100" w:after="100"/>
            </w:pPr>
            <w:r>
              <w:t>Faculty and Staff Email Contacts and Biosketches</w:t>
            </w:r>
          </w:p>
        </w:tc>
        <w:tc>
          <w:tcPr>
            <w:tcW w:w="5880" w:type="dxa"/>
          </w:tcPr>
          <w:p w:rsidR="0051579B" w:rsidRPr="000A3939" w:rsidRDefault="00F62A6F" w:rsidP="009C3EC8">
            <w:pPr>
              <w:spacing w:before="100" w:after="100"/>
              <w:rPr>
                <w:bCs/>
              </w:rPr>
            </w:pPr>
            <w:hyperlink r:id="rId34" w:history="1">
              <w:r w:rsidR="0051579B" w:rsidRPr="00A02E85">
                <w:rPr>
                  <w:rStyle w:val="Hyperlink"/>
                  <w:bCs/>
                </w:rPr>
                <w:t>http://www.uta.edu/nursing//faculty.php</w:t>
              </w:r>
            </w:hyperlink>
            <w:r w:rsidR="0051579B">
              <w:rPr>
                <w:bCs/>
              </w:rPr>
              <w:t xml:space="preserve"> </w:t>
            </w:r>
          </w:p>
        </w:tc>
      </w:tr>
      <w:tr w:rsidR="0051579B" w:rsidTr="009C3EC8">
        <w:tc>
          <w:tcPr>
            <w:tcW w:w="5160" w:type="dxa"/>
          </w:tcPr>
          <w:p w:rsidR="0051579B" w:rsidRDefault="0051579B" w:rsidP="009C3EC8">
            <w:pPr>
              <w:spacing w:before="100" w:after="100"/>
            </w:pPr>
            <w:r>
              <w:t xml:space="preserve">Graduate Student Handbook </w:t>
            </w:r>
          </w:p>
        </w:tc>
        <w:tc>
          <w:tcPr>
            <w:tcW w:w="5880" w:type="dxa"/>
          </w:tcPr>
          <w:p w:rsidR="0051579B" w:rsidRPr="000A3939" w:rsidRDefault="00F62A6F" w:rsidP="009C3EC8">
            <w:pPr>
              <w:spacing w:before="100" w:after="100"/>
              <w:rPr>
                <w:bCs/>
              </w:rPr>
            </w:pPr>
            <w:hyperlink r:id="rId35" w:history="1">
              <w:r w:rsidR="0051579B" w:rsidRPr="00BE0BA7">
                <w:rPr>
                  <w:rStyle w:val="Hyperlink"/>
                  <w:bCs/>
                </w:rPr>
                <w:t>http://www.uta.edu/nursing/handbook/toc.php</w:t>
              </w:r>
            </w:hyperlink>
            <w:r w:rsidR="0051579B">
              <w:rPr>
                <w:bCs/>
              </w:rPr>
              <w:t xml:space="preserve"> </w:t>
            </w:r>
          </w:p>
        </w:tc>
      </w:tr>
      <w:tr w:rsidR="0051579B" w:rsidTr="009C3EC8">
        <w:trPr>
          <w:cantSplit/>
        </w:trPr>
        <w:tc>
          <w:tcPr>
            <w:tcW w:w="5160" w:type="dxa"/>
            <w:vMerge w:val="restart"/>
          </w:tcPr>
          <w:p w:rsidR="0051579B" w:rsidRPr="000A502A" w:rsidRDefault="0051579B" w:rsidP="0051579B">
            <w:pPr>
              <w:numPr>
                <w:ilvl w:val="0"/>
                <w:numId w:val="36"/>
              </w:numPr>
              <w:spacing w:before="100" w:after="100"/>
              <w:rPr>
                <w:b/>
              </w:rPr>
            </w:pPr>
            <w:r w:rsidRPr="000A502A">
              <w:rPr>
                <w:b/>
              </w:rPr>
              <w:t>Miscellaneous Graduate MSN Forms:</w:t>
            </w:r>
          </w:p>
          <w:p w:rsidR="0051579B" w:rsidRDefault="0051579B" w:rsidP="0051579B">
            <w:pPr>
              <w:numPr>
                <w:ilvl w:val="1"/>
                <w:numId w:val="36"/>
              </w:numPr>
              <w:spacing w:before="100" w:after="100"/>
            </w:pPr>
            <w:r>
              <w:t>Banking Clinical Hours</w:t>
            </w:r>
          </w:p>
          <w:p w:rsidR="0051579B" w:rsidRDefault="0051579B" w:rsidP="0051579B">
            <w:pPr>
              <w:numPr>
                <w:ilvl w:val="1"/>
                <w:numId w:val="36"/>
              </w:numPr>
              <w:spacing w:before="100" w:after="100"/>
            </w:pPr>
            <w:r>
              <w:t>Code of Ethics</w:t>
            </w:r>
          </w:p>
          <w:p w:rsidR="0051579B" w:rsidRDefault="0051579B" w:rsidP="0051579B">
            <w:pPr>
              <w:numPr>
                <w:ilvl w:val="1"/>
                <w:numId w:val="36"/>
              </w:numPr>
              <w:spacing w:before="100" w:after="100"/>
            </w:pPr>
            <w:r>
              <w:t>Drop Request</w:t>
            </w:r>
          </w:p>
          <w:p w:rsidR="0051579B" w:rsidRDefault="0051579B" w:rsidP="0051579B">
            <w:pPr>
              <w:numPr>
                <w:ilvl w:val="1"/>
                <w:numId w:val="36"/>
              </w:numPr>
              <w:spacing w:before="100" w:after="100"/>
            </w:pPr>
            <w:r>
              <w:t>E-log Consent Form</w:t>
            </w:r>
          </w:p>
          <w:p w:rsidR="0051579B" w:rsidRDefault="0051579B" w:rsidP="0051579B">
            <w:pPr>
              <w:numPr>
                <w:ilvl w:val="1"/>
                <w:numId w:val="36"/>
              </w:numPr>
              <w:spacing w:before="100" w:after="100"/>
            </w:pPr>
            <w:r>
              <w:t>Liability Policy</w:t>
            </w:r>
          </w:p>
          <w:p w:rsidR="0051579B" w:rsidRDefault="0051579B" w:rsidP="0051579B">
            <w:pPr>
              <w:numPr>
                <w:ilvl w:val="1"/>
                <w:numId w:val="36"/>
              </w:numPr>
              <w:spacing w:before="100" w:after="100"/>
            </w:pPr>
            <w:r>
              <w:t>Master’s Completion Project Forms</w:t>
            </w:r>
          </w:p>
          <w:p w:rsidR="0051579B" w:rsidRDefault="0051579B" w:rsidP="0051579B">
            <w:pPr>
              <w:numPr>
                <w:ilvl w:val="1"/>
                <w:numId w:val="36"/>
              </w:numPr>
              <w:spacing w:before="100" w:after="100"/>
            </w:pPr>
            <w:r>
              <w:t>Nurse Admin Preceptor Package</w:t>
            </w:r>
          </w:p>
          <w:p w:rsidR="0051579B" w:rsidRDefault="0051579B" w:rsidP="0051579B">
            <w:pPr>
              <w:numPr>
                <w:ilvl w:val="1"/>
                <w:numId w:val="36"/>
              </w:numPr>
              <w:spacing w:before="100" w:after="100"/>
            </w:pPr>
            <w:r>
              <w:t>Nurse Practitioner Preceptor Package</w:t>
            </w:r>
          </w:p>
          <w:p w:rsidR="0051579B" w:rsidRDefault="0051579B" w:rsidP="0051579B">
            <w:pPr>
              <w:numPr>
                <w:ilvl w:val="1"/>
                <w:numId w:val="36"/>
              </w:numPr>
              <w:spacing w:before="100" w:after="100"/>
            </w:pPr>
            <w:r>
              <w:t>Personal Insurance Verification Form</w:t>
            </w:r>
          </w:p>
          <w:p w:rsidR="0051579B" w:rsidRDefault="0051579B" w:rsidP="0051579B">
            <w:pPr>
              <w:numPr>
                <w:ilvl w:val="1"/>
                <w:numId w:val="36"/>
              </w:numPr>
              <w:spacing w:before="100" w:after="100"/>
            </w:pPr>
            <w:r>
              <w:t>Petition to Graduate Faculty</w:t>
            </w:r>
          </w:p>
          <w:p w:rsidR="0051579B" w:rsidRDefault="0051579B" w:rsidP="0051579B">
            <w:pPr>
              <w:numPr>
                <w:ilvl w:val="1"/>
                <w:numId w:val="36"/>
              </w:numPr>
              <w:spacing w:before="100" w:after="100"/>
            </w:pPr>
            <w:r>
              <w:t>Resignation Request</w:t>
            </w:r>
          </w:p>
          <w:p w:rsidR="0051579B" w:rsidRDefault="0051579B" w:rsidP="0051579B">
            <w:pPr>
              <w:numPr>
                <w:ilvl w:val="1"/>
                <w:numId w:val="36"/>
              </w:numPr>
              <w:spacing w:before="100" w:after="100"/>
            </w:pPr>
            <w:r>
              <w:t>Student Confidentiality Statement</w:t>
            </w:r>
          </w:p>
          <w:p w:rsidR="0051579B" w:rsidRDefault="0051579B" w:rsidP="0051579B">
            <w:pPr>
              <w:numPr>
                <w:ilvl w:val="1"/>
                <w:numId w:val="36"/>
              </w:numPr>
              <w:spacing w:before="100" w:after="100"/>
            </w:pPr>
            <w:r>
              <w:t>Traineeship Statement Forms</w:t>
            </w:r>
          </w:p>
        </w:tc>
        <w:tc>
          <w:tcPr>
            <w:tcW w:w="5880" w:type="dxa"/>
          </w:tcPr>
          <w:p w:rsidR="0051579B" w:rsidRPr="000A3939" w:rsidRDefault="00F62A6F" w:rsidP="009C3EC8">
            <w:pPr>
              <w:spacing w:before="100" w:after="100"/>
              <w:rPr>
                <w:bCs/>
              </w:rPr>
            </w:pPr>
            <w:hyperlink r:id="rId36" w:history="1">
              <w:r w:rsidR="0051579B" w:rsidRPr="00A02E85">
                <w:rPr>
                  <w:rStyle w:val="Hyperlink"/>
                  <w:bCs/>
                </w:rPr>
                <w:t>http://www.uta.edu/nursing/MSN/forms.php</w:t>
              </w:r>
            </w:hyperlink>
            <w:r w:rsidR="0051579B">
              <w:rPr>
                <w:bCs/>
              </w:rPr>
              <w:t xml:space="preserve"> </w:t>
            </w:r>
          </w:p>
        </w:tc>
      </w:tr>
      <w:tr w:rsidR="0051579B" w:rsidTr="009C3EC8">
        <w:trPr>
          <w:cantSplit/>
        </w:trPr>
        <w:tc>
          <w:tcPr>
            <w:tcW w:w="5160" w:type="dxa"/>
            <w:vMerge/>
          </w:tcPr>
          <w:p w:rsidR="0051579B" w:rsidRDefault="0051579B" w:rsidP="009C3EC8">
            <w:pPr>
              <w:spacing w:before="100" w:after="100"/>
            </w:pPr>
          </w:p>
        </w:tc>
        <w:tc>
          <w:tcPr>
            <w:tcW w:w="5880" w:type="dxa"/>
          </w:tcPr>
          <w:p w:rsidR="0051579B" w:rsidRPr="000A502A" w:rsidRDefault="0051579B" w:rsidP="0051579B">
            <w:pPr>
              <w:numPr>
                <w:ilvl w:val="0"/>
                <w:numId w:val="37"/>
              </w:numPr>
              <w:spacing w:before="100" w:after="100"/>
              <w:rPr>
                <w:b/>
              </w:rPr>
            </w:pPr>
            <w:r w:rsidRPr="000A502A">
              <w:rPr>
                <w:b/>
              </w:rPr>
              <w:t>Clinical Evaluation MSN Forms:</w:t>
            </w:r>
          </w:p>
          <w:p w:rsidR="0051579B" w:rsidRPr="000A3939" w:rsidRDefault="0051579B" w:rsidP="0051579B">
            <w:pPr>
              <w:numPr>
                <w:ilvl w:val="1"/>
                <w:numId w:val="37"/>
              </w:numPr>
              <w:spacing w:before="100" w:after="100"/>
              <w:rPr>
                <w:bCs/>
              </w:rPr>
            </w:pPr>
            <w:r w:rsidRPr="000A3939">
              <w:t>Educator Evaluation</w:t>
            </w:r>
            <w:r w:rsidRPr="000A3939">
              <w:rPr>
                <w:bCs/>
              </w:rPr>
              <w:t xml:space="preserve"> </w:t>
            </w:r>
          </w:p>
          <w:p w:rsidR="0051579B" w:rsidRDefault="0051579B" w:rsidP="0051579B">
            <w:pPr>
              <w:numPr>
                <w:ilvl w:val="1"/>
                <w:numId w:val="37"/>
              </w:numPr>
              <w:spacing w:before="100" w:after="100"/>
            </w:pPr>
            <w:r w:rsidRPr="000A3939">
              <w:t>Faculty Evaluation of Precepto</w:t>
            </w:r>
            <w:r>
              <w:t>r</w:t>
            </w:r>
          </w:p>
          <w:p w:rsidR="0051579B" w:rsidRPr="000A3939" w:rsidRDefault="0051579B" w:rsidP="0051579B">
            <w:pPr>
              <w:numPr>
                <w:ilvl w:val="1"/>
                <w:numId w:val="37"/>
              </w:numPr>
              <w:spacing w:before="100" w:after="100"/>
            </w:pPr>
            <w:r w:rsidRPr="000A3939">
              <w:t>NP Clinical Evaluation (Practicum Tools)</w:t>
            </w:r>
          </w:p>
          <w:p w:rsidR="0051579B" w:rsidRPr="000A3939" w:rsidRDefault="0051579B" w:rsidP="0051579B">
            <w:pPr>
              <w:pStyle w:val="Header"/>
              <w:numPr>
                <w:ilvl w:val="1"/>
                <w:numId w:val="37"/>
              </w:numPr>
              <w:tabs>
                <w:tab w:val="clear" w:pos="4320"/>
                <w:tab w:val="clear" w:pos="8640"/>
              </w:tabs>
              <w:spacing w:before="100" w:after="100"/>
            </w:pPr>
            <w:r w:rsidRPr="000A3939">
              <w:t>Nurse Admin Faculty Eval of Preceptor</w:t>
            </w:r>
          </w:p>
          <w:p w:rsidR="0051579B" w:rsidRDefault="0051579B" w:rsidP="0051579B">
            <w:pPr>
              <w:numPr>
                <w:ilvl w:val="1"/>
                <w:numId w:val="37"/>
              </w:numPr>
              <w:spacing w:before="100" w:after="100"/>
            </w:pPr>
            <w:r w:rsidRPr="000A3939">
              <w:t>Nurse Admin Preceptor Eval of Student</w:t>
            </w:r>
          </w:p>
          <w:p w:rsidR="0051579B" w:rsidRPr="000A3939" w:rsidRDefault="0051579B" w:rsidP="0051579B">
            <w:pPr>
              <w:numPr>
                <w:ilvl w:val="1"/>
                <w:numId w:val="37"/>
              </w:numPr>
              <w:spacing w:before="100" w:after="100"/>
            </w:pPr>
            <w:r w:rsidRPr="000A3939">
              <w:t>Preceptor Evaluation of Student</w:t>
            </w:r>
          </w:p>
          <w:p w:rsidR="0051579B" w:rsidRPr="000A3939" w:rsidRDefault="0051579B" w:rsidP="0051579B">
            <w:pPr>
              <w:numPr>
                <w:ilvl w:val="1"/>
                <w:numId w:val="37"/>
              </w:numPr>
              <w:spacing w:before="100" w:after="100"/>
            </w:pPr>
            <w:r>
              <w:t>Psych Therapy Preceptor Eval of Student</w:t>
            </w:r>
          </w:p>
          <w:p w:rsidR="0051579B" w:rsidRPr="000A3939" w:rsidRDefault="0051579B" w:rsidP="0051579B">
            <w:pPr>
              <w:numPr>
                <w:ilvl w:val="1"/>
                <w:numId w:val="37"/>
              </w:numPr>
              <w:spacing w:before="100" w:after="100"/>
            </w:pPr>
            <w:r w:rsidRPr="000A3939">
              <w:t>Student Evaluation of Preceptor</w:t>
            </w:r>
          </w:p>
          <w:p w:rsidR="0051579B" w:rsidRPr="000A3939" w:rsidRDefault="0051579B" w:rsidP="0051579B">
            <w:pPr>
              <w:numPr>
                <w:ilvl w:val="1"/>
                <w:numId w:val="37"/>
              </w:numPr>
              <w:spacing w:before="100" w:after="100"/>
              <w:rPr>
                <w:bCs/>
              </w:rPr>
            </w:pPr>
            <w:r w:rsidRPr="000A3939">
              <w:rPr>
                <w:bCs/>
              </w:rPr>
              <w:t>Student Self Evaluation</w:t>
            </w:r>
          </w:p>
        </w:tc>
      </w:tr>
      <w:tr w:rsidR="0051579B" w:rsidTr="009C3EC8">
        <w:trPr>
          <w:cantSplit/>
        </w:trPr>
        <w:tc>
          <w:tcPr>
            <w:tcW w:w="5160" w:type="dxa"/>
          </w:tcPr>
          <w:p w:rsidR="0051579B" w:rsidRDefault="0051579B" w:rsidP="009C3EC8">
            <w:pPr>
              <w:spacing w:before="100" w:after="100"/>
            </w:pPr>
            <w:r>
              <w:t>Clinical Online Submission (Elogs)</w:t>
            </w:r>
          </w:p>
        </w:tc>
        <w:tc>
          <w:tcPr>
            <w:tcW w:w="5880" w:type="dxa"/>
          </w:tcPr>
          <w:p w:rsidR="0051579B" w:rsidRPr="000A3939" w:rsidRDefault="00F62A6F" w:rsidP="009C3EC8">
            <w:pPr>
              <w:spacing w:before="100" w:after="100"/>
              <w:rPr>
                <w:bCs/>
              </w:rPr>
            </w:pPr>
            <w:hyperlink r:id="rId37" w:history="1">
              <w:r w:rsidR="0051579B" w:rsidRPr="000A3939">
                <w:rPr>
                  <w:rStyle w:val="Hyperlink"/>
                  <w:bCs/>
                </w:rPr>
                <w:t>http://www.totaldot.com/</w:t>
              </w:r>
            </w:hyperlink>
          </w:p>
        </w:tc>
      </w:tr>
      <w:tr w:rsidR="0051579B" w:rsidTr="009C3EC8">
        <w:tc>
          <w:tcPr>
            <w:tcW w:w="5160" w:type="dxa"/>
          </w:tcPr>
          <w:p w:rsidR="0051579B" w:rsidRPr="00600AEE" w:rsidRDefault="0051579B" w:rsidP="009C3EC8">
            <w:pPr>
              <w:spacing w:before="100" w:after="100"/>
              <w:rPr>
                <w:bCs/>
              </w:rPr>
            </w:pPr>
            <w:r w:rsidRPr="00600AEE">
              <w:rPr>
                <w:bCs/>
              </w:rPr>
              <w:t>Criminal Background Check</w:t>
            </w:r>
            <w:r>
              <w:rPr>
                <w:bCs/>
              </w:rPr>
              <w:t xml:space="preserve"> (Group One)</w:t>
            </w:r>
            <w:r>
              <w:rPr>
                <w:bCs/>
              </w:rPr>
              <w:tab/>
            </w:r>
          </w:p>
        </w:tc>
        <w:tc>
          <w:tcPr>
            <w:tcW w:w="5880" w:type="dxa"/>
          </w:tcPr>
          <w:p w:rsidR="0051579B" w:rsidRPr="000A3939" w:rsidRDefault="00F62A6F" w:rsidP="009C3EC8">
            <w:pPr>
              <w:spacing w:before="100" w:after="100"/>
              <w:rPr>
                <w:bCs/>
              </w:rPr>
            </w:pPr>
            <w:hyperlink r:id="rId38" w:history="1">
              <w:r w:rsidR="0051579B" w:rsidRPr="00497317">
                <w:rPr>
                  <w:rStyle w:val="Hyperlink"/>
                  <w:bCs/>
                </w:rPr>
                <w:t>http://www.dfwhc.org/GroupOne/</w:t>
              </w:r>
            </w:hyperlink>
          </w:p>
        </w:tc>
      </w:tr>
      <w:tr w:rsidR="0051579B" w:rsidTr="009C3EC8">
        <w:tc>
          <w:tcPr>
            <w:tcW w:w="5160" w:type="dxa"/>
          </w:tcPr>
          <w:p w:rsidR="0051579B" w:rsidRDefault="0051579B" w:rsidP="009C3EC8">
            <w:pPr>
              <w:spacing w:before="100" w:after="100"/>
              <w:rPr>
                <w:b/>
                <w:bCs/>
              </w:rPr>
            </w:pPr>
            <w:r>
              <w:rPr>
                <w:b/>
                <w:bCs/>
              </w:rPr>
              <w:t>Instructions for E-Reserves</w:t>
            </w:r>
          </w:p>
        </w:tc>
        <w:tc>
          <w:tcPr>
            <w:tcW w:w="5880" w:type="dxa"/>
          </w:tcPr>
          <w:p w:rsidR="0051579B" w:rsidRPr="000A3939" w:rsidRDefault="00F62A6F" w:rsidP="009C3EC8">
            <w:pPr>
              <w:spacing w:before="100" w:after="100"/>
              <w:rPr>
                <w:bCs/>
              </w:rPr>
            </w:pPr>
            <w:hyperlink r:id="rId39" w:history="1">
              <w:r w:rsidR="0051579B" w:rsidRPr="000A3939">
                <w:rPr>
                  <w:rStyle w:val="Hyperlink"/>
                  <w:bCs/>
                </w:rPr>
                <w:t>http://www.uta.edu/library/</w:t>
              </w:r>
            </w:hyperlink>
          </w:p>
          <w:p w:rsidR="0051579B" w:rsidRPr="000A3939" w:rsidRDefault="0051579B" w:rsidP="009C3EC8">
            <w:pPr>
              <w:spacing w:before="100" w:after="100"/>
              <w:rPr>
                <w:bCs/>
              </w:rPr>
            </w:pPr>
            <w:r w:rsidRPr="000A3939">
              <w:rPr>
                <w:bCs/>
              </w:rPr>
              <w:t>Select under Library Catalog</w:t>
            </w:r>
            <w:r>
              <w:rPr>
                <w:bCs/>
              </w:rPr>
              <w:t>s</w:t>
            </w:r>
          </w:p>
          <w:p w:rsidR="0051579B" w:rsidRPr="000A3939" w:rsidRDefault="0051579B" w:rsidP="009C3EC8">
            <w:pPr>
              <w:spacing w:before="100" w:after="100"/>
              <w:rPr>
                <w:bCs/>
                <w:szCs w:val="20"/>
              </w:rPr>
            </w:pPr>
            <w:r w:rsidRPr="000A3939">
              <w:rPr>
                <w:bCs/>
              </w:rPr>
              <w:t xml:space="preserve">       </w:t>
            </w:r>
            <w:r w:rsidRPr="000A3939">
              <w:rPr>
                <w:bCs/>
                <w:szCs w:val="20"/>
              </w:rPr>
              <w:t>(</w:t>
            </w:r>
            <w:hyperlink r:id="rId40" w:history="1">
              <w:r w:rsidRPr="00957D52">
                <w:rPr>
                  <w:rStyle w:val="Hyperlink"/>
                  <w:bCs/>
                  <w:szCs w:val="20"/>
                </w:rPr>
                <w:t>UTA Library Catalogs</w:t>
              </w:r>
            </w:hyperlink>
            <w:r w:rsidRPr="000A3939">
              <w:rPr>
                <w:bCs/>
                <w:szCs w:val="20"/>
              </w:rPr>
              <w:t>)</w:t>
            </w:r>
          </w:p>
          <w:p w:rsidR="0051579B" w:rsidRPr="000A3939" w:rsidRDefault="0051579B" w:rsidP="009C3EC8">
            <w:pPr>
              <w:spacing w:before="100" w:after="100"/>
              <w:rPr>
                <w:bCs/>
              </w:rPr>
            </w:pPr>
            <w:r w:rsidRPr="000A3939">
              <w:rPr>
                <w:bCs/>
              </w:rPr>
              <w:t>Select Course Reserves</w:t>
            </w:r>
          </w:p>
          <w:p w:rsidR="0051579B" w:rsidRPr="000A3939" w:rsidRDefault="0051579B" w:rsidP="009C3EC8">
            <w:pPr>
              <w:spacing w:before="100" w:after="100"/>
              <w:rPr>
                <w:bCs/>
              </w:rPr>
            </w:pPr>
            <w:r>
              <w:tab/>
            </w:r>
            <w:r w:rsidRPr="000A3939">
              <w:t>Look for Instructor’s Name</w:t>
            </w:r>
            <w:r>
              <w:t xml:space="preserve">, </w:t>
            </w:r>
            <w:r w:rsidRPr="000A3939">
              <w:t>Click Search</w:t>
            </w:r>
            <w:r>
              <w:t xml:space="preserve">, </w:t>
            </w:r>
            <w:r w:rsidRPr="000A3939">
              <w:rPr>
                <w:bCs/>
              </w:rPr>
              <w:t xml:space="preserve">Select </w:t>
            </w:r>
            <w:r>
              <w:rPr>
                <w:bCs/>
              </w:rPr>
              <w:tab/>
            </w:r>
            <w:r w:rsidRPr="000A3939">
              <w:rPr>
                <w:bCs/>
              </w:rPr>
              <w:t>Article</w:t>
            </w:r>
          </w:p>
          <w:p w:rsidR="0051579B" w:rsidRPr="000A3939" w:rsidRDefault="0051579B" w:rsidP="009C3EC8">
            <w:pPr>
              <w:spacing w:before="100" w:after="100"/>
              <w:rPr>
                <w:bCs/>
              </w:rPr>
            </w:pPr>
            <w:r w:rsidRPr="000A3939">
              <w:rPr>
                <w:bCs/>
              </w:rPr>
              <w:t xml:space="preserve">     </w:t>
            </w:r>
            <w:r w:rsidRPr="000A3939">
              <w:rPr>
                <w:bCs/>
                <w:u w:val="single"/>
              </w:rPr>
              <w:t>Password</w:t>
            </w:r>
            <w:r w:rsidRPr="000A3939">
              <w:rPr>
                <w:bCs/>
              </w:rPr>
              <w:t xml:space="preserve"> is course abbreviation and course</w:t>
            </w:r>
            <w:r>
              <w:rPr>
                <w:bCs/>
              </w:rPr>
              <w:t xml:space="preserve"> </w:t>
            </w:r>
            <w:r w:rsidRPr="000A3939">
              <w:rPr>
                <w:bCs/>
              </w:rPr>
              <w:t>number.</w:t>
            </w:r>
          </w:p>
          <w:p w:rsidR="0051579B" w:rsidRPr="000A3939" w:rsidRDefault="0051579B" w:rsidP="009C3EC8">
            <w:pPr>
              <w:spacing w:before="100" w:after="100"/>
              <w:rPr>
                <w:bCs/>
              </w:rPr>
            </w:pPr>
            <w:r w:rsidRPr="000A3939">
              <w:rPr>
                <w:bCs/>
              </w:rPr>
              <w:t xml:space="preserve">     ALL CAPS no spaces (ex. NURS5340).</w:t>
            </w:r>
          </w:p>
        </w:tc>
      </w:tr>
    </w:tbl>
    <w:p w:rsidR="0051579B" w:rsidRPr="00AA7A9E" w:rsidRDefault="0051579B" w:rsidP="0051579B">
      <w:pPr>
        <w:jc w:val="right"/>
        <w:rPr>
          <w:i/>
        </w:rPr>
      </w:pPr>
      <w:r w:rsidRPr="00D96E6D">
        <w:rPr>
          <w:b/>
          <w:i/>
          <w:sz w:val="16"/>
          <w:szCs w:val="16"/>
        </w:rPr>
        <w:t>Last</w:t>
      </w:r>
      <w:r>
        <w:rPr>
          <w:b/>
          <w:i/>
          <w:sz w:val="16"/>
          <w:szCs w:val="16"/>
        </w:rPr>
        <w:t xml:space="preserve"> </w:t>
      </w:r>
      <w:r w:rsidRPr="00D96E6D">
        <w:rPr>
          <w:b/>
          <w:i/>
          <w:sz w:val="16"/>
          <w:szCs w:val="16"/>
        </w:rPr>
        <w:t xml:space="preserve">Revision:  </w:t>
      </w:r>
      <w:r w:rsidR="00F62A6F">
        <w:rPr>
          <w:b/>
          <w:i/>
          <w:sz w:val="16"/>
          <w:szCs w:val="16"/>
        </w:rPr>
        <w:fldChar w:fldCharType="begin"/>
      </w:r>
      <w:r>
        <w:rPr>
          <w:b/>
          <w:i/>
          <w:sz w:val="16"/>
          <w:szCs w:val="16"/>
        </w:rPr>
        <w:instrText xml:space="preserve"> DATE \@ "MMMM d, yyyy" </w:instrText>
      </w:r>
      <w:r w:rsidR="00F62A6F">
        <w:rPr>
          <w:b/>
          <w:i/>
          <w:sz w:val="16"/>
          <w:szCs w:val="16"/>
        </w:rPr>
        <w:fldChar w:fldCharType="separate"/>
      </w:r>
      <w:r w:rsidR="00BE4DC4">
        <w:rPr>
          <w:b/>
          <w:i/>
          <w:noProof/>
          <w:sz w:val="16"/>
          <w:szCs w:val="16"/>
        </w:rPr>
        <w:t>May 20, 2009</w:t>
      </w:r>
      <w:r w:rsidR="00F62A6F">
        <w:rPr>
          <w:b/>
          <w:i/>
          <w:sz w:val="16"/>
          <w:szCs w:val="16"/>
        </w:rPr>
        <w:fldChar w:fldCharType="end"/>
      </w:r>
    </w:p>
    <w:p w:rsidR="00CA33BA" w:rsidRDefault="00CA33BA" w:rsidP="00387611">
      <w:pPr>
        <w:tabs>
          <w:tab w:val="center" w:pos="4680"/>
          <w:tab w:val="decimal" w:pos="7830"/>
        </w:tabs>
        <w:spacing w:line="360" w:lineRule="exact"/>
        <w:jc w:val="center"/>
        <w:rPr>
          <w:b/>
          <w:bCs/>
        </w:rPr>
        <w:sectPr w:rsidR="00CA33BA" w:rsidSect="00CA33BA">
          <w:pgSz w:w="12240" w:h="15840" w:code="1"/>
          <w:pgMar w:top="432" w:right="1440" w:bottom="432" w:left="1440" w:header="720" w:footer="720" w:gutter="0"/>
          <w:cols w:space="720"/>
          <w:noEndnote/>
        </w:sectPr>
      </w:pPr>
    </w:p>
    <w:p w:rsidR="00AB03C2" w:rsidRPr="00BB7C1A" w:rsidRDefault="00AB03C2" w:rsidP="00AB03C2">
      <w:r w:rsidRPr="00BB7C1A">
        <w:lastRenderedPageBreak/>
        <w:t>Required Reading Assignments</w:t>
      </w:r>
    </w:p>
    <w:p w:rsidR="00AB03C2" w:rsidRPr="00BB7C1A" w:rsidRDefault="00AB03C2" w:rsidP="00AB03C2"/>
    <w:p w:rsidR="00AB03C2" w:rsidRPr="00BB7C1A" w:rsidRDefault="00AB03C2" w:rsidP="00AB03C2">
      <w:pPr>
        <w:rPr>
          <w:bCs/>
          <w:iCs/>
        </w:rPr>
      </w:pPr>
      <w:r w:rsidRPr="00BB7C1A">
        <w:t xml:space="preserve">Burns, C.E., Dunn, A.M., Brady, M.A., Starr, N.B., &amp; Blosser, C. (2004). </w:t>
      </w:r>
      <w:r w:rsidRPr="00BB7C1A">
        <w:rPr>
          <w:i/>
        </w:rPr>
        <w:t>Pediatric Primary Care</w:t>
      </w:r>
      <w:r w:rsidRPr="00BB7C1A">
        <w:t xml:space="preserve">: </w:t>
      </w:r>
      <w:r w:rsidRPr="00BB7C1A">
        <w:rPr>
          <w:i/>
        </w:rPr>
        <w:t>A Handbook for</w:t>
      </w:r>
      <w:r w:rsidRPr="00BB7C1A">
        <w:t xml:space="preserve"> </w:t>
      </w:r>
      <w:r w:rsidRPr="00BB7C1A">
        <w:rPr>
          <w:i/>
        </w:rPr>
        <w:t>Nurse Practitioners</w:t>
      </w:r>
      <w:r w:rsidRPr="00BB7C1A">
        <w:t xml:space="preserve">. </w:t>
      </w:r>
      <w:smartTag w:uri="urn:schemas-microsoft-com:office:smarttags" w:element="place">
        <w:smartTag w:uri="urn:schemas-microsoft-com:office:smarttags" w:element="City">
          <w:r w:rsidRPr="00BB7C1A">
            <w:t>St. Louis</w:t>
          </w:r>
        </w:smartTag>
      </w:smartTag>
      <w:r w:rsidRPr="00BB7C1A">
        <w:t xml:space="preserve">: W. B. Saunders. ISBN: 0-7216-0185-5. </w:t>
      </w:r>
      <w:r w:rsidRPr="00BB7C1A">
        <w:rPr>
          <w:bCs/>
          <w:i/>
          <w:iCs/>
        </w:rPr>
        <w:t>(Pedi, Family, &amp; Psych)</w:t>
      </w:r>
    </w:p>
    <w:p w:rsidR="00AB03C2" w:rsidRPr="00BB7C1A" w:rsidRDefault="00AB03C2" w:rsidP="00AB03C2">
      <w:pPr>
        <w:rPr>
          <w:bCs/>
          <w:iCs/>
        </w:rPr>
      </w:pPr>
    </w:p>
    <w:p w:rsidR="00AB03C2" w:rsidRPr="00BB7C1A" w:rsidRDefault="00AB03C2" w:rsidP="00AB03C2">
      <w:pPr>
        <w:rPr>
          <w:bCs/>
          <w:iCs/>
        </w:rPr>
      </w:pPr>
      <w:r w:rsidRPr="00BB7C1A">
        <w:rPr>
          <w:bCs/>
          <w:iCs/>
        </w:rPr>
        <w:t>Chapters in Burns and Nelson’s that correspond with the topics listed in the Class Schedule:</w:t>
      </w:r>
    </w:p>
    <w:p w:rsidR="00AB03C2" w:rsidRPr="00BB7C1A" w:rsidRDefault="00AB03C2" w:rsidP="00AB03C2">
      <w:pPr>
        <w:rPr>
          <w:bCs/>
          <w:iCs/>
        </w:rPr>
      </w:pPr>
      <w:r w:rsidRPr="00BB7C1A">
        <w:rPr>
          <w:bCs/>
          <w:iCs/>
        </w:rPr>
        <w:t>Please read the chapters that coincide with the topic prior to class.</w:t>
      </w:r>
    </w:p>
    <w:p w:rsidR="00AB03C2" w:rsidRPr="00BB7C1A" w:rsidRDefault="00AB03C2" w:rsidP="00AB03C2">
      <w:pPr>
        <w:rPr>
          <w:bCs/>
          <w:iCs/>
        </w:rPr>
      </w:pPr>
    </w:p>
    <w:p w:rsidR="00AB03C2" w:rsidRPr="00BB7C1A" w:rsidRDefault="00AB03C2" w:rsidP="00AB03C2">
      <w:pPr>
        <w:rPr>
          <w:bCs/>
          <w:iCs/>
        </w:rPr>
      </w:pPr>
      <w:r w:rsidRPr="00BB7C1A">
        <w:rPr>
          <w:bCs/>
          <w:iCs/>
        </w:rPr>
        <w:t>Web Sites to visit:</w:t>
      </w:r>
    </w:p>
    <w:p w:rsidR="00AB03C2" w:rsidRPr="00BB7C1A" w:rsidRDefault="00F62A6F" w:rsidP="00AB03C2">
      <w:pPr>
        <w:rPr>
          <w:bCs/>
          <w:iCs/>
        </w:rPr>
      </w:pPr>
      <w:hyperlink r:id="rId41" w:anchor="Emergency%20Medicine" w:history="1">
        <w:r w:rsidR="00AB03C2" w:rsidRPr="00BB7C1A">
          <w:rPr>
            <w:rStyle w:val="Hyperlink"/>
            <w:b/>
            <w:bCs/>
            <w:iCs/>
          </w:rPr>
          <w:t>http://generalpediatrics.com/CommonProbProf.html#Emergency%20Medicine</w:t>
        </w:r>
      </w:hyperlink>
    </w:p>
    <w:p w:rsidR="00AB03C2" w:rsidRPr="00BB7C1A" w:rsidRDefault="00F62A6F" w:rsidP="00AB03C2">
      <w:pPr>
        <w:rPr>
          <w:bCs/>
          <w:iCs/>
        </w:rPr>
      </w:pPr>
      <w:hyperlink r:id="rId42" w:history="1">
        <w:r w:rsidR="00AB03C2" w:rsidRPr="00BB7C1A">
          <w:rPr>
            <w:rStyle w:val="Hyperlink"/>
            <w:b/>
            <w:bCs/>
            <w:iCs/>
          </w:rPr>
          <w:t>http://www.hawaii.edu/medicine/pediatrics/pedtext/s01c03.html</w:t>
        </w:r>
      </w:hyperlink>
    </w:p>
    <w:p w:rsidR="00AB03C2" w:rsidRPr="00BB7C1A" w:rsidRDefault="00F62A6F" w:rsidP="00AB03C2">
      <w:pPr>
        <w:rPr>
          <w:bCs/>
          <w:iCs/>
        </w:rPr>
      </w:pPr>
      <w:hyperlink r:id="rId43" w:history="1">
        <w:r w:rsidR="00AB03C2" w:rsidRPr="00BB7C1A">
          <w:rPr>
            <w:rStyle w:val="Hyperlink"/>
            <w:b/>
            <w:bCs/>
            <w:iCs/>
          </w:rPr>
          <w:t>http://www.peds.umn.edu/divisions/pccm/teaching/acp/burns.html</w:t>
        </w:r>
      </w:hyperlink>
    </w:p>
    <w:p w:rsidR="00AB03C2" w:rsidRPr="00BB7C1A" w:rsidRDefault="00F62A6F" w:rsidP="00AB03C2">
      <w:pPr>
        <w:rPr>
          <w:bCs/>
          <w:iCs/>
        </w:rPr>
      </w:pPr>
      <w:hyperlink r:id="rId44" w:history="1">
        <w:r w:rsidR="00AB03C2" w:rsidRPr="00BB7C1A">
          <w:rPr>
            <w:rStyle w:val="Hyperlink"/>
            <w:b/>
            <w:bCs/>
            <w:iCs/>
          </w:rPr>
          <w:t>http://www.peds.umn.edu/divisions/pccm/teaching/acp/poison.html</w:t>
        </w:r>
      </w:hyperlink>
    </w:p>
    <w:p w:rsidR="00AB03C2" w:rsidRPr="00BB7C1A" w:rsidRDefault="00F62A6F" w:rsidP="00AB03C2">
      <w:pPr>
        <w:rPr>
          <w:bCs/>
          <w:iCs/>
        </w:rPr>
      </w:pPr>
      <w:hyperlink r:id="rId45" w:history="1">
        <w:r w:rsidR="00AB03C2" w:rsidRPr="00BB7C1A">
          <w:rPr>
            <w:rStyle w:val="Hyperlink"/>
            <w:b/>
            <w:bCs/>
            <w:iCs/>
          </w:rPr>
          <w:t>http://www.peds.umn.edu/divisions/pccm/teaching/acp/officeprep.html</w:t>
        </w:r>
      </w:hyperlink>
    </w:p>
    <w:p w:rsidR="00AB03C2" w:rsidRPr="00BB7C1A" w:rsidRDefault="00F62A6F" w:rsidP="00AB03C2">
      <w:pPr>
        <w:rPr>
          <w:bCs/>
          <w:iCs/>
        </w:rPr>
      </w:pPr>
      <w:hyperlink r:id="rId46" w:history="1">
        <w:r w:rsidR="00AB03C2" w:rsidRPr="00BB7C1A">
          <w:rPr>
            <w:rStyle w:val="Hyperlink"/>
            <w:b/>
            <w:bCs/>
            <w:iCs/>
          </w:rPr>
          <w:t>http://www.peds.umn.edu/divisions/pccm/teaching/acp/seize.html</w:t>
        </w:r>
      </w:hyperlink>
    </w:p>
    <w:p w:rsidR="00AB03C2" w:rsidRPr="00BB7C1A" w:rsidRDefault="00F62A6F" w:rsidP="00AB03C2">
      <w:pPr>
        <w:rPr>
          <w:bCs/>
          <w:iCs/>
        </w:rPr>
      </w:pPr>
      <w:hyperlink r:id="rId47" w:history="1">
        <w:r w:rsidR="00AB03C2" w:rsidRPr="00BB7C1A">
          <w:rPr>
            <w:rStyle w:val="Hyperlink"/>
            <w:b/>
            <w:bCs/>
            <w:iCs/>
          </w:rPr>
          <w:t>http://www.bonetumour.org/book/APTEXT/index.html</w:t>
        </w:r>
      </w:hyperlink>
    </w:p>
    <w:p w:rsidR="00AB03C2" w:rsidRPr="00BB7C1A" w:rsidRDefault="00F62A6F" w:rsidP="00AB03C2">
      <w:pPr>
        <w:rPr>
          <w:bCs/>
          <w:iCs/>
        </w:rPr>
      </w:pPr>
      <w:hyperlink r:id="rId48" w:history="1">
        <w:r w:rsidR="00AB03C2" w:rsidRPr="00BB7C1A">
          <w:rPr>
            <w:rStyle w:val="Hyperlink"/>
            <w:b/>
            <w:bCs/>
            <w:iCs/>
          </w:rPr>
          <w:t>http://www.unmc.edu/Community/comsep/modules/knowl10b.htm</w:t>
        </w:r>
      </w:hyperlink>
    </w:p>
    <w:p w:rsidR="00AB03C2" w:rsidRPr="00BB7C1A" w:rsidRDefault="00F62A6F" w:rsidP="00AB03C2">
      <w:pPr>
        <w:rPr>
          <w:bCs/>
          <w:iCs/>
        </w:rPr>
      </w:pPr>
      <w:hyperlink r:id="rId49" w:history="1">
        <w:r w:rsidR="00AB03C2" w:rsidRPr="00BB7C1A">
          <w:rPr>
            <w:rStyle w:val="Hyperlink"/>
            <w:b/>
            <w:bCs/>
            <w:iCs/>
          </w:rPr>
          <w:t>http://www.hc-sc.gc.ca/fnihb/ons/nursing/resources/pediatric_guidelines/chapter_10.htm</w:t>
        </w:r>
      </w:hyperlink>
    </w:p>
    <w:p w:rsidR="00AB03C2" w:rsidRPr="00BB7C1A" w:rsidRDefault="00F62A6F" w:rsidP="00AB03C2">
      <w:pPr>
        <w:rPr>
          <w:bCs/>
          <w:iCs/>
        </w:rPr>
      </w:pPr>
      <w:hyperlink r:id="rId50" w:history="1">
        <w:r w:rsidR="00AB03C2" w:rsidRPr="00BB7C1A">
          <w:rPr>
            <w:rStyle w:val="Hyperlink"/>
            <w:b/>
            <w:bCs/>
            <w:iCs/>
          </w:rPr>
          <w:t>http://www.faughnan.com/medref/peds.html</w:t>
        </w:r>
      </w:hyperlink>
    </w:p>
    <w:p w:rsidR="00AB03C2" w:rsidRPr="00BB7C1A" w:rsidRDefault="00F62A6F" w:rsidP="00AB03C2">
      <w:pPr>
        <w:rPr>
          <w:bCs/>
          <w:iCs/>
        </w:rPr>
      </w:pPr>
      <w:hyperlink r:id="rId51" w:history="1">
        <w:r w:rsidR="00AB03C2" w:rsidRPr="00BB7C1A">
          <w:rPr>
            <w:rStyle w:val="Hyperlink"/>
            <w:b/>
            <w:bCs/>
            <w:iCs/>
          </w:rPr>
          <w:t>http://www.icondata.com/health/pedbase/pedlynx.htm</w:t>
        </w:r>
      </w:hyperlink>
    </w:p>
    <w:p w:rsidR="00AB03C2" w:rsidRPr="00BB7C1A" w:rsidRDefault="00AB03C2" w:rsidP="00AB03C2">
      <w:pPr>
        <w:rPr>
          <w:bCs/>
        </w:rPr>
      </w:pPr>
    </w:p>
    <w:p w:rsidR="00C5088A" w:rsidRDefault="00C5088A" w:rsidP="005A5A9B">
      <w:pPr>
        <w:tabs>
          <w:tab w:val="center" w:pos="4905"/>
          <w:tab w:val="left" w:pos="6840"/>
          <w:tab w:val="left" w:pos="9360"/>
        </w:tabs>
        <w:ind w:right="-450"/>
        <w:jc w:val="center"/>
        <w:rPr>
          <w:b/>
          <w:bCs/>
        </w:rPr>
      </w:pPr>
    </w:p>
    <w:p w:rsidR="00AB03C2" w:rsidRDefault="00AB03C2" w:rsidP="005A5A9B">
      <w:pPr>
        <w:tabs>
          <w:tab w:val="center" w:pos="4905"/>
          <w:tab w:val="left" w:pos="6840"/>
          <w:tab w:val="left" w:pos="9360"/>
        </w:tabs>
        <w:ind w:right="-450"/>
        <w:jc w:val="center"/>
        <w:rPr>
          <w:b/>
          <w:bCs/>
        </w:rPr>
      </w:pPr>
    </w:p>
    <w:p w:rsidR="00AB03C2" w:rsidRDefault="00AB03C2" w:rsidP="005A5A9B">
      <w:pPr>
        <w:tabs>
          <w:tab w:val="center" w:pos="4905"/>
          <w:tab w:val="left" w:pos="6840"/>
          <w:tab w:val="left" w:pos="9360"/>
        </w:tabs>
        <w:ind w:right="-450"/>
        <w:jc w:val="center"/>
        <w:rPr>
          <w:b/>
          <w:bCs/>
        </w:rPr>
      </w:pPr>
    </w:p>
    <w:p w:rsidR="00AB03C2" w:rsidRDefault="00AB03C2" w:rsidP="005A5A9B">
      <w:pPr>
        <w:tabs>
          <w:tab w:val="center" w:pos="4905"/>
          <w:tab w:val="left" w:pos="6840"/>
          <w:tab w:val="left" w:pos="9360"/>
        </w:tabs>
        <w:ind w:right="-450"/>
        <w:jc w:val="center"/>
        <w:rPr>
          <w:b/>
          <w:bCs/>
        </w:rPr>
      </w:pPr>
    </w:p>
    <w:p w:rsidR="00AB03C2" w:rsidRDefault="00AB03C2" w:rsidP="005A5A9B">
      <w:pPr>
        <w:tabs>
          <w:tab w:val="center" w:pos="4905"/>
          <w:tab w:val="left" w:pos="6840"/>
          <w:tab w:val="left" w:pos="9360"/>
        </w:tabs>
        <w:ind w:right="-450"/>
        <w:jc w:val="center"/>
        <w:rPr>
          <w:b/>
          <w:bCs/>
        </w:rPr>
      </w:pPr>
    </w:p>
    <w:p w:rsidR="00AB03C2" w:rsidRDefault="00AB03C2" w:rsidP="005A5A9B">
      <w:pPr>
        <w:tabs>
          <w:tab w:val="center" w:pos="4905"/>
          <w:tab w:val="left" w:pos="6840"/>
          <w:tab w:val="left" w:pos="9360"/>
        </w:tabs>
        <w:ind w:right="-450"/>
        <w:jc w:val="center"/>
        <w:rPr>
          <w:b/>
          <w:bCs/>
        </w:rPr>
        <w:sectPr w:rsidR="00AB03C2" w:rsidSect="005A5A9B">
          <w:pgSz w:w="12240" w:h="15840" w:code="1"/>
          <w:pgMar w:top="1440" w:right="1440" w:bottom="1440" w:left="1440" w:header="720" w:footer="720" w:gutter="0"/>
          <w:cols w:space="720"/>
          <w:noEndnote/>
        </w:sectPr>
      </w:pPr>
    </w:p>
    <w:p w:rsidR="00AB03C2" w:rsidRDefault="00AB03C2" w:rsidP="00AB03C2">
      <w:pPr>
        <w:tabs>
          <w:tab w:val="center" w:pos="4905"/>
          <w:tab w:val="left" w:pos="6840"/>
          <w:tab w:val="left" w:pos="9360"/>
        </w:tabs>
        <w:ind w:right="-450"/>
        <w:jc w:val="center"/>
        <w:rPr>
          <w:b/>
          <w:bCs/>
        </w:rPr>
      </w:pPr>
      <w:r w:rsidRPr="00B114C7">
        <w:rPr>
          <w:b/>
          <w:bCs/>
        </w:rPr>
        <w:lastRenderedPageBreak/>
        <w:t>ASSIGNMENTS/GRADE SUMMARY</w:t>
      </w:r>
    </w:p>
    <w:p w:rsidR="00AB03C2" w:rsidRPr="00B114C7" w:rsidRDefault="00AB03C2" w:rsidP="005A5A9B">
      <w:pPr>
        <w:tabs>
          <w:tab w:val="center" w:pos="4905"/>
          <w:tab w:val="left" w:pos="6840"/>
          <w:tab w:val="left" w:pos="9360"/>
        </w:tabs>
        <w:ind w:right="-450"/>
        <w:jc w:val="center"/>
        <w:rPr>
          <w:b/>
          <w:bCs/>
        </w:rPr>
      </w:pPr>
    </w:p>
    <w:p w:rsidR="00C5088A" w:rsidRPr="00B114C7" w:rsidRDefault="00C5088A" w:rsidP="005A5A9B">
      <w:pPr>
        <w:tabs>
          <w:tab w:val="left" w:pos="720"/>
          <w:tab w:val="left" w:pos="5760"/>
          <w:tab w:val="right" w:pos="9240"/>
        </w:tabs>
      </w:pPr>
    </w:p>
    <w:p w:rsidR="00C5088A" w:rsidRDefault="00C5088A" w:rsidP="005A5A9B">
      <w:pPr>
        <w:tabs>
          <w:tab w:val="left" w:pos="720"/>
          <w:tab w:val="left" w:pos="5760"/>
          <w:tab w:val="right" w:pos="9240"/>
        </w:tabs>
        <w:rPr>
          <w:b/>
          <w:bCs/>
          <w:i/>
          <w:iCs/>
          <w:u w:val="single"/>
        </w:rPr>
      </w:pPr>
      <w:r w:rsidRPr="00B114C7">
        <w:rPr>
          <w:b/>
          <w:bCs/>
          <w:i/>
          <w:iCs/>
          <w:u w:val="single"/>
        </w:rPr>
        <w:t>Clinical Assignments</w:t>
      </w:r>
      <w:r w:rsidRPr="00B114C7">
        <w:rPr>
          <w:b/>
          <w:bCs/>
          <w:i/>
          <w:iCs/>
        </w:rPr>
        <w:tab/>
      </w:r>
      <w:r w:rsidRPr="00B114C7">
        <w:rPr>
          <w:b/>
          <w:bCs/>
          <w:i/>
          <w:iCs/>
          <w:u w:val="single"/>
        </w:rPr>
        <w:t>Due Date</w:t>
      </w:r>
      <w:r w:rsidRPr="00B114C7">
        <w:rPr>
          <w:b/>
          <w:bCs/>
          <w:i/>
          <w:iCs/>
        </w:rPr>
        <w:tab/>
      </w:r>
      <w:r w:rsidRPr="00B114C7">
        <w:rPr>
          <w:b/>
          <w:bCs/>
          <w:i/>
          <w:iCs/>
          <w:u w:val="single"/>
        </w:rPr>
        <w:t>Score</w:t>
      </w:r>
    </w:p>
    <w:p w:rsidR="005A5A9B" w:rsidRPr="005A5A9B" w:rsidRDefault="005A5A9B" w:rsidP="005A5A9B">
      <w:pPr>
        <w:pStyle w:val="Header"/>
        <w:tabs>
          <w:tab w:val="clear" w:pos="4320"/>
          <w:tab w:val="clear" w:pos="8640"/>
          <w:tab w:val="left" w:pos="720"/>
          <w:tab w:val="left" w:pos="5760"/>
          <w:tab w:val="right" w:pos="9240"/>
        </w:tabs>
      </w:pPr>
    </w:p>
    <w:p w:rsidR="00C5088A" w:rsidRPr="005A5A9B" w:rsidRDefault="00C5088A" w:rsidP="00384C0C">
      <w:pPr>
        <w:pStyle w:val="Level10"/>
        <w:widowControl/>
        <w:numPr>
          <w:ilvl w:val="0"/>
          <w:numId w:val="17"/>
        </w:numPr>
        <w:tabs>
          <w:tab w:val="left" w:pos="360"/>
          <w:tab w:val="left" w:pos="5760"/>
          <w:tab w:val="right" w:pos="9240"/>
        </w:tabs>
        <w:outlineLvl w:val="9"/>
        <w:rPr>
          <w:snapToGrid/>
          <w:szCs w:val="24"/>
        </w:rPr>
      </w:pPr>
      <w:r w:rsidRPr="005A5A9B">
        <w:rPr>
          <w:snapToGrid/>
          <w:szCs w:val="24"/>
        </w:rPr>
        <w:t>Preceptor Evaluations</w:t>
      </w:r>
      <w:r w:rsidR="005A5A9B" w:rsidRPr="005A5A9B">
        <w:rPr>
          <w:snapToGrid/>
          <w:szCs w:val="24"/>
        </w:rPr>
        <w:tab/>
      </w:r>
      <w:r w:rsidR="005A5A9B" w:rsidRPr="005A5A9B">
        <w:rPr>
          <w:snapToGrid/>
          <w:szCs w:val="24"/>
        </w:rPr>
        <w:tab/>
        <w:t>Credit ______</w:t>
      </w:r>
    </w:p>
    <w:p w:rsidR="00C5088A" w:rsidRPr="00B114C7" w:rsidRDefault="00C5088A" w:rsidP="005A5A9B">
      <w:pPr>
        <w:tabs>
          <w:tab w:val="left" w:pos="720"/>
          <w:tab w:val="left" w:pos="5760"/>
          <w:tab w:val="right" w:pos="9240"/>
        </w:tabs>
      </w:pPr>
    </w:p>
    <w:p w:rsidR="00C5088A" w:rsidRPr="005A5A9B" w:rsidRDefault="00C5088A" w:rsidP="00384C0C">
      <w:pPr>
        <w:pStyle w:val="Level10"/>
        <w:widowControl/>
        <w:numPr>
          <w:ilvl w:val="0"/>
          <w:numId w:val="17"/>
        </w:numPr>
        <w:tabs>
          <w:tab w:val="left" w:pos="360"/>
          <w:tab w:val="left" w:pos="5760"/>
          <w:tab w:val="right" w:pos="9240"/>
        </w:tabs>
        <w:outlineLvl w:val="9"/>
        <w:rPr>
          <w:snapToGrid/>
          <w:szCs w:val="24"/>
        </w:rPr>
      </w:pPr>
      <w:r w:rsidRPr="005A5A9B">
        <w:rPr>
          <w:snapToGrid/>
          <w:szCs w:val="24"/>
        </w:rPr>
        <w:t>Student Evaluation of Preceptor</w:t>
      </w:r>
      <w:r w:rsidRPr="005A5A9B">
        <w:rPr>
          <w:snapToGrid/>
          <w:szCs w:val="24"/>
        </w:rPr>
        <w:tab/>
      </w:r>
      <w:r w:rsidRPr="005A5A9B">
        <w:rPr>
          <w:snapToGrid/>
          <w:szCs w:val="24"/>
        </w:rPr>
        <w:tab/>
        <w:t>Credit ______</w:t>
      </w:r>
    </w:p>
    <w:p w:rsidR="00C5088A" w:rsidRDefault="00C5088A" w:rsidP="005A5A9B">
      <w:pPr>
        <w:tabs>
          <w:tab w:val="left" w:pos="720"/>
          <w:tab w:val="left" w:pos="5760"/>
          <w:tab w:val="right" w:pos="9240"/>
        </w:tabs>
      </w:pPr>
    </w:p>
    <w:p w:rsidR="00C5088A" w:rsidRPr="005A5A9B" w:rsidRDefault="00C5088A" w:rsidP="00384C0C">
      <w:pPr>
        <w:pStyle w:val="Level10"/>
        <w:widowControl/>
        <w:numPr>
          <w:ilvl w:val="0"/>
          <w:numId w:val="17"/>
        </w:numPr>
        <w:tabs>
          <w:tab w:val="left" w:pos="360"/>
          <w:tab w:val="left" w:pos="5760"/>
          <w:tab w:val="right" w:pos="9240"/>
        </w:tabs>
        <w:outlineLvl w:val="9"/>
        <w:rPr>
          <w:snapToGrid/>
          <w:szCs w:val="24"/>
          <w:lang w:val="pt-BR"/>
        </w:rPr>
      </w:pPr>
      <w:r w:rsidRPr="005A5A9B">
        <w:rPr>
          <w:snapToGrid/>
          <w:szCs w:val="24"/>
          <w:lang w:val="pt-BR"/>
        </w:rPr>
        <w:t>Clinical Practicum</w:t>
      </w:r>
      <w:r w:rsidRPr="005A5A9B">
        <w:rPr>
          <w:snapToGrid/>
          <w:szCs w:val="24"/>
          <w:lang w:val="pt-BR"/>
        </w:rPr>
        <w:tab/>
        <w:t>TBA</w:t>
      </w:r>
      <w:r w:rsidRPr="005A5A9B">
        <w:rPr>
          <w:snapToGrid/>
          <w:szCs w:val="24"/>
          <w:lang w:val="pt-BR"/>
        </w:rPr>
        <w:tab/>
      </w:r>
      <w:r w:rsidR="004A692A" w:rsidRPr="005A5A9B">
        <w:rPr>
          <w:snapToGrid/>
          <w:szCs w:val="24"/>
          <w:lang w:val="pt-BR"/>
        </w:rPr>
        <w:t>1</w:t>
      </w:r>
      <w:r w:rsidRPr="005A5A9B">
        <w:rPr>
          <w:snapToGrid/>
          <w:szCs w:val="24"/>
          <w:lang w:val="pt-BR"/>
        </w:rPr>
        <w:t>0% ______</w:t>
      </w:r>
    </w:p>
    <w:p w:rsidR="00C5088A" w:rsidRPr="006069F7" w:rsidRDefault="00C5088A" w:rsidP="005A5A9B">
      <w:pPr>
        <w:tabs>
          <w:tab w:val="left" w:pos="720"/>
          <w:tab w:val="left" w:pos="5760"/>
          <w:tab w:val="right" w:pos="9240"/>
        </w:tabs>
        <w:rPr>
          <w:lang w:val="pt-BR"/>
        </w:rPr>
      </w:pPr>
    </w:p>
    <w:p w:rsidR="00C5088A" w:rsidRDefault="00C5088A" w:rsidP="00384C0C">
      <w:pPr>
        <w:pStyle w:val="Level10"/>
        <w:widowControl/>
        <w:numPr>
          <w:ilvl w:val="0"/>
          <w:numId w:val="17"/>
        </w:numPr>
        <w:tabs>
          <w:tab w:val="left" w:pos="360"/>
          <w:tab w:val="left" w:pos="5760"/>
          <w:tab w:val="right" w:pos="9240"/>
        </w:tabs>
        <w:outlineLvl w:val="9"/>
        <w:rPr>
          <w:snapToGrid/>
          <w:szCs w:val="24"/>
          <w:lang w:val="pt-BR"/>
        </w:rPr>
      </w:pPr>
      <w:r w:rsidRPr="005A5A9B">
        <w:rPr>
          <w:snapToGrid/>
          <w:szCs w:val="24"/>
          <w:lang w:val="pt-BR"/>
        </w:rPr>
        <w:t>E-Logs</w:t>
      </w:r>
      <w:r w:rsidR="005A5A9B" w:rsidRPr="005A5A9B">
        <w:rPr>
          <w:snapToGrid/>
          <w:szCs w:val="24"/>
          <w:lang w:val="pt-BR"/>
        </w:rPr>
        <w:tab/>
      </w:r>
      <w:r w:rsidRPr="005A5A9B">
        <w:rPr>
          <w:snapToGrid/>
          <w:szCs w:val="24"/>
          <w:lang w:val="pt-BR"/>
        </w:rPr>
        <w:tab/>
        <w:t>Credit ______</w:t>
      </w:r>
    </w:p>
    <w:p w:rsidR="008F2623" w:rsidRDefault="008F2623" w:rsidP="008F2623">
      <w:pPr>
        <w:pStyle w:val="Level10"/>
        <w:widowControl/>
        <w:numPr>
          <w:ilvl w:val="0"/>
          <w:numId w:val="0"/>
        </w:numPr>
        <w:tabs>
          <w:tab w:val="left" w:pos="5760"/>
          <w:tab w:val="right" w:pos="9240"/>
        </w:tabs>
        <w:outlineLvl w:val="9"/>
        <w:rPr>
          <w:snapToGrid/>
          <w:szCs w:val="24"/>
          <w:lang w:val="pt-BR"/>
        </w:rPr>
      </w:pPr>
    </w:p>
    <w:p w:rsidR="008F2623" w:rsidRPr="005A5A9B" w:rsidRDefault="008F2623" w:rsidP="00384C0C">
      <w:pPr>
        <w:pStyle w:val="Level10"/>
        <w:widowControl/>
        <w:numPr>
          <w:ilvl w:val="0"/>
          <w:numId w:val="17"/>
        </w:numPr>
        <w:tabs>
          <w:tab w:val="left" w:pos="360"/>
          <w:tab w:val="left" w:pos="5760"/>
          <w:tab w:val="right" w:pos="9240"/>
        </w:tabs>
        <w:outlineLvl w:val="9"/>
        <w:rPr>
          <w:snapToGrid/>
          <w:szCs w:val="24"/>
          <w:lang w:val="pt-BR"/>
        </w:rPr>
      </w:pPr>
      <w:r>
        <w:rPr>
          <w:snapToGrid/>
          <w:szCs w:val="24"/>
          <w:lang w:val="pt-BR"/>
        </w:rPr>
        <w:t>Developmental Paper</w:t>
      </w:r>
      <w:r>
        <w:rPr>
          <w:snapToGrid/>
          <w:szCs w:val="24"/>
          <w:lang w:val="pt-BR"/>
        </w:rPr>
        <w:tab/>
        <w:t xml:space="preserve">                                                P/F</w:t>
      </w:r>
    </w:p>
    <w:p w:rsidR="00C5088A" w:rsidRPr="005A5A9B" w:rsidRDefault="00C5088A" w:rsidP="005A5A9B">
      <w:pPr>
        <w:pStyle w:val="Header"/>
        <w:tabs>
          <w:tab w:val="clear" w:pos="4320"/>
          <w:tab w:val="clear" w:pos="8640"/>
          <w:tab w:val="left" w:pos="720"/>
          <w:tab w:val="left" w:pos="5760"/>
          <w:tab w:val="right" w:pos="9240"/>
        </w:tabs>
        <w:rPr>
          <w:bCs/>
          <w:iCs/>
          <w:lang w:val="pt-BR"/>
        </w:rPr>
      </w:pPr>
    </w:p>
    <w:p w:rsidR="00C5088A" w:rsidRDefault="00C5088A" w:rsidP="005A5A9B">
      <w:pPr>
        <w:tabs>
          <w:tab w:val="left" w:pos="720"/>
          <w:tab w:val="left" w:pos="5760"/>
          <w:tab w:val="right" w:pos="9240"/>
        </w:tabs>
        <w:rPr>
          <w:b/>
          <w:bCs/>
          <w:i/>
          <w:iCs/>
          <w:u w:val="single"/>
        </w:rPr>
      </w:pPr>
      <w:r w:rsidRPr="00B114C7">
        <w:rPr>
          <w:b/>
          <w:bCs/>
          <w:i/>
          <w:iCs/>
          <w:u w:val="single"/>
        </w:rPr>
        <w:t>Didactic Assignments</w:t>
      </w:r>
      <w:r>
        <w:rPr>
          <w:b/>
          <w:bCs/>
          <w:i/>
          <w:iCs/>
        </w:rPr>
        <w:tab/>
      </w:r>
      <w:r w:rsidRPr="00B114C7">
        <w:rPr>
          <w:b/>
          <w:bCs/>
          <w:i/>
          <w:iCs/>
          <w:u w:val="single"/>
        </w:rPr>
        <w:t>Due Date</w:t>
      </w:r>
      <w:r w:rsidRPr="00B114C7">
        <w:rPr>
          <w:b/>
          <w:bCs/>
          <w:i/>
          <w:iCs/>
        </w:rPr>
        <w:tab/>
      </w:r>
      <w:r w:rsidRPr="00B114C7">
        <w:rPr>
          <w:b/>
          <w:bCs/>
          <w:i/>
          <w:iCs/>
          <w:u w:val="single"/>
        </w:rPr>
        <w:t>Score %</w:t>
      </w:r>
    </w:p>
    <w:p w:rsidR="005A5A9B" w:rsidRPr="00B114C7" w:rsidRDefault="005A5A9B" w:rsidP="005A5A9B">
      <w:pPr>
        <w:tabs>
          <w:tab w:val="left" w:pos="720"/>
          <w:tab w:val="left" w:pos="5760"/>
          <w:tab w:val="right" w:pos="9240"/>
        </w:tabs>
      </w:pPr>
    </w:p>
    <w:p w:rsidR="00C5088A" w:rsidRPr="008F2623" w:rsidRDefault="00482373" w:rsidP="00384C0C">
      <w:pPr>
        <w:numPr>
          <w:ilvl w:val="0"/>
          <w:numId w:val="18"/>
        </w:numPr>
        <w:tabs>
          <w:tab w:val="left" w:pos="360"/>
          <w:tab w:val="left" w:pos="5760"/>
          <w:tab w:val="right" w:pos="9240"/>
        </w:tabs>
        <w:rPr>
          <w:lang w:val="pt-BR"/>
        </w:rPr>
      </w:pPr>
      <w:r>
        <w:rPr>
          <w:lang w:val="pt-BR"/>
        </w:rPr>
        <w:t xml:space="preserve">Sim Clinic </w:t>
      </w:r>
      <w:r w:rsidR="00C5088A" w:rsidRPr="006069F7">
        <w:rPr>
          <w:lang w:val="pt-BR"/>
        </w:rPr>
        <w:t xml:space="preserve">CDM </w:t>
      </w:r>
      <w:r>
        <w:rPr>
          <w:lang w:val="pt-BR"/>
        </w:rPr>
        <w:t>(</w:t>
      </w:r>
      <w:r w:rsidR="00CE5413">
        <w:rPr>
          <w:lang w:val="pt-BR"/>
        </w:rPr>
        <w:t>5</w:t>
      </w:r>
      <w:r>
        <w:rPr>
          <w:lang w:val="pt-BR"/>
        </w:rPr>
        <w:t>)</w:t>
      </w:r>
      <w:r w:rsidR="00C5088A" w:rsidRPr="006069F7">
        <w:rPr>
          <w:lang w:val="pt-BR"/>
        </w:rPr>
        <w:tab/>
      </w:r>
      <w:r w:rsidR="008F2623" w:rsidRPr="008F2623">
        <w:rPr>
          <w:lang w:val="pt-BR"/>
        </w:rPr>
        <w:t>TBA</w:t>
      </w:r>
      <w:r w:rsidR="005A5A9B" w:rsidRPr="008F2623">
        <w:rPr>
          <w:lang w:val="pt-BR"/>
        </w:rPr>
        <w:tab/>
      </w:r>
      <w:r>
        <w:rPr>
          <w:lang w:val="pt-BR"/>
        </w:rPr>
        <w:t>5</w:t>
      </w:r>
      <w:r w:rsidR="00C5088A" w:rsidRPr="008F2623">
        <w:rPr>
          <w:lang w:val="pt-BR"/>
        </w:rPr>
        <w:t>0% ______</w:t>
      </w:r>
    </w:p>
    <w:p w:rsidR="00C5088A" w:rsidRPr="008F2623" w:rsidRDefault="00C5088A" w:rsidP="005A5A9B">
      <w:pPr>
        <w:tabs>
          <w:tab w:val="left" w:pos="720"/>
          <w:tab w:val="left" w:pos="5760"/>
          <w:tab w:val="right" w:pos="9240"/>
        </w:tabs>
        <w:rPr>
          <w:lang w:val="pt-BR"/>
        </w:rPr>
      </w:pPr>
    </w:p>
    <w:p w:rsidR="00C5088A" w:rsidRPr="008F2623" w:rsidRDefault="00C5088A" w:rsidP="00384C0C">
      <w:pPr>
        <w:numPr>
          <w:ilvl w:val="0"/>
          <w:numId w:val="18"/>
        </w:numPr>
        <w:tabs>
          <w:tab w:val="left" w:pos="360"/>
          <w:tab w:val="left" w:pos="5760"/>
          <w:tab w:val="right" w:pos="9240"/>
        </w:tabs>
        <w:rPr>
          <w:lang w:val="pt-BR"/>
        </w:rPr>
      </w:pPr>
      <w:r w:rsidRPr="008F2623">
        <w:rPr>
          <w:lang w:val="pt-BR"/>
        </w:rPr>
        <w:t>Exam #1</w:t>
      </w:r>
      <w:r w:rsidRPr="008F2623">
        <w:rPr>
          <w:lang w:val="pt-BR"/>
        </w:rPr>
        <w:tab/>
      </w:r>
      <w:r w:rsidR="008F2623" w:rsidRPr="008F2623">
        <w:rPr>
          <w:lang w:val="pt-BR"/>
        </w:rPr>
        <w:t>TBA</w:t>
      </w:r>
      <w:r w:rsidRPr="008F2623">
        <w:rPr>
          <w:lang w:val="pt-BR"/>
        </w:rPr>
        <w:tab/>
      </w:r>
      <w:r w:rsidR="004A692A" w:rsidRPr="008F2623">
        <w:rPr>
          <w:lang w:val="pt-BR"/>
        </w:rPr>
        <w:t>2</w:t>
      </w:r>
      <w:r w:rsidRPr="008F2623">
        <w:rPr>
          <w:lang w:val="pt-BR"/>
        </w:rPr>
        <w:t>0% ______</w:t>
      </w:r>
    </w:p>
    <w:p w:rsidR="00C5088A" w:rsidRPr="008F2623" w:rsidRDefault="00C5088A" w:rsidP="005A5A9B">
      <w:pPr>
        <w:tabs>
          <w:tab w:val="left" w:pos="720"/>
          <w:tab w:val="left" w:pos="5760"/>
          <w:tab w:val="right" w:pos="9240"/>
        </w:tabs>
        <w:rPr>
          <w:lang w:val="pt-BR"/>
        </w:rPr>
      </w:pPr>
    </w:p>
    <w:p w:rsidR="00C5088A" w:rsidRPr="008F2623" w:rsidRDefault="00C5088A" w:rsidP="00384C0C">
      <w:pPr>
        <w:numPr>
          <w:ilvl w:val="0"/>
          <w:numId w:val="18"/>
        </w:numPr>
        <w:tabs>
          <w:tab w:val="left" w:pos="360"/>
          <w:tab w:val="left" w:pos="5760"/>
          <w:tab w:val="right" w:pos="9240"/>
        </w:tabs>
      </w:pPr>
      <w:r w:rsidRPr="008F2623">
        <w:t>Final Exam</w:t>
      </w:r>
      <w:r w:rsidRPr="008F2623">
        <w:tab/>
      </w:r>
      <w:r w:rsidR="008F2623" w:rsidRPr="008F2623">
        <w:rPr>
          <w:lang w:val="pt-BR"/>
        </w:rPr>
        <w:t>TBA</w:t>
      </w:r>
      <w:r w:rsidR="005A5A9B" w:rsidRPr="008F2623">
        <w:tab/>
        <w:t xml:space="preserve">20% </w:t>
      </w:r>
      <w:r w:rsidRPr="008F2623">
        <w:t>______</w:t>
      </w:r>
    </w:p>
    <w:p w:rsidR="00C5088A" w:rsidRPr="00B114C7" w:rsidRDefault="00254829" w:rsidP="008F2623">
      <w:pPr>
        <w:pStyle w:val="Level10"/>
        <w:widowControl/>
        <w:numPr>
          <w:ilvl w:val="0"/>
          <w:numId w:val="0"/>
        </w:numPr>
        <w:tabs>
          <w:tab w:val="left" w:pos="360"/>
          <w:tab w:val="left" w:pos="5760"/>
          <w:tab w:val="right" w:pos="9240"/>
        </w:tabs>
        <w:outlineLvl w:val="9"/>
      </w:pPr>
      <w:r w:rsidRPr="003857DA">
        <w:rPr>
          <w:snapToGrid/>
        </w:rPr>
        <w:tab/>
      </w:r>
    </w:p>
    <w:p w:rsidR="003857DA" w:rsidRDefault="00C5088A" w:rsidP="005A5A9B">
      <w:pPr>
        <w:tabs>
          <w:tab w:val="left" w:pos="720"/>
          <w:tab w:val="left" w:pos="5760"/>
          <w:tab w:val="right" w:pos="9240"/>
        </w:tabs>
      </w:pPr>
      <w:r w:rsidRPr="00B114C7">
        <w:rPr>
          <w:b/>
          <w:bCs/>
        </w:rPr>
        <w:t>TOTAL</w:t>
      </w:r>
      <w:r w:rsidR="003857DA">
        <w:rPr>
          <w:b/>
          <w:bCs/>
        </w:rPr>
        <w:t>:</w:t>
      </w:r>
      <w:r w:rsidRPr="00B114C7">
        <w:rPr>
          <w:b/>
          <w:bCs/>
        </w:rPr>
        <w:tab/>
      </w:r>
      <w:r w:rsidR="008F2623">
        <w:rPr>
          <w:b/>
          <w:bCs/>
        </w:rPr>
        <w:tab/>
      </w:r>
      <w:r w:rsidRPr="00B114C7">
        <w:rPr>
          <w:b/>
          <w:bCs/>
        </w:rPr>
        <w:t>100%______</w:t>
      </w:r>
    </w:p>
    <w:p w:rsidR="003857DA" w:rsidRDefault="003857DA" w:rsidP="005A5A9B">
      <w:pPr>
        <w:tabs>
          <w:tab w:val="left" w:pos="720"/>
          <w:tab w:val="left" w:pos="5760"/>
          <w:tab w:val="right" w:pos="9240"/>
        </w:tabs>
      </w:pPr>
    </w:p>
    <w:p w:rsidR="00C5088A" w:rsidRPr="00B114C7" w:rsidRDefault="003857DA" w:rsidP="005A5A9B">
      <w:pPr>
        <w:tabs>
          <w:tab w:val="left" w:pos="720"/>
          <w:tab w:val="left" w:pos="5760"/>
          <w:tab w:val="right" w:pos="9240"/>
        </w:tabs>
      </w:pPr>
      <w:r>
        <w:tab/>
      </w:r>
      <w:r>
        <w:tab/>
      </w:r>
      <w:r>
        <w:tab/>
      </w:r>
      <w:r w:rsidR="00C5088A" w:rsidRPr="00B114C7">
        <w:rPr>
          <w:b/>
          <w:bCs/>
        </w:rPr>
        <w:t>FINAL GRADE:_________</w:t>
      </w:r>
    </w:p>
    <w:p w:rsidR="005A5A9B" w:rsidRDefault="005A5A9B" w:rsidP="00C5088A">
      <w:pPr>
        <w:tabs>
          <w:tab w:val="center" w:pos="4680"/>
          <w:tab w:val="left" w:pos="5040"/>
          <w:tab w:val="left" w:pos="5904"/>
          <w:tab w:val="left" w:pos="6480"/>
          <w:tab w:val="left" w:pos="7200"/>
          <w:tab w:val="left" w:pos="7740"/>
          <w:tab w:val="left" w:pos="8244"/>
          <w:tab w:val="left" w:pos="8424"/>
        </w:tabs>
        <w:spacing w:line="360" w:lineRule="exact"/>
        <w:rPr>
          <w:sz w:val="22"/>
          <w:szCs w:val="22"/>
        </w:rPr>
      </w:pPr>
    </w:p>
    <w:p w:rsidR="003857DA" w:rsidRDefault="003857DA" w:rsidP="003857DA">
      <w:pPr>
        <w:spacing w:line="360" w:lineRule="exact"/>
        <w:rPr>
          <w:sz w:val="22"/>
          <w:szCs w:val="22"/>
        </w:rPr>
        <w:sectPr w:rsidR="003857DA" w:rsidSect="005A5A9B">
          <w:pgSz w:w="12240" w:h="15840" w:code="1"/>
          <w:pgMar w:top="1440" w:right="1440" w:bottom="1440" w:left="1440" w:header="720" w:footer="720" w:gutter="0"/>
          <w:cols w:space="720"/>
          <w:noEndnote/>
        </w:sectPr>
      </w:pPr>
    </w:p>
    <w:p w:rsidR="00C5088A" w:rsidRPr="003857DA" w:rsidRDefault="003857DA" w:rsidP="003857DA">
      <w:pPr>
        <w:pStyle w:val="Heading9"/>
        <w:rPr>
          <w:sz w:val="40"/>
          <w:szCs w:val="40"/>
        </w:rPr>
      </w:pPr>
      <w:r w:rsidRPr="003857DA">
        <w:rPr>
          <w:sz w:val="40"/>
          <w:szCs w:val="40"/>
        </w:rPr>
        <w:lastRenderedPageBreak/>
        <w:t xml:space="preserve">PRECEPTOR </w:t>
      </w:r>
      <w:r w:rsidR="00C5088A" w:rsidRPr="003857DA">
        <w:rPr>
          <w:sz w:val="40"/>
          <w:szCs w:val="40"/>
        </w:rPr>
        <w:t>PACKETS</w:t>
      </w:r>
    </w:p>
    <w:p w:rsidR="00C5088A" w:rsidRPr="003857DA" w:rsidRDefault="00C5088A" w:rsidP="003857DA">
      <w:pPr>
        <w:spacing w:line="360" w:lineRule="exact"/>
        <w:jc w:val="center"/>
        <w:rPr>
          <w:b/>
          <w:bCs/>
          <w:sz w:val="40"/>
          <w:szCs w:val="40"/>
        </w:rPr>
      </w:pPr>
    </w:p>
    <w:p w:rsidR="00C5088A" w:rsidRPr="003857DA" w:rsidRDefault="00C5088A" w:rsidP="003857DA">
      <w:pPr>
        <w:spacing w:line="360" w:lineRule="exact"/>
        <w:jc w:val="center"/>
        <w:rPr>
          <w:b/>
          <w:bCs/>
          <w:sz w:val="40"/>
          <w:szCs w:val="40"/>
        </w:rPr>
      </w:pPr>
      <w:r w:rsidRPr="003857DA">
        <w:rPr>
          <w:b/>
          <w:bCs/>
          <w:sz w:val="40"/>
          <w:szCs w:val="40"/>
        </w:rPr>
        <w:t>Now Available</w:t>
      </w:r>
    </w:p>
    <w:p w:rsidR="00C5088A" w:rsidRPr="003857DA" w:rsidRDefault="00C5088A" w:rsidP="003857DA">
      <w:pPr>
        <w:spacing w:line="360" w:lineRule="exact"/>
        <w:jc w:val="center"/>
        <w:rPr>
          <w:b/>
          <w:bCs/>
          <w:sz w:val="40"/>
          <w:szCs w:val="40"/>
        </w:rPr>
      </w:pPr>
      <w:r w:rsidRPr="003857DA">
        <w:rPr>
          <w:b/>
          <w:bCs/>
          <w:sz w:val="40"/>
          <w:szCs w:val="40"/>
        </w:rPr>
        <w:t>On line</w:t>
      </w:r>
    </w:p>
    <w:p w:rsidR="00C5088A" w:rsidRPr="003857DA" w:rsidRDefault="00C5088A" w:rsidP="003857DA">
      <w:pPr>
        <w:spacing w:line="360" w:lineRule="exact"/>
        <w:jc w:val="center"/>
        <w:rPr>
          <w:b/>
          <w:bCs/>
          <w:sz w:val="40"/>
          <w:szCs w:val="40"/>
        </w:rPr>
      </w:pPr>
    </w:p>
    <w:p w:rsidR="00C5088A" w:rsidRPr="003857DA" w:rsidRDefault="00C5088A" w:rsidP="003857DA">
      <w:pPr>
        <w:spacing w:line="360" w:lineRule="exact"/>
        <w:jc w:val="center"/>
        <w:rPr>
          <w:b/>
          <w:bCs/>
          <w:sz w:val="40"/>
          <w:szCs w:val="40"/>
        </w:rPr>
      </w:pPr>
      <w:r w:rsidRPr="003857DA">
        <w:rPr>
          <w:b/>
          <w:bCs/>
          <w:sz w:val="40"/>
          <w:szCs w:val="40"/>
        </w:rPr>
        <w:t>Via Adobe Acrobat Reader</w:t>
      </w:r>
    </w:p>
    <w:p w:rsidR="00C5088A" w:rsidRPr="003857DA" w:rsidRDefault="00C5088A" w:rsidP="003857DA">
      <w:pPr>
        <w:spacing w:line="360" w:lineRule="exact"/>
        <w:jc w:val="center"/>
        <w:rPr>
          <w:b/>
          <w:bCs/>
          <w:sz w:val="40"/>
          <w:szCs w:val="40"/>
        </w:rPr>
      </w:pPr>
    </w:p>
    <w:p w:rsidR="00C5088A" w:rsidRPr="003857DA" w:rsidRDefault="00C5088A" w:rsidP="003857DA">
      <w:pPr>
        <w:spacing w:line="360" w:lineRule="exact"/>
        <w:jc w:val="center"/>
        <w:rPr>
          <w:b/>
          <w:bCs/>
          <w:sz w:val="40"/>
          <w:szCs w:val="40"/>
        </w:rPr>
      </w:pPr>
    </w:p>
    <w:p w:rsidR="00C5088A" w:rsidRPr="003857DA" w:rsidRDefault="00C5088A" w:rsidP="003857DA">
      <w:pPr>
        <w:spacing w:line="360" w:lineRule="exact"/>
        <w:jc w:val="center"/>
        <w:rPr>
          <w:b/>
          <w:bCs/>
          <w:sz w:val="40"/>
          <w:szCs w:val="40"/>
        </w:rPr>
      </w:pPr>
    </w:p>
    <w:p w:rsidR="00C5088A" w:rsidRPr="003857DA" w:rsidRDefault="00F62A6F" w:rsidP="003857DA">
      <w:pPr>
        <w:spacing w:line="360" w:lineRule="exact"/>
        <w:jc w:val="center"/>
        <w:rPr>
          <w:b/>
          <w:bCs/>
          <w:sz w:val="40"/>
          <w:szCs w:val="40"/>
        </w:rPr>
      </w:pPr>
      <w:hyperlink r:id="rId52" w:history="1">
        <w:r w:rsidR="0011511B" w:rsidRPr="00B07EC2">
          <w:rPr>
            <w:rStyle w:val="Hyperlink"/>
            <w:b/>
            <w:bCs/>
            <w:sz w:val="40"/>
            <w:szCs w:val="40"/>
          </w:rPr>
          <w:t>http://www.uta.edu/nursing/MSN/forms.php</w:t>
        </w:r>
      </w:hyperlink>
      <w:r w:rsidR="0011511B">
        <w:rPr>
          <w:rStyle w:val="Hypertext"/>
          <w:b/>
          <w:bCs/>
          <w:sz w:val="40"/>
          <w:szCs w:val="40"/>
        </w:rPr>
        <w:t xml:space="preserve"> </w:t>
      </w:r>
    </w:p>
    <w:p w:rsidR="00C5088A" w:rsidRPr="003857DA" w:rsidRDefault="00C5088A" w:rsidP="003857DA">
      <w:pPr>
        <w:spacing w:line="360" w:lineRule="exact"/>
        <w:jc w:val="center"/>
        <w:rPr>
          <w:b/>
          <w:bCs/>
          <w:sz w:val="40"/>
          <w:szCs w:val="40"/>
        </w:rPr>
      </w:pPr>
    </w:p>
    <w:p w:rsidR="00C5088A" w:rsidRPr="003857DA" w:rsidRDefault="00C5088A" w:rsidP="003857DA">
      <w:pPr>
        <w:spacing w:line="360" w:lineRule="exact"/>
        <w:jc w:val="center"/>
        <w:rPr>
          <w:b/>
          <w:bCs/>
          <w:sz w:val="40"/>
          <w:szCs w:val="40"/>
        </w:rPr>
      </w:pPr>
    </w:p>
    <w:p w:rsidR="00C5088A" w:rsidRPr="003857DA" w:rsidRDefault="00C5088A" w:rsidP="003857DA">
      <w:pPr>
        <w:spacing w:line="360" w:lineRule="exact"/>
        <w:jc w:val="center"/>
        <w:rPr>
          <w:b/>
          <w:bCs/>
          <w:sz w:val="40"/>
          <w:szCs w:val="40"/>
        </w:rPr>
      </w:pPr>
    </w:p>
    <w:p w:rsidR="00C5088A" w:rsidRPr="003857DA" w:rsidRDefault="00C5088A" w:rsidP="003857DA">
      <w:pPr>
        <w:spacing w:line="360" w:lineRule="exact"/>
        <w:jc w:val="center"/>
        <w:rPr>
          <w:b/>
          <w:bCs/>
          <w:sz w:val="40"/>
          <w:szCs w:val="40"/>
        </w:rPr>
      </w:pPr>
      <w:r w:rsidRPr="003857DA">
        <w:rPr>
          <w:b/>
          <w:bCs/>
          <w:sz w:val="40"/>
          <w:szCs w:val="40"/>
        </w:rPr>
        <w:t>Please utilize this page when you need preceptor packets</w:t>
      </w:r>
    </w:p>
    <w:p w:rsidR="00C5088A" w:rsidRPr="003857DA" w:rsidRDefault="00C5088A" w:rsidP="003857DA">
      <w:pPr>
        <w:spacing w:line="360" w:lineRule="exact"/>
        <w:jc w:val="center"/>
        <w:rPr>
          <w:b/>
          <w:bCs/>
          <w:sz w:val="40"/>
          <w:szCs w:val="40"/>
        </w:rPr>
      </w:pPr>
    </w:p>
    <w:p w:rsidR="00C5088A" w:rsidRPr="003857DA" w:rsidRDefault="00C5088A" w:rsidP="003857DA">
      <w:pPr>
        <w:spacing w:line="360" w:lineRule="exact"/>
        <w:jc w:val="center"/>
        <w:rPr>
          <w:b/>
          <w:bCs/>
          <w:sz w:val="40"/>
          <w:szCs w:val="40"/>
        </w:rPr>
      </w:pPr>
    </w:p>
    <w:p w:rsidR="00254829" w:rsidRDefault="00254829" w:rsidP="003857DA">
      <w:pPr>
        <w:spacing w:line="360" w:lineRule="exact"/>
        <w:rPr>
          <w:b/>
          <w:bCs/>
          <w:sz w:val="22"/>
          <w:szCs w:val="22"/>
        </w:rPr>
      </w:pPr>
    </w:p>
    <w:p w:rsidR="003857DA" w:rsidRDefault="003857DA" w:rsidP="00845DE8">
      <w:pPr>
        <w:jc w:val="center"/>
        <w:rPr>
          <w:b/>
          <w:bCs/>
          <w:sz w:val="48"/>
          <w:szCs w:val="48"/>
        </w:rPr>
        <w:sectPr w:rsidR="003857DA" w:rsidSect="003857DA">
          <w:pgSz w:w="12240" w:h="15840" w:code="1"/>
          <w:pgMar w:top="432" w:right="1440" w:bottom="432" w:left="1440" w:header="720" w:footer="720" w:gutter="0"/>
          <w:cols w:space="720"/>
          <w:vAlign w:val="center"/>
          <w:noEndnote/>
        </w:sectPr>
      </w:pPr>
    </w:p>
    <w:p w:rsidR="00845DE8" w:rsidRDefault="00845DE8" w:rsidP="00845DE8">
      <w:pPr>
        <w:jc w:val="center"/>
        <w:rPr>
          <w:b/>
          <w:bCs/>
          <w:sz w:val="48"/>
          <w:szCs w:val="48"/>
        </w:rPr>
      </w:pPr>
      <w:r>
        <w:rPr>
          <w:b/>
          <w:bCs/>
          <w:sz w:val="48"/>
          <w:szCs w:val="48"/>
        </w:rPr>
        <w:lastRenderedPageBreak/>
        <w:t>CLINICAL GUIDELINES</w:t>
      </w:r>
    </w:p>
    <w:p w:rsidR="003857DA" w:rsidRDefault="003857DA" w:rsidP="00845DE8">
      <w:pPr>
        <w:jc w:val="center"/>
        <w:rPr>
          <w:b/>
          <w:bCs/>
          <w:sz w:val="48"/>
          <w:szCs w:val="48"/>
        </w:rPr>
      </w:pPr>
    </w:p>
    <w:p w:rsidR="00845DE8" w:rsidRDefault="00845DE8" w:rsidP="00845DE8">
      <w:pPr>
        <w:jc w:val="center"/>
        <w:rPr>
          <w:b/>
          <w:bCs/>
          <w:sz w:val="48"/>
          <w:szCs w:val="48"/>
        </w:rPr>
      </w:pPr>
      <w:r>
        <w:rPr>
          <w:b/>
          <w:bCs/>
          <w:sz w:val="48"/>
          <w:szCs w:val="48"/>
        </w:rPr>
        <w:t>&amp;</w:t>
      </w:r>
    </w:p>
    <w:p w:rsidR="003857DA" w:rsidRDefault="003857DA" w:rsidP="00845DE8">
      <w:pPr>
        <w:jc w:val="center"/>
        <w:rPr>
          <w:b/>
          <w:bCs/>
          <w:sz w:val="48"/>
          <w:szCs w:val="48"/>
        </w:rPr>
      </w:pPr>
    </w:p>
    <w:p w:rsidR="00845DE8" w:rsidRDefault="00845DE8" w:rsidP="00845DE8">
      <w:pPr>
        <w:jc w:val="center"/>
        <w:rPr>
          <w:sz w:val="48"/>
          <w:szCs w:val="48"/>
        </w:rPr>
      </w:pPr>
      <w:r>
        <w:rPr>
          <w:b/>
          <w:bCs/>
          <w:sz w:val="48"/>
          <w:szCs w:val="48"/>
        </w:rPr>
        <w:t>EVALUATION FORMS</w:t>
      </w:r>
    </w:p>
    <w:p w:rsidR="00845DE8" w:rsidRDefault="00845DE8" w:rsidP="00845DE8">
      <w:pPr>
        <w:pStyle w:val="Header"/>
        <w:tabs>
          <w:tab w:val="clear" w:pos="4320"/>
          <w:tab w:val="clear" w:pos="8640"/>
        </w:tabs>
      </w:pPr>
    </w:p>
    <w:p w:rsidR="00845DE8" w:rsidRDefault="00845DE8" w:rsidP="00845DE8">
      <w:pPr>
        <w:pStyle w:val="Heading5"/>
        <w:jc w:val="center"/>
        <w:sectPr w:rsidR="00845DE8" w:rsidSect="003857DA">
          <w:pgSz w:w="12240" w:h="15840" w:code="1"/>
          <w:pgMar w:top="432" w:right="1440" w:bottom="432" w:left="1440" w:header="720" w:footer="720" w:gutter="0"/>
          <w:cols w:space="720"/>
          <w:vAlign w:val="center"/>
          <w:noEndnote/>
        </w:sectPr>
      </w:pPr>
    </w:p>
    <w:p w:rsidR="00845DE8" w:rsidRDefault="00845DE8" w:rsidP="003857DA">
      <w:pPr>
        <w:pStyle w:val="Heading5"/>
        <w:jc w:val="center"/>
      </w:pPr>
      <w:r>
        <w:lastRenderedPageBreak/>
        <w:t>NURSE PRACTITIONER CLINICAL OBJECTIVES</w:t>
      </w:r>
    </w:p>
    <w:p w:rsidR="00845DE8" w:rsidRDefault="00845DE8" w:rsidP="003857DA">
      <w:pPr>
        <w:rPr>
          <w:b/>
          <w:bCs/>
          <w:sz w:val="16"/>
        </w:rPr>
      </w:pPr>
    </w:p>
    <w:p w:rsidR="00845DE8" w:rsidRDefault="00845DE8" w:rsidP="00384C0C">
      <w:pPr>
        <w:pStyle w:val="BodyText"/>
        <w:widowControl w:val="0"/>
        <w:numPr>
          <w:ilvl w:val="0"/>
          <w:numId w:val="13"/>
        </w:numPr>
        <w:tabs>
          <w:tab w:val="clear" w:pos="-1080"/>
          <w:tab w:val="clear" w:pos="360"/>
        </w:tabs>
        <w:autoSpaceDE w:val="0"/>
        <w:autoSpaceDN w:val="0"/>
        <w:adjustRightInd w:val="0"/>
        <w:ind w:right="0"/>
      </w:pPr>
      <w:r>
        <w:t>Provide evidence of clinical skills in performing advanced health assessments to include:</w:t>
      </w:r>
    </w:p>
    <w:p w:rsidR="00845DE8" w:rsidRDefault="00845DE8" w:rsidP="003857DA">
      <w:pPr>
        <w:rPr>
          <w:sz w:val="16"/>
        </w:rPr>
      </w:pPr>
    </w:p>
    <w:p w:rsidR="00845DE8" w:rsidRDefault="00845DE8" w:rsidP="00384C0C">
      <w:pPr>
        <w:widowControl w:val="0"/>
        <w:numPr>
          <w:ilvl w:val="1"/>
          <w:numId w:val="13"/>
        </w:numPr>
        <w:tabs>
          <w:tab w:val="clear" w:pos="720"/>
        </w:tabs>
        <w:autoSpaceDE w:val="0"/>
        <w:autoSpaceDN w:val="0"/>
        <w:adjustRightInd w:val="0"/>
      </w:pPr>
      <w:r>
        <w:t>collecting a complete health history</w:t>
      </w:r>
    </w:p>
    <w:p w:rsidR="00845DE8" w:rsidRDefault="00845DE8" w:rsidP="00384C0C">
      <w:pPr>
        <w:widowControl w:val="0"/>
        <w:numPr>
          <w:ilvl w:val="1"/>
          <w:numId w:val="13"/>
        </w:numPr>
        <w:tabs>
          <w:tab w:val="clear" w:pos="720"/>
        </w:tabs>
        <w:autoSpaceDE w:val="0"/>
        <w:autoSpaceDN w:val="0"/>
        <w:adjustRightInd w:val="0"/>
      </w:pPr>
      <w:r>
        <w:t>examining all body systems</w:t>
      </w:r>
    </w:p>
    <w:p w:rsidR="00845DE8" w:rsidRDefault="00845DE8" w:rsidP="00384C0C">
      <w:pPr>
        <w:widowControl w:val="0"/>
        <w:numPr>
          <w:ilvl w:val="1"/>
          <w:numId w:val="13"/>
        </w:numPr>
        <w:tabs>
          <w:tab w:val="clear" w:pos="720"/>
        </w:tabs>
        <w:autoSpaceDE w:val="0"/>
        <w:autoSpaceDN w:val="0"/>
        <w:adjustRightInd w:val="0"/>
      </w:pPr>
      <w:r>
        <w:t>performing functional assessments to determine ability for self-care and independent living</w:t>
      </w:r>
    </w:p>
    <w:p w:rsidR="00845DE8" w:rsidRDefault="00845DE8" w:rsidP="00384C0C">
      <w:pPr>
        <w:widowControl w:val="0"/>
        <w:numPr>
          <w:ilvl w:val="1"/>
          <w:numId w:val="13"/>
        </w:numPr>
        <w:tabs>
          <w:tab w:val="clear" w:pos="720"/>
        </w:tabs>
        <w:autoSpaceDE w:val="0"/>
        <w:autoSpaceDN w:val="0"/>
        <w:adjustRightInd w:val="0"/>
      </w:pPr>
      <w:r>
        <w:t>collect additional data as needed (ECG, vision and hearing screening, urinalysis, blood sugar determination, hematocrit, pap-smear, wet-mount, hanging drop smear, nose and throat culture, and others)</w:t>
      </w:r>
    </w:p>
    <w:p w:rsidR="00845DE8" w:rsidRDefault="00845DE8" w:rsidP="00384C0C">
      <w:pPr>
        <w:widowControl w:val="0"/>
        <w:numPr>
          <w:ilvl w:val="1"/>
          <w:numId w:val="13"/>
        </w:numPr>
        <w:tabs>
          <w:tab w:val="clear" w:pos="720"/>
        </w:tabs>
        <w:autoSpaceDE w:val="0"/>
        <w:autoSpaceDN w:val="0"/>
        <w:adjustRightInd w:val="0"/>
      </w:pPr>
      <w:r>
        <w:t>making appropriate decisions regarding priority needs for episodic data collection (subjective and objective)</w:t>
      </w:r>
    </w:p>
    <w:p w:rsidR="00845DE8" w:rsidRDefault="00845DE8" w:rsidP="00384C0C">
      <w:pPr>
        <w:widowControl w:val="0"/>
        <w:numPr>
          <w:ilvl w:val="1"/>
          <w:numId w:val="13"/>
        </w:numPr>
        <w:tabs>
          <w:tab w:val="clear" w:pos="720"/>
        </w:tabs>
        <w:autoSpaceDE w:val="0"/>
        <w:autoSpaceDN w:val="0"/>
        <w:adjustRightInd w:val="0"/>
      </w:pPr>
      <w:r>
        <w:t>determining which problems/data collection can be deferred until later</w:t>
      </w:r>
    </w:p>
    <w:p w:rsidR="00845DE8" w:rsidRDefault="00845DE8" w:rsidP="00384C0C">
      <w:pPr>
        <w:widowControl w:val="0"/>
        <w:numPr>
          <w:ilvl w:val="1"/>
          <w:numId w:val="13"/>
        </w:numPr>
        <w:tabs>
          <w:tab w:val="clear" w:pos="720"/>
        </w:tabs>
        <w:autoSpaceDE w:val="0"/>
        <w:autoSpaceDN w:val="0"/>
        <w:adjustRightInd w:val="0"/>
      </w:pPr>
      <w:r>
        <w:t>making an appropriate and accurate assessment of client’s health status (rule outs, differential diagnoses, nursing diagnoses, etc.)</w:t>
      </w:r>
    </w:p>
    <w:p w:rsidR="00845DE8" w:rsidRDefault="00845DE8" w:rsidP="00384C0C">
      <w:pPr>
        <w:widowControl w:val="0"/>
        <w:numPr>
          <w:ilvl w:val="1"/>
          <w:numId w:val="13"/>
        </w:numPr>
        <w:tabs>
          <w:tab w:val="clear" w:pos="720"/>
        </w:tabs>
        <w:autoSpaceDE w:val="0"/>
        <w:autoSpaceDN w:val="0"/>
        <w:adjustRightInd w:val="0"/>
      </w:pPr>
      <w:r>
        <w:t>presenting pertinent data to preceptor in a succinct manner</w:t>
      </w:r>
    </w:p>
    <w:p w:rsidR="00845DE8" w:rsidRDefault="00845DE8" w:rsidP="00384C0C">
      <w:pPr>
        <w:widowControl w:val="0"/>
        <w:numPr>
          <w:ilvl w:val="1"/>
          <w:numId w:val="13"/>
        </w:numPr>
        <w:tabs>
          <w:tab w:val="clear" w:pos="720"/>
        </w:tabs>
        <w:autoSpaceDE w:val="0"/>
        <w:autoSpaceDN w:val="0"/>
        <w:adjustRightInd w:val="0"/>
      </w:pPr>
      <w:r>
        <w:t>presenting a cost-effective, clinically sound plan of care which may include:</w:t>
      </w:r>
    </w:p>
    <w:p w:rsidR="00845DE8" w:rsidRDefault="00845DE8" w:rsidP="00384C0C">
      <w:pPr>
        <w:widowControl w:val="0"/>
        <w:numPr>
          <w:ilvl w:val="2"/>
          <w:numId w:val="13"/>
        </w:numPr>
        <w:tabs>
          <w:tab w:val="clear" w:pos="1080"/>
        </w:tabs>
        <w:autoSpaceDE w:val="0"/>
        <w:autoSpaceDN w:val="0"/>
        <w:adjustRightInd w:val="0"/>
      </w:pPr>
      <w:r>
        <w:t>advanced nursing management</w:t>
      </w:r>
    </w:p>
    <w:p w:rsidR="00845DE8" w:rsidRDefault="00845DE8" w:rsidP="00384C0C">
      <w:pPr>
        <w:widowControl w:val="0"/>
        <w:numPr>
          <w:ilvl w:val="2"/>
          <w:numId w:val="13"/>
        </w:numPr>
        <w:tabs>
          <w:tab w:val="clear" w:pos="1080"/>
        </w:tabs>
        <w:autoSpaceDE w:val="0"/>
        <w:autoSpaceDN w:val="0"/>
        <w:adjustRightInd w:val="0"/>
      </w:pPr>
      <w:r>
        <w:t>medical intervention</w:t>
      </w:r>
    </w:p>
    <w:p w:rsidR="00845DE8" w:rsidRDefault="00845DE8" w:rsidP="00384C0C">
      <w:pPr>
        <w:widowControl w:val="0"/>
        <w:numPr>
          <w:ilvl w:val="2"/>
          <w:numId w:val="13"/>
        </w:numPr>
        <w:tabs>
          <w:tab w:val="clear" w:pos="1080"/>
        </w:tabs>
        <w:autoSpaceDE w:val="0"/>
        <w:autoSpaceDN w:val="0"/>
        <w:adjustRightInd w:val="0"/>
      </w:pPr>
      <w:r>
        <w:t>pharmacotherapeutics</w:t>
      </w:r>
    </w:p>
    <w:p w:rsidR="00845DE8" w:rsidRDefault="00845DE8" w:rsidP="00384C0C">
      <w:pPr>
        <w:widowControl w:val="0"/>
        <w:numPr>
          <w:ilvl w:val="2"/>
          <w:numId w:val="13"/>
        </w:numPr>
        <w:tabs>
          <w:tab w:val="clear" w:pos="1080"/>
        </w:tabs>
        <w:autoSpaceDE w:val="0"/>
        <w:autoSpaceDN w:val="0"/>
        <w:adjustRightInd w:val="0"/>
      </w:pPr>
      <w:r>
        <w:t>diagnostic testing</w:t>
      </w:r>
    </w:p>
    <w:p w:rsidR="00845DE8" w:rsidRDefault="00845DE8" w:rsidP="00384C0C">
      <w:pPr>
        <w:widowControl w:val="0"/>
        <w:numPr>
          <w:ilvl w:val="2"/>
          <w:numId w:val="13"/>
        </w:numPr>
        <w:tabs>
          <w:tab w:val="clear" w:pos="1080"/>
        </w:tabs>
        <w:autoSpaceDE w:val="0"/>
        <w:autoSpaceDN w:val="0"/>
        <w:adjustRightInd w:val="0"/>
      </w:pPr>
      <w:r>
        <w:t>teaching/counseling</w:t>
      </w:r>
    </w:p>
    <w:p w:rsidR="00845DE8" w:rsidRDefault="00845DE8" w:rsidP="00384C0C">
      <w:pPr>
        <w:widowControl w:val="0"/>
        <w:numPr>
          <w:ilvl w:val="2"/>
          <w:numId w:val="13"/>
        </w:numPr>
        <w:tabs>
          <w:tab w:val="clear" w:pos="1080"/>
        </w:tabs>
        <w:autoSpaceDE w:val="0"/>
        <w:autoSpaceDN w:val="0"/>
        <w:adjustRightInd w:val="0"/>
      </w:pPr>
      <w:r>
        <w:t>follow-up plan</w:t>
      </w:r>
    </w:p>
    <w:p w:rsidR="00845DE8" w:rsidRDefault="00845DE8" w:rsidP="00384C0C">
      <w:pPr>
        <w:widowControl w:val="0"/>
        <w:numPr>
          <w:ilvl w:val="1"/>
          <w:numId w:val="13"/>
        </w:numPr>
        <w:tabs>
          <w:tab w:val="clear" w:pos="720"/>
        </w:tabs>
        <w:autoSpaceDE w:val="0"/>
        <w:autoSpaceDN w:val="0"/>
        <w:adjustRightInd w:val="0"/>
      </w:pPr>
      <w:r>
        <w:t>discussing with preceptor personal strengths and needed areas of improvement</w:t>
      </w:r>
    </w:p>
    <w:p w:rsidR="00845DE8" w:rsidRDefault="00845DE8" w:rsidP="003857DA">
      <w:pPr>
        <w:rPr>
          <w:sz w:val="16"/>
        </w:rPr>
      </w:pPr>
    </w:p>
    <w:p w:rsidR="00845DE8" w:rsidRDefault="00845DE8" w:rsidP="00384C0C">
      <w:pPr>
        <w:widowControl w:val="0"/>
        <w:numPr>
          <w:ilvl w:val="0"/>
          <w:numId w:val="13"/>
        </w:numPr>
        <w:tabs>
          <w:tab w:val="clear" w:pos="360"/>
        </w:tabs>
        <w:autoSpaceDE w:val="0"/>
        <w:autoSpaceDN w:val="0"/>
        <w:adjustRightInd w:val="0"/>
      </w:pPr>
      <w:r>
        <w:t>Show increasing evidence of ability to develop, implement and evaluate an appropriate management plan for common episodic, acute, chronic, and rehabilitative health concerns for clients.</w:t>
      </w:r>
    </w:p>
    <w:p w:rsidR="00845DE8" w:rsidRDefault="00845DE8" w:rsidP="003857DA">
      <w:pPr>
        <w:rPr>
          <w:sz w:val="16"/>
        </w:rPr>
      </w:pPr>
    </w:p>
    <w:p w:rsidR="00845DE8" w:rsidRDefault="00845DE8" w:rsidP="00384C0C">
      <w:pPr>
        <w:widowControl w:val="0"/>
        <w:numPr>
          <w:ilvl w:val="0"/>
          <w:numId w:val="13"/>
        </w:numPr>
        <w:tabs>
          <w:tab w:val="clear" w:pos="360"/>
        </w:tabs>
        <w:autoSpaceDE w:val="0"/>
        <w:autoSpaceDN w:val="0"/>
        <w:adjustRightInd w:val="0"/>
      </w:pPr>
      <w:r>
        <w:t>Show increasing evidence of ability to develop, implement and evaluate an appropriate plan for health maintenance and health promotion of clients.</w:t>
      </w:r>
    </w:p>
    <w:p w:rsidR="00845DE8" w:rsidRDefault="00845DE8" w:rsidP="003857DA">
      <w:pPr>
        <w:rPr>
          <w:sz w:val="18"/>
        </w:rPr>
      </w:pPr>
    </w:p>
    <w:p w:rsidR="00845DE8" w:rsidRDefault="00845DE8" w:rsidP="00384C0C">
      <w:pPr>
        <w:widowControl w:val="0"/>
        <w:numPr>
          <w:ilvl w:val="0"/>
          <w:numId w:val="13"/>
        </w:numPr>
        <w:tabs>
          <w:tab w:val="clear" w:pos="360"/>
        </w:tabs>
        <w:autoSpaceDE w:val="0"/>
        <w:autoSpaceDN w:val="0"/>
        <w:adjustRightInd w:val="0"/>
      </w:pPr>
      <w:r>
        <w:t>Show evidence of ability to integrate health promotion/disease prevention activities into each client encounter.</w:t>
      </w:r>
    </w:p>
    <w:p w:rsidR="00845DE8" w:rsidRDefault="00845DE8" w:rsidP="003857DA">
      <w:pPr>
        <w:rPr>
          <w:sz w:val="16"/>
        </w:rPr>
      </w:pPr>
    </w:p>
    <w:p w:rsidR="00845DE8" w:rsidRDefault="00845DE8" w:rsidP="00384C0C">
      <w:pPr>
        <w:widowControl w:val="0"/>
        <w:numPr>
          <w:ilvl w:val="0"/>
          <w:numId w:val="13"/>
        </w:numPr>
        <w:tabs>
          <w:tab w:val="clear" w:pos="360"/>
        </w:tabs>
        <w:autoSpaceDE w:val="0"/>
        <w:autoSpaceDN w:val="0"/>
        <w:adjustRightInd w:val="0"/>
      </w:pPr>
      <w:r>
        <w:t>Provide evidence of advanced nursing activities to promote and maintain health of children.</w:t>
      </w:r>
    </w:p>
    <w:p w:rsidR="00845DE8" w:rsidRDefault="00845DE8" w:rsidP="003857DA">
      <w:pPr>
        <w:rPr>
          <w:sz w:val="16"/>
        </w:rPr>
      </w:pPr>
    </w:p>
    <w:p w:rsidR="00845DE8" w:rsidRDefault="00845DE8" w:rsidP="00384C0C">
      <w:pPr>
        <w:widowControl w:val="0"/>
        <w:numPr>
          <w:ilvl w:val="0"/>
          <w:numId w:val="13"/>
        </w:numPr>
        <w:tabs>
          <w:tab w:val="clear" w:pos="360"/>
        </w:tabs>
        <w:autoSpaceDE w:val="0"/>
        <w:autoSpaceDN w:val="0"/>
        <w:adjustRightInd w:val="0"/>
      </w:pPr>
      <w:r>
        <w:t>Demonstrate ability to provide quality, culturally sensitive health care for individuals of diverse cultural and ethnic backgrounds.</w:t>
      </w:r>
    </w:p>
    <w:p w:rsidR="00845DE8" w:rsidRDefault="00845DE8" w:rsidP="003857DA">
      <w:pPr>
        <w:rPr>
          <w:sz w:val="16"/>
        </w:rPr>
      </w:pPr>
    </w:p>
    <w:p w:rsidR="00845DE8" w:rsidRDefault="00845DE8" w:rsidP="00384C0C">
      <w:pPr>
        <w:widowControl w:val="0"/>
        <w:numPr>
          <w:ilvl w:val="0"/>
          <w:numId w:val="13"/>
        </w:numPr>
        <w:tabs>
          <w:tab w:val="clear" w:pos="360"/>
        </w:tabs>
        <w:autoSpaceDE w:val="0"/>
        <w:autoSpaceDN w:val="0"/>
        <w:adjustRightInd w:val="0"/>
      </w:pPr>
      <w:r>
        <w:t>Provide evidence of the ability to formulate and administer advanced nursing care and medical therapeutics in a variety of setting.</w:t>
      </w:r>
    </w:p>
    <w:p w:rsidR="00845DE8" w:rsidRDefault="00845DE8" w:rsidP="003857DA">
      <w:pPr>
        <w:rPr>
          <w:sz w:val="16"/>
        </w:rPr>
      </w:pPr>
    </w:p>
    <w:p w:rsidR="00845DE8" w:rsidRDefault="00845DE8" w:rsidP="00384C0C">
      <w:pPr>
        <w:widowControl w:val="0"/>
        <w:numPr>
          <w:ilvl w:val="0"/>
          <w:numId w:val="13"/>
        </w:numPr>
        <w:tabs>
          <w:tab w:val="clear" w:pos="360"/>
        </w:tabs>
        <w:autoSpaceDE w:val="0"/>
        <w:autoSpaceDN w:val="0"/>
        <w:adjustRightInd w:val="0"/>
      </w:pPr>
      <w:r>
        <w:t>Integrate current research findings into the development and implementation of health care for children and their families.</w:t>
      </w:r>
    </w:p>
    <w:p w:rsidR="00845DE8" w:rsidRDefault="00845DE8" w:rsidP="003857DA">
      <w:pPr>
        <w:rPr>
          <w:sz w:val="16"/>
        </w:rPr>
      </w:pPr>
    </w:p>
    <w:p w:rsidR="00845DE8" w:rsidRDefault="00845DE8" w:rsidP="00384C0C">
      <w:pPr>
        <w:widowControl w:val="0"/>
        <w:numPr>
          <w:ilvl w:val="0"/>
          <w:numId w:val="13"/>
        </w:numPr>
        <w:tabs>
          <w:tab w:val="clear" w:pos="360"/>
        </w:tabs>
        <w:autoSpaceDE w:val="0"/>
        <w:autoSpaceDN w:val="0"/>
        <w:adjustRightInd w:val="0"/>
      </w:pPr>
      <w:r>
        <w:t>Continue personal development of the various roles of the nurse practitioner as evidenced by didactic and clinical work.</w:t>
      </w:r>
    </w:p>
    <w:p w:rsidR="003857DA" w:rsidRDefault="003857DA" w:rsidP="00845DE8">
      <w:pPr>
        <w:pStyle w:val="Heading5"/>
        <w:rPr>
          <w:b w:val="0"/>
          <w:bCs w:val="0"/>
          <w:i w:val="0"/>
          <w:iCs w:val="0"/>
          <w:sz w:val="16"/>
        </w:rPr>
        <w:sectPr w:rsidR="003857DA" w:rsidSect="009C3672">
          <w:footerReference w:type="default" r:id="rId53"/>
          <w:headerReference w:type="first" r:id="rId54"/>
          <w:footerReference w:type="first" r:id="rId55"/>
          <w:endnotePr>
            <w:numFmt w:val="decimal"/>
          </w:endnotePr>
          <w:pgSz w:w="12240" w:h="15840" w:code="1"/>
          <w:pgMar w:top="1152" w:right="1152" w:bottom="1152" w:left="1152" w:header="720" w:footer="720" w:gutter="0"/>
          <w:cols w:space="720"/>
          <w:noEndnote/>
          <w:titlePg/>
        </w:sectPr>
      </w:pPr>
    </w:p>
    <w:p w:rsidR="00845DE8" w:rsidRDefault="00845DE8" w:rsidP="003857DA">
      <w:pPr>
        <w:pStyle w:val="Heading5"/>
        <w:jc w:val="center"/>
      </w:pPr>
      <w:r>
        <w:lastRenderedPageBreak/>
        <w:t>GUIDELINES FOR CLINICAL EXPERIENCES</w:t>
      </w:r>
    </w:p>
    <w:p w:rsidR="00845DE8" w:rsidRDefault="00845DE8" w:rsidP="003857DA">
      <w:pPr>
        <w:rPr>
          <w:b/>
          <w:bCs/>
          <w:sz w:val="16"/>
        </w:rPr>
      </w:pPr>
    </w:p>
    <w:p w:rsidR="00845DE8" w:rsidRDefault="00845DE8" w:rsidP="00384C0C">
      <w:pPr>
        <w:widowControl w:val="0"/>
        <w:numPr>
          <w:ilvl w:val="0"/>
          <w:numId w:val="14"/>
        </w:numPr>
        <w:tabs>
          <w:tab w:val="clear" w:pos="360"/>
        </w:tabs>
        <w:autoSpaceDE w:val="0"/>
        <w:autoSpaceDN w:val="0"/>
        <w:adjustRightInd w:val="0"/>
      </w:pPr>
      <w:r>
        <w:rPr>
          <w:b/>
          <w:bCs/>
        </w:rPr>
        <w:t>Use of Protocol Manuals:</w:t>
      </w:r>
    </w:p>
    <w:p w:rsidR="00845DE8" w:rsidRPr="003857DA" w:rsidRDefault="00845DE8" w:rsidP="003857DA">
      <w:pPr>
        <w:widowControl w:val="0"/>
        <w:autoSpaceDE w:val="0"/>
        <w:autoSpaceDN w:val="0"/>
        <w:adjustRightInd w:val="0"/>
        <w:rPr>
          <w:bCs/>
          <w:sz w:val="16"/>
          <w:szCs w:val="16"/>
        </w:rPr>
      </w:pPr>
    </w:p>
    <w:p w:rsidR="00845DE8" w:rsidRDefault="00845DE8" w:rsidP="003857DA">
      <w:pPr>
        <w:widowControl w:val="0"/>
        <w:autoSpaceDE w:val="0"/>
        <w:autoSpaceDN w:val="0"/>
        <w:adjustRightInd w:val="0"/>
        <w:ind w:left="360"/>
      </w:pPr>
      <w:r>
        <w:t>Occasionally, students encounter preceptor sites tha</w:t>
      </w:r>
      <w:r w:rsidR="003857DA">
        <w:t xml:space="preserve">t do not use formal protocols. </w:t>
      </w:r>
      <w:r>
        <w:t xml:space="preserve">It is recommended that students select a published protocol book </w:t>
      </w:r>
      <w:r w:rsidR="003857DA">
        <w:t xml:space="preserve">to use in these circumstances. </w:t>
      </w:r>
      <w:r>
        <w:t>The selected reference should be discussed with and revi</w:t>
      </w:r>
      <w:r w:rsidR="003857DA">
        <w:t>ewed by the clinical preceptor.</w:t>
      </w:r>
      <w:r>
        <w:t xml:space="preserve"> If agreeable, the protocols will be the basis for your care with appropriate modifications as necessary in that clinical site.</w:t>
      </w:r>
    </w:p>
    <w:p w:rsidR="00845DE8" w:rsidRDefault="00845DE8" w:rsidP="003857DA">
      <w:pPr>
        <w:pStyle w:val="BodyText"/>
        <w:widowControl w:val="0"/>
        <w:tabs>
          <w:tab w:val="clear" w:pos="-1080"/>
        </w:tabs>
        <w:ind w:left="360" w:right="0"/>
        <w:rPr>
          <w:sz w:val="16"/>
        </w:rPr>
      </w:pPr>
    </w:p>
    <w:p w:rsidR="00845DE8" w:rsidRDefault="00845DE8" w:rsidP="00384C0C">
      <w:pPr>
        <w:widowControl w:val="0"/>
        <w:numPr>
          <w:ilvl w:val="0"/>
          <w:numId w:val="14"/>
        </w:numPr>
        <w:tabs>
          <w:tab w:val="clear" w:pos="360"/>
        </w:tabs>
        <w:autoSpaceDE w:val="0"/>
        <w:autoSpaceDN w:val="0"/>
        <w:adjustRightInd w:val="0"/>
        <w:rPr>
          <w:b/>
          <w:bCs/>
        </w:rPr>
      </w:pPr>
      <w:r>
        <w:rPr>
          <w:b/>
          <w:bCs/>
        </w:rPr>
        <w:t>Documentation of Care:</w:t>
      </w:r>
    </w:p>
    <w:p w:rsidR="00845DE8" w:rsidRPr="003857DA" w:rsidRDefault="00845DE8" w:rsidP="003857DA">
      <w:pPr>
        <w:widowControl w:val="0"/>
        <w:autoSpaceDE w:val="0"/>
        <w:autoSpaceDN w:val="0"/>
        <w:adjustRightInd w:val="0"/>
        <w:rPr>
          <w:bCs/>
          <w:sz w:val="16"/>
        </w:rPr>
      </w:pPr>
    </w:p>
    <w:p w:rsidR="00845DE8" w:rsidRDefault="00845DE8" w:rsidP="003857DA">
      <w:pPr>
        <w:pStyle w:val="BodyText"/>
        <w:widowControl w:val="0"/>
        <w:tabs>
          <w:tab w:val="clear" w:pos="-1080"/>
        </w:tabs>
        <w:ind w:left="360" w:right="0"/>
      </w:pPr>
      <w:r>
        <w:t>The UTA School of Nursing Nurse Practitioner Program requires a wide variety of clinical hours which necessitates the student to obtain exp</w:t>
      </w:r>
      <w:r w:rsidR="003857DA">
        <w:t xml:space="preserve">eriences in numerous settings. </w:t>
      </w:r>
      <w:r>
        <w:t>The student is expected to appropriately, thoroughly, and accurately document each client encounter on the client’s health record, i.e., SOAP n</w:t>
      </w:r>
      <w:r w:rsidR="003857DA">
        <w:t xml:space="preserve">otes, clinical summaries, etc. </w:t>
      </w:r>
      <w:r>
        <w:t>All entries made by the student in the client’s health record should</w:t>
      </w:r>
      <w:r w:rsidR="003857DA">
        <w:t xml:space="preserve"> be reviewed by the preceptor. </w:t>
      </w:r>
      <w:r>
        <w:t>Documentation will be co-signed by the preceptor as appr</w:t>
      </w:r>
      <w:r w:rsidR="003857DA">
        <w:t xml:space="preserve">opriate for the clinical site. </w:t>
      </w:r>
      <w:r>
        <w:t>If you are in a site using an Electronic Medical Record, you may be required to do SOAP notes in the clinical setting to document your care at the request of your clinical faculty and/or preceptor.</w:t>
      </w:r>
    </w:p>
    <w:p w:rsidR="00845DE8" w:rsidRDefault="00845DE8" w:rsidP="003857DA">
      <w:pPr>
        <w:rPr>
          <w:sz w:val="16"/>
        </w:rPr>
      </w:pPr>
    </w:p>
    <w:p w:rsidR="00845DE8" w:rsidRDefault="00845DE8" w:rsidP="00384C0C">
      <w:pPr>
        <w:widowControl w:val="0"/>
        <w:numPr>
          <w:ilvl w:val="0"/>
          <w:numId w:val="14"/>
        </w:numPr>
        <w:tabs>
          <w:tab w:val="clear" w:pos="360"/>
        </w:tabs>
        <w:autoSpaceDE w:val="0"/>
        <w:autoSpaceDN w:val="0"/>
        <w:adjustRightInd w:val="0"/>
        <w:rPr>
          <w:b/>
          <w:bCs/>
        </w:rPr>
      </w:pPr>
      <w:r>
        <w:rPr>
          <w:b/>
          <w:bCs/>
        </w:rPr>
        <w:t>Clinical Preceptors:</w:t>
      </w:r>
    </w:p>
    <w:p w:rsidR="00845DE8" w:rsidRDefault="00845DE8" w:rsidP="003857DA">
      <w:pPr>
        <w:rPr>
          <w:sz w:val="16"/>
        </w:rPr>
      </w:pPr>
    </w:p>
    <w:p w:rsidR="00845DE8" w:rsidRDefault="00845DE8" w:rsidP="003857DA">
      <w:pPr>
        <w:ind w:left="360"/>
      </w:pPr>
      <w:r>
        <w:t xml:space="preserve">Students are encouraged to utilize several preceptors throughout their </w:t>
      </w:r>
      <w:r w:rsidR="003857DA">
        <w:t xml:space="preserve">nurse practitioner coursework. </w:t>
      </w:r>
      <w:r>
        <w:t>Guidelines for the selection of preceptors are included in th</w:t>
      </w:r>
      <w:r w:rsidR="003857DA">
        <w:t>e “Preceptor Agreement Packet.”</w:t>
      </w:r>
      <w:r>
        <w:t xml:space="preserve"> Please note that the “Letter of Agreement” in the packet MUST be signed and on file at UTA BEFORE clinical exp</w:t>
      </w:r>
      <w:r w:rsidR="003857DA">
        <w:t>eriences commence at the site.</w:t>
      </w:r>
      <w:r>
        <w:t xml:space="preserve"> {Students are expected to negotiate their clinical objectives and number </w:t>
      </w:r>
      <w:r w:rsidR="003857DA">
        <w:t xml:space="preserve">of hours with each preceptor.} </w:t>
      </w:r>
      <w:r>
        <w:t xml:space="preserve">If for any reason, the primary preceptor is absent i.e., not physically in the practice setting, the student </w:t>
      </w:r>
      <w:r>
        <w:rPr>
          <w:u w:val="single"/>
        </w:rPr>
        <w:t>may not make any decisions requiring medical management.  Your clinical preceptor is responsible to see EVERY patient that you see.</w:t>
      </w:r>
    </w:p>
    <w:p w:rsidR="00845DE8" w:rsidRDefault="00845DE8" w:rsidP="003857DA">
      <w:pPr>
        <w:rPr>
          <w:sz w:val="16"/>
        </w:rPr>
      </w:pPr>
    </w:p>
    <w:p w:rsidR="00845DE8" w:rsidRDefault="00845DE8" w:rsidP="00384C0C">
      <w:pPr>
        <w:widowControl w:val="0"/>
        <w:numPr>
          <w:ilvl w:val="0"/>
          <w:numId w:val="14"/>
        </w:numPr>
        <w:tabs>
          <w:tab w:val="clear" w:pos="360"/>
        </w:tabs>
        <w:autoSpaceDE w:val="0"/>
        <w:autoSpaceDN w:val="0"/>
        <w:adjustRightInd w:val="0"/>
        <w:rPr>
          <w:b/>
          <w:bCs/>
        </w:rPr>
      </w:pPr>
      <w:r>
        <w:rPr>
          <w:b/>
          <w:bCs/>
        </w:rPr>
        <w:t>Site Visits:</w:t>
      </w:r>
    </w:p>
    <w:p w:rsidR="00845DE8" w:rsidRPr="003857DA" w:rsidRDefault="00845DE8" w:rsidP="003857DA">
      <w:pPr>
        <w:rPr>
          <w:sz w:val="16"/>
          <w:szCs w:val="16"/>
        </w:rPr>
      </w:pPr>
    </w:p>
    <w:p w:rsidR="00845DE8" w:rsidRDefault="00845DE8" w:rsidP="003857DA">
      <w:pPr>
        <w:ind w:left="360"/>
      </w:pPr>
      <w:r>
        <w:t xml:space="preserve">The Nurse Practitioner Faculty may evaluate the student’s clinical abilities at his/her clinical site and/or an appointed clinical site at regular intervals and/or for the final clinical practicum.  The student will be evaluated according to criteria on the “Faculty Site Visit Form” or “Clinical Practicum Form.”  </w:t>
      </w:r>
    </w:p>
    <w:p w:rsidR="00845DE8" w:rsidRDefault="00845DE8" w:rsidP="003857DA">
      <w:pPr>
        <w:rPr>
          <w:sz w:val="16"/>
        </w:rPr>
      </w:pPr>
    </w:p>
    <w:p w:rsidR="00845DE8" w:rsidRDefault="00845DE8" w:rsidP="00384C0C">
      <w:pPr>
        <w:widowControl w:val="0"/>
        <w:numPr>
          <w:ilvl w:val="0"/>
          <w:numId w:val="14"/>
        </w:numPr>
        <w:tabs>
          <w:tab w:val="clear" w:pos="360"/>
        </w:tabs>
        <w:autoSpaceDE w:val="0"/>
        <w:autoSpaceDN w:val="0"/>
        <w:adjustRightInd w:val="0"/>
        <w:rPr>
          <w:b/>
          <w:bCs/>
        </w:rPr>
      </w:pPr>
      <w:r>
        <w:rPr>
          <w:b/>
          <w:bCs/>
        </w:rPr>
        <w:t>Preceptor Evaluations:</w:t>
      </w:r>
    </w:p>
    <w:p w:rsidR="00845DE8" w:rsidRDefault="00845DE8" w:rsidP="003857DA">
      <w:pPr>
        <w:rPr>
          <w:sz w:val="16"/>
        </w:rPr>
      </w:pPr>
    </w:p>
    <w:p w:rsidR="00845DE8" w:rsidRDefault="00845DE8" w:rsidP="003857DA">
      <w:pPr>
        <w:ind w:left="360"/>
      </w:pPr>
      <w:r>
        <w:t xml:space="preserve">Preceptor evaluations are required each semester and indicate the student’s clinical performance </w:t>
      </w:r>
      <w:r>
        <w:rPr>
          <w:b/>
          <w:bCs/>
        </w:rPr>
        <w:t>over time</w:t>
      </w:r>
      <w:r>
        <w:t xml:space="preserve"> as opposed to the site visit and/or practicum evaluation which evaluates clinical performance on </w:t>
      </w:r>
      <w:r>
        <w:rPr>
          <w:u w:val="single"/>
        </w:rPr>
        <w:t>one</w:t>
      </w:r>
      <w:r>
        <w:t xml:space="preserve"> client.  Evaluations can be obtained from those preceptors that spend </w:t>
      </w:r>
      <w:r>
        <w:rPr>
          <w:u w:val="single"/>
        </w:rPr>
        <w:t>16 hours or more</w:t>
      </w:r>
      <w:r>
        <w:t xml:space="preserve"> in clinical with the student.  The student is encouraged to ask the preceptor to </w:t>
      </w:r>
      <w:r>
        <w:rPr>
          <w:u w:val="single"/>
        </w:rPr>
        <w:t>discuss the evaluation</w:t>
      </w:r>
      <w:r>
        <w:t xml:space="preserve"> with him/her before mailing it to the student’s clinical advisor.</w:t>
      </w:r>
    </w:p>
    <w:p w:rsidR="00845DE8" w:rsidRDefault="00845DE8" w:rsidP="003857DA">
      <w:pPr>
        <w:rPr>
          <w:sz w:val="16"/>
        </w:rPr>
      </w:pPr>
    </w:p>
    <w:p w:rsidR="00845DE8" w:rsidRDefault="00845DE8" w:rsidP="00384C0C">
      <w:pPr>
        <w:widowControl w:val="0"/>
        <w:numPr>
          <w:ilvl w:val="0"/>
          <w:numId w:val="14"/>
        </w:numPr>
        <w:tabs>
          <w:tab w:val="clear" w:pos="360"/>
        </w:tabs>
        <w:autoSpaceDE w:val="0"/>
        <w:autoSpaceDN w:val="0"/>
        <w:adjustRightInd w:val="0"/>
        <w:rPr>
          <w:b/>
          <w:bCs/>
        </w:rPr>
      </w:pPr>
      <w:r>
        <w:rPr>
          <w:b/>
          <w:bCs/>
        </w:rPr>
        <w:t>Clinical Experiences Journal:</w:t>
      </w:r>
    </w:p>
    <w:p w:rsidR="00845DE8" w:rsidRDefault="00845DE8" w:rsidP="003857DA">
      <w:pPr>
        <w:rPr>
          <w:sz w:val="16"/>
        </w:rPr>
      </w:pPr>
    </w:p>
    <w:p w:rsidR="00845DE8" w:rsidRDefault="00845DE8" w:rsidP="003857DA">
      <w:pPr>
        <w:ind w:left="360"/>
      </w:pPr>
      <w:r>
        <w:t>A journal will be kept of all the student’s clinical experiences throughout the NP Program.  (See “Clinical Experiences Journal Guidelines.”)</w:t>
      </w:r>
    </w:p>
    <w:p w:rsidR="00845DE8" w:rsidRDefault="00845DE8" w:rsidP="003857DA">
      <w:pPr>
        <w:rPr>
          <w:sz w:val="16"/>
        </w:rPr>
      </w:pPr>
    </w:p>
    <w:p w:rsidR="00845DE8" w:rsidRDefault="00845DE8" w:rsidP="00384C0C">
      <w:pPr>
        <w:widowControl w:val="0"/>
        <w:numPr>
          <w:ilvl w:val="0"/>
          <w:numId w:val="14"/>
        </w:numPr>
        <w:tabs>
          <w:tab w:val="clear" w:pos="360"/>
        </w:tabs>
        <w:autoSpaceDE w:val="0"/>
        <w:autoSpaceDN w:val="0"/>
        <w:adjustRightInd w:val="0"/>
        <w:rPr>
          <w:b/>
          <w:bCs/>
        </w:rPr>
      </w:pPr>
      <w:r>
        <w:rPr>
          <w:b/>
          <w:bCs/>
        </w:rPr>
        <w:lastRenderedPageBreak/>
        <w:t>Professional Attire:</w:t>
      </w:r>
    </w:p>
    <w:p w:rsidR="00845DE8" w:rsidRDefault="00845DE8" w:rsidP="003857DA">
      <w:pPr>
        <w:rPr>
          <w:sz w:val="16"/>
        </w:rPr>
      </w:pPr>
    </w:p>
    <w:p w:rsidR="00845DE8" w:rsidRDefault="00845DE8" w:rsidP="003857DA">
      <w:pPr>
        <w:ind w:left="360"/>
      </w:pPr>
      <w:r>
        <w:t xml:space="preserve">Students should dress professionally and appropriately according to the clinical practice setting.  </w:t>
      </w:r>
      <w:r>
        <w:rPr>
          <w:u w:val="single"/>
        </w:rPr>
        <w:t>A</w:t>
      </w:r>
      <w:r w:rsidR="008B22B6">
        <w:rPr>
          <w:u w:val="single"/>
        </w:rPr>
        <w:t xml:space="preserve"> name pin</w:t>
      </w:r>
      <w:r>
        <w:rPr>
          <w:u w:val="single"/>
        </w:rPr>
        <w:t xml:space="preserve"> </w:t>
      </w:r>
      <w:r w:rsidR="008B22B6">
        <w:rPr>
          <w:u w:val="single"/>
        </w:rPr>
        <w:t xml:space="preserve"> must be worn at all clinical sites at all times </w:t>
      </w:r>
      <w:r>
        <w:rPr>
          <w:u w:val="single"/>
        </w:rPr>
        <w:t>and</w:t>
      </w:r>
      <w:r w:rsidR="008B22B6">
        <w:rPr>
          <w:u w:val="single"/>
        </w:rPr>
        <w:t xml:space="preserve"> a lab coat</w:t>
      </w:r>
      <w:r>
        <w:t xml:space="preserve"> identifying the student as a nurse practitioner student</w:t>
      </w:r>
      <w:r w:rsidR="008B22B6">
        <w:t xml:space="preserve"> may</w:t>
      </w:r>
      <w:r>
        <w:t xml:space="preserve"> be worn in client encounters </w:t>
      </w:r>
      <w:r>
        <w:rPr>
          <w:u w:val="double"/>
        </w:rPr>
        <w:t>as appropriate</w:t>
      </w:r>
      <w:r>
        <w:t>.</w:t>
      </w:r>
    </w:p>
    <w:p w:rsidR="00845DE8" w:rsidRDefault="00845DE8" w:rsidP="003857DA">
      <w:pPr>
        <w:rPr>
          <w:sz w:val="16"/>
        </w:rPr>
      </w:pPr>
    </w:p>
    <w:p w:rsidR="00845DE8" w:rsidRDefault="00845DE8" w:rsidP="00384C0C">
      <w:pPr>
        <w:widowControl w:val="0"/>
        <w:numPr>
          <w:ilvl w:val="0"/>
          <w:numId w:val="14"/>
        </w:numPr>
        <w:tabs>
          <w:tab w:val="clear" w:pos="360"/>
        </w:tabs>
        <w:autoSpaceDE w:val="0"/>
        <w:autoSpaceDN w:val="0"/>
        <w:adjustRightInd w:val="0"/>
        <w:rPr>
          <w:b/>
          <w:bCs/>
        </w:rPr>
      </w:pPr>
      <w:r>
        <w:rPr>
          <w:b/>
          <w:bCs/>
        </w:rPr>
        <w:t>Clinical Conferences With Faculty:</w:t>
      </w:r>
    </w:p>
    <w:p w:rsidR="00845DE8" w:rsidRDefault="00845DE8" w:rsidP="003857DA">
      <w:pPr>
        <w:rPr>
          <w:sz w:val="16"/>
        </w:rPr>
      </w:pPr>
    </w:p>
    <w:p w:rsidR="00845DE8" w:rsidRDefault="00845DE8" w:rsidP="003857DA">
      <w:pPr>
        <w:ind w:left="360"/>
      </w:pPr>
      <w:r>
        <w:t xml:space="preserve">At </w:t>
      </w:r>
      <w:r w:rsidR="008B22B6">
        <w:t>various</w:t>
      </w:r>
      <w:r>
        <w:t xml:space="preserve"> intervals throughout the NP Program, the student and faculty advisor </w:t>
      </w:r>
      <w:r w:rsidR="008B22B6">
        <w:t>may</w:t>
      </w:r>
      <w:r>
        <w:t xml:space="preserve"> meet to discuss the student’s progress towards obtaining clinical objectives, the student’s overall performance in the program and other areas of concern.  During theses conferences, it is expected that the student share information with the clinical advisor that will help the advisor evaluate the quality and scope of the clinical experiences.  On occasion, these conferences may be conducted via telephone, particularly for student’s living out of the Metroplex area.</w:t>
      </w:r>
    </w:p>
    <w:p w:rsidR="00845DE8" w:rsidRDefault="00845DE8" w:rsidP="003857DA">
      <w:pPr>
        <w:rPr>
          <w:sz w:val="16"/>
        </w:rPr>
      </w:pPr>
    </w:p>
    <w:p w:rsidR="00845DE8" w:rsidRDefault="00845DE8" w:rsidP="00384C0C">
      <w:pPr>
        <w:widowControl w:val="0"/>
        <w:numPr>
          <w:ilvl w:val="0"/>
          <w:numId w:val="14"/>
        </w:numPr>
        <w:tabs>
          <w:tab w:val="clear" w:pos="360"/>
        </w:tabs>
        <w:autoSpaceDE w:val="0"/>
        <w:autoSpaceDN w:val="0"/>
        <w:adjustRightInd w:val="0"/>
        <w:rPr>
          <w:b/>
          <w:bCs/>
        </w:rPr>
      </w:pPr>
      <w:r>
        <w:rPr>
          <w:b/>
          <w:bCs/>
        </w:rPr>
        <w:t>E-LOG</w:t>
      </w:r>
    </w:p>
    <w:p w:rsidR="00845DE8" w:rsidRPr="003857DA" w:rsidRDefault="00845DE8" w:rsidP="003857DA">
      <w:pPr>
        <w:rPr>
          <w:sz w:val="16"/>
          <w:szCs w:val="16"/>
        </w:rPr>
      </w:pPr>
    </w:p>
    <w:p w:rsidR="00845DE8" w:rsidRDefault="00845DE8" w:rsidP="003857DA">
      <w:pPr>
        <w:ind w:left="360"/>
      </w:pPr>
      <w:r>
        <w:t>Students are responsible for maintaining accurate clinical documentation in the e-log.  These must be up-to-date.</w:t>
      </w:r>
    </w:p>
    <w:p w:rsidR="008B22B6" w:rsidRDefault="008B22B6" w:rsidP="00C5088A">
      <w:pPr>
        <w:tabs>
          <w:tab w:val="center" w:pos="4680"/>
          <w:tab w:val="left" w:pos="5040"/>
          <w:tab w:val="left" w:pos="5904"/>
          <w:tab w:val="left" w:pos="6480"/>
          <w:tab w:val="left" w:pos="7200"/>
          <w:tab w:val="left" w:pos="7740"/>
          <w:tab w:val="left" w:pos="8244"/>
          <w:tab w:val="left" w:pos="8424"/>
        </w:tabs>
        <w:spacing w:line="360" w:lineRule="exact"/>
        <w:rPr>
          <w:b/>
          <w:bCs/>
          <w:sz w:val="22"/>
          <w:szCs w:val="22"/>
        </w:rPr>
      </w:pPr>
    </w:p>
    <w:p w:rsidR="003857DA" w:rsidRDefault="003857DA" w:rsidP="008B22B6">
      <w:pPr>
        <w:tabs>
          <w:tab w:val="left" w:pos="810"/>
          <w:tab w:val="left" w:pos="1260"/>
          <w:tab w:val="left" w:pos="2790"/>
          <w:tab w:val="left" w:pos="4410"/>
          <w:tab w:val="left" w:pos="5400"/>
          <w:tab w:val="left" w:pos="5760"/>
          <w:tab w:val="left" w:pos="6390"/>
          <w:tab w:val="left" w:pos="7560"/>
          <w:tab w:val="left" w:pos="8280"/>
          <w:tab w:val="left" w:pos="9000"/>
        </w:tabs>
        <w:jc w:val="center"/>
        <w:rPr>
          <w:b/>
        </w:rPr>
        <w:sectPr w:rsidR="003857DA" w:rsidSect="009C3672">
          <w:headerReference w:type="default" r:id="rId56"/>
          <w:footerReference w:type="default" r:id="rId57"/>
          <w:endnotePr>
            <w:numFmt w:val="decimal"/>
          </w:endnotePr>
          <w:pgSz w:w="12240" w:h="15840" w:code="1"/>
          <w:pgMar w:top="1152" w:right="1152" w:bottom="1152" w:left="1152" w:header="720" w:footer="720" w:gutter="0"/>
          <w:cols w:space="720"/>
          <w:noEndnote/>
          <w:titlePg/>
        </w:sectPr>
      </w:pPr>
    </w:p>
    <w:p w:rsidR="008B22B6" w:rsidRDefault="008B22B6" w:rsidP="003857DA">
      <w:pPr>
        <w:jc w:val="center"/>
        <w:rPr>
          <w:b/>
        </w:rPr>
      </w:pPr>
      <w:r>
        <w:rPr>
          <w:b/>
        </w:rPr>
        <w:lastRenderedPageBreak/>
        <w:t>Clinical Experiences Journal</w:t>
      </w:r>
    </w:p>
    <w:p w:rsidR="008B22B6" w:rsidRDefault="008B22B6" w:rsidP="003857DA">
      <w:pPr>
        <w:jc w:val="center"/>
        <w:rPr>
          <w:b/>
          <w:bCs/>
        </w:rPr>
      </w:pPr>
      <w:r>
        <w:rPr>
          <w:b/>
          <w:bCs/>
        </w:rPr>
        <w:t>Guidelines</w:t>
      </w:r>
    </w:p>
    <w:p w:rsidR="008B22B6" w:rsidRDefault="008B22B6" w:rsidP="003857DA">
      <w:pPr>
        <w:jc w:val="center"/>
        <w:rPr>
          <w:b/>
          <w:bCs/>
        </w:rPr>
      </w:pPr>
    </w:p>
    <w:p w:rsidR="008B22B6" w:rsidRDefault="008B22B6" w:rsidP="003857DA">
      <w:pPr>
        <w:pStyle w:val="BodyText"/>
        <w:widowControl w:val="0"/>
        <w:tabs>
          <w:tab w:val="clear" w:pos="-1080"/>
        </w:tabs>
        <w:ind w:right="0"/>
      </w:pPr>
      <w:r>
        <w:t>The Clinical Experiences Journal should be organized with appropriate tabbed sections:</w:t>
      </w:r>
    </w:p>
    <w:p w:rsidR="008B22B6" w:rsidRDefault="008B22B6" w:rsidP="003857DA"/>
    <w:p w:rsidR="008B22B6" w:rsidRDefault="008B22B6" w:rsidP="003857DA">
      <w:pPr>
        <w:pStyle w:val="Header"/>
        <w:tabs>
          <w:tab w:val="clear" w:pos="4320"/>
          <w:tab w:val="clear" w:pos="8640"/>
        </w:tabs>
      </w:pPr>
      <w:r>
        <w:t>A. Tally Sheets</w:t>
      </w:r>
    </w:p>
    <w:p w:rsidR="008B22B6" w:rsidRDefault="008B22B6" w:rsidP="003857DA">
      <w:r>
        <w:tab/>
        <w:t>Current Pedi Mgmt</w:t>
      </w:r>
    </w:p>
    <w:p w:rsidR="003857DA" w:rsidRDefault="003857DA" w:rsidP="003857DA"/>
    <w:p w:rsidR="008B22B6" w:rsidRDefault="008B22B6" w:rsidP="003857DA">
      <w:r>
        <w:t>B. Personal Clinical Objectives</w:t>
      </w:r>
    </w:p>
    <w:p w:rsidR="008B22B6" w:rsidRDefault="008B22B6" w:rsidP="003857DA">
      <w:r>
        <w:tab/>
        <w:t>How and Why—personalize these to you &amp; your learning needs</w:t>
      </w:r>
    </w:p>
    <w:p w:rsidR="008B22B6" w:rsidRDefault="00F103FF" w:rsidP="003857DA">
      <w:r>
        <w:tab/>
        <w:t>Evaluate each one as to Met, Partially Met, Not Met - give</w:t>
      </w:r>
      <w:r w:rsidR="008B22B6">
        <w:t xml:space="preserve"> brief description</w:t>
      </w:r>
    </w:p>
    <w:p w:rsidR="008B22B6" w:rsidRDefault="008B22B6" w:rsidP="003857DA"/>
    <w:p w:rsidR="008B22B6" w:rsidRDefault="008B22B6" w:rsidP="003857DA">
      <w:r>
        <w:t>C. Client Encounter Record(s)</w:t>
      </w:r>
    </w:p>
    <w:p w:rsidR="008B22B6" w:rsidRDefault="008B22B6" w:rsidP="003857DA">
      <w:r>
        <w:tab/>
        <w:t>Must have preceptor sign each day of clinical experience in the appropriate space</w:t>
      </w:r>
    </w:p>
    <w:p w:rsidR="008B22B6" w:rsidRDefault="008B22B6" w:rsidP="003857DA">
      <w:r>
        <w:tab/>
        <w:t>attesting to the number of patients you have seen and the hours you were present</w:t>
      </w:r>
    </w:p>
    <w:p w:rsidR="008B22B6" w:rsidRDefault="008B22B6" w:rsidP="003857DA"/>
    <w:p w:rsidR="008B22B6" w:rsidRDefault="008B22B6" w:rsidP="003857DA">
      <w:r>
        <w:t>D. Self Evaluation—form provided</w:t>
      </w:r>
    </w:p>
    <w:p w:rsidR="008B22B6" w:rsidRDefault="008B22B6" w:rsidP="003857DA"/>
    <w:p w:rsidR="008B22B6" w:rsidRDefault="008B22B6" w:rsidP="003857DA">
      <w:r>
        <w:t>E. Student Evaluation of Preceptor-- form provided on WEB</w:t>
      </w:r>
    </w:p>
    <w:p w:rsidR="008B22B6" w:rsidRDefault="008B22B6" w:rsidP="003857DA"/>
    <w:p w:rsidR="008B22B6" w:rsidRDefault="008B22B6" w:rsidP="003857DA">
      <w:r>
        <w:t>F. Preceptor Evaluation-- form provided on WEB</w:t>
      </w:r>
    </w:p>
    <w:p w:rsidR="008B22B6" w:rsidRDefault="008B22B6" w:rsidP="003857DA"/>
    <w:p w:rsidR="008B22B6" w:rsidRDefault="008B22B6" w:rsidP="003857DA">
      <w:r>
        <w:t>G. Practicum</w:t>
      </w:r>
    </w:p>
    <w:p w:rsidR="008B22B6" w:rsidRDefault="008B22B6" w:rsidP="003857DA">
      <w:r>
        <w:tab/>
        <w:t>Midterm, as applicable</w:t>
      </w:r>
    </w:p>
    <w:p w:rsidR="008B22B6" w:rsidRDefault="008B22B6" w:rsidP="003857DA">
      <w:r>
        <w:tab/>
        <w:t>Final</w:t>
      </w:r>
    </w:p>
    <w:p w:rsidR="003857DA" w:rsidRDefault="003857DA" w:rsidP="003857DA"/>
    <w:p w:rsidR="008B22B6" w:rsidRPr="00FC7845" w:rsidRDefault="008B22B6" w:rsidP="003857DA">
      <w:pPr>
        <w:rPr>
          <w:lang w:val="fr-FR"/>
        </w:rPr>
      </w:pPr>
      <w:r w:rsidRPr="00FC7845">
        <w:rPr>
          <w:lang w:val="fr-FR"/>
        </w:rPr>
        <w:t>H. Course SOAP Notes</w:t>
      </w:r>
    </w:p>
    <w:p w:rsidR="003857DA" w:rsidRPr="00FC7845" w:rsidRDefault="003857DA" w:rsidP="003857DA">
      <w:pPr>
        <w:rPr>
          <w:lang w:val="fr-FR"/>
        </w:rPr>
      </w:pPr>
    </w:p>
    <w:p w:rsidR="008B22B6" w:rsidRPr="00FC7845" w:rsidRDefault="008B22B6" w:rsidP="003857DA">
      <w:pPr>
        <w:rPr>
          <w:lang w:val="fr-FR"/>
        </w:rPr>
      </w:pPr>
      <w:r w:rsidRPr="00FC7845">
        <w:rPr>
          <w:lang w:val="fr-FR"/>
        </w:rPr>
        <w:t>I. Course Mini CDMs</w:t>
      </w:r>
    </w:p>
    <w:p w:rsidR="003857DA" w:rsidRPr="00FC7845" w:rsidRDefault="003857DA" w:rsidP="003857DA">
      <w:pPr>
        <w:rPr>
          <w:lang w:val="fr-FR"/>
        </w:rPr>
      </w:pPr>
    </w:p>
    <w:p w:rsidR="003857DA" w:rsidRDefault="003857DA" w:rsidP="003857DA">
      <w:r>
        <w:t>J. Course Major CDMS</w:t>
      </w:r>
    </w:p>
    <w:p w:rsidR="008B22B6" w:rsidRDefault="008B22B6" w:rsidP="003857DA"/>
    <w:p w:rsidR="008B22B6" w:rsidRDefault="008B22B6" w:rsidP="003857DA">
      <w:r>
        <w:t>K. Elogs Final Printout</w:t>
      </w:r>
    </w:p>
    <w:p w:rsidR="003857DA" w:rsidRDefault="003857DA" w:rsidP="008B22B6">
      <w:pPr>
        <w:tabs>
          <w:tab w:val="left" w:pos="810"/>
          <w:tab w:val="left" w:pos="1260"/>
          <w:tab w:val="left" w:pos="2790"/>
          <w:tab w:val="left" w:pos="4410"/>
          <w:tab w:val="left" w:pos="5400"/>
          <w:tab w:val="left" w:pos="5760"/>
          <w:tab w:val="left" w:pos="6390"/>
          <w:tab w:val="left" w:pos="7560"/>
          <w:tab w:val="left" w:pos="8280"/>
          <w:tab w:val="left" w:pos="9000"/>
        </w:tabs>
        <w:spacing w:line="360" w:lineRule="auto"/>
        <w:ind w:left="810" w:hanging="810"/>
        <w:sectPr w:rsidR="003857DA" w:rsidSect="009C3672">
          <w:footerReference w:type="default" r:id="rId58"/>
          <w:endnotePr>
            <w:numFmt w:val="decimal"/>
          </w:endnotePr>
          <w:pgSz w:w="12240" w:h="15840" w:code="1"/>
          <w:pgMar w:top="720" w:right="1440" w:bottom="720" w:left="1440" w:header="1440" w:footer="1440" w:gutter="0"/>
          <w:cols w:space="720"/>
          <w:noEndnote/>
          <w:titlePg/>
        </w:sectPr>
      </w:pPr>
    </w:p>
    <w:p w:rsidR="00C5088A" w:rsidRPr="00557095" w:rsidRDefault="00C5088A" w:rsidP="00557095">
      <w:pPr>
        <w:jc w:val="center"/>
        <w:rPr>
          <w:b/>
          <w:sz w:val="28"/>
          <w:szCs w:val="28"/>
        </w:rPr>
      </w:pPr>
      <w:r w:rsidRPr="00557095">
        <w:rPr>
          <w:b/>
          <w:sz w:val="28"/>
          <w:szCs w:val="28"/>
        </w:rPr>
        <w:lastRenderedPageBreak/>
        <w:t>Developmental Paper</w:t>
      </w:r>
    </w:p>
    <w:p w:rsidR="00C5088A" w:rsidRPr="00557095" w:rsidRDefault="00C5088A" w:rsidP="00557095">
      <w:pPr>
        <w:jc w:val="center"/>
        <w:rPr>
          <w:b/>
          <w:sz w:val="28"/>
          <w:szCs w:val="28"/>
        </w:rPr>
      </w:pPr>
      <w:r w:rsidRPr="00557095">
        <w:rPr>
          <w:b/>
          <w:sz w:val="28"/>
          <w:szCs w:val="28"/>
        </w:rPr>
        <w:t>Pediatric Management</w:t>
      </w:r>
    </w:p>
    <w:p w:rsidR="00C5088A" w:rsidRPr="00557095" w:rsidRDefault="00C5088A" w:rsidP="00557095">
      <w:pPr>
        <w:rPr>
          <w:b/>
          <w:sz w:val="28"/>
          <w:szCs w:val="28"/>
        </w:rPr>
      </w:pPr>
      <w:r w:rsidRPr="00557095">
        <w:rPr>
          <w:b/>
          <w:sz w:val="28"/>
          <w:szCs w:val="28"/>
        </w:rPr>
        <w:t xml:space="preserve">Due: </w:t>
      </w:r>
      <w:r w:rsidR="00A97201">
        <w:rPr>
          <w:b/>
          <w:sz w:val="28"/>
          <w:szCs w:val="28"/>
        </w:rPr>
        <w:t>TBA</w:t>
      </w:r>
    </w:p>
    <w:p w:rsidR="00C5088A" w:rsidRPr="00557095" w:rsidRDefault="00C5088A" w:rsidP="00557095">
      <w:pPr>
        <w:rPr>
          <w:b/>
          <w:sz w:val="28"/>
          <w:szCs w:val="28"/>
        </w:rPr>
      </w:pPr>
    </w:p>
    <w:p w:rsidR="00C5088A" w:rsidRPr="00557095" w:rsidRDefault="00C5088A" w:rsidP="00557095">
      <w:pPr>
        <w:rPr>
          <w:b/>
          <w:sz w:val="28"/>
          <w:szCs w:val="28"/>
        </w:rPr>
      </w:pPr>
      <w:r w:rsidRPr="00557095">
        <w:rPr>
          <w:b/>
          <w:sz w:val="28"/>
          <w:szCs w:val="28"/>
        </w:rPr>
        <w:t>Guidelines:</w:t>
      </w:r>
    </w:p>
    <w:p w:rsidR="00C5088A" w:rsidRPr="00557095" w:rsidRDefault="00C5088A" w:rsidP="00557095">
      <w:pPr>
        <w:rPr>
          <w:b/>
          <w:sz w:val="28"/>
          <w:szCs w:val="28"/>
        </w:rPr>
      </w:pPr>
    </w:p>
    <w:p w:rsidR="00C5088A" w:rsidRPr="00B114C7" w:rsidRDefault="00C5088A" w:rsidP="00557095">
      <w:r w:rsidRPr="00B114C7">
        <w:t>The paper is</w:t>
      </w:r>
      <w:r w:rsidR="00F103FF">
        <w:t xml:space="preserve"> a summary of your findings from Apfel Tool and Developmental Assessment</w:t>
      </w:r>
      <w:r w:rsidRPr="00B114C7">
        <w:t xml:space="preserve"> </w:t>
      </w:r>
      <w:r w:rsidR="00F103FF">
        <w:t xml:space="preserve">presented in a SOAP format and is </w:t>
      </w:r>
      <w:r w:rsidRPr="00B114C7">
        <w:t xml:space="preserve">required to be 2-3 typed pages.  </w:t>
      </w:r>
      <w:r>
        <w:t>Please provide o</w:t>
      </w:r>
      <w:r w:rsidRPr="00B114C7">
        <w:t>ne copy to hand in, keep one copy in your file at home.  I am looking for quality not quantity, good grammar and spe</w:t>
      </w:r>
      <w:r w:rsidR="00C550D8">
        <w:t>lling.  Use a SOAP</w:t>
      </w:r>
      <w:r w:rsidRPr="00B114C7">
        <w:t xml:space="preserve"> note outline, but a narrative format.  Include all subjective information in one section i.e. anything you are told by the family, include all objective information in another section i.e. things you observe and record particularly those issues related to the developmental map.  You may also include things you directly observe in the session related to parent – child interaction, temperament of the child, etc.  Finally, your assessment or your impression, which clearly states how you see the child and family at this point in time, and summarizes all the data you have gathered about the child and family.  Your last paragraph will address your plan, and clearly is a “road map” for dealing with the items outlined in your assessment /impression.</w:t>
      </w:r>
    </w:p>
    <w:p w:rsidR="00C5088A" w:rsidRPr="00B114C7" w:rsidRDefault="00C5088A" w:rsidP="00557095"/>
    <w:p w:rsidR="00C5088A" w:rsidRDefault="00C5088A" w:rsidP="00557095">
      <w:r w:rsidRPr="00B114C7">
        <w:t>Be prepared to present and discuss your paper with the class.  Your grade will be calculated based on the following:</w:t>
      </w:r>
    </w:p>
    <w:p w:rsidR="0065110F" w:rsidRDefault="0065110F" w:rsidP="00557095">
      <w:pPr>
        <w:pStyle w:val="Header"/>
        <w:tabs>
          <w:tab w:val="clear" w:pos="4320"/>
          <w:tab w:val="clear" w:pos="8640"/>
        </w:tabs>
      </w:pPr>
    </w:p>
    <w:p w:rsidR="00C5088A" w:rsidRPr="00557095" w:rsidRDefault="00C5088A" w:rsidP="00557095">
      <w:pPr>
        <w:jc w:val="center"/>
        <w:rPr>
          <w:b/>
        </w:rPr>
      </w:pPr>
      <w:r w:rsidRPr="00557095">
        <w:rPr>
          <w:b/>
        </w:rPr>
        <w:t xml:space="preserve">Suggested </w:t>
      </w:r>
      <w:smartTag w:uri="urn:schemas-microsoft-com:office:smarttags" w:element="place">
        <w:smartTag w:uri="urn:schemas-microsoft-com:office:smarttags" w:element="City">
          <w:r w:rsidRPr="00557095">
            <w:rPr>
              <w:b/>
            </w:rPr>
            <w:t>Readings</w:t>
          </w:r>
        </w:smartTag>
      </w:smartTag>
    </w:p>
    <w:p w:rsidR="00C5088A" w:rsidRPr="00557095" w:rsidRDefault="00C5088A" w:rsidP="00557095">
      <w:pPr>
        <w:jc w:val="center"/>
        <w:rPr>
          <w:b/>
        </w:rPr>
      </w:pPr>
      <w:r w:rsidRPr="00557095">
        <w:rPr>
          <w:b/>
        </w:rPr>
        <w:t>Developmental Assignment</w:t>
      </w:r>
    </w:p>
    <w:p w:rsidR="00C5088A" w:rsidRPr="00557095" w:rsidRDefault="00C5088A" w:rsidP="00557095">
      <w:pPr>
        <w:jc w:val="center"/>
        <w:rPr>
          <w:b/>
        </w:rPr>
      </w:pPr>
      <w:r w:rsidRPr="00557095">
        <w:rPr>
          <w:b/>
        </w:rPr>
        <w:t>Pediatric Management</w:t>
      </w:r>
    </w:p>
    <w:p w:rsidR="00C5088A" w:rsidRDefault="00C5088A" w:rsidP="00C5088A">
      <w:pPr>
        <w:ind w:left="720" w:hanging="720"/>
        <w:rPr>
          <w:b/>
        </w:rPr>
      </w:pPr>
    </w:p>
    <w:p w:rsidR="00C5088A" w:rsidRDefault="00C5088A" w:rsidP="00C5088A">
      <w:pPr>
        <w:ind w:left="720" w:hanging="720"/>
      </w:pPr>
      <w:r>
        <w:t>Burns, Brady, Dunn, and Starr</w:t>
      </w:r>
      <w:r>
        <w:tab/>
      </w:r>
      <w:smartTag w:uri="urn:schemas-microsoft-com:office:smarttags" w:element="place">
        <w:smartTag w:uri="urn:schemas-microsoft-com:office:smarttags" w:element="country-region">
          <w:r>
            <w:t>Ch.</w:t>
          </w:r>
        </w:smartTag>
      </w:smartTag>
      <w:r>
        <w:t xml:space="preserve"> 7, 8, 9, 22</w:t>
      </w:r>
    </w:p>
    <w:p w:rsidR="00C5088A" w:rsidRDefault="00C5088A" w:rsidP="001410EC"/>
    <w:p w:rsidR="00C5088A" w:rsidRDefault="00C5088A" w:rsidP="00C5088A">
      <w:pPr>
        <w:ind w:left="720" w:hanging="720"/>
      </w:pPr>
      <w:r>
        <w:t>National Research Council Institute of Medicine, From Neurons to Neighborhoods</w:t>
      </w:r>
    </w:p>
    <w:p w:rsidR="00C5088A" w:rsidRDefault="00C5088A" w:rsidP="00C5088A">
      <w:pPr>
        <w:ind w:left="720" w:hanging="720"/>
      </w:pPr>
    </w:p>
    <w:p w:rsidR="00C5088A" w:rsidRDefault="00C5088A" w:rsidP="00C5088A">
      <w:pPr>
        <w:ind w:left="720" w:hanging="720"/>
      </w:pPr>
      <w:r>
        <w:t>Frailberg, Clinical Studies in Infant Mental Health The First Years of Life</w:t>
      </w:r>
    </w:p>
    <w:p w:rsidR="00C5088A" w:rsidRDefault="00C5088A" w:rsidP="00C5088A">
      <w:pPr>
        <w:ind w:left="720" w:hanging="720"/>
      </w:pPr>
    </w:p>
    <w:p w:rsidR="00C5088A" w:rsidRDefault="00C5088A" w:rsidP="00C5088A">
      <w:pPr>
        <w:ind w:left="720" w:hanging="720"/>
      </w:pPr>
      <w:r>
        <w:t xml:space="preserve">Apfel and </w:t>
      </w:r>
      <w:smartTag w:uri="urn:schemas-microsoft-com:office:smarttags" w:element="place">
        <w:smartTag w:uri="urn:schemas-microsoft-com:office:smarttags" w:element="State">
          <w:r>
            <w:t>Provence</w:t>
          </w:r>
        </w:smartTag>
      </w:smartTag>
      <w:r>
        <w:t>, Manual for the Infant-Toddler and Family Instrument</w:t>
      </w:r>
    </w:p>
    <w:p w:rsidR="00C5088A" w:rsidRDefault="00C5088A" w:rsidP="00C5088A">
      <w:pPr>
        <w:ind w:left="720" w:hanging="720"/>
      </w:pPr>
      <w:r>
        <w:t>(LRC/UTA)</w:t>
      </w:r>
    </w:p>
    <w:p w:rsidR="00C5088A" w:rsidRDefault="00C5088A" w:rsidP="00C5088A">
      <w:pPr>
        <w:ind w:left="720" w:hanging="720"/>
      </w:pPr>
    </w:p>
    <w:p w:rsidR="00C5088A" w:rsidRDefault="00C5088A" w:rsidP="00C5088A">
      <w:pPr>
        <w:ind w:left="720" w:hanging="720"/>
      </w:pPr>
      <w:r>
        <w:t xml:space="preserve">Zero To Three Bulletin of </w:t>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Infants, Toddlers and Families</w:t>
      </w:r>
    </w:p>
    <w:p w:rsidR="001410EC" w:rsidRDefault="001410EC" w:rsidP="00C5088A">
      <w:pPr>
        <w:ind w:left="720" w:hanging="720"/>
      </w:pPr>
    </w:p>
    <w:p w:rsidR="001410EC" w:rsidRDefault="001410EC" w:rsidP="00C5088A">
      <w:pPr>
        <w:ind w:left="720" w:hanging="720"/>
      </w:pPr>
      <w:r>
        <w:t>Green, Bright Futures: Guidelines for Health Supervision</w:t>
      </w:r>
    </w:p>
    <w:p w:rsidR="00C5088A" w:rsidRDefault="00C5088A" w:rsidP="00C5088A">
      <w:pPr>
        <w:ind w:left="720" w:hanging="720"/>
      </w:pPr>
    </w:p>
    <w:p w:rsidR="00557095" w:rsidRDefault="00557095" w:rsidP="00EC6274">
      <w:pPr>
        <w:tabs>
          <w:tab w:val="left" w:pos="-1440"/>
          <w:tab w:val="left" w:pos="1260"/>
          <w:tab w:val="left" w:pos="3510"/>
        </w:tabs>
        <w:spacing w:line="360" w:lineRule="exact"/>
        <w:ind w:left="4320" w:right="90" w:hanging="4320"/>
        <w:jc w:val="center"/>
        <w:rPr>
          <w:b/>
          <w:bCs/>
          <w:color w:val="000000"/>
        </w:rPr>
        <w:sectPr w:rsidR="00557095" w:rsidSect="009C3672">
          <w:headerReference w:type="default" r:id="rId59"/>
          <w:footerReference w:type="default" r:id="rId60"/>
          <w:endnotePr>
            <w:numFmt w:val="decimal"/>
          </w:endnotePr>
          <w:pgSz w:w="12240" w:h="15840" w:code="1"/>
          <w:pgMar w:top="720" w:right="1440" w:bottom="720" w:left="1440" w:header="720" w:footer="720" w:gutter="0"/>
          <w:cols w:space="720"/>
          <w:noEndnote/>
          <w:titlePg/>
        </w:sectPr>
      </w:pPr>
    </w:p>
    <w:p w:rsidR="00A84B72" w:rsidRPr="00557095" w:rsidRDefault="00A84B72" w:rsidP="00557095">
      <w:pPr>
        <w:jc w:val="center"/>
        <w:rPr>
          <w:b/>
        </w:rPr>
      </w:pPr>
      <w:r w:rsidRPr="00557095">
        <w:rPr>
          <w:b/>
        </w:rPr>
        <w:lastRenderedPageBreak/>
        <w:t xml:space="preserve">The </w:t>
      </w:r>
      <w:smartTag w:uri="urn:schemas-microsoft-com:office:smarttags" w:element="PlaceType">
        <w:r w:rsidRPr="00557095">
          <w:rPr>
            <w:b/>
          </w:rPr>
          <w:t>University</w:t>
        </w:r>
      </w:smartTag>
      <w:r w:rsidRPr="00557095">
        <w:rPr>
          <w:b/>
        </w:rPr>
        <w:t xml:space="preserve"> of </w:t>
      </w:r>
      <w:smartTag w:uri="urn:schemas-microsoft-com:office:smarttags" w:element="PlaceName">
        <w:r w:rsidRPr="00557095">
          <w:rPr>
            <w:b/>
          </w:rPr>
          <w:t>Texas</w:t>
        </w:r>
      </w:smartTag>
      <w:r w:rsidRPr="00557095">
        <w:rPr>
          <w:b/>
        </w:rPr>
        <w:t xml:space="preserve"> at </w:t>
      </w:r>
      <w:smartTag w:uri="urn:schemas-microsoft-com:office:smarttags" w:element="place">
        <w:smartTag w:uri="urn:schemas-microsoft-com:office:smarttags" w:element="City">
          <w:r w:rsidRPr="00557095">
            <w:rPr>
              <w:b/>
            </w:rPr>
            <w:t>Arlington</w:t>
          </w:r>
        </w:smartTag>
      </w:smartTag>
    </w:p>
    <w:p w:rsidR="00A84B72" w:rsidRPr="00557095" w:rsidRDefault="00A84B72" w:rsidP="00557095">
      <w:pPr>
        <w:jc w:val="center"/>
        <w:rPr>
          <w:b/>
        </w:rPr>
      </w:pPr>
      <w:bookmarkStart w:id="2" w:name="_Toc17512132"/>
      <w:smartTag w:uri="urn:schemas-microsoft-com:office:smarttags" w:element="place">
        <w:smartTag w:uri="urn:schemas-microsoft-com:office:smarttags" w:element="PlaceType">
          <w:r w:rsidRPr="00557095">
            <w:rPr>
              <w:b/>
            </w:rPr>
            <w:t>School</w:t>
          </w:r>
        </w:smartTag>
        <w:r w:rsidRPr="00557095">
          <w:rPr>
            <w:b/>
          </w:rPr>
          <w:t xml:space="preserve"> of </w:t>
        </w:r>
        <w:smartTag w:uri="urn:schemas-microsoft-com:office:smarttags" w:element="PlaceName">
          <w:r w:rsidRPr="00557095">
            <w:rPr>
              <w:b/>
            </w:rPr>
            <w:t>Nursing</w:t>
          </w:r>
        </w:smartTag>
      </w:smartTag>
      <w:bookmarkEnd w:id="2"/>
    </w:p>
    <w:p w:rsidR="00A84B72" w:rsidRPr="00557095" w:rsidRDefault="003A0F69" w:rsidP="00557095">
      <w:pPr>
        <w:pStyle w:val="Heading3"/>
        <w:tabs>
          <w:tab w:val="clear" w:pos="-720"/>
          <w:tab w:val="clear" w:pos="-144"/>
        </w:tabs>
        <w:rPr>
          <w:bCs w:val="0"/>
        </w:rPr>
      </w:pPr>
      <w:r>
        <w:rPr>
          <w:bCs w:val="0"/>
        </w:rPr>
        <w:t>N</w:t>
      </w:r>
      <w:r w:rsidR="00A84B72" w:rsidRPr="00557095">
        <w:rPr>
          <w:bCs w:val="0"/>
        </w:rPr>
        <w:t>5306 Pediatric Management in Advanced Nursing Practice</w:t>
      </w:r>
    </w:p>
    <w:p w:rsidR="00557095" w:rsidRPr="00557095" w:rsidRDefault="00557095" w:rsidP="00557095">
      <w:pPr>
        <w:jc w:val="center"/>
      </w:pPr>
    </w:p>
    <w:p w:rsidR="00A84B72" w:rsidRPr="00557095" w:rsidRDefault="00A84B72" w:rsidP="00557095">
      <w:pPr>
        <w:rPr>
          <w:b/>
          <w:bCs/>
          <w:color w:val="000000"/>
        </w:rPr>
      </w:pPr>
      <w:bookmarkStart w:id="3" w:name="_Toc17512133"/>
      <w:r w:rsidRPr="00557095">
        <w:rPr>
          <w:b/>
          <w:bCs/>
          <w:color w:val="000000"/>
        </w:rPr>
        <w:t>TIPS FOR DEVELOPING YOUR CDM:</w:t>
      </w:r>
      <w:bookmarkEnd w:id="3"/>
    </w:p>
    <w:p w:rsidR="00A84B72" w:rsidRPr="00557095" w:rsidRDefault="00A84B72" w:rsidP="00557095">
      <w:pPr>
        <w:rPr>
          <w:bCs/>
          <w:color w:val="000000"/>
        </w:rPr>
      </w:pPr>
    </w:p>
    <w:p w:rsidR="00A84B72" w:rsidRPr="00557095" w:rsidRDefault="00A84B72" w:rsidP="00384C0C">
      <w:pPr>
        <w:numPr>
          <w:ilvl w:val="0"/>
          <w:numId w:val="19"/>
        </w:numPr>
        <w:tabs>
          <w:tab w:val="clear" w:pos="360"/>
        </w:tabs>
        <w:rPr>
          <w:color w:val="000000"/>
        </w:rPr>
      </w:pPr>
      <w:bookmarkStart w:id="4" w:name="_Toc17512134"/>
      <w:r w:rsidRPr="00557095">
        <w:rPr>
          <w:color w:val="000000"/>
        </w:rPr>
        <w:t xml:space="preserve">If you have a positive complaint, it must be addressed in the physical exam, assessment, and plan. </w:t>
      </w:r>
      <w:bookmarkEnd w:id="4"/>
    </w:p>
    <w:p w:rsidR="00A84B72" w:rsidRPr="00557095" w:rsidRDefault="00A84B72" w:rsidP="00557095">
      <w:pPr>
        <w:rPr>
          <w:color w:val="000000"/>
        </w:rPr>
      </w:pPr>
    </w:p>
    <w:p w:rsidR="00A84B72" w:rsidRPr="00557095" w:rsidRDefault="00A84B72" w:rsidP="00384C0C">
      <w:pPr>
        <w:numPr>
          <w:ilvl w:val="0"/>
          <w:numId w:val="19"/>
        </w:numPr>
        <w:tabs>
          <w:tab w:val="clear" w:pos="360"/>
        </w:tabs>
        <w:rPr>
          <w:bCs/>
          <w:color w:val="000000"/>
        </w:rPr>
      </w:pPr>
      <w:bookmarkStart w:id="5" w:name="_Toc17512135"/>
      <w:r w:rsidRPr="00557095">
        <w:rPr>
          <w:color w:val="000000"/>
        </w:rPr>
        <w:t xml:space="preserve">It is not necessary to do a </w:t>
      </w:r>
      <w:r w:rsidRPr="001410EC">
        <w:rPr>
          <w:b/>
          <w:color w:val="000000"/>
        </w:rPr>
        <w:t xml:space="preserve">complete </w:t>
      </w:r>
      <w:r w:rsidRPr="00557095">
        <w:rPr>
          <w:color w:val="000000"/>
        </w:rPr>
        <w:t>review of systems for an interval</w:t>
      </w:r>
      <w:r w:rsidR="001410EC">
        <w:rPr>
          <w:color w:val="000000"/>
        </w:rPr>
        <w:t xml:space="preserve"> visit.  You should do a ROS to</w:t>
      </w:r>
      <w:r w:rsidRPr="00557095">
        <w:rPr>
          <w:color w:val="000000"/>
        </w:rPr>
        <w:t xml:space="preserve"> the presenting problem, current medications (indicate why patient is taking the medication, i.e., Amoxicillin 250 mg po tid for otitis media, etc.), and status of concurrent health problems only.  Pertinent past medical history, family history, and social history should be addressed.  Your history should</w:t>
      </w:r>
      <w:r w:rsidRPr="00557095">
        <w:rPr>
          <w:b/>
          <w:bCs/>
          <w:color w:val="000000"/>
        </w:rPr>
        <w:t xml:space="preserve"> </w:t>
      </w:r>
      <w:r w:rsidRPr="00557095">
        <w:rPr>
          <w:color w:val="000000"/>
        </w:rPr>
        <w:t>be focused.</w:t>
      </w:r>
      <w:bookmarkEnd w:id="5"/>
    </w:p>
    <w:p w:rsidR="00A84B72" w:rsidRPr="00557095" w:rsidRDefault="00A84B72" w:rsidP="00557095">
      <w:pPr>
        <w:spacing w:line="360" w:lineRule="exact"/>
        <w:rPr>
          <w:color w:val="000000"/>
        </w:rPr>
      </w:pPr>
    </w:p>
    <w:p w:rsidR="00A84B72" w:rsidRPr="00557095" w:rsidRDefault="00A84B72" w:rsidP="00384C0C">
      <w:pPr>
        <w:numPr>
          <w:ilvl w:val="0"/>
          <w:numId w:val="10"/>
        </w:numPr>
        <w:tabs>
          <w:tab w:val="clear" w:pos="360"/>
        </w:tabs>
        <w:rPr>
          <w:color w:val="000000"/>
        </w:rPr>
      </w:pPr>
      <w:bookmarkStart w:id="6" w:name="_Toc17512136"/>
      <w:r w:rsidRPr="00557095">
        <w:rPr>
          <w:color w:val="000000"/>
        </w:rPr>
        <w:t>“Rule out” diagnoses are those diagnoses that are most probable, and must be addressed in the plan (Ex:  What do I need to do to rule this out?)  A differential diagnosis is merely one that you consider as you are taking the history, and doing the physical exam.  It is not addressed in the plan as it is not one of your “most likely”.</w:t>
      </w:r>
      <w:bookmarkEnd w:id="6"/>
    </w:p>
    <w:p w:rsidR="00A84B72" w:rsidRPr="00557095" w:rsidRDefault="00A84B72" w:rsidP="00557095">
      <w:pPr>
        <w:rPr>
          <w:color w:val="000000"/>
        </w:rPr>
      </w:pPr>
    </w:p>
    <w:p w:rsidR="00A84B72" w:rsidRPr="00557095" w:rsidRDefault="00A84B72" w:rsidP="00384C0C">
      <w:pPr>
        <w:numPr>
          <w:ilvl w:val="0"/>
          <w:numId w:val="10"/>
        </w:numPr>
        <w:tabs>
          <w:tab w:val="clear" w:pos="360"/>
        </w:tabs>
        <w:rPr>
          <w:color w:val="000000"/>
        </w:rPr>
      </w:pPr>
      <w:bookmarkStart w:id="7" w:name="_Toc17512137"/>
      <w:r w:rsidRPr="00557095">
        <w:rPr>
          <w:color w:val="000000"/>
        </w:rPr>
        <w:t xml:space="preserve">You may not cite Boynton as your reference for the pathophysiology.  You may cite it as rationale for your plan.  All sources must be referenced according to </w:t>
      </w:r>
      <w:r w:rsidRPr="00557095">
        <w:rPr>
          <w:color w:val="000000"/>
          <w:u w:val="single"/>
        </w:rPr>
        <w:t>APA</w:t>
      </w:r>
      <w:r w:rsidRPr="00557095">
        <w:rPr>
          <w:color w:val="000000"/>
        </w:rPr>
        <w:t xml:space="preserve"> format.</w:t>
      </w:r>
      <w:bookmarkEnd w:id="7"/>
      <w:r w:rsidRPr="00557095">
        <w:rPr>
          <w:color w:val="000000"/>
        </w:rPr>
        <w:t xml:space="preserve"> It is recommended that you check web sites (i.e. AAP, CDC, NHLBI, NIH</w:t>
      </w:r>
      <w:r w:rsidRPr="00557095">
        <w:t xml:space="preserve">, </w:t>
      </w:r>
      <w:r w:rsidRPr="00557095">
        <w:rPr>
          <w:color w:val="000000"/>
        </w:rPr>
        <w:t xml:space="preserve">etc) for the latest guidelines on common diseases. </w:t>
      </w:r>
    </w:p>
    <w:p w:rsidR="00A84B72" w:rsidRPr="00557095" w:rsidRDefault="00F62A6F" w:rsidP="00557095">
      <w:pPr>
        <w:rPr>
          <w:color w:val="000000"/>
        </w:rPr>
      </w:pPr>
      <w:hyperlink r:id="rId61" w:history="1">
        <w:r w:rsidR="00A84B72" w:rsidRPr="00557095">
          <w:rPr>
            <w:rStyle w:val="Hyperlink"/>
          </w:rPr>
          <w:t>http://www.nhlbi.nih.gov/index.htm</w:t>
        </w:r>
      </w:hyperlink>
    </w:p>
    <w:p w:rsidR="00A84B72" w:rsidRPr="00557095" w:rsidRDefault="00F62A6F" w:rsidP="00557095">
      <w:pPr>
        <w:rPr>
          <w:color w:val="000000"/>
        </w:rPr>
      </w:pPr>
      <w:hyperlink r:id="rId62" w:history="1">
        <w:r w:rsidR="00A84B72" w:rsidRPr="00557095">
          <w:rPr>
            <w:rStyle w:val="Hyperlink"/>
          </w:rPr>
          <w:t>http://www.aap.org/default.htm</w:t>
        </w:r>
      </w:hyperlink>
    </w:p>
    <w:p w:rsidR="00A84B72" w:rsidRDefault="00F62A6F" w:rsidP="00557095">
      <w:pPr>
        <w:rPr>
          <w:color w:val="000000"/>
        </w:rPr>
      </w:pPr>
      <w:hyperlink r:id="rId63" w:history="1">
        <w:r w:rsidR="00557095" w:rsidRPr="00DA4BE4">
          <w:rPr>
            <w:rStyle w:val="Hyperlink"/>
          </w:rPr>
          <w:t>http://www.cdc.gov/</w:t>
        </w:r>
      </w:hyperlink>
    </w:p>
    <w:p w:rsidR="00A84B72" w:rsidRPr="00557095" w:rsidRDefault="00A84B72" w:rsidP="00557095">
      <w:pPr>
        <w:rPr>
          <w:color w:val="000000"/>
        </w:rPr>
      </w:pPr>
    </w:p>
    <w:p w:rsidR="00A84B72" w:rsidRPr="00557095" w:rsidRDefault="00A84B72" w:rsidP="00557095">
      <w:pPr>
        <w:pStyle w:val="BodyText3"/>
      </w:pPr>
      <w:bookmarkStart w:id="8" w:name="_Toc17512138"/>
      <w:r w:rsidRPr="00557095">
        <w:t>When you are doing your review of systems, the “general” category includes symptoms</w:t>
      </w:r>
      <w:r w:rsidR="006330F4" w:rsidRPr="00557095">
        <w:t xml:space="preserve"> (subjective)</w:t>
      </w:r>
      <w:r w:rsidRPr="00557095">
        <w:t xml:space="preserve"> such as fever, malaise, fatigue, night sweats, and weight change.  It does not include any objective information such as “alert”, “oriented”, “good historian”.</w:t>
      </w:r>
      <w:bookmarkEnd w:id="8"/>
    </w:p>
    <w:p w:rsidR="00A84B72" w:rsidRPr="00557095" w:rsidRDefault="00A84B72" w:rsidP="00557095">
      <w:pPr>
        <w:rPr>
          <w:color w:val="000000"/>
        </w:rPr>
      </w:pPr>
    </w:p>
    <w:p w:rsidR="00A84B72" w:rsidRPr="00557095" w:rsidRDefault="00A84B72" w:rsidP="00557095">
      <w:pPr>
        <w:rPr>
          <w:color w:val="000000"/>
        </w:rPr>
      </w:pPr>
      <w:bookmarkStart w:id="9" w:name="_Toc17512139"/>
      <w:r w:rsidRPr="00557095">
        <w:rPr>
          <w:color w:val="000000"/>
        </w:rPr>
        <w:t>When you are giving the rationale for medication usage, please explain the drug’s category and action (i.e., third generation cephalosporin antibiotic and is used primarily for gram positive organisms)</w:t>
      </w:r>
      <w:bookmarkEnd w:id="9"/>
      <w:r w:rsidRPr="00557095">
        <w:rPr>
          <w:color w:val="000000"/>
        </w:rPr>
        <w:t>, and why the patient has been prescribed the particular medication.</w:t>
      </w:r>
    </w:p>
    <w:p w:rsidR="00A84B72" w:rsidRPr="00557095" w:rsidRDefault="00A84B72" w:rsidP="00557095">
      <w:pPr>
        <w:rPr>
          <w:color w:val="000000"/>
        </w:rPr>
      </w:pPr>
    </w:p>
    <w:p w:rsidR="00A84B72" w:rsidRPr="00557095" w:rsidRDefault="00A84B72" w:rsidP="00557095">
      <w:pPr>
        <w:rPr>
          <w:color w:val="000000"/>
        </w:rPr>
      </w:pPr>
      <w:r w:rsidRPr="00557095">
        <w:rPr>
          <w:b/>
          <w:color w:val="000000"/>
        </w:rPr>
        <w:t>PLEASE</w:t>
      </w:r>
      <w:r w:rsidRPr="00557095">
        <w:rPr>
          <w:color w:val="000000"/>
        </w:rPr>
        <w:t xml:space="preserve"> use the following format when preparing your CDM. If a category is not applicable, simply put NA.</w:t>
      </w:r>
    </w:p>
    <w:p w:rsidR="00557095" w:rsidRDefault="00557095" w:rsidP="00A84B72">
      <w:pPr>
        <w:tabs>
          <w:tab w:val="center" w:pos="5580"/>
          <w:tab w:val="left" w:pos="6033"/>
          <w:tab w:val="left" w:pos="6753"/>
          <w:tab w:val="left" w:pos="7473"/>
          <w:tab w:val="decimal" w:pos="7974"/>
          <w:tab w:val="left" w:pos="8193"/>
          <w:tab w:val="left" w:pos="8913"/>
          <w:tab w:val="left" w:pos="9633"/>
          <w:tab w:val="left" w:pos="10353"/>
          <w:tab w:val="left" w:pos="11073"/>
        </w:tabs>
        <w:spacing w:line="360" w:lineRule="exact"/>
        <w:jc w:val="center"/>
        <w:rPr>
          <w:b/>
          <w:bCs/>
          <w:color w:val="000000"/>
        </w:rPr>
        <w:sectPr w:rsidR="00557095" w:rsidSect="009C3672">
          <w:footerReference w:type="default" r:id="rId64"/>
          <w:endnotePr>
            <w:numFmt w:val="decimal"/>
          </w:endnotePr>
          <w:pgSz w:w="12240" w:h="15840" w:code="1"/>
          <w:pgMar w:top="1152" w:right="1152" w:bottom="1152" w:left="1152" w:header="720" w:footer="720" w:gutter="0"/>
          <w:cols w:space="720"/>
          <w:noEndnote/>
          <w:titlePg/>
        </w:sectPr>
      </w:pPr>
    </w:p>
    <w:p w:rsidR="0077046A" w:rsidRPr="00505C87" w:rsidRDefault="00557095" w:rsidP="0077046A">
      <w:pPr>
        <w:jc w:val="center"/>
        <w:rPr>
          <w:b/>
          <w:bCs/>
          <w:color w:val="000000"/>
        </w:rPr>
      </w:pPr>
      <w:r>
        <w:rPr>
          <w:b/>
          <w:bCs/>
          <w:color w:val="000000"/>
        </w:rPr>
        <w:lastRenderedPageBreak/>
        <w:t>N</w:t>
      </w:r>
      <w:r w:rsidR="00A84B72" w:rsidRPr="00505C87">
        <w:rPr>
          <w:b/>
          <w:bCs/>
          <w:color w:val="000000"/>
        </w:rPr>
        <w:t>5306 Pediatric Management</w:t>
      </w:r>
    </w:p>
    <w:p w:rsidR="00A84B72" w:rsidRDefault="00A84B72" w:rsidP="00557095">
      <w:pPr>
        <w:jc w:val="center"/>
        <w:rPr>
          <w:b/>
          <w:bCs/>
          <w:color w:val="000000"/>
        </w:rPr>
      </w:pPr>
      <w:r w:rsidRPr="00505C87">
        <w:rPr>
          <w:b/>
          <w:bCs/>
          <w:color w:val="000000"/>
        </w:rPr>
        <w:t>CLINICAL DECISION MAKING GUIDE</w:t>
      </w:r>
    </w:p>
    <w:p w:rsidR="0077046A" w:rsidRPr="00505C87" w:rsidRDefault="0077046A" w:rsidP="00557095">
      <w:pPr>
        <w:jc w:val="center"/>
        <w:rPr>
          <w:color w:val="000000"/>
        </w:rPr>
      </w:pPr>
    </w:p>
    <w:p w:rsidR="00A84B72" w:rsidRPr="00505C87" w:rsidRDefault="00A84B72" w:rsidP="00384C0C">
      <w:pPr>
        <w:numPr>
          <w:ilvl w:val="1"/>
          <w:numId w:val="19"/>
        </w:numPr>
        <w:tabs>
          <w:tab w:val="clear" w:pos="360"/>
        </w:tabs>
        <w:rPr>
          <w:color w:val="000000"/>
          <w:u w:val="single"/>
        </w:rPr>
      </w:pPr>
      <w:r w:rsidRPr="00505C87">
        <w:rPr>
          <w:b/>
          <w:color w:val="000000"/>
          <w:u w:val="single"/>
        </w:rPr>
        <w:t>SUBJECTIVE DATA</w:t>
      </w:r>
    </w:p>
    <w:p w:rsidR="00490754" w:rsidRDefault="00490754" w:rsidP="00557095">
      <w:pPr>
        <w:ind w:firstLine="810"/>
        <w:rPr>
          <w:color w:val="000000"/>
        </w:rPr>
      </w:pPr>
    </w:p>
    <w:p w:rsidR="00A84B72" w:rsidRPr="00505C87" w:rsidRDefault="00A84B72" w:rsidP="00384C0C">
      <w:pPr>
        <w:numPr>
          <w:ilvl w:val="2"/>
          <w:numId w:val="19"/>
        </w:numPr>
        <w:tabs>
          <w:tab w:val="clear" w:pos="720"/>
        </w:tabs>
        <w:rPr>
          <w:color w:val="000000"/>
        </w:rPr>
      </w:pPr>
      <w:r w:rsidRPr="00505C87">
        <w:rPr>
          <w:color w:val="000000"/>
        </w:rPr>
        <w:t>Chief complaint</w:t>
      </w:r>
    </w:p>
    <w:p w:rsidR="00A84B72" w:rsidRDefault="00A84B72" w:rsidP="00384C0C">
      <w:pPr>
        <w:numPr>
          <w:ilvl w:val="2"/>
          <w:numId w:val="19"/>
        </w:numPr>
        <w:tabs>
          <w:tab w:val="clear" w:pos="720"/>
        </w:tabs>
        <w:rPr>
          <w:color w:val="000000"/>
        </w:rPr>
      </w:pPr>
      <w:r w:rsidRPr="00505C87">
        <w:rPr>
          <w:color w:val="000000"/>
        </w:rPr>
        <w:t>Histor</w:t>
      </w:r>
      <w:r w:rsidR="00490754">
        <w:rPr>
          <w:color w:val="000000"/>
        </w:rPr>
        <w:t>y of Present Illness</w:t>
      </w:r>
    </w:p>
    <w:p w:rsidR="00490754" w:rsidRPr="00505C87" w:rsidRDefault="00490754" w:rsidP="00490754">
      <w:pPr>
        <w:ind w:left="360"/>
        <w:rPr>
          <w:color w:val="000000"/>
        </w:rPr>
      </w:pPr>
    </w:p>
    <w:p w:rsidR="00A84B72" w:rsidRDefault="00A84B72" w:rsidP="00557095">
      <w:pPr>
        <w:pStyle w:val="NormalWeb"/>
        <w:spacing w:before="0" w:beforeAutospacing="0" w:after="0" w:afterAutospacing="0"/>
      </w:pPr>
      <w:r w:rsidRPr="00505C87">
        <w:t>The present illness should include all positive historical findings, as well as pertinent negatives, regardless of where in the history the information normally would be placed. For example, the immunization history should be mentioned here for a patient suspected of having measles, even though immunizations usually are mentioned in the past history. Similarly, a family history of sickle cell anemia should be mentioned in a patient admitted for evaluation of anemia, even though it usually is discussed in the family history.</w:t>
      </w:r>
    </w:p>
    <w:p w:rsidR="00490754" w:rsidRPr="00505C87" w:rsidRDefault="00490754" w:rsidP="00557095">
      <w:pPr>
        <w:pStyle w:val="NormalWeb"/>
        <w:spacing w:before="0" w:beforeAutospacing="0" w:after="0" w:afterAutospacing="0"/>
      </w:pPr>
    </w:p>
    <w:p w:rsidR="00A84B72" w:rsidRDefault="00A84B72" w:rsidP="00490754">
      <w:pPr>
        <w:pStyle w:val="NormalWeb"/>
        <w:spacing w:before="0" w:beforeAutospacing="0" w:after="0" w:afterAutospacing="0"/>
      </w:pPr>
      <w:r w:rsidRPr="00505C87">
        <w:t>Begin the present illness with "the patient was in good health until . ..." or, if the patient has a chronic illness, with "the patient was in his usual state of health until . . ." Then begin the story of the present illness with the earliest relevant facts, and</w:t>
      </w:r>
      <w:r w:rsidR="001410EC">
        <w:t xml:space="preserve"> proceed in chronological order or use the HPI format you learned in Assessment class. </w:t>
      </w:r>
    </w:p>
    <w:p w:rsidR="00490754" w:rsidRPr="00505C87" w:rsidRDefault="00490754" w:rsidP="00490754">
      <w:pPr>
        <w:pStyle w:val="NormalWeb"/>
        <w:spacing w:before="0" w:beforeAutospacing="0" w:after="0" w:afterAutospacing="0"/>
      </w:pPr>
    </w:p>
    <w:p w:rsidR="00A84B72" w:rsidRDefault="00A84B72" w:rsidP="00490754">
      <w:pPr>
        <w:pStyle w:val="NormalWeb"/>
        <w:spacing w:before="0" w:beforeAutospacing="0" w:after="0" w:afterAutospacing="0"/>
        <w:rPr>
          <w:color w:val="000000"/>
        </w:rPr>
      </w:pPr>
      <w:r w:rsidRPr="00505C87">
        <w:t>Remember physical examinations, laboratory evaluations, assessments, and treatments that occurred before this presentation are now part of the history and should be included now, at the appropriate chronological point in the history. Avoid giving your assessment at this point; this belongs later, in the assessment section.</w:t>
      </w:r>
    </w:p>
    <w:p w:rsidR="00490754" w:rsidRPr="00505C87" w:rsidRDefault="00490754" w:rsidP="00490754">
      <w:pPr>
        <w:pStyle w:val="NormalWeb"/>
        <w:spacing w:before="0" w:beforeAutospacing="0" w:after="0" w:afterAutospacing="0"/>
        <w:rPr>
          <w:color w:val="000000"/>
          <w:u w:val="single"/>
        </w:rPr>
      </w:pPr>
    </w:p>
    <w:p w:rsidR="00A84B72" w:rsidRPr="00505C87" w:rsidRDefault="00A84B72" w:rsidP="00384C0C">
      <w:pPr>
        <w:numPr>
          <w:ilvl w:val="2"/>
          <w:numId w:val="19"/>
        </w:numPr>
        <w:tabs>
          <w:tab w:val="clear" w:pos="720"/>
        </w:tabs>
        <w:rPr>
          <w:color w:val="000000"/>
        </w:rPr>
      </w:pPr>
      <w:r w:rsidRPr="00505C87">
        <w:rPr>
          <w:color w:val="000000"/>
        </w:rPr>
        <w:t>Current health data is obtained</w:t>
      </w:r>
    </w:p>
    <w:p w:rsidR="00A84B72" w:rsidRPr="00505C87" w:rsidRDefault="00A84B72" w:rsidP="00384C0C">
      <w:pPr>
        <w:numPr>
          <w:ilvl w:val="3"/>
          <w:numId w:val="19"/>
        </w:numPr>
        <w:tabs>
          <w:tab w:val="clear" w:pos="1080"/>
        </w:tabs>
        <w:rPr>
          <w:color w:val="000000"/>
        </w:rPr>
      </w:pPr>
      <w:r w:rsidRPr="00505C87">
        <w:rPr>
          <w:color w:val="000000"/>
        </w:rPr>
        <w:t>Current medications</w:t>
      </w:r>
    </w:p>
    <w:p w:rsidR="00490754" w:rsidRDefault="00A84B72" w:rsidP="00384C0C">
      <w:pPr>
        <w:numPr>
          <w:ilvl w:val="3"/>
          <w:numId w:val="19"/>
        </w:numPr>
        <w:tabs>
          <w:tab w:val="clear" w:pos="1080"/>
        </w:tabs>
        <w:rPr>
          <w:color w:val="000000"/>
        </w:rPr>
      </w:pPr>
      <w:r w:rsidRPr="00505C87">
        <w:rPr>
          <w:color w:val="000000"/>
        </w:rPr>
        <w:t>Allergies</w:t>
      </w:r>
    </w:p>
    <w:p w:rsidR="00A84B72" w:rsidRPr="00505C87" w:rsidRDefault="00A84B72" w:rsidP="00384C0C">
      <w:pPr>
        <w:numPr>
          <w:ilvl w:val="3"/>
          <w:numId w:val="19"/>
        </w:numPr>
        <w:tabs>
          <w:tab w:val="clear" w:pos="1080"/>
        </w:tabs>
        <w:rPr>
          <w:color w:val="000000"/>
        </w:rPr>
      </w:pPr>
      <w:r w:rsidRPr="00505C87">
        <w:rPr>
          <w:color w:val="000000"/>
        </w:rPr>
        <w:t>Last physical examinations</w:t>
      </w:r>
    </w:p>
    <w:p w:rsidR="00A84B72" w:rsidRPr="00505C87" w:rsidRDefault="00A84B72" w:rsidP="00384C0C">
      <w:pPr>
        <w:numPr>
          <w:ilvl w:val="3"/>
          <w:numId w:val="19"/>
        </w:numPr>
        <w:tabs>
          <w:tab w:val="clear" w:pos="1080"/>
        </w:tabs>
        <w:rPr>
          <w:color w:val="000000"/>
        </w:rPr>
      </w:pPr>
      <w:r w:rsidRPr="00505C87">
        <w:rPr>
          <w:color w:val="000000"/>
        </w:rPr>
        <w:t>Immunization status</w:t>
      </w:r>
    </w:p>
    <w:p w:rsidR="00A84B72" w:rsidRPr="00505C87" w:rsidRDefault="00A84B72" w:rsidP="00384C0C">
      <w:pPr>
        <w:numPr>
          <w:ilvl w:val="3"/>
          <w:numId w:val="19"/>
        </w:numPr>
        <w:tabs>
          <w:tab w:val="clear" w:pos="1080"/>
        </w:tabs>
        <w:rPr>
          <w:color w:val="000000"/>
        </w:rPr>
      </w:pPr>
      <w:r w:rsidRPr="00505C87">
        <w:rPr>
          <w:color w:val="000000"/>
        </w:rPr>
        <w:t>LMP and type of birth control (if applicable)</w:t>
      </w:r>
    </w:p>
    <w:p w:rsidR="00A84B72" w:rsidRPr="00505C87" w:rsidRDefault="00490754" w:rsidP="00384C0C">
      <w:pPr>
        <w:numPr>
          <w:ilvl w:val="2"/>
          <w:numId w:val="19"/>
        </w:numPr>
        <w:tabs>
          <w:tab w:val="clear" w:pos="720"/>
        </w:tabs>
        <w:rPr>
          <w:color w:val="000000"/>
        </w:rPr>
      </w:pPr>
      <w:r>
        <w:rPr>
          <w:color w:val="000000"/>
        </w:rPr>
        <w:t>Past Medical History</w:t>
      </w:r>
    </w:p>
    <w:p w:rsidR="00A84B72" w:rsidRPr="00505C87" w:rsidRDefault="00A84B72" w:rsidP="00384C0C">
      <w:pPr>
        <w:numPr>
          <w:ilvl w:val="3"/>
          <w:numId w:val="19"/>
        </w:numPr>
        <w:tabs>
          <w:tab w:val="clear" w:pos="1080"/>
        </w:tabs>
        <w:rPr>
          <w:color w:val="000000"/>
        </w:rPr>
      </w:pPr>
      <w:r w:rsidRPr="00505C87">
        <w:rPr>
          <w:color w:val="000000"/>
        </w:rPr>
        <w:t>Illnesses / trauma</w:t>
      </w:r>
    </w:p>
    <w:p w:rsidR="00490754" w:rsidRDefault="00A84B72" w:rsidP="00384C0C">
      <w:pPr>
        <w:numPr>
          <w:ilvl w:val="3"/>
          <w:numId w:val="19"/>
        </w:numPr>
        <w:tabs>
          <w:tab w:val="clear" w:pos="1080"/>
        </w:tabs>
        <w:rPr>
          <w:color w:val="000000"/>
        </w:rPr>
      </w:pPr>
      <w:r w:rsidRPr="00505C87">
        <w:rPr>
          <w:color w:val="000000"/>
        </w:rPr>
        <w:t>Hospitalizations</w:t>
      </w:r>
    </w:p>
    <w:p w:rsidR="00A84B72" w:rsidRPr="00505C87" w:rsidRDefault="00A84B72" w:rsidP="00384C0C">
      <w:pPr>
        <w:numPr>
          <w:ilvl w:val="3"/>
          <w:numId w:val="19"/>
        </w:numPr>
        <w:tabs>
          <w:tab w:val="clear" w:pos="1080"/>
        </w:tabs>
        <w:rPr>
          <w:color w:val="000000"/>
        </w:rPr>
      </w:pPr>
      <w:smartTag w:uri="urn:schemas-microsoft-com:office:smarttags" w:element="place">
        <w:r w:rsidRPr="00505C87">
          <w:rPr>
            <w:color w:val="000000"/>
          </w:rPr>
          <w:t>OB</w:t>
        </w:r>
      </w:smartTag>
      <w:r w:rsidRPr="00505C87">
        <w:rPr>
          <w:color w:val="000000"/>
        </w:rPr>
        <w:t xml:space="preserve"> History </w:t>
      </w:r>
    </w:p>
    <w:p w:rsidR="00A84B72" w:rsidRPr="00505C87" w:rsidRDefault="00A84B72" w:rsidP="00384C0C">
      <w:pPr>
        <w:numPr>
          <w:ilvl w:val="3"/>
          <w:numId w:val="19"/>
        </w:numPr>
        <w:tabs>
          <w:tab w:val="clear" w:pos="1080"/>
        </w:tabs>
        <w:rPr>
          <w:color w:val="000000"/>
        </w:rPr>
      </w:pPr>
      <w:r w:rsidRPr="00505C87">
        <w:rPr>
          <w:color w:val="000000"/>
        </w:rPr>
        <w:t xml:space="preserve">Sexual History </w:t>
      </w:r>
    </w:p>
    <w:p w:rsidR="00A84B72" w:rsidRPr="00505C87" w:rsidRDefault="00A84B72" w:rsidP="00384C0C">
      <w:pPr>
        <w:numPr>
          <w:ilvl w:val="3"/>
          <w:numId w:val="19"/>
        </w:numPr>
        <w:tabs>
          <w:tab w:val="clear" w:pos="1080"/>
        </w:tabs>
        <w:rPr>
          <w:color w:val="000000"/>
        </w:rPr>
      </w:pPr>
      <w:r w:rsidRPr="00505C87">
        <w:rPr>
          <w:color w:val="000000"/>
        </w:rPr>
        <w:t xml:space="preserve">Emotional/Psychiatric History </w:t>
      </w:r>
    </w:p>
    <w:p w:rsidR="00A84B72" w:rsidRPr="00505C87" w:rsidRDefault="00A84B72" w:rsidP="00384C0C">
      <w:pPr>
        <w:numPr>
          <w:ilvl w:val="2"/>
          <w:numId w:val="19"/>
        </w:numPr>
        <w:tabs>
          <w:tab w:val="clear" w:pos="720"/>
        </w:tabs>
        <w:rPr>
          <w:color w:val="000000"/>
        </w:rPr>
      </w:pPr>
      <w:r w:rsidRPr="00505C87">
        <w:rPr>
          <w:color w:val="000000"/>
        </w:rPr>
        <w:t>Family History</w:t>
      </w:r>
    </w:p>
    <w:p w:rsidR="00A84B72" w:rsidRPr="00505C87" w:rsidRDefault="00A84B72" w:rsidP="00384C0C">
      <w:pPr>
        <w:numPr>
          <w:ilvl w:val="2"/>
          <w:numId w:val="19"/>
        </w:numPr>
        <w:tabs>
          <w:tab w:val="clear" w:pos="720"/>
        </w:tabs>
        <w:rPr>
          <w:color w:val="000000"/>
        </w:rPr>
      </w:pPr>
      <w:r w:rsidRPr="00505C87">
        <w:rPr>
          <w:color w:val="000000"/>
        </w:rPr>
        <w:t>Personal/Social History</w:t>
      </w:r>
    </w:p>
    <w:p w:rsidR="00A84B72" w:rsidRPr="00505C87" w:rsidRDefault="00A84B72" w:rsidP="00384C0C">
      <w:pPr>
        <w:numPr>
          <w:ilvl w:val="2"/>
          <w:numId w:val="19"/>
        </w:numPr>
        <w:tabs>
          <w:tab w:val="clear" w:pos="720"/>
        </w:tabs>
        <w:rPr>
          <w:color w:val="000000"/>
        </w:rPr>
      </w:pPr>
      <w:r w:rsidRPr="00505C87">
        <w:rPr>
          <w:color w:val="000000"/>
        </w:rPr>
        <w:t>Review of Systems (app</w:t>
      </w:r>
      <w:r w:rsidR="00490754">
        <w:rPr>
          <w:color w:val="000000"/>
        </w:rPr>
        <w:t>ropriate to clinical scenario)</w:t>
      </w:r>
    </w:p>
    <w:p w:rsidR="00A84B72" w:rsidRPr="00505C87" w:rsidRDefault="00A84B72" w:rsidP="00490754">
      <w:pPr>
        <w:rPr>
          <w:color w:val="000000"/>
        </w:rPr>
      </w:pPr>
    </w:p>
    <w:p w:rsidR="00A84B72" w:rsidRPr="00505C87" w:rsidRDefault="00A84B72" w:rsidP="00384C0C">
      <w:pPr>
        <w:numPr>
          <w:ilvl w:val="1"/>
          <w:numId w:val="19"/>
        </w:numPr>
        <w:tabs>
          <w:tab w:val="clear" w:pos="360"/>
        </w:tabs>
        <w:rPr>
          <w:color w:val="000000"/>
        </w:rPr>
      </w:pPr>
      <w:r w:rsidRPr="00505C87">
        <w:rPr>
          <w:b/>
          <w:color w:val="000000"/>
          <w:u w:val="single"/>
        </w:rPr>
        <w:t>OBJECTIVE DATA</w:t>
      </w:r>
    </w:p>
    <w:p w:rsidR="00A84B72" w:rsidRDefault="00A84B72" w:rsidP="00384C0C">
      <w:pPr>
        <w:numPr>
          <w:ilvl w:val="0"/>
          <w:numId w:val="20"/>
        </w:numPr>
        <w:tabs>
          <w:tab w:val="clear" w:pos="720"/>
        </w:tabs>
        <w:rPr>
          <w:color w:val="000000"/>
        </w:rPr>
      </w:pPr>
      <w:r w:rsidRPr="00505C87">
        <w:rPr>
          <w:color w:val="000000"/>
        </w:rPr>
        <w:t>Examination of appropriate systems, laboratory or diagnostic test (if results are available.)</w:t>
      </w:r>
    </w:p>
    <w:p w:rsidR="00490754" w:rsidRPr="00505C87" w:rsidRDefault="00490754" w:rsidP="00490754">
      <w:pPr>
        <w:rPr>
          <w:color w:val="000000"/>
        </w:rPr>
      </w:pPr>
    </w:p>
    <w:p w:rsidR="00A84B72" w:rsidRPr="00505C87" w:rsidRDefault="00A84B72" w:rsidP="00384C0C">
      <w:pPr>
        <w:numPr>
          <w:ilvl w:val="0"/>
          <w:numId w:val="12"/>
        </w:numPr>
        <w:tabs>
          <w:tab w:val="clear" w:pos="3153"/>
          <w:tab w:val="left" w:pos="360"/>
        </w:tabs>
        <w:ind w:left="0" w:firstLine="0"/>
        <w:rPr>
          <w:b/>
          <w:color w:val="000000"/>
        </w:rPr>
      </w:pPr>
      <w:r w:rsidRPr="00505C87">
        <w:rPr>
          <w:b/>
          <w:color w:val="000000"/>
          <w:u w:val="single"/>
        </w:rPr>
        <w:t>ASSESSMENT</w:t>
      </w:r>
    </w:p>
    <w:p w:rsidR="00A84B72" w:rsidRPr="00505C87" w:rsidRDefault="00A84B72" w:rsidP="00384C0C">
      <w:pPr>
        <w:numPr>
          <w:ilvl w:val="1"/>
          <w:numId w:val="11"/>
        </w:numPr>
        <w:tabs>
          <w:tab w:val="clear" w:pos="720"/>
        </w:tabs>
        <w:rPr>
          <w:color w:val="000000"/>
        </w:rPr>
      </w:pPr>
      <w:r w:rsidRPr="00505C87">
        <w:rPr>
          <w:color w:val="000000"/>
        </w:rPr>
        <w:t>Primary Diagnosis(es) – ICD 9 Codes with pathophysiology that correlates with the patient data for major diagnosis. Include references. This is not to be an “excerpt” from a medical text, rather a rationale for choosing this diagnosis</w:t>
      </w:r>
      <w:r w:rsidR="006330F4">
        <w:rPr>
          <w:color w:val="000000"/>
        </w:rPr>
        <w:t xml:space="preserve"> that is related back to your patient</w:t>
      </w:r>
      <w:r w:rsidRPr="00505C87">
        <w:rPr>
          <w:color w:val="000000"/>
        </w:rPr>
        <w:t>.</w:t>
      </w:r>
      <w:r w:rsidR="006330F4">
        <w:rPr>
          <w:color w:val="000000"/>
        </w:rPr>
        <w:t xml:space="preserve"> You may want to list “</w:t>
      </w:r>
      <w:r w:rsidR="006330F4" w:rsidRPr="006330F4">
        <w:rPr>
          <w:b/>
          <w:color w:val="000000"/>
          <w:u w:val="single"/>
        </w:rPr>
        <w:t>pertinent positives</w:t>
      </w:r>
      <w:r w:rsidR="001410EC" w:rsidRPr="006330F4">
        <w:rPr>
          <w:b/>
          <w:color w:val="000000"/>
          <w:u w:val="single"/>
        </w:rPr>
        <w:t>”</w:t>
      </w:r>
      <w:r w:rsidR="001410EC">
        <w:rPr>
          <w:color w:val="000000"/>
        </w:rPr>
        <w:t xml:space="preserve"> (</w:t>
      </w:r>
      <w:r w:rsidR="006330F4">
        <w:rPr>
          <w:color w:val="000000"/>
        </w:rPr>
        <w:t>why you think what you think).</w:t>
      </w:r>
    </w:p>
    <w:p w:rsidR="00A84B72" w:rsidRPr="00505C87" w:rsidRDefault="00035F1E" w:rsidP="00384C0C">
      <w:pPr>
        <w:numPr>
          <w:ilvl w:val="0"/>
          <w:numId w:val="21"/>
        </w:numPr>
        <w:tabs>
          <w:tab w:val="clear" w:pos="720"/>
        </w:tabs>
        <w:rPr>
          <w:color w:val="000000"/>
        </w:rPr>
      </w:pPr>
      <w:r>
        <w:rPr>
          <w:color w:val="000000"/>
        </w:rPr>
        <w:lastRenderedPageBreak/>
        <w:t>Rule-Out Diagnosis</w:t>
      </w:r>
      <w:r w:rsidR="00A84B72" w:rsidRPr="00505C87">
        <w:rPr>
          <w:color w:val="000000"/>
        </w:rPr>
        <w:t xml:space="preserve">- ICD-9 Codes with </w:t>
      </w:r>
      <w:r w:rsidR="00A84B72" w:rsidRPr="006330F4">
        <w:rPr>
          <w:b/>
          <w:color w:val="000000"/>
          <w:u w:val="single"/>
        </w:rPr>
        <w:t>explanation of why</w:t>
      </w:r>
      <w:r w:rsidR="00A84B72" w:rsidRPr="00505C87">
        <w:rPr>
          <w:color w:val="000000"/>
        </w:rPr>
        <w:t xml:space="preserve"> </w:t>
      </w:r>
      <w:r w:rsidR="006330F4">
        <w:rPr>
          <w:color w:val="000000"/>
        </w:rPr>
        <w:t>(“</w:t>
      </w:r>
      <w:r w:rsidR="006330F4" w:rsidRPr="006330F4">
        <w:rPr>
          <w:b/>
          <w:color w:val="000000"/>
          <w:u w:val="single"/>
        </w:rPr>
        <w:t>pertinent po</w:t>
      </w:r>
      <w:r w:rsidR="001410EC">
        <w:rPr>
          <w:b/>
          <w:color w:val="000000"/>
          <w:u w:val="single"/>
        </w:rPr>
        <w:t>sitives”</w:t>
      </w:r>
      <w:r w:rsidR="006330F4">
        <w:rPr>
          <w:color w:val="000000"/>
        </w:rPr>
        <w:t xml:space="preserve">) </w:t>
      </w:r>
      <w:r w:rsidR="00A84B72" w:rsidRPr="00505C87">
        <w:rPr>
          <w:color w:val="000000"/>
        </w:rPr>
        <w:t xml:space="preserve">you think this is a possible diagnosis based on subjective and/or objective data provided. This is not to be a “laundry” list of ALL diagnosis, only those that fit the data you are given. </w:t>
      </w:r>
      <w:r>
        <w:rPr>
          <w:color w:val="000000"/>
        </w:rPr>
        <w:t>(differential diagnosis only if applicable)</w:t>
      </w:r>
    </w:p>
    <w:p w:rsidR="00A84B72" w:rsidRDefault="00A84B72" w:rsidP="00384C0C">
      <w:pPr>
        <w:numPr>
          <w:ilvl w:val="0"/>
          <w:numId w:val="21"/>
        </w:numPr>
        <w:tabs>
          <w:tab w:val="clear" w:pos="720"/>
        </w:tabs>
        <w:rPr>
          <w:color w:val="000000"/>
        </w:rPr>
      </w:pPr>
      <w:r w:rsidRPr="00505C87">
        <w:rPr>
          <w:color w:val="000000"/>
        </w:rPr>
        <w:t>Nursing diagnosis(es)</w:t>
      </w:r>
      <w:r w:rsidR="008F31C7">
        <w:rPr>
          <w:color w:val="000000"/>
        </w:rPr>
        <w:t xml:space="preserve"> X2</w:t>
      </w:r>
    </w:p>
    <w:p w:rsidR="00490754" w:rsidRPr="00505C87" w:rsidRDefault="00490754" w:rsidP="00490754">
      <w:pPr>
        <w:rPr>
          <w:color w:val="000000"/>
        </w:rPr>
      </w:pPr>
    </w:p>
    <w:p w:rsidR="00A84B72" w:rsidRPr="00505C87" w:rsidRDefault="00A84B72" w:rsidP="00384C0C">
      <w:pPr>
        <w:numPr>
          <w:ilvl w:val="0"/>
          <w:numId w:val="12"/>
        </w:numPr>
        <w:tabs>
          <w:tab w:val="clear" w:pos="3153"/>
        </w:tabs>
        <w:spacing w:line="360" w:lineRule="exact"/>
      </w:pPr>
      <w:r w:rsidRPr="00505C87">
        <w:rPr>
          <w:b/>
          <w:color w:val="000000"/>
          <w:u w:val="single"/>
        </w:rPr>
        <w:t>PLAN</w:t>
      </w:r>
    </w:p>
    <w:p w:rsidR="00A84B72" w:rsidRPr="00B211A4" w:rsidRDefault="00A84B72" w:rsidP="00384C0C">
      <w:pPr>
        <w:numPr>
          <w:ilvl w:val="1"/>
          <w:numId w:val="12"/>
        </w:numPr>
        <w:tabs>
          <w:tab w:val="clear" w:pos="720"/>
        </w:tabs>
        <w:spacing w:line="360" w:lineRule="exact"/>
        <w:rPr>
          <w:color w:val="000000"/>
        </w:rPr>
      </w:pPr>
      <w:r w:rsidRPr="00505C87">
        <w:t>Write a plan of care for the patient described in the case</w:t>
      </w:r>
      <w:r w:rsidRPr="00254829">
        <w:rPr>
          <w:b/>
          <w:u w:val="single"/>
        </w:rPr>
        <w:t>.  Include a detailed, scientific and when possible, an evidence based rationale for each intervention you plan</w:t>
      </w:r>
      <w:r w:rsidRPr="00505C87">
        <w:t xml:space="preserve">. If you plan a new, controversial, or not widely used intervention, provide specific references and a discussion of the literature supporting the use of the intervention. </w:t>
      </w:r>
      <w:r w:rsidR="00254829">
        <w:t>If you noted something during the Subjective or Objective part of the H&amp;P, you have to mention it in your plan</w:t>
      </w:r>
      <w:r w:rsidR="00254829" w:rsidRPr="00B211A4">
        <w:t xml:space="preserve">. </w:t>
      </w:r>
    </w:p>
    <w:p w:rsidR="00A84B72" w:rsidRPr="00505C87" w:rsidRDefault="00A84B72" w:rsidP="00384C0C">
      <w:pPr>
        <w:numPr>
          <w:ilvl w:val="1"/>
          <w:numId w:val="12"/>
        </w:numPr>
        <w:tabs>
          <w:tab w:val="clear" w:pos="720"/>
        </w:tabs>
        <w:spacing w:line="360" w:lineRule="exact"/>
        <w:rPr>
          <w:color w:val="000000"/>
        </w:rPr>
      </w:pPr>
      <w:r w:rsidRPr="00505C87">
        <w:rPr>
          <w:color w:val="000000"/>
        </w:rPr>
        <w:t>Diagnostic studies and/or laboratory tests with rationale for each treatment in the management plan and appropriate references</w:t>
      </w:r>
      <w:r w:rsidRPr="00254829">
        <w:rPr>
          <w:b/>
          <w:color w:val="000000"/>
          <w:u w:val="single"/>
        </w:rPr>
        <w:t>. The plan should include how you will “rule-out” or “rule-in” your primary diagnosis and each of the differential diagnosis listed.</w:t>
      </w:r>
      <w:r w:rsidRPr="00505C87">
        <w:rPr>
          <w:color w:val="000000"/>
        </w:rPr>
        <w:t xml:space="preserve"> </w:t>
      </w:r>
    </w:p>
    <w:p w:rsidR="00A84B72" w:rsidRPr="00505C87" w:rsidRDefault="00A84B72" w:rsidP="00384C0C">
      <w:pPr>
        <w:numPr>
          <w:ilvl w:val="1"/>
          <w:numId w:val="12"/>
        </w:numPr>
        <w:tabs>
          <w:tab w:val="clear" w:pos="720"/>
        </w:tabs>
        <w:rPr>
          <w:color w:val="000000"/>
        </w:rPr>
      </w:pPr>
      <w:r w:rsidRPr="00505C87">
        <w:rPr>
          <w:color w:val="000000"/>
        </w:rPr>
        <w:t>Medical therapeutics/Nursing therapeutics, prescriptions with rational for each treatment and appropriate references</w:t>
      </w:r>
    </w:p>
    <w:p w:rsidR="00A84B72" w:rsidRPr="00505C87" w:rsidRDefault="00A84B72" w:rsidP="00384C0C">
      <w:pPr>
        <w:numPr>
          <w:ilvl w:val="1"/>
          <w:numId w:val="12"/>
        </w:numPr>
        <w:tabs>
          <w:tab w:val="clear" w:pos="720"/>
        </w:tabs>
        <w:rPr>
          <w:color w:val="000000"/>
        </w:rPr>
      </w:pPr>
      <w:r w:rsidRPr="00505C87">
        <w:rPr>
          <w:color w:val="000000"/>
        </w:rPr>
        <w:t>Patient education with references</w:t>
      </w:r>
    </w:p>
    <w:p w:rsidR="00A84B72" w:rsidRPr="00505C87" w:rsidRDefault="00A84B72" w:rsidP="00384C0C">
      <w:pPr>
        <w:numPr>
          <w:ilvl w:val="1"/>
          <w:numId w:val="12"/>
        </w:numPr>
        <w:tabs>
          <w:tab w:val="clear" w:pos="720"/>
        </w:tabs>
        <w:rPr>
          <w:color w:val="000000"/>
        </w:rPr>
      </w:pPr>
      <w:r w:rsidRPr="00505C87">
        <w:rPr>
          <w:color w:val="000000"/>
        </w:rPr>
        <w:t>Counseling (when appropriate)</w:t>
      </w:r>
    </w:p>
    <w:p w:rsidR="00A84B72" w:rsidRPr="00505C87" w:rsidRDefault="00A84B72" w:rsidP="00384C0C">
      <w:pPr>
        <w:numPr>
          <w:ilvl w:val="1"/>
          <w:numId w:val="12"/>
        </w:numPr>
        <w:tabs>
          <w:tab w:val="clear" w:pos="720"/>
        </w:tabs>
        <w:rPr>
          <w:color w:val="000000"/>
        </w:rPr>
      </w:pPr>
      <w:r w:rsidRPr="00505C87">
        <w:rPr>
          <w:color w:val="000000"/>
        </w:rPr>
        <w:t>Health promotion/health maintenance (when appropriate)</w:t>
      </w:r>
    </w:p>
    <w:p w:rsidR="00A84B72" w:rsidRPr="00505C87" w:rsidRDefault="00A84B72" w:rsidP="00384C0C">
      <w:pPr>
        <w:numPr>
          <w:ilvl w:val="1"/>
          <w:numId w:val="12"/>
        </w:numPr>
        <w:tabs>
          <w:tab w:val="clear" w:pos="720"/>
        </w:tabs>
        <w:rPr>
          <w:color w:val="000000"/>
        </w:rPr>
      </w:pPr>
      <w:r w:rsidRPr="00505C87">
        <w:rPr>
          <w:color w:val="000000"/>
        </w:rPr>
        <w:t>Referral (when appropriate)</w:t>
      </w:r>
    </w:p>
    <w:p w:rsidR="00A84B72" w:rsidRPr="00505C87" w:rsidRDefault="00A84B72" w:rsidP="00384C0C">
      <w:pPr>
        <w:numPr>
          <w:ilvl w:val="1"/>
          <w:numId w:val="12"/>
        </w:numPr>
        <w:tabs>
          <w:tab w:val="clear" w:pos="720"/>
        </w:tabs>
        <w:rPr>
          <w:color w:val="000000"/>
        </w:rPr>
      </w:pPr>
      <w:r w:rsidRPr="00505C87">
        <w:rPr>
          <w:color w:val="000000"/>
        </w:rPr>
        <w:t>Consults (when appropriate)</w:t>
      </w:r>
    </w:p>
    <w:p w:rsidR="00A84B72" w:rsidRDefault="00A84B72" w:rsidP="0077046A">
      <w:pPr>
        <w:numPr>
          <w:ilvl w:val="1"/>
          <w:numId w:val="12"/>
        </w:numPr>
        <w:rPr>
          <w:color w:val="000000"/>
        </w:rPr>
      </w:pPr>
      <w:r w:rsidRPr="00505C87">
        <w:rPr>
          <w:color w:val="000000"/>
        </w:rPr>
        <w:t>Follow-up appoin</w:t>
      </w:r>
      <w:r w:rsidR="0077046A">
        <w:rPr>
          <w:color w:val="000000"/>
        </w:rPr>
        <w:t>tments</w:t>
      </w:r>
    </w:p>
    <w:p w:rsidR="0077046A" w:rsidRPr="00505C87" w:rsidRDefault="0077046A" w:rsidP="0077046A">
      <w:pPr>
        <w:rPr>
          <w:color w:val="000000"/>
        </w:rPr>
      </w:pPr>
    </w:p>
    <w:p w:rsidR="00A84B72" w:rsidRPr="00505C87" w:rsidRDefault="00A84B72" w:rsidP="00384C0C">
      <w:pPr>
        <w:numPr>
          <w:ilvl w:val="0"/>
          <w:numId w:val="12"/>
        </w:numPr>
        <w:tabs>
          <w:tab w:val="clear" w:pos="3153"/>
          <w:tab w:val="left" w:pos="360"/>
        </w:tabs>
        <w:ind w:left="0" w:firstLine="0"/>
        <w:rPr>
          <w:b/>
          <w:color w:val="000000"/>
        </w:rPr>
      </w:pPr>
      <w:r w:rsidRPr="00505C87">
        <w:rPr>
          <w:b/>
          <w:color w:val="000000"/>
          <w:u w:val="single"/>
        </w:rPr>
        <w:t>DOCUMENTATION</w:t>
      </w:r>
    </w:p>
    <w:p w:rsidR="00A84B72" w:rsidRPr="00505C87" w:rsidRDefault="00A84B72" w:rsidP="00384C0C">
      <w:pPr>
        <w:numPr>
          <w:ilvl w:val="1"/>
          <w:numId w:val="12"/>
        </w:numPr>
        <w:tabs>
          <w:tab w:val="clear" w:pos="720"/>
        </w:tabs>
        <w:rPr>
          <w:color w:val="000000"/>
        </w:rPr>
      </w:pPr>
      <w:r w:rsidRPr="00505C87">
        <w:rPr>
          <w:color w:val="000000"/>
        </w:rPr>
        <w:t>Should reflect pertinent normal and abnormal findings</w:t>
      </w:r>
    </w:p>
    <w:p w:rsidR="00A84B72" w:rsidRPr="00505C87" w:rsidRDefault="0077046A" w:rsidP="00384C0C">
      <w:pPr>
        <w:numPr>
          <w:ilvl w:val="1"/>
          <w:numId w:val="12"/>
        </w:numPr>
        <w:tabs>
          <w:tab w:val="clear" w:pos="720"/>
        </w:tabs>
        <w:rPr>
          <w:color w:val="000000"/>
        </w:rPr>
      </w:pPr>
      <w:r>
        <w:rPr>
          <w:color w:val="000000"/>
        </w:rPr>
        <w:t>Use appropriate terminology</w:t>
      </w:r>
    </w:p>
    <w:p w:rsidR="00A84B72" w:rsidRDefault="00A84B72" w:rsidP="00384C0C">
      <w:pPr>
        <w:numPr>
          <w:ilvl w:val="1"/>
          <w:numId w:val="12"/>
        </w:numPr>
        <w:tabs>
          <w:tab w:val="clear" w:pos="720"/>
        </w:tabs>
        <w:rPr>
          <w:color w:val="000000"/>
        </w:rPr>
      </w:pPr>
      <w:r w:rsidRPr="00505C87">
        <w:rPr>
          <w:color w:val="000000"/>
        </w:rPr>
        <w:t>Write-up s</w:t>
      </w:r>
      <w:r w:rsidR="0077046A">
        <w:rPr>
          <w:color w:val="000000"/>
        </w:rPr>
        <w:t>hould be organized and complete</w:t>
      </w:r>
    </w:p>
    <w:p w:rsidR="0077046A" w:rsidRPr="0077046A" w:rsidRDefault="0077046A" w:rsidP="0077046A">
      <w:pPr>
        <w:rPr>
          <w:color w:val="000000"/>
        </w:rPr>
      </w:pPr>
    </w:p>
    <w:p w:rsidR="00EC6274" w:rsidRPr="00EC6274" w:rsidRDefault="00EC6274" w:rsidP="0077046A">
      <w:pPr>
        <w:rPr>
          <w:b/>
          <w:color w:val="000000"/>
        </w:rPr>
      </w:pPr>
      <w:r>
        <w:rPr>
          <w:b/>
          <w:color w:val="000000"/>
        </w:rPr>
        <w:t>PLEASE ATTACH AN EVALUATION FORM WITH ANY WORK YOU TURN IN FOR A GRADE.</w:t>
      </w:r>
      <w:r w:rsidR="0077046A">
        <w:rPr>
          <w:b/>
          <w:color w:val="000000"/>
        </w:rPr>
        <w:t xml:space="preserve"> </w:t>
      </w:r>
      <w:r>
        <w:rPr>
          <w:b/>
          <w:color w:val="000000"/>
        </w:rPr>
        <w:t>THANK YOU</w:t>
      </w:r>
    </w:p>
    <w:p w:rsidR="00A84B72" w:rsidRDefault="00A84B72" w:rsidP="0077046A">
      <w:pPr>
        <w:rPr>
          <w:color w:val="000000"/>
        </w:rPr>
      </w:pPr>
    </w:p>
    <w:p w:rsidR="0077046A" w:rsidRDefault="0077046A" w:rsidP="0077046A">
      <w:pPr>
        <w:rPr>
          <w:color w:val="000000"/>
        </w:rPr>
      </w:pPr>
    </w:p>
    <w:p w:rsidR="00557095" w:rsidRDefault="00557095" w:rsidP="00426FD7">
      <w:pPr>
        <w:tabs>
          <w:tab w:val="left" w:pos="360"/>
          <w:tab w:val="left" w:pos="1260"/>
          <w:tab w:val="left" w:pos="2880"/>
          <w:tab w:val="left" w:pos="5040"/>
          <w:tab w:val="left" w:pos="5760"/>
          <w:tab w:val="left" w:pos="6480"/>
          <w:tab w:val="left" w:pos="7560"/>
          <w:tab w:val="left" w:pos="8280"/>
          <w:tab w:val="left" w:pos="9090"/>
        </w:tabs>
        <w:spacing w:line="360" w:lineRule="exact"/>
        <w:ind w:right="-576"/>
        <w:jc w:val="center"/>
        <w:rPr>
          <w:b/>
          <w:bCs/>
          <w:color w:val="000000"/>
        </w:rPr>
        <w:sectPr w:rsidR="00557095" w:rsidSect="009C3672">
          <w:footerReference w:type="default" r:id="rId65"/>
          <w:endnotePr>
            <w:numFmt w:val="decimal"/>
          </w:endnotePr>
          <w:pgSz w:w="12240" w:h="15840" w:code="1"/>
          <w:pgMar w:top="720" w:right="1440" w:bottom="720" w:left="1440" w:header="720" w:footer="720" w:gutter="0"/>
          <w:cols w:space="720"/>
          <w:noEndnote/>
          <w:titlePg/>
        </w:sectPr>
      </w:pPr>
      <w:bookmarkStart w:id="10" w:name="_Toc17512066"/>
    </w:p>
    <w:p w:rsidR="00A84B72" w:rsidRPr="00505C87" w:rsidRDefault="00A84B72" w:rsidP="0077046A">
      <w:pPr>
        <w:spacing w:line="360" w:lineRule="exact"/>
        <w:jc w:val="center"/>
        <w:rPr>
          <w:b/>
          <w:bCs/>
          <w:color w:val="000000"/>
        </w:rPr>
      </w:pPr>
      <w:r w:rsidRPr="00505C87">
        <w:rPr>
          <w:b/>
          <w:bCs/>
          <w:color w:val="000000"/>
        </w:rPr>
        <w:lastRenderedPageBreak/>
        <w:t>FORMAL CLINICAL DECISION MAKING ASSIGNMENT</w:t>
      </w:r>
      <w:bookmarkEnd w:id="10"/>
    </w:p>
    <w:p w:rsidR="00A84B72" w:rsidRPr="00505C87" w:rsidRDefault="00A84B72" w:rsidP="0077046A">
      <w:pPr>
        <w:spacing w:line="360" w:lineRule="exact"/>
        <w:jc w:val="center"/>
        <w:rPr>
          <w:b/>
          <w:bCs/>
          <w:color w:val="000000"/>
        </w:rPr>
      </w:pPr>
      <w:bookmarkStart w:id="11" w:name="_Toc17512067"/>
      <w:r w:rsidRPr="00505C87">
        <w:rPr>
          <w:b/>
          <w:bCs/>
          <w:color w:val="000000"/>
        </w:rPr>
        <w:t>EVALUATION GUIDE/GRADE SHEET</w:t>
      </w:r>
      <w:bookmarkEnd w:id="11"/>
    </w:p>
    <w:p w:rsidR="00A84B72" w:rsidRPr="00505C87" w:rsidRDefault="00A84B72" w:rsidP="0077046A">
      <w:pPr>
        <w:spacing w:line="360" w:lineRule="exact"/>
        <w:rPr>
          <w:b/>
          <w:bCs/>
          <w:color w:val="000000"/>
        </w:rPr>
      </w:pPr>
    </w:p>
    <w:p w:rsidR="00A84B72" w:rsidRPr="00505C87" w:rsidRDefault="00A84B72" w:rsidP="0077046A">
      <w:pPr>
        <w:tabs>
          <w:tab w:val="right" w:pos="9720"/>
        </w:tabs>
        <w:spacing w:line="360" w:lineRule="exact"/>
        <w:rPr>
          <w:color w:val="000000"/>
        </w:rPr>
      </w:pPr>
      <w:bookmarkStart w:id="12" w:name="_Toc17512068"/>
      <w:r w:rsidRPr="00505C87">
        <w:rPr>
          <w:color w:val="000000"/>
        </w:rPr>
        <w:t>Student:___________________________</w:t>
      </w:r>
      <w:r w:rsidR="0077046A">
        <w:rPr>
          <w:color w:val="000000"/>
        </w:rPr>
        <w:tab/>
      </w:r>
      <w:r w:rsidRPr="00505C87">
        <w:rPr>
          <w:color w:val="000000"/>
        </w:rPr>
        <w:t>Date:</w:t>
      </w:r>
      <w:bookmarkEnd w:id="12"/>
      <w:r w:rsidR="001E246C">
        <w:rPr>
          <w:color w:val="000000"/>
        </w:rPr>
        <w:t>____________________</w:t>
      </w:r>
    </w:p>
    <w:p w:rsidR="00A84B72" w:rsidRPr="00505C87" w:rsidRDefault="00A84B72" w:rsidP="0077046A">
      <w:pPr>
        <w:tabs>
          <w:tab w:val="right" w:pos="9720"/>
        </w:tabs>
        <w:spacing w:line="360" w:lineRule="exact"/>
        <w:rPr>
          <w:color w:val="000000"/>
        </w:rPr>
      </w:pPr>
    </w:p>
    <w:p w:rsidR="00A84B72" w:rsidRPr="00505C87" w:rsidRDefault="001E246C" w:rsidP="0077046A">
      <w:pPr>
        <w:tabs>
          <w:tab w:val="right" w:pos="9720"/>
        </w:tabs>
        <w:spacing w:line="360" w:lineRule="exact"/>
        <w:rPr>
          <w:color w:val="000000"/>
        </w:rPr>
      </w:pPr>
      <w:bookmarkStart w:id="13" w:name="_Toc17512069"/>
      <w:r>
        <w:rPr>
          <w:color w:val="000000"/>
        </w:rPr>
        <w:t>Faculty:</w:t>
      </w:r>
      <w:r w:rsidR="00A84B72" w:rsidRPr="00505C87">
        <w:rPr>
          <w:color w:val="000000"/>
        </w:rPr>
        <w:t>___________________________</w:t>
      </w:r>
      <w:r w:rsidR="0077046A">
        <w:rPr>
          <w:color w:val="000000"/>
        </w:rPr>
        <w:tab/>
      </w:r>
      <w:r w:rsidR="00A84B72" w:rsidRPr="00505C87">
        <w:rPr>
          <w:color w:val="000000"/>
        </w:rPr>
        <w:t>Grade:</w:t>
      </w:r>
      <w:bookmarkEnd w:id="13"/>
      <w:r>
        <w:rPr>
          <w:color w:val="000000"/>
        </w:rPr>
        <w:t>___________________</w:t>
      </w:r>
    </w:p>
    <w:p w:rsidR="00A84B72" w:rsidRPr="00505C87" w:rsidRDefault="00A84B72" w:rsidP="0077046A">
      <w:pPr>
        <w:spacing w:line="360" w:lineRule="exact"/>
        <w:rPr>
          <w:color w:val="000000"/>
        </w:rPr>
      </w:pPr>
    </w:p>
    <w:p w:rsidR="00A84B72" w:rsidRPr="00505C87" w:rsidRDefault="00A84B72" w:rsidP="00C358C8">
      <w:pPr>
        <w:tabs>
          <w:tab w:val="left" w:pos="1440"/>
          <w:tab w:val="left" w:pos="2520"/>
          <w:tab w:val="left" w:pos="2880"/>
        </w:tabs>
        <w:rPr>
          <w:b/>
          <w:bCs/>
          <w:color w:val="000000"/>
        </w:rPr>
      </w:pPr>
      <w:bookmarkStart w:id="14" w:name="_Toc17512070"/>
      <w:r w:rsidRPr="00505C87">
        <w:rPr>
          <w:b/>
          <w:bCs/>
          <w:color w:val="000000"/>
        </w:rPr>
        <w:t>Possible</w:t>
      </w:r>
      <w:r w:rsidRPr="00505C87">
        <w:rPr>
          <w:b/>
          <w:bCs/>
          <w:color w:val="000000"/>
        </w:rPr>
        <w:tab/>
        <w:t>Actual</w:t>
      </w:r>
      <w:bookmarkEnd w:id="14"/>
      <w:r w:rsidRPr="00505C87">
        <w:rPr>
          <w:b/>
          <w:bCs/>
          <w:color w:val="000000"/>
        </w:rPr>
        <w:t xml:space="preserve"> </w:t>
      </w:r>
    </w:p>
    <w:p w:rsidR="00A84B72" w:rsidRDefault="00A84B72" w:rsidP="00C358C8">
      <w:pPr>
        <w:tabs>
          <w:tab w:val="left" w:pos="1440"/>
          <w:tab w:val="left" w:pos="2520"/>
          <w:tab w:val="left" w:pos="2880"/>
        </w:tabs>
        <w:rPr>
          <w:b/>
          <w:bCs/>
          <w:color w:val="000000"/>
          <w:u w:val="single"/>
        </w:rPr>
      </w:pPr>
      <w:bookmarkStart w:id="15" w:name="_Toc17512071"/>
      <w:r w:rsidRPr="00505C87">
        <w:rPr>
          <w:b/>
          <w:bCs/>
          <w:color w:val="000000"/>
          <w:u w:val="single"/>
        </w:rPr>
        <w:t>Points</w:t>
      </w:r>
      <w:r w:rsidRPr="00505C87">
        <w:rPr>
          <w:b/>
          <w:bCs/>
          <w:color w:val="000000"/>
        </w:rPr>
        <w:tab/>
      </w:r>
      <w:r w:rsidRPr="00505C87">
        <w:rPr>
          <w:b/>
          <w:bCs/>
          <w:color w:val="000000"/>
          <w:u w:val="single"/>
        </w:rPr>
        <w:t>Points</w:t>
      </w:r>
      <w:bookmarkEnd w:id="15"/>
    </w:p>
    <w:p w:rsidR="00C358C8" w:rsidRPr="00C358C8" w:rsidRDefault="00C358C8" w:rsidP="00C358C8">
      <w:pPr>
        <w:tabs>
          <w:tab w:val="left" w:pos="1440"/>
          <w:tab w:val="left" w:pos="2520"/>
          <w:tab w:val="left" w:pos="2880"/>
        </w:tabs>
        <w:rPr>
          <w:bCs/>
          <w:color w:val="000000"/>
        </w:rPr>
      </w:pPr>
    </w:p>
    <w:p w:rsidR="00A84B72" w:rsidRPr="00505C87" w:rsidRDefault="00426FD7" w:rsidP="00C358C8">
      <w:pPr>
        <w:pStyle w:val="BodyTextIndent2"/>
        <w:ind w:left="2880" w:hanging="2880"/>
      </w:pPr>
      <w:bookmarkStart w:id="16" w:name="_Toc17512072"/>
      <w:r>
        <w:t>20</w:t>
      </w:r>
      <w:r>
        <w:tab/>
        <w:t>______</w:t>
      </w:r>
      <w:r w:rsidR="00C358C8">
        <w:tab/>
      </w:r>
      <w:r w:rsidR="00A84B72" w:rsidRPr="00505C87">
        <w:t>A.</w:t>
      </w:r>
      <w:r w:rsidR="00A84B72" w:rsidRPr="00505C87">
        <w:tab/>
        <w:t>Completed subjective and objective data base as appropriate to scenario.  Data prio</w:t>
      </w:r>
      <w:r w:rsidR="00CE5413">
        <w:t xml:space="preserve">ritized, with pertinent </w:t>
      </w:r>
      <w:r w:rsidR="00A84B72" w:rsidRPr="00505C87">
        <w:t>positives established.</w:t>
      </w:r>
      <w:bookmarkEnd w:id="16"/>
    </w:p>
    <w:p w:rsidR="00A84B72" w:rsidRPr="00505C87" w:rsidRDefault="00A84B72" w:rsidP="00C358C8">
      <w:pPr>
        <w:tabs>
          <w:tab w:val="left" w:pos="1440"/>
          <w:tab w:val="left" w:pos="2520"/>
          <w:tab w:val="left" w:pos="2880"/>
          <w:tab w:val="left" w:pos="3120"/>
        </w:tabs>
        <w:ind w:left="2880" w:hanging="2880"/>
        <w:rPr>
          <w:color w:val="000000"/>
        </w:rPr>
      </w:pPr>
    </w:p>
    <w:p w:rsidR="00A84B72" w:rsidRPr="00505C87" w:rsidRDefault="00426FD7" w:rsidP="00C358C8">
      <w:pPr>
        <w:pStyle w:val="BodyText3"/>
        <w:tabs>
          <w:tab w:val="left" w:pos="1440"/>
          <w:tab w:val="left" w:pos="2520"/>
          <w:tab w:val="left" w:pos="2880"/>
        </w:tabs>
        <w:ind w:left="2880" w:hanging="2880"/>
      </w:pPr>
      <w:bookmarkStart w:id="17" w:name="_Toc17512073"/>
      <w:r>
        <w:t>20</w:t>
      </w:r>
      <w:r>
        <w:tab/>
        <w:t>______</w:t>
      </w:r>
      <w:r w:rsidR="00C358C8">
        <w:tab/>
      </w:r>
      <w:r w:rsidR="00A84B72" w:rsidRPr="00505C87">
        <w:t>B.</w:t>
      </w:r>
      <w:r w:rsidR="00C358C8">
        <w:tab/>
      </w:r>
      <w:r w:rsidR="008F31C7">
        <w:t xml:space="preserve">Assessments, </w:t>
      </w:r>
      <w:r w:rsidR="00A84B72" w:rsidRPr="00505C87">
        <w:t>rul</w:t>
      </w:r>
      <w:r w:rsidR="00CE5413">
        <w:t>e-out</w:t>
      </w:r>
      <w:r w:rsidR="008F31C7">
        <w:t xml:space="preserve"> diagnoses, differential diagnoses,  and nursing diagnoses X2</w:t>
      </w:r>
      <w:r w:rsidR="00A84B72" w:rsidRPr="00505C87">
        <w:t xml:space="preserve"> complete and stated appropriately,</w:t>
      </w:r>
      <w:bookmarkEnd w:id="17"/>
      <w:r w:rsidR="00A84B72" w:rsidRPr="00505C87">
        <w:t xml:space="preserve"> </w:t>
      </w:r>
      <w:bookmarkStart w:id="18" w:name="_Toc17512074"/>
      <w:r w:rsidR="00A84B72" w:rsidRPr="00505C87">
        <w:t>ICD-9 Code(s).</w:t>
      </w:r>
      <w:bookmarkEnd w:id="18"/>
    </w:p>
    <w:p w:rsidR="00A84B72" w:rsidRPr="00505C87" w:rsidRDefault="00A84B72" w:rsidP="00C358C8">
      <w:pPr>
        <w:tabs>
          <w:tab w:val="left" w:pos="-1440"/>
          <w:tab w:val="left" w:pos="1440"/>
          <w:tab w:val="left" w:pos="2520"/>
          <w:tab w:val="left" w:pos="2880"/>
          <w:tab w:val="left" w:pos="3120"/>
        </w:tabs>
        <w:ind w:left="2880" w:hanging="2880"/>
        <w:rPr>
          <w:color w:val="000000"/>
        </w:rPr>
      </w:pPr>
    </w:p>
    <w:p w:rsidR="00A84B72" w:rsidRPr="00505C87" w:rsidRDefault="00426FD7" w:rsidP="00C358C8">
      <w:pPr>
        <w:pStyle w:val="BodyText3"/>
        <w:tabs>
          <w:tab w:val="left" w:pos="1440"/>
          <w:tab w:val="left" w:pos="2520"/>
          <w:tab w:val="left" w:pos="2880"/>
        </w:tabs>
        <w:ind w:left="2880" w:hanging="2880"/>
      </w:pPr>
      <w:bookmarkStart w:id="19" w:name="_Toc17512075"/>
      <w:r>
        <w:t>20</w:t>
      </w:r>
      <w:r>
        <w:tab/>
        <w:t>______</w:t>
      </w:r>
      <w:r w:rsidR="00C358C8">
        <w:tab/>
      </w:r>
      <w:r w:rsidR="00A84B72" w:rsidRPr="00505C87">
        <w:t>C.</w:t>
      </w:r>
      <w:r w:rsidR="00A84B72" w:rsidRPr="00505C87">
        <w:tab/>
        <w:t>Physiological and pathological process leading to</w:t>
      </w:r>
      <w:bookmarkStart w:id="20" w:name="_Toc17512076"/>
      <w:bookmarkEnd w:id="19"/>
      <w:r w:rsidR="00EC6274">
        <w:t xml:space="preserve"> </w:t>
      </w:r>
      <w:r w:rsidR="00A84B72" w:rsidRPr="00505C87">
        <w:t>diagnosis(es) are documented and referenced.</w:t>
      </w:r>
      <w:bookmarkEnd w:id="20"/>
    </w:p>
    <w:p w:rsidR="00A84B72" w:rsidRPr="00505C87" w:rsidRDefault="00A84B72" w:rsidP="00C358C8">
      <w:pPr>
        <w:tabs>
          <w:tab w:val="left" w:pos="-1440"/>
          <w:tab w:val="left" w:pos="1440"/>
          <w:tab w:val="left" w:pos="2520"/>
          <w:tab w:val="left" w:pos="2880"/>
        </w:tabs>
        <w:ind w:left="2880" w:hanging="2880"/>
        <w:rPr>
          <w:color w:val="000000"/>
        </w:rPr>
      </w:pPr>
    </w:p>
    <w:p w:rsidR="00A84B72" w:rsidRPr="00505C87" w:rsidRDefault="00EC6274" w:rsidP="00C358C8">
      <w:pPr>
        <w:tabs>
          <w:tab w:val="left" w:pos="-1440"/>
          <w:tab w:val="left" w:pos="1440"/>
          <w:tab w:val="left" w:pos="2520"/>
          <w:tab w:val="left" w:pos="2880"/>
        </w:tabs>
        <w:ind w:left="2880" w:hanging="2880"/>
        <w:rPr>
          <w:color w:val="000000"/>
        </w:rPr>
      </w:pPr>
      <w:bookmarkStart w:id="21" w:name="_Toc17512077"/>
      <w:r>
        <w:rPr>
          <w:color w:val="000000"/>
        </w:rPr>
        <w:t>20</w:t>
      </w:r>
      <w:r>
        <w:rPr>
          <w:color w:val="000000"/>
        </w:rPr>
        <w:tab/>
        <w:t>______</w:t>
      </w:r>
      <w:r w:rsidR="00C358C8">
        <w:rPr>
          <w:color w:val="000000"/>
        </w:rPr>
        <w:tab/>
      </w:r>
      <w:r>
        <w:rPr>
          <w:color w:val="000000"/>
        </w:rPr>
        <w:t>D.</w:t>
      </w:r>
      <w:r w:rsidR="00A84B72" w:rsidRPr="00505C87">
        <w:rPr>
          <w:color w:val="000000"/>
        </w:rPr>
        <w:tab/>
        <w:t xml:space="preserve">Plan is sound, logical, </w:t>
      </w:r>
      <w:r w:rsidR="00A84B72" w:rsidRPr="00505C87">
        <w:rPr>
          <w:color w:val="000000"/>
          <w:u w:val="single"/>
        </w:rPr>
        <w:t>cost-effective</w:t>
      </w:r>
      <w:r w:rsidR="00A84B72" w:rsidRPr="00505C87">
        <w:rPr>
          <w:color w:val="000000"/>
        </w:rPr>
        <w:t xml:space="preserve"> and includes</w:t>
      </w:r>
      <w:bookmarkEnd w:id="21"/>
      <w:r w:rsidR="00A84B72" w:rsidRPr="00505C87">
        <w:rPr>
          <w:color w:val="000000"/>
        </w:rPr>
        <w:t xml:space="preserve"> </w:t>
      </w:r>
      <w:bookmarkStart w:id="22" w:name="_Toc17512078"/>
      <w:r w:rsidR="00A84B72" w:rsidRPr="00505C87">
        <w:rPr>
          <w:color w:val="000000"/>
        </w:rPr>
        <w:t>both medical and nur</w:t>
      </w:r>
      <w:r w:rsidR="00C358C8">
        <w:rPr>
          <w:color w:val="000000"/>
        </w:rPr>
        <w:t>sing management and referenced.</w:t>
      </w:r>
      <w:r w:rsidR="00A84B72" w:rsidRPr="00505C87">
        <w:rPr>
          <w:color w:val="000000"/>
        </w:rPr>
        <w:t xml:space="preserve"> Should put initial tests that are indicated – order these tests first and if additional tests are required, briefly discuss what might be needed at a later time or visit.  Should include a section entitled Health Promotion/Health Maintenance.</w:t>
      </w:r>
      <w:bookmarkEnd w:id="22"/>
    </w:p>
    <w:p w:rsidR="00A84B72" w:rsidRPr="00505C87" w:rsidRDefault="00A84B72" w:rsidP="00C358C8">
      <w:pPr>
        <w:tabs>
          <w:tab w:val="left" w:pos="-1440"/>
          <w:tab w:val="left" w:pos="1440"/>
          <w:tab w:val="left" w:pos="2520"/>
          <w:tab w:val="left" w:pos="2880"/>
        </w:tabs>
        <w:ind w:left="2880" w:hanging="2880"/>
        <w:rPr>
          <w:color w:val="000000"/>
        </w:rPr>
      </w:pPr>
    </w:p>
    <w:p w:rsidR="00A84B72" w:rsidRDefault="00EC6274" w:rsidP="00C358C8">
      <w:pPr>
        <w:tabs>
          <w:tab w:val="left" w:pos="-1440"/>
          <w:tab w:val="left" w:pos="1440"/>
          <w:tab w:val="left" w:pos="2520"/>
          <w:tab w:val="left" w:pos="2880"/>
        </w:tabs>
        <w:ind w:left="2880" w:hanging="2880"/>
        <w:rPr>
          <w:color w:val="000000"/>
        </w:rPr>
      </w:pPr>
      <w:bookmarkStart w:id="23" w:name="_Toc17512079"/>
      <w:r>
        <w:rPr>
          <w:color w:val="000000"/>
        </w:rPr>
        <w:t>20</w:t>
      </w:r>
      <w:r>
        <w:rPr>
          <w:color w:val="000000"/>
        </w:rPr>
        <w:tab/>
        <w:t>______</w:t>
      </w:r>
      <w:r w:rsidR="00C358C8">
        <w:rPr>
          <w:color w:val="000000"/>
        </w:rPr>
        <w:tab/>
      </w:r>
      <w:r w:rsidR="00A84B72" w:rsidRPr="00505C87">
        <w:rPr>
          <w:color w:val="000000"/>
        </w:rPr>
        <w:t>E.</w:t>
      </w:r>
      <w:r w:rsidR="00A84B72" w:rsidRPr="00505C87">
        <w:rPr>
          <w:color w:val="000000"/>
        </w:rPr>
        <w:tab/>
        <w:t xml:space="preserve">Rationale </w:t>
      </w:r>
      <w:r w:rsidR="008F31C7">
        <w:rPr>
          <w:color w:val="000000"/>
        </w:rPr>
        <w:t>and references are provided</w:t>
      </w:r>
      <w:r w:rsidR="00A84B72" w:rsidRPr="00505C87">
        <w:rPr>
          <w:color w:val="000000"/>
        </w:rPr>
        <w:t xml:space="preserve"> for each</w:t>
      </w:r>
      <w:bookmarkEnd w:id="23"/>
      <w:r w:rsidR="00A84B72" w:rsidRPr="00505C87">
        <w:rPr>
          <w:color w:val="000000"/>
        </w:rPr>
        <w:t xml:space="preserve"> </w:t>
      </w:r>
      <w:bookmarkStart w:id="24" w:name="_Toc17512080"/>
      <w:r w:rsidR="00A84B72" w:rsidRPr="00505C87">
        <w:rPr>
          <w:color w:val="000000"/>
        </w:rPr>
        <w:t>step in management plan.</w:t>
      </w:r>
      <w:bookmarkEnd w:id="24"/>
    </w:p>
    <w:p w:rsidR="008F31C7" w:rsidRPr="001410EC" w:rsidRDefault="008F31C7" w:rsidP="00C358C8">
      <w:pPr>
        <w:tabs>
          <w:tab w:val="left" w:pos="-1440"/>
          <w:tab w:val="left" w:pos="1440"/>
          <w:tab w:val="left" w:pos="2520"/>
          <w:tab w:val="left" w:pos="2880"/>
        </w:tabs>
        <w:ind w:left="2880" w:hanging="2880"/>
        <w:rPr>
          <w:b/>
          <w:color w:val="000000"/>
        </w:rPr>
      </w:pPr>
      <w:r>
        <w:rPr>
          <w:color w:val="000000"/>
        </w:rPr>
        <w:tab/>
      </w:r>
      <w:r>
        <w:rPr>
          <w:color w:val="000000"/>
        </w:rPr>
        <w:tab/>
      </w:r>
      <w:r>
        <w:rPr>
          <w:color w:val="000000"/>
        </w:rPr>
        <w:tab/>
      </w:r>
      <w:r w:rsidR="001410EC" w:rsidRPr="001410EC">
        <w:rPr>
          <w:b/>
          <w:color w:val="000000"/>
        </w:rPr>
        <w:t xml:space="preserve">Reference and </w:t>
      </w:r>
      <w:r w:rsidRPr="001410EC">
        <w:rPr>
          <w:b/>
          <w:color w:val="000000"/>
        </w:rPr>
        <w:t xml:space="preserve">Provide </w:t>
      </w:r>
      <w:r w:rsidR="001410EC" w:rsidRPr="001410EC">
        <w:rPr>
          <w:b/>
          <w:color w:val="000000"/>
        </w:rPr>
        <w:t xml:space="preserve">the front page of </w:t>
      </w:r>
      <w:r w:rsidRPr="001410EC">
        <w:rPr>
          <w:b/>
          <w:color w:val="000000"/>
        </w:rPr>
        <w:t>a National Guideline to guide and reference your plan.</w:t>
      </w:r>
    </w:p>
    <w:p w:rsidR="00C358C8" w:rsidRDefault="00C358C8" w:rsidP="00C358C8">
      <w:pPr>
        <w:tabs>
          <w:tab w:val="left" w:pos="-1440"/>
          <w:tab w:val="left" w:pos="1440"/>
          <w:tab w:val="left" w:pos="2520"/>
          <w:tab w:val="left" w:pos="2880"/>
        </w:tabs>
        <w:ind w:left="2880" w:hanging="2880"/>
        <w:rPr>
          <w:color w:val="000000"/>
        </w:rPr>
      </w:pPr>
    </w:p>
    <w:p w:rsidR="00C358C8" w:rsidRPr="00505C87" w:rsidRDefault="00C358C8" w:rsidP="00C358C8">
      <w:pPr>
        <w:tabs>
          <w:tab w:val="left" w:pos="-1440"/>
          <w:tab w:val="left" w:pos="1440"/>
          <w:tab w:val="left" w:pos="2520"/>
          <w:tab w:val="left" w:pos="2880"/>
        </w:tabs>
        <w:ind w:left="2880" w:hanging="2880"/>
        <w:rPr>
          <w:color w:val="000000"/>
        </w:rPr>
      </w:pPr>
    </w:p>
    <w:p w:rsidR="00A84B72" w:rsidRPr="00505C87" w:rsidRDefault="00A84B72" w:rsidP="00C358C8">
      <w:pPr>
        <w:tabs>
          <w:tab w:val="left" w:pos="-1440"/>
          <w:tab w:val="left" w:pos="1440"/>
          <w:tab w:val="left" w:pos="2520"/>
          <w:tab w:val="left" w:pos="2880"/>
        </w:tabs>
        <w:rPr>
          <w:color w:val="000000"/>
        </w:rPr>
      </w:pPr>
      <w:bookmarkStart w:id="25" w:name="_Toc17512081"/>
      <w:r w:rsidRPr="00505C87">
        <w:rPr>
          <w:b/>
          <w:bCs/>
          <w:color w:val="000000"/>
        </w:rPr>
        <w:t>Total Points</w:t>
      </w:r>
      <w:r w:rsidRPr="00505C87">
        <w:rPr>
          <w:color w:val="000000"/>
        </w:rPr>
        <w:t>:___________</w:t>
      </w:r>
      <w:bookmarkEnd w:id="25"/>
    </w:p>
    <w:p w:rsidR="00A84B72" w:rsidRPr="00505C87" w:rsidRDefault="00A84B72" w:rsidP="00C358C8">
      <w:pPr>
        <w:spacing w:line="360" w:lineRule="exact"/>
        <w:rPr>
          <w:color w:val="000000"/>
        </w:rPr>
      </w:pPr>
    </w:p>
    <w:p w:rsidR="00A84B72" w:rsidRPr="00505C87" w:rsidRDefault="00A84B72" w:rsidP="0077046A">
      <w:pPr>
        <w:spacing w:line="360" w:lineRule="exact"/>
        <w:rPr>
          <w:b/>
          <w:bCs/>
          <w:color w:val="000000"/>
        </w:rPr>
      </w:pPr>
      <w:bookmarkStart w:id="26" w:name="_Toc17512082"/>
      <w:r w:rsidRPr="00505C87">
        <w:rPr>
          <w:b/>
          <w:bCs/>
          <w:color w:val="000000"/>
        </w:rPr>
        <w:t>COMMENTS:</w:t>
      </w:r>
      <w:bookmarkEnd w:id="26"/>
    </w:p>
    <w:p w:rsidR="0077046A" w:rsidRDefault="0077046A" w:rsidP="00426FD7">
      <w:pPr>
        <w:tabs>
          <w:tab w:val="left" w:pos="360"/>
          <w:tab w:val="left" w:pos="1260"/>
          <w:tab w:val="left" w:pos="2880"/>
          <w:tab w:val="left" w:pos="5040"/>
          <w:tab w:val="left" w:pos="5760"/>
          <w:tab w:val="left" w:pos="6480"/>
          <w:tab w:val="left" w:pos="7560"/>
          <w:tab w:val="left" w:pos="8280"/>
          <w:tab w:val="left" w:pos="9090"/>
        </w:tabs>
        <w:spacing w:line="360" w:lineRule="exact"/>
        <w:ind w:right="-576"/>
        <w:jc w:val="center"/>
        <w:rPr>
          <w:b/>
          <w:bCs/>
          <w:color w:val="000000"/>
        </w:rPr>
        <w:sectPr w:rsidR="0077046A" w:rsidSect="009C3672">
          <w:headerReference w:type="default" r:id="rId66"/>
          <w:footerReference w:type="default" r:id="rId67"/>
          <w:endnotePr>
            <w:numFmt w:val="decimal"/>
          </w:endnotePr>
          <w:pgSz w:w="12240" w:h="15840" w:code="1"/>
          <w:pgMar w:top="1152" w:right="1152" w:bottom="1152" w:left="1152" w:header="720" w:footer="720" w:gutter="0"/>
          <w:cols w:space="720"/>
          <w:noEndnote/>
          <w:titlePg/>
        </w:sectPr>
      </w:pPr>
    </w:p>
    <w:p w:rsidR="00C358C8" w:rsidRPr="00505C87" w:rsidRDefault="00C358C8" w:rsidP="00C358C8">
      <w:pPr>
        <w:spacing w:line="360" w:lineRule="exact"/>
        <w:jc w:val="center"/>
        <w:rPr>
          <w:b/>
          <w:bCs/>
          <w:color w:val="000000"/>
        </w:rPr>
      </w:pPr>
      <w:r w:rsidRPr="00505C87">
        <w:rPr>
          <w:b/>
          <w:bCs/>
          <w:color w:val="000000"/>
        </w:rPr>
        <w:lastRenderedPageBreak/>
        <w:t>FORMAL CLINICAL DECISION MAKING ASSIGNMENT</w:t>
      </w:r>
    </w:p>
    <w:p w:rsidR="00C358C8" w:rsidRPr="00505C87" w:rsidRDefault="00C358C8" w:rsidP="00C358C8">
      <w:pPr>
        <w:spacing w:line="360" w:lineRule="exact"/>
        <w:jc w:val="center"/>
        <w:rPr>
          <w:b/>
          <w:bCs/>
          <w:color w:val="000000"/>
        </w:rPr>
      </w:pPr>
      <w:r w:rsidRPr="00505C87">
        <w:rPr>
          <w:b/>
          <w:bCs/>
          <w:color w:val="000000"/>
        </w:rPr>
        <w:t>EVALUATION GUIDE/GRADE SHEET</w:t>
      </w:r>
    </w:p>
    <w:p w:rsidR="00C358C8" w:rsidRPr="00505C87" w:rsidRDefault="00C358C8" w:rsidP="00C358C8">
      <w:pPr>
        <w:spacing w:line="360" w:lineRule="exact"/>
        <w:rPr>
          <w:b/>
          <w:bCs/>
          <w:color w:val="000000"/>
        </w:rPr>
      </w:pPr>
    </w:p>
    <w:p w:rsidR="00C358C8" w:rsidRPr="00505C87" w:rsidRDefault="00C358C8" w:rsidP="00C358C8">
      <w:pPr>
        <w:tabs>
          <w:tab w:val="right" w:pos="9720"/>
        </w:tabs>
        <w:spacing w:line="360" w:lineRule="exact"/>
        <w:rPr>
          <w:color w:val="000000"/>
        </w:rPr>
      </w:pPr>
      <w:r w:rsidRPr="00505C87">
        <w:rPr>
          <w:color w:val="000000"/>
        </w:rPr>
        <w:t>Student:___________________________</w:t>
      </w:r>
      <w:r>
        <w:rPr>
          <w:color w:val="000000"/>
        </w:rPr>
        <w:tab/>
      </w:r>
      <w:r w:rsidRPr="00505C87">
        <w:rPr>
          <w:color w:val="000000"/>
        </w:rPr>
        <w:t>Date:</w:t>
      </w:r>
      <w:r>
        <w:rPr>
          <w:color w:val="000000"/>
        </w:rPr>
        <w:t>____________________</w:t>
      </w:r>
    </w:p>
    <w:p w:rsidR="00C358C8" w:rsidRPr="00505C87" w:rsidRDefault="00C358C8" w:rsidP="00C358C8">
      <w:pPr>
        <w:tabs>
          <w:tab w:val="right" w:pos="9720"/>
        </w:tabs>
        <w:spacing w:line="360" w:lineRule="exact"/>
        <w:rPr>
          <w:color w:val="000000"/>
        </w:rPr>
      </w:pPr>
    </w:p>
    <w:p w:rsidR="00C358C8" w:rsidRPr="00505C87" w:rsidRDefault="00C358C8" w:rsidP="00C358C8">
      <w:pPr>
        <w:tabs>
          <w:tab w:val="right" w:pos="9720"/>
        </w:tabs>
        <w:spacing w:line="360" w:lineRule="exact"/>
        <w:rPr>
          <w:color w:val="000000"/>
        </w:rPr>
      </w:pPr>
      <w:r>
        <w:rPr>
          <w:color w:val="000000"/>
        </w:rPr>
        <w:t>Faculty:</w:t>
      </w:r>
      <w:r w:rsidRPr="00505C87">
        <w:rPr>
          <w:color w:val="000000"/>
        </w:rPr>
        <w:t>___________________________</w:t>
      </w:r>
      <w:r>
        <w:rPr>
          <w:color w:val="000000"/>
        </w:rPr>
        <w:tab/>
      </w:r>
      <w:r w:rsidRPr="00505C87">
        <w:rPr>
          <w:color w:val="000000"/>
        </w:rPr>
        <w:t>Grade:</w:t>
      </w:r>
      <w:r>
        <w:rPr>
          <w:color w:val="000000"/>
        </w:rPr>
        <w:t>___________________</w:t>
      </w:r>
    </w:p>
    <w:p w:rsidR="00C358C8" w:rsidRPr="00505C87" w:rsidRDefault="00C358C8" w:rsidP="00C358C8">
      <w:pPr>
        <w:spacing w:line="360" w:lineRule="exact"/>
        <w:rPr>
          <w:color w:val="000000"/>
        </w:rPr>
      </w:pPr>
    </w:p>
    <w:p w:rsidR="00C358C8" w:rsidRPr="00505C87" w:rsidRDefault="00C358C8" w:rsidP="00C358C8">
      <w:pPr>
        <w:tabs>
          <w:tab w:val="left" w:pos="1440"/>
          <w:tab w:val="left" w:pos="2520"/>
          <w:tab w:val="left" w:pos="2880"/>
        </w:tabs>
        <w:rPr>
          <w:b/>
          <w:bCs/>
          <w:color w:val="000000"/>
        </w:rPr>
      </w:pPr>
      <w:r w:rsidRPr="00505C87">
        <w:rPr>
          <w:b/>
          <w:bCs/>
          <w:color w:val="000000"/>
        </w:rPr>
        <w:t>Possible</w:t>
      </w:r>
      <w:r w:rsidRPr="00505C87">
        <w:rPr>
          <w:b/>
          <w:bCs/>
          <w:color w:val="000000"/>
        </w:rPr>
        <w:tab/>
        <w:t xml:space="preserve">Actual </w:t>
      </w:r>
    </w:p>
    <w:p w:rsidR="00C358C8" w:rsidRDefault="00C358C8" w:rsidP="00C358C8">
      <w:pPr>
        <w:tabs>
          <w:tab w:val="left" w:pos="1440"/>
          <w:tab w:val="left" w:pos="2520"/>
          <w:tab w:val="left" w:pos="2880"/>
        </w:tabs>
        <w:rPr>
          <w:b/>
          <w:bCs/>
          <w:color w:val="000000"/>
          <w:u w:val="single"/>
        </w:rPr>
      </w:pPr>
      <w:r w:rsidRPr="00505C87">
        <w:rPr>
          <w:b/>
          <w:bCs/>
          <w:color w:val="000000"/>
          <w:u w:val="single"/>
        </w:rPr>
        <w:t>Points</w:t>
      </w:r>
      <w:r w:rsidRPr="00505C87">
        <w:rPr>
          <w:b/>
          <w:bCs/>
          <w:color w:val="000000"/>
        </w:rPr>
        <w:tab/>
      </w:r>
      <w:r w:rsidRPr="00505C87">
        <w:rPr>
          <w:b/>
          <w:bCs/>
          <w:color w:val="000000"/>
          <w:u w:val="single"/>
        </w:rPr>
        <w:t>Points</w:t>
      </w:r>
    </w:p>
    <w:p w:rsidR="00C358C8" w:rsidRPr="00C358C8" w:rsidRDefault="00C358C8" w:rsidP="00C358C8">
      <w:pPr>
        <w:tabs>
          <w:tab w:val="left" w:pos="1440"/>
          <w:tab w:val="left" w:pos="2520"/>
          <w:tab w:val="left" w:pos="2880"/>
        </w:tabs>
        <w:rPr>
          <w:bCs/>
          <w:color w:val="000000"/>
        </w:rPr>
      </w:pPr>
    </w:p>
    <w:p w:rsidR="00C358C8" w:rsidRPr="00505C87" w:rsidRDefault="00C358C8" w:rsidP="00C358C8">
      <w:pPr>
        <w:pStyle w:val="BodyTextIndent2"/>
        <w:ind w:left="2880" w:hanging="2880"/>
      </w:pPr>
      <w:r>
        <w:t>20</w:t>
      </w:r>
      <w:r>
        <w:tab/>
        <w:t>______</w:t>
      </w:r>
      <w:r>
        <w:tab/>
      </w:r>
      <w:r w:rsidRPr="00505C87">
        <w:t>A.</w:t>
      </w:r>
      <w:r w:rsidRPr="00505C87">
        <w:tab/>
        <w:t xml:space="preserve">Completed subjective and objective data base as appropriate to scenario.  Data prioritized, </w:t>
      </w:r>
      <w:r w:rsidR="00CE5413">
        <w:t xml:space="preserve"> with pertinent </w:t>
      </w:r>
      <w:r w:rsidRPr="00505C87">
        <w:t xml:space="preserve"> positives established.</w:t>
      </w:r>
    </w:p>
    <w:p w:rsidR="00C358C8" w:rsidRPr="00505C87" w:rsidRDefault="00C358C8" w:rsidP="00C358C8">
      <w:pPr>
        <w:tabs>
          <w:tab w:val="left" w:pos="1440"/>
          <w:tab w:val="left" w:pos="2520"/>
          <w:tab w:val="left" w:pos="2880"/>
          <w:tab w:val="left" w:pos="3120"/>
        </w:tabs>
        <w:ind w:left="2880" w:hanging="2880"/>
        <w:rPr>
          <w:color w:val="000000"/>
        </w:rPr>
      </w:pPr>
    </w:p>
    <w:p w:rsidR="00C358C8" w:rsidRPr="00505C87" w:rsidRDefault="00C358C8" w:rsidP="00C358C8">
      <w:pPr>
        <w:pStyle w:val="BodyText3"/>
        <w:tabs>
          <w:tab w:val="left" w:pos="1440"/>
          <w:tab w:val="left" w:pos="2520"/>
          <w:tab w:val="left" w:pos="2880"/>
        </w:tabs>
        <w:ind w:left="2880" w:hanging="2880"/>
      </w:pPr>
      <w:r>
        <w:t>20</w:t>
      </w:r>
      <w:r>
        <w:tab/>
        <w:t>______</w:t>
      </w:r>
      <w:r>
        <w:tab/>
      </w:r>
      <w:r w:rsidRPr="00505C87">
        <w:t>B.</w:t>
      </w:r>
      <w:r>
        <w:tab/>
      </w:r>
      <w:r w:rsidR="00CE5413">
        <w:t xml:space="preserve">Assessments, </w:t>
      </w:r>
      <w:r w:rsidRPr="00505C87">
        <w:t xml:space="preserve"> rul</w:t>
      </w:r>
      <w:r w:rsidR="00CE5413">
        <w:t>e-outs diagnoses, differential diagnoses, and nursing diagnoses X2 complete</w:t>
      </w:r>
      <w:r w:rsidRPr="00505C87">
        <w:t xml:space="preserve"> and stated appropriately, ICD-9 Code(s).</w:t>
      </w:r>
    </w:p>
    <w:p w:rsidR="00C358C8" w:rsidRPr="00505C87" w:rsidRDefault="00C358C8" w:rsidP="00C358C8">
      <w:pPr>
        <w:tabs>
          <w:tab w:val="left" w:pos="-1440"/>
          <w:tab w:val="left" w:pos="1440"/>
          <w:tab w:val="left" w:pos="2520"/>
          <w:tab w:val="left" w:pos="2880"/>
          <w:tab w:val="left" w:pos="3120"/>
        </w:tabs>
        <w:ind w:left="2880" w:hanging="2880"/>
        <w:rPr>
          <w:color w:val="000000"/>
        </w:rPr>
      </w:pPr>
    </w:p>
    <w:p w:rsidR="00C358C8" w:rsidRPr="00505C87" w:rsidRDefault="00C358C8" w:rsidP="00C358C8">
      <w:pPr>
        <w:pStyle w:val="BodyText3"/>
        <w:tabs>
          <w:tab w:val="left" w:pos="1440"/>
          <w:tab w:val="left" w:pos="2520"/>
          <w:tab w:val="left" w:pos="2880"/>
        </w:tabs>
        <w:ind w:left="2880" w:hanging="2880"/>
      </w:pPr>
      <w:r>
        <w:t>20</w:t>
      </w:r>
      <w:r>
        <w:tab/>
        <w:t>______</w:t>
      </w:r>
      <w:r>
        <w:tab/>
      </w:r>
      <w:r w:rsidRPr="00505C87">
        <w:t>C.</w:t>
      </w:r>
      <w:r w:rsidRPr="00505C87">
        <w:tab/>
        <w:t>Physiological and pathological process leading to</w:t>
      </w:r>
      <w:r>
        <w:t xml:space="preserve"> </w:t>
      </w:r>
      <w:r w:rsidRPr="00505C87">
        <w:t>diagnosis(es) are documented and referenced.</w:t>
      </w:r>
    </w:p>
    <w:p w:rsidR="00C358C8" w:rsidRPr="00505C87" w:rsidRDefault="00C358C8" w:rsidP="00C358C8">
      <w:pPr>
        <w:tabs>
          <w:tab w:val="left" w:pos="-1440"/>
          <w:tab w:val="left" w:pos="1440"/>
          <w:tab w:val="left" w:pos="2520"/>
          <w:tab w:val="left" w:pos="2880"/>
        </w:tabs>
        <w:ind w:left="2880" w:hanging="2880"/>
        <w:rPr>
          <w:color w:val="000000"/>
        </w:rPr>
      </w:pPr>
    </w:p>
    <w:p w:rsidR="00C358C8" w:rsidRPr="00505C87" w:rsidRDefault="00C358C8" w:rsidP="00C358C8">
      <w:pPr>
        <w:tabs>
          <w:tab w:val="left" w:pos="-1440"/>
          <w:tab w:val="left" w:pos="1440"/>
          <w:tab w:val="left" w:pos="2520"/>
          <w:tab w:val="left" w:pos="2880"/>
        </w:tabs>
        <w:ind w:left="2880" w:hanging="2880"/>
        <w:rPr>
          <w:color w:val="000000"/>
        </w:rPr>
      </w:pPr>
      <w:r>
        <w:rPr>
          <w:color w:val="000000"/>
        </w:rPr>
        <w:t>20</w:t>
      </w:r>
      <w:r>
        <w:rPr>
          <w:color w:val="000000"/>
        </w:rPr>
        <w:tab/>
        <w:t>______</w:t>
      </w:r>
      <w:r>
        <w:rPr>
          <w:color w:val="000000"/>
        </w:rPr>
        <w:tab/>
        <w:t>D.</w:t>
      </w:r>
      <w:r w:rsidRPr="00505C87">
        <w:rPr>
          <w:color w:val="000000"/>
        </w:rPr>
        <w:tab/>
        <w:t xml:space="preserve">Plan is sound, logical, </w:t>
      </w:r>
      <w:r w:rsidRPr="00505C87">
        <w:rPr>
          <w:color w:val="000000"/>
          <w:u w:val="single"/>
        </w:rPr>
        <w:t>cost-effective</w:t>
      </w:r>
      <w:r w:rsidRPr="00505C87">
        <w:rPr>
          <w:color w:val="000000"/>
        </w:rPr>
        <w:t xml:space="preserve"> and includes both medical and nur</w:t>
      </w:r>
      <w:r>
        <w:rPr>
          <w:color w:val="000000"/>
        </w:rPr>
        <w:t>sing management and referenced.</w:t>
      </w:r>
      <w:r w:rsidRPr="00505C87">
        <w:rPr>
          <w:color w:val="000000"/>
        </w:rPr>
        <w:t xml:space="preserve"> Should put initial tests that are indicated – order these tests first and if additional tests are required, briefly discuss what might be needed at a later time or visit.  Should include a section entitled Health Promotion/Health Maintenance.</w:t>
      </w:r>
    </w:p>
    <w:p w:rsidR="00C358C8" w:rsidRPr="00505C87" w:rsidRDefault="00C358C8" w:rsidP="00C358C8">
      <w:pPr>
        <w:tabs>
          <w:tab w:val="left" w:pos="-1440"/>
          <w:tab w:val="left" w:pos="1440"/>
          <w:tab w:val="left" w:pos="2520"/>
          <w:tab w:val="left" w:pos="2880"/>
        </w:tabs>
        <w:ind w:left="2880" w:hanging="2880"/>
        <w:rPr>
          <w:color w:val="000000"/>
        </w:rPr>
      </w:pPr>
    </w:p>
    <w:p w:rsidR="001410EC" w:rsidRPr="001410EC" w:rsidRDefault="00C358C8" w:rsidP="001410EC">
      <w:pPr>
        <w:tabs>
          <w:tab w:val="left" w:pos="-1440"/>
          <w:tab w:val="left" w:pos="1440"/>
          <w:tab w:val="left" w:pos="2520"/>
          <w:tab w:val="left" w:pos="2880"/>
        </w:tabs>
        <w:ind w:left="2880" w:hanging="2880"/>
        <w:rPr>
          <w:color w:val="000000"/>
        </w:rPr>
      </w:pPr>
      <w:r>
        <w:rPr>
          <w:color w:val="000000"/>
        </w:rPr>
        <w:t>20</w:t>
      </w:r>
      <w:r>
        <w:rPr>
          <w:color w:val="000000"/>
        </w:rPr>
        <w:tab/>
        <w:t>______</w:t>
      </w:r>
      <w:r>
        <w:rPr>
          <w:color w:val="000000"/>
        </w:rPr>
        <w:tab/>
      </w:r>
      <w:r w:rsidRPr="00505C87">
        <w:rPr>
          <w:color w:val="000000"/>
        </w:rPr>
        <w:t>E</w:t>
      </w:r>
      <w:r w:rsidR="001410EC">
        <w:rPr>
          <w:color w:val="000000"/>
        </w:rPr>
        <w:t xml:space="preserve">.   </w:t>
      </w:r>
      <w:r w:rsidR="001410EC" w:rsidRPr="00505C87">
        <w:rPr>
          <w:color w:val="000000"/>
        </w:rPr>
        <w:t xml:space="preserve">Rationale </w:t>
      </w:r>
      <w:r w:rsidR="001410EC">
        <w:rPr>
          <w:color w:val="000000"/>
        </w:rPr>
        <w:t>and references are provided</w:t>
      </w:r>
      <w:r w:rsidR="001410EC" w:rsidRPr="00505C87">
        <w:rPr>
          <w:color w:val="000000"/>
        </w:rPr>
        <w:t xml:space="preserve"> for each step in management plan.</w:t>
      </w:r>
      <w:r w:rsidR="001410EC">
        <w:rPr>
          <w:color w:val="000000"/>
        </w:rPr>
        <w:t xml:space="preserve">  </w:t>
      </w:r>
      <w:r w:rsidR="001410EC" w:rsidRPr="001410EC">
        <w:rPr>
          <w:b/>
          <w:color w:val="000000"/>
        </w:rPr>
        <w:t>Reference and Provide the front page of a National Guideline to guide and reference your plan.</w:t>
      </w:r>
    </w:p>
    <w:p w:rsidR="00C358C8" w:rsidRDefault="00C358C8" w:rsidP="00C358C8">
      <w:pPr>
        <w:tabs>
          <w:tab w:val="left" w:pos="-1440"/>
          <w:tab w:val="left" w:pos="1440"/>
          <w:tab w:val="left" w:pos="2520"/>
          <w:tab w:val="left" w:pos="2880"/>
        </w:tabs>
        <w:ind w:left="2880" w:hanging="2880"/>
        <w:rPr>
          <w:color w:val="000000"/>
        </w:rPr>
      </w:pPr>
    </w:p>
    <w:p w:rsidR="00C358C8" w:rsidRPr="00505C87" w:rsidRDefault="00C358C8" w:rsidP="00C358C8">
      <w:pPr>
        <w:tabs>
          <w:tab w:val="left" w:pos="-1440"/>
          <w:tab w:val="left" w:pos="1440"/>
          <w:tab w:val="left" w:pos="2520"/>
          <w:tab w:val="left" w:pos="2880"/>
        </w:tabs>
        <w:ind w:left="2880" w:hanging="2880"/>
        <w:rPr>
          <w:color w:val="000000"/>
        </w:rPr>
      </w:pPr>
    </w:p>
    <w:p w:rsidR="00C358C8" w:rsidRPr="00505C87" w:rsidRDefault="00C358C8" w:rsidP="00C358C8">
      <w:pPr>
        <w:tabs>
          <w:tab w:val="left" w:pos="-1440"/>
          <w:tab w:val="left" w:pos="1440"/>
          <w:tab w:val="left" w:pos="2520"/>
          <w:tab w:val="left" w:pos="2880"/>
        </w:tabs>
        <w:rPr>
          <w:color w:val="000000"/>
        </w:rPr>
      </w:pPr>
      <w:r w:rsidRPr="00505C87">
        <w:rPr>
          <w:b/>
          <w:bCs/>
          <w:color w:val="000000"/>
        </w:rPr>
        <w:t>Total Points</w:t>
      </w:r>
      <w:r w:rsidRPr="00505C87">
        <w:rPr>
          <w:color w:val="000000"/>
        </w:rPr>
        <w:t>:___________</w:t>
      </w:r>
    </w:p>
    <w:p w:rsidR="00C358C8" w:rsidRPr="00505C87" w:rsidRDefault="00C358C8" w:rsidP="00C358C8">
      <w:pPr>
        <w:spacing w:line="360" w:lineRule="exact"/>
        <w:rPr>
          <w:color w:val="000000"/>
        </w:rPr>
      </w:pPr>
    </w:p>
    <w:p w:rsidR="00C358C8" w:rsidRPr="00505C87" w:rsidRDefault="00C358C8" w:rsidP="00C358C8">
      <w:pPr>
        <w:spacing w:line="360" w:lineRule="exact"/>
        <w:rPr>
          <w:b/>
          <w:bCs/>
          <w:color w:val="000000"/>
        </w:rPr>
      </w:pPr>
      <w:r w:rsidRPr="00505C87">
        <w:rPr>
          <w:b/>
          <w:bCs/>
          <w:color w:val="000000"/>
        </w:rPr>
        <w:t>COMMENTS:</w:t>
      </w:r>
    </w:p>
    <w:p w:rsidR="0077046A" w:rsidRDefault="0077046A" w:rsidP="00426FD7">
      <w:pPr>
        <w:tabs>
          <w:tab w:val="left" w:pos="-1440"/>
          <w:tab w:val="left" w:pos="1260"/>
          <w:tab w:val="left" w:pos="3510"/>
        </w:tabs>
        <w:spacing w:line="360" w:lineRule="exact"/>
        <w:ind w:left="4320" w:right="90" w:hanging="4320"/>
        <w:jc w:val="center"/>
        <w:rPr>
          <w:b/>
        </w:rPr>
        <w:sectPr w:rsidR="0077046A" w:rsidSect="009C3672">
          <w:footerReference w:type="default" r:id="rId68"/>
          <w:endnotePr>
            <w:numFmt w:val="decimal"/>
          </w:endnotePr>
          <w:pgSz w:w="12240" w:h="15840" w:code="1"/>
          <w:pgMar w:top="720" w:right="1440" w:bottom="720" w:left="1440" w:header="720" w:footer="720" w:gutter="0"/>
          <w:cols w:space="720"/>
          <w:noEndnote/>
          <w:titlePg/>
        </w:sectPr>
      </w:pPr>
    </w:p>
    <w:p w:rsidR="00C5088A" w:rsidRPr="00426FD7" w:rsidRDefault="00C5088A" w:rsidP="00426FD7">
      <w:pPr>
        <w:tabs>
          <w:tab w:val="left" w:pos="-1440"/>
          <w:tab w:val="left" w:pos="1260"/>
          <w:tab w:val="left" w:pos="3510"/>
        </w:tabs>
        <w:spacing w:line="360" w:lineRule="exact"/>
        <w:ind w:left="4320" w:right="90" w:hanging="4320"/>
        <w:jc w:val="center"/>
        <w:rPr>
          <w:b/>
        </w:rPr>
      </w:pPr>
      <w:r w:rsidRPr="00426FD7">
        <w:rPr>
          <w:b/>
        </w:rPr>
        <w:lastRenderedPageBreak/>
        <w:t>PREVENTION OF ACADEMIC DISHONESTY GUIDELINES</w:t>
      </w:r>
    </w:p>
    <w:p w:rsidR="00C5088A" w:rsidRDefault="00C5088A" w:rsidP="00C5088A">
      <w:pPr>
        <w:pStyle w:val="Caption"/>
      </w:pPr>
    </w:p>
    <w:p w:rsidR="00C5088A" w:rsidRDefault="00C5088A" w:rsidP="00C5088A">
      <w:pPr>
        <w:pStyle w:val="Caption"/>
      </w:pPr>
      <w:r>
        <w:t>Special Instructions Regarding Assignments</w:t>
      </w:r>
    </w:p>
    <w:p w:rsidR="00C5088A" w:rsidRDefault="00C5088A" w:rsidP="00C5088A">
      <w:pPr>
        <w:rPr>
          <w:b/>
          <w:bCs/>
        </w:rPr>
      </w:pPr>
    </w:p>
    <w:p w:rsidR="00C5088A" w:rsidRDefault="00C5088A" w:rsidP="00C5088A">
      <w:pPr>
        <w:pStyle w:val="BodyText"/>
        <w:widowControl w:val="0"/>
        <w:tabs>
          <w:tab w:val="clear" w:pos="-1080"/>
        </w:tabs>
      </w:pPr>
      <w:r>
        <w:t>Unless otherwise instructed, all course (class &amp; clinical) assignments are to follow the following guidelines:</w:t>
      </w:r>
    </w:p>
    <w:p w:rsidR="00C5088A" w:rsidRDefault="00C5088A" w:rsidP="00C5088A"/>
    <w:p w:rsidR="00C5088A" w:rsidRDefault="00C5088A" w:rsidP="00C5088A">
      <w:pPr>
        <w:numPr>
          <w:ilvl w:val="0"/>
          <w:numId w:val="8"/>
        </w:numPr>
      </w:pPr>
      <w:r>
        <w:t>Each student is expected to do each assignment independently.  This means no consultation, discussion, sharing of information, or problem-solving to complete any component of the assignment.  This includes your preceptor – do not ask the preceptor to advise you on an assignment.</w:t>
      </w:r>
    </w:p>
    <w:p w:rsidR="00C5088A" w:rsidRDefault="00C5088A" w:rsidP="00C5088A">
      <w:pPr>
        <w:numPr>
          <w:ilvl w:val="0"/>
          <w:numId w:val="8"/>
        </w:numPr>
      </w:pPr>
      <w:r>
        <w:t xml:space="preserve">It is </w:t>
      </w:r>
      <w:r>
        <w:rPr>
          <w:u w:val="single"/>
        </w:rPr>
        <w:t>your</w:t>
      </w:r>
      <w:r>
        <w:t xml:space="preserve"> ability and clinical decision-making that we are assessing through the assignments – not your colleagues.</w:t>
      </w:r>
    </w:p>
    <w:p w:rsidR="00C5088A" w:rsidRDefault="00C5088A" w:rsidP="00C5088A">
      <w:pPr>
        <w:numPr>
          <w:ilvl w:val="0"/>
          <w:numId w:val="8"/>
        </w:numPr>
      </w:pPr>
      <w:r>
        <w:t>Any violation of these instructions will result in academic dishonesty a violation of UTA’s Academic Dishonesty Policy.  The penalties can range from failure on the assignment, course failure and/or expulsion from the program.</w:t>
      </w:r>
    </w:p>
    <w:p w:rsidR="00C5088A" w:rsidRDefault="00C5088A" w:rsidP="00C5088A">
      <w:pPr>
        <w:numPr>
          <w:ilvl w:val="0"/>
          <w:numId w:val="8"/>
        </w:numPr>
      </w:pPr>
      <w:r>
        <w:t>The student will turn in the original and 1 copy of each written assignment.  One copy will be maintained in a permanent file after a faculty assesses all class papers.  The graded copy will be returned to the student and will be maintained in the clinical notebook.</w:t>
      </w:r>
    </w:p>
    <w:p w:rsidR="00C5088A" w:rsidRDefault="00C5088A" w:rsidP="00C5088A">
      <w:pPr>
        <w:numPr>
          <w:ilvl w:val="0"/>
          <w:numId w:val="8"/>
        </w:numPr>
      </w:pPr>
      <w:r>
        <w:t>If at any time a student is aware of academic dishonesty committed by a classmate, the student is expected to inform the faculty.</w:t>
      </w:r>
    </w:p>
    <w:p w:rsidR="00C5088A" w:rsidRDefault="00C5088A" w:rsidP="00C5088A">
      <w:pPr>
        <w:numPr>
          <w:ilvl w:val="0"/>
          <w:numId w:val="8"/>
        </w:numPr>
      </w:pPr>
      <w:r>
        <w:t>Academic dishonesty is cheating and will not be tolerated in this program.  RNs are expected to conform to professional ethics whether in the classroom or in the clinical setting.</w:t>
      </w:r>
    </w:p>
    <w:p w:rsidR="00C5088A" w:rsidRDefault="00C5088A" w:rsidP="00C5088A"/>
    <w:p w:rsidR="00C5088A" w:rsidRDefault="00C5088A" w:rsidP="00C5088A">
      <w:r>
        <w:t>You are asked to sign below to indicate that you understand the above guidelines.</w:t>
      </w:r>
    </w:p>
    <w:p w:rsidR="00C5088A" w:rsidRDefault="00C5088A" w:rsidP="00C5088A"/>
    <w:p w:rsidR="00C5088A" w:rsidRDefault="00C5088A" w:rsidP="00C5088A"/>
    <w:p w:rsidR="00C5088A" w:rsidRDefault="00C5088A" w:rsidP="00C5088A">
      <w:r>
        <w:t>_____________________________________</w:t>
      </w:r>
    </w:p>
    <w:p w:rsidR="00C5088A" w:rsidRDefault="00C5088A" w:rsidP="00C5088A">
      <w:r>
        <w:t>Name</w:t>
      </w:r>
    </w:p>
    <w:p w:rsidR="00C5088A" w:rsidRDefault="00C5088A" w:rsidP="00C5088A"/>
    <w:p w:rsidR="00C5088A" w:rsidRDefault="00C5088A" w:rsidP="00C5088A"/>
    <w:p w:rsidR="00C5088A" w:rsidRDefault="00C5088A" w:rsidP="00C5088A">
      <w:r>
        <w:t>_____________________________________</w:t>
      </w:r>
    </w:p>
    <w:p w:rsidR="0013579B" w:rsidRDefault="00C5088A" w:rsidP="00C5088A">
      <w:pPr>
        <w:sectPr w:rsidR="0013579B" w:rsidSect="009C3672">
          <w:footerReference w:type="default" r:id="rId69"/>
          <w:endnotePr>
            <w:numFmt w:val="decimal"/>
          </w:endnotePr>
          <w:pgSz w:w="12240" w:h="15840" w:code="1"/>
          <w:pgMar w:top="720" w:right="1440" w:bottom="720" w:left="1440" w:header="720" w:footer="720" w:gutter="0"/>
          <w:cols w:space="720"/>
          <w:noEndnote/>
          <w:titlePg/>
        </w:sectPr>
      </w:pPr>
      <w:r>
        <w:t>Date</w:t>
      </w:r>
    </w:p>
    <w:p w:rsidR="001A2197" w:rsidRDefault="001A2197" w:rsidP="001A2197">
      <w:pPr>
        <w:tabs>
          <w:tab w:val="center" w:pos="7254"/>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jc w:val="center"/>
        <w:rPr>
          <w:b/>
          <w:bCs/>
          <w:color w:val="000000"/>
          <w:szCs w:val="20"/>
        </w:rPr>
      </w:pPr>
      <w:r>
        <w:rPr>
          <w:b/>
          <w:bCs/>
          <w:color w:val="000000"/>
          <w:szCs w:val="20"/>
        </w:rPr>
        <w:lastRenderedPageBreak/>
        <w:t xml:space="preserve"> </w:t>
      </w:r>
      <w:smartTag w:uri="urn:schemas-microsoft-com:office:smarttags" w:element="PlaceType">
        <w:r>
          <w:rPr>
            <w:b/>
            <w:bCs/>
            <w:color w:val="000000"/>
            <w:szCs w:val="20"/>
          </w:rPr>
          <w:t>University</w:t>
        </w:r>
      </w:smartTag>
      <w:r>
        <w:rPr>
          <w:b/>
          <w:bCs/>
          <w:color w:val="000000"/>
          <w:szCs w:val="20"/>
        </w:rPr>
        <w:t xml:space="preserve"> of </w:t>
      </w:r>
      <w:smartTag w:uri="urn:schemas-microsoft-com:office:smarttags" w:element="PlaceName">
        <w:r>
          <w:rPr>
            <w:b/>
            <w:bCs/>
            <w:color w:val="000000"/>
            <w:szCs w:val="20"/>
          </w:rPr>
          <w:t>Texas</w:t>
        </w:r>
      </w:smartTag>
      <w:r>
        <w:rPr>
          <w:b/>
          <w:bCs/>
          <w:color w:val="000000"/>
          <w:szCs w:val="20"/>
        </w:rPr>
        <w:t xml:space="preserve"> at </w:t>
      </w:r>
      <w:smartTag w:uri="urn:schemas-microsoft-com:office:smarttags" w:element="City">
        <w:r>
          <w:rPr>
            <w:b/>
            <w:bCs/>
            <w:color w:val="000000"/>
            <w:szCs w:val="20"/>
          </w:rPr>
          <w:t>Arlington</w:t>
        </w:r>
      </w:smartTag>
      <w:r>
        <w:rPr>
          <w:b/>
          <w:bCs/>
          <w:color w:val="000000"/>
          <w:szCs w:val="20"/>
        </w:rPr>
        <w:t xml:space="preserve"> </w:t>
      </w:r>
      <w:smartTag w:uri="urn:schemas-microsoft-com:office:smarttags" w:element="place">
        <w:smartTag w:uri="urn:schemas-microsoft-com:office:smarttags" w:element="PlaceType">
          <w:r>
            <w:rPr>
              <w:b/>
              <w:bCs/>
              <w:color w:val="000000"/>
              <w:szCs w:val="20"/>
            </w:rPr>
            <w:t>School</w:t>
          </w:r>
        </w:smartTag>
        <w:r>
          <w:rPr>
            <w:b/>
            <w:bCs/>
            <w:color w:val="000000"/>
            <w:szCs w:val="20"/>
          </w:rPr>
          <w:t xml:space="preserve"> of </w:t>
        </w:r>
        <w:smartTag w:uri="urn:schemas-microsoft-com:office:smarttags" w:element="PlaceName">
          <w:r>
            <w:rPr>
              <w:b/>
              <w:bCs/>
              <w:color w:val="000000"/>
              <w:szCs w:val="20"/>
            </w:rPr>
            <w:t>Nursing</w:t>
          </w:r>
        </w:smartTag>
      </w:smartTag>
    </w:p>
    <w:p w:rsidR="001A2197" w:rsidRDefault="001A2197" w:rsidP="001A2197">
      <w:pPr>
        <w:tabs>
          <w:tab w:val="center" w:pos="7254"/>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jc w:val="center"/>
        <w:rPr>
          <w:b/>
          <w:bCs/>
          <w:color w:val="000000"/>
          <w:szCs w:val="20"/>
        </w:rPr>
      </w:pPr>
      <w:r>
        <w:rPr>
          <w:b/>
          <w:bCs/>
          <w:color w:val="000000"/>
          <w:szCs w:val="20"/>
        </w:rPr>
        <w:t>N5306 Pediatric Management</w:t>
      </w:r>
    </w:p>
    <w:p w:rsidR="001A2197" w:rsidRDefault="003A0F69" w:rsidP="001A2197">
      <w:pPr>
        <w:tabs>
          <w:tab w:val="center" w:pos="7254"/>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jc w:val="center"/>
        <w:rPr>
          <w:b/>
          <w:bCs/>
          <w:color w:val="000000"/>
          <w:szCs w:val="20"/>
        </w:rPr>
      </w:pPr>
      <w:r>
        <w:rPr>
          <w:b/>
          <w:bCs/>
          <w:color w:val="000000"/>
          <w:szCs w:val="20"/>
        </w:rPr>
        <w:t>Summer</w:t>
      </w:r>
      <w:r w:rsidR="0077046A">
        <w:rPr>
          <w:b/>
          <w:bCs/>
          <w:color w:val="000000"/>
          <w:szCs w:val="20"/>
        </w:rPr>
        <w:t xml:space="preserve"> 200</w:t>
      </w:r>
      <w:r w:rsidR="0051579B">
        <w:rPr>
          <w:b/>
          <w:bCs/>
          <w:color w:val="000000"/>
          <w:szCs w:val="20"/>
        </w:rPr>
        <w:t>9</w:t>
      </w:r>
    </w:p>
    <w:p w:rsidR="001A2197" w:rsidRDefault="001A2197" w:rsidP="001A2197">
      <w:pPr>
        <w:tabs>
          <w:tab w:val="right" w:pos="14130"/>
        </w:tabs>
        <w:spacing w:line="360" w:lineRule="exact"/>
        <w:ind w:left="378"/>
        <w:rPr>
          <w:b/>
          <w:bCs/>
          <w:color w:val="000000"/>
          <w:szCs w:val="20"/>
        </w:rPr>
      </w:pPr>
      <w:r>
        <w:rPr>
          <w:b/>
          <w:bCs/>
          <w:color w:val="000000"/>
          <w:szCs w:val="20"/>
        </w:rPr>
        <w:t>Student:______________________________________</w:t>
      </w:r>
      <w:r>
        <w:rPr>
          <w:b/>
          <w:bCs/>
          <w:color w:val="000000"/>
          <w:szCs w:val="20"/>
        </w:rPr>
        <w:tab/>
        <w:t>Advisor:_____________________________________</w:t>
      </w:r>
    </w:p>
    <w:p w:rsidR="001A2197" w:rsidRDefault="001A2197" w:rsidP="001A219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rPr>
          <w:b/>
          <w:bCs/>
          <w:color w:val="000000"/>
          <w:szCs w:val="20"/>
        </w:rPr>
      </w:pPr>
    </w:p>
    <w:p w:rsidR="001A2197" w:rsidRDefault="001A2197" w:rsidP="001A219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rPr>
          <w:b/>
          <w:bCs/>
          <w:color w:val="000000"/>
          <w:szCs w:val="20"/>
        </w:rPr>
      </w:pPr>
      <w:r>
        <w:rPr>
          <w:b/>
          <w:bCs/>
          <w:color w:val="000000"/>
          <w:szCs w:val="20"/>
        </w:rPr>
        <w:t>Clinical Major:________________________________</w:t>
      </w:r>
    </w:p>
    <w:p w:rsidR="001A2197" w:rsidRDefault="001A2197" w:rsidP="001A219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rPr>
          <w:b/>
          <w:bCs/>
          <w:color w:val="000000"/>
          <w:szCs w:val="20"/>
        </w:rPr>
      </w:pPr>
    </w:p>
    <w:tbl>
      <w:tblPr>
        <w:tblW w:w="12960" w:type="dxa"/>
        <w:tblInd w:w="498" w:type="dxa"/>
        <w:tblLayout w:type="fixed"/>
        <w:tblCellMar>
          <w:left w:w="120" w:type="dxa"/>
          <w:right w:w="120" w:type="dxa"/>
        </w:tblCellMar>
        <w:tblLook w:val="0000"/>
      </w:tblPr>
      <w:tblGrid>
        <w:gridCol w:w="3222"/>
        <w:gridCol w:w="1962"/>
        <w:gridCol w:w="2592"/>
        <w:gridCol w:w="2592"/>
        <w:gridCol w:w="2592"/>
      </w:tblGrid>
      <w:tr w:rsidR="001A2197">
        <w:trPr>
          <w:tblHeader/>
        </w:trPr>
        <w:tc>
          <w:tcPr>
            <w:tcW w:w="3222" w:type="dxa"/>
            <w:tcBorders>
              <w:top w:val="single" w:sz="7" w:space="0" w:color="000000"/>
              <w:left w:val="single" w:sz="7" w:space="0" w:color="000000"/>
              <w:bottom w:val="single" w:sz="7" w:space="0" w:color="000000"/>
              <w:right w:val="single" w:sz="7" w:space="0" w:color="000000"/>
            </w:tcBorders>
          </w:tcPr>
          <w:p w:rsidR="001A2197" w:rsidRDefault="001A2197" w:rsidP="009D7986">
            <w:pPr>
              <w:spacing w:line="120" w:lineRule="exact"/>
              <w:jc w:val="center"/>
              <w:rPr>
                <w:b/>
                <w:bCs/>
                <w:color w:val="000000"/>
                <w:szCs w:val="20"/>
              </w:rPr>
            </w:pPr>
          </w:p>
          <w:p w:rsidR="001A2197" w:rsidRDefault="001A2197" w:rsidP="009D798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b/>
                <w:bCs/>
                <w:color w:val="000000"/>
                <w:szCs w:val="20"/>
              </w:rPr>
            </w:pPr>
            <w:r>
              <w:rPr>
                <w:b/>
                <w:bCs/>
                <w:color w:val="000000"/>
                <w:szCs w:val="20"/>
              </w:rPr>
              <w:t>Type of hours</w:t>
            </w:r>
          </w:p>
        </w:tc>
        <w:tc>
          <w:tcPr>
            <w:tcW w:w="1962" w:type="dxa"/>
            <w:tcBorders>
              <w:top w:val="single" w:sz="7" w:space="0" w:color="000000"/>
              <w:left w:val="single" w:sz="7" w:space="0" w:color="000000"/>
              <w:bottom w:val="single" w:sz="7" w:space="0" w:color="000000"/>
              <w:right w:val="single" w:sz="7" w:space="0" w:color="000000"/>
            </w:tcBorders>
          </w:tcPr>
          <w:p w:rsidR="001A2197" w:rsidRDefault="001A2197" w:rsidP="009D7986">
            <w:pPr>
              <w:spacing w:line="120" w:lineRule="exact"/>
              <w:jc w:val="center"/>
              <w:rPr>
                <w:b/>
                <w:bCs/>
                <w:color w:val="000000"/>
                <w:szCs w:val="20"/>
              </w:rPr>
            </w:pPr>
          </w:p>
          <w:p w:rsidR="001A2197" w:rsidRDefault="001A2197" w:rsidP="009D798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b/>
                <w:bCs/>
                <w:color w:val="000000"/>
                <w:szCs w:val="20"/>
              </w:rPr>
            </w:pPr>
            <w:r>
              <w:rPr>
                <w:b/>
                <w:bCs/>
                <w:color w:val="000000"/>
                <w:szCs w:val="20"/>
              </w:rPr>
              <w:t>Hours</w:t>
            </w:r>
          </w:p>
        </w:tc>
        <w:tc>
          <w:tcPr>
            <w:tcW w:w="2592" w:type="dxa"/>
            <w:tcBorders>
              <w:top w:val="single" w:sz="7" w:space="0" w:color="000000"/>
              <w:left w:val="single" w:sz="7" w:space="0" w:color="000000"/>
              <w:bottom w:val="single" w:sz="7" w:space="0" w:color="000000"/>
              <w:right w:val="single" w:sz="7" w:space="0" w:color="000000"/>
            </w:tcBorders>
          </w:tcPr>
          <w:p w:rsidR="001A2197" w:rsidRDefault="001A2197" w:rsidP="009D7986">
            <w:pPr>
              <w:spacing w:line="120" w:lineRule="exact"/>
              <w:jc w:val="center"/>
              <w:rPr>
                <w:b/>
                <w:bCs/>
                <w:color w:val="000000"/>
                <w:szCs w:val="20"/>
              </w:rPr>
            </w:pPr>
          </w:p>
          <w:p w:rsidR="001A2197" w:rsidRDefault="001A2197" w:rsidP="009D798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b/>
                <w:bCs/>
                <w:color w:val="000000"/>
                <w:szCs w:val="20"/>
              </w:rPr>
            </w:pPr>
            <w:r>
              <w:rPr>
                <w:b/>
                <w:bCs/>
                <w:color w:val="000000"/>
                <w:szCs w:val="20"/>
              </w:rPr>
              <w:t># of Patients</w:t>
            </w:r>
          </w:p>
        </w:tc>
        <w:tc>
          <w:tcPr>
            <w:tcW w:w="2592" w:type="dxa"/>
            <w:tcBorders>
              <w:top w:val="single" w:sz="7" w:space="0" w:color="000000"/>
              <w:left w:val="single" w:sz="7" w:space="0" w:color="000000"/>
              <w:bottom w:val="single" w:sz="7" w:space="0" w:color="000000"/>
              <w:right w:val="single" w:sz="7" w:space="0" w:color="000000"/>
            </w:tcBorders>
          </w:tcPr>
          <w:p w:rsidR="001A2197" w:rsidRDefault="001A2197" w:rsidP="009D7986">
            <w:pPr>
              <w:spacing w:line="120" w:lineRule="exact"/>
              <w:jc w:val="center"/>
              <w:rPr>
                <w:b/>
                <w:bCs/>
                <w:color w:val="000000"/>
                <w:szCs w:val="20"/>
              </w:rPr>
            </w:pPr>
          </w:p>
          <w:p w:rsidR="001A2197" w:rsidRDefault="001A2197" w:rsidP="009D798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b/>
                <w:bCs/>
                <w:color w:val="000000"/>
                <w:szCs w:val="20"/>
              </w:rPr>
            </w:pPr>
            <w:r>
              <w:rPr>
                <w:b/>
                <w:bCs/>
                <w:color w:val="000000"/>
                <w:szCs w:val="20"/>
              </w:rPr>
              <w:t>Agency</w:t>
            </w:r>
          </w:p>
        </w:tc>
        <w:tc>
          <w:tcPr>
            <w:tcW w:w="2592" w:type="dxa"/>
            <w:tcBorders>
              <w:top w:val="single" w:sz="7" w:space="0" w:color="000000"/>
              <w:left w:val="single" w:sz="7" w:space="0" w:color="000000"/>
              <w:bottom w:val="single" w:sz="7" w:space="0" w:color="000000"/>
              <w:right w:val="single" w:sz="7" w:space="0" w:color="000000"/>
            </w:tcBorders>
          </w:tcPr>
          <w:p w:rsidR="001A2197" w:rsidRDefault="001A2197" w:rsidP="009D7986">
            <w:pPr>
              <w:spacing w:line="120" w:lineRule="exact"/>
              <w:jc w:val="center"/>
              <w:rPr>
                <w:b/>
                <w:bCs/>
                <w:color w:val="000000"/>
                <w:szCs w:val="20"/>
              </w:rPr>
            </w:pPr>
          </w:p>
          <w:p w:rsidR="001A2197" w:rsidRDefault="001A2197" w:rsidP="009D798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b/>
                <w:bCs/>
                <w:color w:val="000000"/>
                <w:szCs w:val="20"/>
              </w:rPr>
            </w:pPr>
            <w:r>
              <w:rPr>
                <w:b/>
                <w:bCs/>
                <w:color w:val="000000"/>
                <w:szCs w:val="20"/>
              </w:rPr>
              <w:t>Preceptor Signature</w:t>
            </w:r>
          </w:p>
        </w:tc>
      </w:tr>
      <w:tr w:rsidR="001A2197">
        <w:tc>
          <w:tcPr>
            <w:tcW w:w="3222" w:type="dxa"/>
            <w:tcBorders>
              <w:top w:val="single" w:sz="7" w:space="0" w:color="000000"/>
              <w:left w:val="single" w:sz="7" w:space="0" w:color="000000"/>
              <w:bottom w:val="single" w:sz="7" w:space="0" w:color="000000"/>
              <w:right w:val="single" w:sz="7" w:space="0" w:color="000000"/>
            </w:tcBorders>
          </w:tcPr>
          <w:p w:rsidR="001A2197" w:rsidRDefault="001A2197" w:rsidP="009D7986">
            <w:pPr>
              <w:spacing w:line="120" w:lineRule="exact"/>
              <w:jc w:val="center"/>
              <w:rPr>
                <w:b/>
                <w:bCs/>
                <w:color w:val="000000"/>
                <w:szCs w:val="20"/>
              </w:rPr>
            </w:pPr>
          </w:p>
          <w:p w:rsidR="001A2197" w:rsidRDefault="001A2197" w:rsidP="009D798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jc w:val="center"/>
              <w:rPr>
                <w:b/>
                <w:bCs/>
                <w:color w:val="000000"/>
                <w:szCs w:val="20"/>
              </w:rPr>
            </w:pPr>
            <w:r>
              <w:rPr>
                <w:b/>
                <w:bCs/>
                <w:color w:val="000000"/>
                <w:szCs w:val="20"/>
              </w:rPr>
              <w:t>Developmental Assessment</w:t>
            </w:r>
          </w:p>
          <w:p w:rsidR="001A2197" w:rsidRDefault="001A2197" w:rsidP="003348A2">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jc w:val="center"/>
              <w:rPr>
                <w:b/>
                <w:bCs/>
                <w:color w:val="000000"/>
                <w:szCs w:val="20"/>
              </w:rPr>
            </w:pPr>
          </w:p>
        </w:tc>
        <w:tc>
          <w:tcPr>
            <w:tcW w:w="1962" w:type="dxa"/>
            <w:tcBorders>
              <w:top w:val="single" w:sz="7" w:space="0" w:color="000000"/>
              <w:left w:val="single" w:sz="7" w:space="0" w:color="000000"/>
              <w:bottom w:val="single" w:sz="7" w:space="0" w:color="000000"/>
              <w:right w:val="single" w:sz="7" w:space="0" w:color="000000"/>
            </w:tcBorders>
          </w:tcPr>
          <w:p w:rsidR="001A2197" w:rsidRDefault="001A2197" w:rsidP="009D7986">
            <w:pPr>
              <w:spacing w:line="120" w:lineRule="exact"/>
              <w:jc w:val="center"/>
              <w:rPr>
                <w:b/>
                <w:bCs/>
                <w:color w:val="000000"/>
                <w:szCs w:val="20"/>
              </w:rPr>
            </w:pPr>
          </w:p>
          <w:p w:rsidR="001A2197" w:rsidRDefault="003348A2" w:rsidP="009D7986">
            <w:pPr>
              <w:tabs>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b/>
                <w:bCs/>
                <w:color w:val="000000"/>
                <w:szCs w:val="20"/>
              </w:rPr>
            </w:pPr>
            <w:r>
              <w:rPr>
                <w:b/>
                <w:bCs/>
                <w:color w:val="000000"/>
                <w:szCs w:val="20"/>
              </w:rPr>
              <w:t>5</w:t>
            </w:r>
          </w:p>
          <w:p w:rsidR="001410EC" w:rsidRDefault="001410EC" w:rsidP="009D7986">
            <w:pPr>
              <w:tabs>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b/>
                <w:bCs/>
                <w:color w:val="000000"/>
                <w:szCs w:val="20"/>
              </w:rPr>
            </w:pPr>
          </w:p>
        </w:tc>
        <w:tc>
          <w:tcPr>
            <w:tcW w:w="2592" w:type="dxa"/>
            <w:tcBorders>
              <w:top w:val="single" w:sz="7" w:space="0" w:color="000000"/>
              <w:left w:val="single" w:sz="7" w:space="0" w:color="000000"/>
              <w:bottom w:val="single" w:sz="7" w:space="0" w:color="000000"/>
              <w:right w:val="single" w:sz="7" w:space="0" w:color="000000"/>
            </w:tcBorders>
          </w:tcPr>
          <w:p w:rsidR="001A2197" w:rsidRDefault="001A2197" w:rsidP="009D7986">
            <w:pPr>
              <w:spacing w:line="120" w:lineRule="exact"/>
              <w:jc w:val="center"/>
              <w:rPr>
                <w:b/>
                <w:bCs/>
                <w:color w:val="000000"/>
                <w:szCs w:val="20"/>
              </w:rPr>
            </w:pPr>
          </w:p>
          <w:p w:rsidR="001A2197" w:rsidRDefault="001A2197" w:rsidP="009D798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b/>
                <w:bCs/>
                <w:color w:val="000000"/>
                <w:szCs w:val="20"/>
              </w:rPr>
            </w:pPr>
          </w:p>
        </w:tc>
        <w:tc>
          <w:tcPr>
            <w:tcW w:w="2592" w:type="dxa"/>
            <w:tcBorders>
              <w:top w:val="single" w:sz="7" w:space="0" w:color="000000"/>
              <w:left w:val="single" w:sz="7" w:space="0" w:color="000000"/>
              <w:bottom w:val="single" w:sz="7" w:space="0" w:color="000000"/>
              <w:right w:val="single" w:sz="7" w:space="0" w:color="000000"/>
            </w:tcBorders>
          </w:tcPr>
          <w:p w:rsidR="001A2197" w:rsidRDefault="001A2197" w:rsidP="009D7986">
            <w:pPr>
              <w:spacing w:line="120" w:lineRule="exact"/>
              <w:jc w:val="center"/>
              <w:rPr>
                <w:b/>
                <w:bCs/>
                <w:color w:val="000000"/>
                <w:szCs w:val="20"/>
              </w:rPr>
            </w:pPr>
          </w:p>
          <w:p w:rsidR="001A2197" w:rsidRDefault="001A2197" w:rsidP="009D798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b/>
                <w:bCs/>
                <w:color w:val="000000"/>
                <w:szCs w:val="20"/>
              </w:rPr>
            </w:pPr>
          </w:p>
        </w:tc>
        <w:tc>
          <w:tcPr>
            <w:tcW w:w="2592" w:type="dxa"/>
            <w:tcBorders>
              <w:top w:val="single" w:sz="7" w:space="0" w:color="000000"/>
              <w:left w:val="single" w:sz="7" w:space="0" w:color="000000"/>
              <w:bottom w:val="single" w:sz="7" w:space="0" w:color="000000"/>
              <w:right w:val="single" w:sz="7" w:space="0" w:color="000000"/>
            </w:tcBorders>
          </w:tcPr>
          <w:p w:rsidR="001A2197" w:rsidRDefault="001A2197" w:rsidP="009D7986">
            <w:pPr>
              <w:spacing w:line="120" w:lineRule="exact"/>
              <w:jc w:val="center"/>
              <w:rPr>
                <w:b/>
                <w:bCs/>
                <w:color w:val="000000"/>
                <w:szCs w:val="20"/>
              </w:rPr>
            </w:pPr>
          </w:p>
          <w:p w:rsidR="001A2197" w:rsidRDefault="001A2197" w:rsidP="009D798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b/>
                <w:bCs/>
                <w:color w:val="000000"/>
                <w:szCs w:val="20"/>
              </w:rPr>
            </w:pPr>
          </w:p>
        </w:tc>
      </w:tr>
      <w:tr w:rsidR="001A2197">
        <w:tc>
          <w:tcPr>
            <w:tcW w:w="3222" w:type="dxa"/>
            <w:tcBorders>
              <w:top w:val="single" w:sz="7" w:space="0" w:color="000000"/>
              <w:left w:val="single" w:sz="7" w:space="0" w:color="000000"/>
              <w:bottom w:val="single" w:sz="7" w:space="0" w:color="000000"/>
              <w:right w:val="single" w:sz="7" w:space="0" w:color="000000"/>
            </w:tcBorders>
          </w:tcPr>
          <w:p w:rsidR="001A2197" w:rsidRDefault="001A2197" w:rsidP="009D7986">
            <w:pPr>
              <w:spacing w:line="120" w:lineRule="exact"/>
              <w:jc w:val="center"/>
              <w:rPr>
                <w:b/>
                <w:bCs/>
                <w:color w:val="000000"/>
                <w:szCs w:val="20"/>
              </w:rPr>
            </w:pPr>
          </w:p>
          <w:p w:rsidR="001A2197" w:rsidRDefault="001A2197" w:rsidP="009D798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b/>
                <w:bCs/>
                <w:color w:val="000000"/>
                <w:szCs w:val="20"/>
              </w:rPr>
            </w:pPr>
            <w:r>
              <w:rPr>
                <w:b/>
                <w:bCs/>
                <w:color w:val="000000"/>
                <w:szCs w:val="20"/>
              </w:rPr>
              <w:t>Primary Care</w:t>
            </w:r>
          </w:p>
        </w:tc>
        <w:tc>
          <w:tcPr>
            <w:tcW w:w="1962" w:type="dxa"/>
            <w:tcBorders>
              <w:top w:val="single" w:sz="7" w:space="0" w:color="000000"/>
              <w:left w:val="single" w:sz="7" w:space="0" w:color="000000"/>
              <w:bottom w:val="single" w:sz="7" w:space="0" w:color="000000"/>
              <w:right w:val="single" w:sz="7" w:space="0" w:color="000000"/>
            </w:tcBorders>
          </w:tcPr>
          <w:p w:rsidR="001A2197" w:rsidRDefault="001A2197" w:rsidP="009D7986">
            <w:pPr>
              <w:spacing w:line="120" w:lineRule="exact"/>
              <w:jc w:val="center"/>
              <w:rPr>
                <w:b/>
                <w:bCs/>
                <w:color w:val="000000"/>
                <w:szCs w:val="20"/>
              </w:rPr>
            </w:pPr>
          </w:p>
          <w:p w:rsidR="001A2197" w:rsidRDefault="001A2197" w:rsidP="009D7986">
            <w:pPr>
              <w:tabs>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b/>
                <w:bCs/>
                <w:color w:val="000000"/>
                <w:szCs w:val="20"/>
              </w:rPr>
            </w:pPr>
          </w:p>
        </w:tc>
        <w:tc>
          <w:tcPr>
            <w:tcW w:w="2592" w:type="dxa"/>
            <w:tcBorders>
              <w:top w:val="single" w:sz="7" w:space="0" w:color="000000"/>
              <w:left w:val="single" w:sz="7" w:space="0" w:color="000000"/>
              <w:bottom w:val="single" w:sz="7" w:space="0" w:color="000000"/>
              <w:right w:val="single" w:sz="7" w:space="0" w:color="000000"/>
            </w:tcBorders>
          </w:tcPr>
          <w:p w:rsidR="001A2197" w:rsidRDefault="001A2197" w:rsidP="009D7986">
            <w:pPr>
              <w:spacing w:line="120" w:lineRule="exact"/>
              <w:jc w:val="center"/>
              <w:rPr>
                <w:b/>
                <w:bCs/>
                <w:color w:val="000000"/>
                <w:szCs w:val="20"/>
              </w:rPr>
            </w:pPr>
          </w:p>
          <w:p w:rsidR="001A2197" w:rsidRDefault="001A2197" w:rsidP="009D798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b/>
                <w:bCs/>
                <w:color w:val="000000"/>
                <w:szCs w:val="20"/>
              </w:rPr>
            </w:pPr>
          </w:p>
        </w:tc>
        <w:tc>
          <w:tcPr>
            <w:tcW w:w="2592" w:type="dxa"/>
            <w:tcBorders>
              <w:top w:val="single" w:sz="7" w:space="0" w:color="000000"/>
              <w:left w:val="single" w:sz="7" w:space="0" w:color="000000"/>
              <w:bottom w:val="single" w:sz="7" w:space="0" w:color="000000"/>
              <w:right w:val="single" w:sz="7" w:space="0" w:color="000000"/>
            </w:tcBorders>
          </w:tcPr>
          <w:p w:rsidR="001A2197" w:rsidRDefault="001A2197" w:rsidP="009D7986">
            <w:pPr>
              <w:spacing w:line="120" w:lineRule="exact"/>
              <w:jc w:val="center"/>
              <w:rPr>
                <w:b/>
                <w:bCs/>
                <w:color w:val="000000"/>
                <w:szCs w:val="20"/>
              </w:rPr>
            </w:pPr>
          </w:p>
          <w:p w:rsidR="001A2197" w:rsidRDefault="001A2197" w:rsidP="009D798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b/>
                <w:bCs/>
                <w:color w:val="000000"/>
                <w:szCs w:val="20"/>
              </w:rPr>
            </w:pPr>
          </w:p>
        </w:tc>
        <w:tc>
          <w:tcPr>
            <w:tcW w:w="2592" w:type="dxa"/>
            <w:tcBorders>
              <w:top w:val="single" w:sz="7" w:space="0" w:color="000000"/>
              <w:left w:val="single" w:sz="7" w:space="0" w:color="000000"/>
              <w:bottom w:val="single" w:sz="7" w:space="0" w:color="000000"/>
              <w:right w:val="single" w:sz="7" w:space="0" w:color="000000"/>
            </w:tcBorders>
          </w:tcPr>
          <w:p w:rsidR="001A2197" w:rsidRDefault="001A2197" w:rsidP="009D7986">
            <w:pPr>
              <w:spacing w:line="120" w:lineRule="exact"/>
              <w:jc w:val="center"/>
              <w:rPr>
                <w:b/>
                <w:bCs/>
                <w:color w:val="000000"/>
                <w:szCs w:val="20"/>
              </w:rPr>
            </w:pPr>
          </w:p>
          <w:p w:rsidR="001A2197" w:rsidRDefault="001A2197" w:rsidP="009D798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b/>
                <w:bCs/>
                <w:color w:val="000000"/>
                <w:szCs w:val="20"/>
              </w:rPr>
            </w:pPr>
          </w:p>
        </w:tc>
      </w:tr>
      <w:tr w:rsidR="007A24B7">
        <w:tc>
          <w:tcPr>
            <w:tcW w:w="3222" w:type="dxa"/>
            <w:tcBorders>
              <w:top w:val="single" w:sz="7" w:space="0" w:color="000000"/>
              <w:left w:val="single" w:sz="7" w:space="0" w:color="000000"/>
              <w:bottom w:val="single" w:sz="7" w:space="0" w:color="000000"/>
              <w:right w:val="single" w:sz="7" w:space="0" w:color="000000"/>
            </w:tcBorders>
          </w:tcPr>
          <w:p w:rsidR="007A24B7" w:rsidRDefault="007A24B7" w:rsidP="007A24B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jc w:val="center"/>
              <w:rPr>
                <w:b/>
                <w:bCs/>
                <w:color w:val="000000"/>
                <w:szCs w:val="20"/>
              </w:rPr>
            </w:pPr>
            <w:r>
              <w:rPr>
                <w:b/>
                <w:bCs/>
                <w:color w:val="000000"/>
                <w:szCs w:val="20"/>
              </w:rPr>
              <w:t>Primary Care</w:t>
            </w:r>
          </w:p>
          <w:p w:rsidR="007A24B7" w:rsidRDefault="007A24B7" w:rsidP="009D7986">
            <w:pPr>
              <w:spacing w:line="120" w:lineRule="exact"/>
              <w:jc w:val="center"/>
              <w:rPr>
                <w:b/>
                <w:bCs/>
                <w:color w:val="000000"/>
                <w:szCs w:val="20"/>
              </w:rPr>
            </w:pPr>
          </w:p>
        </w:tc>
        <w:tc>
          <w:tcPr>
            <w:tcW w:w="1962" w:type="dxa"/>
            <w:tcBorders>
              <w:top w:val="single" w:sz="7" w:space="0" w:color="000000"/>
              <w:left w:val="single" w:sz="7" w:space="0" w:color="000000"/>
              <w:bottom w:val="single" w:sz="7" w:space="0" w:color="000000"/>
              <w:right w:val="single" w:sz="7" w:space="0" w:color="000000"/>
            </w:tcBorders>
          </w:tcPr>
          <w:p w:rsidR="007A24B7" w:rsidRDefault="007A24B7" w:rsidP="009D7986">
            <w:pPr>
              <w:spacing w:line="120" w:lineRule="exact"/>
              <w:jc w:val="center"/>
              <w:rPr>
                <w:b/>
                <w:bCs/>
                <w:color w:val="000000"/>
                <w:szCs w:val="20"/>
              </w:rPr>
            </w:pPr>
          </w:p>
        </w:tc>
        <w:tc>
          <w:tcPr>
            <w:tcW w:w="2592" w:type="dxa"/>
            <w:tcBorders>
              <w:top w:val="single" w:sz="7" w:space="0" w:color="000000"/>
              <w:left w:val="single" w:sz="7" w:space="0" w:color="000000"/>
              <w:bottom w:val="single" w:sz="7" w:space="0" w:color="000000"/>
              <w:right w:val="single" w:sz="7" w:space="0" w:color="000000"/>
            </w:tcBorders>
          </w:tcPr>
          <w:p w:rsidR="007A24B7" w:rsidRDefault="007A24B7" w:rsidP="009D7986">
            <w:pPr>
              <w:spacing w:line="120" w:lineRule="exact"/>
              <w:jc w:val="center"/>
              <w:rPr>
                <w:b/>
                <w:bCs/>
                <w:color w:val="000000"/>
                <w:szCs w:val="20"/>
              </w:rPr>
            </w:pPr>
          </w:p>
        </w:tc>
        <w:tc>
          <w:tcPr>
            <w:tcW w:w="2592" w:type="dxa"/>
            <w:tcBorders>
              <w:top w:val="single" w:sz="7" w:space="0" w:color="000000"/>
              <w:left w:val="single" w:sz="7" w:space="0" w:color="000000"/>
              <w:bottom w:val="single" w:sz="7" w:space="0" w:color="000000"/>
              <w:right w:val="single" w:sz="7" w:space="0" w:color="000000"/>
            </w:tcBorders>
          </w:tcPr>
          <w:p w:rsidR="007A24B7" w:rsidRDefault="007A24B7" w:rsidP="009D7986">
            <w:pPr>
              <w:spacing w:line="120" w:lineRule="exact"/>
              <w:jc w:val="center"/>
              <w:rPr>
                <w:b/>
                <w:bCs/>
                <w:color w:val="000000"/>
                <w:szCs w:val="20"/>
              </w:rPr>
            </w:pPr>
          </w:p>
        </w:tc>
        <w:tc>
          <w:tcPr>
            <w:tcW w:w="2592" w:type="dxa"/>
            <w:tcBorders>
              <w:top w:val="single" w:sz="7" w:space="0" w:color="000000"/>
              <w:left w:val="single" w:sz="7" w:space="0" w:color="000000"/>
              <w:bottom w:val="single" w:sz="7" w:space="0" w:color="000000"/>
              <w:right w:val="single" w:sz="7" w:space="0" w:color="000000"/>
            </w:tcBorders>
          </w:tcPr>
          <w:p w:rsidR="007A24B7" w:rsidRDefault="007A24B7" w:rsidP="009D7986">
            <w:pPr>
              <w:spacing w:line="120" w:lineRule="exact"/>
              <w:jc w:val="center"/>
              <w:rPr>
                <w:b/>
                <w:bCs/>
                <w:color w:val="000000"/>
                <w:szCs w:val="20"/>
              </w:rPr>
            </w:pPr>
          </w:p>
        </w:tc>
      </w:tr>
      <w:tr w:rsidR="007A24B7">
        <w:tc>
          <w:tcPr>
            <w:tcW w:w="3222" w:type="dxa"/>
            <w:tcBorders>
              <w:top w:val="single" w:sz="7" w:space="0" w:color="000000"/>
              <w:left w:val="single" w:sz="7" w:space="0" w:color="000000"/>
              <w:bottom w:val="single" w:sz="7" w:space="0" w:color="000000"/>
              <w:right w:val="single" w:sz="7" w:space="0" w:color="000000"/>
            </w:tcBorders>
          </w:tcPr>
          <w:p w:rsidR="007A24B7" w:rsidRDefault="007A24B7" w:rsidP="007A24B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jc w:val="center"/>
              <w:rPr>
                <w:b/>
                <w:bCs/>
                <w:color w:val="000000"/>
                <w:szCs w:val="20"/>
              </w:rPr>
            </w:pPr>
            <w:r>
              <w:rPr>
                <w:b/>
                <w:bCs/>
                <w:color w:val="000000"/>
                <w:szCs w:val="20"/>
              </w:rPr>
              <w:t>Primary Care</w:t>
            </w:r>
          </w:p>
          <w:p w:rsidR="007A24B7" w:rsidRDefault="007A24B7" w:rsidP="009D7986">
            <w:pPr>
              <w:spacing w:line="120" w:lineRule="exact"/>
              <w:jc w:val="center"/>
              <w:rPr>
                <w:b/>
                <w:bCs/>
                <w:color w:val="000000"/>
                <w:szCs w:val="20"/>
              </w:rPr>
            </w:pPr>
          </w:p>
        </w:tc>
        <w:tc>
          <w:tcPr>
            <w:tcW w:w="1962" w:type="dxa"/>
            <w:tcBorders>
              <w:top w:val="single" w:sz="7" w:space="0" w:color="000000"/>
              <w:left w:val="single" w:sz="7" w:space="0" w:color="000000"/>
              <w:bottom w:val="single" w:sz="7" w:space="0" w:color="000000"/>
              <w:right w:val="single" w:sz="7" w:space="0" w:color="000000"/>
            </w:tcBorders>
          </w:tcPr>
          <w:p w:rsidR="007A24B7" w:rsidRDefault="007A24B7" w:rsidP="009D7986">
            <w:pPr>
              <w:spacing w:line="120" w:lineRule="exact"/>
              <w:jc w:val="center"/>
              <w:rPr>
                <w:b/>
                <w:bCs/>
                <w:color w:val="000000"/>
                <w:szCs w:val="20"/>
              </w:rPr>
            </w:pPr>
          </w:p>
        </w:tc>
        <w:tc>
          <w:tcPr>
            <w:tcW w:w="2592" w:type="dxa"/>
            <w:tcBorders>
              <w:top w:val="single" w:sz="7" w:space="0" w:color="000000"/>
              <w:left w:val="single" w:sz="7" w:space="0" w:color="000000"/>
              <w:bottom w:val="single" w:sz="7" w:space="0" w:color="000000"/>
              <w:right w:val="single" w:sz="7" w:space="0" w:color="000000"/>
            </w:tcBorders>
          </w:tcPr>
          <w:p w:rsidR="007A24B7" w:rsidRDefault="007A24B7" w:rsidP="009D7986">
            <w:pPr>
              <w:spacing w:line="120" w:lineRule="exact"/>
              <w:jc w:val="center"/>
              <w:rPr>
                <w:b/>
                <w:bCs/>
                <w:color w:val="000000"/>
                <w:szCs w:val="20"/>
              </w:rPr>
            </w:pPr>
          </w:p>
        </w:tc>
        <w:tc>
          <w:tcPr>
            <w:tcW w:w="2592" w:type="dxa"/>
            <w:tcBorders>
              <w:top w:val="single" w:sz="7" w:space="0" w:color="000000"/>
              <w:left w:val="single" w:sz="7" w:space="0" w:color="000000"/>
              <w:bottom w:val="single" w:sz="7" w:space="0" w:color="000000"/>
              <w:right w:val="single" w:sz="7" w:space="0" w:color="000000"/>
            </w:tcBorders>
          </w:tcPr>
          <w:p w:rsidR="007A24B7" w:rsidRDefault="007A24B7" w:rsidP="009D7986">
            <w:pPr>
              <w:spacing w:line="120" w:lineRule="exact"/>
              <w:jc w:val="center"/>
              <w:rPr>
                <w:b/>
                <w:bCs/>
                <w:color w:val="000000"/>
                <w:szCs w:val="20"/>
              </w:rPr>
            </w:pPr>
          </w:p>
        </w:tc>
        <w:tc>
          <w:tcPr>
            <w:tcW w:w="2592" w:type="dxa"/>
            <w:tcBorders>
              <w:top w:val="single" w:sz="7" w:space="0" w:color="000000"/>
              <w:left w:val="single" w:sz="7" w:space="0" w:color="000000"/>
              <w:bottom w:val="single" w:sz="7" w:space="0" w:color="000000"/>
              <w:right w:val="single" w:sz="7" w:space="0" w:color="000000"/>
            </w:tcBorders>
          </w:tcPr>
          <w:p w:rsidR="007A24B7" w:rsidRDefault="007A24B7" w:rsidP="009D7986">
            <w:pPr>
              <w:spacing w:line="120" w:lineRule="exact"/>
              <w:jc w:val="center"/>
              <w:rPr>
                <w:b/>
                <w:bCs/>
                <w:color w:val="000000"/>
                <w:szCs w:val="20"/>
              </w:rPr>
            </w:pPr>
          </w:p>
        </w:tc>
      </w:tr>
      <w:tr w:rsidR="007A24B7">
        <w:tc>
          <w:tcPr>
            <w:tcW w:w="3222" w:type="dxa"/>
            <w:tcBorders>
              <w:top w:val="single" w:sz="7" w:space="0" w:color="000000"/>
              <w:left w:val="single" w:sz="7" w:space="0" w:color="000000"/>
              <w:bottom w:val="single" w:sz="7" w:space="0" w:color="000000"/>
              <w:right w:val="single" w:sz="7" w:space="0" w:color="000000"/>
            </w:tcBorders>
          </w:tcPr>
          <w:p w:rsidR="007A24B7" w:rsidRDefault="007A24B7" w:rsidP="007A24B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jc w:val="center"/>
              <w:rPr>
                <w:b/>
                <w:bCs/>
                <w:color w:val="000000"/>
                <w:szCs w:val="20"/>
              </w:rPr>
            </w:pPr>
            <w:r>
              <w:rPr>
                <w:b/>
                <w:bCs/>
                <w:color w:val="000000"/>
                <w:szCs w:val="20"/>
              </w:rPr>
              <w:t>Primary Care</w:t>
            </w:r>
          </w:p>
          <w:p w:rsidR="007A24B7" w:rsidRDefault="007A24B7" w:rsidP="009D7986">
            <w:pPr>
              <w:spacing w:line="120" w:lineRule="exact"/>
              <w:jc w:val="center"/>
              <w:rPr>
                <w:b/>
                <w:bCs/>
                <w:color w:val="000000"/>
                <w:szCs w:val="20"/>
              </w:rPr>
            </w:pPr>
          </w:p>
        </w:tc>
        <w:tc>
          <w:tcPr>
            <w:tcW w:w="1962" w:type="dxa"/>
            <w:tcBorders>
              <w:top w:val="single" w:sz="7" w:space="0" w:color="000000"/>
              <w:left w:val="single" w:sz="7" w:space="0" w:color="000000"/>
              <w:bottom w:val="single" w:sz="7" w:space="0" w:color="000000"/>
              <w:right w:val="single" w:sz="7" w:space="0" w:color="000000"/>
            </w:tcBorders>
          </w:tcPr>
          <w:p w:rsidR="007A24B7" w:rsidRDefault="007A24B7" w:rsidP="009D7986">
            <w:pPr>
              <w:spacing w:line="120" w:lineRule="exact"/>
              <w:jc w:val="center"/>
              <w:rPr>
                <w:b/>
                <w:bCs/>
                <w:color w:val="000000"/>
                <w:szCs w:val="20"/>
              </w:rPr>
            </w:pPr>
          </w:p>
        </w:tc>
        <w:tc>
          <w:tcPr>
            <w:tcW w:w="2592" w:type="dxa"/>
            <w:tcBorders>
              <w:top w:val="single" w:sz="7" w:space="0" w:color="000000"/>
              <w:left w:val="single" w:sz="7" w:space="0" w:color="000000"/>
              <w:bottom w:val="single" w:sz="7" w:space="0" w:color="000000"/>
              <w:right w:val="single" w:sz="7" w:space="0" w:color="000000"/>
            </w:tcBorders>
          </w:tcPr>
          <w:p w:rsidR="007A24B7" w:rsidRDefault="007A24B7" w:rsidP="009D7986">
            <w:pPr>
              <w:spacing w:line="120" w:lineRule="exact"/>
              <w:jc w:val="center"/>
              <w:rPr>
                <w:b/>
                <w:bCs/>
                <w:color w:val="000000"/>
                <w:szCs w:val="20"/>
              </w:rPr>
            </w:pPr>
          </w:p>
        </w:tc>
        <w:tc>
          <w:tcPr>
            <w:tcW w:w="2592" w:type="dxa"/>
            <w:tcBorders>
              <w:top w:val="single" w:sz="7" w:space="0" w:color="000000"/>
              <w:left w:val="single" w:sz="7" w:space="0" w:color="000000"/>
              <w:bottom w:val="single" w:sz="7" w:space="0" w:color="000000"/>
              <w:right w:val="single" w:sz="7" w:space="0" w:color="000000"/>
            </w:tcBorders>
          </w:tcPr>
          <w:p w:rsidR="007A24B7" w:rsidRDefault="007A24B7" w:rsidP="009D7986">
            <w:pPr>
              <w:spacing w:line="120" w:lineRule="exact"/>
              <w:jc w:val="center"/>
              <w:rPr>
                <w:b/>
                <w:bCs/>
                <w:color w:val="000000"/>
                <w:szCs w:val="20"/>
              </w:rPr>
            </w:pPr>
          </w:p>
        </w:tc>
        <w:tc>
          <w:tcPr>
            <w:tcW w:w="2592" w:type="dxa"/>
            <w:tcBorders>
              <w:top w:val="single" w:sz="7" w:space="0" w:color="000000"/>
              <w:left w:val="single" w:sz="7" w:space="0" w:color="000000"/>
              <w:bottom w:val="single" w:sz="7" w:space="0" w:color="000000"/>
              <w:right w:val="single" w:sz="7" w:space="0" w:color="000000"/>
            </w:tcBorders>
          </w:tcPr>
          <w:p w:rsidR="007A24B7" w:rsidRDefault="007A24B7" w:rsidP="009D7986">
            <w:pPr>
              <w:spacing w:line="120" w:lineRule="exact"/>
              <w:jc w:val="center"/>
              <w:rPr>
                <w:b/>
                <w:bCs/>
                <w:color w:val="000000"/>
                <w:szCs w:val="20"/>
              </w:rPr>
            </w:pPr>
          </w:p>
        </w:tc>
      </w:tr>
      <w:tr w:rsidR="007A24B7">
        <w:tc>
          <w:tcPr>
            <w:tcW w:w="3222" w:type="dxa"/>
            <w:tcBorders>
              <w:top w:val="single" w:sz="7" w:space="0" w:color="000000"/>
              <w:left w:val="single" w:sz="7" w:space="0" w:color="000000"/>
              <w:bottom w:val="single" w:sz="7" w:space="0" w:color="000000"/>
              <w:right w:val="single" w:sz="7" w:space="0" w:color="000000"/>
            </w:tcBorders>
          </w:tcPr>
          <w:p w:rsidR="007A24B7" w:rsidRDefault="007A24B7" w:rsidP="007A24B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jc w:val="center"/>
              <w:rPr>
                <w:b/>
                <w:bCs/>
                <w:color w:val="000000"/>
                <w:szCs w:val="20"/>
              </w:rPr>
            </w:pPr>
            <w:r>
              <w:rPr>
                <w:b/>
                <w:bCs/>
                <w:color w:val="000000"/>
                <w:szCs w:val="20"/>
              </w:rPr>
              <w:t>Primary Care</w:t>
            </w:r>
          </w:p>
          <w:p w:rsidR="007A24B7" w:rsidRDefault="007A24B7" w:rsidP="009D7986">
            <w:pPr>
              <w:spacing w:line="120" w:lineRule="exact"/>
              <w:jc w:val="center"/>
              <w:rPr>
                <w:b/>
                <w:bCs/>
                <w:color w:val="000000"/>
                <w:szCs w:val="20"/>
              </w:rPr>
            </w:pPr>
          </w:p>
        </w:tc>
        <w:tc>
          <w:tcPr>
            <w:tcW w:w="1962" w:type="dxa"/>
            <w:tcBorders>
              <w:top w:val="single" w:sz="7" w:space="0" w:color="000000"/>
              <w:left w:val="single" w:sz="7" w:space="0" w:color="000000"/>
              <w:bottom w:val="single" w:sz="7" w:space="0" w:color="000000"/>
              <w:right w:val="single" w:sz="7" w:space="0" w:color="000000"/>
            </w:tcBorders>
          </w:tcPr>
          <w:p w:rsidR="007A24B7" w:rsidRDefault="007A24B7" w:rsidP="009D7986">
            <w:pPr>
              <w:spacing w:line="120" w:lineRule="exact"/>
              <w:jc w:val="center"/>
              <w:rPr>
                <w:b/>
                <w:bCs/>
                <w:color w:val="000000"/>
                <w:szCs w:val="20"/>
              </w:rPr>
            </w:pPr>
          </w:p>
        </w:tc>
        <w:tc>
          <w:tcPr>
            <w:tcW w:w="2592" w:type="dxa"/>
            <w:tcBorders>
              <w:top w:val="single" w:sz="7" w:space="0" w:color="000000"/>
              <w:left w:val="single" w:sz="7" w:space="0" w:color="000000"/>
              <w:bottom w:val="single" w:sz="7" w:space="0" w:color="000000"/>
              <w:right w:val="single" w:sz="7" w:space="0" w:color="000000"/>
            </w:tcBorders>
          </w:tcPr>
          <w:p w:rsidR="007A24B7" w:rsidRDefault="007A24B7" w:rsidP="009D7986">
            <w:pPr>
              <w:spacing w:line="120" w:lineRule="exact"/>
              <w:jc w:val="center"/>
              <w:rPr>
                <w:b/>
                <w:bCs/>
                <w:color w:val="000000"/>
                <w:szCs w:val="20"/>
              </w:rPr>
            </w:pPr>
          </w:p>
        </w:tc>
        <w:tc>
          <w:tcPr>
            <w:tcW w:w="2592" w:type="dxa"/>
            <w:tcBorders>
              <w:top w:val="single" w:sz="7" w:space="0" w:color="000000"/>
              <w:left w:val="single" w:sz="7" w:space="0" w:color="000000"/>
              <w:bottom w:val="single" w:sz="7" w:space="0" w:color="000000"/>
              <w:right w:val="single" w:sz="7" w:space="0" w:color="000000"/>
            </w:tcBorders>
          </w:tcPr>
          <w:p w:rsidR="007A24B7" w:rsidRDefault="007A24B7" w:rsidP="009D7986">
            <w:pPr>
              <w:spacing w:line="120" w:lineRule="exact"/>
              <w:jc w:val="center"/>
              <w:rPr>
                <w:b/>
                <w:bCs/>
                <w:color w:val="000000"/>
                <w:szCs w:val="20"/>
              </w:rPr>
            </w:pPr>
          </w:p>
        </w:tc>
        <w:tc>
          <w:tcPr>
            <w:tcW w:w="2592" w:type="dxa"/>
            <w:tcBorders>
              <w:top w:val="single" w:sz="7" w:space="0" w:color="000000"/>
              <w:left w:val="single" w:sz="7" w:space="0" w:color="000000"/>
              <w:bottom w:val="single" w:sz="7" w:space="0" w:color="000000"/>
              <w:right w:val="single" w:sz="7" w:space="0" w:color="000000"/>
            </w:tcBorders>
          </w:tcPr>
          <w:p w:rsidR="007A24B7" w:rsidRDefault="007A24B7" w:rsidP="009D7986">
            <w:pPr>
              <w:spacing w:line="120" w:lineRule="exact"/>
              <w:jc w:val="center"/>
              <w:rPr>
                <w:b/>
                <w:bCs/>
                <w:color w:val="000000"/>
                <w:szCs w:val="20"/>
              </w:rPr>
            </w:pPr>
          </w:p>
        </w:tc>
      </w:tr>
      <w:tr w:rsidR="001A2197">
        <w:tc>
          <w:tcPr>
            <w:tcW w:w="3222" w:type="dxa"/>
            <w:tcBorders>
              <w:top w:val="single" w:sz="7" w:space="0" w:color="000000"/>
              <w:left w:val="single" w:sz="7" w:space="0" w:color="000000"/>
              <w:bottom w:val="single" w:sz="7" w:space="0" w:color="000000"/>
              <w:right w:val="single" w:sz="7" w:space="0" w:color="000000"/>
            </w:tcBorders>
          </w:tcPr>
          <w:p w:rsidR="001A2197" w:rsidRDefault="001A2197" w:rsidP="009D7986">
            <w:pPr>
              <w:spacing w:line="120" w:lineRule="exact"/>
              <w:jc w:val="center"/>
              <w:rPr>
                <w:b/>
                <w:bCs/>
                <w:color w:val="000000"/>
                <w:szCs w:val="20"/>
              </w:rPr>
            </w:pPr>
          </w:p>
          <w:p w:rsidR="001A2197" w:rsidRDefault="001A2197" w:rsidP="009D798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jc w:val="center"/>
              <w:rPr>
                <w:b/>
                <w:bCs/>
                <w:color w:val="000000"/>
                <w:szCs w:val="20"/>
              </w:rPr>
            </w:pPr>
          </w:p>
          <w:p w:rsidR="001A2197" w:rsidRDefault="001A2197" w:rsidP="009D798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b/>
                <w:bCs/>
                <w:color w:val="000000"/>
                <w:szCs w:val="20"/>
              </w:rPr>
            </w:pPr>
          </w:p>
        </w:tc>
        <w:tc>
          <w:tcPr>
            <w:tcW w:w="1962" w:type="dxa"/>
            <w:tcBorders>
              <w:top w:val="single" w:sz="7" w:space="0" w:color="000000"/>
              <w:left w:val="single" w:sz="7" w:space="0" w:color="000000"/>
              <w:bottom w:val="single" w:sz="7" w:space="0" w:color="000000"/>
              <w:right w:val="single" w:sz="7" w:space="0" w:color="000000"/>
            </w:tcBorders>
          </w:tcPr>
          <w:p w:rsidR="001A2197" w:rsidRDefault="001A2197" w:rsidP="009D7986">
            <w:pPr>
              <w:spacing w:line="120" w:lineRule="exact"/>
              <w:jc w:val="center"/>
              <w:rPr>
                <w:b/>
                <w:bCs/>
                <w:color w:val="000000"/>
                <w:szCs w:val="20"/>
              </w:rPr>
            </w:pPr>
          </w:p>
          <w:p w:rsidR="001A2197" w:rsidRDefault="001A2197" w:rsidP="009D7986">
            <w:pPr>
              <w:tabs>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b/>
                <w:bCs/>
                <w:color w:val="000000"/>
                <w:szCs w:val="20"/>
              </w:rPr>
            </w:pPr>
            <w:r>
              <w:rPr>
                <w:b/>
                <w:bCs/>
                <w:color w:val="000000"/>
                <w:szCs w:val="20"/>
              </w:rPr>
              <w:t>45</w:t>
            </w:r>
          </w:p>
        </w:tc>
        <w:tc>
          <w:tcPr>
            <w:tcW w:w="2592" w:type="dxa"/>
            <w:tcBorders>
              <w:top w:val="single" w:sz="7" w:space="0" w:color="000000"/>
              <w:left w:val="single" w:sz="7" w:space="0" w:color="000000"/>
              <w:bottom w:val="single" w:sz="7" w:space="0" w:color="000000"/>
              <w:right w:val="single" w:sz="7" w:space="0" w:color="000000"/>
            </w:tcBorders>
          </w:tcPr>
          <w:p w:rsidR="001A2197" w:rsidRDefault="001A2197" w:rsidP="009D7986">
            <w:pPr>
              <w:spacing w:line="120" w:lineRule="exact"/>
              <w:jc w:val="center"/>
              <w:rPr>
                <w:b/>
                <w:bCs/>
                <w:color w:val="000000"/>
                <w:szCs w:val="20"/>
              </w:rPr>
            </w:pPr>
          </w:p>
          <w:p w:rsidR="001A2197" w:rsidRDefault="001A2197" w:rsidP="009D798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b/>
                <w:bCs/>
                <w:color w:val="000000"/>
                <w:szCs w:val="20"/>
              </w:rPr>
            </w:pPr>
          </w:p>
        </w:tc>
        <w:tc>
          <w:tcPr>
            <w:tcW w:w="2592" w:type="dxa"/>
            <w:tcBorders>
              <w:top w:val="single" w:sz="7" w:space="0" w:color="000000"/>
              <w:left w:val="single" w:sz="7" w:space="0" w:color="000000"/>
              <w:bottom w:val="single" w:sz="7" w:space="0" w:color="000000"/>
              <w:right w:val="single" w:sz="7" w:space="0" w:color="000000"/>
            </w:tcBorders>
          </w:tcPr>
          <w:p w:rsidR="001A2197" w:rsidRDefault="001A2197" w:rsidP="009D7986">
            <w:pPr>
              <w:spacing w:line="120" w:lineRule="exact"/>
              <w:jc w:val="center"/>
              <w:rPr>
                <w:b/>
                <w:bCs/>
                <w:color w:val="000000"/>
                <w:szCs w:val="20"/>
              </w:rPr>
            </w:pPr>
          </w:p>
          <w:p w:rsidR="001A2197" w:rsidRDefault="001A2197" w:rsidP="009D798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b/>
                <w:bCs/>
                <w:color w:val="000000"/>
                <w:szCs w:val="20"/>
              </w:rPr>
            </w:pPr>
          </w:p>
        </w:tc>
        <w:tc>
          <w:tcPr>
            <w:tcW w:w="2592" w:type="dxa"/>
            <w:tcBorders>
              <w:top w:val="single" w:sz="7" w:space="0" w:color="000000"/>
              <w:left w:val="single" w:sz="7" w:space="0" w:color="000000"/>
              <w:bottom w:val="single" w:sz="7" w:space="0" w:color="000000"/>
              <w:right w:val="single" w:sz="7" w:space="0" w:color="000000"/>
            </w:tcBorders>
          </w:tcPr>
          <w:p w:rsidR="001A2197" w:rsidRDefault="001A2197" w:rsidP="009D7986">
            <w:pPr>
              <w:spacing w:line="120" w:lineRule="exact"/>
              <w:jc w:val="center"/>
              <w:rPr>
                <w:b/>
                <w:bCs/>
                <w:color w:val="000000"/>
                <w:szCs w:val="20"/>
              </w:rPr>
            </w:pPr>
          </w:p>
          <w:p w:rsidR="001A2197" w:rsidRDefault="001A2197" w:rsidP="009D798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b/>
                <w:bCs/>
                <w:color w:val="000000"/>
                <w:szCs w:val="20"/>
              </w:rPr>
            </w:pPr>
          </w:p>
        </w:tc>
      </w:tr>
    </w:tbl>
    <w:p w:rsidR="001A2197" w:rsidRDefault="001A2197" w:rsidP="001A219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jc w:val="center"/>
        <w:rPr>
          <w:b/>
          <w:bCs/>
          <w:color w:val="000000"/>
          <w:szCs w:val="20"/>
        </w:rPr>
      </w:pPr>
    </w:p>
    <w:p w:rsidR="001A2197" w:rsidRDefault="001A2197" w:rsidP="001A219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rPr>
          <w:color w:val="000000"/>
          <w:szCs w:val="20"/>
        </w:rPr>
      </w:pPr>
    </w:p>
    <w:sectPr w:rsidR="001A2197" w:rsidSect="009C3672">
      <w:footerReference w:type="default" r:id="rId70"/>
      <w:endnotePr>
        <w:numFmt w:val="decimal"/>
      </w:endnotePr>
      <w:pgSz w:w="15840" w:h="12240" w:orient="landscape" w:code="1"/>
      <w:pgMar w:top="1440" w:right="720" w:bottom="1440" w:left="72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238" w:rsidRDefault="00470238">
      <w:r>
        <w:separator/>
      </w:r>
    </w:p>
  </w:endnote>
  <w:endnote w:type="continuationSeparator" w:id="1">
    <w:p w:rsidR="00470238" w:rsidRDefault="00470238">
      <w:r>
        <w:continuationSeparator/>
      </w:r>
    </w:p>
  </w:endnote>
</w:endnotes>
</file>

<file path=word/fontTable.xml><?xml version="1.0" encoding="utf-8"?>
<w:fonts xmlns:r="http://schemas.openxmlformats.org/officeDocument/2006/relationships" xmlns:w="http://schemas.openxmlformats.org/wordprocessingml/2006/main">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TUR">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20" w:rsidRDefault="00F62A6F" w:rsidP="00E06CA7">
    <w:pPr>
      <w:pStyle w:val="Footer"/>
      <w:framePr w:wrap="around" w:vAnchor="text" w:hAnchor="margin" w:xAlign="center" w:y="1"/>
      <w:rPr>
        <w:rStyle w:val="PageNumber"/>
      </w:rPr>
    </w:pPr>
    <w:r>
      <w:rPr>
        <w:rStyle w:val="PageNumber"/>
      </w:rPr>
      <w:fldChar w:fldCharType="begin"/>
    </w:r>
    <w:r w:rsidR="00350A20">
      <w:rPr>
        <w:rStyle w:val="PageNumber"/>
      </w:rPr>
      <w:instrText xml:space="preserve">PAGE  </w:instrText>
    </w:r>
    <w:r>
      <w:rPr>
        <w:rStyle w:val="PageNumber"/>
      </w:rPr>
      <w:fldChar w:fldCharType="end"/>
    </w:r>
  </w:p>
  <w:p w:rsidR="00350A20" w:rsidRDefault="00350A20" w:rsidP="009C3672">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20" w:rsidRDefault="00F62A6F" w:rsidP="00384C0C">
    <w:pPr>
      <w:pStyle w:val="Footer"/>
      <w:framePr w:wrap="around" w:vAnchor="text" w:hAnchor="margin" w:xAlign="center" w:y="1"/>
      <w:rPr>
        <w:rStyle w:val="PageNumber"/>
      </w:rPr>
    </w:pPr>
    <w:r>
      <w:rPr>
        <w:rStyle w:val="PageNumber"/>
      </w:rPr>
      <w:fldChar w:fldCharType="begin"/>
    </w:r>
    <w:r w:rsidR="00350A20">
      <w:rPr>
        <w:rStyle w:val="PageNumber"/>
      </w:rPr>
      <w:instrText xml:space="preserve">PAGE  </w:instrText>
    </w:r>
    <w:r>
      <w:rPr>
        <w:rStyle w:val="PageNumber"/>
      </w:rPr>
      <w:fldChar w:fldCharType="separate"/>
    </w:r>
    <w:r w:rsidR="00BE4DC4">
      <w:rPr>
        <w:rStyle w:val="PageNumber"/>
        <w:noProof/>
      </w:rPr>
      <w:t>26</w:t>
    </w:r>
    <w:r>
      <w:rPr>
        <w:rStyle w:val="PageNumber"/>
      </w:rPr>
      <w:fldChar w:fldCharType="end"/>
    </w:r>
  </w:p>
  <w:p w:rsidR="00350A20" w:rsidRDefault="00350A20" w:rsidP="009C3672">
    <w:pPr>
      <w:pStyle w:val="Footer"/>
      <w:ind w:right="360"/>
      <w:jc w:val="center"/>
      <w:rPr>
        <w:b/>
        <w:bCs/>
        <w:sz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20" w:rsidRDefault="00F62A6F" w:rsidP="00384C0C">
    <w:pPr>
      <w:pStyle w:val="Footer"/>
      <w:framePr w:wrap="around" w:vAnchor="text" w:hAnchor="margin" w:xAlign="center" w:y="1"/>
      <w:rPr>
        <w:rStyle w:val="PageNumber"/>
      </w:rPr>
    </w:pPr>
    <w:r>
      <w:rPr>
        <w:rStyle w:val="PageNumber"/>
      </w:rPr>
      <w:fldChar w:fldCharType="begin"/>
    </w:r>
    <w:r w:rsidR="00350A20">
      <w:rPr>
        <w:rStyle w:val="PageNumber"/>
      </w:rPr>
      <w:instrText xml:space="preserve">PAGE  </w:instrText>
    </w:r>
    <w:r>
      <w:rPr>
        <w:rStyle w:val="PageNumber"/>
      </w:rPr>
      <w:fldChar w:fldCharType="separate"/>
    </w:r>
    <w:r w:rsidR="00350A20">
      <w:rPr>
        <w:rStyle w:val="PageNumber"/>
        <w:noProof/>
      </w:rPr>
      <w:t>27</w:t>
    </w:r>
    <w:r>
      <w:rPr>
        <w:rStyle w:val="PageNumber"/>
      </w:rPr>
      <w:fldChar w:fldCharType="end"/>
    </w:r>
  </w:p>
  <w:p w:rsidR="00350A20" w:rsidRDefault="00350A20" w:rsidP="009C3672">
    <w:pPr>
      <w:pStyle w:val="Footer"/>
      <w:ind w:right="360"/>
      <w:jc w:val="center"/>
      <w:rPr>
        <w:b/>
        <w:bCs/>
        <w:sz w:val="16"/>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20" w:rsidRDefault="00F62A6F" w:rsidP="00384C0C">
    <w:pPr>
      <w:pStyle w:val="Footer"/>
      <w:framePr w:wrap="around" w:vAnchor="text" w:hAnchor="margin" w:xAlign="center" w:y="1"/>
      <w:rPr>
        <w:rStyle w:val="PageNumber"/>
      </w:rPr>
    </w:pPr>
    <w:r>
      <w:rPr>
        <w:rStyle w:val="PageNumber"/>
      </w:rPr>
      <w:fldChar w:fldCharType="begin"/>
    </w:r>
    <w:r w:rsidR="00350A20">
      <w:rPr>
        <w:rStyle w:val="PageNumber"/>
      </w:rPr>
      <w:instrText xml:space="preserve">PAGE  </w:instrText>
    </w:r>
    <w:r>
      <w:rPr>
        <w:rStyle w:val="PageNumber"/>
      </w:rPr>
      <w:fldChar w:fldCharType="separate"/>
    </w:r>
    <w:r w:rsidR="00350A20">
      <w:rPr>
        <w:rStyle w:val="PageNumber"/>
        <w:noProof/>
      </w:rPr>
      <w:t>28</w:t>
    </w:r>
    <w:r>
      <w:rPr>
        <w:rStyle w:val="PageNumber"/>
      </w:rPr>
      <w:fldChar w:fldCharType="end"/>
    </w:r>
  </w:p>
  <w:p w:rsidR="00350A20" w:rsidRDefault="00350A20" w:rsidP="009C3672">
    <w:pPr>
      <w:pStyle w:val="Footer"/>
      <w:ind w:right="360"/>
      <w:jc w:val="center"/>
      <w:rPr>
        <w:b/>
        <w:bCs/>
        <w:sz w:val="16"/>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20" w:rsidRDefault="00F62A6F" w:rsidP="00384C0C">
    <w:pPr>
      <w:pStyle w:val="Footer"/>
      <w:framePr w:wrap="around" w:vAnchor="text" w:hAnchor="margin" w:xAlign="center" w:y="1"/>
      <w:rPr>
        <w:rStyle w:val="PageNumber"/>
      </w:rPr>
    </w:pPr>
    <w:r>
      <w:rPr>
        <w:rStyle w:val="PageNumber"/>
      </w:rPr>
      <w:fldChar w:fldCharType="begin"/>
    </w:r>
    <w:r w:rsidR="00350A20">
      <w:rPr>
        <w:rStyle w:val="PageNumber"/>
      </w:rPr>
      <w:instrText xml:space="preserve">PAGE  </w:instrText>
    </w:r>
    <w:r>
      <w:rPr>
        <w:rStyle w:val="PageNumber"/>
      </w:rPr>
      <w:fldChar w:fldCharType="separate"/>
    </w:r>
    <w:r w:rsidR="00350A20">
      <w:rPr>
        <w:rStyle w:val="PageNumber"/>
        <w:noProof/>
      </w:rPr>
      <w:t>29</w:t>
    </w:r>
    <w:r>
      <w:rPr>
        <w:rStyle w:val="PageNumber"/>
      </w:rPr>
      <w:fldChar w:fldCharType="end"/>
    </w:r>
  </w:p>
  <w:p w:rsidR="00350A20" w:rsidRDefault="00350A20" w:rsidP="009C3672">
    <w:pPr>
      <w:pStyle w:val="Footer"/>
      <w:ind w:right="360"/>
      <w:jc w:val="center"/>
      <w:rPr>
        <w:b/>
        <w:bCs/>
        <w:sz w:val="16"/>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20" w:rsidRDefault="00F62A6F" w:rsidP="00384C0C">
    <w:pPr>
      <w:pStyle w:val="Footer"/>
      <w:framePr w:wrap="around" w:vAnchor="text" w:hAnchor="margin" w:xAlign="center" w:y="1"/>
      <w:rPr>
        <w:rStyle w:val="PageNumber"/>
      </w:rPr>
    </w:pPr>
    <w:r>
      <w:rPr>
        <w:rStyle w:val="PageNumber"/>
      </w:rPr>
      <w:fldChar w:fldCharType="begin"/>
    </w:r>
    <w:r w:rsidR="00350A20">
      <w:rPr>
        <w:rStyle w:val="PageNumber"/>
      </w:rPr>
      <w:instrText xml:space="preserve">PAGE  </w:instrText>
    </w:r>
    <w:r>
      <w:rPr>
        <w:rStyle w:val="PageNumber"/>
      </w:rPr>
      <w:fldChar w:fldCharType="separate"/>
    </w:r>
    <w:r w:rsidR="003A0F69">
      <w:rPr>
        <w:rStyle w:val="PageNumber"/>
        <w:noProof/>
      </w:rPr>
      <w:t>31</w:t>
    </w:r>
    <w:r>
      <w:rPr>
        <w:rStyle w:val="PageNumber"/>
      </w:rPr>
      <w:fldChar w:fldCharType="end"/>
    </w:r>
  </w:p>
  <w:p w:rsidR="00350A20" w:rsidRDefault="00350A20" w:rsidP="009C3672">
    <w:pPr>
      <w:pStyle w:val="Footer"/>
      <w:ind w:right="360"/>
      <w:jc w:val="center"/>
      <w:rPr>
        <w:b/>
        <w:bCs/>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20" w:rsidRDefault="00F62A6F" w:rsidP="0006258C">
    <w:pPr>
      <w:pStyle w:val="Footer"/>
      <w:framePr w:wrap="around" w:vAnchor="text" w:hAnchor="margin" w:xAlign="center" w:y="1"/>
      <w:rPr>
        <w:rStyle w:val="PageNumber"/>
      </w:rPr>
    </w:pPr>
    <w:r>
      <w:rPr>
        <w:rStyle w:val="PageNumber"/>
      </w:rPr>
      <w:fldChar w:fldCharType="begin"/>
    </w:r>
    <w:r w:rsidR="00350A20">
      <w:rPr>
        <w:rStyle w:val="PageNumber"/>
      </w:rPr>
      <w:instrText xml:space="preserve">PAGE  </w:instrText>
    </w:r>
    <w:r>
      <w:rPr>
        <w:rStyle w:val="PageNumber"/>
      </w:rPr>
      <w:fldChar w:fldCharType="separate"/>
    </w:r>
    <w:r w:rsidR="00350A20">
      <w:rPr>
        <w:rStyle w:val="PageNumber"/>
        <w:noProof/>
      </w:rPr>
      <w:t>2</w:t>
    </w:r>
    <w:r>
      <w:rPr>
        <w:rStyle w:val="PageNumber"/>
      </w:rPr>
      <w:fldChar w:fldCharType="end"/>
    </w:r>
  </w:p>
  <w:p w:rsidR="00350A20" w:rsidRDefault="00350A20">
    <w:pPr>
      <w:pStyle w:val="Footer"/>
      <w:rPr>
        <w:b/>
        <w:bCs/>
        <w:sz w:val="16"/>
      </w:rPr>
    </w:pPr>
    <w:r>
      <w:rPr>
        <w:b/>
        <w:bCs/>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20" w:rsidRDefault="00F62A6F" w:rsidP="004045D8">
    <w:pPr>
      <w:pStyle w:val="Footer"/>
      <w:framePr w:wrap="around" w:vAnchor="text" w:hAnchor="margin" w:xAlign="center" w:y="1"/>
      <w:rPr>
        <w:rStyle w:val="PageNumber"/>
      </w:rPr>
    </w:pPr>
    <w:r>
      <w:rPr>
        <w:rStyle w:val="PageNumber"/>
      </w:rPr>
      <w:fldChar w:fldCharType="begin"/>
    </w:r>
    <w:r w:rsidR="00350A20">
      <w:rPr>
        <w:rStyle w:val="PageNumber"/>
      </w:rPr>
      <w:instrText xml:space="preserve">PAGE  </w:instrText>
    </w:r>
    <w:r>
      <w:rPr>
        <w:rStyle w:val="PageNumber"/>
      </w:rPr>
      <w:fldChar w:fldCharType="separate"/>
    </w:r>
    <w:r w:rsidR="00BE4DC4">
      <w:rPr>
        <w:rStyle w:val="PageNumber"/>
        <w:noProof/>
      </w:rPr>
      <w:t>18</w:t>
    </w:r>
    <w:r>
      <w:rPr>
        <w:rStyle w:val="PageNumber"/>
      </w:rPr>
      <w:fldChar w:fldCharType="end"/>
    </w:r>
  </w:p>
  <w:p w:rsidR="00350A20" w:rsidRDefault="00350A20" w:rsidP="00E06CA7">
    <w:pPr>
      <w:pStyle w:val="Footer"/>
      <w:framePr w:wrap="around" w:vAnchor="text" w:hAnchor="page" w:x="6121" w:y="5"/>
      <w:rPr>
        <w:rStyle w:val="PageNumber"/>
      </w:rPr>
    </w:pPr>
  </w:p>
  <w:p w:rsidR="00350A20" w:rsidRDefault="00350A20" w:rsidP="00490043">
    <w:pPr>
      <w:pStyle w:val="Footer"/>
      <w:rPr>
        <w:b/>
        <w:bCs/>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20" w:rsidRDefault="00F62A6F" w:rsidP="00384C0C">
    <w:pPr>
      <w:pStyle w:val="Footer"/>
      <w:framePr w:wrap="around" w:vAnchor="text" w:hAnchor="margin" w:xAlign="right" w:y="1"/>
      <w:rPr>
        <w:rStyle w:val="PageNumber"/>
      </w:rPr>
    </w:pPr>
    <w:r>
      <w:rPr>
        <w:rStyle w:val="PageNumber"/>
      </w:rPr>
      <w:fldChar w:fldCharType="begin"/>
    </w:r>
    <w:r w:rsidR="00350A20">
      <w:rPr>
        <w:rStyle w:val="PageNumber"/>
      </w:rPr>
      <w:instrText xml:space="preserve">PAGE  </w:instrText>
    </w:r>
    <w:r>
      <w:rPr>
        <w:rStyle w:val="PageNumber"/>
      </w:rPr>
      <w:fldChar w:fldCharType="separate"/>
    </w:r>
    <w:r w:rsidR="00350A20">
      <w:rPr>
        <w:rStyle w:val="PageNumber"/>
        <w:noProof/>
      </w:rPr>
      <w:t>1</w:t>
    </w:r>
    <w:r>
      <w:rPr>
        <w:rStyle w:val="PageNumber"/>
      </w:rPr>
      <w:fldChar w:fldCharType="end"/>
    </w:r>
  </w:p>
  <w:p w:rsidR="00350A20" w:rsidRDefault="00350A20" w:rsidP="009C3672">
    <w:pPr>
      <w:pStyle w:val="Footer"/>
      <w:ind w:right="360"/>
      <w:jc w:val="center"/>
      <w:rPr>
        <w:b/>
        <w:bCs/>
        <w:sz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20" w:rsidRDefault="00F62A6F" w:rsidP="00384C0C">
    <w:pPr>
      <w:pStyle w:val="Footer"/>
      <w:framePr w:wrap="around" w:vAnchor="text" w:hAnchor="margin" w:xAlign="center" w:y="1"/>
      <w:rPr>
        <w:rStyle w:val="PageNumber"/>
      </w:rPr>
    </w:pPr>
    <w:r>
      <w:rPr>
        <w:rStyle w:val="PageNumber"/>
      </w:rPr>
      <w:fldChar w:fldCharType="begin"/>
    </w:r>
    <w:r w:rsidR="00350A20">
      <w:rPr>
        <w:rStyle w:val="PageNumber"/>
      </w:rPr>
      <w:instrText xml:space="preserve">PAGE  </w:instrText>
    </w:r>
    <w:r>
      <w:rPr>
        <w:rStyle w:val="PageNumber"/>
      </w:rPr>
      <w:fldChar w:fldCharType="separate"/>
    </w:r>
    <w:r w:rsidR="00BE4DC4">
      <w:rPr>
        <w:rStyle w:val="PageNumber"/>
        <w:noProof/>
      </w:rPr>
      <w:t>30</w:t>
    </w:r>
    <w:r>
      <w:rPr>
        <w:rStyle w:val="PageNumber"/>
      </w:rPr>
      <w:fldChar w:fldCharType="end"/>
    </w:r>
  </w:p>
  <w:p w:rsidR="00350A20" w:rsidRDefault="00350A2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20" w:rsidRDefault="00F62A6F" w:rsidP="00384C0C">
    <w:pPr>
      <w:pStyle w:val="Footer"/>
      <w:framePr w:wrap="around" w:vAnchor="text" w:hAnchor="margin" w:xAlign="center" w:y="1"/>
      <w:rPr>
        <w:rStyle w:val="PageNumber"/>
      </w:rPr>
    </w:pPr>
    <w:r>
      <w:rPr>
        <w:rStyle w:val="PageNumber"/>
      </w:rPr>
      <w:fldChar w:fldCharType="begin"/>
    </w:r>
    <w:r w:rsidR="00350A20">
      <w:rPr>
        <w:rStyle w:val="PageNumber"/>
      </w:rPr>
      <w:instrText xml:space="preserve">PAGE  </w:instrText>
    </w:r>
    <w:r>
      <w:rPr>
        <w:rStyle w:val="PageNumber"/>
      </w:rPr>
      <w:fldChar w:fldCharType="separate"/>
    </w:r>
    <w:r w:rsidR="00BE4DC4">
      <w:rPr>
        <w:rStyle w:val="PageNumber"/>
        <w:noProof/>
      </w:rPr>
      <w:t>21</w:t>
    </w:r>
    <w:r>
      <w:rPr>
        <w:rStyle w:val="PageNumber"/>
      </w:rPr>
      <w:fldChar w:fldCharType="end"/>
    </w:r>
  </w:p>
  <w:p w:rsidR="00350A20" w:rsidRDefault="00350A20" w:rsidP="009C3672">
    <w:pPr>
      <w:pStyle w:val="Footer"/>
      <w:ind w:right="360"/>
      <w:jc w:val="center"/>
      <w:rPr>
        <w:b/>
        <w:bCs/>
        <w:sz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20" w:rsidRDefault="00350A20" w:rsidP="009C3672">
    <w:pPr>
      <w:pStyle w:val="Footer"/>
      <w:ind w:right="360"/>
      <w:jc w:val="center"/>
      <w:rPr>
        <w:b/>
        <w:bCs/>
        <w:sz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20" w:rsidRDefault="00F62A6F" w:rsidP="00384C0C">
    <w:pPr>
      <w:pStyle w:val="Footer"/>
      <w:framePr w:wrap="around" w:vAnchor="text" w:hAnchor="margin" w:xAlign="center" w:y="1"/>
      <w:rPr>
        <w:rStyle w:val="PageNumber"/>
      </w:rPr>
    </w:pPr>
    <w:r>
      <w:rPr>
        <w:rStyle w:val="PageNumber"/>
      </w:rPr>
      <w:fldChar w:fldCharType="begin"/>
    </w:r>
    <w:r w:rsidR="00350A20">
      <w:rPr>
        <w:rStyle w:val="PageNumber"/>
      </w:rPr>
      <w:instrText xml:space="preserve">PAGE  </w:instrText>
    </w:r>
    <w:r>
      <w:rPr>
        <w:rStyle w:val="PageNumber"/>
      </w:rPr>
      <w:fldChar w:fldCharType="separate"/>
    </w:r>
    <w:r w:rsidR="00350A20">
      <w:rPr>
        <w:rStyle w:val="PageNumber"/>
        <w:noProof/>
      </w:rPr>
      <w:t>23</w:t>
    </w:r>
    <w:r>
      <w:rPr>
        <w:rStyle w:val="PageNumber"/>
      </w:rPr>
      <w:fldChar w:fldCharType="end"/>
    </w:r>
  </w:p>
  <w:p w:rsidR="00350A20" w:rsidRDefault="00350A20" w:rsidP="009C3672">
    <w:pPr>
      <w:pStyle w:val="Footer"/>
      <w:ind w:right="360"/>
      <w:jc w:val="center"/>
      <w:rPr>
        <w:b/>
        <w:bCs/>
        <w:sz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20" w:rsidRDefault="00F62A6F" w:rsidP="00384C0C">
    <w:pPr>
      <w:pStyle w:val="Footer"/>
      <w:framePr w:wrap="around" w:vAnchor="text" w:hAnchor="margin" w:xAlign="center" w:y="1"/>
      <w:rPr>
        <w:rStyle w:val="PageNumber"/>
      </w:rPr>
    </w:pPr>
    <w:r>
      <w:rPr>
        <w:rStyle w:val="PageNumber"/>
      </w:rPr>
      <w:fldChar w:fldCharType="begin"/>
    </w:r>
    <w:r w:rsidR="00350A20">
      <w:rPr>
        <w:rStyle w:val="PageNumber"/>
      </w:rPr>
      <w:instrText xml:space="preserve">PAGE  </w:instrText>
    </w:r>
    <w:r>
      <w:rPr>
        <w:rStyle w:val="PageNumber"/>
      </w:rPr>
      <w:fldChar w:fldCharType="separate"/>
    </w:r>
    <w:r w:rsidR="00350A20">
      <w:rPr>
        <w:rStyle w:val="PageNumber"/>
        <w:noProof/>
      </w:rPr>
      <w:t>24</w:t>
    </w:r>
    <w:r>
      <w:rPr>
        <w:rStyle w:val="PageNumber"/>
      </w:rPr>
      <w:fldChar w:fldCharType="end"/>
    </w:r>
  </w:p>
  <w:p w:rsidR="00350A20" w:rsidRDefault="00350A20" w:rsidP="009C3672">
    <w:pPr>
      <w:pStyle w:val="Footer"/>
      <w:ind w:right="360"/>
      <w:jc w:val="center"/>
      <w:rPr>
        <w:b/>
        <w:b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238" w:rsidRDefault="00470238">
      <w:r>
        <w:separator/>
      </w:r>
    </w:p>
  </w:footnote>
  <w:footnote w:type="continuationSeparator" w:id="1">
    <w:p w:rsidR="00470238" w:rsidRDefault="00470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20" w:rsidRDefault="00350A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20" w:rsidRDefault="00350A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20" w:rsidRDefault="00350A2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20" w:rsidRDefault="00350A2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20" w:rsidRDefault="00350A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decimal"/>
      <w:pStyle w:val="Level6"/>
      <w:lvlText w:val="%6."/>
      <w:lvlJc w:val="left"/>
      <w:pPr>
        <w:tabs>
          <w:tab w:val="num" w:pos="4320"/>
        </w:tabs>
        <w:ind w:left="4320" w:hanging="720"/>
      </w:pPr>
      <w:rPr>
        <w:rFonts w:ascii="GoudyOlSt BT" w:hAnsi="GoudyOlSt BT" w:cs="Times New Roman"/>
        <w:sz w:val="24"/>
        <w:szCs w:val="24"/>
      </w:rPr>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lvl w:ilvl="0">
      <w:start w:val="1"/>
      <w:numFmt w:val="decimal"/>
      <w:pStyle w:val="level1"/>
      <w:lvlText w:val="%1."/>
      <w:lvlJc w:val="left"/>
      <w:pPr>
        <w:tabs>
          <w:tab w:val="num" w:pos="90"/>
        </w:tabs>
        <w:ind w:left="153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lvl w:ilvl="0">
      <w:start w:val="1"/>
      <w:numFmt w:val="decimal"/>
      <w:pStyle w:val="Level10"/>
      <w:lvlText w:val="%1."/>
      <w:lvlJc w:val="left"/>
      <w:pPr>
        <w:tabs>
          <w:tab w:val="num" w:pos="360"/>
        </w:tabs>
        <w:ind w:left="360" w:hanging="360"/>
      </w:pPr>
      <w:rPr>
        <w:rFonts w:ascii="Times New Roman" w:hAnsi="Times New Roman"/>
        <w:i/>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184AEA"/>
    <w:multiLevelType w:val="hybridMultilevel"/>
    <w:tmpl w:val="B9CEBD46"/>
    <w:lvl w:ilvl="0" w:tplc="E7FAF1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57C053F"/>
    <w:multiLevelType w:val="hybridMultilevel"/>
    <w:tmpl w:val="EDCAE606"/>
    <w:lvl w:ilvl="0" w:tplc="04090001">
      <w:start w:val="1"/>
      <w:numFmt w:val="bullet"/>
      <w:lvlText w:val=""/>
      <w:lvlJc w:val="left"/>
      <w:pPr>
        <w:ind w:left="2172" w:hanging="360"/>
      </w:pPr>
      <w:rPr>
        <w:rFonts w:ascii="Symbol" w:hAnsi="Symbol" w:hint="default"/>
      </w:rPr>
    </w:lvl>
    <w:lvl w:ilvl="1" w:tplc="04090003" w:tentative="1">
      <w:start w:val="1"/>
      <w:numFmt w:val="bullet"/>
      <w:lvlText w:val="o"/>
      <w:lvlJc w:val="left"/>
      <w:pPr>
        <w:ind w:left="2892" w:hanging="360"/>
      </w:pPr>
      <w:rPr>
        <w:rFonts w:ascii="Courier New" w:hAnsi="Courier New" w:cs="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cs="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cs="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5">
    <w:nsid w:val="06A10173"/>
    <w:multiLevelType w:val="hybridMultilevel"/>
    <w:tmpl w:val="85F23864"/>
    <w:lvl w:ilvl="0" w:tplc="E1BA236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0D2B1B"/>
    <w:multiLevelType w:val="hybridMultilevel"/>
    <w:tmpl w:val="BC8E0F8C"/>
    <w:lvl w:ilvl="0" w:tplc="C24EE69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C52C6E"/>
    <w:multiLevelType w:val="hybridMultilevel"/>
    <w:tmpl w:val="6DCCACC2"/>
    <w:lvl w:ilvl="0" w:tplc="28A45EFC">
      <w:start w:val="1"/>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3850BA3"/>
    <w:multiLevelType w:val="hybridMultilevel"/>
    <w:tmpl w:val="B8EA72D0"/>
    <w:lvl w:ilvl="0" w:tplc="94608F28">
      <w:start w:val="3"/>
      <w:numFmt w:val="upperRoman"/>
      <w:lvlText w:val="%1."/>
      <w:lvlJc w:val="left"/>
      <w:pPr>
        <w:tabs>
          <w:tab w:val="num" w:pos="2559"/>
        </w:tabs>
        <w:ind w:left="2559" w:hanging="2343"/>
      </w:pPr>
      <w:rPr>
        <w:rFonts w:hint="default"/>
      </w:rPr>
    </w:lvl>
    <w:lvl w:ilvl="1" w:tplc="188E413A">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112A86"/>
    <w:multiLevelType w:val="hybridMultilevel"/>
    <w:tmpl w:val="FC085E1E"/>
    <w:lvl w:ilvl="0" w:tplc="F77626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F35957"/>
    <w:multiLevelType w:val="multilevel"/>
    <w:tmpl w:val="2D5447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FE3085E"/>
    <w:multiLevelType w:val="hybridMultilevel"/>
    <w:tmpl w:val="5DB2DFFE"/>
    <w:lvl w:ilvl="0" w:tplc="BA6EB582">
      <w:start w:val="1"/>
      <w:numFmt w:val="decimal"/>
      <w:lvlText w:val="%1."/>
      <w:lvlJc w:val="left"/>
      <w:pPr>
        <w:tabs>
          <w:tab w:val="num" w:pos="360"/>
        </w:tabs>
        <w:ind w:left="360" w:hanging="360"/>
      </w:pPr>
      <w:rPr>
        <w:rFonts w:hint="default"/>
      </w:rPr>
    </w:lvl>
    <w:lvl w:ilvl="1" w:tplc="F4FE4C52">
      <w:start w:val="1"/>
      <w:numFmt w:val="lowerLetter"/>
      <w:lvlText w:val="%2."/>
      <w:lvlJc w:val="left"/>
      <w:pPr>
        <w:tabs>
          <w:tab w:val="num" w:pos="720"/>
        </w:tabs>
        <w:ind w:left="720" w:hanging="360"/>
      </w:pPr>
      <w:rPr>
        <w:rFonts w:hint="default"/>
      </w:rPr>
    </w:lvl>
    <w:lvl w:ilvl="2" w:tplc="6B1C954A">
      <w:start w:val="1"/>
      <w:numFmt w:val="decimal"/>
      <w:lvlText w:val="%3)"/>
      <w:lvlJc w:val="left"/>
      <w:pPr>
        <w:tabs>
          <w:tab w:val="num" w:pos="1080"/>
        </w:tabs>
        <w:ind w:left="1080" w:hanging="360"/>
      </w:pPr>
      <w:rPr>
        <w:rFonts w:hint="default"/>
      </w:rPr>
    </w:lvl>
    <w:lvl w:ilvl="3" w:tplc="8E7A503C">
      <w:start w:val="1"/>
      <w:numFmt w:val="upperLetter"/>
      <w:lvlText w:val="%4."/>
      <w:lvlJc w:val="left"/>
      <w:pPr>
        <w:tabs>
          <w:tab w:val="num" w:pos="2970"/>
        </w:tabs>
        <w:ind w:left="2970" w:hanging="81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FF95027"/>
    <w:multiLevelType w:val="hybridMultilevel"/>
    <w:tmpl w:val="444A1D80"/>
    <w:lvl w:ilvl="0" w:tplc="35DC86D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08128B"/>
    <w:multiLevelType w:val="hybridMultilevel"/>
    <w:tmpl w:val="201A0BD6"/>
    <w:lvl w:ilvl="0" w:tplc="24D8ED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E72058"/>
    <w:multiLevelType w:val="hybridMultilevel"/>
    <w:tmpl w:val="4FCCB3E6"/>
    <w:lvl w:ilvl="0" w:tplc="D7A2DF1C">
      <w:start w:val="3"/>
      <w:numFmt w:val="upperRoman"/>
      <w:lvlText w:val="%1."/>
      <w:lvlJc w:val="left"/>
      <w:pPr>
        <w:tabs>
          <w:tab w:val="num" w:pos="3153"/>
        </w:tabs>
        <w:ind w:left="3153" w:hanging="3081"/>
      </w:pPr>
      <w:rPr>
        <w:rFonts w:hint="default"/>
        <w:b/>
      </w:rPr>
    </w:lvl>
    <w:lvl w:ilvl="1" w:tplc="3142F952">
      <w:start w:val="1"/>
      <w:numFmt w:val="upperLetter"/>
      <w:lvlText w:val="%2."/>
      <w:lvlJc w:val="left"/>
      <w:pPr>
        <w:tabs>
          <w:tab w:val="num" w:pos="720"/>
        </w:tabs>
        <w:ind w:left="720" w:hanging="360"/>
      </w:pPr>
      <w:rPr>
        <w:rFonts w:ascii="Times New Roman" w:eastAsia="Times New Roman" w:hAnsi="Times New Roman" w:cs="Times New Roman"/>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4F001D"/>
    <w:multiLevelType w:val="hybridMultilevel"/>
    <w:tmpl w:val="F8242B94"/>
    <w:lvl w:ilvl="0" w:tplc="5A1E98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E91EBD"/>
    <w:multiLevelType w:val="hybridMultilevel"/>
    <w:tmpl w:val="ECA63F2E"/>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AD496A"/>
    <w:multiLevelType w:val="hybridMultilevel"/>
    <w:tmpl w:val="53C0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8474CD"/>
    <w:multiLevelType w:val="hybridMultilevel"/>
    <w:tmpl w:val="B6A0C9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18E26A4"/>
    <w:multiLevelType w:val="hybridMultilevel"/>
    <w:tmpl w:val="2F9A9C7E"/>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E86F7D"/>
    <w:multiLevelType w:val="hybridMultilevel"/>
    <w:tmpl w:val="B1267E94"/>
    <w:lvl w:ilvl="0" w:tplc="24D8ED68">
      <w:start w:val="1"/>
      <w:numFmt w:val="decimal"/>
      <w:lvlText w:val="%1."/>
      <w:lvlJc w:val="left"/>
      <w:pPr>
        <w:tabs>
          <w:tab w:val="num" w:pos="360"/>
        </w:tabs>
        <w:ind w:left="360" w:hanging="360"/>
      </w:pPr>
      <w:rPr>
        <w:rFonts w:hint="default"/>
      </w:rPr>
    </w:lvl>
    <w:lvl w:ilvl="1" w:tplc="7132E76C">
      <w:start w:val="10"/>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AF7234"/>
    <w:multiLevelType w:val="hybridMultilevel"/>
    <w:tmpl w:val="C7DA83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A1A031B"/>
    <w:multiLevelType w:val="hybridMultilevel"/>
    <w:tmpl w:val="2D544764"/>
    <w:lvl w:ilvl="0" w:tplc="E5D23A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C5F1D3E"/>
    <w:multiLevelType w:val="hybridMultilevel"/>
    <w:tmpl w:val="99AE0D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3ED7459"/>
    <w:multiLevelType w:val="hybridMultilevel"/>
    <w:tmpl w:val="C2829C1E"/>
    <w:lvl w:ilvl="0" w:tplc="2AB260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537CF2"/>
    <w:multiLevelType w:val="hybridMultilevel"/>
    <w:tmpl w:val="6B9A9252"/>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7">
    <w:nsid w:val="5A7B68A2"/>
    <w:multiLevelType w:val="hybridMultilevel"/>
    <w:tmpl w:val="24D8BAA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2D618F"/>
    <w:multiLevelType w:val="hybridMultilevel"/>
    <w:tmpl w:val="FC1EBF40"/>
    <w:lvl w:ilvl="0" w:tplc="5B3A4BD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6B0BE1"/>
    <w:multiLevelType w:val="hybridMultilevel"/>
    <w:tmpl w:val="E5AED946"/>
    <w:lvl w:ilvl="0" w:tplc="5F443ED8">
      <w:start w:val="1"/>
      <w:numFmt w:val="bullet"/>
      <w:lvlText w:val=""/>
      <w:lvlJc w:val="left"/>
      <w:pPr>
        <w:tabs>
          <w:tab w:val="num" w:pos="0"/>
        </w:tabs>
        <w:ind w:left="405"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266E65"/>
    <w:multiLevelType w:val="hybridMultilevel"/>
    <w:tmpl w:val="0590C7D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nsid w:val="61DA25D1"/>
    <w:multiLevelType w:val="hybridMultilevel"/>
    <w:tmpl w:val="2580F950"/>
    <w:lvl w:ilvl="0" w:tplc="24D8ED68">
      <w:start w:val="1"/>
      <w:numFmt w:val="decimal"/>
      <w:lvlText w:val="%1."/>
      <w:lvlJc w:val="left"/>
      <w:pPr>
        <w:tabs>
          <w:tab w:val="num" w:pos="360"/>
        </w:tabs>
        <w:ind w:left="360" w:hanging="360"/>
      </w:pPr>
      <w:rPr>
        <w:rFonts w:hint="default"/>
      </w:rPr>
    </w:lvl>
    <w:lvl w:ilvl="1" w:tplc="509C053C">
      <w:start w:val="1"/>
      <w:numFmt w:val="upperRoman"/>
      <w:lvlText w:val="%2."/>
      <w:lvlJc w:val="left"/>
      <w:pPr>
        <w:tabs>
          <w:tab w:val="num" w:pos="360"/>
        </w:tabs>
        <w:ind w:left="360" w:hanging="360"/>
      </w:pPr>
      <w:rPr>
        <w:rFonts w:hint="default"/>
        <w:b/>
        <w:u w:val="none"/>
      </w:rPr>
    </w:lvl>
    <w:lvl w:ilvl="2" w:tplc="0CF2EB5A">
      <w:start w:val="1"/>
      <w:numFmt w:val="upperLetter"/>
      <w:lvlText w:val="%3."/>
      <w:lvlJc w:val="left"/>
      <w:pPr>
        <w:tabs>
          <w:tab w:val="num" w:pos="720"/>
        </w:tabs>
        <w:ind w:left="720" w:hanging="360"/>
      </w:pPr>
      <w:rPr>
        <w:rFonts w:hint="default"/>
        <w:b w:val="0"/>
        <w:i w:val="0"/>
      </w:rPr>
    </w:lvl>
    <w:lvl w:ilvl="3" w:tplc="8A426C32">
      <w:start w:val="1"/>
      <w:numFmt w:val="decimal"/>
      <w:lvlText w:val="%4."/>
      <w:lvlJc w:val="left"/>
      <w:pPr>
        <w:tabs>
          <w:tab w:val="num" w:pos="1080"/>
        </w:tabs>
        <w:ind w:left="10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C3F74AF"/>
    <w:multiLevelType w:val="hybridMultilevel"/>
    <w:tmpl w:val="5E6015D0"/>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5778C9"/>
    <w:multiLevelType w:val="multilevel"/>
    <w:tmpl w:val="8D0A42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24D3D82"/>
    <w:multiLevelType w:val="hybridMultilevel"/>
    <w:tmpl w:val="10F60E72"/>
    <w:lvl w:ilvl="0" w:tplc="B7FA932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594DE7"/>
    <w:multiLevelType w:val="hybridMultilevel"/>
    <w:tmpl w:val="99EEDA1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3"/>
  </w:num>
  <w:num w:numId="2">
    <w:abstractNumId w:val="11"/>
  </w:num>
  <w:num w:numId="3">
    <w:abstractNumId w:val="29"/>
  </w:num>
  <w:num w:numId="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3"/>
      <w:lvl w:ilvl="5">
        <w:start w:val="3"/>
        <w:numFmt w:val="decimal"/>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
  </w:num>
  <w:num w:numId="6">
    <w:abstractNumId w:val="23"/>
  </w:num>
  <w:num w:numId="7">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5"/>
  </w:num>
  <w:num w:numId="9">
    <w:abstractNumId w:val="2"/>
    <w:lvlOverride w:ilvl="0">
      <w:startOverride w:val="3"/>
      <w:lvl w:ilvl="0">
        <w:start w:val="3"/>
        <w:numFmt w:val="decimal"/>
        <w:pStyle w:val="Level10"/>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3"/>
  </w:num>
  <w:num w:numId="11">
    <w:abstractNumId w:val="8"/>
  </w:num>
  <w:num w:numId="12">
    <w:abstractNumId w:val="15"/>
  </w:num>
  <w:num w:numId="13">
    <w:abstractNumId w:val="12"/>
  </w:num>
  <w:num w:numId="14">
    <w:abstractNumId w:val="5"/>
  </w:num>
  <w:num w:numId="15">
    <w:abstractNumId w:val="9"/>
  </w:num>
  <w:num w:numId="16">
    <w:abstractNumId w:val="35"/>
  </w:num>
  <w:num w:numId="17">
    <w:abstractNumId w:val="21"/>
  </w:num>
  <w:num w:numId="18">
    <w:abstractNumId w:val="14"/>
  </w:num>
  <w:num w:numId="19">
    <w:abstractNumId w:val="31"/>
  </w:num>
  <w:num w:numId="20">
    <w:abstractNumId w:val="6"/>
  </w:num>
  <w:num w:numId="21">
    <w:abstractNumId w:val="28"/>
  </w:num>
  <w:num w:numId="22">
    <w:abstractNumId w:val="34"/>
  </w:num>
  <w:num w:numId="23">
    <w:abstractNumId w:val="10"/>
  </w:num>
  <w:num w:numId="24">
    <w:abstractNumId w:val="16"/>
  </w:num>
  <w:num w:numId="25">
    <w:abstractNumId w:val="32"/>
  </w:num>
  <w:num w:numId="26">
    <w:abstractNumId w:val="27"/>
  </w:num>
  <w:num w:numId="27">
    <w:abstractNumId w:val="33"/>
  </w:num>
  <w:num w:numId="28">
    <w:abstractNumId w:val="20"/>
  </w:num>
  <w:num w:numId="29">
    <w:abstractNumId w:val="17"/>
  </w:num>
  <w:num w:numId="30">
    <w:abstractNumId w:val="19"/>
  </w:num>
  <w:num w:numId="31">
    <w:abstractNumId w:val="18"/>
  </w:num>
  <w:num w:numId="32">
    <w:abstractNumId w:val="26"/>
  </w:num>
  <w:num w:numId="33">
    <w:abstractNumId w:val="36"/>
  </w:num>
  <w:num w:numId="34">
    <w:abstractNumId w:val="4"/>
  </w:num>
  <w:num w:numId="35">
    <w:abstractNumId w:val="30"/>
  </w:num>
  <w:num w:numId="36">
    <w:abstractNumId w:val="22"/>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4DFA"/>
    <w:rsid w:val="00022BF7"/>
    <w:rsid w:val="00035DD0"/>
    <w:rsid w:val="00035F1E"/>
    <w:rsid w:val="00047D79"/>
    <w:rsid w:val="0006258C"/>
    <w:rsid w:val="00067905"/>
    <w:rsid w:val="00072469"/>
    <w:rsid w:val="00073CBA"/>
    <w:rsid w:val="000A3939"/>
    <w:rsid w:val="000A3A94"/>
    <w:rsid w:val="000B78D0"/>
    <w:rsid w:val="000D09E8"/>
    <w:rsid w:val="000F26D9"/>
    <w:rsid w:val="00101AD1"/>
    <w:rsid w:val="0011511B"/>
    <w:rsid w:val="00122F4C"/>
    <w:rsid w:val="00131B0C"/>
    <w:rsid w:val="0013579B"/>
    <w:rsid w:val="001410EC"/>
    <w:rsid w:val="00160B63"/>
    <w:rsid w:val="00163F00"/>
    <w:rsid w:val="0016794E"/>
    <w:rsid w:val="001A2197"/>
    <w:rsid w:val="001A3771"/>
    <w:rsid w:val="001B388A"/>
    <w:rsid w:val="001C55B8"/>
    <w:rsid w:val="001C57BD"/>
    <w:rsid w:val="001C6DAE"/>
    <w:rsid w:val="001E246C"/>
    <w:rsid w:val="002050A8"/>
    <w:rsid w:val="00231ED0"/>
    <w:rsid w:val="00245F25"/>
    <w:rsid w:val="00251E2F"/>
    <w:rsid w:val="00252976"/>
    <w:rsid w:val="00254829"/>
    <w:rsid w:val="00256F81"/>
    <w:rsid w:val="002624D8"/>
    <w:rsid w:val="002D285C"/>
    <w:rsid w:val="002F47B7"/>
    <w:rsid w:val="00312A27"/>
    <w:rsid w:val="003348A2"/>
    <w:rsid w:val="00344AA7"/>
    <w:rsid w:val="00346100"/>
    <w:rsid w:val="00350A20"/>
    <w:rsid w:val="00373D55"/>
    <w:rsid w:val="00382214"/>
    <w:rsid w:val="00382D88"/>
    <w:rsid w:val="00384C0C"/>
    <w:rsid w:val="003857DA"/>
    <w:rsid w:val="00387611"/>
    <w:rsid w:val="00390AD2"/>
    <w:rsid w:val="003949E2"/>
    <w:rsid w:val="003A0F69"/>
    <w:rsid w:val="003A71B2"/>
    <w:rsid w:val="003C4364"/>
    <w:rsid w:val="003C7BFA"/>
    <w:rsid w:val="003E7E83"/>
    <w:rsid w:val="004045D8"/>
    <w:rsid w:val="00416C0F"/>
    <w:rsid w:val="004205A8"/>
    <w:rsid w:val="00420BDE"/>
    <w:rsid w:val="00426FD7"/>
    <w:rsid w:val="00434BF6"/>
    <w:rsid w:val="00441082"/>
    <w:rsid w:val="00470238"/>
    <w:rsid w:val="00472B61"/>
    <w:rsid w:val="004756C5"/>
    <w:rsid w:val="00482373"/>
    <w:rsid w:val="00484B63"/>
    <w:rsid w:val="00487239"/>
    <w:rsid w:val="00490043"/>
    <w:rsid w:val="00490754"/>
    <w:rsid w:val="00495861"/>
    <w:rsid w:val="004A3CB0"/>
    <w:rsid w:val="004A692A"/>
    <w:rsid w:val="004C07BD"/>
    <w:rsid w:val="004C4332"/>
    <w:rsid w:val="004D16FA"/>
    <w:rsid w:val="004E15A2"/>
    <w:rsid w:val="004E3262"/>
    <w:rsid w:val="004E7111"/>
    <w:rsid w:val="004F1A5B"/>
    <w:rsid w:val="0051579B"/>
    <w:rsid w:val="00525010"/>
    <w:rsid w:val="00526050"/>
    <w:rsid w:val="00557095"/>
    <w:rsid w:val="005623A5"/>
    <w:rsid w:val="005662F8"/>
    <w:rsid w:val="00586D73"/>
    <w:rsid w:val="005A00FB"/>
    <w:rsid w:val="005A169A"/>
    <w:rsid w:val="005A5A9B"/>
    <w:rsid w:val="005A72C4"/>
    <w:rsid w:val="005B13CC"/>
    <w:rsid w:val="005B4F2E"/>
    <w:rsid w:val="005C1C80"/>
    <w:rsid w:val="005E745D"/>
    <w:rsid w:val="005F535B"/>
    <w:rsid w:val="006069F7"/>
    <w:rsid w:val="00612CAF"/>
    <w:rsid w:val="00626FB9"/>
    <w:rsid w:val="0063075E"/>
    <w:rsid w:val="006330F4"/>
    <w:rsid w:val="00635A61"/>
    <w:rsid w:val="00636ABC"/>
    <w:rsid w:val="006476B6"/>
    <w:rsid w:val="00650155"/>
    <w:rsid w:val="0065110F"/>
    <w:rsid w:val="006529FE"/>
    <w:rsid w:val="00660D16"/>
    <w:rsid w:val="00683F3A"/>
    <w:rsid w:val="00685324"/>
    <w:rsid w:val="006A2B21"/>
    <w:rsid w:val="006C6BA8"/>
    <w:rsid w:val="006E63B0"/>
    <w:rsid w:val="006F574F"/>
    <w:rsid w:val="00704541"/>
    <w:rsid w:val="007361C9"/>
    <w:rsid w:val="00755B29"/>
    <w:rsid w:val="00767A79"/>
    <w:rsid w:val="0077046A"/>
    <w:rsid w:val="00776F8E"/>
    <w:rsid w:val="00786B7F"/>
    <w:rsid w:val="007A24B7"/>
    <w:rsid w:val="007A5710"/>
    <w:rsid w:val="007B0DFB"/>
    <w:rsid w:val="007B7861"/>
    <w:rsid w:val="007D55A2"/>
    <w:rsid w:val="00806736"/>
    <w:rsid w:val="008122B5"/>
    <w:rsid w:val="00815893"/>
    <w:rsid w:val="008310B0"/>
    <w:rsid w:val="0083741C"/>
    <w:rsid w:val="00845DE8"/>
    <w:rsid w:val="00846762"/>
    <w:rsid w:val="00870BF5"/>
    <w:rsid w:val="008852D4"/>
    <w:rsid w:val="008A5010"/>
    <w:rsid w:val="008A517E"/>
    <w:rsid w:val="008B22B6"/>
    <w:rsid w:val="008B70EC"/>
    <w:rsid w:val="008B7FC4"/>
    <w:rsid w:val="008D3C50"/>
    <w:rsid w:val="008F2623"/>
    <w:rsid w:val="008F31C7"/>
    <w:rsid w:val="00902974"/>
    <w:rsid w:val="00915EEB"/>
    <w:rsid w:val="00925033"/>
    <w:rsid w:val="00952CCB"/>
    <w:rsid w:val="00976334"/>
    <w:rsid w:val="00995047"/>
    <w:rsid w:val="009C3672"/>
    <w:rsid w:val="009C3EC8"/>
    <w:rsid w:val="009D6B30"/>
    <w:rsid w:val="009D7986"/>
    <w:rsid w:val="009E2448"/>
    <w:rsid w:val="009E28EA"/>
    <w:rsid w:val="00A06DCE"/>
    <w:rsid w:val="00A10EA3"/>
    <w:rsid w:val="00A32632"/>
    <w:rsid w:val="00A3580B"/>
    <w:rsid w:val="00A4076B"/>
    <w:rsid w:val="00A572D9"/>
    <w:rsid w:val="00A72988"/>
    <w:rsid w:val="00A84B72"/>
    <w:rsid w:val="00A84F6D"/>
    <w:rsid w:val="00A97201"/>
    <w:rsid w:val="00AB03C2"/>
    <w:rsid w:val="00AF7015"/>
    <w:rsid w:val="00B05A4F"/>
    <w:rsid w:val="00B211A4"/>
    <w:rsid w:val="00B2700E"/>
    <w:rsid w:val="00B60BFF"/>
    <w:rsid w:val="00B6586F"/>
    <w:rsid w:val="00B759EC"/>
    <w:rsid w:val="00B81889"/>
    <w:rsid w:val="00B81BC4"/>
    <w:rsid w:val="00B9309D"/>
    <w:rsid w:val="00B96CD0"/>
    <w:rsid w:val="00BA16F2"/>
    <w:rsid w:val="00BA46BD"/>
    <w:rsid w:val="00BA7CAB"/>
    <w:rsid w:val="00BB4F00"/>
    <w:rsid w:val="00BD6E1F"/>
    <w:rsid w:val="00BE4DC4"/>
    <w:rsid w:val="00BF0F5B"/>
    <w:rsid w:val="00C00380"/>
    <w:rsid w:val="00C04DFA"/>
    <w:rsid w:val="00C10081"/>
    <w:rsid w:val="00C26966"/>
    <w:rsid w:val="00C358C8"/>
    <w:rsid w:val="00C46366"/>
    <w:rsid w:val="00C5088A"/>
    <w:rsid w:val="00C550D8"/>
    <w:rsid w:val="00C55E00"/>
    <w:rsid w:val="00C72E46"/>
    <w:rsid w:val="00C75995"/>
    <w:rsid w:val="00C810AF"/>
    <w:rsid w:val="00C91C07"/>
    <w:rsid w:val="00C91C7A"/>
    <w:rsid w:val="00CA33BA"/>
    <w:rsid w:val="00CA62BE"/>
    <w:rsid w:val="00CD1B93"/>
    <w:rsid w:val="00CE122B"/>
    <w:rsid w:val="00CE5413"/>
    <w:rsid w:val="00D110BD"/>
    <w:rsid w:val="00D1573D"/>
    <w:rsid w:val="00D40A3D"/>
    <w:rsid w:val="00D51892"/>
    <w:rsid w:val="00D57826"/>
    <w:rsid w:val="00D60431"/>
    <w:rsid w:val="00D65889"/>
    <w:rsid w:val="00DA08C0"/>
    <w:rsid w:val="00DA4CB1"/>
    <w:rsid w:val="00DB0523"/>
    <w:rsid w:val="00DC572B"/>
    <w:rsid w:val="00DD10FF"/>
    <w:rsid w:val="00DE0F6C"/>
    <w:rsid w:val="00DF3BBC"/>
    <w:rsid w:val="00DF47A6"/>
    <w:rsid w:val="00E04891"/>
    <w:rsid w:val="00E06CA7"/>
    <w:rsid w:val="00E1208F"/>
    <w:rsid w:val="00E309B8"/>
    <w:rsid w:val="00E46B12"/>
    <w:rsid w:val="00E64836"/>
    <w:rsid w:val="00E6668C"/>
    <w:rsid w:val="00E74BE8"/>
    <w:rsid w:val="00E91C8A"/>
    <w:rsid w:val="00EA6582"/>
    <w:rsid w:val="00EB658C"/>
    <w:rsid w:val="00EC6274"/>
    <w:rsid w:val="00ED17CF"/>
    <w:rsid w:val="00EE2B8A"/>
    <w:rsid w:val="00F04811"/>
    <w:rsid w:val="00F103FF"/>
    <w:rsid w:val="00F1392F"/>
    <w:rsid w:val="00F253F9"/>
    <w:rsid w:val="00F26CC7"/>
    <w:rsid w:val="00F315C1"/>
    <w:rsid w:val="00F61E5C"/>
    <w:rsid w:val="00F6210D"/>
    <w:rsid w:val="00F62A6F"/>
    <w:rsid w:val="00F7104D"/>
    <w:rsid w:val="00F7113B"/>
    <w:rsid w:val="00F7698F"/>
    <w:rsid w:val="00F77CDE"/>
    <w:rsid w:val="00F80D2A"/>
    <w:rsid w:val="00F82EA1"/>
    <w:rsid w:val="00F91039"/>
    <w:rsid w:val="00FC1D54"/>
    <w:rsid w:val="00FC23F0"/>
    <w:rsid w:val="00FC2CDC"/>
    <w:rsid w:val="00FC335F"/>
    <w:rsid w:val="00FC7845"/>
    <w:rsid w:val="00FE2F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523"/>
    <w:rPr>
      <w:sz w:val="24"/>
      <w:szCs w:val="24"/>
    </w:rPr>
  </w:style>
  <w:style w:type="paragraph" w:styleId="Heading1">
    <w:name w:val="heading 1"/>
    <w:basedOn w:val="Normal"/>
    <w:next w:val="Normal"/>
    <w:qFormat/>
    <w:rsid w:val="00DB0523"/>
    <w:pPr>
      <w:keepNext/>
      <w:outlineLvl w:val="0"/>
    </w:pPr>
    <w:rPr>
      <w:b/>
      <w:bCs/>
    </w:rPr>
  </w:style>
  <w:style w:type="paragraph" w:styleId="Heading2">
    <w:name w:val="heading 2"/>
    <w:basedOn w:val="Normal"/>
    <w:next w:val="Normal"/>
    <w:qFormat/>
    <w:rsid w:val="00C5088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0523"/>
    <w:pPr>
      <w:keepNext/>
      <w:tabs>
        <w:tab w:val="left" w:pos="-720"/>
        <w:tab w:val="left" w:pos="-144"/>
      </w:tabs>
      <w:jc w:val="center"/>
      <w:outlineLvl w:val="2"/>
    </w:pPr>
    <w:rPr>
      <w:b/>
      <w:bCs/>
    </w:rPr>
  </w:style>
  <w:style w:type="paragraph" w:styleId="Heading4">
    <w:name w:val="heading 4"/>
    <w:basedOn w:val="Normal"/>
    <w:next w:val="Normal"/>
    <w:qFormat/>
    <w:rsid w:val="003949E2"/>
    <w:pPr>
      <w:keepNext/>
      <w:spacing w:before="240" w:after="60"/>
      <w:outlineLvl w:val="3"/>
    </w:pPr>
    <w:rPr>
      <w:b/>
      <w:bCs/>
      <w:sz w:val="28"/>
      <w:szCs w:val="28"/>
    </w:rPr>
  </w:style>
  <w:style w:type="paragraph" w:styleId="Heading5">
    <w:name w:val="heading 5"/>
    <w:basedOn w:val="Normal"/>
    <w:next w:val="Normal"/>
    <w:qFormat/>
    <w:rsid w:val="00845DE8"/>
    <w:pPr>
      <w:spacing w:before="240" w:after="60"/>
      <w:outlineLvl w:val="4"/>
    </w:pPr>
    <w:rPr>
      <w:b/>
      <w:bCs/>
      <w:i/>
      <w:iCs/>
      <w:sz w:val="26"/>
      <w:szCs w:val="26"/>
    </w:rPr>
  </w:style>
  <w:style w:type="paragraph" w:styleId="Heading6">
    <w:name w:val="heading 6"/>
    <w:basedOn w:val="Normal"/>
    <w:next w:val="Normal"/>
    <w:qFormat/>
    <w:rsid w:val="00A84B72"/>
    <w:pPr>
      <w:spacing w:before="240" w:after="60"/>
      <w:outlineLvl w:val="5"/>
    </w:pPr>
    <w:rPr>
      <w:b/>
      <w:bCs/>
      <w:sz w:val="22"/>
      <w:szCs w:val="22"/>
    </w:rPr>
  </w:style>
  <w:style w:type="paragraph" w:styleId="Heading7">
    <w:name w:val="heading 7"/>
    <w:basedOn w:val="Normal"/>
    <w:next w:val="Normal"/>
    <w:qFormat/>
    <w:rsid w:val="005A00FB"/>
    <w:pPr>
      <w:keepNext/>
      <w:tabs>
        <w:tab w:val="center" w:pos="4905"/>
        <w:tab w:val="left" w:pos="6840"/>
        <w:tab w:val="left" w:pos="9360"/>
      </w:tabs>
      <w:spacing w:line="360" w:lineRule="exact"/>
      <w:ind w:right="-450"/>
      <w:jc w:val="center"/>
      <w:outlineLvl w:val="6"/>
    </w:pPr>
    <w:rPr>
      <w:b/>
      <w:u w:val="single"/>
    </w:rPr>
  </w:style>
  <w:style w:type="paragraph" w:styleId="Heading8">
    <w:name w:val="heading 8"/>
    <w:basedOn w:val="Normal"/>
    <w:next w:val="Normal"/>
    <w:qFormat/>
    <w:rsid w:val="00A84B72"/>
    <w:pPr>
      <w:spacing w:before="240" w:after="60"/>
      <w:outlineLvl w:val="7"/>
    </w:pPr>
    <w:rPr>
      <w:i/>
      <w:iCs/>
    </w:rPr>
  </w:style>
  <w:style w:type="paragraph" w:styleId="Heading9">
    <w:name w:val="heading 9"/>
    <w:basedOn w:val="Normal"/>
    <w:next w:val="Normal"/>
    <w:qFormat/>
    <w:rsid w:val="003857DA"/>
    <w:pPr>
      <w:keepNext/>
      <w:spacing w:line="360" w:lineRule="exact"/>
      <w:jc w:val="center"/>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B0523"/>
    <w:pPr>
      <w:jc w:val="center"/>
    </w:pPr>
    <w:rPr>
      <w:b/>
      <w:bCs/>
    </w:rPr>
  </w:style>
  <w:style w:type="character" w:styleId="Hyperlink">
    <w:name w:val="Hyperlink"/>
    <w:basedOn w:val="DefaultParagraphFont"/>
    <w:rsid w:val="00DB0523"/>
    <w:rPr>
      <w:color w:val="0000FF"/>
      <w:u w:val="single"/>
    </w:rPr>
  </w:style>
  <w:style w:type="paragraph" w:styleId="DocumentMap">
    <w:name w:val="Document Map"/>
    <w:basedOn w:val="Normal"/>
    <w:semiHidden/>
    <w:rsid w:val="00DB0523"/>
    <w:pPr>
      <w:shd w:val="clear" w:color="auto" w:fill="000080"/>
    </w:pPr>
    <w:rPr>
      <w:rFonts w:ascii="Tahoma" w:hAnsi="Tahoma" w:cs="Tahoma"/>
    </w:rPr>
  </w:style>
  <w:style w:type="paragraph" w:styleId="BodyTextIndent">
    <w:name w:val="Body Text Indent"/>
    <w:basedOn w:val="Normal"/>
    <w:rsid w:val="00DB0523"/>
    <w:pPr>
      <w:tabs>
        <w:tab w:val="left" w:pos="-1080"/>
      </w:tabs>
      <w:spacing w:line="360" w:lineRule="exact"/>
      <w:ind w:right="-576" w:firstLine="2880"/>
    </w:pPr>
  </w:style>
  <w:style w:type="paragraph" w:styleId="BodyText">
    <w:name w:val="Body Text"/>
    <w:basedOn w:val="Normal"/>
    <w:rsid w:val="00DB0523"/>
    <w:pPr>
      <w:tabs>
        <w:tab w:val="left" w:pos="-1080"/>
      </w:tabs>
      <w:ind w:right="-576"/>
    </w:pPr>
  </w:style>
  <w:style w:type="character" w:styleId="FollowedHyperlink">
    <w:name w:val="FollowedHyperlink"/>
    <w:basedOn w:val="DefaultParagraphFont"/>
    <w:rsid w:val="00DB0523"/>
    <w:rPr>
      <w:color w:val="800080"/>
      <w:u w:val="single"/>
    </w:rPr>
  </w:style>
  <w:style w:type="paragraph" w:styleId="Header">
    <w:name w:val="header"/>
    <w:basedOn w:val="Normal"/>
    <w:rsid w:val="00DB0523"/>
    <w:pPr>
      <w:tabs>
        <w:tab w:val="center" w:pos="4320"/>
        <w:tab w:val="right" w:pos="8640"/>
      </w:tabs>
    </w:pPr>
  </w:style>
  <w:style w:type="paragraph" w:styleId="Footer">
    <w:name w:val="footer"/>
    <w:basedOn w:val="Normal"/>
    <w:rsid w:val="00DB0523"/>
    <w:pPr>
      <w:tabs>
        <w:tab w:val="center" w:pos="4320"/>
        <w:tab w:val="right" w:pos="8640"/>
      </w:tabs>
    </w:pPr>
  </w:style>
  <w:style w:type="paragraph" w:styleId="BodyText2">
    <w:name w:val="Body Text 2"/>
    <w:basedOn w:val="Normal"/>
    <w:rsid w:val="00DB0523"/>
    <w:pPr>
      <w:tabs>
        <w:tab w:val="left" w:pos="-1080"/>
      </w:tabs>
      <w:spacing w:line="360" w:lineRule="exact"/>
      <w:ind w:right="288"/>
    </w:pPr>
  </w:style>
  <w:style w:type="character" w:styleId="PageNumber">
    <w:name w:val="page number"/>
    <w:basedOn w:val="DefaultParagraphFont"/>
    <w:rsid w:val="00DB0523"/>
  </w:style>
  <w:style w:type="paragraph" w:customStyle="1" w:styleId="Level6">
    <w:name w:val="Level 6"/>
    <w:basedOn w:val="Normal"/>
    <w:rsid w:val="00C91C7A"/>
    <w:pPr>
      <w:widowControl w:val="0"/>
      <w:numPr>
        <w:ilvl w:val="5"/>
        <w:numId w:val="4"/>
      </w:numPr>
      <w:autoSpaceDE w:val="0"/>
      <w:autoSpaceDN w:val="0"/>
      <w:adjustRightInd w:val="0"/>
      <w:ind w:left="4320" w:hanging="720"/>
      <w:outlineLvl w:val="5"/>
    </w:pPr>
    <w:rPr>
      <w:rFonts w:ascii="Times New Roman TUR" w:hAnsi="Times New Roman TUR"/>
      <w:sz w:val="20"/>
    </w:rPr>
  </w:style>
  <w:style w:type="paragraph" w:customStyle="1" w:styleId="level1">
    <w:name w:val="_level1"/>
    <w:basedOn w:val="Normal"/>
    <w:rsid w:val="003949E2"/>
    <w:pPr>
      <w:widowControl w:val="0"/>
      <w:numPr>
        <w:numId w:val="7"/>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sz w:val="20"/>
    </w:rPr>
  </w:style>
  <w:style w:type="paragraph" w:styleId="Caption">
    <w:name w:val="caption"/>
    <w:basedOn w:val="Normal"/>
    <w:next w:val="Normal"/>
    <w:qFormat/>
    <w:rsid w:val="003949E2"/>
    <w:pPr>
      <w:widowControl w:val="0"/>
      <w:autoSpaceDE w:val="0"/>
      <w:autoSpaceDN w:val="0"/>
      <w:adjustRightInd w:val="0"/>
      <w:jc w:val="center"/>
    </w:pPr>
    <w:rPr>
      <w:b/>
      <w:bCs/>
    </w:rPr>
  </w:style>
  <w:style w:type="table" w:styleId="TableGrid">
    <w:name w:val="Table Grid"/>
    <w:basedOn w:val="TableNormal"/>
    <w:rsid w:val="003949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0">
    <w:name w:val="Level 1"/>
    <w:basedOn w:val="Normal"/>
    <w:rsid w:val="00022BF7"/>
    <w:pPr>
      <w:widowControl w:val="0"/>
      <w:numPr>
        <w:numId w:val="9"/>
      </w:numPr>
      <w:ind w:left="360" w:hanging="360"/>
      <w:outlineLvl w:val="0"/>
    </w:pPr>
    <w:rPr>
      <w:snapToGrid w:val="0"/>
      <w:szCs w:val="20"/>
    </w:rPr>
  </w:style>
  <w:style w:type="character" w:customStyle="1" w:styleId="Hypertext">
    <w:name w:val="Hypertext"/>
    <w:rsid w:val="00C5088A"/>
    <w:rPr>
      <w:color w:val="0000FF"/>
      <w:u w:val="single"/>
    </w:rPr>
  </w:style>
  <w:style w:type="paragraph" w:styleId="NormalWeb">
    <w:name w:val="Normal (Web)"/>
    <w:basedOn w:val="Normal"/>
    <w:rsid w:val="00A84B72"/>
    <w:pPr>
      <w:spacing w:before="100" w:beforeAutospacing="1" w:after="100" w:afterAutospacing="1"/>
    </w:pPr>
  </w:style>
  <w:style w:type="paragraph" w:styleId="BodyText3">
    <w:name w:val="Body Text 3"/>
    <w:basedOn w:val="Normal"/>
    <w:rsid w:val="00557095"/>
    <w:rPr>
      <w:color w:val="000000"/>
    </w:rPr>
  </w:style>
  <w:style w:type="paragraph" w:styleId="BodyTextIndent2">
    <w:name w:val="Body Text Indent 2"/>
    <w:basedOn w:val="Normal"/>
    <w:rsid w:val="00C358C8"/>
    <w:pPr>
      <w:tabs>
        <w:tab w:val="left" w:pos="1440"/>
        <w:tab w:val="left" w:pos="2520"/>
        <w:tab w:val="left" w:pos="2880"/>
      </w:tabs>
      <w:ind w:left="2520" w:hanging="2520"/>
    </w:pPr>
  </w:style>
  <w:style w:type="paragraph" w:styleId="BalloonText">
    <w:name w:val="Balloon Text"/>
    <w:basedOn w:val="Normal"/>
    <w:semiHidden/>
    <w:rsid w:val="00E74BE8"/>
    <w:rPr>
      <w:rFonts w:ascii="Tahoma" w:hAnsi="Tahoma" w:cs="Tahoma"/>
      <w:sz w:val="16"/>
      <w:szCs w:val="16"/>
    </w:rPr>
  </w:style>
  <w:style w:type="character" w:styleId="Strong">
    <w:name w:val="Strong"/>
    <w:basedOn w:val="DefaultParagraphFont"/>
    <w:qFormat/>
    <w:rsid w:val="008D3C50"/>
    <w:rPr>
      <w:b/>
      <w:bCs/>
    </w:rPr>
  </w:style>
</w:styles>
</file>

<file path=word/webSettings.xml><?xml version="1.0" encoding="utf-8"?>
<w:webSettings xmlns:r="http://schemas.openxmlformats.org/officeDocument/2006/relationships" xmlns:w="http://schemas.openxmlformats.org/wordprocessingml/2006/main">
  <w:divs>
    <w:div w:id="8182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nursing" TargetMode="External"/><Relationship Id="rId18" Type="http://schemas.openxmlformats.org/officeDocument/2006/relationships/hyperlink" Target="http://www.cdc.gov/" TargetMode="External"/><Relationship Id="rId26" Type="http://schemas.openxmlformats.org/officeDocument/2006/relationships/hyperlink" Target="http://www.uta.edu/library/research/rt-nursing.html" TargetMode="External"/><Relationship Id="rId39" Type="http://schemas.openxmlformats.org/officeDocument/2006/relationships/hyperlink" Target="http://www.uta.edu/library/" TargetMode="External"/><Relationship Id="rId21" Type="http://schemas.openxmlformats.org/officeDocument/2006/relationships/hyperlink" Target="http://library.uta.edu/tutorials/Plagiarism" TargetMode="External"/><Relationship Id="rId34" Type="http://schemas.openxmlformats.org/officeDocument/2006/relationships/hyperlink" Target="http://www.uta.edu/nursing//faculty.php" TargetMode="External"/><Relationship Id="rId42" Type="http://schemas.openxmlformats.org/officeDocument/2006/relationships/hyperlink" Target="http://www.hawaii.edu/medicine/pediatrics/pedtext/s01c03.html" TargetMode="External"/><Relationship Id="rId47" Type="http://schemas.openxmlformats.org/officeDocument/2006/relationships/hyperlink" Target="http://www.bonetumour.org/book/APTEXT/index.html" TargetMode="External"/><Relationship Id="rId50" Type="http://schemas.openxmlformats.org/officeDocument/2006/relationships/hyperlink" Target="http://www.faughnan.com/medref/peds.html" TargetMode="External"/><Relationship Id="rId55" Type="http://schemas.openxmlformats.org/officeDocument/2006/relationships/footer" Target="footer5.xml"/><Relationship Id="rId63" Type="http://schemas.openxmlformats.org/officeDocument/2006/relationships/hyperlink" Target="http://www.cdc.gov/" TargetMode="External"/><Relationship Id="rId68" Type="http://schemas.openxmlformats.org/officeDocument/2006/relationships/footer" Target="footer12.xml"/><Relationship Id="rId7" Type="http://schemas.openxmlformats.org/officeDocument/2006/relationships/footer" Target="footer1.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ne.state.tx.us" TargetMode="External"/><Relationship Id="rId29" Type="http://schemas.openxmlformats.org/officeDocument/2006/relationships/hyperlink" Target="http://www.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txcolic@aol.com" TargetMode="External"/><Relationship Id="rId24" Type="http://schemas.openxmlformats.org/officeDocument/2006/relationships/hyperlink" Target="mailto:bazile@uta.edu" TargetMode="External"/><Relationship Id="rId32" Type="http://schemas.openxmlformats.org/officeDocument/2006/relationships/hyperlink" Target="http://www.uta.edu/nursing/MSN/practitioner.php" TargetMode="External"/><Relationship Id="rId37" Type="http://schemas.openxmlformats.org/officeDocument/2006/relationships/hyperlink" Target="http://www.totaldot.com/" TargetMode="External"/><Relationship Id="rId40" Type="http://schemas.openxmlformats.org/officeDocument/2006/relationships/hyperlink" Target="http://pulse.uta.edu/" TargetMode="External"/><Relationship Id="rId45" Type="http://schemas.openxmlformats.org/officeDocument/2006/relationships/hyperlink" Target="http://www.peds.umn.edu/divisions/pccm/teaching/acp/officeprep.html" TargetMode="External"/><Relationship Id="rId53" Type="http://schemas.openxmlformats.org/officeDocument/2006/relationships/footer" Target="footer4.xml"/><Relationship Id="rId58" Type="http://schemas.openxmlformats.org/officeDocument/2006/relationships/footer" Target="footer7.xml"/><Relationship Id="rId66"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uta.edu/nursing/MSN/forms.php" TargetMode="External"/><Relationship Id="rId23" Type="http://schemas.openxmlformats.org/officeDocument/2006/relationships/hyperlink" Target="http://www.uta.edu/nursing/schol-list" TargetMode="External"/><Relationship Id="rId28" Type="http://schemas.openxmlformats.org/officeDocument/2006/relationships/footer" Target="footer3.xml"/><Relationship Id="rId36" Type="http://schemas.openxmlformats.org/officeDocument/2006/relationships/hyperlink" Target="http://www.uta.edu/nursing/MSN/forms.php" TargetMode="External"/><Relationship Id="rId49" Type="http://schemas.openxmlformats.org/officeDocument/2006/relationships/hyperlink" Target="http://www.hc-sc.gc.ca/fnihb/ons/nursing/resources/pediatric_guidelines/chapter_10.htm" TargetMode="External"/><Relationship Id="rId57" Type="http://schemas.openxmlformats.org/officeDocument/2006/relationships/footer" Target="footer6.xml"/><Relationship Id="rId61" Type="http://schemas.openxmlformats.org/officeDocument/2006/relationships/hyperlink" Target="http://www.nhlbi.nih.gov/index.htm" TargetMode="External"/><Relationship Id="rId10" Type="http://schemas.openxmlformats.org/officeDocument/2006/relationships/hyperlink" Target="mailto:sdihigo@uta.edu" TargetMode="External"/><Relationship Id="rId19" Type="http://schemas.openxmlformats.org/officeDocument/2006/relationships/hyperlink" Target="http://www.uta.edu/nursing/handbook/toc.php" TargetMode="External"/><Relationship Id="rId31" Type="http://schemas.openxmlformats.org/officeDocument/2006/relationships/hyperlink" Target="http://www.uta.edu/nursing/MSN/administration.php" TargetMode="External"/><Relationship Id="rId44" Type="http://schemas.openxmlformats.org/officeDocument/2006/relationships/hyperlink" Target="http://www.peds.umn.edu/divisions/pccm/teaching/acp/poison.html" TargetMode="External"/><Relationship Id="rId52" Type="http://schemas.openxmlformats.org/officeDocument/2006/relationships/hyperlink" Target="http://www.uta.edu/nursing/MSN/forms.php" TargetMode="External"/><Relationship Id="rId60" Type="http://schemas.openxmlformats.org/officeDocument/2006/relationships/footer" Target="footer8.xml"/><Relationship Id="rId65"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yperlink" Target="mailto:wyrick@uta.edu" TargetMode="External"/><Relationship Id="rId14" Type="http://schemas.openxmlformats.org/officeDocument/2006/relationships/hyperlink" Target="http://www.uta.edu/nursing/MSN/forms.php" TargetMode="External"/><Relationship Id="rId22" Type="http://schemas.openxmlformats.org/officeDocument/2006/relationships/hyperlink" Target="http://www.uta.edu/email" TargetMode="External"/><Relationship Id="rId27" Type="http://schemas.openxmlformats.org/officeDocument/2006/relationships/header" Target="header1.xml"/><Relationship Id="rId30" Type="http://schemas.openxmlformats.org/officeDocument/2006/relationships/hyperlink" Target="http://www.uta.edu/gradcatalog/nursing" TargetMode="External"/><Relationship Id="rId35" Type="http://schemas.openxmlformats.org/officeDocument/2006/relationships/hyperlink" Target="http://www.uta.edu/nursing/handbook/toc.php" TargetMode="External"/><Relationship Id="rId43" Type="http://schemas.openxmlformats.org/officeDocument/2006/relationships/hyperlink" Target="http://www.peds.umn.edu/divisions/pccm/teaching/acp/burns.html" TargetMode="External"/><Relationship Id="rId48" Type="http://schemas.openxmlformats.org/officeDocument/2006/relationships/hyperlink" Target="http://www.unmc.edu/Community/comsep/modules/knowl10b.htm" TargetMode="External"/><Relationship Id="rId56" Type="http://schemas.openxmlformats.org/officeDocument/2006/relationships/header" Target="header3.xml"/><Relationship Id="rId64" Type="http://schemas.openxmlformats.org/officeDocument/2006/relationships/footer" Target="footer9.xml"/><Relationship Id="rId69" Type="http://schemas.openxmlformats.org/officeDocument/2006/relationships/footer" Target="footer13.xml"/><Relationship Id="rId8" Type="http://schemas.openxmlformats.org/officeDocument/2006/relationships/footer" Target="footer2.xml"/><Relationship Id="rId51" Type="http://schemas.openxmlformats.org/officeDocument/2006/relationships/hyperlink" Target="http://www.icondata.com/health/pedbase/pedlynx.ht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howardmckay@sbcglobal.net" TargetMode="External"/><Relationship Id="rId17" Type="http://schemas.openxmlformats.org/officeDocument/2006/relationships/hyperlink" Target="http://www.bne.state.tx.us" TargetMode="External"/><Relationship Id="rId25" Type="http://schemas.openxmlformats.org/officeDocument/2006/relationships/hyperlink" Target="mailto:hough@uta.edu" TargetMode="External"/><Relationship Id="rId33" Type="http://schemas.openxmlformats.org/officeDocument/2006/relationships/hyperlink" Target="http://www.uta.edu/nursing/MSN/grad-courses1.php" TargetMode="External"/><Relationship Id="rId38" Type="http://schemas.openxmlformats.org/officeDocument/2006/relationships/hyperlink" Target="http://www.dfwhc.org/GroupOne/" TargetMode="External"/><Relationship Id="rId46" Type="http://schemas.openxmlformats.org/officeDocument/2006/relationships/hyperlink" Target="http://www.peds.umn.edu/divisions/pccm/teaching/acp/seize.html" TargetMode="External"/><Relationship Id="rId59" Type="http://schemas.openxmlformats.org/officeDocument/2006/relationships/header" Target="header4.xml"/><Relationship Id="rId67" Type="http://schemas.openxmlformats.org/officeDocument/2006/relationships/footer" Target="footer11.xml"/><Relationship Id="rId20" Type="http://schemas.openxmlformats.org/officeDocument/2006/relationships/hyperlink" Target="http://www.uta.edu/nursing/handbook/toc.php" TargetMode="External"/><Relationship Id="rId41" Type="http://schemas.openxmlformats.org/officeDocument/2006/relationships/hyperlink" Target="http://generalpediatrics.com/CommonProbProf.html" TargetMode="External"/><Relationship Id="rId54" Type="http://schemas.openxmlformats.org/officeDocument/2006/relationships/header" Target="header2.xml"/><Relationship Id="rId62" Type="http://schemas.openxmlformats.org/officeDocument/2006/relationships/hyperlink" Target="http://www.aap.org/default.htm" TargetMode="External"/><Relationship Id="rId70"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6619</Words>
  <Characters>41258</Characters>
  <Application>Microsoft Office Word</Application>
  <DocSecurity>0</DocSecurity>
  <Lines>343</Lines>
  <Paragraphs>95</Paragraphs>
  <ScaleCrop>false</ScaleCrop>
  <HeadingPairs>
    <vt:vector size="2" baseType="variant">
      <vt:variant>
        <vt:lpstr>Title</vt:lpstr>
      </vt:variant>
      <vt:variant>
        <vt:i4>1</vt:i4>
      </vt:variant>
    </vt:vector>
  </HeadingPairs>
  <TitlesOfParts>
    <vt:vector size="1" baseType="lpstr">
      <vt:lpstr>The University of Texas at Arlington School of Nursing</vt:lpstr>
    </vt:vector>
  </TitlesOfParts>
  <Company>The University of Texas at Arlington</Company>
  <LinksUpToDate>false</LinksUpToDate>
  <CharactersWithSpaces>47782</CharactersWithSpaces>
  <SharedDoc>false</SharedDoc>
  <HLinks>
    <vt:vector size="270" baseType="variant">
      <vt:variant>
        <vt:i4>3801205</vt:i4>
      </vt:variant>
      <vt:variant>
        <vt:i4>135</vt:i4>
      </vt:variant>
      <vt:variant>
        <vt:i4>0</vt:i4>
      </vt:variant>
      <vt:variant>
        <vt:i4>5</vt:i4>
      </vt:variant>
      <vt:variant>
        <vt:lpwstr>http://www.cdc.gov/</vt:lpwstr>
      </vt:variant>
      <vt:variant>
        <vt:lpwstr/>
      </vt:variant>
      <vt:variant>
        <vt:i4>3407984</vt:i4>
      </vt:variant>
      <vt:variant>
        <vt:i4>132</vt:i4>
      </vt:variant>
      <vt:variant>
        <vt:i4>0</vt:i4>
      </vt:variant>
      <vt:variant>
        <vt:i4>5</vt:i4>
      </vt:variant>
      <vt:variant>
        <vt:lpwstr>http://www.aap.org/default.htm</vt:lpwstr>
      </vt:variant>
      <vt:variant>
        <vt:lpwstr/>
      </vt:variant>
      <vt:variant>
        <vt:i4>2555938</vt:i4>
      </vt:variant>
      <vt:variant>
        <vt:i4>129</vt:i4>
      </vt:variant>
      <vt:variant>
        <vt:i4>0</vt:i4>
      </vt:variant>
      <vt:variant>
        <vt:i4>5</vt:i4>
      </vt:variant>
      <vt:variant>
        <vt:lpwstr>http://www.nhlbi.nih.gov/index.htm</vt:lpwstr>
      </vt:variant>
      <vt:variant>
        <vt:lpwstr/>
      </vt:variant>
      <vt:variant>
        <vt:i4>5832734</vt:i4>
      </vt:variant>
      <vt:variant>
        <vt:i4>126</vt:i4>
      </vt:variant>
      <vt:variant>
        <vt:i4>0</vt:i4>
      </vt:variant>
      <vt:variant>
        <vt:i4>5</vt:i4>
      </vt:variant>
      <vt:variant>
        <vt:lpwstr>http://www.uta.edu/nursing/MSN/forms.php</vt:lpwstr>
      </vt:variant>
      <vt:variant>
        <vt:lpwstr/>
      </vt:variant>
      <vt:variant>
        <vt:i4>3276903</vt:i4>
      </vt:variant>
      <vt:variant>
        <vt:i4>123</vt:i4>
      </vt:variant>
      <vt:variant>
        <vt:i4>0</vt:i4>
      </vt:variant>
      <vt:variant>
        <vt:i4>5</vt:i4>
      </vt:variant>
      <vt:variant>
        <vt:lpwstr>http://www.icondata.com/health/pedbase/pedlynx.htm</vt:lpwstr>
      </vt:variant>
      <vt:variant>
        <vt:lpwstr/>
      </vt:variant>
      <vt:variant>
        <vt:i4>786440</vt:i4>
      </vt:variant>
      <vt:variant>
        <vt:i4>120</vt:i4>
      </vt:variant>
      <vt:variant>
        <vt:i4>0</vt:i4>
      </vt:variant>
      <vt:variant>
        <vt:i4>5</vt:i4>
      </vt:variant>
      <vt:variant>
        <vt:lpwstr>http://www.faughnan.com/medref/peds.html</vt:lpwstr>
      </vt:variant>
      <vt:variant>
        <vt:lpwstr/>
      </vt:variant>
      <vt:variant>
        <vt:i4>1638429</vt:i4>
      </vt:variant>
      <vt:variant>
        <vt:i4>117</vt:i4>
      </vt:variant>
      <vt:variant>
        <vt:i4>0</vt:i4>
      </vt:variant>
      <vt:variant>
        <vt:i4>5</vt:i4>
      </vt:variant>
      <vt:variant>
        <vt:lpwstr>http://www.hc-sc.gc.ca/fnihb/ons/nursing/resources/pediatric_guidelines/chapter_10.htm</vt:lpwstr>
      </vt:variant>
      <vt:variant>
        <vt:lpwstr/>
      </vt:variant>
      <vt:variant>
        <vt:i4>1638416</vt:i4>
      </vt:variant>
      <vt:variant>
        <vt:i4>114</vt:i4>
      </vt:variant>
      <vt:variant>
        <vt:i4>0</vt:i4>
      </vt:variant>
      <vt:variant>
        <vt:i4>5</vt:i4>
      </vt:variant>
      <vt:variant>
        <vt:lpwstr>http://www.unmc.edu/Community/comsep/modules/knowl10b.htm</vt:lpwstr>
      </vt:variant>
      <vt:variant>
        <vt:lpwstr/>
      </vt:variant>
      <vt:variant>
        <vt:i4>4390921</vt:i4>
      </vt:variant>
      <vt:variant>
        <vt:i4>111</vt:i4>
      </vt:variant>
      <vt:variant>
        <vt:i4>0</vt:i4>
      </vt:variant>
      <vt:variant>
        <vt:i4>5</vt:i4>
      </vt:variant>
      <vt:variant>
        <vt:lpwstr>http://www.bonetumour.org/book/APTEXT/index.html</vt:lpwstr>
      </vt:variant>
      <vt:variant>
        <vt:lpwstr/>
      </vt:variant>
      <vt:variant>
        <vt:i4>6684783</vt:i4>
      </vt:variant>
      <vt:variant>
        <vt:i4>108</vt:i4>
      </vt:variant>
      <vt:variant>
        <vt:i4>0</vt:i4>
      </vt:variant>
      <vt:variant>
        <vt:i4>5</vt:i4>
      </vt:variant>
      <vt:variant>
        <vt:lpwstr>http://www.peds.umn.edu/divisions/pccm/teaching/acp/seize.html</vt:lpwstr>
      </vt:variant>
      <vt:variant>
        <vt:lpwstr/>
      </vt:variant>
      <vt:variant>
        <vt:i4>2228272</vt:i4>
      </vt:variant>
      <vt:variant>
        <vt:i4>105</vt:i4>
      </vt:variant>
      <vt:variant>
        <vt:i4>0</vt:i4>
      </vt:variant>
      <vt:variant>
        <vt:i4>5</vt:i4>
      </vt:variant>
      <vt:variant>
        <vt:lpwstr>http://www.peds.umn.edu/divisions/pccm/teaching/acp/officeprep.html</vt:lpwstr>
      </vt:variant>
      <vt:variant>
        <vt:lpwstr/>
      </vt:variant>
      <vt:variant>
        <vt:i4>3670073</vt:i4>
      </vt:variant>
      <vt:variant>
        <vt:i4>102</vt:i4>
      </vt:variant>
      <vt:variant>
        <vt:i4>0</vt:i4>
      </vt:variant>
      <vt:variant>
        <vt:i4>5</vt:i4>
      </vt:variant>
      <vt:variant>
        <vt:lpwstr>http://www.peds.umn.edu/divisions/pccm/teaching/acp/poison.html</vt:lpwstr>
      </vt:variant>
      <vt:variant>
        <vt:lpwstr/>
      </vt:variant>
      <vt:variant>
        <vt:i4>6422643</vt:i4>
      </vt:variant>
      <vt:variant>
        <vt:i4>99</vt:i4>
      </vt:variant>
      <vt:variant>
        <vt:i4>0</vt:i4>
      </vt:variant>
      <vt:variant>
        <vt:i4>5</vt:i4>
      </vt:variant>
      <vt:variant>
        <vt:lpwstr>http://www.peds.umn.edu/divisions/pccm/teaching/acp/burns.html</vt:lpwstr>
      </vt:variant>
      <vt:variant>
        <vt:lpwstr/>
      </vt:variant>
      <vt:variant>
        <vt:i4>5242957</vt:i4>
      </vt:variant>
      <vt:variant>
        <vt:i4>96</vt:i4>
      </vt:variant>
      <vt:variant>
        <vt:i4>0</vt:i4>
      </vt:variant>
      <vt:variant>
        <vt:i4>5</vt:i4>
      </vt:variant>
      <vt:variant>
        <vt:lpwstr>http://www.hawaii.edu/medicine/pediatrics/pedtext/s01c03.html</vt:lpwstr>
      </vt:variant>
      <vt:variant>
        <vt:lpwstr/>
      </vt:variant>
      <vt:variant>
        <vt:i4>720969</vt:i4>
      </vt:variant>
      <vt:variant>
        <vt:i4>93</vt:i4>
      </vt:variant>
      <vt:variant>
        <vt:i4>0</vt:i4>
      </vt:variant>
      <vt:variant>
        <vt:i4>5</vt:i4>
      </vt:variant>
      <vt:variant>
        <vt:lpwstr>http://generalpediatrics.com/CommonProbProf.html</vt:lpwstr>
      </vt:variant>
      <vt:variant>
        <vt:lpwstr>Emergency%20Medicine</vt:lpwstr>
      </vt:variant>
      <vt:variant>
        <vt:i4>5636127</vt:i4>
      </vt:variant>
      <vt:variant>
        <vt:i4>87</vt:i4>
      </vt:variant>
      <vt:variant>
        <vt:i4>0</vt:i4>
      </vt:variant>
      <vt:variant>
        <vt:i4>5</vt:i4>
      </vt:variant>
      <vt:variant>
        <vt:lpwstr>http://pulse.uta.edu/</vt:lpwstr>
      </vt:variant>
      <vt:variant>
        <vt:lpwstr/>
      </vt:variant>
      <vt:variant>
        <vt:i4>3735592</vt:i4>
      </vt:variant>
      <vt:variant>
        <vt:i4>84</vt:i4>
      </vt:variant>
      <vt:variant>
        <vt:i4>0</vt:i4>
      </vt:variant>
      <vt:variant>
        <vt:i4>5</vt:i4>
      </vt:variant>
      <vt:variant>
        <vt:lpwstr>http://www.uta.edu/library/</vt:lpwstr>
      </vt:variant>
      <vt:variant>
        <vt:lpwstr/>
      </vt:variant>
      <vt:variant>
        <vt:i4>6946848</vt:i4>
      </vt:variant>
      <vt:variant>
        <vt:i4>81</vt:i4>
      </vt:variant>
      <vt:variant>
        <vt:i4>0</vt:i4>
      </vt:variant>
      <vt:variant>
        <vt:i4>5</vt:i4>
      </vt:variant>
      <vt:variant>
        <vt:lpwstr>http://www.dfwhc.org/GroupOne/</vt:lpwstr>
      </vt:variant>
      <vt:variant>
        <vt:lpwstr/>
      </vt:variant>
      <vt:variant>
        <vt:i4>4587584</vt:i4>
      </vt:variant>
      <vt:variant>
        <vt:i4>78</vt:i4>
      </vt:variant>
      <vt:variant>
        <vt:i4>0</vt:i4>
      </vt:variant>
      <vt:variant>
        <vt:i4>5</vt:i4>
      </vt:variant>
      <vt:variant>
        <vt:lpwstr>http://www.totaldot.com/</vt:lpwstr>
      </vt:variant>
      <vt:variant>
        <vt:lpwstr/>
      </vt:variant>
      <vt:variant>
        <vt:i4>5832734</vt:i4>
      </vt:variant>
      <vt:variant>
        <vt:i4>75</vt:i4>
      </vt:variant>
      <vt:variant>
        <vt:i4>0</vt:i4>
      </vt:variant>
      <vt:variant>
        <vt:i4>5</vt:i4>
      </vt:variant>
      <vt:variant>
        <vt:lpwstr>http://www.uta.edu/nursing/MSN/forms.php</vt:lpwstr>
      </vt:variant>
      <vt:variant>
        <vt:lpwstr/>
      </vt:variant>
      <vt:variant>
        <vt:i4>3145824</vt:i4>
      </vt:variant>
      <vt:variant>
        <vt:i4>72</vt:i4>
      </vt:variant>
      <vt:variant>
        <vt:i4>0</vt:i4>
      </vt:variant>
      <vt:variant>
        <vt:i4>5</vt:i4>
      </vt:variant>
      <vt:variant>
        <vt:lpwstr>http://www.uta.edu/nursing/handbook/toc.php</vt:lpwstr>
      </vt:variant>
      <vt:variant>
        <vt:lpwstr/>
      </vt:variant>
      <vt:variant>
        <vt:i4>3407974</vt:i4>
      </vt:variant>
      <vt:variant>
        <vt:i4>69</vt:i4>
      </vt:variant>
      <vt:variant>
        <vt:i4>0</vt:i4>
      </vt:variant>
      <vt:variant>
        <vt:i4>5</vt:i4>
      </vt:variant>
      <vt:variant>
        <vt:lpwstr>http://www.uta.edu/nursing//faculty.php</vt:lpwstr>
      </vt:variant>
      <vt:variant>
        <vt:lpwstr/>
      </vt:variant>
      <vt:variant>
        <vt:i4>6029340</vt:i4>
      </vt:variant>
      <vt:variant>
        <vt:i4>66</vt:i4>
      </vt:variant>
      <vt:variant>
        <vt:i4>0</vt:i4>
      </vt:variant>
      <vt:variant>
        <vt:i4>5</vt:i4>
      </vt:variant>
      <vt:variant>
        <vt:lpwstr>http://www.uta.edu/nursing/MSN/grad-courses1.php</vt:lpwstr>
      </vt:variant>
      <vt:variant>
        <vt:lpwstr/>
      </vt:variant>
      <vt:variant>
        <vt:i4>6488103</vt:i4>
      </vt:variant>
      <vt:variant>
        <vt:i4>63</vt:i4>
      </vt:variant>
      <vt:variant>
        <vt:i4>0</vt:i4>
      </vt:variant>
      <vt:variant>
        <vt:i4>5</vt:i4>
      </vt:variant>
      <vt:variant>
        <vt:lpwstr>http://www.uta.edu/nursing/MSN/practitioner.php</vt:lpwstr>
      </vt:variant>
      <vt:variant>
        <vt:lpwstr/>
      </vt:variant>
      <vt:variant>
        <vt:i4>92</vt:i4>
      </vt:variant>
      <vt:variant>
        <vt:i4>60</vt:i4>
      </vt:variant>
      <vt:variant>
        <vt:i4>0</vt:i4>
      </vt:variant>
      <vt:variant>
        <vt:i4>5</vt:i4>
      </vt:variant>
      <vt:variant>
        <vt:lpwstr>http://www.uta.edu/nursing/MSN/administration.php</vt:lpwstr>
      </vt:variant>
      <vt:variant>
        <vt:lpwstr/>
      </vt:variant>
      <vt:variant>
        <vt:i4>2556031</vt:i4>
      </vt:variant>
      <vt:variant>
        <vt:i4>57</vt:i4>
      </vt:variant>
      <vt:variant>
        <vt:i4>0</vt:i4>
      </vt:variant>
      <vt:variant>
        <vt:i4>5</vt:i4>
      </vt:variant>
      <vt:variant>
        <vt:lpwstr>http://www.uta.edu/gradcatalog/nursing</vt:lpwstr>
      </vt:variant>
      <vt:variant>
        <vt:lpwstr/>
      </vt:variant>
      <vt:variant>
        <vt:i4>3080302</vt:i4>
      </vt:variant>
      <vt:variant>
        <vt:i4>54</vt:i4>
      </vt:variant>
      <vt:variant>
        <vt:i4>0</vt:i4>
      </vt:variant>
      <vt:variant>
        <vt:i4>5</vt:i4>
      </vt:variant>
      <vt:variant>
        <vt:lpwstr>http://www.uta.edu/</vt:lpwstr>
      </vt:variant>
      <vt:variant>
        <vt:lpwstr/>
      </vt:variant>
      <vt:variant>
        <vt:i4>7733360</vt:i4>
      </vt:variant>
      <vt:variant>
        <vt:i4>51</vt:i4>
      </vt:variant>
      <vt:variant>
        <vt:i4>0</vt:i4>
      </vt:variant>
      <vt:variant>
        <vt:i4>5</vt:i4>
      </vt:variant>
      <vt:variant>
        <vt:lpwstr>http://www.uta.edu/library/research/rt-nursing.html</vt:lpwstr>
      </vt:variant>
      <vt:variant>
        <vt:lpwstr/>
      </vt:variant>
      <vt:variant>
        <vt:i4>1245244</vt:i4>
      </vt:variant>
      <vt:variant>
        <vt:i4>48</vt:i4>
      </vt:variant>
      <vt:variant>
        <vt:i4>0</vt:i4>
      </vt:variant>
      <vt:variant>
        <vt:i4>5</vt:i4>
      </vt:variant>
      <vt:variant>
        <vt:lpwstr>mailto:hough@uta.edu</vt:lpwstr>
      </vt:variant>
      <vt:variant>
        <vt:lpwstr/>
      </vt:variant>
      <vt:variant>
        <vt:i4>6815830</vt:i4>
      </vt:variant>
      <vt:variant>
        <vt:i4>45</vt:i4>
      </vt:variant>
      <vt:variant>
        <vt:i4>0</vt:i4>
      </vt:variant>
      <vt:variant>
        <vt:i4>5</vt:i4>
      </vt:variant>
      <vt:variant>
        <vt:lpwstr>mailto:bazile@uta.edu</vt:lpwstr>
      </vt:variant>
      <vt:variant>
        <vt:lpwstr/>
      </vt:variant>
      <vt:variant>
        <vt:i4>5570638</vt:i4>
      </vt:variant>
      <vt:variant>
        <vt:i4>42</vt:i4>
      </vt:variant>
      <vt:variant>
        <vt:i4>0</vt:i4>
      </vt:variant>
      <vt:variant>
        <vt:i4>5</vt:i4>
      </vt:variant>
      <vt:variant>
        <vt:lpwstr>http://www.uta.edu/nursing/schol-list</vt:lpwstr>
      </vt:variant>
      <vt:variant>
        <vt:lpwstr/>
      </vt:variant>
      <vt:variant>
        <vt:i4>4653125</vt:i4>
      </vt:variant>
      <vt:variant>
        <vt:i4>39</vt:i4>
      </vt:variant>
      <vt:variant>
        <vt:i4>0</vt:i4>
      </vt:variant>
      <vt:variant>
        <vt:i4>5</vt:i4>
      </vt:variant>
      <vt:variant>
        <vt:lpwstr>http://www.uta.edu/email</vt:lpwstr>
      </vt:variant>
      <vt:variant>
        <vt:lpwstr/>
      </vt:variant>
      <vt:variant>
        <vt:i4>2097260</vt:i4>
      </vt:variant>
      <vt:variant>
        <vt:i4>36</vt:i4>
      </vt:variant>
      <vt:variant>
        <vt:i4>0</vt:i4>
      </vt:variant>
      <vt:variant>
        <vt:i4>5</vt:i4>
      </vt:variant>
      <vt:variant>
        <vt:lpwstr>http://library.uta.edu/tutorials/Plagiarism</vt:lpwstr>
      </vt:variant>
      <vt:variant>
        <vt:lpwstr/>
      </vt:variant>
      <vt:variant>
        <vt:i4>3145824</vt:i4>
      </vt:variant>
      <vt:variant>
        <vt:i4>33</vt:i4>
      </vt:variant>
      <vt:variant>
        <vt:i4>0</vt:i4>
      </vt:variant>
      <vt:variant>
        <vt:i4>5</vt:i4>
      </vt:variant>
      <vt:variant>
        <vt:lpwstr>http://www.uta.edu/nursing/handbook/toc.php</vt:lpwstr>
      </vt:variant>
      <vt:variant>
        <vt:lpwstr/>
      </vt:variant>
      <vt:variant>
        <vt:i4>3145824</vt:i4>
      </vt:variant>
      <vt:variant>
        <vt:i4>30</vt:i4>
      </vt:variant>
      <vt:variant>
        <vt:i4>0</vt:i4>
      </vt:variant>
      <vt:variant>
        <vt:i4>5</vt:i4>
      </vt:variant>
      <vt:variant>
        <vt:lpwstr>http://www.uta.edu/nursing/handbook/toc.php</vt:lpwstr>
      </vt:variant>
      <vt:variant>
        <vt:lpwstr/>
      </vt:variant>
      <vt:variant>
        <vt:i4>3801205</vt:i4>
      </vt:variant>
      <vt:variant>
        <vt:i4>27</vt:i4>
      </vt:variant>
      <vt:variant>
        <vt:i4>0</vt:i4>
      </vt:variant>
      <vt:variant>
        <vt:i4>5</vt:i4>
      </vt:variant>
      <vt:variant>
        <vt:lpwstr>http://www.cdc.gov/</vt:lpwstr>
      </vt:variant>
      <vt:variant>
        <vt:lpwstr/>
      </vt:variant>
      <vt:variant>
        <vt:i4>7471155</vt:i4>
      </vt:variant>
      <vt:variant>
        <vt:i4>24</vt:i4>
      </vt:variant>
      <vt:variant>
        <vt:i4>0</vt:i4>
      </vt:variant>
      <vt:variant>
        <vt:i4>5</vt:i4>
      </vt:variant>
      <vt:variant>
        <vt:lpwstr>http://www.bne.state.tx.us/</vt:lpwstr>
      </vt:variant>
      <vt:variant>
        <vt:lpwstr/>
      </vt:variant>
      <vt:variant>
        <vt:i4>7471155</vt:i4>
      </vt:variant>
      <vt:variant>
        <vt:i4>21</vt:i4>
      </vt:variant>
      <vt:variant>
        <vt:i4>0</vt:i4>
      </vt:variant>
      <vt:variant>
        <vt:i4>5</vt:i4>
      </vt:variant>
      <vt:variant>
        <vt:lpwstr>http://www.bne.state.tx.us/</vt:lpwstr>
      </vt:variant>
      <vt:variant>
        <vt:lpwstr/>
      </vt:variant>
      <vt:variant>
        <vt:i4>5832734</vt:i4>
      </vt:variant>
      <vt:variant>
        <vt:i4>18</vt:i4>
      </vt:variant>
      <vt:variant>
        <vt:i4>0</vt:i4>
      </vt:variant>
      <vt:variant>
        <vt:i4>5</vt:i4>
      </vt:variant>
      <vt:variant>
        <vt:lpwstr>http://www.uta.edu/nursing/MSN/forms.php</vt:lpwstr>
      </vt:variant>
      <vt:variant>
        <vt:lpwstr/>
      </vt:variant>
      <vt:variant>
        <vt:i4>5832734</vt:i4>
      </vt:variant>
      <vt:variant>
        <vt:i4>15</vt:i4>
      </vt:variant>
      <vt:variant>
        <vt:i4>0</vt:i4>
      </vt:variant>
      <vt:variant>
        <vt:i4>5</vt:i4>
      </vt:variant>
      <vt:variant>
        <vt:lpwstr>http://www.uta.edu/nursing/MSN/forms.php</vt:lpwstr>
      </vt:variant>
      <vt:variant>
        <vt:lpwstr/>
      </vt:variant>
      <vt:variant>
        <vt:i4>3997737</vt:i4>
      </vt:variant>
      <vt:variant>
        <vt:i4>12</vt:i4>
      </vt:variant>
      <vt:variant>
        <vt:i4>0</vt:i4>
      </vt:variant>
      <vt:variant>
        <vt:i4>5</vt:i4>
      </vt:variant>
      <vt:variant>
        <vt:lpwstr>http://www.uta.edu/nursing</vt:lpwstr>
      </vt:variant>
      <vt:variant>
        <vt:lpwstr/>
      </vt:variant>
      <vt:variant>
        <vt:i4>1572898</vt:i4>
      </vt:variant>
      <vt:variant>
        <vt:i4>9</vt:i4>
      </vt:variant>
      <vt:variant>
        <vt:i4>0</vt:i4>
      </vt:variant>
      <vt:variant>
        <vt:i4>5</vt:i4>
      </vt:variant>
      <vt:variant>
        <vt:lpwstr>mailto:howardmckay@sbcglobal.net</vt:lpwstr>
      </vt:variant>
      <vt:variant>
        <vt:lpwstr/>
      </vt:variant>
      <vt:variant>
        <vt:i4>1835068</vt:i4>
      </vt:variant>
      <vt:variant>
        <vt:i4>6</vt:i4>
      </vt:variant>
      <vt:variant>
        <vt:i4>0</vt:i4>
      </vt:variant>
      <vt:variant>
        <vt:i4>5</vt:i4>
      </vt:variant>
      <vt:variant>
        <vt:lpwstr>mailto:ntxcolic@aol.com</vt:lpwstr>
      </vt:variant>
      <vt:variant>
        <vt:lpwstr/>
      </vt:variant>
      <vt:variant>
        <vt:i4>7995487</vt:i4>
      </vt:variant>
      <vt:variant>
        <vt:i4>3</vt:i4>
      </vt:variant>
      <vt:variant>
        <vt:i4>0</vt:i4>
      </vt:variant>
      <vt:variant>
        <vt:i4>5</vt:i4>
      </vt:variant>
      <vt:variant>
        <vt:lpwstr>mailto:sdihigo@uta.edu</vt:lpwstr>
      </vt:variant>
      <vt:variant>
        <vt:lpwstr/>
      </vt:variant>
      <vt:variant>
        <vt:i4>7995456</vt:i4>
      </vt:variant>
      <vt:variant>
        <vt:i4>0</vt:i4>
      </vt:variant>
      <vt:variant>
        <vt:i4>0</vt:i4>
      </vt:variant>
      <vt:variant>
        <vt:i4>5</vt:i4>
      </vt:variant>
      <vt:variant>
        <vt:lpwstr>mailto:wyrick@uta.edu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 School of Nursing</dc:title>
  <dc:subject/>
  <dc:creator>vmontgom</dc:creator>
  <cp:keywords/>
  <dc:description/>
  <cp:lastModifiedBy>chamberl</cp:lastModifiedBy>
  <cp:revision>2</cp:revision>
  <cp:lastPrinted>2009-02-26T19:08:00Z</cp:lastPrinted>
  <dcterms:created xsi:type="dcterms:W3CDTF">2009-05-20T17:50:00Z</dcterms:created>
  <dcterms:modified xsi:type="dcterms:W3CDTF">2009-05-20T17:50:00Z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