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E34" w:rsidRPr="00073BCB" w:rsidRDefault="00553E34" w:rsidP="00B065A9">
      <w:pPr>
        <w:spacing w:after="0" w:line="240" w:lineRule="auto"/>
        <w:jc w:val="center"/>
        <w:rPr>
          <w:rFonts w:ascii="Times New Roman" w:hAnsi="Times New Roman" w:cs="Times New Roman"/>
          <w:b/>
          <w:sz w:val="36"/>
          <w:szCs w:val="36"/>
        </w:rPr>
      </w:pPr>
      <w:r w:rsidRPr="00073BCB">
        <w:rPr>
          <w:rFonts w:ascii="Times New Roman" w:hAnsi="Times New Roman" w:cs="Times New Roman"/>
          <w:b/>
          <w:sz w:val="36"/>
          <w:szCs w:val="36"/>
        </w:rPr>
        <w:t>Analysis of Stone Tool Technology</w:t>
      </w:r>
    </w:p>
    <w:p w:rsidR="004E1B70" w:rsidRPr="00073BCB" w:rsidRDefault="00553E34" w:rsidP="00B065A9">
      <w:pPr>
        <w:spacing w:after="0" w:line="240" w:lineRule="auto"/>
        <w:jc w:val="center"/>
        <w:rPr>
          <w:rFonts w:ascii="Times New Roman" w:hAnsi="Times New Roman" w:cs="Times New Roman"/>
          <w:b/>
          <w:sz w:val="36"/>
          <w:szCs w:val="36"/>
        </w:rPr>
      </w:pPr>
      <w:r w:rsidRPr="00073BCB">
        <w:rPr>
          <w:rFonts w:ascii="Times New Roman" w:hAnsi="Times New Roman" w:cs="Times New Roman"/>
          <w:b/>
          <w:sz w:val="36"/>
          <w:szCs w:val="36"/>
        </w:rPr>
        <w:t>ANTH 4358-</w:t>
      </w:r>
      <w:r w:rsidR="003A032F" w:rsidRPr="00073BCB">
        <w:rPr>
          <w:rFonts w:ascii="Times New Roman" w:hAnsi="Times New Roman" w:cs="Times New Roman"/>
          <w:b/>
          <w:sz w:val="36"/>
          <w:szCs w:val="36"/>
        </w:rPr>
        <w:t>002</w:t>
      </w:r>
    </w:p>
    <w:p w:rsidR="00FC78F6" w:rsidRPr="00073BCB" w:rsidRDefault="00FC78F6" w:rsidP="00B065A9">
      <w:pPr>
        <w:spacing w:after="0" w:line="240" w:lineRule="auto"/>
        <w:jc w:val="center"/>
        <w:rPr>
          <w:rFonts w:ascii="Times New Roman" w:hAnsi="Times New Roman" w:cs="Times New Roman"/>
          <w:b/>
          <w:sz w:val="36"/>
          <w:szCs w:val="36"/>
        </w:rPr>
      </w:pPr>
      <w:r w:rsidRPr="00073BCB">
        <w:rPr>
          <w:rFonts w:ascii="Times New Roman" w:hAnsi="Times New Roman" w:cs="Times New Roman"/>
          <w:b/>
          <w:sz w:val="36"/>
          <w:szCs w:val="36"/>
        </w:rPr>
        <w:t>Fall 2013</w:t>
      </w:r>
    </w:p>
    <w:p w:rsidR="00E12C5B" w:rsidRPr="00073BCB" w:rsidRDefault="00E12C5B" w:rsidP="00B065A9">
      <w:pPr>
        <w:spacing w:after="0" w:line="240" w:lineRule="auto"/>
        <w:rPr>
          <w:rFonts w:ascii="Times New Roman" w:hAnsi="Times New Roman" w:cs="Times New Roman"/>
          <w:sz w:val="24"/>
          <w:szCs w:val="24"/>
        </w:rPr>
      </w:pPr>
    </w:p>
    <w:p w:rsidR="003B7DAC" w:rsidRDefault="00E12C5B" w:rsidP="00B065A9">
      <w:pPr>
        <w:spacing w:after="0" w:line="240" w:lineRule="auto"/>
        <w:rPr>
          <w:rFonts w:ascii="Times New Roman" w:hAnsi="Times New Roman" w:cs="Times New Roman"/>
          <w:sz w:val="24"/>
          <w:szCs w:val="24"/>
        </w:rPr>
      </w:pPr>
      <w:r w:rsidRPr="00073BCB">
        <w:rPr>
          <w:rFonts w:ascii="Times New Roman" w:hAnsi="Times New Roman" w:cs="Times New Roman"/>
          <w:b/>
          <w:sz w:val="24"/>
          <w:szCs w:val="24"/>
        </w:rPr>
        <w:t>Instructor:</w:t>
      </w:r>
      <w:r w:rsidRPr="00073BCB">
        <w:rPr>
          <w:rFonts w:ascii="Times New Roman" w:hAnsi="Times New Roman" w:cs="Times New Roman"/>
          <w:sz w:val="24"/>
          <w:szCs w:val="24"/>
        </w:rPr>
        <w:t xml:space="preserve"> </w:t>
      </w:r>
      <w:r w:rsidR="00553E34" w:rsidRPr="00073BCB">
        <w:rPr>
          <w:rFonts w:ascii="Times New Roman" w:hAnsi="Times New Roman" w:cs="Times New Roman"/>
          <w:sz w:val="24"/>
          <w:szCs w:val="24"/>
        </w:rPr>
        <w:tab/>
      </w:r>
    </w:p>
    <w:p w:rsidR="00E12C5B" w:rsidRPr="00073BCB" w:rsidRDefault="00E12C5B" w:rsidP="00B065A9">
      <w:pPr>
        <w:spacing w:after="0" w:line="240" w:lineRule="auto"/>
        <w:ind w:firstLine="720"/>
        <w:rPr>
          <w:rFonts w:ascii="Times New Roman" w:hAnsi="Times New Roman" w:cs="Times New Roman"/>
          <w:sz w:val="24"/>
          <w:szCs w:val="24"/>
        </w:rPr>
      </w:pPr>
      <w:r w:rsidRPr="00073BCB">
        <w:rPr>
          <w:rFonts w:ascii="Times New Roman" w:hAnsi="Times New Roman" w:cs="Times New Roman"/>
          <w:sz w:val="24"/>
          <w:szCs w:val="24"/>
        </w:rPr>
        <w:t>Matthew D. Hunstiger</w:t>
      </w:r>
    </w:p>
    <w:p w:rsidR="00553E34" w:rsidRPr="00073BCB" w:rsidRDefault="00553E34" w:rsidP="00B065A9">
      <w:pPr>
        <w:spacing w:after="0" w:line="240" w:lineRule="auto"/>
        <w:ind w:firstLine="720"/>
        <w:rPr>
          <w:rFonts w:ascii="Times New Roman" w:hAnsi="Times New Roman" w:cs="Times New Roman"/>
          <w:sz w:val="24"/>
          <w:szCs w:val="24"/>
        </w:rPr>
      </w:pPr>
      <w:r w:rsidRPr="00073BCB">
        <w:rPr>
          <w:rFonts w:ascii="Times New Roman" w:hAnsi="Times New Roman" w:cs="Times New Roman"/>
          <w:sz w:val="24"/>
          <w:szCs w:val="24"/>
        </w:rPr>
        <w:t>Office: Department of Sociology and Anthropology, University Hall</w:t>
      </w:r>
      <w:r w:rsidR="00AC4D23">
        <w:rPr>
          <w:rFonts w:ascii="Times New Roman" w:hAnsi="Times New Roman" w:cs="Times New Roman"/>
          <w:sz w:val="24"/>
          <w:szCs w:val="24"/>
        </w:rPr>
        <w:t xml:space="preserve"> (=UH)</w:t>
      </w:r>
      <w:r w:rsidRPr="00073BCB">
        <w:rPr>
          <w:rFonts w:ascii="Times New Roman" w:hAnsi="Times New Roman" w:cs="Times New Roman"/>
          <w:sz w:val="24"/>
          <w:szCs w:val="24"/>
        </w:rPr>
        <w:t xml:space="preserve"> 415</w:t>
      </w:r>
    </w:p>
    <w:p w:rsidR="00553E34" w:rsidRPr="00073BCB" w:rsidRDefault="00553E34" w:rsidP="00B065A9">
      <w:pPr>
        <w:spacing w:after="0" w:line="240" w:lineRule="auto"/>
        <w:ind w:firstLine="720"/>
        <w:rPr>
          <w:rFonts w:ascii="Times New Roman" w:hAnsi="Times New Roman" w:cs="Times New Roman"/>
          <w:sz w:val="24"/>
          <w:szCs w:val="24"/>
        </w:rPr>
      </w:pPr>
      <w:r w:rsidRPr="00073BCB">
        <w:rPr>
          <w:rFonts w:ascii="Times New Roman" w:hAnsi="Times New Roman" w:cs="Times New Roman"/>
          <w:sz w:val="24"/>
          <w:szCs w:val="24"/>
        </w:rPr>
        <w:t>Department of Sociology and Anthropology Main Office Phone: 817-272-2661</w:t>
      </w:r>
    </w:p>
    <w:p w:rsidR="00553E34" w:rsidRPr="00073BCB" w:rsidRDefault="00553E34" w:rsidP="00B065A9">
      <w:pPr>
        <w:spacing w:after="0" w:line="240" w:lineRule="auto"/>
        <w:ind w:firstLine="720"/>
        <w:rPr>
          <w:rFonts w:ascii="Times New Roman" w:hAnsi="Times New Roman" w:cs="Times New Roman"/>
          <w:sz w:val="24"/>
          <w:szCs w:val="24"/>
        </w:rPr>
      </w:pPr>
      <w:r w:rsidRPr="00073BCB">
        <w:rPr>
          <w:rFonts w:ascii="Times New Roman" w:hAnsi="Times New Roman" w:cs="Times New Roman"/>
          <w:sz w:val="24"/>
          <w:szCs w:val="24"/>
        </w:rPr>
        <w:t>E-mail: matthewh@uta.edu</w:t>
      </w:r>
    </w:p>
    <w:p w:rsidR="0021456B" w:rsidRPr="00073BCB" w:rsidRDefault="0021456B" w:rsidP="00B065A9">
      <w:pPr>
        <w:spacing w:after="0" w:line="240" w:lineRule="auto"/>
        <w:ind w:firstLine="720"/>
        <w:rPr>
          <w:rFonts w:ascii="Times New Roman" w:hAnsi="Times New Roman" w:cs="Times New Roman"/>
          <w:sz w:val="24"/>
          <w:szCs w:val="24"/>
        </w:rPr>
      </w:pPr>
      <w:r w:rsidRPr="00073BCB">
        <w:rPr>
          <w:rFonts w:ascii="Times New Roman" w:hAnsi="Times New Roman" w:cs="Times New Roman"/>
          <w:sz w:val="24"/>
          <w:szCs w:val="24"/>
        </w:rPr>
        <w:t>Faculty Profile: https://www.uta.edu/mentis/public/#profile/profile/view/id/12766</w:t>
      </w:r>
    </w:p>
    <w:p w:rsidR="00E12C5B" w:rsidRPr="00073BCB" w:rsidRDefault="00E12C5B" w:rsidP="00B065A9">
      <w:pPr>
        <w:spacing w:after="0" w:line="240" w:lineRule="auto"/>
        <w:ind w:left="720"/>
        <w:rPr>
          <w:rFonts w:ascii="Times New Roman" w:hAnsi="Times New Roman" w:cs="Times New Roman"/>
          <w:sz w:val="24"/>
          <w:szCs w:val="24"/>
        </w:rPr>
      </w:pPr>
      <w:r w:rsidRPr="00073BCB">
        <w:rPr>
          <w:rFonts w:ascii="Times New Roman" w:hAnsi="Times New Roman" w:cs="Times New Roman"/>
          <w:sz w:val="24"/>
          <w:szCs w:val="24"/>
        </w:rPr>
        <w:t>Office Hours:</w:t>
      </w:r>
      <w:r w:rsidR="00BF3808" w:rsidRPr="00073BCB">
        <w:rPr>
          <w:rFonts w:ascii="Times New Roman" w:hAnsi="Times New Roman" w:cs="Times New Roman"/>
          <w:sz w:val="24"/>
          <w:szCs w:val="24"/>
        </w:rPr>
        <w:t xml:space="preserve"> Tuesday and Thursday 4:30-5:30 in </w:t>
      </w:r>
      <w:r w:rsidR="00AC4D23">
        <w:rPr>
          <w:rFonts w:ascii="Times New Roman" w:hAnsi="Times New Roman" w:cs="Times New Roman"/>
          <w:sz w:val="24"/>
          <w:szCs w:val="24"/>
        </w:rPr>
        <w:t>UH</w:t>
      </w:r>
      <w:r w:rsidR="00BF3808" w:rsidRPr="00073BCB">
        <w:rPr>
          <w:rFonts w:ascii="Times New Roman" w:hAnsi="Times New Roman" w:cs="Times New Roman"/>
          <w:sz w:val="24"/>
          <w:szCs w:val="24"/>
        </w:rPr>
        <w:t xml:space="preserve"> 0</w:t>
      </w:r>
      <w:r w:rsidR="001B6C38" w:rsidRPr="00073BCB">
        <w:rPr>
          <w:rFonts w:ascii="Times New Roman" w:hAnsi="Times New Roman" w:cs="Times New Roman"/>
          <w:sz w:val="24"/>
          <w:szCs w:val="24"/>
        </w:rPr>
        <w:t>1</w:t>
      </w:r>
      <w:r w:rsidR="00BF3808" w:rsidRPr="00073BCB">
        <w:rPr>
          <w:rFonts w:ascii="Times New Roman" w:hAnsi="Times New Roman" w:cs="Times New Roman"/>
          <w:sz w:val="24"/>
          <w:szCs w:val="24"/>
        </w:rPr>
        <w:t>9</w:t>
      </w:r>
      <w:r w:rsidR="00073BCB" w:rsidRPr="00073BCB">
        <w:rPr>
          <w:rFonts w:ascii="Times New Roman" w:hAnsi="Times New Roman" w:cs="Times New Roman"/>
          <w:sz w:val="24"/>
          <w:szCs w:val="24"/>
        </w:rPr>
        <w:t>, or by appointment</w:t>
      </w:r>
    </w:p>
    <w:p w:rsidR="00553E34" w:rsidRPr="00073BCB" w:rsidRDefault="00553E34" w:rsidP="00B065A9">
      <w:pPr>
        <w:spacing w:after="0" w:line="240" w:lineRule="auto"/>
        <w:rPr>
          <w:rFonts w:ascii="Times New Roman" w:hAnsi="Times New Roman" w:cs="Times New Roman"/>
          <w:sz w:val="24"/>
          <w:szCs w:val="24"/>
        </w:rPr>
      </w:pPr>
    </w:p>
    <w:p w:rsidR="003B7DAC" w:rsidRDefault="00553E34" w:rsidP="00B065A9">
      <w:pPr>
        <w:spacing w:after="0" w:line="240" w:lineRule="auto"/>
        <w:ind w:left="1440" w:hanging="1440"/>
        <w:rPr>
          <w:rFonts w:ascii="Times New Roman" w:hAnsi="Times New Roman" w:cs="Times New Roman"/>
          <w:sz w:val="24"/>
          <w:szCs w:val="24"/>
        </w:rPr>
      </w:pPr>
      <w:r w:rsidRPr="00073BCB">
        <w:rPr>
          <w:rFonts w:ascii="Times New Roman" w:hAnsi="Times New Roman" w:cs="Times New Roman"/>
          <w:b/>
          <w:sz w:val="24"/>
          <w:szCs w:val="24"/>
        </w:rPr>
        <w:t>Class Meets:</w:t>
      </w:r>
    </w:p>
    <w:p w:rsidR="00140DA2" w:rsidRDefault="00553E34" w:rsidP="00B065A9">
      <w:pPr>
        <w:spacing w:after="0" w:line="240" w:lineRule="auto"/>
        <w:ind w:left="1440" w:hanging="720"/>
        <w:rPr>
          <w:rFonts w:ascii="Times New Roman" w:hAnsi="Times New Roman" w:cs="Times New Roman"/>
          <w:sz w:val="24"/>
          <w:szCs w:val="24"/>
        </w:rPr>
      </w:pPr>
      <w:r w:rsidRPr="00073BCB">
        <w:rPr>
          <w:rFonts w:ascii="Times New Roman" w:hAnsi="Times New Roman" w:cs="Times New Roman"/>
          <w:sz w:val="24"/>
          <w:szCs w:val="24"/>
        </w:rPr>
        <w:t xml:space="preserve">Tuesday, Thursday, 5:30 pm </w:t>
      </w:r>
      <w:r w:rsidR="0021456B" w:rsidRPr="00073BCB">
        <w:rPr>
          <w:rFonts w:ascii="Times New Roman" w:hAnsi="Times New Roman" w:cs="Times New Roman"/>
          <w:sz w:val="24"/>
          <w:szCs w:val="24"/>
        </w:rPr>
        <w:t>–</w:t>
      </w:r>
      <w:r w:rsidRPr="00073BCB">
        <w:rPr>
          <w:rFonts w:ascii="Times New Roman" w:hAnsi="Times New Roman" w:cs="Times New Roman"/>
          <w:sz w:val="24"/>
          <w:szCs w:val="24"/>
        </w:rPr>
        <w:t xml:space="preserve"> </w:t>
      </w:r>
      <w:r w:rsidR="0021456B" w:rsidRPr="00073BCB">
        <w:rPr>
          <w:rFonts w:ascii="Times New Roman" w:hAnsi="Times New Roman" w:cs="Times New Roman"/>
          <w:sz w:val="24"/>
          <w:szCs w:val="24"/>
        </w:rPr>
        <w:t xml:space="preserve">6:50 pm, in </w:t>
      </w:r>
      <w:r w:rsidR="00AC4D23">
        <w:rPr>
          <w:rFonts w:ascii="Times New Roman" w:hAnsi="Times New Roman" w:cs="Times New Roman"/>
          <w:sz w:val="24"/>
          <w:szCs w:val="24"/>
        </w:rPr>
        <w:t>UH</w:t>
      </w:r>
      <w:r w:rsidR="0021456B" w:rsidRPr="00073BCB">
        <w:rPr>
          <w:rFonts w:ascii="Times New Roman" w:hAnsi="Times New Roman" w:cs="Times New Roman"/>
          <w:sz w:val="24"/>
          <w:szCs w:val="24"/>
        </w:rPr>
        <w:t xml:space="preserve"> 09 (lecture)</w:t>
      </w:r>
      <w:r w:rsidR="00140DA2">
        <w:rPr>
          <w:rFonts w:ascii="Times New Roman" w:hAnsi="Times New Roman" w:cs="Times New Roman"/>
          <w:sz w:val="24"/>
          <w:szCs w:val="24"/>
        </w:rPr>
        <w:t>,</w:t>
      </w:r>
      <w:r w:rsidR="0021456B" w:rsidRPr="00073BCB">
        <w:rPr>
          <w:rFonts w:ascii="Times New Roman" w:hAnsi="Times New Roman" w:cs="Times New Roman"/>
          <w:sz w:val="24"/>
          <w:szCs w:val="24"/>
        </w:rPr>
        <w:t xml:space="preserve"> or 019 (lab)</w:t>
      </w:r>
      <w:r w:rsidR="00140DA2">
        <w:rPr>
          <w:rFonts w:ascii="Times New Roman" w:hAnsi="Times New Roman" w:cs="Times New Roman"/>
          <w:sz w:val="24"/>
          <w:szCs w:val="24"/>
        </w:rPr>
        <w:t>, or</w:t>
      </w:r>
    </w:p>
    <w:p w:rsidR="00553E34" w:rsidRPr="00073BCB" w:rsidRDefault="00140DA2" w:rsidP="00B065A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outside (flintknapping)</w:t>
      </w:r>
    </w:p>
    <w:p w:rsidR="00E12C5B" w:rsidRPr="00073BCB" w:rsidRDefault="00E12C5B" w:rsidP="00B065A9">
      <w:pPr>
        <w:spacing w:after="0" w:line="240" w:lineRule="auto"/>
        <w:rPr>
          <w:rFonts w:ascii="Times New Roman" w:hAnsi="Times New Roman" w:cs="Times New Roman"/>
          <w:sz w:val="24"/>
          <w:szCs w:val="24"/>
        </w:rPr>
      </w:pPr>
    </w:p>
    <w:p w:rsidR="00E12C5B" w:rsidRPr="00073BCB" w:rsidRDefault="00E12C5B" w:rsidP="00B065A9">
      <w:pPr>
        <w:spacing w:after="0" w:line="240" w:lineRule="auto"/>
        <w:rPr>
          <w:rFonts w:ascii="Times New Roman" w:hAnsi="Times New Roman" w:cs="Times New Roman"/>
          <w:b/>
          <w:sz w:val="24"/>
          <w:szCs w:val="24"/>
        </w:rPr>
      </w:pPr>
      <w:r w:rsidRPr="00073BCB">
        <w:rPr>
          <w:rFonts w:ascii="Times New Roman" w:hAnsi="Times New Roman" w:cs="Times New Roman"/>
          <w:b/>
          <w:sz w:val="24"/>
          <w:szCs w:val="24"/>
        </w:rPr>
        <w:t>Course Description:</w:t>
      </w:r>
    </w:p>
    <w:p w:rsidR="007C340F" w:rsidRPr="00073BCB" w:rsidRDefault="007C340F" w:rsidP="00B065A9">
      <w:pPr>
        <w:spacing w:after="0" w:line="240" w:lineRule="auto"/>
        <w:ind w:firstLine="720"/>
        <w:rPr>
          <w:rFonts w:ascii="Times New Roman" w:hAnsi="Times New Roman" w:cs="Times New Roman"/>
          <w:sz w:val="24"/>
          <w:szCs w:val="24"/>
        </w:rPr>
      </w:pPr>
      <w:r w:rsidRPr="00073BCB">
        <w:rPr>
          <w:rFonts w:ascii="Times New Roman" w:hAnsi="Times New Roman" w:cs="Times New Roman"/>
          <w:sz w:val="24"/>
          <w:szCs w:val="24"/>
        </w:rPr>
        <w:t>In a world where technological gadgets come and go with the seasons, chipped stone artifacts represent the enduring skill and</w:t>
      </w:r>
      <w:r w:rsidR="00073BCB">
        <w:rPr>
          <w:rFonts w:ascii="Times New Roman" w:hAnsi="Times New Roman" w:cs="Times New Roman"/>
          <w:sz w:val="24"/>
          <w:szCs w:val="24"/>
        </w:rPr>
        <w:t xml:space="preserve"> creativity of our ancestors.  </w:t>
      </w:r>
      <w:r w:rsidR="00F842E7">
        <w:rPr>
          <w:rFonts w:ascii="Times New Roman" w:hAnsi="Times New Roman" w:cs="Times New Roman"/>
          <w:sz w:val="24"/>
          <w:szCs w:val="24"/>
        </w:rPr>
        <w:t>As far tools are concerned, m</w:t>
      </w:r>
      <w:r w:rsidR="001A6982">
        <w:rPr>
          <w:rFonts w:ascii="Times New Roman" w:hAnsi="Times New Roman" w:cs="Times New Roman"/>
          <w:sz w:val="24"/>
          <w:szCs w:val="24"/>
        </w:rPr>
        <w:t xml:space="preserve">ost of the existence of humanity </w:t>
      </w:r>
      <w:r w:rsidR="00F842E7">
        <w:rPr>
          <w:rFonts w:ascii="Times New Roman" w:hAnsi="Times New Roman" w:cs="Times New Roman"/>
          <w:sz w:val="24"/>
          <w:szCs w:val="24"/>
        </w:rPr>
        <w:t>has been spent using stone</w:t>
      </w:r>
      <w:r w:rsidR="001A6982">
        <w:rPr>
          <w:rFonts w:ascii="Times New Roman" w:hAnsi="Times New Roman" w:cs="Times New Roman"/>
          <w:sz w:val="24"/>
          <w:szCs w:val="24"/>
        </w:rPr>
        <w:t xml:space="preserve"> as a primary medium for interacting with the physical world.  Given its importance to our history, t</w:t>
      </w:r>
      <w:r w:rsidRPr="00073BCB">
        <w:rPr>
          <w:rFonts w:ascii="Times New Roman" w:hAnsi="Times New Roman" w:cs="Times New Roman"/>
          <w:sz w:val="24"/>
          <w:szCs w:val="24"/>
        </w:rPr>
        <w:t>his course</w:t>
      </w:r>
      <w:r w:rsidR="007A3B87" w:rsidRPr="00073BCB">
        <w:rPr>
          <w:rFonts w:ascii="Times New Roman" w:hAnsi="Times New Roman" w:cs="Times New Roman"/>
          <w:sz w:val="24"/>
          <w:szCs w:val="24"/>
        </w:rPr>
        <w:t xml:space="preserve"> will cover theory and method in lithic analysis</w:t>
      </w:r>
      <w:r w:rsidR="00C24FBD" w:rsidRPr="00073BCB">
        <w:rPr>
          <w:rFonts w:ascii="Times New Roman" w:hAnsi="Times New Roman" w:cs="Times New Roman"/>
          <w:sz w:val="24"/>
          <w:szCs w:val="24"/>
        </w:rPr>
        <w:t xml:space="preserve"> to guide the students in understanding how we can learn about our ancestor’s behavior from chipped stone tools.</w:t>
      </w:r>
      <w:r w:rsidR="001A6982">
        <w:rPr>
          <w:rFonts w:ascii="Times New Roman" w:hAnsi="Times New Roman" w:cs="Times New Roman"/>
          <w:sz w:val="24"/>
          <w:szCs w:val="24"/>
        </w:rPr>
        <w:t xml:space="preserve">  The course includes: 1) a comprehensive survey of known flintknapping processes,</w:t>
      </w:r>
      <w:r w:rsidR="00A17C34">
        <w:rPr>
          <w:rFonts w:ascii="Times New Roman" w:hAnsi="Times New Roman" w:cs="Times New Roman"/>
          <w:sz w:val="24"/>
          <w:szCs w:val="24"/>
        </w:rPr>
        <w:t xml:space="preserve"> including hands-on experience in recreating prehistoric lithic technologies,</w:t>
      </w:r>
      <w:r w:rsidR="001A6982">
        <w:rPr>
          <w:rFonts w:ascii="Times New Roman" w:hAnsi="Times New Roman" w:cs="Times New Roman"/>
          <w:sz w:val="24"/>
          <w:szCs w:val="24"/>
        </w:rPr>
        <w:t xml:space="preserve"> 2) the critical examination of different analytical traditions used to study stone tools, 3) practical experience analyzing the stone tool assemblage from an experimentally produced archaeological site </w:t>
      </w:r>
      <w:r w:rsidR="00F842E7">
        <w:rPr>
          <w:rFonts w:ascii="Times New Roman" w:hAnsi="Times New Roman" w:cs="Times New Roman"/>
          <w:sz w:val="24"/>
          <w:szCs w:val="24"/>
        </w:rPr>
        <w:t>in order to reconstruct the</w:t>
      </w:r>
      <w:r w:rsidR="001A6982">
        <w:rPr>
          <w:rFonts w:ascii="Times New Roman" w:hAnsi="Times New Roman" w:cs="Times New Roman"/>
          <w:sz w:val="24"/>
          <w:szCs w:val="24"/>
        </w:rPr>
        <w:t xml:space="preserve"> behaviors, from the procurement of raw materials to the discard of </w:t>
      </w:r>
      <w:r w:rsidR="00A17C34">
        <w:rPr>
          <w:rFonts w:ascii="Times New Roman" w:hAnsi="Times New Roman" w:cs="Times New Roman"/>
          <w:sz w:val="24"/>
          <w:szCs w:val="24"/>
        </w:rPr>
        <w:t>exhausted tools</w:t>
      </w:r>
      <w:r w:rsidR="00F842E7">
        <w:rPr>
          <w:rFonts w:ascii="Times New Roman" w:hAnsi="Times New Roman" w:cs="Times New Roman"/>
          <w:sz w:val="24"/>
          <w:szCs w:val="24"/>
        </w:rPr>
        <w:t>, which created the site.  Since this is a practical laboratory class, students who successfully complete the course will have the skills required of a lithic analyst working in the Cultural Resource Management (CRM) industry.</w:t>
      </w:r>
      <w:r w:rsidR="00140DA2">
        <w:rPr>
          <w:rFonts w:ascii="Times New Roman" w:hAnsi="Times New Roman" w:cs="Times New Roman"/>
          <w:sz w:val="24"/>
          <w:szCs w:val="24"/>
        </w:rPr>
        <w:t xml:space="preserve">  Students are also expected to contribute to discussions of the readings and their analyses of the material.</w:t>
      </w:r>
    </w:p>
    <w:p w:rsidR="00073BCB" w:rsidRDefault="00073BCB" w:rsidP="00B065A9">
      <w:pPr>
        <w:spacing w:after="0" w:line="240" w:lineRule="auto"/>
        <w:rPr>
          <w:rFonts w:ascii="Times New Roman" w:hAnsi="Times New Roman" w:cs="Times New Roman"/>
          <w:sz w:val="24"/>
          <w:szCs w:val="24"/>
        </w:rPr>
      </w:pPr>
    </w:p>
    <w:p w:rsidR="00F842E7" w:rsidRDefault="00F842E7" w:rsidP="00B065A9">
      <w:pPr>
        <w:spacing w:after="0" w:line="240" w:lineRule="auto"/>
        <w:rPr>
          <w:rFonts w:ascii="Times New Roman" w:hAnsi="Times New Roman" w:cs="Times New Roman"/>
          <w:b/>
          <w:sz w:val="24"/>
          <w:szCs w:val="24"/>
        </w:rPr>
      </w:pPr>
      <w:r w:rsidRPr="00F842E7">
        <w:rPr>
          <w:rFonts w:ascii="Times New Roman" w:hAnsi="Times New Roman" w:cs="Times New Roman"/>
          <w:b/>
          <w:sz w:val="24"/>
          <w:szCs w:val="24"/>
        </w:rPr>
        <w:t>Student Learning Outcomes:</w:t>
      </w:r>
    </w:p>
    <w:p w:rsidR="003B7DAC" w:rsidRPr="003B7DAC" w:rsidRDefault="003B7DAC" w:rsidP="00214BE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Upon completion of this course, students will be able to:</w:t>
      </w:r>
    </w:p>
    <w:p w:rsidR="00F842E7" w:rsidRDefault="004E78F6" w:rsidP="00B065A9">
      <w:pPr>
        <w:pStyle w:val="ListParagraph"/>
        <w:numPr>
          <w:ilvl w:val="0"/>
          <w:numId w:val="14"/>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replicate* and</w:t>
      </w:r>
      <w:r w:rsidR="00C62F75">
        <w:rPr>
          <w:rFonts w:ascii="Times New Roman" w:hAnsi="Times New Roman" w:cs="Times New Roman"/>
          <w:sz w:val="24"/>
          <w:szCs w:val="24"/>
        </w:rPr>
        <w:t>/or</w:t>
      </w:r>
      <w:r>
        <w:rPr>
          <w:rFonts w:ascii="Times New Roman" w:hAnsi="Times New Roman" w:cs="Times New Roman"/>
          <w:sz w:val="24"/>
          <w:szCs w:val="24"/>
        </w:rPr>
        <w:t xml:space="preserve"> discuss</w:t>
      </w:r>
      <w:r w:rsidR="003B7DAC">
        <w:rPr>
          <w:rFonts w:ascii="Times New Roman" w:hAnsi="Times New Roman" w:cs="Times New Roman"/>
          <w:sz w:val="24"/>
          <w:szCs w:val="24"/>
        </w:rPr>
        <w:t xml:space="preserve"> the differences between major lithic technological traditions</w:t>
      </w:r>
    </w:p>
    <w:p w:rsidR="003B7DAC" w:rsidRDefault="004E78F6" w:rsidP="00B065A9">
      <w:pPr>
        <w:pStyle w:val="ListParagraph"/>
        <w:numPr>
          <w:ilvl w:val="0"/>
          <w:numId w:val="14"/>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analyze a lithic assemblage using a variety of </w:t>
      </w:r>
      <w:r w:rsidR="00C62F75">
        <w:rPr>
          <w:rFonts w:ascii="Times New Roman" w:hAnsi="Times New Roman" w:cs="Times New Roman"/>
          <w:sz w:val="24"/>
          <w:szCs w:val="24"/>
        </w:rPr>
        <w:t>attributes and methods</w:t>
      </w:r>
      <w:r>
        <w:rPr>
          <w:rFonts w:ascii="Times New Roman" w:hAnsi="Times New Roman" w:cs="Times New Roman"/>
          <w:sz w:val="24"/>
          <w:szCs w:val="24"/>
        </w:rPr>
        <w:t xml:space="preserve"> and </w:t>
      </w:r>
      <w:r w:rsidR="00C62F75">
        <w:rPr>
          <w:rFonts w:ascii="Times New Roman" w:hAnsi="Times New Roman" w:cs="Times New Roman"/>
          <w:sz w:val="24"/>
          <w:szCs w:val="24"/>
        </w:rPr>
        <w:t xml:space="preserve">then </w:t>
      </w:r>
      <w:r>
        <w:rPr>
          <w:rFonts w:ascii="Times New Roman" w:hAnsi="Times New Roman" w:cs="Times New Roman"/>
          <w:sz w:val="24"/>
          <w:szCs w:val="24"/>
        </w:rPr>
        <w:t>report their findings</w:t>
      </w:r>
      <w:r w:rsidR="00C62F75">
        <w:rPr>
          <w:rFonts w:ascii="Times New Roman" w:hAnsi="Times New Roman" w:cs="Times New Roman"/>
          <w:sz w:val="24"/>
          <w:szCs w:val="24"/>
        </w:rPr>
        <w:t xml:space="preserve"> in a professional manner</w:t>
      </w:r>
    </w:p>
    <w:p w:rsidR="00C62F75" w:rsidRDefault="00C62F75" w:rsidP="00B065A9">
      <w:pPr>
        <w:pStyle w:val="ListParagraph"/>
        <w:numPr>
          <w:ilvl w:val="0"/>
          <w:numId w:val="14"/>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discuss different analytical traditions used in lithic analysis</w:t>
      </w:r>
    </w:p>
    <w:p w:rsidR="00C62F75" w:rsidRDefault="00C62F75" w:rsidP="00B065A9">
      <w:pPr>
        <w:pStyle w:val="ListParagraph"/>
        <w:numPr>
          <w:ilvl w:val="0"/>
          <w:numId w:val="14"/>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assess the significance of an assemblage from a National Register of Historic Places perspective</w:t>
      </w:r>
    </w:p>
    <w:p w:rsidR="00140DA2" w:rsidRPr="00140DA2" w:rsidRDefault="00140DA2" w:rsidP="00B065A9">
      <w:pPr>
        <w:spacing w:after="0" w:line="240" w:lineRule="auto"/>
        <w:rPr>
          <w:rFonts w:ascii="Times New Roman" w:hAnsi="Times New Roman" w:cs="Times New Roman"/>
          <w:sz w:val="24"/>
          <w:szCs w:val="24"/>
        </w:rPr>
      </w:pPr>
    </w:p>
    <w:p w:rsidR="00140DA2" w:rsidRPr="00140DA2" w:rsidRDefault="00140DA2" w:rsidP="00B065A9">
      <w:pPr>
        <w:spacing w:after="0" w:line="240" w:lineRule="auto"/>
        <w:rPr>
          <w:rFonts w:ascii="Times New Roman" w:hAnsi="Times New Roman" w:cs="Times New Roman"/>
          <w:b/>
          <w:sz w:val="24"/>
          <w:szCs w:val="24"/>
        </w:rPr>
      </w:pPr>
      <w:r w:rsidRPr="00140DA2">
        <w:rPr>
          <w:rFonts w:ascii="Times New Roman" w:hAnsi="Times New Roman" w:cs="Times New Roman"/>
          <w:b/>
          <w:sz w:val="24"/>
          <w:szCs w:val="24"/>
        </w:rPr>
        <w:t>Required Texts:</w:t>
      </w:r>
    </w:p>
    <w:p w:rsidR="00140DA2" w:rsidRPr="00073BCB" w:rsidRDefault="00140DA2" w:rsidP="00B065A9">
      <w:pPr>
        <w:pStyle w:val="ListParagraph"/>
        <w:numPr>
          <w:ilvl w:val="0"/>
          <w:numId w:val="1"/>
        </w:numPr>
        <w:spacing w:after="0" w:line="240" w:lineRule="auto"/>
        <w:rPr>
          <w:rFonts w:ascii="Times New Roman" w:hAnsi="Times New Roman" w:cs="Times New Roman"/>
          <w:sz w:val="24"/>
          <w:szCs w:val="24"/>
        </w:rPr>
      </w:pPr>
      <w:r w:rsidRPr="00073BCB">
        <w:rPr>
          <w:rFonts w:ascii="Times New Roman" w:hAnsi="Times New Roman" w:cs="Times New Roman"/>
          <w:sz w:val="24"/>
          <w:szCs w:val="24"/>
        </w:rPr>
        <w:t xml:space="preserve">Andrefsky, W., Jr. 2005. </w:t>
      </w:r>
      <w:r w:rsidRPr="00073BCB">
        <w:rPr>
          <w:rFonts w:ascii="Times New Roman" w:hAnsi="Times New Roman" w:cs="Times New Roman"/>
          <w:i/>
          <w:iCs/>
          <w:sz w:val="24"/>
          <w:szCs w:val="24"/>
        </w:rPr>
        <w:t>Lithics: Macroscopic Approaches to Analysis</w:t>
      </w:r>
      <w:r w:rsidRPr="00073BCB">
        <w:rPr>
          <w:rFonts w:ascii="Times New Roman" w:hAnsi="Times New Roman" w:cs="Times New Roman"/>
          <w:sz w:val="24"/>
          <w:szCs w:val="24"/>
        </w:rPr>
        <w:t xml:space="preserve">, 2nd edition. </w:t>
      </w:r>
      <w:r w:rsidRPr="00073BCB">
        <w:rPr>
          <w:rFonts w:ascii="Times New Roman" w:hAnsi="Times New Roman" w:cs="Times New Roman"/>
          <w:i/>
          <w:iCs/>
          <w:sz w:val="24"/>
          <w:szCs w:val="24"/>
        </w:rPr>
        <w:t>Cambridge Manuals in Archaeology</w:t>
      </w:r>
      <w:r w:rsidRPr="00073BCB">
        <w:rPr>
          <w:rFonts w:ascii="Times New Roman" w:hAnsi="Times New Roman" w:cs="Times New Roman"/>
          <w:sz w:val="24"/>
          <w:szCs w:val="24"/>
        </w:rPr>
        <w:t>. Cambridge: Cambridge University Press.</w:t>
      </w:r>
    </w:p>
    <w:p w:rsidR="00140DA2" w:rsidRPr="00073BCB" w:rsidRDefault="00140DA2" w:rsidP="00B065A9">
      <w:pPr>
        <w:pStyle w:val="ListParagraph"/>
        <w:numPr>
          <w:ilvl w:val="0"/>
          <w:numId w:val="1"/>
        </w:numPr>
        <w:spacing w:after="0" w:line="240" w:lineRule="auto"/>
        <w:rPr>
          <w:rFonts w:ascii="Times New Roman" w:hAnsi="Times New Roman" w:cs="Times New Roman"/>
          <w:sz w:val="24"/>
          <w:szCs w:val="24"/>
        </w:rPr>
      </w:pPr>
      <w:r w:rsidRPr="00073BCB">
        <w:rPr>
          <w:rFonts w:ascii="Times New Roman" w:hAnsi="Times New Roman" w:cs="Times New Roman"/>
          <w:sz w:val="24"/>
          <w:szCs w:val="24"/>
        </w:rPr>
        <w:lastRenderedPageBreak/>
        <w:t xml:space="preserve">Inizan, M.-L., M. Reduron-Ballinger, H. Roche, and J. Tixier. 1999. </w:t>
      </w:r>
      <w:r w:rsidRPr="00073BCB">
        <w:rPr>
          <w:rFonts w:ascii="Times New Roman" w:hAnsi="Times New Roman" w:cs="Times New Roman"/>
          <w:i/>
          <w:iCs/>
          <w:sz w:val="24"/>
          <w:szCs w:val="24"/>
        </w:rPr>
        <w:t>Technology and terminology of knapped stone</w:t>
      </w:r>
      <w:r w:rsidRPr="00073BCB">
        <w:rPr>
          <w:rFonts w:ascii="Times New Roman" w:hAnsi="Times New Roman" w:cs="Times New Roman"/>
          <w:sz w:val="24"/>
          <w:szCs w:val="24"/>
        </w:rPr>
        <w:t xml:space="preserve">. Vol. 5. </w:t>
      </w:r>
      <w:r w:rsidRPr="00073BCB">
        <w:rPr>
          <w:rFonts w:ascii="Times New Roman" w:hAnsi="Times New Roman" w:cs="Times New Roman"/>
          <w:i/>
          <w:iCs/>
          <w:sz w:val="24"/>
          <w:szCs w:val="24"/>
        </w:rPr>
        <w:t>Préhistoire de la Pierre Taillée</w:t>
      </w:r>
      <w:r w:rsidRPr="00073BCB">
        <w:rPr>
          <w:rFonts w:ascii="Times New Roman" w:hAnsi="Times New Roman" w:cs="Times New Roman"/>
          <w:sz w:val="24"/>
          <w:szCs w:val="24"/>
        </w:rPr>
        <w:t>. Nanterre, France: Cercle de Recherches et</w:t>
      </w:r>
      <w:r w:rsidR="000F543E">
        <w:rPr>
          <w:rFonts w:ascii="Times New Roman" w:hAnsi="Times New Roman" w:cs="Times New Roman"/>
          <w:sz w:val="24"/>
          <w:szCs w:val="24"/>
        </w:rPr>
        <w:t xml:space="preserve"> d'Études Préhistoriques.  A PDF</w:t>
      </w:r>
      <w:r w:rsidRPr="00073BCB">
        <w:rPr>
          <w:rFonts w:ascii="Times New Roman" w:hAnsi="Times New Roman" w:cs="Times New Roman"/>
          <w:sz w:val="24"/>
          <w:szCs w:val="24"/>
        </w:rPr>
        <w:t xml:space="preserve"> file of this book is available online, made available by the authors without copyright fees, at the following web address:  http://www.arkeotek.org/ebooks/TerminologyKnappedStone.pdf</w:t>
      </w:r>
    </w:p>
    <w:p w:rsidR="00140DA2" w:rsidRDefault="00140DA2" w:rsidP="00B065A9">
      <w:pPr>
        <w:pStyle w:val="ListParagraph"/>
        <w:numPr>
          <w:ilvl w:val="0"/>
          <w:numId w:val="1"/>
        </w:numPr>
        <w:spacing w:after="0" w:line="240" w:lineRule="auto"/>
        <w:rPr>
          <w:rFonts w:ascii="Times New Roman" w:hAnsi="Times New Roman" w:cs="Times New Roman"/>
          <w:sz w:val="24"/>
          <w:szCs w:val="24"/>
        </w:rPr>
      </w:pPr>
      <w:r w:rsidRPr="00073BCB">
        <w:rPr>
          <w:rFonts w:ascii="Times New Roman" w:hAnsi="Times New Roman" w:cs="Times New Roman"/>
          <w:sz w:val="24"/>
          <w:szCs w:val="24"/>
        </w:rPr>
        <w:t xml:space="preserve">Whittaker, J. C. 1994. </w:t>
      </w:r>
      <w:r w:rsidRPr="00073BCB">
        <w:rPr>
          <w:rFonts w:ascii="Times New Roman" w:hAnsi="Times New Roman" w:cs="Times New Roman"/>
          <w:i/>
          <w:iCs/>
          <w:sz w:val="24"/>
          <w:szCs w:val="24"/>
        </w:rPr>
        <w:t>Flintknapping: Making and Understanding Stone Tools</w:t>
      </w:r>
      <w:r w:rsidRPr="00073BCB">
        <w:rPr>
          <w:rFonts w:ascii="Times New Roman" w:hAnsi="Times New Roman" w:cs="Times New Roman"/>
          <w:sz w:val="24"/>
          <w:szCs w:val="24"/>
        </w:rPr>
        <w:t>. Austin, TX: University of Texas Press.</w:t>
      </w:r>
    </w:p>
    <w:p w:rsidR="00140DA2" w:rsidRDefault="00140DA2" w:rsidP="00B065A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 readings will be made available for download as PDF’s from the Blackboard </w:t>
      </w:r>
      <w:r w:rsidRPr="0057000E">
        <w:rPr>
          <w:rFonts w:ascii="Times New Roman" w:hAnsi="Times New Roman" w:cs="Times New Roman"/>
          <w:sz w:val="24"/>
          <w:szCs w:val="24"/>
        </w:rPr>
        <w:t>website.</w:t>
      </w:r>
    </w:p>
    <w:p w:rsidR="00EC3585" w:rsidRPr="001B67A2" w:rsidRDefault="00EC3585" w:rsidP="00EC3585">
      <w:pPr>
        <w:spacing w:after="0" w:line="240" w:lineRule="auto"/>
        <w:rPr>
          <w:rFonts w:ascii="Times New Roman" w:hAnsi="Times New Roman" w:cs="Times New Roman"/>
          <w:sz w:val="24"/>
          <w:szCs w:val="24"/>
        </w:rPr>
      </w:pPr>
    </w:p>
    <w:p w:rsidR="001B67A2" w:rsidRDefault="001B67A2" w:rsidP="001B67A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Required Readings:</w:t>
      </w:r>
    </w:p>
    <w:p w:rsidR="001B67A2" w:rsidRPr="00AE6A63" w:rsidRDefault="001B67A2" w:rsidP="00F95A59">
      <w:pPr>
        <w:autoSpaceDE w:val="0"/>
        <w:autoSpaceDN w:val="0"/>
        <w:adjustRightInd w:val="0"/>
        <w:spacing w:after="0" w:line="240" w:lineRule="auto"/>
        <w:ind w:firstLine="720"/>
        <w:rPr>
          <w:rFonts w:ascii="Times New Roman" w:hAnsi="Times New Roman" w:cs="Times New Roman"/>
          <w:sz w:val="24"/>
          <w:szCs w:val="24"/>
        </w:rPr>
      </w:pPr>
      <w:r w:rsidRPr="001B67A2">
        <w:rPr>
          <w:rFonts w:ascii="Times New Roman" w:hAnsi="Times New Roman" w:cs="Times New Roman"/>
          <w:sz w:val="24"/>
          <w:szCs w:val="24"/>
        </w:rPr>
        <w:t>Specific reading assignments are given for each week. You are expected to do these readings</w:t>
      </w:r>
      <w:r>
        <w:rPr>
          <w:rFonts w:ascii="Times New Roman" w:hAnsi="Times New Roman" w:cs="Times New Roman"/>
          <w:sz w:val="24"/>
          <w:szCs w:val="24"/>
        </w:rPr>
        <w:t xml:space="preserve"> </w:t>
      </w:r>
      <w:r w:rsidRPr="001B67A2">
        <w:rPr>
          <w:rFonts w:ascii="Times New Roman" w:hAnsi="Times New Roman" w:cs="Times New Roman"/>
          <w:sz w:val="24"/>
          <w:szCs w:val="24"/>
        </w:rPr>
        <w:t>before the first class meeting of the week, and you should also be able to answer questions</w:t>
      </w:r>
      <w:r>
        <w:rPr>
          <w:rFonts w:ascii="Times New Roman" w:hAnsi="Times New Roman" w:cs="Times New Roman"/>
          <w:sz w:val="24"/>
          <w:szCs w:val="24"/>
        </w:rPr>
        <w:t xml:space="preserve"> about,</w:t>
      </w:r>
      <w:r w:rsidRPr="001B67A2">
        <w:rPr>
          <w:rFonts w:ascii="Times New Roman" w:hAnsi="Times New Roman" w:cs="Times New Roman"/>
          <w:sz w:val="24"/>
          <w:szCs w:val="24"/>
        </w:rPr>
        <w:t xml:space="preserve"> </w:t>
      </w:r>
      <w:r>
        <w:rPr>
          <w:rFonts w:ascii="Times New Roman" w:hAnsi="Times New Roman" w:cs="Times New Roman"/>
          <w:sz w:val="24"/>
          <w:szCs w:val="24"/>
        </w:rPr>
        <w:t>and discuss, that week’s reading material</w:t>
      </w:r>
      <w:r w:rsidRPr="001B67A2">
        <w:rPr>
          <w:rFonts w:ascii="Times New Roman" w:hAnsi="Times New Roman" w:cs="Times New Roman"/>
          <w:sz w:val="24"/>
          <w:szCs w:val="24"/>
        </w:rPr>
        <w:t>.</w:t>
      </w:r>
      <w:r>
        <w:rPr>
          <w:rFonts w:ascii="Times New Roman" w:hAnsi="Times New Roman" w:cs="Times New Roman"/>
          <w:sz w:val="24"/>
          <w:szCs w:val="24"/>
        </w:rPr>
        <w:t xml:space="preserve"> </w:t>
      </w:r>
      <w:r w:rsidR="00F95A59">
        <w:rPr>
          <w:rFonts w:ascii="Times New Roman" w:hAnsi="Times New Roman" w:cs="Times New Roman"/>
          <w:sz w:val="24"/>
          <w:szCs w:val="24"/>
        </w:rPr>
        <w:t xml:space="preserve">Besides the required texts listed above, other readings will be made available as PDF’s on the course’s Blackboard website. </w:t>
      </w:r>
      <w:r w:rsidRPr="001B67A2">
        <w:rPr>
          <w:rFonts w:ascii="Times New Roman" w:hAnsi="Times New Roman" w:cs="Times New Roman"/>
          <w:sz w:val="24"/>
          <w:szCs w:val="24"/>
        </w:rPr>
        <w:t xml:space="preserve">Note the need for Adobe </w:t>
      </w:r>
      <w:r w:rsidR="00F95A59">
        <w:rPr>
          <w:rFonts w:ascii="Times New Roman" w:hAnsi="Times New Roman" w:cs="Times New Roman"/>
          <w:sz w:val="24"/>
          <w:szCs w:val="24"/>
        </w:rPr>
        <w:t xml:space="preserve">Reader (free download here: </w:t>
      </w:r>
      <w:r w:rsidR="00F95A59" w:rsidRPr="00F95A59">
        <w:rPr>
          <w:rFonts w:ascii="Times New Roman" w:hAnsi="Times New Roman" w:cs="Times New Roman"/>
          <w:sz w:val="24"/>
          <w:szCs w:val="24"/>
        </w:rPr>
        <w:t>http://www.adobe.com/products/reader.html</w:t>
      </w:r>
      <w:r w:rsidR="00F95A59">
        <w:rPr>
          <w:rFonts w:ascii="Times New Roman" w:hAnsi="Times New Roman" w:cs="Times New Roman"/>
          <w:sz w:val="24"/>
          <w:szCs w:val="24"/>
        </w:rPr>
        <w:t>) or Acrobat to view these files.</w:t>
      </w:r>
      <w:r w:rsidR="00AE6A63">
        <w:rPr>
          <w:rFonts w:ascii="Times New Roman" w:hAnsi="Times New Roman" w:cs="Times New Roman"/>
          <w:sz w:val="24"/>
          <w:szCs w:val="24"/>
        </w:rPr>
        <w:t xml:space="preserve">  Readings </w:t>
      </w:r>
      <w:r w:rsidR="0098695F">
        <w:rPr>
          <w:rFonts w:ascii="Times New Roman" w:hAnsi="Times New Roman" w:cs="Times New Roman"/>
          <w:sz w:val="24"/>
          <w:szCs w:val="24"/>
        </w:rPr>
        <w:t xml:space="preserve">made </w:t>
      </w:r>
      <w:r w:rsidR="00AE6A63">
        <w:rPr>
          <w:rFonts w:ascii="Times New Roman" w:hAnsi="Times New Roman" w:cs="Times New Roman"/>
          <w:sz w:val="24"/>
          <w:szCs w:val="24"/>
        </w:rPr>
        <w:t xml:space="preserve">available as PDF’s will be in </w:t>
      </w:r>
      <w:r w:rsidR="00AE6A63">
        <w:rPr>
          <w:rFonts w:ascii="Times New Roman" w:hAnsi="Times New Roman" w:cs="Times New Roman"/>
          <w:i/>
          <w:sz w:val="24"/>
          <w:szCs w:val="24"/>
        </w:rPr>
        <w:t>italics</w:t>
      </w:r>
      <w:r w:rsidR="00AE6A63">
        <w:rPr>
          <w:rFonts w:ascii="Times New Roman" w:hAnsi="Times New Roman" w:cs="Times New Roman"/>
          <w:sz w:val="24"/>
          <w:szCs w:val="24"/>
        </w:rPr>
        <w:t xml:space="preserve"> in the course schedule, while readings from the required texts will be in regular typeface.</w:t>
      </w:r>
    </w:p>
    <w:p w:rsidR="001B67A2" w:rsidRPr="00EC3585" w:rsidRDefault="001B67A2" w:rsidP="00EC3585">
      <w:pPr>
        <w:spacing w:after="0" w:line="240" w:lineRule="auto"/>
        <w:rPr>
          <w:rFonts w:ascii="Times New Roman" w:hAnsi="Times New Roman" w:cs="Times New Roman"/>
          <w:sz w:val="24"/>
          <w:szCs w:val="24"/>
        </w:rPr>
      </w:pPr>
    </w:p>
    <w:p w:rsidR="00140DA2" w:rsidRPr="00EC3585" w:rsidRDefault="00EC3585" w:rsidP="00EC3585">
      <w:pPr>
        <w:tabs>
          <w:tab w:val="left" w:pos="1560"/>
        </w:tabs>
        <w:spacing w:after="0" w:line="240" w:lineRule="auto"/>
        <w:rPr>
          <w:rFonts w:ascii="Times New Roman" w:hAnsi="Times New Roman" w:cs="Times New Roman"/>
          <w:b/>
          <w:sz w:val="24"/>
          <w:szCs w:val="24"/>
        </w:rPr>
      </w:pPr>
      <w:r w:rsidRPr="00EC3585">
        <w:rPr>
          <w:rFonts w:ascii="Times New Roman" w:hAnsi="Times New Roman" w:cs="Times New Roman"/>
          <w:b/>
          <w:sz w:val="24"/>
          <w:szCs w:val="24"/>
        </w:rPr>
        <w:t>Attendance:</w:t>
      </w:r>
    </w:p>
    <w:p w:rsidR="00EC3585" w:rsidRDefault="00EC3585" w:rsidP="00EC35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EC3585">
        <w:rPr>
          <w:rFonts w:ascii="Times New Roman" w:hAnsi="Times New Roman" w:cs="Times New Roman"/>
          <w:sz w:val="24"/>
          <w:szCs w:val="24"/>
        </w:rPr>
        <w:t xml:space="preserve">You are </w:t>
      </w:r>
      <w:r w:rsidRPr="00EC3585">
        <w:rPr>
          <w:rFonts w:ascii="Times New Roman" w:hAnsi="Times New Roman" w:cs="Times New Roman"/>
          <w:b/>
          <w:bCs/>
          <w:sz w:val="24"/>
          <w:szCs w:val="24"/>
        </w:rPr>
        <w:t xml:space="preserve">required </w:t>
      </w:r>
      <w:r w:rsidRPr="00EC3585">
        <w:rPr>
          <w:rFonts w:ascii="Times New Roman" w:hAnsi="Times New Roman" w:cs="Times New Roman"/>
          <w:sz w:val="24"/>
          <w:szCs w:val="24"/>
        </w:rPr>
        <w:t>to attend a</w:t>
      </w:r>
      <w:r>
        <w:rPr>
          <w:rFonts w:ascii="Times New Roman" w:hAnsi="Times New Roman" w:cs="Times New Roman"/>
          <w:sz w:val="24"/>
          <w:szCs w:val="24"/>
        </w:rPr>
        <w:t>ll lectures, discussions and labs</w:t>
      </w:r>
      <w:r w:rsidRPr="00EC3585">
        <w:rPr>
          <w:rFonts w:ascii="Times New Roman" w:hAnsi="Times New Roman" w:cs="Times New Roman"/>
          <w:sz w:val="24"/>
          <w:szCs w:val="24"/>
        </w:rPr>
        <w:t>. Some</w:t>
      </w:r>
      <w:r>
        <w:rPr>
          <w:rFonts w:ascii="Times New Roman" w:hAnsi="Times New Roman" w:cs="Times New Roman"/>
          <w:sz w:val="24"/>
          <w:szCs w:val="24"/>
        </w:rPr>
        <w:t xml:space="preserve"> </w:t>
      </w:r>
      <w:r w:rsidRPr="00EC3585">
        <w:rPr>
          <w:rFonts w:ascii="Times New Roman" w:hAnsi="Times New Roman" w:cs="Times New Roman"/>
          <w:sz w:val="24"/>
          <w:szCs w:val="24"/>
        </w:rPr>
        <w:t>class meetings will</w:t>
      </w:r>
      <w:r>
        <w:rPr>
          <w:rFonts w:ascii="Times New Roman" w:hAnsi="Times New Roman" w:cs="Times New Roman"/>
          <w:sz w:val="24"/>
          <w:szCs w:val="24"/>
        </w:rPr>
        <w:t xml:space="preserve"> be held in UH 09, some in the lab UH 019, and</w:t>
      </w:r>
      <w:r w:rsidRPr="00EC3585">
        <w:rPr>
          <w:rFonts w:ascii="Times New Roman" w:hAnsi="Times New Roman" w:cs="Times New Roman"/>
          <w:sz w:val="24"/>
          <w:szCs w:val="24"/>
        </w:rPr>
        <w:t xml:space="preserve"> a portion of the class </w:t>
      </w:r>
      <w:r>
        <w:rPr>
          <w:rFonts w:ascii="Times New Roman" w:hAnsi="Times New Roman" w:cs="Times New Roman"/>
          <w:sz w:val="24"/>
          <w:szCs w:val="24"/>
        </w:rPr>
        <w:t>will be spent outside on the grass north of University Hall for flintknapping purposes.</w:t>
      </w:r>
    </w:p>
    <w:p w:rsidR="00F95A59" w:rsidRDefault="00F95A59" w:rsidP="00EC3585">
      <w:pPr>
        <w:autoSpaceDE w:val="0"/>
        <w:autoSpaceDN w:val="0"/>
        <w:adjustRightInd w:val="0"/>
        <w:spacing w:after="0" w:line="240" w:lineRule="auto"/>
        <w:rPr>
          <w:rFonts w:ascii="Times New Roman" w:hAnsi="Times New Roman" w:cs="Times New Roman"/>
          <w:sz w:val="24"/>
          <w:szCs w:val="24"/>
        </w:rPr>
      </w:pPr>
    </w:p>
    <w:p w:rsidR="00E568DC" w:rsidRDefault="00E568DC" w:rsidP="00E568DC">
      <w:pPr>
        <w:autoSpaceDE w:val="0"/>
        <w:autoSpaceDN w:val="0"/>
        <w:adjustRightInd w:val="0"/>
        <w:spacing w:after="0" w:line="240" w:lineRule="auto"/>
        <w:rPr>
          <w:rFonts w:ascii="Times New Roman" w:hAnsi="Times New Roman" w:cs="Times New Roman"/>
          <w:b/>
          <w:bCs/>
          <w:sz w:val="24"/>
          <w:szCs w:val="24"/>
        </w:rPr>
      </w:pPr>
      <w:r w:rsidRPr="00E568DC">
        <w:rPr>
          <w:rFonts w:ascii="Times New Roman" w:hAnsi="Times New Roman" w:cs="Times New Roman"/>
          <w:b/>
          <w:bCs/>
          <w:sz w:val="24"/>
          <w:szCs w:val="24"/>
        </w:rPr>
        <w:t xml:space="preserve">Structure of Class Time: </w:t>
      </w:r>
    </w:p>
    <w:p w:rsidR="00E568DC" w:rsidRPr="00E568DC" w:rsidRDefault="00E568DC" w:rsidP="00E568DC">
      <w:pPr>
        <w:autoSpaceDE w:val="0"/>
        <w:autoSpaceDN w:val="0"/>
        <w:adjustRightInd w:val="0"/>
        <w:spacing w:after="0" w:line="240" w:lineRule="auto"/>
        <w:ind w:firstLine="720"/>
        <w:rPr>
          <w:rFonts w:ascii="Times New Roman" w:hAnsi="Times New Roman" w:cs="Times New Roman"/>
          <w:sz w:val="24"/>
          <w:szCs w:val="24"/>
        </w:rPr>
      </w:pPr>
      <w:r w:rsidRPr="00E568DC">
        <w:rPr>
          <w:rFonts w:ascii="Times New Roman" w:hAnsi="Times New Roman" w:cs="Times New Roman"/>
          <w:sz w:val="24"/>
          <w:szCs w:val="24"/>
        </w:rPr>
        <w:t xml:space="preserve">The first meeting of each week will </w:t>
      </w:r>
      <w:r w:rsidR="00214BE6">
        <w:rPr>
          <w:rFonts w:ascii="Times New Roman" w:hAnsi="Times New Roman" w:cs="Times New Roman"/>
          <w:sz w:val="24"/>
          <w:szCs w:val="24"/>
        </w:rPr>
        <w:t xml:space="preserve">usually </w:t>
      </w:r>
      <w:r w:rsidRPr="00E568DC">
        <w:rPr>
          <w:rFonts w:ascii="Times New Roman" w:hAnsi="Times New Roman" w:cs="Times New Roman"/>
          <w:sz w:val="24"/>
          <w:szCs w:val="24"/>
        </w:rPr>
        <w:t>consist of lecture and class discussion of the readings.</w:t>
      </w:r>
      <w:r>
        <w:rPr>
          <w:rFonts w:ascii="Times New Roman" w:hAnsi="Times New Roman" w:cs="Times New Roman"/>
          <w:sz w:val="24"/>
          <w:szCs w:val="24"/>
        </w:rPr>
        <w:t xml:space="preserve"> </w:t>
      </w:r>
      <w:r w:rsidRPr="00E568DC">
        <w:rPr>
          <w:rFonts w:ascii="Times New Roman" w:hAnsi="Times New Roman" w:cs="Times New Roman"/>
          <w:sz w:val="24"/>
          <w:szCs w:val="24"/>
        </w:rPr>
        <w:t>The second meeting of the week will be divided between 1) lecture or laboratory analyses of the teaching assemblage</w:t>
      </w:r>
      <w:r>
        <w:rPr>
          <w:rFonts w:ascii="Times New Roman" w:hAnsi="Times New Roman" w:cs="Times New Roman"/>
          <w:sz w:val="24"/>
          <w:szCs w:val="24"/>
        </w:rPr>
        <w:t xml:space="preserve"> </w:t>
      </w:r>
      <w:r w:rsidRPr="00E568DC">
        <w:rPr>
          <w:rFonts w:ascii="Times New Roman" w:hAnsi="Times New Roman" w:cs="Times New Roman"/>
          <w:sz w:val="24"/>
          <w:szCs w:val="24"/>
        </w:rPr>
        <w:t xml:space="preserve">using analytical skills specific to that week’s topic and 2) training in flintknapping </w:t>
      </w:r>
      <w:r>
        <w:rPr>
          <w:rFonts w:ascii="Times New Roman" w:hAnsi="Times New Roman" w:cs="Times New Roman"/>
          <w:sz w:val="24"/>
          <w:szCs w:val="24"/>
        </w:rPr>
        <w:t>outside University Hall</w:t>
      </w:r>
      <w:r w:rsidRPr="00E568DC">
        <w:rPr>
          <w:rFonts w:ascii="Times New Roman" w:hAnsi="Times New Roman" w:cs="Times New Roman"/>
          <w:sz w:val="24"/>
          <w:szCs w:val="24"/>
        </w:rPr>
        <w:t xml:space="preserve">. </w:t>
      </w:r>
      <w:r w:rsidR="00214BE6">
        <w:rPr>
          <w:rFonts w:ascii="Times New Roman" w:hAnsi="Times New Roman" w:cs="Times New Roman"/>
          <w:sz w:val="24"/>
          <w:szCs w:val="24"/>
        </w:rPr>
        <w:t xml:space="preserve">Training may include watching instructional videos.  </w:t>
      </w:r>
      <w:r w:rsidRPr="00E568DC">
        <w:rPr>
          <w:rFonts w:ascii="Times New Roman" w:hAnsi="Times New Roman" w:cs="Times New Roman"/>
          <w:sz w:val="24"/>
          <w:szCs w:val="24"/>
        </w:rPr>
        <w:t>You should dress for flintknapping when that activity is scheduled.</w:t>
      </w:r>
    </w:p>
    <w:p w:rsidR="00E568DC" w:rsidRDefault="00E568DC" w:rsidP="00EC3585">
      <w:pPr>
        <w:autoSpaceDE w:val="0"/>
        <w:autoSpaceDN w:val="0"/>
        <w:adjustRightInd w:val="0"/>
        <w:spacing w:after="0" w:line="240" w:lineRule="auto"/>
        <w:rPr>
          <w:rFonts w:ascii="Times New Roman" w:hAnsi="Times New Roman" w:cs="Times New Roman"/>
          <w:sz w:val="24"/>
          <w:szCs w:val="24"/>
        </w:rPr>
      </w:pPr>
    </w:p>
    <w:p w:rsidR="00F95A59" w:rsidRPr="00F95A59" w:rsidRDefault="00F95A59" w:rsidP="00EC3585">
      <w:pPr>
        <w:autoSpaceDE w:val="0"/>
        <w:autoSpaceDN w:val="0"/>
        <w:adjustRightInd w:val="0"/>
        <w:spacing w:after="0" w:line="240" w:lineRule="auto"/>
        <w:rPr>
          <w:rFonts w:ascii="Times New Roman" w:hAnsi="Times New Roman" w:cs="Times New Roman"/>
          <w:b/>
          <w:sz w:val="24"/>
          <w:szCs w:val="24"/>
        </w:rPr>
      </w:pPr>
      <w:r w:rsidRPr="00F95A59">
        <w:rPr>
          <w:rFonts w:ascii="Times New Roman" w:hAnsi="Times New Roman" w:cs="Times New Roman"/>
          <w:b/>
          <w:sz w:val="24"/>
          <w:szCs w:val="24"/>
        </w:rPr>
        <w:t>Expectations for Out-of-Class Study:</w:t>
      </w:r>
    </w:p>
    <w:p w:rsidR="00F95A59" w:rsidRPr="00EC3585" w:rsidRDefault="00F95A59" w:rsidP="00EC35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As this is a course providing practical training in lithic analysis, students should expect to spend several hours per week outside of class time in the UH 019 lab collecting data.</w:t>
      </w:r>
    </w:p>
    <w:p w:rsidR="00EC3585" w:rsidRDefault="00EC3585" w:rsidP="00EC3585">
      <w:pPr>
        <w:spacing w:after="0" w:line="240" w:lineRule="auto"/>
        <w:rPr>
          <w:rFonts w:ascii="Times New Roman" w:hAnsi="Times New Roman" w:cs="Times New Roman"/>
          <w:sz w:val="24"/>
          <w:szCs w:val="24"/>
        </w:rPr>
      </w:pPr>
    </w:p>
    <w:p w:rsidR="001B67A2" w:rsidRDefault="001B67A2" w:rsidP="001B67A2">
      <w:pPr>
        <w:autoSpaceDE w:val="0"/>
        <w:autoSpaceDN w:val="0"/>
        <w:adjustRightInd w:val="0"/>
        <w:spacing w:after="0" w:line="240" w:lineRule="auto"/>
        <w:rPr>
          <w:rFonts w:ascii="Times New Roman" w:hAnsi="Times New Roman" w:cs="Times New Roman"/>
          <w:sz w:val="24"/>
          <w:szCs w:val="24"/>
        </w:rPr>
      </w:pPr>
      <w:r w:rsidRPr="001B67A2">
        <w:rPr>
          <w:rFonts w:ascii="Times New Roman" w:hAnsi="Times New Roman" w:cs="Times New Roman"/>
          <w:b/>
          <w:bCs/>
          <w:sz w:val="24"/>
          <w:szCs w:val="24"/>
        </w:rPr>
        <w:t>Grade Assessment</w:t>
      </w:r>
      <w:r>
        <w:rPr>
          <w:rFonts w:ascii="Times New Roman" w:hAnsi="Times New Roman" w:cs="Times New Roman"/>
          <w:sz w:val="24"/>
          <w:szCs w:val="24"/>
        </w:rPr>
        <w:t>:</w:t>
      </w:r>
    </w:p>
    <w:p w:rsidR="001B67A2" w:rsidRPr="001B67A2" w:rsidRDefault="001B67A2" w:rsidP="001B67A2">
      <w:pPr>
        <w:autoSpaceDE w:val="0"/>
        <w:autoSpaceDN w:val="0"/>
        <w:adjustRightInd w:val="0"/>
        <w:spacing w:after="0" w:line="240" w:lineRule="auto"/>
        <w:ind w:firstLine="720"/>
        <w:rPr>
          <w:rFonts w:ascii="Times New Roman" w:hAnsi="Times New Roman" w:cs="Times New Roman"/>
          <w:sz w:val="24"/>
          <w:szCs w:val="24"/>
        </w:rPr>
      </w:pPr>
      <w:r w:rsidRPr="001B67A2">
        <w:rPr>
          <w:rFonts w:ascii="Times New Roman" w:hAnsi="Times New Roman" w:cs="Times New Roman"/>
          <w:sz w:val="24"/>
          <w:szCs w:val="24"/>
        </w:rPr>
        <w:t>45% laboratory reports, 5% discussion participation, 30% five in-class quizzes, and 20% final lab</w:t>
      </w:r>
      <w:r>
        <w:rPr>
          <w:rFonts w:ascii="Times New Roman" w:hAnsi="Times New Roman" w:cs="Times New Roman"/>
          <w:sz w:val="24"/>
          <w:szCs w:val="24"/>
        </w:rPr>
        <w:t xml:space="preserve"> </w:t>
      </w:r>
      <w:r w:rsidRPr="001B67A2">
        <w:rPr>
          <w:rFonts w:ascii="Times New Roman" w:hAnsi="Times New Roman" w:cs="Times New Roman"/>
          <w:sz w:val="24"/>
          <w:szCs w:val="24"/>
        </w:rPr>
        <w:t>report. A-F grading will include + and - modifiers. An Incomplete grade will only be assigned after extensive</w:t>
      </w:r>
      <w:r w:rsidR="00E568DC">
        <w:rPr>
          <w:rFonts w:ascii="Times New Roman" w:hAnsi="Times New Roman" w:cs="Times New Roman"/>
          <w:sz w:val="24"/>
          <w:szCs w:val="24"/>
        </w:rPr>
        <w:t xml:space="preserve"> instructor</w:t>
      </w:r>
      <w:r w:rsidRPr="001B67A2">
        <w:rPr>
          <w:rFonts w:ascii="Times New Roman" w:hAnsi="Times New Roman" w:cs="Times New Roman"/>
          <w:sz w:val="24"/>
          <w:szCs w:val="24"/>
        </w:rPr>
        <w:t>-student consultation prior to the end of term.</w:t>
      </w:r>
    </w:p>
    <w:p w:rsidR="001B67A2" w:rsidRDefault="001B67A2" w:rsidP="00EC3585">
      <w:pPr>
        <w:spacing w:after="0" w:line="240" w:lineRule="auto"/>
        <w:rPr>
          <w:rFonts w:ascii="Times New Roman" w:hAnsi="Times New Roman" w:cs="Times New Roman"/>
          <w:sz w:val="24"/>
          <w:szCs w:val="24"/>
        </w:rPr>
      </w:pPr>
    </w:p>
    <w:p w:rsidR="00AA20A5" w:rsidRDefault="00AA20A5" w:rsidP="00E568D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Exams:</w:t>
      </w:r>
    </w:p>
    <w:p w:rsidR="00E568DC" w:rsidRPr="00E568DC" w:rsidRDefault="00E568DC" w:rsidP="00AA20A5">
      <w:pPr>
        <w:autoSpaceDE w:val="0"/>
        <w:autoSpaceDN w:val="0"/>
        <w:adjustRightInd w:val="0"/>
        <w:spacing w:after="0" w:line="240" w:lineRule="auto"/>
        <w:ind w:firstLine="720"/>
        <w:rPr>
          <w:rFonts w:ascii="Times New Roman" w:hAnsi="Times New Roman" w:cs="Times New Roman"/>
          <w:sz w:val="24"/>
          <w:szCs w:val="24"/>
        </w:rPr>
      </w:pPr>
      <w:r w:rsidRPr="00E568DC">
        <w:rPr>
          <w:rFonts w:ascii="Times New Roman" w:hAnsi="Times New Roman" w:cs="Times New Roman"/>
          <w:sz w:val="24"/>
          <w:szCs w:val="24"/>
        </w:rPr>
        <w:t>There will be five in-class quizzes, totaling 30% of the course grade, which will be used to ensure that you</w:t>
      </w:r>
      <w:r>
        <w:rPr>
          <w:rFonts w:ascii="Times New Roman" w:hAnsi="Times New Roman" w:cs="Times New Roman"/>
          <w:sz w:val="24"/>
          <w:szCs w:val="24"/>
        </w:rPr>
        <w:t xml:space="preserve"> </w:t>
      </w:r>
      <w:r w:rsidRPr="00E568DC">
        <w:rPr>
          <w:rFonts w:ascii="Times New Roman" w:hAnsi="Times New Roman" w:cs="Times New Roman"/>
          <w:sz w:val="24"/>
          <w:szCs w:val="24"/>
        </w:rPr>
        <w:t>have learned the steps in lithic analysis up to the date of each quiz. They will be both written and practical (e.g., an artifact will be provided for you to note particular features or to measure). Th</w:t>
      </w:r>
      <w:r>
        <w:rPr>
          <w:rFonts w:ascii="Times New Roman" w:hAnsi="Times New Roman" w:cs="Times New Roman"/>
          <w:sz w:val="24"/>
          <w:szCs w:val="24"/>
        </w:rPr>
        <w:t>e</w:t>
      </w:r>
      <w:r w:rsidRPr="00E568DC">
        <w:rPr>
          <w:rFonts w:ascii="Times New Roman" w:hAnsi="Times New Roman" w:cs="Times New Roman"/>
          <w:sz w:val="24"/>
          <w:szCs w:val="24"/>
        </w:rPr>
        <w:t xml:space="preserve">re will be </w:t>
      </w:r>
      <w:r w:rsidRPr="00E568DC">
        <w:rPr>
          <w:rFonts w:ascii="Times New Roman" w:hAnsi="Times New Roman" w:cs="Times New Roman"/>
          <w:b/>
          <w:bCs/>
          <w:sz w:val="24"/>
          <w:szCs w:val="24"/>
        </w:rPr>
        <w:t xml:space="preserve">no make-up exams </w:t>
      </w:r>
      <w:r w:rsidRPr="00E568DC">
        <w:rPr>
          <w:rFonts w:ascii="Times New Roman" w:hAnsi="Times New Roman" w:cs="Times New Roman"/>
          <w:sz w:val="24"/>
          <w:szCs w:val="24"/>
        </w:rPr>
        <w:t>except in</w:t>
      </w:r>
      <w:r>
        <w:rPr>
          <w:rFonts w:ascii="Times New Roman" w:hAnsi="Times New Roman" w:cs="Times New Roman"/>
          <w:sz w:val="24"/>
          <w:szCs w:val="24"/>
        </w:rPr>
        <w:t xml:space="preserve"> </w:t>
      </w:r>
      <w:r w:rsidRPr="00E568DC">
        <w:rPr>
          <w:rFonts w:ascii="Times New Roman" w:hAnsi="Times New Roman" w:cs="Times New Roman"/>
          <w:sz w:val="24"/>
          <w:szCs w:val="24"/>
        </w:rPr>
        <w:t xml:space="preserve">exceptional (documented) cases of </w:t>
      </w:r>
      <w:r w:rsidRPr="00E568DC">
        <w:rPr>
          <w:rFonts w:ascii="Times New Roman" w:hAnsi="Times New Roman" w:cs="Times New Roman"/>
          <w:sz w:val="24"/>
          <w:szCs w:val="24"/>
        </w:rPr>
        <w:lastRenderedPageBreak/>
        <w:t>dire illness, emergency, or religious observance. Requests for make-up exams should</w:t>
      </w:r>
      <w:r>
        <w:rPr>
          <w:rFonts w:ascii="Times New Roman" w:hAnsi="Times New Roman" w:cs="Times New Roman"/>
          <w:sz w:val="24"/>
          <w:szCs w:val="24"/>
        </w:rPr>
        <w:t xml:space="preserve"> </w:t>
      </w:r>
      <w:r w:rsidRPr="00E568DC">
        <w:rPr>
          <w:rFonts w:ascii="Times New Roman" w:hAnsi="Times New Roman" w:cs="Times New Roman"/>
          <w:sz w:val="24"/>
          <w:szCs w:val="24"/>
        </w:rPr>
        <w:t xml:space="preserve">be made to the </w:t>
      </w:r>
      <w:r>
        <w:rPr>
          <w:rFonts w:ascii="Times New Roman" w:hAnsi="Times New Roman" w:cs="Times New Roman"/>
          <w:sz w:val="24"/>
          <w:szCs w:val="24"/>
        </w:rPr>
        <w:t>instructor</w:t>
      </w:r>
      <w:r w:rsidRPr="00E568DC">
        <w:rPr>
          <w:rFonts w:ascii="Times New Roman" w:hAnsi="Times New Roman" w:cs="Times New Roman"/>
          <w:sz w:val="24"/>
          <w:szCs w:val="24"/>
        </w:rPr>
        <w:t xml:space="preserve">, </w:t>
      </w:r>
      <w:r w:rsidRPr="00E568DC">
        <w:rPr>
          <w:rFonts w:ascii="Times New Roman" w:hAnsi="Times New Roman" w:cs="Times New Roman"/>
          <w:i/>
          <w:iCs/>
          <w:sz w:val="24"/>
          <w:szCs w:val="24"/>
        </w:rPr>
        <w:t xml:space="preserve">before </w:t>
      </w:r>
      <w:r w:rsidRPr="00E568DC">
        <w:rPr>
          <w:rFonts w:ascii="Times New Roman" w:hAnsi="Times New Roman" w:cs="Times New Roman"/>
          <w:sz w:val="24"/>
          <w:szCs w:val="24"/>
        </w:rPr>
        <w:t>the exam.</w:t>
      </w:r>
    </w:p>
    <w:p w:rsidR="00E568DC" w:rsidRDefault="00E568DC" w:rsidP="00EC3585">
      <w:pPr>
        <w:spacing w:after="0" w:line="240" w:lineRule="auto"/>
        <w:rPr>
          <w:rFonts w:ascii="Times New Roman" w:hAnsi="Times New Roman" w:cs="Times New Roman"/>
          <w:sz w:val="24"/>
          <w:szCs w:val="24"/>
        </w:rPr>
      </w:pPr>
    </w:p>
    <w:p w:rsidR="00E568DC" w:rsidRDefault="00E568DC" w:rsidP="00E568DC">
      <w:pPr>
        <w:autoSpaceDE w:val="0"/>
        <w:autoSpaceDN w:val="0"/>
        <w:adjustRightInd w:val="0"/>
        <w:spacing w:after="0" w:line="240" w:lineRule="auto"/>
        <w:rPr>
          <w:rFonts w:ascii="Times New Roman" w:hAnsi="Times New Roman" w:cs="Times New Roman"/>
          <w:b/>
          <w:bCs/>
          <w:sz w:val="24"/>
          <w:szCs w:val="24"/>
        </w:rPr>
      </w:pPr>
      <w:r w:rsidRPr="00985318">
        <w:rPr>
          <w:rFonts w:ascii="Times New Roman" w:hAnsi="Times New Roman" w:cs="Times New Roman"/>
          <w:b/>
          <w:bCs/>
          <w:sz w:val="24"/>
          <w:szCs w:val="24"/>
        </w:rPr>
        <w:t>Laboratory Reports:</w:t>
      </w:r>
    </w:p>
    <w:p w:rsidR="00E568DC" w:rsidRDefault="00E568DC" w:rsidP="00E568DC">
      <w:pPr>
        <w:autoSpaceDE w:val="0"/>
        <w:autoSpaceDN w:val="0"/>
        <w:adjustRightInd w:val="0"/>
        <w:spacing w:after="0" w:line="240" w:lineRule="auto"/>
        <w:ind w:firstLine="720"/>
        <w:rPr>
          <w:rFonts w:ascii="Times New Roman" w:hAnsi="Times New Roman" w:cs="Times New Roman"/>
          <w:sz w:val="24"/>
          <w:szCs w:val="24"/>
        </w:rPr>
      </w:pPr>
      <w:r w:rsidRPr="00985318">
        <w:rPr>
          <w:rFonts w:ascii="Times New Roman" w:hAnsi="Times New Roman" w:cs="Times New Roman"/>
          <w:sz w:val="24"/>
          <w:szCs w:val="24"/>
        </w:rPr>
        <w:t>Each of you will conduct your lithic analyses in lab throughout the term on a particular lithic</w:t>
      </w:r>
      <w:r>
        <w:rPr>
          <w:rFonts w:ascii="Times New Roman" w:hAnsi="Times New Roman" w:cs="Times New Roman"/>
          <w:sz w:val="24"/>
          <w:szCs w:val="24"/>
        </w:rPr>
        <w:t xml:space="preserve"> </w:t>
      </w:r>
      <w:r w:rsidRPr="00985318">
        <w:rPr>
          <w:rFonts w:ascii="Times New Roman" w:hAnsi="Times New Roman" w:cs="Times New Roman"/>
          <w:sz w:val="24"/>
          <w:szCs w:val="24"/>
        </w:rPr>
        <w:t xml:space="preserve">teaching assemblage. Each assemblage represents a representative portion of a living floor created by the </w:t>
      </w:r>
      <w:r>
        <w:rPr>
          <w:rFonts w:ascii="Times New Roman" w:hAnsi="Times New Roman" w:cs="Times New Roman"/>
          <w:sz w:val="24"/>
          <w:szCs w:val="24"/>
        </w:rPr>
        <w:t>instructor</w:t>
      </w:r>
      <w:r w:rsidRPr="00985318">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985318">
        <w:rPr>
          <w:rFonts w:ascii="Times New Roman" w:hAnsi="Times New Roman" w:cs="Times New Roman"/>
          <w:sz w:val="24"/>
          <w:szCs w:val="24"/>
        </w:rPr>
        <w:t>provenienced as if it were an archaeological site. This teaching collection is named the “Drúadan Forest site.” We will</w:t>
      </w:r>
      <w:r>
        <w:rPr>
          <w:rFonts w:ascii="Times New Roman" w:hAnsi="Times New Roman" w:cs="Times New Roman"/>
          <w:sz w:val="24"/>
          <w:szCs w:val="24"/>
        </w:rPr>
        <w:t xml:space="preserve"> </w:t>
      </w:r>
      <w:r w:rsidRPr="00985318">
        <w:rPr>
          <w:rFonts w:ascii="Times New Roman" w:hAnsi="Times New Roman" w:cs="Times New Roman"/>
          <w:sz w:val="24"/>
          <w:szCs w:val="24"/>
        </w:rPr>
        <w:t>use these teaching collections, since this allows us to</w:t>
      </w:r>
      <w:r>
        <w:rPr>
          <w:rFonts w:ascii="Times New Roman" w:hAnsi="Times New Roman" w:cs="Times New Roman"/>
          <w:sz w:val="24"/>
          <w:szCs w:val="24"/>
        </w:rPr>
        <w:t xml:space="preserve"> </w:t>
      </w:r>
      <w:r w:rsidRPr="00985318">
        <w:rPr>
          <w:rFonts w:ascii="Times New Roman" w:hAnsi="Times New Roman" w:cs="Times New Roman"/>
          <w:sz w:val="24"/>
          <w:szCs w:val="24"/>
        </w:rPr>
        <w:t>control lithic variation for pedagogical purposes. Each of the nine labs will require you to analyze the artifacts in your</w:t>
      </w:r>
      <w:r>
        <w:rPr>
          <w:rFonts w:ascii="Times New Roman" w:hAnsi="Times New Roman" w:cs="Times New Roman"/>
          <w:sz w:val="24"/>
          <w:szCs w:val="24"/>
        </w:rPr>
        <w:t xml:space="preserve"> </w:t>
      </w:r>
      <w:r w:rsidRPr="00985318">
        <w:rPr>
          <w:rFonts w:ascii="Times New Roman" w:hAnsi="Times New Roman" w:cs="Times New Roman"/>
          <w:sz w:val="24"/>
          <w:szCs w:val="24"/>
        </w:rPr>
        <w:t>assemblage with a particular question in mind and to submit a lab report by a specific class meeting. This lab report</w:t>
      </w:r>
      <w:r>
        <w:rPr>
          <w:rFonts w:ascii="Times New Roman" w:hAnsi="Times New Roman" w:cs="Times New Roman"/>
          <w:sz w:val="24"/>
          <w:szCs w:val="24"/>
        </w:rPr>
        <w:t xml:space="preserve"> </w:t>
      </w:r>
      <w:r w:rsidRPr="00985318">
        <w:rPr>
          <w:rFonts w:ascii="Times New Roman" w:hAnsi="Times New Roman" w:cs="Times New Roman"/>
          <w:sz w:val="24"/>
          <w:szCs w:val="24"/>
        </w:rPr>
        <w:t xml:space="preserve">will often require both answers in the form of short essays as well as tables, charts, and statistical tests (using </w:t>
      </w:r>
      <w:r>
        <w:rPr>
          <w:rFonts w:ascii="Times New Roman" w:hAnsi="Times New Roman" w:cs="Times New Roman"/>
          <w:sz w:val="24"/>
          <w:szCs w:val="24"/>
        </w:rPr>
        <w:t xml:space="preserve">MS </w:t>
      </w:r>
      <w:r w:rsidRPr="00985318">
        <w:rPr>
          <w:rFonts w:ascii="Times New Roman" w:hAnsi="Times New Roman" w:cs="Times New Roman"/>
          <w:sz w:val="24"/>
          <w:szCs w:val="24"/>
        </w:rPr>
        <w:t>Excel). These answers will present your data from your sample as well as interpret the entire collection on the basis of</w:t>
      </w:r>
      <w:r>
        <w:rPr>
          <w:rFonts w:ascii="Times New Roman" w:hAnsi="Times New Roman" w:cs="Times New Roman"/>
          <w:sz w:val="24"/>
          <w:szCs w:val="24"/>
        </w:rPr>
        <w:t xml:space="preserve"> </w:t>
      </w:r>
      <w:r w:rsidRPr="00985318">
        <w:rPr>
          <w:rFonts w:ascii="Times New Roman" w:hAnsi="Times New Roman" w:cs="Times New Roman"/>
          <w:sz w:val="24"/>
          <w:szCs w:val="24"/>
        </w:rPr>
        <w:t>the graphs and tables provided in the lab assignment. The former will allow you to get the hands-on experience of</w:t>
      </w:r>
      <w:r>
        <w:rPr>
          <w:rFonts w:ascii="Times New Roman" w:hAnsi="Times New Roman" w:cs="Times New Roman"/>
          <w:sz w:val="24"/>
          <w:szCs w:val="24"/>
        </w:rPr>
        <w:t xml:space="preserve"> </w:t>
      </w:r>
      <w:r w:rsidRPr="00985318">
        <w:rPr>
          <w:rFonts w:ascii="Times New Roman" w:hAnsi="Times New Roman" w:cs="Times New Roman"/>
          <w:sz w:val="24"/>
          <w:szCs w:val="24"/>
        </w:rPr>
        <w:t>artifact analysis on a manageable sample size while the latter will give you a sufficiently large sample to make credible</w:t>
      </w:r>
      <w:r>
        <w:rPr>
          <w:rFonts w:ascii="Times New Roman" w:hAnsi="Times New Roman" w:cs="Times New Roman"/>
          <w:sz w:val="24"/>
          <w:szCs w:val="24"/>
        </w:rPr>
        <w:t xml:space="preserve"> </w:t>
      </w:r>
      <w:r w:rsidRPr="00985318">
        <w:rPr>
          <w:rFonts w:ascii="Times New Roman" w:hAnsi="Times New Roman" w:cs="Times New Roman"/>
          <w:sz w:val="24"/>
          <w:szCs w:val="24"/>
        </w:rPr>
        <w:t>conclusions. Each lab report will require some hours spent in the lab outside of class hours in order to collect or</w:t>
      </w:r>
      <w:r>
        <w:rPr>
          <w:rFonts w:ascii="Times New Roman" w:hAnsi="Times New Roman" w:cs="Times New Roman"/>
          <w:sz w:val="24"/>
          <w:szCs w:val="24"/>
        </w:rPr>
        <w:t xml:space="preserve"> </w:t>
      </w:r>
      <w:r w:rsidRPr="00985318">
        <w:rPr>
          <w:rFonts w:ascii="Times New Roman" w:hAnsi="Times New Roman" w:cs="Times New Roman"/>
          <w:sz w:val="24"/>
          <w:szCs w:val="24"/>
        </w:rPr>
        <w:t>produce all of the data required. The quality of the presentation of the written lab report is an important aspect of the</w:t>
      </w:r>
      <w:r>
        <w:rPr>
          <w:rFonts w:ascii="Times New Roman" w:hAnsi="Times New Roman" w:cs="Times New Roman"/>
          <w:sz w:val="24"/>
          <w:szCs w:val="24"/>
        </w:rPr>
        <w:t xml:space="preserve"> </w:t>
      </w:r>
      <w:r w:rsidRPr="00985318">
        <w:rPr>
          <w:rFonts w:ascii="Times New Roman" w:hAnsi="Times New Roman" w:cs="Times New Roman"/>
          <w:sz w:val="24"/>
          <w:szCs w:val="24"/>
        </w:rPr>
        <w:t>task, as it is vital that archaeological research be understandable and clearly written in order to be useful. By the end of</w:t>
      </w:r>
      <w:r>
        <w:rPr>
          <w:rFonts w:ascii="Times New Roman" w:hAnsi="Times New Roman" w:cs="Times New Roman"/>
          <w:sz w:val="24"/>
          <w:szCs w:val="24"/>
        </w:rPr>
        <w:t xml:space="preserve"> </w:t>
      </w:r>
      <w:r w:rsidRPr="00985318">
        <w:rPr>
          <w:rFonts w:ascii="Times New Roman" w:hAnsi="Times New Roman" w:cs="Times New Roman"/>
          <w:sz w:val="24"/>
          <w:szCs w:val="24"/>
        </w:rPr>
        <w:t>the course, these lab reports will together form a complete analysis of a lithic collection, comparable to any professional</w:t>
      </w:r>
      <w:r>
        <w:rPr>
          <w:rFonts w:ascii="Times New Roman" w:hAnsi="Times New Roman" w:cs="Times New Roman"/>
          <w:sz w:val="24"/>
          <w:szCs w:val="24"/>
        </w:rPr>
        <w:t xml:space="preserve"> </w:t>
      </w:r>
      <w:r w:rsidRPr="00985318">
        <w:rPr>
          <w:rFonts w:ascii="Times New Roman" w:hAnsi="Times New Roman" w:cs="Times New Roman"/>
          <w:sz w:val="24"/>
          <w:szCs w:val="24"/>
        </w:rPr>
        <w:t>report on a new site. The skills you will learn in creating these lab reports will allow you to go into the field to conduct</w:t>
      </w:r>
      <w:r>
        <w:rPr>
          <w:rFonts w:ascii="Times New Roman" w:hAnsi="Times New Roman" w:cs="Times New Roman"/>
          <w:sz w:val="24"/>
          <w:szCs w:val="24"/>
        </w:rPr>
        <w:t xml:space="preserve"> </w:t>
      </w:r>
      <w:r w:rsidRPr="00985318">
        <w:rPr>
          <w:rFonts w:ascii="Times New Roman" w:hAnsi="Times New Roman" w:cs="Times New Roman"/>
          <w:sz w:val="24"/>
          <w:szCs w:val="24"/>
        </w:rPr>
        <w:t>independent research on stone tools for senior-level undergraduate projects, graduate student thesis research, or</w:t>
      </w:r>
      <w:r>
        <w:rPr>
          <w:rFonts w:ascii="Times New Roman" w:hAnsi="Times New Roman" w:cs="Times New Roman"/>
          <w:sz w:val="24"/>
          <w:szCs w:val="24"/>
        </w:rPr>
        <w:t xml:space="preserve"> </w:t>
      </w:r>
      <w:r w:rsidRPr="00985318">
        <w:rPr>
          <w:rFonts w:ascii="Times New Roman" w:hAnsi="Times New Roman" w:cs="Times New Roman"/>
          <w:sz w:val="24"/>
          <w:szCs w:val="24"/>
        </w:rPr>
        <w:t>postgraduate field work. Each lab report is graded out of 20 points, with 2 points deducted per day between the due</w:t>
      </w:r>
      <w:r>
        <w:rPr>
          <w:rFonts w:ascii="Times New Roman" w:hAnsi="Times New Roman" w:cs="Times New Roman"/>
          <w:sz w:val="24"/>
          <w:szCs w:val="24"/>
        </w:rPr>
        <w:t xml:space="preserve"> </w:t>
      </w:r>
      <w:r w:rsidRPr="00985318">
        <w:rPr>
          <w:rFonts w:ascii="Times New Roman" w:hAnsi="Times New Roman" w:cs="Times New Roman"/>
          <w:sz w:val="24"/>
          <w:szCs w:val="24"/>
        </w:rPr>
        <w:t>date and when you submit the assignment. Each lab represents 5% of the course grade.</w:t>
      </w:r>
    </w:p>
    <w:p w:rsidR="00E568DC" w:rsidRPr="00985318" w:rsidRDefault="00E568DC" w:rsidP="00E568DC">
      <w:pPr>
        <w:autoSpaceDE w:val="0"/>
        <w:autoSpaceDN w:val="0"/>
        <w:adjustRightInd w:val="0"/>
        <w:spacing w:after="0" w:line="240" w:lineRule="auto"/>
        <w:rPr>
          <w:rFonts w:ascii="Times New Roman" w:hAnsi="Times New Roman" w:cs="Times New Roman"/>
          <w:sz w:val="24"/>
          <w:szCs w:val="24"/>
        </w:rPr>
      </w:pPr>
    </w:p>
    <w:p w:rsidR="00E568DC" w:rsidRDefault="00E568DC" w:rsidP="00E568DC">
      <w:pPr>
        <w:autoSpaceDE w:val="0"/>
        <w:autoSpaceDN w:val="0"/>
        <w:adjustRightInd w:val="0"/>
        <w:spacing w:after="0" w:line="240" w:lineRule="auto"/>
        <w:rPr>
          <w:rFonts w:ascii="Times New Roman" w:hAnsi="Times New Roman" w:cs="Times New Roman"/>
          <w:b/>
          <w:bCs/>
          <w:sz w:val="24"/>
          <w:szCs w:val="24"/>
        </w:rPr>
      </w:pPr>
      <w:r w:rsidRPr="00985318">
        <w:rPr>
          <w:rFonts w:ascii="Times New Roman" w:hAnsi="Times New Roman" w:cs="Times New Roman"/>
          <w:b/>
          <w:bCs/>
          <w:sz w:val="24"/>
          <w:szCs w:val="24"/>
        </w:rPr>
        <w:t>Final Lab Rep</w:t>
      </w:r>
      <w:r>
        <w:rPr>
          <w:rFonts w:ascii="Times New Roman" w:hAnsi="Times New Roman" w:cs="Times New Roman"/>
          <w:b/>
          <w:bCs/>
          <w:sz w:val="24"/>
          <w:szCs w:val="24"/>
        </w:rPr>
        <w:t>ort on the Drúadan Forest site:</w:t>
      </w:r>
    </w:p>
    <w:p w:rsidR="00E568DC" w:rsidRPr="00985318" w:rsidRDefault="00E568DC" w:rsidP="00E568DC">
      <w:pPr>
        <w:autoSpaceDE w:val="0"/>
        <w:autoSpaceDN w:val="0"/>
        <w:adjustRightInd w:val="0"/>
        <w:spacing w:after="0" w:line="240" w:lineRule="auto"/>
        <w:ind w:firstLine="720"/>
        <w:rPr>
          <w:rFonts w:ascii="Times New Roman" w:hAnsi="Times New Roman" w:cs="Times New Roman"/>
          <w:sz w:val="24"/>
          <w:szCs w:val="24"/>
        </w:rPr>
      </w:pPr>
      <w:r w:rsidRPr="00985318">
        <w:rPr>
          <w:rFonts w:ascii="Times New Roman" w:hAnsi="Times New Roman" w:cs="Times New Roman"/>
          <w:sz w:val="24"/>
          <w:szCs w:val="24"/>
        </w:rPr>
        <w:t>You will be required to write a paper as a final interpretation of the</w:t>
      </w:r>
      <w:r>
        <w:rPr>
          <w:rFonts w:ascii="Times New Roman" w:hAnsi="Times New Roman" w:cs="Times New Roman"/>
          <w:sz w:val="24"/>
          <w:szCs w:val="24"/>
        </w:rPr>
        <w:t xml:space="preserve"> </w:t>
      </w:r>
      <w:r w:rsidRPr="00985318">
        <w:rPr>
          <w:rFonts w:ascii="Times New Roman" w:hAnsi="Times New Roman" w:cs="Times New Roman"/>
          <w:sz w:val="24"/>
          <w:szCs w:val="24"/>
        </w:rPr>
        <w:t>results of the analyses of the experimental lithic collection as a whole. As your earlier lab reports only deal with one</w:t>
      </w:r>
      <w:r>
        <w:rPr>
          <w:rFonts w:ascii="Times New Roman" w:hAnsi="Times New Roman" w:cs="Times New Roman"/>
          <w:sz w:val="24"/>
          <w:szCs w:val="24"/>
        </w:rPr>
        <w:t xml:space="preserve"> </w:t>
      </w:r>
      <w:r w:rsidRPr="00985318">
        <w:rPr>
          <w:rFonts w:ascii="Times New Roman" w:hAnsi="Times New Roman" w:cs="Times New Roman"/>
          <w:sz w:val="24"/>
          <w:szCs w:val="24"/>
        </w:rPr>
        <w:t>issue of lithic technology at a time and only pertain to your small portion of the collection, the final paper will be your</w:t>
      </w:r>
      <w:r>
        <w:rPr>
          <w:rFonts w:ascii="Times New Roman" w:hAnsi="Times New Roman" w:cs="Times New Roman"/>
          <w:sz w:val="24"/>
          <w:szCs w:val="24"/>
        </w:rPr>
        <w:t xml:space="preserve"> </w:t>
      </w:r>
      <w:r w:rsidRPr="00985318">
        <w:rPr>
          <w:rFonts w:ascii="Times New Roman" w:hAnsi="Times New Roman" w:cs="Times New Roman"/>
          <w:sz w:val="24"/>
          <w:szCs w:val="24"/>
        </w:rPr>
        <w:t>opportunity to offer an interpretation of the entire assemblage, using the cumulative results of the analytical techniques</w:t>
      </w:r>
      <w:r>
        <w:rPr>
          <w:rFonts w:ascii="Times New Roman" w:hAnsi="Times New Roman" w:cs="Times New Roman"/>
          <w:sz w:val="24"/>
          <w:szCs w:val="24"/>
        </w:rPr>
        <w:t xml:space="preserve"> </w:t>
      </w:r>
      <w:r w:rsidRPr="00985318">
        <w:rPr>
          <w:rFonts w:ascii="Times New Roman" w:hAnsi="Times New Roman" w:cs="Times New Roman"/>
          <w:sz w:val="24"/>
          <w:szCs w:val="24"/>
        </w:rPr>
        <w:t>you have learned and applied throughout the course. In sum, this paper will answer the question, “What happened at</w:t>
      </w:r>
      <w:r>
        <w:rPr>
          <w:rFonts w:ascii="Times New Roman" w:hAnsi="Times New Roman" w:cs="Times New Roman"/>
          <w:sz w:val="24"/>
          <w:szCs w:val="24"/>
        </w:rPr>
        <w:t xml:space="preserve"> </w:t>
      </w:r>
      <w:r w:rsidRPr="00985318">
        <w:rPr>
          <w:rFonts w:ascii="Times New Roman" w:hAnsi="Times New Roman" w:cs="Times New Roman"/>
          <w:sz w:val="24"/>
          <w:szCs w:val="24"/>
        </w:rPr>
        <w:t>this site, based on what you can observe in the lithic artifacts?” The paper tends to be around 20 pages long, including</w:t>
      </w:r>
      <w:r>
        <w:rPr>
          <w:rFonts w:ascii="Times New Roman" w:hAnsi="Times New Roman" w:cs="Times New Roman"/>
          <w:sz w:val="24"/>
          <w:szCs w:val="24"/>
        </w:rPr>
        <w:t xml:space="preserve"> </w:t>
      </w:r>
      <w:r w:rsidRPr="00985318">
        <w:rPr>
          <w:rFonts w:ascii="Times New Roman" w:hAnsi="Times New Roman" w:cs="Times New Roman"/>
          <w:sz w:val="24"/>
          <w:szCs w:val="24"/>
        </w:rPr>
        <w:t>embedded graphs and tables, although there is no r</w:t>
      </w:r>
      <w:r>
        <w:rPr>
          <w:rFonts w:ascii="Times New Roman" w:hAnsi="Times New Roman" w:cs="Times New Roman"/>
          <w:sz w:val="24"/>
          <w:szCs w:val="24"/>
        </w:rPr>
        <w:t>equired page range. This final report</w:t>
      </w:r>
      <w:r w:rsidRPr="00985318">
        <w:rPr>
          <w:rFonts w:ascii="Times New Roman" w:hAnsi="Times New Roman" w:cs="Times New Roman"/>
          <w:sz w:val="24"/>
          <w:szCs w:val="24"/>
        </w:rPr>
        <w:t xml:space="preserve"> is due at the beginning of the</w:t>
      </w:r>
      <w:r>
        <w:rPr>
          <w:rFonts w:ascii="Times New Roman" w:hAnsi="Times New Roman" w:cs="Times New Roman"/>
          <w:sz w:val="24"/>
          <w:szCs w:val="24"/>
        </w:rPr>
        <w:t xml:space="preserve"> </w:t>
      </w:r>
      <w:r w:rsidRPr="00985318">
        <w:rPr>
          <w:rFonts w:ascii="Times New Roman" w:hAnsi="Times New Roman" w:cs="Times New Roman"/>
          <w:sz w:val="24"/>
          <w:szCs w:val="24"/>
        </w:rPr>
        <w:t>official final exam time for the course (</w:t>
      </w:r>
      <w:r w:rsidR="00AA20A5">
        <w:rPr>
          <w:rFonts w:ascii="Times New Roman" w:hAnsi="Times New Roman" w:cs="Times New Roman"/>
          <w:sz w:val="24"/>
          <w:szCs w:val="24"/>
        </w:rPr>
        <w:t>5:30-8:00 pm</w:t>
      </w:r>
      <w:r>
        <w:rPr>
          <w:rFonts w:ascii="Times New Roman" w:hAnsi="Times New Roman" w:cs="Times New Roman"/>
          <w:sz w:val="24"/>
          <w:szCs w:val="24"/>
        </w:rPr>
        <w:t xml:space="preserve"> Tuesday, December 10</w:t>
      </w:r>
      <w:r w:rsidRPr="00985318">
        <w:rPr>
          <w:rFonts w:ascii="Times New Roman" w:hAnsi="Times New Roman" w:cs="Times New Roman"/>
          <w:sz w:val="24"/>
          <w:szCs w:val="24"/>
        </w:rPr>
        <w:t>) so that we can spend the 2</w:t>
      </w:r>
      <w:r>
        <w:rPr>
          <w:rFonts w:ascii="Times New Roman" w:hAnsi="Times New Roman" w:cs="Times New Roman"/>
          <w:sz w:val="24"/>
          <w:szCs w:val="24"/>
        </w:rPr>
        <w:t>.5</w:t>
      </w:r>
      <w:r w:rsidRPr="00985318">
        <w:rPr>
          <w:rFonts w:ascii="Times New Roman" w:hAnsi="Times New Roman" w:cs="Times New Roman"/>
          <w:sz w:val="24"/>
          <w:szCs w:val="24"/>
        </w:rPr>
        <w:t xml:space="preserve"> hours of</w:t>
      </w:r>
      <w:r>
        <w:rPr>
          <w:rFonts w:ascii="Times New Roman" w:hAnsi="Times New Roman" w:cs="Times New Roman"/>
          <w:sz w:val="24"/>
          <w:szCs w:val="24"/>
        </w:rPr>
        <w:t xml:space="preserve"> </w:t>
      </w:r>
      <w:r w:rsidRPr="00985318">
        <w:rPr>
          <w:rFonts w:ascii="Times New Roman" w:hAnsi="Times New Roman" w:cs="Times New Roman"/>
          <w:sz w:val="24"/>
          <w:szCs w:val="24"/>
        </w:rPr>
        <w:t>the scheduled exam time discussing everyone’s interpretations of the site and the ultimate “answer” to the puzzle of</w:t>
      </w:r>
      <w:r>
        <w:rPr>
          <w:rFonts w:ascii="Times New Roman" w:hAnsi="Times New Roman" w:cs="Times New Roman"/>
          <w:sz w:val="24"/>
          <w:szCs w:val="24"/>
        </w:rPr>
        <w:t xml:space="preserve"> </w:t>
      </w:r>
      <w:r w:rsidRPr="00985318">
        <w:rPr>
          <w:rFonts w:ascii="Times New Roman" w:hAnsi="Times New Roman" w:cs="Times New Roman"/>
          <w:sz w:val="24"/>
          <w:szCs w:val="24"/>
        </w:rPr>
        <w:t>what flintknapping behaviors went into the creation of the Drúadan Forest site. Attendance at this Drúadan Forest</w:t>
      </w:r>
      <w:r>
        <w:rPr>
          <w:rFonts w:ascii="Times New Roman" w:hAnsi="Times New Roman" w:cs="Times New Roman"/>
          <w:sz w:val="24"/>
          <w:szCs w:val="24"/>
        </w:rPr>
        <w:t xml:space="preserve"> </w:t>
      </w:r>
      <w:r w:rsidRPr="00985318">
        <w:rPr>
          <w:rFonts w:ascii="Times New Roman" w:hAnsi="Times New Roman" w:cs="Times New Roman"/>
          <w:i/>
          <w:iCs/>
          <w:sz w:val="24"/>
          <w:szCs w:val="24"/>
        </w:rPr>
        <w:t xml:space="preserve">séance </w:t>
      </w:r>
      <w:r w:rsidRPr="00985318">
        <w:rPr>
          <w:rFonts w:ascii="Times New Roman" w:hAnsi="Times New Roman" w:cs="Times New Roman"/>
          <w:sz w:val="24"/>
          <w:szCs w:val="24"/>
        </w:rPr>
        <w:t>is mandatory and represents the scheduled exam for the course.</w:t>
      </w:r>
    </w:p>
    <w:p w:rsidR="00E568DC" w:rsidRDefault="00E568DC" w:rsidP="00EC3585">
      <w:pPr>
        <w:spacing w:after="0" w:line="240" w:lineRule="auto"/>
        <w:rPr>
          <w:rFonts w:ascii="Times New Roman" w:hAnsi="Times New Roman" w:cs="Times New Roman"/>
          <w:sz w:val="24"/>
          <w:szCs w:val="24"/>
        </w:rPr>
      </w:pPr>
    </w:p>
    <w:p w:rsidR="001B67A2" w:rsidRDefault="001B67A2" w:rsidP="001B67A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Graduate Students:</w:t>
      </w:r>
    </w:p>
    <w:p w:rsidR="001B67A2" w:rsidRPr="00DA15BB" w:rsidRDefault="001B67A2" w:rsidP="001B67A2">
      <w:pPr>
        <w:autoSpaceDE w:val="0"/>
        <w:autoSpaceDN w:val="0"/>
        <w:adjustRightInd w:val="0"/>
        <w:spacing w:after="0" w:line="240" w:lineRule="auto"/>
        <w:ind w:firstLine="720"/>
        <w:rPr>
          <w:rFonts w:ascii="Times New Roman" w:hAnsi="Times New Roman" w:cs="Times New Roman"/>
          <w:sz w:val="24"/>
          <w:szCs w:val="24"/>
        </w:rPr>
      </w:pPr>
      <w:r w:rsidRPr="00B065A9">
        <w:rPr>
          <w:rFonts w:ascii="Times New Roman" w:hAnsi="Times New Roman" w:cs="Times New Roman"/>
          <w:sz w:val="24"/>
          <w:szCs w:val="24"/>
        </w:rPr>
        <w:t>Graduate students taking the course will be held to a higher standard for the quality of their</w:t>
      </w:r>
      <w:r>
        <w:rPr>
          <w:rFonts w:ascii="Times New Roman" w:hAnsi="Times New Roman" w:cs="Times New Roman"/>
          <w:sz w:val="24"/>
          <w:szCs w:val="24"/>
        </w:rPr>
        <w:t xml:space="preserve"> </w:t>
      </w:r>
      <w:r w:rsidRPr="00B065A9">
        <w:rPr>
          <w:rFonts w:ascii="Times New Roman" w:hAnsi="Times New Roman" w:cs="Times New Roman"/>
          <w:sz w:val="24"/>
          <w:szCs w:val="24"/>
        </w:rPr>
        <w:t xml:space="preserve">participation in seminar as well as the quality of their lab reports and answers to exam questions. Extra readings may be provided for graduate students for particular topics. Graduate </w:t>
      </w:r>
      <w:r w:rsidRPr="00B065A9">
        <w:rPr>
          <w:rFonts w:ascii="Times New Roman" w:hAnsi="Times New Roman" w:cs="Times New Roman"/>
          <w:sz w:val="24"/>
          <w:szCs w:val="24"/>
        </w:rPr>
        <w:lastRenderedPageBreak/>
        <w:t xml:space="preserve">students may write the final paper as described above or on a research topic chosen in </w:t>
      </w:r>
      <w:r w:rsidRPr="00DA15BB">
        <w:rPr>
          <w:rFonts w:ascii="Times New Roman" w:hAnsi="Times New Roman" w:cs="Times New Roman"/>
          <w:sz w:val="24"/>
          <w:szCs w:val="24"/>
        </w:rPr>
        <w:t xml:space="preserve">consultation with the </w:t>
      </w:r>
      <w:r w:rsidR="00E568DC">
        <w:rPr>
          <w:rFonts w:ascii="Times New Roman" w:hAnsi="Times New Roman" w:cs="Times New Roman"/>
          <w:sz w:val="24"/>
          <w:szCs w:val="24"/>
        </w:rPr>
        <w:t>instructor</w:t>
      </w:r>
      <w:r w:rsidRPr="00DA15BB">
        <w:rPr>
          <w:rFonts w:ascii="Times New Roman" w:hAnsi="Times New Roman" w:cs="Times New Roman"/>
          <w:sz w:val="24"/>
          <w:szCs w:val="24"/>
        </w:rPr>
        <w:t>.</w:t>
      </w:r>
    </w:p>
    <w:p w:rsidR="001B67A2" w:rsidRPr="0057000E" w:rsidRDefault="001B67A2" w:rsidP="00EC3585">
      <w:pPr>
        <w:spacing w:after="0" w:line="240" w:lineRule="auto"/>
        <w:rPr>
          <w:rFonts w:ascii="Times New Roman" w:hAnsi="Times New Roman" w:cs="Times New Roman"/>
          <w:sz w:val="24"/>
          <w:szCs w:val="24"/>
        </w:rPr>
      </w:pPr>
    </w:p>
    <w:p w:rsidR="0057000E" w:rsidRPr="0057000E" w:rsidRDefault="00B065A9" w:rsidP="00B065A9">
      <w:pPr>
        <w:widowControl w:val="0"/>
        <w:spacing w:after="0"/>
        <w:rPr>
          <w:rFonts w:ascii="Times New Roman" w:hAnsi="Times New Roman" w:cs="Times New Roman"/>
          <w:b/>
          <w:sz w:val="24"/>
          <w:szCs w:val="24"/>
        </w:rPr>
      </w:pPr>
      <w:r>
        <w:rPr>
          <w:rFonts w:ascii="Times New Roman" w:hAnsi="Times New Roman" w:cs="Times New Roman"/>
          <w:b/>
          <w:sz w:val="24"/>
          <w:szCs w:val="24"/>
        </w:rPr>
        <w:t>Blackboard Policy</w:t>
      </w:r>
      <w:r w:rsidR="0057000E" w:rsidRPr="0057000E">
        <w:rPr>
          <w:rFonts w:ascii="Times New Roman" w:hAnsi="Times New Roman" w:cs="Times New Roman"/>
          <w:b/>
          <w:sz w:val="24"/>
          <w:szCs w:val="24"/>
        </w:rPr>
        <w:t>:</w:t>
      </w:r>
    </w:p>
    <w:p w:rsidR="0057000E" w:rsidRPr="00B065A9" w:rsidRDefault="0057000E" w:rsidP="00B065A9">
      <w:pPr>
        <w:widowControl w:val="0"/>
        <w:spacing w:after="0"/>
        <w:ind w:firstLine="720"/>
        <w:rPr>
          <w:rFonts w:ascii="Times New Roman" w:hAnsi="Times New Roman" w:cs="Times New Roman"/>
          <w:bCs/>
          <w:sz w:val="24"/>
          <w:szCs w:val="24"/>
        </w:rPr>
      </w:pPr>
      <w:r>
        <w:rPr>
          <w:rFonts w:ascii="Times New Roman" w:hAnsi="Times New Roman" w:cs="Times New Roman"/>
          <w:bCs/>
          <w:sz w:val="24"/>
          <w:szCs w:val="24"/>
        </w:rPr>
        <w:t>This class will make frequent use of Blackboard for placing PDF’s for students to</w:t>
      </w:r>
      <w:r w:rsidR="00B065A9">
        <w:rPr>
          <w:rFonts w:ascii="Times New Roman" w:hAnsi="Times New Roman" w:cs="Times New Roman"/>
          <w:bCs/>
          <w:sz w:val="24"/>
          <w:szCs w:val="24"/>
        </w:rPr>
        <w:t xml:space="preserve"> download, posting digital copies of assignments, instructions as well as data sets to use in your labs</w:t>
      </w:r>
      <w:r w:rsidRPr="0057000E">
        <w:rPr>
          <w:rFonts w:ascii="Times New Roman" w:hAnsi="Times New Roman" w:cs="Times New Roman"/>
          <w:bCs/>
          <w:sz w:val="24"/>
          <w:szCs w:val="24"/>
        </w:rPr>
        <w:t>.</w:t>
      </w:r>
      <w:r w:rsidR="00B065A9">
        <w:rPr>
          <w:rFonts w:ascii="Times New Roman" w:hAnsi="Times New Roman" w:cs="Times New Roman"/>
          <w:sz w:val="24"/>
          <w:szCs w:val="24"/>
        </w:rPr>
        <w:t xml:space="preserve">  Be sure to check it frequently during the week.</w:t>
      </w:r>
    </w:p>
    <w:p w:rsidR="0057000E" w:rsidRDefault="0057000E" w:rsidP="00B065A9">
      <w:pPr>
        <w:spacing w:after="0" w:line="240" w:lineRule="auto"/>
        <w:rPr>
          <w:rFonts w:ascii="Times New Roman" w:hAnsi="Times New Roman" w:cs="Times New Roman"/>
          <w:sz w:val="24"/>
          <w:szCs w:val="24"/>
        </w:rPr>
      </w:pPr>
    </w:p>
    <w:p w:rsidR="00EC3585" w:rsidRDefault="00EC3585" w:rsidP="00EC3585">
      <w:pPr>
        <w:autoSpaceDE w:val="0"/>
        <w:autoSpaceDN w:val="0"/>
        <w:adjustRightInd w:val="0"/>
        <w:spacing w:after="0" w:line="240" w:lineRule="auto"/>
        <w:rPr>
          <w:rFonts w:ascii="Times New Roman" w:hAnsi="Times New Roman" w:cs="Times New Roman"/>
          <w:b/>
          <w:bCs/>
          <w:sz w:val="24"/>
          <w:szCs w:val="24"/>
        </w:rPr>
      </w:pPr>
      <w:r w:rsidRPr="00DA15BB">
        <w:rPr>
          <w:rFonts w:ascii="Times New Roman" w:hAnsi="Times New Roman" w:cs="Times New Roman"/>
          <w:b/>
          <w:bCs/>
          <w:sz w:val="24"/>
          <w:szCs w:val="24"/>
        </w:rPr>
        <w:t>Safety and Flintkna</w:t>
      </w:r>
      <w:r>
        <w:rPr>
          <w:rFonts w:ascii="Times New Roman" w:hAnsi="Times New Roman" w:cs="Times New Roman"/>
          <w:b/>
          <w:bCs/>
          <w:sz w:val="24"/>
          <w:szCs w:val="24"/>
        </w:rPr>
        <w:t>pping:</w:t>
      </w:r>
    </w:p>
    <w:p w:rsidR="00EC3585" w:rsidRDefault="00EC3585" w:rsidP="00EC3585">
      <w:pPr>
        <w:autoSpaceDE w:val="0"/>
        <w:autoSpaceDN w:val="0"/>
        <w:adjustRightInd w:val="0"/>
        <w:spacing w:after="0" w:line="240" w:lineRule="auto"/>
        <w:ind w:firstLine="720"/>
        <w:rPr>
          <w:rFonts w:ascii="Times New Roman" w:hAnsi="Times New Roman" w:cs="Times New Roman"/>
          <w:sz w:val="24"/>
          <w:szCs w:val="24"/>
        </w:rPr>
      </w:pPr>
      <w:r w:rsidRPr="00DA15BB">
        <w:rPr>
          <w:rFonts w:ascii="Times New Roman" w:hAnsi="Times New Roman" w:cs="Times New Roman"/>
          <w:sz w:val="24"/>
          <w:szCs w:val="24"/>
        </w:rPr>
        <w:t>The practice of making stone tools through conchoidal fracture, otherwise called</w:t>
      </w:r>
      <w:r>
        <w:rPr>
          <w:rFonts w:ascii="Times New Roman" w:hAnsi="Times New Roman" w:cs="Times New Roman"/>
          <w:sz w:val="24"/>
          <w:szCs w:val="24"/>
        </w:rPr>
        <w:t xml:space="preserve"> </w:t>
      </w:r>
      <w:r w:rsidRPr="00DA15BB">
        <w:rPr>
          <w:rFonts w:ascii="Times New Roman" w:hAnsi="Times New Roman" w:cs="Times New Roman"/>
          <w:sz w:val="24"/>
          <w:szCs w:val="24"/>
        </w:rPr>
        <w:t>flintknapping, is an extremely important part of this course, as it forms the basis for most lithic analysts’ ability to</w:t>
      </w:r>
      <w:r>
        <w:rPr>
          <w:rFonts w:ascii="Times New Roman" w:hAnsi="Times New Roman" w:cs="Times New Roman"/>
          <w:sz w:val="24"/>
          <w:szCs w:val="24"/>
        </w:rPr>
        <w:t xml:space="preserve"> </w:t>
      </w:r>
      <w:r w:rsidRPr="00DA15BB">
        <w:rPr>
          <w:rFonts w:ascii="Times New Roman" w:hAnsi="Times New Roman" w:cs="Times New Roman"/>
          <w:sz w:val="24"/>
          <w:szCs w:val="24"/>
        </w:rPr>
        <w:t>understand prehistoric material culture behavior. Flintknapping is, however, also an inherently dangerous activity. You</w:t>
      </w:r>
      <w:r>
        <w:rPr>
          <w:rFonts w:ascii="Times New Roman" w:hAnsi="Times New Roman" w:cs="Times New Roman"/>
          <w:sz w:val="24"/>
          <w:szCs w:val="24"/>
        </w:rPr>
        <w:t xml:space="preserve"> </w:t>
      </w:r>
      <w:r w:rsidRPr="00DA15BB">
        <w:rPr>
          <w:rFonts w:ascii="Times New Roman" w:hAnsi="Times New Roman" w:cs="Times New Roman"/>
          <w:sz w:val="24"/>
          <w:szCs w:val="24"/>
        </w:rPr>
        <w:t>are making weapons and butchery tools and therefore they are sharp. The odds are that you will be cut sometime during your period of learning to flintknap. For this reason, safety precautions are an important concern. To participate in the</w:t>
      </w:r>
      <w:r>
        <w:rPr>
          <w:rFonts w:ascii="Times New Roman" w:hAnsi="Times New Roman" w:cs="Times New Roman"/>
          <w:sz w:val="24"/>
          <w:szCs w:val="24"/>
        </w:rPr>
        <w:t xml:space="preserve"> </w:t>
      </w:r>
      <w:r w:rsidRPr="00DA15BB">
        <w:rPr>
          <w:rFonts w:ascii="Times New Roman" w:hAnsi="Times New Roman" w:cs="Times New Roman"/>
          <w:sz w:val="24"/>
          <w:szCs w:val="24"/>
        </w:rPr>
        <w:t>flintknapping portion of the course, you must:</w:t>
      </w:r>
    </w:p>
    <w:p w:rsidR="00EC3585" w:rsidRDefault="00EC3585" w:rsidP="00EC3585">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DA15BB">
        <w:rPr>
          <w:rFonts w:ascii="Times New Roman" w:eastAsia="SymbolMT" w:hAnsi="Times New Roman" w:cs="Times New Roman"/>
          <w:sz w:val="24"/>
          <w:szCs w:val="24"/>
        </w:rPr>
        <w:t>We</w:t>
      </w:r>
      <w:r w:rsidRPr="00DA15BB">
        <w:rPr>
          <w:rFonts w:ascii="Times New Roman" w:hAnsi="Times New Roman" w:cs="Times New Roman"/>
          <w:sz w:val="24"/>
          <w:szCs w:val="24"/>
        </w:rPr>
        <w:t>ar protective goggles that cover the front and sides of the eyes (these goggles will be provided).</w:t>
      </w:r>
    </w:p>
    <w:p w:rsidR="00EC3585" w:rsidRDefault="00EC3585" w:rsidP="00EC3585">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DA15BB">
        <w:rPr>
          <w:rFonts w:ascii="Times New Roman" w:hAnsi="Times New Roman" w:cs="Times New Roman"/>
          <w:sz w:val="24"/>
          <w:szCs w:val="24"/>
        </w:rPr>
        <w:t>Wear leather gloves on at least the hand you use to hold the core during direct and indirect percussion and on both hands while pressure flaking. Also wear leather gloves when handling or passing stone tools from one person to another, as a clumsy hand-off of a stone between friends is a frequent cause of injury.</w:t>
      </w:r>
    </w:p>
    <w:p w:rsidR="00EC3585" w:rsidRDefault="00EC3585" w:rsidP="00EC3585">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DA15BB">
        <w:rPr>
          <w:rFonts w:ascii="Times New Roman" w:hAnsi="Times New Roman" w:cs="Times New Roman"/>
          <w:sz w:val="24"/>
          <w:szCs w:val="24"/>
        </w:rPr>
        <w:t>Wear appropriate clothing, notably long pants, socks, and shoes that cover your feet and ankles.</w:t>
      </w:r>
    </w:p>
    <w:p w:rsidR="00EC3585" w:rsidRDefault="00EC3585" w:rsidP="00EC3585">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DA15BB">
        <w:rPr>
          <w:rFonts w:ascii="Times New Roman" w:hAnsi="Times New Roman" w:cs="Times New Roman"/>
          <w:sz w:val="24"/>
          <w:szCs w:val="24"/>
        </w:rPr>
        <w:t>Be awake and alert. This requirement means that you must not be groggy from lack of sleep nor the effect of over the counter medicines, prescription medicines, alcohol, or other intoxicating substances.</w:t>
      </w:r>
    </w:p>
    <w:p w:rsidR="00EC3585" w:rsidRDefault="00EC3585" w:rsidP="00EC3585">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DA15BB">
        <w:rPr>
          <w:rFonts w:ascii="Times New Roman" w:hAnsi="Times New Roman" w:cs="Times New Roman"/>
          <w:sz w:val="24"/>
          <w:szCs w:val="24"/>
        </w:rPr>
        <w:t xml:space="preserve">Follow the directions of the </w:t>
      </w:r>
      <w:r>
        <w:rPr>
          <w:rFonts w:ascii="Times New Roman" w:hAnsi="Times New Roman" w:cs="Times New Roman"/>
          <w:sz w:val="24"/>
          <w:szCs w:val="24"/>
        </w:rPr>
        <w:t>instructor.</w:t>
      </w:r>
    </w:p>
    <w:p w:rsidR="00EC3585" w:rsidRPr="00DA15BB" w:rsidRDefault="00EC3585" w:rsidP="00EC3585">
      <w:pPr>
        <w:autoSpaceDE w:val="0"/>
        <w:autoSpaceDN w:val="0"/>
        <w:adjustRightInd w:val="0"/>
        <w:spacing w:after="0" w:line="240" w:lineRule="auto"/>
        <w:rPr>
          <w:rFonts w:ascii="Times New Roman" w:hAnsi="Times New Roman" w:cs="Times New Roman"/>
          <w:sz w:val="24"/>
          <w:szCs w:val="24"/>
        </w:rPr>
      </w:pPr>
    </w:p>
    <w:p w:rsidR="00EC3585" w:rsidRDefault="00EC3585" w:rsidP="00EC3585">
      <w:pPr>
        <w:autoSpaceDE w:val="0"/>
        <w:autoSpaceDN w:val="0"/>
        <w:adjustRightInd w:val="0"/>
        <w:spacing w:after="0" w:line="240" w:lineRule="auto"/>
        <w:ind w:firstLine="720"/>
        <w:rPr>
          <w:rFonts w:ascii="Times New Roman" w:hAnsi="Times New Roman" w:cs="Times New Roman"/>
          <w:sz w:val="24"/>
          <w:szCs w:val="24"/>
        </w:rPr>
      </w:pPr>
      <w:r w:rsidRPr="00DA15BB">
        <w:rPr>
          <w:rFonts w:ascii="Times New Roman" w:hAnsi="Times New Roman" w:cs="Times New Roman"/>
          <w:sz w:val="24"/>
          <w:szCs w:val="24"/>
        </w:rPr>
        <w:t>It is important that you wear the protective items listed</w:t>
      </w:r>
      <w:r>
        <w:rPr>
          <w:rFonts w:ascii="Times New Roman" w:hAnsi="Times New Roman" w:cs="Times New Roman"/>
          <w:sz w:val="24"/>
          <w:szCs w:val="24"/>
        </w:rPr>
        <w:t xml:space="preserve"> above at all times while flintknapping</w:t>
      </w:r>
      <w:r w:rsidRPr="00DA15BB">
        <w:rPr>
          <w:rFonts w:ascii="Times New Roman" w:hAnsi="Times New Roman" w:cs="Times New Roman"/>
          <w:sz w:val="24"/>
          <w:szCs w:val="24"/>
        </w:rPr>
        <w:t>, regardless</w:t>
      </w:r>
      <w:r>
        <w:rPr>
          <w:rFonts w:ascii="Times New Roman" w:hAnsi="Times New Roman" w:cs="Times New Roman"/>
          <w:sz w:val="24"/>
          <w:szCs w:val="24"/>
        </w:rPr>
        <w:t xml:space="preserve"> </w:t>
      </w:r>
      <w:r w:rsidRPr="00DA15BB">
        <w:rPr>
          <w:rFonts w:ascii="Times New Roman" w:hAnsi="Times New Roman" w:cs="Times New Roman"/>
          <w:sz w:val="24"/>
          <w:szCs w:val="24"/>
        </w:rPr>
        <w:t>of whether or not you yourself are flintknapping. Note, you are just as likely to be cut by flaking debris flying from</w:t>
      </w:r>
      <w:r>
        <w:rPr>
          <w:rFonts w:ascii="Times New Roman" w:hAnsi="Times New Roman" w:cs="Times New Roman"/>
          <w:sz w:val="24"/>
          <w:szCs w:val="24"/>
        </w:rPr>
        <w:t xml:space="preserve"> </w:t>
      </w:r>
      <w:r w:rsidRPr="00DA15BB">
        <w:rPr>
          <w:rFonts w:ascii="Times New Roman" w:hAnsi="Times New Roman" w:cs="Times New Roman"/>
          <w:sz w:val="24"/>
          <w:szCs w:val="24"/>
        </w:rPr>
        <w:t xml:space="preserve">your neighbor’s core as you are from your own. After you receive a safety tour of the </w:t>
      </w:r>
      <w:r>
        <w:rPr>
          <w:rFonts w:ascii="Times New Roman" w:hAnsi="Times New Roman" w:cs="Times New Roman"/>
          <w:sz w:val="24"/>
          <w:szCs w:val="24"/>
        </w:rPr>
        <w:t xml:space="preserve">basement lab UH 019 as well as the flintknapping equipment </w:t>
      </w:r>
      <w:r w:rsidRPr="00DA15BB">
        <w:rPr>
          <w:rFonts w:ascii="Times New Roman" w:hAnsi="Times New Roman" w:cs="Times New Roman"/>
          <w:sz w:val="24"/>
          <w:szCs w:val="24"/>
        </w:rPr>
        <w:t>in particular, you will be asked to sign a form noting the safety information and the tour.</w:t>
      </w:r>
      <w:r>
        <w:rPr>
          <w:rFonts w:ascii="Times New Roman" w:hAnsi="Times New Roman" w:cs="Times New Roman"/>
          <w:sz w:val="24"/>
          <w:szCs w:val="24"/>
        </w:rPr>
        <w:t xml:space="preserve"> </w:t>
      </w:r>
      <w:r w:rsidRPr="00DA15BB">
        <w:rPr>
          <w:rFonts w:ascii="Times New Roman" w:hAnsi="Times New Roman" w:cs="Times New Roman"/>
          <w:sz w:val="24"/>
          <w:szCs w:val="24"/>
        </w:rPr>
        <w:t xml:space="preserve">The </w:t>
      </w:r>
      <w:r>
        <w:rPr>
          <w:rFonts w:ascii="Times New Roman" w:hAnsi="Times New Roman" w:cs="Times New Roman"/>
          <w:sz w:val="24"/>
          <w:szCs w:val="24"/>
        </w:rPr>
        <w:t>Department of Sociology and Anthropology</w:t>
      </w:r>
      <w:r w:rsidRPr="00DA15BB">
        <w:rPr>
          <w:rFonts w:ascii="Times New Roman" w:hAnsi="Times New Roman" w:cs="Times New Roman"/>
          <w:sz w:val="24"/>
          <w:szCs w:val="24"/>
        </w:rPr>
        <w:t xml:space="preserve"> will provide first aid and bandages, but more serious wounds will involve</w:t>
      </w:r>
      <w:r>
        <w:rPr>
          <w:rFonts w:ascii="Times New Roman" w:hAnsi="Times New Roman" w:cs="Times New Roman"/>
          <w:sz w:val="24"/>
          <w:szCs w:val="24"/>
        </w:rPr>
        <w:t xml:space="preserve"> </w:t>
      </w:r>
      <w:r w:rsidRPr="00DA15BB">
        <w:rPr>
          <w:rFonts w:ascii="Times New Roman" w:hAnsi="Times New Roman" w:cs="Times New Roman"/>
          <w:sz w:val="24"/>
          <w:szCs w:val="24"/>
        </w:rPr>
        <w:t xml:space="preserve">ambulance transport to a hospital emergency room. Neither the instructor, nor the </w:t>
      </w:r>
      <w:r>
        <w:rPr>
          <w:rFonts w:ascii="Times New Roman" w:hAnsi="Times New Roman" w:cs="Times New Roman"/>
          <w:sz w:val="24"/>
          <w:szCs w:val="24"/>
        </w:rPr>
        <w:t>University of Texas-Arlington</w:t>
      </w:r>
      <w:r w:rsidRPr="00DA15BB">
        <w:rPr>
          <w:rFonts w:ascii="Times New Roman" w:hAnsi="Times New Roman" w:cs="Times New Roman"/>
          <w:sz w:val="24"/>
          <w:szCs w:val="24"/>
        </w:rPr>
        <w:t>, will be</w:t>
      </w:r>
      <w:r>
        <w:rPr>
          <w:rFonts w:ascii="Times New Roman" w:hAnsi="Times New Roman" w:cs="Times New Roman"/>
          <w:sz w:val="24"/>
          <w:szCs w:val="24"/>
        </w:rPr>
        <w:t xml:space="preserve"> </w:t>
      </w:r>
      <w:r w:rsidRPr="00DA15BB">
        <w:rPr>
          <w:rFonts w:ascii="Times New Roman" w:hAnsi="Times New Roman" w:cs="Times New Roman"/>
          <w:sz w:val="24"/>
          <w:szCs w:val="24"/>
        </w:rPr>
        <w:t>responsible for these medical costs. Check the status of your health insurance before you participate in these labs. If</w:t>
      </w:r>
      <w:r>
        <w:rPr>
          <w:rFonts w:ascii="Times New Roman" w:hAnsi="Times New Roman" w:cs="Times New Roman"/>
          <w:sz w:val="24"/>
          <w:szCs w:val="24"/>
        </w:rPr>
        <w:t xml:space="preserve"> </w:t>
      </w:r>
      <w:r w:rsidRPr="00DA15BB">
        <w:rPr>
          <w:rFonts w:ascii="Times New Roman" w:hAnsi="Times New Roman" w:cs="Times New Roman"/>
          <w:sz w:val="24"/>
          <w:szCs w:val="24"/>
        </w:rPr>
        <w:t>you have any medical condition that could imperil you (e.g., hemophilia) or those administering first aid (e.g., blood</w:t>
      </w:r>
      <w:r>
        <w:rPr>
          <w:rFonts w:ascii="Times New Roman" w:hAnsi="Times New Roman" w:cs="Times New Roman"/>
          <w:sz w:val="24"/>
          <w:szCs w:val="24"/>
        </w:rPr>
        <w:t xml:space="preserve"> </w:t>
      </w:r>
      <w:r w:rsidRPr="00DA15BB">
        <w:rPr>
          <w:rFonts w:ascii="Times New Roman" w:hAnsi="Times New Roman" w:cs="Times New Roman"/>
          <w:sz w:val="24"/>
          <w:szCs w:val="24"/>
        </w:rPr>
        <w:t>pathogens such as HIV), please inform the instructor. Any such information will be held in the strictest confidence. In</w:t>
      </w:r>
      <w:r>
        <w:rPr>
          <w:rFonts w:ascii="Times New Roman" w:hAnsi="Times New Roman" w:cs="Times New Roman"/>
          <w:sz w:val="24"/>
          <w:szCs w:val="24"/>
        </w:rPr>
        <w:t xml:space="preserve"> </w:t>
      </w:r>
      <w:r w:rsidRPr="00DA15BB">
        <w:rPr>
          <w:rFonts w:ascii="Times New Roman" w:hAnsi="Times New Roman" w:cs="Times New Roman"/>
          <w:sz w:val="24"/>
          <w:szCs w:val="24"/>
        </w:rPr>
        <w:t>my experience learning as well as teaching lithic analysis, the hands-on practice of making stone tools is always a high</w:t>
      </w:r>
      <w:r>
        <w:rPr>
          <w:rFonts w:ascii="Times New Roman" w:hAnsi="Times New Roman" w:cs="Times New Roman"/>
          <w:sz w:val="24"/>
          <w:szCs w:val="24"/>
        </w:rPr>
        <w:t xml:space="preserve"> </w:t>
      </w:r>
      <w:r w:rsidRPr="00DA15BB">
        <w:rPr>
          <w:rFonts w:ascii="Times New Roman" w:hAnsi="Times New Roman" w:cs="Times New Roman"/>
          <w:sz w:val="24"/>
          <w:szCs w:val="24"/>
        </w:rPr>
        <w:t>point in the endeavor. Regardless of the excitement of flintknapping, this activity is dangerous and you must follow the</w:t>
      </w:r>
      <w:r>
        <w:rPr>
          <w:rFonts w:ascii="Times New Roman" w:hAnsi="Times New Roman" w:cs="Times New Roman"/>
          <w:sz w:val="24"/>
          <w:szCs w:val="24"/>
        </w:rPr>
        <w:t xml:space="preserve"> </w:t>
      </w:r>
      <w:r w:rsidRPr="00DA15BB">
        <w:rPr>
          <w:rFonts w:ascii="Times New Roman" w:hAnsi="Times New Roman" w:cs="Times New Roman"/>
          <w:sz w:val="24"/>
          <w:szCs w:val="24"/>
        </w:rPr>
        <w:t xml:space="preserve">instructors’ directions </w:t>
      </w:r>
      <w:r w:rsidRPr="00DA15BB">
        <w:rPr>
          <w:rFonts w:ascii="Times New Roman" w:hAnsi="Times New Roman" w:cs="Times New Roman"/>
          <w:b/>
          <w:bCs/>
          <w:sz w:val="24"/>
          <w:szCs w:val="24"/>
        </w:rPr>
        <w:t xml:space="preserve">exactly </w:t>
      </w:r>
      <w:r w:rsidRPr="00DA15BB">
        <w:rPr>
          <w:rFonts w:ascii="Times New Roman" w:hAnsi="Times New Roman" w:cs="Times New Roman"/>
          <w:sz w:val="24"/>
          <w:szCs w:val="24"/>
        </w:rPr>
        <w:t xml:space="preserve">in order to avoid injury. Individuals who disregard safety </w:t>
      </w:r>
      <w:r>
        <w:rPr>
          <w:rFonts w:ascii="Times New Roman" w:hAnsi="Times New Roman" w:cs="Times New Roman"/>
          <w:sz w:val="24"/>
          <w:szCs w:val="24"/>
        </w:rPr>
        <w:t>p</w:t>
      </w:r>
      <w:r w:rsidRPr="00DA15BB">
        <w:rPr>
          <w:rFonts w:ascii="Times New Roman" w:hAnsi="Times New Roman" w:cs="Times New Roman"/>
          <w:sz w:val="24"/>
          <w:szCs w:val="24"/>
        </w:rPr>
        <w:t>recautions or fail to follow</w:t>
      </w:r>
      <w:r>
        <w:rPr>
          <w:rFonts w:ascii="Times New Roman" w:hAnsi="Times New Roman" w:cs="Times New Roman"/>
          <w:sz w:val="24"/>
          <w:szCs w:val="24"/>
        </w:rPr>
        <w:t xml:space="preserve"> </w:t>
      </w:r>
      <w:r w:rsidRPr="00DA15BB">
        <w:rPr>
          <w:rFonts w:ascii="Times New Roman" w:hAnsi="Times New Roman" w:cs="Times New Roman"/>
          <w:sz w:val="24"/>
          <w:szCs w:val="24"/>
        </w:rPr>
        <w:t xml:space="preserve">directions from the </w:t>
      </w:r>
      <w:r>
        <w:rPr>
          <w:rFonts w:ascii="Times New Roman" w:hAnsi="Times New Roman" w:cs="Times New Roman"/>
          <w:sz w:val="24"/>
          <w:szCs w:val="24"/>
        </w:rPr>
        <w:t>instructor</w:t>
      </w:r>
      <w:r w:rsidRPr="00DA15BB">
        <w:rPr>
          <w:rFonts w:ascii="Times New Roman" w:hAnsi="Times New Roman" w:cs="Times New Roman"/>
          <w:sz w:val="24"/>
          <w:szCs w:val="24"/>
        </w:rPr>
        <w:t xml:space="preserve"> will receive a failing grade in the course and be subject to academic</w:t>
      </w:r>
      <w:r>
        <w:rPr>
          <w:rFonts w:ascii="Times New Roman" w:hAnsi="Times New Roman" w:cs="Times New Roman"/>
          <w:sz w:val="24"/>
          <w:szCs w:val="24"/>
        </w:rPr>
        <w:t xml:space="preserve"> </w:t>
      </w:r>
      <w:r w:rsidRPr="00DA15BB">
        <w:rPr>
          <w:rFonts w:ascii="Times New Roman" w:hAnsi="Times New Roman" w:cs="Times New Roman"/>
          <w:sz w:val="24"/>
          <w:szCs w:val="24"/>
        </w:rPr>
        <w:t xml:space="preserve">disciplinary action. Although flintknapping is a fun activity to watch as well as do, </w:t>
      </w:r>
      <w:r w:rsidRPr="00DA15BB">
        <w:rPr>
          <w:rFonts w:ascii="Times New Roman" w:hAnsi="Times New Roman" w:cs="Times New Roman"/>
          <w:sz w:val="24"/>
          <w:szCs w:val="24"/>
        </w:rPr>
        <w:lastRenderedPageBreak/>
        <w:t>please do not invite visitors to our</w:t>
      </w:r>
      <w:r>
        <w:rPr>
          <w:rFonts w:ascii="Times New Roman" w:hAnsi="Times New Roman" w:cs="Times New Roman"/>
          <w:sz w:val="24"/>
          <w:szCs w:val="24"/>
        </w:rPr>
        <w:t xml:space="preserve"> </w:t>
      </w:r>
      <w:r w:rsidRPr="00DA15BB">
        <w:rPr>
          <w:rFonts w:ascii="Times New Roman" w:hAnsi="Times New Roman" w:cs="Times New Roman"/>
          <w:sz w:val="24"/>
          <w:szCs w:val="24"/>
        </w:rPr>
        <w:t xml:space="preserve">flintknapping sessions without the prior approval of the </w:t>
      </w:r>
      <w:r w:rsidR="00E568DC">
        <w:rPr>
          <w:rFonts w:ascii="Times New Roman" w:hAnsi="Times New Roman" w:cs="Times New Roman"/>
          <w:sz w:val="24"/>
          <w:szCs w:val="24"/>
        </w:rPr>
        <w:t>instructor</w:t>
      </w:r>
      <w:r w:rsidRPr="00DA15BB">
        <w:rPr>
          <w:rFonts w:ascii="Times New Roman" w:hAnsi="Times New Roman" w:cs="Times New Roman"/>
          <w:sz w:val="24"/>
          <w:szCs w:val="24"/>
        </w:rPr>
        <w:t xml:space="preserve">. Any visitor must not </w:t>
      </w:r>
      <w:r>
        <w:rPr>
          <w:rFonts w:ascii="Times New Roman" w:hAnsi="Times New Roman" w:cs="Times New Roman"/>
          <w:sz w:val="24"/>
          <w:szCs w:val="24"/>
        </w:rPr>
        <w:t xml:space="preserve">touch the stone or tools during </w:t>
      </w:r>
      <w:r w:rsidRPr="00DA15BB">
        <w:rPr>
          <w:rFonts w:ascii="Times New Roman" w:hAnsi="Times New Roman" w:cs="Times New Roman"/>
          <w:sz w:val="24"/>
          <w:szCs w:val="24"/>
        </w:rPr>
        <w:t>a flintknapping session and must wear the appropriate protective items listed above.</w:t>
      </w:r>
    </w:p>
    <w:p w:rsidR="00EC3585" w:rsidRPr="0057000E" w:rsidRDefault="00EC3585" w:rsidP="00B065A9">
      <w:pPr>
        <w:spacing w:after="0" w:line="240" w:lineRule="auto"/>
        <w:rPr>
          <w:rFonts w:ascii="Times New Roman" w:hAnsi="Times New Roman" w:cs="Times New Roman"/>
          <w:sz w:val="24"/>
          <w:szCs w:val="24"/>
        </w:rPr>
      </w:pPr>
    </w:p>
    <w:p w:rsidR="00140DA2" w:rsidRPr="0057000E" w:rsidRDefault="00140DA2" w:rsidP="00B065A9">
      <w:pPr>
        <w:pStyle w:val="NormalWeb"/>
        <w:spacing w:before="0" w:beforeAutospacing="0" w:after="0" w:afterAutospacing="0"/>
        <w:rPr>
          <w:b/>
        </w:rPr>
      </w:pPr>
      <w:r w:rsidRPr="0057000E">
        <w:rPr>
          <w:b/>
        </w:rPr>
        <w:t>Drop Policy:</w:t>
      </w:r>
    </w:p>
    <w:p w:rsidR="00140DA2" w:rsidRDefault="00140DA2" w:rsidP="00B065A9">
      <w:pPr>
        <w:pStyle w:val="NormalWeb"/>
        <w:spacing w:before="0" w:beforeAutospacing="0" w:after="0" w:afterAutospacing="0"/>
        <w:ind w:firstLine="720"/>
      </w:pPr>
      <w:r w:rsidRPr="00140DA2">
        <w:t>Students may drop or swap (adding and dropping a class concurrently) classes through self-service in MyMav from the beginning of the registration period through the late registration period</w:t>
      </w:r>
      <w:r>
        <w:t xml:space="preserve"> (through </w:t>
      </w:r>
      <w:r w:rsidRPr="00862B27">
        <w:rPr>
          <w:b/>
        </w:rPr>
        <w:t>August 28</w:t>
      </w:r>
      <w:r w:rsidRPr="00862B27">
        <w:rPr>
          <w:b/>
          <w:vertAlign w:val="superscript"/>
        </w:rPr>
        <w:t>th</w:t>
      </w:r>
      <w:r>
        <w:t>)</w:t>
      </w:r>
      <w:r w:rsidRPr="00140DA2">
        <w:t xml:space="preserve">. After the late registration period, students must see their academic advisor to drop a class or withdraw. Undeclared students must see an advisor in the University Advising Center. Drops can continue through a point two-thirds of the way through the term or session. </w:t>
      </w:r>
      <w:r w:rsidR="00862B27" w:rsidRPr="00862B27">
        <w:rPr>
          <w:b/>
        </w:rPr>
        <w:t>The last day to drop a class is October 30</w:t>
      </w:r>
      <w:r w:rsidR="00862B27" w:rsidRPr="00862B27">
        <w:rPr>
          <w:b/>
          <w:vertAlign w:val="superscript"/>
        </w:rPr>
        <w:t>th</w:t>
      </w:r>
      <w:r w:rsidR="00862B27">
        <w:t xml:space="preserve">. </w:t>
      </w:r>
      <w:r w:rsidRPr="00140DA2">
        <w:t xml:space="preserve">It is the student's responsibility to officially withdraw if they do not plan to attend after registering. </w:t>
      </w:r>
      <w:r w:rsidRPr="00140DA2">
        <w:rPr>
          <w:rStyle w:val="Strong"/>
        </w:rPr>
        <w:t>Students will not be automatically dropped for non-attendance</w:t>
      </w:r>
      <w:r w:rsidRPr="00140DA2">
        <w:t>. Repayment of certain types of financial aid administered through the University may be required as the result of dropping classes or withdrawing. For more information, contact the Office of Financial Aid and Scholarships (</w:t>
      </w:r>
      <w:hyperlink r:id="rId6" w:history="1">
        <w:r w:rsidRPr="00140DA2">
          <w:rPr>
            <w:rStyle w:val="Hyperlink"/>
          </w:rPr>
          <w:t>http://wweb.uta.edu/aao/fao/</w:t>
        </w:r>
      </w:hyperlink>
      <w:r w:rsidRPr="00140DA2">
        <w:t>).</w:t>
      </w:r>
    </w:p>
    <w:p w:rsidR="00140DA2" w:rsidRDefault="00140DA2" w:rsidP="00B065A9">
      <w:pPr>
        <w:pStyle w:val="NormalWeb"/>
        <w:spacing w:before="0" w:beforeAutospacing="0" w:after="0" w:afterAutospacing="0"/>
      </w:pPr>
    </w:p>
    <w:p w:rsidR="00140DA2" w:rsidRDefault="00140DA2" w:rsidP="00B065A9">
      <w:pPr>
        <w:pStyle w:val="NormalWeb"/>
        <w:spacing w:before="0" w:beforeAutospacing="0" w:after="0" w:afterAutospacing="0"/>
        <w:rPr>
          <w:b/>
          <w:bCs/>
        </w:rPr>
      </w:pPr>
      <w:r w:rsidRPr="00140DA2">
        <w:rPr>
          <w:b/>
          <w:bCs/>
        </w:rPr>
        <w:t>Americans with Disabilities Act:</w:t>
      </w:r>
    </w:p>
    <w:p w:rsidR="00140DA2" w:rsidRPr="00140DA2" w:rsidRDefault="00140DA2" w:rsidP="00B065A9">
      <w:pPr>
        <w:pStyle w:val="NormalWeb"/>
        <w:spacing w:before="0" w:beforeAutospacing="0" w:after="0" w:afterAutospacing="0"/>
        <w:ind w:firstLine="720"/>
      </w:pPr>
      <w:r w:rsidRPr="00140DA2">
        <w:t xml:space="preserve">The University of Texas at Arlington is on record as being committed to both the spirit and letter of all federal equal opportunity legislation, including the </w:t>
      </w:r>
      <w:r w:rsidRPr="00140DA2">
        <w:rPr>
          <w:i/>
          <w:iCs/>
        </w:rPr>
        <w:t>Americans with Disabilities Act (ADA)</w:t>
      </w:r>
      <w:r w:rsidRPr="00140DA2">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w:t>
      </w:r>
      <w:r w:rsidR="00AC4D23">
        <w:t>UH</w:t>
      </w:r>
      <w:r w:rsidRPr="00140DA2">
        <w:t xml:space="preserve"> 102. Only those students who have officially documented a need for an accommodation will have their request honored. Information regarding diagnostic criteria and policies for obtaining disability-based academic accommodations can be found at </w:t>
      </w:r>
      <w:hyperlink r:id="rId7" w:history="1">
        <w:r w:rsidRPr="00140DA2">
          <w:rPr>
            <w:rStyle w:val="Hyperlink"/>
          </w:rPr>
          <w:t>www.uta.edu/disability</w:t>
        </w:r>
      </w:hyperlink>
      <w:r w:rsidRPr="00140DA2">
        <w:t xml:space="preserve"> or by calling the Office for Students with Disabilities at (817) 272-3364.</w:t>
      </w:r>
    </w:p>
    <w:p w:rsidR="00140DA2" w:rsidRPr="00140DA2" w:rsidRDefault="00140DA2" w:rsidP="00B065A9">
      <w:pPr>
        <w:pStyle w:val="NormalWeb"/>
        <w:spacing w:before="0" w:beforeAutospacing="0" w:after="0" w:afterAutospacing="0"/>
      </w:pPr>
    </w:p>
    <w:p w:rsidR="00862B27" w:rsidRDefault="00862B27" w:rsidP="00B065A9">
      <w:pPr>
        <w:keepNext/>
        <w:spacing w:after="0" w:line="240" w:lineRule="auto"/>
        <w:rPr>
          <w:rFonts w:ascii="Times New Roman" w:hAnsi="Times New Roman" w:cs="Times New Roman"/>
          <w:b/>
          <w:bCs/>
          <w:sz w:val="24"/>
          <w:szCs w:val="24"/>
        </w:rPr>
      </w:pPr>
      <w:r>
        <w:rPr>
          <w:rFonts w:ascii="Times New Roman" w:hAnsi="Times New Roman" w:cs="Times New Roman"/>
          <w:b/>
          <w:bCs/>
          <w:sz w:val="24"/>
          <w:szCs w:val="24"/>
        </w:rPr>
        <w:t>Academic Integrity:</w:t>
      </w:r>
    </w:p>
    <w:p w:rsidR="00862B27" w:rsidRPr="00862B27" w:rsidRDefault="00862B27" w:rsidP="00B065A9">
      <w:pPr>
        <w:keepNext/>
        <w:spacing w:after="0" w:line="240" w:lineRule="auto"/>
        <w:ind w:firstLine="720"/>
        <w:rPr>
          <w:rFonts w:ascii="Times New Roman" w:hAnsi="Times New Roman" w:cs="Times New Roman"/>
          <w:b/>
          <w:bCs/>
          <w:sz w:val="24"/>
          <w:szCs w:val="24"/>
        </w:rPr>
      </w:pPr>
      <w:r w:rsidRPr="00862B27">
        <w:rPr>
          <w:rFonts w:ascii="Times New Roman" w:hAnsi="Times New Roman" w:cs="Times New Roman"/>
          <w:sz w:val="24"/>
          <w:szCs w:val="24"/>
        </w:rPr>
        <w:t>Students enrolled in this course are expected to adhere to the UT Arlington Honor Code:</w:t>
      </w:r>
    </w:p>
    <w:p w:rsidR="00862B27" w:rsidRDefault="00862B27" w:rsidP="00B065A9">
      <w:pPr>
        <w:pStyle w:val="Default"/>
        <w:ind w:left="720" w:right="432"/>
        <w:rPr>
          <w:i/>
        </w:rPr>
      </w:pPr>
    </w:p>
    <w:p w:rsidR="00862B27" w:rsidRPr="00862B27" w:rsidRDefault="00862B27" w:rsidP="00B065A9">
      <w:pPr>
        <w:pStyle w:val="Default"/>
        <w:ind w:left="720" w:right="432"/>
        <w:rPr>
          <w:i/>
        </w:rPr>
      </w:pPr>
      <w:r w:rsidRPr="00862B27">
        <w:rPr>
          <w:i/>
        </w:rPr>
        <w:t xml:space="preserve">I pledge, on my honor, to uphold UT Arlington’s tradition of academic integrity, a tradition that values hard work and honest effort in the pursuit of academic excellence. </w:t>
      </w:r>
    </w:p>
    <w:p w:rsidR="00862B27" w:rsidRDefault="00862B27" w:rsidP="00B065A9">
      <w:pPr>
        <w:pStyle w:val="Default"/>
        <w:ind w:left="720" w:right="432"/>
        <w:rPr>
          <w:i/>
        </w:rPr>
      </w:pPr>
      <w:r w:rsidRPr="00862B27">
        <w:rPr>
          <w:i/>
        </w:rPr>
        <w:t>I promise that I will submit only work that I personally create or contribute to group collaborations, and I will appropriately reference any work from other sources. I will follow the highest standards of integrity and uphol</w:t>
      </w:r>
      <w:r>
        <w:rPr>
          <w:i/>
        </w:rPr>
        <w:t>d the spirit of the Honor Code.</w:t>
      </w:r>
    </w:p>
    <w:p w:rsidR="00862B27" w:rsidRPr="00862B27" w:rsidRDefault="00862B27" w:rsidP="00B065A9">
      <w:pPr>
        <w:pStyle w:val="Default"/>
        <w:ind w:right="432"/>
      </w:pPr>
    </w:p>
    <w:p w:rsidR="00862B27" w:rsidRDefault="00862B27" w:rsidP="00B065A9">
      <w:pPr>
        <w:keepNext/>
        <w:spacing w:after="0" w:line="240" w:lineRule="auto"/>
        <w:ind w:firstLine="720"/>
        <w:rPr>
          <w:rFonts w:ascii="Times New Roman" w:hAnsi="Times New Roman" w:cs="Times New Roman"/>
          <w:sz w:val="24"/>
          <w:szCs w:val="24"/>
        </w:rPr>
      </w:pPr>
      <w:r w:rsidRPr="00862B27">
        <w:rPr>
          <w:rFonts w:ascii="Times New Roman" w:hAnsi="Times New Roman" w:cs="Times New Roman"/>
          <w:sz w:val="24"/>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862B27">
        <w:rPr>
          <w:rFonts w:ascii="Times New Roman" w:hAnsi="Times New Roman" w:cs="Times New Roman"/>
          <w:i/>
          <w:sz w:val="24"/>
          <w:szCs w:val="24"/>
        </w:rPr>
        <w:t>Regents’ Rule</w:t>
      </w:r>
      <w:r w:rsidRPr="00862B27">
        <w:rPr>
          <w:rFonts w:ascii="Times New Roman" w:hAnsi="Times New Roman" w:cs="Times New Roman"/>
          <w:sz w:val="24"/>
          <w:szCs w:val="24"/>
        </w:rPr>
        <w:t xml:space="preserve"> 50101, §2.2, suspected violations of university’s standards for academic integrity (including the Honor Code) will be referred to the Office of Student Conduct. Violators </w:t>
      </w:r>
      <w:r w:rsidRPr="00862B27">
        <w:rPr>
          <w:rFonts w:ascii="Times New Roman" w:hAnsi="Times New Roman" w:cs="Times New Roman"/>
          <w:sz w:val="24"/>
          <w:szCs w:val="24"/>
        </w:rPr>
        <w:lastRenderedPageBreak/>
        <w:t>will be disciplined in accordance with University policy, which may result in the student’s suspension or expulsion from the University.</w:t>
      </w:r>
    </w:p>
    <w:p w:rsidR="0057000E" w:rsidRDefault="0057000E" w:rsidP="00B065A9">
      <w:pPr>
        <w:keepNext/>
        <w:spacing w:after="0" w:line="240" w:lineRule="auto"/>
        <w:rPr>
          <w:rFonts w:ascii="Times New Roman" w:hAnsi="Times New Roman" w:cs="Times New Roman"/>
          <w:sz w:val="24"/>
          <w:szCs w:val="24"/>
        </w:rPr>
      </w:pPr>
    </w:p>
    <w:p w:rsidR="0057000E" w:rsidRPr="0057000E" w:rsidRDefault="0057000E" w:rsidP="00B065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7000E">
        <w:rPr>
          <w:rFonts w:ascii="Times New Roman" w:hAnsi="Times New Roman" w:cs="Times New Roman"/>
          <w:sz w:val="24"/>
          <w:szCs w:val="24"/>
        </w:rPr>
        <w:t>It is my expectation that students will work together, asking questions, discussing materials, and learning from one another as well as from me, during flintknapping, lecture/discussions as well as in lab.  However, having collected their data and acquired the larger data sets for each lab as appropriate, students will submit their own work.  If a student hands in</w:t>
      </w:r>
      <w:r>
        <w:rPr>
          <w:rFonts w:ascii="Times New Roman" w:hAnsi="Times New Roman" w:cs="Times New Roman"/>
          <w:sz w:val="24"/>
          <w:szCs w:val="24"/>
        </w:rPr>
        <w:t xml:space="preserve"> </w:t>
      </w:r>
      <w:r w:rsidRPr="0057000E">
        <w:rPr>
          <w:rFonts w:ascii="Times New Roman" w:hAnsi="Times New Roman" w:cs="Times New Roman"/>
          <w:sz w:val="24"/>
          <w:szCs w:val="24"/>
        </w:rPr>
        <w:t>work that is plagiarized, not original, or otherwise inappropriate, the work will be counted for ZERO credit (with no</w:t>
      </w:r>
      <w:r>
        <w:rPr>
          <w:rFonts w:ascii="Times New Roman" w:hAnsi="Times New Roman" w:cs="Times New Roman"/>
          <w:sz w:val="24"/>
          <w:szCs w:val="24"/>
        </w:rPr>
        <w:t xml:space="preserve"> </w:t>
      </w:r>
      <w:r w:rsidRPr="0057000E">
        <w:rPr>
          <w:rFonts w:ascii="Times New Roman" w:hAnsi="Times New Roman" w:cs="Times New Roman"/>
          <w:sz w:val="24"/>
          <w:szCs w:val="24"/>
        </w:rPr>
        <w:t>possibilit</w:t>
      </w:r>
      <w:r>
        <w:rPr>
          <w:rFonts w:ascii="Times New Roman" w:hAnsi="Times New Roman" w:cs="Times New Roman"/>
          <w:sz w:val="24"/>
          <w:szCs w:val="24"/>
        </w:rPr>
        <w:t xml:space="preserve">y </w:t>
      </w:r>
      <w:r w:rsidRPr="0057000E">
        <w:rPr>
          <w:rFonts w:ascii="Times New Roman" w:hAnsi="Times New Roman" w:cs="Times New Roman"/>
          <w:sz w:val="24"/>
          <w:szCs w:val="24"/>
        </w:rPr>
        <w:t>of makeup) and the incident will be reported to the appropriate authority</w:t>
      </w:r>
      <w:r>
        <w:rPr>
          <w:rFonts w:ascii="Times New Roman" w:hAnsi="Times New Roman" w:cs="Times New Roman"/>
          <w:sz w:val="24"/>
          <w:szCs w:val="24"/>
        </w:rPr>
        <w:t>.  I also expect students to act in an appropriate manner towards me and fellow students in lecture and lab.</w:t>
      </w:r>
    </w:p>
    <w:p w:rsidR="00862B27" w:rsidRPr="00862B27" w:rsidRDefault="00862B27" w:rsidP="00B065A9">
      <w:pPr>
        <w:keepNext/>
        <w:spacing w:after="0" w:line="240" w:lineRule="auto"/>
        <w:rPr>
          <w:rFonts w:ascii="Times New Roman" w:hAnsi="Times New Roman" w:cs="Times New Roman"/>
          <w:sz w:val="24"/>
          <w:szCs w:val="24"/>
        </w:rPr>
      </w:pPr>
    </w:p>
    <w:p w:rsidR="00862B27" w:rsidRPr="00862B27" w:rsidRDefault="00862B27" w:rsidP="00B065A9">
      <w:pPr>
        <w:spacing w:after="0" w:line="240" w:lineRule="auto"/>
        <w:rPr>
          <w:rFonts w:ascii="Times New Roman" w:hAnsi="Times New Roman" w:cs="Times New Roman"/>
          <w:sz w:val="24"/>
          <w:szCs w:val="24"/>
        </w:rPr>
      </w:pPr>
      <w:r w:rsidRPr="00862B27">
        <w:rPr>
          <w:rFonts w:ascii="Times New Roman" w:hAnsi="Times New Roman" w:cs="Times New Roman"/>
          <w:b/>
          <w:bCs/>
          <w:sz w:val="24"/>
          <w:szCs w:val="24"/>
        </w:rPr>
        <w:t>Student Support Services</w:t>
      </w:r>
      <w:r w:rsidRPr="00862B27">
        <w:rPr>
          <w:rFonts w:ascii="Times New Roman" w:hAnsi="Times New Roman" w:cs="Times New Roman"/>
          <w:sz w:val="24"/>
          <w:szCs w:val="24"/>
        </w:rPr>
        <w:t>:</w:t>
      </w:r>
    </w:p>
    <w:p w:rsidR="00862B27" w:rsidRPr="00862B27" w:rsidRDefault="00862B27" w:rsidP="00B065A9">
      <w:pPr>
        <w:spacing w:after="0" w:line="240" w:lineRule="auto"/>
        <w:ind w:firstLine="720"/>
        <w:rPr>
          <w:rFonts w:ascii="Times New Roman" w:hAnsi="Times New Roman" w:cs="Times New Roman"/>
          <w:sz w:val="24"/>
          <w:szCs w:val="24"/>
        </w:rPr>
      </w:pPr>
      <w:r w:rsidRPr="00862B27">
        <w:rPr>
          <w:rFonts w:ascii="Times New Roman" w:hAnsi="Times New Roman" w:cs="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8" w:history="1">
        <w:r w:rsidRPr="00862B27">
          <w:rPr>
            <w:rStyle w:val="Hyperlink"/>
            <w:rFonts w:ascii="Times New Roman" w:hAnsi="Times New Roman" w:cs="Times New Roman"/>
            <w:sz w:val="24"/>
            <w:szCs w:val="24"/>
          </w:rPr>
          <w:t>resources@uta.edu</w:t>
        </w:r>
      </w:hyperlink>
      <w:r w:rsidRPr="00862B27">
        <w:rPr>
          <w:rFonts w:ascii="Times New Roman" w:hAnsi="Times New Roman" w:cs="Times New Roman"/>
          <w:sz w:val="24"/>
          <w:szCs w:val="24"/>
        </w:rPr>
        <w:t xml:space="preserve">, or view the information at </w:t>
      </w:r>
      <w:hyperlink r:id="rId9" w:history="1">
        <w:r w:rsidRPr="00862B27">
          <w:rPr>
            <w:rStyle w:val="Hyperlink"/>
            <w:rFonts w:ascii="Times New Roman" w:hAnsi="Times New Roman" w:cs="Times New Roman"/>
            <w:sz w:val="24"/>
            <w:szCs w:val="24"/>
          </w:rPr>
          <w:t>www.uta.edu/resources</w:t>
        </w:r>
      </w:hyperlink>
      <w:r w:rsidRPr="00862B27">
        <w:rPr>
          <w:rFonts w:ascii="Times New Roman" w:hAnsi="Times New Roman" w:cs="Times New Roman"/>
          <w:sz w:val="24"/>
          <w:szCs w:val="24"/>
        </w:rPr>
        <w:t>.</w:t>
      </w:r>
    </w:p>
    <w:p w:rsidR="00862B27" w:rsidRPr="00862B27" w:rsidRDefault="00862B27" w:rsidP="00B065A9">
      <w:pPr>
        <w:spacing w:after="0" w:line="240" w:lineRule="auto"/>
        <w:rPr>
          <w:rFonts w:ascii="Times New Roman" w:hAnsi="Times New Roman" w:cs="Times New Roman"/>
          <w:sz w:val="24"/>
          <w:szCs w:val="24"/>
        </w:rPr>
      </w:pPr>
    </w:p>
    <w:p w:rsidR="00862B27" w:rsidRDefault="00862B27" w:rsidP="00B065A9">
      <w:pPr>
        <w:spacing w:after="0" w:line="240" w:lineRule="auto"/>
        <w:rPr>
          <w:rFonts w:ascii="Times New Roman" w:hAnsi="Times New Roman" w:cs="Times New Roman"/>
          <w:b/>
          <w:sz w:val="24"/>
          <w:szCs w:val="24"/>
        </w:rPr>
      </w:pPr>
      <w:r>
        <w:rPr>
          <w:rFonts w:ascii="Times New Roman" w:hAnsi="Times New Roman" w:cs="Times New Roman"/>
          <w:b/>
          <w:sz w:val="24"/>
          <w:szCs w:val="24"/>
        </w:rPr>
        <w:t>Electronic Communication:</w:t>
      </w:r>
    </w:p>
    <w:p w:rsidR="00862B27" w:rsidRPr="00862B27" w:rsidRDefault="00BD38F0" w:rsidP="00B065A9">
      <w:pPr>
        <w:spacing w:after="0" w:line="240" w:lineRule="auto"/>
        <w:ind w:firstLine="720"/>
        <w:rPr>
          <w:rFonts w:ascii="Times New Roman" w:hAnsi="Times New Roman" w:cs="Times New Roman"/>
          <w:sz w:val="24"/>
          <w:szCs w:val="24"/>
        </w:rPr>
      </w:pPr>
      <w:r w:rsidRPr="00BD38F0">
        <w:rPr>
          <w:rFonts w:ascii="Times New Roman" w:hAnsi="Times New Roman" w:cs="Times New Roman"/>
          <w:b/>
          <w:sz w:val="24"/>
          <w:szCs w:val="24"/>
        </w:rPr>
        <w:t>Students should check their e-mail daily during the week.</w:t>
      </w:r>
      <w:r>
        <w:rPr>
          <w:rFonts w:ascii="Times New Roman" w:hAnsi="Times New Roman" w:cs="Times New Roman"/>
          <w:sz w:val="24"/>
          <w:szCs w:val="24"/>
        </w:rPr>
        <w:t xml:space="preserve"> </w:t>
      </w:r>
      <w:r w:rsidR="00862B27" w:rsidRPr="00862B27">
        <w:rPr>
          <w:rFonts w:ascii="Times New Roman" w:hAnsi="Times New Roman" w:cs="Times New Roman"/>
          <w:sz w:val="24"/>
          <w:szCs w:val="24"/>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10" w:history="1">
        <w:r w:rsidR="00862B27" w:rsidRPr="00862B27">
          <w:rPr>
            <w:rStyle w:val="Hyperlink"/>
            <w:rFonts w:ascii="Times New Roman" w:hAnsi="Times New Roman" w:cs="Times New Roman"/>
            <w:sz w:val="24"/>
            <w:szCs w:val="24"/>
          </w:rPr>
          <w:t>http://www.uta.edu/oit/cs/email/mavmail.php</w:t>
        </w:r>
      </w:hyperlink>
      <w:r w:rsidR="00862B27" w:rsidRPr="00862B27">
        <w:rPr>
          <w:rFonts w:ascii="Times New Roman" w:hAnsi="Times New Roman" w:cs="Times New Roman"/>
          <w:sz w:val="24"/>
          <w:szCs w:val="24"/>
        </w:rPr>
        <w:t>.</w:t>
      </w:r>
    </w:p>
    <w:p w:rsidR="00862B27" w:rsidRPr="00862B27" w:rsidRDefault="00862B27" w:rsidP="00B065A9">
      <w:pPr>
        <w:spacing w:after="0" w:line="240" w:lineRule="auto"/>
        <w:rPr>
          <w:rFonts w:ascii="Times New Roman" w:hAnsi="Times New Roman" w:cs="Times New Roman"/>
          <w:sz w:val="24"/>
          <w:szCs w:val="24"/>
        </w:rPr>
      </w:pPr>
    </w:p>
    <w:p w:rsidR="00862B27" w:rsidRDefault="00862B27" w:rsidP="00B065A9">
      <w:pPr>
        <w:autoSpaceDE w:val="0"/>
        <w:autoSpaceDN w:val="0"/>
        <w:adjustRightInd w:val="0"/>
        <w:spacing w:after="0" w:line="240" w:lineRule="auto"/>
        <w:rPr>
          <w:rFonts w:ascii="Times New Roman" w:hAnsi="Times New Roman" w:cs="Times New Roman"/>
          <w:b/>
          <w:sz w:val="24"/>
          <w:szCs w:val="24"/>
        </w:rPr>
      </w:pPr>
      <w:r w:rsidRPr="00862B27">
        <w:rPr>
          <w:rFonts w:ascii="Times New Roman" w:hAnsi="Times New Roman" w:cs="Times New Roman"/>
          <w:b/>
          <w:sz w:val="24"/>
          <w:szCs w:val="24"/>
        </w:rPr>
        <w:t>Student Feedback Survey</w:t>
      </w:r>
      <w:r>
        <w:rPr>
          <w:rFonts w:ascii="Times New Roman" w:hAnsi="Times New Roman" w:cs="Times New Roman"/>
          <w:b/>
          <w:sz w:val="24"/>
          <w:szCs w:val="24"/>
        </w:rPr>
        <w:t>:</w:t>
      </w:r>
    </w:p>
    <w:p w:rsidR="00862B27" w:rsidRPr="00862B27" w:rsidRDefault="00862B27" w:rsidP="00B065A9">
      <w:pPr>
        <w:autoSpaceDE w:val="0"/>
        <w:autoSpaceDN w:val="0"/>
        <w:adjustRightInd w:val="0"/>
        <w:spacing w:after="0" w:line="240" w:lineRule="auto"/>
        <w:ind w:firstLine="720"/>
        <w:rPr>
          <w:rFonts w:ascii="Times New Roman" w:hAnsi="Times New Roman" w:cs="Times New Roman"/>
          <w:sz w:val="24"/>
          <w:szCs w:val="24"/>
        </w:rPr>
      </w:pPr>
      <w:r w:rsidRPr="00862B27">
        <w:rPr>
          <w:rFonts w:ascii="Times New Roman" w:hAnsi="Times New Roman" w:cs="Times New Roman"/>
          <w:bCs/>
          <w:sz w:val="24"/>
          <w:szCs w:val="24"/>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1" w:history="1">
        <w:r w:rsidRPr="00862B27">
          <w:rPr>
            <w:rStyle w:val="Hyperlink"/>
            <w:rFonts w:ascii="Times New Roman" w:hAnsi="Times New Roman" w:cs="Times New Roman"/>
            <w:bCs/>
            <w:sz w:val="24"/>
            <w:szCs w:val="24"/>
          </w:rPr>
          <w:t>http://www.uta.edu/sfs</w:t>
        </w:r>
      </w:hyperlink>
      <w:r w:rsidRPr="00862B27">
        <w:rPr>
          <w:rFonts w:ascii="Times New Roman" w:hAnsi="Times New Roman" w:cs="Times New Roman"/>
          <w:bCs/>
          <w:sz w:val="24"/>
          <w:szCs w:val="24"/>
        </w:rPr>
        <w:t>.</w:t>
      </w:r>
    </w:p>
    <w:p w:rsidR="00862B27" w:rsidRPr="00862B27" w:rsidRDefault="00862B27" w:rsidP="00B065A9">
      <w:pPr>
        <w:spacing w:after="0" w:line="240" w:lineRule="auto"/>
        <w:rPr>
          <w:rFonts w:ascii="Times New Roman" w:hAnsi="Times New Roman" w:cs="Times New Roman"/>
          <w:b/>
          <w:bCs/>
          <w:sz w:val="24"/>
          <w:szCs w:val="24"/>
        </w:rPr>
      </w:pPr>
    </w:p>
    <w:p w:rsidR="00862B27" w:rsidRDefault="00862B27" w:rsidP="00B065A9">
      <w:pPr>
        <w:spacing w:after="0" w:line="240" w:lineRule="auto"/>
        <w:rPr>
          <w:rFonts w:ascii="Times New Roman" w:hAnsi="Times New Roman" w:cs="Times New Roman"/>
          <w:bCs/>
          <w:sz w:val="24"/>
          <w:szCs w:val="24"/>
        </w:rPr>
      </w:pPr>
      <w:r w:rsidRPr="00862B27">
        <w:rPr>
          <w:rFonts w:ascii="Times New Roman" w:hAnsi="Times New Roman" w:cs="Times New Roman"/>
          <w:b/>
          <w:bCs/>
          <w:sz w:val="24"/>
          <w:szCs w:val="24"/>
        </w:rPr>
        <w:t>Final Review Week:</w:t>
      </w:r>
    </w:p>
    <w:p w:rsidR="00862B27" w:rsidRPr="00862B27" w:rsidRDefault="00862B27" w:rsidP="00B065A9">
      <w:pPr>
        <w:spacing w:after="0" w:line="240" w:lineRule="auto"/>
        <w:ind w:firstLine="720"/>
        <w:rPr>
          <w:rFonts w:ascii="Times New Roman" w:hAnsi="Times New Roman" w:cs="Times New Roman"/>
          <w:sz w:val="24"/>
          <w:szCs w:val="24"/>
        </w:rPr>
      </w:pPr>
      <w:r w:rsidRPr="00862B27">
        <w:rPr>
          <w:rFonts w:ascii="Times New Roman" w:hAnsi="Times New Roman" w:cs="Times New Roman"/>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w:t>
      </w:r>
      <w:r w:rsidRPr="00862B27">
        <w:rPr>
          <w:rFonts w:ascii="Times New Roman" w:hAnsi="Times New Roman" w:cs="Times New Roman"/>
          <w:sz w:val="24"/>
          <w:szCs w:val="24"/>
        </w:rPr>
        <w:lastRenderedPageBreak/>
        <w:t xml:space="preserve">this week </w:t>
      </w:r>
      <w:r w:rsidRPr="00862B27">
        <w:rPr>
          <w:rFonts w:ascii="Times New Roman" w:hAnsi="Times New Roman" w:cs="Times New Roman"/>
          <w:i/>
          <w:sz w:val="24"/>
          <w:szCs w:val="24"/>
        </w:rPr>
        <w:t>unless specified in the class syllabus</w:t>
      </w:r>
      <w:r w:rsidRPr="00862B27">
        <w:rPr>
          <w:rFonts w:ascii="Times New Roman" w:hAnsi="Times New Roman" w:cs="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862B27" w:rsidRPr="00862B27" w:rsidRDefault="00862B27" w:rsidP="00B065A9">
      <w:pPr>
        <w:spacing w:after="0" w:line="240" w:lineRule="auto"/>
        <w:rPr>
          <w:rFonts w:ascii="Times New Roman" w:hAnsi="Times New Roman" w:cs="Times New Roman"/>
          <w:sz w:val="24"/>
          <w:szCs w:val="24"/>
        </w:rPr>
      </w:pPr>
    </w:p>
    <w:p w:rsidR="00862B27" w:rsidRDefault="00862B27" w:rsidP="00B065A9">
      <w:pPr>
        <w:spacing w:after="0" w:line="240" w:lineRule="auto"/>
        <w:rPr>
          <w:rFonts w:ascii="Times New Roman" w:hAnsi="Times New Roman" w:cs="Times New Roman"/>
          <w:bCs/>
          <w:sz w:val="24"/>
          <w:szCs w:val="24"/>
        </w:rPr>
      </w:pPr>
      <w:r w:rsidRPr="00862B27">
        <w:rPr>
          <w:rFonts w:ascii="Times New Roman" w:hAnsi="Times New Roman" w:cs="Times New Roman"/>
          <w:b/>
          <w:bCs/>
          <w:sz w:val="24"/>
          <w:szCs w:val="24"/>
        </w:rPr>
        <w:t>Emergency Exit Procedures:</w:t>
      </w:r>
    </w:p>
    <w:p w:rsidR="00862B27" w:rsidRPr="00862B27" w:rsidRDefault="00862B27" w:rsidP="00B065A9">
      <w:pPr>
        <w:spacing w:after="0" w:line="240" w:lineRule="auto"/>
        <w:ind w:firstLine="720"/>
        <w:rPr>
          <w:rFonts w:ascii="Times New Roman" w:hAnsi="Times New Roman" w:cs="Times New Roman"/>
          <w:sz w:val="24"/>
          <w:szCs w:val="24"/>
        </w:rPr>
      </w:pPr>
      <w:r w:rsidRPr="00862B27">
        <w:rPr>
          <w:rFonts w:ascii="Times New Roman" w:hAnsi="Times New Roman" w:cs="Times New Roman"/>
          <w:sz w:val="24"/>
          <w:szCs w:val="24"/>
        </w:rPr>
        <w:t xml:space="preserve">Should we experience an emergency event that requires us to vacate the building, students should exit the room and move toward the nearest exit, </w:t>
      </w:r>
      <w:r>
        <w:rPr>
          <w:rFonts w:ascii="Times New Roman" w:hAnsi="Times New Roman" w:cs="Times New Roman"/>
          <w:sz w:val="24"/>
          <w:szCs w:val="24"/>
        </w:rPr>
        <w:t xml:space="preserve">which is up the stairs and left for the </w:t>
      </w:r>
      <w:r w:rsidR="00BD38F0">
        <w:rPr>
          <w:rFonts w:ascii="Times New Roman" w:hAnsi="Times New Roman" w:cs="Times New Roman"/>
          <w:sz w:val="24"/>
          <w:szCs w:val="24"/>
        </w:rPr>
        <w:t xml:space="preserve">UH 019 lab </w:t>
      </w:r>
      <w:r>
        <w:rPr>
          <w:rFonts w:ascii="Times New Roman" w:hAnsi="Times New Roman" w:cs="Times New Roman"/>
          <w:sz w:val="24"/>
          <w:szCs w:val="24"/>
        </w:rPr>
        <w:t xml:space="preserve">and down the hall and left or right for UH 09. </w:t>
      </w:r>
      <w:r w:rsidRPr="00862B27">
        <w:rPr>
          <w:rFonts w:ascii="Times New Roman" w:hAnsi="Times New Roman" w:cs="Times New Roman"/>
          <w:sz w:val="24"/>
          <w:szCs w:val="24"/>
        </w:rPr>
        <w:t>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862B27" w:rsidRPr="00862B27" w:rsidRDefault="00862B27" w:rsidP="00B065A9">
      <w:pPr>
        <w:spacing w:after="0" w:line="240" w:lineRule="auto"/>
        <w:rPr>
          <w:rFonts w:ascii="Times New Roman" w:hAnsi="Times New Roman" w:cs="Times New Roman"/>
          <w:b/>
          <w:bCs/>
          <w:sz w:val="24"/>
          <w:szCs w:val="24"/>
        </w:rPr>
      </w:pPr>
    </w:p>
    <w:p w:rsidR="00C45EBA" w:rsidRPr="00B065A9" w:rsidRDefault="00782BA5" w:rsidP="00B065A9">
      <w:pPr>
        <w:spacing w:after="0" w:line="240" w:lineRule="auto"/>
        <w:rPr>
          <w:rFonts w:ascii="Times New Roman" w:hAnsi="Times New Roman" w:cs="Times New Roman"/>
          <w:b/>
          <w:sz w:val="24"/>
          <w:szCs w:val="24"/>
        </w:rPr>
      </w:pPr>
      <w:r w:rsidRPr="00B065A9">
        <w:rPr>
          <w:rFonts w:ascii="Times New Roman" w:hAnsi="Times New Roman" w:cs="Times New Roman"/>
          <w:b/>
          <w:sz w:val="24"/>
          <w:szCs w:val="24"/>
        </w:rPr>
        <w:t>Course Schedule</w:t>
      </w:r>
      <w:r w:rsidR="00B065A9" w:rsidRPr="00B065A9">
        <w:rPr>
          <w:rFonts w:ascii="Times New Roman" w:hAnsi="Times New Roman" w:cs="Times New Roman"/>
          <w:b/>
          <w:sz w:val="24"/>
          <w:szCs w:val="24"/>
        </w:rPr>
        <w:t>:</w:t>
      </w:r>
    </w:p>
    <w:tbl>
      <w:tblPr>
        <w:tblStyle w:val="TableGrid"/>
        <w:tblW w:w="10093" w:type="dxa"/>
        <w:tblLook w:val="04A0" w:firstRow="1" w:lastRow="0" w:firstColumn="1" w:lastColumn="0" w:noHBand="0" w:noVBand="1"/>
      </w:tblPr>
      <w:tblGrid>
        <w:gridCol w:w="1522"/>
        <w:gridCol w:w="5966"/>
        <w:gridCol w:w="2605"/>
      </w:tblGrid>
      <w:tr w:rsidR="00C17BB5" w:rsidRPr="00073BCB" w:rsidTr="00365AE3">
        <w:tc>
          <w:tcPr>
            <w:tcW w:w="1522" w:type="dxa"/>
          </w:tcPr>
          <w:p w:rsidR="00C17BB5" w:rsidRPr="00073BCB" w:rsidRDefault="00C17BB5" w:rsidP="00B065A9">
            <w:pPr>
              <w:rPr>
                <w:rFonts w:ascii="Times New Roman" w:hAnsi="Times New Roman" w:cs="Times New Roman"/>
                <w:b/>
                <w:sz w:val="24"/>
                <w:szCs w:val="24"/>
              </w:rPr>
            </w:pPr>
            <w:r w:rsidRPr="00073BCB">
              <w:rPr>
                <w:rFonts w:ascii="Times New Roman" w:hAnsi="Times New Roman" w:cs="Times New Roman"/>
                <w:b/>
                <w:sz w:val="24"/>
                <w:szCs w:val="24"/>
              </w:rPr>
              <w:t>Date</w:t>
            </w:r>
          </w:p>
        </w:tc>
        <w:tc>
          <w:tcPr>
            <w:tcW w:w="5966" w:type="dxa"/>
          </w:tcPr>
          <w:p w:rsidR="00C17BB5" w:rsidRPr="00073BCB" w:rsidRDefault="00C17BB5" w:rsidP="00B065A9">
            <w:pPr>
              <w:rPr>
                <w:rFonts w:ascii="Times New Roman" w:hAnsi="Times New Roman" w:cs="Times New Roman"/>
                <w:b/>
                <w:sz w:val="24"/>
                <w:szCs w:val="24"/>
              </w:rPr>
            </w:pPr>
            <w:r w:rsidRPr="00073BCB">
              <w:rPr>
                <w:rFonts w:ascii="Times New Roman" w:hAnsi="Times New Roman" w:cs="Times New Roman"/>
                <w:b/>
                <w:sz w:val="24"/>
                <w:szCs w:val="24"/>
              </w:rPr>
              <w:t>Topic</w:t>
            </w:r>
          </w:p>
        </w:tc>
        <w:tc>
          <w:tcPr>
            <w:tcW w:w="2605" w:type="dxa"/>
          </w:tcPr>
          <w:p w:rsidR="00C17BB5" w:rsidRPr="00073BCB" w:rsidRDefault="00C17BB5" w:rsidP="00B065A9">
            <w:pPr>
              <w:rPr>
                <w:rFonts w:ascii="Times New Roman" w:hAnsi="Times New Roman" w:cs="Times New Roman"/>
                <w:b/>
                <w:sz w:val="24"/>
                <w:szCs w:val="24"/>
              </w:rPr>
            </w:pPr>
            <w:r w:rsidRPr="00073BCB">
              <w:rPr>
                <w:rFonts w:ascii="Times New Roman" w:hAnsi="Times New Roman" w:cs="Times New Roman"/>
                <w:b/>
                <w:sz w:val="24"/>
                <w:szCs w:val="24"/>
              </w:rPr>
              <w:t>Readings</w:t>
            </w:r>
          </w:p>
        </w:tc>
      </w:tr>
      <w:tr w:rsidR="00C17BB5" w:rsidRPr="00073BCB" w:rsidTr="00365AE3">
        <w:tc>
          <w:tcPr>
            <w:tcW w:w="1522" w:type="dxa"/>
          </w:tcPr>
          <w:p w:rsidR="00C17BB5" w:rsidRPr="00073BCB" w:rsidRDefault="00C17BB5" w:rsidP="00B065A9">
            <w:pPr>
              <w:rPr>
                <w:rFonts w:ascii="Times New Roman" w:hAnsi="Times New Roman" w:cs="Times New Roman"/>
                <w:sz w:val="24"/>
                <w:szCs w:val="24"/>
              </w:rPr>
            </w:pPr>
            <w:r w:rsidRPr="00073BCB">
              <w:rPr>
                <w:rFonts w:ascii="Times New Roman" w:hAnsi="Times New Roman" w:cs="Times New Roman"/>
                <w:sz w:val="24"/>
                <w:szCs w:val="24"/>
              </w:rPr>
              <w:t>Week 1</w:t>
            </w:r>
          </w:p>
          <w:p w:rsidR="00C17BB5" w:rsidRPr="00073BCB" w:rsidRDefault="00C17BB5" w:rsidP="00B065A9">
            <w:pPr>
              <w:rPr>
                <w:rFonts w:ascii="Times New Roman" w:hAnsi="Times New Roman" w:cs="Times New Roman"/>
                <w:sz w:val="24"/>
                <w:szCs w:val="24"/>
              </w:rPr>
            </w:pPr>
            <w:r w:rsidRPr="00073BCB">
              <w:rPr>
                <w:rFonts w:ascii="Times New Roman" w:hAnsi="Times New Roman" w:cs="Times New Roman"/>
                <w:sz w:val="24"/>
                <w:szCs w:val="24"/>
              </w:rPr>
              <w:t>Thursday</w:t>
            </w:r>
          </w:p>
          <w:p w:rsidR="00C17BB5" w:rsidRPr="00073BCB" w:rsidRDefault="00C17BB5" w:rsidP="00B065A9">
            <w:pPr>
              <w:rPr>
                <w:rFonts w:ascii="Times New Roman" w:hAnsi="Times New Roman" w:cs="Times New Roman"/>
                <w:sz w:val="24"/>
                <w:szCs w:val="24"/>
              </w:rPr>
            </w:pPr>
            <w:r w:rsidRPr="00073BCB">
              <w:rPr>
                <w:rFonts w:ascii="Times New Roman" w:hAnsi="Times New Roman" w:cs="Times New Roman"/>
                <w:sz w:val="24"/>
                <w:szCs w:val="24"/>
              </w:rPr>
              <w:t>August 22</w:t>
            </w:r>
          </w:p>
        </w:tc>
        <w:tc>
          <w:tcPr>
            <w:tcW w:w="5966" w:type="dxa"/>
          </w:tcPr>
          <w:p w:rsidR="00C17BB5" w:rsidRPr="00073BCB" w:rsidRDefault="00C17BB5" w:rsidP="00B065A9">
            <w:pPr>
              <w:rPr>
                <w:rFonts w:ascii="Times New Roman" w:hAnsi="Times New Roman" w:cs="Times New Roman"/>
                <w:sz w:val="24"/>
                <w:szCs w:val="24"/>
              </w:rPr>
            </w:pPr>
            <w:r w:rsidRPr="00073BCB">
              <w:rPr>
                <w:rFonts w:ascii="Times New Roman" w:hAnsi="Times New Roman" w:cs="Times New Roman"/>
                <w:sz w:val="24"/>
                <w:szCs w:val="24"/>
              </w:rPr>
              <w:t>Introduction: Why Study Lithic Technology?</w:t>
            </w:r>
          </w:p>
          <w:p w:rsidR="005330FA" w:rsidRPr="00073BCB" w:rsidRDefault="00D77862" w:rsidP="00B065A9">
            <w:pPr>
              <w:pStyle w:val="ListParagraph"/>
              <w:numPr>
                <w:ilvl w:val="0"/>
                <w:numId w:val="7"/>
              </w:numPr>
              <w:ind w:left="162" w:hanging="180"/>
              <w:rPr>
                <w:rFonts w:ascii="Times New Roman" w:hAnsi="Times New Roman" w:cs="Times New Roman"/>
                <w:sz w:val="24"/>
                <w:szCs w:val="24"/>
              </w:rPr>
            </w:pPr>
            <w:r w:rsidRPr="00073BCB">
              <w:rPr>
                <w:rFonts w:ascii="Times New Roman" w:hAnsi="Times New Roman" w:cs="Times New Roman"/>
                <w:sz w:val="24"/>
                <w:szCs w:val="24"/>
              </w:rPr>
              <w:t>Questions asked and answered through lithic analysis</w:t>
            </w:r>
          </w:p>
          <w:p w:rsidR="00D77862" w:rsidRDefault="00D77862" w:rsidP="00B065A9">
            <w:pPr>
              <w:pStyle w:val="ListParagraph"/>
              <w:numPr>
                <w:ilvl w:val="0"/>
                <w:numId w:val="7"/>
              </w:numPr>
              <w:ind w:left="162" w:hanging="180"/>
              <w:rPr>
                <w:rFonts w:ascii="Times New Roman" w:hAnsi="Times New Roman" w:cs="Times New Roman"/>
                <w:sz w:val="24"/>
                <w:szCs w:val="24"/>
              </w:rPr>
            </w:pPr>
            <w:r w:rsidRPr="00073BCB">
              <w:rPr>
                <w:rFonts w:ascii="Times New Roman" w:hAnsi="Times New Roman" w:cs="Times New Roman"/>
                <w:sz w:val="24"/>
                <w:szCs w:val="24"/>
              </w:rPr>
              <w:t>Course structure</w:t>
            </w:r>
            <w:r w:rsidR="00336881">
              <w:rPr>
                <w:rFonts w:ascii="Times New Roman" w:hAnsi="Times New Roman" w:cs="Times New Roman"/>
                <w:sz w:val="24"/>
                <w:szCs w:val="24"/>
              </w:rPr>
              <w:t>, lab tour</w:t>
            </w:r>
            <w:r w:rsidRPr="00073BCB">
              <w:rPr>
                <w:rFonts w:ascii="Times New Roman" w:hAnsi="Times New Roman" w:cs="Times New Roman"/>
                <w:sz w:val="24"/>
                <w:szCs w:val="24"/>
              </w:rPr>
              <w:t xml:space="preserve"> and safety</w:t>
            </w:r>
          </w:p>
          <w:p w:rsidR="00222CA9" w:rsidRPr="00073BCB" w:rsidRDefault="00222CA9" w:rsidP="00B065A9">
            <w:pPr>
              <w:pStyle w:val="ListParagraph"/>
              <w:numPr>
                <w:ilvl w:val="0"/>
                <w:numId w:val="7"/>
              </w:numPr>
              <w:ind w:left="162" w:hanging="180"/>
              <w:rPr>
                <w:rFonts w:ascii="Times New Roman" w:hAnsi="Times New Roman" w:cs="Times New Roman"/>
                <w:sz w:val="24"/>
                <w:szCs w:val="24"/>
              </w:rPr>
            </w:pPr>
            <w:r>
              <w:rPr>
                <w:rFonts w:ascii="Times New Roman" w:hAnsi="Times New Roman" w:cs="Times New Roman"/>
                <w:sz w:val="24"/>
                <w:szCs w:val="24"/>
              </w:rPr>
              <w:t>Flintknapping videos?</w:t>
            </w:r>
          </w:p>
        </w:tc>
        <w:tc>
          <w:tcPr>
            <w:tcW w:w="2605" w:type="dxa"/>
          </w:tcPr>
          <w:p w:rsidR="00C17BB5" w:rsidRPr="00073BCB" w:rsidRDefault="00C17BB5" w:rsidP="00B065A9">
            <w:pPr>
              <w:rPr>
                <w:rFonts w:ascii="Times New Roman" w:hAnsi="Times New Roman" w:cs="Times New Roman"/>
                <w:sz w:val="24"/>
                <w:szCs w:val="24"/>
              </w:rPr>
            </w:pPr>
          </w:p>
        </w:tc>
      </w:tr>
      <w:tr w:rsidR="00C17BB5" w:rsidRPr="00073BCB" w:rsidTr="00365AE3">
        <w:tc>
          <w:tcPr>
            <w:tcW w:w="1522" w:type="dxa"/>
          </w:tcPr>
          <w:p w:rsidR="00C17BB5" w:rsidRPr="00073BCB" w:rsidRDefault="00C17BB5" w:rsidP="00B065A9">
            <w:pPr>
              <w:rPr>
                <w:rFonts w:ascii="Times New Roman" w:hAnsi="Times New Roman" w:cs="Times New Roman"/>
                <w:sz w:val="24"/>
                <w:szCs w:val="24"/>
              </w:rPr>
            </w:pPr>
            <w:r w:rsidRPr="00073BCB">
              <w:rPr>
                <w:rFonts w:ascii="Times New Roman" w:hAnsi="Times New Roman" w:cs="Times New Roman"/>
                <w:sz w:val="24"/>
                <w:szCs w:val="24"/>
              </w:rPr>
              <w:t>Week 2</w:t>
            </w:r>
          </w:p>
          <w:p w:rsidR="00C17BB5" w:rsidRPr="00073BCB" w:rsidRDefault="00C17BB5" w:rsidP="00B065A9">
            <w:pPr>
              <w:rPr>
                <w:rFonts w:ascii="Times New Roman" w:hAnsi="Times New Roman" w:cs="Times New Roman"/>
                <w:sz w:val="24"/>
                <w:szCs w:val="24"/>
              </w:rPr>
            </w:pPr>
            <w:r w:rsidRPr="00073BCB">
              <w:rPr>
                <w:rFonts w:ascii="Times New Roman" w:hAnsi="Times New Roman" w:cs="Times New Roman"/>
                <w:sz w:val="24"/>
                <w:szCs w:val="24"/>
              </w:rPr>
              <w:t>Tuesday</w:t>
            </w:r>
          </w:p>
          <w:p w:rsidR="00C17BB5" w:rsidRPr="00073BCB" w:rsidRDefault="00C17BB5" w:rsidP="00B065A9">
            <w:pPr>
              <w:rPr>
                <w:rFonts w:ascii="Times New Roman" w:hAnsi="Times New Roman" w:cs="Times New Roman"/>
                <w:sz w:val="24"/>
                <w:szCs w:val="24"/>
              </w:rPr>
            </w:pPr>
            <w:r w:rsidRPr="00073BCB">
              <w:rPr>
                <w:rFonts w:ascii="Times New Roman" w:hAnsi="Times New Roman" w:cs="Times New Roman"/>
                <w:sz w:val="24"/>
                <w:szCs w:val="24"/>
              </w:rPr>
              <w:t>August 27</w:t>
            </w:r>
          </w:p>
        </w:tc>
        <w:tc>
          <w:tcPr>
            <w:tcW w:w="5966" w:type="dxa"/>
          </w:tcPr>
          <w:p w:rsidR="00C17BB5" w:rsidRPr="00073BCB" w:rsidRDefault="00D77862" w:rsidP="00B065A9">
            <w:pPr>
              <w:rPr>
                <w:rFonts w:ascii="Times New Roman" w:hAnsi="Times New Roman" w:cs="Times New Roman"/>
                <w:sz w:val="24"/>
                <w:szCs w:val="24"/>
              </w:rPr>
            </w:pPr>
            <w:r w:rsidRPr="00073BCB">
              <w:rPr>
                <w:rFonts w:ascii="Times New Roman" w:hAnsi="Times New Roman" w:cs="Times New Roman"/>
                <w:sz w:val="24"/>
                <w:szCs w:val="24"/>
              </w:rPr>
              <w:t>Mechanics of Making Stone Tools: the Flintknapping Process</w:t>
            </w:r>
          </w:p>
          <w:p w:rsidR="005330FA" w:rsidRPr="00073BCB" w:rsidRDefault="00DF6049" w:rsidP="00B065A9">
            <w:pPr>
              <w:pStyle w:val="ListParagraph"/>
              <w:numPr>
                <w:ilvl w:val="0"/>
                <w:numId w:val="8"/>
              </w:numPr>
              <w:ind w:left="162" w:hanging="198"/>
              <w:rPr>
                <w:rFonts w:ascii="Times New Roman" w:hAnsi="Times New Roman" w:cs="Times New Roman"/>
                <w:sz w:val="24"/>
                <w:szCs w:val="24"/>
              </w:rPr>
            </w:pPr>
            <w:r w:rsidRPr="00073BCB">
              <w:rPr>
                <w:rFonts w:ascii="Times New Roman" w:hAnsi="Times New Roman" w:cs="Times New Roman"/>
                <w:sz w:val="24"/>
                <w:szCs w:val="24"/>
              </w:rPr>
              <w:t>Variables which determine flake morphology (shape vs. mass)</w:t>
            </w:r>
          </w:p>
          <w:p w:rsidR="00DF6049" w:rsidRPr="00073BCB" w:rsidRDefault="00DF6049" w:rsidP="00B065A9">
            <w:pPr>
              <w:pStyle w:val="ListParagraph"/>
              <w:numPr>
                <w:ilvl w:val="0"/>
                <w:numId w:val="8"/>
              </w:numPr>
              <w:ind w:left="162" w:hanging="198"/>
              <w:rPr>
                <w:rFonts w:ascii="Times New Roman" w:hAnsi="Times New Roman" w:cs="Times New Roman"/>
                <w:sz w:val="24"/>
                <w:szCs w:val="24"/>
              </w:rPr>
            </w:pPr>
            <w:r w:rsidRPr="00073BCB">
              <w:rPr>
                <w:rFonts w:ascii="Times New Roman" w:hAnsi="Times New Roman" w:cs="Times New Roman"/>
                <w:sz w:val="24"/>
                <w:szCs w:val="24"/>
              </w:rPr>
              <w:t>Learning lithic morphology</w:t>
            </w:r>
            <w:r w:rsidR="00336881">
              <w:rPr>
                <w:rFonts w:ascii="Times New Roman" w:hAnsi="Times New Roman" w:cs="Times New Roman"/>
                <w:sz w:val="24"/>
                <w:szCs w:val="24"/>
              </w:rPr>
              <w:t xml:space="preserve"> and terminology</w:t>
            </w:r>
          </w:p>
        </w:tc>
        <w:tc>
          <w:tcPr>
            <w:tcW w:w="2605" w:type="dxa"/>
          </w:tcPr>
          <w:p w:rsidR="005330FA" w:rsidRPr="00073BCB" w:rsidRDefault="00D77862" w:rsidP="00B065A9">
            <w:pPr>
              <w:pStyle w:val="ListParagraph"/>
              <w:numPr>
                <w:ilvl w:val="0"/>
                <w:numId w:val="6"/>
              </w:numPr>
              <w:ind w:left="186" w:hanging="180"/>
              <w:rPr>
                <w:rFonts w:ascii="Times New Roman" w:hAnsi="Times New Roman" w:cs="Times New Roman"/>
                <w:sz w:val="24"/>
                <w:szCs w:val="24"/>
              </w:rPr>
            </w:pPr>
            <w:r w:rsidRPr="00073BCB">
              <w:rPr>
                <w:rFonts w:ascii="Times New Roman" w:hAnsi="Times New Roman" w:cs="Times New Roman"/>
                <w:sz w:val="24"/>
                <w:szCs w:val="24"/>
              </w:rPr>
              <w:t>Andrefsky Chs. 1-2</w:t>
            </w:r>
          </w:p>
          <w:p w:rsidR="005330FA" w:rsidRPr="00073BCB" w:rsidRDefault="00D77862" w:rsidP="00B065A9">
            <w:pPr>
              <w:pStyle w:val="ListParagraph"/>
              <w:numPr>
                <w:ilvl w:val="0"/>
                <w:numId w:val="6"/>
              </w:numPr>
              <w:ind w:left="186" w:hanging="180"/>
              <w:rPr>
                <w:rFonts w:ascii="Times New Roman" w:hAnsi="Times New Roman" w:cs="Times New Roman"/>
                <w:sz w:val="24"/>
                <w:szCs w:val="24"/>
              </w:rPr>
            </w:pPr>
            <w:r w:rsidRPr="00073BCB">
              <w:rPr>
                <w:rFonts w:ascii="Times New Roman" w:hAnsi="Times New Roman" w:cs="Times New Roman"/>
                <w:sz w:val="24"/>
                <w:szCs w:val="24"/>
              </w:rPr>
              <w:t>Whittaker Chs. 1-3</w:t>
            </w:r>
          </w:p>
          <w:p w:rsidR="00D77862" w:rsidRPr="00073BCB" w:rsidRDefault="002F511A" w:rsidP="00B065A9">
            <w:pPr>
              <w:pStyle w:val="ListParagraph"/>
              <w:numPr>
                <w:ilvl w:val="0"/>
                <w:numId w:val="6"/>
              </w:numPr>
              <w:ind w:left="186" w:hanging="180"/>
              <w:rPr>
                <w:rFonts w:ascii="Times New Roman" w:hAnsi="Times New Roman" w:cs="Times New Roman"/>
                <w:sz w:val="24"/>
                <w:szCs w:val="24"/>
              </w:rPr>
            </w:pPr>
            <w:r>
              <w:rPr>
                <w:rFonts w:ascii="Times New Roman" w:hAnsi="Times New Roman" w:cs="Times New Roman"/>
                <w:sz w:val="24"/>
                <w:szCs w:val="24"/>
              </w:rPr>
              <w:t xml:space="preserve">Inizan et al. </w:t>
            </w:r>
            <w:r w:rsidR="00D77862" w:rsidRPr="00073BCB">
              <w:rPr>
                <w:rFonts w:ascii="Times New Roman" w:hAnsi="Times New Roman" w:cs="Times New Roman"/>
                <w:sz w:val="24"/>
                <w:szCs w:val="24"/>
              </w:rPr>
              <w:t>Ch. 2</w:t>
            </w:r>
          </w:p>
        </w:tc>
      </w:tr>
      <w:tr w:rsidR="00C17BB5" w:rsidRPr="00073BCB" w:rsidTr="00365AE3">
        <w:tc>
          <w:tcPr>
            <w:tcW w:w="1522" w:type="dxa"/>
          </w:tcPr>
          <w:p w:rsidR="00C17BB5" w:rsidRPr="00073BCB" w:rsidRDefault="00C17BB5" w:rsidP="00B065A9">
            <w:pPr>
              <w:rPr>
                <w:rFonts w:ascii="Times New Roman" w:hAnsi="Times New Roman" w:cs="Times New Roman"/>
                <w:sz w:val="24"/>
                <w:szCs w:val="24"/>
              </w:rPr>
            </w:pPr>
            <w:r w:rsidRPr="00073BCB">
              <w:rPr>
                <w:rFonts w:ascii="Times New Roman" w:hAnsi="Times New Roman" w:cs="Times New Roman"/>
                <w:sz w:val="24"/>
                <w:szCs w:val="24"/>
              </w:rPr>
              <w:t>Week 2</w:t>
            </w:r>
          </w:p>
          <w:p w:rsidR="00C17BB5" w:rsidRPr="00073BCB" w:rsidRDefault="00C17BB5" w:rsidP="00B065A9">
            <w:pPr>
              <w:rPr>
                <w:rFonts w:ascii="Times New Roman" w:hAnsi="Times New Roman" w:cs="Times New Roman"/>
                <w:sz w:val="24"/>
                <w:szCs w:val="24"/>
              </w:rPr>
            </w:pPr>
            <w:r w:rsidRPr="00073BCB">
              <w:rPr>
                <w:rFonts w:ascii="Times New Roman" w:hAnsi="Times New Roman" w:cs="Times New Roman"/>
                <w:sz w:val="24"/>
                <w:szCs w:val="24"/>
              </w:rPr>
              <w:t>Thursday</w:t>
            </w:r>
          </w:p>
          <w:p w:rsidR="00C17BB5" w:rsidRPr="00073BCB" w:rsidRDefault="00C17BB5" w:rsidP="00B065A9">
            <w:pPr>
              <w:rPr>
                <w:rFonts w:ascii="Times New Roman" w:hAnsi="Times New Roman" w:cs="Times New Roman"/>
                <w:sz w:val="24"/>
                <w:szCs w:val="24"/>
              </w:rPr>
            </w:pPr>
            <w:r w:rsidRPr="00073BCB">
              <w:rPr>
                <w:rFonts w:ascii="Times New Roman" w:hAnsi="Times New Roman" w:cs="Times New Roman"/>
                <w:sz w:val="24"/>
                <w:szCs w:val="24"/>
              </w:rPr>
              <w:t>August 29</w:t>
            </w:r>
          </w:p>
        </w:tc>
        <w:tc>
          <w:tcPr>
            <w:tcW w:w="5966" w:type="dxa"/>
          </w:tcPr>
          <w:p w:rsidR="00C17BB5" w:rsidRPr="00073BCB" w:rsidRDefault="00DF6049" w:rsidP="00B065A9">
            <w:pPr>
              <w:rPr>
                <w:rFonts w:ascii="Times New Roman" w:hAnsi="Times New Roman" w:cs="Times New Roman"/>
                <w:sz w:val="24"/>
                <w:szCs w:val="24"/>
              </w:rPr>
            </w:pPr>
            <w:r w:rsidRPr="00073BCB">
              <w:rPr>
                <w:rFonts w:ascii="Times New Roman" w:hAnsi="Times New Roman" w:cs="Times New Roman"/>
                <w:sz w:val="24"/>
                <w:szCs w:val="24"/>
              </w:rPr>
              <w:t>Rules of Artifact Illustration</w:t>
            </w:r>
            <w:r w:rsidR="00623DC6">
              <w:rPr>
                <w:rFonts w:ascii="Times New Roman" w:hAnsi="Times New Roman" w:cs="Times New Roman"/>
                <w:sz w:val="24"/>
                <w:szCs w:val="24"/>
              </w:rPr>
              <w:t xml:space="preserve"> and </w:t>
            </w:r>
            <w:r w:rsidR="00222CA9">
              <w:rPr>
                <w:rFonts w:ascii="Times New Roman" w:hAnsi="Times New Roman" w:cs="Times New Roman"/>
                <w:sz w:val="24"/>
                <w:szCs w:val="24"/>
              </w:rPr>
              <w:t>Labeling</w:t>
            </w:r>
          </w:p>
          <w:p w:rsidR="00DF6049" w:rsidRPr="00073BCB" w:rsidRDefault="00037213" w:rsidP="00B065A9">
            <w:pPr>
              <w:pStyle w:val="ListParagraph"/>
              <w:numPr>
                <w:ilvl w:val="0"/>
                <w:numId w:val="9"/>
              </w:numPr>
              <w:ind w:left="162" w:hanging="198"/>
              <w:rPr>
                <w:rFonts w:ascii="Times New Roman" w:hAnsi="Times New Roman" w:cs="Times New Roman"/>
                <w:sz w:val="24"/>
                <w:szCs w:val="24"/>
              </w:rPr>
            </w:pPr>
            <w:r w:rsidRPr="00073BCB">
              <w:rPr>
                <w:rFonts w:ascii="Times New Roman" w:hAnsi="Times New Roman" w:cs="Times New Roman"/>
                <w:sz w:val="24"/>
                <w:szCs w:val="24"/>
              </w:rPr>
              <w:t xml:space="preserve">Begin Lab Report </w:t>
            </w:r>
            <w:r w:rsidR="00DF6049" w:rsidRPr="00073BCB">
              <w:rPr>
                <w:rFonts w:ascii="Times New Roman" w:hAnsi="Times New Roman" w:cs="Times New Roman"/>
                <w:sz w:val="24"/>
                <w:szCs w:val="24"/>
              </w:rPr>
              <w:t>1: Artifact Illustration</w:t>
            </w:r>
            <w:r w:rsidR="00BD38F0">
              <w:rPr>
                <w:rFonts w:ascii="Times New Roman" w:hAnsi="Times New Roman" w:cs="Times New Roman"/>
                <w:sz w:val="24"/>
                <w:szCs w:val="24"/>
              </w:rPr>
              <w:t xml:space="preserve"> and </w:t>
            </w:r>
            <w:r w:rsidR="00222CA9">
              <w:rPr>
                <w:rFonts w:ascii="Times New Roman" w:hAnsi="Times New Roman" w:cs="Times New Roman"/>
                <w:sz w:val="24"/>
                <w:szCs w:val="24"/>
              </w:rPr>
              <w:t>Labeling</w:t>
            </w:r>
          </w:p>
        </w:tc>
        <w:tc>
          <w:tcPr>
            <w:tcW w:w="2605" w:type="dxa"/>
          </w:tcPr>
          <w:p w:rsidR="005330FA" w:rsidRPr="00336881" w:rsidRDefault="00DF6049" w:rsidP="00B065A9">
            <w:pPr>
              <w:pStyle w:val="ListParagraph"/>
              <w:numPr>
                <w:ilvl w:val="0"/>
                <w:numId w:val="9"/>
              </w:numPr>
              <w:ind w:left="186" w:hanging="174"/>
              <w:rPr>
                <w:rFonts w:ascii="Times New Roman" w:hAnsi="Times New Roman" w:cs="Times New Roman"/>
                <w:i/>
                <w:sz w:val="24"/>
                <w:szCs w:val="24"/>
              </w:rPr>
            </w:pPr>
            <w:r w:rsidRPr="00336881">
              <w:rPr>
                <w:rFonts w:ascii="Times New Roman" w:hAnsi="Times New Roman" w:cs="Times New Roman"/>
                <w:i/>
                <w:sz w:val="24"/>
                <w:szCs w:val="24"/>
              </w:rPr>
              <w:t>Addington 1986</w:t>
            </w:r>
            <w:r w:rsidR="002F511A">
              <w:rPr>
                <w:rFonts w:ascii="Times New Roman" w:hAnsi="Times New Roman" w:cs="Times New Roman"/>
                <w:i/>
                <w:sz w:val="24"/>
                <w:szCs w:val="24"/>
              </w:rPr>
              <w:t xml:space="preserve"> selections</w:t>
            </w:r>
          </w:p>
          <w:p w:rsidR="00DF6049" w:rsidRPr="00073BCB" w:rsidRDefault="002F511A" w:rsidP="002F511A">
            <w:pPr>
              <w:pStyle w:val="ListParagraph"/>
              <w:numPr>
                <w:ilvl w:val="0"/>
                <w:numId w:val="9"/>
              </w:numPr>
              <w:ind w:left="186" w:hanging="174"/>
              <w:rPr>
                <w:rFonts w:ascii="Times New Roman" w:hAnsi="Times New Roman" w:cs="Times New Roman"/>
                <w:sz w:val="24"/>
                <w:szCs w:val="24"/>
              </w:rPr>
            </w:pPr>
            <w:r>
              <w:rPr>
                <w:rFonts w:ascii="Times New Roman" w:hAnsi="Times New Roman" w:cs="Times New Roman"/>
                <w:sz w:val="24"/>
                <w:szCs w:val="24"/>
              </w:rPr>
              <w:t xml:space="preserve">Inizan et al. </w:t>
            </w:r>
            <w:r w:rsidR="00DF6049" w:rsidRPr="00073BCB">
              <w:rPr>
                <w:rFonts w:ascii="Times New Roman" w:hAnsi="Times New Roman" w:cs="Times New Roman"/>
                <w:sz w:val="24"/>
                <w:szCs w:val="24"/>
              </w:rPr>
              <w:t>Ch. 7</w:t>
            </w:r>
          </w:p>
        </w:tc>
      </w:tr>
      <w:tr w:rsidR="00C17BB5" w:rsidRPr="00073BCB" w:rsidTr="00365AE3">
        <w:tc>
          <w:tcPr>
            <w:tcW w:w="1522" w:type="dxa"/>
          </w:tcPr>
          <w:p w:rsidR="00C17BB5" w:rsidRPr="00073BCB" w:rsidRDefault="00C17BB5" w:rsidP="00B065A9">
            <w:pPr>
              <w:rPr>
                <w:rFonts w:ascii="Times New Roman" w:hAnsi="Times New Roman" w:cs="Times New Roman"/>
                <w:sz w:val="24"/>
                <w:szCs w:val="24"/>
              </w:rPr>
            </w:pPr>
            <w:r w:rsidRPr="00073BCB">
              <w:rPr>
                <w:rFonts w:ascii="Times New Roman" w:hAnsi="Times New Roman" w:cs="Times New Roman"/>
                <w:sz w:val="24"/>
                <w:szCs w:val="24"/>
              </w:rPr>
              <w:t>Week 3</w:t>
            </w:r>
          </w:p>
          <w:p w:rsidR="00C17BB5"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Tuesday</w:t>
            </w:r>
          </w:p>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September 3</w:t>
            </w:r>
          </w:p>
        </w:tc>
        <w:tc>
          <w:tcPr>
            <w:tcW w:w="5966" w:type="dxa"/>
          </w:tcPr>
          <w:p w:rsidR="00AE6A63" w:rsidRPr="00073BCB" w:rsidRDefault="00AE6A63" w:rsidP="00AE6A63">
            <w:pPr>
              <w:rPr>
                <w:rFonts w:ascii="Times New Roman" w:hAnsi="Times New Roman" w:cs="Times New Roman"/>
                <w:sz w:val="24"/>
                <w:szCs w:val="24"/>
              </w:rPr>
            </w:pPr>
            <w:r w:rsidRPr="00073BCB">
              <w:rPr>
                <w:rFonts w:ascii="Times New Roman" w:hAnsi="Times New Roman" w:cs="Times New Roman"/>
                <w:sz w:val="24"/>
                <w:szCs w:val="24"/>
              </w:rPr>
              <w:t>Epistemology of the Typological Exercise</w:t>
            </w:r>
          </w:p>
          <w:p w:rsidR="00C309A6" w:rsidRPr="00073BCB" w:rsidRDefault="000255F3" w:rsidP="00C309A6">
            <w:pPr>
              <w:pStyle w:val="ListParagraph"/>
              <w:numPr>
                <w:ilvl w:val="0"/>
                <w:numId w:val="10"/>
              </w:numPr>
              <w:ind w:left="162" w:hanging="198"/>
              <w:rPr>
                <w:rFonts w:ascii="Times New Roman" w:hAnsi="Times New Roman" w:cs="Times New Roman"/>
                <w:sz w:val="24"/>
                <w:szCs w:val="24"/>
              </w:rPr>
            </w:pPr>
            <w:r>
              <w:rPr>
                <w:rFonts w:ascii="Times New Roman" w:hAnsi="Times New Roman" w:cs="Times New Roman"/>
                <w:sz w:val="24"/>
                <w:szCs w:val="24"/>
              </w:rPr>
              <w:t>(Brief) history of lithic a</w:t>
            </w:r>
            <w:r w:rsidR="00C309A6">
              <w:rPr>
                <w:rFonts w:ascii="Times New Roman" w:hAnsi="Times New Roman" w:cs="Times New Roman"/>
                <w:sz w:val="24"/>
                <w:szCs w:val="24"/>
              </w:rPr>
              <w:t>nalysis</w:t>
            </w:r>
          </w:p>
          <w:p w:rsidR="00AE6A63" w:rsidRDefault="00AE6A63" w:rsidP="00AE6A63">
            <w:pPr>
              <w:pStyle w:val="ListParagraph"/>
              <w:numPr>
                <w:ilvl w:val="0"/>
                <w:numId w:val="10"/>
              </w:numPr>
              <w:ind w:left="162" w:hanging="198"/>
              <w:rPr>
                <w:rFonts w:ascii="Times New Roman" w:hAnsi="Times New Roman" w:cs="Times New Roman"/>
                <w:sz w:val="24"/>
                <w:szCs w:val="24"/>
              </w:rPr>
            </w:pPr>
            <w:r w:rsidRPr="00073BCB">
              <w:rPr>
                <w:rFonts w:ascii="Times New Roman" w:hAnsi="Times New Roman" w:cs="Times New Roman"/>
                <w:sz w:val="24"/>
                <w:szCs w:val="24"/>
              </w:rPr>
              <w:t>Classification exercises</w:t>
            </w:r>
            <w:r w:rsidR="000255F3">
              <w:rPr>
                <w:rFonts w:ascii="Times New Roman" w:hAnsi="Times New Roman" w:cs="Times New Roman"/>
                <w:sz w:val="24"/>
                <w:szCs w:val="24"/>
              </w:rPr>
              <w:t xml:space="preserve"> and discussion</w:t>
            </w:r>
          </w:p>
          <w:p w:rsidR="00832F00" w:rsidRDefault="00832F00" w:rsidP="00832F00">
            <w:pPr>
              <w:ind w:left="-36"/>
              <w:rPr>
                <w:rFonts w:ascii="Times New Roman" w:hAnsi="Times New Roman" w:cs="Times New Roman"/>
                <w:b/>
                <w:sz w:val="24"/>
                <w:szCs w:val="24"/>
              </w:rPr>
            </w:pPr>
          </w:p>
          <w:p w:rsidR="00C17BB5" w:rsidRPr="00832F00" w:rsidRDefault="00AE6A63" w:rsidP="00832F00">
            <w:pPr>
              <w:ind w:left="-36"/>
              <w:rPr>
                <w:rFonts w:ascii="Times New Roman" w:hAnsi="Times New Roman" w:cs="Times New Roman"/>
                <w:b/>
                <w:sz w:val="24"/>
                <w:szCs w:val="24"/>
              </w:rPr>
            </w:pPr>
            <w:r w:rsidRPr="00832F00">
              <w:rPr>
                <w:rFonts w:ascii="Times New Roman" w:hAnsi="Times New Roman" w:cs="Times New Roman"/>
                <w:b/>
                <w:sz w:val="24"/>
                <w:szCs w:val="24"/>
              </w:rPr>
              <w:t>QUIZ 1: KNOWING YOUR WAY AROUND A FLAKE</w:t>
            </w:r>
          </w:p>
        </w:tc>
        <w:tc>
          <w:tcPr>
            <w:tcW w:w="2605" w:type="dxa"/>
          </w:tcPr>
          <w:p w:rsidR="00C17BB5" w:rsidRDefault="00336881" w:rsidP="00336881">
            <w:pPr>
              <w:pStyle w:val="ListParagraph"/>
              <w:numPr>
                <w:ilvl w:val="0"/>
                <w:numId w:val="10"/>
              </w:numPr>
              <w:ind w:left="186" w:hanging="174"/>
              <w:rPr>
                <w:rFonts w:ascii="Times New Roman" w:hAnsi="Times New Roman" w:cs="Times New Roman"/>
                <w:sz w:val="24"/>
                <w:szCs w:val="24"/>
              </w:rPr>
            </w:pPr>
            <w:r w:rsidRPr="00073BCB">
              <w:rPr>
                <w:rFonts w:ascii="Times New Roman" w:hAnsi="Times New Roman" w:cs="Times New Roman"/>
                <w:sz w:val="24"/>
                <w:szCs w:val="24"/>
              </w:rPr>
              <w:t xml:space="preserve">Andrefsky Ch. </w:t>
            </w:r>
            <w:r>
              <w:rPr>
                <w:rFonts w:ascii="Times New Roman" w:hAnsi="Times New Roman" w:cs="Times New Roman"/>
                <w:sz w:val="24"/>
                <w:szCs w:val="24"/>
              </w:rPr>
              <w:t>4</w:t>
            </w:r>
          </w:p>
          <w:p w:rsidR="00C309A6" w:rsidRPr="000255F3" w:rsidRDefault="00C309A6" w:rsidP="00336881">
            <w:pPr>
              <w:pStyle w:val="ListParagraph"/>
              <w:numPr>
                <w:ilvl w:val="0"/>
                <w:numId w:val="10"/>
              </w:numPr>
              <w:ind w:left="186" w:hanging="174"/>
              <w:rPr>
                <w:rFonts w:ascii="Times New Roman" w:hAnsi="Times New Roman" w:cs="Times New Roman"/>
                <w:i/>
                <w:sz w:val="24"/>
                <w:szCs w:val="24"/>
              </w:rPr>
            </w:pPr>
            <w:r w:rsidRPr="000255F3">
              <w:rPr>
                <w:rFonts w:ascii="Times New Roman" w:hAnsi="Times New Roman" w:cs="Times New Roman"/>
                <w:i/>
                <w:sz w:val="24"/>
                <w:szCs w:val="24"/>
              </w:rPr>
              <w:t>Odell 2003</w:t>
            </w:r>
            <w:r w:rsidR="000255F3" w:rsidRPr="000255F3">
              <w:rPr>
                <w:rFonts w:ascii="Times New Roman" w:hAnsi="Times New Roman" w:cs="Times New Roman"/>
                <w:i/>
                <w:sz w:val="24"/>
                <w:szCs w:val="24"/>
              </w:rPr>
              <w:t xml:space="preserve"> pp. 1-12</w:t>
            </w:r>
          </w:p>
        </w:tc>
      </w:tr>
      <w:tr w:rsidR="00C17BB5" w:rsidRPr="00073BCB" w:rsidTr="00365AE3">
        <w:tc>
          <w:tcPr>
            <w:tcW w:w="1522" w:type="dxa"/>
          </w:tcPr>
          <w:p w:rsidR="00C17BB5"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Week 3</w:t>
            </w:r>
          </w:p>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Thursday</w:t>
            </w:r>
          </w:p>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September 5</w:t>
            </w:r>
          </w:p>
        </w:tc>
        <w:tc>
          <w:tcPr>
            <w:tcW w:w="5966" w:type="dxa"/>
          </w:tcPr>
          <w:p w:rsidR="00AE6A63" w:rsidRDefault="00AE6A63" w:rsidP="00AE6A63">
            <w:pPr>
              <w:rPr>
                <w:rFonts w:ascii="Times New Roman" w:hAnsi="Times New Roman" w:cs="Times New Roman"/>
                <w:b/>
                <w:sz w:val="24"/>
                <w:szCs w:val="24"/>
              </w:rPr>
            </w:pPr>
            <w:r w:rsidRPr="00AE6A63">
              <w:rPr>
                <w:rFonts w:ascii="Times New Roman" w:hAnsi="Times New Roman" w:cs="Times New Roman"/>
                <w:sz w:val="24"/>
                <w:szCs w:val="24"/>
              </w:rPr>
              <w:t>Introductory Flintknapping</w:t>
            </w:r>
          </w:p>
          <w:p w:rsidR="00AE6A63" w:rsidRDefault="00AE6A63" w:rsidP="00AE6A63">
            <w:pPr>
              <w:rPr>
                <w:rFonts w:ascii="Times New Roman" w:hAnsi="Times New Roman" w:cs="Times New Roman"/>
                <w:b/>
                <w:sz w:val="24"/>
                <w:szCs w:val="24"/>
              </w:rPr>
            </w:pPr>
          </w:p>
          <w:p w:rsidR="00037213" w:rsidRPr="00AE6A63" w:rsidRDefault="00AE6A63" w:rsidP="00AE6A63">
            <w:pPr>
              <w:rPr>
                <w:rFonts w:ascii="Times New Roman" w:hAnsi="Times New Roman" w:cs="Times New Roman"/>
                <w:b/>
                <w:sz w:val="24"/>
                <w:szCs w:val="24"/>
              </w:rPr>
            </w:pPr>
            <w:r w:rsidRPr="00073BCB">
              <w:rPr>
                <w:rFonts w:ascii="Times New Roman" w:hAnsi="Times New Roman" w:cs="Times New Roman"/>
                <w:b/>
                <w:sz w:val="24"/>
                <w:szCs w:val="24"/>
              </w:rPr>
              <w:t>DUE: LAB REPORT 1: ARTIFACT ILLUSTRATION</w:t>
            </w:r>
          </w:p>
        </w:tc>
        <w:tc>
          <w:tcPr>
            <w:tcW w:w="2605" w:type="dxa"/>
          </w:tcPr>
          <w:p w:rsidR="00C17BB5" w:rsidRPr="00073BCB" w:rsidRDefault="00336881" w:rsidP="0069257D">
            <w:pPr>
              <w:pStyle w:val="ListParagraph"/>
              <w:numPr>
                <w:ilvl w:val="0"/>
                <w:numId w:val="10"/>
              </w:numPr>
              <w:ind w:left="186" w:hanging="174"/>
              <w:rPr>
                <w:rFonts w:ascii="Times New Roman" w:hAnsi="Times New Roman" w:cs="Times New Roman"/>
                <w:sz w:val="24"/>
                <w:szCs w:val="24"/>
              </w:rPr>
            </w:pPr>
            <w:r w:rsidRPr="00073BCB">
              <w:rPr>
                <w:rFonts w:ascii="Times New Roman" w:hAnsi="Times New Roman" w:cs="Times New Roman"/>
                <w:sz w:val="24"/>
                <w:szCs w:val="24"/>
              </w:rPr>
              <w:t xml:space="preserve">Whittaker Chs. </w:t>
            </w:r>
            <w:r w:rsidR="0069257D">
              <w:rPr>
                <w:rFonts w:ascii="Times New Roman" w:hAnsi="Times New Roman" w:cs="Times New Roman"/>
                <w:sz w:val="24"/>
                <w:szCs w:val="24"/>
              </w:rPr>
              <w:t>4</w:t>
            </w:r>
            <w:r w:rsidRPr="00073BCB">
              <w:rPr>
                <w:rFonts w:ascii="Times New Roman" w:hAnsi="Times New Roman" w:cs="Times New Roman"/>
                <w:sz w:val="24"/>
                <w:szCs w:val="24"/>
              </w:rPr>
              <w:t>-6</w:t>
            </w:r>
          </w:p>
        </w:tc>
      </w:tr>
      <w:tr w:rsidR="00C17BB5" w:rsidRPr="00073BCB" w:rsidTr="00365AE3">
        <w:tc>
          <w:tcPr>
            <w:tcW w:w="1522" w:type="dxa"/>
          </w:tcPr>
          <w:p w:rsidR="00C17BB5" w:rsidRPr="00073BCB" w:rsidRDefault="00C17BB5" w:rsidP="00B065A9">
            <w:pPr>
              <w:rPr>
                <w:rFonts w:ascii="Times New Roman" w:hAnsi="Times New Roman" w:cs="Times New Roman"/>
                <w:sz w:val="24"/>
                <w:szCs w:val="24"/>
              </w:rPr>
            </w:pPr>
            <w:r w:rsidRPr="00073BCB">
              <w:rPr>
                <w:rFonts w:ascii="Times New Roman" w:hAnsi="Times New Roman" w:cs="Times New Roman"/>
                <w:sz w:val="24"/>
                <w:szCs w:val="24"/>
              </w:rPr>
              <w:t>Week 4</w:t>
            </w:r>
          </w:p>
          <w:p w:rsidR="00C17BB5"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Tuesday</w:t>
            </w:r>
          </w:p>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September 10</w:t>
            </w:r>
          </w:p>
        </w:tc>
        <w:tc>
          <w:tcPr>
            <w:tcW w:w="5966" w:type="dxa"/>
          </w:tcPr>
          <w:p w:rsidR="00C17BB5" w:rsidRPr="00073BCB" w:rsidRDefault="000F7F57" w:rsidP="00B065A9">
            <w:pPr>
              <w:rPr>
                <w:rFonts w:ascii="Times New Roman" w:hAnsi="Times New Roman" w:cs="Times New Roman"/>
                <w:sz w:val="24"/>
                <w:szCs w:val="24"/>
              </w:rPr>
            </w:pPr>
            <w:r w:rsidRPr="00073BCB">
              <w:rPr>
                <w:rFonts w:ascii="Times New Roman" w:hAnsi="Times New Roman" w:cs="Times New Roman"/>
                <w:sz w:val="24"/>
                <w:szCs w:val="24"/>
              </w:rPr>
              <w:t>Understanding Artifact Ontogeny</w:t>
            </w:r>
          </w:p>
          <w:p w:rsidR="000F7F57" w:rsidRPr="00073BCB" w:rsidRDefault="000F7F57" w:rsidP="00B065A9">
            <w:pPr>
              <w:pStyle w:val="ListParagraph"/>
              <w:numPr>
                <w:ilvl w:val="0"/>
                <w:numId w:val="11"/>
              </w:numPr>
              <w:ind w:left="162" w:hanging="198"/>
              <w:rPr>
                <w:rFonts w:ascii="Times New Roman" w:hAnsi="Times New Roman" w:cs="Times New Roman"/>
                <w:sz w:val="24"/>
                <w:szCs w:val="24"/>
              </w:rPr>
            </w:pPr>
            <w:r w:rsidRPr="00073BCB">
              <w:rPr>
                <w:rFonts w:ascii="Times New Roman" w:hAnsi="Times New Roman" w:cs="Times New Roman"/>
                <w:sz w:val="24"/>
                <w:szCs w:val="24"/>
              </w:rPr>
              <w:t>How and why one studies dorsal scar pattern, scar order, and post-depositional alteration (patina, burning, rolling) to reconstruct artifact life history</w:t>
            </w:r>
          </w:p>
        </w:tc>
        <w:tc>
          <w:tcPr>
            <w:tcW w:w="2605" w:type="dxa"/>
          </w:tcPr>
          <w:p w:rsidR="00C17BB5" w:rsidRPr="00336881" w:rsidRDefault="00FB4E61" w:rsidP="00B065A9">
            <w:pPr>
              <w:pStyle w:val="ListParagraph"/>
              <w:numPr>
                <w:ilvl w:val="0"/>
                <w:numId w:val="10"/>
              </w:numPr>
              <w:ind w:left="186" w:hanging="174"/>
              <w:rPr>
                <w:rFonts w:ascii="Times New Roman" w:hAnsi="Times New Roman" w:cs="Times New Roman"/>
                <w:i/>
                <w:sz w:val="24"/>
                <w:szCs w:val="24"/>
              </w:rPr>
            </w:pPr>
            <w:r w:rsidRPr="00336881">
              <w:rPr>
                <w:rFonts w:ascii="Times New Roman" w:hAnsi="Times New Roman" w:cs="Times New Roman"/>
                <w:i/>
                <w:sz w:val="24"/>
                <w:szCs w:val="24"/>
              </w:rPr>
              <w:t>Debé</w:t>
            </w:r>
            <w:r w:rsidR="000F7F57" w:rsidRPr="00336881">
              <w:rPr>
                <w:rFonts w:ascii="Times New Roman" w:hAnsi="Times New Roman" w:cs="Times New Roman"/>
                <w:i/>
                <w:sz w:val="24"/>
                <w:szCs w:val="24"/>
              </w:rPr>
              <w:t>n</w:t>
            </w:r>
            <w:r w:rsidR="000255F3">
              <w:rPr>
                <w:rFonts w:ascii="Times New Roman" w:hAnsi="Times New Roman" w:cs="Times New Roman"/>
                <w:i/>
                <w:sz w:val="24"/>
                <w:szCs w:val="24"/>
              </w:rPr>
              <w:t>ath &amp; Dibble Chs. 1-3 &amp; pp. 40-</w:t>
            </w:r>
            <w:r w:rsidR="000F7F57" w:rsidRPr="00336881">
              <w:rPr>
                <w:rFonts w:ascii="Times New Roman" w:hAnsi="Times New Roman" w:cs="Times New Roman"/>
                <w:i/>
                <w:sz w:val="24"/>
                <w:szCs w:val="24"/>
              </w:rPr>
              <w:t>41</w:t>
            </w:r>
          </w:p>
        </w:tc>
      </w:tr>
      <w:tr w:rsidR="00C17BB5" w:rsidRPr="00073BCB" w:rsidTr="00365AE3">
        <w:tc>
          <w:tcPr>
            <w:tcW w:w="1522" w:type="dxa"/>
          </w:tcPr>
          <w:p w:rsidR="00C17BB5"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Week 4</w:t>
            </w:r>
          </w:p>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Thursday</w:t>
            </w:r>
          </w:p>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September 12</w:t>
            </w:r>
          </w:p>
        </w:tc>
        <w:tc>
          <w:tcPr>
            <w:tcW w:w="5966" w:type="dxa"/>
          </w:tcPr>
          <w:p w:rsidR="00C17BB5" w:rsidRPr="00073BCB" w:rsidRDefault="00037213" w:rsidP="00B065A9">
            <w:pPr>
              <w:rPr>
                <w:rFonts w:ascii="Times New Roman" w:hAnsi="Times New Roman" w:cs="Times New Roman"/>
                <w:sz w:val="24"/>
                <w:szCs w:val="24"/>
              </w:rPr>
            </w:pPr>
            <w:r w:rsidRPr="00073BCB">
              <w:rPr>
                <w:rFonts w:ascii="Times New Roman" w:hAnsi="Times New Roman" w:cs="Times New Roman"/>
                <w:sz w:val="24"/>
                <w:szCs w:val="24"/>
              </w:rPr>
              <w:t xml:space="preserve">Raw </w:t>
            </w:r>
            <w:r w:rsidR="00A0077B" w:rsidRPr="00073BCB">
              <w:rPr>
                <w:rFonts w:ascii="Times New Roman" w:hAnsi="Times New Roman" w:cs="Times New Roman"/>
                <w:sz w:val="24"/>
                <w:szCs w:val="24"/>
              </w:rPr>
              <w:t>Material Studies</w:t>
            </w:r>
          </w:p>
          <w:p w:rsidR="00005E57" w:rsidRPr="00073BCB" w:rsidRDefault="00005E57" w:rsidP="00B065A9">
            <w:pPr>
              <w:pStyle w:val="ListParagraph"/>
              <w:numPr>
                <w:ilvl w:val="0"/>
                <w:numId w:val="10"/>
              </w:numPr>
              <w:ind w:left="162" w:hanging="198"/>
              <w:rPr>
                <w:rFonts w:ascii="Times New Roman" w:hAnsi="Times New Roman" w:cs="Times New Roman"/>
                <w:sz w:val="24"/>
                <w:szCs w:val="24"/>
              </w:rPr>
            </w:pPr>
            <w:r w:rsidRPr="00073BCB">
              <w:rPr>
                <w:rFonts w:ascii="Times New Roman" w:hAnsi="Times New Roman" w:cs="Times New Roman"/>
                <w:sz w:val="24"/>
                <w:szCs w:val="24"/>
              </w:rPr>
              <w:t>Why exotic vs. local raw material determinations are useful</w:t>
            </w:r>
          </w:p>
          <w:p w:rsidR="00B00936" w:rsidRPr="00073BCB" w:rsidRDefault="00005E57" w:rsidP="00B065A9">
            <w:pPr>
              <w:pStyle w:val="ListParagraph"/>
              <w:numPr>
                <w:ilvl w:val="0"/>
                <w:numId w:val="10"/>
              </w:numPr>
              <w:ind w:left="162" w:hanging="198"/>
              <w:rPr>
                <w:rFonts w:ascii="Times New Roman" w:hAnsi="Times New Roman" w:cs="Times New Roman"/>
                <w:sz w:val="24"/>
                <w:szCs w:val="24"/>
              </w:rPr>
            </w:pPr>
            <w:r w:rsidRPr="00073BCB">
              <w:rPr>
                <w:rFonts w:ascii="Times New Roman" w:hAnsi="Times New Roman" w:cs="Times New Roman"/>
                <w:sz w:val="24"/>
                <w:szCs w:val="24"/>
              </w:rPr>
              <w:lastRenderedPageBreak/>
              <w:t xml:space="preserve">Introduction to the </w:t>
            </w:r>
            <w:r w:rsidR="00BD3F9A">
              <w:rPr>
                <w:rFonts w:ascii="Times New Roman" w:hAnsi="Times New Roman" w:cs="Times New Roman"/>
                <w:sz w:val="24"/>
                <w:szCs w:val="24"/>
              </w:rPr>
              <w:t xml:space="preserve">Drúadan Forest </w:t>
            </w:r>
            <w:r w:rsidRPr="00073BCB">
              <w:rPr>
                <w:rFonts w:ascii="Times New Roman" w:hAnsi="Times New Roman" w:cs="Times New Roman"/>
                <w:sz w:val="24"/>
                <w:szCs w:val="24"/>
              </w:rPr>
              <w:t>Teach</w:t>
            </w:r>
            <w:r w:rsidR="00B00936" w:rsidRPr="00073BCB">
              <w:rPr>
                <w:rFonts w:ascii="Times New Roman" w:hAnsi="Times New Roman" w:cs="Times New Roman"/>
                <w:sz w:val="24"/>
                <w:szCs w:val="24"/>
              </w:rPr>
              <w:t>ing</w:t>
            </w:r>
            <w:r w:rsidRPr="00073BCB">
              <w:rPr>
                <w:rFonts w:ascii="Times New Roman" w:hAnsi="Times New Roman" w:cs="Times New Roman"/>
                <w:sz w:val="24"/>
                <w:szCs w:val="24"/>
              </w:rPr>
              <w:t xml:space="preserve"> Collection</w:t>
            </w:r>
          </w:p>
          <w:p w:rsidR="00B00936" w:rsidRPr="00073BCB" w:rsidRDefault="00005E57" w:rsidP="00B065A9">
            <w:pPr>
              <w:pStyle w:val="ListParagraph"/>
              <w:numPr>
                <w:ilvl w:val="0"/>
                <w:numId w:val="10"/>
              </w:numPr>
              <w:ind w:left="162" w:hanging="198"/>
              <w:rPr>
                <w:rFonts w:ascii="Times New Roman" w:hAnsi="Times New Roman" w:cs="Times New Roman"/>
                <w:sz w:val="24"/>
                <w:szCs w:val="24"/>
              </w:rPr>
            </w:pPr>
            <w:r w:rsidRPr="00073BCB">
              <w:rPr>
                <w:rFonts w:ascii="Times New Roman" w:hAnsi="Times New Roman" w:cs="Times New Roman"/>
                <w:sz w:val="24"/>
                <w:szCs w:val="24"/>
              </w:rPr>
              <w:t>Inventory Methods: using Excel</w:t>
            </w:r>
          </w:p>
          <w:p w:rsidR="00005E57" w:rsidRPr="00073BCB" w:rsidRDefault="00005E57" w:rsidP="00B065A9">
            <w:pPr>
              <w:pStyle w:val="ListParagraph"/>
              <w:numPr>
                <w:ilvl w:val="0"/>
                <w:numId w:val="10"/>
              </w:numPr>
              <w:ind w:left="162" w:hanging="198"/>
              <w:rPr>
                <w:rFonts w:ascii="Times New Roman" w:hAnsi="Times New Roman" w:cs="Times New Roman"/>
                <w:sz w:val="24"/>
                <w:szCs w:val="24"/>
              </w:rPr>
            </w:pPr>
            <w:r w:rsidRPr="00073BCB">
              <w:rPr>
                <w:rFonts w:ascii="Times New Roman" w:hAnsi="Times New Roman" w:cs="Times New Roman"/>
                <w:sz w:val="24"/>
                <w:szCs w:val="24"/>
              </w:rPr>
              <w:t>B</w:t>
            </w:r>
            <w:r w:rsidR="00B00936" w:rsidRPr="00073BCB">
              <w:rPr>
                <w:rFonts w:ascii="Times New Roman" w:hAnsi="Times New Roman" w:cs="Times New Roman"/>
                <w:sz w:val="24"/>
                <w:szCs w:val="24"/>
              </w:rPr>
              <w:t>e</w:t>
            </w:r>
            <w:r w:rsidRPr="00073BCB">
              <w:rPr>
                <w:rFonts w:ascii="Times New Roman" w:hAnsi="Times New Roman" w:cs="Times New Roman"/>
                <w:sz w:val="24"/>
                <w:szCs w:val="24"/>
              </w:rPr>
              <w:t>gin Lab Report 2: Raw Material Inventory</w:t>
            </w:r>
          </w:p>
        </w:tc>
        <w:tc>
          <w:tcPr>
            <w:tcW w:w="2605" w:type="dxa"/>
          </w:tcPr>
          <w:p w:rsidR="00B00936" w:rsidRPr="00073BCB" w:rsidRDefault="00037213" w:rsidP="00B065A9">
            <w:pPr>
              <w:pStyle w:val="ListParagraph"/>
              <w:numPr>
                <w:ilvl w:val="0"/>
                <w:numId w:val="10"/>
              </w:numPr>
              <w:ind w:left="197" w:hanging="198"/>
              <w:rPr>
                <w:rFonts w:ascii="Times New Roman" w:hAnsi="Times New Roman" w:cs="Times New Roman"/>
                <w:sz w:val="24"/>
                <w:szCs w:val="24"/>
              </w:rPr>
            </w:pPr>
            <w:r w:rsidRPr="00073BCB">
              <w:rPr>
                <w:rFonts w:ascii="Times New Roman" w:hAnsi="Times New Roman" w:cs="Times New Roman"/>
                <w:sz w:val="24"/>
                <w:szCs w:val="24"/>
              </w:rPr>
              <w:lastRenderedPageBreak/>
              <w:t>Andrefsky Ch</w:t>
            </w:r>
            <w:r w:rsidR="002F511A">
              <w:rPr>
                <w:rFonts w:ascii="Times New Roman" w:hAnsi="Times New Roman" w:cs="Times New Roman"/>
                <w:sz w:val="24"/>
                <w:szCs w:val="24"/>
              </w:rPr>
              <w:t>s</w:t>
            </w:r>
            <w:r w:rsidRPr="00073BCB">
              <w:rPr>
                <w:rFonts w:ascii="Times New Roman" w:hAnsi="Times New Roman" w:cs="Times New Roman"/>
                <w:sz w:val="24"/>
                <w:szCs w:val="24"/>
              </w:rPr>
              <w:t>. 3</w:t>
            </w:r>
            <w:r w:rsidR="002F511A">
              <w:rPr>
                <w:rFonts w:ascii="Times New Roman" w:hAnsi="Times New Roman" w:cs="Times New Roman"/>
                <w:sz w:val="24"/>
                <w:szCs w:val="24"/>
              </w:rPr>
              <w:t xml:space="preserve"> &amp; 8</w:t>
            </w:r>
          </w:p>
          <w:p w:rsidR="00037213" w:rsidRPr="00336881" w:rsidRDefault="00037213" w:rsidP="00B065A9">
            <w:pPr>
              <w:pStyle w:val="ListParagraph"/>
              <w:numPr>
                <w:ilvl w:val="0"/>
                <w:numId w:val="10"/>
              </w:numPr>
              <w:ind w:left="197" w:hanging="198"/>
              <w:rPr>
                <w:rFonts w:ascii="Times New Roman" w:hAnsi="Times New Roman" w:cs="Times New Roman"/>
                <w:i/>
                <w:sz w:val="24"/>
                <w:szCs w:val="24"/>
              </w:rPr>
            </w:pPr>
            <w:r w:rsidRPr="00336881">
              <w:rPr>
                <w:rFonts w:ascii="Times New Roman" w:hAnsi="Times New Roman" w:cs="Times New Roman"/>
                <w:i/>
                <w:sz w:val="24"/>
                <w:szCs w:val="24"/>
              </w:rPr>
              <w:t>Larson and Kornfeld 1997</w:t>
            </w:r>
          </w:p>
        </w:tc>
      </w:tr>
      <w:tr w:rsidR="00C17BB5" w:rsidRPr="00073BCB" w:rsidTr="00365AE3">
        <w:tc>
          <w:tcPr>
            <w:tcW w:w="1522" w:type="dxa"/>
          </w:tcPr>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lastRenderedPageBreak/>
              <w:t>Week 5</w:t>
            </w:r>
          </w:p>
          <w:p w:rsidR="00C17BB5"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Tuesday</w:t>
            </w:r>
          </w:p>
          <w:p w:rsidR="00C546AD" w:rsidRPr="00073BCB" w:rsidRDefault="00C546AD" w:rsidP="00B065A9">
            <w:pPr>
              <w:rPr>
                <w:rFonts w:ascii="Times New Roman" w:hAnsi="Times New Roman" w:cs="Times New Roman"/>
                <w:sz w:val="24"/>
                <w:szCs w:val="24"/>
              </w:rPr>
            </w:pPr>
            <w:r w:rsidRPr="00073BCB">
              <w:rPr>
                <w:rFonts w:ascii="Times New Roman" w:hAnsi="Times New Roman" w:cs="Times New Roman"/>
                <w:sz w:val="24"/>
                <w:szCs w:val="24"/>
              </w:rPr>
              <w:t>September 17</w:t>
            </w:r>
          </w:p>
        </w:tc>
        <w:tc>
          <w:tcPr>
            <w:tcW w:w="5966" w:type="dxa"/>
          </w:tcPr>
          <w:p w:rsidR="00C17BB5" w:rsidRPr="00073BCB" w:rsidRDefault="00A0077B" w:rsidP="00B065A9">
            <w:pPr>
              <w:rPr>
                <w:rFonts w:ascii="Times New Roman" w:hAnsi="Times New Roman" w:cs="Times New Roman"/>
                <w:sz w:val="24"/>
                <w:szCs w:val="24"/>
              </w:rPr>
            </w:pPr>
            <w:r w:rsidRPr="00073BCB">
              <w:rPr>
                <w:rFonts w:ascii="Times New Roman" w:hAnsi="Times New Roman" w:cs="Times New Roman"/>
                <w:sz w:val="24"/>
                <w:szCs w:val="24"/>
              </w:rPr>
              <w:t>Understanding Assemblage Formation I</w:t>
            </w:r>
          </w:p>
          <w:p w:rsidR="00A0077B" w:rsidRPr="00073BCB" w:rsidRDefault="00A0077B" w:rsidP="00B065A9">
            <w:pPr>
              <w:pStyle w:val="ListParagraph"/>
              <w:numPr>
                <w:ilvl w:val="0"/>
                <w:numId w:val="12"/>
              </w:numPr>
              <w:ind w:left="162" w:hanging="198"/>
              <w:rPr>
                <w:rFonts w:ascii="Times New Roman" w:hAnsi="Times New Roman" w:cs="Times New Roman"/>
                <w:sz w:val="24"/>
                <w:szCs w:val="24"/>
              </w:rPr>
            </w:pPr>
            <w:r w:rsidRPr="00073BCB">
              <w:rPr>
                <w:rFonts w:ascii="Times New Roman" w:hAnsi="Times New Roman" w:cs="Times New Roman"/>
                <w:sz w:val="24"/>
                <w:szCs w:val="24"/>
              </w:rPr>
              <w:t>Site function</w:t>
            </w:r>
          </w:p>
          <w:p w:rsidR="00A0077B" w:rsidRPr="00073BCB" w:rsidRDefault="00A0077B" w:rsidP="00B065A9">
            <w:pPr>
              <w:pStyle w:val="ListParagraph"/>
              <w:numPr>
                <w:ilvl w:val="0"/>
                <w:numId w:val="12"/>
              </w:numPr>
              <w:ind w:left="162" w:hanging="198"/>
              <w:rPr>
                <w:rFonts w:ascii="Times New Roman" w:hAnsi="Times New Roman" w:cs="Times New Roman"/>
                <w:sz w:val="24"/>
                <w:szCs w:val="24"/>
              </w:rPr>
            </w:pPr>
            <w:r w:rsidRPr="00073BCB">
              <w:rPr>
                <w:rFonts w:ascii="Times New Roman" w:hAnsi="Times New Roman" w:cs="Times New Roman"/>
                <w:sz w:val="24"/>
                <w:szCs w:val="24"/>
              </w:rPr>
              <w:t>Settlement patterns</w:t>
            </w:r>
          </w:p>
          <w:p w:rsidR="00A0077B" w:rsidRPr="00073BCB" w:rsidRDefault="00A0077B" w:rsidP="00B065A9">
            <w:pPr>
              <w:pStyle w:val="ListParagraph"/>
              <w:numPr>
                <w:ilvl w:val="0"/>
                <w:numId w:val="12"/>
              </w:numPr>
              <w:ind w:left="162" w:hanging="198"/>
              <w:rPr>
                <w:rFonts w:ascii="Times New Roman" w:hAnsi="Times New Roman" w:cs="Times New Roman"/>
                <w:sz w:val="24"/>
                <w:szCs w:val="24"/>
              </w:rPr>
            </w:pPr>
            <w:r w:rsidRPr="00073BCB">
              <w:rPr>
                <w:rFonts w:ascii="Times New Roman" w:hAnsi="Times New Roman" w:cs="Times New Roman"/>
                <w:sz w:val="24"/>
                <w:szCs w:val="24"/>
              </w:rPr>
              <w:t>Artifact class typology</w:t>
            </w:r>
          </w:p>
          <w:p w:rsidR="00A0077B" w:rsidRPr="00073BCB" w:rsidRDefault="00A0077B" w:rsidP="00B065A9">
            <w:pPr>
              <w:pStyle w:val="ListParagraph"/>
              <w:numPr>
                <w:ilvl w:val="0"/>
                <w:numId w:val="12"/>
              </w:numPr>
              <w:ind w:left="162" w:hanging="198"/>
              <w:rPr>
                <w:rFonts w:ascii="Times New Roman" w:hAnsi="Times New Roman" w:cs="Times New Roman"/>
                <w:sz w:val="24"/>
                <w:szCs w:val="24"/>
              </w:rPr>
            </w:pPr>
            <w:r w:rsidRPr="00073BCB">
              <w:rPr>
                <w:rFonts w:ascii="Times New Roman" w:hAnsi="Times New Roman" w:cs="Times New Roman"/>
                <w:sz w:val="24"/>
                <w:szCs w:val="24"/>
              </w:rPr>
              <w:t>Inventory methods: making cross-tabulations</w:t>
            </w:r>
          </w:p>
          <w:p w:rsidR="00A0077B" w:rsidRPr="00073BCB" w:rsidRDefault="00A0077B" w:rsidP="00B065A9">
            <w:pPr>
              <w:pStyle w:val="ListParagraph"/>
              <w:numPr>
                <w:ilvl w:val="0"/>
                <w:numId w:val="12"/>
              </w:numPr>
              <w:ind w:left="162" w:hanging="198"/>
              <w:rPr>
                <w:rFonts w:ascii="Times New Roman" w:hAnsi="Times New Roman" w:cs="Times New Roman"/>
                <w:sz w:val="24"/>
                <w:szCs w:val="24"/>
              </w:rPr>
            </w:pPr>
            <w:r w:rsidRPr="00073BCB">
              <w:rPr>
                <w:rFonts w:ascii="Times New Roman" w:hAnsi="Times New Roman" w:cs="Times New Roman"/>
                <w:sz w:val="24"/>
                <w:szCs w:val="24"/>
              </w:rPr>
              <w:t>Begin Lab Report 3: Artifact Classification</w:t>
            </w:r>
          </w:p>
        </w:tc>
        <w:tc>
          <w:tcPr>
            <w:tcW w:w="2605" w:type="dxa"/>
          </w:tcPr>
          <w:p w:rsidR="00A0077B" w:rsidRPr="00A631FD" w:rsidRDefault="00A0077B" w:rsidP="00B065A9">
            <w:pPr>
              <w:pStyle w:val="ListParagraph"/>
              <w:numPr>
                <w:ilvl w:val="0"/>
                <w:numId w:val="12"/>
              </w:numPr>
              <w:ind w:left="162" w:hanging="198"/>
              <w:rPr>
                <w:rFonts w:ascii="Times New Roman" w:hAnsi="Times New Roman" w:cs="Times New Roman"/>
                <w:i/>
                <w:sz w:val="24"/>
                <w:szCs w:val="24"/>
              </w:rPr>
            </w:pPr>
            <w:r w:rsidRPr="00A631FD">
              <w:rPr>
                <w:rFonts w:ascii="Times New Roman" w:hAnsi="Times New Roman" w:cs="Times New Roman"/>
                <w:i/>
                <w:sz w:val="24"/>
                <w:szCs w:val="24"/>
              </w:rPr>
              <w:t>Chatters 1987</w:t>
            </w:r>
          </w:p>
          <w:p w:rsidR="00A0077B" w:rsidRPr="00073BCB" w:rsidRDefault="00A0077B" w:rsidP="00B065A9">
            <w:pPr>
              <w:pStyle w:val="ListParagraph"/>
              <w:numPr>
                <w:ilvl w:val="0"/>
                <w:numId w:val="12"/>
              </w:numPr>
              <w:ind w:left="162" w:hanging="198"/>
              <w:rPr>
                <w:rFonts w:ascii="Times New Roman" w:hAnsi="Times New Roman" w:cs="Times New Roman"/>
                <w:sz w:val="24"/>
                <w:szCs w:val="24"/>
              </w:rPr>
            </w:pPr>
            <w:r w:rsidRPr="00A631FD">
              <w:rPr>
                <w:rFonts w:ascii="Times New Roman" w:hAnsi="Times New Roman" w:cs="Times New Roman"/>
                <w:i/>
                <w:sz w:val="24"/>
                <w:szCs w:val="24"/>
              </w:rPr>
              <w:t>Conard and Adler 1997</w:t>
            </w:r>
          </w:p>
        </w:tc>
      </w:tr>
      <w:tr w:rsidR="000D6C26" w:rsidRPr="00073BCB" w:rsidTr="00365AE3">
        <w:tc>
          <w:tcPr>
            <w:tcW w:w="1522" w:type="dxa"/>
          </w:tcPr>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Week 5</w:t>
            </w:r>
          </w:p>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Thursday</w:t>
            </w:r>
          </w:p>
          <w:p w:rsidR="00C546AD" w:rsidRPr="00073BCB" w:rsidRDefault="00C546AD" w:rsidP="00B065A9">
            <w:pPr>
              <w:rPr>
                <w:rFonts w:ascii="Times New Roman" w:hAnsi="Times New Roman" w:cs="Times New Roman"/>
                <w:sz w:val="24"/>
                <w:szCs w:val="24"/>
              </w:rPr>
            </w:pPr>
            <w:r w:rsidRPr="00073BCB">
              <w:rPr>
                <w:rFonts w:ascii="Times New Roman" w:hAnsi="Times New Roman" w:cs="Times New Roman"/>
                <w:sz w:val="24"/>
                <w:szCs w:val="24"/>
              </w:rPr>
              <w:t>September 19</w:t>
            </w:r>
          </w:p>
        </w:tc>
        <w:tc>
          <w:tcPr>
            <w:tcW w:w="5966" w:type="dxa"/>
          </w:tcPr>
          <w:p w:rsidR="00A0077B" w:rsidRPr="00C26FE8" w:rsidRDefault="00C26FE8" w:rsidP="00C26FE8">
            <w:pPr>
              <w:rPr>
                <w:rFonts w:ascii="Times New Roman" w:hAnsi="Times New Roman" w:cs="Times New Roman"/>
                <w:sz w:val="24"/>
                <w:szCs w:val="24"/>
              </w:rPr>
            </w:pPr>
            <w:r w:rsidRPr="00C26FE8">
              <w:rPr>
                <w:rFonts w:ascii="Times New Roman" w:hAnsi="Times New Roman" w:cs="Times New Roman"/>
                <w:sz w:val="24"/>
                <w:szCs w:val="24"/>
              </w:rPr>
              <w:t>Lab work on artifact class typology and flintknapping</w:t>
            </w:r>
          </w:p>
        </w:tc>
        <w:tc>
          <w:tcPr>
            <w:tcW w:w="2605" w:type="dxa"/>
          </w:tcPr>
          <w:p w:rsidR="000D6C26" w:rsidRPr="007469F0" w:rsidRDefault="007469F0" w:rsidP="007469F0">
            <w:pPr>
              <w:pStyle w:val="ListParagraph"/>
              <w:numPr>
                <w:ilvl w:val="0"/>
                <w:numId w:val="38"/>
              </w:numPr>
              <w:ind w:left="162" w:hanging="198"/>
              <w:rPr>
                <w:rFonts w:ascii="Times New Roman" w:hAnsi="Times New Roman" w:cs="Times New Roman"/>
                <w:sz w:val="24"/>
                <w:szCs w:val="24"/>
              </w:rPr>
            </w:pPr>
            <w:r w:rsidRPr="007469F0">
              <w:rPr>
                <w:rFonts w:ascii="Times New Roman" w:hAnsi="Times New Roman" w:cs="Times New Roman"/>
                <w:sz w:val="24"/>
                <w:szCs w:val="24"/>
              </w:rPr>
              <w:t>Whittaker Ch. 8</w:t>
            </w:r>
          </w:p>
        </w:tc>
      </w:tr>
      <w:tr w:rsidR="000D6C26" w:rsidRPr="00073BCB" w:rsidTr="00365AE3">
        <w:tc>
          <w:tcPr>
            <w:tcW w:w="1522" w:type="dxa"/>
          </w:tcPr>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Week 6</w:t>
            </w:r>
          </w:p>
          <w:p w:rsidR="00C546AD"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Tuesday</w:t>
            </w:r>
          </w:p>
          <w:p w:rsidR="000D6C26" w:rsidRPr="00073BCB" w:rsidRDefault="00C546AD" w:rsidP="00B065A9">
            <w:pPr>
              <w:rPr>
                <w:rFonts w:ascii="Times New Roman" w:hAnsi="Times New Roman" w:cs="Times New Roman"/>
                <w:sz w:val="24"/>
                <w:szCs w:val="24"/>
              </w:rPr>
            </w:pPr>
            <w:r w:rsidRPr="00073BCB">
              <w:rPr>
                <w:rFonts w:ascii="Times New Roman" w:hAnsi="Times New Roman" w:cs="Times New Roman"/>
                <w:sz w:val="24"/>
                <w:szCs w:val="24"/>
              </w:rPr>
              <w:t>September 24</w:t>
            </w:r>
          </w:p>
        </w:tc>
        <w:tc>
          <w:tcPr>
            <w:tcW w:w="5966" w:type="dxa"/>
          </w:tcPr>
          <w:p w:rsidR="00C26FE8" w:rsidRPr="00073BCB" w:rsidRDefault="00C26FE8" w:rsidP="00C26FE8">
            <w:pPr>
              <w:rPr>
                <w:rFonts w:ascii="Times New Roman" w:hAnsi="Times New Roman" w:cs="Times New Roman"/>
                <w:sz w:val="24"/>
                <w:szCs w:val="24"/>
              </w:rPr>
            </w:pPr>
            <w:r w:rsidRPr="00073BCB">
              <w:rPr>
                <w:rFonts w:ascii="Times New Roman" w:hAnsi="Times New Roman" w:cs="Times New Roman"/>
                <w:sz w:val="24"/>
                <w:szCs w:val="24"/>
              </w:rPr>
              <w:t>Understanding Assemblage Formation II</w:t>
            </w:r>
          </w:p>
          <w:p w:rsidR="00C26FE8" w:rsidRDefault="00C26FE8" w:rsidP="00C26FE8">
            <w:pPr>
              <w:pStyle w:val="ListParagraph"/>
              <w:numPr>
                <w:ilvl w:val="0"/>
                <w:numId w:val="13"/>
              </w:numPr>
              <w:ind w:left="162" w:hanging="198"/>
              <w:rPr>
                <w:rFonts w:ascii="Times New Roman" w:hAnsi="Times New Roman" w:cs="Times New Roman"/>
                <w:sz w:val="24"/>
                <w:szCs w:val="24"/>
              </w:rPr>
            </w:pPr>
            <w:r w:rsidRPr="00073BCB">
              <w:rPr>
                <w:rFonts w:ascii="Times New Roman" w:hAnsi="Times New Roman" w:cs="Times New Roman"/>
                <w:sz w:val="24"/>
                <w:szCs w:val="24"/>
              </w:rPr>
              <w:t>Site formation processes</w:t>
            </w:r>
          </w:p>
          <w:p w:rsidR="009935F7" w:rsidRPr="00073BCB" w:rsidRDefault="00C26FE8" w:rsidP="00C26FE8">
            <w:pPr>
              <w:pStyle w:val="ListParagraph"/>
              <w:numPr>
                <w:ilvl w:val="0"/>
                <w:numId w:val="13"/>
              </w:numPr>
              <w:ind w:left="162" w:hanging="198"/>
              <w:rPr>
                <w:rFonts w:ascii="Times New Roman" w:hAnsi="Times New Roman" w:cs="Times New Roman"/>
                <w:sz w:val="24"/>
                <w:szCs w:val="24"/>
              </w:rPr>
            </w:pPr>
            <w:r w:rsidRPr="00073BCB">
              <w:rPr>
                <w:rFonts w:ascii="Times New Roman" w:hAnsi="Times New Roman" w:cs="Times New Roman"/>
                <w:sz w:val="24"/>
                <w:szCs w:val="24"/>
              </w:rPr>
              <w:t>Practice with dorsal scar pattern and order</w:t>
            </w:r>
          </w:p>
        </w:tc>
        <w:tc>
          <w:tcPr>
            <w:tcW w:w="2605" w:type="dxa"/>
          </w:tcPr>
          <w:p w:rsidR="000D6C26" w:rsidRPr="00C26FE8" w:rsidRDefault="00C26FE8" w:rsidP="00C26FE8">
            <w:pPr>
              <w:pStyle w:val="ListParagraph"/>
              <w:numPr>
                <w:ilvl w:val="0"/>
                <w:numId w:val="13"/>
              </w:numPr>
              <w:ind w:left="166" w:hanging="198"/>
              <w:rPr>
                <w:rFonts w:ascii="Times New Roman" w:hAnsi="Times New Roman" w:cs="Times New Roman"/>
                <w:sz w:val="24"/>
                <w:szCs w:val="24"/>
              </w:rPr>
            </w:pPr>
            <w:r w:rsidRPr="00C26FE8">
              <w:rPr>
                <w:rFonts w:ascii="Times New Roman" w:hAnsi="Times New Roman" w:cs="Times New Roman"/>
                <w:i/>
                <w:sz w:val="24"/>
                <w:szCs w:val="24"/>
              </w:rPr>
              <w:t>Tostevin and Škrdla 2006</w:t>
            </w:r>
          </w:p>
        </w:tc>
      </w:tr>
      <w:tr w:rsidR="000D6C26" w:rsidRPr="00073BCB" w:rsidTr="00365AE3">
        <w:tc>
          <w:tcPr>
            <w:tcW w:w="1522" w:type="dxa"/>
          </w:tcPr>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Week 6</w:t>
            </w:r>
          </w:p>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Thursday</w:t>
            </w:r>
          </w:p>
          <w:p w:rsidR="00C546AD" w:rsidRPr="00073BCB" w:rsidRDefault="00C546AD" w:rsidP="00B065A9">
            <w:pPr>
              <w:rPr>
                <w:rFonts w:ascii="Times New Roman" w:hAnsi="Times New Roman" w:cs="Times New Roman"/>
                <w:sz w:val="24"/>
                <w:szCs w:val="24"/>
              </w:rPr>
            </w:pPr>
            <w:r w:rsidRPr="00073BCB">
              <w:rPr>
                <w:rFonts w:ascii="Times New Roman" w:hAnsi="Times New Roman" w:cs="Times New Roman"/>
                <w:sz w:val="24"/>
                <w:szCs w:val="24"/>
              </w:rPr>
              <w:t>September 26</w:t>
            </w:r>
          </w:p>
        </w:tc>
        <w:tc>
          <w:tcPr>
            <w:tcW w:w="5966" w:type="dxa"/>
          </w:tcPr>
          <w:p w:rsidR="000D6C26" w:rsidRDefault="00D362B4" w:rsidP="00B065A9">
            <w:pPr>
              <w:rPr>
                <w:rFonts w:ascii="Times New Roman" w:hAnsi="Times New Roman" w:cs="Times New Roman"/>
                <w:sz w:val="24"/>
                <w:szCs w:val="24"/>
              </w:rPr>
            </w:pPr>
            <w:r>
              <w:rPr>
                <w:rFonts w:ascii="Times New Roman" w:hAnsi="Times New Roman" w:cs="Times New Roman"/>
                <w:sz w:val="24"/>
                <w:szCs w:val="24"/>
              </w:rPr>
              <w:t>Retouched Tool Typology I</w:t>
            </w:r>
          </w:p>
          <w:p w:rsidR="00BD3F9A" w:rsidRDefault="00D362B4" w:rsidP="004E1B70">
            <w:pPr>
              <w:pStyle w:val="ListParagraph"/>
              <w:numPr>
                <w:ilvl w:val="0"/>
                <w:numId w:val="16"/>
              </w:numPr>
              <w:ind w:left="342"/>
              <w:rPr>
                <w:rFonts w:ascii="Times New Roman" w:hAnsi="Times New Roman" w:cs="Times New Roman"/>
                <w:sz w:val="24"/>
                <w:szCs w:val="24"/>
              </w:rPr>
            </w:pPr>
            <w:r w:rsidRPr="00BD3F9A">
              <w:rPr>
                <w:rFonts w:ascii="Times New Roman" w:hAnsi="Times New Roman" w:cs="Times New Roman"/>
                <w:sz w:val="24"/>
                <w:szCs w:val="24"/>
              </w:rPr>
              <w:t>Bordes’</w:t>
            </w:r>
            <w:r w:rsidR="003F14AE">
              <w:rPr>
                <w:rFonts w:ascii="Times New Roman" w:hAnsi="Times New Roman" w:cs="Times New Roman"/>
                <w:sz w:val="24"/>
                <w:szCs w:val="24"/>
              </w:rPr>
              <w:t xml:space="preserve"> retouched tool</w:t>
            </w:r>
            <w:r w:rsidR="00BD3F9A" w:rsidRPr="00BD3F9A">
              <w:rPr>
                <w:rFonts w:ascii="Times New Roman" w:hAnsi="Times New Roman" w:cs="Times New Roman"/>
                <w:sz w:val="24"/>
                <w:szCs w:val="24"/>
              </w:rPr>
              <w:t xml:space="preserve"> </w:t>
            </w:r>
            <w:r w:rsidR="00BD3F9A">
              <w:rPr>
                <w:rFonts w:ascii="Times New Roman" w:hAnsi="Times New Roman" w:cs="Times New Roman"/>
                <w:sz w:val="24"/>
                <w:szCs w:val="24"/>
              </w:rPr>
              <w:t>typology</w:t>
            </w:r>
          </w:p>
          <w:p w:rsidR="00D362B4" w:rsidRPr="00BD3F9A" w:rsidRDefault="00D362B4" w:rsidP="004E1B70">
            <w:pPr>
              <w:pStyle w:val="ListParagraph"/>
              <w:numPr>
                <w:ilvl w:val="0"/>
                <w:numId w:val="16"/>
              </w:numPr>
              <w:ind w:left="342"/>
              <w:rPr>
                <w:rFonts w:ascii="Times New Roman" w:hAnsi="Times New Roman" w:cs="Times New Roman"/>
                <w:sz w:val="24"/>
                <w:szCs w:val="24"/>
              </w:rPr>
            </w:pPr>
            <w:r w:rsidRPr="00BD3F9A">
              <w:rPr>
                <w:rFonts w:ascii="Times New Roman" w:hAnsi="Times New Roman" w:cs="Times New Roman"/>
                <w:sz w:val="24"/>
                <w:szCs w:val="24"/>
              </w:rPr>
              <w:t>North American projectile point classification</w:t>
            </w:r>
          </w:p>
          <w:p w:rsidR="00D362B4" w:rsidRDefault="00D362B4" w:rsidP="004E1B70">
            <w:pPr>
              <w:pStyle w:val="ListParagraph"/>
              <w:numPr>
                <w:ilvl w:val="0"/>
                <w:numId w:val="16"/>
              </w:numPr>
              <w:ind w:left="342"/>
              <w:rPr>
                <w:rFonts w:ascii="Times New Roman" w:hAnsi="Times New Roman" w:cs="Times New Roman"/>
                <w:sz w:val="24"/>
                <w:szCs w:val="24"/>
              </w:rPr>
            </w:pPr>
            <w:r>
              <w:rPr>
                <w:rFonts w:ascii="Times New Roman" w:hAnsi="Times New Roman" w:cs="Times New Roman"/>
                <w:sz w:val="24"/>
                <w:szCs w:val="24"/>
              </w:rPr>
              <w:t>Separate tools from the DR debitage</w:t>
            </w:r>
          </w:p>
          <w:p w:rsidR="00D362B4" w:rsidRDefault="00D362B4" w:rsidP="004E1B70">
            <w:pPr>
              <w:pStyle w:val="ListParagraph"/>
              <w:numPr>
                <w:ilvl w:val="0"/>
                <w:numId w:val="16"/>
              </w:numPr>
              <w:ind w:left="342"/>
              <w:rPr>
                <w:rFonts w:ascii="Times New Roman" w:hAnsi="Times New Roman" w:cs="Times New Roman"/>
                <w:sz w:val="24"/>
                <w:szCs w:val="24"/>
              </w:rPr>
            </w:pPr>
            <w:r>
              <w:rPr>
                <w:rFonts w:ascii="Times New Roman" w:hAnsi="Times New Roman" w:cs="Times New Roman"/>
                <w:sz w:val="24"/>
                <w:szCs w:val="24"/>
              </w:rPr>
              <w:t>Begin Lab Report 4: Retouched Tool Typology</w:t>
            </w:r>
          </w:p>
          <w:p w:rsidR="00D362B4" w:rsidRDefault="00D362B4" w:rsidP="00D362B4">
            <w:pPr>
              <w:rPr>
                <w:rFonts w:ascii="Times New Roman" w:hAnsi="Times New Roman" w:cs="Times New Roman"/>
                <w:sz w:val="24"/>
                <w:szCs w:val="24"/>
              </w:rPr>
            </w:pPr>
          </w:p>
          <w:p w:rsidR="00D362B4" w:rsidRPr="00891528" w:rsidRDefault="00D362B4" w:rsidP="00D362B4">
            <w:pPr>
              <w:rPr>
                <w:rFonts w:ascii="Times New Roman" w:hAnsi="Times New Roman" w:cs="Times New Roman"/>
                <w:b/>
                <w:sz w:val="24"/>
                <w:szCs w:val="24"/>
              </w:rPr>
            </w:pPr>
            <w:r w:rsidRPr="00891528">
              <w:rPr>
                <w:rFonts w:ascii="Times New Roman" w:hAnsi="Times New Roman" w:cs="Times New Roman"/>
                <w:b/>
                <w:sz w:val="24"/>
                <w:szCs w:val="24"/>
              </w:rPr>
              <w:t>DUE: LAB REPORT 3: ARTIFACT CLASSIFICATION</w:t>
            </w:r>
          </w:p>
        </w:tc>
        <w:tc>
          <w:tcPr>
            <w:tcW w:w="2605" w:type="dxa"/>
          </w:tcPr>
          <w:p w:rsidR="000D6C26" w:rsidRPr="00C26FE8" w:rsidRDefault="009935F7" w:rsidP="00C26FE8">
            <w:pPr>
              <w:pStyle w:val="ListParagraph"/>
              <w:numPr>
                <w:ilvl w:val="0"/>
                <w:numId w:val="33"/>
              </w:numPr>
              <w:ind w:left="162" w:hanging="198"/>
              <w:rPr>
                <w:rFonts w:ascii="Times New Roman" w:hAnsi="Times New Roman" w:cs="Times New Roman"/>
                <w:sz w:val="24"/>
                <w:szCs w:val="24"/>
              </w:rPr>
            </w:pPr>
            <w:r w:rsidRPr="00C26FE8">
              <w:rPr>
                <w:rFonts w:ascii="Times New Roman" w:hAnsi="Times New Roman" w:cs="Times New Roman"/>
                <w:i/>
                <w:sz w:val="24"/>
                <w:szCs w:val="24"/>
              </w:rPr>
              <w:t xml:space="preserve">Refer to </w:t>
            </w:r>
            <w:r w:rsidRPr="00C26FE8">
              <w:rPr>
                <w:rFonts w:ascii="Times New Roman" w:hAnsi="Times New Roman" w:cs="Times New Roman"/>
                <w:i/>
                <w:sz w:val="24"/>
                <w:szCs w:val="24"/>
              </w:rPr>
              <w:t>Debénath &amp; Dibble Chs.</w:t>
            </w:r>
            <w:r w:rsidRPr="00C26FE8">
              <w:rPr>
                <w:rFonts w:ascii="Times New Roman" w:hAnsi="Times New Roman" w:cs="Times New Roman"/>
                <w:i/>
                <w:sz w:val="24"/>
                <w:szCs w:val="24"/>
              </w:rPr>
              <w:t xml:space="preserve"> 4-11, Appendix 1</w:t>
            </w:r>
          </w:p>
        </w:tc>
      </w:tr>
      <w:tr w:rsidR="000D6C26" w:rsidRPr="00073BCB" w:rsidTr="00365AE3">
        <w:tc>
          <w:tcPr>
            <w:tcW w:w="1522" w:type="dxa"/>
          </w:tcPr>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Week 7</w:t>
            </w:r>
          </w:p>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Tuesday</w:t>
            </w:r>
          </w:p>
          <w:p w:rsidR="00C546AD" w:rsidRPr="00073BCB" w:rsidRDefault="00C546AD" w:rsidP="00B065A9">
            <w:pPr>
              <w:rPr>
                <w:rFonts w:ascii="Times New Roman" w:hAnsi="Times New Roman" w:cs="Times New Roman"/>
                <w:sz w:val="24"/>
                <w:szCs w:val="24"/>
              </w:rPr>
            </w:pPr>
            <w:r w:rsidRPr="00073BCB">
              <w:rPr>
                <w:rFonts w:ascii="Times New Roman" w:hAnsi="Times New Roman" w:cs="Times New Roman"/>
                <w:sz w:val="24"/>
                <w:szCs w:val="24"/>
              </w:rPr>
              <w:t>October 1</w:t>
            </w:r>
          </w:p>
        </w:tc>
        <w:tc>
          <w:tcPr>
            <w:tcW w:w="5966" w:type="dxa"/>
          </w:tcPr>
          <w:p w:rsidR="000D6C26" w:rsidRDefault="00D362B4" w:rsidP="00B065A9">
            <w:pPr>
              <w:rPr>
                <w:rFonts w:ascii="Times New Roman" w:hAnsi="Times New Roman" w:cs="Times New Roman"/>
                <w:sz w:val="24"/>
                <w:szCs w:val="24"/>
              </w:rPr>
            </w:pPr>
            <w:r>
              <w:rPr>
                <w:rFonts w:ascii="Times New Roman" w:hAnsi="Times New Roman" w:cs="Times New Roman"/>
                <w:sz w:val="24"/>
                <w:szCs w:val="24"/>
              </w:rPr>
              <w:t>Discrete Variables I</w:t>
            </w:r>
          </w:p>
          <w:p w:rsidR="00D362B4" w:rsidRDefault="00D362B4" w:rsidP="004E1B70">
            <w:pPr>
              <w:pStyle w:val="ListParagraph"/>
              <w:numPr>
                <w:ilvl w:val="0"/>
                <w:numId w:val="17"/>
              </w:numPr>
              <w:ind w:left="342"/>
              <w:rPr>
                <w:rFonts w:ascii="Times New Roman" w:hAnsi="Times New Roman" w:cs="Times New Roman"/>
                <w:sz w:val="24"/>
                <w:szCs w:val="24"/>
              </w:rPr>
            </w:pPr>
            <w:r>
              <w:rPr>
                <w:rFonts w:ascii="Times New Roman" w:hAnsi="Times New Roman" w:cs="Times New Roman"/>
                <w:sz w:val="24"/>
                <w:szCs w:val="24"/>
              </w:rPr>
              <w:t>Cross-checking artifact class</w:t>
            </w:r>
          </w:p>
          <w:p w:rsidR="00D362B4" w:rsidRDefault="00D362B4" w:rsidP="004E1B70">
            <w:pPr>
              <w:pStyle w:val="ListParagraph"/>
              <w:numPr>
                <w:ilvl w:val="0"/>
                <w:numId w:val="17"/>
              </w:numPr>
              <w:ind w:left="342"/>
              <w:rPr>
                <w:rFonts w:ascii="Times New Roman" w:hAnsi="Times New Roman" w:cs="Times New Roman"/>
                <w:sz w:val="24"/>
                <w:szCs w:val="24"/>
              </w:rPr>
            </w:pPr>
            <w:r>
              <w:rPr>
                <w:rFonts w:ascii="Times New Roman" w:hAnsi="Times New Roman" w:cs="Times New Roman"/>
                <w:sz w:val="24"/>
                <w:szCs w:val="24"/>
              </w:rPr>
              <w:t>Attribute Analysis of Debitage: Cortex and Dorsal Scar Direction</w:t>
            </w:r>
          </w:p>
          <w:p w:rsidR="00515DA5" w:rsidRDefault="00515DA5" w:rsidP="004E1B70">
            <w:pPr>
              <w:pStyle w:val="ListParagraph"/>
              <w:numPr>
                <w:ilvl w:val="0"/>
                <w:numId w:val="17"/>
              </w:numPr>
              <w:ind w:left="342"/>
              <w:rPr>
                <w:rFonts w:ascii="Times New Roman" w:hAnsi="Times New Roman" w:cs="Times New Roman"/>
                <w:sz w:val="24"/>
                <w:szCs w:val="24"/>
              </w:rPr>
            </w:pPr>
            <w:r>
              <w:rPr>
                <w:rFonts w:ascii="Times New Roman" w:hAnsi="Times New Roman" w:cs="Times New Roman"/>
                <w:sz w:val="24"/>
                <w:szCs w:val="24"/>
              </w:rPr>
              <w:t>Dealing with discontinuous variation using basic statistics: chi-square tests</w:t>
            </w:r>
          </w:p>
          <w:p w:rsidR="00515DA5" w:rsidRPr="00D362B4" w:rsidRDefault="00515DA5" w:rsidP="004E1B70">
            <w:pPr>
              <w:pStyle w:val="ListParagraph"/>
              <w:numPr>
                <w:ilvl w:val="0"/>
                <w:numId w:val="17"/>
              </w:numPr>
              <w:ind w:left="342"/>
              <w:rPr>
                <w:rFonts w:ascii="Times New Roman" w:hAnsi="Times New Roman" w:cs="Times New Roman"/>
                <w:sz w:val="24"/>
                <w:szCs w:val="24"/>
              </w:rPr>
            </w:pPr>
            <w:r>
              <w:rPr>
                <w:rFonts w:ascii="Times New Roman" w:hAnsi="Times New Roman" w:cs="Times New Roman"/>
                <w:sz w:val="24"/>
                <w:szCs w:val="24"/>
              </w:rPr>
              <w:t>Begin Lab Report 5: Discrete Variables</w:t>
            </w:r>
          </w:p>
        </w:tc>
        <w:tc>
          <w:tcPr>
            <w:tcW w:w="2605" w:type="dxa"/>
          </w:tcPr>
          <w:p w:rsidR="00C26FE8" w:rsidRPr="00C26FE8" w:rsidRDefault="00C26FE8" w:rsidP="00C26FE8">
            <w:pPr>
              <w:pStyle w:val="ListParagraph"/>
              <w:numPr>
                <w:ilvl w:val="0"/>
                <w:numId w:val="34"/>
              </w:numPr>
              <w:ind w:left="179" w:hanging="198"/>
              <w:rPr>
                <w:rFonts w:ascii="Times New Roman" w:hAnsi="Times New Roman" w:cs="Times New Roman"/>
                <w:sz w:val="24"/>
                <w:szCs w:val="24"/>
              </w:rPr>
            </w:pPr>
            <w:r w:rsidRPr="00C26FE8">
              <w:rPr>
                <w:rFonts w:ascii="Times New Roman" w:hAnsi="Times New Roman" w:cs="Times New Roman"/>
                <w:sz w:val="24"/>
                <w:szCs w:val="24"/>
              </w:rPr>
              <w:t>Andrefsky Chs. 5 &amp; 6</w:t>
            </w:r>
            <w:r w:rsidR="00365AE3">
              <w:rPr>
                <w:rFonts w:ascii="Times New Roman" w:hAnsi="Times New Roman" w:cs="Times New Roman"/>
                <w:sz w:val="24"/>
                <w:szCs w:val="24"/>
              </w:rPr>
              <w:t xml:space="preserve"> (pp. 113-131)</w:t>
            </w:r>
          </w:p>
          <w:p w:rsidR="00C26FE8" w:rsidRPr="00C26FE8" w:rsidRDefault="00C26FE8" w:rsidP="00C26FE8">
            <w:pPr>
              <w:pStyle w:val="ListParagraph"/>
              <w:numPr>
                <w:ilvl w:val="0"/>
                <w:numId w:val="34"/>
              </w:numPr>
              <w:ind w:left="179" w:hanging="198"/>
              <w:rPr>
                <w:rFonts w:ascii="Times New Roman" w:hAnsi="Times New Roman" w:cs="Times New Roman"/>
                <w:sz w:val="24"/>
                <w:szCs w:val="24"/>
              </w:rPr>
            </w:pPr>
            <w:r w:rsidRPr="00C26FE8">
              <w:rPr>
                <w:rFonts w:ascii="Times New Roman" w:hAnsi="Times New Roman" w:cs="Times New Roman"/>
                <w:i/>
                <w:sz w:val="24"/>
                <w:szCs w:val="24"/>
              </w:rPr>
              <w:t>Shennan Ch. 7</w:t>
            </w:r>
          </w:p>
        </w:tc>
      </w:tr>
      <w:tr w:rsidR="000D6C26" w:rsidRPr="00073BCB" w:rsidTr="00365AE3">
        <w:tc>
          <w:tcPr>
            <w:tcW w:w="1522" w:type="dxa"/>
          </w:tcPr>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Week 7</w:t>
            </w:r>
          </w:p>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Thursday</w:t>
            </w:r>
          </w:p>
          <w:p w:rsidR="00C546AD" w:rsidRPr="00073BCB" w:rsidRDefault="00C546AD" w:rsidP="00B065A9">
            <w:pPr>
              <w:rPr>
                <w:rFonts w:ascii="Times New Roman" w:hAnsi="Times New Roman" w:cs="Times New Roman"/>
                <w:sz w:val="24"/>
                <w:szCs w:val="24"/>
              </w:rPr>
            </w:pPr>
            <w:r w:rsidRPr="00073BCB">
              <w:rPr>
                <w:rFonts w:ascii="Times New Roman" w:hAnsi="Times New Roman" w:cs="Times New Roman"/>
                <w:sz w:val="24"/>
                <w:szCs w:val="24"/>
              </w:rPr>
              <w:t>October 3</w:t>
            </w:r>
          </w:p>
        </w:tc>
        <w:tc>
          <w:tcPr>
            <w:tcW w:w="5966" w:type="dxa"/>
          </w:tcPr>
          <w:p w:rsidR="000D6C26" w:rsidRDefault="00515DA5" w:rsidP="00B065A9">
            <w:pPr>
              <w:rPr>
                <w:rFonts w:ascii="Times New Roman" w:hAnsi="Times New Roman" w:cs="Times New Roman"/>
                <w:sz w:val="24"/>
                <w:szCs w:val="24"/>
              </w:rPr>
            </w:pPr>
            <w:r>
              <w:rPr>
                <w:rFonts w:ascii="Times New Roman" w:hAnsi="Times New Roman" w:cs="Times New Roman"/>
                <w:sz w:val="24"/>
                <w:szCs w:val="24"/>
              </w:rPr>
              <w:t>Debrief Retouched Typologies</w:t>
            </w:r>
          </w:p>
          <w:p w:rsidR="00515DA5" w:rsidRDefault="00515DA5" w:rsidP="004E1B70">
            <w:pPr>
              <w:pStyle w:val="ListParagraph"/>
              <w:numPr>
                <w:ilvl w:val="0"/>
                <w:numId w:val="18"/>
              </w:numPr>
              <w:ind w:left="342"/>
              <w:rPr>
                <w:rFonts w:ascii="Times New Roman" w:hAnsi="Times New Roman" w:cs="Times New Roman"/>
                <w:sz w:val="24"/>
                <w:szCs w:val="24"/>
              </w:rPr>
            </w:pPr>
            <w:r>
              <w:rPr>
                <w:rFonts w:ascii="Times New Roman" w:hAnsi="Times New Roman" w:cs="Times New Roman"/>
                <w:sz w:val="24"/>
                <w:szCs w:val="24"/>
              </w:rPr>
              <w:t>Debrief the Bordian and North American point typologies, piece by piece</w:t>
            </w:r>
          </w:p>
          <w:p w:rsidR="00515DA5" w:rsidRDefault="00515DA5" w:rsidP="004E1B70">
            <w:pPr>
              <w:pStyle w:val="ListParagraph"/>
              <w:numPr>
                <w:ilvl w:val="0"/>
                <w:numId w:val="18"/>
              </w:numPr>
              <w:ind w:left="342"/>
              <w:rPr>
                <w:rFonts w:ascii="Times New Roman" w:hAnsi="Times New Roman" w:cs="Times New Roman"/>
                <w:sz w:val="24"/>
                <w:szCs w:val="24"/>
              </w:rPr>
            </w:pPr>
            <w:r>
              <w:rPr>
                <w:rFonts w:ascii="Times New Roman" w:hAnsi="Times New Roman" w:cs="Times New Roman"/>
                <w:sz w:val="24"/>
                <w:szCs w:val="24"/>
              </w:rPr>
              <w:t>Return edge-damaged and other non-intentionally retouched tools to individual trays, leaving Essential Tools in the DR Tool Tray</w:t>
            </w:r>
          </w:p>
          <w:p w:rsidR="00891528" w:rsidRDefault="00891528" w:rsidP="00891528">
            <w:pPr>
              <w:rPr>
                <w:rFonts w:ascii="Times New Roman" w:hAnsi="Times New Roman" w:cs="Times New Roman"/>
                <w:sz w:val="24"/>
                <w:szCs w:val="24"/>
              </w:rPr>
            </w:pPr>
          </w:p>
          <w:p w:rsidR="00891528" w:rsidRPr="00891528" w:rsidRDefault="00891528" w:rsidP="00891528">
            <w:pPr>
              <w:rPr>
                <w:rFonts w:ascii="Times New Roman" w:hAnsi="Times New Roman" w:cs="Times New Roman"/>
                <w:b/>
                <w:sz w:val="24"/>
                <w:szCs w:val="24"/>
              </w:rPr>
            </w:pPr>
            <w:r w:rsidRPr="00891528">
              <w:rPr>
                <w:rFonts w:ascii="Times New Roman" w:hAnsi="Times New Roman" w:cs="Times New Roman"/>
                <w:b/>
                <w:sz w:val="24"/>
                <w:szCs w:val="24"/>
              </w:rPr>
              <w:t>DUE: LAB REPORT 4: RETOUCHED TOOL TYPOLOGY</w:t>
            </w:r>
          </w:p>
        </w:tc>
        <w:tc>
          <w:tcPr>
            <w:tcW w:w="2605" w:type="dxa"/>
          </w:tcPr>
          <w:p w:rsidR="000D6C26" w:rsidRPr="00C26FE8" w:rsidRDefault="00C26FE8" w:rsidP="00C26FE8">
            <w:pPr>
              <w:pStyle w:val="ListParagraph"/>
              <w:numPr>
                <w:ilvl w:val="0"/>
                <w:numId w:val="35"/>
              </w:numPr>
              <w:ind w:left="162" w:hanging="198"/>
              <w:rPr>
                <w:rFonts w:ascii="Times New Roman" w:hAnsi="Times New Roman" w:cs="Times New Roman"/>
                <w:sz w:val="24"/>
                <w:szCs w:val="24"/>
              </w:rPr>
            </w:pPr>
            <w:r w:rsidRPr="00C26FE8">
              <w:rPr>
                <w:rFonts w:ascii="Times New Roman" w:hAnsi="Times New Roman" w:cs="Times New Roman"/>
                <w:sz w:val="24"/>
                <w:szCs w:val="24"/>
              </w:rPr>
              <w:t>Andrefsky Ch. 7</w:t>
            </w:r>
            <w:r w:rsidR="00365AE3">
              <w:rPr>
                <w:rFonts w:ascii="Times New Roman" w:hAnsi="Times New Roman" w:cs="Times New Roman"/>
                <w:sz w:val="24"/>
                <w:szCs w:val="24"/>
              </w:rPr>
              <w:t xml:space="preserve"> (pp. 143-175)</w:t>
            </w:r>
          </w:p>
        </w:tc>
      </w:tr>
      <w:tr w:rsidR="000D6C26" w:rsidRPr="00073BCB" w:rsidTr="00365AE3">
        <w:tc>
          <w:tcPr>
            <w:tcW w:w="1522" w:type="dxa"/>
          </w:tcPr>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Week 8</w:t>
            </w:r>
          </w:p>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Tuesday</w:t>
            </w:r>
          </w:p>
          <w:p w:rsidR="00C546AD" w:rsidRPr="00073BCB" w:rsidRDefault="00C546AD" w:rsidP="00B065A9">
            <w:pPr>
              <w:rPr>
                <w:rFonts w:ascii="Times New Roman" w:hAnsi="Times New Roman" w:cs="Times New Roman"/>
                <w:sz w:val="24"/>
                <w:szCs w:val="24"/>
              </w:rPr>
            </w:pPr>
            <w:r w:rsidRPr="00073BCB">
              <w:rPr>
                <w:rFonts w:ascii="Times New Roman" w:hAnsi="Times New Roman" w:cs="Times New Roman"/>
                <w:sz w:val="24"/>
                <w:szCs w:val="24"/>
              </w:rPr>
              <w:t>October 8</w:t>
            </w:r>
          </w:p>
        </w:tc>
        <w:tc>
          <w:tcPr>
            <w:tcW w:w="5966" w:type="dxa"/>
          </w:tcPr>
          <w:p w:rsidR="000D6C26" w:rsidRDefault="00891528" w:rsidP="00B065A9">
            <w:pPr>
              <w:rPr>
                <w:rFonts w:ascii="Times New Roman" w:hAnsi="Times New Roman" w:cs="Times New Roman"/>
                <w:sz w:val="24"/>
                <w:szCs w:val="24"/>
              </w:rPr>
            </w:pPr>
            <w:r>
              <w:rPr>
                <w:rFonts w:ascii="Times New Roman" w:hAnsi="Times New Roman" w:cs="Times New Roman"/>
                <w:sz w:val="24"/>
                <w:szCs w:val="24"/>
              </w:rPr>
              <w:t>Determining Technological Trajectories I</w:t>
            </w:r>
          </w:p>
          <w:p w:rsidR="00891528" w:rsidRDefault="00891528" w:rsidP="004E1B70">
            <w:pPr>
              <w:pStyle w:val="ListParagraph"/>
              <w:numPr>
                <w:ilvl w:val="0"/>
                <w:numId w:val="19"/>
              </w:numPr>
              <w:ind w:left="342"/>
              <w:rPr>
                <w:rFonts w:ascii="Times New Roman" w:hAnsi="Times New Roman" w:cs="Times New Roman"/>
                <w:sz w:val="24"/>
                <w:szCs w:val="24"/>
              </w:rPr>
            </w:pPr>
            <w:r>
              <w:rPr>
                <w:rFonts w:ascii="Times New Roman" w:hAnsi="Times New Roman" w:cs="Times New Roman"/>
                <w:sz w:val="24"/>
                <w:szCs w:val="24"/>
              </w:rPr>
              <w:t>Introduction to different knapping trajectories through refits</w:t>
            </w:r>
          </w:p>
          <w:p w:rsidR="00891528" w:rsidRPr="00891528" w:rsidRDefault="00891528" w:rsidP="004E1B70">
            <w:pPr>
              <w:pStyle w:val="ListParagraph"/>
              <w:numPr>
                <w:ilvl w:val="0"/>
                <w:numId w:val="19"/>
              </w:numPr>
              <w:ind w:left="342"/>
              <w:rPr>
                <w:rFonts w:ascii="Times New Roman" w:hAnsi="Times New Roman" w:cs="Times New Roman"/>
                <w:sz w:val="24"/>
                <w:szCs w:val="24"/>
              </w:rPr>
            </w:pPr>
            <w:r>
              <w:rPr>
                <w:rFonts w:ascii="Times New Roman" w:hAnsi="Times New Roman" w:cs="Times New Roman"/>
                <w:sz w:val="24"/>
                <w:szCs w:val="24"/>
              </w:rPr>
              <w:t xml:space="preserve">Begin Lab Report 6: Determining Technological </w:t>
            </w:r>
            <w:r>
              <w:rPr>
                <w:rFonts w:ascii="Times New Roman" w:hAnsi="Times New Roman" w:cs="Times New Roman"/>
                <w:sz w:val="24"/>
                <w:szCs w:val="24"/>
              </w:rPr>
              <w:lastRenderedPageBreak/>
              <w:t>Trajectories</w:t>
            </w:r>
          </w:p>
        </w:tc>
        <w:tc>
          <w:tcPr>
            <w:tcW w:w="2605" w:type="dxa"/>
          </w:tcPr>
          <w:p w:rsidR="000D6C26" w:rsidRPr="00365AE3" w:rsidRDefault="00C26FE8" w:rsidP="00365AE3">
            <w:pPr>
              <w:pStyle w:val="ListParagraph"/>
              <w:numPr>
                <w:ilvl w:val="0"/>
                <w:numId w:val="19"/>
              </w:numPr>
              <w:ind w:left="162" w:hanging="198"/>
              <w:rPr>
                <w:rFonts w:ascii="Times New Roman" w:hAnsi="Times New Roman" w:cs="Times New Roman"/>
                <w:sz w:val="24"/>
                <w:szCs w:val="24"/>
              </w:rPr>
            </w:pPr>
            <w:r w:rsidRPr="00365AE3">
              <w:rPr>
                <w:rFonts w:ascii="Times New Roman" w:hAnsi="Times New Roman" w:cs="Times New Roman"/>
                <w:sz w:val="24"/>
                <w:szCs w:val="24"/>
              </w:rPr>
              <w:lastRenderedPageBreak/>
              <w:t>Inizan et al. Chs. 3-5</w:t>
            </w:r>
          </w:p>
        </w:tc>
      </w:tr>
      <w:tr w:rsidR="000D6C26" w:rsidRPr="00073BCB" w:rsidTr="00365AE3">
        <w:tc>
          <w:tcPr>
            <w:tcW w:w="1522" w:type="dxa"/>
          </w:tcPr>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lastRenderedPageBreak/>
              <w:t>Week 8</w:t>
            </w:r>
          </w:p>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Thursday</w:t>
            </w:r>
          </w:p>
          <w:p w:rsidR="00C546AD" w:rsidRPr="00073BCB" w:rsidRDefault="00C546AD" w:rsidP="00B065A9">
            <w:pPr>
              <w:rPr>
                <w:rFonts w:ascii="Times New Roman" w:hAnsi="Times New Roman" w:cs="Times New Roman"/>
                <w:sz w:val="24"/>
                <w:szCs w:val="24"/>
              </w:rPr>
            </w:pPr>
            <w:r w:rsidRPr="00073BCB">
              <w:rPr>
                <w:rFonts w:ascii="Times New Roman" w:hAnsi="Times New Roman" w:cs="Times New Roman"/>
                <w:sz w:val="24"/>
                <w:szCs w:val="24"/>
              </w:rPr>
              <w:t>October 10</w:t>
            </w:r>
          </w:p>
        </w:tc>
        <w:tc>
          <w:tcPr>
            <w:tcW w:w="5966" w:type="dxa"/>
          </w:tcPr>
          <w:p w:rsidR="000D6C26" w:rsidRDefault="00891528" w:rsidP="00B065A9">
            <w:pPr>
              <w:rPr>
                <w:rFonts w:ascii="Times New Roman" w:hAnsi="Times New Roman" w:cs="Times New Roman"/>
                <w:sz w:val="24"/>
                <w:szCs w:val="24"/>
              </w:rPr>
            </w:pPr>
            <w:r>
              <w:rPr>
                <w:rFonts w:ascii="Times New Roman" w:hAnsi="Times New Roman" w:cs="Times New Roman"/>
                <w:sz w:val="24"/>
                <w:szCs w:val="24"/>
              </w:rPr>
              <w:t>Determining Technological Trajectories II</w:t>
            </w:r>
          </w:p>
          <w:p w:rsidR="00891528" w:rsidRDefault="00891528" w:rsidP="004E1B70">
            <w:pPr>
              <w:pStyle w:val="ListParagraph"/>
              <w:numPr>
                <w:ilvl w:val="0"/>
                <w:numId w:val="20"/>
              </w:numPr>
              <w:ind w:left="342"/>
              <w:rPr>
                <w:rFonts w:ascii="Times New Roman" w:hAnsi="Times New Roman" w:cs="Times New Roman"/>
                <w:sz w:val="24"/>
                <w:szCs w:val="24"/>
              </w:rPr>
            </w:pPr>
            <w:r>
              <w:rPr>
                <w:rFonts w:ascii="Times New Roman" w:hAnsi="Times New Roman" w:cs="Times New Roman"/>
                <w:sz w:val="24"/>
                <w:szCs w:val="24"/>
              </w:rPr>
              <w:t>Comparison of methods for determining trajectories</w:t>
            </w:r>
          </w:p>
          <w:p w:rsidR="00891528" w:rsidRDefault="00891528" w:rsidP="004E1B70">
            <w:pPr>
              <w:pStyle w:val="ListParagraph"/>
              <w:numPr>
                <w:ilvl w:val="0"/>
                <w:numId w:val="20"/>
              </w:numPr>
              <w:ind w:left="342"/>
              <w:rPr>
                <w:rFonts w:ascii="Times New Roman" w:hAnsi="Times New Roman" w:cs="Times New Roman"/>
                <w:sz w:val="24"/>
                <w:szCs w:val="24"/>
              </w:rPr>
            </w:pPr>
            <w:r>
              <w:rPr>
                <w:rFonts w:ascii="Times New Roman" w:hAnsi="Times New Roman" w:cs="Times New Roman"/>
                <w:sz w:val="24"/>
                <w:szCs w:val="24"/>
              </w:rPr>
              <w:t>Work on Lab 6 and flintknapping</w:t>
            </w:r>
          </w:p>
          <w:p w:rsidR="00891528" w:rsidRDefault="00891528" w:rsidP="00891528">
            <w:pPr>
              <w:rPr>
                <w:rFonts w:ascii="Times New Roman" w:hAnsi="Times New Roman" w:cs="Times New Roman"/>
                <w:sz w:val="24"/>
                <w:szCs w:val="24"/>
              </w:rPr>
            </w:pPr>
          </w:p>
          <w:p w:rsidR="00891528" w:rsidRPr="00891528" w:rsidRDefault="00891528" w:rsidP="00891528">
            <w:pPr>
              <w:rPr>
                <w:rFonts w:ascii="Times New Roman" w:hAnsi="Times New Roman" w:cs="Times New Roman"/>
                <w:b/>
                <w:sz w:val="24"/>
                <w:szCs w:val="24"/>
              </w:rPr>
            </w:pPr>
            <w:r w:rsidRPr="00891528">
              <w:rPr>
                <w:rFonts w:ascii="Times New Roman" w:hAnsi="Times New Roman" w:cs="Times New Roman"/>
                <w:b/>
                <w:sz w:val="24"/>
                <w:szCs w:val="24"/>
              </w:rPr>
              <w:t>DUE: LAB 5: DISCRETE VARIABLES</w:t>
            </w:r>
          </w:p>
        </w:tc>
        <w:tc>
          <w:tcPr>
            <w:tcW w:w="2605" w:type="dxa"/>
          </w:tcPr>
          <w:p w:rsidR="000D6C26" w:rsidRDefault="00365AE3" w:rsidP="00365AE3">
            <w:pPr>
              <w:pStyle w:val="ListParagraph"/>
              <w:numPr>
                <w:ilvl w:val="0"/>
                <w:numId w:val="36"/>
              </w:numPr>
              <w:ind w:left="162" w:hanging="198"/>
              <w:rPr>
                <w:rFonts w:ascii="Times New Roman" w:hAnsi="Times New Roman" w:cs="Times New Roman"/>
                <w:sz w:val="24"/>
                <w:szCs w:val="24"/>
              </w:rPr>
            </w:pPr>
            <w:r w:rsidRPr="00365AE3">
              <w:rPr>
                <w:rFonts w:ascii="Times New Roman" w:hAnsi="Times New Roman" w:cs="Times New Roman"/>
                <w:sz w:val="24"/>
                <w:szCs w:val="24"/>
              </w:rPr>
              <w:t>Andrefsky Ch. 6 (pp. 131-142</w:t>
            </w:r>
          </w:p>
          <w:p w:rsidR="00365AE3" w:rsidRDefault="00365AE3" w:rsidP="00365AE3">
            <w:pPr>
              <w:pStyle w:val="ListParagraph"/>
              <w:numPr>
                <w:ilvl w:val="0"/>
                <w:numId w:val="36"/>
              </w:numPr>
              <w:ind w:left="162" w:hanging="198"/>
              <w:rPr>
                <w:rFonts w:ascii="Times New Roman" w:hAnsi="Times New Roman" w:cs="Times New Roman"/>
                <w:sz w:val="24"/>
                <w:szCs w:val="24"/>
              </w:rPr>
            </w:pPr>
            <w:r>
              <w:rPr>
                <w:rFonts w:ascii="Times New Roman" w:hAnsi="Times New Roman" w:cs="Times New Roman"/>
                <w:sz w:val="24"/>
                <w:szCs w:val="24"/>
              </w:rPr>
              <w:t>Inizan et al. Introduction &amp; Ch. 6</w:t>
            </w:r>
          </w:p>
          <w:p w:rsidR="007469F0" w:rsidRDefault="007469F0" w:rsidP="00365AE3">
            <w:pPr>
              <w:pStyle w:val="ListParagraph"/>
              <w:numPr>
                <w:ilvl w:val="0"/>
                <w:numId w:val="36"/>
              </w:numPr>
              <w:ind w:left="162" w:hanging="198"/>
              <w:rPr>
                <w:rFonts w:ascii="Times New Roman" w:hAnsi="Times New Roman" w:cs="Times New Roman"/>
                <w:sz w:val="24"/>
                <w:szCs w:val="24"/>
              </w:rPr>
            </w:pPr>
            <w:r>
              <w:rPr>
                <w:rFonts w:ascii="Times New Roman" w:hAnsi="Times New Roman" w:cs="Times New Roman"/>
                <w:sz w:val="24"/>
                <w:szCs w:val="24"/>
              </w:rPr>
              <w:t>Whittaker Ch. 7</w:t>
            </w:r>
          </w:p>
          <w:p w:rsidR="007469F0" w:rsidRPr="007469F0" w:rsidRDefault="00365AE3" w:rsidP="007469F0">
            <w:pPr>
              <w:pStyle w:val="ListParagraph"/>
              <w:numPr>
                <w:ilvl w:val="0"/>
                <w:numId w:val="36"/>
              </w:numPr>
              <w:ind w:left="162" w:hanging="198"/>
              <w:rPr>
                <w:rFonts w:ascii="Times New Roman" w:hAnsi="Times New Roman" w:cs="Times New Roman"/>
                <w:i/>
                <w:sz w:val="24"/>
                <w:szCs w:val="24"/>
              </w:rPr>
            </w:pPr>
            <w:r w:rsidRPr="00365AE3">
              <w:rPr>
                <w:rFonts w:ascii="Times New Roman" w:hAnsi="Times New Roman" w:cs="Times New Roman"/>
                <w:i/>
                <w:sz w:val="24"/>
                <w:szCs w:val="24"/>
              </w:rPr>
              <w:t>Dibble 1995</w:t>
            </w:r>
          </w:p>
        </w:tc>
      </w:tr>
      <w:tr w:rsidR="000D6C26" w:rsidRPr="00073BCB" w:rsidTr="00365AE3">
        <w:tc>
          <w:tcPr>
            <w:tcW w:w="1522" w:type="dxa"/>
          </w:tcPr>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Week 9</w:t>
            </w:r>
          </w:p>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Tuesday</w:t>
            </w:r>
          </w:p>
          <w:p w:rsidR="00C546AD" w:rsidRPr="00073BCB" w:rsidRDefault="00C546AD" w:rsidP="00B065A9">
            <w:pPr>
              <w:rPr>
                <w:rFonts w:ascii="Times New Roman" w:hAnsi="Times New Roman" w:cs="Times New Roman"/>
                <w:sz w:val="24"/>
                <w:szCs w:val="24"/>
              </w:rPr>
            </w:pPr>
            <w:r w:rsidRPr="00073BCB">
              <w:rPr>
                <w:rFonts w:ascii="Times New Roman" w:hAnsi="Times New Roman" w:cs="Times New Roman"/>
                <w:sz w:val="24"/>
                <w:szCs w:val="24"/>
              </w:rPr>
              <w:t>October 15</w:t>
            </w:r>
          </w:p>
        </w:tc>
        <w:tc>
          <w:tcPr>
            <w:tcW w:w="5966" w:type="dxa"/>
          </w:tcPr>
          <w:p w:rsidR="000D6C26" w:rsidRDefault="00891528" w:rsidP="00B065A9">
            <w:pPr>
              <w:rPr>
                <w:rFonts w:ascii="Times New Roman" w:hAnsi="Times New Roman" w:cs="Times New Roman"/>
                <w:sz w:val="24"/>
                <w:szCs w:val="24"/>
              </w:rPr>
            </w:pPr>
            <w:r>
              <w:rPr>
                <w:rFonts w:ascii="Times New Roman" w:hAnsi="Times New Roman" w:cs="Times New Roman"/>
                <w:sz w:val="24"/>
                <w:szCs w:val="24"/>
              </w:rPr>
              <w:t>Continuous Variables I</w:t>
            </w:r>
          </w:p>
          <w:p w:rsidR="00891528" w:rsidRDefault="00891528" w:rsidP="004E1B70">
            <w:pPr>
              <w:pStyle w:val="ListParagraph"/>
              <w:numPr>
                <w:ilvl w:val="0"/>
                <w:numId w:val="21"/>
              </w:numPr>
              <w:ind w:left="342"/>
              <w:rPr>
                <w:rFonts w:ascii="Times New Roman" w:hAnsi="Times New Roman" w:cs="Times New Roman"/>
                <w:sz w:val="24"/>
                <w:szCs w:val="24"/>
              </w:rPr>
            </w:pPr>
            <w:r>
              <w:rPr>
                <w:rFonts w:ascii="Times New Roman" w:hAnsi="Times New Roman" w:cs="Times New Roman"/>
                <w:sz w:val="24"/>
                <w:szCs w:val="24"/>
              </w:rPr>
              <w:t>Debrief Lab 5 results</w:t>
            </w:r>
          </w:p>
          <w:p w:rsidR="00891528" w:rsidRDefault="00891528" w:rsidP="004E1B70">
            <w:pPr>
              <w:pStyle w:val="ListParagraph"/>
              <w:numPr>
                <w:ilvl w:val="0"/>
                <w:numId w:val="21"/>
              </w:numPr>
              <w:ind w:left="342"/>
              <w:rPr>
                <w:rFonts w:ascii="Times New Roman" w:hAnsi="Times New Roman" w:cs="Times New Roman"/>
                <w:sz w:val="24"/>
                <w:szCs w:val="24"/>
              </w:rPr>
            </w:pPr>
            <w:r>
              <w:rPr>
                <w:rFonts w:ascii="Times New Roman" w:hAnsi="Times New Roman" w:cs="Times New Roman"/>
                <w:sz w:val="24"/>
                <w:szCs w:val="24"/>
              </w:rPr>
              <w:t>Linear Measurement techniques</w:t>
            </w:r>
          </w:p>
          <w:p w:rsidR="00891528" w:rsidRPr="00891528" w:rsidRDefault="00891528" w:rsidP="004E1B70">
            <w:pPr>
              <w:pStyle w:val="ListParagraph"/>
              <w:numPr>
                <w:ilvl w:val="0"/>
                <w:numId w:val="21"/>
              </w:numPr>
              <w:ind w:left="342"/>
              <w:rPr>
                <w:rFonts w:ascii="Times New Roman" w:hAnsi="Times New Roman" w:cs="Times New Roman"/>
                <w:sz w:val="24"/>
                <w:szCs w:val="24"/>
              </w:rPr>
            </w:pPr>
            <w:r>
              <w:rPr>
                <w:rFonts w:ascii="Times New Roman" w:hAnsi="Times New Roman" w:cs="Times New Roman"/>
                <w:sz w:val="24"/>
                <w:szCs w:val="24"/>
              </w:rPr>
              <w:t>Begin Lab 7: Continuous Variables</w:t>
            </w:r>
          </w:p>
        </w:tc>
        <w:tc>
          <w:tcPr>
            <w:tcW w:w="2605" w:type="dxa"/>
          </w:tcPr>
          <w:p w:rsidR="000D6C26" w:rsidRPr="0036300A" w:rsidRDefault="000D6C26" w:rsidP="0036300A">
            <w:pPr>
              <w:rPr>
                <w:rFonts w:ascii="Times New Roman" w:hAnsi="Times New Roman" w:cs="Times New Roman"/>
                <w:sz w:val="24"/>
                <w:szCs w:val="24"/>
              </w:rPr>
            </w:pPr>
          </w:p>
        </w:tc>
      </w:tr>
      <w:tr w:rsidR="000D6C26" w:rsidRPr="00073BCB" w:rsidTr="00365AE3">
        <w:tc>
          <w:tcPr>
            <w:tcW w:w="1522" w:type="dxa"/>
          </w:tcPr>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Week 9</w:t>
            </w:r>
          </w:p>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Thursday</w:t>
            </w:r>
          </w:p>
          <w:p w:rsidR="00C546AD" w:rsidRPr="00073BCB" w:rsidRDefault="00C546AD" w:rsidP="00B065A9">
            <w:pPr>
              <w:rPr>
                <w:rFonts w:ascii="Times New Roman" w:hAnsi="Times New Roman" w:cs="Times New Roman"/>
                <w:sz w:val="24"/>
                <w:szCs w:val="24"/>
              </w:rPr>
            </w:pPr>
            <w:r w:rsidRPr="00073BCB">
              <w:rPr>
                <w:rFonts w:ascii="Times New Roman" w:hAnsi="Times New Roman" w:cs="Times New Roman"/>
                <w:sz w:val="24"/>
                <w:szCs w:val="24"/>
              </w:rPr>
              <w:t>October 17</w:t>
            </w:r>
          </w:p>
        </w:tc>
        <w:tc>
          <w:tcPr>
            <w:tcW w:w="5966" w:type="dxa"/>
          </w:tcPr>
          <w:p w:rsidR="000D6C26" w:rsidRDefault="00891528" w:rsidP="00B065A9">
            <w:pPr>
              <w:rPr>
                <w:rFonts w:ascii="Times New Roman" w:hAnsi="Times New Roman" w:cs="Times New Roman"/>
                <w:sz w:val="24"/>
                <w:szCs w:val="24"/>
              </w:rPr>
            </w:pPr>
            <w:r>
              <w:rPr>
                <w:rFonts w:ascii="Times New Roman" w:hAnsi="Times New Roman" w:cs="Times New Roman"/>
                <w:sz w:val="24"/>
                <w:szCs w:val="24"/>
              </w:rPr>
              <w:t>Continuous Variables II</w:t>
            </w:r>
          </w:p>
          <w:p w:rsidR="00891528" w:rsidRDefault="00891528" w:rsidP="004E1B70">
            <w:pPr>
              <w:pStyle w:val="ListParagraph"/>
              <w:numPr>
                <w:ilvl w:val="0"/>
                <w:numId w:val="22"/>
              </w:numPr>
              <w:ind w:left="342"/>
              <w:rPr>
                <w:rFonts w:ascii="Times New Roman" w:hAnsi="Times New Roman" w:cs="Times New Roman"/>
                <w:sz w:val="24"/>
                <w:szCs w:val="24"/>
              </w:rPr>
            </w:pPr>
            <w:r>
              <w:rPr>
                <w:rFonts w:ascii="Times New Roman" w:hAnsi="Times New Roman" w:cs="Times New Roman"/>
                <w:sz w:val="24"/>
                <w:szCs w:val="24"/>
              </w:rPr>
              <w:t>Work on Lab 7 and flintknapping</w:t>
            </w:r>
          </w:p>
          <w:p w:rsidR="00891528" w:rsidRDefault="00891528" w:rsidP="00891528">
            <w:pPr>
              <w:rPr>
                <w:rFonts w:ascii="Times New Roman" w:hAnsi="Times New Roman" w:cs="Times New Roman"/>
                <w:sz w:val="24"/>
                <w:szCs w:val="24"/>
              </w:rPr>
            </w:pPr>
          </w:p>
          <w:p w:rsidR="00891528" w:rsidRPr="00891528" w:rsidRDefault="00891528" w:rsidP="00891528">
            <w:pPr>
              <w:rPr>
                <w:rFonts w:ascii="Times New Roman" w:hAnsi="Times New Roman" w:cs="Times New Roman"/>
                <w:b/>
                <w:sz w:val="24"/>
                <w:szCs w:val="24"/>
              </w:rPr>
            </w:pPr>
            <w:r>
              <w:rPr>
                <w:rFonts w:ascii="Times New Roman" w:hAnsi="Times New Roman" w:cs="Times New Roman"/>
                <w:b/>
                <w:sz w:val="24"/>
                <w:szCs w:val="24"/>
              </w:rPr>
              <w:t>QUIZ</w:t>
            </w:r>
            <w:r w:rsidRPr="00891528">
              <w:rPr>
                <w:rFonts w:ascii="Times New Roman" w:hAnsi="Times New Roman" w:cs="Times New Roman"/>
                <w:b/>
                <w:sz w:val="24"/>
                <w:szCs w:val="24"/>
              </w:rPr>
              <w:t xml:space="preserve"> 2: </w:t>
            </w:r>
            <w:r>
              <w:rPr>
                <w:rFonts w:ascii="Times New Roman" w:hAnsi="Times New Roman" w:cs="Times New Roman"/>
                <w:b/>
                <w:sz w:val="24"/>
                <w:szCs w:val="24"/>
              </w:rPr>
              <w:t>ILLUSTRATION RULES AND FLAKE SCAR PATTERN AND ORDER</w:t>
            </w:r>
          </w:p>
        </w:tc>
        <w:tc>
          <w:tcPr>
            <w:tcW w:w="2605" w:type="dxa"/>
          </w:tcPr>
          <w:p w:rsidR="000D6C26" w:rsidRPr="00073BCB" w:rsidRDefault="0069257D" w:rsidP="00B065A9">
            <w:pPr>
              <w:rPr>
                <w:rFonts w:ascii="Times New Roman" w:hAnsi="Times New Roman" w:cs="Times New Roman"/>
                <w:sz w:val="24"/>
                <w:szCs w:val="24"/>
              </w:rPr>
            </w:pPr>
            <w:r>
              <w:rPr>
                <w:rFonts w:ascii="Times New Roman" w:hAnsi="Times New Roman" w:cs="Times New Roman"/>
                <w:sz w:val="24"/>
                <w:szCs w:val="24"/>
              </w:rPr>
              <w:t>Whittaker Ch. 9</w:t>
            </w:r>
          </w:p>
        </w:tc>
      </w:tr>
      <w:tr w:rsidR="000D6C26" w:rsidRPr="00073BCB" w:rsidTr="00365AE3">
        <w:tc>
          <w:tcPr>
            <w:tcW w:w="1522" w:type="dxa"/>
          </w:tcPr>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Week 10</w:t>
            </w:r>
          </w:p>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Tuesday</w:t>
            </w:r>
          </w:p>
          <w:p w:rsidR="00C546AD" w:rsidRPr="00073BCB" w:rsidRDefault="00C546AD" w:rsidP="00B065A9">
            <w:pPr>
              <w:rPr>
                <w:rFonts w:ascii="Times New Roman" w:hAnsi="Times New Roman" w:cs="Times New Roman"/>
                <w:sz w:val="24"/>
                <w:szCs w:val="24"/>
              </w:rPr>
            </w:pPr>
            <w:r w:rsidRPr="00073BCB">
              <w:rPr>
                <w:rFonts w:ascii="Times New Roman" w:hAnsi="Times New Roman" w:cs="Times New Roman"/>
                <w:sz w:val="24"/>
                <w:szCs w:val="24"/>
              </w:rPr>
              <w:t>October 22</w:t>
            </w:r>
          </w:p>
        </w:tc>
        <w:tc>
          <w:tcPr>
            <w:tcW w:w="5966" w:type="dxa"/>
          </w:tcPr>
          <w:p w:rsidR="004E1B70" w:rsidRDefault="004E1B70" w:rsidP="000106FD">
            <w:pPr>
              <w:rPr>
                <w:rFonts w:ascii="Times New Roman" w:hAnsi="Times New Roman" w:cs="Times New Roman"/>
                <w:sz w:val="24"/>
                <w:szCs w:val="24"/>
              </w:rPr>
            </w:pPr>
            <w:r>
              <w:rPr>
                <w:rFonts w:ascii="Times New Roman" w:hAnsi="Times New Roman" w:cs="Times New Roman"/>
                <w:sz w:val="24"/>
                <w:szCs w:val="24"/>
              </w:rPr>
              <w:t>Archaeological Practicalities I</w:t>
            </w:r>
          </w:p>
          <w:p w:rsidR="004E1B70" w:rsidRDefault="004E1B70" w:rsidP="004E1B70">
            <w:pPr>
              <w:pStyle w:val="ListParagraph"/>
              <w:numPr>
                <w:ilvl w:val="0"/>
                <w:numId w:val="22"/>
              </w:numPr>
              <w:ind w:left="342"/>
              <w:rPr>
                <w:rFonts w:ascii="Times New Roman" w:hAnsi="Times New Roman" w:cs="Times New Roman"/>
                <w:sz w:val="24"/>
                <w:szCs w:val="24"/>
              </w:rPr>
            </w:pPr>
            <w:r>
              <w:rPr>
                <w:rFonts w:ascii="Times New Roman" w:hAnsi="Times New Roman" w:cs="Times New Roman"/>
                <w:sz w:val="24"/>
                <w:szCs w:val="24"/>
              </w:rPr>
              <w:t>Section 106, Phases 1, 2 and 3</w:t>
            </w:r>
          </w:p>
          <w:p w:rsidR="0030371D" w:rsidRDefault="0030371D" w:rsidP="004E1B70">
            <w:pPr>
              <w:pStyle w:val="ListParagraph"/>
              <w:numPr>
                <w:ilvl w:val="0"/>
                <w:numId w:val="22"/>
              </w:numPr>
              <w:ind w:left="342"/>
              <w:rPr>
                <w:rFonts w:ascii="Times New Roman" w:hAnsi="Times New Roman" w:cs="Times New Roman"/>
                <w:sz w:val="24"/>
                <w:szCs w:val="24"/>
              </w:rPr>
            </w:pPr>
            <w:r>
              <w:rPr>
                <w:rFonts w:ascii="Times New Roman" w:hAnsi="Times New Roman" w:cs="Times New Roman"/>
                <w:sz w:val="24"/>
                <w:szCs w:val="24"/>
              </w:rPr>
              <w:t>Mass Analysis</w:t>
            </w:r>
          </w:p>
          <w:p w:rsidR="000106FD" w:rsidRPr="000106FD" w:rsidRDefault="004E1B70" w:rsidP="004E1B70">
            <w:pPr>
              <w:pStyle w:val="ListParagraph"/>
              <w:numPr>
                <w:ilvl w:val="0"/>
                <w:numId w:val="22"/>
              </w:numPr>
              <w:ind w:left="342"/>
              <w:rPr>
                <w:rFonts w:ascii="Times New Roman" w:hAnsi="Times New Roman" w:cs="Times New Roman"/>
                <w:sz w:val="24"/>
                <w:szCs w:val="24"/>
              </w:rPr>
            </w:pPr>
            <w:r>
              <w:rPr>
                <w:rFonts w:ascii="Times New Roman" w:hAnsi="Times New Roman" w:cs="Times New Roman"/>
                <w:sz w:val="24"/>
                <w:szCs w:val="24"/>
              </w:rPr>
              <w:t>Learning from maps</w:t>
            </w:r>
          </w:p>
        </w:tc>
        <w:tc>
          <w:tcPr>
            <w:tcW w:w="2605" w:type="dxa"/>
          </w:tcPr>
          <w:p w:rsidR="00791799" w:rsidRPr="00791799" w:rsidRDefault="0030371D" w:rsidP="00791799">
            <w:pPr>
              <w:pStyle w:val="ListParagraph"/>
              <w:numPr>
                <w:ilvl w:val="0"/>
                <w:numId w:val="22"/>
              </w:numPr>
              <w:ind w:left="162" w:hanging="198"/>
              <w:rPr>
                <w:rFonts w:ascii="Times New Roman" w:hAnsi="Times New Roman" w:cs="Times New Roman"/>
                <w:sz w:val="24"/>
                <w:szCs w:val="24"/>
              </w:rPr>
            </w:pPr>
            <w:r w:rsidRPr="0030371D">
              <w:rPr>
                <w:rFonts w:ascii="Times New Roman" w:hAnsi="Times New Roman" w:cs="Times New Roman"/>
                <w:i/>
                <w:sz w:val="24"/>
                <w:szCs w:val="24"/>
              </w:rPr>
              <w:t>Ahler 1989</w:t>
            </w:r>
          </w:p>
          <w:p w:rsidR="0030371D" w:rsidRPr="00365AE3" w:rsidRDefault="0030371D" w:rsidP="00791799">
            <w:pPr>
              <w:pStyle w:val="ListParagraph"/>
              <w:numPr>
                <w:ilvl w:val="0"/>
                <w:numId w:val="22"/>
              </w:numPr>
              <w:ind w:left="162" w:hanging="198"/>
              <w:rPr>
                <w:rFonts w:ascii="Times New Roman" w:hAnsi="Times New Roman" w:cs="Times New Roman"/>
                <w:sz w:val="24"/>
                <w:szCs w:val="24"/>
              </w:rPr>
            </w:pPr>
            <w:r w:rsidRPr="0030371D">
              <w:rPr>
                <w:rFonts w:ascii="Times New Roman" w:hAnsi="Times New Roman" w:cs="Times New Roman"/>
                <w:i/>
                <w:sz w:val="24"/>
                <w:szCs w:val="24"/>
              </w:rPr>
              <w:t>Andrefsky 2007</w:t>
            </w:r>
          </w:p>
          <w:p w:rsidR="00365AE3" w:rsidRPr="00073BCB" w:rsidRDefault="00365AE3" w:rsidP="00791799">
            <w:pPr>
              <w:pStyle w:val="ListParagraph"/>
              <w:numPr>
                <w:ilvl w:val="0"/>
                <w:numId w:val="22"/>
              </w:numPr>
              <w:ind w:left="162" w:hanging="198"/>
              <w:rPr>
                <w:rFonts w:ascii="Times New Roman" w:hAnsi="Times New Roman" w:cs="Times New Roman"/>
                <w:sz w:val="24"/>
                <w:szCs w:val="24"/>
              </w:rPr>
            </w:pPr>
            <w:r>
              <w:rPr>
                <w:rFonts w:ascii="Times New Roman" w:hAnsi="Times New Roman" w:cs="Times New Roman"/>
                <w:i/>
                <w:sz w:val="24"/>
                <w:szCs w:val="24"/>
              </w:rPr>
              <w:t>Department of the Interior 2006, p. 60</w:t>
            </w:r>
          </w:p>
        </w:tc>
      </w:tr>
      <w:tr w:rsidR="000D6C26" w:rsidRPr="00073BCB" w:rsidTr="00365AE3">
        <w:tc>
          <w:tcPr>
            <w:tcW w:w="1522" w:type="dxa"/>
          </w:tcPr>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Week 10</w:t>
            </w:r>
          </w:p>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Thursday</w:t>
            </w:r>
          </w:p>
          <w:p w:rsidR="00C546AD" w:rsidRPr="00073BCB" w:rsidRDefault="00C546AD" w:rsidP="00B065A9">
            <w:pPr>
              <w:rPr>
                <w:rFonts w:ascii="Times New Roman" w:hAnsi="Times New Roman" w:cs="Times New Roman"/>
                <w:sz w:val="24"/>
                <w:szCs w:val="24"/>
              </w:rPr>
            </w:pPr>
            <w:r w:rsidRPr="00073BCB">
              <w:rPr>
                <w:rFonts w:ascii="Times New Roman" w:hAnsi="Times New Roman" w:cs="Times New Roman"/>
                <w:sz w:val="24"/>
                <w:szCs w:val="24"/>
              </w:rPr>
              <w:t>October 24</w:t>
            </w:r>
          </w:p>
        </w:tc>
        <w:tc>
          <w:tcPr>
            <w:tcW w:w="5966" w:type="dxa"/>
          </w:tcPr>
          <w:p w:rsidR="006A4CA0" w:rsidRDefault="004E1B70" w:rsidP="006A4CA0">
            <w:pPr>
              <w:rPr>
                <w:rFonts w:ascii="Times New Roman" w:hAnsi="Times New Roman" w:cs="Times New Roman"/>
                <w:sz w:val="24"/>
                <w:szCs w:val="24"/>
              </w:rPr>
            </w:pPr>
            <w:r w:rsidRPr="004E1B70">
              <w:rPr>
                <w:rFonts w:ascii="Times New Roman" w:hAnsi="Times New Roman" w:cs="Times New Roman"/>
                <w:sz w:val="24"/>
                <w:szCs w:val="24"/>
              </w:rPr>
              <w:t>Arc</w:t>
            </w:r>
            <w:r>
              <w:rPr>
                <w:rFonts w:ascii="Times New Roman" w:hAnsi="Times New Roman" w:cs="Times New Roman"/>
                <w:sz w:val="24"/>
                <w:szCs w:val="24"/>
              </w:rPr>
              <w:t>haeological Practicalities II</w:t>
            </w:r>
          </w:p>
          <w:p w:rsidR="004E1B70" w:rsidRDefault="004E1B70" w:rsidP="004E1B70">
            <w:pPr>
              <w:pStyle w:val="ListParagraph"/>
              <w:numPr>
                <w:ilvl w:val="0"/>
                <w:numId w:val="31"/>
              </w:numPr>
              <w:ind w:left="342"/>
              <w:rPr>
                <w:rFonts w:ascii="Times New Roman" w:hAnsi="Times New Roman" w:cs="Times New Roman"/>
                <w:sz w:val="24"/>
                <w:szCs w:val="24"/>
              </w:rPr>
            </w:pPr>
            <w:r w:rsidRPr="004E1B70">
              <w:rPr>
                <w:rFonts w:ascii="Times New Roman" w:hAnsi="Times New Roman" w:cs="Times New Roman"/>
                <w:sz w:val="24"/>
                <w:szCs w:val="24"/>
              </w:rPr>
              <w:t>Inter</w:t>
            </w:r>
            <w:r w:rsidR="000F543E">
              <w:rPr>
                <w:rFonts w:ascii="Times New Roman" w:hAnsi="Times New Roman" w:cs="Times New Roman"/>
                <w:sz w:val="24"/>
                <w:szCs w:val="24"/>
              </w:rPr>
              <w:t>-</w:t>
            </w:r>
            <w:r w:rsidRPr="004E1B70">
              <w:rPr>
                <w:rFonts w:ascii="Times New Roman" w:hAnsi="Times New Roman" w:cs="Times New Roman"/>
                <w:sz w:val="24"/>
                <w:szCs w:val="24"/>
              </w:rPr>
              <w:t>analyst exercise</w:t>
            </w:r>
            <w:r w:rsidR="00365AE3">
              <w:rPr>
                <w:rFonts w:ascii="Times New Roman" w:hAnsi="Times New Roman" w:cs="Times New Roman"/>
                <w:sz w:val="24"/>
                <w:szCs w:val="24"/>
              </w:rPr>
              <w:t>s</w:t>
            </w:r>
          </w:p>
          <w:p w:rsidR="004E1B70" w:rsidRDefault="004E1B70" w:rsidP="004E1B70">
            <w:pPr>
              <w:pStyle w:val="ListParagraph"/>
              <w:numPr>
                <w:ilvl w:val="0"/>
                <w:numId w:val="31"/>
              </w:numPr>
              <w:ind w:left="342"/>
              <w:rPr>
                <w:rFonts w:ascii="Times New Roman" w:hAnsi="Times New Roman" w:cs="Times New Roman"/>
                <w:sz w:val="24"/>
                <w:szCs w:val="24"/>
              </w:rPr>
            </w:pPr>
            <w:r>
              <w:rPr>
                <w:rFonts w:ascii="Times New Roman" w:hAnsi="Times New Roman" w:cs="Times New Roman"/>
                <w:sz w:val="24"/>
                <w:szCs w:val="24"/>
              </w:rPr>
              <w:t>Paleospud exercises</w:t>
            </w:r>
          </w:p>
          <w:p w:rsidR="00C309A6" w:rsidRDefault="00C309A6" w:rsidP="00C309A6">
            <w:pPr>
              <w:rPr>
                <w:rFonts w:ascii="Times New Roman" w:hAnsi="Times New Roman" w:cs="Times New Roman"/>
                <w:sz w:val="24"/>
                <w:szCs w:val="24"/>
              </w:rPr>
            </w:pPr>
          </w:p>
          <w:p w:rsidR="00C309A6" w:rsidRPr="00C309A6" w:rsidRDefault="00C309A6" w:rsidP="00C309A6">
            <w:pPr>
              <w:rPr>
                <w:rFonts w:ascii="Times New Roman" w:hAnsi="Times New Roman" w:cs="Times New Roman"/>
                <w:sz w:val="24"/>
                <w:szCs w:val="24"/>
              </w:rPr>
            </w:pPr>
            <w:r w:rsidRPr="006A4CA0">
              <w:rPr>
                <w:rFonts w:ascii="Times New Roman" w:hAnsi="Times New Roman" w:cs="Times New Roman"/>
                <w:b/>
                <w:sz w:val="24"/>
                <w:szCs w:val="24"/>
              </w:rPr>
              <w:t>QUIZ 3: TYPING RETOUCHED TOOLS AND FLA</w:t>
            </w:r>
            <w:r>
              <w:rPr>
                <w:rFonts w:ascii="Times New Roman" w:hAnsi="Times New Roman" w:cs="Times New Roman"/>
                <w:b/>
                <w:sz w:val="24"/>
                <w:szCs w:val="24"/>
              </w:rPr>
              <w:t>KES BY TECHNOLOGICAL CATEGORIES</w:t>
            </w:r>
          </w:p>
        </w:tc>
        <w:tc>
          <w:tcPr>
            <w:tcW w:w="2605" w:type="dxa"/>
          </w:tcPr>
          <w:p w:rsidR="000D6C26" w:rsidRPr="00A631FD" w:rsidRDefault="000D6C26" w:rsidP="00B065A9">
            <w:pPr>
              <w:rPr>
                <w:rFonts w:ascii="Times New Roman" w:hAnsi="Times New Roman" w:cs="Times New Roman"/>
                <w:i/>
                <w:sz w:val="24"/>
                <w:szCs w:val="24"/>
              </w:rPr>
            </w:pPr>
          </w:p>
        </w:tc>
      </w:tr>
      <w:tr w:rsidR="000D6C26" w:rsidRPr="00073BCB" w:rsidTr="00365AE3">
        <w:tc>
          <w:tcPr>
            <w:tcW w:w="1522" w:type="dxa"/>
          </w:tcPr>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Week 11</w:t>
            </w:r>
          </w:p>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Tuesday</w:t>
            </w:r>
          </w:p>
          <w:p w:rsidR="00C546AD" w:rsidRPr="00073BCB" w:rsidRDefault="00C546AD" w:rsidP="00B065A9">
            <w:pPr>
              <w:rPr>
                <w:rFonts w:ascii="Times New Roman" w:hAnsi="Times New Roman" w:cs="Times New Roman"/>
                <w:sz w:val="24"/>
                <w:szCs w:val="24"/>
              </w:rPr>
            </w:pPr>
            <w:r w:rsidRPr="00073BCB">
              <w:rPr>
                <w:rFonts w:ascii="Times New Roman" w:hAnsi="Times New Roman" w:cs="Times New Roman"/>
                <w:sz w:val="24"/>
                <w:szCs w:val="24"/>
              </w:rPr>
              <w:t>October 29</w:t>
            </w:r>
          </w:p>
        </w:tc>
        <w:tc>
          <w:tcPr>
            <w:tcW w:w="5966" w:type="dxa"/>
          </w:tcPr>
          <w:p w:rsidR="000106FD" w:rsidRDefault="000106FD" w:rsidP="000106FD">
            <w:pPr>
              <w:rPr>
                <w:rFonts w:ascii="Times New Roman" w:hAnsi="Times New Roman" w:cs="Times New Roman"/>
                <w:sz w:val="24"/>
                <w:szCs w:val="24"/>
              </w:rPr>
            </w:pPr>
            <w:r>
              <w:rPr>
                <w:rFonts w:ascii="Times New Roman" w:hAnsi="Times New Roman" w:cs="Times New Roman"/>
                <w:sz w:val="24"/>
                <w:szCs w:val="24"/>
              </w:rPr>
              <w:t>Dimensional Analysis I</w:t>
            </w:r>
          </w:p>
          <w:p w:rsidR="000106FD" w:rsidRDefault="000106FD" w:rsidP="004E1B70">
            <w:pPr>
              <w:pStyle w:val="ListParagraph"/>
              <w:numPr>
                <w:ilvl w:val="0"/>
                <w:numId w:val="22"/>
              </w:numPr>
              <w:ind w:left="342"/>
              <w:rPr>
                <w:rFonts w:ascii="Times New Roman" w:hAnsi="Times New Roman" w:cs="Times New Roman"/>
                <w:sz w:val="24"/>
                <w:szCs w:val="24"/>
              </w:rPr>
            </w:pPr>
            <w:r>
              <w:rPr>
                <w:rFonts w:ascii="Times New Roman" w:hAnsi="Times New Roman" w:cs="Times New Roman"/>
                <w:sz w:val="24"/>
                <w:szCs w:val="24"/>
              </w:rPr>
              <w:t>Henry’s mobility studies</w:t>
            </w:r>
            <w:r w:rsidR="004E2A02">
              <w:rPr>
                <w:rFonts w:ascii="Times New Roman" w:hAnsi="Times New Roman" w:cs="Times New Roman"/>
                <w:sz w:val="24"/>
                <w:szCs w:val="24"/>
              </w:rPr>
              <w:t xml:space="preserve"> and Dibble’s cost/benefit analysis</w:t>
            </w:r>
          </w:p>
          <w:p w:rsidR="000106FD" w:rsidRDefault="000106FD" w:rsidP="004E1B70">
            <w:pPr>
              <w:pStyle w:val="ListParagraph"/>
              <w:numPr>
                <w:ilvl w:val="0"/>
                <w:numId w:val="22"/>
              </w:numPr>
              <w:ind w:left="342"/>
              <w:rPr>
                <w:rFonts w:ascii="Times New Roman" w:hAnsi="Times New Roman" w:cs="Times New Roman"/>
                <w:sz w:val="24"/>
                <w:szCs w:val="24"/>
              </w:rPr>
            </w:pPr>
            <w:r>
              <w:rPr>
                <w:rFonts w:ascii="Times New Roman" w:hAnsi="Times New Roman" w:cs="Times New Roman"/>
                <w:sz w:val="24"/>
                <w:szCs w:val="24"/>
              </w:rPr>
              <w:t>Discussion of dimensional change during core reduction</w:t>
            </w:r>
          </w:p>
          <w:p w:rsidR="000106FD" w:rsidRDefault="000106FD" w:rsidP="004E1B70">
            <w:pPr>
              <w:pStyle w:val="ListParagraph"/>
              <w:numPr>
                <w:ilvl w:val="0"/>
                <w:numId w:val="22"/>
              </w:numPr>
              <w:ind w:left="342"/>
              <w:rPr>
                <w:rFonts w:ascii="Times New Roman" w:hAnsi="Times New Roman" w:cs="Times New Roman"/>
                <w:sz w:val="24"/>
                <w:szCs w:val="24"/>
              </w:rPr>
            </w:pPr>
            <w:r>
              <w:rPr>
                <w:rFonts w:ascii="Times New Roman" w:hAnsi="Times New Roman" w:cs="Times New Roman"/>
                <w:sz w:val="24"/>
                <w:szCs w:val="24"/>
              </w:rPr>
              <w:t>Dealing with continuous variation using basic statistics: t-tests</w:t>
            </w:r>
          </w:p>
          <w:p w:rsidR="006A4CA0" w:rsidRDefault="000106FD" w:rsidP="004E1B70">
            <w:pPr>
              <w:pStyle w:val="ListParagraph"/>
              <w:numPr>
                <w:ilvl w:val="0"/>
                <w:numId w:val="22"/>
              </w:numPr>
              <w:ind w:left="342"/>
              <w:rPr>
                <w:rFonts w:ascii="Times New Roman" w:hAnsi="Times New Roman" w:cs="Times New Roman"/>
                <w:sz w:val="24"/>
                <w:szCs w:val="24"/>
              </w:rPr>
            </w:pPr>
            <w:r w:rsidRPr="000106FD">
              <w:rPr>
                <w:rFonts w:ascii="Times New Roman" w:hAnsi="Times New Roman" w:cs="Times New Roman"/>
                <w:sz w:val="24"/>
                <w:szCs w:val="24"/>
              </w:rPr>
              <w:t>Begin Lab 8: Dimensional Analysis</w:t>
            </w:r>
          </w:p>
          <w:p w:rsidR="000106FD" w:rsidRDefault="000106FD" w:rsidP="000106FD">
            <w:pPr>
              <w:rPr>
                <w:rFonts w:ascii="Times New Roman" w:hAnsi="Times New Roman" w:cs="Times New Roman"/>
                <w:sz w:val="24"/>
                <w:szCs w:val="24"/>
              </w:rPr>
            </w:pPr>
          </w:p>
          <w:p w:rsidR="000106FD" w:rsidRPr="000106FD" w:rsidRDefault="000106FD" w:rsidP="000106FD">
            <w:pPr>
              <w:rPr>
                <w:rFonts w:ascii="Times New Roman" w:hAnsi="Times New Roman" w:cs="Times New Roman"/>
                <w:sz w:val="24"/>
                <w:szCs w:val="24"/>
              </w:rPr>
            </w:pPr>
            <w:r w:rsidRPr="006A4CA0">
              <w:rPr>
                <w:rFonts w:ascii="Times New Roman" w:hAnsi="Times New Roman" w:cs="Times New Roman"/>
                <w:b/>
                <w:sz w:val="24"/>
                <w:szCs w:val="24"/>
              </w:rPr>
              <w:t>DUE: LAB REPORT 7: CONTINUOUS VARIABLES</w:t>
            </w:r>
          </w:p>
        </w:tc>
        <w:tc>
          <w:tcPr>
            <w:tcW w:w="2605" w:type="dxa"/>
          </w:tcPr>
          <w:p w:rsidR="004E2A02" w:rsidRDefault="004E2A02" w:rsidP="004E2A02">
            <w:pPr>
              <w:pStyle w:val="ListParagraph"/>
              <w:numPr>
                <w:ilvl w:val="0"/>
                <w:numId w:val="32"/>
              </w:numPr>
              <w:ind w:left="179" w:hanging="198"/>
              <w:rPr>
                <w:rFonts w:ascii="Times New Roman" w:hAnsi="Times New Roman" w:cs="Times New Roman"/>
                <w:i/>
                <w:sz w:val="24"/>
                <w:szCs w:val="24"/>
              </w:rPr>
            </w:pPr>
            <w:r w:rsidRPr="004E2A02">
              <w:rPr>
                <w:rFonts w:ascii="Times New Roman" w:hAnsi="Times New Roman" w:cs="Times New Roman"/>
                <w:i/>
                <w:sz w:val="24"/>
                <w:szCs w:val="24"/>
              </w:rPr>
              <w:t>Henry 1989</w:t>
            </w:r>
          </w:p>
          <w:p w:rsidR="004E2A02" w:rsidRPr="004E2A02" w:rsidRDefault="004E2A02" w:rsidP="004E2A02">
            <w:pPr>
              <w:pStyle w:val="ListParagraph"/>
              <w:numPr>
                <w:ilvl w:val="0"/>
                <w:numId w:val="32"/>
              </w:numPr>
              <w:ind w:left="179" w:hanging="198"/>
              <w:rPr>
                <w:rFonts w:ascii="Times New Roman" w:hAnsi="Times New Roman" w:cs="Times New Roman"/>
                <w:sz w:val="24"/>
                <w:szCs w:val="24"/>
              </w:rPr>
            </w:pPr>
            <w:r w:rsidRPr="004E2A02">
              <w:rPr>
                <w:rFonts w:ascii="Times New Roman" w:hAnsi="Times New Roman" w:cs="Times New Roman"/>
                <w:i/>
                <w:sz w:val="24"/>
                <w:szCs w:val="24"/>
              </w:rPr>
              <w:t>Dibble 1997</w:t>
            </w:r>
          </w:p>
          <w:p w:rsidR="004E2A02" w:rsidRPr="00073BCB" w:rsidRDefault="000F543E" w:rsidP="004E2A02">
            <w:pPr>
              <w:pStyle w:val="ListParagraph"/>
              <w:numPr>
                <w:ilvl w:val="0"/>
                <w:numId w:val="32"/>
              </w:numPr>
              <w:ind w:left="179" w:hanging="198"/>
              <w:rPr>
                <w:rFonts w:ascii="Times New Roman" w:hAnsi="Times New Roman" w:cs="Times New Roman"/>
                <w:sz w:val="24"/>
                <w:szCs w:val="24"/>
              </w:rPr>
            </w:pPr>
            <w:r>
              <w:rPr>
                <w:rFonts w:ascii="Times New Roman" w:hAnsi="Times New Roman" w:cs="Times New Roman"/>
                <w:i/>
                <w:sz w:val="24"/>
                <w:szCs w:val="24"/>
              </w:rPr>
              <w:t>Shennan 1997 C</w:t>
            </w:r>
            <w:bookmarkStart w:id="0" w:name="_GoBack"/>
            <w:bookmarkEnd w:id="0"/>
            <w:r w:rsidR="004E2A02" w:rsidRPr="004E2A02">
              <w:rPr>
                <w:rFonts w:ascii="Times New Roman" w:hAnsi="Times New Roman" w:cs="Times New Roman"/>
                <w:i/>
                <w:sz w:val="24"/>
                <w:szCs w:val="24"/>
              </w:rPr>
              <w:t>h. 6</w:t>
            </w:r>
          </w:p>
        </w:tc>
      </w:tr>
      <w:tr w:rsidR="000D6C26" w:rsidRPr="00073BCB" w:rsidTr="00365AE3">
        <w:tc>
          <w:tcPr>
            <w:tcW w:w="1522" w:type="dxa"/>
          </w:tcPr>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Week 11</w:t>
            </w:r>
          </w:p>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Thursday</w:t>
            </w:r>
          </w:p>
          <w:p w:rsidR="00C546AD" w:rsidRPr="00073BCB" w:rsidRDefault="00C546AD" w:rsidP="00B065A9">
            <w:pPr>
              <w:rPr>
                <w:rFonts w:ascii="Times New Roman" w:hAnsi="Times New Roman" w:cs="Times New Roman"/>
                <w:sz w:val="24"/>
                <w:szCs w:val="24"/>
              </w:rPr>
            </w:pPr>
            <w:r w:rsidRPr="00073BCB">
              <w:rPr>
                <w:rFonts w:ascii="Times New Roman" w:hAnsi="Times New Roman" w:cs="Times New Roman"/>
                <w:sz w:val="24"/>
                <w:szCs w:val="24"/>
              </w:rPr>
              <w:t>October 31</w:t>
            </w:r>
          </w:p>
        </w:tc>
        <w:tc>
          <w:tcPr>
            <w:tcW w:w="5966" w:type="dxa"/>
          </w:tcPr>
          <w:p w:rsidR="000106FD" w:rsidRDefault="00791799" w:rsidP="000106FD">
            <w:pPr>
              <w:rPr>
                <w:rFonts w:ascii="Times New Roman" w:hAnsi="Times New Roman" w:cs="Times New Roman"/>
                <w:sz w:val="24"/>
                <w:szCs w:val="24"/>
              </w:rPr>
            </w:pPr>
            <w:r>
              <w:rPr>
                <w:rFonts w:ascii="Times New Roman" w:hAnsi="Times New Roman" w:cs="Times New Roman"/>
                <w:sz w:val="24"/>
                <w:szCs w:val="24"/>
              </w:rPr>
              <w:t>How Significant a Site?</w:t>
            </w:r>
          </w:p>
          <w:p w:rsidR="000106FD" w:rsidRDefault="000106FD" w:rsidP="004E1B70">
            <w:pPr>
              <w:pStyle w:val="ListParagraph"/>
              <w:numPr>
                <w:ilvl w:val="0"/>
                <w:numId w:val="23"/>
              </w:numPr>
              <w:ind w:left="342"/>
              <w:rPr>
                <w:rFonts w:ascii="Times New Roman" w:hAnsi="Times New Roman" w:cs="Times New Roman"/>
                <w:sz w:val="24"/>
                <w:szCs w:val="24"/>
              </w:rPr>
            </w:pPr>
            <w:r>
              <w:rPr>
                <w:rFonts w:ascii="Times New Roman" w:hAnsi="Times New Roman" w:cs="Times New Roman"/>
                <w:sz w:val="24"/>
                <w:szCs w:val="24"/>
              </w:rPr>
              <w:t>National Register of Historic Places criteria</w:t>
            </w:r>
          </w:p>
          <w:p w:rsidR="000106FD" w:rsidRDefault="000106FD" w:rsidP="004E1B70">
            <w:pPr>
              <w:pStyle w:val="ListParagraph"/>
              <w:numPr>
                <w:ilvl w:val="0"/>
                <w:numId w:val="23"/>
              </w:numPr>
              <w:ind w:left="342"/>
              <w:rPr>
                <w:rFonts w:ascii="Times New Roman" w:hAnsi="Times New Roman" w:cs="Times New Roman"/>
                <w:sz w:val="24"/>
                <w:szCs w:val="24"/>
              </w:rPr>
            </w:pPr>
            <w:r>
              <w:rPr>
                <w:rFonts w:ascii="Times New Roman" w:hAnsi="Times New Roman" w:cs="Times New Roman"/>
                <w:sz w:val="24"/>
                <w:szCs w:val="24"/>
              </w:rPr>
              <w:t>Lab work</w:t>
            </w:r>
          </w:p>
          <w:p w:rsidR="006A4CA0" w:rsidRPr="00C309A6" w:rsidRDefault="000106FD" w:rsidP="000106FD">
            <w:pPr>
              <w:pStyle w:val="ListParagraph"/>
              <w:numPr>
                <w:ilvl w:val="0"/>
                <w:numId w:val="23"/>
              </w:numPr>
              <w:ind w:left="342"/>
              <w:rPr>
                <w:rFonts w:ascii="Times New Roman" w:hAnsi="Times New Roman" w:cs="Times New Roman"/>
                <w:sz w:val="24"/>
                <w:szCs w:val="24"/>
              </w:rPr>
            </w:pPr>
            <w:r>
              <w:rPr>
                <w:rFonts w:ascii="Times New Roman" w:hAnsi="Times New Roman" w:cs="Times New Roman"/>
                <w:sz w:val="24"/>
                <w:szCs w:val="24"/>
              </w:rPr>
              <w:t>Flintknapping</w:t>
            </w:r>
          </w:p>
        </w:tc>
        <w:tc>
          <w:tcPr>
            <w:tcW w:w="2605" w:type="dxa"/>
          </w:tcPr>
          <w:p w:rsidR="000D6C26" w:rsidRPr="00365AE3" w:rsidRDefault="000106FD" w:rsidP="00365AE3">
            <w:pPr>
              <w:pStyle w:val="ListParagraph"/>
              <w:numPr>
                <w:ilvl w:val="0"/>
                <w:numId w:val="23"/>
              </w:numPr>
              <w:ind w:left="162" w:hanging="198"/>
              <w:rPr>
                <w:rFonts w:ascii="Times New Roman" w:hAnsi="Times New Roman" w:cs="Times New Roman"/>
                <w:sz w:val="24"/>
                <w:szCs w:val="24"/>
              </w:rPr>
            </w:pPr>
            <w:r w:rsidRPr="00365AE3">
              <w:rPr>
                <w:rFonts w:ascii="Times New Roman" w:hAnsi="Times New Roman" w:cs="Times New Roman"/>
                <w:i/>
                <w:sz w:val="24"/>
                <w:szCs w:val="24"/>
              </w:rPr>
              <w:t>Department of the Interior 1997</w:t>
            </w:r>
          </w:p>
        </w:tc>
      </w:tr>
      <w:tr w:rsidR="000D6C26" w:rsidRPr="00073BCB" w:rsidTr="00365AE3">
        <w:tc>
          <w:tcPr>
            <w:tcW w:w="1522" w:type="dxa"/>
          </w:tcPr>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Week 12</w:t>
            </w:r>
          </w:p>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Tuesday</w:t>
            </w:r>
          </w:p>
          <w:p w:rsidR="00C546AD" w:rsidRPr="00073BCB" w:rsidRDefault="00C546AD" w:rsidP="00B065A9">
            <w:pPr>
              <w:rPr>
                <w:rFonts w:ascii="Times New Roman" w:hAnsi="Times New Roman" w:cs="Times New Roman"/>
                <w:sz w:val="24"/>
                <w:szCs w:val="24"/>
              </w:rPr>
            </w:pPr>
            <w:r w:rsidRPr="00073BCB">
              <w:rPr>
                <w:rFonts w:ascii="Times New Roman" w:hAnsi="Times New Roman" w:cs="Times New Roman"/>
                <w:sz w:val="24"/>
                <w:szCs w:val="24"/>
              </w:rPr>
              <w:t>November 5</w:t>
            </w:r>
          </w:p>
        </w:tc>
        <w:tc>
          <w:tcPr>
            <w:tcW w:w="5966" w:type="dxa"/>
          </w:tcPr>
          <w:p w:rsidR="000106FD" w:rsidRDefault="000106FD" w:rsidP="000106FD">
            <w:pPr>
              <w:rPr>
                <w:rFonts w:ascii="Times New Roman" w:hAnsi="Times New Roman" w:cs="Times New Roman"/>
                <w:sz w:val="24"/>
                <w:szCs w:val="24"/>
              </w:rPr>
            </w:pPr>
            <w:r>
              <w:rPr>
                <w:rFonts w:ascii="Times New Roman" w:hAnsi="Times New Roman" w:cs="Times New Roman"/>
                <w:sz w:val="24"/>
                <w:szCs w:val="24"/>
              </w:rPr>
              <w:t>Measuring Tool Reduction and Curation I</w:t>
            </w:r>
          </w:p>
          <w:p w:rsidR="000106FD" w:rsidRDefault="000106FD" w:rsidP="004E1B70">
            <w:pPr>
              <w:pStyle w:val="ListParagraph"/>
              <w:numPr>
                <w:ilvl w:val="0"/>
                <w:numId w:val="24"/>
              </w:numPr>
              <w:ind w:left="342"/>
              <w:rPr>
                <w:rFonts w:ascii="Times New Roman" w:hAnsi="Times New Roman" w:cs="Times New Roman"/>
                <w:sz w:val="24"/>
                <w:szCs w:val="24"/>
              </w:rPr>
            </w:pPr>
            <w:r>
              <w:rPr>
                <w:rFonts w:ascii="Times New Roman" w:hAnsi="Times New Roman" w:cs="Times New Roman"/>
                <w:sz w:val="24"/>
                <w:szCs w:val="24"/>
              </w:rPr>
              <w:t>Kuhn’s Index of Tool Reduction</w:t>
            </w:r>
          </w:p>
          <w:p w:rsidR="000106FD" w:rsidRDefault="000106FD" w:rsidP="004E1B70">
            <w:pPr>
              <w:pStyle w:val="ListParagraph"/>
              <w:numPr>
                <w:ilvl w:val="0"/>
                <w:numId w:val="24"/>
              </w:numPr>
              <w:ind w:left="342"/>
              <w:rPr>
                <w:rFonts w:ascii="Times New Roman" w:hAnsi="Times New Roman" w:cs="Times New Roman"/>
                <w:sz w:val="24"/>
                <w:szCs w:val="24"/>
              </w:rPr>
            </w:pPr>
            <w:r>
              <w:rPr>
                <w:rFonts w:ascii="Times New Roman" w:hAnsi="Times New Roman" w:cs="Times New Roman"/>
                <w:sz w:val="24"/>
                <w:szCs w:val="24"/>
              </w:rPr>
              <w:t>Clarkson’s Index of Invasiveness</w:t>
            </w:r>
          </w:p>
          <w:p w:rsidR="000106FD" w:rsidRDefault="000106FD" w:rsidP="004E1B70">
            <w:pPr>
              <w:pStyle w:val="ListParagraph"/>
              <w:numPr>
                <w:ilvl w:val="0"/>
                <w:numId w:val="24"/>
              </w:numPr>
              <w:ind w:left="342"/>
              <w:rPr>
                <w:rFonts w:ascii="Times New Roman" w:hAnsi="Times New Roman" w:cs="Times New Roman"/>
                <w:sz w:val="24"/>
                <w:szCs w:val="24"/>
              </w:rPr>
            </w:pPr>
            <w:r>
              <w:rPr>
                <w:rFonts w:ascii="Times New Roman" w:hAnsi="Times New Roman" w:cs="Times New Roman"/>
                <w:sz w:val="24"/>
                <w:szCs w:val="24"/>
              </w:rPr>
              <w:t>Eren et al.’s Estimated Reduction Percentage</w:t>
            </w:r>
          </w:p>
          <w:p w:rsidR="001B27ED" w:rsidRPr="000106FD" w:rsidRDefault="000106FD" w:rsidP="004E1B70">
            <w:pPr>
              <w:pStyle w:val="ListParagraph"/>
              <w:numPr>
                <w:ilvl w:val="0"/>
                <w:numId w:val="24"/>
              </w:numPr>
              <w:ind w:left="342"/>
              <w:rPr>
                <w:rFonts w:ascii="Times New Roman" w:hAnsi="Times New Roman" w:cs="Times New Roman"/>
                <w:sz w:val="24"/>
                <w:szCs w:val="24"/>
              </w:rPr>
            </w:pPr>
            <w:r w:rsidRPr="000106FD">
              <w:rPr>
                <w:rFonts w:ascii="Times New Roman" w:hAnsi="Times New Roman" w:cs="Times New Roman"/>
                <w:sz w:val="24"/>
                <w:szCs w:val="24"/>
              </w:rPr>
              <w:t>Begin Lab 9: Measuring Tool Reduction</w:t>
            </w:r>
          </w:p>
        </w:tc>
        <w:tc>
          <w:tcPr>
            <w:tcW w:w="2605" w:type="dxa"/>
          </w:tcPr>
          <w:p w:rsidR="000D6C26" w:rsidRPr="0069257D" w:rsidRDefault="00365AE3" w:rsidP="0069257D">
            <w:pPr>
              <w:pStyle w:val="ListParagraph"/>
              <w:numPr>
                <w:ilvl w:val="0"/>
                <w:numId w:val="24"/>
              </w:numPr>
              <w:ind w:left="162" w:hanging="198"/>
              <w:rPr>
                <w:rFonts w:ascii="Times New Roman" w:hAnsi="Times New Roman" w:cs="Times New Roman"/>
                <w:i/>
                <w:sz w:val="24"/>
                <w:szCs w:val="24"/>
              </w:rPr>
            </w:pPr>
            <w:r w:rsidRPr="0069257D">
              <w:rPr>
                <w:rFonts w:ascii="Times New Roman" w:hAnsi="Times New Roman" w:cs="Times New Roman"/>
                <w:i/>
                <w:sz w:val="24"/>
                <w:szCs w:val="24"/>
              </w:rPr>
              <w:t>Eren</w:t>
            </w:r>
            <w:r w:rsidR="0069257D" w:rsidRPr="0069257D">
              <w:rPr>
                <w:rFonts w:ascii="Times New Roman" w:hAnsi="Times New Roman" w:cs="Times New Roman"/>
                <w:i/>
                <w:sz w:val="24"/>
                <w:szCs w:val="24"/>
              </w:rPr>
              <w:t xml:space="preserve"> and Pendergast 2008</w:t>
            </w:r>
          </w:p>
        </w:tc>
      </w:tr>
      <w:tr w:rsidR="000D6C26" w:rsidRPr="00073BCB" w:rsidTr="00365AE3">
        <w:tc>
          <w:tcPr>
            <w:tcW w:w="1522" w:type="dxa"/>
          </w:tcPr>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lastRenderedPageBreak/>
              <w:t>Week 12</w:t>
            </w:r>
          </w:p>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Thursday</w:t>
            </w:r>
          </w:p>
          <w:p w:rsidR="00C546AD" w:rsidRPr="00073BCB" w:rsidRDefault="00C546AD" w:rsidP="00B065A9">
            <w:pPr>
              <w:rPr>
                <w:rFonts w:ascii="Times New Roman" w:hAnsi="Times New Roman" w:cs="Times New Roman"/>
                <w:sz w:val="24"/>
                <w:szCs w:val="24"/>
              </w:rPr>
            </w:pPr>
            <w:r w:rsidRPr="00073BCB">
              <w:rPr>
                <w:rFonts w:ascii="Times New Roman" w:hAnsi="Times New Roman" w:cs="Times New Roman"/>
                <w:sz w:val="24"/>
                <w:szCs w:val="24"/>
              </w:rPr>
              <w:t>November 7</w:t>
            </w:r>
          </w:p>
        </w:tc>
        <w:tc>
          <w:tcPr>
            <w:tcW w:w="5966" w:type="dxa"/>
          </w:tcPr>
          <w:p w:rsidR="000106FD" w:rsidRDefault="000106FD" w:rsidP="000106FD">
            <w:pPr>
              <w:rPr>
                <w:rFonts w:ascii="Times New Roman" w:hAnsi="Times New Roman" w:cs="Times New Roman"/>
                <w:sz w:val="24"/>
                <w:szCs w:val="24"/>
              </w:rPr>
            </w:pPr>
            <w:r>
              <w:rPr>
                <w:rFonts w:ascii="Times New Roman" w:hAnsi="Times New Roman" w:cs="Times New Roman"/>
                <w:sz w:val="24"/>
                <w:szCs w:val="24"/>
              </w:rPr>
              <w:t>Measuring Tool Reduction and Curation II</w:t>
            </w:r>
          </w:p>
          <w:p w:rsidR="000106FD" w:rsidRDefault="000106FD" w:rsidP="004E1B70">
            <w:pPr>
              <w:pStyle w:val="ListParagraph"/>
              <w:numPr>
                <w:ilvl w:val="0"/>
                <w:numId w:val="25"/>
              </w:numPr>
              <w:ind w:left="342"/>
              <w:rPr>
                <w:rFonts w:ascii="Times New Roman" w:hAnsi="Times New Roman" w:cs="Times New Roman"/>
                <w:sz w:val="24"/>
                <w:szCs w:val="24"/>
              </w:rPr>
            </w:pPr>
            <w:r>
              <w:rPr>
                <w:rFonts w:ascii="Times New Roman" w:hAnsi="Times New Roman" w:cs="Times New Roman"/>
                <w:sz w:val="24"/>
                <w:szCs w:val="24"/>
              </w:rPr>
              <w:t>Debrief Lab 8</w:t>
            </w:r>
          </w:p>
          <w:p w:rsidR="000106FD" w:rsidRDefault="000106FD" w:rsidP="004E1B70">
            <w:pPr>
              <w:pStyle w:val="ListParagraph"/>
              <w:numPr>
                <w:ilvl w:val="0"/>
                <w:numId w:val="25"/>
              </w:numPr>
              <w:ind w:left="342"/>
              <w:rPr>
                <w:rFonts w:ascii="Times New Roman" w:hAnsi="Times New Roman" w:cs="Times New Roman"/>
                <w:sz w:val="24"/>
                <w:szCs w:val="24"/>
              </w:rPr>
            </w:pPr>
            <w:r>
              <w:rPr>
                <w:rFonts w:ascii="Times New Roman" w:hAnsi="Times New Roman" w:cs="Times New Roman"/>
                <w:sz w:val="24"/>
                <w:szCs w:val="24"/>
              </w:rPr>
              <w:t>Combine data for Lab 9</w:t>
            </w:r>
          </w:p>
          <w:p w:rsidR="000106FD" w:rsidRDefault="000106FD" w:rsidP="004E1B70">
            <w:pPr>
              <w:pStyle w:val="ListParagraph"/>
              <w:numPr>
                <w:ilvl w:val="0"/>
                <w:numId w:val="25"/>
              </w:numPr>
              <w:ind w:left="342"/>
              <w:rPr>
                <w:rFonts w:ascii="Times New Roman" w:hAnsi="Times New Roman" w:cs="Times New Roman"/>
                <w:sz w:val="24"/>
                <w:szCs w:val="24"/>
              </w:rPr>
            </w:pPr>
            <w:r>
              <w:rPr>
                <w:rFonts w:ascii="Times New Roman" w:hAnsi="Times New Roman" w:cs="Times New Roman"/>
                <w:sz w:val="24"/>
                <w:szCs w:val="24"/>
              </w:rPr>
              <w:t>Flintknapping</w:t>
            </w:r>
          </w:p>
          <w:p w:rsidR="000106FD" w:rsidRDefault="000106FD" w:rsidP="000106FD">
            <w:pPr>
              <w:rPr>
                <w:rFonts w:ascii="Times New Roman" w:hAnsi="Times New Roman" w:cs="Times New Roman"/>
                <w:sz w:val="24"/>
                <w:szCs w:val="24"/>
              </w:rPr>
            </w:pPr>
          </w:p>
          <w:p w:rsidR="001B27ED" w:rsidRPr="001B27ED" w:rsidRDefault="000106FD" w:rsidP="000106FD">
            <w:pPr>
              <w:rPr>
                <w:rFonts w:ascii="Times New Roman" w:hAnsi="Times New Roman" w:cs="Times New Roman"/>
                <w:b/>
                <w:sz w:val="24"/>
                <w:szCs w:val="24"/>
              </w:rPr>
            </w:pPr>
            <w:r w:rsidRPr="006A4CA0">
              <w:rPr>
                <w:rFonts w:ascii="Times New Roman" w:hAnsi="Times New Roman" w:cs="Times New Roman"/>
                <w:b/>
                <w:sz w:val="24"/>
                <w:szCs w:val="24"/>
              </w:rPr>
              <w:t>DUE: LAB 8: DIMENSIONAL ANALYSIS</w:t>
            </w:r>
          </w:p>
        </w:tc>
        <w:tc>
          <w:tcPr>
            <w:tcW w:w="2605" w:type="dxa"/>
          </w:tcPr>
          <w:p w:rsidR="000D6C26" w:rsidRPr="00073BCB" w:rsidRDefault="000D6C26" w:rsidP="00B065A9">
            <w:pPr>
              <w:rPr>
                <w:rFonts w:ascii="Times New Roman" w:hAnsi="Times New Roman" w:cs="Times New Roman"/>
                <w:sz w:val="24"/>
                <w:szCs w:val="24"/>
              </w:rPr>
            </w:pPr>
          </w:p>
        </w:tc>
      </w:tr>
      <w:tr w:rsidR="000D6C26" w:rsidRPr="00073BCB" w:rsidTr="00365AE3">
        <w:tc>
          <w:tcPr>
            <w:tcW w:w="1522" w:type="dxa"/>
          </w:tcPr>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Week 13</w:t>
            </w:r>
          </w:p>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Tuesday</w:t>
            </w:r>
          </w:p>
          <w:p w:rsidR="00C546AD" w:rsidRPr="00073BCB" w:rsidRDefault="00C546AD" w:rsidP="00B065A9">
            <w:pPr>
              <w:rPr>
                <w:rFonts w:ascii="Times New Roman" w:hAnsi="Times New Roman" w:cs="Times New Roman"/>
                <w:sz w:val="24"/>
                <w:szCs w:val="24"/>
              </w:rPr>
            </w:pPr>
            <w:r w:rsidRPr="00073BCB">
              <w:rPr>
                <w:rFonts w:ascii="Times New Roman" w:hAnsi="Times New Roman" w:cs="Times New Roman"/>
                <w:sz w:val="24"/>
                <w:szCs w:val="24"/>
              </w:rPr>
              <w:t>November 12</w:t>
            </w:r>
          </w:p>
        </w:tc>
        <w:tc>
          <w:tcPr>
            <w:tcW w:w="5966" w:type="dxa"/>
          </w:tcPr>
          <w:p w:rsidR="00BD3F9A" w:rsidRDefault="00BD3F9A" w:rsidP="00BD3F9A">
            <w:pPr>
              <w:rPr>
                <w:rFonts w:ascii="Times New Roman" w:hAnsi="Times New Roman" w:cs="Times New Roman"/>
                <w:sz w:val="24"/>
                <w:szCs w:val="24"/>
              </w:rPr>
            </w:pPr>
            <w:r>
              <w:rPr>
                <w:rFonts w:ascii="Times New Roman" w:hAnsi="Times New Roman" w:cs="Times New Roman"/>
                <w:sz w:val="24"/>
                <w:szCs w:val="24"/>
              </w:rPr>
              <w:t>Spatial Analysis of Lithic Production I</w:t>
            </w:r>
          </w:p>
          <w:p w:rsidR="00BD3F9A" w:rsidRDefault="00BD3F9A" w:rsidP="004E1B70">
            <w:pPr>
              <w:pStyle w:val="ListParagraph"/>
              <w:numPr>
                <w:ilvl w:val="0"/>
                <w:numId w:val="26"/>
              </w:numPr>
              <w:ind w:left="342"/>
              <w:rPr>
                <w:rFonts w:ascii="Times New Roman" w:hAnsi="Times New Roman" w:cs="Times New Roman"/>
                <w:sz w:val="24"/>
                <w:szCs w:val="24"/>
              </w:rPr>
            </w:pPr>
            <w:r>
              <w:rPr>
                <w:rFonts w:ascii="Times New Roman" w:hAnsi="Times New Roman" w:cs="Times New Roman"/>
                <w:sz w:val="24"/>
                <w:szCs w:val="24"/>
              </w:rPr>
              <w:t>Breaks versus refits versus modification</w:t>
            </w:r>
          </w:p>
          <w:p w:rsidR="00BD3F9A" w:rsidRDefault="00BD3F9A" w:rsidP="004E1B70">
            <w:pPr>
              <w:pStyle w:val="ListParagraph"/>
              <w:numPr>
                <w:ilvl w:val="0"/>
                <w:numId w:val="26"/>
              </w:numPr>
              <w:ind w:left="342"/>
              <w:rPr>
                <w:rFonts w:ascii="Times New Roman" w:hAnsi="Times New Roman" w:cs="Times New Roman"/>
                <w:sz w:val="24"/>
                <w:szCs w:val="24"/>
              </w:rPr>
            </w:pPr>
            <w:r>
              <w:rPr>
                <w:rFonts w:ascii="Times New Roman" w:hAnsi="Times New Roman" w:cs="Times New Roman"/>
                <w:sz w:val="24"/>
                <w:szCs w:val="24"/>
              </w:rPr>
              <w:t>Lecture/Discussion on how refit studies informs on site taphonomy, lithic technology, ritual and cognition</w:t>
            </w:r>
          </w:p>
          <w:p w:rsidR="001B27ED" w:rsidRPr="00BD3F9A" w:rsidRDefault="00BD3F9A" w:rsidP="004E1B70">
            <w:pPr>
              <w:pStyle w:val="ListParagraph"/>
              <w:numPr>
                <w:ilvl w:val="0"/>
                <w:numId w:val="26"/>
              </w:numPr>
              <w:ind w:left="342"/>
              <w:rPr>
                <w:rFonts w:ascii="Times New Roman" w:hAnsi="Times New Roman" w:cs="Times New Roman"/>
                <w:sz w:val="24"/>
                <w:szCs w:val="24"/>
              </w:rPr>
            </w:pPr>
            <w:r w:rsidRPr="00BD3F9A">
              <w:rPr>
                <w:rFonts w:ascii="Times New Roman" w:hAnsi="Times New Roman" w:cs="Times New Roman"/>
                <w:sz w:val="24"/>
                <w:szCs w:val="24"/>
              </w:rPr>
              <w:t>Begin refit studies of the Drúadan Forest collection</w:t>
            </w:r>
          </w:p>
        </w:tc>
        <w:tc>
          <w:tcPr>
            <w:tcW w:w="2605" w:type="dxa"/>
          </w:tcPr>
          <w:p w:rsidR="000D6C26" w:rsidRPr="0069257D" w:rsidRDefault="0069257D" w:rsidP="0069257D">
            <w:pPr>
              <w:pStyle w:val="ListParagraph"/>
              <w:numPr>
                <w:ilvl w:val="0"/>
                <w:numId w:val="26"/>
              </w:numPr>
              <w:ind w:left="162" w:hanging="198"/>
              <w:rPr>
                <w:rFonts w:ascii="Times New Roman" w:hAnsi="Times New Roman" w:cs="Times New Roman"/>
                <w:i/>
                <w:sz w:val="24"/>
                <w:szCs w:val="24"/>
              </w:rPr>
            </w:pPr>
            <w:r w:rsidRPr="0069257D">
              <w:rPr>
                <w:rFonts w:ascii="Times New Roman" w:hAnsi="Times New Roman" w:cs="Times New Roman"/>
                <w:i/>
                <w:sz w:val="24"/>
                <w:szCs w:val="24"/>
              </w:rPr>
              <w:t>Deller et al. 2009</w:t>
            </w:r>
          </w:p>
        </w:tc>
      </w:tr>
      <w:tr w:rsidR="000D6C26" w:rsidRPr="00073BCB" w:rsidTr="00365AE3">
        <w:tc>
          <w:tcPr>
            <w:tcW w:w="1522" w:type="dxa"/>
          </w:tcPr>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Week 13</w:t>
            </w:r>
          </w:p>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Thursday</w:t>
            </w:r>
          </w:p>
          <w:p w:rsidR="00C546AD" w:rsidRPr="00073BCB" w:rsidRDefault="00C546AD" w:rsidP="00B065A9">
            <w:pPr>
              <w:rPr>
                <w:rFonts w:ascii="Times New Roman" w:hAnsi="Times New Roman" w:cs="Times New Roman"/>
                <w:sz w:val="24"/>
                <w:szCs w:val="24"/>
              </w:rPr>
            </w:pPr>
            <w:r w:rsidRPr="00073BCB">
              <w:rPr>
                <w:rFonts w:ascii="Times New Roman" w:hAnsi="Times New Roman" w:cs="Times New Roman"/>
                <w:sz w:val="24"/>
                <w:szCs w:val="24"/>
              </w:rPr>
              <w:t>November 14</w:t>
            </w:r>
          </w:p>
        </w:tc>
        <w:tc>
          <w:tcPr>
            <w:tcW w:w="5966" w:type="dxa"/>
          </w:tcPr>
          <w:p w:rsidR="00BD3F9A" w:rsidRDefault="00BD3F9A" w:rsidP="00BD3F9A">
            <w:pPr>
              <w:rPr>
                <w:rFonts w:ascii="Times New Roman" w:hAnsi="Times New Roman" w:cs="Times New Roman"/>
                <w:sz w:val="24"/>
                <w:szCs w:val="24"/>
              </w:rPr>
            </w:pPr>
            <w:r>
              <w:rPr>
                <w:rFonts w:ascii="Times New Roman" w:hAnsi="Times New Roman" w:cs="Times New Roman"/>
                <w:sz w:val="24"/>
                <w:szCs w:val="24"/>
              </w:rPr>
              <w:t>The Impact of Museum Curation on Lithic Analysis: The Madness of Dr. Rana</w:t>
            </w:r>
          </w:p>
          <w:p w:rsidR="00BD3F9A" w:rsidRDefault="00BD3F9A" w:rsidP="004E1B70">
            <w:pPr>
              <w:pStyle w:val="ListParagraph"/>
              <w:numPr>
                <w:ilvl w:val="0"/>
                <w:numId w:val="27"/>
              </w:numPr>
              <w:ind w:left="342"/>
              <w:rPr>
                <w:rFonts w:ascii="Times New Roman" w:hAnsi="Times New Roman" w:cs="Times New Roman"/>
                <w:sz w:val="24"/>
                <w:szCs w:val="24"/>
              </w:rPr>
            </w:pPr>
            <w:r>
              <w:rPr>
                <w:rFonts w:ascii="Times New Roman" w:hAnsi="Times New Roman" w:cs="Times New Roman"/>
                <w:sz w:val="24"/>
                <w:szCs w:val="24"/>
              </w:rPr>
              <w:t>Debrief Lab 9</w:t>
            </w:r>
          </w:p>
          <w:p w:rsidR="00BD3F9A" w:rsidRDefault="00BD3F9A" w:rsidP="004E1B70">
            <w:pPr>
              <w:pStyle w:val="ListParagraph"/>
              <w:numPr>
                <w:ilvl w:val="0"/>
                <w:numId w:val="27"/>
              </w:numPr>
              <w:ind w:left="342"/>
              <w:rPr>
                <w:rFonts w:ascii="Times New Roman" w:hAnsi="Times New Roman" w:cs="Times New Roman"/>
                <w:sz w:val="24"/>
                <w:szCs w:val="24"/>
              </w:rPr>
            </w:pPr>
            <w:r>
              <w:rPr>
                <w:rFonts w:ascii="Times New Roman" w:hAnsi="Times New Roman" w:cs="Times New Roman"/>
                <w:sz w:val="24"/>
                <w:szCs w:val="24"/>
              </w:rPr>
              <w:t xml:space="preserve">Handout </w:t>
            </w:r>
            <w:r w:rsidR="000F543E">
              <w:rPr>
                <w:rFonts w:ascii="Times New Roman" w:hAnsi="Times New Roman" w:cs="Times New Roman"/>
                <w:sz w:val="24"/>
                <w:szCs w:val="24"/>
              </w:rPr>
              <w:t>Drúadan</w:t>
            </w:r>
            <w:r>
              <w:rPr>
                <w:rFonts w:ascii="Times New Roman" w:hAnsi="Times New Roman" w:cs="Times New Roman"/>
                <w:sz w:val="24"/>
                <w:szCs w:val="24"/>
              </w:rPr>
              <w:t xml:space="preserve"> Forest Final Lab Report Assignment</w:t>
            </w:r>
          </w:p>
          <w:p w:rsidR="00BD3F9A" w:rsidRDefault="00BD3F9A" w:rsidP="004E1B70">
            <w:pPr>
              <w:pStyle w:val="ListParagraph"/>
              <w:numPr>
                <w:ilvl w:val="0"/>
                <w:numId w:val="27"/>
              </w:numPr>
              <w:ind w:left="342"/>
              <w:rPr>
                <w:rFonts w:ascii="Times New Roman" w:hAnsi="Times New Roman" w:cs="Times New Roman"/>
                <w:sz w:val="24"/>
                <w:szCs w:val="24"/>
              </w:rPr>
            </w:pPr>
            <w:r>
              <w:rPr>
                <w:rFonts w:ascii="Times New Roman" w:hAnsi="Times New Roman" w:cs="Times New Roman"/>
                <w:sz w:val="24"/>
                <w:szCs w:val="24"/>
              </w:rPr>
              <w:t>Continue refitting exercises</w:t>
            </w:r>
          </w:p>
          <w:p w:rsidR="00BD3F9A" w:rsidRDefault="00BD3F9A" w:rsidP="00BD3F9A">
            <w:pPr>
              <w:rPr>
                <w:rFonts w:ascii="Times New Roman" w:hAnsi="Times New Roman" w:cs="Times New Roman"/>
                <w:sz w:val="24"/>
                <w:szCs w:val="24"/>
              </w:rPr>
            </w:pPr>
          </w:p>
          <w:p w:rsidR="00222CA9" w:rsidRPr="00222CA9" w:rsidRDefault="00BD3F9A" w:rsidP="00BD3F9A">
            <w:pPr>
              <w:rPr>
                <w:rFonts w:ascii="Times New Roman" w:hAnsi="Times New Roman" w:cs="Times New Roman"/>
                <w:b/>
                <w:sz w:val="24"/>
                <w:szCs w:val="24"/>
              </w:rPr>
            </w:pPr>
            <w:r w:rsidRPr="001B27ED">
              <w:rPr>
                <w:rFonts w:ascii="Times New Roman" w:hAnsi="Times New Roman" w:cs="Times New Roman"/>
                <w:b/>
                <w:sz w:val="24"/>
                <w:szCs w:val="24"/>
              </w:rPr>
              <w:t>DUE: LAB REPORT 9: MEASURING TOOL REDUCTOIN</w:t>
            </w:r>
          </w:p>
        </w:tc>
        <w:tc>
          <w:tcPr>
            <w:tcW w:w="2605" w:type="dxa"/>
          </w:tcPr>
          <w:p w:rsidR="000D6C26" w:rsidRPr="00073BCB" w:rsidRDefault="000D6C26" w:rsidP="00B065A9">
            <w:pPr>
              <w:rPr>
                <w:rFonts w:ascii="Times New Roman" w:hAnsi="Times New Roman" w:cs="Times New Roman"/>
                <w:sz w:val="24"/>
                <w:szCs w:val="24"/>
              </w:rPr>
            </w:pPr>
          </w:p>
        </w:tc>
      </w:tr>
      <w:tr w:rsidR="000D6C26" w:rsidRPr="00073BCB" w:rsidTr="00365AE3">
        <w:tc>
          <w:tcPr>
            <w:tcW w:w="1522" w:type="dxa"/>
          </w:tcPr>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Week 14</w:t>
            </w:r>
          </w:p>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Tuesday</w:t>
            </w:r>
          </w:p>
          <w:p w:rsidR="00C546AD" w:rsidRPr="00073BCB" w:rsidRDefault="00C546AD" w:rsidP="00B065A9">
            <w:pPr>
              <w:rPr>
                <w:rFonts w:ascii="Times New Roman" w:hAnsi="Times New Roman" w:cs="Times New Roman"/>
                <w:sz w:val="24"/>
                <w:szCs w:val="24"/>
              </w:rPr>
            </w:pPr>
            <w:r w:rsidRPr="00073BCB">
              <w:rPr>
                <w:rFonts w:ascii="Times New Roman" w:hAnsi="Times New Roman" w:cs="Times New Roman"/>
                <w:sz w:val="24"/>
                <w:szCs w:val="24"/>
              </w:rPr>
              <w:t>November 19</w:t>
            </w:r>
          </w:p>
        </w:tc>
        <w:tc>
          <w:tcPr>
            <w:tcW w:w="5966" w:type="dxa"/>
          </w:tcPr>
          <w:p w:rsidR="00BD3F9A" w:rsidRDefault="00BD3F9A" w:rsidP="00BD3F9A">
            <w:pPr>
              <w:rPr>
                <w:rFonts w:ascii="Times New Roman" w:hAnsi="Times New Roman" w:cs="Times New Roman"/>
                <w:sz w:val="24"/>
                <w:szCs w:val="24"/>
              </w:rPr>
            </w:pPr>
            <w:r>
              <w:rPr>
                <w:rFonts w:ascii="Times New Roman" w:hAnsi="Times New Roman" w:cs="Times New Roman"/>
                <w:sz w:val="24"/>
                <w:szCs w:val="24"/>
              </w:rPr>
              <w:t>Practicalities in Lithic Analysis</w:t>
            </w:r>
          </w:p>
          <w:p w:rsidR="00BD3F9A" w:rsidRDefault="00BD3F9A" w:rsidP="004E1B70">
            <w:pPr>
              <w:pStyle w:val="ListParagraph"/>
              <w:numPr>
                <w:ilvl w:val="0"/>
                <w:numId w:val="28"/>
              </w:numPr>
              <w:ind w:left="342"/>
              <w:rPr>
                <w:rFonts w:ascii="Times New Roman" w:hAnsi="Times New Roman" w:cs="Times New Roman"/>
                <w:sz w:val="24"/>
                <w:szCs w:val="24"/>
              </w:rPr>
            </w:pPr>
            <w:r>
              <w:rPr>
                <w:rFonts w:ascii="Times New Roman" w:hAnsi="Times New Roman" w:cs="Times New Roman"/>
                <w:sz w:val="24"/>
                <w:szCs w:val="24"/>
              </w:rPr>
              <w:t>Debrief refitting exercises</w:t>
            </w:r>
          </w:p>
          <w:p w:rsidR="00222CA9" w:rsidRPr="00BD3F9A" w:rsidRDefault="00BD3F9A" w:rsidP="004E1B70">
            <w:pPr>
              <w:pStyle w:val="ListParagraph"/>
              <w:numPr>
                <w:ilvl w:val="0"/>
                <w:numId w:val="28"/>
              </w:numPr>
              <w:ind w:left="342"/>
              <w:rPr>
                <w:rFonts w:ascii="Times New Roman" w:hAnsi="Times New Roman" w:cs="Times New Roman"/>
                <w:sz w:val="24"/>
                <w:szCs w:val="24"/>
              </w:rPr>
            </w:pPr>
            <w:r w:rsidRPr="00BD3F9A">
              <w:rPr>
                <w:rFonts w:ascii="Times New Roman" w:hAnsi="Times New Roman" w:cs="Times New Roman"/>
                <w:sz w:val="24"/>
                <w:szCs w:val="24"/>
              </w:rPr>
              <w:t>Advanced data entry with E4</w:t>
            </w:r>
          </w:p>
        </w:tc>
        <w:tc>
          <w:tcPr>
            <w:tcW w:w="2605" w:type="dxa"/>
          </w:tcPr>
          <w:p w:rsidR="000D6C26" w:rsidRPr="00073BCB" w:rsidRDefault="000D6C26" w:rsidP="00B065A9">
            <w:pPr>
              <w:rPr>
                <w:rFonts w:ascii="Times New Roman" w:hAnsi="Times New Roman" w:cs="Times New Roman"/>
                <w:sz w:val="24"/>
                <w:szCs w:val="24"/>
              </w:rPr>
            </w:pPr>
          </w:p>
        </w:tc>
      </w:tr>
      <w:tr w:rsidR="000D6C26" w:rsidRPr="00073BCB" w:rsidTr="00365AE3">
        <w:tc>
          <w:tcPr>
            <w:tcW w:w="1522" w:type="dxa"/>
          </w:tcPr>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Week 14</w:t>
            </w:r>
          </w:p>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Thursday</w:t>
            </w:r>
          </w:p>
          <w:p w:rsidR="00C546AD" w:rsidRPr="00073BCB" w:rsidRDefault="00C546AD" w:rsidP="00B065A9">
            <w:pPr>
              <w:rPr>
                <w:rFonts w:ascii="Times New Roman" w:hAnsi="Times New Roman" w:cs="Times New Roman"/>
                <w:sz w:val="24"/>
                <w:szCs w:val="24"/>
              </w:rPr>
            </w:pPr>
            <w:r w:rsidRPr="00073BCB">
              <w:rPr>
                <w:rFonts w:ascii="Times New Roman" w:hAnsi="Times New Roman" w:cs="Times New Roman"/>
                <w:sz w:val="24"/>
                <w:szCs w:val="24"/>
              </w:rPr>
              <w:t>November 21</w:t>
            </w:r>
          </w:p>
        </w:tc>
        <w:tc>
          <w:tcPr>
            <w:tcW w:w="5966" w:type="dxa"/>
          </w:tcPr>
          <w:p w:rsidR="00BD3F9A" w:rsidRDefault="00BD3F9A" w:rsidP="00BD3F9A">
            <w:pPr>
              <w:rPr>
                <w:rFonts w:ascii="Times New Roman" w:hAnsi="Times New Roman" w:cs="Times New Roman"/>
                <w:sz w:val="24"/>
                <w:szCs w:val="24"/>
              </w:rPr>
            </w:pPr>
            <w:r>
              <w:rPr>
                <w:rFonts w:ascii="Times New Roman" w:hAnsi="Times New Roman" w:cs="Times New Roman"/>
                <w:sz w:val="24"/>
                <w:szCs w:val="24"/>
              </w:rPr>
              <w:t>New Directions in Lithic Analysis I</w:t>
            </w:r>
          </w:p>
          <w:p w:rsidR="00BD3F9A" w:rsidRDefault="00BD3F9A" w:rsidP="004E1B70">
            <w:pPr>
              <w:pStyle w:val="ListParagraph"/>
              <w:numPr>
                <w:ilvl w:val="0"/>
                <w:numId w:val="29"/>
              </w:numPr>
              <w:ind w:left="342"/>
              <w:rPr>
                <w:rFonts w:ascii="Times New Roman" w:hAnsi="Times New Roman" w:cs="Times New Roman"/>
                <w:sz w:val="24"/>
                <w:szCs w:val="24"/>
              </w:rPr>
            </w:pPr>
            <w:r>
              <w:rPr>
                <w:rFonts w:ascii="Times New Roman" w:hAnsi="Times New Roman" w:cs="Times New Roman"/>
                <w:sz w:val="24"/>
                <w:szCs w:val="24"/>
              </w:rPr>
              <w:t>Determining projectile delivery systems</w:t>
            </w:r>
          </w:p>
          <w:p w:rsidR="00BD3F9A" w:rsidRDefault="00BD3F9A" w:rsidP="004E1B70">
            <w:pPr>
              <w:pStyle w:val="ListParagraph"/>
              <w:numPr>
                <w:ilvl w:val="0"/>
                <w:numId w:val="29"/>
              </w:numPr>
              <w:ind w:left="342"/>
              <w:rPr>
                <w:rFonts w:ascii="Times New Roman" w:hAnsi="Times New Roman" w:cs="Times New Roman"/>
                <w:sz w:val="24"/>
                <w:szCs w:val="24"/>
              </w:rPr>
            </w:pPr>
            <w:r>
              <w:rPr>
                <w:rFonts w:ascii="Times New Roman" w:hAnsi="Times New Roman" w:cs="Times New Roman"/>
                <w:sz w:val="24"/>
                <w:szCs w:val="24"/>
              </w:rPr>
              <w:t>Andrefsky’s reduction index for hafted arrowheads</w:t>
            </w:r>
          </w:p>
          <w:p w:rsidR="00BD3F9A" w:rsidRDefault="00BD3F9A" w:rsidP="00BD3F9A">
            <w:pPr>
              <w:rPr>
                <w:rFonts w:ascii="Times New Roman" w:hAnsi="Times New Roman" w:cs="Times New Roman"/>
                <w:sz w:val="24"/>
                <w:szCs w:val="24"/>
              </w:rPr>
            </w:pPr>
          </w:p>
          <w:p w:rsidR="00222CA9" w:rsidRPr="00222CA9" w:rsidRDefault="00BD3F9A" w:rsidP="00BD3F9A">
            <w:pPr>
              <w:rPr>
                <w:rFonts w:ascii="Times New Roman" w:hAnsi="Times New Roman" w:cs="Times New Roman"/>
                <w:b/>
                <w:sz w:val="24"/>
                <w:szCs w:val="24"/>
              </w:rPr>
            </w:pPr>
            <w:r w:rsidRPr="00222CA9">
              <w:rPr>
                <w:rFonts w:ascii="Times New Roman" w:hAnsi="Times New Roman" w:cs="Times New Roman"/>
                <w:b/>
                <w:sz w:val="24"/>
                <w:szCs w:val="24"/>
              </w:rPr>
              <w:t>QUIZ 4: DISCONTINUOUS AND CONTINUOUS VARIABLES</w:t>
            </w:r>
          </w:p>
        </w:tc>
        <w:tc>
          <w:tcPr>
            <w:tcW w:w="2605" w:type="dxa"/>
          </w:tcPr>
          <w:p w:rsidR="0069257D" w:rsidRPr="0069257D" w:rsidRDefault="0069257D" w:rsidP="0069257D">
            <w:pPr>
              <w:pStyle w:val="ListParagraph"/>
              <w:numPr>
                <w:ilvl w:val="0"/>
                <w:numId w:val="37"/>
              </w:numPr>
              <w:ind w:left="162" w:hanging="198"/>
              <w:rPr>
                <w:rFonts w:ascii="Times New Roman" w:hAnsi="Times New Roman" w:cs="Times New Roman"/>
                <w:i/>
                <w:sz w:val="24"/>
                <w:szCs w:val="24"/>
              </w:rPr>
            </w:pPr>
            <w:r w:rsidRPr="0069257D">
              <w:rPr>
                <w:rFonts w:ascii="Times New Roman" w:hAnsi="Times New Roman" w:cs="Times New Roman"/>
                <w:i/>
                <w:sz w:val="24"/>
                <w:szCs w:val="24"/>
              </w:rPr>
              <w:t>Shea 2006</w:t>
            </w:r>
          </w:p>
          <w:p w:rsidR="000D6C26" w:rsidRPr="0069257D" w:rsidRDefault="000D6C26" w:rsidP="0069257D">
            <w:pPr>
              <w:jc w:val="center"/>
              <w:rPr>
                <w:rFonts w:ascii="Times New Roman" w:hAnsi="Times New Roman" w:cs="Times New Roman"/>
                <w:sz w:val="24"/>
                <w:szCs w:val="24"/>
              </w:rPr>
            </w:pPr>
          </w:p>
        </w:tc>
      </w:tr>
      <w:tr w:rsidR="000D6C26" w:rsidRPr="00073BCB" w:rsidTr="00365AE3">
        <w:tc>
          <w:tcPr>
            <w:tcW w:w="1522" w:type="dxa"/>
          </w:tcPr>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Week 15</w:t>
            </w:r>
          </w:p>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Tuesday</w:t>
            </w:r>
          </w:p>
          <w:p w:rsidR="00C546AD" w:rsidRPr="00073BCB" w:rsidRDefault="00C546AD" w:rsidP="00B065A9">
            <w:pPr>
              <w:rPr>
                <w:rFonts w:ascii="Times New Roman" w:hAnsi="Times New Roman" w:cs="Times New Roman"/>
                <w:sz w:val="24"/>
                <w:szCs w:val="24"/>
              </w:rPr>
            </w:pPr>
            <w:r w:rsidRPr="00073BCB">
              <w:rPr>
                <w:rFonts w:ascii="Times New Roman" w:hAnsi="Times New Roman" w:cs="Times New Roman"/>
                <w:sz w:val="24"/>
                <w:szCs w:val="24"/>
              </w:rPr>
              <w:t>November 26</w:t>
            </w:r>
          </w:p>
        </w:tc>
        <w:tc>
          <w:tcPr>
            <w:tcW w:w="5966" w:type="dxa"/>
          </w:tcPr>
          <w:p w:rsidR="00BD3F9A" w:rsidRDefault="00BD3F9A" w:rsidP="00BD3F9A">
            <w:pPr>
              <w:rPr>
                <w:rFonts w:ascii="Times New Roman" w:hAnsi="Times New Roman" w:cs="Times New Roman"/>
                <w:sz w:val="24"/>
                <w:szCs w:val="24"/>
              </w:rPr>
            </w:pPr>
            <w:r>
              <w:rPr>
                <w:rFonts w:ascii="Times New Roman" w:hAnsi="Times New Roman" w:cs="Times New Roman"/>
                <w:sz w:val="24"/>
                <w:szCs w:val="24"/>
              </w:rPr>
              <w:t>New directions in Lithic Analysis II</w:t>
            </w:r>
          </w:p>
          <w:p w:rsidR="00BD3F9A" w:rsidRDefault="00BD3F9A" w:rsidP="00C309A6">
            <w:pPr>
              <w:pStyle w:val="ListParagraph"/>
              <w:numPr>
                <w:ilvl w:val="0"/>
                <w:numId w:val="30"/>
              </w:numPr>
              <w:ind w:left="342"/>
              <w:rPr>
                <w:rFonts w:ascii="Times New Roman" w:hAnsi="Times New Roman" w:cs="Times New Roman"/>
                <w:sz w:val="24"/>
                <w:szCs w:val="24"/>
              </w:rPr>
            </w:pPr>
            <w:r>
              <w:rPr>
                <w:rFonts w:ascii="Times New Roman" w:hAnsi="Times New Roman" w:cs="Times New Roman"/>
                <w:sz w:val="24"/>
                <w:szCs w:val="24"/>
              </w:rPr>
              <w:t>Lithics and social interaction</w:t>
            </w:r>
          </w:p>
          <w:p w:rsidR="000D6C26" w:rsidRPr="00BD3F9A" w:rsidRDefault="00BD3F9A" w:rsidP="00C309A6">
            <w:pPr>
              <w:pStyle w:val="ListParagraph"/>
              <w:numPr>
                <w:ilvl w:val="0"/>
                <w:numId w:val="30"/>
              </w:numPr>
              <w:ind w:left="342"/>
              <w:rPr>
                <w:rFonts w:ascii="Times New Roman" w:hAnsi="Times New Roman" w:cs="Times New Roman"/>
                <w:sz w:val="24"/>
                <w:szCs w:val="24"/>
              </w:rPr>
            </w:pPr>
            <w:r w:rsidRPr="00BD3F9A">
              <w:rPr>
                <w:rFonts w:ascii="Times New Roman" w:hAnsi="Times New Roman" w:cs="Times New Roman"/>
                <w:sz w:val="24"/>
                <w:szCs w:val="24"/>
              </w:rPr>
              <w:t>3D modeling of stone tools</w:t>
            </w:r>
          </w:p>
        </w:tc>
        <w:tc>
          <w:tcPr>
            <w:tcW w:w="2605" w:type="dxa"/>
          </w:tcPr>
          <w:p w:rsidR="000D6C26" w:rsidRPr="0069257D" w:rsidRDefault="0069257D" w:rsidP="0069257D">
            <w:pPr>
              <w:pStyle w:val="ListParagraph"/>
              <w:numPr>
                <w:ilvl w:val="0"/>
                <w:numId w:val="30"/>
              </w:numPr>
              <w:ind w:left="162" w:hanging="198"/>
              <w:rPr>
                <w:rFonts w:ascii="Times New Roman" w:hAnsi="Times New Roman" w:cs="Times New Roman"/>
                <w:i/>
                <w:sz w:val="24"/>
                <w:szCs w:val="24"/>
              </w:rPr>
            </w:pPr>
            <w:r w:rsidRPr="0069257D">
              <w:rPr>
                <w:rFonts w:ascii="Times New Roman" w:hAnsi="Times New Roman" w:cs="Times New Roman"/>
                <w:i/>
                <w:sz w:val="24"/>
                <w:szCs w:val="24"/>
              </w:rPr>
              <w:t>Tostevin 2007</w:t>
            </w:r>
          </w:p>
        </w:tc>
      </w:tr>
      <w:tr w:rsidR="000D6C26" w:rsidRPr="00073BCB" w:rsidTr="00365AE3">
        <w:tc>
          <w:tcPr>
            <w:tcW w:w="1522" w:type="dxa"/>
          </w:tcPr>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Week 15</w:t>
            </w:r>
          </w:p>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Thursday</w:t>
            </w:r>
          </w:p>
          <w:p w:rsidR="00C546AD" w:rsidRPr="00073BCB" w:rsidRDefault="00C546AD" w:rsidP="00B065A9">
            <w:pPr>
              <w:rPr>
                <w:rFonts w:ascii="Times New Roman" w:hAnsi="Times New Roman" w:cs="Times New Roman"/>
                <w:sz w:val="24"/>
                <w:szCs w:val="24"/>
              </w:rPr>
            </w:pPr>
            <w:r w:rsidRPr="00073BCB">
              <w:rPr>
                <w:rFonts w:ascii="Times New Roman" w:hAnsi="Times New Roman" w:cs="Times New Roman"/>
                <w:sz w:val="24"/>
                <w:szCs w:val="24"/>
              </w:rPr>
              <w:t>November 28</w:t>
            </w:r>
          </w:p>
        </w:tc>
        <w:tc>
          <w:tcPr>
            <w:tcW w:w="5966" w:type="dxa"/>
          </w:tcPr>
          <w:p w:rsidR="000D6C26" w:rsidRPr="00073BCB" w:rsidRDefault="00C546AD" w:rsidP="00B065A9">
            <w:pPr>
              <w:rPr>
                <w:rFonts w:ascii="Times New Roman" w:hAnsi="Times New Roman" w:cs="Times New Roman"/>
                <w:sz w:val="24"/>
                <w:szCs w:val="24"/>
              </w:rPr>
            </w:pPr>
            <w:r w:rsidRPr="00073BCB">
              <w:rPr>
                <w:rFonts w:ascii="Times New Roman" w:hAnsi="Times New Roman" w:cs="Times New Roman"/>
                <w:sz w:val="24"/>
                <w:szCs w:val="24"/>
              </w:rPr>
              <w:t>Thanksgiving Holiday</w:t>
            </w:r>
          </w:p>
          <w:p w:rsidR="00C546AD" w:rsidRPr="00073BCB" w:rsidRDefault="00C546AD" w:rsidP="00B065A9">
            <w:pPr>
              <w:rPr>
                <w:rFonts w:ascii="Times New Roman" w:hAnsi="Times New Roman" w:cs="Times New Roman"/>
                <w:sz w:val="24"/>
                <w:szCs w:val="24"/>
              </w:rPr>
            </w:pPr>
            <w:r w:rsidRPr="00073BCB">
              <w:rPr>
                <w:rFonts w:ascii="Times New Roman" w:hAnsi="Times New Roman" w:cs="Times New Roman"/>
                <w:sz w:val="24"/>
                <w:szCs w:val="24"/>
              </w:rPr>
              <w:t>No Class</w:t>
            </w:r>
          </w:p>
        </w:tc>
        <w:tc>
          <w:tcPr>
            <w:tcW w:w="2605" w:type="dxa"/>
          </w:tcPr>
          <w:p w:rsidR="000D6C26" w:rsidRPr="00073BCB" w:rsidRDefault="000D6C26" w:rsidP="00B065A9">
            <w:pPr>
              <w:rPr>
                <w:rFonts w:ascii="Times New Roman" w:hAnsi="Times New Roman" w:cs="Times New Roman"/>
                <w:sz w:val="24"/>
                <w:szCs w:val="24"/>
              </w:rPr>
            </w:pPr>
          </w:p>
        </w:tc>
      </w:tr>
      <w:tr w:rsidR="000D6C26" w:rsidRPr="00073BCB" w:rsidTr="00365AE3">
        <w:tc>
          <w:tcPr>
            <w:tcW w:w="1522" w:type="dxa"/>
          </w:tcPr>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Week 16</w:t>
            </w:r>
          </w:p>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Tuesday</w:t>
            </w:r>
          </w:p>
          <w:p w:rsidR="00C546AD" w:rsidRPr="00073BCB" w:rsidRDefault="00C546AD" w:rsidP="00B065A9">
            <w:pPr>
              <w:rPr>
                <w:rFonts w:ascii="Times New Roman" w:hAnsi="Times New Roman" w:cs="Times New Roman"/>
                <w:sz w:val="24"/>
                <w:szCs w:val="24"/>
              </w:rPr>
            </w:pPr>
            <w:r w:rsidRPr="00073BCB">
              <w:rPr>
                <w:rFonts w:ascii="Times New Roman" w:hAnsi="Times New Roman" w:cs="Times New Roman"/>
                <w:sz w:val="24"/>
                <w:szCs w:val="24"/>
              </w:rPr>
              <w:t>December 3</w:t>
            </w:r>
          </w:p>
        </w:tc>
        <w:tc>
          <w:tcPr>
            <w:tcW w:w="5966" w:type="dxa"/>
          </w:tcPr>
          <w:p w:rsidR="00222CA9" w:rsidRDefault="00222CA9" w:rsidP="00222CA9">
            <w:pPr>
              <w:rPr>
                <w:rFonts w:ascii="Times New Roman" w:hAnsi="Times New Roman" w:cs="Times New Roman"/>
                <w:sz w:val="24"/>
                <w:szCs w:val="24"/>
              </w:rPr>
            </w:pPr>
            <w:r>
              <w:rPr>
                <w:rFonts w:ascii="Times New Roman" w:hAnsi="Times New Roman" w:cs="Times New Roman"/>
                <w:sz w:val="24"/>
                <w:szCs w:val="24"/>
              </w:rPr>
              <w:t>Questions on Preparing the Final Report</w:t>
            </w:r>
          </w:p>
          <w:p w:rsidR="00222CA9" w:rsidRDefault="00222CA9" w:rsidP="00222CA9">
            <w:pPr>
              <w:rPr>
                <w:rFonts w:ascii="Times New Roman" w:hAnsi="Times New Roman" w:cs="Times New Roman"/>
                <w:sz w:val="24"/>
                <w:szCs w:val="24"/>
              </w:rPr>
            </w:pPr>
          </w:p>
          <w:p w:rsidR="000D6C26" w:rsidRPr="00073BCB" w:rsidRDefault="00222CA9" w:rsidP="00222CA9">
            <w:pPr>
              <w:rPr>
                <w:rFonts w:ascii="Times New Roman" w:hAnsi="Times New Roman" w:cs="Times New Roman"/>
                <w:sz w:val="24"/>
                <w:szCs w:val="24"/>
              </w:rPr>
            </w:pPr>
            <w:r w:rsidRPr="00222CA9">
              <w:rPr>
                <w:rFonts w:ascii="Times New Roman" w:hAnsi="Times New Roman" w:cs="Times New Roman"/>
                <w:b/>
                <w:sz w:val="24"/>
                <w:szCs w:val="24"/>
              </w:rPr>
              <w:t>QUIZ 5: THEORETICAL OBJECTIVES OF LITHIC ANALYSIS</w:t>
            </w:r>
          </w:p>
        </w:tc>
        <w:tc>
          <w:tcPr>
            <w:tcW w:w="2605" w:type="dxa"/>
          </w:tcPr>
          <w:p w:rsidR="000D6C26" w:rsidRPr="00073BCB" w:rsidRDefault="000D6C26" w:rsidP="00B065A9">
            <w:pPr>
              <w:rPr>
                <w:rFonts w:ascii="Times New Roman" w:hAnsi="Times New Roman" w:cs="Times New Roman"/>
                <w:sz w:val="24"/>
                <w:szCs w:val="24"/>
              </w:rPr>
            </w:pPr>
          </w:p>
        </w:tc>
      </w:tr>
      <w:tr w:rsidR="000D6C26" w:rsidRPr="00073BCB" w:rsidTr="00365AE3">
        <w:tc>
          <w:tcPr>
            <w:tcW w:w="1522" w:type="dxa"/>
          </w:tcPr>
          <w:p w:rsidR="000D6C26" w:rsidRPr="00073BCB" w:rsidRDefault="000D6C26" w:rsidP="00B065A9">
            <w:pPr>
              <w:rPr>
                <w:rFonts w:ascii="Times New Roman" w:hAnsi="Times New Roman" w:cs="Times New Roman"/>
                <w:sz w:val="24"/>
                <w:szCs w:val="24"/>
              </w:rPr>
            </w:pPr>
            <w:r w:rsidRPr="00073BCB">
              <w:rPr>
                <w:rFonts w:ascii="Times New Roman" w:hAnsi="Times New Roman" w:cs="Times New Roman"/>
                <w:sz w:val="24"/>
                <w:szCs w:val="24"/>
              </w:rPr>
              <w:t>Week 17</w:t>
            </w:r>
          </w:p>
        </w:tc>
        <w:tc>
          <w:tcPr>
            <w:tcW w:w="5966" w:type="dxa"/>
          </w:tcPr>
          <w:p w:rsidR="00AC2A4B" w:rsidRDefault="00AC2A4B" w:rsidP="00B065A9">
            <w:pPr>
              <w:rPr>
                <w:rFonts w:ascii="Times New Roman" w:hAnsi="Times New Roman" w:cs="Times New Roman"/>
                <w:sz w:val="24"/>
                <w:szCs w:val="24"/>
              </w:rPr>
            </w:pPr>
            <w:r w:rsidRPr="00985318">
              <w:rPr>
                <w:rFonts w:ascii="Times New Roman" w:hAnsi="Times New Roman" w:cs="Times New Roman"/>
                <w:i/>
                <w:iCs/>
                <w:sz w:val="24"/>
                <w:szCs w:val="24"/>
              </w:rPr>
              <w:t>Séance</w:t>
            </w:r>
            <w:r>
              <w:rPr>
                <w:rFonts w:ascii="Times New Roman" w:hAnsi="Times New Roman" w:cs="Times New Roman"/>
                <w:i/>
                <w:iCs/>
                <w:sz w:val="24"/>
                <w:szCs w:val="24"/>
              </w:rPr>
              <w:t xml:space="preserve"> </w:t>
            </w:r>
            <w:r w:rsidRPr="00AC2A4B">
              <w:rPr>
                <w:rFonts w:ascii="Times New Roman" w:hAnsi="Times New Roman" w:cs="Times New Roman"/>
                <w:iCs/>
                <w:sz w:val="24"/>
                <w:szCs w:val="24"/>
              </w:rPr>
              <w:t xml:space="preserve">of the </w:t>
            </w:r>
            <w:r w:rsidRPr="00985318">
              <w:rPr>
                <w:rFonts w:ascii="Times New Roman" w:hAnsi="Times New Roman" w:cs="Times New Roman"/>
                <w:sz w:val="24"/>
                <w:szCs w:val="24"/>
              </w:rPr>
              <w:t>Drúadan Forest</w:t>
            </w:r>
            <w:r w:rsidR="0090730A">
              <w:rPr>
                <w:rFonts w:ascii="Times New Roman" w:hAnsi="Times New Roman" w:cs="Times New Roman"/>
                <w:sz w:val="24"/>
                <w:szCs w:val="24"/>
              </w:rPr>
              <w:t>, Tuesday, December 10</w:t>
            </w:r>
            <w:r w:rsidR="0090730A" w:rsidRPr="0090730A">
              <w:rPr>
                <w:rFonts w:ascii="Times New Roman" w:hAnsi="Times New Roman" w:cs="Times New Roman"/>
                <w:sz w:val="24"/>
                <w:szCs w:val="24"/>
                <w:vertAlign w:val="superscript"/>
              </w:rPr>
              <w:t>th</w:t>
            </w:r>
            <w:r w:rsidR="00AA20A5">
              <w:rPr>
                <w:rFonts w:ascii="Times New Roman" w:hAnsi="Times New Roman" w:cs="Times New Roman"/>
                <w:sz w:val="24"/>
                <w:szCs w:val="24"/>
              </w:rPr>
              <w:t>, 5:30-8:00 pm</w:t>
            </w:r>
          </w:p>
          <w:p w:rsidR="00AA20A5" w:rsidRDefault="00AA20A5" w:rsidP="00B065A9">
            <w:pPr>
              <w:rPr>
                <w:rFonts w:ascii="Times New Roman" w:hAnsi="Times New Roman" w:cs="Times New Roman"/>
                <w:sz w:val="24"/>
                <w:szCs w:val="24"/>
              </w:rPr>
            </w:pPr>
          </w:p>
          <w:p w:rsidR="00AA20A5" w:rsidRPr="00AA20A5" w:rsidRDefault="00AA20A5" w:rsidP="00B065A9">
            <w:pPr>
              <w:rPr>
                <w:rFonts w:ascii="Times New Roman" w:hAnsi="Times New Roman" w:cs="Times New Roman"/>
                <w:b/>
                <w:sz w:val="24"/>
                <w:szCs w:val="24"/>
              </w:rPr>
            </w:pPr>
            <w:r w:rsidRPr="00AA20A5">
              <w:rPr>
                <w:rFonts w:ascii="Times New Roman" w:hAnsi="Times New Roman" w:cs="Times New Roman"/>
                <w:b/>
                <w:sz w:val="24"/>
                <w:szCs w:val="24"/>
              </w:rPr>
              <w:t>DUE: FINAL LAB REPORT</w:t>
            </w:r>
          </w:p>
        </w:tc>
        <w:tc>
          <w:tcPr>
            <w:tcW w:w="2605" w:type="dxa"/>
          </w:tcPr>
          <w:p w:rsidR="000D6C26" w:rsidRPr="00073BCB" w:rsidRDefault="000D6C26" w:rsidP="00B065A9">
            <w:pPr>
              <w:rPr>
                <w:rFonts w:ascii="Times New Roman" w:hAnsi="Times New Roman" w:cs="Times New Roman"/>
                <w:sz w:val="24"/>
                <w:szCs w:val="24"/>
              </w:rPr>
            </w:pPr>
          </w:p>
        </w:tc>
      </w:tr>
    </w:tbl>
    <w:p w:rsidR="00BE6CEF" w:rsidRDefault="00BE6CEF" w:rsidP="00B065A9">
      <w:pPr>
        <w:spacing w:after="0" w:line="240" w:lineRule="auto"/>
        <w:rPr>
          <w:rFonts w:ascii="Times New Roman" w:hAnsi="Times New Roman" w:cs="Times New Roman"/>
          <w:sz w:val="24"/>
          <w:szCs w:val="24"/>
        </w:rPr>
      </w:pPr>
    </w:p>
    <w:p w:rsidR="00BE6CEF" w:rsidRPr="00BE6CEF" w:rsidRDefault="00BE6CEF" w:rsidP="00BE6CE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Citations for Readings (Not Including Required Texts)</w:t>
      </w:r>
      <w:r w:rsidRPr="00BE6CEF">
        <w:rPr>
          <w:rFonts w:ascii="Times New Roman" w:hAnsi="Times New Roman" w:cs="Times New Roman"/>
          <w:b/>
          <w:sz w:val="24"/>
          <w:szCs w:val="24"/>
        </w:rPr>
        <w:t xml:space="preserve"> by Date</w:t>
      </w:r>
    </w:p>
    <w:p w:rsidR="00BE6CEF" w:rsidRDefault="00BE6CEF" w:rsidP="00B065A9">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8"/>
        <w:gridCol w:w="8010"/>
      </w:tblGrid>
      <w:tr w:rsidR="00BE6CEF" w:rsidRPr="00073BCB" w:rsidTr="00BE6CEF">
        <w:tc>
          <w:tcPr>
            <w:tcW w:w="1548" w:type="dxa"/>
          </w:tcPr>
          <w:p w:rsidR="00BE6CEF" w:rsidRPr="00073BCB" w:rsidRDefault="00BE6CEF" w:rsidP="004E1B70">
            <w:pPr>
              <w:rPr>
                <w:rFonts w:ascii="Times New Roman" w:hAnsi="Times New Roman" w:cs="Times New Roman"/>
                <w:sz w:val="24"/>
                <w:szCs w:val="24"/>
              </w:rPr>
            </w:pPr>
            <w:r w:rsidRPr="00073BCB">
              <w:rPr>
                <w:rFonts w:ascii="Times New Roman" w:hAnsi="Times New Roman" w:cs="Times New Roman"/>
                <w:sz w:val="24"/>
                <w:szCs w:val="24"/>
              </w:rPr>
              <w:t>August 29</w:t>
            </w:r>
          </w:p>
        </w:tc>
        <w:tc>
          <w:tcPr>
            <w:tcW w:w="8010" w:type="dxa"/>
          </w:tcPr>
          <w:p w:rsidR="00BE6CEF" w:rsidRPr="009E34C0" w:rsidRDefault="009E34C0" w:rsidP="004E1B70">
            <w:pPr>
              <w:rPr>
                <w:rFonts w:ascii="Times New Roman" w:hAnsi="Times New Roman" w:cs="Times New Roman"/>
                <w:sz w:val="24"/>
                <w:szCs w:val="24"/>
              </w:rPr>
            </w:pPr>
            <w:r w:rsidRPr="009E34C0">
              <w:rPr>
                <w:rFonts w:ascii="Times New Roman" w:hAnsi="Times New Roman" w:cs="Times New Roman"/>
                <w:sz w:val="24"/>
                <w:szCs w:val="24"/>
              </w:rPr>
              <w:t xml:space="preserve">Addington, L. R. 1986. </w:t>
            </w:r>
            <w:r w:rsidRPr="009E34C0">
              <w:rPr>
                <w:rFonts w:ascii="Times New Roman" w:hAnsi="Times New Roman" w:cs="Times New Roman"/>
                <w:i/>
                <w:iCs/>
                <w:sz w:val="24"/>
                <w:szCs w:val="24"/>
              </w:rPr>
              <w:t>Lithic Illustration: Drawing Flaked Stone Artifacts for Publication</w:t>
            </w:r>
            <w:r w:rsidRPr="009E34C0">
              <w:rPr>
                <w:rFonts w:ascii="Times New Roman" w:hAnsi="Times New Roman" w:cs="Times New Roman"/>
                <w:sz w:val="24"/>
                <w:szCs w:val="24"/>
              </w:rPr>
              <w:t>. Chicago, IL: University of Chicago Press.</w:t>
            </w:r>
          </w:p>
        </w:tc>
      </w:tr>
      <w:tr w:rsidR="00BE6CEF" w:rsidRPr="00073BCB" w:rsidTr="00BE6CEF">
        <w:tc>
          <w:tcPr>
            <w:tcW w:w="1548" w:type="dxa"/>
          </w:tcPr>
          <w:p w:rsidR="00BE6CEF" w:rsidRPr="00073BCB" w:rsidRDefault="00BE6CEF" w:rsidP="004E1B70">
            <w:pPr>
              <w:rPr>
                <w:rFonts w:ascii="Times New Roman" w:hAnsi="Times New Roman" w:cs="Times New Roman"/>
                <w:sz w:val="24"/>
                <w:szCs w:val="24"/>
              </w:rPr>
            </w:pPr>
            <w:r w:rsidRPr="00073BCB">
              <w:rPr>
                <w:rFonts w:ascii="Times New Roman" w:hAnsi="Times New Roman" w:cs="Times New Roman"/>
                <w:sz w:val="24"/>
                <w:szCs w:val="24"/>
              </w:rPr>
              <w:t>September 3</w:t>
            </w:r>
          </w:p>
        </w:tc>
        <w:tc>
          <w:tcPr>
            <w:tcW w:w="8010" w:type="dxa"/>
          </w:tcPr>
          <w:p w:rsidR="00BE6CEF" w:rsidRPr="000F01E5" w:rsidRDefault="000F01E5" w:rsidP="004E1B70">
            <w:pPr>
              <w:rPr>
                <w:rFonts w:ascii="Times New Roman" w:hAnsi="Times New Roman" w:cs="Times New Roman"/>
                <w:sz w:val="24"/>
                <w:szCs w:val="24"/>
              </w:rPr>
            </w:pPr>
            <w:r w:rsidRPr="000F01E5">
              <w:rPr>
                <w:rFonts w:ascii="Times New Roman" w:hAnsi="Times New Roman" w:cs="Times New Roman"/>
                <w:sz w:val="24"/>
                <w:szCs w:val="24"/>
              </w:rPr>
              <w:t xml:space="preserve">Odell, G. H. 2003. </w:t>
            </w:r>
            <w:r w:rsidRPr="000F01E5">
              <w:rPr>
                <w:rFonts w:ascii="Times New Roman" w:hAnsi="Times New Roman" w:cs="Times New Roman"/>
                <w:i/>
                <w:iCs/>
                <w:sz w:val="24"/>
                <w:szCs w:val="24"/>
              </w:rPr>
              <w:t>Lithic Analysis</w:t>
            </w:r>
            <w:r w:rsidRPr="000F01E5">
              <w:rPr>
                <w:rFonts w:ascii="Times New Roman" w:hAnsi="Times New Roman" w:cs="Times New Roman"/>
                <w:sz w:val="24"/>
                <w:szCs w:val="24"/>
              </w:rPr>
              <w:t xml:space="preserve">. </w:t>
            </w:r>
            <w:r w:rsidRPr="000F01E5">
              <w:rPr>
                <w:rFonts w:ascii="Times New Roman" w:hAnsi="Times New Roman" w:cs="Times New Roman"/>
                <w:i/>
                <w:iCs/>
                <w:sz w:val="24"/>
                <w:szCs w:val="24"/>
              </w:rPr>
              <w:t>Manuals in Archaeological Method, Theory, and Technique</w:t>
            </w:r>
            <w:r w:rsidRPr="000F01E5">
              <w:rPr>
                <w:rFonts w:ascii="Times New Roman" w:hAnsi="Times New Roman" w:cs="Times New Roman"/>
                <w:sz w:val="24"/>
                <w:szCs w:val="24"/>
              </w:rPr>
              <w:t>. New York, NY: Springer.</w:t>
            </w:r>
          </w:p>
        </w:tc>
      </w:tr>
      <w:tr w:rsidR="00BE6CEF" w:rsidRPr="00073BCB" w:rsidTr="00BE6CEF">
        <w:tc>
          <w:tcPr>
            <w:tcW w:w="1548" w:type="dxa"/>
          </w:tcPr>
          <w:p w:rsidR="00BE6CEF" w:rsidRPr="00073BCB" w:rsidRDefault="00BE6CEF" w:rsidP="004E1B70">
            <w:pPr>
              <w:rPr>
                <w:rFonts w:ascii="Times New Roman" w:hAnsi="Times New Roman" w:cs="Times New Roman"/>
                <w:sz w:val="24"/>
                <w:szCs w:val="24"/>
              </w:rPr>
            </w:pPr>
            <w:r w:rsidRPr="00073BCB">
              <w:rPr>
                <w:rFonts w:ascii="Times New Roman" w:hAnsi="Times New Roman" w:cs="Times New Roman"/>
                <w:sz w:val="24"/>
                <w:szCs w:val="24"/>
              </w:rPr>
              <w:t>September 10</w:t>
            </w:r>
          </w:p>
        </w:tc>
        <w:tc>
          <w:tcPr>
            <w:tcW w:w="8010" w:type="dxa"/>
          </w:tcPr>
          <w:p w:rsidR="00BE6CEF" w:rsidRPr="000F01E5" w:rsidRDefault="000F01E5" w:rsidP="004E1B70">
            <w:pPr>
              <w:rPr>
                <w:rFonts w:ascii="Times New Roman" w:hAnsi="Times New Roman" w:cs="Times New Roman"/>
                <w:sz w:val="24"/>
                <w:szCs w:val="24"/>
              </w:rPr>
            </w:pPr>
            <w:r w:rsidRPr="000F01E5">
              <w:rPr>
                <w:rFonts w:ascii="Times New Roman" w:hAnsi="Times New Roman" w:cs="Times New Roman"/>
                <w:sz w:val="24"/>
                <w:szCs w:val="24"/>
              </w:rPr>
              <w:t xml:space="preserve">Debénath, A., and H. L. Dibble. 1994. </w:t>
            </w:r>
            <w:r w:rsidRPr="000F01E5">
              <w:rPr>
                <w:rFonts w:ascii="Times New Roman" w:hAnsi="Times New Roman" w:cs="Times New Roman"/>
                <w:i/>
                <w:iCs/>
                <w:sz w:val="24"/>
                <w:szCs w:val="24"/>
              </w:rPr>
              <w:t>Handbook of Paleolithic Typology: Volume One, Lower and Middle Paleolithic of Europe</w:t>
            </w:r>
            <w:r w:rsidRPr="000F01E5">
              <w:rPr>
                <w:rFonts w:ascii="Times New Roman" w:hAnsi="Times New Roman" w:cs="Times New Roman"/>
                <w:sz w:val="24"/>
                <w:szCs w:val="24"/>
              </w:rPr>
              <w:t xml:space="preserve">. </w:t>
            </w:r>
            <w:r w:rsidR="000F543E" w:rsidRPr="000F01E5">
              <w:rPr>
                <w:rFonts w:ascii="Times New Roman" w:hAnsi="Times New Roman" w:cs="Times New Roman"/>
                <w:sz w:val="24"/>
                <w:szCs w:val="24"/>
              </w:rPr>
              <w:t>Philadelphia</w:t>
            </w:r>
            <w:r w:rsidRPr="000F01E5">
              <w:rPr>
                <w:rFonts w:ascii="Times New Roman" w:hAnsi="Times New Roman" w:cs="Times New Roman"/>
                <w:sz w:val="24"/>
                <w:szCs w:val="24"/>
              </w:rPr>
              <w:t>, PA: University Museum, University of Pennsylvania.</w:t>
            </w:r>
          </w:p>
        </w:tc>
      </w:tr>
      <w:tr w:rsidR="00BE6CEF" w:rsidRPr="00073BCB" w:rsidTr="00BE6CEF">
        <w:tc>
          <w:tcPr>
            <w:tcW w:w="1548" w:type="dxa"/>
          </w:tcPr>
          <w:p w:rsidR="00BE6CEF" w:rsidRPr="00073BCB" w:rsidRDefault="00BE6CEF" w:rsidP="004E1B70">
            <w:pPr>
              <w:rPr>
                <w:rFonts w:ascii="Times New Roman" w:hAnsi="Times New Roman" w:cs="Times New Roman"/>
                <w:sz w:val="24"/>
                <w:szCs w:val="24"/>
              </w:rPr>
            </w:pPr>
            <w:r w:rsidRPr="00073BCB">
              <w:rPr>
                <w:rFonts w:ascii="Times New Roman" w:hAnsi="Times New Roman" w:cs="Times New Roman"/>
                <w:sz w:val="24"/>
                <w:szCs w:val="24"/>
              </w:rPr>
              <w:t>September 12</w:t>
            </w:r>
          </w:p>
        </w:tc>
        <w:tc>
          <w:tcPr>
            <w:tcW w:w="8010" w:type="dxa"/>
          </w:tcPr>
          <w:p w:rsidR="00BE6CEF" w:rsidRPr="000F01E5" w:rsidRDefault="000F01E5" w:rsidP="004E1B70">
            <w:pPr>
              <w:rPr>
                <w:rFonts w:ascii="Times New Roman" w:hAnsi="Times New Roman" w:cs="Times New Roman"/>
                <w:sz w:val="24"/>
                <w:szCs w:val="24"/>
              </w:rPr>
            </w:pPr>
            <w:r w:rsidRPr="000F01E5">
              <w:rPr>
                <w:rFonts w:ascii="Times New Roman" w:hAnsi="Times New Roman" w:cs="Times New Roman"/>
                <w:sz w:val="24"/>
                <w:szCs w:val="24"/>
              </w:rPr>
              <w:t xml:space="preserve">Larson, M. L., and M. Kornfeld. 1997. Chipped Stone Nodules: Theory, Method, and Examples. </w:t>
            </w:r>
            <w:r w:rsidRPr="000F01E5">
              <w:rPr>
                <w:rFonts w:ascii="Times New Roman" w:hAnsi="Times New Roman" w:cs="Times New Roman"/>
                <w:i/>
                <w:iCs/>
                <w:sz w:val="24"/>
                <w:szCs w:val="24"/>
              </w:rPr>
              <w:t>Lithic Technology</w:t>
            </w:r>
            <w:r w:rsidRPr="000F01E5">
              <w:rPr>
                <w:rFonts w:ascii="Times New Roman" w:hAnsi="Times New Roman" w:cs="Times New Roman"/>
                <w:sz w:val="24"/>
                <w:szCs w:val="24"/>
              </w:rPr>
              <w:t xml:space="preserve"> 22:4-18.</w:t>
            </w:r>
          </w:p>
        </w:tc>
      </w:tr>
      <w:tr w:rsidR="00BE6CEF" w:rsidRPr="00073BCB" w:rsidTr="00BE6CEF">
        <w:tc>
          <w:tcPr>
            <w:tcW w:w="1548" w:type="dxa"/>
          </w:tcPr>
          <w:p w:rsidR="00BE6CEF" w:rsidRPr="00073BCB" w:rsidRDefault="00BE6CEF" w:rsidP="004E1B70">
            <w:pPr>
              <w:rPr>
                <w:rFonts w:ascii="Times New Roman" w:hAnsi="Times New Roman" w:cs="Times New Roman"/>
                <w:sz w:val="24"/>
                <w:szCs w:val="24"/>
              </w:rPr>
            </w:pPr>
            <w:r w:rsidRPr="00073BCB">
              <w:rPr>
                <w:rFonts w:ascii="Times New Roman" w:hAnsi="Times New Roman" w:cs="Times New Roman"/>
                <w:sz w:val="24"/>
                <w:szCs w:val="24"/>
              </w:rPr>
              <w:t>September 17</w:t>
            </w:r>
          </w:p>
        </w:tc>
        <w:tc>
          <w:tcPr>
            <w:tcW w:w="8010" w:type="dxa"/>
          </w:tcPr>
          <w:p w:rsidR="00BE6CEF" w:rsidRDefault="000F01E5" w:rsidP="004E1B70">
            <w:pPr>
              <w:rPr>
                <w:rFonts w:ascii="Times New Roman" w:hAnsi="Times New Roman" w:cs="Times New Roman"/>
                <w:sz w:val="24"/>
                <w:szCs w:val="24"/>
              </w:rPr>
            </w:pPr>
            <w:r w:rsidRPr="000F01E5">
              <w:rPr>
                <w:rFonts w:ascii="Times New Roman" w:hAnsi="Times New Roman" w:cs="Times New Roman"/>
                <w:sz w:val="24"/>
                <w:szCs w:val="24"/>
              </w:rPr>
              <w:t xml:space="preserve">Chatters, J. C. 1987. Hunter-gatherer adaptations and assemblage structure. </w:t>
            </w:r>
            <w:r w:rsidRPr="000F01E5">
              <w:rPr>
                <w:rFonts w:ascii="Times New Roman" w:hAnsi="Times New Roman" w:cs="Times New Roman"/>
                <w:i/>
                <w:iCs/>
                <w:sz w:val="24"/>
                <w:szCs w:val="24"/>
              </w:rPr>
              <w:t>Journal of Anthropological Archaeology</w:t>
            </w:r>
            <w:r w:rsidRPr="000F01E5">
              <w:rPr>
                <w:rFonts w:ascii="Times New Roman" w:hAnsi="Times New Roman" w:cs="Times New Roman"/>
                <w:sz w:val="24"/>
                <w:szCs w:val="24"/>
              </w:rPr>
              <w:t xml:space="preserve"> 6:336-375.</w:t>
            </w:r>
          </w:p>
          <w:p w:rsidR="000F01E5" w:rsidRPr="000F01E5" w:rsidRDefault="000F01E5" w:rsidP="004E1B70">
            <w:pPr>
              <w:rPr>
                <w:rFonts w:ascii="Times New Roman" w:hAnsi="Times New Roman" w:cs="Times New Roman"/>
                <w:sz w:val="24"/>
                <w:szCs w:val="24"/>
              </w:rPr>
            </w:pPr>
          </w:p>
          <w:p w:rsidR="000F01E5" w:rsidRPr="00073BCB" w:rsidRDefault="000F01E5" w:rsidP="004E1B70">
            <w:pPr>
              <w:rPr>
                <w:rFonts w:ascii="Times New Roman" w:hAnsi="Times New Roman" w:cs="Times New Roman"/>
                <w:sz w:val="24"/>
                <w:szCs w:val="24"/>
              </w:rPr>
            </w:pPr>
            <w:r w:rsidRPr="000F01E5">
              <w:rPr>
                <w:rFonts w:ascii="Times New Roman" w:hAnsi="Times New Roman" w:cs="Times New Roman"/>
                <w:sz w:val="24"/>
                <w:szCs w:val="24"/>
              </w:rPr>
              <w:t xml:space="preserve">Conard, N. J., and D. S. Adler. 1997. Lithic Reduction and Hominid Behavior in the Middle Paleolithic of the Rhineland. </w:t>
            </w:r>
            <w:r w:rsidRPr="000F01E5">
              <w:rPr>
                <w:rFonts w:ascii="Times New Roman" w:hAnsi="Times New Roman" w:cs="Times New Roman"/>
                <w:i/>
                <w:iCs/>
                <w:sz w:val="24"/>
                <w:szCs w:val="24"/>
              </w:rPr>
              <w:t>Journal of Anthropological Research</w:t>
            </w:r>
            <w:r w:rsidRPr="000F01E5">
              <w:rPr>
                <w:rFonts w:ascii="Times New Roman" w:hAnsi="Times New Roman" w:cs="Times New Roman"/>
                <w:sz w:val="24"/>
                <w:szCs w:val="24"/>
              </w:rPr>
              <w:t xml:space="preserve"> 53:147-175.</w:t>
            </w:r>
          </w:p>
        </w:tc>
      </w:tr>
      <w:tr w:rsidR="00BE6CEF" w:rsidRPr="00073BCB" w:rsidTr="00BE6CEF">
        <w:tc>
          <w:tcPr>
            <w:tcW w:w="1548" w:type="dxa"/>
          </w:tcPr>
          <w:p w:rsidR="00BE6CEF" w:rsidRPr="00073BCB" w:rsidRDefault="00BE6CEF" w:rsidP="004E1B70">
            <w:pPr>
              <w:rPr>
                <w:rFonts w:ascii="Times New Roman" w:hAnsi="Times New Roman" w:cs="Times New Roman"/>
                <w:sz w:val="24"/>
                <w:szCs w:val="24"/>
              </w:rPr>
            </w:pPr>
            <w:r w:rsidRPr="00073BCB">
              <w:rPr>
                <w:rFonts w:ascii="Times New Roman" w:hAnsi="Times New Roman" w:cs="Times New Roman"/>
                <w:sz w:val="24"/>
                <w:szCs w:val="24"/>
              </w:rPr>
              <w:t>September 24</w:t>
            </w:r>
          </w:p>
        </w:tc>
        <w:tc>
          <w:tcPr>
            <w:tcW w:w="8010" w:type="dxa"/>
          </w:tcPr>
          <w:p w:rsidR="00BE6CEF" w:rsidRPr="000F01E5" w:rsidRDefault="000F01E5" w:rsidP="004E1B70">
            <w:pPr>
              <w:rPr>
                <w:rFonts w:ascii="Times New Roman" w:hAnsi="Times New Roman" w:cs="Times New Roman"/>
                <w:sz w:val="24"/>
                <w:szCs w:val="24"/>
              </w:rPr>
            </w:pPr>
            <w:r w:rsidRPr="000F01E5">
              <w:rPr>
                <w:rFonts w:ascii="Times New Roman" w:hAnsi="Times New Roman" w:cs="Times New Roman"/>
                <w:sz w:val="24"/>
                <w:szCs w:val="24"/>
              </w:rPr>
              <w:t xml:space="preserve">Tostevin, G. B., and P. Škrdla. 2006. New Excavations at Bohunice and the Question of the Uniqueness of the Type-Site for the Bohunician Industrial Type. </w:t>
            </w:r>
            <w:r w:rsidRPr="000F01E5">
              <w:rPr>
                <w:rFonts w:ascii="Times New Roman" w:hAnsi="Times New Roman" w:cs="Times New Roman"/>
                <w:i/>
                <w:iCs/>
                <w:sz w:val="24"/>
                <w:szCs w:val="24"/>
              </w:rPr>
              <w:t>Anthropologie</w:t>
            </w:r>
            <w:r w:rsidRPr="000F01E5">
              <w:rPr>
                <w:rFonts w:ascii="Times New Roman" w:hAnsi="Times New Roman" w:cs="Times New Roman"/>
                <w:sz w:val="24"/>
                <w:szCs w:val="24"/>
              </w:rPr>
              <w:t xml:space="preserve"> 44:31-48.</w:t>
            </w:r>
          </w:p>
        </w:tc>
      </w:tr>
      <w:tr w:rsidR="00BE6CEF" w:rsidRPr="00073BCB" w:rsidTr="00BE6CEF">
        <w:tc>
          <w:tcPr>
            <w:tcW w:w="1548" w:type="dxa"/>
          </w:tcPr>
          <w:p w:rsidR="00BE6CEF" w:rsidRPr="00073BCB" w:rsidRDefault="00BE6CEF" w:rsidP="004E1B70">
            <w:pPr>
              <w:rPr>
                <w:rFonts w:ascii="Times New Roman" w:hAnsi="Times New Roman" w:cs="Times New Roman"/>
                <w:sz w:val="24"/>
                <w:szCs w:val="24"/>
              </w:rPr>
            </w:pPr>
            <w:r w:rsidRPr="00073BCB">
              <w:rPr>
                <w:rFonts w:ascii="Times New Roman" w:hAnsi="Times New Roman" w:cs="Times New Roman"/>
                <w:sz w:val="24"/>
                <w:szCs w:val="24"/>
              </w:rPr>
              <w:t>October 1</w:t>
            </w:r>
          </w:p>
        </w:tc>
        <w:tc>
          <w:tcPr>
            <w:tcW w:w="8010" w:type="dxa"/>
          </w:tcPr>
          <w:p w:rsidR="00BE6CEF" w:rsidRPr="000F01E5" w:rsidRDefault="000F01E5" w:rsidP="004E1B70">
            <w:pPr>
              <w:rPr>
                <w:rFonts w:ascii="Times New Roman" w:hAnsi="Times New Roman" w:cs="Times New Roman"/>
                <w:sz w:val="24"/>
                <w:szCs w:val="24"/>
              </w:rPr>
            </w:pPr>
            <w:r w:rsidRPr="000F01E5">
              <w:rPr>
                <w:rFonts w:ascii="Times New Roman" w:hAnsi="Times New Roman" w:cs="Times New Roman"/>
                <w:sz w:val="24"/>
                <w:szCs w:val="24"/>
              </w:rPr>
              <w:t xml:space="preserve">Shennan, S. 1997. </w:t>
            </w:r>
            <w:r w:rsidRPr="000F01E5">
              <w:rPr>
                <w:rFonts w:ascii="Times New Roman" w:hAnsi="Times New Roman" w:cs="Times New Roman"/>
                <w:i/>
                <w:iCs/>
                <w:sz w:val="24"/>
                <w:szCs w:val="24"/>
              </w:rPr>
              <w:t>Quantifying Archaeology</w:t>
            </w:r>
            <w:r w:rsidRPr="000F01E5">
              <w:rPr>
                <w:rFonts w:ascii="Times New Roman" w:hAnsi="Times New Roman" w:cs="Times New Roman"/>
                <w:sz w:val="24"/>
                <w:szCs w:val="24"/>
              </w:rPr>
              <w:t>, 2nd edition. Edinburgh: Edinburgh University Press.</w:t>
            </w:r>
          </w:p>
        </w:tc>
      </w:tr>
      <w:tr w:rsidR="00BE6CEF" w:rsidRPr="00073BCB" w:rsidTr="00BE6CEF">
        <w:tc>
          <w:tcPr>
            <w:tcW w:w="1548" w:type="dxa"/>
          </w:tcPr>
          <w:p w:rsidR="00BE6CEF" w:rsidRPr="00073BCB" w:rsidRDefault="00BE6CEF" w:rsidP="004E1B70">
            <w:pPr>
              <w:rPr>
                <w:rFonts w:ascii="Times New Roman" w:hAnsi="Times New Roman" w:cs="Times New Roman"/>
                <w:sz w:val="24"/>
                <w:szCs w:val="24"/>
              </w:rPr>
            </w:pPr>
            <w:r w:rsidRPr="00073BCB">
              <w:rPr>
                <w:rFonts w:ascii="Times New Roman" w:hAnsi="Times New Roman" w:cs="Times New Roman"/>
                <w:sz w:val="24"/>
                <w:szCs w:val="24"/>
              </w:rPr>
              <w:t>October 10</w:t>
            </w:r>
          </w:p>
        </w:tc>
        <w:tc>
          <w:tcPr>
            <w:tcW w:w="8010" w:type="dxa"/>
          </w:tcPr>
          <w:p w:rsidR="00BE6CEF" w:rsidRPr="00440694" w:rsidRDefault="00440694" w:rsidP="004E1B70">
            <w:pPr>
              <w:rPr>
                <w:rFonts w:ascii="Times New Roman" w:hAnsi="Times New Roman" w:cs="Times New Roman"/>
                <w:sz w:val="24"/>
                <w:szCs w:val="24"/>
              </w:rPr>
            </w:pPr>
            <w:r w:rsidRPr="00440694">
              <w:rPr>
                <w:rFonts w:ascii="Times New Roman" w:hAnsi="Times New Roman" w:cs="Times New Roman"/>
                <w:sz w:val="24"/>
                <w:szCs w:val="24"/>
              </w:rPr>
              <w:t xml:space="preserve">Dibble, H. L. 1995. "Biache-Saint-Vaast, Level IIa: A Comparison of Approaches," in </w:t>
            </w:r>
            <w:r w:rsidRPr="00440694">
              <w:rPr>
                <w:rFonts w:ascii="Times New Roman" w:hAnsi="Times New Roman" w:cs="Times New Roman"/>
                <w:i/>
                <w:iCs/>
                <w:sz w:val="24"/>
                <w:szCs w:val="24"/>
              </w:rPr>
              <w:t>The Definition and Interpretation of Levallois Technology</w:t>
            </w:r>
            <w:r w:rsidRPr="00440694">
              <w:rPr>
                <w:rFonts w:ascii="Times New Roman" w:hAnsi="Times New Roman" w:cs="Times New Roman"/>
                <w:sz w:val="24"/>
                <w:szCs w:val="24"/>
              </w:rPr>
              <w:t xml:space="preserve">, </w:t>
            </w:r>
            <w:r w:rsidRPr="00440694">
              <w:rPr>
                <w:rFonts w:ascii="Times New Roman" w:hAnsi="Times New Roman" w:cs="Times New Roman"/>
                <w:i/>
                <w:iCs/>
                <w:sz w:val="24"/>
                <w:szCs w:val="24"/>
              </w:rPr>
              <w:t>Monographs in World Archaeology No. 23</w:t>
            </w:r>
            <w:r w:rsidRPr="00440694">
              <w:rPr>
                <w:rFonts w:ascii="Times New Roman" w:hAnsi="Times New Roman" w:cs="Times New Roman"/>
                <w:sz w:val="24"/>
                <w:szCs w:val="24"/>
              </w:rPr>
              <w:t>. Edited by H. L. Dibble and O. Bar-Yosef, pp. 93-116. Madison, WI: Prehistory Press.</w:t>
            </w:r>
          </w:p>
        </w:tc>
      </w:tr>
      <w:tr w:rsidR="00BE6CEF" w:rsidRPr="00073BCB" w:rsidTr="00BE6CEF">
        <w:tc>
          <w:tcPr>
            <w:tcW w:w="1548" w:type="dxa"/>
          </w:tcPr>
          <w:p w:rsidR="00BE6CEF" w:rsidRPr="00073BCB" w:rsidRDefault="00BE6CEF" w:rsidP="004E1B70">
            <w:pPr>
              <w:rPr>
                <w:rFonts w:ascii="Times New Roman" w:hAnsi="Times New Roman" w:cs="Times New Roman"/>
                <w:sz w:val="24"/>
                <w:szCs w:val="24"/>
              </w:rPr>
            </w:pPr>
            <w:r w:rsidRPr="00073BCB">
              <w:rPr>
                <w:rFonts w:ascii="Times New Roman" w:hAnsi="Times New Roman" w:cs="Times New Roman"/>
                <w:sz w:val="24"/>
                <w:szCs w:val="24"/>
              </w:rPr>
              <w:t>October 22</w:t>
            </w:r>
          </w:p>
        </w:tc>
        <w:tc>
          <w:tcPr>
            <w:tcW w:w="8010" w:type="dxa"/>
          </w:tcPr>
          <w:p w:rsidR="00BE6CEF" w:rsidRPr="00440694" w:rsidRDefault="00440694" w:rsidP="004E1B70">
            <w:pPr>
              <w:rPr>
                <w:rFonts w:ascii="Times New Roman" w:hAnsi="Times New Roman" w:cs="Times New Roman"/>
                <w:sz w:val="24"/>
                <w:szCs w:val="24"/>
              </w:rPr>
            </w:pPr>
            <w:r w:rsidRPr="00440694">
              <w:rPr>
                <w:rFonts w:ascii="Times New Roman" w:hAnsi="Times New Roman" w:cs="Times New Roman"/>
                <w:sz w:val="24"/>
                <w:szCs w:val="24"/>
              </w:rPr>
              <w:t xml:space="preserve">Ahler, S. A. 1989. "Mass Analysis of Flaking Debris: Studying the Forest Rather Than the Tree," in </w:t>
            </w:r>
            <w:r w:rsidRPr="00440694">
              <w:rPr>
                <w:rFonts w:ascii="Times New Roman" w:hAnsi="Times New Roman" w:cs="Times New Roman"/>
                <w:i/>
                <w:iCs/>
                <w:sz w:val="24"/>
                <w:szCs w:val="24"/>
              </w:rPr>
              <w:t>Alternative Approaches to Lithic Analysis</w:t>
            </w:r>
            <w:r w:rsidRPr="00440694">
              <w:rPr>
                <w:rFonts w:ascii="Times New Roman" w:hAnsi="Times New Roman" w:cs="Times New Roman"/>
                <w:sz w:val="24"/>
                <w:szCs w:val="24"/>
              </w:rPr>
              <w:t>. Edited by D. O. Henry and G. H. Odell, pp. 85-118. Washington, D.C.: Archaeological Papers of the American Anthropological Association No. 1.</w:t>
            </w:r>
          </w:p>
          <w:p w:rsidR="00440694" w:rsidRDefault="00440694" w:rsidP="004E1B70">
            <w:pPr>
              <w:rPr>
                <w:rFonts w:ascii="Times New Roman" w:hAnsi="Times New Roman" w:cs="Times New Roman"/>
                <w:sz w:val="28"/>
                <w:szCs w:val="28"/>
              </w:rPr>
            </w:pPr>
          </w:p>
          <w:p w:rsidR="00440694" w:rsidRDefault="00440694" w:rsidP="004E1B70">
            <w:pPr>
              <w:rPr>
                <w:rFonts w:ascii="Times New Roman" w:hAnsi="Times New Roman" w:cs="Times New Roman"/>
                <w:sz w:val="24"/>
                <w:szCs w:val="24"/>
              </w:rPr>
            </w:pPr>
            <w:r w:rsidRPr="00440694">
              <w:rPr>
                <w:rFonts w:ascii="Times New Roman" w:hAnsi="Times New Roman" w:cs="Times New Roman"/>
                <w:sz w:val="24"/>
                <w:szCs w:val="24"/>
              </w:rPr>
              <w:t xml:space="preserve">Andrefsky, W., Jr. 2007. The application and misapplication of mass analysis in lithic debitage studies. </w:t>
            </w:r>
            <w:r w:rsidRPr="00440694">
              <w:rPr>
                <w:rFonts w:ascii="Times New Roman" w:hAnsi="Times New Roman" w:cs="Times New Roman"/>
                <w:i/>
                <w:iCs/>
                <w:sz w:val="24"/>
                <w:szCs w:val="24"/>
              </w:rPr>
              <w:t>Journal of Archaeological Science</w:t>
            </w:r>
            <w:r w:rsidRPr="00440694">
              <w:rPr>
                <w:rFonts w:ascii="Times New Roman" w:hAnsi="Times New Roman" w:cs="Times New Roman"/>
                <w:sz w:val="24"/>
                <w:szCs w:val="24"/>
              </w:rPr>
              <w:t xml:space="preserve"> 34:392-402.</w:t>
            </w:r>
          </w:p>
          <w:p w:rsidR="00440694" w:rsidRDefault="00440694" w:rsidP="004E1B70">
            <w:pPr>
              <w:rPr>
                <w:rFonts w:ascii="Times New Roman" w:hAnsi="Times New Roman" w:cs="Times New Roman"/>
                <w:sz w:val="24"/>
                <w:szCs w:val="24"/>
              </w:rPr>
            </w:pPr>
          </w:p>
          <w:p w:rsidR="00440694" w:rsidRPr="00440694" w:rsidRDefault="00440694" w:rsidP="004E1B70">
            <w:pPr>
              <w:rPr>
                <w:rFonts w:ascii="Times New Roman" w:hAnsi="Times New Roman" w:cs="Times New Roman"/>
                <w:sz w:val="24"/>
                <w:szCs w:val="24"/>
              </w:rPr>
            </w:pPr>
            <w:r w:rsidRPr="00440694">
              <w:rPr>
                <w:rFonts w:ascii="Times New Roman" w:hAnsi="Times New Roman" w:cs="Times New Roman"/>
                <w:sz w:val="24"/>
                <w:szCs w:val="24"/>
              </w:rPr>
              <w:t xml:space="preserve">Department of the Interior. Editor. 2006. </w:t>
            </w:r>
            <w:r w:rsidRPr="00440694">
              <w:rPr>
                <w:rFonts w:ascii="Times New Roman" w:hAnsi="Times New Roman" w:cs="Times New Roman"/>
                <w:i/>
                <w:iCs/>
                <w:sz w:val="24"/>
                <w:szCs w:val="24"/>
              </w:rPr>
              <w:t>Federal Historic Preservation Laws: The Official Compilation of U.S. Cultural Heritage Statutes</w:t>
            </w:r>
            <w:r w:rsidRPr="00440694">
              <w:rPr>
                <w:rFonts w:ascii="Times New Roman" w:hAnsi="Times New Roman" w:cs="Times New Roman"/>
                <w:sz w:val="24"/>
                <w:szCs w:val="24"/>
              </w:rPr>
              <w:t>. Washington, D.C.: Government Printing Office.</w:t>
            </w:r>
          </w:p>
        </w:tc>
      </w:tr>
      <w:tr w:rsidR="00BE6CEF" w:rsidRPr="00073BCB" w:rsidTr="00BE6CEF">
        <w:tc>
          <w:tcPr>
            <w:tcW w:w="1548" w:type="dxa"/>
          </w:tcPr>
          <w:p w:rsidR="00BE6CEF" w:rsidRPr="00073BCB" w:rsidRDefault="00BE6CEF" w:rsidP="004E1B70">
            <w:pPr>
              <w:rPr>
                <w:rFonts w:ascii="Times New Roman" w:hAnsi="Times New Roman" w:cs="Times New Roman"/>
                <w:sz w:val="24"/>
                <w:szCs w:val="24"/>
              </w:rPr>
            </w:pPr>
            <w:r w:rsidRPr="00073BCB">
              <w:rPr>
                <w:rFonts w:ascii="Times New Roman" w:hAnsi="Times New Roman" w:cs="Times New Roman"/>
                <w:sz w:val="24"/>
                <w:szCs w:val="24"/>
              </w:rPr>
              <w:t>October 29</w:t>
            </w:r>
          </w:p>
        </w:tc>
        <w:tc>
          <w:tcPr>
            <w:tcW w:w="8010" w:type="dxa"/>
          </w:tcPr>
          <w:p w:rsidR="00BE6CEF" w:rsidRDefault="0036300A" w:rsidP="004E1B70">
            <w:pPr>
              <w:rPr>
                <w:rFonts w:ascii="Times New Roman" w:hAnsi="Times New Roman" w:cs="Times New Roman"/>
                <w:sz w:val="24"/>
                <w:szCs w:val="24"/>
              </w:rPr>
            </w:pPr>
            <w:r w:rsidRPr="00440694">
              <w:rPr>
                <w:rFonts w:ascii="Times New Roman" w:hAnsi="Times New Roman" w:cs="Times New Roman"/>
                <w:sz w:val="24"/>
                <w:szCs w:val="24"/>
              </w:rPr>
              <w:t xml:space="preserve">Henry, D. O. 1989. "Correlations between Reduction Strategies and Settlement Patterns," in </w:t>
            </w:r>
            <w:r w:rsidRPr="00440694">
              <w:rPr>
                <w:rFonts w:ascii="Times New Roman" w:hAnsi="Times New Roman" w:cs="Times New Roman"/>
                <w:i/>
                <w:iCs/>
                <w:sz w:val="24"/>
                <w:szCs w:val="24"/>
              </w:rPr>
              <w:t>Alternative Approaches to Lithic Analysis</w:t>
            </w:r>
            <w:r w:rsidRPr="00440694">
              <w:rPr>
                <w:rFonts w:ascii="Times New Roman" w:hAnsi="Times New Roman" w:cs="Times New Roman"/>
                <w:sz w:val="24"/>
                <w:szCs w:val="24"/>
              </w:rPr>
              <w:t xml:space="preserve">, </w:t>
            </w:r>
            <w:r w:rsidRPr="00440694">
              <w:rPr>
                <w:rFonts w:ascii="Times New Roman" w:hAnsi="Times New Roman" w:cs="Times New Roman"/>
                <w:i/>
                <w:iCs/>
                <w:sz w:val="24"/>
                <w:szCs w:val="24"/>
              </w:rPr>
              <w:t>Archeological Papers of the American Anthropological Association No. 1</w:t>
            </w:r>
            <w:r w:rsidRPr="00440694">
              <w:rPr>
                <w:rFonts w:ascii="Times New Roman" w:hAnsi="Times New Roman" w:cs="Times New Roman"/>
                <w:sz w:val="24"/>
                <w:szCs w:val="24"/>
              </w:rPr>
              <w:t>. Edited by D. O. Henry and G. H. Odell, pp. 139-155. Tulsa, OK: University of Tulsa.</w:t>
            </w:r>
          </w:p>
          <w:p w:rsidR="00FB1C91" w:rsidRDefault="00FB1C91" w:rsidP="004E1B70">
            <w:pPr>
              <w:rPr>
                <w:rFonts w:ascii="Times New Roman" w:hAnsi="Times New Roman" w:cs="Times New Roman"/>
                <w:sz w:val="24"/>
                <w:szCs w:val="24"/>
              </w:rPr>
            </w:pPr>
          </w:p>
          <w:p w:rsidR="00FB1C91" w:rsidRPr="00FB1C91" w:rsidRDefault="00FB1C91" w:rsidP="004E1B70">
            <w:pPr>
              <w:rPr>
                <w:rFonts w:ascii="Times New Roman" w:hAnsi="Times New Roman" w:cs="Times New Roman"/>
                <w:sz w:val="24"/>
                <w:szCs w:val="24"/>
              </w:rPr>
            </w:pPr>
            <w:r w:rsidRPr="00FB1C91">
              <w:rPr>
                <w:rFonts w:ascii="Times New Roman" w:hAnsi="Times New Roman" w:cs="Times New Roman"/>
                <w:sz w:val="24"/>
                <w:szCs w:val="24"/>
              </w:rPr>
              <w:t xml:space="preserve">Dibble, H. L. 1997. Platform Variability and Flake Morphology: A Comparison of Experimental and Archaeological Data and Implications for Interpreting Prehistoric Lithic Technological Strategies. </w:t>
            </w:r>
            <w:r w:rsidRPr="00FB1C91">
              <w:rPr>
                <w:rFonts w:ascii="Times New Roman" w:hAnsi="Times New Roman" w:cs="Times New Roman"/>
                <w:i/>
                <w:iCs/>
                <w:sz w:val="24"/>
                <w:szCs w:val="24"/>
              </w:rPr>
              <w:t>Lithic Technology</w:t>
            </w:r>
            <w:r w:rsidRPr="00FB1C91">
              <w:rPr>
                <w:rFonts w:ascii="Times New Roman" w:hAnsi="Times New Roman" w:cs="Times New Roman"/>
                <w:sz w:val="24"/>
                <w:szCs w:val="24"/>
              </w:rPr>
              <w:t xml:space="preserve"> 22:150-170.</w:t>
            </w:r>
          </w:p>
        </w:tc>
      </w:tr>
      <w:tr w:rsidR="00BE6CEF" w:rsidRPr="00073BCB" w:rsidTr="00BE6CEF">
        <w:tc>
          <w:tcPr>
            <w:tcW w:w="1548" w:type="dxa"/>
          </w:tcPr>
          <w:p w:rsidR="00BE6CEF" w:rsidRPr="00073BCB" w:rsidRDefault="00BE6CEF" w:rsidP="004E1B70">
            <w:pPr>
              <w:rPr>
                <w:rFonts w:ascii="Times New Roman" w:hAnsi="Times New Roman" w:cs="Times New Roman"/>
                <w:sz w:val="24"/>
                <w:szCs w:val="24"/>
              </w:rPr>
            </w:pPr>
            <w:r w:rsidRPr="00073BCB">
              <w:rPr>
                <w:rFonts w:ascii="Times New Roman" w:hAnsi="Times New Roman" w:cs="Times New Roman"/>
                <w:sz w:val="24"/>
                <w:szCs w:val="24"/>
              </w:rPr>
              <w:lastRenderedPageBreak/>
              <w:t>October 31</w:t>
            </w:r>
          </w:p>
        </w:tc>
        <w:tc>
          <w:tcPr>
            <w:tcW w:w="8010" w:type="dxa"/>
          </w:tcPr>
          <w:p w:rsidR="00BE6CEF" w:rsidRPr="00FB1C91" w:rsidRDefault="00FB1C91" w:rsidP="004E1B70">
            <w:pPr>
              <w:rPr>
                <w:rFonts w:ascii="Times New Roman" w:hAnsi="Times New Roman" w:cs="Times New Roman"/>
                <w:sz w:val="24"/>
                <w:szCs w:val="24"/>
              </w:rPr>
            </w:pPr>
            <w:r w:rsidRPr="00FB1C91">
              <w:rPr>
                <w:rFonts w:ascii="Times New Roman" w:hAnsi="Times New Roman" w:cs="Times New Roman"/>
                <w:sz w:val="24"/>
                <w:szCs w:val="24"/>
              </w:rPr>
              <w:t>Department of the Interior. 1997. "How to Apply the National Register Criteria for Evaluation," vol. NRB 15.</w:t>
            </w:r>
          </w:p>
        </w:tc>
      </w:tr>
      <w:tr w:rsidR="00BE6CEF" w:rsidRPr="00073BCB" w:rsidTr="00BE6CEF">
        <w:tc>
          <w:tcPr>
            <w:tcW w:w="1548" w:type="dxa"/>
          </w:tcPr>
          <w:p w:rsidR="00BE6CEF" w:rsidRPr="00073BCB" w:rsidRDefault="00BE6CEF" w:rsidP="004E1B70">
            <w:pPr>
              <w:rPr>
                <w:rFonts w:ascii="Times New Roman" w:hAnsi="Times New Roman" w:cs="Times New Roman"/>
                <w:sz w:val="24"/>
                <w:szCs w:val="24"/>
              </w:rPr>
            </w:pPr>
            <w:r w:rsidRPr="00073BCB">
              <w:rPr>
                <w:rFonts w:ascii="Times New Roman" w:hAnsi="Times New Roman" w:cs="Times New Roman"/>
                <w:sz w:val="24"/>
                <w:szCs w:val="24"/>
              </w:rPr>
              <w:t>November 5</w:t>
            </w:r>
          </w:p>
        </w:tc>
        <w:tc>
          <w:tcPr>
            <w:tcW w:w="8010" w:type="dxa"/>
          </w:tcPr>
          <w:p w:rsidR="00BE6CEF" w:rsidRPr="00FB1C91" w:rsidRDefault="00FB1C91" w:rsidP="004E1B70">
            <w:pPr>
              <w:rPr>
                <w:rFonts w:ascii="Times New Roman" w:hAnsi="Times New Roman" w:cs="Times New Roman"/>
                <w:sz w:val="24"/>
                <w:szCs w:val="24"/>
              </w:rPr>
            </w:pPr>
            <w:r w:rsidRPr="00FB1C91">
              <w:rPr>
                <w:rFonts w:ascii="Times New Roman" w:hAnsi="Times New Roman" w:cs="Times New Roman"/>
                <w:sz w:val="24"/>
                <w:szCs w:val="24"/>
              </w:rPr>
              <w:t xml:space="preserve">Eren, M. I., and M. E. Prendergast. 2008. "Comparing and Synthesizing Unifacial Stone Tool Reduction Indices," in </w:t>
            </w:r>
            <w:r w:rsidRPr="00FB1C91">
              <w:rPr>
                <w:rFonts w:ascii="Times New Roman" w:hAnsi="Times New Roman" w:cs="Times New Roman"/>
                <w:i/>
                <w:iCs/>
                <w:sz w:val="24"/>
                <w:szCs w:val="24"/>
              </w:rPr>
              <w:t>Lithic Technology: Measures of Production, Use, and Curation</w:t>
            </w:r>
            <w:r w:rsidRPr="00FB1C91">
              <w:rPr>
                <w:rFonts w:ascii="Times New Roman" w:hAnsi="Times New Roman" w:cs="Times New Roman"/>
                <w:sz w:val="24"/>
                <w:szCs w:val="24"/>
              </w:rPr>
              <w:t>. Edited by W. Andrefsky, Jr., pp. 49-85. Cambridge: Cambridge University Press.</w:t>
            </w:r>
          </w:p>
        </w:tc>
      </w:tr>
      <w:tr w:rsidR="00BE6CEF" w:rsidRPr="00073BCB" w:rsidTr="00BE6CEF">
        <w:tc>
          <w:tcPr>
            <w:tcW w:w="1548" w:type="dxa"/>
          </w:tcPr>
          <w:p w:rsidR="00BE6CEF" w:rsidRPr="00073BCB" w:rsidRDefault="00BE6CEF" w:rsidP="004E1B70">
            <w:pPr>
              <w:rPr>
                <w:rFonts w:ascii="Times New Roman" w:hAnsi="Times New Roman" w:cs="Times New Roman"/>
                <w:sz w:val="24"/>
                <w:szCs w:val="24"/>
              </w:rPr>
            </w:pPr>
            <w:r w:rsidRPr="00073BCB">
              <w:rPr>
                <w:rFonts w:ascii="Times New Roman" w:hAnsi="Times New Roman" w:cs="Times New Roman"/>
                <w:sz w:val="24"/>
                <w:szCs w:val="24"/>
              </w:rPr>
              <w:t>November 12</w:t>
            </w:r>
          </w:p>
        </w:tc>
        <w:tc>
          <w:tcPr>
            <w:tcW w:w="8010" w:type="dxa"/>
          </w:tcPr>
          <w:p w:rsidR="00BE6CEF" w:rsidRPr="00FB1C91" w:rsidRDefault="00FB1C91" w:rsidP="004E1B70">
            <w:pPr>
              <w:rPr>
                <w:rFonts w:ascii="Times New Roman" w:hAnsi="Times New Roman" w:cs="Times New Roman"/>
                <w:sz w:val="24"/>
                <w:szCs w:val="24"/>
              </w:rPr>
            </w:pPr>
            <w:r w:rsidRPr="00FB1C91">
              <w:rPr>
                <w:rFonts w:ascii="Times New Roman" w:hAnsi="Times New Roman" w:cs="Times New Roman"/>
                <w:sz w:val="24"/>
                <w:szCs w:val="24"/>
              </w:rPr>
              <w:t xml:space="preserve">Deller, D. B., C. J. Ellis, and J. R. Keron. 2009. Understanding cache variability: a deliberately burned Early Paleoindian tool assemblage from the Crowfield site, Southwestern Ontario, Canada. </w:t>
            </w:r>
            <w:r w:rsidRPr="00FB1C91">
              <w:rPr>
                <w:rFonts w:ascii="Times New Roman" w:hAnsi="Times New Roman" w:cs="Times New Roman"/>
                <w:i/>
                <w:iCs/>
                <w:sz w:val="24"/>
                <w:szCs w:val="24"/>
              </w:rPr>
              <w:t>American Antiquity</w:t>
            </w:r>
            <w:r w:rsidRPr="00FB1C91">
              <w:rPr>
                <w:rFonts w:ascii="Times New Roman" w:hAnsi="Times New Roman" w:cs="Times New Roman"/>
                <w:sz w:val="24"/>
                <w:szCs w:val="24"/>
              </w:rPr>
              <w:t xml:space="preserve"> 74:371-397.</w:t>
            </w:r>
          </w:p>
        </w:tc>
      </w:tr>
      <w:tr w:rsidR="00BE6CEF" w:rsidRPr="00073BCB" w:rsidTr="00BE6CEF">
        <w:tc>
          <w:tcPr>
            <w:tcW w:w="1548" w:type="dxa"/>
          </w:tcPr>
          <w:p w:rsidR="00BE6CEF" w:rsidRPr="00073BCB" w:rsidRDefault="00BE6CEF" w:rsidP="004E1B70">
            <w:pPr>
              <w:rPr>
                <w:rFonts w:ascii="Times New Roman" w:hAnsi="Times New Roman" w:cs="Times New Roman"/>
                <w:sz w:val="24"/>
                <w:szCs w:val="24"/>
              </w:rPr>
            </w:pPr>
            <w:r w:rsidRPr="00073BCB">
              <w:rPr>
                <w:rFonts w:ascii="Times New Roman" w:hAnsi="Times New Roman" w:cs="Times New Roman"/>
                <w:sz w:val="24"/>
                <w:szCs w:val="24"/>
              </w:rPr>
              <w:t>November 21</w:t>
            </w:r>
          </w:p>
        </w:tc>
        <w:tc>
          <w:tcPr>
            <w:tcW w:w="8010" w:type="dxa"/>
          </w:tcPr>
          <w:p w:rsidR="00BE6CEF" w:rsidRPr="00FB1C91" w:rsidRDefault="00FB1C91" w:rsidP="004E1B70">
            <w:pPr>
              <w:rPr>
                <w:rFonts w:ascii="Times New Roman" w:hAnsi="Times New Roman" w:cs="Times New Roman"/>
                <w:sz w:val="24"/>
                <w:szCs w:val="24"/>
              </w:rPr>
            </w:pPr>
            <w:r w:rsidRPr="00FB1C91">
              <w:rPr>
                <w:rFonts w:ascii="Times New Roman" w:hAnsi="Times New Roman" w:cs="Times New Roman"/>
                <w:sz w:val="24"/>
                <w:szCs w:val="24"/>
              </w:rPr>
              <w:t xml:space="preserve">Shea, J. J. 2006. The origins of lithic projectile point technology: evidence from Africa, the Levant, and Europe. </w:t>
            </w:r>
            <w:r w:rsidRPr="00FB1C91">
              <w:rPr>
                <w:rFonts w:ascii="Times New Roman" w:hAnsi="Times New Roman" w:cs="Times New Roman"/>
                <w:i/>
                <w:iCs/>
                <w:sz w:val="24"/>
                <w:szCs w:val="24"/>
              </w:rPr>
              <w:t>Journal of Archaeological Science</w:t>
            </w:r>
            <w:r w:rsidRPr="00FB1C91">
              <w:rPr>
                <w:rFonts w:ascii="Times New Roman" w:hAnsi="Times New Roman" w:cs="Times New Roman"/>
                <w:sz w:val="24"/>
                <w:szCs w:val="24"/>
              </w:rPr>
              <w:t xml:space="preserve"> 33:823-846.</w:t>
            </w:r>
          </w:p>
        </w:tc>
      </w:tr>
      <w:tr w:rsidR="00BE6CEF" w:rsidRPr="00073BCB" w:rsidTr="00BE6CEF">
        <w:tc>
          <w:tcPr>
            <w:tcW w:w="1548" w:type="dxa"/>
          </w:tcPr>
          <w:p w:rsidR="00BE6CEF" w:rsidRPr="00073BCB" w:rsidRDefault="00BE6CEF" w:rsidP="004E1B70">
            <w:pPr>
              <w:rPr>
                <w:rFonts w:ascii="Times New Roman" w:hAnsi="Times New Roman" w:cs="Times New Roman"/>
                <w:sz w:val="24"/>
                <w:szCs w:val="24"/>
              </w:rPr>
            </w:pPr>
            <w:r w:rsidRPr="00073BCB">
              <w:rPr>
                <w:rFonts w:ascii="Times New Roman" w:hAnsi="Times New Roman" w:cs="Times New Roman"/>
                <w:sz w:val="24"/>
                <w:szCs w:val="24"/>
              </w:rPr>
              <w:t>November 26</w:t>
            </w:r>
          </w:p>
        </w:tc>
        <w:tc>
          <w:tcPr>
            <w:tcW w:w="8010" w:type="dxa"/>
          </w:tcPr>
          <w:p w:rsidR="00BE6CEF" w:rsidRPr="00FB1C91" w:rsidRDefault="00FB1C91" w:rsidP="004E1B70">
            <w:pPr>
              <w:rPr>
                <w:rFonts w:ascii="Times New Roman" w:hAnsi="Times New Roman" w:cs="Times New Roman"/>
                <w:sz w:val="24"/>
                <w:szCs w:val="24"/>
              </w:rPr>
            </w:pPr>
            <w:r w:rsidRPr="00FB1C91">
              <w:rPr>
                <w:rFonts w:ascii="Times New Roman" w:hAnsi="Times New Roman" w:cs="Times New Roman"/>
                <w:sz w:val="24"/>
                <w:szCs w:val="24"/>
              </w:rPr>
              <w:t xml:space="preserve">Tostevin, G. B. 2007. "Social Intimacy, Artefact Visibility, and Acculturation Models of Neanderthal-Modern Human Interaction," in </w:t>
            </w:r>
            <w:r w:rsidRPr="00FB1C91">
              <w:rPr>
                <w:rFonts w:ascii="Times New Roman" w:hAnsi="Times New Roman" w:cs="Times New Roman"/>
                <w:i/>
                <w:iCs/>
                <w:sz w:val="24"/>
                <w:szCs w:val="24"/>
              </w:rPr>
              <w:t>Rethinking the Human Revolution: New Behavioral and Biological Perspectives on the Origins and Dispersal of Modern Humans</w:t>
            </w:r>
            <w:r w:rsidRPr="00FB1C91">
              <w:rPr>
                <w:rFonts w:ascii="Times New Roman" w:hAnsi="Times New Roman" w:cs="Times New Roman"/>
                <w:sz w:val="24"/>
                <w:szCs w:val="24"/>
              </w:rPr>
              <w:t xml:space="preserve">, </w:t>
            </w:r>
            <w:r w:rsidRPr="00FB1C91">
              <w:rPr>
                <w:rFonts w:ascii="Times New Roman" w:hAnsi="Times New Roman" w:cs="Times New Roman"/>
                <w:i/>
                <w:iCs/>
                <w:sz w:val="24"/>
                <w:szCs w:val="24"/>
              </w:rPr>
              <w:t>McDonald Institute for Archaeological Research Monographs</w:t>
            </w:r>
            <w:r w:rsidRPr="00FB1C91">
              <w:rPr>
                <w:rFonts w:ascii="Times New Roman" w:hAnsi="Times New Roman" w:cs="Times New Roman"/>
                <w:sz w:val="24"/>
                <w:szCs w:val="24"/>
              </w:rPr>
              <w:t>. Edited by P. A. Mellars, K. V. Boyle, O. Bar-Yosef, and C. B. Stringer, pp. 341-357. Cambridge: Oxbow Books.</w:t>
            </w:r>
          </w:p>
        </w:tc>
      </w:tr>
    </w:tbl>
    <w:p w:rsidR="00222CA9" w:rsidRDefault="00222CA9" w:rsidP="00222CA9">
      <w:pPr>
        <w:spacing w:after="0" w:line="240" w:lineRule="auto"/>
        <w:rPr>
          <w:rFonts w:ascii="Times New Roman" w:hAnsi="Times New Roman" w:cs="Times New Roman"/>
          <w:b/>
          <w:sz w:val="24"/>
          <w:szCs w:val="24"/>
        </w:rPr>
      </w:pPr>
    </w:p>
    <w:p w:rsidR="00222CA9" w:rsidRPr="00AE6A63" w:rsidRDefault="00222CA9" w:rsidP="00222CA9">
      <w:pPr>
        <w:spacing w:after="0" w:line="240" w:lineRule="auto"/>
        <w:rPr>
          <w:rFonts w:ascii="Times New Roman" w:hAnsi="Times New Roman" w:cs="Times New Roman"/>
          <w:b/>
          <w:sz w:val="24"/>
          <w:szCs w:val="24"/>
        </w:rPr>
      </w:pPr>
      <w:r w:rsidRPr="00AE6A63">
        <w:rPr>
          <w:rFonts w:ascii="Times New Roman" w:hAnsi="Times New Roman" w:cs="Times New Roman"/>
          <w:b/>
          <w:sz w:val="24"/>
          <w:szCs w:val="24"/>
        </w:rPr>
        <w:t>Credits:</w:t>
      </w:r>
    </w:p>
    <w:p w:rsidR="00222CA9" w:rsidRDefault="00222CA9" w:rsidP="00222CA9">
      <w:pPr>
        <w:spacing w:after="0" w:line="240" w:lineRule="auto"/>
        <w:rPr>
          <w:rFonts w:ascii="Times New Roman" w:hAnsi="Times New Roman" w:cs="Times New Roman"/>
          <w:sz w:val="24"/>
          <w:szCs w:val="24"/>
        </w:rPr>
      </w:pPr>
      <w:r>
        <w:rPr>
          <w:rFonts w:ascii="Times New Roman" w:hAnsi="Times New Roman" w:cs="Times New Roman"/>
          <w:sz w:val="24"/>
          <w:szCs w:val="24"/>
        </w:rPr>
        <w:tab/>
        <w:t>This course and syllabus is largely derived from my PhD advisor Gilbert Tostevin’s (University of Minnesota, Twin Cities Campus) method of lithic analysis, as well as by training and conversations with Harold Dibble and Gilliane Monnier.</w:t>
      </w:r>
    </w:p>
    <w:p w:rsidR="00BE6CEF" w:rsidRPr="00073BCB" w:rsidRDefault="00BE6CEF" w:rsidP="00B065A9">
      <w:pPr>
        <w:spacing w:after="0" w:line="240" w:lineRule="auto"/>
        <w:rPr>
          <w:rFonts w:ascii="Times New Roman" w:hAnsi="Times New Roman" w:cs="Times New Roman"/>
          <w:sz w:val="24"/>
          <w:szCs w:val="24"/>
        </w:rPr>
      </w:pPr>
    </w:p>
    <w:sectPr w:rsidR="00BE6CEF" w:rsidRPr="00073B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7D7B"/>
    <w:multiLevelType w:val="hybridMultilevel"/>
    <w:tmpl w:val="465C9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6739D"/>
    <w:multiLevelType w:val="hybridMultilevel"/>
    <w:tmpl w:val="5310E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57B3E"/>
    <w:multiLevelType w:val="hybridMultilevel"/>
    <w:tmpl w:val="8EFCE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4F1B2A"/>
    <w:multiLevelType w:val="hybridMultilevel"/>
    <w:tmpl w:val="C49C5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A4577"/>
    <w:multiLevelType w:val="hybridMultilevel"/>
    <w:tmpl w:val="63762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6D1916"/>
    <w:multiLevelType w:val="hybridMultilevel"/>
    <w:tmpl w:val="B54EE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4F6AFB"/>
    <w:multiLevelType w:val="hybridMultilevel"/>
    <w:tmpl w:val="E2B01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F337BA"/>
    <w:multiLevelType w:val="hybridMultilevel"/>
    <w:tmpl w:val="44DE5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27062F"/>
    <w:multiLevelType w:val="hybridMultilevel"/>
    <w:tmpl w:val="DE6A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5B27D2"/>
    <w:multiLevelType w:val="hybridMultilevel"/>
    <w:tmpl w:val="C4465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AA530E"/>
    <w:multiLevelType w:val="hybridMultilevel"/>
    <w:tmpl w:val="9E547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2138A2"/>
    <w:multiLevelType w:val="hybridMultilevel"/>
    <w:tmpl w:val="D90E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1C5710"/>
    <w:multiLevelType w:val="hybridMultilevel"/>
    <w:tmpl w:val="97AAF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0965CA"/>
    <w:multiLevelType w:val="hybridMultilevel"/>
    <w:tmpl w:val="7968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F12CA5"/>
    <w:multiLevelType w:val="hybridMultilevel"/>
    <w:tmpl w:val="BF547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770DDA"/>
    <w:multiLevelType w:val="hybridMultilevel"/>
    <w:tmpl w:val="4F0C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D34CB4"/>
    <w:multiLevelType w:val="hybridMultilevel"/>
    <w:tmpl w:val="B1385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0B366C"/>
    <w:multiLevelType w:val="hybridMultilevel"/>
    <w:tmpl w:val="1C38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4F1D6A"/>
    <w:multiLevelType w:val="hybridMultilevel"/>
    <w:tmpl w:val="58B4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6F6114"/>
    <w:multiLevelType w:val="hybridMultilevel"/>
    <w:tmpl w:val="EB9C4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525E3A"/>
    <w:multiLevelType w:val="hybridMultilevel"/>
    <w:tmpl w:val="1DC0A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3963F0"/>
    <w:multiLevelType w:val="hybridMultilevel"/>
    <w:tmpl w:val="5F78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5B641F"/>
    <w:multiLevelType w:val="hybridMultilevel"/>
    <w:tmpl w:val="780A8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1323E2"/>
    <w:multiLevelType w:val="hybridMultilevel"/>
    <w:tmpl w:val="87C4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CD0474"/>
    <w:multiLevelType w:val="hybridMultilevel"/>
    <w:tmpl w:val="006C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A03219"/>
    <w:multiLevelType w:val="hybridMultilevel"/>
    <w:tmpl w:val="6BD8D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F978F0"/>
    <w:multiLevelType w:val="hybridMultilevel"/>
    <w:tmpl w:val="D232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46118B"/>
    <w:multiLevelType w:val="hybridMultilevel"/>
    <w:tmpl w:val="07A0C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674CF1"/>
    <w:multiLevelType w:val="hybridMultilevel"/>
    <w:tmpl w:val="DD8CBD4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9">
    <w:nsid w:val="5E4D6C2F"/>
    <w:multiLevelType w:val="hybridMultilevel"/>
    <w:tmpl w:val="BAB6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A20B8F"/>
    <w:multiLevelType w:val="hybridMultilevel"/>
    <w:tmpl w:val="D854B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665D18"/>
    <w:multiLevelType w:val="hybridMultilevel"/>
    <w:tmpl w:val="49966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30557D"/>
    <w:multiLevelType w:val="hybridMultilevel"/>
    <w:tmpl w:val="EAFE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501871"/>
    <w:multiLevelType w:val="hybridMultilevel"/>
    <w:tmpl w:val="E49C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1E7C34"/>
    <w:multiLevelType w:val="hybridMultilevel"/>
    <w:tmpl w:val="4478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D82FEC"/>
    <w:multiLevelType w:val="hybridMultilevel"/>
    <w:tmpl w:val="5DECA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A9B4F8B"/>
    <w:multiLevelType w:val="hybridMultilevel"/>
    <w:tmpl w:val="361E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67567C"/>
    <w:multiLevelType w:val="hybridMultilevel"/>
    <w:tmpl w:val="7432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28"/>
  </w:num>
  <w:num w:numId="4">
    <w:abstractNumId w:val="12"/>
  </w:num>
  <w:num w:numId="5">
    <w:abstractNumId w:val="7"/>
  </w:num>
  <w:num w:numId="6">
    <w:abstractNumId w:val="3"/>
  </w:num>
  <w:num w:numId="7">
    <w:abstractNumId w:val="17"/>
  </w:num>
  <w:num w:numId="8">
    <w:abstractNumId w:val="25"/>
  </w:num>
  <w:num w:numId="9">
    <w:abstractNumId w:val="21"/>
  </w:num>
  <w:num w:numId="10">
    <w:abstractNumId w:val="5"/>
  </w:num>
  <w:num w:numId="11">
    <w:abstractNumId w:val="18"/>
  </w:num>
  <w:num w:numId="12">
    <w:abstractNumId w:val="15"/>
  </w:num>
  <w:num w:numId="13">
    <w:abstractNumId w:val="27"/>
  </w:num>
  <w:num w:numId="14">
    <w:abstractNumId w:val="35"/>
  </w:num>
  <w:num w:numId="15">
    <w:abstractNumId w:val="2"/>
  </w:num>
  <w:num w:numId="16">
    <w:abstractNumId w:val="22"/>
  </w:num>
  <w:num w:numId="17">
    <w:abstractNumId w:val="33"/>
  </w:num>
  <w:num w:numId="18">
    <w:abstractNumId w:val="24"/>
  </w:num>
  <w:num w:numId="19">
    <w:abstractNumId w:val="6"/>
  </w:num>
  <w:num w:numId="20">
    <w:abstractNumId w:val="11"/>
  </w:num>
  <w:num w:numId="21">
    <w:abstractNumId w:val="29"/>
  </w:num>
  <w:num w:numId="22">
    <w:abstractNumId w:val="36"/>
  </w:num>
  <w:num w:numId="23">
    <w:abstractNumId w:val="37"/>
  </w:num>
  <w:num w:numId="24">
    <w:abstractNumId w:val="32"/>
  </w:num>
  <w:num w:numId="25">
    <w:abstractNumId w:val="19"/>
  </w:num>
  <w:num w:numId="26">
    <w:abstractNumId w:val="10"/>
  </w:num>
  <w:num w:numId="27">
    <w:abstractNumId w:val="31"/>
  </w:num>
  <w:num w:numId="28">
    <w:abstractNumId w:val="26"/>
  </w:num>
  <w:num w:numId="29">
    <w:abstractNumId w:val="16"/>
  </w:num>
  <w:num w:numId="30">
    <w:abstractNumId w:val="30"/>
  </w:num>
  <w:num w:numId="31">
    <w:abstractNumId w:val="8"/>
  </w:num>
  <w:num w:numId="32">
    <w:abstractNumId w:val="1"/>
  </w:num>
  <w:num w:numId="33">
    <w:abstractNumId w:val="9"/>
  </w:num>
  <w:num w:numId="34">
    <w:abstractNumId w:val="4"/>
  </w:num>
  <w:num w:numId="35">
    <w:abstractNumId w:val="14"/>
  </w:num>
  <w:num w:numId="36">
    <w:abstractNumId w:val="23"/>
  </w:num>
  <w:num w:numId="37">
    <w:abstractNumId w:val="0"/>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Current Anthrop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fa0fsreo2xwared2w95fwazwapar0st55ds&quot;&gt;Hunstiger&lt;record-ids&gt;&lt;item&gt;21&lt;/item&gt;&lt;/record-ids&gt;&lt;/item&gt;&lt;/Libraries&gt;"/>
  </w:docVars>
  <w:rsids>
    <w:rsidRoot w:val="003A032F"/>
    <w:rsid w:val="00005E57"/>
    <w:rsid w:val="000106FD"/>
    <w:rsid w:val="00024DE9"/>
    <w:rsid w:val="000255F3"/>
    <w:rsid w:val="00037213"/>
    <w:rsid w:val="00073BCB"/>
    <w:rsid w:val="000B377D"/>
    <w:rsid w:val="000D6C26"/>
    <w:rsid w:val="000F01E5"/>
    <w:rsid w:val="000F543E"/>
    <w:rsid w:val="000F7F57"/>
    <w:rsid w:val="00140DA2"/>
    <w:rsid w:val="001A6982"/>
    <w:rsid w:val="001B27ED"/>
    <w:rsid w:val="001B67A2"/>
    <w:rsid w:val="001B6C38"/>
    <w:rsid w:val="001D3191"/>
    <w:rsid w:val="001F3FBF"/>
    <w:rsid w:val="0021456B"/>
    <w:rsid w:val="00214BE6"/>
    <w:rsid w:val="00222CA9"/>
    <w:rsid w:val="00271785"/>
    <w:rsid w:val="00293A8D"/>
    <w:rsid w:val="002F511A"/>
    <w:rsid w:val="0030371D"/>
    <w:rsid w:val="00336881"/>
    <w:rsid w:val="0036300A"/>
    <w:rsid w:val="00365AE3"/>
    <w:rsid w:val="0037398F"/>
    <w:rsid w:val="003A032F"/>
    <w:rsid w:val="003B534A"/>
    <w:rsid w:val="003B7DAC"/>
    <w:rsid w:val="003F14AE"/>
    <w:rsid w:val="00437D04"/>
    <w:rsid w:val="00440694"/>
    <w:rsid w:val="004E1B70"/>
    <w:rsid w:val="004E2A02"/>
    <w:rsid w:val="004E78F6"/>
    <w:rsid w:val="005045B0"/>
    <w:rsid w:val="00515DA5"/>
    <w:rsid w:val="00516639"/>
    <w:rsid w:val="005330FA"/>
    <w:rsid w:val="00553E34"/>
    <w:rsid w:val="00560170"/>
    <w:rsid w:val="0057000E"/>
    <w:rsid w:val="00623DC6"/>
    <w:rsid w:val="0069257D"/>
    <w:rsid w:val="006A4CA0"/>
    <w:rsid w:val="00733288"/>
    <w:rsid w:val="007469F0"/>
    <w:rsid w:val="00782BA5"/>
    <w:rsid w:val="00791799"/>
    <w:rsid w:val="007A3B87"/>
    <w:rsid w:val="007C340F"/>
    <w:rsid w:val="00832F00"/>
    <w:rsid w:val="00862B27"/>
    <w:rsid w:val="00891528"/>
    <w:rsid w:val="008D0058"/>
    <w:rsid w:val="009052E3"/>
    <w:rsid w:val="0090730A"/>
    <w:rsid w:val="00985318"/>
    <w:rsid w:val="0098695F"/>
    <w:rsid w:val="009935F7"/>
    <w:rsid w:val="009E34C0"/>
    <w:rsid w:val="00A0077B"/>
    <w:rsid w:val="00A17C34"/>
    <w:rsid w:val="00A31378"/>
    <w:rsid w:val="00A631FD"/>
    <w:rsid w:val="00A97ED3"/>
    <w:rsid w:val="00AA20A5"/>
    <w:rsid w:val="00AA6B11"/>
    <w:rsid w:val="00AC2A4B"/>
    <w:rsid w:val="00AC4D23"/>
    <w:rsid w:val="00AE6A63"/>
    <w:rsid w:val="00B00936"/>
    <w:rsid w:val="00B065A9"/>
    <w:rsid w:val="00BD38F0"/>
    <w:rsid w:val="00BD3F9A"/>
    <w:rsid w:val="00BE6CEF"/>
    <w:rsid w:val="00BF3808"/>
    <w:rsid w:val="00C17BB5"/>
    <w:rsid w:val="00C24FBD"/>
    <w:rsid w:val="00C26FE8"/>
    <w:rsid w:val="00C307C3"/>
    <w:rsid w:val="00C309A6"/>
    <w:rsid w:val="00C45EBA"/>
    <w:rsid w:val="00C546AD"/>
    <w:rsid w:val="00C62F75"/>
    <w:rsid w:val="00D362B4"/>
    <w:rsid w:val="00D77862"/>
    <w:rsid w:val="00DA15BB"/>
    <w:rsid w:val="00DF6049"/>
    <w:rsid w:val="00E12C5B"/>
    <w:rsid w:val="00E568DC"/>
    <w:rsid w:val="00E74CB1"/>
    <w:rsid w:val="00EA3B95"/>
    <w:rsid w:val="00EB44CF"/>
    <w:rsid w:val="00EC3585"/>
    <w:rsid w:val="00F757C6"/>
    <w:rsid w:val="00F842E7"/>
    <w:rsid w:val="00F95A59"/>
    <w:rsid w:val="00FA72EA"/>
    <w:rsid w:val="00FB1C91"/>
    <w:rsid w:val="00FB4E61"/>
    <w:rsid w:val="00FC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A8D"/>
    <w:rPr>
      <w:color w:val="0000FF" w:themeColor="hyperlink"/>
      <w:u w:val="single"/>
    </w:rPr>
  </w:style>
  <w:style w:type="paragraph" w:styleId="NoSpacing">
    <w:name w:val="No Spacing"/>
    <w:uiPriority w:val="1"/>
    <w:qFormat/>
    <w:rsid w:val="00C45EBA"/>
    <w:pPr>
      <w:spacing w:after="0" w:line="240" w:lineRule="auto"/>
    </w:pPr>
  </w:style>
  <w:style w:type="paragraph" w:styleId="ListParagraph">
    <w:name w:val="List Paragraph"/>
    <w:basedOn w:val="Normal"/>
    <w:uiPriority w:val="34"/>
    <w:qFormat/>
    <w:rsid w:val="00C45EBA"/>
    <w:pPr>
      <w:ind w:left="720"/>
      <w:contextualSpacing/>
    </w:pPr>
  </w:style>
  <w:style w:type="table" w:styleId="TableGrid">
    <w:name w:val="Table Grid"/>
    <w:basedOn w:val="TableNormal"/>
    <w:uiPriority w:val="59"/>
    <w:rsid w:val="00C17B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40DA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uiPriority w:val="22"/>
    <w:qFormat/>
    <w:rsid w:val="00140DA2"/>
    <w:rPr>
      <w:b/>
      <w:bCs/>
    </w:rPr>
  </w:style>
  <w:style w:type="paragraph" w:customStyle="1" w:styleId="Default">
    <w:name w:val="Default"/>
    <w:basedOn w:val="Normal"/>
    <w:uiPriority w:val="99"/>
    <w:rsid w:val="00862B27"/>
    <w:pPr>
      <w:autoSpaceDE w:val="0"/>
      <w:autoSpaceDN w:val="0"/>
      <w:spacing w:after="0" w:line="240" w:lineRule="auto"/>
    </w:pPr>
    <w:rPr>
      <w:rFonts w:ascii="Times New Roman" w:eastAsia="SimSun" w:hAnsi="Times New Roman" w:cs="Times New Roman"/>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A8D"/>
    <w:rPr>
      <w:color w:val="0000FF" w:themeColor="hyperlink"/>
      <w:u w:val="single"/>
    </w:rPr>
  </w:style>
  <w:style w:type="paragraph" w:styleId="NoSpacing">
    <w:name w:val="No Spacing"/>
    <w:uiPriority w:val="1"/>
    <w:qFormat/>
    <w:rsid w:val="00C45EBA"/>
    <w:pPr>
      <w:spacing w:after="0" w:line="240" w:lineRule="auto"/>
    </w:pPr>
  </w:style>
  <w:style w:type="paragraph" w:styleId="ListParagraph">
    <w:name w:val="List Paragraph"/>
    <w:basedOn w:val="Normal"/>
    <w:uiPriority w:val="34"/>
    <w:qFormat/>
    <w:rsid w:val="00C45EBA"/>
    <w:pPr>
      <w:ind w:left="720"/>
      <w:contextualSpacing/>
    </w:pPr>
  </w:style>
  <w:style w:type="table" w:styleId="TableGrid">
    <w:name w:val="Table Grid"/>
    <w:basedOn w:val="TableNormal"/>
    <w:uiPriority w:val="59"/>
    <w:rsid w:val="00C17B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40DA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uiPriority w:val="22"/>
    <w:qFormat/>
    <w:rsid w:val="00140DA2"/>
    <w:rPr>
      <w:b/>
      <w:bCs/>
    </w:rPr>
  </w:style>
  <w:style w:type="paragraph" w:customStyle="1" w:styleId="Default">
    <w:name w:val="Default"/>
    <w:basedOn w:val="Normal"/>
    <w:uiPriority w:val="99"/>
    <w:rsid w:val="00862B27"/>
    <w:pPr>
      <w:autoSpaceDE w:val="0"/>
      <w:autoSpaceDN w:val="0"/>
      <w:spacing w:after="0" w:line="240" w:lineRule="auto"/>
    </w:pPr>
    <w:rPr>
      <w:rFonts w:ascii="Times New Roman" w:eastAsia="SimSu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ources@uta.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uta.edu/disabili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eb.uta.edu/aao/fao/" TargetMode="External"/><Relationship Id="rId11" Type="http://schemas.openxmlformats.org/officeDocument/2006/relationships/hyperlink" Target="http://www.uta.edu/sfs" TargetMode="External"/><Relationship Id="rId5" Type="http://schemas.openxmlformats.org/officeDocument/2006/relationships/webSettings" Target="webSettings.xml"/><Relationship Id="rId10" Type="http://schemas.openxmlformats.org/officeDocument/2006/relationships/hyperlink" Target="http://www.uta.edu/oit/cs/email/mavmail.php" TargetMode="External"/><Relationship Id="rId4" Type="http://schemas.openxmlformats.org/officeDocument/2006/relationships/settings" Target="settings.xml"/><Relationship Id="rId9" Type="http://schemas.openxmlformats.org/officeDocument/2006/relationships/hyperlink" Target="http://www.uta.edu/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4227</TotalTime>
  <Pages>12</Pages>
  <Words>4606</Words>
  <Characters>26258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 Hunstiger</dc:creator>
  <cp:lastModifiedBy>Matthew D. Hunstiger</cp:lastModifiedBy>
  <cp:revision>39</cp:revision>
  <dcterms:created xsi:type="dcterms:W3CDTF">2013-07-31T16:50:00Z</dcterms:created>
  <dcterms:modified xsi:type="dcterms:W3CDTF">2013-08-22T06:50:00Z</dcterms:modified>
</cp:coreProperties>
</file>