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BF2700" w:rsidRPr="00DA6ED3" w:rsidRDefault="00BF2700" w:rsidP="00BF2700">
      <w:pPr>
        <w:ind w:left="-720"/>
        <w:jc w:val="center"/>
        <w:rPr>
          <w:rFonts w:ascii="Times New Roman" w:hAnsi="Times New Roman" w:cs="Arial"/>
          <w:sz w:val="24"/>
          <w:szCs w:val="12"/>
        </w:rPr>
      </w:pPr>
      <w:r w:rsidRPr="00DA6ED3">
        <w:rPr>
          <w:rFonts w:ascii="Times New Roman" w:hAnsi="Times New Roman" w:cs="Arial"/>
          <w:b/>
          <w:sz w:val="24"/>
          <w:szCs w:val="21"/>
        </w:rPr>
        <w:t xml:space="preserve">SPAN </w:t>
      </w:r>
      <w:r>
        <w:rPr>
          <w:rFonts w:ascii="Times New Roman" w:hAnsi="Times New Roman" w:cs="Arial"/>
          <w:b/>
          <w:sz w:val="24"/>
          <w:szCs w:val="21"/>
        </w:rPr>
        <w:t>3315</w:t>
      </w:r>
      <w:r w:rsidRPr="00DA6ED3">
        <w:rPr>
          <w:rFonts w:ascii="Times New Roman" w:hAnsi="Times New Roman" w:cs="Arial"/>
          <w:b/>
          <w:sz w:val="24"/>
          <w:szCs w:val="21"/>
        </w:rPr>
        <w:t xml:space="preserve">: </w:t>
      </w:r>
      <w:r>
        <w:rPr>
          <w:rFonts w:ascii="Times New Roman" w:hAnsi="Times New Roman"/>
          <w:b/>
          <w:sz w:val="24"/>
        </w:rPr>
        <w:t>Composition through Literature</w:t>
      </w:r>
    </w:p>
    <w:p w:rsidR="00BF2700" w:rsidRPr="00DA6ED3" w:rsidRDefault="00BF2700" w:rsidP="00BF2700">
      <w:pPr>
        <w:jc w:val="center"/>
        <w:rPr>
          <w:rFonts w:ascii="Times New Roman" w:hAnsi="Times New Roman" w:cs="Arial"/>
          <w:sz w:val="24"/>
          <w:szCs w:val="21"/>
        </w:rPr>
      </w:pPr>
      <w:r w:rsidRPr="00DA6ED3">
        <w:rPr>
          <w:rFonts w:ascii="Times New Roman" w:hAnsi="Times New Roman" w:cs="Arial"/>
          <w:sz w:val="24"/>
          <w:szCs w:val="21"/>
        </w:rPr>
        <w:t>Fall 2013</w:t>
      </w:r>
    </w:p>
    <w:p w:rsidR="00BF2700" w:rsidRPr="00DA6ED3" w:rsidRDefault="00BF2700" w:rsidP="00BF2700">
      <w:pPr>
        <w:rPr>
          <w:rFonts w:ascii="Times New Roman" w:hAnsi="Times New Roman" w:cs="Arial"/>
          <w:sz w:val="24"/>
          <w:szCs w:val="21"/>
        </w:rPr>
      </w:pPr>
    </w:p>
    <w:p w:rsidR="00BF2700" w:rsidRPr="00DA6ED3" w:rsidRDefault="00BF2700" w:rsidP="00BF2700">
      <w:pPr>
        <w:rPr>
          <w:rFonts w:ascii="Times New Roman" w:hAnsi="Times New Roman" w:cs="Arial"/>
          <w:sz w:val="24"/>
          <w:szCs w:val="21"/>
        </w:rPr>
      </w:pPr>
      <w:r w:rsidRPr="00DA6ED3">
        <w:rPr>
          <w:rFonts w:ascii="Times New Roman" w:hAnsi="Times New Roman" w:cs="Arial"/>
          <w:b/>
          <w:sz w:val="24"/>
          <w:szCs w:val="21"/>
        </w:rPr>
        <w:t xml:space="preserve">Instructor(s): </w:t>
      </w:r>
      <w:r w:rsidRPr="00DA6ED3">
        <w:rPr>
          <w:rFonts w:ascii="Times New Roman" w:hAnsi="Times New Roman" w:cs="Arial"/>
          <w:sz w:val="24"/>
          <w:szCs w:val="21"/>
        </w:rPr>
        <w:t>Christopher Conway</w:t>
      </w:r>
    </w:p>
    <w:p w:rsidR="00BF2700" w:rsidRPr="00DA6ED3" w:rsidRDefault="00BF2700" w:rsidP="00BF2700">
      <w:pPr>
        <w:rPr>
          <w:rFonts w:ascii="Times New Roman" w:hAnsi="Times New Roman" w:cs="Arial"/>
          <w:b/>
          <w:sz w:val="24"/>
          <w:szCs w:val="21"/>
        </w:rPr>
      </w:pPr>
    </w:p>
    <w:p w:rsidR="00BF2700" w:rsidRPr="00DA6ED3" w:rsidRDefault="00BF2700" w:rsidP="00BF2700">
      <w:pPr>
        <w:rPr>
          <w:rFonts w:ascii="Times New Roman" w:hAnsi="Times New Roman" w:cs="Arial"/>
          <w:sz w:val="24"/>
          <w:szCs w:val="21"/>
        </w:rPr>
      </w:pPr>
      <w:r w:rsidRPr="00DA6ED3">
        <w:rPr>
          <w:rFonts w:ascii="Times New Roman" w:hAnsi="Times New Roman" w:cs="Arial"/>
          <w:b/>
          <w:sz w:val="24"/>
          <w:szCs w:val="21"/>
        </w:rPr>
        <w:t xml:space="preserve">Office Number: </w:t>
      </w:r>
      <w:r w:rsidRPr="00DA6ED3">
        <w:rPr>
          <w:rFonts w:ascii="Times New Roman" w:hAnsi="Times New Roman" w:cs="Arial"/>
          <w:sz w:val="24"/>
          <w:szCs w:val="21"/>
        </w:rPr>
        <w:t>529 Hammond Hall.</w:t>
      </w:r>
    </w:p>
    <w:p w:rsidR="00BF2700" w:rsidRPr="00DA6ED3" w:rsidRDefault="00BF2700" w:rsidP="00BF2700">
      <w:pPr>
        <w:rPr>
          <w:rFonts w:ascii="Times New Roman" w:hAnsi="Times New Roman" w:cs="Arial"/>
          <w:sz w:val="24"/>
          <w:szCs w:val="21"/>
        </w:rPr>
      </w:pPr>
    </w:p>
    <w:p w:rsidR="00BF2700" w:rsidRPr="00DA6ED3" w:rsidRDefault="00BF2700" w:rsidP="00BF2700">
      <w:pPr>
        <w:rPr>
          <w:rFonts w:ascii="Times New Roman" w:hAnsi="Times New Roman" w:cs="Arial"/>
          <w:sz w:val="24"/>
          <w:szCs w:val="21"/>
        </w:rPr>
      </w:pPr>
      <w:r w:rsidRPr="00DA6ED3">
        <w:rPr>
          <w:rFonts w:ascii="Times New Roman" w:hAnsi="Times New Roman" w:cs="Arial"/>
          <w:b/>
          <w:sz w:val="24"/>
          <w:szCs w:val="21"/>
        </w:rPr>
        <w:t xml:space="preserve">Office Telephone Number: </w:t>
      </w:r>
      <w:r w:rsidRPr="00DA6ED3">
        <w:rPr>
          <w:rFonts w:ascii="Times New Roman" w:hAnsi="Times New Roman" w:cs="Arial"/>
          <w:sz w:val="24"/>
          <w:szCs w:val="21"/>
        </w:rPr>
        <w:t>Department phone number is 817-272-3161.</w:t>
      </w:r>
    </w:p>
    <w:p w:rsidR="00BF2700" w:rsidRPr="00DA6ED3" w:rsidRDefault="00BF2700" w:rsidP="00BF2700">
      <w:pPr>
        <w:rPr>
          <w:rFonts w:ascii="Times New Roman" w:hAnsi="Times New Roman" w:cs="Arial"/>
          <w:b/>
          <w:sz w:val="24"/>
          <w:szCs w:val="21"/>
        </w:rPr>
      </w:pPr>
    </w:p>
    <w:p w:rsidR="00BF2700" w:rsidRPr="00DA6ED3" w:rsidRDefault="00BF2700" w:rsidP="00BF2700">
      <w:pPr>
        <w:rPr>
          <w:rFonts w:ascii="Times New Roman" w:hAnsi="Times New Roman" w:cs="Arial"/>
          <w:b/>
          <w:sz w:val="24"/>
          <w:szCs w:val="21"/>
        </w:rPr>
      </w:pPr>
      <w:r w:rsidRPr="00DA6ED3">
        <w:rPr>
          <w:rFonts w:ascii="Times New Roman" w:hAnsi="Times New Roman" w:cs="Arial"/>
          <w:b/>
          <w:sz w:val="24"/>
          <w:szCs w:val="21"/>
        </w:rPr>
        <w:t xml:space="preserve">Email Address: </w:t>
      </w:r>
      <w:hyperlink r:id="rId5" w:history="1">
        <w:r w:rsidRPr="00DA6ED3">
          <w:rPr>
            <w:rStyle w:val="Hyperlink"/>
            <w:rFonts w:ascii="Times New Roman" w:hAnsi="Times New Roman" w:cs="Arial"/>
            <w:b/>
            <w:sz w:val="24"/>
            <w:szCs w:val="21"/>
          </w:rPr>
          <w:t>conway@uta.edu</w:t>
        </w:r>
      </w:hyperlink>
    </w:p>
    <w:p w:rsidR="00BF2700" w:rsidRPr="00DA6ED3" w:rsidRDefault="00BF2700" w:rsidP="00BF2700">
      <w:pPr>
        <w:rPr>
          <w:rFonts w:ascii="Times New Roman" w:hAnsi="Times New Roman" w:cs="Arial"/>
          <w:sz w:val="24"/>
          <w:szCs w:val="21"/>
        </w:rPr>
      </w:pPr>
    </w:p>
    <w:p w:rsidR="00BF2700" w:rsidRPr="00DA6ED3" w:rsidRDefault="00BF2700" w:rsidP="00BF2700">
      <w:pPr>
        <w:rPr>
          <w:rFonts w:ascii="Times New Roman" w:hAnsi="Times New Roman" w:cs="Arial"/>
          <w:b/>
          <w:sz w:val="24"/>
          <w:szCs w:val="21"/>
        </w:rPr>
      </w:pPr>
      <w:r w:rsidRPr="00DA6ED3">
        <w:rPr>
          <w:rFonts w:ascii="Times New Roman" w:hAnsi="Times New Roman" w:cs="Arial"/>
          <w:b/>
          <w:sz w:val="24"/>
          <w:szCs w:val="21"/>
        </w:rPr>
        <w:t>Faculty Profile</w:t>
      </w:r>
      <w:r>
        <w:rPr>
          <w:rFonts w:ascii="Times New Roman" w:hAnsi="Times New Roman" w:cs="Arial"/>
          <w:b/>
          <w:sz w:val="24"/>
          <w:szCs w:val="21"/>
        </w:rPr>
        <w:t xml:space="preserve">: </w:t>
      </w:r>
      <w:hyperlink r:id="rId6" w:history="1">
        <w:r w:rsidRPr="00E04AB3">
          <w:rPr>
            <w:rFonts w:ascii="Arial" w:hAnsi="Arial" w:cs="Arial"/>
            <w:color w:val="1289D2"/>
            <w:sz w:val="24"/>
            <w:szCs w:val="24"/>
            <w:lang w:eastAsia="en-US"/>
          </w:rPr>
          <w:t>https://www.uta.edu/mentis/profile/?1571</w:t>
        </w:r>
      </w:hyperlink>
    </w:p>
    <w:p w:rsidR="00BF2700" w:rsidRPr="00DA6ED3" w:rsidRDefault="00BF2700" w:rsidP="00BF2700">
      <w:pPr>
        <w:rPr>
          <w:rFonts w:ascii="Times New Roman" w:hAnsi="Times New Roman" w:cs="Arial"/>
          <w:sz w:val="24"/>
          <w:szCs w:val="21"/>
        </w:rPr>
      </w:pPr>
    </w:p>
    <w:p w:rsidR="00BF2700" w:rsidRPr="00E04AB3" w:rsidRDefault="00BF2700" w:rsidP="00BF2700">
      <w:pPr>
        <w:rPr>
          <w:rFonts w:ascii="Times New Roman" w:hAnsi="Times New Roman" w:cs="Arial"/>
          <w:sz w:val="24"/>
          <w:szCs w:val="21"/>
        </w:rPr>
      </w:pPr>
      <w:r w:rsidRPr="00DA6ED3">
        <w:rPr>
          <w:rFonts w:ascii="Times New Roman" w:hAnsi="Times New Roman" w:cs="Arial"/>
          <w:b/>
          <w:sz w:val="24"/>
          <w:szCs w:val="21"/>
        </w:rPr>
        <w:t xml:space="preserve">Office Hours: </w:t>
      </w:r>
      <w:r w:rsidRPr="00E04AB3">
        <w:rPr>
          <w:rFonts w:ascii="Times New Roman" w:hAnsi="Times New Roman" w:cs="Arial"/>
          <w:sz w:val="24"/>
          <w:szCs w:val="21"/>
        </w:rPr>
        <w:t>TR 4-5 PM and by appointment.</w:t>
      </w:r>
    </w:p>
    <w:p w:rsidR="00BF2700" w:rsidRPr="00DA6ED3" w:rsidRDefault="00BF2700" w:rsidP="00BF2700">
      <w:pPr>
        <w:rPr>
          <w:rFonts w:ascii="Times New Roman" w:hAnsi="Times New Roman" w:cs="Arial"/>
          <w:b/>
          <w:sz w:val="24"/>
          <w:szCs w:val="21"/>
        </w:rPr>
      </w:pPr>
    </w:p>
    <w:p w:rsidR="00BF2700" w:rsidRPr="00DA6ED3" w:rsidRDefault="00BF2700" w:rsidP="00BF2700">
      <w:pPr>
        <w:rPr>
          <w:rFonts w:ascii="Times New Roman" w:hAnsi="Times New Roman" w:cs="Arial"/>
          <w:sz w:val="24"/>
          <w:szCs w:val="21"/>
        </w:rPr>
      </w:pPr>
      <w:r w:rsidRPr="00DA6ED3">
        <w:rPr>
          <w:rFonts w:ascii="Times New Roman" w:hAnsi="Times New Roman" w:cs="Arial"/>
          <w:b/>
          <w:sz w:val="24"/>
          <w:szCs w:val="21"/>
        </w:rPr>
        <w:t xml:space="preserve">Section Information: </w:t>
      </w:r>
      <w:r>
        <w:rPr>
          <w:rFonts w:ascii="Times New Roman" w:hAnsi="Times New Roman" w:cs="Arial"/>
          <w:sz w:val="24"/>
          <w:szCs w:val="21"/>
        </w:rPr>
        <w:t>SPAN 315.003</w:t>
      </w:r>
    </w:p>
    <w:p w:rsidR="00BF2700" w:rsidRPr="00DA6ED3" w:rsidRDefault="00BF2700" w:rsidP="00BF2700">
      <w:pPr>
        <w:rPr>
          <w:rFonts w:ascii="Times New Roman" w:hAnsi="Times New Roman" w:cs="Arial"/>
          <w:b/>
          <w:sz w:val="24"/>
          <w:szCs w:val="21"/>
        </w:rPr>
      </w:pPr>
    </w:p>
    <w:p w:rsidR="00BF2700" w:rsidRPr="00DA6ED3" w:rsidRDefault="00BF2700" w:rsidP="00BF2700">
      <w:pPr>
        <w:rPr>
          <w:rFonts w:ascii="Times New Roman" w:hAnsi="Times New Roman" w:cs="Arial"/>
          <w:sz w:val="24"/>
          <w:szCs w:val="21"/>
        </w:rPr>
      </w:pPr>
      <w:r w:rsidRPr="00DA6ED3">
        <w:rPr>
          <w:rFonts w:ascii="Times New Roman" w:hAnsi="Times New Roman" w:cs="Arial"/>
          <w:b/>
          <w:sz w:val="24"/>
          <w:szCs w:val="21"/>
        </w:rPr>
        <w:t xml:space="preserve">Time and Place of Class Meetings: </w:t>
      </w:r>
      <w:r>
        <w:rPr>
          <w:rFonts w:ascii="Times New Roman" w:hAnsi="Times New Roman" w:cs="Arial"/>
          <w:sz w:val="24"/>
          <w:szCs w:val="21"/>
        </w:rPr>
        <w:t>UH 321</w:t>
      </w:r>
      <w:r w:rsidRPr="00E04AB3">
        <w:rPr>
          <w:rFonts w:ascii="Times New Roman" w:hAnsi="Times New Roman" w:cs="Arial"/>
          <w:sz w:val="24"/>
          <w:szCs w:val="21"/>
        </w:rPr>
        <w:t xml:space="preserve">/ TR </w:t>
      </w:r>
      <w:r>
        <w:rPr>
          <w:rFonts w:ascii="Times New Roman" w:hAnsi="Times New Roman" w:cs="Arial"/>
          <w:sz w:val="24"/>
          <w:szCs w:val="21"/>
        </w:rPr>
        <w:t>11-12:20</w:t>
      </w:r>
      <w:r w:rsidRPr="00E04AB3">
        <w:rPr>
          <w:rFonts w:ascii="Times New Roman" w:hAnsi="Times New Roman" w:cs="Arial"/>
          <w:sz w:val="24"/>
          <w:szCs w:val="21"/>
        </w:rPr>
        <w:t xml:space="preserve"> PM.</w:t>
      </w:r>
    </w:p>
    <w:p w:rsidR="00BF2700" w:rsidRPr="00DA6ED3" w:rsidRDefault="00BF2700" w:rsidP="00BF2700">
      <w:pPr>
        <w:rPr>
          <w:rFonts w:ascii="Times New Roman" w:hAnsi="Times New Roman" w:cs="Arial"/>
          <w:b/>
          <w:sz w:val="24"/>
          <w:szCs w:val="21"/>
        </w:rPr>
      </w:pPr>
    </w:p>
    <w:p w:rsidR="00BF2700" w:rsidRPr="00BF2700" w:rsidRDefault="00BF2700" w:rsidP="00BF2700">
      <w:pPr>
        <w:rPr>
          <w:rFonts w:ascii="Times New Roman" w:hAnsi="Times New Roman" w:cs="Arial"/>
          <w:sz w:val="24"/>
          <w:szCs w:val="21"/>
        </w:rPr>
      </w:pPr>
      <w:r w:rsidRPr="00DA6ED3">
        <w:rPr>
          <w:rFonts w:ascii="Times New Roman" w:hAnsi="Times New Roman" w:cs="Arial"/>
          <w:b/>
          <w:sz w:val="24"/>
          <w:szCs w:val="21"/>
        </w:rPr>
        <w:t>Catalogue Description of Course</w:t>
      </w:r>
      <w:r>
        <w:rPr>
          <w:rFonts w:ascii="Times New Roman" w:hAnsi="Times New Roman" w:cs="Arial"/>
          <w:b/>
          <w:sz w:val="24"/>
          <w:szCs w:val="21"/>
        </w:rPr>
        <w:t xml:space="preserve">: </w:t>
      </w:r>
      <w:r w:rsidRPr="00BF2700">
        <w:rPr>
          <w:rFonts w:ascii="Times New Roman" w:hAnsi="Times New Roman" w:cs="Arial"/>
          <w:sz w:val="24"/>
          <w:szCs w:val="21"/>
        </w:rPr>
        <w:t>Practice in original composition and critical thinking through the study of selected literary and cultural texts. Of special interest to students who wish to improve their reading comprehension and their writing skills. Prerequisite: SPAN 3305 or SPAN 3314, with grade C or better.</w:t>
      </w:r>
    </w:p>
    <w:p w:rsidR="00BF2700" w:rsidRPr="00DA6ED3" w:rsidRDefault="00BF2700" w:rsidP="00BF2700">
      <w:pPr>
        <w:rPr>
          <w:rFonts w:ascii="Times New Roman" w:hAnsi="Times New Roman" w:cs="Verdana"/>
          <w:sz w:val="24"/>
          <w:szCs w:val="20"/>
        </w:rPr>
      </w:pPr>
      <w:r w:rsidRPr="00DA6ED3">
        <w:rPr>
          <w:rFonts w:ascii="Times New Roman" w:hAnsi="Times New Roman" w:cs="Verdana"/>
          <w:sz w:val="24"/>
          <w:szCs w:val="20"/>
        </w:rPr>
        <w:t xml:space="preserve"> </w:t>
      </w:r>
    </w:p>
    <w:p w:rsidR="00290CAB" w:rsidRDefault="00290CAB" w:rsidP="00290CAB">
      <w:pPr>
        <w:rPr>
          <w:rFonts w:ascii="Times New Roman" w:hAnsi="Times New Roman" w:cs="Verdana"/>
          <w:sz w:val="24"/>
          <w:szCs w:val="20"/>
        </w:rPr>
      </w:pPr>
      <w:r w:rsidRPr="00DA6ED3">
        <w:rPr>
          <w:rFonts w:ascii="Times New Roman" w:hAnsi="Times New Roman" w:cs="Verdana"/>
          <w:b/>
          <w:sz w:val="24"/>
          <w:szCs w:val="20"/>
        </w:rPr>
        <w:t>Cultural Values and Learning Statement:</w:t>
      </w:r>
      <w:r w:rsidRPr="00DA6ED3">
        <w:rPr>
          <w:rFonts w:ascii="Times New Roman" w:hAnsi="Times New Roman" w:cs="Verdana"/>
          <w:sz w:val="24"/>
          <w:szCs w:val="20"/>
        </w:rPr>
        <w:t xml:space="preserve"> </w:t>
      </w:r>
      <w:r>
        <w:rPr>
          <w:rFonts w:ascii="Times New Roman" w:hAnsi="Times New Roman" w:cs="Verdana"/>
          <w:sz w:val="24"/>
          <w:szCs w:val="20"/>
        </w:rPr>
        <w:t xml:space="preserve">This course has no specific political, religious or cultural agenda. It is designed to critically examine a topic or learn specific skills, as stated in other parts of this syllabus. Therefore, students are required to maintain a dispassionate, analytical demeanour while studying the subject matter of the class. No exemptions from specific assignments will be provided on the basis of cultural, religious or political objections to a given subject. </w:t>
      </w:r>
    </w:p>
    <w:p w:rsidR="00290CAB" w:rsidRDefault="00290CAB" w:rsidP="00BF2700">
      <w:pPr>
        <w:rPr>
          <w:rFonts w:ascii="Times New Roman" w:hAnsi="Times New Roman" w:cs="Arial"/>
          <w:b/>
          <w:sz w:val="24"/>
          <w:szCs w:val="21"/>
        </w:rPr>
      </w:pPr>
    </w:p>
    <w:p w:rsidR="00BF2700" w:rsidRPr="00DA6ED3" w:rsidRDefault="00BF2700" w:rsidP="00BF2700">
      <w:pPr>
        <w:rPr>
          <w:rFonts w:ascii="Times New Roman" w:hAnsi="Times New Roman" w:cs="Arial"/>
          <w:sz w:val="24"/>
          <w:szCs w:val="21"/>
        </w:rPr>
      </w:pPr>
      <w:r w:rsidRPr="00DA6ED3">
        <w:rPr>
          <w:rFonts w:ascii="Times New Roman" w:hAnsi="Times New Roman" w:cs="Arial"/>
          <w:b/>
          <w:sz w:val="24"/>
          <w:szCs w:val="21"/>
        </w:rPr>
        <w:t xml:space="preserve">Student Learning Outcomes: </w:t>
      </w:r>
    </w:p>
    <w:p w:rsidR="00BF2700" w:rsidRPr="00DA6ED3" w:rsidRDefault="00BF2700" w:rsidP="00BF2700">
      <w:pPr>
        <w:rPr>
          <w:rFonts w:ascii="Times New Roman" w:hAnsi="Times New Roman" w:cs="Arial"/>
          <w:sz w:val="24"/>
          <w:szCs w:val="21"/>
        </w:rPr>
      </w:pPr>
    </w:p>
    <w:p w:rsidR="00BF2700" w:rsidRPr="00DA6ED3" w:rsidRDefault="00BF2700" w:rsidP="00BF2700">
      <w:pPr>
        <w:rPr>
          <w:rFonts w:ascii="Times New Roman" w:hAnsi="Times New Roman" w:cs="Arial"/>
          <w:sz w:val="24"/>
          <w:szCs w:val="21"/>
        </w:rPr>
      </w:pPr>
      <w:r w:rsidRPr="00DA6ED3">
        <w:rPr>
          <w:rFonts w:ascii="Times New Roman" w:hAnsi="Times New Roman" w:cs="Arial"/>
          <w:sz w:val="24"/>
          <w:szCs w:val="21"/>
        </w:rPr>
        <w:t xml:space="preserve">Students identify key </w:t>
      </w:r>
      <w:r>
        <w:rPr>
          <w:rFonts w:ascii="Times New Roman" w:hAnsi="Times New Roman" w:cs="Arial"/>
          <w:sz w:val="24"/>
          <w:szCs w:val="21"/>
        </w:rPr>
        <w:t xml:space="preserve">movements, contexts and concepts used to </w:t>
      </w:r>
      <w:r w:rsidRPr="00DA6ED3">
        <w:rPr>
          <w:rFonts w:ascii="Times New Roman" w:hAnsi="Times New Roman" w:cs="Arial"/>
          <w:sz w:val="24"/>
          <w:szCs w:val="21"/>
        </w:rPr>
        <w:t>analyze literature and culture.</w:t>
      </w:r>
    </w:p>
    <w:p w:rsidR="00BF2700" w:rsidRPr="00DA6ED3" w:rsidRDefault="00BF2700" w:rsidP="00BF2700">
      <w:pPr>
        <w:rPr>
          <w:rFonts w:ascii="Times New Roman" w:hAnsi="Times New Roman" w:cs="Arial"/>
          <w:sz w:val="24"/>
          <w:szCs w:val="21"/>
        </w:rPr>
      </w:pPr>
    </w:p>
    <w:p w:rsidR="00BF2700" w:rsidRPr="00DA6ED3" w:rsidRDefault="00BF2700" w:rsidP="00BF2700">
      <w:pPr>
        <w:rPr>
          <w:rFonts w:ascii="Times New Roman" w:hAnsi="Times New Roman" w:cs="Arial"/>
          <w:sz w:val="24"/>
          <w:szCs w:val="21"/>
        </w:rPr>
      </w:pPr>
      <w:r w:rsidRPr="00DA6ED3">
        <w:rPr>
          <w:rFonts w:ascii="Times New Roman" w:hAnsi="Times New Roman" w:cs="Arial"/>
          <w:sz w:val="24"/>
          <w:szCs w:val="21"/>
        </w:rPr>
        <w:t xml:space="preserve">Students </w:t>
      </w:r>
      <w:r>
        <w:rPr>
          <w:rFonts w:ascii="Times New Roman" w:hAnsi="Times New Roman" w:cs="Arial"/>
          <w:sz w:val="24"/>
          <w:szCs w:val="21"/>
        </w:rPr>
        <w:t>demonstrate the ability to think critically about literature and make arguments about its interpretation.</w:t>
      </w:r>
    </w:p>
    <w:p w:rsidR="00BF2700" w:rsidRPr="00DA6ED3" w:rsidRDefault="00BF2700" w:rsidP="00BF2700">
      <w:pPr>
        <w:rPr>
          <w:rFonts w:ascii="Times New Roman" w:hAnsi="Times New Roman" w:cs="Arial"/>
          <w:sz w:val="24"/>
          <w:szCs w:val="21"/>
        </w:rPr>
      </w:pPr>
    </w:p>
    <w:p w:rsidR="00BF2700" w:rsidRPr="00DA6ED3" w:rsidRDefault="00BF2700" w:rsidP="00BF2700">
      <w:pPr>
        <w:rPr>
          <w:rFonts w:ascii="Times New Roman" w:hAnsi="Times New Roman" w:cs="Arial"/>
          <w:sz w:val="24"/>
          <w:szCs w:val="21"/>
        </w:rPr>
      </w:pPr>
      <w:r w:rsidRPr="00DA6ED3">
        <w:rPr>
          <w:rFonts w:ascii="Times New Roman" w:hAnsi="Times New Roman" w:cs="Arial"/>
          <w:sz w:val="24"/>
          <w:szCs w:val="21"/>
        </w:rPr>
        <w:t>Students demonstrate command of written Spanish, including vocabulary, spelling, agreement and syntax.</w:t>
      </w:r>
    </w:p>
    <w:p w:rsidR="00BF2700" w:rsidRPr="00DA6ED3" w:rsidRDefault="00BF2700" w:rsidP="00BF2700">
      <w:pPr>
        <w:rPr>
          <w:rFonts w:ascii="Times New Roman" w:hAnsi="Times New Roman" w:cs="Arial"/>
          <w:b/>
          <w:sz w:val="24"/>
          <w:szCs w:val="21"/>
        </w:rPr>
      </w:pPr>
    </w:p>
    <w:p w:rsidR="00290CAB" w:rsidRDefault="00BF2700" w:rsidP="00BF2700">
      <w:pPr>
        <w:rPr>
          <w:rFonts w:ascii="Times New Roman" w:hAnsi="Times New Roman" w:cs="Arial"/>
          <w:b/>
          <w:sz w:val="24"/>
          <w:szCs w:val="21"/>
        </w:rPr>
      </w:pPr>
      <w:r w:rsidRPr="00DA6ED3">
        <w:rPr>
          <w:rFonts w:ascii="Times New Roman" w:hAnsi="Times New Roman" w:cs="Arial"/>
          <w:b/>
          <w:sz w:val="24"/>
          <w:szCs w:val="21"/>
        </w:rPr>
        <w:t xml:space="preserve">Required Textbooks and Other Course Materials (UT Arlington Bookstore): </w:t>
      </w:r>
    </w:p>
    <w:p w:rsidR="00290CAB" w:rsidRDefault="00290CAB" w:rsidP="00BF2700">
      <w:pPr>
        <w:rPr>
          <w:rFonts w:ascii="Times New Roman" w:hAnsi="Times New Roman" w:cs="Arial"/>
          <w:b/>
          <w:sz w:val="24"/>
          <w:szCs w:val="21"/>
        </w:rPr>
      </w:pPr>
    </w:p>
    <w:p w:rsidR="00BF2700" w:rsidRPr="00290CAB" w:rsidRDefault="00290CAB" w:rsidP="00BF2700">
      <w:pPr>
        <w:rPr>
          <w:rFonts w:ascii="Times New Roman" w:hAnsi="Times New Roman" w:cs="Arial"/>
          <w:sz w:val="24"/>
          <w:szCs w:val="21"/>
        </w:rPr>
      </w:pPr>
      <w:r w:rsidRPr="00290CAB">
        <w:rPr>
          <w:rFonts w:ascii="Times New Roman" w:hAnsi="Times New Roman" w:cs="Arial"/>
          <w:i/>
          <w:sz w:val="24"/>
          <w:szCs w:val="21"/>
        </w:rPr>
        <w:t>Aproximaciones al Estudio de la Literatura Hispánica</w:t>
      </w:r>
      <w:r w:rsidRPr="00290CAB">
        <w:rPr>
          <w:rFonts w:ascii="Times New Roman" w:hAnsi="Times New Roman" w:cs="Arial"/>
          <w:sz w:val="24"/>
          <w:szCs w:val="21"/>
        </w:rPr>
        <w:t xml:space="preserve"> (séptima edición.)</w:t>
      </w:r>
      <w:r>
        <w:rPr>
          <w:rFonts w:ascii="Times New Roman" w:hAnsi="Times New Roman" w:cs="Arial"/>
          <w:sz w:val="24"/>
          <w:szCs w:val="21"/>
        </w:rPr>
        <w:t xml:space="preserve"> [Available for purchase and for rent.]</w:t>
      </w:r>
    </w:p>
    <w:p w:rsidR="005B547E" w:rsidRDefault="00BF2700" w:rsidP="00BF2700">
      <w:pPr>
        <w:rPr>
          <w:rFonts w:ascii="Times New Roman" w:hAnsi="Times New Roman" w:cs="Arial"/>
          <w:b/>
          <w:sz w:val="24"/>
          <w:szCs w:val="21"/>
        </w:rPr>
      </w:pPr>
      <w:r w:rsidRPr="00DA6ED3">
        <w:rPr>
          <w:rFonts w:ascii="Times New Roman" w:hAnsi="Times New Roman" w:cs="Arial"/>
          <w:b/>
          <w:sz w:val="24"/>
          <w:szCs w:val="21"/>
        </w:rPr>
        <w:t xml:space="preserve">Descriptions of major assignments and examinations: </w:t>
      </w:r>
    </w:p>
    <w:p w:rsidR="00AD1A26" w:rsidRDefault="00AD1A26" w:rsidP="00BF2700">
      <w:pPr>
        <w:rPr>
          <w:rFonts w:ascii="Times New Roman" w:hAnsi="Times New Roman" w:cs="Arial"/>
          <w:b/>
          <w:sz w:val="24"/>
          <w:szCs w:val="21"/>
        </w:rPr>
      </w:pPr>
    </w:p>
    <w:p w:rsidR="00AD1A26" w:rsidRPr="00AD1A26" w:rsidRDefault="00AD1A26" w:rsidP="00BF2700">
      <w:pPr>
        <w:rPr>
          <w:rFonts w:ascii="Times New Roman" w:hAnsi="Times New Roman" w:cs="Arial"/>
          <w:sz w:val="24"/>
          <w:szCs w:val="21"/>
        </w:rPr>
      </w:pPr>
      <w:r w:rsidRPr="00AD1A26">
        <w:rPr>
          <w:rFonts w:ascii="Times New Roman" w:hAnsi="Times New Roman" w:cs="Arial"/>
          <w:sz w:val="24"/>
          <w:szCs w:val="21"/>
        </w:rPr>
        <w:t>Lengthier descriptions of each of these assignments will be provided to students on Blackboard in advance of their due dates.</w:t>
      </w:r>
    </w:p>
    <w:p w:rsidR="005B547E" w:rsidRDefault="005B547E" w:rsidP="00BF2700">
      <w:pPr>
        <w:rPr>
          <w:rFonts w:ascii="Times New Roman" w:hAnsi="Times New Roman" w:cs="Arial"/>
          <w:sz w:val="24"/>
          <w:szCs w:val="21"/>
        </w:rPr>
      </w:pPr>
    </w:p>
    <w:p w:rsidR="00AD1A26" w:rsidRDefault="005B547E" w:rsidP="00AD1A26">
      <w:pPr>
        <w:ind w:left="720"/>
        <w:rPr>
          <w:rFonts w:ascii="Times New Roman" w:hAnsi="Times New Roman" w:cs="Arial"/>
          <w:sz w:val="24"/>
          <w:szCs w:val="21"/>
        </w:rPr>
      </w:pPr>
      <w:r w:rsidRPr="00A06DD1">
        <w:rPr>
          <w:rFonts w:ascii="Times New Roman" w:hAnsi="Times New Roman" w:cs="Arial"/>
          <w:b/>
          <w:sz w:val="24"/>
          <w:szCs w:val="21"/>
        </w:rPr>
        <w:t>“Tareas”</w:t>
      </w:r>
      <w:r>
        <w:rPr>
          <w:rFonts w:ascii="Times New Roman" w:hAnsi="Times New Roman" w:cs="Arial"/>
          <w:sz w:val="24"/>
          <w:szCs w:val="21"/>
        </w:rPr>
        <w:t xml:space="preserve"> are short homeworks, ea</w:t>
      </w:r>
      <w:r w:rsidR="00A06DD1">
        <w:rPr>
          <w:rFonts w:ascii="Times New Roman" w:hAnsi="Times New Roman" w:cs="Arial"/>
          <w:sz w:val="24"/>
          <w:szCs w:val="21"/>
        </w:rPr>
        <w:t>ch worth 5% of final grade. There are 4 of them. 20% of each student’s final grade.</w:t>
      </w:r>
    </w:p>
    <w:p w:rsidR="00A06DD1" w:rsidRDefault="00A06DD1" w:rsidP="00BF2700">
      <w:pPr>
        <w:rPr>
          <w:rFonts w:ascii="Times New Roman" w:hAnsi="Times New Roman" w:cs="Arial"/>
          <w:sz w:val="24"/>
          <w:szCs w:val="21"/>
        </w:rPr>
      </w:pPr>
    </w:p>
    <w:p w:rsidR="00AD1A26" w:rsidRDefault="00A06DD1" w:rsidP="00AD1A26">
      <w:pPr>
        <w:ind w:left="720"/>
        <w:rPr>
          <w:rFonts w:ascii="Times New Roman" w:hAnsi="Times New Roman" w:cs="Arial"/>
          <w:sz w:val="24"/>
          <w:szCs w:val="21"/>
        </w:rPr>
      </w:pPr>
      <w:r>
        <w:rPr>
          <w:rFonts w:ascii="Times New Roman" w:hAnsi="Times New Roman" w:cs="Arial"/>
          <w:sz w:val="24"/>
          <w:szCs w:val="21"/>
        </w:rPr>
        <w:t xml:space="preserve">The </w:t>
      </w:r>
      <w:r>
        <w:rPr>
          <w:rFonts w:ascii="Times New Roman" w:hAnsi="Times New Roman" w:cs="Arial"/>
          <w:b/>
          <w:sz w:val="24"/>
          <w:szCs w:val="21"/>
        </w:rPr>
        <w:t>M</w:t>
      </w:r>
      <w:r w:rsidRPr="00A06DD1">
        <w:rPr>
          <w:rFonts w:ascii="Times New Roman" w:hAnsi="Times New Roman" w:cs="Arial"/>
          <w:b/>
          <w:sz w:val="24"/>
          <w:szCs w:val="21"/>
        </w:rPr>
        <w:t xml:space="preserve">idterm </w:t>
      </w:r>
      <w:r>
        <w:rPr>
          <w:rFonts w:ascii="Times New Roman" w:hAnsi="Times New Roman" w:cs="Arial"/>
          <w:sz w:val="24"/>
          <w:szCs w:val="21"/>
        </w:rPr>
        <w:t xml:space="preserve">and </w:t>
      </w:r>
      <w:r>
        <w:rPr>
          <w:rFonts w:ascii="Times New Roman" w:hAnsi="Times New Roman" w:cs="Arial"/>
          <w:b/>
          <w:sz w:val="24"/>
          <w:szCs w:val="21"/>
        </w:rPr>
        <w:t>F</w:t>
      </w:r>
      <w:r w:rsidRPr="00A06DD1">
        <w:rPr>
          <w:rFonts w:ascii="Times New Roman" w:hAnsi="Times New Roman" w:cs="Arial"/>
          <w:b/>
          <w:sz w:val="24"/>
          <w:szCs w:val="21"/>
        </w:rPr>
        <w:t>inal</w:t>
      </w:r>
      <w:r>
        <w:rPr>
          <w:rFonts w:ascii="Times New Roman" w:hAnsi="Times New Roman" w:cs="Arial"/>
          <w:sz w:val="24"/>
          <w:szCs w:val="21"/>
        </w:rPr>
        <w:t>, each of which are worth 25% of the final grade, will measure retention of key aspects of lectures and assigned readings, as well as ability to think critically and creatively. Taken together they are 50% of the final grade.</w:t>
      </w:r>
    </w:p>
    <w:p w:rsidR="00A06DD1" w:rsidRDefault="00A06DD1" w:rsidP="00BF2700">
      <w:pPr>
        <w:rPr>
          <w:rFonts w:ascii="Times New Roman" w:hAnsi="Times New Roman" w:cs="Arial"/>
          <w:sz w:val="24"/>
          <w:szCs w:val="21"/>
        </w:rPr>
      </w:pPr>
    </w:p>
    <w:p w:rsidR="00AD1A26" w:rsidRDefault="00A06DD1" w:rsidP="00AD1A26">
      <w:pPr>
        <w:ind w:left="720"/>
        <w:rPr>
          <w:rFonts w:ascii="Times New Roman" w:hAnsi="Times New Roman" w:cs="Arial"/>
          <w:sz w:val="24"/>
          <w:szCs w:val="21"/>
        </w:rPr>
      </w:pPr>
      <w:r w:rsidRPr="00AD1A26">
        <w:rPr>
          <w:rFonts w:ascii="Times New Roman" w:hAnsi="Times New Roman" w:cs="Arial"/>
          <w:b/>
          <w:sz w:val="24"/>
          <w:szCs w:val="21"/>
        </w:rPr>
        <w:t>“Ensayos”</w:t>
      </w:r>
      <w:r>
        <w:rPr>
          <w:rFonts w:ascii="Times New Roman" w:hAnsi="Times New Roman" w:cs="Arial"/>
          <w:sz w:val="24"/>
          <w:szCs w:val="21"/>
        </w:rPr>
        <w:t xml:space="preserve"> refer to formal essays of literary analysis, each worth 10% of the final grade. 20% of the final grade.</w:t>
      </w:r>
    </w:p>
    <w:p w:rsidR="00AD1A26" w:rsidRDefault="00AD1A26" w:rsidP="00BF2700">
      <w:pPr>
        <w:rPr>
          <w:rFonts w:ascii="Times New Roman" w:hAnsi="Times New Roman" w:cs="Arial"/>
          <w:sz w:val="24"/>
          <w:szCs w:val="21"/>
        </w:rPr>
      </w:pPr>
    </w:p>
    <w:p w:rsidR="00AD1A26" w:rsidRDefault="00AD1A26" w:rsidP="00AD1A26">
      <w:pPr>
        <w:ind w:left="720"/>
        <w:rPr>
          <w:rFonts w:ascii="Times New Roman" w:hAnsi="Times New Roman" w:cs="Arial"/>
          <w:b/>
          <w:sz w:val="24"/>
          <w:szCs w:val="21"/>
        </w:rPr>
      </w:pPr>
      <w:r w:rsidRPr="00AD1A26">
        <w:rPr>
          <w:rFonts w:ascii="Times New Roman" w:hAnsi="Times New Roman" w:cs="Arial"/>
          <w:b/>
          <w:sz w:val="24"/>
          <w:szCs w:val="21"/>
        </w:rPr>
        <w:t>“Anteproyectos”</w:t>
      </w:r>
      <w:r>
        <w:rPr>
          <w:rFonts w:ascii="Times New Roman" w:hAnsi="Times New Roman" w:cs="Arial"/>
          <w:sz w:val="24"/>
          <w:szCs w:val="21"/>
        </w:rPr>
        <w:t xml:space="preserve"> are optional outlines of papers in progress. Students who wish feedback on their work-in-progress are encouraged to submit these assignments on the assigned due dates below. 0% of the final grade. I strongly encourage students to be wise and do these assignments, because they will certainly help prevent performance problems in the </w:t>
      </w:r>
      <w:r w:rsidRPr="00AD1A26">
        <w:rPr>
          <w:rFonts w:ascii="Times New Roman" w:hAnsi="Times New Roman" w:cs="Arial"/>
          <w:b/>
          <w:sz w:val="24"/>
          <w:szCs w:val="21"/>
        </w:rPr>
        <w:t>Ensayos.</w:t>
      </w:r>
    </w:p>
    <w:p w:rsidR="00AD1A26" w:rsidRDefault="00AD1A26" w:rsidP="00AD1A26">
      <w:pPr>
        <w:rPr>
          <w:rFonts w:ascii="Times New Roman" w:hAnsi="Times New Roman" w:cs="Arial"/>
          <w:sz w:val="24"/>
          <w:szCs w:val="21"/>
        </w:rPr>
      </w:pPr>
    </w:p>
    <w:p w:rsidR="00A06DD1" w:rsidRDefault="00A06DD1" w:rsidP="00AD1A26">
      <w:pPr>
        <w:ind w:firstLine="720"/>
        <w:rPr>
          <w:rFonts w:ascii="Times New Roman" w:hAnsi="Times New Roman" w:cs="Arial"/>
          <w:sz w:val="24"/>
          <w:szCs w:val="21"/>
        </w:rPr>
      </w:pPr>
      <w:r w:rsidRPr="00AD1A26">
        <w:rPr>
          <w:rFonts w:ascii="Times New Roman" w:hAnsi="Times New Roman" w:cs="Arial"/>
          <w:b/>
          <w:sz w:val="24"/>
          <w:szCs w:val="21"/>
        </w:rPr>
        <w:t>Participation</w:t>
      </w:r>
      <w:r>
        <w:rPr>
          <w:rFonts w:ascii="Times New Roman" w:hAnsi="Times New Roman" w:cs="Arial"/>
          <w:sz w:val="24"/>
          <w:szCs w:val="21"/>
        </w:rPr>
        <w:t xml:space="preserve"> is worth 10% of the final grade.</w:t>
      </w:r>
    </w:p>
    <w:p w:rsidR="00BF2700" w:rsidRPr="00DA6ED3" w:rsidRDefault="00BF2700" w:rsidP="00BF2700">
      <w:pPr>
        <w:rPr>
          <w:rFonts w:ascii="Times New Roman" w:hAnsi="Times New Roman" w:cs="Arial"/>
          <w:sz w:val="24"/>
          <w:szCs w:val="21"/>
        </w:rPr>
      </w:pPr>
    </w:p>
    <w:p w:rsidR="00AD1A26" w:rsidRDefault="00BF2700" w:rsidP="00BF2700">
      <w:pPr>
        <w:rPr>
          <w:rFonts w:ascii="Times New Roman" w:hAnsi="Times New Roman" w:cs="Arial"/>
          <w:sz w:val="24"/>
          <w:szCs w:val="21"/>
        </w:rPr>
      </w:pPr>
      <w:r w:rsidRPr="00DA6ED3">
        <w:rPr>
          <w:rFonts w:ascii="Times New Roman" w:hAnsi="Times New Roman" w:cs="Arial"/>
          <w:b/>
          <w:sz w:val="24"/>
          <w:szCs w:val="21"/>
        </w:rPr>
        <w:t xml:space="preserve">Attendance: </w:t>
      </w:r>
      <w:r w:rsidRPr="00DA6ED3">
        <w:rPr>
          <w:rFonts w:ascii="Times New Roman" w:hAnsi="Times New Roman" w:cs="Arial"/>
          <w:sz w:val="24"/>
          <w:szCs w:val="21"/>
        </w:rPr>
        <w:t xml:space="preserve">There are no separate penalties for lack of attendance. If a student wishes to not attend the class </w:t>
      </w:r>
      <w:r w:rsidR="00290CAB">
        <w:rPr>
          <w:rFonts w:ascii="Times New Roman" w:hAnsi="Times New Roman" w:cs="Arial"/>
          <w:sz w:val="24"/>
          <w:szCs w:val="21"/>
        </w:rPr>
        <w:t>that he or she has paid for,</w:t>
      </w:r>
      <w:r w:rsidRPr="00DA6ED3">
        <w:rPr>
          <w:rFonts w:ascii="Times New Roman" w:hAnsi="Times New Roman" w:cs="Arial"/>
          <w:sz w:val="24"/>
          <w:szCs w:val="21"/>
        </w:rPr>
        <w:t xml:space="preserve"> that is their decision.</w:t>
      </w:r>
      <w:r w:rsidR="00AD1A26">
        <w:rPr>
          <w:rFonts w:ascii="Times New Roman" w:hAnsi="Times New Roman" w:cs="Arial"/>
          <w:sz w:val="24"/>
          <w:szCs w:val="21"/>
        </w:rPr>
        <w:t xml:space="preserve"> However, I will require students to take responsibility for their actions when this decision impacts their ability to perform at a high level in the class. </w:t>
      </w:r>
    </w:p>
    <w:p w:rsidR="00BF2700" w:rsidRPr="00DA6ED3" w:rsidRDefault="00BF2700" w:rsidP="00BF2700">
      <w:pPr>
        <w:rPr>
          <w:rFonts w:ascii="Times New Roman" w:hAnsi="Times New Roman" w:cs="Arial"/>
          <w:sz w:val="24"/>
          <w:szCs w:val="21"/>
        </w:rPr>
      </w:pPr>
    </w:p>
    <w:p w:rsidR="00BF2700" w:rsidRPr="00DA6ED3" w:rsidRDefault="00BF2700" w:rsidP="00BF2700">
      <w:pPr>
        <w:rPr>
          <w:rFonts w:ascii="Times New Roman" w:hAnsi="Times New Roman" w:cs="Arial"/>
          <w:sz w:val="24"/>
          <w:szCs w:val="21"/>
        </w:rPr>
      </w:pPr>
      <w:r w:rsidRPr="00DA6ED3">
        <w:rPr>
          <w:rFonts w:ascii="Times New Roman" w:hAnsi="Times New Roman" w:cs="Arial"/>
          <w:b/>
          <w:sz w:val="24"/>
          <w:szCs w:val="21"/>
        </w:rPr>
        <w:t xml:space="preserve">Other Requirements: </w:t>
      </w:r>
      <w:r w:rsidRPr="00DA6ED3">
        <w:rPr>
          <w:rFonts w:ascii="Times New Roman" w:hAnsi="Times New Roman" w:cs="Arial"/>
          <w:sz w:val="24"/>
          <w:szCs w:val="21"/>
        </w:rPr>
        <w:t xml:space="preserve">The professor requires that students show consideration by not being tardy on a regular basis.  </w:t>
      </w:r>
    </w:p>
    <w:p w:rsidR="00BF2700" w:rsidRPr="00DA6ED3" w:rsidRDefault="00BF2700" w:rsidP="00BF2700">
      <w:pPr>
        <w:rPr>
          <w:rFonts w:ascii="Times New Roman" w:hAnsi="Times New Roman" w:cs="Arial"/>
          <w:b/>
          <w:sz w:val="24"/>
          <w:szCs w:val="21"/>
        </w:rPr>
      </w:pPr>
    </w:p>
    <w:p w:rsidR="00BF2700" w:rsidRPr="00DA6ED3" w:rsidRDefault="00BF2700" w:rsidP="00BF2700">
      <w:pPr>
        <w:rPr>
          <w:rFonts w:ascii="Times New Roman" w:hAnsi="Times New Roman" w:cs="Arial"/>
          <w:sz w:val="24"/>
          <w:szCs w:val="21"/>
        </w:rPr>
      </w:pPr>
      <w:r w:rsidRPr="00DA6ED3">
        <w:rPr>
          <w:rFonts w:ascii="Times New Roman" w:hAnsi="Times New Roman" w:cs="Arial"/>
          <w:b/>
          <w:sz w:val="24"/>
          <w:szCs w:val="21"/>
        </w:rPr>
        <w:t>Grading</w:t>
      </w:r>
      <w:r w:rsidRPr="00DA6ED3">
        <w:rPr>
          <w:rFonts w:ascii="Times New Roman" w:hAnsi="Times New Roman" w:cs="Arial"/>
          <w:sz w:val="24"/>
          <w:szCs w:val="21"/>
        </w:rPr>
        <w:t xml:space="preserve">: I will grade students through 3 broad criteria: 1) Following  instructions, 2) Quality of their written Spanish and 3) Analytical, qualitative content of their work. I will post grading criteria for each assignment in advance and use those criteria to grade student work. It is the student’s responsibility to be attentive to these criteria. I will provide students with an EXCEL spreadsheet to keep track of their grades, as well as use the Blackboard gradebook. </w:t>
      </w:r>
    </w:p>
    <w:p w:rsidR="00BF2700" w:rsidRPr="00DA6ED3" w:rsidRDefault="00BF2700" w:rsidP="00BF2700">
      <w:pPr>
        <w:rPr>
          <w:rFonts w:ascii="Times New Roman" w:hAnsi="Times New Roman" w:cs="Arial"/>
          <w:sz w:val="24"/>
          <w:szCs w:val="21"/>
        </w:rPr>
      </w:pPr>
    </w:p>
    <w:p w:rsidR="00BF2700" w:rsidRPr="00DA6ED3" w:rsidRDefault="00BF2700" w:rsidP="00BF2700">
      <w:pPr>
        <w:rPr>
          <w:rFonts w:ascii="Times New Roman" w:hAnsi="Times New Roman" w:cs="Arial"/>
          <w:sz w:val="24"/>
          <w:szCs w:val="21"/>
        </w:rPr>
      </w:pPr>
      <w:r w:rsidRPr="00DA6ED3">
        <w:rPr>
          <w:rFonts w:ascii="Times New Roman" w:hAnsi="Times New Roman" w:cs="Arial"/>
          <w:b/>
          <w:sz w:val="24"/>
          <w:szCs w:val="21"/>
        </w:rPr>
        <w:t>Expectations for Out-of-Class Study</w:t>
      </w:r>
      <w:r w:rsidRPr="00DA6ED3">
        <w:rPr>
          <w:rFonts w:ascii="Times New Roman" w:hAnsi="Times New Roman" w:cs="Arial"/>
          <w:sz w:val="24"/>
          <w:szCs w:val="21"/>
        </w:rPr>
        <w:t xml:space="preserve">: Beyond the time required to attend each class meeting, students enrolled in this course should expect to spend at least an additional </w:t>
      </w:r>
      <w:r w:rsidRPr="00DA6ED3">
        <w:rPr>
          <w:rFonts w:ascii="Times New Roman" w:hAnsi="Times New Roman" w:cs="Arial"/>
          <w:sz w:val="24"/>
          <w:szCs w:val="21"/>
          <w:u w:val="single"/>
        </w:rPr>
        <w:t>9</w:t>
      </w:r>
      <w:r w:rsidRPr="00DA6ED3">
        <w:rPr>
          <w:rFonts w:ascii="Times New Roman" w:hAnsi="Times New Roman" w:cs="Arial"/>
          <w:sz w:val="24"/>
          <w:szCs w:val="21"/>
        </w:rPr>
        <w:t xml:space="preserve"> hours per week of their own time in course-related activities, including reading required materials, completing assignments, preparing for exams, etc. </w:t>
      </w:r>
    </w:p>
    <w:p w:rsidR="00BF2700" w:rsidRPr="00DA6ED3" w:rsidRDefault="00BF2700" w:rsidP="00BF2700">
      <w:pPr>
        <w:rPr>
          <w:rFonts w:ascii="Times New Roman" w:hAnsi="Times New Roman" w:cs="Arial"/>
          <w:b/>
          <w:color w:val="0000FF"/>
          <w:sz w:val="24"/>
          <w:szCs w:val="21"/>
        </w:rPr>
      </w:pPr>
    </w:p>
    <w:p w:rsidR="00BF2700" w:rsidRPr="00DA6ED3" w:rsidRDefault="00BF2700" w:rsidP="00BF2700">
      <w:pPr>
        <w:rPr>
          <w:rFonts w:ascii="Times New Roman" w:hAnsi="Times New Roman" w:cs="Arial"/>
          <w:sz w:val="24"/>
          <w:szCs w:val="21"/>
        </w:rPr>
      </w:pPr>
      <w:r w:rsidRPr="00DA6ED3">
        <w:rPr>
          <w:rFonts w:ascii="Times New Roman" w:hAnsi="Times New Roman" w:cs="Arial"/>
          <w:b/>
          <w:sz w:val="24"/>
          <w:szCs w:val="21"/>
        </w:rPr>
        <w:t>Make-up Tests</w:t>
      </w:r>
      <w:r w:rsidRPr="00DA6ED3">
        <w:rPr>
          <w:rFonts w:ascii="Times New Roman" w:hAnsi="Times New Roman" w:cs="Arial"/>
          <w:sz w:val="24"/>
          <w:szCs w:val="21"/>
        </w:rPr>
        <w:t>: Students are allowed to make up</w:t>
      </w:r>
      <w:r w:rsidR="00083716">
        <w:rPr>
          <w:rFonts w:ascii="Times New Roman" w:hAnsi="Times New Roman" w:cs="Arial"/>
          <w:sz w:val="24"/>
          <w:szCs w:val="21"/>
        </w:rPr>
        <w:t xml:space="preserve"> assignments (homeworks or tests). Tests: students </w:t>
      </w:r>
      <w:r w:rsidRPr="00DA6ED3">
        <w:rPr>
          <w:rFonts w:ascii="Times New Roman" w:hAnsi="Times New Roman" w:cs="Arial"/>
          <w:sz w:val="24"/>
          <w:szCs w:val="21"/>
        </w:rPr>
        <w:t>will be asked to complete a different test during regular University hours (before 5 PM.) It is up to the students to make the appropriate arrangements</w:t>
      </w:r>
      <w:r w:rsidR="00F37F3E">
        <w:rPr>
          <w:rFonts w:ascii="Times New Roman" w:hAnsi="Times New Roman" w:cs="Arial"/>
          <w:sz w:val="24"/>
          <w:szCs w:val="21"/>
        </w:rPr>
        <w:t xml:space="preserve"> to mee</w:t>
      </w:r>
      <w:r w:rsidR="006C6F68">
        <w:rPr>
          <w:rFonts w:ascii="Times New Roman" w:hAnsi="Times New Roman" w:cs="Arial"/>
          <w:sz w:val="24"/>
          <w:szCs w:val="21"/>
        </w:rPr>
        <w:t>t</w:t>
      </w:r>
      <w:r w:rsidR="00F37F3E">
        <w:rPr>
          <w:rFonts w:ascii="Times New Roman" w:hAnsi="Times New Roman" w:cs="Arial"/>
          <w:sz w:val="24"/>
          <w:szCs w:val="21"/>
        </w:rPr>
        <w:t xml:space="preserve"> this condition</w:t>
      </w:r>
      <w:r w:rsidR="006C6F68">
        <w:rPr>
          <w:rFonts w:ascii="Times New Roman" w:hAnsi="Times New Roman" w:cs="Arial"/>
          <w:sz w:val="24"/>
          <w:szCs w:val="21"/>
        </w:rPr>
        <w:t>. Late assignments will be accepted for up to a period of 24 hours. However, no homework turned in late may receive an A. It’s highest grade will be an 85</w:t>
      </w:r>
      <w:r w:rsidRPr="00DA6ED3">
        <w:rPr>
          <w:rFonts w:ascii="Times New Roman" w:hAnsi="Times New Roman" w:cs="Arial"/>
          <w:sz w:val="24"/>
          <w:szCs w:val="21"/>
        </w:rPr>
        <w:t>.</w:t>
      </w:r>
      <w:r w:rsidR="006C6F68">
        <w:rPr>
          <w:rFonts w:ascii="Times New Roman" w:hAnsi="Times New Roman" w:cs="Arial"/>
          <w:sz w:val="24"/>
          <w:szCs w:val="21"/>
        </w:rPr>
        <w:t xml:space="preserve"> Assignments that are not turned in within 24 hours after the deadline will not be accepted. The professor will provide a separate make-up for the assignment for the student and reserves the right to make the assignment different than the original. Once a deadline for the make-up has been set, no late make-up will be accepted.</w:t>
      </w:r>
    </w:p>
    <w:p w:rsidR="00BF2700" w:rsidRPr="00DA6ED3" w:rsidRDefault="00BF2700" w:rsidP="00BF2700">
      <w:pPr>
        <w:rPr>
          <w:rFonts w:ascii="Times New Roman" w:hAnsi="Times New Roman" w:cs="Arial"/>
          <w:sz w:val="24"/>
          <w:szCs w:val="21"/>
        </w:rPr>
      </w:pPr>
    </w:p>
    <w:p w:rsidR="00BF2700" w:rsidRPr="00DA6ED3" w:rsidRDefault="00BF2700" w:rsidP="00BF2700">
      <w:pPr>
        <w:rPr>
          <w:rFonts w:ascii="Times New Roman" w:hAnsi="Times New Roman" w:cs="Arial"/>
          <w:sz w:val="24"/>
          <w:szCs w:val="21"/>
        </w:rPr>
      </w:pPr>
      <w:r w:rsidRPr="00DA6ED3">
        <w:rPr>
          <w:rFonts w:ascii="Times New Roman" w:hAnsi="Times New Roman" w:cs="Arial"/>
          <w:b/>
          <w:sz w:val="24"/>
          <w:szCs w:val="21"/>
        </w:rPr>
        <w:t>Incomplete Policy:</w:t>
      </w:r>
      <w:r w:rsidRPr="00DA6ED3">
        <w:rPr>
          <w:rFonts w:ascii="Times New Roman" w:hAnsi="Times New Roman" w:cs="Arial"/>
          <w:sz w:val="24"/>
          <w:szCs w:val="21"/>
        </w:rPr>
        <w:t xml:space="preserve"> Only students who have completed a minimum of 70% of course assignments will be permitted to receive an incomplete.</w:t>
      </w:r>
    </w:p>
    <w:p w:rsidR="00BF2700" w:rsidRPr="00DA6ED3" w:rsidRDefault="00BF2700" w:rsidP="00BF2700">
      <w:pPr>
        <w:rPr>
          <w:rFonts w:ascii="Times New Roman" w:hAnsi="Times New Roman" w:cs="Arial"/>
          <w:b/>
          <w:color w:val="0000FF"/>
          <w:sz w:val="24"/>
          <w:szCs w:val="21"/>
        </w:rPr>
      </w:pPr>
    </w:p>
    <w:p w:rsidR="00BF2700" w:rsidRPr="001D589F" w:rsidRDefault="00BF2700" w:rsidP="00BF2700">
      <w:pPr>
        <w:rPr>
          <w:rFonts w:ascii="Times New Roman" w:hAnsi="Times New Roman" w:cs="Arial"/>
          <w:sz w:val="24"/>
          <w:szCs w:val="21"/>
        </w:rPr>
      </w:pPr>
      <w:r w:rsidRPr="001D589F">
        <w:rPr>
          <w:rFonts w:ascii="Times New Roman" w:hAnsi="Times New Roman" w:cs="Arial"/>
          <w:b/>
          <w:sz w:val="24"/>
          <w:szCs w:val="21"/>
        </w:rPr>
        <w:t>Grade Grievances</w:t>
      </w:r>
      <w:r w:rsidRPr="001D589F">
        <w:rPr>
          <w:rFonts w:ascii="Times New Roman" w:hAnsi="Times New Roman" w:cs="Arial"/>
          <w:sz w:val="24"/>
          <w:szCs w:val="21"/>
        </w:rPr>
        <w:t xml:space="preserve">: Any appeal of a grade in this course must follow the procedures and deadlines for grade-related grievances as published in the current undergraduate catalog. </w:t>
      </w:r>
    </w:p>
    <w:p w:rsidR="00BF2700" w:rsidRPr="00DA6ED3" w:rsidRDefault="00BF2700" w:rsidP="00BF2700">
      <w:pPr>
        <w:rPr>
          <w:rFonts w:ascii="Times New Roman" w:hAnsi="Times New Roman" w:cs="Arial"/>
          <w:color w:val="0000FF"/>
          <w:sz w:val="24"/>
          <w:szCs w:val="21"/>
        </w:rPr>
      </w:pPr>
    </w:p>
    <w:p w:rsidR="00BF2700" w:rsidRPr="00DA6ED3" w:rsidRDefault="00BF2700" w:rsidP="00BF2700">
      <w:pPr>
        <w:pStyle w:val="NormalWeb"/>
        <w:spacing w:before="0" w:beforeAutospacing="0" w:after="0" w:afterAutospacing="0"/>
        <w:rPr>
          <w:rFonts w:cs="Arial"/>
          <w:szCs w:val="21"/>
        </w:rPr>
      </w:pPr>
      <w:r w:rsidRPr="00DA6ED3">
        <w:rPr>
          <w:rFonts w:cs="Arial"/>
          <w:b/>
          <w:szCs w:val="21"/>
        </w:rPr>
        <w:t xml:space="preserve">Drop Policy: </w:t>
      </w:r>
      <w:r w:rsidRPr="00DA6ED3">
        <w:rPr>
          <w:rFonts w:cs="Arial"/>
          <w:szCs w:val="21"/>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DA6ED3">
        <w:rPr>
          <w:rStyle w:val="Strong"/>
          <w:rFonts w:cs="Arial"/>
          <w:szCs w:val="21"/>
        </w:rPr>
        <w:t>Students will not be automatically dropped for non-attendance</w:t>
      </w:r>
      <w:r w:rsidRPr="00DA6ED3">
        <w:rPr>
          <w:rFonts w:cs="Arial"/>
          <w:szCs w:val="21"/>
        </w:rPr>
        <w:t>. Repayment of certain types of financial aid administered through the University may be required as the result of dropping classes or withdrawing. For more information, contact the Office of Financial Aid and Scholarships (</w:t>
      </w:r>
      <w:hyperlink r:id="rId7" w:history="1">
        <w:r w:rsidRPr="00DA6ED3">
          <w:rPr>
            <w:rStyle w:val="Hyperlink"/>
            <w:rFonts w:cs="Arial"/>
            <w:szCs w:val="21"/>
          </w:rPr>
          <w:t>http://wweb.uta.edu/aao/fao/</w:t>
        </w:r>
      </w:hyperlink>
      <w:r w:rsidRPr="00DA6ED3">
        <w:rPr>
          <w:rFonts w:cs="Arial"/>
          <w:szCs w:val="21"/>
        </w:rPr>
        <w:t>).</w:t>
      </w:r>
    </w:p>
    <w:p w:rsidR="00BF2700" w:rsidRPr="00DA6ED3" w:rsidRDefault="00BF2700" w:rsidP="00BF2700">
      <w:pPr>
        <w:pStyle w:val="NormalWeb"/>
        <w:spacing w:before="0" w:beforeAutospacing="0" w:after="0" w:afterAutospacing="0"/>
        <w:rPr>
          <w:rFonts w:cs="Arial"/>
          <w:szCs w:val="21"/>
        </w:rPr>
      </w:pPr>
    </w:p>
    <w:p w:rsidR="00BF2700" w:rsidRPr="00DA6ED3" w:rsidRDefault="00BF2700" w:rsidP="00BF2700">
      <w:pPr>
        <w:pStyle w:val="NormalWeb"/>
        <w:spacing w:before="0" w:beforeAutospacing="0" w:after="0" w:afterAutospacing="0"/>
        <w:rPr>
          <w:rFonts w:cs="Arial"/>
          <w:szCs w:val="21"/>
        </w:rPr>
      </w:pPr>
      <w:r w:rsidRPr="00DA6ED3">
        <w:rPr>
          <w:rFonts w:cs="Arial"/>
          <w:b/>
          <w:bCs/>
          <w:szCs w:val="21"/>
        </w:rPr>
        <w:t xml:space="preserve">Americans with Disabilities Act: </w:t>
      </w:r>
      <w:r w:rsidRPr="00DA6ED3">
        <w:rPr>
          <w:rFonts w:cs="Arial"/>
          <w:szCs w:val="21"/>
        </w:rPr>
        <w:t xml:space="preserve">The University of Texas at Arlington is on record as being committed to both the spirit and letter of all federal equal opportunity legislation, including the </w:t>
      </w:r>
      <w:r w:rsidRPr="00DA6ED3">
        <w:rPr>
          <w:rFonts w:cs="Arial"/>
          <w:i/>
          <w:iCs/>
          <w:szCs w:val="21"/>
        </w:rPr>
        <w:t>Americans with Disabilities Act (ADA)</w:t>
      </w:r>
      <w:r w:rsidRPr="00DA6ED3">
        <w:rPr>
          <w:rFonts w:cs="Arial"/>
          <w:szCs w:val="21"/>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8" w:history="1">
        <w:r w:rsidRPr="00DA6ED3">
          <w:rPr>
            <w:rStyle w:val="Hyperlink"/>
            <w:rFonts w:cs="Arial"/>
            <w:szCs w:val="21"/>
          </w:rPr>
          <w:t>www.uta.edu/disability</w:t>
        </w:r>
      </w:hyperlink>
      <w:r w:rsidRPr="00DA6ED3">
        <w:rPr>
          <w:rFonts w:cs="Arial"/>
          <w:szCs w:val="21"/>
        </w:rPr>
        <w:t xml:space="preserve"> or by calling the Office for Students with Disabilities at (817) 272-3364.</w:t>
      </w:r>
    </w:p>
    <w:p w:rsidR="00BF2700" w:rsidRPr="00DA6ED3" w:rsidRDefault="00BF2700" w:rsidP="00BF2700">
      <w:pPr>
        <w:rPr>
          <w:rFonts w:ascii="Times New Roman" w:hAnsi="Times New Roman" w:cs="Arial"/>
          <w:sz w:val="24"/>
          <w:szCs w:val="21"/>
        </w:rPr>
      </w:pPr>
    </w:p>
    <w:p w:rsidR="00BF2700" w:rsidRPr="00DA6ED3" w:rsidRDefault="00BF2700" w:rsidP="00BF2700">
      <w:pPr>
        <w:keepNext/>
        <w:rPr>
          <w:rFonts w:ascii="Times New Roman" w:hAnsi="Times New Roman" w:cs="Arial"/>
          <w:sz w:val="24"/>
          <w:szCs w:val="21"/>
        </w:rPr>
      </w:pPr>
      <w:r w:rsidRPr="00DA6ED3">
        <w:rPr>
          <w:rFonts w:ascii="Times New Roman" w:hAnsi="Times New Roman" w:cs="Arial"/>
          <w:b/>
          <w:bCs/>
          <w:sz w:val="24"/>
          <w:szCs w:val="21"/>
        </w:rPr>
        <w:t xml:space="preserve">Academic Integrity: </w:t>
      </w:r>
      <w:r w:rsidRPr="00DA6ED3">
        <w:rPr>
          <w:rFonts w:ascii="Times New Roman" w:hAnsi="Times New Roman" w:cs="Arial"/>
          <w:sz w:val="24"/>
          <w:szCs w:val="21"/>
        </w:rPr>
        <w:t>Students enrolled in this course are expected to adhere to the UT Arlington Honor Code:</w:t>
      </w:r>
    </w:p>
    <w:p w:rsidR="00BF2700" w:rsidRPr="00DA6ED3" w:rsidRDefault="00BF2700" w:rsidP="00BF2700">
      <w:pPr>
        <w:keepNext/>
        <w:rPr>
          <w:rFonts w:ascii="Times New Roman" w:hAnsi="Times New Roman" w:cs="Arial"/>
          <w:sz w:val="24"/>
          <w:szCs w:val="21"/>
        </w:rPr>
      </w:pPr>
    </w:p>
    <w:p w:rsidR="00BF2700" w:rsidRPr="00DA6ED3" w:rsidRDefault="00BF2700" w:rsidP="00BF2700">
      <w:pPr>
        <w:pStyle w:val="Default"/>
        <w:spacing w:after="80"/>
        <w:ind w:left="720" w:right="432"/>
        <w:jc w:val="both"/>
        <w:rPr>
          <w:rFonts w:cs="Arial"/>
          <w:i/>
          <w:szCs w:val="21"/>
        </w:rPr>
      </w:pPr>
      <w:r w:rsidRPr="00DA6ED3">
        <w:rPr>
          <w:rFonts w:cs="Arial"/>
          <w:i/>
          <w:szCs w:val="21"/>
        </w:rPr>
        <w:t xml:space="preserve">I pledge, on my honor, to uphold UT Arlington’s tradition of academic integrity, a tradition that values hard work and honest effort in the pursuit of academic excellence. </w:t>
      </w:r>
    </w:p>
    <w:p w:rsidR="00BF2700" w:rsidRPr="00DA6ED3" w:rsidRDefault="00BF2700" w:rsidP="00BF2700">
      <w:pPr>
        <w:pStyle w:val="Default"/>
        <w:spacing w:after="80"/>
        <w:ind w:left="720" w:right="432"/>
        <w:jc w:val="both"/>
        <w:rPr>
          <w:rFonts w:cs="Arial"/>
          <w:i/>
          <w:szCs w:val="21"/>
        </w:rPr>
      </w:pPr>
      <w:r w:rsidRPr="00DA6ED3">
        <w:rPr>
          <w:rFonts w:cs="Arial"/>
          <w:i/>
          <w:szCs w:val="21"/>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BF2700" w:rsidRPr="00DA6ED3" w:rsidRDefault="00BF2700" w:rsidP="00BF2700">
      <w:pPr>
        <w:keepNext/>
        <w:rPr>
          <w:rFonts w:ascii="Times New Roman" w:hAnsi="Times New Roman" w:cs="Arial"/>
          <w:sz w:val="24"/>
          <w:szCs w:val="21"/>
        </w:rPr>
      </w:pPr>
    </w:p>
    <w:p w:rsidR="00BF2700" w:rsidRPr="00DA6ED3" w:rsidRDefault="00BF2700" w:rsidP="00BF2700">
      <w:pPr>
        <w:keepNext/>
        <w:rPr>
          <w:rFonts w:ascii="Times New Roman" w:hAnsi="Times New Roman" w:cs="Arial"/>
          <w:sz w:val="24"/>
          <w:szCs w:val="21"/>
        </w:rPr>
      </w:pPr>
      <w:r w:rsidRPr="00DA6ED3">
        <w:rPr>
          <w:rFonts w:ascii="Times New Roman" w:hAnsi="Times New Roman" w:cs="Arial"/>
          <w:sz w:val="24"/>
          <w:szCs w:val="21"/>
        </w:rPr>
        <w:t xml:space="preserve">Per UT System </w:t>
      </w:r>
      <w:r w:rsidRPr="00DA6ED3">
        <w:rPr>
          <w:rFonts w:ascii="Times New Roman" w:hAnsi="Times New Roman" w:cs="Arial"/>
          <w:i/>
          <w:sz w:val="24"/>
          <w:szCs w:val="21"/>
        </w:rPr>
        <w:t>Regents’ Rule</w:t>
      </w:r>
      <w:r w:rsidRPr="00DA6ED3">
        <w:rPr>
          <w:rFonts w:ascii="Times New Roman" w:hAnsi="Times New Roman" w:cs="Arial"/>
          <w:sz w:val="24"/>
          <w:szCs w:val="21"/>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BF2700" w:rsidRPr="00DA6ED3" w:rsidRDefault="00BF2700" w:rsidP="00BF2700">
      <w:pPr>
        <w:rPr>
          <w:rFonts w:ascii="Times New Roman" w:hAnsi="Times New Roman" w:cs="Arial"/>
          <w:sz w:val="24"/>
          <w:szCs w:val="21"/>
        </w:rPr>
      </w:pPr>
    </w:p>
    <w:p w:rsidR="00BF2700" w:rsidRPr="00DA6ED3" w:rsidRDefault="00BF2700" w:rsidP="00BF2700">
      <w:pPr>
        <w:rPr>
          <w:rFonts w:ascii="Times New Roman" w:hAnsi="Times New Roman" w:cs="Arial"/>
          <w:sz w:val="24"/>
          <w:szCs w:val="21"/>
        </w:rPr>
      </w:pPr>
      <w:r w:rsidRPr="00DA6ED3">
        <w:rPr>
          <w:rFonts w:ascii="Times New Roman" w:hAnsi="Times New Roman" w:cs="Arial"/>
          <w:b/>
          <w:bCs/>
          <w:sz w:val="24"/>
          <w:szCs w:val="21"/>
        </w:rPr>
        <w:t>Student Support Services</w:t>
      </w:r>
      <w:r w:rsidRPr="00DA6ED3">
        <w:rPr>
          <w:rFonts w:ascii="Times New Roman" w:hAnsi="Times New Roman" w:cs="Arial"/>
          <w:sz w:val="24"/>
          <w:szCs w:val="21"/>
        </w:rPr>
        <w:t>:</w:t>
      </w:r>
      <w:r w:rsidRPr="00DA6ED3">
        <w:rPr>
          <w:rFonts w:ascii="Times New Roman" w:hAnsi="Times New Roman" w:cs="Arial"/>
          <w:b/>
          <w:bCs/>
          <w:sz w:val="24"/>
          <w:szCs w:val="21"/>
        </w:rPr>
        <w:t xml:space="preserve"> </w:t>
      </w:r>
      <w:r w:rsidRPr="00DA6ED3">
        <w:rPr>
          <w:rFonts w:ascii="Times New Roman" w:hAnsi="Times New Roman" w:cs="Arial"/>
          <w:sz w:val="24"/>
          <w:szCs w:val="21"/>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9" w:history="1">
        <w:r w:rsidRPr="00DA6ED3">
          <w:rPr>
            <w:rStyle w:val="Hyperlink"/>
            <w:rFonts w:ascii="Times New Roman" w:hAnsi="Times New Roman" w:cs="Arial"/>
            <w:sz w:val="24"/>
            <w:szCs w:val="21"/>
          </w:rPr>
          <w:t>resources@uta.edu</w:t>
        </w:r>
      </w:hyperlink>
      <w:r w:rsidRPr="00DA6ED3">
        <w:rPr>
          <w:rFonts w:ascii="Times New Roman" w:hAnsi="Times New Roman" w:cs="Arial"/>
          <w:sz w:val="24"/>
          <w:szCs w:val="21"/>
        </w:rPr>
        <w:t xml:space="preserve">, or view the information at </w:t>
      </w:r>
      <w:hyperlink r:id="rId10" w:history="1">
        <w:r w:rsidRPr="00DA6ED3">
          <w:rPr>
            <w:rStyle w:val="Hyperlink"/>
            <w:rFonts w:ascii="Times New Roman" w:hAnsi="Times New Roman" w:cs="Arial"/>
            <w:sz w:val="24"/>
            <w:szCs w:val="21"/>
          </w:rPr>
          <w:t>www.uta.edu/resources</w:t>
        </w:r>
      </w:hyperlink>
      <w:r w:rsidRPr="00DA6ED3">
        <w:rPr>
          <w:rFonts w:ascii="Times New Roman" w:hAnsi="Times New Roman" w:cs="Arial"/>
          <w:sz w:val="24"/>
          <w:szCs w:val="21"/>
        </w:rPr>
        <w:t>.</w:t>
      </w:r>
    </w:p>
    <w:p w:rsidR="00BF2700" w:rsidRPr="00DA6ED3" w:rsidRDefault="00BF2700" w:rsidP="00BF2700">
      <w:pPr>
        <w:rPr>
          <w:rFonts w:ascii="Times New Roman" w:hAnsi="Times New Roman" w:cs="Arial"/>
          <w:b/>
          <w:sz w:val="24"/>
          <w:szCs w:val="21"/>
        </w:rPr>
      </w:pPr>
    </w:p>
    <w:p w:rsidR="00BF2700" w:rsidRPr="00DA6ED3" w:rsidRDefault="00BF2700" w:rsidP="00BF2700">
      <w:pPr>
        <w:rPr>
          <w:rFonts w:ascii="Times New Roman" w:hAnsi="Times New Roman" w:cs="Arial"/>
          <w:sz w:val="24"/>
          <w:szCs w:val="21"/>
        </w:rPr>
      </w:pPr>
      <w:r w:rsidRPr="00DA6ED3">
        <w:rPr>
          <w:rFonts w:ascii="Times New Roman" w:hAnsi="Times New Roman" w:cs="Arial"/>
          <w:b/>
          <w:sz w:val="24"/>
          <w:szCs w:val="21"/>
        </w:rPr>
        <w:t xml:space="preserve">Electronic Communication: </w:t>
      </w:r>
      <w:r w:rsidRPr="00DA6ED3">
        <w:rPr>
          <w:rFonts w:ascii="Times New Roman" w:hAnsi="Times New Roman" w:cs="Arial"/>
          <w:sz w:val="24"/>
          <w:szCs w:val="21"/>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11" w:history="1">
        <w:r w:rsidRPr="00DA6ED3">
          <w:rPr>
            <w:rStyle w:val="Hyperlink"/>
            <w:rFonts w:ascii="Times New Roman" w:hAnsi="Times New Roman" w:cs="Arial"/>
            <w:sz w:val="24"/>
            <w:szCs w:val="21"/>
          </w:rPr>
          <w:t>http://www.uta.edu/oit/cs/email/mavmail.php</w:t>
        </w:r>
      </w:hyperlink>
      <w:r w:rsidRPr="00DA6ED3">
        <w:rPr>
          <w:rFonts w:ascii="Times New Roman" w:hAnsi="Times New Roman" w:cs="Arial"/>
          <w:sz w:val="24"/>
          <w:szCs w:val="21"/>
        </w:rPr>
        <w:t>.</w:t>
      </w:r>
    </w:p>
    <w:p w:rsidR="00BF2700" w:rsidRPr="00DA6ED3" w:rsidRDefault="00BF2700" w:rsidP="00BF2700">
      <w:pPr>
        <w:rPr>
          <w:rFonts w:ascii="Times New Roman" w:hAnsi="Times New Roman" w:cs="Arial"/>
          <w:sz w:val="24"/>
          <w:szCs w:val="21"/>
        </w:rPr>
      </w:pPr>
    </w:p>
    <w:p w:rsidR="00BF2700" w:rsidRPr="00DA6ED3" w:rsidRDefault="00BF2700" w:rsidP="00BF2700">
      <w:pPr>
        <w:autoSpaceDE w:val="0"/>
        <w:autoSpaceDN w:val="0"/>
        <w:adjustRightInd w:val="0"/>
        <w:rPr>
          <w:rFonts w:ascii="Times New Roman" w:hAnsi="Times New Roman" w:cs="Arial"/>
          <w:sz w:val="24"/>
          <w:szCs w:val="21"/>
        </w:rPr>
      </w:pPr>
      <w:r w:rsidRPr="00DA6ED3">
        <w:rPr>
          <w:rFonts w:ascii="Times New Roman" w:hAnsi="Times New Roman" w:cs="Arial"/>
          <w:b/>
          <w:sz w:val="24"/>
          <w:szCs w:val="21"/>
        </w:rPr>
        <w:t xml:space="preserve">Student Feedback Survey: </w:t>
      </w:r>
      <w:r w:rsidRPr="00DA6ED3">
        <w:rPr>
          <w:rFonts w:ascii="Times New Roman" w:hAnsi="Times New Roman" w:cs="Arial"/>
          <w:bCs/>
          <w:sz w:val="24"/>
          <w:szCs w:val="21"/>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2" w:history="1">
        <w:r w:rsidRPr="00DA6ED3">
          <w:rPr>
            <w:rStyle w:val="Hyperlink"/>
            <w:rFonts w:ascii="Times New Roman" w:hAnsi="Times New Roman" w:cs="Arial"/>
            <w:bCs/>
            <w:sz w:val="24"/>
            <w:szCs w:val="21"/>
          </w:rPr>
          <w:t>http://www.uta.edu/sfs</w:t>
        </w:r>
      </w:hyperlink>
      <w:r w:rsidRPr="00DA6ED3">
        <w:rPr>
          <w:rFonts w:ascii="Times New Roman" w:hAnsi="Times New Roman" w:cs="Arial"/>
          <w:bCs/>
          <w:sz w:val="24"/>
          <w:szCs w:val="21"/>
        </w:rPr>
        <w:t>.</w:t>
      </w:r>
    </w:p>
    <w:p w:rsidR="00BF2700" w:rsidRPr="00DA6ED3" w:rsidRDefault="00BF2700" w:rsidP="00BF2700">
      <w:pPr>
        <w:rPr>
          <w:rFonts w:ascii="Times New Roman" w:hAnsi="Times New Roman" w:cs="Arial"/>
          <w:b/>
          <w:bCs/>
          <w:sz w:val="24"/>
          <w:szCs w:val="21"/>
        </w:rPr>
      </w:pPr>
    </w:p>
    <w:p w:rsidR="00BF2700" w:rsidRPr="00DA6ED3" w:rsidRDefault="00BF2700" w:rsidP="00BF2700">
      <w:pPr>
        <w:rPr>
          <w:rFonts w:ascii="Times New Roman" w:hAnsi="Times New Roman" w:cs="Arial"/>
          <w:sz w:val="24"/>
          <w:szCs w:val="21"/>
        </w:rPr>
      </w:pPr>
      <w:r w:rsidRPr="00DA6ED3">
        <w:rPr>
          <w:rFonts w:ascii="Times New Roman" w:hAnsi="Times New Roman" w:cs="Arial"/>
          <w:b/>
          <w:bCs/>
          <w:sz w:val="24"/>
          <w:szCs w:val="21"/>
        </w:rPr>
        <w:t>Final Review Week:</w:t>
      </w:r>
      <w:r w:rsidRPr="00DA6ED3">
        <w:rPr>
          <w:rFonts w:ascii="Times New Roman" w:hAnsi="Times New Roman" w:cs="Arial"/>
          <w:bCs/>
          <w:sz w:val="24"/>
          <w:szCs w:val="21"/>
        </w:rPr>
        <w:t xml:space="preserve"> </w:t>
      </w:r>
      <w:r w:rsidRPr="00DA6ED3">
        <w:rPr>
          <w:rFonts w:ascii="Times New Roman" w:hAnsi="Times New Roman" w:cs="Arial"/>
          <w:sz w:val="24"/>
          <w:szCs w:val="21"/>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DA6ED3">
        <w:rPr>
          <w:rFonts w:ascii="Times New Roman" w:hAnsi="Times New Roman" w:cs="Arial"/>
          <w:i/>
          <w:sz w:val="24"/>
          <w:szCs w:val="21"/>
        </w:rPr>
        <w:t>unless specified in the class syllabus</w:t>
      </w:r>
      <w:r w:rsidRPr="00DA6ED3">
        <w:rPr>
          <w:rFonts w:ascii="Times New Roman" w:hAnsi="Times New Roman" w:cs="Arial"/>
          <w:sz w:val="24"/>
          <w:szCs w:val="21"/>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BF2700" w:rsidRPr="00DA6ED3" w:rsidRDefault="00BF2700" w:rsidP="00BF2700">
      <w:pPr>
        <w:rPr>
          <w:rFonts w:ascii="Times New Roman" w:hAnsi="Times New Roman" w:cs="Arial"/>
          <w:sz w:val="24"/>
          <w:szCs w:val="21"/>
        </w:rPr>
      </w:pPr>
    </w:p>
    <w:p w:rsidR="00BF2700" w:rsidRPr="00DA6ED3" w:rsidRDefault="00BF2700" w:rsidP="00BF2700">
      <w:pPr>
        <w:rPr>
          <w:rFonts w:ascii="Times New Roman" w:hAnsi="Times New Roman" w:cs="Arial"/>
          <w:sz w:val="24"/>
          <w:szCs w:val="21"/>
        </w:rPr>
      </w:pPr>
      <w:r w:rsidRPr="00DA6ED3">
        <w:rPr>
          <w:rFonts w:ascii="Times New Roman" w:hAnsi="Times New Roman" w:cs="Arial"/>
          <w:b/>
          <w:bCs/>
          <w:sz w:val="24"/>
          <w:szCs w:val="21"/>
        </w:rPr>
        <w:t>Emergency Exit Procedures:</w:t>
      </w:r>
      <w:r w:rsidRPr="00DA6ED3">
        <w:rPr>
          <w:rFonts w:ascii="Times New Roman" w:hAnsi="Times New Roman" w:cs="Arial"/>
          <w:bCs/>
          <w:sz w:val="24"/>
          <w:szCs w:val="21"/>
        </w:rPr>
        <w:t xml:space="preserve"> </w:t>
      </w:r>
      <w:r w:rsidRPr="00DA6ED3">
        <w:rPr>
          <w:rFonts w:ascii="Times New Roman" w:hAnsi="Times New Roman" w:cs="Arial"/>
          <w:sz w:val="24"/>
          <w:szCs w:val="21"/>
        </w:rPr>
        <w:t>Should we experience an emergency event that requires us to vacate the building, students should exit the room a</w:t>
      </w:r>
      <w:r w:rsidR="00290CAB">
        <w:rPr>
          <w:rFonts w:ascii="Times New Roman" w:hAnsi="Times New Roman" w:cs="Arial"/>
          <w:sz w:val="24"/>
          <w:szCs w:val="21"/>
        </w:rPr>
        <w:t>nd move toward the nearest exit. For UH321, students should exit the front door of the class, which is the door containing the swipe card mechanism. Upon exiting through this door, students should take a left and follow the hallway until they reach office 336, at which point they should turn right and exit through the doors marked exit and proceed down the stairwell to the first floor.</w:t>
      </w:r>
      <w:r w:rsidRPr="00DA6ED3">
        <w:rPr>
          <w:rFonts w:ascii="Times New Roman" w:hAnsi="Times New Roman" w:cs="Arial"/>
          <w:sz w:val="24"/>
          <w:szCs w:val="21"/>
        </w:rPr>
        <w:t xml:space="preserve">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rsidR="00F95254" w:rsidRDefault="00F95254"/>
    <w:p w:rsidR="00F95254" w:rsidRPr="00F95254" w:rsidRDefault="00F95254" w:rsidP="00F95254">
      <w:pPr>
        <w:jc w:val="center"/>
        <w:rPr>
          <w:rFonts w:ascii="Times New Roman" w:hAnsi="Times New Roman"/>
          <w:b/>
          <w:sz w:val="24"/>
        </w:rPr>
      </w:pPr>
      <w:r w:rsidRPr="00F95254">
        <w:rPr>
          <w:rFonts w:ascii="Times New Roman" w:hAnsi="Times New Roman"/>
          <w:b/>
          <w:sz w:val="24"/>
        </w:rPr>
        <w:t>CRONOLOGÍA/SCHEDULE OF READINGS</w:t>
      </w:r>
    </w:p>
    <w:p w:rsidR="00F95254" w:rsidRPr="00F95254" w:rsidRDefault="00F95254" w:rsidP="00F95254">
      <w:pPr>
        <w:jc w:val="center"/>
        <w:rPr>
          <w:rFonts w:ascii="Times New Roman" w:hAnsi="Times New Roman"/>
          <w:b/>
          <w:sz w:val="24"/>
        </w:rPr>
      </w:pPr>
    </w:p>
    <w:p w:rsidR="00F95254" w:rsidRPr="00F95254" w:rsidRDefault="00F95254" w:rsidP="00F95254">
      <w:pPr>
        <w:jc w:val="center"/>
        <w:rPr>
          <w:rFonts w:ascii="Times New Roman" w:hAnsi="Times New Roman"/>
          <w:sz w:val="24"/>
        </w:rPr>
      </w:pPr>
      <w:r w:rsidRPr="00F95254">
        <w:rPr>
          <w:rFonts w:ascii="Times New Roman" w:hAnsi="Times New Roman"/>
          <w:sz w:val="24"/>
        </w:rPr>
        <w:t>As your instructor, I reserve the right to make adjustments to this schedule during the semester. – Christopher Conway</w:t>
      </w:r>
    </w:p>
    <w:p w:rsidR="00F95254" w:rsidRPr="00F95254" w:rsidRDefault="00F95254" w:rsidP="00F95254">
      <w:pPr>
        <w:rPr>
          <w:rFonts w:ascii="Times New Roman" w:hAnsi="Times New Roman"/>
          <w:sz w:val="24"/>
        </w:rPr>
      </w:pPr>
    </w:p>
    <w:p w:rsidR="00F95254" w:rsidRPr="00F95254" w:rsidRDefault="00F95254" w:rsidP="00F95254">
      <w:pPr>
        <w:rPr>
          <w:rFonts w:ascii="Times New Roman" w:hAnsi="Times New Roman"/>
          <w:b/>
          <w:sz w:val="24"/>
        </w:rPr>
      </w:pPr>
      <w:r w:rsidRPr="00F95254">
        <w:rPr>
          <w:rFonts w:ascii="Times New Roman" w:hAnsi="Times New Roman"/>
          <w:b/>
          <w:sz w:val="24"/>
        </w:rPr>
        <w:t>Clave:</w:t>
      </w:r>
    </w:p>
    <w:p w:rsidR="00F95254" w:rsidRPr="00F95254" w:rsidRDefault="00F95254" w:rsidP="00F95254">
      <w:pPr>
        <w:rPr>
          <w:rFonts w:ascii="Times New Roman" w:hAnsi="Times New Roman"/>
          <w:sz w:val="24"/>
        </w:rPr>
      </w:pPr>
    </w:p>
    <w:p w:rsidR="00F95254" w:rsidRPr="00F95254" w:rsidRDefault="00F95254" w:rsidP="00F95254">
      <w:pPr>
        <w:pStyle w:val="ListParagraph"/>
        <w:numPr>
          <w:ilvl w:val="0"/>
          <w:numId w:val="2"/>
        </w:numPr>
        <w:rPr>
          <w:rFonts w:ascii="Times New Roman" w:hAnsi="Times New Roman"/>
          <w:sz w:val="24"/>
        </w:rPr>
      </w:pPr>
      <w:r w:rsidRPr="00F95254">
        <w:rPr>
          <w:rFonts w:ascii="Times New Roman" w:hAnsi="Times New Roman"/>
          <w:sz w:val="24"/>
        </w:rPr>
        <w:t>La rayita / separa los martes de los jueves en una línea que contiene un listado de lecturas.</w:t>
      </w:r>
    </w:p>
    <w:p w:rsidR="00F95254" w:rsidRPr="00F95254" w:rsidRDefault="00F95254" w:rsidP="00F95254">
      <w:pPr>
        <w:pStyle w:val="ListParagraph"/>
        <w:numPr>
          <w:ilvl w:val="0"/>
          <w:numId w:val="2"/>
        </w:numPr>
        <w:rPr>
          <w:rFonts w:ascii="Times New Roman" w:hAnsi="Times New Roman"/>
          <w:sz w:val="24"/>
        </w:rPr>
      </w:pPr>
      <w:r w:rsidRPr="00F95254">
        <w:rPr>
          <w:rFonts w:ascii="Times New Roman" w:hAnsi="Times New Roman"/>
          <w:sz w:val="24"/>
        </w:rPr>
        <w:t xml:space="preserve">[;] indica fin de un texto, para ser continuado con otro. </w:t>
      </w:r>
    </w:p>
    <w:p w:rsidR="00F95254" w:rsidRPr="00F95254" w:rsidRDefault="00F95254" w:rsidP="00F95254">
      <w:pPr>
        <w:pStyle w:val="ListParagraph"/>
        <w:numPr>
          <w:ilvl w:val="0"/>
          <w:numId w:val="2"/>
        </w:numPr>
        <w:rPr>
          <w:rFonts w:ascii="Times New Roman" w:hAnsi="Times New Roman"/>
          <w:sz w:val="24"/>
        </w:rPr>
      </w:pPr>
      <w:r w:rsidRPr="00F95254">
        <w:rPr>
          <w:rFonts w:ascii="Times New Roman" w:hAnsi="Times New Roman"/>
          <w:i/>
          <w:sz w:val="24"/>
        </w:rPr>
        <w:t>Enfoque</w:t>
      </w:r>
      <w:r w:rsidRPr="00F95254">
        <w:rPr>
          <w:rFonts w:ascii="Times New Roman" w:hAnsi="Times New Roman"/>
          <w:sz w:val="24"/>
        </w:rPr>
        <w:t xml:space="preserve"> se usa para indicar el marco o tema que organiza el material de la semana.</w:t>
      </w:r>
    </w:p>
    <w:p w:rsidR="00F95254" w:rsidRPr="00F95254" w:rsidRDefault="00F95254" w:rsidP="00F95254">
      <w:pPr>
        <w:pStyle w:val="ListParagraph"/>
        <w:numPr>
          <w:ilvl w:val="0"/>
          <w:numId w:val="2"/>
        </w:numPr>
        <w:rPr>
          <w:rFonts w:ascii="Times New Roman" w:hAnsi="Times New Roman"/>
          <w:sz w:val="24"/>
        </w:rPr>
      </w:pPr>
      <w:r w:rsidRPr="00F95254">
        <w:rPr>
          <w:rFonts w:ascii="Times New Roman" w:hAnsi="Times New Roman"/>
          <w:sz w:val="24"/>
        </w:rPr>
        <w:t>(S) es un Suplemento que no se encuentra en el libro de la clase.</w:t>
      </w:r>
    </w:p>
    <w:p w:rsidR="00F95254" w:rsidRPr="00F95254" w:rsidRDefault="00F95254" w:rsidP="00F95254">
      <w:pPr>
        <w:pStyle w:val="ListParagraph"/>
        <w:numPr>
          <w:ilvl w:val="0"/>
          <w:numId w:val="2"/>
        </w:numPr>
        <w:rPr>
          <w:rFonts w:ascii="Times New Roman" w:hAnsi="Times New Roman"/>
          <w:sz w:val="24"/>
        </w:rPr>
      </w:pPr>
      <w:r w:rsidRPr="00F95254">
        <w:rPr>
          <w:rFonts w:ascii="Times New Roman" w:hAnsi="Times New Roman"/>
          <w:sz w:val="24"/>
        </w:rPr>
        <w:t xml:space="preserve">Las demás lecturas mencionadas aparecen en el libro </w:t>
      </w:r>
      <w:r w:rsidRPr="00F95254">
        <w:rPr>
          <w:rFonts w:ascii="Times New Roman" w:hAnsi="Times New Roman"/>
          <w:i/>
          <w:sz w:val="24"/>
        </w:rPr>
        <w:t>Aproximaciones al estudio de la literatura hispánica</w:t>
      </w:r>
      <w:r w:rsidRPr="00F95254">
        <w:rPr>
          <w:rFonts w:ascii="Times New Roman" w:hAnsi="Times New Roman"/>
          <w:sz w:val="24"/>
        </w:rPr>
        <w:t>.</w:t>
      </w:r>
    </w:p>
    <w:p w:rsidR="00F95254" w:rsidRPr="00F95254" w:rsidRDefault="00F95254" w:rsidP="00F95254">
      <w:pPr>
        <w:pStyle w:val="ListParagraph"/>
        <w:numPr>
          <w:ilvl w:val="0"/>
          <w:numId w:val="2"/>
        </w:numPr>
        <w:rPr>
          <w:rFonts w:ascii="Times New Roman" w:hAnsi="Times New Roman"/>
          <w:sz w:val="24"/>
        </w:rPr>
      </w:pPr>
      <w:r w:rsidRPr="00F95254">
        <w:rPr>
          <w:rFonts w:ascii="Times New Roman" w:hAnsi="Times New Roman"/>
          <w:sz w:val="24"/>
        </w:rPr>
        <w:t>T se refiere a una tarea por entregar, en este caso Tarea tipo cuestionario o ensayo corto.</w:t>
      </w:r>
    </w:p>
    <w:p w:rsidR="00F95254" w:rsidRPr="00F95254" w:rsidRDefault="00F95254" w:rsidP="00F95254">
      <w:pPr>
        <w:pStyle w:val="ListParagraph"/>
        <w:numPr>
          <w:ilvl w:val="0"/>
          <w:numId w:val="2"/>
        </w:numPr>
        <w:rPr>
          <w:rFonts w:ascii="Times New Roman" w:hAnsi="Times New Roman"/>
          <w:sz w:val="24"/>
        </w:rPr>
      </w:pPr>
      <w:r w:rsidRPr="00F95254">
        <w:rPr>
          <w:rFonts w:ascii="Times New Roman" w:hAnsi="Times New Roman"/>
          <w:sz w:val="24"/>
        </w:rPr>
        <w:t>AP se refiere a una tarea por entregar, en este caso un Anteproyecto (outline).</w:t>
      </w:r>
    </w:p>
    <w:p w:rsidR="00F95254" w:rsidRPr="00F95254" w:rsidRDefault="00F95254" w:rsidP="00F95254">
      <w:pPr>
        <w:pStyle w:val="ListParagraph"/>
        <w:numPr>
          <w:ilvl w:val="0"/>
          <w:numId w:val="2"/>
        </w:numPr>
        <w:rPr>
          <w:rFonts w:ascii="Times New Roman" w:hAnsi="Times New Roman"/>
          <w:sz w:val="24"/>
        </w:rPr>
      </w:pPr>
      <w:r w:rsidRPr="00F95254">
        <w:rPr>
          <w:rFonts w:ascii="Times New Roman" w:hAnsi="Times New Roman"/>
          <w:sz w:val="24"/>
        </w:rPr>
        <w:t>EN se refiere a una tarea por entregar, en este caso se refiere a ensayo.</w:t>
      </w:r>
    </w:p>
    <w:p w:rsidR="00F95254" w:rsidRPr="00F95254" w:rsidRDefault="00F95254" w:rsidP="00F95254">
      <w:pPr>
        <w:rPr>
          <w:rFonts w:ascii="Times New Roman" w:hAnsi="Times New Roman"/>
          <w:sz w:val="24"/>
        </w:rPr>
      </w:pPr>
    </w:p>
    <w:p w:rsidR="00F95254" w:rsidRPr="00F95254" w:rsidRDefault="00F95254" w:rsidP="00F95254">
      <w:pPr>
        <w:rPr>
          <w:rFonts w:ascii="Times New Roman" w:hAnsi="Times New Roman"/>
          <w:b/>
          <w:sz w:val="24"/>
          <w:u w:val="single"/>
        </w:rPr>
      </w:pPr>
      <w:r w:rsidRPr="00F95254">
        <w:rPr>
          <w:rFonts w:ascii="Times New Roman" w:hAnsi="Times New Roman"/>
          <w:b/>
          <w:sz w:val="24"/>
        </w:rPr>
        <w:t>Agosto 22:</w:t>
      </w:r>
      <w:r w:rsidRPr="00F95254">
        <w:rPr>
          <w:rFonts w:ascii="Times New Roman" w:hAnsi="Times New Roman"/>
          <w:sz w:val="24"/>
        </w:rPr>
        <w:t xml:space="preserve"> </w:t>
      </w:r>
      <w:r w:rsidRPr="00F95254">
        <w:rPr>
          <w:rFonts w:ascii="Times New Roman" w:hAnsi="Times New Roman"/>
          <w:i/>
          <w:sz w:val="24"/>
        </w:rPr>
        <w:t>Enfoque:</w:t>
      </w:r>
      <w:r w:rsidRPr="00F95254">
        <w:rPr>
          <w:rFonts w:ascii="Times New Roman" w:hAnsi="Times New Roman"/>
          <w:sz w:val="24"/>
        </w:rPr>
        <w:t xml:space="preserve"> </w:t>
      </w:r>
      <w:r w:rsidRPr="00F95254">
        <w:rPr>
          <w:rFonts w:ascii="Times New Roman" w:hAnsi="Times New Roman"/>
          <w:i/>
          <w:sz w:val="24"/>
        </w:rPr>
        <w:t>Introducción a la clase</w:t>
      </w:r>
      <w:r w:rsidRPr="00F95254">
        <w:rPr>
          <w:rFonts w:ascii="Times New Roman" w:hAnsi="Times New Roman"/>
          <w:sz w:val="24"/>
        </w:rPr>
        <w:t xml:space="preserve">. </w:t>
      </w:r>
      <w:r w:rsidRPr="00F95254">
        <w:rPr>
          <w:rFonts w:ascii="Times New Roman" w:hAnsi="Times New Roman"/>
          <w:i/>
          <w:sz w:val="24"/>
        </w:rPr>
        <w:t>Taller sobre microcuentos:</w:t>
      </w:r>
      <w:r w:rsidRPr="00F95254">
        <w:rPr>
          <w:rFonts w:ascii="Times New Roman" w:hAnsi="Times New Roman"/>
          <w:sz w:val="24"/>
        </w:rPr>
        <w:t xml:space="preserve"> “El Otro Yo” de Benedetti. </w:t>
      </w:r>
    </w:p>
    <w:p w:rsidR="00F95254" w:rsidRPr="00F95254" w:rsidRDefault="00F95254" w:rsidP="00F95254">
      <w:pPr>
        <w:rPr>
          <w:rFonts w:ascii="Times New Roman" w:hAnsi="Times New Roman"/>
          <w:b/>
          <w:sz w:val="24"/>
          <w:u w:val="single"/>
        </w:rPr>
      </w:pPr>
    </w:p>
    <w:p w:rsidR="00F95254" w:rsidRPr="00F95254" w:rsidRDefault="00F95254" w:rsidP="00F95254">
      <w:pPr>
        <w:rPr>
          <w:rFonts w:ascii="Times New Roman" w:hAnsi="Times New Roman"/>
          <w:b/>
          <w:sz w:val="24"/>
        </w:rPr>
      </w:pPr>
      <w:r w:rsidRPr="00F95254">
        <w:rPr>
          <w:rFonts w:ascii="Times New Roman" w:hAnsi="Times New Roman"/>
          <w:b/>
          <w:sz w:val="24"/>
        </w:rPr>
        <w:t xml:space="preserve">27/29: </w:t>
      </w:r>
      <w:r w:rsidRPr="00F95254">
        <w:rPr>
          <w:rFonts w:ascii="Times New Roman" w:hAnsi="Times New Roman"/>
          <w:i/>
          <w:sz w:val="24"/>
        </w:rPr>
        <w:t>Enfoque:</w:t>
      </w:r>
      <w:r w:rsidRPr="00F95254">
        <w:rPr>
          <w:rFonts w:ascii="Times New Roman" w:hAnsi="Times New Roman"/>
          <w:b/>
          <w:sz w:val="24"/>
        </w:rPr>
        <w:t xml:space="preserve"> </w:t>
      </w:r>
      <w:r w:rsidRPr="00F95254">
        <w:rPr>
          <w:rFonts w:ascii="Times New Roman" w:hAnsi="Times New Roman"/>
          <w:i/>
          <w:sz w:val="24"/>
        </w:rPr>
        <w:t>Taller sobre microcuentos, continúa:</w:t>
      </w:r>
      <w:r w:rsidRPr="00F95254">
        <w:rPr>
          <w:rFonts w:ascii="Times New Roman" w:hAnsi="Times New Roman"/>
          <w:b/>
          <w:sz w:val="24"/>
        </w:rPr>
        <w:t xml:space="preserve"> </w:t>
      </w:r>
      <w:r w:rsidRPr="00F95254">
        <w:rPr>
          <w:rFonts w:ascii="Times New Roman" w:hAnsi="Times New Roman"/>
          <w:sz w:val="24"/>
        </w:rPr>
        <w:t>Los siguientes relatos de Augusto Monterroso:</w:t>
      </w:r>
      <w:r w:rsidRPr="00F95254">
        <w:rPr>
          <w:rFonts w:ascii="Times New Roman" w:hAnsi="Times New Roman"/>
          <w:b/>
          <w:sz w:val="24"/>
        </w:rPr>
        <w:t xml:space="preserve"> </w:t>
      </w:r>
      <w:r w:rsidRPr="00F95254">
        <w:rPr>
          <w:rFonts w:ascii="Times New Roman" w:hAnsi="Times New Roman"/>
          <w:sz w:val="24"/>
        </w:rPr>
        <w:t xml:space="preserve">“El paraíso imperfecto”, “La rana, que quería ser una Rana auténtica”; “El, mono, que quería ser escritor satírico” </w:t>
      </w:r>
      <w:r w:rsidRPr="00F95254">
        <w:rPr>
          <w:rFonts w:ascii="Times New Roman" w:hAnsi="Times New Roman"/>
          <w:b/>
          <w:sz w:val="24"/>
        </w:rPr>
        <w:t>Tarea 1./</w:t>
      </w:r>
      <w:r w:rsidRPr="00F95254">
        <w:rPr>
          <w:rFonts w:ascii="Times New Roman" w:hAnsi="Times New Roman"/>
          <w:sz w:val="24"/>
        </w:rPr>
        <w:t xml:space="preserve"> </w:t>
      </w:r>
      <w:r w:rsidRPr="00F95254">
        <w:rPr>
          <w:rFonts w:ascii="Times New Roman" w:hAnsi="Times New Roman"/>
          <w:sz w:val="24"/>
          <w:szCs w:val="21"/>
          <w:lang w:val="es-ES_tradnl"/>
        </w:rPr>
        <w:t xml:space="preserve">“Lo que sucedió a un mozo que casó con una muchacha de muy mal carácter” del Conde Lucanor. </w:t>
      </w:r>
    </w:p>
    <w:p w:rsidR="00F95254" w:rsidRPr="00F95254" w:rsidRDefault="00F95254" w:rsidP="00F95254">
      <w:pPr>
        <w:rPr>
          <w:rFonts w:ascii="Times New Roman" w:hAnsi="Times New Roman"/>
          <w:sz w:val="24"/>
        </w:rPr>
      </w:pPr>
    </w:p>
    <w:p w:rsidR="00F95254" w:rsidRPr="00F95254" w:rsidRDefault="00F95254" w:rsidP="00F95254">
      <w:pPr>
        <w:rPr>
          <w:rFonts w:ascii="Times New Roman" w:hAnsi="Times New Roman"/>
          <w:sz w:val="24"/>
          <w:szCs w:val="21"/>
          <w:lang w:val="es-ES_tradnl"/>
        </w:rPr>
      </w:pPr>
      <w:r w:rsidRPr="00F95254">
        <w:rPr>
          <w:rFonts w:ascii="Times New Roman" w:hAnsi="Times New Roman"/>
          <w:b/>
          <w:sz w:val="24"/>
        </w:rPr>
        <w:t>Septiembre 3/5:</w:t>
      </w:r>
      <w:r w:rsidRPr="00F95254">
        <w:rPr>
          <w:rFonts w:ascii="Times New Roman" w:hAnsi="Times New Roman"/>
          <w:sz w:val="24"/>
        </w:rPr>
        <w:t xml:space="preserve"> </w:t>
      </w:r>
      <w:r w:rsidRPr="00F95254">
        <w:rPr>
          <w:rFonts w:ascii="Times New Roman" w:hAnsi="Times New Roman"/>
          <w:i/>
          <w:sz w:val="24"/>
        </w:rPr>
        <w:t>Enfoque:</w:t>
      </w:r>
      <w:r w:rsidRPr="00F95254">
        <w:rPr>
          <w:rFonts w:ascii="Times New Roman" w:hAnsi="Times New Roman"/>
          <w:sz w:val="24"/>
        </w:rPr>
        <w:t xml:space="preserve"> </w:t>
      </w:r>
      <w:r w:rsidRPr="00F95254">
        <w:rPr>
          <w:rFonts w:ascii="Times New Roman" w:hAnsi="Times New Roman"/>
          <w:i/>
          <w:sz w:val="24"/>
        </w:rPr>
        <w:t>Narrativa:</w:t>
      </w:r>
      <w:r w:rsidRPr="00F95254">
        <w:rPr>
          <w:rFonts w:ascii="Times New Roman" w:hAnsi="Times New Roman"/>
          <w:sz w:val="24"/>
        </w:rPr>
        <w:t xml:space="preserve"> </w:t>
      </w:r>
      <w:r w:rsidRPr="00F95254">
        <w:rPr>
          <w:rFonts w:ascii="Times New Roman" w:hAnsi="Times New Roman"/>
          <w:sz w:val="24"/>
          <w:szCs w:val="21"/>
          <w:lang w:val="es-ES_tradnl"/>
        </w:rPr>
        <w:t xml:space="preserve">“La camisa de Margarita” de Ricardo Palma; “Las medias rojas” de Emilia Pardo Bazán </w:t>
      </w:r>
      <w:r w:rsidRPr="00F95254">
        <w:rPr>
          <w:rFonts w:ascii="Times New Roman" w:hAnsi="Times New Roman"/>
          <w:b/>
          <w:sz w:val="24"/>
          <w:szCs w:val="21"/>
          <w:lang w:val="es-ES_tradnl"/>
        </w:rPr>
        <w:t>Tarea 2.</w:t>
      </w:r>
      <w:r w:rsidRPr="00F95254">
        <w:rPr>
          <w:rFonts w:ascii="Times New Roman" w:hAnsi="Times New Roman"/>
          <w:sz w:val="24"/>
          <w:szCs w:val="21"/>
          <w:lang w:val="es-ES_tradnl"/>
        </w:rPr>
        <w:t>/ Cuento de Gerardo Piña, se anunciará (S)</w:t>
      </w:r>
    </w:p>
    <w:p w:rsidR="00F95254" w:rsidRPr="00F95254" w:rsidRDefault="00F95254" w:rsidP="00F95254">
      <w:pPr>
        <w:rPr>
          <w:rFonts w:ascii="Times New Roman" w:hAnsi="Times New Roman"/>
          <w:sz w:val="24"/>
          <w:highlight w:val="yellow"/>
        </w:rPr>
      </w:pPr>
    </w:p>
    <w:p w:rsidR="00F95254" w:rsidRPr="00F95254" w:rsidRDefault="00F95254" w:rsidP="00F95254">
      <w:pPr>
        <w:rPr>
          <w:rFonts w:ascii="Times New Roman" w:hAnsi="Times New Roman"/>
          <w:sz w:val="24"/>
          <w:szCs w:val="21"/>
          <w:lang w:val="es-ES_tradnl"/>
        </w:rPr>
      </w:pPr>
      <w:r w:rsidRPr="00F95254">
        <w:rPr>
          <w:rFonts w:ascii="Times New Roman" w:hAnsi="Times New Roman"/>
          <w:b/>
          <w:sz w:val="24"/>
        </w:rPr>
        <w:t>Septiembre 3/5:</w:t>
      </w:r>
      <w:r w:rsidRPr="00F95254">
        <w:rPr>
          <w:rFonts w:ascii="Times New Roman" w:hAnsi="Times New Roman"/>
          <w:sz w:val="24"/>
          <w:szCs w:val="21"/>
          <w:lang w:val="es-ES_tradnl"/>
        </w:rPr>
        <w:t xml:space="preserve"> </w:t>
      </w:r>
      <w:r w:rsidRPr="00F95254">
        <w:rPr>
          <w:rFonts w:ascii="Times New Roman" w:hAnsi="Times New Roman"/>
          <w:i/>
          <w:sz w:val="24"/>
          <w:szCs w:val="21"/>
          <w:lang w:val="es-ES_tradnl"/>
        </w:rPr>
        <w:t>Enfoque: Narrativa:</w:t>
      </w:r>
      <w:r w:rsidRPr="00F95254">
        <w:rPr>
          <w:rFonts w:ascii="Times New Roman" w:hAnsi="Times New Roman"/>
          <w:sz w:val="24"/>
          <w:szCs w:val="21"/>
          <w:lang w:val="es-ES_tradnl"/>
        </w:rPr>
        <w:t xml:space="preserve"> “La noche boca arriba” de Julio Cortázar/</w:t>
      </w:r>
      <w:r w:rsidRPr="00F95254">
        <w:rPr>
          <w:rFonts w:ascii="Times New Roman" w:hAnsi="Times New Roman"/>
          <w:sz w:val="24"/>
        </w:rPr>
        <w:t xml:space="preserve"> </w:t>
      </w:r>
      <w:r w:rsidRPr="00F95254">
        <w:rPr>
          <w:rFonts w:ascii="Times New Roman" w:hAnsi="Times New Roman"/>
          <w:sz w:val="24"/>
          <w:szCs w:val="21"/>
          <w:lang w:val="es-ES_tradnl"/>
        </w:rPr>
        <w:t xml:space="preserve">“La mujer del juez” de Isabel Allende. </w:t>
      </w:r>
      <w:r w:rsidRPr="00F95254">
        <w:rPr>
          <w:rFonts w:ascii="Times New Roman" w:hAnsi="Times New Roman"/>
          <w:b/>
          <w:sz w:val="24"/>
          <w:szCs w:val="21"/>
          <w:lang w:val="es-ES_tradnl"/>
        </w:rPr>
        <w:t>Tarea 3</w:t>
      </w:r>
      <w:r w:rsidRPr="00F95254">
        <w:rPr>
          <w:rFonts w:ascii="Times New Roman" w:hAnsi="Times New Roman"/>
          <w:sz w:val="24"/>
          <w:szCs w:val="21"/>
          <w:lang w:val="es-ES_tradnl"/>
        </w:rPr>
        <w:t>.</w:t>
      </w:r>
    </w:p>
    <w:p w:rsidR="00F95254" w:rsidRPr="00F95254" w:rsidRDefault="00F95254" w:rsidP="00F95254">
      <w:pPr>
        <w:rPr>
          <w:rFonts w:ascii="Times New Roman" w:hAnsi="Times New Roman"/>
          <w:sz w:val="24"/>
        </w:rPr>
      </w:pPr>
    </w:p>
    <w:p w:rsidR="00F95254" w:rsidRPr="00F95254" w:rsidRDefault="00F95254" w:rsidP="00F95254">
      <w:pPr>
        <w:rPr>
          <w:rFonts w:ascii="Times New Roman" w:hAnsi="Times New Roman"/>
          <w:sz w:val="24"/>
        </w:rPr>
      </w:pPr>
      <w:r w:rsidRPr="00F95254">
        <w:rPr>
          <w:rFonts w:ascii="Times New Roman" w:hAnsi="Times New Roman"/>
          <w:b/>
          <w:sz w:val="24"/>
        </w:rPr>
        <w:t xml:space="preserve">10/12: </w:t>
      </w:r>
      <w:r w:rsidRPr="00F95254">
        <w:rPr>
          <w:rFonts w:ascii="Times New Roman" w:hAnsi="Times New Roman"/>
          <w:i/>
          <w:sz w:val="24"/>
        </w:rPr>
        <w:t xml:space="preserve">Enfoque: Narrativa: </w:t>
      </w:r>
      <w:r w:rsidRPr="00F95254">
        <w:rPr>
          <w:rFonts w:ascii="Times New Roman" w:hAnsi="Times New Roman"/>
          <w:sz w:val="24"/>
        </w:rPr>
        <w:t xml:space="preserve">Cuento corto de Gerardo Piña (S) </w:t>
      </w:r>
      <w:r w:rsidRPr="00F95254">
        <w:rPr>
          <w:rFonts w:ascii="Times New Roman" w:hAnsi="Times New Roman"/>
          <w:b/>
          <w:sz w:val="24"/>
        </w:rPr>
        <w:t>AP #1</w:t>
      </w:r>
      <w:r w:rsidRPr="00F95254">
        <w:rPr>
          <w:rFonts w:ascii="Times New Roman" w:hAnsi="Times New Roman"/>
          <w:sz w:val="24"/>
        </w:rPr>
        <w:t xml:space="preserve">./ </w:t>
      </w:r>
      <w:r w:rsidRPr="00F95254">
        <w:rPr>
          <w:rFonts w:ascii="Times New Roman" w:hAnsi="Times New Roman"/>
          <w:i/>
          <w:sz w:val="24"/>
        </w:rPr>
        <w:t xml:space="preserve">Enfoque: La novela corta: San Manuel Bueno, Mártir </w:t>
      </w:r>
      <w:r w:rsidRPr="00F95254">
        <w:rPr>
          <w:rFonts w:ascii="Times New Roman" w:hAnsi="Times New Roman"/>
          <w:sz w:val="24"/>
        </w:rPr>
        <w:t>de Miguel de Unamuno. Entrevista a Gerardo Piña por Video SKYPE.</w:t>
      </w:r>
    </w:p>
    <w:p w:rsidR="00F95254" w:rsidRPr="00F95254" w:rsidRDefault="00F95254" w:rsidP="00F95254">
      <w:pPr>
        <w:rPr>
          <w:rFonts w:ascii="Times New Roman" w:hAnsi="Times New Roman"/>
          <w:sz w:val="24"/>
        </w:rPr>
      </w:pPr>
    </w:p>
    <w:p w:rsidR="00F95254" w:rsidRPr="00F95254" w:rsidRDefault="00F95254" w:rsidP="00F95254">
      <w:pPr>
        <w:rPr>
          <w:rFonts w:ascii="Times New Roman" w:hAnsi="Times New Roman"/>
          <w:sz w:val="24"/>
        </w:rPr>
      </w:pPr>
      <w:r w:rsidRPr="00F95254">
        <w:rPr>
          <w:rFonts w:ascii="Times New Roman" w:hAnsi="Times New Roman"/>
          <w:b/>
          <w:sz w:val="24"/>
        </w:rPr>
        <w:t>17/19:</w:t>
      </w:r>
      <w:r w:rsidRPr="00F95254">
        <w:rPr>
          <w:rFonts w:ascii="Times New Roman" w:hAnsi="Times New Roman"/>
          <w:sz w:val="24"/>
        </w:rPr>
        <w:t xml:space="preserve"> Continúa.</w:t>
      </w:r>
    </w:p>
    <w:p w:rsidR="00F95254" w:rsidRPr="00F95254" w:rsidRDefault="00F95254" w:rsidP="00F95254">
      <w:pPr>
        <w:rPr>
          <w:rFonts w:ascii="Times New Roman" w:hAnsi="Times New Roman"/>
          <w:sz w:val="24"/>
        </w:rPr>
      </w:pPr>
    </w:p>
    <w:p w:rsidR="00F95254" w:rsidRPr="00F95254" w:rsidRDefault="00F95254" w:rsidP="00F95254">
      <w:pPr>
        <w:rPr>
          <w:rFonts w:ascii="Times New Roman" w:hAnsi="Times New Roman"/>
          <w:sz w:val="24"/>
        </w:rPr>
      </w:pPr>
      <w:r w:rsidRPr="00F95254">
        <w:rPr>
          <w:rFonts w:ascii="Times New Roman" w:hAnsi="Times New Roman"/>
          <w:b/>
          <w:sz w:val="24"/>
        </w:rPr>
        <w:t>24/26:</w:t>
      </w:r>
      <w:r w:rsidRPr="00F95254">
        <w:rPr>
          <w:rFonts w:ascii="Times New Roman" w:hAnsi="Times New Roman"/>
          <w:sz w:val="24"/>
        </w:rPr>
        <w:t xml:space="preserve"> </w:t>
      </w:r>
      <w:r w:rsidRPr="00F95254">
        <w:rPr>
          <w:rFonts w:ascii="Times New Roman" w:hAnsi="Times New Roman"/>
          <w:b/>
          <w:sz w:val="24"/>
        </w:rPr>
        <w:t>EN #1.</w:t>
      </w:r>
      <w:r w:rsidRPr="00F95254">
        <w:rPr>
          <w:rFonts w:ascii="Times New Roman" w:hAnsi="Times New Roman"/>
          <w:sz w:val="24"/>
        </w:rPr>
        <w:t xml:space="preserve"> Continúa.</w:t>
      </w:r>
    </w:p>
    <w:p w:rsidR="00F95254" w:rsidRPr="00F95254" w:rsidRDefault="00F95254" w:rsidP="00F95254">
      <w:pPr>
        <w:rPr>
          <w:rFonts w:ascii="Times New Roman" w:hAnsi="Times New Roman"/>
          <w:sz w:val="24"/>
        </w:rPr>
      </w:pPr>
    </w:p>
    <w:p w:rsidR="00F95254" w:rsidRPr="00F95254" w:rsidRDefault="00F95254" w:rsidP="00F95254">
      <w:pPr>
        <w:rPr>
          <w:rFonts w:ascii="Times New Roman" w:hAnsi="Times New Roman"/>
          <w:sz w:val="24"/>
        </w:rPr>
      </w:pPr>
      <w:r w:rsidRPr="00F95254">
        <w:rPr>
          <w:rFonts w:ascii="Times New Roman" w:hAnsi="Times New Roman"/>
          <w:b/>
          <w:sz w:val="24"/>
        </w:rPr>
        <w:t>Octubre 1/3: Examen Parcial/</w:t>
      </w:r>
      <w:r w:rsidRPr="00F95254">
        <w:rPr>
          <w:rFonts w:ascii="Times New Roman" w:hAnsi="Times New Roman"/>
          <w:sz w:val="24"/>
        </w:rPr>
        <w:t xml:space="preserve"> </w:t>
      </w:r>
      <w:r w:rsidRPr="00F95254">
        <w:rPr>
          <w:rFonts w:ascii="Times New Roman" w:hAnsi="Times New Roman"/>
          <w:i/>
          <w:sz w:val="24"/>
        </w:rPr>
        <w:t xml:space="preserve">Enfoque: Teatro: </w:t>
      </w:r>
      <w:r w:rsidRPr="00F95254">
        <w:rPr>
          <w:rFonts w:ascii="Times New Roman" w:hAnsi="Times New Roman"/>
          <w:sz w:val="24"/>
        </w:rPr>
        <w:t>Las obras de Marcelino Dávalos (S).</w:t>
      </w:r>
    </w:p>
    <w:p w:rsidR="00F95254" w:rsidRPr="00F95254" w:rsidRDefault="00F95254" w:rsidP="00F95254">
      <w:pPr>
        <w:rPr>
          <w:rFonts w:ascii="Times New Roman" w:hAnsi="Times New Roman"/>
          <w:sz w:val="24"/>
        </w:rPr>
      </w:pPr>
    </w:p>
    <w:p w:rsidR="00F95254" w:rsidRPr="00F95254" w:rsidRDefault="00F95254" w:rsidP="00F95254">
      <w:pPr>
        <w:rPr>
          <w:rFonts w:ascii="Times New Roman" w:hAnsi="Times New Roman"/>
          <w:sz w:val="24"/>
        </w:rPr>
      </w:pPr>
      <w:r w:rsidRPr="00F95254">
        <w:rPr>
          <w:rFonts w:ascii="Times New Roman" w:hAnsi="Times New Roman"/>
          <w:b/>
          <w:sz w:val="24"/>
        </w:rPr>
        <w:t>8/10:</w:t>
      </w:r>
      <w:r w:rsidRPr="00F95254">
        <w:rPr>
          <w:rFonts w:ascii="Times New Roman" w:hAnsi="Times New Roman"/>
          <w:sz w:val="24"/>
        </w:rPr>
        <w:t xml:space="preserve"> Continúa. </w:t>
      </w:r>
      <w:r w:rsidRPr="00F95254">
        <w:rPr>
          <w:rFonts w:ascii="Times New Roman" w:hAnsi="Times New Roman"/>
          <w:b/>
          <w:sz w:val="24"/>
        </w:rPr>
        <w:t>Tarea 4.</w:t>
      </w:r>
    </w:p>
    <w:p w:rsidR="00F95254" w:rsidRPr="00F95254" w:rsidRDefault="00F95254" w:rsidP="00F95254">
      <w:pPr>
        <w:rPr>
          <w:rFonts w:ascii="Times New Roman" w:hAnsi="Times New Roman"/>
          <w:sz w:val="24"/>
        </w:rPr>
      </w:pPr>
    </w:p>
    <w:p w:rsidR="00F95254" w:rsidRPr="00F95254" w:rsidRDefault="00F95254" w:rsidP="00F95254">
      <w:pPr>
        <w:rPr>
          <w:rFonts w:ascii="Times New Roman" w:hAnsi="Times New Roman"/>
          <w:sz w:val="24"/>
        </w:rPr>
      </w:pPr>
      <w:r w:rsidRPr="00F95254">
        <w:rPr>
          <w:rFonts w:ascii="Times New Roman" w:hAnsi="Times New Roman"/>
          <w:b/>
          <w:sz w:val="24"/>
        </w:rPr>
        <w:t>15/17:</w:t>
      </w:r>
      <w:r w:rsidRPr="00F95254">
        <w:rPr>
          <w:rFonts w:ascii="Times New Roman" w:hAnsi="Times New Roman"/>
          <w:sz w:val="24"/>
        </w:rPr>
        <w:t xml:space="preserve"> </w:t>
      </w:r>
      <w:r w:rsidRPr="00F95254">
        <w:rPr>
          <w:rFonts w:ascii="Times New Roman" w:hAnsi="Times New Roman"/>
          <w:i/>
          <w:sz w:val="24"/>
        </w:rPr>
        <w:t>Enfoque: Teatro</w:t>
      </w:r>
      <w:r w:rsidRPr="00F95254">
        <w:rPr>
          <w:rFonts w:ascii="Times New Roman" w:hAnsi="Times New Roman"/>
          <w:sz w:val="24"/>
        </w:rPr>
        <w:t xml:space="preserve">: </w:t>
      </w:r>
      <w:r w:rsidRPr="00F95254">
        <w:rPr>
          <w:rFonts w:ascii="Times New Roman" w:hAnsi="Times New Roman"/>
          <w:i/>
          <w:sz w:val="24"/>
        </w:rPr>
        <w:t>La casa de Bernarda Alba</w:t>
      </w:r>
      <w:r w:rsidRPr="00F95254">
        <w:rPr>
          <w:rFonts w:ascii="Times New Roman" w:hAnsi="Times New Roman"/>
          <w:sz w:val="24"/>
        </w:rPr>
        <w:t xml:space="preserve"> de Federico García Lorca </w:t>
      </w:r>
      <w:r w:rsidRPr="00F95254">
        <w:rPr>
          <w:rFonts w:ascii="Times New Roman" w:hAnsi="Times New Roman"/>
          <w:b/>
          <w:sz w:val="24"/>
        </w:rPr>
        <w:t xml:space="preserve">AP #2 </w:t>
      </w:r>
      <w:r w:rsidRPr="00F95254">
        <w:rPr>
          <w:rFonts w:ascii="Times New Roman" w:hAnsi="Times New Roman"/>
          <w:sz w:val="24"/>
        </w:rPr>
        <w:t xml:space="preserve">/ </w:t>
      </w:r>
      <w:r w:rsidRPr="00F95254">
        <w:rPr>
          <w:rFonts w:ascii="Times New Roman" w:hAnsi="Times New Roman"/>
          <w:sz w:val="24"/>
          <w:highlight w:val="yellow"/>
        </w:rPr>
        <w:t>No hay clase.</w:t>
      </w:r>
    </w:p>
    <w:p w:rsidR="00F95254" w:rsidRPr="00F95254" w:rsidRDefault="00F95254" w:rsidP="00F95254">
      <w:pPr>
        <w:rPr>
          <w:rFonts w:ascii="Times New Roman" w:hAnsi="Times New Roman"/>
          <w:sz w:val="24"/>
        </w:rPr>
      </w:pPr>
    </w:p>
    <w:p w:rsidR="00F95254" w:rsidRPr="00F95254" w:rsidRDefault="00F95254" w:rsidP="00F95254">
      <w:pPr>
        <w:rPr>
          <w:rFonts w:ascii="Times New Roman" w:hAnsi="Times New Roman"/>
          <w:sz w:val="24"/>
        </w:rPr>
      </w:pPr>
      <w:r w:rsidRPr="00F95254">
        <w:rPr>
          <w:rFonts w:ascii="Times New Roman" w:hAnsi="Times New Roman"/>
          <w:b/>
          <w:sz w:val="24"/>
        </w:rPr>
        <w:t>22/24:</w:t>
      </w:r>
      <w:r w:rsidRPr="00F95254">
        <w:rPr>
          <w:rFonts w:ascii="Times New Roman" w:hAnsi="Times New Roman"/>
          <w:sz w:val="24"/>
        </w:rPr>
        <w:t xml:space="preserve"> Continúa.</w:t>
      </w:r>
    </w:p>
    <w:p w:rsidR="00F95254" w:rsidRPr="00F95254" w:rsidRDefault="00F95254" w:rsidP="00F95254">
      <w:pPr>
        <w:rPr>
          <w:rFonts w:ascii="Times New Roman" w:hAnsi="Times New Roman"/>
          <w:sz w:val="24"/>
        </w:rPr>
      </w:pPr>
    </w:p>
    <w:p w:rsidR="00F95254" w:rsidRPr="00F95254" w:rsidRDefault="00F95254" w:rsidP="00F95254">
      <w:pPr>
        <w:rPr>
          <w:rFonts w:ascii="Times New Roman" w:hAnsi="Times New Roman"/>
          <w:sz w:val="24"/>
        </w:rPr>
      </w:pPr>
      <w:r w:rsidRPr="00F95254">
        <w:rPr>
          <w:rFonts w:ascii="Times New Roman" w:hAnsi="Times New Roman"/>
          <w:b/>
          <w:sz w:val="24"/>
        </w:rPr>
        <w:t>29/31:</w:t>
      </w:r>
      <w:r w:rsidRPr="00F95254">
        <w:rPr>
          <w:rFonts w:ascii="Times New Roman" w:hAnsi="Times New Roman"/>
          <w:sz w:val="24"/>
        </w:rPr>
        <w:t xml:space="preserve"> </w:t>
      </w:r>
      <w:r w:rsidRPr="00F95254">
        <w:rPr>
          <w:rFonts w:ascii="Times New Roman" w:hAnsi="Times New Roman"/>
          <w:i/>
          <w:sz w:val="24"/>
        </w:rPr>
        <w:t xml:space="preserve">Enfoque: Poesía: </w:t>
      </w:r>
      <w:r w:rsidRPr="00F95254">
        <w:rPr>
          <w:rFonts w:ascii="Times New Roman" w:hAnsi="Times New Roman"/>
          <w:b/>
          <w:sz w:val="24"/>
        </w:rPr>
        <w:t>EN #2.</w:t>
      </w:r>
      <w:r w:rsidRPr="00F95254">
        <w:rPr>
          <w:rFonts w:ascii="Times New Roman" w:hAnsi="Times New Roman"/>
          <w:sz w:val="24"/>
        </w:rPr>
        <w:t xml:space="preserve"> “El enamorado y la muerte” (anónimo); Soneto XXIII” de Garcilaso de la Vega/ “Soneto CLXVI”; “A su retrato”;  “A una rosa” de Luis de Góngora; “Canción del Pirata” de José de Espronceda, “Si ves un monte de espumas” de José Martí.</w:t>
      </w:r>
    </w:p>
    <w:p w:rsidR="00F95254" w:rsidRPr="00F95254" w:rsidRDefault="00F95254" w:rsidP="00F95254">
      <w:pPr>
        <w:rPr>
          <w:rFonts w:ascii="Times New Roman" w:hAnsi="Times New Roman"/>
          <w:sz w:val="24"/>
        </w:rPr>
      </w:pPr>
    </w:p>
    <w:p w:rsidR="00F95254" w:rsidRPr="00F95254" w:rsidRDefault="00F95254" w:rsidP="00F95254">
      <w:pPr>
        <w:rPr>
          <w:rFonts w:ascii="Times New Roman" w:hAnsi="Times New Roman"/>
          <w:sz w:val="24"/>
        </w:rPr>
      </w:pPr>
      <w:r w:rsidRPr="00F95254">
        <w:rPr>
          <w:rFonts w:ascii="Times New Roman" w:hAnsi="Times New Roman"/>
          <w:b/>
          <w:sz w:val="24"/>
        </w:rPr>
        <w:t>Noviembre 5/7:</w:t>
      </w:r>
      <w:r w:rsidRPr="00F95254">
        <w:rPr>
          <w:rFonts w:ascii="Times New Roman" w:hAnsi="Times New Roman"/>
          <w:sz w:val="24"/>
        </w:rPr>
        <w:t xml:space="preserve"> </w:t>
      </w:r>
      <w:r w:rsidRPr="00F95254">
        <w:rPr>
          <w:rFonts w:ascii="Times New Roman" w:hAnsi="Times New Roman"/>
          <w:i/>
          <w:sz w:val="24"/>
        </w:rPr>
        <w:t xml:space="preserve">Enfoque: Poesía: Los siguientes poemas de Pablo Neruda: </w:t>
      </w:r>
      <w:r w:rsidRPr="00F95254">
        <w:rPr>
          <w:rFonts w:ascii="Times New Roman" w:hAnsi="Times New Roman"/>
          <w:sz w:val="24"/>
        </w:rPr>
        <w:t xml:space="preserve">“Me gustas cuando callas,” “Esta noche puedo escribir,” “Tu risa” (S) </w:t>
      </w:r>
      <w:r w:rsidRPr="00F95254">
        <w:rPr>
          <w:rFonts w:ascii="Times New Roman" w:hAnsi="Times New Roman"/>
          <w:b/>
          <w:sz w:val="24"/>
        </w:rPr>
        <w:t>Tarea 4.</w:t>
      </w:r>
      <w:r w:rsidRPr="00F95254">
        <w:rPr>
          <w:rFonts w:ascii="Times New Roman" w:hAnsi="Times New Roman"/>
          <w:sz w:val="24"/>
        </w:rPr>
        <w:t xml:space="preserve">/ Lectura se anunciará. </w:t>
      </w:r>
    </w:p>
    <w:p w:rsidR="00F95254" w:rsidRPr="00F95254" w:rsidRDefault="00F95254" w:rsidP="00F95254">
      <w:pPr>
        <w:rPr>
          <w:rFonts w:ascii="Times New Roman" w:hAnsi="Times New Roman"/>
          <w:sz w:val="24"/>
        </w:rPr>
      </w:pPr>
    </w:p>
    <w:p w:rsidR="00F95254" w:rsidRPr="00F95254" w:rsidRDefault="00F95254" w:rsidP="00F95254">
      <w:pPr>
        <w:rPr>
          <w:rFonts w:ascii="Times New Roman" w:hAnsi="Times New Roman"/>
          <w:sz w:val="24"/>
        </w:rPr>
      </w:pPr>
      <w:r w:rsidRPr="00F95254">
        <w:rPr>
          <w:rFonts w:ascii="Times New Roman" w:hAnsi="Times New Roman"/>
          <w:b/>
          <w:sz w:val="24"/>
        </w:rPr>
        <w:t>12/14:</w:t>
      </w:r>
      <w:r w:rsidRPr="00F95254">
        <w:rPr>
          <w:rFonts w:ascii="Times New Roman" w:hAnsi="Times New Roman"/>
          <w:sz w:val="24"/>
        </w:rPr>
        <w:t xml:space="preserve"> </w:t>
      </w:r>
      <w:r w:rsidRPr="00F95254">
        <w:rPr>
          <w:rFonts w:ascii="Times New Roman" w:hAnsi="Times New Roman"/>
          <w:i/>
          <w:sz w:val="24"/>
        </w:rPr>
        <w:t>Enfoque: Ensayo:</w:t>
      </w:r>
      <w:r w:rsidRPr="00F95254">
        <w:rPr>
          <w:rFonts w:ascii="Times New Roman" w:hAnsi="Times New Roman"/>
          <w:sz w:val="24"/>
        </w:rPr>
        <w:t xml:space="preserve"> “Los obreros y yo” de Eva Perón; “Y las madres, ¿qué opinan?” de Rosario Castellanos/Lectura se anunciará.</w:t>
      </w:r>
    </w:p>
    <w:p w:rsidR="00F95254" w:rsidRPr="00F95254" w:rsidRDefault="00F95254" w:rsidP="00F95254">
      <w:pPr>
        <w:rPr>
          <w:rFonts w:ascii="Times New Roman" w:hAnsi="Times New Roman"/>
          <w:sz w:val="24"/>
        </w:rPr>
      </w:pPr>
    </w:p>
    <w:p w:rsidR="00F95254" w:rsidRPr="00F95254" w:rsidRDefault="00F95254" w:rsidP="00F95254">
      <w:pPr>
        <w:rPr>
          <w:rFonts w:ascii="Times New Roman" w:hAnsi="Times New Roman"/>
          <w:sz w:val="24"/>
        </w:rPr>
      </w:pPr>
      <w:r w:rsidRPr="00F95254">
        <w:rPr>
          <w:rFonts w:ascii="Times New Roman" w:hAnsi="Times New Roman"/>
          <w:b/>
          <w:sz w:val="24"/>
        </w:rPr>
        <w:t xml:space="preserve">19/21: </w:t>
      </w:r>
      <w:r w:rsidRPr="00F95254">
        <w:rPr>
          <w:rFonts w:ascii="Times New Roman" w:hAnsi="Times New Roman"/>
          <w:sz w:val="24"/>
        </w:rPr>
        <w:t>Película en clase.</w:t>
      </w:r>
    </w:p>
    <w:p w:rsidR="00F95254" w:rsidRPr="00F95254" w:rsidRDefault="00F95254" w:rsidP="00F95254">
      <w:pPr>
        <w:rPr>
          <w:rFonts w:ascii="Times New Roman" w:hAnsi="Times New Roman"/>
          <w:sz w:val="24"/>
          <w:u w:val="single"/>
        </w:rPr>
      </w:pPr>
    </w:p>
    <w:p w:rsidR="00F95254" w:rsidRPr="00F95254" w:rsidRDefault="00F95254" w:rsidP="00F95254">
      <w:pPr>
        <w:rPr>
          <w:rFonts w:ascii="Times New Roman" w:hAnsi="Times New Roman"/>
          <w:sz w:val="24"/>
        </w:rPr>
      </w:pPr>
      <w:r w:rsidRPr="00F95254">
        <w:rPr>
          <w:rFonts w:ascii="Times New Roman" w:hAnsi="Times New Roman"/>
          <w:b/>
          <w:sz w:val="24"/>
        </w:rPr>
        <w:t>26:</w:t>
      </w:r>
      <w:r w:rsidRPr="00F95254">
        <w:rPr>
          <w:rFonts w:ascii="Times New Roman" w:hAnsi="Times New Roman"/>
          <w:sz w:val="24"/>
        </w:rPr>
        <w:t xml:space="preserve"> Discusión sobre la película.</w:t>
      </w:r>
    </w:p>
    <w:p w:rsidR="00F95254" w:rsidRPr="00F95254" w:rsidRDefault="00F95254" w:rsidP="00F95254">
      <w:pPr>
        <w:rPr>
          <w:rFonts w:ascii="Times New Roman" w:hAnsi="Times New Roman"/>
          <w:sz w:val="24"/>
        </w:rPr>
      </w:pPr>
    </w:p>
    <w:p w:rsidR="00F95254" w:rsidRPr="00F95254" w:rsidRDefault="00F95254" w:rsidP="00F95254">
      <w:pPr>
        <w:rPr>
          <w:rFonts w:ascii="Times New Roman" w:hAnsi="Times New Roman"/>
          <w:sz w:val="24"/>
        </w:rPr>
      </w:pPr>
      <w:r w:rsidRPr="00F95254">
        <w:rPr>
          <w:rFonts w:ascii="Times New Roman" w:hAnsi="Times New Roman"/>
          <w:b/>
          <w:sz w:val="24"/>
        </w:rPr>
        <w:t>Diciembre 3:</w:t>
      </w:r>
      <w:r w:rsidRPr="00F95254">
        <w:rPr>
          <w:rFonts w:ascii="Times New Roman" w:hAnsi="Times New Roman"/>
          <w:sz w:val="24"/>
        </w:rPr>
        <w:t xml:space="preserve"> Repaso final.</w:t>
      </w:r>
    </w:p>
    <w:p w:rsidR="00F95254" w:rsidRPr="00F95254" w:rsidRDefault="00F95254" w:rsidP="00F95254">
      <w:pPr>
        <w:rPr>
          <w:rFonts w:ascii="Times New Roman" w:hAnsi="Times New Roman"/>
          <w:b/>
          <w:sz w:val="24"/>
        </w:rPr>
      </w:pPr>
      <w:r w:rsidRPr="00F95254">
        <w:rPr>
          <w:rFonts w:ascii="Times New Roman" w:hAnsi="Times New Roman"/>
          <w:sz w:val="24"/>
        </w:rPr>
        <w:br/>
      </w:r>
      <w:r w:rsidRPr="00F95254">
        <w:rPr>
          <w:rFonts w:ascii="Times New Roman" w:hAnsi="Times New Roman"/>
          <w:b/>
          <w:sz w:val="24"/>
        </w:rPr>
        <w:t>EXAMEN FINAL 10 Diciembre 11-1:30.</w:t>
      </w:r>
    </w:p>
    <w:p w:rsidR="00F95254" w:rsidRPr="00F95254" w:rsidRDefault="00F95254" w:rsidP="00F95254">
      <w:pPr>
        <w:rPr>
          <w:rFonts w:ascii="Times New Roman" w:hAnsi="Times New Roman"/>
          <w:sz w:val="24"/>
        </w:rPr>
      </w:pPr>
    </w:p>
    <w:p w:rsidR="00F95254" w:rsidRPr="00F95254" w:rsidRDefault="00F95254" w:rsidP="00F95254">
      <w:pPr>
        <w:rPr>
          <w:rFonts w:ascii="Times New Roman" w:hAnsi="Times New Roman"/>
          <w:sz w:val="24"/>
        </w:rPr>
      </w:pPr>
    </w:p>
    <w:p w:rsidR="00F95254" w:rsidRPr="00F95254" w:rsidRDefault="00F95254" w:rsidP="00F95254">
      <w:pPr>
        <w:rPr>
          <w:rFonts w:ascii="Times New Roman" w:hAnsi="Times New Roman"/>
          <w:sz w:val="24"/>
        </w:rPr>
      </w:pPr>
    </w:p>
    <w:p w:rsidR="00F95254" w:rsidRPr="00F95254" w:rsidRDefault="00F95254" w:rsidP="00F95254">
      <w:pPr>
        <w:rPr>
          <w:sz w:val="24"/>
        </w:rPr>
      </w:pPr>
    </w:p>
    <w:p w:rsidR="00F95254" w:rsidRPr="00F95254" w:rsidRDefault="00F95254" w:rsidP="00F95254">
      <w:pPr>
        <w:rPr>
          <w:sz w:val="24"/>
        </w:rPr>
      </w:pPr>
    </w:p>
    <w:p w:rsidR="005B547E" w:rsidRPr="00F95254" w:rsidRDefault="005B547E">
      <w:pPr>
        <w:rPr>
          <w:sz w:val="24"/>
        </w:rPr>
      </w:pPr>
    </w:p>
    <w:sectPr w:rsidR="005B547E" w:rsidRPr="00F95254" w:rsidSect="005B547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A986029"/>
    <w:multiLevelType w:val="hybridMultilevel"/>
    <w:tmpl w:val="95FC8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F33484"/>
    <w:multiLevelType w:val="hybridMultilevel"/>
    <w:tmpl w:val="EC948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F2700"/>
    <w:rsid w:val="00083716"/>
    <w:rsid w:val="00231C67"/>
    <w:rsid w:val="00290CAB"/>
    <w:rsid w:val="005B547E"/>
    <w:rsid w:val="006C6F68"/>
    <w:rsid w:val="008F2B9D"/>
    <w:rsid w:val="00A06DD1"/>
    <w:rsid w:val="00AD1A26"/>
    <w:rsid w:val="00BF2700"/>
    <w:rsid w:val="00D9600F"/>
    <w:rsid w:val="00F37F3E"/>
    <w:rsid w:val="00F95254"/>
  </w:rsids>
  <m:mathPr>
    <m:mathFont m:val="SimSu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BF2700"/>
    <w:rPr>
      <w:rFonts w:ascii="Calibri" w:eastAsia="SimSun" w:hAnsi="Calibri" w:cs="Times New Roman"/>
      <w:sz w:val="22"/>
      <w:szCs w:val="22"/>
      <w:lang w:eastAsia="zh-C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uiPriority w:val="99"/>
    <w:unhideWhenUsed/>
    <w:rsid w:val="00BF2700"/>
    <w:rPr>
      <w:color w:val="0000FF"/>
      <w:u w:val="single"/>
    </w:rPr>
  </w:style>
  <w:style w:type="paragraph" w:styleId="NormalWeb">
    <w:name w:val="Normal (Web)"/>
    <w:basedOn w:val="Normal"/>
    <w:uiPriority w:val="99"/>
    <w:unhideWhenUsed/>
    <w:rsid w:val="00BF2700"/>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BF2700"/>
    <w:rPr>
      <w:b/>
      <w:bCs/>
    </w:rPr>
  </w:style>
  <w:style w:type="paragraph" w:customStyle="1" w:styleId="Default">
    <w:name w:val="Default"/>
    <w:basedOn w:val="Normal"/>
    <w:uiPriority w:val="99"/>
    <w:rsid w:val="00BF2700"/>
    <w:pPr>
      <w:autoSpaceDE w:val="0"/>
      <w:autoSpaceDN w:val="0"/>
    </w:pPr>
    <w:rPr>
      <w:rFonts w:ascii="Times New Roman" w:hAnsi="Times New Roman"/>
      <w:color w:val="000000"/>
      <w:sz w:val="24"/>
      <w:szCs w:val="24"/>
    </w:rPr>
  </w:style>
  <w:style w:type="paragraph" w:styleId="ListParagraph">
    <w:name w:val="List Paragraph"/>
    <w:basedOn w:val="Normal"/>
    <w:uiPriority w:val="34"/>
    <w:qFormat/>
    <w:rsid w:val="00F95254"/>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uta.edu/oit/cs/email/mavmail.php" TargetMode="External"/><Relationship Id="rId12" Type="http://schemas.openxmlformats.org/officeDocument/2006/relationships/hyperlink" Target="http://www.uta.edu/sfs"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onway@uta.edu" TargetMode="External"/><Relationship Id="rId6" Type="http://schemas.openxmlformats.org/officeDocument/2006/relationships/hyperlink" Target="https://www.uta.edu/mentis/profile/?1571" TargetMode="External"/><Relationship Id="rId7" Type="http://schemas.openxmlformats.org/officeDocument/2006/relationships/hyperlink" Target="http://wweb.uta.edu/aao/fao/" TargetMode="External"/><Relationship Id="rId8" Type="http://schemas.openxmlformats.org/officeDocument/2006/relationships/hyperlink" Target="http://www.uta.edu/disability" TargetMode="External"/><Relationship Id="rId9" Type="http://schemas.openxmlformats.org/officeDocument/2006/relationships/hyperlink" Target="mailto:resources@uta.edu" TargetMode="External"/><Relationship Id="rId10" Type="http://schemas.openxmlformats.org/officeDocument/2006/relationships/hyperlink" Target="http://www.uta.edu/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2067</Words>
  <Characters>11782</Characters>
  <Application>Microsoft Macintosh Word</Application>
  <DocSecurity>0</DocSecurity>
  <Lines>98</Lines>
  <Paragraphs>23</Paragraphs>
  <ScaleCrop>false</ScaleCrop>
  <LinksUpToDate>false</LinksUpToDate>
  <CharactersWithSpaces>14469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Professor</dc:creator>
  <cp:keywords/>
  <cp:lastModifiedBy>Professor</cp:lastModifiedBy>
  <cp:revision>4</cp:revision>
  <dcterms:created xsi:type="dcterms:W3CDTF">2013-08-21T00:08:00Z</dcterms:created>
  <dcterms:modified xsi:type="dcterms:W3CDTF">2013-08-21T20:04:00Z</dcterms:modified>
</cp:coreProperties>
</file>