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 xml:space="preserve">IE </w:t>
      </w:r>
      <w:r w:rsidR="00994E11">
        <w:rPr>
          <w:rStyle w:val="Strong"/>
          <w:rFonts w:ascii="Arial" w:hAnsi="Arial"/>
        </w:rPr>
        <w:t>5303</w:t>
      </w:r>
    </w:p>
    <w:p w:rsidR="000565A7" w:rsidRDefault="000565A7" w:rsidP="000565A7">
      <w:pPr>
        <w:jc w:val="center"/>
      </w:pPr>
      <w:r>
        <w:rPr>
          <w:rStyle w:val="Strong"/>
          <w:rFonts w:ascii="Arial" w:hAnsi="Arial"/>
        </w:rPr>
        <w:t>Fall, 20</w:t>
      </w:r>
      <w:r w:rsidR="007717A0">
        <w:rPr>
          <w:rStyle w:val="Strong"/>
          <w:rFonts w:ascii="Arial" w:hAnsi="Arial"/>
        </w:rPr>
        <w:t>1</w:t>
      </w:r>
      <w:r w:rsidR="00077FC0">
        <w:rPr>
          <w:rStyle w:val="Strong"/>
          <w:rFonts w:ascii="Arial" w:hAnsi="Arial"/>
        </w:rPr>
        <w:t>3</w:t>
      </w:r>
    </w:p>
    <w:p w:rsidR="000565A7" w:rsidRDefault="00356026" w:rsidP="000565A7">
      <w:pPr>
        <w:jc w:val="center"/>
        <w:rPr>
          <w:rStyle w:val="Strong"/>
          <w:rFonts w:ascii="Arial" w:hAnsi="Arial"/>
        </w:rPr>
      </w:pPr>
      <w:r>
        <w:rPr>
          <w:rStyle w:val="Strong"/>
          <w:rFonts w:ascii="Arial" w:hAnsi="Arial"/>
        </w:rPr>
        <w:t>TTH 7</w:t>
      </w:r>
      <w:r w:rsidR="007C34BA">
        <w:rPr>
          <w:rStyle w:val="Strong"/>
          <w:rFonts w:ascii="Arial" w:hAnsi="Arial"/>
        </w:rPr>
        <w:t>-8:20</w:t>
      </w:r>
    </w:p>
    <w:p w:rsidR="000565A7" w:rsidRDefault="000565A7" w:rsidP="000565A7">
      <w:pPr>
        <w:jc w:val="center"/>
      </w:pPr>
      <w:r>
        <w:rPr>
          <w:rStyle w:val="Strong"/>
          <w:rFonts w:ascii="Arial" w:hAnsi="Arial"/>
        </w:rPr>
        <w:t>Room 40</w:t>
      </w:r>
      <w:r w:rsidR="00077FC0">
        <w:rPr>
          <w:rStyle w:val="Strong"/>
          <w:rFonts w:ascii="Arial" w:hAnsi="Arial"/>
        </w:rPr>
        <w:t>4</w:t>
      </w:r>
      <w:r>
        <w:rPr>
          <w:rStyle w:val="Strong"/>
          <w:rFonts w:ascii="Arial" w:hAnsi="Arial"/>
        </w:rPr>
        <w:t xml:space="preserve"> WH</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xml:space="preserve">: </w:t>
      </w:r>
      <w:r w:rsidR="00077FC0">
        <w:rPr>
          <w:sz w:val="20"/>
          <w:szCs w:val="20"/>
        </w:rPr>
        <w:t>325H</w:t>
      </w:r>
      <w:r>
        <w:rPr>
          <w:sz w:val="20"/>
          <w:szCs w:val="20"/>
        </w:rPr>
        <w:t xml:space="preserve"> Woolf Hall</w:t>
      </w:r>
    </w:p>
    <w:p w:rsidR="000565A7" w:rsidRDefault="000565A7" w:rsidP="000565A7">
      <w:pPr>
        <w:spacing w:before="80" w:after="80"/>
        <w:rPr>
          <w:sz w:val="20"/>
          <w:szCs w:val="20"/>
        </w:rPr>
      </w:pPr>
      <w:r>
        <w:rPr>
          <w:b/>
          <w:sz w:val="20"/>
          <w:szCs w:val="20"/>
        </w:rPr>
        <w:t>Office Hours</w:t>
      </w:r>
      <w:r>
        <w:rPr>
          <w:sz w:val="20"/>
          <w:szCs w:val="20"/>
        </w:rPr>
        <w:t xml:space="preserve">: </w:t>
      </w:r>
      <w:proofErr w:type="gramStart"/>
      <w:r w:rsidR="00356026">
        <w:rPr>
          <w:sz w:val="20"/>
          <w:szCs w:val="20"/>
        </w:rPr>
        <w:t xml:space="preserve">TTH </w:t>
      </w:r>
      <w:r w:rsidR="00994E11">
        <w:rPr>
          <w:sz w:val="20"/>
          <w:szCs w:val="20"/>
        </w:rPr>
        <w:t xml:space="preserve"> </w:t>
      </w:r>
      <w:r w:rsidR="00AC2D30">
        <w:rPr>
          <w:sz w:val="20"/>
          <w:szCs w:val="20"/>
        </w:rPr>
        <w:t>3</w:t>
      </w:r>
      <w:proofErr w:type="gramEnd"/>
      <w:r w:rsidR="000129DA">
        <w:rPr>
          <w:sz w:val="20"/>
          <w:szCs w:val="20"/>
        </w:rPr>
        <w:t>-5</w:t>
      </w:r>
      <w:r w:rsidR="00AC2D30">
        <w:rPr>
          <w:sz w:val="20"/>
          <w:szCs w:val="20"/>
        </w:rPr>
        <w:t>:</w:t>
      </w:r>
      <w:r w:rsidR="000129DA">
        <w:rPr>
          <w:sz w:val="20"/>
          <w:szCs w:val="20"/>
        </w:rPr>
        <w:t>2</w:t>
      </w:r>
      <w:r w:rsidR="00AC2D30">
        <w:rPr>
          <w:sz w:val="20"/>
          <w:szCs w:val="20"/>
        </w:rPr>
        <w:t>0</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Box 19019</w:t>
      </w:r>
    </w:p>
    <w:p w:rsidR="000565A7" w:rsidRDefault="000565A7" w:rsidP="000565A7">
      <w:pPr>
        <w:spacing w:before="80" w:after="80"/>
        <w:rPr>
          <w:sz w:val="20"/>
          <w:szCs w:val="20"/>
        </w:rPr>
      </w:pPr>
      <w:r>
        <w:rPr>
          <w:b/>
          <w:sz w:val="20"/>
          <w:szCs w:val="20"/>
        </w:rPr>
        <w:t>Email</w:t>
      </w:r>
      <w:r>
        <w:rPr>
          <w:sz w:val="20"/>
          <w:szCs w:val="20"/>
        </w:rPr>
        <w:t>: dliles@uta.edu</w:t>
      </w:r>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Quality Control and SPC Simplified</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r w:rsidR="00077FC0">
        <w:rPr>
          <w:sz w:val="20"/>
          <w:szCs w:val="20"/>
        </w:rPr>
        <w:t xml:space="preserve">  </w:t>
      </w:r>
      <w:proofErr w:type="gramStart"/>
      <w:r w:rsidR="00077FC0" w:rsidRPr="00077FC0">
        <w:rPr>
          <w:sz w:val="20"/>
          <w:szCs w:val="20"/>
        </w:rPr>
        <w:t>Principles and practices of industrial quality control.</w:t>
      </w:r>
      <w:proofErr w:type="gramEnd"/>
      <w:r w:rsidR="00077FC0" w:rsidRPr="00077FC0">
        <w:rPr>
          <w:sz w:val="20"/>
          <w:szCs w:val="20"/>
        </w:rPr>
        <w:t xml:space="preserve"> Topics include the Deming philosophy, process improvements, statistical process control, </w:t>
      </w:r>
      <w:proofErr w:type="gramStart"/>
      <w:r w:rsidR="00077FC0" w:rsidRPr="00077FC0">
        <w:rPr>
          <w:sz w:val="20"/>
          <w:szCs w:val="20"/>
        </w:rPr>
        <w:t>process</w:t>
      </w:r>
      <w:proofErr w:type="gramEnd"/>
      <w:r w:rsidR="00077FC0" w:rsidRPr="00077FC0">
        <w:rPr>
          <w:sz w:val="20"/>
          <w:szCs w:val="20"/>
        </w:rPr>
        <w:t xml:space="preserve"> capability analysis and product acceptance.</w:t>
      </w:r>
      <w:r w:rsidR="00077FC0">
        <w:t xml:space="preserve"> </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B15A76" w:rsidP="009A7A7F">
            <w:pPr>
              <w:jc w:val="center"/>
            </w:pPr>
            <w:r>
              <w:rPr>
                <w:sz w:val="22"/>
                <w:szCs w:val="20"/>
              </w:rPr>
              <w:t>1</w:t>
            </w:r>
            <w:r w:rsidR="001C6D64">
              <w:rPr>
                <w:sz w:val="22"/>
                <w:szCs w:val="20"/>
              </w:rPr>
              <w:t xml:space="preserve"> October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pPr>
            <w:r>
              <w:t> </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B15A76">
            <w:pPr>
              <w:jc w:val="center"/>
            </w:pPr>
            <w:r>
              <w:rPr>
                <w:sz w:val="22"/>
                <w:szCs w:val="20"/>
              </w:rPr>
              <w:t>5</w:t>
            </w:r>
            <w:r w:rsidR="002020AF">
              <w:rPr>
                <w:sz w:val="22"/>
                <w:szCs w:val="20"/>
              </w:rPr>
              <w:t xml:space="preserve"> November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rPr>
                <w:sz w:val="22"/>
                <w:szCs w:val="20"/>
              </w:rPr>
            </w:pPr>
          </w:p>
        </w:tc>
      </w:tr>
      <w:tr w:rsidR="000565A7">
        <w:tc>
          <w:tcPr>
            <w:tcW w:w="2286" w:type="dxa"/>
            <w:tcBorders>
              <w:top w:val="single" w:sz="6" w:space="0" w:color="auto"/>
              <w:left w:val="single" w:sz="12" w:space="0" w:color="auto"/>
              <w:bottom w:val="single" w:sz="12" w:space="0" w:color="auto"/>
              <w:right w:val="single" w:sz="6" w:space="0" w:color="auto"/>
            </w:tcBorders>
          </w:tcPr>
          <w:p w:rsidR="000565A7" w:rsidRDefault="000565A7">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12" w:space="0" w:color="auto"/>
              <w:right w:val="single" w:sz="6" w:space="0" w:color="auto"/>
            </w:tcBorders>
          </w:tcPr>
          <w:p w:rsidR="000565A7" w:rsidRPr="002020AF" w:rsidRDefault="00B15A76" w:rsidP="00B15A76">
            <w:pPr>
              <w:jc w:val="center"/>
              <w:rPr>
                <w:sz w:val="22"/>
                <w:szCs w:val="20"/>
              </w:rPr>
            </w:pPr>
            <w:r>
              <w:rPr>
                <w:sz w:val="22"/>
                <w:szCs w:val="20"/>
              </w:rPr>
              <w:t xml:space="preserve">12 </w:t>
            </w:r>
            <w:r w:rsidR="000565A7">
              <w:rPr>
                <w:sz w:val="22"/>
                <w:szCs w:val="20"/>
              </w:rPr>
              <w:t>December</w:t>
            </w:r>
          </w:p>
        </w:tc>
        <w:tc>
          <w:tcPr>
            <w:tcW w:w="2376" w:type="dxa"/>
            <w:tcBorders>
              <w:top w:val="single" w:sz="6" w:space="0" w:color="auto"/>
              <w:left w:val="single" w:sz="6" w:space="0" w:color="auto"/>
              <w:bottom w:val="single" w:sz="12" w:space="0" w:color="auto"/>
              <w:right w:val="single" w:sz="12" w:space="0" w:color="auto"/>
            </w:tcBorders>
          </w:tcPr>
          <w:p w:rsidR="000565A7" w:rsidRDefault="000565A7">
            <w:pPr>
              <w:jc w:val="center"/>
              <w:rPr>
                <w:sz w:val="22"/>
                <w:szCs w:val="20"/>
              </w:rPr>
            </w:pPr>
            <w:r>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 xml:space="preserve">8-10 daily quizzes or homework </w:t>
      </w:r>
      <w:r w:rsidR="00C3568C">
        <w:rPr>
          <w:sz w:val="20"/>
          <w:szCs w:val="20"/>
        </w:rPr>
        <w:t xml:space="preserve">plus key </w:t>
      </w:r>
      <w:proofErr w:type="gramStart"/>
      <w:r w:rsidR="00C3568C">
        <w:rPr>
          <w:sz w:val="20"/>
          <w:szCs w:val="20"/>
        </w:rPr>
        <w:t xml:space="preserve">assignments </w:t>
      </w:r>
      <w:r>
        <w:rPr>
          <w:sz w:val="20"/>
          <w:szCs w:val="20"/>
        </w:rPr>
        <w:t xml:space="preserve"> counting</w:t>
      </w:r>
      <w:proofErr w:type="gramEnd"/>
      <w:r>
        <w:rPr>
          <w:sz w:val="20"/>
          <w:szCs w:val="20"/>
        </w:rPr>
        <w:t xml:space="preserve"> 20% of the total grade, term paper included for graduate students.</w:t>
      </w:r>
      <w:r w:rsidR="00C3568C">
        <w:rPr>
          <w:sz w:val="20"/>
          <w:szCs w:val="20"/>
        </w:rPr>
        <w:t xml:space="preserve">  (Due on or before </w:t>
      </w:r>
      <w:r w:rsidR="00CA0895">
        <w:rPr>
          <w:sz w:val="20"/>
          <w:szCs w:val="20"/>
        </w:rPr>
        <w:t>4 Dec</w:t>
      </w:r>
      <w:r w:rsidR="00C3568C">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r w:rsidR="00B15A76">
        <w:rPr>
          <w:sz w:val="20"/>
          <w:szCs w:val="20"/>
        </w:rPr>
        <w:t xml:space="preserve"> (Due 26 Nov</w:t>
      </w:r>
      <w:r w:rsidR="00CA0895">
        <w:rPr>
          <w:sz w:val="20"/>
          <w:szCs w:val="20"/>
        </w:rPr>
        <w:t>.</w:t>
      </w:r>
      <w:r w:rsidR="00B15A76">
        <w:rPr>
          <w:sz w:val="20"/>
          <w:szCs w:val="20"/>
        </w:rPr>
        <w:t>)</w:t>
      </w: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Pr="00CA0895" w:rsidRDefault="004013DC" w:rsidP="004013DC">
      <w:pPr>
        <w:spacing w:before="80" w:after="80"/>
        <w:rPr>
          <w:sz w:val="20"/>
          <w:szCs w:val="20"/>
        </w:rPr>
      </w:pPr>
      <w:r w:rsidRPr="00CA0895">
        <w:rPr>
          <w:b/>
          <w:sz w:val="20"/>
          <w:szCs w:val="20"/>
        </w:rPr>
        <w:lastRenderedPageBreak/>
        <w:t>Topics Covered</w:t>
      </w:r>
      <w:r w:rsidRPr="00CA0895">
        <w:rPr>
          <w:sz w:val="20"/>
          <w:szCs w:val="20"/>
        </w:rPr>
        <w:t>:</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Basic concepts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documentation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variation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sampling and the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improvement with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Variables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Attributes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diagnosis, capability and improvement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Specifications and inspection policy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Review of Deming and variability reduction </w:t>
      </w:r>
    </w:p>
    <w:p w:rsidR="00D46F69" w:rsidRPr="00CA0895" w:rsidRDefault="004013DC" w:rsidP="004013DC">
      <w:pPr>
        <w:tabs>
          <w:tab w:val="num" w:pos="720"/>
        </w:tabs>
        <w:rPr>
          <w:sz w:val="20"/>
          <w:szCs w:val="20"/>
        </w:rPr>
      </w:pPr>
      <w:r w:rsidRPr="00CA0895">
        <w:rPr>
          <w:sz w:val="20"/>
          <w:szCs w:val="20"/>
        </w:rPr>
        <w:tab/>
      </w:r>
    </w:p>
    <w:p w:rsidR="00D46F69" w:rsidRPr="00CA0895" w:rsidRDefault="00D46F69" w:rsidP="00D46F69">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5" w:history="1">
        <w:r w:rsidRPr="00CA0895">
          <w:rPr>
            <w:rStyle w:val="Hyperlink"/>
            <w:sz w:val="20"/>
            <w:szCs w:val="20"/>
          </w:rPr>
          <w:t>http://wweb.uta.edu/aao/fao/</w:t>
        </w:r>
      </w:hyperlink>
      <w:r w:rsidRPr="00CA0895">
        <w:rPr>
          <w:sz w:val="20"/>
          <w:szCs w:val="20"/>
        </w:rPr>
        <w:t>).</w:t>
      </w:r>
    </w:p>
    <w:p w:rsidR="00D46F69" w:rsidRPr="00CA0895" w:rsidRDefault="00D46F69" w:rsidP="00D46F69">
      <w:pPr>
        <w:pStyle w:val="NormalWeb"/>
        <w:spacing w:before="0" w:beforeAutospacing="0" w:after="0" w:afterAutospacing="0"/>
        <w:rPr>
          <w:sz w:val="20"/>
          <w:szCs w:val="20"/>
        </w:rPr>
      </w:pPr>
    </w:p>
    <w:p w:rsidR="00D46F69" w:rsidRPr="00CA0895" w:rsidRDefault="00D46F69" w:rsidP="00D46F69">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D46F69" w:rsidRPr="00CA0895" w:rsidRDefault="00D46F69" w:rsidP="00D46F69">
      <w:pPr>
        <w:rPr>
          <w:sz w:val="20"/>
          <w:szCs w:val="20"/>
        </w:rPr>
      </w:pPr>
    </w:p>
    <w:p w:rsidR="00D46F69" w:rsidRPr="00CA0895" w:rsidRDefault="00D46F69" w:rsidP="00D46F69">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D46F69" w:rsidRPr="00CA0895" w:rsidRDefault="00D46F69" w:rsidP="00D46F69">
      <w:pPr>
        <w:keepNext/>
        <w:rPr>
          <w:sz w:val="20"/>
          <w:szCs w:val="20"/>
        </w:rPr>
      </w:pPr>
    </w:p>
    <w:p w:rsidR="00D46F69" w:rsidRPr="00CA0895" w:rsidRDefault="00D46F69" w:rsidP="00D46F69">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D46F69" w:rsidRPr="00CA0895" w:rsidRDefault="00D46F69" w:rsidP="00D46F69">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46F69" w:rsidRPr="00CA0895" w:rsidRDefault="00D46F69" w:rsidP="00D46F69">
      <w:pPr>
        <w:keepNext/>
        <w:rPr>
          <w:sz w:val="20"/>
          <w:szCs w:val="20"/>
        </w:rPr>
      </w:pPr>
    </w:p>
    <w:p w:rsidR="00D46F69" w:rsidRPr="00CA0895" w:rsidRDefault="00D46F69" w:rsidP="00D46F69">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w:t>
      </w:r>
      <w:r w:rsidRPr="00CA0895">
        <w:rPr>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CA0895">
          <w:rPr>
            <w:rStyle w:val="Hyperlink"/>
            <w:sz w:val="20"/>
            <w:szCs w:val="20"/>
          </w:rPr>
          <w:t>resources@uta.edu</w:t>
        </w:r>
      </w:hyperlink>
      <w:r w:rsidRPr="00CA0895">
        <w:rPr>
          <w:sz w:val="20"/>
          <w:szCs w:val="20"/>
        </w:rPr>
        <w:t xml:space="preserve">, or view the information at </w:t>
      </w:r>
      <w:hyperlink r:id="rId8" w:history="1">
        <w:r w:rsidRPr="00CA0895">
          <w:rPr>
            <w:rStyle w:val="Hyperlink"/>
            <w:sz w:val="20"/>
            <w:szCs w:val="20"/>
          </w:rPr>
          <w:t>www.uta.edu/resources</w:t>
        </w:r>
      </w:hyperlink>
      <w:r w:rsidRPr="00CA0895">
        <w:rPr>
          <w:sz w:val="20"/>
          <w:szCs w:val="20"/>
        </w:rPr>
        <w:t>.</w:t>
      </w:r>
    </w:p>
    <w:p w:rsidR="00D46F69" w:rsidRPr="00CA0895" w:rsidRDefault="00D46F69" w:rsidP="00D46F69">
      <w:pPr>
        <w:rPr>
          <w:b/>
          <w:sz w:val="20"/>
          <w:szCs w:val="20"/>
        </w:rPr>
      </w:pPr>
    </w:p>
    <w:p w:rsidR="00D46F69" w:rsidRPr="00CA0895" w:rsidRDefault="00D46F69" w:rsidP="00D46F69">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9" w:history="1">
        <w:r w:rsidRPr="00CA0895">
          <w:rPr>
            <w:rStyle w:val="Hyperlink"/>
            <w:sz w:val="20"/>
            <w:szCs w:val="20"/>
          </w:rPr>
          <w:t>http://www.uta.edu/oit/cs/email/mavmail.php</w:t>
        </w:r>
      </w:hyperlink>
      <w:r w:rsidRPr="00CA0895">
        <w:rPr>
          <w:sz w:val="20"/>
          <w:szCs w:val="20"/>
        </w:rPr>
        <w:t>.</w:t>
      </w:r>
    </w:p>
    <w:p w:rsidR="00D46F69" w:rsidRPr="00CA0895" w:rsidRDefault="00D46F69" w:rsidP="00D46F69">
      <w:pPr>
        <w:rPr>
          <w:sz w:val="20"/>
          <w:szCs w:val="20"/>
        </w:rPr>
      </w:pPr>
    </w:p>
    <w:p w:rsidR="00D46F69" w:rsidRPr="00CA0895" w:rsidRDefault="00D46F69" w:rsidP="00D46F69">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CA0895">
          <w:rPr>
            <w:rStyle w:val="Hyperlink"/>
            <w:bCs/>
            <w:sz w:val="20"/>
            <w:szCs w:val="20"/>
          </w:rPr>
          <w:t>http://www.uta.edu/sfs</w:t>
        </w:r>
      </w:hyperlink>
      <w:r w:rsidRPr="00CA0895">
        <w:rPr>
          <w:bCs/>
          <w:sz w:val="20"/>
          <w:szCs w:val="20"/>
        </w:rPr>
        <w:t>.</w:t>
      </w:r>
    </w:p>
    <w:p w:rsidR="00D46F69" w:rsidRPr="00CA0895" w:rsidRDefault="00D46F69" w:rsidP="00D46F69">
      <w:pPr>
        <w:rPr>
          <w:b/>
          <w:bCs/>
          <w:sz w:val="20"/>
          <w:szCs w:val="20"/>
        </w:rPr>
      </w:pPr>
    </w:p>
    <w:p w:rsidR="00D46F69" w:rsidRPr="00CA0895" w:rsidRDefault="00D46F69" w:rsidP="00D46F69">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46F69" w:rsidRDefault="00D46F69" w:rsidP="00D46F69">
      <w:pPr>
        <w:rPr>
          <w:rFonts w:ascii="Arial" w:hAnsi="Arial" w:cs="Arial"/>
          <w:sz w:val="21"/>
          <w:szCs w:val="21"/>
        </w:rPr>
      </w:pPr>
    </w:p>
    <w:p w:rsidR="00D46F69" w:rsidRDefault="00D46F69"/>
    <w:sectPr w:rsidR="00D46F69"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44"/>
    <w:multiLevelType w:val="hybridMultilevel"/>
    <w:tmpl w:val="F6D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A14627"/>
    <w:multiLevelType w:val="hybridMultilevel"/>
    <w:tmpl w:val="21C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8E4"/>
    <w:multiLevelType w:val="hybridMultilevel"/>
    <w:tmpl w:val="9BC8D13E"/>
    <w:lvl w:ilvl="0" w:tplc="9C48EDD6">
      <w:start w:val="1"/>
      <w:numFmt w:val="bullet"/>
      <w:lvlText w:val=""/>
      <w:lvlJc w:val="left"/>
      <w:pPr>
        <w:ind w:left="630" w:hanging="360"/>
      </w:pPr>
      <w:rPr>
        <w:rFonts w:ascii="Symbol" w:hAnsi="Symbol" w:hint="default"/>
      </w:rPr>
    </w:lvl>
    <w:lvl w:ilvl="1" w:tplc="DB389FC8">
      <w:start w:val="1"/>
      <w:numFmt w:val="bullet"/>
      <w:lvlText w:val="o"/>
      <w:lvlJc w:val="left"/>
      <w:pPr>
        <w:ind w:left="1350" w:hanging="360"/>
      </w:pPr>
      <w:rPr>
        <w:rFonts w:ascii="Courier New" w:hAnsi="Courier New" w:cs="Courier New" w:hint="default"/>
      </w:rPr>
    </w:lvl>
    <w:lvl w:ilvl="2" w:tplc="450C66F4">
      <w:start w:val="1"/>
      <w:numFmt w:val="bullet"/>
      <w:lvlText w:val=""/>
      <w:lvlJc w:val="left"/>
      <w:pPr>
        <w:ind w:left="2070" w:hanging="360"/>
      </w:pPr>
      <w:rPr>
        <w:rFonts w:ascii="Wingdings" w:hAnsi="Wingdings" w:hint="default"/>
      </w:rPr>
    </w:lvl>
    <w:lvl w:ilvl="3" w:tplc="4008D7FA">
      <w:start w:val="1"/>
      <w:numFmt w:val="bullet"/>
      <w:lvlText w:val=""/>
      <w:lvlJc w:val="left"/>
      <w:pPr>
        <w:ind w:left="2790" w:hanging="360"/>
      </w:pPr>
      <w:rPr>
        <w:rFonts w:ascii="Symbol" w:hAnsi="Symbol" w:hint="default"/>
      </w:rPr>
    </w:lvl>
    <w:lvl w:ilvl="4" w:tplc="4B4C19D0" w:tentative="1">
      <w:start w:val="1"/>
      <w:numFmt w:val="bullet"/>
      <w:lvlText w:val="o"/>
      <w:lvlJc w:val="left"/>
      <w:pPr>
        <w:ind w:left="3510" w:hanging="360"/>
      </w:pPr>
      <w:rPr>
        <w:rFonts w:ascii="Courier New" w:hAnsi="Courier New" w:cs="Courier New" w:hint="default"/>
      </w:rPr>
    </w:lvl>
    <w:lvl w:ilvl="5" w:tplc="B4E8AA9C" w:tentative="1">
      <w:start w:val="1"/>
      <w:numFmt w:val="bullet"/>
      <w:lvlText w:val=""/>
      <w:lvlJc w:val="left"/>
      <w:pPr>
        <w:ind w:left="4230" w:hanging="360"/>
      </w:pPr>
      <w:rPr>
        <w:rFonts w:ascii="Wingdings" w:hAnsi="Wingdings" w:hint="default"/>
      </w:rPr>
    </w:lvl>
    <w:lvl w:ilvl="6" w:tplc="A6E42750" w:tentative="1">
      <w:start w:val="1"/>
      <w:numFmt w:val="bullet"/>
      <w:lvlText w:val=""/>
      <w:lvlJc w:val="left"/>
      <w:pPr>
        <w:ind w:left="4950" w:hanging="360"/>
      </w:pPr>
      <w:rPr>
        <w:rFonts w:ascii="Symbol" w:hAnsi="Symbol" w:hint="default"/>
      </w:rPr>
    </w:lvl>
    <w:lvl w:ilvl="7" w:tplc="888E22DC" w:tentative="1">
      <w:start w:val="1"/>
      <w:numFmt w:val="bullet"/>
      <w:lvlText w:val="o"/>
      <w:lvlJc w:val="left"/>
      <w:pPr>
        <w:ind w:left="5670" w:hanging="360"/>
      </w:pPr>
      <w:rPr>
        <w:rFonts w:ascii="Courier New" w:hAnsi="Courier New" w:cs="Courier New" w:hint="default"/>
      </w:rPr>
    </w:lvl>
    <w:lvl w:ilvl="8" w:tplc="B6E8530E" w:tentative="1">
      <w:start w:val="1"/>
      <w:numFmt w:val="bullet"/>
      <w:lvlText w:val=""/>
      <w:lvlJc w:val="left"/>
      <w:pPr>
        <w:ind w:left="6390" w:hanging="360"/>
      </w:pPr>
      <w:rPr>
        <w:rFonts w:ascii="Wingdings" w:hAnsi="Wingdings" w:hint="default"/>
      </w:rPr>
    </w:lvl>
  </w:abstractNum>
  <w:abstractNum w:abstractNumId="5">
    <w:nsid w:val="751A417C"/>
    <w:multiLevelType w:val="hybridMultilevel"/>
    <w:tmpl w:val="01F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129DA"/>
    <w:rsid w:val="000565A7"/>
    <w:rsid w:val="00077E7B"/>
    <w:rsid w:val="00077FC0"/>
    <w:rsid w:val="001C6D64"/>
    <w:rsid w:val="002020AF"/>
    <w:rsid w:val="00234199"/>
    <w:rsid w:val="002F0F5C"/>
    <w:rsid w:val="00356026"/>
    <w:rsid w:val="004013DC"/>
    <w:rsid w:val="00415F6A"/>
    <w:rsid w:val="00420D88"/>
    <w:rsid w:val="00456352"/>
    <w:rsid w:val="00483655"/>
    <w:rsid w:val="004F5EE0"/>
    <w:rsid w:val="006407B2"/>
    <w:rsid w:val="00667034"/>
    <w:rsid w:val="006D6FCE"/>
    <w:rsid w:val="00743A5D"/>
    <w:rsid w:val="007563A4"/>
    <w:rsid w:val="007717A0"/>
    <w:rsid w:val="007A3205"/>
    <w:rsid w:val="007C34BA"/>
    <w:rsid w:val="00831264"/>
    <w:rsid w:val="009044CE"/>
    <w:rsid w:val="00933247"/>
    <w:rsid w:val="00974D10"/>
    <w:rsid w:val="00994E11"/>
    <w:rsid w:val="009A7A7F"/>
    <w:rsid w:val="00AC2D30"/>
    <w:rsid w:val="00B1252F"/>
    <w:rsid w:val="00B15A76"/>
    <w:rsid w:val="00B17A38"/>
    <w:rsid w:val="00B56117"/>
    <w:rsid w:val="00C15D01"/>
    <w:rsid w:val="00C3568C"/>
    <w:rsid w:val="00C455B6"/>
    <w:rsid w:val="00C80A32"/>
    <w:rsid w:val="00CA0895"/>
    <w:rsid w:val="00CC133D"/>
    <w:rsid w:val="00D44492"/>
    <w:rsid w:val="00D46F69"/>
    <w:rsid w:val="00DE6C7F"/>
    <w:rsid w:val="00E72140"/>
    <w:rsid w:val="00ED09CA"/>
    <w:rsid w:val="00F45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DC"/>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34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A7"/>
    <w:rPr>
      <w:b/>
      <w:bCs/>
    </w:rPr>
  </w:style>
  <w:style w:type="paragraph" w:styleId="BodyText">
    <w:name w:val="Body Text"/>
    <w:basedOn w:val="Normal"/>
    <w:rsid w:val="000565A7"/>
    <w:pPr>
      <w:spacing w:before="100" w:beforeAutospacing="1" w:after="100" w:afterAutospacing="1"/>
    </w:pPr>
  </w:style>
  <w:style w:type="character" w:styleId="Hyperlink">
    <w:name w:val="Hyperlink"/>
    <w:uiPriority w:val="99"/>
    <w:unhideWhenUsed/>
    <w:rsid w:val="00D46F69"/>
    <w:rPr>
      <w:color w:val="0000FF"/>
      <w:u w:val="single"/>
    </w:rPr>
  </w:style>
  <w:style w:type="paragraph" w:styleId="NormalWeb">
    <w:name w:val="Normal (Web)"/>
    <w:basedOn w:val="Normal"/>
    <w:uiPriority w:val="99"/>
    <w:unhideWhenUsed/>
    <w:rsid w:val="00D46F69"/>
    <w:pPr>
      <w:spacing w:before="100" w:beforeAutospacing="1" w:after="100" w:afterAutospacing="1"/>
    </w:pPr>
    <w:rPr>
      <w:lang w:eastAsia="zh-CN"/>
    </w:rPr>
  </w:style>
  <w:style w:type="paragraph" w:customStyle="1" w:styleId="Default">
    <w:name w:val="Default"/>
    <w:basedOn w:val="Normal"/>
    <w:uiPriority w:val="99"/>
    <w:rsid w:val="00D46F69"/>
    <w:pPr>
      <w:autoSpaceDE w:val="0"/>
      <w:autoSpaceDN w:val="0"/>
    </w:pPr>
    <w:rPr>
      <w:rFonts w:eastAsia="SimSun"/>
      <w:color w:val="000000"/>
      <w:lang w:eastAsia="zh-CN"/>
    </w:rPr>
  </w:style>
  <w:style w:type="character" w:customStyle="1" w:styleId="Heading2Char">
    <w:name w:val="Heading 2 Char"/>
    <w:basedOn w:val="DefaultParagraphFont"/>
    <w:link w:val="Heading2"/>
    <w:rsid w:val="002341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13DC"/>
    <w:pPr>
      <w:ind w:left="720"/>
      <w:contextualSpacing/>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10</cp:revision>
  <cp:lastPrinted>2013-08-27T17:32:00Z</cp:lastPrinted>
  <dcterms:created xsi:type="dcterms:W3CDTF">2013-08-27T16:02:00Z</dcterms:created>
  <dcterms:modified xsi:type="dcterms:W3CDTF">2013-08-27T18:34:00Z</dcterms:modified>
</cp:coreProperties>
</file>