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7F" w:rsidRPr="00054B93" w:rsidRDefault="00054B93" w:rsidP="004433E9">
      <w:pPr>
        <w:jc w:val="center"/>
        <w:rPr>
          <w:b/>
          <w:i/>
          <w:sz w:val="24"/>
          <w:szCs w:val="24"/>
        </w:rPr>
      </w:pPr>
      <w:r>
        <w:rPr>
          <w:b/>
          <w:sz w:val="24"/>
          <w:szCs w:val="24"/>
        </w:rPr>
        <w:t xml:space="preserve">KORE </w:t>
      </w:r>
      <w:r w:rsidR="00785233">
        <w:rPr>
          <w:b/>
          <w:sz w:val="24"/>
          <w:szCs w:val="24"/>
        </w:rPr>
        <w:t>2313</w:t>
      </w:r>
      <w:r>
        <w:rPr>
          <w:b/>
          <w:sz w:val="24"/>
          <w:szCs w:val="24"/>
        </w:rPr>
        <w:t xml:space="preserve">-001: </w:t>
      </w:r>
      <w:r w:rsidR="00785233">
        <w:rPr>
          <w:b/>
          <w:sz w:val="24"/>
          <w:szCs w:val="24"/>
        </w:rPr>
        <w:t>Intermediate Korean</w:t>
      </w:r>
      <w:r>
        <w:rPr>
          <w:b/>
          <w:sz w:val="24"/>
          <w:szCs w:val="24"/>
        </w:rPr>
        <w:t xml:space="preserve"> </w:t>
      </w:r>
    </w:p>
    <w:p w:rsidR="004433E9" w:rsidRPr="0016052E" w:rsidRDefault="00397F66" w:rsidP="0033177F">
      <w:pPr>
        <w:jc w:val="center"/>
        <w:rPr>
          <w:rFonts w:ascii="Arial" w:hAnsi="Arial" w:cs="Arial"/>
          <w:sz w:val="21"/>
          <w:szCs w:val="21"/>
        </w:rPr>
      </w:pPr>
      <w:r>
        <w:rPr>
          <w:b/>
          <w:sz w:val="24"/>
          <w:szCs w:val="24"/>
        </w:rPr>
        <w:t>Spring  2014</w:t>
      </w:r>
    </w:p>
    <w:p w:rsidR="004433E9" w:rsidRPr="0016052E" w:rsidRDefault="004433E9" w:rsidP="004433E9">
      <w:pPr>
        <w:rPr>
          <w:rFonts w:ascii="Arial" w:hAnsi="Arial" w:cs="Arial"/>
          <w:sz w:val="21"/>
          <w:szCs w:val="21"/>
        </w:rPr>
      </w:pPr>
    </w:p>
    <w:p w:rsidR="004F0E41" w:rsidRDefault="00DA1DE4" w:rsidP="004F0E41">
      <w:pPr>
        <w:spacing w:line="360" w:lineRule="auto"/>
        <w:rPr>
          <w:rFonts w:ascii="Arial" w:hAnsi="Arial" w:cs="Arial"/>
        </w:rPr>
      </w:pPr>
      <w:r w:rsidRPr="004F0E41">
        <w:rPr>
          <w:b/>
        </w:rPr>
        <w:t>Instructor</w:t>
      </w:r>
      <w:r w:rsidR="004433E9" w:rsidRPr="00335B11">
        <w:t>:</w:t>
      </w:r>
      <w:r w:rsidR="004433E9" w:rsidRPr="0016052E">
        <w:rPr>
          <w:rFonts w:ascii="Arial" w:hAnsi="Arial" w:cs="Arial"/>
          <w:b/>
          <w:sz w:val="21"/>
          <w:szCs w:val="21"/>
        </w:rPr>
        <w:t xml:space="preserve"> </w:t>
      </w:r>
      <w:r w:rsidR="0033177F" w:rsidRPr="004917C9">
        <w:t>JungAe Lee Allman</w:t>
      </w:r>
    </w:p>
    <w:p w:rsidR="004433E9" w:rsidRPr="006D36C6" w:rsidRDefault="0033177F" w:rsidP="003E3143">
      <w:pPr>
        <w:tabs>
          <w:tab w:val="left" w:pos="6680"/>
          <w:tab w:val="left" w:pos="7050"/>
        </w:tabs>
        <w:spacing w:line="360" w:lineRule="auto"/>
        <w:rPr>
          <w:rFonts w:ascii="Arial" w:hAnsi="Arial" w:cs="Arial"/>
          <w:b/>
        </w:rPr>
      </w:pPr>
      <w:r w:rsidRPr="00335B11">
        <w:t>Office Number</w:t>
      </w:r>
      <w:r>
        <w:rPr>
          <w:rFonts w:ascii="Arial" w:hAnsi="Arial" w:cs="Arial"/>
          <w:b/>
          <w:sz w:val="21"/>
          <w:szCs w:val="21"/>
        </w:rPr>
        <w:t xml:space="preserve">: </w:t>
      </w:r>
      <w:r w:rsidR="0012589B">
        <w:t>T</w:t>
      </w:r>
      <w:r w:rsidR="006D36C6" w:rsidRPr="006D36C6">
        <w:t xml:space="preserve">H </w:t>
      </w:r>
      <w:r w:rsidR="0012589B">
        <w:t>012</w:t>
      </w:r>
      <w:r w:rsidR="003E3143">
        <w:tab/>
      </w:r>
      <w:r w:rsidR="003E3143">
        <w:tab/>
      </w:r>
    </w:p>
    <w:p w:rsidR="004433E9" w:rsidRDefault="004433E9" w:rsidP="00FB55B9">
      <w:pPr>
        <w:spacing w:line="360" w:lineRule="auto"/>
        <w:rPr>
          <w:lang w:eastAsia="ko-KR"/>
        </w:rPr>
      </w:pPr>
      <w:r w:rsidRPr="004F0E41">
        <w:t>Office Telephone Number</w:t>
      </w:r>
      <w:r w:rsidRPr="0016052E">
        <w:rPr>
          <w:rFonts w:ascii="Arial" w:hAnsi="Arial" w:cs="Arial"/>
          <w:b/>
          <w:sz w:val="21"/>
          <w:szCs w:val="21"/>
        </w:rPr>
        <w:t xml:space="preserve">: </w:t>
      </w:r>
      <w:r w:rsidR="006D36C6" w:rsidRPr="006D36C6">
        <w:t>817-272-3161</w:t>
      </w:r>
    </w:p>
    <w:p w:rsidR="004433E9" w:rsidRDefault="004433E9" w:rsidP="00FB55B9">
      <w:pPr>
        <w:spacing w:line="360" w:lineRule="auto"/>
      </w:pPr>
      <w:bookmarkStart w:id="0" w:name="_GoBack"/>
      <w:r w:rsidRPr="004F0E41">
        <w:t>Email Address</w:t>
      </w:r>
      <w:r w:rsidRPr="00920E54">
        <w:rPr>
          <w:b/>
        </w:rPr>
        <w:t xml:space="preserve">: </w:t>
      </w:r>
      <w:r w:rsidR="00BF6024">
        <w:t>j</w:t>
      </w:r>
      <w:r w:rsidR="00DA1DE4">
        <w:t>allman@uta.edu</w:t>
      </w:r>
    </w:p>
    <w:bookmarkEnd w:id="0"/>
    <w:p w:rsidR="000D0FE0" w:rsidRDefault="004433E9" w:rsidP="000D0FE0">
      <w:pPr>
        <w:spacing w:line="360" w:lineRule="auto"/>
        <w:rPr>
          <w:rFonts w:ascii="Arial" w:hAnsi="Arial" w:cs="Arial"/>
          <w:sz w:val="21"/>
          <w:szCs w:val="21"/>
        </w:rPr>
      </w:pPr>
      <w:r w:rsidRPr="004F0E41">
        <w:t>Faculty Profile</w:t>
      </w:r>
      <w:r w:rsidRPr="0033177F">
        <w:rPr>
          <w:rFonts w:ascii="Arial" w:hAnsi="Arial" w:cs="Arial"/>
          <w:b/>
          <w:sz w:val="21"/>
          <w:szCs w:val="21"/>
        </w:rPr>
        <w:t>:</w:t>
      </w:r>
      <w:r w:rsidRPr="0033177F">
        <w:rPr>
          <w:rFonts w:ascii="Arial" w:hAnsi="Arial" w:cs="Arial"/>
          <w:sz w:val="21"/>
          <w:szCs w:val="21"/>
        </w:rPr>
        <w:t xml:space="preserve"> </w:t>
      </w:r>
      <w:r w:rsidR="0033177F" w:rsidRPr="004917C9">
        <w:t>https://www.uta.edu/mentis/public/#profile/profile/edit/id/10055</w:t>
      </w:r>
      <w:r w:rsidRPr="00686767">
        <w:rPr>
          <w:rFonts w:ascii="Arial" w:hAnsi="Arial" w:cs="Arial"/>
          <w:sz w:val="21"/>
          <w:szCs w:val="21"/>
        </w:rPr>
        <w:br/>
      </w:r>
      <w:r w:rsidRPr="004F0E41">
        <w:t>Office Hours</w:t>
      </w:r>
      <w:r w:rsidRPr="00A470FF">
        <w:rPr>
          <w:rFonts w:ascii="Arial" w:hAnsi="Arial" w:cs="Arial"/>
          <w:b/>
          <w:sz w:val="21"/>
          <w:szCs w:val="21"/>
        </w:rPr>
        <w:t xml:space="preserve">: </w:t>
      </w:r>
      <w:r w:rsidR="00397F66">
        <w:t xml:space="preserve">Mon Wed Fri 12: 00~ 12: 45PM </w:t>
      </w:r>
    </w:p>
    <w:p w:rsidR="004433E9" w:rsidRPr="000D0FE0" w:rsidRDefault="004433E9" w:rsidP="000D0FE0">
      <w:pPr>
        <w:spacing w:line="360" w:lineRule="auto"/>
        <w:rPr>
          <w:rFonts w:ascii="Arial" w:hAnsi="Arial" w:cs="Arial"/>
          <w:sz w:val="21"/>
          <w:szCs w:val="21"/>
        </w:rPr>
      </w:pPr>
      <w:r w:rsidRPr="004F0E41">
        <w:t>Section Information:</w:t>
      </w:r>
      <w:r w:rsidRPr="0016052E">
        <w:rPr>
          <w:rFonts w:ascii="Arial" w:hAnsi="Arial" w:cs="Arial"/>
          <w:b/>
          <w:sz w:val="21"/>
          <w:szCs w:val="21"/>
        </w:rPr>
        <w:t xml:space="preserve"> </w:t>
      </w:r>
      <w:r w:rsidR="000D0FE0" w:rsidRPr="000D0FE0">
        <w:t>2138-</w:t>
      </w:r>
      <w:r w:rsidR="00054B93" w:rsidRPr="000D0FE0">
        <w:t xml:space="preserve">KORE </w:t>
      </w:r>
      <w:r w:rsidR="00785233" w:rsidRPr="000D0FE0">
        <w:t>2313-001</w:t>
      </w:r>
      <w:r w:rsidR="004917C9" w:rsidRPr="000D0FE0">
        <w:t>(8</w:t>
      </w:r>
      <w:r w:rsidR="00054B93" w:rsidRPr="000D0FE0">
        <w:t>826</w:t>
      </w:r>
      <w:r w:rsidR="003E3143">
        <w:t>3)</w:t>
      </w:r>
    </w:p>
    <w:p w:rsidR="00397F66" w:rsidRDefault="004433E9" w:rsidP="00397F66">
      <w:pPr>
        <w:spacing w:line="360" w:lineRule="auto"/>
      </w:pPr>
      <w:r w:rsidRPr="004F0E41">
        <w:t>Time and Place of Class Meetings:</w:t>
      </w:r>
      <w:r w:rsidRPr="0016052E">
        <w:rPr>
          <w:rFonts w:ascii="Arial" w:hAnsi="Arial" w:cs="Arial"/>
          <w:b/>
          <w:sz w:val="21"/>
          <w:szCs w:val="21"/>
        </w:rPr>
        <w:t xml:space="preserve"> </w:t>
      </w:r>
      <w:r w:rsidR="00397F66">
        <w:t>Mon Wed  Fri 9:00</w:t>
      </w:r>
      <w:r w:rsidR="00785233">
        <w:t xml:space="preserve">AM </w:t>
      </w:r>
      <w:r w:rsidR="00397F66">
        <w:t>–</w:t>
      </w:r>
      <w:r w:rsidR="00785233">
        <w:t xml:space="preserve"> </w:t>
      </w:r>
      <w:r w:rsidR="00397F66">
        <w:t xml:space="preserve">9:50 AM </w:t>
      </w:r>
    </w:p>
    <w:p w:rsidR="00335B11" w:rsidRPr="0016052E" w:rsidRDefault="00335B11" w:rsidP="00397F66">
      <w:pPr>
        <w:spacing w:line="360" w:lineRule="auto"/>
        <w:rPr>
          <w:rFonts w:ascii="Arial" w:hAnsi="Arial" w:cs="Arial"/>
          <w:sz w:val="21"/>
          <w:szCs w:val="21"/>
        </w:rPr>
      </w:pPr>
      <w:r>
        <w:t>------------------------------------------------------------------------------------------------------------------</w:t>
      </w:r>
      <w:r w:rsidR="00FB55B9">
        <w:t>------------</w:t>
      </w:r>
    </w:p>
    <w:p w:rsidR="004F0E41" w:rsidRDefault="004F0E41" w:rsidP="00335B11">
      <w:pPr>
        <w:rPr>
          <w:b/>
        </w:rPr>
      </w:pPr>
    </w:p>
    <w:p w:rsidR="00335B11" w:rsidRPr="00335B11" w:rsidRDefault="004433E9" w:rsidP="00822609">
      <w:pPr>
        <w:spacing w:line="360" w:lineRule="auto"/>
        <w:rPr>
          <w:b/>
        </w:rPr>
      </w:pPr>
      <w:r w:rsidRPr="00335B11">
        <w:rPr>
          <w:b/>
        </w:rPr>
        <w:t>Description of Course Content:</w:t>
      </w:r>
    </w:p>
    <w:p w:rsidR="00785233" w:rsidRDefault="00785233" w:rsidP="00785233">
      <w:pPr>
        <w:spacing w:line="360" w:lineRule="auto"/>
        <w:rPr>
          <w:lang w:eastAsia="ko-KR"/>
        </w:rPr>
      </w:pPr>
      <w:r>
        <w:rPr>
          <w:lang w:eastAsia="ko-KR"/>
        </w:rPr>
        <w:t xml:space="preserve">KORE 2313 is the second </w:t>
      </w:r>
      <w:r w:rsidR="000D0FE0">
        <w:rPr>
          <w:lang w:eastAsia="ko-KR"/>
        </w:rPr>
        <w:t xml:space="preserve">year </w:t>
      </w:r>
      <w:r w:rsidR="000D0FE0" w:rsidRPr="00054B93">
        <w:rPr>
          <w:lang w:eastAsia="ko-KR"/>
        </w:rPr>
        <w:t>Korean</w:t>
      </w:r>
      <w:r w:rsidR="00054B93" w:rsidRPr="00054B93">
        <w:rPr>
          <w:lang w:eastAsia="ko-KR"/>
        </w:rPr>
        <w:t xml:space="preserve"> course designed for students who have completed Beginning Korean I</w:t>
      </w:r>
      <w:r>
        <w:rPr>
          <w:lang w:eastAsia="ko-KR"/>
        </w:rPr>
        <w:t xml:space="preserve"> and II</w:t>
      </w:r>
      <w:r w:rsidR="00054B93" w:rsidRPr="00054B93">
        <w:rPr>
          <w:lang w:eastAsia="ko-KR"/>
        </w:rPr>
        <w:t xml:space="preserve">. </w:t>
      </w:r>
      <w:r w:rsidR="003E3143">
        <w:rPr>
          <w:lang w:eastAsia="ko-KR"/>
        </w:rPr>
        <w:t xml:space="preserve">The course aims 1) to </w:t>
      </w:r>
      <w:r>
        <w:rPr>
          <w:lang w:eastAsia="ko-KR"/>
        </w:rPr>
        <w:t>equip students with proficiency</w:t>
      </w:r>
      <w:r w:rsidR="00967163">
        <w:rPr>
          <w:lang w:eastAsia="ko-KR"/>
        </w:rPr>
        <w:t xml:space="preserve"> </w:t>
      </w:r>
      <w:r>
        <w:rPr>
          <w:lang w:eastAsia="ko-KR"/>
        </w:rPr>
        <w:t>in speaking, listening, reading, writing and culture at the intermediate beginning level</w:t>
      </w:r>
      <w:r w:rsidR="003E3143">
        <w:rPr>
          <w:lang w:eastAsia="ko-KR"/>
        </w:rPr>
        <w:t>,</w:t>
      </w:r>
      <w:r>
        <w:rPr>
          <w:lang w:eastAsia="ko-KR"/>
        </w:rPr>
        <w:t xml:space="preserve"> and </w:t>
      </w:r>
      <w:r w:rsidR="003E3143">
        <w:rPr>
          <w:lang w:eastAsia="ko-KR"/>
        </w:rPr>
        <w:t xml:space="preserve">2) </w:t>
      </w:r>
      <w:r>
        <w:rPr>
          <w:lang w:eastAsia="ko-KR"/>
        </w:rPr>
        <w:t xml:space="preserve">to consolidate the student’s knowledge of grammar through the practice of dialogues and various short-passage readings and composing short paragraphs. Approximately one unit will be covered </w:t>
      </w:r>
      <w:r w:rsidR="003E3143">
        <w:rPr>
          <w:lang w:eastAsia="ko-KR"/>
        </w:rPr>
        <w:t>in</w:t>
      </w:r>
      <w:r>
        <w:rPr>
          <w:lang w:eastAsia="ko-KR"/>
        </w:rPr>
        <w:t xml:space="preserve"> </w:t>
      </w:r>
      <w:r w:rsidR="00967163">
        <w:rPr>
          <w:lang w:eastAsia="ko-KR"/>
        </w:rPr>
        <w:t>four</w:t>
      </w:r>
      <w:r>
        <w:rPr>
          <w:lang w:eastAsia="ko-KR"/>
        </w:rPr>
        <w:t xml:space="preserve"> class meetings, and there will be a vocabulary quiz and a test for each unit to help you maximally reinforce your learning.</w:t>
      </w:r>
    </w:p>
    <w:p w:rsidR="00785233" w:rsidRDefault="00785233" w:rsidP="00785233">
      <w:pPr>
        <w:rPr>
          <w:lang w:eastAsia="ko-KR"/>
        </w:rPr>
      </w:pPr>
    </w:p>
    <w:p w:rsidR="004917C9" w:rsidRPr="00335B11" w:rsidRDefault="004433E9" w:rsidP="00785233">
      <w:pPr>
        <w:spacing w:line="360" w:lineRule="auto"/>
        <w:contextualSpacing/>
        <w:rPr>
          <w:b/>
        </w:rPr>
      </w:pPr>
      <w:r w:rsidRPr="00335B11">
        <w:rPr>
          <w:b/>
        </w:rPr>
        <w:t xml:space="preserve">Student Learning Outcomes: </w:t>
      </w:r>
    </w:p>
    <w:p w:rsidR="00785233" w:rsidRDefault="00785233" w:rsidP="00785233">
      <w:pPr>
        <w:spacing w:line="360" w:lineRule="auto"/>
        <w:rPr>
          <w:lang w:eastAsia="ko-KR"/>
        </w:rPr>
      </w:pPr>
      <w:r>
        <w:rPr>
          <w:lang w:eastAsia="ko-KR"/>
        </w:rPr>
        <w:t xml:space="preserve">With successful completion of this </w:t>
      </w:r>
      <w:r w:rsidRPr="00785233">
        <w:rPr>
          <w:lang w:eastAsia="ko-KR"/>
        </w:rPr>
        <w:t xml:space="preserve">intermediate beginning level </w:t>
      </w:r>
      <w:r>
        <w:rPr>
          <w:lang w:eastAsia="ko-KR"/>
        </w:rPr>
        <w:t>course, students will be able to (1) take</w:t>
      </w:r>
    </w:p>
    <w:p w:rsidR="00A8493F" w:rsidRPr="00967163" w:rsidRDefault="00A8493F" w:rsidP="00822609">
      <w:pPr>
        <w:spacing w:line="360" w:lineRule="auto"/>
        <w:rPr>
          <w:lang w:eastAsia="ko-KR"/>
        </w:rPr>
      </w:pPr>
      <w:r>
        <w:rPr>
          <w:lang w:eastAsia="ko-KR"/>
        </w:rPr>
        <w:t>Intermediate 2</w:t>
      </w:r>
      <w:r w:rsidR="00785233">
        <w:rPr>
          <w:lang w:eastAsia="ko-KR"/>
        </w:rPr>
        <w:t xml:space="preserve"> or an equivalent </w:t>
      </w:r>
      <w:r w:rsidR="003E3143">
        <w:rPr>
          <w:lang w:eastAsia="ko-KR"/>
        </w:rPr>
        <w:t>course</w:t>
      </w:r>
      <w:r w:rsidR="00785233">
        <w:rPr>
          <w:lang w:eastAsia="ko-KR"/>
        </w:rPr>
        <w:t>; (2) speak Korean with an intermediate</w:t>
      </w:r>
      <w:r w:rsidR="00967163">
        <w:rPr>
          <w:lang w:eastAsia="ko-KR"/>
        </w:rPr>
        <w:t xml:space="preserve"> beginning </w:t>
      </w:r>
      <w:r w:rsidR="00785233">
        <w:rPr>
          <w:lang w:eastAsia="ko-KR"/>
        </w:rPr>
        <w:t>level vocabulary; (3) write/type a short essay on familiar topics in Korean; and (4) have some</w:t>
      </w:r>
      <w:r w:rsidR="00967163">
        <w:rPr>
          <w:lang w:eastAsia="ko-KR"/>
        </w:rPr>
        <w:t xml:space="preserve"> knowledge </w:t>
      </w:r>
      <w:r w:rsidR="00785233">
        <w:rPr>
          <w:lang w:eastAsia="ko-KR"/>
        </w:rPr>
        <w:t>of Korean culture and society.</w:t>
      </w:r>
    </w:p>
    <w:p w:rsidR="00A8493F" w:rsidRDefault="00A8493F" w:rsidP="00822609">
      <w:pPr>
        <w:spacing w:line="360" w:lineRule="auto"/>
        <w:rPr>
          <w:b/>
          <w:lang w:eastAsia="ko-KR"/>
        </w:rPr>
      </w:pPr>
    </w:p>
    <w:p w:rsidR="00122C6F" w:rsidRPr="00822609" w:rsidRDefault="004433E9" w:rsidP="00822609">
      <w:pPr>
        <w:spacing w:line="360" w:lineRule="auto"/>
        <w:rPr>
          <w:b/>
        </w:rPr>
      </w:pPr>
      <w:r w:rsidRPr="00822609">
        <w:rPr>
          <w:b/>
        </w:rPr>
        <w:t xml:space="preserve">Required Textbooks and Other Course Materials: </w:t>
      </w:r>
    </w:p>
    <w:p w:rsidR="00122C6F" w:rsidRPr="00335B11" w:rsidRDefault="00122C6F" w:rsidP="00822609">
      <w:pPr>
        <w:spacing w:line="360" w:lineRule="auto"/>
        <w:rPr>
          <w:lang w:eastAsia="ko-KR"/>
        </w:rPr>
      </w:pPr>
      <w:r w:rsidRPr="004F0E41">
        <w:t xml:space="preserve">1. Integrated Korean Textbook: </w:t>
      </w:r>
      <w:r w:rsidR="00A8493F">
        <w:t>Intermediate</w:t>
      </w:r>
      <w:r w:rsidRPr="004F0E41">
        <w:t xml:space="preserve"> </w:t>
      </w:r>
      <w:r w:rsidR="00A8493F">
        <w:t>1</w:t>
      </w:r>
      <w:r w:rsidRPr="00335B11">
        <w:rPr>
          <w:lang w:eastAsia="ko-KR"/>
        </w:rPr>
        <w:t>, 2nd Edition by Cho et al. (University of Hawaii Press)</w:t>
      </w:r>
    </w:p>
    <w:p w:rsidR="00122C6F" w:rsidRDefault="00122C6F" w:rsidP="00822609">
      <w:pPr>
        <w:spacing w:line="360" w:lineRule="auto"/>
        <w:rPr>
          <w:lang w:eastAsia="ko-KR"/>
        </w:rPr>
      </w:pPr>
      <w:r w:rsidRPr="004F0E41">
        <w:t>2. Integra</w:t>
      </w:r>
      <w:r w:rsidR="007A2049">
        <w:t xml:space="preserve">ted Korean Workbook: </w:t>
      </w:r>
      <w:r w:rsidR="00A8493F">
        <w:t>Intermediate 1</w:t>
      </w:r>
      <w:r w:rsidRPr="00335B11">
        <w:rPr>
          <w:lang w:eastAsia="ko-KR"/>
        </w:rPr>
        <w:t>, 2nd Editio</w:t>
      </w:r>
      <w:r>
        <w:rPr>
          <w:lang w:eastAsia="ko-KR"/>
        </w:rPr>
        <w:t>n by Park et al. (University of Hawaii Press)</w:t>
      </w:r>
    </w:p>
    <w:p w:rsidR="00122C6F" w:rsidRDefault="00122C6F" w:rsidP="00822609">
      <w:pPr>
        <w:spacing w:line="360" w:lineRule="auto"/>
        <w:rPr>
          <w:lang w:eastAsia="ko-KR"/>
        </w:rPr>
      </w:pPr>
      <w:r>
        <w:rPr>
          <w:lang w:eastAsia="ko-KR"/>
        </w:rPr>
        <w:t>3. Additional materials provided by the instructor (in class and/or on the web)</w:t>
      </w:r>
    </w:p>
    <w:p w:rsidR="004433E9" w:rsidRDefault="00122C6F" w:rsidP="00822609">
      <w:pPr>
        <w:spacing w:line="360" w:lineRule="auto"/>
        <w:rPr>
          <w:lang w:eastAsia="ko-KR"/>
        </w:rPr>
      </w:pPr>
      <w:r>
        <w:rPr>
          <w:rFonts w:ascii="LucidaGrande" w:hAnsi="LucidaGrande" w:cs="LucidaGrande"/>
          <w:sz w:val="20"/>
          <w:szCs w:val="20"/>
          <w:lang w:eastAsia="ko-KR"/>
        </w:rPr>
        <w:t xml:space="preserve">4. </w:t>
      </w:r>
      <w:r>
        <w:rPr>
          <w:lang w:eastAsia="ko-KR"/>
        </w:rPr>
        <w:t>Korean-English/English-Korean dictionary (hard copy or on-line dictionary)</w:t>
      </w:r>
    </w:p>
    <w:p w:rsidR="00122C6F" w:rsidRPr="0016052E" w:rsidRDefault="00122C6F" w:rsidP="00822609">
      <w:pPr>
        <w:spacing w:line="360" w:lineRule="auto"/>
        <w:rPr>
          <w:rFonts w:ascii="Arial" w:hAnsi="Arial" w:cs="Arial"/>
          <w:sz w:val="21"/>
          <w:szCs w:val="21"/>
        </w:rPr>
      </w:pPr>
    </w:p>
    <w:p w:rsidR="007A2049" w:rsidRDefault="007A2049" w:rsidP="004F0E41">
      <w:pPr>
        <w:rPr>
          <w:b/>
        </w:rPr>
      </w:pPr>
    </w:p>
    <w:p w:rsidR="00A8493F" w:rsidRDefault="00A8493F" w:rsidP="004F0E41">
      <w:pPr>
        <w:rPr>
          <w:b/>
        </w:rPr>
      </w:pPr>
    </w:p>
    <w:p w:rsidR="00A8493F" w:rsidRDefault="00A8493F" w:rsidP="004F0E41">
      <w:pPr>
        <w:rPr>
          <w:b/>
        </w:rPr>
      </w:pPr>
    </w:p>
    <w:p w:rsidR="00967163" w:rsidRDefault="00967163" w:rsidP="004F0E41">
      <w:pPr>
        <w:rPr>
          <w:b/>
        </w:rPr>
      </w:pPr>
    </w:p>
    <w:p w:rsidR="000D0FE0" w:rsidRDefault="000D0FE0" w:rsidP="000D0FE0">
      <w:pPr>
        <w:rPr>
          <w:b/>
        </w:rPr>
      </w:pPr>
      <w:r>
        <w:rPr>
          <w:b/>
        </w:rPr>
        <w:lastRenderedPageBreak/>
        <w:t>D</w:t>
      </w:r>
      <w:r w:rsidRPr="004F0E41">
        <w:rPr>
          <w:b/>
        </w:rPr>
        <w:t xml:space="preserve">escriptions of major assignments and examinations: </w:t>
      </w:r>
    </w:p>
    <w:p w:rsidR="00822609" w:rsidRPr="004F0E41" w:rsidRDefault="00822609" w:rsidP="004F0E41">
      <w:pPr>
        <w:rPr>
          <w:b/>
        </w:rPr>
      </w:pPr>
    </w:p>
    <w:p w:rsidR="00122C6F" w:rsidRDefault="00122C6F" w:rsidP="00122C6F">
      <w:pPr>
        <w:rPr>
          <w:lang w:eastAsia="ko-KR"/>
        </w:rPr>
      </w:pPr>
      <w:r>
        <w:rPr>
          <w:lang w:eastAsia="ko-KR"/>
        </w:rPr>
        <w:t>1. Workbook Homework</w:t>
      </w:r>
      <w:r w:rsidR="00DA1DE4">
        <w:rPr>
          <w:lang w:eastAsia="ko-KR"/>
        </w:rPr>
        <w:t>-----------------------------------------------------------------</w:t>
      </w:r>
      <w:r w:rsidR="00FB55B9">
        <w:rPr>
          <w:lang w:eastAsia="ko-KR"/>
        </w:rPr>
        <w:t>--------------------------</w:t>
      </w:r>
      <w:r w:rsidR="00DA1DE4">
        <w:rPr>
          <w:lang w:eastAsia="ko-KR"/>
        </w:rPr>
        <w:t>-25%</w:t>
      </w:r>
    </w:p>
    <w:p w:rsidR="00122C6F" w:rsidRDefault="00122C6F" w:rsidP="00122C6F">
      <w:pPr>
        <w:pStyle w:val="ListParagraph"/>
        <w:numPr>
          <w:ilvl w:val="0"/>
          <w:numId w:val="3"/>
        </w:numPr>
        <w:rPr>
          <w:lang w:eastAsia="ko-KR"/>
        </w:rPr>
      </w:pPr>
      <w:r>
        <w:rPr>
          <w:lang w:eastAsia="ko-KR"/>
        </w:rPr>
        <w:t>After each Conversation, students will be expected to do the assigned section of the Workbook, consisting of vocabulary and grammar exercises from the Conversation of each lesson.</w:t>
      </w:r>
    </w:p>
    <w:p w:rsidR="00122C6F" w:rsidRDefault="00122C6F" w:rsidP="00122C6F">
      <w:pPr>
        <w:pStyle w:val="ListParagraph"/>
        <w:numPr>
          <w:ilvl w:val="0"/>
          <w:numId w:val="3"/>
        </w:numPr>
        <w:rPr>
          <w:lang w:eastAsia="ko-KR"/>
        </w:rPr>
      </w:pPr>
      <w:r>
        <w:rPr>
          <w:lang w:eastAsia="ko-KR"/>
        </w:rPr>
        <w:t>Then, using an answer key posted on Blackboard, students correct their own homework. Please use a different colored pen for self-correction.</w:t>
      </w:r>
    </w:p>
    <w:p w:rsidR="00122C6F" w:rsidRDefault="00122C6F" w:rsidP="00122C6F">
      <w:pPr>
        <w:pStyle w:val="ListParagraph"/>
        <w:numPr>
          <w:ilvl w:val="0"/>
          <w:numId w:val="3"/>
        </w:numPr>
        <w:rPr>
          <w:lang w:eastAsia="ko-KR"/>
        </w:rPr>
      </w:pPr>
      <w:r>
        <w:rPr>
          <w:lang w:eastAsia="ko-KR"/>
        </w:rPr>
        <w:t>Students should then submit the self-corrected homework for grading according to the course schedule. For</w:t>
      </w:r>
      <w:r w:rsidR="00EA1F0B">
        <w:rPr>
          <w:lang w:eastAsia="ko-KR"/>
        </w:rPr>
        <w:t xml:space="preserve"> </w:t>
      </w:r>
      <w:r>
        <w:rPr>
          <w:lang w:eastAsia="ko-KR"/>
        </w:rPr>
        <w:t>each submission, make sure to staple all the pages together and write your name on it.</w:t>
      </w:r>
    </w:p>
    <w:p w:rsidR="00122C6F" w:rsidRDefault="003E3143" w:rsidP="00EA1F0B">
      <w:pPr>
        <w:pStyle w:val="ListParagraph"/>
        <w:numPr>
          <w:ilvl w:val="0"/>
          <w:numId w:val="3"/>
        </w:numPr>
        <w:rPr>
          <w:lang w:eastAsia="ko-KR"/>
        </w:rPr>
      </w:pPr>
      <w:r>
        <w:rPr>
          <w:lang w:eastAsia="ko-KR"/>
        </w:rPr>
        <w:t xml:space="preserve">Turn </w:t>
      </w:r>
      <w:r w:rsidR="00122C6F">
        <w:rPr>
          <w:lang w:eastAsia="ko-KR"/>
        </w:rPr>
        <w:t xml:space="preserve">your homework </w:t>
      </w:r>
      <w:r>
        <w:rPr>
          <w:lang w:eastAsia="ko-KR"/>
        </w:rPr>
        <w:t xml:space="preserve">in </w:t>
      </w:r>
      <w:r w:rsidR="00122C6F">
        <w:rPr>
          <w:lang w:eastAsia="ko-KR"/>
        </w:rPr>
        <w:t>on the teacher’s desk before the class begins.</w:t>
      </w:r>
    </w:p>
    <w:p w:rsidR="00EA1F0B" w:rsidRDefault="00122C6F" w:rsidP="00122C6F">
      <w:pPr>
        <w:pStyle w:val="ListParagraph"/>
        <w:numPr>
          <w:ilvl w:val="0"/>
          <w:numId w:val="3"/>
        </w:numPr>
        <w:rPr>
          <w:lang w:eastAsia="ko-KR"/>
        </w:rPr>
      </w:pPr>
      <w:r>
        <w:rPr>
          <w:lang w:eastAsia="ko-KR"/>
        </w:rPr>
        <w:t>Late work will be accepted</w:t>
      </w:r>
      <w:r w:rsidR="003E3143">
        <w:rPr>
          <w:lang w:eastAsia="ko-KR"/>
        </w:rPr>
        <w:t xml:space="preserve">, but only </w:t>
      </w:r>
      <w:r>
        <w:rPr>
          <w:lang w:eastAsia="ko-KR"/>
        </w:rPr>
        <w:t xml:space="preserve">half of </w:t>
      </w:r>
      <w:r w:rsidR="003E3143">
        <w:rPr>
          <w:lang w:eastAsia="ko-KR"/>
        </w:rPr>
        <w:t xml:space="preserve">the </w:t>
      </w:r>
      <w:r>
        <w:rPr>
          <w:lang w:eastAsia="ko-KR"/>
        </w:rPr>
        <w:t>points will be given. Incomplete work (no self-correction</w:t>
      </w:r>
      <w:r w:rsidR="00DA1DE4">
        <w:rPr>
          <w:lang w:eastAsia="ko-KR"/>
        </w:rPr>
        <w:t xml:space="preserve"> </w:t>
      </w:r>
      <w:r>
        <w:rPr>
          <w:lang w:eastAsia="ko-KR"/>
        </w:rPr>
        <w:t>included) will be considered late.</w:t>
      </w:r>
    </w:p>
    <w:p w:rsidR="00EA1F0B" w:rsidRDefault="00EA1F0B" w:rsidP="00EA1F0B">
      <w:pPr>
        <w:pStyle w:val="ListParagraph"/>
        <w:ind w:left="780"/>
        <w:rPr>
          <w:lang w:eastAsia="ko-KR"/>
        </w:rPr>
      </w:pPr>
    </w:p>
    <w:p w:rsidR="00EA1F0B" w:rsidRDefault="00EA1F0B" w:rsidP="00EA1F0B">
      <w:pPr>
        <w:rPr>
          <w:lang w:eastAsia="ko-KR"/>
        </w:rPr>
      </w:pPr>
      <w:r>
        <w:rPr>
          <w:lang w:eastAsia="ko-KR"/>
        </w:rPr>
        <w:t>2. Readi</w:t>
      </w:r>
      <w:r w:rsidR="00DA1DE4">
        <w:rPr>
          <w:lang w:eastAsia="ko-KR"/>
        </w:rPr>
        <w:t>ng &amp; Recording Homework----------------------------------------------------</w:t>
      </w:r>
      <w:r w:rsidR="00FB55B9">
        <w:rPr>
          <w:lang w:eastAsia="ko-KR"/>
        </w:rPr>
        <w:t>--------------------------</w:t>
      </w:r>
      <w:r w:rsidR="007A2049">
        <w:rPr>
          <w:lang w:eastAsia="ko-KR"/>
        </w:rPr>
        <w:t>- 5</w:t>
      </w:r>
      <w:r w:rsidR="00DA1DE4">
        <w:rPr>
          <w:lang w:eastAsia="ko-KR"/>
        </w:rPr>
        <w:t>%</w:t>
      </w:r>
    </w:p>
    <w:p w:rsidR="00EA1F0B" w:rsidRDefault="00EA1F0B" w:rsidP="00EA1F0B">
      <w:pPr>
        <w:pStyle w:val="ListParagraph"/>
        <w:numPr>
          <w:ilvl w:val="0"/>
          <w:numId w:val="4"/>
        </w:numPr>
        <w:rPr>
          <w:lang w:eastAsia="ko-KR"/>
        </w:rPr>
      </w:pPr>
      <w:r w:rsidRPr="00EA1F0B">
        <w:t>For your reading skills and to improve your pronunciation, record your reading of each lesson’s Narration</w:t>
      </w:r>
      <w:r w:rsidRPr="00EA1F0B">
        <w:rPr>
          <w:rFonts w:ascii="TimesNewRomanPSMT" w:eastAsiaTheme="minorEastAsia" w:hAnsi="TimesNewRomanPSMT" w:cs="TimesNewRomanPSMT"/>
          <w:lang w:eastAsia="ko-KR"/>
        </w:rPr>
        <w:t>.</w:t>
      </w:r>
    </w:p>
    <w:p w:rsidR="00EA1F0B" w:rsidRDefault="00EA1F0B" w:rsidP="00EA1F0B">
      <w:pPr>
        <w:pStyle w:val="ListParagraph"/>
        <w:numPr>
          <w:ilvl w:val="0"/>
          <w:numId w:val="4"/>
        </w:numPr>
        <w:rPr>
          <w:lang w:eastAsia="ko-KR"/>
        </w:rPr>
      </w:pPr>
      <w:r>
        <w:rPr>
          <w:lang w:eastAsia="ko-KR"/>
        </w:rPr>
        <w:t>Before recording the Narration sentences, re</w:t>
      </w:r>
      <w:r w:rsidR="003E3143">
        <w:rPr>
          <w:lang w:eastAsia="ko-KR"/>
        </w:rPr>
        <w:t>ad aloud the passage at least 5</w:t>
      </w:r>
      <w:r>
        <w:rPr>
          <w:lang w:eastAsia="ko-KR"/>
        </w:rPr>
        <w:t xml:space="preserve"> times. Check your</w:t>
      </w:r>
    </w:p>
    <w:p w:rsidR="00EA1F0B" w:rsidRDefault="00EA1F0B" w:rsidP="00DA1DE4">
      <w:pPr>
        <w:ind w:left="720"/>
        <w:rPr>
          <w:lang w:eastAsia="ko-KR"/>
        </w:rPr>
      </w:pPr>
      <w:r>
        <w:rPr>
          <w:lang w:eastAsia="ko-KR"/>
        </w:rPr>
        <w:t xml:space="preserve">pronunciation and intonation either by asking your language partner or by listening to the sample on-line sound file for each lesson, which is available in our course Blackboard* (Go to </w:t>
      </w:r>
      <w:hyperlink r:id="rId8" w:history="1">
        <w:r w:rsidR="00822609" w:rsidRPr="004159B2">
          <w:rPr>
            <w:rStyle w:val="Hyperlink"/>
            <w:lang w:eastAsia="ko-KR"/>
          </w:rPr>
          <w:t>https://elearn.uta.edu</w:t>
        </w:r>
      </w:hyperlink>
      <w:r w:rsidR="00822609">
        <w:rPr>
          <w:color w:val="002060"/>
          <w:lang w:eastAsia="ko-KR"/>
        </w:rPr>
        <w:t xml:space="preserve"> </w:t>
      </w:r>
      <w:r>
        <w:rPr>
          <w:lang w:eastAsia="ko-KR"/>
        </w:rPr>
        <w:t xml:space="preserve">and log in to Blackboard. Then, find our course entitled </w:t>
      </w:r>
      <w:r w:rsidR="000D0FE0" w:rsidRPr="00F9142F">
        <w:rPr>
          <w:color w:val="002060"/>
          <w:shd w:val="pct15" w:color="auto" w:fill="FFFFFF"/>
          <w:lang w:eastAsia="ko-KR"/>
        </w:rPr>
        <w:t>2138-</w:t>
      </w:r>
      <w:r w:rsidR="00A8493F">
        <w:rPr>
          <w:color w:val="002060"/>
        </w:rPr>
        <w:t>KORE-2313</w:t>
      </w:r>
      <w:r w:rsidRPr="00822609">
        <w:rPr>
          <w:color w:val="002060"/>
        </w:rPr>
        <w:t>-001-</w:t>
      </w:r>
      <w:r w:rsidR="00A8493F">
        <w:rPr>
          <w:color w:val="002060"/>
        </w:rPr>
        <w:t>INTERMEDIATE</w:t>
      </w:r>
      <w:r w:rsidR="00822609" w:rsidRPr="00822609">
        <w:rPr>
          <w:color w:val="002060"/>
        </w:rPr>
        <w:t xml:space="preserve"> </w:t>
      </w:r>
      <w:r w:rsidRPr="00822609">
        <w:rPr>
          <w:color w:val="002060"/>
        </w:rPr>
        <w:t>KOREAN--2013</w:t>
      </w:r>
      <w:r>
        <w:rPr>
          <w:rFonts w:ascii="TrebuchetMS-Bold" w:hAnsi="TrebuchetMS-Bold" w:cs="TrebuchetMS-Bold"/>
          <w:b/>
          <w:bCs/>
          <w:color w:val="00009A"/>
          <w:lang w:eastAsia="ko-KR"/>
        </w:rPr>
        <w:t>-</w:t>
      </w:r>
      <w:r w:rsidRPr="000D0FE0">
        <w:rPr>
          <w:color w:val="002060"/>
        </w:rPr>
        <w:t>Fall</w:t>
      </w:r>
      <w:r>
        <w:rPr>
          <w:rFonts w:ascii="TrebuchetMS-Bold" w:hAnsi="TrebuchetMS-Bold" w:cs="TrebuchetMS-Bold"/>
          <w:b/>
          <w:bCs/>
          <w:color w:val="00009A"/>
          <w:lang w:eastAsia="ko-KR"/>
        </w:rPr>
        <w:t xml:space="preserve"> </w:t>
      </w:r>
      <w:r>
        <w:rPr>
          <w:lang w:eastAsia="ko-KR"/>
        </w:rPr>
        <w:t>in your course list).</w:t>
      </w:r>
    </w:p>
    <w:p w:rsidR="00EA1F0B" w:rsidRPr="00EA1F0B" w:rsidRDefault="00EA1F0B" w:rsidP="00EA1F0B">
      <w:pPr>
        <w:pStyle w:val="ListParagraph"/>
        <w:numPr>
          <w:ilvl w:val="0"/>
          <w:numId w:val="4"/>
        </w:numPr>
        <w:rPr>
          <w:lang w:eastAsia="ko-KR"/>
        </w:rPr>
      </w:pPr>
      <w:r>
        <w:rPr>
          <w:lang w:eastAsia="ko-KR"/>
        </w:rPr>
        <w:t xml:space="preserve">When you are ready to record, go to the Language Acquisition Center in Trimble Hall and find </w:t>
      </w:r>
      <w:r w:rsidR="003E3143">
        <w:rPr>
          <w:lang w:eastAsia="ko-KR"/>
        </w:rPr>
        <w:t xml:space="preserve">a </w:t>
      </w:r>
      <w:r>
        <w:rPr>
          <w:lang w:eastAsia="ko-KR"/>
        </w:rPr>
        <w:t>computer booth that will be quiet. Speak loudly and clearly, close to the microphone but not directly into it with a puff of air. Don’t breathe into the microphone; speak about 3 inches from the microphone so there will be no air puffs, but you should be close enough to the microphone so your voice is loud and clear.</w:t>
      </w:r>
    </w:p>
    <w:p w:rsidR="00EA1F0B" w:rsidRDefault="00EA1F0B" w:rsidP="00EA1F0B">
      <w:pPr>
        <w:pStyle w:val="ListParagraph"/>
        <w:numPr>
          <w:ilvl w:val="0"/>
          <w:numId w:val="4"/>
        </w:numPr>
        <w:rPr>
          <w:lang w:eastAsia="ko-KR"/>
        </w:rPr>
      </w:pPr>
      <w:r>
        <w:rPr>
          <w:lang w:eastAsia="ko-KR"/>
        </w:rPr>
        <w:t>Record yourself reading the passage using the software program Audacity. Before starting to record, make</w:t>
      </w:r>
      <w:r w:rsidR="004A6248">
        <w:rPr>
          <w:lang w:eastAsia="ko-KR"/>
        </w:rPr>
        <w:t xml:space="preserve"> </w:t>
      </w:r>
      <w:r>
        <w:rPr>
          <w:lang w:eastAsia="ko-KR"/>
        </w:rPr>
        <w:t>sure the computer terminal you are using is capable of saving the recorded file in the desired format.</w:t>
      </w:r>
    </w:p>
    <w:p w:rsidR="00EA1F0B" w:rsidRDefault="00EA1F0B" w:rsidP="004A6248">
      <w:pPr>
        <w:pStyle w:val="ListParagraph"/>
        <w:numPr>
          <w:ilvl w:val="0"/>
          <w:numId w:val="4"/>
        </w:numPr>
        <w:rPr>
          <w:lang w:eastAsia="ko-KR"/>
        </w:rPr>
      </w:pPr>
      <w:r>
        <w:rPr>
          <w:lang w:eastAsia="ko-KR"/>
        </w:rPr>
        <w:t>Save your sound file in the MP3 format. Name them using your own name (for example,</w:t>
      </w:r>
    </w:p>
    <w:p w:rsidR="000D0FE0" w:rsidRDefault="00EA1F0B" w:rsidP="00034C81">
      <w:pPr>
        <w:ind w:left="720"/>
        <w:rPr>
          <w:lang w:eastAsia="ko-KR"/>
        </w:rPr>
      </w:pPr>
      <w:r>
        <w:rPr>
          <w:lang w:eastAsia="ko-KR"/>
        </w:rPr>
        <w:t>lesson1david.MP3). Upload your file to our course page in Blackboard. See the course schedule for the due</w:t>
      </w:r>
      <w:r w:rsidR="004A6248">
        <w:rPr>
          <w:lang w:eastAsia="ko-KR"/>
        </w:rPr>
        <w:t xml:space="preserve"> </w:t>
      </w:r>
      <w:r>
        <w:rPr>
          <w:lang w:eastAsia="ko-KR"/>
        </w:rPr>
        <w:t xml:space="preserve">date </w:t>
      </w:r>
      <w:r w:rsidR="003E3143">
        <w:rPr>
          <w:lang w:eastAsia="ko-KR"/>
        </w:rPr>
        <w:t>of</w:t>
      </w:r>
      <w:r>
        <w:rPr>
          <w:lang w:eastAsia="ko-KR"/>
        </w:rPr>
        <w:t xml:space="preserve"> each recording.</w:t>
      </w:r>
    </w:p>
    <w:p w:rsidR="000D0FE0" w:rsidRDefault="000D0FE0" w:rsidP="004A6248">
      <w:pPr>
        <w:rPr>
          <w:lang w:eastAsia="ko-KR"/>
        </w:rPr>
      </w:pPr>
    </w:p>
    <w:p w:rsidR="004A6248" w:rsidRDefault="00034C81" w:rsidP="004A6248">
      <w:pPr>
        <w:rPr>
          <w:lang w:eastAsia="ko-KR"/>
        </w:rPr>
      </w:pPr>
      <w:r>
        <w:rPr>
          <w:lang w:eastAsia="ko-KR"/>
        </w:rPr>
        <w:t>3</w:t>
      </w:r>
      <w:r w:rsidR="00DA1DE4">
        <w:rPr>
          <w:lang w:eastAsia="ko-KR"/>
        </w:rPr>
        <w:t>. Dialogue Skit Presentations-----------------------------------------------------------</w:t>
      </w:r>
      <w:r w:rsidR="00FB55B9">
        <w:rPr>
          <w:lang w:eastAsia="ko-KR"/>
        </w:rPr>
        <w:t>--------------------------</w:t>
      </w:r>
      <w:r>
        <w:rPr>
          <w:lang w:eastAsia="ko-KR"/>
        </w:rPr>
        <w:t>10</w:t>
      </w:r>
      <w:r w:rsidR="00DA1DE4">
        <w:rPr>
          <w:lang w:eastAsia="ko-KR"/>
        </w:rPr>
        <w:t>%</w:t>
      </w:r>
    </w:p>
    <w:p w:rsidR="000D0FE0" w:rsidRDefault="003E3143" w:rsidP="0076480F">
      <w:pPr>
        <w:pStyle w:val="ListParagraph"/>
        <w:numPr>
          <w:ilvl w:val="0"/>
          <w:numId w:val="5"/>
        </w:numPr>
        <w:rPr>
          <w:lang w:eastAsia="ko-KR"/>
        </w:rPr>
      </w:pPr>
      <w:r>
        <w:rPr>
          <w:lang w:eastAsia="ko-KR"/>
        </w:rPr>
        <w:t>For</w:t>
      </w:r>
      <w:r w:rsidR="004A6248">
        <w:rPr>
          <w:lang w:eastAsia="ko-KR"/>
        </w:rPr>
        <w:t xml:space="preserve"> each lesson, 2 student</w:t>
      </w:r>
      <w:r w:rsidR="00724FB4">
        <w:rPr>
          <w:lang w:eastAsia="ko-KR"/>
        </w:rPr>
        <w:t>s will be paired and present that</w:t>
      </w:r>
      <w:r w:rsidR="004A6248">
        <w:rPr>
          <w:lang w:eastAsia="ko-KR"/>
        </w:rPr>
        <w:t xml:space="preserve"> </w:t>
      </w:r>
      <w:r w:rsidR="00724FB4">
        <w:rPr>
          <w:lang w:eastAsia="ko-KR"/>
        </w:rPr>
        <w:t xml:space="preserve">lesson’s </w:t>
      </w:r>
      <w:r w:rsidR="004A6248">
        <w:rPr>
          <w:lang w:eastAsia="ko-KR"/>
        </w:rPr>
        <w:t xml:space="preserve">dialogue skit (your instructor will form a team of 2 for each Conversation). </w:t>
      </w:r>
    </w:p>
    <w:p w:rsidR="004A6248" w:rsidRDefault="004A6248" w:rsidP="0076480F">
      <w:pPr>
        <w:pStyle w:val="ListParagraph"/>
        <w:numPr>
          <w:ilvl w:val="0"/>
          <w:numId w:val="5"/>
        </w:numPr>
        <w:rPr>
          <w:lang w:eastAsia="ko-KR"/>
        </w:rPr>
      </w:pPr>
      <w:r>
        <w:rPr>
          <w:lang w:eastAsia="ko-KR"/>
        </w:rPr>
        <w:t>For your skit presentation, memorize the dialogue skit of the Conversation completely and act out in class</w:t>
      </w:r>
      <w:r w:rsidR="000A18C7">
        <w:rPr>
          <w:lang w:eastAsia="ko-KR"/>
        </w:rPr>
        <w:t xml:space="preserve"> </w:t>
      </w:r>
      <w:r>
        <w:rPr>
          <w:lang w:eastAsia="ko-KR"/>
        </w:rPr>
        <w:t>as natural and real as possible.</w:t>
      </w:r>
    </w:p>
    <w:p w:rsidR="004A6248" w:rsidRDefault="004A6248" w:rsidP="004A6248">
      <w:pPr>
        <w:pStyle w:val="ListParagraph"/>
        <w:numPr>
          <w:ilvl w:val="0"/>
          <w:numId w:val="5"/>
        </w:numPr>
        <w:rPr>
          <w:lang w:eastAsia="ko-KR"/>
        </w:rPr>
      </w:pPr>
      <w:r>
        <w:rPr>
          <w:lang w:eastAsia="ko-KR"/>
        </w:rPr>
        <w:t>Your presentation will be evaluated for (1) memorization of the dialogue skit; (2) natural, real acting; (3</w:t>
      </w:r>
      <w:r w:rsidR="000A18C7">
        <w:rPr>
          <w:lang w:eastAsia="ko-KR"/>
        </w:rPr>
        <w:t>) fluency</w:t>
      </w:r>
      <w:r>
        <w:rPr>
          <w:lang w:eastAsia="ko-KR"/>
        </w:rPr>
        <w:t xml:space="preserve"> and pronunciation; and (4) use of materials such as props.</w:t>
      </w:r>
    </w:p>
    <w:p w:rsidR="000A18C7" w:rsidRDefault="000A18C7" w:rsidP="000A18C7">
      <w:pPr>
        <w:pStyle w:val="ListParagraph"/>
        <w:rPr>
          <w:lang w:eastAsia="ko-KR"/>
        </w:rPr>
      </w:pPr>
    </w:p>
    <w:p w:rsidR="000A18C7" w:rsidRDefault="00034C81" w:rsidP="000A18C7">
      <w:pPr>
        <w:rPr>
          <w:lang w:eastAsia="ko-KR"/>
        </w:rPr>
      </w:pPr>
      <w:r>
        <w:rPr>
          <w:lang w:eastAsia="ko-KR"/>
        </w:rPr>
        <w:t>4</w:t>
      </w:r>
      <w:r w:rsidR="003C1C98">
        <w:rPr>
          <w:lang w:eastAsia="ko-KR"/>
        </w:rPr>
        <w:t>. Vocabulary Quizzes-----------------------------------------------------------------</w:t>
      </w:r>
      <w:r w:rsidR="00FB55B9">
        <w:rPr>
          <w:lang w:eastAsia="ko-KR"/>
        </w:rPr>
        <w:t>---------------------------</w:t>
      </w:r>
      <w:r w:rsidR="003C1C98">
        <w:rPr>
          <w:lang w:eastAsia="ko-KR"/>
        </w:rPr>
        <w:t>-- 10%</w:t>
      </w:r>
    </w:p>
    <w:p w:rsidR="000A18C7" w:rsidRDefault="000A18C7" w:rsidP="000A18C7">
      <w:pPr>
        <w:pStyle w:val="ListParagraph"/>
        <w:numPr>
          <w:ilvl w:val="0"/>
          <w:numId w:val="7"/>
        </w:numPr>
        <w:rPr>
          <w:lang w:eastAsia="ko-KR"/>
        </w:rPr>
      </w:pPr>
      <w:r>
        <w:rPr>
          <w:lang w:eastAsia="ko-KR"/>
        </w:rPr>
        <w:t>There will be 7 vocabulary quizzes throughout the semester.</w:t>
      </w:r>
    </w:p>
    <w:p w:rsidR="000A18C7" w:rsidRDefault="000A18C7" w:rsidP="000A18C7">
      <w:pPr>
        <w:pStyle w:val="ListParagraph"/>
        <w:numPr>
          <w:ilvl w:val="0"/>
          <w:numId w:val="7"/>
        </w:numPr>
        <w:rPr>
          <w:lang w:eastAsia="ko-KR"/>
        </w:rPr>
      </w:pPr>
      <w:r>
        <w:rPr>
          <w:lang w:eastAsia="ko-KR"/>
        </w:rPr>
        <w:t>Each vocabulary quiz consists of word meaning/sound recognition.</w:t>
      </w:r>
    </w:p>
    <w:p w:rsidR="000A18C7" w:rsidRDefault="000A18C7" w:rsidP="000A18C7">
      <w:pPr>
        <w:pStyle w:val="ListParagraph"/>
        <w:numPr>
          <w:ilvl w:val="0"/>
          <w:numId w:val="7"/>
        </w:numPr>
        <w:rPr>
          <w:lang w:eastAsia="ko-KR"/>
        </w:rPr>
      </w:pPr>
      <w:r>
        <w:rPr>
          <w:lang w:eastAsia="ko-KR"/>
        </w:rPr>
        <w:t>At the end of the semester, the lowest vocabulary quiz grade will be dropped.</w:t>
      </w:r>
    </w:p>
    <w:p w:rsidR="000A18C7" w:rsidRDefault="000A18C7" w:rsidP="000A18C7">
      <w:pPr>
        <w:rPr>
          <w:lang w:eastAsia="ko-KR"/>
        </w:rPr>
      </w:pPr>
    </w:p>
    <w:p w:rsidR="000A18C7" w:rsidRDefault="00034C81" w:rsidP="000A18C7">
      <w:pPr>
        <w:rPr>
          <w:lang w:eastAsia="ko-KR"/>
        </w:rPr>
      </w:pPr>
      <w:r>
        <w:rPr>
          <w:lang w:eastAsia="ko-KR"/>
        </w:rPr>
        <w:t>5</w:t>
      </w:r>
      <w:r w:rsidR="003C1C98">
        <w:rPr>
          <w:lang w:eastAsia="ko-KR"/>
        </w:rPr>
        <w:t>. Lesson Tests-------------------------------------------------------------------------------------------</w:t>
      </w:r>
      <w:r w:rsidR="00FB55B9">
        <w:rPr>
          <w:lang w:eastAsia="ko-KR"/>
        </w:rPr>
        <w:t>-</w:t>
      </w:r>
      <w:r w:rsidR="003C1C98">
        <w:rPr>
          <w:lang w:eastAsia="ko-KR"/>
        </w:rPr>
        <w:t>---------- 20%</w:t>
      </w:r>
    </w:p>
    <w:p w:rsidR="000A18C7" w:rsidRDefault="000A18C7" w:rsidP="000A18C7">
      <w:pPr>
        <w:pStyle w:val="ListParagraph"/>
        <w:numPr>
          <w:ilvl w:val="0"/>
          <w:numId w:val="8"/>
        </w:numPr>
        <w:rPr>
          <w:lang w:eastAsia="ko-KR"/>
        </w:rPr>
      </w:pPr>
      <w:r>
        <w:rPr>
          <w:lang w:eastAsia="ko-KR"/>
        </w:rPr>
        <w:t>A test for each lesson will be given on the last day of each lesson for 25-30 minutes.</w:t>
      </w:r>
    </w:p>
    <w:p w:rsidR="000A18C7" w:rsidRDefault="000A18C7" w:rsidP="007A2049">
      <w:pPr>
        <w:pStyle w:val="ListParagraph"/>
        <w:numPr>
          <w:ilvl w:val="0"/>
          <w:numId w:val="8"/>
        </w:numPr>
        <w:rPr>
          <w:lang w:eastAsia="ko-KR"/>
        </w:rPr>
      </w:pPr>
      <w:r>
        <w:rPr>
          <w:lang w:eastAsia="ko-KR"/>
        </w:rPr>
        <w:lastRenderedPageBreak/>
        <w:t>Each test consists of filling in the blanks, translations, reading/listening comprehension, writing and</w:t>
      </w:r>
      <w:r w:rsidR="007A2049">
        <w:rPr>
          <w:lang w:eastAsia="ko-KR"/>
        </w:rPr>
        <w:t xml:space="preserve"> </w:t>
      </w:r>
      <w:r w:rsidR="00724FB4">
        <w:rPr>
          <w:lang w:eastAsia="ko-KR"/>
        </w:rPr>
        <w:t>grammar, and vocabulary incorporation</w:t>
      </w:r>
      <w:r>
        <w:rPr>
          <w:lang w:eastAsia="ko-KR"/>
        </w:rPr>
        <w:t>.</w:t>
      </w:r>
    </w:p>
    <w:p w:rsidR="000A18C7" w:rsidRDefault="000A18C7" w:rsidP="000A18C7">
      <w:pPr>
        <w:rPr>
          <w:lang w:eastAsia="ko-KR"/>
        </w:rPr>
      </w:pPr>
    </w:p>
    <w:p w:rsidR="000A18C7" w:rsidRDefault="000A18C7" w:rsidP="000A18C7">
      <w:pPr>
        <w:rPr>
          <w:lang w:eastAsia="ko-KR"/>
        </w:rPr>
      </w:pPr>
      <w:r>
        <w:rPr>
          <w:lang w:eastAsia="ko-KR"/>
        </w:rPr>
        <w:t>6. Com</w:t>
      </w:r>
      <w:r w:rsidR="003C1C98">
        <w:rPr>
          <w:lang w:eastAsia="ko-KR"/>
        </w:rPr>
        <w:t>prehensive Exams (I, II &amp; III) -----------------------------------------------</w:t>
      </w:r>
      <w:r w:rsidR="00FB55B9">
        <w:rPr>
          <w:lang w:eastAsia="ko-KR"/>
        </w:rPr>
        <w:t>--------------------------</w:t>
      </w:r>
      <w:r w:rsidR="003C1C98">
        <w:rPr>
          <w:lang w:eastAsia="ko-KR"/>
        </w:rPr>
        <w:t>---</w:t>
      </w:r>
      <w:r>
        <w:rPr>
          <w:lang w:eastAsia="ko-KR"/>
        </w:rPr>
        <w:t>20</w:t>
      </w:r>
      <w:r w:rsidR="003C1C98">
        <w:rPr>
          <w:lang w:eastAsia="ko-KR"/>
        </w:rPr>
        <w:t>%</w:t>
      </w:r>
    </w:p>
    <w:p w:rsidR="000A18C7" w:rsidRDefault="0076480F" w:rsidP="000A18C7">
      <w:pPr>
        <w:pStyle w:val="ListParagraph"/>
        <w:numPr>
          <w:ilvl w:val="0"/>
          <w:numId w:val="9"/>
        </w:numPr>
        <w:rPr>
          <w:lang w:eastAsia="ko-KR"/>
        </w:rPr>
      </w:pPr>
      <w:r>
        <w:rPr>
          <w:lang w:eastAsia="ko-KR"/>
        </w:rPr>
        <w:t>T</w:t>
      </w:r>
      <w:r w:rsidR="00724FB4">
        <w:rPr>
          <w:lang w:eastAsia="ko-KR"/>
        </w:rPr>
        <w:t>here will be t</w:t>
      </w:r>
      <w:r>
        <w:rPr>
          <w:lang w:eastAsia="ko-KR"/>
        </w:rPr>
        <w:t>wo written exams</w:t>
      </w:r>
      <w:r w:rsidR="000A18C7">
        <w:rPr>
          <w:lang w:eastAsia="ko-KR"/>
        </w:rPr>
        <w:t xml:space="preserve"> </w:t>
      </w:r>
      <w:r w:rsidR="00724FB4">
        <w:rPr>
          <w:lang w:eastAsia="ko-KR"/>
        </w:rPr>
        <w:t xml:space="preserve">which </w:t>
      </w:r>
      <w:r w:rsidR="000A18C7">
        <w:rPr>
          <w:lang w:eastAsia="ko-KR"/>
        </w:rPr>
        <w:t>are comprehensive and cumulative based on your previous quizzes and tests.</w:t>
      </w:r>
    </w:p>
    <w:p w:rsidR="000A18C7" w:rsidRDefault="000A18C7" w:rsidP="00446410">
      <w:pPr>
        <w:pStyle w:val="ListParagraph"/>
        <w:numPr>
          <w:ilvl w:val="0"/>
          <w:numId w:val="9"/>
        </w:numPr>
        <w:rPr>
          <w:lang w:eastAsia="ko-KR"/>
        </w:rPr>
      </w:pPr>
      <w:r>
        <w:rPr>
          <w:lang w:eastAsia="ko-KR"/>
        </w:rPr>
        <w:t>The first written exam (Midterm), covering Lessons 0-3, will be given during the midterm point and the second written exam (Final), covering Lessons 4-</w:t>
      </w:r>
      <w:r w:rsidR="000D0FE0">
        <w:rPr>
          <w:lang w:eastAsia="ko-KR"/>
        </w:rPr>
        <w:t>6</w:t>
      </w:r>
      <w:r>
        <w:rPr>
          <w:lang w:eastAsia="ko-KR"/>
        </w:rPr>
        <w:t xml:space="preserve">, will be given during the final </w:t>
      </w:r>
      <w:r w:rsidR="00724FB4">
        <w:rPr>
          <w:lang w:eastAsia="ko-KR"/>
        </w:rPr>
        <w:t xml:space="preserve">exam </w:t>
      </w:r>
      <w:r>
        <w:rPr>
          <w:lang w:eastAsia="ko-KR"/>
        </w:rPr>
        <w:t>week.</w:t>
      </w:r>
    </w:p>
    <w:p w:rsidR="00446FE4" w:rsidRDefault="000A18C7" w:rsidP="008B62A0">
      <w:pPr>
        <w:pStyle w:val="ListParagraph"/>
        <w:numPr>
          <w:ilvl w:val="0"/>
          <w:numId w:val="9"/>
        </w:numPr>
        <w:rPr>
          <w:lang w:eastAsia="ko-KR"/>
        </w:rPr>
      </w:pPr>
      <w:r>
        <w:rPr>
          <w:lang w:eastAsia="ko-KR"/>
        </w:rPr>
        <w:t>One oral exam (10%) will be given on the final week. For the oral exam (II), you will be paired with another student (it will be announced two weeks prior to the exam date for preparation) and asked to carry on a conversation on one of the topics that are covered this semester</w:t>
      </w:r>
      <w:r w:rsidR="00862638">
        <w:rPr>
          <w:lang w:eastAsia="ko-KR"/>
        </w:rPr>
        <w:t xml:space="preserve">. </w:t>
      </w:r>
    </w:p>
    <w:p w:rsidR="00862638" w:rsidRDefault="00862638" w:rsidP="008B62A0">
      <w:pPr>
        <w:pStyle w:val="ListParagraph"/>
        <w:numPr>
          <w:ilvl w:val="0"/>
          <w:numId w:val="9"/>
        </w:numPr>
        <w:rPr>
          <w:lang w:eastAsia="ko-KR"/>
        </w:rPr>
      </w:pPr>
      <w:r>
        <w:rPr>
          <w:lang w:eastAsia="ko-KR"/>
        </w:rPr>
        <w:t>Details will be announced later.</w:t>
      </w:r>
    </w:p>
    <w:p w:rsidR="00862638" w:rsidRDefault="00862638" w:rsidP="00862638">
      <w:pPr>
        <w:pStyle w:val="ListParagraph"/>
        <w:ind w:left="780"/>
        <w:rPr>
          <w:lang w:eastAsia="ko-KR"/>
        </w:rPr>
      </w:pPr>
    </w:p>
    <w:p w:rsidR="000A18C7" w:rsidRDefault="000A18C7" w:rsidP="000A18C7">
      <w:pPr>
        <w:rPr>
          <w:lang w:eastAsia="ko-KR"/>
        </w:rPr>
      </w:pPr>
      <w:r>
        <w:rPr>
          <w:lang w:eastAsia="ko-KR"/>
        </w:rPr>
        <w:t xml:space="preserve">7. Class </w:t>
      </w:r>
      <w:r w:rsidR="003C1C98">
        <w:rPr>
          <w:lang w:eastAsia="ko-KR"/>
        </w:rPr>
        <w:t>Attendance and Participation--------------------------------------------------</w:t>
      </w:r>
      <w:r w:rsidR="00FB55B9">
        <w:rPr>
          <w:lang w:eastAsia="ko-KR"/>
        </w:rPr>
        <w:t>--------------------------</w:t>
      </w:r>
      <w:r w:rsidR="003C1C98">
        <w:rPr>
          <w:lang w:eastAsia="ko-KR"/>
        </w:rPr>
        <w:t xml:space="preserve"> </w:t>
      </w:r>
      <w:r>
        <w:rPr>
          <w:lang w:eastAsia="ko-KR"/>
        </w:rPr>
        <w:t>10</w:t>
      </w:r>
      <w:r w:rsidR="003C1C98">
        <w:rPr>
          <w:lang w:eastAsia="ko-KR"/>
        </w:rPr>
        <w:t>%</w:t>
      </w:r>
    </w:p>
    <w:p w:rsidR="000A18C7" w:rsidRDefault="000A18C7" w:rsidP="000A18C7">
      <w:pPr>
        <w:pStyle w:val="ListParagraph"/>
        <w:numPr>
          <w:ilvl w:val="0"/>
          <w:numId w:val="10"/>
        </w:numPr>
        <w:rPr>
          <w:lang w:eastAsia="ko-KR"/>
        </w:rPr>
      </w:pPr>
      <w:r>
        <w:rPr>
          <w:lang w:eastAsia="ko-KR"/>
        </w:rPr>
        <w:t>Your attendance will be</w:t>
      </w:r>
      <w:r w:rsidR="00862638">
        <w:rPr>
          <w:lang w:eastAsia="ko-KR"/>
        </w:rPr>
        <w:t xml:space="preserve"> recorded </w:t>
      </w:r>
      <w:r>
        <w:rPr>
          <w:lang w:eastAsia="ko-KR"/>
        </w:rPr>
        <w:t>every day. Fifteen-minute</w:t>
      </w:r>
      <w:r w:rsidR="00862638">
        <w:rPr>
          <w:lang w:eastAsia="ko-KR"/>
        </w:rPr>
        <w:t>s</w:t>
      </w:r>
      <w:r>
        <w:rPr>
          <w:lang w:eastAsia="ko-KR"/>
        </w:rPr>
        <w:t xml:space="preserve"> (or more) tardiness will result in a half point of daily attendance/participation grade for that day.</w:t>
      </w:r>
    </w:p>
    <w:p w:rsidR="000A18C7" w:rsidRDefault="000A18C7" w:rsidP="000A18C7">
      <w:pPr>
        <w:pStyle w:val="ListParagraph"/>
        <w:numPr>
          <w:ilvl w:val="0"/>
          <w:numId w:val="10"/>
        </w:numPr>
        <w:rPr>
          <w:lang w:eastAsia="ko-KR"/>
        </w:rPr>
      </w:pPr>
      <w:r>
        <w:rPr>
          <w:lang w:eastAsia="ko-KR"/>
        </w:rPr>
        <w:t>Active participation in various activities and enthusiastic speaking in Korean in class</w:t>
      </w:r>
      <w:r w:rsidR="00862638">
        <w:rPr>
          <w:lang w:eastAsia="ko-KR"/>
        </w:rPr>
        <w:t xml:space="preserve"> is expected</w:t>
      </w:r>
      <w:r>
        <w:rPr>
          <w:lang w:eastAsia="ko-KR"/>
        </w:rPr>
        <w:t>.</w:t>
      </w:r>
    </w:p>
    <w:p w:rsidR="000A18C7" w:rsidRDefault="000A18C7" w:rsidP="000A18C7">
      <w:pPr>
        <w:rPr>
          <w:lang w:eastAsia="ko-KR"/>
        </w:rPr>
      </w:pPr>
    </w:p>
    <w:p w:rsidR="00BF6024" w:rsidRDefault="000A18C7" w:rsidP="00BF6024">
      <w:pPr>
        <w:rPr>
          <w:lang w:eastAsia="ko-KR"/>
        </w:rPr>
      </w:pPr>
      <w:r>
        <w:rPr>
          <w:lang w:eastAsia="ko-KR"/>
        </w:rPr>
        <w:t>8. Extra Credits</w:t>
      </w:r>
    </w:p>
    <w:p w:rsidR="00BF6024" w:rsidRDefault="00BF6024" w:rsidP="00BF6024">
      <w:pPr>
        <w:pStyle w:val="ListParagraph"/>
        <w:numPr>
          <w:ilvl w:val="0"/>
          <w:numId w:val="19"/>
        </w:numPr>
        <w:rPr>
          <w:lang w:eastAsia="ko-KR"/>
        </w:rPr>
      </w:pPr>
      <w:r w:rsidRPr="00BF6024">
        <w:t>Find</w:t>
      </w:r>
      <w:r>
        <w:rPr>
          <w:lang w:eastAsia="ko-KR"/>
        </w:rPr>
        <w:t xml:space="preserve"> and post (onto Blackboard) a video clip of </w:t>
      </w:r>
      <w:r w:rsidR="00862638">
        <w:rPr>
          <w:lang w:eastAsia="ko-KR"/>
        </w:rPr>
        <w:t xml:space="preserve">a </w:t>
      </w:r>
      <w:r>
        <w:rPr>
          <w:lang w:eastAsia="ko-KR"/>
        </w:rPr>
        <w:t xml:space="preserve">drama, movie and/or song that contains vocabulary and/or grammar patterns you learned in each lesson. Write the vocabulary and/or grammar patterns of the lesson </w:t>
      </w:r>
      <w:r w:rsidR="00862638">
        <w:rPr>
          <w:lang w:eastAsia="ko-KR"/>
        </w:rPr>
        <w:t xml:space="preserve"> that you found</w:t>
      </w:r>
      <w:r>
        <w:rPr>
          <w:lang w:eastAsia="ko-KR"/>
        </w:rPr>
        <w:t xml:space="preserve"> in the script of the movie/drama or lyric of the song of your choice. </w:t>
      </w:r>
    </w:p>
    <w:p w:rsidR="007A2049" w:rsidRDefault="00862638" w:rsidP="004F0E41">
      <w:pPr>
        <w:pStyle w:val="ListParagraph"/>
        <w:numPr>
          <w:ilvl w:val="0"/>
          <w:numId w:val="19"/>
        </w:numPr>
        <w:rPr>
          <w:lang w:eastAsia="ko-KR"/>
        </w:rPr>
      </w:pPr>
      <w:r>
        <w:rPr>
          <w:lang w:eastAsia="ko-KR"/>
        </w:rPr>
        <w:t>Each posting (</w:t>
      </w:r>
      <w:r w:rsidR="00BF6024">
        <w:rPr>
          <w:lang w:eastAsia="ko-KR"/>
        </w:rPr>
        <w:t xml:space="preserve">maximum </w:t>
      </w:r>
      <w:r>
        <w:rPr>
          <w:lang w:eastAsia="ko-KR"/>
        </w:rPr>
        <w:t xml:space="preserve">of </w:t>
      </w:r>
      <w:r w:rsidR="00BF6024">
        <w:rPr>
          <w:lang w:eastAsia="ko-KR"/>
        </w:rPr>
        <w:t>2 postings for each lesson</w:t>
      </w:r>
      <w:r>
        <w:rPr>
          <w:lang w:eastAsia="ko-KR"/>
        </w:rPr>
        <w:t>)</w:t>
      </w:r>
      <w:r w:rsidR="00BF6024">
        <w:rPr>
          <w:lang w:eastAsia="ko-KR"/>
        </w:rPr>
        <w:t xml:space="preserve"> will give you 0.3 extra point</w:t>
      </w:r>
      <w:r>
        <w:rPr>
          <w:lang w:eastAsia="ko-KR"/>
        </w:rPr>
        <w:t>s</w:t>
      </w:r>
      <w:r w:rsidR="00BF6024">
        <w:rPr>
          <w:lang w:eastAsia="ko-KR"/>
        </w:rPr>
        <w:t>. The video clip submission is due</w:t>
      </w:r>
      <w:r>
        <w:rPr>
          <w:lang w:eastAsia="ko-KR"/>
        </w:rPr>
        <w:t xml:space="preserve"> on</w:t>
      </w:r>
      <w:r w:rsidR="00BF6024">
        <w:rPr>
          <w:lang w:eastAsia="ko-KR"/>
        </w:rPr>
        <w:t xml:space="preserve"> the Lesson Test day for each l</w:t>
      </w:r>
      <w:r>
        <w:rPr>
          <w:lang w:eastAsia="ko-KR"/>
        </w:rPr>
        <w:t xml:space="preserve">esson. Late or extra submissions are </w:t>
      </w:r>
      <w:r w:rsidR="00BF6024">
        <w:rPr>
          <w:lang w:eastAsia="ko-KR"/>
        </w:rPr>
        <w:t>accepted</w:t>
      </w:r>
      <w:r>
        <w:rPr>
          <w:lang w:eastAsia="ko-KR"/>
        </w:rPr>
        <w:t>,</w:t>
      </w:r>
      <w:r w:rsidR="00BF6024">
        <w:rPr>
          <w:lang w:eastAsia="ko-KR"/>
        </w:rPr>
        <w:t xml:space="preserve"> but no extra credit w</w:t>
      </w:r>
      <w:r w:rsidR="003E17F3">
        <w:rPr>
          <w:lang w:eastAsia="ko-KR"/>
        </w:rPr>
        <w:t>ill be given.</w:t>
      </w:r>
    </w:p>
    <w:p w:rsidR="007A2049" w:rsidRDefault="007A2049" w:rsidP="004F0E41">
      <w:pPr>
        <w:rPr>
          <w:lang w:eastAsia="ko-KR"/>
        </w:rPr>
      </w:pPr>
    </w:p>
    <w:p w:rsidR="004F0E41" w:rsidRDefault="004F0E41" w:rsidP="004F0E41">
      <w:pPr>
        <w:rPr>
          <w:lang w:eastAsia="ko-KR"/>
        </w:rPr>
      </w:pPr>
      <w:r>
        <w:rPr>
          <w:lang w:eastAsia="ko-KR"/>
        </w:rPr>
        <w:t>Workbook Homework -------------------------------------------------------------</w:t>
      </w:r>
      <w:r w:rsidR="00FB55B9">
        <w:rPr>
          <w:lang w:eastAsia="ko-KR"/>
        </w:rPr>
        <w:t>--------------------------</w:t>
      </w:r>
      <w:r>
        <w:rPr>
          <w:lang w:eastAsia="ko-KR"/>
        </w:rPr>
        <w:t>-------25%</w:t>
      </w:r>
    </w:p>
    <w:p w:rsidR="004F0E41" w:rsidRDefault="004F0E41" w:rsidP="004F0E41">
      <w:pPr>
        <w:rPr>
          <w:lang w:eastAsia="ko-KR"/>
        </w:rPr>
      </w:pPr>
      <w:r>
        <w:rPr>
          <w:lang w:eastAsia="ko-KR"/>
        </w:rPr>
        <w:t>Reading &amp; Recording Homework-------------------------------------------------------</w:t>
      </w:r>
      <w:r w:rsidR="00FB55B9">
        <w:rPr>
          <w:lang w:eastAsia="ko-KR"/>
        </w:rPr>
        <w:t>--------------------------</w:t>
      </w:r>
      <w:r w:rsidR="007A2049">
        <w:rPr>
          <w:lang w:eastAsia="ko-KR"/>
        </w:rPr>
        <w:t>--5</w:t>
      </w:r>
      <w:r>
        <w:rPr>
          <w:lang w:eastAsia="ko-KR"/>
        </w:rPr>
        <w:t>%</w:t>
      </w:r>
    </w:p>
    <w:p w:rsidR="007A2049" w:rsidRPr="007A2049" w:rsidRDefault="007A2049" w:rsidP="007A2049">
      <w:pPr>
        <w:rPr>
          <w:lang w:eastAsia="ko-KR"/>
        </w:rPr>
      </w:pPr>
      <w:r w:rsidRPr="007A2049">
        <w:rPr>
          <w:lang w:eastAsia="ko-KR"/>
        </w:rPr>
        <w:t>Daily Journal Composition</w:t>
      </w:r>
      <w:r>
        <w:rPr>
          <w:lang w:eastAsia="ko-KR"/>
        </w:rPr>
        <w:t>------------------------------------------------------------------------------------------</w:t>
      </w:r>
      <w:r w:rsidR="00BF6024">
        <w:rPr>
          <w:lang w:eastAsia="ko-KR"/>
        </w:rPr>
        <w:t>-5</w:t>
      </w:r>
      <w:r>
        <w:rPr>
          <w:lang w:eastAsia="ko-KR"/>
        </w:rPr>
        <w:t>%</w:t>
      </w:r>
    </w:p>
    <w:p w:rsidR="004F0E41" w:rsidRDefault="004F0E41" w:rsidP="004F0E41">
      <w:pPr>
        <w:rPr>
          <w:lang w:eastAsia="ko-KR"/>
        </w:rPr>
      </w:pPr>
      <w:r>
        <w:rPr>
          <w:lang w:eastAsia="ko-KR"/>
        </w:rPr>
        <w:t>Dialogue Skit Presentations--------------------------------------------------------------</w:t>
      </w:r>
      <w:r w:rsidR="00FB55B9">
        <w:rPr>
          <w:lang w:eastAsia="ko-KR"/>
        </w:rPr>
        <w:t>--------------------------</w:t>
      </w:r>
      <w:r w:rsidR="00BF6024">
        <w:rPr>
          <w:lang w:eastAsia="ko-KR"/>
        </w:rPr>
        <w:t>--</w:t>
      </w:r>
      <w:r>
        <w:rPr>
          <w:lang w:eastAsia="ko-KR"/>
        </w:rPr>
        <w:t>5%</w:t>
      </w:r>
    </w:p>
    <w:p w:rsidR="004F0E41" w:rsidRDefault="004F0E41" w:rsidP="004F0E41">
      <w:pPr>
        <w:rPr>
          <w:lang w:eastAsia="ko-KR"/>
        </w:rPr>
      </w:pPr>
      <w:r>
        <w:rPr>
          <w:lang w:eastAsia="ko-KR"/>
        </w:rPr>
        <w:t>Vocabulary Quizzes</w:t>
      </w:r>
      <w:r w:rsidR="00BF6024">
        <w:rPr>
          <w:lang w:eastAsia="ko-KR"/>
        </w:rPr>
        <w:t>-</w:t>
      </w:r>
      <w:r>
        <w:rPr>
          <w:lang w:eastAsia="ko-KR"/>
        </w:rPr>
        <w:t>----------------------------------------------------------------------</w:t>
      </w:r>
      <w:r w:rsidR="00BF6024">
        <w:rPr>
          <w:lang w:eastAsia="ko-KR"/>
        </w:rPr>
        <w:t>--------------------------10</w:t>
      </w:r>
      <w:r>
        <w:rPr>
          <w:lang w:eastAsia="ko-KR"/>
        </w:rPr>
        <w:t>%</w:t>
      </w:r>
    </w:p>
    <w:p w:rsidR="004F0E41" w:rsidRDefault="004F0E41" w:rsidP="004F0E41">
      <w:pPr>
        <w:rPr>
          <w:lang w:eastAsia="ko-KR"/>
        </w:rPr>
      </w:pPr>
      <w:r>
        <w:rPr>
          <w:lang w:eastAsia="ko-KR"/>
        </w:rPr>
        <w:t>Lesson Tests -------------------------------------------------------------------------------</w:t>
      </w:r>
      <w:r w:rsidR="00FB55B9">
        <w:rPr>
          <w:lang w:eastAsia="ko-KR"/>
        </w:rPr>
        <w:t>--------------------------</w:t>
      </w:r>
      <w:r>
        <w:rPr>
          <w:lang w:eastAsia="ko-KR"/>
        </w:rPr>
        <w:t>20%</w:t>
      </w:r>
    </w:p>
    <w:p w:rsidR="004F0E41" w:rsidRDefault="004F0E41" w:rsidP="004F0E41">
      <w:pPr>
        <w:rPr>
          <w:lang w:eastAsia="ko-KR"/>
        </w:rPr>
      </w:pPr>
      <w:r>
        <w:rPr>
          <w:lang w:eastAsia="ko-KR"/>
        </w:rPr>
        <w:t>Comprehensive Exams (2 written &amp; 1 oral) ------------------------------------------</w:t>
      </w:r>
      <w:r w:rsidR="00FB55B9">
        <w:rPr>
          <w:lang w:eastAsia="ko-KR"/>
        </w:rPr>
        <w:t>--------------------------</w:t>
      </w:r>
      <w:r>
        <w:rPr>
          <w:lang w:eastAsia="ko-KR"/>
        </w:rPr>
        <w:t>-20%</w:t>
      </w:r>
    </w:p>
    <w:p w:rsidR="004F0E41" w:rsidRDefault="004F0E41" w:rsidP="004F0E41">
      <w:pPr>
        <w:rPr>
          <w:lang w:eastAsia="ko-KR"/>
        </w:rPr>
      </w:pPr>
      <w:r>
        <w:rPr>
          <w:lang w:eastAsia="ko-KR"/>
        </w:rPr>
        <w:t>Attendance &amp; Participation--------------------------------------------------------------</w:t>
      </w:r>
      <w:r w:rsidR="00FB55B9">
        <w:rPr>
          <w:lang w:eastAsia="ko-KR"/>
        </w:rPr>
        <w:t>--------------------------</w:t>
      </w:r>
      <w:r>
        <w:rPr>
          <w:lang w:eastAsia="ko-KR"/>
        </w:rPr>
        <w:t>-10%</w:t>
      </w:r>
    </w:p>
    <w:p w:rsidR="004F0E41" w:rsidRDefault="004F0E41" w:rsidP="004F0E41">
      <w:pPr>
        <w:rPr>
          <w:lang w:eastAsia="ko-KR"/>
        </w:rPr>
      </w:pPr>
      <w:r>
        <w:rPr>
          <w:lang w:eastAsia="ko-KR"/>
        </w:rPr>
        <w:t>Extra Credits</w:t>
      </w:r>
    </w:p>
    <w:p w:rsidR="004F0E41" w:rsidRDefault="004F0E41" w:rsidP="004F0E41">
      <w:pPr>
        <w:rPr>
          <w:rFonts w:ascii="Arial" w:hAnsi="Arial" w:cs="Arial"/>
          <w:b/>
          <w:sz w:val="21"/>
          <w:szCs w:val="21"/>
        </w:rPr>
      </w:pPr>
    </w:p>
    <w:p w:rsidR="00446FE4" w:rsidRPr="0016052E" w:rsidRDefault="00446FE4" w:rsidP="00446FE4">
      <w:pPr>
        <w:rPr>
          <w:rFonts w:ascii="Arial" w:hAnsi="Arial" w:cs="Arial"/>
          <w:b/>
          <w:sz w:val="21"/>
          <w:szCs w:val="21"/>
        </w:rPr>
      </w:pPr>
    </w:p>
    <w:p w:rsidR="00822609" w:rsidRPr="00822609" w:rsidRDefault="004433E9" w:rsidP="00000D2E">
      <w:pPr>
        <w:tabs>
          <w:tab w:val="center" w:pos="4680"/>
        </w:tabs>
        <w:rPr>
          <w:b/>
        </w:rPr>
      </w:pPr>
      <w:r w:rsidRPr="00822609">
        <w:rPr>
          <w:b/>
        </w:rPr>
        <w:t>Grading</w:t>
      </w:r>
      <w:r w:rsidR="00446FE4" w:rsidRPr="00822609">
        <w:rPr>
          <w:b/>
        </w:rPr>
        <w:t xml:space="preserve">: </w:t>
      </w:r>
      <w:r w:rsidR="00000D2E">
        <w:rPr>
          <w:b/>
        </w:rPr>
        <w:tab/>
      </w:r>
    </w:p>
    <w:tbl>
      <w:tblPr>
        <w:tblStyle w:val="TableGrid"/>
        <w:tblW w:w="0" w:type="auto"/>
        <w:tblLook w:val="04A0" w:firstRow="1" w:lastRow="0" w:firstColumn="1" w:lastColumn="0" w:noHBand="0" w:noVBand="1"/>
      </w:tblPr>
      <w:tblGrid>
        <w:gridCol w:w="1927"/>
        <w:gridCol w:w="1474"/>
        <w:gridCol w:w="1004"/>
        <w:gridCol w:w="4945"/>
      </w:tblGrid>
      <w:tr w:rsidR="00446FE4" w:rsidTr="00000D2E">
        <w:tc>
          <w:tcPr>
            <w:tcW w:w="1927" w:type="dxa"/>
          </w:tcPr>
          <w:p w:rsidR="00C57AC4" w:rsidRDefault="00C57AC4" w:rsidP="00C57AC4">
            <w:pPr>
              <w:autoSpaceDE w:val="0"/>
              <w:autoSpaceDN w:val="0"/>
              <w:adjustRightInd w:val="0"/>
              <w:rPr>
                <w:rFonts w:ascii="TimesNewRomanPS-BoldMT" w:eastAsiaTheme="minorEastAsia" w:hAnsi="TimesNewRomanPS-BoldMT" w:cs="TimesNewRomanPS-BoldMT"/>
                <w:b/>
                <w:bCs/>
                <w:lang w:eastAsia="ko-KR"/>
              </w:rPr>
            </w:pPr>
            <w:r>
              <w:rPr>
                <w:rFonts w:ascii="TimesNewRomanPS-BoldMT" w:eastAsiaTheme="minorEastAsia" w:hAnsi="TimesNewRomanPS-BoldMT" w:cs="TimesNewRomanPS-BoldMT"/>
                <w:b/>
                <w:bCs/>
                <w:lang w:eastAsia="ko-KR"/>
              </w:rPr>
              <w:t>Overall scores</w:t>
            </w:r>
          </w:p>
          <w:p w:rsidR="00446FE4" w:rsidRDefault="00C57AC4" w:rsidP="00C57AC4">
            <w:pPr>
              <w:rPr>
                <w:rFonts w:ascii="Arial" w:hAnsi="Arial" w:cs="Arial"/>
                <w:sz w:val="21"/>
                <w:szCs w:val="21"/>
              </w:rPr>
            </w:pPr>
            <w:r>
              <w:rPr>
                <w:rFonts w:ascii="TimesNewRomanPS-BoldMT" w:eastAsiaTheme="minorEastAsia" w:hAnsi="TimesNewRomanPS-BoldMT" w:cs="TimesNewRomanPS-BoldMT"/>
                <w:b/>
                <w:bCs/>
                <w:lang w:eastAsia="ko-KR"/>
              </w:rPr>
              <w:t>in percentage</w:t>
            </w:r>
          </w:p>
        </w:tc>
        <w:tc>
          <w:tcPr>
            <w:tcW w:w="1474" w:type="dxa"/>
          </w:tcPr>
          <w:p w:rsidR="00446FE4" w:rsidRDefault="00C57AC4" w:rsidP="00446FE4">
            <w:pPr>
              <w:rPr>
                <w:rFonts w:ascii="Arial" w:hAnsi="Arial" w:cs="Arial"/>
                <w:sz w:val="21"/>
                <w:szCs w:val="21"/>
              </w:rPr>
            </w:pPr>
            <w:r>
              <w:rPr>
                <w:rFonts w:ascii="TimesNewRomanPS-BoldMT" w:eastAsiaTheme="minorEastAsia" w:hAnsi="TimesNewRomanPS-BoldMT" w:cs="TimesNewRomanPS-BoldMT"/>
                <w:b/>
                <w:bCs/>
                <w:lang w:eastAsia="ko-KR"/>
              </w:rPr>
              <w:t>Letter grade</w:t>
            </w:r>
          </w:p>
        </w:tc>
        <w:tc>
          <w:tcPr>
            <w:tcW w:w="1004" w:type="dxa"/>
          </w:tcPr>
          <w:p w:rsidR="00446FE4" w:rsidRDefault="00446FE4" w:rsidP="00446FE4">
            <w:pPr>
              <w:rPr>
                <w:rFonts w:ascii="Arial" w:hAnsi="Arial" w:cs="Arial"/>
                <w:sz w:val="21"/>
                <w:szCs w:val="21"/>
              </w:rPr>
            </w:pPr>
            <w:r>
              <w:rPr>
                <w:rFonts w:ascii="TimesNewRomanPS-BoldMT" w:eastAsiaTheme="minorEastAsia" w:hAnsi="TimesNewRomanPS-BoldMT" w:cs="TimesNewRomanPS-BoldMT"/>
                <w:b/>
                <w:bCs/>
                <w:lang w:eastAsia="ko-KR"/>
              </w:rPr>
              <w:t>UTA grade</w:t>
            </w:r>
          </w:p>
        </w:tc>
        <w:tc>
          <w:tcPr>
            <w:tcW w:w="4945" w:type="dxa"/>
          </w:tcPr>
          <w:p w:rsidR="00446FE4" w:rsidRDefault="00446FE4" w:rsidP="00446FE4">
            <w:pPr>
              <w:rPr>
                <w:rFonts w:ascii="Arial" w:hAnsi="Arial" w:cs="Arial"/>
                <w:sz w:val="21"/>
                <w:szCs w:val="21"/>
              </w:rPr>
            </w:pPr>
            <w:r>
              <w:rPr>
                <w:rFonts w:ascii="TimesNewRomanPS-BoldMT" w:eastAsiaTheme="minorEastAsia" w:hAnsi="TimesNewRomanPS-BoldMT" w:cs="TimesNewRomanPS-BoldMT"/>
                <w:b/>
                <w:bCs/>
                <w:lang w:eastAsia="ko-KR"/>
              </w:rPr>
              <w:t>Criteria</w:t>
            </w:r>
          </w:p>
        </w:tc>
      </w:tr>
      <w:tr w:rsidR="00446FE4" w:rsidTr="00000D2E">
        <w:tc>
          <w:tcPr>
            <w:tcW w:w="1927" w:type="dxa"/>
          </w:tcPr>
          <w:p w:rsidR="00446FE4" w:rsidRDefault="00C57AC4" w:rsidP="00446FE4">
            <w:pPr>
              <w:rPr>
                <w:rFonts w:ascii="Arial" w:hAnsi="Arial" w:cs="Arial"/>
                <w:sz w:val="21"/>
                <w:szCs w:val="21"/>
              </w:rPr>
            </w:pPr>
            <w:r>
              <w:rPr>
                <w:rFonts w:ascii="Arial" w:hAnsi="Arial" w:cs="Arial"/>
                <w:sz w:val="21"/>
                <w:szCs w:val="21"/>
              </w:rPr>
              <w:t>90-100%</w:t>
            </w:r>
          </w:p>
        </w:tc>
        <w:tc>
          <w:tcPr>
            <w:tcW w:w="1474" w:type="dxa"/>
          </w:tcPr>
          <w:p w:rsidR="00446FE4" w:rsidRDefault="00C57AC4" w:rsidP="00446FE4">
            <w:pPr>
              <w:rPr>
                <w:rFonts w:ascii="Arial" w:hAnsi="Arial" w:cs="Arial"/>
                <w:sz w:val="21"/>
                <w:szCs w:val="21"/>
              </w:rPr>
            </w:pPr>
            <w:r>
              <w:rPr>
                <w:rFonts w:ascii="Arial" w:hAnsi="Arial" w:cs="Arial"/>
                <w:sz w:val="21"/>
                <w:szCs w:val="21"/>
              </w:rPr>
              <w:t>A</w:t>
            </w:r>
          </w:p>
        </w:tc>
        <w:tc>
          <w:tcPr>
            <w:tcW w:w="1004" w:type="dxa"/>
          </w:tcPr>
          <w:p w:rsidR="00446FE4" w:rsidRDefault="00C57AC4" w:rsidP="00446FE4">
            <w:pPr>
              <w:rPr>
                <w:rFonts w:ascii="Arial" w:hAnsi="Arial" w:cs="Arial"/>
                <w:sz w:val="21"/>
                <w:szCs w:val="21"/>
              </w:rPr>
            </w:pPr>
            <w:r>
              <w:rPr>
                <w:rFonts w:ascii="Arial" w:hAnsi="Arial" w:cs="Arial"/>
                <w:sz w:val="21"/>
                <w:szCs w:val="21"/>
              </w:rPr>
              <w:t>4.0</w:t>
            </w:r>
          </w:p>
        </w:tc>
        <w:tc>
          <w:tcPr>
            <w:tcW w:w="4945" w:type="dxa"/>
          </w:tcPr>
          <w:p w:rsidR="00446FE4" w:rsidRPr="00000D2E" w:rsidRDefault="00C57AC4" w:rsidP="00000D2E">
            <w:pPr>
              <w:autoSpaceDE w:val="0"/>
              <w:autoSpaceDN w:val="0"/>
              <w:adjustRightInd w:val="0"/>
              <w:rPr>
                <w:rFonts w:ascii="TimesNewRomanPSMT" w:eastAsiaTheme="minorEastAsia" w:hAnsi="TimesNewRomanPSMT" w:cs="TimesNewRomanPSMT"/>
                <w:lang w:eastAsia="ko-KR"/>
              </w:rPr>
            </w:pPr>
            <w:r w:rsidRPr="00000D2E">
              <w:rPr>
                <w:rFonts w:ascii="TimesNewRomanPSMT" w:eastAsiaTheme="minorEastAsia" w:hAnsi="TimesNewRomanPSMT" w:cs="TimesNewRomanPSMT"/>
                <w:lang w:eastAsia="ko-KR"/>
              </w:rPr>
              <w:t>Excellent command of grammar and vocabulary</w:t>
            </w:r>
          </w:p>
        </w:tc>
      </w:tr>
      <w:tr w:rsidR="00446FE4" w:rsidTr="00000D2E">
        <w:tc>
          <w:tcPr>
            <w:tcW w:w="1927" w:type="dxa"/>
          </w:tcPr>
          <w:p w:rsidR="00446FE4" w:rsidRDefault="00C57AC4" w:rsidP="00446FE4">
            <w:pPr>
              <w:rPr>
                <w:rFonts w:ascii="Arial" w:hAnsi="Arial" w:cs="Arial"/>
                <w:sz w:val="21"/>
                <w:szCs w:val="21"/>
              </w:rPr>
            </w:pPr>
            <w:r>
              <w:rPr>
                <w:rFonts w:ascii="Arial" w:hAnsi="Arial" w:cs="Arial"/>
                <w:sz w:val="21"/>
                <w:szCs w:val="21"/>
              </w:rPr>
              <w:t>80-89%</w:t>
            </w:r>
          </w:p>
        </w:tc>
        <w:tc>
          <w:tcPr>
            <w:tcW w:w="1474" w:type="dxa"/>
          </w:tcPr>
          <w:p w:rsidR="00446FE4" w:rsidRDefault="00C57AC4" w:rsidP="00446FE4">
            <w:pPr>
              <w:rPr>
                <w:rFonts w:ascii="Arial" w:hAnsi="Arial" w:cs="Arial"/>
                <w:sz w:val="21"/>
                <w:szCs w:val="21"/>
              </w:rPr>
            </w:pPr>
            <w:r>
              <w:rPr>
                <w:rFonts w:ascii="Arial" w:hAnsi="Arial" w:cs="Arial"/>
                <w:sz w:val="21"/>
                <w:szCs w:val="21"/>
              </w:rPr>
              <w:t>B</w:t>
            </w:r>
          </w:p>
        </w:tc>
        <w:tc>
          <w:tcPr>
            <w:tcW w:w="1004" w:type="dxa"/>
          </w:tcPr>
          <w:p w:rsidR="00446FE4" w:rsidRDefault="00C57AC4" w:rsidP="00446FE4">
            <w:pPr>
              <w:rPr>
                <w:rFonts w:ascii="Arial" w:hAnsi="Arial" w:cs="Arial"/>
                <w:sz w:val="21"/>
                <w:szCs w:val="21"/>
              </w:rPr>
            </w:pPr>
            <w:r>
              <w:rPr>
                <w:rFonts w:ascii="Arial" w:hAnsi="Arial" w:cs="Arial"/>
                <w:sz w:val="21"/>
                <w:szCs w:val="21"/>
              </w:rPr>
              <w:t>3.0</w:t>
            </w:r>
          </w:p>
        </w:tc>
        <w:tc>
          <w:tcPr>
            <w:tcW w:w="4945" w:type="dxa"/>
          </w:tcPr>
          <w:p w:rsidR="00446FE4" w:rsidRDefault="00C57AC4" w:rsidP="00446FE4">
            <w:pPr>
              <w:rPr>
                <w:rFonts w:ascii="Arial" w:hAnsi="Arial" w:cs="Arial"/>
                <w:sz w:val="21"/>
                <w:szCs w:val="21"/>
              </w:rPr>
            </w:pPr>
            <w:r>
              <w:rPr>
                <w:rFonts w:ascii="TimesNewRomanPSMT" w:eastAsiaTheme="minorEastAsia" w:hAnsi="TimesNewRomanPSMT" w:cs="TimesNewRomanPSMT"/>
                <w:lang w:eastAsia="ko-KR"/>
              </w:rPr>
              <w:t>Satisfactory grammar and vocabulary skills</w:t>
            </w:r>
          </w:p>
        </w:tc>
      </w:tr>
      <w:tr w:rsidR="00446FE4" w:rsidTr="00000D2E">
        <w:tc>
          <w:tcPr>
            <w:tcW w:w="1927" w:type="dxa"/>
          </w:tcPr>
          <w:p w:rsidR="00446FE4" w:rsidRDefault="00C57AC4" w:rsidP="00446FE4">
            <w:pPr>
              <w:rPr>
                <w:rFonts w:ascii="Arial" w:hAnsi="Arial" w:cs="Arial"/>
                <w:sz w:val="21"/>
                <w:szCs w:val="21"/>
              </w:rPr>
            </w:pPr>
            <w:r>
              <w:rPr>
                <w:rFonts w:ascii="Arial" w:hAnsi="Arial" w:cs="Arial"/>
                <w:sz w:val="21"/>
                <w:szCs w:val="21"/>
              </w:rPr>
              <w:t>70-79%</w:t>
            </w:r>
          </w:p>
        </w:tc>
        <w:tc>
          <w:tcPr>
            <w:tcW w:w="1474" w:type="dxa"/>
          </w:tcPr>
          <w:p w:rsidR="00C57AC4" w:rsidRDefault="00C57AC4" w:rsidP="00446FE4">
            <w:pPr>
              <w:rPr>
                <w:rFonts w:ascii="Arial" w:hAnsi="Arial" w:cs="Arial"/>
                <w:sz w:val="21"/>
                <w:szCs w:val="21"/>
              </w:rPr>
            </w:pPr>
            <w:r>
              <w:rPr>
                <w:rFonts w:ascii="Arial" w:hAnsi="Arial" w:cs="Arial"/>
                <w:sz w:val="21"/>
                <w:szCs w:val="21"/>
              </w:rPr>
              <w:t>C</w:t>
            </w:r>
          </w:p>
        </w:tc>
        <w:tc>
          <w:tcPr>
            <w:tcW w:w="1004" w:type="dxa"/>
          </w:tcPr>
          <w:p w:rsidR="00446FE4" w:rsidRDefault="00C57AC4" w:rsidP="00446FE4">
            <w:pPr>
              <w:rPr>
                <w:rFonts w:ascii="Arial" w:hAnsi="Arial" w:cs="Arial"/>
                <w:sz w:val="21"/>
                <w:szCs w:val="21"/>
              </w:rPr>
            </w:pPr>
            <w:r>
              <w:rPr>
                <w:rFonts w:ascii="Arial" w:hAnsi="Arial" w:cs="Arial"/>
                <w:sz w:val="21"/>
                <w:szCs w:val="21"/>
              </w:rPr>
              <w:t>2.0</w:t>
            </w:r>
          </w:p>
        </w:tc>
        <w:tc>
          <w:tcPr>
            <w:tcW w:w="4945" w:type="dxa"/>
          </w:tcPr>
          <w:p w:rsidR="00446FE4" w:rsidRDefault="00C57AC4" w:rsidP="00446FE4">
            <w:pPr>
              <w:rPr>
                <w:rFonts w:ascii="Arial" w:hAnsi="Arial" w:cs="Arial"/>
                <w:sz w:val="21"/>
                <w:szCs w:val="21"/>
              </w:rPr>
            </w:pPr>
            <w:r>
              <w:rPr>
                <w:rFonts w:ascii="TimesNewRomanPSMT" w:eastAsiaTheme="minorEastAsia" w:hAnsi="TimesNewRomanPSMT" w:cs="TimesNewRomanPSMT"/>
                <w:lang w:eastAsia="ko-KR"/>
              </w:rPr>
              <w:t>Mediocre grammar and vocabulary skills</w:t>
            </w:r>
          </w:p>
        </w:tc>
      </w:tr>
      <w:tr w:rsidR="00446FE4" w:rsidTr="00000D2E">
        <w:tc>
          <w:tcPr>
            <w:tcW w:w="1927" w:type="dxa"/>
          </w:tcPr>
          <w:p w:rsidR="00446FE4" w:rsidRDefault="00C57AC4" w:rsidP="00446FE4">
            <w:pPr>
              <w:rPr>
                <w:rFonts w:ascii="Arial" w:hAnsi="Arial" w:cs="Arial"/>
                <w:sz w:val="21"/>
                <w:szCs w:val="21"/>
              </w:rPr>
            </w:pPr>
            <w:r>
              <w:rPr>
                <w:rFonts w:ascii="Arial" w:hAnsi="Arial" w:cs="Arial"/>
                <w:sz w:val="21"/>
                <w:szCs w:val="21"/>
              </w:rPr>
              <w:t>60-69%</w:t>
            </w:r>
          </w:p>
        </w:tc>
        <w:tc>
          <w:tcPr>
            <w:tcW w:w="1474" w:type="dxa"/>
          </w:tcPr>
          <w:p w:rsidR="00446FE4" w:rsidRDefault="00C57AC4" w:rsidP="00446FE4">
            <w:pPr>
              <w:rPr>
                <w:rFonts w:ascii="Arial" w:hAnsi="Arial" w:cs="Arial"/>
                <w:sz w:val="21"/>
                <w:szCs w:val="21"/>
              </w:rPr>
            </w:pPr>
            <w:r>
              <w:rPr>
                <w:rFonts w:ascii="Arial" w:hAnsi="Arial" w:cs="Arial"/>
                <w:sz w:val="21"/>
                <w:szCs w:val="21"/>
              </w:rPr>
              <w:t>D</w:t>
            </w:r>
          </w:p>
        </w:tc>
        <w:tc>
          <w:tcPr>
            <w:tcW w:w="1004" w:type="dxa"/>
          </w:tcPr>
          <w:p w:rsidR="00446FE4" w:rsidRDefault="00C57AC4" w:rsidP="00446FE4">
            <w:pPr>
              <w:rPr>
                <w:rFonts w:ascii="Arial" w:hAnsi="Arial" w:cs="Arial"/>
                <w:sz w:val="21"/>
                <w:szCs w:val="21"/>
              </w:rPr>
            </w:pPr>
            <w:r>
              <w:rPr>
                <w:rFonts w:ascii="Arial" w:hAnsi="Arial" w:cs="Arial"/>
                <w:sz w:val="21"/>
                <w:szCs w:val="21"/>
              </w:rPr>
              <w:t>1.0</w:t>
            </w:r>
          </w:p>
        </w:tc>
        <w:tc>
          <w:tcPr>
            <w:tcW w:w="4945" w:type="dxa"/>
          </w:tcPr>
          <w:p w:rsidR="00446FE4" w:rsidRDefault="00C57AC4" w:rsidP="00446FE4">
            <w:pPr>
              <w:rPr>
                <w:rFonts w:ascii="Arial" w:hAnsi="Arial" w:cs="Arial"/>
                <w:sz w:val="21"/>
                <w:szCs w:val="21"/>
              </w:rPr>
            </w:pPr>
            <w:r>
              <w:rPr>
                <w:rFonts w:ascii="TimesNewRomanPSMT" w:eastAsiaTheme="minorEastAsia" w:hAnsi="TimesNewRomanPSMT" w:cs="TimesNewRomanPSMT"/>
                <w:lang w:eastAsia="ko-KR"/>
              </w:rPr>
              <w:t>Poor grammar and vocabulary skills</w:t>
            </w:r>
          </w:p>
        </w:tc>
      </w:tr>
      <w:tr w:rsidR="00446FE4" w:rsidTr="00000D2E">
        <w:tc>
          <w:tcPr>
            <w:tcW w:w="1927" w:type="dxa"/>
          </w:tcPr>
          <w:p w:rsidR="00446FE4" w:rsidRDefault="00C57AC4" w:rsidP="00446FE4">
            <w:pPr>
              <w:rPr>
                <w:rFonts w:ascii="Arial" w:hAnsi="Arial" w:cs="Arial"/>
                <w:sz w:val="21"/>
                <w:szCs w:val="21"/>
              </w:rPr>
            </w:pPr>
            <w:r>
              <w:rPr>
                <w:rFonts w:ascii="Arial" w:hAnsi="Arial" w:cs="Arial"/>
                <w:sz w:val="21"/>
                <w:szCs w:val="21"/>
              </w:rPr>
              <w:t>59% or lower</w:t>
            </w:r>
          </w:p>
        </w:tc>
        <w:tc>
          <w:tcPr>
            <w:tcW w:w="1474" w:type="dxa"/>
          </w:tcPr>
          <w:p w:rsidR="00446FE4" w:rsidRDefault="00C57AC4" w:rsidP="00446FE4">
            <w:pPr>
              <w:rPr>
                <w:rFonts w:ascii="Arial" w:hAnsi="Arial" w:cs="Arial"/>
                <w:sz w:val="21"/>
                <w:szCs w:val="21"/>
              </w:rPr>
            </w:pPr>
            <w:r>
              <w:rPr>
                <w:rFonts w:ascii="Arial" w:hAnsi="Arial" w:cs="Arial"/>
                <w:sz w:val="21"/>
                <w:szCs w:val="21"/>
              </w:rPr>
              <w:t>F</w:t>
            </w:r>
          </w:p>
        </w:tc>
        <w:tc>
          <w:tcPr>
            <w:tcW w:w="1004" w:type="dxa"/>
          </w:tcPr>
          <w:p w:rsidR="00446FE4" w:rsidRDefault="00C57AC4" w:rsidP="00446FE4">
            <w:pPr>
              <w:rPr>
                <w:rFonts w:ascii="Arial" w:hAnsi="Arial" w:cs="Arial"/>
                <w:sz w:val="21"/>
                <w:szCs w:val="21"/>
              </w:rPr>
            </w:pPr>
            <w:r>
              <w:rPr>
                <w:rFonts w:ascii="Arial" w:hAnsi="Arial" w:cs="Arial"/>
                <w:sz w:val="21"/>
                <w:szCs w:val="21"/>
              </w:rPr>
              <w:t>0.0</w:t>
            </w:r>
          </w:p>
        </w:tc>
        <w:tc>
          <w:tcPr>
            <w:tcW w:w="4945" w:type="dxa"/>
          </w:tcPr>
          <w:p w:rsidR="00446FE4" w:rsidRDefault="00C57AC4" w:rsidP="00446FE4">
            <w:pPr>
              <w:rPr>
                <w:rFonts w:ascii="Arial" w:hAnsi="Arial" w:cs="Arial"/>
                <w:sz w:val="21"/>
                <w:szCs w:val="21"/>
              </w:rPr>
            </w:pPr>
            <w:r>
              <w:rPr>
                <w:rFonts w:ascii="Arial" w:hAnsi="Arial" w:cs="Arial"/>
                <w:sz w:val="21"/>
                <w:szCs w:val="21"/>
              </w:rPr>
              <w:t>Fail</w:t>
            </w:r>
          </w:p>
        </w:tc>
      </w:tr>
    </w:tbl>
    <w:p w:rsidR="003E17F3" w:rsidRDefault="003E17F3" w:rsidP="00000D2E">
      <w:pPr>
        <w:rPr>
          <w:rFonts w:ascii="Arial" w:hAnsi="Arial" w:cs="Arial"/>
          <w:sz w:val="21"/>
          <w:szCs w:val="21"/>
        </w:rPr>
      </w:pPr>
    </w:p>
    <w:p w:rsidR="002C7F02" w:rsidRDefault="002C7F02" w:rsidP="00000D2E">
      <w:pPr>
        <w:rPr>
          <w:rFonts w:ascii="Arial" w:hAnsi="Arial" w:cs="Arial"/>
          <w:sz w:val="21"/>
          <w:szCs w:val="21"/>
        </w:rPr>
      </w:pPr>
    </w:p>
    <w:p w:rsidR="002C7F02" w:rsidRDefault="002C7F02" w:rsidP="00000D2E">
      <w:pPr>
        <w:rPr>
          <w:b/>
        </w:rPr>
      </w:pPr>
    </w:p>
    <w:p w:rsidR="00000D2E" w:rsidRPr="00822609" w:rsidRDefault="00000D2E" w:rsidP="00000D2E">
      <w:pPr>
        <w:rPr>
          <w:b/>
          <w:lang w:eastAsia="ko-KR"/>
        </w:rPr>
      </w:pPr>
      <w:r w:rsidRPr="00822609">
        <w:rPr>
          <w:b/>
        </w:rPr>
        <w:lastRenderedPageBreak/>
        <w:t>Attendance:</w:t>
      </w:r>
    </w:p>
    <w:p w:rsidR="00000D2E" w:rsidRDefault="00000D2E" w:rsidP="00000D2E">
      <w:pPr>
        <w:rPr>
          <w:lang w:eastAsia="ko-KR"/>
        </w:rPr>
      </w:pPr>
      <w:r>
        <w:rPr>
          <w:lang w:eastAsia="ko-KR"/>
        </w:rPr>
        <w:t>Attendance expectations are t</w:t>
      </w:r>
      <w:r w:rsidR="00862638">
        <w:rPr>
          <w:lang w:eastAsia="ko-KR"/>
        </w:rPr>
        <w:t>he same as for any other class</w:t>
      </w:r>
      <w:r>
        <w:rPr>
          <w:lang w:eastAsia="ko-KR"/>
        </w:rPr>
        <w:t>; you are expected to be at every class session unless you are so ill that you are unable to come to campus at all. If you must miss a class period for any reason, please contact the instructor via e-mail to let her know that you will not be in class. Unless provided with an official proof for a justifiable reason of absence, your absence will be strictly tracked and result in no credit for attendance that day. In case of absence, be sure to get your assignment(s) turned in through your classmate</w:t>
      </w:r>
      <w:r w:rsidR="00C727C2">
        <w:rPr>
          <w:lang w:eastAsia="ko-KR"/>
        </w:rPr>
        <w:t>s</w:t>
      </w:r>
      <w:r>
        <w:rPr>
          <w:lang w:eastAsia="ko-KR"/>
        </w:rPr>
        <w:t xml:space="preserve"> or directly to the instructor’s office in order to receive full credit. For this, get at least three classmates’ contact information. The best solution is not to miss class.</w:t>
      </w:r>
    </w:p>
    <w:p w:rsidR="00000D2E" w:rsidRDefault="00000D2E" w:rsidP="003E112D">
      <w:pPr>
        <w:rPr>
          <w:b/>
        </w:rPr>
      </w:pPr>
    </w:p>
    <w:p w:rsidR="00C57AC4" w:rsidRPr="003E112D" w:rsidRDefault="004433E9" w:rsidP="003E112D">
      <w:pPr>
        <w:rPr>
          <w:b/>
          <w:bCs/>
        </w:rPr>
      </w:pPr>
      <w:r w:rsidRPr="003E112D">
        <w:rPr>
          <w:b/>
        </w:rPr>
        <w:t>Expectations for Out-of-Class Study:</w:t>
      </w:r>
      <w:r w:rsidRPr="003E112D">
        <w:rPr>
          <w:b/>
          <w:bCs/>
        </w:rPr>
        <w:t xml:space="preserve"> </w:t>
      </w:r>
    </w:p>
    <w:p w:rsidR="004433E9" w:rsidRPr="00C57AC4" w:rsidRDefault="00C57AC4" w:rsidP="00C57AC4">
      <w:pPr>
        <w:rPr>
          <w:b/>
          <w:bCs/>
          <w:lang w:eastAsia="ko-KR"/>
        </w:rPr>
      </w:pPr>
      <w:r w:rsidRPr="00C57AC4">
        <w:rPr>
          <w:bCs/>
        </w:rPr>
        <w:t>F</w:t>
      </w:r>
      <w:r w:rsidR="004433E9" w:rsidRPr="00C57AC4">
        <w:rPr>
          <w:bCs/>
        </w:rPr>
        <w:t>or every credit hour earned, a student should spend 3 hours per</w:t>
      </w:r>
      <w:r w:rsidR="003E112D">
        <w:rPr>
          <w:bCs/>
        </w:rPr>
        <w:t xml:space="preserve"> week working outside of class.</w:t>
      </w:r>
      <w:r w:rsidR="004433E9" w:rsidRPr="00C57AC4">
        <w:rPr>
          <w:bCs/>
        </w:rPr>
        <w:t xml:space="preserve"> </w:t>
      </w:r>
      <w:r w:rsidRPr="00C57AC4">
        <w:t>This 4-credit course has a minimum expectation of 12 hours per week working outside of class</w:t>
      </w:r>
      <w:r w:rsidRPr="00C57AC4">
        <w:rPr>
          <w:b/>
          <w:bCs/>
          <w:lang w:eastAsia="ko-KR"/>
        </w:rPr>
        <w:t xml:space="preserve">. </w:t>
      </w:r>
      <w:r w:rsidR="004433E9" w:rsidRPr="00C57AC4">
        <w:t xml:space="preserve">Beyond the time required to attend each class meeting, students enrolled in this course should expect to spend at least an additional </w:t>
      </w:r>
      <w:r w:rsidRPr="003E112D">
        <w:rPr>
          <w:color w:val="002060"/>
        </w:rPr>
        <w:t>12</w:t>
      </w:r>
      <w:r w:rsidR="004433E9" w:rsidRPr="00C57AC4">
        <w:t xml:space="preserve"> </w:t>
      </w:r>
      <w:r w:rsidR="004433E9" w:rsidRPr="00D32F5B">
        <w:rPr>
          <w:color w:val="002060"/>
        </w:rPr>
        <w:t>hours per week of their own time in course-related activities</w:t>
      </w:r>
      <w:r w:rsidR="004433E9" w:rsidRPr="00C57AC4">
        <w:t xml:space="preserve">, including reading required materials, completing assignments, preparing for exams, etc. </w:t>
      </w:r>
    </w:p>
    <w:p w:rsidR="004433E9" w:rsidRPr="008A6918" w:rsidRDefault="004433E9" w:rsidP="004433E9">
      <w:pPr>
        <w:rPr>
          <w:rFonts w:ascii="Arial" w:hAnsi="Arial" w:cs="Arial"/>
          <w:color w:val="0000FF"/>
          <w:sz w:val="21"/>
          <w:szCs w:val="21"/>
        </w:rPr>
      </w:pPr>
    </w:p>
    <w:p w:rsidR="004433E9" w:rsidRPr="003E112D" w:rsidRDefault="004433E9" w:rsidP="00D32F5B">
      <w:pPr>
        <w:rPr>
          <w:rFonts w:ascii="Arial" w:hAnsi="Arial" w:cs="Arial"/>
          <w:b/>
          <w:sz w:val="21"/>
          <w:szCs w:val="21"/>
        </w:rPr>
      </w:pPr>
      <w:r w:rsidRPr="003E112D">
        <w:rPr>
          <w:b/>
        </w:rPr>
        <w:t>Drop Policy</w:t>
      </w:r>
      <w:r w:rsidRPr="0016052E">
        <w:rPr>
          <w:rFonts w:ascii="Arial" w:hAnsi="Arial" w:cs="Arial"/>
          <w:b/>
          <w:sz w:val="21"/>
          <w:szCs w:val="21"/>
        </w:rPr>
        <w:t>:</w:t>
      </w:r>
      <w:r w:rsidR="003E112D">
        <w:rPr>
          <w:rFonts w:ascii="Arial" w:hAnsi="Arial" w:cs="Arial"/>
          <w:b/>
          <w:sz w:val="21"/>
          <w:szCs w:val="21"/>
        </w:rPr>
        <w:t xml:space="preserve"> </w:t>
      </w:r>
      <w:r w:rsidRPr="0016052E">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t xml:space="preserve">. Repayment of </w:t>
      </w:r>
      <w:r w:rsidRPr="00A933D4">
        <w:t>certain types of financial aid administered through the University may be required as the result of dropping classes or withdrawing. For more information, contact the Office of Financial Aid and Scholarships (</w:t>
      </w:r>
      <w:hyperlink r:id="rId9" w:history="1">
        <w:r w:rsidRPr="00A933D4">
          <w:rPr>
            <w:rStyle w:val="Hyperlink"/>
            <w:rFonts w:ascii="Arial" w:hAnsi="Arial" w:cs="Arial"/>
            <w:sz w:val="21"/>
            <w:szCs w:val="21"/>
          </w:rPr>
          <w:t>http://wweb.uta.edu/aao/fao/</w:t>
        </w:r>
      </w:hyperlink>
      <w:r w:rsidRPr="00A933D4">
        <w:t>).</w:t>
      </w:r>
    </w:p>
    <w:p w:rsidR="004433E9" w:rsidRPr="0016052E" w:rsidRDefault="004433E9" w:rsidP="004433E9">
      <w:pPr>
        <w:pStyle w:val="NormalWeb"/>
        <w:spacing w:before="0" w:beforeAutospacing="0" w:after="0" w:afterAutospacing="0"/>
        <w:rPr>
          <w:rFonts w:ascii="Arial" w:hAnsi="Arial" w:cs="Arial"/>
          <w:sz w:val="21"/>
          <w:szCs w:val="21"/>
        </w:rPr>
      </w:pPr>
    </w:p>
    <w:p w:rsidR="004433E9" w:rsidRPr="003E112D" w:rsidRDefault="004433E9" w:rsidP="003E112D">
      <w:pPr>
        <w:pStyle w:val="NormalWeb"/>
        <w:spacing w:before="0" w:beforeAutospacing="0" w:after="0" w:afterAutospacing="0"/>
        <w:rPr>
          <w:rFonts w:ascii="Arial" w:hAnsi="Arial" w:cs="Arial"/>
          <w:sz w:val="21"/>
          <w:szCs w:val="21"/>
        </w:rPr>
      </w:pPr>
      <w:r w:rsidRPr="003E112D">
        <w:rPr>
          <w:b/>
        </w:rPr>
        <w:t>Americans with Disabilities Act:</w:t>
      </w:r>
      <w:r w:rsidRPr="0016052E">
        <w:rPr>
          <w:rFonts w:ascii="Arial" w:hAnsi="Arial" w:cs="Arial"/>
          <w:b/>
          <w:bCs/>
          <w:sz w:val="21"/>
          <w:szCs w:val="21"/>
        </w:rPr>
        <w:t xml:space="preserve"> </w:t>
      </w:r>
      <w:r w:rsidRPr="0016052E">
        <w:t xml:space="preserve">The University of Texas at Arlington is on record as being committed to both the spirit and letter of all federal equal opportunity legislation, including the </w:t>
      </w:r>
      <w:r w:rsidRPr="0016052E">
        <w:rPr>
          <w:i/>
          <w:iCs/>
        </w:rPr>
        <w:t>Americans with Disabilities Act (ADA)</w:t>
      </w:r>
      <w:r w:rsidRPr="0016052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16052E">
          <w:rPr>
            <w:rStyle w:val="Hyperlink"/>
            <w:rFonts w:ascii="Arial" w:hAnsi="Arial" w:cs="Arial"/>
            <w:sz w:val="21"/>
            <w:szCs w:val="21"/>
          </w:rPr>
          <w:t>www.uta.edu/disability</w:t>
        </w:r>
      </w:hyperlink>
      <w:r w:rsidRPr="0016052E">
        <w:t xml:space="preserve"> or by calling the Office for Students with Disabilities at (817) 272-3364.</w:t>
      </w:r>
    </w:p>
    <w:p w:rsidR="004433E9" w:rsidRPr="0016052E" w:rsidRDefault="004433E9" w:rsidP="004433E9">
      <w:pPr>
        <w:rPr>
          <w:rFonts w:ascii="Arial" w:hAnsi="Arial" w:cs="Arial"/>
          <w:sz w:val="21"/>
          <w:szCs w:val="21"/>
        </w:rPr>
      </w:pPr>
    </w:p>
    <w:p w:rsidR="003E112D" w:rsidRDefault="004433E9" w:rsidP="003E112D">
      <w:pPr>
        <w:rPr>
          <w:rFonts w:ascii="Arial" w:hAnsi="Arial" w:cs="Arial"/>
          <w:bCs/>
          <w:sz w:val="21"/>
          <w:szCs w:val="21"/>
        </w:rPr>
      </w:pPr>
      <w:r w:rsidRPr="003E112D">
        <w:t>Academic Integrity</w:t>
      </w:r>
      <w:r w:rsidRPr="00384AFA">
        <w:rPr>
          <w:rFonts w:ascii="Arial" w:hAnsi="Arial" w:cs="Arial"/>
          <w:bCs/>
          <w:sz w:val="21"/>
          <w:szCs w:val="21"/>
        </w:rPr>
        <w:t xml:space="preserve">: </w:t>
      </w:r>
    </w:p>
    <w:p w:rsidR="004433E9" w:rsidRPr="00384AFA" w:rsidRDefault="004433E9" w:rsidP="004433E9">
      <w:pPr>
        <w:keepNext/>
        <w:rPr>
          <w:rFonts w:ascii="Arial" w:hAnsi="Arial" w:cs="Arial"/>
          <w:sz w:val="21"/>
          <w:szCs w:val="21"/>
        </w:rPr>
      </w:pP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in this course are expected to adhere to the UT Arlington Honor Code:</w:t>
      </w:r>
    </w:p>
    <w:p w:rsidR="004433E9" w:rsidRPr="00384AFA" w:rsidRDefault="004433E9" w:rsidP="004433E9">
      <w:pPr>
        <w:keepNext/>
        <w:rPr>
          <w:rFonts w:ascii="Arial" w:hAnsi="Arial" w:cs="Arial"/>
          <w:sz w:val="21"/>
          <w:szCs w:val="21"/>
        </w:rPr>
      </w:pPr>
    </w:p>
    <w:p w:rsidR="004433E9" w:rsidRPr="007B0CB6" w:rsidRDefault="004433E9" w:rsidP="004433E9">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4433E9" w:rsidRPr="007B0CB6" w:rsidRDefault="004433E9" w:rsidP="004433E9">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433E9" w:rsidRPr="00384AFA" w:rsidRDefault="004433E9" w:rsidP="004433E9">
      <w:pPr>
        <w:keepNext/>
        <w:rPr>
          <w:rFonts w:ascii="Arial" w:hAnsi="Arial" w:cs="Arial"/>
          <w:sz w:val="21"/>
          <w:szCs w:val="21"/>
        </w:rPr>
      </w:pPr>
    </w:p>
    <w:p w:rsidR="004433E9" w:rsidRPr="0016052E" w:rsidRDefault="004433E9" w:rsidP="004433E9">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 xml:space="preserve">Regents’ </w:t>
      </w:r>
      <w:r w:rsidRPr="00D665D2">
        <w:rPr>
          <w:rFonts w:ascii="Arial" w:hAnsi="Arial" w:cs="Arial"/>
          <w:i/>
          <w:sz w:val="21"/>
          <w:szCs w:val="21"/>
        </w:rPr>
        <w:lastRenderedPageBreak/>
        <w:t>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4433E9" w:rsidRPr="0016052E" w:rsidRDefault="004433E9" w:rsidP="004433E9">
      <w:pPr>
        <w:rPr>
          <w:rFonts w:ascii="Arial" w:hAnsi="Arial" w:cs="Arial"/>
          <w:sz w:val="21"/>
          <w:szCs w:val="21"/>
        </w:rPr>
      </w:pPr>
    </w:p>
    <w:p w:rsidR="004433E9" w:rsidRPr="0016052E" w:rsidRDefault="004433E9" w:rsidP="00D32F5B">
      <w:r w:rsidRPr="003E112D">
        <w:rPr>
          <w:b/>
        </w:rPr>
        <w:t>Student Support Services</w:t>
      </w:r>
      <w:r w:rsidRPr="0016052E">
        <w:t>:</w:t>
      </w:r>
      <w:r w:rsidRPr="0016052E">
        <w:rPr>
          <w:b/>
          <w:bCs/>
        </w:rPr>
        <w:t xml:space="preserve"> </w:t>
      </w:r>
      <w:r>
        <w:t>UT</w:t>
      </w:r>
      <w:r w:rsidRPr="0016052E">
        <w:t xml:space="preserve"> Arlington provides a variety of resources and programs designed to help students develop academic skills, deal with personal situations, and better understand concepts and information related to their courses. </w:t>
      </w:r>
      <w:r>
        <w:t>R</w:t>
      </w:r>
      <w:r w:rsidRPr="0016052E">
        <w:t>esources include tutoring, major-based learning centers, developmental education, advising and mentoring, personal counseling, and federally funded programs. For indiv</w:t>
      </w:r>
      <w:r>
        <w:t>idualized referrals</w:t>
      </w:r>
      <w:r w:rsidRPr="0016052E">
        <w:t xml:space="preserve">, students </w:t>
      </w:r>
      <w:r>
        <w:t>may</w:t>
      </w:r>
      <w:r w:rsidRPr="0016052E">
        <w:t xml:space="preserve"> </w:t>
      </w:r>
      <w:r>
        <w:t>visit the reception desk at University College (Ransom Hall), call</w:t>
      </w:r>
      <w:r w:rsidRPr="0016052E">
        <w:t xml:space="preserve"> the Maverick R</w:t>
      </w:r>
      <w:r>
        <w:t xml:space="preserve">esource Hotline at 817-272-6107, send a message </w:t>
      </w:r>
      <w:r w:rsidRPr="00D32F5B">
        <w:t>to</w:t>
      </w:r>
      <w:r>
        <w:t xml:space="preserve"> </w:t>
      </w:r>
      <w:hyperlink r:id="rId11" w:history="1">
        <w:r w:rsidRPr="0082256E">
          <w:rPr>
            <w:rStyle w:val="Hyperlink"/>
            <w:rFonts w:ascii="Arial" w:hAnsi="Arial" w:cs="Arial"/>
            <w:sz w:val="21"/>
            <w:szCs w:val="21"/>
          </w:rPr>
          <w:t>resources@uta.edu</w:t>
        </w:r>
      </w:hyperlink>
      <w:r>
        <w:t xml:space="preserve">, </w:t>
      </w:r>
      <w:r w:rsidRPr="0016052E">
        <w:t xml:space="preserve">or </w:t>
      </w:r>
      <w:r>
        <w:t xml:space="preserve">view the information at </w:t>
      </w:r>
      <w:hyperlink r:id="rId12" w:history="1">
        <w:r w:rsidRPr="00A237AE">
          <w:rPr>
            <w:rStyle w:val="Hyperlink"/>
            <w:rFonts w:ascii="Arial" w:hAnsi="Arial" w:cs="Arial"/>
            <w:sz w:val="21"/>
            <w:szCs w:val="21"/>
          </w:rPr>
          <w:t>www.uta.edu/resources</w:t>
        </w:r>
      </w:hyperlink>
      <w:r>
        <w:t>.</w:t>
      </w:r>
    </w:p>
    <w:p w:rsidR="004433E9" w:rsidRDefault="004433E9" w:rsidP="004433E9">
      <w:pPr>
        <w:rPr>
          <w:rFonts w:ascii="Arial" w:hAnsi="Arial" w:cs="Arial"/>
          <w:b/>
          <w:sz w:val="21"/>
          <w:szCs w:val="21"/>
        </w:rPr>
      </w:pPr>
    </w:p>
    <w:p w:rsidR="004433E9" w:rsidRPr="001E1E1B" w:rsidRDefault="004433E9" w:rsidP="003E112D">
      <w:r w:rsidRPr="003E112D">
        <w:rPr>
          <w:b/>
        </w:rPr>
        <w:t>Electronic Communication:</w:t>
      </w:r>
      <w:r w:rsidRPr="001E1E1B">
        <w:rPr>
          <w:b/>
        </w:rPr>
        <w:t xml:space="preserve"> </w:t>
      </w:r>
      <w:r w:rsidRPr="001E1E1B">
        <w:t xml:space="preserve">UT Arlington has adopted MavMail </w:t>
      </w:r>
      <w:r>
        <w:t>as</w:t>
      </w:r>
      <w:r w:rsidRPr="001E1E1B">
        <w:t xml:space="preserve"> its </w:t>
      </w:r>
      <w:r>
        <w:t xml:space="preserve">official means to communicate </w:t>
      </w:r>
      <w:r w:rsidRPr="001E1E1B">
        <w:t>with students about important deadlines and events, as well as to transact university-related business regarding financial aid, tuition, grades</w:t>
      </w:r>
      <w:r>
        <w:t>, graduation, etc</w:t>
      </w:r>
      <w:r w:rsidRPr="001E1E1B">
        <w:t xml:space="preserve">. </w:t>
      </w:r>
      <w:r w:rsidRPr="009D0858">
        <w:t xml:space="preserve">All students are assigned a MavMail account and are responsible for checking </w:t>
      </w:r>
      <w:r>
        <w:t>the inbox regularly</w:t>
      </w:r>
      <w:r w:rsidRPr="009D0858">
        <w:t xml:space="preserve">. </w:t>
      </w:r>
      <w:r w:rsidRPr="001E1E1B">
        <w:t xml:space="preserve">There is no additional charge to students for using this account, </w:t>
      </w:r>
      <w:r>
        <w:t>which r</w:t>
      </w:r>
      <w:r w:rsidRPr="001E1E1B">
        <w:t xml:space="preserve">emains active even after </w:t>
      </w:r>
      <w:r>
        <w:t>graduation</w:t>
      </w:r>
      <w:r w:rsidRPr="001E1E1B">
        <w:t>.</w:t>
      </w:r>
      <w:r>
        <w:t xml:space="preserve"> </w:t>
      </w:r>
      <w:r w:rsidRPr="001E1E1B">
        <w:t xml:space="preserve">Information about activating and using MavMail is available at </w:t>
      </w:r>
      <w:hyperlink r:id="rId13" w:history="1">
        <w:r w:rsidRPr="001E1E1B">
          <w:rPr>
            <w:rStyle w:val="Hyperlink"/>
            <w:rFonts w:ascii="Arial" w:hAnsi="Arial" w:cs="Arial"/>
            <w:sz w:val="21"/>
            <w:szCs w:val="21"/>
          </w:rPr>
          <w:t>http://www.uta.edu/oit/cs/email/mavmail.php</w:t>
        </w:r>
      </w:hyperlink>
      <w:r w:rsidRPr="001E1E1B">
        <w:t>.</w:t>
      </w:r>
    </w:p>
    <w:p w:rsidR="004433E9" w:rsidRPr="001E1E1B" w:rsidRDefault="004433E9" w:rsidP="004433E9">
      <w:pPr>
        <w:rPr>
          <w:rFonts w:ascii="Arial" w:hAnsi="Arial" w:cs="Arial"/>
          <w:sz w:val="21"/>
          <w:szCs w:val="21"/>
        </w:rPr>
      </w:pPr>
    </w:p>
    <w:p w:rsidR="004433E9" w:rsidRPr="001E1E1B" w:rsidRDefault="004433E9" w:rsidP="003E112D">
      <w:r w:rsidRPr="003E112D">
        <w:rPr>
          <w:b/>
        </w:rPr>
        <w:t>Student Feedback Survey</w:t>
      </w:r>
      <w:r w:rsidRPr="001E1E1B">
        <w:rPr>
          <w:b/>
        </w:rPr>
        <w:t xml:space="preserve">: </w:t>
      </w:r>
      <w: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9551DE">
          <w:rPr>
            <w:rStyle w:val="Hyperlink"/>
            <w:rFonts w:ascii="Arial" w:hAnsi="Arial" w:cs="Arial"/>
            <w:bCs/>
            <w:sz w:val="21"/>
            <w:szCs w:val="21"/>
          </w:rPr>
          <w:t>http://www.uta.edu/sfs</w:t>
        </w:r>
      </w:hyperlink>
      <w:r>
        <w:t>.</w:t>
      </w:r>
    </w:p>
    <w:p w:rsidR="004433E9" w:rsidRPr="003E112D" w:rsidRDefault="004433E9" w:rsidP="003E112D">
      <w:pPr>
        <w:rPr>
          <w:b/>
        </w:rPr>
      </w:pPr>
    </w:p>
    <w:p w:rsidR="004433E9" w:rsidRPr="009D0858" w:rsidRDefault="004433E9" w:rsidP="003E112D">
      <w:r w:rsidRPr="003E112D">
        <w:rPr>
          <w:b/>
        </w:rPr>
        <w:t>Final Review Week:</w:t>
      </w:r>
      <w:r w:rsidRPr="0016052E">
        <w:t xml:space="preserve"> </w:t>
      </w:r>
      <w:r w:rsidRPr="009D0858">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i/>
        </w:rPr>
        <w:t>unless specified in the class syllabus</w:t>
      </w:r>
      <w:r w:rsidRPr="009D0858">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433E9" w:rsidRPr="009D0858" w:rsidRDefault="004433E9" w:rsidP="004433E9">
      <w:pPr>
        <w:rPr>
          <w:rFonts w:ascii="Arial" w:hAnsi="Arial" w:cs="Arial"/>
          <w:sz w:val="21"/>
          <w:szCs w:val="21"/>
        </w:rPr>
      </w:pPr>
    </w:p>
    <w:p w:rsidR="004433E9" w:rsidRDefault="004433E9" w:rsidP="003E112D">
      <w:r w:rsidRPr="003E112D">
        <w:rPr>
          <w:b/>
        </w:rPr>
        <w:t>Emergency Exit Procedures</w:t>
      </w:r>
      <w:r w:rsidRPr="009D0858">
        <w:rPr>
          <w:b/>
          <w:bCs/>
        </w:rPr>
        <w:t>:</w:t>
      </w:r>
      <w:r w:rsidRPr="0016052E">
        <w:rPr>
          <w:bCs/>
        </w:rPr>
        <w:t xml:space="preserve"> </w:t>
      </w:r>
      <w:r>
        <w:t>Should we experience an emergency event that requires us to vacate the building, students should exit the room and move toward the nearest exit</w:t>
      </w:r>
      <w:r w:rsidR="003E17F3">
        <w:t xml:space="preserve">. </w:t>
      </w:r>
      <w: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4433E9" w:rsidRDefault="004433E9" w:rsidP="004433E9">
      <w:pPr>
        <w:rPr>
          <w:rFonts w:ascii="Arial" w:hAnsi="Arial" w:cs="Arial"/>
          <w:sz w:val="21"/>
          <w:szCs w:val="21"/>
        </w:rPr>
      </w:pPr>
    </w:p>
    <w:p w:rsidR="00356ECC" w:rsidRDefault="00356ECC" w:rsidP="004433E9">
      <w:pPr>
        <w:keepNext/>
        <w:rPr>
          <w:rFonts w:ascii="Arial" w:hAnsi="Arial" w:cs="Arial"/>
          <w:b/>
          <w:color w:val="0000FF"/>
          <w:sz w:val="21"/>
          <w:szCs w:val="21"/>
        </w:rPr>
      </w:pPr>
    </w:p>
    <w:p w:rsidR="00356ECC" w:rsidRDefault="00356ECC">
      <w:pPr>
        <w:spacing w:after="160" w:line="259" w:lineRule="auto"/>
        <w:rPr>
          <w:rFonts w:ascii="Arial" w:hAnsi="Arial" w:cs="Arial"/>
          <w:b/>
          <w:color w:val="0000FF"/>
          <w:sz w:val="21"/>
          <w:szCs w:val="21"/>
        </w:rPr>
      </w:pPr>
      <w:r>
        <w:rPr>
          <w:rFonts w:ascii="Arial" w:hAnsi="Arial" w:cs="Arial"/>
          <w:b/>
          <w:color w:val="0000FF"/>
          <w:sz w:val="21"/>
          <w:szCs w:val="21"/>
        </w:rPr>
        <w:br w:type="page"/>
      </w:r>
    </w:p>
    <w:p w:rsidR="00A47205" w:rsidRDefault="00A47205" w:rsidP="00A47205">
      <w:pPr>
        <w:spacing w:after="160" w:line="259" w:lineRule="auto"/>
        <w:rPr>
          <w:b/>
        </w:rPr>
        <w:sectPr w:rsidR="00A47205" w:rsidSect="00FB55B9">
          <w:headerReference w:type="default" r:id="rId15"/>
          <w:headerReference w:type="first" r:id="rId16"/>
          <w:pgSz w:w="12240" w:h="15840"/>
          <w:pgMar w:top="1440" w:right="1440" w:bottom="1440" w:left="1440" w:header="720" w:footer="720" w:gutter="0"/>
          <w:cols w:space="720"/>
          <w:titlePg/>
          <w:docGrid w:linePitch="360"/>
        </w:sectPr>
      </w:pPr>
    </w:p>
    <w:p w:rsidR="006C64AF" w:rsidRPr="000F65AE" w:rsidRDefault="006C64AF" w:rsidP="006C64AF">
      <w:pPr>
        <w:spacing w:after="160" w:line="259" w:lineRule="auto"/>
        <w:rPr>
          <w:b/>
        </w:rPr>
      </w:pPr>
      <w:r w:rsidRPr="000F65AE">
        <w:rPr>
          <w:b/>
        </w:rPr>
        <w:lastRenderedPageBreak/>
        <w:t>Tentative Course Schedule:</w:t>
      </w:r>
    </w:p>
    <w:p w:rsidR="006C64AF" w:rsidRPr="00FB55B9" w:rsidRDefault="006C64AF" w:rsidP="006C64AF">
      <w:pPr>
        <w:rPr>
          <w:i/>
          <w:lang w:eastAsia="ko-KR"/>
        </w:rPr>
      </w:pPr>
      <w:r>
        <w:t xml:space="preserve">The following table presents the anticipated schedule for course topics, reading, homework assignments, and exams. Please complete the reading for each lecture </w:t>
      </w:r>
      <w:r>
        <w:rPr>
          <w:iCs/>
        </w:rPr>
        <w:t xml:space="preserve">prior </w:t>
      </w:r>
      <w:r>
        <w:t>to arriving at class.</w:t>
      </w:r>
      <w:r w:rsidRPr="006C4576">
        <w:t xml:space="preserve"> </w:t>
      </w:r>
      <w:r>
        <w:t xml:space="preserve">This schedule is </w:t>
      </w:r>
      <w:r w:rsidRPr="000F65AE">
        <w:t>tentative and may be changed. If so, you will be notified of the changes in class or by email</w:t>
      </w:r>
      <w:r w:rsidRPr="000F65AE">
        <w:rPr>
          <w:i/>
          <w:lang w:eastAsia="ko-KR"/>
        </w:rPr>
        <w:t>.</w:t>
      </w:r>
      <w:r>
        <w:rPr>
          <w:i/>
          <w:lang w:eastAsia="ko-KR"/>
        </w:rPr>
        <w:t xml:space="preserve"> </w:t>
      </w:r>
      <w:r w:rsidRPr="000F65AE">
        <w:rPr>
          <w:i/>
          <w:lang w:eastAsia="ko-KR"/>
        </w:rPr>
        <w:t>“As the instructor for this course, I reserve the right to adjust this schedule in any way that serves the educational needs of the students enrolled in this course. –JungAe Lee Allman.”</w:t>
      </w:r>
    </w:p>
    <w:tbl>
      <w:tblPr>
        <w:tblStyle w:val="TableGrid"/>
        <w:tblW w:w="0" w:type="auto"/>
        <w:tblCellMar>
          <w:left w:w="115" w:type="dxa"/>
          <w:right w:w="115" w:type="dxa"/>
        </w:tblCellMar>
        <w:tblLook w:val="04A0" w:firstRow="1" w:lastRow="0" w:firstColumn="1" w:lastColumn="0" w:noHBand="0" w:noVBand="1"/>
      </w:tblPr>
      <w:tblGrid>
        <w:gridCol w:w="743"/>
        <w:gridCol w:w="489"/>
        <w:gridCol w:w="4016"/>
        <w:gridCol w:w="4017"/>
      </w:tblGrid>
      <w:tr w:rsidR="006C64AF" w:rsidRPr="003C768A" w:rsidTr="0076480F">
        <w:tc>
          <w:tcPr>
            <w:tcW w:w="0" w:type="auto"/>
          </w:tcPr>
          <w:p w:rsidR="006C64AF" w:rsidRPr="003C768A" w:rsidRDefault="006C64AF" w:rsidP="0076480F">
            <w:r w:rsidRPr="003C768A">
              <w:t>Week</w:t>
            </w:r>
          </w:p>
        </w:tc>
        <w:tc>
          <w:tcPr>
            <w:tcW w:w="0" w:type="auto"/>
          </w:tcPr>
          <w:p w:rsidR="006C64AF" w:rsidRPr="003C768A" w:rsidRDefault="006C64AF" w:rsidP="0076480F"/>
        </w:tc>
        <w:tc>
          <w:tcPr>
            <w:tcW w:w="4016" w:type="dxa"/>
          </w:tcPr>
          <w:p w:rsidR="006C64AF" w:rsidRPr="003C768A" w:rsidRDefault="006C64AF" w:rsidP="0076480F">
            <w:r>
              <w:t>Tuesday</w:t>
            </w:r>
          </w:p>
        </w:tc>
        <w:tc>
          <w:tcPr>
            <w:tcW w:w="4017" w:type="dxa"/>
          </w:tcPr>
          <w:p w:rsidR="006C64AF" w:rsidRPr="003C768A" w:rsidRDefault="006C64AF" w:rsidP="0076480F">
            <w:r>
              <w:t>Thursday</w:t>
            </w:r>
          </w:p>
        </w:tc>
      </w:tr>
      <w:tr w:rsidR="006C64AF" w:rsidRPr="003C768A" w:rsidTr="0076480F">
        <w:tc>
          <w:tcPr>
            <w:tcW w:w="0" w:type="auto"/>
          </w:tcPr>
          <w:p w:rsidR="006C64AF" w:rsidRPr="003C768A" w:rsidRDefault="006C64AF" w:rsidP="0076480F">
            <w:r w:rsidRPr="003C768A">
              <w:t>1</w:t>
            </w:r>
          </w:p>
        </w:tc>
        <w:tc>
          <w:tcPr>
            <w:tcW w:w="0" w:type="auto"/>
            <w:vMerge w:val="restart"/>
            <w:textDirection w:val="btLr"/>
          </w:tcPr>
          <w:p w:rsidR="006C64AF" w:rsidRPr="003C768A" w:rsidRDefault="006C64AF" w:rsidP="0076480F">
            <w:pPr>
              <w:ind w:left="113" w:right="113"/>
            </w:pPr>
            <w:r w:rsidRPr="003C768A">
              <w:t>August</w:t>
            </w:r>
          </w:p>
        </w:tc>
        <w:tc>
          <w:tcPr>
            <w:tcW w:w="4016" w:type="dxa"/>
            <w:textDirection w:val="btLr"/>
          </w:tcPr>
          <w:p w:rsidR="006C64AF" w:rsidRPr="003C768A" w:rsidRDefault="006C64AF" w:rsidP="0076480F">
            <w:pPr>
              <w:ind w:left="113" w:right="113"/>
            </w:pPr>
          </w:p>
        </w:tc>
        <w:tc>
          <w:tcPr>
            <w:tcW w:w="4017" w:type="dxa"/>
          </w:tcPr>
          <w:p w:rsidR="006C64AF" w:rsidRPr="003C768A" w:rsidRDefault="006C64AF" w:rsidP="0076480F">
            <w:pPr>
              <w:rPr>
                <w:lang w:eastAsia="ko-KR"/>
              </w:rPr>
            </w:pPr>
            <w:r>
              <w:t>22</w:t>
            </w:r>
            <w:r w:rsidRPr="003C768A">
              <w:rPr>
                <w:lang w:eastAsia="ko-KR"/>
              </w:rPr>
              <w:t xml:space="preserve"> First Day of Class</w:t>
            </w:r>
          </w:p>
          <w:p w:rsidR="006C64AF" w:rsidRPr="003C768A" w:rsidRDefault="006C64AF" w:rsidP="0076480F">
            <w:r w:rsidRPr="003C768A">
              <w:rPr>
                <w:lang w:eastAsia="ko-KR"/>
              </w:rPr>
              <w:t>Course Introduction</w:t>
            </w:r>
          </w:p>
        </w:tc>
      </w:tr>
      <w:tr w:rsidR="006C64AF" w:rsidRPr="003C768A" w:rsidTr="0076480F">
        <w:tc>
          <w:tcPr>
            <w:tcW w:w="0" w:type="auto"/>
          </w:tcPr>
          <w:p w:rsidR="006C64AF" w:rsidRPr="003C768A" w:rsidRDefault="006C64AF" w:rsidP="0076480F">
            <w:r w:rsidRPr="003C768A">
              <w:t>2</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r>
              <w:t>27</w:t>
            </w:r>
            <w:r w:rsidRPr="00606482">
              <w:t xml:space="preserve"> </w:t>
            </w:r>
          </w:p>
          <w:p w:rsidR="006C64AF" w:rsidRPr="003C768A" w:rsidRDefault="006C64AF" w:rsidP="0076480F">
            <w:r w:rsidRPr="00606482">
              <w:t xml:space="preserve">Lesson </w:t>
            </w:r>
            <w:r>
              <w:t>1</w:t>
            </w:r>
          </w:p>
        </w:tc>
        <w:tc>
          <w:tcPr>
            <w:tcW w:w="4017" w:type="dxa"/>
          </w:tcPr>
          <w:p w:rsidR="006C64AF" w:rsidRDefault="006C64AF" w:rsidP="0076480F">
            <w:r>
              <w:t xml:space="preserve">29 </w:t>
            </w:r>
            <w:r w:rsidRPr="00606482">
              <w:t>WB (1-</w:t>
            </w:r>
            <w:r>
              <w:t>7</w:t>
            </w:r>
            <w:r w:rsidRPr="00606482">
              <w:t>)</w:t>
            </w:r>
          </w:p>
          <w:p w:rsidR="006C64AF" w:rsidRPr="003C768A" w:rsidRDefault="006C64AF" w:rsidP="0076480F">
            <w:r w:rsidRPr="00606482">
              <w:t xml:space="preserve">Lesson </w:t>
            </w:r>
            <w:r>
              <w:t>1/</w:t>
            </w:r>
            <w:r w:rsidRPr="00606482">
              <w:t xml:space="preserve"> Vocab Quiz (L</w:t>
            </w:r>
            <w:r>
              <w:t>1)</w:t>
            </w:r>
          </w:p>
        </w:tc>
      </w:tr>
      <w:tr w:rsidR="006C64AF" w:rsidRPr="003C768A" w:rsidTr="0076480F">
        <w:tc>
          <w:tcPr>
            <w:tcW w:w="0" w:type="auto"/>
          </w:tcPr>
          <w:p w:rsidR="006C64AF" w:rsidRPr="003C768A" w:rsidRDefault="006C64AF" w:rsidP="0076480F">
            <w:r w:rsidRPr="003C768A">
              <w:t>3</w:t>
            </w:r>
          </w:p>
        </w:tc>
        <w:tc>
          <w:tcPr>
            <w:tcW w:w="0" w:type="auto"/>
            <w:vMerge w:val="restart"/>
            <w:textDirection w:val="btLr"/>
          </w:tcPr>
          <w:p w:rsidR="006C64AF" w:rsidRPr="003C768A" w:rsidRDefault="006C64AF" w:rsidP="0076480F">
            <w:pPr>
              <w:ind w:left="113" w:right="113"/>
            </w:pPr>
            <w:r w:rsidRPr="003C768A">
              <w:t>September</w:t>
            </w:r>
          </w:p>
        </w:tc>
        <w:tc>
          <w:tcPr>
            <w:tcW w:w="4016" w:type="dxa"/>
          </w:tcPr>
          <w:p w:rsidR="006C64AF" w:rsidRPr="00606482" w:rsidRDefault="006C64AF" w:rsidP="0076480F">
            <w:pPr>
              <w:autoSpaceDE w:val="0"/>
              <w:autoSpaceDN w:val="0"/>
              <w:adjustRightInd w:val="0"/>
            </w:pPr>
            <w:r>
              <w:t>3 WB (8</w:t>
            </w:r>
            <w:r w:rsidRPr="00606482">
              <w:t>-1</w:t>
            </w:r>
            <w:r>
              <w:t>8</w:t>
            </w:r>
            <w:r w:rsidRPr="00606482">
              <w:t>)/Recording (L</w:t>
            </w:r>
            <w:r>
              <w:t>1</w:t>
            </w:r>
            <w:r w:rsidRPr="00606482">
              <w:t>)</w:t>
            </w:r>
          </w:p>
          <w:p w:rsidR="006C64AF" w:rsidRPr="003C768A" w:rsidRDefault="006C64AF" w:rsidP="0076480F">
            <w:pPr>
              <w:rPr>
                <w:b/>
              </w:rPr>
            </w:pPr>
            <w:r w:rsidRPr="00606482">
              <w:t xml:space="preserve">Lesson </w:t>
            </w:r>
            <w:r>
              <w:t>1</w:t>
            </w:r>
            <w:r w:rsidR="00D32F5B">
              <w:t>/</w:t>
            </w:r>
            <w:r w:rsidR="00D32F5B" w:rsidRPr="00606482">
              <w:t xml:space="preserve"> Skit (L</w:t>
            </w:r>
            <w:r w:rsidR="00D32F5B">
              <w:t>1)</w:t>
            </w:r>
          </w:p>
        </w:tc>
        <w:tc>
          <w:tcPr>
            <w:tcW w:w="4017" w:type="dxa"/>
          </w:tcPr>
          <w:p w:rsidR="006C64AF" w:rsidRPr="00606482" w:rsidRDefault="006C64AF" w:rsidP="0076480F">
            <w:pPr>
              <w:autoSpaceDE w:val="0"/>
              <w:autoSpaceDN w:val="0"/>
              <w:adjustRightInd w:val="0"/>
            </w:pPr>
            <w:r>
              <w:t>5 WB (19</w:t>
            </w:r>
            <w:r w:rsidRPr="00606482">
              <w:t>-2</w:t>
            </w:r>
            <w:r>
              <w:t>5</w:t>
            </w:r>
            <w:r w:rsidRPr="00606482">
              <w:t>)</w:t>
            </w:r>
          </w:p>
          <w:p w:rsidR="006C64AF" w:rsidRPr="003C768A" w:rsidRDefault="006C64AF" w:rsidP="00D32F5B">
            <w:pPr>
              <w:autoSpaceDE w:val="0"/>
              <w:autoSpaceDN w:val="0"/>
              <w:adjustRightInd w:val="0"/>
            </w:pPr>
            <w:r w:rsidRPr="00606482">
              <w:t>Lesson Test (L</w:t>
            </w:r>
            <w:r>
              <w:t>1</w:t>
            </w:r>
            <w:r w:rsidRPr="00606482">
              <w:t>)</w:t>
            </w:r>
          </w:p>
        </w:tc>
      </w:tr>
      <w:tr w:rsidR="006C64AF" w:rsidRPr="003C768A" w:rsidTr="0076480F">
        <w:tc>
          <w:tcPr>
            <w:tcW w:w="0" w:type="auto"/>
          </w:tcPr>
          <w:p w:rsidR="006C64AF" w:rsidRPr="003C768A" w:rsidRDefault="006C64AF" w:rsidP="0076480F">
            <w:r w:rsidRPr="003C768A">
              <w:t>4</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r>
              <w:t>10</w:t>
            </w:r>
          </w:p>
          <w:p w:rsidR="006C64AF" w:rsidRPr="003C768A" w:rsidRDefault="006C64AF" w:rsidP="0076480F">
            <w:r>
              <w:t>Lesson 2</w:t>
            </w:r>
          </w:p>
        </w:tc>
        <w:tc>
          <w:tcPr>
            <w:tcW w:w="4017" w:type="dxa"/>
          </w:tcPr>
          <w:p w:rsidR="006C64AF" w:rsidRDefault="006C64AF" w:rsidP="0076480F">
            <w:r>
              <w:t>12 WB(</w:t>
            </w:r>
            <w:r w:rsidR="00D32F5B">
              <w:t>27-32)</w:t>
            </w:r>
          </w:p>
          <w:p w:rsidR="006C64AF" w:rsidRPr="003C768A" w:rsidRDefault="006C64AF" w:rsidP="0076480F">
            <w:r>
              <w:t>Lesson 2/ Vocab Quiz (L2)</w:t>
            </w:r>
          </w:p>
        </w:tc>
      </w:tr>
      <w:tr w:rsidR="006C64AF" w:rsidRPr="003C768A" w:rsidTr="0076480F">
        <w:tc>
          <w:tcPr>
            <w:tcW w:w="0" w:type="auto"/>
          </w:tcPr>
          <w:p w:rsidR="006C64AF" w:rsidRPr="003C768A" w:rsidRDefault="006C64AF" w:rsidP="0076480F">
            <w:r w:rsidRPr="003C768A">
              <w:t>5</w:t>
            </w:r>
          </w:p>
        </w:tc>
        <w:tc>
          <w:tcPr>
            <w:tcW w:w="0" w:type="auto"/>
            <w:vMerge/>
            <w:textDirection w:val="btLr"/>
          </w:tcPr>
          <w:p w:rsidR="006C64AF" w:rsidRPr="003C768A" w:rsidRDefault="006C64AF" w:rsidP="0076480F">
            <w:pPr>
              <w:ind w:left="113" w:right="113"/>
            </w:pPr>
          </w:p>
        </w:tc>
        <w:tc>
          <w:tcPr>
            <w:tcW w:w="4016" w:type="dxa"/>
          </w:tcPr>
          <w:p w:rsidR="006C64AF" w:rsidRPr="00606482" w:rsidRDefault="006C64AF" w:rsidP="0076480F">
            <w:pPr>
              <w:autoSpaceDE w:val="0"/>
              <w:autoSpaceDN w:val="0"/>
              <w:adjustRightInd w:val="0"/>
            </w:pPr>
            <w:r>
              <w:rPr>
                <w:lang w:eastAsia="ko-KR"/>
              </w:rPr>
              <w:t>17</w:t>
            </w:r>
            <w:r>
              <w:t xml:space="preserve"> WB </w:t>
            </w:r>
            <w:r w:rsidR="00D32F5B">
              <w:t>(33-43)</w:t>
            </w:r>
            <w:r w:rsidRPr="00606482">
              <w:t>Recording (L</w:t>
            </w:r>
            <w:r>
              <w:t>2</w:t>
            </w:r>
            <w:r w:rsidRPr="00606482">
              <w:t>)</w:t>
            </w:r>
          </w:p>
          <w:p w:rsidR="006C64AF" w:rsidRPr="003C768A" w:rsidRDefault="006C64AF" w:rsidP="00D32F5B">
            <w:pPr>
              <w:rPr>
                <w:lang w:eastAsia="ko-KR"/>
              </w:rPr>
            </w:pPr>
            <w:r w:rsidRPr="00606482">
              <w:t xml:space="preserve">Lesson </w:t>
            </w:r>
            <w:r>
              <w:t>2</w:t>
            </w:r>
            <w:r w:rsidR="00D32F5B">
              <w:t xml:space="preserve">/ </w:t>
            </w:r>
            <w:r w:rsidR="00D32F5B" w:rsidRPr="00606482">
              <w:t>Skit (L</w:t>
            </w:r>
            <w:r w:rsidR="00D32F5B">
              <w:t>2)</w:t>
            </w:r>
          </w:p>
        </w:tc>
        <w:tc>
          <w:tcPr>
            <w:tcW w:w="4017" w:type="dxa"/>
          </w:tcPr>
          <w:p w:rsidR="006C64AF" w:rsidRPr="00606482" w:rsidRDefault="006C64AF" w:rsidP="0076480F">
            <w:pPr>
              <w:autoSpaceDE w:val="0"/>
              <w:autoSpaceDN w:val="0"/>
              <w:adjustRightInd w:val="0"/>
            </w:pPr>
            <w:r>
              <w:t>19 WB (</w:t>
            </w:r>
            <w:r w:rsidR="00D32F5B">
              <w:t>44-52)</w:t>
            </w:r>
            <w:r w:rsidRPr="00606482">
              <w:t>)</w:t>
            </w:r>
          </w:p>
          <w:p w:rsidR="006C64AF" w:rsidRPr="003C768A" w:rsidRDefault="006C64AF" w:rsidP="0076480F">
            <w:r w:rsidRPr="00606482">
              <w:t>Lesson Test (L</w:t>
            </w:r>
            <w:r>
              <w:t>2</w:t>
            </w:r>
            <w:r w:rsidRPr="00606482">
              <w:t>)</w:t>
            </w:r>
          </w:p>
        </w:tc>
      </w:tr>
      <w:tr w:rsidR="006C64AF" w:rsidRPr="003C768A" w:rsidTr="0076480F">
        <w:tc>
          <w:tcPr>
            <w:tcW w:w="0" w:type="auto"/>
          </w:tcPr>
          <w:p w:rsidR="006C64AF" w:rsidRPr="003C768A" w:rsidRDefault="006C64AF" w:rsidP="0076480F">
            <w:r w:rsidRPr="003C768A">
              <w:t>6</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r>
              <w:t>24</w:t>
            </w:r>
          </w:p>
          <w:p w:rsidR="006C64AF" w:rsidRPr="003C768A" w:rsidRDefault="006C64AF" w:rsidP="0076480F">
            <w:r>
              <w:t>Lesson 3</w:t>
            </w:r>
          </w:p>
        </w:tc>
        <w:tc>
          <w:tcPr>
            <w:tcW w:w="4017" w:type="dxa"/>
          </w:tcPr>
          <w:p w:rsidR="006C64AF" w:rsidRDefault="006C64AF" w:rsidP="0076480F">
            <w:r>
              <w:t>26 WB(</w:t>
            </w:r>
            <w:r w:rsidR="00D32F5B">
              <w:t>53-60)</w:t>
            </w:r>
          </w:p>
          <w:p w:rsidR="006C64AF" w:rsidRPr="003C768A" w:rsidRDefault="006C64AF" w:rsidP="0076480F">
            <w:r>
              <w:t>Lesson 3/ Vocab Quiz (L3)</w:t>
            </w:r>
          </w:p>
        </w:tc>
      </w:tr>
      <w:tr w:rsidR="006C64AF" w:rsidRPr="003C768A" w:rsidTr="0076480F">
        <w:tc>
          <w:tcPr>
            <w:tcW w:w="0" w:type="auto"/>
          </w:tcPr>
          <w:p w:rsidR="006C64AF" w:rsidRPr="003C768A" w:rsidRDefault="006C64AF" w:rsidP="0076480F">
            <w:r w:rsidRPr="003C768A">
              <w:t>7</w:t>
            </w:r>
          </w:p>
        </w:tc>
        <w:tc>
          <w:tcPr>
            <w:tcW w:w="0" w:type="auto"/>
            <w:vMerge w:val="restart"/>
            <w:textDirection w:val="btLr"/>
          </w:tcPr>
          <w:p w:rsidR="006C64AF" w:rsidRPr="003C768A" w:rsidRDefault="006C64AF" w:rsidP="0076480F">
            <w:pPr>
              <w:ind w:left="113" w:right="113"/>
            </w:pPr>
            <w:r w:rsidRPr="003C768A">
              <w:t>October</w:t>
            </w:r>
          </w:p>
        </w:tc>
        <w:tc>
          <w:tcPr>
            <w:tcW w:w="4016" w:type="dxa"/>
          </w:tcPr>
          <w:p w:rsidR="006C64AF" w:rsidRPr="00606482" w:rsidRDefault="006C64AF" w:rsidP="0076480F">
            <w:pPr>
              <w:autoSpaceDE w:val="0"/>
              <w:autoSpaceDN w:val="0"/>
              <w:adjustRightInd w:val="0"/>
            </w:pPr>
            <w:r>
              <w:t xml:space="preserve"> 1 WB </w:t>
            </w:r>
            <w:r w:rsidR="00E26457">
              <w:t>(61-68)</w:t>
            </w:r>
            <w:r w:rsidRPr="00606482">
              <w:t>Recording (</w:t>
            </w:r>
            <w:r>
              <w:t>3</w:t>
            </w:r>
            <w:r w:rsidRPr="00606482">
              <w:t>)</w:t>
            </w:r>
          </w:p>
          <w:p w:rsidR="006C64AF" w:rsidRPr="003C768A" w:rsidRDefault="006C64AF" w:rsidP="0076480F">
            <w:r w:rsidRPr="00606482">
              <w:t xml:space="preserve">Lesson </w:t>
            </w:r>
            <w:r>
              <w:t>3</w:t>
            </w:r>
            <w:r w:rsidR="00E26457">
              <w:t xml:space="preserve">/ </w:t>
            </w:r>
            <w:r w:rsidR="00E26457" w:rsidRPr="00606482">
              <w:t>Skit (L</w:t>
            </w:r>
            <w:r w:rsidR="00E26457">
              <w:t>3)</w:t>
            </w:r>
          </w:p>
        </w:tc>
        <w:tc>
          <w:tcPr>
            <w:tcW w:w="4017" w:type="dxa"/>
          </w:tcPr>
          <w:p w:rsidR="006C64AF" w:rsidRPr="00606482" w:rsidRDefault="006C64AF" w:rsidP="0076480F">
            <w:pPr>
              <w:autoSpaceDE w:val="0"/>
              <w:autoSpaceDN w:val="0"/>
              <w:adjustRightInd w:val="0"/>
            </w:pPr>
            <w:r>
              <w:t>3 WB (</w:t>
            </w:r>
            <w:r w:rsidR="00E26457">
              <w:t>69-78</w:t>
            </w:r>
            <w:r w:rsidRPr="00606482">
              <w:t>)</w:t>
            </w:r>
          </w:p>
          <w:p w:rsidR="006C64AF" w:rsidRPr="003C768A" w:rsidRDefault="006C64AF" w:rsidP="0076480F">
            <w:r w:rsidRPr="00606482">
              <w:t>Lesson Test (L</w:t>
            </w:r>
            <w:r>
              <w:t>3</w:t>
            </w:r>
            <w:r w:rsidRPr="00606482">
              <w:t>)</w:t>
            </w:r>
          </w:p>
        </w:tc>
      </w:tr>
      <w:tr w:rsidR="006C64AF" w:rsidRPr="003C768A" w:rsidTr="0076480F">
        <w:tc>
          <w:tcPr>
            <w:tcW w:w="0" w:type="auto"/>
          </w:tcPr>
          <w:p w:rsidR="006C64AF" w:rsidRPr="003C768A" w:rsidRDefault="006C64AF" w:rsidP="0076480F">
            <w:r w:rsidRPr="003C768A">
              <w:t>8</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r>
              <w:t>8 WB (190-200)</w:t>
            </w:r>
          </w:p>
          <w:p w:rsidR="006C64AF" w:rsidRPr="003C768A" w:rsidRDefault="006C64AF" w:rsidP="0076480F">
            <w:r>
              <w:rPr>
                <w:lang w:eastAsia="ko-KR"/>
              </w:rPr>
              <w:t>Review of L1-L3</w:t>
            </w:r>
          </w:p>
        </w:tc>
        <w:tc>
          <w:tcPr>
            <w:tcW w:w="4017" w:type="dxa"/>
          </w:tcPr>
          <w:p w:rsidR="000D0FE0" w:rsidRDefault="006C64AF" w:rsidP="000D0FE0">
            <w:r>
              <w:t>10</w:t>
            </w:r>
          </w:p>
          <w:p w:rsidR="006C64AF" w:rsidRPr="003C768A" w:rsidRDefault="006C64AF" w:rsidP="000D0FE0">
            <w:r>
              <w:rPr>
                <w:lang w:eastAsia="ko-KR"/>
              </w:rPr>
              <w:t>Comprehensive Midterm Exam(I)</w:t>
            </w:r>
          </w:p>
        </w:tc>
      </w:tr>
      <w:tr w:rsidR="006C64AF" w:rsidRPr="003C768A" w:rsidTr="0076480F">
        <w:tc>
          <w:tcPr>
            <w:tcW w:w="0" w:type="auto"/>
          </w:tcPr>
          <w:p w:rsidR="006C64AF" w:rsidRPr="003C768A" w:rsidRDefault="006C64AF" w:rsidP="0076480F">
            <w:r w:rsidRPr="003C768A">
              <w:t>9</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pPr>
              <w:tabs>
                <w:tab w:val="left" w:pos="780"/>
              </w:tabs>
            </w:pPr>
            <w:r>
              <w:t>15</w:t>
            </w:r>
            <w:r>
              <w:tab/>
            </w:r>
          </w:p>
          <w:p w:rsidR="006C64AF" w:rsidRPr="003C768A" w:rsidRDefault="006C64AF" w:rsidP="00E26457">
            <w:pPr>
              <w:tabs>
                <w:tab w:val="left" w:pos="780"/>
              </w:tabs>
            </w:pPr>
            <w:r>
              <w:t>Lesson 4</w:t>
            </w:r>
          </w:p>
        </w:tc>
        <w:tc>
          <w:tcPr>
            <w:tcW w:w="4017" w:type="dxa"/>
          </w:tcPr>
          <w:p w:rsidR="006C64AF" w:rsidRDefault="006C64AF" w:rsidP="0076480F">
            <w:r>
              <w:t>17</w:t>
            </w:r>
            <w:r>
              <w:rPr>
                <w:lang w:eastAsia="ko-KR"/>
              </w:rPr>
              <w:t xml:space="preserve"> </w:t>
            </w:r>
            <w:r>
              <w:t xml:space="preserve">WB </w:t>
            </w:r>
            <w:r w:rsidR="00E26457">
              <w:t>(79-85)</w:t>
            </w:r>
          </w:p>
          <w:p w:rsidR="006C64AF" w:rsidRPr="003C768A" w:rsidRDefault="006C64AF" w:rsidP="0076480F">
            <w:r w:rsidRPr="00606482">
              <w:t>Vocab Quiz (L</w:t>
            </w:r>
            <w:r>
              <w:t>4)</w:t>
            </w:r>
          </w:p>
        </w:tc>
      </w:tr>
      <w:tr w:rsidR="006C64AF" w:rsidRPr="003C768A" w:rsidTr="0076480F">
        <w:tc>
          <w:tcPr>
            <w:tcW w:w="0" w:type="auto"/>
          </w:tcPr>
          <w:p w:rsidR="006C64AF" w:rsidRPr="003C768A" w:rsidRDefault="006C64AF" w:rsidP="0076480F">
            <w:r w:rsidRPr="003C768A">
              <w:t>10</w:t>
            </w:r>
          </w:p>
        </w:tc>
        <w:tc>
          <w:tcPr>
            <w:tcW w:w="0" w:type="auto"/>
            <w:vMerge/>
            <w:textDirection w:val="btLr"/>
          </w:tcPr>
          <w:p w:rsidR="006C64AF" w:rsidRPr="003C768A" w:rsidRDefault="006C64AF" w:rsidP="0076480F">
            <w:pPr>
              <w:ind w:left="113" w:right="113"/>
            </w:pPr>
          </w:p>
        </w:tc>
        <w:tc>
          <w:tcPr>
            <w:tcW w:w="4016" w:type="dxa"/>
          </w:tcPr>
          <w:p w:rsidR="006C64AF" w:rsidRPr="00606482" w:rsidRDefault="006C64AF" w:rsidP="0076480F">
            <w:pPr>
              <w:autoSpaceDE w:val="0"/>
              <w:autoSpaceDN w:val="0"/>
              <w:adjustRightInd w:val="0"/>
            </w:pPr>
            <w:r>
              <w:t>22 WB (</w:t>
            </w:r>
            <w:r w:rsidR="00E26457">
              <w:t>86-93)</w:t>
            </w:r>
            <w:r w:rsidRPr="00606482">
              <w:t>)/Recording (L</w:t>
            </w:r>
            <w:r>
              <w:t>4</w:t>
            </w:r>
            <w:r w:rsidRPr="00606482">
              <w:t>)</w:t>
            </w:r>
          </w:p>
          <w:p w:rsidR="006C64AF" w:rsidRPr="003C768A" w:rsidRDefault="006C64AF" w:rsidP="0076480F">
            <w:r w:rsidRPr="00606482">
              <w:t xml:space="preserve">Lesson </w:t>
            </w:r>
            <w:r>
              <w:t>4</w:t>
            </w:r>
            <w:r w:rsidR="00E26457">
              <w:t>/</w:t>
            </w:r>
            <w:r w:rsidR="00E26457" w:rsidRPr="00606482">
              <w:t xml:space="preserve"> Skit (L</w:t>
            </w:r>
            <w:r w:rsidR="00E26457">
              <w:t>4)</w:t>
            </w:r>
          </w:p>
        </w:tc>
        <w:tc>
          <w:tcPr>
            <w:tcW w:w="4017" w:type="dxa"/>
          </w:tcPr>
          <w:p w:rsidR="006C64AF" w:rsidRPr="00606482" w:rsidRDefault="006C64AF" w:rsidP="0076480F">
            <w:pPr>
              <w:autoSpaceDE w:val="0"/>
              <w:autoSpaceDN w:val="0"/>
              <w:adjustRightInd w:val="0"/>
            </w:pPr>
            <w:r>
              <w:rPr>
                <w:lang w:eastAsia="ko-KR"/>
              </w:rPr>
              <w:t>24</w:t>
            </w:r>
            <w:r>
              <w:t xml:space="preserve"> WB (</w:t>
            </w:r>
            <w:r w:rsidR="00E26457">
              <w:t>94-101</w:t>
            </w:r>
            <w:r w:rsidRPr="00606482">
              <w:t>)</w:t>
            </w:r>
          </w:p>
          <w:p w:rsidR="006C64AF" w:rsidRPr="003C768A" w:rsidRDefault="006C64AF" w:rsidP="0076480F">
            <w:pPr>
              <w:rPr>
                <w:lang w:eastAsia="ko-KR"/>
              </w:rPr>
            </w:pPr>
            <w:r w:rsidRPr="00606482">
              <w:t>Lesson Test (L</w:t>
            </w:r>
            <w:r>
              <w:t>4</w:t>
            </w:r>
            <w:r w:rsidRPr="00606482">
              <w:t>)</w:t>
            </w:r>
          </w:p>
        </w:tc>
      </w:tr>
      <w:tr w:rsidR="006C64AF" w:rsidRPr="003C768A" w:rsidTr="0076480F">
        <w:tc>
          <w:tcPr>
            <w:tcW w:w="0" w:type="auto"/>
          </w:tcPr>
          <w:p w:rsidR="006C64AF" w:rsidRPr="003C768A" w:rsidRDefault="006C64AF" w:rsidP="0076480F">
            <w:r w:rsidRPr="003C768A">
              <w:t>11</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r>
              <w:t>29</w:t>
            </w:r>
          </w:p>
          <w:p w:rsidR="006C64AF" w:rsidRPr="003C768A" w:rsidRDefault="006C64AF" w:rsidP="0076480F">
            <w:r>
              <w:t>Lesson 5</w:t>
            </w:r>
          </w:p>
        </w:tc>
        <w:tc>
          <w:tcPr>
            <w:tcW w:w="4017" w:type="dxa"/>
          </w:tcPr>
          <w:p w:rsidR="006C64AF" w:rsidRDefault="006C64AF" w:rsidP="0076480F">
            <w:r>
              <w:t>31 WB (</w:t>
            </w:r>
            <w:r w:rsidR="00E26457">
              <w:t>102-113</w:t>
            </w:r>
            <w:r w:rsidRPr="00606482">
              <w:t>)</w:t>
            </w:r>
          </w:p>
          <w:p w:rsidR="006C64AF" w:rsidRPr="003C768A" w:rsidRDefault="006C64AF" w:rsidP="0076480F">
            <w:r w:rsidRPr="00606482">
              <w:t xml:space="preserve">Lesson </w:t>
            </w:r>
            <w:r>
              <w:t>5/</w:t>
            </w:r>
            <w:r w:rsidRPr="00606482">
              <w:t xml:space="preserve"> Vocab Quiz (L</w:t>
            </w:r>
            <w:r>
              <w:t>5)</w:t>
            </w:r>
          </w:p>
        </w:tc>
      </w:tr>
      <w:tr w:rsidR="006C64AF" w:rsidRPr="003C768A" w:rsidTr="0076480F">
        <w:tc>
          <w:tcPr>
            <w:tcW w:w="0" w:type="auto"/>
          </w:tcPr>
          <w:p w:rsidR="006C64AF" w:rsidRPr="003C768A" w:rsidRDefault="006C64AF" w:rsidP="0076480F">
            <w:r w:rsidRPr="003C768A">
              <w:t>12</w:t>
            </w:r>
          </w:p>
        </w:tc>
        <w:tc>
          <w:tcPr>
            <w:tcW w:w="0" w:type="auto"/>
            <w:vMerge w:val="restart"/>
            <w:textDirection w:val="btLr"/>
          </w:tcPr>
          <w:p w:rsidR="006C64AF" w:rsidRPr="003C768A" w:rsidRDefault="006C64AF" w:rsidP="0076480F">
            <w:pPr>
              <w:ind w:left="113" w:right="113"/>
            </w:pPr>
            <w:r w:rsidRPr="003C768A">
              <w:t>November</w:t>
            </w:r>
          </w:p>
        </w:tc>
        <w:tc>
          <w:tcPr>
            <w:tcW w:w="4016" w:type="dxa"/>
          </w:tcPr>
          <w:p w:rsidR="006C64AF" w:rsidRPr="00606482" w:rsidRDefault="006C64AF" w:rsidP="0076480F">
            <w:pPr>
              <w:autoSpaceDE w:val="0"/>
              <w:autoSpaceDN w:val="0"/>
              <w:adjustRightInd w:val="0"/>
            </w:pPr>
            <w:r>
              <w:t>5 WB (</w:t>
            </w:r>
            <w:r w:rsidR="00E26457">
              <w:t>114-120</w:t>
            </w:r>
            <w:r w:rsidRPr="00606482">
              <w:t>)/Recording (L</w:t>
            </w:r>
            <w:r>
              <w:t>5</w:t>
            </w:r>
            <w:r w:rsidRPr="00606482">
              <w:t>)</w:t>
            </w:r>
          </w:p>
          <w:p w:rsidR="006C64AF" w:rsidRPr="003C768A" w:rsidRDefault="006C64AF" w:rsidP="0076480F">
            <w:r w:rsidRPr="00606482">
              <w:t xml:space="preserve">Lesson </w:t>
            </w:r>
            <w:r>
              <w:t>5</w:t>
            </w:r>
            <w:r w:rsidR="00E26457" w:rsidRPr="00606482">
              <w:t xml:space="preserve"> </w:t>
            </w:r>
            <w:r w:rsidR="00E26457">
              <w:t>/</w:t>
            </w:r>
            <w:r w:rsidR="00E26457" w:rsidRPr="00606482">
              <w:t>Skit (L</w:t>
            </w:r>
            <w:r w:rsidR="00E26457">
              <w:t>5)</w:t>
            </w:r>
          </w:p>
        </w:tc>
        <w:tc>
          <w:tcPr>
            <w:tcW w:w="4017" w:type="dxa"/>
          </w:tcPr>
          <w:p w:rsidR="006C64AF" w:rsidRPr="00606482" w:rsidRDefault="00E26457" w:rsidP="0076480F">
            <w:pPr>
              <w:autoSpaceDE w:val="0"/>
              <w:autoSpaceDN w:val="0"/>
              <w:adjustRightInd w:val="0"/>
            </w:pPr>
            <w:r>
              <w:t>7 WB(121-127)</w:t>
            </w:r>
          </w:p>
          <w:p w:rsidR="006C64AF" w:rsidRPr="003C768A" w:rsidRDefault="006C64AF" w:rsidP="0076480F">
            <w:r w:rsidRPr="00606482">
              <w:t>Lesson Test (L</w:t>
            </w:r>
            <w:r>
              <w:t>5</w:t>
            </w:r>
            <w:r w:rsidRPr="00606482">
              <w:t>)</w:t>
            </w:r>
          </w:p>
        </w:tc>
      </w:tr>
      <w:tr w:rsidR="006C64AF" w:rsidRPr="003C768A" w:rsidTr="0076480F">
        <w:tc>
          <w:tcPr>
            <w:tcW w:w="0" w:type="auto"/>
          </w:tcPr>
          <w:p w:rsidR="006C64AF" w:rsidRPr="003C768A" w:rsidRDefault="006C64AF" w:rsidP="0076480F">
            <w:r w:rsidRPr="003C768A">
              <w:t>13</w:t>
            </w:r>
          </w:p>
        </w:tc>
        <w:tc>
          <w:tcPr>
            <w:tcW w:w="0" w:type="auto"/>
            <w:vMerge/>
            <w:textDirection w:val="btLr"/>
          </w:tcPr>
          <w:p w:rsidR="006C64AF" w:rsidRPr="003C768A" w:rsidRDefault="006C64AF" w:rsidP="0076480F">
            <w:pPr>
              <w:ind w:left="113" w:right="113"/>
            </w:pPr>
          </w:p>
        </w:tc>
        <w:tc>
          <w:tcPr>
            <w:tcW w:w="4016" w:type="dxa"/>
          </w:tcPr>
          <w:p w:rsidR="006C64AF" w:rsidRDefault="006C64AF" w:rsidP="0076480F">
            <w:r>
              <w:t>12</w:t>
            </w:r>
          </w:p>
          <w:p w:rsidR="006C64AF" w:rsidRPr="003C768A" w:rsidRDefault="006C64AF" w:rsidP="0076480F">
            <w:r>
              <w:t>Lesson 6</w:t>
            </w:r>
          </w:p>
        </w:tc>
        <w:tc>
          <w:tcPr>
            <w:tcW w:w="4017" w:type="dxa"/>
          </w:tcPr>
          <w:p w:rsidR="006C64AF" w:rsidRDefault="006C64AF" w:rsidP="0076480F">
            <w:r>
              <w:t>14 WB (</w:t>
            </w:r>
            <w:r w:rsidR="00E26457">
              <w:t>128-138</w:t>
            </w:r>
            <w:r w:rsidRPr="00606482">
              <w:t>)</w:t>
            </w:r>
          </w:p>
          <w:p w:rsidR="006C64AF" w:rsidRPr="003C768A" w:rsidRDefault="006C64AF" w:rsidP="0076480F">
            <w:r w:rsidRPr="00606482">
              <w:t xml:space="preserve">Lesson </w:t>
            </w:r>
            <w:r>
              <w:t>6/</w:t>
            </w:r>
            <w:r w:rsidRPr="00606482">
              <w:t xml:space="preserve"> Vocab Quiz (L</w:t>
            </w:r>
            <w:r>
              <w:t>6)</w:t>
            </w:r>
          </w:p>
        </w:tc>
      </w:tr>
      <w:tr w:rsidR="006C64AF" w:rsidRPr="003C768A" w:rsidTr="0076480F">
        <w:tc>
          <w:tcPr>
            <w:tcW w:w="0" w:type="auto"/>
          </w:tcPr>
          <w:p w:rsidR="006C64AF" w:rsidRPr="003C768A" w:rsidRDefault="006C64AF" w:rsidP="0076480F">
            <w:r w:rsidRPr="003C768A">
              <w:t>14</w:t>
            </w:r>
          </w:p>
        </w:tc>
        <w:tc>
          <w:tcPr>
            <w:tcW w:w="0" w:type="auto"/>
            <w:vMerge/>
            <w:textDirection w:val="btLr"/>
          </w:tcPr>
          <w:p w:rsidR="006C64AF" w:rsidRPr="003C768A" w:rsidRDefault="006C64AF" w:rsidP="0076480F">
            <w:pPr>
              <w:ind w:left="113" w:right="113"/>
            </w:pPr>
          </w:p>
        </w:tc>
        <w:tc>
          <w:tcPr>
            <w:tcW w:w="4016" w:type="dxa"/>
          </w:tcPr>
          <w:p w:rsidR="006C64AF" w:rsidRPr="00606482" w:rsidRDefault="006C64AF" w:rsidP="0076480F">
            <w:pPr>
              <w:autoSpaceDE w:val="0"/>
              <w:autoSpaceDN w:val="0"/>
              <w:adjustRightInd w:val="0"/>
            </w:pPr>
            <w:r>
              <w:t>19 WB (</w:t>
            </w:r>
            <w:r w:rsidR="00E26457">
              <w:t>139-149</w:t>
            </w:r>
            <w:r w:rsidRPr="00606482">
              <w:t>)/Recording (L</w:t>
            </w:r>
            <w:r>
              <w:t>6</w:t>
            </w:r>
            <w:r w:rsidRPr="00606482">
              <w:t>)</w:t>
            </w:r>
          </w:p>
          <w:p w:rsidR="006C64AF" w:rsidRPr="003C768A" w:rsidRDefault="006C64AF" w:rsidP="00E26457">
            <w:r w:rsidRPr="00606482">
              <w:t xml:space="preserve">Lesson </w:t>
            </w:r>
            <w:r>
              <w:t>6</w:t>
            </w:r>
            <w:r w:rsidR="00E26457">
              <w:t>/</w:t>
            </w:r>
            <w:r w:rsidR="00E26457" w:rsidRPr="00606482">
              <w:t>Skit (L</w:t>
            </w:r>
            <w:r w:rsidR="00E26457">
              <w:t>6)</w:t>
            </w:r>
          </w:p>
        </w:tc>
        <w:tc>
          <w:tcPr>
            <w:tcW w:w="4017" w:type="dxa"/>
          </w:tcPr>
          <w:p w:rsidR="006C64AF" w:rsidRPr="00606482" w:rsidRDefault="006C64AF" w:rsidP="0076480F">
            <w:pPr>
              <w:autoSpaceDE w:val="0"/>
              <w:autoSpaceDN w:val="0"/>
              <w:adjustRightInd w:val="0"/>
            </w:pPr>
            <w:r>
              <w:t>21 WB (</w:t>
            </w:r>
            <w:r w:rsidR="00E26457">
              <w:t>150-158)</w:t>
            </w:r>
          </w:p>
          <w:p w:rsidR="006C64AF" w:rsidRPr="003C768A" w:rsidRDefault="00E26457" w:rsidP="00E26457">
            <w:r w:rsidRPr="00606482">
              <w:t>Lesson Test (L</w:t>
            </w:r>
            <w:r>
              <w:t>6</w:t>
            </w:r>
            <w:r w:rsidRPr="00606482">
              <w:t>)</w:t>
            </w:r>
          </w:p>
        </w:tc>
      </w:tr>
      <w:tr w:rsidR="006C64AF" w:rsidRPr="003C768A" w:rsidTr="0076480F">
        <w:tc>
          <w:tcPr>
            <w:tcW w:w="0" w:type="auto"/>
          </w:tcPr>
          <w:p w:rsidR="006C64AF" w:rsidRPr="003C768A" w:rsidRDefault="006C64AF" w:rsidP="0076480F">
            <w:r w:rsidRPr="003C768A">
              <w:t>15</w:t>
            </w:r>
          </w:p>
        </w:tc>
        <w:tc>
          <w:tcPr>
            <w:tcW w:w="0" w:type="auto"/>
            <w:vMerge/>
            <w:textDirection w:val="btLr"/>
          </w:tcPr>
          <w:p w:rsidR="006C64AF" w:rsidRPr="003C768A" w:rsidRDefault="006C64AF" w:rsidP="0076480F">
            <w:pPr>
              <w:ind w:left="113" w:right="113"/>
            </w:pPr>
          </w:p>
        </w:tc>
        <w:tc>
          <w:tcPr>
            <w:tcW w:w="4016" w:type="dxa"/>
          </w:tcPr>
          <w:p w:rsidR="006C64AF" w:rsidRPr="003C768A" w:rsidRDefault="006C64AF" w:rsidP="000D0FE0">
            <w:r>
              <w:t>26</w:t>
            </w:r>
            <w:r>
              <w:rPr>
                <w:lang w:eastAsia="ko-KR"/>
              </w:rPr>
              <w:t xml:space="preserve"> Review of L4-L</w:t>
            </w:r>
            <w:r w:rsidR="000D0FE0">
              <w:rPr>
                <w:lang w:eastAsia="ko-KR"/>
              </w:rPr>
              <w:t>6</w:t>
            </w:r>
          </w:p>
        </w:tc>
        <w:tc>
          <w:tcPr>
            <w:tcW w:w="4017" w:type="dxa"/>
          </w:tcPr>
          <w:p w:rsidR="006C64AF" w:rsidRPr="003C768A" w:rsidRDefault="006C64AF" w:rsidP="0076480F">
            <w:r>
              <w:t>28 Thanksgiving Holidays</w:t>
            </w:r>
          </w:p>
        </w:tc>
      </w:tr>
      <w:tr w:rsidR="006C64AF" w:rsidRPr="003C768A" w:rsidTr="0076480F">
        <w:trPr>
          <w:cantSplit/>
          <w:trHeight w:val="1134"/>
        </w:trPr>
        <w:tc>
          <w:tcPr>
            <w:tcW w:w="0" w:type="auto"/>
          </w:tcPr>
          <w:p w:rsidR="006C64AF" w:rsidRPr="003C768A" w:rsidRDefault="006C64AF" w:rsidP="0076480F">
            <w:r w:rsidRPr="003C768A">
              <w:t>16</w:t>
            </w:r>
          </w:p>
        </w:tc>
        <w:tc>
          <w:tcPr>
            <w:tcW w:w="0" w:type="auto"/>
            <w:textDirection w:val="btLr"/>
          </w:tcPr>
          <w:p w:rsidR="006C64AF" w:rsidRPr="003C768A" w:rsidRDefault="006C64AF" w:rsidP="0076480F">
            <w:pPr>
              <w:ind w:left="113" w:right="113"/>
            </w:pPr>
            <w:r w:rsidRPr="003C768A">
              <w:t>December</w:t>
            </w:r>
          </w:p>
        </w:tc>
        <w:tc>
          <w:tcPr>
            <w:tcW w:w="4016" w:type="dxa"/>
          </w:tcPr>
          <w:p w:rsidR="00E26457" w:rsidRDefault="006C64AF" w:rsidP="00E26457">
            <w:pPr>
              <w:tabs>
                <w:tab w:val="left" w:pos="1410"/>
              </w:tabs>
              <w:rPr>
                <w:lang w:eastAsia="ko-KR"/>
              </w:rPr>
            </w:pPr>
            <w:r>
              <w:rPr>
                <w:lang w:eastAsia="ko-KR"/>
              </w:rPr>
              <w:t>3</w:t>
            </w:r>
            <w:r w:rsidR="00E26457" w:rsidRPr="00606482">
              <w:t xml:space="preserve"> </w:t>
            </w:r>
          </w:p>
          <w:p w:rsidR="006C64AF" w:rsidRPr="00E26457" w:rsidRDefault="00E26457" w:rsidP="00E26457">
            <w:pPr>
              <w:tabs>
                <w:tab w:val="left" w:pos="500"/>
              </w:tabs>
              <w:rPr>
                <w:lang w:eastAsia="ko-KR"/>
              </w:rPr>
            </w:pPr>
            <w:r>
              <w:rPr>
                <w:lang w:eastAsia="ko-KR"/>
              </w:rPr>
              <w:t>Comprehensive Oral Exam</w:t>
            </w:r>
          </w:p>
        </w:tc>
        <w:tc>
          <w:tcPr>
            <w:tcW w:w="4017" w:type="dxa"/>
          </w:tcPr>
          <w:p w:rsidR="006C64AF" w:rsidRPr="003C768A" w:rsidRDefault="006C64AF" w:rsidP="0076480F"/>
        </w:tc>
      </w:tr>
    </w:tbl>
    <w:p w:rsidR="006C64AF" w:rsidRDefault="006C64AF" w:rsidP="006C64AF"/>
    <w:p w:rsidR="00356ECC" w:rsidRDefault="00006D46" w:rsidP="00006D46">
      <w:pPr>
        <w:rPr>
          <w:lang w:eastAsia="ko-KR"/>
        </w:rPr>
      </w:pPr>
      <w:r>
        <w:rPr>
          <w:lang w:eastAsia="ko-KR"/>
        </w:rPr>
        <w:t xml:space="preserve">There are a total of 16 weeks of class this semester with </w:t>
      </w:r>
      <w:r w:rsidR="006C64AF">
        <w:rPr>
          <w:lang w:eastAsia="ko-KR"/>
        </w:rPr>
        <w:t>one</w:t>
      </w:r>
      <w:r w:rsidR="00C727C2">
        <w:rPr>
          <w:lang w:eastAsia="ko-KR"/>
        </w:rPr>
        <w:t xml:space="preserve"> holiday</w:t>
      </w:r>
      <w:r>
        <w:rPr>
          <w:lang w:eastAsia="ko-KR"/>
        </w:rPr>
        <w:t>.</w:t>
      </w:r>
    </w:p>
    <w:p w:rsidR="00006D46" w:rsidRDefault="00006D46" w:rsidP="00006D46">
      <w:pPr>
        <w:rPr>
          <w:rFonts w:ascii="Arial" w:hAnsi="Arial" w:cs="Arial"/>
          <w:b/>
          <w:sz w:val="21"/>
          <w:szCs w:val="21"/>
        </w:rPr>
      </w:pPr>
      <w:r>
        <w:rPr>
          <w:lang w:eastAsia="ko-KR"/>
        </w:rPr>
        <w:t xml:space="preserve">Lessons </w:t>
      </w:r>
      <w:r w:rsidR="006C64AF">
        <w:rPr>
          <w:lang w:eastAsia="ko-KR"/>
        </w:rPr>
        <w:t>1-6</w:t>
      </w:r>
      <w:r>
        <w:rPr>
          <w:lang w:eastAsia="ko-KR"/>
        </w:rPr>
        <w:t xml:space="preserve"> will be covered this semester and each lesson will be covered </w:t>
      </w:r>
      <w:r w:rsidR="00C727C2">
        <w:rPr>
          <w:lang w:eastAsia="ko-KR"/>
        </w:rPr>
        <w:t>in</w:t>
      </w:r>
      <w:r>
        <w:rPr>
          <w:lang w:eastAsia="ko-KR"/>
        </w:rPr>
        <w:t xml:space="preserve"> 4 class meetings.</w:t>
      </w:r>
    </w:p>
    <w:p w:rsidR="00356ECC" w:rsidRDefault="00356ECC" w:rsidP="004433E9">
      <w:pPr>
        <w:keepNext/>
        <w:rPr>
          <w:rFonts w:ascii="Arial" w:hAnsi="Arial" w:cs="Arial"/>
          <w:b/>
          <w:sz w:val="21"/>
          <w:szCs w:val="21"/>
        </w:rPr>
      </w:pPr>
    </w:p>
    <w:p w:rsidR="004433E9" w:rsidRPr="007B06DE" w:rsidRDefault="004433E9" w:rsidP="00356ECC">
      <w:pPr>
        <w:keepNext/>
        <w:rPr>
          <w:rFonts w:ascii="Arial" w:hAnsi="Arial" w:cs="Arial"/>
          <w:b/>
          <w:color w:val="FF0000"/>
          <w:sz w:val="21"/>
          <w:szCs w:val="21"/>
        </w:rPr>
      </w:pPr>
      <w:r>
        <w:rPr>
          <w:rFonts w:ascii="Arial" w:hAnsi="Arial" w:cs="Arial"/>
          <w:b/>
          <w:sz w:val="21"/>
          <w:szCs w:val="21"/>
        </w:rPr>
        <w:t xml:space="preserve"> </w:t>
      </w:r>
    </w:p>
    <w:p w:rsidR="004433E9" w:rsidRPr="007B06DE" w:rsidRDefault="004433E9" w:rsidP="004433E9">
      <w:pPr>
        <w:spacing w:line="312" w:lineRule="auto"/>
        <w:jc w:val="center"/>
        <w:rPr>
          <w:rFonts w:ascii="Arial" w:hAnsi="Arial" w:cs="Arial"/>
          <w:color w:val="FF0000"/>
          <w:sz w:val="21"/>
          <w:szCs w:val="21"/>
        </w:rPr>
      </w:pPr>
    </w:p>
    <w:p w:rsidR="004E6C0F" w:rsidRDefault="004E6C0F" w:rsidP="00006D46">
      <w:pPr>
        <w:spacing w:after="160" w:line="259" w:lineRule="auto"/>
        <w:rPr>
          <w:rFonts w:ascii="Arial" w:hAnsi="Arial" w:cs="Arial"/>
          <w:color w:val="000000"/>
          <w:sz w:val="21"/>
          <w:szCs w:val="21"/>
        </w:rPr>
      </w:pPr>
    </w:p>
    <w:p w:rsidR="004E6C0F" w:rsidRDefault="004E6C0F" w:rsidP="00006D46">
      <w:pPr>
        <w:spacing w:after="160" w:line="259" w:lineRule="auto"/>
        <w:rPr>
          <w:rFonts w:ascii="Arial" w:hAnsi="Arial" w:cs="Arial"/>
          <w:color w:val="000000"/>
          <w:sz w:val="21"/>
          <w:szCs w:val="21"/>
        </w:rPr>
      </w:pPr>
    </w:p>
    <w:p w:rsidR="004433E9" w:rsidRPr="007B06DE" w:rsidRDefault="004433E9" w:rsidP="00006D46">
      <w:pPr>
        <w:spacing w:after="160" w:line="259" w:lineRule="auto"/>
        <w:rPr>
          <w:rFonts w:ascii="Arial" w:hAnsi="Arial" w:cs="Arial"/>
          <w:color w:val="000000"/>
          <w:sz w:val="21"/>
          <w:szCs w:val="21"/>
        </w:rPr>
      </w:pPr>
      <w:r w:rsidRPr="007B06DE">
        <w:rPr>
          <w:rFonts w:ascii="Arial" w:hAnsi="Arial" w:cs="Arial"/>
          <w:color w:val="000000"/>
          <w:sz w:val="21"/>
          <w:szCs w:val="21"/>
        </w:rPr>
        <w:lastRenderedPageBreak/>
        <w:t>Library Home Page</w:t>
      </w:r>
      <w:r w:rsidRPr="007B06DE">
        <w:rPr>
          <w:rFonts w:ascii="Arial" w:hAnsi="Arial" w:cs="Arial"/>
          <w:color w:val="000000"/>
          <w:sz w:val="21"/>
          <w:szCs w:val="21"/>
        </w:rPr>
        <w:tab/>
      </w:r>
      <w:r w:rsidR="00D249B9">
        <w:rPr>
          <w:rFonts w:ascii="Arial" w:hAnsi="Arial" w:cs="Arial"/>
          <w:color w:val="000000"/>
          <w:sz w:val="21"/>
          <w:szCs w:val="21"/>
        </w:rPr>
        <w:tab/>
      </w:r>
      <w:r w:rsidR="00D249B9">
        <w:rPr>
          <w:rFonts w:ascii="Arial" w:hAnsi="Arial" w:cs="Arial"/>
          <w:color w:val="000000"/>
          <w:sz w:val="21"/>
          <w:szCs w:val="21"/>
        </w:rPr>
        <w:tab/>
      </w:r>
      <w:hyperlink r:id="rId17" w:tgtFrame="_blank" w:history="1">
        <w:r w:rsidRPr="007B06DE">
          <w:rPr>
            <w:rStyle w:val="Hyperlink"/>
            <w:rFonts w:ascii="Arial" w:hAnsi="Arial" w:cs="Arial"/>
            <w:sz w:val="21"/>
            <w:szCs w:val="21"/>
          </w:rPr>
          <w:t>http://www.uta.edu/library</w:t>
        </w:r>
      </w:hyperlink>
    </w:p>
    <w:p w:rsidR="004433E9" w:rsidRPr="007B06DE" w:rsidRDefault="004433E9" w:rsidP="004433E9">
      <w:pPr>
        <w:tabs>
          <w:tab w:val="left" w:leader="dot" w:pos="3600"/>
        </w:tabs>
        <w:rPr>
          <w:rFonts w:ascii="Arial" w:hAnsi="Arial" w:cs="Arial"/>
          <w:color w:val="000000"/>
          <w:sz w:val="21"/>
          <w:szCs w:val="21"/>
        </w:rPr>
      </w:pPr>
      <w:r w:rsidRPr="007B06DE">
        <w:rPr>
          <w:rFonts w:ascii="Arial" w:hAnsi="Arial" w:cs="Arial"/>
          <w:color w:val="000000"/>
          <w:sz w:val="21"/>
          <w:szCs w:val="21"/>
        </w:rPr>
        <w:t>Subject Guides</w:t>
      </w:r>
      <w:r w:rsidRPr="007B06DE">
        <w:rPr>
          <w:rFonts w:ascii="Arial" w:hAnsi="Arial" w:cs="Arial"/>
          <w:color w:val="000000"/>
          <w:sz w:val="21"/>
          <w:szCs w:val="21"/>
        </w:rPr>
        <w:tab/>
        <w:t xml:space="preserve"> </w:t>
      </w:r>
      <w:hyperlink r:id="rId18" w:tgtFrame="_blank" w:history="1">
        <w:r w:rsidRPr="007B06DE">
          <w:rPr>
            <w:rStyle w:val="Hyperlink"/>
            <w:rFonts w:ascii="Arial" w:hAnsi="Arial" w:cs="Arial"/>
            <w:sz w:val="21"/>
            <w:szCs w:val="21"/>
          </w:rPr>
          <w:t>http://libguides.uta.edu</w:t>
        </w:r>
      </w:hyperlink>
    </w:p>
    <w:p w:rsidR="004433E9" w:rsidRPr="007B06DE" w:rsidRDefault="004433E9" w:rsidP="004433E9">
      <w:pPr>
        <w:tabs>
          <w:tab w:val="left" w:leader="dot" w:pos="3600"/>
        </w:tabs>
        <w:rPr>
          <w:rFonts w:ascii="Arial" w:hAnsi="Arial" w:cs="Arial"/>
          <w:color w:val="000000"/>
          <w:sz w:val="21"/>
          <w:szCs w:val="21"/>
        </w:rPr>
      </w:pPr>
      <w:r w:rsidRPr="007B06DE">
        <w:rPr>
          <w:rFonts w:ascii="Arial" w:hAnsi="Arial" w:cs="Arial"/>
          <w:color w:val="000000"/>
          <w:sz w:val="21"/>
          <w:szCs w:val="21"/>
        </w:rPr>
        <w:t>Subject Librarians</w:t>
      </w:r>
      <w:r w:rsidRPr="007B06DE">
        <w:rPr>
          <w:rFonts w:ascii="Arial" w:hAnsi="Arial" w:cs="Arial"/>
          <w:color w:val="000000"/>
          <w:sz w:val="21"/>
          <w:szCs w:val="21"/>
        </w:rPr>
        <w:tab/>
        <w:t xml:space="preserve"> </w:t>
      </w:r>
      <w:hyperlink r:id="rId19" w:tgtFrame="_blank" w:history="1">
        <w:r w:rsidRPr="007B06DE">
          <w:rPr>
            <w:rStyle w:val="Hyperlink"/>
            <w:rFonts w:ascii="Arial" w:hAnsi="Arial" w:cs="Arial"/>
            <w:sz w:val="21"/>
            <w:szCs w:val="21"/>
          </w:rPr>
          <w:t>http://www.uta.edu/library/help/subject-librarians.php</w:t>
        </w:r>
      </w:hyperlink>
      <w:r w:rsidRPr="007B06DE">
        <w:rPr>
          <w:rFonts w:ascii="Arial" w:hAnsi="Arial" w:cs="Arial"/>
          <w:color w:val="000000"/>
          <w:sz w:val="21"/>
          <w:szCs w:val="21"/>
        </w:rPr>
        <w:t xml:space="preserve"> </w:t>
      </w:r>
    </w:p>
    <w:p w:rsidR="004433E9" w:rsidRPr="007B06DE" w:rsidRDefault="004433E9" w:rsidP="004433E9">
      <w:pPr>
        <w:tabs>
          <w:tab w:val="left" w:leader="dot" w:pos="3600"/>
        </w:tabs>
        <w:rPr>
          <w:rFonts w:ascii="Arial" w:hAnsi="Arial" w:cs="Arial"/>
          <w:color w:val="000000"/>
          <w:sz w:val="21"/>
          <w:szCs w:val="21"/>
        </w:rPr>
      </w:pPr>
      <w:r w:rsidRPr="007B06DE">
        <w:rPr>
          <w:rFonts w:ascii="Arial" w:hAnsi="Arial" w:cs="Arial"/>
          <w:color w:val="000000"/>
          <w:sz w:val="21"/>
          <w:szCs w:val="21"/>
        </w:rPr>
        <w:t>Database List</w:t>
      </w:r>
      <w:r w:rsidRPr="007B06DE">
        <w:rPr>
          <w:rFonts w:ascii="Arial" w:hAnsi="Arial" w:cs="Arial"/>
          <w:color w:val="000000"/>
          <w:sz w:val="21"/>
          <w:szCs w:val="21"/>
        </w:rPr>
        <w:tab/>
        <w:t xml:space="preserve"> </w:t>
      </w:r>
      <w:hyperlink r:id="rId20" w:tgtFrame="_blank" w:history="1">
        <w:r w:rsidRPr="007B06DE">
          <w:rPr>
            <w:rStyle w:val="Hyperlink"/>
            <w:rFonts w:ascii="Arial" w:hAnsi="Arial" w:cs="Arial"/>
            <w:sz w:val="21"/>
            <w:szCs w:val="21"/>
          </w:rPr>
          <w:t>http://www.uta.edu/library/databases/index.php</w:t>
        </w:r>
      </w:hyperlink>
      <w:r w:rsidRPr="007B06DE">
        <w:rPr>
          <w:rFonts w:ascii="Arial" w:hAnsi="Arial" w:cs="Arial"/>
          <w:color w:val="000000"/>
          <w:sz w:val="21"/>
          <w:szCs w:val="21"/>
        </w:rPr>
        <w:t xml:space="preserve"> </w:t>
      </w:r>
    </w:p>
    <w:p w:rsidR="004433E9" w:rsidRPr="007B06DE" w:rsidRDefault="004433E9" w:rsidP="004433E9">
      <w:pPr>
        <w:tabs>
          <w:tab w:val="left" w:leader="dot" w:pos="3600"/>
        </w:tabs>
        <w:rPr>
          <w:rFonts w:ascii="Arial" w:hAnsi="Arial" w:cs="Arial"/>
          <w:color w:val="000000"/>
          <w:sz w:val="21"/>
          <w:szCs w:val="21"/>
          <w:lang w:val="fr-FR"/>
        </w:rPr>
      </w:pPr>
      <w:r w:rsidRPr="007B06DE">
        <w:rPr>
          <w:rFonts w:ascii="Arial" w:hAnsi="Arial" w:cs="Arial"/>
          <w:color w:val="000000"/>
          <w:sz w:val="21"/>
          <w:szCs w:val="21"/>
          <w:lang w:val="fr-FR"/>
        </w:rPr>
        <w:t>Course Reserves</w:t>
      </w:r>
      <w:r w:rsidRPr="007B06DE">
        <w:rPr>
          <w:rFonts w:ascii="Arial" w:hAnsi="Arial" w:cs="Arial"/>
          <w:color w:val="000000"/>
          <w:sz w:val="21"/>
          <w:szCs w:val="21"/>
          <w:lang w:val="fr-FR"/>
        </w:rPr>
        <w:tab/>
        <w:t xml:space="preserve"> </w:t>
      </w:r>
      <w:hyperlink r:id="rId21" w:tgtFrame="_blank" w:history="1">
        <w:r w:rsidRPr="007B06DE">
          <w:rPr>
            <w:rStyle w:val="Hyperlink"/>
            <w:rFonts w:ascii="Arial" w:hAnsi="Arial" w:cs="Arial"/>
            <w:sz w:val="21"/>
            <w:szCs w:val="21"/>
            <w:lang w:val="fr-FR"/>
          </w:rPr>
          <w:t>http://pulse.uta.edu/vwebv/enterCourseReserve.do</w:t>
        </w:r>
      </w:hyperlink>
    </w:p>
    <w:p w:rsidR="004433E9" w:rsidRPr="007B06DE" w:rsidRDefault="004433E9" w:rsidP="004433E9">
      <w:pPr>
        <w:tabs>
          <w:tab w:val="left" w:leader="dot" w:pos="3600"/>
        </w:tabs>
        <w:rPr>
          <w:rFonts w:ascii="Arial" w:hAnsi="Arial" w:cs="Arial"/>
          <w:color w:val="000000"/>
          <w:sz w:val="21"/>
          <w:szCs w:val="21"/>
          <w:lang w:val="fr-FR"/>
        </w:rPr>
      </w:pPr>
      <w:r w:rsidRPr="007B06DE">
        <w:rPr>
          <w:rFonts w:ascii="Arial" w:hAnsi="Arial" w:cs="Arial"/>
          <w:color w:val="000000"/>
          <w:sz w:val="21"/>
          <w:szCs w:val="21"/>
          <w:lang w:val="fr-FR"/>
        </w:rPr>
        <w:t>Library Catalog</w:t>
      </w:r>
      <w:r w:rsidRPr="007B06DE">
        <w:rPr>
          <w:rFonts w:ascii="Arial" w:hAnsi="Arial" w:cs="Arial"/>
          <w:color w:val="000000"/>
          <w:sz w:val="21"/>
          <w:szCs w:val="21"/>
          <w:lang w:val="fr-FR"/>
        </w:rPr>
        <w:tab/>
        <w:t xml:space="preserve"> </w:t>
      </w:r>
      <w:hyperlink r:id="rId22" w:tgtFrame="_blank" w:history="1">
        <w:r w:rsidRPr="007B06DE">
          <w:rPr>
            <w:rStyle w:val="Hyperlink"/>
            <w:rFonts w:ascii="Arial" w:hAnsi="Arial" w:cs="Arial"/>
            <w:sz w:val="21"/>
            <w:szCs w:val="21"/>
            <w:lang w:val="fr-FR"/>
          </w:rPr>
          <w:t>http://discover.uta.edu/</w:t>
        </w:r>
      </w:hyperlink>
    </w:p>
    <w:p w:rsidR="004433E9" w:rsidRPr="007B06DE" w:rsidRDefault="004433E9" w:rsidP="004433E9">
      <w:pPr>
        <w:tabs>
          <w:tab w:val="left" w:leader="dot" w:pos="3600"/>
        </w:tabs>
        <w:rPr>
          <w:rFonts w:ascii="Arial" w:hAnsi="Arial" w:cs="Arial"/>
          <w:color w:val="000000"/>
          <w:sz w:val="21"/>
          <w:szCs w:val="21"/>
          <w:lang w:val="fr-FR"/>
        </w:rPr>
      </w:pPr>
      <w:r w:rsidRPr="007B06DE">
        <w:rPr>
          <w:rFonts w:ascii="Arial" w:hAnsi="Arial" w:cs="Arial"/>
          <w:color w:val="000000"/>
          <w:sz w:val="21"/>
          <w:szCs w:val="21"/>
          <w:lang w:val="fr-FR"/>
        </w:rPr>
        <w:t>E-Journals</w:t>
      </w:r>
      <w:r w:rsidRPr="007B06DE">
        <w:rPr>
          <w:rFonts w:ascii="Arial" w:hAnsi="Arial" w:cs="Arial"/>
          <w:color w:val="000000"/>
          <w:sz w:val="21"/>
          <w:szCs w:val="21"/>
          <w:lang w:val="fr-FR"/>
        </w:rPr>
        <w:tab/>
        <w:t xml:space="preserve"> </w:t>
      </w:r>
      <w:hyperlink r:id="rId23" w:tgtFrame="_blank" w:history="1">
        <w:r w:rsidRPr="007B06DE">
          <w:rPr>
            <w:rStyle w:val="Hyperlink"/>
            <w:rFonts w:ascii="Arial" w:hAnsi="Arial" w:cs="Arial"/>
            <w:sz w:val="21"/>
            <w:szCs w:val="21"/>
            <w:lang w:val="fr-FR"/>
          </w:rPr>
          <w:t>http://liblink.uta.edu/UTAlink/az</w:t>
        </w:r>
      </w:hyperlink>
      <w:r w:rsidRPr="007B06DE">
        <w:rPr>
          <w:rFonts w:ascii="Arial" w:hAnsi="Arial" w:cs="Arial"/>
          <w:color w:val="000000"/>
          <w:sz w:val="21"/>
          <w:szCs w:val="21"/>
          <w:lang w:val="fr-FR"/>
        </w:rPr>
        <w:t xml:space="preserve"> </w:t>
      </w:r>
    </w:p>
    <w:p w:rsidR="004433E9" w:rsidRPr="007B06DE" w:rsidRDefault="004433E9" w:rsidP="004433E9">
      <w:pPr>
        <w:tabs>
          <w:tab w:val="left" w:leader="dot" w:pos="3600"/>
        </w:tabs>
        <w:rPr>
          <w:rFonts w:ascii="Arial" w:hAnsi="Arial" w:cs="Arial"/>
          <w:color w:val="000000"/>
          <w:sz w:val="21"/>
          <w:szCs w:val="21"/>
        </w:rPr>
      </w:pPr>
      <w:r w:rsidRPr="007B06DE">
        <w:rPr>
          <w:rFonts w:ascii="Arial" w:hAnsi="Arial" w:cs="Arial"/>
          <w:color w:val="000000"/>
          <w:sz w:val="21"/>
          <w:szCs w:val="21"/>
        </w:rPr>
        <w:t xml:space="preserve">Library Tutorials </w:t>
      </w:r>
      <w:r w:rsidRPr="007B06DE">
        <w:rPr>
          <w:rFonts w:ascii="Arial" w:hAnsi="Arial" w:cs="Arial"/>
          <w:color w:val="000000"/>
          <w:sz w:val="21"/>
          <w:szCs w:val="21"/>
        </w:rPr>
        <w:tab/>
        <w:t xml:space="preserve"> </w:t>
      </w:r>
      <w:hyperlink r:id="rId24" w:tgtFrame="_blank" w:history="1">
        <w:r w:rsidRPr="007B06DE">
          <w:rPr>
            <w:rStyle w:val="Hyperlink"/>
            <w:rFonts w:ascii="Arial" w:hAnsi="Arial" w:cs="Arial"/>
            <w:sz w:val="21"/>
            <w:szCs w:val="21"/>
          </w:rPr>
          <w:t>http://www.uta.edu/library/help/tutorials.php</w:t>
        </w:r>
      </w:hyperlink>
    </w:p>
    <w:p w:rsidR="004433E9" w:rsidRPr="007B06DE" w:rsidRDefault="004433E9" w:rsidP="004433E9">
      <w:pPr>
        <w:tabs>
          <w:tab w:val="left" w:leader="dot" w:pos="3600"/>
        </w:tabs>
        <w:rPr>
          <w:rFonts w:ascii="Arial" w:hAnsi="Arial" w:cs="Arial"/>
          <w:color w:val="000000"/>
          <w:sz w:val="21"/>
          <w:szCs w:val="21"/>
        </w:rPr>
      </w:pPr>
      <w:r w:rsidRPr="007B06DE">
        <w:rPr>
          <w:rFonts w:ascii="Arial" w:hAnsi="Arial" w:cs="Arial"/>
          <w:color w:val="000000"/>
          <w:sz w:val="21"/>
          <w:szCs w:val="21"/>
        </w:rPr>
        <w:t>Connecting from Off- Campus</w:t>
      </w:r>
      <w:r w:rsidRPr="007B06DE">
        <w:rPr>
          <w:rFonts w:ascii="Arial" w:hAnsi="Arial" w:cs="Arial"/>
          <w:color w:val="000000"/>
          <w:sz w:val="21"/>
          <w:szCs w:val="21"/>
        </w:rPr>
        <w:tab/>
        <w:t xml:space="preserve"> </w:t>
      </w:r>
      <w:hyperlink r:id="rId25" w:tgtFrame="_blank" w:history="1">
        <w:r w:rsidRPr="007B06DE">
          <w:rPr>
            <w:rStyle w:val="Hyperlink"/>
            <w:rFonts w:ascii="Arial" w:hAnsi="Arial" w:cs="Arial"/>
            <w:sz w:val="21"/>
            <w:szCs w:val="21"/>
          </w:rPr>
          <w:t>http://libguides.uta.edu/offcampus</w:t>
        </w:r>
      </w:hyperlink>
    </w:p>
    <w:p w:rsidR="004433E9" w:rsidRPr="007B06DE" w:rsidRDefault="004433E9" w:rsidP="004433E9">
      <w:pPr>
        <w:tabs>
          <w:tab w:val="left" w:leader="dot" w:pos="3600"/>
        </w:tabs>
        <w:rPr>
          <w:rFonts w:ascii="Arial" w:hAnsi="Arial" w:cs="Arial"/>
          <w:color w:val="000000"/>
          <w:sz w:val="21"/>
          <w:szCs w:val="21"/>
        </w:rPr>
      </w:pPr>
      <w:r w:rsidRPr="007B06DE">
        <w:rPr>
          <w:rFonts w:ascii="Arial" w:hAnsi="Arial" w:cs="Arial"/>
          <w:color w:val="000000"/>
          <w:sz w:val="21"/>
          <w:szCs w:val="21"/>
        </w:rPr>
        <w:t>Ask A Librarian</w:t>
      </w:r>
      <w:r w:rsidRPr="007B06DE">
        <w:rPr>
          <w:rFonts w:ascii="Arial" w:hAnsi="Arial" w:cs="Arial"/>
          <w:color w:val="000000"/>
          <w:sz w:val="21"/>
          <w:szCs w:val="21"/>
        </w:rPr>
        <w:tab/>
        <w:t xml:space="preserve"> </w:t>
      </w:r>
      <w:hyperlink r:id="rId26" w:tgtFrame="_blank" w:history="1">
        <w:r w:rsidRPr="007B06DE">
          <w:rPr>
            <w:rStyle w:val="Hyperlink"/>
            <w:rFonts w:ascii="Arial" w:hAnsi="Arial" w:cs="Arial"/>
            <w:sz w:val="21"/>
            <w:szCs w:val="21"/>
          </w:rPr>
          <w:t>http://ask.uta.edu</w:t>
        </w:r>
      </w:hyperlink>
    </w:p>
    <w:p w:rsidR="004433E9" w:rsidRPr="007B06DE" w:rsidRDefault="004433E9" w:rsidP="004433E9">
      <w:pPr>
        <w:spacing w:before="100" w:beforeAutospacing="1" w:after="100" w:afterAutospacing="1" w:line="312" w:lineRule="auto"/>
        <w:rPr>
          <w:rFonts w:ascii="Arial" w:hAnsi="Arial" w:cs="Arial"/>
          <w:color w:val="000000"/>
          <w:sz w:val="21"/>
          <w:szCs w:val="21"/>
        </w:rPr>
      </w:pPr>
      <w:r w:rsidRPr="007B06DE">
        <w:rPr>
          <w:rFonts w:ascii="Arial" w:hAnsi="Arial" w:cs="Arial"/>
          <w:color w:val="000000"/>
          <w:sz w:val="21"/>
          <w:szCs w:val="21"/>
        </w:rPr>
        <w:t>The follow</w:t>
      </w:r>
      <w:r>
        <w:rPr>
          <w:rFonts w:ascii="Arial" w:hAnsi="Arial" w:cs="Arial"/>
          <w:color w:val="000000"/>
          <w:sz w:val="21"/>
          <w:szCs w:val="21"/>
        </w:rPr>
        <w:t>ing</w:t>
      </w:r>
      <w:r w:rsidRPr="007B06DE">
        <w:rPr>
          <w:rFonts w:ascii="Arial" w:hAnsi="Arial" w:cs="Arial"/>
          <w:color w:val="000000"/>
          <w:sz w:val="21"/>
          <w:szCs w:val="21"/>
        </w:rPr>
        <w:t xml:space="preserve"> URL houses a page where we have gathered many commonly used resources needed by students in online courses: </w:t>
      </w:r>
      <w:hyperlink r:id="rId27" w:tgtFrame="_blank" w:history="1">
        <w:r w:rsidRPr="007B06DE">
          <w:rPr>
            <w:rStyle w:val="Hyperlink"/>
            <w:rFonts w:ascii="Arial" w:hAnsi="Arial" w:cs="Arial"/>
            <w:sz w:val="21"/>
            <w:szCs w:val="21"/>
          </w:rPr>
          <w:t>http://www.uta.edu/library/services/distance.php</w:t>
        </w:r>
      </w:hyperlink>
    </w:p>
    <w:p w:rsidR="004433E9" w:rsidRPr="00866597" w:rsidRDefault="004433E9" w:rsidP="004433E9">
      <w:pPr>
        <w:spacing w:before="100" w:beforeAutospacing="1" w:after="100" w:afterAutospacing="1" w:line="312" w:lineRule="auto"/>
        <w:rPr>
          <w:rFonts w:ascii="Arial" w:hAnsi="Arial" w:cs="Arial"/>
          <w:color w:val="000000"/>
          <w:sz w:val="21"/>
          <w:szCs w:val="21"/>
        </w:rPr>
      </w:pPr>
      <w:r w:rsidRPr="007B06DE">
        <w:rPr>
          <w:rFonts w:ascii="Arial" w:hAnsi="Arial" w:cs="Arial"/>
          <w:color w:val="000000"/>
          <w:sz w:val="21"/>
          <w:szCs w:val="21"/>
        </w:rPr>
        <w:t>Finally, the subject librarian for your area can work with you to build a customized course page to support your c</w:t>
      </w:r>
      <w:r>
        <w:rPr>
          <w:rFonts w:ascii="Arial" w:hAnsi="Arial" w:cs="Arial"/>
          <w:color w:val="000000"/>
          <w:sz w:val="21"/>
          <w:szCs w:val="21"/>
        </w:rPr>
        <w:t xml:space="preserve">lass if you wish. For examples, </w:t>
      </w:r>
      <w:r w:rsidRPr="007B06DE">
        <w:rPr>
          <w:rFonts w:ascii="Arial" w:hAnsi="Arial" w:cs="Arial"/>
          <w:color w:val="000000"/>
          <w:sz w:val="21"/>
          <w:szCs w:val="21"/>
        </w:rPr>
        <w:t xml:space="preserve">visit </w:t>
      </w:r>
      <w:hyperlink r:id="rId28" w:tgtFrame="_blank" w:history="1">
        <w:r w:rsidRPr="007B06DE">
          <w:rPr>
            <w:rStyle w:val="Hyperlink"/>
            <w:rFonts w:ascii="Arial" w:hAnsi="Arial" w:cs="Arial"/>
            <w:sz w:val="21"/>
            <w:szCs w:val="21"/>
          </w:rPr>
          <w:t>http://libguides.uta.edu/os</w:t>
        </w:r>
      </w:hyperlink>
      <w:r w:rsidRPr="007B06DE">
        <w:rPr>
          <w:rStyle w:val="guideurl"/>
          <w:rFonts w:ascii="Arial" w:hAnsi="Arial" w:cs="Arial"/>
          <w:color w:val="000000"/>
          <w:sz w:val="21"/>
          <w:szCs w:val="21"/>
        </w:rPr>
        <w:t xml:space="preserve"> and </w:t>
      </w:r>
      <w:hyperlink r:id="rId29" w:tgtFrame="_blank" w:history="1">
        <w:r w:rsidRPr="007B06DE">
          <w:rPr>
            <w:rStyle w:val="Hyperlink"/>
            <w:rFonts w:ascii="Arial" w:hAnsi="Arial" w:cs="Arial"/>
            <w:sz w:val="21"/>
            <w:szCs w:val="21"/>
          </w:rPr>
          <w:t>http://libguides.uta.edu/pols2311fm</w:t>
        </w:r>
      </w:hyperlink>
      <w:r w:rsidRPr="007B06DE">
        <w:rPr>
          <w:rStyle w:val="guideurl"/>
          <w:rFonts w:ascii="Arial" w:hAnsi="Arial" w:cs="Arial"/>
          <w:color w:val="000000"/>
          <w:sz w:val="21"/>
          <w:szCs w:val="21"/>
        </w:rPr>
        <w:t xml:space="preserve"> . </w:t>
      </w:r>
      <w:r w:rsidRPr="007B06DE">
        <w:rPr>
          <w:rFonts w:ascii="Arial" w:hAnsi="Arial" w:cs="Arial"/>
          <w:color w:val="000000"/>
          <w:sz w:val="21"/>
          <w:szCs w:val="21"/>
        </w:rPr>
        <w:t xml:space="preserve">If you have any questions, please feel free to contact the Coordinator for Information Services, Suzanne Beckett, at </w:t>
      </w:r>
      <w:hyperlink r:id="rId30" w:history="1">
        <w:r w:rsidRPr="007B06DE">
          <w:rPr>
            <w:rStyle w:val="Hyperlink"/>
            <w:rFonts w:ascii="Arial" w:hAnsi="Arial" w:cs="Arial"/>
            <w:sz w:val="21"/>
            <w:szCs w:val="21"/>
          </w:rPr>
          <w:t>sbeckett@uta.edu</w:t>
        </w:r>
      </w:hyperlink>
      <w:r w:rsidRPr="007B06DE">
        <w:rPr>
          <w:rFonts w:ascii="Arial" w:hAnsi="Arial" w:cs="Arial"/>
          <w:color w:val="000000"/>
          <w:sz w:val="21"/>
          <w:szCs w:val="21"/>
        </w:rPr>
        <w:t xml:space="preserve"> or at 817.272.0923.</w:t>
      </w:r>
    </w:p>
    <w:p w:rsidR="005C0F9E" w:rsidRDefault="005C0F9E"/>
    <w:sectPr w:rsidR="005C0F9E" w:rsidSect="00A4720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7B" w:rsidRDefault="00AA6C7B" w:rsidP="00446FE4">
      <w:r>
        <w:separator/>
      </w:r>
    </w:p>
  </w:endnote>
  <w:endnote w:type="continuationSeparator" w:id="0">
    <w:p w:rsidR="00AA6C7B" w:rsidRDefault="00AA6C7B" w:rsidP="0044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7B" w:rsidRDefault="00AA6C7B" w:rsidP="00446FE4">
      <w:r>
        <w:separator/>
      </w:r>
    </w:p>
  </w:footnote>
  <w:footnote w:type="continuationSeparator" w:id="0">
    <w:p w:rsidR="00AA6C7B" w:rsidRDefault="00AA6C7B" w:rsidP="00446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0F" w:rsidRDefault="004D5DBB" w:rsidP="003E112D">
    <w:pPr>
      <w:pStyle w:val="Header"/>
      <w:ind w:right="320"/>
    </w:pPr>
    <w:r>
      <w:rPr>
        <w:i/>
        <w:iCs/>
        <w:sz w:val="16"/>
        <w:szCs w:val="16"/>
      </w:rPr>
      <w:t>KORE 2313</w:t>
    </w:r>
    <w:r w:rsidR="0076480F">
      <w:rPr>
        <w:i/>
        <w:iCs/>
        <w:sz w:val="16"/>
        <w:szCs w:val="16"/>
      </w:rPr>
      <w:t>-0</w:t>
    </w:r>
    <w:r>
      <w:rPr>
        <w:i/>
        <w:iCs/>
        <w:sz w:val="16"/>
        <w:szCs w:val="16"/>
      </w:rPr>
      <w:t>01 Fall</w:t>
    </w:r>
    <w:r w:rsidR="0076480F">
      <w:rPr>
        <w:i/>
        <w:iCs/>
        <w:sz w:val="16"/>
        <w:szCs w:val="16"/>
      </w:rPr>
      <w:tab/>
      <w:t xml:space="preserve"> 2013 Syllabus </w:t>
    </w:r>
    <w:sdt>
      <w:sdtPr>
        <w:id w:val="-847095691"/>
        <w:docPartObj>
          <w:docPartGallery w:val="Page Numbers (Top of Page)"/>
          <w:docPartUnique/>
        </w:docPartObj>
      </w:sdtPr>
      <w:sdtEndPr/>
      <w:sdtContent>
        <w:r w:rsidR="0076480F">
          <w:tab/>
        </w:r>
        <w:r w:rsidR="0076480F" w:rsidRPr="00FB55B9">
          <w:rPr>
            <w:i/>
          </w:rPr>
          <w:t xml:space="preserve">          </w:t>
        </w:r>
        <w:r w:rsidR="0076480F" w:rsidRPr="00FB55B9">
          <w:rPr>
            <w:i/>
            <w:sz w:val="16"/>
            <w:szCs w:val="16"/>
          </w:rPr>
          <w:t xml:space="preserve">Page </w:t>
        </w:r>
        <w:r w:rsidR="0076480F" w:rsidRPr="00FB55B9">
          <w:rPr>
            <w:b/>
            <w:bCs/>
            <w:i/>
            <w:sz w:val="16"/>
            <w:szCs w:val="16"/>
          </w:rPr>
          <w:fldChar w:fldCharType="begin"/>
        </w:r>
        <w:r w:rsidR="0076480F" w:rsidRPr="00FB55B9">
          <w:rPr>
            <w:b/>
            <w:bCs/>
            <w:i/>
            <w:sz w:val="16"/>
            <w:szCs w:val="16"/>
          </w:rPr>
          <w:instrText xml:space="preserve"> PAGE </w:instrText>
        </w:r>
        <w:r w:rsidR="0076480F" w:rsidRPr="00FB55B9">
          <w:rPr>
            <w:b/>
            <w:bCs/>
            <w:i/>
            <w:sz w:val="16"/>
            <w:szCs w:val="16"/>
          </w:rPr>
          <w:fldChar w:fldCharType="separate"/>
        </w:r>
        <w:r w:rsidR="00397F66">
          <w:rPr>
            <w:b/>
            <w:bCs/>
            <w:i/>
            <w:noProof/>
            <w:sz w:val="16"/>
            <w:szCs w:val="16"/>
          </w:rPr>
          <w:t>7</w:t>
        </w:r>
        <w:r w:rsidR="0076480F" w:rsidRPr="00FB55B9">
          <w:rPr>
            <w:b/>
            <w:bCs/>
            <w:i/>
            <w:sz w:val="16"/>
            <w:szCs w:val="16"/>
          </w:rPr>
          <w:fldChar w:fldCharType="end"/>
        </w:r>
        <w:r w:rsidR="0076480F" w:rsidRPr="00FB55B9">
          <w:rPr>
            <w:i/>
            <w:sz w:val="16"/>
            <w:szCs w:val="16"/>
          </w:rPr>
          <w:t xml:space="preserve"> of </w:t>
        </w:r>
        <w:r w:rsidR="0076480F" w:rsidRPr="00FB55B9">
          <w:rPr>
            <w:b/>
            <w:bCs/>
            <w:i/>
            <w:sz w:val="16"/>
            <w:szCs w:val="16"/>
          </w:rPr>
          <w:fldChar w:fldCharType="begin"/>
        </w:r>
        <w:r w:rsidR="0076480F" w:rsidRPr="00FB55B9">
          <w:rPr>
            <w:b/>
            <w:bCs/>
            <w:i/>
            <w:sz w:val="16"/>
            <w:szCs w:val="16"/>
          </w:rPr>
          <w:instrText xml:space="preserve"> NUMPAGES  </w:instrText>
        </w:r>
        <w:r w:rsidR="0076480F" w:rsidRPr="00FB55B9">
          <w:rPr>
            <w:b/>
            <w:bCs/>
            <w:i/>
            <w:sz w:val="16"/>
            <w:szCs w:val="16"/>
          </w:rPr>
          <w:fldChar w:fldCharType="separate"/>
        </w:r>
        <w:r w:rsidR="00397F66">
          <w:rPr>
            <w:b/>
            <w:bCs/>
            <w:i/>
            <w:noProof/>
            <w:sz w:val="16"/>
            <w:szCs w:val="16"/>
          </w:rPr>
          <w:t>7</w:t>
        </w:r>
        <w:r w:rsidR="0076480F" w:rsidRPr="00FB55B9">
          <w:rPr>
            <w:b/>
            <w:bCs/>
            <w:i/>
            <w:sz w:val="16"/>
            <w:szCs w:val="16"/>
          </w:rPr>
          <w:fldChar w:fldCharType="end"/>
        </w:r>
      </w:sdtContent>
    </w:sdt>
  </w:p>
  <w:p w:rsidR="0076480F" w:rsidRPr="00F9135F" w:rsidRDefault="00764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BB" w:rsidRDefault="004D5DBB" w:rsidP="004D5DBB">
    <w:pPr>
      <w:pStyle w:val="Header"/>
      <w:ind w:right="320"/>
    </w:pPr>
    <w:r>
      <w:rPr>
        <w:i/>
        <w:iCs/>
        <w:sz w:val="16"/>
        <w:szCs w:val="16"/>
      </w:rPr>
      <w:t>KORE 2313-001 Fall</w:t>
    </w:r>
    <w:r>
      <w:rPr>
        <w:i/>
        <w:iCs/>
        <w:sz w:val="16"/>
        <w:szCs w:val="16"/>
      </w:rPr>
      <w:tab/>
      <w:t xml:space="preserve"> 2013 Syllabus </w:t>
    </w:r>
    <w:sdt>
      <w:sdtPr>
        <w:id w:val="1547026123"/>
        <w:docPartObj>
          <w:docPartGallery w:val="Page Numbers (Top of Page)"/>
          <w:docPartUnique/>
        </w:docPartObj>
      </w:sdtPr>
      <w:sdtEndPr/>
      <w:sdtContent>
        <w:r>
          <w:tab/>
        </w:r>
        <w:r w:rsidRPr="00FB55B9">
          <w:rPr>
            <w:i/>
          </w:rPr>
          <w:t xml:space="preserve">          </w:t>
        </w:r>
        <w:r w:rsidRPr="00FB55B9">
          <w:rPr>
            <w:i/>
            <w:sz w:val="16"/>
            <w:szCs w:val="16"/>
          </w:rPr>
          <w:t xml:space="preserve">Page </w:t>
        </w:r>
        <w:r w:rsidRPr="00FB55B9">
          <w:rPr>
            <w:b/>
            <w:bCs/>
            <w:i/>
            <w:sz w:val="16"/>
            <w:szCs w:val="16"/>
          </w:rPr>
          <w:fldChar w:fldCharType="begin"/>
        </w:r>
        <w:r w:rsidRPr="00FB55B9">
          <w:rPr>
            <w:b/>
            <w:bCs/>
            <w:i/>
            <w:sz w:val="16"/>
            <w:szCs w:val="16"/>
          </w:rPr>
          <w:instrText xml:space="preserve"> PAGE </w:instrText>
        </w:r>
        <w:r w:rsidRPr="00FB55B9">
          <w:rPr>
            <w:b/>
            <w:bCs/>
            <w:i/>
            <w:sz w:val="16"/>
            <w:szCs w:val="16"/>
          </w:rPr>
          <w:fldChar w:fldCharType="separate"/>
        </w:r>
        <w:r w:rsidR="00397F66">
          <w:rPr>
            <w:b/>
            <w:bCs/>
            <w:i/>
            <w:noProof/>
            <w:sz w:val="16"/>
            <w:szCs w:val="16"/>
          </w:rPr>
          <w:t>1</w:t>
        </w:r>
        <w:r w:rsidRPr="00FB55B9">
          <w:rPr>
            <w:b/>
            <w:bCs/>
            <w:i/>
            <w:sz w:val="16"/>
            <w:szCs w:val="16"/>
          </w:rPr>
          <w:fldChar w:fldCharType="end"/>
        </w:r>
        <w:r w:rsidRPr="00FB55B9">
          <w:rPr>
            <w:i/>
            <w:sz w:val="16"/>
            <w:szCs w:val="16"/>
          </w:rPr>
          <w:t xml:space="preserve"> of </w:t>
        </w:r>
        <w:r w:rsidRPr="00FB55B9">
          <w:rPr>
            <w:b/>
            <w:bCs/>
            <w:i/>
            <w:sz w:val="16"/>
            <w:szCs w:val="16"/>
          </w:rPr>
          <w:fldChar w:fldCharType="begin"/>
        </w:r>
        <w:r w:rsidRPr="00FB55B9">
          <w:rPr>
            <w:b/>
            <w:bCs/>
            <w:i/>
            <w:sz w:val="16"/>
            <w:szCs w:val="16"/>
          </w:rPr>
          <w:instrText xml:space="preserve"> NUMPAGES  </w:instrText>
        </w:r>
        <w:r w:rsidRPr="00FB55B9">
          <w:rPr>
            <w:b/>
            <w:bCs/>
            <w:i/>
            <w:sz w:val="16"/>
            <w:szCs w:val="16"/>
          </w:rPr>
          <w:fldChar w:fldCharType="separate"/>
        </w:r>
        <w:r w:rsidR="00397F66">
          <w:rPr>
            <w:b/>
            <w:bCs/>
            <w:i/>
            <w:noProof/>
            <w:sz w:val="16"/>
            <w:szCs w:val="16"/>
          </w:rPr>
          <w:t>7</w:t>
        </w:r>
        <w:r w:rsidRPr="00FB55B9">
          <w:rPr>
            <w:b/>
            <w:bCs/>
            <w:i/>
            <w:sz w:val="16"/>
            <w:szCs w:val="16"/>
          </w:rPr>
          <w:fldChar w:fldCharType="end"/>
        </w:r>
      </w:sdtContent>
    </w:sdt>
  </w:p>
  <w:p w:rsidR="004D5DBB" w:rsidRDefault="004D5DBB" w:rsidP="004D5DBB">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6F67"/>
    <w:multiLevelType w:val="hybridMultilevel"/>
    <w:tmpl w:val="4828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65188"/>
    <w:multiLevelType w:val="hybridMultilevel"/>
    <w:tmpl w:val="4CB4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B086B"/>
    <w:multiLevelType w:val="hybridMultilevel"/>
    <w:tmpl w:val="1966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A0916"/>
    <w:multiLevelType w:val="hybridMultilevel"/>
    <w:tmpl w:val="798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76697"/>
    <w:multiLevelType w:val="hybridMultilevel"/>
    <w:tmpl w:val="FCEEC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CB7F26"/>
    <w:multiLevelType w:val="hybridMultilevel"/>
    <w:tmpl w:val="A7C6FA3C"/>
    <w:lvl w:ilvl="0" w:tplc="0602D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453DF"/>
    <w:multiLevelType w:val="hybridMultilevel"/>
    <w:tmpl w:val="CD0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B52B0"/>
    <w:multiLevelType w:val="hybridMultilevel"/>
    <w:tmpl w:val="7E6A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B0434"/>
    <w:multiLevelType w:val="hybridMultilevel"/>
    <w:tmpl w:val="EEC21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371049"/>
    <w:multiLevelType w:val="hybridMultilevel"/>
    <w:tmpl w:val="D4A2C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D10765E"/>
    <w:multiLevelType w:val="hybridMultilevel"/>
    <w:tmpl w:val="73D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366B3"/>
    <w:multiLevelType w:val="hybridMultilevel"/>
    <w:tmpl w:val="22F6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9335F"/>
    <w:multiLevelType w:val="hybridMultilevel"/>
    <w:tmpl w:val="29D430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D712CC0"/>
    <w:multiLevelType w:val="hybridMultilevel"/>
    <w:tmpl w:val="F9BEA9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E1B164F"/>
    <w:multiLevelType w:val="hybridMultilevel"/>
    <w:tmpl w:val="4BA4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220E4"/>
    <w:multiLevelType w:val="hybridMultilevel"/>
    <w:tmpl w:val="000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AE59E0"/>
    <w:multiLevelType w:val="hybridMultilevel"/>
    <w:tmpl w:val="1158C3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E6D5177"/>
    <w:multiLevelType w:val="hybridMultilevel"/>
    <w:tmpl w:val="36FA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F50CB"/>
    <w:multiLevelType w:val="hybridMultilevel"/>
    <w:tmpl w:val="9EDA9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00672E"/>
    <w:multiLevelType w:val="hybridMultilevel"/>
    <w:tmpl w:val="6B9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CA110D"/>
    <w:multiLevelType w:val="hybridMultilevel"/>
    <w:tmpl w:val="11DC9C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13"/>
  </w:num>
  <w:num w:numId="7">
    <w:abstractNumId w:val="19"/>
  </w:num>
  <w:num w:numId="8">
    <w:abstractNumId w:val="12"/>
  </w:num>
  <w:num w:numId="9">
    <w:abstractNumId w:val="20"/>
  </w:num>
  <w:num w:numId="10">
    <w:abstractNumId w:val="11"/>
  </w:num>
  <w:num w:numId="11">
    <w:abstractNumId w:val="16"/>
  </w:num>
  <w:num w:numId="12">
    <w:abstractNumId w:val="4"/>
  </w:num>
  <w:num w:numId="13">
    <w:abstractNumId w:val="15"/>
  </w:num>
  <w:num w:numId="14">
    <w:abstractNumId w:val="6"/>
  </w:num>
  <w:num w:numId="15">
    <w:abstractNumId w:val="2"/>
  </w:num>
  <w:num w:numId="16">
    <w:abstractNumId w:val="8"/>
  </w:num>
  <w:num w:numId="17">
    <w:abstractNumId w:val="18"/>
  </w:num>
  <w:num w:numId="18">
    <w:abstractNumId w:val="7"/>
  </w:num>
  <w:num w:numId="19">
    <w:abstractNumId w:val="0"/>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E9"/>
    <w:rsid w:val="00000D2E"/>
    <w:rsid w:val="00006D46"/>
    <w:rsid w:val="00034C81"/>
    <w:rsid w:val="00054B93"/>
    <w:rsid w:val="000A18C7"/>
    <w:rsid w:val="000D0FE0"/>
    <w:rsid w:val="000F65AE"/>
    <w:rsid w:val="00122C6F"/>
    <w:rsid w:val="0012589B"/>
    <w:rsid w:val="001B5521"/>
    <w:rsid w:val="00297BE2"/>
    <w:rsid w:val="002C7F02"/>
    <w:rsid w:val="0033177F"/>
    <w:rsid w:val="00335B11"/>
    <w:rsid w:val="00342FE8"/>
    <w:rsid w:val="00356ECC"/>
    <w:rsid w:val="00393381"/>
    <w:rsid w:val="003956C0"/>
    <w:rsid w:val="00397F66"/>
    <w:rsid w:val="003C1C98"/>
    <w:rsid w:val="003E112D"/>
    <w:rsid w:val="003E17F3"/>
    <w:rsid w:val="003E3143"/>
    <w:rsid w:val="004164ED"/>
    <w:rsid w:val="004433E9"/>
    <w:rsid w:val="00446410"/>
    <w:rsid w:val="00446FE4"/>
    <w:rsid w:val="00460439"/>
    <w:rsid w:val="00464687"/>
    <w:rsid w:val="004917C9"/>
    <w:rsid w:val="004A6248"/>
    <w:rsid w:val="004D5DBB"/>
    <w:rsid w:val="004E6C0F"/>
    <w:rsid w:val="004F0E41"/>
    <w:rsid w:val="00583129"/>
    <w:rsid w:val="005C0F9E"/>
    <w:rsid w:val="005D0C8A"/>
    <w:rsid w:val="00606482"/>
    <w:rsid w:val="006C4576"/>
    <w:rsid w:val="006C64AF"/>
    <w:rsid w:val="006D36C6"/>
    <w:rsid w:val="00712AF1"/>
    <w:rsid w:val="00714F92"/>
    <w:rsid w:val="00724FB4"/>
    <w:rsid w:val="0076480F"/>
    <w:rsid w:val="00785233"/>
    <w:rsid w:val="007A2049"/>
    <w:rsid w:val="007F26D6"/>
    <w:rsid w:val="00807EF4"/>
    <w:rsid w:val="00822609"/>
    <w:rsid w:val="00835DFF"/>
    <w:rsid w:val="00862638"/>
    <w:rsid w:val="008700CF"/>
    <w:rsid w:val="008773CE"/>
    <w:rsid w:val="008C0525"/>
    <w:rsid w:val="008E1BA5"/>
    <w:rsid w:val="008F3AAC"/>
    <w:rsid w:val="0090330B"/>
    <w:rsid w:val="0091216F"/>
    <w:rsid w:val="00967163"/>
    <w:rsid w:val="009D16B7"/>
    <w:rsid w:val="00A345BB"/>
    <w:rsid w:val="00A47205"/>
    <w:rsid w:val="00A8493F"/>
    <w:rsid w:val="00AA6C7B"/>
    <w:rsid w:val="00B53E2D"/>
    <w:rsid w:val="00BC0077"/>
    <w:rsid w:val="00BE1C66"/>
    <w:rsid w:val="00BF55CB"/>
    <w:rsid w:val="00BF6024"/>
    <w:rsid w:val="00C46A2D"/>
    <w:rsid w:val="00C57AC4"/>
    <w:rsid w:val="00C6515F"/>
    <w:rsid w:val="00C727C2"/>
    <w:rsid w:val="00D249B9"/>
    <w:rsid w:val="00D32F5B"/>
    <w:rsid w:val="00D3474D"/>
    <w:rsid w:val="00D768B9"/>
    <w:rsid w:val="00DA1DE4"/>
    <w:rsid w:val="00E26457"/>
    <w:rsid w:val="00E931CF"/>
    <w:rsid w:val="00EA1F0B"/>
    <w:rsid w:val="00F9135F"/>
    <w:rsid w:val="00F9142F"/>
    <w:rsid w:val="00FB55B9"/>
    <w:rsid w:val="00FE0E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9E342-F2DF-48D3-A23A-4E5B5116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yllabus"/>
    <w:qFormat/>
    <w:rsid w:val="004917C9"/>
    <w:pPr>
      <w:spacing w:after="0" w:line="240" w:lineRule="auto"/>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3E9"/>
    <w:rPr>
      <w:color w:val="0000FF"/>
      <w:u w:val="single"/>
    </w:rPr>
  </w:style>
  <w:style w:type="paragraph" w:styleId="NormalWeb">
    <w:name w:val="Normal (Web)"/>
    <w:basedOn w:val="Normal"/>
    <w:uiPriority w:val="99"/>
    <w:unhideWhenUsed/>
    <w:rsid w:val="004433E9"/>
    <w:pPr>
      <w:spacing w:before="100" w:beforeAutospacing="1" w:after="100" w:afterAutospacing="1"/>
    </w:pPr>
    <w:rPr>
      <w:rFonts w:eastAsia="Times New Roman"/>
      <w:sz w:val="24"/>
      <w:szCs w:val="24"/>
    </w:rPr>
  </w:style>
  <w:style w:type="character" w:styleId="Strong">
    <w:name w:val="Strong"/>
    <w:uiPriority w:val="22"/>
    <w:qFormat/>
    <w:rsid w:val="004433E9"/>
    <w:rPr>
      <w:b/>
      <w:bCs/>
    </w:rPr>
  </w:style>
  <w:style w:type="character" w:customStyle="1" w:styleId="guideurl">
    <w:name w:val="guideurl"/>
    <w:basedOn w:val="DefaultParagraphFont"/>
    <w:rsid w:val="004433E9"/>
  </w:style>
  <w:style w:type="paragraph" w:customStyle="1" w:styleId="Default">
    <w:name w:val="Default"/>
    <w:basedOn w:val="Normal"/>
    <w:uiPriority w:val="99"/>
    <w:rsid w:val="004433E9"/>
    <w:pPr>
      <w:autoSpaceDE w:val="0"/>
      <w:autoSpaceDN w:val="0"/>
    </w:pPr>
    <w:rPr>
      <w:color w:val="000000"/>
      <w:sz w:val="24"/>
      <w:szCs w:val="24"/>
    </w:rPr>
  </w:style>
  <w:style w:type="character" w:customStyle="1" w:styleId="pslongeditbox">
    <w:name w:val="pslongeditbox"/>
    <w:basedOn w:val="DefaultParagraphFont"/>
    <w:rsid w:val="0033177F"/>
  </w:style>
  <w:style w:type="paragraph" w:styleId="ListParagraph">
    <w:name w:val="List Paragraph"/>
    <w:basedOn w:val="Normal"/>
    <w:uiPriority w:val="34"/>
    <w:qFormat/>
    <w:rsid w:val="00122C6F"/>
    <w:pPr>
      <w:ind w:left="720"/>
      <w:contextualSpacing/>
    </w:pPr>
  </w:style>
  <w:style w:type="paragraph" w:styleId="Header">
    <w:name w:val="header"/>
    <w:basedOn w:val="Normal"/>
    <w:link w:val="HeaderChar"/>
    <w:uiPriority w:val="99"/>
    <w:unhideWhenUsed/>
    <w:rsid w:val="00446FE4"/>
    <w:pPr>
      <w:tabs>
        <w:tab w:val="center" w:pos="4680"/>
        <w:tab w:val="right" w:pos="9360"/>
      </w:tabs>
    </w:pPr>
  </w:style>
  <w:style w:type="character" w:customStyle="1" w:styleId="HeaderChar">
    <w:name w:val="Header Char"/>
    <w:basedOn w:val="DefaultParagraphFont"/>
    <w:link w:val="Header"/>
    <w:uiPriority w:val="99"/>
    <w:rsid w:val="00446FE4"/>
    <w:rPr>
      <w:rFonts w:ascii="Times New Roman" w:eastAsia="SimSun" w:hAnsi="Times New Roman" w:cs="Times New Roman"/>
      <w:lang w:eastAsia="zh-CN"/>
    </w:rPr>
  </w:style>
  <w:style w:type="paragraph" w:styleId="Footer">
    <w:name w:val="footer"/>
    <w:basedOn w:val="Normal"/>
    <w:link w:val="FooterChar"/>
    <w:uiPriority w:val="99"/>
    <w:unhideWhenUsed/>
    <w:rsid w:val="00446FE4"/>
    <w:pPr>
      <w:tabs>
        <w:tab w:val="center" w:pos="4680"/>
        <w:tab w:val="right" w:pos="9360"/>
      </w:tabs>
    </w:pPr>
  </w:style>
  <w:style w:type="character" w:customStyle="1" w:styleId="FooterChar">
    <w:name w:val="Footer Char"/>
    <w:basedOn w:val="DefaultParagraphFont"/>
    <w:link w:val="Footer"/>
    <w:uiPriority w:val="99"/>
    <w:rsid w:val="00446FE4"/>
    <w:rPr>
      <w:rFonts w:ascii="Times New Roman" w:eastAsia="SimSun" w:hAnsi="Times New Roman" w:cs="Times New Roman"/>
      <w:lang w:eastAsia="zh-CN"/>
    </w:rPr>
  </w:style>
  <w:style w:type="table" w:styleId="TableGrid">
    <w:name w:val="Table Grid"/>
    <w:basedOn w:val="TableNormal"/>
    <w:uiPriority w:val="39"/>
    <w:rsid w:val="0044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1155">
      <w:bodyDiv w:val="1"/>
      <w:marLeft w:val="0"/>
      <w:marRight w:val="0"/>
      <w:marTop w:val="0"/>
      <w:marBottom w:val="0"/>
      <w:divBdr>
        <w:top w:val="none" w:sz="0" w:space="0" w:color="auto"/>
        <w:left w:val="none" w:sz="0" w:space="0" w:color="auto"/>
        <w:bottom w:val="none" w:sz="0" w:space="0" w:color="auto"/>
        <w:right w:val="none" w:sz="0" w:space="0" w:color="auto"/>
      </w:divBdr>
    </w:div>
    <w:div w:id="500051917">
      <w:bodyDiv w:val="1"/>
      <w:marLeft w:val="0"/>
      <w:marRight w:val="0"/>
      <w:marTop w:val="0"/>
      <w:marBottom w:val="0"/>
      <w:divBdr>
        <w:top w:val="none" w:sz="0" w:space="0" w:color="auto"/>
        <w:left w:val="none" w:sz="0" w:space="0" w:color="auto"/>
        <w:bottom w:val="none" w:sz="0" w:space="0" w:color="auto"/>
        <w:right w:val="none" w:sz="0" w:space="0" w:color="auto"/>
      </w:divBdr>
      <w:divsChild>
        <w:div w:id="203950759">
          <w:marLeft w:val="0"/>
          <w:marRight w:val="0"/>
          <w:marTop w:val="0"/>
          <w:marBottom w:val="0"/>
          <w:divBdr>
            <w:top w:val="none" w:sz="0" w:space="0" w:color="auto"/>
            <w:left w:val="none" w:sz="0" w:space="0" w:color="auto"/>
            <w:bottom w:val="none" w:sz="0" w:space="0" w:color="auto"/>
            <w:right w:val="none" w:sz="0" w:space="0" w:color="auto"/>
          </w:divBdr>
        </w:div>
        <w:div w:id="332148117">
          <w:marLeft w:val="0"/>
          <w:marRight w:val="0"/>
          <w:marTop w:val="0"/>
          <w:marBottom w:val="0"/>
          <w:divBdr>
            <w:top w:val="none" w:sz="0" w:space="0" w:color="auto"/>
            <w:left w:val="none" w:sz="0" w:space="0" w:color="auto"/>
            <w:bottom w:val="none" w:sz="0" w:space="0" w:color="auto"/>
            <w:right w:val="none" w:sz="0" w:space="0" w:color="auto"/>
          </w:divBdr>
        </w:div>
        <w:div w:id="610090101">
          <w:marLeft w:val="0"/>
          <w:marRight w:val="0"/>
          <w:marTop w:val="0"/>
          <w:marBottom w:val="0"/>
          <w:divBdr>
            <w:top w:val="none" w:sz="0" w:space="0" w:color="auto"/>
            <w:left w:val="none" w:sz="0" w:space="0" w:color="auto"/>
            <w:bottom w:val="none" w:sz="0" w:space="0" w:color="auto"/>
            <w:right w:val="none" w:sz="0" w:space="0" w:color="auto"/>
          </w:divBdr>
        </w:div>
        <w:div w:id="707221137">
          <w:marLeft w:val="0"/>
          <w:marRight w:val="0"/>
          <w:marTop w:val="0"/>
          <w:marBottom w:val="0"/>
          <w:divBdr>
            <w:top w:val="none" w:sz="0" w:space="0" w:color="auto"/>
            <w:left w:val="none" w:sz="0" w:space="0" w:color="auto"/>
            <w:bottom w:val="none" w:sz="0" w:space="0" w:color="auto"/>
            <w:right w:val="none" w:sz="0" w:space="0" w:color="auto"/>
          </w:divBdr>
        </w:div>
        <w:div w:id="825627292">
          <w:marLeft w:val="0"/>
          <w:marRight w:val="0"/>
          <w:marTop w:val="0"/>
          <w:marBottom w:val="0"/>
          <w:divBdr>
            <w:top w:val="none" w:sz="0" w:space="0" w:color="auto"/>
            <w:left w:val="none" w:sz="0" w:space="0" w:color="auto"/>
            <w:bottom w:val="none" w:sz="0" w:space="0" w:color="auto"/>
            <w:right w:val="none" w:sz="0" w:space="0" w:color="auto"/>
          </w:divBdr>
        </w:div>
        <w:div w:id="1057506435">
          <w:marLeft w:val="0"/>
          <w:marRight w:val="0"/>
          <w:marTop w:val="0"/>
          <w:marBottom w:val="0"/>
          <w:divBdr>
            <w:top w:val="none" w:sz="0" w:space="0" w:color="auto"/>
            <w:left w:val="none" w:sz="0" w:space="0" w:color="auto"/>
            <w:bottom w:val="none" w:sz="0" w:space="0" w:color="auto"/>
            <w:right w:val="none" w:sz="0" w:space="0" w:color="auto"/>
          </w:divBdr>
        </w:div>
        <w:div w:id="1646398339">
          <w:marLeft w:val="0"/>
          <w:marRight w:val="0"/>
          <w:marTop w:val="0"/>
          <w:marBottom w:val="0"/>
          <w:divBdr>
            <w:top w:val="none" w:sz="0" w:space="0" w:color="auto"/>
            <w:left w:val="none" w:sz="0" w:space="0" w:color="auto"/>
            <w:bottom w:val="none" w:sz="0" w:space="0" w:color="auto"/>
            <w:right w:val="none" w:sz="0" w:space="0" w:color="auto"/>
          </w:divBdr>
        </w:div>
        <w:div w:id="1833569669">
          <w:marLeft w:val="0"/>
          <w:marRight w:val="0"/>
          <w:marTop w:val="0"/>
          <w:marBottom w:val="0"/>
          <w:divBdr>
            <w:top w:val="none" w:sz="0" w:space="0" w:color="auto"/>
            <w:left w:val="none" w:sz="0" w:space="0" w:color="auto"/>
            <w:bottom w:val="none" w:sz="0" w:space="0" w:color="auto"/>
            <w:right w:val="none" w:sz="0" w:space="0" w:color="auto"/>
          </w:divBdr>
        </w:div>
        <w:div w:id="1934240325">
          <w:marLeft w:val="0"/>
          <w:marRight w:val="0"/>
          <w:marTop w:val="0"/>
          <w:marBottom w:val="0"/>
          <w:divBdr>
            <w:top w:val="none" w:sz="0" w:space="0" w:color="auto"/>
            <w:left w:val="none" w:sz="0" w:space="0" w:color="auto"/>
            <w:bottom w:val="none" w:sz="0" w:space="0" w:color="auto"/>
            <w:right w:val="none" w:sz="0" w:space="0" w:color="auto"/>
          </w:divBdr>
        </w:div>
      </w:divsChild>
    </w:div>
    <w:div w:id="772016871">
      <w:bodyDiv w:val="1"/>
      <w:marLeft w:val="0"/>
      <w:marRight w:val="0"/>
      <w:marTop w:val="0"/>
      <w:marBottom w:val="0"/>
      <w:divBdr>
        <w:top w:val="none" w:sz="0" w:space="0" w:color="auto"/>
        <w:left w:val="none" w:sz="0" w:space="0" w:color="auto"/>
        <w:bottom w:val="none" w:sz="0" w:space="0" w:color="auto"/>
        <w:right w:val="none" w:sz="0" w:space="0" w:color="auto"/>
      </w:divBdr>
      <w:divsChild>
        <w:div w:id="65880851">
          <w:marLeft w:val="0"/>
          <w:marRight w:val="0"/>
          <w:marTop w:val="0"/>
          <w:marBottom w:val="0"/>
          <w:divBdr>
            <w:top w:val="none" w:sz="0" w:space="0" w:color="auto"/>
            <w:left w:val="none" w:sz="0" w:space="0" w:color="auto"/>
            <w:bottom w:val="none" w:sz="0" w:space="0" w:color="auto"/>
            <w:right w:val="none" w:sz="0" w:space="0" w:color="auto"/>
          </w:divBdr>
        </w:div>
        <w:div w:id="368921763">
          <w:marLeft w:val="0"/>
          <w:marRight w:val="0"/>
          <w:marTop w:val="0"/>
          <w:marBottom w:val="0"/>
          <w:divBdr>
            <w:top w:val="none" w:sz="0" w:space="0" w:color="auto"/>
            <w:left w:val="none" w:sz="0" w:space="0" w:color="auto"/>
            <w:bottom w:val="none" w:sz="0" w:space="0" w:color="auto"/>
            <w:right w:val="none" w:sz="0" w:space="0" w:color="auto"/>
          </w:divBdr>
        </w:div>
        <w:div w:id="1087726564">
          <w:marLeft w:val="0"/>
          <w:marRight w:val="0"/>
          <w:marTop w:val="0"/>
          <w:marBottom w:val="0"/>
          <w:divBdr>
            <w:top w:val="none" w:sz="0" w:space="0" w:color="auto"/>
            <w:left w:val="none" w:sz="0" w:space="0" w:color="auto"/>
            <w:bottom w:val="none" w:sz="0" w:space="0" w:color="auto"/>
            <w:right w:val="none" w:sz="0" w:space="0" w:color="auto"/>
          </w:divBdr>
        </w:div>
        <w:div w:id="1203712052">
          <w:marLeft w:val="0"/>
          <w:marRight w:val="0"/>
          <w:marTop w:val="0"/>
          <w:marBottom w:val="0"/>
          <w:divBdr>
            <w:top w:val="none" w:sz="0" w:space="0" w:color="auto"/>
            <w:left w:val="none" w:sz="0" w:space="0" w:color="auto"/>
            <w:bottom w:val="none" w:sz="0" w:space="0" w:color="auto"/>
            <w:right w:val="none" w:sz="0" w:space="0" w:color="auto"/>
          </w:divBdr>
        </w:div>
        <w:div w:id="1297026751">
          <w:marLeft w:val="0"/>
          <w:marRight w:val="0"/>
          <w:marTop w:val="0"/>
          <w:marBottom w:val="0"/>
          <w:divBdr>
            <w:top w:val="none" w:sz="0" w:space="0" w:color="auto"/>
            <w:left w:val="none" w:sz="0" w:space="0" w:color="auto"/>
            <w:bottom w:val="none" w:sz="0" w:space="0" w:color="auto"/>
            <w:right w:val="none" w:sz="0" w:space="0" w:color="auto"/>
          </w:divBdr>
        </w:div>
        <w:div w:id="1512794220">
          <w:marLeft w:val="0"/>
          <w:marRight w:val="0"/>
          <w:marTop w:val="0"/>
          <w:marBottom w:val="0"/>
          <w:divBdr>
            <w:top w:val="none" w:sz="0" w:space="0" w:color="auto"/>
            <w:left w:val="none" w:sz="0" w:space="0" w:color="auto"/>
            <w:bottom w:val="none" w:sz="0" w:space="0" w:color="auto"/>
            <w:right w:val="none" w:sz="0" w:space="0" w:color="auto"/>
          </w:divBdr>
        </w:div>
        <w:div w:id="1627928506">
          <w:marLeft w:val="0"/>
          <w:marRight w:val="0"/>
          <w:marTop w:val="0"/>
          <w:marBottom w:val="0"/>
          <w:divBdr>
            <w:top w:val="none" w:sz="0" w:space="0" w:color="auto"/>
            <w:left w:val="none" w:sz="0" w:space="0" w:color="auto"/>
            <w:bottom w:val="none" w:sz="0" w:space="0" w:color="auto"/>
            <w:right w:val="none" w:sz="0" w:space="0" w:color="auto"/>
          </w:divBdr>
        </w:div>
      </w:divsChild>
    </w:div>
    <w:div w:id="791872827">
      <w:bodyDiv w:val="1"/>
      <w:marLeft w:val="0"/>
      <w:marRight w:val="0"/>
      <w:marTop w:val="0"/>
      <w:marBottom w:val="0"/>
      <w:divBdr>
        <w:top w:val="none" w:sz="0" w:space="0" w:color="auto"/>
        <w:left w:val="none" w:sz="0" w:space="0" w:color="auto"/>
        <w:bottom w:val="none" w:sz="0" w:space="0" w:color="auto"/>
        <w:right w:val="none" w:sz="0" w:space="0" w:color="auto"/>
      </w:divBdr>
      <w:divsChild>
        <w:div w:id="430979297">
          <w:marLeft w:val="0"/>
          <w:marRight w:val="0"/>
          <w:marTop w:val="0"/>
          <w:marBottom w:val="0"/>
          <w:divBdr>
            <w:top w:val="none" w:sz="0" w:space="0" w:color="auto"/>
            <w:left w:val="none" w:sz="0" w:space="0" w:color="auto"/>
            <w:bottom w:val="none" w:sz="0" w:space="0" w:color="auto"/>
            <w:right w:val="none" w:sz="0" w:space="0" w:color="auto"/>
          </w:divBdr>
        </w:div>
        <w:div w:id="519899750">
          <w:marLeft w:val="0"/>
          <w:marRight w:val="0"/>
          <w:marTop w:val="0"/>
          <w:marBottom w:val="0"/>
          <w:divBdr>
            <w:top w:val="none" w:sz="0" w:space="0" w:color="auto"/>
            <w:left w:val="none" w:sz="0" w:space="0" w:color="auto"/>
            <w:bottom w:val="none" w:sz="0" w:space="0" w:color="auto"/>
            <w:right w:val="none" w:sz="0" w:space="0" w:color="auto"/>
          </w:divBdr>
        </w:div>
        <w:div w:id="1797017201">
          <w:marLeft w:val="0"/>
          <w:marRight w:val="0"/>
          <w:marTop w:val="0"/>
          <w:marBottom w:val="0"/>
          <w:divBdr>
            <w:top w:val="none" w:sz="0" w:space="0" w:color="auto"/>
            <w:left w:val="none" w:sz="0" w:space="0" w:color="auto"/>
            <w:bottom w:val="none" w:sz="0" w:space="0" w:color="auto"/>
            <w:right w:val="none" w:sz="0" w:space="0" w:color="auto"/>
          </w:divBdr>
        </w:div>
        <w:div w:id="1886990694">
          <w:marLeft w:val="0"/>
          <w:marRight w:val="0"/>
          <w:marTop w:val="0"/>
          <w:marBottom w:val="0"/>
          <w:divBdr>
            <w:top w:val="none" w:sz="0" w:space="0" w:color="auto"/>
            <w:left w:val="none" w:sz="0" w:space="0" w:color="auto"/>
            <w:bottom w:val="none" w:sz="0" w:space="0" w:color="auto"/>
            <w:right w:val="none" w:sz="0" w:space="0" w:color="auto"/>
          </w:divBdr>
        </w:div>
      </w:divsChild>
    </w:div>
    <w:div w:id="963848950">
      <w:bodyDiv w:val="1"/>
      <w:marLeft w:val="0"/>
      <w:marRight w:val="0"/>
      <w:marTop w:val="0"/>
      <w:marBottom w:val="0"/>
      <w:divBdr>
        <w:top w:val="none" w:sz="0" w:space="0" w:color="auto"/>
        <w:left w:val="none" w:sz="0" w:space="0" w:color="auto"/>
        <w:bottom w:val="none" w:sz="0" w:space="0" w:color="auto"/>
        <w:right w:val="none" w:sz="0" w:space="0" w:color="auto"/>
      </w:divBdr>
      <w:divsChild>
        <w:div w:id="89863391">
          <w:marLeft w:val="0"/>
          <w:marRight w:val="0"/>
          <w:marTop w:val="0"/>
          <w:marBottom w:val="0"/>
          <w:divBdr>
            <w:top w:val="none" w:sz="0" w:space="0" w:color="auto"/>
            <w:left w:val="none" w:sz="0" w:space="0" w:color="auto"/>
            <w:bottom w:val="none" w:sz="0" w:space="0" w:color="auto"/>
            <w:right w:val="none" w:sz="0" w:space="0" w:color="auto"/>
          </w:divBdr>
        </w:div>
        <w:div w:id="576744938">
          <w:marLeft w:val="0"/>
          <w:marRight w:val="0"/>
          <w:marTop w:val="0"/>
          <w:marBottom w:val="0"/>
          <w:divBdr>
            <w:top w:val="none" w:sz="0" w:space="0" w:color="auto"/>
            <w:left w:val="none" w:sz="0" w:space="0" w:color="auto"/>
            <w:bottom w:val="none" w:sz="0" w:space="0" w:color="auto"/>
            <w:right w:val="none" w:sz="0" w:space="0" w:color="auto"/>
          </w:divBdr>
        </w:div>
        <w:div w:id="752967653">
          <w:marLeft w:val="0"/>
          <w:marRight w:val="0"/>
          <w:marTop w:val="0"/>
          <w:marBottom w:val="0"/>
          <w:divBdr>
            <w:top w:val="none" w:sz="0" w:space="0" w:color="auto"/>
            <w:left w:val="none" w:sz="0" w:space="0" w:color="auto"/>
            <w:bottom w:val="none" w:sz="0" w:space="0" w:color="auto"/>
            <w:right w:val="none" w:sz="0" w:space="0" w:color="auto"/>
          </w:divBdr>
        </w:div>
        <w:div w:id="808667925">
          <w:marLeft w:val="0"/>
          <w:marRight w:val="0"/>
          <w:marTop w:val="0"/>
          <w:marBottom w:val="0"/>
          <w:divBdr>
            <w:top w:val="none" w:sz="0" w:space="0" w:color="auto"/>
            <w:left w:val="none" w:sz="0" w:space="0" w:color="auto"/>
            <w:bottom w:val="none" w:sz="0" w:space="0" w:color="auto"/>
            <w:right w:val="none" w:sz="0" w:space="0" w:color="auto"/>
          </w:divBdr>
        </w:div>
        <w:div w:id="993293678">
          <w:marLeft w:val="0"/>
          <w:marRight w:val="0"/>
          <w:marTop w:val="0"/>
          <w:marBottom w:val="0"/>
          <w:divBdr>
            <w:top w:val="none" w:sz="0" w:space="0" w:color="auto"/>
            <w:left w:val="none" w:sz="0" w:space="0" w:color="auto"/>
            <w:bottom w:val="none" w:sz="0" w:space="0" w:color="auto"/>
            <w:right w:val="none" w:sz="0" w:space="0" w:color="auto"/>
          </w:divBdr>
        </w:div>
        <w:div w:id="1086079052">
          <w:marLeft w:val="0"/>
          <w:marRight w:val="0"/>
          <w:marTop w:val="0"/>
          <w:marBottom w:val="0"/>
          <w:divBdr>
            <w:top w:val="none" w:sz="0" w:space="0" w:color="auto"/>
            <w:left w:val="none" w:sz="0" w:space="0" w:color="auto"/>
            <w:bottom w:val="none" w:sz="0" w:space="0" w:color="auto"/>
            <w:right w:val="none" w:sz="0" w:space="0" w:color="auto"/>
          </w:divBdr>
        </w:div>
        <w:div w:id="1176725223">
          <w:marLeft w:val="0"/>
          <w:marRight w:val="0"/>
          <w:marTop w:val="0"/>
          <w:marBottom w:val="0"/>
          <w:divBdr>
            <w:top w:val="none" w:sz="0" w:space="0" w:color="auto"/>
            <w:left w:val="none" w:sz="0" w:space="0" w:color="auto"/>
            <w:bottom w:val="none" w:sz="0" w:space="0" w:color="auto"/>
            <w:right w:val="none" w:sz="0" w:space="0" w:color="auto"/>
          </w:divBdr>
        </w:div>
        <w:div w:id="1307322975">
          <w:marLeft w:val="0"/>
          <w:marRight w:val="0"/>
          <w:marTop w:val="0"/>
          <w:marBottom w:val="0"/>
          <w:divBdr>
            <w:top w:val="none" w:sz="0" w:space="0" w:color="auto"/>
            <w:left w:val="none" w:sz="0" w:space="0" w:color="auto"/>
            <w:bottom w:val="none" w:sz="0" w:space="0" w:color="auto"/>
            <w:right w:val="none" w:sz="0" w:space="0" w:color="auto"/>
          </w:divBdr>
        </w:div>
        <w:div w:id="1528562536">
          <w:marLeft w:val="0"/>
          <w:marRight w:val="0"/>
          <w:marTop w:val="0"/>
          <w:marBottom w:val="0"/>
          <w:divBdr>
            <w:top w:val="none" w:sz="0" w:space="0" w:color="auto"/>
            <w:left w:val="none" w:sz="0" w:space="0" w:color="auto"/>
            <w:bottom w:val="none" w:sz="0" w:space="0" w:color="auto"/>
            <w:right w:val="none" w:sz="0" w:space="0" w:color="auto"/>
          </w:divBdr>
        </w:div>
        <w:div w:id="1551381452">
          <w:marLeft w:val="0"/>
          <w:marRight w:val="0"/>
          <w:marTop w:val="0"/>
          <w:marBottom w:val="0"/>
          <w:divBdr>
            <w:top w:val="none" w:sz="0" w:space="0" w:color="auto"/>
            <w:left w:val="none" w:sz="0" w:space="0" w:color="auto"/>
            <w:bottom w:val="none" w:sz="0" w:space="0" w:color="auto"/>
            <w:right w:val="none" w:sz="0" w:space="0" w:color="auto"/>
          </w:divBdr>
        </w:div>
        <w:div w:id="1869834420">
          <w:marLeft w:val="0"/>
          <w:marRight w:val="0"/>
          <w:marTop w:val="0"/>
          <w:marBottom w:val="0"/>
          <w:divBdr>
            <w:top w:val="none" w:sz="0" w:space="0" w:color="auto"/>
            <w:left w:val="none" w:sz="0" w:space="0" w:color="auto"/>
            <w:bottom w:val="none" w:sz="0" w:space="0" w:color="auto"/>
            <w:right w:val="none" w:sz="0" w:space="0" w:color="auto"/>
          </w:divBdr>
        </w:div>
        <w:div w:id="1894849700">
          <w:marLeft w:val="0"/>
          <w:marRight w:val="0"/>
          <w:marTop w:val="0"/>
          <w:marBottom w:val="0"/>
          <w:divBdr>
            <w:top w:val="none" w:sz="0" w:space="0" w:color="auto"/>
            <w:left w:val="none" w:sz="0" w:space="0" w:color="auto"/>
            <w:bottom w:val="none" w:sz="0" w:space="0" w:color="auto"/>
            <w:right w:val="none" w:sz="0" w:space="0" w:color="auto"/>
          </w:divBdr>
        </w:div>
        <w:div w:id="1962149120">
          <w:marLeft w:val="0"/>
          <w:marRight w:val="0"/>
          <w:marTop w:val="0"/>
          <w:marBottom w:val="0"/>
          <w:divBdr>
            <w:top w:val="none" w:sz="0" w:space="0" w:color="auto"/>
            <w:left w:val="none" w:sz="0" w:space="0" w:color="auto"/>
            <w:bottom w:val="none" w:sz="0" w:space="0" w:color="auto"/>
            <w:right w:val="none" w:sz="0" w:space="0" w:color="auto"/>
          </w:divBdr>
        </w:div>
        <w:div w:id="2003503651">
          <w:marLeft w:val="0"/>
          <w:marRight w:val="0"/>
          <w:marTop w:val="0"/>
          <w:marBottom w:val="0"/>
          <w:divBdr>
            <w:top w:val="none" w:sz="0" w:space="0" w:color="auto"/>
            <w:left w:val="none" w:sz="0" w:space="0" w:color="auto"/>
            <w:bottom w:val="none" w:sz="0" w:space="0" w:color="auto"/>
            <w:right w:val="none" w:sz="0" w:space="0" w:color="auto"/>
          </w:divBdr>
        </w:div>
      </w:divsChild>
    </w:div>
    <w:div w:id="1174226014">
      <w:bodyDiv w:val="1"/>
      <w:marLeft w:val="0"/>
      <w:marRight w:val="0"/>
      <w:marTop w:val="0"/>
      <w:marBottom w:val="0"/>
      <w:divBdr>
        <w:top w:val="none" w:sz="0" w:space="0" w:color="auto"/>
        <w:left w:val="none" w:sz="0" w:space="0" w:color="auto"/>
        <w:bottom w:val="none" w:sz="0" w:space="0" w:color="auto"/>
        <w:right w:val="none" w:sz="0" w:space="0" w:color="auto"/>
      </w:divBdr>
      <w:divsChild>
        <w:div w:id="138890114">
          <w:marLeft w:val="0"/>
          <w:marRight w:val="0"/>
          <w:marTop w:val="0"/>
          <w:marBottom w:val="0"/>
          <w:divBdr>
            <w:top w:val="none" w:sz="0" w:space="0" w:color="auto"/>
            <w:left w:val="none" w:sz="0" w:space="0" w:color="auto"/>
            <w:bottom w:val="none" w:sz="0" w:space="0" w:color="auto"/>
            <w:right w:val="none" w:sz="0" w:space="0" w:color="auto"/>
          </w:divBdr>
        </w:div>
        <w:div w:id="248807109">
          <w:marLeft w:val="0"/>
          <w:marRight w:val="0"/>
          <w:marTop w:val="0"/>
          <w:marBottom w:val="0"/>
          <w:divBdr>
            <w:top w:val="none" w:sz="0" w:space="0" w:color="auto"/>
            <w:left w:val="none" w:sz="0" w:space="0" w:color="auto"/>
            <w:bottom w:val="none" w:sz="0" w:space="0" w:color="auto"/>
            <w:right w:val="none" w:sz="0" w:space="0" w:color="auto"/>
          </w:divBdr>
        </w:div>
        <w:div w:id="406611119">
          <w:marLeft w:val="0"/>
          <w:marRight w:val="0"/>
          <w:marTop w:val="0"/>
          <w:marBottom w:val="0"/>
          <w:divBdr>
            <w:top w:val="none" w:sz="0" w:space="0" w:color="auto"/>
            <w:left w:val="none" w:sz="0" w:space="0" w:color="auto"/>
            <w:bottom w:val="none" w:sz="0" w:space="0" w:color="auto"/>
            <w:right w:val="none" w:sz="0" w:space="0" w:color="auto"/>
          </w:divBdr>
        </w:div>
        <w:div w:id="427700584">
          <w:marLeft w:val="0"/>
          <w:marRight w:val="0"/>
          <w:marTop w:val="0"/>
          <w:marBottom w:val="0"/>
          <w:divBdr>
            <w:top w:val="none" w:sz="0" w:space="0" w:color="auto"/>
            <w:left w:val="none" w:sz="0" w:space="0" w:color="auto"/>
            <w:bottom w:val="none" w:sz="0" w:space="0" w:color="auto"/>
            <w:right w:val="none" w:sz="0" w:space="0" w:color="auto"/>
          </w:divBdr>
        </w:div>
        <w:div w:id="442967454">
          <w:marLeft w:val="0"/>
          <w:marRight w:val="0"/>
          <w:marTop w:val="0"/>
          <w:marBottom w:val="0"/>
          <w:divBdr>
            <w:top w:val="none" w:sz="0" w:space="0" w:color="auto"/>
            <w:left w:val="none" w:sz="0" w:space="0" w:color="auto"/>
            <w:bottom w:val="none" w:sz="0" w:space="0" w:color="auto"/>
            <w:right w:val="none" w:sz="0" w:space="0" w:color="auto"/>
          </w:divBdr>
        </w:div>
        <w:div w:id="510484797">
          <w:marLeft w:val="0"/>
          <w:marRight w:val="0"/>
          <w:marTop w:val="0"/>
          <w:marBottom w:val="0"/>
          <w:divBdr>
            <w:top w:val="none" w:sz="0" w:space="0" w:color="auto"/>
            <w:left w:val="none" w:sz="0" w:space="0" w:color="auto"/>
            <w:bottom w:val="none" w:sz="0" w:space="0" w:color="auto"/>
            <w:right w:val="none" w:sz="0" w:space="0" w:color="auto"/>
          </w:divBdr>
        </w:div>
        <w:div w:id="550583473">
          <w:marLeft w:val="0"/>
          <w:marRight w:val="0"/>
          <w:marTop w:val="0"/>
          <w:marBottom w:val="0"/>
          <w:divBdr>
            <w:top w:val="none" w:sz="0" w:space="0" w:color="auto"/>
            <w:left w:val="none" w:sz="0" w:space="0" w:color="auto"/>
            <w:bottom w:val="none" w:sz="0" w:space="0" w:color="auto"/>
            <w:right w:val="none" w:sz="0" w:space="0" w:color="auto"/>
          </w:divBdr>
        </w:div>
        <w:div w:id="602614234">
          <w:marLeft w:val="0"/>
          <w:marRight w:val="0"/>
          <w:marTop w:val="0"/>
          <w:marBottom w:val="0"/>
          <w:divBdr>
            <w:top w:val="none" w:sz="0" w:space="0" w:color="auto"/>
            <w:left w:val="none" w:sz="0" w:space="0" w:color="auto"/>
            <w:bottom w:val="none" w:sz="0" w:space="0" w:color="auto"/>
            <w:right w:val="none" w:sz="0" w:space="0" w:color="auto"/>
          </w:divBdr>
        </w:div>
        <w:div w:id="871259850">
          <w:marLeft w:val="0"/>
          <w:marRight w:val="0"/>
          <w:marTop w:val="0"/>
          <w:marBottom w:val="0"/>
          <w:divBdr>
            <w:top w:val="none" w:sz="0" w:space="0" w:color="auto"/>
            <w:left w:val="none" w:sz="0" w:space="0" w:color="auto"/>
            <w:bottom w:val="none" w:sz="0" w:space="0" w:color="auto"/>
            <w:right w:val="none" w:sz="0" w:space="0" w:color="auto"/>
          </w:divBdr>
        </w:div>
        <w:div w:id="1717661190">
          <w:marLeft w:val="0"/>
          <w:marRight w:val="0"/>
          <w:marTop w:val="0"/>
          <w:marBottom w:val="0"/>
          <w:divBdr>
            <w:top w:val="none" w:sz="0" w:space="0" w:color="auto"/>
            <w:left w:val="none" w:sz="0" w:space="0" w:color="auto"/>
            <w:bottom w:val="none" w:sz="0" w:space="0" w:color="auto"/>
            <w:right w:val="none" w:sz="0" w:space="0" w:color="auto"/>
          </w:divBdr>
        </w:div>
        <w:div w:id="1792285116">
          <w:marLeft w:val="0"/>
          <w:marRight w:val="0"/>
          <w:marTop w:val="0"/>
          <w:marBottom w:val="0"/>
          <w:divBdr>
            <w:top w:val="none" w:sz="0" w:space="0" w:color="auto"/>
            <w:left w:val="none" w:sz="0" w:space="0" w:color="auto"/>
            <w:bottom w:val="none" w:sz="0" w:space="0" w:color="auto"/>
            <w:right w:val="none" w:sz="0" w:space="0" w:color="auto"/>
          </w:divBdr>
        </w:div>
        <w:div w:id="1908877732">
          <w:marLeft w:val="0"/>
          <w:marRight w:val="0"/>
          <w:marTop w:val="0"/>
          <w:marBottom w:val="0"/>
          <w:divBdr>
            <w:top w:val="none" w:sz="0" w:space="0" w:color="auto"/>
            <w:left w:val="none" w:sz="0" w:space="0" w:color="auto"/>
            <w:bottom w:val="none" w:sz="0" w:space="0" w:color="auto"/>
            <w:right w:val="none" w:sz="0" w:space="0" w:color="auto"/>
          </w:divBdr>
        </w:div>
        <w:div w:id="2075002353">
          <w:marLeft w:val="0"/>
          <w:marRight w:val="0"/>
          <w:marTop w:val="0"/>
          <w:marBottom w:val="0"/>
          <w:divBdr>
            <w:top w:val="none" w:sz="0" w:space="0" w:color="auto"/>
            <w:left w:val="none" w:sz="0" w:space="0" w:color="auto"/>
            <w:bottom w:val="none" w:sz="0" w:space="0" w:color="auto"/>
            <w:right w:val="none" w:sz="0" w:space="0" w:color="auto"/>
          </w:divBdr>
        </w:div>
        <w:div w:id="2145157113">
          <w:marLeft w:val="0"/>
          <w:marRight w:val="0"/>
          <w:marTop w:val="0"/>
          <w:marBottom w:val="0"/>
          <w:divBdr>
            <w:top w:val="none" w:sz="0" w:space="0" w:color="auto"/>
            <w:left w:val="none" w:sz="0" w:space="0" w:color="auto"/>
            <w:bottom w:val="none" w:sz="0" w:space="0" w:color="auto"/>
            <w:right w:val="none" w:sz="0" w:space="0" w:color="auto"/>
          </w:divBdr>
        </w:div>
      </w:divsChild>
    </w:div>
    <w:div w:id="1234396122">
      <w:bodyDiv w:val="1"/>
      <w:marLeft w:val="0"/>
      <w:marRight w:val="0"/>
      <w:marTop w:val="0"/>
      <w:marBottom w:val="0"/>
      <w:divBdr>
        <w:top w:val="none" w:sz="0" w:space="0" w:color="auto"/>
        <w:left w:val="none" w:sz="0" w:space="0" w:color="auto"/>
        <w:bottom w:val="none" w:sz="0" w:space="0" w:color="auto"/>
        <w:right w:val="none" w:sz="0" w:space="0" w:color="auto"/>
      </w:divBdr>
      <w:divsChild>
        <w:div w:id="1108814336">
          <w:marLeft w:val="0"/>
          <w:marRight w:val="0"/>
          <w:marTop w:val="0"/>
          <w:marBottom w:val="0"/>
          <w:divBdr>
            <w:top w:val="none" w:sz="0" w:space="0" w:color="auto"/>
            <w:left w:val="none" w:sz="0" w:space="0" w:color="auto"/>
            <w:bottom w:val="none" w:sz="0" w:space="0" w:color="auto"/>
            <w:right w:val="none" w:sz="0" w:space="0" w:color="auto"/>
          </w:divBdr>
        </w:div>
        <w:div w:id="1788113222">
          <w:marLeft w:val="0"/>
          <w:marRight w:val="0"/>
          <w:marTop w:val="0"/>
          <w:marBottom w:val="0"/>
          <w:divBdr>
            <w:top w:val="none" w:sz="0" w:space="0" w:color="auto"/>
            <w:left w:val="none" w:sz="0" w:space="0" w:color="auto"/>
            <w:bottom w:val="none" w:sz="0" w:space="0" w:color="auto"/>
            <w:right w:val="none" w:sz="0" w:space="0" w:color="auto"/>
          </w:divBdr>
        </w:div>
      </w:divsChild>
    </w:div>
    <w:div w:id="1476793494">
      <w:bodyDiv w:val="1"/>
      <w:marLeft w:val="0"/>
      <w:marRight w:val="0"/>
      <w:marTop w:val="0"/>
      <w:marBottom w:val="0"/>
      <w:divBdr>
        <w:top w:val="none" w:sz="0" w:space="0" w:color="auto"/>
        <w:left w:val="none" w:sz="0" w:space="0" w:color="auto"/>
        <w:bottom w:val="none" w:sz="0" w:space="0" w:color="auto"/>
        <w:right w:val="none" w:sz="0" w:space="0" w:color="auto"/>
      </w:divBdr>
      <w:divsChild>
        <w:div w:id="650645687">
          <w:marLeft w:val="0"/>
          <w:marRight w:val="0"/>
          <w:marTop w:val="0"/>
          <w:marBottom w:val="0"/>
          <w:divBdr>
            <w:top w:val="none" w:sz="0" w:space="0" w:color="auto"/>
            <w:left w:val="none" w:sz="0" w:space="0" w:color="auto"/>
            <w:bottom w:val="none" w:sz="0" w:space="0" w:color="auto"/>
            <w:right w:val="none" w:sz="0" w:space="0" w:color="auto"/>
          </w:divBdr>
        </w:div>
        <w:div w:id="801388818">
          <w:marLeft w:val="0"/>
          <w:marRight w:val="0"/>
          <w:marTop w:val="0"/>
          <w:marBottom w:val="0"/>
          <w:divBdr>
            <w:top w:val="none" w:sz="0" w:space="0" w:color="auto"/>
            <w:left w:val="none" w:sz="0" w:space="0" w:color="auto"/>
            <w:bottom w:val="none" w:sz="0" w:space="0" w:color="auto"/>
            <w:right w:val="none" w:sz="0" w:space="0" w:color="auto"/>
          </w:divBdr>
        </w:div>
        <w:div w:id="1451584340">
          <w:marLeft w:val="0"/>
          <w:marRight w:val="0"/>
          <w:marTop w:val="0"/>
          <w:marBottom w:val="0"/>
          <w:divBdr>
            <w:top w:val="none" w:sz="0" w:space="0" w:color="auto"/>
            <w:left w:val="none" w:sz="0" w:space="0" w:color="auto"/>
            <w:bottom w:val="none" w:sz="0" w:space="0" w:color="auto"/>
            <w:right w:val="none" w:sz="0" w:space="0" w:color="auto"/>
          </w:divBdr>
        </w:div>
        <w:div w:id="1936665819">
          <w:marLeft w:val="0"/>
          <w:marRight w:val="0"/>
          <w:marTop w:val="0"/>
          <w:marBottom w:val="0"/>
          <w:divBdr>
            <w:top w:val="none" w:sz="0" w:space="0" w:color="auto"/>
            <w:left w:val="none" w:sz="0" w:space="0" w:color="auto"/>
            <w:bottom w:val="none" w:sz="0" w:space="0" w:color="auto"/>
            <w:right w:val="none" w:sz="0" w:space="0" w:color="auto"/>
          </w:divBdr>
        </w:div>
      </w:divsChild>
    </w:div>
    <w:div w:id="1531063787">
      <w:bodyDiv w:val="1"/>
      <w:marLeft w:val="0"/>
      <w:marRight w:val="0"/>
      <w:marTop w:val="0"/>
      <w:marBottom w:val="0"/>
      <w:divBdr>
        <w:top w:val="none" w:sz="0" w:space="0" w:color="auto"/>
        <w:left w:val="none" w:sz="0" w:space="0" w:color="auto"/>
        <w:bottom w:val="none" w:sz="0" w:space="0" w:color="auto"/>
        <w:right w:val="none" w:sz="0" w:space="0" w:color="auto"/>
      </w:divBdr>
    </w:div>
    <w:div w:id="1549343741">
      <w:bodyDiv w:val="1"/>
      <w:marLeft w:val="0"/>
      <w:marRight w:val="0"/>
      <w:marTop w:val="0"/>
      <w:marBottom w:val="0"/>
      <w:divBdr>
        <w:top w:val="none" w:sz="0" w:space="0" w:color="auto"/>
        <w:left w:val="none" w:sz="0" w:space="0" w:color="auto"/>
        <w:bottom w:val="none" w:sz="0" w:space="0" w:color="auto"/>
        <w:right w:val="none" w:sz="0" w:space="0" w:color="auto"/>
      </w:divBdr>
      <w:divsChild>
        <w:div w:id="277874023">
          <w:marLeft w:val="0"/>
          <w:marRight w:val="0"/>
          <w:marTop w:val="0"/>
          <w:marBottom w:val="0"/>
          <w:divBdr>
            <w:top w:val="none" w:sz="0" w:space="0" w:color="auto"/>
            <w:left w:val="none" w:sz="0" w:space="0" w:color="auto"/>
            <w:bottom w:val="none" w:sz="0" w:space="0" w:color="auto"/>
            <w:right w:val="none" w:sz="0" w:space="0" w:color="auto"/>
          </w:divBdr>
        </w:div>
        <w:div w:id="1246111889">
          <w:marLeft w:val="0"/>
          <w:marRight w:val="0"/>
          <w:marTop w:val="0"/>
          <w:marBottom w:val="0"/>
          <w:divBdr>
            <w:top w:val="none" w:sz="0" w:space="0" w:color="auto"/>
            <w:left w:val="none" w:sz="0" w:space="0" w:color="auto"/>
            <w:bottom w:val="none" w:sz="0" w:space="0" w:color="auto"/>
            <w:right w:val="none" w:sz="0" w:space="0" w:color="auto"/>
          </w:divBdr>
        </w:div>
        <w:div w:id="1453597674">
          <w:marLeft w:val="0"/>
          <w:marRight w:val="0"/>
          <w:marTop w:val="0"/>
          <w:marBottom w:val="0"/>
          <w:divBdr>
            <w:top w:val="none" w:sz="0" w:space="0" w:color="auto"/>
            <w:left w:val="none" w:sz="0" w:space="0" w:color="auto"/>
            <w:bottom w:val="none" w:sz="0" w:space="0" w:color="auto"/>
            <w:right w:val="none" w:sz="0" w:space="0" w:color="auto"/>
          </w:divBdr>
        </w:div>
        <w:div w:id="1713844149">
          <w:marLeft w:val="0"/>
          <w:marRight w:val="0"/>
          <w:marTop w:val="0"/>
          <w:marBottom w:val="0"/>
          <w:divBdr>
            <w:top w:val="none" w:sz="0" w:space="0" w:color="auto"/>
            <w:left w:val="none" w:sz="0" w:space="0" w:color="auto"/>
            <w:bottom w:val="none" w:sz="0" w:space="0" w:color="auto"/>
            <w:right w:val="none" w:sz="0" w:space="0" w:color="auto"/>
          </w:divBdr>
        </w:div>
      </w:divsChild>
    </w:div>
    <w:div w:id="1934849951">
      <w:bodyDiv w:val="1"/>
      <w:marLeft w:val="0"/>
      <w:marRight w:val="0"/>
      <w:marTop w:val="0"/>
      <w:marBottom w:val="0"/>
      <w:divBdr>
        <w:top w:val="none" w:sz="0" w:space="0" w:color="auto"/>
        <w:left w:val="none" w:sz="0" w:space="0" w:color="auto"/>
        <w:bottom w:val="none" w:sz="0" w:space="0" w:color="auto"/>
        <w:right w:val="none" w:sz="0" w:space="0" w:color="auto"/>
      </w:divBdr>
      <w:divsChild>
        <w:div w:id="201139383">
          <w:marLeft w:val="0"/>
          <w:marRight w:val="0"/>
          <w:marTop w:val="0"/>
          <w:marBottom w:val="0"/>
          <w:divBdr>
            <w:top w:val="none" w:sz="0" w:space="0" w:color="auto"/>
            <w:left w:val="none" w:sz="0" w:space="0" w:color="auto"/>
            <w:bottom w:val="none" w:sz="0" w:space="0" w:color="auto"/>
            <w:right w:val="none" w:sz="0" w:space="0" w:color="auto"/>
          </w:divBdr>
        </w:div>
        <w:div w:id="209071065">
          <w:marLeft w:val="0"/>
          <w:marRight w:val="0"/>
          <w:marTop w:val="0"/>
          <w:marBottom w:val="0"/>
          <w:divBdr>
            <w:top w:val="none" w:sz="0" w:space="0" w:color="auto"/>
            <w:left w:val="none" w:sz="0" w:space="0" w:color="auto"/>
            <w:bottom w:val="none" w:sz="0" w:space="0" w:color="auto"/>
            <w:right w:val="none" w:sz="0" w:space="0" w:color="auto"/>
          </w:divBdr>
        </w:div>
        <w:div w:id="270089219">
          <w:marLeft w:val="0"/>
          <w:marRight w:val="0"/>
          <w:marTop w:val="0"/>
          <w:marBottom w:val="0"/>
          <w:divBdr>
            <w:top w:val="none" w:sz="0" w:space="0" w:color="auto"/>
            <w:left w:val="none" w:sz="0" w:space="0" w:color="auto"/>
            <w:bottom w:val="none" w:sz="0" w:space="0" w:color="auto"/>
            <w:right w:val="none" w:sz="0" w:space="0" w:color="auto"/>
          </w:divBdr>
        </w:div>
        <w:div w:id="310209518">
          <w:marLeft w:val="0"/>
          <w:marRight w:val="0"/>
          <w:marTop w:val="0"/>
          <w:marBottom w:val="0"/>
          <w:divBdr>
            <w:top w:val="none" w:sz="0" w:space="0" w:color="auto"/>
            <w:left w:val="none" w:sz="0" w:space="0" w:color="auto"/>
            <w:bottom w:val="none" w:sz="0" w:space="0" w:color="auto"/>
            <w:right w:val="none" w:sz="0" w:space="0" w:color="auto"/>
          </w:divBdr>
        </w:div>
        <w:div w:id="709696012">
          <w:marLeft w:val="0"/>
          <w:marRight w:val="0"/>
          <w:marTop w:val="0"/>
          <w:marBottom w:val="0"/>
          <w:divBdr>
            <w:top w:val="none" w:sz="0" w:space="0" w:color="auto"/>
            <w:left w:val="none" w:sz="0" w:space="0" w:color="auto"/>
            <w:bottom w:val="none" w:sz="0" w:space="0" w:color="auto"/>
            <w:right w:val="none" w:sz="0" w:space="0" w:color="auto"/>
          </w:divBdr>
        </w:div>
        <w:div w:id="773015796">
          <w:marLeft w:val="0"/>
          <w:marRight w:val="0"/>
          <w:marTop w:val="0"/>
          <w:marBottom w:val="0"/>
          <w:divBdr>
            <w:top w:val="none" w:sz="0" w:space="0" w:color="auto"/>
            <w:left w:val="none" w:sz="0" w:space="0" w:color="auto"/>
            <w:bottom w:val="none" w:sz="0" w:space="0" w:color="auto"/>
            <w:right w:val="none" w:sz="0" w:space="0" w:color="auto"/>
          </w:divBdr>
        </w:div>
        <w:div w:id="1189686532">
          <w:marLeft w:val="0"/>
          <w:marRight w:val="0"/>
          <w:marTop w:val="0"/>
          <w:marBottom w:val="0"/>
          <w:divBdr>
            <w:top w:val="none" w:sz="0" w:space="0" w:color="auto"/>
            <w:left w:val="none" w:sz="0" w:space="0" w:color="auto"/>
            <w:bottom w:val="none" w:sz="0" w:space="0" w:color="auto"/>
            <w:right w:val="none" w:sz="0" w:space="0" w:color="auto"/>
          </w:divBdr>
        </w:div>
        <w:div w:id="1302156898">
          <w:marLeft w:val="0"/>
          <w:marRight w:val="0"/>
          <w:marTop w:val="0"/>
          <w:marBottom w:val="0"/>
          <w:divBdr>
            <w:top w:val="none" w:sz="0" w:space="0" w:color="auto"/>
            <w:left w:val="none" w:sz="0" w:space="0" w:color="auto"/>
            <w:bottom w:val="none" w:sz="0" w:space="0" w:color="auto"/>
            <w:right w:val="none" w:sz="0" w:space="0" w:color="auto"/>
          </w:divBdr>
        </w:div>
        <w:div w:id="1597783104">
          <w:marLeft w:val="0"/>
          <w:marRight w:val="0"/>
          <w:marTop w:val="0"/>
          <w:marBottom w:val="0"/>
          <w:divBdr>
            <w:top w:val="none" w:sz="0" w:space="0" w:color="auto"/>
            <w:left w:val="none" w:sz="0" w:space="0" w:color="auto"/>
            <w:bottom w:val="none" w:sz="0" w:space="0" w:color="auto"/>
            <w:right w:val="none" w:sz="0" w:space="0" w:color="auto"/>
          </w:divBdr>
        </w:div>
      </w:divsChild>
    </w:div>
    <w:div w:id="2022658117">
      <w:bodyDiv w:val="1"/>
      <w:marLeft w:val="0"/>
      <w:marRight w:val="0"/>
      <w:marTop w:val="0"/>
      <w:marBottom w:val="0"/>
      <w:divBdr>
        <w:top w:val="none" w:sz="0" w:space="0" w:color="auto"/>
        <w:left w:val="none" w:sz="0" w:space="0" w:color="auto"/>
        <w:bottom w:val="none" w:sz="0" w:space="0" w:color="auto"/>
        <w:right w:val="none" w:sz="0" w:space="0" w:color="auto"/>
      </w:divBdr>
      <w:divsChild>
        <w:div w:id="168102749">
          <w:marLeft w:val="0"/>
          <w:marRight w:val="0"/>
          <w:marTop w:val="0"/>
          <w:marBottom w:val="0"/>
          <w:divBdr>
            <w:top w:val="none" w:sz="0" w:space="0" w:color="auto"/>
            <w:left w:val="none" w:sz="0" w:space="0" w:color="auto"/>
            <w:bottom w:val="none" w:sz="0" w:space="0" w:color="auto"/>
            <w:right w:val="none" w:sz="0" w:space="0" w:color="auto"/>
          </w:divBdr>
        </w:div>
        <w:div w:id="114670570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273393585">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1692761996">
          <w:marLeft w:val="0"/>
          <w:marRight w:val="0"/>
          <w:marTop w:val="0"/>
          <w:marBottom w:val="0"/>
          <w:divBdr>
            <w:top w:val="none" w:sz="0" w:space="0" w:color="auto"/>
            <w:left w:val="none" w:sz="0" w:space="0" w:color="auto"/>
            <w:bottom w:val="none" w:sz="0" w:space="0" w:color="auto"/>
            <w:right w:val="none" w:sz="0" w:space="0" w:color="auto"/>
          </w:divBdr>
        </w:div>
        <w:div w:id="1896620534">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sChild>
    </w:div>
    <w:div w:id="2051220609">
      <w:bodyDiv w:val="1"/>
      <w:marLeft w:val="0"/>
      <w:marRight w:val="0"/>
      <w:marTop w:val="0"/>
      <w:marBottom w:val="0"/>
      <w:divBdr>
        <w:top w:val="none" w:sz="0" w:space="0" w:color="auto"/>
        <w:left w:val="none" w:sz="0" w:space="0" w:color="auto"/>
        <w:bottom w:val="none" w:sz="0" w:space="0" w:color="auto"/>
        <w:right w:val="none" w:sz="0" w:space="0" w:color="auto"/>
      </w:divBdr>
      <w:divsChild>
        <w:div w:id="205026095">
          <w:marLeft w:val="0"/>
          <w:marRight w:val="0"/>
          <w:marTop w:val="0"/>
          <w:marBottom w:val="0"/>
          <w:divBdr>
            <w:top w:val="none" w:sz="0" w:space="0" w:color="auto"/>
            <w:left w:val="none" w:sz="0" w:space="0" w:color="auto"/>
            <w:bottom w:val="none" w:sz="0" w:space="0" w:color="auto"/>
            <w:right w:val="none" w:sz="0" w:space="0" w:color="auto"/>
          </w:divBdr>
        </w:div>
        <w:div w:id="970137651">
          <w:marLeft w:val="0"/>
          <w:marRight w:val="0"/>
          <w:marTop w:val="0"/>
          <w:marBottom w:val="0"/>
          <w:divBdr>
            <w:top w:val="none" w:sz="0" w:space="0" w:color="auto"/>
            <w:left w:val="none" w:sz="0" w:space="0" w:color="auto"/>
            <w:bottom w:val="none" w:sz="0" w:space="0" w:color="auto"/>
            <w:right w:val="none" w:sz="0" w:space="0" w:color="auto"/>
          </w:divBdr>
        </w:div>
        <w:div w:id="1233077686">
          <w:marLeft w:val="0"/>
          <w:marRight w:val="0"/>
          <w:marTop w:val="0"/>
          <w:marBottom w:val="0"/>
          <w:divBdr>
            <w:top w:val="none" w:sz="0" w:space="0" w:color="auto"/>
            <w:left w:val="none" w:sz="0" w:space="0" w:color="auto"/>
            <w:bottom w:val="none" w:sz="0" w:space="0" w:color="auto"/>
            <w:right w:val="none" w:sz="0" w:space="0" w:color="auto"/>
          </w:divBdr>
        </w:div>
        <w:div w:id="1884520338">
          <w:marLeft w:val="0"/>
          <w:marRight w:val="0"/>
          <w:marTop w:val="0"/>
          <w:marBottom w:val="0"/>
          <w:divBdr>
            <w:top w:val="none" w:sz="0" w:space="0" w:color="auto"/>
            <w:left w:val="none" w:sz="0" w:space="0" w:color="auto"/>
            <w:bottom w:val="none" w:sz="0" w:space="0" w:color="auto"/>
            <w:right w:val="none" w:sz="0" w:space="0" w:color="auto"/>
          </w:divBdr>
        </w:div>
        <w:div w:id="1975871755">
          <w:marLeft w:val="0"/>
          <w:marRight w:val="0"/>
          <w:marTop w:val="0"/>
          <w:marBottom w:val="0"/>
          <w:divBdr>
            <w:top w:val="none" w:sz="0" w:space="0" w:color="auto"/>
            <w:left w:val="none" w:sz="0" w:space="0" w:color="auto"/>
            <w:bottom w:val="none" w:sz="0" w:space="0" w:color="auto"/>
            <w:right w:val="none" w:sz="0" w:space="0" w:color="auto"/>
          </w:divBdr>
        </w:div>
        <w:div w:id="1992057132">
          <w:marLeft w:val="0"/>
          <w:marRight w:val="0"/>
          <w:marTop w:val="0"/>
          <w:marBottom w:val="0"/>
          <w:divBdr>
            <w:top w:val="none" w:sz="0" w:space="0" w:color="auto"/>
            <w:left w:val="none" w:sz="0" w:space="0" w:color="auto"/>
            <w:bottom w:val="none" w:sz="0" w:space="0" w:color="auto"/>
            <w:right w:val="none" w:sz="0" w:space="0" w:color="auto"/>
          </w:divBdr>
        </w:div>
        <w:div w:id="212272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uta.edu" TargetMode="External"/><Relationship Id="rId13" Type="http://schemas.openxmlformats.org/officeDocument/2006/relationships/hyperlink" Target="http://www.uta.edu/oit/cs/email/mavmail.php" TargetMode="External"/><Relationship Id="rId18" Type="http://schemas.openxmlformats.org/officeDocument/2006/relationships/hyperlink" Target="http://libguides.uta.edu" TargetMode="External"/><Relationship Id="rId26" Type="http://schemas.openxmlformats.org/officeDocument/2006/relationships/hyperlink" Target="http://ask.uta.edu/" TargetMode="External"/><Relationship Id="rId3" Type="http://schemas.openxmlformats.org/officeDocument/2006/relationships/styles" Target="styles.xml"/><Relationship Id="rId21" Type="http://schemas.openxmlformats.org/officeDocument/2006/relationships/hyperlink" Target="http://pulse.uta.edu/vwebv/enterCourseReserve.do" TargetMode="Externa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hyperlink" Target="http://www.uta.edu/library" TargetMode="External"/><Relationship Id="rId25" Type="http://schemas.openxmlformats.org/officeDocument/2006/relationships/hyperlink" Target="http://libguides.uta.edu/offcampu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uta.edu/library/databases/index.php" TargetMode="External"/><Relationship Id="rId29" Type="http://schemas.openxmlformats.org/officeDocument/2006/relationships/hyperlink" Target="http://libguides.uta.edu/pols2311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uta.edu" TargetMode="External"/><Relationship Id="rId24" Type="http://schemas.openxmlformats.org/officeDocument/2006/relationships/hyperlink" Target="http://www.uta.edu/library/help/tutorials.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liblink.uta.edu/UTAlink/az" TargetMode="External"/><Relationship Id="rId28" Type="http://schemas.openxmlformats.org/officeDocument/2006/relationships/hyperlink" Target="http://libguides.uta.edu/os" TargetMode="External"/><Relationship Id="rId10" Type="http://schemas.openxmlformats.org/officeDocument/2006/relationships/hyperlink" Target="http://www.uta.edu/disability" TargetMode="External"/><Relationship Id="rId19" Type="http://schemas.openxmlformats.org/officeDocument/2006/relationships/hyperlink" Target="http://www.uta.edu/library/help/subject-librarians.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http://www.uta.edu/sfs" TargetMode="External"/><Relationship Id="rId22" Type="http://schemas.openxmlformats.org/officeDocument/2006/relationships/hyperlink" Target="http://discover.uta.edu/" TargetMode="External"/><Relationship Id="rId27" Type="http://schemas.openxmlformats.org/officeDocument/2006/relationships/hyperlink" Target="http://www.uta.edu/library/services/distance.php" TargetMode="External"/><Relationship Id="rId30" Type="http://schemas.openxmlformats.org/officeDocument/2006/relationships/hyperlink" Target="mailto:sbeckett@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EB09-9D6A-4DB9-9102-13BDA07A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JungAe Allman</dc:creator>
  <cp:keywords/>
  <dc:description/>
  <cp:lastModifiedBy>JungAe Lee Allman</cp:lastModifiedBy>
  <cp:revision>2</cp:revision>
  <cp:lastPrinted>2013-08-22T13:49:00Z</cp:lastPrinted>
  <dcterms:created xsi:type="dcterms:W3CDTF">2013-11-05T04:08:00Z</dcterms:created>
  <dcterms:modified xsi:type="dcterms:W3CDTF">2013-11-05T04:08:00Z</dcterms:modified>
</cp:coreProperties>
</file>